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4252"/>
        <w:gridCol w:w="143"/>
        <w:gridCol w:w="1291"/>
        <w:gridCol w:w="1121"/>
        <w:gridCol w:w="290"/>
        <w:gridCol w:w="1408"/>
      </w:tblGrid>
      <w:tr w:rsidR="004626E6" w:rsidRPr="004626E6" w14:paraId="45AFBC91" w14:textId="77777777" w:rsidTr="00A64F7F">
        <w:trPr>
          <w:trHeight w:val="270"/>
        </w:trPr>
        <w:tc>
          <w:tcPr>
            <w:tcW w:w="10206" w:type="dxa"/>
            <w:gridSpan w:val="7"/>
            <w:tcBorders>
              <w:top w:val="nil"/>
              <w:left w:val="nil"/>
              <w:bottom w:val="nil"/>
              <w:right w:val="nil"/>
            </w:tcBorders>
            <w:shd w:val="clear" w:color="auto" w:fill="auto"/>
            <w:noWrap/>
            <w:tcMar>
              <w:top w:w="142" w:type="dxa"/>
              <w:left w:w="142" w:type="dxa"/>
              <w:bottom w:w="142" w:type="dxa"/>
              <w:right w:w="142" w:type="dxa"/>
            </w:tcMar>
            <w:vAlign w:val="center"/>
            <w:hideMark/>
          </w:tcPr>
          <w:p w14:paraId="7DD3E972" w14:textId="77777777" w:rsidR="004626E6" w:rsidRPr="004626E6" w:rsidRDefault="004626E6" w:rsidP="00BD7C19">
            <w:pPr>
              <w:widowControl/>
              <w:spacing w:line="320" w:lineRule="exact"/>
              <w:jc w:val="center"/>
              <w:rPr>
                <w:rFonts w:ascii="Meiryo UI" w:eastAsia="Meiryo UI" w:hAnsi="Meiryo UI" w:cs="ＭＳ Ｐゴシック"/>
                <w:b/>
                <w:bCs/>
                <w:kern w:val="0"/>
                <w:sz w:val="28"/>
                <w:szCs w:val="28"/>
                <w:u w:val="single"/>
              </w:rPr>
            </w:pPr>
            <w:r w:rsidRPr="004626E6">
              <w:rPr>
                <w:rFonts w:ascii="Meiryo UI" w:eastAsia="Meiryo UI" w:hAnsi="Meiryo UI" w:cs="ＭＳ Ｐゴシック" w:hint="eastAsia"/>
                <w:b/>
                <w:bCs/>
                <w:kern w:val="0"/>
                <w:sz w:val="28"/>
                <w:szCs w:val="28"/>
                <w:u w:val="single"/>
              </w:rPr>
              <w:t>学校経営推進費　評価報告書</w:t>
            </w:r>
            <w:r w:rsidR="002413C8">
              <w:rPr>
                <w:rFonts w:ascii="Meiryo UI" w:eastAsia="Meiryo UI" w:hAnsi="Meiryo UI" w:cs="ＭＳ Ｐゴシック" w:hint="eastAsia"/>
                <w:b/>
                <w:bCs/>
                <w:kern w:val="0"/>
                <w:sz w:val="28"/>
                <w:szCs w:val="28"/>
                <w:u w:val="single"/>
              </w:rPr>
              <w:t>（</w:t>
            </w:r>
            <w:r w:rsidRPr="004626E6">
              <w:rPr>
                <w:rFonts w:ascii="Meiryo UI" w:eastAsia="Meiryo UI" w:hAnsi="Meiryo UI" w:cs="ＭＳ Ｐゴシック" w:hint="eastAsia"/>
                <w:b/>
                <w:bCs/>
                <w:kern w:val="0"/>
                <w:sz w:val="28"/>
                <w:szCs w:val="28"/>
                <w:u w:val="single"/>
              </w:rPr>
              <w:t>最終</w:t>
            </w:r>
            <w:r w:rsidR="002413C8">
              <w:rPr>
                <w:rFonts w:ascii="Meiryo UI" w:eastAsia="Meiryo UI" w:hAnsi="Meiryo UI" w:cs="ＭＳ Ｐゴシック" w:hint="eastAsia"/>
                <w:b/>
                <w:bCs/>
                <w:kern w:val="0"/>
                <w:sz w:val="28"/>
                <w:szCs w:val="28"/>
                <w:u w:val="single"/>
              </w:rPr>
              <w:t>）</w:t>
            </w:r>
          </w:p>
        </w:tc>
      </w:tr>
      <w:tr w:rsidR="004626E6" w:rsidRPr="004626E6" w14:paraId="47F1DC96" w14:textId="77777777" w:rsidTr="004C4D3D">
        <w:trPr>
          <w:trHeight w:val="270"/>
        </w:trPr>
        <w:tc>
          <w:tcPr>
            <w:tcW w:w="7387"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14:paraId="01E1CDC9" w14:textId="77777777" w:rsidR="004626E6" w:rsidRPr="004626E6" w:rsidRDefault="004626E6" w:rsidP="00A64F7F">
            <w:pPr>
              <w:widowControl/>
              <w:spacing w:line="280" w:lineRule="exact"/>
              <w:jc w:val="left"/>
              <w:rPr>
                <w:rFonts w:ascii="Meiryo UI" w:eastAsia="Meiryo UI" w:hAnsi="Meiryo UI" w:cs="ＭＳ Ｐゴシック"/>
                <w:b/>
                <w:bCs/>
                <w:kern w:val="0"/>
                <w:sz w:val="20"/>
                <w:szCs w:val="20"/>
              </w:rPr>
            </w:pPr>
            <w:r w:rsidRPr="004626E6">
              <w:rPr>
                <w:rFonts w:ascii="Meiryo UI" w:eastAsia="Meiryo UI" w:hAnsi="Meiryo UI" w:cs="ＭＳ Ｐゴシック" w:hint="eastAsia"/>
                <w:b/>
                <w:bCs/>
                <w:kern w:val="0"/>
                <w:sz w:val="20"/>
                <w:szCs w:val="20"/>
              </w:rPr>
              <w:t>１．事業計画の概要</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4EA059F5" w14:textId="77777777" w:rsidR="004626E6" w:rsidRPr="004626E6" w:rsidRDefault="004626E6" w:rsidP="00A64F7F">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78A7DFD9" w14:textId="77777777" w:rsidR="004626E6" w:rsidRPr="004626E6" w:rsidRDefault="004626E6" w:rsidP="00A64F7F">
            <w:pPr>
              <w:widowControl/>
              <w:spacing w:line="280" w:lineRule="exact"/>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5B43827D" w14:textId="77777777" w:rsidR="004626E6" w:rsidRPr="004626E6" w:rsidRDefault="004626E6" w:rsidP="00A64F7F">
            <w:pPr>
              <w:widowControl/>
              <w:spacing w:line="280" w:lineRule="exact"/>
              <w:jc w:val="left"/>
              <w:rPr>
                <w:rFonts w:ascii="Times New Roman" w:eastAsia="Times New Roman" w:hAnsi="Times New Roman" w:cs="Times New Roman"/>
                <w:kern w:val="0"/>
                <w:sz w:val="20"/>
                <w:szCs w:val="20"/>
              </w:rPr>
            </w:pPr>
          </w:p>
        </w:tc>
      </w:tr>
      <w:tr w:rsidR="004C4D3D" w:rsidRPr="00893BF5" w14:paraId="13F4529D"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14:paraId="382BF81D" w14:textId="77777777" w:rsidR="004C4D3D" w:rsidRPr="000A33B7" w:rsidRDefault="004C4D3D" w:rsidP="00C7360E">
            <w:pPr>
              <w:widowControl/>
              <w:spacing w:line="280" w:lineRule="exact"/>
              <w:jc w:val="center"/>
              <w:rPr>
                <w:rFonts w:ascii="Meiryo UI" w:eastAsia="Meiryo UI" w:hAnsi="Meiryo UI" w:cs="ＭＳ Ｐゴシック"/>
                <w:b/>
                <w:bCs/>
                <w:kern w:val="0"/>
                <w:sz w:val="20"/>
                <w:szCs w:val="20"/>
              </w:rPr>
            </w:pPr>
            <w:r w:rsidRPr="00893BF5">
              <w:rPr>
                <w:rFonts w:ascii="Meiryo UI" w:eastAsia="Meiryo UI" w:hAnsi="Meiryo UI" w:cs="ＭＳ Ｐゴシック" w:hint="eastAsia"/>
                <w:b/>
                <w:bCs/>
                <w:kern w:val="0"/>
                <w:sz w:val="20"/>
                <w:szCs w:val="20"/>
              </w:rPr>
              <w:t>学校名</w:t>
            </w:r>
          </w:p>
        </w:tc>
        <w:tc>
          <w:tcPr>
            <w:tcW w:w="8505"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14:paraId="09DA3A1E" w14:textId="4B5A2C9F" w:rsidR="004C4D3D" w:rsidRPr="00893BF5" w:rsidRDefault="004C4D3D" w:rsidP="00C7360E">
            <w:pPr>
              <w:widowControl/>
              <w:spacing w:line="280" w:lineRule="exact"/>
              <w:ind w:leftChars="120" w:left="252"/>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大阪府立すながわ高等支援学校・大阪府立泉南支援学校</w:t>
            </w:r>
          </w:p>
        </w:tc>
      </w:tr>
      <w:tr w:rsidR="004C4D3D" w:rsidRPr="00893BF5" w14:paraId="5D211800"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F120FFA" w14:textId="77777777" w:rsidR="004C4D3D" w:rsidRPr="000A33B7" w:rsidRDefault="004C4D3D" w:rsidP="00C7360E">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取り組む課題</w:t>
            </w:r>
          </w:p>
        </w:tc>
        <w:tc>
          <w:tcPr>
            <w:tcW w:w="8505"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12FBB37A" w14:textId="77777777" w:rsidR="004C4D3D" w:rsidRPr="00893BF5" w:rsidRDefault="004C4D3D" w:rsidP="00C7360E">
            <w:pPr>
              <w:widowControl/>
              <w:spacing w:line="280" w:lineRule="exact"/>
              <w:ind w:leftChars="120" w:left="252"/>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生徒の自立を支える教育の充実</w:t>
            </w:r>
          </w:p>
        </w:tc>
      </w:tr>
      <w:tr w:rsidR="004C4D3D" w:rsidRPr="00893BF5" w14:paraId="1663592A"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59A2992E" w14:textId="77777777" w:rsidR="004C4D3D" w:rsidRPr="000A33B7" w:rsidRDefault="004C4D3D" w:rsidP="00C7360E">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評価指標</w:t>
            </w:r>
          </w:p>
        </w:tc>
        <w:tc>
          <w:tcPr>
            <w:tcW w:w="8505"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4DDB6A1A" w14:textId="77777777" w:rsidR="004C4D3D" w:rsidRPr="00893BF5" w:rsidRDefault="004C4D3D" w:rsidP="00C7360E">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１</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アンケートにおける肯定的割合の向上</w:t>
            </w:r>
          </w:p>
          <w:p w14:paraId="758252F7" w14:textId="77777777" w:rsidR="004C4D3D" w:rsidRPr="00893BF5" w:rsidRDefault="004C4D3D" w:rsidP="00C7360E">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２</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「主体的・対話的で深い学び」を実践する教員の育成と増加</w:t>
            </w:r>
          </w:p>
          <w:p w14:paraId="23B5C0AC" w14:textId="77777777" w:rsidR="004C4D3D" w:rsidRPr="00893BF5" w:rsidRDefault="004C4D3D" w:rsidP="00C7360E">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３</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アクティブ・ラーニングルームの使用率向上</w:t>
            </w:r>
          </w:p>
          <w:p w14:paraId="0EAD528A" w14:textId="77777777" w:rsidR="004C4D3D" w:rsidRPr="00893BF5" w:rsidRDefault="004C4D3D" w:rsidP="00C7360E">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４</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併設校同士の交流授業、共生推進教室設置校との遠隔合同授業を実施し、交流・連携を強化</w:t>
            </w:r>
          </w:p>
          <w:p w14:paraId="2A44399F" w14:textId="77777777" w:rsidR="004C4D3D" w:rsidRPr="00893BF5" w:rsidRDefault="004C4D3D" w:rsidP="00C7360E">
            <w:pPr>
              <w:widowControl/>
              <w:spacing w:line="280" w:lineRule="exact"/>
              <w:ind w:leftChars="52" w:left="393" w:hangingChars="142" w:hanging="284"/>
              <w:jc w:val="lef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５</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地域連携と外部への情報の発信</w:t>
            </w:r>
          </w:p>
        </w:tc>
      </w:tr>
      <w:tr w:rsidR="004C4D3D" w:rsidRPr="00893BF5" w14:paraId="4884FF22"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C604FE9" w14:textId="77777777" w:rsidR="004C4D3D" w:rsidRPr="000A33B7" w:rsidRDefault="004C4D3D" w:rsidP="00C7360E">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 xml:space="preserve">　計画名</w:t>
            </w:r>
          </w:p>
        </w:tc>
        <w:tc>
          <w:tcPr>
            <w:tcW w:w="8505"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15E68B91" w14:textId="77777777" w:rsidR="004C4D3D" w:rsidRPr="00893BF5" w:rsidRDefault="004C4D3D" w:rsidP="00C7360E">
            <w:pPr>
              <w:widowControl/>
              <w:spacing w:line="280" w:lineRule="exact"/>
              <w:jc w:val="left"/>
              <w:rPr>
                <w:rFonts w:ascii="ＭＳ ゴシック" w:eastAsia="ＭＳ ゴシック" w:hAnsi="ＭＳ ゴシック" w:cs="ＭＳ Ｐゴシック"/>
                <w:color w:val="000000"/>
                <w:kern w:val="0"/>
                <w:sz w:val="20"/>
                <w:szCs w:val="20"/>
              </w:rPr>
            </w:pPr>
            <w:r w:rsidRPr="00893BF5">
              <w:rPr>
                <w:rFonts w:ascii="ＭＳ ゴシック" w:eastAsia="ＭＳ ゴシック" w:hAnsi="ＭＳ ゴシック" w:cs="ＭＳ Ｐゴシック" w:hint="eastAsia"/>
                <w:color w:val="000000"/>
                <w:kern w:val="0"/>
                <w:sz w:val="20"/>
                <w:szCs w:val="20"/>
              </w:rPr>
              <w:t>『Let's Be Active!!』 ～学校を超えてつながる夢のプロジェクト～</w:t>
            </w:r>
          </w:p>
        </w:tc>
      </w:tr>
      <w:tr w:rsidR="004626E6" w:rsidRPr="004626E6" w14:paraId="20C81ED6" w14:textId="77777777" w:rsidTr="004C4D3D">
        <w:trPr>
          <w:trHeight w:val="270"/>
        </w:trPr>
        <w:tc>
          <w:tcPr>
            <w:tcW w:w="7387" w:type="dxa"/>
            <w:gridSpan w:val="4"/>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4C9D8249" w14:textId="77777777" w:rsidR="004626E6" w:rsidRPr="004626E6" w:rsidRDefault="004626E6" w:rsidP="00A64F7F">
            <w:pPr>
              <w:widowControl/>
              <w:spacing w:line="280" w:lineRule="exact"/>
              <w:jc w:val="left"/>
              <w:rPr>
                <w:rFonts w:ascii="Meiryo UI" w:eastAsia="Meiryo UI" w:hAnsi="Meiryo UI" w:cs="ＭＳ Ｐゴシック"/>
                <w:b/>
                <w:bCs/>
                <w:kern w:val="0"/>
                <w:sz w:val="20"/>
                <w:szCs w:val="20"/>
              </w:rPr>
            </w:pPr>
            <w:r w:rsidRPr="004626E6">
              <w:rPr>
                <w:rFonts w:ascii="Meiryo UI" w:eastAsia="Meiryo UI" w:hAnsi="Meiryo UI" w:cs="ＭＳ Ｐゴシック" w:hint="eastAsia"/>
                <w:b/>
                <w:bCs/>
                <w:kern w:val="0"/>
                <w:sz w:val="20"/>
                <w:szCs w:val="20"/>
              </w:rPr>
              <w:t>２．事業目標及び本年度の取組み</w:t>
            </w:r>
          </w:p>
        </w:tc>
        <w:tc>
          <w:tcPr>
            <w:tcW w:w="1121" w:type="dxa"/>
            <w:tcBorders>
              <w:top w:val="nil"/>
              <w:left w:val="nil"/>
              <w:bottom w:val="nil"/>
              <w:right w:val="nil"/>
            </w:tcBorders>
            <w:shd w:val="clear" w:color="auto" w:fill="auto"/>
            <w:tcMar>
              <w:top w:w="142" w:type="dxa"/>
              <w:left w:w="142" w:type="dxa"/>
              <w:bottom w:w="142" w:type="dxa"/>
              <w:right w:w="142" w:type="dxa"/>
            </w:tcMar>
            <w:vAlign w:val="center"/>
            <w:hideMark/>
          </w:tcPr>
          <w:p w14:paraId="519C1B10" w14:textId="77777777" w:rsidR="004626E6" w:rsidRPr="004626E6" w:rsidRDefault="004626E6" w:rsidP="00A64F7F">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6CC707E8" w14:textId="77777777" w:rsidR="004626E6" w:rsidRPr="004626E6" w:rsidRDefault="004626E6" w:rsidP="00A64F7F">
            <w:pPr>
              <w:widowControl/>
              <w:spacing w:line="280" w:lineRule="exact"/>
              <w:jc w:val="left"/>
              <w:rPr>
                <w:rFonts w:ascii="Times New Roman" w:eastAsia="Times New Roman" w:hAnsi="Times New Roman" w:cs="Times New Roman"/>
                <w:kern w:val="0"/>
                <w:sz w:val="20"/>
                <w:szCs w:val="20"/>
              </w:rPr>
            </w:pPr>
          </w:p>
        </w:tc>
        <w:tc>
          <w:tcPr>
            <w:tcW w:w="1408"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2A8739FB" w14:textId="77777777" w:rsidR="004626E6" w:rsidRPr="004626E6" w:rsidRDefault="004626E6" w:rsidP="00A64F7F">
            <w:pPr>
              <w:widowControl/>
              <w:spacing w:line="280" w:lineRule="exact"/>
              <w:jc w:val="left"/>
              <w:rPr>
                <w:rFonts w:ascii="Times New Roman" w:eastAsia="Times New Roman" w:hAnsi="Times New Roman" w:cs="Times New Roman"/>
                <w:kern w:val="0"/>
                <w:sz w:val="20"/>
                <w:szCs w:val="20"/>
              </w:rPr>
            </w:pPr>
          </w:p>
        </w:tc>
      </w:tr>
      <w:tr w:rsidR="004626E6" w:rsidRPr="004626E6" w14:paraId="15EE9706" w14:textId="77777777" w:rsidTr="004C4D3D">
        <w:trPr>
          <w:trHeight w:val="270"/>
        </w:trPr>
        <w:tc>
          <w:tcPr>
            <w:tcW w:w="1701" w:type="dxa"/>
            <w:tcBorders>
              <w:top w:val="single" w:sz="8"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3853CA9D" w14:textId="77777777" w:rsidR="004626E6" w:rsidRDefault="004626E6" w:rsidP="00A64F7F">
            <w:pPr>
              <w:widowControl/>
              <w:spacing w:line="280" w:lineRule="exact"/>
              <w:jc w:val="center"/>
              <w:rPr>
                <w:rFonts w:ascii="Meiryo UI" w:eastAsia="Meiryo UI" w:hAnsi="Meiryo UI" w:cs="ＭＳ Ｐゴシック"/>
                <w:b/>
                <w:bCs/>
                <w:kern w:val="0"/>
                <w:sz w:val="20"/>
                <w:szCs w:val="20"/>
              </w:rPr>
            </w:pPr>
            <w:r w:rsidRPr="004626E6">
              <w:rPr>
                <w:rFonts w:ascii="Meiryo UI" w:eastAsia="Meiryo UI" w:hAnsi="Meiryo UI" w:cs="ＭＳ Ｐゴシック" w:hint="eastAsia"/>
                <w:b/>
                <w:bCs/>
                <w:kern w:val="0"/>
                <w:sz w:val="20"/>
                <w:szCs w:val="20"/>
              </w:rPr>
              <w:t>学校経営計画の</w:t>
            </w:r>
          </w:p>
          <w:p w14:paraId="0190BED5" w14:textId="77777777" w:rsidR="004626E6" w:rsidRPr="004626E6" w:rsidRDefault="004626E6" w:rsidP="00A64F7F">
            <w:pPr>
              <w:widowControl/>
              <w:spacing w:line="280" w:lineRule="exact"/>
              <w:jc w:val="center"/>
              <w:rPr>
                <w:rFonts w:ascii="Meiryo UI" w:eastAsia="Meiryo UI" w:hAnsi="Meiryo UI" w:cs="ＭＳ Ｐゴシック"/>
                <w:b/>
                <w:bCs/>
                <w:kern w:val="0"/>
                <w:sz w:val="20"/>
                <w:szCs w:val="20"/>
              </w:rPr>
            </w:pPr>
            <w:r w:rsidRPr="004626E6">
              <w:rPr>
                <w:rFonts w:ascii="Meiryo UI" w:eastAsia="Meiryo UI" w:hAnsi="Meiryo UI" w:cs="ＭＳ Ｐゴシック" w:hint="eastAsia"/>
                <w:b/>
                <w:bCs/>
                <w:kern w:val="0"/>
                <w:sz w:val="20"/>
                <w:szCs w:val="20"/>
              </w:rPr>
              <w:t>中期的目標</w:t>
            </w:r>
          </w:p>
        </w:tc>
        <w:tc>
          <w:tcPr>
            <w:tcW w:w="4395" w:type="dxa"/>
            <w:gridSpan w:val="2"/>
            <w:tcBorders>
              <w:top w:val="single" w:sz="8" w:space="0" w:color="auto"/>
              <w:left w:val="nil"/>
              <w:bottom w:val="single" w:sz="4" w:space="0" w:color="auto"/>
              <w:right w:val="nil"/>
            </w:tcBorders>
            <w:shd w:val="clear" w:color="auto" w:fill="auto"/>
            <w:tcMar>
              <w:top w:w="142" w:type="dxa"/>
              <w:left w:w="142" w:type="dxa"/>
              <w:bottom w:w="142" w:type="dxa"/>
              <w:right w:w="142" w:type="dxa"/>
            </w:tcMar>
            <w:hideMark/>
          </w:tcPr>
          <w:p w14:paraId="28F5A408" w14:textId="427EF677"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w:t>
            </w:r>
            <w:r w:rsidR="00D0272C">
              <w:rPr>
                <w:rFonts w:ascii="ＭＳ ゴシック" w:eastAsia="ＭＳ ゴシック" w:hAnsi="ＭＳ ゴシック" w:cs="ＭＳ Ｐゴシック" w:hint="eastAsia"/>
                <w:kern w:val="0"/>
                <w:sz w:val="20"/>
                <w:szCs w:val="20"/>
              </w:rPr>
              <w:t>大阪府立</w:t>
            </w:r>
            <w:r w:rsidRPr="004626E6">
              <w:rPr>
                <w:rFonts w:ascii="ＭＳ ゴシック" w:eastAsia="ＭＳ ゴシック" w:hAnsi="ＭＳ ゴシック" w:cs="ＭＳ Ｐゴシック" w:hint="eastAsia"/>
                <w:kern w:val="0"/>
                <w:sz w:val="20"/>
                <w:szCs w:val="20"/>
              </w:rPr>
              <w:t>すながわ高等支援学校】</w:t>
            </w:r>
          </w:p>
          <w:p w14:paraId="72A298A7" w14:textId="77777777"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１　高等支援学校教員としての専門性の確立</w:t>
            </w:r>
          </w:p>
          <w:p w14:paraId="62C72A87" w14:textId="717F320A" w:rsidR="004626E6" w:rsidRDefault="002413C8" w:rsidP="004C4D3D">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4626E6" w:rsidRPr="004626E6">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4626E6" w:rsidRPr="004626E6">
              <w:rPr>
                <w:rFonts w:ascii="ＭＳ ゴシック" w:eastAsia="ＭＳ ゴシック" w:hAnsi="ＭＳ ゴシック" w:cs="ＭＳ Ｐゴシック" w:hint="eastAsia"/>
                <w:kern w:val="0"/>
                <w:sz w:val="20"/>
                <w:szCs w:val="20"/>
              </w:rPr>
              <w:t>短焦点プロジェクターやICT機器の積極的な活用による授業力の向上</w:t>
            </w:r>
          </w:p>
          <w:p w14:paraId="0DB755D6" w14:textId="77777777" w:rsidR="004626E6" w:rsidRDefault="004626E6" w:rsidP="004C4D3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３　地域との連携・協同による、知的障がいのある生徒の就労支援の拠点校としての力の発揮</w:t>
            </w:r>
          </w:p>
          <w:p w14:paraId="4D64AF95" w14:textId="37AF91B6" w:rsidR="004626E6" w:rsidRDefault="002413C8" w:rsidP="004C4D3D">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4626E6" w:rsidRPr="004626E6">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004626E6" w:rsidRPr="004626E6">
              <w:rPr>
                <w:rFonts w:ascii="ＭＳ ゴシック" w:eastAsia="ＭＳ ゴシック" w:hAnsi="ＭＳ ゴシック" w:cs="ＭＳ Ｐゴシック" w:hint="eastAsia"/>
                <w:kern w:val="0"/>
                <w:sz w:val="20"/>
                <w:szCs w:val="20"/>
              </w:rPr>
              <w:t>就労支援に関する支援教育のセンター的機能の発揮</w:t>
            </w:r>
          </w:p>
          <w:p w14:paraId="2AB0D3DA" w14:textId="6575B221" w:rsidR="004626E6" w:rsidRPr="004626E6" w:rsidRDefault="002413C8" w:rsidP="004C4D3D">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4626E6" w:rsidRPr="004626E6">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hint="eastAsia"/>
                <w:kern w:val="0"/>
                <w:sz w:val="20"/>
                <w:szCs w:val="20"/>
              </w:rPr>
              <w:t>）</w:t>
            </w:r>
            <w:r w:rsidR="004626E6" w:rsidRPr="004626E6">
              <w:rPr>
                <w:rFonts w:ascii="ＭＳ ゴシック" w:eastAsia="ＭＳ ゴシック" w:hAnsi="ＭＳ ゴシック" w:cs="ＭＳ Ｐゴシック" w:hint="eastAsia"/>
                <w:kern w:val="0"/>
                <w:sz w:val="20"/>
                <w:szCs w:val="20"/>
              </w:rPr>
              <w:t>学校、福祉、企業等とのさらなるつながりの連携強化</w:t>
            </w:r>
          </w:p>
        </w:tc>
        <w:tc>
          <w:tcPr>
            <w:tcW w:w="4110"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hideMark/>
          </w:tcPr>
          <w:p w14:paraId="5CBC1B2D" w14:textId="14406AF0"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w:t>
            </w:r>
            <w:r w:rsidR="00D0272C">
              <w:rPr>
                <w:rFonts w:ascii="ＭＳ ゴシック" w:eastAsia="ＭＳ ゴシック" w:hAnsi="ＭＳ ゴシック" w:cs="ＭＳ Ｐゴシック" w:hint="eastAsia"/>
                <w:kern w:val="0"/>
                <w:sz w:val="20"/>
                <w:szCs w:val="20"/>
              </w:rPr>
              <w:t>大阪府立</w:t>
            </w:r>
            <w:r w:rsidRPr="004626E6">
              <w:rPr>
                <w:rFonts w:ascii="ＭＳ ゴシック" w:eastAsia="ＭＳ ゴシック" w:hAnsi="ＭＳ ゴシック" w:cs="ＭＳ Ｐゴシック" w:hint="eastAsia"/>
                <w:kern w:val="0"/>
                <w:sz w:val="20"/>
                <w:szCs w:val="20"/>
              </w:rPr>
              <w:t>泉南支援学校】</w:t>
            </w:r>
          </w:p>
          <w:p w14:paraId="376B640A" w14:textId="742D057C" w:rsidR="004626E6" w:rsidRDefault="004626E6" w:rsidP="00D0272C">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２</w:t>
            </w:r>
            <w:r w:rsidR="00D0272C">
              <w:rPr>
                <w:rFonts w:ascii="ＭＳ ゴシック" w:eastAsia="ＭＳ ゴシック" w:hAnsi="ＭＳ ゴシック" w:cs="ＭＳ Ｐゴシック" w:hint="eastAsia"/>
                <w:kern w:val="0"/>
                <w:sz w:val="20"/>
                <w:szCs w:val="20"/>
              </w:rPr>
              <w:t xml:space="preserve">　</w:t>
            </w:r>
            <w:r w:rsidRPr="004626E6">
              <w:rPr>
                <w:rFonts w:ascii="ＭＳ ゴシック" w:eastAsia="ＭＳ ゴシック" w:hAnsi="ＭＳ ゴシック" w:cs="ＭＳ Ｐゴシック" w:hint="eastAsia"/>
                <w:kern w:val="0"/>
                <w:sz w:val="20"/>
                <w:szCs w:val="20"/>
              </w:rPr>
              <w:t>すべての教職員が児童・生徒一人ひとりの実態把握、学習目標、支援の手立て、評価することができ、学級や学年で共有でき、校内で蓄積できた指導事例を特別支援教育</w:t>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知的障</w:t>
            </w:r>
            <w:r w:rsidR="00D0272C">
              <w:rPr>
                <w:rFonts w:ascii="ＭＳ ゴシック" w:eastAsia="ＭＳ ゴシック" w:hAnsi="ＭＳ ゴシック" w:cs="ＭＳ Ｐゴシック" w:hint="eastAsia"/>
                <w:kern w:val="0"/>
                <w:sz w:val="20"/>
                <w:szCs w:val="20"/>
              </w:rPr>
              <w:t>がい</w:t>
            </w:r>
            <w:r w:rsidRPr="004626E6">
              <w:rPr>
                <w:rFonts w:ascii="ＭＳ ゴシック" w:eastAsia="ＭＳ ゴシック" w:hAnsi="ＭＳ ゴシック" w:cs="ＭＳ Ｐゴシック" w:hint="eastAsia"/>
                <w:kern w:val="0"/>
                <w:sz w:val="20"/>
                <w:szCs w:val="20"/>
              </w:rPr>
              <w:t>教育</w:t>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に対する自らの「専門性」とし泉南地域の支援教育力の更なる向上に活用する。</w:t>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専門性の高い学校づくり</w:t>
            </w:r>
            <w:r w:rsidR="002413C8">
              <w:rPr>
                <w:rFonts w:ascii="ＭＳ ゴシック" w:eastAsia="ＭＳ ゴシック" w:hAnsi="ＭＳ ゴシック" w:cs="ＭＳ Ｐゴシック" w:hint="eastAsia"/>
                <w:kern w:val="0"/>
                <w:sz w:val="20"/>
                <w:szCs w:val="20"/>
              </w:rPr>
              <w:t>）</w:t>
            </w:r>
          </w:p>
          <w:p w14:paraId="2DE9B38B" w14:textId="77777777" w:rsidR="004626E6" w:rsidRDefault="002413C8" w:rsidP="00A64F7F">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4626E6" w:rsidRPr="004626E6">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hint="eastAsia"/>
                <w:kern w:val="0"/>
                <w:sz w:val="20"/>
                <w:szCs w:val="20"/>
              </w:rPr>
              <w:t>）</w:t>
            </w:r>
            <w:r w:rsidR="004626E6" w:rsidRPr="004626E6">
              <w:rPr>
                <w:rFonts w:ascii="ＭＳ ゴシック" w:eastAsia="ＭＳ ゴシック" w:hAnsi="ＭＳ ゴシック" w:cs="ＭＳ Ｐゴシック" w:hint="eastAsia"/>
                <w:kern w:val="0"/>
                <w:sz w:val="20"/>
                <w:szCs w:val="20"/>
              </w:rPr>
              <w:t>＜ICT教育の充実と機器の活用＞</w:t>
            </w:r>
          </w:p>
          <w:p w14:paraId="528F8FD4" w14:textId="77777777" w:rsidR="00D0272C" w:rsidRDefault="004626E6" w:rsidP="00D0272C">
            <w:pPr>
              <w:widowControl/>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①ICTに関する教職員の知識と授業力を高める。</w:t>
            </w:r>
          </w:p>
          <w:p w14:paraId="1A93B96F" w14:textId="77777777" w:rsidR="00D0272C" w:rsidRDefault="004626E6" w:rsidP="00D0272C">
            <w:pPr>
              <w:widowControl/>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②アクティブ</w:t>
            </w:r>
            <w:r w:rsidR="00D0272C">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ラーニング教室の活用事例を紹介し、有効な活用を促す。</w:t>
            </w:r>
          </w:p>
          <w:p w14:paraId="7999A226" w14:textId="303DA8FF" w:rsidR="004626E6" w:rsidRPr="004626E6" w:rsidRDefault="004626E6" w:rsidP="00D0272C">
            <w:pPr>
              <w:widowControl/>
              <w:spacing w:line="280" w:lineRule="exact"/>
              <w:ind w:leftChars="100" w:left="410" w:hangingChars="100" w:hanging="2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③各学部やすながわ高等支援学校と連携する授業の取組みを増やす。</w:t>
            </w:r>
          </w:p>
        </w:tc>
      </w:tr>
      <w:tr w:rsidR="004626E6" w:rsidRPr="004626E6" w14:paraId="603C6960" w14:textId="77777777" w:rsidTr="002C0813">
        <w:trPr>
          <w:trHeight w:val="557"/>
        </w:trPr>
        <w:tc>
          <w:tcPr>
            <w:tcW w:w="1701" w:type="dxa"/>
            <w:tcBorders>
              <w:top w:val="single" w:sz="4" w:space="0" w:color="auto"/>
              <w:left w:val="single" w:sz="8" w:space="0" w:color="auto"/>
              <w:bottom w:val="single" w:sz="4" w:space="0" w:color="auto"/>
              <w:right w:val="single" w:sz="4" w:space="0" w:color="auto"/>
            </w:tcBorders>
            <w:shd w:val="clear" w:color="auto" w:fill="DEEAF6" w:themeFill="accent1" w:themeFillTint="33"/>
            <w:tcMar>
              <w:top w:w="142" w:type="dxa"/>
              <w:left w:w="142" w:type="dxa"/>
              <w:bottom w:w="142" w:type="dxa"/>
              <w:right w:w="142" w:type="dxa"/>
            </w:tcMar>
            <w:vAlign w:val="center"/>
            <w:hideMark/>
          </w:tcPr>
          <w:p w14:paraId="7D248789" w14:textId="77777777" w:rsidR="004626E6" w:rsidRPr="004626E6" w:rsidRDefault="004626E6" w:rsidP="00A64F7F">
            <w:pPr>
              <w:widowControl/>
              <w:spacing w:line="280" w:lineRule="exact"/>
              <w:jc w:val="center"/>
              <w:rPr>
                <w:rFonts w:ascii="Meiryo UI" w:eastAsia="Meiryo UI" w:hAnsi="Meiryo UI" w:cs="ＭＳ Ｐゴシック"/>
                <w:b/>
                <w:bCs/>
                <w:kern w:val="0"/>
                <w:sz w:val="20"/>
                <w:szCs w:val="20"/>
              </w:rPr>
            </w:pPr>
            <w:r w:rsidRPr="004626E6">
              <w:rPr>
                <w:rFonts w:ascii="Meiryo UI" w:eastAsia="Meiryo UI" w:hAnsi="Meiryo UI" w:cs="ＭＳ Ｐゴシック" w:hint="eastAsia"/>
                <w:b/>
                <w:bCs/>
                <w:kern w:val="0"/>
                <w:sz w:val="20"/>
                <w:szCs w:val="20"/>
              </w:rPr>
              <w:t>事業目標</w:t>
            </w:r>
          </w:p>
        </w:tc>
        <w:tc>
          <w:tcPr>
            <w:tcW w:w="8505" w:type="dxa"/>
            <w:gridSpan w:val="6"/>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E3D01A5" w14:textId="77777777" w:rsidR="002C0813" w:rsidRPr="00893BF5" w:rsidRDefault="002C0813" w:rsidP="002C0813">
            <w:pPr>
              <w:widowControl/>
              <w:spacing w:line="280" w:lineRule="exact"/>
              <w:ind w:firstLineChars="100" w:firstLine="20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新学習指導要領に謳われている、主体的・対話的で深い学びを実践し、児童生徒の主体的に学習に取り組む態度と思考力・判断力・表現力を養うため、すながわ高等支援学校と泉南支援学校の共用教室である音楽室をアクティブ・ラーニングルームとして整備し、以下の取組みを行う。</w:t>
            </w:r>
          </w:p>
          <w:p w14:paraId="35750B15" w14:textId="77777777" w:rsidR="002C0813" w:rsidRPr="00893BF5" w:rsidRDefault="002C0813" w:rsidP="002C0813">
            <w:pPr>
              <w:widowControl/>
              <w:spacing w:line="280" w:lineRule="exac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b/>
                <w:bCs/>
                <w:kern w:val="0"/>
                <w:sz w:val="20"/>
                <w:szCs w:val="20"/>
              </w:rPr>
              <w:t>「合同」</w:t>
            </w:r>
          </w:p>
          <w:p w14:paraId="6636ED15" w14:textId="77777777" w:rsidR="002C0813" w:rsidRPr="00893BF5" w:rsidRDefault="002C0813" w:rsidP="002C0813">
            <w:pPr>
              <w:pStyle w:val="a7"/>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本計画をすながわ高等支援学校と泉南支援学校との合同提案とし、アクティブ・ラーニングルームを両校が使用可能なスペースとする。この教室を拠点として、音楽科のみならず、両校の様々な教科でアクティブ・ラーニングの視点を取り入れた授業を実践し、共有することで、支援教育における実践例を積み重ね、教員の指導力・授業力の向上をめざす。</w:t>
            </w:r>
          </w:p>
          <w:p w14:paraId="64323144" w14:textId="703999F9" w:rsidR="002C0813" w:rsidRDefault="002C0813" w:rsidP="002C0813">
            <w:pPr>
              <w:pStyle w:val="a7"/>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すながわ高等支援学校と泉南支援学校との交流授業、すながわ高等支援学校本校と共生推進教室設置校（久米田高等学校、信太高等学校）との遠隔合同授業を通して、ともに学び、ともに育つ教育を実践する。</w:t>
            </w:r>
          </w:p>
          <w:p w14:paraId="6CD4E4FC" w14:textId="07B6618C" w:rsidR="00D27A0E" w:rsidRDefault="00D27A0E" w:rsidP="00D27A0E">
            <w:pPr>
              <w:widowControl/>
              <w:spacing w:line="280" w:lineRule="exact"/>
              <w:ind w:left="110"/>
              <w:rPr>
                <w:rFonts w:ascii="ＭＳ ゴシック" w:eastAsia="ＭＳ ゴシック" w:hAnsi="ＭＳ ゴシック" w:cs="ＭＳ Ｐゴシック"/>
                <w:kern w:val="0"/>
                <w:sz w:val="20"/>
                <w:szCs w:val="20"/>
              </w:rPr>
            </w:pPr>
          </w:p>
          <w:p w14:paraId="7AC8DA40" w14:textId="0669B167" w:rsidR="00D27A0E" w:rsidRDefault="00D27A0E" w:rsidP="00D27A0E">
            <w:pPr>
              <w:widowControl/>
              <w:spacing w:line="280" w:lineRule="exact"/>
              <w:ind w:left="110"/>
              <w:rPr>
                <w:rFonts w:ascii="ＭＳ ゴシック" w:eastAsia="ＭＳ ゴシック" w:hAnsi="ＭＳ ゴシック" w:cs="ＭＳ Ｐゴシック"/>
                <w:kern w:val="0"/>
                <w:sz w:val="20"/>
                <w:szCs w:val="20"/>
              </w:rPr>
            </w:pPr>
          </w:p>
          <w:p w14:paraId="1FC7827A" w14:textId="77777777" w:rsidR="00D27A0E" w:rsidRPr="00D27A0E" w:rsidRDefault="00D27A0E" w:rsidP="00D27A0E">
            <w:pPr>
              <w:widowControl/>
              <w:spacing w:line="280" w:lineRule="exact"/>
              <w:ind w:left="110"/>
              <w:rPr>
                <w:rFonts w:ascii="ＭＳ ゴシック" w:eastAsia="ＭＳ ゴシック" w:hAnsi="ＭＳ ゴシック" w:cs="ＭＳ Ｐゴシック"/>
                <w:kern w:val="0"/>
                <w:sz w:val="20"/>
                <w:szCs w:val="20"/>
              </w:rPr>
            </w:pPr>
          </w:p>
          <w:p w14:paraId="7498FA75" w14:textId="77777777" w:rsidR="002C0813" w:rsidRPr="00893BF5" w:rsidRDefault="002C0813" w:rsidP="002C0813">
            <w:pPr>
              <w:widowControl/>
              <w:spacing w:line="280" w:lineRule="exac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b/>
                <w:bCs/>
                <w:kern w:val="0"/>
                <w:sz w:val="20"/>
                <w:szCs w:val="20"/>
              </w:rPr>
              <w:lastRenderedPageBreak/>
              <w:t>「活用」</w:t>
            </w:r>
          </w:p>
          <w:p w14:paraId="418529B0" w14:textId="77777777" w:rsidR="004626E6" w:rsidRDefault="002C0813" w:rsidP="002C0813">
            <w:pPr>
              <w:pStyle w:val="a7"/>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すながわ高等支援学校においては、アクティブ・ラーニングルームでグループワーク、プレゼンテーションなど生徒が自ら発信する授業を多く実施し、表現力を高め、社会的自立につなげる。</w:t>
            </w:r>
          </w:p>
          <w:p w14:paraId="7F65D4E8" w14:textId="77777777" w:rsidR="002C0813" w:rsidRPr="00893BF5" w:rsidRDefault="002C0813" w:rsidP="002C0813">
            <w:pPr>
              <w:pStyle w:val="a7"/>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泉南</w:t>
            </w:r>
            <w:r>
              <w:rPr>
                <w:rFonts w:ascii="ＭＳ ゴシック" w:eastAsia="ＭＳ ゴシック" w:hAnsi="ＭＳ ゴシック" w:cs="ＭＳ Ｐゴシック" w:hint="eastAsia"/>
                <w:kern w:val="0"/>
                <w:sz w:val="20"/>
                <w:szCs w:val="20"/>
              </w:rPr>
              <w:t>支援学校においては、小学部・中学部・高等部それぞれがアクティブ・</w:t>
            </w:r>
            <w:r w:rsidRPr="00893BF5">
              <w:rPr>
                <w:rFonts w:ascii="ＭＳ ゴシック" w:eastAsia="ＭＳ ゴシック" w:hAnsi="ＭＳ ゴシック" w:cs="ＭＳ Ｐゴシック" w:hint="eastAsia"/>
                <w:kern w:val="0"/>
                <w:sz w:val="20"/>
                <w:szCs w:val="20"/>
              </w:rPr>
              <w:t>ラーニングルームで授業を行い、様々な障がいの程度、幅広い年齢の児童生徒が活用できる場とする。</w:t>
            </w:r>
          </w:p>
          <w:p w14:paraId="00A5D7A0" w14:textId="77777777" w:rsidR="002C0813" w:rsidRPr="00893BF5" w:rsidRDefault="002C0813" w:rsidP="002C0813">
            <w:pPr>
              <w:pStyle w:val="a7"/>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現在音楽室の使用率は両校で30％程度である。整備後、上記の取組みを通して両校で使用率100％増をめざす。</w:t>
            </w:r>
          </w:p>
          <w:p w14:paraId="754DB4AB" w14:textId="77777777" w:rsidR="002C0813" w:rsidRPr="00893BF5" w:rsidRDefault="002C0813" w:rsidP="002C0813">
            <w:pPr>
              <w:widowControl/>
              <w:spacing w:line="280" w:lineRule="exact"/>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b/>
                <w:bCs/>
                <w:kern w:val="0"/>
                <w:sz w:val="20"/>
                <w:szCs w:val="20"/>
              </w:rPr>
              <w:t>「発信」</w:t>
            </w:r>
          </w:p>
          <w:p w14:paraId="7D70821C" w14:textId="4118F005" w:rsidR="002C0813" w:rsidRPr="002C0813" w:rsidRDefault="002C0813" w:rsidP="002C0813">
            <w:pPr>
              <w:widowControl/>
              <w:spacing w:line="280" w:lineRule="exact"/>
              <w:ind w:left="110"/>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共に地域のセンター校として、両校で積み重ねたアクテ</w:t>
            </w:r>
            <w:r>
              <w:rPr>
                <w:rFonts w:ascii="ＭＳ ゴシック" w:eastAsia="ＭＳ ゴシック" w:hAnsi="ＭＳ ゴシック" w:cs="ＭＳ Ｐゴシック" w:hint="eastAsia"/>
                <w:kern w:val="0"/>
                <w:sz w:val="20"/>
                <w:szCs w:val="20"/>
              </w:rPr>
              <w:t>ィブ・</w:t>
            </w:r>
            <w:r w:rsidRPr="00893BF5">
              <w:rPr>
                <w:rFonts w:ascii="ＭＳ ゴシック" w:eastAsia="ＭＳ ゴシック" w:hAnsi="ＭＳ ゴシック" w:cs="ＭＳ Ｐゴシック" w:hint="eastAsia"/>
                <w:kern w:val="0"/>
                <w:sz w:val="20"/>
                <w:szCs w:val="20"/>
              </w:rPr>
              <w:t>ラーニングの実践をホームページ、研究授業を通じ、外部に積極的に発信していく。</w:t>
            </w:r>
          </w:p>
        </w:tc>
      </w:tr>
      <w:tr w:rsidR="002C0813" w:rsidRPr="000A33B7" w14:paraId="548F48F7"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A5EF7FA" w14:textId="77777777" w:rsidR="002C0813" w:rsidRDefault="002C0813" w:rsidP="00C7360E">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lastRenderedPageBreak/>
              <w:t>整備した</w:t>
            </w:r>
          </w:p>
          <w:p w14:paraId="585C1D57" w14:textId="77777777" w:rsidR="002C0813" w:rsidRPr="000A33B7" w:rsidRDefault="002C0813" w:rsidP="00C7360E">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設備・物品</w:t>
            </w:r>
          </w:p>
        </w:tc>
        <w:tc>
          <w:tcPr>
            <w:tcW w:w="4252"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14:paraId="60DE858B" w14:textId="19D735DA" w:rsidR="002C0813" w:rsidRDefault="002C0813" w:rsidP="00C7360E">
            <w:pPr>
              <w:pStyle w:val="a7"/>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スタックテーブル</w:t>
            </w:r>
          </w:p>
          <w:p w14:paraId="53B617C3" w14:textId="580A112D" w:rsidR="002C0813" w:rsidRDefault="002C0813" w:rsidP="00C7360E">
            <w:pPr>
              <w:pStyle w:val="a7"/>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スタッキングチェア</w:t>
            </w:r>
          </w:p>
          <w:p w14:paraId="0BBA6DC2" w14:textId="77777777" w:rsidR="002C0813" w:rsidRDefault="002C0813" w:rsidP="00C7360E">
            <w:pPr>
              <w:pStyle w:val="a7"/>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ミーティングテーブル</w:t>
            </w:r>
          </w:p>
          <w:p w14:paraId="0A115DC2" w14:textId="75B91290" w:rsidR="002C0813" w:rsidRDefault="002C0813" w:rsidP="00C7360E">
            <w:pPr>
              <w:pStyle w:val="a7"/>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HDMI分配器</w:t>
            </w:r>
          </w:p>
          <w:p w14:paraId="57468A61" w14:textId="77777777" w:rsidR="002C0813" w:rsidRDefault="002C0813" w:rsidP="00C7360E">
            <w:pPr>
              <w:pStyle w:val="a7"/>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遮光カーテン</w:t>
            </w:r>
          </w:p>
          <w:p w14:paraId="4837A033" w14:textId="77777777" w:rsidR="002C0813" w:rsidRPr="000A33B7" w:rsidRDefault="002C0813" w:rsidP="00C7360E">
            <w:pPr>
              <w:pStyle w:val="a7"/>
              <w:widowControl/>
              <w:numPr>
                <w:ilvl w:val="0"/>
                <w:numId w:val="1"/>
              </w:numPr>
              <w:spacing w:line="280" w:lineRule="exact"/>
              <w:ind w:leftChars="0" w:hanging="310"/>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プロジェクター台</w:t>
            </w:r>
          </w:p>
        </w:tc>
        <w:tc>
          <w:tcPr>
            <w:tcW w:w="4253" w:type="dxa"/>
            <w:gridSpan w:val="5"/>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14:paraId="1909B320" w14:textId="77777777" w:rsidR="002C0813" w:rsidRDefault="002C0813" w:rsidP="00C7360E">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ロボット掃除機</w:t>
            </w:r>
          </w:p>
          <w:p w14:paraId="24298A00" w14:textId="77777777" w:rsidR="002C0813" w:rsidRDefault="002C0813" w:rsidP="00C7360E">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床面タイルカーペット張替修理</w:t>
            </w:r>
          </w:p>
          <w:p w14:paraId="689FDE64" w14:textId="77777777" w:rsidR="002C0813" w:rsidRDefault="002C0813" w:rsidP="00C7360E">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インタラクティブ機能付き短焦点プロジェクター</w:t>
            </w:r>
          </w:p>
          <w:p w14:paraId="58238B9A" w14:textId="77777777" w:rsidR="002C0813" w:rsidRDefault="002C0813" w:rsidP="00C7360E">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設置調整費・付属品含む</w:t>
            </w:r>
            <w:r>
              <w:rPr>
                <w:rFonts w:ascii="ＭＳ ゴシック" w:eastAsia="ＭＳ ゴシック" w:hAnsi="ＭＳ ゴシック" w:cs="ＭＳ Ｐゴシック" w:hint="eastAsia"/>
                <w:kern w:val="0"/>
                <w:sz w:val="20"/>
                <w:szCs w:val="20"/>
              </w:rPr>
              <w:t>）</w:t>
            </w:r>
          </w:p>
          <w:p w14:paraId="66AF74A6" w14:textId="77777777" w:rsidR="002C0813" w:rsidRDefault="002C0813" w:rsidP="00C7360E">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可動式プロジェクター</w:t>
            </w:r>
          </w:p>
          <w:p w14:paraId="741AFF1C" w14:textId="77777777" w:rsidR="002C0813" w:rsidRDefault="002C0813" w:rsidP="00C7360E">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0A33B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0A33B7">
              <w:rPr>
                <w:rFonts w:ascii="ＭＳ ゴシック" w:eastAsia="ＭＳ ゴシック" w:hAnsi="ＭＳ ゴシック" w:cs="ＭＳ Ｐゴシック" w:hint="eastAsia"/>
                <w:kern w:val="0"/>
                <w:sz w:val="20"/>
                <w:szCs w:val="20"/>
              </w:rPr>
              <w:t>壁面改修工事</w:t>
            </w:r>
          </w:p>
          <w:p w14:paraId="4AB9CA36" w14:textId="77777777" w:rsidR="002C0813" w:rsidRPr="000A33B7" w:rsidRDefault="002C0813" w:rsidP="00C7360E">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0A33B7">
              <w:rPr>
                <w:rFonts w:ascii="ＭＳ ゴシック" w:eastAsia="ＭＳ ゴシック" w:hAnsi="ＭＳ ゴシック" w:cs="ＭＳ Ｐゴシック" w:hint="eastAsia"/>
                <w:kern w:val="0"/>
                <w:sz w:val="20"/>
                <w:szCs w:val="20"/>
              </w:rPr>
              <w:t>ホワイトボード設置・電気配線工事</w:t>
            </w:r>
            <w:r>
              <w:rPr>
                <w:rFonts w:ascii="ＭＳ ゴシック" w:eastAsia="ＭＳ ゴシック" w:hAnsi="ＭＳ ゴシック" w:cs="ＭＳ Ｐゴシック" w:hint="eastAsia"/>
                <w:kern w:val="0"/>
                <w:sz w:val="20"/>
                <w:szCs w:val="20"/>
              </w:rPr>
              <w:t>）</w:t>
            </w:r>
          </w:p>
        </w:tc>
      </w:tr>
      <w:tr w:rsidR="002C0813" w:rsidRPr="00893BF5" w14:paraId="28ADC3B4" w14:textId="77777777" w:rsidTr="00C7360E">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5F27BF72" w14:textId="77777777" w:rsidR="002C0813" w:rsidRDefault="002C0813" w:rsidP="00C7360E">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取組みの</w:t>
            </w:r>
          </w:p>
          <w:p w14:paraId="12E85674" w14:textId="77777777" w:rsidR="002C0813" w:rsidRPr="000A33B7" w:rsidRDefault="002C0813" w:rsidP="00C7360E">
            <w:pPr>
              <w:widowControl/>
              <w:spacing w:line="280" w:lineRule="exact"/>
              <w:jc w:val="center"/>
              <w:rPr>
                <w:rFonts w:ascii="Meiryo UI" w:eastAsia="Meiryo UI" w:hAnsi="Meiryo UI" w:cs="ＭＳ Ｐゴシック"/>
                <w:b/>
                <w:bCs/>
                <w:kern w:val="0"/>
                <w:sz w:val="20"/>
                <w:szCs w:val="20"/>
              </w:rPr>
            </w:pPr>
            <w:r w:rsidRPr="000A33B7">
              <w:rPr>
                <w:rFonts w:ascii="Meiryo UI" w:eastAsia="Meiryo UI" w:hAnsi="Meiryo UI" w:cs="ＭＳ Ｐゴシック" w:hint="eastAsia"/>
                <w:b/>
                <w:bCs/>
                <w:kern w:val="0"/>
                <w:sz w:val="20"/>
                <w:szCs w:val="20"/>
              </w:rPr>
              <w:t>主担・実施者</w:t>
            </w:r>
          </w:p>
        </w:tc>
        <w:tc>
          <w:tcPr>
            <w:tcW w:w="8505" w:type="dxa"/>
            <w:gridSpan w:val="6"/>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649520A" w14:textId="77777777" w:rsidR="002C0813" w:rsidRPr="00893BF5" w:rsidRDefault="002C0813" w:rsidP="00C7360E">
            <w:pPr>
              <w:widowControl/>
              <w:spacing w:line="280" w:lineRule="exact"/>
              <w:ind w:left="1102" w:hangingChars="551" w:hanging="1102"/>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　主担者：</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将来構想会議（首席…取りまとめを担当）</w:t>
            </w:r>
          </w:p>
          <w:p w14:paraId="75DD48C8" w14:textId="77777777" w:rsidR="002C0813" w:rsidRPr="003A65DF" w:rsidRDefault="002C0813" w:rsidP="00C7360E">
            <w:pPr>
              <w:widowControl/>
              <w:spacing w:line="280" w:lineRule="exact"/>
              <w:ind w:left="1102" w:hangingChars="551" w:hanging="1102"/>
              <w:rPr>
                <w:rFonts w:ascii="ＭＳ ゴシック" w:eastAsia="ＭＳ ゴシック" w:hAnsi="ＭＳ ゴシック" w:cs="ＭＳ Ｐゴシック"/>
                <w:spacing w:val="-6"/>
                <w:kern w:val="0"/>
                <w:sz w:val="20"/>
                <w:szCs w:val="20"/>
              </w:rPr>
            </w:pPr>
            <w:r w:rsidRPr="00893BF5">
              <w:rPr>
                <w:rFonts w:ascii="ＭＳ ゴシック" w:eastAsia="ＭＳ ゴシック" w:hAnsi="ＭＳ ゴシック" w:cs="ＭＳ Ｐゴシック"/>
                <w:kern w:val="0"/>
                <w:sz w:val="20"/>
                <w:szCs w:val="20"/>
              </w:rPr>
              <w:tab/>
            </w:r>
            <w:r w:rsidRPr="003A65DF">
              <w:rPr>
                <w:rFonts w:ascii="ＭＳ ゴシック" w:eastAsia="ＭＳ ゴシック" w:hAnsi="ＭＳ ゴシック" w:cs="ＭＳ Ｐゴシック" w:hint="eastAsia"/>
                <w:spacing w:val="-6"/>
                <w:kern w:val="0"/>
                <w:sz w:val="20"/>
                <w:szCs w:val="20"/>
              </w:rPr>
              <w:t>すながわ泉南合同プロジェクトチーム…教室活用に関する提案・共有・実践を担当</w:t>
            </w:r>
          </w:p>
          <w:p w14:paraId="453E2A4D" w14:textId="77777777" w:rsidR="002C0813" w:rsidRPr="00893BF5" w:rsidRDefault="002C0813" w:rsidP="00C7360E">
            <w:pPr>
              <w:widowControl/>
              <w:spacing w:line="280" w:lineRule="exact"/>
              <w:ind w:left="1102" w:hangingChars="551" w:hanging="1102"/>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ICT委員会…ICT機器使用のサポートを担当</w:t>
            </w:r>
          </w:p>
          <w:p w14:paraId="7CE9995F" w14:textId="77777777" w:rsidR="002C0813" w:rsidRPr="00893BF5" w:rsidRDefault="002C0813" w:rsidP="00C7360E">
            <w:pPr>
              <w:widowControl/>
              <w:spacing w:line="280" w:lineRule="exact"/>
              <w:ind w:left="1102" w:hangingChars="551" w:hanging="1102"/>
              <w:rPr>
                <w:rFonts w:ascii="ＭＳ ゴシック" w:eastAsia="ＭＳ ゴシック" w:hAnsi="ＭＳ ゴシック" w:cs="ＭＳ Ｐゴシック"/>
                <w:kern w:val="0"/>
                <w:sz w:val="20"/>
                <w:szCs w:val="20"/>
              </w:rPr>
            </w:pPr>
            <w:r w:rsidRPr="00893BF5">
              <w:rPr>
                <w:rFonts w:ascii="ＭＳ ゴシック" w:eastAsia="ＭＳ ゴシック" w:hAnsi="ＭＳ ゴシック" w:cs="ＭＳ Ｐゴシック" w:hint="eastAsia"/>
                <w:kern w:val="0"/>
                <w:sz w:val="20"/>
                <w:szCs w:val="20"/>
              </w:rPr>
              <w:t xml:space="preserve">　実施者：</w:t>
            </w:r>
            <w:r w:rsidRPr="00893BF5">
              <w:rPr>
                <w:rFonts w:ascii="ＭＳ ゴシック" w:eastAsia="ＭＳ ゴシック" w:hAnsi="ＭＳ ゴシック" w:cs="ＭＳ Ｐゴシック"/>
                <w:kern w:val="0"/>
                <w:sz w:val="20"/>
                <w:szCs w:val="20"/>
              </w:rPr>
              <w:tab/>
            </w:r>
            <w:r w:rsidRPr="00893BF5">
              <w:rPr>
                <w:rFonts w:ascii="ＭＳ ゴシック" w:eastAsia="ＭＳ ゴシック" w:hAnsi="ＭＳ ゴシック" w:cs="ＭＳ Ｐゴシック" w:hint="eastAsia"/>
                <w:kern w:val="0"/>
                <w:sz w:val="20"/>
                <w:szCs w:val="20"/>
              </w:rPr>
              <w:t>全教員</w:t>
            </w:r>
          </w:p>
        </w:tc>
      </w:tr>
      <w:tr w:rsidR="004626E6" w:rsidRPr="004626E6" w14:paraId="1AC717A9" w14:textId="77777777" w:rsidTr="002C0813">
        <w:trPr>
          <w:trHeight w:val="270"/>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4CFF78B0" w14:textId="77777777" w:rsidR="004626E6" w:rsidRDefault="004626E6" w:rsidP="00A64F7F">
            <w:pPr>
              <w:widowControl/>
              <w:spacing w:line="280" w:lineRule="exact"/>
              <w:jc w:val="center"/>
              <w:rPr>
                <w:rFonts w:ascii="Meiryo UI" w:eastAsia="Meiryo UI" w:hAnsi="Meiryo UI" w:cs="ＭＳ Ｐゴシック"/>
                <w:b/>
                <w:bCs/>
                <w:kern w:val="0"/>
                <w:sz w:val="20"/>
                <w:szCs w:val="20"/>
              </w:rPr>
            </w:pPr>
            <w:r w:rsidRPr="004626E6">
              <w:rPr>
                <w:rFonts w:ascii="Meiryo UI" w:eastAsia="Meiryo UI" w:hAnsi="Meiryo UI" w:cs="ＭＳ Ｐゴシック" w:hint="eastAsia"/>
                <w:b/>
                <w:bCs/>
                <w:kern w:val="0"/>
                <w:sz w:val="20"/>
                <w:szCs w:val="20"/>
              </w:rPr>
              <w:t>本年度の</w:t>
            </w:r>
          </w:p>
          <w:p w14:paraId="7FC5DE96" w14:textId="77777777" w:rsidR="004626E6" w:rsidRPr="004626E6" w:rsidRDefault="004626E6" w:rsidP="00A64F7F">
            <w:pPr>
              <w:widowControl/>
              <w:spacing w:line="280" w:lineRule="exact"/>
              <w:jc w:val="center"/>
              <w:rPr>
                <w:rFonts w:ascii="Meiryo UI" w:eastAsia="Meiryo UI" w:hAnsi="Meiryo UI" w:cs="ＭＳ Ｐゴシック"/>
                <w:b/>
                <w:bCs/>
                <w:kern w:val="0"/>
                <w:sz w:val="20"/>
                <w:szCs w:val="20"/>
              </w:rPr>
            </w:pPr>
            <w:r w:rsidRPr="004626E6">
              <w:rPr>
                <w:rFonts w:ascii="Meiryo UI" w:eastAsia="Meiryo UI" w:hAnsi="Meiryo UI" w:cs="ＭＳ Ｐゴシック" w:hint="eastAsia"/>
                <w:b/>
                <w:bCs/>
                <w:kern w:val="0"/>
                <w:sz w:val="20"/>
                <w:szCs w:val="20"/>
              </w:rPr>
              <w:t>取組内容</w:t>
            </w:r>
          </w:p>
        </w:tc>
        <w:tc>
          <w:tcPr>
            <w:tcW w:w="8505" w:type="dxa"/>
            <w:gridSpan w:val="6"/>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4F91AD9" w14:textId="77777777" w:rsidR="004626E6" w:rsidRDefault="004626E6" w:rsidP="002C0813">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・授業実践報告および教員研修は適宜実施した。本年度はすながわ高等支援学校の教員が泉南支援学校の教員研修の講師を務めるなど交流が深まっている。</w:t>
            </w:r>
          </w:p>
          <w:p w14:paraId="4387E880" w14:textId="77777777" w:rsidR="004626E6" w:rsidRDefault="004626E6" w:rsidP="002C0813">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・本年度については、ｅラーニングツールを導入することができたので、共生推進教室生については遠隔合同授業を実施せず、こちらの運用を行っている。</w:t>
            </w:r>
          </w:p>
          <w:p w14:paraId="4FEF3F08" w14:textId="77777777" w:rsidR="004626E6" w:rsidRDefault="004626E6" w:rsidP="002C0813">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・相互の授業見学会については、公開授業週間を活用しているが、研究協議については行うことができなかった。</w:t>
            </w:r>
          </w:p>
          <w:p w14:paraId="2851E927" w14:textId="77777777" w:rsidR="004626E6" w:rsidRDefault="004626E6" w:rsidP="002C0813">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・「生徒の理解度、学習参加度の確認とデータ分析」分析のため、授業アンケートを実施した。</w:t>
            </w:r>
          </w:p>
          <w:p w14:paraId="696A4F70" w14:textId="77777777"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・交流授業については本年度４教科で実施することができた。</w:t>
            </w:r>
          </w:p>
          <w:p w14:paraId="2E766676" w14:textId="77777777"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・ホームページでの実践事例は適宜発信した。</w:t>
            </w:r>
          </w:p>
          <w:p w14:paraId="0F45907E" w14:textId="77777777"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・アクティブ・ラーニング勉強会は適宜実施した。</w:t>
            </w:r>
          </w:p>
          <w:p w14:paraId="7AC4DA28" w14:textId="77777777"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・実践報告、研究授業については適宜実施した。</w:t>
            </w:r>
          </w:p>
          <w:p w14:paraId="6CF22D0F" w14:textId="77777777"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・コロナ禍でもあるので、視察は断念。事例研究については適宜実施した。</w:t>
            </w:r>
          </w:p>
          <w:p w14:paraId="21B79475" w14:textId="77777777" w:rsidR="004626E6" w:rsidRPr="004626E6" w:rsidRDefault="004626E6" w:rsidP="002C0813">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・音楽の授業のみならず、あらゆる授業でアクティブ・ラーニングルームの活用を行っている。</w:t>
            </w:r>
          </w:p>
        </w:tc>
      </w:tr>
      <w:tr w:rsidR="004626E6" w:rsidRPr="004626E6" w14:paraId="7AD7C314" w14:textId="77777777" w:rsidTr="002C0813">
        <w:trPr>
          <w:trHeight w:val="270"/>
        </w:trPr>
        <w:tc>
          <w:tcPr>
            <w:tcW w:w="1701" w:type="dxa"/>
            <w:tcBorders>
              <w:top w:val="single" w:sz="4" w:space="0" w:color="auto"/>
              <w:left w:val="single" w:sz="8" w:space="0" w:color="auto"/>
              <w:bottom w:val="single" w:sz="4" w:space="0" w:color="auto"/>
              <w:right w:val="single" w:sz="4" w:space="0" w:color="000000"/>
            </w:tcBorders>
            <w:shd w:val="clear" w:color="auto" w:fill="DEEAF6" w:themeFill="accent1" w:themeFillTint="33"/>
            <w:tcMar>
              <w:top w:w="142" w:type="dxa"/>
              <w:left w:w="142" w:type="dxa"/>
              <w:bottom w:w="142" w:type="dxa"/>
              <w:right w:w="142" w:type="dxa"/>
            </w:tcMar>
            <w:vAlign w:val="center"/>
            <w:hideMark/>
          </w:tcPr>
          <w:p w14:paraId="62E368FD" w14:textId="77777777" w:rsidR="004626E6" w:rsidRDefault="004626E6" w:rsidP="00A64F7F">
            <w:pPr>
              <w:widowControl/>
              <w:spacing w:line="280" w:lineRule="exact"/>
              <w:jc w:val="center"/>
              <w:rPr>
                <w:rFonts w:ascii="Meiryo UI" w:eastAsia="Meiryo UI" w:hAnsi="Meiryo UI" w:cs="ＭＳ Ｐゴシック"/>
                <w:b/>
                <w:bCs/>
                <w:kern w:val="0"/>
                <w:sz w:val="20"/>
                <w:szCs w:val="20"/>
              </w:rPr>
            </w:pPr>
            <w:r w:rsidRPr="004626E6">
              <w:rPr>
                <w:rFonts w:ascii="Meiryo UI" w:eastAsia="Meiryo UI" w:hAnsi="Meiryo UI" w:cs="ＭＳ Ｐゴシック" w:hint="eastAsia"/>
                <w:b/>
                <w:bCs/>
                <w:kern w:val="0"/>
                <w:sz w:val="20"/>
                <w:szCs w:val="20"/>
              </w:rPr>
              <w:t>成果の検証方法</w:t>
            </w:r>
          </w:p>
          <w:p w14:paraId="493F8D66" w14:textId="77777777" w:rsidR="004626E6" w:rsidRPr="004626E6" w:rsidRDefault="004626E6" w:rsidP="00A64F7F">
            <w:pPr>
              <w:widowControl/>
              <w:spacing w:line="280" w:lineRule="exact"/>
              <w:jc w:val="center"/>
              <w:rPr>
                <w:rFonts w:ascii="Meiryo UI" w:eastAsia="Meiryo UI" w:hAnsi="Meiryo UI" w:cs="ＭＳ Ｐゴシック"/>
                <w:b/>
                <w:bCs/>
                <w:kern w:val="0"/>
                <w:sz w:val="20"/>
                <w:szCs w:val="20"/>
              </w:rPr>
            </w:pPr>
            <w:r w:rsidRPr="004626E6">
              <w:rPr>
                <w:rFonts w:ascii="Meiryo UI" w:eastAsia="Meiryo UI" w:hAnsi="Meiryo UI" w:cs="ＭＳ Ｐゴシック" w:hint="eastAsia"/>
                <w:b/>
                <w:bCs/>
                <w:kern w:val="0"/>
                <w:sz w:val="20"/>
                <w:szCs w:val="20"/>
              </w:rPr>
              <w:t>と評価指標</w:t>
            </w:r>
          </w:p>
        </w:tc>
        <w:tc>
          <w:tcPr>
            <w:tcW w:w="8505" w:type="dxa"/>
            <w:gridSpan w:val="6"/>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6205394" w14:textId="1FE71994" w:rsidR="004626E6" w:rsidRDefault="004626E6" w:rsidP="002C0813">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１．児童生徒へアクティブ・ラーニングルーム使用後のアンケート</w:t>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４段階評価</w:t>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を行い、肯定的評価を80％以上にする。</w:t>
            </w:r>
          </w:p>
          <w:p w14:paraId="41332038" w14:textId="77777777"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２．・「主体的・対話的で深い学び」を実践する教員の割合を 100％にする。</w:t>
            </w:r>
          </w:p>
          <w:p w14:paraId="6167DACF" w14:textId="77777777"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 xml:space="preserve">　　・公開授業週間の参加者数を 50 名以上にする。</w:t>
            </w:r>
          </w:p>
          <w:p w14:paraId="68422890" w14:textId="30C41ED6" w:rsidR="004626E6" w:rsidRDefault="004626E6" w:rsidP="002C0813">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３．音楽の授業を含む他の教科等のアクティブ・ラーニングルームの年間使用回数を R１年度比100％増にする。</w:t>
            </w:r>
          </w:p>
          <w:p w14:paraId="4D1B15B2" w14:textId="77777777"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４．・ 併設校同士、相互の授業見学会および研究協議を３回以上実施する。</w:t>
            </w:r>
          </w:p>
          <w:p w14:paraId="231C3165" w14:textId="77777777"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 xml:space="preserve">　　・ 併設校同士の交流授業を１回以上実施する。</w:t>
            </w:r>
          </w:p>
          <w:p w14:paraId="0B9FC078" w14:textId="77777777" w:rsidR="004626E6" w:rsidRDefault="004626E6" w:rsidP="002C0813">
            <w:pPr>
              <w:widowControl/>
              <w:spacing w:line="280" w:lineRule="exact"/>
              <w:ind w:left="700" w:hangingChars="350" w:hanging="7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lastRenderedPageBreak/>
              <w:t xml:space="preserve">　　・ アクティブ・ラーニングルームを活用した共生推進教室設置校との遠隔合同授業を３回以上行う。</w:t>
            </w:r>
          </w:p>
          <w:p w14:paraId="0AA767BB" w14:textId="77777777" w:rsidR="004626E6" w:rsidRDefault="004626E6" w:rsidP="002C0813">
            <w:pPr>
              <w:widowControl/>
              <w:spacing w:line="280" w:lineRule="exact"/>
              <w:ind w:left="700" w:hangingChars="350" w:hanging="7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５．・ ICT 機器を活用したアクティブ・ラーニングの実践事例をホームページにて５例以上公開する。</w:t>
            </w:r>
          </w:p>
          <w:p w14:paraId="534323E2" w14:textId="77777777"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 xml:space="preserve">　　・ アクティブ・ラーニングルームを活用した実践報告会と研究授業を６回以上行う。</w:t>
            </w:r>
          </w:p>
          <w:p w14:paraId="51C482B9" w14:textId="287FD41A" w:rsidR="004626E6" w:rsidRP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 xml:space="preserve">　　・ 関係機関を招聘しての研究授業および実践報告会への参加団体30団体以上にする。</w:t>
            </w:r>
          </w:p>
        </w:tc>
      </w:tr>
      <w:tr w:rsidR="004626E6" w:rsidRPr="004626E6" w14:paraId="4DCE16A3" w14:textId="77777777" w:rsidTr="00A64F7F">
        <w:trPr>
          <w:trHeight w:val="270"/>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263C83B" w14:textId="77777777" w:rsidR="004626E6" w:rsidRPr="004626E6" w:rsidRDefault="004626E6" w:rsidP="00A64F7F">
            <w:pPr>
              <w:widowControl/>
              <w:spacing w:line="280" w:lineRule="exact"/>
              <w:jc w:val="center"/>
              <w:rPr>
                <w:rFonts w:ascii="Meiryo UI" w:eastAsia="Meiryo UI" w:hAnsi="Meiryo UI" w:cs="ＭＳ Ｐゴシック"/>
                <w:b/>
                <w:bCs/>
                <w:kern w:val="0"/>
                <w:sz w:val="20"/>
                <w:szCs w:val="20"/>
              </w:rPr>
            </w:pPr>
            <w:r w:rsidRPr="004626E6">
              <w:rPr>
                <w:rFonts w:ascii="Meiryo UI" w:eastAsia="Meiryo UI" w:hAnsi="Meiryo UI" w:cs="ＭＳ Ｐゴシック" w:hint="eastAsia"/>
                <w:b/>
                <w:bCs/>
                <w:kern w:val="0"/>
                <w:sz w:val="20"/>
                <w:szCs w:val="20"/>
              </w:rPr>
              <w:lastRenderedPageBreak/>
              <w:t>自己評価</w:t>
            </w:r>
          </w:p>
        </w:tc>
        <w:tc>
          <w:tcPr>
            <w:tcW w:w="8505" w:type="dxa"/>
            <w:gridSpan w:val="6"/>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90563EB" w14:textId="61E9A2A5" w:rsidR="004626E6" w:rsidRDefault="004626E6" w:rsidP="00983469">
            <w:pPr>
              <w:widowControl/>
              <w:tabs>
                <w:tab w:val="left" w:leader="middleDot" w:pos="7512"/>
              </w:tabs>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１．交流授業後に行ったアンケートにおいて、肯定的な回答は91%であった</w:t>
            </w:r>
            <w:r w:rsidR="002C0813">
              <w:rPr>
                <w:rFonts w:ascii="ＭＳ ゴシック" w:eastAsia="ＭＳ ゴシック" w:hAnsi="ＭＳ ゴシック" w:cs="ＭＳ Ｐゴシック" w:hint="eastAsia"/>
                <w:kern w:val="0"/>
                <w:sz w:val="20"/>
                <w:szCs w:val="20"/>
              </w:rPr>
              <w:t>。</w:t>
            </w:r>
            <w:r w:rsidR="00983469">
              <w:rPr>
                <w:rFonts w:ascii="ＭＳ ゴシック" w:eastAsia="ＭＳ ゴシック" w:hAnsi="ＭＳ ゴシック" w:cs="ＭＳ Ｐゴシック"/>
                <w:kern w:val="0"/>
                <w:sz w:val="20"/>
                <w:szCs w:val="20"/>
              </w:rPr>
              <w:tab/>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w:t>
            </w:r>
            <w:r w:rsidR="002413C8">
              <w:rPr>
                <w:rFonts w:ascii="ＭＳ ゴシック" w:eastAsia="ＭＳ ゴシック" w:hAnsi="ＭＳ ゴシック" w:cs="ＭＳ Ｐゴシック" w:hint="eastAsia"/>
                <w:kern w:val="0"/>
                <w:sz w:val="20"/>
                <w:szCs w:val="20"/>
              </w:rPr>
              <w:t>）</w:t>
            </w:r>
          </w:p>
          <w:p w14:paraId="2ED6D1BD" w14:textId="5B116D41" w:rsidR="004626E6" w:rsidRDefault="004626E6" w:rsidP="00983469">
            <w:pPr>
              <w:widowControl/>
              <w:tabs>
                <w:tab w:val="left" w:leader="middleDot" w:pos="7512"/>
              </w:tabs>
              <w:spacing w:line="280" w:lineRule="exact"/>
              <w:ind w:left="600" w:hangingChars="300" w:hanging="6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２．・アンケートを行った結果、アクティブ</w:t>
            </w:r>
            <w:r w:rsidR="002C0813">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ラーニングの視点を取り入れた授業を実践している教員は80%にとどまった</w:t>
            </w:r>
            <w:r w:rsidR="002C0813">
              <w:rPr>
                <w:rFonts w:ascii="ＭＳ ゴシック" w:eastAsia="ＭＳ ゴシック" w:hAnsi="ＭＳ ゴシック" w:cs="ＭＳ Ｐゴシック" w:hint="eastAsia"/>
                <w:kern w:val="0"/>
                <w:sz w:val="20"/>
                <w:szCs w:val="20"/>
              </w:rPr>
              <w:t>。</w:t>
            </w:r>
            <w:r w:rsidR="00983469">
              <w:rPr>
                <w:rFonts w:ascii="ＭＳ ゴシック" w:eastAsia="ＭＳ ゴシック" w:hAnsi="ＭＳ ゴシック" w:cs="ＭＳ Ｐゴシック"/>
                <w:kern w:val="0"/>
                <w:sz w:val="20"/>
                <w:szCs w:val="20"/>
              </w:rPr>
              <w:tab/>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w:t>
            </w:r>
            <w:r w:rsidR="002413C8">
              <w:rPr>
                <w:rFonts w:ascii="ＭＳ ゴシック" w:eastAsia="ＭＳ ゴシック" w:hAnsi="ＭＳ ゴシック" w:cs="ＭＳ Ｐゴシック" w:hint="eastAsia"/>
                <w:kern w:val="0"/>
                <w:sz w:val="20"/>
                <w:szCs w:val="20"/>
              </w:rPr>
              <w:t>）</w:t>
            </w:r>
          </w:p>
          <w:p w14:paraId="02390F50" w14:textId="243EEF5F" w:rsidR="004626E6" w:rsidRDefault="004626E6" w:rsidP="00C27977">
            <w:pPr>
              <w:widowControl/>
              <w:tabs>
                <w:tab w:val="left" w:leader="middleDot" w:pos="7512"/>
              </w:tabs>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 xml:space="preserve">　　・公開授業週間の参加者数は12名にとどまった</w:t>
            </w:r>
            <w:r w:rsidR="002C0813">
              <w:rPr>
                <w:rFonts w:ascii="ＭＳ ゴシック" w:eastAsia="ＭＳ ゴシック" w:hAnsi="ＭＳ ゴシック" w:cs="ＭＳ Ｐゴシック" w:hint="eastAsia"/>
                <w:kern w:val="0"/>
                <w:sz w:val="20"/>
                <w:szCs w:val="20"/>
              </w:rPr>
              <w:t>。</w:t>
            </w:r>
            <w:r w:rsidR="00983469">
              <w:rPr>
                <w:rFonts w:ascii="ＭＳ ゴシック" w:eastAsia="ＭＳ ゴシック" w:hAnsi="ＭＳ ゴシック" w:cs="ＭＳ Ｐゴシック"/>
                <w:kern w:val="0"/>
                <w:sz w:val="20"/>
                <w:szCs w:val="20"/>
              </w:rPr>
              <w:tab/>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w:t>
            </w:r>
            <w:r w:rsidR="002413C8">
              <w:rPr>
                <w:rFonts w:ascii="ＭＳ ゴシック" w:eastAsia="ＭＳ ゴシック" w:hAnsi="ＭＳ ゴシック" w:cs="ＭＳ Ｐゴシック" w:hint="eastAsia"/>
                <w:kern w:val="0"/>
                <w:sz w:val="20"/>
                <w:szCs w:val="20"/>
              </w:rPr>
              <w:t>）</w:t>
            </w:r>
          </w:p>
          <w:p w14:paraId="620D26C2" w14:textId="00DB81AD" w:rsidR="004626E6" w:rsidRDefault="004626E6" w:rsidP="00C27977">
            <w:pPr>
              <w:widowControl/>
              <w:tabs>
                <w:tab w:val="left" w:leader="middleDot" w:pos="7512"/>
              </w:tabs>
              <w:spacing w:line="280" w:lineRule="exact"/>
              <w:ind w:left="600" w:hangingChars="300" w:hanging="6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３．・アクティブ</w:t>
            </w:r>
            <w:r w:rsidR="002C0813">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ラーニングルームの使用回数、対R1年度比は107%増となった。</w:t>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すながわ高等支援</w:t>
            </w:r>
            <w:r w:rsidR="002413C8">
              <w:rPr>
                <w:rFonts w:ascii="ＭＳ ゴシック" w:eastAsia="ＭＳ ゴシック" w:hAnsi="ＭＳ ゴシック" w:cs="ＭＳ Ｐゴシック" w:hint="eastAsia"/>
                <w:kern w:val="0"/>
                <w:sz w:val="20"/>
                <w:szCs w:val="20"/>
              </w:rPr>
              <w:t>）</w:t>
            </w:r>
            <w:r w:rsidR="00983469">
              <w:rPr>
                <w:rFonts w:ascii="ＭＳ ゴシック" w:eastAsia="ＭＳ ゴシック" w:hAnsi="ＭＳ ゴシック" w:cs="ＭＳ Ｐゴシック"/>
                <w:kern w:val="0"/>
                <w:sz w:val="20"/>
                <w:szCs w:val="20"/>
              </w:rPr>
              <w:tab/>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w:t>
            </w:r>
            <w:r w:rsidR="002413C8">
              <w:rPr>
                <w:rFonts w:ascii="ＭＳ ゴシック" w:eastAsia="ＭＳ ゴシック" w:hAnsi="ＭＳ ゴシック" w:cs="ＭＳ Ｐゴシック" w:hint="eastAsia"/>
                <w:kern w:val="0"/>
                <w:sz w:val="20"/>
                <w:szCs w:val="20"/>
              </w:rPr>
              <w:t>）</w:t>
            </w:r>
          </w:p>
          <w:p w14:paraId="2D94D13F" w14:textId="000A6F17" w:rsidR="004626E6" w:rsidRDefault="004626E6" w:rsidP="00C27977">
            <w:pPr>
              <w:widowControl/>
              <w:tabs>
                <w:tab w:val="left" w:leader="middleDot" w:pos="7512"/>
              </w:tabs>
              <w:spacing w:line="280" w:lineRule="exact"/>
              <w:ind w:left="600" w:hangingChars="300" w:hanging="6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 xml:space="preserve">　　・アクティブ</w:t>
            </w:r>
            <w:r w:rsidR="002C0813">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ラーニングルームの使用回数、対R1年度比は105%増となった。</w:t>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泉南支援</w:t>
            </w:r>
            <w:r w:rsidR="002413C8">
              <w:rPr>
                <w:rFonts w:ascii="ＭＳ ゴシック" w:eastAsia="ＭＳ ゴシック" w:hAnsi="ＭＳ ゴシック" w:cs="ＭＳ Ｐゴシック" w:hint="eastAsia"/>
                <w:kern w:val="0"/>
                <w:sz w:val="20"/>
                <w:szCs w:val="20"/>
              </w:rPr>
              <w:t>）</w:t>
            </w:r>
            <w:r w:rsidR="00983469">
              <w:rPr>
                <w:rFonts w:ascii="ＭＳ ゴシック" w:eastAsia="ＭＳ ゴシック" w:hAnsi="ＭＳ ゴシック" w:cs="ＭＳ Ｐゴシック"/>
                <w:kern w:val="0"/>
                <w:sz w:val="20"/>
                <w:szCs w:val="20"/>
              </w:rPr>
              <w:tab/>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w:t>
            </w:r>
            <w:r w:rsidR="002413C8">
              <w:rPr>
                <w:rFonts w:ascii="ＭＳ ゴシック" w:eastAsia="ＭＳ ゴシック" w:hAnsi="ＭＳ ゴシック" w:cs="ＭＳ Ｐゴシック" w:hint="eastAsia"/>
                <w:kern w:val="0"/>
                <w:sz w:val="20"/>
                <w:szCs w:val="20"/>
              </w:rPr>
              <w:t>）</w:t>
            </w:r>
          </w:p>
          <w:p w14:paraId="412C3687" w14:textId="77777777" w:rsidR="004626E6" w:rsidRDefault="004626E6" w:rsidP="00A64F7F">
            <w:pPr>
              <w:widowControl/>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 xml:space="preserve">　　・従来使用してなかった学部学年も積極的に活用するようになった。</w:t>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泉南支援</w:t>
            </w:r>
            <w:r w:rsidR="002413C8">
              <w:rPr>
                <w:rFonts w:ascii="ＭＳ ゴシック" w:eastAsia="ＭＳ ゴシック" w:hAnsi="ＭＳ ゴシック" w:cs="ＭＳ Ｐゴシック" w:hint="eastAsia"/>
                <w:kern w:val="0"/>
                <w:sz w:val="20"/>
                <w:szCs w:val="20"/>
              </w:rPr>
              <w:t>）</w:t>
            </w:r>
          </w:p>
          <w:p w14:paraId="5834AE4F" w14:textId="2B548366" w:rsidR="004626E6" w:rsidRDefault="004626E6" w:rsidP="00C27977">
            <w:pPr>
              <w:widowControl/>
              <w:tabs>
                <w:tab w:val="left" w:leader="middleDot" w:pos="7512"/>
              </w:tabs>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４．・併設校同士、相互の授業見学会および研究協議を９回実施した。</w:t>
            </w:r>
            <w:r w:rsidR="00983469">
              <w:rPr>
                <w:rFonts w:ascii="ＭＳ ゴシック" w:eastAsia="ＭＳ ゴシック" w:hAnsi="ＭＳ ゴシック" w:cs="ＭＳ Ｐゴシック"/>
                <w:kern w:val="0"/>
                <w:sz w:val="20"/>
                <w:szCs w:val="20"/>
              </w:rPr>
              <w:tab/>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w:t>
            </w:r>
            <w:r w:rsidR="002413C8">
              <w:rPr>
                <w:rFonts w:ascii="ＭＳ ゴシック" w:eastAsia="ＭＳ ゴシック" w:hAnsi="ＭＳ ゴシック" w:cs="ＭＳ Ｐゴシック" w:hint="eastAsia"/>
                <w:kern w:val="0"/>
                <w:sz w:val="20"/>
                <w:szCs w:val="20"/>
              </w:rPr>
              <w:t>）</w:t>
            </w:r>
          </w:p>
          <w:p w14:paraId="781001A9" w14:textId="6441AE50" w:rsidR="004626E6" w:rsidRDefault="004626E6" w:rsidP="00C27977">
            <w:pPr>
              <w:widowControl/>
              <w:tabs>
                <w:tab w:val="left" w:leader="middleDot" w:pos="7512"/>
              </w:tabs>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 xml:space="preserve">　　・交流授業については、８回行うことができた。</w:t>
            </w:r>
            <w:r w:rsidR="00983469">
              <w:rPr>
                <w:rFonts w:ascii="ＭＳ ゴシック" w:eastAsia="ＭＳ ゴシック" w:hAnsi="ＭＳ ゴシック" w:cs="ＭＳ Ｐゴシック"/>
                <w:kern w:val="0"/>
                <w:sz w:val="20"/>
                <w:szCs w:val="20"/>
              </w:rPr>
              <w:tab/>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w:t>
            </w:r>
            <w:r w:rsidR="002413C8">
              <w:rPr>
                <w:rFonts w:ascii="ＭＳ ゴシック" w:eastAsia="ＭＳ ゴシック" w:hAnsi="ＭＳ ゴシック" w:cs="ＭＳ Ｐゴシック" w:hint="eastAsia"/>
                <w:kern w:val="0"/>
                <w:sz w:val="20"/>
                <w:szCs w:val="20"/>
              </w:rPr>
              <w:t>）</w:t>
            </w:r>
          </w:p>
          <w:p w14:paraId="191C9EFE" w14:textId="46C92704" w:rsidR="004626E6" w:rsidRDefault="004626E6" w:rsidP="00C27977">
            <w:pPr>
              <w:widowControl/>
              <w:tabs>
                <w:tab w:val="left" w:leader="middleDot" w:pos="7512"/>
              </w:tabs>
              <w:spacing w:line="280" w:lineRule="exact"/>
              <w:ind w:left="600" w:hangingChars="300" w:hanging="6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 xml:space="preserve">　　・本年度は、eラーニングツールを導入したので、遠隔授業は実施せず、eラーニングツールを活用した実践を行った</w:t>
            </w:r>
            <w:r w:rsidR="002C0813">
              <w:rPr>
                <w:rFonts w:ascii="ＭＳ ゴシック" w:eastAsia="ＭＳ ゴシック" w:hAnsi="ＭＳ ゴシック" w:cs="ＭＳ Ｐゴシック" w:hint="eastAsia"/>
                <w:kern w:val="0"/>
                <w:sz w:val="20"/>
                <w:szCs w:val="20"/>
              </w:rPr>
              <w:t>。</w:t>
            </w:r>
            <w:r w:rsidR="00983469">
              <w:rPr>
                <w:rFonts w:ascii="ＭＳ ゴシック" w:eastAsia="ＭＳ ゴシック" w:hAnsi="ＭＳ ゴシック" w:cs="ＭＳ Ｐゴシック"/>
                <w:kern w:val="0"/>
                <w:sz w:val="20"/>
                <w:szCs w:val="20"/>
              </w:rPr>
              <w:tab/>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w:t>
            </w:r>
            <w:r w:rsidR="002413C8">
              <w:rPr>
                <w:rFonts w:ascii="ＭＳ ゴシック" w:eastAsia="ＭＳ ゴシック" w:hAnsi="ＭＳ ゴシック" w:cs="ＭＳ Ｐゴシック" w:hint="eastAsia"/>
                <w:kern w:val="0"/>
                <w:sz w:val="20"/>
                <w:szCs w:val="20"/>
              </w:rPr>
              <w:t>）</w:t>
            </w:r>
          </w:p>
          <w:p w14:paraId="7A0C2DA4" w14:textId="2DEA8E7C" w:rsidR="004626E6" w:rsidRDefault="004626E6" w:rsidP="00C27977">
            <w:pPr>
              <w:widowControl/>
              <w:tabs>
                <w:tab w:val="left" w:leader="middleDot" w:pos="7512"/>
              </w:tabs>
              <w:spacing w:line="280" w:lineRule="exact"/>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５．・ホームページにて、実践事例を５例公開している。</w:t>
            </w:r>
            <w:r w:rsidR="00983469">
              <w:rPr>
                <w:rFonts w:ascii="ＭＳ ゴシック" w:eastAsia="ＭＳ ゴシック" w:hAnsi="ＭＳ ゴシック" w:cs="ＭＳ Ｐゴシック"/>
                <w:kern w:val="0"/>
                <w:sz w:val="20"/>
                <w:szCs w:val="20"/>
              </w:rPr>
              <w:tab/>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w:t>
            </w:r>
            <w:r w:rsidR="002413C8">
              <w:rPr>
                <w:rFonts w:ascii="ＭＳ ゴシック" w:eastAsia="ＭＳ ゴシック" w:hAnsi="ＭＳ ゴシック" w:cs="ＭＳ Ｐゴシック" w:hint="eastAsia"/>
                <w:kern w:val="0"/>
                <w:sz w:val="20"/>
                <w:szCs w:val="20"/>
              </w:rPr>
              <w:t>）</w:t>
            </w:r>
          </w:p>
          <w:p w14:paraId="403FF5B2" w14:textId="1A68F035" w:rsidR="004626E6" w:rsidRDefault="004626E6" w:rsidP="00C27977">
            <w:pPr>
              <w:widowControl/>
              <w:tabs>
                <w:tab w:val="left" w:leader="middleDot" w:pos="7512"/>
              </w:tabs>
              <w:spacing w:line="280" w:lineRule="exact"/>
              <w:ind w:left="600" w:hangingChars="300" w:hanging="6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 xml:space="preserve">　　・アクティブ・ラーニングルームを活用した実践報告会と研究授業を12回行った。</w:t>
            </w:r>
            <w:r w:rsidR="00983469">
              <w:rPr>
                <w:rFonts w:ascii="ＭＳ ゴシック" w:eastAsia="ＭＳ ゴシック" w:hAnsi="ＭＳ ゴシック" w:cs="ＭＳ Ｐゴシック"/>
                <w:kern w:val="0"/>
                <w:sz w:val="20"/>
                <w:szCs w:val="20"/>
              </w:rPr>
              <w:tab/>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w:t>
            </w:r>
            <w:r w:rsidR="002413C8">
              <w:rPr>
                <w:rFonts w:ascii="ＭＳ ゴシック" w:eastAsia="ＭＳ ゴシック" w:hAnsi="ＭＳ ゴシック" w:cs="ＭＳ Ｐゴシック" w:hint="eastAsia"/>
                <w:kern w:val="0"/>
                <w:sz w:val="20"/>
                <w:szCs w:val="20"/>
              </w:rPr>
              <w:t>）</w:t>
            </w:r>
          </w:p>
          <w:p w14:paraId="70C19716" w14:textId="46D3EDD5" w:rsidR="004626E6" w:rsidRPr="004626E6" w:rsidRDefault="004626E6" w:rsidP="00852D4E">
            <w:pPr>
              <w:widowControl/>
              <w:tabs>
                <w:tab w:val="left" w:leader="middleDot" w:pos="7512"/>
              </w:tabs>
              <w:spacing w:line="280" w:lineRule="exact"/>
              <w:ind w:left="600" w:hangingChars="300" w:hanging="6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 xml:space="preserve">　　・関係機関を招聘しての研究授業および実践報告会への参加団体は34団体にのぼった。</w:t>
            </w:r>
            <w:r w:rsidR="00983469">
              <w:rPr>
                <w:rFonts w:ascii="ＭＳ ゴシック" w:eastAsia="ＭＳ ゴシック" w:hAnsi="ＭＳ ゴシック" w:cs="ＭＳ Ｐゴシック"/>
                <w:kern w:val="0"/>
                <w:sz w:val="20"/>
                <w:szCs w:val="20"/>
              </w:rPr>
              <w:tab/>
            </w:r>
            <w:r w:rsidR="002413C8">
              <w:rPr>
                <w:rFonts w:ascii="ＭＳ ゴシック" w:eastAsia="ＭＳ ゴシック" w:hAnsi="ＭＳ ゴシック" w:cs="ＭＳ Ｐゴシック" w:hint="eastAsia"/>
                <w:kern w:val="0"/>
                <w:sz w:val="20"/>
                <w:szCs w:val="20"/>
              </w:rPr>
              <w:t>（</w:t>
            </w:r>
            <w:r w:rsidRPr="004626E6">
              <w:rPr>
                <w:rFonts w:ascii="ＭＳ ゴシック" w:eastAsia="ＭＳ ゴシック" w:hAnsi="ＭＳ ゴシック" w:cs="ＭＳ Ｐゴシック" w:hint="eastAsia"/>
                <w:kern w:val="0"/>
                <w:sz w:val="20"/>
                <w:szCs w:val="20"/>
              </w:rPr>
              <w:t>◎</w:t>
            </w:r>
            <w:r w:rsidR="002413C8">
              <w:rPr>
                <w:rFonts w:ascii="ＭＳ ゴシック" w:eastAsia="ＭＳ ゴシック" w:hAnsi="ＭＳ ゴシック" w:cs="ＭＳ Ｐゴシック" w:hint="eastAsia"/>
                <w:kern w:val="0"/>
                <w:sz w:val="20"/>
                <w:szCs w:val="20"/>
              </w:rPr>
              <w:t>）</w:t>
            </w:r>
          </w:p>
        </w:tc>
      </w:tr>
      <w:tr w:rsidR="004626E6" w:rsidRPr="004626E6" w14:paraId="146BE01F" w14:textId="77777777" w:rsidTr="00A64F7F">
        <w:trPr>
          <w:trHeight w:val="270"/>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76473790" w14:textId="77777777" w:rsidR="004626E6" w:rsidRPr="004626E6" w:rsidRDefault="004626E6" w:rsidP="00A64F7F">
            <w:pPr>
              <w:widowControl/>
              <w:spacing w:line="280" w:lineRule="exact"/>
              <w:jc w:val="center"/>
              <w:rPr>
                <w:rFonts w:ascii="Meiryo UI" w:eastAsia="Meiryo UI" w:hAnsi="Meiryo UI" w:cs="ＭＳ Ｐゴシック"/>
                <w:b/>
                <w:bCs/>
                <w:kern w:val="0"/>
                <w:sz w:val="20"/>
                <w:szCs w:val="20"/>
              </w:rPr>
            </w:pPr>
            <w:r w:rsidRPr="004626E6">
              <w:rPr>
                <w:rFonts w:ascii="Meiryo UI" w:eastAsia="Meiryo UI" w:hAnsi="Meiryo UI" w:cs="ＭＳ Ｐゴシック" w:hint="eastAsia"/>
                <w:b/>
                <w:bCs/>
                <w:kern w:val="0"/>
                <w:sz w:val="20"/>
                <w:szCs w:val="20"/>
              </w:rPr>
              <w:t>事業のまとめ</w:t>
            </w:r>
          </w:p>
        </w:tc>
        <w:tc>
          <w:tcPr>
            <w:tcW w:w="8505" w:type="dxa"/>
            <w:gridSpan w:val="6"/>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8654992" w14:textId="77777777" w:rsidR="00D27A0E" w:rsidRDefault="004626E6" w:rsidP="00D27A0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事業目標は「合同・活用・発信」であったが、「合同」については、合同提案校である、すながわ高等支援学校と泉南支援学校の交流が本事業により加速度的に進み、ともに学び、ともに育つ教育に結び付けることができた。「活用」については、比較的活用度の低かった音楽室をアクティブ・ラーニングルームとしてリノベーションすることによって、飛躍的に活用度の向上に資することができ、もって、アクティブ・ラーニングの視点にたった授業デザインを考える機会を創出することに貢献した。</w:t>
            </w:r>
          </w:p>
          <w:p w14:paraId="252B930A" w14:textId="380DE70A" w:rsidR="004626E6" w:rsidRDefault="004626E6" w:rsidP="00D27A0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また、「発信」については、新型コロナウイルス感染症感染拡大もあり、関係機関を招聘することや、研究授業、公開授業などに参加していただくことが難しい３年間であったが、アクティブ・ラーニングルームの壁面ホワイトボードや短焦点プロジェクタを活用することにより、オンラインにて出前授業や合同授業を行ったり、オンラインの展示会などでの、事例発表を通じて、本校の取り組みを全国に発信することができた。</w:t>
            </w:r>
          </w:p>
          <w:p w14:paraId="13B4A6B3" w14:textId="77777777" w:rsidR="004626E6" w:rsidRPr="004626E6" w:rsidRDefault="004626E6" w:rsidP="00D27A0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4626E6">
              <w:rPr>
                <w:rFonts w:ascii="ＭＳ ゴシック" w:eastAsia="ＭＳ ゴシック" w:hAnsi="ＭＳ ゴシック" w:cs="ＭＳ Ｐゴシック" w:hint="eastAsia"/>
                <w:kern w:val="0"/>
                <w:sz w:val="20"/>
                <w:szCs w:val="20"/>
              </w:rPr>
              <w:t>アフターコロナの取組みが進む中で、本事業で整備したアクティブ・ラーニングルームを活用した実践を、地域の学校などに発信し支援教育のセンター校としての役割を果たしていきたい。</w:t>
            </w:r>
          </w:p>
        </w:tc>
      </w:tr>
    </w:tbl>
    <w:p w14:paraId="0981B67E" w14:textId="77777777" w:rsidR="00A55401" w:rsidRPr="004626E6" w:rsidRDefault="00A55401"/>
    <w:sectPr w:rsidR="00A55401" w:rsidRPr="004626E6" w:rsidSect="00D9311E">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F0C8" w14:textId="77777777" w:rsidR="004626E6" w:rsidRDefault="004626E6" w:rsidP="004626E6">
      <w:r>
        <w:separator/>
      </w:r>
    </w:p>
  </w:endnote>
  <w:endnote w:type="continuationSeparator" w:id="0">
    <w:p w14:paraId="0140644C" w14:textId="77777777" w:rsidR="004626E6" w:rsidRDefault="004626E6" w:rsidP="0046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2C036" w14:textId="77777777" w:rsidR="004626E6" w:rsidRDefault="004626E6" w:rsidP="004626E6">
      <w:r>
        <w:separator/>
      </w:r>
    </w:p>
  </w:footnote>
  <w:footnote w:type="continuationSeparator" w:id="0">
    <w:p w14:paraId="1ADF1936" w14:textId="77777777" w:rsidR="004626E6" w:rsidRDefault="004626E6" w:rsidP="00462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735E8"/>
    <w:multiLevelType w:val="hybridMultilevel"/>
    <w:tmpl w:val="EA5A442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110"/>
    <w:rsid w:val="002413C8"/>
    <w:rsid w:val="002C0813"/>
    <w:rsid w:val="002C5EFA"/>
    <w:rsid w:val="00361110"/>
    <w:rsid w:val="004626E6"/>
    <w:rsid w:val="004C4D3D"/>
    <w:rsid w:val="00852D4E"/>
    <w:rsid w:val="00983469"/>
    <w:rsid w:val="00A55401"/>
    <w:rsid w:val="00A64F7F"/>
    <w:rsid w:val="00BD7C19"/>
    <w:rsid w:val="00C27977"/>
    <w:rsid w:val="00D0272C"/>
    <w:rsid w:val="00D27A0E"/>
    <w:rsid w:val="00D93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31C9AB"/>
  <w15:chartTrackingRefBased/>
  <w15:docId w15:val="{0AA2F1BE-9AB3-4387-B7BC-0D7C63C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6E6"/>
    <w:pPr>
      <w:tabs>
        <w:tab w:val="center" w:pos="4252"/>
        <w:tab w:val="right" w:pos="8504"/>
      </w:tabs>
      <w:snapToGrid w:val="0"/>
    </w:pPr>
  </w:style>
  <w:style w:type="character" w:customStyle="1" w:styleId="a4">
    <w:name w:val="ヘッダー (文字)"/>
    <w:basedOn w:val="a0"/>
    <w:link w:val="a3"/>
    <w:uiPriority w:val="99"/>
    <w:rsid w:val="004626E6"/>
  </w:style>
  <w:style w:type="paragraph" w:styleId="a5">
    <w:name w:val="footer"/>
    <w:basedOn w:val="a"/>
    <w:link w:val="a6"/>
    <w:uiPriority w:val="99"/>
    <w:unhideWhenUsed/>
    <w:rsid w:val="004626E6"/>
    <w:pPr>
      <w:tabs>
        <w:tab w:val="center" w:pos="4252"/>
        <w:tab w:val="right" w:pos="8504"/>
      </w:tabs>
      <w:snapToGrid w:val="0"/>
    </w:pPr>
  </w:style>
  <w:style w:type="character" w:customStyle="1" w:styleId="a6">
    <w:name w:val="フッター (文字)"/>
    <w:basedOn w:val="a0"/>
    <w:link w:val="a5"/>
    <w:uiPriority w:val="99"/>
    <w:rsid w:val="004626E6"/>
  </w:style>
  <w:style w:type="paragraph" w:styleId="a7">
    <w:name w:val="List Paragraph"/>
    <w:basedOn w:val="a"/>
    <w:uiPriority w:val="34"/>
    <w:qFormat/>
    <w:rsid w:val="002C08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81307">
      <w:bodyDiv w:val="1"/>
      <w:marLeft w:val="0"/>
      <w:marRight w:val="0"/>
      <w:marTop w:val="0"/>
      <w:marBottom w:val="0"/>
      <w:divBdr>
        <w:top w:val="none" w:sz="0" w:space="0" w:color="auto"/>
        <w:left w:val="none" w:sz="0" w:space="0" w:color="auto"/>
        <w:bottom w:val="none" w:sz="0" w:space="0" w:color="auto"/>
        <w:right w:val="none" w:sz="0" w:space="0" w:color="auto"/>
      </w:divBdr>
    </w:div>
    <w:div w:id="14638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542</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裕徳</dc:creator>
  <cp:keywords/>
  <dc:description/>
  <cp:lastModifiedBy>山川　裕徳</cp:lastModifiedBy>
  <cp:revision>12</cp:revision>
  <dcterms:created xsi:type="dcterms:W3CDTF">2023-09-22T07:16:00Z</dcterms:created>
  <dcterms:modified xsi:type="dcterms:W3CDTF">2024-03-27T10:07:00Z</dcterms:modified>
</cp:coreProperties>
</file>