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99" w:type="dxa"/>
          <w:right w:w="99" w:type="dxa"/>
        </w:tblCellMar>
        <w:tblLook w:val="04A0" w:firstRow="1" w:lastRow="0" w:firstColumn="1" w:lastColumn="0" w:noHBand="0" w:noVBand="1"/>
      </w:tblPr>
      <w:tblGrid>
        <w:gridCol w:w="1701"/>
        <w:gridCol w:w="4252"/>
        <w:gridCol w:w="4253"/>
      </w:tblGrid>
      <w:tr w:rsidR="000A33B7" w:rsidRPr="000A33B7" w:rsidTr="000A33B7">
        <w:tc>
          <w:tcPr>
            <w:tcW w:w="10206" w:type="dxa"/>
            <w:gridSpan w:val="3"/>
            <w:tcBorders>
              <w:top w:val="nil"/>
              <w:left w:val="nil"/>
              <w:bottom w:val="nil"/>
              <w:right w:val="nil"/>
            </w:tcBorders>
            <w:shd w:val="clear" w:color="auto" w:fill="auto"/>
            <w:noWrap/>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8"/>
                <w:szCs w:val="28"/>
                <w:u w:val="single"/>
              </w:rPr>
            </w:pPr>
            <w:r w:rsidRPr="000A33B7">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0A33B7">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0A33B7" w:rsidRPr="000A33B7" w:rsidTr="000A33B7">
        <w:tc>
          <w:tcPr>
            <w:tcW w:w="10206" w:type="dxa"/>
            <w:gridSpan w:val="3"/>
            <w:tcBorders>
              <w:top w:val="nil"/>
              <w:left w:val="nil"/>
              <w:bottom w:val="nil"/>
              <w:right w:val="nil"/>
            </w:tcBorders>
            <w:shd w:val="clear" w:color="auto" w:fill="auto"/>
            <w:tcMar>
              <w:top w:w="142" w:type="dxa"/>
              <w:left w:w="142" w:type="dxa"/>
              <w:bottom w:w="142" w:type="dxa"/>
              <w:right w:w="142" w:type="dxa"/>
            </w:tcMar>
            <w:vAlign w:val="center"/>
            <w:hideMark/>
          </w:tcPr>
          <w:p w:rsidR="000A33B7" w:rsidRPr="000A33B7" w:rsidRDefault="000A33B7" w:rsidP="000A33B7">
            <w:pPr>
              <w:widowControl/>
              <w:spacing w:line="280" w:lineRule="exact"/>
              <w:jc w:val="left"/>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１．事業計画の概要</w:t>
            </w:r>
          </w:p>
        </w:tc>
      </w:tr>
      <w:tr w:rsidR="000A33B7" w:rsidRPr="000A33B7" w:rsidTr="007C71BC">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学校名</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0A33B7" w:rsidRPr="00893BF5" w:rsidRDefault="000A33B7" w:rsidP="000A33B7">
            <w:pPr>
              <w:widowControl/>
              <w:spacing w:line="280" w:lineRule="exact"/>
              <w:ind w:leftChars="120" w:left="252"/>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大阪府立すながわ高等支援学校・大阪府立泉南支援学校　　　　</w:t>
            </w:r>
          </w:p>
        </w:tc>
      </w:tr>
      <w:tr w:rsidR="000A33B7" w:rsidRPr="000A33B7" w:rsidTr="007C71BC">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取り組む課題</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A33B7" w:rsidRPr="00893BF5" w:rsidRDefault="000A33B7" w:rsidP="000A33B7">
            <w:pPr>
              <w:widowControl/>
              <w:spacing w:line="280" w:lineRule="exact"/>
              <w:ind w:leftChars="120" w:left="252"/>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生徒の自立を支える教育の充実</w:t>
            </w:r>
          </w:p>
        </w:tc>
      </w:tr>
      <w:tr w:rsidR="000A33B7" w:rsidRPr="000A33B7" w:rsidTr="007C71BC">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評価指標</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１</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アンケートにおける肯定的割合の向上</w:t>
            </w:r>
          </w:p>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２</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「主体的・対話的で深い学び」を実践する教員の育成と増加</w:t>
            </w:r>
          </w:p>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３</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アクティブ・ラーニングルームの使用率向上</w:t>
            </w:r>
          </w:p>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４</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併設校同士の交流授業、共生推進教室設置校との遠隔合同授業を実施し、交流・連携を強化</w:t>
            </w:r>
          </w:p>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５</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地域連携と外部への情報の発信</w:t>
            </w:r>
          </w:p>
        </w:tc>
      </w:tr>
      <w:tr w:rsidR="000A33B7" w:rsidRPr="000A33B7" w:rsidTr="007C71BC">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 xml:space="preserve">　計画名</w:t>
            </w:r>
          </w:p>
        </w:tc>
        <w:tc>
          <w:tcPr>
            <w:tcW w:w="8505" w:type="dxa"/>
            <w:gridSpan w:val="2"/>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0A33B7" w:rsidRPr="00893BF5" w:rsidRDefault="000A33B7" w:rsidP="000A33B7">
            <w:pPr>
              <w:widowControl/>
              <w:spacing w:line="280" w:lineRule="exact"/>
              <w:jc w:val="left"/>
              <w:rPr>
                <w:rFonts w:ascii="ＭＳ ゴシック" w:eastAsia="ＭＳ ゴシック" w:hAnsi="ＭＳ ゴシック" w:cs="ＭＳ Ｐゴシック"/>
                <w:color w:val="000000"/>
                <w:kern w:val="0"/>
                <w:sz w:val="20"/>
                <w:szCs w:val="20"/>
              </w:rPr>
            </w:pPr>
            <w:r w:rsidRPr="00893BF5">
              <w:rPr>
                <w:rFonts w:ascii="ＭＳ ゴシック" w:eastAsia="ＭＳ ゴシック" w:hAnsi="ＭＳ ゴシック" w:cs="ＭＳ Ｐゴシック" w:hint="eastAsia"/>
                <w:color w:val="000000"/>
                <w:kern w:val="0"/>
                <w:sz w:val="20"/>
                <w:szCs w:val="20"/>
              </w:rPr>
              <w:t>『Let's Be Active!!』 ～学校を超えてつながる夢のプロジェクト～</w:t>
            </w:r>
          </w:p>
        </w:tc>
      </w:tr>
      <w:tr w:rsidR="000A33B7" w:rsidRPr="000A33B7" w:rsidTr="000A33B7">
        <w:tc>
          <w:tcPr>
            <w:tcW w:w="10206" w:type="dxa"/>
            <w:gridSpan w:val="3"/>
            <w:tcBorders>
              <w:top w:val="nil"/>
              <w:left w:val="nil"/>
              <w:bottom w:val="nil"/>
              <w:right w:val="nil"/>
            </w:tcBorders>
            <w:shd w:val="clear" w:color="auto" w:fill="auto"/>
            <w:tcMar>
              <w:top w:w="142" w:type="dxa"/>
              <w:left w:w="142" w:type="dxa"/>
              <w:bottom w:w="142" w:type="dxa"/>
              <w:right w:w="142" w:type="dxa"/>
            </w:tcMar>
            <w:vAlign w:val="center"/>
            <w:hideMark/>
          </w:tcPr>
          <w:p w:rsidR="000A33B7" w:rsidRPr="000A33B7" w:rsidRDefault="000A33B7" w:rsidP="000A33B7">
            <w:pPr>
              <w:widowControl/>
              <w:spacing w:line="280" w:lineRule="exact"/>
              <w:jc w:val="left"/>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２．事業目標及び本年度の取組み</w:t>
            </w:r>
          </w:p>
        </w:tc>
      </w:tr>
      <w:tr w:rsidR="000A33B7" w:rsidRPr="000A33B7" w:rsidTr="007C71BC">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学校経営計画の</w:t>
            </w:r>
          </w:p>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中期的目標</w:t>
            </w:r>
          </w:p>
        </w:tc>
        <w:tc>
          <w:tcPr>
            <w:tcW w:w="4252" w:type="dxa"/>
            <w:tcBorders>
              <w:top w:val="single" w:sz="8" w:space="0" w:color="auto"/>
              <w:left w:val="nil"/>
              <w:bottom w:val="single" w:sz="4" w:space="0" w:color="auto"/>
              <w:right w:val="nil"/>
            </w:tcBorders>
            <w:shd w:val="clear" w:color="auto" w:fill="auto"/>
            <w:tcMar>
              <w:top w:w="142" w:type="dxa"/>
              <w:left w:w="142" w:type="dxa"/>
              <w:bottom w:w="142" w:type="dxa"/>
              <w:right w:w="142" w:type="dxa"/>
            </w:tcMar>
            <w:hideMark/>
          </w:tcPr>
          <w:p w:rsidR="000A33B7" w:rsidRPr="00893BF5" w:rsidRDefault="000A33B7" w:rsidP="000A33B7">
            <w:pPr>
              <w:widowControl/>
              <w:spacing w:line="280" w:lineRule="exact"/>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【大阪府立すながわ高等支援学校】</w:t>
            </w:r>
          </w:p>
          <w:p w:rsidR="000A33B7" w:rsidRPr="00893BF5" w:rsidRDefault="000A33B7" w:rsidP="000A33B7">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１</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高等支援学校教員としての専門性の確立</w:t>
            </w:r>
          </w:p>
          <w:p w:rsidR="000A33B7" w:rsidRPr="00893BF5" w:rsidRDefault="000A33B7" w:rsidP="000A33B7">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（２）</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短焦点プロジェクターやICT機器の積極的な活用による授業力の向上</w:t>
            </w:r>
          </w:p>
          <w:p w:rsidR="000A33B7" w:rsidRPr="00893BF5" w:rsidRDefault="000A33B7" w:rsidP="000A33B7">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３</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地域との連携・協同による、知的障がい生徒の就労支援の拠点校としての力の発揮</w:t>
            </w:r>
          </w:p>
          <w:p w:rsidR="000A33B7" w:rsidRPr="00893BF5" w:rsidRDefault="000A33B7" w:rsidP="000A33B7">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（２）</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就労支援に関する支援教育のセンター的機能の発揮</w:t>
            </w:r>
          </w:p>
          <w:p w:rsidR="000A33B7" w:rsidRPr="00893BF5" w:rsidRDefault="000A33B7" w:rsidP="000A33B7">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（４）</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学校、福祉、企業等とのさらなるつながりの連携強化</w:t>
            </w:r>
          </w:p>
        </w:tc>
        <w:tc>
          <w:tcPr>
            <w:tcW w:w="4253" w:type="dxa"/>
            <w:tcBorders>
              <w:top w:val="single" w:sz="8" w:space="0" w:color="auto"/>
              <w:left w:val="single" w:sz="4"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0A33B7" w:rsidRPr="00893BF5" w:rsidRDefault="000A33B7" w:rsidP="000A33B7">
            <w:pPr>
              <w:widowControl/>
              <w:spacing w:line="280" w:lineRule="exact"/>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【大阪府立泉南支援学校】</w:t>
            </w:r>
          </w:p>
          <w:p w:rsidR="000A33B7" w:rsidRPr="00893BF5" w:rsidRDefault="000A33B7" w:rsidP="000A33B7">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２</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すべての教職員が児童・生徒の発達を保証するために一人ひとりの合理的配慮を明確</w:t>
            </w:r>
            <w:r w:rsidR="00E317D6">
              <w:rPr>
                <w:rFonts w:ascii="ＭＳ ゴシック" w:eastAsia="ＭＳ ゴシック" w:hAnsi="ＭＳ ゴシック" w:cs="ＭＳ Ｐゴシック" w:hint="eastAsia"/>
                <w:spacing w:val="-6"/>
                <w:kern w:val="0"/>
                <w:sz w:val="20"/>
                <w:szCs w:val="20"/>
              </w:rPr>
              <w:t>に</w:t>
            </w:r>
            <w:r w:rsidRPr="00893BF5">
              <w:rPr>
                <w:rFonts w:ascii="ＭＳ ゴシック" w:eastAsia="ＭＳ ゴシック" w:hAnsi="ＭＳ ゴシック" w:cs="ＭＳ Ｐゴシック" w:hint="eastAsia"/>
                <w:spacing w:val="-6"/>
                <w:kern w:val="0"/>
                <w:sz w:val="20"/>
                <w:szCs w:val="20"/>
              </w:rPr>
              <w:t>し、知的障がい児教育に対する自らの「専門性」を維持・向上させる学校。（専門性の高い学校づくり）</w:t>
            </w:r>
          </w:p>
          <w:p w:rsidR="000A33B7" w:rsidRPr="00893BF5" w:rsidRDefault="000A33B7" w:rsidP="000A33B7">
            <w:pPr>
              <w:widowControl/>
              <w:spacing w:line="280" w:lineRule="exact"/>
              <w:ind w:left="675" w:hangingChars="359" w:hanging="675"/>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（１）</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②教材・教具、ICTなど教育環境をすながわ高等支援学校と連携し充実をめざす。</w:t>
            </w:r>
          </w:p>
          <w:p w:rsidR="000A33B7" w:rsidRPr="00893BF5" w:rsidRDefault="000A33B7" w:rsidP="000A33B7">
            <w:pPr>
              <w:widowControl/>
              <w:spacing w:line="280" w:lineRule="exact"/>
              <w:ind w:left="675" w:hangingChars="359" w:hanging="675"/>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（３）</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新学習指導要領に準拠した（ICT教育、プログラミング教育、SST、国際理解教育等）新しい時代に対応した取組みを通して授業改善を図る。</w:t>
            </w:r>
          </w:p>
          <w:p w:rsidR="000A33B7" w:rsidRPr="00893BF5" w:rsidRDefault="000A33B7" w:rsidP="000A33B7">
            <w:pPr>
              <w:widowControl/>
              <w:spacing w:line="280" w:lineRule="exact"/>
              <w:ind w:left="675" w:hangingChars="359" w:hanging="675"/>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（５）</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泉南地域全体の支援教育力の向上のため、②地域への研修や教材研究の公開をとおして教員の相談支援力の向上を図る。</w:t>
            </w:r>
          </w:p>
        </w:tc>
      </w:tr>
      <w:tr w:rsidR="00DE12BD" w:rsidRPr="000A33B7" w:rsidTr="007C71BC">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E12BD" w:rsidRPr="000A33B7"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事業目標</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E12BD" w:rsidRPr="00893BF5" w:rsidRDefault="00DE12BD" w:rsidP="00DE12BD">
            <w:pPr>
              <w:widowControl/>
              <w:spacing w:line="280" w:lineRule="exact"/>
              <w:ind w:firstLineChars="100" w:firstLine="20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新学習指導要領に謳われている、主体的・対話的で深い学びを実践し、児童生徒の主体的に学習に取り組む態度と思考力・判断力・表現力を養うため、すながわ高等支援学校と泉南支援学校の共用教室である音楽室をアクティブ・ラーニングルームとして整備し、以下の取組みを行う。</w:t>
            </w:r>
          </w:p>
          <w:p w:rsidR="00DE12BD" w:rsidRPr="00893BF5" w:rsidRDefault="00DE12BD" w:rsidP="00DE12BD">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「合同」</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本計画をすながわ高等支援学校と泉南支援学校との合同提案とし、アクティブ・ラーニングルームを両校が使用可能なスペースとする。この教室を拠点として、音楽科のみならず、両校の様々な教科でアクティブ・ラーニングの視点を取り入れた授業を実践し、共有することで、支援教育における実践例を積み重ね、教員の指導力・授業力の向上をめざす。</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すながわ高等支援学校と泉南支援学校との交流授業、すながわ高等支援学校本校と共生推進教室設置校（久米田高等学校、信太高等学校）との遠隔合同授業を通して、ともに学び、ともに育つ教育を実践する。</w:t>
            </w:r>
          </w:p>
          <w:p w:rsidR="00DE12BD" w:rsidRPr="00893BF5" w:rsidRDefault="00DE12BD" w:rsidP="00DE12BD">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「活用」</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lastRenderedPageBreak/>
              <w:t>すながわ高等支援学校においては、アクティブ・ラーニングルームでグループワーク、プレゼンテーションなど生徒が自ら発信する授業を多く実施し、表現力を高め、社会的自立につなげる。</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泉南支援学校においては、小学部・中学部・高等部それぞれがアクティブ・ラーニングルームで授業を行い、様々な障がいの程度、幅広い年齢の児童生徒が活用できる場とする。</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現在音楽室の使用率は両校で30％程度である。整備後、上記の取組みを通して両校で使用率100％増をめざす。</w:t>
            </w:r>
          </w:p>
          <w:p w:rsidR="00DE12BD" w:rsidRPr="00893BF5" w:rsidRDefault="00DE12BD" w:rsidP="00DE12BD">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「発信」</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共に地域のセンター校として、両校で積み重ねたアクティブ・ラーニングの実践をホームページ、研究授業を通じ、外部に積極的に発信していく。</w:t>
            </w:r>
          </w:p>
        </w:tc>
      </w:tr>
      <w:tr w:rsidR="000A33B7" w:rsidRPr="000A33B7" w:rsidTr="00DE12BD">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lastRenderedPageBreak/>
              <w:t>整備した</w:t>
            </w:r>
          </w:p>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設備・物品</w:t>
            </w:r>
          </w:p>
        </w:tc>
        <w:tc>
          <w:tcPr>
            <w:tcW w:w="4252" w:type="dxa"/>
            <w:tcBorders>
              <w:top w:val="single" w:sz="4" w:space="0" w:color="auto"/>
              <w:left w:val="nil"/>
              <w:bottom w:val="single" w:sz="4" w:space="0" w:color="auto"/>
              <w:right w:val="nil"/>
            </w:tcBorders>
            <w:shd w:val="clear" w:color="auto" w:fill="auto"/>
            <w:tcMar>
              <w:top w:w="142" w:type="dxa"/>
              <w:left w:w="142" w:type="dxa"/>
              <w:bottom w:w="142" w:type="dxa"/>
              <w:right w:w="142" w:type="dxa"/>
            </w:tcMar>
            <w:hideMark/>
          </w:tcPr>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 xml:space="preserve">スタックテーブル　　</w:t>
            </w:r>
          </w:p>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 xml:space="preserve">スタッキングチェア　</w:t>
            </w:r>
          </w:p>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ミーティングテーブル</w:t>
            </w:r>
            <w:bookmarkStart w:id="0" w:name="_GoBack"/>
            <w:bookmarkEnd w:id="0"/>
          </w:p>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 xml:space="preserve">HDMI分配器　　</w:t>
            </w:r>
          </w:p>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遮光カーテン</w:t>
            </w:r>
          </w:p>
          <w:p w:rsidR="000A33B7" w:rsidRP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プロジェクター台</w:t>
            </w:r>
          </w:p>
        </w:tc>
        <w:tc>
          <w:tcPr>
            <w:tcW w:w="425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0A33B7"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ロボット掃除機</w:t>
            </w:r>
          </w:p>
          <w:p w:rsidR="000A33B7"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床面タイルカーペット張替修理</w:t>
            </w:r>
          </w:p>
          <w:p w:rsidR="000A33B7"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インタラクティブ機能付き短焦点プロジェクター</w:t>
            </w:r>
          </w:p>
          <w:p w:rsidR="000A33B7" w:rsidRDefault="00DE12BD"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設置調整費・付属品含む</w:t>
            </w:r>
            <w:r w:rsidR="000A33B7">
              <w:rPr>
                <w:rFonts w:ascii="ＭＳ ゴシック" w:eastAsia="ＭＳ ゴシック" w:hAnsi="ＭＳ ゴシック" w:cs="ＭＳ Ｐゴシック" w:hint="eastAsia"/>
                <w:kern w:val="0"/>
                <w:sz w:val="20"/>
                <w:szCs w:val="20"/>
              </w:rPr>
              <w:t>）</w:t>
            </w:r>
          </w:p>
          <w:p w:rsidR="000A33B7"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可動式プロジェクター</w:t>
            </w:r>
          </w:p>
          <w:p w:rsidR="00DE12BD"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壁面改修工事</w:t>
            </w:r>
          </w:p>
          <w:p w:rsidR="000A33B7" w:rsidRPr="000A33B7" w:rsidRDefault="00DE12BD"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ホワイトボード設置・電気配線工事</w:t>
            </w:r>
            <w:r w:rsidR="000A33B7">
              <w:rPr>
                <w:rFonts w:ascii="ＭＳ ゴシック" w:eastAsia="ＭＳ ゴシック" w:hAnsi="ＭＳ ゴシック" w:cs="ＭＳ Ｐゴシック" w:hint="eastAsia"/>
                <w:kern w:val="0"/>
                <w:sz w:val="20"/>
                <w:szCs w:val="20"/>
              </w:rPr>
              <w:t>）</w:t>
            </w:r>
          </w:p>
        </w:tc>
      </w:tr>
      <w:tr w:rsidR="00DE12BD" w:rsidRPr="000A33B7" w:rsidTr="007C71BC">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E12BD"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取組みの</w:t>
            </w:r>
          </w:p>
          <w:p w:rsidR="00DE12BD" w:rsidRPr="000A33B7"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主担・実施者</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E12BD" w:rsidRPr="00893BF5" w:rsidRDefault="00DE12BD" w:rsidP="00DE12BD">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　主担者：</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将来構想会議（首席…取りまとめを担当）</w:t>
            </w:r>
          </w:p>
          <w:p w:rsidR="00DE12BD" w:rsidRPr="003A65DF" w:rsidRDefault="00DE12BD" w:rsidP="00DE12BD">
            <w:pPr>
              <w:widowControl/>
              <w:spacing w:line="280" w:lineRule="exact"/>
              <w:ind w:left="1102" w:hangingChars="551" w:hanging="1102"/>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kern w:val="0"/>
                <w:sz w:val="20"/>
                <w:szCs w:val="20"/>
              </w:rPr>
              <w:tab/>
            </w:r>
            <w:r w:rsidRPr="003A65DF">
              <w:rPr>
                <w:rFonts w:ascii="ＭＳ ゴシック" w:eastAsia="ＭＳ ゴシック" w:hAnsi="ＭＳ ゴシック" w:cs="ＭＳ Ｐゴシック" w:hint="eastAsia"/>
                <w:spacing w:val="-6"/>
                <w:kern w:val="0"/>
                <w:sz w:val="20"/>
                <w:szCs w:val="20"/>
              </w:rPr>
              <w:t>すながわ泉南合同プロジェクトチーム…教室活用に関する提案・共有・実践を担当</w:t>
            </w:r>
          </w:p>
          <w:p w:rsidR="00DE12BD" w:rsidRPr="00893BF5" w:rsidRDefault="00DE12BD" w:rsidP="00DE12BD">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ICT委員会…ICT機器使用のサポートを担当</w:t>
            </w:r>
          </w:p>
          <w:p w:rsidR="00DE12BD" w:rsidRPr="00893BF5" w:rsidRDefault="00DE12BD" w:rsidP="00DE12BD">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　実施者：</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全教員</w:t>
            </w:r>
          </w:p>
        </w:tc>
      </w:tr>
      <w:tr w:rsidR="000A33B7" w:rsidRPr="000A33B7" w:rsidTr="000A33B7">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本年度の</w:t>
            </w:r>
          </w:p>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取組内容</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アクティブ・ラーニングルームの機能を生かした活用研修会の実施および指導計画の策定</w:t>
            </w:r>
          </w:p>
          <w:p w:rsidR="000A33B7" w:rsidRPr="0047421C"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47421C">
              <w:rPr>
                <w:rFonts w:ascii="ＭＳ ゴシック" w:eastAsia="ＭＳ ゴシック" w:hAnsi="ＭＳ ゴシック" w:cs="ＭＳ Ｐゴシック" w:hint="eastAsia"/>
                <w:kern w:val="0"/>
                <w:sz w:val="20"/>
                <w:szCs w:val="20"/>
              </w:rPr>
              <w:t>活用研修会を両校でそれぞれ１回ずつ実施し、指導計画の策定を行った。（すながわ・泉南）</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アクティブ・ラーニングルームを活用した遠隔合同授業を実施</w:t>
            </w:r>
          </w:p>
          <w:p w:rsidR="000A33B7" w:rsidRPr="0047421C" w:rsidRDefault="000A33B7" w:rsidP="00151FC0">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共生推進教室との遠隔合同授業は実施できなかった。高大連携として、共生推進教室生を含むすながわ高等支援学校の生徒と大阪体育大学の大学生との遠隔合同授業を12月に</w:t>
            </w:r>
            <w:r w:rsidR="003A65DF">
              <w:rPr>
                <w:rFonts w:ascii="ＭＳ ゴシック" w:eastAsia="ＭＳ ゴシック" w:hAnsi="ＭＳ ゴシック" w:cs="ＭＳ Ｐゴシック" w:hint="eastAsia"/>
                <w:kern w:val="0"/>
                <w:sz w:val="20"/>
                <w:szCs w:val="20"/>
              </w:rPr>
              <w:t>１</w:t>
            </w:r>
            <w:r w:rsidRPr="000A33B7">
              <w:rPr>
                <w:rFonts w:ascii="ＭＳ ゴシック" w:eastAsia="ＭＳ ゴシック" w:hAnsi="ＭＳ ゴシック" w:cs="ＭＳ Ｐゴシック" w:hint="eastAsia"/>
                <w:kern w:val="0"/>
                <w:sz w:val="20"/>
                <w:szCs w:val="20"/>
              </w:rPr>
              <w:t>回実施した。</w:t>
            </w:r>
            <w:r w:rsidRPr="0047421C">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すながわ</w:t>
            </w:r>
            <w:r w:rsidRPr="0047421C">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併設校同士の交流授業を実施</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12/18に音楽の授業で交流授業を実施した。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すながわ・泉南</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実践報告会、研究授業の実施</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10/29に関西教育ICT展にて実践報告を行った。12/16にアクティブ・ラーニングルームを活用した研究授業を実施、</w:t>
            </w:r>
          </w:p>
          <w:p w:rsidR="000A33B7" w:rsidRDefault="000A33B7" w:rsidP="003A65DF">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11/24～11/30に公開授業を実施した。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すながわ</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併設校</w:t>
            </w:r>
            <w:r w:rsidR="003A65DF">
              <w:rPr>
                <w:rFonts w:ascii="ＭＳ ゴシック" w:eastAsia="ＭＳ ゴシック" w:hAnsi="ＭＳ ゴシック" w:cs="ＭＳ Ｐゴシック" w:hint="eastAsia"/>
                <w:kern w:val="0"/>
                <w:sz w:val="20"/>
                <w:szCs w:val="20"/>
              </w:rPr>
              <w:t>間で</w:t>
            </w:r>
            <w:r w:rsidRPr="000A33B7">
              <w:rPr>
                <w:rFonts w:ascii="ＭＳ ゴシック" w:eastAsia="ＭＳ ゴシック" w:hAnsi="ＭＳ ゴシック" w:cs="ＭＳ Ｐゴシック" w:hint="eastAsia"/>
                <w:kern w:val="0"/>
                <w:sz w:val="20"/>
                <w:szCs w:val="20"/>
              </w:rPr>
              <w:t>相互</w:t>
            </w:r>
            <w:r w:rsidR="003A65DF">
              <w:rPr>
                <w:rFonts w:ascii="ＭＳ ゴシック" w:eastAsia="ＭＳ ゴシック" w:hAnsi="ＭＳ ゴシック" w:cs="ＭＳ Ｐゴシック" w:hint="eastAsia"/>
                <w:kern w:val="0"/>
                <w:sz w:val="20"/>
                <w:szCs w:val="20"/>
              </w:rPr>
              <w:t>に</w:t>
            </w:r>
            <w:r w:rsidRPr="000A33B7">
              <w:rPr>
                <w:rFonts w:ascii="ＭＳ ゴシック" w:eastAsia="ＭＳ ゴシック" w:hAnsi="ＭＳ ゴシック" w:cs="ＭＳ Ｐゴシック" w:hint="eastAsia"/>
                <w:kern w:val="0"/>
                <w:sz w:val="20"/>
                <w:szCs w:val="20"/>
              </w:rPr>
              <w:t>授業見学会、研究協議を実施</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公開授業週間に相互の授業見学会、公開交流授業後に合同PTによる研究協議を実施した。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すながわ・泉南</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授業アンケートによる生徒の理解度および学習参加度の確認とデータ分析の実施</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随時、アクティブ・ラーニングルーム使用後アンケートを実施し、年度末に分析を行った。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すながわ・泉南</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アクティブ・ラーニング勉強会の実施</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12/18の併設校との交流授業を受けて実施した。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すながわ・泉南</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12月職員会議にて交流授業報告と機器接続</w:t>
            </w:r>
            <w:r w:rsidR="00E317D6">
              <w:rPr>
                <w:rFonts w:ascii="ＭＳ ゴシック" w:eastAsia="ＭＳ ゴシック" w:hAnsi="ＭＳ ゴシック" w:cs="ＭＳ Ｐゴシック" w:hint="eastAsia"/>
                <w:kern w:val="0"/>
                <w:sz w:val="20"/>
                <w:szCs w:val="20"/>
              </w:rPr>
              <w:t>方法</w:t>
            </w:r>
            <w:r w:rsidRPr="000A33B7">
              <w:rPr>
                <w:rFonts w:ascii="ＭＳ ゴシック" w:eastAsia="ＭＳ ゴシック" w:hAnsi="ＭＳ ゴシック" w:cs="ＭＳ Ｐゴシック" w:hint="eastAsia"/>
                <w:kern w:val="0"/>
                <w:sz w:val="20"/>
                <w:szCs w:val="20"/>
              </w:rPr>
              <w:t>の研修を行った。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泉南</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学校運営協議会で7月計画・進捗状況を報告</w:t>
            </w:r>
            <w:r w:rsidR="0047421C">
              <w:rPr>
                <w:rFonts w:ascii="ＭＳ ゴシック" w:eastAsia="ＭＳ ゴシック" w:hAnsi="ＭＳ ゴシック" w:cs="ＭＳ Ｐゴシック" w:hint="eastAsia"/>
                <w:kern w:val="0"/>
                <w:sz w:val="20"/>
                <w:szCs w:val="20"/>
              </w:rPr>
              <w:t>し</w:t>
            </w:r>
            <w:r w:rsidRPr="000A33B7">
              <w:rPr>
                <w:rFonts w:ascii="ＭＳ ゴシック" w:eastAsia="ＭＳ ゴシック" w:hAnsi="ＭＳ ゴシック" w:cs="ＭＳ Ｐゴシック" w:hint="eastAsia"/>
                <w:kern w:val="0"/>
                <w:sz w:val="20"/>
                <w:szCs w:val="20"/>
              </w:rPr>
              <w:t>1月</w:t>
            </w:r>
            <w:r w:rsidR="0047421C">
              <w:rPr>
                <w:rFonts w:ascii="ＭＳ ゴシック" w:eastAsia="ＭＳ ゴシック" w:hAnsi="ＭＳ ゴシック" w:cs="ＭＳ Ｐゴシック" w:hint="eastAsia"/>
                <w:kern w:val="0"/>
                <w:sz w:val="20"/>
                <w:szCs w:val="20"/>
              </w:rPr>
              <w:t>に</w:t>
            </w:r>
            <w:r w:rsidRPr="000A33B7">
              <w:rPr>
                <w:rFonts w:ascii="ＭＳ ゴシック" w:eastAsia="ＭＳ ゴシック" w:hAnsi="ＭＳ ゴシック" w:cs="ＭＳ Ｐゴシック" w:hint="eastAsia"/>
                <w:kern w:val="0"/>
                <w:sz w:val="20"/>
                <w:szCs w:val="20"/>
              </w:rPr>
              <w:t>活用事例報告を行った。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泉南</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ホームページにて実践事例の発信</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１月に音楽科での実践事例を学校ホームページにて公開した。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すながわ</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アクティブ・ラーニングルーム活用度経過調査の実施</w:t>
            </w:r>
          </w:p>
          <w:p w:rsid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lastRenderedPageBreak/>
              <w:t>両校のアクティブ・ラーニングルーム使用回数の集計を行った。</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すながわ・泉南</w:t>
            </w:r>
            <w:r>
              <w:rPr>
                <w:rFonts w:ascii="ＭＳ ゴシック" w:eastAsia="ＭＳ ゴシック" w:hAnsi="ＭＳ ゴシック" w:cs="ＭＳ Ｐゴシック" w:hint="eastAsia"/>
                <w:kern w:val="0"/>
                <w:sz w:val="20"/>
                <w:szCs w:val="20"/>
              </w:rPr>
              <w:t>）</w:t>
            </w:r>
          </w:p>
          <w:p w:rsidR="000A33B7" w:rsidRDefault="000A33B7" w:rsidP="0047421C">
            <w:pPr>
              <w:pStyle w:val="a3"/>
              <w:widowControl/>
              <w:numPr>
                <w:ilvl w:val="0"/>
                <w:numId w:val="1"/>
              </w:numPr>
              <w:spacing w:line="280" w:lineRule="exact"/>
              <w:ind w:leftChars="0" w:left="145" w:hanging="14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次年度に向けた活用方法の検討</w:t>
            </w:r>
          </w:p>
          <w:p w:rsidR="000A33B7" w:rsidRPr="000A33B7" w:rsidRDefault="000A33B7" w:rsidP="0047421C">
            <w:pPr>
              <w:pStyle w:val="a3"/>
              <w:widowControl/>
              <w:numPr>
                <w:ilvl w:val="0"/>
                <w:numId w:val="2"/>
              </w:numPr>
              <w:spacing w:line="280" w:lineRule="exact"/>
              <w:ind w:leftChars="0" w:left="570" w:hanging="278"/>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次年度の利用についての研修会を3/25に実施する。</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泉南</w:t>
            </w:r>
            <w:r>
              <w:rPr>
                <w:rFonts w:ascii="ＭＳ ゴシック" w:eastAsia="ＭＳ ゴシック" w:hAnsi="ＭＳ ゴシック" w:cs="ＭＳ Ｐゴシック" w:hint="eastAsia"/>
                <w:kern w:val="0"/>
                <w:sz w:val="20"/>
                <w:szCs w:val="20"/>
              </w:rPr>
              <w:t>）</w:t>
            </w:r>
          </w:p>
        </w:tc>
      </w:tr>
      <w:tr w:rsidR="00DE12BD" w:rsidRPr="000A33B7" w:rsidTr="007C71BC">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E12BD"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lastRenderedPageBreak/>
              <w:t>成果の検証方法</w:t>
            </w:r>
          </w:p>
          <w:p w:rsidR="00DE12BD" w:rsidRPr="000A33B7"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と評価指標</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E12BD" w:rsidRPr="00893BF5" w:rsidRDefault="00DE12BD" w:rsidP="00DE12BD">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１</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児童生徒へアクティブ・ラーニングルーム使用後のアンケート（４段階評価）を行い、肯定的評価を70％以上にする。</w:t>
            </w:r>
          </w:p>
          <w:p w:rsidR="00DE12BD" w:rsidRPr="00893BF5" w:rsidRDefault="00DE12BD" w:rsidP="00DE12BD">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２</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「主体的・対話的で深い学び」を実践する教員の割合を80％以上にする。</w:t>
            </w:r>
          </w:p>
          <w:p w:rsidR="00DE12BD" w:rsidRPr="00893BF5" w:rsidRDefault="00DE12BD" w:rsidP="00DE12BD">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３</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音楽の授業を含む他の教科等のアクティブ・ラーニングルームの年間使用回数をR１年度比20％増にする。</w:t>
            </w:r>
          </w:p>
          <w:p w:rsidR="00DE12BD" w:rsidRPr="00893BF5" w:rsidRDefault="00DE12BD" w:rsidP="00DE12BD">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４</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併設校同士、相互の授業見学会および研究協議を１回以上実施する。</w:t>
            </w:r>
          </w:p>
          <w:p w:rsidR="00DE12BD" w:rsidRPr="00893BF5" w:rsidRDefault="00DE12BD" w:rsidP="00DE12BD">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併設校同士の交流授業を１回以上実施する。</w:t>
            </w:r>
          </w:p>
          <w:p w:rsidR="00DE12BD" w:rsidRPr="00893BF5" w:rsidRDefault="00DE12BD" w:rsidP="00DE12BD">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アクティブ・ラーニングルームを活用した共生推進教室設置校との遠隔合同授業を１回以上行う。</w:t>
            </w:r>
          </w:p>
          <w:p w:rsidR="00DE12BD" w:rsidRPr="00893BF5" w:rsidRDefault="00DE12BD" w:rsidP="00DE12BD">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５</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ICT機器を活用したアクティブ・ラーニングの実践事例をホームページにて１例以上公開する。</w:t>
            </w:r>
          </w:p>
          <w:p w:rsidR="00DE12BD" w:rsidRPr="00893BF5" w:rsidRDefault="00DE12BD" w:rsidP="00DE12BD">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アクティブ・ラーニングルームを活用した実践報告会と研究授業を２回以上行う。</w:t>
            </w:r>
          </w:p>
        </w:tc>
      </w:tr>
      <w:tr w:rsidR="000A33B7" w:rsidRPr="000A33B7" w:rsidTr="000A33B7">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自己評価</w:t>
            </w:r>
          </w:p>
        </w:tc>
        <w:tc>
          <w:tcPr>
            <w:tcW w:w="8505" w:type="dxa"/>
            <w:gridSpan w:val="2"/>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A33B7" w:rsidRDefault="000A33B7" w:rsidP="003A65DF">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１</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両校の児童生徒を対象にアクティブ・ラーニングルーム使用後アンケート</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４段階評価</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を実施した結果、肯定的評価</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３＋４</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が88％となった。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Default="000A33B7" w:rsidP="003A65DF">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２</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アンケート</w:t>
            </w:r>
            <w:r w:rsidR="00E317D6">
              <w:rPr>
                <w:rFonts w:ascii="ＭＳ ゴシック" w:eastAsia="ＭＳ ゴシック" w:hAnsi="ＭＳ ゴシック" w:cs="ＭＳ Ｐゴシック" w:hint="eastAsia"/>
                <w:kern w:val="0"/>
                <w:sz w:val="20"/>
                <w:szCs w:val="20"/>
              </w:rPr>
              <w:t>を</w:t>
            </w:r>
            <w:r w:rsidRPr="000A33B7">
              <w:rPr>
                <w:rFonts w:ascii="ＭＳ ゴシック" w:eastAsia="ＭＳ ゴシック" w:hAnsi="ＭＳ ゴシック" w:cs="ＭＳ Ｐゴシック" w:hint="eastAsia"/>
                <w:kern w:val="0"/>
                <w:sz w:val="20"/>
                <w:szCs w:val="20"/>
              </w:rPr>
              <w:t>実施した結果、「主体的・対話的で深い学び</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アクティブラーニング</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」の視点を取り入れた授業を行ったことがある教員は、全体の79％であった。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Default="000A33B7" w:rsidP="003A65DF">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３ 音楽の授業を含む他の教科等のアクティブ・ラーニングルーム年間使用回数はR</w:t>
            </w:r>
            <w:r w:rsidR="003A65DF">
              <w:rPr>
                <w:rFonts w:ascii="ＭＳ ゴシック" w:eastAsia="ＭＳ ゴシック" w:hAnsi="ＭＳ ゴシック" w:cs="ＭＳ Ｐゴシック" w:hint="eastAsia"/>
                <w:kern w:val="0"/>
                <w:sz w:val="20"/>
                <w:szCs w:val="20"/>
              </w:rPr>
              <w:t>１</w:t>
            </w:r>
            <w:r w:rsidRPr="000A33B7">
              <w:rPr>
                <w:rFonts w:ascii="ＭＳ ゴシック" w:eastAsia="ＭＳ ゴシック" w:hAnsi="ＭＳ ゴシック" w:cs="ＭＳ Ｐゴシック" w:hint="eastAsia"/>
                <w:kern w:val="0"/>
                <w:sz w:val="20"/>
                <w:szCs w:val="20"/>
              </w:rPr>
              <w:t>年度比38％増となった。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Default="000A33B7"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４</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併設校同士、相互の授業見学会および研究協議を</w:t>
            </w:r>
            <w:r w:rsidR="003A65DF">
              <w:rPr>
                <w:rFonts w:ascii="ＭＳ ゴシック" w:eastAsia="ＭＳ ゴシック" w:hAnsi="ＭＳ ゴシック" w:cs="ＭＳ Ｐゴシック" w:hint="eastAsia"/>
                <w:kern w:val="0"/>
                <w:sz w:val="20"/>
                <w:szCs w:val="20"/>
              </w:rPr>
              <w:t>１</w:t>
            </w:r>
            <w:r w:rsidRPr="000A33B7">
              <w:rPr>
                <w:rFonts w:ascii="ＭＳ ゴシック" w:eastAsia="ＭＳ ゴシック" w:hAnsi="ＭＳ ゴシック" w:cs="ＭＳ Ｐゴシック" w:hint="eastAsia"/>
                <w:kern w:val="0"/>
                <w:sz w:val="20"/>
                <w:szCs w:val="20"/>
              </w:rPr>
              <w:t>回実施した。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Default="003A65DF"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併設校同士の交流授業</w:t>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音楽</w:t>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を</w:t>
            </w:r>
            <w:r>
              <w:rPr>
                <w:rFonts w:ascii="ＭＳ ゴシック" w:eastAsia="ＭＳ ゴシック" w:hAnsi="ＭＳ ゴシック" w:cs="ＭＳ Ｐゴシック" w:hint="eastAsia"/>
                <w:kern w:val="0"/>
                <w:sz w:val="20"/>
                <w:szCs w:val="20"/>
              </w:rPr>
              <w:t>１</w:t>
            </w:r>
            <w:r w:rsidR="000A33B7" w:rsidRPr="000A33B7">
              <w:rPr>
                <w:rFonts w:ascii="ＭＳ ゴシック" w:eastAsia="ＭＳ ゴシック" w:hAnsi="ＭＳ ゴシック" w:cs="ＭＳ Ｐゴシック" w:hint="eastAsia"/>
                <w:kern w:val="0"/>
                <w:sz w:val="20"/>
                <w:szCs w:val="20"/>
              </w:rPr>
              <w:t>回実施した。</w:t>
            </w: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997416">
              <w:rPr>
                <w:rFonts w:ascii="ＭＳ ゴシック" w:eastAsia="ＭＳ ゴシック" w:hAnsi="ＭＳ ゴシック" w:cs="ＭＳ Ｐゴシック" w:hint="eastAsia"/>
                <w:kern w:val="0"/>
                <w:sz w:val="20"/>
                <w:szCs w:val="20"/>
              </w:rPr>
              <w:t>○</w:t>
            </w:r>
            <w:r w:rsidR="000A33B7">
              <w:rPr>
                <w:rFonts w:ascii="ＭＳ ゴシック" w:eastAsia="ＭＳ ゴシック" w:hAnsi="ＭＳ ゴシック" w:cs="ＭＳ Ｐゴシック" w:hint="eastAsia"/>
                <w:kern w:val="0"/>
                <w:sz w:val="20"/>
                <w:szCs w:val="20"/>
              </w:rPr>
              <w:t>）</w:t>
            </w:r>
          </w:p>
          <w:p w:rsidR="000A33B7" w:rsidRDefault="003A65DF"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共生推進教室との遠隔合同授業は実施できなかった。高大連携として、共生推進教室生を含むすながわ高等支援学校の生徒と大阪体育大学の学生との交流学習を２回実施した。</w:t>
            </w: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w:t>
            </w:r>
            <w:r w:rsidR="000A33B7">
              <w:rPr>
                <w:rFonts w:ascii="ＭＳ ゴシック" w:eastAsia="ＭＳ ゴシック" w:hAnsi="ＭＳ ゴシック" w:cs="ＭＳ Ｐゴシック" w:hint="eastAsia"/>
                <w:kern w:val="0"/>
                <w:sz w:val="20"/>
                <w:szCs w:val="20"/>
              </w:rPr>
              <w:t>）</w:t>
            </w:r>
          </w:p>
          <w:p w:rsidR="000A33B7" w:rsidRDefault="000A33B7"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５</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ICT機器を活用したアクティブ</w:t>
            </w:r>
            <w:r w:rsidR="003A65DF">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ラーニングの実践事例</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音楽</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をホームページにて</w:t>
            </w:r>
            <w:r w:rsidR="003A65DF">
              <w:rPr>
                <w:rFonts w:ascii="ＭＳ ゴシック" w:eastAsia="ＭＳ ゴシック" w:hAnsi="ＭＳ ゴシック" w:cs="ＭＳ Ｐゴシック" w:hint="eastAsia"/>
                <w:kern w:val="0"/>
                <w:sz w:val="20"/>
                <w:szCs w:val="20"/>
              </w:rPr>
              <w:t>１</w:t>
            </w:r>
            <w:r w:rsidRPr="000A33B7">
              <w:rPr>
                <w:rFonts w:ascii="ＭＳ ゴシック" w:eastAsia="ＭＳ ゴシック" w:hAnsi="ＭＳ ゴシック" w:cs="ＭＳ Ｐゴシック" w:hint="eastAsia"/>
                <w:kern w:val="0"/>
                <w:sz w:val="20"/>
                <w:szCs w:val="20"/>
              </w:rPr>
              <w:t>件公開した。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99741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Pr="000A33B7" w:rsidRDefault="003A65DF"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アクティブ・ラーニングルームの活用研修会を両校でそれぞれ１回ずつ実施、アクティブ・ラーニングルームを活用した研究授業</w:t>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保健体育</w:t>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を１回実施、公開授業を６教科</w:t>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清掃、進路、美術、国語、音楽、情報</w:t>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で計７時間実施した。</w:t>
            </w: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997416">
              <w:rPr>
                <w:rFonts w:ascii="ＭＳ ゴシック" w:eastAsia="ＭＳ ゴシック" w:hAnsi="ＭＳ ゴシック" w:cs="ＭＳ Ｐゴシック" w:hint="eastAsia"/>
                <w:kern w:val="0"/>
                <w:sz w:val="20"/>
                <w:szCs w:val="20"/>
              </w:rPr>
              <w:t>○</w:t>
            </w:r>
            <w:r w:rsidR="000A33B7">
              <w:rPr>
                <w:rFonts w:ascii="ＭＳ ゴシック" w:eastAsia="ＭＳ ゴシック" w:hAnsi="ＭＳ ゴシック" w:cs="ＭＳ Ｐゴシック" w:hint="eastAsia"/>
                <w:kern w:val="0"/>
                <w:sz w:val="20"/>
                <w:szCs w:val="20"/>
              </w:rPr>
              <w:t>）</w:t>
            </w:r>
          </w:p>
        </w:tc>
      </w:tr>
      <w:tr w:rsidR="000A33B7" w:rsidRPr="000A33B7" w:rsidTr="000A33B7">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次年度に向けて</w:t>
            </w:r>
          </w:p>
        </w:tc>
        <w:tc>
          <w:tcPr>
            <w:tcW w:w="8505" w:type="dxa"/>
            <w:gridSpan w:val="2"/>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0A33B7" w:rsidRDefault="000A33B7" w:rsidP="003A65DF">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１</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児童生徒へアクティブ・ラーニングルーム使用後アンケート</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４段階評価</w:t>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を行い、肯定的評価を85％以上にする。</w:t>
            </w:r>
          </w:p>
          <w:p w:rsidR="000A33B7" w:rsidRDefault="000A33B7" w:rsidP="003A65DF">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２</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「主体的・対話的で深い学び」を実践する教員の割合を90％以上にする。</w:t>
            </w:r>
          </w:p>
          <w:p w:rsidR="000A33B7" w:rsidRDefault="000A33B7" w:rsidP="003A65DF">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３</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音楽の授業を含む他の教科等のアクティブ・ラーニングルームの年間使用回数をR１年度比50％増にする。</w:t>
            </w:r>
          </w:p>
          <w:p w:rsidR="000A33B7" w:rsidRDefault="000A33B7"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４</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併設校同士、相互の授業見学会および研究協議を２回以上実施する。</w:t>
            </w:r>
          </w:p>
          <w:p w:rsidR="000A33B7" w:rsidRDefault="003A65DF"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併設校同士の交流授業を１回以上実施する。</w:t>
            </w:r>
          </w:p>
          <w:p w:rsidR="000A33B7" w:rsidRDefault="003A65DF"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アクティブ・ラーニングルームを活用し、共生推進教室設置校や他大学との遠隔合同授業を２回以上行う。</w:t>
            </w:r>
          </w:p>
          <w:p w:rsidR="000A33B7" w:rsidRDefault="000A33B7"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５</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ICT機器を活用したアクティブ・ラーニングの実践事例をホームページにて３例以上公開する。</w:t>
            </w:r>
          </w:p>
          <w:p w:rsidR="000A33B7" w:rsidRPr="000A33B7" w:rsidRDefault="000A33B7"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 xml:space="preserve">   ・</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アクティブ・ラーニングルームを活用した実践報告会と研究授業を４回以上行う。</w:t>
            </w:r>
          </w:p>
        </w:tc>
      </w:tr>
    </w:tbl>
    <w:p w:rsidR="007C71BC" w:rsidRDefault="007C71BC"/>
    <w:p w:rsidR="007C71BC" w:rsidRDefault="007C71BC">
      <w:pPr>
        <w:widowControl/>
        <w:jc w:val="left"/>
      </w:pPr>
      <w:r>
        <w:br w:type="page"/>
      </w:r>
    </w:p>
    <w:p w:rsidR="00F32C51" w:rsidRDefault="007C71BC">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３</w:t>
      </w:r>
      <w:r w:rsidRPr="000A33B7">
        <w:rPr>
          <w:rFonts w:ascii="Meiryo UI" w:eastAsia="Meiryo UI" w:hAnsi="Meiryo UI" w:cs="ＭＳ Ｐゴシック" w:hint="eastAsia"/>
          <w:b/>
          <w:bCs/>
          <w:kern w:val="0"/>
          <w:sz w:val="20"/>
          <w:szCs w:val="20"/>
        </w:rPr>
        <w:t>．</w:t>
      </w:r>
      <w:r w:rsidRPr="007C71BC">
        <w:rPr>
          <w:rFonts w:ascii="Meiryo UI" w:eastAsia="Meiryo UI" w:hAnsi="Meiryo UI" w:cs="ＭＳ Ｐゴシック" w:hint="eastAsia"/>
          <w:b/>
          <w:bCs/>
          <w:kern w:val="0"/>
          <w:sz w:val="20"/>
          <w:szCs w:val="20"/>
        </w:rPr>
        <w:t>事業費報告</w:t>
      </w:r>
    </w:p>
    <w:p w:rsidR="007C71BC" w:rsidRPr="000A33B7" w:rsidRDefault="007C71BC">
      <w:r w:rsidRPr="007C71BC">
        <w:rPr>
          <w:rFonts w:hint="eastAsia"/>
          <w:noProof/>
        </w:rPr>
        <w:drawing>
          <wp:anchor distT="0" distB="0" distL="114300" distR="114300" simplePos="0" relativeHeight="251658240" behindDoc="0" locked="0" layoutInCell="1" allowOverlap="1">
            <wp:simplePos x="0" y="0"/>
            <wp:positionH relativeFrom="margin">
              <wp:posOffset>246380</wp:posOffset>
            </wp:positionH>
            <wp:positionV relativeFrom="paragraph">
              <wp:posOffset>145167</wp:posOffset>
            </wp:positionV>
            <wp:extent cx="5987160" cy="91670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160" cy="9167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C71BC" w:rsidRPr="000A33B7" w:rsidSect="000A33B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BC" w:rsidRDefault="007C71BC" w:rsidP="007C71BC">
      <w:r>
        <w:separator/>
      </w:r>
    </w:p>
  </w:endnote>
  <w:endnote w:type="continuationSeparator" w:id="0">
    <w:p w:rsidR="007C71BC" w:rsidRDefault="007C71BC" w:rsidP="007C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BC" w:rsidRDefault="007C71BC" w:rsidP="007C71BC">
      <w:r>
        <w:separator/>
      </w:r>
    </w:p>
  </w:footnote>
  <w:footnote w:type="continuationSeparator" w:id="0">
    <w:p w:rsidR="007C71BC" w:rsidRDefault="007C71BC" w:rsidP="007C7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2D39"/>
    <w:multiLevelType w:val="hybridMultilevel"/>
    <w:tmpl w:val="461063FA"/>
    <w:lvl w:ilvl="0" w:tplc="8BD600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735E8"/>
    <w:multiLevelType w:val="hybridMultilevel"/>
    <w:tmpl w:val="EA5A442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B7"/>
    <w:rsid w:val="000A33B7"/>
    <w:rsid w:val="003A65DF"/>
    <w:rsid w:val="0047421C"/>
    <w:rsid w:val="007B5831"/>
    <w:rsid w:val="007C71BC"/>
    <w:rsid w:val="00925BA1"/>
    <w:rsid w:val="00997416"/>
    <w:rsid w:val="00DE12BD"/>
    <w:rsid w:val="00E317D6"/>
    <w:rsid w:val="00F3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D3CE3C"/>
  <w15:chartTrackingRefBased/>
  <w15:docId w15:val="{4C0C5A84-CE42-42C4-903D-58DF1856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2BD"/>
    <w:pPr>
      <w:ind w:leftChars="400" w:left="840"/>
    </w:pPr>
  </w:style>
  <w:style w:type="paragraph" w:styleId="a4">
    <w:name w:val="header"/>
    <w:basedOn w:val="a"/>
    <w:link w:val="a5"/>
    <w:uiPriority w:val="99"/>
    <w:unhideWhenUsed/>
    <w:rsid w:val="007C71BC"/>
    <w:pPr>
      <w:tabs>
        <w:tab w:val="center" w:pos="4252"/>
        <w:tab w:val="right" w:pos="8504"/>
      </w:tabs>
      <w:snapToGrid w:val="0"/>
    </w:pPr>
  </w:style>
  <w:style w:type="character" w:customStyle="1" w:styleId="a5">
    <w:name w:val="ヘッダー (文字)"/>
    <w:basedOn w:val="a0"/>
    <w:link w:val="a4"/>
    <w:uiPriority w:val="99"/>
    <w:rsid w:val="007C71BC"/>
  </w:style>
  <w:style w:type="paragraph" w:styleId="a6">
    <w:name w:val="footer"/>
    <w:basedOn w:val="a"/>
    <w:link w:val="a7"/>
    <w:uiPriority w:val="99"/>
    <w:unhideWhenUsed/>
    <w:rsid w:val="007C71BC"/>
    <w:pPr>
      <w:tabs>
        <w:tab w:val="center" w:pos="4252"/>
        <w:tab w:val="right" w:pos="8504"/>
      </w:tabs>
      <w:snapToGrid w:val="0"/>
    </w:pPr>
  </w:style>
  <w:style w:type="character" w:customStyle="1" w:styleId="a7">
    <w:name w:val="フッター (文字)"/>
    <w:basedOn w:val="a0"/>
    <w:link w:val="a6"/>
    <w:uiPriority w:val="99"/>
    <w:rsid w:val="007C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5</cp:revision>
  <cp:lastPrinted>2021-06-25T01:22:00Z</cp:lastPrinted>
  <dcterms:created xsi:type="dcterms:W3CDTF">2021-03-24T00:04:00Z</dcterms:created>
  <dcterms:modified xsi:type="dcterms:W3CDTF">2021-10-29T05:04:00Z</dcterms:modified>
</cp:coreProperties>
</file>