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2128"/>
        <w:gridCol w:w="5195"/>
        <w:gridCol w:w="963"/>
        <w:gridCol w:w="290"/>
        <w:gridCol w:w="1630"/>
      </w:tblGrid>
      <w:tr w:rsidR="007F1683" w:rsidRPr="007F1683" w:rsidTr="007F1683">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8"/>
                <w:szCs w:val="28"/>
                <w:u w:val="single"/>
              </w:rPr>
            </w:pPr>
            <w:r w:rsidRPr="007F1683">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7F1683">
              <w:rPr>
                <w:rFonts w:ascii="Meiryo UI" w:eastAsia="Meiryo UI" w:hAnsi="Meiryo UI" w:cs="ＭＳ Ｐゴシック" w:hint="eastAsia"/>
                <w:b/>
                <w:bCs/>
                <w:kern w:val="0"/>
                <w:sz w:val="28"/>
                <w:szCs w:val="28"/>
                <w:u w:val="single"/>
              </w:rPr>
              <w:t>２年め</w:t>
            </w:r>
            <w:r>
              <w:rPr>
                <w:rFonts w:ascii="Meiryo UI" w:eastAsia="Meiryo UI" w:hAnsi="Meiryo UI" w:cs="ＭＳ Ｐゴシック" w:hint="eastAsia"/>
                <w:b/>
                <w:bCs/>
                <w:kern w:val="0"/>
                <w:sz w:val="28"/>
                <w:szCs w:val="28"/>
                <w:u w:val="single"/>
              </w:rPr>
              <w:t>）</w:t>
            </w:r>
          </w:p>
        </w:tc>
      </w:tr>
      <w:tr w:rsidR="007F1683" w:rsidRPr="007F1683" w:rsidTr="007F1683">
        <w:tc>
          <w:tcPr>
            <w:tcW w:w="732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１．事業計画の概要</w:t>
            </w:r>
          </w:p>
        </w:tc>
        <w:tc>
          <w:tcPr>
            <w:tcW w:w="963" w:type="dxa"/>
            <w:tcBorders>
              <w:top w:val="nil"/>
              <w:left w:val="nil"/>
              <w:bottom w:val="nil"/>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c>
          <w:tcPr>
            <w:tcW w:w="163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r>
      <w:tr w:rsidR="007F1683" w:rsidRPr="007F1683" w:rsidTr="005123D0">
        <w:tc>
          <w:tcPr>
            <w:tcW w:w="212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078"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7F1683" w:rsidRPr="00482A8D" w:rsidRDefault="007F1683" w:rsidP="007F1683">
            <w:pPr>
              <w:widowControl/>
              <w:spacing w:line="280" w:lineRule="exact"/>
              <w:ind w:leftChars="64" w:left="134"/>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大阪府立西淀川支援学校</w:t>
            </w:r>
          </w:p>
        </w:tc>
      </w:tr>
      <w:tr w:rsidR="007F1683" w:rsidRPr="007F1683" w:rsidTr="005123D0">
        <w:tc>
          <w:tcPr>
            <w:tcW w:w="212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取り組む課題</w:t>
            </w:r>
          </w:p>
        </w:tc>
        <w:tc>
          <w:tcPr>
            <w:tcW w:w="8078"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F1683" w:rsidRPr="00482A8D" w:rsidRDefault="007F1683" w:rsidP="007F1683">
            <w:pPr>
              <w:widowControl/>
              <w:spacing w:line="280" w:lineRule="exact"/>
              <w:ind w:leftChars="64" w:left="134"/>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生徒の自立支援</w:t>
            </w:r>
          </w:p>
        </w:tc>
      </w:tr>
      <w:tr w:rsidR="007F1683" w:rsidRPr="007F1683" w:rsidTr="005123D0">
        <w:tc>
          <w:tcPr>
            <w:tcW w:w="212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評価指標</w:t>
            </w:r>
          </w:p>
        </w:tc>
        <w:tc>
          <w:tcPr>
            <w:tcW w:w="8078"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F1683" w:rsidRPr="00482A8D" w:rsidRDefault="007F1683" w:rsidP="007F1683">
            <w:pPr>
              <w:pStyle w:val="a3"/>
              <w:widowControl/>
              <w:numPr>
                <w:ilvl w:val="0"/>
                <w:numId w:val="1"/>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支援学校における児童・生徒、保護者の学校満足度の向上</w:t>
            </w:r>
          </w:p>
          <w:p w:rsidR="007F1683" w:rsidRDefault="007F1683" w:rsidP="007F1683">
            <w:pPr>
              <w:pStyle w:val="a3"/>
              <w:widowControl/>
              <w:numPr>
                <w:ilvl w:val="0"/>
                <w:numId w:val="1"/>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学校教育</w:t>
            </w:r>
            <w:r w:rsidRPr="001872F4">
              <w:rPr>
                <w:rFonts w:ascii="ＭＳ ゴシック" w:eastAsia="ＭＳ ゴシック" w:hAnsi="ＭＳ ゴシック" w:cs="ＭＳ Ｐゴシック" w:hint="eastAsia"/>
                <w:bCs/>
                <w:kern w:val="0"/>
                <w:sz w:val="20"/>
                <w:szCs w:val="20"/>
              </w:rPr>
              <w:t>自己</w:t>
            </w:r>
            <w:r>
              <w:rPr>
                <w:rFonts w:ascii="ＭＳ ゴシック" w:eastAsia="ＭＳ ゴシック" w:hAnsi="ＭＳ ゴシック" w:cs="ＭＳ Ｐゴシック" w:hint="eastAsia"/>
                <w:bCs/>
                <w:kern w:val="0"/>
                <w:sz w:val="20"/>
                <w:szCs w:val="20"/>
              </w:rPr>
              <w:t>診断（教員）</w:t>
            </w:r>
          </w:p>
          <w:p w:rsidR="007F1683" w:rsidRPr="00482A8D" w:rsidRDefault="007F1683" w:rsidP="007F1683">
            <w:pPr>
              <w:pStyle w:val="a3"/>
              <w:widowControl/>
              <w:numPr>
                <w:ilvl w:val="0"/>
                <w:numId w:val="1"/>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専門性に関する自己評価シート（西淀川支援学校用）における支援機器の活用による評価向上</w:t>
            </w:r>
          </w:p>
        </w:tc>
      </w:tr>
      <w:tr w:rsidR="007F1683" w:rsidRPr="007F1683" w:rsidTr="005123D0">
        <w:tc>
          <w:tcPr>
            <w:tcW w:w="2128"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 xml:space="preserve">　計画名</w:t>
            </w:r>
          </w:p>
        </w:tc>
        <w:tc>
          <w:tcPr>
            <w:tcW w:w="8078"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hideMark/>
          </w:tcPr>
          <w:p w:rsidR="007F1683" w:rsidRPr="00482A8D" w:rsidRDefault="007F1683" w:rsidP="007F1683">
            <w:pPr>
              <w:widowControl/>
              <w:spacing w:line="280" w:lineRule="exact"/>
              <w:jc w:val="left"/>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「どんどんいこーぜ！プロジェクト」</w:t>
            </w:r>
          </w:p>
          <w:p w:rsidR="007F1683" w:rsidRPr="00482A8D" w:rsidRDefault="007F1683" w:rsidP="007F1683">
            <w:pPr>
              <w:widowControl/>
              <w:spacing w:line="280" w:lineRule="exact"/>
              <w:ind w:leftChars="132" w:left="277"/>
              <w:jc w:val="left"/>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教育活動における移動支援機器の活用プログラムの充実および移動支援機器学習段階表を用いた評価の妥当性の検証</w:t>
            </w:r>
          </w:p>
        </w:tc>
      </w:tr>
      <w:tr w:rsidR="007F1683" w:rsidRPr="007F1683" w:rsidTr="007F1683">
        <w:tc>
          <w:tcPr>
            <w:tcW w:w="732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２．事業目標及び本年度の取組み</w:t>
            </w:r>
          </w:p>
        </w:tc>
        <w:tc>
          <w:tcPr>
            <w:tcW w:w="963" w:type="dxa"/>
            <w:tcBorders>
              <w:top w:val="nil"/>
              <w:left w:val="nil"/>
              <w:bottom w:val="nil"/>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c>
          <w:tcPr>
            <w:tcW w:w="163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r>
      <w:tr w:rsidR="007F1683" w:rsidRPr="007F1683" w:rsidTr="005F3D0A">
        <w:tc>
          <w:tcPr>
            <w:tcW w:w="212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学校経営計画の</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中期的目標</w:t>
            </w:r>
          </w:p>
        </w:tc>
        <w:tc>
          <w:tcPr>
            <w:tcW w:w="8078" w:type="dxa"/>
            <w:gridSpan w:val="4"/>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hideMark/>
          </w:tcPr>
          <w:p w:rsidR="007F1683" w:rsidRDefault="007F1683" w:rsidP="007F1683">
            <w:pPr>
              <w:widowControl/>
              <w:spacing w:line="280" w:lineRule="exact"/>
              <w:ind w:left="420" w:hangingChars="210" w:hanging="42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【子どもの障がいの状況に応じたより良い教育活動を実践するため、特別支援教育に関する高い専門性と授業力の向上をめざす】</w:t>
            </w:r>
          </w:p>
          <w:p w:rsidR="007F1683" w:rsidRDefault="007F1683" w:rsidP="007F1683">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7119E4">
              <w:rPr>
                <w:rFonts w:ascii="ＭＳ ゴシック" w:eastAsia="ＭＳ ゴシック" w:hAnsi="ＭＳ ゴシック" w:cs="ＭＳ Ｐゴシック" w:hint="eastAsia"/>
                <w:kern w:val="0"/>
                <w:sz w:val="20"/>
                <w:szCs w:val="20"/>
              </w:rPr>
              <w:t xml:space="preserve"> 新しい支援機器を導入する等、支援機器の充実による自立活動の指導内容の充実</w:t>
            </w:r>
          </w:p>
          <w:p w:rsidR="007F1683" w:rsidRDefault="007F1683" w:rsidP="007F1683">
            <w:pPr>
              <w:widowControl/>
              <w:spacing w:line="280" w:lineRule="exact"/>
              <w:ind w:leftChars="200" w:left="844" w:hangingChars="212" w:hanging="42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児童生徒の実態に合わせた様々なスイッチ等を開発、ロコモーターを有効活用し、電動車いすによる児童生徒の積極的な社会参加を促進</w:t>
            </w:r>
          </w:p>
          <w:p w:rsidR="007F1683" w:rsidRPr="00482A8D" w:rsidRDefault="007F1683" w:rsidP="007F1683">
            <w:pPr>
              <w:pStyle w:val="a3"/>
              <w:widowControl/>
              <w:numPr>
                <w:ilvl w:val="0"/>
                <w:numId w:val="2"/>
              </w:numPr>
              <w:spacing w:line="280" w:lineRule="exact"/>
              <w:ind w:leftChars="0" w:left="845"/>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実践報告会等での実践事例の共有。支援機器の有用性に対する肯定的評価80％以上とする</w:t>
            </w:r>
          </w:p>
        </w:tc>
      </w:tr>
      <w:tr w:rsidR="007F1683" w:rsidRPr="007F1683" w:rsidTr="005123D0">
        <w:tc>
          <w:tcPr>
            <w:tcW w:w="212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事業目標</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7F1683" w:rsidRPr="007119E4" w:rsidRDefault="007F1683" w:rsidP="007F1683">
            <w:pPr>
              <w:widowControl/>
              <w:spacing w:line="280" w:lineRule="exact"/>
              <w:ind w:firstLineChars="50" w:firstLine="10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児童生徒の障がいの状況に応じた教育活動を実践するため、「移動支援機器</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ikoo</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」を活用した教育プログラムの充実をめざす。平成</w:t>
            </w:r>
            <w:r>
              <w:rPr>
                <w:rFonts w:ascii="ＭＳ ゴシック" w:eastAsia="ＭＳ ゴシック" w:hAnsi="ＭＳ ゴシック" w:cs="ＭＳ Ｐゴシック" w:hint="eastAsia"/>
                <w:kern w:val="0"/>
                <w:sz w:val="20"/>
                <w:szCs w:val="20"/>
              </w:rPr>
              <w:t>30</w:t>
            </w:r>
            <w:r w:rsidRPr="007119E4">
              <w:rPr>
                <w:rFonts w:ascii="ＭＳ ゴシック" w:eastAsia="ＭＳ ゴシック" w:hAnsi="ＭＳ ゴシック" w:cs="ＭＳ Ｐゴシック" w:hint="eastAsia"/>
                <w:kern w:val="0"/>
                <w:sz w:val="20"/>
                <w:szCs w:val="20"/>
              </w:rPr>
              <w:t>年度は</w:t>
            </w:r>
            <w:r>
              <w:rPr>
                <w:rFonts w:ascii="ＭＳ ゴシック" w:eastAsia="ＭＳ ゴシック" w:hAnsi="ＭＳ ゴシック" w:cs="ＭＳ Ｐゴシック" w:hint="eastAsia"/>
                <w:kern w:val="0"/>
                <w:sz w:val="20"/>
                <w:szCs w:val="20"/>
              </w:rPr>
              <w:t>7</w:t>
            </w:r>
            <w:r>
              <w:rPr>
                <w:rFonts w:ascii="ＭＳ ゴシック" w:eastAsia="ＭＳ ゴシック" w:hAnsi="ＭＳ ゴシック" w:cs="ＭＳ Ｐゴシック"/>
                <w:kern w:val="0"/>
                <w:sz w:val="20"/>
                <w:szCs w:val="20"/>
              </w:rPr>
              <w:t>2</w:t>
            </w:r>
            <w:r w:rsidRPr="007119E4">
              <w:rPr>
                <w:rFonts w:ascii="ＭＳ ゴシック" w:eastAsia="ＭＳ ゴシック" w:hAnsi="ＭＳ ゴシック" w:cs="ＭＳ Ｐゴシック" w:hint="eastAsia"/>
                <w:kern w:val="0"/>
                <w:sz w:val="20"/>
                <w:szCs w:val="20"/>
              </w:rPr>
              <w:t>％であった学校教育診断</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教員</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における支援機器の有用性に対する肯定的評価を</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この事業を通して毎年３％ずつ引き上げる。また、移動支援機器を使用した児童生徒の認知発達の向上を、移動支援機器学習段階表</w:t>
            </w:r>
            <w:r>
              <w:rPr>
                <w:rFonts w:ascii="ＭＳ ゴシック" w:eastAsia="ＭＳ ゴシック" w:hAnsi="ＭＳ ゴシック" w:cs="ＭＳ Ｐゴシック" w:hint="eastAsia"/>
                <w:kern w:val="0"/>
                <w:sz w:val="20"/>
                <w:szCs w:val="20"/>
              </w:rPr>
              <w:t>（15</w:t>
            </w:r>
            <w:r w:rsidRPr="007119E4">
              <w:rPr>
                <w:rFonts w:ascii="ＭＳ ゴシック" w:eastAsia="ＭＳ ゴシック" w:hAnsi="ＭＳ ゴシック" w:cs="ＭＳ Ｐゴシック" w:hint="eastAsia"/>
                <w:kern w:val="0"/>
                <w:sz w:val="20"/>
                <w:szCs w:val="20"/>
              </w:rPr>
              <w:t>段階</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を用いて評価する。そして、その評価の妥当性を検証し、有用性の高い評価指標を精査する。</w:t>
            </w:r>
          </w:p>
        </w:tc>
      </w:tr>
      <w:tr w:rsidR="007F1683" w:rsidRPr="007F1683" w:rsidTr="005123D0">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整備した</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設備・物品</w:t>
            </w:r>
          </w:p>
        </w:tc>
        <w:tc>
          <w:tcPr>
            <w:tcW w:w="8078" w:type="dxa"/>
            <w:gridSpan w:val="4"/>
            <w:tcBorders>
              <w:top w:val="nil"/>
              <w:left w:val="single" w:sz="8" w:space="0" w:color="auto"/>
              <w:bottom w:val="nil"/>
              <w:right w:val="single" w:sz="8" w:space="0" w:color="000000"/>
            </w:tcBorders>
            <w:shd w:val="clear" w:color="auto" w:fill="auto"/>
            <w:tcMar>
              <w:top w:w="142" w:type="dxa"/>
              <w:left w:w="142" w:type="dxa"/>
              <w:bottom w:w="142" w:type="dxa"/>
              <w:right w:w="142" w:type="dxa"/>
            </w:tcMar>
            <w:hideMark/>
          </w:tcPr>
          <w:p w:rsidR="007F1683" w:rsidRDefault="007F1683" w:rsidP="007F1683">
            <w:pPr>
              <w:widowControl/>
              <w:spacing w:line="280" w:lineRule="exact"/>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ikoo</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どんどんいこー</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３台</w:t>
            </w:r>
          </w:p>
          <w:p w:rsidR="007F1683" w:rsidRPr="00A7093A" w:rsidRDefault="007F1683" w:rsidP="007F1683">
            <w:pPr>
              <w:pStyle w:val="a3"/>
              <w:widowControl/>
              <w:numPr>
                <w:ilvl w:val="0"/>
                <w:numId w:val="2"/>
              </w:numPr>
              <w:spacing w:line="280" w:lineRule="exact"/>
              <w:ind w:leftChars="0" w:left="420" w:hanging="284"/>
              <w:rPr>
                <w:rFonts w:ascii="ＭＳ ゴシック" w:eastAsia="ＭＳ ゴシック" w:hAnsi="ＭＳ ゴシック" w:cs="ＭＳ Ｐゴシック"/>
                <w:kern w:val="0"/>
                <w:sz w:val="20"/>
                <w:szCs w:val="20"/>
              </w:rPr>
            </w:pPr>
            <w:r w:rsidRPr="00A7093A">
              <w:rPr>
                <w:rFonts w:ascii="ＭＳ ゴシック" w:eastAsia="ＭＳ ゴシック" w:hAnsi="ＭＳ ゴシック" w:cs="ＭＳ Ｐゴシック" w:hint="eastAsia"/>
                <w:kern w:val="0"/>
                <w:sz w:val="20"/>
                <w:szCs w:val="20"/>
              </w:rPr>
              <w:t>製品概要：自力で移動できない重度の障害を持った子供が自分の意志で移動できることを可能にした電動台車。荷締めベルトで固定するだけで、様々な姿勢保持装置を乗せて動かせる。</w:t>
            </w:r>
          </w:p>
        </w:tc>
      </w:tr>
      <w:tr w:rsidR="007F1683" w:rsidRPr="007F1683" w:rsidTr="005123D0">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取組みの</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主担・実施者</w:t>
            </w:r>
          </w:p>
        </w:tc>
        <w:tc>
          <w:tcPr>
            <w:tcW w:w="8078" w:type="dxa"/>
            <w:gridSpan w:val="4"/>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hideMark/>
          </w:tcPr>
          <w:p w:rsidR="007F1683" w:rsidRDefault="007F1683" w:rsidP="007F1683">
            <w:pPr>
              <w:widowControl/>
              <w:spacing w:line="280" w:lineRule="exact"/>
              <w:ind w:leftChars="68" w:left="1837" w:hangingChars="847" w:hanging="169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特色創造プロジェクトチーム</w:t>
            </w:r>
          </w:p>
          <w:p w:rsidR="007F1683" w:rsidRPr="007119E4" w:rsidRDefault="007F1683" w:rsidP="007F1683">
            <w:pPr>
              <w:widowControl/>
              <w:spacing w:line="280" w:lineRule="exact"/>
              <w:ind w:leftChars="68" w:left="1837" w:hangingChars="847" w:hanging="169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取組みの実施者：</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全教員の７割程度を予定</w:t>
            </w:r>
          </w:p>
        </w:tc>
      </w:tr>
      <w:tr w:rsidR="007F1683" w:rsidRPr="007F1683" w:rsidTr="007F1683">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本年度の</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取組内容</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7F1683" w:rsidRDefault="007F1683" w:rsidP="007F1683">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特色創造プロジェクトチーム２年</w:t>
            </w:r>
            <w:r>
              <w:rPr>
                <w:rFonts w:ascii="ＭＳ ゴシック" w:eastAsia="ＭＳ ゴシック" w:hAnsi="ＭＳ ゴシック" w:cs="ＭＳ Ｐゴシック" w:hint="eastAsia"/>
                <w:kern w:val="0"/>
                <w:sz w:val="20"/>
                <w:szCs w:val="20"/>
              </w:rPr>
              <w:t>め</w:t>
            </w:r>
            <w:r w:rsidRPr="007F1683">
              <w:rPr>
                <w:rFonts w:ascii="ＭＳ ゴシック" w:eastAsia="ＭＳ ゴシック" w:hAnsi="ＭＳ ゴシック" w:cs="ＭＳ Ｐゴシック" w:hint="eastAsia"/>
                <w:kern w:val="0"/>
                <w:sz w:val="20"/>
                <w:szCs w:val="20"/>
              </w:rPr>
              <w:t>発足</w:t>
            </w:r>
          </w:p>
          <w:p w:rsidR="007F1683" w:rsidRDefault="007F1683" w:rsidP="007F1683">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専門性に関する自己評価シート</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西淀川支援学校用</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を全教員に実施、現状分析</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６月</w:t>
            </w:r>
            <w:r>
              <w:rPr>
                <w:rFonts w:ascii="ＭＳ ゴシック" w:eastAsia="ＭＳ ゴシック" w:hAnsi="ＭＳ ゴシック" w:cs="ＭＳ Ｐゴシック" w:hint="eastAsia"/>
                <w:kern w:val="0"/>
                <w:sz w:val="20"/>
                <w:szCs w:val="20"/>
              </w:rPr>
              <w:t>）</w:t>
            </w:r>
          </w:p>
          <w:p w:rsidR="007F1683" w:rsidRDefault="007F1683" w:rsidP="007F1683">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移動支援機器指導対象児童生徒・授業を決定・実践開始</w:t>
            </w:r>
            <w:r>
              <w:rPr>
                <w:rFonts w:ascii="ＭＳ ゴシック" w:eastAsia="ＭＳ ゴシック" w:hAnsi="ＭＳ ゴシック" w:cs="ＭＳ Ｐゴシック" w:hint="eastAsia"/>
                <w:kern w:val="0"/>
                <w:sz w:val="20"/>
                <w:szCs w:val="20"/>
              </w:rPr>
              <w:t>(10</w:t>
            </w:r>
            <w:r w:rsidRPr="007F168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0C6145" w:rsidRDefault="007F1683" w:rsidP="000C6145">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専門性に関する自己評価シート</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西淀川支援学校用</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を全教員に実施</w:t>
            </w:r>
            <w:r w:rsidR="000C6145">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最終評価</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１月</w:t>
            </w:r>
            <w:r>
              <w:rPr>
                <w:rFonts w:ascii="ＭＳ ゴシック" w:eastAsia="ＭＳ ゴシック" w:hAnsi="ＭＳ ゴシック" w:cs="ＭＳ Ｐゴシック" w:hint="eastAsia"/>
                <w:kern w:val="0"/>
                <w:sz w:val="20"/>
                <w:szCs w:val="20"/>
              </w:rPr>
              <w:t>）</w:t>
            </w:r>
          </w:p>
          <w:p w:rsidR="000C6145" w:rsidRDefault="007F1683" w:rsidP="000C6145">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指導事例検討：高等部</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２月</w:t>
            </w:r>
            <w:r>
              <w:rPr>
                <w:rFonts w:ascii="ＭＳ ゴシック" w:eastAsia="ＭＳ ゴシック" w:hAnsi="ＭＳ ゴシック" w:cs="ＭＳ Ｐゴシック" w:hint="eastAsia"/>
                <w:kern w:val="0"/>
                <w:sz w:val="20"/>
                <w:szCs w:val="20"/>
              </w:rPr>
              <w:t>）</w:t>
            </w:r>
          </w:p>
          <w:p w:rsidR="000C6145" w:rsidRDefault="007F1683" w:rsidP="000C6145">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指導事例検討：中学部</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３月</w:t>
            </w:r>
            <w:r>
              <w:rPr>
                <w:rFonts w:ascii="ＭＳ ゴシック" w:eastAsia="ＭＳ ゴシック" w:hAnsi="ＭＳ ゴシック" w:cs="ＭＳ Ｐゴシック" w:hint="eastAsia"/>
                <w:kern w:val="0"/>
                <w:sz w:val="20"/>
                <w:szCs w:val="20"/>
              </w:rPr>
              <w:t>）</w:t>
            </w:r>
          </w:p>
          <w:p w:rsidR="007F1683" w:rsidRPr="007F1683" w:rsidRDefault="007F1683" w:rsidP="000C6145">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次年度に向けた方針決定</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３月</w:t>
            </w:r>
            <w:r>
              <w:rPr>
                <w:rFonts w:ascii="ＭＳ ゴシック" w:eastAsia="ＭＳ ゴシック" w:hAnsi="ＭＳ ゴシック" w:cs="ＭＳ Ｐゴシック" w:hint="eastAsia"/>
                <w:kern w:val="0"/>
                <w:sz w:val="20"/>
                <w:szCs w:val="20"/>
              </w:rPr>
              <w:t>）</w:t>
            </w:r>
          </w:p>
        </w:tc>
      </w:tr>
      <w:tr w:rsidR="007F1683" w:rsidRPr="007F1683" w:rsidTr="007F1683">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成果の検証方法</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と評価指標</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１</w:t>
            </w:r>
            <w:r w:rsidRPr="006E2D0D">
              <w:rPr>
                <w:rFonts w:ascii="ＭＳ ゴシック" w:eastAsia="ＭＳ ゴシック" w:hAnsi="ＭＳ ゴシック" w:cs="ＭＳ Ｐゴシック"/>
                <w:kern w:val="0"/>
                <w:sz w:val="20"/>
                <w:szCs w:val="20"/>
              </w:rPr>
              <w:tab/>
            </w:r>
            <w:r w:rsidRPr="006E2D0D">
              <w:rPr>
                <w:rFonts w:ascii="ＭＳ ゴシック" w:eastAsia="ＭＳ ゴシック" w:hAnsi="ＭＳ ゴシック" w:cs="ＭＳ Ｐゴシック" w:hint="eastAsia"/>
                <w:kern w:val="0"/>
                <w:sz w:val="20"/>
                <w:szCs w:val="20"/>
              </w:rPr>
              <w:t>学校教育診断(保護者）：「子どもの可能性を向上させる授業が行われている」</w:t>
            </w:r>
          </w:p>
          <w:p w:rsidR="000C6145" w:rsidRPr="006E2D0D" w:rsidRDefault="000C6145" w:rsidP="000C6145">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tab/>
            </w:r>
            <w:r w:rsidRPr="006E2D0D">
              <w:rPr>
                <w:rFonts w:ascii="ＭＳ ゴシック" w:eastAsia="ＭＳ ゴシック" w:hAnsi="ＭＳ ゴシック" w:cs="ＭＳ Ｐゴシック" w:hint="eastAsia"/>
                <w:kern w:val="0"/>
                <w:sz w:val="20"/>
                <w:szCs w:val="20"/>
              </w:rPr>
              <w:t>肯定的評価75％に引き上げる。</w:t>
            </w:r>
          </w:p>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lastRenderedPageBreak/>
              <w:t>２</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学校教育診断(教員）：「支援機器の活用により指導内容の充実が図られている。」</w:t>
            </w:r>
          </w:p>
          <w:p w:rsidR="007F1683" w:rsidRPr="006E2D0D" w:rsidRDefault="000C6145" w:rsidP="000C6145">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肯定的評価</w:t>
            </w:r>
            <w:r w:rsidRPr="006E2D0D">
              <w:rPr>
                <w:rFonts w:ascii="ＭＳ ゴシック" w:eastAsia="ＭＳ ゴシック" w:hAnsi="ＭＳ ゴシック" w:cs="ＭＳ Ｐゴシック" w:hint="eastAsia"/>
                <w:kern w:val="0"/>
                <w:sz w:val="20"/>
                <w:szCs w:val="20"/>
              </w:rPr>
              <w:t>75</w:t>
            </w:r>
            <w:r w:rsidR="007F1683" w:rsidRPr="006E2D0D">
              <w:rPr>
                <w:rFonts w:ascii="ＭＳ ゴシック" w:eastAsia="ＭＳ ゴシック" w:hAnsi="ＭＳ ゴシック" w:cs="ＭＳ Ｐゴシック" w:hint="eastAsia"/>
                <w:kern w:val="0"/>
                <w:sz w:val="20"/>
                <w:szCs w:val="20"/>
              </w:rPr>
              <w:t>％を３％引き上げ、令和２年度</w:t>
            </w:r>
            <w:r w:rsidRPr="006E2D0D">
              <w:rPr>
                <w:rFonts w:ascii="ＭＳ ゴシック" w:eastAsia="ＭＳ ゴシック" w:hAnsi="ＭＳ ゴシック" w:cs="ＭＳ Ｐゴシック" w:hint="eastAsia"/>
                <w:kern w:val="0"/>
                <w:sz w:val="20"/>
                <w:szCs w:val="20"/>
              </w:rPr>
              <w:t>78</w:t>
            </w:r>
            <w:r w:rsidR="007F1683" w:rsidRPr="006E2D0D">
              <w:rPr>
                <w:rFonts w:ascii="ＭＳ ゴシック" w:eastAsia="ＭＳ ゴシック" w:hAnsi="ＭＳ ゴシック" w:cs="ＭＳ Ｐゴシック" w:hint="eastAsia"/>
                <w:kern w:val="0"/>
                <w:sz w:val="20"/>
                <w:szCs w:val="20"/>
              </w:rPr>
              <w:t>％にする。</w:t>
            </w:r>
          </w:p>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３</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専門性に関する自己評価シート</w:t>
            </w:r>
            <w:r w:rsidR="006630BA">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西淀川支援学校用）：</w:t>
            </w:r>
          </w:p>
          <w:p w:rsidR="007F1683" w:rsidRPr="006E2D0D" w:rsidRDefault="000C6145" w:rsidP="000C6145">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自己評価３以上を</w:t>
            </w:r>
            <w:r w:rsidRPr="006E2D0D">
              <w:rPr>
                <w:rFonts w:ascii="ＭＳ ゴシック" w:eastAsia="ＭＳ ゴシック" w:hAnsi="ＭＳ ゴシック" w:cs="ＭＳ Ｐゴシック" w:hint="eastAsia"/>
                <w:kern w:val="0"/>
                <w:sz w:val="20"/>
                <w:szCs w:val="20"/>
              </w:rPr>
              <w:t>60</w:t>
            </w:r>
            <w:r w:rsidR="007F1683" w:rsidRPr="006E2D0D">
              <w:rPr>
                <w:rFonts w:ascii="ＭＳ ゴシック" w:eastAsia="ＭＳ ゴシック" w:hAnsi="ＭＳ ゴシック" w:cs="ＭＳ Ｐゴシック" w:hint="eastAsia"/>
                <w:kern w:val="0"/>
                <w:sz w:val="20"/>
                <w:szCs w:val="20"/>
              </w:rPr>
              <w:t>％にし教員の支援機器の活用の推進を図る。</w:t>
            </w:r>
          </w:p>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４</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移動支援機器学習段階表</w:t>
            </w:r>
            <w:r w:rsidR="006630BA">
              <w:rPr>
                <w:rFonts w:ascii="ＭＳ ゴシック" w:eastAsia="ＭＳ ゴシック" w:hAnsi="ＭＳ ゴシック" w:cs="ＭＳ Ｐゴシック" w:hint="eastAsia"/>
                <w:kern w:val="0"/>
                <w:sz w:val="20"/>
                <w:szCs w:val="20"/>
              </w:rPr>
              <w:t>（</w:t>
            </w:r>
            <w:bookmarkStart w:id="0" w:name="_GoBack"/>
            <w:bookmarkEnd w:id="0"/>
            <w:r w:rsidRPr="006E2D0D">
              <w:rPr>
                <w:rFonts w:ascii="ＭＳ ゴシック" w:eastAsia="ＭＳ ゴシック" w:hAnsi="ＭＳ ゴシック" w:cs="ＭＳ Ｐゴシック" w:hint="eastAsia"/>
                <w:kern w:val="0"/>
                <w:sz w:val="20"/>
                <w:szCs w:val="20"/>
              </w:rPr>
              <w:t>15</w:t>
            </w:r>
            <w:r w:rsidR="007F1683" w:rsidRPr="006E2D0D">
              <w:rPr>
                <w:rFonts w:ascii="ＭＳ ゴシック" w:eastAsia="ＭＳ ゴシック" w:hAnsi="ＭＳ ゴシック" w:cs="ＭＳ Ｐゴシック" w:hint="eastAsia"/>
                <w:kern w:val="0"/>
                <w:sz w:val="20"/>
                <w:szCs w:val="20"/>
              </w:rPr>
              <w:t>段階）：</w:t>
            </w:r>
          </w:p>
          <w:p w:rsidR="007F1683" w:rsidRPr="006E2D0D" w:rsidRDefault="000C6145" w:rsidP="00B12EBC">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評価の妥当性を検証し、段階が１段階</w:t>
            </w:r>
            <w:r w:rsidR="00B12EBC" w:rsidRPr="006E2D0D">
              <w:rPr>
                <w:rFonts w:ascii="ＭＳ ゴシック" w:eastAsia="ＭＳ ゴシック" w:hAnsi="ＭＳ ゴシック" w:cs="ＭＳ Ｐゴシック" w:hint="eastAsia"/>
                <w:kern w:val="0"/>
                <w:sz w:val="20"/>
                <w:szCs w:val="20"/>
              </w:rPr>
              <w:t>以上</w:t>
            </w:r>
            <w:r w:rsidR="007F1683" w:rsidRPr="006E2D0D">
              <w:rPr>
                <w:rFonts w:ascii="ＭＳ ゴシック" w:eastAsia="ＭＳ ゴシック" w:hAnsi="ＭＳ ゴシック" w:cs="ＭＳ Ｐゴシック" w:hint="eastAsia"/>
                <w:kern w:val="0"/>
                <w:sz w:val="20"/>
                <w:szCs w:val="20"/>
              </w:rPr>
              <w:t>向上した児童生徒</w:t>
            </w:r>
            <w:r w:rsidR="00B12EBC" w:rsidRPr="006E2D0D">
              <w:rPr>
                <w:rFonts w:ascii="ＭＳ ゴシック" w:eastAsia="ＭＳ ゴシック" w:hAnsi="ＭＳ ゴシック" w:cs="ＭＳ Ｐゴシック" w:hint="eastAsia"/>
                <w:kern w:val="0"/>
                <w:sz w:val="20"/>
                <w:szCs w:val="20"/>
              </w:rPr>
              <w:t>を</w:t>
            </w:r>
            <w:r w:rsidRPr="006E2D0D">
              <w:rPr>
                <w:rFonts w:ascii="ＭＳ ゴシック" w:eastAsia="ＭＳ ゴシック" w:hAnsi="ＭＳ ゴシック" w:cs="ＭＳ Ｐゴシック" w:hint="eastAsia"/>
                <w:kern w:val="0"/>
                <w:sz w:val="20"/>
                <w:szCs w:val="20"/>
              </w:rPr>
              <w:t>60</w:t>
            </w:r>
            <w:r w:rsidR="007F1683" w:rsidRPr="006E2D0D">
              <w:rPr>
                <w:rFonts w:ascii="ＭＳ ゴシック" w:eastAsia="ＭＳ ゴシック" w:hAnsi="ＭＳ ゴシック" w:cs="ＭＳ Ｐゴシック" w:hint="eastAsia"/>
                <w:kern w:val="0"/>
                <w:sz w:val="20"/>
                <w:szCs w:val="20"/>
              </w:rPr>
              <w:t>％にする。</w:t>
            </w:r>
          </w:p>
        </w:tc>
      </w:tr>
      <w:tr w:rsidR="007F1683" w:rsidRPr="007F1683" w:rsidTr="007F1683">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lastRenderedPageBreak/>
              <w:t>自己評価</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B12EBC"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１</w:t>
            </w:r>
            <w:r w:rsidRPr="006E2D0D">
              <w:rPr>
                <w:rFonts w:ascii="ＭＳ ゴシック" w:eastAsia="ＭＳ ゴシック" w:hAnsi="ＭＳ ゴシック" w:cs="ＭＳ Ｐゴシック"/>
                <w:kern w:val="0"/>
                <w:sz w:val="20"/>
                <w:szCs w:val="20"/>
              </w:rPr>
              <w:tab/>
            </w:r>
            <w:r w:rsidRPr="006E2D0D">
              <w:rPr>
                <w:rFonts w:ascii="ＭＳ ゴシック" w:eastAsia="ＭＳ ゴシック" w:hAnsi="ＭＳ ゴシック" w:cs="ＭＳ Ｐゴシック" w:hint="eastAsia"/>
                <w:kern w:val="0"/>
                <w:sz w:val="20"/>
                <w:szCs w:val="20"/>
              </w:rPr>
              <w:t>学校教育診断</w:t>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保護者）：肯定的評価96％</w:t>
            </w:r>
            <w:r w:rsidRPr="006E2D0D">
              <w:rPr>
                <w:rFonts w:ascii="ＭＳ ゴシック" w:eastAsia="ＭＳ ゴシック" w:hAnsi="ＭＳ ゴシック" w:cs="ＭＳ Ｐゴシック"/>
                <w:kern w:val="0"/>
                <w:sz w:val="20"/>
                <w:szCs w:val="20"/>
              </w:rPr>
              <w:tab/>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w:t>
            </w:r>
          </w:p>
          <w:p w:rsidR="007F1683"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２</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学校教育診断</w:t>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教員）</w:t>
            </w:r>
            <w:r w:rsidR="007F1683" w:rsidRPr="006E2D0D">
              <w:rPr>
                <w:rFonts w:ascii="ＭＳ ゴシック" w:eastAsia="ＭＳ ゴシック" w:hAnsi="ＭＳ ゴシック" w:cs="ＭＳ Ｐゴシック" w:hint="eastAsia"/>
                <w:kern w:val="0"/>
                <w:sz w:val="20"/>
                <w:szCs w:val="20"/>
              </w:rPr>
              <w:t>については、:肯定的評価</w:t>
            </w:r>
            <w:r w:rsidR="005D636C" w:rsidRPr="006E2D0D">
              <w:rPr>
                <w:rFonts w:ascii="ＭＳ ゴシック" w:eastAsia="ＭＳ ゴシック" w:hAnsi="ＭＳ ゴシック" w:cs="ＭＳ Ｐゴシック" w:hint="eastAsia"/>
                <w:kern w:val="0"/>
                <w:sz w:val="20"/>
                <w:szCs w:val="20"/>
              </w:rPr>
              <w:t>8</w:t>
            </w:r>
            <w:r w:rsidR="005D636C" w:rsidRPr="006E2D0D">
              <w:rPr>
                <w:rFonts w:ascii="ＭＳ ゴシック" w:eastAsia="ＭＳ ゴシック" w:hAnsi="ＭＳ ゴシック" w:cs="ＭＳ Ｐゴシック"/>
                <w:kern w:val="0"/>
                <w:sz w:val="20"/>
                <w:szCs w:val="20"/>
              </w:rPr>
              <w:t>7</w:t>
            </w:r>
            <w:r w:rsidR="007F1683" w:rsidRPr="006E2D0D">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kern w:val="0"/>
                <w:sz w:val="20"/>
                <w:szCs w:val="20"/>
              </w:rPr>
              <w:tab/>
            </w:r>
            <w:r w:rsidR="00D56479">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w:t>
            </w:r>
          </w:p>
          <w:p w:rsidR="007F1683"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３</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専門性に関する自己評価シート(西淀川支援学校用）：「支援機器③移動支援機器(Don</w:t>
            </w:r>
            <w:r w:rsidRPr="006E2D0D">
              <w:rPr>
                <w:rFonts w:ascii="ＭＳ ゴシック" w:eastAsia="ＭＳ ゴシック" w:hAnsi="ＭＳ ゴシック" w:cs="ＭＳ Ｐゴシック"/>
                <w:kern w:val="0"/>
                <w:sz w:val="20"/>
                <w:szCs w:val="20"/>
              </w:rPr>
              <w:t xml:space="preserve"> </w:t>
            </w:r>
            <w:r w:rsidR="007F1683" w:rsidRPr="006E2D0D">
              <w:rPr>
                <w:rFonts w:ascii="ＭＳ ゴシック" w:eastAsia="ＭＳ ゴシック" w:hAnsi="ＭＳ ゴシック" w:cs="ＭＳ Ｐゴシック" w:hint="eastAsia"/>
                <w:kern w:val="0"/>
                <w:sz w:val="20"/>
                <w:szCs w:val="20"/>
              </w:rPr>
              <w:t>Don</w:t>
            </w:r>
            <w:r w:rsidRPr="006E2D0D">
              <w:rPr>
                <w:rFonts w:ascii="ＭＳ ゴシック" w:eastAsia="ＭＳ ゴシック" w:hAnsi="ＭＳ ゴシック" w:cs="ＭＳ Ｐゴシック"/>
                <w:kern w:val="0"/>
                <w:sz w:val="20"/>
                <w:szCs w:val="20"/>
              </w:rPr>
              <w:t xml:space="preserve"> </w:t>
            </w:r>
            <w:r w:rsidR="007F1683" w:rsidRPr="006E2D0D">
              <w:rPr>
                <w:rFonts w:ascii="ＭＳ ゴシック" w:eastAsia="ＭＳ ゴシック" w:hAnsi="ＭＳ ゴシック" w:cs="ＭＳ Ｐゴシック" w:hint="eastAsia"/>
                <w:kern w:val="0"/>
                <w:sz w:val="20"/>
                <w:szCs w:val="20"/>
              </w:rPr>
              <w:t>ikoo等）を活用した指導の知識と技術」の項目は自己評価３以上が小</w:t>
            </w:r>
            <w:r w:rsidRPr="006E2D0D">
              <w:rPr>
                <w:rFonts w:ascii="ＭＳ ゴシック" w:eastAsia="ＭＳ ゴシック" w:hAnsi="ＭＳ ゴシック" w:cs="ＭＳ Ｐゴシック" w:hint="eastAsia"/>
                <w:kern w:val="0"/>
                <w:sz w:val="20"/>
                <w:szCs w:val="20"/>
              </w:rPr>
              <w:t>46</w:t>
            </w:r>
            <w:r w:rsidR="007F1683" w:rsidRPr="006E2D0D">
              <w:rPr>
                <w:rFonts w:ascii="ＭＳ ゴシック" w:eastAsia="ＭＳ ゴシック" w:hAnsi="ＭＳ ゴシック" w:cs="ＭＳ Ｐゴシック" w:hint="eastAsia"/>
                <w:kern w:val="0"/>
                <w:sz w:val="20"/>
                <w:szCs w:val="20"/>
              </w:rPr>
              <w:t>％、中高</w:t>
            </w:r>
            <w:r w:rsidRPr="006E2D0D">
              <w:rPr>
                <w:rFonts w:ascii="ＭＳ ゴシック" w:eastAsia="ＭＳ ゴシック" w:hAnsi="ＭＳ ゴシック" w:cs="ＭＳ Ｐゴシック" w:hint="eastAsia"/>
                <w:kern w:val="0"/>
                <w:sz w:val="20"/>
                <w:szCs w:val="20"/>
              </w:rPr>
              <w:t>56</w:t>
            </w:r>
            <w:r w:rsidR="007F1683" w:rsidRPr="006E2D0D">
              <w:rPr>
                <w:rFonts w:ascii="ＭＳ ゴシック" w:eastAsia="ＭＳ ゴシック" w:hAnsi="ＭＳ ゴシック" w:cs="ＭＳ Ｐゴシック" w:hint="eastAsia"/>
                <w:kern w:val="0"/>
                <w:sz w:val="20"/>
                <w:szCs w:val="20"/>
              </w:rPr>
              <w:t>％であった。</w:t>
            </w:r>
            <w:r w:rsidRPr="006E2D0D">
              <w:rPr>
                <w:rFonts w:ascii="ＭＳ ゴシック" w:eastAsia="ＭＳ ゴシック" w:hAnsi="ＭＳ ゴシック" w:cs="ＭＳ Ｐゴシック"/>
                <w:kern w:val="0"/>
                <w:sz w:val="20"/>
                <w:szCs w:val="20"/>
              </w:rPr>
              <w:tab/>
            </w:r>
            <w:r w:rsidR="00D56479">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w:t>
            </w:r>
          </w:p>
          <w:p w:rsidR="007F1683"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４</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移動支援機器学習段階表</w:t>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18</w:t>
            </w:r>
            <w:r w:rsidR="007F1683" w:rsidRPr="006E2D0D">
              <w:rPr>
                <w:rFonts w:ascii="ＭＳ ゴシック" w:eastAsia="ＭＳ ゴシック" w:hAnsi="ＭＳ ゴシック" w:cs="ＭＳ Ｐゴシック" w:hint="eastAsia"/>
                <w:kern w:val="0"/>
                <w:sz w:val="20"/>
                <w:szCs w:val="20"/>
              </w:rPr>
              <w:t>段階）：</w:t>
            </w:r>
            <w:r w:rsidR="00754F63" w:rsidRPr="006E2D0D">
              <w:rPr>
                <w:rFonts w:ascii="ＭＳ ゴシック" w:eastAsia="ＭＳ ゴシック" w:hAnsi="ＭＳ ゴシック" w:cs="ＭＳ Ｐゴシック" w:hint="eastAsia"/>
                <w:kern w:val="0"/>
                <w:sz w:val="20"/>
                <w:szCs w:val="20"/>
              </w:rPr>
              <w:t>１段階以上向上した児童生徒</w:t>
            </w:r>
            <w:r w:rsidRPr="006E2D0D">
              <w:rPr>
                <w:rFonts w:ascii="ＭＳ ゴシック" w:eastAsia="ＭＳ ゴシック" w:hAnsi="ＭＳ ゴシック" w:cs="ＭＳ Ｐゴシック" w:hint="eastAsia"/>
                <w:kern w:val="0"/>
                <w:sz w:val="20"/>
                <w:szCs w:val="20"/>
              </w:rPr>
              <w:t>80</w:t>
            </w:r>
            <w:r w:rsidR="007F1683" w:rsidRPr="006E2D0D">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kern w:val="0"/>
                <w:sz w:val="20"/>
                <w:szCs w:val="20"/>
              </w:rPr>
              <w:tab/>
            </w:r>
            <w:r w:rsidR="00D56479">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w:t>
            </w:r>
          </w:p>
          <w:p w:rsidR="007F1683" w:rsidRPr="006E2D0D" w:rsidRDefault="007F1683" w:rsidP="00754F63">
            <w:pPr>
              <w:pStyle w:val="a3"/>
              <w:widowControl/>
              <w:numPr>
                <w:ilvl w:val="0"/>
                <w:numId w:val="2"/>
              </w:numPr>
              <w:spacing w:line="280" w:lineRule="exact"/>
              <w:ind w:leftChars="0" w:left="414" w:hanging="279"/>
              <w:jc w:val="left"/>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指導事例５例</w:t>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中３名、高２名）の</w:t>
            </w:r>
            <w:r w:rsidR="00B12EBC" w:rsidRPr="006E2D0D">
              <w:rPr>
                <w:rFonts w:ascii="ＭＳ ゴシック" w:eastAsia="ＭＳ ゴシック" w:hAnsi="ＭＳ ゴシック" w:cs="ＭＳ Ｐゴシック" w:hint="eastAsia"/>
                <w:kern w:val="0"/>
                <w:sz w:val="20"/>
                <w:szCs w:val="20"/>
              </w:rPr>
              <w:t>R１</w:t>
            </w:r>
            <w:r w:rsidRPr="006E2D0D">
              <w:rPr>
                <w:rFonts w:ascii="ＭＳ ゴシック" w:eastAsia="ＭＳ ゴシック" w:hAnsi="ＭＳ ゴシック" w:cs="ＭＳ Ｐゴシック" w:hint="eastAsia"/>
                <w:kern w:val="0"/>
                <w:sz w:val="20"/>
                <w:szCs w:val="20"/>
              </w:rPr>
              <w:t>年度～</w:t>
            </w:r>
            <w:r w:rsidR="00B12EBC" w:rsidRPr="006E2D0D">
              <w:rPr>
                <w:rFonts w:ascii="ＭＳ ゴシック" w:eastAsia="ＭＳ ゴシック" w:hAnsi="ＭＳ ゴシック" w:cs="ＭＳ Ｐゴシック" w:hint="eastAsia"/>
                <w:kern w:val="0"/>
                <w:sz w:val="20"/>
                <w:szCs w:val="20"/>
              </w:rPr>
              <w:t>R</w:t>
            </w:r>
            <w:r w:rsidRPr="006E2D0D">
              <w:rPr>
                <w:rFonts w:ascii="ＭＳ ゴシック" w:eastAsia="ＭＳ ゴシック" w:hAnsi="ＭＳ ゴシック" w:cs="ＭＳ Ｐゴシック" w:hint="eastAsia"/>
                <w:kern w:val="0"/>
                <w:sz w:val="20"/>
                <w:szCs w:val="20"/>
              </w:rPr>
              <w:t>２年度の評価指標による評価</w:t>
            </w:r>
          </w:p>
        </w:tc>
      </w:tr>
      <w:tr w:rsidR="007F1683" w:rsidRPr="007F1683" w:rsidTr="005123D0">
        <w:tc>
          <w:tcPr>
            <w:tcW w:w="2128"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次年度に向けて</w:t>
            </w:r>
          </w:p>
        </w:tc>
        <w:tc>
          <w:tcPr>
            <w:tcW w:w="8078"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hideMark/>
          </w:tcPr>
          <w:p w:rsidR="007F1683" w:rsidRDefault="007F1683" w:rsidP="00B12EBC">
            <w:pPr>
              <w:widowControl/>
              <w:spacing w:line="280" w:lineRule="exact"/>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 xml:space="preserve">　次年度は、</w:t>
            </w:r>
            <w:r w:rsidR="00B12EBC">
              <w:rPr>
                <w:rFonts w:ascii="ＭＳ ゴシック" w:eastAsia="ＭＳ ゴシック" w:hAnsi="ＭＳ ゴシック" w:cs="ＭＳ Ｐゴシック" w:hint="eastAsia"/>
                <w:kern w:val="0"/>
                <w:sz w:val="20"/>
                <w:szCs w:val="20"/>
              </w:rPr>
              <w:t>特色創造プロジェクトチームで検討・協議</w:t>
            </w:r>
            <w:r w:rsidR="008B19DD">
              <w:rPr>
                <w:rFonts w:ascii="ＭＳ ゴシック" w:eastAsia="ＭＳ ゴシック" w:hAnsi="ＭＳ ゴシック" w:cs="ＭＳ Ｐゴシック" w:hint="eastAsia"/>
                <w:kern w:val="0"/>
                <w:sz w:val="20"/>
                <w:szCs w:val="20"/>
              </w:rPr>
              <w:t>し</w:t>
            </w:r>
            <w:r w:rsidR="00B12EBC">
              <w:rPr>
                <w:rFonts w:ascii="ＭＳ ゴシック" w:eastAsia="ＭＳ ゴシック" w:hAnsi="ＭＳ ゴシック" w:cs="ＭＳ Ｐゴシック" w:hint="eastAsia"/>
                <w:kern w:val="0"/>
                <w:sz w:val="20"/>
                <w:szCs w:val="20"/>
              </w:rPr>
              <w:t>て</w:t>
            </w:r>
            <w:r w:rsidR="00B12EBC" w:rsidRPr="007F1683">
              <w:rPr>
                <w:rFonts w:ascii="ＭＳ ゴシック" w:eastAsia="ＭＳ ゴシック" w:hAnsi="ＭＳ ゴシック" w:cs="ＭＳ Ｐゴシック" w:hint="eastAsia"/>
                <w:kern w:val="0"/>
                <w:sz w:val="20"/>
                <w:szCs w:val="20"/>
              </w:rPr>
              <w:t>３年間の事業のまとめを</w:t>
            </w:r>
            <w:r w:rsidR="008B19DD">
              <w:rPr>
                <w:rFonts w:ascii="ＭＳ ゴシック" w:eastAsia="ＭＳ ゴシック" w:hAnsi="ＭＳ ゴシック" w:cs="ＭＳ Ｐゴシック" w:hint="eastAsia"/>
                <w:kern w:val="0"/>
                <w:sz w:val="20"/>
                <w:szCs w:val="20"/>
              </w:rPr>
              <w:t>行い、</w:t>
            </w:r>
            <w:r w:rsidRPr="007F1683">
              <w:rPr>
                <w:rFonts w:ascii="ＭＳ ゴシック" w:eastAsia="ＭＳ ゴシック" w:hAnsi="ＭＳ ゴシック" w:cs="ＭＳ Ｐゴシック" w:hint="eastAsia"/>
                <w:kern w:val="0"/>
                <w:sz w:val="20"/>
                <w:szCs w:val="20"/>
              </w:rPr>
              <w:t>事業報告冊子を作成する。</w:t>
            </w:r>
            <w:r w:rsidR="008B19DD">
              <w:rPr>
                <w:rFonts w:ascii="ＭＳ ゴシック" w:eastAsia="ＭＳ ゴシック" w:hAnsi="ＭＳ ゴシック" w:cs="ＭＳ Ｐゴシック" w:hint="eastAsia"/>
                <w:kern w:val="0"/>
                <w:sz w:val="20"/>
                <w:szCs w:val="20"/>
              </w:rPr>
              <w:t>この中で「</w:t>
            </w:r>
            <w:r w:rsidRPr="007F1683">
              <w:rPr>
                <w:rFonts w:ascii="ＭＳ ゴシック" w:eastAsia="ＭＳ ゴシック" w:hAnsi="ＭＳ ゴシック" w:cs="ＭＳ Ｐゴシック" w:hint="eastAsia"/>
                <w:kern w:val="0"/>
                <w:sz w:val="20"/>
                <w:szCs w:val="20"/>
              </w:rPr>
              <w:t>肢体不自由のある子どもと移動支援機器</w:t>
            </w:r>
            <w:r w:rsidR="008B19DD">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w:t>
            </w:r>
            <w:r w:rsidR="008B19DD">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移動支援機器学習段階表</w:t>
            </w:r>
            <w:r w:rsidR="008B19DD">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w:t>
            </w:r>
            <w:r w:rsidR="008B19DD">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指導事例７例</w:t>
            </w:r>
            <w:r w:rsidR="00D56479">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小２名、中３名、高２名</w:t>
            </w:r>
            <w:r>
              <w:rPr>
                <w:rFonts w:ascii="ＭＳ ゴシック" w:eastAsia="ＭＳ ゴシック" w:hAnsi="ＭＳ ゴシック" w:cs="ＭＳ Ｐゴシック" w:hint="eastAsia"/>
                <w:kern w:val="0"/>
                <w:sz w:val="20"/>
                <w:szCs w:val="20"/>
              </w:rPr>
              <w:t>）</w:t>
            </w:r>
            <w:r w:rsidR="008B19DD">
              <w:rPr>
                <w:rFonts w:ascii="ＭＳ ゴシック" w:eastAsia="ＭＳ ゴシック" w:hAnsi="ＭＳ ゴシック" w:cs="ＭＳ Ｐゴシック" w:hint="eastAsia"/>
                <w:kern w:val="0"/>
                <w:sz w:val="20"/>
                <w:szCs w:val="20"/>
              </w:rPr>
              <w:t>」について報告する</w:t>
            </w:r>
            <w:r w:rsidRPr="007F1683">
              <w:rPr>
                <w:rFonts w:ascii="ＭＳ ゴシック" w:eastAsia="ＭＳ ゴシック" w:hAnsi="ＭＳ ゴシック" w:cs="ＭＳ Ｐゴシック" w:hint="eastAsia"/>
                <w:kern w:val="0"/>
                <w:sz w:val="20"/>
                <w:szCs w:val="20"/>
              </w:rPr>
              <w:t>。</w:t>
            </w:r>
            <w:r w:rsidR="008B19DD">
              <w:rPr>
                <w:rFonts w:ascii="ＭＳ ゴシック" w:eastAsia="ＭＳ ゴシック" w:hAnsi="ＭＳ ゴシック" w:cs="ＭＳ Ｐゴシック" w:hint="eastAsia"/>
                <w:kern w:val="0"/>
                <w:sz w:val="20"/>
                <w:szCs w:val="20"/>
              </w:rPr>
              <w:t>こ</w:t>
            </w:r>
            <w:r w:rsidRPr="007F1683">
              <w:rPr>
                <w:rFonts w:ascii="ＭＳ ゴシック" w:eastAsia="ＭＳ ゴシック" w:hAnsi="ＭＳ ゴシック" w:cs="ＭＳ Ｐゴシック" w:hint="eastAsia"/>
                <w:kern w:val="0"/>
                <w:sz w:val="20"/>
                <w:szCs w:val="20"/>
              </w:rPr>
              <w:t>の内容は、第</w:t>
            </w:r>
            <w:r w:rsidR="00B12EBC">
              <w:rPr>
                <w:rFonts w:ascii="ＭＳ ゴシック" w:eastAsia="ＭＳ ゴシック" w:hAnsi="ＭＳ ゴシック" w:cs="ＭＳ Ｐゴシック" w:hint="eastAsia"/>
                <w:kern w:val="0"/>
                <w:sz w:val="20"/>
                <w:szCs w:val="20"/>
              </w:rPr>
              <w:t>67</w:t>
            </w:r>
            <w:r w:rsidRPr="007F1683">
              <w:rPr>
                <w:rFonts w:ascii="ＭＳ ゴシック" w:eastAsia="ＭＳ ゴシック" w:hAnsi="ＭＳ ゴシック" w:cs="ＭＳ Ｐゴシック" w:hint="eastAsia"/>
                <w:kern w:val="0"/>
                <w:sz w:val="20"/>
                <w:szCs w:val="20"/>
              </w:rPr>
              <w:t>回全国肢体不自由教育研究協議会</w:t>
            </w:r>
            <w:r w:rsidR="00D56479">
              <w:rPr>
                <w:rFonts w:ascii="ＭＳ ゴシック" w:eastAsia="ＭＳ ゴシック" w:hAnsi="ＭＳ ゴシック" w:cs="ＭＳ Ｐゴシック" w:hint="eastAsia"/>
                <w:kern w:val="0"/>
                <w:sz w:val="20"/>
                <w:szCs w:val="20"/>
              </w:rPr>
              <w:t>（</w:t>
            </w:r>
            <w:r w:rsidR="00B12EBC">
              <w:rPr>
                <w:rFonts w:ascii="ＭＳ ゴシック" w:eastAsia="ＭＳ ゴシック" w:hAnsi="ＭＳ ゴシック" w:cs="ＭＳ Ｐゴシック" w:hint="eastAsia"/>
                <w:kern w:val="0"/>
                <w:sz w:val="20"/>
                <w:szCs w:val="20"/>
              </w:rPr>
              <w:t>11</w:t>
            </w:r>
            <w:r w:rsidRPr="007F1683">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、大阪肢体不自由自立活動研究会第</w:t>
            </w:r>
            <w:r w:rsidR="00B12EBC">
              <w:rPr>
                <w:rFonts w:ascii="ＭＳ ゴシック" w:eastAsia="ＭＳ ゴシック" w:hAnsi="ＭＳ ゴシック" w:cs="ＭＳ Ｐゴシック" w:hint="eastAsia"/>
                <w:kern w:val="0"/>
                <w:sz w:val="20"/>
                <w:szCs w:val="20"/>
              </w:rPr>
              <w:t>40</w:t>
            </w:r>
            <w:r w:rsidRPr="007F1683">
              <w:rPr>
                <w:rFonts w:ascii="ＭＳ ゴシック" w:eastAsia="ＭＳ ゴシック" w:hAnsi="ＭＳ ゴシック" w:cs="ＭＳ Ｐゴシック" w:hint="eastAsia"/>
                <w:kern w:val="0"/>
                <w:sz w:val="20"/>
                <w:szCs w:val="20"/>
              </w:rPr>
              <w:t>回研究発表会</w:t>
            </w:r>
            <w:r w:rsidR="00D56479">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２月</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で報告</w:t>
            </w:r>
            <w:r w:rsidR="008B19DD">
              <w:rPr>
                <w:rFonts w:ascii="ＭＳ ゴシック" w:eastAsia="ＭＳ ゴシック" w:hAnsi="ＭＳ ゴシック" w:cs="ＭＳ Ｐゴシック" w:hint="eastAsia"/>
                <w:kern w:val="0"/>
                <w:sz w:val="20"/>
                <w:szCs w:val="20"/>
              </w:rPr>
              <w:t>する</w:t>
            </w:r>
            <w:r w:rsidRPr="007F1683">
              <w:rPr>
                <w:rFonts w:ascii="ＭＳ ゴシック" w:eastAsia="ＭＳ ゴシック" w:hAnsi="ＭＳ ゴシック" w:cs="ＭＳ Ｐゴシック" w:hint="eastAsia"/>
                <w:kern w:val="0"/>
                <w:sz w:val="20"/>
                <w:szCs w:val="20"/>
              </w:rPr>
              <w:t>。校内</w:t>
            </w:r>
            <w:r w:rsidR="008B19DD">
              <w:rPr>
                <w:rFonts w:ascii="ＭＳ ゴシック" w:eastAsia="ＭＳ ゴシック" w:hAnsi="ＭＳ ゴシック" w:cs="ＭＳ Ｐゴシック" w:hint="eastAsia"/>
                <w:kern w:val="0"/>
                <w:sz w:val="20"/>
                <w:szCs w:val="20"/>
              </w:rPr>
              <w:t>で</w:t>
            </w:r>
            <w:r w:rsidRPr="007F1683">
              <w:rPr>
                <w:rFonts w:ascii="ＭＳ ゴシック" w:eastAsia="ＭＳ ゴシック" w:hAnsi="ＭＳ ゴシック" w:cs="ＭＳ Ｐゴシック" w:hint="eastAsia"/>
                <w:kern w:val="0"/>
                <w:sz w:val="20"/>
                <w:szCs w:val="20"/>
              </w:rPr>
              <w:t>は、３月に最終報告会を実施する。</w:t>
            </w:r>
          </w:p>
          <w:p w:rsidR="00416054" w:rsidRDefault="007F1683" w:rsidP="008B19DD">
            <w:pPr>
              <w:widowControl/>
              <w:spacing w:line="280" w:lineRule="exact"/>
              <w:rPr>
                <w:rFonts w:ascii="ＭＳ ゴシック" w:eastAsia="ＭＳ ゴシック" w:hAnsi="ＭＳ ゴシック" w:cs="ＭＳ Ｐゴシック"/>
                <w:kern w:val="0"/>
                <w:sz w:val="20"/>
                <w:szCs w:val="20"/>
              </w:rPr>
            </w:pPr>
            <w:r w:rsidRPr="007F1683">
              <w:rPr>
                <w:rFonts w:ascii="ＭＳ ゴシック" w:eastAsia="ＭＳ ゴシック" w:hAnsi="ＭＳ ゴシック" w:cs="ＭＳ Ｐゴシック" w:hint="eastAsia"/>
                <w:kern w:val="0"/>
                <w:sz w:val="20"/>
                <w:szCs w:val="20"/>
              </w:rPr>
              <w:t xml:space="preserve">　指導事例</w:t>
            </w:r>
            <w:r w:rsidR="008B19DD">
              <w:rPr>
                <w:rFonts w:ascii="ＭＳ ゴシック" w:eastAsia="ＭＳ ゴシック" w:hAnsi="ＭＳ ゴシック" w:cs="ＭＳ Ｐゴシック" w:hint="eastAsia"/>
                <w:kern w:val="0"/>
                <w:sz w:val="20"/>
                <w:szCs w:val="20"/>
              </w:rPr>
              <w:t>６</w:t>
            </w:r>
            <w:r w:rsidRPr="007F1683">
              <w:rPr>
                <w:rFonts w:ascii="ＭＳ ゴシック" w:eastAsia="ＭＳ ゴシック" w:hAnsi="ＭＳ ゴシック" w:cs="ＭＳ Ｐゴシック" w:hint="eastAsia"/>
                <w:kern w:val="0"/>
                <w:sz w:val="20"/>
                <w:szCs w:val="20"/>
              </w:rPr>
              <w:t>例</w:t>
            </w:r>
            <w:r w:rsidR="00D56479">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小２名、中３名、高１名</w:t>
            </w:r>
            <w:r>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の指導を継続して行う中で、各ステップ、各段階の検討・協議を行い</w:t>
            </w:r>
            <w:r w:rsidR="008B19DD">
              <w:rPr>
                <w:rFonts w:ascii="ＭＳ ゴシック" w:eastAsia="ＭＳ ゴシック" w:hAnsi="ＭＳ ゴシック" w:cs="ＭＳ Ｐゴシック" w:hint="eastAsia"/>
                <w:kern w:val="0"/>
                <w:sz w:val="20"/>
                <w:szCs w:val="20"/>
              </w:rPr>
              <w:t>、</w:t>
            </w:r>
            <w:r w:rsidRPr="007F1683">
              <w:rPr>
                <w:rFonts w:ascii="ＭＳ ゴシック" w:eastAsia="ＭＳ ゴシック" w:hAnsi="ＭＳ ゴシック" w:cs="ＭＳ Ｐゴシック" w:hint="eastAsia"/>
                <w:kern w:val="0"/>
                <w:sz w:val="20"/>
                <w:szCs w:val="20"/>
              </w:rPr>
              <w:t>移動支援機器学習段階表の完成を</w:t>
            </w:r>
            <w:r w:rsidR="008B19DD">
              <w:rPr>
                <w:rFonts w:ascii="ＭＳ ゴシック" w:eastAsia="ＭＳ ゴシック" w:hAnsi="ＭＳ ゴシック" w:cs="ＭＳ Ｐゴシック" w:hint="eastAsia"/>
                <w:kern w:val="0"/>
                <w:sz w:val="20"/>
                <w:szCs w:val="20"/>
              </w:rPr>
              <w:t>めざ</w:t>
            </w:r>
            <w:r w:rsidRPr="007F1683">
              <w:rPr>
                <w:rFonts w:ascii="ＭＳ ゴシック" w:eastAsia="ＭＳ ゴシック" w:hAnsi="ＭＳ ゴシック" w:cs="ＭＳ Ｐゴシック" w:hint="eastAsia"/>
                <w:kern w:val="0"/>
                <w:sz w:val="20"/>
                <w:szCs w:val="20"/>
              </w:rPr>
              <w:t>していく。</w:t>
            </w:r>
          </w:p>
          <w:p w:rsidR="00416054" w:rsidRDefault="00416054" w:rsidP="008B19DD">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F1683" w:rsidRPr="007F1683">
              <w:rPr>
                <w:rFonts w:ascii="ＭＳ ゴシック" w:eastAsia="ＭＳ ゴシック" w:hAnsi="ＭＳ ゴシック" w:cs="ＭＳ Ｐゴシック" w:hint="eastAsia"/>
                <w:kern w:val="0"/>
                <w:sz w:val="20"/>
                <w:szCs w:val="20"/>
              </w:rPr>
              <w:t>改善の方向性</w:t>
            </w:r>
            <w:r>
              <w:rPr>
                <w:rFonts w:ascii="ＭＳ ゴシック" w:eastAsia="ＭＳ ゴシック" w:hAnsi="ＭＳ ゴシック" w:cs="ＭＳ Ｐゴシック" w:hint="eastAsia"/>
                <w:kern w:val="0"/>
                <w:sz w:val="20"/>
                <w:szCs w:val="20"/>
              </w:rPr>
              <w:t>＞</w:t>
            </w:r>
          </w:p>
          <w:p w:rsidR="00416054" w:rsidRPr="00754F63" w:rsidRDefault="007F1683" w:rsidP="00754F63">
            <w:pPr>
              <w:pStyle w:val="a3"/>
              <w:widowControl/>
              <w:numPr>
                <w:ilvl w:val="0"/>
                <w:numId w:val="4"/>
              </w:numPr>
              <w:spacing w:line="280" w:lineRule="exact"/>
              <w:ind w:leftChars="0" w:left="414" w:hanging="214"/>
              <w:rPr>
                <w:rFonts w:ascii="ＭＳ ゴシック" w:eastAsia="ＭＳ ゴシック" w:hAnsi="ＭＳ ゴシック" w:cs="ＭＳ Ｐゴシック"/>
                <w:kern w:val="0"/>
                <w:sz w:val="20"/>
                <w:szCs w:val="20"/>
              </w:rPr>
            </w:pPr>
            <w:r w:rsidRPr="00754F63">
              <w:rPr>
                <w:rFonts w:ascii="ＭＳ ゴシック" w:eastAsia="ＭＳ ゴシック" w:hAnsi="ＭＳ ゴシック" w:cs="ＭＳ Ｐゴシック" w:hint="eastAsia"/>
                <w:kern w:val="0"/>
                <w:sz w:val="20"/>
                <w:szCs w:val="20"/>
              </w:rPr>
              <w:t>ステップ①～③</w:t>
            </w:r>
            <w:r w:rsidR="00416054" w:rsidRPr="00754F63">
              <w:rPr>
                <w:rFonts w:ascii="ＭＳ ゴシック" w:eastAsia="ＭＳ ゴシック" w:hAnsi="ＭＳ ゴシック" w:cs="ＭＳ Ｐゴシック" w:hint="eastAsia"/>
                <w:kern w:val="0"/>
                <w:sz w:val="20"/>
                <w:szCs w:val="20"/>
              </w:rPr>
              <w:t>において</w:t>
            </w:r>
            <w:r w:rsidRPr="00754F63">
              <w:rPr>
                <w:rFonts w:ascii="ＭＳ ゴシック" w:eastAsia="ＭＳ ゴシック" w:hAnsi="ＭＳ ゴシック" w:cs="ＭＳ Ｐゴシック" w:hint="eastAsia"/>
                <w:kern w:val="0"/>
                <w:sz w:val="20"/>
                <w:szCs w:val="20"/>
              </w:rPr>
              <w:t>は認知、情緒などの発達的視点</w:t>
            </w:r>
            <w:r w:rsidR="00416054" w:rsidRPr="00754F63">
              <w:rPr>
                <w:rFonts w:ascii="ＭＳ ゴシック" w:eastAsia="ＭＳ ゴシック" w:hAnsi="ＭＳ ゴシック" w:cs="ＭＳ Ｐゴシック" w:hint="eastAsia"/>
                <w:kern w:val="0"/>
                <w:sz w:val="20"/>
                <w:szCs w:val="20"/>
              </w:rPr>
              <w:t>を踏まえ、</w:t>
            </w:r>
            <w:r w:rsidRPr="00754F63">
              <w:rPr>
                <w:rFonts w:ascii="ＭＳ ゴシック" w:eastAsia="ＭＳ ゴシック" w:hAnsi="ＭＳ ゴシック" w:cs="ＭＳ Ｐゴシック" w:hint="eastAsia"/>
                <w:kern w:val="0"/>
                <w:sz w:val="20"/>
                <w:szCs w:val="20"/>
              </w:rPr>
              <w:t>重度重複障がいのある児童生徒の移動支援機器を活用した学習をどのように進めると効果的かを検討していく。</w:t>
            </w:r>
          </w:p>
          <w:p w:rsidR="007F1683" w:rsidRPr="00754F63" w:rsidRDefault="007F1683" w:rsidP="00754F63">
            <w:pPr>
              <w:pStyle w:val="a3"/>
              <w:widowControl/>
              <w:numPr>
                <w:ilvl w:val="0"/>
                <w:numId w:val="4"/>
              </w:numPr>
              <w:spacing w:line="280" w:lineRule="exact"/>
              <w:ind w:leftChars="0" w:left="414" w:hanging="214"/>
              <w:rPr>
                <w:rFonts w:ascii="ＭＳ ゴシック" w:eastAsia="ＭＳ ゴシック" w:hAnsi="ＭＳ ゴシック" w:cs="ＭＳ Ｐゴシック"/>
                <w:kern w:val="0"/>
                <w:sz w:val="20"/>
                <w:szCs w:val="20"/>
              </w:rPr>
            </w:pPr>
            <w:r w:rsidRPr="00754F63">
              <w:rPr>
                <w:rFonts w:ascii="ＭＳ ゴシック" w:eastAsia="ＭＳ ゴシック" w:hAnsi="ＭＳ ゴシック" w:cs="ＭＳ Ｐゴシック" w:hint="eastAsia"/>
                <w:kern w:val="0"/>
                <w:sz w:val="20"/>
                <w:szCs w:val="20"/>
              </w:rPr>
              <w:t>ステップ④については、交通道徳、操作技能の項目を設定</w:t>
            </w:r>
            <w:r w:rsidR="00416054" w:rsidRPr="00754F63">
              <w:rPr>
                <w:rFonts w:ascii="ＭＳ ゴシック" w:eastAsia="ＭＳ ゴシック" w:hAnsi="ＭＳ ゴシック" w:cs="ＭＳ Ｐゴシック" w:hint="eastAsia"/>
                <w:kern w:val="0"/>
                <w:sz w:val="20"/>
                <w:szCs w:val="20"/>
              </w:rPr>
              <w:t>することで</w:t>
            </w:r>
            <w:r w:rsidRPr="00754F63">
              <w:rPr>
                <w:rFonts w:ascii="ＭＳ ゴシック" w:eastAsia="ＭＳ ゴシック" w:hAnsi="ＭＳ ゴシック" w:cs="ＭＳ Ｐゴシック" w:hint="eastAsia"/>
                <w:kern w:val="0"/>
                <w:sz w:val="20"/>
                <w:szCs w:val="20"/>
              </w:rPr>
              <w:t>、移動支援機器</w:t>
            </w:r>
            <w:r w:rsidR="00416054" w:rsidRPr="00754F63">
              <w:rPr>
                <w:rFonts w:ascii="ＭＳ ゴシック" w:eastAsia="ＭＳ ゴシック" w:hAnsi="ＭＳ ゴシック" w:cs="ＭＳ Ｐゴシック" w:hint="eastAsia"/>
                <w:kern w:val="0"/>
                <w:sz w:val="20"/>
                <w:szCs w:val="20"/>
              </w:rPr>
              <w:t>を</w:t>
            </w:r>
            <w:r w:rsidRPr="00754F63">
              <w:rPr>
                <w:rFonts w:ascii="ＭＳ ゴシック" w:eastAsia="ＭＳ ゴシック" w:hAnsi="ＭＳ ゴシック" w:cs="ＭＳ Ｐゴシック" w:hint="eastAsia"/>
                <w:kern w:val="0"/>
                <w:sz w:val="20"/>
                <w:szCs w:val="20"/>
              </w:rPr>
              <w:t>日常の移動ツール</w:t>
            </w:r>
            <w:r w:rsidR="00416054" w:rsidRPr="00754F63">
              <w:rPr>
                <w:rFonts w:ascii="ＭＳ ゴシック" w:eastAsia="ＭＳ ゴシック" w:hAnsi="ＭＳ ゴシック" w:cs="ＭＳ Ｐゴシック" w:hint="eastAsia"/>
                <w:kern w:val="0"/>
                <w:sz w:val="20"/>
                <w:szCs w:val="20"/>
              </w:rPr>
              <w:t>として使い、</w:t>
            </w:r>
            <w:r w:rsidRPr="00754F63">
              <w:rPr>
                <w:rFonts w:ascii="ＭＳ ゴシック" w:eastAsia="ＭＳ ゴシック" w:hAnsi="ＭＳ ゴシック" w:cs="ＭＳ Ｐゴシック" w:hint="eastAsia"/>
                <w:kern w:val="0"/>
                <w:sz w:val="20"/>
                <w:szCs w:val="20"/>
              </w:rPr>
              <w:t>社会参加していくステップを明確にしていく。</w:t>
            </w:r>
          </w:p>
        </w:tc>
      </w:tr>
    </w:tbl>
    <w:p w:rsidR="00B62C9E" w:rsidRPr="007F1683" w:rsidRDefault="00B62C9E"/>
    <w:sectPr w:rsidR="00B62C9E" w:rsidRPr="007F1683" w:rsidSect="007F168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D0" w:rsidRDefault="005123D0" w:rsidP="005123D0">
      <w:r>
        <w:separator/>
      </w:r>
    </w:p>
  </w:endnote>
  <w:endnote w:type="continuationSeparator" w:id="0">
    <w:p w:rsidR="005123D0" w:rsidRDefault="005123D0" w:rsidP="0051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D0" w:rsidRDefault="005123D0" w:rsidP="005123D0">
      <w:r>
        <w:separator/>
      </w:r>
    </w:p>
  </w:footnote>
  <w:footnote w:type="continuationSeparator" w:id="0">
    <w:p w:rsidR="005123D0" w:rsidRDefault="005123D0" w:rsidP="00512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6EA"/>
    <w:multiLevelType w:val="hybridMultilevel"/>
    <w:tmpl w:val="C75CBF3A"/>
    <w:lvl w:ilvl="0" w:tplc="E5CC867E">
      <w:start w:val="1"/>
      <w:numFmt w:val="bullet"/>
      <w:lvlText w:val="※"/>
      <w:lvlJc w:val="left"/>
      <w:pPr>
        <w:ind w:left="1257" w:hanging="420"/>
      </w:pPr>
      <w:rPr>
        <w:rFonts w:ascii="游明朝" w:eastAsia="游明朝" w:hAnsi="游明朝" w:hint="eastAsia"/>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 w15:restartNumberingAfterBreak="0">
    <w:nsid w:val="48F47F98"/>
    <w:multiLevelType w:val="hybridMultilevel"/>
    <w:tmpl w:val="7ABC015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644B9D"/>
    <w:multiLevelType w:val="hybridMultilevel"/>
    <w:tmpl w:val="F530CA90"/>
    <w:lvl w:ilvl="0" w:tplc="F2707B26">
      <w:start w:val="1"/>
      <w:numFmt w:val="decimalFullWidth"/>
      <w:lvlText w:val="%1"/>
      <w:lvlJc w:val="left"/>
      <w:pPr>
        <w:ind w:left="554" w:hanging="420"/>
      </w:pPr>
      <w:rPr>
        <w:rFonts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3" w15:restartNumberingAfterBreak="0">
    <w:nsid w:val="69301923"/>
    <w:multiLevelType w:val="hybridMultilevel"/>
    <w:tmpl w:val="FA44BE3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3"/>
    <w:rsid w:val="000C6145"/>
    <w:rsid w:val="00416054"/>
    <w:rsid w:val="005123D0"/>
    <w:rsid w:val="005D636C"/>
    <w:rsid w:val="006630BA"/>
    <w:rsid w:val="006E2D0D"/>
    <w:rsid w:val="00754F63"/>
    <w:rsid w:val="007F1683"/>
    <w:rsid w:val="008B19DD"/>
    <w:rsid w:val="00B12EBC"/>
    <w:rsid w:val="00B62C9E"/>
    <w:rsid w:val="00CD7E7A"/>
    <w:rsid w:val="00D5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32C42DC-A85F-46E1-8463-FA307369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683"/>
    <w:pPr>
      <w:ind w:leftChars="400" w:left="840"/>
    </w:pPr>
  </w:style>
  <w:style w:type="paragraph" w:styleId="a4">
    <w:name w:val="header"/>
    <w:basedOn w:val="a"/>
    <w:link w:val="a5"/>
    <w:uiPriority w:val="99"/>
    <w:unhideWhenUsed/>
    <w:rsid w:val="005123D0"/>
    <w:pPr>
      <w:tabs>
        <w:tab w:val="center" w:pos="4252"/>
        <w:tab w:val="right" w:pos="8504"/>
      </w:tabs>
      <w:snapToGrid w:val="0"/>
    </w:pPr>
  </w:style>
  <w:style w:type="character" w:customStyle="1" w:styleId="a5">
    <w:name w:val="ヘッダー (文字)"/>
    <w:basedOn w:val="a0"/>
    <w:link w:val="a4"/>
    <w:uiPriority w:val="99"/>
    <w:rsid w:val="005123D0"/>
  </w:style>
  <w:style w:type="paragraph" w:styleId="a6">
    <w:name w:val="footer"/>
    <w:basedOn w:val="a"/>
    <w:link w:val="a7"/>
    <w:uiPriority w:val="99"/>
    <w:unhideWhenUsed/>
    <w:rsid w:val="005123D0"/>
    <w:pPr>
      <w:tabs>
        <w:tab w:val="center" w:pos="4252"/>
        <w:tab w:val="right" w:pos="8504"/>
      </w:tabs>
      <w:snapToGrid w:val="0"/>
    </w:pPr>
  </w:style>
  <w:style w:type="character" w:customStyle="1" w:styleId="a7">
    <w:name w:val="フッター (文字)"/>
    <w:basedOn w:val="a0"/>
    <w:link w:val="a6"/>
    <w:uiPriority w:val="99"/>
    <w:rsid w:val="0051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9078">
      <w:bodyDiv w:val="1"/>
      <w:marLeft w:val="0"/>
      <w:marRight w:val="0"/>
      <w:marTop w:val="0"/>
      <w:marBottom w:val="0"/>
      <w:divBdr>
        <w:top w:val="none" w:sz="0" w:space="0" w:color="auto"/>
        <w:left w:val="none" w:sz="0" w:space="0" w:color="auto"/>
        <w:bottom w:val="none" w:sz="0" w:space="0" w:color="auto"/>
        <w:right w:val="none" w:sz="0" w:space="0" w:color="auto"/>
      </w:divBdr>
    </w:div>
    <w:div w:id="17552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5</cp:revision>
  <dcterms:created xsi:type="dcterms:W3CDTF">2021-03-23T06:23:00Z</dcterms:created>
  <dcterms:modified xsi:type="dcterms:W3CDTF">2021-10-22T05:33:00Z</dcterms:modified>
</cp:coreProperties>
</file>