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1701"/>
        <w:gridCol w:w="6016"/>
        <w:gridCol w:w="956"/>
        <w:gridCol w:w="290"/>
        <w:gridCol w:w="1243"/>
      </w:tblGrid>
      <w:tr w:rsidR="00407976" w:rsidRPr="00CC2DE5" w:rsidTr="00D743FC">
        <w:trPr>
          <w:trHeight w:val="315"/>
        </w:trPr>
        <w:tc>
          <w:tcPr>
            <w:tcW w:w="10206" w:type="dxa"/>
            <w:gridSpan w:val="5"/>
            <w:shd w:val="clear" w:color="auto" w:fill="auto"/>
            <w:noWrap/>
            <w:tcMar>
              <w:top w:w="142" w:type="dxa"/>
              <w:left w:w="142" w:type="dxa"/>
              <w:bottom w:w="142" w:type="dxa"/>
              <w:right w:w="142" w:type="dxa"/>
            </w:tcMar>
            <w:vAlign w:val="center"/>
            <w:hideMark/>
          </w:tcPr>
          <w:p w:rsidR="00407976" w:rsidRPr="00CC2DE5" w:rsidRDefault="00407976" w:rsidP="00407976">
            <w:pPr>
              <w:widowControl/>
              <w:spacing w:line="280" w:lineRule="exact"/>
              <w:jc w:val="center"/>
              <w:rPr>
                <w:rFonts w:ascii="Meiryo UI" w:eastAsia="Meiryo UI" w:hAnsi="Meiryo UI" w:cs="ＭＳ Ｐゴシック"/>
                <w:b/>
                <w:bCs/>
                <w:kern w:val="0"/>
                <w:sz w:val="28"/>
                <w:szCs w:val="28"/>
                <w:u w:val="single"/>
              </w:rPr>
            </w:pPr>
            <w:r w:rsidRPr="00CC2DE5">
              <w:rPr>
                <w:rFonts w:ascii="Meiryo UI" w:eastAsia="Meiryo UI" w:hAnsi="Meiryo UI" w:cs="ＭＳ Ｐゴシック" w:hint="eastAsia"/>
                <w:b/>
                <w:bCs/>
                <w:kern w:val="0"/>
                <w:sz w:val="28"/>
                <w:szCs w:val="28"/>
                <w:u w:val="single"/>
              </w:rPr>
              <w:t>学校経営推進費　評価報告書（２年め）</w:t>
            </w:r>
          </w:p>
        </w:tc>
      </w:tr>
      <w:tr w:rsidR="00407976" w:rsidRPr="00CC2DE5" w:rsidTr="00D743FC">
        <w:trPr>
          <w:trHeight w:val="315"/>
        </w:trPr>
        <w:tc>
          <w:tcPr>
            <w:tcW w:w="7717" w:type="dxa"/>
            <w:gridSpan w:val="2"/>
            <w:tcBorders>
              <w:bottom w:val="single" w:sz="8" w:space="0" w:color="auto"/>
              <w:right w:val="nil"/>
            </w:tcBorders>
            <w:shd w:val="clear" w:color="auto" w:fill="auto"/>
            <w:tcMar>
              <w:top w:w="142" w:type="dxa"/>
              <w:left w:w="142" w:type="dxa"/>
              <w:bottom w:w="142" w:type="dxa"/>
              <w:right w:w="142" w:type="dxa"/>
            </w:tcMar>
            <w:vAlign w:val="center"/>
            <w:hideMark/>
          </w:tcPr>
          <w:p w:rsidR="00407976" w:rsidRPr="00CC2DE5" w:rsidRDefault="00407976" w:rsidP="00407976">
            <w:pPr>
              <w:widowControl/>
              <w:spacing w:line="280" w:lineRule="exact"/>
              <w:jc w:val="left"/>
              <w:rPr>
                <w:rFonts w:ascii="Meiryo UI" w:eastAsia="Meiryo UI" w:hAnsi="Meiryo UI" w:cs="ＭＳ Ｐゴシック"/>
                <w:b/>
                <w:bCs/>
                <w:kern w:val="0"/>
                <w:sz w:val="20"/>
                <w:szCs w:val="20"/>
              </w:rPr>
            </w:pPr>
            <w:r w:rsidRPr="00CC2DE5">
              <w:rPr>
                <w:rFonts w:ascii="Meiryo UI" w:eastAsia="Meiryo UI" w:hAnsi="Meiryo UI" w:cs="ＭＳ Ｐゴシック" w:hint="eastAsia"/>
                <w:b/>
                <w:bCs/>
                <w:kern w:val="0"/>
                <w:sz w:val="20"/>
                <w:szCs w:val="20"/>
              </w:rPr>
              <w:t>１．事業計画の概要</w:t>
            </w:r>
          </w:p>
        </w:tc>
        <w:tc>
          <w:tcPr>
            <w:tcW w:w="956" w:type="dxa"/>
            <w:tcBorders>
              <w:left w:val="nil"/>
              <w:bottom w:val="single" w:sz="8" w:space="0" w:color="auto"/>
              <w:right w:val="nil"/>
            </w:tcBorders>
            <w:shd w:val="clear" w:color="auto" w:fill="auto"/>
            <w:tcMar>
              <w:top w:w="142" w:type="dxa"/>
              <w:left w:w="142" w:type="dxa"/>
              <w:bottom w:w="142" w:type="dxa"/>
              <w:right w:w="142" w:type="dxa"/>
            </w:tcMar>
            <w:vAlign w:val="center"/>
            <w:hideMark/>
          </w:tcPr>
          <w:p w:rsidR="00407976" w:rsidRPr="00CC2DE5" w:rsidRDefault="00407976" w:rsidP="00407976">
            <w:pPr>
              <w:widowControl/>
              <w:spacing w:line="280" w:lineRule="exact"/>
              <w:jc w:val="left"/>
              <w:rPr>
                <w:rFonts w:ascii="Meiryo UI" w:eastAsia="Meiryo UI" w:hAnsi="Meiryo UI" w:cs="ＭＳ Ｐゴシック"/>
                <w:b/>
                <w:bCs/>
                <w:kern w:val="0"/>
                <w:sz w:val="20"/>
                <w:szCs w:val="20"/>
              </w:rPr>
            </w:pPr>
          </w:p>
        </w:tc>
        <w:tc>
          <w:tcPr>
            <w:tcW w:w="290" w:type="dxa"/>
            <w:tcBorders>
              <w:left w:val="nil"/>
              <w:bottom w:val="single" w:sz="8" w:space="0" w:color="auto"/>
              <w:right w:val="nil"/>
            </w:tcBorders>
            <w:shd w:val="clear" w:color="auto" w:fill="auto"/>
            <w:noWrap/>
            <w:tcMar>
              <w:top w:w="142" w:type="dxa"/>
              <w:left w:w="142" w:type="dxa"/>
              <w:bottom w:w="142" w:type="dxa"/>
              <w:right w:w="142" w:type="dxa"/>
            </w:tcMar>
            <w:vAlign w:val="bottom"/>
            <w:hideMark/>
          </w:tcPr>
          <w:p w:rsidR="00407976" w:rsidRPr="00CC2DE5" w:rsidRDefault="00407976" w:rsidP="00407976">
            <w:pPr>
              <w:widowControl/>
              <w:spacing w:line="280" w:lineRule="exact"/>
              <w:jc w:val="left"/>
              <w:rPr>
                <w:rFonts w:ascii="Times New Roman" w:eastAsia="Times New Roman" w:hAnsi="Times New Roman" w:cs="Times New Roman"/>
                <w:kern w:val="0"/>
                <w:sz w:val="20"/>
                <w:szCs w:val="20"/>
              </w:rPr>
            </w:pPr>
          </w:p>
        </w:tc>
        <w:tc>
          <w:tcPr>
            <w:tcW w:w="1243" w:type="dxa"/>
            <w:tcBorders>
              <w:left w:val="nil"/>
              <w:bottom w:val="single" w:sz="8" w:space="0" w:color="auto"/>
            </w:tcBorders>
            <w:shd w:val="clear" w:color="auto" w:fill="auto"/>
            <w:noWrap/>
            <w:tcMar>
              <w:top w:w="142" w:type="dxa"/>
              <w:left w:w="142" w:type="dxa"/>
              <w:bottom w:w="142" w:type="dxa"/>
              <w:right w:w="142" w:type="dxa"/>
            </w:tcMar>
            <w:vAlign w:val="bottom"/>
            <w:hideMark/>
          </w:tcPr>
          <w:p w:rsidR="00407976" w:rsidRPr="00CC2DE5" w:rsidRDefault="00407976" w:rsidP="00407976">
            <w:pPr>
              <w:widowControl/>
              <w:spacing w:line="280" w:lineRule="exact"/>
              <w:jc w:val="left"/>
              <w:rPr>
                <w:rFonts w:ascii="Times New Roman" w:eastAsia="Times New Roman" w:hAnsi="Times New Roman" w:cs="Times New Roman"/>
                <w:kern w:val="0"/>
                <w:sz w:val="20"/>
                <w:szCs w:val="20"/>
              </w:rPr>
            </w:pPr>
          </w:p>
        </w:tc>
      </w:tr>
      <w:tr w:rsidR="00615AC5" w:rsidRPr="00CC2DE5" w:rsidTr="00570C47">
        <w:trPr>
          <w:trHeight w:val="315"/>
        </w:trPr>
        <w:tc>
          <w:tcPr>
            <w:tcW w:w="1701" w:type="dxa"/>
            <w:tcBorders>
              <w:top w:val="single" w:sz="8"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tcPr>
          <w:p w:rsidR="00615AC5" w:rsidRPr="00CC2DE5" w:rsidRDefault="00615AC5" w:rsidP="00615AC5">
            <w:pPr>
              <w:widowControl/>
              <w:spacing w:line="280" w:lineRule="exact"/>
              <w:jc w:val="center"/>
              <w:rPr>
                <w:rFonts w:ascii="Meiryo UI" w:eastAsia="Meiryo UI" w:hAnsi="Meiryo UI" w:cs="ＭＳ Ｐゴシック"/>
                <w:b/>
                <w:bCs/>
                <w:kern w:val="0"/>
                <w:sz w:val="20"/>
                <w:szCs w:val="20"/>
              </w:rPr>
            </w:pPr>
            <w:r w:rsidRPr="00CC2DE5">
              <w:rPr>
                <w:rFonts w:ascii="Meiryo UI" w:eastAsia="Meiryo UI" w:hAnsi="Meiryo UI" w:cs="ＭＳ Ｐゴシック" w:hint="eastAsia"/>
                <w:b/>
                <w:bCs/>
                <w:kern w:val="0"/>
                <w:sz w:val="20"/>
                <w:szCs w:val="20"/>
              </w:rPr>
              <w:t>学校名</w:t>
            </w:r>
          </w:p>
        </w:tc>
        <w:tc>
          <w:tcPr>
            <w:tcW w:w="8505" w:type="dxa"/>
            <w:gridSpan w:val="4"/>
            <w:tcBorders>
              <w:top w:val="single" w:sz="8" w:space="0" w:color="auto"/>
              <w:left w:val="nil"/>
              <w:bottom w:val="single" w:sz="8" w:space="0" w:color="auto"/>
              <w:right w:val="single" w:sz="8" w:space="0" w:color="auto"/>
            </w:tcBorders>
            <w:shd w:val="clear" w:color="auto" w:fill="auto"/>
            <w:tcMar>
              <w:top w:w="142" w:type="dxa"/>
              <w:left w:w="142" w:type="dxa"/>
              <w:bottom w:w="142" w:type="dxa"/>
              <w:right w:w="142" w:type="dxa"/>
            </w:tcMar>
            <w:vAlign w:val="center"/>
          </w:tcPr>
          <w:p w:rsidR="00615AC5" w:rsidRPr="00CC2DE5" w:rsidRDefault="00615AC5" w:rsidP="00615AC5">
            <w:pPr>
              <w:widowControl/>
              <w:spacing w:line="280" w:lineRule="exact"/>
              <w:ind w:leftChars="64" w:left="134"/>
              <w:jc w:val="left"/>
              <w:rPr>
                <w:rFonts w:ascii="ＭＳ ゴシック" w:eastAsia="ＭＳ ゴシック" w:hAnsi="ＭＳ ゴシック" w:cs="ＭＳ Ｐゴシック"/>
                <w:bCs/>
                <w:kern w:val="0"/>
                <w:sz w:val="20"/>
                <w:szCs w:val="20"/>
              </w:rPr>
            </w:pPr>
            <w:r w:rsidRPr="00CC2DE5">
              <w:rPr>
                <w:rFonts w:ascii="ＭＳ ゴシック" w:eastAsia="ＭＳ ゴシック" w:hAnsi="ＭＳ ゴシック" w:cs="ＭＳ Ｐゴシック" w:hint="eastAsia"/>
                <w:bCs/>
                <w:kern w:val="0"/>
                <w:sz w:val="20"/>
                <w:szCs w:val="20"/>
              </w:rPr>
              <w:t>大阪府立夕陽丘高等学校</w:t>
            </w:r>
          </w:p>
        </w:tc>
      </w:tr>
      <w:tr w:rsidR="00615AC5" w:rsidRPr="00CC2DE5" w:rsidTr="00570C47">
        <w:trPr>
          <w:trHeight w:val="315"/>
        </w:trPr>
        <w:tc>
          <w:tcPr>
            <w:tcW w:w="1701" w:type="dxa"/>
            <w:tcBorders>
              <w:top w:val="single" w:sz="8"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615AC5" w:rsidRPr="00CC2DE5" w:rsidRDefault="00615AC5" w:rsidP="00615AC5">
            <w:pPr>
              <w:widowControl/>
              <w:spacing w:line="280" w:lineRule="exact"/>
              <w:jc w:val="center"/>
              <w:rPr>
                <w:rFonts w:ascii="Meiryo UI" w:eastAsia="Meiryo UI" w:hAnsi="Meiryo UI" w:cs="ＭＳ Ｐゴシック"/>
                <w:b/>
                <w:bCs/>
                <w:kern w:val="0"/>
                <w:sz w:val="20"/>
                <w:szCs w:val="20"/>
              </w:rPr>
            </w:pPr>
            <w:r w:rsidRPr="00CC2DE5">
              <w:rPr>
                <w:rFonts w:ascii="Meiryo UI" w:eastAsia="Meiryo UI" w:hAnsi="Meiryo UI" w:cs="ＭＳ Ｐゴシック" w:hint="eastAsia"/>
                <w:b/>
                <w:bCs/>
                <w:kern w:val="0"/>
                <w:sz w:val="20"/>
                <w:szCs w:val="20"/>
              </w:rPr>
              <w:t>取り組む課題</w:t>
            </w:r>
          </w:p>
        </w:tc>
        <w:tc>
          <w:tcPr>
            <w:tcW w:w="8505" w:type="dxa"/>
            <w:gridSpan w:val="4"/>
            <w:tcBorders>
              <w:top w:val="single" w:sz="8" w:space="0" w:color="auto"/>
              <w:left w:val="nil"/>
              <w:bottom w:val="single" w:sz="8" w:space="0" w:color="auto"/>
              <w:right w:val="single" w:sz="8" w:space="0" w:color="auto"/>
            </w:tcBorders>
            <w:shd w:val="clear" w:color="auto" w:fill="auto"/>
            <w:tcMar>
              <w:top w:w="142" w:type="dxa"/>
              <w:left w:w="142" w:type="dxa"/>
              <w:bottom w:w="142" w:type="dxa"/>
              <w:right w:w="142" w:type="dxa"/>
            </w:tcMar>
            <w:vAlign w:val="center"/>
            <w:hideMark/>
          </w:tcPr>
          <w:p w:rsidR="00615AC5" w:rsidRPr="00CC2DE5" w:rsidRDefault="00615AC5" w:rsidP="00615AC5">
            <w:pPr>
              <w:widowControl/>
              <w:spacing w:line="280" w:lineRule="exact"/>
              <w:ind w:leftChars="64" w:left="134"/>
              <w:jc w:val="left"/>
              <w:rPr>
                <w:rFonts w:ascii="ＭＳ ゴシック" w:eastAsia="ＭＳ ゴシック" w:hAnsi="ＭＳ ゴシック" w:cs="ＭＳ Ｐゴシック"/>
                <w:bCs/>
                <w:kern w:val="0"/>
                <w:sz w:val="20"/>
                <w:szCs w:val="20"/>
              </w:rPr>
            </w:pPr>
            <w:r w:rsidRPr="00CC2DE5">
              <w:rPr>
                <w:rFonts w:ascii="ＭＳ ゴシック" w:eastAsia="ＭＳ ゴシック" w:hAnsi="ＭＳ ゴシック" w:cs="ＭＳ Ｐゴシック" w:hint="eastAsia"/>
                <w:bCs/>
                <w:kern w:val="0"/>
                <w:sz w:val="20"/>
                <w:szCs w:val="20"/>
              </w:rPr>
              <w:t>生徒の学力の充実</w:t>
            </w:r>
          </w:p>
        </w:tc>
      </w:tr>
      <w:tr w:rsidR="00615AC5" w:rsidRPr="00CC2DE5" w:rsidTr="00570C47">
        <w:trPr>
          <w:trHeight w:val="315"/>
        </w:trPr>
        <w:tc>
          <w:tcPr>
            <w:tcW w:w="1701" w:type="dxa"/>
            <w:tcBorders>
              <w:top w:val="single" w:sz="8"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615AC5" w:rsidRPr="00CC2DE5" w:rsidRDefault="00615AC5" w:rsidP="00615AC5">
            <w:pPr>
              <w:widowControl/>
              <w:spacing w:line="280" w:lineRule="exact"/>
              <w:jc w:val="center"/>
              <w:rPr>
                <w:rFonts w:ascii="Meiryo UI" w:eastAsia="Meiryo UI" w:hAnsi="Meiryo UI" w:cs="ＭＳ Ｐゴシック"/>
                <w:b/>
                <w:bCs/>
                <w:kern w:val="0"/>
                <w:sz w:val="20"/>
                <w:szCs w:val="20"/>
              </w:rPr>
            </w:pPr>
            <w:r w:rsidRPr="00CC2DE5">
              <w:rPr>
                <w:rFonts w:ascii="Meiryo UI" w:eastAsia="Meiryo UI" w:hAnsi="Meiryo UI" w:cs="ＭＳ Ｐゴシック" w:hint="eastAsia"/>
                <w:b/>
                <w:bCs/>
                <w:kern w:val="0"/>
                <w:sz w:val="20"/>
                <w:szCs w:val="20"/>
              </w:rPr>
              <w:t>評価指標</w:t>
            </w:r>
          </w:p>
        </w:tc>
        <w:tc>
          <w:tcPr>
            <w:tcW w:w="8505" w:type="dxa"/>
            <w:gridSpan w:val="4"/>
            <w:tcBorders>
              <w:top w:val="single" w:sz="8" w:space="0" w:color="auto"/>
              <w:left w:val="nil"/>
              <w:bottom w:val="single" w:sz="8" w:space="0" w:color="auto"/>
              <w:right w:val="single" w:sz="8" w:space="0" w:color="auto"/>
            </w:tcBorders>
            <w:shd w:val="clear" w:color="auto" w:fill="auto"/>
            <w:tcMar>
              <w:top w:w="142" w:type="dxa"/>
              <w:left w:w="142" w:type="dxa"/>
              <w:bottom w:w="142" w:type="dxa"/>
              <w:right w:w="142" w:type="dxa"/>
            </w:tcMar>
            <w:vAlign w:val="center"/>
            <w:hideMark/>
          </w:tcPr>
          <w:p w:rsidR="00615AC5" w:rsidRPr="00CC2DE5" w:rsidRDefault="00615AC5" w:rsidP="00615AC5">
            <w:pPr>
              <w:widowControl/>
              <w:spacing w:line="280" w:lineRule="exact"/>
              <w:ind w:leftChars="64" w:left="134"/>
              <w:jc w:val="left"/>
              <w:rPr>
                <w:rFonts w:ascii="ＭＳ ゴシック" w:eastAsia="ＭＳ ゴシック" w:hAnsi="ＭＳ ゴシック" w:cs="ＭＳ Ｐゴシック"/>
                <w:bCs/>
                <w:kern w:val="0"/>
                <w:sz w:val="20"/>
                <w:szCs w:val="20"/>
              </w:rPr>
            </w:pPr>
            <w:r w:rsidRPr="00CC2DE5">
              <w:rPr>
                <w:rFonts w:ascii="ＭＳ ゴシック" w:eastAsia="ＭＳ ゴシック" w:hAnsi="ＭＳ ゴシック" w:cs="ＭＳ Ｐゴシック" w:hint="eastAsia"/>
                <w:bCs/>
                <w:kern w:val="0"/>
                <w:sz w:val="20"/>
                <w:szCs w:val="20"/>
              </w:rPr>
              <w:t>学校独自のアンケートにおいて以下の項目を検証する</w:t>
            </w:r>
          </w:p>
          <w:p w:rsidR="00615AC5" w:rsidRPr="00CC2DE5" w:rsidRDefault="00615AC5" w:rsidP="00615AC5">
            <w:pPr>
              <w:widowControl/>
              <w:spacing w:line="280" w:lineRule="exact"/>
              <w:ind w:leftChars="64" w:left="1554" w:hangingChars="710" w:hanging="1420"/>
              <w:jc w:val="left"/>
              <w:rPr>
                <w:rFonts w:ascii="ＭＳ ゴシック" w:eastAsia="ＭＳ ゴシック" w:hAnsi="ＭＳ ゴシック" w:cs="ＭＳ Ｐゴシック"/>
                <w:bCs/>
                <w:kern w:val="0"/>
                <w:sz w:val="20"/>
                <w:szCs w:val="20"/>
              </w:rPr>
            </w:pPr>
            <w:r w:rsidRPr="00CC2DE5">
              <w:rPr>
                <w:rFonts w:ascii="ＭＳ ゴシック" w:eastAsia="ＭＳ ゴシック" w:hAnsi="ＭＳ ゴシック" w:cs="ＭＳ Ｐゴシック" w:hint="eastAsia"/>
                <w:bCs/>
                <w:kern w:val="0"/>
                <w:sz w:val="20"/>
                <w:szCs w:val="20"/>
              </w:rPr>
              <w:t>【</w:t>
            </w:r>
            <w:r w:rsidRPr="00CC2DE5">
              <w:rPr>
                <w:rFonts w:ascii="ＭＳ ゴシック" w:eastAsia="ＭＳ ゴシック" w:hAnsi="ＭＳ ゴシック" w:cs="ＭＳ Ｐゴシック" w:hint="eastAsia"/>
                <w:bCs/>
                <w:kern w:val="0"/>
                <w:sz w:val="20"/>
                <w:szCs w:val="20"/>
                <w:fitText w:val="1000" w:id="-1987888896"/>
              </w:rPr>
              <w:t>課題設定力</w:t>
            </w:r>
            <w:r w:rsidRPr="00CC2DE5">
              <w:rPr>
                <w:rFonts w:ascii="ＭＳ ゴシック" w:eastAsia="ＭＳ ゴシック" w:hAnsi="ＭＳ ゴシック" w:cs="ＭＳ Ｐゴシック" w:hint="eastAsia"/>
                <w:bCs/>
                <w:kern w:val="0"/>
                <w:sz w:val="20"/>
                <w:szCs w:val="20"/>
              </w:rPr>
              <w:t>】</w:t>
            </w:r>
            <w:r w:rsidRPr="00CC2DE5">
              <w:rPr>
                <w:rFonts w:ascii="ＭＳ ゴシック" w:eastAsia="ＭＳ ゴシック" w:hAnsi="ＭＳ ゴシック" w:cs="ＭＳ Ｐゴシック"/>
                <w:bCs/>
                <w:kern w:val="0"/>
                <w:sz w:val="20"/>
                <w:szCs w:val="20"/>
              </w:rPr>
              <w:tab/>
            </w:r>
            <w:r w:rsidRPr="00CC2DE5">
              <w:rPr>
                <w:rFonts w:ascii="ＭＳ ゴシック" w:eastAsia="ＭＳ ゴシック" w:hAnsi="ＭＳ ゴシック" w:cs="ＭＳ Ｐゴシック" w:hint="eastAsia"/>
                <w:bCs/>
                <w:kern w:val="0"/>
                <w:sz w:val="20"/>
                <w:szCs w:val="20"/>
              </w:rPr>
              <w:t>自ら疑問を設定し深く調査し考えをまとめることができる</w:t>
            </w:r>
          </w:p>
          <w:p w:rsidR="00615AC5" w:rsidRPr="00CC2DE5" w:rsidRDefault="00615AC5" w:rsidP="00615AC5">
            <w:pPr>
              <w:widowControl/>
              <w:spacing w:line="280" w:lineRule="exact"/>
              <w:ind w:leftChars="64" w:left="1554" w:hangingChars="710" w:hanging="1420"/>
              <w:jc w:val="left"/>
              <w:rPr>
                <w:rFonts w:ascii="ＭＳ ゴシック" w:eastAsia="ＭＳ ゴシック" w:hAnsi="ＭＳ ゴシック" w:cs="ＭＳ Ｐゴシック"/>
                <w:bCs/>
                <w:kern w:val="0"/>
                <w:sz w:val="20"/>
                <w:szCs w:val="20"/>
              </w:rPr>
            </w:pPr>
            <w:r w:rsidRPr="00CC2DE5">
              <w:rPr>
                <w:rFonts w:ascii="ＭＳ ゴシック" w:eastAsia="ＭＳ ゴシック" w:hAnsi="ＭＳ ゴシック" w:cs="ＭＳ Ｐゴシック" w:hint="eastAsia"/>
                <w:bCs/>
                <w:kern w:val="0"/>
                <w:sz w:val="20"/>
                <w:szCs w:val="20"/>
              </w:rPr>
              <w:t>【</w:t>
            </w:r>
            <w:r w:rsidRPr="00CC2DE5">
              <w:rPr>
                <w:rFonts w:ascii="ＭＳ ゴシック" w:eastAsia="ＭＳ ゴシック" w:hAnsi="ＭＳ ゴシック" w:cs="ＭＳ Ｐゴシック" w:hint="eastAsia"/>
                <w:bCs/>
                <w:spacing w:val="100"/>
                <w:kern w:val="0"/>
                <w:sz w:val="20"/>
                <w:szCs w:val="20"/>
                <w:fitText w:val="1000" w:id="-1987888895"/>
              </w:rPr>
              <w:t>学ぶ</w:t>
            </w:r>
            <w:r w:rsidRPr="00CC2DE5">
              <w:rPr>
                <w:rFonts w:ascii="ＭＳ ゴシック" w:eastAsia="ＭＳ ゴシック" w:hAnsi="ＭＳ ゴシック" w:cs="ＭＳ Ｐゴシック" w:hint="eastAsia"/>
                <w:bCs/>
                <w:kern w:val="0"/>
                <w:sz w:val="20"/>
                <w:szCs w:val="20"/>
                <w:fitText w:val="1000" w:id="-1987888895"/>
              </w:rPr>
              <w:t>力</w:t>
            </w:r>
            <w:r w:rsidRPr="00CC2DE5">
              <w:rPr>
                <w:rFonts w:ascii="ＭＳ ゴシック" w:eastAsia="ＭＳ ゴシック" w:hAnsi="ＭＳ ゴシック" w:cs="ＭＳ Ｐゴシック" w:hint="eastAsia"/>
                <w:bCs/>
                <w:kern w:val="0"/>
                <w:sz w:val="20"/>
                <w:szCs w:val="20"/>
              </w:rPr>
              <w:t>】</w:t>
            </w:r>
            <w:r w:rsidRPr="00CC2DE5">
              <w:rPr>
                <w:rFonts w:ascii="ＭＳ ゴシック" w:eastAsia="ＭＳ ゴシック" w:hAnsi="ＭＳ ゴシック" w:cs="ＭＳ Ｐゴシック"/>
                <w:bCs/>
                <w:kern w:val="0"/>
                <w:sz w:val="20"/>
                <w:szCs w:val="20"/>
              </w:rPr>
              <w:tab/>
            </w:r>
            <w:r w:rsidRPr="00CC2DE5">
              <w:rPr>
                <w:rFonts w:ascii="ＭＳ ゴシック" w:eastAsia="ＭＳ ゴシック" w:hAnsi="ＭＳ ゴシック" w:cs="ＭＳ Ｐゴシック" w:hint="eastAsia"/>
                <w:bCs/>
                <w:kern w:val="0"/>
                <w:sz w:val="20"/>
                <w:szCs w:val="20"/>
              </w:rPr>
              <w:t>授業におけるICT機器利活用が知識や考えを深めることにつながった</w:t>
            </w:r>
          </w:p>
          <w:p w:rsidR="00615AC5" w:rsidRPr="00CC2DE5" w:rsidRDefault="00615AC5" w:rsidP="00615AC5">
            <w:pPr>
              <w:widowControl/>
              <w:spacing w:line="280" w:lineRule="exact"/>
              <w:ind w:leftChars="64" w:left="1554" w:hangingChars="710" w:hanging="1420"/>
              <w:jc w:val="left"/>
              <w:rPr>
                <w:rFonts w:ascii="ＭＳ ゴシック" w:eastAsia="ＭＳ ゴシック" w:hAnsi="ＭＳ ゴシック" w:cs="ＭＳ Ｐゴシック"/>
                <w:bCs/>
                <w:kern w:val="0"/>
                <w:sz w:val="20"/>
                <w:szCs w:val="20"/>
              </w:rPr>
            </w:pPr>
            <w:r w:rsidRPr="00CC2DE5">
              <w:rPr>
                <w:rFonts w:ascii="ＭＳ ゴシック" w:eastAsia="ＭＳ ゴシック" w:hAnsi="ＭＳ ゴシック" w:cs="ＭＳ Ｐゴシック" w:hint="eastAsia"/>
                <w:bCs/>
                <w:kern w:val="0"/>
                <w:sz w:val="20"/>
                <w:szCs w:val="20"/>
              </w:rPr>
              <w:t>【</w:t>
            </w:r>
            <w:r w:rsidRPr="00CC2DE5">
              <w:rPr>
                <w:rFonts w:ascii="ＭＳ ゴシック" w:eastAsia="ＭＳ ゴシック" w:hAnsi="ＭＳ ゴシック" w:cs="ＭＳ Ｐゴシック" w:hint="eastAsia"/>
                <w:bCs/>
                <w:spacing w:val="100"/>
                <w:kern w:val="0"/>
                <w:sz w:val="20"/>
                <w:szCs w:val="20"/>
                <w:fitText w:val="1000" w:id="-1987888894"/>
              </w:rPr>
              <w:t>主体</w:t>
            </w:r>
            <w:r w:rsidRPr="00CC2DE5">
              <w:rPr>
                <w:rFonts w:ascii="ＭＳ ゴシック" w:eastAsia="ＭＳ ゴシック" w:hAnsi="ＭＳ ゴシック" w:cs="ＭＳ Ｐゴシック" w:hint="eastAsia"/>
                <w:bCs/>
                <w:kern w:val="0"/>
                <w:sz w:val="20"/>
                <w:szCs w:val="20"/>
                <w:fitText w:val="1000" w:id="-1987888894"/>
              </w:rPr>
              <w:t>性</w:t>
            </w:r>
            <w:r w:rsidRPr="00CC2DE5">
              <w:rPr>
                <w:rFonts w:ascii="ＭＳ ゴシック" w:eastAsia="ＭＳ ゴシック" w:hAnsi="ＭＳ ゴシック" w:cs="ＭＳ Ｐゴシック" w:hint="eastAsia"/>
                <w:bCs/>
                <w:kern w:val="0"/>
                <w:sz w:val="20"/>
                <w:szCs w:val="20"/>
              </w:rPr>
              <w:t>】</w:t>
            </w:r>
            <w:r w:rsidRPr="00CC2DE5">
              <w:rPr>
                <w:rFonts w:ascii="ＭＳ ゴシック" w:eastAsia="ＭＳ ゴシック" w:hAnsi="ＭＳ ゴシック" w:cs="ＭＳ Ｐゴシック"/>
                <w:bCs/>
                <w:kern w:val="0"/>
                <w:sz w:val="20"/>
                <w:szCs w:val="20"/>
              </w:rPr>
              <w:tab/>
            </w:r>
            <w:r w:rsidRPr="00CC2DE5">
              <w:rPr>
                <w:rFonts w:ascii="ＭＳ ゴシック" w:eastAsia="ＭＳ ゴシック" w:hAnsi="ＭＳ ゴシック" w:cs="ＭＳ Ｐゴシック" w:hint="eastAsia"/>
                <w:bCs/>
                <w:kern w:val="0"/>
                <w:sz w:val="20"/>
                <w:szCs w:val="20"/>
              </w:rPr>
              <w:t>特定の教科で学習し、e-portfolioに蓄積した情報が他教科における学習の理解を深めるのに役立った</w:t>
            </w:r>
          </w:p>
        </w:tc>
      </w:tr>
      <w:tr w:rsidR="00615AC5" w:rsidRPr="00CC2DE5" w:rsidTr="00570C47">
        <w:trPr>
          <w:trHeight w:val="315"/>
        </w:trPr>
        <w:tc>
          <w:tcPr>
            <w:tcW w:w="1701" w:type="dxa"/>
            <w:tcBorders>
              <w:top w:val="single" w:sz="8"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615AC5" w:rsidRPr="00CC2DE5" w:rsidRDefault="00615AC5" w:rsidP="00615AC5">
            <w:pPr>
              <w:widowControl/>
              <w:spacing w:line="280" w:lineRule="exact"/>
              <w:jc w:val="center"/>
              <w:rPr>
                <w:rFonts w:ascii="Meiryo UI" w:eastAsia="Meiryo UI" w:hAnsi="Meiryo UI" w:cs="ＭＳ Ｐゴシック"/>
                <w:b/>
                <w:bCs/>
                <w:kern w:val="0"/>
                <w:sz w:val="20"/>
                <w:szCs w:val="20"/>
              </w:rPr>
            </w:pPr>
            <w:r w:rsidRPr="00CC2DE5">
              <w:rPr>
                <w:rFonts w:ascii="Meiryo UI" w:eastAsia="Meiryo UI" w:hAnsi="Meiryo UI" w:cs="ＭＳ Ｐゴシック" w:hint="eastAsia"/>
                <w:b/>
                <w:bCs/>
                <w:kern w:val="0"/>
                <w:sz w:val="20"/>
                <w:szCs w:val="20"/>
              </w:rPr>
              <w:t xml:space="preserve">　計画名</w:t>
            </w:r>
          </w:p>
        </w:tc>
        <w:tc>
          <w:tcPr>
            <w:tcW w:w="8505" w:type="dxa"/>
            <w:gridSpan w:val="4"/>
            <w:tcBorders>
              <w:top w:val="single" w:sz="8" w:space="0" w:color="auto"/>
              <w:left w:val="nil"/>
              <w:bottom w:val="single" w:sz="8" w:space="0" w:color="auto"/>
              <w:right w:val="single" w:sz="8" w:space="0" w:color="auto"/>
            </w:tcBorders>
            <w:shd w:val="clear" w:color="auto" w:fill="auto"/>
            <w:tcMar>
              <w:top w:w="142" w:type="dxa"/>
              <w:left w:w="142" w:type="dxa"/>
              <w:bottom w:w="142" w:type="dxa"/>
              <w:right w:w="142" w:type="dxa"/>
            </w:tcMar>
            <w:vAlign w:val="center"/>
            <w:hideMark/>
          </w:tcPr>
          <w:p w:rsidR="00615AC5" w:rsidRPr="00CC2DE5" w:rsidRDefault="00615AC5" w:rsidP="00615AC5">
            <w:pPr>
              <w:widowControl/>
              <w:spacing w:line="280" w:lineRule="exact"/>
              <w:ind w:leftChars="64" w:left="134"/>
              <w:jc w:val="left"/>
              <w:rPr>
                <w:rFonts w:ascii="ＭＳ ゴシック" w:eastAsia="ＭＳ ゴシック" w:hAnsi="ＭＳ ゴシック" w:cs="ＭＳ Ｐゴシック"/>
                <w:kern w:val="0"/>
                <w:sz w:val="20"/>
                <w:szCs w:val="20"/>
              </w:rPr>
            </w:pPr>
            <w:r w:rsidRPr="00CC2DE5">
              <w:rPr>
                <w:rFonts w:ascii="ＭＳ ゴシック" w:eastAsia="ＭＳ ゴシック" w:hAnsi="ＭＳ ゴシック" w:cs="ＭＳ Ｐゴシック" w:hint="eastAsia"/>
                <w:bCs/>
                <w:kern w:val="0"/>
                <w:sz w:val="20"/>
                <w:szCs w:val="20"/>
              </w:rPr>
              <w:t>主体的に学び続ける姿勢の育成をめざしたBYOD（Bring Your Own Device）によるICT利活用の実践</w:t>
            </w:r>
          </w:p>
          <w:p w:rsidR="00615AC5" w:rsidRPr="00CC2DE5" w:rsidRDefault="00615AC5" w:rsidP="00615AC5">
            <w:pPr>
              <w:widowControl/>
              <w:spacing w:line="280" w:lineRule="exact"/>
              <w:ind w:leftChars="64" w:left="134"/>
              <w:jc w:val="left"/>
              <w:rPr>
                <w:rFonts w:ascii="ＭＳ ゴシック" w:eastAsia="ＭＳ ゴシック" w:hAnsi="ＭＳ ゴシック" w:cs="ＭＳ Ｐゴシック"/>
                <w:kern w:val="0"/>
                <w:sz w:val="20"/>
                <w:szCs w:val="20"/>
              </w:rPr>
            </w:pPr>
            <w:r w:rsidRPr="00CC2DE5">
              <w:rPr>
                <w:rFonts w:ascii="ＭＳ ゴシック" w:eastAsia="ＭＳ ゴシック" w:hAnsi="ＭＳ ゴシック" w:cs="ＭＳ Ｐゴシック" w:hint="eastAsia"/>
                <w:kern w:val="0"/>
                <w:sz w:val="20"/>
                <w:szCs w:val="20"/>
              </w:rPr>
              <w:t>～学校情報ネットワークオープンネットの安全活用の推進～</w:t>
            </w:r>
          </w:p>
        </w:tc>
      </w:tr>
      <w:tr w:rsidR="00407976" w:rsidRPr="00CC2DE5" w:rsidTr="00D743FC">
        <w:trPr>
          <w:trHeight w:val="315"/>
        </w:trPr>
        <w:tc>
          <w:tcPr>
            <w:tcW w:w="7717" w:type="dxa"/>
            <w:gridSpan w:val="2"/>
            <w:tcBorders>
              <w:top w:val="single" w:sz="8" w:space="0" w:color="auto"/>
              <w:bottom w:val="single" w:sz="8" w:space="0" w:color="auto"/>
              <w:right w:val="nil"/>
            </w:tcBorders>
            <w:shd w:val="clear" w:color="auto" w:fill="auto"/>
            <w:tcMar>
              <w:top w:w="142" w:type="dxa"/>
              <w:left w:w="142" w:type="dxa"/>
              <w:bottom w:w="142" w:type="dxa"/>
              <w:right w:w="142" w:type="dxa"/>
            </w:tcMar>
            <w:vAlign w:val="center"/>
            <w:hideMark/>
          </w:tcPr>
          <w:p w:rsidR="00407976" w:rsidRPr="00CC2DE5" w:rsidRDefault="00407976" w:rsidP="00407976">
            <w:pPr>
              <w:widowControl/>
              <w:spacing w:line="280" w:lineRule="exact"/>
              <w:jc w:val="left"/>
              <w:rPr>
                <w:rFonts w:ascii="Meiryo UI" w:eastAsia="Meiryo UI" w:hAnsi="Meiryo UI" w:cs="ＭＳ Ｐゴシック"/>
                <w:b/>
                <w:bCs/>
                <w:kern w:val="0"/>
                <w:sz w:val="20"/>
                <w:szCs w:val="20"/>
              </w:rPr>
            </w:pPr>
            <w:r w:rsidRPr="00CC2DE5">
              <w:rPr>
                <w:rFonts w:ascii="Meiryo UI" w:eastAsia="Meiryo UI" w:hAnsi="Meiryo UI" w:cs="ＭＳ Ｐゴシック" w:hint="eastAsia"/>
                <w:b/>
                <w:bCs/>
                <w:kern w:val="0"/>
                <w:sz w:val="20"/>
                <w:szCs w:val="20"/>
              </w:rPr>
              <w:t>２．事業目標及び本年度の取組み</w:t>
            </w:r>
          </w:p>
        </w:tc>
        <w:tc>
          <w:tcPr>
            <w:tcW w:w="956" w:type="dxa"/>
            <w:tcBorders>
              <w:top w:val="single" w:sz="8" w:space="0" w:color="auto"/>
              <w:left w:val="nil"/>
              <w:bottom w:val="single" w:sz="8" w:space="0" w:color="auto"/>
              <w:right w:val="nil"/>
            </w:tcBorders>
            <w:shd w:val="clear" w:color="auto" w:fill="auto"/>
            <w:tcMar>
              <w:top w:w="142" w:type="dxa"/>
              <w:left w:w="142" w:type="dxa"/>
              <w:bottom w:w="142" w:type="dxa"/>
              <w:right w:w="142" w:type="dxa"/>
            </w:tcMar>
            <w:vAlign w:val="center"/>
            <w:hideMark/>
          </w:tcPr>
          <w:p w:rsidR="00407976" w:rsidRPr="00CC2DE5" w:rsidRDefault="00407976" w:rsidP="00407976">
            <w:pPr>
              <w:widowControl/>
              <w:spacing w:line="280" w:lineRule="exact"/>
              <w:jc w:val="left"/>
              <w:rPr>
                <w:rFonts w:ascii="Meiryo UI" w:eastAsia="Meiryo UI" w:hAnsi="Meiryo UI" w:cs="ＭＳ Ｐゴシック"/>
                <w:b/>
                <w:bCs/>
                <w:kern w:val="0"/>
                <w:sz w:val="20"/>
                <w:szCs w:val="20"/>
              </w:rPr>
            </w:pPr>
          </w:p>
        </w:tc>
        <w:tc>
          <w:tcPr>
            <w:tcW w:w="290" w:type="dxa"/>
            <w:tcBorders>
              <w:top w:val="single" w:sz="8" w:space="0" w:color="auto"/>
              <w:left w:val="nil"/>
              <w:bottom w:val="single" w:sz="8" w:space="0" w:color="auto"/>
              <w:right w:val="nil"/>
            </w:tcBorders>
            <w:shd w:val="clear" w:color="auto" w:fill="auto"/>
            <w:noWrap/>
            <w:tcMar>
              <w:top w:w="142" w:type="dxa"/>
              <w:left w:w="142" w:type="dxa"/>
              <w:bottom w:w="142" w:type="dxa"/>
              <w:right w:w="142" w:type="dxa"/>
            </w:tcMar>
            <w:vAlign w:val="bottom"/>
            <w:hideMark/>
          </w:tcPr>
          <w:p w:rsidR="00407976" w:rsidRPr="00CC2DE5" w:rsidRDefault="00407976" w:rsidP="00407976">
            <w:pPr>
              <w:widowControl/>
              <w:spacing w:line="280" w:lineRule="exact"/>
              <w:jc w:val="left"/>
              <w:rPr>
                <w:rFonts w:ascii="Times New Roman" w:eastAsia="Times New Roman" w:hAnsi="Times New Roman" w:cs="Times New Roman"/>
                <w:kern w:val="0"/>
                <w:sz w:val="20"/>
                <w:szCs w:val="20"/>
              </w:rPr>
            </w:pPr>
          </w:p>
        </w:tc>
        <w:tc>
          <w:tcPr>
            <w:tcW w:w="1243" w:type="dxa"/>
            <w:tcBorders>
              <w:top w:val="single" w:sz="8" w:space="0" w:color="auto"/>
              <w:left w:val="nil"/>
              <w:bottom w:val="single" w:sz="8" w:space="0" w:color="auto"/>
            </w:tcBorders>
            <w:shd w:val="clear" w:color="auto" w:fill="auto"/>
            <w:noWrap/>
            <w:tcMar>
              <w:top w:w="142" w:type="dxa"/>
              <w:left w:w="142" w:type="dxa"/>
              <w:bottom w:w="142" w:type="dxa"/>
              <w:right w:w="142" w:type="dxa"/>
            </w:tcMar>
            <w:vAlign w:val="bottom"/>
            <w:hideMark/>
          </w:tcPr>
          <w:p w:rsidR="00407976" w:rsidRPr="00CC2DE5" w:rsidRDefault="00407976" w:rsidP="00407976">
            <w:pPr>
              <w:widowControl/>
              <w:spacing w:line="280" w:lineRule="exact"/>
              <w:jc w:val="left"/>
              <w:rPr>
                <w:rFonts w:ascii="Times New Roman" w:eastAsia="Times New Roman" w:hAnsi="Times New Roman" w:cs="Times New Roman"/>
                <w:kern w:val="0"/>
                <w:sz w:val="20"/>
                <w:szCs w:val="20"/>
              </w:rPr>
            </w:pPr>
          </w:p>
        </w:tc>
      </w:tr>
      <w:tr w:rsidR="00D743FC" w:rsidRPr="00CC2DE5" w:rsidTr="00D743FC">
        <w:trPr>
          <w:trHeight w:val="315"/>
        </w:trPr>
        <w:tc>
          <w:tcPr>
            <w:tcW w:w="1701" w:type="dxa"/>
            <w:tcBorders>
              <w:top w:val="single" w:sz="8"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D743FC" w:rsidRPr="00CC2DE5" w:rsidRDefault="00D743FC" w:rsidP="00D743FC">
            <w:pPr>
              <w:widowControl/>
              <w:spacing w:line="280" w:lineRule="exact"/>
              <w:jc w:val="center"/>
              <w:rPr>
                <w:rFonts w:ascii="Meiryo UI" w:eastAsia="Meiryo UI" w:hAnsi="Meiryo UI" w:cs="ＭＳ Ｐゴシック"/>
                <w:b/>
                <w:bCs/>
                <w:kern w:val="0"/>
                <w:sz w:val="20"/>
                <w:szCs w:val="20"/>
              </w:rPr>
            </w:pPr>
            <w:r w:rsidRPr="00CC2DE5">
              <w:rPr>
                <w:rFonts w:ascii="Meiryo UI" w:eastAsia="Meiryo UI" w:hAnsi="Meiryo UI" w:cs="ＭＳ Ｐゴシック" w:hint="eastAsia"/>
                <w:b/>
                <w:bCs/>
                <w:kern w:val="0"/>
                <w:sz w:val="20"/>
                <w:szCs w:val="20"/>
              </w:rPr>
              <w:t>学校経営計画の</w:t>
            </w:r>
          </w:p>
          <w:p w:rsidR="00D743FC" w:rsidRPr="00CC2DE5" w:rsidRDefault="00D743FC" w:rsidP="00D743FC">
            <w:pPr>
              <w:widowControl/>
              <w:spacing w:line="280" w:lineRule="exact"/>
              <w:jc w:val="center"/>
              <w:rPr>
                <w:rFonts w:ascii="Meiryo UI" w:eastAsia="Meiryo UI" w:hAnsi="Meiryo UI" w:cs="ＭＳ Ｐゴシック"/>
                <w:b/>
                <w:bCs/>
                <w:kern w:val="0"/>
                <w:sz w:val="20"/>
                <w:szCs w:val="20"/>
              </w:rPr>
            </w:pPr>
            <w:r w:rsidRPr="00CC2DE5">
              <w:rPr>
                <w:rFonts w:ascii="Meiryo UI" w:eastAsia="Meiryo UI" w:hAnsi="Meiryo UI" w:cs="ＭＳ Ｐゴシック" w:hint="eastAsia"/>
                <w:b/>
                <w:bCs/>
                <w:kern w:val="0"/>
                <w:sz w:val="20"/>
                <w:szCs w:val="20"/>
              </w:rPr>
              <w:t>中期的目標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D743FC" w:rsidRPr="00CC2DE5" w:rsidRDefault="00D743FC" w:rsidP="00D743FC">
            <w:pPr>
              <w:widowControl/>
              <w:spacing w:line="280" w:lineRule="exact"/>
              <w:rPr>
                <w:rFonts w:ascii="ＭＳ ゴシック" w:eastAsia="ＭＳ ゴシック" w:hAnsi="ＭＳ ゴシック" w:cs="ＭＳ Ｐゴシック"/>
                <w:kern w:val="0"/>
                <w:sz w:val="20"/>
                <w:szCs w:val="20"/>
              </w:rPr>
            </w:pPr>
            <w:r w:rsidRPr="00CC2DE5">
              <w:rPr>
                <w:rFonts w:ascii="ＭＳ ゴシック" w:eastAsia="ＭＳ ゴシック" w:hAnsi="ＭＳ ゴシック" w:cs="ＭＳ Ｐゴシック" w:hint="eastAsia"/>
                <w:kern w:val="0"/>
                <w:sz w:val="20"/>
                <w:szCs w:val="20"/>
              </w:rPr>
              <w:t>１.「進路希望実現」に関する中期的目標</w:t>
            </w:r>
          </w:p>
          <w:p w:rsidR="00D743FC" w:rsidRPr="00CC2DE5" w:rsidRDefault="00D743FC" w:rsidP="00D743FC">
            <w:pPr>
              <w:widowControl/>
              <w:spacing w:line="280" w:lineRule="exact"/>
              <w:ind w:left="702" w:hangingChars="351" w:hanging="702"/>
              <w:rPr>
                <w:rFonts w:ascii="ＭＳ ゴシック" w:eastAsia="ＭＳ ゴシック" w:hAnsi="ＭＳ ゴシック" w:cs="ＭＳ Ｐゴシック"/>
                <w:kern w:val="0"/>
                <w:sz w:val="20"/>
                <w:szCs w:val="20"/>
              </w:rPr>
            </w:pPr>
            <w:r w:rsidRPr="00CC2DE5">
              <w:rPr>
                <w:rFonts w:ascii="ＭＳ ゴシック" w:eastAsia="ＭＳ ゴシック" w:hAnsi="ＭＳ ゴシック" w:cs="ＭＳ Ｐゴシック" w:hint="eastAsia"/>
                <w:kern w:val="0"/>
                <w:sz w:val="20"/>
                <w:szCs w:val="20"/>
              </w:rPr>
              <w:t>（１）</w:t>
            </w:r>
            <w:r w:rsidRPr="00CC2DE5">
              <w:rPr>
                <w:rFonts w:ascii="ＭＳ ゴシック" w:eastAsia="ＭＳ ゴシック" w:hAnsi="ＭＳ ゴシック" w:cs="ＭＳ Ｐゴシック"/>
                <w:kern w:val="0"/>
                <w:sz w:val="20"/>
                <w:szCs w:val="20"/>
              </w:rPr>
              <w:tab/>
            </w:r>
            <w:r w:rsidRPr="00CC2DE5">
              <w:rPr>
                <w:rFonts w:ascii="ＭＳ ゴシック" w:eastAsia="ＭＳ ゴシック" w:hAnsi="ＭＳ ゴシック" w:cs="ＭＳ Ｐゴシック" w:hint="eastAsia"/>
                <w:kern w:val="0"/>
                <w:sz w:val="20"/>
                <w:szCs w:val="20"/>
              </w:rPr>
              <w:t>次期学習指導要領を見据えたカリキュラム・マネジメントを確立し、「確かな学力」を育成する。</w:t>
            </w:r>
          </w:p>
          <w:p w:rsidR="00D743FC" w:rsidRPr="00CC2DE5" w:rsidRDefault="00D743FC" w:rsidP="00D743FC">
            <w:pPr>
              <w:widowControl/>
              <w:spacing w:line="280" w:lineRule="exact"/>
              <w:ind w:leftChars="131" w:left="559" w:hangingChars="142" w:hanging="284"/>
              <w:rPr>
                <w:rFonts w:ascii="ＭＳ ゴシック" w:eastAsia="ＭＳ ゴシック" w:hAnsi="ＭＳ ゴシック" w:cs="ＭＳ Ｐゴシック"/>
                <w:kern w:val="0"/>
                <w:sz w:val="20"/>
                <w:szCs w:val="20"/>
              </w:rPr>
            </w:pPr>
            <w:r w:rsidRPr="00CC2DE5">
              <w:rPr>
                <w:rFonts w:ascii="ＭＳ ゴシック" w:eastAsia="ＭＳ ゴシック" w:hAnsi="ＭＳ ゴシック" w:cs="ＭＳ Ｐゴシック" w:hint="eastAsia"/>
                <w:kern w:val="0"/>
                <w:sz w:val="20"/>
                <w:szCs w:val="20"/>
              </w:rPr>
              <w:t>①</w:t>
            </w:r>
            <w:r w:rsidRPr="00CC2DE5">
              <w:rPr>
                <w:rFonts w:ascii="ＭＳ ゴシック" w:eastAsia="ＭＳ ゴシック" w:hAnsi="ＭＳ ゴシック" w:cs="ＭＳ Ｐゴシック"/>
                <w:kern w:val="0"/>
                <w:sz w:val="20"/>
                <w:szCs w:val="20"/>
              </w:rPr>
              <w:tab/>
            </w:r>
            <w:r w:rsidRPr="00CC2DE5">
              <w:rPr>
                <w:rFonts w:ascii="ＭＳ ゴシック" w:eastAsia="ＭＳ ゴシック" w:hAnsi="ＭＳ ゴシック" w:cs="ＭＳ Ｐゴシック" w:hint="eastAsia"/>
                <w:kern w:val="0"/>
                <w:sz w:val="20"/>
                <w:szCs w:val="20"/>
              </w:rPr>
              <w:t>総合的な探究の時間「夕陽学」を軸に、各教科・行事等の教育活動をつなぎ、学校における「協働」を実現する。</w:t>
            </w:r>
          </w:p>
          <w:p w:rsidR="00D743FC" w:rsidRPr="00CC2DE5" w:rsidRDefault="00D743FC" w:rsidP="00D743FC">
            <w:pPr>
              <w:widowControl/>
              <w:spacing w:line="280" w:lineRule="exact"/>
              <w:ind w:leftChars="131" w:left="559" w:hangingChars="142" w:hanging="284"/>
              <w:rPr>
                <w:rFonts w:ascii="ＭＳ ゴシック" w:eastAsia="ＭＳ ゴシック" w:hAnsi="ＭＳ ゴシック" w:cs="ＭＳ Ｐゴシック"/>
                <w:kern w:val="0"/>
                <w:sz w:val="20"/>
                <w:szCs w:val="20"/>
              </w:rPr>
            </w:pPr>
            <w:r w:rsidRPr="00CC2DE5">
              <w:rPr>
                <w:rFonts w:ascii="ＭＳ ゴシック" w:eastAsia="ＭＳ ゴシック" w:hAnsi="ＭＳ ゴシック" w:cs="ＭＳ Ｐゴシック" w:hint="eastAsia"/>
                <w:kern w:val="0"/>
                <w:sz w:val="20"/>
                <w:szCs w:val="20"/>
              </w:rPr>
              <w:t>②</w:t>
            </w:r>
            <w:r w:rsidRPr="00CC2DE5">
              <w:rPr>
                <w:rFonts w:ascii="ＭＳ ゴシック" w:eastAsia="ＭＳ ゴシック" w:hAnsi="ＭＳ ゴシック" w:cs="ＭＳ Ｐゴシック"/>
                <w:kern w:val="0"/>
                <w:sz w:val="20"/>
                <w:szCs w:val="20"/>
              </w:rPr>
              <w:tab/>
            </w:r>
            <w:r w:rsidRPr="00CC2DE5">
              <w:rPr>
                <w:rFonts w:ascii="ＭＳ ゴシック" w:eastAsia="ＭＳ ゴシック" w:hAnsi="ＭＳ ゴシック" w:cs="ＭＳ Ｐゴシック" w:hint="eastAsia"/>
                <w:kern w:val="0"/>
                <w:sz w:val="20"/>
                <w:szCs w:val="20"/>
              </w:rPr>
              <w:t>指導教諭を中心に、「主体的・対話的で深い学び」の実現をめざした授業を行い、その評価方法について研究する。</w:t>
            </w:r>
          </w:p>
          <w:p w:rsidR="00D743FC" w:rsidRPr="00CC2DE5" w:rsidRDefault="00D743FC" w:rsidP="00D743FC">
            <w:pPr>
              <w:widowControl/>
              <w:spacing w:line="280" w:lineRule="exact"/>
              <w:ind w:left="702" w:hangingChars="351" w:hanging="702"/>
              <w:rPr>
                <w:rFonts w:ascii="ＭＳ ゴシック" w:eastAsia="ＭＳ ゴシック" w:hAnsi="ＭＳ ゴシック" w:cs="ＭＳ Ｐゴシック"/>
                <w:kern w:val="0"/>
                <w:sz w:val="20"/>
                <w:szCs w:val="20"/>
              </w:rPr>
            </w:pPr>
            <w:r w:rsidRPr="00CC2DE5">
              <w:rPr>
                <w:rFonts w:ascii="ＭＳ ゴシック" w:eastAsia="ＭＳ ゴシック" w:hAnsi="ＭＳ ゴシック" w:cs="ＭＳ Ｐゴシック" w:hint="eastAsia"/>
                <w:kern w:val="0"/>
                <w:sz w:val="20"/>
                <w:szCs w:val="20"/>
              </w:rPr>
              <w:t>（２）</w:t>
            </w:r>
            <w:r w:rsidRPr="00CC2DE5">
              <w:rPr>
                <w:rFonts w:ascii="ＭＳ ゴシック" w:eastAsia="ＭＳ ゴシック" w:hAnsi="ＭＳ ゴシック" w:cs="ＭＳ Ｐゴシック"/>
                <w:kern w:val="0"/>
                <w:sz w:val="20"/>
                <w:szCs w:val="20"/>
              </w:rPr>
              <w:tab/>
            </w:r>
            <w:r w:rsidRPr="00CC2DE5">
              <w:rPr>
                <w:rFonts w:ascii="ＭＳ ゴシック" w:eastAsia="ＭＳ ゴシック" w:hAnsi="ＭＳ ゴシック" w:cs="ＭＳ Ｐゴシック" w:hint="eastAsia"/>
                <w:kern w:val="0"/>
                <w:sz w:val="20"/>
                <w:szCs w:val="20"/>
              </w:rPr>
              <w:t>系統的にキャリア教育を推進し、進路目標を明確にし、実現につなげる。</w:t>
            </w:r>
          </w:p>
          <w:p w:rsidR="00D743FC" w:rsidRPr="00CC2DE5" w:rsidRDefault="00D743FC" w:rsidP="00D743FC">
            <w:pPr>
              <w:widowControl/>
              <w:spacing w:line="280" w:lineRule="exact"/>
              <w:ind w:leftChars="131" w:left="559" w:hangingChars="142" w:hanging="284"/>
              <w:rPr>
                <w:rFonts w:ascii="ＭＳ ゴシック" w:eastAsia="ＭＳ ゴシック" w:hAnsi="ＭＳ ゴシック" w:cs="ＭＳ Ｐゴシック"/>
                <w:kern w:val="0"/>
                <w:sz w:val="20"/>
                <w:szCs w:val="20"/>
              </w:rPr>
            </w:pPr>
            <w:r w:rsidRPr="00CC2DE5">
              <w:rPr>
                <w:rFonts w:ascii="ＭＳ ゴシック" w:eastAsia="ＭＳ ゴシック" w:hAnsi="ＭＳ ゴシック" w:cs="ＭＳ Ｐゴシック" w:hint="eastAsia"/>
                <w:kern w:val="0"/>
                <w:sz w:val="20"/>
                <w:szCs w:val="20"/>
              </w:rPr>
              <w:t>④</w:t>
            </w:r>
            <w:r w:rsidRPr="00CC2DE5">
              <w:rPr>
                <w:rFonts w:ascii="ＭＳ ゴシック" w:eastAsia="ＭＳ ゴシック" w:hAnsi="ＭＳ ゴシック" w:cs="ＭＳ Ｐゴシック"/>
                <w:kern w:val="0"/>
                <w:sz w:val="20"/>
                <w:szCs w:val="20"/>
              </w:rPr>
              <w:tab/>
            </w:r>
            <w:r w:rsidRPr="00CC2DE5">
              <w:rPr>
                <w:rFonts w:ascii="ＭＳ ゴシック" w:eastAsia="ＭＳ ゴシック" w:hAnsi="ＭＳ ゴシック" w:cs="ＭＳ Ｐゴシック" w:hint="eastAsia"/>
                <w:kern w:val="0"/>
                <w:sz w:val="20"/>
                <w:szCs w:val="20"/>
              </w:rPr>
              <w:t>各学年の生徒に応じた進路の取組を行う：スケジュールの早期提供、模試の事前・事後指導、学びの履歴書の作成</w:t>
            </w:r>
          </w:p>
        </w:tc>
      </w:tr>
      <w:tr w:rsidR="00615AC5" w:rsidRPr="00CC2DE5" w:rsidTr="00570C47">
        <w:trPr>
          <w:trHeight w:val="315"/>
        </w:trPr>
        <w:tc>
          <w:tcPr>
            <w:tcW w:w="1701" w:type="dxa"/>
            <w:tcBorders>
              <w:top w:val="single" w:sz="8"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615AC5" w:rsidRPr="00CC2DE5" w:rsidRDefault="00615AC5" w:rsidP="00615AC5">
            <w:pPr>
              <w:widowControl/>
              <w:spacing w:line="280" w:lineRule="exact"/>
              <w:jc w:val="center"/>
              <w:rPr>
                <w:rFonts w:ascii="Meiryo UI" w:eastAsia="Meiryo UI" w:hAnsi="Meiryo UI" w:cs="ＭＳ Ｐゴシック"/>
                <w:b/>
                <w:bCs/>
                <w:kern w:val="0"/>
                <w:sz w:val="20"/>
                <w:szCs w:val="20"/>
              </w:rPr>
            </w:pPr>
            <w:r w:rsidRPr="00CC2DE5">
              <w:rPr>
                <w:rFonts w:ascii="Meiryo UI" w:eastAsia="Meiryo UI" w:hAnsi="Meiryo UI" w:cs="ＭＳ Ｐゴシック" w:hint="eastAsia"/>
                <w:b/>
                <w:bCs/>
                <w:kern w:val="0"/>
                <w:sz w:val="20"/>
                <w:szCs w:val="20"/>
              </w:rPr>
              <w:t>事業目標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615AC5" w:rsidRPr="00CC2DE5" w:rsidRDefault="00615AC5" w:rsidP="00615AC5">
            <w:pPr>
              <w:widowControl/>
              <w:spacing w:line="280" w:lineRule="exact"/>
              <w:ind w:firstLineChars="100" w:firstLine="200"/>
              <w:rPr>
                <w:rFonts w:ascii="ＭＳ ゴシック" w:eastAsia="ＭＳ ゴシック" w:hAnsi="ＭＳ ゴシック" w:cs="ＭＳ Ｐゴシック"/>
                <w:kern w:val="0"/>
                <w:sz w:val="20"/>
                <w:szCs w:val="20"/>
              </w:rPr>
            </w:pPr>
            <w:r w:rsidRPr="00CC2DE5">
              <w:rPr>
                <w:rFonts w:ascii="ＭＳ ゴシック" w:eastAsia="ＭＳ ゴシック" w:hAnsi="ＭＳ ゴシック" w:cs="ＭＳ Ｐゴシック" w:hint="eastAsia"/>
                <w:kern w:val="0"/>
                <w:sz w:val="20"/>
                <w:szCs w:val="20"/>
              </w:rPr>
              <w:t xml:space="preserve">社会が大きく変化する現代で、主体的に考え行動し未来を形作り、社会を牽引する役割を担える人材育成をめざす。　　　　　　　　　　　　　　　　　　　　　　　　　　　　　　　　　　　　　　　　　　　　　　　　　　　　　　　　　　　　　　　</w:t>
            </w:r>
          </w:p>
          <w:p w:rsidR="00615AC5" w:rsidRPr="00CC2DE5" w:rsidRDefault="00615AC5" w:rsidP="00615AC5">
            <w:pPr>
              <w:widowControl/>
              <w:spacing w:line="280" w:lineRule="exact"/>
              <w:rPr>
                <w:rFonts w:ascii="ＭＳ ゴシック" w:eastAsia="ＭＳ ゴシック" w:hAnsi="ＭＳ ゴシック" w:cs="ＭＳ Ｐゴシック"/>
                <w:b/>
                <w:bCs/>
                <w:kern w:val="0"/>
                <w:sz w:val="20"/>
                <w:szCs w:val="20"/>
              </w:rPr>
            </w:pPr>
            <w:r w:rsidRPr="00CC2DE5">
              <w:rPr>
                <w:rFonts w:ascii="ＭＳ ゴシック" w:eastAsia="ＭＳ ゴシック" w:hAnsi="ＭＳ ゴシック" w:cs="ＭＳ Ｐゴシック" w:hint="eastAsia"/>
                <w:b/>
                <w:bCs/>
                <w:kern w:val="0"/>
                <w:sz w:val="20"/>
                <w:szCs w:val="20"/>
              </w:rPr>
              <w:t>【自ら疑問・課題を設定し、学習内容を蓄積しながら、主体的に学ぶ力の育成】</w:t>
            </w:r>
          </w:p>
          <w:p w:rsidR="00615AC5" w:rsidRPr="00CC2DE5" w:rsidRDefault="00615AC5" w:rsidP="00615AC5">
            <w:pPr>
              <w:pStyle w:val="a3"/>
              <w:widowControl/>
              <w:numPr>
                <w:ilvl w:val="0"/>
                <w:numId w:val="1"/>
              </w:numPr>
              <w:spacing w:line="280" w:lineRule="exact"/>
              <w:ind w:leftChars="0" w:left="278" w:hanging="142"/>
              <w:rPr>
                <w:rFonts w:ascii="ＭＳ ゴシック" w:eastAsia="ＭＳ ゴシック" w:hAnsi="ＭＳ ゴシック" w:cs="ＭＳ Ｐゴシック"/>
                <w:kern w:val="0"/>
                <w:sz w:val="20"/>
                <w:szCs w:val="20"/>
              </w:rPr>
            </w:pPr>
            <w:r w:rsidRPr="00CC2DE5">
              <w:rPr>
                <w:rFonts w:ascii="ＭＳ ゴシック" w:eastAsia="ＭＳ ゴシック" w:hAnsi="ＭＳ ゴシック" w:cs="ＭＳ Ｐゴシック" w:hint="eastAsia"/>
                <w:kern w:val="0"/>
                <w:sz w:val="20"/>
                <w:szCs w:val="20"/>
              </w:rPr>
              <w:t>生徒一人ひとりが各教科・行事等における学びを適宜蓄積できるインターネット環境を提供する。</w:t>
            </w:r>
          </w:p>
          <w:p w:rsidR="00615AC5" w:rsidRPr="00CC2DE5" w:rsidRDefault="00615AC5" w:rsidP="00615AC5">
            <w:pPr>
              <w:pStyle w:val="a3"/>
              <w:widowControl/>
              <w:numPr>
                <w:ilvl w:val="0"/>
                <w:numId w:val="1"/>
              </w:numPr>
              <w:spacing w:line="280" w:lineRule="exact"/>
              <w:ind w:leftChars="0" w:left="278" w:hanging="142"/>
              <w:rPr>
                <w:rFonts w:ascii="ＭＳ ゴシック" w:eastAsia="ＭＳ ゴシック" w:hAnsi="ＭＳ ゴシック" w:cs="ＭＳ Ｐゴシック"/>
                <w:kern w:val="0"/>
                <w:sz w:val="20"/>
                <w:szCs w:val="20"/>
              </w:rPr>
            </w:pPr>
            <w:r w:rsidRPr="00CC2DE5">
              <w:rPr>
                <w:rFonts w:ascii="ＭＳ ゴシック" w:eastAsia="ＭＳ ゴシック" w:hAnsi="ＭＳ ゴシック" w:cs="ＭＳ Ｐゴシック" w:hint="eastAsia"/>
                <w:kern w:val="0"/>
                <w:sz w:val="20"/>
                <w:szCs w:val="20"/>
              </w:rPr>
              <w:t>学習内容の蓄積を通じて教科間の結びつきの気付きを促し、学習内容の深化につなげる。</w:t>
            </w:r>
          </w:p>
          <w:p w:rsidR="00615AC5" w:rsidRPr="00CC2DE5" w:rsidRDefault="00615AC5" w:rsidP="00615AC5">
            <w:pPr>
              <w:widowControl/>
              <w:spacing w:line="280" w:lineRule="exact"/>
              <w:rPr>
                <w:rFonts w:ascii="ＭＳ ゴシック" w:eastAsia="ＭＳ ゴシック" w:hAnsi="ＭＳ ゴシック" w:cs="ＭＳ Ｐゴシック"/>
                <w:kern w:val="0"/>
                <w:sz w:val="20"/>
                <w:szCs w:val="20"/>
              </w:rPr>
            </w:pPr>
            <w:r w:rsidRPr="00CC2DE5">
              <w:rPr>
                <w:rFonts w:ascii="ＭＳ ゴシック" w:eastAsia="ＭＳ ゴシック" w:hAnsi="ＭＳ ゴシック" w:cs="ＭＳ Ｐゴシック" w:hint="eastAsia"/>
                <w:b/>
                <w:bCs/>
                <w:kern w:val="0"/>
                <w:sz w:val="20"/>
                <w:szCs w:val="20"/>
              </w:rPr>
              <w:t>【多面的な評価の実現】</w:t>
            </w:r>
          </w:p>
          <w:p w:rsidR="00615AC5" w:rsidRPr="00CC2DE5" w:rsidRDefault="00615AC5" w:rsidP="00615AC5">
            <w:pPr>
              <w:pStyle w:val="a3"/>
              <w:widowControl/>
              <w:numPr>
                <w:ilvl w:val="0"/>
                <w:numId w:val="1"/>
              </w:numPr>
              <w:spacing w:line="280" w:lineRule="exact"/>
              <w:ind w:leftChars="0" w:left="278" w:hanging="142"/>
              <w:rPr>
                <w:rFonts w:ascii="ＭＳ ゴシック" w:eastAsia="ＭＳ ゴシック" w:hAnsi="ＭＳ ゴシック" w:cs="ＭＳ Ｐゴシック"/>
                <w:kern w:val="0"/>
                <w:sz w:val="20"/>
                <w:szCs w:val="20"/>
              </w:rPr>
            </w:pPr>
            <w:r w:rsidRPr="00CC2DE5">
              <w:rPr>
                <w:rFonts w:ascii="ＭＳ ゴシック" w:eastAsia="ＭＳ ゴシック" w:hAnsi="ＭＳ ゴシック" w:cs="ＭＳ Ｐゴシック" w:hint="eastAsia"/>
                <w:kern w:val="0"/>
                <w:sz w:val="20"/>
                <w:szCs w:val="20"/>
              </w:rPr>
              <w:t>指導教諭を中心に、ルーブリックによるパフォーマンス評価、ポートフォリオによるプロセス評価を実施し、考査に依存することなく、多面的に生徒の活動を評価する方法を実践研究する。</w:t>
            </w:r>
          </w:p>
          <w:p w:rsidR="00615AC5" w:rsidRPr="00CC2DE5" w:rsidRDefault="00615AC5" w:rsidP="00615AC5">
            <w:pPr>
              <w:widowControl/>
              <w:spacing w:line="280" w:lineRule="exact"/>
              <w:rPr>
                <w:rFonts w:ascii="ＭＳ ゴシック" w:eastAsia="ＭＳ ゴシック" w:hAnsi="ＭＳ ゴシック" w:cs="ＭＳ Ｐゴシック"/>
                <w:kern w:val="0"/>
                <w:sz w:val="20"/>
                <w:szCs w:val="20"/>
              </w:rPr>
            </w:pPr>
            <w:r w:rsidRPr="00CC2DE5">
              <w:rPr>
                <w:rFonts w:ascii="ＭＳ ゴシック" w:eastAsia="ＭＳ ゴシック" w:hAnsi="ＭＳ ゴシック" w:cs="ＭＳ Ｐゴシック" w:hint="eastAsia"/>
                <w:b/>
                <w:bCs/>
                <w:kern w:val="0"/>
                <w:sz w:val="20"/>
                <w:szCs w:val="20"/>
              </w:rPr>
              <w:t>【学習習慣に対するメタ認知力の育成】</w:t>
            </w:r>
          </w:p>
          <w:p w:rsidR="00615AC5" w:rsidRPr="00CC2DE5" w:rsidRDefault="00615AC5" w:rsidP="00615AC5">
            <w:pPr>
              <w:pStyle w:val="a3"/>
              <w:widowControl/>
              <w:numPr>
                <w:ilvl w:val="0"/>
                <w:numId w:val="1"/>
              </w:numPr>
              <w:spacing w:line="280" w:lineRule="exact"/>
              <w:ind w:leftChars="0" w:left="278" w:hanging="142"/>
              <w:rPr>
                <w:rFonts w:ascii="ＭＳ ゴシック" w:eastAsia="ＭＳ ゴシック" w:hAnsi="ＭＳ ゴシック" w:cs="ＭＳ Ｐゴシック"/>
                <w:kern w:val="0"/>
                <w:sz w:val="20"/>
                <w:szCs w:val="20"/>
              </w:rPr>
            </w:pPr>
            <w:r w:rsidRPr="00CC2DE5">
              <w:rPr>
                <w:rFonts w:ascii="ＭＳ ゴシック" w:eastAsia="ＭＳ ゴシック" w:hAnsi="ＭＳ ゴシック" w:cs="ＭＳ Ｐゴシック" w:hint="eastAsia"/>
                <w:kern w:val="0"/>
                <w:sz w:val="20"/>
                <w:szCs w:val="20"/>
              </w:rPr>
              <w:t>生徒自身が学習状況を自ら把握し、客観的に自己をふりかえり、弱点を克服し、自己実現に向け取り組むための環境づくりを進める。</w:t>
            </w:r>
          </w:p>
        </w:tc>
      </w:tr>
      <w:tr w:rsidR="00615AC5" w:rsidRPr="00CC2DE5" w:rsidTr="00570C47">
        <w:trPr>
          <w:trHeight w:val="315"/>
        </w:trPr>
        <w:tc>
          <w:tcPr>
            <w:tcW w:w="1701"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615AC5" w:rsidRPr="00CC2DE5" w:rsidRDefault="00615AC5" w:rsidP="00615AC5">
            <w:pPr>
              <w:widowControl/>
              <w:spacing w:line="280" w:lineRule="exact"/>
              <w:jc w:val="center"/>
              <w:rPr>
                <w:rFonts w:ascii="Meiryo UI" w:eastAsia="Meiryo UI" w:hAnsi="Meiryo UI" w:cs="ＭＳ Ｐゴシック"/>
                <w:b/>
                <w:bCs/>
                <w:kern w:val="0"/>
                <w:sz w:val="20"/>
                <w:szCs w:val="20"/>
              </w:rPr>
            </w:pPr>
            <w:r w:rsidRPr="00CC2DE5">
              <w:rPr>
                <w:rFonts w:ascii="Meiryo UI" w:eastAsia="Meiryo UI" w:hAnsi="Meiryo UI" w:cs="ＭＳ Ｐゴシック" w:hint="eastAsia"/>
                <w:b/>
                <w:bCs/>
                <w:kern w:val="0"/>
                <w:sz w:val="20"/>
                <w:szCs w:val="20"/>
              </w:rPr>
              <w:t>整備した</w:t>
            </w:r>
          </w:p>
          <w:p w:rsidR="00615AC5" w:rsidRPr="00CC2DE5" w:rsidRDefault="00615AC5" w:rsidP="00615AC5">
            <w:pPr>
              <w:widowControl/>
              <w:spacing w:line="280" w:lineRule="exact"/>
              <w:jc w:val="center"/>
              <w:rPr>
                <w:rFonts w:ascii="Meiryo UI" w:eastAsia="Meiryo UI" w:hAnsi="Meiryo UI" w:cs="ＭＳ Ｐゴシック"/>
                <w:b/>
                <w:bCs/>
                <w:kern w:val="0"/>
                <w:sz w:val="20"/>
                <w:szCs w:val="20"/>
              </w:rPr>
            </w:pPr>
            <w:r w:rsidRPr="00CC2DE5">
              <w:rPr>
                <w:rFonts w:ascii="Meiryo UI" w:eastAsia="Meiryo UI" w:hAnsi="Meiryo UI" w:cs="ＭＳ Ｐゴシック" w:hint="eastAsia"/>
                <w:b/>
                <w:bCs/>
                <w:kern w:val="0"/>
                <w:sz w:val="20"/>
                <w:szCs w:val="20"/>
              </w:rPr>
              <w:t>設備・物品</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615AC5" w:rsidRPr="00CC2DE5" w:rsidRDefault="00615AC5" w:rsidP="00615AC5">
            <w:pPr>
              <w:pStyle w:val="a3"/>
              <w:widowControl/>
              <w:numPr>
                <w:ilvl w:val="0"/>
                <w:numId w:val="1"/>
              </w:numPr>
              <w:spacing w:line="280" w:lineRule="exact"/>
              <w:ind w:leftChars="0" w:left="278" w:hanging="142"/>
              <w:rPr>
                <w:rFonts w:ascii="ＭＳ ゴシック" w:eastAsia="ＭＳ ゴシック" w:hAnsi="ＭＳ ゴシック" w:cs="ＭＳ Ｐゴシック"/>
                <w:kern w:val="0"/>
                <w:sz w:val="20"/>
                <w:szCs w:val="20"/>
              </w:rPr>
            </w:pPr>
            <w:r w:rsidRPr="00CC2DE5">
              <w:rPr>
                <w:rFonts w:ascii="ＭＳ ゴシック" w:eastAsia="ＭＳ ゴシック" w:hAnsi="ＭＳ ゴシック" w:cs="ＭＳ Ｐゴシック" w:hint="eastAsia"/>
                <w:kern w:val="0"/>
                <w:sz w:val="20"/>
                <w:szCs w:val="20"/>
              </w:rPr>
              <w:t>生徒所有の端末をネットワークに参加させることによって、e-portfolioの活用を推進し、確かな学力の育成につなげるため、各教室にアクセスポイントの電源をコントロールするためのスイッチを設置する。</w:t>
            </w:r>
          </w:p>
          <w:p w:rsidR="00615AC5" w:rsidRPr="00CC2DE5" w:rsidRDefault="00615AC5" w:rsidP="00615AC5">
            <w:pPr>
              <w:pStyle w:val="a3"/>
              <w:widowControl/>
              <w:numPr>
                <w:ilvl w:val="0"/>
                <w:numId w:val="1"/>
              </w:numPr>
              <w:spacing w:line="280" w:lineRule="exact"/>
              <w:ind w:leftChars="0" w:left="278" w:hanging="142"/>
              <w:rPr>
                <w:rFonts w:ascii="ＭＳ ゴシック" w:eastAsia="ＭＳ ゴシック" w:hAnsi="ＭＳ ゴシック" w:cs="ＭＳ Ｐゴシック"/>
                <w:kern w:val="0"/>
                <w:sz w:val="20"/>
                <w:szCs w:val="20"/>
              </w:rPr>
            </w:pPr>
            <w:r w:rsidRPr="00CC2DE5">
              <w:rPr>
                <w:rFonts w:ascii="ＭＳ ゴシック" w:eastAsia="ＭＳ ゴシック" w:hAnsi="ＭＳ ゴシック" w:cs="ＭＳ Ｐゴシック" w:hint="eastAsia"/>
                <w:kern w:val="0"/>
                <w:sz w:val="20"/>
                <w:szCs w:val="20"/>
              </w:rPr>
              <w:t>生徒一人ひとりが授業において情報収集し、知識を深め、情報を整理し、他者と共有できる授業づくりに取り組む。</w:t>
            </w:r>
          </w:p>
          <w:p w:rsidR="00615AC5" w:rsidRPr="00CC2DE5" w:rsidRDefault="00615AC5" w:rsidP="00615AC5">
            <w:pPr>
              <w:pStyle w:val="a3"/>
              <w:widowControl/>
              <w:numPr>
                <w:ilvl w:val="0"/>
                <w:numId w:val="1"/>
              </w:numPr>
              <w:spacing w:line="280" w:lineRule="exact"/>
              <w:ind w:leftChars="0" w:left="278" w:hanging="142"/>
              <w:rPr>
                <w:rFonts w:ascii="ＭＳ ゴシック" w:eastAsia="ＭＳ ゴシック" w:hAnsi="ＭＳ ゴシック" w:cs="ＭＳ Ｐゴシック"/>
                <w:spacing w:val="-4"/>
                <w:kern w:val="0"/>
                <w:sz w:val="20"/>
                <w:szCs w:val="20"/>
              </w:rPr>
            </w:pPr>
            <w:r w:rsidRPr="00CC2DE5">
              <w:rPr>
                <w:rFonts w:ascii="ＭＳ ゴシック" w:eastAsia="ＭＳ ゴシック" w:hAnsi="ＭＳ ゴシック" w:cs="ＭＳ Ｐゴシック" w:hint="eastAsia"/>
                <w:spacing w:val="-4"/>
                <w:kern w:val="0"/>
                <w:sz w:val="20"/>
                <w:szCs w:val="20"/>
              </w:rPr>
              <w:t>HR教室にiPadとAppleTVを配置し、授業、課外活動で生徒が考えを表現できる場を設ける。</w:t>
            </w:r>
          </w:p>
        </w:tc>
      </w:tr>
      <w:tr w:rsidR="00615AC5" w:rsidRPr="00CC2DE5" w:rsidTr="00570C47">
        <w:trPr>
          <w:trHeight w:val="315"/>
        </w:trPr>
        <w:tc>
          <w:tcPr>
            <w:tcW w:w="1701"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615AC5" w:rsidRPr="00CC2DE5" w:rsidRDefault="00615AC5" w:rsidP="00615AC5">
            <w:pPr>
              <w:widowControl/>
              <w:spacing w:line="280" w:lineRule="exact"/>
              <w:jc w:val="center"/>
              <w:rPr>
                <w:rFonts w:ascii="Meiryo UI" w:eastAsia="Meiryo UI" w:hAnsi="Meiryo UI" w:cs="ＭＳ Ｐゴシック"/>
                <w:b/>
                <w:bCs/>
                <w:kern w:val="0"/>
                <w:sz w:val="20"/>
                <w:szCs w:val="20"/>
              </w:rPr>
            </w:pPr>
            <w:r w:rsidRPr="00CC2DE5">
              <w:rPr>
                <w:rFonts w:ascii="Meiryo UI" w:eastAsia="Meiryo UI" w:hAnsi="Meiryo UI" w:cs="ＭＳ Ｐゴシック" w:hint="eastAsia"/>
                <w:b/>
                <w:bCs/>
                <w:kern w:val="0"/>
                <w:sz w:val="20"/>
                <w:szCs w:val="20"/>
              </w:rPr>
              <w:lastRenderedPageBreak/>
              <w:t>取組みの</w:t>
            </w:r>
          </w:p>
          <w:p w:rsidR="00615AC5" w:rsidRPr="00CC2DE5" w:rsidRDefault="00615AC5" w:rsidP="00615AC5">
            <w:pPr>
              <w:widowControl/>
              <w:spacing w:line="280" w:lineRule="exact"/>
              <w:jc w:val="center"/>
              <w:rPr>
                <w:rFonts w:ascii="Meiryo UI" w:eastAsia="Meiryo UI" w:hAnsi="Meiryo UI" w:cs="ＭＳ Ｐゴシック"/>
                <w:b/>
                <w:bCs/>
                <w:kern w:val="0"/>
                <w:sz w:val="20"/>
                <w:szCs w:val="20"/>
              </w:rPr>
            </w:pPr>
            <w:r w:rsidRPr="00CC2DE5">
              <w:rPr>
                <w:rFonts w:ascii="Meiryo UI" w:eastAsia="Meiryo UI" w:hAnsi="Meiryo UI" w:cs="ＭＳ Ｐゴシック" w:hint="eastAsia"/>
                <w:b/>
                <w:bCs/>
                <w:kern w:val="0"/>
                <w:sz w:val="20"/>
                <w:szCs w:val="20"/>
              </w:rPr>
              <w:t>主担・実施者</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615AC5" w:rsidRPr="00CC2DE5" w:rsidRDefault="00615AC5" w:rsidP="00615AC5">
            <w:pPr>
              <w:widowControl/>
              <w:spacing w:line="280" w:lineRule="exact"/>
              <w:ind w:leftChars="64" w:left="986" w:hangingChars="426" w:hanging="852"/>
              <w:rPr>
                <w:rFonts w:ascii="ＭＳ ゴシック" w:eastAsia="ＭＳ ゴシック" w:hAnsi="ＭＳ ゴシック" w:cs="ＭＳ Ｐゴシック"/>
                <w:kern w:val="0"/>
                <w:sz w:val="20"/>
                <w:szCs w:val="20"/>
              </w:rPr>
            </w:pPr>
            <w:r w:rsidRPr="00CC2DE5">
              <w:rPr>
                <w:rFonts w:ascii="ＭＳ ゴシック" w:eastAsia="ＭＳ ゴシック" w:hAnsi="ＭＳ ゴシック" w:cs="ＭＳ Ｐゴシック" w:hint="eastAsia"/>
                <w:kern w:val="0"/>
                <w:sz w:val="20"/>
                <w:szCs w:val="20"/>
              </w:rPr>
              <w:t>主担：</w:t>
            </w:r>
            <w:r w:rsidRPr="00CC2DE5">
              <w:rPr>
                <w:rFonts w:ascii="ＭＳ ゴシック" w:eastAsia="ＭＳ ゴシック" w:hAnsi="ＭＳ ゴシック" w:cs="ＭＳ Ｐゴシック"/>
                <w:kern w:val="0"/>
                <w:sz w:val="20"/>
                <w:szCs w:val="20"/>
              </w:rPr>
              <w:tab/>
            </w:r>
            <w:r w:rsidRPr="00CC2DE5">
              <w:rPr>
                <w:rFonts w:ascii="ＭＳ ゴシック" w:eastAsia="ＭＳ ゴシック" w:hAnsi="ＭＳ ゴシック" w:cs="ＭＳ Ｐゴシック" w:hint="eastAsia"/>
                <w:kern w:val="0"/>
                <w:sz w:val="20"/>
                <w:szCs w:val="20"/>
              </w:rPr>
              <w:t xml:space="preserve">指導教諭、IT推進委員長　　</w:t>
            </w:r>
          </w:p>
          <w:p w:rsidR="00615AC5" w:rsidRPr="00CC2DE5" w:rsidRDefault="00615AC5" w:rsidP="00615AC5">
            <w:pPr>
              <w:widowControl/>
              <w:spacing w:line="280" w:lineRule="exact"/>
              <w:ind w:leftChars="64" w:left="986" w:hangingChars="426" w:hanging="852"/>
              <w:rPr>
                <w:rFonts w:ascii="ＭＳ ゴシック" w:eastAsia="ＭＳ ゴシック" w:hAnsi="ＭＳ ゴシック" w:cs="ＭＳ Ｐゴシック"/>
                <w:kern w:val="0"/>
                <w:sz w:val="20"/>
                <w:szCs w:val="20"/>
              </w:rPr>
            </w:pPr>
            <w:r w:rsidRPr="00CC2DE5">
              <w:rPr>
                <w:rFonts w:ascii="ＭＳ ゴシック" w:eastAsia="ＭＳ ゴシック" w:hAnsi="ＭＳ ゴシック" w:cs="ＭＳ Ｐゴシック" w:hint="eastAsia"/>
                <w:kern w:val="0"/>
                <w:sz w:val="20"/>
                <w:szCs w:val="20"/>
              </w:rPr>
              <w:t>実施者：</w:t>
            </w:r>
            <w:r w:rsidRPr="00CC2DE5">
              <w:rPr>
                <w:rFonts w:ascii="ＭＳ ゴシック" w:eastAsia="ＭＳ ゴシック" w:hAnsi="ＭＳ ゴシック" w:cs="ＭＳ Ｐゴシック"/>
                <w:kern w:val="0"/>
                <w:sz w:val="20"/>
                <w:szCs w:val="20"/>
              </w:rPr>
              <w:tab/>
            </w:r>
            <w:r w:rsidRPr="00CC2DE5">
              <w:rPr>
                <w:rFonts w:ascii="ＭＳ ゴシック" w:eastAsia="ＭＳ ゴシック" w:hAnsi="ＭＳ ゴシック" w:cs="ＭＳ Ｐゴシック" w:hint="eastAsia"/>
                <w:kern w:val="0"/>
                <w:sz w:val="20"/>
                <w:szCs w:val="20"/>
              </w:rPr>
              <w:t>IT推進委員会（教頭、首席、各学年・教科及び各分掌の代表者）</w:t>
            </w:r>
          </w:p>
        </w:tc>
      </w:tr>
      <w:tr w:rsidR="00407976" w:rsidRPr="00CC2DE5" w:rsidTr="00D743FC">
        <w:trPr>
          <w:trHeight w:val="315"/>
        </w:trPr>
        <w:tc>
          <w:tcPr>
            <w:tcW w:w="1701"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407976" w:rsidRPr="00CC2DE5" w:rsidRDefault="00407976" w:rsidP="00407976">
            <w:pPr>
              <w:widowControl/>
              <w:spacing w:line="280" w:lineRule="exact"/>
              <w:jc w:val="center"/>
              <w:rPr>
                <w:rFonts w:ascii="Meiryo UI" w:eastAsia="Meiryo UI" w:hAnsi="Meiryo UI" w:cs="ＭＳ Ｐゴシック"/>
                <w:b/>
                <w:bCs/>
                <w:kern w:val="0"/>
                <w:sz w:val="20"/>
                <w:szCs w:val="20"/>
              </w:rPr>
            </w:pPr>
            <w:r w:rsidRPr="00CC2DE5">
              <w:rPr>
                <w:rFonts w:ascii="Meiryo UI" w:eastAsia="Meiryo UI" w:hAnsi="Meiryo UI" w:cs="ＭＳ Ｐゴシック" w:hint="eastAsia"/>
                <w:b/>
                <w:bCs/>
                <w:kern w:val="0"/>
                <w:sz w:val="20"/>
                <w:szCs w:val="20"/>
              </w:rPr>
              <w:t>本年度の</w:t>
            </w:r>
          </w:p>
          <w:p w:rsidR="00407976" w:rsidRPr="00CC2DE5" w:rsidRDefault="00407976" w:rsidP="00407976">
            <w:pPr>
              <w:widowControl/>
              <w:spacing w:line="280" w:lineRule="exact"/>
              <w:jc w:val="center"/>
              <w:rPr>
                <w:rFonts w:ascii="Meiryo UI" w:eastAsia="Meiryo UI" w:hAnsi="Meiryo UI" w:cs="ＭＳ Ｐゴシック"/>
                <w:b/>
                <w:bCs/>
                <w:kern w:val="0"/>
                <w:sz w:val="20"/>
                <w:szCs w:val="20"/>
              </w:rPr>
            </w:pPr>
            <w:r w:rsidRPr="00CC2DE5">
              <w:rPr>
                <w:rFonts w:ascii="Meiryo UI" w:eastAsia="Meiryo UI" w:hAnsi="Meiryo UI" w:cs="ＭＳ Ｐゴシック" w:hint="eastAsia"/>
                <w:b/>
                <w:bCs/>
                <w:kern w:val="0"/>
                <w:sz w:val="20"/>
                <w:szCs w:val="20"/>
              </w:rPr>
              <w:t>取組内容</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407976" w:rsidRPr="00CC2DE5" w:rsidRDefault="00407976" w:rsidP="00615AC5">
            <w:pPr>
              <w:widowControl/>
              <w:spacing w:line="280" w:lineRule="exact"/>
              <w:rPr>
                <w:rFonts w:ascii="ＭＳ ゴシック" w:eastAsia="ＭＳ ゴシック" w:hAnsi="ＭＳ ゴシック" w:cs="ＭＳ Ｐゴシック"/>
                <w:kern w:val="0"/>
                <w:sz w:val="20"/>
                <w:szCs w:val="20"/>
              </w:rPr>
            </w:pPr>
            <w:r w:rsidRPr="00CC2DE5">
              <w:rPr>
                <w:rFonts w:ascii="ＭＳ ゴシック" w:eastAsia="ＭＳ ゴシック" w:hAnsi="ＭＳ ゴシック" w:cs="ＭＳ Ｐゴシック" w:hint="eastAsia"/>
                <w:kern w:val="0"/>
                <w:sz w:val="20"/>
                <w:szCs w:val="20"/>
              </w:rPr>
              <w:t>【６～２月】Google Classroomを活用し、主体的・対話的で深い学びの実践を情報科中心に実践研究した。</w:t>
            </w:r>
          </w:p>
          <w:p w:rsidR="00407976" w:rsidRPr="00CC2DE5" w:rsidRDefault="00407976" w:rsidP="00615AC5">
            <w:pPr>
              <w:widowControl/>
              <w:spacing w:line="280" w:lineRule="exact"/>
              <w:rPr>
                <w:rFonts w:ascii="ＭＳ ゴシック" w:eastAsia="ＭＳ ゴシック" w:hAnsi="ＭＳ ゴシック" w:cs="ＭＳ Ｐゴシック"/>
                <w:kern w:val="0"/>
                <w:sz w:val="20"/>
                <w:szCs w:val="20"/>
              </w:rPr>
            </w:pPr>
            <w:r w:rsidRPr="00CC2DE5">
              <w:rPr>
                <w:rFonts w:ascii="ＭＳ ゴシック" w:eastAsia="ＭＳ ゴシック" w:hAnsi="ＭＳ ゴシック" w:cs="ＭＳ Ｐゴシック" w:hint="eastAsia"/>
                <w:kern w:val="0"/>
                <w:sz w:val="20"/>
                <w:szCs w:val="20"/>
              </w:rPr>
              <w:t>【１月】音楽科の指導教諭による公開授業では、生徒一人ひとりの端末を活用した取組</w:t>
            </w:r>
            <w:r w:rsidR="00615AC5" w:rsidRPr="00CC2DE5">
              <w:rPr>
                <w:rFonts w:ascii="ＭＳ ゴシック" w:eastAsia="ＭＳ ゴシック" w:hAnsi="ＭＳ ゴシック" w:cs="ＭＳ Ｐゴシック" w:hint="eastAsia"/>
                <w:kern w:val="0"/>
                <w:sz w:val="20"/>
                <w:szCs w:val="20"/>
              </w:rPr>
              <w:t>み</w:t>
            </w:r>
            <w:r w:rsidRPr="00CC2DE5">
              <w:rPr>
                <w:rFonts w:ascii="ＭＳ ゴシック" w:eastAsia="ＭＳ ゴシック" w:hAnsi="ＭＳ ゴシック" w:cs="ＭＳ Ｐゴシック" w:hint="eastAsia"/>
                <w:kern w:val="0"/>
                <w:sz w:val="20"/>
                <w:szCs w:val="20"/>
              </w:rPr>
              <w:t>を実施し、研究協議では次期学習指導要領にどのように組織的に対応していくのかを検討した。</w:t>
            </w:r>
          </w:p>
        </w:tc>
      </w:tr>
      <w:tr w:rsidR="00407976" w:rsidRPr="00CC2DE5" w:rsidTr="00D743FC">
        <w:trPr>
          <w:trHeight w:val="315"/>
        </w:trPr>
        <w:tc>
          <w:tcPr>
            <w:tcW w:w="1701"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407976" w:rsidRPr="00CC2DE5" w:rsidRDefault="00407976" w:rsidP="00407976">
            <w:pPr>
              <w:widowControl/>
              <w:spacing w:line="280" w:lineRule="exact"/>
              <w:jc w:val="center"/>
              <w:rPr>
                <w:rFonts w:ascii="Meiryo UI" w:eastAsia="Meiryo UI" w:hAnsi="Meiryo UI" w:cs="ＭＳ Ｐゴシック"/>
                <w:b/>
                <w:bCs/>
                <w:kern w:val="0"/>
                <w:sz w:val="20"/>
                <w:szCs w:val="20"/>
              </w:rPr>
            </w:pPr>
            <w:r w:rsidRPr="00CC2DE5">
              <w:rPr>
                <w:rFonts w:ascii="Meiryo UI" w:eastAsia="Meiryo UI" w:hAnsi="Meiryo UI" w:cs="ＭＳ Ｐゴシック" w:hint="eastAsia"/>
                <w:b/>
                <w:bCs/>
                <w:kern w:val="0"/>
                <w:sz w:val="20"/>
                <w:szCs w:val="20"/>
              </w:rPr>
              <w:t>成果の検証方法</w:t>
            </w:r>
          </w:p>
          <w:p w:rsidR="00407976" w:rsidRPr="00CC2DE5" w:rsidRDefault="00407976" w:rsidP="00407976">
            <w:pPr>
              <w:widowControl/>
              <w:spacing w:line="280" w:lineRule="exact"/>
              <w:jc w:val="center"/>
              <w:rPr>
                <w:rFonts w:ascii="Meiryo UI" w:eastAsia="Meiryo UI" w:hAnsi="Meiryo UI" w:cs="ＭＳ Ｐゴシック"/>
                <w:b/>
                <w:bCs/>
                <w:kern w:val="0"/>
                <w:sz w:val="20"/>
                <w:szCs w:val="20"/>
              </w:rPr>
            </w:pPr>
            <w:r w:rsidRPr="00CC2DE5">
              <w:rPr>
                <w:rFonts w:ascii="Meiryo UI" w:eastAsia="Meiryo UI" w:hAnsi="Meiryo UI" w:cs="ＭＳ Ｐゴシック" w:hint="eastAsia"/>
                <w:b/>
                <w:bCs/>
                <w:kern w:val="0"/>
                <w:sz w:val="20"/>
                <w:szCs w:val="20"/>
              </w:rPr>
              <w:t>と評価指標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407976" w:rsidRPr="00CC2DE5" w:rsidRDefault="00407976" w:rsidP="00615AC5">
            <w:pPr>
              <w:widowControl/>
              <w:spacing w:line="280" w:lineRule="exact"/>
              <w:rPr>
                <w:rFonts w:ascii="ＭＳ ゴシック" w:eastAsia="ＭＳ ゴシック" w:hAnsi="ＭＳ ゴシック" w:cs="ＭＳ Ｐゴシック"/>
                <w:kern w:val="0"/>
                <w:sz w:val="20"/>
                <w:szCs w:val="20"/>
              </w:rPr>
            </w:pPr>
            <w:r w:rsidRPr="00CC2DE5">
              <w:rPr>
                <w:rFonts w:ascii="ＭＳ ゴシック" w:eastAsia="ＭＳ ゴシック" w:hAnsi="ＭＳ ゴシック" w:cs="ＭＳ Ｐゴシック" w:hint="eastAsia"/>
                <w:kern w:val="0"/>
                <w:sz w:val="20"/>
                <w:szCs w:val="20"/>
              </w:rPr>
              <w:t>学校独自</w:t>
            </w:r>
            <w:r w:rsidR="00615AC5" w:rsidRPr="00CC2DE5">
              <w:rPr>
                <w:rFonts w:ascii="ＭＳ ゴシック" w:eastAsia="ＭＳ ゴシック" w:hAnsi="ＭＳ ゴシック" w:cs="ＭＳ Ｐゴシック" w:hint="eastAsia"/>
                <w:kern w:val="0"/>
                <w:sz w:val="20"/>
                <w:szCs w:val="20"/>
              </w:rPr>
              <w:t>の</w:t>
            </w:r>
            <w:r w:rsidRPr="00CC2DE5">
              <w:rPr>
                <w:rFonts w:ascii="ＭＳ ゴシック" w:eastAsia="ＭＳ ゴシック" w:hAnsi="ＭＳ ゴシック" w:cs="ＭＳ Ｐゴシック" w:hint="eastAsia"/>
                <w:kern w:val="0"/>
                <w:sz w:val="20"/>
                <w:szCs w:val="20"/>
              </w:rPr>
              <w:t>アンケートを実施し、以下の項目について肯定的な意見を7</w:t>
            </w:r>
            <w:r w:rsidR="002E215D" w:rsidRPr="00CC2DE5">
              <w:rPr>
                <w:rFonts w:ascii="ＭＳ ゴシック" w:eastAsia="ＭＳ ゴシック" w:hAnsi="ＭＳ ゴシック" w:cs="ＭＳ Ｐゴシック" w:hint="eastAsia"/>
                <w:kern w:val="0"/>
                <w:sz w:val="20"/>
                <w:szCs w:val="20"/>
              </w:rPr>
              <w:t>5</w:t>
            </w:r>
            <w:r w:rsidRPr="00CC2DE5">
              <w:rPr>
                <w:rFonts w:ascii="ＭＳ ゴシック" w:eastAsia="ＭＳ ゴシック" w:hAnsi="ＭＳ ゴシック" w:cs="ＭＳ Ｐゴシック" w:hint="eastAsia"/>
                <w:kern w:val="0"/>
                <w:sz w:val="20"/>
                <w:szCs w:val="20"/>
              </w:rPr>
              <w:t>%以上にする。</w:t>
            </w:r>
          </w:p>
          <w:p w:rsidR="00407976" w:rsidRPr="00CC2DE5" w:rsidRDefault="00407976" w:rsidP="00615AC5">
            <w:pPr>
              <w:widowControl/>
              <w:tabs>
                <w:tab w:val="left" w:pos="1412"/>
              </w:tabs>
              <w:spacing w:line="280" w:lineRule="exact"/>
              <w:ind w:left="1412" w:hangingChars="706" w:hanging="1412"/>
              <w:rPr>
                <w:rFonts w:ascii="ＭＳ ゴシック" w:eastAsia="ＭＳ ゴシック" w:hAnsi="ＭＳ ゴシック" w:cs="ＭＳ Ｐゴシック"/>
                <w:kern w:val="0"/>
                <w:sz w:val="20"/>
                <w:szCs w:val="20"/>
              </w:rPr>
            </w:pPr>
            <w:r w:rsidRPr="00CC2DE5">
              <w:rPr>
                <w:rFonts w:ascii="ＭＳ ゴシック" w:eastAsia="ＭＳ ゴシック" w:hAnsi="ＭＳ ゴシック" w:cs="ＭＳ Ｐゴシック" w:hint="eastAsia"/>
                <w:kern w:val="0"/>
                <w:sz w:val="20"/>
                <w:szCs w:val="20"/>
              </w:rPr>
              <w:t>【</w:t>
            </w:r>
            <w:r w:rsidRPr="00CC2DE5">
              <w:rPr>
                <w:rFonts w:ascii="ＭＳ ゴシック" w:eastAsia="ＭＳ ゴシック" w:hAnsi="ＭＳ ゴシック" w:cs="ＭＳ Ｐゴシック" w:hint="eastAsia"/>
                <w:kern w:val="0"/>
                <w:sz w:val="20"/>
                <w:szCs w:val="20"/>
                <w:fitText w:val="1000" w:id="-1819479040"/>
              </w:rPr>
              <w:t>課題設定力</w:t>
            </w:r>
            <w:r w:rsidRPr="00CC2DE5">
              <w:rPr>
                <w:rFonts w:ascii="ＭＳ ゴシック" w:eastAsia="ＭＳ ゴシック" w:hAnsi="ＭＳ ゴシック" w:cs="ＭＳ Ｐゴシック" w:hint="eastAsia"/>
                <w:kern w:val="0"/>
                <w:sz w:val="20"/>
                <w:szCs w:val="20"/>
              </w:rPr>
              <w:t>】</w:t>
            </w:r>
            <w:r w:rsidR="00615AC5" w:rsidRPr="00CC2DE5">
              <w:rPr>
                <w:rFonts w:ascii="ＭＳ ゴシック" w:eastAsia="ＭＳ ゴシック" w:hAnsi="ＭＳ ゴシック" w:cs="ＭＳ Ｐゴシック"/>
                <w:kern w:val="0"/>
                <w:sz w:val="20"/>
                <w:szCs w:val="20"/>
              </w:rPr>
              <w:tab/>
            </w:r>
            <w:r w:rsidRPr="00CC2DE5">
              <w:rPr>
                <w:rFonts w:ascii="ＭＳ ゴシック" w:eastAsia="ＭＳ ゴシック" w:hAnsi="ＭＳ ゴシック" w:cs="ＭＳ Ｐゴシック" w:hint="eastAsia"/>
                <w:kern w:val="0"/>
                <w:sz w:val="20"/>
                <w:szCs w:val="20"/>
              </w:rPr>
              <w:t>自ら疑問を設定し深く調査し考えをまとめることができる</w:t>
            </w:r>
          </w:p>
          <w:p w:rsidR="00407976" w:rsidRPr="00CC2DE5" w:rsidRDefault="00407976" w:rsidP="00615AC5">
            <w:pPr>
              <w:widowControl/>
              <w:tabs>
                <w:tab w:val="left" w:pos="1412"/>
              </w:tabs>
              <w:spacing w:line="280" w:lineRule="exact"/>
              <w:ind w:left="1412" w:hangingChars="706" w:hanging="1412"/>
              <w:rPr>
                <w:rFonts w:ascii="ＭＳ ゴシック" w:eastAsia="ＭＳ ゴシック" w:hAnsi="ＭＳ ゴシック" w:cs="ＭＳ Ｐゴシック"/>
                <w:kern w:val="0"/>
                <w:sz w:val="20"/>
                <w:szCs w:val="20"/>
              </w:rPr>
            </w:pPr>
            <w:r w:rsidRPr="00CC2DE5">
              <w:rPr>
                <w:rFonts w:ascii="ＭＳ ゴシック" w:eastAsia="ＭＳ ゴシック" w:hAnsi="ＭＳ ゴシック" w:cs="ＭＳ Ｐゴシック" w:hint="eastAsia"/>
                <w:kern w:val="0"/>
                <w:sz w:val="20"/>
                <w:szCs w:val="20"/>
              </w:rPr>
              <w:t>【</w:t>
            </w:r>
            <w:r w:rsidRPr="00CC2DE5">
              <w:rPr>
                <w:rFonts w:ascii="ＭＳ ゴシック" w:eastAsia="ＭＳ ゴシック" w:hAnsi="ＭＳ ゴシック" w:cs="ＭＳ Ｐゴシック" w:hint="eastAsia"/>
                <w:spacing w:val="100"/>
                <w:kern w:val="0"/>
                <w:sz w:val="20"/>
                <w:szCs w:val="20"/>
                <w:fitText w:val="1000" w:id="-1819478784"/>
              </w:rPr>
              <w:t>学ぶ</w:t>
            </w:r>
            <w:r w:rsidRPr="00CC2DE5">
              <w:rPr>
                <w:rFonts w:ascii="ＭＳ ゴシック" w:eastAsia="ＭＳ ゴシック" w:hAnsi="ＭＳ ゴシック" w:cs="ＭＳ Ｐゴシック" w:hint="eastAsia"/>
                <w:kern w:val="0"/>
                <w:sz w:val="20"/>
                <w:szCs w:val="20"/>
                <w:fitText w:val="1000" w:id="-1819478784"/>
              </w:rPr>
              <w:t>力</w:t>
            </w:r>
            <w:r w:rsidRPr="00CC2DE5">
              <w:rPr>
                <w:rFonts w:ascii="ＭＳ ゴシック" w:eastAsia="ＭＳ ゴシック" w:hAnsi="ＭＳ ゴシック" w:cs="ＭＳ Ｐゴシック" w:hint="eastAsia"/>
                <w:kern w:val="0"/>
                <w:sz w:val="20"/>
                <w:szCs w:val="20"/>
              </w:rPr>
              <w:t>】</w:t>
            </w:r>
            <w:r w:rsidR="00615AC5" w:rsidRPr="00CC2DE5">
              <w:rPr>
                <w:rFonts w:ascii="ＭＳ ゴシック" w:eastAsia="ＭＳ ゴシック" w:hAnsi="ＭＳ ゴシック" w:cs="ＭＳ Ｐゴシック"/>
                <w:kern w:val="0"/>
                <w:sz w:val="20"/>
                <w:szCs w:val="20"/>
              </w:rPr>
              <w:tab/>
            </w:r>
            <w:r w:rsidRPr="00CC2DE5">
              <w:rPr>
                <w:rFonts w:ascii="ＭＳ ゴシック" w:eastAsia="ＭＳ ゴシック" w:hAnsi="ＭＳ ゴシック" w:cs="ＭＳ Ｐゴシック" w:hint="eastAsia"/>
                <w:kern w:val="0"/>
                <w:sz w:val="20"/>
                <w:szCs w:val="20"/>
              </w:rPr>
              <w:t>Classroomは</w:t>
            </w:r>
            <w:bookmarkStart w:id="0" w:name="_GoBack"/>
            <w:bookmarkEnd w:id="0"/>
            <w:r w:rsidRPr="00CC2DE5">
              <w:rPr>
                <w:rFonts w:ascii="ＭＳ ゴシック" w:eastAsia="ＭＳ ゴシック" w:hAnsi="ＭＳ ゴシック" w:cs="ＭＳ Ｐゴシック" w:hint="eastAsia"/>
                <w:kern w:val="0"/>
                <w:sz w:val="20"/>
                <w:szCs w:val="20"/>
              </w:rPr>
              <w:t>、探究活動における理解を深めるのに役に立った</w:t>
            </w:r>
          </w:p>
          <w:p w:rsidR="00407976" w:rsidRPr="00CC2DE5" w:rsidRDefault="00407976" w:rsidP="00615AC5">
            <w:pPr>
              <w:widowControl/>
              <w:tabs>
                <w:tab w:val="left" w:pos="1412"/>
              </w:tabs>
              <w:spacing w:line="280" w:lineRule="exact"/>
              <w:ind w:left="1412" w:hangingChars="706" w:hanging="1412"/>
              <w:rPr>
                <w:rFonts w:ascii="ＭＳ ゴシック" w:eastAsia="ＭＳ ゴシック" w:hAnsi="ＭＳ ゴシック" w:cs="ＭＳ Ｐゴシック"/>
                <w:kern w:val="0"/>
                <w:sz w:val="20"/>
                <w:szCs w:val="20"/>
              </w:rPr>
            </w:pPr>
            <w:r w:rsidRPr="00CC2DE5">
              <w:rPr>
                <w:rFonts w:ascii="ＭＳ ゴシック" w:eastAsia="ＭＳ ゴシック" w:hAnsi="ＭＳ ゴシック" w:cs="ＭＳ Ｐゴシック" w:hint="eastAsia"/>
                <w:kern w:val="0"/>
                <w:sz w:val="20"/>
                <w:szCs w:val="20"/>
              </w:rPr>
              <w:t>【</w:t>
            </w:r>
            <w:r w:rsidRPr="00CC2DE5">
              <w:rPr>
                <w:rFonts w:ascii="ＭＳ ゴシック" w:eastAsia="ＭＳ ゴシック" w:hAnsi="ＭＳ ゴシック" w:cs="ＭＳ Ｐゴシック" w:hint="eastAsia"/>
                <w:spacing w:val="100"/>
                <w:kern w:val="0"/>
                <w:sz w:val="20"/>
                <w:szCs w:val="20"/>
                <w:fitText w:val="1000" w:id="-1819478783"/>
              </w:rPr>
              <w:t>主体</w:t>
            </w:r>
            <w:r w:rsidRPr="00CC2DE5">
              <w:rPr>
                <w:rFonts w:ascii="ＭＳ ゴシック" w:eastAsia="ＭＳ ゴシック" w:hAnsi="ＭＳ ゴシック" w:cs="ＭＳ Ｐゴシック" w:hint="eastAsia"/>
                <w:kern w:val="0"/>
                <w:sz w:val="20"/>
                <w:szCs w:val="20"/>
                <w:fitText w:val="1000" w:id="-1819478783"/>
              </w:rPr>
              <w:t>性</w:t>
            </w:r>
            <w:r w:rsidRPr="00CC2DE5">
              <w:rPr>
                <w:rFonts w:ascii="ＭＳ ゴシック" w:eastAsia="ＭＳ ゴシック" w:hAnsi="ＭＳ ゴシック" w:cs="ＭＳ Ｐゴシック" w:hint="eastAsia"/>
                <w:kern w:val="0"/>
                <w:sz w:val="20"/>
                <w:szCs w:val="20"/>
              </w:rPr>
              <w:t>】</w:t>
            </w:r>
            <w:r w:rsidR="00615AC5" w:rsidRPr="00CC2DE5">
              <w:rPr>
                <w:rFonts w:ascii="ＭＳ ゴシック" w:eastAsia="ＭＳ ゴシック" w:hAnsi="ＭＳ ゴシック" w:cs="ＭＳ Ｐゴシック"/>
                <w:kern w:val="0"/>
                <w:sz w:val="20"/>
                <w:szCs w:val="20"/>
              </w:rPr>
              <w:tab/>
            </w:r>
            <w:r w:rsidRPr="00CC2DE5">
              <w:rPr>
                <w:rFonts w:ascii="ＭＳ ゴシック" w:eastAsia="ＭＳ ゴシック" w:hAnsi="ＭＳ ゴシック" w:cs="ＭＳ Ｐゴシック" w:hint="eastAsia"/>
                <w:kern w:val="0"/>
                <w:sz w:val="20"/>
                <w:szCs w:val="20"/>
              </w:rPr>
              <w:t>ClassroomやClassiにおける特定教科の取組</w:t>
            </w:r>
            <w:r w:rsidR="00615AC5" w:rsidRPr="00CC2DE5">
              <w:rPr>
                <w:rFonts w:ascii="ＭＳ ゴシック" w:eastAsia="ＭＳ ゴシック" w:hAnsi="ＭＳ ゴシック" w:cs="ＭＳ Ｐゴシック" w:hint="eastAsia"/>
                <w:kern w:val="0"/>
                <w:sz w:val="20"/>
                <w:szCs w:val="20"/>
              </w:rPr>
              <w:t>み</w:t>
            </w:r>
            <w:r w:rsidRPr="00CC2DE5">
              <w:rPr>
                <w:rFonts w:ascii="ＭＳ ゴシック" w:eastAsia="ＭＳ ゴシック" w:hAnsi="ＭＳ ゴシック" w:cs="ＭＳ Ｐゴシック" w:hint="eastAsia"/>
                <w:kern w:val="0"/>
                <w:sz w:val="20"/>
                <w:szCs w:val="20"/>
              </w:rPr>
              <w:t>、ふりかえりが他教科における学習の理解を深めるのに役立った。</w:t>
            </w:r>
          </w:p>
        </w:tc>
      </w:tr>
      <w:tr w:rsidR="00407976" w:rsidRPr="00CC2DE5" w:rsidTr="00D743FC">
        <w:trPr>
          <w:trHeight w:val="315"/>
        </w:trPr>
        <w:tc>
          <w:tcPr>
            <w:tcW w:w="1701"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407976" w:rsidRPr="00CC2DE5" w:rsidRDefault="00407976" w:rsidP="00407976">
            <w:pPr>
              <w:widowControl/>
              <w:spacing w:line="280" w:lineRule="exact"/>
              <w:jc w:val="center"/>
              <w:rPr>
                <w:rFonts w:ascii="Meiryo UI" w:eastAsia="Meiryo UI" w:hAnsi="Meiryo UI" w:cs="ＭＳ Ｐゴシック"/>
                <w:b/>
                <w:bCs/>
                <w:kern w:val="0"/>
                <w:sz w:val="20"/>
                <w:szCs w:val="20"/>
              </w:rPr>
            </w:pPr>
            <w:r w:rsidRPr="00CC2DE5">
              <w:rPr>
                <w:rFonts w:ascii="Meiryo UI" w:eastAsia="Meiryo UI" w:hAnsi="Meiryo UI" w:cs="ＭＳ Ｐゴシック" w:hint="eastAsia"/>
                <w:b/>
                <w:bCs/>
                <w:kern w:val="0"/>
                <w:sz w:val="20"/>
                <w:szCs w:val="20"/>
              </w:rPr>
              <w:t>自己評価</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407976" w:rsidRPr="00CC2DE5" w:rsidRDefault="00407976" w:rsidP="00615AC5">
            <w:pPr>
              <w:widowControl/>
              <w:spacing w:line="280" w:lineRule="exact"/>
              <w:ind w:firstLineChars="100" w:firstLine="200"/>
              <w:rPr>
                <w:rFonts w:ascii="ＭＳ ゴシック" w:eastAsia="ＭＳ ゴシック" w:hAnsi="ＭＳ ゴシック" w:cs="ＭＳ Ｐゴシック"/>
                <w:kern w:val="0"/>
                <w:sz w:val="20"/>
                <w:szCs w:val="20"/>
              </w:rPr>
            </w:pPr>
            <w:r w:rsidRPr="00CC2DE5">
              <w:rPr>
                <w:rFonts w:ascii="ＭＳ ゴシック" w:eastAsia="ＭＳ ゴシック" w:hAnsi="ＭＳ ゴシック" w:cs="ＭＳ Ｐゴシック" w:hint="eastAsia"/>
                <w:kern w:val="0"/>
                <w:sz w:val="20"/>
                <w:szCs w:val="20"/>
              </w:rPr>
              <w:t>12月に以下の項目に関するアンケートを1年生318人に実施し以下のような結果が出た。</w:t>
            </w:r>
          </w:p>
          <w:p w:rsidR="00407976" w:rsidRPr="00CC2DE5" w:rsidRDefault="00407976" w:rsidP="00D743FC">
            <w:pPr>
              <w:widowControl/>
              <w:spacing w:line="280" w:lineRule="exact"/>
              <w:ind w:left="1410" w:hangingChars="705" w:hanging="1410"/>
              <w:rPr>
                <w:rFonts w:ascii="ＭＳ ゴシック" w:eastAsia="ＭＳ ゴシック" w:hAnsi="ＭＳ ゴシック" w:cs="ＭＳ Ｐゴシック"/>
                <w:kern w:val="0"/>
                <w:sz w:val="20"/>
                <w:szCs w:val="20"/>
              </w:rPr>
            </w:pPr>
            <w:r w:rsidRPr="00CC2DE5">
              <w:rPr>
                <w:rFonts w:ascii="ＭＳ ゴシック" w:eastAsia="ＭＳ ゴシック" w:hAnsi="ＭＳ ゴシック" w:cs="ＭＳ Ｐゴシック" w:hint="eastAsia"/>
                <w:kern w:val="0"/>
                <w:sz w:val="20"/>
                <w:szCs w:val="20"/>
              </w:rPr>
              <w:t>【</w:t>
            </w:r>
            <w:r w:rsidRPr="00CC2DE5">
              <w:rPr>
                <w:rFonts w:ascii="ＭＳ ゴシック" w:eastAsia="ＭＳ ゴシック" w:hAnsi="ＭＳ ゴシック" w:cs="ＭＳ Ｐゴシック" w:hint="eastAsia"/>
                <w:kern w:val="0"/>
                <w:sz w:val="20"/>
                <w:szCs w:val="20"/>
                <w:fitText w:val="1000" w:id="-1819475198"/>
              </w:rPr>
              <w:t>課題設定力</w:t>
            </w:r>
            <w:r w:rsidRPr="00CC2DE5">
              <w:rPr>
                <w:rFonts w:ascii="ＭＳ ゴシック" w:eastAsia="ＭＳ ゴシック" w:hAnsi="ＭＳ ゴシック" w:cs="ＭＳ Ｐゴシック" w:hint="eastAsia"/>
                <w:kern w:val="0"/>
                <w:sz w:val="20"/>
                <w:szCs w:val="20"/>
              </w:rPr>
              <w:t>】</w:t>
            </w:r>
            <w:r w:rsidR="00D743FC" w:rsidRPr="00CC2DE5">
              <w:rPr>
                <w:rFonts w:ascii="ＭＳ ゴシック" w:eastAsia="ＭＳ ゴシック" w:hAnsi="ＭＳ ゴシック" w:cs="ＭＳ Ｐゴシック"/>
                <w:kern w:val="0"/>
                <w:sz w:val="20"/>
                <w:szCs w:val="20"/>
              </w:rPr>
              <w:tab/>
            </w:r>
            <w:r w:rsidRPr="00CC2DE5">
              <w:rPr>
                <w:rFonts w:ascii="ＭＳ ゴシック" w:eastAsia="ＭＳ ゴシック" w:hAnsi="ＭＳ ゴシック" w:cs="ＭＳ Ｐゴシック" w:hint="eastAsia"/>
                <w:kern w:val="0"/>
                <w:sz w:val="20"/>
                <w:szCs w:val="20"/>
              </w:rPr>
              <w:t>自ら疑問を設定し深く調査し考えをまとめることができる</w:t>
            </w:r>
          </w:p>
          <w:p w:rsidR="00407976" w:rsidRPr="00CC2DE5" w:rsidRDefault="00407976" w:rsidP="00615AC5">
            <w:pPr>
              <w:widowControl/>
              <w:tabs>
                <w:tab w:val="left" w:pos="1412"/>
                <w:tab w:val="right" w:leader="middleDot" w:pos="8357"/>
              </w:tabs>
              <w:spacing w:line="280" w:lineRule="exact"/>
              <w:ind w:left="1412" w:hangingChars="706" w:hanging="1412"/>
              <w:rPr>
                <w:rFonts w:ascii="ＭＳ ゴシック" w:eastAsia="ＭＳ ゴシック" w:hAnsi="ＭＳ ゴシック" w:cs="ＭＳ Ｐゴシック"/>
                <w:kern w:val="0"/>
                <w:sz w:val="20"/>
                <w:szCs w:val="20"/>
              </w:rPr>
            </w:pPr>
            <w:r w:rsidRPr="00CC2DE5">
              <w:rPr>
                <w:rFonts w:ascii="ＭＳ ゴシック" w:eastAsia="ＭＳ ゴシック" w:hAnsi="ＭＳ ゴシック" w:cs="ＭＳ Ｐゴシック" w:hint="eastAsia"/>
                <w:kern w:val="0"/>
                <w:sz w:val="20"/>
                <w:szCs w:val="20"/>
              </w:rPr>
              <w:t xml:space="preserve">　　　肯定：93.3%　否定：6.7%</w:t>
            </w:r>
            <w:r w:rsidR="00615AC5" w:rsidRPr="00CC2DE5">
              <w:rPr>
                <w:rFonts w:ascii="ＭＳ ゴシック" w:eastAsia="ＭＳ ゴシック" w:hAnsi="ＭＳ ゴシック" w:cs="ＭＳ Ｐゴシック"/>
                <w:kern w:val="0"/>
                <w:sz w:val="20"/>
                <w:szCs w:val="20"/>
              </w:rPr>
              <w:tab/>
            </w:r>
            <w:r w:rsidR="00615AC5" w:rsidRPr="00CC2DE5">
              <w:rPr>
                <w:rFonts w:ascii="ＭＳ ゴシック" w:eastAsia="ＭＳ ゴシック" w:hAnsi="ＭＳ ゴシック" w:cs="ＭＳ Ｐゴシック" w:hint="eastAsia"/>
                <w:kern w:val="0"/>
                <w:sz w:val="20"/>
                <w:szCs w:val="20"/>
              </w:rPr>
              <w:t>（◎）</w:t>
            </w:r>
          </w:p>
          <w:p w:rsidR="00407976" w:rsidRPr="00CC2DE5" w:rsidRDefault="00407976" w:rsidP="00D743FC">
            <w:pPr>
              <w:widowControl/>
              <w:spacing w:line="280" w:lineRule="exact"/>
              <w:ind w:left="1410" w:hangingChars="705" w:hanging="1410"/>
              <w:rPr>
                <w:rFonts w:ascii="ＭＳ ゴシック" w:eastAsia="ＭＳ ゴシック" w:hAnsi="ＭＳ ゴシック" w:cs="ＭＳ Ｐゴシック"/>
                <w:kern w:val="0"/>
                <w:sz w:val="20"/>
                <w:szCs w:val="20"/>
              </w:rPr>
            </w:pPr>
            <w:r w:rsidRPr="00CC2DE5">
              <w:rPr>
                <w:rFonts w:ascii="ＭＳ ゴシック" w:eastAsia="ＭＳ ゴシック" w:hAnsi="ＭＳ ゴシック" w:cs="ＭＳ Ｐゴシック" w:hint="eastAsia"/>
                <w:kern w:val="0"/>
                <w:sz w:val="20"/>
                <w:szCs w:val="20"/>
              </w:rPr>
              <w:t>【</w:t>
            </w:r>
            <w:r w:rsidRPr="00CC2DE5">
              <w:rPr>
                <w:rFonts w:ascii="ＭＳ ゴシック" w:eastAsia="ＭＳ ゴシック" w:hAnsi="ＭＳ ゴシック" w:cs="ＭＳ Ｐゴシック" w:hint="eastAsia"/>
                <w:spacing w:val="100"/>
                <w:kern w:val="0"/>
                <w:sz w:val="20"/>
                <w:szCs w:val="20"/>
                <w:fitText w:val="1000" w:id="-1819475200"/>
              </w:rPr>
              <w:t>学ぶ</w:t>
            </w:r>
            <w:r w:rsidRPr="00CC2DE5">
              <w:rPr>
                <w:rFonts w:ascii="ＭＳ ゴシック" w:eastAsia="ＭＳ ゴシック" w:hAnsi="ＭＳ ゴシック" w:cs="ＭＳ Ｐゴシック" w:hint="eastAsia"/>
                <w:kern w:val="0"/>
                <w:sz w:val="20"/>
                <w:szCs w:val="20"/>
                <w:fitText w:val="1000" w:id="-1819475200"/>
              </w:rPr>
              <w:t>力</w:t>
            </w:r>
            <w:r w:rsidRPr="00CC2DE5">
              <w:rPr>
                <w:rFonts w:ascii="ＭＳ ゴシック" w:eastAsia="ＭＳ ゴシック" w:hAnsi="ＭＳ ゴシック" w:cs="ＭＳ Ｐゴシック" w:hint="eastAsia"/>
                <w:kern w:val="0"/>
                <w:sz w:val="20"/>
                <w:szCs w:val="20"/>
              </w:rPr>
              <w:t>】</w:t>
            </w:r>
            <w:r w:rsidR="00D743FC" w:rsidRPr="00CC2DE5">
              <w:rPr>
                <w:rFonts w:ascii="ＭＳ ゴシック" w:eastAsia="ＭＳ ゴシック" w:hAnsi="ＭＳ ゴシック" w:cs="ＭＳ Ｐゴシック"/>
                <w:kern w:val="0"/>
                <w:sz w:val="20"/>
                <w:szCs w:val="20"/>
              </w:rPr>
              <w:tab/>
            </w:r>
            <w:r w:rsidRPr="00CC2DE5">
              <w:rPr>
                <w:rFonts w:ascii="ＭＳ ゴシック" w:eastAsia="ＭＳ ゴシック" w:hAnsi="ＭＳ ゴシック" w:cs="ＭＳ Ｐゴシック" w:hint="eastAsia"/>
                <w:kern w:val="0"/>
                <w:sz w:val="20"/>
                <w:szCs w:val="20"/>
              </w:rPr>
              <w:t>Classroom</w:t>
            </w:r>
            <w:r w:rsidR="002E215D" w:rsidRPr="00CC2DE5">
              <w:rPr>
                <w:rFonts w:ascii="ＭＳ ゴシック" w:eastAsia="ＭＳ ゴシック" w:hAnsi="ＭＳ ゴシック" w:cs="ＭＳ Ｐゴシック" w:hint="eastAsia"/>
                <w:kern w:val="0"/>
                <w:sz w:val="20"/>
                <w:szCs w:val="20"/>
              </w:rPr>
              <w:t>は、探究活動における理解を深めるのに役</w:t>
            </w:r>
            <w:r w:rsidRPr="00CC2DE5">
              <w:rPr>
                <w:rFonts w:ascii="ＭＳ ゴシック" w:eastAsia="ＭＳ ゴシック" w:hAnsi="ＭＳ ゴシック" w:cs="ＭＳ Ｐゴシック" w:hint="eastAsia"/>
                <w:kern w:val="0"/>
                <w:sz w:val="20"/>
                <w:szCs w:val="20"/>
              </w:rPr>
              <w:t xml:space="preserve">立った </w:t>
            </w:r>
          </w:p>
          <w:p w:rsidR="00407976" w:rsidRPr="00CC2DE5" w:rsidRDefault="00407976" w:rsidP="00615AC5">
            <w:pPr>
              <w:widowControl/>
              <w:tabs>
                <w:tab w:val="left" w:pos="1412"/>
                <w:tab w:val="right" w:leader="middleDot" w:pos="8357"/>
              </w:tabs>
              <w:spacing w:line="280" w:lineRule="exact"/>
              <w:ind w:left="1412" w:hangingChars="706" w:hanging="1412"/>
              <w:rPr>
                <w:rFonts w:ascii="ＭＳ ゴシック" w:eastAsia="ＭＳ ゴシック" w:hAnsi="ＭＳ ゴシック" w:cs="ＭＳ Ｐゴシック"/>
                <w:kern w:val="0"/>
                <w:sz w:val="20"/>
                <w:szCs w:val="20"/>
              </w:rPr>
            </w:pPr>
            <w:r w:rsidRPr="00CC2DE5">
              <w:rPr>
                <w:rFonts w:ascii="ＭＳ ゴシック" w:eastAsia="ＭＳ ゴシック" w:hAnsi="ＭＳ ゴシック" w:cs="ＭＳ Ｐゴシック" w:hint="eastAsia"/>
                <w:kern w:val="0"/>
                <w:sz w:val="20"/>
                <w:szCs w:val="20"/>
              </w:rPr>
              <w:t xml:space="preserve">　　  肯定：85.8%　否定：14.2%</w:t>
            </w:r>
            <w:r w:rsidR="00615AC5" w:rsidRPr="00CC2DE5">
              <w:rPr>
                <w:rFonts w:ascii="ＭＳ ゴシック" w:eastAsia="ＭＳ ゴシック" w:hAnsi="ＭＳ ゴシック" w:cs="ＭＳ Ｐゴシック"/>
                <w:kern w:val="0"/>
                <w:sz w:val="20"/>
                <w:szCs w:val="20"/>
              </w:rPr>
              <w:tab/>
            </w:r>
            <w:r w:rsidR="00615AC5" w:rsidRPr="00CC2DE5">
              <w:rPr>
                <w:rFonts w:ascii="ＭＳ ゴシック" w:eastAsia="ＭＳ ゴシック" w:hAnsi="ＭＳ ゴシック" w:cs="ＭＳ Ｐゴシック" w:hint="eastAsia"/>
                <w:kern w:val="0"/>
                <w:sz w:val="20"/>
                <w:szCs w:val="20"/>
              </w:rPr>
              <w:t>（◎</w:t>
            </w:r>
            <w:r w:rsidR="00D743FC" w:rsidRPr="00CC2DE5">
              <w:rPr>
                <w:rFonts w:ascii="ＭＳ ゴシック" w:eastAsia="ＭＳ ゴシック" w:hAnsi="ＭＳ ゴシック" w:cs="ＭＳ Ｐゴシック" w:hint="eastAsia"/>
                <w:kern w:val="0"/>
                <w:sz w:val="20"/>
                <w:szCs w:val="20"/>
              </w:rPr>
              <w:t>）</w:t>
            </w:r>
          </w:p>
          <w:p w:rsidR="00407976" w:rsidRPr="00CC2DE5" w:rsidRDefault="00407976" w:rsidP="00D743FC">
            <w:pPr>
              <w:widowControl/>
              <w:spacing w:line="280" w:lineRule="exact"/>
              <w:ind w:left="1410" w:hangingChars="705" w:hanging="1410"/>
              <w:rPr>
                <w:rFonts w:ascii="ＭＳ ゴシック" w:eastAsia="ＭＳ ゴシック" w:hAnsi="ＭＳ ゴシック" w:cs="ＭＳ Ｐゴシック"/>
                <w:kern w:val="0"/>
                <w:sz w:val="20"/>
                <w:szCs w:val="20"/>
              </w:rPr>
            </w:pPr>
            <w:r w:rsidRPr="00CC2DE5">
              <w:rPr>
                <w:rFonts w:ascii="ＭＳ ゴシック" w:eastAsia="ＭＳ ゴシック" w:hAnsi="ＭＳ ゴシック" w:cs="ＭＳ Ｐゴシック" w:hint="eastAsia"/>
                <w:kern w:val="0"/>
                <w:sz w:val="20"/>
                <w:szCs w:val="20"/>
              </w:rPr>
              <w:t>【</w:t>
            </w:r>
            <w:r w:rsidRPr="00CC2DE5">
              <w:rPr>
                <w:rFonts w:ascii="ＭＳ ゴシック" w:eastAsia="ＭＳ ゴシック" w:hAnsi="ＭＳ ゴシック" w:cs="ＭＳ Ｐゴシック" w:hint="eastAsia"/>
                <w:spacing w:val="100"/>
                <w:kern w:val="0"/>
                <w:sz w:val="20"/>
                <w:szCs w:val="20"/>
                <w:fitText w:val="1000" w:id="-1819475199"/>
              </w:rPr>
              <w:t>主体</w:t>
            </w:r>
            <w:r w:rsidRPr="00CC2DE5">
              <w:rPr>
                <w:rFonts w:ascii="ＭＳ ゴシック" w:eastAsia="ＭＳ ゴシック" w:hAnsi="ＭＳ ゴシック" w:cs="ＭＳ Ｐゴシック" w:hint="eastAsia"/>
                <w:kern w:val="0"/>
                <w:sz w:val="20"/>
                <w:szCs w:val="20"/>
                <w:fitText w:val="1000" w:id="-1819475199"/>
              </w:rPr>
              <w:t>性</w:t>
            </w:r>
            <w:r w:rsidRPr="00CC2DE5">
              <w:rPr>
                <w:rFonts w:ascii="ＭＳ ゴシック" w:eastAsia="ＭＳ ゴシック" w:hAnsi="ＭＳ ゴシック" w:cs="ＭＳ Ｐゴシック" w:hint="eastAsia"/>
                <w:kern w:val="0"/>
                <w:sz w:val="20"/>
                <w:szCs w:val="20"/>
              </w:rPr>
              <w:t>】</w:t>
            </w:r>
            <w:r w:rsidR="00D743FC" w:rsidRPr="00CC2DE5">
              <w:rPr>
                <w:rFonts w:ascii="ＭＳ ゴシック" w:eastAsia="ＭＳ ゴシック" w:hAnsi="ＭＳ ゴシック" w:cs="ＭＳ Ｐゴシック"/>
                <w:kern w:val="0"/>
                <w:sz w:val="20"/>
                <w:szCs w:val="20"/>
              </w:rPr>
              <w:tab/>
            </w:r>
            <w:r w:rsidRPr="00CC2DE5">
              <w:rPr>
                <w:rFonts w:ascii="ＭＳ ゴシック" w:eastAsia="ＭＳ ゴシック" w:hAnsi="ＭＳ ゴシック" w:cs="ＭＳ Ｐゴシック" w:hint="eastAsia"/>
                <w:kern w:val="0"/>
                <w:sz w:val="20"/>
                <w:szCs w:val="20"/>
              </w:rPr>
              <w:t>ClassroomやClassiにおける特定教科の取組</w:t>
            </w:r>
            <w:r w:rsidR="00615AC5" w:rsidRPr="00CC2DE5">
              <w:rPr>
                <w:rFonts w:ascii="ＭＳ ゴシック" w:eastAsia="ＭＳ ゴシック" w:hAnsi="ＭＳ ゴシック" w:cs="ＭＳ Ｐゴシック" w:hint="eastAsia"/>
                <w:kern w:val="0"/>
                <w:sz w:val="20"/>
                <w:szCs w:val="20"/>
              </w:rPr>
              <w:t>み</w:t>
            </w:r>
            <w:r w:rsidRPr="00CC2DE5">
              <w:rPr>
                <w:rFonts w:ascii="ＭＳ ゴシック" w:eastAsia="ＭＳ ゴシック" w:hAnsi="ＭＳ ゴシック" w:cs="ＭＳ Ｐゴシック" w:hint="eastAsia"/>
                <w:kern w:val="0"/>
                <w:sz w:val="20"/>
                <w:szCs w:val="20"/>
              </w:rPr>
              <w:t>、ふりかえりが他教科における学習の理解を深めるのに役立った。</w:t>
            </w:r>
          </w:p>
          <w:p w:rsidR="00407976" w:rsidRPr="00CC2DE5" w:rsidRDefault="00407976" w:rsidP="00D743FC">
            <w:pPr>
              <w:widowControl/>
              <w:tabs>
                <w:tab w:val="left" w:pos="1412"/>
                <w:tab w:val="right" w:leader="middleDot" w:pos="8357"/>
              </w:tabs>
              <w:spacing w:line="280" w:lineRule="exact"/>
              <w:ind w:left="1412" w:hangingChars="706" w:hanging="1412"/>
              <w:rPr>
                <w:rFonts w:ascii="ＭＳ ゴシック" w:eastAsia="ＭＳ ゴシック" w:hAnsi="ＭＳ ゴシック" w:cs="ＭＳ Ｐゴシック"/>
                <w:kern w:val="0"/>
                <w:sz w:val="20"/>
                <w:szCs w:val="20"/>
              </w:rPr>
            </w:pPr>
            <w:r w:rsidRPr="00CC2DE5">
              <w:rPr>
                <w:rFonts w:ascii="ＭＳ ゴシック" w:eastAsia="ＭＳ ゴシック" w:hAnsi="ＭＳ ゴシック" w:cs="ＭＳ Ｐゴシック" w:hint="eastAsia"/>
                <w:kern w:val="0"/>
                <w:sz w:val="20"/>
                <w:szCs w:val="20"/>
              </w:rPr>
              <w:t xml:space="preserve">　　  肯定：59.9%　否定：40.1%</w:t>
            </w:r>
            <w:r w:rsidR="00D743FC" w:rsidRPr="00CC2DE5">
              <w:rPr>
                <w:rFonts w:ascii="ＭＳ ゴシック" w:eastAsia="ＭＳ ゴシック" w:hAnsi="ＭＳ ゴシック" w:cs="ＭＳ Ｐゴシック"/>
                <w:kern w:val="0"/>
                <w:sz w:val="20"/>
                <w:szCs w:val="20"/>
              </w:rPr>
              <w:tab/>
            </w:r>
            <w:r w:rsidR="00D743FC" w:rsidRPr="00CC2DE5">
              <w:rPr>
                <w:rFonts w:ascii="ＭＳ ゴシック" w:eastAsia="ＭＳ ゴシック" w:hAnsi="ＭＳ ゴシック" w:cs="ＭＳ Ｐゴシック" w:hint="eastAsia"/>
                <w:kern w:val="0"/>
                <w:sz w:val="20"/>
                <w:szCs w:val="20"/>
              </w:rPr>
              <w:t>（△）</w:t>
            </w:r>
          </w:p>
        </w:tc>
      </w:tr>
      <w:tr w:rsidR="00407976" w:rsidRPr="00407976" w:rsidTr="00D743FC">
        <w:trPr>
          <w:trHeight w:val="315"/>
        </w:trPr>
        <w:tc>
          <w:tcPr>
            <w:tcW w:w="1701"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407976" w:rsidRPr="00CC2DE5" w:rsidRDefault="00407976" w:rsidP="00407976">
            <w:pPr>
              <w:widowControl/>
              <w:spacing w:line="280" w:lineRule="exact"/>
              <w:jc w:val="center"/>
              <w:rPr>
                <w:rFonts w:ascii="Meiryo UI" w:eastAsia="Meiryo UI" w:hAnsi="Meiryo UI" w:cs="ＭＳ Ｐゴシック"/>
                <w:b/>
                <w:bCs/>
                <w:kern w:val="0"/>
                <w:sz w:val="20"/>
                <w:szCs w:val="20"/>
              </w:rPr>
            </w:pPr>
            <w:r w:rsidRPr="00CC2DE5">
              <w:rPr>
                <w:rFonts w:ascii="Meiryo UI" w:eastAsia="Meiryo UI" w:hAnsi="Meiryo UI" w:cs="ＭＳ Ｐゴシック" w:hint="eastAsia"/>
                <w:b/>
                <w:bCs/>
                <w:kern w:val="0"/>
                <w:sz w:val="20"/>
                <w:szCs w:val="20"/>
              </w:rPr>
              <w:t>次年度に向けて</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407976" w:rsidRPr="00CC2DE5" w:rsidRDefault="00407976" w:rsidP="00615AC5">
            <w:pPr>
              <w:widowControl/>
              <w:spacing w:line="280" w:lineRule="exact"/>
              <w:ind w:leftChars="64" w:left="418" w:hangingChars="142" w:hanging="284"/>
              <w:rPr>
                <w:rFonts w:ascii="ＭＳ ゴシック" w:eastAsia="ＭＳ ゴシック" w:hAnsi="ＭＳ ゴシック" w:cs="ＭＳ Ｐゴシック"/>
                <w:kern w:val="0"/>
                <w:sz w:val="20"/>
                <w:szCs w:val="20"/>
              </w:rPr>
            </w:pPr>
            <w:r w:rsidRPr="00CC2DE5">
              <w:rPr>
                <w:rFonts w:ascii="ＭＳ ゴシック" w:eastAsia="ＭＳ ゴシック" w:hAnsi="ＭＳ ゴシック" w:cs="ＭＳ Ｐゴシック" w:hint="eastAsia"/>
                <w:kern w:val="0"/>
                <w:sz w:val="20"/>
                <w:szCs w:val="20"/>
              </w:rPr>
              <w:t>１</w:t>
            </w:r>
            <w:r w:rsidR="00615AC5" w:rsidRPr="00CC2DE5">
              <w:rPr>
                <w:rFonts w:ascii="ＭＳ ゴシック" w:eastAsia="ＭＳ ゴシック" w:hAnsi="ＭＳ ゴシック" w:cs="ＭＳ Ｐゴシック"/>
                <w:kern w:val="0"/>
                <w:sz w:val="20"/>
                <w:szCs w:val="20"/>
              </w:rPr>
              <w:tab/>
            </w:r>
            <w:r w:rsidRPr="00CC2DE5">
              <w:rPr>
                <w:rFonts w:ascii="ＭＳ ゴシック" w:eastAsia="ＭＳ ゴシック" w:hAnsi="ＭＳ ゴシック" w:cs="ＭＳ Ｐゴシック" w:hint="eastAsia"/>
                <w:kern w:val="0"/>
                <w:sz w:val="20"/>
                <w:szCs w:val="20"/>
              </w:rPr>
              <w:t>他校でも無理なく気軽に運用できる状態にし、府下全体にBYODの取組</w:t>
            </w:r>
            <w:r w:rsidR="00D743FC" w:rsidRPr="00CC2DE5">
              <w:rPr>
                <w:rFonts w:ascii="ＭＳ ゴシック" w:eastAsia="ＭＳ ゴシック" w:hAnsi="ＭＳ ゴシック" w:cs="ＭＳ Ｐゴシック" w:hint="eastAsia"/>
                <w:kern w:val="0"/>
                <w:sz w:val="20"/>
                <w:szCs w:val="20"/>
              </w:rPr>
              <w:t>み</w:t>
            </w:r>
            <w:r w:rsidRPr="00CC2DE5">
              <w:rPr>
                <w:rFonts w:ascii="ＭＳ ゴシック" w:eastAsia="ＭＳ ゴシック" w:hAnsi="ＭＳ ゴシック" w:cs="ＭＳ Ｐゴシック" w:hint="eastAsia"/>
                <w:kern w:val="0"/>
                <w:sz w:val="20"/>
                <w:szCs w:val="20"/>
              </w:rPr>
              <w:t>を広げることをめざす。</w:t>
            </w:r>
          </w:p>
          <w:p w:rsidR="00407976" w:rsidRPr="00CC2DE5" w:rsidRDefault="00407976" w:rsidP="00615AC5">
            <w:pPr>
              <w:widowControl/>
              <w:spacing w:line="280" w:lineRule="exact"/>
              <w:ind w:leftChars="64" w:left="418" w:hangingChars="142" w:hanging="284"/>
              <w:rPr>
                <w:rFonts w:ascii="ＭＳ ゴシック" w:eastAsia="ＭＳ ゴシック" w:hAnsi="ＭＳ ゴシック" w:cs="ＭＳ Ｐゴシック"/>
                <w:kern w:val="0"/>
                <w:sz w:val="20"/>
                <w:szCs w:val="20"/>
              </w:rPr>
            </w:pPr>
            <w:r w:rsidRPr="00CC2DE5">
              <w:rPr>
                <w:rFonts w:ascii="ＭＳ ゴシック" w:eastAsia="ＭＳ ゴシック" w:hAnsi="ＭＳ ゴシック" w:cs="ＭＳ Ｐゴシック" w:hint="eastAsia"/>
                <w:kern w:val="0"/>
                <w:sz w:val="20"/>
                <w:szCs w:val="20"/>
              </w:rPr>
              <w:t>２</w:t>
            </w:r>
            <w:r w:rsidR="00615AC5" w:rsidRPr="00CC2DE5">
              <w:rPr>
                <w:rFonts w:ascii="ＭＳ ゴシック" w:eastAsia="ＭＳ ゴシック" w:hAnsi="ＭＳ ゴシック" w:cs="ＭＳ Ｐゴシック"/>
                <w:kern w:val="0"/>
                <w:sz w:val="20"/>
                <w:szCs w:val="20"/>
              </w:rPr>
              <w:tab/>
            </w:r>
            <w:r w:rsidRPr="00CC2DE5">
              <w:rPr>
                <w:rFonts w:ascii="ＭＳ ゴシック" w:eastAsia="ＭＳ ゴシック" w:hAnsi="ＭＳ ゴシック" w:cs="ＭＳ Ｐゴシック" w:hint="eastAsia"/>
                <w:kern w:val="0"/>
                <w:sz w:val="20"/>
                <w:szCs w:val="20"/>
              </w:rPr>
              <w:t>実際にBYODを実施することで、どのように生徒の学びが変容したのか、教員の授業のあり方が変容したのかを調査していくこと</w:t>
            </w:r>
            <w:r w:rsidR="00D743FC" w:rsidRPr="00CC2DE5">
              <w:rPr>
                <w:rFonts w:ascii="ＭＳ ゴシック" w:eastAsia="ＭＳ ゴシック" w:hAnsi="ＭＳ ゴシック" w:cs="ＭＳ Ｐゴシック" w:hint="eastAsia"/>
                <w:kern w:val="0"/>
                <w:sz w:val="20"/>
                <w:szCs w:val="20"/>
              </w:rPr>
              <w:t>に</w:t>
            </w:r>
            <w:r w:rsidRPr="00CC2DE5">
              <w:rPr>
                <w:rFonts w:ascii="ＭＳ ゴシック" w:eastAsia="ＭＳ ゴシック" w:hAnsi="ＭＳ ゴシック" w:cs="ＭＳ Ｐゴシック" w:hint="eastAsia"/>
                <w:kern w:val="0"/>
                <w:sz w:val="20"/>
                <w:szCs w:val="20"/>
              </w:rPr>
              <w:t>今後取り組む。</w:t>
            </w:r>
          </w:p>
          <w:p w:rsidR="00407976" w:rsidRPr="00407976" w:rsidRDefault="00407976" w:rsidP="00615AC5">
            <w:pPr>
              <w:widowControl/>
              <w:spacing w:line="280" w:lineRule="exact"/>
              <w:ind w:leftChars="64" w:left="418" w:hangingChars="142" w:hanging="284"/>
              <w:rPr>
                <w:rFonts w:ascii="ＭＳ ゴシック" w:eastAsia="ＭＳ ゴシック" w:hAnsi="ＭＳ ゴシック" w:cs="ＭＳ Ｐゴシック"/>
                <w:kern w:val="0"/>
                <w:sz w:val="20"/>
                <w:szCs w:val="20"/>
              </w:rPr>
            </w:pPr>
            <w:r w:rsidRPr="00CC2DE5">
              <w:rPr>
                <w:rFonts w:ascii="ＭＳ ゴシック" w:eastAsia="ＭＳ ゴシック" w:hAnsi="ＭＳ ゴシック" w:cs="ＭＳ Ｐゴシック" w:hint="eastAsia"/>
                <w:kern w:val="0"/>
                <w:sz w:val="20"/>
                <w:szCs w:val="20"/>
              </w:rPr>
              <w:t>３</w:t>
            </w:r>
            <w:r w:rsidR="00615AC5" w:rsidRPr="00CC2DE5">
              <w:rPr>
                <w:rFonts w:ascii="ＭＳ ゴシック" w:eastAsia="ＭＳ ゴシック" w:hAnsi="ＭＳ ゴシック" w:cs="ＭＳ Ｐゴシック"/>
                <w:kern w:val="0"/>
                <w:sz w:val="20"/>
                <w:szCs w:val="20"/>
              </w:rPr>
              <w:tab/>
            </w:r>
            <w:r w:rsidRPr="00CC2DE5">
              <w:rPr>
                <w:rFonts w:ascii="ＭＳ ゴシック" w:eastAsia="ＭＳ ゴシック" w:hAnsi="ＭＳ ゴシック" w:cs="ＭＳ Ｐゴシック" w:hint="eastAsia"/>
                <w:kern w:val="0"/>
                <w:sz w:val="20"/>
                <w:szCs w:val="20"/>
              </w:rPr>
              <w:t>Classroom、Webフォーム等を活用した形成的評価を推進し、生徒の理解度を踏まえた継続的な授業改善をめざす。</w:t>
            </w:r>
          </w:p>
        </w:tc>
      </w:tr>
    </w:tbl>
    <w:p w:rsidR="00252AB3" w:rsidRPr="00407976" w:rsidRDefault="00252AB3"/>
    <w:sectPr w:rsidR="00252AB3" w:rsidRPr="00407976" w:rsidSect="00407976">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15D" w:rsidRDefault="002E215D" w:rsidP="002E215D">
      <w:r>
        <w:separator/>
      </w:r>
    </w:p>
  </w:endnote>
  <w:endnote w:type="continuationSeparator" w:id="0">
    <w:p w:rsidR="002E215D" w:rsidRDefault="002E215D" w:rsidP="002E2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15D" w:rsidRDefault="002E215D" w:rsidP="002E215D">
      <w:r>
        <w:separator/>
      </w:r>
    </w:p>
  </w:footnote>
  <w:footnote w:type="continuationSeparator" w:id="0">
    <w:p w:rsidR="002E215D" w:rsidRDefault="002E215D" w:rsidP="002E2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246E7"/>
    <w:multiLevelType w:val="hybridMultilevel"/>
    <w:tmpl w:val="7A50DC08"/>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976"/>
    <w:rsid w:val="00252AB3"/>
    <w:rsid w:val="002E215D"/>
    <w:rsid w:val="00407976"/>
    <w:rsid w:val="00570C47"/>
    <w:rsid w:val="00615AC5"/>
    <w:rsid w:val="00CC2DE5"/>
    <w:rsid w:val="00D74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4280C9A-143E-42A2-80DB-88EC22A7D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AC5"/>
    <w:pPr>
      <w:ind w:leftChars="400" w:left="840"/>
    </w:pPr>
  </w:style>
  <w:style w:type="paragraph" w:styleId="a4">
    <w:name w:val="header"/>
    <w:basedOn w:val="a"/>
    <w:link w:val="a5"/>
    <w:uiPriority w:val="99"/>
    <w:unhideWhenUsed/>
    <w:rsid w:val="002E215D"/>
    <w:pPr>
      <w:tabs>
        <w:tab w:val="center" w:pos="4252"/>
        <w:tab w:val="right" w:pos="8504"/>
      </w:tabs>
      <w:snapToGrid w:val="0"/>
    </w:pPr>
  </w:style>
  <w:style w:type="character" w:customStyle="1" w:styleId="a5">
    <w:name w:val="ヘッダー (文字)"/>
    <w:basedOn w:val="a0"/>
    <w:link w:val="a4"/>
    <w:uiPriority w:val="99"/>
    <w:rsid w:val="002E215D"/>
  </w:style>
  <w:style w:type="paragraph" w:styleId="a6">
    <w:name w:val="footer"/>
    <w:basedOn w:val="a"/>
    <w:link w:val="a7"/>
    <w:uiPriority w:val="99"/>
    <w:unhideWhenUsed/>
    <w:rsid w:val="002E215D"/>
    <w:pPr>
      <w:tabs>
        <w:tab w:val="center" w:pos="4252"/>
        <w:tab w:val="right" w:pos="8504"/>
      </w:tabs>
      <w:snapToGrid w:val="0"/>
    </w:pPr>
  </w:style>
  <w:style w:type="character" w:customStyle="1" w:styleId="a7">
    <w:name w:val="フッター (文字)"/>
    <w:basedOn w:val="a0"/>
    <w:link w:val="a6"/>
    <w:uiPriority w:val="99"/>
    <w:rsid w:val="002E2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318</Words>
  <Characters>1814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冨本　佳照</cp:lastModifiedBy>
  <cp:revision>4</cp:revision>
  <dcterms:created xsi:type="dcterms:W3CDTF">2021-07-20T10:29:00Z</dcterms:created>
  <dcterms:modified xsi:type="dcterms:W3CDTF">2021-10-22T05:31:00Z</dcterms:modified>
</cp:coreProperties>
</file>