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58"/>
        <w:gridCol w:w="6375"/>
        <w:gridCol w:w="1691"/>
        <w:gridCol w:w="290"/>
        <w:gridCol w:w="290"/>
      </w:tblGrid>
      <w:tr w:rsidR="00CE5F09" w:rsidRPr="00CE5F09" w:rsidTr="00CE5F09">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4"/>
                <w:szCs w:val="24"/>
                <w:u w:val="single"/>
              </w:rPr>
            </w:pPr>
            <w:r w:rsidRPr="00CE5F09">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CE5F09">
              <w:rPr>
                <w:rFonts w:ascii="ＭＳ ゴシック" w:eastAsia="ＭＳ ゴシック" w:hAnsi="ＭＳ ゴシック" w:cs="ＭＳ Ｐゴシック" w:hint="eastAsia"/>
                <w:b/>
                <w:bCs/>
                <w:kern w:val="0"/>
                <w:sz w:val="24"/>
                <w:szCs w:val="24"/>
                <w:u w:val="single"/>
              </w:rPr>
              <w:t>１年め</w:t>
            </w:r>
            <w:r>
              <w:rPr>
                <w:rFonts w:ascii="ＭＳ ゴシック" w:eastAsia="ＭＳ ゴシック" w:hAnsi="ＭＳ ゴシック" w:cs="ＭＳ Ｐゴシック" w:hint="eastAsia"/>
                <w:b/>
                <w:bCs/>
                <w:kern w:val="0"/>
                <w:sz w:val="24"/>
                <w:szCs w:val="24"/>
                <w:u w:val="single"/>
              </w:rPr>
              <w:t>）</w:t>
            </w:r>
          </w:p>
        </w:tc>
      </w:tr>
      <w:tr w:rsidR="00CE5F09" w:rsidRPr="00CE5F09" w:rsidTr="00CE5F09">
        <w:trPr>
          <w:trHeight w:val="315"/>
        </w:trPr>
        <w:tc>
          <w:tcPr>
            <w:tcW w:w="793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E5F09" w:rsidRPr="00CE5F09" w:rsidRDefault="00CE5F09" w:rsidP="00CE5F09">
            <w:pPr>
              <w:widowControl/>
              <w:spacing w:line="280" w:lineRule="exact"/>
              <w:jc w:val="left"/>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１．事業計画の概要</w:t>
            </w:r>
          </w:p>
        </w:tc>
        <w:tc>
          <w:tcPr>
            <w:tcW w:w="1691" w:type="dxa"/>
            <w:tcBorders>
              <w:top w:val="nil"/>
              <w:left w:val="nil"/>
              <w:bottom w:val="nil"/>
              <w:right w:val="nil"/>
            </w:tcBorders>
            <w:shd w:val="clear" w:color="auto" w:fill="auto"/>
            <w:tcMar>
              <w:top w:w="142" w:type="dxa"/>
              <w:left w:w="142" w:type="dxa"/>
              <w:bottom w:w="142" w:type="dxa"/>
              <w:right w:w="142" w:type="dxa"/>
            </w:tcMar>
            <w:vAlign w:val="center"/>
            <w:hideMark/>
          </w:tcPr>
          <w:p w:rsidR="00CE5F09" w:rsidRPr="00CE5F09" w:rsidRDefault="00CE5F09" w:rsidP="00CE5F0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5F09" w:rsidRPr="00CE5F09" w:rsidRDefault="00CE5F09" w:rsidP="00CE5F09">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E5F09" w:rsidRPr="00CE5F09" w:rsidRDefault="00CE5F09" w:rsidP="00CE5F09">
            <w:pPr>
              <w:widowControl/>
              <w:spacing w:line="280" w:lineRule="exact"/>
              <w:jc w:val="left"/>
              <w:rPr>
                <w:rFonts w:ascii="Times New Roman" w:eastAsia="Times New Roman" w:hAnsi="Times New Roman" w:cs="Times New Roman"/>
                <w:kern w:val="0"/>
                <w:sz w:val="20"/>
                <w:szCs w:val="20"/>
              </w:rPr>
            </w:pPr>
          </w:p>
        </w:tc>
      </w:tr>
      <w:tr w:rsidR="00CE5F09" w:rsidRPr="00341093" w:rsidTr="00CE5F09">
        <w:trPr>
          <w:trHeight w:val="315"/>
        </w:trPr>
        <w:tc>
          <w:tcPr>
            <w:tcW w:w="155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CE5F09" w:rsidRPr="00CE5F09" w:rsidRDefault="00CE5F09" w:rsidP="00CE5F09">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46"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大阪府立寝屋川高等学校　全日制の課程・定時制の課程</w:t>
            </w:r>
          </w:p>
        </w:tc>
      </w:tr>
      <w:tr w:rsidR="00CE5F09" w:rsidRPr="00CE5F09" w:rsidTr="00CE5F09">
        <w:trPr>
          <w:trHeight w:val="315"/>
        </w:trPr>
        <w:tc>
          <w:tcPr>
            <w:tcW w:w="155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334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CDE218" id="_x0000_t32" coordsize="21600,21600" o:spt="32" o:oned="t" path="m,l21600,21600e" filled="f">
                      <v:path arrowok="t" fillok="f" o:connecttype="none"/>
                      <o:lock v:ext="edit" shapetype="t"/>
                    </v:shapetype>
                    <v:shape id="直線矢印コネクタ 4" o:spid="_x0000_s1026" type="#_x0000_t32" style="position:absolute;left:0;text-align:left;margin-left:-9pt;margin-top:9pt;width:42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" strokecolor="#70ad47 [3209]" strokeweight="3pt">
                      <v:stroke endarrow="open" joinstyle="miter"/>
                    </v:shape>
                  </w:pict>
                </mc:Fallback>
              </mc:AlternateContent>
            </w:r>
            <w:r w:rsidRPr="00CE5F09">
              <w:rPr>
                <w:rFonts w:ascii="ＭＳ ゴシック" w:eastAsia="ＭＳ ゴシック" w:hAnsi="ＭＳ ゴシック" w:cs="ＭＳ Ｐゴシック" w:hint="eastAsia"/>
                <w:b/>
                <w:bCs/>
                <w:kern w:val="0"/>
                <w:sz w:val="20"/>
                <w:szCs w:val="20"/>
              </w:rPr>
              <w:t>取り組む課題</w:t>
            </w:r>
          </w:p>
        </w:tc>
        <w:tc>
          <w:tcPr>
            <w:tcW w:w="8646"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グローバル人材の育成</w:t>
            </w:r>
          </w:p>
        </w:tc>
      </w:tr>
      <w:tr w:rsidR="00CE5F09" w:rsidRPr="00CE5F09" w:rsidTr="00CE5F09">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評価指標</w:t>
            </w:r>
          </w:p>
        </w:tc>
        <w:tc>
          <w:tcPr>
            <w:tcW w:w="8646"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１ 全定相互協力の行事の実現</w:t>
            </w:r>
          </w:p>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２ 「いのちのメッセージ展」等学校内外に発信するイベントの実現</w:t>
            </w:r>
          </w:p>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３ 学校教育自己診断の生徒の「命や人権」にかかわる項目の肯定度向上</w:t>
            </w:r>
          </w:p>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４ (全）学校教育自己診断の「自分の考えをまとめ発表」の項目の肯定率向上</w:t>
            </w:r>
          </w:p>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bCs/>
                <w:kern w:val="0"/>
                <w:sz w:val="20"/>
                <w:szCs w:val="20"/>
              </w:rPr>
            </w:pPr>
            <w:r w:rsidRPr="00197A7E">
              <w:rPr>
                <w:rFonts w:ascii="ＭＳ ゴシック" w:eastAsia="ＭＳ ゴシック" w:hAnsi="ＭＳ ゴシック" w:cs="ＭＳ Ｐゴシック" w:hint="eastAsia"/>
                <w:bCs/>
                <w:kern w:val="0"/>
                <w:sz w:val="20"/>
                <w:szCs w:val="20"/>
              </w:rPr>
              <w:t>５ (定）中途退学率の減少</w:t>
            </w:r>
          </w:p>
        </w:tc>
      </w:tr>
      <w:tr w:rsidR="00CE5F09" w:rsidRPr="00CE5F09" w:rsidTr="00CE5F09">
        <w:trPr>
          <w:trHeight w:val="315"/>
        </w:trPr>
        <w:tc>
          <w:tcPr>
            <w:tcW w:w="1558"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 xml:space="preserve">　計画名</w:t>
            </w:r>
          </w:p>
        </w:tc>
        <w:tc>
          <w:tcPr>
            <w:tcW w:w="8646"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kern w:val="0"/>
                <w:sz w:val="20"/>
                <w:szCs w:val="20"/>
              </w:rPr>
            </w:pPr>
            <w:r w:rsidRPr="00197A7E">
              <w:rPr>
                <w:rFonts w:ascii="ＭＳ ゴシック" w:eastAsia="ＭＳ ゴシック" w:hAnsi="ＭＳ ゴシック" w:cs="ＭＳ Ｐゴシック" w:hint="eastAsia"/>
                <w:kern w:val="0"/>
                <w:sz w:val="20"/>
                <w:szCs w:val="20"/>
              </w:rPr>
              <w:t>寝屋川高校は一つ「いのち・きづなプロジェクト」</w:t>
            </w:r>
          </w:p>
          <w:p w:rsidR="00CE5F09" w:rsidRPr="00197A7E" w:rsidRDefault="00CE5F09" w:rsidP="00197A7E">
            <w:pPr>
              <w:widowControl/>
              <w:spacing w:line="280" w:lineRule="exact"/>
              <w:ind w:leftChars="64" w:left="134"/>
              <w:jc w:val="left"/>
              <w:rPr>
                <w:rFonts w:ascii="ＭＳ ゴシック" w:eastAsia="ＭＳ ゴシック" w:hAnsi="ＭＳ ゴシック" w:cs="ＭＳ Ｐゴシック"/>
                <w:kern w:val="0"/>
                <w:sz w:val="20"/>
                <w:szCs w:val="20"/>
              </w:rPr>
            </w:pPr>
            <w:r w:rsidRPr="00197A7E">
              <w:rPr>
                <w:rFonts w:ascii="ＭＳ ゴシック" w:eastAsia="ＭＳ ゴシック" w:hAnsi="ＭＳ ゴシック" w:cs="ＭＳ Ｐゴシック" w:hint="eastAsia"/>
                <w:kern w:val="0"/>
                <w:sz w:val="20"/>
                <w:szCs w:val="20"/>
              </w:rPr>
              <w:t xml:space="preserve">　　～全日制定時制をつなぎ、そして地域から世界に発信する寝屋川高校～</w:t>
            </w:r>
          </w:p>
        </w:tc>
      </w:tr>
      <w:tr w:rsidR="00CE5F09" w:rsidRPr="00CE5F09" w:rsidTr="00B039DC">
        <w:trPr>
          <w:trHeight w:val="315"/>
        </w:trPr>
        <w:tc>
          <w:tcPr>
            <w:tcW w:w="793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CE5F09" w:rsidRPr="00CE5F09" w:rsidRDefault="00CE5F09" w:rsidP="00CE5F09">
            <w:pPr>
              <w:widowControl/>
              <w:spacing w:line="280" w:lineRule="exact"/>
              <w:jc w:val="left"/>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２．事業目標及び本年度の取組み</w:t>
            </w:r>
          </w:p>
        </w:tc>
        <w:tc>
          <w:tcPr>
            <w:tcW w:w="1691"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CE5F09" w:rsidRPr="00CE5F09" w:rsidRDefault="00CE5F09" w:rsidP="00CE5F09">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CE5F09" w:rsidRPr="00CE5F09" w:rsidRDefault="00CE5F09" w:rsidP="00CE5F09">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CE5F09" w:rsidRPr="00CE5F09" w:rsidRDefault="00CE5F09" w:rsidP="00CE5F09">
            <w:pPr>
              <w:widowControl/>
              <w:spacing w:line="280" w:lineRule="exact"/>
              <w:jc w:val="left"/>
              <w:rPr>
                <w:rFonts w:ascii="Times New Roman" w:eastAsia="Times New Roman" w:hAnsi="Times New Roman" w:cs="Times New Roman"/>
                <w:kern w:val="0"/>
                <w:sz w:val="20"/>
                <w:szCs w:val="20"/>
              </w:rPr>
            </w:pPr>
          </w:p>
        </w:tc>
      </w:tr>
      <w:tr w:rsidR="00CE5F09" w:rsidRPr="00CE5F09" w:rsidTr="00B039DC">
        <w:trPr>
          <w:trHeight w:val="315"/>
        </w:trPr>
        <w:tc>
          <w:tcPr>
            <w:tcW w:w="155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spacing w:val="-16"/>
                <w:kern w:val="0"/>
                <w:sz w:val="20"/>
                <w:szCs w:val="20"/>
              </w:rPr>
            </w:pPr>
            <w:r w:rsidRPr="00CE5F09">
              <w:rPr>
                <w:rFonts w:ascii="ＭＳ ゴシック" w:eastAsia="ＭＳ ゴシック" w:hAnsi="ＭＳ ゴシック" w:cs="ＭＳ Ｐゴシック"/>
                <w:b/>
                <w:bCs/>
                <w:noProof/>
                <w:spacing w:val="-1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76200</wp:posOffset>
                      </wp:positionV>
                      <wp:extent cx="53340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0391C8" id="直線矢印コネクタ 6" o:spid="_x0000_s1026" type="#_x0000_t32" style="position:absolute;left:0;text-align:left;margin-left:-9pt;margin-top:6pt;width:42pt;height:26.25pt;flip:y;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" strokecolor="#70ad47 [3209]" strokeweight="3pt">
                      <v:stroke endarrow="open" joinstyle="miter"/>
                    </v:shape>
                  </w:pict>
                </mc:Fallback>
              </mc:AlternateContent>
            </w:r>
            <w:r w:rsidRPr="00CE5F09">
              <w:rPr>
                <w:rFonts w:ascii="ＭＳ ゴシック" w:eastAsia="ＭＳ ゴシック" w:hAnsi="ＭＳ ゴシック" w:cs="ＭＳ Ｐゴシック" w:hint="eastAsia"/>
                <w:b/>
                <w:bCs/>
                <w:spacing w:val="-16"/>
                <w:kern w:val="0"/>
                <w:sz w:val="20"/>
                <w:szCs w:val="20"/>
              </w:rPr>
              <w:t>学校経営計画の</w:t>
            </w:r>
          </w:p>
          <w:p w:rsidR="00CE5F09" w:rsidRPr="00CE5F09" w:rsidRDefault="00CE5F09" w:rsidP="00CE5F09">
            <w:pPr>
              <w:widowControl/>
              <w:spacing w:line="280" w:lineRule="exact"/>
              <w:jc w:val="center"/>
              <w:rPr>
                <w:rFonts w:ascii="ＭＳ ゴシック" w:eastAsia="ＭＳ ゴシック" w:hAnsi="ＭＳ ゴシック" w:cs="ＭＳ Ｐゴシック"/>
                <w:b/>
                <w:bCs/>
                <w:spacing w:val="-16"/>
                <w:kern w:val="0"/>
                <w:sz w:val="20"/>
                <w:szCs w:val="20"/>
              </w:rPr>
            </w:pPr>
            <w:r w:rsidRPr="00CE5F09">
              <w:rPr>
                <w:rFonts w:ascii="ＭＳ ゴシック" w:eastAsia="ＭＳ ゴシック" w:hAnsi="ＭＳ ゴシック" w:cs="ＭＳ Ｐゴシック" w:hint="eastAsia"/>
                <w:b/>
                <w:bCs/>
                <w:spacing w:val="-16"/>
                <w:kern w:val="0"/>
                <w:sz w:val="20"/>
                <w:szCs w:val="20"/>
              </w:rPr>
              <w:t>中期的目標</w:t>
            </w:r>
          </w:p>
        </w:tc>
        <w:tc>
          <w:tcPr>
            <w:tcW w:w="8646"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E5F09" w:rsidRDefault="00CE5F09" w:rsidP="00503EC6">
            <w:pPr>
              <w:widowControl/>
              <w:spacing w:line="280" w:lineRule="exact"/>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 xml:space="preserve">【全日制】　　　　　　　　　　　</w:t>
            </w:r>
          </w:p>
          <w:p w:rsidR="00CE5F09" w:rsidRDefault="00CE5F09" w:rsidP="00503EC6">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２．21</w:t>
            </w:r>
            <w:r w:rsidR="006929CE">
              <w:rPr>
                <w:rFonts w:ascii="ＭＳ ゴシック" w:eastAsia="ＭＳ ゴシック" w:hAnsi="ＭＳ ゴシック" w:cs="ＭＳ Ｐゴシック" w:hint="eastAsia"/>
                <w:kern w:val="0"/>
                <w:sz w:val="20"/>
                <w:szCs w:val="20"/>
              </w:rPr>
              <w:t>世紀型能力の育成</w:t>
            </w:r>
          </w:p>
          <w:p w:rsidR="00CE5F09" w:rsidRDefault="00CE5F09" w:rsidP="00503EC6">
            <w:pPr>
              <w:widowControl/>
              <w:spacing w:line="280" w:lineRule="exact"/>
              <w:ind w:firstLineChars="100" w:firstLine="20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高校卒業後すぐの進路だけでなく将来を見据えた社会的・職業的自立に向け、チャレンジ精神を持って進路を切り拓く実践的な態度を育成する</w:t>
            </w:r>
            <w:r w:rsidR="00DD351A">
              <w:rPr>
                <w:rFonts w:ascii="ＭＳ ゴシック" w:eastAsia="ＭＳ ゴシック" w:hAnsi="ＭＳ ゴシック" w:cs="ＭＳ Ｐゴシック" w:hint="eastAsia"/>
                <w:kern w:val="0"/>
                <w:sz w:val="20"/>
                <w:szCs w:val="20"/>
              </w:rPr>
              <w:t>。</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新たな時代に対応する３年間のキャリア教育計画・進路指導の改善・進路ガイダンス機能の向上に取り組む。</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生徒主体のHR活動や行事の企画運営や生徒会活動・部活動の充実を進め、自立心や主体的に行動する力を養う。</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人権教育や総合的な学習の時間等の取組みを充実させ、他人を思いやる豊かな心や人権尊重の精神のや国際感覚の育成を図る。</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生徒のコミュニケーション力を向上させる取組みを充実させる。</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５</w:t>
            </w:r>
            <w:r>
              <w:rPr>
                <w:rFonts w:ascii="ＭＳ ゴシック" w:eastAsia="ＭＳ ゴシック" w:hAnsi="ＭＳ ゴシック" w:cs="ＭＳ Ｐゴシック" w:hint="eastAsia"/>
                <w:kern w:val="0"/>
                <w:sz w:val="20"/>
                <w:szCs w:val="20"/>
              </w:rPr>
              <w:t>）</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社会貢献やボランティア活動、各種コンテストの推奨</w:t>
            </w:r>
            <w:r w:rsidR="00DD351A">
              <w:rPr>
                <w:rFonts w:ascii="ＭＳ ゴシック" w:eastAsia="ＭＳ ゴシック" w:hAnsi="ＭＳ ゴシック" w:cs="ＭＳ Ｐゴシック" w:hint="eastAsia"/>
                <w:kern w:val="0"/>
                <w:sz w:val="20"/>
                <w:szCs w:val="20"/>
              </w:rPr>
              <w:t>。</w:t>
            </w:r>
          </w:p>
          <w:p w:rsidR="00CE5F09" w:rsidRPr="00503EC6" w:rsidRDefault="00CE5F09" w:rsidP="00503EC6">
            <w:pPr>
              <w:pStyle w:val="a3"/>
              <w:widowControl/>
              <w:numPr>
                <w:ilvl w:val="0"/>
                <w:numId w:val="1"/>
              </w:numPr>
              <w:spacing w:line="280" w:lineRule="exact"/>
              <w:ind w:leftChars="0" w:left="845"/>
              <w:rPr>
                <w:rFonts w:ascii="ＭＳ ゴシック" w:eastAsia="ＭＳ ゴシック" w:hAnsi="ＭＳ ゴシック" w:cs="ＭＳ Ｐゴシック"/>
                <w:kern w:val="0"/>
                <w:sz w:val="20"/>
                <w:szCs w:val="20"/>
              </w:rPr>
            </w:pPr>
            <w:r w:rsidRPr="00503EC6">
              <w:rPr>
                <w:rFonts w:ascii="ＭＳ ゴシック" w:eastAsia="ＭＳ ゴシック" w:hAnsi="ＭＳ ゴシック" w:cs="ＭＳ Ｐゴシック" w:hint="eastAsia"/>
                <w:kern w:val="0"/>
                <w:sz w:val="20"/>
                <w:szCs w:val="20"/>
              </w:rPr>
              <w:t>生徒向け学校教育自己診断における「命の大切さ、人権を学ぶ」の肯定率(Ｈ30 8</w:t>
            </w:r>
            <w:r w:rsidR="006929CE">
              <w:rPr>
                <w:rFonts w:ascii="ＭＳ ゴシック" w:eastAsia="ＭＳ ゴシック" w:hAnsi="ＭＳ ゴシック" w:cs="ＭＳ Ｐゴシック" w:hint="eastAsia"/>
                <w:kern w:val="0"/>
                <w:sz w:val="20"/>
                <w:szCs w:val="20"/>
              </w:rPr>
              <w:t>7</w:t>
            </w:r>
            <w:r w:rsidRPr="00503EC6">
              <w:rPr>
                <w:rFonts w:ascii="ＭＳ ゴシック" w:eastAsia="ＭＳ ゴシック" w:hAnsi="ＭＳ ゴシック" w:cs="ＭＳ Ｐゴシック" w:hint="eastAsia"/>
                <w:kern w:val="0"/>
                <w:sz w:val="20"/>
                <w:szCs w:val="20"/>
              </w:rPr>
              <w:t>％）を</w:t>
            </w:r>
            <w:r w:rsidR="00503EC6">
              <w:rPr>
                <w:rFonts w:ascii="ＭＳ ゴシック" w:eastAsia="ＭＳ ゴシック" w:hAnsi="ＭＳ ゴシック" w:cs="ＭＳ Ｐゴシック" w:hint="eastAsia"/>
                <w:kern w:val="0"/>
                <w:sz w:val="20"/>
                <w:szCs w:val="20"/>
              </w:rPr>
              <w:t>R</w:t>
            </w:r>
            <w:r w:rsidR="006929CE">
              <w:rPr>
                <w:rFonts w:ascii="ＭＳ ゴシック" w:eastAsia="ＭＳ ゴシック" w:hAnsi="ＭＳ ゴシック" w:cs="ＭＳ Ｐゴシック" w:hint="eastAsia"/>
                <w:kern w:val="0"/>
                <w:sz w:val="20"/>
                <w:szCs w:val="20"/>
              </w:rPr>
              <w:t>３</w:t>
            </w:r>
            <w:r w:rsidRPr="00503EC6">
              <w:rPr>
                <w:rFonts w:ascii="ＭＳ ゴシック" w:eastAsia="ＭＳ ゴシック" w:hAnsi="ＭＳ ゴシック" w:cs="ＭＳ Ｐゴシック" w:hint="eastAsia"/>
                <w:kern w:val="0"/>
                <w:sz w:val="20"/>
                <w:szCs w:val="20"/>
              </w:rPr>
              <w:t>年度には</w:t>
            </w:r>
            <w:r w:rsidR="006929CE">
              <w:rPr>
                <w:rFonts w:ascii="ＭＳ ゴシック" w:eastAsia="ＭＳ ゴシック" w:hAnsi="ＭＳ ゴシック" w:cs="ＭＳ Ｐゴシック" w:hint="eastAsia"/>
                <w:kern w:val="0"/>
                <w:sz w:val="20"/>
                <w:szCs w:val="20"/>
              </w:rPr>
              <w:t>92</w:t>
            </w:r>
            <w:r w:rsidRPr="00503EC6">
              <w:rPr>
                <w:rFonts w:ascii="ＭＳ ゴシック" w:eastAsia="ＭＳ ゴシック" w:hAnsi="ＭＳ ゴシック" w:cs="ＭＳ Ｐゴシック" w:hint="eastAsia"/>
                <w:kern w:val="0"/>
                <w:sz w:val="20"/>
                <w:szCs w:val="20"/>
              </w:rPr>
              <w:t>％にする。</w:t>
            </w:r>
          </w:p>
          <w:p w:rsidR="00CE5F09" w:rsidRDefault="00CE5F09" w:rsidP="00503EC6">
            <w:pPr>
              <w:pStyle w:val="a3"/>
              <w:widowControl/>
              <w:numPr>
                <w:ilvl w:val="0"/>
                <w:numId w:val="1"/>
              </w:numPr>
              <w:spacing w:line="280" w:lineRule="exact"/>
              <w:ind w:leftChars="0" w:left="845"/>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「自分の考えをまとめたり発表</w:t>
            </w:r>
            <w:r w:rsidR="006929CE">
              <w:rPr>
                <w:rFonts w:ascii="ＭＳ ゴシック" w:eastAsia="ＭＳ ゴシック" w:hAnsi="ＭＳ ゴシック" w:cs="ＭＳ Ｐゴシック" w:hint="eastAsia"/>
                <w:kern w:val="0"/>
                <w:sz w:val="20"/>
                <w:szCs w:val="20"/>
              </w:rPr>
              <w:t>したり</w:t>
            </w:r>
            <w:r w:rsidRPr="00CE5F09">
              <w:rPr>
                <w:rFonts w:ascii="ＭＳ ゴシック" w:eastAsia="ＭＳ ゴシック" w:hAnsi="ＭＳ ゴシック" w:cs="ＭＳ Ｐゴシック" w:hint="eastAsia"/>
                <w:kern w:val="0"/>
                <w:sz w:val="20"/>
                <w:szCs w:val="20"/>
              </w:rPr>
              <w:t>する機会」の肯定率</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 xml:space="preserve">Ｈ30 </w:t>
            </w:r>
            <w:r w:rsidR="006929CE">
              <w:rPr>
                <w:rFonts w:ascii="ＭＳ ゴシック" w:eastAsia="ＭＳ ゴシック" w:hAnsi="ＭＳ ゴシック" w:cs="ＭＳ Ｐゴシック" w:hint="eastAsia"/>
                <w:kern w:val="0"/>
                <w:sz w:val="20"/>
                <w:szCs w:val="20"/>
              </w:rPr>
              <w:t>82</w:t>
            </w:r>
            <w:r w:rsidRPr="00CE5F0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を</w:t>
            </w:r>
            <w:r w:rsidR="00503EC6">
              <w:rPr>
                <w:rFonts w:ascii="ＭＳ ゴシック" w:eastAsia="ＭＳ ゴシック" w:hAnsi="ＭＳ ゴシック" w:cs="ＭＳ Ｐゴシック" w:hint="eastAsia"/>
                <w:kern w:val="0"/>
                <w:sz w:val="20"/>
                <w:szCs w:val="20"/>
              </w:rPr>
              <w:t>R３</w:t>
            </w:r>
            <w:r w:rsidRPr="00CE5F09">
              <w:rPr>
                <w:rFonts w:ascii="ＭＳ ゴシック" w:eastAsia="ＭＳ ゴシック" w:hAnsi="ＭＳ ゴシック" w:cs="ＭＳ Ｐゴシック" w:hint="eastAsia"/>
                <w:kern w:val="0"/>
                <w:sz w:val="20"/>
                <w:szCs w:val="20"/>
              </w:rPr>
              <w:t>年度に</w:t>
            </w:r>
            <w:r w:rsidR="006929CE">
              <w:rPr>
                <w:rFonts w:ascii="ＭＳ ゴシック" w:eastAsia="ＭＳ ゴシック" w:hAnsi="ＭＳ ゴシック" w:cs="ＭＳ Ｐゴシック" w:hint="eastAsia"/>
                <w:kern w:val="0"/>
                <w:sz w:val="20"/>
                <w:szCs w:val="20"/>
              </w:rPr>
              <w:t>92</w:t>
            </w:r>
            <w:r w:rsidRPr="00CE5F09">
              <w:rPr>
                <w:rFonts w:ascii="ＭＳ ゴシック" w:eastAsia="ＭＳ ゴシック" w:hAnsi="ＭＳ ゴシック" w:cs="ＭＳ Ｐゴシック" w:hint="eastAsia"/>
                <w:kern w:val="0"/>
                <w:sz w:val="20"/>
                <w:szCs w:val="20"/>
              </w:rPr>
              <w:t>％にする。</w:t>
            </w:r>
          </w:p>
          <w:p w:rsidR="00CE5F09" w:rsidRDefault="00CE5F09" w:rsidP="00503EC6">
            <w:pPr>
              <w:widowControl/>
              <w:spacing w:line="280" w:lineRule="exact"/>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【定時制】</w:t>
            </w:r>
          </w:p>
          <w:p w:rsidR="00CE5F09" w:rsidRDefault="00CE5F09" w:rsidP="00503EC6">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２　人に認められ人と理解しあえる喜びを伝える</w:t>
            </w:r>
            <w:r w:rsidR="00DD351A">
              <w:rPr>
                <w:rFonts w:ascii="ＭＳ ゴシック" w:eastAsia="ＭＳ ゴシック" w:hAnsi="ＭＳ ゴシック" w:cs="ＭＳ Ｐゴシック" w:hint="eastAsia"/>
                <w:kern w:val="0"/>
                <w:sz w:val="20"/>
                <w:szCs w:val="20"/>
              </w:rPr>
              <w:t>。</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命の大切さ・人権意識・善悪の判断など、人間としての基本的な倫理観や規範意識を育てる。</w:t>
            </w:r>
          </w:p>
          <w:p w:rsidR="00CE5F09" w:rsidRDefault="00CE5F09" w:rsidP="00503EC6">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 xml:space="preserve">　ア</w:t>
            </w:r>
            <w:r w:rsidR="00503EC6">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生徒指導時のみならず、教科の学習およびＨＲ・総合的な学習の時間、行事等も含めた教育活動全体を通して指導する。</w:t>
            </w:r>
          </w:p>
          <w:p w:rsidR="00CE5F09" w:rsidRPr="00CE5F09" w:rsidRDefault="00CE5F09" w:rsidP="00503EC6">
            <w:pPr>
              <w:pStyle w:val="a3"/>
              <w:widowControl/>
              <w:numPr>
                <w:ilvl w:val="0"/>
                <w:numId w:val="1"/>
              </w:numPr>
              <w:spacing w:line="280" w:lineRule="exact"/>
              <w:ind w:leftChars="0" w:left="845"/>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生徒向け学校教育自己診断における「命、社会のルール」の肯定率</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H30年度83％</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を</w:t>
            </w:r>
            <w:r w:rsidR="00503EC6">
              <w:rPr>
                <w:rFonts w:ascii="ＭＳ ゴシック" w:eastAsia="ＭＳ ゴシック" w:hAnsi="ＭＳ ゴシック" w:cs="ＭＳ Ｐゴシック" w:hint="eastAsia"/>
                <w:kern w:val="0"/>
                <w:sz w:val="20"/>
                <w:szCs w:val="20"/>
              </w:rPr>
              <w:t>R</w:t>
            </w:r>
            <w:r w:rsidR="006929CE">
              <w:rPr>
                <w:rFonts w:ascii="ＭＳ ゴシック" w:eastAsia="ＭＳ ゴシック" w:hAnsi="ＭＳ ゴシック" w:cs="ＭＳ Ｐゴシック" w:hint="eastAsia"/>
                <w:kern w:val="0"/>
                <w:sz w:val="20"/>
                <w:szCs w:val="20"/>
              </w:rPr>
              <w:t>３</w:t>
            </w:r>
            <w:r w:rsidRPr="00CE5F09">
              <w:rPr>
                <w:rFonts w:ascii="ＭＳ ゴシック" w:eastAsia="ＭＳ ゴシック" w:hAnsi="ＭＳ ゴシック" w:cs="ＭＳ Ｐゴシック" w:hint="eastAsia"/>
                <w:kern w:val="0"/>
                <w:sz w:val="20"/>
                <w:szCs w:val="20"/>
              </w:rPr>
              <w:t>年度には</w:t>
            </w:r>
            <w:r w:rsidR="006929CE">
              <w:rPr>
                <w:rFonts w:ascii="ＭＳ ゴシック" w:eastAsia="ＭＳ ゴシック" w:hAnsi="ＭＳ ゴシック" w:cs="ＭＳ Ｐゴシック" w:hint="eastAsia"/>
                <w:kern w:val="0"/>
                <w:sz w:val="20"/>
                <w:szCs w:val="20"/>
              </w:rPr>
              <w:t>85</w:t>
            </w:r>
            <w:r w:rsidRPr="00CE5F09">
              <w:rPr>
                <w:rFonts w:ascii="ＭＳ ゴシック" w:eastAsia="ＭＳ ゴシック" w:hAnsi="ＭＳ ゴシック" w:cs="ＭＳ Ｐゴシック" w:hint="eastAsia"/>
                <w:kern w:val="0"/>
                <w:sz w:val="20"/>
                <w:szCs w:val="20"/>
              </w:rPr>
              <w:t>％にする。</w:t>
            </w:r>
          </w:p>
        </w:tc>
      </w:tr>
      <w:tr w:rsidR="00CE5F09" w:rsidRPr="00CE5F09" w:rsidTr="00B039DC">
        <w:trPr>
          <w:trHeight w:val="315"/>
        </w:trPr>
        <w:tc>
          <w:tcPr>
            <w:tcW w:w="155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事業目標</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B039DC" w:rsidRPr="00B039DC" w:rsidRDefault="00B039DC" w:rsidP="00B039DC">
            <w:pPr>
              <w:widowControl/>
              <w:spacing w:line="280" w:lineRule="exact"/>
              <w:rPr>
                <w:rFonts w:ascii="ＭＳ ゴシック" w:eastAsia="ＭＳ ゴシック" w:hAnsi="ＭＳ ゴシック" w:cs="ＭＳ Ｐゴシック"/>
                <w:kern w:val="0"/>
                <w:sz w:val="20"/>
                <w:szCs w:val="20"/>
              </w:rPr>
            </w:pPr>
            <w:r w:rsidRPr="00B039DC">
              <w:rPr>
                <w:rFonts w:ascii="ＭＳ ゴシック" w:eastAsia="ＭＳ ゴシック" w:hAnsi="ＭＳ ゴシック" w:cs="ＭＳ Ｐゴシック" w:hint="eastAsia"/>
                <w:kern w:val="0"/>
                <w:sz w:val="20"/>
                <w:szCs w:val="20"/>
              </w:rPr>
              <w:t>（食堂フロアを活用した）「絆（きずな）空間」の整備</w:t>
            </w:r>
          </w:p>
          <w:p w:rsidR="00B039DC" w:rsidRPr="00B039DC" w:rsidRDefault="00B039DC" w:rsidP="00B039DC">
            <w:pPr>
              <w:widowControl/>
              <w:spacing w:line="280" w:lineRule="exact"/>
              <w:rPr>
                <w:rFonts w:ascii="ＭＳ ゴシック" w:eastAsia="ＭＳ ゴシック" w:hAnsi="ＭＳ ゴシック" w:cs="ＭＳ Ｐゴシック"/>
                <w:kern w:val="0"/>
                <w:sz w:val="20"/>
                <w:szCs w:val="20"/>
              </w:rPr>
            </w:pPr>
            <w:r w:rsidRPr="00B039DC">
              <w:rPr>
                <w:rFonts w:ascii="ＭＳ ゴシック" w:eastAsia="ＭＳ ゴシック" w:hAnsi="ＭＳ ゴシック" w:cs="ＭＳ Ｐゴシック" w:hint="eastAsia"/>
                <w:kern w:val="0"/>
                <w:sz w:val="20"/>
                <w:szCs w:val="20"/>
              </w:rPr>
              <w:t xml:space="preserve">　　　　　　～展示・プレゼン・ポスターセッション等の形で、集い発信できる空間の創設～　</w:t>
            </w:r>
          </w:p>
          <w:p w:rsidR="00B039DC" w:rsidRPr="00B039DC" w:rsidRDefault="00B039DC" w:rsidP="00B039DC">
            <w:pPr>
              <w:widowControl/>
              <w:spacing w:line="280" w:lineRule="exact"/>
              <w:rPr>
                <w:rFonts w:ascii="ＭＳ ゴシック" w:eastAsia="ＭＳ ゴシック" w:hAnsi="ＭＳ ゴシック" w:cs="ＭＳ Ｐゴシック"/>
                <w:kern w:val="0"/>
                <w:sz w:val="20"/>
                <w:szCs w:val="20"/>
              </w:rPr>
            </w:pPr>
            <w:r w:rsidRPr="00B039DC">
              <w:rPr>
                <w:rFonts w:ascii="ＭＳ ゴシック" w:eastAsia="ＭＳ ゴシック" w:hAnsi="ＭＳ ゴシック" w:cs="ＭＳ Ｐゴシック" w:hint="eastAsia"/>
                <w:kern w:val="0"/>
                <w:sz w:val="20"/>
                <w:szCs w:val="20"/>
              </w:rPr>
              <w:t xml:space="preserve">　本校は全日制・定時制２課程を有する学校であるが、生徒の活動という観点から見れば、まるで異空間であるかのような状況がある。同じ空間で学ぶ高校生としてお互いを認め合いその存在を十分理解できる取組みを進め、身近な存在をしっかり理解したうえで、全定一体で時には課程ごとに地域へそしてグローバルに様々なメッセージを「絆</w:t>
            </w:r>
            <w:r w:rsidRPr="00B039DC">
              <w:rPr>
                <w:rFonts w:ascii="ＭＳ ゴシック" w:eastAsia="ＭＳ ゴシック" w:hAnsi="ＭＳ ゴシック" w:cs="ＭＳ Ｐゴシック"/>
                <w:kern w:val="0"/>
                <w:sz w:val="20"/>
                <w:szCs w:val="20"/>
              </w:rPr>
              <w:t>(きずな)空間」を中心に発信していく。まずは寝屋川市が特に大切にしている「いのち」をテーマとした発信をする。</w:t>
            </w:r>
          </w:p>
          <w:p w:rsidR="00CE5F09" w:rsidRPr="00CE5F09" w:rsidRDefault="00B039DC" w:rsidP="00B039DC">
            <w:pPr>
              <w:widowControl/>
              <w:spacing w:line="280" w:lineRule="exact"/>
              <w:rPr>
                <w:rFonts w:ascii="ＭＳ ゴシック" w:eastAsia="ＭＳ ゴシック" w:hAnsi="ＭＳ ゴシック" w:cs="ＭＳ Ｐゴシック"/>
                <w:kern w:val="0"/>
                <w:sz w:val="20"/>
                <w:szCs w:val="20"/>
              </w:rPr>
            </w:pPr>
            <w:r w:rsidRPr="00B039DC">
              <w:rPr>
                <w:rFonts w:ascii="ＭＳ ゴシック" w:eastAsia="ＭＳ ゴシック" w:hAnsi="ＭＳ ゴシック" w:cs="ＭＳ Ｐゴシック" w:hint="eastAsia"/>
                <w:kern w:val="0"/>
                <w:sz w:val="20"/>
                <w:szCs w:val="20"/>
              </w:rPr>
              <w:lastRenderedPageBreak/>
              <w:t xml:space="preserve">　それらの取組みにより、他者を思いやりいのちを大切にする心を育むとともに、コミュニケーション能力を高め他者とつながる「生きる力」を育成し</w:t>
            </w:r>
            <w:r w:rsidR="00DD351A">
              <w:rPr>
                <w:rFonts w:ascii="ＭＳ ゴシック" w:eastAsia="ＭＳ ゴシック" w:hAnsi="ＭＳ ゴシック" w:cs="ＭＳ Ｐゴシック" w:hint="eastAsia"/>
                <w:kern w:val="0"/>
                <w:sz w:val="20"/>
                <w:szCs w:val="20"/>
              </w:rPr>
              <w:t>、</w:t>
            </w:r>
            <w:r w:rsidRPr="00B039DC">
              <w:rPr>
                <w:rFonts w:ascii="ＭＳ ゴシック" w:eastAsia="ＭＳ ゴシック" w:hAnsi="ＭＳ ゴシック" w:cs="ＭＳ Ｐゴシック" w:hint="eastAsia"/>
                <w:kern w:val="0"/>
                <w:sz w:val="20"/>
                <w:szCs w:val="20"/>
              </w:rPr>
              <w:t>さまざまな世界へ打って出る気概を育てる。</w:t>
            </w:r>
          </w:p>
        </w:tc>
      </w:tr>
      <w:tr w:rsidR="00CE5F09" w:rsidRPr="00CE5F09" w:rsidTr="00B039DC">
        <w:trPr>
          <w:trHeight w:val="315"/>
        </w:trPr>
        <w:tc>
          <w:tcPr>
            <w:tcW w:w="155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lastRenderedPageBreak/>
              <w:t>整備した</w:t>
            </w:r>
          </w:p>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設備・物品</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E5F09" w:rsidRDefault="00CE5F09" w:rsidP="00503EC6">
            <w:pPr>
              <w:widowControl/>
              <w:spacing w:line="280" w:lineRule="exact"/>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寝屋川高校「絆</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きずな</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空間」の整備</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通用門直近の食堂フロアを整備</w:t>
            </w:r>
            <w:r>
              <w:rPr>
                <w:rFonts w:ascii="ＭＳ ゴシック" w:eastAsia="ＭＳ ゴシック" w:hAnsi="ＭＳ ゴシック" w:cs="ＭＳ Ｐゴシック" w:hint="eastAsia"/>
                <w:kern w:val="0"/>
                <w:sz w:val="20"/>
                <w:szCs w:val="20"/>
              </w:rPr>
              <w:t>）</w:t>
            </w:r>
          </w:p>
          <w:p w:rsidR="00CE5F09" w:rsidRDefault="00CE5F09" w:rsidP="00B039DC">
            <w:pPr>
              <w:widowControl/>
              <w:spacing w:line="280" w:lineRule="exact"/>
              <w:ind w:leftChars="64" w:left="134"/>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遮光ロールスクリーン</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、台形テーブル</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24</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、スタックチェア</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66</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、ホワイトボード</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4</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w:t>
            </w:r>
          </w:p>
          <w:p w:rsidR="00CE5F09" w:rsidRPr="00CE5F09" w:rsidRDefault="00CE5F09" w:rsidP="00B039DC">
            <w:pPr>
              <w:widowControl/>
              <w:spacing w:line="280" w:lineRule="exact"/>
              <w:ind w:leftChars="64" w:left="134"/>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大型冷風扇</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、有孔ボード</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p>
        </w:tc>
      </w:tr>
      <w:tr w:rsidR="00CE5F09" w:rsidRPr="00CE5F09" w:rsidTr="00B039DC">
        <w:trPr>
          <w:trHeight w:val="315"/>
        </w:trPr>
        <w:tc>
          <w:tcPr>
            <w:tcW w:w="155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57150</wp:posOffset>
                      </wp:positionV>
                      <wp:extent cx="561975" cy="5238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9CBD45" id="直線矢印コネクタ 8" o:spid="_x0000_s1026" type="#_x0000_t32" style="position:absolute;left:0;text-align:left;margin-left:-11.25pt;margin-top:4.5pt;width:44.25pt;height:41.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" strokecolor="#70ad47 [3209]" strokeweight="3pt">
                      <v:stroke endarrow="open" joinstyle="miter"/>
                    </v:shape>
                  </w:pict>
                </mc:Fallback>
              </mc:AlternateContent>
            </w:r>
            <w:r w:rsidRPr="00CE5F09">
              <w:rPr>
                <w:rFonts w:ascii="ＭＳ ゴシック" w:eastAsia="ＭＳ ゴシック" w:hAnsi="ＭＳ ゴシック" w:cs="ＭＳ Ｐゴシック" w:hint="eastAsia"/>
                <w:b/>
                <w:bCs/>
                <w:kern w:val="0"/>
                <w:sz w:val="20"/>
                <w:szCs w:val="20"/>
              </w:rPr>
              <w:t>取組みの</w:t>
            </w:r>
          </w:p>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主担・実施者</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E5F09" w:rsidRDefault="00CE5F09" w:rsidP="00B039DC">
            <w:pPr>
              <w:widowControl/>
              <w:spacing w:line="280" w:lineRule="exact"/>
              <w:ind w:leftChars="63" w:left="842" w:hangingChars="355" w:hanging="71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主担</w:t>
            </w:r>
            <w:r w:rsidR="00B039DC">
              <w:rPr>
                <w:rFonts w:ascii="ＭＳ ゴシック" w:eastAsia="ＭＳ ゴシック" w:hAnsi="ＭＳ ゴシック" w:cs="ＭＳ Ｐゴシック"/>
                <w:kern w:val="0"/>
                <w:sz w:val="20"/>
                <w:szCs w:val="20"/>
              </w:rPr>
              <w:tab/>
            </w:r>
            <w:r w:rsidRPr="00CE5F09">
              <w:rPr>
                <w:rFonts w:ascii="ＭＳ ゴシック" w:eastAsia="ＭＳ ゴシック" w:hAnsi="ＭＳ ゴシック" w:cs="ＭＳ Ｐゴシック" w:hint="eastAsia"/>
                <w:kern w:val="0"/>
                <w:sz w:val="20"/>
                <w:szCs w:val="20"/>
              </w:rPr>
              <w:t>「いのちの絆PT</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全・定</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」全定とも</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教頭・首席・生徒会主担・生徒指導部・人権推進委員長・教職員有志</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 xml:space="preserve">と生徒会役員　　　</w:t>
            </w:r>
          </w:p>
          <w:p w:rsidR="00CE5F09" w:rsidRPr="00CE5F09" w:rsidRDefault="00CE5F09" w:rsidP="00B039DC">
            <w:pPr>
              <w:widowControl/>
              <w:spacing w:line="280" w:lineRule="exact"/>
              <w:ind w:leftChars="63" w:left="842" w:hangingChars="355" w:hanging="71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実施者については全教職員・全校生徒</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全・定</w:t>
            </w:r>
            <w:r>
              <w:rPr>
                <w:rFonts w:ascii="ＭＳ ゴシック" w:eastAsia="ＭＳ ゴシック" w:hAnsi="ＭＳ ゴシック" w:cs="ＭＳ Ｐゴシック" w:hint="eastAsia"/>
                <w:kern w:val="0"/>
                <w:sz w:val="20"/>
                <w:szCs w:val="20"/>
              </w:rPr>
              <w:t>）</w:t>
            </w:r>
          </w:p>
        </w:tc>
      </w:tr>
      <w:tr w:rsidR="00CE5F09" w:rsidRPr="00CE5F09" w:rsidTr="00B039DC">
        <w:trPr>
          <w:trHeight w:val="315"/>
        </w:trPr>
        <w:tc>
          <w:tcPr>
            <w:tcW w:w="155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本年度の</w:t>
            </w:r>
          </w:p>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kern w:val="0"/>
                <w:sz w:val="20"/>
                <w:szCs w:val="20"/>
              </w:rPr>
              <w:t>取組内容</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E5F09" w:rsidRDefault="00CE5F09" w:rsidP="00B039DC">
            <w:pPr>
              <w:widowControl/>
              <w:spacing w:line="280" w:lineRule="exact"/>
              <w:ind w:firstLineChars="100" w:firstLine="20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PTのメンバーで寝屋川高校「絆</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きずな</w:t>
            </w:r>
            <w:r>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空間」の設計・整備を行った。その際、生徒の意見を取り入れ</w:t>
            </w:r>
            <w:r w:rsidR="00DD351A">
              <w:rPr>
                <w:rFonts w:ascii="ＭＳ ゴシック" w:eastAsia="ＭＳ ゴシック" w:hAnsi="ＭＳ ゴシック" w:cs="ＭＳ Ｐゴシック" w:hint="eastAsia"/>
                <w:kern w:val="0"/>
                <w:sz w:val="20"/>
                <w:szCs w:val="20"/>
              </w:rPr>
              <w:t>、</w:t>
            </w:r>
            <w:r w:rsidRPr="00CE5F09">
              <w:rPr>
                <w:rFonts w:ascii="ＭＳ ゴシック" w:eastAsia="ＭＳ ゴシック" w:hAnsi="ＭＳ ゴシック" w:cs="ＭＳ Ｐゴシック" w:hint="eastAsia"/>
                <w:kern w:val="0"/>
                <w:sz w:val="20"/>
                <w:szCs w:val="20"/>
              </w:rPr>
              <w:t>レイアウトした。</w:t>
            </w:r>
          </w:p>
          <w:p w:rsidR="00CE5F09" w:rsidRDefault="00CE5F09" w:rsidP="00B039DC">
            <w:pPr>
              <w:widowControl/>
              <w:spacing w:line="280" w:lineRule="exact"/>
              <w:ind w:firstLineChars="100" w:firstLine="20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全定の生徒会役員が主体となり、授業に影響しない16時～17時の時間帯で、</w:t>
            </w:r>
            <w:r w:rsidR="00B039DC">
              <w:rPr>
                <w:rFonts w:ascii="ＭＳ ゴシック" w:eastAsia="ＭＳ ゴシック" w:hAnsi="ＭＳ ゴシック" w:cs="ＭＳ Ｐゴシック" w:hint="eastAsia"/>
                <w:kern w:val="0"/>
                <w:sz w:val="20"/>
                <w:szCs w:val="20"/>
              </w:rPr>
              <w:t>２</w:t>
            </w:r>
            <w:r w:rsidRPr="00CE5F09">
              <w:rPr>
                <w:rFonts w:ascii="ＭＳ ゴシック" w:eastAsia="ＭＳ ゴシック" w:hAnsi="ＭＳ ゴシック" w:cs="ＭＳ Ｐゴシック" w:hint="eastAsia"/>
                <w:kern w:val="0"/>
                <w:sz w:val="20"/>
                <w:szCs w:val="20"/>
              </w:rPr>
              <w:t>回実施した。</w:t>
            </w:r>
          </w:p>
          <w:p w:rsidR="00CE5F09" w:rsidRDefault="00B039DC" w:rsidP="00503EC6">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CE5F09" w:rsidRPr="00CE5F09">
              <w:rPr>
                <w:rFonts w:ascii="ＭＳ ゴシック" w:eastAsia="ＭＳ ゴシック" w:hAnsi="ＭＳ ゴシック" w:cs="ＭＳ Ｐゴシック" w:hint="eastAsia"/>
                <w:kern w:val="0"/>
                <w:sz w:val="20"/>
                <w:szCs w:val="20"/>
              </w:rPr>
              <w:t>回</w:t>
            </w:r>
            <w:r w:rsidR="00DD351A">
              <w:rPr>
                <w:rFonts w:ascii="ＭＳ ゴシック" w:eastAsia="ＭＳ ゴシック" w:hAnsi="ＭＳ ゴシック" w:cs="ＭＳ Ｐゴシック" w:hint="eastAsia"/>
                <w:kern w:val="0"/>
                <w:sz w:val="20"/>
                <w:szCs w:val="20"/>
              </w:rPr>
              <w:t>め</w:t>
            </w:r>
            <w:r w:rsidR="00CE5F09" w:rsidRPr="00CE5F09">
              <w:rPr>
                <w:rFonts w:ascii="ＭＳ ゴシック" w:eastAsia="ＭＳ ゴシック" w:hAnsi="ＭＳ ゴシック" w:cs="ＭＳ Ｐゴシック" w:hint="eastAsia"/>
                <w:kern w:val="0"/>
                <w:sz w:val="20"/>
                <w:szCs w:val="20"/>
              </w:rPr>
              <w:t>は可動式のプロジェクターを使用して「相互の活動や学校紹介を行う交流」を実施。その際、遮光ロールスクリーンがプロジェクターで映し出されたスクリーンとなり、大きく役に立った。机は台形のため、様々なスタイルに対応でき、</w:t>
            </w:r>
            <w:r>
              <w:rPr>
                <w:rFonts w:ascii="ＭＳ ゴシック" w:eastAsia="ＭＳ ゴシック" w:hAnsi="ＭＳ ゴシック" w:cs="ＭＳ Ｐゴシック" w:hint="eastAsia"/>
                <w:kern w:val="0"/>
                <w:sz w:val="20"/>
                <w:szCs w:val="20"/>
              </w:rPr>
              <w:t>１</w:t>
            </w:r>
            <w:r w:rsidR="00CE5F09" w:rsidRPr="00CE5F09">
              <w:rPr>
                <w:rFonts w:ascii="ＭＳ ゴシック" w:eastAsia="ＭＳ ゴシック" w:hAnsi="ＭＳ ゴシック" w:cs="ＭＳ Ｐゴシック" w:hint="eastAsia"/>
                <w:kern w:val="0"/>
                <w:sz w:val="20"/>
                <w:szCs w:val="20"/>
              </w:rPr>
              <w:t>回</w:t>
            </w:r>
            <w:r w:rsidR="00DD351A">
              <w:rPr>
                <w:rFonts w:ascii="ＭＳ ゴシック" w:eastAsia="ＭＳ ゴシック" w:hAnsi="ＭＳ ゴシック" w:cs="ＭＳ Ｐゴシック" w:hint="eastAsia"/>
                <w:kern w:val="0"/>
                <w:sz w:val="20"/>
                <w:szCs w:val="20"/>
              </w:rPr>
              <w:t>め</w:t>
            </w:r>
            <w:r w:rsidR="00CE5F09" w:rsidRPr="00CE5F09">
              <w:rPr>
                <w:rFonts w:ascii="ＭＳ ゴシック" w:eastAsia="ＭＳ ゴシック" w:hAnsi="ＭＳ ゴシック" w:cs="ＭＳ Ｐゴシック" w:hint="eastAsia"/>
                <w:kern w:val="0"/>
                <w:sz w:val="20"/>
                <w:szCs w:val="20"/>
              </w:rPr>
              <w:t>の交流時の発表は、ニュースキャスターの形態で台形テーブルを組</w:t>
            </w:r>
            <w:r w:rsidR="00DD351A">
              <w:rPr>
                <w:rFonts w:ascii="ＭＳ ゴシック" w:eastAsia="ＭＳ ゴシック" w:hAnsi="ＭＳ ゴシック" w:cs="ＭＳ Ｐゴシック" w:hint="eastAsia"/>
                <w:kern w:val="0"/>
                <w:sz w:val="20"/>
                <w:szCs w:val="20"/>
              </w:rPr>
              <w:t>み</w:t>
            </w:r>
            <w:r w:rsidR="00CE5F09" w:rsidRPr="00CE5F09">
              <w:rPr>
                <w:rFonts w:ascii="ＭＳ ゴシック" w:eastAsia="ＭＳ ゴシック" w:hAnsi="ＭＳ ゴシック" w:cs="ＭＳ Ｐゴシック" w:hint="eastAsia"/>
                <w:kern w:val="0"/>
                <w:sz w:val="20"/>
                <w:szCs w:val="20"/>
              </w:rPr>
              <w:t>合</w:t>
            </w:r>
            <w:r w:rsidR="00DD351A">
              <w:rPr>
                <w:rFonts w:ascii="ＭＳ ゴシック" w:eastAsia="ＭＳ ゴシック" w:hAnsi="ＭＳ ゴシック" w:cs="ＭＳ Ｐゴシック" w:hint="eastAsia"/>
                <w:kern w:val="0"/>
                <w:sz w:val="20"/>
                <w:szCs w:val="20"/>
              </w:rPr>
              <w:t>わ</w:t>
            </w:r>
            <w:r w:rsidR="00CE5F09" w:rsidRPr="00CE5F09">
              <w:rPr>
                <w:rFonts w:ascii="ＭＳ ゴシック" w:eastAsia="ＭＳ ゴシック" w:hAnsi="ＭＳ ゴシック" w:cs="ＭＳ Ｐゴシック" w:hint="eastAsia"/>
                <w:kern w:val="0"/>
                <w:sz w:val="20"/>
                <w:szCs w:val="20"/>
              </w:rPr>
              <w:t>せ、全定の生徒会役員が見入るような状況で実施できたことで、交流の設定と実施に自信を持った。</w:t>
            </w:r>
          </w:p>
          <w:p w:rsidR="00CE5F09" w:rsidRPr="00CE5F09" w:rsidRDefault="00B039DC" w:rsidP="00B039DC">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CE5F09" w:rsidRPr="00CE5F09">
              <w:rPr>
                <w:rFonts w:ascii="ＭＳ ゴシック" w:eastAsia="ＭＳ ゴシック" w:hAnsi="ＭＳ ゴシック" w:cs="ＭＳ Ｐゴシック" w:hint="eastAsia"/>
                <w:kern w:val="0"/>
                <w:sz w:val="20"/>
                <w:szCs w:val="20"/>
              </w:rPr>
              <w:t>回</w:t>
            </w:r>
            <w:r w:rsidR="00DD351A">
              <w:rPr>
                <w:rFonts w:ascii="ＭＳ ゴシック" w:eastAsia="ＭＳ ゴシック" w:hAnsi="ＭＳ ゴシック" w:cs="ＭＳ Ｐゴシック" w:hint="eastAsia"/>
                <w:kern w:val="0"/>
                <w:sz w:val="20"/>
                <w:szCs w:val="20"/>
              </w:rPr>
              <w:t>め</w:t>
            </w:r>
            <w:r w:rsidR="00CE5F09" w:rsidRPr="00CE5F09">
              <w:rPr>
                <w:rFonts w:ascii="ＭＳ ゴシック" w:eastAsia="ＭＳ ゴシック" w:hAnsi="ＭＳ ゴシック" w:cs="ＭＳ Ｐゴシック" w:hint="eastAsia"/>
                <w:kern w:val="0"/>
                <w:sz w:val="20"/>
                <w:szCs w:val="20"/>
              </w:rPr>
              <w:t>は「交流を深める・絆空間をどのように活用していくのか」をテーマに実施した。スタートは全定混成のチームによるアイスブレイキングで「謎解き」を行った。その後、テーブルを円状に組</w:t>
            </w:r>
            <w:r w:rsidR="00DD351A">
              <w:rPr>
                <w:rFonts w:ascii="ＭＳ ゴシック" w:eastAsia="ＭＳ ゴシック" w:hAnsi="ＭＳ ゴシック" w:cs="ＭＳ Ｐゴシック" w:hint="eastAsia"/>
                <w:kern w:val="0"/>
                <w:sz w:val="20"/>
                <w:szCs w:val="20"/>
              </w:rPr>
              <w:t>み</w:t>
            </w:r>
            <w:r w:rsidR="00CE5F09" w:rsidRPr="00CE5F09">
              <w:rPr>
                <w:rFonts w:ascii="ＭＳ ゴシック" w:eastAsia="ＭＳ ゴシック" w:hAnsi="ＭＳ ゴシック" w:cs="ＭＳ Ｐゴシック" w:hint="eastAsia"/>
                <w:kern w:val="0"/>
                <w:sz w:val="20"/>
                <w:szCs w:val="20"/>
              </w:rPr>
              <w:t>替えグループディスカッションを行い、活用についての方法</w:t>
            </w:r>
            <w:r w:rsidR="00CE5F09">
              <w:rPr>
                <w:rFonts w:ascii="ＭＳ ゴシック" w:eastAsia="ＭＳ ゴシック" w:hAnsi="ＭＳ ゴシック" w:cs="ＭＳ Ｐゴシック" w:hint="eastAsia"/>
                <w:kern w:val="0"/>
                <w:sz w:val="20"/>
                <w:szCs w:val="20"/>
              </w:rPr>
              <w:t>(</w:t>
            </w:r>
            <w:r w:rsidR="00CE5F09" w:rsidRPr="00CE5F09">
              <w:rPr>
                <w:rFonts w:ascii="ＭＳ ゴシック" w:eastAsia="ＭＳ ゴシック" w:hAnsi="ＭＳ ゴシック" w:cs="ＭＳ Ｐゴシック" w:hint="eastAsia"/>
                <w:kern w:val="0"/>
                <w:sz w:val="20"/>
                <w:szCs w:val="20"/>
              </w:rPr>
              <w:t>案</w:t>
            </w:r>
            <w:r w:rsidR="00CE5F09">
              <w:rPr>
                <w:rFonts w:ascii="ＭＳ ゴシック" w:eastAsia="ＭＳ ゴシック" w:hAnsi="ＭＳ ゴシック" w:cs="ＭＳ Ｐゴシック" w:hint="eastAsia"/>
                <w:kern w:val="0"/>
                <w:sz w:val="20"/>
                <w:szCs w:val="20"/>
              </w:rPr>
              <w:t>）</w:t>
            </w:r>
            <w:r w:rsidR="00CE5F09" w:rsidRPr="00CE5F09">
              <w:rPr>
                <w:rFonts w:ascii="ＭＳ ゴシック" w:eastAsia="ＭＳ ゴシック" w:hAnsi="ＭＳ ゴシック" w:cs="ＭＳ Ｐゴシック" w:hint="eastAsia"/>
                <w:kern w:val="0"/>
                <w:sz w:val="20"/>
                <w:szCs w:val="20"/>
              </w:rPr>
              <w:t>をホワイトボード</w:t>
            </w:r>
            <w:r w:rsidR="0048238A">
              <w:rPr>
                <w:rFonts w:ascii="ＭＳ ゴシック" w:eastAsia="ＭＳ ゴシック" w:hAnsi="ＭＳ ゴシック" w:cs="ＭＳ Ｐゴシック" w:hint="eastAsia"/>
                <w:kern w:val="0"/>
                <w:sz w:val="20"/>
                <w:szCs w:val="20"/>
              </w:rPr>
              <w:t>に</w:t>
            </w:r>
            <w:r w:rsidR="00CE5F09" w:rsidRPr="00CE5F09">
              <w:rPr>
                <w:rFonts w:ascii="ＭＳ ゴシック" w:eastAsia="ＭＳ ゴシック" w:hAnsi="ＭＳ ゴシック" w:cs="ＭＳ Ｐゴシック" w:hint="eastAsia"/>
                <w:kern w:val="0"/>
                <w:sz w:val="20"/>
                <w:szCs w:val="20"/>
              </w:rPr>
              <w:t>書き出した。最終的に「案」はかなりの数が出たが、具体的に話を進めていく時間が十分とれず、次年度継続となった。</w:t>
            </w:r>
          </w:p>
        </w:tc>
      </w:tr>
      <w:tr w:rsidR="00CE5F09" w:rsidRPr="00CE5F09" w:rsidTr="00B039DC">
        <w:trPr>
          <w:trHeight w:val="315"/>
        </w:trPr>
        <w:tc>
          <w:tcPr>
            <w:tcW w:w="155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spacing w:val="-16"/>
                <w:kern w:val="0"/>
                <w:sz w:val="20"/>
                <w:szCs w:val="20"/>
              </w:rPr>
            </w:pPr>
            <w:r w:rsidRPr="00CE5F09">
              <w:rPr>
                <w:rFonts w:ascii="ＭＳ ゴシック" w:eastAsia="ＭＳ ゴシック" w:hAnsi="ＭＳ ゴシック" w:cs="ＭＳ Ｐゴシック" w:hint="eastAsia"/>
                <w:b/>
                <w:bCs/>
                <w:spacing w:val="-16"/>
                <w:kern w:val="0"/>
                <w:sz w:val="20"/>
                <w:szCs w:val="20"/>
              </w:rPr>
              <w:t>成果の検証方法</w:t>
            </w:r>
          </w:p>
          <w:p w:rsidR="00CE5F09" w:rsidRPr="00CE5F09" w:rsidRDefault="00CE5F09" w:rsidP="00CE5F09">
            <w:pPr>
              <w:widowControl/>
              <w:spacing w:line="280" w:lineRule="exact"/>
              <w:jc w:val="center"/>
              <w:rPr>
                <w:rFonts w:ascii="ＭＳ ゴシック" w:eastAsia="ＭＳ ゴシック" w:hAnsi="ＭＳ ゴシック" w:cs="ＭＳ Ｐゴシック"/>
                <w:b/>
                <w:bCs/>
                <w:spacing w:val="-16"/>
                <w:kern w:val="0"/>
                <w:sz w:val="20"/>
                <w:szCs w:val="20"/>
              </w:rPr>
            </w:pPr>
            <w:r w:rsidRPr="00CE5F09">
              <w:rPr>
                <w:rFonts w:ascii="ＭＳ ゴシック" w:eastAsia="ＭＳ ゴシック" w:hAnsi="ＭＳ ゴシック" w:cs="ＭＳ Ｐゴシック" w:hint="eastAsia"/>
                <w:b/>
                <w:bCs/>
                <w:spacing w:val="-16"/>
                <w:kern w:val="0"/>
                <w:sz w:val="20"/>
                <w:szCs w:val="20"/>
              </w:rPr>
              <w:t>と評価指標</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9E3DC7" w:rsidRPr="00272AA8" w:rsidRDefault="00272AA8" w:rsidP="00272AA8">
            <w:pPr>
              <w:widowControl/>
              <w:tabs>
                <w:tab w:val="left" w:pos="289"/>
                <w:tab w:val="left" w:pos="2404"/>
                <w:tab w:val="left" w:pos="5948"/>
              </w:tabs>
              <w:spacing w:line="280" w:lineRule="exact"/>
              <w:ind w:left="572" w:hangingChars="286" w:hanging="57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9E3DC7" w:rsidRPr="00272AA8">
              <w:rPr>
                <w:rFonts w:ascii="ＭＳ ゴシック" w:eastAsia="ＭＳ ゴシック" w:hAnsi="ＭＳ ゴシック" w:cs="ＭＳ Ｐゴシック" w:hint="eastAsia"/>
                <w:kern w:val="0"/>
                <w:sz w:val="20"/>
                <w:szCs w:val="20"/>
              </w:rPr>
              <w:t xml:space="preserve">全定合同の生徒会役員会の実施　</w:t>
            </w:r>
            <w:r w:rsidR="009E3DC7" w:rsidRPr="00272AA8">
              <w:rPr>
                <w:rFonts w:ascii="ＭＳ ゴシック" w:eastAsia="ＭＳ ゴシック" w:hAnsi="ＭＳ ゴシック" w:cs="ＭＳ Ｐゴシック"/>
                <w:kern w:val="0"/>
                <w:sz w:val="20"/>
                <w:szCs w:val="20"/>
              </w:rPr>
              <w:tab/>
            </w:r>
            <w:r w:rsidR="009E3DC7" w:rsidRPr="00272AA8">
              <w:rPr>
                <w:rFonts w:ascii="ＭＳ ゴシック" w:eastAsia="ＭＳ ゴシック" w:hAnsi="ＭＳ ゴシック" w:cs="ＭＳ Ｐゴシック" w:hint="eastAsia"/>
                <w:kern w:val="0"/>
                <w:sz w:val="20"/>
                <w:szCs w:val="20"/>
              </w:rPr>
              <w:t>⇒年間２回実施</w:t>
            </w:r>
          </w:p>
          <w:p w:rsidR="00F57EC8" w:rsidRPr="004D0AC5" w:rsidRDefault="00F57EC8" w:rsidP="00272AA8">
            <w:pPr>
              <w:widowControl/>
              <w:tabs>
                <w:tab w:val="left" w:pos="2404"/>
                <w:tab w:val="left" w:pos="5948"/>
              </w:tabs>
              <w:spacing w:line="280" w:lineRule="exact"/>
              <w:ind w:left="572" w:hangingChars="286" w:hanging="572"/>
              <w:rPr>
                <w:rFonts w:ascii="ＭＳ ゴシック" w:eastAsia="ＭＳ ゴシック" w:hAnsi="ＭＳ ゴシック" w:cs="ＭＳ Ｐゴシック"/>
                <w:kern w:val="0"/>
                <w:sz w:val="20"/>
                <w:szCs w:val="20"/>
              </w:rPr>
            </w:pPr>
            <w:r w:rsidRPr="004D0AC5">
              <w:rPr>
                <w:rFonts w:ascii="ＭＳ ゴシック" w:eastAsia="ＭＳ ゴシック" w:hAnsi="ＭＳ ゴシック" w:cs="ＭＳ Ｐゴシック" w:hint="eastAsia"/>
                <w:kern w:val="0"/>
                <w:sz w:val="20"/>
                <w:szCs w:val="20"/>
              </w:rPr>
              <w:t>学校教育自己診断（</w:t>
            </w:r>
            <w:r w:rsidR="00CE5F09" w:rsidRPr="004D0AC5">
              <w:rPr>
                <w:rFonts w:ascii="ＭＳ ゴシック" w:eastAsia="ＭＳ ゴシック" w:hAnsi="ＭＳ ゴシック" w:cs="ＭＳ Ｐゴシック" w:hint="eastAsia"/>
                <w:kern w:val="0"/>
                <w:sz w:val="20"/>
                <w:szCs w:val="20"/>
              </w:rPr>
              <w:t>生徒</w:t>
            </w:r>
            <w:r w:rsidRPr="004D0AC5">
              <w:rPr>
                <w:rFonts w:ascii="ＭＳ ゴシック" w:eastAsia="ＭＳ ゴシック" w:hAnsi="ＭＳ ゴシック" w:cs="ＭＳ Ｐゴシック" w:hint="eastAsia"/>
                <w:kern w:val="0"/>
                <w:sz w:val="20"/>
                <w:szCs w:val="20"/>
              </w:rPr>
              <w:t>）結果</w:t>
            </w:r>
            <w:r w:rsidR="006322BA" w:rsidRPr="004D0AC5">
              <w:rPr>
                <w:rFonts w:ascii="ＭＳ ゴシック" w:eastAsia="ＭＳ ゴシック" w:hAnsi="ＭＳ ゴシック" w:cs="ＭＳ Ｐゴシック" w:hint="eastAsia"/>
                <w:kern w:val="0"/>
                <w:sz w:val="20"/>
                <w:szCs w:val="20"/>
              </w:rPr>
              <w:t>（全）</w:t>
            </w:r>
          </w:p>
          <w:p w:rsidR="00272AA8" w:rsidRPr="004D0AC5" w:rsidRDefault="00272AA8" w:rsidP="00272AA8">
            <w:pPr>
              <w:widowControl/>
              <w:tabs>
                <w:tab w:val="left" w:pos="278"/>
                <w:tab w:val="left" w:pos="2404"/>
                <w:tab w:val="left" w:pos="5948"/>
              </w:tabs>
              <w:spacing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4D0AC5">
              <w:rPr>
                <w:rFonts w:ascii="ＭＳ ゴシック" w:eastAsia="ＭＳ ゴシック" w:hAnsi="ＭＳ ゴシック" w:cs="ＭＳ Ｐゴシック"/>
                <w:kern w:val="0"/>
                <w:sz w:val="20"/>
                <w:szCs w:val="20"/>
              </w:rPr>
              <w:tab/>
            </w:r>
            <w:r w:rsidRPr="004D0AC5">
              <w:rPr>
                <w:rFonts w:ascii="ＭＳ ゴシック" w:eastAsia="ＭＳ ゴシック" w:hAnsi="ＭＳ ゴシック" w:cs="ＭＳ Ｐゴシック" w:hint="eastAsia"/>
                <w:kern w:val="0"/>
                <w:sz w:val="20"/>
                <w:szCs w:val="20"/>
              </w:rPr>
              <w:t>「学校行事に積極的に楽しく参加できる」(H30 84.6%）</w:t>
            </w:r>
            <w:r w:rsidRPr="004D0AC5">
              <w:rPr>
                <w:rFonts w:ascii="ＭＳ ゴシック" w:eastAsia="ＭＳ ゴシック" w:hAnsi="ＭＳ ゴシック" w:cs="ＭＳ Ｐゴシック"/>
                <w:kern w:val="0"/>
                <w:sz w:val="20"/>
                <w:szCs w:val="20"/>
              </w:rPr>
              <w:tab/>
            </w:r>
            <w:r w:rsidRPr="004D0AC5">
              <w:rPr>
                <w:rFonts w:ascii="ＭＳ ゴシック" w:eastAsia="ＭＳ ゴシック" w:hAnsi="ＭＳ ゴシック" w:cs="ＭＳ Ｐゴシック" w:hint="eastAsia"/>
                <w:kern w:val="0"/>
                <w:sz w:val="20"/>
                <w:szCs w:val="20"/>
              </w:rPr>
              <w:t>⇒目標87.6%</w:t>
            </w:r>
            <w:r w:rsidRPr="004D0AC5">
              <w:rPr>
                <w:rFonts w:ascii="ＭＳ ゴシック" w:eastAsia="ＭＳ ゴシック" w:hAnsi="ＭＳ ゴシック" w:cs="ＭＳ Ｐゴシック"/>
                <w:kern w:val="0"/>
                <w:sz w:val="20"/>
                <w:szCs w:val="20"/>
              </w:rPr>
              <w:t xml:space="preserve"> </w:t>
            </w:r>
          </w:p>
          <w:p w:rsidR="00CE5F09" w:rsidRPr="004D0AC5" w:rsidRDefault="00272AA8" w:rsidP="00272AA8">
            <w:pPr>
              <w:widowControl/>
              <w:tabs>
                <w:tab w:val="left" w:pos="278"/>
                <w:tab w:val="left" w:pos="2404"/>
                <w:tab w:val="left" w:pos="5948"/>
              </w:tabs>
              <w:spacing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F57EC8" w:rsidRPr="004D0AC5">
              <w:rPr>
                <w:rFonts w:ascii="ＭＳ ゴシック" w:eastAsia="ＭＳ ゴシック" w:hAnsi="ＭＳ ゴシック" w:cs="ＭＳ Ｐゴシック"/>
                <w:kern w:val="0"/>
                <w:sz w:val="20"/>
                <w:szCs w:val="20"/>
              </w:rPr>
              <w:tab/>
            </w:r>
            <w:r w:rsidR="00CE5F09" w:rsidRPr="004D0AC5">
              <w:rPr>
                <w:rFonts w:ascii="ＭＳ ゴシック" w:eastAsia="ＭＳ ゴシック" w:hAnsi="ＭＳ ゴシック" w:cs="ＭＳ Ｐゴシック" w:hint="eastAsia"/>
                <w:kern w:val="0"/>
                <w:sz w:val="20"/>
                <w:szCs w:val="20"/>
              </w:rPr>
              <w:t>「人権について学ぶことがある」(H30 87%）</w:t>
            </w:r>
            <w:r w:rsidR="0048238A" w:rsidRPr="004D0AC5">
              <w:rPr>
                <w:rFonts w:ascii="ＭＳ ゴシック" w:eastAsia="ＭＳ ゴシック" w:hAnsi="ＭＳ ゴシック" w:cs="ＭＳ Ｐゴシック"/>
                <w:kern w:val="0"/>
                <w:sz w:val="20"/>
                <w:szCs w:val="20"/>
              </w:rPr>
              <w:tab/>
            </w:r>
            <w:r w:rsidR="00CE5F09" w:rsidRPr="004D0AC5">
              <w:rPr>
                <w:rFonts w:ascii="ＭＳ ゴシック" w:eastAsia="ＭＳ ゴシック" w:hAnsi="ＭＳ ゴシック" w:cs="ＭＳ Ｐゴシック" w:hint="eastAsia"/>
                <w:kern w:val="0"/>
                <w:sz w:val="20"/>
                <w:szCs w:val="20"/>
              </w:rPr>
              <w:t>⇒</w:t>
            </w:r>
            <w:r w:rsidR="0048238A" w:rsidRPr="004D0AC5">
              <w:rPr>
                <w:rFonts w:ascii="ＭＳ ゴシック" w:eastAsia="ＭＳ ゴシック" w:hAnsi="ＭＳ ゴシック" w:cs="ＭＳ Ｐゴシック" w:hint="eastAsia"/>
                <w:kern w:val="0"/>
                <w:sz w:val="20"/>
                <w:szCs w:val="20"/>
              </w:rPr>
              <w:t>目標</w:t>
            </w:r>
            <w:r w:rsidR="00CE5F09" w:rsidRPr="004D0AC5">
              <w:rPr>
                <w:rFonts w:ascii="ＭＳ ゴシック" w:eastAsia="ＭＳ ゴシック" w:hAnsi="ＭＳ ゴシック" w:cs="ＭＳ Ｐゴシック" w:hint="eastAsia"/>
                <w:kern w:val="0"/>
                <w:sz w:val="20"/>
                <w:szCs w:val="20"/>
              </w:rPr>
              <w:t>90%</w:t>
            </w:r>
            <w:r w:rsidR="0048238A" w:rsidRPr="004D0AC5">
              <w:rPr>
                <w:rFonts w:ascii="ＭＳ ゴシック" w:eastAsia="ＭＳ ゴシック" w:hAnsi="ＭＳ ゴシック" w:cs="ＭＳ Ｐゴシック"/>
                <w:kern w:val="0"/>
                <w:sz w:val="20"/>
                <w:szCs w:val="20"/>
              </w:rPr>
              <w:t xml:space="preserve"> </w:t>
            </w:r>
          </w:p>
          <w:p w:rsidR="00CE5F09" w:rsidRPr="004D0AC5" w:rsidRDefault="00272AA8" w:rsidP="00272AA8">
            <w:pPr>
              <w:widowControl/>
              <w:tabs>
                <w:tab w:val="left" w:pos="278"/>
                <w:tab w:val="left" w:pos="2404"/>
                <w:tab w:val="left" w:pos="5948"/>
              </w:tabs>
              <w:spacing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F57EC8" w:rsidRPr="004D0AC5">
              <w:rPr>
                <w:rFonts w:ascii="ＭＳ ゴシック" w:eastAsia="ＭＳ ゴシック" w:hAnsi="ＭＳ ゴシック" w:cs="ＭＳ Ｐゴシック"/>
                <w:kern w:val="0"/>
                <w:sz w:val="20"/>
                <w:szCs w:val="20"/>
              </w:rPr>
              <w:tab/>
            </w:r>
            <w:r w:rsidR="00CE5F09" w:rsidRPr="004D0AC5">
              <w:rPr>
                <w:rFonts w:ascii="ＭＳ ゴシック" w:eastAsia="ＭＳ ゴシック" w:hAnsi="ＭＳ ゴシック" w:cs="ＭＳ Ｐゴシック" w:hint="eastAsia"/>
                <w:kern w:val="0"/>
                <w:sz w:val="20"/>
                <w:szCs w:val="20"/>
              </w:rPr>
              <w:t>「自分の考えをまとめたり発表する機会</w:t>
            </w:r>
            <w:r w:rsidR="00F57EC8" w:rsidRPr="004D0AC5">
              <w:rPr>
                <w:rFonts w:ascii="ＭＳ ゴシック" w:eastAsia="ＭＳ ゴシック" w:hAnsi="ＭＳ ゴシック" w:cs="ＭＳ Ｐゴシック" w:hint="eastAsia"/>
                <w:kern w:val="0"/>
                <w:sz w:val="20"/>
                <w:szCs w:val="20"/>
              </w:rPr>
              <w:t>がある</w:t>
            </w:r>
            <w:r w:rsidR="00CE5F09" w:rsidRPr="004D0AC5">
              <w:rPr>
                <w:rFonts w:ascii="ＭＳ ゴシック" w:eastAsia="ＭＳ ゴシック" w:hAnsi="ＭＳ ゴシック" w:cs="ＭＳ Ｐゴシック" w:hint="eastAsia"/>
                <w:kern w:val="0"/>
                <w:sz w:val="20"/>
                <w:szCs w:val="20"/>
              </w:rPr>
              <w:t>」(H30 82%）</w:t>
            </w:r>
            <w:r w:rsidR="0048238A" w:rsidRPr="004D0AC5">
              <w:rPr>
                <w:rFonts w:ascii="ＭＳ ゴシック" w:eastAsia="ＭＳ ゴシック" w:hAnsi="ＭＳ ゴシック" w:cs="ＭＳ Ｐゴシック"/>
                <w:kern w:val="0"/>
                <w:sz w:val="20"/>
                <w:szCs w:val="20"/>
              </w:rPr>
              <w:tab/>
            </w:r>
            <w:r w:rsidR="00CE5F09" w:rsidRPr="004D0AC5">
              <w:rPr>
                <w:rFonts w:ascii="ＭＳ ゴシック" w:eastAsia="ＭＳ ゴシック" w:hAnsi="ＭＳ ゴシック" w:cs="ＭＳ Ｐゴシック" w:hint="eastAsia"/>
                <w:kern w:val="0"/>
                <w:sz w:val="20"/>
                <w:szCs w:val="20"/>
              </w:rPr>
              <w:t>⇒</w:t>
            </w:r>
            <w:r w:rsidR="0048238A" w:rsidRPr="004D0AC5">
              <w:rPr>
                <w:rFonts w:ascii="ＭＳ ゴシック" w:eastAsia="ＭＳ ゴシック" w:hAnsi="ＭＳ ゴシック" w:cs="ＭＳ Ｐゴシック" w:hint="eastAsia"/>
                <w:kern w:val="0"/>
                <w:sz w:val="20"/>
                <w:szCs w:val="20"/>
              </w:rPr>
              <w:t>目標</w:t>
            </w:r>
            <w:r w:rsidR="00CE5F09" w:rsidRPr="004D0AC5">
              <w:rPr>
                <w:rFonts w:ascii="ＭＳ ゴシック" w:eastAsia="ＭＳ ゴシック" w:hAnsi="ＭＳ ゴシック" w:cs="ＭＳ Ｐゴシック" w:hint="eastAsia"/>
                <w:kern w:val="0"/>
                <w:sz w:val="20"/>
                <w:szCs w:val="20"/>
              </w:rPr>
              <w:t>8</w:t>
            </w:r>
            <w:r w:rsidR="009E3DC7" w:rsidRPr="004D0AC5">
              <w:rPr>
                <w:rFonts w:ascii="ＭＳ ゴシック" w:eastAsia="ＭＳ ゴシック" w:hAnsi="ＭＳ ゴシック" w:cs="ＭＳ Ｐゴシック" w:hint="eastAsia"/>
                <w:kern w:val="0"/>
                <w:sz w:val="20"/>
                <w:szCs w:val="20"/>
              </w:rPr>
              <w:t>5</w:t>
            </w:r>
            <w:r w:rsidR="00CE5F09" w:rsidRPr="004D0AC5">
              <w:rPr>
                <w:rFonts w:ascii="ＭＳ ゴシック" w:eastAsia="ＭＳ ゴシック" w:hAnsi="ＭＳ ゴシック" w:cs="ＭＳ Ｐゴシック" w:hint="eastAsia"/>
                <w:kern w:val="0"/>
                <w:sz w:val="20"/>
                <w:szCs w:val="20"/>
              </w:rPr>
              <w:t>%</w:t>
            </w:r>
            <w:r w:rsidR="0048238A" w:rsidRPr="004D0AC5">
              <w:rPr>
                <w:rFonts w:ascii="ＭＳ ゴシック" w:eastAsia="ＭＳ ゴシック" w:hAnsi="ＭＳ ゴシック" w:cs="ＭＳ Ｐゴシック"/>
                <w:kern w:val="0"/>
                <w:sz w:val="20"/>
                <w:szCs w:val="20"/>
              </w:rPr>
              <w:t xml:space="preserve"> </w:t>
            </w:r>
          </w:p>
          <w:p w:rsidR="009E3DC7" w:rsidRPr="004D0AC5" w:rsidRDefault="00272AA8" w:rsidP="002972D1">
            <w:pPr>
              <w:widowControl/>
              <w:tabs>
                <w:tab w:val="left" w:pos="278"/>
                <w:tab w:val="left" w:pos="2404"/>
                <w:tab w:val="left" w:pos="5948"/>
              </w:tabs>
              <w:spacing w:beforeLines="50" w:before="180"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Pr>
                <w:rFonts w:ascii="ＭＳ ゴシック" w:eastAsia="ＭＳ ゴシック" w:hAnsi="ＭＳ ゴシック" w:cs="ＭＳ Ｐゴシック"/>
                <w:kern w:val="0"/>
                <w:sz w:val="20"/>
                <w:szCs w:val="20"/>
              </w:rPr>
              <w:tab/>
            </w:r>
            <w:r w:rsidR="006322BA" w:rsidRPr="004D0AC5">
              <w:rPr>
                <w:rFonts w:ascii="ＭＳ ゴシック" w:eastAsia="ＭＳ ゴシック" w:hAnsi="ＭＳ ゴシック" w:cs="ＭＳ Ｐゴシック" w:hint="eastAsia"/>
                <w:kern w:val="0"/>
                <w:sz w:val="20"/>
                <w:szCs w:val="20"/>
              </w:rPr>
              <w:t xml:space="preserve">中途退学率（定）（H30 </w:t>
            </w:r>
            <w:r w:rsidR="00DF40C8" w:rsidRPr="004D0AC5">
              <w:rPr>
                <w:rFonts w:ascii="ＭＳ ゴシック" w:eastAsia="ＭＳ ゴシック" w:hAnsi="ＭＳ ゴシック" w:cs="ＭＳ Ｐゴシック" w:hint="eastAsia"/>
                <w:kern w:val="0"/>
                <w:sz w:val="20"/>
                <w:szCs w:val="20"/>
              </w:rPr>
              <w:t>13.8</w:t>
            </w:r>
            <w:r w:rsidR="006322BA" w:rsidRPr="004D0AC5">
              <w:rPr>
                <w:rFonts w:ascii="ＭＳ ゴシック" w:eastAsia="ＭＳ ゴシック" w:hAnsi="ＭＳ ゴシック" w:cs="ＭＳ Ｐゴシック" w:hint="eastAsia"/>
                <w:kern w:val="0"/>
                <w:sz w:val="20"/>
                <w:szCs w:val="20"/>
              </w:rPr>
              <w:t>%）</w:t>
            </w:r>
            <w:r w:rsidR="006322BA" w:rsidRPr="004D0AC5">
              <w:rPr>
                <w:rFonts w:ascii="ＭＳ ゴシック" w:eastAsia="ＭＳ ゴシック" w:hAnsi="ＭＳ ゴシック" w:cs="ＭＳ Ｐゴシック"/>
                <w:kern w:val="0"/>
                <w:sz w:val="20"/>
                <w:szCs w:val="20"/>
              </w:rPr>
              <w:tab/>
            </w:r>
            <w:r w:rsidR="00DF40C8" w:rsidRPr="004D0AC5">
              <w:rPr>
                <w:rFonts w:ascii="ＭＳ ゴシック" w:eastAsia="ＭＳ ゴシック" w:hAnsi="ＭＳ ゴシック" w:cs="ＭＳ Ｐゴシック" w:hint="eastAsia"/>
                <w:kern w:val="0"/>
                <w:sz w:val="20"/>
                <w:szCs w:val="20"/>
              </w:rPr>
              <w:t>⇒目標</w:t>
            </w:r>
            <w:r w:rsidR="00DF40C8" w:rsidRPr="004D0AC5">
              <w:rPr>
                <w:rFonts w:ascii="ＭＳ ゴシック" w:eastAsia="ＭＳ ゴシック" w:hAnsi="ＭＳ ゴシック" w:cs="ＭＳ Ｐゴシック"/>
                <w:kern w:val="0"/>
                <w:sz w:val="20"/>
                <w:szCs w:val="20"/>
              </w:rPr>
              <w:t>10.8</w:t>
            </w:r>
            <w:r w:rsidR="006322BA" w:rsidRPr="004D0AC5">
              <w:rPr>
                <w:rFonts w:ascii="ＭＳ ゴシック" w:eastAsia="ＭＳ ゴシック" w:hAnsi="ＭＳ ゴシック" w:cs="ＭＳ Ｐゴシック" w:hint="eastAsia"/>
                <w:kern w:val="0"/>
                <w:sz w:val="20"/>
                <w:szCs w:val="20"/>
              </w:rPr>
              <w:t>%</w:t>
            </w:r>
          </w:p>
        </w:tc>
      </w:tr>
      <w:tr w:rsidR="00CE5F09" w:rsidRPr="00CE5F09" w:rsidTr="00B039DC">
        <w:trPr>
          <w:trHeight w:val="315"/>
        </w:trPr>
        <w:tc>
          <w:tcPr>
            <w:tcW w:w="1558"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kern w:val="0"/>
                <w:sz w:val="20"/>
                <w:szCs w:val="20"/>
              </w:rPr>
            </w:pPr>
            <w:r w:rsidRPr="00CE5F09">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104775</wp:posOffset>
                      </wp:positionV>
                      <wp:extent cx="55245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6C214C" id="直線矢印コネクタ 10" o:spid="_x0000_s1026" type="#_x0000_t32" style="position:absolute;left:0;text-align:left;margin-left:-11.25pt;margin-top:8.25pt;width:43.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" strokecolor="#70ad47 [3209]" strokeweight="3pt">
                      <v:stroke endarrow="open" joinstyle="miter"/>
                    </v:shape>
                  </w:pict>
                </mc:Fallback>
              </mc:AlternateContent>
            </w:r>
            <w:r w:rsidRPr="00CE5F09">
              <w:rPr>
                <w:rFonts w:ascii="ＭＳ ゴシック" w:eastAsia="ＭＳ ゴシック" w:hAnsi="ＭＳ ゴシック" w:cs="ＭＳ Ｐゴシック" w:hint="eastAsia"/>
                <w:b/>
                <w:bCs/>
                <w:kern w:val="0"/>
                <w:sz w:val="20"/>
                <w:szCs w:val="20"/>
              </w:rPr>
              <w:t>自己評価</w:t>
            </w:r>
          </w:p>
        </w:tc>
        <w:tc>
          <w:tcPr>
            <w:tcW w:w="8646"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rsidR="009E3DC7" w:rsidRPr="004D0AC5" w:rsidRDefault="00272AA8" w:rsidP="00272AA8">
            <w:pPr>
              <w:widowControl/>
              <w:tabs>
                <w:tab w:val="left" w:pos="289"/>
                <w:tab w:val="left" w:pos="2404"/>
                <w:tab w:val="right" w:leader="middleDot" w:pos="8368"/>
              </w:tabs>
              <w:spacing w:line="280" w:lineRule="exact"/>
              <w:ind w:left="572" w:hangingChars="286" w:hanging="57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9E3DC7" w:rsidRPr="004D0AC5">
              <w:rPr>
                <w:rFonts w:ascii="ＭＳ ゴシック" w:eastAsia="ＭＳ ゴシック" w:hAnsi="ＭＳ ゴシック" w:cs="ＭＳ Ｐゴシック" w:hint="eastAsia"/>
                <w:kern w:val="0"/>
                <w:sz w:val="20"/>
                <w:szCs w:val="20"/>
              </w:rPr>
              <w:t>全定合同の生徒会役員会の実施　２回</w:t>
            </w:r>
            <w:r w:rsidR="009E3DC7" w:rsidRPr="004D0AC5">
              <w:rPr>
                <w:rFonts w:ascii="ＭＳ ゴシック" w:eastAsia="ＭＳ ゴシック" w:hAnsi="ＭＳ ゴシック" w:cs="ＭＳ Ｐゴシック"/>
                <w:kern w:val="0"/>
                <w:sz w:val="20"/>
                <w:szCs w:val="20"/>
              </w:rPr>
              <w:tab/>
            </w:r>
            <w:r w:rsidR="009E3DC7" w:rsidRPr="004D0AC5">
              <w:rPr>
                <w:rFonts w:ascii="ＭＳ ゴシック" w:eastAsia="ＭＳ ゴシック" w:hAnsi="ＭＳ ゴシック" w:cs="ＭＳ Ｐゴシック" w:hint="eastAsia"/>
                <w:kern w:val="0"/>
                <w:sz w:val="20"/>
                <w:szCs w:val="20"/>
              </w:rPr>
              <w:t>（○）</w:t>
            </w:r>
          </w:p>
          <w:p w:rsidR="00F57EC8" w:rsidRPr="004D0AC5" w:rsidRDefault="00F57EC8" w:rsidP="00272AA8">
            <w:pPr>
              <w:widowControl/>
              <w:tabs>
                <w:tab w:val="left" w:pos="2404"/>
                <w:tab w:val="left" w:pos="5948"/>
              </w:tabs>
              <w:spacing w:line="280" w:lineRule="exact"/>
              <w:ind w:left="572" w:hangingChars="286" w:hanging="572"/>
              <w:rPr>
                <w:rFonts w:ascii="ＭＳ ゴシック" w:eastAsia="ＭＳ ゴシック" w:hAnsi="ＭＳ ゴシック" w:cs="ＭＳ Ｐゴシック"/>
                <w:kern w:val="0"/>
                <w:sz w:val="20"/>
                <w:szCs w:val="20"/>
              </w:rPr>
            </w:pPr>
            <w:r w:rsidRPr="004D0AC5">
              <w:rPr>
                <w:rFonts w:ascii="ＭＳ ゴシック" w:eastAsia="ＭＳ ゴシック" w:hAnsi="ＭＳ ゴシック" w:cs="ＭＳ Ｐゴシック" w:hint="eastAsia"/>
                <w:kern w:val="0"/>
                <w:sz w:val="20"/>
                <w:szCs w:val="20"/>
              </w:rPr>
              <w:t>学校教育自己診断（生徒）結果</w:t>
            </w:r>
            <w:r w:rsidR="006322BA" w:rsidRPr="004D0AC5">
              <w:rPr>
                <w:rFonts w:ascii="ＭＳ ゴシック" w:eastAsia="ＭＳ ゴシック" w:hAnsi="ＭＳ ゴシック" w:cs="ＭＳ Ｐゴシック" w:hint="eastAsia"/>
                <w:kern w:val="0"/>
                <w:sz w:val="20"/>
                <w:szCs w:val="20"/>
              </w:rPr>
              <w:t>（全）</w:t>
            </w:r>
          </w:p>
          <w:p w:rsidR="002972D1" w:rsidRPr="004D0AC5" w:rsidRDefault="002972D1" w:rsidP="002972D1">
            <w:pPr>
              <w:widowControl/>
              <w:tabs>
                <w:tab w:val="left" w:pos="278"/>
                <w:tab w:val="left" w:pos="2404"/>
                <w:tab w:val="right" w:leader="middleDot" w:pos="8368"/>
              </w:tabs>
              <w:spacing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4D0AC5">
              <w:rPr>
                <w:rFonts w:ascii="ＭＳ ゴシック" w:eastAsia="ＭＳ ゴシック" w:hAnsi="ＭＳ ゴシック" w:cs="ＭＳ Ｐゴシック"/>
                <w:kern w:val="0"/>
                <w:sz w:val="20"/>
                <w:szCs w:val="20"/>
              </w:rPr>
              <w:tab/>
            </w:r>
            <w:r w:rsidRPr="004D0AC5">
              <w:rPr>
                <w:rFonts w:ascii="ＭＳ ゴシック" w:eastAsia="ＭＳ ゴシック" w:hAnsi="ＭＳ ゴシック" w:cs="ＭＳ Ｐゴシック" w:hint="eastAsia"/>
                <w:kern w:val="0"/>
                <w:sz w:val="20"/>
                <w:szCs w:val="20"/>
              </w:rPr>
              <w:t>「学校行事に積極的に楽しく参加できる」今年度86.5%</w:t>
            </w:r>
            <w:r w:rsidRPr="004D0AC5">
              <w:rPr>
                <w:rFonts w:ascii="ＭＳ ゴシック" w:eastAsia="ＭＳ ゴシック" w:hAnsi="ＭＳ ゴシック" w:cs="ＭＳ Ｐゴシック"/>
                <w:kern w:val="0"/>
                <w:sz w:val="20"/>
                <w:szCs w:val="20"/>
              </w:rPr>
              <w:tab/>
            </w:r>
            <w:r w:rsidRPr="004D0AC5">
              <w:rPr>
                <w:rFonts w:ascii="ＭＳ ゴシック" w:eastAsia="ＭＳ ゴシック" w:hAnsi="ＭＳ ゴシック" w:cs="ＭＳ Ｐゴシック" w:hint="eastAsia"/>
                <w:kern w:val="0"/>
                <w:sz w:val="20"/>
                <w:szCs w:val="20"/>
              </w:rPr>
              <w:t>（△）</w:t>
            </w:r>
          </w:p>
          <w:p w:rsidR="00F57EC8" w:rsidRPr="004D0AC5" w:rsidRDefault="002972D1" w:rsidP="00272AA8">
            <w:pPr>
              <w:widowControl/>
              <w:tabs>
                <w:tab w:val="left" w:pos="278"/>
                <w:tab w:val="left" w:pos="2404"/>
                <w:tab w:val="right" w:leader="middleDot" w:pos="8368"/>
              </w:tabs>
              <w:spacing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F57EC8" w:rsidRPr="004D0AC5">
              <w:rPr>
                <w:rFonts w:ascii="ＭＳ ゴシック" w:eastAsia="ＭＳ ゴシック" w:hAnsi="ＭＳ ゴシック" w:cs="ＭＳ Ｐゴシック"/>
                <w:kern w:val="0"/>
                <w:sz w:val="20"/>
                <w:szCs w:val="20"/>
              </w:rPr>
              <w:tab/>
            </w:r>
            <w:r w:rsidR="00F57EC8" w:rsidRPr="004D0AC5">
              <w:rPr>
                <w:rFonts w:ascii="ＭＳ ゴシック" w:eastAsia="ＭＳ ゴシック" w:hAnsi="ＭＳ ゴシック" w:cs="ＭＳ Ｐゴシック" w:hint="eastAsia"/>
                <w:kern w:val="0"/>
                <w:sz w:val="20"/>
                <w:szCs w:val="20"/>
              </w:rPr>
              <w:t>「人権について学ぶことがある」今年度90%</w:t>
            </w:r>
            <w:r w:rsidR="00F57EC8" w:rsidRPr="004D0AC5">
              <w:rPr>
                <w:rFonts w:ascii="ＭＳ ゴシック" w:eastAsia="ＭＳ ゴシック" w:hAnsi="ＭＳ ゴシック" w:cs="ＭＳ Ｐゴシック"/>
                <w:kern w:val="0"/>
                <w:sz w:val="20"/>
                <w:szCs w:val="20"/>
              </w:rPr>
              <w:tab/>
            </w:r>
            <w:r w:rsidR="00F57EC8" w:rsidRPr="004D0AC5">
              <w:rPr>
                <w:rFonts w:ascii="ＭＳ ゴシック" w:eastAsia="ＭＳ ゴシック" w:hAnsi="ＭＳ ゴシック" w:cs="ＭＳ Ｐゴシック" w:hint="eastAsia"/>
                <w:kern w:val="0"/>
                <w:sz w:val="20"/>
                <w:szCs w:val="20"/>
              </w:rPr>
              <w:t>（○）</w:t>
            </w:r>
          </w:p>
          <w:p w:rsidR="00F57EC8" w:rsidRPr="004D0AC5" w:rsidRDefault="002972D1" w:rsidP="00272AA8">
            <w:pPr>
              <w:widowControl/>
              <w:tabs>
                <w:tab w:val="left" w:pos="278"/>
                <w:tab w:val="left" w:pos="2404"/>
                <w:tab w:val="right" w:leader="middleDot" w:pos="8368"/>
              </w:tabs>
              <w:spacing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F57EC8" w:rsidRPr="004D0AC5">
              <w:rPr>
                <w:rFonts w:ascii="ＭＳ ゴシック" w:eastAsia="ＭＳ ゴシック" w:hAnsi="ＭＳ ゴシック" w:cs="ＭＳ Ｐゴシック"/>
                <w:kern w:val="0"/>
                <w:sz w:val="20"/>
                <w:szCs w:val="20"/>
              </w:rPr>
              <w:tab/>
            </w:r>
            <w:r w:rsidR="00F57EC8" w:rsidRPr="004D0AC5">
              <w:rPr>
                <w:rFonts w:ascii="ＭＳ ゴシック" w:eastAsia="ＭＳ ゴシック" w:hAnsi="ＭＳ ゴシック" w:cs="ＭＳ Ｐゴシック" w:hint="eastAsia"/>
                <w:kern w:val="0"/>
                <w:sz w:val="20"/>
                <w:szCs w:val="20"/>
              </w:rPr>
              <w:t>「自分の考えをまとめたり発表</w:t>
            </w:r>
            <w:r w:rsidR="009E3DC7" w:rsidRPr="004D0AC5">
              <w:rPr>
                <w:rFonts w:ascii="ＭＳ ゴシック" w:eastAsia="ＭＳ ゴシック" w:hAnsi="ＭＳ ゴシック" w:cs="ＭＳ Ｐゴシック" w:hint="eastAsia"/>
                <w:kern w:val="0"/>
                <w:sz w:val="20"/>
                <w:szCs w:val="20"/>
              </w:rPr>
              <w:t>したり</w:t>
            </w:r>
            <w:r w:rsidR="00F57EC8" w:rsidRPr="004D0AC5">
              <w:rPr>
                <w:rFonts w:ascii="ＭＳ ゴシック" w:eastAsia="ＭＳ ゴシック" w:hAnsi="ＭＳ ゴシック" w:cs="ＭＳ Ｐゴシック" w:hint="eastAsia"/>
                <w:kern w:val="0"/>
                <w:sz w:val="20"/>
                <w:szCs w:val="20"/>
              </w:rPr>
              <w:t>する機会がある」今年度84.7%</w:t>
            </w:r>
            <w:r w:rsidR="0048238A" w:rsidRPr="004D0AC5">
              <w:rPr>
                <w:rFonts w:ascii="ＭＳ ゴシック" w:eastAsia="ＭＳ ゴシック" w:hAnsi="ＭＳ ゴシック" w:cs="ＭＳ Ｐゴシック"/>
                <w:kern w:val="0"/>
                <w:sz w:val="20"/>
                <w:szCs w:val="20"/>
              </w:rPr>
              <w:tab/>
            </w:r>
            <w:r w:rsidR="0048238A" w:rsidRPr="004D0AC5">
              <w:rPr>
                <w:rFonts w:ascii="ＭＳ ゴシック" w:eastAsia="ＭＳ ゴシック" w:hAnsi="ＭＳ ゴシック" w:cs="ＭＳ Ｐゴシック" w:hint="eastAsia"/>
                <w:kern w:val="0"/>
                <w:sz w:val="20"/>
                <w:szCs w:val="20"/>
              </w:rPr>
              <w:t>（</w:t>
            </w:r>
            <w:r w:rsidR="009E3DC7" w:rsidRPr="004D0AC5">
              <w:rPr>
                <w:rFonts w:ascii="ＭＳ ゴシック" w:eastAsia="ＭＳ ゴシック" w:hAnsi="ＭＳ ゴシック" w:cs="ＭＳ Ｐゴシック" w:hint="eastAsia"/>
                <w:kern w:val="0"/>
                <w:sz w:val="20"/>
                <w:szCs w:val="20"/>
              </w:rPr>
              <w:t>△</w:t>
            </w:r>
            <w:r w:rsidR="0048238A" w:rsidRPr="004D0AC5">
              <w:rPr>
                <w:rFonts w:ascii="ＭＳ ゴシック" w:eastAsia="ＭＳ ゴシック" w:hAnsi="ＭＳ ゴシック" w:cs="ＭＳ Ｐゴシック" w:hint="eastAsia"/>
                <w:kern w:val="0"/>
                <w:sz w:val="20"/>
                <w:szCs w:val="20"/>
              </w:rPr>
              <w:t>）</w:t>
            </w:r>
          </w:p>
          <w:p w:rsidR="006322BA" w:rsidRPr="004D0AC5" w:rsidRDefault="002972D1" w:rsidP="002972D1">
            <w:pPr>
              <w:widowControl/>
              <w:tabs>
                <w:tab w:val="left" w:pos="278"/>
                <w:tab w:val="left" w:pos="2404"/>
                <w:tab w:val="right" w:leader="middleDot" w:pos="8357"/>
              </w:tabs>
              <w:spacing w:beforeLines="50" w:before="180" w:line="280" w:lineRule="exact"/>
              <w:ind w:left="288" w:hangingChars="144" w:hanging="28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Pr>
                <w:rFonts w:ascii="ＭＳ ゴシック" w:eastAsia="ＭＳ ゴシック" w:hAnsi="ＭＳ ゴシック" w:cs="ＭＳ Ｐゴシック"/>
                <w:kern w:val="0"/>
                <w:sz w:val="20"/>
                <w:szCs w:val="20"/>
              </w:rPr>
              <w:tab/>
            </w:r>
            <w:r w:rsidR="006322BA" w:rsidRPr="004D0AC5">
              <w:rPr>
                <w:rFonts w:ascii="ＭＳ ゴシック" w:eastAsia="ＭＳ ゴシック" w:hAnsi="ＭＳ ゴシック" w:cs="ＭＳ Ｐゴシック" w:hint="eastAsia"/>
                <w:kern w:val="0"/>
                <w:sz w:val="20"/>
                <w:szCs w:val="20"/>
              </w:rPr>
              <w:t>中途退学率（定）</w:t>
            </w:r>
            <w:r w:rsidR="00DF40C8" w:rsidRPr="004D0AC5">
              <w:rPr>
                <w:rFonts w:ascii="ＭＳ ゴシック" w:eastAsia="ＭＳ ゴシック" w:hAnsi="ＭＳ ゴシック" w:cs="ＭＳ Ｐゴシック" w:hint="eastAsia"/>
                <w:kern w:val="0"/>
                <w:sz w:val="20"/>
                <w:szCs w:val="20"/>
              </w:rPr>
              <w:t>今年度12.9</w:t>
            </w:r>
            <w:r w:rsidR="006322BA" w:rsidRPr="004D0AC5">
              <w:rPr>
                <w:rFonts w:ascii="ＭＳ ゴシック" w:eastAsia="ＭＳ ゴシック" w:hAnsi="ＭＳ ゴシック" w:cs="ＭＳ Ｐゴシック" w:hint="eastAsia"/>
                <w:kern w:val="0"/>
                <w:sz w:val="20"/>
                <w:szCs w:val="20"/>
              </w:rPr>
              <w:t>%</w:t>
            </w:r>
            <w:r w:rsidR="006322BA" w:rsidRPr="004D0AC5">
              <w:rPr>
                <w:rFonts w:ascii="ＭＳ ゴシック" w:eastAsia="ＭＳ ゴシック" w:hAnsi="ＭＳ ゴシック" w:cs="ＭＳ Ｐゴシック"/>
                <w:kern w:val="0"/>
                <w:sz w:val="20"/>
                <w:szCs w:val="20"/>
              </w:rPr>
              <w:tab/>
            </w:r>
            <w:r w:rsidR="00DF40C8" w:rsidRPr="004D0AC5">
              <w:rPr>
                <w:rFonts w:ascii="ＭＳ ゴシック" w:eastAsia="ＭＳ ゴシック" w:hAnsi="ＭＳ ゴシック" w:cs="ＭＳ Ｐゴシック" w:hint="eastAsia"/>
                <w:kern w:val="0"/>
                <w:sz w:val="20"/>
                <w:szCs w:val="20"/>
              </w:rPr>
              <w:t>（</w:t>
            </w:r>
            <w:r w:rsidR="00341093" w:rsidRPr="004D0AC5">
              <w:rPr>
                <w:rFonts w:ascii="ＭＳ ゴシック" w:eastAsia="ＭＳ ゴシック" w:hAnsi="ＭＳ ゴシック" w:cs="ＭＳ Ｐゴシック" w:hint="eastAsia"/>
                <w:kern w:val="0"/>
                <w:sz w:val="20"/>
                <w:szCs w:val="20"/>
              </w:rPr>
              <w:t>△</w:t>
            </w:r>
            <w:r w:rsidR="006322BA" w:rsidRPr="004D0AC5">
              <w:rPr>
                <w:rFonts w:ascii="ＭＳ ゴシック" w:eastAsia="ＭＳ ゴシック" w:hAnsi="ＭＳ ゴシック" w:cs="ＭＳ Ｐゴシック" w:hint="eastAsia"/>
                <w:kern w:val="0"/>
                <w:sz w:val="20"/>
                <w:szCs w:val="20"/>
              </w:rPr>
              <w:t>）</w:t>
            </w:r>
          </w:p>
          <w:p w:rsidR="00F57EC8" w:rsidRPr="004D0AC5" w:rsidRDefault="00F57EC8" w:rsidP="00F57EC8">
            <w:pPr>
              <w:widowControl/>
              <w:spacing w:line="280" w:lineRule="exact"/>
              <w:ind w:firstLineChars="100" w:firstLine="200"/>
              <w:rPr>
                <w:rFonts w:ascii="ＭＳ ゴシック" w:eastAsia="ＭＳ ゴシック" w:hAnsi="ＭＳ ゴシック" w:cs="ＭＳ Ｐゴシック"/>
                <w:kern w:val="0"/>
                <w:sz w:val="20"/>
                <w:szCs w:val="20"/>
              </w:rPr>
            </w:pPr>
          </w:p>
          <w:p w:rsidR="00CE5F09" w:rsidRPr="004D0AC5" w:rsidRDefault="00CE5F09" w:rsidP="00F57EC8">
            <w:pPr>
              <w:widowControl/>
              <w:spacing w:line="280" w:lineRule="exact"/>
              <w:ind w:firstLineChars="100" w:firstLine="200"/>
              <w:rPr>
                <w:rFonts w:ascii="ＭＳ ゴシック" w:eastAsia="ＭＳ ゴシック" w:hAnsi="ＭＳ ゴシック" w:cs="ＭＳ Ｐゴシック"/>
                <w:kern w:val="0"/>
                <w:sz w:val="20"/>
                <w:szCs w:val="20"/>
              </w:rPr>
            </w:pPr>
            <w:r w:rsidRPr="004D0AC5">
              <w:rPr>
                <w:rFonts w:ascii="ＭＳ ゴシック" w:eastAsia="ＭＳ ゴシック" w:hAnsi="ＭＳ ゴシック" w:cs="ＭＳ Ｐゴシック" w:hint="eastAsia"/>
                <w:kern w:val="0"/>
                <w:sz w:val="20"/>
                <w:szCs w:val="20"/>
              </w:rPr>
              <w:t>全定の生徒会担当教員が、生徒の自己有用感や自立心などの醸成に向けた取組みについて何度も会議を実施する中で、教員自身の相互理解が進んでいった。その成果が、全定生徒会役員の交流に現れている。</w:t>
            </w:r>
            <w:r w:rsidR="0048238A" w:rsidRPr="004D0AC5">
              <w:rPr>
                <w:rFonts w:ascii="ＭＳ ゴシック" w:eastAsia="ＭＳ ゴシック" w:hAnsi="ＭＳ ゴシック" w:cs="ＭＳ Ｐゴシック" w:hint="eastAsia"/>
                <w:kern w:val="0"/>
                <w:sz w:val="20"/>
                <w:szCs w:val="20"/>
              </w:rPr>
              <w:t>１</w:t>
            </w:r>
            <w:r w:rsidRPr="004D0AC5">
              <w:rPr>
                <w:rFonts w:ascii="ＭＳ ゴシック" w:eastAsia="ＭＳ ゴシック" w:hAnsi="ＭＳ ゴシック" w:cs="ＭＳ Ｐゴシック" w:hint="eastAsia"/>
                <w:kern w:val="0"/>
                <w:sz w:val="20"/>
                <w:szCs w:val="20"/>
              </w:rPr>
              <w:t>回</w:t>
            </w:r>
            <w:r w:rsidR="00DD351A">
              <w:rPr>
                <w:rFonts w:ascii="ＭＳ ゴシック" w:eastAsia="ＭＳ ゴシック" w:hAnsi="ＭＳ ゴシック" w:cs="ＭＳ Ｐゴシック" w:hint="eastAsia"/>
                <w:kern w:val="0"/>
                <w:sz w:val="20"/>
                <w:szCs w:val="20"/>
              </w:rPr>
              <w:t>め</w:t>
            </w:r>
            <w:r w:rsidRPr="004D0AC5">
              <w:rPr>
                <w:rFonts w:ascii="ＭＳ ゴシック" w:eastAsia="ＭＳ ゴシック" w:hAnsi="ＭＳ ゴシック" w:cs="ＭＳ Ｐゴシック" w:hint="eastAsia"/>
                <w:kern w:val="0"/>
                <w:sz w:val="20"/>
                <w:szCs w:val="20"/>
              </w:rPr>
              <w:t>は緊張感</w:t>
            </w:r>
            <w:r w:rsidR="002972D1">
              <w:rPr>
                <w:rFonts w:ascii="ＭＳ ゴシック" w:eastAsia="ＭＳ ゴシック" w:hAnsi="ＭＳ ゴシック" w:cs="ＭＳ Ｐゴシック" w:hint="eastAsia"/>
                <w:kern w:val="0"/>
                <w:sz w:val="20"/>
                <w:szCs w:val="20"/>
              </w:rPr>
              <w:t>が</w:t>
            </w:r>
            <w:bookmarkStart w:id="0" w:name="_GoBack"/>
            <w:bookmarkEnd w:id="0"/>
            <w:r w:rsidRPr="004D0AC5">
              <w:rPr>
                <w:rFonts w:ascii="ＭＳ ゴシック" w:eastAsia="ＭＳ ゴシック" w:hAnsi="ＭＳ ゴシック" w:cs="ＭＳ Ｐゴシック" w:hint="eastAsia"/>
                <w:kern w:val="0"/>
                <w:sz w:val="20"/>
                <w:szCs w:val="20"/>
              </w:rPr>
              <w:t>あったが、プレゼン形式で行ったことで、それぞれの課程の生徒</w:t>
            </w:r>
            <w:r w:rsidR="002972D1">
              <w:rPr>
                <w:rFonts w:ascii="ＭＳ ゴシック" w:eastAsia="ＭＳ ゴシック" w:hAnsi="ＭＳ ゴシック" w:cs="ＭＳ Ｐゴシック" w:hint="eastAsia"/>
                <w:kern w:val="0"/>
                <w:sz w:val="20"/>
                <w:szCs w:val="20"/>
              </w:rPr>
              <w:t>間で</w:t>
            </w:r>
            <w:r w:rsidRPr="004D0AC5">
              <w:rPr>
                <w:rFonts w:ascii="ＭＳ ゴシック" w:eastAsia="ＭＳ ゴシック" w:hAnsi="ＭＳ ゴシック" w:cs="ＭＳ Ｐゴシック" w:hint="eastAsia"/>
                <w:kern w:val="0"/>
                <w:sz w:val="20"/>
                <w:szCs w:val="20"/>
              </w:rPr>
              <w:t>「絆」が生まれ、全定の生徒の「想い」が繋がった。</w:t>
            </w:r>
            <w:r w:rsidR="0048238A" w:rsidRPr="004D0AC5">
              <w:rPr>
                <w:rFonts w:ascii="ＭＳ ゴシック" w:eastAsia="ＭＳ ゴシック" w:hAnsi="ＭＳ ゴシック" w:cs="ＭＳ Ｐゴシック" w:hint="eastAsia"/>
                <w:kern w:val="0"/>
                <w:sz w:val="20"/>
                <w:szCs w:val="20"/>
              </w:rPr>
              <w:t>２</w:t>
            </w:r>
            <w:r w:rsidRPr="004D0AC5">
              <w:rPr>
                <w:rFonts w:ascii="ＭＳ ゴシック" w:eastAsia="ＭＳ ゴシック" w:hAnsi="ＭＳ ゴシック" w:cs="ＭＳ Ｐゴシック" w:hint="eastAsia"/>
                <w:kern w:val="0"/>
                <w:sz w:val="20"/>
                <w:szCs w:val="20"/>
              </w:rPr>
              <w:t>回</w:t>
            </w:r>
            <w:r w:rsidR="00DD351A">
              <w:rPr>
                <w:rFonts w:ascii="ＭＳ ゴシック" w:eastAsia="ＭＳ ゴシック" w:hAnsi="ＭＳ ゴシック" w:cs="ＭＳ Ｐゴシック" w:hint="eastAsia"/>
                <w:kern w:val="0"/>
                <w:sz w:val="20"/>
                <w:szCs w:val="20"/>
              </w:rPr>
              <w:t>め</w:t>
            </w:r>
            <w:r w:rsidRPr="004D0AC5">
              <w:rPr>
                <w:rFonts w:ascii="ＭＳ ゴシック" w:eastAsia="ＭＳ ゴシック" w:hAnsi="ＭＳ ゴシック" w:cs="ＭＳ Ｐゴシック" w:hint="eastAsia"/>
                <w:kern w:val="0"/>
                <w:sz w:val="20"/>
                <w:szCs w:val="20"/>
              </w:rPr>
              <w:t>ではさらに目標を掲げた活動に向け、全定混成でのグループディスカッションが実施できた。限られた時間の中での実施ではあるが、大変有意義な取組みであった。</w:t>
            </w:r>
          </w:p>
          <w:p w:rsidR="00CE5F09" w:rsidRPr="004D0AC5" w:rsidRDefault="00CE5F09" w:rsidP="0048238A">
            <w:pPr>
              <w:widowControl/>
              <w:tabs>
                <w:tab w:val="left" w:pos="278"/>
                <w:tab w:val="right" w:leader="middleDot" w:pos="8357"/>
              </w:tabs>
              <w:spacing w:line="280" w:lineRule="exact"/>
              <w:ind w:firstLineChars="100" w:firstLine="200"/>
              <w:rPr>
                <w:rFonts w:ascii="ＭＳ ゴシック" w:eastAsia="ＭＳ ゴシック" w:hAnsi="ＭＳ ゴシック" w:cs="ＭＳ Ｐゴシック"/>
                <w:kern w:val="0"/>
                <w:sz w:val="20"/>
                <w:szCs w:val="20"/>
              </w:rPr>
            </w:pPr>
            <w:r w:rsidRPr="004D0AC5">
              <w:rPr>
                <w:rFonts w:ascii="ＭＳ ゴシック" w:eastAsia="ＭＳ ゴシック" w:hAnsi="ＭＳ ゴシック" w:cs="ＭＳ Ｐゴシック" w:hint="eastAsia"/>
                <w:kern w:val="0"/>
                <w:sz w:val="20"/>
                <w:szCs w:val="20"/>
              </w:rPr>
              <w:t>全定生徒会役員の意識の醸成と普及が、学校全体に広がるには時間を要するが、全日制全体としては目標値を達成しており、今後の展開は期待できる。</w:t>
            </w:r>
            <w:r w:rsidR="0048238A" w:rsidRPr="004D0AC5">
              <w:rPr>
                <w:rFonts w:ascii="ＭＳ ゴシック" w:eastAsia="ＭＳ ゴシック" w:hAnsi="ＭＳ ゴシック" w:cs="ＭＳ Ｐゴシック"/>
                <w:kern w:val="0"/>
                <w:sz w:val="20"/>
                <w:szCs w:val="20"/>
              </w:rPr>
              <w:tab/>
            </w:r>
            <w:r w:rsidRPr="004D0AC5">
              <w:rPr>
                <w:rFonts w:ascii="ＭＳ ゴシック" w:eastAsia="ＭＳ ゴシック" w:hAnsi="ＭＳ ゴシック" w:cs="ＭＳ Ｐゴシック" w:hint="eastAsia"/>
                <w:kern w:val="0"/>
                <w:sz w:val="20"/>
                <w:szCs w:val="20"/>
              </w:rPr>
              <w:t>(◎）</w:t>
            </w:r>
          </w:p>
        </w:tc>
      </w:tr>
      <w:tr w:rsidR="00CE5F09" w:rsidRPr="00CE5F09" w:rsidTr="00B039DC">
        <w:trPr>
          <w:trHeight w:val="315"/>
        </w:trPr>
        <w:tc>
          <w:tcPr>
            <w:tcW w:w="1558"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CE5F09" w:rsidRPr="00CE5F09" w:rsidRDefault="00CE5F09" w:rsidP="00CE5F09">
            <w:pPr>
              <w:widowControl/>
              <w:spacing w:line="280" w:lineRule="exact"/>
              <w:jc w:val="center"/>
              <w:rPr>
                <w:rFonts w:ascii="ＭＳ ゴシック" w:eastAsia="ＭＳ ゴシック" w:hAnsi="ＭＳ ゴシック" w:cs="ＭＳ Ｐゴシック"/>
                <w:b/>
                <w:bCs/>
                <w:spacing w:val="-16"/>
                <w:kern w:val="0"/>
                <w:sz w:val="20"/>
                <w:szCs w:val="20"/>
              </w:rPr>
            </w:pPr>
            <w:r w:rsidRPr="00CE5F09">
              <w:rPr>
                <w:rFonts w:ascii="ＭＳ ゴシック" w:eastAsia="ＭＳ ゴシック" w:hAnsi="ＭＳ ゴシック" w:cs="ＭＳ Ｐゴシック" w:hint="eastAsia"/>
                <w:b/>
                <w:bCs/>
                <w:spacing w:val="-16"/>
                <w:kern w:val="0"/>
                <w:sz w:val="20"/>
                <w:szCs w:val="20"/>
              </w:rPr>
              <w:t>次年度に向けて</w:t>
            </w:r>
          </w:p>
        </w:tc>
        <w:tc>
          <w:tcPr>
            <w:tcW w:w="8646" w:type="dxa"/>
            <w:gridSpan w:val="4"/>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E5F09" w:rsidRDefault="00CE5F09" w:rsidP="0048238A">
            <w:pPr>
              <w:widowControl/>
              <w:spacing w:line="280" w:lineRule="exact"/>
              <w:ind w:firstLineChars="100" w:firstLine="20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今後は、全定がそれぞれの課程で生徒会役員中心に相互理解と交流の意識を醸成し、「いのちの尊さ」をテーマに「いのちの絆プロジェクト」が高校生主体の活動となるよう、様々な面からのアプローチを行う。</w:t>
            </w:r>
          </w:p>
          <w:p w:rsidR="0048238A" w:rsidRDefault="00CE5F09" w:rsidP="0048238A">
            <w:pPr>
              <w:widowControl/>
              <w:spacing w:line="280" w:lineRule="exact"/>
              <w:ind w:firstLineChars="100" w:firstLine="200"/>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それらにより、他者を思いやりいのちを大切にする心を育むとともに、コミュニケーション能力を高め他者とつながる「生きる力」を育成していく。そのために、</w:t>
            </w:r>
          </w:p>
          <w:p w:rsidR="00CE5F09" w:rsidRDefault="00CE5F09" w:rsidP="0048238A">
            <w:pPr>
              <w:widowControl/>
              <w:spacing w:line="280" w:lineRule="exact"/>
              <w:ind w:leftChars="64" w:left="134"/>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①全定合同生徒会活動の定例化</w:t>
            </w:r>
          </w:p>
          <w:p w:rsidR="00CE5F09" w:rsidRDefault="00CE5F09" w:rsidP="0048238A">
            <w:pPr>
              <w:widowControl/>
              <w:spacing w:line="280" w:lineRule="exact"/>
              <w:ind w:leftChars="64" w:left="134"/>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②学校行事の協働業務の模索</w:t>
            </w:r>
          </w:p>
          <w:p w:rsidR="00CE5F09" w:rsidRPr="00CE5F09" w:rsidRDefault="00CE5F09" w:rsidP="0048238A">
            <w:pPr>
              <w:widowControl/>
              <w:spacing w:line="280" w:lineRule="exact"/>
              <w:ind w:leftChars="64" w:left="134"/>
              <w:rPr>
                <w:rFonts w:ascii="ＭＳ ゴシック" w:eastAsia="ＭＳ ゴシック" w:hAnsi="ＭＳ ゴシック" w:cs="ＭＳ Ｐゴシック"/>
                <w:kern w:val="0"/>
                <w:sz w:val="20"/>
                <w:szCs w:val="20"/>
              </w:rPr>
            </w:pPr>
            <w:r w:rsidRPr="00CE5F09">
              <w:rPr>
                <w:rFonts w:ascii="ＭＳ ゴシック" w:eastAsia="ＭＳ ゴシック" w:hAnsi="ＭＳ ゴシック" w:cs="ＭＳ Ｐゴシック" w:hint="eastAsia"/>
                <w:kern w:val="0"/>
                <w:sz w:val="20"/>
                <w:szCs w:val="20"/>
              </w:rPr>
              <w:t>③寝屋川市との共同業務の模索</w:t>
            </w:r>
            <w:r w:rsidR="0048238A">
              <w:rPr>
                <w:rFonts w:ascii="ＭＳ ゴシック" w:eastAsia="ＭＳ ゴシック" w:hAnsi="ＭＳ ゴシック" w:cs="ＭＳ Ｐゴシック" w:hint="eastAsia"/>
                <w:kern w:val="0"/>
                <w:sz w:val="20"/>
                <w:szCs w:val="20"/>
              </w:rPr>
              <w:t xml:space="preserve">　</w:t>
            </w:r>
            <w:r w:rsidRPr="00CE5F09">
              <w:rPr>
                <w:rFonts w:ascii="ＭＳ ゴシック" w:eastAsia="ＭＳ ゴシック" w:hAnsi="ＭＳ ゴシック" w:cs="ＭＳ Ｐゴシック" w:hint="eastAsia"/>
                <w:kern w:val="0"/>
                <w:sz w:val="20"/>
                <w:szCs w:val="20"/>
              </w:rPr>
              <w:t>を目標として取り組む。</w:t>
            </w:r>
          </w:p>
        </w:tc>
      </w:tr>
    </w:tbl>
    <w:p w:rsidR="00C7473D" w:rsidRPr="00CE5F09" w:rsidRDefault="00C7473D" w:rsidP="00CE5F09">
      <w:pPr>
        <w:spacing w:line="280" w:lineRule="exact"/>
      </w:pPr>
    </w:p>
    <w:sectPr w:rsidR="00C7473D" w:rsidRPr="00CE5F09" w:rsidSect="00CE5F0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C8" w:rsidRDefault="00942AC8" w:rsidP="008F1EE5">
      <w:r>
        <w:separator/>
      </w:r>
    </w:p>
  </w:endnote>
  <w:endnote w:type="continuationSeparator" w:id="0">
    <w:p w:rsidR="00942AC8" w:rsidRDefault="00942AC8" w:rsidP="008F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C8" w:rsidRDefault="00942AC8" w:rsidP="008F1EE5">
      <w:r>
        <w:separator/>
      </w:r>
    </w:p>
  </w:footnote>
  <w:footnote w:type="continuationSeparator" w:id="0">
    <w:p w:rsidR="00942AC8" w:rsidRDefault="00942AC8" w:rsidP="008F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7C43"/>
    <w:multiLevelType w:val="hybridMultilevel"/>
    <w:tmpl w:val="F08E400A"/>
    <w:lvl w:ilvl="0" w:tplc="926E0E3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705F4ABC"/>
    <w:multiLevelType w:val="hybridMultilevel"/>
    <w:tmpl w:val="8738DC60"/>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E4F6D"/>
    <w:multiLevelType w:val="hybridMultilevel"/>
    <w:tmpl w:val="7D4A046C"/>
    <w:lvl w:ilvl="0" w:tplc="F19453C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09"/>
    <w:rsid w:val="00197A7E"/>
    <w:rsid w:val="00272AA8"/>
    <w:rsid w:val="002972D1"/>
    <w:rsid w:val="002B5350"/>
    <w:rsid w:val="00341093"/>
    <w:rsid w:val="003429ED"/>
    <w:rsid w:val="0048238A"/>
    <w:rsid w:val="004D0AC5"/>
    <w:rsid w:val="00503EC6"/>
    <w:rsid w:val="006322BA"/>
    <w:rsid w:val="006929CE"/>
    <w:rsid w:val="008F1EE5"/>
    <w:rsid w:val="00942AC8"/>
    <w:rsid w:val="009E3DC7"/>
    <w:rsid w:val="00B039DC"/>
    <w:rsid w:val="00C7473D"/>
    <w:rsid w:val="00CE5F09"/>
    <w:rsid w:val="00DD351A"/>
    <w:rsid w:val="00DF40C8"/>
    <w:rsid w:val="00EC4E4C"/>
    <w:rsid w:val="00F5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CA4D49"/>
  <w15:chartTrackingRefBased/>
  <w15:docId w15:val="{31AE3083-4617-4306-A3E7-D9CF6670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EC6"/>
    <w:pPr>
      <w:ind w:leftChars="400" w:left="840"/>
    </w:pPr>
  </w:style>
  <w:style w:type="paragraph" w:styleId="a4">
    <w:name w:val="header"/>
    <w:basedOn w:val="a"/>
    <w:link w:val="a5"/>
    <w:uiPriority w:val="99"/>
    <w:unhideWhenUsed/>
    <w:rsid w:val="008F1EE5"/>
    <w:pPr>
      <w:tabs>
        <w:tab w:val="center" w:pos="4252"/>
        <w:tab w:val="right" w:pos="8504"/>
      </w:tabs>
      <w:snapToGrid w:val="0"/>
    </w:pPr>
  </w:style>
  <w:style w:type="character" w:customStyle="1" w:styleId="a5">
    <w:name w:val="ヘッダー (文字)"/>
    <w:basedOn w:val="a0"/>
    <w:link w:val="a4"/>
    <w:uiPriority w:val="99"/>
    <w:rsid w:val="008F1EE5"/>
  </w:style>
  <w:style w:type="paragraph" w:styleId="a6">
    <w:name w:val="footer"/>
    <w:basedOn w:val="a"/>
    <w:link w:val="a7"/>
    <w:uiPriority w:val="99"/>
    <w:unhideWhenUsed/>
    <w:rsid w:val="008F1EE5"/>
    <w:pPr>
      <w:tabs>
        <w:tab w:val="center" w:pos="4252"/>
        <w:tab w:val="right" w:pos="8504"/>
      </w:tabs>
      <w:snapToGrid w:val="0"/>
    </w:pPr>
  </w:style>
  <w:style w:type="character" w:customStyle="1" w:styleId="a7">
    <w:name w:val="フッター (文字)"/>
    <w:basedOn w:val="a0"/>
    <w:link w:val="a6"/>
    <w:uiPriority w:val="99"/>
    <w:rsid w:val="008F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5</cp:revision>
  <dcterms:created xsi:type="dcterms:W3CDTF">2020-09-28T01:20:00Z</dcterms:created>
  <dcterms:modified xsi:type="dcterms:W3CDTF">2020-10-27T08:26:00Z</dcterms:modified>
</cp:coreProperties>
</file>