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0E" w:rsidRDefault="00D36B59" w:rsidP="0068229E">
      <w:pPr>
        <w:jc w:val="center"/>
      </w:pPr>
      <w:r>
        <w:rPr>
          <w:noProof/>
        </w:rPr>
        <mc:AlternateContent>
          <mc:Choice Requires="wps">
            <w:drawing>
              <wp:anchor distT="0" distB="0" distL="114300" distR="114300" simplePos="0" relativeHeight="251666432" behindDoc="0" locked="0" layoutInCell="1" allowOverlap="1" wp14:anchorId="0D467F2C" wp14:editId="64896EAF">
                <wp:simplePos x="0" y="0"/>
                <wp:positionH relativeFrom="column">
                  <wp:posOffset>12738100</wp:posOffset>
                </wp:positionH>
                <wp:positionV relativeFrom="paragraph">
                  <wp:posOffset>-208915</wp:posOffset>
                </wp:positionV>
                <wp:extent cx="828675" cy="2286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solidFill>
                          <a:srgbClr val="FFFFFF"/>
                        </a:solidFill>
                        <a:ln w="9525">
                          <a:solidFill>
                            <a:srgbClr val="000000"/>
                          </a:solidFill>
                          <a:miter lim="800000"/>
                          <a:headEnd/>
                          <a:tailEnd/>
                        </a:ln>
                      </wps:spPr>
                      <wps:txbx>
                        <w:txbxContent>
                          <w:p w:rsidR="00D36B59" w:rsidRPr="00201D13" w:rsidRDefault="00D36B59" w:rsidP="001127B0">
                            <w:pPr>
                              <w:jc w:val="center"/>
                              <w:rPr>
                                <w:rFonts w:ascii="ＭＳ ゴシック" w:eastAsia="ＭＳ ゴシック" w:hAnsi="ＭＳ ゴシック"/>
                                <w:sz w:val="24"/>
                              </w:rPr>
                            </w:pPr>
                            <w:r w:rsidRPr="00201D13">
                              <w:rPr>
                                <w:rFonts w:ascii="ＭＳ ゴシック" w:eastAsia="ＭＳ ゴシック" w:hAnsi="ＭＳ ゴシック" w:hint="eastAsia"/>
                                <w:sz w:val="24"/>
                              </w:rPr>
                              <w:t>資料</w:t>
                            </w:r>
                            <w:r w:rsidR="008904E8">
                              <w:rPr>
                                <w:rFonts w:ascii="ＭＳ ゴシック" w:eastAsia="ＭＳ ゴシック" w:hAnsi="ＭＳ ゴシック"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67F2C" id="_x0000_t202" coordsize="21600,21600" o:spt="202" path="m,l,21600r21600,l21600,xe">
                <v:stroke joinstyle="miter"/>
                <v:path gradientshapeok="t" o:connecttype="rect"/>
              </v:shapetype>
              <v:shape id="テキスト ボックス 6" o:spid="_x0000_s1026" type="#_x0000_t202" style="position:absolute;left:0;text-align:left;margin-left:1003pt;margin-top:-16.45pt;width:65.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">
                <v:textbox inset="5.85pt,.7pt,5.85pt,.7pt">
                  <w:txbxContent>
                    <w:p w:rsidR="00D36B59" w:rsidRPr="00201D13" w:rsidRDefault="00D36B59" w:rsidP="001127B0">
                      <w:pPr>
                        <w:jc w:val="center"/>
                        <w:rPr>
                          <w:rFonts w:ascii="ＭＳ ゴシック" w:eastAsia="ＭＳ ゴシック" w:hAnsi="ＭＳ ゴシック"/>
                          <w:sz w:val="24"/>
                        </w:rPr>
                      </w:pPr>
                      <w:r w:rsidRPr="00201D13">
                        <w:rPr>
                          <w:rFonts w:ascii="ＭＳ ゴシック" w:eastAsia="ＭＳ ゴシック" w:hAnsi="ＭＳ ゴシック" w:hint="eastAsia"/>
                          <w:sz w:val="24"/>
                        </w:rPr>
                        <w:t>資料</w:t>
                      </w:r>
                      <w:r w:rsidR="008904E8">
                        <w:rPr>
                          <w:rFonts w:ascii="ＭＳ ゴシック" w:eastAsia="ＭＳ ゴシック" w:hAnsi="ＭＳ ゴシック" w:hint="eastAsia"/>
                          <w:sz w:val="24"/>
                        </w:rPr>
                        <w:t>３</w:t>
                      </w:r>
                    </w:p>
                  </w:txbxContent>
                </v:textbox>
              </v:shape>
            </w:pict>
          </mc:Fallback>
        </mc:AlternateContent>
      </w:r>
      <w:r w:rsidR="0068229E" w:rsidRPr="00435694">
        <w:rPr>
          <w:rFonts w:ascii="ＭＳ ゴシック" w:eastAsia="ＭＳ ゴシック" w:hAnsi="ＭＳ ゴシック"/>
          <w:b/>
          <w:sz w:val="24"/>
        </w:rPr>
        <w:t>「環境影響評価及び事後調査に関する技術指針」</w:t>
      </w:r>
      <w:r w:rsidR="006A4726">
        <w:rPr>
          <w:rFonts w:ascii="ＭＳ ゴシック" w:eastAsia="ＭＳ ゴシック" w:hAnsi="ＭＳ ゴシック" w:hint="eastAsia"/>
          <w:b/>
          <w:sz w:val="24"/>
        </w:rPr>
        <w:t>の</w:t>
      </w:r>
      <w:r w:rsidR="000012FA">
        <w:rPr>
          <w:rFonts w:ascii="ＭＳ ゴシック" w:eastAsia="ＭＳ ゴシック" w:hAnsi="ＭＳ ゴシック" w:hint="eastAsia"/>
          <w:b/>
          <w:sz w:val="24"/>
        </w:rPr>
        <w:t>改定</w:t>
      </w:r>
      <w:r w:rsidR="0068229E">
        <w:rPr>
          <w:rFonts w:ascii="ＭＳ ゴシック" w:eastAsia="ＭＳ ゴシック" w:hAnsi="ＭＳ ゴシック" w:hint="eastAsia"/>
          <w:b/>
          <w:sz w:val="24"/>
        </w:rPr>
        <w:t>案</w:t>
      </w:r>
    </w:p>
    <w:p w:rsidR="00F40677" w:rsidRDefault="00F40677"/>
    <w:tbl>
      <w:tblPr>
        <w:tblStyle w:val="a3"/>
        <w:tblW w:w="0" w:type="auto"/>
        <w:tblLayout w:type="fixed"/>
        <w:tblLook w:val="04A0" w:firstRow="1" w:lastRow="0" w:firstColumn="1" w:lastColumn="0" w:noHBand="0" w:noVBand="1"/>
      </w:tblPr>
      <w:tblGrid>
        <w:gridCol w:w="8613"/>
        <w:gridCol w:w="8505"/>
        <w:gridCol w:w="4253"/>
      </w:tblGrid>
      <w:tr w:rsidR="00D96FB1" w:rsidTr="000948A5">
        <w:trPr>
          <w:trHeight w:val="681"/>
          <w:tblHeader/>
        </w:trPr>
        <w:tc>
          <w:tcPr>
            <w:tcW w:w="8613" w:type="dxa"/>
            <w:shd w:val="clear" w:color="auto" w:fill="BFBFBF" w:themeFill="background1" w:themeFillShade="BF"/>
            <w:vAlign w:val="center"/>
          </w:tcPr>
          <w:p w:rsidR="00D96FB1" w:rsidRPr="0068229E" w:rsidRDefault="00D96FB1"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現　行</w:t>
            </w:r>
          </w:p>
        </w:tc>
        <w:tc>
          <w:tcPr>
            <w:tcW w:w="8505" w:type="dxa"/>
            <w:shd w:val="clear" w:color="auto" w:fill="BFBFBF" w:themeFill="background1" w:themeFillShade="BF"/>
            <w:vAlign w:val="center"/>
          </w:tcPr>
          <w:p w:rsidR="00D96FB1" w:rsidRPr="0068229E" w:rsidRDefault="00D96FB1"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改　定　案</w:t>
            </w:r>
          </w:p>
        </w:tc>
        <w:tc>
          <w:tcPr>
            <w:tcW w:w="4253" w:type="dxa"/>
            <w:shd w:val="clear" w:color="auto" w:fill="BFBFBF" w:themeFill="background1" w:themeFillShade="BF"/>
            <w:vAlign w:val="center"/>
          </w:tcPr>
          <w:p w:rsidR="00D96FB1" w:rsidRPr="0068229E" w:rsidRDefault="00D96FB1" w:rsidP="005C69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改定の理由</w:t>
            </w:r>
          </w:p>
        </w:tc>
      </w:tr>
      <w:tr w:rsidR="00D96FB1" w:rsidTr="000948A5">
        <w:tc>
          <w:tcPr>
            <w:tcW w:w="8613" w:type="dxa"/>
          </w:tcPr>
          <w:p w:rsidR="009633E3" w:rsidRDefault="009633E3" w:rsidP="009633E3">
            <w:pPr>
              <w:spacing w:line="360" w:lineRule="exact"/>
              <w:rPr>
                <w:rFonts w:ascii="ＭＳ 明朝" w:hAnsi="ＭＳ 明朝"/>
                <w:szCs w:val="21"/>
              </w:rPr>
            </w:pPr>
            <w:r w:rsidRPr="00D149E3">
              <w:rPr>
                <w:rFonts w:ascii="ＭＳ 明朝" w:hAnsi="ＭＳ 明朝"/>
                <w:szCs w:val="21"/>
              </w:rPr>
              <w:t>第１章</w:t>
            </w:r>
            <w:r w:rsidR="009577F4">
              <w:rPr>
                <w:rFonts w:ascii="ＭＳ 明朝" w:hAnsi="ＭＳ 明朝" w:hint="eastAsia"/>
                <w:szCs w:val="21"/>
              </w:rPr>
              <w:t xml:space="preserve">　</w:t>
            </w:r>
            <w:r w:rsidRPr="00D149E3">
              <w:rPr>
                <w:rFonts w:ascii="ＭＳ 明朝" w:hAnsi="ＭＳ 明朝"/>
                <w:szCs w:val="21"/>
              </w:rPr>
              <w:t>総論</w:t>
            </w:r>
            <w:r w:rsidR="009577F4">
              <w:rPr>
                <w:rFonts w:ascii="ＭＳ 明朝" w:hAnsi="ＭＳ 明朝" w:hint="eastAsia"/>
                <w:szCs w:val="21"/>
              </w:rPr>
              <w:t xml:space="preserve">　</w:t>
            </w:r>
            <w:r w:rsidRPr="00D149E3">
              <w:rPr>
                <w:rFonts w:ascii="ＭＳ 明朝" w:hAnsi="ＭＳ 明朝" w:hint="eastAsia"/>
                <w:szCs w:val="21"/>
              </w:rPr>
              <w:t>（略）</w:t>
            </w:r>
          </w:p>
          <w:p w:rsidR="00026F3E" w:rsidRDefault="00026F3E" w:rsidP="009633E3">
            <w:pPr>
              <w:spacing w:line="360" w:lineRule="exact"/>
              <w:rPr>
                <w:rFonts w:ascii="ＭＳ 明朝" w:hAnsi="ＭＳ 明朝"/>
                <w:szCs w:val="21"/>
              </w:rPr>
            </w:pPr>
          </w:p>
          <w:p w:rsidR="009577F4" w:rsidRDefault="009577F4" w:rsidP="009633E3">
            <w:pPr>
              <w:spacing w:line="360" w:lineRule="exact"/>
              <w:rPr>
                <w:rFonts w:ascii="ＭＳ 明朝" w:hAnsi="ＭＳ 明朝"/>
                <w:szCs w:val="21"/>
              </w:rPr>
            </w:pPr>
            <w:r>
              <w:rPr>
                <w:rFonts w:ascii="ＭＳ 明朝" w:hAnsi="ＭＳ 明朝" w:hint="eastAsia"/>
                <w:szCs w:val="21"/>
              </w:rPr>
              <w:t xml:space="preserve">第２章　</w:t>
            </w:r>
            <w:r w:rsidRPr="009577F4">
              <w:rPr>
                <w:rFonts w:ascii="ＭＳ 明朝" w:hAnsi="ＭＳ 明朝" w:hint="eastAsia"/>
                <w:szCs w:val="21"/>
              </w:rPr>
              <w:t>調査、予測、評価及び事後調査の方法</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第１節</w:t>
            </w:r>
            <w:r>
              <w:rPr>
                <w:rFonts w:ascii="ＭＳ 明朝" w:hAnsi="ＭＳ 明朝" w:hint="eastAsia"/>
                <w:szCs w:val="21"/>
              </w:rPr>
              <w:t xml:space="preserve">　</w:t>
            </w:r>
            <w:r w:rsidRPr="009577F4">
              <w:rPr>
                <w:rFonts w:ascii="ＭＳ 明朝" w:hAnsi="ＭＳ 明朝" w:hint="eastAsia"/>
                <w:szCs w:val="21"/>
              </w:rPr>
              <w:t>大気質</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１</w:t>
            </w:r>
            <w:r>
              <w:rPr>
                <w:rFonts w:ascii="ＭＳ 明朝" w:hAnsi="ＭＳ 明朝" w:hint="eastAsia"/>
                <w:szCs w:val="21"/>
              </w:rPr>
              <w:t xml:space="preserve">　</w:t>
            </w:r>
            <w:r w:rsidRPr="009577F4">
              <w:rPr>
                <w:rFonts w:ascii="ＭＳ 明朝" w:hAnsi="ＭＳ 明朝" w:hint="eastAsia"/>
                <w:szCs w:val="21"/>
              </w:rPr>
              <w:t>現況調査</w:t>
            </w:r>
          </w:p>
          <w:p w:rsidR="00CA1952" w:rsidRDefault="009577F4" w:rsidP="009633E3">
            <w:pPr>
              <w:spacing w:line="360" w:lineRule="exact"/>
              <w:rPr>
                <w:rFonts w:ascii="ＭＳ 明朝" w:hAnsi="ＭＳ 明朝"/>
                <w:szCs w:val="21"/>
              </w:rPr>
            </w:pPr>
            <w:r>
              <w:rPr>
                <w:rFonts w:ascii="ＭＳ 明朝" w:hAnsi="ＭＳ 明朝" w:hint="eastAsia"/>
                <w:szCs w:val="21"/>
              </w:rPr>
              <w:t>(1)</w:t>
            </w:r>
            <w:r w:rsidR="00CA1952">
              <w:rPr>
                <w:rFonts w:ascii="ＭＳ 明朝" w:hAnsi="ＭＳ 明朝" w:hint="eastAsia"/>
                <w:szCs w:val="21"/>
              </w:rPr>
              <w:t xml:space="preserve"> 調査項目</w:t>
            </w:r>
          </w:p>
          <w:p w:rsidR="00CA1952" w:rsidRDefault="00CA1952" w:rsidP="009633E3">
            <w:pPr>
              <w:spacing w:line="360" w:lineRule="exact"/>
              <w:rPr>
                <w:rFonts w:ascii="ＭＳ 明朝" w:hAnsi="ＭＳ 明朝"/>
                <w:szCs w:val="21"/>
              </w:rPr>
            </w:pPr>
            <w:r>
              <w:rPr>
                <w:rFonts w:ascii="ＭＳ 明朝" w:hAnsi="ＭＳ 明朝" w:hint="eastAsia"/>
                <w:szCs w:val="21"/>
              </w:rPr>
              <w:t>ア．大気質に係る調査項目</w:t>
            </w:r>
          </w:p>
          <w:p w:rsidR="00CA1952" w:rsidRDefault="00CA1952" w:rsidP="00CA1952">
            <w:pPr>
              <w:spacing w:line="360" w:lineRule="exact"/>
              <w:ind w:left="209" w:hangingChars="100" w:hanging="209"/>
              <w:rPr>
                <w:rFonts w:ascii="ＭＳ 明朝" w:hAnsi="ＭＳ 明朝"/>
                <w:szCs w:val="21"/>
              </w:rPr>
            </w:pPr>
            <w:r>
              <w:rPr>
                <w:rFonts w:ascii="ＭＳ 明朝" w:hAnsi="ＭＳ 明朝" w:hint="eastAsia"/>
                <w:szCs w:val="21"/>
              </w:rPr>
              <w:t xml:space="preserve">　　大気質に係る調査項目は、対象事業等の種類、規模及び大気汚染物質の排出特性等を考慮して、次の項目から選定する。</w:t>
            </w:r>
          </w:p>
          <w:p w:rsidR="00CA1952" w:rsidRDefault="00CA1952" w:rsidP="00CA1952">
            <w:pPr>
              <w:spacing w:line="360" w:lineRule="exact"/>
              <w:ind w:left="418" w:hangingChars="200" w:hanging="418"/>
              <w:rPr>
                <w:rFonts w:ascii="ＭＳ 明朝" w:hAnsi="ＭＳ 明朝"/>
                <w:szCs w:val="21"/>
              </w:rPr>
            </w:pPr>
            <w:r>
              <w:rPr>
                <w:rFonts w:ascii="ＭＳ 明朝" w:hAnsi="ＭＳ 明朝" w:hint="eastAsia"/>
                <w:szCs w:val="21"/>
              </w:rPr>
              <w:t xml:space="preserve">　　　二酸化硫黄、二酸化窒素、一酸化炭素、浮遊粒子状物質、光化学オキシンダント、非メタン炭化水素、全炭化水素、ベンゼン、トリクロロエチレン、テトラクロロエチレン、ジクロロメタン、ダイオキシン類、微小粒子状物質、その他必要な物質</w:t>
            </w:r>
          </w:p>
          <w:p w:rsidR="009577F4" w:rsidRDefault="009577F4" w:rsidP="009633E3">
            <w:pPr>
              <w:spacing w:line="360" w:lineRule="exact"/>
              <w:rPr>
                <w:rFonts w:ascii="ＭＳ 明朝" w:hAnsi="ＭＳ 明朝"/>
                <w:szCs w:val="21"/>
              </w:rPr>
            </w:pPr>
            <w:r>
              <w:rPr>
                <w:rFonts w:ascii="ＭＳ 明朝" w:hAnsi="ＭＳ 明朝" w:hint="eastAsia"/>
                <w:szCs w:val="21"/>
              </w:rPr>
              <w:t>(2)　（略）</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(3) 調査方法</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ア．大気汚染に係る調査方法</w:t>
            </w:r>
          </w:p>
          <w:p w:rsidR="009577F4" w:rsidRDefault="009577F4" w:rsidP="009633E3">
            <w:pPr>
              <w:spacing w:line="360" w:lineRule="exact"/>
              <w:rPr>
                <w:rFonts w:ascii="ＭＳ 明朝" w:hAnsi="ＭＳ 明朝"/>
                <w:szCs w:val="21"/>
              </w:rPr>
            </w:pPr>
            <w:r>
              <w:rPr>
                <w:rFonts w:ascii="ＭＳ 明朝" w:hAnsi="ＭＳ 明朝" w:hint="eastAsia"/>
                <w:szCs w:val="21"/>
              </w:rPr>
              <w:t>(ｱ)</w:t>
            </w:r>
            <w:r w:rsidR="0045773F">
              <w:rPr>
                <w:rFonts w:ascii="ＭＳ 明朝" w:hAnsi="ＭＳ 明朝" w:hint="eastAsia"/>
                <w:szCs w:val="21"/>
              </w:rPr>
              <w:t>～</w:t>
            </w:r>
            <w:r>
              <w:rPr>
                <w:rFonts w:ascii="ＭＳ 明朝" w:hAnsi="ＭＳ 明朝" w:hint="eastAsia"/>
                <w:szCs w:val="21"/>
              </w:rPr>
              <w:t>(ｲ)　（略）</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w:t>
            </w:r>
            <w:r>
              <w:rPr>
                <w:rFonts w:ascii="ＭＳ 明朝" w:hAnsi="ＭＳ 明朝" w:hint="eastAsia"/>
                <w:szCs w:val="21"/>
              </w:rPr>
              <w:t>ｳ</w:t>
            </w:r>
            <w:r w:rsidRPr="009577F4">
              <w:rPr>
                <w:rFonts w:ascii="ＭＳ 明朝" w:hAnsi="ＭＳ 明朝" w:hint="eastAsia"/>
                <w:szCs w:val="21"/>
              </w:rPr>
              <w:t>)測定方法</w:t>
            </w:r>
          </w:p>
          <w:p w:rsidR="009577F4" w:rsidRDefault="009577F4" w:rsidP="009633E3">
            <w:pPr>
              <w:spacing w:line="360" w:lineRule="exact"/>
              <w:rPr>
                <w:rFonts w:ascii="ＭＳ 明朝" w:hAnsi="ＭＳ 明朝"/>
                <w:szCs w:val="21"/>
              </w:rPr>
            </w:pPr>
            <w:r>
              <w:rPr>
                <w:rFonts w:ascii="ＭＳ 明朝" w:hAnsi="ＭＳ 明朝" w:hint="eastAsia"/>
                <w:szCs w:val="21"/>
              </w:rPr>
              <w:t>ａ．</w:t>
            </w:r>
            <w:r w:rsidR="00026F3E" w:rsidRPr="00026F3E">
              <w:rPr>
                <w:rFonts w:ascii="ＭＳ 明朝" w:hAnsi="ＭＳ 明朝" w:hint="eastAsia"/>
                <w:szCs w:val="21"/>
              </w:rPr>
              <w:t>環境基準が定められている項目</w:t>
            </w:r>
            <w:r w:rsidR="00026F3E">
              <w:rPr>
                <w:rFonts w:ascii="ＭＳ 明朝" w:hAnsi="ＭＳ 明朝" w:hint="eastAsia"/>
                <w:szCs w:val="21"/>
              </w:rPr>
              <w:t xml:space="preserve">　（略）</w:t>
            </w:r>
          </w:p>
          <w:p w:rsidR="009577F4" w:rsidRDefault="009577F4" w:rsidP="009633E3">
            <w:pPr>
              <w:spacing w:line="360" w:lineRule="exact"/>
              <w:rPr>
                <w:rFonts w:ascii="ＭＳ 明朝" w:hAnsi="ＭＳ 明朝"/>
                <w:szCs w:val="21"/>
              </w:rPr>
            </w:pPr>
            <w:r>
              <w:rPr>
                <w:rFonts w:ascii="ＭＳ 明朝" w:hAnsi="ＭＳ 明朝" w:hint="eastAsia"/>
                <w:szCs w:val="21"/>
              </w:rPr>
              <w:t>ｂ．</w:t>
            </w:r>
            <w:r w:rsidRPr="009577F4">
              <w:rPr>
                <w:rFonts w:ascii="ＭＳ 明朝" w:hAnsi="ＭＳ 明朝" w:hint="eastAsia"/>
                <w:szCs w:val="21"/>
              </w:rPr>
              <w:t>環境基準の定められていない項目</w:t>
            </w:r>
          </w:p>
          <w:p w:rsidR="009577F4" w:rsidRPr="009577F4" w:rsidRDefault="009577F4" w:rsidP="009577F4">
            <w:pPr>
              <w:spacing w:line="360" w:lineRule="exact"/>
              <w:ind w:firstLineChars="200" w:firstLine="418"/>
              <w:rPr>
                <w:rFonts w:ascii="ＭＳ 明朝" w:hAnsi="ＭＳ 明朝"/>
                <w:szCs w:val="21"/>
              </w:rPr>
            </w:pPr>
            <w:r w:rsidRPr="009577F4">
              <w:rPr>
                <w:rFonts w:ascii="ＭＳ 明朝" w:hAnsi="ＭＳ 明朝" w:hint="eastAsia"/>
                <w:szCs w:val="21"/>
              </w:rPr>
              <w:t>環境基準の定められていない項目の測定方法は、次に定める方法による。</w:t>
            </w:r>
            <w:r w:rsidR="00181132">
              <w:rPr>
                <w:rFonts w:ascii="ＭＳ 明朝" w:hAnsi="ＭＳ 明朝" w:hint="eastAsia"/>
                <w:szCs w:val="21"/>
              </w:rPr>
              <w:t>（以下略）</w:t>
            </w:r>
          </w:p>
          <w:p w:rsidR="009577F4" w:rsidRDefault="00181132" w:rsidP="009577F4">
            <w:pPr>
              <w:spacing w:line="360" w:lineRule="exact"/>
              <w:rPr>
                <w:rFonts w:ascii="ＭＳ 明朝" w:hAnsi="ＭＳ 明朝"/>
                <w:szCs w:val="21"/>
              </w:rPr>
            </w:pPr>
            <w:r>
              <w:rPr>
                <w:rFonts w:ascii="ＭＳ 明朝" w:hAnsi="ＭＳ 明朝" w:hint="eastAsia"/>
                <w:szCs w:val="21"/>
              </w:rPr>
              <w:t xml:space="preserve"> </w:t>
            </w:r>
            <w:r w:rsidR="009577F4">
              <w:rPr>
                <w:rFonts w:ascii="ＭＳ 明朝" w:hAnsi="ＭＳ 明朝" w:hint="eastAsia"/>
                <w:szCs w:val="21"/>
              </w:rPr>
              <w:t>(a)</w:t>
            </w:r>
            <w:r w:rsidR="009577F4" w:rsidRPr="009577F4">
              <w:rPr>
                <w:rFonts w:ascii="ＭＳ 明朝" w:hAnsi="ＭＳ 明朝" w:hint="eastAsia"/>
                <w:szCs w:val="21"/>
              </w:rPr>
              <w:t>非メタン炭化水素</w:t>
            </w:r>
            <w:r w:rsidR="009577F4">
              <w:rPr>
                <w:rFonts w:ascii="ＭＳ 明朝" w:hAnsi="ＭＳ 明朝" w:hint="eastAsia"/>
                <w:szCs w:val="21"/>
              </w:rPr>
              <w:t xml:space="preserve">　（略）</w:t>
            </w:r>
          </w:p>
          <w:p w:rsidR="001075C2" w:rsidRDefault="001075C2" w:rsidP="009577F4">
            <w:pPr>
              <w:spacing w:line="360" w:lineRule="exact"/>
              <w:rPr>
                <w:rFonts w:ascii="ＭＳ 明朝" w:hAnsi="ＭＳ 明朝"/>
                <w:szCs w:val="21"/>
              </w:rPr>
            </w:pPr>
          </w:p>
          <w:p w:rsidR="001075C2" w:rsidRDefault="001075C2" w:rsidP="009577F4">
            <w:pPr>
              <w:spacing w:line="360" w:lineRule="exact"/>
              <w:rPr>
                <w:rFonts w:ascii="ＭＳ 明朝" w:hAnsi="ＭＳ 明朝"/>
                <w:szCs w:val="21"/>
              </w:rPr>
            </w:pPr>
          </w:p>
          <w:p w:rsidR="001075C2" w:rsidRPr="009577F4" w:rsidRDefault="001075C2" w:rsidP="009577F4">
            <w:pPr>
              <w:spacing w:line="360" w:lineRule="exact"/>
              <w:rPr>
                <w:rFonts w:ascii="ＭＳ 明朝" w:hAnsi="ＭＳ 明朝"/>
                <w:szCs w:val="21"/>
              </w:rPr>
            </w:pPr>
          </w:p>
          <w:p w:rsidR="009577F4" w:rsidRDefault="009577F4" w:rsidP="009633E3">
            <w:pPr>
              <w:spacing w:line="360" w:lineRule="exact"/>
              <w:rPr>
                <w:rFonts w:ascii="ＭＳ 明朝" w:hAnsi="ＭＳ 明朝"/>
                <w:szCs w:val="21"/>
              </w:rPr>
            </w:pPr>
            <w:r w:rsidRPr="00D206F9">
              <w:rPr>
                <w:rFonts w:ascii="ＭＳ 明朝" w:hAnsi="ＭＳ 明朝" w:hint="eastAsia"/>
                <w:b/>
                <w:szCs w:val="21"/>
                <w:highlight w:val="darkGray"/>
                <w:u w:val="single"/>
              </w:rPr>
              <w:t>(b)</w:t>
            </w:r>
            <w:r w:rsidRPr="009577F4">
              <w:rPr>
                <w:rFonts w:ascii="ＭＳ 明朝" w:hAnsi="ＭＳ 明朝" w:hint="eastAsia"/>
                <w:szCs w:val="21"/>
              </w:rPr>
              <w:t>その他必要な物質</w:t>
            </w:r>
          </w:p>
          <w:p w:rsidR="009577F4" w:rsidRDefault="009577F4" w:rsidP="009577F4">
            <w:pPr>
              <w:spacing w:line="360" w:lineRule="exact"/>
              <w:rPr>
                <w:rFonts w:ascii="ＭＳ 明朝" w:hAnsi="ＭＳ 明朝"/>
                <w:szCs w:val="21"/>
              </w:rPr>
            </w:pPr>
            <w:r w:rsidRPr="009577F4">
              <w:rPr>
                <w:rFonts w:ascii="ＭＳ 明朝" w:hAnsi="ＭＳ 明朝" w:hint="eastAsia"/>
                <w:szCs w:val="21"/>
              </w:rPr>
              <w:t>「大気汚染物質測定法指針」（昭和63年３月環境庁大気保全局）、</w:t>
            </w:r>
            <w:r w:rsidRPr="00D206F9">
              <w:rPr>
                <w:rFonts w:ascii="ＭＳ 明朝" w:hAnsi="ＭＳ 明朝" w:hint="eastAsia"/>
                <w:b/>
                <w:szCs w:val="21"/>
                <w:highlight w:val="darkGray"/>
                <w:u w:val="single"/>
              </w:rPr>
              <w:t>日本工業規格（ＪＩＳ）</w:t>
            </w:r>
            <w:r w:rsidRPr="009577F4">
              <w:rPr>
                <w:rFonts w:ascii="ＭＳ 明朝" w:hAnsi="ＭＳ 明朝" w:hint="eastAsia"/>
                <w:szCs w:val="21"/>
              </w:rPr>
              <w:t>等</w:t>
            </w:r>
          </w:p>
          <w:p w:rsidR="00026F3E" w:rsidRDefault="00026F3E" w:rsidP="00B439FD">
            <w:pPr>
              <w:spacing w:line="360" w:lineRule="exact"/>
              <w:jc w:val="center"/>
              <w:rPr>
                <w:rFonts w:ascii="ＭＳ 明朝" w:hAnsi="ＭＳ 明朝"/>
                <w:szCs w:val="21"/>
              </w:rPr>
            </w:pPr>
            <w:r>
              <w:rPr>
                <w:rFonts w:ascii="ＭＳ 明朝" w:hAnsi="ＭＳ 明朝" w:hint="eastAsia"/>
                <w:szCs w:val="21"/>
              </w:rPr>
              <w:t>（以下略）</w:t>
            </w:r>
          </w:p>
          <w:p w:rsidR="00026F3E" w:rsidRDefault="00026F3E" w:rsidP="009577F4">
            <w:pPr>
              <w:spacing w:line="360" w:lineRule="exact"/>
              <w:rPr>
                <w:rFonts w:ascii="ＭＳ 明朝" w:hAnsi="ＭＳ 明朝"/>
                <w:szCs w:val="21"/>
              </w:rPr>
            </w:pPr>
          </w:p>
          <w:p w:rsidR="00026F3E" w:rsidRDefault="00026F3E" w:rsidP="009577F4">
            <w:pPr>
              <w:spacing w:line="360" w:lineRule="exact"/>
              <w:rPr>
                <w:rFonts w:ascii="ＭＳ 明朝" w:hAnsi="ＭＳ 明朝"/>
                <w:szCs w:val="21"/>
              </w:rPr>
            </w:pPr>
            <w:r>
              <w:rPr>
                <w:rFonts w:ascii="ＭＳ 明朝" w:hAnsi="ＭＳ 明朝" w:hint="eastAsia"/>
                <w:szCs w:val="21"/>
              </w:rPr>
              <w:t xml:space="preserve">第２節　</w:t>
            </w:r>
            <w:r w:rsidRPr="00026F3E">
              <w:rPr>
                <w:rFonts w:ascii="ＭＳ 明朝" w:hAnsi="ＭＳ 明朝" w:hint="eastAsia"/>
                <w:szCs w:val="21"/>
              </w:rPr>
              <w:t>水質・底質</w:t>
            </w:r>
          </w:p>
          <w:p w:rsidR="00026F3E" w:rsidRDefault="00026F3E" w:rsidP="009577F4">
            <w:pPr>
              <w:spacing w:line="360" w:lineRule="exact"/>
              <w:rPr>
                <w:rFonts w:ascii="ＭＳ 明朝" w:hAnsi="ＭＳ 明朝"/>
                <w:szCs w:val="21"/>
              </w:rPr>
            </w:pPr>
            <w:r w:rsidRPr="00026F3E">
              <w:rPr>
                <w:rFonts w:ascii="ＭＳ 明朝" w:hAnsi="ＭＳ 明朝" w:hint="eastAsia"/>
                <w:szCs w:val="21"/>
              </w:rPr>
              <w:t>１</w:t>
            </w:r>
            <w:r>
              <w:rPr>
                <w:rFonts w:ascii="ＭＳ 明朝" w:hAnsi="ＭＳ 明朝" w:hint="eastAsia"/>
                <w:szCs w:val="21"/>
              </w:rPr>
              <w:t xml:space="preserve">　</w:t>
            </w:r>
            <w:r w:rsidRPr="00026F3E">
              <w:rPr>
                <w:rFonts w:ascii="ＭＳ 明朝" w:hAnsi="ＭＳ 明朝" w:hint="eastAsia"/>
                <w:szCs w:val="21"/>
              </w:rPr>
              <w:t>現況調査</w:t>
            </w:r>
          </w:p>
          <w:p w:rsidR="00026F3E" w:rsidRDefault="00026F3E" w:rsidP="00026F3E">
            <w:pPr>
              <w:spacing w:line="360" w:lineRule="exact"/>
              <w:rPr>
                <w:rFonts w:ascii="ＭＳ 明朝" w:hAnsi="ＭＳ 明朝"/>
                <w:szCs w:val="21"/>
              </w:rPr>
            </w:pPr>
            <w:r>
              <w:rPr>
                <w:rFonts w:ascii="ＭＳ 明朝" w:hAnsi="ＭＳ 明朝" w:hint="eastAsia"/>
                <w:szCs w:val="21"/>
              </w:rPr>
              <w:t>(1)</w:t>
            </w:r>
            <w:r w:rsidR="00B439FD">
              <w:rPr>
                <w:rFonts w:ascii="ＭＳ 明朝" w:hAnsi="ＭＳ 明朝" w:hint="eastAsia"/>
                <w:szCs w:val="21"/>
              </w:rPr>
              <w:t>～</w:t>
            </w:r>
            <w:r>
              <w:rPr>
                <w:rFonts w:ascii="ＭＳ 明朝" w:hAnsi="ＭＳ 明朝" w:hint="eastAsia"/>
                <w:szCs w:val="21"/>
              </w:rPr>
              <w:t>(2)　（略）</w:t>
            </w:r>
          </w:p>
          <w:p w:rsidR="00026F3E" w:rsidRDefault="00026F3E" w:rsidP="00026F3E">
            <w:pPr>
              <w:spacing w:line="360" w:lineRule="exact"/>
              <w:rPr>
                <w:rFonts w:ascii="ＭＳ 明朝" w:hAnsi="ＭＳ 明朝"/>
                <w:szCs w:val="21"/>
              </w:rPr>
            </w:pPr>
            <w:r w:rsidRPr="009577F4">
              <w:rPr>
                <w:rFonts w:ascii="ＭＳ 明朝" w:hAnsi="ＭＳ 明朝" w:hint="eastAsia"/>
                <w:szCs w:val="21"/>
              </w:rPr>
              <w:t>(3) 調査方法</w:t>
            </w:r>
          </w:p>
          <w:p w:rsidR="00026F3E" w:rsidRDefault="00026F3E" w:rsidP="009577F4">
            <w:pPr>
              <w:spacing w:line="360" w:lineRule="exact"/>
              <w:rPr>
                <w:rFonts w:ascii="ＭＳ 明朝" w:hAnsi="ＭＳ 明朝"/>
                <w:szCs w:val="21"/>
              </w:rPr>
            </w:pPr>
            <w:r w:rsidRPr="00026F3E">
              <w:rPr>
                <w:rFonts w:ascii="ＭＳ 明朝" w:hAnsi="ＭＳ 明朝" w:hint="eastAsia"/>
                <w:szCs w:val="21"/>
              </w:rPr>
              <w:t>ア．水質汚濁に係る調査方法</w:t>
            </w:r>
          </w:p>
          <w:p w:rsidR="00026F3E" w:rsidRPr="00026F3E" w:rsidRDefault="00026F3E" w:rsidP="00026F3E">
            <w:pPr>
              <w:spacing w:line="360" w:lineRule="exact"/>
              <w:ind w:firstLineChars="200" w:firstLine="418"/>
              <w:rPr>
                <w:rFonts w:ascii="ＭＳ 明朝" w:hAnsi="ＭＳ 明朝"/>
                <w:szCs w:val="21"/>
              </w:rPr>
            </w:pPr>
            <w:r w:rsidRPr="00026F3E">
              <w:rPr>
                <w:rFonts w:ascii="ＭＳ 明朝" w:hAnsi="ＭＳ 明朝" w:hint="eastAsia"/>
                <w:szCs w:val="21"/>
              </w:rPr>
              <w:t>水質汚濁に係る調査は、次に掲げるところにより現地調査を実施する。</w:t>
            </w:r>
          </w:p>
          <w:p w:rsidR="00026F3E" w:rsidRDefault="00026F3E" w:rsidP="00026F3E">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なお、予測及び評価の方法を勘案して、「大阪府域河川等水質調査結果報告書」（大阪</w:t>
            </w:r>
            <w:r w:rsidRPr="00026F3E">
              <w:rPr>
                <w:rFonts w:ascii="ＭＳ 明朝" w:hAnsi="ＭＳ 明朝" w:hint="eastAsia"/>
                <w:szCs w:val="21"/>
              </w:rPr>
              <w:lastRenderedPageBreak/>
              <w:t>府）等既存資料の整理・解析で必要なデータが得られる場合には、これをもって現地調査に代えることができる。</w:t>
            </w:r>
          </w:p>
          <w:p w:rsidR="00026F3E" w:rsidRDefault="00026F3E" w:rsidP="00026F3E">
            <w:pPr>
              <w:spacing w:line="360" w:lineRule="exact"/>
              <w:rPr>
                <w:rFonts w:ascii="ＭＳ 明朝" w:hAnsi="ＭＳ 明朝"/>
                <w:szCs w:val="21"/>
              </w:rPr>
            </w:pPr>
            <w:r>
              <w:rPr>
                <w:rFonts w:ascii="ＭＳ 明朝" w:hAnsi="ＭＳ 明朝" w:hint="eastAsia"/>
                <w:szCs w:val="21"/>
              </w:rPr>
              <w:t>(ｱ)</w:t>
            </w:r>
            <w:r w:rsidR="0045773F">
              <w:rPr>
                <w:rFonts w:ascii="ＭＳ 明朝" w:hAnsi="ＭＳ 明朝" w:hint="eastAsia"/>
                <w:szCs w:val="21"/>
              </w:rPr>
              <w:t>～</w:t>
            </w:r>
            <w:r>
              <w:rPr>
                <w:rFonts w:ascii="ＭＳ 明朝" w:hAnsi="ＭＳ 明朝" w:hint="eastAsia"/>
                <w:szCs w:val="21"/>
              </w:rPr>
              <w:t>(ｳ)　（略）</w:t>
            </w:r>
          </w:p>
          <w:p w:rsidR="00026F3E" w:rsidRDefault="00026F3E" w:rsidP="00026F3E">
            <w:pPr>
              <w:spacing w:line="360" w:lineRule="exact"/>
              <w:rPr>
                <w:rFonts w:ascii="ＭＳ 明朝" w:hAnsi="ＭＳ 明朝"/>
                <w:szCs w:val="21"/>
              </w:rPr>
            </w:pPr>
            <w:r>
              <w:rPr>
                <w:rFonts w:ascii="ＭＳ 明朝" w:hAnsi="ＭＳ 明朝" w:hint="eastAsia"/>
                <w:szCs w:val="21"/>
              </w:rPr>
              <w:t>(ｴ)測定方法</w:t>
            </w:r>
          </w:p>
          <w:p w:rsidR="00026F3E" w:rsidRDefault="00026F3E" w:rsidP="00026F3E">
            <w:pPr>
              <w:spacing w:line="360" w:lineRule="exact"/>
              <w:rPr>
                <w:rFonts w:ascii="ＭＳ 明朝" w:hAnsi="ＭＳ 明朝"/>
                <w:szCs w:val="21"/>
              </w:rPr>
            </w:pPr>
            <w:r w:rsidRPr="00026F3E">
              <w:rPr>
                <w:rFonts w:ascii="ＭＳ 明朝" w:hAnsi="ＭＳ 明朝" w:hint="eastAsia"/>
                <w:szCs w:val="21"/>
              </w:rPr>
              <w:t>ａ．採水方法</w:t>
            </w:r>
            <w:r>
              <w:rPr>
                <w:rFonts w:ascii="ＭＳ 明朝" w:hAnsi="ＭＳ 明朝" w:hint="eastAsia"/>
                <w:szCs w:val="21"/>
              </w:rPr>
              <w:t xml:space="preserve">　（略）</w:t>
            </w:r>
          </w:p>
          <w:p w:rsidR="00026F3E" w:rsidRDefault="00026F3E" w:rsidP="00026F3E">
            <w:pPr>
              <w:spacing w:line="360" w:lineRule="exact"/>
              <w:rPr>
                <w:rFonts w:ascii="ＭＳ 明朝" w:hAnsi="ＭＳ 明朝"/>
                <w:szCs w:val="21"/>
              </w:rPr>
            </w:pPr>
            <w:r w:rsidRPr="00026F3E">
              <w:rPr>
                <w:rFonts w:ascii="ＭＳ 明朝" w:hAnsi="ＭＳ 明朝" w:hint="eastAsia"/>
                <w:szCs w:val="21"/>
              </w:rPr>
              <w:t>ｂ．分析方法</w:t>
            </w:r>
          </w:p>
          <w:p w:rsidR="00026F3E" w:rsidRDefault="00026F3E" w:rsidP="00026F3E">
            <w:pPr>
              <w:spacing w:line="360" w:lineRule="exact"/>
              <w:ind w:firstLineChars="200" w:firstLine="418"/>
              <w:rPr>
                <w:rFonts w:ascii="ＭＳ 明朝" w:hAnsi="ＭＳ 明朝"/>
                <w:szCs w:val="21"/>
              </w:rPr>
            </w:pPr>
            <w:r w:rsidRPr="00026F3E">
              <w:rPr>
                <w:rFonts w:ascii="ＭＳ 明朝" w:hAnsi="ＭＳ 明朝" w:hint="eastAsia"/>
                <w:szCs w:val="21"/>
              </w:rPr>
              <w:t>分析方法は、次に掲げる方法から項目に応じて適切なものを選定する。</w:t>
            </w:r>
          </w:p>
          <w:p w:rsidR="00026F3E" w:rsidRDefault="00026F3E" w:rsidP="00026F3E">
            <w:pPr>
              <w:spacing w:line="360" w:lineRule="exact"/>
              <w:rPr>
                <w:rFonts w:ascii="ＭＳ 明朝" w:hAnsi="ＭＳ 明朝"/>
                <w:szCs w:val="21"/>
              </w:rPr>
            </w:pPr>
            <w:r>
              <w:rPr>
                <w:rFonts w:ascii="ＭＳ 明朝" w:hAnsi="ＭＳ 明朝" w:hint="eastAsia"/>
                <w:szCs w:val="21"/>
              </w:rPr>
              <w:t>(a)～(f)　（略）</w:t>
            </w:r>
          </w:p>
          <w:p w:rsidR="00026F3E" w:rsidRDefault="00026F3E" w:rsidP="00026F3E">
            <w:pPr>
              <w:spacing w:line="360" w:lineRule="exact"/>
              <w:rPr>
                <w:rFonts w:ascii="ＭＳ 明朝" w:hAnsi="ＭＳ 明朝"/>
                <w:szCs w:val="21"/>
              </w:rPr>
            </w:pPr>
            <w:r>
              <w:rPr>
                <w:rFonts w:ascii="ＭＳ 明朝" w:hAnsi="ＭＳ 明朝" w:hint="eastAsia"/>
                <w:szCs w:val="21"/>
              </w:rPr>
              <w:t>(g)</w:t>
            </w:r>
            <w:r>
              <w:rPr>
                <w:rFonts w:hint="eastAsia"/>
              </w:rPr>
              <w:t xml:space="preserve"> </w:t>
            </w:r>
            <w:r w:rsidRPr="0045773F">
              <w:rPr>
                <w:rFonts w:ascii="ＭＳ 明朝" w:hAnsi="ＭＳ 明朝" w:hint="eastAsia"/>
                <w:szCs w:val="21"/>
              </w:rPr>
              <w:t>「</w:t>
            </w:r>
            <w:r w:rsidRPr="00D206F9">
              <w:rPr>
                <w:rFonts w:ascii="ＭＳ 明朝" w:hAnsi="ＭＳ 明朝" w:hint="eastAsia"/>
                <w:b/>
                <w:szCs w:val="21"/>
                <w:highlight w:val="darkGray"/>
                <w:u w:val="single"/>
              </w:rPr>
              <w:t>日本工業規格</w:t>
            </w:r>
            <w:r w:rsidRPr="0045773F">
              <w:rPr>
                <w:rFonts w:ascii="ＭＳ 明朝" w:hAnsi="ＭＳ 明朝" w:hint="eastAsia"/>
                <w:szCs w:val="21"/>
              </w:rPr>
              <w:t>」</w:t>
            </w:r>
          </w:p>
          <w:p w:rsidR="00026F3E" w:rsidRPr="00026F3E" w:rsidRDefault="00026F3E" w:rsidP="00026F3E">
            <w:pPr>
              <w:spacing w:line="360" w:lineRule="exact"/>
              <w:rPr>
                <w:rFonts w:ascii="ＭＳ 明朝" w:hAnsi="ＭＳ 明朝"/>
                <w:szCs w:val="21"/>
              </w:rPr>
            </w:pPr>
            <w:r>
              <w:rPr>
                <w:rFonts w:ascii="ＭＳ 明朝" w:hAnsi="ＭＳ 明朝" w:hint="eastAsia"/>
                <w:szCs w:val="21"/>
              </w:rPr>
              <w:t>(h)～(k)　（略）</w:t>
            </w:r>
          </w:p>
          <w:p w:rsidR="00026F3E" w:rsidRDefault="00026F3E" w:rsidP="009577F4">
            <w:pPr>
              <w:spacing w:line="360" w:lineRule="exact"/>
              <w:rPr>
                <w:rFonts w:ascii="ＭＳ 明朝" w:hAnsi="ＭＳ 明朝"/>
                <w:szCs w:val="21"/>
              </w:rPr>
            </w:pPr>
            <w:r w:rsidRPr="00026F3E">
              <w:rPr>
                <w:rFonts w:ascii="ＭＳ 明朝" w:hAnsi="ＭＳ 明朝" w:hint="eastAsia"/>
                <w:szCs w:val="21"/>
              </w:rPr>
              <w:t>イ．底質に係る調査方法</w:t>
            </w:r>
          </w:p>
          <w:p w:rsidR="00026F3E" w:rsidRDefault="00026F3E" w:rsidP="00026F3E">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底質に係る調査は、次に掲げるところにより現地調査を実施する。</w:t>
            </w:r>
            <w:r w:rsidR="00181132">
              <w:rPr>
                <w:rFonts w:ascii="ＭＳ 明朝" w:hAnsi="ＭＳ 明朝" w:hint="eastAsia"/>
                <w:szCs w:val="21"/>
              </w:rPr>
              <w:t>（以下略）</w:t>
            </w:r>
          </w:p>
          <w:p w:rsidR="00026F3E" w:rsidRDefault="00026F3E" w:rsidP="00026F3E">
            <w:pPr>
              <w:spacing w:line="360" w:lineRule="exact"/>
              <w:rPr>
                <w:rFonts w:ascii="ＭＳ 明朝" w:hAnsi="ＭＳ 明朝"/>
                <w:szCs w:val="21"/>
              </w:rPr>
            </w:pPr>
            <w:r w:rsidRPr="00026F3E">
              <w:rPr>
                <w:rFonts w:ascii="ＭＳ 明朝" w:hAnsi="ＭＳ 明朝" w:hint="eastAsia"/>
                <w:szCs w:val="21"/>
              </w:rPr>
              <w:t>(ｱ)</w:t>
            </w:r>
            <w:r w:rsidR="0045773F">
              <w:rPr>
                <w:rFonts w:ascii="ＭＳ 明朝" w:hAnsi="ＭＳ 明朝" w:hint="eastAsia"/>
                <w:szCs w:val="21"/>
              </w:rPr>
              <w:t>～</w:t>
            </w:r>
            <w:r w:rsidRPr="00026F3E">
              <w:rPr>
                <w:rFonts w:ascii="ＭＳ 明朝" w:hAnsi="ＭＳ 明朝" w:hint="eastAsia"/>
                <w:szCs w:val="21"/>
              </w:rPr>
              <w:t>(ｲ</w:t>
            </w:r>
            <w:r>
              <w:rPr>
                <w:rFonts w:ascii="ＭＳ 明朝" w:hAnsi="ＭＳ 明朝" w:hint="eastAsia"/>
                <w:szCs w:val="21"/>
              </w:rPr>
              <w:t>)</w:t>
            </w:r>
            <w:r w:rsidRPr="00026F3E">
              <w:rPr>
                <w:rFonts w:ascii="ＭＳ 明朝" w:hAnsi="ＭＳ 明朝" w:hint="eastAsia"/>
                <w:szCs w:val="21"/>
              </w:rPr>
              <w:t xml:space="preserve">　（略）</w:t>
            </w:r>
          </w:p>
          <w:p w:rsidR="00026F3E" w:rsidRDefault="00026F3E" w:rsidP="00026F3E">
            <w:pPr>
              <w:spacing w:line="360" w:lineRule="exact"/>
              <w:rPr>
                <w:rFonts w:ascii="ＭＳ 明朝" w:hAnsi="ＭＳ 明朝"/>
                <w:szCs w:val="21"/>
              </w:rPr>
            </w:pPr>
            <w:r>
              <w:rPr>
                <w:rFonts w:ascii="ＭＳ 明朝" w:hAnsi="ＭＳ 明朝" w:hint="eastAsia"/>
                <w:szCs w:val="21"/>
              </w:rPr>
              <w:t>(ｳ)測定方法</w:t>
            </w:r>
          </w:p>
          <w:p w:rsidR="00026F3E" w:rsidRDefault="00F14B0C" w:rsidP="00026F3E">
            <w:pPr>
              <w:spacing w:line="360" w:lineRule="exact"/>
              <w:rPr>
                <w:rFonts w:ascii="ＭＳ 明朝" w:hAnsi="ＭＳ 明朝"/>
                <w:szCs w:val="21"/>
              </w:rPr>
            </w:pPr>
            <w:r w:rsidRPr="00F14B0C">
              <w:rPr>
                <w:rFonts w:ascii="ＭＳ 明朝" w:hAnsi="ＭＳ 明朝" w:hint="eastAsia"/>
                <w:szCs w:val="21"/>
              </w:rPr>
              <w:t>ａ．採泥方法</w:t>
            </w:r>
            <w:r>
              <w:rPr>
                <w:rFonts w:ascii="ＭＳ 明朝" w:hAnsi="ＭＳ 明朝" w:hint="eastAsia"/>
                <w:szCs w:val="21"/>
              </w:rPr>
              <w:t xml:space="preserve">　（略）</w:t>
            </w:r>
          </w:p>
          <w:p w:rsidR="00F14B0C" w:rsidRPr="00F14B0C" w:rsidRDefault="00F14B0C" w:rsidP="00F14B0C">
            <w:pPr>
              <w:spacing w:line="360" w:lineRule="exact"/>
              <w:rPr>
                <w:rFonts w:ascii="ＭＳ 明朝" w:hAnsi="ＭＳ 明朝"/>
                <w:szCs w:val="21"/>
              </w:rPr>
            </w:pPr>
            <w:r w:rsidRPr="00F14B0C">
              <w:rPr>
                <w:rFonts w:ascii="ＭＳ 明朝" w:hAnsi="ＭＳ 明朝" w:hint="eastAsia"/>
                <w:szCs w:val="21"/>
              </w:rPr>
              <w:t>ｂ．分析方法及び溶出試験方法</w:t>
            </w:r>
          </w:p>
          <w:p w:rsidR="00F14B0C" w:rsidRDefault="00F14B0C" w:rsidP="00F14B0C">
            <w:pPr>
              <w:spacing w:line="360" w:lineRule="exact"/>
              <w:ind w:firstLineChars="200" w:firstLine="418"/>
              <w:rPr>
                <w:rFonts w:ascii="ＭＳ 明朝" w:hAnsi="ＭＳ 明朝"/>
                <w:szCs w:val="21"/>
              </w:rPr>
            </w:pPr>
            <w:r w:rsidRPr="00F14B0C">
              <w:rPr>
                <w:rFonts w:ascii="ＭＳ 明朝" w:hAnsi="ＭＳ 明朝" w:hint="eastAsia"/>
                <w:szCs w:val="21"/>
              </w:rPr>
              <w:t>分析方法等は、次に掲げる方法のうちから項目に応じて適切なものを選定する。</w:t>
            </w:r>
          </w:p>
          <w:p w:rsidR="00F14B0C" w:rsidRPr="00F14B0C" w:rsidRDefault="00F14B0C" w:rsidP="00F14B0C">
            <w:pPr>
              <w:spacing w:line="360" w:lineRule="exact"/>
              <w:rPr>
                <w:rFonts w:ascii="ＭＳ 明朝" w:hAnsi="ＭＳ 明朝"/>
                <w:szCs w:val="21"/>
              </w:rPr>
            </w:pPr>
            <w:r>
              <w:rPr>
                <w:rFonts w:ascii="ＭＳ 明朝" w:hAnsi="ＭＳ 明朝" w:hint="eastAsia"/>
                <w:szCs w:val="21"/>
              </w:rPr>
              <w:t>(a)</w:t>
            </w:r>
            <w:r>
              <w:rPr>
                <w:rFonts w:hint="eastAsia"/>
              </w:rPr>
              <w:t xml:space="preserve"> </w:t>
            </w:r>
            <w:r w:rsidRPr="00F14B0C">
              <w:rPr>
                <w:rFonts w:ascii="ＭＳ 明朝" w:hAnsi="ＭＳ 明朝" w:hint="eastAsia"/>
                <w:szCs w:val="21"/>
              </w:rPr>
              <w:t>「底質調査方法について」</w:t>
            </w:r>
          </w:p>
          <w:p w:rsidR="00F14B0C" w:rsidRDefault="00F14B0C" w:rsidP="00F14B0C">
            <w:pPr>
              <w:spacing w:line="360" w:lineRule="exact"/>
              <w:rPr>
                <w:rFonts w:ascii="ＭＳ 明朝" w:hAnsi="ＭＳ 明朝"/>
                <w:szCs w:val="21"/>
              </w:rPr>
            </w:pPr>
            <w:r w:rsidRPr="00F14B0C">
              <w:rPr>
                <w:rFonts w:ascii="ＭＳ 明朝" w:hAnsi="ＭＳ 明朝" w:hint="eastAsia"/>
                <w:szCs w:val="21"/>
              </w:rPr>
              <w:t xml:space="preserve">(b) </w:t>
            </w:r>
            <w:r w:rsidRPr="0045773F">
              <w:rPr>
                <w:rFonts w:ascii="ＭＳ 明朝" w:hAnsi="ＭＳ 明朝" w:hint="eastAsia"/>
                <w:szCs w:val="21"/>
              </w:rPr>
              <w:t>「</w:t>
            </w:r>
            <w:r w:rsidRPr="00D206F9">
              <w:rPr>
                <w:rFonts w:ascii="ＭＳ 明朝" w:hAnsi="ＭＳ 明朝" w:hint="eastAsia"/>
                <w:b/>
                <w:szCs w:val="21"/>
                <w:highlight w:val="darkGray"/>
                <w:u w:val="single"/>
              </w:rPr>
              <w:t>日本工業規格</w:t>
            </w:r>
            <w:r w:rsidRPr="0045773F">
              <w:rPr>
                <w:rFonts w:ascii="ＭＳ 明朝" w:hAnsi="ＭＳ 明朝" w:hint="eastAsia"/>
                <w:szCs w:val="21"/>
              </w:rPr>
              <w:t>」</w:t>
            </w:r>
          </w:p>
          <w:p w:rsidR="00F14B0C" w:rsidRDefault="00F14B0C" w:rsidP="00F14B0C">
            <w:pPr>
              <w:spacing w:line="360" w:lineRule="exact"/>
              <w:rPr>
                <w:rFonts w:ascii="ＭＳ 明朝" w:hAnsi="ＭＳ 明朝"/>
                <w:szCs w:val="21"/>
              </w:rPr>
            </w:pPr>
            <w:r>
              <w:rPr>
                <w:rFonts w:ascii="ＭＳ 明朝" w:hAnsi="ＭＳ 明朝" w:hint="eastAsia"/>
                <w:szCs w:val="21"/>
              </w:rPr>
              <w:t>(c)～(f)　（略）</w:t>
            </w:r>
          </w:p>
          <w:p w:rsidR="00B439FD" w:rsidRDefault="00B439FD" w:rsidP="00B439FD">
            <w:pPr>
              <w:spacing w:line="360" w:lineRule="exact"/>
              <w:jc w:val="center"/>
              <w:rPr>
                <w:rFonts w:ascii="ＭＳ 明朝" w:hAnsi="ＭＳ 明朝"/>
                <w:szCs w:val="21"/>
              </w:rPr>
            </w:pPr>
            <w:r>
              <w:rPr>
                <w:rFonts w:ascii="ＭＳ 明朝" w:hAnsi="ＭＳ 明朝" w:hint="eastAsia"/>
                <w:szCs w:val="21"/>
              </w:rPr>
              <w:t>（以下略）</w:t>
            </w:r>
          </w:p>
          <w:p w:rsidR="00B439FD" w:rsidRDefault="00B439FD" w:rsidP="00B439FD">
            <w:pPr>
              <w:spacing w:line="360" w:lineRule="exact"/>
              <w:rPr>
                <w:rFonts w:ascii="ＭＳ 明朝" w:hAnsi="ＭＳ 明朝"/>
                <w:szCs w:val="21"/>
              </w:rPr>
            </w:pPr>
          </w:p>
          <w:p w:rsidR="00B439FD" w:rsidRDefault="00B439FD" w:rsidP="00B439FD">
            <w:pPr>
              <w:spacing w:line="360" w:lineRule="exact"/>
              <w:rPr>
                <w:rFonts w:ascii="ＭＳ 明朝" w:hAnsi="ＭＳ 明朝"/>
                <w:szCs w:val="21"/>
              </w:rPr>
            </w:pPr>
            <w:r>
              <w:rPr>
                <w:rFonts w:ascii="ＭＳ 明朝" w:hAnsi="ＭＳ 明朝" w:hint="eastAsia"/>
                <w:szCs w:val="21"/>
              </w:rPr>
              <w:t>第３節～第４節　（略）</w:t>
            </w:r>
          </w:p>
          <w:p w:rsidR="00B439FD" w:rsidRDefault="00B439FD" w:rsidP="00B439FD">
            <w:pPr>
              <w:spacing w:line="360" w:lineRule="exact"/>
              <w:rPr>
                <w:rFonts w:ascii="ＭＳ 明朝" w:hAnsi="ＭＳ 明朝"/>
                <w:szCs w:val="21"/>
              </w:rPr>
            </w:pPr>
          </w:p>
          <w:p w:rsidR="00B439FD" w:rsidRDefault="00B439FD" w:rsidP="00B439FD">
            <w:pPr>
              <w:spacing w:line="360" w:lineRule="exact"/>
              <w:rPr>
                <w:rFonts w:ascii="ＭＳ 明朝" w:hAnsi="ＭＳ 明朝"/>
                <w:szCs w:val="21"/>
              </w:rPr>
            </w:pPr>
            <w:r>
              <w:rPr>
                <w:rFonts w:ascii="ＭＳ 明朝" w:hAnsi="ＭＳ 明朝" w:hint="eastAsia"/>
                <w:szCs w:val="21"/>
              </w:rPr>
              <w:t>第５節　振動</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B439FD" w:rsidRDefault="00B439FD" w:rsidP="00B439FD">
            <w:pPr>
              <w:spacing w:line="360" w:lineRule="exact"/>
              <w:rPr>
                <w:rFonts w:ascii="ＭＳ 明朝" w:hAnsi="ＭＳ 明朝"/>
                <w:szCs w:val="21"/>
              </w:rPr>
            </w:pPr>
            <w:r>
              <w:rPr>
                <w:rFonts w:ascii="ＭＳ 明朝" w:hAnsi="ＭＳ 明朝" w:hint="eastAsia"/>
                <w:szCs w:val="21"/>
              </w:rPr>
              <w:t>(1)～(2)　（略）</w:t>
            </w:r>
          </w:p>
          <w:p w:rsidR="00B439FD" w:rsidRDefault="00B439FD" w:rsidP="00B439FD">
            <w:pPr>
              <w:spacing w:line="360" w:lineRule="exact"/>
              <w:rPr>
                <w:rFonts w:ascii="ＭＳ 明朝" w:hAnsi="ＭＳ 明朝"/>
                <w:szCs w:val="21"/>
              </w:rPr>
            </w:pPr>
            <w:r>
              <w:rPr>
                <w:rFonts w:ascii="ＭＳ 明朝" w:hAnsi="ＭＳ 明朝" w:hint="eastAsia"/>
                <w:szCs w:val="21"/>
              </w:rPr>
              <w:t>(3)調査方法</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ア．振動に係る調査方法</w:t>
            </w:r>
          </w:p>
          <w:p w:rsidR="00B439FD" w:rsidRPr="00B439FD" w:rsidRDefault="00B439FD" w:rsidP="00B439FD">
            <w:pPr>
              <w:spacing w:line="360" w:lineRule="exact"/>
              <w:ind w:firstLineChars="200" w:firstLine="418"/>
              <w:rPr>
                <w:rFonts w:ascii="ＭＳ 明朝" w:hAnsi="ＭＳ 明朝"/>
                <w:szCs w:val="21"/>
              </w:rPr>
            </w:pPr>
            <w:r w:rsidRPr="00B439FD">
              <w:rPr>
                <w:rFonts w:ascii="ＭＳ 明朝" w:hAnsi="ＭＳ 明朝" w:hint="eastAsia"/>
                <w:szCs w:val="21"/>
              </w:rPr>
              <w:t>振動に係る調査は、次に掲げるところにより現地調査を実施する。</w:t>
            </w:r>
          </w:p>
          <w:p w:rsidR="00B439FD" w:rsidRPr="00B439FD" w:rsidRDefault="00B439FD" w:rsidP="00B439FD">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 xml:space="preserve"> (</w:t>
            </w:r>
            <w:r>
              <w:rPr>
                <w:rFonts w:ascii="ＭＳ 明朝" w:hAnsi="ＭＳ 明朝" w:hint="eastAsia"/>
                <w:szCs w:val="21"/>
              </w:rPr>
              <w:t>ｱ)</w:t>
            </w:r>
            <w:r w:rsidRPr="00B439FD">
              <w:rPr>
                <w:rFonts w:ascii="ＭＳ 明朝" w:hAnsi="ＭＳ 明朝" w:hint="eastAsia"/>
                <w:szCs w:val="21"/>
              </w:rPr>
              <w:t>一般環境中の振動</w:t>
            </w:r>
          </w:p>
          <w:p w:rsidR="00B439FD" w:rsidRDefault="00B439FD" w:rsidP="00B439FD">
            <w:pPr>
              <w:spacing w:line="360" w:lineRule="exact"/>
              <w:rPr>
                <w:rFonts w:ascii="ＭＳ 明朝" w:hAnsi="ＭＳ 明朝"/>
                <w:szCs w:val="21"/>
              </w:rPr>
            </w:pPr>
            <w:r>
              <w:rPr>
                <w:rFonts w:ascii="ＭＳ 明朝" w:hAnsi="ＭＳ 明朝" w:hint="eastAsia"/>
                <w:szCs w:val="21"/>
              </w:rPr>
              <w:t>ａ．～ｂ．　（略）</w:t>
            </w:r>
          </w:p>
          <w:p w:rsidR="00B439FD" w:rsidRPr="00B439FD" w:rsidRDefault="00B439FD" w:rsidP="00B439FD">
            <w:pPr>
              <w:spacing w:line="360" w:lineRule="exact"/>
              <w:rPr>
                <w:rFonts w:ascii="ＭＳ 明朝" w:hAnsi="ＭＳ 明朝"/>
                <w:szCs w:val="21"/>
              </w:rPr>
            </w:pPr>
            <w:r>
              <w:rPr>
                <w:rFonts w:ascii="ＭＳ 明朝" w:hAnsi="ＭＳ 明朝" w:hint="eastAsia"/>
                <w:szCs w:val="21"/>
              </w:rPr>
              <w:t>ｃ．</w:t>
            </w:r>
            <w:r w:rsidRPr="00B439FD">
              <w:rPr>
                <w:rFonts w:ascii="ＭＳ 明朝" w:hAnsi="ＭＳ 明朝" w:hint="eastAsia"/>
                <w:szCs w:val="21"/>
              </w:rPr>
              <w:t>測定方法</w:t>
            </w:r>
          </w:p>
          <w:p w:rsidR="00B439FD" w:rsidRPr="00026F3E" w:rsidRDefault="00B439FD" w:rsidP="00B439FD">
            <w:pPr>
              <w:spacing w:line="360" w:lineRule="exact"/>
              <w:ind w:firstLineChars="100" w:firstLine="209"/>
              <w:rPr>
                <w:rFonts w:ascii="ＭＳ 明朝" w:hAnsi="ＭＳ 明朝"/>
                <w:szCs w:val="21"/>
              </w:rPr>
            </w:pPr>
            <w:r w:rsidRPr="00B439FD">
              <w:rPr>
                <w:rFonts w:ascii="ＭＳ 明朝" w:hAnsi="ＭＳ 明朝" w:hint="eastAsia"/>
                <w:szCs w:val="21"/>
              </w:rPr>
              <w:t>一般環境中の振動の測定方法は、「</w:t>
            </w:r>
            <w:r w:rsidRPr="00D206F9">
              <w:rPr>
                <w:rFonts w:ascii="ＭＳ 明朝" w:hAnsi="ＭＳ 明朝" w:hint="eastAsia"/>
                <w:b/>
                <w:szCs w:val="21"/>
                <w:highlight w:val="darkGray"/>
                <w:u w:val="single"/>
              </w:rPr>
              <w:t>日本工業規格</w:t>
            </w:r>
            <w:r w:rsidRPr="0045773F">
              <w:rPr>
                <w:rFonts w:ascii="ＭＳ 明朝" w:hAnsi="ＭＳ 明朝" w:hint="eastAsia"/>
                <w:szCs w:val="21"/>
              </w:rPr>
              <w:t>Ｚ8735</w:t>
            </w:r>
            <w:r w:rsidRPr="00B439FD">
              <w:rPr>
                <w:rFonts w:ascii="ＭＳ 明朝" w:hAnsi="ＭＳ 明朝" w:hint="eastAsia"/>
                <w:szCs w:val="21"/>
              </w:rPr>
              <w:t>」に定める方法による。</w:t>
            </w:r>
          </w:p>
          <w:p w:rsidR="00026F3E" w:rsidRDefault="00026F3E" w:rsidP="009577F4">
            <w:pPr>
              <w:spacing w:line="360" w:lineRule="exact"/>
              <w:rPr>
                <w:rFonts w:ascii="ＭＳ 明朝" w:hAnsi="ＭＳ 明朝"/>
                <w:szCs w:val="21"/>
              </w:rPr>
            </w:pPr>
          </w:p>
          <w:p w:rsidR="00B439FD" w:rsidRDefault="00B439FD" w:rsidP="00B439FD">
            <w:pPr>
              <w:spacing w:line="360" w:lineRule="exact"/>
              <w:jc w:val="center"/>
              <w:rPr>
                <w:rFonts w:ascii="ＭＳ 明朝" w:hAnsi="ＭＳ 明朝"/>
                <w:szCs w:val="21"/>
              </w:rPr>
            </w:pPr>
            <w:r>
              <w:rPr>
                <w:rFonts w:ascii="ＭＳ 明朝" w:hAnsi="ＭＳ 明朝" w:hint="eastAsia"/>
                <w:szCs w:val="21"/>
              </w:rPr>
              <w:t>（以下</w:t>
            </w:r>
            <w:r w:rsidR="00322DE5">
              <w:rPr>
                <w:rFonts w:ascii="ＭＳ 明朝" w:hAnsi="ＭＳ 明朝" w:hint="eastAsia"/>
                <w:szCs w:val="21"/>
              </w:rPr>
              <w:t xml:space="preserve">の第５節及び第６節　</w:t>
            </w:r>
            <w:r>
              <w:rPr>
                <w:rFonts w:ascii="ＭＳ 明朝" w:hAnsi="ＭＳ 明朝" w:hint="eastAsia"/>
                <w:szCs w:val="21"/>
              </w:rPr>
              <w:t>略）</w:t>
            </w:r>
          </w:p>
          <w:p w:rsidR="00B439FD" w:rsidRDefault="00B439FD" w:rsidP="009577F4">
            <w:pPr>
              <w:spacing w:line="360" w:lineRule="exact"/>
              <w:rPr>
                <w:rFonts w:ascii="ＭＳ 明朝" w:hAnsi="ＭＳ 明朝"/>
                <w:szCs w:val="21"/>
              </w:rPr>
            </w:pPr>
            <w:r>
              <w:rPr>
                <w:rFonts w:ascii="ＭＳ 明朝" w:hAnsi="ＭＳ 明朝" w:hint="eastAsia"/>
                <w:szCs w:val="21"/>
              </w:rPr>
              <w:lastRenderedPageBreak/>
              <w:t>第７節　悪臭</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B439FD" w:rsidRDefault="00B439FD" w:rsidP="00B439FD">
            <w:pPr>
              <w:spacing w:line="360" w:lineRule="exact"/>
              <w:rPr>
                <w:rFonts w:ascii="ＭＳ 明朝" w:hAnsi="ＭＳ 明朝"/>
                <w:szCs w:val="21"/>
              </w:rPr>
            </w:pPr>
            <w:r>
              <w:rPr>
                <w:rFonts w:ascii="ＭＳ 明朝" w:hAnsi="ＭＳ 明朝" w:hint="eastAsia"/>
                <w:szCs w:val="21"/>
              </w:rPr>
              <w:t>(1)～(2)　（略）</w:t>
            </w:r>
          </w:p>
          <w:p w:rsidR="00B439FD" w:rsidRDefault="00B439FD" w:rsidP="00B439FD">
            <w:pPr>
              <w:spacing w:line="360" w:lineRule="exact"/>
              <w:rPr>
                <w:rFonts w:ascii="ＭＳ 明朝" w:hAnsi="ＭＳ 明朝"/>
                <w:szCs w:val="21"/>
              </w:rPr>
            </w:pPr>
            <w:r>
              <w:rPr>
                <w:rFonts w:ascii="ＭＳ 明朝" w:hAnsi="ＭＳ 明朝" w:hint="eastAsia"/>
                <w:szCs w:val="21"/>
              </w:rPr>
              <w:t>(3)調査方法</w:t>
            </w:r>
          </w:p>
          <w:p w:rsidR="00B439FD" w:rsidRPr="00B439FD" w:rsidRDefault="00B439FD" w:rsidP="00B439FD">
            <w:pPr>
              <w:spacing w:line="360" w:lineRule="exact"/>
              <w:rPr>
                <w:rFonts w:ascii="ＭＳ 明朝" w:hAnsi="ＭＳ 明朝"/>
                <w:szCs w:val="21"/>
              </w:rPr>
            </w:pPr>
            <w:r w:rsidRPr="00B439FD">
              <w:rPr>
                <w:rFonts w:ascii="ＭＳ 明朝" w:hAnsi="ＭＳ 明朝" w:hint="eastAsia"/>
                <w:szCs w:val="21"/>
              </w:rPr>
              <w:t>ア．悪臭に係る調査方法</w:t>
            </w:r>
          </w:p>
          <w:p w:rsidR="00B439FD" w:rsidRPr="00B439FD" w:rsidRDefault="00B439FD" w:rsidP="00B439FD">
            <w:pPr>
              <w:spacing w:line="360" w:lineRule="exact"/>
              <w:ind w:firstLineChars="200" w:firstLine="418"/>
              <w:rPr>
                <w:rFonts w:ascii="ＭＳ 明朝" w:hAnsi="ＭＳ 明朝"/>
                <w:szCs w:val="21"/>
              </w:rPr>
            </w:pPr>
            <w:r w:rsidRPr="00B439FD">
              <w:rPr>
                <w:rFonts w:ascii="ＭＳ 明朝" w:hAnsi="ＭＳ 明朝" w:hint="eastAsia"/>
                <w:szCs w:val="21"/>
              </w:rPr>
              <w:t>悪臭に係る調査は、次に掲げるところにより現地調査を実施する。</w:t>
            </w:r>
          </w:p>
          <w:p w:rsidR="00B439FD" w:rsidRDefault="00B439FD" w:rsidP="00B439FD">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(ｱ)(ｲ</w:t>
            </w:r>
            <w:r>
              <w:rPr>
                <w:rFonts w:ascii="ＭＳ 明朝" w:hAnsi="ＭＳ 明朝" w:hint="eastAsia"/>
                <w:szCs w:val="21"/>
              </w:rPr>
              <w:t>)</w:t>
            </w:r>
            <w:r w:rsidRPr="00026F3E">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(ｳ)測定方法</w:t>
            </w:r>
          </w:p>
          <w:p w:rsidR="0045773F" w:rsidRP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悪臭についての測定方法は、「特定悪臭物質の測定の方法」（昭和47年５月30日環境庁告示第９号）及び「臭気指数及び臭気排出強度の算定の方法」（平成７年９月13日環境庁告示</w:t>
            </w:r>
            <w:r w:rsidRPr="0045773F">
              <w:rPr>
                <w:rFonts w:ascii="ＭＳ 明朝" w:hAnsi="ＭＳ 明朝"/>
                <w:szCs w:val="21"/>
              </w:rPr>
              <w:t>54</w:t>
            </w:r>
            <w:r w:rsidRPr="0045773F">
              <w:rPr>
                <w:rFonts w:ascii="ＭＳ 明朝" w:hAnsi="ＭＳ 明朝" w:hint="eastAsia"/>
                <w:szCs w:val="21"/>
              </w:rPr>
              <w:t>第63号）に定める測定方法による。また、その他必要な物質・項目等の測定方法は、</w:t>
            </w:r>
            <w:r w:rsidRPr="00D206F9">
              <w:rPr>
                <w:rFonts w:ascii="ＭＳ 明朝" w:hAnsi="ＭＳ 明朝" w:hint="eastAsia"/>
                <w:b/>
                <w:szCs w:val="21"/>
                <w:highlight w:val="darkGray"/>
                <w:u w:val="single"/>
              </w:rPr>
              <w:t>日本工業規格（ＪＩＳ）</w:t>
            </w:r>
            <w:r w:rsidRPr="0045773F">
              <w:rPr>
                <w:rFonts w:ascii="ＭＳ 明朝" w:hAnsi="ＭＳ 明朝" w:hint="eastAsia"/>
                <w:szCs w:val="21"/>
              </w:rPr>
              <w:t>等に定める方法による。</w:t>
            </w:r>
          </w:p>
          <w:p w:rsidR="00B439FD" w:rsidRP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ただし、これらと同等又は同等以上の測定結果が得られる適切な方法がある場合には、その方法によることができる。</w:t>
            </w:r>
          </w:p>
          <w:p w:rsidR="00B439FD" w:rsidRDefault="00B439FD" w:rsidP="009577F4">
            <w:pPr>
              <w:spacing w:line="360" w:lineRule="exact"/>
              <w:rPr>
                <w:rFonts w:ascii="ＭＳ 明朝" w:hAnsi="ＭＳ 明朝"/>
                <w:szCs w:val="21"/>
              </w:rPr>
            </w:pPr>
          </w:p>
          <w:p w:rsidR="0045773F" w:rsidRPr="00B439FD" w:rsidRDefault="00322DE5" w:rsidP="0045773F">
            <w:pPr>
              <w:spacing w:line="360" w:lineRule="exact"/>
              <w:jc w:val="center"/>
              <w:rPr>
                <w:rFonts w:ascii="ＭＳ 明朝" w:hAnsi="ＭＳ 明朝"/>
                <w:szCs w:val="21"/>
              </w:rPr>
            </w:pPr>
            <w:r>
              <w:rPr>
                <w:rFonts w:ascii="ＭＳ 明朝" w:hAnsi="ＭＳ 明朝" w:hint="eastAsia"/>
                <w:szCs w:val="21"/>
              </w:rPr>
              <w:t>（</w:t>
            </w:r>
            <w:r w:rsidRPr="00322DE5">
              <w:rPr>
                <w:rFonts w:ascii="ＭＳ 明朝" w:hAnsi="ＭＳ 明朝" w:hint="eastAsia"/>
                <w:szCs w:val="21"/>
              </w:rPr>
              <w:t>以下の第７節及び第８節　略</w:t>
            </w:r>
            <w:r w:rsidR="0045773F">
              <w:rPr>
                <w:rFonts w:ascii="ＭＳ 明朝" w:hAnsi="ＭＳ 明朝" w:hint="eastAsia"/>
                <w:szCs w:val="21"/>
              </w:rPr>
              <w:t>）</w:t>
            </w:r>
          </w:p>
          <w:p w:rsidR="008139F1" w:rsidRDefault="008139F1" w:rsidP="008139F1">
            <w:pPr>
              <w:spacing w:line="360" w:lineRule="exact"/>
              <w:rPr>
                <w:rFonts w:ascii="ＭＳ 明朝" w:hAnsi="ＭＳ 明朝"/>
                <w:szCs w:val="21"/>
              </w:rPr>
            </w:pPr>
          </w:p>
          <w:p w:rsidR="008139F1" w:rsidRDefault="008139F1" w:rsidP="008139F1">
            <w:pPr>
              <w:spacing w:line="360" w:lineRule="exact"/>
              <w:rPr>
                <w:rFonts w:ascii="ＭＳ 明朝" w:hAnsi="ＭＳ 明朝"/>
                <w:szCs w:val="21"/>
              </w:rPr>
            </w:pPr>
            <w:r>
              <w:rPr>
                <w:rFonts w:ascii="ＭＳ 明朝" w:hAnsi="ＭＳ 明朝" w:hint="eastAsia"/>
                <w:szCs w:val="21"/>
              </w:rPr>
              <w:t>第９節　土壌汚染</w:t>
            </w:r>
          </w:p>
          <w:p w:rsidR="008139F1" w:rsidRDefault="008139F1" w:rsidP="008139F1">
            <w:pPr>
              <w:spacing w:line="360" w:lineRule="exact"/>
              <w:rPr>
                <w:rFonts w:ascii="ＭＳ 明朝" w:hAnsi="ＭＳ 明朝"/>
                <w:szCs w:val="21"/>
              </w:rPr>
            </w:pPr>
            <w:r>
              <w:rPr>
                <w:rFonts w:ascii="ＭＳ 明朝" w:hAnsi="ＭＳ 明朝" w:hint="eastAsia"/>
                <w:szCs w:val="21"/>
              </w:rPr>
              <w:t>１　現況調査</w:t>
            </w:r>
          </w:p>
          <w:p w:rsidR="008139F1" w:rsidRDefault="008139F1" w:rsidP="008139F1">
            <w:pPr>
              <w:spacing w:line="360" w:lineRule="exact"/>
              <w:rPr>
                <w:rFonts w:ascii="ＭＳ 明朝" w:hAnsi="ＭＳ 明朝"/>
                <w:szCs w:val="21"/>
              </w:rPr>
            </w:pPr>
            <w:r>
              <w:rPr>
                <w:rFonts w:ascii="ＭＳ 明朝" w:hAnsi="ＭＳ 明朝" w:hint="eastAsia"/>
                <w:szCs w:val="21"/>
              </w:rPr>
              <w:t>(1)調査項目</w:t>
            </w:r>
          </w:p>
          <w:p w:rsidR="008139F1" w:rsidRDefault="008139F1" w:rsidP="008139F1">
            <w:pPr>
              <w:spacing w:line="360" w:lineRule="exact"/>
              <w:rPr>
                <w:rFonts w:ascii="ＭＳ 明朝" w:hAnsi="ＭＳ 明朝"/>
                <w:szCs w:val="21"/>
              </w:rPr>
            </w:pPr>
            <w:r>
              <w:rPr>
                <w:rFonts w:ascii="ＭＳ 明朝" w:hAnsi="ＭＳ 明朝" w:hint="eastAsia"/>
                <w:szCs w:val="21"/>
              </w:rPr>
              <w:t>ア．土壌汚染に係る調査項目</w:t>
            </w:r>
          </w:p>
          <w:p w:rsidR="008139F1" w:rsidRP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土壌汚染に係る調査項目は、対象事業等の種類、規模及び汚染物質の排出特性等を考慮して、次の項目から選定する。</w:t>
            </w:r>
          </w:p>
          <w:p w:rsid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カドミウム、全シアン、有機燐、鉛、六価クロム、砒素、総水銀、アルキル水銀、ＰＣＢ、銅、ジクロロメタン、四塩化炭素、クロロエチレン（別名塩化ビニル又は塩化ビニルモノマー）、１，２－ジクロロエタン、</w:t>
            </w:r>
            <w:bookmarkStart w:id="0" w:name="_GoBack"/>
            <w:bookmarkEnd w:id="0"/>
            <w:r w:rsidRPr="008139F1">
              <w:rPr>
                <w:rFonts w:ascii="ＭＳ 明朝" w:hAnsi="ＭＳ 明朝" w:hint="eastAsia"/>
                <w:szCs w:val="21"/>
              </w:rPr>
              <w:t>１，１－ジクロロエチレン、</w:t>
            </w:r>
            <w:r w:rsidRPr="00D206F9">
              <w:rPr>
                <w:rFonts w:ascii="ＭＳ 明朝" w:hAnsi="ＭＳ 明朝" w:hint="eastAsia"/>
                <w:b/>
                <w:szCs w:val="21"/>
                <w:highlight w:val="darkGray"/>
                <w:u w:val="single"/>
              </w:rPr>
              <w:t>シス－１，２－ジクロロエチレン</w:t>
            </w:r>
            <w:r w:rsidRPr="008139F1">
              <w:rPr>
                <w:rFonts w:ascii="ＭＳ 明朝" w:hAnsi="ＭＳ 明朝" w:hint="eastAsia"/>
                <w:szCs w:val="21"/>
              </w:rPr>
              <w:t>、１，１，１－トリクロロエタン、１，１，２－トリクロロエタン、トリクロロエチレン、テトラクロロエチレン、１，３－ジクロロプロペン、チウラム、シマジン、チオベンカルブ、ベンゼン、セレン、ふっ素、ほう素、１，４－ジオキサン、ダイオキシン類、その他重金属等土壌汚染物質</w:t>
            </w:r>
          </w:p>
          <w:p w:rsidR="008139F1" w:rsidRPr="008139F1" w:rsidRDefault="008139F1" w:rsidP="008139F1">
            <w:pPr>
              <w:spacing w:line="360" w:lineRule="exact"/>
              <w:rPr>
                <w:rFonts w:ascii="ＭＳ 明朝" w:hAnsi="ＭＳ 明朝"/>
                <w:szCs w:val="21"/>
              </w:rPr>
            </w:pPr>
          </w:p>
          <w:p w:rsidR="008139F1" w:rsidRPr="00B439FD" w:rsidRDefault="008139F1" w:rsidP="008139F1">
            <w:pPr>
              <w:spacing w:line="360" w:lineRule="exact"/>
              <w:jc w:val="center"/>
              <w:rPr>
                <w:rFonts w:ascii="ＭＳ 明朝" w:hAnsi="ＭＳ 明朝"/>
                <w:szCs w:val="21"/>
              </w:rPr>
            </w:pPr>
            <w:r>
              <w:rPr>
                <w:rFonts w:ascii="ＭＳ 明朝" w:hAnsi="ＭＳ 明朝" w:hint="eastAsia"/>
                <w:szCs w:val="21"/>
              </w:rPr>
              <w:t>（以下略）</w:t>
            </w:r>
          </w:p>
          <w:p w:rsidR="009633E3" w:rsidRPr="00D149E3" w:rsidRDefault="009633E3" w:rsidP="009633E3">
            <w:pPr>
              <w:pStyle w:val="a4"/>
              <w:wordWrap/>
              <w:spacing w:line="360" w:lineRule="exact"/>
              <w:outlineLvl w:val="0"/>
              <w:rPr>
                <w:rFonts w:ascii="ＭＳ 明朝" w:hAnsi="ＭＳ 明朝"/>
              </w:rPr>
            </w:pPr>
          </w:p>
          <w:p w:rsidR="009633E3" w:rsidRPr="00D149E3" w:rsidRDefault="009633E3" w:rsidP="009633E3">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C313BA" w:rsidRPr="00D149E3" w:rsidRDefault="009633E3" w:rsidP="009633E3">
            <w:pPr>
              <w:spacing w:line="360" w:lineRule="exact"/>
            </w:pPr>
            <w:r w:rsidRPr="00D149E3">
              <w:rPr>
                <w:rFonts w:hint="eastAsia"/>
              </w:rPr>
              <w:t>附則　（略）</w:t>
            </w:r>
          </w:p>
        </w:tc>
        <w:tc>
          <w:tcPr>
            <w:tcW w:w="8505" w:type="dxa"/>
          </w:tcPr>
          <w:p w:rsidR="0045773F" w:rsidRDefault="0045773F" w:rsidP="0045773F">
            <w:pPr>
              <w:spacing w:line="360" w:lineRule="exact"/>
              <w:rPr>
                <w:rFonts w:ascii="ＭＳ 明朝" w:hAnsi="ＭＳ 明朝"/>
                <w:szCs w:val="21"/>
              </w:rPr>
            </w:pPr>
            <w:r w:rsidRPr="00D149E3">
              <w:rPr>
                <w:rFonts w:ascii="ＭＳ 明朝" w:hAnsi="ＭＳ 明朝"/>
                <w:szCs w:val="21"/>
              </w:rPr>
              <w:lastRenderedPageBreak/>
              <w:t>第１章</w:t>
            </w:r>
            <w:r>
              <w:rPr>
                <w:rFonts w:ascii="ＭＳ 明朝" w:hAnsi="ＭＳ 明朝" w:hint="eastAsia"/>
                <w:szCs w:val="21"/>
              </w:rPr>
              <w:t xml:space="preserve">　</w:t>
            </w:r>
            <w:r w:rsidRPr="00D149E3">
              <w:rPr>
                <w:rFonts w:ascii="ＭＳ 明朝" w:hAnsi="ＭＳ 明朝"/>
                <w:szCs w:val="21"/>
              </w:rPr>
              <w:t>総論</w:t>
            </w:r>
            <w:r>
              <w:rPr>
                <w:rFonts w:ascii="ＭＳ 明朝" w:hAnsi="ＭＳ 明朝" w:hint="eastAsia"/>
                <w:szCs w:val="21"/>
              </w:rPr>
              <w:t xml:space="preserve">　</w:t>
            </w:r>
            <w:r w:rsidRPr="00D149E3">
              <w:rPr>
                <w:rFonts w:ascii="ＭＳ 明朝" w:hAnsi="ＭＳ 明朝" w:hint="eastAsia"/>
                <w:szCs w:val="21"/>
              </w:rPr>
              <w:t>（略）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 xml:space="preserve">第２章　</w:t>
            </w:r>
            <w:r w:rsidRPr="009577F4">
              <w:rPr>
                <w:rFonts w:ascii="ＭＳ 明朝" w:hAnsi="ＭＳ 明朝" w:hint="eastAsia"/>
                <w:szCs w:val="21"/>
              </w:rPr>
              <w:t>調査、予測、評価及び事後調査の方法</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第１節</w:t>
            </w:r>
            <w:r>
              <w:rPr>
                <w:rFonts w:ascii="ＭＳ 明朝" w:hAnsi="ＭＳ 明朝" w:hint="eastAsia"/>
                <w:szCs w:val="21"/>
              </w:rPr>
              <w:t xml:space="preserve">　</w:t>
            </w:r>
            <w:r w:rsidRPr="009577F4">
              <w:rPr>
                <w:rFonts w:ascii="ＭＳ 明朝" w:hAnsi="ＭＳ 明朝" w:hint="eastAsia"/>
                <w:szCs w:val="21"/>
              </w:rPr>
              <w:t>大気質</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１</w:t>
            </w:r>
            <w:r>
              <w:rPr>
                <w:rFonts w:ascii="ＭＳ 明朝" w:hAnsi="ＭＳ 明朝" w:hint="eastAsia"/>
                <w:szCs w:val="21"/>
              </w:rPr>
              <w:t xml:space="preserve">　</w:t>
            </w:r>
            <w:r w:rsidRPr="009577F4">
              <w:rPr>
                <w:rFonts w:ascii="ＭＳ 明朝" w:hAnsi="ＭＳ 明朝" w:hint="eastAsia"/>
                <w:szCs w:val="21"/>
              </w:rPr>
              <w:t>現況調査</w:t>
            </w:r>
          </w:p>
          <w:p w:rsidR="00CA1952" w:rsidRDefault="0045773F" w:rsidP="0045773F">
            <w:pPr>
              <w:spacing w:line="360" w:lineRule="exact"/>
              <w:rPr>
                <w:rFonts w:ascii="ＭＳ 明朝" w:hAnsi="ＭＳ 明朝"/>
                <w:szCs w:val="21"/>
              </w:rPr>
            </w:pPr>
            <w:r>
              <w:rPr>
                <w:rFonts w:ascii="ＭＳ 明朝" w:hAnsi="ＭＳ 明朝" w:hint="eastAsia"/>
                <w:szCs w:val="21"/>
              </w:rPr>
              <w:t>(1)</w:t>
            </w:r>
            <w:r w:rsidR="00CA1952">
              <w:rPr>
                <w:rFonts w:ascii="ＭＳ 明朝" w:hAnsi="ＭＳ 明朝" w:hint="eastAsia"/>
                <w:szCs w:val="21"/>
              </w:rPr>
              <w:t xml:space="preserve"> 調査項目</w:t>
            </w:r>
          </w:p>
          <w:p w:rsidR="00CA1952" w:rsidRDefault="00CA1952" w:rsidP="00CA1952">
            <w:pPr>
              <w:spacing w:line="360" w:lineRule="exact"/>
              <w:rPr>
                <w:rFonts w:ascii="ＭＳ 明朝" w:hAnsi="ＭＳ 明朝"/>
                <w:szCs w:val="21"/>
              </w:rPr>
            </w:pPr>
            <w:r>
              <w:rPr>
                <w:rFonts w:ascii="ＭＳ 明朝" w:hAnsi="ＭＳ 明朝" w:hint="eastAsia"/>
                <w:szCs w:val="21"/>
              </w:rPr>
              <w:t>ア．大気質に係る調査項目</w:t>
            </w:r>
          </w:p>
          <w:p w:rsidR="00CA1952" w:rsidRDefault="00CA1952" w:rsidP="00CA1952">
            <w:pPr>
              <w:spacing w:line="360" w:lineRule="exact"/>
              <w:ind w:left="209" w:hangingChars="100" w:hanging="209"/>
              <w:rPr>
                <w:rFonts w:ascii="ＭＳ 明朝" w:hAnsi="ＭＳ 明朝"/>
                <w:szCs w:val="21"/>
              </w:rPr>
            </w:pPr>
            <w:r>
              <w:rPr>
                <w:rFonts w:ascii="ＭＳ 明朝" w:hAnsi="ＭＳ 明朝" w:hint="eastAsia"/>
                <w:szCs w:val="21"/>
              </w:rPr>
              <w:t xml:space="preserve">　　大気質に係る調査項目は、対象事業等の種類、規模及び大気汚染物質の排出特性等を考慮して、次の項目から選定する。</w:t>
            </w:r>
          </w:p>
          <w:p w:rsidR="00CA1952" w:rsidRDefault="00CA1952" w:rsidP="00CA1952">
            <w:pPr>
              <w:spacing w:line="360" w:lineRule="exact"/>
              <w:ind w:left="418" w:hangingChars="200" w:hanging="418"/>
              <w:rPr>
                <w:rFonts w:ascii="ＭＳ 明朝" w:hAnsi="ＭＳ 明朝"/>
                <w:szCs w:val="21"/>
              </w:rPr>
            </w:pPr>
            <w:r>
              <w:rPr>
                <w:rFonts w:ascii="ＭＳ 明朝" w:hAnsi="ＭＳ 明朝" w:hint="eastAsia"/>
                <w:szCs w:val="21"/>
              </w:rPr>
              <w:t xml:space="preserve">　　　二酸化硫黄、二酸化窒素、一酸化炭素、浮遊粒子状物質、光化学オキシンダント、非メタン炭化水素、全炭化水素、ベンゼン、トリクロロエチレン、テトラクロロエチレン、ジクロロメタン、ダイオキシン類、微小粒子状物質</w:t>
            </w:r>
            <w:r w:rsidRPr="00D206F9">
              <w:rPr>
                <w:rFonts w:ascii="ＭＳ 明朝" w:hAnsi="ＭＳ 明朝" w:hint="eastAsia"/>
                <w:b/>
                <w:szCs w:val="21"/>
                <w:highlight w:val="darkGray"/>
              </w:rPr>
              <w:t>、</w:t>
            </w:r>
            <w:r w:rsidR="006E1171" w:rsidRPr="00D206F9">
              <w:rPr>
                <w:rFonts w:ascii="ＭＳ 明朝" w:hAnsi="ＭＳ 明朝" w:hint="eastAsia"/>
                <w:b/>
                <w:szCs w:val="21"/>
                <w:highlight w:val="darkGray"/>
              </w:rPr>
              <w:t>水銀</w:t>
            </w:r>
            <w:r w:rsidR="006E1171">
              <w:rPr>
                <w:rFonts w:ascii="ＭＳ 明朝" w:hAnsi="ＭＳ 明朝" w:hint="eastAsia"/>
                <w:szCs w:val="21"/>
              </w:rPr>
              <w:t>、</w:t>
            </w:r>
            <w:r>
              <w:rPr>
                <w:rFonts w:ascii="ＭＳ 明朝" w:hAnsi="ＭＳ 明朝" w:hint="eastAsia"/>
                <w:szCs w:val="21"/>
              </w:rPr>
              <w:t>その他必要な物質</w:t>
            </w:r>
          </w:p>
          <w:p w:rsidR="0045773F" w:rsidRDefault="0045773F" w:rsidP="00CA1952">
            <w:pPr>
              <w:spacing w:line="360" w:lineRule="exact"/>
              <w:rPr>
                <w:rFonts w:ascii="ＭＳ 明朝" w:hAnsi="ＭＳ 明朝"/>
                <w:szCs w:val="21"/>
              </w:rPr>
            </w:pPr>
            <w:r>
              <w:rPr>
                <w:rFonts w:ascii="ＭＳ 明朝" w:hAnsi="ＭＳ 明朝" w:hint="eastAsia"/>
                <w:szCs w:val="21"/>
              </w:rPr>
              <w:t>(2)　（略）</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(3) 調査方法</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ア．大気汚染に係る調査方法</w:t>
            </w:r>
          </w:p>
          <w:p w:rsidR="0045773F" w:rsidRDefault="0045773F" w:rsidP="0045773F">
            <w:pPr>
              <w:spacing w:line="360" w:lineRule="exact"/>
              <w:rPr>
                <w:rFonts w:ascii="ＭＳ 明朝" w:hAnsi="ＭＳ 明朝"/>
                <w:szCs w:val="21"/>
              </w:rPr>
            </w:pPr>
            <w:r>
              <w:rPr>
                <w:rFonts w:ascii="ＭＳ 明朝" w:hAnsi="ＭＳ 明朝" w:hint="eastAsia"/>
                <w:szCs w:val="21"/>
              </w:rPr>
              <w:t>(ｱ)～(ｲ)　（略）</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w:t>
            </w:r>
            <w:r>
              <w:rPr>
                <w:rFonts w:ascii="ＭＳ 明朝" w:hAnsi="ＭＳ 明朝" w:hint="eastAsia"/>
                <w:szCs w:val="21"/>
              </w:rPr>
              <w:t>ｳ</w:t>
            </w:r>
            <w:r w:rsidRPr="009577F4">
              <w:rPr>
                <w:rFonts w:ascii="ＭＳ 明朝" w:hAnsi="ＭＳ 明朝" w:hint="eastAsia"/>
                <w:szCs w:val="21"/>
              </w:rPr>
              <w:t>)測定方法</w:t>
            </w:r>
          </w:p>
          <w:p w:rsidR="0045773F" w:rsidRDefault="0045773F" w:rsidP="0045773F">
            <w:pPr>
              <w:spacing w:line="360" w:lineRule="exact"/>
              <w:rPr>
                <w:rFonts w:ascii="ＭＳ 明朝" w:hAnsi="ＭＳ 明朝"/>
                <w:szCs w:val="21"/>
              </w:rPr>
            </w:pPr>
            <w:r>
              <w:rPr>
                <w:rFonts w:ascii="ＭＳ 明朝" w:hAnsi="ＭＳ 明朝" w:hint="eastAsia"/>
                <w:szCs w:val="21"/>
              </w:rPr>
              <w:t>ａ．</w:t>
            </w:r>
            <w:r w:rsidRPr="00026F3E">
              <w:rPr>
                <w:rFonts w:ascii="ＭＳ 明朝" w:hAnsi="ＭＳ 明朝" w:hint="eastAsia"/>
                <w:szCs w:val="21"/>
              </w:rPr>
              <w:t>環境基準が定められている項目</w:t>
            </w:r>
            <w:r>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ｂ．</w:t>
            </w:r>
            <w:r w:rsidRPr="009577F4">
              <w:rPr>
                <w:rFonts w:ascii="ＭＳ 明朝" w:hAnsi="ＭＳ 明朝" w:hint="eastAsia"/>
                <w:szCs w:val="21"/>
              </w:rPr>
              <w:t>環境基準の定められていない項目</w:t>
            </w:r>
          </w:p>
          <w:p w:rsidR="0045773F" w:rsidRPr="009577F4" w:rsidRDefault="0045773F" w:rsidP="0045773F">
            <w:pPr>
              <w:spacing w:line="360" w:lineRule="exact"/>
              <w:ind w:firstLineChars="200" w:firstLine="418"/>
              <w:rPr>
                <w:rFonts w:ascii="ＭＳ 明朝" w:hAnsi="ＭＳ 明朝"/>
                <w:szCs w:val="21"/>
              </w:rPr>
            </w:pPr>
            <w:r w:rsidRPr="009577F4">
              <w:rPr>
                <w:rFonts w:ascii="ＭＳ 明朝" w:hAnsi="ＭＳ 明朝" w:hint="eastAsia"/>
                <w:szCs w:val="21"/>
              </w:rPr>
              <w:t>環境基準の定められていない項目の測定方法は、次に定める方法による。</w:t>
            </w:r>
            <w:r w:rsidR="00181132">
              <w:rPr>
                <w:rFonts w:ascii="ＭＳ 明朝" w:hAnsi="ＭＳ 明朝" w:hint="eastAsia"/>
                <w:szCs w:val="21"/>
              </w:rPr>
              <w:t>（以下略）</w:t>
            </w:r>
          </w:p>
          <w:p w:rsidR="0045773F" w:rsidRDefault="00181132" w:rsidP="0045773F">
            <w:pPr>
              <w:spacing w:line="360" w:lineRule="exact"/>
              <w:rPr>
                <w:rFonts w:ascii="ＭＳ 明朝" w:hAnsi="ＭＳ 明朝"/>
                <w:szCs w:val="21"/>
              </w:rPr>
            </w:pPr>
            <w:r>
              <w:rPr>
                <w:rFonts w:ascii="ＭＳ 明朝" w:hAnsi="ＭＳ 明朝" w:hint="eastAsia"/>
                <w:szCs w:val="21"/>
              </w:rPr>
              <w:t xml:space="preserve"> </w:t>
            </w:r>
            <w:r w:rsidR="0045773F">
              <w:rPr>
                <w:rFonts w:ascii="ＭＳ 明朝" w:hAnsi="ＭＳ 明朝" w:hint="eastAsia"/>
                <w:szCs w:val="21"/>
              </w:rPr>
              <w:t>(a)</w:t>
            </w:r>
            <w:r w:rsidR="0045773F" w:rsidRPr="009577F4">
              <w:rPr>
                <w:rFonts w:ascii="ＭＳ 明朝" w:hAnsi="ＭＳ 明朝" w:hint="eastAsia"/>
                <w:szCs w:val="21"/>
              </w:rPr>
              <w:t>非メタン炭化水素</w:t>
            </w:r>
            <w:r w:rsidR="0045773F">
              <w:rPr>
                <w:rFonts w:ascii="ＭＳ 明朝" w:hAnsi="ＭＳ 明朝" w:hint="eastAsia"/>
                <w:szCs w:val="21"/>
              </w:rPr>
              <w:t xml:space="preserve">　（略）</w:t>
            </w:r>
          </w:p>
          <w:p w:rsidR="001075C2" w:rsidRPr="00D206F9" w:rsidRDefault="001075C2" w:rsidP="0045773F">
            <w:pPr>
              <w:spacing w:line="360" w:lineRule="exact"/>
              <w:rPr>
                <w:rFonts w:ascii="ＭＳ 明朝" w:hAnsi="ＭＳ 明朝"/>
                <w:b/>
                <w:szCs w:val="21"/>
                <w:highlight w:val="darkGray"/>
                <w:u w:val="single"/>
              </w:rPr>
            </w:pPr>
            <w:r w:rsidRPr="00D206F9">
              <w:rPr>
                <w:rFonts w:ascii="ＭＳ 明朝" w:hAnsi="ＭＳ 明朝" w:hint="eastAsia"/>
                <w:b/>
                <w:szCs w:val="21"/>
                <w:highlight w:val="darkGray"/>
                <w:u w:val="single"/>
              </w:rPr>
              <w:t>(b)水銀</w:t>
            </w:r>
          </w:p>
          <w:p w:rsidR="001075C2" w:rsidRPr="00D206F9" w:rsidRDefault="001075C2" w:rsidP="0045773F">
            <w:pPr>
              <w:spacing w:line="360" w:lineRule="exact"/>
              <w:rPr>
                <w:rFonts w:ascii="ＭＳ 明朝" w:hAnsi="ＭＳ 明朝"/>
                <w:b/>
                <w:szCs w:val="21"/>
                <w:highlight w:val="darkGray"/>
                <w:u w:val="single"/>
              </w:rPr>
            </w:pPr>
            <w:r w:rsidRPr="00D206F9">
              <w:rPr>
                <w:rFonts w:ascii="ＭＳ 明朝" w:hAnsi="ＭＳ 明朝" w:hint="eastAsia"/>
                <w:b/>
                <w:szCs w:val="21"/>
                <w:highlight w:val="darkGray"/>
                <w:u w:val="single"/>
              </w:rPr>
              <w:t>「有害大気汚染物質測定方法マニュアル（水銀・ベンゾ[a]ピレン）」（平成11年３月環境庁大気保全局大気規制課）</w:t>
            </w:r>
          </w:p>
          <w:p w:rsidR="0045773F" w:rsidRDefault="001075C2" w:rsidP="0045773F">
            <w:pPr>
              <w:spacing w:line="360" w:lineRule="exact"/>
              <w:rPr>
                <w:rFonts w:ascii="ＭＳ 明朝" w:hAnsi="ＭＳ 明朝"/>
                <w:szCs w:val="21"/>
              </w:rPr>
            </w:pPr>
            <w:r w:rsidRPr="00D206F9">
              <w:rPr>
                <w:rFonts w:ascii="ＭＳ 明朝" w:hAnsi="ＭＳ 明朝" w:hint="eastAsia"/>
                <w:b/>
                <w:szCs w:val="21"/>
                <w:highlight w:val="darkGray"/>
                <w:u w:val="single"/>
              </w:rPr>
              <w:t>(c</w:t>
            </w:r>
            <w:r w:rsidR="0045773F" w:rsidRPr="00D206F9">
              <w:rPr>
                <w:rFonts w:ascii="ＭＳ 明朝" w:hAnsi="ＭＳ 明朝" w:hint="eastAsia"/>
                <w:b/>
                <w:szCs w:val="21"/>
                <w:highlight w:val="darkGray"/>
                <w:u w:val="single"/>
              </w:rPr>
              <w:t>)</w:t>
            </w:r>
            <w:r w:rsidR="0045773F" w:rsidRPr="009577F4">
              <w:rPr>
                <w:rFonts w:ascii="ＭＳ 明朝" w:hAnsi="ＭＳ 明朝" w:hint="eastAsia"/>
                <w:szCs w:val="21"/>
              </w:rPr>
              <w:t>その他必要な物質</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「大気汚染物質測定法指針」（昭和63年３月環境庁大気保全局）、</w:t>
            </w:r>
            <w:r w:rsidRPr="00D206F9">
              <w:rPr>
                <w:rFonts w:ascii="ＭＳ 明朝" w:hAnsi="ＭＳ 明朝" w:hint="eastAsia"/>
                <w:b/>
                <w:szCs w:val="21"/>
                <w:highlight w:val="darkGray"/>
                <w:u w:val="single"/>
              </w:rPr>
              <w:t>日本産業規格（ＪＩＳ）</w:t>
            </w:r>
            <w:r w:rsidRPr="009577F4">
              <w:rPr>
                <w:rFonts w:ascii="ＭＳ 明朝" w:hAnsi="ＭＳ 明朝" w:hint="eastAsia"/>
                <w:szCs w:val="21"/>
              </w:rPr>
              <w:t>等</w:t>
            </w: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 xml:space="preserve">第２節　</w:t>
            </w:r>
            <w:r w:rsidRPr="00026F3E">
              <w:rPr>
                <w:rFonts w:ascii="ＭＳ 明朝" w:hAnsi="ＭＳ 明朝" w:hint="eastAsia"/>
                <w:szCs w:val="21"/>
              </w:rPr>
              <w:t>水質・底質</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１</w:t>
            </w:r>
            <w:r>
              <w:rPr>
                <w:rFonts w:ascii="ＭＳ 明朝" w:hAnsi="ＭＳ 明朝" w:hint="eastAsia"/>
                <w:szCs w:val="21"/>
              </w:rPr>
              <w:t xml:space="preserve">　</w:t>
            </w:r>
            <w:r w:rsidRPr="00026F3E">
              <w:rPr>
                <w:rFonts w:ascii="ＭＳ 明朝" w:hAnsi="ＭＳ 明朝" w:hint="eastAsia"/>
                <w:szCs w:val="21"/>
              </w:rPr>
              <w:t>現況調査</w:t>
            </w:r>
          </w:p>
          <w:p w:rsidR="0045773F" w:rsidRDefault="0045773F" w:rsidP="0045773F">
            <w:pPr>
              <w:spacing w:line="360" w:lineRule="exact"/>
              <w:rPr>
                <w:rFonts w:ascii="ＭＳ 明朝" w:hAnsi="ＭＳ 明朝"/>
                <w:szCs w:val="21"/>
              </w:rPr>
            </w:pPr>
            <w:r>
              <w:rPr>
                <w:rFonts w:ascii="ＭＳ 明朝" w:hAnsi="ＭＳ 明朝" w:hint="eastAsia"/>
                <w:szCs w:val="21"/>
              </w:rPr>
              <w:t>(1)～(2)　（略）</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(3) 調査方法</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ア．水質汚濁に係る調査方法</w:t>
            </w:r>
          </w:p>
          <w:p w:rsidR="0045773F" w:rsidRPr="00026F3E" w:rsidRDefault="0045773F" w:rsidP="0045773F">
            <w:pPr>
              <w:spacing w:line="360" w:lineRule="exact"/>
              <w:ind w:firstLineChars="200" w:firstLine="418"/>
              <w:rPr>
                <w:rFonts w:ascii="ＭＳ 明朝" w:hAnsi="ＭＳ 明朝"/>
                <w:szCs w:val="21"/>
              </w:rPr>
            </w:pPr>
            <w:r w:rsidRPr="00026F3E">
              <w:rPr>
                <w:rFonts w:ascii="ＭＳ 明朝" w:hAnsi="ＭＳ 明朝" w:hint="eastAsia"/>
                <w:szCs w:val="21"/>
              </w:rPr>
              <w:t>水質汚濁に係る調査は、次に掲げるところにより現地調査を実施する。</w:t>
            </w:r>
          </w:p>
          <w:p w:rsidR="0045773F" w:rsidRDefault="0045773F" w:rsidP="0045773F">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なお、予測及び評価の方法を勘案して、「大阪府域河川等水質調査結果報告書」（大阪</w:t>
            </w:r>
            <w:r w:rsidRPr="00026F3E">
              <w:rPr>
                <w:rFonts w:ascii="ＭＳ 明朝" w:hAnsi="ＭＳ 明朝" w:hint="eastAsia"/>
                <w:szCs w:val="21"/>
              </w:rPr>
              <w:lastRenderedPageBreak/>
              <w:t>府）等既存資料の整理・解析で必要なデータが得られる場合には、これをもって現地調査に代えることができる。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Pr>
                <w:rFonts w:ascii="ＭＳ 明朝" w:hAnsi="ＭＳ 明朝" w:hint="eastAsia"/>
                <w:szCs w:val="21"/>
              </w:rPr>
              <w:t>(ｱ)～(ｳ)　（略）</w:t>
            </w:r>
          </w:p>
          <w:p w:rsidR="0045773F" w:rsidRDefault="0045773F" w:rsidP="0045773F">
            <w:pPr>
              <w:spacing w:line="360" w:lineRule="exact"/>
              <w:rPr>
                <w:rFonts w:ascii="ＭＳ 明朝" w:hAnsi="ＭＳ 明朝"/>
                <w:szCs w:val="21"/>
              </w:rPr>
            </w:pPr>
            <w:r>
              <w:rPr>
                <w:rFonts w:ascii="ＭＳ 明朝" w:hAnsi="ＭＳ 明朝" w:hint="eastAsia"/>
                <w:szCs w:val="21"/>
              </w:rPr>
              <w:t>(ｴ)測定方法</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ａ．採水方法</w:t>
            </w:r>
            <w:r>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ｂ．分析方法</w:t>
            </w:r>
          </w:p>
          <w:p w:rsidR="0045773F" w:rsidRDefault="0045773F" w:rsidP="0045773F">
            <w:pPr>
              <w:spacing w:line="360" w:lineRule="exact"/>
              <w:ind w:firstLineChars="200" w:firstLine="418"/>
              <w:rPr>
                <w:rFonts w:ascii="ＭＳ 明朝" w:hAnsi="ＭＳ 明朝"/>
                <w:szCs w:val="21"/>
              </w:rPr>
            </w:pPr>
            <w:r w:rsidRPr="00026F3E">
              <w:rPr>
                <w:rFonts w:ascii="ＭＳ 明朝" w:hAnsi="ＭＳ 明朝" w:hint="eastAsia"/>
                <w:szCs w:val="21"/>
              </w:rPr>
              <w:t>分析方法は、次に掲げる方法から項目に応じて適切なものを選定する。</w:t>
            </w:r>
          </w:p>
          <w:p w:rsidR="0045773F" w:rsidRDefault="0045773F" w:rsidP="0045773F">
            <w:pPr>
              <w:spacing w:line="360" w:lineRule="exact"/>
              <w:rPr>
                <w:rFonts w:ascii="ＭＳ 明朝" w:hAnsi="ＭＳ 明朝"/>
                <w:szCs w:val="21"/>
              </w:rPr>
            </w:pPr>
            <w:r>
              <w:rPr>
                <w:rFonts w:ascii="ＭＳ 明朝" w:hAnsi="ＭＳ 明朝" w:hint="eastAsia"/>
                <w:szCs w:val="21"/>
              </w:rPr>
              <w:t>(a)～(f)　（略）</w:t>
            </w:r>
          </w:p>
          <w:p w:rsidR="0045773F" w:rsidRDefault="0045773F" w:rsidP="0045773F">
            <w:pPr>
              <w:spacing w:line="360" w:lineRule="exact"/>
              <w:rPr>
                <w:rFonts w:ascii="ＭＳ 明朝" w:hAnsi="ＭＳ 明朝"/>
                <w:szCs w:val="21"/>
              </w:rPr>
            </w:pPr>
            <w:r>
              <w:rPr>
                <w:rFonts w:ascii="ＭＳ 明朝" w:hAnsi="ＭＳ 明朝" w:hint="eastAsia"/>
                <w:szCs w:val="21"/>
              </w:rPr>
              <w:t>(g)</w:t>
            </w:r>
            <w:r>
              <w:rPr>
                <w:rFonts w:hint="eastAsia"/>
              </w:rPr>
              <w:t xml:space="preserve"> </w:t>
            </w:r>
            <w:r w:rsidRPr="0045773F">
              <w:rPr>
                <w:rFonts w:ascii="ＭＳ 明朝" w:hAnsi="ＭＳ 明朝" w:hint="eastAsia"/>
                <w:szCs w:val="21"/>
              </w:rPr>
              <w:t>「</w:t>
            </w:r>
            <w:r w:rsidRPr="00D206F9">
              <w:rPr>
                <w:rFonts w:ascii="ＭＳ 明朝" w:hAnsi="ＭＳ 明朝" w:hint="eastAsia"/>
                <w:b/>
                <w:szCs w:val="21"/>
                <w:highlight w:val="darkGray"/>
                <w:u w:val="single"/>
              </w:rPr>
              <w:t>日本産業規格</w:t>
            </w:r>
            <w:r w:rsidRPr="0045773F">
              <w:rPr>
                <w:rFonts w:ascii="ＭＳ 明朝" w:hAnsi="ＭＳ 明朝" w:hint="eastAsia"/>
                <w:szCs w:val="21"/>
              </w:rPr>
              <w:t>」</w:t>
            </w:r>
          </w:p>
          <w:p w:rsidR="0045773F" w:rsidRPr="00026F3E" w:rsidRDefault="0045773F" w:rsidP="0045773F">
            <w:pPr>
              <w:spacing w:line="360" w:lineRule="exact"/>
              <w:rPr>
                <w:rFonts w:ascii="ＭＳ 明朝" w:hAnsi="ＭＳ 明朝"/>
                <w:szCs w:val="21"/>
              </w:rPr>
            </w:pPr>
            <w:r>
              <w:rPr>
                <w:rFonts w:ascii="ＭＳ 明朝" w:hAnsi="ＭＳ 明朝" w:hint="eastAsia"/>
                <w:szCs w:val="21"/>
              </w:rPr>
              <w:t>(h)～(k)　（略）</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イ．底質に係る調査方法</w:t>
            </w:r>
          </w:p>
          <w:p w:rsidR="0045773F" w:rsidRDefault="0045773F" w:rsidP="0045773F">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底質に係る調査は、次に掲げるところにより現地調査を実施する。</w:t>
            </w:r>
            <w:r w:rsidR="00181132">
              <w:rPr>
                <w:rFonts w:ascii="ＭＳ 明朝" w:hAnsi="ＭＳ 明朝" w:hint="eastAsia"/>
                <w:szCs w:val="21"/>
              </w:rPr>
              <w:t>（以下略）</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(ｱ)</w:t>
            </w:r>
            <w:r>
              <w:rPr>
                <w:rFonts w:ascii="ＭＳ 明朝" w:hAnsi="ＭＳ 明朝" w:hint="eastAsia"/>
                <w:szCs w:val="21"/>
              </w:rPr>
              <w:t>～</w:t>
            </w:r>
            <w:r w:rsidRPr="00026F3E">
              <w:rPr>
                <w:rFonts w:ascii="ＭＳ 明朝" w:hAnsi="ＭＳ 明朝" w:hint="eastAsia"/>
                <w:szCs w:val="21"/>
              </w:rPr>
              <w:t>(ｲ</w:t>
            </w:r>
            <w:r>
              <w:rPr>
                <w:rFonts w:ascii="ＭＳ 明朝" w:hAnsi="ＭＳ 明朝" w:hint="eastAsia"/>
                <w:szCs w:val="21"/>
              </w:rPr>
              <w:t>)</w:t>
            </w:r>
            <w:r w:rsidRPr="00026F3E">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(ｳ)測定方法</w:t>
            </w:r>
          </w:p>
          <w:p w:rsidR="0045773F" w:rsidRDefault="0045773F" w:rsidP="0045773F">
            <w:pPr>
              <w:spacing w:line="360" w:lineRule="exact"/>
              <w:rPr>
                <w:rFonts w:ascii="ＭＳ 明朝" w:hAnsi="ＭＳ 明朝"/>
                <w:szCs w:val="21"/>
              </w:rPr>
            </w:pPr>
            <w:r w:rsidRPr="00F14B0C">
              <w:rPr>
                <w:rFonts w:ascii="ＭＳ 明朝" w:hAnsi="ＭＳ 明朝" w:hint="eastAsia"/>
                <w:szCs w:val="21"/>
              </w:rPr>
              <w:t>ａ．採泥方法</w:t>
            </w:r>
            <w:r>
              <w:rPr>
                <w:rFonts w:ascii="ＭＳ 明朝" w:hAnsi="ＭＳ 明朝" w:hint="eastAsia"/>
                <w:szCs w:val="21"/>
              </w:rPr>
              <w:t xml:space="preserve">　（略）</w:t>
            </w:r>
          </w:p>
          <w:p w:rsidR="0045773F" w:rsidRPr="00F14B0C" w:rsidRDefault="0045773F" w:rsidP="0045773F">
            <w:pPr>
              <w:spacing w:line="360" w:lineRule="exact"/>
              <w:rPr>
                <w:rFonts w:ascii="ＭＳ 明朝" w:hAnsi="ＭＳ 明朝"/>
                <w:szCs w:val="21"/>
              </w:rPr>
            </w:pPr>
            <w:r w:rsidRPr="00F14B0C">
              <w:rPr>
                <w:rFonts w:ascii="ＭＳ 明朝" w:hAnsi="ＭＳ 明朝" w:hint="eastAsia"/>
                <w:szCs w:val="21"/>
              </w:rPr>
              <w:t>ｂ．分析方法及び溶出試験方法</w:t>
            </w:r>
          </w:p>
          <w:p w:rsidR="0045773F" w:rsidRDefault="0045773F" w:rsidP="0045773F">
            <w:pPr>
              <w:spacing w:line="360" w:lineRule="exact"/>
              <w:ind w:firstLineChars="200" w:firstLine="418"/>
              <w:rPr>
                <w:rFonts w:ascii="ＭＳ 明朝" w:hAnsi="ＭＳ 明朝"/>
                <w:szCs w:val="21"/>
              </w:rPr>
            </w:pPr>
            <w:r w:rsidRPr="00F14B0C">
              <w:rPr>
                <w:rFonts w:ascii="ＭＳ 明朝" w:hAnsi="ＭＳ 明朝" w:hint="eastAsia"/>
                <w:szCs w:val="21"/>
              </w:rPr>
              <w:t>分析方法等は、次に掲げる方法のうちから項目に応じて適切なものを選定する。</w:t>
            </w:r>
          </w:p>
          <w:p w:rsidR="0045773F" w:rsidRPr="00F14B0C" w:rsidRDefault="0045773F" w:rsidP="0045773F">
            <w:pPr>
              <w:spacing w:line="360" w:lineRule="exact"/>
              <w:rPr>
                <w:rFonts w:ascii="ＭＳ 明朝" w:hAnsi="ＭＳ 明朝"/>
                <w:szCs w:val="21"/>
              </w:rPr>
            </w:pPr>
            <w:r>
              <w:rPr>
                <w:rFonts w:ascii="ＭＳ 明朝" w:hAnsi="ＭＳ 明朝" w:hint="eastAsia"/>
                <w:szCs w:val="21"/>
              </w:rPr>
              <w:t>(a)</w:t>
            </w:r>
            <w:r>
              <w:rPr>
                <w:rFonts w:hint="eastAsia"/>
              </w:rPr>
              <w:t xml:space="preserve"> </w:t>
            </w:r>
            <w:r w:rsidRPr="00F14B0C">
              <w:rPr>
                <w:rFonts w:ascii="ＭＳ 明朝" w:hAnsi="ＭＳ 明朝" w:hint="eastAsia"/>
                <w:szCs w:val="21"/>
              </w:rPr>
              <w:t>「底質調査方法について」</w:t>
            </w:r>
          </w:p>
          <w:p w:rsidR="0045773F" w:rsidRDefault="0045773F" w:rsidP="0045773F">
            <w:pPr>
              <w:spacing w:line="360" w:lineRule="exact"/>
              <w:rPr>
                <w:rFonts w:ascii="ＭＳ 明朝" w:hAnsi="ＭＳ 明朝"/>
                <w:szCs w:val="21"/>
              </w:rPr>
            </w:pPr>
            <w:r w:rsidRPr="00F14B0C">
              <w:rPr>
                <w:rFonts w:ascii="ＭＳ 明朝" w:hAnsi="ＭＳ 明朝" w:hint="eastAsia"/>
                <w:szCs w:val="21"/>
              </w:rPr>
              <w:t xml:space="preserve">(b) </w:t>
            </w:r>
            <w:r w:rsidRPr="0045773F">
              <w:rPr>
                <w:rFonts w:ascii="ＭＳ 明朝" w:hAnsi="ＭＳ 明朝" w:hint="eastAsia"/>
                <w:szCs w:val="21"/>
              </w:rPr>
              <w:t>「</w:t>
            </w:r>
            <w:r w:rsidRPr="00D206F9">
              <w:rPr>
                <w:rFonts w:ascii="ＭＳ 明朝" w:hAnsi="ＭＳ 明朝" w:hint="eastAsia"/>
                <w:b/>
                <w:szCs w:val="21"/>
                <w:highlight w:val="darkGray"/>
                <w:u w:val="single"/>
              </w:rPr>
              <w:t>日本産業規格</w:t>
            </w:r>
            <w:r w:rsidRPr="0045773F">
              <w:rPr>
                <w:rFonts w:ascii="ＭＳ 明朝" w:hAnsi="ＭＳ 明朝" w:hint="eastAsia"/>
                <w:szCs w:val="21"/>
              </w:rPr>
              <w:t>」</w:t>
            </w:r>
          </w:p>
          <w:p w:rsidR="0045773F" w:rsidRDefault="0045773F" w:rsidP="0045773F">
            <w:pPr>
              <w:spacing w:line="360" w:lineRule="exact"/>
              <w:rPr>
                <w:rFonts w:ascii="ＭＳ 明朝" w:hAnsi="ＭＳ 明朝"/>
                <w:szCs w:val="21"/>
              </w:rPr>
            </w:pPr>
            <w:r>
              <w:rPr>
                <w:rFonts w:ascii="ＭＳ 明朝" w:hAnsi="ＭＳ 明朝" w:hint="eastAsia"/>
                <w:szCs w:val="21"/>
              </w:rPr>
              <w:t>(c)～(f)　（略）</w:t>
            </w: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第３節～第４節　（略）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第５節　振動</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45773F" w:rsidRDefault="0045773F" w:rsidP="0045773F">
            <w:pPr>
              <w:spacing w:line="360" w:lineRule="exact"/>
              <w:rPr>
                <w:rFonts w:ascii="ＭＳ 明朝" w:hAnsi="ＭＳ 明朝"/>
                <w:szCs w:val="21"/>
              </w:rPr>
            </w:pPr>
            <w:r>
              <w:rPr>
                <w:rFonts w:ascii="ＭＳ 明朝" w:hAnsi="ＭＳ 明朝" w:hint="eastAsia"/>
                <w:szCs w:val="21"/>
              </w:rPr>
              <w:t>(1)～(2)　（略）</w:t>
            </w:r>
          </w:p>
          <w:p w:rsidR="0045773F" w:rsidRDefault="0045773F" w:rsidP="0045773F">
            <w:pPr>
              <w:spacing w:line="360" w:lineRule="exact"/>
              <w:rPr>
                <w:rFonts w:ascii="ＭＳ 明朝" w:hAnsi="ＭＳ 明朝"/>
                <w:szCs w:val="21"/>
              </w:rPr>
            </w:pPr>
            <w:r>
              <w:rPr>
                <w:rFonts w:ascii="ＭＳ 明朝" w:hAnsi="ＭＳ 明朝" w:hint="eastAsia"/>
                <w:szCs w:val="21"/>
              </w:rPr>
              <w:t>(3)調査方法</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ア．振動に係る調査方法</w:t>
            </w:r>
          </w:p>
          <w:p w:rsidR="0045773F" w:rsidRPr="00B439FD" w:rsidRDefault="0045773F" w:rsidP="0045773F">
            <w:pPr>
              <w:spacing w:line="360" w:lineRule="exact"/>
              <w:ind w:firstLineChars="200" w:firstLine="418"/>
              <w:rPr>
                <w:rFonts w:ascii="ＭＳ 明朝" w:hAnsi="ＭＳ 明朝"/>
                <w:szCs w:val="21"/>
              </w:rPr>
            </w:pPr>
            <w:r w:rsidRPr="00B439FD">
              <w:rPr>
                <w:rFonts w:ascii="ＭＳ 明朝" w:hAnsi="ＭＳ 明朝" w:hint="eastAsia"/>
                <w:szCs w:val="21"/>
              </w:rPr>
              <w:t>振動に係る調査は、次に掲げるところにより現地調査を実施する。</w:t>
            </w:r>
          </w:p>
          <w:p w:rsidR="0045773F" w:rsidRPr="00B439FD" w:rsidRDefault="0045773F" w:rsidP="0045773F">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 xml:space="preserve"> (</w:t>
            </w:r>
            <w:r>
              <w:rPr>
                <w:rFonts w:ascii="ＭＳ 明朝" w:hAnsi="ＭＳ 明朝" w:hint="eastAsia"/>
                <w:szCs w:val="21"/>
              </w:rPr>
              <w:t>ｱ)</w:t>
            </w:r>
            <w:r w:rsidRPr="00B439FD">
              <w:rPr>
                <w:rFonts w:ascii="ＭＳ 明朝" w:hAnsi="ＭＳ 明朝" w:hint="eastAsia"/>
                <w:szCs w:val="21"/>
              </w:rPr>
              <w:t>一般環境中の振動</w:t>
            </w:r>
          </w:p>
          <w:p w:rsidR="0045773F" w:rsidRDefault="0045773F" w:rsidP="0045773F">
            <w:pPr>
              <w:spacing w:line="360" w:lineRule="exact"/>
              <w:rPr>
                <w:rFonts w:ascii="ＭＳ 明朝" w:hAnsi="ＭＳ 明朝"/>
                <w:szCs w:val="21"/>
              </w:rPr>
            </w:pPr>
            <w:r>
              <w:rPr>
                <w:rFonts w:ascii="ＭＳ 明朝" w:hAnsi="ＭＳ 明朝" w:hint="eastAsia"/>
                <w:szCs w:val="21"/>
              </w:rPr>
              <w:t>ａ．～ｂ．　（略）</w:t>
            </w:r>
          </w:p>
          <w:p w:rsidR="0045773F" w:rsidRPr="00B439FD" w:rsidRDefault="0045773F" w:rsidP="0045773F">
            <w:pPr>
              <w:spacing w:line="360" w:lineRule="exact"/>
              <w:rPr>
                <w:rFonts w:ascii="ＭＳ 明朝" w:hAnsi="ＭＳ 明朝"/>
                <w:szCs w:val="21"/>
              </w:rPr>
            </w:pPr>
            <w:r>
              <w:rPr>
                <w:rFonts w:ascii="ＭＳ 明朝" w:hAnsi="ＭＳ 明朝" w:hint="eastAsia"/>
                <w:szCs w:val="21"/>
              </w:rPr>
              <w:t>ｃ．</w:t>
            </w:r>
            <w:r w:rsidRPr="00B439FD">
              <w:rPr>
                <w:rFonts w:ascii="ＭＳ 明朝" w:hAnsi="ＭＳ 明朝" w:hint="eastAsia"/>
                <w:szCs w:val="21"/>
              </w:rPr>
              <w:t>測定方法</w:t>
            </w:r>
          </w:p>
          <w:p w:rsidR="0045773F" w:rsidRPr="00026F3E" w:rsidRDefault="0045773F" w:rsidP="0045773F">
            <w:pPr>
              <w:spacing w:line="360" w:lineRule="exact"/>
              <w:ind w:firstLineChars="100" w:firstLine="209"/>
              <w:rPr>
                <w:rFonts w:ascii="ＭＳ 明朝" w:hAnsi="ＭＳ 明朝"/>
                <w:szCs w:val="21"/>
              </w:rPr>
            </w:pPr>
            <w:r w:rsidRPr="00B439FD">
              <w:rPr>
                <w:rFonts w:ascii="ＭＳ 明朝" w:hAnsi="ＭＳ 明朝" w:hint="eastAsia"/>
                <w:szCs w:val="21"/>
              </w:rPr>
              <w:t>一般環境中の振動の測定方法は、「</w:t>
            </w:r>
            <w:r w:rsidRPr="00D206F9">
              <w:rPr>
                <w:rFonts w:ascii="ＭＳ 明朝" w:hAnsi="ＭＳ 明朝" w:hint="eastAsia"/>
                <w:b/>
                <w:szCs w:val="21"/>
                <w:highlight w:val="darkGray"/>
                <w:u w:val="single"/>
              </w:rPr>
              <w:t>日本産業規格</w:t>
            </w:r>
            <w:r w:rsidRPr="0045773F">
              <w:rPr>
                <w:rFonts w:ascii="ＭＳ 明朝" w:hAnsi="ＭＳ 明朝" w:hint="eastAsia"/>
                <w:szCs w:val="21"/>
              </w:rPr>
              <w:t>Ｚ8735</w:t>
            </w:r>
            <w:r w:rsidRPr="00B439FD">
              <w:rPr>
                <w:rFonts w:ascii="ＭＳ 明朝" w:hAnsi="ＭＳ 明朝" w:hint="eastAsia"/>
                <w:szCs w:val="21"/>
              </w:rPr>
              <w:t>」に定める方法による。</w:t>
            </w:r>
          </w:p>
          <w:p w:rsidR="0045773F" w:rsidRDefault="0045773F" w:rsidP="0045773F">
            <w:pPr>
              <w:spacing w:line="360" w:lineRule="exact"/>
              <w:rPr>
                <w:rFonts w:ascii="ＭＳ 明朝" w:hAnsi="ＭＳ 明朝"/>
                <w:szCs w:val="21"/>
              </w:rPr>
            </w:pP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w:t>
            </w:r>
            <w:r w:rsidR="00322DE5" w:rsidRPr="00322DE5">
              <w:rPr>
                <w:rFonts w:ascii="ＭＳ 明朝" w:hAnsi="ＭＳ 明朝" w:hint="eastAsia"/>
                <w:szCs w:val="21"/>
              </w:rPr>
              <w:t xml:space="preserve">の第５節及び第６節　</w:t>
            </w:r>
            <w:r>
              <w:rPr>
                <w:rFonts w:ascii="ＭＳ 明朝" w:hAnsi="ＭＳ 明朝" w:hint="eastAsia"/>
                <w:szCs w:val="21"/>
              </w:rPr>
              <w:t>略）</w:t>
            </w:r>
          </w:p>
          <w:p w:rsidR="0045773F" w:rsidRDefault="0045773F" w:rsidP="0045773F">
            <w:pPr>
              <w:spacing w:line="360" w:lineRule="exact"/>
              <w:rPr>
                <w:rFonts w:ascii="ＭＳ 明朝" w:hAnsi="ＭＳ 明朝"/>
                <w:szCs w:val="21"/>
              </w:rPr>
            </w:pPr>
            <w:r>
              <w:rPr>
                <w:rFonts w:ascii="ＭＳ 明朝" w:hAnsi="ＭＳ 明朝" w:hint="eastAsia"/>
                <w:szCs w:val="21"/>
              </w:rPr>
              <w:lastRenderedPageBreak/>
              <w:t>第７節　悪臭</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45773F" w:rsidRDefault="0045773F" w:rsidP="0045773F">
            <w:pPr>
              <w:spacing w:line="360" w:lineRule="exact"/>
              <w:rPr>
                <w:rFonts w:ascii="ＭＳ 明朝" w:hAnsi="ＭＳ 明朝"/>
                <w:szCs w:val="21"/>
              </w:rPr>
            </w:pPr>
            <w:r>
              <w:rPr>
                <w:rFonts w:ascii="ＭＳ 明朝" w:hAnsi="ＭＳ 明朝" w:hint="eastAsia"/>
                <w:szCs w:val="21"/>
              </w:rPr>
              <w:t>(1)～(2)　（略）</w:t>
            </w:r>
          </w:p>
          <w:p w:rsidR="0045773F" w:rsidRDefault="0045773F" w:rsidP="0045773F">
            <w:pPr>
              <w:spacing w:line="360" w:lineRule="exact"/>
              <w:rPr>
                <w:rFonts w:ascii="ＭＳ 明朝" w:hAnsi="ＭＳ 明朝"/>
                <w:szCs w:val="21"/>
              </w:rPr>
            </w:pPr>
            <w:r>
              <w:rPr>
                <w:rFonts w:ascii="ＭＳ 明朝" w:hAnsi="ＭＳ 明朝" w:hint="eastAsia"/>
                <w:szCs w:val="21"/>
              </w:rPr>
              <w:t>(3)調査方法</w:t>
            </w:r>
          </w:p>
          <w:p w:rsidR="0045773F" w:rsidRPr="00B439FD" w:rsidRDefault="0045773F" w:rsidP="0045773F">
            <w:pPr>
              <w:spacing w:line="360" w:lineRule="exact"/>
              <w:rPr>
                <w:rFonts w:ascii="ＭＳ 明朝" w:hAnsi="ＭＳ 明朝"/>
                <w:szCs w:val="21"/>
              </w:rPr>
            </w:pPr>
            <w:r w:rsidRPr="00B439FD">
              <w:rPr>
                <w:rFonts w:ascii="ＭＳ 明朝" w:hAnsi="ＭＳ 明朝" w:hint="eastAsia"/>
                <w:szCs w:val="21"/>
              </w:rPr>
              <w:t>ア．悪臭に係る調査方法</w:t>
            </w:r>
          </w:p>
          <w:p w:rsidR="0045773F" w:rsidRPr="00B439FD" w:rsidRDefault="0045773F" w:rsidP="0045773F">
            <w:pPr>
              <w:spacing w:line="360" w:lineRule="exact"/>
              <w:ind w:firstLineChars="200" w:firstLine="418"/>
              <w:rPr>
                <w:rFonts w:ascii="ＭＳ 明朝" w:hAnsi="ＭＳ 明朝"/>
                <w:szCs w:val="21"/>
              </w:rPr>
            </w:pPr>
            <w:r w:rsidRPr="00B439FD">
              <w:rPr>
                <w:rFonts w:ascii="ＭＳ 明朝" w:hAnsi="ＭＳ 明朝" w:hint="eastAsia"/>
                <w:szCs w:val="21"/>
              </w:rPr>
              <w:t>悪臭に係る調査は、次に掲げるところにより現地調査を実施する。</w:t>
            </w:r>
          </w:p>
          <w:p w:rsidR="0045773F" w:rsidRDefault="0045773F" w:rsidP="0045773F">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(ｱ)(ｲ</w:t>
            </w:r>
            <w:r>
              <w:rPr>
                <w:rFonts w:ascii="ＭＳ 明朝" w:hAnsi="ＭＳ 明朝" w:hint="eastAsia"/>
                <w:szCs w:val="21"/>
              </w:rPr>
              <w:t>)</w:t>
            </w:r>
            <w:r w:rsidRPr="00026F3E">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(ｳ)測定方法</w:t>
            </w:r>
          </w:p>
          <w:p w:rsidR="0045773F" w:rsidRP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悪臭についての測定方法は、「特定悪臭物質の測定の方法」（昭和47年５月30日環境庁告示第９号）及び「臭気指数及び臭気排出強度の算定の方法」（平成７年９月13日環境庁告示</w:t>
            </w:r>
            <w:r w:rsidRPr="0045773F">
              <w:rPr>
                <w:rFonts w:ascii="ＭＳ 明朝" w:hAnsi="ＭＳ 明朝"/>
                <w:szCs w:val="21"/>
              </w:rPr>
              <w:t>54</w:t>
            </w:r>
            <w:r w:rsidRPr="0045773F">
              <w:rPr>
                <w:rFonts w:ascii="ＭＳ 明朝" w:hAnsi="ＭＳ 明朝" w:hint="eastAsia"/>
                <w:szCs w:val="21"/>
              </w:rPr>
              <w:t>第63号）に定める測定方法による。また、その他必要な物質・項目等の測定方法は、</w:t>
            </w:r>
            <w:r w:rsidRPr="00D206F9">
              <w:rPr>
                <w:rFonts w:ascii="ＭＳ 明朝" w:hAnsi="ＭＳ 明朝" w:hint="eastAsia"/>
                <w:b/>
                <w:szCs w:val="21"/>
                <w:highlight w:val="darkGray"/>
                <w:u w:val="single"/>
              </w:rPr>
              <w:t>日本産業規格（ＪＩＳ）</w:t>
            </w:r>
            <w:r w:rsidRPr="0045773F">
              <w:rPr>
                <w:rFonts w:ascii="ＭＳ 明朝" w:hAnsi="ＭＳ 明朝" w:hint="eastAsia"/>
                <w:szCs w:val="21"/>
              </w:rPr>
              <w:t>等に定める方法による。</w:t>
            </w:r>
          </w:p>
          <w:p w:rsid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ただし、これらと同等又は同等以上の測定結果が得られる適切な方法がある場合には、その方法によることができる。</w:t>
            </w:r>
          </w:p>
          <w:p w:rsidR="0045773F" w:rsidRDefault="0045773F" w:rsidP="0045773F">
            <w:pPr>
              <w:spacing w:line="360" w:lineRule="exact"/>
              <w:rPr>
                <w:rFonts w:ascii="ＭＳ 明朝" w:hAnsi="ＭＳ 明朝"/>
                <w:szCs w:val="21"/>
              </w:rPr>
            </w:pP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w:t>
            </w:r>
            <w:r w:rsidR="00181132">
              <w:rPr>
                <w:rFonts w:ascii="ＭＳ 明朝" w:hAnsi="ＭＳ 明朝" w:hint="eastAsia"/>
                <w:szCs w:val="21"/>
              </w:rPr>
              <w:t xml:space="preserve">の第７節及び第８節　</w:t>
            </w:r>
            <w:r>
              <w:rPr>
                <w:rFonts w:ascii="ＭＳ 明朝" w:hAnsi="ＭＳ 明朝" w:hint="eastAsia"/>
                <w:szCs w:val="21"/>
              </w:rPr>
              <w:t>略）</w:t>
            </w:r>
          </w:p>
          <w:p w:rsidR="008139F1" w:rsidRDefault="008139F1" w:rsidP="00D756B6">
            <w:pPr>
              <w:spacing w:line="360" w:lineRule="exact"/>
              <w:rPr>
                <w:rFonts w:ascii="ＭＳ 明朝" w:hAnsi="ＭＳ 明朝"/>
                <w:szCs w:val="21"/>
              </w:rPr>
            </w:pPr>
          </w:p>
          <w:p w:rsidR="00D756B6" w:rsidRDefault="00D756B6" w:rsidP="00D756B6">
            <w:pPr>
              <w:spacing w:line="360" w:lineRule="exact"/>
              <w:rPr>
                <w:rFonts w:ascii="ＭＳ 明朝" w:hAnsi="ＭＳ 明朝"/>
                <w:szCs w:val="21"/>
              </w:rPr>
            </w:pPr>
            <w:r>
              <w:rPr>
                <w:rFonts w:ascii="ＭＳ 明朝" w:hAnsi="ＭＳ 明朝" w:hint="eastAsia"/>
                <w:szCs w:val="21"/>
              </w:rPr>
              <w:t>第９節</w:t>
            </w:r>
            <w:r w:rsidR="008139F1">
              <w:rPr>
                <w:rFonts w:ascii="ＭＳ 明朝" w:hAnsi="ＭＳ 明朝" w:hint="eastAsia"/>
                <w:szCs w:val="21"/>
              </w:rPr>
              <w:t xml:space="preserve">　土壌汚染</w:t>
            </w:r>
          </w:p>
          <w:p w:rsidR="008139F1" w:rsidRDefault="008139F1" w:rsidP="00D756B6">
            <w:pPr>
              <w:spacing w:line="360" w:lineRule="exact"/>
              <w:rPr>
                <w:rFonts w:ascii="ＭＳ 明朝" w:hAnsi="ＭＳ 明朝"/>
                <w:szCs w:val="21"/>
              </w:rPr>
            </w:pPr>
            <w:r>
              <w:rPr>
                <w:rFonts w:ascii="ＭＳ 明朝" w:hAnsi="ＭＳ 明朝" w:hint="eastAsia"/>
                <w:szCs w:val="21"/>
              </w:rPr>
              <w:t>１　現況調査</w:t>
            </w:r>
          </w:p>
          <w:p w:rsidR="008139F1" w:rsidRDefault="008139F1" w:rsidP="00D756B6">
            <w:pPr>
              <w:spacing w:line="360" w:lineRule="exact"/>
              <w:rPr>
                <w:rFonts w:ascii="ＭＳ 明朝" w:hAnsi="ＭＳ 明朝"/>
                <w:szCs w:val="21"/>
              </w:rPr>
            </w:pPr>
            <w:r>
              <w:rPr>
                <w:rFonts w:ascii="ＭＳ 明朝" w:hAnsi="ＭＳ 明朝" w:hint="eastAsia"/>
                <w:szCs w:val="21"/>
              </w:rPr>
              <w:t>(1)調査項目</w:t>
            </w:r>
          </w:p>
          <w:p w:rsidR="008139F1" w:rsidRDefault="008139F1" w:rsidP="00D756B6">
            <w:pPr>
              <w:spacing w:line="360" w:lineRule="exact"/>
              <w:rPr>
                <w:rFonts w:ascii="ＭＳ 明朝" w:hAnsi="ＭＳ 明朝"/>
                <w:szCs w:val="21"/>
              </w:rPr>
            </w:pPr>
            <w:r>
              <w:rPr>
                <w:rFonts w:ascii="ＭＳ 明朝" w:hAnsi="ＭＳ 明朝" w:hint="eastAsia"/>
                <w:szCs w:val="21"/>
              </w:rPr>
              <w:t>ア．土壌汚染に係る調査項目</w:t>
            </w:r>
          </w:p>
          <w:p w:rsidR="008139F1" w:rsidRP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土壌汚染に係る調査項目は、対象事業等の種類、規模及び汚染物質の排出特性等を考慮して、次の項目から選定する。</w:t>
            </w:r>
          </w:p>
          <w:p w:rsid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カドミウム、全シアン、有機燐、鉛、六価クロム、砒素、総水銀、アルキル水銀、ＰＣＢ、銅、ジクロロメタン、四塩化炭素、クロロエチレン（別名塩化ビニル又は塩化ビニルモノマー）、１，２－ジクロロエタン、１，１－ジクロロエチレン、</w:t>
            </w:r>
            <w:r w:rsidRPr="00D206F9">
              <w:rPr>
                <w:rFonts w:ascii="ＭＳ 明朝" w:hAnsi="ＭＳ 明朝" w:hint="eastAsia"/>
                <w:b/>
                <w:szCs w:val="21"/>
                <w:highlight w:val="darkGray"/>
                <w:u w:val="single"/>
              </w:rPr>
              <w:t>１，２－ジクロロエチレン</w:t>
            </w:r>
            <w:r w:rsidRPr="008139F1">
              <w:rPr>
                <w:rFonts w:ascii="ＭＳ 明朝" w:hAnsi="ＭＳ 明朝" w:hint="eastAsia"/>
                <w:szCs w:val="21"/>
              </w:rPr>
              <w:t>、１，１，１－トリクロロエタン、１，１，２－トリクロロエタン、トリクロロエチレン、テトラクロロエチレン、１，３－ジクロロプロペン、チウラム、シマジン、チオベンカルブ、ベンゼン、セレン、ふっ素、ほう素、１，４－ジオキサン、ダイオキシン類、その他重金属等土壌汚染物質</w:t>
            </w:r>
          </w:p>
          <w:p w:rsidR="008139F1" w:rsidRPr="008139F1" w:rsidRDefault="008139F1" w:rsidP="008139F1">
            <w:pPr>
              <w:spacing w:line="360" w:lineRule="exact"/>
              <w:rPr>
                <w:rFonts w:ascii="ＭＳ 明朝" w:hAnsi="ＭＳ 明朝"/>
                <w:szCs w:val="21"/>
              </w:rPr>
            </w:pPr>
          </w:p>
          <w:p w:rsidR="008139F1" w:rsidRPr="00B439FD" w:rsidRDefault="008139F1" w:rsidP="008139F1">
            <w:pPr>
              <w:spacing w:line="360" w:lineRule="exact"/>
              <w:jc w:val="center"/>
              <w:rPr>
                <w:rFonts w:ascii="ＭＳ 明朝" w:hAnsi="ＭＳ 明朝"/>
                <w:szCs w:val="21"/>
              </w:rPr>
            </w:pPr>
            <w:r>
              <w:rPr>
                <w:rFonts w:ascii="ＭＳ 明朝" w:hAnsi="ＭＳ 明朝" w:hint="eastAsia"/>
                <w:szCs w:val="21"/>
              </w:rPr>
              <w:t>（以下略）</w:t>
            </w:r>
          </w:p>
          <w:p w:rsidR="0045773F" w:rsidRPr="00D149E3" w:rsidRDefault="0045773F" w:rsidP="0045773F">
            <w:pPr>
              <w:pStyle w:val="a4"/>
              <w:wordWrap/>
              <w:spacing w:line="360" w:lineRule="exact"/>
              <w:outlineLvl w:val="0"/>
              <w:rPr>
                <w:rFonts w:ascii="ＭＳ 明朝" w:hAnsi="ＭＳ 明朝"/>
              </w:rPr>
            </w:pPr>
          </w:p>
          <w:p w:rsidR="0045773F" w:rsidRPr="00D149E3" w:rsidRDefault="0045773F" w:rsidP="0045773F">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D96FB1" w:rsidRPr="00D149E3" w:rsidRDefault="0045773F" w:rsidP="0045773F">
            <w:pPr>
              <w:spacing w:line="360" w:lineRule="exact"/>
            </w:pPr>
            <w:r w:rsidRPr="00D149E3">
              <w:rPr>
                <w:rFonts w:hint="eastAsia"/>
              </w:rPr>
              <w:t>附則　（略）</w:t>
            </w:r>
          </w:p>
        </w:tc>
        <w:tc>
          <w:tcPr>
            <w:tcW w:w="4253" w:type="dxa"/>
          </w:tcPr>
          <w:p w:rsidR="00C05A0C" w:rsidRPr="00691CBE" w:rsidRDefault="00C05A0C" w:rsidP="00C05A0C">
            <w:pPr>
              <w:spacing w:line="360" w:lineRule="exact"/>
              <w:rPr>
                <w:b/>
              </w:rPr>
            </w:pPr>
            <w:r w:rsidRPr="00691CBE">
              <w:rPr>
                <w:rFonts w:hint="eastAsia"/>
                <w:b/>
              </w:rPr>
              <w:lastRenderedPageBreak/>
              <w:t>（理由）</w:t>
            </w:r>
          </w:p>
          <w:p w:rsidR="001075C2" w:rsidRPr="00691CBE" w:rsidRDefault="001075C2" w:rsidP="008139F1">
            <w:pPr>
              <w:spacing w:line="360" w:lineRule="exact"/>
              <w:ind w:left="210" w:hangingChars="100" w:hanging="210"/>
              <w:rPr>
                <w:b/>
              </w:rPr>
            </w:pPr>
            <w:r w:rsidRPr="00691CBE">
              <w:rPr>
                <w:rFonts w:hint="eastAsia"/>
                <w:b/>
              </w:rPr>
              <w:t>①水銀に関する水俣条約が</w:t>
            </w:r>
            <w:r w:rsidRPr="00691CBE">
              <w:rPr>
                <w:rFonts w:hint="eastAsia"/>
                <w:b/>
              </w:rPr>
              <w:t>H29.8.16</w:t>
            </w:r>
            <w:r w:rsidRPr="00691CBE">
              <w:rPr>
                <w:rFonts w:hint="eastAsia"/>
                <w:b/>
              </w:rPr>
              <w:t>に発効し、改正大気汚染防止法（平成</w:t>
            </w:r>
            <w:r w:rsidRPr="00691CBE">
              <w:rPr>
                <w:rFonts w:hint="eastAsia"/>
                <w:b/>
              </w:rPr>
              <w:t xml:space="preserve">27 </w:t>
            </w:r>
            <w:r w:rsidRPr="00691CBE">
              <w:rPr>
                <w:rFonts w:hint="eastAsia"/>
                <w:b/>
              </w:rPr>
              <w:t>年</w:t>
            </w:r>
            <w:r w:rsidRPr="00691CBE">
              <w:rPr>
                <w:rFonts w:hint="eastAsia"/>
                <w:b/>
              </w:rPr>
              <w:t xml:space="preserve">6 </w:t>
            </w:r>
            <w:r w:rsidRPr="00691CBE">
              <w:rPr>
                <w:rFonts w:hint="eastAsia"/>
                <w:b/>
              </w:rPr>
              <w:t>月</w:t>
            </w:r>
            <w:r w:rsidRPr="00691CBE">
              <w:rPr>
                <w:rFonts w:hint="eastAsia"/>
                <w:b/>
              </w:rPr>
              <w:t xml:space="preserve">19 </w:t>
            </w:r>
            <w:r w:rsidRPr="00691CBE">
              <w:rPr>
                <w:rFonts w:hint="eastAsia"/>
                <w:b/>
              </w:rPr>
              <w:t>日法律第</w:t>
            </w:r>
            <w:r w:rsidRPr="00691CBE">
              <w:rPr>
                <w:rFonts w:hint="eastAsia"/>
                <w:b/>
              </w:rPr>
              <w:t xml:space="preserve">41 </w:t>
            </w:r>
            <w:r w:rsidRPr="00691CBE">
              <w:rPr>
                <w:rFonts w:hint="eastAsia"/>
                <w:b/>
              </w:rPr>
              <w:t>号）が</w:t>
            </w:r>
            <w:r w:rsidR="00567E7C" w:rsidRPr="00691CBE">
              <w:rPr>
                <w:rFonts w:hint="eastAsia"/>
                <w:b/>
              </w:rPr>
              <w:t>H30.4.1</w:t>
            </w:r>
            <w:r w:rsidR="00567E7C" w:rsidRPr="00691CBE">
              <w:rPr>
                <w:rFonts w:hint="eastAsia"/>
                <w:b/>
              </w:rPr>
              <w:t>に</w:t>
            </w:r>
            <w:r w:rsidRPr="00691CBE">
              <w:rPr>
                <w:rFonts w:hint="eastAsia"/>
                <w:b/>
              </w:rPr>
              <w:t>施行され、水銀</w:t>
            </w:r>
            <w:r w:rsidR="00567E7C" w:rsidRPr="00691CBE">
              <w:rPr>
                <w:rFonts w:hint="eastAsia"/>
                <w:b/>
              </w:rPr>
              <w:t>の</w:t>
            </w:r>
            <w:r w:rsidRPr="00691CBE">
              <w:rPr>
                <w:rFonts w:hint="eastAsia"/>
                <w:b/>
              </w:rPr>
              <w:t>大気排出規制が追加されたため。</w:t>
            </w:r>
          </w:p>
          <w:p w:rsidR="00567E7C" w:rsidRPr="00691CBE" w:rsidRDefault="00567E7C" w:rsidP="008139F1">
            <w:pPr>
              <w:spacing w:line="360" w:lineRule="exact"/>
              <w:ind w:left="210" w:hangingChars="100" w:hanging="210"/>
              <w:rPr>
                <w:b/>
              </w:rPr>
            </w:pPr>
          </w:p>
          <w:p w:rsidR="008139F1" w:rsidRPr="00691CBE" w:rsidRDefault="001075C2" w:rsidP="008139F1">
            <w:pPr>
              <w:spacing w:line="360" w:lineRule="exact"/>
              <w:ind w:left="210" w:hangingChars="100" w:hanging="210"/>
              <w:rPr>
                <w:b/>
              </w:rPr>
            </w:pPr>
            <w:r w:rsidRPr="00691CBE">
              <w:rPr>
                <w:rFonts w:hint="eastAsia"/>
                <w:b/>
              </w:rPr>
              <w:t>②</w:t>
            </w:r>
            <w:r w:rsidR="00B5765B" w:rsidRPr="00691CBE">
              <w:rPr>
                <w:rFonts w:hint="eastAsia"/>
                <w:b/>
              </w:rPr>
              <w:t>土壌の汚染に係る環境基準についての一部が改正され、</w:t>
            </w:r>
            <w:r w:rsidR="008139F1" w:rsidRPr="00691CBE">
              <w:rPr>
                <w:rFonts w:hint="eastAsia"/>
                <w:b/>
              </w:rPr>
              <w:t>土壌環境基準項目（溶出基準）のうち「シス－１，２－ジクロロエチレン」の項目名が「１，２－ジクロロエチレン」に変更されたため。</w:t>
            </w:r>
            <w:r w:rsidR="00567E7C" w:rsidRPr="00691CBE">
              <w:rPr>
                <w:rFonts w:hint="eastAsia"/>
                <w:b/>
              </w:rPr>
              <w:t>【平成</w:t>
            </w:r>
            <w:r w:rsidR="00567E7C" w:rsidRPr="00691CBE">
              <w:rPr>
                <w:rFonts w:hint="eastAsia"/>
                <w:b/>
              </w:rPr>
              <w:t>31</w:t>
            </w:r>
            <w:r w:rsidR="00567E7C" w:rsidRPr="00691CBE">
              <w:rPr>
                <w:rFonts w:hint="eastAsia"/>
                <w:b/>
              </w:rPr>
              <w:t>年４月１日施行】</w:t>
            </w:r>
          </w:p>
          <w:p w:rsidR="00567E7C" w:rsidRPr="00691CBE" w:rsidRDefault="00567E7C" w:rsidP="00567E7C">
            <w:pPr>
              <w:spacing w:line="360" w:lineRule="exact"/>
              <w:ind w:left="210" w:hangingChars="100" w:hanging="210"/>
              <w:rPr>
                <w:b/>
              </w:rPr>
            </w:pPr>
          </w:p>
          <w:p w:rsidR="00150F4C" w:rsidRDefault="001075C2" w:rsidP="00567E7C">
            <w:pPr>
              <w:spacing w:line="360" w:lineRule="exact"/>
              <w:ind w:left="210" w:hangingChars="100" w:hanging="210"/>
            </w:pPr>
            <w:r w:rsidRPr="00691CBE">
              <w:rPr>
                <w:rFonts w:hint="eastAsia"/>
                <w:b/>
              </w:rPr>
              <w:t>③</w:t>
            </w:r>
            <w:r w:rsidR="0045773F" w:rsidRPr="00691CBE">
              <w:rPr>
                <w:rFonts w:hint="eastAsia"/>
                <w:b/>
              </w:rPr>
              <w:t>平成</w:t>
            </w:r>
            <w:r w:rsidR="0045773F" w:rsidRPr="00691CBE">
              <w:rPr>
                <w:rFonts w:hint="eastAsia"/>
                <w:b/>
              </w:rPr>
              <w:t>30</w:t>
            </w:r>
            <w:r w:rsidR="0045773F" w:rsidRPr="00691CBE">
              <w:rPr>
                <w:rFonts w:hint="eastAsia"/>
                <w:b/>
              </w:rPr>
              <w:t>年第</w:t>
            </w:r>
            <w:r w:rsidR="0045773F" w:rsidRPr="00691CBE">
              <w:rPr>
                <w:rFonts w:hint="eastAsia"/>
                <w:b/>
              </w:rPr>
              <w:t>196</w:t>
            </w:r>
            <w:r w:rsidR="0045773F" w:rsidRPr="00691CBE">
              <w:rPr>
                <w:rFonts w:hint="eastAsia"/>
                <w:b/>
              </w:rPr>
              <w:t>会通常国会において、「不正競争防止法等の一部を改正する法律」（法律第</w:t>
            </w:r>
            <w:r w:rsidR="0045773F" w:rsidRPr="00691CBE">
              <w:rPr>
                <w:rFonts w:hint="eastAsia"/>
                <w:b/>
              </w:rPr>
              <w:t>33</w:t>
            </w:r>
            <w:r w:rsidR="00150F4C" w:rsidRPr="00691CBE">
              <w:rPr>
                <w:rFonts w:hint="eastAsia"/>
                <w:b/>
              </w:rPr>
              <w:t>号）が可決成立し、</w:t>
            </w:r>
            <w:r w:rsidR="00567E7C" w:rsidRPr="00691CBE">
              <w:rPr>
                <w:rFonts w:hint="eastAsia"/>
                <w:b/>
              </w:rPr>
              <w:t>「</w:t>
            </w:r>
            <w:r w:rsidR="00150F4C" w:rsidRPr="00691CBE">
              <w:rPr>
                <w:rFonts w:hint="eastAsia"/>
                <w:b/>
              </w:rPr>
              <w:t>工業標準化法</w:t>
            </w:r>
            <w:r w:rsidR="00567E7C" w:rsidRPr="00691CBE">
              <w:rPr>
                <w:rFonts w:hint="eastAsia"/>
                <w:b/>
              </w:rPr>
              <w:t>」</w:t>
            </w:r>
            <w:r w:rsidR="00150F4C" w:rsidRPr="00691CBE">
              <w:rPr>
                <w:rFonts w:hint="eastAsia"/>
                <w:b/>
              </w:rPr>
              <w:t>が一部改正され「</w:t>
            </w:r>
            <w:r w:rsidR="0045773F" w:rsidRPr="00691CBE">
              <w:rPr>
                <w:rFonts w:hint="eastAsia"/>
                <w:b/>
              </w:rPr>
              <w:t>産業標準化法</w:t>
            </w:r>
            <w:r w:rsidR="00150F4C" w:rsidRPr="00691CBE">
              <w:rPr>
                <w:rFonts w:hint="eastAsia"/>
                <w:b/>
              </w:rPr>
              <w:t>」</w:t>
            </w:r>
            <w:r w:rsidR="00567E7C" w:rsidRPr="00691CBE">
              <w:rPr>
                <w:rFonts w:hint="eastAsia"/>
                <w:b/>
              </w:rPr>
              <w:t>に</w:t>
            </w:r>
            <w:r w:rsidR="0045773F" w:rsidRPr="00691CBE">
              <w:rPr>
                <w:rFonts w:hint="eastAsia"/>
                <w:b/>
              </w:rPr>
              <w:t>変わり、日本工業規格（</w:t>
            </w:r>
            <w:r w:rsidR="0045773F" w:rsidRPr="00691CBE">
              <w:rPr>
                <w:rFonts w:hint="eastAsia"/>
                <w:b/>
              </w:rPr>
              <w:t>JIS</w:t>
            </w:r>
            <w:r w:rsidR="0045773F" w:rsidRPr="00691CBE">
              <w:rPr>
                <w:rFonts w:hint="eastAsia"/>
                <w:b/>
              </w:rPr>
              <w:t>）が日本産業規格（</w:t>
            </w:r>
            <w:r w:rsidR="0045773F" w:rsidRPr="00691CBE">
              <w:rPr>
                <w:rFonts w:hint="eastAsia"/>
                <w:b/>
              </w:rPr>
              <w:t>JIS</w:t>
            </w:r>
            <w:r w:rsidR="0045773F" w:rsidRPr="00691CBE">
              <w:rPr>
                <w:rFonts w:hint="eastAsia"/>
                <w:b/>
              </w:rPr>
              <w:t>）</w:t>
            </w:r>
            <w:r w:rsidR="00567E7C" w:rsidRPr="00691CBE">
              <w:rPr>
                <w:rFonts w:hint="eastAsia"/>
                <w:b/>
              </w:rPr>
              <w:t>となる</w:t>
            </w:r>
            <w:r w:rsidR="00150F4C" w:rsidRPr="00691CBE">
              <w:rPr>
                <w:rFonts w:hint="eastAsia"/>
                <w:b/>
              </w:rPr>
              <w:t>ため。</w:t>
            </w:r>
            <w:r w:rsidR="00955D03" w:rsidRPr="00691CBE">
              <w:rPr>
                <w:rFonts w:hint="eastAsia"/>
                <w:b/>
              </w:rPr>
              <w:t>【令和元</w:t>
            </w:r>
            <w:r w:rsidR="00567E7C" w:rsidRPr="00691CBE">
              <w:rPr>
                <w:rFonts w:hint="eastAsia"/>
                <w:b/>
              </w:rPr>
              <w:t>年７月１日施行】</w:t>
            </w:r>
          </w:p>
        </w:tc>
      </w:tr>
    </w:tbl>
    <w:p w:rsidR="00F40677" w:rsidRDefault="00F40677"/>
    <w:sectPr w:rsidR="00F40677" w:rsidSect="00C313BA">
      <w:footerReference w:type="default" r:id="rId8"/>
      <w:pgSz w:w="23814" w:h="16839" w:orient="landscape" w:code="8"/>
      <w:pgMar w:top="1247" w:right="1247" w:bottom="1077" w:left="1247" w:header="851" w:footer="624" w:gutter="0"/>
      <w:cols w:space="425"/>
      <w:docGrid w:type="linesAndChars" w:linePitch="352"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2A" w:rsidRDefault="007C032A" w:rsidP="00C34C6C">
      <w:r>
        <w:separator/>
      </w:r>
    </w:p>
  </w:endnote>
  <w:endnote w:type="continuationSeparator" w:id="0">
    <w:p w:rsidR="007C032A" w:rsidRDefault="007C032A"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B73452" w:rsidRPr="00C34C6C" w:rsidRDefault="00B73452">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D206F9">
              <w:rPr>
                <w:bCs/>
                <w:noProof/>
              </w:rPr>
              <w:t>1</w:t>
            </w:r>
            <w:r w:rsidRPr="00C34C6C">
              <w:rPr>
                <w:bCs/>
                <w:sz w:val="24"/>
                <w:szCs w:val="24"/>
              </w:rPr>
              <w:fldChar w:fldCharType="end"/>
            </w:r>
            <w:r w:rsidRPr="00C34C6C">
              <w:rPr>
                <w:lang w:val="ja-JP"/>
              </w:rPr>
              <w:t xml:space="preserve"> / </w:t>
            </w:r>
            <w:r w:rsidRPr="00C34C6C">
              <w:rPr>
                <w:bCs/>
                <w:sz w:val="24"/>
                <w:szCs w:val="24"/>
              </w:rPr>
              <w:fldChar w:fldCharType="begin"/>
            </w:r>
            <w:r w:rsidRPr="00C34C6C">
              <w:rPr>
                <w:bCs/>
              </w:rPr>
              <w:instrText>NUMPAGES</w:instrText>
            </w:r>
            <w:r w:rsidRPr="00C34C6C">
              <w:rPr>
                <w:bCs/>
                <w:sz w:val="24"/>
                <w:szCs w:val="24"/>
              </w:rPr>
              <w:fldChar w:fldCharType="separate"/>
            </w:r>
            <w:r w:rsidR="00D206F9">
              <w:rPr>
                <w:bCs/>
                <w:noProof/>
              </w:rPr>
              <w:t>3</w:t>
            </w:r>
            <w:r w:rsidRPr="00C34C6C">
              <w:rPr>
                <w:bCs/>
                <w:sz w:val="24"/>
                <w:szCs w:val="24"/>
              </w:rPr>
              <w:fldChar w:fldCharType="end"/>
            </w:r>
          </w:p>
        </w:sdtContent>
      </w:sdt>
    </w:sdtContent>
  </w:sdt>
  <w:p w:rsidR="00B73452" w:rsidRDefault="00B734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2A" w:rsidRDefault="007C032A" w:rsidP="00C34C6C">
      <w:r>
        <w:separator/>
      </w:r>
    </w:p>
  </w:footnote>
  <w:footnote w:type="continuationSeparator" w:id="0">
    <w:p w:rsidR="007C032A" w:rsidRDefault="007C032A" w:rsidP="00C3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15:restartNumberingAfterBreak="0">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15:restartNumberingAfterBreak="0">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15:restartNumberingAfterBreak="0">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2114F"/>
    <w:rsid w:val="00026F3E"/>
    <w:rsid w:val="000616C1"/>
    <w:rsid w:val="000716C2"/>
    <w:rsid w:val="00081FAF"/>
    <w:rsid w:val="000877BA"/>
    <w:rsid w:val="000948A5"/>
    <w:rsid w:val="000A32B4"/>
    <w:rsid w:val="000A7592"/>
    <w:rsid w:val="000B6D7D"/>
    <w:rsid w:val="000C11CC"/>
    <w:rsid w:val="000C39A0"/>
    <w:rsid w:val="000E02A6"/>
    <w:rsid w:val="000F5004"/>
    <w:rsid w:val="000F75CF"/>
    <w:rsid w:val="00100EDB"/>
    <w:rsid w:val="001061EE"/>
    <w:rsid w:val="001075C2"/>
    <w:rsid w:val="0012506F"/>
    <w:rsid w:val="00132F0A"/>
    <w:rsid w:val="00150F4C"/>
    <w:rsid w:val="0017619A"/>
    <w:rsid w:val="0017647B"/>
    <w:rsid w:val="00181132"/>
    <w:rsid w:val="001914F5"/>
    <w:rsid w:val="001A0F1C"/>
    <w:rsid w:val="001A561E"/>
    <w:rsid w:val="001E04A3"/>
    <w:rsid w:val="001E0C91"/>
    <w:rsid w:val="001E2F53"/>
    <w:rsid w:val="001F53C3"/>
    <w:rsid w:val="001F573E"/>
    <w:rsid w:val="00200269"/>
    <w:rsid w:val="002020C2"/>
    <w:rsid w:val="00203CB9"/>
    <w:rsid w:val="002127D5"/>
    <w:rsid w:val="00213741"/>
    <w:rsid w:val="00235263"/>
    <w:rsid w:val="00237A2A"/>
    <w:rsid w:val="00277A3F"/>
    <w:rsid w:val="002C5C48"/>
    <w:rsid w:val="002E023E"/>
    <w:rsid w:val="002E3EA3"/>
    <w:rsid w:val="002F0404"/>
    <w:rsid w:val="00311234"/>
    <w:rsid w:val="0031709F"/>
    <w:rsid w:val="00322DE5"/>
    <w:rsid w:val="00334ACF"/>
    <w:rsid w:val="0034407D"/>
    <w:rsid w:val="003900C3"/>
    <w:rsid w:val="003E6F0B"/>
    <w:rsid w:val="003F3F0A"/>
    <w:rsid w:val="00411F62"/>
    <w:rsid w:val="0045773F"/>
    <w:rsid w:val="00480F59"/>
    <w:rsid w:val="004A09F5"/>
    <w:rsid w:val="004A4C26"/>
    <w:rsid w:val="004A4F32"/>
    <w:rsid w:val="004B1AA6"/>
    <w:rsid w:val="004B1D69"/>
    <w:rsid w:val="004C4B40"/>
    <w:rsid w:val="004D334E"/>
    <w:rsid w:val="004E0638"/>
    <w:rsid w:val="00513C27"/>
    <w:rsid w:val="00515333"/>
    <w:rsid w:val="00515EBA"/>
    <w:rsid w:val="00522F27"/>
    <w:rsid w:val="00534D11"/>
    <w:rsid w:val="005402DF"/>
    <w:rsid w:val="005438C3"/>
    <w:rsid w:val="00547428"/>
    <w:rsid w:val="00562800"/>
    <w:rsid w:val="00565572"/>
    <w:rsid w:val="0056648B"/>
    <w:rsid w:val="00567E7C"/>
    <w:rsid w:val="00574516"/>
    <w:rsid w:val="005A0634"/>
    <w:rsid w:val="005A400A"/>
    <w:rsid w:val="005B288B"/>
    <w:rsid w:val="005B6412"/>
    <w:rsid w:val="005C6917"/>
    <w:rsid w:val="005D24AB"/>
    <w:rsid w:val="005D7192"/>
    <w:rsid w:val="00603D9A"/>
    <w:rsid w:val="00612BA5"/>
    <w:rsid w:val="006158CB"/>
    <w:rsid w:val="00621BEE"/>
    <w:rsid w:val="00622AED"/>
    <w:rsid w:val="00650F0F"/>
    <w:rsid w:val="00654D80"/>
    <w:rsid w:val="0068229E"/>
    <w:rsid w:val="00686B71"/>
    <w:rsid w:val="00691CBE"/>
    <w:rsid w:val="006948EA"/>
    <w:rsid w:val="006A155D"/>
    <w:rsid w:val="006A4726"/>
    <w:rsid w:val="006A7A06"/>
    <w:rsid w:val="006B28CA"/>
    <w:rsid w:val="006C23C9"/>
    <w:rsid w:val="006D3339"/>
    <w:rsid w:val="006D751B"/>
    <w:rsid w:val="006D770C"/>
    <w:rsid w:val="006E05A2"/>
    <w:rsid w:val="006E1171"/>
    <w:rsid w:val="006E7872"/>
    <w:rsid w:val="00700452"/>
    <w:rsid w:val="00705585"/>
    <w:rsid w:val="00721A5D"/>
    <w:rsid w:val="00741485"/>
    <w:rsid w:val="00752664"/>
    <w:rsid w:val="00755F90"/>
    <w:rsid w:val="00777072"/>
    <w:rsid w:val="00783C24"/>
    <w:rsid w:val="0078574B"/>
    <w:rsid w:val="007975A4"/>
    <w:rsid w:val="007B1C98"/>
    <w:rsid w:val="007B57F7"/>
    <w:rsid w:val="007C032A"/>
    <w:rsid w:val="007D7F86"/>
    <w:rsid w:val="007F0AAA"/>
    <w:rsid w:val="00812AE5"/>
    <w:rsid w:val="008139F1"/>
    <w:rsid w:val="00813C86"/>
    <w:rsid w:val="00835DE7"/>
    <w:rsid w:val="008537C7"/>
    <w:rsid w:val="0086643A"/>
    <w:rsid w:val="008904E8"/>
    <w:rsid w:val="008957A1"/>
    <w:rsid w:val="008B5F81"/>
    <w:rsid w:val="008C5C98"/>
    <w:rsid w:val="008D3B95"/>
    <w:rsid w:val="008D460E"/>
    <w:rsid w:val="009006E4"/>
    <w:rsid w:val="009159DB"/>
    <w:rsid w:val="00916BB1"/>
    <w:rsid w:val="0091715D"/>
    <w:rsid w:val="00937C2C"/>
    <w:rsid w:val="0094139E"/>
    <w:rsid w:val="0094698D"/>
    <w:rsid w:val="00950E71"/>
    <w:rsid w:val="00955D03"/>
    <w:rsid w:val="009577F4"/>
    <w:rsid w:val="009633E3"/>
    <w:rsid w:val="0097128D"/>
    <w:rsid w:val="00982137"/>
    <w:rsid w:val="0099336A"/>
    <w:rsid w:val="009B02F4"/>
    <w:rsid w:val="009B3086"/>
    <w:rsid w:val="009B5E45"/>
    <w:rsid w:val="009E4DFF"/>
    <w:rsid w:val="009F3955"/>
    <w:rsid w:val="00A05B7D"/>
    <w:rsid w:val="00A16120"/>
    <w:rsid w:val="00A210E3"/>
    <w:rsid w:val="00A24065"/>
    <w:rsid w:val="00A402D1"/>
    <w:rsid w:val="00A70CFE"/>
    <w:rsid w:val="00A85B2C"/>
    <w:rsid w:val="00A960D0"/>
    <w:rsid w:val="00A9614B"/>
    <w:rsid w:val="00AD31AF"/>
    <w:rsid w:val="00AE1742"/>
    <w:rsid w:val="00AF685C"/>
    <w:rsid w:val="00B167C7"/>
    <w:rsid w:val="00B170A9"/>
    <w:rsid w:val="00B173E5"/>
    <w:rsid w:val="00B32DF4"/>
    <w:rsid w:val="00B33248"/>
    <w:rsid w:val="00B4297A"/>
    <w:rsid w:val="00B439FD"/>
    <w:rsid w:val="00B4484F"/>
    <w:rsid w:val="00B475B1"/>
    <w:rsid w:val="00B53009"/>
    <w:rsid w:val="00B549DC"/>
    <w:rsid w:val="00B5765B"/>
    <w:rsid w:val="00B65211"/>
    <w:rsid w:val="00B6789A"/>
    <w:rsid w:val="00B73452"/>
    <w:rsid w:val="00B85FB4"/>
    <w:rsid w:val="00B930B8"/>
    <w:rsid w:val="00BA4238"/>
    <w:rsid w:val="00BD0DEA"/>
    <w:rsid w:val="00BD43A8"/>
    <w:rsid w:val="00BF12BC"/>
    <w:rsid w:val="00BF4CC8"/>
    <w:rsid w:val="00C05A0C"/>
    <w:rsid w:val="00C172B9"/>
    <w:rsid w:val="00C313BA"/>
    <w:rsid w:val="00C34C6C"/>
    <w:rsid w:val="00C4682A"/>
    <w:rsid w:val="00C567DF"/>
    <w:rsid w:val="00C626E1"/>
    <w:rsid w:val="00C6329E"/>
    <w:rsid w:val="00C67F25"/>
    <w:rsid w:val="00C70261"/>
    <w:rsid w:val="00C75C48"/>
    <w:rsid w:val="00C84712"/>
    <w:rsid w:val="00C9259C"/>
    <w:rsid w:val="00CA1952"/>
    <w:rsid w:val="00CD3165"/>
    <w:rsid w:val="00CD6F05"/>
    <w:rsid w:val="00CF7875"/>
    <w:rsid w:val="00D039A0"/>
    <w:rsid w:val="00D149E3"/>
    <w:rsid w:val="00D15932"/>
    <w:rsid w:val="00D206F9"/>
    <w:rsid w:val="00D23057"/>
    <w:rsid w:val="00D318E1"/>
    <w:rsid w:val="00D36B59"/>
    <w:rsid w:val="00D72716"/>
    <w:rsid w:val="00D72F48"/>
    <w:rsid w:val="00D756B6"/>
    <w:rsid w:val="00D80CB7"/>
    <w:rsid w:val="00D93B85"/>
    <w:rsid w:val="00D96FB1"/>
    <w:rsid w:val="00DD34C5"/>
    <w:rsid w:val="00DE553C"/>
    <w:rsid w:val="00DF3577"/>
    <w:rsid w:val="00DF5968"/>
    <w:rsid w:val="00E1309C"/>
    <w:rsid w:val="00E2004E"/>
    <w:rsid w:val="00E46B9B"/>
    <w:rsid w:val="00E71818"/>
    <w:rsid w:val="00E840D8"/>
    <w:rsid w:val="00EA5522"/>
    <w:rsid w:val="00EB3721"/>
    <w:rsid w:val="00EC2DB3"/>
    <w:rsid w:val="00EC652F"/>
    <w:rsid w:val="00ED6496"/>
    <w:rsid w:val="00ED6B5A"/>
    <w:rsid w:val="00EE33CF"/>
    <w:rsid w:val="00F14B0C"/>
    <w:rsid w:val="00F23245"/>
    <w:rsid w:val="00F33CCD"/>
    <w:rsid w:val="00F40677"/>
    <w:rsid w:val="00F43142"/>
    <w:rsid w:val="00F52A41"/>
    <w:rsid w:val="00F73CF0"/>
    <w:rsid w:val="00F75EC5"/>
    <w:rsid w:val="00F80E67"/>
    <w:rsid w:val="00F92E6F"/>
    <w:rsid w:val="00F96D65"/>
    <w:rsid w:val="00FB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DCEB6A8-9083-40E8-AF64-835DAD19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635">
      <w:bodyDiv w:val="1"/>
      <w:marLeft w:val="0"/>
      <w:marRight w:val="0"/>
      <w:marTop w:val="0"/>
      <w:marBottom w:val="0"/>
      <w:divBdr>
        <w:top w:val="none" w:sz="0" w:space="0" w:color="auto"/>
        <w:left w:val="none" w:sz="0" w:space="0" w:color="auto"/>
        <w:bottom w:val="none" w:sz="0" w:space="0" w:color="auto"/>
        <w:right w:val="none" w:sz="0" w:space="0" w:color="auto"/>
      </w:divBdr>
    </w:div>
    <w:div w:id="351079412">
      <w:bodyDiv w:val="1"/>
      <w:marLeft w:val="0"/>
      <w:marRight w:val="0"/>
      <w:marTop w:val="0"/>
      <w:marBottom w:val="0"/>
      <w:divBdr>
        <w:top w:val="none" w:sz="0" w:space="0" w:color="auto"/>
        <w:left w:val="none" w:sz="0" w:space="0" w:color="auto"/>
        <w:bottom w:val="none" w:sz="0" w:space="0" w:color="auto"/>
        <w:right w:val="none" w:sz="0" w:space="0" w:color="auto"/>
      </w:divBdr>
    </w:div>
    <w:div w:id="1268543933">
      <w:bodyDiv w:val="1"/>
      <w:marLeft w:val="0"/>
      <w:marRight w:val="0"/>
      <w:marTop w:val="0"/>
      <w:marBottom w:val="0"/>
      <w:divBdr>
        <w:top w:val="none" w:sz="0" w:space="0" w:color="auto"/>
        <w:left w:val="none" w:sz="0" w:space="0" w:color="auto"/>
        <w:bottom w:val="none" w:sz="0" w:space="0" w:color="auto"/>
        <w:right w:val="none" w:sz="0" w:space="0" w:color="auto"/>
      </w:divBdr>
    </w:div>
    <w:div w:id="1390228734">
      <w:bodyDiv w:val="1"/>
      <w:marLeft w:val="0"/>
      <w:marRight w:val="0"/>
      <w:marTop w:val="0"/>
      <w:marBottom w:val="0"/>
      <w:divBdr>
        <w:top w:val="none" w:sz="0" w:space="0" w:color="auto"/>
        <w:left w:val="none" w:sz="0" w:space="0" w:color="auto"/>
        <w:bottom w:val="none" w:sz="0" w:space="0" w:color="auto"/>
        <w:right w:val="none" w:sz="0" w:space="0" w:color="auto"/>
      </w:divBdr>
    </w:div>
    <w:div w:id="1558012682">
      <w:bodyDiv w:val="1"/>
      <w:marLeft w:val="0"/>
      <w:marRight w:val="0"/>
      <w:marTop w:val="0"/>
      <w:marBottom w:val="0"/>
      <w:divBdr>
        <w:top w:val="none" w:sz="0" w:space="0" w:color="auto"/>
        <w:left w:val="none" w:sz="0" w:space="0" w:color="auto"/>
        <w:bottom w:val="none" w:sz="0" w:space="0" w:color="auto"/>
        <w:right w:val="none" w:sz="0" w:space="0" w:color="auto"/>
      </w:divBdr>
    </w:div>
    <w:div w:id="1727601683">
      <w:bodyDiv w:val="1"/>
      <w:marLeft w:val="0"/>
      <w:marRight w:val="0"/>
      <w:marTop w:val="0"/>
      <w:marBottom w:val="0"/>
      <w:divBdr>
        <w:top w:val="none" w:sz="0" w:space="0" w:color="auto"/>
        <w:left w:val="none" w:sz="0" w:space="0" w:color="auto"/>
        <w:bottom w:val="none" w:sz="0" w:space="0" w:color="auto"/>
        <w:right w:val="none" w:sz="0" w:space="0" w:color="auto"/>
      </w:divBdr>
    </w:div>
    <w:div w:id="1764834703">
      <w:bodyDiv w:val="1"/>
      <w:marLeft w:val="0"/>
      <w:marRight w:val="0"/>
      <w:marTop w:val="0"/>
      <w:marBottom w:val="0"/>
      <w:divBdr>
        <w:top w:val="none" w:sz="0" w:space="0" w:color="auto"/>
        <w:left w:val="none" w:sz="0" w:space="0" w:color="auto"/>
        <w:bottom w:val="none" w:sz="0" w:space="0" w:color="auto"/>
        <w:right w:val="none" w:sz="0" w:space="0" w:color="auto"/>
      </w:divBdr>
    </w:div>
    <w:div w:id="21356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4509-11C4-43F9-9EFA-6DF063DC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3</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小梶　登志明</dc:creator>
  <cp:lastModifiedBy>佐藤　栄哲</cp:lastModifiedBy>
  <cp:revision>194</cp:revision>
  <cp:lastPrinted>2019-06-14T07:44:00Z</cp:lastPrinted>
  <dcterms:created xsi:type="dcterms:W3CDTF">2015-05-28T04:04:00Z</dcterms:created>
  <dcterms:modified xsi:type="dcterms:W3CDTF">2019-06-14T07:47:00Z</dcterms:modified>
</cp:coreProperties>
</file>