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189EB" w14:textId="7A10DBD5" w:rsidR="00274F0C" w:rsidRPr="00274F0C" w:rsidRDefault="00274F0C" w:rsidP="00274F0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74F0C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551CF3">
        <w:rPr>
          <w:rFonts w:ascii="ＭＳ ゴシック" w:eastAsia="ＭＳ ゴシック" w:hAnsi="ＭＳ ゴシック" w:hint="eastAsia"/>
          <w:sz w:val="28"/>
          <w:szCs w:val="28"/>
        </w:rPr>
        <w:t>７</w:t>
      </w:r>
      <w:r w:rsidRPr="00274F0C">
        <w:rPr>
          <w:rFonts w:ascii="ＭＳ ゴシック" w:eastAsia="ＭＳ ゴシック" w:hAnsi="ＭＳ ゴシック" w:hint="eastAsia"/>
          <w:sz w:val="28"/>
          <w:szCs w:val="28"/>
        </w:rPr>
        <w:t>年度第</w:t>
      </w:r>
      <w:r w:rsidR="00952191">
        <w:rPr>
          <w:rFonts w:ascii="ＭＳ ゴシック" w:eastAsia="ＭＳ ゴシック" w:hAnsi="ＭＳ ゴシック" w:hint="eastAsia"/>
          <w:sz w:val="28"/>
          <w:szCs w:val="28"/>
        </w:rPr>
        <w:t>２</w:t>
      </w:r>
      <w:r w:rsidRPr="00274F0C">
        <w:rPr>
          <w:rFonts w:ascii="ＭＳ ゴシック" w:eastAsia="ＭＳ ゴシック" w:hAnsi="ＭＳ ゴシック" w:hint="eastAsia"/>
          <w:sz w:val="28"/>
          <w:szCs w:val="28"/>
        </w:rPr>
        <w:t>回大阪府環境影響評価審査会</w:t>
      </w:r>
    </w:p>
    <w:p w14:paraId="51153E91" w14:textId="77777777" w:rsidR="00274F0C" w:rsidRPr="00274F0C" w:rsidRDefault="00274F0C" w:rsidP="00274F0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74F0C">
        <w:rPr>
          <w:rFonts w:ascii="ＭＳ ゴシック" w:eastAsia="ＭＳ ゴシック" w:hAnsi="ＭＳ ゴシック" w:hint="eastAsia"/>
          <w:sz w:val="28"/>
          <w:szCs w:val="28"/>
        </w:rPr>
        <w:t>議事次第</w:t>
      </w:r>
    </w:p>
    <w:p w14:paraId="31F9CF41" w14:textId="77777777" w:rsidR="00274F0C" w:rsidRDefault="00274F0C" w:rsidP="00274F0C">
      <w:pPr>
        <w:wordWrap w:val="0"/>
        <w:ind w:right="960"/>
        <w:rPr>
          <w:rFonts w:ascii="ＭＳ ゴシック" w:eastAsia="ＭＳ ゴシック" w:hAnsi="ＭＳ ゴシック"/>
          <w:sz w:val="24"/>
          <w:szCs w:val="24"/>
        </w:rPr>
      </w:pPr>
    </w:p>
    <w:p w14:paraId="2C5A2C19" w14:textId="18265E2B" w:rsidR="00551CF3" w:rsidRDefault="00274F0C" w:rsidP="00952191">
      <w:pPr>
        <w:ind w:right="1079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274F0C">
        <w:rPr>
          <w:rFonts w:ascii="ＭＳ ゴシック" w:eastAsia="ＭＳ ゴシック" w:hAnsi="ＭＳ ゴシック" w:hint="eastAsia"/>
          <w:sz w:val="24"/>
          <w:szCs w:val="24"/>
        </w:rPr>
        <w:t>日時：令和</w:t>
      </w:r>
      <w:r w:rsidR="00551CF3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Pr="00274F0C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952191">
        <w:rPr>
          <w:rFonts w:ascii="ＭＳ ゴシック" w:eastAsia="ＭＳ ゴシック" w:hAnsi="ＭＳ ゴシック"/>
          <w:sz w:val="24"/>
          <w:szCs w:val="24"/>
        </w:rPr>
        <w:t>10</w:t>
      </w:r>
      <w:r w:rsidRPr="00274F0C">
        <w:rPr>
          <w:rFonts w:ascii="ＭＳ ゴシック" w:eastAsia="ＭＳ ゴシック" w:hAnsi="ＭＳ ゴシック"/>
          <w:sz w:val="24"/>
          <w:szCs w:val="24"/>
        </w:rPr>
        <w:t>月</w:t>
      </w:r>
      <w:r w:rsidR="00952191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Pr="00274F0C">
        <w:rPr>
          <w:rFonts w:ascii="ＭＳ ゴシック" w:eastAsia="ＭＳ ゴシック" w:hAnsi="ＭＳ ゴシック"/>
          <w:sz w:val="24"/>
          <w:szCs w:val="24"/>
        </w:rPr>
        <w:t>日（</w:t>
      </w:r>
      <w:r w:rsidR="00952191">
        <w:rPr>
          <w:rFonts w:ascii="ＭＳ ゴシック" w:eastAsia="ＭＳ ゴシック" w:hAnsi="ＭＳ ゴシック" w:hint="eastAsia"/>
          <w:sz w:val="24"/>
          <w:szCs w:val="24"/>
        </w:rPr>
        <w:t>木</w:t>
      </w:r>
      <w:r w:rsidRPr="00274F0C">
        <w:rPr>
          <w:rFonts w:ascii="ＭＳ ゴシック" w:eastAsia="ＭＳ ゴシック" w:hAnsi="ＭＳ ゴシック"/>
          <w:sz w:val="24"/>
          <w:szCs w:val="24"/>
        </w:rPr>
        <w:t>）</w:t>
      </w:r>
    </w:p>
    <w:p w14:paraId="59C22BE1" w14:textId="0090ED0E" w:rsidR="00551CF3" w:rsidRDefault="00551CF3" w:rsidP="00551CF3">
      <w:pPr>
        <w:wordWrap w:val="0"/>
        <w:ind w:right="599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午前10時から正午 </w:t>
      </w:r>
      <w:r>
        <w:rPr>
          <w:rFonts w:ascii="ＭＳ ゴシック" w:eastAsia="ＭＳ ゴシック" w:hAnsi="ＭＳ ゴシック"/>
          <w:sz w:val="24"/>
          <w:szCs w:val="24"/>
        </w:rPr>
        <w:t xml:space="preserve">     </w:t>
      </w:r>
    </w:p>
    <w:p w14:paraId="69F610F5" w14:textId="0B0D7F09" w:rsidR="00274F0C" w:rsidRDefault="00274F0C" w:rsidP="00551CF3">
      <w:pPr>
        <w:ind w:right="12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274F0C">
        <w:rPr>
          <w:rFonts w:ascii="ＭＳ ゴシック" w:eastAsia="ＭＳ ゴシック" w:hAnsi="ＭＳ ゴシック" w:hint="eastAsia"/>
          <w:sz w:val="24"/>
          <w:szCs w:val="24"/>
        </w:rPr>
        <w:t>会場：大阪府咲洲庁舎</w:t>
      </w:r>
      <w:r w:rsidR="00952191">
        <w:rPr>
          <w:rFonts w:ascii="ＭＳ ゴシック" w:eastAsia="ＭＳ ゴシック" w:hAnsi="ＭＳ ゴシック"/>
          <w:sz w:val="24"/>
          <w:szCs w:val="24"/>
        </w:rPr>
        <w:t>41</w:t>
      </w:r>
      <w:r w:rsidRPr="00274F0C">
        <w:rPr>
          <w:rFonts w:ascii="ＭＳ ゴシック" w:eastAsia="ＭＳ ゴシック" w:hAnsi="ＭＳ ゴシック"/>
          <w:sz w:val="24"/>
          <w:szCs w:val="24"/>
        </w:rPr>
        <w:t>階</w:t>
      </w:r>
      <w:r w:rsidR="00952191">
        <w:rPr>
          <w:rFonts w:ascii="ＭＳ ゴシック" w:eastAsia="ＭＳ ゴシック" w:hAnsi="ＭＳ ゴシック" w:hint="eastAsia"/>
          <w:sz w:val="24"/>
          <w:szCs w:val="24"/>
        </w:rPr>
        <w:t>共用</w:t>
      </w:r>
      <w:r w:rsidR="00C515C7">
        <w:rPr>
          <w:rFonts w:ascii="ＭＳ ゴシック" w:eastAsia="ＭＳ ゴシック" w:hAnsi="ＭＳ ゴシック" w:hint="eastAsia"/>
          <w:sz w:val="24"/>
          <w:szCs w:val="24"/>
        </w:rPr>
        <w:t>会議</w:t>
      </w:r>
      <w:r w:rsidR="00517442" w:rsidRPr="00517442">
        <w:rPr>
          <w:rFonts w:ascii="ＭＳ ゴシック" w:eastAsia="ＭＳ ゴシック" w:hAnsi="ＭＳ ゴシック" w:hint="eastAsia"/>
          <w:sz w:val="24"/>
          <w:szCs w:val="24"/>
        </w:rPr>
        <w:t>室</w:t>
      </w:r>
      <w:r w:rsidR="00952191">
        <w:rPr>
          <w:rFonts w:ascii="ＭＳ ゴシック" w:eastAsia="ＭＳ ゴシック" w:hAnsi="ＭＳ ゴシック" w:hint="eastAsia"/>
          <w:sz w:val="24"/>
          <w:szCs w:val="24"/>
        </w:rPr>
        <w:t>⑧</w:t>
      </w:r>
    </w:p>
    <w:p w14:paraId="0E7F2710" w14:textId="289DF5AA" w:rsidR="00551CF3" w:rsidRDefault="00551CF3" w:rsidP="00551CF3">
      <w:pPr>
        <w:wordWrap w:val="0"/>
        <w:ind w:right="12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274F0C">
        <w:rPr>
          <w:rFonts w:ascii="ＭＳ ゴシック" w:eastAsia="ＭＳ ゴシック" w:hAnsi="ＭＳ ゴシック"/>
          <w:sz w:val="24"/>
          <w:szCs w:val="24"/>
        </w:rPr>
        <w:t>（オンライン併用）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>
        <w:rPr>
          <w:rFonts w:ascii="ＭＳ ゴシック" w:eastAsia="ＭＳ ゴシック" w:hAnsi="ＭＳ ゴシック"/>
          <w:sz w:val="24"/>
          <w:szCs w:val="24"/>
        </w:rPr>
        <w:t xml:space="preserve">         </w:t>
      </w:r>
    </w:p>
    <w:p w14:paraId="50FA0E98" w14:textId="77777777" w:rsidR="00551CF3" w:rsidRDefault="00274F0C" w:rsidP="00551CF3">
      <w:pPr>
        <w:wordWrap w:val="0"/>
        <w:ind w:right="96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</w:t>
      </w:r>
    </w:p>
    <w:p w14:paraId="1C72E1D7" w14:textId="6686806F" w:rsidR="00274F0C" w:rsidRPr="00274F0C" w:rsidRDefault="00274F0C" w:rsidP="00551CF3">
      <w:pPr>
        <w:ind w:right="96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551CF3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</w:p>
    <w:p w14:paraId="2CEAD3AE" w14:textId="77777777" w:rsidR="00274F0C" w:rsidRPr="00274F0C" w:rsidRDefault="00274F0C" w:rsidP="00274F0C">
      <w:pPr>
        <w:rPr>
          <w:rFonts w:ascii="ＭＳ ゴシック" w:eastAsia="ＭＳ ゴシック" w:hAnsi="ＭＳ ゴシック"/>
          <w:sz w:val="24"/>
          <w:szCs w:val="24"/>
        </w:rPr>
      </w:pPr>
    </w:p>
    <w:p w14:paraId="47C778C7" w14:textId="0F069DF3" w:rsidR="00274F0C" w:rsidRPr="00274F0C" w:rsidRDefault="00274F0C" w:rsidP="00274F0C">
      <w:pPr>
        <w:rPr>
          <w:rFonts w:ascii="ＭＳ ゴシック" w:eastAsia="ＭＳ ゴシック" w:hAnsi="ＭＳ ゴシック"/>
          <w:sz w:val="24"/>
          <w:szCs w:val="24"/>
        </w:rPr>
      </w:pPr>
      <w:r w:rsidRPr="00274F0C">
        <w:rPr>
          <w:rFonts w:ascii="ＭＳ ゴシック" w:eastAsia="ＭＳ ゴシック" w:hAnsi="ＭＳ ゴシック" w:hint="eastAsia"/>
          <w:sz w:val="24"/>
          <w:szCs w:val="24"/>
        </w:rPr>
        <w:t>【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274F0C">
        <w:rPr>
          <w:rFonts w:ascii="ＭＳ ゴシック" w:eastAsia="ＭＳ ゴシック" w:hAnsi="ＭＳ ゴシック" w:hint="eastAsia"/>
          <w:sz w:val="24"/>
          <w:szCs w:val="24"/>
        </w:rPr>
        <w:t>議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274F0C">
        <w:rPr>
          <w:rFonts w:ascii="ＭＳ ゴシック" w:eastAsia="ＭＳ ゴシック" w:hAnsi="ＭＳ ゴシック" w:hint="eastAsia"/>
          <w:sz w:val="24"/>
          <w:szCs w:val="24"/>
        </w:rPr>
        <w:t>題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274F0C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14:paraId="7B7596A2" w14:textId="24A1008D" w:rsidR="00A0517F" w:rsidRPr="003F074B" w:rsidRDefault="00C515C7" w:rsidP="00A0517F">
      <w:pPr>
        <w:ind w:leftChars="200" w:left="900" w:rightChars="-270" w:right="-567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3F074B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A0517F" w:rsidRPr="003F074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A0517F" w:rsidRPr="003F074B">
        <w:rPr>
          <w:rFonts w:ascii="ＭＳ ゴシック" w:eastAsia="ＭＳ ゴシック" w:hAnsi="ＭＳ ゴシック"/>
          <w:sz w:val="24"/>
          <w:szCs w:val="24"/>
        </w:rPr>
        <w:t>「</w:t>
      </w:r>
      <w:r w:rsidR="00952191">
        <w:rPr>
          <w:rFonts w:ascii="ＭＳ ゴシック" w:eastAsia="ＭＳ ゴシック" w:hAnsi="ＭＳ ゴシック" w:hint="eastAsia"/>
          <w:sz w:val="24"/>
          <w:szCs w:val="24"/>
        </w:rPr>
        <w:t>（仮称）忠岡地域エネルギーセンター等整備・運営事業環境影響評価方法書</w:t>
      </w:r>
      <w:r w:rsidR="00A0517F" w:rsidRPr="003F074B">
        <w:rPr>
          <w:rFonts w:ascii="ＭＳ ゴシック" w:eastAsia="ＭＳ ゴシック" w:hAnsi="ＭＳ ゴシック"/>
          <w:sz w:val="24"/>
          <w:szCs w:val="24"/>
        </w:rPr>
        <w:t>」について</w:t>
      </w:r>
    </w:p>
    <w:p w14:paraId="5E486F18" w14:textId="0A11C73A" w:rsidR="00274F0C" w:rsidRPr="003F074B" w:rsidRDefault="00C515C7" w:rsidP="00551CF3">
      <w:pPr>
        <w:ind w:leftChars="200" w:left="900" w:rightChars="-270" w:right="-567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3F074B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A0517F" w:rsidRPr="003F074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A0517F" w:rsidRPr="003F074B">
        <w:rPr>
          <w:rFonts w:ascii="ＭＳ ゴシック" w:eastAsia="ＭＳ ゴシック" w:hAnsi="ＭＳ ゴシック"/>
          <w:sz w:val="24"/>
          <w:szCs w:val="24"/>
        </w:rPr>
        <w:t>その他</w:t>
      </w:r>
    </w:p>
    <w:p w14:paraId="62E32498" w14:textId="240EC91E" w:rsidR="00E6259C" w:rsidRPr="003F074B" w:rsidRDefault="00E6259C" w:rsidP="00274F0C">
      <w:pPr>
        <w:rPr>
          <w:rFonts w:ascii="ＭＳ ゴシック" w:eastAsia="ＭＳ ゴシック" w:hAnsi="ＭＳ ゴシック"/>
          <w:sz w:val="24"/>
          <w:szCs w:val="24"/>
        </w:rPr>
      </w:pPr>
    </w:p>
    <w:p w14:paraId="66464CF4" w14:textId="77777777" w:rsidR="00551CF3" w:rsidRPr="003F074B" w:rsidRDefault="00551CF3" w:rsidP="00274F0C">
      <w:pPr>
        <w:rPr>
          <w:rFonts w:ascii="ＭＳ ゴシック" w:eastAsia="ＭＳ ゴシック" w:hAnsi="ＭＳ ゴシック"/>
          <w:sz w:val="24"/>
          <w:szCs w:val="24"/>
        </w:rPr>
      </w:pPr>
    </w:p>
    <w:p w14:paraId="1BDAD54C" w14:textId="6AD5DDD7" w:rsidR="00274F0C" w:rsidRPr="003F074B" w:rsidRDefault="00274F0C" w:rsidP="00274F0C">
      <w:pPr>
        <w:rPr>
          <w:rFonts w:ascii="ＭＳ ゴシック" w:eastAsia="ＭＳ ゴシック" w:hAnsi="ＭＳ ゴシック"/>
          <w:sz w:val="24"/>
          <w:szCs w:val="24"/>
        </w:rPr>
      </w:pPr>
      <w:r w:rsidRPr="003F074B">
        <w:rPr>
          <w:rFonts w:ascii="ＭＳ ゴシック" w:eastAsia="ＭＳ ゴシック" w:hAnsi="ＭＳ ゴシック" w:hint="eastAsia"/>
          <w:sz w:val="24"/>
          <w:szCs w:val="24"/>
        </w:rPr>
        <w:t>【　資　料　】</w:t>
      </w:r>
    </w:p>
    <w:p w14:paraId="2C346665" w14:textId="28DCDE5A" w:rsidR="00A0517F" w:rsidRPr="003F074B" w:rsidRDefault="00A0517F" w:rsidP="00952191">
      <w:pPr>
        <w:ind w:leftChars="99" w:left="1648" w:rightChars="-338" w:right="-710" w:hangingChars="300" w:hanging="1440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3F074B">
        <w:rPr>
          <w:rFonts w:ascii="ＭＳ ゴシック" w:eastAsia="ＭＳ ゴシック" w:hAnsi="ＭＳ ゴシック" w:hint="eastAsia"/>
          <w:spacing w:val="120"/>
          <w:kern w:val="0"/>
          <w:sz w:val="24"/>
          <w:szCs w:val="24"/>
          <w:fitText w:val="960" w:id="-681856512"/>
        </w:rPr>
        <w:t>資</w:t>
      </w:r>
      <w:r w:rsidRPr="003F074B">
        <w:rPr>
          <w:rFonts w:ascii="ＭＳ ゴシック" w:eastAsia="ＭＳ ゴシック" w:hAnsi="ＭＳ ゴシック" w:hint="eastAsia"/>
          <w:kern w:val="0"/>
          <w:sz w:val="24"/>
          <w:szCs w:val="24"/>
          <w:fitText w:val="960" w:id="-681856512"/>
        </w:rPr>
        <w:t>料</w:t>
      </w:r>
      <w:r w:rsidR="00C515C7" w:rsidRPr="003F074B">
        <w:rPr>
          <w:rFonts w:ascii="ＭＳ ゴシック" w:eastAsia="ＭＳ ゴシック" w:hAnsi="ＭＳ ゴシック" w:hint="eastAsia"/>
          <w:kern w:val="0"/>
          <w:sz w:val="24"/>
          <w:szCs w:val="24"/>
          <w:fitText w:val="960" w:id="-681856512"/>
        </w:rPr>
        <w:t>１</w:t>
      </w:r>
      <w:r w:rsidRPr="003F074B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  <w:r w:rsidR="003C7F8C" w:rsidRPr="003F074B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  <w:r w:rsidR="00952191" w:rsidRPr="00952191">
        <w:rPr>
          <w:rFonts w:ascii="ＭＳ ゴシック" w:eastAsia="ＭＳ ゴシック" w:hAnsi="ＭＳ ゴシック" w:hint="eastAsia"/>
          <w:kern w:val="0"/>
          <w:sz w:val="24"/>
          <w:szCs w:val="24"/>
        </w:rPr>
        <w:t>（仮称）忠岡地域エネルギーセンター等整備・運営事業環境影響評価方法書</w:t>
      </w:r>
      <w:r w:rsidR="00551CF3" w:rsidRPr="003F074B">
        <w:rPr>
          <w:rFonts w:ascii="ＭＳ ゴシック" w:eastAsia="ＭＳ ゴシック" w:hAnsi="ＭＳ ゴシック" w:hint="eastAsia"/>
          <w:kern w:val="0"/>
          <w:sz w:val="24"/>
          <w:szCs w:val="24"/>
        </w:rPr>
        <w:t>について</w:t>
      </w:r>
      <w:r w:rsidR="00411721" w:rsidRPr="003F074B">
        <w:rPr>
          <w:rFonts w:ascii="ＭＳ ゴシック" w:eastAsia="ＭＳ ゴシック" w:hAnsi="ＭＳ ゴシック" w:hint="eastAsia"/>
          <w:kern w:val="0"/>
          <w:sz w:val="24"/>
          <w:szCs w:val="24"/>
        </w:rPr>
        <w:t>の環境の保全の見地からの意見について</w:t>
      </w:r>
      <w:r w:rsidR="00551CF3" w:rsidRPr="003F074B">
        <w:rPr>
          <w:rFonts w:ascii="ＭＳ ゴシック" w:eastAsia="ＭＳ ゴシック" w:hAnsi="ＭＳ ゴシック" w:hint="eastAsia"/>
          <w:kern w:val="0"/>
          <w:sz w:val="24"/>
          <w:szCs w:val="24"/>
        </w:rPr>
        <w:t>（</w:t>
      </w:r>
      <w:r w:rsidR="001D71F9" w:rsidRPr="003F074B">
        <w:rPr>
          <w:rFonts w:ascii="ＭＳ ゴシック" w:eastAsia="ＭＳ ゴシック" w:hAnsi="ＭＳ ゴシック" w:hint="eastAsia"/>
          <w:kern w:val="0"/>
          <w:sz w:val="24"/>
          <w:szCs w:val="24"/>
        </w:rPr>
        <w:t>照会</w:t>
      </w:r>
      <w:r w:rsidR="00C515C7" w:rsidRPr="003F074B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1773E4E5" w14:textId="1BF6A410" w:rsidR="00517442" w:rsidRPr="00952191" w:rsidRDefault="00A0517F" w:rsidP="00952191">
      <w:pPr>
        <w:ind w:leftChars="99" w:left="1648" w:rightChars="-338" w:right="-710" w:hangingChars="300" w:hanging="1440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3F074B">
        <w:rPr>
          <w:rFonts w:ascii="ＭＳ ゴシック" w:eastAsia="ＭＳ ゴシック" w:hAnsi="ＭＳ ゴシック" w:hint="eastAsia"/>
          <w:spacing w:val="120"/>
          <w:kern w:val="0"/>
          <w:sz w:val="24"/>
          <w:szCs w:val="24"/>
          <w:fitText w:val="960" w:id="-681856511"/>
        </w:rPr>
        <w:t>資</w:t>
      </w:r>
      <w:r w:rsidRPr="003F074B">
        <w:rPr>
          <w:rFonts w:ascii="ＭＳ ゴシック" w:eastAsia="ＭＳ ゴシック" w:hAnsi="ＭＳ ゴシック" w:hint="eastAsia"/>
          <w:kern w:val="0"/>
          <w:sz w:val="24"/>
          <w:szCs w:val="24"/>
          <w:fitText w:val="960" w:id="-681856511"/>
        </w:rPr>
        <w:t>料</w:t>
      </w:r>
      <w:r w:rsidR="00C515C7" w:rsidRPr="003F074B">
        <w:rPr>
          <w:rFonts w:ascii="ＭＳ ゴシック" w:eastAsia="ＭＳ ゴシック" w:hAnsi="ＭＳ ゴシック" w:hint="eastAsia"/>
          <w:kern w:val="0"/>
          <w:sz w:val="24"/>
          <w:szCs w:val="24"/>
          <w:fitText w:val="960" w:id="-681856511"/>
        </w:rPr>
        <w:t>２</w:t>
      </w:r>
      <w:r w:rsidRPr="003F074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C7F8C" w:rsidRPr="003F074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952191" w:rsidRPr="00952191">
        <w:rPr>
          <w:rFonts w:ascii="ＭＳ ゴシック" w:eastAsia="ＭＳ ゴシック" w:hAnsi="ＭＳ ゴシック" w:hint="eastAsia"/>
          <w:kern w:val="0"/>
          <w:sz w:val="24"/>
          <w:szCs w:val="24"/>
        </w:rPr>
        <w:t>（仮称）忠岡地域エネルギーセンター等整備・運営事業環境影響評価方法書</w:t>
      </w:r>
      <w:r w:rsidR="00551CF3" w:rsidRPr="003F074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5F4F63" w:rsidRPr="003F074B">
        <w:rPr>
          <w:rFonts w:ascii="ＭＳ ゴシック" w:eastAsia="ＭＳ ゴシック" w:hAnsi="ＭＳ ゴシック" w:hint="eastAsia"/>
          <w:kern w:val="0"/>
          <w:sz w:val="24"/>
          <w:szCs w:val="24"/>
        </w:rPr>
        <w:t>説明資料</w:t>
      </w:r>
      <w:r w:rsidR="00517442" w:rsidRPr="003F074B">
        <w:rPr>
          <w:rFonts w:ascii="ＭＳ ゴシック" w:eastAsia="ＭＳ ゴシック" w:hAnsi="ＭＳ ゴシック" w:hint="eastAsia"/>
          <w:sz w:val="24"/>
          <w:szCs w:val="24"/>
        </w:rPr>
        <w:t>（事業者</w:t>
      </w:r>
      <w:r w:rsidR="005F4F63" w:rsidRPr="003F074B">
        <w:rPr>
          <w:rFonts w:ascii="ＭＳ ゴシック" w:eastAsia="ＭＳ ゴシック" w:hAnsi="ＭＳ ゴシック" w:hint="eastAsia"/>
          <w:sz w:val="24"/>
          <w:szCs w:val="24"/>
        </w:rPr>
        <w:t>作</w:t>
      </w:r>
      <w:r w:rsidR="00517442" w:rsidRPr="003F074B">
        <w:rPr>
          <w:rFonts w:ascii="ＭＳ ゴシック" w:eastAsia="ＭＳ ゴシック" w:hAnsi="ＭＳ ゴシック" w:hint="eastAsia"/>
          <w:sz w:val="24"/>
          <w:szCs w:val="24"/>
        </w:rPr>
        <w:t>成資料）</w:t>
      </w:r>
    </w:p>
    <w:p w14:paraId="0A6F912B" w14:textId="03971B78" w:rsidR="00CD685F" w:rsidRPr="003F074B" w:rsidRDefault="00CD685F" w:rsidP="00A0517F">
      <w:pPr>
        <w:ind w:leftChars="99" w:left="1912" w:rightChars="-338" w:right="-710" w:hangingChars="355" w:hanging="1704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3F074B">
        <w:rPr>
          <w:rFonts w:ascii="ＭＳ ゴシック" w:eastAsia="ＭＳ ゴシック" w:hAnsi="ＭＳ ゴシック" w:hint="eastAsia"/>
          <w:spacing w:val="120"/>
          <w:kern w:val="0"/>
          <w:sz w:val="24"/>
          <w:szCs w:val="24"/>
          <w:fitText w:val="960" w:id="-681856510"/>
        </w:rPr>
        <w:t>資</w:t>
      </w:r>
      <w:r w:rsidRPr="003F074B">
        <w:rPr>
          <w:rFonts w:ascii="ＭＳ ゴシック" w:eastAsia="ＭＳ ゴシック" w:hAnsi="ＭＳ ゴシック" w:hint="eastAsia"/>
          <w:kern w:val="0"/>
          <w:sz w:val="24"/>
          <w:szCs w:val="24"/>
          <w:fitText w:val="960" w:id="-681856510"/>
        </w:rPr>
        <w:t>料</w:t>
      </w:r>
      <w:r w:rsidR="00551CF3" w:rsidRPr="003F074B">
        <w:rPr>
          <w:rFonts w:ascii="ＭＳ ゴシック" w:eastAsia="ＭＳ ゴシック" w:hAnsi="ＭＳ ゴシック" w:hint="eastAsia"/>
          <w:kern w:val="0"/>
          <w:sz w:val="24"/>
          <w:szCs w:val="24"/>
          <w:fitText w:val="960" w:id="-681856510"/>
        </w:rPr>
        <w:t>３</w:t>
      </w:r>
      <w:r w:rsidRPr="003F074B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  <w:r w:rsidR="003C7F8C" w:rsidRPr="003F074B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  <w:r w:rsidR="00551CF3" w:rsidRPr="003F074B">
        <w:rPr>
          <w:rFonts w:ascii="ＭＳ ゴシック" w:eastAsia="ＭＳ ゴシック" w:hAnsi="ＭＳ ゴシック" w:hint="eastAsia"/>
          <w:sz w:val="24"/>
          <w:szCs w:val="24"/>
        </w:rPr>
        <w:t>環境影響評価</w:t>
      </w:r>
      <w:r w:rsidR="00842EE0">
        <w:rPr>
          <w:rFonts w:ascii="ＭＳ ゴシック" w:eastAsia="ＭＳ ゴシック" w:hAnsi="ＭＳ ゴシック" w:hint="eastAsia"/>
          <w:sz w:val="24"/>
          <w:szCs w:val="24"/>
        </w:rPr>
        <w:t>方法</w:t>
      </w:r>
      <w:r w:rsidR="00551CF3" w:rsidRPr="003F074B">
        <w:rPr>
          <w:rFonts w:ascii="ＭＳ ゴシック" w:eastAsia="ＭＳ ゴシック" w:hAnsi="ＭＳ ゴシック" w:hint="eastAsia"/>
          <w:sz w:val="24"/>
          <w:szCs w:val="24"/>
        </w:rPr>
        <w:t>書</w:t>
      </w:r>
      <w:r w:rsidRPr="003F074B">
        <w:rPr>
          <w:rFonts w:ascii="ＭＳ ゴシック" w:eastAsia="ＭＳ ゴシック" w:hAnsi="ＭＳ ゴシック" w:hint="eastAsia"/>
          <w:sz w:val="24"/>
          <w:szCs w:val="24"/>
        </w:rPr>
        <w:t>に関する手続の流れとスケジュール（案）</w:t>
      </w:r>
    </w:p>
    <w:p w14:paraId="689F4B6A" w14:textId="4FAA53AA" w:rsidR="009625DB" w:rsidRPr="003F074B" w:rsidRDefault="00C515C7" w:rsidP="00CD685F">
      <w:pPr>
        <w:ind w:leftChars="112" w:left="1195" w:hangingChars="400" w:hanging="96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3F074B">
        <w:rPr>
          <w:rFonts w:ascii="ＭＳ ゴシック" w:eastAsia="ＭＳ ゴシック" w:hAnsi="ＭＳ ゴシック" w:hint="eastAsia"/>
          <w:sz w:val="24"/>
          <w:szCs w:val="24"/>
        </w:rPr>
        <w:t>参考資料</w:t>
      </w:r>
      <w:r w:rsidRPr="003F074B">
        <w:rPr>
          <w:rFonts w:ascii="ＭＳ ゴシック" w:eastAsia="ＭＳ ゴシック" w:hAnsi="ＭＳ ゴシック"/>
          <w:sz w:val="24"/>
          <w:szCs w:val="24"/>
        </w:rPr>
        <w:t xml:space="preserve">　</w:t>
      </w:r>
      <w:r w:rsidR="00551CF3" w:rsidRPr="003F074B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551CF3" w:rsidRPr="003F074B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3F074B">
        <w:rPr>
          <w:rFonts w:ascii="ＭＳ ゴシック" w:eastAsia="ＭＳ ゴシック" w:hAnsi="ＭＳ ゴシック"/>
          <w:sz w:val="24"/>
          <w:szCs w:val="24"/>
        </w:rPr>
        <w:t>大阪府環境影響評価審査会規則、運営要綱、委員名簿</w:t>
      </w:r>
    </w:p>
    <w:p w14:paraId="16F06F57" w14:textId="32030A4D" w:rsidR="00274F0C" w:rsidRPr="003F074B" w:rsidRDefault="00E6259C" w:rsidP="00274F0C">
      <w:pPr>
        <w:rPr>
          <w:rFonts w:ascii="ＭＳ ゴシック" w:eastAsia="ＭＳ ゴシック" w:hAnsi="ＭＳ ゴシック"/>
          <w:sz w:val="24"/>
          <w:szCs w:val="24"/>
        </w:rPr>
      </w:pPr>
      <w:r w:rsidRPr="003F074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39AF07C3" w14:textId="77777777" w:rsidR="00551CF3" w:rsidRPr="003F074B" w:rsidRDefault="00551CF3" w:rsidP="00274F0C">
      <w:pPr>
        <w:rPr>
          <w:rFonts w:ascii="ＭＳ ゴシック" w:eastAsia="ＭＳ ゴシック" w:hAnsi="ＭＳ ゴシック"/>
          <w:sz w:val="24"/>
          <w:szCs w:val="24"/>
        </w:rPr>
      </w:pPr>
    </w:p>
    <w:p w14:paraId="20EC12C8" w14:textId="7B5F86EE" w:rsidR="00274F0C" w:rsidRPr="003F074B" w:rsidRDefault="00274F0C" w:rsidP="00274F0C">
      <w:pPr>
        <w:rPr>
          <w:rFonts w:ascii="ＭＳ ゴシック" w:eastAsia="ＭＳ ゴシック" w:hAnsi="ＭＳ ゴシック"/>
          <w:sz w:val="24"/>
          <w:szCs w:val="24"/>
        </w:rPr>
      </w:pPr>
      <w:r w:rsidRPr="003F074B">
        <w:rPr>
          <w:rFonts w:ascii="ＭＳ ゴシック" w:eastAsia="ＭＳ ゴシック" w:hAnsi="ＭＳ ゴシック" w:hint="eastAsia"/>
          <w:sz w:val="24"/>
          <w:szCs w:val="24"/>
        </w:rPr>
        <w:t>【事前</w:t>
      </w:r>
      <w:r w:rsidR="00960C83" w:rsidRPr="003F074B">
        <w:rPr>
          <w:rFonts w:ascii="ＭＳ ゴシック" w:eastAsia="ＭＳ ゴシック" w:hAnsi="ＭＳ ゴシック" w:hint="eastAsia"/>
          <w:sz w:val="24"/>
          <w:szCs w:val="24"/>
        </w:rPr>
        <w:t>配付</w:t>
      </w:r>
      <w:r w:rsidRPr="003F074B">
        <w:rPr>
          <w:rFonts w:ascii="ＭＳ ゴシック" w:eastAsia="ＭＳ ゴシック" w:hAnsi="ＭＳ ゴシック" w:hint="eastAsia"/>
          <w:sz w:val="24"/>
          <w:szCs w:val="24"/>
        </w:rPr>
        <w:t>資料】</w:t>
      </w:r>
    </w:p>
    <w:p w14:paraId="474874F5" w14:textId="788FCE0C" w:rsidR="003C7F8C" w:rsidRPr="003F074B" w:rsidRDefault="0073085C" w:rsidP="00952191">
      <w:pPr>
        <w:ind w:left="480" w:rightChars="-270" w:right="-567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3F074B">
        <w:rPr>
          <w:rFonts w:ascii="ＭＳ ゴシック" w:eastAsia="ＭＳ ゴシック" w:hAnsi="ＭＳ ゴシック" w:hint="eastAsia"/>
          <w:sz w:val="24"/>
          <w:szCs w:val="24"/>
        </w:rPr>
        <w:t xml:space="preserve">・　</w:t>
      </w:r>
      <w:r w:rsidR="00952191" w:rsidRPr="00952191">
        <w:rPr>
          <w:rFonts w:ascii="ＭＳ ゴシック" w:eastAsia="ＭＳ ゴシック" w:hAnsi="ＭＳ ゴシック" w:hint="eastAsia"/>
          <w:kern w:val="0"/>
          <w:sz w:val="24"/>
          <w:szCs w:val="24"/>
        </w:rPr>
        <w:t>（仮称）忠岡地域エネルギーセンター等整備・運営事業環境影響評価方法書</w:t>
      </w:r>
      <w:r w:rsidR="00274F0C" w:rsidRPr="003F074B">
        <w:rPr>
          <w:rFonts w:ascii="ＭＳ ゴシック" w:eastAsia="ＭＳ ゴシック" w:hAnsi="ＭＳ ゴシック" w:hint="eastAsia"/>
          <w:sz w:val="24"/>
          <w:szCs w:val="24"/>
        </w:rPr>
        <w:t>、同要約書</w:t>
      </w:r>
    </w:p>
    <w:sectPr w:rsidR="003C7F8C" w:rsidRPr="003F074B" w:rsidSect="00551CF3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AED77" w14:textId="77777777" w:rsidR="007C2940" w:rsidRDefault="007C2940" w:rsidP="007C2940">
      <w:r>
        <w:separator/>
      </w:r>
    </w:p>
  </w:endnote>
  <w:endnote w:type="continuationSeparator" w:id="0">
    <w:p w14:paraId="24D5BC10" w14:textId="77777777" w:rsidR="007C2940" w:rsidRDefault="007C2940" w:rsidP="007C2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6770E" w14:textId="77777777" w:rsidR="007C2940" w:rsidRDefault="007C2940" w:rsidP="007C2940">
      <w:r>
        <w:separator/>
      </w:r>
    </w:p>
  </w:footnote>
  <w:footnote w:type="continuationSeparator" w:id="0">
    <w:p w14:paraId="07AE5CB3" w14:textId="77777777" w:rsidR="007C2940" w:rsidRDefault="007C2940" w:rsidP="007C2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2DAF"/>
    <w:multiLevelType w:val="hybridMultilevel"/>
    <w:tmpl w:val="01B27508"/>
    <w:lvl w:ilvl="0" w:tplc="F102928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134CFC"/>
    <w:multiLevelType w:val="hybridMultilevel"/>
    <w:tmpl w:val="1E4E1346"/>
    <w:lvl w:ilvl="0" w:tplc="2CAE6E68">
      <w:numFmt w:val="bullet"/>
      <w:lvlText w:val="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F0C"/>
    <w:rsid w:val="000021C1"/>
    <w:rsid w:val="00055260"/>
    <w:rsid w:val="00127909"/>
    <w:rsid w:val="00163702"/>
    <w:rsid w:val="001D028F"/>
    <w:rsid w:val="001D71F9"/>
    <w:rsid w:val="0024257F"/>
    <w:rsid w:val="00274F0C"/>
    <w:rsid w:val="002E2F75"/>
    <w:rsid w:val="0031132A"/>
    <w:rsid w:val="00365A97"/>
    <w:rsid w:val="0036746B"/>
    <w:rsid w:val="003853FD"/>
    <w:rsid w:val="003977DE"/>
    <w:rsid w:val="003B0A5E"/>
    <w:rsid w:val="003B6729"/>
    <w:rsid w:val="003C7F8C"/>
    <w:rsid w:val="003E1E5F"/>
    <w:rsid w:val="003F074B"/>
    <w:rsid w:val="00411721"/>
    <w:rsid w:val="005071E8"/>
    <w:rsid w:val="00517442"/>
    <w:rsid w:val="00551CF3"/>
    <w:rsid w:val="005A3307"/>
    <w:rsid w:val="005D7FC9"/>
    <w:rsid w:val="005F4F63"/>
    <w:rsid w:val="00625D51"/>
    <w:rsid w:val="0068769E"/>
    <w:rsid w:val="0073085C"/>
    <w:rsid w:val="007506DC"/>
    <w:rsid w:val="0077062B"/>
    <w:rsid w:val="007C2940"/>
    <w:rsid w:val="007C78EC"/>
    <w:rsid w:val="007E0F84"/>
    <w:rsid w:val="007F55D5"/>
    <w:rsid w:val="008253B1"/>
    <w:rsid w:val="00842EE0"/>
    <w:rsid w:val="0089273C"/>
    <w:rsid w:val="00896BA5"/>
    <w:rsid w:val="009031D7"/>
    <w:rsid w:val="0092202B"/>
    <w:rsid w:val="00952191"/>
    <w:rsid w:val="00960C83"/>
    <w:rsid w:val="009625DB"/>
    <w:rsid w:val="009B21EF"/>
    <w:rsid w:val="00A0517F"/>
    <w:rsid w:val="00A23213"/>
    <w:rsid w:val="00A70F4D"/>
    <w:rsid w:val="00AC1764"/>
    <w:rsid w:val="00AD2F91"/>
    <w:rsid w:val="00BF6F85"/>
    <w:rsid w:val="00C515C7"/>
    <w:rsid w:val="00C52DE5"/>
    <w:rsid w:val="00CA10A3"/>
    <w:rsid w:val="00CD685F"/>
    <w:rsid w:val="00D15017"/>
    <w:rsid w:val="00D75DE8"/>
    <w:rsid w:val="00DF3CC1"/>
    <w:rsid w:val="00E15FCF"/>
    <w:rsid w:val="00E6259C"/>
    <w:rsid w:val="00EC7F8F"/>
    <w:rsid w:val="00F30A6A"/>
    <w:rsid w:val="00F92D9C"/>
    <w:rsid w:val="00FD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08636E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9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2940"/>
  </w:style>
  <w:style w:type="paragraph" w:styleId="a5">
    <w:name w:val="footer"/>
    <w:basedOn w:val="a"/>
    <w:link w:val="a6"/>
    <w:uiPriority w:val="99"/>
    <w:unhideWhenUsed/>
    <w:rsid w:val="007C29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2940"/>
  </w:style>
  <w:style w:type="character" w:styleId="a7">
    <w:name w:val="annotation reference"/>
    <w:basedOn w:val="a0"/>
    <w:uiPriority w:val="99"/>
    <w:semiHidden/>
    <w:unhideWhenUsed/>
    <w:rsid w:val="0068769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8769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68769E"/>
  </w:style>
  <w:style w:type="paragraph" w:styleId="aa">
    <w:name w:val="annotation subject"/>
    <w:basedOn w:val="a8"/>
    <w:next w:val="a8"/>
    <w:link w:val="ab"/>
    <w:uiPriority w:val="99"/>
    <w:semiHidden/>
    <w:unhideWhenUsed/>
    <w:rsid w:val="0068769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8769E"/>
    <w:rPr>
      <w:b/>
      <w:bCs/>
    </w:rPr>
  </w:style>
  <w:style w:type="paragraph" w:styleId="ac">
    <w:name w:val="List Paragraph"/>
    <w:basedOn w:val="a"/>
    <w:uiPriority w:val="34"/>
    <w:qFormat/>
    <w:rsid w:val="005174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2025-09-25T05:45:00Z</dcterms:created>
  <dcterms:modified xsi:type="dcterms:W3CDTF">2025-09-25T05:45:00Z</dcterms:modified>
</cp:coreProperties>
</file>