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DE7B" w14:textId="596F05D8" w:rsidR="00250675" w:rsidRPr="00DC38CC" w:rsidRDefault="0088449D">
      <w:pPr>
        <w:wordWrap w:val="0"/>
        <w:spacing w:line="360" w:lineRule="exact"/>
        <w:ind w:rightChars="100" w:right="210"/>
        <w:jc w:val="right"/>
        <w:rPr>
          <w:rFonts w:ascii="ＭＳ 明朝" w:hAnsi="ＭＳ 明朝"/>
          <w:b/>
          <w:sz w:val="24"/>
        </w:rPr>
      </w:pPr>
      <w:r w:rsidRPr="00DC38CC">
        <w:rPr>
          <w:rFonts w:ascii="ＭＳ 明朝" w:hAnsi="ＭＳ 明朝" w:hint="eastAsia"/>
          <w:b/>
          <w:sz w:val="24"/>
        </w:rPr>
        <w:t xml:space="preserve">校長　</w:t>
      </w:r>
      <w:r w:rsidR="00B80EB5" w:rsidRPr="00DC38CC">
        <w:rPr>
          <w:rFonts w:ascii="ＭＳ 明朝" w:hAnsi="ＭＳ 明朝" w:hint="eastAsia"/>
          <w:b/>
          <w:sz w:val="24"/>
        </w:rPr>
        <w:t>藤田　太朗</w:t>
      </w:r>
    </w:p>
    <w:p w14:paraId="264308AD" w14:textId="77777777" w:rsidR="00250675" w:rsidRPr="00DC38CC" w:rsidRDefault="00250675">
      <w:pPr>
        <w:spacing w:line="360" w:lineRule="exact"/>
        <w:ind w:rightChars="-326" w:right="-685"/>
        <w:rPr>
          <w:rFonts w:ascii="ＭＳ ゴシック" w:eastAsia="ＭＳ ゴシック" w:hAnsi="ＭＳ ゴシック"/>
          <w:b/>
          <w:sz w:val="28"/>
          <w:szCs w:val="28"/>
        </w:rPr>
      </w:pPr>
    </w:p>
    <w:p w14:paraId="74B08F37" w14:textId="77777777" w:rsidR="00250675" w:rsidRPr="00DC38CC" w:rsidRDefault="0088449D">
      <w:pPr>
        <w:spacing w:line="360" w:lineRule="exact"/>
        <w:ind w:rightChars="-326" w:right="-685"/>
        <w:jc w:val="center"/>
        <w:rPr>
          <w:rFonts w:ascii="ＭＳ ゴシック" w:eastAsia="ＭＳ ゴシック" w:hAnsi="ＭＳ ゴシック"/>
          <w:b/>
          <w:sz w:val="32"/>
          <w:szCs w:val="32"/>
        </w:rPr>
      </w:pPr>
      <w:r w:rsidRPr="00DC38CC">
        <w:rPr>
          <w:rFonts w:ascii="ＭＳ ゴシック" w:eastAsia="ＭＳ ゴシック" w:hAnsi="ＭＳ ゴシック" w:hint="eastAsia"/>
          <w:b/>
          <w:sz w:val="32"/>
          <w:szCs w:val="32"/>
        </w:rPr>
        <w:t>令和</w:t>
      </w:r>
      <w:r w:rsidR="00AE5492" w:rsidRPr="00DC38CC">
        <w:rPr>
          <w:rFonts w:ascii="ＭＳ ゴシック" w:eastAsia="ＭＳ ゴシック" w:hAnsi="ＭＳ ゴシック" w:hint="eastAsia"/>
          <w:b/>
          <w:sz w:val="32"/>
          <w:szCs w:val="32"/>
        </w:rPr>
        <w:t>６</w:t>
      </w:r>
      <w:r w:rsidRPr="00DC38CC">
        <w:rPr>
          <w:rFonts w:ascii="ＭＳ ゴシック" w:eastAsia="ＭＳ ゴシック" w:hAnsi="ＭＳ ゴシック" w:hint="eastAsia"/>
          <w:b/>
          <w:sz w:val="32"/>
          <w:szCs w:val="32"/>
        </w:rPr>
        <w:t>年度　学校経営計画及び学校評価</w:t>
      </w:r>
    </w:p>
    <w:p w14:paraId="34731DED" w14:textId="77777777" w:rsidR="00250675" w:rsidRPr="00DC38CC" w:rsidRDefault="0088449D">
      <w:pPr>
        <w:spacing w:line="300" w:lineRule="exact"/>
        <w:ind w:hanging="187"/>
        <w:jc w:val="left"/>
        <w:rPr>
          <w:rFonts w:ascii="ＭＳ ゴシック" w:eastAsia="ＭＳ ゴシック" w:hAnsi="ＭＳ ゴシック"/>
          <w:szCs w:val="21"/>
        </w:rPr>
      </w:pPr>
      <w:r w:rsidRPr="00DC38CC">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DC38CC" w14:paraId="524ABA7C" w14:textId="77777777">
        <w:trPr>
          <w:trHeight w:val="2246"/>
          <w:jc w:val="center"/>
        </w:trPr>
        <w:tc>
          <w:tcPr>
            <w:tcW w:w="14944" w:type="dxa"/>
          </w:tcPr>
          <w:p w14:paraId="3F4FEB22" w14:textId="77777777" w:rsidR="00250675" w:rsidRPr="00DC38CC" w:rsidRDefault="00250675">
            <w:pPr>
              <w:spacing w:line="280" w:lineRule="exact"/>
              <w:jc w:val="left"/>
              <w:rPr>
                <w:rFonts w:ascii="ＭＳ ゴシック" w:eastAsia="ＭＳ ゴシック" w:hAnsi="ＭＳ ゴシック"/>
                <w:b/>
                <w:sz w:val="22"/>
                <w:szCs w:val="22"/>
              </w:rPr>
            </w:pPr>
          </w:p>
          <w:p w14:paraId="77FC4F9D" w14:textId="77777777" w:rsidR="00250675" w:rsidRPr="00DC38CC" w:rsidRDefault="0088449D">
            <w:pPr>
              <w:spacing w:line="280" w:lineRule="exact"/>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 xml:space="preserve">　社会への入口となる高等支援学校として、生徒たちの多様性や教育ニーズに対応し、自他の理解を深め、コミ</w:t>
            </w:r>
            <w:r w:rsidR="00AD3B13" w:rsidRPr="00DC38CC">
              <w:rPr>
                <w:rFonts w:ascii="ＭＳ ゴシック" w:eastAsia="ＭＳ ゴシック" w:hAnsi="ＭＳ ゴシック" w:hint="eastAsia"/>
                <w:b/>
                <w:sz w:val="22"/>
                <w:szCs w:val="22"/>
              </w:rPr>
              <w:t>ュ</w:t>
            </w:r>
            <w:r w:rsidRPr="00DC38CC">
              <w:rPr>
                <w:rFonts w:ascii="ＭＳ ゴシック" w:eastAsia="ＭＳ ゴシック" w:hAnsi="ＭＳ ゴシック" w:hint="eastAsia"/>
                <w:b/>
                <w:sz w:val="22"/>
                <w:szCs w:val="22"/>
              </w:rPr>
              <w:t>ニケーション力、向上心及び</w:t>
            </w:r>
          </w:p>
          <w:p w14:paraId="25873931" w14:textId="77777777" w:rsidR="00250675" w:rsidRPr="00DC38CC" w:rsidRDefault="0088449D">
            <w:pPr>
              <w:spacing w:line="280" w:lineRule="exact"/>
              <w:ind w:firstLineChars="100" w:firstLine="221"/>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 xml:space="preserve">協同性を備えた人材を育てる。 </w:t>
            </w:r>
          </w:p>
          <w:p w14:paraId="4FA9C9B8" w14:textId="77777777" w:rsidR="00250675" w:rsidRPr="00DC38CC" w:rsidRDefault="0088449D">
            <w:pPr>
              <w:spacing w:line="280" w:lineRule="exact"/>
              <w:ind w:firstLineChars="100" w:firstLine="221"/>
              <w:jc w:val="left"/>
              <w:rPr>
                <w:rFonts w:ascii="ＭＳ ゴシック" w:eastAsia="ＭＳ ゴシック" w:hAnsi="ＭＳ ゴシック"/>
                <w:sz w:val="22"/>
                <w:szCs w:val="22"/>
              </w:rPr>
            </w:pPr>
            <w:r w:rsidRPr="00DC38CC">
              <w:rPr>
                <w:rFonts w:ascii="ＭＳ ゴシック" w:eastAsia="ＭＳ ゴシック" w:hAnsi="ＭＳ ゴシック" w:hint="eastAsia"/>
                <w:b/>
                <w:sz w:val="22"/>
                <w:szCs w:val="22"/>
              </w:rPr>
              <w:t xml:space="preserve">                                  </w:t>
            </w:r>
          </w:p>
          <w:p w14:paraId="3FAC652C" w14:textId="77777777" w:rsidR="00250675" w:rsidRPr="00DC38CC" w:rsidRDefault="0088449D">
            <w:pPr>
              <w:spacing w:line="280" w:lineRule="exact"/>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 xml:space="preserve">【めざす学校像】　　○生きる力を育む学校　　</w:t>
            </w:r>
          </w:p>
          <w:p w14:paraId="53B20DD8" w14:textId="77777777" w:rsidR="00250675" w:rsidRPr="00DC38CC" w:rsidRDefault="0088449D">
            <w:pPr>
              <w:spacing w:line="280" w:lineRule="exact"/>
              <w:ind w:firstLineChars="1000" w:firstLine="2209"/>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 xml:space="preserve">○地域に開かれ、信頼される学校　　</w:t>
            </w:r>
          </w:p>
          <w:p w14:paraId="70C9EE88" w14:textId="77777777" w:rsidR="00250675" w:rsidRPr="00DC38CC" w:rsidRDefault="0088449D">
            <w:pPr>
              <w:spacing w:line="280" w:lineRule="exact"/>
              <w:ind w:firstLineChars="1000" w:firstLine="2209"/>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○安全で、安心できる学校</w:t>
            </w:r>
          </w:p>
          <w:p w14:paraId="0DD0DA29" w14:textId="77777777" w:rsidR="00250675" w:rsidRPr="00DC38CC" w:rsidRDefault="00250675">
            <w:pPr>
              <w:spacing w:line="280" w:lineRule="exact"/>
              <w:ind w:firstLineChars="1000" w:firstLine="2209"/>
              <w:jc w:val="left"/>
              <w:rPr>
                <w:rFonts w:ascii="ＭＳ ゴシック" w:eastAsia="ＭＳ ゴシック" w:hAnsi="ＭＳ ゴシック"/>
                <w:b/>
                <w:sz w:val="22"/>
                <w:szCs w:val="22"/>
              </w:rPr>
            </w:pPr>
          </w:p>
          <w:p w14:paraId="204E0906" w14:textId="77777777" w:rsidR="00250675" w:rsidRPr="00DC38CC" w:rsidRDefault="0088449D">
            <w:pPr>
              <w:spacing w:line="280" w:lineRule="exact"/>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 xml:space="preserve">【めざす生徒像】　　○互いを思いやり、相手の立場を尊重する生徒　　</w:t>
            </w:r>
          </w:p>
          <w:p w14:paraId="6CBCF282" w14:textId="77777777" w:rsidR="00250675" w:rsidRPr="00DC38CC" w:rsidRDefault="0088449D">
            <w:pPr>
              <w:spacing w:line="280" w:lineRule="exact"/>
              <w:ind w:firstLineChars="1000" w:firstLine="2209"/>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 xml:space="preserve">○粘り強く挑戦し、学び続ける生徒　　</w:t>
            </w:r>
          </w:p>
          <w:p w14:paraId="27B0626F" w14:textId="77777777" w:rsidR="00250675" w:rsidRPr="00DC38CC" w:rsidRDefault="0088449D">
            <w:pPr>
              <w:spacing w:line="280" w:lineRule="exact"/>
              <w:ind w:firstLineChars="1000" w:firstLine="2209"/>
              <w:jc w:val="left"/>
              <w:rPr>
                <w:rFonts w:ascii="ＭＳ ゴシック" w:eastAsia="ＭＳ ゴシック" w:hAnsi="ＭＳ ゴシック"/>
                <w:b/>
                <w:sz w:val="22"/>
                <w:szCs w:val="22"/>
              </w:rPr>
            </w:pPr>
            <w:r w:rsidRPr="00DC38CC">
              <w:rPr>
                <w:rFonts w:ascii="ＭＳ ゴシック" w:eastAsia="ＭＳ ゴシック" w:hAnsi="ＭＳ ゴシック" w:hint="eastAsia"/>
                <w:b/>
                <w:sz w:val="22"/>
                <w:szCs w:val="22"/>
              </w:rPr>
              <w:t>○地域とつながり、社会に貢献していく生徒</w:t>
            </w:r>
          </w:p>
          <w:p w14:paraId="34BD03E2" w14:textId="77777777" w:rsidR="00250675" w:rsidRPr="00DC38CC" w:rsidRDefault="00250675">
            <w:pPr>
              <w:spacing w:line="280" w:lineRule="exact"/>
              <w:ind w:firstLineChars="1000" w:firstLine="2209"/>
              <w:jc w:val="left"/>
              <w:rPr>
                <w:rFonts w:ascii="ＭＳ ゴシック" w:eastAsia="ＭＳ ゴシック" w:hAnsi="ＭＳ ゴシック"/>
                <w:b/>
                <w:sz w:val="22"/>
                <w:szCs w:val="22"/>
              </w:rPr>
            </w:pPr>
          </w:p>
        </w:tc>
      </w:tr>
    </w:tbl>
    <w:p w14:paraId="17E10888" w14:textId="77777777" w:rsidR="00250675" w:rsidRPr="00DC38CC" w:rsidRDefault="00250675">
      <w:pPr>
        <w:spacing w:line="300" w:lineRule="exact"/>
        <w:ind w:hanging="187"/>
        <w:jc w:val="left"/>
        <w:rPr>
          <w:rFonts w:ascii="ＭＳ ゴシック" w:eastAsia="ＭＳ ゴシック" w:hAnsi="ＭＳ ゴシック"/>
          <w:szCs w:val="21"/>
        </w:rPr>
      </w:pPr>
    </w:p>
    <w:p w14:paraId="2F1108F2" w14:textId="77777777" w:rsidR="00250675" w:rsidRPr="00DC38CC" w:rsidRDefault="0088449D">
      <w:pPr>
        <w:spacing w:line="300" w:lineRule="exact"/>
        <w:ind w:hanging="187"/>
        <w:jc w:val="left"/>
        <w:rPr>
          <w:rFonts w:ascii="ＭＳ ゴシック" w:eastAsia="ＭＳ ゴシック" w:hAnsi="ＭＳ ゴシック"/>
          <w:szCs w:val="21"/>
        </w:rPr>
      </w:pPr>
      <w:r w:rsidRPr="00DC38CC">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DC38CC" w14:paraId="7C2AA95D" w14:textId="77777777">
        <w:trPr>
          <w:trHeight w:val="6994"/>
          <w:jc w:val="center"/>
        </w:trPr>
        <w:tc>
          <w:tcPr>
            <w:tcW w:w="14944" w:type="dxa"/>
          </w:tcPr>
          <w:p w14:paraId="3B9106F4" w14:textId="77777777" w:rsidR="00250675" w:rsidRPr="00DC38CC" w:rsidRDefault="00250675">
            <w:pPr>
              <w:spacing w:line="360" w:lineRule="exact"/>
              <w:jc w:val="left"/>
              <w:rPr>
                <w:rFonts w:ascii="ＭＳ ゴシック" w:eastAsia="ＭＳ ゴシック" w:hAnsi="ＭＳ ゴシック"/>
                <w:b/>
                <w:sz w:val="24"/>
              </w:rPr>
            </w:pPr>
          </w:p>
          <w:p w14:paraId="45C48CB7" w14:textId="77777777" w:rsidR="00250675" w:rsidRPr="00DC38CC" w:rsidRDefault="0088449D">
            <w:pPr>
              <w:spacing w:line="360" w:lineRule="exact"/>
              <w:jc w:val="left"/>
              <w:rPr>
                <w:rFonts w:ascii="ＭＳ ゴシック" w:eastAsia="ＭＳ ゴシック" w:hAnsi="ＭＳ ゴシック"/>
                <w:sz w:val="24"/>
              </w:rPr>
            </w:pPr>
            <w:r w:rsidRPr="00DC38CC">
              <w:rPr>
                <w:rFonts w:ascii="ＭＳ ゴシック" w:eastAsia="ＭＳ ゴシック" w:hAnsi="ＭＳ ゴシック" w:hint="eastAsia"/>
                <w:b/>
                <w:sz w:val="24"/>
              </w:rPr>
              <w:t xml:space="preserve">　</w:t>
            </w:r>
            <w:r w:rsidRPr="00DC38CC">
              <w:rPr>
                <w:rFonts w:ascii="ＭＳ ゴシック" w:eastAsia="ＭＳ ゴシック" w:hAnsi="ＭＳ ゴシック" w:hint="eastAsia"/>
                <w:sz w:val="24"/>
              </w:rPr>
              <w:t>１　公の中で個を磨く教育の推進</w:t>
            </w:r>
          </w:p>
          <w:p w14:paraId="20572CA9" w14:textId="77777777" w:rsidR="00250675" w:rsidRPr="00DC38CC" w:rsidRDefault="00250675">
            <w:pPr>
              <w:spacing w:line="360" w:lineRule="exact"/>
              <w:jc w:val="left"/>
              <w:rPr>
                <w:rFonts w:ascii="ＭＳ ゴシック" w:eastAsia="ＭＳ ゴシック" w:hAnsi="ＭＳ ゴシック"/>
                <w:sz w:val="24"/>
              </w:rPr>
            </w:pPr>
          </w:p>
          <w:p w14:paraId="4B59239D"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4"/>
              </w:rPr>
              <w:t xml:space="preserve">　   　</w:t>
            </w:r>
            <w:r w:rsidRPr="00DC38CC">
              <w:rPr>
                <w:rFonts w:ascii="ＭＳ ゴシック" w:eastAsia="ＭＳ ゴシック" w:hAnsi="ＭＳ ゴシック" w:hint="eastAsia"/>
                <w:sz w:val="22"/>
                <w:szCs w:val="22"/>
              </w:rPr>
              <w:t>（１）「知・徳・体」バランスのとれた教育の推進</w:t>
            </w:r>
          </w:p>
          <w:p w14:paraId="35B81E2B"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ア　普通科及び専門学科の特色を生かした確実な知識・技能の修得を図る。</w:t>
            </w:r>
          </w:p>
          <w:p w14:paraId="736A332E"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イ　互いを思いやり、相手の立場を尊重する生徒を育成する。</w:t>
            </w:r>
          </w:p>
          <w:p w14:paraId="4C3A6A90" w14:textId="77777777" w:rsidR="00250675" w:rsidRPr="00DC38CC" w:rsidRDefault="0088449D">
            <w:pPr>
              <w:spacing w:line="280" w:lineRule="exact"/>
              <w:ind w:firstLineChars="400" w:firstLine="88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ウ　各生徒の健康の増進に努め、体力の一層の向上を図る。</w:t>
            </w:r>
          </w:p>
          <w:p w14:paraId="78170414" w14:textId="77777777" w:rsidR="00250675" w:rsidRPr="00DC38CC" w:rsidRDefault="00250675">
            <w:pPr>
              <w:spacing w:line="280" w:lineRule="exact"/>
              <w:jc w:val="left"/>
              <w:rPr>
                <w:rFonts w:ascii="ＭＳ ゴシック" w:eastAsia="ＭＳ ゴシック" w:hAnsi="ＭＳ ゴシック"/>
                <w:sz w:val="22"/>
                <w:szCs w:val="22"/>
              </w:rPr>
            </w:pPr>
          </w:p>
          <w:p w14:paraId="26047771"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（２）キャリア教育の充実・発信</w:t>
            </w:r>
          </w:p>
          <w:p w14:paraId="1466ED6A"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ア　進路関係機関と適切に連携し、生徒、保護者に適切に情報を提供する。</w:t>
            </w:r>
          </w:p>
          <w:p w14:paraId="4BAEBA4C"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イ　個々の生徒の希望と適性に応じた進路実現を図る。 </w:t>
            </w:r>
          </w:p>
          <w:p w14:paraId="092DD7B2" w14:textId="77777777" w:rsidR="00250675" w:rsidRPr="00DC38CC" w:rsidRDefault="00250675">
            <w:pPr>
              <w:spacing w:line="280" w:lineRule="exact"/>
              <w:jc w:val="left"/>
              <w:rPr>
                <w:rFonts w:ascii="ＭＳ ゴシック" w:eastAsia="ＭＳ ゴシック" w:hAnsi="ＭＳ ゴシック"/>
                <w:sz w:val="22"/>
                <w:szCs w:val="22"/>
              </w:rPr>
            </w:pPr>
          </w:p>
          <w:p w14:paraId="3EB87239" w14:textId="77777777" w:rsidR="00250675" w:rsidRPr="00DC38CC" w:rsidRDefault="00250675">
            <w:pPr>
              <w:spacing w:line="280" w:lineRule="exact"/>
              <w:jc w:val="left"/>
              <w:rPr>
                <w:rFonts w:ascii="ＭＳ ゴシック" w:eastAsia="ＭＳ ゴシック" w:hAnsi="ＭＳ ゴシック"/>
                <w:sz w:val="22"/>
                <w:szCs w:val="22"/>
              </w:rPr>
            </w:pPr>
          </w:p>
          <w:p w14:paraId="4502D524" w14:textId="77777777" w:rsidR="00250675" w:rsidRPr="00DC38CC" w:rsidRDefault="00250675">
            <w:pPr>
              <w:spacing w:line="280" w:lineRule="exact"/>
              <w:jc w:val="left"/>
              <w:rPr>
                <w:rFonts w:ascii="ＭＳ ゴシック" w:eastAsia="ＭＳ ゴシック" w:hAnsi="ＭＳ ゴシック"/>
                <w:sz w:val="22"/>
                <w:szCs w:val="22"/>
              </w:rPr>
            </w:pPr>
          </w:p>
          <w:p w14:paraId="18B79727" w14:textId="77777777" w:rsidR="00250675" w:rsidRPr="00DC38CC" w:rsidRDefault="0088449D">
            <w:pPr>
              <w:spacing w:line="360" w:lineRule="exact"/>
              <w:ind w:firstLineChars="100" w:firstLine="240"/>
              <w:jc w:val="left"/>
              <w:rPr>
                <w:rFonts w:ascii="ＭＳ ゴシック" w:eastAsia="ＭＳ ゴシック" w:hAnsi="ＭＳ ゴシック"/>
                <w:sz w:val="24"/>
              </w:rPr>
            </w:pPr>
            <w:r w:rsidRPr="00DC38CC">
              <w:rPr>
                <w:rFonts w:ascii="ＭＳ ゴシック" w:eastAsia="ＭＳ ゴシック" w:hAnsi="ＭＳ ゴシック" w:hint="eastAsia"/>
                <w:sz w:val="24"/>
              </w:rPr>
              <w:t>２　学校・保護者・同窓会・地域が一丸となった教育の推進</w:t>
            </w:r>
          </w:p>
          <w:p w14:paraId="562E7B2C" w14:textId="77777777" w:rsidR="00250675" w:rsidRPr="00DC38CC" w:rsidRDefault="00250675">
            <w:pPr>
              <w:spacing w:line="360" w:lineRule="exact"/>
              <w:ind w:firstLineChars="100" w:firstLine="240"/>
              <w:jc w:val="left"/>
              <w:rPr>
                <w:rFonts w:ascii="ＭＳ ゴシック" w:eastAsia="ＭＳ ゴシック" w:hAnsi="ＭＳ ゴシック"/>
                <w:sz w:val="24"/>
              </w:rPr>
            </w:pPr>
          </w:p>
          <w:p w14:paraId="5038362D" w14:textId="77777777" w:rsidR="00250675" w:rsidRPr="00DC38CC" w:rsidRDefault="0088449D">
            <w:pPr>
              <w:spacing w:line="360" w:lineRule="exact"/>
              <w:ind w:firstLineChars="400" w:firstLine="88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（１）みんなが安全で安心できる教育の推進</w:t>
            </w:r>
          </w:p>
          <w:p w14:paraId="17834B78"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ア　</w:t>
            </w:r>
            <w:r w:rsidR="004C1B47" w:rsidRPr="00DC38CC">
              <w:rPr>
                <w:rFonts w:ascii="ＭＳ ゴシック" w:eastAsia="ＭＳ ゴシック" w:hAnsi="ＭＳ ゴシック" w:hint="eastAsia"/>
                <w:sz w:val="22"/>
                <w:szCs w:val="22"/>
              </w:rPr>
              <w:t>手洗いの励行や換気など基本的な</w:t>
            </w:r>
            <w:r w:rsidRPr="00DC38CC">
              <w:rPr>
                <w:rFonts w:ascii="ＭＳ ゴシック" w:eastAsia="ＭＳ ゴシック" w:hAnsi="ＭＳ ゴシック" w:hint="eastAsia"/>
                <w:sz w:val="22"/>
                <w:szCs w:val="22"/>
              </w:rPr>
              <w:t>感染症対策の徹底を図ると共に、健康増進に向けて組織的・計画的に取り組む。</w:t>
            </w:r>
          </w:p>
          <w:p w14:paraId="22F2FC62"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イ　災害時等においては、地域や</w:t>
            </w:r>
            <w:r w:rsidRPr="00DC38CC">
              <w:rPr>
                <w:rFonts w:ascii="ＭＳ ゴシック" w:eastAsia="ＭＳ ゴシック" w:hAnsi="ＭＳ ゴシック"/>
                <w:sz w:val="22"/>
                <w:szCs w:val="22"/>
              </w:rPr>
              <w:t>PTA</w:t>
            </w:r>
            <w:r w:rsidRPr="00DC38CC">
              <w:rPr>
                <w:rFonts w:ascii="ＭＳ ゴシック" w:eastAsia="ＭＳ ゴシック" w:hAnsi="ＭＳ ゴシック" w:hint="eastAsia"/>
                <w:sz w:val="22"/>
                <w:szCs w:val="22"/>
              </w:rPr>
              <w:t>・同窓会と一層連携・協力し、適切に対応できるよう、危機管理体制を構築する。</w:t>
            </w:r>
          </w:p>
          <w:p w14:paraId="5EC90182" w14:textId="77777777" w:rsidR="00250675" w:rsidRPr="00DC38CC" w:rsidRDefault="00250675">
            <w:pPr>
              <w:spacing w:line="280" w:lineRule="exact"/>
              <w:jc w:val="left"/>
              <w:rPr>
                <w:rFonts w:ascii="ＭＳ ゴシック" w:eastAsia="ＭＳ ゴシック" w:hAnsi="ＭＳ ゴシック"/>
                <w:sz w:val="22"/>
                <w:szCs w:val="22"/>
              </w:rPr>
            </w:pPr>
          </w:p>
          <w:p w14:paraId="604BC41F" w14:textId="77777777" w:rsidR="00250675" w:rsidRPr="00DC38CC" w:rsidRDefault="0088449D">
            <w:pPr>
              <w:spacing w:line="280" w:lineRule="exact"/>
              <w:ind w:left="1430" w:hangingChars="650" w:hanging="143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（２）地域とつながる教育の推進</w:t>
            </w:r>
          </w:p>
          <w:p w14:paraId="55AFC8AE" w14:textId="77777777" w:rsidR="00250675" w:rsidRPr="00DC38CC" w:rsidRDefault="0088449D">
            <w:pPr>
              <w:spacing w:line="280" w:lineRule="exact"/>
              <w:ind w:left="1430" w:hangingChars="650" w:hanging="143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ア　地域に根ざした学校づくりを進め、青年期の課題啓発・改善を図る。</w:t>
            </w:r>
          </w:p>
          <w:p w14:paraId="53B298DF" w14:textId="77777777" w:rsidR="00250675" w:rsidRPr="00DC38CC" w:rsidRDefault="0088449D">
            <w:pPr>
              <w:spacing w:line="280" w:lineRule="exact"/>
              <w:ind w:left="1430" w:hangingChars="650" w:hanging="143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 xml:space="preserve">　　　　　　イ　地域に対して、手話の普及に努め、聴覚障がいへの理解とコミ</w:t>
            </w:r>
            <w:r w:rsidR="00AD3B13" w:rsidRPr="00DC38CC">
              <w:rPr>
                <w:rFonts w:ascii="ＭＳ ゴシック" w:eastAsia="ＭＳ ゴシック" w:hAnsi="ＭＳ ゴシック" w:hint="eastAsia"/>
                <w:sz w:val="22"/>
                <w:szCs w:val="22"/>
              </w:rPr>
              <w:t>ュ</w:t>
            </w:r>
            <w:r w:rsidR="00B11F40" w:rsidRPr="00DC38CC">
              <w:rPr>
                <w:rFonts w:ascii="ＭＳ ゴシック" w:eastAsia="ＭＳ ゴシック" w:hAnsi="ＭＳ ゴシック" w:hint="eastAsia"/>
                <w:sz w:val="22"/>
                <w:szCs w:val="22"/>
              </w:rPr>
              <w:t>ニ</w:t>
            </w:r>
            <w:r w:rsidRPr="00DC38CC">
              <w:rPr>
                <w:rFonts w:ascii="ＭＳ ゴシック" w:eastAsia="ＭＳ ゴシック" w:hAnsi="ＭＳ ゴシック" w:hint="eastAsia"/>
                <w:sz w:val="22"/>
                <w:szCs w:val="22"/>
              </w:rPr>
              <w:t>ケーションを図る。</w:t>
            </w:r>
          </w:p>
          <w:p w14:paraId="059F7ECE" w14:textId="77777777" w:rsidR="00250675" w:rsidRPr="00DC38CC" w:rsidRDefault="00250675">
            <w:pPr>
              <w:spacing w:line="280" w:lineRule="exact"/>
              <w:ind w:left="1430" w:hangingChars="650" w:hanging="1430"/>
              <w:jc w:val="left"/>
              <w:rPr>
                <w:rFonts w:ascii="ＭＳ ゴシック" w:eastAsia="ＭＳ ゴシック" w:hAnsi="ＭＳ ゴシック"/>
                <w:sz w:val="22"/>
                <w:szCs w:val="22"/>
              </w:rPr>
            </w:pPr>
          </w:p>
          <w:p w14:paraId="52D04581" w14:textId="77777777" w:rsidR="00250675" w:rsidRPr="00DC38CC" w:rsidRDefault="0088449D">
            <w:pPr>
              <w:numPr>
                <w:ilvl w:val="0"/>
                <w:numId w:val="1"/>
              </w:num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本校の取組み及び聴覚障がいについて広く発信し、社会における聴覚障がいについての理解を促進する。</w:t>
            </w:r>
          </w:p>
          <w:p w14:paraId="1B074733" w14:textId="77777777" w:rsidR="00250675" w:rsidRPr="00DC38CC" w:rsidRDefault="0088449D">
            <w:pPr>
              <w:spacing w:line="280" w:lineRule="exact"/>
              <w:ind w:firstLineChars="600" w:firstLine="132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ア　地域連携支援室を中心に、地域支援や理解啓発活動の充実を図る。</w:t>
            </w:r>
          </w:p>
          <w:p w14:paraId="01432122" w14:textId="77777777" w:rsidR="00250675" w:rsidRPr="00DC38CC" w:rsidRDefault="0088449D">
            <w:pPr>
              <w:spacing w:line="280" w:lineRule="exact"/>
              <w:ind w:firstLineChars="600" w:firstLine="132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イ　学校紹介等の広報活動を継続的に行う。</w:t>
            </w:r>
          </w:p>
          <w:p w14:paraId="075AD246" w14:textId="77777777" w:rsidR="00250675" w:rsidRPr="00DC38CC" w:rsidRDefault="00250675">
            <w:pPr>
              <w:spacing w:line="280" w:lineRule="exact"/>
              <w:jc w:val="left"/>
              <w:rPr>
                <w:rFonts w:ascii="ＭＳ ゴシック" w:eastAsia="ＭＳ ゴシック" w:hAnsi="ＭＳ ゴシック"/>
                <w:sz w:val="22"/>
                <w:szCs w:val="22"/>
              </w:rPr>
            </w:pPr>
          </w:p>
          <w:p w14:paraId="42416E65" w14:textId="77777777" w:rsidR="00250675" w:rsidRPr="00DC38CC" w:rsidRDefault="00250675">
            <w:pPr>
              <w:spacing w:line="280" w:lineRule="exact"/>
              <w:jc w:val="left"/>
              <w:rPr>
                <w:rFonts w:ascii="ＭＳ ゴシック" w:eastAsia="ＭＳ ゴシック" w:hAnsi="ＭＳ ゴシック"/>
                <w:sz w:val="22"/>
                <w:szCs w:val="22"/>
              </w:rPr>
            </w:pPr>
          </w:p>
          <w:p w14:paraId="6334E90D" w14:textId="77777777" w:rsidR="00250675" w:rsidRPr="00DC38CC" w:rsidRDefault="00250675">
            <w:pPr>
              <w:spacing w:line="280" w:lineRule="exact"/>
              <w:jc w:val="left"/>
              <w:rPr>
                <w:rFonts w:ascii="ＭＳ ゴシック" w:eastAsia="ＭＳ ゴシック" w:hAnsi="ＭＳ ゴシック"/>
                <w:sz w:val="22"/>
                <w:szCs w:val="22"/>
              </w:rPr>
            </w:pPr>
          </w:p>
          <w:p w14:paraId="7FDD7D79" w14:textId="77777777" w:rsidR="00250675" w:rsidRPr="00DC38CC" w:rsidRDefault="0088449D">
            <w:pPr>
              <w:spacing w:line="280" w:lineRule="exact"/>
              <w:ind w:firstLineChars="100" w:firstLine="240"/>
              <w:jc w:val="left"/>
              <w:rPr>
                <w:rFonts w:ascii="ＭＳ ゴシック" w:eastAsia="ＭＳ ゴシック" w:hAnsi="ＭＳ ゴシック"/>
                <w:sz w:val="24"/>
              </w:rPr>
            </w:pPr>
            <w:r w:rsidRPr="00DC38CC">
              <w:rPr>
                <w:rFonts w:ascii="ＭＳ ゴシック" w:eastAsia="ＭＳ ゴシック" w:hAnsi="ＭＳ ゴシック" w:hint="eastAsia"/>
                <w:sz w:val="24"/>
              </w:rPr>
              <w:t>３　教職員の資質・能力・専門性向上</w:t>
            </w:r>
          </w:p>
          <w:p w14:paraId="6F237E6B" w14:textId="77777777" w:rsidR="00250675" w:rsidRPr="00DC38CC" w:rsidRDefault="00250675">
            <w:pPr>
              <w:spacing w:line="280" w:lineRule="exact"/>
              <w:ind w:firstLineChars="100" w:firstLine="240"/>
              <w:jc w:val="left"/>
              <w:rPr>
                <w:rFonts w:ascii="ＭＳ ゴシック" w:eastAsia="ＭＳ ゴシック" w:hAnsi="ＭＳ ゴシック"/>
                <w:sz w:val="24"/>
              </w:rPr>
            </w:pPr>
          </w:p>
          <w:p w14:paraId="3FB5CBA1" w14:textId="77777777" w:rsidR="00250675" w:rsidRPr="00DC38CC" w:rsidRDefault="0088449D">
            <w:pPr>
              <w:spacing w:line="280" w:lineRule="exact"/>
              <w:jc w:val="left"/>
              <w:rPr>
                <w:rFonts w:ascii="ＭＳ ゴシック" w:eastAsia="ＭＳ ゴシック" w:hAnsi="ＭＳ ゴシック"/>
                <w:sz w:val="22"/>
                <w:szCs w:val="22"/>
              </w:rPr>
            </w:pPr>
            <w:r w:rsidRPr="00DC38CC">
              <w:rPr>
                <w:rFonts w:ascii="ＭＳ ゴシック" w:eastAsia="ＭＳ ゴシック" w:hAnsi="ＭＳ ゴシック" w:hint="eastAsia"/>
                <w:sz w:val="24"/>
              </w:rPr>
              <w:t xml:space="preserve">　　　 </w:t>
            </w:r>
            <w:r w:rsidRPr="00DC38CC">
              <w:rPr>
                <w:rFonts w:ascii="ＭＳ ゴシック" w:eastAsia="ＭＳ ゴシック" w:hAnsi="ＭＳ ゴシック" w:hint="eastAsia"/>
                <w:sz w:val="22"/>
                <w:szCs w:val="22"/>
              </w:rPr>
              <w:t>（１）</w:t>
            </w:r>
            <w:r w:rsidRPr="00DC38CC">
              <w:rPr>
                <w:rFonts w:ascii="ＭＳ ゴシック" w:eastAsia="ＭＳ ゴシック" w:hAnsi="ＭＳ ゴシック"/>
                <w:sz w:val="22"/>
                <w:szCs w:val="22"/>
              </w:rPr>
              <w:t>ICT</w:t>
            </w:r>
            <w:r w:rsidRPr="00DC38CC">
              <w:rPr>
                <w:rFonts w:ascii="ＭＳ ゴシック" w:eastAsia="ＭＳ ゴシック" w:hAnsi="ＭＳ ゴシック" w:hint="eastAsia"/>
                <w:sz w:val="22"/>
                <w:szCs w:val="22"/>
              </w:rPr>
              <w:t>機器(タブレット型端末・文字情報システム・電子黒板等)の活用スキルの向上</w:t>
            </w:r>
          </w:p>
          <w:p w14:paraId="3C51A399" w14:textId="77777777" w:rsidR="00250675" w:rsidRPr="00DC38CC" w:rsidRDefault="0088449D">
            <w:pPr>
              <w:spacing w:line="280" w:lineRule="exact"/>
              <w:ind w:firstLineChars="600" w:firstLine="132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ア　教職員の</w:t>
            </w:r>
            <w:r w:rsidRPr="00DC38CC">
              <w:rPr>
                <w:rFonts w:ascii="ＭＳ ゴシック" w:eastAsia="ＭＳ ゴシック" w:hAnsi="ＭＳ ゴシック"/>
                <w:sz w:val="22"/>
                <w:szCs w:val="22"/>
              </w:rPr>
              <w:t>ICT</w:t>
            </w:r>
            <w:r w:rsidRPr="00DC38CC">
              <w:rPr>
                <w:rFonts w:ascii="ＭＳ ゴシック" w:eastAsia="ＭＳ ゴシック" w:hAnsi="ＭＳ ゴシック" w:hint="eastAsia"/>
                <w:sz w:val="22"/>
                <w:szCs w:val="22"/>
              </w:rPr>
              <w:t>スキル、個人情報保護を含めた情報モラル向上の一層の促進を図る。</w:t>
            </w:r>
          </w:p>
          <w:p w14:paraId="22FE02B2" w14:textId="77777777" w:rsidR="004F04AB" w:rsidRPr="00DC38CC" w:rsidRDefault="0088449D" w:rsidP="004F04AB">
            <w:pPr>
              <w:spacing w:line="280" w:lineRule="exact"/>
              <w:ind w:firstLineChars="600" w:firstLine="132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イ　「</w:t>
            </w:r>
            <w:r w:rsidR="00836E23" w:rsidRPr="00DC38CC">
              <w:rPr>
                <w:rFonts w:ascii="ＭＳ ゴシック" w:eastAsia="ＭＳ ゴシック" w:hAnsi="ＭＳ ゴシック" w:hint="eastAsia"/>
                <w:sz w:val="22"/>
                <w:szCs w:val="22"/>
              </w:rPr>
              <w:t>令和３年度</w:t>
            </w:r>
            <w:r w:rsidRPr="00DC38CC">
              <w:rPr>
                <w:rFonts w:ascii="ＭＳ ゴシック" w:eastAsia="ＭＳ ゴシック" w:hAnsi="ＭＳ ゴシック" w:hint="eastAsia"/>
                <w:sz w:val="22"/>
                <w:szCs w:val="22"/>
              </w:rPr>
              <w:t>学校経営推進費」</w:t>
            </w:r>
            <w:r w:rsidR="00836E23" w:rsidRPr="00DC38CC">
              <w:rPr>
                <w:rFonts w:ascii="ＭＳ ゴシック" w:eastAsia="ＭＳ ゴシック" w:hAnsi="ＭＳ ゴシック" w:hint="eastAsia"/>
                <w:sz w:val="22"/>
                <w:szCs w:val="22"/>
              </w:rPr>
              <w:t>（約500万円）</w:t>
            </w:r>
            <w:r w:rsidRPr="00DC38CC">
              <w:rPr>
                <w:rFonts w:ascii="ＭＳ ゴシック" w:eastAsia="ＭＳ ゴシック" w:hAnsi="ＭＳ ゴシック" w:hint="eastAsia"/>
                <w:sz w:val="22"/>
                <w:szCs w:val="22"/>
              </w:rPr>
              <w:t>を活用した「いつでも</w:t>
            </w:r>
            <w:r w:rsidRPr="00DC38CC">
              <w:rPr>
                <w:rFonts w:ascii="ＭＳ ゴシック" w:eastAsia="ＭＳ ゴシック" w:hAnsi="ＭＳ ゴシック"/>
                <w:sz w:val="22"/>
                <w:szCs w:val="22"/>
              </w:rPr>
              <w:t>VR</w:t>
            </w:r>
            <w:r w:rsidRPr="00DC38CC">
              <w:rPr>
                <w:rFonts w:ascii="ＭＳ ゴシック" w:eastAsia="ＭＳ ゴシック" w:hAnsi="ＭＳ ゴシック" w:hint="eastAsia"/>
                <w:sz w:val="22"/>
                <w:szCs w:val="22"/>
              </w:rPr>
              <w:t>」事業</w:t>
            </w:r>
            <w:r w:rsidR="004F04AB" w:rsidRPr="00DC38CC">
              <w:rPr>
                <w:rFonts w:ascii="ＭＳ ゴシック" w:eastAsia="ＭＳ ゴシック" w:hAnsi="ＭＳ ゴシック" w:hint="eastAsia"/>
                <w:sz w:val="22"/>
                <w:szCs w:val="22"/>
              </w:rPr>
              <w:t>は終了したが</w:t>
            </w:r>
            <w:r w:rsidRPr="00DC38CC">
              <w:rPr>
                <w:rFonts w:ascii="ＭＳ ゴシック" w:eastAsia="ＭＳ ゴシック" w:hAnsi="ＭＳ ゴシック" w:hint="eastAsia"/>
                <w:sz w:val="22"/>
                <w:szCs w:val="22"/>
              </w:rPr>
              <w:t>、</w:t>
            </w:r>
            <w:r w:rsidR="00836E23" w:rsidRPr="00DC38CC">
              <w:rPr>
                <w:rFonts w:ascii="ＭＳ ゴシック" w:eastAsia="ＭＳ ゴシック" w:hAnsi="ＭＳ ゴシック" w:hint="eastAsia"/>
                <w:sz w:val="22"/>
                <w:szCs w:val="22"/>
              </w:rPr>
              <w:t>360°カメラやVRヘッドセット</w:t>
            </w:r>
          </w:p>
          <w:p w14:paraId="05BA1F8A" w14:textId="77777777" w:rsidR="00250675" w:rsidRPr="00DC38CC" w:rsidRDefault="00836E23" w:rsidP="004F04AB">
            <w:pPr>
              <w:spacing w:line="280" w:lineRule="exact"/>
              <w:ind w:firstLineChars="800" w:firstLine="176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などを活用して</w:t>
            </w:r>
            <w:r w:rsidR="0088449D" w:rsidRPr="00DC38CC">
              <w:rPr>
                <w:rFonts w:ascii="ＭＳ ゴシック" w:eastAsia="ＭＳ ゴシック" w:hAnsi="ＭＳ ゴシック"/>
                <w:sz w:val="22"/>
                <w:szCs w:val="22"/>
              </w:rPr>
              <w:t>VR</w:t>
            </w:r>
            <w:r w:rsidR="0088449D" w:rsidRPr="00DC38CC">
              <w:rPr>
                <w:rFonts w:ascii="ＭＳ ゴシック" w:eastAsia="ＭＳ ゴシック" w:hAnsi="ＭＳ ゴシック" w:hint="eastAsia"/>
                <w:sz w:val="22"/>
                <w:szCs w:val="22"/>
              </w:rPr>
              <w:t>・</w:t>
            </w:r>
            <w:r w:rsidR="0088449D" w:rsidRPr="00DC38CC">
              <w:rPr>
                <w:rFonts w:ascii="ＭＳ ゴシック" w:eastAsia="ＭＳ ゴシック" w:hAnsi="ＭＳ ゴシック"/>
                <w:sz w:val="22"/>
                <w:szCs w:val="22"/>
              </w:rPr>
              <w:t>AR</w:t>
            </w:r>
            <w:r w:rsidR="0088449D" w:rsidRPr="00DC38CC">
              <w:rPr>
                <w:rFonts w:ascii="ＭＳ ゴシック" w:eastAsia="ＭＳ ゴシック" w:hAnsi="ＭＳ ゴシック" w:hint="eastAsia"/>
                <w:sz w:val="22"/>
                <w:szCs w:val="22"/>
              </w:rPr>
              <w:t>教材開発</w:t>
            </w:r>
            <w:r w:rsidRPr="00DC38CC">
              <w:rPr>
                <w:rFonts w:ascii="ＭＳ ゴシック" w:eastAsia="ＭＳ ゴシック" w:hAnsi="ＭＳ ゴシック" w:hint="eastAsia"/>
                <w:sz w:val="22"/>
                <w:szCs w:val="22"/>
              </w:rPr>
              <w:t>し、</w:t>
            </w:r>
            <w:r w:rsidR="004F04AB" w:rsidRPr="00DC38CC">
              <w:rPr>
                <w:rFonts w:ascii="ＭＳ ゴシック" w:eastAsia="ＭＳ ゴシック" w:hAnsi="ＭＳ ゴシック" w:hint="eastAsia"/>
                <w:sz w:val="22"/>
                <w:szCs w:val="22"/>
              </w:rPr>
              <w:t>聴覚支援教育の発展の一助とする</w:t>
            </w:r>
            <w:r w:rsidR="0088449D" w:rsidRPr="00DC38CC">
              <w:rPr>
                <w:rFonts w:ascii="ＭＳ ゴシック" w:eastAsia="ＭＳ ゴシック" w:hAnsi="ＭＳ ゴシック" w:hint="eastAsia"/>
                <w:sz w:val="22"/>
                <w:szCs w:val="22"/>
              </w:rPr>
              <w:t>。</w:t>
            </w:r>
          </w:p>
          <w:p w14:paraId="50589F70" w14:textId="77777777" w:rsidR="00250675" w:rsidRPr="00DC38CC" w:rsidRDefault="0088449D">
            <w:pPr>
              <w:spacing w:line="280" w:lineRule="exact"/>
              <w:ind w:firstLineChars="600" w:firstLine="1320"/>
              <w:jc w:val="left"/>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ウ　手話能力の向上を含めた、授業力及び指導力育成の一層の充実</w:t>
            </w:r>
          </w:p>
          <w:p w14:paraId="72E96F44" w14:textId="77777777" w:rsidR="00250675" w:rsidRPr="00DC38CC" w:rsidRDefault="0088449D">
            <w:pPr>
              <w:spacing w:line="280" w:lineRule="exact"/>
              <w:ind w:firstLineChars="600" w:firstLine="1320"/>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エ　聴覚障がい教育における授業改善のあり方を研究し充実を図る。</w:t>
            </w:r>
          </w:p>
          <w:p w14:paraId="005E6CE8" w14:textId="77777777" w:rsidR="00250675" w:rsidRPr="00DC38CC" w:rsidRDefault="0088449D">
            <w:pPr>
              <w:spacing w:line="280" w:lineRule="exact"/>
              <w:ind w:firstLineChars="600" w:firstLine="1320"/>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オ　外部人材等の有効な活用を一層促進する。</w:t>
            </w:r>
          </w:p>
          <w:p w14:paraId="73AE0C89" w14:textId="77777777" w:rsidR="00854B15" w:rsidRPr="00DC38CC" w:rsidRDefault="00854B15" w:rsidP="00854B15">
            <w:pPr>
              <w:spacing w:line="240" w:lineRule="exact"/>
              <w:ind w:leftChars="100" w:left="210" w:firstLineChars="300" w:firstLine="630"/>
              <w:rPr>
                <w:rFonts w:ascii="ＭＳ ゴシック" w:eastAsia="ＭＳ ゴシック" w:hAnsi="ＭＳ ゴシック"/>
                <w:szCs w:val="21"/>
              </w:rPr>
            </w:pPr>
          </w:p>
          <w:p w14:paraId="36AEB09B" w14:textId="5F7A58D0" w:rsidR="00854B15" w:rsidRPr="00DC38CC" w:rsidRDefault="00854B15" w:rsidP="00854B15">
            <w:pPr>
              <w:spacing w:line="240" w:lineRule="exact"/>
              <w:ind w:leftChars="100" w:left="210"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（２）授業力及び指導力育成の一層の充実</w:t>
            </w:r>
          </w:p>
          <w:p w14:paraId="0915D04B" w14:textId="7723CFF7" w:rsidR="00854B15" w:rsidRPr="00DC38CC" w:rsidRDefault="00854B15" w:rsidP="00854B15">
            <w:pPr>
              <w:spacing w:line="240" w:lineRule="exact"/>
              <w:ind w:firstLineChars="600" w:firstLine="1260"/>
              <w:rPr>
                <w:rFonts w:ascii="ＭＳ ゴシック" w:eastAsia="ＭＳ ゴシック" w:hAnsi="ＭＳ ゴシック"/>
                <w:szCs w:val="21"/>
              </w:rPr>
            </w:pPr>
            <w:r w:rsidRPr="00DC38CC">
              <w:rPr>
                <w:rFonts w:ascii="ＭＳ ゴシック" w:eastAsia="ＭＳ ゴシック" w:hAnsi="ＭＳ ゴシック" w:hint="eastAsia"/>
                <w:szCs w:val="21"/>
              </w:rPr>
              <w:t>ア　聴覚障がい教育の授業改善</w:t>
            </w:r>
          </w:p>
          <w:p w14:paraId="56813904" w14:textId="55A17132" w:rsidR="00854B15" w:rsidRPr="00DC38CC" w:rsidRDefault="00854B15" w:rsidP="00854B15">
            <w:pPr>
              <w:spacing w:line="240" w:lineRule="exact"/>
              <w:ind w:firstLineChars="600" w:firstLine="1260"/>
              <w:rPr>
                <w:rFonts w:ascii="ＭＳ ゴシック" w:eastAsia="ＭＳ ゴシック" w:hAnsi="ＭＳ ゴシック"/>
                <w:szCs w:val="21"/>
              </w:rPr>
            </w:pPr>
            <w:r w:rsidRPr="00DC38CC">
              <w:rPr>
                <w:rFonts w:ascii="ＭＳ ゴシック" w:eastAsia="ＭＳ ゴシック" w:hAnsi="ＭＳ ゴシック" w:hint="eastAsia"/>
                <w:szCs w:val="21"/>
              </w:rPr>
              <w:t>イ　外部人材活用の充実</w:t>
            </w:r>
          </w:p>
          <w:p w14:paraId="15B8C27F" w14:textId="08D4248A" w:rsidR="00854B15" w:rsidRPr="00DC38CC" w:rsidRDefault="00854B15" w:rsidP="00854B15">
            <w:pPr>
              <w:spacing w:line="240" w:lineRule="exact"/>
              <w:ind w:firstLineChars="600" w:firstLine="1260"/>
              <w:rPr>
                <w:rFonts w:ascii="ＭＳ ゴシック" w:eastAsia="ＭＳ ゴシック" w:hAnsi="ＭＳ ゴシック"/>
                <w:szCs w:val="21"/>
              </w:rPr>
            </w:pPr>
            <w:r w:rsidRPr="00DC38CC">
              <w:rPr>
                <w:rFonts w:ascii="ＭＳ ゴシック" w:eastAsia="ＭＳ ゴシック" w:hAnsi="ＭＳ ゴシック" w:hint="eastAsia"/>
                <w:szCs w:val="21"/>
              </w:rPr>
              <w:t>ウ　教職員研修の充実</w:t>
            </w:r>
          </w:p>
          <w:p w14:paraId="52C6EF44" w14:textId="6699B257" w:rsidR="00250675" w:rsidRPr="00DC38CC" w:rsidRDefault="00250675" w:rsidP="00854B15">
            <w:pPr>
              <w:spacing w:line="280" w:lineRule="exact"/>
              <w:rPr>
                <w:rFonts w:ascii="ＭＳ ゴシック" w:eastAsia="ＭＳ ゴシック" w:hAnsi="ＭＳ ゴシック"/>
                <w:sz w:val="22"/>
                <w:szCs w:val="22"/>
              </w:rPr>
            </w:pPr>
          </w:p>
          <w:p w14:paraId="34D5F7FE" w14:textId="77777777" w:rsidR="00250675" w:rsidRPr="00DC38CC" w:rsidRDefault="0088449D">
            <w:pPr>
              <w:spacing w:line="280" w:lineRule="exact"/>
              <w:rPr>
                <w:rFonts w:ascii="ＭＳ ゴシック" w:eastAsia="ＭＳ ゴシック" w:hAnsi="ＭＳ ゴシック"/>
                <w:sz w:val="24"/>
              </w:rPr>
            </w:pPr>
            <w:r w:rsidRPr="00DC38CC">
              <w:rPr>
                <w:rFonts w:ascii="ＭＳ ゴシック" w:eastAsia="ＭＳ ゴシック" w:hAnsi="ＭＳ ゴシック" w:hint="eastAsia"/>
                <w:sz w:val="22"/>
                <w:szCs w:val="22"/>
              </w:rPr>
              <w:t xml:space="preserve">　</w:t>
            </w:r>
            <w:r w:rsidRPr="00DC38CC">
              <w:rPr>
                <w:rFonts w:ascii="ＭＳ ゴシック" w:eastAsia="ＭＳ ゴシック" w:hAnsi="ＭＳ ゴシック" w:hint="eastAsia"/>
                <w:sz w:val="24"/>
              </w:rPr>
              <w:t>４</w:t>
            </w:r>
            <w:r w:rsidRPr="00DC38CC">
              <w:rPr>
                <w:rFonts w:ascii="ＭＳ ゴシック" w:eastAsia="ＭＳ ゴシック" w:hAnsi="ＭＳ ゴシック" w:hint="eastAsia"/>
                <w:sz w:val="22"/>
                <w:szCs w:val="22"/>
              </w:rPr>
              <w:t xml:space="preserve">　</w:t>
            </w:r>
            <w:r w:rsidRPr="00DC38CC">
              <w:rPr>
                <w:rFonts w:ascii="ＭＳ ゴシック" w:eastAsia="ＭＳ ゴシック" w:hAnsi="ＭＳ ゴシック" w:hint="eastAsia"/>
                <w:sz w:val="24"/>
              </w:rPr>
              <w:t>働き方改革の推進</w:t>
            </w:r>
          </w:p>
          <w:p w14:paraId="0F97A185" w14:textId="77777777" w:rsidR="00250675" w:rsidRPr="00DC38CC" w:rsidRDefault="00250675">
            <w:pPr>
              <w:spacing w:line="280" w:lineRule="exact"/>
              <w:rPr>
                <w:rFonts w:ascii="ＭＳ ゴシック" w:eastAsia="ＭＳ ゴシック" w:hAnsi="ＭＳ ゴシック"/>
                <w:sz w:val="22"/>
                <w:szCs w:val="22"/>
              </w:rPr>
            </w:pPr>
          </w:p>
          <w:p w14:paraId="471C216A" w14:textId="77777777" w:rsidR="00250675" w:rsidRPr="00DC38CC" w:rsidRDefault="0088449D">
            <w:pPr>
              <w:spacing w:line="280" w:lineRule="exact"/>
              <w:ind w:left="883"/>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（１）働き方改革の一層の促進</w:t>
            </w:r>
          </w:p>
          <w:p w14:paraId="1D3ABEE5" w14:textId="77777777" w:rsidR="00250675" w:rsidRPr="00DC38CC" w:rsidRDefault="0088449D">
            <w:pPr>
              <w:spacing w:line="280" w:lineRule="exact"/>
              <w:ind w:left="1260"/>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ア　校務の効率化を図り、働きやすい職場環境を整備して教職員の健康管理体制を一層充実させる。</w:t>
            </w:r>
          </w:p>
          <w:p w14:paraId="71BA136E" w14:textId="77777777" w:rsidR="00250675" w:rsidRPr="00DC38CC" w:rsidRDefault="0088449D">
            <w:pPr>
              <w:spacing w:line="280" w:lineRule="exact"/>
              <w:ind w:left="1260"/>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イ　教職員の時間外</w:t>
            </w:r>
            <w:r w:rsidR="00445524" w:rsidRPr="00DC38CC">
              <w:rPr>
                <w:rFonts w:ascii="ＭＳ ゴシック" w:eastAsia="ＭＳ ゴシック" w:hAnsi="ＭＳ ゴシック" w:hint="eastAsia"/>
                <w:sz w:val="22"/>
                <w:szCs w:val="22"/>
              </w:rPr>
              <w:t>在校時間</w:t>
            </w:r>
            <w:r w:rsidRPr="00DC38CC">
              <w:rPr>
                <w:rFonts w:ascii="ＭＳ ゴシック" w:eastAsia="ＭＳ ゴシック" w:hAnsi="ＭＳ ゴシック" w:hint="eastAsia"/>
                <w:sz w:val="22"/>
                <w:szCs w:val="22"/>
              </w:rPr>
              <w:t>の縮減を継続的に努める。</w:t>
            </w:r>
          </w:p>
          <w:p w14:paraId="0A8864AA" w14:textId="77777777" w:rsidR="004F04AB" w:rsidRPr="00DC38CC" w:rsidRDefault="004F04AB">
            <w:pPr>
              <w:spacing w:line="280" w:lineRule="exact"/>
              <w:ind w:left="1260"/>
              <w:rPr>
                <w:rFonts w:ascii="ＭＳ ゴシック" w:eastAsia="ＭＳ ゴシック" w:hAnsi="ＭＳ ゴシック"/>
                <w:sz w:val="22"/>
                <w:szCs w:val="22"/>
              </w:rPr>
            </w:pPr>
            <w:r w:rsidRPr="00DC38CC">
              <w:rPr>
                <w:rFonts w:ascii="ＭＳ ゴシック" w:eastAsia="ＭＳ ゴシック" w:hAnsi="ＭＳ ゴシック" w:hint="eastAsia"/>
                <w:sz w:val="22"/>
                <w:szCs w:val="22"/>
              </w:rPr>
              <w:t>ウ　年次休暇率の向上</w:t>
            </w:r>
          </w:p>
          <w:p w14:paraId="2D8A916B" w14:textId="77777777" w:rsidR="00250675" w:rsidRPr="00DC38CC" w:rsidRDefault="00250675">
            <w:pPr>
              <w:spacing w:line="280" w:lineRule="exact"/>
              <w:rPr>
                <w:rFonts w:ascii="ＭＳ ゴシック" w:eastAsia="ＭＳ ゴシック" w:hAnsi="ＭＳ ゴシック"/>
                <w:sz w:val="22"/>
                <w:szCs w:val="22"/>
              </w:rPr>
            </w:pPr>
          </w:p>
          <w:p w14:paraId="37F99089" w14:textId="77777777" w:rsidR="004F04AB" w:rsidRPr="00DC38CC" w:rsidRDefault="004F04AB">
            <w:pPr>
              <w:spacing w:line="280" w:lineRule="exact"/>
              <w:rPr>
                <w:rFonts w:ascii="ＭＳ ゴシック" w:eastAsia="ＭＳ ゴシック" w:hAnsi="ＭＳ ゴシック"/>
                <w:sz w:val="22"/>
                <w:szCs w:val="22"/>
              </w:rPr>
            </w:pPr>
          </w:p>
        </w:tc>
      </w:tr>
    </w:tbl>
    <w:p w14:paraId="636832B7" w14:textId="315BB41C" w:rsidR="00250675" w:rsidRPr="00DC38CC" w:rsidRDefault="00250675" w:rsidP="00854B15">
      <w:pPr>
        <w:spacing w:line="300" w:lineRule="exact"/>
        <w:rPr>
          <w:rFonts w:ascii="ＭＳ ゴシック" w:eastAsia="ＭＳ ゴシック" w:hAnsi="ＭＳ ゴシック"/>
          <w:szCs w:val="21"/>
        </w:rPr>
      </w:pPr>
    </w:p>
    <w:p w14:paraId="26195D5B" w14:textId="361F34F7" w:rsidR="00854B15" w:rsidRPr="00DC38CC" w:rsidRDefault="00854B15" w:rsidP="00854B15">
      <w:pPr>
        <w:spacing w:line="300" w:lineRule="exact"/>
        <w:rPr>
          <w:rFonts w:ascii="ＭＳ ゴシック" w:eastAsia="ＭＳ ゴシック" w:hAnsi="ＭＳ ゴシック"/>
          <w:szCs w:val="21"/>
        </w:rPr>
      </w:pPr>
    </w:p>
    <w:p w14:paraId="663FB774" w14:textId="77777777" w:rsidR="00854B15" w:rsidRPr="00DC38CC" w:rsidRDefault="00854B15" w:rsidP="00854B15">
      <w:pPr>
        <w:spacing w:line="300" w:lineRule="exact"/>
        <w:rPr>
          <w:rFonts w:ascii="ＭＳ ゴシック" w:eastAsia="ＭＳ ゴシック" w:hAnsi="ＭＳ ゴシック"/>
          <w:szCs w:val="21"/>
        </w:rPr>
      </w:pPr>
    </w:p>
    <w:p w14:paraId="2F6E8F7E" w14:textId="77777777" w:rsidR="00250675" w:rsidRPr="00DC38CC" w:rsidRDefault="0088449D">
      <w:pPr>
        <w:spacing w:line="300" w:lineRule="exact"/>
        <w:ind w:leftChars="-342" w:left="-718" w:firstLineChars="250" w:firstLine="525"/>
        <w:rPr>
          <w:rFonts w:ascii="ＭＳ ゴシック" w:eastAsia="ＭＳ ゴシック" w:hAnsi="ＭＳ ゴシック"/>
          <w:szCs w:val="21"/>
        </w:rPr>
      </w:pPr>
      <w:r w:rsidRPr="00DC38CC">
        <w:rPr>
          <w:rFonts w:ascii="ＭＳ ゴシック" w:eastAsia="ＭＳ ゴシック" w:hAnsi="ＭＳ ゴシック"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250675" w:rsidRPr="00DC38CC" w14:paraId="52ADD18D" w14:textId="77777777">
        <w:trPr>
          <w:trHeight w:val="411"/>
          <w:jc w:val="center"/>
        </w:trPr>
        <w:tc>
          <w:tcPr>
            <w:tcW w:w="6771" w:type="dxa"/>
            <w:vAlign w:val="center"/>
          </w:tcPr>
          <w:p w14:paraId="3F8395A9" w14:textId="215596D6" w:rsidR="00250675" w:rsidRPr="00DC38CC" w:rsidRDefault="0088449D">
            <w:pPr>
              <w:spacing w:line="300" w:lineRule="exact"/>
              <w:jc w:val="center"/>
              <w:rPr>
                <w:rFonts w:ascii="ＭＳ ゴシック" w:eastAsia="ＭＳ ゴシック" w:hAnsi="ＭＳ ゴシック"/>
                <w:sz w:val="20"/>
                <w:szCs w:val="20"/>
              </w:rPr>
            </w:pPr>
            <w:r w:rsidRPr="00DC38CC">
              <w:rPr>
                <w:rFonts w:ascii="ＭＳ ゴシック" w:eastAsia="ＭＳ ゴシック" w:hAnsi="ＭＳ ゴシック" w:hint="eastAsia"/>
                <w:sz w:val="20"/>
                <w:szCs w:val="20"/>
              </w:rPr>
              <w:t>学校教育自己診断の結果と分析［令和</w:t>
            </w:r>
            <w:r w:rsidR="009261BE" w:rsidRPr="00DC38CC">
              <w:rPr>
                <w:rFonts w:ascii="ＭＳ ゴシック" w:eastAsia="ＭＳ ゴシック" w:hAnsi="ＭＳ ゴシック" w:hint="eastAsia"/>
                <w:sz w:val="20"/>
                <w:szCs w:val="20"/>
              </w:rPr>
              <w:t>６</w:t>
            </w:r>
            <w:r w:rsidRPr="00DC38CC">
              <w:rPr>
                <w:rFonts w:ascii="ＭＳ ゴシック" w:eastAsia="ＭＳ ゴシック" w:hAnsi="ＭＳ ゴシック" w:hint="eastAsia"/>
                <w:sz w:val="20"/>
                <w:szCs w:val="20"/>
              </w:rPr>
              <w:t>年</w:t>
            </w:r>
            <w:r w:rsidR="009261BE" w:rsidRPr="00DC38CC">
              <w:rPr>
                <w:rFonts w:ascii="ＭＳ ゴシック" w:eastAsia="ＭＳ ゴシック" w:hAnsi="ＭＳ ゴシック" w:hint="eastAsia"/>
                <w:sz w:val="20"/>
                <w:szCs w:val="20"/>
              </w:rPr>
              <w:t>12</w:t>
            </w:r>
            <w:r w:rsidRPr="00DC38CC">
              <w:rPr>
                <w:rFonts w:ascii="ＭＳ ゴシック" w:eastAsia="ＭＳ ゴシック" w:hAnsi="ＭＳ ゴシック" w:hint="eastAsia"/>
                <w:sz w:val="20"/>
                <w:szCs w:val="20"/>
              </w:rPr>
              <w:t>月実施分］</w:t>
            </w:r>
          </w:p>
        </w:tc>
        <w:tc>
          <w:tcPr>
            <w:tcW w:w="8221" w:type="dxa"/>
            <w:vAlign w:val="center"/>
          </w:tcPr>
          <w:p w14:paraId="361159C6" w14:textId="77777777" w:rsidR="00250675" w:rsidRPr="00DC38CC" w:rsidRDefault="0088449D">
            <w:pPr>
              <w:spacing w:line="300" w:lineRule="exact"/>
              <w:jc w:val="center"/>
              <w:rPr>
                <w:rFonts w:ascii="ＭＳ ゴシック" w:eastAsia="ＭＳ ゴシック" w:hAnsi="ＭＳ ゴシック"/>
                <w:sz w:val="20"/>
                <w:szCs w:val="20"/>
              </w:rPr>
            </w:pPr>
            <w:r w:rsidRPr="00DC38CC">
              <w:rPr>
                <w:rFonts w:ascii="ＭＳ ゴシック" w:eastAsia="ＭＳ ゴシック" w:hAnsi="ＭＳ ゴシック" w:hint="eastAsia"/>
                <w:sz w:val="20"/>
                <w:szCs w:val="20"/>
              </w:rPr>
              <w:t>学校運営協議会からの意見</w:t>
            </w:r>
          </w:p>
        </w:tc>
      </w:tr>
      <w:tr w:rsidR="009261BE" w:rsidRPr="00DC38CC" w14:paraId="3D30E0A8" w14:textId="77777777">
        <w:trPr>
          <w:trHeight w:val="4055"/>
          <w:jc w:val="center"/>
        </w:trPr>
        <w:tc>
          <w:tcPr>
            <w:tcW w:w="6771" w:type="dxa"/>
          </w:tcPr>
          <w:p w14:paraId="04EB11D2" w14:textId="77777777" w:rsidR="009261BE" w:rsidRPr="00DC38CC" w:rsidRDefault="009261BE" w:rsidP="009261BE">
            <w:pPr>
              <w:rPr>
                <w:rFonts w:ascii="ＭＳ 明朝"/>
                <w:szCs w:val="21"/>
              </w:rPr>
            </w:pPr>
            <w:r w:rsidRPr="00DC38CC">
              <w:rPr>
                <w:rFonts w:ascii="ＭＳ 明朝" w:hAnsi="ＭＳ 明朝" w:hint="eastAsia"/>
                <w:szCs w:val="21"/>
              </w:rPr>
              <w:t>１　回収率</w:t>
            </w:r>
          </w:p>
          <w:p w14:paraId="4917643B" w14:textId="77777777" w:rsidR="009261BE" w:rsidRPr="00DC38CC" w:rsidRDefault="009261BE" w:rsidP="009261BE">
            <w:pPr>
              <w:rPr>
                <w:rFonts w:ascii="ＭＳ 明朝"/>
                <w:szCs w:val="21"/>
              </w:rPr>
            </w:pPr>
            <w:r w:rsidRPr="00DC38CC">
              <w:rPr>
                <w:rFonts w:ascii="ＭＳ 明朝" w:hAnsi="ＭＳ 明朝" w:hint="eastAsia"/>
                <w:szCs w:val="21"/>
              </w:rPr>
              <w:t xml:space="preserve">　生　徒　　</w:t>
            </w:r>
            <w:r w:rsidRPr="00DC38CC">
              <w:rPr>
                <w:rFonts w:ascii="ＭＳ 明朝" w:hAnsi="ＭＳ 明朝"/>
                <w:szCs w:val="21"/>
              </w:rPr>
              <w:t>9</w:t>
            </w:r>
            <w:r w:rsidRPr="00DC38CC">
              <w:rPr>
                <w:rFonts w:ascii="ＭＳ 明朝" w:hAnsi="ＭＳ 明朝" w:hint="eastAsia"/>
                <w:szCs w:val="21"/>
              </w:rPr>
              <w:t>2</w:t>
            </w:r>
            <w:r w:rsidRPr="00DC38CC">
              <w:rPr>
                <w:rFonts w:ascii="ＭＳ 明朝" w:hAnsi="ＭＳ 明朝"/>
                <w:szCs w:val="21"/>
              </w:rPr>
              <w:t>.</w:t>
            </w:r>
            <w:r w:rsidRPr="00DC38CC">
              <w:rPr>
                <w:rFonts w:ascii="ＭＳ 明朝" w:hAnsi="ＭＳ 明朝" w:hint="eastAsia"/>
                <w:szCs w:val="21"/>
              </w:rPr>
              <w:t>1％（</w:t>
            </w:r>
            <w:r w:rsidRPr="00DC38CC">
              <w:rPr>
                <w:rFonts w:ascii="ＭＳ 明朝" w:hAnsi="ＭＳ 明朝"/>
                <w:szCs w:val="21"/>
              </w:rPr>
              <w:t>5</w:t>
            </w:r>
            <w:r w:rsidRPr="00DC38CC">
              <w:rPr>
                <w:rFonts w:ascii="ＭＳ 明朝" w:hAnsi="ＭＳ 明朝" w:hint="eastAsia"/>
                <w:szCs w:val="21"/>
              </w:rPr>
              <w:t>9</w:t>
            </w:r>
            <w:r w:rsidRPr="00DC38CC">
              <w:rPr>
                <w:rFonts w:ascii="ＭＳ 明朝" w:hAnsi="ＭＳ 明朝"/>
                <w:szCs w:val="21"/>
              </w:rPr>
              <w:t>/6</w:t>
            </w:r>
            <w:r w:rsidRPr="00DC38CC">
              <w:rPr>
                <w:rFonts w:ascii="ＭＳ 明朝" w:hAnsi="ＭＳ 明朝" w:hint="eastAsia"/>
                <w:szCs w:val="21"/>
              </w:rPr>
              <w:t>4）回収　　保護者　85</w:t>
            </w:r>
            <w:r w:rsidRPr="00DC38CC">
              <w:rPr>
                <w:rFonts w:ascii="ＭＳ 明朝" w:hAnsi="ＭＳ 明朝"/>
                <w:szCs w:val="21"/>
              </w:rPr>
              <w:t>.</w:t>
            </w:r>
            <w:r w:rsidRPr="00DC38CC">
              <w:rPr>
                <w:rFonts w:ascii="ＭＳ 明朝" w:hAnsi="ＭＳ 明朝" w:hint="eastAsia"/>
                <w:szCs w:val="21"/>
              </w:rPr>
              <w:t>9％（55</w:t>
            </w:r>
            <w:r w:rsidRPr="00DC38CC">
              <w:rPr>
                <w:rFonts w:ascii="ＭＳ 明朝" w:hAnsi="ＭＳ 明朝"/>
                <w:szCs w:val="21"/>
              </w:rPr>
              <w:t>/6</w:t>
            </w:r>
            <w:r w:rsidRPr="00DC38CC">
              <w:rPr>
                <w:rFonts w:ascii="ＭＳ 明朝" w:hAnsi="ＭＳ 明朝" w:hint="eastAsia"/>
                <w:szCs w:val="21"/>
              </w:rPr>
              <w:t xml:space="preserve">4）回収　　教　員　</w:t>
            </w:r>
            <w:r w:rsidRPr="00DC38CC">
              <w:rPr>
                <w:rFonts w:ascii="ＭＳ 明朝" w:hAnsi="ＭＳ 明朝"/>
                <w:szCs w:val="21"/>
              </w:rPr>
              <w:t>9</w:t>
            </w:r>
            <w:r w:rsidRPr="00DC38CC">
              <w:rPr>
                <w:rFonts w:ascii="ＭＳ 明朝" w:hAnsi="ＭＳ 明朝" w:hint="eastAsia"/>
                <w:szCs w:val="21"/>
              </w:rPr>
              <w:t>5</w:t>
            </w:r>
            <w:r w:rsidRPr="00DC38CC">
              <w:rPr>
                <w:rFonts w:ascii="ＭＳ 明朝" w:hAnsi="ＭＳ 明朝"/>
                <w:szCs w:val="21"/>
              </w:rPr>
              <w:t>.1</w:t>
            </w:r>
            <w:r w:rsidRPr="00DC38CC">
              <w:rPr>
                <w:rFonts w:ascii="ＭＳ 明朝" w:hAnsi="ＭＳ 明朝" w:hint="eastAsia"/>
                <w:szCs w:val="21"/>
              </w:rPr>
              <w:t>％（</w:t>
            </w:r>
            <w:r w:rsidRPr="00DC38CC">
              <w:rPr>
                <w:rFonts w:ascii="ＭＳ 明朝" w:hAnsi="ＭＳ 明朝"/>
                <w:szCs w:val="21"/>
              </w:rPr>
              <w:t>5</w:t>
            </w:r>
            <w:r w:rsidRPr="00DC38CC">
              <w:rPr>
                <w:rFonts w:ascii="ＭＳ 明朝" w:hAnsi="ＭＳ 明朝" w:hint="eastAsia"/>
                <w:szCs w:val="21"/>
              </w:rPr>
              <w:t>5</w:t>
            </w:r>
            <w:r w:rsidRPr="00DC38CC">
              <w:rPr>
                <w:rFonts w:ascii="ＭＳ 明朝" w:hAnsi="ＭＳ 明朝"/>
                <w:szCs w:val="21"/>
              </w:rPr>
              <w:t>/</w:t>
            </w:r>
            <w:r w:rsidRPr="00DC38CC">
              <w:rPr>
                <w:rFonts w:ascii="ＭＳ 明朝" w:hAnsi="ＭＳ 明朝" w:hint="eastAsia"/>
                <w:szCs w:val="21"/>
              </w:rPr>
              <w:t>58）回収</w:t>
            </w:r>
          </w:p>
          <w:p w14:paraId="216CF517" w14:textId="77777777" w:rsidR="009261BE" w:rsidRPr="00DC38CC" w:rsidRDefault="009261BE" w:rsidP="009261BE">
            <w:pPr>
              <w:rPr>
                <w:rFonts w:ascii="ＭＳ 明朝"/>
                <w:szCs w:val="21"/>
              </w:rPr>
            </w:pPr>
          </w:p>
          <w:p w14:paraId="6C033C09" w14:textId="18367F18" w:rsidR="009261BE" w:rsidRPr="00DC38CC" w:rsidRDefault="009261BE" w:rsidP="009261BE">
            <w:pPr>
              <w:rPr>
                <w:rFonts w:ascii="ＭＳ 明朝" w:hAnsi="ＭＳ 明朝"/>
                <w:szCs w:val="21"/>
              </w:rPr>
            </w:pPr>
            <w:r w:rsidRPr="00DC38CC">
              <w:rPr>
                <w:rFonts w:ascii="ＭＳ 明朝" w:hAnsi="ＭＳ 明朝" w:hint="eastAsia"/>
                <w:szCs w:val="21"/>
              </w:rPr>
              <w:t>２　満足度　（　）は</w:t>
            </w:r>
            <w:r w:rsidRPr="00DC38CC">
              <w:rPr>
                <w:rFonts w:ascii="ＭＳ 明朝" w:hAnsi="ＭＳ 明朝"/>
                <w:szCs w:val="21"/>
              </w:rPr>
              <w:t>R</w:t>
            </w:r>
            <w:r w:rsidR="00C24D1E" w:rsidRPr="00DC38CC">
              <w:rPr>
                <w:rFonts w:ascii="ＭＳ 明朝" w:hAnsi="ＭＳ 明朝" w:hint="eastAsia"/>
                <w:szCs w:val="21"/>
              </w:rPr>
              <w:t>５</w:t>
            </w:r>
            <w:r w:rsidRPr="00DC38CC">
              <w:rPr>
                <w:rFonts w:ascii="ＭＳ 明朝" w:hAnsi="ＭＳ 明朝" w:hint="eastAsia"/>
                <w:szCs w:val="21"/>
              </w:rPr>
              <w:t>・</w:t>
            </w:r>
            <w:r w:rsidRPr="00DC38CC">
              <w:rPr>
                <w:rFonts w:ascii="ＭＳ 明朝" w:hAnsi="ＭＳ 明朝"/>
                <w:szCs w:val="21"/>
              </w:rPr>
              <w:t>R</w:t>
            </w:r>
            <w:r w:rsidR="00C24D1E" w:rsidRPr="00DC38CC">
              <w:rPr>
                <w:rFonts w:ascii="ＭＳ 明朝" w:hAnsi="ＭＳ 明朝" w:hint="eastAsia"/>
                <w:szCs w:val="21"/>
              </w:rPr>
              <w:t>４</w:t>
            </w:r>
          </w:p>
          <w:p w14:paraId="53230673" w14:textId="77777777" w:rsidR="009261BE" w:rsidRPr="00DC38CC" w:rsidRDefault="009261BE" w:rsidP="009261BE">
            <w:pPr>
              <w:rPr>
                <w:rFonts w:ascii="ＭＳ 明朝"/>
                <w:szCs w:val="21"/>
              </w:rPr>
            </w:pPr>
            <w:r w:rsidRPr="00DC38CC">
              <w:rPr>
                <w:rFonts w:ascii="ＭＳ 明朝" w:hAnsi="ＭＳ 明朝" w:hint="eastAsia"/>
                <w:szCs w:val="21"/>
              </w:rPr>
              <w:t xml:space="preserve">　生　徒　</w:t>
            </w:r>
            <w:r w:rsidRPr="00DC38CC">
              <w:rPr>
                <w:rFonts w:ascii="ＭＳ 明朝" w:hAnsi="ＭＳ 明朝"/>
                <w:szCs w:val="21"/>
              </w:rPr>
              <w:t>8</w:t>
            </w:r>
            <w:r w:rsidRPr="00DC38CC">
              <w:rPr>
                <w:rFonts w:ascii="ＭＳ 明朝" w:hAnsi="ＭＳ 明朝" w:hint="eastAsia"/>
                <w:szCs w:val="21"/>
              </w:rPr>
              <w:t>7</w:t>
            </w:r>
            <w:r w:rsidRPr="00DC38CC">
              <w:rPr>
                <w:rFonts w:ascii="ＭＳ 明朝" w:hAnsi="ＭＳ 明朝"/>
                <w:szCs w:val="21"/>
              </w:rPr>
              <w:t>.</w:t>
            </w:r>
            <w:r w:rsidRPr="00DC38CC">
              <w:rPr>
                <w:rFonts w:ascii="ＭＳ 明朝" w:hAnsi="ＭＳ 明朝" w:hint="eastAsia"/>
                <w:szCs w:val="21"/>
              </w:rPr>
              <w:t>5％（</w:t>
            </w:r>
            <w:r w:rsidRPr="00DC38CC">
              <w:rPr>
                <w:rFonts w:ascii="ＭＳ 明朝" w:hAnsi="ＭＳ 明朝"/>
                <w:szCs w:val="21"/>
              </w:rPr>
              <w:t>8</w:t>
            </w:r>
            <w:r w:rsidRPr="00DC38CC">
              <w:rPr>
                <w:rFonts w:ascii="ＭＳ 明朝" w:hAnsi="ＭＳ 明朝" w:hint="eastAsia"/>
                <w:szCs w:val="21"/>
              </w:rPr>
              <w:t xml:space="preserve">4％・81％）　保護者　</w:t>
            </w:r>
            <w:r w:rsidRPr="00DC38CC">
              <w:rPr>
                <w:rFonts w:ascii="ＭＳ 明朝" w:hAnsi="ＭＳ 明朝"/>
                <w:szCs w:val="21"/>
              </w:rPr>
              <w:t>93.</w:t>
            </w:r>
            <w:r w:rsidRPr="00DC38CC">
              <w:rPr>
                <w:rFonts w:ascii="ＭＳ 明朝" w:hAnsi="ＭＳ 明朝" w:hint="eastAsia"/>
                <w:szCs w:val="21"/>
              </w:rPr>
              <w:t>2％（</w:t>
            </w:r>
            <w:r w:rsidRPr="00DC38CC">
              <w:rPr>
                <w:rFonts w:ascii="ＭＳ 明朝" w:hAnsi="ＭＳ 明朝"/>
                <w:szCs w:val="21"/>
              </w:rPr>
              <w:t>93</w:t>
            </w:r>
            <w:r w:rsidRPr="00DC38CC">
              <w:rPr>
                <w:rFonts w:ascii="ＭＳ 明朝" w:hAnsi="ＭＳ 明朝" w:hint="eastAsia"/>
                <w:szCs w:val="21"/>
              </w:rPr>
              <w:t>％・</w:t>
            </w:r>
            <w:r w:rsidRPr="00DC38CC">
              <w:rPr>
                <w:rFonts w:ascii="ＭＳ 明朝" w:hAnsi="ＭＳ 明朝"/>
                <w:szCs w:val="21"/>
              </w:rPr>
              <w:t>93</w:t>
            </w:r>
            <w:r w:rsidRPr="00DC38CC">
              <w:rPr>
                <w:rFonts w:ascii="ＭＳ 明朝" w:hAnsi="ＭＳ 明朝" w:hint="eastAsia"/>
                <w:szCs w:val="21"/>
              </w:rPr>
              <w:t>％）　教　員　90</w:t>
            </w:r>
            <w:r w:rsidRPr="00DC38CC">
              <w:rPr>
                <w:rFonts w:ascii="ＭＳ 明朝" w:hAnsi="ＭＳ 明朝"/>
                <w:szCs w:val="21"/>
              </w:rPr>
              <w:t>.</w:t>
            </w:r>
            <w:r w:rsidRPr="00DC38CC">
              <w:rPr>
                <w:rFonts w:ascii="ＭＳ 明朝" w:hAnsi="ＭＳ 明朝" w:hint="eastAsia"/>
                <w:szCs w:val="21"/>
              </w:rPr>
              <w:t xml:space="preserve">7％（89％・87％）　</w:t>
            </w:r>
          </w:p>
          <w:p w14:paraId="01BB5A40" w14:textId="77777777" w:rsidR="009261BE" w:rsidRPr="00DC38CC" w:rsidRDefault="009261BE" w:rsidP="009261BE">
            <w:pPr>
              <w:ind w:leftChars="100" w:left="210"/>
              <w:rPr>
                <w:rFonts w:ascii="ＭＳ 明朝" w:hAnsi="ＭＳ 明朝"/>
                <w:szCs w:val="21"/>
              </w:rPr>
            </w:pPr>
            <w:r w:rsidRPr="00DC38CC">
              <w:rPr>
                <w:rFonts w:ascii="ＭＳ 明朝" w:hAnsi="ＭＳ 明朝" w:hint="eastAsia"/>
                <w:szCs w:val="21"/>
              </w:rPr>
              <w:t>調査は</w:t>
            </w:r>
            <w:r w:rsidRPr="00DC38CC">
              <w:rPr>
                <w:rFonts w:ascii="ＭＳ 明朝" w:hAnsi="ＭＳ 明朝"/>
                <w:szCs w:val="21"/>
              </w:rPr>
              <w:t>A</w:t>
            </w:r>
            <w:r w:rsidRPr="00DC38CC">
              <w:rPr>
                <w:rFonts w:ascii="ＭＳ 明朝" w:hAnsi="ＭＳ 明朝" w:hint="eastAsia"/>
                <w:szCs w:val="21"/>
              </w:rPr>
              <w:t>「そう思う」・</w:t>
            </w:r>
            <w:r w:rsidRPr="00DC38CC">
              <w:rPr>
                <w:rFonts w:ascii="ＭＳ 明朝" w:hAnsi="ＭＳ 明朝"/>
                <w:szCs w:val="21"/>
              </w:rPr>
              <w:t>B</w:t>
            </w:r>
            <w:r w:rsidRPr="00DC38CC">
              <w:rPr>
                <w:rFonts w:ascii="ＭＳ 明朝" w:hAnsi="ＭＳ 明朝" w:hint="eastAsia"/>
                <w:szCs w:val="21"/>
              </w:rPr>
              <w:t>「どちらかといえばそう思う」・C「あまりあてはまらない」・D「まったくあてはまらない」から選択する方法で行い、AまたはBを選択した割合（％）を「満足度」として分析した。</w:t>
            </w:r>
          </w:p>
          <w:p w14:paraId="0B81EF04" w14:textId="77777777" w:rsidR="009261BE" w:rsidRPr="00DC38CC" w:rsidRDefault="009261BE" w:rsidP="009261BE">
            <w:pPr>
              <w:ind w:leftChars="100" w:left="210"/>
              <w:rPr>
                <w:rFonts w:ascii="ＭＳ 明朝"/>
                <w:szCs w:val="21"/>
              </w:rPr>
            </w:pPr>
          </w:p>
          <w:p w14:paraId="12BB34EA" w14:textId="77777777" w:rsidR="009261BE" w:rsidRPr="00DC38CC" w:rsidRDefault="009261BE" w:rsidP="009261BE">
            <w:pPr>
              <w:rPr>
                <w:rFonts w:ascii="ＭＳ 明朝"/>
                <w:szCs w:val="21"/>
              </w:rPr>
            </w:pPr>
            <w:r w:rsidRPr="00DC38CC">
              <w:rPr>
                <w:rFonts w:ascii="ＭＳ 明朝" w:hint="eastAsia"/>
                <w:szCs w:val="21"/>
              </w:rPr>
              <w:t>【生徒回答より】</w:t>
            </w:r>
          </w:p>
          <w:p w14:paraId="32E9B1EB" w14:textId="77777777" w:rsidR="009261BE" w:rsidRPr="00DC38CC" w:rsidRDefault="009261BE" w:rsidP="009261BE">
            <w:pPr>
              <w:widowControl/>
              <w:ind w:left="210" w:hangingChars="100" w:hanging="210"/>
              <w:rPr>
                <w:rFonts w:ascii="ＭＳ 明朝"/>
                <w:szCs w:val="21"/>
              </w:rPr>
            </w:pPr>
            <w:r w:rsidRPr="00DC38CC">
              <w:rPr>
                <w:rFonts w:ascii="ＭＳ 明朝" w:hint="eastAsia"/>
                <w:szCs w:val="21"/>
              </w:rPr>
              <w:t>・学校生活全般に対する満足度は高く、特に「15.授業の内容が分かりやすい（</w:t>
            </w:r>
            <w:r w:rsidRPr="00DC38CC">
              <w:rPr>
                <w:rFonts w:ascii="ＭＳ 明朝"/>
                <w:szCs w:val="21"/>
              </w:rPr>
              <w:t>98.3%）</w:t>
            </w:r>
            <w:r w:rsidRPr="00DC38CC">
              <w:rPr>
                <w:rFonts w:ascii="ＭＳ 明朝" w:hint="eastAsia"/>
                <w:szCs w:val="21"/>
              </w:rPr>
              <w:t>」</w:t>
            </w:r>
            <w:r w:rsidRPr="00DC38CC">
              <w:rPr>
                <w:rFonts w:ascii="ＭＳ 明朝"/>
                <w:szCs w:val="21"/>
              </w:rPr>
              <w:t>や「</w:t>
            </w:r>
            <w:r w:rsidRPr="00DC38CC">
              <w:rPr>
                <w:rFonts w:ascii="ＭＳ 明朝" w:hint="eastAsia"/>
                <w:szCs w:val="21"/>
              </w:rPr>
              <w:t>16.</w:t>
            </w:r>
            <w:r w:rsidRPr="00DC38CC">
              <w:rPr>
                <w:rFonts w:ascii="ＭＳ 明朝"/>
                <w:szCs w:val="21"/>
              </w:rPr>
              <w:t>ICT機器の活用（100%）</w:t>
            </w:r>
            <w:r w:rsidRPr="00DC38CC">
              <w:rPr>
                <w:rFonts w:ascii="ＭＳ 明朝" w:hint="eastAsia"/>
                <w:szCs w:val="21"/>
              </w:rPr>
              <w:t>」</w:t>
            </w:r>
            <w:r w:rsidRPr="00DC38CC">
              <w:rPr>
                <w:rFonts w:ascii="ＭＳ 明朝"/>
                <w:szCs w:val="21"/>
              </w:rPr>
              <w:t>が好評</w:t>
            </w:r>
            <w:r w:rsidRPr="00DC38CC">
              <w:rPr>
                <w:rFonts w:ascii="ＭＳ 明朝" w:hint="eastAsia"/>
                <w:szCs w:val="21"/>
              </w:rPr>
              <w:t>だった</w:t>
            </w:r>
            <w:r w:rsidRPr="00DC38CC">
              <w:rPr>
                <w:rFonts w:ascii="ＭＳ 明朝"/>
                <w:szCs w:val="21"/>
              </w:rPr>
              <w:t>。</w:t>
            </w:r>
            <w:r w:rsidRPr="00DC38CC">
              <w:rPr>
                <w:rFonts w:ascii="ＭＳ 明朝" w:hint="eastAsia"/>
                <w:szCs w:val="21"/>
              </w:rPr>
              <w:t>DXハイスクールや万博STEAM教育など、先進的な教育環境を提供できたためと考えられる。</w:t>
            </w:r>
          </w:p>
          <w:p w14:paraId="4A5B4273" w14:textId="685F77B8" w:rsidR="009261BE" w:rsidRPr="00DC38CC" w:rsidRDefault="009261BE" w:rsidP="009261BE">
            <w:pPr>
              <w:widowControl/>
              <w:ind w:left="210" w:hangingChars="100" w:hanging="210"/>
              <w:rPr>
                <w:rFonts w:ascii="ＭＳ 明朝"/>
                <w:szCs w:val="21"/>
              </w:rPr>
            </w:pPr>
            <w:r w:rsidRPr="00DC38CC">
              <w:rPr>
                <w:rFonts w:ascii="ＭＳ 明朝" w:hint="eastAsia"/>
                <w:szCs w:val="21"/>
              </w:rPr>
              <w:t>・進路指導や障がい理解に関する評価も非常に高く、「</w:t>
            </w:r>
            <w:r w:rsidR="00C24D1E" w:rsidRPr="00DC38CC">
              <w:rPr>
                <w:rFonts w:ascii="ＭＳ 明朝" w:hint="eastAsia"/>
                <w:szCs w:val="21"/>
              </w:rPr>
              <w:t>５</w:t>
            </w:r>
            <w:r w:rsidRPr="00DC38CC">
              <w:rPr>
                <w:rFonts w:ascii="ＭＳ 明朝" w:hint="eastAsia"/>
                <w:szCs w:val="21"/>
              </w:rPr>
              <w:t>.進路指導（</w:t>
            </w:r>
            <w:r w:rsidRPr="00DC38CC">
              <w:rPr>
                <w:rFonts w:ascii="ＭＳ 明朝"/>
                <w:szCs w:val="21"/>
              </w:rPr>
              <w:t>96.6%）</w:t>
            </w:r>
            <w:r w:rsidRPr="00DC38CC">
              <w:rPr>
                <w:rFonts w:ascii="ＭＳ 明朝" w:hint="eastAsia"/>
                <w:szCs w:val="21"/>
              </w:rPr>
              <w:t>」</w:t>
            </w:r>
            <w:r w:rsidRPr="00DC38CC">
              <w:rPr>
                <w:rFonts w:ascii="ＭＳ 明朝"/>
                <w:szCs w:val="21"/>
              </w:rPr>
              <w:t>や「</w:t>
            </w:r>
            <w:r w:rsidRPr="00DC38CC">
              <w:rPr>
                <w:rFonts w:ascii="ＭＳ 明朝" w:hint="eastAsia"/>
                <w:szCs w:val="21"/>
              </w:rPr>
              <w:t>13.</w:t>
            </w:r>
            <w:r w:rsidRPr="00DC38CC">
              <w:rPr>
                <w:rFonts w:ascii="ＭＳ 明朝"/>
                <w:szCs w:val="21"/>
              </w:rPr>
              <w:t>障がい理解（98.3%）</w:t>
            </w:r>
            <w:r w:rsidRPr="00DC38CC">
              <w:rPr>
                <w:rFonts w:ascii="ＭＳ 明朝" w:hint="eastAsia"/>
                <w:szCs w:val="21"/>
              </w:rPr>
              <w:t>」</w:t>
            </w:r>
            <w:r w:rsidRPr="00DC38CC">
              <w:rPr>
                <w:rFonts w:ascii="ＭＳ 明朝"/>
                <w:szCs w:val="21"/>
              </w:rPr>
              <w:t>で高評価</w:t>
            </w:r>
            <w:r w:rsidRPr="00DC38CC">
              <w:rPr>
                <w:rFonts w:ascii="ＭＳ 明朝" w:hint="eastAsia"/>
                <w:szCs w:val="21"/>
              </w:rPr>
              <w:t>となった</w:t>
            </w:r>
            <w:r w:rsidRPr="00DC38CC">
              <w:rPr>
                <w:rFonts w:ascii="ＭＳ 明朝"/>
                <w:szCs w:val="21"/>
              </w:rPr>
              <w:t>。</w:t>
            </w:r>
          </w:p>
          <w:p w14:paraId="2A110F35" w14:textId="77777777" w:rsidR="009261BE" w:rsidRPr="00DC38CC" w:rsidRDefault="009261BE" w:rsidP="009261BE">
            <w:pPr>
              <w:widowControl/>
              <w:ind w:left="210" w:hangingChars="100" w:hanging="210"/>
              <w:rPr>
                <w:rFonts w:ascii="ＭＳ 明朝"/>
                <w:szCs w:val="21"/>
              </w:rPr>
            </w:pPr>
            <w:r w:rsidRPr="00DC38CC">
              <w:rPr>
                <w:rFonts w:ascii="ＭＳ 明朝" w:hint="eastAsia"/>
                <w:szCs w:val="21"/>
              </w:rPr>
              <w:t>・一方、「22.災害時の行動指導（</w:t>
            </w:r>
            <w:r w:rsidRPr="00DC38CC">
              <w:rPr>
                <w:rFonts w:ascii="ＭＳ 明朝"/>
                <w:szCs w:val="21"/>
              </w:rPr>
              <w:t>61.0%）</w:t>
            </w:r>
            <w:r w:rsidRPr="00DC38CC">
              <w:rPr>
                <w:rFonts w:ascii="ＭＳ 明朝" w:hint="eastAsia"/>
                <w:szCs w:val="21"/>
              </w:rPr>
              <w:t>」</w:t>
            </w:r>
            <w:r w:rsidRPr="00DC38CC">
              <w:rPr>
                <w:rFonts w:ascii="ＭＳ 明朝"/>
                <w:szCs w:val="21"/>
              </w:rPr>
              <w:t>や「</w:t>
            </w:r>
            <w:r w:rsidRPr="00DC38CC">
              <w:rPr>
                <w:rFonts w:ascii="ＭＳ 明朝" w:hint="eastAsia"/>
                <w:szCs w:val="21"/>
              </w:rPr>
              <w:t>23.</w:t>
            </w:r>
            <w:r w:rsidRPr="00DC38CC">
              <w:rPr>
                <w:rFonts w:ascii="ＭＳ 明朝"/>
                <w:szCs w:val="21"/>
              </w:rPr>
              <w:t>図書室の充実度（50.8%）</w:t>
            </w:r>
            <w:r w:rsidRPr="00DC38CC">
              <w:rPr>
                <w:rFonts w:ascii="ＭＳ 明朝" w:hint="eastAsia"/>
                <w:szCs w:val="21"/>
              </w:rPr>
              <w:t>」</w:t>
            </w:r>
            <w:r w:rsidRPr="00DC38CC">
              <w:rPr>
                <w:rFonts w:ascii="ＭＳ 明朝"/>
                <w:szCs w:val="21"/>
              </w:rPr>
              <w:t>が低評価で、改善の余地があ</w:t>
            </w:r>
            <w:r w:rsidRPr="00DC38CC">
              <w:rPr>
                <w:rFonts w:ascii="ＭＳ 明朝" w:hint="eastAsia"/>
                <w:szCs w:val="21"/>
              </w:rPr>
              <w:t>る</w:t>
            </w:r>
            <w:r w:rsidRPr="00DC38CC">
              <w:rPr>
                <w:rFonts w:ascii="ＭＳ 明朝"/>
                <w:szCs w:val="21"/>
              </w:rPr>
              <w:t>。</w:t>
            </w:r>
            <w:r w:rsidRPr="00DC38CC">
              <w:rPr>
                <w:rFonts w:ascii="ＭＳ 明朝" w:hint="eastAsia"/>
                <w:szCs w:val="21"/>
              </w:rPr>
              <w:t>具体的な避難訓練の強化や、図書資料の充実を図ることで、更なる安心・安全な学習環境の提供をめざしていく。</w:t>
            </w:r>
          </w:p>
          <w:p w14:paraId="6B8122BE" w14:textId="77777777" w:rsidR="009261BE" w:rsidRPr="00DC38CC" w:rsidRDefault="009261BE" w:rsidP="009261BE">
            <w:pPr>
              <w:widowControl/>
              <w:ind w:left="210" w:hangingChars="100" w:hanging="210"/>
              <w:rPr>
                <w:rFonts w:ascii="ＭＳ 明朝"/>
                <w:szCs w:val="21"/>
              </w:rPr>
            </w:pPr>
          </w:p>
          <w:p w14:paraId="541EBF98" w14:textId="77777777" w:rsidR="009261BE" w:rsidRPr="00DC38CC" w:rsidRDefault="009261BE" w:rsidP="009261BE">
            <w:pPr>
              <w:widowControl/>
              <w:ind w:left="210" w:hangingChars="100" w:hanging="210"/>
              <w:rPr>
                <w:rFonts w:ascii="ＭＳ 明朝"/>
                <w:szCs w:val="21"/>
              </w:rPr>
            </w:pPr>
            <w:r w:rsidRPr="00DC38CC">
              <w:rPr>
                <w:rFonts w:ascii="ＭＳ 明朝" w:hint="eastAsia"/>
                <w:szCs w:val="21"/>
              </w:rPr>
              <w:t>【保護者回答】より</w:t>
            </w:r>
          </w:p>
          <w:p w14:paraId="3AA90BB3" w14:textId="77777777" w:rsidR="009261BE" w:rsidRPr="00DC38CC" w:rsidRDefault="009261BE" w:rsidP="009261BE">
            <w:pPr>
              <w:ind w:left="210" w:hangingChars="100" w:hanging="210"/>
              <w:rPr>
                <w:rFonts w:ascii="ＭＳ 明朝"/>
                <w:szCs w:val="21"/>
              </w:rPr>
            </w:pPr>
            <w:r w:rsidRPr="00DC38CC">
              <w:rPr>
                <w:rFonts w:ascii="ＭＳ 明朝" w:hint="eastAsia"/>
                <w:szCs w:val="21"/>
              </w:rPr>
              <w:t>・「12.教育情報の提供（</w:t>
            </w:r>
            <w:r w:rsidRPr="00DC38CC">
              <w:rPr>
                <w:rFonts w:ascii="ＭＳ 明朝"/>
                <w:szCs w:val="21"/>
              </w:rPr>
              <w:t>100%）</w:t>
            </w:r>
            <w:r w:rsidRPr="00DC38CC">
              <w:rPr>
                <w:rFonts w:ascii="ＭＳ 明朝" w:hint="eastAsia"/>
                <w:szCs w:val="21"/>
              </w:rPr>
              <w:t>」</w:t>
            </w:r>
            <w:r w:rsidRPr="00DC38CC">
              <w:rPr>
                <w:rFonts w:ascii="ＭＳ 明朝"/>
                <w:szCs w:val="21"/>
              </w:rPr>
              <w:t>や「</w:t>
            </w:r>
            <w:r w:rsidRPr="00DC38CC">
              <w:rPr>
                <w:rFonts w:ascii="ＭＳ 明朝" w:hint="eastAsia"/>
                <w:szCs w:val="21"/>
              </w:rPr>
              <w:t>11.</w:t>
            </w:r>
            <w:r w:rsidRPr="00DC38CC">
              <w:rPr>
                <w:rFonts w:ascii="ＭＳ 明朝"/>
                <w:szCs w:val="21"/>
              </w:rPr>
              <w:t>生命尊重・社会ルール教育（98.1%）</w:t>
            </w:r>
            <w:r w:rsidRPr="00DC38CC">
              <w:rPr>
                <w:rFonts w:ascii="ＭＳ 明朝" w:hint="eastAsia"/>
                <w:szCs w:val="21"/>
              </w:rPr>
              <w:t>」</w:t>
            </w:r>
            <w:r w:rsidRPr="00DC38CC">
              <w:rPr>
                <w:rFonts w:ascii="ＭＳ 明朝"/>
                <w:szCs w:val="21"/>
              </w:rPr>
              <w:t>への満足度が高く、保護者の信頼感が表れてい</w:t>
            </w:r>
            <w:r w:rsidRPr="00DC38CC">
              <w:rPr>
                <w:rFonts w:ascii="ＭＳ 明朝" w:hint="eastAsia"/>
                <w:szCs w:val="21"/>
              </w:rPr>
              <w:t>る</w:t>
            </w:r>
            <w:r w:rsidRPr="00DC38CC">
              <w:rPr>
                <w:rFonts w:ascii="ＭＳ 明朝"/>
                <w:szCs w:val="21"/>
              </w:rPr>
              <w:t>。</w:t>
            </w:r>
          </w:p>
          <w:p w14:paraId="0232B7EF" w14:textId="2DE798FD" w:rsidR="009261BE" w:rsidRPr="00DC38CC" w:rsidRDefault="009261BE" w:rsidP="009261BE">
            <w:pPr>
              <w:ind w:left="210" w:hangingChars="100" w:hanging="210"/>
              <w:rPr>
                <w:rFonts w:ascii="ＭＳ 明朝"/>
                <w:szCs w:val="21"/>
              </w:rPr>
            </w:pPr>
            <w:r w:rsidRPr="00DC38CC">
              <w:rPr>
                <w:rFonts w:ascii="ＭＳ 明朝" w:hint="eastAsia"/>
                <w:szCs w:val="21"/>
              </w:rPr>
              <w:t>・「</w:t>
            </w:r>
            <w:r w:rsidR="00C24D1E" w:rsidRPr="00DC38CC">
              <w:rPr>
                <w:rFonts w:ascii="ＭＳ 明朝" w:hint="eastAsia"/>
                <w:szCs w:val="21"/>
              </w:rPr>
              <w:t>３</w:t>
            </w:r>
            <w:r w:rsidRPr="00DC38CC">
              <w:rPr>
                <w:rFonts w:ascii="ＭＳ 明朝" w:hint="eastAsia"/>
                <w:szCs w:val="21"/>
              </w:rPr>
              <w:t>.授業のわかりやすさ（</w:t>
            </w:r>
            <w:r w:rsidRPr="00DC38CC">
              <w:rPr>
                <w:rFonts w:ascii="ＭＳ 明朝"/>
                <w:szCs w:val="21"/>
              </w:rPr>
              <w:t>8</w:t>
            </w:r>
            <w:r w:rsidRPr="00DC38CC">
              <w:rPr>
                <w:rFonts w:ascii="ＭＳ 明朝" w:hint="eastAsia"/>
                <w:szCs w:val="21"/>
              </w:rPr>
              <w:t>7.3</w:t>
            </w:r>
            <w:r w:rsidRPr="00DC38CC">
              <w:rPr>
                <w:rFonts w:ascii="ＭＳ 明朝"/>
                <w:szCs w:val="21"/>
              </w:rPr>
              <w:t>%）</w:t>
            </w:r>
            <w:r w:rsidRPr="00DC38CC">
              <w:rPr>
                <w:rFonts w:ascii="ＭＳ 明朝" w:hint="eastAsia"/>
                <w:szCs w:val="21"/>
              </w:rPr>
              <w:t>」</w:t>
            </w:r>
            <w:r w:rsidRPr="00DC38CC">
              <w:rPr>
                <w:rFonts w:ascii="ＭＳ 明朝"/>
                <w:szCs w:val="21"/>
              </w:rPr>
              <w:t>や</w:t>
            </w:r>
            <w:r w:rsidRPr="00DC38CC">
              <w:rPr>
                <w:rFonts w:ascii="ＭＳ 明朝" w:hint="eastAsia"/>
                <w:szCs w:val="21"/>
              </w:rPr>
              <w:t>「</w:t>
            </w:r>
            <w:r w:rsidR="00C24D1E" w:rsidRPr="00DC38CC">
              <w:rPr>
                <w:rFonts w:ascii="ＭＳ 明朝" w:hint="eastAsia"/>
                <w:szCs w:val="21"/>
              </w:rPr>
              <w:t>４</w:t>
            </w:r>
            <w:r w:rsidRPr="00DC38CC">
              <w:rPr>
                <w:rFonts w:ascii="ＭＳ 明朝" w:hint="eastAsia"/>
                <w:szCs w:val="21"/>
              </w:rPr>
              <w:t>.</w:t>
            </w:r>
            <w:r w:rsidRPr="00DC38CC">
              <w:rPr>
                <w:rFonts w:ascii="ＭＳ 明朝"/>
                <w:szCs w:val="21"/>
              </w:rPr>
              <w:t>ICT機器の活用（96.</w:t>
            </w:r>
            <w:r w:rsidRPr="00DC38CC">
              <w:rPr>
                <w:rFonts w:ascii="ＭＳ 明朝" w:hint="eastAsia"/>
                <w:szCs w:val="21"/>
              </w:rPr>
              <w:t>4</w:t>
            </w:r>
            <w:r w:rsidRPr="00DC38CC">
              <w:rPr>
                <w:rFonts w:ascii="ＭＳ 明朝"/>
                <w:szCs w:val="21"/>
              </w:rPr>
              <w:t>%）</w:t>
            </w:r>
            <w:r w:rsidRPr="00DC38CC">
              <w:rPr>
                <w:rFonts w:ascii="ＭＳ 明朝" w:hint="eastAsia"/>
                <w:szCs w:val="21"/>
              </w:rPr>
              <w:t>」</w:t>
            </w:r>
            <w:r w:rsidRPr="00DC38CC">
              <w:rPr>
                <w:rFonts w:ascii="ＭＳ 明朝"/>
                <w:szCs w:val="21"/>
              </w:rPr>
              <w:t>が評価され、教育環境の充実が好意的に受け止められてい</w:t>
            </w:r>
            <w:r w:rsidRPr="00DC38CC">
              <w:rPr>
                <w:rFonts w:ascii="ＭＳ 明朝" w:hint="eastAsia"/>
                <w:szCs w:val="21"/>
              </w:rPr>
              <w:t>る</w:t>
            </w:r>
            <w:r w:rsidRPr="00DC38CC">
              <w:rPr>
                <w:rFonts w:ascii="ＭＳ 明朝"/>
                <w:szCs w:val="21"/>
              </w:rPr>
              <w:t>。</w:t>
            </w:r>
          </w:p>
          <w:p w14:paraId="6EC7007F" w14:textId="69D02F94" w:rsidR="009261BE" w:rsidRPr="00DC38CC" w:rsidRDefault="009261BE" w:rsidP="009261BE">
            <w:pPr>
              <w:ind w:left="210" w:hangingChars="100" w:hanging="210"/>
              <w:rPr>
                <w:rFonts w:ascii="ＭＳ 明朝"/>
                <w:szCs w:val="21"/>
              </w:rPr>
            </w:pPr>
            <w:r w:rsidRPr="00DC38CC">
              <w:rPr>
                <w:rFonts w:ascii="ＭＳ 明朝" w:hint="eastAsia"/>
                <w:szCs w:val="21"/>
              </w:rPr>
              <w:t>・一方で、「</w:t>
            </w:r>
            <w:r w:rsidR="00C24D1E" w:rsidRPr="00DC38CC">
              <w:rPr>
                <w:rFonts w:ascii="ＭＳ 明朝" w:hint="eastAsia"/>
                <w:szCs w:val="21"/>
              </w:rPr>
              <w:t>６</w:t>
            </w:r>
            <w:r w:rsidRPr="00DC38CC">
              <w:rPr>
                <w:rFonts w:ascii="ＭＳ 明朝" w:hint="eastAsia"/>
                <w:szCs w:val="21"/>
              </w:rPr>
              <w:t>.生徒指導（遅刻・服装など）（</w:t>
            </w:r>
            <w:r w:rsidRPr="00DC38CC">
              <w:rPr>
                <w:rFonts w:ascii="ＭＳ 明朝"/>
                <w:szCs w:val="21"/>
              </w:rPr>
              <w:t>8</w:t>
            </w:r>
            <w:r w:rsidRPr="00DC38CC">
              <w:rPr>
                <w:rFonts w:ascii="ＭＳ 明朝" w:hint="eastAsia"/>
                <w:szCs w:val="21"/>
              </w:rPr>
              <w:t>7</w:t>
            </w:r>
            <w:r w:rsidRPr="00DC38CC">
              <w:rPr>
                <w:rFonts w:ascii="ＭＳ 明朝"/>
                <w:szCs w:val="21"/>
              </w:rPr>
              <w:t>.</w:t>
            </w:r>
            <w:r w:rsidRPr="00DC38CC">
              <w:rPr>
                <w:rFonts w:ascii="ＭＳ 明朝" w:hint="eastAsia"/>
                <w:szCs w:val="21"/>
              </w:rPr>
              <w:t>3</w:t>
            </w:r>
            <w:r w:rsidRPr="00DC38CC">
              <w:rPr>
                <w:rFonts w:ascii="ＭＳ 明朝"/>
                <w:szCs w:val="21"/>
              </w:rPr>
              <w:t>%）</w:t>
            </w:r>
            <w:r w:rsidRPr="00DC38CC">
              <w:rPr>
                <w:rFonts w:ascii="ＭＳ 明朝" w:hint="eastAsia"/>
                <w:szCs w:val="21"/>
              </w:rPr>
              <w:t>」</w:t>
            </w:r>
            <w:r w:rsidRPr="00DC38CC">
              <w:rPr>
                <w:rFonts w:ascii="ＭＳ 明朝"/>
                <w:szCs w:val="21"/>
              </w:rPr>
              <w:t>や「</w:t>
            </w:r>
            <w:r w:rsidRPr="00DC38CC">
              <w:rPr>
                <w:rFonts w:ascii="ＭＳ 明朝" w:hint="eastAsia"/>
                <w:szCs w:val="21"/>
              </w:rPr>
              <w:t>14.</w:t>
            </w:r>
            <w:r w:rsidRPr="00DC38CC">
              <w:rPr>
                <w:rFonts w:ascii="ＭＳ 明朝"/>
                <w:szCs w:val="21"/>
              </w:rPr>
              <w:t>PTA活動（84.</w:t>
            </w:r>
            <w:r w:rsidRPr="00DC38CC">
              <w:rPr>
                <w:rFonts w:ascii="ＭＳ 明朝" w:hint="eastAsia"/>
                <w:szCs w:val="21"/>
              </w:rPr>
              <w:t>9</w:t>
            </w:r>
            <w:r w:rsidRPr="00DC38CC">
              <w:rPr>
                <w:rFonts w:ascii="ＭＳ 明朝"/>
                <w:szCs w:val="21"/>
              </w:rPr>
              <w:t>%）</w:t>
            </w:r>
            <w:r w:rsidRPr="00DC38CC">
              <w:rPr>
                <w:rFonts w:ascii="ＭＳ 明朝" w:hint="eastAsia"/>
                <w:szCs w:val="21"/>
              </w:rPr>
              <w:t>」</w:t>
            </w:r>
            <w:r w:rsidRPr="00DC38CC">
              <w:rPr>
                <w:rFonts w:ascii="ＭＳ 明朝"/>
                <w:szCs w:val="21"/>
              </w:rPr>
              <w:t>への評価はやや低下し</w:t>
            </w:r>
            <w:r w:rsidRPr="00DC38CC">
              <w:rPr>
                <w:rFonts w:ascii="ＭＳ 明朝" w:hint="eastAsia"/>
                <w:szCs w:val="21"/>
              </w:rPr>
              <w:t>た</w:t>
            </w:r>
            <w:r w:rsidRPr="00DC38CC">
              <w:rPr>
                <w:rFonts w:ascii="ＭＳ 明朝"/>
                <w:szCs w:val="21"/>
              </w:rPr>
              <w:t>。</w:t>
            </w:r>
            <w:r w:rsidRPr="00DC38CC">
              <w:rPr>
                <w:rFonts w:ascii="ＭＳ 明朝" w:hint="eastAsia"/>
                <w:szCs w:val="21"/>
              </w:rPr>
              <w:t>校則の見直しや周知をする際に、生徒が主体的に参加し、互いに理解を得た上で指導をしていくようにする。PTA活動においても、保護者と教員で連携を取りながら、更なる充実を図る。</w:t>
            </w:r>
          </w:p>
          <w:p w14:paraId="636AFC93" w14:textId="77777777" w:rsidR="009261BE" w:rsidRPr="00DC38CC" w:rsidRDefault="009261BE" w:rsidP="009261BE">
            <w:pPr>
              <w:ind w:left="210" w:hangingChars="100" w:hanging="210"/>
              <w:rPr>
                <w:rFonts w:ascii="ＭＳ 明朝"/>
                <w:szCs w:val="21"/>
              </w:rPr>
            </w:pPr>
          </w:p>
          <w:p w14:paraId="1A688EA9" w14:textId="77777777" w:rsidR="009261BE" w:rsidRPr="00DC38CC" w:rsidRDefault="009261BE" w:rsidP="009261BE">
            <w:pPr>
              <w:ind w:left="210" w:hangingChars="100" w:hanging="210"/>
              <w:rPr>
                <w:rFonts w:ascii="ＭＳ 明朝"/>
                <w:szCs w:val="21"/>
              </w:rPr>
            </w:pPr>
            <w:r w:rsidRPr="00DC38CC">
              <w:rPr>
                <w:rFonts w:ascii="ＭＳ 明朝" w:hint="eastAsia"/>
                <w:szCs w:val="21"/>
              </w:rPr>
              <w:t>【教職員回答より】</w:t>
            </w:r>
          </w:p>
          <w:p w14:paraId="3835BB84" w14:textId="5C377ACA" w:rsidR="009261BE" w:rsidRPr="00DC38CC" w:rsidRDefault="009261BE" w:rsidP="009261BE">
            <w:pPr>
              <w:widowControl/>
              <w:ind w:left="210" w:hangingChars="100" w:hanging="210"/>
              <w:rPr>
                <w:rFonts w:ascii="ＭＳ 明朝"/>
                <w:szCs w:val="21"/>
              </w:rPr>
            </w:pPr>
            <w:r w:rsidRPr="00DC38CC">
              <w:rPr>
                <w:rFonts w:ascii="ＭＳ 明朝" w:hint="eastAsia"/>
                <w:szCs w:val="21"/>
              </w:rPr>
              <w:t>・「</w:t>
            </w:r>
            <w:r w:rsidR="00C24D1E" w:rsidRPr="00DC38CC">
              <w:rPr>
                <w:rFonts w:ascii="ＭＳ 明朝" w:hint="eastAsia"/>
                <w:szCs w:val="21"/>
              </w:rPr>
              <w:t>５</w:t>
            </w:r>
            <w:r w:rsidRPr="00DC38CC">
              <w:rPr>
                <w:rFonts w:ascii="ＭＳ 明朝" w:hint="eastAsia"/>
                <w:szCs w:val="21"/>
              </w:rPr>
              <w:t>.</w:t>
            </w:r>
            <w:r w:rsidRPr="00DC38CC">
              <w:rPr>
                <w:rFonts w:ascii="ＭＳ 明朝"/>
                <w:szCs w:val="21"/>
              </w:rPr>
              <w:t>ICT活用</w:t>
            </w:r>
            <w:r w:rsidRPr="00DC38CC">
              <w:rPr>
                <w:rFonts w:ascii="ＭＳ 明朝" w:hint="eastAsia"/>
                <w:szCs w:val="21"/>
              </w:rPr>
              <w:t>(98.1%)」</w:t>
            </w:r>
            <w:r w:rsidRPr="00DC38CC">
              <w:rPr>
                <w:rFonts w:ascii="ＭＳ 明朝"/>
                <w:szCs w:val="21"/>
              </w:rPr>
              <w:t>や</w:t>
            </w:r>
            <w:r w:rsidRPr="00DC38CC">
              <w:rPr>
                <w:rFonts w:ascii="ＭＳ 明朝" w:hint="eastAsia"/>
                <w:szCs w:val="21"/>
              </w:rPr>
              <w:t>「10-14.</w:t>
            </w:r>
            <w:r w:rsidRPr="00DC38CC">
              <w:rPr>
                <w:rFonts w:ascii="ＭＳ 明朝"/>
                <w:szCs w:val="21"/>
              </w:rPr>
              <w:t>進路指導への取り組み</w:t>
            </w:r>
            <w:r w:rsidRPr="00DC38CC">
              <w:rPr>
                <w:rFonts w:ascii="ＭＳ 明朝" w:hint="eastAsia"/>
                <w:szCs w:val="21"/>
              </w:rPr>
              <w:t>」</w:t>
            </w:r>
            <w:r w:rsidRPr="00DC38CC">
              <w:rPr>
                <w:rFonts w:ascii="ＭＳ 明朝"/>
                <w:szCs w:val="21"/>
              </w:rPr>
              <w:t>が高評価で、改善が継続され</w:t>
            </w:r>
            <w:r w:rsidRPr="00DC38CC">
              <w:rPr>
                <w:rFonts w:ascii="ＭＳ 明朝" w:hint="eastAsia"/>
                <w:szCs w:val="21"/>
              </w:rPr>
              <w:t>た</w:t>
            </w:r>
            <w:r w:rsidRPr="00DC38CC">
              <w:rPr>
                <w:rFonts w:ascii="ＭＳ 明朝"/>
                <w:szCs w:val="21"/>
              </w:rPr>
              <w:t>。</w:t>
            </w:r>
          </w:p>
          <w:p w14:paraId="006793CB" w14:textId="05E3056A" w:rsidR="009261BE" w:rsidRPr="00DC38CC" w:rsidRDefault="009261BE" w:rsidP="009261BE">
            <w:pPr>
              <w:widowControl/>
              <w:ind w:left="210" w:hangingChars="100" w:hanging="210"/>
              <w:rPr>
                <w:rFonts w:ascii="ＭＳ 明朝"/>
                <w:szCs w:val="21"/>
              </w:rPr>
            </w:pPr>
            <w:r w:rsidRPr="00DC38CC">
              <w:rPr>
                <w:rFonts w:ascii="ＭＳ 明朝" w:hint="eastAsia"/>
                <w:szCs w:val="21"/>
              </w:rPr>
              <w:t>・「</w:t>
            </w:r>
            <w:r w:rsidR="00C24D1E" w:rsidRPr="00DC38CC">
              <w:rPr>
                <w:rFonts w:ascii="ＭＳ 明朝" w:hint="eastAsia"/>
                <w:szCs w:val="21"/>
              </w:rPr>
              <w:t>２</w:t>
            </w:r>
            <w:r w:rsidRPr="00DC38CC">
              <w:rPr>
                <w:rFonts w:ascii="ＭＳ 明朝" w:hint="eastAsia"/>
                <w:szCs w:val="21"/>
              </w:rPr>
              <w:t>.</w:t>
            </w:r>
            <w:r w:rsidRPr="00DC38CC">
              <w:rPr>
                <w:rFonts w:ascii="ＭＳ 明朝"/>
                <w:szCs w:val="21"/>
              </w:rPr>
              <w:t>職員間の相談や信頼関係が良好（90</w:t>
            </w:r>
            <w:r w:rsidRPr="00DC38CC">
              <w:rPr>
                <w:rFonts w:ascii="ＭＳ 明朝" w:hint="eastAsia"/>
                <w:szCs w:val="21"/>
              </w:rPr>
              <w:t>.9</w:t>
            </w:r>
            <w:r w:rsidRPr="00DC38CC">
              <w:rPr>
                <w:rFonts w:ascii="ＭＳ 明朝"/>
                <w:szCs w:val="21"/>
              </w:rPr>
              <w:t>%）</w:t>
            </w:r>
            <w:r w:rsidRPr="00DC38CC">
              <w:rPr>
                <w:rFonts w:ascii="ＭＳ 明朝" w:hint="eastAsia"/>
                <w:szCs w:val="21"/>
              </w:rPr>
              <w:t>」</w:t>
            </w:r>
            <w:r w:rsidRPr="00DC38CC">
              <w:rPr>
                <w:rFonts w:ascii="ＭＳ 明朝"/>
                <w:szCs w:val="21"/>
              </w:rPr>
              <w:t>で、以前より改善され</w:t>
            </w:r>
            <w:r w:rsidRPr="00DC38CC">
              <w:rPr>
                <w:rFonts w:ascii="ＭＳ 明朝" w:hint="eastAsia"/>
                <w:szCs w:val="21"/>
              </w:rPr>
              <w:t>た</w:t>
            </w:r>
            <w:r w:rsidRPr="00DC38CC">
              <w:rPr>
                <w:rFonts w:ascii="ＭＳ 明朝"/>
                <w:szCs w:val="21"/>
              </w:rPr>
              <w:t>。</w:t>
            </w:r>
            <w:r w:rsidRPr="00DC38CC">
              <w:rPr>
                <w:rFonts w:ascii="ＭＳ 明朝" w:hint="eastAsia"/>
                <w:szCs w:val="21"/>
              </w:rPr>
              <w:t>教員研修におけるブレインストーミングの実施など、教員で校内の取り組みや課題について相談する機会を設けたことが一因と思われる。</w:t>
            </w:r>
          </w:p>
          <w:p w14:paraId="209D883F" w14:textId="6A62DC74" w:rsidR="009261BE" w:rsidRPr="00DC38CC" w:rsidRDefault="009261BE" w:rsidP="009261BE">
            <w:pPr>
              <w:widowControl/>
              <w:ind w:left="210" w:hangingChars="100" w:hanging="210"/>
              <w:rPr>
                <w:rFonts w:ascii="ＭＳ 明朝" w:hAnsi="ＭＳ 明朝"/>
                <w:szCs w:val="21"/>
              </w:rPr>
            </w:pPr>
            <w:r w:rsidRPr="00DC38CC">
              <w:rPr>
                <w:rFonts w:ascii="ＭＳ 明朝" w:hint="eastAsia"/>
                <w:szCs w:val="21"/>
              </w:rPr>
              <w:t>・「19.</w:t>
            </w:r>
            <w:r w:rsidRPr="00DC38CC">
              <w:rPr>
                <w:rFonts w:ascii="ＭＳ 明朝"/>
                <w:szCs w:val="21"/>
              </w:rPr>
              <w:t>地域発信</w:t>
            </w:r>
            <w:r w:rsidRPr="00DC38CC">
              <w:rPr>
                <w:rFonts w:ascii="ＭＳ 明朝" w:hint="eastAsia"/>
                <w:szCs w:val="21"/>
              </w:rPr>
              <w:t>(85.2%)」や「</w:t>
            </w:r>
            <w:r w:rsidR="00C24D1E" w:rsidRPr="00DC38CC">
              <w:rPr>
                <w:rFonts w:ascii="ＭＳ 明朝" w:hint="eastAsia"/>
                <w:szCs w:val="21"/>
              </w:rPr>
              <w:t>４</w:t>
            </w:r>
            <w:r w:rsidRPr="00DC38CC">
              <w:rPr>
                <w:rFonts w:ascii="ＭＳ 明朝" w:hint="eastAsia"/>
                <w:szCs w:val="21"/>
              </w:rPr>
              <w:t>.</w:t>
            </w:r>
            <w:r w:rsidRPr="00DC38CC">
              <w:rPr>
                <w:rFonts w:ascii="ＭＳ 明朝"/>
                <w:szCs w:val="21"/>
              </w:rPr>
              <w:t>PDCAサイクル</w:t>
            </w:r>
            <w:r w:rsidRPr="00DC38CC">
              <w:rPr>
                <w:rFonts w:ascii="ＭＳ 明朝" w:hint="eastAsia"/>
                <w:szCs w:val="21"/>
              </w:rPr>
              <w:t>(71.7%)」</w:t>
            </w:r>
            <w:r w:rsidRPr="00DC38CC">
              <w:rPr>
                <w:rFonts w:ascii="ＭＳ 明朝"/>
                <w:szCs w:val="21"/>
              </w:rPr>
              <w:t>などの項目では、満足度がやや低下した。</w:t>
            </w:r>
            <w:r w:rsidRPr="00DC38CC">
              <w:rPr>
                <w:rFonts w:ascii="ＭＳ 明朝" w:hint="eastAsia"/>
                <w:szCs w:val="21"/>
              </w:rPr>
              <w:t>地域手話講座の更なる充実や、分掌業務の見直しなどを推し進めていく。</w:t>
            </w:r>
          </w:p>
          <w:p w14:paraId="714CF925" w14:textId="77777777" w:rsidR="009261BE" w:rsidRPr="00DC38CC" w:rsidRDefault="009261BE" w:rsidP="009261BE">
            <w:pPr>
              <w:spacing w:line="300" w:lineRule="exact"/>
              <w:rPr>
                <w:rFonts w:ascii="ＭＳ ゴシック" w:eastAsia="ＭＳ ゴシック" w:hAnsi="ＭＳ ゴシック"/>
                <w:sz w:val="20"/>
                <w:szCs w:val="20"/>
              </w:rPr>
            </w:pPr>
          </w:p>
        </w:tc>
        <w:tc>
          <w:tcPr>
            <w:tcW w:w="8221" w:type="dxa"/>
          </w:tcPr>
          <w:p w14:paraId="0D87A7CA" w14:textId="56FFC60B" w:rsidR="009261BE" w:rsidRPr="00DC38CC" w:rsidRDefault="009261BE" w:rsidP="009261BE">
            <w:r w:rsidRPr="00DC38CC">
              <w:rPr>
                <w:rFonts w:hint="eastAsia"/>
              </w:rPr>
              <w:t>第１回学校運営協議会　令和６年</w:t>
            </w:r>
            <w:r w:rsidR="00D132EE" w:rsidRPr="00DC38CC">
              <w:rPr>
                <w:rFonts w:hint="eastAsia"/>
              </w:rPr>
              <w:t>５月</w:t>
            </w:r>
            <w:r w:rsidR="00D132EE" w:rsidRPr="00DC38CC">
              <w:rPr>
                <w:rFonts w:hint="eastAsia"/>
              </w:rPr>
              <w:t>30</w:t>
            </w:r>
            <w:r w:rsidR="00D132EE" w:rsidRPr="00DC38CC">
              <w:rPr>
                <w:rFonts w:hint="eastAsia"/>
              </w:rPr>
              <w:t xml:space="preserve">日　</w:t>
            </w:r>
            <w:r w:rsidR="00D132EE" w:rsidRPr="00DC38CC">
              <w:rPr>
                <w:rFonts w:hint="eastAsia"/>
              </w:rPr>
              <w:t xml:space="preserve">10:00 </w:t>
            </w:r>
            <w:r w:rsidR="00D132EE" w:rsidRPr="00DC38CC">
              <w:rPr>
                <w:rFonts w:hint="eastAsia"/>
              </w:rPr>
              <w:t>～</w:t>
            </w:r>
          </w:p>
          <w:p w14:paraId="3758F843" w14:textId="77777777" w:rsidR="009261BE" w:rsidRPr="00DC38CC" w:rsidRDefault="009261BE" w:rsidP="009261BE">
            <w:r w:rsidRPr="00DC38CC">
              <w:rPr>
                <w:rFonts w:hint="eastAsia"/>
              </w:rPr>
              <w:t>１）主体的な学びとコミュニケーションについて</w:t>
            </w:r>
          </w:p>
          <w:p w14:paraId="6B38EE9D" w14:textId="7CB2E615" w:rsidR="009261BE" w:rsidRPr="00DC38CC" w:rsidRDefault="009261BE" w:rsidP="009261BE">
            <w:r w:rsidRPr="00DC38CC">
              <w:rPr>
                <w:rFonts w:hint="eastAsia"/>
              </w:rPr>
              <w:t xml:space="preserve">　対話的というのもあるが、対話的、が聴覚</w:t>
            </w:r>
            <w:r w:rsidR="00D132EE" w:rsidRPr="00DC38CC">
              <w:rPr>
                <w:rFonts w:hint="eastAsia"/>
              </w:rPr>
              <w:t>障がい</w:t>
            </w:r>
            <w:r w:rsidRPr="00DC38CC">
              <w:rPr>
                <w:rFonts w:hint="eastAsia"/>
              </w:rPr>
              <w:t>者には特に大事。他の県ではクラスに一人の学校もある。先生と子どもの対話だけで進んでしまうということが多くなっている。それを進めていくと、お互いに対話しながらコンセンサスを作るというのが苦手になる。普通科のコース、自立コースなどあるが、横並び、縦割りの交流場面を作る必要がある。会社ではろう者ばかりではなく、肢体不自由、精神</w:t>
            </w:r>
            <w:r w:rsidR="00D132EE" w:rsidRPr="00DC38CC">
              <w:rPr>
                <w:rFonts w:hint="eastAsia"/>
              </w:rPr>
              <w:t>障がい</w:t>
            </w:r>
            <w:r w:rsidRPr="00DC38CC">
              <w:rPr>
                <w:rFonts w:hint="eastAsia"/>
              </w:rPr>
              <w:t>、発達</w:t>
            </w:r>
            <w:r w:rsidR="00D132EE" w:rsidRPr="00DC38CC">
              <w:rPr>
                <w:rFonts w:hint="eastAsia"/>
              </w:rPr>
              <w:t>障がい</w:t>
            </w:r>
            <w:r w:rsidRPr="00DC38CC">
              <w:rPr>
                <w:rFonts w:hint="eastAsia"/>
              </w:rPr>
              <w:t>もある。いろんなろうの人がいるが、ひとつのキーマンがいて、その人が各自の特性を理解しているから成り立っている。</w:t>
            </w:r>
          </w:p>
          <w:p w14:paraId="0226F9CB" w14:textId="77777777" w:rsidR="009261BE" w:rsidRPr="00DC38CC" w:rsidRDefault="009261BE" w:rsidP="009261BE">
            <w:r w:rsidRPr="00DC38CC">
              <w:rPr>
                <w:rFonts w:hint="eastAsia"/>
              </w:rPr>
              <w:t>２）学び合いについて</w:t>
            </w:r>
          </w:p>
          <w:p w14:paraId="2C49A4DC" w14:textId="68B08806" w:rsidR="009261BE" w:rsidRPr="00DC38CC" w:rsidRDefault="009261BE" w:rsidP="009261BE">
            <w:pPr>
              <w:ind w:firstLineChars="100" w:firstLine="210"/>
            </w:pPr>
            <w:r w:rsidRPr="00DC38CC">
              <w:rPr>
                <w:rFonts w:hint="eastAsia"/>
              </w:rPr>
              <w:t>聴覚</w:t>
            </w:r>
            <w:r w:rsidR="00D132EE" w:rsidRPr="00DC38CC">
              <w:rPr>
                <w:rFonts w:hint="eastAsia"/>
              </w:rPr>
              <w:t>障がい</w:t>
            </w:r>
            <w:r w:rsidRPr="00DC38CC">
              <w:rPr>
                <w:rFonts w:hint="eastAsia"/>
              </w:rPr>
              <w:t>者同士で意思が通じ合わない、自分を出しすぎる人もいる。コミュニケーションの難しさがあり、健聴者同士で理解する以上の難しさがあるので、いちがいに自分の主張だけでなく、他者理解も必要かと思う。工夫が必要と思う。</w:t>
            </w:r>
          </w:p>
          <w:p w14:paraId="204643AC" w14:textId="77777777" w:rsidR="009261BE" w:rsidRPr="00DC38CC" w:rsidRDefault="009261BE" w:rsidP="009261BE">
            <w:r w:rsidRPr="00DC38CC">
              <w:rPr>
                <w:rFonts w:hint="eastAsia"/>
              </w:rPr>
              <w:t xml:space="preserve">　個別性も大事だが、お互い学び合うことも必要。自己肯定感が低いと他者理解も出きないので、自己肯定感、自己理解を高めて学校生活を送ってほしい。</w:t>
            </w:r>
          </w:p>
          <w:p w14:paraId="429EED5C" w14:textId="77777777" w:rsidR="009261BE" w:rsidRPr="00DC38CC" w:rsidRDefault="009261BE" w:rsidP="009261BE">
            <w:r w:rsidRPr="00DC38CC">
              <w:rPr>
                <w:rFonts w:hint="eastAsia"/>
              </w:rPr>
              <w:t>３）就労について</w:t>
            </w:r>
          </w:p>
          <w:p w14:paraId="6604AE06" w14:textId="77777777" w:rsidR="009261BE" w:rsidRPr="00DC38CC" w:rsidRDefault="009261BE" w:rsidP="009261BE">
            <w:r w:rsidRPr="00DC38CC">
              <w:rPr>
                <w:rFonts w:hint="eastAsia"/>
              </w:rPr>
              <w:t>ろうの雇用をしたことがないから、と断られることもある。今アマゾンがアレクサを使っているが、ろう者がアレクサの能力を伸ばそうとすることを言っており、ろう者は文章力が高いでしょ、という誤解もある。</w:t>
            </w:r>
          </w:p>
          <w:p w14:paraId="5C950095" w14:textId="77777777" w:rsidR="009261BE" w:rsidRPr="00DC38CC" w:rsidRDefault="009261BE" w:rsidP="009261BE">
            <w:r w:rsidRPr="00DC38CC">
              <w:rPr>
                <w:rFonts w:hint="eastAsia"/>
              </w:rPr>
              <w:t>４）</w:t>
            </w:r>
            <w:r w:rsidRPr="00DC38CC">
              <w:rPr>
                <w:rFonts w:hint="eastAsia"/>
              </w:rPr>
              <w:t>DX</w:t>
            </w:r>
            <w:r w:rsidRPr="00DC38CC">
              <w:rPr>
                <w:rFonts w:hint="eastAsia"/>
              </w:rPr>
              <w:t>事業について</w:t>
            </w:r>
          </w:p>
          <w:p w14:paraId="5B443D41" w14:textId="77777777" w:rsidR="009261BE" w:rsidRPr="00DC38CC" w:rsidRDefault="009261BE" w:rsidP="009261BE">
            <w:pPr>
              <w:ind w:firstLineChars="100" w:firstLine="210"/>
            </w:pPr>
            <w:r w:rsidRPr="00DC38CC">
              <w:rPr>
                <w:rFonts w:hint="eastAsia"/>
              </w:rPr>
              <w:t>大学から、どういう音声認識ソフトを使っているかの質問がある。今は、文科省のおすすめなどを伝えているが、学生からは、漢字の誤変換が多くあると声があるが、学生が自分で正しい漢字に変換できるようになってほしい。</w:t>
            </w:r>
          </w:p>
          <w:p w14:paraId="63EEBA62" w14:textId="77777777" w:rsidR="009261BE" w:rsidRPr="00DC38CC" w:rsidRDefault="009261BE" w:rsidP="009261BE"/>
          <w:p w14:paraId="06A3CAD0" w14:textId="49A198E5" w:rsidR="009261BE" w:rsidRPr="00DC38CC" w:rsidRDefault="009261BE" w:rsidP="009261BE">
            <w:pPr>
              <w:spacing w:line="300" w:lineRule="exact"/>
            </w:pPr>
            <w:r w:rsidRPr="00DC38CC">
              <w:rPr>
                <w:rFonts w:hint="eastAsia"/>
              </w:rPr>
              <w:t>第２回学校運営協議会　令和６年</w:t>
            </w:r>
            <w:r w:rsidRPr="00DC38CC">
              <w:rPr>
                <w:rFonts w:hint="eastAsia"/>
              </w:rPr>
              <w:t>11</w:t>
            </w:r>
            <w:r w:rsidRPr="00DC38CC">
              <w:rPr>
                <w:rFonts w:hint="eastAsia"/>
              </w:rPr>
              <w:t>月７日</w:t>
            </w:r>
            <w:r w:rsidRPr="00DC38CC">
              <w:rPr>
                <w:rFonts w:hint="eastAsia"/>
              </w:rPr>
              <w:t xml:space="preserve"> 10:00</w:t>
            </w:r>
            <w:r w:rsidRPr="00DC38CC">
              <w:rPr>
                <w:rFonts w:hint="eastAsia"/>
              </w:rPr>
              <w:t>～</w:t>
            </w:r>
          </w:p>
          <w:p w14:paraId="54A83D71" w14:textId="341CC1FD" w:rsidR="009261BE" w:rsidRPr="00DC38CC" w:rsidRDefault="00D132EE" w:rsidP="009261BE">
            <w:pPr>
              <w:spacing w:line="300" w:lineRule="exact"/>
            </w:pPr>
            <w:r w:rsidRPr="00DC38CC">
              <w:rPr>
                <w:rFonts w:hint="eastAsia"/>
              </w:rPr>
              <w:t>１）</w:t>
            </w:r>
            <w:r w:rsidR="009261BE" w:rsidRPr="00DC38CC">
              <w:rPr>
                <w:rFonts w:hint="eastAsia"/>
              </w:rPr>
              <w:t>生徒のみだしなみについて</w:t>
            </w:r>
          </w:p>
          <w:p w14:paraId="5549F483" w14:textId="77777777" w:rsidR="009261BE" w:rsidRPr="00DC38CC" w:rsidRDefault="009261BE" w:rsidP="009261BE">
            <w:pPr>
              <w:ind w:firstLineChars="100" w:firstLine="210"/>
            </w:pPr>
            <w:r w:rsidRPr="00DC38CC">
              <w:rPr>
                <w:rFonts w:hint="eastAsia"/>
              </w:rPr>
              <w:t>[</w:t>
            </w:r>
            <w:r w:rsidRPr="00DC38CC">
              <w:rPr>
                <w:rFonts w:hint="eastAsia"/>
              </w:rPr>
              <w:t>企業側からのご意見</w:t>
            </w:r>
            <w:r w:rsidRPr="00DC38CC">
              <w:rPr>
                <w:rFonts w:hint="eastAsia"/>
              </w:rPr>
              <w:t>]</w:t>
            </w:r>
            <w:r w:rsidRPr="00DC38CC">
              <w:rPr>
                <w:rFonts w:hint="eastAsia"/>
              </w:rPr>
              <w:t>面接で髪型や化粧は意識してみていないが、仕事するにふさわしくない髪型や化粧はダメなので、どういうのが自分に合っているか考えていると思う。社会人になるとそうなるから、学生時代は、化粧禁止はそこまでしなくてもと、個人的には思う。</w:t>
            </w:r>
          </w:p>
          <w:p w14:paraId="113624FA" w14:textId="77777777" w:rsidR="009261BE" w:rsidRPr="00DC38CC" w:rsidRDefault="009261BE" w:rsidP="009261BE">
            <w:pPr>
              <w:ind w:firstLineChars="100" w:firstLine="210"/>
            </w:pPr>
            <w:r w:rsidRPr="00DC38CC">
              <w:rPr>
                <w:rFonts w:hint="eastAsia"/>
              </w:rPr>
              <w:t>面接ではきっちりして来られるので、意識していない。高校生の化粧については、朝の時間や身だしなみ、髪を染めるのも周りをみて考えればと思う。面接では短い時間で印象を見るので。周りに悪影響さえなければと思っている。</w:t>
            </w:r>
          </w:p>
          <w:p w14:paraId="47F40C26" w14:textId="7C971C0A" w:rsidR="009261BE" w:rsidRPr="00DC38CC" w:rsidRDefault="009261BE" w:rsidP="00752C3C">
            <w:pPr>
              <w:ind w:firstLineChars="100" w:firstLine="210"/>
            </w:pPr>
            <w:r w:rsidRPr="00DC38CC">
              <w:rPr>
                <w:rFonts w:hint="eastAsia"/>
              </w:rPr>
              <w:t>[</w:t>
            </w:r>
            <w:r w:rsidR="00D132EE" w:rsidRPr="00DC38CC">
              <w:rPr>
                <w:rFonts w:hint="eastAsia"/>
              </w:rPr>
              <w:t>就労支援側</w:t>
            </w:r>
            <w:r w:rsidRPr="00DC38CC">
              <w:rPr>
                <w:rFonts w:hint="eastAsia"/>
              </w:rPr>
              <w:t>からのご意見</w:t>
            </w:r>
            <w:r w:rsidRPr="00DC38CC">
              <w:rPr>
                <w:rFonts w:hint="eastAsia"/>
              </w:rPr>
              <w:t>]</w:t>
            </w:r>
            <w:r w:rsidRPr="00DC38CC">
              <w:rPr>
                <w:rFonts w:hint="eastAsia"/>
              </w:rPr>
              <w:t xml:space="preserve">　就労支援では、印象は大事にしている。合格している人の様子をみていると、コミュニケーションの仕方が、アサーション的にできる人が合格している。人のせいにするのではなく、自分の理解が足りないので、もう一度お願いします。と、いう「</w:t>
            </w:r>
            <w:r w:rsidRPr="00DC38CC">
              <w:rPr>
                <w:rFonts w:hint="eastAsia"/>
                <w:u w:val="single"/>
              </w:rPr>
              <w:t>言葉の身だしなみ</w:t>
            </w:r>
            <w:r w:rsidRPr="00DC38CC">
              <w:rPr>
                <w:rFonts w:hint="eastAsia"/>
              </w:rPr>
              <w:t>」が大事。質問がわからなかったとき、へりくだって言うのが大事。キャリアセンターが「就活に勝つメイク講座」などをしている。学生側は身だしなみをキチンとしないと指導をしている。</w:t>
            </w:r>
          </w:p>
          <w:p w14:paraId="7882F7C0" w14:textId="0BC33C8B" w:rsidR="009261BE" w:rsidRPr="00DC38CC" w:rsidRDefault="00D132EE" w:rsidP="009261BE">
            <w:r w:rsidRPr="00DC38CC">
              <w:rPr>
                <w:rFonts w:hint="eastAsia"/>
              </w:rPr>
              <w:t>２）</w:t>
            </w:r>
            <w:r w:rsidR="009261BE" w:rsidRPr="00DC38CC">
              <w:rPr>
                <w:rFonts w:hint="eastAsia"/>
              </w:rPr>
              <w:t>スティーム教育について</w:t>
            </w:r>
          </w:p>
          <w:p w14:paraId="53677ACF" w14:textId="77777777" w:rsidR="009261BE" w:rsidRPr="00DC38CC" w:rsidRDefault="009261BE" w:rsidP="009261BE">
            <w:r w:rsidRPr="00DC38CC">
              <w:rPr>
                <w:rFonts w:hint="eastAsia"/>
              </w:rPr>
              <w:t xml:space="preserve">　多くの意見からまとめていくファシリテーション的なことが苦手なので、自分の願いや意見を書いて、他の人の意見を聞くというのがよいと思う。</w:t>
            </w:r>
          </w:p>
          <w:p w14:paraId="43DF2CFE" w14:textId="77777777" w:rsidR="009261BE" w:rsidRPr="00DC38CC" w:rsidRDefault="009261BE" w:rsidP="009261BE"/>
          <w:p w14:paraId="63CDE549" w14:textId="41C39350" w:rsidR="009261BE" w:rsidRPr="00DC38CC" w:rsidRDefault="009261BE" w:rsidP="009261BE">
            <w:r w:rsidRPr="00DC38CC">
              <w:rPr>
                <w:rFonts w:hint="eastAsia"/>
              </w:rPr>
              <w:t>第</w:t>
            </w:r>
            <w:r w:rsidR="00C24D1E" w:rsidRPr="00DC38CC">
              <w:rPr>
                <w:rFonts w:hint="eastAsia"/>
              </w:rPr>
              <w:t>３</w:t>
            </w:r>
            <w:r w:rsidRPr="00DC38CC">
              <w:rPr>
                <w:rFonts w:hint="eastAsia"/>
              </w:rPr>
              <w:t>回　学校運営協議会　　令和７年</w:t>
            </w:r>
            <w:r w:rsidR="00C24D1E" w:rsidRPr="00DC38CC">
              <w:rPr>
                <w:rFonts w:hint="eastAsia"/>
              </w:rPr>
              <w:t>２</w:t>
            </w:r>
            <w:r w:rsidRPr="00DC38CC">
              <w:rPr>
                <w:rFonts w:hint="eastAsia"/>
              </w:rPr>
              <w:t>月</w:t>
            </w:r>
            <w:r w:rsidRPr="00DC38CC">
              <w:rPr>
                <w:rFonts w:hint="eastAsia"/>
              </w:rPr>
              <w:t>13</w:t>
            </w:r>
            <w:r w:rsidRPr="00DC38CC">
              <w:rPr>
                <w:rFonts w:hint="eastAsia"/>
              </w:rPr>
              <w:t xml:space="preserve">日　</w:t>
            </w:r>
            <w:r w:rsidRPr="00DC38CC">
              <w:rPr>
                <w:rFonts w:hint="eastAsia"/>
              </w:rPr>
              <w:t>10</w:t>
            </w:r>
            <w:r w:rsidRPr="00DC38CC">
              <w:rPr>
                <w:rFonts w:hint="eastAsia"/>
              </w:rPr>
              <w:t>：</w:t>
            </w:r>
            <w:r w:rsidRPr="00DC38CC">
              <w:rPr>
                <w:rFonts w:hint="eastAsia"/>
              </w:rPr>
              <w:t>00</w:t>
            </w:r>
            <w:r w:rsidRPr="00DC38CC">
              <w:rPr>
                <w:rFonts w:hint="eastAsia"/>
              </w:rPr>
              <w:t>～</w:t>
            </w:r>
          </w:p>
          <w:p w14:paraId="4644303B" w14:textId="3C7427A5" w:rsidR="009261BE" w:rsidRPr="00DC38CC" w:rsidRDefault="00D132EE" w:rsidP="00D132EE">
            <w:pPr>
              <w:pStyle w:val="af"/>
              <w:numPr>
                <w:ilvl w:val="0"/>
                <w:numId w:val="2"/>
              </w:numPr>
              <w:ind w:leftChars="0"/>
            </w:pPr>
            <w:r w:rsidRPr="00DC38CC">
              <w:rPr>
                <w:rFonts w:hint="eastAsia"/>
              </w:rPr>
              <w:t>防災について</w:t>
            </w:r>
          </w:p>
          <w:p w14:paraId="6544F733" w14:textId="761D5B9F" w:rsidR="00D132EE" w:rsidRPr="00DC38CC" w:rsidRDefault="006118ED" w:rsidP="006118ED">
            <w:r w:rsidRPr="00DC38CC">
              <w:rPr>
                <w:rFonts w:hint="eastAsia"/>
              </w:rPr>
              <w:t>先生と生徒の評価が乖離している。会社で満足度調査するが、数字だけでなく、コメントをみてヒアリングもする。コメントを掘り下げると、ヒントが出てくる。</w:t>
            </w:r>
          </w:p>
          <w:p w14:paraId="63CF357D" w14:textId="3C9E195E" w:rsidR="00D132EE" w:rsidRPr="00DC38CC" w:rsidRDefault="006118ED" w:rsidP="00D132EE">
            <w:pPr>
              <w:pStyle w:val="af"/>
              <w:numPr>
                <w:ilvl w:val="0"/>
                <w:numId w:val="2"/>
              </w:numPr>
              <w:ind w:leftChars="0"/>
            </w:pPr>
            <w:r w:rsidRPr="00DC38CC">
              <w:rPr>
                <w:rFonts w:hint="eastAsia"/>
              </w:rPr>
              <w:t>文章力</w:t>
            </w:r>
          </w:p>
          <w:p w14:paraId="3C53D896" w14:textId="1D394ACF" w:rsidR="006118ED" w:rsidRPr="00DC38CC" w:rsidRDefault="006118ED" w:rsidP="006118ED">
            <w:r w:rsidRPr="00DC38CC">
              <w:rPr>
                <w:rFonts w:hint="eastAsia"/>
              </w:rPr>
              <w:t>健聴者よりも文章力が重要で、</w:t>
            </w:r>
            <w:r w:rsidR="0043799B" w:rsidRPr="00DC38CC">
              <w:t>「音声認識文字表示システム」</w:t>
            </w:r>
            <w:r w:rsidRPr="00DC38CC">
              <w:rPr>
                <w:rFonts w:hint="eastAsia"/>
              </w:rPr>
              <w:t>をつかっても意味を理解していないので、手話ができる人がいないと話が伝わりにくい。読み書きの力が必要だと思う。</w:t>
            </w:r>
          </w:p>
          <w:p w14:paraId="7AF3A639" w14:textId="6EAEF50F" w:rsidR="009261BE" w:rsidRPr="00DC38CC" w:rsidRDefault="006118ED" w:rsidP="009261BE">
            <w:r w:rsidRPr="00DC38CC">
              <w:rPr>
                <w:rFonts w:hint="eastAsia"/>
              </w:rPr>
              <w:t>３）経営計画について</w:t>
            </w:r>
          </w:p>
          <w:p w14:paraId="678E4915" w14:textId="1C79BC8E" w:rsidR="009261BE" w:rsidRPr="00DC38CC" w:rsidRDefault="006118ED" w:rsidP="009261BE">
            <w:r w:rsidRPr="00DC38CC">
              <w:rPr>
                <w:rFonts w:hint="eastAsia"/>
              </w:rPr>
              <w:t>評価指標の数値を目標に設定されているが、本当にめざす姿はそれをやってどうなったかに目を向けなければいけない。計画は振り返るときに、できなかった部分に目を向けることで、改善の種がある。</w:t>
            </w:r>
          </w:p>
          <w:p w14:paraId="02E701D9" w14:textId="719BDE91" w:rsidR="0015749C" w:rsidRPr="00DC38CC" w:rsidRDefault="0015749C" w:rsidP="0015749C">
            <w:r w:rsidRPr="00DC38CC">
              <w:rPr>
                <w:rFonts w:hint="eastAsia"/>
              </w:rPr>
              <w:t>重点目標を各先生方が運用しやすくなっていて、計画に沿った教育をしやすい形になっている。教科間の連携もあって、みんなで評価する。計画を運用するにあたって、相互連携できると良い。</w:t>
            </w:r>
          </w:p>
          <w:p w14:paraId="30FEE200" w14:textId="0C490243" w:rsidR="009261BE" w:rsidRPr="00DC38CC" w:rsidRDefault="0015749C" w:rsidP="0015749C">
            <w:pPr>
              <w:ind w:firstLineChars="100" w:firstLine="210"/>
            </w:pPr>
            <w:r w:rsidRPr="00DC38CC">
              <w:rPr>
                <w:rFonts w:hint="eastAsia"/>
              </w:rPr>
              <w:t>だいせんは生徒の評価が高い。大切なのは、学校に対してワクワクした気持ちが持てるかどうか。学校は、子どもが集まってナンボの世界で学校に通えない生徒もいる。逆にいえば、だいせんに来る前は満足度が高くなかったのかと思ってしまう。年々上がっているのが大事。</w:t>
            </w:r>
          </w:p>
        </w:tc>
      </w:tr>
    </w:tbl>
    <w:p w14:paraId="50D43AF1" w14:textId="77777777" w:rsidR="00250675" w:rsidRPr="00DC38CC" w:rsidRDefault="0088449D" w:rsidP="009261BE">
      <w:pPr>
        <w:jc w:val="left"/>
        <w:rPr>
          <w:rFonts w:ascii="ＭＳ ゴシック" w:eastAsia="ＭＳ ゴシック" w:hAnsi="ＭＳ ゴシック"/>
          <w:szCs w:val="21"/>
        </w:rPr>
      </w:pPr>
      <w:r w:rsidRPr="00DC38CC">
        <w:rPr>
          <w:rFonts w:ascii="ＭＳ ゴシック" w:eastAsia="ＭＳ ゴシック" w:hAnsi="ＭＳ ゴシック" w:hint="eastAsia"/>
          <w:szCs w:val="21"/>
        </w:rPr>
        <w:lastRenderedPageBreak/>
        <w:t>３　本年度の取組内容及び自己評価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68"/>
        <w:gridCol w:w="6308"/>
        <w:gridCol w:w="4111"/>
        <w:gridCol w:w="1985"/>
      </w:tblGrid>
      <w:tr w:rsidR="00250675" w:rsidRPr="00DC38CC" w14:paraId="581C57C8" w14:textId="77777777" w:rsidTr="008C398C">
        <w:trPr>
          <w:trHeight w:val="1579"/>
          <w:jc w:val="center"/>
        </w:trPr>
        <w:tc>
          <w:tcPr>
            <w:tcW w:w="491" w:type="dxa"/>
            <w:vAlign w:val="center"/>
          </w:tcPr>
          <w:p w14:paraId="78E607AA" w14:textId="77777777" w:rsidR="00250675" w:rsidRPr="00DC38CC" w:rsidRDefault="0088449D">
            <w:pPr>
              <w:spacing w:line="220" w:lineRule="exact"/>
              <w:jc w:val="center"/>
              <w:rPr>
                <w:rFonts w:ascii="ＭＳ ゴシック" w:eastAsia="ＭＳ ゴシック" w:hAnsi="ＭＳ ゴシック"/>
                <w:sz w:val="20"/>
                <w:szCs w:val="20"/>
              </w:rPr>
            </w:pPr>
            <w:r w:rsidRPr="00DC38CC">
              <w:rPr>
                <w:rFonts w:ascii="ＭＳ ゴシック" w:eastAsia="ＭＳ ゴシック" w:hAnsi="ＭＳ ゴシック" w:hint="eastAsia"/>
                <w:sz w:val="20"/>
                <w:szCs w:val="20"/>
              </w:rPr>
              <w:t>中期的</w:t>
            </w:r>
          </w:p>
          <w:p w14:paraId="2BC0F5FA" w14:textId="77777777" w:rsidR="00250675" w:rsidRPr="00DC38CC" w:rsidRDefault="0088449D">
            <w:pPr>
              <w:spacing w:line="220" w:lineRule="exact"/>
              <w:jc w:val="center"/>
              <w:rPr>
                <w:rFonts w:ascii="ＭＳ ゴシック" w:eastAsia="ＭＳ ゴシック" w:hAnsi="ＭＳ ゴシック"/>
                <w:spacing w:val="-20"/>
                <w:sz w:val="20"/>
                <w:szCs w:val="20"/>
              </w:rPr>
            </w:pPr>
            <w:r w:rsidRPr="00DC38CC">
              <w:rPr>
                <w:rFonts w:ascii="ＭＳ ゴシック" w:eastAsia="ＭＳ ゴシック" w:hAnsi="ＭＳ ゴシック" w:hint="eastAsia"/>
                <w:sz w:val="20"/>
                <w:szCs w:val="20"/>
              </w:rPr>
              <w:t>目標</w:t>
            </w:r>
          </w:p>
        </w:tc>
        <w:tc>
          <w:tcPr>
            <w:tcW w:w="2268" w:type="dxa"/>
            <w:vAlign w:val="center"/>
          </w:tcPr>
          <w:p w14:paraId="24A93CFB" w14:textId="77777777" w:rsidR="00250675" w:rsidRPr="00DC38CC" w:rsidRDefault="0088449D">
            <w:pPr>
              <w:spacing w:line="220" w:lineRule="exact"/>
              <w:jc w:val="center"/>
              <w:rPr>
                <w:rFonts w:ascii="ＭＳ ゴシック" w:eastAsia="ＭＳ ゴシック" w:hAnsi="ＭＳ ゴシック"/>
                <w:sz w:val="20"/>
                <w:szCs w:val="20"/>
              </w:rPr>
            </w:pPr>
            <w:r w:rsidRPr="00DC38CC">
              <w:rPr>
                <w:rFonts w:ascii="ＭＳ ゴシック" w:eastAsia="ＭＳ ゴシック" w:hAnsi="ＭＳ ゴシック" w:hint="eastAsia"/>
                <w:sz w:val="20"/>
                <w:szCs w:val="20"/>
              </w:rPr>
              <w:t>今年度の重点目標</w:t>
            </w:r>
          </w:p>
        </w:tc>
        <w:tc>
          <w:tcPr>
            <w:tcW w:w="6308" w:type="dxa"/>
            <w:tcBorders>
              <w:right w:val="dashed" w:sz="4" w:space="0" w:color="auto"/>
            </w:tcBorders>
            <w:vAlign w:val="center"/>
          </w:tcPr>
          <w:p w14:paraId="0B9535C4" w14:textId="77777777" w:rsidR="00250675" w:rsidRPr="00DC38CC" w:rsidRDefault="0088449D">
            <w:pPr>
              <w:spacing w:line="220" w:lineRule="exact"/>
              <w:jc w:val="center"/>
              <w:rPr>
                <w:rFonts w:ascii="ＭＳ ゴシック" w:eastAsia="ＭＳ ゴシック" w:hAnsi="ＭＳ ゴシック"/>
                <w:sz w:val="20"/>
                <w:szCs w:val="20"/>
              </w:rPr>
            </w:pPr>
            <w:r w:rsidRPr="00DC38CC">
              <w:rPr>
                <w:rFonts w:ascii="ＭＳ ゴシック" w:eastAsia="ＭＳ ゴシック" w:hAnsi="ＭＳ ゴシック" w:hint="eastAsia"/>
                <w:sz w:val="20"/>
                <w:szCs w:val="20"/>
              </w:rPr>
              <w:t>具体的な取組計画・内容</w:t>
            </w:r>
          </w:p>
        </w:tc>
        <w:tc>
          <w:tcPr>
            <w:tcW w:w="4111" w:type="dxa"/>
            <w:tcBorders>
              <w:right w:val="single" w:sz="4" w:space="0" w:color="auto"/>
            </w:tcBorders>
            <w:vAlign w:val="center"/>
          </w:tcPr>
          <w:p w14:paraId="763C45BD" w14:textId="77777777" w:rsidR="00250675" w:rsidRPr="00DC38CC" w:rsidRDefault="0088449D">
            <w:pPr>
              <w:spacing w:line="220" w:lineRule="exact"/>
              <w:jc w:val="center"/>
              <w:rPr>
                <w:rFonts w:ascii="ＭＳ ゴシック" w:eastAsia="ＭＳ ゴシック" w:hAnsi="ＭＳ ゴシック"/>
                <w:szCs w:val="21"/>
              </w:rPr>
            </w:pPr>
            <w:r w:rsidRPr="00DC38CC">
              <w:rPr>
                <w:rFonts w:ascii="ＭＳ ゴシック" w:eastAsia="ＭＳ ゴシック" w:hAnsi="ＭＳ ゴシック" w:hint="eastAsia"/>
                <w:szCs w:val="21"/>
              </w:rPr>
              <w:t>評価指標　［Ｒ</w:t>
            </w:r>
            <w:r w:rsidR="004F04AB" w:rsidRPr="00DC38CC">
              <w:rPr>
                <w:rFonts w:ascii="ＭＳ ゴシック" w:eastAsia="ＭＳ ゴシック" w:hAnsi="ＭＳ ゴシック" w:hint="eastAsia"/>
                <w:szCs w:val="21"/>
              </w:rPr>
              <w:t>５</w:t>
            </w:r>
            <w:r w:rsidRPr="00DC38CC">
              <w:rPr>
                <w:rFonts w:ascii="ＭＳ ゴシック" w:eastAsia="ＭＳ ゴシック" w:hAnsi="ＭＳ ゴシック" w:hint="eastAsia"/>
                <w:szCs w:val="21"/>
              </w:rPr>
              <w:t>年度値］</w:t>
            </w:r>
          </w:p>
          <w:p w14:paraId="014C63F1" w14:textId="77777777" w:rsidR="00EF0CC8" w:rsidRPr="00DC38CC" w:rsidRDefault="00EF0CC8">
            <w:pPr>
              <w:spacing w:line="220" w:lineRule="exact"/>
              <w:jc w:val="center"/>
              <w:rPr>
                <w:rFonts w:ascii="ＭＳ ゴシック" w:eastAsia="ＭＳ ゴシック" w:hAnsi="ＭＳ ゴシック"/>
                <w:szCs w:val="21"/>
              </w:rPr>
            </w:pPr>
          </w:p>
          <w:p w14:paraId="6AA2C6D3" w14:textId="77777777" w:rsidR="00250675" w:rsidRPr="00DC38CC" w:rsidRDefault="0088449D">
            <w:pPr>
              <w:spacing w:line="220" w:lineRule="exac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（生）生徒向け学校教育自己診断肯定的評価</w:t>
            </w:r>
          </w:p>
          <w:p w14:paraId="01B2884A" w14:textId="77777777" w:rsidR="00250675" w:rsidRPr="00DC38CC" w:rsidRDefault="0088449D">
            <w:pPr>
              <w:spacing w:line="220" w:lineRule="exac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（保）保護者向け学校教育自己診断肯定的評価</w:t>
            </w:r>
          </w:p>
          <w:p w14:paraId="39233296" w14:textId="77777777" w:rsidR="00250675" w:rsidRPr="00DC38CC" w:rsidRDefault="0088449D">
            <w:pPr>
              <w:spacing w:line="220" w:lineRule="exact"/>
              <w:rPr>
                <w:rFonts w:ascii="ＭＳ ゴシック" w:eastAsia="ＭＳ ゴシック" w:hAnsi="ＭＳ ゴシック"/>
                <w:sz w:val="20"/>
                <w:szCs w:val="20"/>
              </w:rPr>
            </w:pPr>
            <w:r w:rsidRPr="00DC38CC">
              <w:rPr>
                <w:rFonts w:ascii="ＭＳ ゴシック" w:eastAsia="ＭＳ ゴシック" w:hAnsi="ＭＳ ゴシック" w:hint="eastAsia"/>
                <w:sz w:val="18"/>
                <w:szCs w:val="18"/>
              </w:rPr>
              <w:t>（教）教員向け学校教育自己診断肯定的評価</w:t>
            </w:r>
          </w:p>
        </w:tc>
        <w:tc>
          <w:tcPr>
            <w:tcW w:w="1985" w:type="dxa"/>
            <w:tcBorders>
              <w:left w:val="single" w:sz="4" w:space="0" w:color="auto"/>
              <w:right w:val="single" w:sz="4" w:space="0" w:color="auto"/>
            </w:tcBorders>
            <w:vAlign w:val="center"/>
          </w:tcPr>
          <w:p w14:paraId="165864B6" w14:textId="77777777" w:rsidR="00250675" w:rsidRPr="00DC38CC" w:rsidRDefault="0088449D">
            <w:pPr>
              <w:spacing w:line="220" w:lineRule="exact"/>
              <w:jc w:val="center"/>
              <w:rPr>
                <w:rFonts w:ascii="ＭＳ ゴシック" w:eastAsia="ＭＳ ゴシック" w:hAnsi="ＭＳ ゴシック"/>
                <w:sz w:val="20"/>
                <w:szCs w:val="20"/>
              </w:rPr>
            </w:pPr>
            <w:r w:rsidRPr="00DC38CC">
              <w:rPr>
                <w:rFonts w:ascii="ＭＳ ゴシック" w:eastAsia="ＭＳ ゴシック" w:hAnsi="ＭＳ ゴシック" w:hint="eastAsia"/>
                <w:sz w:val="20"/>
                <w:szCs w:val="20"/>
              </w:rPr>
              <w:t>自己評価</w:t>
            </w:r>
          </w:p>
        </w:tc>
      </w:tr>
      <w:tr w:rsidR="00250675" w:rsidRPr="00DC38CC" w14:paraId="151E1ACF" w14:textId="77777777" w:rsidTr="008C398C">
        <w:trPr>
          <w:cantSplit/>
          <w:jc w:val="center"/>
        </w:trPr>
        <w:tc>
          <w:tcPr>
            <w:tcW w:w="491" w:type="dxa"/>
            <w:textDirection w:val="tbRlV"/>
            <w:vAlign w:val="center"/>
          </w:tcPr>
          <w:p w14:paraId="5260804D" w14:textId="77777777" w:rsidR="00250675" w:rsidRPr="00DC38CC" w:rsidRDefault="0088449D">
            <w:pPr>
              <w:spacing w:line="320" w:lineRule="exact"/>
              <w:ind w:left="113" w:right="113"/>
              <w:jc w:val="center"/>
              <w:rPr>
                <w:rFonts w:ascii="ＭＳ ゴシック" w:eastAsia="ＭＳ ゴシック" w:hAnsi="ＭＳ ゴシック"/>
                <w:szCs w:val="21"/>
              </w:rPr>
            </w:pPr>
            <w:r w:rsidRPr="00DC38CC">
              <w:rPr>
                <w:rFonts w:ascii="ＭＳ ゴシック" w:eastAsia="ＭＳ ゴシック" w:hAnsi="ＭＳ ゴシック" w:hint="eastAsia"/>
                <w:szCs w:val="21"/>
              </w:rPr>
              <w:t>１　公の中で個を磨く教育の推進</w:t>
            </w:r>
          </w:p>
        </w:tc>
        <w:tc>
          <w:tcPr>
            <w:tcW w:w="2268" w:type="dxa"/>
          </w:tcPr>
          <w:p w14:paraId="5B26F259"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002C1B26" w14:textId="77777777" w:rsidR="00250675" w:rsidRPr="00DC38CC" w:rsidRDefault="0088449D">
            <w:pPr>
              <w:spacing w:line="240" w:lineRule="exact"/>
              <w:ind w:left="210" w:hangingChars="100" w:hanging="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371A39FA" w14:textId="77777777" w:rsidR="00250675" w:rsidRPr="00DC38CC" w:rsidRDefault="0088449D">
            <w:pPr>
              <w:spacing w:line="240" w:lineRule="exact"/>
              <w:ind w:left="210" w:hangingChars="100" w:hanging="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「知・徳・体」</w:t>
            </w:r>
          </w:p>
          <w:p w14:paraId="042EF601" w14:textId="77777777" w:rsidR="00250675" w:rsidRPr="00DC38CC" w:rsidRDefault="0088449D">
            <w:pPr>
              <w:spacing w:line="240" w:lineRule="exact"/>
              <w:ind w:leftChars="100" w:left="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バランスのとれた教育の推進　</w:t>
            </w:r>
          </w:p>
          <w:p w14:paraId="18A03F7C" w14:textId="77777777" w:rsidR="00250675" w:rsidRPr="00DC38CC" w:rsidRDefault="00250675">
            <w:pPr>
              <w:spacing w:line="240" w:lineRule="exact"/>
              <w:ind w:leftChars="100" w:left="210" w:firstLineChars="100" w:firstLine="210"/>
              <w:jc w:val="left"/>
              <w:rPr>
                <w:rFonts w:ascii="ＭＳ ゴシック" w:eastAsia="ＭＳ ゴシック" w:hAnsi="ＭＳ ゴシック"/>
                <w:szCs w:val="21"/>
              </w:rPr>
            </w:pPr>
          </w:p>
          <w:p w14:paraId="56B03796" w14:textId="77777777" w:rsidR="00250675" w:rsidRPr="00DC38CC" w:rsidRDefault="0088449D">
            <w:pPr>
              <w:spacing w:line="240" w:lineRule="exact"/>
              <w:ind w:left="210" w:hangingChars="100" w:hanging="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ア　確実な知識・</w:t>
            </w:r>
          </w:p>
          <w:p w14:paraId="41515088" w14:textId="77777777" w:rsidR="00250675" w:rsidRPr="00DC38CC" w:rsidRDefault="0088449D">
            <w:pPr>
              <w:spacing w:line="240" w:lineRule="exact"/>
              <w:ind w:leftChars="100" w:left="210" w:firstLineChars="100" w:firstLine="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技能の修得</w:t>
            </w:r>
          </w:p>
          <w:p w14:paraId="678B3F7B"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640F35DC"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36923381"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41ADDA05" w14:textId="4E0E233F" w:rsidR="00250675" w:rsidRPr="00DC38CC" w:rsidRDefault="00250675" w:rsidP="00B80EB5">
            <w:pPr>
              <w:spacing w:line="240" w:lineRule="exact"/>
              <w:jc w:val="left"/>
              <w:rPr>
                <w:rFonts w:ascii="ＭＳ ゴシック" w:eastAsia="ＭＳ ゴシック" w:hAnsi="ＭＳ ゴシック"/>
                <w:szCs w:val="21"/>
              </w:rPr>
            </w:pPr>
          </w:p>
          <w:p w14:paraId="4591B926"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0278BDA7" w14:textId="77777777" w:rsidR="00250675" w:rsidRPr="00DC38CC" w:rsidRDefault="0088449D" w:rsidP="00A54BD5">
            <w:pPr>
              <w:spacing w:line="240" w:lineRule="exact"/>
              <w:ind w:left="42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イ　互いを思いやり、相手の立場を尊重する生徒の育成</w:t>
            </w:r>
          </w:p>
          <w:p w14:paraId="6D1050C9"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25F813CD"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391C75B7"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13DCC9F2"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183C01F0"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5123106E" w14:textId="0F6B1489"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19FF8DC9" w14:textId="77777777" w:rsidR="00B80EB5" w:rsidRPr="00DC38CC" w:rsidRDefault="00B80EB5">
            <w:pPr>
              <w:spacing w:line="240" w:lineRule="exact"/>
              <w:ind w:left="210" w:hangingChars="100" w:hanging="210"/>
              <w:jc w:val="left"/>
              <w:rPr>
                <w:rFonts w:ascii="ＭＳ ゴシック" w:eastAsia="ＭＳ ゴシック" w:hAnsi="ＭＳ ゴシック"/>
                <w:szCs w:val="21"/>
              </w:rPr>
            </w:pPr>
          </w:p>
          <w:p w14:paraId="4F62B760" w14:textId="77777777" w:rsidR="00231417" w:rsidRPr="00DC38CC" w:rsidRDefault="00231417">
            <w:pPr>
              <w:spacing w:line="240" w:lineRule="exact"/>
              <w:ind w:left="210" w:hangingChars="100" w:hanging="210"/>
              <w:jc w:val="left"/>
              <w:rPr>
                <w:rFonts w:ascii="ＭＳ ゴシック" w:eastAsia="ＭＳ ゴシック" w:hAnsi="ＭＳ ゴシック"/>
                <w:szCs w:val="21"/>
              </w:rPr>
            </w:pPr>
          </w:p>
          <w:p w14:paraId="493A274C" w14:textId="77777777" w:rsidR="00A54BD5" w:rsidRPr="00DC38CC" w:rsidRDefault="00A54BD5">
            <w:pPr>
              <w:spacing w:line="240" w:lineRule="exact"/>
              <w:ind w:left="210" w:hangingChars="100" w:hanging="210"/>
              <w:jc w:val="left"/>
              <w:rPr>
                <w:rFonts w:ascii="ＭＳ ゴシック" w:eastAsia="ＭＳ ゴシック" w:hAnsi="ＭＳ ゴシック"/>
                <w:szCs w:val="21"/>
              </w:rPr>
            </w:pPr>
          </w:p>
          <w:p w14:paraId="04728FFB" w14:textId="77777777" w:rsidR="00593D4B" w:rsidRPr="00DC38CC" w:rsidRDefault="00593D4B">
            <w:pPr>
              <w:spacing w:line="240" w:lineRule="exact"/>
              <w:ind w:left="210" w:hangingChars="100" w:hanging="210"/>
              <w:jc w:val="left"/>
              <w:rPr>
                <w:rFonts w:ascii="ＭＳ ゴシック" w:eastAsia="ＭＳ ゴシック" w:hAnsi="ＭＳ ゴシック"/>
                <w:szCs w:val="21"/>
              </w:rPr>
            </w:pPr>
          </w:p>
          <w:p w14:paraId="5702788F"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14D7D9A6" w14:textId="77777777" w:rsidR="00250675" w:rsidRPr="00DC38CC" w:rsidRDefault="0088449D">
            <w:pPr>
              <w:spacing w:line="240" w:lineRule="exact"/>
              <w:ind w:left="210" w:hangingChars="100" w:hanging="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ウ　生徒の健康の</w:t>
            </w:r>
          </w:p>
          <w:p w14:paraId="37C564A9" w14:textId="77777777" w:rsidR="00250675" w:rsidRPr="00DC38CC" w:rsidRDefault="0088449D">
            <w:pPr>
              <w:spacing w:line="240" w:lineRule="exact"/>
              <w:ind w:leftChars="100" w:left="210" w:firstLineChars="100" w:firstLine="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増進、体力の</w:t>
            </w:r>
          </w:p>
          <w:p w14:paraId="2AB37971" w14:textId="77777777" w:rsidR="00250675" w:rsidRPr="00DC38CC" w:rsidRDefault="0088449D">
            <w:pPr>
              <w:spacing w:line="240" w:lineRule="exact"/>
              <w:ind w:leftChars="100" w:left="210" w:firstLineChars="100" w:firstLine="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向上</w:t>
            </w:r>
          </w:p>
          <w:p w14:paraId="4246B9EB" w14:textId="77777777" w:rsidR="00250675" w:rsidRPr="00DC38CC" w:rsidRDefault="00250675">
            <w:pPr>
              <w:spacing w:line="240" w:lineRule="exact"/>
              <w:jc w:val="left"/>
              <w:rPr>
                <w:rFonts w:ascii="ＭＳ ゴシック" w:eastAsia="ＭＳ ゴシック" w:hAnsi="ＭＳ ゴシック"/>
                <w:szCs w:val="21"/>
              </w:rPr>
            </w:pPr>
          </w:p>
          <w:p w14:paraId="2E574C5B" w14:textId="77777777" w:rsidR="00250675" w:rsidRPr="00DC38CC" w:rsidRDefault="00250675">
            <w:pPr>
              <w:spacing w:line="240" w:lineRule="exact"/>
              <w:jc w:val="left"/>
              <w:rPr>
                <w:rFonts w:ascii="ＭＳ ゴシック" w:eastAsia="ＭＳ ゴシック" w:hAnsi="ＭＳ ゴシック"/>
                <w:szCs w:val="21"/>
              </w:rPr>
            </w:pPr>
          </w:p>
          <w:p w14:paraId="66190CAF" w14:textId="77777777" w:rsidR="00250675" w:rsidRPr="00DC38CC" w:rsidRDefault="0088449D">
            <w:pPr>
              <w:spacing w:line="240" w:lineRule="exact"/>
              <w:ind w:left="630" w:hangingChars="300" w:hanging="63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6A08764E" w14:textId="77777777" w:rsidR="00250675" w:rsidRPr="00DC38CC" w:rsidRDefault="0088449D">
            <w:pPr>
              <w:spacing w:line="240" w:lineRule="exact"/>
              <w:ind w:leftChars="100" w:left="63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キャリア教育の</w:t>
            </w:r>
          </w:p>
          <w:p w14:paraId="61AF7B48" w14:textId="77777777" w:rsidR="00250675" w:rsidRPr="00DC38CC" w:rsidRDefault="0088449D">
            <w:pPr>
              <w:spacing w:line="240" w:lineRule="exact"/>
              <w:ind w:leftChars="100" w:left="63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充実・発信</w:t>
            </w:r>
          </w:p>
          <w:p w14:paraId="2419570B" w14:textId="77777777" w:rsidR="00250675" w:rsidRPr="00DC38CC" w:rsidRDefault="00250675">
            <w:pPr>
              <w:spacing w:line="240" w:lineRule="exact"/>
              <w:ind w:leftChars="200" w:left="420"/>
              <w:jc w:val="left"/>
              <w:rPr>
                <w:rFonts w:ascii="ＭＳ ゴシック" w:eastAsia="ＭＳ ゴシック" w:hAnsi="ＭＳ ゴシック"/>
                <w:szCs w:val="21"/>
              </w:rPr>
            </w:pPr>
          </w:p>
          <w:p w14:paraId="7B2D0B52" w14:textId="77777777" w:rsidR="00250675" w:rsidRPr="00DC38CC" w:rsidRDefault="0088449D">
            <w:pPr>
              <w:spacing w:line="240" w:lineRule="exact"/>
              <w:ind w:left="42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ア　進路関係機関と適切な連携により正確な情報による進路実現</w:t>
            </w:r>
          </w:p>
          <w:p w14:paraId="0A185030" w14:textId="77777777" w:rsidR="00250675" w:rsidRPr="00DC38CC" w:rsidRDefault="00250675">
            <w:pPr>
              <w:spacing w:line="240" w:lineRule="exact"/>
              <w:jc w:val="left"/>
              <w:rPr>
                <w:rFonts w:ascii="ＭＳ ゴシック" w:eastAsia="ＭＳ ゴシック" w:hAnsi="ＭＳ ゴシック"/>
                <w:szCs w:val="21"/>
              </w:rPr>
            </w:pPr>
          </w:p>
          <w:p w14:paraId="61C8FD9A" w14:textId="77777777" w:rsidR="00250675" w:rsidRPr="00DC38CC" w:rsidRDefault="00250675">
            <w:pPr>
              <w:spacing w:line="240" w:lineRule="exact"/>
              <w:jc w:val="left"/>
              <w:rPr>
                <w:rFonts w:ascii="ＭＳ ゴシック" w:eastAsia="ＭＳ ゴシック" w:hAnsi="ＭＳ ゴシック"/>
                <w:szCs w:val="21"/>
              </w:rPr>
            </w:pPr>
          </w:p>
          <w:p w14:paraId="76B5F7AD" w14:textId="57EE2411" w:rsidR="00250675" w:rsidRPr="00DC38CC" w:rsidRDefault="00250675">
            <w:pPr>
              <w:spacing w:line="240" w:lineRule="exact"/>
              <w:jc w:val="left"/>
              <w:rPr>
                <w:rFonts w:ascii="ＭＳ ゴシック" w:eastAsia="ＭＳ ゴシック" w:hAnsi="ＭＳ ゴシック"/>
                <w:szCs w:val="21"/>
              </w:rPr>
            </w:pPr>
          </w:p>
          <w:p w14:paraId="65EA9390" w14:textId="732BF106" w:rsidR="00B80EB5" w:rsidRPr="00DC38CC" w:rsidRDefault="00B80EB5">
            <w:pPr>
              <w:spacing w:line="240" w:lineRule="exact"/>
              <w:jc w:val="left"/>
              <w:rPr>
                <w:rFonts w:ascii="ＭＳ ゴシック" w:eastAsia="ＭＳ ゴシック" w:hAnsi="ＭＳ ゴシック"/>
                <w:szCs w:val="21"/>
              </w:rPr>
            </w:pPr>
          </w:p>
          <w:p w14:paraId="77CA5ABA" w14:textId="77777777" w:rsidR="00B80EB5" w:rsidRPr="00DC38CC" w:rsidRDefault="00B80EB5">
            <w:pPr>
              <w:spacing w:line="240" w:lineRule="exact"/>
              <w:jc w:val="left"/>
              <w:rPr>
                <w:rFonts w:ascii="ＭＳ ゴシック" w:eastAsia="ＭＳ ゴシック" w:hAnsi="ＭＳ ゴシック"/>
                <w:szCs w:val="21"/>
              </w:rPr>
            </w:pPr>
          </w:p>
          <w:p w14:paraId="6DD2C266" w14:textId="77777777" w:rsidR="006631B4" w:rsidRPr="00DC38CC" w:rsidRDefault="006631B4">
            <w:pPr>
              <w:spacing w:line="240" w:lineRule="exact"/>
              <w:jc w:val="left"/>
              <w:rPr>
                <w:rFonts w:ascii="ＭＳ ゴシック" w:eastAsia="ＭＳ ゴシック" w:hAnsi="ＭＳ ゴシック"/>
                <w:szCs w:val="21"/>
              </w:rPr>
            </w:pPr>
          </w:p>
          <w:p w14:paraId="38F02C69" w14:textId="77777777" w:rsidR="006631B4" w:rsidRPr="00DC38CC" w:rsidRDefault="006631B4">
            <w:pPr>
              <w:spacing w:line="240" w:lineRule="exact"/>
              <w:jc w:val="left"/>
              <w:rPr>
                <w:rFonts w:ascii="ＭＳ ゴシック" w:eastAsia="ＭＳ ゴシック" w:hAnsi="ＭＳ ゴシック"/>
                <w:szCs w:val="21"/>
              </w:rPr>
            </w:pPr>
          </w:p>
          <w:p w14:paraId="0BEC6048" w14:textId="77777777" w:rsidR="006631B4" w:rsidRPr="00DC38CC" w:rsidRDefault="006631B4">
            <w:pPr>
              <w:spacing w:line="240" w:lineRule="exact"/>
              <w:jc w:val="left"/>
              <w:rPr>
                <w:rFonts w:ascii="ＭＳ ゴシック" w:eastAsia="ＭＳ ゴシック" w:hAnsi="ＭＳ ゴシック"/>
                <w:szCs w:val="21"/>
              </w:rPr>
            </w:pPr>
          </w:p>
          <w:p w14:paraId="3DEB95EB" w14:textId="77777777" w:rsidR="00A54BD5" w:rsidRPr="00DC38CC" w:rsidRDefault="00A54BD5">
            <w:pPr>
              <w:spacing w:line="240" w:lineRule="exact"/>
              <w:jc w:val="left"/>
              <w:rPr>
                <w:rFonts w:ascii="ＭＳ ゴシック" w:eastAsia="ＭＳ ゴシック" w:hAnsi="ＭＳ ゴシック"/>
                <w:szCs w:val="21"/>
              </w:rPr>
            </w:pPr>
          </w:p>
          <w:p w14:paraId="11E32BC5" w14:textId="77777777" w:rsidR="00250675" w:rsidRPr="00DC38CC" w:rsidRDefault="0088449D">
            <w:pPr>
              <w:spacing w:line="240" w:lineRule="exact"/>
              <w:ind w:left="42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イ　生徒・保護者の進路ニーズに応じたキャリア教育の推進</w:t>
            </w:r>
            <w:r w:rsidRPr="00DC38CC">
              <w:rPr>
                <w:rFonts w:ascii="ＭＳ ゴシック" w:eastAsia="ＭＳ ゴシック" w:hAnsi="ＭＳ ゴシック"/>
                <w:szCs w:val="21"/>
              </w:rPr>
              <w:t xml:space="preserve"> </w:t>
            </w:r>
          </w:p>
        </w:tc>
        <w:tc>
          <w:tcPr>
            <w:tcW w:w="6308" w:type="dxa"/>
            <w:tcBorders>
              <w:right w:val="dashed" w:sz="4" w:space="0" w:color="auto"/>
            </w:tcBorders>
          </w:tcPr>
          <w:p w14:paraId="5312DE69"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15EB44AE"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7DB67537"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5BBBAD0C"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9EA9F1E"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8E7221B"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6144856" w14:textId="77777777" w:rsidR="00250675" w:rsidRPr="00DC38CC" w:rsidRDefault="0088449D" w:rsidP="004C1B47">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ア・生徒の自学自習を促進するため、図書室の学習環境をさらに整備し、読書への興味・関心を高めるとともに放課後学習等を継続的に促進する。</w:t>
            </w:r>
          </w:p>
          <w:p w14:paraId="332805FA" w14:textId="648B8D19"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・各職業学科において、より専門的な技能を身に</w:t>
            </w:r>
            <w:r w:rsidR="0015749C" w:rsidRPr="00DC38CC">
              <w:rPr>
                <w:rFonts w:ascii="ＭＳ ゴシック" w:eastAsia="ＭＳ ゴシック" w:hAnsi="ＭＳ ゴシック" w:hint="eastAsia"/>
                <w:szCs w:val="21"/>
              </w:rPr>
              <w:t>付</w:t>
            </w:r>
            <w:r w:rsidRPr="00DC38CC">
              <w:rPr>
                <w:rFonts w:ascii="ＭＳ ゴシック" w:eastAsia="ＭＳ ゴシック" w:hAnsi="ＭＳ ゴシック" w:hint="eastAsia"/>
                <w:szCs w:val="21"/>
              </w:rPr>
              <w:t>けるため、学科に応じた資格取得の奨励を一層促進する。</w:t>
            </w:r>
          </w:p>
          <w:p w14:paraId="217A0F87" w14:textId="77777777" w:rsidR="004C1B47" w:rsidRPr="00DC38CC" w:rsidRDefault="004C1B47">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・ICT機器を活用し、わかりやすい授業の推進</w:t>
            </w:r>
          </w:p>
          <w:p w14:paraId="7519A606" w14:textId="3660006B" w:rsidR="00445524" w:rsidRPr="00DC38CC" w:rsidRDefault="00445524" w:rsidP="00B80EB5">
            <w:pPr>
              <w:spacing w:line="240" w:lineRule="exact"/>
              <w:rPr>
                <w:rFonts w:ascii="ＭＳ ゴシック" w:eastAsia="ＭＳ ゴシック" w:hAnsi="ＭＳ ゴシック"/>
                <w:szCs w:val="21"/>
              </w:rPr>
            </w:pPr>
          </w:p>
          <w:p w14:paraId="74031AD4" w14:textId="77777777" w:rsidR="00250675" w:rsidRPr="00DC38CC" w:rsidRDefault="0088449D">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イ・生徒の主体性を一層引き出すため、英語科及び生徒自治部を中心に、多文化共生教育を推進し、国際交流、高大連携、地域連携を実施する。</w:t>
            </w:r>
          </w:p>
          <w:p w14:paraId="36293186" w14:textId="77777777"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・人権教育委員会・いじめ防止対策委員会及び国語科が中心となって、人権尊重の教育を促進するため、人権作文等のコンクールを生徒に啓発し積極的な応募を促す。</w:t>
            </w:r>
          </w:p>
          <w:p w14:paraId="655DBAEB" w14:textId="77777777"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・前年度の実施内容を踏まえ、本科、専攻科の各学年で状況に応じた「人権</w:t>
            </w:r>
            <w:r w:rsidRPr="00DC38CC">
              <w:rPr>
                <w:rFonts w:ascii="ＭＳ ゴシック" w:eastAsia="ＭＳ ゴシック" w:hAnsi="ＭＳ ゴシック"/>
                <w:szCs w:val="21"/>
              </w:rPr>
              <w:t>LHR</w:t>
            </w:r>
            <w:r w:rsidRPr="00DC38CC">
              <w:rPr>
                <w:rFonts w:ascii="ＭＳ ゴシック" w:eastAsia="ＭＳ ゴシック" w:hAnsi="ＭＳ ゴシック" w:hint="eastAsia"/>
                <w:szCs w:val="21"/>
              </w:rPr>
              <w:t>」を継続的・計画的に実施する。</w:t>
            </w:r>
          </w:p>
          <w:p w14:paraId="57D8B006" w14:textId="77777777"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・人</w:t>
            </w:r>
            <w:r w:rsidR="00445524" w:rsidRPr="00DC38CC">
              <w:rPr>
                <w:rFonts w:ascii="ＭＳ ゴシック" w:eastAsia="ＭＳ ゴシック" w:hAnsi="ＭＳ ゴシック" w:hint="eastAsia"/>
                <w:szCs w:val="21"/>
              </w:rPr>
              <w:t>それぞれが互いに違いを認め合い尊重する心を養うため、健康安全部を</w:t>
            </w:r>
            <w:r w:rsidRPr="00DC38CC">
              <w:rPr>
                <w:rFonts w:ascii="ＭＳ ゴシック" w:eastAsia="ＭＳ ゴシック" w:hAnsi="ＭＳ ゴシック" w:hint="eastAsia"/>
                <w:szCs w:val="21"/>
              </w:rPr>
              <w:t>中心と</w:t>
            </w:r>
            <w:r w:rsidR="00445524" w:rsidRPr="00DC38CC">
              <w:rPr>
                <w:rFonts w:ascii="ＭＳ ゴシック" w:eastAsia="ＭＳ ゴシック" w:hAnsi="ＭＳ ゴシック" w:hint="eastAsia"/>
                <w:szCs w:val="21"/>
              </w:rPr>
              <w:t>した性教育講演会や毎月の全校集会での校長講話で</w:t>
            </w:r>
            <w:r w:rsidRPr="00DC38CC">
              <w:rPr>
                <w:rFonts w:ascii="ＭＳ ゴシック" w:eastAsia="ＭＳ ゴシック" w:hAnsi="ＭＳ ゴシック" w:hint="eastAsia"/>
                <w:szCs w:val="21"/>
              </w:rPr>
              <w:t>命の大切さや社会のルールについて</w:t>
            </w:r>
            <w:r w:rsidR="00923BFE" w:rsidRPr="00DC38CC">
              <w:rPr>
                <w:rFonts w:ascii="ＭＳ ゴシック" w:eastAsia="ＭＳ ゴシック" w:hAnsi="ＭＳ ゴシック" w:hint="eastAsia"/>
                <w:szCs w:val="21"/>
              </w:rPr>
              <w:t>理解を深める</w:t>
            </w:r>
            <w:r w:rsidRPr="00DC38CC">
              <w:rPr>
                <w:rFonts w:ascii="ＭＳ ゴシック" w:eastAsia="ＭＳ ゴシック" w:hAnsi="ＭＳ ゴシック" w:hint="eastAsia"/>
                <w:szCs w:val="21"/>
              </w:rPr>
              <w:t>。</w:t>
            </w:r>
          </w:p>
          <w:p w14:paraId="3DA69407" w14:textId="77777777" w:rsidR="00231417" w:rsidRPr="00DC38CC" w:rsidRDefault="00231417">
            <w:pPr>
              <w:spacing w:line="240" w:lineRule="exact"/>
              <w:ind w:leftChars="100" w:left="420" w:hangingChars="100" w:hanging="210"/>
              <w:rPr>
                <w:rFonts w:ascii="ＭＳ ゴシック" w:eastAsia="ＭＳ ゴシック" w:hAnsi="ＭＳ ゴシック"/>
                <w:szCs w:val="21"/>
              </w:rPr>
            </w:pPr>
          </w:p>
          <w:p w14:paraId="76DA6E00" w14:textId="77777777" w:rsidR="00593D4B" w:rsidRPr="00DC38CC" w:rsidRDefault="00593D4B">
            <w:pPr>
              <w:spacing w:line="240" w:lineRule="exact"/>
              <w:ind w:leftChars="100" w:left="420" w:hangingChars="100" w:hanging="210"/>
              <w:rPr>
                <w:rFonts w:ascii="ＭＳ ゴシック" w:eastAsia="ＭＳ ゴシック" w:hAnsi="ＭＳ ゴシック"/>
                <w:szCs w:val="21"/>
              </w:rPr>
            </w:pPr>
          </w:p>
          <w:p w14:paraId="2EE5AA2D" w14:textId="77777777" w:rsidR="00250675" w:rsidRPr="00DC38CC" w:rsidRDefault="00250675">
            <w:pPr>
              <w:spacing w:line="240" w:lineRule="exact"/>
              <w:ind w:left="420" w:hangingChars="200" w:hanging="420"/>
              <w:rPr>
                <w:rFonts w:ascii="ＭＳ ゴシック" w:eastAsia="ＭＳ ゴシック" w:hAnsi="ＭＳ ゴシック"/>
                <w:szCs w:val="21"/>
              </w:rPr>
            </w:pPr>
          </w:p>
          <w:p w14:paraId="3BBE4B94" w14:textId="77777777" w:rsidR="00250675" w:rsidRPr="00DC38CC" w:rsidRDefault="0088449D">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ウ・生徒自らが自身の健康・体力の増強について意識が高まるよう、身体と心の健康、体育的行事についての指導を組織的・継続的に行う。</w:t>
            </w:r>
          </w:p>
          <w:p w14:paraId="0E662E55" w14:textId="77777777" w:rsidR="00250675" w:rsidRPr="00DC38CC" w:rsidRDefault="00250675">
            <w:pPr>
              <w:spacing w:line="240" w:lineRule="exact"/>
              <w:ind w:left="420" w:hangingChars="200" w:hanging="420"/>
              <w:rPr>
                <w:rFonts w:ascii="ＭＳ ゴシック" w:eastAsia="ＭＳ ゴシック" w:hAnsi="ＭＳ ゴシック"/>
                <w:szCs w:val="21"/>
              </w:rPr>
            </w:pPr>
          </w:p>
          <w:p w14:paraId="010C23E3" w14:textId="77777777" w:rsidR="003127CD" w:rsidRPr="00DC38CC" w:rsidRDefault="003127CD">
            <w:pPr>
              <w:spacing w:line="240" w:lineRule="exact"/>
              <w:ind w:left="420" w:hangingChars="200" w:hanging="420"/>
              <w:rPr>
                <w:rFonts w:ascii="ＭＳ ゴシック" w:eastAsia="ＭＳ ゴシック" w:hAnsi="ＭＳ ゴシック"/>
                <w:szCs w:val="21"/>
              </w:rPr>
            </w:pPr>
          </w:p>
          <w:p w14:paraId="49C966FF" w14:textId="77777777" w:rsidR="00250675" w:rsidRPr="00DC38CC" w:rsidRDefault="0088449D">
            <w:pPr>
              <w:spacing w:line="240" w:lineRule="exact"/>
              <w:ind w:left="1050" w:hangingChars="500" w:hanging="1050"/>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4E8132EF" w14:textId="77777777" w:rsidR="00250675" w:rsidRPr="00DC38CC" w:rsidRDefault="00250675">
            <w:pPr>
              <w:spacing w:line="240" w:lineRule="exact"/>
              <w:ind w:left="1050" w:hangingChars="500" w:hanging="1050"/>
              <w:rPr>
                <w:rFonts w:ascii="ＭＳ ゴシック" w:eastAsia="ＭＳ ゴシック" w:hAnsi="ＭＳ ゴシック"/>
                <w:szCs w:val="21"/>
              </w:rPr>
            </w:pPr>
          </w:p>
          <w:p w14:paraId="4D8BC826" w14:textId="77777777" w:rsidR="00250675" w:rsidRPr="00DC38CC" w:rsidRDefault="00250675">
            <w:pPr>
              <w:spacing w:line="240" w:lineRule="exact"/>
              <w:ind w:left="1050" w:hangingChars="500" w:hanging="1050"/>
              <w:rPr>
                <w:rFonts w:ascii="ＭＳ ゴシック" w:eastAsia="ＭＳ ゴシック" w:hAnsi="ＭＳ ゴシック"/>
                <w:szCs w:val="21"/>
              </w:rPr>
            </w:pPr>
          </w:p>
          <w:p w14:paraId="068A4508" w14:textId="77777777" w:rsidR="00A54BD5" w:rsidRPr="00DC38CC" w:rsidRDefault="00A54BD5">
            <w:pPr>
              <w:spacing w:line="240" w:lineRule="exact"/>
              <w:ind w:left="1050" w:hangingChars="500" w:hanging="1050"/>
              <w:rPr>
                <w:rFonts w:ascii="ＭＳ ゴシック" w:eastAsia="ＭＳ ゴシック" w:hAnsi="ＭＳ ゴシック"/>
                <w:szCs w:val="21"/>
              </w:rPr>
            </w:pPr>
          </w:p>
          <w:p w14:paraId="0186F49D" w14:textId="77777777" w:rsidR="00250675" w:rsidRPr="00DC38CC" w:rsidRDefault="0088449D">
            <w:pPr>
              <w:spacing w:line="240" w:lineRule="exact"/>
              <w:ind w:left="1050" w:hangingChars="500" w:hanging="1050"/>
              <w:rPr>
                <w:rFonts w:ascii="ＭＳ ゴシック" w:eastAsia="ＭＳ ゴシック" w:hAnsi="ＭＳ ゴシック"/>
                <w:szCs w:val="21"/>
              </w:rPr>
            </w:pPr>
            <w:r w:rsidRPr="00DC38CC">
              <w:rPr>
                <w:rFonts w:ascii="ＭＳ ゴシック" w:eastAsia="ＭＳ ゴシック" w:hAnsi="ＭＳ ゴシック" w:hint="eastAsia"/>
                <w:szCs w:val="21"/>
              </w:rPr>
              <w:t>ア・進路指導部が中心となって、職業適性検査、就職準備試験等</w:t>
            </w:r>
          </w:p>
          <w:p w14:paraId="3162E10F" w14:textId="77777777" w:rsidR="00250675" w:rsidRPr="00DC38CC" w:rsidRDefault="0088449D">
            <w:pPr>
              <w:spacing w:line="240" w:lineRule="exact"/>
              <w:ind w:left="1050" w:hangingChars="500" w:hanging="105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を行い、適切な進路指導を実践する。</w:t>
            </w:r>
          </w:p>
          <w:p w14:paraId="3960D4DE"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・生徒、保護者に対して進路に係る必要な情報を適切な時期に</w:t>
            </w:r>
          </w:p>
          <w:p w14:paraId="52D31483"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提供する。</w:t>
            </w:r>
          </w:p>
          <w:p w14:paraId="06C6CF3E" w14:textId="77777777" w:rsidR="00250675" w:rsidRPr="00DC38CC" w:rsidRDefault="0088449D">
            <w:pPr>
              <w:spacing w:line="240" w:lineRule="exact"/>
              <w:ind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・進路指導部を中心として、アフターケア・定着指導の充実と</w:t>
            </w:r>
          </w:p>
          <w:p w14:paraId="14093559"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企業等と築いてきたネットワークを継続的なものとする。</w:t>
            </w:r>
          </w:p>
          <w:p w14:paraId="4050572C" w14:textId="77777777" w:rsidR="00A54BD5" w:rsidRPr="00DC38CC" w:rsidRDefault="00A54BD5">
            <w:pPr>
              <w:spacing w:line="240" w:lineRule="exact"/>
              <w:ind w:left="420" w:hangingChars="200" w:hanging="420"/>
              <w:rPr>
                <w:rFonts w:ascii="ＭＳ ゴシック" w:eastAsia="ＭＳ ゴシック" w:hAnsi="ＭＳ ゴシック"/>
                <w:szCs w:val="21"/>
              </w:rPr>
            </w:pPr>
          </w:p>
          <w:p w14:paraId="652D0388" w14:textId="7BEF0C77" w:rsidR="00A54BD5" w:rsidRPr="00DC38CC" w:rsidRDefault="00A54BD5">
            <w:pPr>
              <w:spacing w:line="240" w:lineRule="exact"/>
              <w:ind w:left="420" w:hangingChars="200" w:hanging="420"/>
              <w:rPr>
                <w:rFonts w:ascii="ＭＳ ゴシック" w:eastAsia="ＭＳ ゴシック" w:hAnsi="ＭＳ ゴシック"/>
                <w:szCs w:val="21"/>
              </w:rPr>
            </w:pPr>
          </w:p>
          <w:p w14:paraId="1CBE3721" w14:textId="4855B73E" w:rsidR="00B80EB5" w:rsidRPr="00DC38CC" w:rsidRDefault="00B80EB5">
            <w:pPr>
              <w:spacing w:line="240" w:lineRule="exact"/>
              <w:ind w:left="420" w:hangingChars="200" w:hanging="420"/>
              <w:rPr>
                <w:rFonts w:ascii="ＭＳ ゴシック" w:eastAsia="ＭＳ ゴシック" w:hAnsi="ＭＳ ゴシック"/>
                <w:szCs w:val="21"/>
              </w:rPr>
            </w:pPr>
          </w:p>
          <w:p w14:paraId="2AAC38AA" w14:textId="77777777" w:rsidR="006631B4" w:rsidRPr="00DC38CC" w:rsidRDefault="006631B4">
            <w:pPr>
              <w:spacing w:line="240" w:lineRule="exact"/>
              <w:ind w:left="420" w:hangingChars="200" w:hanging="420"/>
              <w:rPr>
                <w:rFonts w:ascii="ＭＳ ゴシック" w:eastAsia="ＭＳ ゴシック" w:hAnsi="ＭＳ ゴシック"/>
                <w:szCs w:val="21"/>
              </w:rPr>
            </w:pPr>
          </w:p>
          <w:p w14:paraId="154B5145" w14:textId="77777777" w:rsidR="006631B4" w:rsidRPr="00DC38CC" w:rsidRDefault="006631B4">
            <w:pPr>
              <w:spacing w:line="240" w:lineRule="exact"/>
              <w:ind w:left="420" w:hangingChars="200" w:hanging="420"/>
              <w:rPr>
                <w:rFonts w:ascii="ＭＳ ゴシック" w:eastAsia="ＭＳ ゴシック" w:hAnsi="ＭＳ ゴシック"/>
                <w:szCs w:val="21"/>
              </w:rPr>
            </w:pPr>
          </w:p>
          <w:p w14:paraId="1EA70FC9" w14:textId="77777777" w:rsidR="006631B4" w:rsidRPr="00DC38CC" w:rsidRDefault="006631B4">
            <w:pPr>
              <w:spacing w:line="240" w:lineRule="exact"/>
              <w:ind w:left="420" w:hangingChars="200" w:hanging="420"/>
              <w:rPr>
                <w:rFonts w:ascii="ＭＳ ゴシック" w:eastAsia="ＭＳ ゴシック" w:hAnsi="ＭＳ ゴシック"/>
                <w:szCs w:val="21"/>
              </w:rPr>
            </w:pPr>
          </w:p>
          <w:p w14:paraId="1B639F97" w14:textId="77777777" w:rsidR="00B80EB5" w:rsidRPr="00DC38CC" w:rsidRDefault="00B80EB5">
            <w:pPr>
              <w:spacing w:line="240" w:lineRule="exact"/>
              <w:ind w:left="420" w:hangingChars="200" w:hanging="420"/>
              <w:rPr>
                <w:rFonts w:ascii="ＭＳ ゴシック" w:eastAsia="ＭＳ ゴシック" w:hAnsi="ＭＳ ゴシック"/>
                <w:szCs w:val="21"/>
              </w:rPr>
            </w:pPr>
          </w:p>
          <w:p w14:paraId="0AED5C5D" w14:textId="77777777" w:rsidR="00250675" w:rsidRPr="00DC38CC" w:rsidRDefault="0088449D">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イ・各生徒が卒業後の具体的な将来像（目標）を描けるようにするため、「先輩の体験を聞く会」、「公開進路報告会」を計画・実施する。</w:t>
            </w:r>
          </w:p>
          <w:p w14:paraId="4EFD1B19" w14:textId="77777777"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学年別職場見学会、職場体験実習、障がい者就職面接会見学(専攻科Ⅰ年)、進路説明会保護者懇談、デュアルシステム（事前・事後学習）、面接指導、大学進学予定者講習会等を計画的に行う。</w:t>
            </w:r>
          </w:p>
          <w:p w14:paraId="5F057A94" w14:textId="77777777" w:rsidR="00250675" w:rsidRPr="00DC38CC" w:rsidRDefault="00250675">
            <w:pPr>
              <w:spacing w:line="240" w:lineRule="exact"/>
              <w:ind w:left="420" w:hangingChars="200" w:hanging="420"/>
              <w:rPr>
                <w:rFonts w:ascii="ＭＳ ゴシック" w:eastAsia="ＭＳ ゴシック" w:hAnsi="ＭＳ ゴシック"/>
                <w:szCs w:val="21"/>
              </w:rPr>
            </w:pPr>
          </w:p>
        </w:tc>
        <w:tc>
          <w:tcPr>
            <w:tcW w:w="4111" w:type="dxa"/>
            <w:tcBorders>
              <w:right w:val="dashed" w:sz="4" w:space="0" w:color="auto"/>
            </w:tcBorders>
          </w:tcPr>
          <w:p w14:paraId="703C5A34"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565D5FF2"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5736A5D9"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68554FD"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41A61F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32D7529"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1F4685C" w14:textId="77777777" w:rsidR="00250675" w:rsidRPr="00DC38CC" w:rsidRDefault="0088449D" w:rsidP="004C1B47">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ア・（生）図書室利用関連項目</w:t>
            </w:r>
          </w:p>
          <w:p w14:paraId="38544952" w14:textId="77777777" w:rsidR="00250675" w:rsidRPr="00DC38CC" w:rsidRDefault="0088449D" w:rsidP="004F04AB">
            <w:pPr>
              <w:spacing w:line="240" w:lineRule="exact"/>
              <w:ind w:leftChars="100" w:left="210" w:firstLineChars="350" w:firstLine="735"/>
              <w:rPr>
                <w:rFonts w:ascii="ＭＳ ゴシック" w:eastAsia="ＭＳ ゴシック" w:hAnsi="ＭＳ ゴシック"/>
                <w:szCs w:val="21"/>
              </w:rPr>
            </w:pPr>
            <w:r w:rsidRPr="00DC38CC">
              <w:rPr>
                <w:rFonts w:ascii="ＭＳ ゴシック" w:eastAsia="ＭＳ ゴシック" w:hAnsi="ＭＳ ゴシック"/>
                <w:szCs w:val="21"/>
              </w:rPr>
              <w:t>55</w:t>
            </w:r>
            <w:r w:rsidRPr="00DC38CC">
              <w:rPr>
                <w:rFonts w:ascii="ＭＳ ゴシック" w:eastAsia="ＭＳ ゴシック" w:hAnsi="ＭＳ ゴシック" w:hint="eastAsia"/>
                <w:szCs w:val="21"/>
              </w:rPr>
              <w:t>％以上［</w:t>
            </w:r>
            <w:r w:rsidRPr="00DC38CC">
              <w:rPr>
                <w:rFonts w:ascii="ＭＳ ゴシック" w:eastAsia="ＭＳ ゴシック" w:hAnsi="ＭＳ ゴシック"/>
                <w:szCs w:val="21"/>
              </w:rPr>
              <w:t>5</w:t>
            </w:r>
            <w:r w:rsidR="003127CD" w:rsidRPr="00DC38CC">
              <w:rPr>
                <w:rFonts w:ascii="ＭＳ ゴシック" w:eastAsia="ＭＳ ゴシック" w:hAnsi="ＭＳ ゴシック" w:hint="eastAsia"/>
                <w:szCs w:val="21"/>
              </w:rPr>
              <w:t>4</w:t>
            </w:r>
            <w:r w:rsidRPr="00DC38CC">
              <w:rPr>
                <w:rFonts w:ascii="ＭＳ ゴシック" w:eastAsia="ＭＳ ゴシック" w:hAnsi="ＭＳ ゴシック" w:hint="eastAsia"/>
                <w:szCs w:val="21"/>
              </w:rPr>
              <w:t>％］</w:t>
            </w:r>
          </w:p>
          <w:p w14:paraId="148D9599" w14:textId="77777777" w:rsidR="00250675" w:rsidRPr="00DC38CC" w:rsidRDefault="0088449D" w:rsidP="004F04AB">
            <w:pPr>
              <w:spacing w:line="240" w:lineRule="exact"/>
              <w:ind w:leftChars="100" w:left="210"/>
              <w:rPr>
                <w:rFonts w:ascii="ＭＳ ゴシック" w:eastAsia="ＭＳ ゴシック" w:hAnsi="ＭＳ ゴシック"/>
                <w:szCs w:val="21"/>
              </w:rPr>
            </w:pPr>
            <w:r w:rsidRPr="00DC38CC">
              <w:rPr>
                <w:rFonts w:ascii="ＭＳ ゴシック" w:eastAsia="ＭＳ ゴシック" w:hAnsi="ＭＳ ゴシック" w:hint="eastAsia"/>
                <w:szCs w:val="21"/>
              </w:rPr>
              <w:t>・（生）資格取得関連項目</w:t>
            </w:r>
          </w:p>
          <w:p w14:paraId="16B0DB03" w14:textId="77777777" w:rsidR="00250675" w:rsidRPr="00DC38CC" w:rsidRDefault="0088449D" w:rsidP="004F04AB">
            <w:pPr>
              <w:spacing w:line="240" w:lineRule="exact"/>
              <w:ind w:leftChars="100" w:left="210" w:firstLineChars="350" w:firstLine="735"/>
              <w:rPr>
                <w:rFonts w:ascii="ＭＳ ゴシック" w:eastAsia="ＭＳ ゴシック" w:hAnsi="ＭＳ ゴシック"/>
                <w:szCs w:val="21"/>
              </w:rPr>
            </w:pPr>
            <w:r w:rsidRPr="00DC38CC">
              <w:rPr>
                <w:rFonts w:ascii="ＭＳ ゴシック" w:eastAsia="ＭＳ ゴシック" w:hAnsi="ＭＳ ゴシック" w:hint="eastAsia"/>
                <w:szCs w:val="21"/>
              </w:rPr>
              <w:t>8</w:t>
            </w:r>
            <w:r w:rsidR="003127CD" w:rsidRPr="00DC38CC">
              <w:rPr>
                <w:rFonts w:ascii="ＭＳ ゴシック" w:eastAsia="ＭＳ ゴシック" w:hAnsi="ＭＳ ゴシック" w:hint="eastAsia"/>
                <w:szCs w:val="21"/>
              </w:rPr>
              <w:t>5</w:t>
            </w:r>
            <w:r w:rsidRPr="00DC38CC">
              <w:rPr>
                <w:rFonts w:ascii="ＭＳ ゴシック" w:eastAsia="ＭＳ ゴシック" w:hAnsi="ＭＳ ゴシック" w:hint="eastAsia"/>
                <w:szCs w:val="21"/>
              </w:rPr>
              <w:t>％以上　［8</w:t>
            </w:r>
            <w:r w:rsidR="003127CD" w:rsidRPr="00DC38CC">
              <w:rPr>
                <w:rFonts w:ascii="ＭＳ ゴシック" w:eastAsia="ＭＳ ゴシック" w:hAnsi="ＭＳ ゴシック" w:hint="eastAsia"/>
                <w:szCs w:val="21"/>
              </w:rPr>
              <w:t>4</w:t>
            </w:r>
            <w:r w:rsidRPr="00DC38CC">
              <w:rPr>
                <w:rFonts w:ascii="ＭＳ ゴシック" w:eastAsia="ＭＳ ゴシック" w:hAnsi="ＭＳ ゴシック" w:hint="eastAsia"/>
                <w:szCs w:val="21"/>
              </w:rPr>
              <w:t>％］</w:t>
            </w:r>
          </w:p>
          <w:p w14:paraId="19CEC00F" w14:textId="77777777" w:rsidR="00250675" w:rsidRPr="00DC38CC" w:rsidRDefault="004C1B47">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・（保）ICT活用関連項目</w:t>
            </w:r>
          </w:p>
          <w:p w14:paraId="2BAABB3E" w14:textId="77777777" w:rsidR="003127CD" w:rsidRPr="00DC38CC" w:rsidRDefault="004C1B47">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r w:rsidRPr="00DC38CC">
              <w:rPr>
                <w:rFonts w:ascii="ＭＳ ゴシック" w:eastAsia="ＭＳ ゴシック" w:hAnsi="ＭＳ ゴシック"/>
                <w:szCs w:val="21"/>
              </w:rPr>
              <w:t>95</w:t>
            </w:r>
            <w:r w:rsidRPr="00DC38CC">
              <w:rPr>
                <w:rFonts w:ascii="ＭＳ ゴシック" w:eastAsia="ＭＳ ゴシック" w:hAnsi="ＭＳ ゴシック" w:hint="eastAsia"/>
                <w:szCs w:val="21"/>
              </w:rPr>
              <w:t>％以上維持　［93％］</w:t>
            </w:r>
          </w:p>
          <w:p w14:paraId="4FDE116A" w14:textId="77777777" w:rsidR="003127CD" w:rsidRPr="00DC38CC" w:rsidRDefault="003127CD">
            <w:pPr>
              <w:spacing w:line="240" w:lineRule="exact"/>
              <w:ind w:left="210" w:hangingChars="100" w:hanging="210"/>
              <w:rPr>
                <w:rFonts w:ascii="ＭＳ ゴシック" w:eastAsia="ＭＳ ゴシック" w:hAnsi="ＭＳ ゴシック"/>
                <w:szCs w:val="21"/>
              </w:rPr>
            </w:pPr>
          </w:p>
          <w:p w14:paraId="154EEBD3"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イ・国際交流を一層推進するため、</w:t>
            </w:r>
            <w:r w:rsidRPr="00DC38CC">
              <w:rPr>
                <w:rFonts w:ascii="ＭＳ ゴシック" w:eastAsia="ＭＳ ゴシック" w:hAnsi="ＭＳ ゴシック"/>
                <w:szCs w:val="21"/>
              </w:rPr>
              <w:t>T</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NET</w:t>
            </w:r>
            <w:r w:rsidRPr="00DC38CC">
              <w:rPr>
                <w:rFonts w:ascii="ＭＳ ゴシック" w:eastAsia="ＭＳ ゴシック" w:hAnsi="ＭＳ ゴシック" w:hint="eastAsia"/>
                <w:szCs w:val="21"/>
              </w:rPr>
              <w:t>を活用した外部人材による講座を月２回程度、年間で</w:t>
            </w:r>
            <w:r w:rsidRPr="00DC38CC">
              <w:rPr>
                <w:rFonts w:ascii="ＭＳ ゴシック" w:eastAsia="ＭＳ ゴシック" w:hAnsi="ＭＳ ゴシック"/>
                <w:szCs w:val="21"/>
              </w:rPr>
              <w:t>20</w:t>
            </w:r>
            <w:r w:rsidRPr="00DC38CC">
              <w:rPr>
                <w:rFonts w:ascii="ＭＳ ゴシック" w:eastAsia="ＭＳ ゴシック" w:hAnsi="ＭＳ ゴシック" w:hint="eastAsia"/>
                <w:szCs w:val="21"/>
              </w:rPr>
              <w:t>回以上実施する。</w:t>
            </w:r>
          </w:p>
          <w:p w14:paraId="0FB9A8BD"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r w:rsidRPr="00DC38CC">
              <w:rPr>
                <w:rFonts w:ascii="ＭＳ ゴシック" w:eastAsia="ＭＳ ゴシック" w:hAnsi="ＭＳ ゴシック"/>
                <w:szCs w:val="21"/>
              </w:rPr>
              <w:t>20</w:t>
            </w:r>
            <w:r w:rsidRPr="00DC38CC">
              <w:rPr>
                <w:rFonts w:ascii="ＭＳ ゴシック" w:eastAsia="ＭＳ ゴシック" w:hAnsi="ＭＳ ゴシック" w:hint="eastAsia"/>
                <w:szCs w:val="21"/>
              </w:rPr>
              <w:t>回］</w:t>
            </w:r>
          </w:p>
          <w:p w14:paraId="608B1F25"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・様々な「人権作文」コンクールに応募する生徒、のべ</w:t>
            </w:r>
            <w:r w:rsidR="003127CD" w:rsidRPr="00DC38CC">
              <w:rPr>
                <w:rFonts w:ascii="ＭＳ ゴシック" w:eastAsia="ＭＳ ゴシック" w:hAnsi="ＭＳ ゴシック" w:hint="eastAsia"/>
                <w:szCs w:val="21"/>
              </w:rPr>
              <w:t>15</w:t>
            </w:r>
            <w:r w:rsidRPr="00DC38CC">
              <w:rPr>
                <w:rFonts w:ascii="ＭＳ ゴシック" w:eastAsia="ＭＳ ゴシック" w:hAnsi="ＭＳ ゴシック" w:hint="eastAsia"/>
                <w:szCs w:val="21"/>
              </w:rPr>
              <w:t>人［</w:t>
            </w:r>
            <w:r w:rsidR="003127CD" w:rsidRPr="00DC38CC">
              <w:rPr>
                <w:rFonts w:ascii="ＭＳ ゴシック" w:eastAsia="ＭＳ ゴシック" w:hAnsi="ＭＳ ゴシック" w:hint="eastAsia"/>
                <w:szCs w:val="21"/>
              </w:rPr>
              <w:t>12</w:t>
            </w:r>
            <w:r w:rsidRPr="00DC38CC">
              <w:rPr>
                <w:rFonts w:ascii="ＭＳ ゴシック" w:eastAsia="ＭＳ ゴシック" w:hAnsi="ＭＳ ゴシック" w:hint="eastAsia"/>
                <w:szCs w:val="21"/>
              </w:rPr>
              <w:t>人］</w:t>
            </w:r>
          </w:p>
          <w:p w14:paraId="5436A907"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・各学年単位で３回以上実施する。</w:t>
            </w:r>
          </w:p>
          <w:p w14:paraId="4FFF6289" w14:textId="77777777" w:rsidR="00250675" w:rsidRPr="00DC38CC" w:rsidRDefault="0088449D">
            <w:pPr>
              <w:spacing w:line="240" w:lineRule="exact"/>
              <w:ind w:leftChars="50" w:left="210" w:hangingChars="50" w:hanging="105"/>
              <w:rPr>
                <w:rFonts w:ascii="ＭＳ ゴシック" w:eastAsia="ＭＳ ゴシック" w:hAnsi="ＭＳ ゴシック"/>
                <w:szCs w:val="21"/>
              </w:rPr>
            </w:pPr>
            <w:r w:rsidRPr="00DC38CC">
              <w:rPr>
                <w:rFonts w:ascii="ＭＳ ゴシック" w:eastAsia="ＭＳ ゴシック" w:hAnsi="ＭＳ ゴシック" w:hint="eastAsia"/>
                <w:szCs w:val="21"/>
              </w:rPr>
              <w:t>［各学年３回］</w:t>
            </w:r>
          </w:p>
          <w:p w14:paraId="1373F851"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・（生）命、社会ルールの関連項目</w:t>
            </w:r>
          </w:p>
          <w:p w14:paraId="6309E708" w14:textId="77777777" w:rsidR="00250675" w:rsidRPr="00DC38CC" w:rsidRDefault="003127CD">
            <w:pPr>
              <w:spacing w:line="240" w:lineRule="exact"/>
              <w:ind w:leftChars="100" w:left="210" w:firstLineChars="250" w:firstLine="525"/>
              <w:rPr>
                <w:rFonts w:ascii="ＭＳ ゴシック" w:eastAsia="ＭＳ ゴシック" w:hAnsi="ＭＳ ゴシック"/>
                <w:szCs w:val="21"/>
              </w:rPr>
            </w:pPr>
            <w:r w:rsidRPr="00DC38CC">
              <w:rPr>
                <w:rFonts w:ascii="ＭＳ ゴシック" w:eastAsia="ＭＳ ゴシック" w:hAnsi="ＭＳ ゴシック" w:hint="eastAsia"/>
                <w:szCs w:val="21"/>
              </w:rPr>
              <w:t>95</w:t>
            </w:r>
            <w:r w:rsidR="0088449D" w:rsidRPr="00DC38CC">
              <w:rPr>
                <w:rFonts w:ascii="ＭＳ ゴシック" w:eastAsia="ＭＳ ゴシック" w:hAnsi="ＭＳ ゴシック" w:hint="eastAsia"/>
                <w:szCs w:val="21"/>
              </w:rPr>
              <w:t>％以上［</w:t>
            </w:r>
            <w:r w:rsidRPr="00DC38CC">
              <w:rPr>
                <w:rFonts w:ascii="ＭＳ ゴシック" w:eastAsia="ＭＳ ゴシック" w:hAnsi="ＭＳ ゴシック" w:hint="eastAsia"/>
                <w:szCs w:val="21"/>
              </w:rPr>
              <w:t>93</w:t>
            </w:r>
            <w:r w:rsidR="0088449D" w:rsidRPr="00DC38CC">
              <w:rPr>
                <w:rFonts w:ascii="ＭＳ ゴシック" w:eastAsia="ＭＳ ゴシック" w:hAnsi="ＭＳ ゴシック" w:hint="eastAsia"/>
                <w:szCs w:val="21"/>
              </w:rPr>
              <w:t>％］</w:t>
            </w:r>
          </w:p>
          <w:p w14:paraId="0DF1132C"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43E0D283" w14:textId="77777777" w:rsidR="00231417" w:rsidRPr="00DC38CC" w:rsidRDefault="00231417">
            <w:pPr>
              <w:spacing w:line="240" w:lineRule="exact"/>
              <w:ind w:left="210" w:hangingChars="100" w:hanging="210"/>
              <w:rPr>
                <w:rFonts w:ascii="ＭＳ ゴシック" w:eastAsia="ＭＳ ゴシック" w:hAnsi="ＭＳ ゴシック"/>
                <w:szCs w:val="21"/>
              </w:rPr>
            </w:pPr>
          </w:p>
          <w:p w14:paraId="74793CB9"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71E576A6" w14:textId="77777777" w:rsidR="00593D4B" w:rsidRPr="00DC38CC" w:rsidRDefault="00593D4B">
            <w:pPr>
              <w:spacing w:line="240" w:lineRule="exact"/>
              <w:ind w:left="210" w:hangingChars="100" w:hanging="210"/>
              <w:rPr>
                <w:rFonts w:ascii="ＭＳ ゴシック" w:eastAsia="ＭＳ ゴシック" w:hAnsi="ＭＳ ゴシック"/>
                <w:szCs w:val="21"/>
              </w:rPr>
            </w:pPr>
          </w:p>
          <w:p w14:paraId="3AF6F49E" w14:textId="77777777" w:rsidR="00C021C9" w:rsidRPr="00DC38CC" w:rsidRDefault="00C021C9" w:rsidP="004A67E1">
            <w:pPr>
              <w:spacing w:line="240" w:lineRule="exact"/>
              <w:rPr>
                <w:rFonts w:ascii="ＭＳ ゴシック" w:eastAsia="ＭＳ ゴシック" w:hAnsi="ＭＳ ゴシック"/>
                <w:szCs w:val="21"/>
              </w:rPr>
            </w:pPr>
          </w:p>
          <w:p w14:paraId="2F13338E"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ウ・（生）健康管理関連項目</w:t>
            </w:r>
          </w:p>
          <w:p w14:paraId="0EADA67B" w14:textId="77777777" w:rsidR="00250675" w:rsidRPr="00DC38CC" w:rsidRDefault="004F5544">
            <w:pPr>
              <w:spacing w:line="240" w:lineRule="exact"/>
              <w:ind w:leftChars="100" w:left="210" w:firstLineChars="350" w:firstLine="735"/>
              <w:rPr>
                <w:rFonts w:ascii="ＭＳ ゴシック" w:eastAsia="ＭＳ ゴシック" w:hAnsi="ＭＳ ゴシック"/>
                <w:szCs w:val="21"/>
              </w:rPr>
            </w:pPr>
            <w:r w:rsidRPr="00DC38CC">
              <w:rPr>
                <w:rFonts w:ascii="ＭＳ ゴシック" w:eastAsia="ＭＳ ゴシック" w:hAnsi="ＭＳ ゴシック" w:hint="eastAsia"/>
                <w:szCs w:val="21"/>
              </w:rPr>
              <w:t>9</w:t>
            </w:r>
            <w:r w:rsidR="0088449D" w:rsidRPr="00DC38CC">
              <w:rPr>
                <w:rFonts w:ascii="ＭＳ ゴシック" w:eastAsia="ＭＳ ゴシック" w:hAnsi="ＭＳ ゴシック" w:hint="eastAsia"/>
                <w:szCs w:val="21"/>
              </w:rPr>
              <w:t>0％</w:t>
            </w:r>
            <w:r w:rsidRPr="00DC38CC">
              <w:rPr>
                <w:rFonts w:ascii="ＭＳ ゴシック" w:eastAsia="ＭＳ ゴシック" w:hAnsi="ＭＳ ゴシック" w:hint="eastAsia"/>
                <w:szCs w:val="21"/>
              </w:rPr>
              <w:t>［89%］</w:t>
            </w:r>
          </w:p>
          <w:p w14:paraId="36D872A2"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28B2824D" w14:textId="77777777" w:rsidR="003127CD" w:rsidRPr="00DC38CC" w:rsidRDefault="003127CD">
            <w:pPr>
              <w:spacing w:line="240" w:lineRule="exact"/>
              <w:ind w:left="210" w:hangingChars="100" w:hanging="210"/>
              <w:rPr>
                <w:rFonts w:ascii="ＭＳ ゴシック" w:eastAsia="ＭＳ ゴシック" w:hAnsi="ＭＳ ゴシック"/>
                <w:szCs w:val="21"/>
              </w:rPr>
            </w:pPr>
          </w:p>
          <w:p w14:paraId="3460A85D" w14:textId="77777777" w:rsidR="004A67E1" w:rsidRPr="00DC38CC" w:rsidRDefault="004A67E1">
            <w:pPr>
              <w:spacing w:line="240" w:lineRule="exact"/>
              <w:ind w:left="210" w:hangingChars="100" w:hanging="210"/>
              <w:rPr>
                <w:rFonts w:ascii="ＭＳ ゴシック" w:eastAsia="ＭＳ ゴシック" w:hAnsi="ＭＳ ゴシック"/>
                <w:szCs w:val="21"/>
              </w:rPr>
            </w:pPr>
          </w:p>
          <w:p w14:paraId="633D8875"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4AA8CB18"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48842259"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31111159" w14:textId="2735A585" w:rsidR="00A54BD5" w:rsidRPr="00DC38CC" w:rsidRDefault="00A54BD5" w:rsidP="007D23C7">
            <w:pPr>
              <w:spacing w:line="240" w:lineRule="exact"/>
              <w:rPr>
                <w:rFonts w:ascii="ＭＳ ゴシック" w:eastAsia="ＭＳ ゴシック" w:hAnsi="ＭＳ ゴシック"/>
                <w:szCs w:val="21"/>
              </w:rPr>
            </w:pPr>
          </w:p>
          <w:p w14:paraId="76D3523A" w14:textId="77777777" w:rsidR="003127CD" w:rsidRPr="00DC38CC" w:rsidRDefault="0088449D">
            <w:pPr>
              <w:spacing w:line="240" w:lineRule="exact"/>
              <w:ind w:left="840" w:hangingChars="400" w:hanging="840"/>
              <w:rPr>
                <w:rFonts w:ascii="ＭＳ ゴシック" w:eastAsia="ＭＳ ゴシック" w:hAnsi="ＭＳ ゴシック"/>
                <w:szCs w:val="21"/>
              </w:rPr>
            </w:pPr>
            <w:r w:rsidRPr="00DC38CC">
              <w:rPr>
                <w:rFonts w:ascii="ＭＳ ゴシック" w:eastAsia="ＭＳ ゴシック" w:hAnsi="ＭＳ ゴシック" w:hint="eastAsia"/>
                <w:szCs w:val="21"/>
              </w:rPr>
              <w:t>ア・（生）「希望する進路について丁寧に指導している」</w:t>
            </w:r>
            <w:r w:rsidR="003127CD" w:rsidRPr="00DC38CC">
              <w:rPr>
                <w:rFonts w:ascii="ＭＳ ゴシック" w:eastAsia="ＭＳ ゴシック" w:hAnsi="ＭＳ ゴシック" w:hint="eastAsia"/>
                <w:szCs w:val="21"/>
              </w:rPr>
              <w:t>9</w:t>
            </w:r>
            <w:r w:rsidR="00A54BD5" w:rsidRPr="00DC38CC">
              <w:rPr>
                <w:rFonts w:ascii="ＭＳ ゴシック" w:eastAsia="ＭＳ ゴシック" w:hAnsi="ＭＳ ゴシック" w:hint="eastAsia"/>
                <w:szCs w:val="21"/>
              </w:rPr>
              <w:t>5</w:t>
            </w:r>
            <w:r w:rsidR="003127CD" w:rsidRPr="00DC38CC">
              <w:rPr>
                <w:rFonts w:ascii="ＭＳ ゴシック" w:eastAsia="ＭＳ ゴシック" w:hAnsi="ＭＳ ゴシック" w:hint="eastAsia"/>
                <w:szCs w:val="21"/>
              </w:rPr>
              <w:t>％</w:t>
            </w:r>
            <w:r w:rsidR="004561F7" w:rsidRPr="00DC38CC">
              <w:rPr>
                <w:rFonts w:ascii="ＭＳ ゴシック" w:eastAsia="ＭＳ ゴシック" w:hAnsi="ＭＳ ゴシック" w:hint="eastAsia"/>
                <w:szCs w:val="21"/>
              </w:rPr>
              <w:t>以上</w:t>
            </w:r>
            <w:r w:rsidR="002635DC" w:rsidRPr="00DC38CC">
              <w:rPr>
                <w:rFonts w:ascii="ＭＳ ゴシック" w:eastAsia="ＭＳ ゴシック" w:hAnsi="ＭＳ ゴシック" w:hint="eastAsia"/>
                <w:szCs w:val="21"/>
              </w:rPr>
              <w:t>を</w:t>
            </w:r>
            <w:r w:rsidR="00A54BD5" w:rsidRPr="00DC38CC">
              <w:rPr>
                <w:rFonts w:ascii="ＭＳ ゴシック" w:eastAsia="ＭＳ ゴシック" w:hAnsi="ＭＳ ゴシック" w:hint="eastAsia"/>
                <w:szCs w:val="21"/>
              </w:rPr>
              <w:t>維持</w:t>
            </w:r>
            <w:r w:rsidR="003127CD" w:rsidRPr="00DC38CC">
              <w:rPr>
                <w:rFonts w:ascii="ＭＳ ゴシック" w:eastAsia="ＭＳ ゴシック" w:hAnsi="ＭＳ ゴシック" w:hint="eastAsia"/>
                <w:szCs w:val="21"/>
              </w:rPr>
              <w:t>［96％］</w:t>
            </w:r>
          </w:p>
          <w:p w14:paraId="2406858A" w14:textId="77777777" w:rsidR="00250675" w:rsidRPr="00DC38CC" w:rsidRDefault="0088449D" w:rsidP="003127CD">
            <w:pPr>
              <w:spacing w:line="240" w:lineRule="exact"/>
              <w:ind w:leftChars="400" w:left="840"/>
              <w:rPr>
                <w:rFonts w:ascii="ＭＳ ゴシック" w:eastAsia="ＭＳ ゴシック" w:hAnsi="ＭＳ ゴシック"/>
                <w:szCs w:val="21"/>
              </w:rPr>
            </w:pPr>
            <w:r w:rsidRPr="00DC38CC">
              <w:rPr>
                <w:rFonts w:ascii="ＭＳ ゴシック" w:eastAsia="ＭＳ ゴシック" w:hAnsi="ＭＳ ゴシック" w:hint="eastAsia"/>
                <w:szCs w:val="21"/>
              </w:rPr>
              <w:t>「進路に関する必要な情報を十分提供している」項目</w:t>
            </w:r>
            <w:r w:rsidR="003127CD" w:rsidRPr="00DC38CC">
              <w:rPr>
                <w:rFonts w:ascii="ＭＳ ゴシック" w:eastAsia="ＭＳ ゴシック" w:hAnsi="ＭＳ ゴシック" w:hint="eastAsia"/>
                <w:szCs w:val="21"/>
              </w:rPr>
              <w:t>90</w:t>
            </w:r>
            <w:r w:rsidRPr="00DC38CC">
              <w:rPr>
                <w:rFonts w:ascii="ＭＳ ゴシック" w:eastAsia="ＭＳ ゴシック" w:hAnsi="ＭＳ ゴシック" w:hint="eastAsia"/>
                <w:szCs w:val="21"/>
              </w:rPr>
              <w:t>％以上［</w:t>
            </w:r>
            <w:r w:rsidR="003127CD" w:rsidRPr="00DC38CC">
              <w:rPr>
                <w:rFonts w:ascii="ＭＳ ゴシック" w:eastAsia="ＭＳ ゴシック" w:hAnsi="ＭＳ ゴシック" w:hint="eastAsia"/>
                <w:szCs w:val="21"/>
              </w:rPr>
              <w:t>88</w:t>
            </w:r>
            <w:r w:rsidRPr="00DC38CC">
              <w:rPr>
                <w:rFonts w:ascii="ＭＳ ゴシック" w:eastAsia="ＭＳ ゴシック" w:hAnsi="ＭＳ ゴシック" w:hint="eastAsia"/>
                <w:szCs w:val="21"/>
              </w:rPr>
              <w:t>％］</w:t>
            </w:r>
          </w:p>
          <w:p w14:paraId="293DCC63" w14:textId="77777777" w:rsidR="00250675" w:rsidRPr="00DC38CC" w:rsidRDefault="0088449D">
            <w:pPr>
              <w:spacing w:line="240" w:lineRule="exact"/>
              <w:ind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(教)アフターケア・定着指導等関連</w:t>
            </w:r>
          </w:p>
          <w:p w14:paraId="42D6AFDB" w14:textId="77777777" w:rsidR="00250675" w:rsidRPr="00DC38CC" w:rsidRDefault="0088449D">
            <w:pPr>
              <w:spacing w:line="240" w:lineRule="exact"/>
              <w:ind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項目</w:t>
            </w:r>
            <w:r w:rsidR="00A54BD5" w:rsidRPr="00DC38CC">
              <w:rPr>
                <w:rFonts w:ascii="ＭＳ ゴシック" w:eastAsia="ＭＳ ゴシック" w:hAnsi="ＭＳ ゴシック" w:hint="eastAsia"/>
                <w:szCs w:val="21"/>
              </w:rPr>
              <w:t>90</w:t>
            </w:r>
            <w:r w:rsidRPr="00DC38CC">
              <w:rPr>
                <w:rFonts w:ascii="ＭＳ ゴシック" w:eastAsia="ＭＳ ゴシック" w:hAnsi="ＭＳ ゴシック" w:hint="eastAsia"/>
                <w:szCs w:val="21"/>
              </w:rPr>
              <w:t>％</w:t>
            </w:r>
            <w:r w:rsidR="00D45553" w:rsidRPr="00DC38CC">
              <w:rPr>
                <w:rFonts w:ascii="ＭＳ ゴシック" w:eastAsia="ＭＳ ゴシック" w:hAnsi="ＭＳ ゴシック" w:hint="eastAsia"/>
                <w:szCs w:val="21"/>
              </w:rPr>
              <w:t>以上を</w:t>
            </w:r>
            <w:r w:rsidR="00A54BD5" w:rsidRPr="00DC38CC">
              <w:rPr>
                <w:rFonts w:ascii="ＭＳ ゴシック" w:eastAsia="ＭＳ ゴシック" w:hAnsi="ＭＳ ゴシック" w:hint="eastAsia"/>
                <w:szCs w:val="21"/>
              </w:rPr>
              <w:t>維持</w:t>
            </w:r>
            <w:r w:rsidRPr="00DC38CC">
              <w:rPr>
                <w:rFonts w:ascii="ＭＳ ゴシック" w:eastAsia="ＭＳ ゴシック" w:hAnsi="ＭＳ ゴシック" w:hint="eastAsia"/>
                <w:szCs w:val="21"/>
              </w:rPr>
              <w:t>［9</w:t>
            </w:r>
            <w:r w:rsidR="003127CD" w:rsidRPr="00DC38CC">
              <w:rPr>
                <w:rFonts w:ascii="ＭＳ ゴシック" w:eastAsia="ＭＳ ゴシック" w:hAnsi="ＭＳ ゴシック" w:hint="eastAsia"/>
                <w:szCs w:val="21"/>
              </w:rPr>
              <w:t>3</w:t>
            </w:r>
            <w:r w:rsidRPr="00DC38CC">
              <w:rPr>
                <w:rFonts w:ascii="ＭＳ ゴシック" w:eastAsia="ＭＳ ゴシック" w:hAnsi="ＭＳ ゴシック" w:hint="eastAsia"/>
                <w:szCs w:val="21"/>
              </w:rPr>
              <w:t>％］</w:t>
            </w:r>
          </w:p>
          <w:p w14:paraId="41253FBF" w14:textId="501BAC7E" w:rsidR="00250675" w:rsidRPr="00DC38CC" w:rsidRDefault="00250675">
            <w:pPr>
              <w:spacing w:line="240" w:lineRule="exact"/>
              <w:ind w:left="210" w:hangingChars="100" w:hanging="210"/>
              <w:rPr>
                <w:rFonts w:ascii="ＭＳ ゴシック" w:eastAsia="ＭＳ ゴシック" w:hAnsi="ＭＳ ゴシック"/>
                <w:szCs w:val="21"/>
              </w:rPr>
            </w:pPr>
          </w:p>
          <w:p w14:paraId="64F83772" w14:textId="77777777" w:rsidR="006631B4" w:rsidRPr="00DC38CC" w:rsidRDefault="006631B4">
            <w:pPr>
              <w:spacing w:line="240" w:lineRule="exact"/>
              <w:ind w:left="210" w:hangingChars="100" w:hanging="210"/>
              <w:rPr>
                <w:rFonts w:ascii="ＭＳ ゴシック" w:eastAsia="ＭＳ ゴシック" w:hAnsi="ＭＳ ゴシック"/>
                <w:szCs w:val="21"/>
              </w:rPr>
            </w:pPr>
          </w:p>
          <w:p w14:paraId="78A93D5E" w14:textId="77777777" w:rsidR="006631B4" w:rsidRPr="00DC38CC" w:rsidRDefault="006631B4">
            <w:pPr>
              <w:spacing w:line="240" w:lineRule="exact"/>
              <w:ind w:left="210" w:hangingChars="100" w:hanging="210"/>
              <w:rPr>
                <w:rFonts w:ascii="ＭＳ ゴシック" w:eastAsia="ＭＳ ゴシック" w:hAnsi="ＭＳ ゴシック"/>
                <w:szCs w:val="21"/>
              </w:rPr>
            </w:pPr>
          </w:p>
          <w:p w14:paraId="27EED62C" w14:textId="77777777" w:rsidR="006631B4" w:rsidRPr="00DC38CC" w:rsidRDefault="006631B4">
            <w:pPr>
              <w:spacing w:line="240" w:lineRule="exact"/>
              <w:ind w:left="210" w:hangingChars="100" w:hanging="210"/>
              <w:rPr>
                <w:rFonts w:ascii="ＭＳ ゴシック" w:eastAsia="ＭＳ ゴシック" w:hAnsi="ＭＳ ゴシック"/>
                <w:szCs w:val="21"/>
              </w:rPr>
            </w:pPr>
          </w:p>
          <w:p w14:paraId="50B53B0F" w14:textId="77777777" w:rsidR="007D23C7" w:rsidRPr="00DC38CC" w:rsidRDefault="007D23C7">
            <w:pPr>
              <w:spacing w:line="240" w:lineRule="exact"/>
              <w:ind w:left="210" w:hangingChars="100" w:hanging="210"/>
              <w:rPr>
                <w:rFonts w:ascii="ＭＳ ゴシック" w:eastAsia="ＭＳ ゴシック" w:hAnsi="ＭＳ ゴシック"/>
                <w:szCs w:val="21"/>
              </w:rPr>
            </w:pPr>
          </w:p>
          <w:p w14:paraId="4D0B5E66"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イ・「先輩の体験を聞く会」は２名以上の</w:t>
            </w:r>
          </w:p>
          <w:p w14:paraId="48314AFE"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講師招聘し１回実施、「公開進路報告</w:t>
            </w:r>
          </w:p>
          <w:p w14:paraId="2616C73E"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会」は１回実施する。</w:t>
            </w:r>
          </w:p>
          <w:p w14:paraId="52E66E9D" w14:textId="77777777" w:rsidR="00250675" w:rsidRPr="00DC38CC" w:rsidRDefault="0088449D" w:rsidP="00D45553">
            <w:pPr>
              <w:spacing w:line="240" w:lineRule="exact"/>
              <w:ind w:left="630" w:hangingChars="300" w:hanging="63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（生）</w:t>
            </w:r>
            <w:r w:rsidR="003127CD" w:rsidRPr="00DC38CC">
              <w:rPr>
                <w:rFonts w:ascii="ＭＳ ゴシック" w:eastAsia="ＭＳ ゴシック" w:hAnsi="ＭＳ ゴシック" w:hint="eastAsia"/>
                <w:szCs w:val="21"/>
              </w:rPr>
              <w:t>「将来の進路や生き方について考える機会がある」</w:t>
            </w:r>
            <w:r w:rsidRPr="00DC38CC">
              <w:rPr>
                <w:rFonts w:ascii="ＭＳ ゴシック" w:eastAsia="ＭＳ ゴシック" w:hAnsi="ＭＳ ゴシック" w:hint="eastAsia"/>
                <w:szCs w:val="21"/>
              </w:rPr>
              <w:t>項目9</w:t>
            </w:r>
            <w:r w:rsidR="00A54BD5" w:rsidRPr="00DC38CC">
              <w:rPr>
                <w:rFonts w:ascii="ＭＳ ゴシック" w:eastAsia="ＭＳ ゴシック" w:hAnsi="ＭＳ ゴシック" w:hint="eastAsia"/>
                <w:szCs w:val="21"/>
              </w:rPr>
              <w:t>0</w:t>
            </w:r>
            <w:r w:rsidRPr="00DC38CC">
              <w:rPr>
                <w:rFonts w:ascii="ＭＳ ゴシック" w:eastAsia="ＭＳ ゴシック" w:hAnsi="ＭＳ ゴシック" w:hint="eastAsia"/>
                <w:szCs w:val="21"/>
              </w:rPr>
              <w:t>％</w:t>
            </w:r>
            <w:r w:rsidR="00D45553" w:rsidRPr="00DC38CC">
              <w:rPr>
                <w:rFonts w:ascii="ＭＳ ゴシック" w:eastAsia="ＭＳ ゴシック" w:hAnsi="ＭＳ ゴシック" w:hint="eastAsia"/>
                <w:szCs w:val="21"/>
              </w:rPr>
              <w:t>以上を</w:t>
            </w:r>
            <w:r w:rsidR="00A54BD5" w:rsidRPr="00DC38CC">
              <w:rPr>
                <w:rFonts w:ascii="ＭＳ ゴシック" w:eastAsia="ＭＳ ゴシック" w:hAnsi="ＭＳ ゴシック" w:hint="eastAsia"/>
                <w:szCs w:val="21"/>
              </w:rPr>
              <w:t>維持</w:t>
            </w:r>
            <w:r w:rsidRPr="00DC38CC">
              <w:rPr>
                <w:rFonts w:ascii="ＭＳ ゴシック" w:eastAsia="ＭＳ ゴシック" w:hAnsi="ＭＳ ゴシック" w:hint="eastAsia"/>
                <w:szCs w:val="21"/>
              </w:rPr>
              <w:t>［9</w:t>
            </w:r>
            <w:r w:rsidR="003127CD" w:rsidRPr="00DC38CC">
              <w:rPr>
                <w:rFonts w:ascii="ＭＳ ゴシック" w:eastAsia="ＭＳ ゴシック" w:hAnsi="ＭＳ ゴシック" w:hint="eastAsia"/>
                <w:szCs w:val="21"/>
              </w:rPr>
              <w:t>3</w:t>
            </w:r>
            <w:r w:rsidRPr="00DC38CC">
              <w:rPr>
                <w:rFonts w:ascii="ＭＳ ゴシック" w:eastAsia="ＭＳ ゴシック" w:hAnsi="ＭＳ ゴシック" w:hint="eastAsia"/>
                <w:szCs w:val="21"/>
              </w:rPr>
              <w:t>％］</w:t>
            </w:r>
          </w:p>
          <w:p w14:paraId="6D2E55BF"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259C82FD" w14:textId="77777777" w:rsidR="00250675" w:rsidRPr="00DC38CC" w:rsidRDefault="00250675">
            <w:pPr>
              <w:spacing w:line="240" w:lineRule="exact"/>
              <w:ind w:left="210" w:hangingChars="100" w:hanging="210"/>
              <w:rPr>
                <w:rFonts w:ascii="ＭＳ ゴシック" w:eastAsia="ＭＳ ゴシック" w:hAnsi="ＭＳ ゴシック"/>
                <w:szCs w:val="21"/>
              </w:rPr>
            </w:pPr>
          </w:p>
        </w:tc>
        <w:tc>
          <w:tcPr>
            <w:tcW w:w="1985" w:type="dxa"/>
            <w:tcBorders>
              <w:right w:val="single" w:sz="4" w:space="0" w:color="auto"/>
            </w:tcBorders>
          </w:tcPr>
          <w:p w14:paraId="1E04E1EB" w14:textId="77777777" w:rsidR="00250675" w:rsidRPr="00DC38CC" w:rsidRDefault="00250675">
            <w:pPr>
              <w:spacing w:line="240" w:lineRule="exact"/>
              <w:ind w:left="180" w:hangingChars="100" w:hanging="180"/>
              <w:rPr>
                <w:rFonts w:ascii="ＭＳ ゴシック" w:eastAsia="ＭＳ ゴシック" w:hAnsi="ＭＳ ゴシック"/>
                <w:sz w:val="18"/>
                <w:szCs w:val="18"/>
              </w:rPr>
            </w:pPr>
          </w:p>
          <w:p w14:paraId="40B043A9" w14:textId="77777777" w:rsidR="004A67E1" w:rsidRPr="00DC38CC" w:rsidRDefault="004A67E1" w:rsidP="004A67E1">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33C30559" w14:textId="77777777" w:rsidR="008C398C" w:rsidRPr="00DC38CC" w:rsidRDefault="008C398C" w:rsidP="004A67E1">
            <w:pPr>
              <w:spacing w:line="240" w:lineRule="exact"/>
              <w:rPr>
                <w:rFonts w:ascii="ＭＳ ゴシック" w:eastAsia="ＭＳ ゴシック" w:hAnsi="ＭＳ ゴシック"/>
                <w:sz w:val="18"/>
                <w:szCs w:val="18"/>
              </w:rPr>
            </w:pPr>
          </w:p>
          <w:p w14:paraId="2F0597FD" w14:textId="77777777" w:rsidR="008C398C" w:rsidRPr="00DC38CC" w:rsidRDefault="008C398C">
            <w:pPr>
              <w:spacing w:line="240" w:lineRule="exact"/>
              <w:ind w:left="180" w:hangingChars="100" w:hanging="180"/>
              <w:rPr>
                <w:rFonts w:ascii="ＭＳ ゴシック" w:eastAsia="ＭＳ ゴシック" w:hAnsi="ＭＳ ゴシック"/>
                <w:sz w:val="18"/>
                <w:szCs w:val="18"/>
              </w:rPr>
            </w:pPr>
          </w:p>
          <w:p w14:paraId="36DEA64A" w14:textId="77777777" w:rsidR="008C398C" w:rsidRPr="00DC38CC" w:rsidRDefault="008C398C">
            <w:pPr>
              <w:spacing w:line="240" w:lineRule="exact"/>
              <w:ind w:left="180" w:hangingChars="100" w:hanging="180"/>
              <w:rPr>
                <w:rFonts w:ascii="ＭＳ ゴシック" w:eastAsia="ＭＳ ゴシック" w:hAnsi="ＭＳ ゴシック"/>
                <w:sz w:val="18"/>
                <w:szCs w:val="18"/>
              </w:rPr>
            </w:pPr>
          </w:p>
          <w:p w14:paraId="23C53593" w14:textId="77777777" w:rsidR="006E245C" w:rsidRPr="00DC38CC" w:rsidRDefault="006E245C" w:rsidP="008C398C">
            <w:pPr>
              <w:spacing w:line="240" w:lineRule="exact"/>
              <w:ind w:left="180" w:hangingChars="100" w:hanging="180"/>
              <w:jc w:val="left"/>
              <w:rPr>
                <w:rFonts w:ascii="ＭＳ ゴシック" w:eastAsia="ＭＳ ゴシック" w:hAnsi="ＭＳ ゴシック"/>
                <w:sz w:val="18"/>
                <w:szCs w:val="18"/>
              </w:rPr>
            </w:pPr>
          </w:p>
          <w:p w14:paraId="04EE7527" w14:textId="345108A3" w:rsidR="008C398C" w:rsidRPr="00DC38CC" w:rsidRDefault="004A67E1"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ア</w:t>
            </w:r>
          </w:p>
          <w:p w14:paraId="49FEAC2B" w14:textId="5B127344" w:rsidR="002755C0" w:rsidRPr="00DC38CC" w:rsidRDefault="002755C0" w:rsidP="006E245C">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・（生）図書室利用関連項目</w:t>
            </w:r>
            <w:r w:rsidR="00162B65" w:rsidRPr="00DC38CC">
              <w:rPr>
                <w:rFonts w:ascii="ＭＳ ゴシック" w:eastAsia="ＭＳ ゴシック" w:hAnsi="ＭＳ ゴシック" w:hint="eastAsia"/>
                <w:sz w:val="18"/>
                <w:szCs w:val="18"/>
              </w:rPr>
              <w:t>5</w:t>
            </w:r>
            <w:r w:rsidR="004345C3" w:rsidRPr="00DC38CC">
              <w:rPr>
                <w:rFonts w:ascii="ＭＳ ゴシック" w:eastAsia="ＭＳ ゴシック" w:hAnsi="ＭＳ ゴシック" w:hint="eastAsia"/>
                <w:sz w:val="18"/>
                <w:szCs w:val="18"/>
              </w:rPr>
              <w:t>1</w:t>
            </w:r>
            <w:r w:rsidR="005E2F3A" w:rsidRPr="00DC38CC">
              <w:rPr>
                <w:rFonts w:ascii="ＭＳ ゴシック" w:eastAsia="ＭＳ ゴシック" w:hAnsi="ＭＳ ゴシック" w:hint="eastAsia"/>
                <w:sz w:val="18"/>
                <w:szCs w:val="18"/>
              </w:rPr>
              <w:t>%</w:t>
            </w:r>
            <w:r w:rsidR="00162B65" w:rsidRPr="00DC38CC">
              <w:rPr>
                <w:rFonts w:ascii="ＭＳ ゴシック" w:eastAsia="ＭＳ ゴシック" w:hAnsi="ＭＳ ゴシック" w:hint="eastAsia"/>
                <w:sz w:val="18"/>
                <w:szCs w:val="18"/>
              </w:rPr>
              <w:t>(△)</w:t>
            </w:r>
          </w:p>
          <w:p w14:paraId="3EFA79A3" w14:textId="24A298C6" w:rsidR="002755C0" w:rsidRPr="00DC38CC" w:rsidRDefault="002755C0" w:rsidP="002755C0">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・（生）資格取得関連項目</w:t>
            </w:r>
            <w:r w:rsidR="00483530" w:rsidRPr="00DC38CC">
              <w:rPr>
                <w:rFonts w:ascii="ＭＳ ゴシック" w:eastAsia="ＭＳ ゴシック" w:hAnsi="ＭＳ ゴシック" w:hint="eastAsia"/>
                <w:sz w:val="18"/>
                <w:szCs w:val="18"/>
              </w:rPr>
              <w:t>7</w:t>
            </w:r>
            <w:r w:rsidR="004345C3" w:rsidRPr="00DC38CC">
              <w:rPr>
                <w:rFonts w:ascii="ＭＳ ゴシック" w:eastAsia="ＭＳ ゴシック" w:hAnsi="ＭＳ ゴシック" w:hint="eastAsia"/>
                <w:sz w:val="18"/>
                <w:szCs w:val="18"/>
              </w:rPr>
              <w:t>9</w:t>
            </w:r>
            <w:r w:rsidR="005E2F3A" w:rsidRPr="00DC38CC">
              <w:rPr>
                <w:rFonts w:ascii="ＭＳ ゴシック" w:eastAsia="ＭＳ ゴシック" w:hAnsi="ＭＳ ゴシック" w:hint="eastAsia"/>
                <w:sz w:val="18"/>
                <w:szCs w:val="18"/>
              </w:rPr>
              <w:t>%</w:t>
            </w:r>
            <w:r w:rsidR="00483530" w:rsidRPr="00DC38CC">
              <w:rPr>
                <w:rFonts w:ascii="ＭＳ ゴシック" w:eastAsia="ＭＳ ゴシック" w:hAnsi="ＭＳ ゴシック" w:hint="eastAsia"/>
                <w:sz w:val="18"/>
                <w:szCs w:val="18"/>
              </w:rPr>
              <w:t>(△)</w:t>
            </w:r>
          </w:p>
          <w:p w14:paraId="67447171" w14:textId="7CBDDCF2" w:rsidR="008C398C" w:rsidRPr="00DC38CC" w:rsidRDefault="002755C0" w:rsidP="002755C0">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・（保）ICT活用関連項目</w:t>
            </w:r>
            <w:r w:rsidR="00D504BA" w:rsidRPr="00DC38CC">
              <w:rPr>
                <w:rFonts w:ascii="ＭＳ ゴシック" w:eastAsia="ＭＳ ゴシック" w:hAnsi="ＭＳ ゴシック" w:hint="eastAsia"/>
                <w:sz w:val="18"/>
                <w:szCs w:val="18"/>
              </w:rPr>
              <w:t>96</w:t>
            </w:r>
            <w:r w:rsidR="005E2F3A" w:rsidRPr="00DC38CC">
              <w:rPr>
                <w:rFonts w:ascii="ＭＳ ゴシック" w:eastAsia="ＭＳ ゴシック" w:hAnsi="ＭＳ ゴシック" w:hint="eastAsia"/>
                <w:sz w:val="18"/>
                <w:szCs w:val="18"/>
              </w:rPr>
              <w:t>%</w:t>
            </w:r>
            <w:r w:rsidR="00D504BA" w:rsidRPr="00DC38CC">
              <w:rPr>
                <w:rFonts w:ascii="ＭＳ ゴシック" w:eastAsia="ＭＳ ゴシック" w:hAnsi="ＭＳ ゴシック" w:hint="eastAsia"/>
                <w:sz w:val="18"/>
                <w:szCs w:val="18"/>
              </w:rPr>
              <w:t>(〇)</w:t>
            </w:r>
          </w:p>
          <w:p w14:paraId="64237FB1" w14:textId="77777777"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イ</w:t>
            </w:r>
          </w:p>
          <w:p w14:paraId="1C581563" w14:textId="6CF40FC9" w:rsidR="008C398C" w:rsidRPr="00DC38CC" w:rsidRDefault="008C398C" w:rsidP="00D47A57">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w:t>
            </w:r>
            <w:r w:rsidR="004A67E1" w:rsidRPr="00DC38CC">
              <w:rPr>
                <w:rFonts w:ascii="ＭＳ ゴシック" w:eastAsia="ＭＳ ゴシック" w:hAnsi="ＭＳ ゴシック" w:hint="eastAsia"/>
                <w:sz w:val="18"/>
                <w:szCs w:val="18"/>
              </w:rPr>
              <w:t>T-NET</w:t>
            </w:r>
            <w:r w:rsidR="001C2247" w:rsidRPr="00DC38CC">
              <w:rPr>
                <w:rFonts w:ascii="ＭＳ ゴシック" w:eastAsia="ＭＳ ゴシック" w:hAnsi="ＭＳ ゴシック" w:hint="eastAsia"/>
                <w:sz w:val="18"/>
                <w:szCs w:val="18"/>
              </w:rPr>
              <w:t>20</w:t>
            </w:r>
            <w:r w:rsidR="00D47A57" w:rsidRPr="00DC38CC">
              <w:rPr>
                <w:rFonts w:ascii="ＭＳ ゴシック" w:eastAsia="ＭＳ ゴシック" w:hAnsi="ＭＳ ゴシック" w:hint="eastAsia"/>
                <w:sz w:val="18"/>
                <w:szCs w:val="18"/>
              </w:rPr>
              <w:t>回実施済み</w:t>
            </w:r>
          </w:p>
          <w:p w14:paraId="4AB655C5" w14:textId="77777777" w:rsidR="008A0F05" w:rsidRPr="00DC38CC" w:rsidRDefault="008A0F05" w:rsidP="008C398C">
            <w:pPr>
              <w:spacing w:line="240" w:lineRule="exact"/>
              <w:jc w:val="left"/>
              <w:rPr>
                <w:rFonts w:ascii="ＭＳ ゴシック" w:eastAsia="ＭＳ ゴシック" w:hAnsi="ＭＳ ゴシック"/>
                <w:sz w:val="18"/>
                <w:szCs w:val="18"/>
              </w:rPr>
            </w:pPr>
          </w:p>
          <w:p w14:paraId="747015E8" w14:textId="77777777" w:rsidR="008A0F05" w:rsidRPr="00DC38CC" w:rsidRDefault="008A0F05" w:rsidP="008C398C">
            <w:pPr>
              <w:spacing w:line="240" w:lineRule="exact"/>
              <w:jc w:val="left"/>
              <w:rPr>
                <w:rFonts w:ascii="ＭＳ ゴシック" w:eastAsia="ＭＳ ゴシック" w:hAnsi="ＭＳ ゴシック"/>
                <w:sz w:val="18"/>
                <w:szCs w:val="18"/>
              </w:rPr>
            </w:pPr>
          </w:p>
          <w:p w14:paraId="6D62BDA6" w14:textId="39EA8153" w:rsidR="008C398C" w:rsidRPr="00DC38CC" w:rsidRDefault="008C398C" w:rsidP="008C398C">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・堺市人権メッセ</w:t>
            </w:r>
          </w:p>
          <w:p w14:paraId="3F7D50DE" w14:textId="14AA0C3E"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ージに</w:t>
            </w:r>
            <w:r w:rsidR="00D47A57" w:rsidRPr="00DC38CC">
              <w:rPr>
                <w:rFonts w:ascii="ＭＳ ゴシック" w:eastAsia="ＭＳ ゴシック" w:hAnsi="ＭＳ ゴシック" w:hint="eastAsia"/>
                <w:sz w:val="18"/>
                <w:szCs w:val="18"/>
              </w:rPr>
              <w:t>19</w:t>
            </w:r>
            <w:r w:rsidRPr="00DC38CC">
              <w:rPr>
                <w:rFonts w:ascii="ＭＳ ゴシック" w:eastAsia="ＭＳ ゴシック" w:hAnsi="ＭＳ ゴシック" w:hint="eastAsia"/>
                <w:sz w:val="18"/>
                <w:szCs w:val="18"/>
              </w:rPr>
              <w:t>名応募、</w:t>
            </w:r>
          </w:p>
          <w:p w14:paraId="076EAC53" w14:textId="243A1F9D"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うち</w:t>
            </w:r>
            <w:r w:rsidR="00750881" w:rsidRPr="00DC38CC">
              <w:rPr>
                <w:rFonts w:ascii="ＭＳ ゴシック" w:eastAsia="ＭＳ ゴシック" w:hAnsi="ＭＳ ゴシック" w:hint="eastAsia"/>
                <w:sz w:val="18"/>
                <w:szCs w:val="18"/>
              </w:rPr>
              <w:t>１</w:t>
            </w:r>
            <w:r w:rsidRPr="00DC38CC">
              <w:rPr>
                <w:rFonts w:ascii="ＭＳ ゴシック" w:eastAsia="ＭＳ ゴシック" w:hAnsi="ＭＳ ゴシック" w:hint="eastAsia"/>
                <w:sz w:val="18"/>
                <w:szCs w:val="18"/>
              </w:rPr>
              <w:t>名特選</w:t>
            </w:r>
          </w:p>
          <w:p w14:paraId="46BCAB84" w14:textId="40D08219" w:rsidR="00D47A57" w:rsidRPr="00DC38CC" w:rsidRDefault="00D47A57"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大阪府人権作文</w:t>
            </w:r>
            <w:r w:rsidR="00C24D1E" w:rsidRPr="00DC38CC">
              <w:rPr>
                <w:rFonts w:ascii="ＭＳ ゴシック" w:eastAsia="ＭＳ ゴシック" w:hAnsi="ＭＳ ゴシック" w:hint="eastAsia"/>
                <w:sz w:val="18"/>
                <w:szCs w:val="18"/>
              </w:rPr>
              <w:t>４</w:t>
            </w:r>
            <w:r w:rsidRPr="00DC38CC">
              <w:rPr>
                <w:rFonts w:ascii="ＭＳ ゴシック" w:eastAsia="ＭＳ ゴシック" w:hAnsi="ＭＳ ゴシック" w:hint="eastAsia"/>
                <w:sz w:val="18"/>
                <w:szCs w:val="18"/>
              </w:rPr>
              <w:t>名</w:t>
            </w:r>
          </w:p>
          <w:p w14:paraId="37C897DC" w14:textId="64DB854D" w:rsidR="00D47A57" w:rsidRPr="00DC38CC" w:rsidRDefault="00D47A57" w:rsidP="00D47A57">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応募</w:t>
            </w:r>
            <w:r w:rsidR="009261BE" w:rsidRPr="00DC38CC">
              <w:rPr>
                <w:rFonts w:ascii="ＭＳ ゴシック" w:eastAsia="ＭＳ ゴシック" w:hAnsi="ＭＳ ゴシック" w:hint="eastAsia"/>
                <w:sz w:val="18"/>
                <w:szCs w:val="18"/>
              </w:rPr>
              <w:t>（〇）</w:t>
            </w:r>
          </w:p>
          <w:p w14:paraId="3830BF26" w14:textId="154874BF"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・人権LHR</w:t>
            </w:r>
            <w:r w:rsidR="00C24D1E" w:rsidRPr="00DC38CC">
              <w:rPr>
                <w:rFonts w:ascii="ＭＳ ゴシック" w:eastAsia="ＭＳ ゴシック" w:hAnsi="ＭＳ ゴシック" w:hint="eastAsia"/>
                <w:sz w:val="18"/>
                <w:szCs w:val="18"/>
              </w:rPr>
              <w:t>３</w:t>
            </w:r>
            <w:r w:rsidR="004345C3" w:rsidRPr="00DC38CC">
              <w:rPr>
                <w:rFonts w:ascii="ＭＳ ゴシック" w:eastAsia="ＭＳ ゴシック" w:hAnsi="ＭＳ ゴシック" w:hint="eastAsia"/>
                <w:sz w:val="18"/>
                <w:szCs w:val="18"/>
              </w:rPr>
              <w:t>回実施（〇）</w:t>
            </w:r>
          </w:p>
          <w:p w14:paraId="1DE212B3" w14:textId="0B9B4B83" w:rsidR="008C398C" w:rsidRPr="00DC38CC" w:rsidRDefault="00231417" w:rsidP="00231417">
            <w:pPr>
              <w:spacing w:line="240" w:lineRule="exact"/>
              <w:ind w:left="2"/>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・（生）命、社会ルールの関連項目</w:t>
            </w:r>
            <w:r w:rsidR="00D55840" w:rsidRPr="00DC38CC">
              <w:rPr>
                <w:rFonts w:ascii="ＭＳ ゴシック" w:eastAsia="ＭＳ ゴシック" w:hAnsi="ＭＳ ゴシック" w:hint="eastAsia"/>
                <w:sz w:val="18"/>
                <w:szCs w:val="18"/>
              </w:rPr>
              <w:t>88%(</w:t>
            </w:r>
            <w:r w:rsidR="00593D4B" w:rsidRPr="00DC38CC">
              <w:rPr>
                <w:rFonts w:ascii="ＭＳ ゴシック" w:eastAsia="ＭＳ ゴシック" w:hAnsi="ＭＳ ゴシック" w:hint="eastAsia"/>
                <w:sz w:val="18"/>
                <w:szCs w:val="18"/>
              </w:rPr>
              <w:t>△</w:t>
            </w:r>
            <w:r w:rsidR="00D55840" w:rsidRPr="00DC38CC">
              <w:rPr>
                <w:rFonts w:ascii="ＭＳ ゴシック" w:eastAsia="ＭＳ ゴシック" w:hAnsi="ＭＳ ゴシック" w:hint="eastAsia"/>
                <w:sz w:val="18"/>
                <w:szCs w:val="18"/>
              </w:rPr>
              <w:t>)</w:t>
            </w:r>
          </w:p>
          <w:p w14:paraId="0C0AFD39" w14:textId="77777777" w:rsidR="009261BE" w:rsidRPr="00DC38CC" w:rsidRDefault="009261BE" w:rsidP="00231417">
            <w:pPr>
              <w:spacing w:line="240" w:lineRule="exact"/>
              <w:ind w:left="2"/>
              <w:jc w:val="left"/>
              <w:rPr>
                <w:rFonts w:ascii="ＭＳ ゴシック" w:eastAsia="ＭＳ ゴシック" w:hAnsi="ＭＳ ゴシック"/>
                <w:sz w:val="18"/>
                <w:szCs w:val="18"/>
              </w:rPr>
            </w:pPr>
          </w:p>
          <w:p w14:paraId="364367A8" w14:textId="77777777" w:rsidR="004345C3" w:rsidRPr="00DC38CC" w:rsidRDefault="004345C3" w:rsidP="00231417">
            <w:pPr>
              <w:spacing w:line="240" w:lineRule="exact"/>
              <w:ind w:left="2"/>
              <w:jc w:val="left"/>
              <w:rPr>
                <w:rFonts w:ascii="ＭＳ ゴシック" w:eastAsia="ＭＳ ゴシック" w:hAnsi="ＭＳ ゴシック"/>
                <w:sz w:val="18"/>
                <w:szCs w:val="18"/>
              </w:rPr>
            </w:pPr>
          </w:p>
          <w:p w14:paraId="3CA7C05B" w14:textId="1D47C24B" w:rsidR="008C398C" w:rsidRPr="00DC38CC" w:rsidRDefault="008C398C" w:rsidP="00A75CA8">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ウ</w:t>
            </w:r>
          </w:p>
          <w:p w14:paraId="036A07E6" w14:textId="7BD5B50B" w:rsidR="00A75CA8" w:rsidRPr="00DC38CC" w:rsidRDefault="00A75CA8" w:rsidP="00A75CA8">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・（生）健康管理関連項目</w:t>
            </w:r>
            <w:r w:rsidR="00113EF4" w:rsidRPr="00DC38CC">
              <w:rPr>
                <w:rFonts w:ascii="ＭＳ ゴシック" w:eastAsia="ＭＳ ゴシック" w:hAnsi="ＭＳ ゴシック" w:hint="eastAsia"/>
                <w:sz w:val="18"/>
                <w:szCs w:val="18"/>
              </w:rPr>
              <w:t>86%(△)</w:t>
            </w:r>
          </w:p>
          <w:p w14:paraId="55DEAAE0" w14:textId="77777777"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p>
          <w:p w14:paraId="05687A4D" w14:textId="77777777"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p>
          <w:p w14:paraId="7372DC2E" w14:textId="77777777"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p>
          <w:p w14:paraId="42ACF74B" w14:textId="77777777" w:rsidR="00D47A57" w:rsidRPr="00DC38CC" w:rsidRDefault="00D47A57" w:rsidP="00637936">
            <w:pPr>
              <w:spacing w:line="240" w:lineRule="exact"/>
              <w:jc w:val="left"/>
              <w:rPr>
                <w:rFonts w:ascii="ＭＳ ゴシック" w:eastAsia="ＭＳ ゴシック" w:hAnsi="ＭＳ ゴシック"/>
                <w:sz w:val="18"/>
                <w:szCs w:val="18"/>
              </w:rPr>
            </w:pPr>
          </w:p>
          <w:p w14:paraId="12DE75E0" w14:textId="77777777" w:rsidR="004A67E1" w:rsidRPr="00DC38CC" w:rsidRDefault="004A67E1" w:rsidP="004A67E1">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190A3291" w14:textId="77777777" w:rsidR="008C398C" w:rsidRPr="00DC38CC" w:rsidRDefault="008C398C" w:rsidP="004A67E1">
            <w:pPr>
              <w:spacing w:line="240" w:lineRule="exact"/>
              <w:jc w:val="left"/>
              <w:rPr>
                <w:rFonts w:ascii="ＭＳ ゴシック" w:eastAsia="ＭＳ ゴシック" w:hAnsi="ＭＳ ゴシック"/>
                <w:sz w:val="18"/>
                <w:szCs w:val="18"/>
              </w:rPr>
            </w:pPr>
          </w:p>
          <w:p w14:paraId="7A5D7C6A" w14:textId="77777777" w:rsidR="008C398C" w:rsidRPr="00DC38CC" w:rsidRDefault="008C398C" w:rsidP="008C398C">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ア</w:t>
            </w:r>
          </w:p>
          <w:p w14:paraId="78740257" w14:textId="20F7647C" w:rsidR="006167FA" w:rsidRPr="00DC38CC" w:rsidRDefault="006167FA" w:rsidP="00550776">
            <w:pPr>
              <w:spacing w:line="240" w:lineRule="exact"/>
              <w:ind w:left="2"/>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・（生）「希望する進路について丁寧に指導している」9</w:t>
            </w:r>
            <w:r w:rsidR="004345C3" w:rsidRPr="00DC38CC">
              <w:rPr>
                <w:rFonts w:ascii="ＭＳ ゴシック" w:eastAsia="ＭＳ ゴシック" w:hAnsi="ＭＳ ゴシック" w:hint="eastAsia"/>
                <w:sz w:val="18"/>
                <w:szCs w:val="18"/>
              </w:rPr>
              <w:t>7</w:t>
            </w:r>
            <w:r w:rsidRPr="00DC38CC">
              <w:rPr>
                <w:rFonts w:ascii="ＭＳ ゴシック" w:eastAsia="ＭＳ ゴシック" w:hAnsi="ＭＳ ゴシック" w:hint="eastAsia"/>
                <w:sz w:val="18"/>
                <w:szCs w:val="18"/>
              </w:rPr>
              <w:t>%(〇)</w:t>
            </w:r>
          </w:p>
          <w:p w14:paraId="158ACAA1" w14:textId="50BFED60" w:rsidR="006167FA" w:rsidRPr="00DC38CC" w:rsidRDefault="00550776" w:rsidP="00D87482">
            <w:pPr>
              <w:spacing w:line="240" w:lineRule="exact"/>
              <w:ind w:left="2"/>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w:t>
            </w:r>
            <w:r w:rsidR="006167FA" w:rsidRPr="00DC38CC">
              <w:rPr>
                <w:rFonts w:ascii="ＭＳ ゴシック" w:eastAsia="ＭＳ ゴシック" w:hAnsi="ＭＳ ゴシック" w:hint="eastAsia"/>
                <w:sz w:val="18"/>
                <w:szCs w:val="18"/>
              </w:rPr>
              <w:t>「進路に関する必要な情報を十分提供している」項目9</w:t>
            </w:r>
            <w:r w:rsidR="00D87482" w:rsidRPr="00DC38CC">
              <w:rPr>
                <w:rFonts w:ascii="ＭＳ ゴシック" w:eastAsia="ＭＳ ゴシック" w:hAnsi="ＭＳ ゴシック" w:hint="eastAsia"/>
                <w:sz w:val="18"/>
                <w:szCs w:val="18"/>
              </w:rPr>
              <w:t>3%(〇)</w:t>
            </w:r>
          </w:p>
          <w:p w14:paraId="088C4242" w14:textId="4E907B79" w:rsidR="006167FA" w:rsidRPr="00DC38CC" w:rsidRDefault="00A22258" w:rsidP="00A22258">
            <w:pPr>
              <w:spacing w:line="240" w:lineRule="exact"/>
              <w:ind w:left="2"/>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w:t>
            </w:r>
            <w:r w:rsidR="006167FA" w:rsidRPr="00DC38CC">
              <w:rPr>
                <w:rFonts w:ascii="ＭＳ ゴシック" w:eastAsia="ＭＳ ゴシック" w:hAnsi="ＭＳ ゴシック" w:hint="eastAsia"/>
                <w:sz w:val="18"/>
                <w:szCs w:val="18"/>
              </w:rPr>
              <w:t>(教)アフターケア・定着指導等関連</w:t>
            </w:r>
          </w:p>
          <w:p w14:paraId="08506B9D" w14:textId="3C33025A" w:rsidR="008C398C" w:rsidRPr="00DC38CC" w:rsidRDefault="006167FA" w:rsidP="006167FA">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項目9</w:t>
            </w:r>
            <w:r w:rsidR="004345C3" w:rsidRPr="00DC38CC">
              <w:rPr>
                <w:rFonts w:ascii="ＭＳ ゴシック" w:eastAsia="ＭＳ ゴシック" w:hAnsi="ＭＳ ゴシック" w:hint="eastAsia"/>
                <w:sz w:val="18"/>
                <w:szCs w:val="18"/>
              </w:rPr>
              <w:t>5</w:t>
            </w:r>
            <w:r w:rsidR="00A22258" w:rsidRPr="00DC38CC">
              <w:rPr>
                <w:rFonts w:ascii="ＭＳ ゴシック" w:eastAsia="ＭＳ ゴシック" w:hAnsi="ＭＳ ゴシック" w:hint="eastAsia"/>
                <w:sz w:val="18"/>
                <w:szCs w:val="18"/>
              </w:rPr>
              <w:t>%(〇)</w:t>
            </w:r>
          </w:p>
          <w:p w14:paraId="1495366B" w14:textId="77777777" w:rsidR="008C398C" w:rsidRPr="00DC38CC" w:rsidRDefault="008C398C" w:rsidP="008C398C">
            <w:pPr>
              <w:spacing w:line="240" w:lineRule="exact"/>
              <w:jc w:val="left"/>
              <w:rPr>
                <w:rFonts w:ascii="ＭＳ ゴシック" w:eastAsia="ＭＳ ゴシック" w:hAnsi="ＭＳ ゴシック"/>
                <w:sz w:val="18"/>
                <w:szCs w:val="18"/>
              </w:rPr>
            </w:pPr>
          </w:p>
          <w:p w14:paraId="1B22E370" w14:textId="77777777" w:rsidR="00E456F3" w:rsidRPr="00DC38CC" w:rsidRDefault="00E456F3" w:rsidP="008C398C">
            <w:pPr>
              <w:spacing w:line="240" w:lineRule="exact"/>
              <w:jc w:val="left"/>
              <w:rPr>
                <w:rFonts w:ascii="ＭＳ ゴシック" w:eastAsia="ＭＳ ゴシック" w:hAnsi="ＭＳ ゴシック"/>
                <w:sz w:val="18"/>
                <w:szCs w:val="18"/>
              </w:rPr>
            </w:pPr>
          </w:p>
          <w:p w14:paraId="7CBA3577" w14:textId="77777777" w:rsidR="008C398C" w:rsidRPr="00DC38CC" w:rsidRDefault="008C398C" w:rsidP="008C398C">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イ</w:t>
            </w:r>
          </w:p>
          <w:p w14:paraId="193F6989" w14:textId="1C1F5962" w:rsidR="008C398C" w:rsidRPr="00DC38CC" w:rsidRDefault="008C398C" w:rsidP="008C398C">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11月</w:t>
            </w:r>
            <w:r w:rsidR="00C24D1E" w:rsidRPr="00DC38CC">
              <w:rPr>
                <w:rFonts w:ascii="ＭＳ ゴシック" w:eastAsia="ＭＳ ゴシック" w:hAnsi="ＭＳ ゴシック" w:hint="eastAsia"/>
                <w:sz w:val="18"/>
                <w:szCs w:val="18"/>
              </w:rPr>
              <w:t>９</w:t>
            </w:r>
            <w:r w:rsidRPr="00DC38CC">
              <w:rPr>
                <w:rFonts w:ascii="ＭＳ ゴシック" w:eastAsia="ＭＳ ゴシック" w:hAnsi="ＭＳ ゴシック" w:hint="eastAsia"/>
                <w:sz w:val="18"/>
                <w:szCs w:val="18"/>
              </w:rPr>
              <w:t>日実施</w:t>
            </w:r>
          </w:p>
          <w:p w14:paraId="2FD05E1C" w14:textId="74B9CA19" w:rsidR="008C398C" w:rsidRPr="00DC38CC" w:rsidRDefault="008C398C" w:rsidP="009261BE">
            <w:pPr>
              <w:spacing w:line="240" w:lineRule="exact"/>
              <w:ind w:left="2"/>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講師３名招聘</w:t>
            </w:r>
            <w:r w:rsidR="009261BE" w:rsidRPr="00DC38CC">
              <w:rPr>
                <w:rFonts w:ascii="ＭＳ ゴシック" w:eastAsia="ＭＳ ゴシック" w:hAnsi="ＭＳ ゴシック" w:hint="eastAsia"/>
                <w:sz w:val="18"/>
                <w:szCs w:val="18"/>
              </w:rPr>
              <w:t>（〇）</w:t>
            </w:r>
          </w:p>
          <w:p w14:paraId="79349833" w14:textId="77777777" w:rsidR="008C398C" w:rsidRPr="00DC38CC" w:rsidRDefault="008C398C" w:rsidP="008C398C">
            <w:pPr>
              <w:spacing w:line="240" w:lineRule="exact"/>
              <w:jc w:val="left"/>
              <w:rPr>
                <w:rFonts w:ascii="ＭＳ ゴシック" w:eastAsia="ＭＳ ゴシック" w:hAnsi="ＭＳ ゴシック"/>
                <w:sz w:val="18"/>
                <w:szCs w:val="18"/>
              </w:rPr>
            </w:pPr>
          </w:p>
          <w:p w14:paraId="6789AEDB" w14:textId="0A948C6F" w:rsidR="008C398C" w:rsidRPr="00DC38CC" w:rsidRDefault="001141E4" w:rsidP="008C398C">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・（生）「将来の進路や生き方について考える機会がある」</w:t>
            </w:r>
            <w:r w:rsidR="004345C3" w:rsidRPr="00DC38CC">
              <w:rPr>
                <w:rFonts w:ascii="ＭＳ ゴシック" w:eastAsia="ＭＳ ゴシック" w:hAnsi="ＭＳ ゴシック" w:hint="eastAsia"/>
                <w:sz w:val="18"/>
                <w:szCs w:val="18"/>
              </w:rPr>
              <w:t>90</w:t>
            </w:r>
            <w:r w:rsidRPr="00DC38CC">
              <w:rPr>
                <w:rFonts w:ascii="ＭＳ ゴシック" w:eastAsia="ＭＳ ゴシック" w:hAnsi="ＭＳ ゴシック" w:hint="eastAsia"/>
                <w:sz w:val="18"/>
                <w:szCs w:val="18"/>
              </w:rPr>
              <w:t>%(</w:t>
            </w:r>
            <w:r w:rsidR="004345C3" w:rsidRPr="00DC38CC">
              <w:rPr>
                <w:rFonts w:ascii="ＭＳ ゴシック" w:eastAsia="ＭＳ ゴシック" w:hAnsi="ＭＳ ゴシック" w:hint="eastAsia"/>
                <w:sz w:val="18"/>
                <w:szCs w:val="18"/>
              </w:rPr>
              <w:t>〇</w:t>
            </w:r>
            <w:r w:rsidRPr="00DC38CC">
              <w:rPr>
                <w:rFonts w:ascii="ＭＳ ゴシック" w:eastAsia="ＭＳ ゴシック" w:hAnsi="ＭＳ ゴシック" w:hint="eastAsia"/>
                <w:sz w:val="18"/>
                <w:szCs w:val="18"/>
              </w:rPr>
              <w:t>)</w:t>
            </w:r>
          </w:p>
          <w:p w14:paraId="0693417C" w14:textId="77777777" w:rsidR="008C398C" w:rsidRPr="00DC38CC" w:rsidRDefault="008C398C" w:rsidP="008C398C">
            <w:pPr>
              <w:spacing w:line="240" w:lineRule="exact"/>
              <w:jc w:val="left"/>
              <w:rPr>
                <w:rFonts w:ascii="ＭＳ ゴシック" w:eastAsia="ＭＳ ゴシック" w:hAnsi="ＭＳ ゴシック"/>
                <w:sz w:val="18"/>
                <w:szCs w:val="18"/>
              </w:rPr>
            </w:pPr>
          </w:p>
          <w:p w14:paraId="0059EE78" w14:textId="60E4853B" w:rsidR="008C398C" w:rsidRPr="00DC38CC" w:rsidRDefault="008C398C" w:rsidP="008C398C">
            <w:pPr>
              <w:spacing w:line="240" w:lineRule="exact"/>
              <w:jc w:val="left"/>
              <w:rPr>
                <w:rFonts w:ascii="ＭＳ ゴシック" w:eastAsia="ＭＳ ゴシック" w:hAnsi="ＭＳ ゴシック"/>
                <w:sz w:val="18"/>
                <w:szCs w:val="18"/>
              </w:rPr>
            </w:pPr>
          </w:p>
        </w:tc>
      </w:tr>
      <w:tr w:rsidR="00250675" w:rsidRPr="00DC38CC" w14:paraId="429C6481" w14:textId="77777777" w:rsidTr="008C398C">
        <w:trPr>
          <w:cantSplit/>
          <w:jc w:val="center"/>
        </w:trPr>
        <w:tc>
          <w:tcPr>
            <w:tcW w:w="491" w:type="dxa"/>
            <w:textDirection w:val="tbRlV"/>
            <w:vAlign w:val="center"/>
          </w:tcPr>
          <w:p w14:paraId="3EF726EE" w14:textId="77777777" w:rsidR="00250675" w:rsidRPr="00DC38CC" w:rsidRDefault="0088449D">
            <w:pPr>
              <w:spacing w:line="320" w:lineRule="exact"/>
              <w:ind w:left="113" w:right="113"/>
              <w:jc w:val="center"/>
              <w:rPr>
                <w:rFonts w:ascii="ＭＳ ゴシック" w:eastAsia="ＭＳ ゴシック" w:hAnsi="ＭＳ ゴシック" w:cs="Arial Unicode MS"/>
                <w:spacing w:val="-20"/>
                <w:szCs w:val="21"/>
              </w:rPr>
            </w:pPr>
            <w:r w:rsidRPr="00DC38CC">
              <w:rPr>
                <w:rFonts w:ascii="ＭＳ ゴシック" w:eastAsia="ＭＳ ゴシック" w:hAnsi="ＭＳ ゴシック" w:cs="Arial Unicode MS" w:hint="eastAsia"/>
                <w:spacing w:val="-20"/>
                <w:szCs w:val="21"/>
              </w:rPr>
              <w:lastRenderedPageBreak/>
              <w:t xml:space="preserve">２　</w:t>
            </w:r>
            <w:r w:rsidRPr="00DC38CC">
              <w:rPr>
                <w:rFonts w:ascii="ＭＳ ゴシック" w:eastAsia="ＭＳ ゴシック" w:hAnsi="ＭＳ ゴシック" w:cs="Arial Unicode MS"/>
                <w:spacing w:val="-20"/>
                <w:szCs w:val="21"/>
              </w:rPr>
              <w:t>学校・保護者</w:t>
            </w:r>
            <w:r w:rsidRPr="00DC38CC">
              <w:rPr>
                <w:rFonts w:ascii="ＭＳ ゴシック" w:eastAsia="ＭＳ ゴシック" w:hAnsi="ＭＳ ゴシック" w:cs="Arial Unicode MS" w:hint="eastAsia"/>
                <w:spacing w:val="-20"/>
                <w:szCs w:val="21"/>
              </w:rPr>
              <w:t>・同窓会・地域</w:t>
            </w:r>
            <w:r w:rsidRPr="00DC38CC">
              <w:rPr>
                <w:rFonts w:ascii="ＭＳ ゴシック" w:eastAsia="ＭＳ ゴシック" w:hAnsi="ＭＳ ゴシック" w:cs="Arial Unicode MS"/>
                <w:spacing w:val="-20"/>
                <w:szCs w:val="21"/>
              </w:rPr>
              <w:t>が</w:t>
            </w:r>
            <w:r w:rsidRPr="00DC38CC">
              <w:rPr>
                <w:rFonts w:ascii="ＭＳ ゴシック" w:eastAsia="ＭＳ ゴシック" w:hAnsi="ＭＳ ゴシック" w:cs="Arial Unicode MS" w:hint="eastAsia"/>
                <w:spacing w:val="-20"/>
                <w:szCs w:val="21"/>
              </w:rPr>
              <w:t>一丸となった教育の推進</w:t>
            </w:r>
          </w:p>
        </w:tc>
        <w:tc>
          <w:tcPr>
            <w:tcW w:w="2268" w:type="dxa"/>
          </w:tcPr>
          <w:p w14:paraId="2A9D555B" w14:textId="77777777" w:rsidR="00250675" w:rsidRPr="00DC38CC" w:rsidRDefault="00250675">
            <w:pPr>
              <w:spacing w:line="240" w:lineRule="exact"/>
              <w:ind w:left="630" w:hangingChars="300" w:hanging="630"/>
              <w:jc w:val="left"/>
              <w:rPr>
                <w:rFonts w:ascii="ＭＳ ゴシック" w:eastAsia="ＭＳ ゴシック" w:hAnsi="ＭＳ ゴシック"/>
                <w:szCs w:val="21"/>
              </w:rPr>
            </w:pPr>
          </w:p>
          <w:p w14:paraId="70E04864" w14:textId="77777777" w:rsidR="00250675" w:rsidRPr="00DC38CC" w:rsidRDefault="0088449D">
            <w:pPr>
              <w:spacing w:line="240" w:lineRule="exact"/>
              <w:ind w:left="630" w:hangingChars="300" w:hanging="63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67461757" w14:textId="77777777" w:rsidR="00250675" w:rsidRPr="00DC38CC" w:rsidRDefault="0088449D">
            <w:pPr>
              <w:spacing w:line="240" w:lineRule="exact"/>
              <w:ind w:leftChars="100" w:left="63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安全・安心な教育</w:t>
            </w:r>
          </w:p>
          <w:p w14:paraId="06FA5DEB" w14:textId="77777777" w:rsidR="00250675" w:rsidRPr="00DC38CC" w:rsidRDefault="0088449D" w:rsidP="00EF0CC8">
            <w:pPr>
              <w:spacing w:line="240" w:lineRule="exact"/>
              <w:ind w:leftChars="100" w:left="63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の推進</w:t>
            </w:r>
          </w:p>
          <w:p w14:paraId="4DF1B6C5" w14:textId="77777777" w:rsidR="00EF0CC8" w:rsidRPr="00DC38CC" w:rsidRDefault="00EF0CC8" w:rsidP="00EF0CC8">
            <w:pPr>
              <w:spacing w:line="240" w:lineRule="exact"/>
              <w:ind w:leftChars="100" w:left="630" w:hangingChars="200" w:hanging="420"/>
              <w:jc w:val="left"/>
              <w:rPr>
                <w:rFonts w:ascii="ＭＳ ゴシック" w:eastAsia="ＭＳ ゴシック" w:hAnsi="ＭＳ ゴシック"/>
                <w:szCs w:val="21"/>
              </w:rPr>
            </w:pPr>
          </w:p>
          <w:p w14:paraId="4CFD7876"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ア　危機管理体制</w:t>
            </w:r>
          </w:p>
          <w:p w14:paraId="330318FD"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r w:rsidR="00EF0CC8" w:rsidRPr="00DC38CC">
              <w:rPr>
                <w:rFonts w:ascii="ＭＳ ゴシック" w:eastAsia="ＭＳ ゴシック" w:hAnsi="ＭＳ ゴシック" w:hint="eastAsia"/>
                <w:szCs w:val="21"/>
              </w:rPr>
              <w:t>の充実</w:t>
            </w:r>
          </w:p>
          <w:p w14:paraId="18E27EC0"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44254140"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64450240"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46742E76" w14:textId="77777777" w:rsidR="00EF0CC8" w:rsidRPr="00DC38CC" w:rsidRDefault="00EF0CC8" w:rsidP="00EF0CC8">
            <w:pPr>
              <w:spacing w:line="240" w:lineRule="exact"/>
              <w:rPr>
                <w:rFonts w:ascii="ＭＳ ゴシック" w:eastAsia="ＭＳ ゴシック" w:hAnsi="ＭＳ ゴシック"/>
                <w:szCs w:val="21"/>
              </w:rPr>
            </w:pPr>
          </w:p>
          <w:p w14:paraId="72273D34"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6663FA03" w14:textId="77777777" w:rsidR="00EF0CC8" w:rsidRPr="00DC38CC" w:rsidRDefault="00EF0CC8">
            <w:pPr>
              <w:spacing w:line="240" w:lineRule="exact"/>
              <w:ind w:left="210" w:hangingChars="100" w:hanging="210"/>
              <w:rPr>
                <w:rFonts w:ascii="ＭＳ ゴシック" w:eastAsia="ＭＳ ゴシック" w:hAnsi="ＭＳ ゴシック"/>
                <w:szCs w:val="21"/>
              </w:rPr>
            </w:pPr>
          </w:p>
          <w:p w14:paraId="247B2453" w14:textId="77777777" w:rsidR="00EF0CC8" w:rsidRPr="00DC38CC" w:rsidRDefault="00EF0CC8" w:rsidP="00EF0CC8">
            <w:pPr>
              <w:spacing w:line="240" w:lineRule="exact"/>
              <w:rPr>
                <w:rFonts w:ascii="ＭＳ ゴシック" w:eastAsia="ＭＳ ゴシック" w:hAnsi="ＭＳ ゴシック"/>
                <w:szCs w:val="21"/>
              </w:rPr>
            </w:pPr>
          </w:p>
          <w:p w14:paraId="232D58D3" w14:textId="77777777" w:rsidR="00EF0CC8" w:rsidRPr="00DC38CC" w:rsidRDefault="00EF0CC8" w:rsidP="00EF0CC8">
            <w:pPr>
              <w:spacing w:line="240" w:lineRule="exact"/>
              <w:rPr>
                <w:rFonts w:ascii="ＭＳ ゴシック" w:eastAsia="ＭＳ ゴシック" w:hAnsi="ＭＳ ゴシック"/>
                <w:szCs w:val="21"/>
              </w:rPr>
            </w:pPr>
          </w:p>
          <w:p w14:paraId="1DB553DF" w14:textId="77777777" w:rsidR="00EF0CC8" w:rsidRPr="00DC38CC" w:rsidRDefault="00EF0CC8" w:rsidP="00EF0CC8">
            <w:pPr>
              <w:spacing w:line="240" w:lineRule="exact"/>
              <w:rPr>
                <w:rFonts w:ascii="ＭＳ ゴシック" w:eastAsia="ＭＳ ゴシック" w:hAnsi="ＭＳ ゴシック"/>
                <w:szCs w:val="21"/>
              </w:rPr>
            </w:pPr>
          </w:p>
          <w:p w14:paraId="4A20FB14" w14:textId="77777777" w:rsidR="006E245C" w:rsidRPr="00DC38CC" w:rsidRDefault="006E245C" w:rsidP="00EF0CC8">
            <w:pPr>
              <w:spacing w:line="240" w:lineRule="exact"/>
              <w:rPr>
                <w:rFonts w:ascii="ＭＳ ゴシック" w:eastAsia="ＭＳ ゴシック" w:hAnsi="ＭＳ ゴシック"/>
                <w:szCs w:val="21"/>
              </w:rPr>
            </w:pPr>
          </w:p>
          <w:p w14:paraId="505F54D9" w14:textId="77777777" w:rsidR="00EF0CC8" w:rsidRPr="00DC38CC" w:rsidRDefault="00EF0CC8" w:rsidP="00EF0CC8">
            <w:pPr>
              <w:spacing w:line="240" w:lineRule="exact"/>
              <w:rPr>
                <w:rFonts w:ascii="ＭＳ ゴシック" w:eastAsia="ＭＳ ゴシック" w:hAnsi="ＭＳ ゴシック"/>
                <w:szCs w:val="21"/>
              </w:rPr>
            </w:pPr>
          </w:p>
          <w:p w14:paraId="7446E391" w14:textId="77777777" w:rsidR="004561F7" w:rsidRPr="00DC38CC" w:rsidRDefault="004561F7" w:rsidP="00EF0CC8">
            <w:pPr>
              <w:spacing w:line="240" w:lineRule="exact"/>
              <w:rPr>
                <w:rFonts w:ascii="ＭＳ ゴシック" w:eastAsia="ＭＳ ゴシック" w:hAnsi="ＭＳ ゴシック"/>
                <w:szCs w:val="21"/>
              </w:rPr>
            </w:pPr>
          </w:p>
          <w:p w14:paraId="5E95309A" w14:textId="77777777" w:rsidR="004561F7" w:rsidRPr="00DC38CC" w:rsidRDefault="004561F7" w:rsidP="00EF0CC8">
            <w:pPr>
              <w:spacing w:line="240" w:lineRule="exact"/>
              <w:rPr>
                <w:rFonts w:ascii="ＭＳ ゴシック" w:eastAsia="ＭＳ ゴシック" w:hAnsi="ＭＳ ゴシック"/>
                <w:szCs w:val="21"/>
              </w:rPr>
            </w:pPr>
          </w:p>
          <w:p w14:paraId="75B111C6" w14:textId="77777777" w:rsidR="0015749C" w:rsidRPr="00DC38CC" w:rsidRDefault="0015749C" w:rsidP="00EF0CC8">
            <w:pPr>
              <w:spacing w:line="240" w:lineRule="exact"/>
              <w:rPr>
                <w:rFonts w:ascii="ＭＳ ゴシック" w:eastAsia="ＭＳ ゴシック" w:hAnsi="ＭＳ ゴシック"/>
                <w:szCs w:val="21"/>
              </w:rPr>
            </w:pPr>
          </w:p>
          <w:p w14:paraId="1C7678C3"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08038B23"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0AFD7D55" w14:textId="77777777" w:rsidR="00250675" w:rsidRPr="00DC38CC" w:rsidRDefault="0088449D">
            <w:pPr>
              <w:spacing w:line="240" w:lineRule="exact"/>
              <w:ind w:leftChars="100" w:left="210"/>
              <w:rPr>
                <w:rFonts w:ascii="ＭＳ ゴシック" w:eastAsia="ＭＳ ゴシック" w:hAnsi="ＭＳ ゴシック"/>
                <w:szCs w:val="21"/>
              </w:rPr>
            </w:pPr>
            <w:r w:rsidRPr="00DC38CC">
              <w:rPr>
                <w:rFonts w:ascii="ＭＳ ゴシック" w:eastAsia="ＭＳ ゴシック" w:hAnsi="ＭＳ ゴシック" w:hint="eastAsia"/>
                <w:szCs w:val="21"/>
              </w:rPr>
              <w:t>地域とつながる</w:t>
            </w:r>
          </w:p>
          <w:p w14:paraId="39BDE186" w14:textId="77777777" w:rsidR="00250675" w:rsidRPr="00DC38CC" w:rsidRDefault="0088449D">
            <w:pPr>
              <w:spacing w:line="240" w:lineRule="exact"/>
              <w:ind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教育の推進</w:t>
            </w:r>
          </w:p>
          <w:p w14:paraId="3B3C7A68" w14:textId="77777777" w:rsidR="00EF0CC8" w:rsidRPr="00DC38CC" w:rsidRDefault="00EF0CC8" w:rsidP="006E245C">
            <w:pPr>
              <w:spacing w:line="240" w:lineRule="exact"/>
              <w:rPr>
                <w:rFonts w:ascii="ＭＳ ゴシック" w:eastAsia="ＭＳ ゴシック" w:hAnsi="ＭＳ ゴシック"/>
                <w:szCs w:val="21"/>
              </w:rPr>
            </w:pPr>
          </w:p>
          <w:p w14:paraId="1A30B87B"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ア　地域交流の充実</w:t>
            </w:r>
          </w:p>
          <w:p w14:paraId="5A221236" w14:textId="77777777" w:rsidR="00250675" w:rsidRPr="00DC38CC" w:rsidRDefault="00250675">
            <w:pPr>
              <w:spacing w:line="240" w:lineRule="exact"/>
              <w:rPr>
                <w:rFonts w:ascii="ＭＳ ゴシック" w:eastAsia="ＭＳ ゴシック" w:hAnsi="ＭＳ ゴシック"/>
                <w:szCs w:val="21"/>
              </w:rPr>
            </w:pPr>
          </w:p>
          <w:p w14:paraId="68217F0D" w14:textId="77777777" w:rsidR="00250675" w:rsidRPr="00DC38CC" w:rsidRDefault="00250675">
            <w:pPr>
              <w:spacing w:line="240" w:lineRule="exact"/>
              <w:rPr>
                <w:rFonts w:ascii="ＭＳ ゴシック" w:eastAsia="ＭＳ ゴシック" w:hAnsi="ＭＳ ゴシック"/>
                <w:szCs w:val="21"/>
              </w:rPr>
            </w:pPr>
          </w:p>
          <w:p w14:paraId="681402F7" w14:textId="77777777" w:rsidR="00250675" w:rsidRPr="00DC38CC" w:rsidRDefault="00250675">
            <w:pPr>
              <w:spacing w:line="240" w:lineRule="exact"/>
              <w:rPr>
                <w:rFonts w:ascii="ＭＳ ゴシック" w:eastAsia="ＭＳ ゴシック" w:hAnsi="ＭＳ ゴシック"/>
                <w:szCs w:val="21"/>
              </w:rPr>
            </w:pPr>
          </w:p>
          <w:p w14:paraId="62C2B77D" w14:textId="77777777" w:rsidR="00250675" w:rsidRPr="00DC38CC" w:rsidRDefault="00250675">
            <w:pPr>
              <w:spacing w:line="240" w:lineRule="exact"/>
              <w:rPr>
                <w:rFonts w:ascii="ＭＳ ゴシック" w:eastAsia="ＭＳ ゴシック" w:hAnsi="ＭＳ ゴシック"/>
                <w:szCs w:val="21"/>
              </w:rPr>
            </w:pPr>
          </w:p>
          <w:p w14:paraId="6306169E" w14:textId="77777777" w:rsidR="00250675" w:rsidRPr="00DC38CC" w:rsidRDefault="00250675">
            <w:pPr>
              <w:spacing w:line="240" w:lineRule="exact"/>
              <w:rPr>
                <w:rFonts w:ascii="ＭＳ ゴシック" w:eastAsia="ＭＳ ゴシック" w:hAnsi="ＭＳ ゴシック"/>
                <w:szCs w:val="21"/>
              </w:rPr>
            </w:pPr>
          </w:p>
          <w:p w14:paraId="7B9E8DED" w14:textId="77777777" w:rsidR="00250675" w:rsidRPr="00DC38CC" w:rsidRDefault="00250675">
            <w:pPr>
              <w:spacing w:line="240" w:lineRule="exact"/>
              <w:rPr>
                <w:rFonts w:ascii="ＭＳ ゴシック" w:eastAsia="ＭＳ ゴシック" w:hAnsi="ＭＳ ゴシック"/>
                <w:szCs w:val="21"/>
              </w:rPr>
            </w:pPr>
          </w:p>
          <w:p w14:paraId="0CB7B7D5" w14:textId="77777777" w:rsidR="00250675" w:rsidRPr="00DC38CC" w:rsidRDefault="00250675">
            <w:pPr>
              <w:spacing w:line="240" w:lineRule="exact"/>
              <w:rPr>
                <w:rFonts w:ascii="ＭＳ ゴシック" w:eastAsia="ＭＳ ゴシック" w:hAnsi="ＭＳ ゴシック"/>
                <w:szCs w:val="21"/>
              </w:rPr>
            </w:pPr>
          </w:p>
          <w:p w14:paraId="7F142E3B" w14:textId="77777777" w:rsidR="00250675" w:rsidRPr="00DC38CC" w:rsidRDefault="00250675">
            <w:pPr>
              <w:spacing w:line="240" w:lineRule="exact"/>
              <w:rPr>
                <w:rFonts w:ascii="ＭＳ ゴシック" w:eastAsia="ＭＳ ゴシック" w:hAnsi="ＭＳ ゴシック"/>
                <w:szCs w:val="21"/>
              </w:rPr>
            </w:pPr>
          </w:p>
          <w:p w14:paraId="443E950E" w14:textId="77777777" w:rsidR="00250675" w:rsidRPr="00DC38CC" w:rsidRDefault="00250675">
            <w:pPr>
              <w:spacing w:line="240" w:lineRule="exact"/>
              <w:rPr>
                <w:rFonts w:ascii="ＭＳ ゴシック" w:eastAsia="ＭＳ ゴシック" w:hAnsi="ＭＳ ゴシック"/>
                <w:szCs w:val="21"/>
              </w:rPr>
            </w:pPr>
          </w:p>
          <w:p w14:paraId="2FE90B3C" w14:textId="77777777" w:rsidR="00250675" w:rsidRPr="00DC38CC" w:rsidRDefault="00250675">
            <w:pPr>
              <w:spacing w:line="240" w:lineRule="exact"/>
              <w:rPr>
                <w:rFonts w:ascii="ＭＳ ゴシック" w:eastAsia="ＭＳ ゴシック" w:hAnsi="ＭＳ ゴシック"/>
                <w:szCs w:val="21"/>
              </w:rPr>
            </w:pPr>
          </w:p>
          <w:p w14:paraId="1A60CBC6" w14:textId="77777777" w:rsidR="00680B50" w:rsidRPr="00DC38CC" w:rsidRDefault="00680B50">
            <w:pPr>
              <w:spacing w:line="240" w:lineRule="exact"/>
              <w:rPr>
                <w:rFonts w:ascii="ＭＳ ゴシック" w:eastAsia="ＭＳ ゴシック" w:hAnsi="ＭＳ ゴシック"/>
                <w:szCs w:val="21"/>
              </w:rPr>
            </w:pPr>
          </w:p>
          <w:p w14:paraId="0E762FA4" w14:textId="77777777" w:rsidR="00250675" w:rsidRPr="00DC38CC" w:rsidRDefault="00250675">
            <w:pPr>
              <w:spacing w:line="240" w:lineRule="exact"/>
              <w:rPr>
                <w:rFonts w:ascii="ＭＳ ゴシック" w:eastAsia="ＭＳ ゴシック" w:hAnsi="ＭＳ ゴシック"/>
                <w:szCs w:val="21"/>
              </w:rPr>
            </w:pPr>
          </w:p>
          <w:p w14:paraId="670E6FB5" w14:textId="77777777" w:rsidR="00250675" w:rsidRPr="00DC38CC" w:rsidRDefault="00250675">
            <w:pPr>
              <w:spacing w:line="240" w:lineRule="exact"/>
              <w:rPr>
                <w:rFonts w:ascii="ＭＳ ゴシック" w:eastAsia="ＭＳ ゴシック" w:hAnsi="ＭＳ ゴシック"/>
                <w:szCs w:val="21"/>
              </w:rPr>
            </w:pPr>
          </w:p>
          <w:p w14:paraId="2FE05762"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イ　手話の普及活動</w:t>
            </w:r>
          </w:p>
          <w:p w14:paraId="4C852244"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2A80787A"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1D9A97C5" w14:textId="77777777" w:rsidR="00303333" w:rsidRPr="00DC38CC" w:rsidRDefault="00303333">
            <w:pPr>
              <w:spacing w:line="240" w:lineRule="exact"/>
              <w:ind w:left="210" w:hangingChars="100" w:hanging="210"/>
              <w:jc w:val="left"/>
              <w:rPr>
                <w:rFonts w:ascii="ＭＳ ゴシック" w:eastAsia="ＭＳ ゴシック" w:hAnsi="ＭＳ ゴシック"/>
                <w:szCs w:val="21"/>
              </w:rPr>
            </w:pPr>
          </w:p>
          <w:p w14:paraId="4EBD23ED" w14:textId="77777777" w:rsidR="00303333" w:rsidRPr="00DC38CC" w:rsidRDefault="00303333">
            <w:pPr>
              <w:spacing w:line="240" w:lineRule="exact"/>
              <w:ind w:left="210" w:hangingChars="100" w:hanging="210"/>
              <w:jc w:val="left"/>
              <w:rPr>
                <w:rFonts w:ascii="ＭＳ ゴシック" w:eastAsia="ＭＳ ゴシック" w:hAnsi="ＭＳ ゴシック"/>
                <w:szCs w:val="21"/>
              </w:rPr>
            </w:pPr>
          </w:p>
          <w:p w14:paraId="49182040" w14:textId="77777777" w:rsidR="002F655B" w:rsidRPr="00DC38CC" w:rsidRDefault="002F655B">
            <w:pPr>
              <w:spacing w:line="240" w:lineRule="exact"/>
              <w:ind w:left="210" w:hangingChars="100" w:hanging="210"/>
              <w:jc w:val="left"/>
              <w:rPr>
                <w:rFonts w:ascii="ＭＳ ゴシック" w:eastAsia="ＭＳ ゴシック" w:hAnsi="ＭＳ ゴシック"/>
                <w:szCs w:val="21"/>
              </w:rPr>
            </w:pPr>
          </w:p>
          <w:p w14:paraId="3D9A1955" w14:textId="77777777" w:rsidR="00303333" w:rsidRPr="00DC38CC" w:rsidRDefault="00303333">
            <w:pPr>
              <w:spacing w:line="240" w:lineRule="exact"/>
              <w:ind w:left="210" w:hangingChars="100" w:hanging="210"/>
              <w:jc w:val="left"/>
              <w:rPr>
                <w:rFonts w:ascii="ＭＳ ゴシック" w:eastAsia="ＭＳ ゴシック" w:hAnsi="ＭＳ ゴシック"/>
                <w:szCs w:val="21"/>
              </w:rPr>
            </w:pPr>
          </w:p>
          <w:p w14:paraId="5BCAA2CD" w14:textId="77777777" w:rsidR="00303333" w:rsidRPr="00DC38CC" w:rsidRDefault="00303333">
            <w:pPr>
              <w:spacing w:line="240" w:lineRule="exact"/>
              <w:ind w:left="210" w:hangingChars="100" w:hanging="210"/>
              <w:jc w:val="left"/>
              <w:rPr>
                <w:rFonts w:ascii="ＭＳ ゴシック" w:eastAsia="ＭＳ ゴシック" w:hAnsi="ＭＳ ゴシック"/>
                <w:szCs w:val="21"/>
              </w:rPr>
            </w:pPr>
          </w:p>
          <w:p w14:paraId="07D472E9" w14:textId="77777777" w:rsidR="00303333" w:rsidRPr="00DC38CC" w:rsidRDefault="00303333">
            <w:pPr>
              <w:spacing w:line="240" w:lineRule="exact"/>
              <w:ind w:left="210" w:hangingChars="100" w:hanging="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ウ　ＰＴＡ活動の</w:t>
            </w:r>
          </w:p>
          <w:p w14:paraId="7C48FF5A" w14:textId="77777777" w:rsidR="00303333" w:rsidRPr="00DC38CC" w:rsidRDefault="00303333" w:rsidP="00303333">
            <w:pPr>
              <w:spacing w:line="240" w:lineRule="exact"/>
              <w:ind w:leftChars="100" w:left="210" w:firstLineChars="100" w:firstLine="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充実</w:t>
            </w:r>
          </w:p>
          <w:p w14:paraId="17790E11" w14:textId="77777777" w:rsidR="00303333" w:rsidRPr="00DC38CC" w:rsidRDefault="00303333">
            <w:pPr>
              <w:spacing w:line="240" w:lineRule="exact"/>
              <w:ind w:left="210" w:hangingChars="100" w:hanging="210"/>
              <w:jc w:val="left"/>
              <w:rPr>
                <w:rFonts w:ascii="ＭＳ ゴシック" w:eastAsia="ＭＳ ゴシック" w:hAnsi="ＭＳ ゴシック"/>
                <w:szCs w:val="21"/>
              </w:rPr>
            </w:pPr>
          </w:p>
          <w:p w14:paraId="75A1D45A" w14:textId="77777777" w:rsidR="00250675" w:rsidRPr="00DC38CC" w:rsidRDefault="00250675">
            <w:pPr>
              <w:spacing w:line="240" w:lineRule="exact"/>
              <w:jc w:val="left"/>
              <w:rPr>
                <w:rFonts w:ascii="ＭＳ ゴシック" w:eastAsia="ＭＳ ゴシック" w:hAnsi="ＭＳ ゴシック"/>
                <w:szCs w:val="21"/>
              </w:rPr>
            </w:pPr>
          </w:p>
          <w:p w14:paraId="5C5C64B9" w14:textId="77777777" w:rsidR="00250675" w:rsidRPr="00DC38CC" w:rsidRDefault="0088449D">
            <w:pPr>
              <w:spacing w:line="240" w:lineRule="exact"/>
              <w:ind w:left="630" w:hangingChars="300" w:hanging="63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（３）</w:t>
            </w:r>
          </w:p>
          <w:p w14:paraId="5F90F9ED" w14:textId="77777777" w:rsidR="00250675" w:rsidRPr="00DC38CC" w:rsidRDefault="0088449D">
            <w:pPr>
              <w:spacing w:line="240" w:lineRule="exact"/>
              <w:ind w:leftChars="100" w:left="63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聴覚障がい教育の</w:t>
            </w:r>
          </w:p>
          <w:p w14:paraId="57D0E871" w14:textId="77777777" w:rsidR="00250675" w:rsidRPr="00DC38CC" w:rsidRDefault="0088449D">
            <w:pPr>
              <w:spacing w:line="240" w:lineRule="exact"/>
              <w:ind w:leftChars="100" w:left="63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センター的機能の</w:t>
            </w:r>
          </w:p>
          <w:p w14:paraId="04720DBF" w14:textId="77777777" w:rsidR="00250675" w:rsidRPr="00DC38CC" w:rsidRDefault="0088449D">
            <w:pPr>
              <w:spacing w:line="240" w:lineRule="exact"/>
              <w:ind w:firstLineChars="100" w:firstLine="21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充実</w:t>
            </w:r>
          </w:p>
          <w:p w14:paraId="006AC47C" w14:textId="77777777" w:rsidR="00A54BD5" w:rsidRPr="00DC38CC" w:rsidRDefault="00A54BD5" w:rsidP="00A54BD5">
            <w:pPr>
              <w:spacing w:line="240" w:lineRule="exact"/>
              <w:jc w:val="left"/>
              <w:rPr>
                <w:rFonts w:ascii="ＭＳ ゴシック" w:eastAsia="ＭＳ ゴシック" w:hAnsi="ＭＳ ゴシック"/>
                <w:szCs w:val="21"/>
              </w:rPr>
            </w:pPr>
          </w:p>
          <w:p w14:paraId="1B00878A" w14:textId="77777777" w:rsidR="00250675" w:rsidRPr="00DC38CC" w:rsidRDefault="0088449D">
            <w:pPr>
              <w:spacing w:line="240" w:lineRule="exact"/>
              <w:ind w:left="42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ア　地域支援や障がい理解啓発活動の充実</w:t>
            </w:r>
          </w:p>
          <w:p w14:paraId="7E5C7F57" w14:textId="77777777" w:rsidR="00250675" w:rsidRPr="00DC38CC" w:rsidRDefault="00250675">
            <w:pPr>
              <w:spacing w:line="240" w:lineRule="exact"/>
              <w:ind w:left="210" w:hangingChars="100" w:hanging="210"/>
              <w:jc w:val="left"/>
              <w:rPr>
                <w:rFonts w:ascii="ＭＳ ゴシック" w:eastAsia="ＭＳ ゴシック" w:hAnsi="ＭＳ ゴシック"/>
                <w:szCs w:val="21"/>
              </w:rPr>
            </w:pPr>
          </w:p>
          <w:p w14:paraId="5D69C12C" w14:textId="77777777" w:rsidR="00E456F3" w:rsidRPr="00DC38CC" w:rsidRDefault="00E456F3">
            <w:pPr>
              <w:spacing w:line="240" w:lineRule="exact"/>
              <w:ind w:left="210" w:hangingChars="100" w:hanging="210"/>
              <w:jc w:val="left"/>
              <w:rPr>
                <w:rFonts w:ascii="ＭＳ ゴシック" w:eastAsia="ＭＳ ゴシック" w:hAnsi="ＭＳ ゴシック"/>
                <w:szCs w:val="21"/>
              </w:rPr>
            </w:pPr>
          </w:p>
          <w:p w14:paraId="3D8E1984" w14:textId="77777777" w:rsidR="00250675" w:rsidRPr="00DC38CC" w:rsidRDefault="0088449D">
            <w:pPr>
              <w:spacing w:line="240" w:lineRule="exact"/>
              <w:ind w:left="420" w:hangingChars="200" w:hanging="420"/>
              <w:jc w:val="left"/>
              <w:rPr>
                <w:rFonts w:ascii="ＭＳ ゴシック" w:eastAsia="ＭＳ ゴシック" w:hAnsi="ＭＳ ゴシック"/>
                <w:szCs w:val="21"/>
              </w:rPr>
            </w:pPr>
            <w:r w:rsidRPr="00DC38CC">
              <w:rPr>
                <w:rFonts w:ascii="ＭＳ ゴシック" w:eastAsia="ＭＳ ゴシック" w:hAnsi="ＭＳ ゴシック" w:hint="eastAsia"/>
                <w:szCs w:val="21"/>
              </w:rPr>
              <w:t>イ　広報活動の継続的な実施</w:t>
            </w:r>
          </w:p>
        </w:tc>
        <w:tc>
          <w:tcPr>
            <w:tcW w:w="6308" w:type="dxa"/>
            <w:tcBorders>
              <w:right w:val="dashed" w:sz="4" w:space="0" w:color="auto"/>
            </w:tcBorders>
          </w:tcPr>
          <w:p w14:paraId="0F75A437"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F297B7E"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65735C60"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15ABB348"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70993E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57C7224" w14:textId="77777777" w:rsidR="00250675" w:rsidRPr="00DC38CC" w:rsidRDefault="0088449D" w:rsidP="00923BFE">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ア</w:t>
            </w:r>
            <w:r w:rsidR="00923BFE" w:rsidRPr="00DC38CC">
              <w:rPr>
                <w:rFonts w:ascii="ＭＳ ゴシック" w:eastAsia="ＭＳ ゴシック" w:hAnsi="ＭＳ ゴシック" w:hint="eastAsia"/>
                <w:szCs w:val="21"/>
              </w:rPr>
              <w:t>・薬物乱用防止教室や性教育講演会、</w:t>
            </w:r>
            <w:r w:rsidRPr="00DC38CC">
              <w:rPr>
                <w:rFonts w:ascii="ＭＳ ゴシック" w:eastAsia="ＭＳ ゴシック" w:hAnsi="ＭＳ ゴシック" w:hint="eastAsia"/>
                <w:szCs w:val="21"/>
              </w:rPr>
              <w:t>ほけんだよりを通じて、生徒</w:t>
            </w:r>
            <w:r w:rsidR="00923BFE" w:rsidRPr="00DC38CC">
              <w:rPr>
                <w:rFonts w:ascii="ＭＳ ゴシック" w:eastAsia="ＭＳ ゴシック" w:hAnsi="ＭＳ ゴシック" w:hint="eastAsia"/>
                <w:szCs w:val="21"/>
              </w:rPr>
              <w:t>に自己の</w:t>
            </w:r>
            <w:r w:rsidRPr="00DC38CC">
              <w:rPr>
                <w:rFonts w:ascii="ＭＳ ゴシック" w:eastAsia="ＭＳ ゴシック" w:hAnsi="ＭＳ ゴシック" w:hint="eastAsia"/>
                <w:szCs w:val="21"/>
              </w:rPr>
              <w:t>健康</w:t>
            </w:r>
            <w:r w:rsidR="00923BFE" w:rsidRPr="00DC38CC">
              <w:rPr>
                <w:rFonts w:ascii="ＭＳ ゴシック" w:eastAsia="ＭＳ ゴシック" w:hAnsi="ＭＳ ゴシック" w:hint="eastAsia"/>
                <w:szCs w:val="21"/>
              </w:rPr>
              <w:t>について意識させるとともに、聴能の指導において自己の障がいについての理解を深めさせる</w:t>
            </w:r>
            <w:r w:rsidRPr="00DC38CC">
              <w:rPr>
                <w:rFonts w:ascii="ＭＳ ゴシック" w:eastAsia="ＭＳ ゴシック" w:hAnsi="ＭＳ ゴシック" w:hint="eastAsia"/>
                <w:szCs w:val="21"/>
              </w:rPr>
              <w:t>。</w:t>
            </w:r>
          </w:p>
          <w:p w14:paraId="5233ABEA" w14:textId="77777777" w:rsidR="00433976" w:rsidRPr="00DC38CC" w:rsidRDefault="00433976" w:rsidP="00433976">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また、避難訓練時に、災害時、避難時に必要なことを周囲に</w:t>
            </w:r>
          </w:p>
          <w:p w14:paraId="23570BDF" w14:textId="77777777" w:rsidR="00433976" w:rsidRPr="00DC38CC" w:rsidRDefault="00433976" w:rsidP="00433976">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伝えることができるセルフアドボカシーについて考える機会</w:t>
            </w:r>
          </w:p>
          <w:p w14:paraId="5D6F3803" w14:textId="77777777" w:rsidR="00433976" w:rsidRPr="00DC38CC" w:rsidRDefault="00433976" w:rsidP="00433976">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を持つ。</w:t>
            </w:r>
          </w:p>
          <w:p w14:paraId="0EC4A84E" w14:textId="77777777" w:rsidR="00433976" w:rsidRPr="00DC38CC" w:rsidRDefault="00433976" w:rsidP="00433976">
            <w:pPr>
              <w:spacing w:line="240" w:lineRule="exact"/>
              <w:ind w:left="206" w:hangingChars="98" w:hanging="206"/>
              <w:rPr>
                <w:rFonts w:ascii="ＭＳ ゴシック" w:eastAsia="ＭＳ ゴシック" w:hAnsi="ＭＳ ゴシック"/>
                <w:szCs w:val="21"/>
              </w:rPr>
            </w:pPr>
          </w:p>
          <w:p w14:paraId="29796A51" w14:textId="77777777" w:rsidR="00250675" w:rsidRPr="00DC38CC" w:rsidRDefault="0088449D">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イ・危機管理についての意識向上を図るため、防犯と防災の両面から教員向け防犯研修、防災研修、生徒向け防災教育を実施する。</w:t>
            </w:r>
          </w:p>
          <w:p w14:paraId="6BB5069D" w14:textId="77777777" w:rsidR="0015749C" w:rsidRPr="00DC38CC" w:rsidRDefault="0015749C">
            <w:pPr>
              <w:spacing w:line="240" w:lineRule="exact"/>
              <w:ind w:left="416" w:hangingChars="198" w:hanging="416"/>
              <w:rPr>
                <w:rFonts w:ascii="ＭＳ ゴシック" w:eastAsia="ＭＳ ゴシック" w:hAnsi="ＭＳ ゴシック"/>
                <w:szCs w:val="21"/>
              </w:rPr>
            </w:pPr>
          </w:p>
          <w:p w14:paraId="31F05ED2" w14:textId="77777777" w:rsidR="00250675" w:rsidRPr="00DC38CC" w:rsidRDefault="00250675" w:rsidP="0015749C">
            <w:pPr>
              <w:spacing w:line="240" w:lineRule="exact"/>
              <w:rPr>
                <w:rFonts w:ascii="ＭＳ ゴシック" w:eastAsia="ＭＳ ゴシック" w:hAnsi="ＭＳ ゴシック"/>
                <w:szCs w:val="21"/>
              </w:rPr>
            </w:pPr>
          </w:p>
          <w:p w14:paraId="1FA9CD23" w14:textId="77777777" w:rsidR="006E245C" w:rsidRPr="00DC38CC" w:rsidRDefault="006E245C">
            <w:pPr>
              <w:spacing w:line="240" w:lineRule="exact"/>
              <w:ind w:left="206" w:hangingChars="98" w:hanging="206"/>
              <w:rPr>
                <w:rFonts w:ascii="ＭＳ ゴシック" w:eastAsia="ＭＳ ゴシック" w:hAnsi="ＭＳ ゴシック"/>
                <w:szCs w:val="21"/>
              </w:rPr>
            </w:pPr>
          </w:p>
          <w:p w14:paraId="6D727D5F" w14:textId="77777777" w:rsidR="00EF0CC8" w:rsidRPr="00DC38CC" w:rsidRDefault="00EF0CC8">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ウ・堺市の危機管理室と連携を取り、災害時の対応について</w:t>
            </w:r>
          </w:p>
          <w:p w14:paraId="5C40929B" w14:textId="77777777" w:rsidR="00EF0CC8" w:rsidRPr="00DC38CC" w:rsidRDefault="00EF0CC8">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協議を行う。</w:t>
            </w:r>
          </w:p>
          <w:p w14:paraId="34453022" w14:textId="77777777" w:rsidR="00EF0CC8" w:rsidRPr="00DC38CC" w:rsidRDefault="00EF0CC8">
            <w:pPr>
              <w:spacing w:line="240" w:lineRule="exact"/>
              <w:ind w:left="206" w:hangingChars="98" w:hanging="206"/>
              <w:rPr>
                <w:rFonts w:ascii="ＭＳ ゴシック" w:eastAsia="ＭＳ ゴシック" w:hAnsi="ＭＳ ゴシック"/>
                <w:szCs w:val="21"/>
              </w:rPr>
            </w:pPr>
          </w:p>
          <w:p w14:paraId="5D544A70" w14:textId="77777777" w:rsidR="004561F7" w:rsidRPr="00DC38CC" w:rsidRDefault="004561F7">
            <w:pPr>
              <w:spacing w:line="240" w:lineRule="exact"/>
              <w:ind w:left="206" w:hangingChars="98" w:hanging="206"/>
              <w:rPr>
                <w:rFonts w:ascii="ＭＳ ゴシック" w:eastAsia="ＭＳ ゴシック" w:hAnsi="ＭＳ ゴシック"/>
                <w:szCs w:val="21"/>
              </w:rPr>
            </w:pPr>
          </w:p>
          <w:p w14:paraId="05B88C79"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13F1B302"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3A6D1E48"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443FF07" w14:textId="77777777" w:rsidR="00BD1E37" w:rsidRPr="00DC38CC" w:rsidRDefault="00BD1E37" w:rsidP="006E245C">
            <w:pPr>
              <w:spacing w:line="240" w:lineRule="exact"/>
              <w:rPr>
                <w:rFonts w:ascii="ＭＳ ゴシック" w:eastAsia="ＭＳ ゴシック" w:hAnsi="ＭＳ ゴシック"/>
                <w:szCs w:val="21"/>
              </w:rPr>
            </w:pPr>
          </w:p>
          <w:p w14:paraId="7F9B7E10" w14:textId="77777777" w:rsidR="00250675" w:rsidRPr="00DC38CC" w:rsidRDefault="0088449D">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ア </w:t>
            </w:r>
            <w:r w:rsidRPr="00DC38CC">
              <w:rPr>
                <w:rFonts w:ascii="ＭＳ ゴシック" w:eastAsia="ＭＳ ゴシック" w:hAnsi="ＭＳ ゴシック"/>
                <w:szCs w:val="21"/>
              </w:rPr>
              <w:t xml:space="preserve"> </w:t>
            </w:r>
            <w:r w:rsidRPr="00DC38CC">
              <w:rPr>
                <w:rFonts w:ascii="ＭＳ ゴシック" w:eastAsia="ＭＳ ゴシック" w:hAnsi="ＭＳ ゴシック" w:hint="eastAsia"/>
                <w:szCs w:val="21"/>
              </w:rPr>
              <w:t>・地域や</w:t>
            </w:r>
            <w:r w:rsidRPr="00DC38CC">
              <w:rPr>
                <w:rFonts w:ascii="ＭＳ ゴシック" w:eastAsia="ＭＳ ゴシック" w:hAnsi="ＭＳ ゴシック"/>
                <w:szCs w:val="21"/>
              </w:rPr>
              <w:t>PTA</w:t>
            </w:r>
            <w:r w:rsidRPr="00DC38CC">
              <w:rPr>
                <w:rFonts w:ascii="ＭＳ ゴシック" w:eastAsia="ＭＳ ゴシック" w:hAnsi="ＭＳ ゴシック" w:hint="eastAsia"/>
                <w:szCs w:val="21"/>
              </w:rPr>
              <w:t>・同窓会と連携した聴覚障がい者のための防災</w:t>
            </w:r>
          </w:p>
          <w:p w14:paraId="0B4039CE" w14:textId="77777777" w:rsidR="00250675" w:rsidRPr="00DC38CC" w:rsidRDefault="0088449D">
            <w:pPr>
              <w:spacing w:line="240" w:lineRule="exact"/>
              <w:ind w:leftChars="100" w:left="210"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対応の整備・充実を図る。</w:t>
            </w:r>
          </w:p>
          <w:p w14:paraId="39F64F68" w14:textId="77777777" w:rsidR="00250675" w:rsidRPr="00DC38CC" w:rsidRDefault="0088449D" w:rsidP="00C021C9">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・生徒の災害ボランティア活動への意識を高め、参加を促す。</w:t>
            </w:r>
          </w:p>
          <w:p w14:paraId="39510BC5" w14:textId="77777777" w:rsidR="00A54BD5" w:rsidRPr="00DC38CC" w:rsidRDefault="0088449D" w:rsidP="00A54BD5">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PTA</w:t>
            </w:r>
            <w:r w:rsidRPr="00DC38CC">
              <w:rPr>
                <w:rFonts w:ascii="ＭＳ ゴシック" w:eastAsia="ＭＳ ゴシック" w:hAnsi="ＭＳ ゴシック" w:hint="eastAsia"/>
                <w:szCs w:val="21"/>
              </w:rPr>
              <w:t>と共同して</w:t>
            </w:r>
            <w:r w:rsidR="00A54BD5" w:rsidRPr="00DC38CC">
              <w:rPr>
                <w:rFonts w:ascii="ＭＳ ゴシック" w:eastAsia="ＭＳ ゴシック" w:hAnsi="ＭＳ ゴシック" w:hint="eastAsia"/>
                <w:szCs w:val="21"/>
              </w:rPr>
              <w:t>地域の</w:t>
            </w:r>
            <w:r w:rsidRPr="00DC38CC">
              <w:rPr>
                <w:rFonts w:ascii="ＭＳ ゴシック" w:eastAsia="ＭＳ ゴシック" w:hAnsi="ＭＳ ゴシック" w:hint="eastAsia"/>
                <w:szCs w:val="21"/>
              </w:rPr>
              <w:t>清掃活動に参加し、地域とのネット</w:t>
            </w:r>
          </w:p>
          <w:p w14:paraId="753D46E0" w14:textId="77777777" w:rsidR="00250675" w:rsidRPr="00DC38CC" w:rsidRDefault="0088449D" w:rsidP="00A54BD5">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ワークを深化させる。</w:t>
            </w:r>
          </w:p>
          <w:p w14:paraId="4AD4F610"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・地域の方に来校していただき、生徒と交流を図る機会を</w:t>
            </w:r>
          </w:p>
          <w:p w14:paraId="66F092DC"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持つ。</w:t>
            </w:r>
          </w:p>
          <w:p w14:paraId="363EF3F7"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8220FBE"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3DC2AAA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01A0FE6"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32E0EA15" w14:textId="77777777" w:rsidR="00680B50" w:rsidRPr="00DC38CC" w:rsidRDefault="00680B50">
            <w:pPr>
              <w:spacing w:line="240" w:lineRule="exact"/>
              <w:ind w:left="206" w:hangingChars="98" w:hanging="206"/>
              <w:rPr>
                <w:rFonts w:ascii="ＭＳ ゴシック" w:eastAsia="ＭＳ ゴシック" w:hAnsi="ＭＳ ゴシック"/>
                <w:szCs w:val="21"/>
              </w:rPr>
            </w:pPr>
          </w:p>
          <w:p w14:paraId="79810776"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6081FEB"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0BD637E"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イ・研究部が中心となり「地域向け手話講座」を実施する。</w:t>
            </w:r>
          </w:p>
          <w:p w14:paraId="5C9ED2E8" w14:textId="77777777" w:rsidR="002F655B" w:rsidRPr="00DC38CC" w:rsidRDefault="002F655B">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r w:rsidRPr="00DC38CC">
              <w:rPr>
                <w:rFonts w:ascii="ＭＳ ゴシック" w:eastAsia="ＭＳ ゴシック" w:hAnsi="ＭＳ ゴシック" w:hint="eastAsia"/>
                <w:color w:val="FF0000"/>
                <w:szCs w:val="21"/>
              </w:rPr>
              <w:t xml:space="preserve">　</w:t>
            </w:r>
            <w:r w:rsidRPr="00DC38CC">
              <w:rPr>
                <w:rFonts w:ascii="ＭＳ ゴシック" w:eastAsia="ＭＳ ゴシック" w:hAnsi="ＭＳ ゴシック" w:hint="eastAsia"/>
                <w:szCs w:val="21"/>
              </w:rPr>
              <w:t>また、地域の手話同好会に手話講師として参加し、手話</w:t>
            </w:r>
          </w:p>
          <w:p w14:paraId="540DEAF7" w14:textId="77777777" w:rsidR="002F655B" w:rsidRPr="00DC38CC" w:rsidRDefault="002F655B" w:rsidP="002F655B">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及び、聴覚障がい理解の普及に努める。</w:t>
            </w:r>
          </w:p>
          <w:p w14:paraId="34FBFA05"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1B3680F" w14:textId="77777777" w:rsidR="00303333" w:rsidRPr="00DC38CC" w:rsidRDefault="00303333">
            <w:pPr>
              <w:spacing w:line="240" w:lineRule="exact"/>
              <w:ind w:left="206" w:hangingChars="98" w:hanging="206"/>
              <w:rPr>
                <w:rFonts w:ascii="ＭＳ ゴシック" w:eastAsia="ＭＳ ゴシック" w:hAnsi="ＭＳ ゴシック"/>
                <w:szCs w:val="21"/>
              </w:rPr>
            </w:pPr>
          </w:p>
          <w:p w14:paraId="1AABE3EA" w14:textId="77777777" w:rsidR="00303333" w:rsidRPr="00DC38CC" w:rsidRDefault="00303333">
            <w:pPr>
              <w:spacing w:line="240" w:lineRule="exact"/>
              <w:ind w:left="206" w:hangingChars="98" w:hanging="206"/>
              <w:rPr>
                <w:rFonts w:ascii="ＭＳ ゴシック" w:eastAsia="ＭＳ ゴシック" w:hAnsi="ＭＳ ゴシック"/>
                <w:szCs w:val="21"/>
              </w:rPr>
            </w:pPr>
          </w:p>
          <w:p w14:paraId="4F534107" w14:textId="77777777" w:rsidR="00303333" w:rsidRPr="00DC38CC" w:rsidRDefault="00303333">
            <w:pPr>
              <w:spacing w:line="240" w:lineRule="exact"/>
              <w:ind w:left="206" w:hangingChars="98" w:hanging="206"/>
              <w:rPr>
                <w:rFonts w:ascii="ＭＳ ゴシック" w:eastAsia="ＭＳ ゴシック" w:hAnsi="ＭＳ ゴシック"/>
                <w:szCs w:val="21"/>
              </w:rPr>
            </w:pPr>
          </w:p>
          <w:p w14:paraId="47F28C26" w14:textId="77777777" w:rsidR="00303333" w:rsidRPr="00DC38CC" w:rsidRDefault="00303333">
            <w:pPr>
              <w:spacing w:line="240" w:lineRule="exact"/>
              <w:ind w:left="206" w:hangingChars="98" w:hanging="206"/>
              <w:rPr>
                <w:rFonts w:ascii="ＭＳ ゴシック" w:eastAsia="ＭＳ ゴシック" w:hAnsi="ＭＳ ゴシック"/>
                <w:szCs w:val="21"/>
              </w:rPr>
            </w:pPr>
          </w:p>
          <w:p w14:paraId="3EF76925" w14:textId="77777777" w:rsidR="00303333" w:rsidRPr="00DC38CC" w:rsidRDefault="00303333">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ウ・ＰＴＡ総会後に学年の教員と保護者が懇談する機会を持ち、</w:t>
            </w:r>
          </w:p>
          <w:p w14:paraId="34897407" w14:textId="77777777" w:rsidR="00303333" w:rsidRPr="00DC38CC" w:rsidRDefault="00303333" w:rsidP="00303333">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学校や学年の取り組みについて、意見交換ができる機会を</w:t>
            </w:r>
          </w:p>
          <w:p w14:paraId="1835043E" w14:textId="77777777" w:rsidR="00250675" w:rsidRPr="00DC38CC" w:rsidRDefault="00303333">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持つ。</w:t>
            </w:r>
          </w:p>
          <w:p w14:paraId="56B422C9" w14:textId="77777777" w:rsidR="00303333" w:rsidRPr="00DC38CC" w:rsidRDefault="00303333" w:rsidP="00E456F3">
            <w:pPr>
              <w:spacing w:line="240" w:lineRule="exact"/>
              <w:rPr>
                <w:rFonts w:ascii="ＭＳ ゴシック" w:eastAsia="ＭＳ ゴシック" w:hAnsi="ＭＳ ゴシック"/>
                <w:szCs w:val="21"/>
              </w:rPr>
            </w:pPr>
          </w:p>
          <w:p w14:paraId="57A74EE3"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（３）</w:t>
            </w:r>
          </w:p>
          <w:p w14:paraId="488A3A73" w14:textId="77777777" w:rsidR="00250675" w:rsidRPr="00DC38CC" w:rsidRDefault="00250675">
            <w:pPr>
              <w:spacing w:line="240" w:lineRule="exact"/>
              <w:rPr>
                <w:rFonts w:ascii="ＭＳ ゴシック" w:eastAsia="ＭＳ ゴシック" w:hAnsi="ＭＳ ゴシック"/>
                <w:szCs w:val="21"/>
              </w:rPr>
            </w:pPr>
          </w:p>
          <w:p w14:paraId="79F11B66" w14:textId="77777777" w:rsidR="00250675" w:rsidRPr="00DC38CC" w:rsidRDefault="00250675">
            <w:pPr>
              <w:spacing w:line="240" w:lineRule="exact"/>
              <w:rPr>
                <w:rFonts w:ascii="ＭＳ ゴシック" w:eastAsia="ＭＳ ゴシック" w:hAnsi="ＭＳ ゴシック"/>
                <w:szCs w:val="21"/>
              </w:rPr>
            </w:pPr>
          </w:p>
          <w:p w14:paraId="0C78E1D4" w14:textId="77777777" w:rsidR="00A54BD5" w:rsidRPr="00DC38CC" w:rsidRDefault="00A54BD5">
            <w:pPr>
              <w:spacing w:line="240" w:lineRule="exact"/>
              <w:rPr>
                <w:rFonts w:ascii="ＭＳ ゴシック" w:eastAsia="ＭＳ ゴシック" w:hAnsi="ＭＳ ゴシック"/>
                <w:szCs w:val="21"/>
              </w:rPr>
            </w:pPr>
          </w:p>
          <w:p w14:paraId="147C4082" w14:textId="77777777" w:rsidR="00250675" w:rsidRPr="00DC38CC" w:rsidRDefault="00250675">
            <w:pPr>
              <w:spacing w:line="240" w:lineRule="exact"/>
              <w:rPr>
                <w:rFonts w:ascii="ＭＳ ゴシック" w:eastAsia="ＭＳ ゴシック" w:hAnsi="ＭＳ ゴシック"/>
                <w:szCs w:val="21"/>
              </w:rPr>
            </w:pPr>
          </w:p>
          <w:p w14:paraId="7DC3816E" w14:textId="77777777" w:rsidR="00250675" w:rsidRPr="00DC38CC" w:rsidRDefault="0088449D"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ア・地域連携支援室が中心となり、聴覚障がい教育の理解啓発を一層促進するため、公開研修を実施し、高等学校及び聴覚支援学校（中高連携）等とのネットワークを拡げる。</w:t>
            </w:r>
          </w:p>
          <w:p w14:paraId="504960BB" w14:textId="77777777" w:rsidR="00250675" w:rsidRPr="00DC38CC" w:rsidRDefault="00250675">
            <w:pPr>
              <w:spacing w:line="240" w:lineRule="exact"/>
              <w:rPr>
                <w:rFonts w:ascii="ＭＳ ゴシック" w:eastAsia="ＭＳ ゴシック" w:hAnsi="ＭＳ ゴシック"/>
                <w:szCs w:val="21"/>
              </w:rPr>
            </w:pPr>
          </w:p>
          <w:p w14:paraId="41C3E114" w14:textId="77777777" w:rsidR="00E456F3" w:rsidRPr="00DC38CC" w:rsidRDefault="00E456F3">
            <w:pPr>
              <w:spacing w:line="240" w:lineRule="exact"/>
              <w:rPr>
                <w:rFonts w:ascii="ＭＳ ゴシック" w:eastAsia="ＭＳ ゴシック" w:hAnsi="ＭＳ ゴシック"/>
                <w:szCs w:val="21"/>
              </w:rPr>
            </w:pPr>
          </w:p>
          <w:p w14:paraId="2A10C4DF" w14:textId="77777777" w:rsidR="00250675" w:rsidRPr="00DC38CC" w:rsidRDefault="0088449D"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イ・地域支援コーディネーターが中心となり、地域中学校、特に難聴学級設置の中学校及び聴覚支援学校中学部に対し学校訪問や</w:t>
            </w:r>
            <w:r w:rsidRPr="00DC38CC">
              <w:rPr>
                <w:rFonts w:ascii="ＭＳ ゴシック" w:eastAsia="ＭＳ ゴシック" w:hAnsi="ＭＳ ゴシック"/>
                <w:szCs w:val="21"/>
              </w:rPr>
              <w:t>HP</w:t>
            </w:r>
            <w:r w:rsidRPr="00DC38CC">
              <w:rPr>
                <w:rFonts w:ascii="ＭＳ ゴシック" w:eastAsia="ＭＳ ゴシック" w:hAnsi="ＭＳ ゴシック" w:hint="eastAsia"/>
                <w:szCs w:val="21"/>
              </w:rPr>
              <w:t>等を活用した広報活動を通じて聴覚障がい生徒の進路啓発を組織的・計画的に行う。</w:t>
            </w:r>
          </w:p>
          <w:p w14:paraId="605D57CE" w14:textId="77777777" w:rsidR="00250675" w:rsidRPr="00DC38CC" w:rsidRDefault="0088449D" w:rsidP="0017280A">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p>
          <w:p w14:paraId="77FE6DE6" w14:textId="77777777" w:rsidR="006535BB" w:rsidRPr="00DC38CC" w:rsidRDefault="006535BB" w:rsidP="0017280A">
            <w:pPr>
              <w:spacing w:line="240" w:lineRule="exact"/>
              <w:ind w:left="416" w:hangingChars="198" w:hanging="416"/>
              <w:rPr>
                <w:rFonts w:ascii="ＭＳ ゴシック" w:eastAsia="ＭＳ ゴシック" w:hAnsi="ＭＳ ゴシック"/>
                <w:szCs w:val="21"/>
              </w:rPr>
            </w:pPr>
          </w:p>
        </w:tc>
        <w:tc>
          <w:tcPr>
            <w:tcW w:w="4111" w:type="dxa"/>
            <w:tcBorders>
              <w:right w:val="dashed" w:sz="4" w:space="0" w:color="auto"/>
            </w:tcBorders>
          </w:tcPr>
          <w:p w14:paraId="76CAF841"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3A2BE70"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7570AD05"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EAA8CF4"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FEE5B75"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6378A39" w14:textId="77777777" w:rsidR="00250675" w:rsidRPr="00DC38CC" w:rsidRDefault="0088449D" w:rsidP="00433976">
            <w:pPr>
              <w:spacing w:line="240" w:lineRule="exact"/>
              <w:ind w:left="836" w:hangingChars="398" w:hanging="836"/>
              <w:rPr>
                <w:rFonts w:ascii="ＭＳ ゴシック" w:eastAsia="ＭＳ ゴシック" w:hAnsi="ＭＳ ゴシック"/>
                <w:szCs w:val="21"/>
              </w:rPr>
            </w:pPr>
            <w:r w:rsidRPr="00DC38CC">
              <w:rPr>
                <w:rFonts w:ascii="ＭＳ ゴシック" w:eastAsia="ＭＳ ゴシック" w:hAnsi="ＭＳ ゴシック" w:hint="eastAsia"/>
                <w:szCs w:val="21"/>
              </w:rPr>
              <w:t>ア・（生）防災関連項目</w:t>
            </w:r>
            <w:r w:rsidR="00433976" w:rsidRPr="00DC38CC">
              <w:rPr>
                <w:rFonts w:ascii="ＭＳ ゴシック" w:eastAsia="ＭＳ ゴシック" w:hAnsi="ＭＳ ゴシック" w:hint="eastAsia"/>
                <w:szCs w:val="21"/>
              </w:rPr>
              <w:t>90</w:t>
            </w:r>
            <w:r w:rsidRPr="00DC38CC">
              <w:rPr>
                <w:rFonts w:ascii="ＭＳ ゴシック" w:eastAsia="ＭＳ ゴシック" w:hAnsi="ＭＳ ゴシック" w:hint="eastAsia"/>
                <w:szCs w:val="21"/>
              </w:rPr>
              <w:t>％［</w:t>
            </w:r>
            <w:r w:rsidR="00433976" w:rsidRPr="00DC38CC">
              <w:rPr>
                <w:rFonts w:ascii="ＭＳ ゴシック" w:eastAsia="ＭＳ ゴシック" w:hAnsi="ＭＳ ゴシック" w:hint="eastAsia"/>
                <w:szCs w:val="21"/>
              </w:rPr>
              <w:t>89</w:t>
            </w:r>
            <w:r w:rsidRPr="00DC38CC">
              <w:rPr>
                <w:rFonts w:ascii="ＭＳ ゴシック" w:eastAsia="ＭＳ ゴシック" w:hAnsi="ＭＳ ゴシック" w:hint="eastAsia"/>
                <w:szCs w:val="21"/>
              </w:rPr>
              <w:t>％］</w:t>
            </w:r>
          </w:p>
          <w:p w14:paraId="3BBE63C8" w14:textId="77777777" w:rsidR="00250675" w:rsidRPr="00DC38CC" w:rsidRDefault="0088449D">
            <w:pPr>
              <w:spacing w:line="240" w:lineRule="exact"/>
              <w:ind w:firstLineChars="150" w:firstLine="315"/>
              <w:rPr>
                <w:rFonts w:ascii="ＭＳ ゴシック" w:eastAsia="ＭＳ ゴシック" w:hAnsi="ＭＳ ゴシック"/>
                <w:szCs w:val="21"/>
              </w:rPr>
            </w:pPr>
            <w:r w:rsidRPr="00DC38CC">
              <w:rPr>
                <w:rFonts w:ascii="ＭＳ ゴシック" w:eastAsia="ＭＳ ゴシック" w:hAnsi="ＭＳ ゴシック" w:hint="eastAsia"/>
                <w:szCs w:val="21"/>
              </w:rPr>
              <w:t>（教）健康・防災関連項目</w:t>
            </w:r>
          </w:p>
          <w:p w14:paraId="1206B68B" w14:textId="77777777" w:rsidR="00250675" w:rsidRPr="00DC38CC" w:rsidRDefault="0088449D">
            <w:pPr>
              <w:spacing w:line="240" w:lineRule="exact"/>
              <w:ind w:firstLineChars="450" w:firstLine="945"/>
              <w:rPr>
                <w:rFonts w:ascii="ＭＳ ゴシック" w:eastAsia="ＭＳ ゴシック" w:hAnsi="ＭＳ ゴシック"/>
                <w:szCs w:val="21"/>
              </w:rPr>
            </w:pPr>
            <w:r w:rsidRPr="00DC38CC">
              <w:rPr>
                <w:rFonts w:ascii="ＭＳ ゴシック" w:eastAsia="ＭＳ ゴシック" w:hAnsi="ＭＳ ゴシック"/>
                <w:szCs w:val="21"/>
              </w:rPr>
              <w:t>9</w:t>
            </w:r>
            <w:r w:rsidR="00433976" w:rsidRPr="00DC38CC">
              <w:rPr>
                <w:rFonts w:ascii="ＭＳ ゴシック" w:eastAsia="ＭＳ ゴシック" w:hAnsi="ＭＳ ゴシック" w:hint="eastAsia"/>
                <w:szCs w:val="21"/>
              </w:rPr>
              <w:t>4</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9</w:t>
            </w:r>
            <w:r w:rsidR="00433976" w:rsidRPr="00DC38CC">
              <w:rPr>
                <w:rFonts w:ascii="ＭＳ ゴシック" w:eastAsia="ＭＳ ゴシック" w:hAnsi="ＭＳ ゴシック" w:hint="eastAsia"/>
                <w:szCs w:val="21"/>
              </w:rPr>
              <w:t>3</w:t>
            </w:r>
            <w:r w:rsidRPr="00DC38CC">
              <w:rPr>
                <w:rFonts w:ascii="ＭＳ ゴシック" w:eastAsia="ＭＳ ゴシック" w:hAnsi="ＭＳ ゴシック" w:hint="eastAsia"/>
                <w:szCs w:val="21"/>
              </w:rPr>
              <w:t>％］</w:t>
            </w:r>
          </w:p>
          <w:p w14:paraId="26959F88"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5515DE40" w14:textId="77777777" w:rsidR="00433976" w:rsidRPr="00DC38CC" w:rsidRDefault="00433976">
            <w:pPr>
              <w:spacing w:line="240" w:lineRule="exact"/>
              <w:ind w:left="206" w:hangingChars="98" w:hanging="206"/>
              <w:rPr>
                <w:rFonts w:ascii="ＭＳ ゴシック" w:eastAsia="ＭＳ ゴシック" w:hAnsi="ＭＳ ゴシック"/>
                <w:szCs w:val="21"/>
              </w:rPr>
            </w:pPr>
          </w:p>
          <w:p w14:paraId="42FC1FC8" w14:textId="77777777" w:rsidR="00433976" w:rsidRPr="00DC38CC" w:rsidRDefault="00433976">
            <w:pPr>
              <w:spacing w:line="240" w:lineRule="exact"/>
              <w:ind w:left="206" w:hangingChars="98" w:hanging="206"/>
              <w:rPr>
                <w:rFonts w:ascii="ＭＳ ゴシック" w:eastAsia="ＭＳ ゴシック" w:hAnsi="ＭＳ ゴシック"/>
                <w:szCs w:val="21"/>
              </w:rPr>
            </w:pPr>
          </w:p>
          <w:p w14:paraId="5D5C1006" w14:textId="77777777" w:rsidR="00433976" w:rsidRPr="00DC38CC" w:rsidRDefault="00433976">
            <w:pPr>
              <w:spacing w:line="240" w:lineRule="exact"/>
              <w:ind w:left="206" w:hangingChars="98" w:hanging="206"/>
              <w:rPr>
                <w:rFonts w:ascii="ＭＳ ゴシック" w:eastAsia="ＭＳ ゴシック" w:hAnsi="ＭＳ ゴシック"/>
                <w:szCs w:val="21"/>
              </w:rPr>
            </w:pPr>
          </w:p>
          <w:p w14:paraId="6B75922B" w14:textId="6A827E6E" w:rsidR="0015749C" w:rsidRPr="00DC38CC" w:rsidRDefault="0088449D" w:rsidP="00403344">
            <w:pPr>
              <w:spacing w:line="240" w:lineRule="exact"/>
              <w:ind w:left="311" w:hangingChars="148" w:hanging="311"/>
              <w:rPr>
                <w:rFonts w:ascii="ＭＳ ゴシック" w:eastAsia="ＭＳ ゴシック" w:hAnsi="ＭＳ ゴシック"/>
                <w:szCs w:val="21"/>
              </w:rPr>
            </w:pPr>
            <w:r w:rsidRPr="00DC38CC">
              <w:rPr>
                <w:rFonts w:ascii="ＭＳ ゴシック" w:eastAsia="ＭＳ ゴシック" w:hAnsi="ＭＳ ゴシック" w:hint="eastAsia"/>
                <w:szCs w:val="21"/>
              </w:rPr>
              <w:t>イ・教員向け防犯及び防災研修を</w:t>
            </w:r>
            <w:r w:rsidR="00403344" w:rsidRPr="00DC38CC">
              <w:rPr>
                <w:rFonts w:ascii="ＭＳ ゴシック" w:eastAsia="ＭＳ ゴシック" w:hAnsi="ＭＳ ゴシック" w:hint="eastAsia"/>
                <w:szCs w:val="21"/>
              </w:rPr>
              <w:t>２</w:t>
            </w:r>
            <w:r w:rsidRPr="00DC38CC">
              <w:rPr>
                <w:rFonts w:ascii="ＭＳ ゴシック" w:eastAsia="ＭＳ ゴシック" w:hAnsi="ＭＳ ゴシック" w:hint="eastAsia"/>
                <w:szCs w:val="21"/>
              </w:rPr>
              <w:t>回実施する［</w:t>
            </w:r>
            <w:r w:rsidR="00403344" w:rsidRPr="00DC38CC">
              <w:rPr>
                <w:rFonts w:ascii="ＭＳ ゴシック" w:eastAsia="ＭＳ ゴシック" w:hAnsi="ＭＳ ゴシック" w:hint="eastAsia"/>
                <w:szCs w:val="21"/>
              </w:rPr>
              <w:t>２</w:t>
            </w:r>
            <w:r w:rsidR="0015749C" w:rsidRPr="00DC38CC">
              <w:rPr>
                <w:rFonts w:ascii="ＭＳ ゴシック" w:eastAsia="ＭＳ ゴシック" w:hAnsi="ＭＳ ゴシック" w:hint="eastAsia"/>
                <w:szCs w:val="21"/>
              </w:rPr>
              <w:t>回</w:t>
            </w:r>
            <w:r w:rsidRPr="00DC38CC">
              <w:rPr>
                <w:rFonts w:ascii="ＭＳ ゴシック" w:eastAsia="ＭＳ ゴシック" w:hAnsi="ＭＳ ゴシック" w:hint="eastAsia"/>
                <w:szCs w:val="21"/>
              </w:rPr>
              <w:t>］</w:t>
            </w:r>
          </w:p>
          <w:p w14:paraId="31ACFE92" w14:textId="00DAF855" w:rsidR="00250675" w:rsidRPr="00DC38CC" w:rsidRDefault="0088449D">
            <w:pPr>
              <w:spacing w:line="240" w:lineRule="exact"/>
              <w:ind w:left="176"/>
              <w:rPr>
                <w:rFonts w:ascii="ＭＳ ゴシック" w:eastAsia="ＭＳ ゴシック" w:hAnsi="ＭＳ ゴシック"/>
                <w:szCs w:val="21"/>
              </w:rPr>
            </w:pPr>
            <w:r w:rsidRPr="00DC38CC">
              <w:rPr>
                <w:rFonts w:ascii="ＭＳ ゴシック" w:eastAsia="ＭＳ ゴシック" w:hAnsi="ＭＳ ゴシック" w:hint="eastAsia"/>
                <w:szCs w:val="21"/>
              </w:rPr>
              <w:t>・防災</w:t>
            </w:r>
            <w:r w:rsidRPr="00DC38CC">
              <w:rPr>
                <w:rFonts w:ascii="ＭＳ ゴシック" w:eastAsia="ＭＳ ゴシック" w:hAnsi="ＭＳ ゴシック"/>
                <w:szCs w:val="21"/>
              </w:rPr>
              <w:t>LHR</w:t>
            </w:r>
            <w:r w:rsidRPr="00DC38CC">
              <w:rPr>
                <w:rFonts w:ascii="ＭＳ ゴシック" w:eastAsia="ＭＳ ゴシック" w:hAnsi="ＭＳ ゴシック" w:hint="eastAsia"/>
                <w:szCs w:val="21"/>
              </w:rPr>
              <w:t>を２回実施する。［２回］</w:t>
            </w:r>
          </w:p>
          <w:p w14:paraId="0681D2E6" w14:textId="77777777" w:rsidR="006E245C" w:rsidRPr="00DC38CC" w:rsidRDefault="006E245C" w:rsidP="0015749C">
            <w:pPr>
              <w:spacing w:line="240" w:lineRule="exact"/>
              <w:rPr>
                <w:rFonts w:ascii="ＭＳ ゴシック" w:eastAsia="ＭＳ ゴシック" w:hAnsi="ＭＳ ゴシック"/>
                <w:szCs w:val="21"/>
              </w:rPr>
            </w:pPr>
          </w:p>
          <w:p w14:paraId="4BA9B997" w14:textId="77777777" w:rsidR="00403344" w:rsidRPr="00DC38CC" w:rsidRDefault="00403344" w:rsidP="0015749C">
            <w:pPr>
              <w:spacing w:line="240" w:lineRule="exact"/>
              <w:rPr>
                <w:rFonts w:ascii="ＭＳ ゴシック" w:eastAsia="ＭＳ ゴシック" w:hAnsi="ＭＳ ゴシック"/>
                <w:szCs w:val="21"/>
              </w:rPr>
            </w:pPr>
          </w:p>
          <w:p w14:paraId="76B66013" w14:textId="77777777" w:rsidR="00403344" w:rsidRPr="00DC38CC" w:rsidRDefault="00403344" w:rsidP="0015749C">
            <w:pPr>
              <w:spacing w:line="240" w:lineRule="exact"/>
              <w:rPr>
                <w:rFonts w:ascii="ＭＳ ゴシック" w:eastAsia="ＭＳ ゴシック" w:hAnsi="ＭＳ ゴシック"/>
                <w:szCs w:val="21"/>
              </w:rPr>
            </w:pPr>
          </w:p>
          <w:p w14:paraId="58AA8A72" w14:textId="77777777" w:rsidR="00EF0CC8" w:rsidRPr="00DC38CC" w:rsidRDefault="00EF0CC8">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ウ・堺市の危機管理室と協議の機会を</w:t>
            </w:r>
          </w:p>
          <w:p w14:paraId="218E0B69" w14:textId="77777777" w:rsidR="00EF0CC8" w:rsidRPr="00DC38CC" w:rsidRDefault="00EF0CC8" w:rsidP="00EF0CC8">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１回以上持つ</w:t>
            </w:r>
            <w:r w:rsidR="00433976" w:rsidRPr="00DC38CC">
              <w:rPr>
                <w:rFonts w:ascii="ＭＳ ゴシック" w:eastAsia="ＭＳ ゴシック" w:hAnsi="ＭＳ ゴシック" w:hint="eastAsia"/>
                <w:szCs w:val="21"/>
              </w:rPr>
              <w:t>［２回］</w:t>
            </w:r>
          </w:p>
          <w:p w14:paraId="6158865F" w14:textId="77777777" w:rsidR="00EF0CC8" w:rsidRPr="00DC38CC" w:rsidRDefault="00EF0CC8">
            <w:pPr>
              <w:spacing w:line="240" w:lineRule="exact"/>
              <w:ind w:left="206" w:hangingChars="98" w:hanging="206"/>
              <w:rPr>
                <w:rFonts w:ascii="ＭＳ ゴシック" w:eastAsia="ＭＳ ゴシック" w:hAnsi="ＭＳ ゴシック"/>
                <w:szCs w:val="21"/>
              </w:rPr>
            </w:pPr>
          </w:p>
          <w:p w14:paraId="1C27D271" w14:textId="77777777" w:rsidR="004561F7" w:rsidRPr="00DC38CC" w:rsidRDefault="004561F7">
            <w:pPr>
              <w:spacing w:line="240" w:lineRule="exact"/>
              <w:ind w:left="206" w:hangingChars="98" w:hanging="206"/>
              <w:rPr>
                <w:rFonts w:ascii="ＭＳ ゴシック" w:eastAsia="ＭＳ ゴシック" w:hAnsi="ＭＳ ゴシック"/>
                <w:szCs w:val="21"/>
              </w:rPr>
            </w:pPr>
          </w:p>
          <w:p w14:paraId="3EC0EA0E" w14:textId="77777777" w:rsidR="00250675" w:rsidRPr="00DC38CC" w:rsidRDefault="0088449D">
            <w:pPr>
              <w:spacing w:line="240" w:lineRule="exact"/>
              <w:ind w:left="1046" w:hangingChars="498" w:hanging="1046"/>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09DFECFC" w14:textId="77777777" w:rsidR="00250675" w:rsidRPr="00DC38CC" w:rsidRDefault="00250675">
            <w:pPr>
              <w:spacing w:line="240" w:lineRule="exact"/>
              <w:ind w:left="1046" w:hangingChars="498" w:hanging="1046"/>
              <w:rPr>
                <w:rFonts w:ascii="ＭＳ ゴシック" w:eastAsia="ＭＳ ゴシック" w:hAnsi="ＭＳ ゴシック"/>
                <w:szCs w:val="21"/>
              </w:rPr>
            </w:pPr>
          </w:p>
          <w:p w14:paraId="6E93477A" w14:textId="77777777" w:rsidR="00250675" w:rsidRPr="00DC38CC" w:rsidRDefault="00250675">
            <w:pPr>
              <w:spacing w:line="240" w:lineRule="exact"/>
              <w:ind w:left="1046" w:hangingChars="498" w:hanging="1046"/>
              <w:rPr>
                <w:rFonts w:ascii="ＭＳ ゴシック" w:eastAsia="ＭＳ ゴシック" w:hAnsi="ＭＳ ゴシック"/>
                <w:szCs w:val="21"/>
              </w:rPr>
            </w:pPr>
          </w:p>
          <w:p w14:paraId="1CA3F6D0" w14:textId="77777777" w:rsidR="00250675" w:rsidRPr="00DC38CC" w:rsidRDefault="00250675" w:rsidP="006E245C">
            <w:pPr>
              <w:spacing w:line="240" w:lineRule="exact"/>
              <w:rPr>
                <w:rFonts w:ascii="ＭＳ ゴシック" w:eastAsia="ＭＳ ゴシック" w:hAnsi="ＭＳ ゴシック"/>
                <w:szCs w:val="21"/>
              </w:rPr>
            </w:pPr>
          </w:p>
          <w:p w14:paraId="594051F1" w14:textId="77777777" w:rsidR="0017280A" w:rsidRPr="00DC38CC" w:rsidRDefault="0088449D">
            <w:pPr>
              <w:spacing w:line="240" w:lineRule="exact"/>
              <w:ind w:leftChars="100" w:left="1046" w:hangingChars="398" w:hanging="836"/>
              <w:rPr>
                <w:rFonts w:ascii="ＭＳ ゴシック" w:eastAsia="ＭＳ ゴシック" w:hAnsi="ＭＳ ゴシック"/>
                <w:szCs w:val="21"/>
              </w:rPr>
            </w:pPr>
            <w:r w:rsidRPr="00DC38CC">
              <w:rPr>
                <w:rFonts w:ascii="ＭＳ ゴシック" w:eastAsia="ＭＳ ゴシック" w:hAnsi="ＭＳ ゴシック" w:hint="eastAsia"/>
                <w:szCs w:val="21"/>
              </w:rPr>
              <w:t>ア・災害</w:t>
            </w:r>
            <w:r w:rsidR="003127CD" w:rsidRPr="00DC38CC">
              <w:rPr>
                <w:rFonts w:ascii="ＭＳ ゴシック" w:eastAsia="ＭＳ ゴシック" w:hAnsi="ＭＳ ゴシック" w:hint="eastAsia"/>
                <w:szCs w:val="21"/>
              </w:rPr>
              <w:t>関連を含め、ボランティア</w:t>
            </w:r>
          </w:p>
          <w:p w14:paraId="1394763A" w14:textId="77777777" w:rsidR="0017280A" w:rsidRPr="00DC38CC" w:rsidRDefault="0017280A" w:rsidP="0017280A">
            <w:pPr>
              <w:spacing w:line="240" w:lineRule="exact"/>
              <w:ind w:leftChars="300" w:left="104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活動</w:t>
            </w:r>
            <w:r w:rsidR="003127CD" w:rsidRPr="00DC38CC">
              <w:rPr>
                <w:rFonts w:ascii="ＭＳ ゴシック" w:eastAsia="ＭＳ ゴシック" w:hAnsi="ＭＳ ゴシック" w:hint="eastAsia"/>
                <w:szCs w:val="21"/>
              </w:rPr>
              <w:t>への参加</w:t>
            </w:r>
            <w:r w:rsidR="00433976" w:rsidRPr="00DC38CC">
              <w:rPr>
                <w:rFonts w:ascii="ＭＳ ゴシック" w:eastAsia="ＭＳ ゴシック" w:hAnsi="ＭＳ ゴシック" w:hint="eastAsia"/>
                <w:szCs w:val="21"/>
              </w:rPr>
              <w:t>、のべ</w:t>
            </w:r>
            <w:r w:rsidRPr="00DC38CC">
              <w:rPr>
                <w:rFonts w:ascii="ＭＳ ゴシック" w:eastAsia="ＭＳ ゴシック" w:hAnsi="ＭＳ ゴシック" w:hint="eastAsia"/>
                <w:szCs w:val="21"/>
              </w:rPr>
              <w:t>15</w:t>
            </w:r>
            <w:r w:rsidR="0088449D" w:rsidRPr="00DC38CC">
              <w:rPr>
                <w:rFonts w:ascii="ＭＳ ゴシック" w:eastAsia="ＭＳ ゴシック" w:hAnsi="ＭＳ ゴシック" w:hint="eastAsia"/>
                <w:szCs w:val="21"/>
              </w:rPr>
              <w:t>人以上</w:t>
            </w:r>
          </w:p>
          <w:p w14:paraId="41884338" w14:textId="77777777" w:rsidR="00250675" w:rsidRPr="00DC38CC" w:rsidRDefault="0017280A" w:rsidP="0017280A">
            <w:pPr>
              <w:spacing w:line="240" w:lineRule="exact"/>
              <w:ind w:leftChars="100" w:left="1046" w:hangingChars="398" w:hanging="83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r w:rsidR="0088449D" w:rsidRPr="00DC38CC">
              <w:rPr>
                <w:rFonts w:ascii="ＭＳ ゴシック" w:eastAsia="ＭＳ ゴシック" w:hAnsi="ＭＳ ゴシック" w:hint="eastAsia"/>
                <w:szCs w:val="21"/>
              </w:rPr>
              <w:t>また、生徒のプレゼン力向上の為、</w:t>
            </w:r>
          </w:p>
          <w:p w14:paraId="2387A55F" w14:textId="77777777" w:rsidR="00250675" w:rsidRPr="00DC38CC" w:rsidRDefault="0088449D">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校内外で事後報告会を実施</w:t>
            </w:r>
          </w:p>
          <w:p w14:paraId="25DFE1D0"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・地域や保護者と連携して行う</w:t>
            </w:r>
          </w:p>
          <w:p w14:paraId="18E6BA2A" w14:textId="77777777" w:rsidR="00250675" w:rsidRPr="00DC38CC" w:rsidRDefault="0088449D">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清掃活動を実施。</w:t>
            </w:r>
            <w:r w:rsidR="0044436B" w:rsidRPr="00DC38CC">
              <w:rPr>
                <w:rFonts w:ascii="ＭＳ ゴシック" w:eastAsia="ＭＳ ゴシック" w:hAnsi="ＭＳ ゴシック" w:hint="eastAsia"/>
                <w:szCs w:val="21"/>
              </w:rPr>
              <w:t>２回以上［１回］</w:t>
            </w:r>
          </w:p>
          <w:p w14:paraId="66808950" w14:textId="77777777" w:rsidR="00680B50"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・地域の方が文化祭</w:t>
            </w:r>
            <w:r w:rsidR="00680B50" w:rsidRPr="00DC38CC">
              <w:rPr>
                <w:rFonts w:ascii="ＭＳ ゴシック" w:eastAsia="ＭＳ ゴシック" w:hAnsi="ＭＳ ゴシック" w:hint="eastAsia"/>
                <w:szCs w:val="21"/>
              </w:rPr>
              <w:t>で出演する機会</w:t>
            </w:r>
          </w:p>
          <w:p w14:paraId="6C20BAC5" w14:textId="77777777" w:rsidR="00680B50" w:rsidRPr="00DC38CC" w:rsidRDefault="00680B50">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をつくり、</w:t>
            </w:r>
            <w:r w:rsidR="0088449D" w:rsidRPr="00DC38CC">
              <w:rPr>
                <w:rFonts w:ascii="ＭＳ ゴシック" w:eastAsia="ＭＳ ゴシック" w:hAnsi="ＭＳ ゴシック" w:hint="eastAsia"/>
                <w:szCs w:val="21"/>
              </w:rPr>
              <w:t>主体的に参加していた</w:t>
            </w:r>
          </w:p>
          <w:p w14:paraId="3EAA094F" w14:textId="77777777" w:rsidR="00250675" w:rsidRPr="00DC38CC" w:rsidRDefault="0088449D" w:rsidP="00C021C9">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だく</w:t>
            </w:r>
            <w:r w:rsidR="0044436B" w:rsidRPr="00DC38CC">
              <w:rPr>
                <w:rFonts w:ascii="ＭＳ ゴシック" w:eastAsia="ＭＳ ゴシック" w:hAnsi="ＭＳ ゴシック" w:hint="eastAsia"/>
                <w:szCs w:val="21"/>
              </w:rPr>
              <w:t xml:space="preserve">　１回以上</w:t>
            </w:r>
            <w:r w:rsidRPr="00DC38CC">
              <w:rPr>
                <w:rFonts w:ascii="ＭＳ ゴシック" w:eastAsia="ＭＳ ゴシック" w:hAnsi="ＭＳ ゴシック" w:hint="eastAsia"/>
                <w:szCs w:val="21"/>
              </w:rPr>
              <w:t>［１回］</w:t>
            </w:r>
          </w:p>
          <w:p w14:paraId="1C33EB5A"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・地域の方と生徒が手話を通じて</w:t>
            </w:r>
          </w:p>
          <w:p w14:paraId="0ED89265" w14:textId="77777777" w:rsidR="0044436B" w:rsidRPr="00DC38CC" w:rsidRDefault="0088449D">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交流する</w:t>
            </w:r>
            <w:r w:rsidR="00680B50" w:rsidRPr="00DC38CC">
              <w:rPr>
                <w:rFonts w:ascii="ＭＳ ゴシック" w:eastAsia="ＭＳ ゴシック" w:hAnsi="ＭＳ ゴシック" w:hint="eastAsia"/>
                <w:szCs w:val="21"/>
              </w:rPr>
              <w:t>交流会を実施</w:t>
            </w:r>
            <w:r w:rsidR="0044436B" w:rsidRPr="00DC38CC">
              <w:rPr>
                <w:rFonts w:ascii="ＭＳ ゴシック" w:eastAsia="ＭＳ ゴシック" w:hAnsi="ＭＳ ゴシック" w:hint="eastAsia"/>
                <w:szCs w:val="21"/>
              </w:rPr>
              <w:t>１回以上</w:t>
            </w:r>
          </w:p>
          <w:p w14:paraId="2574F719" w14:textId="77777777" w:rsidR="00250675" w:rsidRPr="00DC38CC" w:rsidRDefault="0088449D">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［１回］</w:t>
            </w:r>
          </w:p>
          <w:p w14:paraId="13383BB9"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F57E02D" w14:textId="77777777" w:rsidR="001B5B78" w:rsidRPr="00DC38CC" w:rsidRDefault="001B5B78">
            <w:pPr>
              <w:spacing w:line="240" w:lineRule="exact"/>
              <w:ind w:left="176"/>
              <w:rPr>
                <w:rFonts w:ascii="ＭＳ ゴシック" w:eastAsia="ＭＳ ゴシック" w:hAnsi="ＭＳ ゴシック"/>
                <w:szCs w:val="21"/>
              </w:rPr>
            </w:pPr>
          </w:p>
          <w:p w14:paraId="4A120DDE" w14:textId="77777777" w:rsidR="00250675" w:rsidRPr="00DC38CC" w:rsidRDefault="0088449D">
            <w:pPr>
              <w:spacing w:line="240" w:lineRule="exact"/>
              <w:ind w:left="176"/>
              <w:rPr>
                <w:rFonts w:ascii="ＭＳ ゴシック" w:eastAsia="ＭＳ ゴシック" w:hAnsi="ＭＳ ゴシック"/>
                <w:szCs w:val="21"/>
              </w:rPr>
            </w:pPr>
            <w:r w:rsidRPr="00DC38CC">
              <w:rPr>
                <w:rFonts w:ascii="ＭＳ ゴシック" w:eastAsia="ＭＳ ゴシック" w:hAnsi="ＭＳ ゴシック" w:hint="eastAsia"/>
                <w:szCs w:val="21"/>
              </w:rPr>
              <w:t>イ・地域向け「手話講座」初級、中級</w:t>
            </w:r>
          </w:p>
          <w:p w14:paraId="31AAC9ED" w14:textId="77777777" w:rsidR="00250675" w:rsidRPr="00DC38CC" w:rsidRDefault="0088449D">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の実施、</w:t>
            </w:r>
          </w:p>
          <w:p w14:paraId="00115F7F" w14:textId="77777777" w:rsidR="00250675" w:rsidRPr="00DC38CC" w:rsidRDefault="0088449D">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各10回［各</w:t>
            </w:r>
            <w:r w:rsidR="0017280A" w:rsidRPr="00DC38CC">
              <w:rPr>
                <w:rFonts w:ascii="ＭＳ ゴシック" w:eastAsia="ＭＳ ゴシック" w:hAnsi="ＭＳ ゴシック" w:hint="eastAsia"/>
                <w:szCs w:val="21"/>
              </w:rPr>
              <w:t>９</w:t>
            </w:r>
            <w:r w:rsidRPr="00DC38CC">
              <w:rPr>
                <w:rFonts w:ascii="ＭＳ ゴシック" w:eastAsia="ＭＳ ゴシック" w:hAnsi="ＭＳ ゴシック" w:hint="eastAsia"/>
                <w:szCs w:val="21"/>
              </w:rPr>
              <w:t>回］</w:t>
            </w:r>
          </w:p>
          <w:p w14:paraId="358928CF" w14:textId="77777777" w:rsidR="00250675" w:rsidRPr="00DC38CC" w:rsidRDefault="0044436B">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w:t>
            </w:r>
            <w:r w:rsidRPr="00DC38CC">
              <w:rPr>
                <w:rFonts w:ascii="ＭＳ ゴシック" w:eastAsia="ＭＳ ゴシック" w:hAnsi="ＭＳ ゴシック" w:hint="eastAsia"/>
                <w:color w:val="FF0000"/>
                <w:szCs w:val="21"/>
              </w:rPr>
              <w:t xml:space="preserve">　</w:t>
            </w:r>
            <w:r w:rsidRPr="00DC38CC">
              <w:rPr>
                <w:rFonts w:ascii="ＭＳ ゴシック" w:eastAsia="ＭＳ ゴシック" w:hAnsi="ＭＳ ゴシック" w:hint="eastAsia"/>
                <w:szCs w:val="21"/>
              </w:rPr>
              <w:t>地域の手話同好会の講師を務める</w:t>
            </w:r>
          </w:p>
          <w:p w14:paraId="69EF6457" w14:textId="77777777" w:rsidR="0044436B" w:rsidRPr="00DC38CC" w:rsidRDefault="0044436B">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15回以上</w:t>
            </w:r>
          </w:p>
          <w:p w14:paraId="1FE94E9A" w14:textId="77777777" w:rsidR="002F655B" w:rsidRPr="00DC38CC" w:rsidRDefault="002F655B">
            <w:pPr>
              <w:spacing w:line="240" w:lineRule="exact"/>
              <w:ind w:left="206" w:hangingChars="98" w:hanging="206"/>
              <w:rPr>
                <w:rFonts w:ascii="ＭＳ ゴシック" w:eastAsia="ＭＳ ゴシック" w:hAnsi="ＭＳ ゴシック"/>
                <w:szCs w:val="21"/>
              </w:rPr>
            </w:pPr>
          </w:p>
          <w:p w14:paraId="54791A20" w14:textId="765835E6" w:rsidR="00303333" w:rsidRPr="00DC38CC" w:rsidRDefault="00303333">
            <w:pPr>
              <w:spacing w:line="240" w:lineRule="exact"/>
              <w:ind w:left="206" w:hangingChars="98" w:hanging="206"/>
              <w:rPr>
                <w:rFonts w:ascii="ＭＳ ゴシック" w:eastAsia="ＭＳ ゴシック" w:hAnsi="ＭＳ ゴシック"/>
                <w:szCs w:val="21"/>
              </w:rPr>
            </w:pPr>
          </w:p>
          <w:p w14:paraId="3118B53D" w14:textId="77777777" w:rsidR="00C1396A" w:rsidRPr="00DC38CC" w:rsidRDefault="00C1396A">
            <w:pPr>
              <w:spacing w:line="240" w:lineRule="exact"/>
              <w:ind w:left="206" w:hangingChars="98" w:hanging="206"/>
              <w:rPr>
                <w:rFonts w:ascii="ＭＳ ゴシック" w:eastAsia="ＭＳ ゴシック" w:hAnsi="ＭＳ ゴシック"/>
                <w:szCs w:val="21"/>
              </w:rPr>
            </w:pPr>
          </w:p>
          <w:p w14:paraId="44EC0F99" w14:textId="77777777" w:rsidR="00303333" w:rsidRPr="00DC38CC" w:rsidRDefault="00303333" w:rsidP="00303333">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ウ・保護者の「学校はＰＴＡ活動に積極的に取り組んでいる」</w:t>
            </w:r>
            <w:r w:rsidR="002F655B" w:rsidRPr="00DC38CC">
              <w:rPr>
                <w:rFonts w:ascii="ＭＳ ゴシック" w:eastAsia="ＭＳ ゴシック" w:hAnsi="ＭＳ ゴシック" w:hint="eastAsia"/>
                <w:szCs w:val="21"/>
              </w:rPr>
              <w:t>92</w:t>
            </w:r>
            <w:r w:rsidRPr="00DC38CC">
              <w:rPr>
                <w:rFonts w:ascii="ＭＳ ゴシック" w:eastAsia="ＭＳ ゴシック" w:hAnsi="ＭＳ ゴシック" w:hint="eastAsia"/>
                <w:szCs w:val="21"/>
              </w:rPr>
              <w:t>％以上</w:t>
            </w:r>
          </w:p>
          <w:p w14:paraId="2F1F2F7C" w14:textId="77777777" w:rsidR="00303333" w:rsidRPr="00DC38CC" w:rsidRDefault="00303333" w:rsidP="00303333">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w:t>
            </w:r>
            <w:r w:rsidR="002F655B" w:rsidRPr="00DC38CC">
              <w:rPr>
                <w:rFonts w:ascii="ＭＳ ゴシック" w:eastAsia="ＭＳ ゴシック" w:hAnsi="ＭＳ ゴシック" w:hint="eastAsia"/>
                <w:szCs w:val="21"/>
              </w:rPr>
              <w:t>91</w:t>
            </w:r>
            <w:r w:rsidRPr="00DC38CC">
              <w:rPr>
                <w:rFonts w:ascii="ＭＳ ゴシック" w:eastAsia="ＭＳ ゴシック" w:hAnsi="ＭＳ ゴシック" w:hint="eastAsia"/>
                <w:szCs w:val="21"/>
              </w:rPr>
              <w:t>％］</w:t>
            </w:r>
          </w:p>
          <w:p w14:paraId="31E6C3A3" w14:textId="77777777" w:rsidR="00303333" w:rsidRPr="00DC38CC" w:rsidRDefault="00303333" w:rsidP="00E456F3">
            <w:pPr>
              <w:spacing w:line="240" w:lineRule="exact"/>
              <w:rPr>
                <w:rFonts w:ascii="ＭＳ ゴシック" w:eastAsia="ＭＳ ゴシック" w:hAnsi="ＭＳ ゴシック"/>
                <w:szCs w:val="21"/>
              </w:rPr>
            </w:pPr>
          </w:p>
          <w:p w14:paraId="7CEC021A"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（３）</w:t>
            </w:r>
          </w:p>
          <w:p w14:paraId="0519A100" w14:textId="77777777" w:rsidR="00250675" w:rsidRPr="00DC38CC" w:rsidRDefault="00250675">
            <w:pPr>
              <w:spacing w:line="240" w:lineRule="exact"/>
              <w:rPr>
                <w:rFonts w:ascii="ＭＳ ゴシック" w:eastAsia="ＭＳ ゴシック" w:hAnsi="ＭＳ ゴシック"/>
                <w:szCs w:val="21"/>
              </w:rPr>
            </w:pPr>
          </w:p>
          <w:p w14:paraId="434232B9" w14:textId="77777777" w:rsidR="00250675" w:rsidRPr="00DC38CC" w:rsidRDefault="00250675">
            <w:pPr>
              <w:spacing w:line="240" w:lineRule="exact"/>
              <w:rPr>
                <w:rFonts w:ascii="ＭＳ ゴシック" w:eastAsia="ＭＳ ゴシック" w:hAnsi="ＭＳ ゴシック"/>
                <w:szCs w:val="21"/>
              </w:rPr>
            </w:pPr>
          </w:p>
          <w:p w14:paraId="6BD6E410" w14:textId="77777777" w:rsidR="00250675" w:rsidRPr="00DC38CC" w:rsidRDefault="00250675">
            <w:pPr>
              <w:spacing w:line="240" w:lineRule="exact"/>
              <w:rPr>
                <w:rFonts w:ascii="ＭＳ ゴシック" w:eastAsia="ＭＳ ゴシック" w:hAnsi="ＭＳ ゴシック"/>
                <w:szCs w:val="21"/>
              </w:rPr>
            </w:pPr>
          </w:p>
          <w:p w14:paraId="077034E2" w14:textId="77777777" w:rsidR="009261BE" w:rsidRPr="00DC38CC" w:rsidRDefault="009261BE">
            <w:pPr>
              <w:spacing w:line="240" w:lineRule="exact"/>
              <w:rPr>
                <w:rFonts w:ascii="ＭＳ ゴシック" w:eastAsia="ＭＳ ゴシック" w:hAnsi="ＭＳ ゴシック"/>
                <w:szCs w:val="21"/>
              </w:rPr>
            </w:pPr>
          </w:p>
          <w:p w14:paraId="2DF83585"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ア・公開研修２回以上［２回］、外部講師</w:t>
            </w:r>
          </w:p>
          <w:p w14:paraId="262A04F6"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の研修３回以上［３回］、</w:t>
            </w:r>
          </w:p>
          <w:p w14:paraId="350D1C72"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聴覚障がい研修１回以上［１回］</w:t>
            </w:r>
          </w:p>
          <w:p w14:paraId="53091B67" w14:textId="77777777" w:rsidR="00250675" w:rsidRPr="00DC38CC" w:rsidRDefault="00250675">
            <w:pPr>
              <w:spacing w:line="240" w:lineRule="exact"/>
              <w:ind w:left="883"/>
              <w:rPr>
                <w:rFonts w:ascii="ＭＳ ゴシック" w:eastAsia="ＭＳ ゴシック" w:hAnsi="ＭＳ ゴシック"/>
                <w:szCs w:val="21"/>
              </w:rPr>
            </w:pPr>
          </w:p>
          <w:p w14:paraId="39B99387" w14:textId="77777777" w:rsidR="00E456F3" w:rsidRPr="00DC38CC" w:rsidRDefault="00E456F3">
            <w:pPr>
              <w:spacing w:line="240" w:lineRule="exact"/>
              <w:ind w:left="416" w:hangingChars="198" w:hanging="416"/>
              <w:rPr>
                <w:rFonts w:ascii="ＭＳ ゴシック" w:eastAsia="ＭＳ ゴシック" w:hAnsi="ＭＳ ゴシック"/>
                <w:szCs w:val="21"/>
              </w:rPr>
            </w:pPr>
          </w:p>
          <w:p w14:paraId="1F6D1E07" w14:textId="2A91E2E1" w:rsidR="00250675" w:rsidRPr="00DC38CC" w:rsidRDefault="0088449D">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イ・府内難聴学級を設置する中学への訪問</w:t>
            </w:r>
            <w:r w:rsidR="0017280A" w:rsidRPr="00DC38CC">
              <w:rPr>
                <w:rFonts w:ascii="ＭＳ ゴシック" w:eastAsia="ＭＳ ゴシック" w:hAnsi="ＭＳ ゴシック" w:hint="eastAsia"/>
                <w:szCs w:val="21"/>
              </w:rPr>
              <w:t>60</w:t>
            </w:r>
            <w:r w:rsidRPr="00DC38CC">
              <w:rPr>
                <w:rFonts w:ascii="ＭＳ ゴシック" w:eastAsia="ＭＳ ゴシック" w:hAnsi="ＭＳ ゴシック" w:hint="eastAsia"/>
                <w:szCs w:val="21"/>
              </w:rPr>
              <w:t>％以上［</w:t>
            </w:r>
            <w:r w:rsidR="0017280A" w:rsidRPr="00DC38CC">
              <w:rPr>
                <w:rFonts w:ascii="ＭＳ ゴシック" w:eastAsia="ＭＳ ゴシック" w:hAnsi="ＭＳ ゴシック" w:hint="eastAsia"/>
                <w:szCs w:val="21"/>
              </w:rPr>
              <w:t>57</w:t>
            </w:r>
            <w:r w:rsidRPr="00DC38CC">
              <w:rPr>
                <w:rFonts w:ascii="ＭＳ ゴシック" w:eastAsia="ＭＳ ゴシック" w:hAnsi="ＭＳ ゴシック" w:hint="eastAsia"/>
                <w:szCs w:val="21"/>
              </w:rPr>
              <w:t>％］</w:t>
            </w:r>
          </w:p>
          <w:p w14:paraId="3825C3B1" w14:textId="77777777" w:rsidR="00250675" w:rsidRPr="00DC38CC" w:rsidRDefault="00250675" w:rsidP="0017280A">
            <w:pPr>
              <w:spacing w:line="240" w:lineRule="exact"/>
              <w:ind w:firstLineChars="200" w:firstLine="420"/>
              <w:rPr>
                <w:rFonts w:ascii="ＭＳ ゴシック" w:eastAsia="ＭＳ ゴシック" w:hAnsi="ＭＳ ゴシック"/>
                <w:szCs w:val="21"/>
              </w:rPr>
            </w:pPr>
          </w:p>
        </w:tc>
        <w:tc>
          <w:tcPr>
            <w:tcW w:w="1985" w:type="dxa"/>
            <w:tcBorders>
              <w:right w:val="single" w:sz="4" w:space="0" w:color="auto"/>
            </w:tcBorders>
          </w:tcPr>
          <w:p w14:paraId="58C8BD96" w14:textId="77777777" w:rsidR="00250675" w:rsidRPr="00DC38CC" w:rsidRDefault="00250675">
            <w:pPr>
              <w:spacing w:line="240" w:lineRule="exact"/>
              <w:ind w:left="176" w:hangingChars="98" w:hanging="176"/>
              <w:rPr>
                <w:rFonts w:ascii="ＭＳ ゴシック" w:eastAsia="ＭＳ ゴシック" w:hAnsi="ＭＳ ゴシック"/>
                <w:color w:val="000000" w:themeColor="text1"/>
                <w:sz w:val="18"/>
                <w:szCs w:val="18"/>
              </w:rPr>
            </w:pPr>
          </w:p>
          <w:p w14:paraId="446D1B0E" w14:textId="77777777" w:rsidR="004A67E1" w:rsidRPr="00DC38CC" w:rsidRDefault="004A67E1" w:rsidP="004A67E1">
            <w:pPr>
              <w:spacing w:line="240" w:lineRule="exact"/>
              <w:ind w:left="206" w:hangingChars="98" w:hanging="206"/>
              <w:rPr>
                <w:rFonts w:ascii="ＭＳ ゴシック" w:eastAsia="ＭＳ ゴシック" w:hAnsi="ＭＳ ゴシック"/>
                <w:color w:val="000000" w:themeColor="text1"/>
                <w:szCs w:val="21"/>
              </w:rPr>
            </w:pPr>
            <w:r w:rsidRPr="00DC38CC">
              <w:rPr>
                <w:rFonts w:ascii="ＭＳ ゴシック" w:eastAsia="ＭＳ ゴシック" w:hAnsi="ＭＳ ゴシック" w:hint="eastAsia"/>
                <w:color w:val="000000" w:themeColor="text1"/>
                <w:szCs w:val="21"/>
              </w:rPr>
              <w:t>（１）</w:t>
            </w:r>
          </w:p>
          <w:p w14:paraId="2764FAC3" w14:textId="77777777" w:rsidR="008C398C" w:rsidRPr="00DC38CC" w:rsidRDefault="008C398C" w:rsidP="004A67E1">
            <w:pPr>
              <w:spacing w:line="240" w:lineRule="exact"/>
              <w:rPr>
                <w:rFonts w:ascii="ＭＳ ゴシック" w:eastAsia="ＭＳ ゴシック" w:hAnsi="ＭＳ ゴシック"/>
                <w:color w:val="000000" w:themeColor="text1"/>
                <w:sz w:val="18"/>
                <w:szCs w:val="18"/>
              </w:rPr>
            </w:pPr>
          </w:p>
          <w:p w14:paraId="33D6F3DB" w14:textId="77777777" w:rsidR="008C398C" w:rsidRPr="00DC38CC" w:rsidRDefault="008C398C">
            <w:pPr>
              <w:spacing w:line="240" w:lineRule="exact"/>
              <w:ind w:left="176" w:hangingChars="98" w:hanging="176"/>
              <w:rPr>
                <w:rFonts w:ascii="ＭＳ ゴシック" w:eastAsia="ＭＳ ゴシック" w:hAnsi="ＭＳ ゴシック"/>
                <w:color w:val="000000" w:themeColor="text1"/>
                <w:sz w:val="18"/>
                <w:szCs w:val="18"/>
              </w:rPr>
            </w:pPr>
          </w:p>
          <w:p w14:paraId="7418C689" w14:textId="37DD8BE1" w:rsidR="008C398C" w:rsidRPr="00DC38CC" w:rsidRDefault="006E245C">
            <w:pPr>
              <w:spacing w:line="240" w:lineRule="exact"/>
              <w:ind w:left="176" w:hangingChars="98" w:hanging="176"/>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ア</w:t>
            </w:r>
          </w:p>
          <w:p w14:paraId="3EDC8D03" w14:textId="3CBD1F2A" w:rsidR="006631B4" w:rsidRPr="00DC38CC" w:rsidRDefault="006631B4" w:rsidP="006631B4">
            <w:pPr>
              <w:spacing w:line="240" w:lineRule="exact"/>
              <w:ind w:left="38" w:hangingChars="21" w:hanging="38"/>
              <w:jc w:val="lef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・（生）防災関連項目</w:t>
            </w:r>
            <w:r w:rsidR="008B4908" w:rsidRPr="00DC38CC">
              <w:rPr>
                <w:rFonts w:ascii="ＭＳ ゴシック" w:eastAsia="ＭＳ ゴシック" w:hAnsi="ＭＳ ゴシック" w:hint="eastAsia"/>
                <w:color w:val="000000" w:themeColor="text1"/>
                <w:sz w:val="18"/>
                <w:szCs w:val="18"/>
              </w:rPr>
              <w:t>61%(△)</w:t>
            </w:r>
          </w:p>
          <w:p w14:paraId="7CA63BFA" w14:textId="5812A4FD" w:rsidR="008C398C" w:rsidRPr="00DC38CC" w:rsidRDefault="008B4908" w:rsidP="008A75D4">
            <w:pPr>
              <w:spacing w:line="240" w:lineRule="exact"/>
              <w:ind w:left="180" w:hangingChars="100" w:hanging="180"/>
              <w:jc w:val="lef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w:t>
            </w:r>
            <w:r w:rsidR="006631B4" w:rsidRPr="00DC38CC">
              <w:rPr>
                <w:rFonts w:ascii="ＭＳ ゴシック" w:eastAsia="ＭＳ ゴシック" w:hAnsi="ＭＳ ゴシック" w:hint="eastAsia"/>
                <w:color w:val="000000" w:themeColor="text1"/>
                <w:sz w:val="18"/>
                <w:szCs w:val="18"/>
              </w:rPr>
              <w:t>（教）健康・防災関連項目</w:t>
            </w:r>
            <w:r w:rsidR="008A75D4" w:rsidRPr="00DC38CC">
              <w:rPr>
                <w:rFonts w:ascii="ＭＳ ゴシック" w:eastAsia="ＭＳ ゴシック" w:hAnsi="ＭＳ ゴシック" w:hint="eastAsia"/>
                <w:color w:val="000000" w:themeColor="text1"/>
                <w:sz w:val="18"/>
                <w:szCs w:val="18"/>
              </w:rPr>
              <w:t>9</w:t>
            </w:r>
            <w:r w:rsidR="004345C3" w:rsidRPr="00DC38CC">
              <w:rPr>
                <w:rFonts w:ascii="ＭＳ ゴシック" w:eastAsia="ＭＳ ゴシック" w:hAnsi="ＭＳ ゴシック" w:hint="eastAsia"/>
                <w:color w:val="000000" w:themeColor="text1"/>
                <w:sz w:val="18"/>
                <w:szCs w:val="18"/>
              </w:rPr>
              <w:t>6</w:t>
            </w:r>
            <w:r w:rsidR="008A75D4" w:rsidRPr="00DC38CC">
              <w:rPr>
                <w:rFonts w:ascii="ＭＳ ゴシック" w:eastAsia="ＭＳ ゴシック" w:hAnsi="ＭＳ ゴシック" w:hint="eastAsia"/>
                <w:color w:val="000000" w:themeColor="text1"/>
                <w:sz w:val="18"/>
                <w:szCs w:val="18"/>
              </w:rPr>
              <w:t>%(〇</w:t>
            </w:r>
            <w:r w:rsidR="00076745" w:rsidRPr="00DC38CC">
              <w:rPr>
                <w:rFonts w:ascii="ＭＳ ゴシック" w:eastAsia="ＭＳ ゴシック" w:hAnsi="ＭＳ ゴシック" w:hint="eastAsia"/>
                <w:color w:val="000000" w:themeColor="text1"/>
                <w:sz w:val="18"/>
                <w:szCs w:val="18"/>
              </w:rPr>
              <w:t>)</w:t>
            </w:r>
          </w:p>
          <w:p w14:paraId="16992BEF" w14:textId="77777777" w:rsidR="008C398C" w:rsidRPr="00DC38CC" w:rsidRDefault="008C398C">
            <w:pPr>
              <w:spacing w:line="240" w:lineRule="exact"/>
              <w:ind w:left="176" w:hangingChars="98" w:hanging="176"/>
              <w:rPr>
                <w:rFonts w:ascii="ＭＳ ゴシック" w:eastAsia="ＭＳ ゴシック" w:hAnsi="ＭＳ ゴシック"/>
                <w:color w:val="000000" w:themeColor="text1"/>
                <w:sz w:val="18"/>
                <w:szCs w:val="18"/>
              </w:rPr>
            </w:pPr>
          </w:p>
          <w:p w14:paraId="1788B031" w14:textId="77777777" w:rsidR="008C398C" w:rsidRPr="00DC38CC" w:rsidRDefault="008C398C">
            <w:pPr>
              <w:spacing w:line="240" w:lineRule="exact"/>
              <w:ind w:left="176" w:hangingChars="98" w:hanging="176"/>
              <w:rPr>
                <w:rFonts w:ascii="ＭＳ ゴシック" w:eastAsia="ＭＳ ゴシック" w:hAnsi="ＭＳ ゴシック"/>
                <w:color w:val="000000" w:themeColor="text1"/>
                <w:sz w:val="18"/>
                <w:szCs w:val="18"/>
              </w:rPr>
            </w:pPr>
          </w:p>
          <w:p w14:paraId="03BACB3F" w14:textId="77777777" w:rsidR="006E245C" w:rsidRPr="00DC38CC" w:rsidRDefault="006E245C">
            <w:pPr>
              <w:spacing w:line="240" w:lineRule="exact"/>
              <w:ind w:left="176" w:hangingChars="98" w:hanging="176"/>
              <w:rPr>
                <w:rFonts w:ascii="ＭＳ ゴシック" w:eastAsia="ＭＳ ゴシック" w:hAnsi="ＭＳ ゴシック"/>
                <w:color w:val="000000" w:themeColor="text1"/>
                <w:sz w:val="18"/>
                <w:szCs w:val="18"/>
              </w:rPr>
            </w:pPr>
          </w:p>
          <w:p w14:paraId="29F71193" w14:textId="77777777" w:rsidR="008C398C" w:rsidRPr="00DC38CC" w:rsidRDefault="008C398C">
            <w:pPr>
              <w:spacing w:line="240" w:lineRule="exact"/>
              <w:ind w:left="176" w:hangingChars="98" w:hanging="176"/>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イ</w:t>
            </w:r>
          </w:p>
          <w:p w14:paraId="14D72185" w14:textId="31F979C7" w:rsidR="008C398C" w:rsidRPr="00DC38CC" w:rsidRDefault="0015749C" w:rsidP="0015749C">
            <w:pPr>
              <w:spacing w:line="240" w:lineRule="exact"/>
              <w:ind w:left="176" w:hangingChars="98" w:hanging="176"/>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w:t>
            </w:r>
            <w:r w:rsidR="008C398C" w:rsidRPr="00DC38CC">
              <w:rPr>
                <w:rFonts w:ascii="ＭＳ ゴシック" w:eastAsia="ＭＳ ゴシック" w:hAnsi="ＭＳ ゴシック" w:hint="eastAsia"/>
                <w:color w:val="000000" w:themeColor="text1"/>
                <w:sz w:val="18"/>
                <w:szCs w:val="18"/>
              </w:rPr>
              <w:t>教員向け</w:t>
            </w:r>
            <w:r w:rsidRPr="00DC38CC">
              <w:rPr>
                <w:rFonts w:ascii="ＭＳ ゴシック" w:eastAsia="ＭＳ ゴシック" w:hAnsi="ＭＳ ゴシック" w:hint="eastAsia"/>
                <w:color w:val="000000" w:themeColor="text1"/>
                <w:sz w:val="18"/>
                <w:szCs w:val="18"/>
              </w:rPr>
              <w:t>防犯研修１回。</w:t>
            </w:r>
            <w:r w:rsidR="008C398C" w:rsidRPr="00DC38CC">
              <w:rPr>
                <w:rFonts w:ascii="ＭＳ ゴシック" w:eastAsia="ＭＳ ゴシック" w:hAnsi="ＭＳ ゴシック" w:hint="eastAsia"/>
                <w:color w:val="000000" w:themeColor="text1"/>
                <w:sz w:val="18"/>
                <w:szCs w:val="18"/>
              </w:rPr>
              <w:t>防災研修</w:t>
            </w:r>
            <w:r w:rsidRPr="00DC38CC">
              <w:rPr>
                <w:rFonts w:ascii="ＭＳ ゴシック" w:eastAsia="ＭＳ ゴシック" w:hAnsi="ＭＳ ゴシック" w:hint="eastAsia"/>
                <w:color w:val="000000" w:themeColor="text1"/>
                <w:sz w:val="18"/>
                <w:szCs w:val="18"/>
              </w:rPr>
              <w:t>１</w:t>
            </w:r>
            <w:r w:rsidR="008C398C" w:rsidRPr="00DC38CC">
              <w:rPr>
                <w:rFonts w:ascii="ＭＳ ゴシック" w:eastAsia="ＭＳ ゴシック" w:hAnsi="ＭＳ ゴシック" w:hint="eastAsia"/>
                <w:color w:val="000000" w:themeColor="text1"/>
                <w:sz w:val="18"/>
                <w:szCs w:val="18"/>
              </w:rPr>
              <w:t>回実施</w:t>
            </w:r>
            <w:r w:rsidR="009261BE" w:rsidRPr="00DC38CC">
              <w:rPr>
                <w:rFonts w:ascii="ＭＳ ゴシック" w:eastAsia="ＭＳ ゴシック" w:hAnsi="ＭＳ ゴシック" w:hint="eastAsia"/>
                <w:color w:val="000000" w:themeColor="text1"/>
                <w:sz w:val="18"/>
                <w:szCs w:val="18"/>
              </w:rPr>
              <w:t>（〇）</w:t>
            </w:r>
          </w:p>
          <w:p w14:paraId="53F496D8" w14:textId="5456DC72" w:rsidR="008C398C" w:rsidRPr="00DC38CC" w:rsidRDefault="0015749C" w:rsidP="0015749C">
            <w:pPr>
              <w:spacing w:line="240" w:lineRule="exact"/>
              <w:ind w:left="176" w:hangingChars="98" w:hanging="176"/>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w:t>
            </w:r>
            <w:r w:rsidR="008C398C" w:rsidRPr="00DC38CC">
              <w:rPr>
                <w:rFonts w:ascii="ＭＳ ゴシック" w:eastAsia="ＭＳ ゴシック" w:hAnsi="ＭＳ ゴシック" w:hint="eastAsia"/>
                <w:color w:val="000000" w:themeColor="text1"/>
                <w:sz w:val="18"/>
                <w:szCs w:val="18"/>
              </w:rPr>
              <w:t>生徒向け防災LHR</w:t>
            </w:r>
            <w:r w:rsidR="00C24D1E" w:rsidRPr="00DC38CC">
              <w:rPr>
                <w:rFonts w:ascii="ＭＳ ゴシック" w:eastAsia="ＭＳ ゴシック" w:hAnsi="ＭＳ ゴシック" w:hint="eastAsia"/>
                <w:color w:val="000000" w:themeColor="text1"/>
                <w:sz w:val="18"/>
                <w:szCs w:val="18"/>
              </w:rPr>
              <w:t>２</w:t>
            </w:r>
            <w:r w:rsidR="008C398C" w:rsidRPr="00DC38CC">
              <w:rPr>
                <w:rFonts w:ascii="ＭＳ ゴシック" w:eastAsia="ＭＳ ゴシック" w:hAnsi="ＭＳ ゴシック" w:hint="eastAsia"/>
                <w:color w:val="000000" w:themeColor="text1"/>
                <w:sz w:val="18"/>
                <w:szCs w:val="18"/>
              </w:rPr>
              <w:t>回実施済み</w:t>
            </w:r>
            <w:r w:rsidR="009261BE" w:rsidRPr="00DC38CC">
              <w:rPr>
                <w:rFonts w:ascii="ＭＳ ゴシック" w:eastAsia="ＭＳ ゴシック" w:hAnsi="ＭＳ ゴシック" w:hint="eastAsia"/>
                <w:color w:val="000000" w:themeColor="text1"/>
                <w:sz w:val="18"/>
                <w:szCs w:val="18"/>
              </w:rPr>
              <w:t>（〇）</w:t>
            </w:r>
          </w:p>
          <w:p w14:paraId="1F6F6A56" w14:textId="77777777" w:rsidR="008C398C" w:rsidRPr="00DC38CC" w:rsidRDefault="008C398C">
            <w:pPr>
              <w:spacing w:line="240" w:lineRule="exact"/>
              <w:ind w:left="176" w:hangingChars="98" w:hanging="176"/>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ウ</w:t>
            </w:r>
          </w:p>
          <w:p w14:paraId="69204496" w14:textId="452BAB7A" w:rsidR="008C398C" w:rsidRPr="00DC38CC" w:rsidRDefault="008C398C">
            <w:pPr>
              <w:spacing w:line="240" w:lineRule="exact"/>
              <w:ind w:left="176" w:hangingChars="98" w:hanging="176"/>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堺市危機管理室</w:t>
            </w:r>
            <w:r w:rsidR="00C24D1E" w:rsidRPr="00DC38CC">
              <w:rPr>
                <w:rFonts w:ascii="ＭＳ ゴシック" w:eastAsia="ＭＳ ゴシック" w:hAnsi="ＭＳ ゴシック" w:hint="eastAsia"/>
                <w:color w:val="000000" w:themeColor="text1"/>
                <w:sz w:val="18"/>
                <w:szCs w:val="18"/>
              </w:rPr>
              <w:t>１</w:t>
            </w:r>
            <w:r w:rsidRPr="00DC38CC">
              <w:rPr>
                <w:rFonts w:ascii="ＭＳ ゴシック" w:eastAsia="ＭＳ ゴシック" w:hAnsi="ＭＳ ゴシック" w:hint="eastAsia"/>
                <w:color w:val="000000" w:themeColor="text1"/>
                <w:sz w:val="18"/>
                <w:szCs w:val="18"/>
              </w:rPr>
              <w:t>回来</w:t>
            </w:r>
          </w:p>
          <w:p w14:paraId="2BB17B1E" w14:textId="77777777" w:rsidR="009261BE" w:rsidRPr="00DC38CC" w:rsidRDefault="008C398C" w:rsidP="009261BE">
            <w:pPr>
              <w:spacing w:line="240" w:lineRule="exact"/>
              <w:ind w:left="2"/>
              <w:jc w:val="lef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校</w:t>
            </w:r>
            <w:r w:rsidR="009261BE" w:rsidRPr="00DC38CC">
              <w:rPr>
                <w:rFonts w:ascii="ＭＳ ゴシック" w:eastAsia="ＭＳ ゴシック" w:hAnsi="ＭＳ ゴシック" w:hint="eastAsia"/>
                <w:color w:val="000000" w:themeColor="text1"/>
                <w:sz w:val="18"/>
                <w:szCs w:val="18"/>
              </w:rPr>
              <w:t>（〇）</w:t>
            </w:r>
          </w:p>
          <w:p w14:paraId="16CAFF3F" w14:textId="77777777" w:rsidR="004A67E1" w:rsidRPr="00DC38CC" w:rsidRDefault="004A67E1" w:rsidP="009261BE">
            <w:pPr>
              <w:spacing w:line="240" w:lineRule="exact"/>
              <w:rPr>
                <w:rFonts w:ascii="ＭＳ ゴシック" w:eastAsia="ＭＳ ゴシック" w:hAnsi="ＭＳ ゴシック"/>
                <w:color w:val="000000" w:themeColor="text1"/>
                <w:szCs w:val="21"/>
              </w:rPr>
            </w:pPr>
          </w:p>
          <w:p w14:paraId="470A83D5" w14:textId="5FFCDE03" w:rsidR="008C398C" w:rsidRPr="00DC38CC" w:rsidRDefault="004A67E1" w:rsidP="00D47A57">
            <w:pPr>
              <w:spacing w:line="240" w:lineRule="exact"/>
              <w:ind w:left="1046" w:hangingChars="498" w:hanging="1046"/>
              <w:rPr>
                <w:rFonts w:ascii="ＭＳ ゴシック" w:eastAsia="ＭＳ ゴシック" w:hAnsi="ＭＳ ゴシック"/>
                <w:color w:val="000000" w:themeColor="text1"/>
                <w:szCs w:val="21"/>
              </w:rPr>
            </w:pPr>
            <w:r w:rsidRPr="00DC38CC">
              <w:rPr>
                <w:rFonts w:ascii="ＭＳ ゴシック" w:eastAsia="ＭＳ ゴシック" w:hAnsi="ＭＳ ゴシック" w:hint="eastAsia"/>
                <w:color w:val="000000" w:themeColor="text1"/>
                <w:szCs w:val="21"/>
              </w:rPr>
              <w:t>（２）</w:t>
            </w:r>
          </w:p>
          <w:p w14:paraId="6D29BDF8" w14:textId="77777777" w:rsidR="00743B21" w:rsidRPr="00DC38CC" w:rsidRDefault="00743B21" w:rsidP="00D47A57">
            <w:pPr>
              <w:spacing w:line="240" w:lineRule="exact"/>
              <w:ind w:left="1046" w:hangingChars="498" w:hanging="1046"/>
              <w:rPr>
                <w:rFonts w:ascii="ＭＳ ゴシック" w:eastAsia="ＭＳ ゴシック" w:hAnsi="ＭＳ ゴシック"/>
                <w:color w:val="000000" w:themeColor="text1"/>
                <w:szCs w:val="21"/>
              </w:rPr>
            </w:pPr>
          </w:p>
          <w:p w14:paraId="72F3C055" w14:textId="77777777" w:rsidR="00743B21" w:rsidRPr="00DC38CC" w:rsidRDefault="00743B21" w:rsidP="00D47A57">
            <w:pPr>
              <w:spacing w:line="240" w:lineRule="exact"/>
              <w:ind w:left="1046" w:hangingChars="498" w:hanging="1046"/>
              <w:rPr>
                <w:rFonts w:ascii="ＭＳ ゴシック" w:eastAsia="ＭＳ ゴシック" w:hAnsi="ＭＳ ゴシック"/>
                <w:color w:val="000000" w:themeColor="text1"/>
                <w:szCs w:val="21"/>
              </w:rPr>
            </w:pPr>
          </w:p>
          <w:p w14:paraId="3B0F6695" w14:textId="77777777" w:rsidR="00743B21" w:rsidRPr="00DC38CC" w:rsidRDefault="00743B21" w:rsidP="00D47A57">
            <w:pPr>
              <w:spacing w:line="240" w:lineRule="exact"/>
              <w:ind w:left="1046" w:hangingChars="498" w:hanging="1046"/>
              <w:rPr>
                <w:rFonts w:ascii="ＭＳ ゴシック" w:eastAsia="ＭＳ ゴシック" w:hAnsi="ＭＳ ゴシック"/>
                <w:color w:val="000000" w:themeColor="text1"/>
                <w:szCs w:val="21"/>
              </w:rPr>
            </w:pPr>
          </w:p>
          <w:p w14:paraId="5455B9A4" w14:textId="77777777" w:rsidR="008C398C" w:rsidRPr="00DC38CC" w:rsidRDefault="008C398C"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ア</w:t>
            </w:r>
          </w:p>
          <w:p w14:paraId="7C4FCD3F" w14:textId="09A8E51A" w:rsidR="008C398C" w:rsidRPr="00DC38CC" w:rsidRDefault="00102D61" w:rsidP="009261BE">
            <w:pPr>
              <w:spacing w:line="240" w:lineRule="exact"/>
              <w:ind w:left="2"/>
              <w:jc w:val="lef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・大阪府事業</w:t>
            </w:r>
            <w:r w:rsidR="008C398C" w:rsidRPr="00DC38CC">
              <w:rPr>
                <w:rFonts w:ascii="ＭＳ ゴシック" w:eastAsia="ＭＳ ゴシック" w:hAnsi="ＭＳ ゴシック" w:hint="eastAsia"/>
                <w:color w:val="000000" w:themeColor="text1"/>
                <w:sz w:val="18"/>
                <w:szCs w:val="18"/>
              </w:rPr>
              <w:t>災害ボランティア</w:t>
            </w:r>
            <w:r w:rsidRPr="00DC38CC">
              <w:rPr>
                <w:rFonts w:ascii="ＭＳ ゴシック" w:eastAsia="ＭＳ ゴシック" w:hAnsi="ＭＳ ゴシック" w:hint="eastAsia"/>
                <w:color w:val="000000" w:themeColor="text1"/>
                <w:sz w:val="18"/>
                <w:szCs w:val="18"/>
              </w:rPr>
              <w:t>活動に</w:t>
            </w:r>
            <w:r w:rsidR="008C398C" w:rsidRPr="00DC38CC">
              <w:rPr>
                <w:rFonts w:ascii="ＭＳ ゴシック" w:eastAsia="ＭＳ ゴシック" w:hAnsi="ＭＳ ゴシック" w:hint="eastAsia"/>
                <w:color w:val="000000" w:themeColor="text1"/>
                <w:sz w:val="18"/>
                <w:szCs w:val="18"/>
              </w:rPr>
              <w:t>当選生徒応募15名あり、</w:t>
            </w:r>
            <w:r w:rsidR="00C24D1E" w:rsidRPr="00DC38CC">
              <w:rPr>
                <w:rFonts w:ascii="ＭＳ ゴシック" w:eastAsia="ＭＳ ゴシック" w:hAnsi="ＭＳ ゴシック" w:hint="eastAsia"/>
                <w:color w:val="000000" w:themeColor="text1"/>
                <w:sz w:val="18"/>
                <w:szCs w:val="18"/>
              </w:rPr>
              <w:t>７</w:t>
            </w:r>
            <w:r w:rsidR="008C398C" w:rsidRPr="00DC38CC">
              <w:rPr>
                <w:rFonts w:ascii="ＭＳ ゴシック" w:eastAsia="ＭＳ ゴシック" w:hAnsi="ＭＳ ゴシック" w:hint="eastAsia"/>
                <w:color w:val="000000" w:themeColor="text1"/>
                <w:sz w:val="18"/>
                <w:szCs w:val="18"/>
              </w:rPr>
              <w:t>名選抜して</w:t>
            </w:r>
            <w:r w:rsidRPr="00DC38CC">
              <w:rPr>
                <w:rFonts w:ascii="ＭＳ ゴシック" w:eastAsia="ＭＳ ゴシック" w:hAnsi="ＭＳ ゴシック" w:hint="eastAsia"/>
                <w:color w:val="000000" w:themeColor="text1"/>
                <w:sz w:val="18"/>
                <w:szCs w:val="18"/>
              </w:rPr>
              <w:t>石川県に</w:t>
            </w:r>
            <w:r w:rsidR="008C398C" w:rsidRPr="00DC38CC">
              <w:rPr>
                <w:rFonts w:ascii="ＭＳ ゴシック" w:eastAsia="ＭＳ ゴシック" w:hAnsi="ＭＳ ゴシック" w:hint="eastAsia"/>
                <w:color w:val="000000" w:themeColor="text1"/>
                <w:sz w:val="18"/>
                <w:szCs w:val="18"/>
              </w:rPr>
              <w:t>実施</w:t>
            </w:r>
            <w:r w:rsidR="009261BE" w:rsidRPr="00DC38CC">
              <w:rPr>
                <w:rFonts w:ascii="ＭＳ ゴシック" w:eastAsia="ＭＳ ゴシック" w:hAnsi="ＭＳ ゴシック" w:hint="eastAsia"/>
                <w:color w:val="000000" w:themeColor="text1"/>
                <w:sz w:val="18"/>
                <w:szCs w:val="18"/>
              </w:rPr>
              <w:t>（〇）</w:t>
            </w:r>
          </w:p>
          <w:p w14:paraId="533928C5" w14:textId="2CFF1DC5"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・清掃活動11</w:t>
            </w:r>
            <w:r w:rsidR="0081774E" w:rsidRPr="00DC38CC">
              <w:rPr>
                <w:rFonts w:ascii="ＭＳ ゴシック" w:eastAsia="ＭＳ ゴシック" w:hAnsi="ＭＳ ゴシック" w:hint="eastAsia"/>
                <w:color w:val="000000" w:themeColor="text1"/>
                <w:sz w:val="18"/>
                <w:szCs w:val="18"/>
              </w:rPr>
              <w:t>/3</w:t>
            </w:r>
            <w:r w:rsidR="005B4CDB" w:rsidRPr="00DC38CC">
              <w:rPr>
                <w:rFonts w:ascii="ＭＳ ゴシック" w:eastAsia="ＭＳ ゴシック" w:hAnsi="ＭＳ ゴシック" w:hint="eastAsia"/>
                <w:color w:val="000000" w:themeColor="text1"/>
                <w:sz w:val="18"/>
                <w:szCs w:val="18"/>
              </w:rPr>
              <w:t>実施</w:t>
            </w:r>
            <w:r w:rsidR="00C24D1E" w:rsidRPr="00DC38CC">
              <w:rPr>
                <w:rFonts w:ascii="ＭＳ ゴシック" w:eastAsia="ＭＳ ゴシック" w:hAnsi="ＭＳ ゴシック" w:hint="eastAsia"/>
                <w:color w:val="000000" w:themeColor="text1"/>
                <w:sz w:val="18"/>
                <w:szCs w:val="18"/>
              </w:rPr>
              <w:t>３</w:t>
            </w:r>
            <w:r w:rsidR="0087123F" w:rsidRPr="00DC38CC">
              <w:rPr>
                <w:rFonts w:ascii="ＭＳ ゴシック" w:eastAsia="ＭＳ ゴシック" w:hAnsi="ＭＳ ゴシック" w:hint="eastAsia"/>
                <w:color w:val="000000" w:themeColor="text1"/>
                <w:sz w:val="18"/>
                <w:szCs w:val="18"/>
              </w:rPr>
              <w:t>月に第</w:t>
            </w:r>
            <w:r w:rsidR="00C24D1E" w:rsidRPr="00DC38CC">
              <w:rPr>
                <w:rFonts w:ascii="ＭＳ ゴシック" w:eastAsia="ＭＳ ゴシック" w:hAnsi="ＭＳ ゴシック" w:hint="eastAsia"/>
                <w:color w:val="000000" w:themeColor="text1"/>
                <w:sz w:val="18"/>
                <w:szCs w:val="18"/>
              </w:rPr>
              <w:t>２</w:t>
            </w:r>
            <w:r w:rsidR="0087123F" w:rsidRPr="00DC38CC">
              <w:rPr>
                <w:rFonts w:ascii="ＭＳ ゴシック" w:eastAsia="ＭＳ ゴシック" w:hAnsi="ＭＳ ゴシック" w:hint="eastAsia"/>
                <w:color w:val="000000" w:themeColor="text1"/>
                <w:sz w:val="18"/>
                <w:szCs w:val="18"/>
              </w:rPr>
              <w:t>回実施予定</w:t>
            </w:r>
          </w:p>
          <w:p w14:paraId="6DAAEEF1" w14:textId="3B04D8E2" w:rsidR="006D2F82" w:rsidRPr="00DC38CC" w:rsidRDefault="006D2F82" w:rsidP="009261BE">
            <w:pPr>
              <w:spacing w:line="240" w:lineRule="exact"/>
              <w:ind w:left="2"/>
              <w:jc w:val="lef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w:t>
            </w:r>
            <w:r w:rsidR="000459E2" w:rsidRPr="00DC38CC">
              <w:rPr>
                <w:rFonts w:ascii="ＭＳ ゴシック" w:eastAsia="ＭＳ ゴシック" w:hAnsi="ＭＳ ゴシック" w:hint="eastAsia"/>
                <w:color w:val="000000" w:themeColor="text1"/>
                <w:sz w:val="18"/>
                <w:szCs w:val="18"/>
              </w:rPr>
              <w:t>地域の方による文化祭</w:t>
            </w:r>
            <w:r w:rsidR="001F1F72" w:rsidRPr="00DC38CC">
              <w:rPr>
                <w:rFonts w:ascii="ＭＳ ゴシック" w:eastAsia="ＭＳ ゴシック" w:hAnsi="ＭＳ ゴシック" w:hint="eastAsia"/>
                <w:color w:val="000000" w:themeColor="text1"/>
                <w:sz w:val="18"/>
                <w:szCs w:val="18"/>
              </w:rPr>
              <w:t>講演の実施</w:t>
            </w:r>
            <w:r w:rsidR="009261BE" w:rsidRPr="00DC38CC">
              <w:rPr>
                <w:rFonts w:ascii="ＭＳ ゴシック" w:eastAsia="ＭＳ ゴシック" w:hAnsi="ＭＳ ゴシック" w:hint="eastAsia"/>
                <w:color w:val="000000" w:themeColor="text1"/>
                <w:sz w:val="18"/>
                <w:szCs w:val="18"/>
              </w:rPr>
              <w:t>（〇）</w:t>
            </w:r>
          </w:p>
          <w:p w14:paraId="35EB91BA" w14:textId="1B84DB71"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・手話交流会</w:t>
            </w:r>
            <w:r w:rsidR="008131E9" w:rsidRPr="00DC38CC">
              <w:rPr>
                <w:rFonts w:ascii="ＭＳ ゴシック" w:eastAsia="ＭＳ ゴシック" w:hAnsi="ＭＳ ゴシック" w:hint="eastAsia"/>
                <w:color w:val="000000" w:themeColor="text1"/>
                <w:sz w:val="18"/>
                <w:szCs w:val="18"/>
              </w:rPr>
              <w:t>1/28実施</w:t>
            </w:r>
            <w:r w:rsidR="0015749C" w:rsidRPr="00DC38CC">
              <w:rPr>
                <w:rFonts w:ascii="ＭＳ ゴシック" w:eastAsia="ＭＳ ゴシック" w:hAnsi="ＭＳ ゴシック" w:hint="eastAsia"/>
                <w:color w:val="000000" w:themeColor="text1"/>
                <w:sz w:val="18"/>
                <w:szCs w:val="18"/>
              </w:rPr>
              <w:t>（〇）</w:t>
            </w:r>
          </w:p>
          <w:p w14:paraId="728AFC63" w14:textId="77777777" w:rsidR="00102D61" w:rsidRPr="00DC38CC" w:rsidRDefault="00102D61" w:rsidP="008C398C">
            <w:pPr>
              <w:spacing w:line="240" w:lineRule="exact"/>
              <w:rPr>
                <w:rFonts w:ascii="ＭＳ ゴシック" w:eastAsia="ＭＳ ゴシック" w:hAnsi="ＭＳ ゴシック"/>
                <w:color w:val="000000" w:themeColor="text1"/>
                <w:sz w:val="18"/>
                <w:szCs w:val="18"/>
              </w:rPr>
            </w:pPr>
          </w:p>
          <w:p w14:paraId="5A7B7005" w14:textId="6AD75D6A"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イ</w:t>
            </w:r>
            <w:r w:rsidR="009261BE" w:rsidRPr="00DC38CC">
              <w:rPr>
                <w:rFonts w:ascii="ＭＳ ゴシック" w:eastAsia="ＭＳ ゴシック" w:hAnsi="ＭＳ ゴシック" w:hint="eastAsia"/>
                <w:color w:val="000000" w:themeColor="text1"/>
                <w:sz w:val="18"/>
                <w:szCs w:val="18"/>
              </w:rPr>
              <w:t>・</w:t>
            </w:r>
            <w:r w:rsidRPr="00DC38CC">
              <w:rPr>
                <w:rFonts w:ascii="ＭＳ ゴシック" w:eastAsia="ＭＳ ゴシック" w:hAnsi="ＭＳ ゴシック" w:hint="eastAsia"/>
                <w:color w:val="000000" w:themeColor="text1"/>
                <w:sz w:val="18"/>
                <w:szCs w:val="18"/>
              </w:rPr>
              <w:t>地域向け手話講座</w:t>
            </w:r>
          </w:p>
          <w:p w14:paraId="2BFAE1BB" w14:textId="737941E4"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初級</w:t>
            </w:r>
            <w:r w:rsidR="005B4CDB" w:rsidRPr="00DC38CC">
              <w:rPr>
                <w:rFonts w:ascii="ＭＳ ゴシック" w:eastAsia="ＭＳ ゴシック" w:hAnsi="ＭＳ ゴシック" w:hint="eastAsia"/>
                <w:color w:val="000000" w:themeColor="text1"/>
                <w:sz w:val="18"/>
                <w:szCs w:val="18"/>
              </w:rPr>
              <w:t>10</w:t>
            </w:r>
            <w:r w:rsidR="00D47A57" w:rsidRPr="00DC38CC">
              <w:rPr>
                <w:rFonts w:ascii="ＭＳ ゴシック" w:eastAsia="ＭＳ ゴシック" w:hAnsi="ＭＳ ゴシック" w:hint="eastAsia"/>
                <w:color w:val="000000" w:themeColor="text1"/>
                <w:sz w:val="18"/>
                <w:szCs w:val="18"/>
              </w:rPr>
              <w:t>回実施済み、中級講座</w:t>
            </w:r>
            <w:r w:rsidR="00DC38CC" w:rsidRPr="00DC38CC">
              <w:rPr>
                <w:rFonts w:ascii="ＭＳ ゴシック" w:eastAsia="ＭＳ ゴシック" w:hAnsi="ＭＳ ゴシック" w:hint="eastAsia"/>
                <w:color w:val="000000" w:themeColor="text1"/>
                <w:sz w:val="18"/>
                <w:szCs w:val="18"/>
              </w:rPr>
              <w:t>９</w:t>
            </w:r>
            <w:r w:rsidR="005B4CDB" w:rsidRPr="00DC38CC">
              <w:rPr>
                <w:rFonts w:ascii="ＭＳ ゴシック" w:eastAsia="ＭＳ ゴシック" w:hAnsi="ＭＳ ゴシック" w:hint="eastAsia"/>
                <w:color w:val="000000" w:themeColor="text1"/>
                <w:sz w:val="18"/>
                <w:szCs w:val="18"/>
              </w:rPr>
              <w:t>回実施</w:t>
            </w:r>
          </w:p>
          <w:p w14:paraId="6A8255B5" w14:textId="0B72D4D3" w:rsidR="00D47A57" w:rsidRPr="00DC38CC" w:rsidRDefault="00570E23"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w:t>
            </w:r>
            <w:r w:rsidR="00403344" w:rsidRPr="00DC38CC">
              <w:rPr>
                <w:rFonts w:ascii="ＭＳ ゴシック" w:eastAsia="ＭＳ ゴシック" w:hAnsi="ＭＳ ゴシック" w:hint="eastAsia"/>
                <w:color w:val="000000" w:themeColor="text1"/>
                <w:sz w:val="18"/>
                <w:szCs w:val="18"/>
              </w:rPr>
              <w:t>△</w:t>
            </w:r>
            <w:r w:rsidRPr="00DC38CC">
              <w:rPr>
                <w:rFonts w:ascii="ＭＳ ゴシック" w:eastAsia="ＭＳ ゴシック" w:hAnsi="ＭＳ ゴシック" w:hint="eastAsia"/>
                <w:color w:val="000000" w:themeColor="text1"/>
                <w:sz w:val="18"/>
                <w:szCs w:val="18"/>
              </w:rPr>
              <w:t>）</w:t>
            </w:r>
          </w:p>
          <w:p w14:paraId="5706ED8E" w14:textId="77777777" w:rsidR="00102D61" w:rsidRPr="00DC38CC" w:rsidRDefault="00102D61" w:rsidP="008C398C">
            <w:pPr>
              <w:spacing w:line="240" w:lineRule="exact"/>
              <w:rPr>
                <w:rFonts w:ascii="ＭＳ ゴシック" w:eastAsia="ＭＳ ゴシック" w:hAnsi="ＭＳ ゴシック"/>
                <w:color w:val="000000" w:themeColor="text1"/>
                <w:sz w:val="18"/>
                <w:szCs w:val="18"/>
              </w:rPr>
            </w:pPr>
          </w:p>
          <w:p w14:paraId="02720833" w14:textId="77777777" w:rsidR="009261BE" w:rsidRPr="00DC38CC" w:rsidRDefault="009261BE" w:rsidP="008C398C">
            <w:pPr>
              <w:spacing w:line="240" w:lineRule="exact"/>
              <w:rPr>
                <w:rFonts w:ascii="ＭＳ ゴシック" w:eastAsia="ＭＳ ゴシック" w:hAnsi="ＭＳ ゴシック"/>
                <w:color w:val="000000" w:themeColor="text1"/>
                <w:sz w:val="18"/>
                <w:szCs w:val="18"/>
              </w:rPr>
            </w:pPr>
          </w:p>
          <w:p w14:paraId="4FEB6A11" w14:textId="77777777" w:rsidR="00102D61" w:rsidRPr="00DC38CC" w:rsidRDefault="00102D61" w:rsidP="008C398C">
            <w:pPr>
              <w:spacing w:line="240" w:lineRule="exact"/>
              <w:rPr>
                <w:rFonts w:ascii="ＭＳ ゴシック" w:eastAsia="ＭＳ ゴシック" w:hAnsi="ＭＳ ゴシック"/>
                <w:color w:val="000000" w:themeColor="text1"/>
                <w:sz w:val="18"/>
                <w:szCs w:val="18"/>
              </w:rPr>
            </w:pPr>
          </w:p>
          <w:p w14:paraId="6A0D5967" w14:textId="2E6F3233" w:rsidR="00743B2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ウ</w:t>
            </w:r>
            <w:r w:rsidR="00743B21" w:rsidRPr="00DC38CC">
              <w:rPr>
                <w:rFonts w:ascii="ＭＳ ゴシック" w:eastAsia="ＭＳ ゴシック" w:hAnsi="ＭＳ ゴシック" w:hint="eastAsia"/>
                <w:color w:val="000000" w:themeColor="text1"/>
                <w:sz w:val="18"/>
                <w:szCs w:val="18"/>
              </w:rPr>
              <w:t>・（保）「学校はＰＴＡ活動に積極的に取り組んでいる」</w:t>
            </w:r>
          </w:p>
          <w:p w14:paraId="6A08C362" w14:textId="665CDBB6" w:rsidR="00102D61" w:rsidRPr="00DC38CC" w:rsidRDefault="00743B2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8</w:t>
            </w:r>
            <w:r w:rsidR="004345C3" w:rsidRPr="00DC38CC">
              <w:rPr>
                <w:rFonts w:ascii="ＭＳ ゴシック" w:eastAsia="ＭＳ ゴシック" w:hAnsi="ＭＳ ゴシック" w:hint="eastAsia"/>
                <w:color w:val="000000" w:themeColor="text1"/>
                <w:sz w:val="18"/>
                <w:szCs w:val="18"/>
              </w:rPr>
              <w:t>5</w:t>
            </w:r>
            <w:r w:rsidRPr="00DC38CC">
              <w:rPr>
                <w:rFonts w:ascii="ＭＳ ゴシック" w:eastAsia="ＭＳ ゴシック" w:hAnsi="ＭＳ ゴシック" w:hint="eastAsia"/>
                <w:color w:val="000000" w:themeColor="text1"/>
                <w:sz w:val="18"/>
                <w:szCs w:val="18"/>
              </w:rPr>
              <w:t>%(△)</w:t>
            </w:r>
          </w:p>
          <w:p w14:paraId="4F2BC305" w14:textId="77777777" w:rsidR="00E456F3" w:rsidRPr="00DC38CC" w:rsidRDefault="00E456F3" w:rsidP="008C398C">
            <w:pPr>
              <w:spacing w:line="240" w:lineRule="exact"/>
              <w:rPr>
                <w:rFonts w:ascii="ＭＳ ゴシック" w:eastAsia="ＭＳ ゴシック" w:hAnsi="ＭＳ ゴシック"/>
                <w:color w:val="000000" w:themeColor="text1"/>
                <w:sz w:val="18"/>
                <w:szCs w:val="18"/>
              </w:rPr>
            </w:pPr>
          </w:p>
          <w:p w14:paraId="39871D04" w14:textId="62DD6920" w:rsidR="00102D61" w:rsidRPr="00DC38CC" w:rsidRDefault="004A67E1" w:rsidP="008C398C">
            <w:pPr>
              <w:spacing w:line="240" w:lineRule="exact"/>
              <w:rPr>
                <w:rFonts w:ascii="ＭＳ ゴシック" w:eastAsia="ＭＳ ゴシック" w:hAnsi="ＭＳ ゴシック"/>
                <w:color w:val="000000" w:themeColor="text1"/>
                <w:szCs w:val="21"/>
              </w:rPr>
            </w:pPr>
            <w:r w:rsidRPr="00DC38CC">
              <w:rPr>
                <w:rFonts w:ascii="ＭＳ ゴシック" w:eastAsia="ＭＳ ゴシック" w:hAnsi="ＭＳ ゴシック" w:hint="eastAsia"/>
                <w:color w:val="000000" w:themeColor="text1"/>
                <w:szCs w:val="21"/>
              </w:rPr>
              <w:t>（３）</w:t>
            </w:r>
          </w:p>
          <w:p w14:paraId="4A44D174" w14:textId="77777777" w:rsidR="00102D61" w:rsidRPr="00DC38CC" w:rsidRDefault="00102D61" w:rsidP="008C398C">
            <w:pPr>
              <w:spacing w:line="240" w:lineRule="exact"/>
              <w:rPr>
                <w:rFonts w:ascii="ＭＳ ゴシック" w:eastAsia="ＭＳ ゴシック" w:hAnsi="ＭＳ ゴシック"/>
                <w:color w:val="000000" w:themeColor="text1"/>
                <w:sz w:val="18"/>
                <w:szCs w:val="18"/>
              </w:rPr>
            </w:pPr>
          </w:p>
          <w:p w14:paraId="6B645494" w14:textId="77777777" w:rsidR="00E456F3" w:rsidRPr="00DC38CC" w:rsidRDefault="00E456F3" w:rsidP="008C398C">
            <w:pPr>
              <w:spacing w:line="240" w:lineRule="exact"/>
              <w:rPr>
                <w:rFonts w:ascii="ＭＳ ゴシック" w:eastAsia="ＭＳ ゴシック" w:hAnsi="ＭＳ ゴシック"/>
                <w:color w:val="000000" w:themeColor="text1"/>
                <w:sz w:val="18"/>
                <w:szCs w:val="18"/>
              </w:rPr>
            </w:pPr>
          </w:p>
          <w:p w14:paraId="442B82AB" w14:textId="77777777" w:rsidR="004345C3" w:rsidRPr="00DC38CC" w:rsidRDefault="004345C3" w:rsidP="008C398C">
            <w:pPr>
              <w:spacing w:line="240" w:lineRule="exact"/>
              <w:rPr>
                <w:rFonts w:ascii="ＭＳ ゴシック" w:eastAsia="ＭＳ ゴシック" w:hAnsi="ＭＳ ゴシック"/>
                <w:color w:val="000000" w:themeColor="text1"/>
                <w:sz w:val="18"/>
                <w:szCs w:val="18"/>
              </w:rPr>
            </w:pPr>
          </w:p>
          <w:p w14:paraId="5B6FDEB3" w14:textId="77777777" w:rsidR="009261BE" w:rsidRPr="00DC38CC" w:rsidRDefault="009261BE" w:rsidP="008C398C">
            <w:pPr>
              <w:spacing w:line="240" w:lineRule="exact"/>
              <w:rPr>
                <w:rFonts w:ascii="ＭＳ ゴシック" w:eastAsia="ＭＳ ゴシック" w:hAnsi="ＭＳ ゴシック"/>
                <w:color w:val="000000" w:themeColor="text1"/>
                <w:sz w:val="18"/>
                <w:szCs w:val="18"/>
              </w:rPr>
            </w:pPr>
          </w:p>
          <w:p w14:paraId="7BF8A8B2" w14:textId="77777777"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ア</w:t>
            </w:r>
          </w:p>
          <w:p w14:paraId="683799B1" w14:textId="44D59F59"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公開研修</w:t>
            </w:r>
            <w:r w:rsidR="00C24D1E" w:rsidRPr="00DC38CC">
              <w:rPr>
                <w:rFonts w:ascii="ＭＳ ゴシック" w:eastAsia="ＭＳ ゴシック" w:hAnsi="ＭＳ ゴシック" w:hint="eastAsia"/>
                <w:color w:val="000000" w:themeColor="text1"/>
                <w:sz w:val="18"/>
                <w:szCs w:val="18"/>
              </w:rPr>
              <w:t>２</w:t>
            </w:r>
            <w:r w:rsidRPr="00DC38CC">
              <w:rPr>
                <w:rFonts w:ascii="ＭＳ ゴシック" w:eastAsia="ＭＳ ゴシック" w:hAnsi="ＭＳ ゴシック" w:hint="eastAsia"/>
                <w:color w:val="000000" w:themeColor="text1"/>
                <w:sz w:val="18"/>
                <w:szCs w:val="18"/>
              </w:rPr>
              <w:t>回実施</w:t>
            </w:r>
            <w:r w:rsidR="00E456F3" w:rsidRPr="00DC38CC">
              <w:rPr>
                <w:rFonts w:ascii="ＭＳ ゴシック" w:eastAsia="ＭＳ ゴシック" w:hAnsi="ＭＳ ゴシック" w:hint="eastAsia"/>
                <w:color w:val="000000" w:themeColor="text1"/>
                <w:sz w:val="18"/>
                <w:szCs w:val="18"/>
              </w:rPr>
              <w:t>、外部講師研修</w:t>
            </w:r>
            <w:r w:rsidR="00C24D1E" w:rsidRPr="00DC38CC">
              <w:rPr>
                <w:rFonts w:ascii="ＭＳ ゴシック" w:eastAsia="ＭＳ ゴシック" w:hAnsi="ＭＳ ゴシック" w:hint="eastAsia"/>
                <w:color w:val="000000" w:themeColor="text1"/>
                <w:sz w:val="18"/>
                <w:szCs w:val="18"/>
              </w:rPr>
              <w:t>３</w:t>
            </w:r>
            <w:r w:rsidR="00E456F3" w:rsidRPr="00DC38CC">
              <w:rPr>
                <w:rFonts w:ascii="ＭＳ ゴシック" w:eastAsia="ＭＳ ゴシック" w:hAnsi="ＭＳ ゴシック" w:hint="eastAsia"/>
                <w:color w:val="000000" w:themeColor="text1"/>
                <w:sz w:val="18"/>
                <w:szCs w:val="18"/>
              </w:rPr>
              <w:t>回、聴覚障がい研修</w:t>
            </w:r>
            <w:r w:rsidR="00C24D1E" w:rsidRPr="00DC38CC">
              <w:rPr>
                <w:rFonts w:ascii="ＭＳ ゴシック" w:eastAsia="ＭＳ ゴシック" w:hAnsi="ＭＳ ゴシック" w:hint="eastAsia"/>
                <w:color w:val="000000" w:themeColor="text1"/>
                <w:sz w:val="18"/>
                <w:szCs w:val="18"/>
              </w:rPr>
              <w:t>１</w:t>
            </w:r>
            <w:r w:rsidR="00E456F3" w:rsidRPr="00DC38CC">
              <w:rPr>
                <w:rFonts w:ascii="ＭＳ ゴシック" w:eastAsia="ＭＳ ゴシック" w:hAnsi="ＭＳ ゴシック" w:hint="eastAsia"/>
                <w:color w:val="000000" w:themeColor="text1"/>
                <w:sz w:val="18"/>
                <w:szCs w:val="18"/>
              </w:rPr>
              <w:t>回（〇）</w:t>
            </w:r>
          </w:p>
          <w:p w14:paraId="6D0BDF6C" w14:textId="77777777" w:rsidR="00D846B3" w:rsidRPr="00DC38CC" w:rsidRDefault="00D846B3" w:rsidP="008C398C">
            <w:pPr>
              <w:spacing w:line="240" w:lineRule="exact"/>
              <w:rPr>
                <w:rFonts w:ascii="ＭＳ ゴシック" w:eastAsia="ＭＳ ゴシック" w:hAnsi="ＭＳ ゴシック"/>
                <w:color w:val="000000" w:themeColor="text1"/>
                <w:sz w:val="18"/>
                <w:szCs w:val="18"/>
              </w:rPr>
            </w:pPr>
          </w:p>
          <w:p w14:paraId="4EFD4BF9" w14:textId="77777777" w:rsidR="00102D61" w:rsidRPr="00DC38CC" w:rsidRDefault="00102D61"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イ</w:t>
            </w:r>
          </w:p>
          <w:p w14:paraId="05B8F960" w14:textId="6B689579" w:rsidR="00E456F3" w:rsidRPr="00DC38CC" w:rsidRDefault="00403344"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昨年度訪問した</w:t>
            </w:r>
            <w:r w:rsidR="00C24D1E" w:rsidRPr="00DC38CC">
              <w:rPr>
                <w:rFonts w:ascii="ＭＳ ゴシック" w:eastAsia="ＭＳ ゴシック" w:hAnsi="ＭＳ ゴシック" w:hint="eastAsia"/>
                <w:color w:val="000000" w:themeColor="text1"/>
                <w:sz w:val="18"/>
                <w:szCs w:val="18"/>
              </w:rPr>
              <w:t>９</w:t>
            </w:r>
            <w:r w:rsidRPr="00DC38CC">
              <w:rPr>
                <w:rFonts w:ascii="ＭＳ ゴシック" w:eastAsia="ＭＳ ゴシック" w:hAnsi="ＭＳ ゴシック" w:hint="eastAsia"/>
                <w:color w:val="000000" w:themeColor="text1"/>
                <w:sz w:val="18"/>
                <w:szCs w:val="18"/>
              </w:rPr>
              <w:t>校を除く</w:t>
            </w:r>
            <w:r w:rsidR="00E456F3" w:rsidRPr="00DC38CC">
              <w:rPr>
                <w:rFonts w:ascii="ＭＳ ゴシック" w:eastAsia="ＭＳ ゴシック" w:hAnsi="ＭＳ ゴシック" w:hint="eastAsia"/>
                <w:color w:val="000000" w:themeColor="text1"/>
                <w:sz w:val="18"/>
                <w:szCs w:val="18"/>
              </w:rPr>
              <w:t>15校中</w:t>
            </w:r>
            <w:r w:rsidR="00C24D1E" w:rsidRPr="00DC38CC">
              <w:rPr>
                <w:rFonts w:ascii="ＭＳ ゴシック" w:eastAsia="ＭＳ ゴシック" w:hAnsi="ＭＳ ゴシック" w:hint="eastAsia"/>
                <w:color w:val="000000" w:themeColor="text1"/>
                <w:sz w:val="18"/>
                <w:szCs w:val="18"/>
              </w:rPr>
              <w:t>９</w:t>
            </w:r>
            <w:r w:rsidR="00E456F3" w:rsidRPr="00DC38CC">
              <w:rPr>
                <w:rFonts w:ascii="ＭＳ ゴシック" w:eastAsia="ＭＳ ゴシック" w:hAnsi="ＭＳ ゴシック" w:hint="eastAsia"/>
                <w:color w:val="000000" w:themeColor="text1"/>
                <w:sz w:val="18"/>
                <w:szCs w:val="18"/>
              </w:rPr>
              <w:t xml:space="preserve">校　</w:t>
            </w:r>
          </w:p>
          <w:p w14:paraId="1BD12C47" w14:textId="72717596" w:rsidR="00102D61" w:rsidRPr="00DC38CC" w:rsidRDefault="0042343B" w:rsidP="008C398C">
            <w:pPr>
              <w:spacing w:line="240" w:lineRule="exact"/>
              <w:rPr>
                <w:rFonts w:ascii="ＭＳ ゴシック" w:eastAsia="ＭＳ ゴシック" w:hAnsi="ＭＳ ゴシック"/>
                <w:color w:val="000000" w:themeColor="text1"/>
                <w:sz w:val="18"/>
                <w:szCs w:val="18"/>
              </w:rPr>
            </w:pPr>
            <w:r w:rsidRPr="00DC38CC">
              <w:rPr>
                <w:rFonts w:ascii="ＭＳ ゴシック" w:eastAsia="ＭＳ ゴシック" w:hAnsi="ＭＳ ゴシック" w:hint="eastAsia"/>
                <w:color w:val="000000" w:themeColor="text1"/>
                <w:sz w:val="18"/>
                <w:szCs w:val="18"/>
              </w:rPr>
              <w:t>60</w:t>
            </w:r>
            <w:r w:rsidR="00102D61" w:rsidRPr="00DC38CC">
              <w:rPr>
                <w:rFonts w:ascii="ＭＳ ゴシック" w:eastAsia="ＭＳ ゴシック" w:hAnsi="ＭＳ ゴシック" w:hint="eastAsia"/>
                <w:color w:val="000000" w:themeColor="text1"/>
                <w:sz w:val="18"/>
                <w:szCs w:val="18"/>
              </w:rPr>
              <w:t>％</w:t>
            </w:r>
            <w:r w:rsidR="004345C3" w:rsidRPr="00DC38CC">
              <w:rPr>
                <w:rFonts w:ascii="ＭＳ ゴシック" w:eastAsia="ＭＳ ゴシック" w:hAnsi="ＭＳ ゴシック" w:hint="eastAsia"/>
                <w:color w:val="000000" w:themeColor="text1"/>
                <w:sz w:val="18"/>
                <w:szCs w:val="18"/>
              </w:rPr>
              <w:t>以上</w:t>
            </w:r>
            <w:r w:rsidR="00102D61" w:rsidRPr="00DC38CC">
              <w:rPr>
                <w:rFonts w:ascii="ＭＳ ゴシック" w:eastAsia="ＭＳ ゴシック" w:hAnsi="ＭＳ ゴシック" w:hint="eastAsia"/>
                <w:color w:val="000000" w:themeColor="text1"/>
                <w:sz w:val="18"/>
                <w:szCs w:val="18"/>
              </w:rPr>
              <w:t>訪問</w:t>
            </w:r>
            <w:r w:rsidR="006E245C" w:rsidRPr="00DC38CC">
              <w:rPr>
                <w:rFonts w:ascii="ＭＳ ゴシック" w:eastAsia="ＭＳ ゴシック" w:hAnsi="ＭＳ ゴシック" w:hint="eastAsia"/>
                <w:color w:val="000000" w:themeColor="text1"/>
                <w:sz w:val="18"/>
                <w:szCs w:val="18"/>
              </w:rPr>
              <w:t>（〇）</w:t>
            </w:r>
          </w:p>
        </w:tc>
      </w:tr>
      <w:tr w:rsidR="00250675" w:rsidRPr="00DC38CC" w14:paraId="4958C6AF" w14:textId="77777777" w:rsidTr="008C398C">
        <w:trPr>
          <w:cantSplit/>
          <w:jc w:val="center"/>
        </w:trPr>
        <w:tc>
          <w:tcPr>
            <w:tcW w:w="491" w:type="dxa"/>
            <w:textDirection w:val="tbRlV"/>
            <w:vAlign w:val="center"/>
          </w:tcPr>
          <w:p w14:paraId="04C871FF" w14:textId="77777777" w:rsidR="00250675" w:rsidRPr="00DC38CC" w:rsidRDefault="0088449D" w:rsidP="00D03025">
            <w:pPr>
              <w:spacing w:line="320" w:lineRule="exact"/>
              <w:ind w:left="113" w:right="113"/>
              <w:jc w:val="center"/>
              <w:rPr>
                <w:rFonts w:ascii="ＭＳ ゴシック" w:eastAsia="ＭＳ ゴシック" w:hAnsi="ＭＳ ゴシック"/>
                <w:szCs w:val="21"/>
              </w:rPr>
            </w:pPr>
            <w:r w:rsidRPr="00DC38CC">
              <w:rPr>
                <w:rFonts w:ascii="ＭＳ ゴシック" w:eastAsia="ＭＳ ゴシック" w:hAnsi="ＭＳ ゴシック" w:hint="eastAsia"/>
                <w:szCs w:val="21"/>
              </w:rPr>
              <w:lastRenderedPageBreak/>
              <w:t>３　教職員の資質・能力・専門性向上</w:t>
            </w:r>
          </w:p>
        </w:tc>
        <w:tc>
          <w:tcPr>
            <w:tcW w:w="2268" w:type="dxa"/>
          </w:tcPr>
          <w:p w14:paraId="18CA01E8" w14:textId="77777777" w:rsidR="00250675" w:rsidRPr="00DC38CC" w:rsidRDefault="00250675">
            <w:pPr>
              <w:spacing w:line="240" w:lineRule="exact"/>
              <w:ind w:left="420" w:hangingChars="200" w:hanging="420"/>
              <w:rPr>
                <w:rFonts w:ascii="ＭＳ ゴシック" w:eastAsia="ＭＳ ゴシック" w:hAnsi="ＭＳ ゴシック"/>
                <w:szCs w:val="21"/>
              </w:rPr>
            </w:pPr>
          </w:p>
          <w:p w14:paraId="18B7D296" w14:textId="77777777" w:rsidR="00250675" w:rsidRPr="00DC38CC" w:rsidRDefault="0088449D">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5F168BE6" w14:textId="77777777"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szCs w:val="21"/>
              </w:rPr>
              <w:t>ICT</w:t>
            </w:r>
            <w:r w:rsidRPr="00DC38CC">
              <w:rPr>
                <w:rFonts w:ascii="ＭＳ ゴシック" w:eastAsia="ＭＳ ゴシック" w:hAnsi="ＭＳ ゴシック" w:hint="eastAsia"/>
                <w:szCs w:val="21"/>
              </w:rPr>
              <w:t>機器の活用スキ</w:t>
            </w:r>
          </w:p>
          <w:p w14:paraId="7F01D45D" w14:textId="77777777" w:rsidR="00250675" w:rsidRPr="00DC38CC" w:rsidRDefault="0088449D">
            <w:pPr>
              <w:spacing w:line="240" w:lineRule="exact"/>
              <w:ind w:leftChars="100" w:left="42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ルの向上</w:t>
            </w:r>
          </w:p>
          <w:p w14:paraId="043CDD83" w14:textId="77777777" w:rsidR="00250675" w:rsidRPr="00DC38CC" w:rsidRDefault="00250675">
            <w:pPr>
              <w:spacing w:line="240" w:lineRule="exact"/>
              <w:ind w:left="420" w:hangingChars="200" w:hanging="420"/>
              <w:rPr>
                <w:rFonts w:ascii="ＭＳ ゴシック" w:eastAsia="ＭＳ ゴシック" w:hAnsi="ＭＳ ゴシック"/>
                <w:szCs w:val="21"/>
              </w:rPr>
            </w:pPr>
          </w:p>
          <w:p w14:paraId="2E0AA975"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ア　</w:t>
            </w:r>
            <w:r w:rsidRPr="00DC38CC">
              <w:rPr>
                <w:rFonts w:ascii="ＭＳ ゴシック" w:eastAsia="ＭＳ ゴシック" w:hAnsi="ＭＳ ゴシック"/>
                <w:szCs w:val="21"/>
              </w:rPr>
              <w:t>ICT</w:t>
            </w:r>
            <w:r w:rsidRPr="00DC38CC">
              <w:rPr>
                <w:rFonts w:ascii="ＭＳ ゴシック" w:eastAsia="ＭＳ ゴシック" w:hAnsi="ＭＳ ゴシック" w:hint="eastAsia"/>
                <w:szCs w:val="21"/>
              </w:rPr>
              <w:t>スキル、情報モラル向上の促進</w:t>
            </w:r>
          </w:p>
          <w:p w14:paraId="6A13B030"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105B149B"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113238C1" w14:textId="77777777" w:rsidR="001B5B78" w:rsidRPr="00DC38CC" w:rsidRDefault="001B5B78">
            <w:pPr>
              <w:spacing w:line="240" w:lineRule="exact"/>
              <w:ind w:left="210" w:hangingChars="100" w:hanging="210"/>
              <w:rPr>
                <w:rFonts w:ascii="ＭＳ ゴシック" w:eastAsia="ＭＳ ゴシック" w:hAnsi="ＭＳ ゴシック"/>
                <w:szCs w:val="21"/>
              </w:rPr>
            </w:pPr>
          </w:p>
          <w:p w14:paraId="4EB811AA"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イ　</w:t>
            </w:r>
            <w:r w:rsidRPr="00DC38CC">
              <w:rPr>
                <w:rFonts w:ascii="ＭＳ ゴシック" w:eastAsia="ＭＳ ゴシック" w:hAnsi="ＭＳ ゴシック"/>
                <w:szCs w:val="21"/>
              </w:rPr>
              <w:t>VR</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AR</w:t>
            </w:r>
            <w:r w:rsidRPr="00DC38CC">
              <w:rPr>
                <w:rFonts w:ascii="ＭＳ ゴシック" w:eastAsia="ＭＳ ゴシック" w:hAnsi="ＭＳ ゴシック" w:hint="eastAsia"/>
                <w:szCs w:val="21"/>
              </w:rPr>
              <w:t>教材開発</w:t>
            </w:r>
          </w:p>
          <w:p w14:paraId="068A8087"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0A715F63"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3A65101D" w14:textId="77777777" w:rsidR="001B5B78" w:rsidRPr="00DC38CC" w:rsidRDefault="001B5B78">
            <w:pPr>
              <w:spacing w:line="240" w:lineRule="exact"/>
              <w:ind w:left="210" w:hangingChars="100" w:hanging="210"/>
              <w:rPr>
                <w:rFonts w:ascii="ＭＳ ゴシック" w:eastAsia="ＭＳ ゴシック" w:hAnsi="ＭＳ ゴシック"/>
                <w:szCs w:val="21"/>
              </w:rPr>
            </w:pPr>
          </w:p>
          <w:p w14:paraId="5227F663" w14:textId="77777777" w:rsidR="001B5B78" w:rsidRPr="00DC38CC" w:rsidRDefault="001B5B78">
            <w:pPr>
              <w:spacing w:line="240" w:lineRule="exact"/>
              <w:ind w:left="210" w:hangingChars="100" w:hanging="210"/>
              <w:rPr>
                <w:rFonts w:ascii="ＭＳ ゴシック" w:eastAsia="ＭＳ ゴシック" w:hAnsi="ＭＳ ゴシック"/>
                <w:szCs w:val="21"/>
              </w:rPr>
            </w:pPr>
          </w:p>
          <w:p w14:paraId="6224033D"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183E2709" w14:textId="77777777" w:rsidR="00A54BD5" w:rsidRPr="00DC38CC" w:rsidRDefault="00A54BD5" w:rsidP="00570E23">
            <w:pPr>
              <w:spacing w:line="240" w:lineRule="exact"/>
              <w:rPr>
                <w:rFonts w:ascii="ＭＳ ゴシック" w:eastAsia="ＭＳ ゴシック" w:hAnsi="ＭＳ ゴシック"/>
                <w:szCs w:val="21"/>
              </w:rPr>
            </w:pPr>
          </w:p>
          <w:p w14:paraId="236C4409" w14:textId="77777777" w:rsidR="00250675" w:rsidRPr="00DC38CC" w:rsidRDefault="0088449D">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0B7AD6DA" w14:textId="77777777" w:rsidR="00250675" w:rsidRPr="00DC38CC" w:rsidRDefault="0088449D">
            <w:pPr>
              <w:spacing w:line="240" w:lineRule="exact"/>
              <w:ind w:leftChars="100" w:left="210"/>
              <w:rPr>
                <w:rFonts w:ascii="ＭＳ ゴシック" w:eastAsia="ＭＳ ゴシック" w:hAnsi="ＭＳ ゴシック"/>
                <w:szCs w:val="21"/>
              </w:rPr>
            </w:pPr>
            <w:r w:rsidRPr="00DC38CC">
              <w:rPr>
                <w:rFonts w:ascii="ＭＳ ゴシック" w:eastAsia="ＭＳ ゴシック" w:hAnsi="ＭＳ ゴシック" w:hint="eastAsia"/>
                <w:szCs w:val="21"/>
              </w:rPr>
              <w:t>授業力及び指導力育成の一層の充実</w:t>
            </w:r>
          </w:p>
          <w:p w14:paraId="02912AE9" w14:textId="77777777" w:rsidR="00250675" w:rsidRPr="00DC38CC" w:rsidRDefault="00250675">
            <w:pPr>
              <w:spacing w:line="240" w:lineRule="exact"/>
              <w:ind w:leftChars="100" w:left="210"/>
              <w:rPr>
                <w:rFonts w:ascii="ＭＳ ゴシック" w:eastAsia="ＭＳ ゴシック" w:hAnsi="ＭＳ ゴシック"/>
                <w:szCs w:val="21"/>
              </w:rPr>
            </w:pPr>
          </w:p>
          <w:p w14:paraId="1627EB96" w14:textId="77777777" w:rsidR="00250675" w:rsidRPr="00DC38CC" w:rsidRDefault="0088449D">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ア　聴覚障がい教育の授業改善</w:t>
            </w:r>
          </w:p>
          <w:p w14:paraId="1485A327"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65D0C87C"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7C1D1B06" w14:textId="77777777" w:rsidR="00C95602" w:rsidRPr="00DC38CC" w:rsidRDefault="00C95602">
            <w:pPr>
              <w:spacing w:line="240" w:lineRule="exact"/>
              <w:ind w:left="210" w:hangingChars="100" w:hanging="210"/>
              <w:rPr>
                <w:rFonts w:ascii="ＭＳ ゴシック" w:eastAsia="ＭＳ ゴシック" w:hAnsi="ＭＳ ゴシック"/>
                <w:szCs w:val="21"/>
              </w:rPr>
            </w:pPr>
          </w:p>
          <w:p w14:paraId="15A83B87" w14:textId="77777777" w:rsidR="00250675" w:rsidRPr="00DC38CC" w:rsidRDefault="00250675">
            <w:pPr>
              <w:spacing w:line="240" w:lineRule="exact"/>
              <w:ind w:left="210" w:hangingChars="100" w:hanging="210"/>
              <w:rPr>
                <w:rFonts w:ascii="ＭＳ ゴシック" w:eastAsia="ＭＳ ゴシック" w:hAnsi="ＭＳ ゴシック"/>
                <w:szCs w:val="21"/>
              </w:rPr>
            </w:pPr>
          </w:p>
          <w:p w14:paraId="720074E5" w14:textId="77777777" w:rsidR="0017280A" w:rsidRPr="00DC38CC" w:rsidRDefault="0017280A">
            <w:pPr>
              <w:spacing w:line="240" w:lineRule="exact"/>
              <w:ind w:left="210" w:hangingChars="100" w:hanging="210"/>
              <w:rPr>
                <w:rFonts w:ascii="ＭＳ ゴシック" w:eastAsia="ＭＳ ゴシック" w:hAnsi="ＭＳ ゴシック"/>
                <w:szCs w:val="21"/>
              </w:rPr>
            </w:pPr>
          </w:p>
          <w:p w14:paraId="169160A4"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イ　外部人材活用の</w:t>
            </w:r>
          </w:p>
          <w:p w14:paraId="62353956"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充実</w:t>
            </w:r>
          </w:p>
          <w:p w14:paraId="2EE57634" w14:textId="77777777" w:rsidR="00250675" w:rsidRPr="00DC38CC" w:rsidRDefault="00250675">
            <w:pPr>
              <w:spacing w:line="240" w:lineRule="exact"/>
              <w:rPr>
                <w:rFonts w:ascii="ＭＳ ゴシック" w:eastAsia="ＭＳ ゴシック" w:hAnsi="ＭＳ ゴシック"/>
                <w:szCs w:val="21"/>
              </w:rPr>
            </w:pPr>
          </w:p>
          <w:p w14:paraId="33F47A30" w14:textId="77777777" w:rsidR="00250675" w:rsidRPr="00DC38CC" w:rsidRDefault="00250675">
            <w:pPr>
              <w:spacing w:line="240" w:lineRule="exact"/>
              <w:rPr>
                <w:rFonts w:ascii="ＭＳ ゴシック" w:eastAsia="ＭＳ ゴシック" w:hAnsi="ＭＳ ゴシック"/>
                <w:szCs w:val="21"/>
              </w:rPr>
            </w:pPr>
          </w:p>
          <w:p w14:paraId="45006059" w14:textId="77777777" w:rsidR="00250675" w:rsidRPr="00DC38CC" w:rsidRDefault="00250675">
            <w:pPr>
              <w:spacing w:line="240" w:lineRule="exact"/>
              <w:rPr>
                <w:rFonts w:ascii="ＭＳ ゴシック" w:eastAsia="ＭＳ ゴシック" w:hAnsi="ＭＳ ゴシック"/>
                <w:szCs w:val="21"/>
              </w:rPr>
            </w:pPr>
          </w:p>
          <w:p w14:paraId="3A7D192A" w14:textId="77777777" w:rsidR="00250675" w:rsidRPr="00DC38CC" w:rsidRDefault="00250675">
            <w:pPr>
              <w:spacing w:line="240" w:lineRule="exact"/>
              <w:rPr>
                <w:rFonts w:ascii="ＭＳ ゴシック" w:eastAsia="ＭＳ ゴシック" w:hAnsi="ＭＳ ゴシック"/>
                <w:szCs w:val="21"/>
              </w:rPr>
            </w:pPr>
          </w:p>
          <w:p w14:paraId="6C3B2A22" w14:textId="77777777" w:rsidR="00250675" w:rsidRPr="00DC38CC" w:rsidRDefault="00250675">
            <w:pPr>
              <w:spacing w:line="240" w:lineRule="exact"/>
              <w:rPr>
                <w:rFonts w:ascii="ＭＳ ゴシック" w:eastAsia="ＭＳ ゴシック" w:hAnsi="ＭＳ ゴシック"/>
                <w:szCs w:val="21"/>
              </w:rPr>
            </w:pPr>
          </w:p>
          <w:p w14:paraId="34CC5E4D" w14:textId="77777777" w:rsidR="00250675" w:rsidRPr="00DC38CC" w:rsidRDefault="00250675">
            <w:pPr>
              <w:spacing w:line="240" w:lineRule="exact"/>
              <w:rPr>
                <w:rFonts w:ascii="ＭＳ ゴシック" w:eastAsia="ＭＳ ゴシック" w:hAnsi="ＭＳ ゴシック"/>
                <w:szCs w:val="21"/>
              </w:rPr>
            </w:pPr>
          </w:p>
          <w:p w14:paraId="316E7B49" w14:textId="77777777" w:rsidR="00743B21" w:rsidRPr="00DC38CC" w:rsidRDefault="00743B21">
            <w:pPr>
              <w:spacing w:line="240" w:lineRule="exact"/>
              <w:rPr>
                <w:rFonts w:ascii="ＭＳ ゴシック" w:eastAsia="ＭＳ ゴシック" w:hAnsi="ＭＳ ゴシック"/>
                <w:szCs w:val="21"/>
              </w:rPr>
            </w:pPr>
          </w:p>
          <w:p w14:paraId="1F4A84DE" w14:textId="77777777" w:rsidR="00AF6D99" w:rsidRPr="00DC38CC" w:rsidRDefault="00AF6D99">
            <w:pPr>
              <w:spacing w:line="240" w:lineRule="exact"/>
              <w:rPr>
                <w:rFonts w:ascii="ＭＳ ゴシック" w:eastAsia="ＭＳ ゴシック" w:hAnsi="ＭＳ ゴシック"/>
                <w:szCs w:val="21"/>
              </w:rPr>
            </w:pPr>
          </w:p>
          <w:p w14:paraId="08D80AC6" w14:textId="77777777" w:rsidR="00250675" w:rsidRPr="00DC38CC" w:rsidRDefault="00250675">
            <w:pPr>
              <w:spacing w:line="240" w:lineRule="exact"/>
              <w:rPr>
                <w:rFonts w:ascii="ＭＳ ゴシック" w:eastAsia="ＭＳ ゴシック" w:hAnsi="ＭＳ ゴシック"/>
                <w:szCs w:val="21"/>
              </w:rPr>
            </w:pPr>
          </w:p>
          <w:p w14:paraId="63220467" w14:textId="77777777" w:rsidR="00250675"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ウ　教職員研修の</w:t>
            </w:r>
          </w:p>
          <w:p w14:paraId="2B0FBF48"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充実</w:t>
            </w:r>
          </w:p>
          <w:p w14:paraId="1629FB29" w14:textId="77777777" w:rsidR="00250675" w:rsidRPr="00DC38CC" w:rsidRDefault="00250675">
            <w:pPr>
              <w:spacing w:line="240" w:lineRule="exact"/>
              <w:rPr>
                <w:rFonts w:ascii="ＭＳ ゴシック" w:eastAsia="ＭＳ ゴシック" w:hAnsi="ＭＳ ゴシック"/>
                <w:szCs w:val="21"/>
              </w:rPr>
            </w:pPr>
          </w:p>
          <w:p w14:paraId="63950ABD" w14:textId="77777777" w:rsidR="00250675" w:rsidRPr="00DC38CC" w:rsidRDefault="00250675">
            <w:pPr>
              <w:spacing w:line="240" w:lineRule="exact"/>
              <w:rPr>
                <w:rFonts w:ascii="ＭＳ ゴシック" w:eastAsia="ＭＳ ゴシック" w:hAnsi="ＭＳ ゴシック"/>
                <w:szCs w:val="21"/>
              </w:rPr>
            </w:pPr>
          </w:p>
          <w:p w14:paraId="67C9F35D" w14:textId="77777777" w:rsidR="00250675" w:rsidRPr="00DC38CC" w:rsidRDefault="00250675">
            <w:pPr>
              <w:spacing w:line="240" w:lineRule="exact"/>
              <w:ind w:left="210" w:hangingChars="100" w:hanging="210"/>
              <w:rPr>
                <w:rFonts w:ascii="ＭＳ ゴシック" w:eastAsia="ＭＳ ゴシック" w:hAnsi="ＭＳ ゴシック"/>
                <w:szCs w:val="21"/>
              </w:rPr>
            </w:pPr>
          </w:p>
        </w:tc>
        <w:tc>
          <w:tcPr>
            <w:tcW w:w="6308" w:type="dxa"/>
            <w:tcBorders>
              <w:right w:val="dashed" w:sz="4" w:space="0" w:color="auto"/>
            </w:tcBorders>
          </w:tcPr>
          <w:p w14:paraId="498A168B"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518FB194"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109C67DD"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5B494EBE"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65EB77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1AB17EBE" w14:textId="77777777" w:rsidR="00250675" w:rsidRPr="00DC38CC" w:rsidRDefault="0088449D"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ア・学力向上に向けたタブレット型端末と文字情報システム、アプリや電子黒板・プロジェクタ（</w:t>
            </w:r>
            <w:r w:rsidRPr="00DC38CC">
              <w:rPr>
                <w:rFonts w:ascii="ＭＳ ゴシック" w:eastAsia="ＭＳ ゴシック" w:hAnsi="ＭＳ ゴシック"/>
                <w:szCs w:val="21"/>
              </w:rPr>
              <w:t>ICT</w:t>
            </w:r>
            <w:r w:rsidRPr="00DC38CC">
              <w:rPr>
                <w:rFonts w:ascii="ＭＳ ゴシック" w:eastAsia="ＭＳ ゴシック" w:hAnsi="ＭＳ ゴシック" w:hint="eastAsia"/>
                <w:szCs w:val="21"/>
              </w:rPr>
              <w:t>機器）等を活用した授業を推進する</w:t>
            </w:r>
            <w:r w:rsidR="00680B50" w:rsidRPr="00DC38CC">
              <w:rPr>
                <w:rFonts w:ascii="ＭＳ ゴシック" w:eastAsia="ＭＳ ゴシック" w:hAnsi="ＭＳ ゴシック" w:hint="eastAsia"/>
                <w:szCs w:val="21"/>
              </w:rPr>
              <w:t>ため、先進的に取り組んでいる教員の取り組みを紹介する研修を実施する</w:t>
            </w:r>
            <w:r w:rsidRPr="00DC38CC">
              <w:rPr>
                <w:rFonts w:ascii="ＭＳ ゴシック" w:eastAsia="ＭＳ ゴシック" w:hAnsi="ＭＳ ゴシック" w:hint="eastAsia"/>
                <w:szCs w:val="21"/>
              </w:rPr>
              <w:t>。</w:t>
            </w:r>
          </w:p>
          <w:p w14:paraId="2657F413"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173B4775" w14:textId="77777777" w:rsidR="00250675" w:rsidRPr="00DC38CC" w:rsidRDefault="0088449D"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イ・</w:t>
            </w:r>
            <w:r w:rsidRPr="00DC38CC">
              <w:rPr>
                <w:rFonts w:ascii="ＭＳ ゴシック" w:eastAsia="ＭＳ ゴシック" w:hAnsi="ＭＳ ゴシック"/>
                <w:szCs w:val="21"/>
              </w:rPr>
              <w:t>GIGA</w:t>
            </w:r>
            <w:r w:rsidRPr="00DC38CC">
              <w:rPr>
                <w:rFonts w:ascii="ＭＳ ゴシック" w:eastAsia="ＭＳ ゴシック" w:hAnsi="ＭＳ ゴシック" w:hint="eastAsia"/>
                <w:szCs w:val="21"/>
              </w:rPr>
              <w:t>推進</w:t>
            </w:r>
            <w:r w:rsidRPr="00DC38CC">
              <w:rPr>
                <w:rFonts w:ascii="ＭＳ ゴシック" w:eastAsia="ＭＳ ゴシック" w:hAnsi="ＭＳ ゴシック"/>
                <w:szCs w:val="21"/>
              </w:rPr>
              <w:t>PT</w:t>
            </w:r>
            <w:r w:rsidRPr="00DC38CC">
              <w:rPr>
                <w:rFonts w:ascii="ＭＳ ゴシック" w:eastAsia="ＭＳ ゴシック" w:hAnsi="ＭＳ ゴシック" w:hint="eastAsia"/>
                <w:szCs w:val="21"/>
              </w:rPr>
              <w:t>主体で、各教科における</w:t>
            </w:r>
            <w:r w:rsidRPr="00DC38CC">
              <w:rPr>
                <w:rFonts w:ascii="ＭＳ ゴシック" w:eastAsia="ＭＳ ゴシック" w:hAnsi="ＭＳ ゴシック"/>
                <w:szCs w:val="21"/>
              </w:rPr>
              <w:t>VR</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AR</w:t>
            </w:r>
            <w:r w:rsidRPr="00DC38CC">
              <w:rPr>
                <w:rFonts w:ascii="ＭＳ ゴシック" w:eastAsia="ＭＳ ゴシック" w:hAnsi="ＭＳ ゴシック" w:hint="eastAsia"/>
                <w:szCs w:val="21"/>
              </w:rPr>
              <w:t>教材を活用した授業を推進するため高度な技能を有する教員の英知を結集すると</w:t>
            </w:r>
            <w:r w:rsidR="004826DA" w:rsidRPr="00DC38CC">
              <w:rPr>
                <w:rFonts w:ascii="ＭＳ ゴシック" w:eastAsia="ＭＳ ゴシック" w:hAnsi="ＭＳ ゴシック" w:hint="eastAsia"/>
                <w:szCs w:val="21"/>
              </w:rPr>
              <w:t>とも</w:t>
            </w:r>
            <w:r w:rsidRPr="00DC38CC">
              <w:rPr>
                <w:rFonts w:ascii="ＭＳ ゴシック" w:eastAsia="ＭＳ ゴシック" w:hAnsi="ＭＳ ゴシック" w:hint="eastAsia"/>
                <w:szCs w:val="21"/>
              </w:rPr>
              <w:t>に、学校説明会等で保護者や見学者に活用事例を紹介する等、本校の</w:t>
            </w:r>
            <w:r w:rsidRPr="00DC38CC">
              <w:rPr>
                <w:rFonts w:ascii="ＭＳ ゴシック" w:eastAsia="ＭＳ ゴシック" w:hAnsi="ＭＳ ゴシック"/>
                <w:szCs w:val="21"/>
              </w:rPr>
              <w:t>PR</w:t>
            </w:r>
            <w:r w:rsidRPr="00DC38CC">
              <w:rPr>
                <w:rFonts w:ascii="ＭＳ ゴシック" w:eastAsia="ＭＳ ゴシック" w:hAnsi="ＭＳ ゴシック" w:hint="eastAsia"/>
                <w:szCs w:val="21"/>
              </w:rPr>
              <w:t>に努める。</w:t>
            </w:r>
          </w:p>
          <w:p w14:paraId="58312314" w14:textId="77777777" w:rsidR="00433976" w:rsidRPr="00DC38CC" w:rsidRDefault="004826DA">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また、成果の周知について、校内でも</w:t>
            </w:r>
            <w:r w:rsidR="00433976" w:rsidRPr="00DC38CC">
              <w:rPr>
                <w:rFonts w:ascii="ＭＳ ゴシック" w:eastAsia="ＭＳ ゴシック" w:hAnsi="ＭＳ ゴシック" w:hint="eastAsia"/>
                <w:szCs w:val="21"/>
              </w:rPr>
              <w:t>発表機会を持つなど</w:t>
            </w:r>
          </w:p>
          <w:p w14:paraId="701B8C5B" w14:textId="77777777" w:rsidR="00250675" w:rsidRPr="00DC38CC" w:rsidRDefault="004826DA" w:rsidP="00433976">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積極的に行う。</w:t>
            </w:r>
          </w:p>
          <w:p w14:paraId="3640F28A" w14:textId="77777777" w:rsidR="00A54BD5" w:rsidRPr="00DC38CC" w:rsidRDefault="00A54BD5" w:rsidP="00570E23">
            <w:pPr>
              <w:spacing w:line="240" w:lineRule="exact"/>
              <w:rPr>
                <w:rFonts w:ascii="ＭＳ ゴシック" w:eastAsia="ＭＳ ゴシック" w:hAnsi="ＭＳ ゴシック"/>
                <w:szCs w:val="21"/>
              </w:rPr>
            </w:pPr>
          </w:p>
          <w:p w14:paraId="74A57A10"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（２</w:t>
            </w:r>
            <w:r w:rsidRPr="00DC38CC">
              <w:rPr>
                <w:rFonts w:ascii="ＭＳ ゴシック" w:eastAsia="ＭＳ ゴシック" w:hAnsi="ＭＳ ゴシック"/>
                <w:szCs w:val="21"/>
              </w:rPr>
              <w:t>）</w:t>
            </w:r>
          </w:p>
          <w:p w14:paraId="0B48A12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C5B8AB7" w14:textId="77777777" w:rsidR="001B5B78" w:rsidRPr="00DC38CC" w:rsidRDefault="001B5B78">
            <w:pPr>
              <w:spacing w:line="240" w:lineRule="exact"/>
              <w:ind w:left="206" w:hangingChars="98" w:hanging="206"/>
              <w:rPr>
                <w:rFonts w:ascii="ＭＳ ゴシック" w:eastAsia="ＭＳ ゴシック" w:hAnsi="ＭＳ ゴシック"/>
                <w:szCs w:val="21"/>
              </w:rPr>
            </w:pPr>
          </w:p>
          <w:p w14:paraId="5EE5931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84939C4" w14:textId="77777777" w:rsidR="00AF6D99" w:rsidRPr="00DC38CC" w:rsidRDefault="0088449D" w:rsidP="00AF6D99">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ア・研究部と指導教諭が中心となり、初任研</w:t>
            </w:r>
            <w:r w:rsidR="00AF6D99" w:rsidRPr="00DC38CC">
              <w:rPr>
                <w:rFonts w:ascii="ＭＳ ゴシック" w:eastAsia="ＭＳ ゴシック" w:hAnsi="ＭＳ ゴシック" w:hint="eastAsia"/>
                <w:szCs w:val="21"/>
              </w:rPr>
              <w:t>、インターミディ</w:t>
            </w:r>
          </w:p>
          <w:p w14:paraId="1C39EE92" w14:textId="77777777" w:rsidR="00AF6D99" w:rsidRPr="00DC38CC" w:rsidRDefault="00AF6D99" w:rsidP="00AF6D99">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エイト研修及び</w:t>
            </w:r>
            <w:r w:rsidR="0088449D" w:rsidRPr="00DC38CC">
              <w:rPr>
                <w:rFonts w:ascii="ＭＳ ゴシック" w:eastAsia="ＭＳ ゴシック" w:hAnsi="ＭＳ ゴシック"/>
                <w:szCs w:val="21"/>
              </w:rPr>
              <w:t>10</w:t>
            </w:r>
            <w:r w:rsidR="0088449D" w:rsidRPr="00DC38CC">
              <w:rPr>
                <w:rFonts w:ascii="ＭＳ ゴシック" w:eastAsia="ＭＳ ゴシック" w:hAnsi="ＭＳ ゴシック" w:hint="eastAsia"/>
                <w:szCs w:val="21"/>
              </w:rPr>
              <w:t>年研対象者等による研究授業、事後の</w:t>
            </w:r>
          </w:p>
          <w:p w14:paraId="75820CC2" w14:textId="77777777" w:rsidR="00AF6D99" w:rsidRPr="00DC38CC" w:rsidRDefault="0088449D" w:rsidP="00AF6D99">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研究協議を実施する。併せて、授業アンケートの結果を</w:t>
            </w:r>
          </w:p>
          <w:p w14:paraId="193077BF" w14:textId="77777777" w:rsidR="00250675" w:rsidRPr="00DC38CC" w:rsidRDefault="0088449D" w:rsidP="00AF6D99">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踏まえて授業力向上を推進する。</w:t>
            </w:r>
          </w:p>
          <w:p w14:paraId="736EAB3B"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330669E" w14:textId="77777777" w:rsidR="00C95602" w:rsidRPr="00DC38CC" w:rsidRDefault="00C95602">
            <w:pPr>
              <w:spacing w:line="240" w:lineRule="exact"/>
              <w:ind w:left="206" w:hangingChars="98" w:hanging="206"/>
              <w:rPr>
                <w:rFonts w:ascii="ＭＳ ゴシック" w:eastAsia="ＭＳ ゴシック" w:hAnsi="ＭＳ ゴシック"/>
                <w:szCs w:val="21"/>
              </w:rPr>
            </w:pPr>
          </w:p>
          <w:p w14:paraId="77ABF642" w14:textId="77777777" w:rsidR="0017280A" w:rsidRPr="00DC38CC" w:rsidRDefault="0017280A">
            <w:pPr>
              <w:spacing w:line="240" w:lineRule="exact"/>
              <w:ind w:left="206" w:hangingChars="98" w:hanging="206"/>
              <w:rPr>
                <w:rFonts w:ascii="ＭＳ ゴシック" w:eastAsia="ＭＳ ゴシック" w:hAnsi="ＭＳ ゴシック"/>
                <w:szCs w:val="21"/>
              </w:rPr>
            </w:pPr>
          </w:p>
          <w:p w14:paraId="1B133DB0" w14:textId="77777777" w:rsidR="00250675" w:rsidRPr="00DC38CC" w:rsidRDefault="0088449D"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イ・授業や生徒のニーズに適切に対応するため、定期的又は臨時に</w:t>
            </w:r>
            <w:r w:rsidRPr="00DC38CC">
              <w:rPr>
                <w:rFonts w:ascii="ＭＳ ゴシック" w:eastAsia="ＭＳ ゴシック" w:hAnsi="ＭＳ ゴシック"/>
                <w:szCs w:val="21"/>
              </w:rPr>
              <w:t>SC</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SSW</w:t>
            </w:r>
            <w:r w:rsidRPr="00DC38CC">
              <w:rPr>
                <w:rFonts w:ascii="ＭＳ ゴシック" w:eastAsia="ＭＳ ゴシック" w:hAnsi="ＭＳ ゴシック" w:hint="eastAsia"/>
                <w:szCs w:val="21"/>
              </w:rPr>
              <w:t>、臨床心理士、大学関係者、職業教育関係者等、外部人材の活用を促進する。</w:t>
            </w:r>
          </w:p>
          <w:p w14:paraId="4C323838" w14:textId="77777777" w:rsidR="00250675" w:rsidRPr="00DC38CC" w:rsidRDefault="0088449D">
            <w:pPr>
              <w:spacing w:line="240" w:lineRule="exact"/>
              <w:ind w:leftChars="50" w:left="105" w:firstLineChars="50" w:firstLine="105"/>
              <w:rPr>
                <w:rFonts w:ascii="ＭＳ ゴシック" w:eastAsia="ＭＳ ゴシック" w:hAnsi="ＭＳ ゴシック"/>
                <w:szCs w:val="21"/>
              </w:rPr>
            </w:pPr>
            <w:r w:rsidRPr="00DC38CC">
              <w:rPr>
                <w:rFonts w:ascii="ＭＳ ゴシック" w:eastAsia="ＭＳ ゴシック" w:hAnsi="ＭＳ ゴシック" w:hint="eastAsia"/>
                <w:szCs w:val="21"/>
              </w:rPr>
              <w:t>・教員の資質向上のため、他府県等への講演、事例研究先進校</w:t>
            </w:r>
          </w:p>
          <w:p w14:paraId="3DA3876C" w14:textId="77777777" w:rsidR="00250675" w:rsidRPr="00DC38CC" w:rsidRDefault="0088449D">
            <w:pPr>
              <w:spacing w:line="240" w:lineRule="exact"/>
              <w:ind w:leftChars="50" w:left="105" w:firstLineChars="150" w:firstLine="315"/>
              <w:rPr>
                <w:rFonts w:ascii="ＭＳ ゴシック" w:eastAsia="ＭＳ ゴシック" w:hAnsi="ＭＳ ゴシック"/>
                <w:szCs w:val="21"/>
              </w:rPr>
            </w:pPr>
            <w:r w:rsidRPr="00DC38CC">
              <w:rPr>
                <w:rFonts w:ascii="ＭＳ ゴシック" w:eastAsia="ＭＳ ゴシック" w:hAnsi="ＭＳ ゴシック" w:hint="eastAsia"/>
                <w:szCs w:val="21"/>
              </w:rPr>
              <w:t>等への参加を促進する。</w:t>
            </w:r>
          </w:p>
          <w:p w14:paraId="458F1439" w14:textId="77777777" w:rsidR="00250675" w:rsidRPr="00DC38CC" w:rsidRDefault="0088449D">
            <w:pPr>
              <w:spacing w:line="240" w:lineRule="exact"/>
              <w:ind w:leftChars="50" w:left="105" w:firstLineChars="50" w:firstLine="105"/>
              <w:rPr>
                <w:rFonts w:ascii="ＭＳ ゴシック" w:eastAsia="ＭＳ ゴシック" w:hAnsi="ＭＳ ゴシック"/>
                <w:szCs w:val="21"/>
              </w:rPr>
            </w:pPr>
            <w:r w:rsidRPr="00DC38CC">
              <w:rPr>
                <w:rFonts w:ascii="ＭＳ ゴシック" w:eastAsia="ＭＳ ゴシック" w:hAnsi="ＭＳ ゴシック" w:hint="eastAsia"/>
                <w:szCs w:val="21"/>
              </w:rPr>
              <w:t>・研究部が中心となり、初任者・新転任者等、聴覚障がい教育</w:t>
            </w:r>
          </w:p>
          <w:p w14:paraId="1D07AE51" w14:textId="77777777" w:rsidR="00250675" w:rsidRPr="00DC38CC" w:rsidRDefault="0088449D">
            <w:pPr>
              <w:spacing w:line="240" w:lineRule="exact"/>
              <w:ind w:leftChars="50" w:left="105" w:firstLineChars="150" w:firstLine="315"/>
              <w:rPr>
                <w:rFonts w:ascii="ＭＳ ゴシック" w:eastAsia="ＭＳ ゴシック" w:hAnsi="ＭＳ ゴシック"/>
                <w:szCs w:val="21"/>
              </w:rPr>
            </w:pPr>
            <w:r w:rsidRPr="00DC38CC">
              <w:rPr>
                <w:rFonts w:ascii="ＭＳ ゴシック" w:eastAsia="ＭＳ ゴシック" w:hAnsi="ＭＳ ゴシック" w:hint="eastAsia"/>
                <w:szCs w:val="21"/>
              </w:rPr>
              <w:t>の経験の少ない教員を対象に外部講師活用を含めて教員向け</w:t>
            </w:r>
          </w:p>
          <w:p w14:paraId="4AB72A93" w14:textId="77777777" w:rsidR="00250675" w:rsidRPr="00DC38CC" w:rsidRDefault="0088449D">
            <w:pPr>
              <w:spacing w:line="240" w:lineRule="exact"/>
              <w:ind w:firstLineChars="200" w:firstLine="420"/>
              <w:rPr>
                <w:rFonts w:ascii="ＭＳ ゴシック" w:eastAsia="ＭＳ ゴシック" w:hAnsi="ＭＳ ゴシック"/>
                <w:szCs w:val="21"/>
              </w:rPr>
            </w:pPr>
            <w:r w:rsidRPr="00DC38CC">
              <w:rPr>
                <w:rFonts w:ascii="ＭＳ ゴシック" w:eastAsia="ＭＳ ゴシック" w:hAnsi="ＭＳ ゴシック" w:hint="eastAsia"/>
                <w:szCs w:val="21"/>
              </w:rPr>
              <w:t>手話講座を実施する。</w:t>
            </w:r>
          </w:p>
          <w:p w14:paraId="6FE91860"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1577CCAB" w14:textId="27D0E07B" w:rsidR="00743B21" w:rsidRPr="00DC38CC" w:rsidRDefault="00743B21">
            <w:pPr>
              <w:spacing w:line="240" w:lineRule="exact"/>
              <w:ind w:left="206" w:hangingChars="98" w:hanging="206"/>
              <w:rPr>
                <w:rFonts w:ascii="ＭＳ ゴシック" w:eastAsia="ＭＳ ゴシック" w:hAnsi="ＭＳ ゴシック"/>
                <w:szCs w:val="21"/>
              </w:rPr>
            </w:pPr>
          </w:p>
          <w:p w14:paraId="5C5905F2" w14:textId="77777777" w:rsidR="00AF6D99" w:rsidRPr="00DC38CC" w:rsidRDefault="00AF6D99">
            <w:pPr>
              <w:spacing w:line="240" w:lineRule="exact"/>
              <w:ind w:left="206" w:hangingChars="98" w:hanging="206"/>
              <w:rPr>
                <w:rFonts w:ascii="ＭＳ ゴシック" w:eastAsia="ＭＳ ゴシック" w:hAnsi="ＭＳ ゴシック"/>
                <w:szCs w:val="21"/>
              </w:rPr>
            </w:pPr>
          </w:p>
          <w:p w14:paraId="5E46047B" w14:textId="77777777" w:rsidR="00250675" w:rsidRPr="00DC38CC" w:rsidRDefault="0088449D"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ウ・研究部が中心となり、教員資質の一層の向上を図る為、いじめ、体罰、人権等の共通的研修をはじめ各自の教科等専門性に係わる研修を計画的・継続的に推進する。</w:t>
            </w:r>
          </w:p>
          <w:p w14:paraId="3F26CE48" w14:textId="77777777" w:rsidR="00250675" w:rsidRPr="00DC38CC" w:rsidRDefault="00250675">
            <w:pPr>
              <w:spacing w:line="240" w:lineRule="exact"/>
              <w:ind w:left="206" w:hangingChars="98" w:hanging="206"/>
              <w:rPr>
                <w:rFonts w:ascii="ＭＳ ゴシック" w:eastAsia="ＭＳ ゴシック" w:hAnsi="ＭＳ ゴシック"/>
                <w:szCs w:val="21"/>
              </w:rPr>
            </w:pPr>
          </w:p>
        </w:tc>
        <w:tc>
          <w:tcPr>
            <w:tcW w:w="4111" w:type="dxa"/>
            <w:tcBorders>
              <w:right w:val="dashed" w:sz="4" w:space="0" w:color="auto"/>
            </w:tcBorders>
          </w:tcPr>
          <w:p w14:paraId="4EC473B3"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197882C"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0D4FDA47"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4B75848C"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66AD5E2"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B9C35EF"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ア・（生）</w:t>
            </w:r>
            <w:r w:rsidRPr="00DC38CC">
              <w:rPr>
                <w:rFonts w:ascii="ＭＳ ゴシック" w:eastAsia="ＭＳ ゴシック" w:hAnsi="ＭＳ ゴシック"/>
                <w:szCs w:val="21"/>
              </w:rPr>
              <w:t>ICT</w:t>
            </w:r>
            <w:r w:rsidRPr="00DC38CC">
              <w:rPr>
                <w:rFonts w:ascii="ＭＳ ゴシック" w:eastAsia="ＭＳ ゴシック" w:hAnsi="ＭＳ ゴシック" w:hint="eastAsia"/>
                <w:szCs w:val="21"/>
              </w:rPr>
              <w:t>関連項目</w:t>
            </w:r>
          </w:p>
          <w:p w14:paraId="32CE1553" w14:textId="6B704322" w:rsidR="00250675" w:rsidRPr="00DC38CC" w:rsidRDefault="0088449D">
            <w:pPr>
              <w:spacing w:line="240" w:lineRule="exact"/>
              <w:ind w:left="206"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9</w:t>
            </w:r>
            <w:r w:rsidRPr="00DC38CC">
              <w:rPr>
                <w:rFonts w:ascii="ＭＳ ゴシック" w:eastAsia="ＭＳ ゴシック" w:hAnsi="ＭＳ ゴシック"/>
                <w:szCs w:val="21"/>
              </w:rPr>
              <w:t>5</w:t>
            </w:r>
            <w:r w:rsidRPr="00DC38CC">
              <w:rPr>
                <w:rFonts w:ascii="ＭＳ ゴシック" w:eastAsia="ＭＳ ゴシック" w:hAnsi="ＭＳ ゴシック" w:hint="eastAsia"/>
                <w:szCs w:val="21"/>
              </w:rPr>
              <w:t>％を維持［</w:t>
            </w:r>
            <w:r w:rsidR="0017280A" w:rsidRPr="00DC38CC">
              <w:rPr>
                <w:rFonts w:ascii="ＭＳ ゴシック" w:eastAsia="ＭＳ ゴシック" w:hAnsi="ＭＳ ゴシック" w:hint="eastAsia"/>
                <w:szCs w:val="21"/>
              </w:rPr>
              <w:t>97</w:t>
            </w:r>
            <w:r w:rsidRPr="00DC38CC">
              <w:rPr>
                <w:rFonts w:ascii="ＭＳ ゴシック" w:eastAsia="ＭＳ ゴシック" w:hAnsi="ＭＳ ゴシック" w:hint="eastAsia"/>
                <w:szCs w:val="21"/>
              </w:rPr>
              <w:t>％］</w:t>
            </w:r>
          </w:p>
          <w:p w14:paraId="2714E29A"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745F26D"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0172408E"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17232BDB"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イ・（生）VR・AR活用関連8</w:t>
            </w:r>
            <w:r w:rsidR="0017280A" w:rsidRPr="00DC38CC">
              <w:rPr>
                <w:rFonts w:ascii="ＭＳ ゴシック" w:eastAsia="ＭＳ ゴシック" w:hAnsi="ＭＳ ゴシック" w:hint="eastAsia"/>
                <w:szCs w:val="21"/>
              </w:rPr>
              <w:t>5</w:t>
            </w:r>
            <w:r w:rsidRPr="00DC38CC">
              <w:rPr>
                <w:rFonts w:ascii="ＭＳ ゴシック" w:eastAsia="ＭＳ ゴシック" w:hAnsi="ＭＳ ゴシック" w:hint="eastAsia"/>
                <w:szCs w:val="21"/>
              </w:rPr>
              <w:t>％以上［</w:t>
            </w:r>
            <w:r w:rsidR="0017280A" w:rsidRPr="00DC38CC">
              <w:rPr>
                <w:rFonts w:ascii="ＭＳ ゴシック" w:eastAsia="ＭＳ ゴシック" w:hAnsi="ＭＳ ゴシック" w:hint="eastAsia"/>
                <w:szCs w:val="21"/>
              </w:rPr>
              <w:t>84</w:t>
            </w:r>
            <w:r w:rsidRPr="00DC38CC">
              <w:rPr>
                <w:rFonts w:ascii="ＭＳ ゴシック" w:eastAsia="ＭＳ ゴシック" w:hAnsi="ＭＳ ゴシック" w:hint="eastAsia"/>
                <w:szCs w:val="21"/>
              </w:rPr>
              <w:t>％］</w:t>
            </w:r>
          </w:p>
          <w:p w14:paraId="3B5620BD" w14:textId="77777777" w:rsidR="00250675" w:rsidRPr="00DC38CC" w:rsidRDefault="0088449D" w:rsidP="00C021C9">
            <w:pPr>
              <w:spacing w:line="240" w:lineRule="exact"/>
              <w:ind w:firstLineChars="128" w:firstLine="269"/>
              <w:rPr>
                <w:rFonts w:ascii="ＭＳ ゴシック" w:eastAsia="ＭＳ ゴシック" w:hAnsi="ＭＳ ゴシック"/>
                <w:szCs w:val="21"/>
              </w:rPr>
            </w:pPr>
            <w:r w:rsidRPr="00DC38CC">
              <w:rPr>
                <w:rFonts w:ascii="ＭＳ ゴシック" w:eastAsia="ＭＳ ゴシック" w:hAnsi="ＭＳ ゴシック" w:hint="eastAsia"/>
                <w:szCs w:val="21"/>
              </w:rPr>
              <w:t>（教）</w:t>
            </w:r>
            <w:r w:rsidRPr="00DC38CC">
              <w:rPr>
                <w:rFonts w:ascii="ＭＳ ゴシック" w:eastAsia="ＭＳ ゴシック" w:hAnsi="ＭＳ ゴシック"/>
                <w:szCs w:val="21"/>
              </w:rPr>
              <w:t>VR</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AR</w:t>
            </w:r>
            <w:r w:rsidRPr="00DC38CC">
              <w:rPr>
                <w:rFonts w:ascii="ＭＳ ゴシック" w:eastAsia="ＭＳ ゴシック" w:hAnsi="ＭＳ ゴシック" w:hint="eastAsia"/>
                <w:szCs w:val="21"/>
              </w:rPr>
              <w:t>活用関連</w:t>
            </w:r>
            <w:r w:rsidR="0017280A" w:rsidRPr="00DC38CC">
              <w:rPr>
                <w:rFonts w:ascii="ＭＳ ゴシック" w:eastAsia="ＭＳ ゴシック" w:hAnsi="ＭＳ ゴシック" w:hint="eastAsia"/>
                <w:szCs w:val="21"/>
              </w:rPr>
              <w:t>85</w:t>
            </w:r>
            <w:r w:rsidRPr="00DC38CC">
              <w:rPr>
                <w:rFonts w:ascii="ＭＳ ゴシック" w:eastAsia="ＭＳ ゴシック" w:hAnsi="ＭＳ ゴシック" w:hint="eastAsia"/>
                <w:szCs w:val="21"/>
              </w:rPr>
              <w:t>％以上［</w:t>
            </w:r>
            <w:r w:rsidR="0017280A" w:rsidRPr="00DC38CC">
              <w:rPr>
                <w:rFonts w:ascii="ＭＳ ゴシック" w:eastAsia="ＭＳ ゴシック" w:hAnsi="ＭＳ ゴシック" w:hint="eastAsia"/>
                <w:szCs w:val="21"/>
              </w:rPr>
              <w:t>8</w:t>
            </w:r>
            <w:r w:rsidRPr="00DC38CC">
              <w:rPr>
                <w:rFonts w:ascii="ＭＳ ゴシック" w:eastAsia="ＭＳ ゴシック" w:hAnsi="ＭＳ ゴシック" w:hint="eastAsia"/>
                <w:szCs w:val="21"/>
              </w:rPr>
              <w:t>0％］</w:t>
            </w:r>
          </w:p>
          <w:p w14:paraId="7232D021"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226785DD"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8873D22"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74136FC" w14:textId="77777777" w:rsidR="00433976" w:rsidRPr="00DC38CC" w:rsidRDefault="00433976">
            <w:pPr>
              <w:spacing w:line="240" w:lineRule="exact"/>
              <w:ind w:left="206" w:hangingChars="98" w:hanging="206"/>
              <w:rPr>
                <w:rFonts w:ascii="ＭＳ ゴシック" w:eastAsia="ＭＳ ゴシック" w:hAnsi="ＭＳ ゴシック"/>
                <w:szCs w:val="21"/>
              </w:rPr>
            </w:pPr>
          </w:p>
          <w:p w14:paraId="17A6489A" w14:textId="77777777" w:rsidR="004826DA" w:rsidRPr="00DC38CC" w:rsidRDefault="004826DA" w:rsidP="00570E23">
            <w:pPr>
              <w:spacing w:line="240" w:lineRule="exact"/>
              <w:rPr>
                <w:rFonts w:ascii="ＭＳ ゴシック" w:eastAsia="ＭＳ ゴシック" w:hAnsi="ＭＳ ゴシック"/>
                <w:szCs w:val="21"/>
              </w:rPr>
            </w:pPr>
          </w:p>
          <w:p w14:paraId="613BFA6F"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550360E5"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7DA91298"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5A3B5684" w14:textId="77777777" w:rsidR="001B5B78" w:rsidRPr="00DC38CC" w:rsidRDefault="001B5B78">
            <w:pPr>
              <w:spacing w:line="240" w:lineRule="exact"/>
              <w:ind w:left="206" w:hangingChars="98" w:hanging="206"/>
              <w:rPr>
                <w:rFonts w:ascii="ＭＳ ゴシック" w:eastAsia="ＭＳ ゴシック" w:hAnsi="ＭＳ ゴシック"/>
                <w:szCs w:val="21"/>
              </w:rPr>
            </w:pPr>
          </w:p>
          <w:p w14:paraId="3172E530" w14:textId="77777777" w:rsidR="0017280A" w:rsidRPr="00DC38CC" w:rsidRDefault="0088449D">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ア・（教）授業関連項目</w:t>
            </w:r>
            <w:r w:rsidRPr="00DC38CC">
              <w:rPr>
                <w:rFonts w:ascii="ＭＳ ゴシック" w:eastAsia="ＭＳ ゴシック" w:hAnsi="ＭＳ ゴシック"/>
                <w:szCs w:val="21"/>
              </w:rPr>
              <w:t>9</w:t>
            </w:r>
            <w:r w:rsidR="0017280A" w:rsidRPr="00DC38CC">
              <w:rPr>
                <w:rFonts w:ascii="ＭＳ ゴシック" w:eastAsia="ＭＳ ゴシック" w:hAnsi="ＭＳ ゴシック" w:hint="eastAsia"/>
                <w:szCs w:val="21"/>
              </w:rPr>
              <w:t>5</w:t>
            </w:r>
            <w:r w:rsidRPr="00DC38CC">
              <w:rPr>
                <w:rFonts w:ascii="ＭＳ ゴシック" w:eastAsia="ＭＳ ゴシック" w:hAnsi="ＭＳ ゴシック" w:hint="eastAsia"/>
                <w:szCs w:val="21"/>
              </w:rPr>
              <w:t>％</w:t>
            </w:r>
            <w:r w:rsidR="0017280A" w:rsidRPr="00DC38CC">
              <w:rPr>
                <w:rFonts w:ascii="ＭＳ ゴシック" w:eastAsia="ＭＳ ゴシック" w:hAnsi="ＭＳ ゴシック" w:hint="eastAsia"/>
                <w:szCs w:val="21"/>
              </w:rPr>
              <w:t>を維持</w:t>
            </w:r>
          </w:p>
          <w:p w14:paraId="1FCF371C" w14:textId="77777777" w:rsidR="00250675" w:rsidRPr="00DC38CC" w:rsidRDefault="0088449D" w:rsidP="0017280A">
            <w:pPr>
              <w:spacing w:line="240" w:lineRule="exact"/>
              <w:ind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w:t>
            </w:r>
            <w:r w:rsidR="0017280A" w:rsidRPr="00DC38CC">
              <w:rPr>
                <w:rFonts w:ascii="ＭＳ ゴシック" w:eastAsia="ＭＳ ゴシック" w:hAnsi="ＭＳ ゴシック" w:hint="eastAsia"/>
                <w:szCs w:val="21"/>
              </w:rPr>
              <w:t>100</w:t>
            </w:r>
            <w:r w:rsidRPr="00DC38CC">
              <w:rPr>
                <w:rFonts w:ascii="ＭＳ ゴシック" w:eastAsia="ＭＳ ゴシック" w:hAnsi="ＭＳ ゴシック" w:hint="eastAsia"/>
                <w:szCs w:val="21"/>
              </w:rPr>
              <w:t>％］</w:t>
            </w:r>
          </w:p>
          <w:p w14:paraId="6B81EA63" w14:textId="77777777" w:rsidR="00AF6D99" w:rsidRPr="00DC38CC" w:rsidRDefault="0088449D">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初任研、</w:t>
            </w:r>
            <w:r w:rsidR="00AF6D99" w:rsidRPr="00DC38CC">
              <w:rPr>
                <w:rFonts w:ascii="ＭＳ ゴシック" w:eastAsia="ＭＳ ゴシック" w:hAnsi="ＭＳ ゴシック" w:hint="eastAsia"/>
                <w:szCs w:val="21"/>
              </w:rPr>
              <w:t>インターミディエイト</w:t>
            </w:r>
          </w:p>
          <w:p w14:paraId="7209C129" w14:textId="77777777" w:rsidR="00AF6D99" w:rsidRPr="00DC38CC" w:rsidRDefault="00AF6D99" w:rsidP="00AF6D99">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研修及び</w:t>
            </w:r>
            <w:r w:rsidR="0088449D" w:rsidRPr="00DC38CC">
              <w:rPr>
                <w:rFonts w:ascii="ＭＳ ゴシック" w:eastAsia="ＭＳ ゴシック" w:hAnsi="ＭＳ ゴシック"/>
                <w:szCs w:val="21"/>
              </w:rPr>
              <w:t>10</w:t>
            </w:r>
            <w:r w:rsidR="0088449D" w:rsidRPr="00DC38CC">
              <w:rPr>
                <w:rFonts w:ascii="ＭＳ ゴシック" w:eastAsia="ＭＳ ゴシック" w:hAnsi="ＭＳ ゴシック" w:hint="eastAsia"/>
                <w:szCs w:val="21"/>
              </w:rPr>
              <w:t>年研の対象者等に</w:t>
            </w:r>
          </w:p>
          <w:p w14:paraId="7B4442FE" w14:textId="77777777" w:rsidR="00250675" w:rsidRPr="00DC38CC" w:rsidRDefault="0088449D" w:rsidP="00AF6D99">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よ</w:t>
            </w:r>
            <w:r w:rsidR="00AF6D99" w:rsidRPr="00DC38CC">
              <w:rPr>
                <w:rFonts w:ascii="ＭＳ ゴシック" w:eastAsia="ＭＳ ゴシック" w:hAnsi="ＭＳ ゴシック" w:hint="eastAsia"/>
                <w:szCs w:val="21"/>
              </w:rPr>
              <w:t>る研究授業を各１回以上</w:t>
            </w:r>
          </w:p>
          <w:p w14:paraId="04CB0948" w14:textId="77777777" w:rsidR="00AF6D99" w:rsidRPr="00DC38CC" w:rsidRDefault="00AF6D99">
            <w:pPr>
              <w:spacing w:line="240" w:lineRule="exact"/>
              <w:ind w:left="206" w:hangingChars="98" w:hanging="206"/>
              <w:rPr>
                <w:rFonts w:ascii="ＭＳ ゴシック" w:eastAsia="ＭＳ ゴシック" w:hAnsi="ＭＳ ゴシック"/>
                <w:szCs w:val="21"/>
              </w:rPr>
            </w:pPr>
          </w:p>
          <w:p w14:paraId="6C5387B1" w14:textId="77777777" w:rsidR="00C95602" w:rsidRPr="00DC38CC" w:rsidRDefault="00C95602">
            <w:pPr>
              <w:spacing w:line="240" w:lineRule="exact"/>
              <w:ind w:left="206" w:hangingChars="98" w:hanging="206"/>
              <w:rPr>
                <w:rFonts w:ascii="ＭＳ ゴシック" w:eastAsia="ＭＳ ゴシック" w:hAnsi="ＭＳ ゴシック"/>
                <w:szCs w:val="21"/>
              </w:rPr>
            </w:pPr>
          </w:p>
          <w:p w14:paraId="7C2FBE22"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イ・（教）外部人材活用関連項目</w:t>
            </w:r>
          </w:p>
          <w:p w14:paraId="4E9E1A48" w14:textId="77777777" w:rsidR="00250675" w:rsidRPr="00DC38CC" w:rsidRDefault="0017280A">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80</w:t>
            </w:r>
            <w:r w:rsidR="0088449D" w:rsidRPr="00DC38CC">
              <w:rPr>
                <w:rFonts w:ascii="ＭＳ ゴシック" w:eastAsia="ＭＳ ゴシック" w:hAnsi="ＭＳ ゴシック" w:hint="eastAsia"/>
                <w:szCs w:val="21"/>
              </w:rPr>
              <w:t>％以上［</w:t>
            </w:r>
            <w:r w:rsidRPr="00DC38CC">
              <w:rPr>
                <w:rFonts w:ascii="ＭＳ ゴシック" w:eastAsia="ＭＳ ゴシック" w:hAnsi="ＭＳ ゴシック" w:hint="eastAsia"/>
                <w:szCs w:val="21"/>
              </w:rPr>
              <w:t>79</w:t>
            </w:r>
            <w:r w:rsidR="0088449D" w:rsidRPr="00DC38CC">
              <w:rPr>
                <w:rFonts w:ascii="ＭＳ ゴシック" w:eastAsia="ＭＳ ゴシック" w:hAnsi="ＭＳ ゴシック" w:hint="eastAsia"/>
                <w:szCs w:val="21"/>
              </w:rPr>
              <w:t>％］</w:t>
            </w:r>
          </w:p>
          <w:p w14:paraId="226326C8" w14:textId="77777777" w:rsidR="00250675" w:rsidRPr="00DC38CC" w:rsidRDefault="0088449D">
            <w:pPr>
              <w:spacing w:line="240" w:lineRule="exact"/>
              <w:ind w:leftChars="50" w:left="105" w:firstLineChars="50" w:firstLine="105"/>
              <w:rPr>
                <w:rFonts w:ascii="ＭＳ ゴシック" w:eastAsia="ＭＳ ゴシック" w:hAnsi="ＭＳ ゴシック"/>
                <w:szCs w:val="21"/>
              </w:rPr>
            </w:pPr>
            <w:r w:rsidRPr="00DC38CC">
              <w:rPr>
                <w:rFonts w:ascii="ＭＳ ゴシック" w:eastAsia="ＭＳ ゴシック" w:hAnsi="ＭＳ ゴシック" w:hint="eastAsia"/>
                <w:szCs w:val="21"/>
              </w:rPr>
              <w:t>・（教）外部研修関連項目</w:t>
            </w:r>
          </w:p>
          <w:p w14:paraId="50D38C57" w14:textId="77777777" w:rsidR="00250675" w:rsidRPr="00DC38CC" w:rsidRDefault="0017280A">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75</w:t>
            </w:r>
            <w:r w:rsidR="0088449D" w:rsidRPr="00DC38CC">
              <w:rPr>
                <w:rFonts w:ascii="ＭＳ ゴシック" w:eastAsia="ＭＳ ゴシック" w:hAnsi="ＭＳ ゴシック" w:hint="eastAsia"/>
                <w:szCs w:val="21"/>
              </w:rPr>
              <w:t>％以上［7</w:t>
            </w:r>
            <w:r w:rsidRPr="00DC38CC">
              <w:rPr>
                <w:rFonts w:ascii="ＭＳ ゴシック" w:eastAsia="ＭＳ ゴシック" w:hAnsi="ＭＳ ゴシック" w:hint="eastAsia"/>
                <w:szCs w:val="21"/>
              </w:rPr>
              <w:t>4</w:t>
            </w:r>
            <w:r w:rsidR="0088449D" w:rsidRPr="00DC38CC">
              <w:rPr>
                <w:rFonts w:ascii="ＭＳ ゴシック" w:eastAsia="ＭＳ ゴシック" w:hAnsi="ＭＳ ゴシック" w:hint="eastAsia"/>
                <w:szCs w:val="21"/>
              </w:rPr>
              <w:t>％］</w:t>
            </w:r>
          </w:p>
          <w:p w14:paraId="5EBBBC98" w14:textId="77777777" w:rsidR="00250675" w:rsidRPr="00DC38CC" w:rsidRDefault="0088449D">
            <w:pPr>
              <w:spacing w:line="240" w:lineRule="exact"/>
              <w:ind w:leftChars="50" w:left="105" w:firstLineChars="50" w:firstLine="105"/>
              <w:rPr>
                <w:rFonts w:ascii="ＭＳ ゴシック" w:eastAsia="ＭＳ ゴシック" w:hAnsi="ＭＳ ゴシック"/>
                <w:szCs w:val="21"/>
              </w:rPr>
            </w:pPr>
            <w:r w:rsidRPr="00DC38CC">
              <w:rPr>
                <w:rFonts w:ascii="ＭＳ ゴシック" w:eastAsia="ＭＳ ゴシック" w:hAnsi="ＭＳ ゴシック" w:hint="eastAsia"/>
                <w:szCs w:val="21"/>
              </w:rPr>
              <w:t>・（教）手話関連項目で肯定的評価</w:t>
            </w:r>
          </w:p>
          <w:p w14:paraId="633F0F00" w14:textId="77777777" w:rsidR="00250675" w:rsidRPr="00DC38CC" w:rsidRDefault="0088449D">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szCs w:val="21"/>
              </w:rPr>
              <w:t>9</w:t>
            </w:r>
            <w:r w:rsidR="0017280A" w:rsidRPr="00DC38CC">
              <w:rPr>
                <w:rFonts w:ascii="ＭＳ ゴシック" w:eastAsia="ＭＳ ゴシック" w:hAnsi="ＭＳ ゴシック" w:hint="eastAsia"/>
                <w:szCs w:val="21"/>
              </w:rPr>
              <w:t>5</w:t>
            </w:r>
            <w:r w:rsidRPr="00DC38CC">
              <w:rPr>
                <w:rFonts w:ascii="ＭＳ ゴシック" w:eastAsia="ＭＳ ゴシック" w:hAnsi="ＭＳ ゴシック" w:hint="eastAsia"/>
                <w:szCs w:val="21"/>
              </w:rPr>
              <w:t>％</w:t>
            </w:r>
            <w:r w:rsidR="0017280A" w:rsidRPr="00DC38CC">
              <w:rPr>
                <w:rFonts w:ascii="ＭＳ ゴシック" w:eastAsia="ＭＳ ゴシック" w:hAnsi="ＭＳ ゴシック" w:hint="eastAsia"/>
                <w:szCs w:val="21"/>
              </w:rPr>
              <w:t>を維持</w:t>
            </w:r>
            <w:r w:rsidRPr="00DC38CC">
              <w:rPr>
                <w:rFonts w:ascii="ＭＳ ゴシック" w:eastAsia="ＭＳ ゴシック" w:hAnsi="ＭＳ ゴシック" w:hint="eastAsia"/>
                <w:szCs w:val="21"/>
              </w:rPr>
              <w:t>［</w:t>
            </w:r>
            <w:r w:rsidRPr="00DC38CC">
              <w:rPr>
                <w:rFonts w:ascii="ＭＳ ゴシック" w:eastAsia="ＭＳ ゴシック" w:hAnsi="ＭＳ ゴシック"/>
                <w:szCs w:val="21"/>
              </w:rPr>
              <w:t>9</w:t>
            </w:r>
            <w:r w:rsidR="0017280A" w:rsidRPr="00DC38CC">
              <w:rPr>
                <w:rFonts w:ascii="ＭＳ ゴシック" w:eastAsia="ＭＳ ゴシック" w:hAnsi="ＭＳ ゴシック" w:hint="eastAsia"/>
                <w:szCs w:val="21"/>
              </w:rPr>
              <w:t>7</w:t>
            </w:r>
            <w:r w:rsidRPr="00DC38CC">
              <w:rPr>
                <w:rFonts w:ascii="ＭＳ ゴシック" w:eastAsia="ＭＳ ゴシック" w:hAnsi="ＭＳ ゴシック" w:hint="eastAsia"/>
                <w:szCs w:val="21"/>
              </w:rPr>
              <w:t>％］</w:t>
            </w:r>
          </w:p>
          <w:p w14:paraId="052F4F8A" w14:textId="77777777" w:rsidR="00250675" w:rsidRPr="00DC38CC" w:rsidRDefault="0088449D">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教員向け手話講座回数</w:t>
            </w:r>
          </w:p>
          <w:p w14:paraId="030B2120" w14:textId="77777777" w:rsidR="00250675" w:rsidRPr="00DC38CC" w:rsidRDefault="0088449D">
            <w:pPr>
              <w:spacing w:line="240" w:lineRule="exact"/>
              <w:ind w:leftChars="50" w:left="105" w:firstLineChars="400" w:firstLine="840"/>
              <w:rPr>
                <w:rFonts w:ascii="ＭＳ ゴシック" w:eastAsia="ＭＳ ゴシック" w:hAnsi="ＭＳ ゴシック"/>
                <w:szCs w:val="21"/>
              </w:rPr>
            </w:pPr>
            <w:r w:rsidRPr="00DC38CC">
              <w:rPr>
                <w:rFonts w:ascii="ＭＳ ゴシック" w:eastAsia="ＭＳ ゴシック" w:hAnsi="ＭＳ ゴシック" w:hint="eastAsia"/>
                <w:szCs w:val="21"/>
              </w:rPr>
              <w:t>20回以上［2</w:t>
            </w:r>
            <w:r w:rsidR="0017280A" w:rsidRPr="00DC38CC">
              <w:rPr>
                <w:rFonts w:ascii="ＭＳ ゴシック" w:eastAsia="ＭＳ ゴシック" w:hAnsi="ＭＳ ゴシック" w:hint="eastAsia"/>
                <w:szCs w:val="21"/>
              </w:rPr>
              <w:t>2</w:t>
            </w:r>
            <w:r w:rsidRPr="00DC38CC">
              <w:rPr>
                <w:rFonts w:ascii="ＭＳ ゴシック" w:eastAsia="ＭＳ ゴシック" w:hAnsi="ＭＳ ゴシック" w:hint="eastAsia"/>
                <w:szCs w:val="21"/>
              </w:rPr>
              <w:t>回］</w:t>
            </w:r>
          </w:p>
          <w:p w14:paraId="5D0280BF" w14:textId="77777777" w:rsidR="00AF6D99" w:rsidRPr="00DC38CC" w:rsidRDefault="00AF6D99">
            <w:pPr>
              <w:spacing w:line="240" w:lineRule="exact"/>
              <w:ind w:left="206" w:hangingChars="98" w:hanging="206"/>
              <w:rPr>
                <w:rFonts w:ascii="ＭＳ ゴシック" w:eastAsia="ＭＳ ゴシック" w:hAnsi="ＭＳ ゴシック"/>
                <w:szCs w:val="21"/>
              </w:rPr>
            </w:pPr>
          </w:p>
          <w:p w14:paraId="5CFB3C42" w14:textId="77777777" w:rsidR="00743B21" w:rsidRPr="00DC38CC" w:rsidRDefault="00743B21">
            <w:pPr>
              <w:spacing w:line="240" w:lineRule="exact"/>
              <w:ind w:left="206" w:hangingChars="98" w:hanging="206"/>
              <w:rPr>
                <w:rFonts w:ascii="ＭＳ ゴシック" w:eastAsia="ＭＳ ゴシック" w:hAnsi="ＭＳ ゴシック"/>
                <w:szCs w:val="21"/>
              </w:rPr>
            </w:pPr>
          </w:p>
          <w:p w14:paraId="4411FB1A" w14:textId="77777777" w:rsidR="00AF6D99" w:rsidRPr="00DC38CC" w:rsidRDefault="00AF6D99">
            <w:pPr>
              <w:spacing w:line="240" w:lineRule="exact"/>
              <w:ind w:left="206" w:hangingChars="98" w:hanging="206"/>
              <w:rPr>
                <w:rFonts w:ascii="ＭＳ ゴシック" w:eastAsia="ＭＳ ゴシック" w:hAnsi="ＭＳ ゴシック"/>
                <w:szCs w:val="21"/>
              </w:rPr>
            </w:pPr>
          </w:p>
          <w:p w14:paraId="00DAEB84" w14:textId="77777777" w:rsidR="00250675" w:rsidRPr="00DC38CC" w:rsidRDefault="0088449D">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ウ・（教）教員研修関連</w:t>
            </w:r>
            <w:r w:rsidR="0017280A" w:rsidRPr="00DC38CC">
              <w:rPr>
                <w:rFonts w:ascii="ＭＳ ゴシック" w:eastAsia="ＭＳ ゴシック" w:hAnsi="ＭＳ ゴシック" w:hint="eastAsia"/>
                <w:szCs w:val="21"/>
              </w:rPr>
              <w:t>91</w:t>
            </w:r>
            <w:r w:rsidRPr="00DC38CC">
              <w:rPr>
                <w:rFonts w:ascii="ＭＳ ゴシック" w:eastAsia="ＭＳ ゴシック" w:hAnsi="ＭＳ ゴシック" w:hint="eastAsia"/>
                <w:szCs w:val="21"/>
              </w:rPr>
              <w:t>％以上［</w:t>
            </w:r>
            <w:r w:rsidR="0017280A" w:rsidRPr="00DC38CC">
              <w:rPr>
                <w:rFonts w:ascii="ＭＳ ゴシック" w:eastAsia="ＭＳ ゴシック" w:hAnsi="ＭＳ ゴシック" w:hint="eastAsia"/>
                <w:szCs w:val="21"/>
              </w:rPr>
              <w:t>92</w:t>
            </w:r>
            <w:r w:rsidRPr="00DC38CC">
              <w:rPr>
                <w:rFonts w:ascii="ＭＳ ゴシック" w:eastAsia="ＭＳ ゴシック" w:hAnsi="ＭＳ ゴシック" w:hint="eastAsia"/>
                <w:szCs w:val="21"/>
              </w:rPr>
              <w:t>％］</w:t>
            </w:r>
          </w:p>
          <w:p w14:paraId="6989DCF9"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8EF3B3C"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3CC05EFD"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3B08E2DB" w14:textId="77777777" w:rsidR="00250675" w:rsidRPr="00DC38CC" w:rsidRDefault="00250675" w:rsidP="00D03025">
            <w:pPr>
              <w:spacing w:line="240" w:lineRule="exact"/>
              <w:ind w:left="206" w:firstLineChars="100" w:firstLine="210"/>
              <w:rPr>
                <w:rFonts w:ascii="ＭＳ ゴシック" w:eastAsia="ＭＳ ゴシック" w:hAnsi="ＭＳ ゴシック"/>
                <w:szCs w:val="21"/>
              </w:rPr>
            </w:pPr>
          </w:p>
        </w:tc>
        <w:tc>
          <w:tcPr>
            <w:tcW w:w="1985" w:type="dxa"/>
            <w:tcBorders>
              <w:bottom w:val="single" w:sz="4" w:space="0" w:color="auto"/>
              <w:right w:val="single" w:sz="4" w:space="0" w:color="auto"/>
            </w:tcBorders>
          </w:tcPr>
          <w:p w14:paraId="5439D013" w14:textId="77777777" w:rsidR="004A67E1" w:rsidRPr="00DC38CC" w:rsidRDefault="004A67E1" w:rsidP="004A67E1">
            <w:pPr>
              <w:spacing w:line="240" w:lineRule="exact"/>
              <w:ind w:left="206" w:hangingChars="98" w:hanging="206"/>
              <w:rPr>
                <w:rFonts w:ascii="ＭＳ ゴシック" w:eastAsia="ＭＳ ゴシック" w:hAnsi="ＭＳ ゴシック"/>
                <w:szCs w:val="21"/>
              </w:rPr>
            </w:pPr>
          </w:p>
          <w:p w14:paraId="48F04896" w14:textId="77777777" w:rsidR="004A67E1" w:rsidRPr="00DC38CC" w:rsidRDefault="004A67E1" w:rsidP="004A67E1">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5E1C6FE2" w14:textId="77777777" w:rsidR="00250675" w:rsidRPr="00DC38CC" w:rsidRDefault="00250675">
            <w:pPr>
              <w:spacing w:line="240" w:lineRule="exact"/>
              <w:ind w:left="206" w:hangingChars="98" w:hanging="206"/>
              <w:rPr>
                <w:rFonts w:ascii="ＭＳ ゴシック" w:eastAsia="ＭＳ ゴシック" w:hAnsi="ＭＳ ゴシック"/>
                <w:szCs w:val="21"/>
              </w:rPr>
            </w:pPr>
          </w:p>
          <w:p w14:paraId="6EED25D2" w14:textId="77777777" w:rsidR="00102D61" w:rsidRPr="00DC38CC" w:rsidRDefault="00102D61" w:rsidP="004A67E1">
            <w:pPr>
              <w:spacing w:line="240" w:lineRule="exact"/>
              <w:rPr>
                <w:rFonts w:ascii="ＭＳ ゴシック" w:eastAsia="ＭＳ ゴシック" w:hAnsi="ＭＳ ゴシック"/>
                <w:szCs w:val="21"/>
              </w:rPr>
            </w:pPr>
          </w:p>
          <w:p w14:paraId="5A523713" w14:textId="77777777" w:rsidR="00570E23" w:rsidRPr="00DC38CC" w:rsidRDefault="00570E23" w:rsidP="004A67E1">
            <w:pPr>
              <w:spacing w:line="240" w:lineRule="exact"/>
              <w:rPr>
                <w:rFonts w:ascii="ＭＳ ゴシック" w:eastAsia="ＭＳ ゴシック" w:hAnsi="ＭＳ ゴシック"/>
                <w:szCs w:val="21"/>
              </w:rPr>
            </w:pPr>
          </w:p>
          <w:p w14:paraId="0A5311F9" w14:textId="77777777" w:rsidR="00743B21" w:rsidRPr="00DC38CC" w:rsidRDefault="00102D61" w:rsidP="00102D6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ア</w:t>
            </w:r>
          </w:p>
          <w:p w14:paraId="0C8441ED" w14:textId="52C787FD" w:rsidR="00102D61" w:rsidRPr="00DC38CC" w:rsidRDefault="00743B21" w:rsidP="00743B21">
            <w:pPr>
              <w:spacing w:line="240" w:lineRule="exact"/>
              <w:ind w:left="2"/>
              <w:rPr>
                <w:rFonts w:ascii="ＭＳ ゴシック" w:eastAsia="ＭＳ ゴシック" w:hAnsi="ＭＳ ゴシック"/>
                <w:szCs w:val="21"/>
              </w:rPr>
            </w:pPr>
            <w:r w:rsidRPr="00DC38CC">
              <w:rPr>
                <w:rFonts w:ascii="ＭＳ ゴシック" w:eastAsia="ＭＳ ゴシック" w:hAnsi="ＭＳ ゴシック" w:hint="eastAsia"/>
                <w:sz w:val="18"/>
                <w:szCs w:val="18"/>
              </w:rPr>
              <w:t>・（生）ICT関連項目100%(〇)</w:t>
            </w:r>
          </w:p>
          <w:p w14:paraId="18A813F8" w14:textId="77777777" w:rsidR="00102D61" w:rsidRPr="00DC38CC" w:rsidRDefault="00102D61">
            <w:pPr>
              <w:spacing w:line="240" w:lineRule="exact"/>
              <w:ind w:left="206" w:hangingChars="98" w:hanging="206"/>
              <w:rPr>
                <w:rFonts w:ascii="ＭＳ ゴシック" w:eastAsia="ＭＳ ゴシック" w:hAnsi="ＭＳ ゴシック"/>
                <w:szCs w:val="21"/>
              </w:rPr>
            </w:pPr>
          </w:p>
          <w:p w14:paraId="020EC696" w14:textId="77777777" w:rsidR="00102D61" w:rsidRPr="00DC38CC" w:rsidRDefault="00102D61">
            <w:pPr>
              <w:spacing w:line="240" w:lineRule="exact"/>
              <w:ind w:left="206" w:hangingChars="98" w:hanging="206"/>
              <w:rPr>
                <w:rFonts w:ascii="ＭＳ ゴシック" w:eastAsia="ＭＳ ゴシック" w:hAnsi="ＭＳ ゴシック"/>
                <w:szCs w:val="21"/>
              </w:rPr>
            </w:pPr>
          </w:p>
          <w:p w14:paraId="1EB02577" w14:textId="77777777" w:rsidR="00743B21" w:rsidRPr="00DC38CC" w:rsidRDefault="00102D61" w:rsidP="00102D6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イ</w:t>
            </w:r>
          </w:p>
          <w:p w14:paraId="2E751BA3" w14:textId="01D66061" w:rsidR="00743B21" w:rsidRPr="00DC38CC" w:rsidRDefault="00743B21" w:rsidP="00743B21">
            <w:pPr>
              <w:spacing w:line="240" w:lineRule="exact"/>
              <w:ind w:left="38" w:hangingChars="21" w:hanging="38"/>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・（生）VR・AR活用関連78.0%(△)</w:t>
            </w:r>
          </w:p>
          <w:p w14:paraId="59D7946B" w14:textId="195D4DEE" w:rsidR="00102D61" w:rsidRPr="00DC38CC" w:rsidRDefault="00743B21" w:rsidP="00743B21">
            <w:pPr>
              <w:spacing w:line="240" w:lineRule="exact"/>
              <w:ind w:left="38" w:hangingChars="21" w:hanging="38"/>
              <w:rPr>
                <w:rFonts w:ascii="ＭＳ ゴシック" w:eastAsia="ＭＳ ゴシック" w:hAnsi="ＭＳ ゴシック"/>
                <w:szCs w:val="21"/>
              </w:rPr>
            </w:pPr>
            <w:r w:rsidRPr="00DC38CC">
              <w:rPr>
                <w:rFonts w:ascii="ＭＳ ゴシック" w:eastAsia="ＭＳ ゴシック" w:hAnsi="ＭＳ ゴシック" w:hint="eastAsia"/>
                <w:sz w:val="18"/>
                <w:szCs w:val="18"/>
              </w:rPr>
              <w:t>・（教）VR・AR活用関連74.5%(△)</w:t>
            </w:r>
          </w:p>
          <w:p w14:paraId="5550AD91" w14:textId="77777777" w:rsidR="00102D61" w:rsidRPr="00DC38CC" w:rsidRDefault="00102D61" w:rsidP="00570E23">
            <w:pPr>
              <w:spacing w:line="240" w:lineRule="exact"/>
              <w:rPr>
                <w:rFonts w:ascii="ＭＳ ゴシック" w:eastAsia="ＭＳ ゴシック" w:hAnsi="ＭＳ ゴシック"/>
                <w:szCs w:val="21"/>
              </w:rPr>
            </w:pPr>
          </w:p>
          <w:p w14:paraId="5895A073" w14:textId="77777777" w:rsidR="00102D61" w:rsidRPr="00DC38CC" w:rsidRDefault="00102D61" w:rsidP="00102D61">
            <w:pPr>
              <w:spacing w:line="240" w:lineRule="exact"/>
              <w:rPr>
                <w:rFonts w:ascii="ＭＳ ゴシック" w:eastAsia="ＭＳ ゴシック" w:hAnsi="ＭＳ ゴシック"/>
                <w:szCs w:val="21"/>
              </w:rPr>
            </w:pPr>
          </w:p>
          <w:p w14:paraId="52AACA79" w14:textId="31192806" w:rsidR="00102D61" w:rsidRPr="00DC38CC" w:rsidRDefault="00102D61">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（２）</w:t>
            </w:r>
          </w:p>
          <w:p w14:paraId="4433E96B" w14:textId="77777777" w:rsidR="00102D61" w:rsidRPr="00DC38CC" w:rsidRDefault="00102D61">
            <w:pPr>
              <w:spacing w:line="240" w:lineRule="exact"/>
              <w:ind w:left="206" w:hangingChars="98" w:hanging="206"/>
              <w:rPr>
                <w:rFonts w:ascii="ＭＳ ゴシック" w:eastAsia="ＭＳ ゴシック" w:hAnsi="ＭＳ ゴシック"/>
                <w:szCs w:val="21"/>
              </w:rPr>
            </w:pPr>
          </w:p>
          <w:p w14:paraId="6F144DA9" w14:textId="77777777" w:rsidR="00102D61" w:rsidRPr="00DC38CC" w:rsidRDefault="00102D61">
            <w:pPr>
              <w:spacing w:line="240" w:lineRule="exact"/>
              <w:ind w:left="206" w:hangingChars="98" w:hanging="206"/>
              <w:rPr>
                <w:rFonts w:ascii="ＭＳ ゴシック" w:eastAsia="ＭＳ ゴシック" w:hAnsi="ＭＳ ゴシック"/>
                <w:szCs w:val="21"/>
              </w:rPr>
            </w:pPr>
          </w:p>
          <w:p w14:paraId="314BC14E" w14:textId="77777777" w:rsidR="006E245C" w:rsidRPr="00DC38CC" w:rsidRDefault="006E245C">
            <w:pPr>
              <w:spacing w:line="240" w:lineRule="exact"/>
              <w:ind w:left="206" w:hangingChars="98" w:hanging="206"/>
              <w:rPr>
                <w:rFonts w:ascii="ＭＳ ゴシック" w:eastAsia="ＭＳ ゴシック" w:hAnsi="ＭＳ ゴシック"/>
                <w:szCs w:val="21"/>
              </w:rPr>
            </w:pPr>
          </w:p>
          <w:p w14:paraId="51F4E1D8" w14:textId="77777777" w:rsidR="00743B21" w:rsidRPr="00DC38CC" w:rsidRDefault="00102D61" w:rsidP="00102D6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ア</w:t>
            </w:r>
          </w:p>
          <w:p w14:paraId="761895DA" w14:textId="15A21D01" w:rsidR="00102D61" w:rsidRPr="00DC38CC" w:rsidRDefault="00743B21" w:rsidP="00743B21">
            <w:pPr>
              <w:spacing w:line="240" w:lineRule="exact"/>
              <w:ind w:left="38" w:hangingChars="21" w:hanging="38"/>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・（教）授業関連項目98.1%(〇)</w:t>
            </w:r>
          </w:p>
          <w:p w14:paraId="1B524586" w14:textId="526A2841" w:rsidR="00102D61" w:rsidRPr="00DC38CC" w:rsidRDefault="00102D61" w:rsidP="007E3EAC">
            <w:pPr>
              <w:spacing w:line="240" w:lineRule="exact"/>
              <w:ind w:left="2"/>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初任研、</w:t>
            </w:r>
            <w:r w:rsidR="00476123" w:rsidRPr="00DC38CC">
              <w:rPr>
                <w:rFonts w:ascii="ＭＳ ゴシック" w:eastAsia="ＭＳ ゴシック" w:hAnsi="ＭＳ ゴシック" w:hint="eastAsia"/>
                <w:sz w:val="18"/>
                <w:szCs w:val="18"/>
              </w:rPr>
              <w:t>インターミディエイト</w:t>
            </w:r>
            <w:r w:rsidR="007E3EAC" w:rsidRPr="00DC38CC">
              <w:rPr>
                <w:rFonts w:ascii="ＭＳ ゴシック" w:eastAsia="ＭＳ ゴシック" w:hAnsi="ＭＳ ゴシック" w:hint="eastAsia"/>
                <w:sz w:val="18"/>
                <w:szCs w:val="18"/>
              </w:rPr>
              <w:t>研修及び</w:t>
            </w:r>
            <w:r w:rsidRPr="00DC38CC">
              <w:rPr>
                <w:rFonts w:ascii="ＭＳ ゴシック" w:eastAsia="ＭＳ ゴシック" w:hAnsi="ＭＳ ゴシック" w:hint="eastAsia"/>
                <w:sz w:val="18"/>
                <w:szCs w:val="18"/>
              </w:rPr>
              <w:t>10年</w:t>
            </w:r>
            <w:r w:rsidR="004A67E1" w:rsidRPr="00DC38CC">
              <w:rPr>
                <w:rFonts w:ascii="ＭＳ ゴシック" w:eastAsia="ＭＳ ゴシック" w:hAnsi="ＭＳ ゴシック" w:hint="eastAsia"/>
                <w:sz w:val="18"/>
                <w:szCs w:val="18"/>
              </w:rPr>
              <w:t>研</w:t>
            </w:r>
            <w:r w:rsidR="007E3EAC" w:rsidRPr="00DC38CC">
              <w:rPr>
                <w:rFonts w:ascii="ＭＳ ゴシック" w:eastAsia="ＭＳ ゴシック" w:hAnsi="ＭＳ ゴシック" w:hint="eastAsia"/>
                <w:sz w:val="18"/>
                <w:szCs w:val="18"/>
              </w:rPr>
              <w:t>の</w:t>
            </w:r>
            <w:r w:rsidR="004A67E1" w:rsidRPr="00DC38CC">
              <w:rPr>
                <w:rFonts w:ascii="ＭＳ ゴシック" w:eastAsia="ＭＳ ゴシック" w:hAnsi="ＭＳ ゴシック" w:hint="eastAsia"/>
                <w:sz w:val="18"/>
                <w:szCs w:val="18"/>
              </w:rPr>
              <w:t>研究授業</w:t>
            </w:r>
            <w:r w:rsidR="002B4AB8" w:rsidRPr="00DC38CC">
              <w:rPr>
                <w:rFonts w:ascii="ＭＳ ゴシック" w:eastAsia="ＭＳ ゴシック" w:hAnsi="ＭＳ ゴシック" w:hint="eastAsia"/>
                <w:sz w:val="18"/>
                <w:szCs w:val="18"/>
              </w:rPr>
              <w:t>各</w:t>
            </w:r>
            <w:r w:rsidR="00C24D1E" w:rsidRPr="00DC38CC">
              <w:rPr>
                <w:rFonts w:ascii="ＭＳ ゴシック" w:eastAsia="ＭＳ ゴシック" w:hAnsi="ＭＳ ゴシック" w:hint="eastAsia"/>
                <w:sz w:val="18"/>
                <w:szCs w:val="18"/>
              </w:rPr>
              <w:t>１</w:t>
            </w:r>
            <w:r w:rsidR="002B4AB8" w:rsidRPr="00DC38CC">
              <w:rPr>
                <w:rFonts w:ascii="ＭＳ ゴシック" w:eastAsia="ＭＳ ゴシック" w:hAnsi="ＭＳ ゴシック" w:hint="eastAsia"/>
                <w:sz w:val="18"/>
                <w:szCs w:val="18"/>
              </w:rPr>
              <w:t>回</w:t>
            </w:r>
            <w:r w:rsidR="007E3EAC" w:rsidRPr="00DC38CC">
              <w:rPr>
                <w:rFonts w:ascii="ＭＳ ゴシック" w:eastAsia="ＭＳ ゴシック" w:hAnsi="ＭＳ ゴシック" w:hint="eastAsia"/>
                <w:sz w:val="18"/>
                <w:szCs w:val="18"/>
              </w:rPr>
              <w:t>実施済</w:t>
            </w:r>
            <w:r w:rsidR="00570E23" w:rsidRPr="00DC38CC">
              <w:rPr>
                <w:rFonts w:ascii="ＭＳ ゴシック" w:eastAsia="ＭＳ ゴシック" w:hAnsi="ＭＳ ゴシック" w:hint="eastAsia"/>
                <w:sz w:val="18"/>
                <w:szCs w:val="18"/>
              </w:rPr>
              <w:t>（〇）</w:t>
            </w:r>
          </w:p>
          <w:p w14:paraId="2E1A78EC" w14:textId="77777777" w:rsidR="00743B21" w:rsidRPr="00DC38CC" w:rsidRDefault="00102D61" w:rsidP="004A67E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イ</w:t>
            </w:r>
          </w:p>
          <w:p w14:paraId="141B341C" w14:textId="6D2C9AD1" w:rsidR="00743B21" w:rsidRPr="00DC38CC" w:rsidRDefault="00743B21" w:rsidP="00743B21">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・（教）外部人材活用関連項目88.9%(</w:t>
            </w:r>
            <w:r w:rsidR="006E245C" w:rsidRPr="00DC38CC">
              <w:rPr>
                <w:rFonts w:ascii="ＭＳ ゴシック" w:eastAsia="ＭＳ ゴシック" w:hAnsi="ＭＳ ゴシック" w:hint="eastAsia"/>
                <w:sz w:val="18"/>
                <w:szCs w:val="18"/>
              </w:rPr>
              <w:t>◎</w:t>
            </w:r>
            <w:r w:rsidRPr="00DC38CC">
              <w:rPr>
                <w:rFonts w:ascii="ＭＳ ゴシック" w:eastAsia="ＭＳ ゴシック" w:hAnsi="ＭＳ ゴシック" w:hint="eastAsia"/>
                <w:sz w:val="18"/>
                <w:szCs w:val="18"/>
              </w:rPr>
              <w:t>)</w:t>
            </w:r>
          </w:p>
          <w:p w14:paraId="1FF7D518" w14:textId="054A01F5" w:rsidR="00743B21" w:rsidRPr="00DC38CC" w:rsidRDefault="00743B21" w:rsidP="00743B21">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・（教）外部研修関連項目80.0%(</w:t>
            </w:r>
            <w:r w:rsidR="006E245C" w:rsidRPr="00DC38CC">
              <w:rPr>
                <w:rFonts w:ascii="ＭＳ ゴシック" w:eastAsia="ＭＳ ゴシック" w:hAnsi="ＭＳ ゴシック" w:hint="eastAsia"/>
                <w:sz w:val="18"/>
                <w:szCs w:val="18"/>
              </w:rPr>
              <w:t>◎</w:t>
            </w:r>
            <w:r w:rsidRPr="00DC38CC">
              <w:rPr>
                <w:rFonts w:ascii="ＭＳ ゴシック" w:eastAsia="ＭＳ ゴシック" w:hAnsi="ＭＳ ゴシック" w:hint="eastAsia"/>
                <w:sz w:val="18"/>
                <w:szCs w:val="18"/>
              </w:rPr>
              <w:t>)</w:t>
            </w:r>
          </w:p>
          <w:p w14:paraId="5CF8F0F7" w14:textId="6114CD24" w:rsidR="00743B21" w:rsidRPr="00DC38CC" w:rsidRDefault="00743B21" w:rsidP="00743B21">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・（教）手話関連項目で肯定的評価92.7%(△)</w:t>
            </w:r>
          </w:p>
          <w:p w14:paraId="7F0C6703" w14:textId="1232B543" w:rsidR="00102D61" w:rsidRPr="00DC38CC" w:rsidRDefault="00743B21" w:rsidP="00743B21">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教員向け手話講座回数20回以上［22回］</w:t>
            </w:r>
          </w:p>
          <w:p w14:paraId="183E3A78" w14:textId="2655D12E" w:rsidR="006E245C" w:rsidRPr="00DC38CC" w:rsidRDefault="006E245C" w:rsidP="00743B21">
            <w:pPr>
              <w:spacing w:line="240" w:lineRule="exact"/>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(〇)</w:t>
            </w:r>
          </w:p>
          <w:p w14:paraId="306A24BF" w14:textId="77777777" w:rsidR="00743B21" w:rsidRPr="00DC38CC" w:rsidRDefault="004A67E1" w:rsidP="004A67E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ウ</w:t>
            </w:r>
          </w:p>
          <w:p w14:paraId="5EF3C851" w14:textId="533B360F" w:rsidR="004A67E1" w:rsidRPr="00DC38CC" w:rsidRDefault="00743B21">
            <w:pPr>
              <w:spacing w:line="240" w:lineRule="exact"/>
              <w:ind w:left="176" w:hangingChars="98" w:hanging="176"/>
              <w:rPr>
                <w:rFonts w:ascii="ＭＳ ゴシック" w:eastAsia="ＭＳ ゴシック" w:hAnsi="ＭＳ ゴシック"/>
                <w:szCs w:val="21"/>
              </w:rPr>
            </w:pPr>
            <w:r w:rsidRPr="00DC38CC">
              <w:rPr>
                <w:rFonts w:ascii="ＭＳ ゴシック" w:eastAsia="ＭＳ ゴシック" w:hAnsi="ＭＳ ゴシック" w:hint="eastAsia"/>
                <w:sz w:val="18"/>
                <w:szCs w:val="18"/>
              </w:rPr>
              <w:t>・（教）教員研修関連9</w:t>
            </w:r>
            <w:r w:rsidR="006E245C" w:rsidRPr="00DC38CC">
              <w:rPr>
                <w:rFonts w:ascii="ＭＳ ゴシック" w:eastAsia="ＭＳ ゴシック" w:hAnsi="ＭＳ ゴシック" w:hint="eastAsia"/>
                <w:sz w:val="18"/>
                <w:szCs w:val="18"/>
              </w:rPr>
              <w:t>1</w:t>
            </w:r>
            <w:r w:rsidRPr="00DC38CC">
              <w:rPr>
                <w:rFonts w:ascii="ＭＳ ゴシック" w:eastAsia="ＭＳ ゴシック" w:hAnsi="ＭＳ ゴシック" w:hint="eastAsia"/>
                <w:sz w:val="18"/>
                <w:szCs w:val="18"/>
              </w:rPr>
              <w:t>%(</w:t>
            </w:r>
            <w:r w:rsidR="006E245C" w:rsidRPr="00DC38CC">
              <w:rPr>
                <w:rFonts w:ascii="ＭＳ ゴシック" w:eastAsia="ＭＳ ゴシック" w:hAnsi="ＭＳ ゴシック" w:hint="eastAsia"/>
                <w:sz w:val="18"/>
                <w:szCs w:val="18"/>
              </w:rPr>
              <w:t>〇</w:t>
            </w:r>
            <w:r w:rsidRPr="00DC38CC">
              <w:rPr>
                <w:rFonts w:ascii="ＭＳ ゴシック" w:eastAsia="ＭＳ ゴシック" w:hAnsi="ＭＳ ゴシック" w:hint="eastAsia"/>
                <w:sz w:val="18"/>
                <w:szCs w:val="18"/>
              </w:rPr>
              <w:t>)</w:t>
            </w:r>
          </w:p>
        </w:tc>
      </w:tr>
      <w:tr w:rsidR="00680B50" w14:paraId="776D3D86" w14:textId="77777777" w:rsidTr="008C398C">
        <w:trPr>
          <w:cantSplit/>
          <w:jc w:val="center"/>
        </w:trPr>
        <w:tc>
          <w:tcPr>
            <w:tcW w:w="491" w:type="dxa"/>
            <w:textDirection w:val="tbRlV"/>
            <w:vAlign w:val="center"/>
          </w:tcPr>
          <w:p w14:paraId="6DCAF9B1" w14:textId="77777777" w:rsidR="00680B50" w:rsidRPr="00DC38CC" w:rsidRDefault="00D03025" w:rsidP="00D03025">
            <w:pPr>
              <w:spacing w:line="320" w:lineRule="exact"/>
              <w:ind w:left="113" w:right="113"/>
              <w:jc w:val="center"/>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４　</w:t>
            </w:r>
            <w:r w:rsidR="00680B50" w:rsidRPr="00DC38CC">
              <w:rPr>
                <w:rFonts w:ascii="ＭＳ ゴシック" w:eastAsia="ＭＳ ゴシック" w:hAnsi="ＭＳ ゴシック" w:hint="eastAsia"/>
                <w:szCs w:val="21"/>
              </w:rPr>
              <w:t>働き方改革</w:t>
            </w:r>
            <w:r w:rsidR="00AF6D99" w:rsidRPr="00DC38CC">
              <w:rPr>
                <w:rFonts w:ascii="ＭＳ ゴシック" w:eastAsia="ＭＳ ゴシック" w:hAnsi="ＭＳ ゴシック" w:hint="eastAsia"/>
                <w:szCs w:val="21"/>
              </w:rPr>
              <w:t>の推進</w:t>
            </w:r>
          </w:p>
        </w:tc>
        <w:tc>
          <w:tcPr>
            <w:tcW w:w="2268" w:type="dxa"/>
          </w:tcPr>
          <w:p w14:paraId="1ED9FE81" w14:textId="77777777" w:rsidR="00680B50" w:rsidRPr="00DC38CC" w:rsidRDefault="00680B50" w:rsidP="00F90E50">
            <w:pPr>
              <w:spacing w:line="240" w:lineRule="exact"/>
              <w:rPr>
                <w:rFonts w:ascii="ＭＳ ゴシック" w:eastAsia="ＭＳ ゴシック" w:hAnsi="ＭＳ ゴシック"/>
                <w:szCs w:val="21"/>
              </w:rPr>
            </w:pPr>
          </w:p>
          <w:p w14:paraId="2C055070" w14:textId="77777777" w:rsidR="00680B50" w:rsidRPr="00DC38CC" w:rsidRDefault="00680B50" w:rsidP="00F90E50">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w:t>
            </w:r>
            <w:r w:rsidR="00D03025" w:rsidRPr="00DC38CC">
              <w:rPr>
                <w:rFonts w:ascii="ＭＳ ゴシック" w:eastAsia="ＭＳ ゴシック" w:hAnsi="ＭＳ ゴシック" w:hint="eastAsia"/>
                <w:szCs w:val="21"/>
              </w:rPr>
              <w:t>１</w:t>
            </w:r>
            <w:r w:rsidRPr="00DC38CC">
              <w:rPr>
                <w:rFonts w:ascii="ＭＳ ゴシック" w:eastAsia="ＭＳ ゴシック" w:hAnsi="ＭＳ ゴシック" w:hint="eastAsia"/>
                <w:szCs w:val="21"/>
              </w:rPr>
              <w:t>）働き方改革の</w:t>
            </w:r>
          </w:p>
          <w:p w14:paraId="62EBADA8" w14:textId="77777777" w:rsidR="00680B50" w:rsidRPr="00DC38CC" w:rsidRDefault="00680B50" w:rsidP="00F90E50">
            <w:pPr>
              <w:spacing w:line="240" w:lineRule="exact"/>
              <w:ind w:firstLineChars="300" w:firstLine="630"/>
              <w:rPr>
                <w:rFonts w:ascii="ＭＳ ゴシック" w:eastAsia="ＭＳ ゴシック" w:hAnsi="ＭＳ ゴシック"/>
                <w:szCs w:val="21"/>
              </w:rPr>
            </w:pPr>
            <w:r w:rsidRPr="00DC38CC">
              <w:rPr>
                <w:rFonts w:ascii="ＭＳ ゴシック" w:eastAsia="ＭＳ ゴシック" w:hAnsi="ＭＳ ゴシック" w:hint="eastAsia"/>
                <w:szCs w:val="21"/>
              </w:rPr>
              <w:t>一層の促進</w:t>
            </w:r>
          </w:p>
          <w:p w14:paraId="0671DF20" w14:textId="77777777" w:rsidR="00680B50" w:rsidRPr="00DC38CC" w:rsidRDefault="00680B50" w:rsidP="00F90E50">
            <w:pPr>
              <w:spacing w:line="240" w:lineRule="exact"/>
              <w:rPr>
                <w:rFonts w:ascii="ＭＳ ゴシック" w:eastAsia="ＭＳ ゴシック" w:hAnsi="ＭＳ ゴシック"/>
                <w:szCs w:val="21"/>
              </w:rPr>
            </w:pPr>
          </w:p>
          <w:p w14:paraId="598980FA" w14:textId="77777777" w:rsidR="00680B50" w:rsidRPr="00DC38CC" w:rsidRDefault="00680B50" w:rsidP="00F90E50">
            <w:pPr>
              <w:spacing w:line="240" w:lineRule="exact"/>
              <w:ind w:left="315" w:hangingChars="150" w:hanging="315"/>
              <w:rPr>
                <w:rFonts w:ascii="ＭＳ ゴシック" w:eastAsia="ＭＳ ゴシック" w:hAnsi="ＭＳ ゴシック"/>
                <w:szCs w:val="21"/>
              </w:rPr>
            </w:pPr>
            <w:r w:rsidRPr="00DC38CC">
              <w:rPr>
                <w:rFonts w:ascii="ＭＳ ゴシック" w:eastAsia="ＭＳ ゴシック" w:hAnsi="ＭＳ ゴシック" w:hint="eastAsia"/>
                <w:szCs w:val="21"/>
              </w:rPr>
              <w:t>ア　校務の効率化と</w:t>
            </w:r>
          </w:p>
          <w:p w14:paraId="0B25D310" w14:textId="77777777" w:rsidR="00680B50" w:rsidRPr="00DC38CC" w:rsidRDefault="00680B50" w:rsidP="00F90E50">
            <w:pPr>
              <w:spacing w:line="240" w:lineRule="exact"/>
              <w:ind w:leftChars="100" w:left="210"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働きやすい環境</w:t>
            </w:r>
          </w:p>
          <w:p w14:paraId="451EB0EE" w14:textId="77777777" w:rsidR="00680B50" w:rsidRPr="00DC38CC" w:rsidRDefault="00680B50" w:rsidP="00F90E50">
            <w:pPr>
              <w:spacing w:line="240" w:lineRule="exact"/>
              <w:ind w:left="210" w:hangingChars="100" w:hanging="210"/>
              <w:rPr>
                <w:rFonts w:ascii="ＭＳ ゴシック" w:eastAsia="ＭＳ ゴシック" w:hAnsi="ＭＳ ゴシック"/>
                <w:szCs w:val="21"/>
              </w:rPr>
            </w:pPr>
            <w:r w:rsidRPr="00DC38CC">
              <w:rPr>
                <w:rFonts w:ascii="ＭＳ ゴシック" w:eastAsia="ＭＳ ゴシック" w:hAnsi="ＭＳ ゴシック" w:hint="eastAsia"/>
                <w:szCs w:val="21"/>
              </w:rPr>
              <w:t xml:space="preserve">　　づくり</w:t>
            </w:r>
          </w:p>
          <w:p w14:paraId="45766311" w14:textId="77777777" w:rsidR="00680B50" w:rsidRPr="00DC38CC" w:rsidRDefault="00680B50" w:rsidP="00F90E50">
            <w:pPr>
              <w:spacing w:line="240" w:lineRule="exact"/>
              <w:ind w:left="210" w:hangingChars="100" w:hanging="210"/>
              <w:rPr>
                <w:rFonts w:ascii="ＭＳ ゴシック" w:eastAsia="ＭＳ ゴシック" w:hAnsi="ＭＳ ゴシック"/>
                <w:szCs w:val="21"/>
              </w:rPr>
            </w:pPr>
          </w:p>
          <w:p w14:paraId="69C35D63" w14:textId="77777777" w:rsidR="001B5B78" w:rsidRPr="00DC38CC" w:rsidRDefault="001B5B78" w:rsidP="00F90E50">
            <w:pPr>
              <w:spacing w:line="240" w:lineRule="exact"/>
              <w:ind w:left="210" w:hangingChars="100" w:hanging="210"/>
              <w:rPr>
                <w:rFonts w:ascii="ＭＳ ゴシック" w:eastAsia="ＭＳ ゴシック" w:hAnsi="ＭＳ ゴシック"/>
                <w:szCs w:val="21"/>
              </w:rPr>
            </w:pPr>
          </w:p>
          <w:p w14:paraId="06E2937B" w14:textId="77777777" w:rsidR="00680B50" w:rsidRPr="00DC38CC" w:rsidRDefault="00680B50" w:rsidP="00D03025">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イ　時間外</w:t>
            </w:r>
            <w:r w:rsidR="00D03025" w:rsidRPr="00DC38CC">
              <w:rPr>
                <w:rFonts w:ascii="ＭＳ ゴシック" w:eastAsia="ＭＳ ゴシック" w:hAnsi="ＭＳ ゴシック" w:hint="eastAsia"/>
                <w:szCs w:val="21"/>
              </w:rPr>
              <w:t>在校時間の</w:t>
            </w:r>
            <w:r w:rsidRPr="00DC38CC">
              <w:rPr>
                <w:rFonts w:ascii="ＭＳ ゴシック" w:eastAsia="ＭＳ ゴシック" w:hAnsi="ＭＳ ゴシック" w:hint="eastAsia"/>
                <w:szCs w:val="21"/>
              </w:rPr>
              <w:t>縮減</w:t>
            </w:r>
          </w:p>
          <w:p w14:paraId="3D409A78" w14:textId="77777777" w:rsidR="00E5175C" w:rsidRPr="00DC38CC" w:rsidRDefault="00E5175C" w:rsidP="00D03025">
            <w:pPr>
              <w:spacing w:line="240" w:lineRule="exact"/>
              <w:ind w:left="420" w:hangingChars="200" w:hanging="420"/>
              <w:rPr>
                <w:rFonts w:ascii="ＭＳ ゴシック" w:eastAsia="ＭＳ ゴシック" w:hAnsi="ＭＳ ゴシック"/>
                <w:szCs w:val="21"/>
              </w:rPr>
            </w:pPr>
          </w:p>
          <w:p w14:paraId="7272BDB0" w14:textId="77777777" w:rsidR="00E30E89" w:rsidRPr="00DC38CC" w:rsidRDefault="00E30E89" w:rsidP="00D03025">
            <w:pPr>
              <w:spacing w:line="240" w:lineRule="exact"/>
              <w:ind w:left="420" w:hangingChars="200" w:hanging="420"/>
              <w:rPr>
                <w:rFonts w:ascii="ＭＳ ゴシック" w:eastAsia="ＭＳ ゴシック" w:hAnsi="ＭＳ ゴシック"/>
                <w:szCs w:val="21"/>
              </w:rPr>
            </w:pPr>
          </w:p>
          <w:p w14:paraId="36E40FCF" w14:textId="77777777" w:rsidR="00E30E89" w:rsidRPr="00DC38CC" w:rsidRDefault="00E30E89" w:rsidP="00D03025">
            <w:pPr>
              <w:spacing w:line="240" w:lineRule="exact"/>
              <w:ind w:left="420" w:hangingChars="200" w:hanging="420"/>
              <w:rPr>
                <w:rFonts w:ascii="ＭＳ ゴシック" w:eastAsia="ＭＳ ゴシック" w:hAnsi="ＭＳ ゴシック"/>
                <w:szCs w:val="21"/>
              </w:rPr>
            </w:pPr>
          </w:p>
          <w:p w14:paraId="663F503D" w14:textId="77777777" w:rsidR="00E5175C" w:rsidRPr="00DC38CC" w:rsidRDefault="00E5175C" w:rsidP="00D03025">
            <w:pPr>
              <w:spacing w:line="240" w:lineRule="exact"/>
              <w:ind w:left="420" w:hangingChars="200" w:hanging="420"/>
              <w:rPr>
                <w:rFonts w:ascii="ＭＳ ゴシック" w:eastAsia="ＭＳ ゴシック" w:hAnsi="ＭＳ ゴシック"/>
                <w:szCs w:val="21"/>
              </w:rPr>
            </w:pPr>
          </w:p>
          <w:p w14:paraId="25F61E69" w14:textId="77777777" w:rsidR="00E5175C" w:rsidRPr="00DC38CC" w:rsidRDefault="00E5175C" w:rsidP="00E5175C">
            <w:pPr>
              <w:spacing w:line="240" w:lineRule="exact"/>
              <w:ind w:left="420" w:hangingChars="200" w:hanging="420"/>
              <w:rPr>
                <w:rFonts w:ascii="ＭＳ ゴシック" w:eastAsia="ＭＳ ゴシック" w:hAnsi="ＭＳ ゴシック"/>
                <w:szCs w:val="21"/>
              </w:rPr>
            </w:pPr>
            <w:r w:rsidRPr="00DC38CC">
              <w:rPr>
                <w:rFonts w:ascii="ＭＳ ゴシック" w:eastAsia="ＭＳ ゴシック" w:hAnsi="ＭＳ ゴシック" w:hint="eastAsia"/>
                <w:szCs w:val="21"/>
              </w:rPr>
              <w:t>ウ・年次休暇取得の</w:t>
            </w:r>
          </w:p>
          <w:p w14:paraId="6DF96B59" w14:textId="77777777" w:rsidR="00E5175C" w:rsidRPr="00DC38CC" w:rsidRDefault="00E5175C" w:rsidP="00E5175C">
            <w:pPr>
              <w:spacing w:line="240" w:lineRule="exact"/>
              <w:ind w:leftChars="200" w:left="420"/>
              <w:rPr>
                <w:rFonts w:ascii="ＭＳ ゴシック" w:eastAsia="ＭＳ ゴシック" w:hAnsi="ＭＳ ゴシック"/>
                <w:szCs w:val="21"/>
              </w:rPr>
            </w:pPr>
            <w:r w:rsidRPr="00DC38CC">
              <w:rPr>
                <w:rFonts w:ascii="ＭＳ ゴシック" w:eastAsia="ＭＳ ゴシック" w:hAnsi="ＭＳ ゴシック" w:hint="eastAsia"/>
                <w:szCs w:val="21"/>
              </w:rPr>
              <w:t>推進</w:t>
            </w:r>
          </w:p>
        </w:tc>
        <w:tc>
          <w:tcPr>
            <w:tcW w:w="6308" w:type="dxa"/>
            <w:tcBorders>
              <w:right w:val="dashed" w:sz="4" w:space="0" w:color="auto"/>
            </w:tcBorders>
          </w:tcPr>
          <w:p w14:paraId="149820EF"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2B341E02"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096FFA83"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27EA2784"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5CFAC812" w14:textId="77777777" w:rsidR="00680B50" w:rsidRPr="00DC38CC" w:rsidRDefault="00680B50" w:rsidP="00C021C9">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ア・業務内容の見直しと簡素化を促進するとともに、業務の偏りを改善し、教職員が働きやすい環境を構築する。</w:t>
            </w:r>
          </w:p>
          <w:p w14:paraId="1BDA4191"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1F122827"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169B16CB" w14:textId="77777777" w:rsidR="006535BB" w:rsidRPr="00DC38CC" w:rsidRDefault="006535BB" w:rsidP="00F90E50">
            <w:pPr>
              <w:spacing w:line="240" w:lineRule="exact"/>
              <w:ind w:left="206" w:hangingChars="98" w:hanging="206"/>
              <w:rPr>
                <w:rFonts w:ascii="ＭＳ ゴシック" w:eastAsia="ＭＳ ゴシック" w:hAnsi="ＭＳ ゴシック"/>
                <w:szCs w:val="21"/>
              </w:rPr>
            </w:pPr>
          </w:p>
          <w:p w14:paraId="56C62D2E" w14:textId="77777777" w:rsidR="00E30E89" w:rsidRPr="00DC38CC" w:rsidRDefault="00680B50" w:rsidP="00AF6D99">
            <w:pPr>
              <w:spacing w:line="240" w:lineRule="exact"/>
              <w:ind w:left="416" w:hangingChars="198" w:hanging="416"/>
              <w:rPr>
                <w:rFonts w:ascii="ＭＳ ゴシック" w:eastAsia="ＭＳ ゴシック" w:hAnsi="ＭＳ ゴシック"/>
                <w:color w:val="000000" w:themeColor="text1"/>
                <w:szCs w:val="21"/>
              </w:rPr>
            </w:pPr>
            <w:r w:rsidRPr="00DC38CC">
              <w:rPr>
                <w:rFonts w:ascii="ＭＳ ゴシック" w:eastAsia="ＭＳ ゴシック" w:hAnsi="ＭＳ ゴシック" w:hint="eastAsia"/>
                <w:szCs w:val="21"/>
              </w:rPr>
              <w:t>イ・</w:t>
            </w:r>
            <w:r w:rsidR="00E30E89" w:rsidRPr="00DC38CC">
              <w:rPr>
                <w:rFonts w:ascii="ＭＳ ゴシック" w:eastAsia="ＭＳ ゴシック" w:hAnsi="ＭＳ ゴシック" w:hint="eastAsia"/>
                <w:color w:val="000000" w:themeColor="text1"/>
                <w:szCs w:val="21"/>
              </w:rPr>
              <w:t>部活動方針の遵守に努め、教員の時間外在校等時間を縮減</w:t>
            </w:r>
          </w:p>
          <w:p w14:paraId="0BC029D6" w14:textId="77777777" w:rsidR="00E30E89" w:rsidRPr="00DC38CC" w:rsidRDefault="00E30E89" w:rsidP="00E30E89">
            <w:pPr>
              <w:spacing w:line="240" w:lineRule="exact"/>
              <w:ind w:leftChars="100" w:left="210" w:firstLineChars="100" w:firstLine="210"/>
              <w:rPr>
                <w:rFonts w:ascii="ＭＳ ゴシック" w:eastAsia="ＭＳ ゴシック" w:hAnsi="ＭＳ ゴシック"/>
                <w:color w:val="FF0000"/>
                <w:szCs w:val="21"/>
              </w:rPr>
            </w:pPr>
            <w:r w:rsidRPr="00DC38CC">
              <w:rPr>
                <w:rFonts w:ascii="ＭＳ ゴシック" w:eastAsia="ＭＳ ゴシック" w:hAnsi="ＭＳ ゴシック" w:hint="eastAsia"/>
                <w:color w:val="000000" w:themeColor="text1"/>
                <w:szCs w:val="21"/>
              </w:rPr>
              <w:t>する。</w:t>
            </w:r>
          </w:p>
          <w:p w14:paraId="6611AE56" w14:textId="77777777" w:rsidR="00E30E89" w:rsidRPr="00DC38CC" w:rsidRDefault="00D03025" w:rsidP="00E30E89">
            <w:pPr>
              <w:spacing w:line="240" w:lineRule="exact"/>
              <w:ind w:leftChars="100" w:left="210"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前月の</w:t>
            </w:r>
            <w:r w:rsidR="00680B50" w:rsidRPr="00DC38CC">
              <w:rPr>
                <w:rFonts w:ascii="ＭＳ ゴシック" w:eastAsia="ＭＳ ゴシック" w:hAnsi="ＭＳ ゴシック" w:hint="eastAsia"/>
                <w:szCs w:val="21"/>
              </w:rPr>
              <w:t>時間外</w:t>
            </w:r>
            <w:r w:rsidRPr="00DC38CC">
              <w:rPr>
                <w:rFonts w:ascii="ＭＳ ゴシック" w:eastAsia="ＭＳ ゴシック" w:hAnsi="ＭＳ ゴシック" w:hint="eastAsia"/>
                <w:szCs w:val="21"/>
              </w:rPr>
              <w:t>在校時間が</w:t>
            </w:r>
            <w:r w:rsidR="00AF6D99" w:rsidRPr="00DC38CC">
              <w:rPr>
                <w:rFonts w:ascii="ＭＳ ゴシック" w:eastAsia="ＭＳ ゴシック" w:hAnsi="ＭＳ ゴシック" w:hint="eastAsia"/>
                <w:szCs w:val="21"/>
              </w:rPr>
              <w:t>35</w:t>
            </w:r>
            <w:r w:rsidRPr="00DC38CC">
              <w:rPr>
                <w:rFonts w:ascii="ＭＳ ゴシック" w:eastAsia="ＭＳ ゴシック" w:hAnsi="ＭＳ ゴシック" w:hint="eastAsia"/>
                <w:szCs w:val="21"/>
              </w:rPr>
              <w:t>時間を超えた</w:t>
            </w:r>
            <w:r w:rsidR="00AF6D99" w:rsidRPr="00DC38CC">
              <w:rPr>
                <w:rFonts w:ascii="ＭＳ ゴシック" w:eastAsia="ＭＳ ゴシック" w:hAnsi="ＭＳ ゴシック" w:hint="eastAsia"/>
                <w:szCs w:val="21"/>
              </w:rPr>
              <w:t>職員</w:t>
            </w:r>
            <w:r w:rsidRPr="00DC38CC">
              <w:rPr>
                <w:rFonts w:ascii="ＭＳ ゴシック" w:eastAsia="ＭＳ ゴシック" w:hAnsi="ＭＳ ゴシック" w:hint="eastAsia"/>
                <w:szCs w:val="21"/>
              </w:rPr>
              <w:t>と面談を</w:t>
            </w:r>
          </w:p>
          <w:p w14:paraId="4F5A10E7" w14:textId="77777777" w:rsidR="00E30E89" w:rsidRPr="00DC38CC" w:rsidRDefault="00AF6D99" w:rsidP="00E30E89">
            <w:pPr>
              <w:spacing w:line="240" w:lineRule="exact"/>
              <w:ind w:leftChars="100" w:left="210"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行い、その原因を共に探ることで</w:t>
            </w:r>
            <w:r w:rsidR="00680B50" w:rsidRPr="00DC38CC">
              <w:rPr>
                <w:rFonts w:ascii="ＭＳ ゴシック" w:eastAsia="ＭＳ ゴシック" w:hAnsi="ＭＳ ゴシック" w:hint="eastAsia"/>
                <w:szCs w:val="21"/>
              </w:rPr>
              <w:t>、</w:t>
            </w:r>
            <w:r w:rsidRPr="00DC38CC">
              <w:rPr>
                <w:rFonts w:ascii="ＭＳ ゴシック" w:eastAsia="ＭＳ ゴシック" w:hAnsi="ＭＳ ゴシック" w:hint="eastAsia"/>
                <w:szCs w:val="21"/>
              </w:rPr>
              <w:t>時間外在校時間の</w:t>
            </w:r>
          </w:p>
          <w:p w14:paraId="4D474AD4" w14:textId="77777777" w:rsidR="00680B50" w:rsidRPr="00DC38CC" w:rsidRDefault="00AF6D99" w:rsidP="00E30E89">
            <w:pPr>
              <w:spacing w:line="240" w:lineRule="exact"/>
              <w:ind w:leftChars="100" w:left="210"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縮減を図り、</w:t>
            </w:r>
            <w:r w:rsidR="00680B50" w:rsidRPr="00DC38CC">
              <w:rPr>
                <w:rFonts w:ascii="ＭＳ ゴシック" w:eastAsia="ＭＳ ゴシック" w:hAnsi="ＭＳ ゴシック" w:hint="eastAsia"/>
                <w:szCs w:val="21"/>
              </w:rPr>
              <w:t>教職員の健康増進を一層促進する。</w:t>
            </w:r>
          </w:p>
          <w:p w14:paraId="430E89D9" w14:textId="77777777" w:rsidR="004826DA" w:rsidRPr="00DC38CC" w:rsidRDefault="004826DA" w:rsidP="00AF6D99">
            <w:pPr>
              <w:spacing w:line="240" w:lineRule="exact"/>
              <w:ind w:left="416" w:hangingChars="198" w:hanging="416"/>
              <w:rPr>
                <w:rFonts w:ascii="ＭＳ ゴシック" w:eastAsia="ＭＳ ゴシック" w:hAnsi="ＭＳ ゴシック"/>
                <w:szCs w:val="21"/>
              </w:rPr>
            </w:pPr>
          </w:p>
          <w:p w14:paraId="1FCB13B7" w14:textId="77777777" w:rsidR="004826DA" w:rsidRPr="00DC38CC" w:rsidRDefault="004826DA" w:rsidP="000954BB">
            <w:pPr>
              <w:spacing w:line="240" w:lineRule="exact"/>
              <w:ind w:left="416" w:hangingChars="198" w:hanging="416"/>
              <w:rPr>
                <w:rFonts w:ascii="ＭＳ ゴシック" w:eastAsia="ＭＳ ゴシック" w:hAnsi="ＭＳ ゴシック"/>
                <w:szCs w:val="21"/>
              </w:rPr>
            </w:pPr>
            <w:r w:rsidRPr="00DC38CC">
              <w:rPr>
                <w:rFonts w:ascii="ＭＳ ゴシック" w:eastAsia="ＭＳ ゴシック" w:hAnsi="ＭＳ ゴシック" w:hint="eastAsia"/>
                <w:szCs w:val="21"/>
              </w:rPr>
              <w:t>ウ・</w:t>
            </w:r>
            <w:r w:rsidR="000954BB" w:rsidRPr="00DC38CC">
              <w:rPr>
                <w:rFonts w:ascii="ＭＳ ゴシック" w:eastAsia="ＭＳ ゴシック" w:hAnsi="ＭＳ ゴシック" w:hint="eastAsia"/>
                <w:szCs w:val="21"/>
              </w:rPr>
              <w:t>年次休暇の取得率が低い職員に休暇取得を勧奨する。</w:t>
            </w:r>
          </w:p>
          <w:p w14:paraId="4CC00AB4" w14:textId="77777777" w:rsidR="00E30E89" w:rsidRPr="00DC38CC" w:rsidRDefault="00E30E89" w:rsidP="000954BB">
            <w:pPr>
              <w:spacing w:line="240" w:lineRule="exact"/>
              <w:ind w:left="416" w:hangingChars="198" w:hanging="416"/>
              <w:rPr>
                <w:rFonts w:ascii="ＭＳ ゴシック" w:eastAsia="ＭＳ ゴシック" w:hAnsi="ＭＳ ゴシック"/>
                <w:szCs w:val="21"/>
              </w:rPr>
            </w:pPr>
          </w:p>
        </w:tc>
        <w:tc>
          <w:tcPr>
            <w:tcW w:w="4111" w:type="dxa"/>
            <w:tcBorders>
              <w:right w:val="dashed" w:sz="4" w:space="0" w:color="auto"/>
            </w:tcBorders>
          </w:tcPr>
          <w:p w14:paraId="7E677035"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614892C5"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38337099"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2873800A"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7203CD08" w14:textId="77777777" w:rsidR="00680B50" w:rsidRPr="00DC38CC" w:rsidRDefault="00680B50" w:rsidP="006535BB">
            <w:pPr>
              <w:spacing w:line="240" w:lineRule="exact"/>
              <w:ind w:left="1046" w:hangingChars="498" w:hanging="1046"/>
              <w:rPr>
                <w:rFonts w:ascii="ＭＳ ゴシック" w:eastAsia="ＭＳ ゴシック" w:hAnsi="ＭＳ ゴシック"/>
                <w:szCs w:val="21"/>
              </w:rPr>
            </w:pPr>
            <w:r w:rsidRPr="00DC38CC">
              <w:rPr>
                <w:rFonts w:ascii="ＭＳ ゴシック" w:eastAsia="ＭＳ ゴシック" w:hAnsi="ＭＳ ゴシック" w:hint="eastAsia"/>
                <w:szCs w:val="21"/>
              </w:rPr>
              <w:t>ア・（教）</w:t>
            </w:r>
            <w:r w:rsidR="006535BB" w:rsidRPr="00DC38CC">
              <w:rPr>
                <w:rFonts w:ascii="ＭＳ ゴシック" w:eastAsia="ＭＳ ゴシック" w:hAnsi="ＭＳ ゴシック" w:hint="eastAsia"/>
                <w:szCs w:val="21"/>
              </w:rPr>
              <w:t>勤務に関する項目78</w:t>
            </w:r>
            <w:r w:rsidRPr="00DC38CC">
              <w:rPr>
                <w:rFonts w:ascii="ＭＳ ゴシック" w:eastAsia="ＭＳ ゴシック" w:hAnsi="ＭＳ ゴシック" w:hint="eastAsia"/>
                <w:szCs w:val="21"/>
              </w:rPr>
              <w:t>％［</w:t>
            </w:r>
            <w:r w:rsidR="006535BB" w:rsidRPr="00DC38CC">
              <w:rPr>
                <w:rFonts w:ascii="ＭＳ ゴシック" w:eastAsia="ＭＳ ゴシック" w:hAnsi="ＭＳ ゴシック" w:hint="eastAsia"/>
                <w:szCs w:val="21"/>
              </w:rPr>
              <w:t>75</w:t>
            </w:r>
            <w:r w:rsidRPr="00DC38CC">
              <w:rPr>
                <w:rFonts w:ascii="ＭＳ ゴシック" w:eastAsia="ＭＳ ゴシック" w:hAnsi="ＭＳ ゴシック" w:hint="eastAsia"/>
                <w:szCs w:val="21"/>
              </w:rPr>
              <w:t>％］</w:t>
            </w:r>
          </w:p>
          <w:p w14:paraId="16DD9E1A"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4F06F807" w14:textId="77777777" w:rsidR="006535BB" w:rsidRPr="00DC38CC" w:rsidRDefault="006535BB" w:rsidP="00F90E50">
            <w:pPr>
              <w:spacing w:line="240" w:lineRule="exact"/>
              <w:ind w:left="206" w:hangingChars="98" w:hanging="206"/>
              <w:rPr>
                <w:rFonts w:ascii="ＭＳ ゴシック" w:eastAsia="ＭＳ ゴシック" w:hAnsi="ＭＳ ゴシック"/>
                <w:szCs w:val="21"/>
              </w:rPr>
            </w:pPr>
          </w:p>
          <w:p w14:paraId="5966014E" w14:textId="77777777" w:rsidR="006535BB" w:rsidRPr="00DC38CC" w:rsidRDefault="006535BB" w:rsidP="00F90E50">
            <w:pPr>
              <w:spacing w:line="240" w:lineRule="exact"/>
              <w:ind w:left="206" w:hangingChars="98" w:hanging="206"/>
              <w:rPr>
                <w:rFonts w:ascii="ＭＳ ゴシック" w:eastAsia="ＭＳ ゴシック" w:hAnsi="ＭＳ ゴシック"/>
                <w:szCs w:val="21"/>
              </w:rPr>
            </w:pPr>
          </w:p>
          <w:p w14:paraId="394CE23B" w14:textId="77777777" w:rsidR="006535BB" w:rsidRPr="00DC38CC" w:rsidRDefault="006535BB" w:rsidP="00F90E50">
            <w:pPr>
              <w:spacing w:line="240" w:lineRule="exact"/>
              <w:ind w:left="206" w:hangingChars="98" w:hanging="206"/>
              <w:rPr>
                <w:rFonts w:ascii="ＭＳ ゴシック" w:eastAsia="ＭＳ ゴシック" w:hAnsi="ＭＳ ゴシック"/>
                <w:szCs w:val="21"/>
              </w:rPr>
            </w:pPr>
          </w:p>
          <w:p w14:paraId="558FC38E" w14:textId="77777777" w:rsidR="000954BB" w:rsidRPr="00DC38CC" w:rsidRDefault="00680B50" w:rsidP="00F90E50">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イ・教職員の年間時間外</w:t>
            </w:r>
            <w:r w:rsidR="00AF6D99" w:rsidRPr="00DC38CC">
              <w:rPr>
                <w:rFonts w:ascii="ＭＳ ゴシック" w:eastAsia="ＭＳ ゴシック" w:hAnsi="ＭＳ ゴシック" w:hint="eastAsia"/>
                <w:szCs w:val="21"/>
              </w:rPr>
              <w:t>在校時間</w:t>
            </w:r>
          </w:p>
          <w:p w14:paraId="074DFB6D" w14:textId="02DD56D1" w:rsidR="00680B50" w:rsidRPr="00DC38CC" w:rsidRDefault="000954BB" w:rsidP="00F90E50">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360</w:t>
            </w:r>
            <w:r w:rsidR="00680B50" w:rsidRPr="00DC38CC">
              <w:rPr>
                <w:rFonts w:ascii="ＭＳ ゴシック" w:eastAsia="ＭＳ ゴシック" w:hAnsi="ＭＳ ゴシック" w:hint="eastAsia"/>
                <w:szCs w:val="21"/>
              </w:rPr>
              <w:t>時間</w:t>
            </w:r>
            <w:r w:rsidR="00403344" w:rsidRPr="00DC38CC">
              <w:rPr>
                <w:rFonts w:ascii="ＭＳ ゴシック" w:eastAsia="ＭＳ ゴシック" w:hAnsi="ＭＳ ゴシック" w:hint="eastAsia"/>
                <w:szCs w:val="21"/>
              </w:rPr>
              <w:t>超</w:t>
            </w:r>
            <w:r w:rsidR="004826DA" w:rsidRPr="00DC38CC">
              <w:rPr>
                <w:rFonts w:ascii="ＭＳ ゴシック" w:eastAsia="ＭＳ ゴシック" w:hAnsi="ＭＳ ゴシック" w:hint="eastAsia"/>
                <w:szCs w:val="21"/>
              </w:rPr>
              <w:t xml:space="preserve">　１人[３人]</w:t>
            </w:r>
          </w:p>
          <w:p w14:paraId="55B33A18" w14:textId="77777777" w:rsidR="000954BB" w:rsidRPr="00DC38CC" w:rsidRDefault="000954BB" w:rsidP="00F90E50">
            <w:pPr>
              <w:spacing w:line="240" w:lineRule="exact"/>
              <w:ind w:left="206" w:hangingChars="98" w:hanging="206"/>
              <w:rPr>
                <w:rFonts w:ascii="ＭＳ ゴシック" w:eastAsia="ＭＳ ゴシック" w:hAnsi="ＭＳ ゴシック"/>
                <w:szCs w:val="21"/>
              </w:rPr>
            </w:pPr>
          </w:p>
          <w:p w14:paraId="57C89F15" w14:textId="77777777" w:rsidR="000954BB" w:rsidRPr="00DC38CC" w:rsidRDefault="000954BB" w:rsidP="00F90E50">
            <w:pPr>
              <w:spacing w:line="240" w:lineRule="exact"/>
              <w:ind w:left="206" w:hangingChars="98" w:hanging="206"/>
              <w:rPr>
                <w:rFonts w:ascii="ＭＳ ゴシック" w:eastAsia="ＭＳ ゴシック" w:hAnsi="ＭＳ ゴシック"/>
                <w:szCs w:val="21"/>
              </w:rPr>
            </w:pPr>
          </w:p>
          <w:p w14:paraId="468BC5D7" w14:textId="77777777" w:rsidR="00E30E89" w:rsidRPr="00DC38CC" w:rsidRDefault="00E30E89" w:rsidP="00F90E50">
            <w:pPr>
              <w:spacing w:line="240" w:lineRule="exact"/>
              <w:ind w:left="206" w:hangingChars="98" w:hanging="206"/>
              <w:rPr>
                <w:rFonts w:ascii="ＭＳ ゴシック" w:eastAsia="ＭＳ ゴシック" w:hAnsi="ＭＳ ゴシック"/>
                <w:szCs w:val="21"/>
              </w:rPr>
            </w:pPr>
          </w:p>
          <w:p w14:paraId="7B31A171" w14:textId="77777777" w:rsidR="00E30E89" w:rsidRPr="00DC38CC" w:rsidRDefault="00E30E89" w:rsidP="00F90E50">
            <w:pPr>
              <w:spacing w:line="240" w:lineRule="exact"/>
              <w:ind w:left="206" w:hangingChars="98" w:hanging="206"/>
              <w:rPr>
                <w:rFonts w:ascii="ＭＳ ゴシック" w:eastAsia="ＭＳ ゴシック" w:hAnsi="ＭＳ ゴシック"/>
                <w:szCs w:val="21"/>
              </w:rPr>
            </w:pPr>
          </w:p>
          <w:p w14:paraId="3A0B722C" w14:textId="77777777" w:rsidR="000954BB" w:rsidRPr="00DC38CC" w:rsidRDefault="000954BB" w:rsidP="00F90E50">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ウ・年次休暇の取得率</w:t>
            </w:r>
            <w:r w:rsidR="001B5B78" w:rsidRPr="00DC38CC">
              <w:rPr>
                <w:rFonts w:ascii="ＭＳ ゴシック" w:eastAsia="ＭＳ ゴシック" w:hAnsi="ＭＳ ゴシック" w:hint="eastAsia"/>
                <w:szCs w:val="21"/>
              </w:rPr>
              <w:t>7</w:t>
            </w:r>
            <w:r w:rsidRPr="00DC38CC">
              <w:rPr>
                <w:rFonts w:ascii="ＭＳ ゴシック" w:eastAsia="ＭＳ ゴシック" w:hAnsi="ＭＳ ゴシック" w:hint="eastAsia"/>
                <w:szCs w:val="21"/>
              </w:rPr>
              <w:t>0％以上の職員が</w:t>
            </w:r>
          </w:p>
          <w:p w14:paraId="6427E137" w14:textId="77777777" w:rsidR="00680B50" w:rsidRPr="00DC38CC" w:rsidRDefault="000954BB" w:rsidP="000954BB">
            <w:pPr>
              <w:spacing w:line="240" w:lineRule="exact"/>
              <w:ind w:left="206" w:firstLineChars="100" w:firstLine="210"/>
              <w:rPr>
                <w:rFonts w:ascii="ＭＳ ゴシック" w:eastAsia="ＭＳ ゴシック" w:hAnsi="ＭＳ ゴシック"/>
                <w:szCs w:val="21"/>
              </w:rPr>
            </w:pPr>
            <w:r w:rsidRPr="00DC38CC">
              <w:rPr>
                <w:rFonts w:ascii="ＭＳ ゴシック" w:eastAsia="ＭＳ ゴシック" w:hAnsi="ＭＳ ゴシック" w:hint="eastAsia"/>
                <w:szCs w:val="21"/>
              </w:rPr>
              <w:t>70%以上[新規]</w:t>
            </w:r>
          </w:p>
          <w:p w14:paraId="1125EB63" w14:textId="77777777" w:rsidR="00E30E89" w:rsidRPr="00DC38CC" w:rsidRDefault="00E30E89" w:rsidP="00911E64">
            <w:pPr>
              <w:spacing w:line="240" w:lineRule="exact"/>
              <w:rPr>
                <w:rFonts w:ascii="ＭＳ ゴシック" w:eastAsia="ＭＳ ゴシック" w:hAnsi="ＭＳ ゴシック"/>
                <w:szCs w:val="21"/>
              </w:rPr>
            </w:pPr>
          </w:p>
          <w:p w14:paraId="573A0BE2" w14:textId="77777777" w:rsidR="00911E64" w:rsidRPr="00DC38CC" w:rsidRDefault="00911E64" w:rsidP="00911E64">
            <w:pPr>
              <w:spacing w:line="240" w:lineRule="exact"/>
              <w:rPr>
                <w:rFonts w:ascii="ＭＳ ゴシック" w:eastAsia="ＭＳ ゴシック" w:hAnsi="ＭＳ ゴシック"/>
                <w:szCs w:val="21"/>
              </w:rPr>
            </w:pPr>
          </w:p>
          <w:p w14:paraId="0BA5B4AC" w14:textId="5E2CE819" w:rsidR="00911E64" w:rsidRPr="00DC38CC" w:rsidRDefault="00911E64" w:rsidP="00911E64">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Cs w:val="21"/>
              </w:rPr>
              <w:t>※（</w:t>
            </w:r>
            <w:r w:rsidR="00E456F3" w:rsidRPr="00DC38CC">
              <w:rPr>
                <w:rFonts w:ascii="ＭＳ ゴシック" w:eastAsia="ＭＳ ゴシック" w:hAnsi="ＭＳ ゴシック" w:hint="eastAsia"/>
                <w:szCs w:val="21"/>
              </w:rPr>
              <w:t>有給所持日数</w:t>
            </w:r>
            <w:r w:rsidRPr="00DC38CC">
              <w:rPr>
                <w:rFonts w:ascii="ＭＳ ゴシック" w:eastAsia="ＭＳ ゴシック" w:hAnsi="ＭＳ ゴシック" w:hint="eastAsia"/>
                <w:szCs w:val="21"/>
              </w:rPr>
              <w:t>‐20）×0.7を基準</w:t>
            </w:r>
          </w:p>
        </w:tc>
        <w:tc>
          <w:tcPr>
            <w:tcW w:w="1985" w:type="dxa"/>
            <w:tcBorders>
              <w:bottom w:val="single" w:sz="4" w:space="0" w:color="auto"/>
              <w:right w:val="single" w:sz="4" w:space="0" w:color="auto"/>
            </w:tcBorders>
          </w:tcPr>
          <w:p w14:paraId="3D79139F" w14:textId="77777777" w:rsidR="00680B50" w:rsidRPr="00DC38CC" w:rsidRDefault="00680B50" w:rsidP="00F90E50">
            <w:pPr>
              <w:spacing w:line="240" w:lineRule="exact"/>
              <w:ind w:left="206" w:hangingChars="98" w:hanging="206"/>
              <w:rPr>
                <w:rFonts w:ascii="ＭＳ ゴシック" w:eastAsia="ＭＳ ゴシック" w:hAnsi="ＭＳ ゴシック"/>
                <w:szCs w:val="21"/>
              </w:rPr>
            </w:pPr>
          </w:p>
          <w:p w14:paraId="68F2931A" w14:textId="77777777" w:rsidR="004A67E1" w:rsidRPr="00DC38CC" w:rsidRDefault="004A67E1" w:rsidP="004A67E1">
            <w:pPr>
              <w:spacing w:line="240" w:lineRule="exact"/>
              <w:ind w:left="206" w:hangingChars="98" w:hanging="206"/>
              <w:rPr>
                <w:rFonts w:ascii="ＭＳ ゴシック" w:eastAsia="ＭＳ ゴシック" w:hAnsi="ＭＳ ゴシック"/>
                <w:szCs w:val="21"/>
              </w:rPr>
            </w:pPr>
            <w:r w:rsidRPr="00DC38CC">
              <w:rPr>
                <w:rFonts w:ascii="ＭＳ ゴシック" w:eastAsia="ＭＳ ゴシック" w:hAnsi="ＭＳ ゴシック" w:hint="eastAsia"/>
                <w:szCs w:val="21"/>
              </w:rPr>
              <w:t>（１）</w:t>
            </w:r>
          </w:p>
          <w:p w14:paraId="1766A5FA" w14:textId="77777777" w:rsidR="004A67E1" w:rsidRPr="00DC38CC" w:rsidRDefault="004A67E1" w:rsidP="00F90E50">
            <w:pPr>
              <w:spacing w:line="240" w:lineRule="exact"/>
              <w:ind w:left="206" w:hangingChars="98" w:hanging="206"/>
              <w:rPr>
                <w:rFonts w:ascii="ＭＳ ゴシック" w:eastAsia="ＭＳ ゴシック" w:hAnsi="ＭＳ ゴシック"/>
                <w:szCs w:val="21"/>
              </w:rPr>
            </w:pPr>
          </w:p>
          <w:p w14:paraId="2404D463" w14:textId="77777777" w:rsidR="004345C3" w:rsidRPr="00DC38CC" w:rsidRDefault="004345C3" w:rsidP="00F90E50">
            <w:pPr>
              <w:spacing w:line="240" w:lineRule="exact"/>
              <w:ind w:left="206" w:hangingChars="98" w:hanging="206"/>
              <w:rPr>
                <w:rFonts w:ascii="ＭＳ ゴシック" w:eastAsia="ＭＳ ゴシック" w:hAnsi="ＭＳ ゴシック"/>
                <w:szCs w:val="21"/>
              </w:rPr>
            </w:pPr>
          </w:p>
          <w:p w14:paraId="314BDA1E" w14:textId="77777777" w:rsidR="00743B21" w:rsidRPr="00DC38CC" w:rsidRDefault="004A67E1" w:rsidP="004A67E1">
            <w:pPr>
              <w:spacing w:line="240" w:lineRule="exac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ア</w:t>
            </w:r>
          </w:p>
          <w:p w14:paraId="6F1879D2" w14:textId="13F0C58E" w:rsidR="004A67E1" w:rsidRPr="00DC38CC" w:rsidRDefault="00743B21" w:rsidP="004A67E1">
            <w:pPr>
              <w:spacing w:line="240" w:lineRule="exact"/>
              <w:rPr>
                <w:rFonts w:ascii="ＭＳ ゴシック" w:eastAsia="ＭＳ ゴシック" w:hAnsi="ＭＳ ゴシック"/>
                <w:szCs w:val="21"/>
              </w:rPr>
            </w:pPr>
            <w:r w:rsidRPr="00DC38CC">
              <w:rPr>
                <w:rFonts w:ascii="ＭＳ ゴシック" w:eastAsia="ＭＳ ゴシック" w:hAnsi="ＭＳ ゴシック" w:hint="eastAsia"/>
                <w:sz w:val="18"/>
                <w:szCs w:val="18"/>
              </w:rPr>
              <w:t>・（教）勤務に関する項目</w:t>
            </w:r>
            <w:r w:rsidR="00306814" w:rsidRPr="00DC38CC">
              <w:rPr>
                <w:rFonts w:ascii="ＭＳ ゴシック" w:eastAsia="ＭＳ ゴシック" w:hAnsi="ＭＳ ゴシック" w:hint="eastAsia"/>
                <w:sz w:val="18"/>
                <w:szCs w:val="18"/>
              </w:rPr>
              <w:t>74.8%(△)</w:t>
            </w:r>
          </w:p>
          <w:p w14:paraId="25F3F47C" w14:textId="77777777" w:rsidR="004A67E1" w:rsidRPr="00DC38CC" w:rsidRDefault="004A67E1" w:rsidP="00F90E50">
            <w:pPr>
              <w:spacing w:line="240" w:lineRule="exact"/>
              <w:ind w:left="206" w:hangingChars="98" w:hanging="206"/>
              <w:rPr>
                <w:rFonts w:ascii="ＭＳ ゴシック" w:eastAsia="ＭＳ ゴシック" w:hAnsi="ＭＳ ゴシック"/>
                <w:szCs w:val="21"/>
              </w:rPr>
            </w:pPr>
          </w:p>
          <w:p w14:paraId="668C8ED4" w14:textId="77777777" w:rsidR="00306814" w:rsidRPr="00DC38CC" w:rsidRDefault="00306814" w:rsidP="00F90E50">
            <w:pPr>
              <w:spacing w:line="240" w:lineRule="exact"/>
              <w:ind w:left="206" w:hangingChars="98" w:hanging="206"/>
              <w:rPr>
                <w:rFonts w:ascii="ＭＳ ゴシック" w:eastAsia="ＭＳ ゴシック" w:hAnsi="ＭＳ ゴシック"/>
                <w:szCs w:val="21"/>
              </w:rPr>
            </w:pPr>
          </w:p>
          <w:p w14:paraId="130F867A" w14:textId="7C81D5EB" w:rsidR="004A67E1" w:rsidRPr="00DC38CC" w:rsidRDefault="004A67E1" w:rsidP="004A67E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 xml:space="preserve">イ　</w:t>
            </w:r>
          </w:p>
          <w:p w14:paraId="17B9420D" w14:textId="5ED65193" w:rsidR="002F246E" w:rsidRPr="00DC38CC" w:rsidRDefault="00403344" w:rsidP="004A67E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w:t>
            </w:r>
            <w:r w:rsidR="00C24D1E" w:rsidRPr="00DC38CC">
              <w:rPr>
                <w:rFonts w:ascii="ＭＳ ゴシック" w:eastAsia="ＭＳ ゴシック" w:hAnsi="ＭＳ ゴシック" w:hint="eastAsia"/>
                <w:sz w:val="18"/>
                <w:szCs w:val="18"/>
              </w:rPr>
              <w:t>２</w:t>
            </w:r>
            <w:r w:rsidR="004345C3" w:rsidRPr="00DC38CC">
              <w:rPr>
                <w:rFonts w:ascii="ＭＳ ゴシック" w:eastAsia="ＭＳ ゴシック" w:hAnsi="ＭＳ ゴシック" w:hint="eastAsia"/>
                <w:sz w:val="18"/>
                <w:szCs w:val="18"/>
              </w:rPr>
              <w:t>人[△]</w:t>
            </w:r>
          </w:p>
          <w:p w14:paraId="27B5D3EF" w14:textId="77777777" w:rsidR="004A67E1" w:rsidRPr="00DC38CC" w:rsidRDefault="004A67E1" w:rsidP="004A67E1">
            <w:pPr>
              <w:spacing w:line="240" w:lineRule="exact"/>
              <w:rPr>
                <w:rFonts w:ascii="ＭＳ ゴシック" w:eastAsia="ＭＳ ゴシック" w:hAnsi="ＭＳ ゴシック"/>
                <w:szCs w:val="21"/>
              </w:rPr>
            </w:pPr>
          </w:p>
          <w:p w14:paraId="0A60920A" w14:textId="77777777" w:rsidR="004A67E1" w:rsidRPr="00DC38CC" w:rsidRDefault="004A67E1" w:rsidP="004A67E1">
            <w:pPr>
              <w:spacing w:line="240" w:lineRule="exact"/>
              <w:rPr>
                <w:rFonts w:ascii="ＭＳ ゴシック" w:eastAsia="ＭＳ ゴシック" w:hAnsi="ＭＳ ゴシック"/>
                <w:szCs w:val="21"/>
              </w:rPr>
            </w:pPr>
          </w:p>
          <w:p w14:paraId="2C64A7FD" w14:textId="77777777" w:rsidR="004A67E1" w:rsidRPr="00DC38CC" w:rsidRDefault="004A67E1" w:rsidP="004A67E1">
            <w:pPr>
              <w:spacing w:line="240" w:lineRule="exact"/>
              <w:rPr>
                <w:rFonts w:ascii="ＭＳ ゴシック" w:eastAsia="ＭＳ ゴシック" w:hAnsi="ＭＳ ゴシック"/>
                <w:szCs w:val="21"/>
              </w:rPr>
            </w:pPr>
          </w:p>
          <w:p w14:paraId="472B9EC1" w14:textId="77777777" w:rsidR="004A67E1" w:rsidRPr="00DC38CC" w:rsidRDefault="004A67E1" w:rsidP="004A67E1">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ウ</w:t>
            </w:r>
          </w:p>
          <w:p w14:paraId="6F10ED51" w14:textId="4B2EC0F3" w:rsidR="002F246E" w:rsidRPr="00403344" w:rsidRDefault="00403344" w:rsidP="00403344">
            <w:pPr>
              <w:spacing w:line="240" w:lineRule="exact"/>
              <w:ind w:left="180" w:hangingChars="100" w:hanging="180"/>
              <w:jc w:val="left"/>
              <w:rPr>
                <w:rFonts w:ascii="ＭＳ ゴシック" w:eastAsia="ＭＳ ゴシック" w:hAnsi="ＭＳ ゴシック"/>
                <w:sz w:val="18"/>
                <w:szCs w:val="18"/>
              </w:rPr>
            </w:pPr>
            <w:r w:rsidRPr="00DC38CC">
              <w:rPr>
                <w:rFonts w:ascii="ＭＳ ゴシック" w:eastAsia="ＭＳ ゴシック" w:hAnsi="ＭＳ ゴシック" w:hint="eastAsia"/>
                <w:sz w:val="18"/>
                <w:szCs w:val="18"/>
              </w:rPr>
              <w:t>・</w:t>
            </w:r>
            <w:r w:rsidR="002F246E" w:rsidRPr="00DC38CC">
              <w:rPr>
                <w:rFonts w:ascii="ＭＳ ゴシック" w:eastAsia="ＭＳ ゴシック" w:hAnsi="ＭＳ ゴシック" w:hint="eastAsia"/>
                <w:sz w:val="18"/>
                <w:szCs w:val="18"/>
              </w:rPr>
              <w:t>取得</w:t>
            </w:r>
            <w:r w:rsidRPr="00DC38CC">
              <w:rPr>
                <w:rFonts w:ascii="ＭＳ ゴシック" w:eastAsia="ＭＳ ゴシック" w:hAnsi="ＭＳ ゴシック" w:hint="eastAsia"/>
                <w:sz w:val="18"/>
                <w:szCs w:val="18"/>
              </w:rPr>
              <w:t>率</w:t>
            </w:r>
            <w:r w:rsidR="00D2700F" w:rsidRPr="00DC38CC">
              <w:rPr>
                <w:rFonts w:ascii="ＭＳ ゴシック" w:eastAsia="ＭＳ ゴシック" w:hAnsi="ＭＳ ゴシック" w:hint="eastAsia"/>
                <w:sz w:val="18"/>
                <w:szCs w:val="18"/>
              </w:rPr>
              <w:t>65</w:t>
            </w:r>
            <w:r w:rsidR="002F246E" w:rsidRPr="00DC38CC">
              <w:rPr>
                <w:rFonts w:ascii="ＭＳ ゴシック" w:eastAsia="ＭＳ ゴシック" w:hAnsi="ＭＳ ゴシック" w:hint="eastAsia"/>
                <w:sz w:val="18"/>
                <w:szCs w:val="18"/>
              </w:rPr>
              <w:t>％</w:t>
            </w:r>
            <w:r w:rsidR="00570E23" w:rsidRPr="00DC38CC">
              <w:rPr>
                <w:rFonts w:ascii="ＭＳ ゴシック" w:eastAsia="ＭＳ ゴシック" w:hAnsi="ＭＳ ゴシック" w:hint="eastAsia"/>
                <w:sz w:val="18"/>
                <w:szCs w:val="18"/>
              </w:rPr>
              <w:t>（△）</w:t>
            </w:r>
          </w:p>
        </w:tc>
      </w:tr>
    </w:tbl>
    <w:p w14:paraId="34DE3CAF" w14:textId="77777777" w:rsidR="00680B50" w:rsidRDefault="00680B50" w:rsidP="00680B50">
      <w:pPr>
        <w:spacing w:line="20" w:lineRule="exact"/>
        <w:rPr>
          <w:rFonts w:ascii="ＭＳ ゴシック" w:eastAsia="ＭＳ ゴシック" w:hAnsi="ＭＳ ゴシック"/>
          <w:szCs w:val="21"/>
        </w:rPr>
      </w:pPr>
    </w:p>
    <w:p w14:paraId="4CCADAEB" w14:textId="77777777" w:rsidR="00250675" w:rsidRDefault="00250675">
      <w:pPr>
        <w:spacing w:line="20" w:lineRule="exact"/>
        <w:rPr>
          <w:rFonts w:ascii="ＭＳ ゴシック" w:eastAsia="ＭＳ ゴシック" w:hAnsi="ＭＳ ゴシック"/>
          <w:szCs w:val="21"/>
        </w:rPr>
      </w:pPr>
    </w:p>
    <w:sectPr w:rsidR="00250675">
      <w:headerReference w:type="default" r:id="rId12"/>
      <w:type w:val="evenPage"/>
      <w:pgSz w:w="16840" w:h="23814"/>
      <w:pgMar w:top="851" w:right="851" w:bottom="680" w:left="851" w:header="397"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FD66" w14:textId="77777777" w:rsidR="001F1AB6" w:rsidRDefault="001F1AB6">
      <w:r>
        <w:separator/>
      </w:r>
    </w:p>
  </w:endnote>
  <w:endnote w:type="continuationSeparator" w:id="0">
    <w:p w14:paraId="5AA4709B" w14:textId="77777777" w:rsidR="001F1AB6" w:rsidRDefault="001F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auto"/>
    <w:pitch w:val="default"/>
    <w:sig w:usb0="FFFFFFFF" w:usb1="E9FFFFFF" w:usb2="0000003F" w:usb3="00000000" w:csb0="603F01FF" w:csb1="FFFF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99B0" w14:textId="77777777" w:rsidR="001F1AB6" w:rsidRDefault="001F1AB6">
      <w:r>
        <w:separator/>
      </w:r>
    </w:p>
  </w:footnote>
  <w:footnote w:type="continuationSeparator" w:id="0">
    <w:p w14:paraId="16E35F46" w14:textId="77777777" w:rsidR="001F1AB6" w:rsidRDefault="001F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5DAF" w14:textId="77777777" w:rsidR="00250675" w:rsidRDefault="00250675">
    <w:pPr>
      <w:spacing w:line="360" w:lineRule="exact"/>
      <w:ind w:rightChars="100" w:right="210"/>
      <w:jc w:val="right"/>
      <w:rPr>
        <w:rFonts w:ascii="ＭＳ ゴシック" w:eastAsia="ＭＳ ゴシック" w:hAnsi="ＭＳ ゴシック"/>
        <w:sz w:val="20"/>
        <w:szCs w:val="20"/>
      </w:rPr>
    </w:pPr>
  </w:p>
  <w:p w14:paraId="59FDD272" w14:textId="276D8BE5" w:rsidR="00250675" w:rsidRDefault="0088449D">
    <w:pPr>
      <w:spacing w:line="360" w:lineRule="exact"/>
      <w:ind w:rightChars="100" w:right="210"/>
      <w:jc w:val="right"/>
      <w:rPr>
        <w:rFonts w:ascii="ＭＳ 明朝" w:hAnsi="ＭＳ 明朝"/>
        <w:b/>
        <w:sz w:val="24"/>
      </w:rPr>
    </w:pPr>
    <w:r>
      <w:rPr>
        <w:rFonts w:ascii="ＭＳ 明朝" w:hAnsi="ＭＳ 明朝" w:hint="eastAsia"/>
        <w:b/>
        <w:sz w:val="24"/>
      </w:rPr>
      <w:t>府立だいせん聴覚高等支援学校</w:t>
    </w:r>
  </w:p>
  <w:p w14:paraId="309CA5D6" w14:textId="77777777" w:rsidR="00DC38CC" w:rsidRDefault="00DC38CC">
    <w:pPr>
      <w:spacing w:line="360" w:lineRule="exact"/>
      <w:ind w:rightChars="100" w:right="210"/>
      <w:jc w:val="right"/>
      <w:rPr>
        <w:rFonts w:ascii="ＭＳ 明朝" w:hAnsi="ＭＳ 明朝" w:hint="eastAsi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AF4"/>
    <w:multiLevelType w:val="hybridMultilevel"/>
    <w:tmpl w:val="7C7ACED0"/>
    <w:lvl w:ilvl="0" w:tplc="91A6FB10">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920089"/>
    <w:multiLevelType w:val="multilevel"/>
    <w:tmpl w:val="52920089"/>
    <w:lvl w:ilvl="0">
      <w:start w:val="3"/>
      <w:numFmt w:val="decimalFullWidth"/>
      <w:lvlText w:val="（%1）"/>
      <w:lvlJc w:val="left"/>
      <w:pPr>
        <w:ind w:left="1603" w:hanging="720"/>
      </w:pPr>
      <w:rPr>
        <w:rFonts w:hint="eastAsia"/>
      </w:rPr>
    </w:lvl>
    <w:lvl w:ilvl="1" w:tentative="1">
      <w:start w:val="1"/>
      <w:numFmt w:val="aiueoFullWidth"/>
      <w:lvlText w:val="(%2)"/>
      <w:lvlJc w:val="left"/>
      <w:pPr>
        <w:ind w:left="1723" w:hanging="420"/>
      </w:pPr>
    </w:lvl>
    <w:lvl w:ilvl="2" w:tentative="1">
      <w:start w:val="1"/>
      <w:numFmt w:val="decimalEnclosedCircle"/>
      <w:lvlText w:val="%3"/>
      <w:lvlJc w:val="left"/>
      <w:pPr>
        <w:ind w:left="2143" w:hanging="420"/>
      </w:pPr>
    </w:lvl>
    <w:lvl w:ilvl="3" w:tentative="1">
      <w:start w:val="1"/>
      <w:numFmt w:val="decimal"/>
      <w:lvlText w:val="%4."/>
      <w:lvlJc w:val="left"/>
      <w:pPr>
        <w:ind w:left="2563" w:hanging="420"/>
      </w:pPr>
    </w:lvl>
    <w:lvl w:ilvl="4" w:tentative="1">
      <w:start w:val="1"/>
      <w:numFmt w:val="aiueoFullWidth"/>
      <w:lvlText w:val="(%5)"/>
      <w:lvlJc w:val="left"/>
      <w:pPr>
        <w:ind w:left="2983" w:hanging="420"/>
      </w:pPr>
    </w:lvl>
    <w:lvl w:ilvl="5" w:tentative="1">
      <w:start w:val="1"/>
      <w:numFmt w:val="decimalEnclosedCircle"/>
      <w:lvlText w:val="%6"/>
      <w:lvlJc w:val="left"/>
      <w:pPr>
        <w:ind w:left="3403" w:hanging="420"/>
      </w:pPr>
    </w:lvl>
    <w:lvl w:ilvl="6" w:tentative="1">
      <w:start w:val="1"/>
      <w:numFmt w:val="decimal"/>
      <w:lvlText w:val="%7."/>
      <w:lvlJc w:val="left"/>
      <w:pPr>
        <w:ind w:left="3823" w:hanging="420"/>
      </w:pPr>
    </w:lvl>
    <w:lvl w:ilvl="7" w:tentative="1">
      <w:start w:val="1"/>
      <w:numFmt w:val="aiueoFullWidth"/>
      <w:lvlText w:val="(%8)"/>
      <w:lvlJc w:val="left"/>
      <w:pPr>
        <w:ind w:left="4243" w:hanging="420"/>
      </w:pPr>
    </w:lvl>
    <w:lvl w:ilvl="8" w:tentative="1">
      <w:start w:val="1"/>
      <w:numFmt w:val="decimalEnclosedCircle"/>
      <w:lvlText w:val="%9"/>
      <w:lvlJc w:val="left"/>
      <w:pPr>
        <w:ind w:left="46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A95"/>
    <w:rsid w:val="0000462A"/>
    <w:rsid w:val="00005B9E"/>
    <w:rsid w:val="00010082"/>
    <w:rsid w:val="00011ECD"/>
    <w:rsid w:val="00012461"/>
    <w:rsid w:val="00013C0C"/>
    <w:rsid w:val="00014126"/>
    <w:rsid w:val="00014961"/>
    <w:rsid w:val="000156EF"/>
    <w:rsid w:val="000172BA"/>
    <w:rsid w:val="00017461"/>
    <w:rsid w:val="000214F7"/>
    <w:rsid w:val="0002164A"/>
    <w:rsid w:val="00021EBF"/>
    <w:rsid w:val="00025FDF"/>
    <w:rsid w:val="00030BF4"/>
    <w:rsid w:val="00031832"/>
    <w:rsid w:val="00031A86"/>
    <w:rsid w:val="000321DA"/>
    <w:rsid w:val="000354D4"/>
    <w:rsid w:val="000400AB"/>
    <w:rsid w:val="0004476D"/>
    <w:rsid w:val="00045480"/>
    <w:rsid w:val="000459E2"/>
    <w:rsid w:val="000524AE"/>
    <w:rsid w:val="00054896"/>
    <w:rsid w:val="0005673E"/>
    <w:rsid w:val="00057872"/>
    <w:rsid w:val="00057CB5"/>
    <w:rsid w:val="00061317"/>
    <w:rsid w:val="00062C49"/>
    <w:rsid w:val="00066856"/>
    <w:rsid w:val="00066BAA"/>
    <w:rsid w:val="000724B0"/>
    <w:rsid w:val="00075CBA"/>
    <w:rsid w:val="00076745"/>
    <w:rsid w:val="00076D60"/>
    <w:rsid w:val="000812BE"/>
    <w:rsid w:val="00082B0A"/>
    <w:rsid w:val="0008317B"/>
    <w:rsid w:val="00086891"/>
    <w:rsid w:val="00091587"/>
    <w:rsid w:val="00091B86"/>
    <w:rsid w:val="00093C67"/>
    <w:rsid w:val="000952C8"/>
    <w:rsid w:val="000954BB"/>
    <w:rsid w:val="0009658C"/>
    <w:rsid w:val="000967CB"/>
    <w:rsid w:val="000967CE"/>
    <w:rsid w:val="000A1890"/>
    <w:rsid w:val="000A3F6E"/>
    <w:rsid w:val="000B0C54"/>
    <w:rsid w:val="000B15C4"/>
    <w:rsid w:val="000B395F"/>
    <w:rsid w:val="000B5500"/>
    <w:rsid w:val="000B708F"/>
    <w:rsid w:val="000B7F10"/>
    <w:rsid w:val="000C0CDB"/>
    <w:rsid w:val="000C11B0"/>
    <w:rsid w:val="000C506D"/>
    <w:rsid w:val="000C6A01"/>
    <w:rsid w:val="000C7023"/>
    <w:rsid w:val="000D1B70"/>
    <w:rsid w:val="000D68FF"/>
    <w:rsid w:val="000D6B8D"/>
    <w:rsid w:val="000D7305"/>
    <w:rsid w:val="000D7707"/>
    <w:rsid w:val="000D7C02"/>
    <w:rsid w:val="000E009C"/>
    <w:rsid w:val="000E1F4D"/>
    <w:rsid w:val="000E310A"/>
    <w:rsid w:val="000E4CE4"/>
    <w:rsid w:val="000E5470"/>
    <w:rsid w:val="000E6B9D"/>
    <w:rsid w:val="000F077B"/>
    <w:rsid w:val="000F2C3A"/>
    <w:rsid w:val="000F2F31"/>
    <w:rsid w:val="000F72E9"/>
    <w:rsid w:val="000F7917"/>
    <w:rsid w:val="000F7B2E"/>
    <w:rsid w:val="00100533"/>
    <w:rsid w:val="00100CC5"/>
    <w:rsid w:val="00102D61"/>
    <w:rsid w:val="00102FD9"/>
    <w:rsid w:val="00103405"/>
    <w:rsid w:val="00103546"/>
    <w:rsid w:val="00105ED6"/>
    <w:rsid w:val="0010721E"/>
    <w:rsid w:val="00107DE7"/>
    <w:rsid w:val="001103A3"/>
    <w:rsid w:val="001109A0"/>
    <w:rsid w:val="001112AC"/>
    <w:rsid w:val="00112A5C"/>
    <w:rsid w:val="00113EF4"/>
    <w:rsid w:val="001141E4"/>
    <w:rsid w:val="00115F89"/>
    <w:rsid w:val="00117704"/>
    <w:rsid w:val="00120951"/>
    <w:rsid w:val="001218A7"/>
    <w:rsid w:val="0012357B"/>
    <w:rsid w:val="00127BB5"/>
    <w:rsid w:val="001325E0"/>
    <w:rsid w:val="00132D6F"/>
    <w:rsid w:val="00134824"/>
    <w:rsid w:val="00135CE9"/>
    <w:rsid w:val="00137359"/>
    <w:rsid w:val="00143B9B"/>
    <w:rsid w:val="00145D50"/>
    <w:rsid w:val="00150935"/>
    <w:rsid w:val="00150E77"/>
    <w:rsid w:val="001514EC"/>
    <w:rsid w:val="00152709"/>
    <w:rsid w:val="0015749C"/>
    <w:rsid w:val="00157702"/>
    <w:rsid w:val="00157860"/>
    <w:rsid w:val="00161254"/>
    <w:rsid w:val="0016133C"/>
    <w:rsid w:val="0016167C"/>
    <w:rsid w:val="00162B65"/>
    <w:rsid w:val="001660D5"/>
    <w:rsid w:val="00167C05"/>
    <w:rsid w:val="00170664"/>
    <w:rsid w:val="0017280A"/>
    <w:rsid w:val="001743F1"/>
    <w:rsid w:val="00177E5A"/>
    <w:rsid w:val="001810D2"/>
    <w:rsid w:val="001825AA"/>
    <w:rsid w:val="0018261A"/>
    <w:rsid w:val="001831FA"/>
    <w:rsid w:val="00183903"/>
    <w:rsid w:val="00183EDF"/>
    <w:rsid w:val="00184B1B"/>
    <w:rsid w:val="00185B93"/>
    <w:rsid w:val="001872A7"/>
    <w:rsid w:val="00191D8A"/>
    <w:rsid w:val="00192257"/>
    <w:rsid w:val="00192419"/>
    <w:rsid w:val="00193155"/>
    <w:rsid w:val="00193569"/>
    <w:rsid w:val="00193C45"/>
    <w:rsid w:val="00195130"/>
    <w:rsid w:val="00195DCF"/>
    <w:rsid w:val="001A2729"/>
    <w:rsid w:val="001A3389"/>
    <w:rsid w:val="001A3A57"/>
    <w:rsid w:val="001A4539"/>
    <w:rsid w:val="001A52D5"/>
    <w:rsid w:val="001B1A9E"/>
    <w:rsid w:val="001B32E1"/>
    <w:rsid w:val="001B38EB"/>
    <w:rsid w:val="001B5B78"/>
    <w:rsid w:val="001B606F"/>
    <w:rsid w:val="001C0E58"/>
    <w:rsid w:val="001C2247"/>
    <w:rsid w:val="001C544A"/>
    <w:rsid w:val="001C6B84"/>
    <w:rsid w:val="001C7FE4"/>
    <w:rsid w:val="001D2EAE"/>
    <w:rsid w:val="001D401B"/>
    <w:rsid w:val="001D44D9"/>
    <w:rsid w:val="001D4C4D"/>
    <w:rsid w:val="001D5135"/>
    <w:rsid w:val="001D5F12"/>
    <w:rsid w:val="001D6B8C"/>
    <w:rsid w:val="001E05FF"/>
    <w:rsid w:val="001E1AC0"/>
    <w:rsid w:val="001E22E7"/>
    <w:rsid w:val="001E30AB"/>
    <w:rsid w:val="001E4FDA"/>
    <w:rsid w:val="001E524E"/>
    <w:rsid w:val="001E71FD"/>
    <w:rsid w:val="001F1AB6"/>
    <w:rsid w:val="001F1F72"/>
    <w:rsid w:val="001F472F"/>
    <w:rsid w:val="001F5A3C"/>
    <w:rsid w:val="001F5F99"/>
    <w:rsid w:val="001F6B00"/>
    <w:rsid w:val="001F7CCF"/>
    <w:rsid w:val="002005AE"/>
    <w:rsid w:val="00201A51"/>
    <w:rsid w:val="00201C86"/>
    <w:rsid w:val="00202093"/>
    <w:rsid w:val="002033E3"/>
    <w:rsid w:val="002034A6"/>
    <w:rsid w:val="00205314"/>
    <w:rsid w:val="00206A0F"/>
    <w:rsid w:val="00207009"/>
    <w:rsid w:val="00210492"/>
    <w:rsid w:val="0021285A"/>
    <w:rsid w:val="00217C41"/>
    <w:rsid w:val="00220362"/>
    <w:rsid w:val="0022073E"/>
    <w:rsid w:val="00220AE7"/>
    <w:rsid w:val="002215C9"/>
    <w:rsid w:val="00221AA2"/>
    <w:rsid w:val="00224AB0"/>
    <w:rsid w:val="00224FE9"/>
    <w:rsid w:val="00225A63"/>
    <w:rsid w:val="00225B6C"/>
    <w:rsid w:val="00225C70"/>
    <w:rsid w:val="002265BC"/>
    <w:rsid w:val="002302B9"/>
    <w:rsid w:val="00230487"/>
    <w:rsid w:val="00231417"/>
    <w:rsid w:val="00232A40"/>
    <w:rsid w:val="00234CEF"/>
    <w:rsid w:val="00235785"/>
    <w:rsid w:val="00235B86"/>
    <w:rsid w:val="00235BF8"/>
    <w:rsid w:val="002368C1"/>
    <w:rsid w:val="00237EA6"/>
    <w:rsid w:val="0024006D"/>
    <w:rsid w:val="002439A4"/>
    <w:rsid w:val="00243CA8"/>
    <w:rsid w:val="00243D4B"/>
    <w:rsid w:val="00245739"/>
    <w:rsid w:val="002479D4"/>
    <w:rsid w:val="00250675"/>
    <w:rsid w:val="00250807"/>
    <w:rsid w:val="00251CEF"/>
    <w:rsid w:val="00252949"/>
    <w:rsid w:val="00252FDC"/>
    <w:rsid w:val="00253E6E"/>
    <w:rsid w:val="0025576C"/>
    <w:rsid w:val="002612C2"/>
    <w:rsid w:val="0026147F"/>
    <w:rsid w:val="00261968"/>
    <w:rsid w:val="00262794"/>
    <w:rsid w:val="002635DC"/>
    <w:rsid w:val="00263C61"/>
    <w:rsid w:val="0026757A"/>
    <w:rsid w:val="002675E0"/>
    <w:rsid w:val="00267D3C"/>
    <w:rsid w:val="00271252"/>
    <w:rsid w:val="0027129F"/>
    <w:rsid w:val="00271678"/>
    <w:rsid w:val="002717EC"/>
    <w:rsid w:val="0027250A"/>
    <w:rsid w:val="00272C8B"/>
    <w:rsid w:val="00274864"/>
    <w:rsid w:val="00274B51"/>
    <w:rsid w:val="002755C0"/>
    <w:rsid w:val="00277476"/>
    <w:rsid w:val="00277761"/>
    <w:rsid w:val="00277A4A"/>
    <w:rsid w:val="00280384"/>
    <w:rsid w:val="00281F78"/>
    <w:rsid w:val="00283ADE"/>
    <w:rsid w:val="00290661"/>
    <w:rsid w:val="00291B22"/>
    <w:rsid w:val="00295EB2"/>
    <w:rsid w:val="0029712A"/>
    <w:rsid w:val="00297ED5"/>
    <w:rsid w:val="002A0AA7"/>
    <w:rsid w:val="002A148E"/>
    <w:rsid w:val="002A2D25"/>
    <w:rsid w:val="002A5F31"/>
    <w:rsid w:val="002A766F"/>
    <w:rsid w:val="002A773A"/>
    <w:rsid w:val="002B0BC8"/>
    <w:rsid w:val="002B3206"/>
    <w:rsid w:val="002B33D1"/>
    <w:rsid w:val="002B3BE1"/>
    <w:rsid w:val="002B3F22"/>
    <w:rsid w:val="002B477D"/>
    <w:rsid w:val="002B4AB8"/>
    <w:rsid w:val="002B5166"/>
    <w:rsid w:val="002B5EED"/>
    <w:rsid w:val="002B656F"/>
    <w:rsid w:val="002B690B"/>
    <w:rsid w:val="002B6E67"/>
    <w:rsid w:val="002B7581"/>
    <w:rsid w:val="002C40DD"/>
    <w:rsid w:val="002C417D"/>
    <w:rsid w:val="002C423D"/>
    <w:rsid w:val="002C678E"/>
    <w:rsid w:val="002C7403"/>
    <w:rsid w:val="002C7719"/>
    <w:rsid w:val="002D0099"/>
    <w:rsid w:val="002E19CD"/>
    <w:rsid w:val="002E4AC2"/>
    <w:rsid w:val="002E6877"/>
    <w:rsid w:val="002E6BD7"/>
    <w:rsid w:val="002F246E"/>
    <w:rsid w:val="002F4FAE"/>
    <w:rsid w:val="002F608A"/>
    <w:rsid w:val="002F62DD"/>
    <w:rsid w:val="002F655B"/>
    <w:rsid w:val="002F6E1B"/>
    <w:rsid w:val="002F6FD6"/>
    <w:rsid w:val="00300D06"/>
    <w:rsid w:val="00301498"/>
    <w:rsid w:val="00301B59"/>
    <w:rsid w:val="003029E3"/>
    <w:rsid w:val="00302EB2"/>
    <w:rsid w:val="00303333"/>
    <w:rsid w:val="00303C88"/>
    <w:rsid w:val="0030555A"/>
    <w:rsid w:val="00305D0E"/>
    <w:rsid w:val="00306814"/>
    <w:rsid w:val="00307B36"/>
    <w:rsid w:val="00310645"/>
    <w:rsid w:val="0031215B"/>
    <w:rsid w:val="003127CD"/>
    <w:rsid w:val="0031492C"/>
    <w:rsid w:val="0031704D"/>
    <w:rsid w:val="00317402"/>
    <w:rsid w:val="00322B57"/>
    <w:rsid w:val="00324B67"/>
    <w:rsid w:val="00325D73"/>
    <w:rsid w:val="00327F60"/>
    <w:rsid w:val="00333397"/>
    <w:rsid w:val="00334F83"/>
    <w:rsid w:val="00335825"/>
    <w:rsid w:val="00336089"/>
    <w:rsid w:val="0033744D"/>
    <w:rsid w:val="003406FE"/>
    <w:rsid w:val="0034102B"/>
    <w:rsid w:val="0034191E"/>
    <w:rsid w:val="00344A08"/>
    <w:rsid w:val="00346616"/>
    <w:rsid w:val="003475E1"/>
    <w:rsid w:val="00351C85"/>
    <w:rsid w:val="003551CD"/>
    <w:rsid w:val="003559B5"/>
    <w:rsid w:val="00355BAB"/>
    <w:rsid w:val="003612BE"/>
    <w:rsid w:val="00361497"/>
    <w:rsid w:val="0036174C"/>
    <w:rsid w:val="00361D42"/>
    <w:rsid w:val="00363275"/>
    <w:rsid w:val="00364F35"/>
    <w:rsid w:val="003654AA"/>
    <w:rsid w:val="00367FD3"/>
    <w:rsid w:val="003730D3"/>
    <w:rsid w:val="0037367C"/>
    <w:rsid w:val="00373E5E"/>
    <w:rsid w:val="0037506F"/>
    <w:rsid w:val="003758A9"/>
    <w:rsid w:val="00380B03"/>
    <w:rsid w:val="003812C4"/>
    <w:rsid w:val="00384C02"/>
    <w:rsid w:val="00386133"/>
    <w:rsid w:val="00386743"/>
    <w:rsid w:val="00387D41"/>
    <w:rsid w:val="003907EE"/>
    <w:rsid w:val="00391BA5"/>
    <w:rsid w:val="00391C2F"/>
    <w:rsid w:val="00392394"/>
    <w:rsid w:val="003940AE"/>
    <w:rsid w:val="0039512C"/>
    <w:rsid w:val="00395B99"/>
    <w:rsid w:val="003A04AC"/>
    <w:rsid w:val="003A3356"/>
    <w:rsid w:val="003A36C8"/>
    <w:rsid w:val="003A4BE0"/>
    <w:rsid w:val="003A62E8"/>
    <w:rsid w:val="003A7B17"/>
    <w:rsid w:val="003B1060"/>
    <w:rsid w:val="003B2FC5"/>
    <w:rsid w:val="003C13F8"/>
    <w:rsid w:val="003C503E"/>
    <w:rsid w:val="003C75E0"/>
    <w:rsid w:val="003C7E0B"/>
    <w:rsid w:val="003D137C"/>
    <w:rsid w:val="003D288C"/>
    <w:rsid w:val="003D2C9D"/>
    <w:rsid w:val="003D3B34"/>
    <w:rsid w:val="003D3DCE"/>
    <w:rsid w:val="003D4A82"/>
    <w:rsid w:val="003D5970"/>
    <w:rsid w:val="003D5D4B"/>
    <w:rsid w:val="003D5DDE"/>
    <w:rsid w:val="003D71A7"/>
    <w:rsid w:val="003D7473"/>
    <w:rsid w:val="003E41E0"/>
    <w:rsid w:val="003E559E"/>
    <w:rsid w:val="003E55A0"/>
    <w:rsid w:val="003E6377"/>
    <w:rsid w:val="003F176E"/>
    <w:rsid w:val="003F74F2"/>
    <w:rsid w:val="00400648"/>
    <w:rsid w:val="00401125"/>
    <w:rsid w:val="00403344"/>
    <w:rsid w:val="0040335A"/>
    <w:rsid w:val="00406A2B"/>
    <w:rsid w:val="00406CE1"/>
    <w:rsid w:val="00407905"/>
    <w:rsid w:val="00411B03"/>
    <w:rsid w:val="00414618"/>
    <w:rsid w:val="00416A59"/>
    <w:rsid w:val="00417883"/>
    <w:rsid w:val="00420618"/>
    <w:rsid w:val="0042343B"/>
    <w:rsid w:val="004243CF"/>
    <w:rsid w:val="004245A1"/>
    <w:rsid w:val="00427E0B"/>
    <w:rsid w:val="004312EE"/>
    <w:rsid w:val="00433976"/>
    <w:rsid w:val="004345C3"/>
    <w:rsid w:val="004368AD"/>
    <w:rsid w:val="00436BBA"/>
    <w:rsid w:val="0043799B"/>
    <w:rsid w:val="00440B63"/>
    <w:rsid w:val="00441743"/>
    <w:rsid w:val="00442FC8"/>
    <w:rsid w:val="0044436B"/>
    <w:rsid w:val="00444B7F"/>
    <w:rsid w:val="00445524"/>
    <w:rsid w:val="00445E74"/>
    <w:rsid w:val="00446D68"/>
    <w:rsid w:val="00452029"/>
    <w:rsid w:val="004527B8"/>
    <w:rsid w:val="00454AF4"/>
    <w:rsid w:val="004552E5"/>
    <w:rsid w:val="0045618D"/>
    <w:rsid w:val="004561F7"/>
    <w:rsid w:val="004566B1"/>
    <w:rsid w:val="00457839"/>
    <w:rsid w:val="0046009A"/>
    <w:rsid w:val="00460710"/>
    <w:rsid w:val="00460F8E"/>
    <w:rsid w:val="004632FA"/>
    <w:rsid w:val="00465B85"/>
    <w:rsid w:val="00466CD0"/>
    <w:rsid w:val="00467C11"/>
    <w:rsid w:val="004720C9"/>
    <w:rsid w:val="0047304F"/>
    <w:rsid w:val="00473855"/>
    <w:rsid w:val="00476123"/>
    <w:rsid w:val="0048087F"/>
    <w:rsid w:val="00480EB4"/>
    <w:rsid w:val="004826DA"/>
    <w:rsid w:val="00483530"/>
    <w:rsid w:val="004835FC"/>
    <w:rsid w:val="004845DD"/>
    <w:rsid w:val="004857EB"/>
    <w:rsid w:val="004864BB"/>
    <w:rsid w:val="00491AD8"/>
    <w:rsid w:val="00491FE6"/>
    <w:rsid w:val="00492EF2"/>
    <w:rsid w:val="004930C6"/>
    <w:rsid w:val="004949CC"/>
    <w:rsid w:val="00495C6C"/>
    <w:rsid w:val="00497ABE"/>
    <w:rsid w:val="004A0CE4"/>
    <w:rsid w:val="004A1605"/>
    <w:rsid w:val="004A1EC4"/>
    <w:rsid w:val="004A245A"/>
    <w:rsid w:val="004A3F5B"/>
    <w:rsid w:val="004A4793"/>
    <w:rsid w:val="004A67E1"/>
    <w:rsid w:val="004A7442"/>
    <w:rsid w:val="004B0697"/>
    <w:rsid w:val="004B1C01"/>
    <w:rsid w:val="004B4029"/>
    <w:rsid w:val="004B40F3"/>
    <w:rsid w:val="004C0CD2"/>
    <w:rsid w:val="004C1B47"/>
    <w:rsid w:val="004C1B92"/>
    <w:rsid w:val="004C2D36"/>
    <w:rsid w:val="004C2F46"/>
    <w:rsid w:val="004C4695"/>
    <w:rsid w:val="004C5A47"/>
    <w:rsid w:val="004C5B88"/>
    <w:rsid w:val="004C66B9"/>
    <w:rsid w:val="004C6D4A"/>
    <w:rsid w:val="004D1656"/>
    <w:rsid w:val="004D1BCF"/>
    <w:rsid w:val="004D28A8"/>
    <w:rsid w:val="004D4D2A"/>
    <w:rsid w:val="004D70F9"/>
    <w:rsid w:val="004E057F"/>
    <w:rsid w:val="004E08FB"/>
    <w:rsid w:val="004E10B7"/>
    <w:rsid w:val="004E4D5E"/>
    <w:rsid w:val="004F04AB"/>
    <w:rsid w:val="004F2B87"/>
    <w:rsid w:val="004F3627"/>
    <w:rsid w:val="004F5544"/>
    <w:rsid w:val="004F6D8C"/>
    <w:rsid w:val="004F7B3F"/>
    <w:rsid w:val="00500AF9"/>
    <w:rsid w:val="00501760"/>
    <w:rsid w:val="005026BF"/>
    <w:rsid w:val="00502EF2"/>
    <w:rsid w:val="0050636A"/>
    <w:rsid w:val="005103AE"/>
    <w:rsid w:val="00510EEB"/>
    <w:rsid w:val="0051112B"/>
    <w:rsid w:val="00511A35"/>
    <w:rsid w:val="0051706C"/>
    <w:rsid w:val="0052166F"/>
    <w:rsid w:val="00523211"/>
    <w:rsid w:val="00523978"/>
    <w:rsid w:val="005244A0"/>
    <w:rsid w:val="0052580C"/>
    <w:rsid w:val="005261C4"/>
    <w:rsid w:val="00526530"/>
    <w:rsid w:val="005306BE"/>
    <w:rsid w:val="00533187"/>
    <w:rsid w:val="005353AC"/>
    <w:rsid w:val="00544577"/>
    <w:rsid w:val="0054496E"/>
    <w:rsid w:val="00546D65"/>
    <w:rsid w:val="0054712D"/>
    <w:rsid w:val="00550776"/>
    <w:rsid w:val="005545FB"/>
    <w:rsid w:val="00563A58"/>
    <w:rsid w:val="00565B55"/>
    <w:rsid w:val="00565D64"/>
    <w:rsid w:val="00570400"/>
    <w:rsid w:val="00570E23"/>
    <w:rsid w:val="00572FFB"/>
    <w:rsid w:val="00575298"/>
    <w:rsid w:val="005753D4"/>
    <w:rsid w:val="00576806"/>
    <w:rsid w:val="00577DE4"/>
    <w:rsid w:val="005800DB"/>
    <w:rsid w:val="00580D76"/>
    <w:rsid w:val="00582968"/>
    <w:rsid w:val="00582C3B"/>
    <w:rsid w:val="0058333D"/>
    <w:rsid w:val="005846E8"/>
    <w:rsid w:val="00584B26"/>
    <w:rsid w:val="00585D6A"/>
    <w:rsid w:val="00585F37"/>
    <w:rsid w:val="00586254"/>
    <w:rsid w:val="005875B4"/>
    <w:rsid w:val="00587906"/>
    <w:rsid w:val="0059003F"/>
    <w:rsid w:val="00593D4B"/>
    <w:rsid w:val="005940DA"/>
    <w:rsid w:val="0059472B"/>
    <w:rsid w:val="005965EA"/>
    <w:rsid w:val="00596E98"/>
    <w:rsid w:val="00596E9F"/>
    <w:rsid w:val="00597E7D"/>
    <w:rsid w:val="00597FBA"/>
    <w:rsid w:val="005A2C72"/>
    <w:rsid w:val="005A3D61"/>
    <w:rsid w:val="005A3FF3"/>
    <w:rsid w:val="005A4652"/>
    <w:rsid w:val="005B0FAD"/>
    <w:rsid w:val="005B4CDB"/>
    <w:rsid w:val="005B66F8"/>
    <w:rsid w:val="005B7235"/>
    <w:rsid w:val="005C2C84"/>
    <w:rsid w:val="005C2D11"/>
    <w:rsid w:val="005C5EE1"/>
    <w:rsid w:val="005C70AB"/>
    <w:rsid w:val="005C70FC"/>
    <w:rsid w:val="005D1B28"/>
    <w:rsid w:val="005D41A3"/>
    <w:rsid w:val="005D66AC"/>
    <w:rsid w:val="005E218B"/>
    <w:rsid w:val="005E2F3A"/>
    <w:rsid w:val="005E3C2A"/>
    <w:rsid w:val="005E535C"/>
    <w:rsid w:val="005F2C9F"/>
    <w:rsid w:val="005F3653"/>
    <w:rsid w:val="005F3E41"/>
    <w:rsid w:val="005F3E58"/>
    <w:rsid w:val="005F5784"/>
    <w:rsid w:val="0060457D"/>
    <w:rsid w:val="00604AE0"/>
    <w:rsid w:val="00605B1B"/>
    <w:rsid w:val="00606705"/>
    <w:rsid w:val="0061051D"/>
    <w:rsid w:val="006118ED"/>
    <w:rsid w:val="00611B70"/>
    <w:rsid w:val="0061203F"/>
    <w:rsid w:val="0061297C"/>
    <w:rsid w:val="00616395"/>
    <w:rsid w:val="006164AF"/>
    <w:rsid w:val="006167FA"/>
    <w:rsid w:val="006206CE"/>
    <w:rsid w:val="00624672"/>
    <w:rsid w:val="00624A4E"/>
    <w:rsid w:val="006251AF"/>
    <w:rsid w:val="006258E8"/>
    <w:rsid w:val="00625F33"/>
    <w:rsid w:val="00626AE2"/>
    <w:rsid w:val="00630EC1"/>
    <w:rsid w:val="00631815"/>
    <w:rsid w:val="0063198D"/>
    <w:rsid w:val="00631BDB"/>
    <w:rsid w:val="00633664"/>
    <w:rsid w:val="00634F9A"/>
    <w:rsid w:val="0063607D"/>
    <w:rsid w:val="006368AB"/>
    <w:rsid w:val="00637161"/>
    <w:rsid w:val="00637936"/>
    <w:rsid w:val="00644AE0"/>
    <w:rsid w:val="00647631"/>
    <w:rsid w:val="006478E9"/>
    <w:rsid w:val="00651570"/>
    <w:rsid w:val="0065237E"/>
    <w:rsid w:val="0065302E"/>
    <w:rsid w:val="006535BB"/>
    <w:rsid w:val="00653ECE"/>
    <w:rsid w:val="006540D1"/>
    <w:rsid w:val="0065421B"/>
    <w:rsid w:val="0065601B"/>
    <w:rsid w:val="006567B2"/>
    <w:rsid w:val="00656B78"/>
    <w:rsid w:val="006573F6"/>
    <w:rsid w:val="00662263"/>
    <w:rsid w:val="00662E7E"/>
    <w:rsid w:val="00663113"/>
    <w:rsid w:val="006631B4"/>
    <w:rsid w:val="006632F1"/>
    <w:rsid w:val="00666A3C"/>
    <w:rsid w:val="00672DB7"/>
    <w:rsid w:val="00672DC3"/>
    <w:rsid w:val="00673763"/>
    <w:rsid w:val="00674047"/>
    <w:rsid w:val="006744C4"/>
    <w:rsid w:val="00674C23"/>
    <w:rsid w:val="006751CE"/>
    <w:rsid w:val="00680B50"/>
    <w:rsid w:val="0068143C"/>
    <w:rsid w:val="00684494"/>
    <w:rsid w:val="00685E0F"/>
    <w:rsid w:val="00686945"/>
    <w:rsid w:val="00695A87"/>
    <w:rsid w:val="00696A03"/>
    <w:rsid w:val="006971F3"/>
    <w:rsid w:val="006A5AC6"/>
    <w:rsid w:val="006A5C22"/>
    <w:rsid w:val="006A7B10"/>
    <w:rsid w:val="006B3983"/>
    <w:rsid w:val="006B4491"/>
    <w:rsid w:val="006B4C7F"/>
    <w:rsid w:val="006B4E60"/>
    <w:rsid w:val="006B5B51"/>
    <w:rsid w:val="006B64A5"/>
    <w:rsid w:val="006B70D7"/>
    <w:rsid w:val="006B7245"/>
    <w:rsid w:val="006C0A93"/>
    <w:rsid w:val="006C1BCC"/>
    <w:rsid w:val="006C220F"/>
    <w:rsid w:val="006C5797"/>
    <w:rsid w:val="006C5DAD"/>
    <w:rsid w:val="006C7FE8"/>
    <w:rsid w:val="006D2F82"/>
    <w:rsid w:val="006D39EF"/>
    <w:rsid w:val="006D4F17"/>
    <w:rsid w:val="006D54AE"/>
    <w:rsid w:val="006D5A31"/>
    <w:rsid w:val="006E245C"/>
    <w:rsid w:val="006E46C3"/>
    <w:rsid w:val="006E5FDA"/>
    <w:rsid w:val="006F3522"/>
    <w:rsid w:val="006F4599"/>
    <w:rsid w:val="006F464C"/>
    <w:rsid w:val="006F73A1"/>
    <w:rsid w:val="006F73DD"/>
    <w:rsid w:val="006F742B"/>
    <w:rsid w:val="00701AD6"/>
    <w:rsid w:val="00703386"/>
    <w:rsid w:val="00703432"/>
    <w:rsid w:val="00711A05"/>
    <w:rsid w:val="0071243E"/>
    <w:rsid w:val="00712999"/>
    <w:rsid w:val="0071748A"/>
    <w:rsid w:val="00717D96"/>
    <w:rsid w:val="007204C8"/>
    <w:rsid w:val="00723523"/>
    <w:rsid w:val="0072763C"/>
    <w:rsid w:val="00727B59"/>
    <w:rsid w:val="00731E6A"/>
    <w:rsid w:val="00731F61"/>
    <w:rsid w:val="00735E63"/>
    <w:rsid w:val="00737F8A"/>
    <w:rsid w:val="0074118C"/>
    <w:rsid w:val="00742186"/>
    <w:rsid w:val="007423AD"/>
    <w:rsid w:val="00743B21"/>
    <w:rsid w:val="0074614A"/>
    <w:rsid w:val="00750881"/>
    <w:rsid w:val="007508A0"/>
    <w:rsid w:val="007520A2"/>
    <w:rsid w:val="007527B7"/>
    <w:rsid w:val="00752C3C"/>
    <w:rsid w:val="007541E8"/>
    <w:rsid w:val="007546F0"/>
    <w:rsid w:val="0075612D"/>
    <w:rsid w:val="007566B0"/>
    <w:rsid w:val="007578CC"/>
    <w:rsid w:val="007604D3"/>
    <w:rsid w:val="00760657"/>
    <w:rsid w:val="007606A0"/>
    <w:rsid w:val="00760C4E"/>
    <w:rsid w:val="00764C20"/>
    <w:rsid w:val="00765259"/>
    <w:rsid w:val="00765770"/>
    <w:rsid w:val="007657C5"/>
    <w:rsid w:val="00766153"/>
    <w:rsid w:val="00766369"/>
    <w:rsid w:val="007663FD"/>
    <w:rsid w:val="00775D41"/>
    <w:rsid w:val="007765E0"/>
    <w:rsid w:val="00780ECE"/>
    <w:rsid w:val="00781F22"/>
    <w:rsid w:val="00786F0E"/>
    <w:rsid w:val="00790CA9"/>
    <w:rsid w:val="007922A7"/>
    <w:rsid w:val="00792B44"/>
    <w:rsid w:val="00795AD0"/>
    <w:rsid w:val="00795C88"/>
    <w:rsid w:val="00796024"/>
    <w:rsid w:val="00796722"/>
    <w:rsid w:val="007A0020"/>
    <w:rsid w:val="007A3E54"/>
    <w:rsid w:val="007A47FF"/>
    <w:rsid w:val="007A4977"/>
    <w:rsid w:val="007A52CA"/>
    <w:rsid w:val="007A69E8"/>
    <w:rsid w:val="007A6E3F"/>
    <w:rsid w:val="007A7BFE"/>
    <w:rsid w:val="007B110F"/>
    <w:rsid w:val="007B1DB6"/>
    <w:rsid w:val="007B2D2B"/>
    <w:rsid w:val="007B44E5"/>
    <w:rsid w:val="007C0AD2"/>
    <w:rsid w:val="007C1733"/>
    <w:rsid w:val="007C1B59"/>
    <w:rsid w:val="007C63C6"/>
    <w:rsid w:val="007C6926"/>
    <w:rsid w:val="007D00FE"/>
    <w:rsid w:val="007D0A65"/>
    <w:rsid w:val="007D1821"/>
    <w:rsid w:val="007D23C7"/>
    <w:rsid w:val="007D253B"/>
    <w:rsid w:val="007D296F"/>
    <w:rsid w:val="007D6241"/>
    <w:rsid w:val="007E10EF"/>
    <w:rsid w:val="007E3EAC"/>
    <w:rsid w:val="007E4ADC"/>
    <w:rsid w:val="007E4CE0"/>
    <w:rsid w:val="007E757F"/>
    <w:rsid w:val="007F1A09"/>
    <w:rsid w:val="007F4181"/>
    <w:rsid w:val="007F4C68"/>
    <w:rsid w:val="007F5A7B"/>
    <w:rsid w:val="007F6F7F"/>
    <w:rsid w:val="007F7499"/>
    <w:rsid w:val="00800187"/>
    <w:rsid w:val="00800C73"/>
    <w:rsid w:val="00802C6C"/>
    <w:rsid w:val="00806C14"/>
    <w:rsid w:val="008101A4"/>
    <w:rsid w:val="00810A31"/>
    <w:rsid w:val="0081130A"/>
    <w:rsid w:val="008131E9"/>
    <w:rsid w:val="00814120"/>
    <w:rsid w:val="00815517"/>
    <w:rsid w:val="00816D28"/>
    <w:rsid w:val="0081774E"/>
    <w:rsid w:val="008278A9"/>
    <w:rsid w:val="00827C74"/>
    <w:rsid w:val="008333AC"/>
    <w:rsid w:val="008339B8"/>
    <w:rsid w:val="00836502"/>
    <w:rsid w:val="00836E23"/>
    <w:rsid w:val="008426D5"/>
    <w:rsid w:val="008455F4"/>
    <w:rsid w:val="00845785"/>
    <w:rsid w:val="008471F3"/>
    <w:rsid w:val="00847D89"/>
    <w:rsid w:val="008519C9"/>
    <w:rsid w:val="00853545"/>
    <w:rsid w:val="0085384E"/>
    <w:rsid w:val="00854884"/>
    <w:rsid w:val="00854B15"/>
    <w:rsid w:val="00855ACB"/>
    <w:rsid w:val="00856045"/>
    <w:rsid w:val="008563E0"/>
    <w:rsid w:val="00857123"/>
    <w:rsid w:val="008577F3"/>
    <w:rsid w:val="00860364"/>
    <w:rsid w:val="00862BF0"/>
    <w:rsid w:val="00863178"/>
    <w:rsid w:val="0086575B"/>
    <w:rsid w:val="0086669A"/>
    <w:rsid w:val="00866790"/>
    <w:rsid w:val="0086696C"/>
    <w:rsid w:val="00867817"/>
    <w:rsid w:val="008678F7"/>
    <w:rsid w:val="00870046"/>
    <w:rsid w:val="0087123F"/>
    <w:rsid w:val="0087170D"/>
    <w:rsid w:val="0087357E"/>
    <w:rsid w:val="008741C2"/>
    <w:rsid w:val="0087600B"/>
    <w:rsid w:val="0087773C"/>
    <w:rsid w:val="0088449D"/>
    <w:rsid w:val="008844B1"/>
    <w:rsid w:val="008850B7"/>
    <w:rsid w:val="00885AB4"/>
    <w:rsid w:val="00885FB9"/>
    <w:rsid w:val="00886E1B"/>
    <w:rsid w:val="008912ED"/>
    <w:rsid w:val="0089387E"/>
    <w:rsid w:val="00897595"/>
    <w:rsid w:val="00897939"/>
    <w:rsid w:val="00897979"/>
    <w:rsid w:val="00897F48"/>
    <w:rsid w:val="008A023F"/>
    <w:rsid w:val="008A0F05"/>
    <w:rsid w:val="008A2718"/>
    <w:rsid w:val="008A315D"/>
    <w:rsid w:val="008A5D1C"/>
    <w:rsid w:val="008A63F1"/>
    <w:rsid w:val="008A6ECF"/>
    <w:rsid w:val="008A75D4"/>
    <w:rsid w:val="008B08AA"/>
    <w:rsid w:val="008B091B"/>
    <w:rsid w:val="008B1F3B"/>
    <w:rsid w:val="008B4908"/>
    <w:rsid w:val="008B4EE2"/>
    <w:rsid w:val="008B6BC2"/>
    <w:rsid w:val="008B7202"/>
    <w:rsid w:val="008C00EC"/>
    <w:rsid w:val="008C19C6"/>
    <w:rsid w:val="008C398C"/>
    <w:rsid w:val="008C51E6"/>
    <w:rsid w:val="008C533F"/>
    <w:rsid w:val="008C5376"/>
    <w:rsid w:val="008C6685"/>
    <w:rsid w:val="008D01EE"/>
    <w:rsid w:val="008D028E"/>
    <w:rsid w:val="008D3E85"/>
    <w:rsid w:val="008D42F4"/>
    <w:rsid w:val="008E1182"/>
    <w:rsid w:val="008E345B"/>
    <w:rsid w:val="008E52E5"/>
    <w:rsid w:val="008E62B7"/>
    <w:rsid w:val="008F317E"/>
    <w:rsid w:val="008F3976"/>
    <w:rsid w:val="008F487E"/>
    <w:rsid w:val="008F7642"/>
    <w:rsid w:val="00901D62"/>
    <w:rsid w:val="009045A3"/>
    <w:rsid w:val="009110B4"/>
    <w:rsid w:val="00911E64"/>
    <w:rsid w:val="00914D5C"/>
    <w:rsid w:val="009159C3"/>
    <w:rsid w:val="0091623C"/>
    <w:rsid w:val="009238F6"/>
    <w:rsid w:val="00923BFE"/>
    <w:rsid w:val="00923E34"/>
    <w:rsid w:val="0092498C"/>
    <w:rsid w:val="009261BE"/>
    <w:rsid w:val="00930D42"/>
    <w:rsid w:val="00931040"/>
    <w:rsid w:val="0093121F"/>
    <w:rsid w:val="00932D97"/>
    <w:rsid w:val="00941123"/>
    <w:rsid w:val="00946954"/>
    <w:rsid w:val="009470D0"/>
    <w:rsid w:val="00947184"/>
    <w:rsid w:val="009471A2"/>
    <w:rsid w:val="0094748B"/>
    <w:rsid w:val="00947C4F"/>
    <w:rsid w:val="009500B3"/>
    <w:rsid w:val="00953790"/>
    <w:rsid w:val="00955DA4"/>
    <w:rsid w:val="0096309D"/>
    <w:rsid w:val="0096649A"/>
    <w:rsid w:val="00971A46"/>
    <w:rsid w:val="00974626"/>
    <w:rsid w:val="0097479E"/>
    <w:rsid w:val="00976108"/>
    <w:rsid w:val="00976593"/>
    <w:rsid w:val="009817F2"/>
    <w:rsid w:val="009835B8"/>
    <w:rsid w:val="00984194"/>
    <w:rsid w:val="0098587E"/>
    <w:rsid w:val="00986804"/>
    <w:rsid w:val="00986E17"/>
    <w:rsid w:val="009870A5"/>
    <w:rsid w:val="009919BC"/>
    <w:rsid w:val="0099379F"/>
    <w:rsid w:val="00995301"/>
    <w:rsid w:val="009A00C7"/>
    <w:rsid w:val="009B1C3D"/>
    <w:rsid w:val="009B1DCA"/>
    <w:rsid w:val="009B365C"/>
    <w:rsid w:val="009B3DB5"/>
    <w:rsid w:val="009B4DEB"/>
    <w:rsid w:val="009B52D2"/>
    <w:rsid w:val="009B5AD2"/>
    <w:rsid w:val="009B5F3D"/>
    <w:rsid w:val="009B6D1A"/>
    <w:rsid w:val="009B6D76"/>
    <w:rsid w:val="009C01CC"/>
    <w:rsid w:val="009C0242"/>
    <w:rsid w:val="009C07B1"/>
    <w:rsid w:val="009C4237"/>
    <w:rsid w:val="009C5535"/>
    <w:rsid w:val="009C6CC9"/>
    <w:rsid w:val="009D0F30"/>
    <w:rsid w:val="009D31EC"/>
    <w:rsid w:val="009D47DE"/>
    <w:rsid w:val="009D574E"/>
    <w:rsid w:val="009D6553"/>
    <w:rsid w:val="009E01ED"/>
    <w:rsid w:val="009E209B"/>
    <w:rsid w:val="009E4B6F"/>
    <w:rsid w:val="009E5CCC"/>
    <w:rsid w:val="009E6251"/>
    <w:rsid w:val="009E6E6A"/>
    <w:rsid w:val="009E7A36"/>
    <w:rsid w:val="009F1076"/>
    <w:rsid w:val="009F139C"/>
    <w:rsid w:val="009F40D6"/>
    <w:rsid w:val="009F6D85"/>
    <w:rsid w:val="009F74D3"/>
    <w:rsid w:val="00A03826"/>
    <w:rsid w:val="00A0740C"/>
    <w:rsid w:val="00A07A63"/>
    <w:rsid w:val="00A10365"/>
    <w:rsid w:val="00A11963"/>
    <w:rsid w:val="00A12A53"/>
    <w:rsid w:val="00A15796"/>
    <w:rsid w:val="00A163D5"/>
    <w:rsid w:val="00A16862"/>
    <w:rsid w:val="00A16E26"/>
    <w:rsid w:val="00A204E1"/>
    <w:rsid w:val="00A22258"/>
    <w:rsid w:val="00A225C1"/>
    <w:rsid w:val="00A22CAA"/>
    <w:rsid w:val="00A3119E"/>
    <w:rsid w:val="00A31E7E"/>
    <w:rsid w:val="00A44D51"/>
    <w:rsid w:val="00A45513"/>
    <w:rsid w:val="00A46F9E"/>
    <w:rsid w:val="00A47ADC"/>
    <w:rsid w:val="00A515FE"/>
    <w:rsid w:val="00A54BD5"/>
    <w:rsid w:val="00A54DED"/>
    <w:rsid w:val="00A57867"/>
    <w:rsid w:val="00A60D82"/>
    <w:rsid w:val="00A62679"/>
    <w:rsid w:val="00A627CD"/>
    <w:rsid w:val="00A653FF"/>
    <w:rsid w:val="00A6757D"/>
    <w:rsid w:val="00A75CA8"/>
    <w:rsid w:val="00A81812"/>
    <w:rsid w:val="00A81BA8"/>
    <w:rsid w:val="00A82F35"/>
    <w:rsid w:val="00A835BB"/>
    <w:rsid w:val="00A87768"/>
    <w:rsid w:val="00A87AEC"/>
    <w:rsid w:val="00A913C9"/>
    <w:rsid w:val="00A920A8"/>
    <w:rsid w:val="00A9400C"/>
    <w:rsid w:val="00A9419B"/>
    <w:rsid w:val="00A9563E"/>
    <w:rsid w:val="00A97CFE"/>
    <w:rsid w:val="00AA2853"/>
    <w:rsid w:val="00AA2B9B"/>
    <w:rsid w:val="00AA4203"/>
    <w:rsid w:val="00AA4BF8"/>
    <w:rsid w:val="00AA540D"/>
    <w:rsid w:val="00AA670C"/>
    <w:rsid w:val="00AA6944"/>
    <w:rsid w:val="00AB2E00"/>
    <w:rsid w:val="00AB6BC7"/>
    <w:rsid w:val="00AB77E4"/>
    <w:rsid w:val="00AB7AA4"/>
    <w:rsid w:val="00AC0C09"/>
    <w:rsid w:val="00AC0E30"/>
    <w:rsid w:val="00AC3438"/>
    <w:rsid w:val="00AC3902"/>
    <w:rsid w:val="00AC59FC"/>
    <w:rsid w:val="00AC5F28"/>
    <w:rsid w:val="00AC7E78"/>
    <w:rsid w:val="00AD005A"/>
    <w:rsid w:val="00AD123A"/>
    <w:rsid w:val="00AD3212"/>
    <w:rsid w:val="00AD3B13"/>
    <w:rsid w:val="00AD64C2"/>
    <w:rsid w:val="00AD6CC7"/>
    <w:rsid w:val="00AE0297"/>
    <w:rsid w:val="00AE0DFA"/>
    <w:rsid w:val="00AE0E36"/>
    <w:rsid w:val="00AE2843"/>
    <w:rsid w:val="00AE4D7F"/>
    <w:rsid w:val="00AE5492"/>
    <w:rsid w:val="00AE5E7B"/>
    <w:rsid w:val="00AE678F"/>
    <w:rsid w:val="00AF2209"/>
    <w:rsid w:val="00AF5B5E"/>
    <w:rsid w:val="00AF6D99"/>
    <w:rsid w:val="00AF7084"/>
    <w:rsid w:val="00B00114"/>
    <w:rsid w:val="00B00840"/>
    <w:rsid w:val="00B008B1"/>
    <w:rsid w:val="00B02239"/>
    <w:rsid w:val="00B046CF"/>
    <w:rsid w:val="00B05652"/>
    <w:rsid w:val="00B063A9"/>
    <w:rsid w:val="00B07DBD"/>
    <w:rsid w:val="00B10E35"/>
    <w:rsid w:val="00B11F40"/>
    <w:rsid w:val="00B131DD"/>
    <w:rsid w:val="00B20620"/>
    <w:rsid w:val="00B20867"/>
    <w:rsid w:val="00B2089B"/>
    <w:rsid w:val="00B22558"/>
    <w:rsid w:val="00B23F2C"/>
    <w:rsid w:val="00B24BA4"/>
    <w:rsid w:val="00B25096"/>
    <w:rsid w:val="00B27B3C"/>
    <w:rsid w:val="00B30028"/>
    <w:rsid w:val="00B3243C"/>
    <w:rsid w:val="00B34710"/>
    <w:rsid w:val="00B350E4"/>
    <w:rsid w:val="00B35B25"/>
    <w:rsid w:val="00B35DE2"/>
    <w:rsid w:val="00B36956"/>
    <w:rsid w:val="00B36F9C"/>
    <w:rsid w:val="00B42334"/>
    <w:rsid w:val="00B42B6E"/>
    <w:rsid w:val="00B42CBA"/>
    <w:rsid w:val="00B437C6"/>
    <w:rsid w:val="00B43DB1"/>
    <w:rsid w:val="00B44397"/>
    <w:rsid w:val="00B44B20"/>
    <w:rsid w:val="00B44F47"/>
    <w:rsid w:val="00B457E8"/>
    <w:rsid w:val="00B466D8"/>
    <w:rsid w:val="00B51341"/>
    <w:rsid w:val="00B52BB6"/>
    <w:rsid w:val="00B54ECF"/>
    <w:rsid w:val="00B57441"/>
    <w:rsid w:val="00B6294D"/>
    <w:rsid w:val="00B63BA5"/>
    <w:rsid w:val="00B66297"/>
    <w:rsid w:val="00B66721"/>
    <w:rsid w:val="00B66ED2"/>
    <w:rsid w:val="00B67353"/>
    <w:rsid w:val="00B6776C"/>
    <w:rsid w:val="00B7090D"/>
    <w:rsid w:val="00B74B38"/>
    <w:rsid w:val="00B75528"/>
    <w:rsid w:val="00B762E4"/>
    <w:rsid w:val="00B76DAB"/>
    <w:rsid w:val="00B802F4"/>
    <w:rsid w:val="00B8044F"/>
    <w:rsid w:val="00B8046D"/>
    <w:rsid w:val="00B80EB5"/>
    <w:rsid w:val="00B814A7"/>
    <w:rsid w:val="00B850FE"/>
    <w:rsid w:val="00B854CE"/>
    <w:rsid w:val="00B8558A"/>
    <w:rsid w:val="00B85906"/>
    <w:rsid w:val="00B87FCE"/>
    <w:rsid w:val="00B90CDA"/>
    <w:rsid w:val="00B936B1"/>
    <w:rsid w:val="00B94DEA"/>
    <w:rsid w:val="00B96174"/>
    <w:rsid w:val="00BA771D"/>
    <w:rsid w:val="00BB1121"/>
    <w:rsid w:val="00BB1451"/>
    <w:rsid w:val="00BB1845"/>
    <w:rsid w:val="00BB31C2"/>
    <w:rsid w:val="00BB3990"/>
    <w:rsid w:val="00BB5396"/>
    <w:rsid w:val="00BB5AB8"/>
    <w:rsid w:val="00BB65E2"/>
    <w:rsid w:val="00BB7AB1"/>
    <w:rsid w:val="00BC40F4"/>
    <w:rsid w:val="00BC55F6"/>
    <w:rsid w:val="00BC7E6B"/>
    <w:rsid w:val="00BD0C02"/>
    <w:rsid w:val="00BD155D"/>
    <w:rsid w:val="00BD1E37"/>
    <w:rsid w:val="00BD5176"/>
    <w:rsid w:val="00BD5DCF"/>
    <w:rsid w:val="00BD607C"/>
    <w:rsid w:val="00BD6470"/>
    <w:rsid w:val="00BD69B1"/>
    <w:rsid w:val="00BD6CFE"/>
    <w:rsid w:val="00BE12F5"/>
    <w:rsid w:val="00BE1991"/>
    <w:rsid w:val="00BE47DD"/>
    <w:rsid w:val="00BE49F0"/>
    <w:rsid w:val="00BE5F76"/>
    <w:rsid w:val="00BE62AE"/>
    <w:rsid w:val="00BF23D7"/>
    <w:rsid w:val="00BF3A51"/>
    <w:rsid w:val="00BF432C"/>
    <w:rsid w:val="00BF7F1E"/>
    <w:rsid w:val="00C0026F"/>
    <w:rsid w:val="00C01543"/>
    <w:rsid w:val="00C021C9"/>
    <w:rsid w:val="00C02630"/>
    <w:rsid w:val="00C0363C"/>
    <w:rsid w:val="00C03CE3"/>
    <w:rsid w:val="00C05BB6"/>
    <w:rsid w:val="00C07176"/>
    <w:rsid w:val="00C0740C"/>
    <w:rsid w:val="00C1396A"/>
    <w:rsid w:val="00C13F6D"/>
    <w:rsid w:val="00C158A6"/>
    <w:rsid w:val="00C17F2E"/>
    <w:rsid w:val="00C24D1E"/>
    <w:rsid w:val="00C307B0"/>
    <w:rsid w:val="00C33FF4"/>
    <w:rsid w:val="00C357C6"/>
    <w:rsid w:val="00C37416"/>
    <w:rsid w:val="00C37FB2"/>
    <w:rsid w:val="00C42374"/>
    <w:rsid w:val="00C43319"/>
    <w:rsid w:val="00C43728"/>
    <w:rsid w:val="00C4429C"/>
    <w:rsid w:val="00C4583E"/>
    <w:rsid w:val="00C45D81"/>
    <w:rsid w:val="00C4635D"/>
    <w:rsid w:val="00C508C2"/>
    <w:rsid w:val="00C51A2D"/>
    <w:rsid w:val="00C526B3"/>
    <w:rsid w:val="00C53C70"/>
    <w:rsid w:val="00C53DDA"/>
    <w:rsid w:val="00C54525"/>
    <w:rsid w:val="00C545D6"/>
    <w:rsid w:val="00C5501E"/>
    <w:rsid w:val="00C55683"/>
    <w:rsid w:val="00C618D6"/>
    <w:rsid w:val="00C62967"/>
    <w:rsid w:val="00C632AB"/>
    <w:rsid w:val="00C67403"/>
    <w:rsid w:val="00C72654"/>
    <w:rsid w:val="00C7434F"/>
    <w:rsid w:val="00C74D4C"/>
    <w:rsid w:val="00C7647E"/>
    <w:rsid w:val="00C7670A"/>
    <w:rsid w:val="00C80C31"/>
    <w:rsid w:val="00C81CD5"/>
    <w:rsid w:val="00C82F3D"/>
    <w:rsid w:val="00C851E0"/>
    <w:rsid w:val="00C87770"/>
    <w:rsid w:val="00C91384"/>
    <w:rsid w:val="00C935E9"/>
    <w:rsid w:val="00C95602"/>
    <w:rsid w:val="00C959D2"/>
    <w:rsid w:val="00C97C29"/>
    <w:rsid w:val="00CA01ED"/>
    <w:rsid w:val="00CA5129"/>
    <w:rsid w:val="00CA5256"/>
    <w:rsid w:val="00CA5373"/>
    <w:rsid w:val="00CA6A44"/>
    <w:rsid w:val="00CA70DE"/>
    <w:rsid w:val="00CA7A7B"/>
    <w:rsid w:val="00CA7A9D"/>
    <w:rsid w:val="00CB00AA"/>
    <w:rsid w:val="00CB1177"/>
    <w:rsid w:val="00CB16DF"/>
    <w:rsid w:val="00CB2D93"/>
    <w:rsid w:val="00CB314A"/>
    <w:rsid w:val="00CB422D"/>
    <w:rsid w:val="00CB4BC6"/>
    <w:rsid w:val="00CB50FB"/>
    <w:rsid w:val="00CB5D88"/>
    <w:rsid w:val="00CB5DEC"/>
    <w:rsid w:val="00CC03B1"/>
    <w:rsid w:val="00CC086B"/>
    <w:rsid w:val="00CC19D9"/>
    <w:rsid w:val="00CC7339"/>
    <w:rsid w:val="00CD023E"/>
    <w:rsid w:val="00CD04E2"/>
    <w:rsid w:val="00CE0C2A"/>
    <w:rsid w:val="00CE103A"/>
    <w:rsid w:val="00CE2D05"/>
    <w:rsid w:val="00CE323E"/>
    <w:rsid w:val="00CE5ADB"/>
    <w:rsid w:val="00CE6CBD"/>
    <w:rsid w:val="00CE7D24"/>
    <w:rsid w:val="00CF0032"/>
    <w:rsid w:val="00CF0218"/>
    <w:rsid w:val="00CF1922"/>
    <w:rsid w:val="00CF226F"/>
    <w:rsid w:val="00CF2FD9"/>
    <w:rsid w:val="00CF33FF"/>
    <w:rsid w:val="00CF641B"/>
    <w:rsid w:val="00CF714D"/>
    <w:rsid w:val="00CF7177"/>
    <w:rsid w:val="00CF7E45"/>
    <w:rsid w:val="00D01100"/>
    <w:rsid w:val="00D01630"/>
    <w:rsid w:val="00D03025"/>
    <w:rsid w:val="00D0413B"/>
    <w:rsid w:val="00D0467C"/>
    <w:rsid w:val="00D04AA1"/>
    <w:rsid w:val="00D06B74"/>
    <w:rsid w:val="00D07C80"/>
    <w:rsid w:val="00D07F2D"/>
    <w:rsid w:val="00D126D8"/>
    <w:rsid w:val="00D132EE"/>
    <w:rsid w:val="00D1485D"/>
    <w:rsid w:val="00D1608B"/>
    <w:rsid w:val="00D21221"/>
    <w:rsid w:val="00D21A80"/>
    <w:rsid w:val="00D22D4D"/>
    <w:rsid w:val="00D23660"/>
    <w:rsid w:val="00D23756"/>
    <w:rsid w:val="00D2700F"/>
    <w:rsid w:val="00D30E81"/>
    <w:rsid w:val="00D33D71"/>
    <w:rsid w:val="00D37257"/>
    <w:rsid w:val="00D377CC"/>
    <w:rsid w:val="00D40213"/>
    <w:rsid w:val="00D41C37"/>
    <w:rsid w:val="00D4344E"/>
    <w:rsid w:val="00D45553"/>
    <w:rsid w:val="00D4639C"/>
    <w:rsid w:val="00D47A57"/>
    <w:rsid w:val="00D504BA"/>
    <w:rsid w:val="00D55840"/>
    <w:rsid w:val="00D60553"/>
    <w:rsid w:val="00D62464"/>
    <w:rsid w:val="00D6366F"/>
    <w:rsid w:val="00D66748"/>
    <w:rsid w:val="00D7063B"/>
    <w:rsid w:val="00D7081E"/>
    <w:rsid w:val="00D72117"/>
    <w:rsid w:val="00D726CB"/>
    <w:rsid w:val="00D73EED"/>
    <w:rsid w:val="00D75E86"/>
    <w:rsid w:val="00D7763B"/>
    <w:rsid w:val="00D77C73"/>
    <w:rsid w:val="00D81A6C"/>
    <w:rsid w:val="00D8247A"/>
    <w:rsid w:val="00D846B3"/>
    <w:rsid w:val="00D84CC8"/>
    <w:rsid w:val="00D85333"/>
    <w:rsid w:val="00D86BE1"/>
    <w:rsid w:val="00D87482"/>
    <w:rsid w:val="00D879A5"/>
    <w:rsid w:val="00D9060C"/>
    <w:rsid w:val="00D92075"/>
    <w:rsid w:val="00D926BB"/>
    <w:rsid w:val="00DA0E5C"/>
    <w:rsid w:val="00DA13D1"/>
    <w:rsid w:val="00DA18AE"/>
    <w:rsid w:val="00DA34D6"/>
    <w:rsid w:val="00DA73C3"/>
    <w:rsid w:val="00DA7B33"/>
    <w:rsid w:val="00DB1858"/>
    <w:rsid w:val="00DB27FC"/>
    <w:rsid w:val="00DB2BD2"/>
    <w:rsid w:val="00DB3C1D"/>
    <w:rsid w:val="00DB3D1A"/>
    <w:rsid w:val="00DB4D7E"/>
    <w:rsid w:val="00DB6637"/>
    <w:rsid w:val="00DC2FCD"/>
    <w:rsid w:val="00DC38CC"/>
    <w:rsid w:val="00DC5081"/>
    <w:rsid w:val="00DC553A"/>
    <w:rsid w:val="00DC5602"/>
    <w:rsid w:val="00DC79BD"/>
    <w:rsid w:val="00DD1D7C"/>
    <w:rsid w:val="00DD2D3D"/>
    <w:rsid w:val="00DD4A59"/>
    <w:rsid w:val="00DD584A"/>
    <w:rsid w:val="00DD5D0A"/>
    <w:rsid w:val="00DE1A84"/>
    <w:rsid w:val="00DE27FC"/>
    <w:rsid w:val="00DE2CAC"/>
    <w:rsid w:val="00DE4D89"/>
    <w:rsid w:val="00DE5AA0"/>
    <w:rsid w:val="00DE626E"/>
    <w:rsid w:val="00DE64EF"/>
    <w:rsid w:val="00DE744C"/>
    <w:rsid w:val="00DF32FD"/>
    <w:rsid w:val="00DF37C6"/>
    <w:rsid w:val="00DF3B21"/>
    <w:rsid w:val="00DF49F3"/>
    <w:rsid w:val="00DF554B"/>
    <w:rsid w:val="00DF6949"/>
    <w:rsid w:val="00DF70D7"/>
    <w:rsid w:val="00DF7F75"/>
    <w:rsid w:val="00E02784"/>
    <w:rsid w:val="00E0347C"/>
    <w:rsid w:val="00E05623"/>
    <w:rsid w:val="00E13B94"/>
    <w:rsid w:val="00E13F26"/>
    <w:rsid w:val="00E14A67"/>
    <w:rsid w:val="00E14F68"/>
    <w:rsid w:val="00E15291"/>
    <w:rsid w:val="00E1683E"/>
    <w:rsid w:val="00E175E3"/>
    <w:rsid w:val="00E2104D"/>
    <w:rsid w:val="00E22672"/>
    <w:rsid w:val="00E231D8"/>
    <w:rsid w:val="00E24395"/>
    <w:rsid w:val="00E30E89"/>
    <w:rsid w:val="00E324AC"/>
    <w:rsid w:val="00E331F1"/>
    <w:rsid w:val="00E33D1C"/>
    <w:rsid w:val="00E34C87"/>
    <w:rsid w:val="00E40EF9"/>
    <w:rsid w:val="00E41128"/>
    <w:rsid w:val="00E456F3"/>
    <w:rsid w:val="00E50024"/>
    <w:rsid w:val="00E50B6C"/>
    <w:rsid w:val="00E510C9"/>
    <w:rsid w:val="00E5175C"/>
    <w:rsid w:val="00E521BA"/>
    <w:rsid w:val="00E522A3"/>
    <w:rsid w:val="00E53EE3"/>
    <w:rsid w:val="00E547ED"/>
    <w:rsid w:val="00E55D39"/>
    <w:rsid w:val="00E56A95"/>
    <w:rsid w:val="00E573B5"/>
    <w:rsid w:val="00E600AD"/>
    <w:rsid w:val="00E62993"/>
    <w:rsid w:val="00E62D15"/>
    <w:rsid w:val="00E64435"/>
    <w:rsid w:val="00E67370"/>
    <w:rsid w:val="00E70546"/>
    <w:rsid w:val="00E73DA5"/>
    <w:rsid w:val="00E75A71"/>
    <w:rsid w:val="00E77A47"/>
    <w:rsid w:val="00E8161E"/>
    <w:rsid w:val="00E816B8"/>
    <w:rsid w:val="00E83A73"/>
    <w:rsid w:val="00E83B3B"/>
    <w:rsid w:val="00E87E7A"/>
    <w:rsid w:val="00E92928"/>
    <w:rsid w:val="00E92EF9"/>
    <w:rsid w:val="00E9551B"/>
    <w:rsid w:val="00E95704"/>
    <w:rsid w:val="00E9698B"/>
    <w:rsid w:val="00EA05FD"/>
    <w:rsid w:val="00EA1C57"/>
    <w:rsid w:val="00EA1FB7"/>
    <w:rsid w:val="00EA2B01"/>
    <w:rsid w:val="00EA5C58"/>
    <w:rsid w:val="00EA6BCB"/>
    <w:rsid w:val="00EA7D8C"/>
    <w:rsid w:val="00EB011B"/>
    <w:rsid w:val="00EB3DB7"/>
    <w:rsid w:val="00EB4A00"/>
    <w:rsid w:val="00EB4A04"/>
    <w:rsid w:val="00EC0BA7"/>
    <w:rsid w:val="00EC5D67"/>
    <w:rsid w:val="00EC5FAE"/>
    <w:rsid w:val="00EC5FF0"/>
    <w:rsid w:val="00ED24AF"/>
    <w:rsid w:val="00ED2AB2"/>
    <w:rsid w:val="00ED2CC8"/>
    <w:rsid w:val="00ED4C48"/>
    <w:rsid w:val="00ED5214"/>
    <w:rsid w:val="00ED61BC"/>
    <w:rsid w:val="00EE150F"/>
    <w:rsid w:val="00EE359F"/>
    <w:rsid w:val="00EE38B4"/>
    <w:rsid w:val="00EE3980"/>
    <w:rsid w:val="00EE6092"/>
    <w:rsid w:val="00EE74A1"/>
    <w:rsid w:val="00EE78F3"/>
    <w:rsid w:val="00EE7916"/>
    <w:rsid w:val="00EE7E25"/>
    <w:rsid w:val="00EF0CC8"/>
    <w:rsid w:val="00EF1275"/>
    <w:rsid w:val="00EF4F57"/>
    <w:rsid w:val="00EF6051"/>
    <w:rsid w:val="00EF69A0"/>
    <w:rsid w:val="00F015CF"/>
    <w:rsid w:val="00F01768"/>
    <w:rsid w:val="00F0238C"/>
    <w:rsid w:val="00F04010"/>
    <w:rsid w:val="00F070B8"/>
    <w:rsid w:val="00F0750B"/>
    <w:rsid w:val="00F12F31"/>
    <w:rsid w:val="00F14B82"/>
    <w:rsid w:val="00F14F1B"/>
    <w:rsid w:val="00F15844"/>
    <w:rsid w:val="00F15FB2"/>
    <w:rsid w:val="00F1704F"/>
    <w:rsid w:val="00F173D1"/>
    <w:rsid w:val="00F206EF"/>
    <w:rsid w:val="00F21EF0"/>
    <w:rsid w:val="00F2332E"/>
    <w:rsid w:val="00F24590"/>
    <w:rsid w:val="00F304BF"/>
    <w:rsid w:val="00F30882"/>
    <w:rsid w:val="00F31D6C"/>
    <w:rsid w:val="00F32283"/>
    <w:rsid w:val="00F322BB"/>
    <w:rsid w:val="00F32C6B"/>
    <w:rsid w:val="00F33B2B"/>
    <w:rsid w:val="00F33D14"/>
    <w:rsid w:val="00F36095"/>
    <w:rsid w:val="00F402B8"/>
    <w:rsid w:val="00F41012"/>
    <w:rsid w:val="00F435AF"/>
    <w:rsid w:val="00F44556"/>
    <w:rsid w:val="00F446FC"/>
    <w:rsid w:val="00F45F05"/>
    <w:rsid w:val="00F502B5"/>
    <w:rsid w:val="00F50608"/>
    <w:rsid w:val="00F50FC1"/>
    <w:rsid w:val="00F516CE"/>
    <w:rsid w:val="00F531FD"/>
    <w:rsid w:val="00F60A77"/>
    <w:rsid w:val="00F60BA0"/>
    <w:rsid w:val="00F611B1"/>
    <w:rsid w:val="00F61478"/>
    <w:rsid w:val="00F636D7"/>
    <w:rsid w:val="00F63FF5"/>
    <w:rsid w:val="00F65AC4"/>
    <w:rsid w:val="00F65D0B"/>
    <w:rsid w:val="00F65F0E"/>
    <w:rsid w:val="00F65F11"/>
    <w:rsid w:val="00F6686B"/>
    <w:rsid w:val="00F702F4"/>
    <w:rsid w:val="00F70495"/>
    <w:rsid w:val="00F71540"/>
    <w:rsid w:val="00F716BD"/>
    <w:rsid w:val="00F71E78"/>
    <w:rsid w:val="00F7271C"/>
    <w:rsid w:val="00F72C7A"/>
    <w:rsid w:val="00F73A1A"/>
    <w:rsid w:val="00F7539D"/>
    <w:rsid w:val="00F75E72"/>
    <w:rsid w:val="00F76B28"/>
    <w:rsid w:val="00F77129"/>
    <w:rsid w:val="00F77F28"/>
    <w:rsid w:val="00F802D3"/>
    <w:rsid w:val="00F80C7A"/>
    <w:rsid w:val="00F80DBA"/>
    <w:rsid w:val="00F80E7E"/>
    <w:rsid w:val="00F80F97"/>
    <w:rsid w:val="00F816B9"/>
    <w:rsid w:val="00F81A35"/>
    <w:rsid w:val="00F827DB"/>
    <w:rsid w:val="00F83113"/>
    <w:rsid w:val="00F83602"/>
    <w:rsid w:val="00F84E81"/>
    <w:rsid w:val="00F85189"/>
    <w:rsid w:val="00F85319"/>
    <w:rsid w:val="00F86BC7"/>
    <w:rsid w:val="00F91952"/>
    <w:rsid w:val="00F91CE5"/>
    <w:rsid w:val="00F9209D"/>
    <w:rsid w:val="00F93090"/>
    <w:rsid w:val="00F9322D"/>
    <w:rsid w:val="00F94C83"/>
    <w:rsid w:val="00F9522B"/>
    <w:rsid w:val="00F96B7F"/>
    <w:rsid w:val="00F974C2"/>
    <w:rsid w:val="00FA2F5C"/>
    <w:rsid w:val="00FA4568"/>
    <w:rsid w:val="00FA7718"/>
    <w:rsid w:val="00FB0C1E"/>
    <w:rsid w:val="00FC620B"/>
    <w:rsid w:val="00FC6DD6"/>
    <w:rsid w:val="00FC71A1"/>
    <w:rsid w:val="00FD105B"/>
    <w:rsid w:val="00FD1888"/>
    <w:rsid w:val="00FD21AB"/>
    <w:rsid w:val="00FD2966"/>
    <w:rsid w:val="00FD39D6"/>
    <w:rsid w:val="00FD5C8E"/>
    <w:rsid w:val="00FD6FAA"/>
    <w:rsid w:val="00FD770B"/>
    <w:rsid w:val="00FD7D3B"/>
    <w:rsid w:val="00FD7E65"/>
    <w:rsid w:val="00FE0692"/>
    <w:rsid w:val="00FE11A5"/>
    <w:rsid w:val="00FE4763"/>
    <w:rsid w:val="00FE4B6E"/>
    <w:rsid w:val="00FE512D"/>
    <w:rsid w:val="00FE5AFF"/>
    <w:rsid w:val="00FE606E"/>
    <w:rsid w:val="00FE650F"/>
    <w:rsid w:val="00FE7898"/>
    <w:rsid w:val="00FF1F34"/>
    <w:rsid w:val="00FF21C4"/>
    <w:rsid w:val="00FF40C0"/>
    <w:rsid w:val="00FF61C9"/>
    <w:rsid w:val="00FF764F"/>
    <w:rsid w:val="00FF790B"/>
    <w:rsid w:val="4268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CF40328"/>
  <w15:docId w15:val="{9DFE4D60-F499-4A75-ADF8-3CF6C2B5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rPr>
      <w:b/>
      <w:bCs/>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character" w:styleId="ac">
    <w:name w:val="Strong"/>
    <w:qFormat/>
    <w:rPr>
      <w:b/>
      <w:bCs/>
    </w:rPr>
  </w:style>
  <w:style w:type="character" w:styleId="ad">
    <w:name w:val="annotation reference"/>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日付 (文字)"/>
    <w:link w:val="a3"/>
    <w:rPr>
      <w:kern w:val="2"/>
      <w:sz w:val="21"/>
      <w:szCs w:val="24"/>
    </w:rPr>
  </w:style>
  <w:style w:type="character" w:customStyle="1" w:styleId="a7">
    <w:name w:val="コメント文字列 (文字)"/>
    <w:link w:val="a6"/>
    <w:rPr>
      <w:kern w:val="2"/>
      <w:sz w:val="21"/>
      <w:szCs w:val="24"/>
    </w:rPr>
  </w:style>
  <w:style w:type="character" w:customStyle="1" w:styleId="a9">
    <w:name w:val="コメント内容 (文字)"/>
    <w:link w:val="a8"/>
    <w:rPr>
      <w:b/>
      <w:bCs/>
      <w:kern w:val="2"/>
      <w:sz w:val="21"/>
      <w:szCs w:val="24"/>
    </w:rPr>
  </w:style>
  <w:style w:type="paragraph" w:styleId="af">
    <w:name w:val="List Paragraph"/>
    <w:basedOn w:val="a"/>
    <w:uiPriority w:val="99"/>
    <w:rsid w:val="00D13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5C126371E2934D8898C7126C731A7D" ma:contentTypeVersion="5" ma:contentTypeDescription="新しいドキュメントを作成します。" ma:contentTypeScope="" ma:versionID="3ab815536e29b31c63fe19e5b5e3e244">
  <xsd:schema xmlns:xsd="http://www.w3.org/2001/XMLSchema" xmlns:xs="http://www.w3.org/2001/XMLSchema" xmlns:p="http://schemas.microsoft.com/office/2006/metadata/properties" xmlns:ns2="c21a19ba-062b-46a7-9b16-533c7cac6cbe" targetNamespace="http://schemas.microsoft.com/office/2006/metadata/properties" ma:root="true" ma:fieldsID="184c009d83da212b908a089f3c640cc3" ns2:_="">
    <xsd:import namespace="c21a19ba-062b-46a7-9b16-533c7cac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a19ba-062b-46a7-9b16-533c7cac6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21a19ba-062b-46a7-9b16-533c7cac6cbe" xsi:nil="true"/>
  </documentManagement>
</p:properties>
</file>

<file path=customXml/itemProps1.xml><?xml version="1.0" encoding="utf-8"?>
<ds:datastoreItem xmlns:ds="http://schemas.openxmlformats.org/officeDocument/2006/customXml" ds:itemID="{9999C548-C250-49C1-BEC3-6CD5413588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89CD16-8806-401F-A86C-1A7F2A87F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a19ba-062b-46a7-9b16-533c7cac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38A45-AEA0-49B8-8D21-59FE9600D67A}">
  <ds:schemaRefs>
    <ds:schemaRef ds:uri="http://schemas.microsoft.com/sharepoint/v3/contenttype/forms"/>
  </ds:schemaRefs>
</ds:datastoreItem>
</file>

<file path=customXml/itemProps5.xml><?xml version="1.0" encoding="utf-8"?>
<ds:datastoreItem xmlns:ds="http://schemas.openxmlformats.org/officeDocument/2006/customXml" ds:itemID="{A10731DA-F709-4F4D-8382-BD4B527420FA}">
  <ds:schemaRefs>
    <ds:schemaRef ds:uri="http://schemas.microsoft.com/office/2006/metadata/properties"/>
    <ds:schemaRef ds:uri="http://schemas.microsoft.com/office/infopath/2007/PartnerControls"/>
    <ds:schemaRef ds:uri="c21a19ba-062b-46a7-9b16-533c7cac6cbe"/>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1496</Words>
  <Characters>8533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校長　林田　健祐</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校長　林田　健祐</dc:title>
  <dc:creator>一宮　誠</dc:creator>
  <cp:lastModifiedBy>木原　裕紀</cp:lastModifiedBy>
  <cp:revision>3</cp:revision>
  <dcterms:created xsi:type="dcterms:W3CDTF">2025-04-21T04:46:00Z</dcterms:created>
  <dcterms:modified xsi:type="dcterms:W3CDTF">2025-05-01T07:16:00Z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y fmtid="{D5CDD505-2E9C-101B-9397-08002B2CF9AE}" pid="3" name="ContentTypeId">
    <vt:lpwstr>0x0101007E5C126371E2934D8898C7126C731A7D</vt:lpwstr>
  </property>
  <property fmtid="{D5CDD505-2E9C-101B-9397-08002B2CF9AE}" pid="4" name="Order">
    <vt:r8>418800</vt:r8>
  </property>
  <property fmtid="{D5CDD505-2E9C-101B-9397-08002B2CF9AE}" pid="5" name="MediaServiceImageTags">
    <vt:lpwstr/>
  </property>
</Properties>
</file>