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40E32226" w:rsidR="008E48AB" w:rsidRPr="00F44021" w:rsidRDefault="00F625D4" w:rsidP="006B3864">
      <w:pPr>
        <w:jc w:val="center"/>
        <w:rPr>
          <w:rFonts w:ascii="ＭＳ ゴシック" w:eastAsia="ＭＳ ゴシック" w:hAnsi="ＭＳ ゴシック"/>
          <w:b/>
          <w:bCs/>
          <w:sz w:val="28"/>
          <w:szCs w:val="32"/>
        </w:rPr>
      </w:pPr>
      <w:r w:rsidRPr="00F44021">
        <w:rPr>
          <w:rFonts w:ascii="ＭＳ ゴシック" w:eastAsia="ＭＳ ゴシック" w:hAnsi="ＭＳ ゴシック" w:hint="eastAsia"/>
          <w:b/>
          <w:bCs/>
          <w:sz w:val="28"/>
          <w:szCs w:val="32"/>
        </w:rPr>
        <w:t>令和</w:t>
      </w:r>
      <w:r w:rsidR="00741C5B" w:rsidRPr="00F44021">
        <w:rPr>
          <w:rFonts w:ascii="ＭＳ ゴシック" w:eastAsia="ＭＳ ゴシック" w:hAnsi="ＭＳ ゴシック" w:hint="eastAsia"/>
          <w:b/>
          <w:bCs/>
          <w:sz w:val="28"/>
          <w:szCs w:val="32"/>
        </w:rPr>
        <w:t>６</w:t>
      </w:r>
      <w:r w:rsidRPr="00F44021">
        <w:rPr>
          <w:rFonts w:ascii="ＭＳ ゴシック" w:eastAsia="ＭＳ ゴシック" w:hAnsi="ＭＳ ゴシック" w:hint="eastAsia"/>
          <w:b/>
          <w:bCs/>
          <w:sz w:val="28"/>
          <w:szCs w:val="32"/>
        </w:rPr>
        <w:t>年</w:t>
      </w:r>
      <w:r w:rsidR="003170EE">
        <w:rPr>
          <w:rFonts w:ascii="ＭＳ ゴシック" w:eastAsia="ＭＳ ゴシック" w:hAnsi="ＭＳ ゴシック" w:hint="eastAsia"/>
          <w:b/>
          <w:bCs/>
          <w:sz w:val="28"/>
          <w:szCs w:val="32"/>
        </w:rPr>
        <w:t xml:space="preserve">　第２回</w:t>
      </w:r>
      <w:r w:rsidRPr="00F44021">
        <w:rPr>
          <w:rFonts w:ascii="ＭＳ ゴシック" w:eastAsia="ＭＳ ゴシック" w:hAnsi="ＭＳ ゴシック" w:hint="eastAsia"/>
          <w:b/>
          <w:bCs/>
          <w:sz w:val="28"/>
          <w:szCs w:val="32"/>
        </w:rPr>
        <w:t>大阪府都市基盤施設維持管理技術審議会</w:t>
      </w:r>
      <w:r w:rsidR="00D9276C" w:rsidRPr="00F44021">
        <w:rPr>
          <w:rFonts w:ascii="ＭＳ ゴシック" w:eastAsia="ＭＳ ゴシック" w:hAnsi="ＭＳ ゴシック" w:hint="eastAsia"/>
          <w:b/>
          <w:bCs/>
          <w:sz w:val="28"/>
          <w:szCs w:val="32"/>
        </w:rPr>
        <w:t xml:space="preserve">　</w:t>
      </w:r>
      <w:r w:rsidRPr="00F44021">
        <w:rPr>
          <w:rFonts w:ascii="ＭＳ ゴシック" w:eastAsia="ＭＳ ゴシック" w:hAnsi="ＭＳ ゴシック" w:hint="eastAsia"/>
          <w:b/>
          <w:bCs/>
          <w:sz w:val="28"/>
          <w:szCs w:val="32"/>
        </w:rPr>
        <w:t>議事要旨</w:t>
      </w:r>
    </w:p>
    <w:p w14:paraId="6DD74AB5" w14:textId="77777777" w:rsidR="00DC58E8" w:rsidRPr="00F44021" w:rsidRDefault="00DC58E8">
      <w:pPr>
        <w:rPr>
          <w:rFonts w:ascii="ＭＳ 明朝" w:eastAsia="ＭＳ 明朝" w:hAnsi="ＭＳ 明朝"/>
        </w:rPr>
      </w:pPr>
    </w:p>
    <w:p w14:paraId="1A15859E" w14:textId="0CCABB74" w:rsidR="00F625D4" w:rsidRPr="00F44021" w:rsidRDefault="00F625D4">
      <w:pPr>
        <w:rPr>
          <w:rFonts w:ascii="ＭＳ 明朝" w:eastAsia="ＭＳ 明朝" w:hAnsi="ＭＳ 明朝"/>
        </w:rPr>
      </w:pPr>
      <w:r w:rsidRPr="00F44021">
        <w:rPr>
          <w:rFonts w:ascii="ＭＳ 明朝" w:eastAsia="ＭＳ 明朝" w:hAnsi="ＭＳ 明朝" w:hint="eastAsia"/>
          <w:spacing w:val="105"/>
          <w:kern w:val="0"/>
          <w:fitText w:val="630" w:id="-1046852863"/>
        </w:rPr>
        <w:t>日</w:t>
      </w:r>
      <w:r w:rsidRPr="00F44021">
        <w:rPr>
          <w:rFonts w:ascii="ＭＳ 明朝" w:eastAsia="ＭＳ 明朝" w:hAnsi="ＭＳ 明朝" w:hint="eastAsia"/>
          <w:kern w:val="0"/>
          <w:fitText w:val="630" w:id="-1046852863"/>
        </w:rPr>
        <w:t>時</w:t>
      </w:r>
      <w:r w:rsidRPr="00F44021">
        <w:rPr>
          <w:rFonts w:ascii="ＭＳ 明朝" w:eastAsia="ＭＳ 明朝" w:hAnsi="ＭＳ 明朝" w:hint="eastAsia"/>
        </w:rPr>
        <w:t>：令和</w:t>
      </w:r>
      <w:r w:rsidR="00DC58E8" w:rsidRPr="00F44021">
        <w:rPr>
          <w:rFonts w:ascii="ＭＳ 明朝" w:eastAsia="ＭＳ 明朝" w:hAnsi="ＭＳ 明朝" w:hint="eastAsia"/>
        </w:rPr>
        <w:t>６</w:t>
      </w:r>
      <w:r w:rsidRPr="00F44021">
        <w:rPr>
          <w:rFonts w:ascii="ＭＳ 明朝" w:eastAsia="ＭＳ 明朝" w:hAnsi="ＭＳ 明朝" w:hint="eastAsia"/>
        </w:rPr>
        <w:t>年</w:t>
      </w:r>
      <w:r w:rsidR="003170EE">
        <w:rPr>
          <w:rFonts w:ascii="ＭＳ 明朝" w:eastAsia="ＭＳ 明朝" w:hAnsi="ＭＳ 明朝" w:hint="eastAsia"/>
        </w:rPr>
        <w:t>８</w:t>
      </w:r>
      <w:r w:rsidRPr="00F44021">
        <w:rPr>
          <w:rFonts w:ascii="ＭＳ 明朝" w:eastAsia="ＭＳ 明朝" w:hAnsi="ＭＳ 明朝" w:hint="eastAsia"/>
        </w:rPr>
        <w:t>月</w:t>
      </w:r>
      <w:r w:rsidR="003170EE">
        <w:rPr>
          <w:rFonts w:ascii="ＭＳ 明朝" w:eastAsia="ＭＳ 明朝" w:hAnsi="ＭＳ 明朝" w:hint="eastAsia"/>
        </w:rPr>
        <w:t>９</w:t>
      </w:r>
      <w:r w:rsidRPr="00F44021">
        <w:rPr>
          <w:rFonts w:ascii="ＭＳ 明朝" w:eastAsia="ＭＳ 明朝" w:hAnsi="ＭＳ 明朝" w:hint="eastAsia"/>
        </w:rPr>
        <w:t>日</w:t>
      </w:r>
      <w:r w:rsidR="006B3864" w:rsidRPr="00F44021">
        <w:rPr>
          <w:rFonts w:ascii="ＭＳ 明朝" w:eastAsia="ＭＳ 明朝" w:hAnsi="ＭＳ 明朝" w:hint="eastAsia"/>
        </w:rPr>
        <w:t>（</w:t>
      </w:r>
      <w:r w:rsidR="003170EE">
        <w:rPr>
          <w:rFonts w:ascii="ＭＳ 明朝" w:eastAsia="ＭＳ 明朝" w:hAnsi="ＭＳ 明朝" w:hint="eastAsia"/>
        </w:rPr>
        <w:t>金</w:t>
      </w:r>
      <w:r w:rsidR="006B3864" w:rsidRPr="00F44021">
        <w:rPr>
          <w:rFonts w:ascii="ＭＳ 明朝" w:eastAsia="ＭＳ 明朝" w:hAnsi="ＭＳ 明朝" w:hint="eastAsia"/>
        </w:rPr>
        <w:t>曜日）午後</w:t>
      </w:r>
      <w:r w:rsidR="00D9276C" w:rsidRPr="00F44021">
        <w:rPr>
          <w:rFonts w:ascii="ＭＳ 明朝" w:eastAsia="ＭＳ 明朝" w:hAnsi="ＭＳ 明朝" w:hint="eastAsia"/>
        </w:rPr>
        <w:t>４</w:t>
      </w:r>
      <w:r w:rsidR="006B3864" w:rsidRPr="00F44021">
        <w:rPr>
          <w:rFonts w:ascii="ＭＳ 明朝" w:eastAsia="ＭＳ 明朝" w:hAnsi="ＭＳ 明朝" w:hint="eastAsia"/>
        </w:rPr>
        <w:t>時から午後</w:t>
      </w:r>
      <w:r w:rsidR="006A7446" w:rsidRPr="00F44021">
        <w:rPr>
          <w:rFonts w:ascii="ＭＳ 明朝" w:eastAsia="ＭＳ 明朝" w:hAnsi="ＭＳ 明朝" w:hint="eastAsia"/>
        </w:rPr>
        <w:t>６</w:t>
      </w:r>
      <w:r w:rsidR="006B3864" w:rsidRPr="00F44021">
        <w:rPr>
          <w:rFonts w:ascii="ＭＳ 明朝" w:eastAsia="ＭＳ 明朝" w:hAnsi="ＭＳ 明朝" w:hint="eastAsia"/>
        </w:rPr>
        <w:t>時</w:t>
      </w:r>
    </w:p>
    <w:p w14:paraId="7EC240AF" w14:textId="74FB6811" w:rsidR="00F625D4" w:rsidRPr="00F44021" w:rsidRDefault="00F625D4">
      <w:pPr>
        <w:rPr>
          <w:rFonts w:ascii="ＭＳ 明朝" w:eastAsia="ＭＳ 明朝" w:hAnsi="ＭＳ 明朝"/>
        </w:rPr>
      </w:pPr>
      <w:r w:rsidRPr="00F44021">
        <w:rPr>
          <w:rFonts w:ascii="ＭＳ 明朝" w:eastAsia="ＭＳ 明朝" w:hAnsi="ＭＳ 明朝" w:hint="eastAsia"/>
          <w:spacing w:val="105"/>
          <w:kern w:val="0"/>
          <w:fitText w:val="630" w:id="-1046852864"/>
        </w:rPr>
        <w:t>場</w:t>
      </w:r>
      <w:r w:rsidRPr="00F44021">
        <w:rPr>
          <w:rFonts w:ascii="ＭＳ 明朝" w:eastAsia="ＭＳ 明朝" w:hAnsi="ＭＳ 明朝" w:hint="eastAsia"/>
          <w:kern w:val="0"/>
          <w:fitText w:val="630" w:id="-1046852864"/>
        </w:rPr>
        <w:t>所</w:t>
      </w:r>
      <w:r w:rsidRPr="00F44021">
        <w:rPr>
          <w:rFonts w:ascii="ＭＳ 明朝" w:eastAsia="ＭＳ 明朝" w:hAnsi="ＭＳ 明朝" w:hint="eastAsia"/>
        </w:rPr>
        <w:t>：大阪府庁本館</w:t>
      </w:r>
      <w:r w:rsidR="003170EE">
        <w:rPr>
          <w:rFonts w:ascii="ＭＳ 明朝" w:eastAsia="ＭＳ 明朝" w:hAnsi="ＭＳ 明朝" w:hint="eastAsia"/>
        </w:rPr>
        <w:t>１</w:t>
      </w:r>
      <w:r w:rsidRPr="00F44021">
        <w:rPr>
          <w:rFonts w:ascii="ＭＳ 明朝" w:eastAsia="ＭＳ 明朝" w:hAnsi="ＭＳ 明朝" w:hint="eastAsia"/>
        </w:rPr>
        <w:t xml:space="preserve">階　</w:t>
      </w:r>
      <w:r w:rsidR="003170EE">
        <w:rPr>
          <w:rFonts w:ascii="ＭＳ 明朝" w:eastAsia="ＭＳ 明朝" w:hAnsi="ＭＳ 明朝" w:hint="eastAsia"/>
        </w:rPr>
        <w:t>第四委員会室</w:t>
      </w:r>
    </w:p>
    <w:p w14:paraId="32461464" w14:textId="1BE7785C" w:rsidR="003170EE" w:rsidRPr="000D38DE" w:rsidRDefault="003170EE" w:rsidP="003170EE">
      <w:pPr>
        <w:rPr>
          <w:rFonts w:ascii="ＭＳ 明朝" w:eastAsia="ＭＳ 明朝" w:hAnsi="ＭＳ 明朝"/>
        </w:rPr>
      </w:pPr>
      <w:r w:rsidRPr="000D38DE">
        <w:rPr>
          <w:rFonts w:ascii="ＭＳ 明朝" w:eastAsia="ＭＳ 明朝" w:hAnsi="ＭＳ 明朝" w:hint="eastAsia"/>
        </w:rPr>
        <w:t>出席者：赤津委員、井上委員（会長）、貝戸委員、</w:t>
      </w:r>
      <w:r>
        <w:rPr>
          <w:rFonts w:ascii="ＭＳ 明朝" w:eastAsia="ＭＳ 明朝" w:hAnsi="ＭＳ 明朝" w:hint="eastAsia"/>
        </w:rPr>
        <w:t>鎌田委員、</w:t>
      </w:r>
      <w:r w:rsidRPr="000D38DE">
        <w:rPr>
          <w:rFonts w:ascii="ＭＳ 明朝" w:eastAsia="ＭＳ 明朝" w:hAnsi="ＭＳ 明朝" w:hint="eastAsia"/>
        </w:rPr>
        <w:t>川合委員（会長代理）、坂口委員、</w:t>
      </w:r>
    </w:p>
    <w:p w14:paraId="45890783" w14:textId="3C8CABEB" w:rsidR="003170EE" w:rsidRDefault="003170EE" w:rsidP="003170EE">
      <w:pPr>
        <w:ind w:firstLineChars="400" w:firstLine="840"/>
        <w:rPr>
          <w:rFonts w:ascii="ＭＳ 明朝" w:eastAsia="ＭＳ 明朝" w:hAnsi="ＭＳ 明朝"/>
        </w:rPr>
      </w:pPr>
      <w:r w:rsidRPr="000D38DE">
        <w:rPr>
          <w:rFonts w:ascii="ＭＳ 明朝" w:eastAsia="ＭＳ 明朝" w:hAnsi="ＭＳ 明朝" w:hint="eastAsia"/>
        </w:rPr>
        <w:t>杉浦委員、前川委員、山本委員　　計</w:t>
      </w:r>
      <w:r>
        <w:rPr>
          <w:rFonts w:ascii="ＭＳ 明朝" w:eastAsia="ＭＳ 明朝" w:hAnsi="ＭＳ 明朝" w:hint="eastAsia"/>
        </w:rPr>
        <w:t>９</w:t>
      </w:r>
      <w:r w:rsidRPr="000D38DE">
        <w:rPr>
          <w:rFonts w:ascii="ＭＳ 明朝" w:eastAsia="ＭＳ 明朝" w:hAnsi="ＭＳ 明朝" w:hint="eastAsia"/>
        </w:rPr>
        <w:t>名</w:t>
      </w:r>
    </w:p>
    <w:p w14:paraId="5D42CB0D" w14:textId="7759F19E" w:rsidR="00312105" w:rsidRPr="003170EE" w:rsidRDefault="00312105" w:rsidP="00312105">
      <w:pPr>
        <w:rPr>
          <w:rFonts w:ascii="ＭＳ 明朝" w:eastAsia="ＭＳ 明朝" w:hAnsi="ＭＳ 明朝"/>
        </w:rPr>
      </w:pPr>
    </w:p>
    <w:p w14:paraId="509741F1" w14:textId="77777777" w:rsidR="00DC58E8" w:rsidRPr="00F44021" w:rsidRDefault="00DC58E8" w:rsidP="00312105">
      <w:pPr>
        <w:rPr>
          <w:rFonts w:ascii="ＭＳ 明朝" w:eastAsia="ＭＳ 明朝" w:hAnsi="ＭＳ 明朝"/>
        </w:rPr>
      </w:pPr>
    </w:p>
    <w:p w14:paraId="5D698722" w14:textId="40E35948" w:rsidR="00312105" w:rsidRPr="00F44021" w:rsidRDefault="002C2516">
      <w:pPr>
        <w:rPr>
          <w:rFonts w:ascii="ＭＳ ゴシック" w:eastAsia="ＭＳ ゴシック" w:hAnsi="ＭＳ ゴシック"/>
          <w:b/>
          <w:bCs/>
        </w:rPr>
      </w:pPr>
      <w:r w:rsidRPr="00F44021">
        <w:rPr>
          <w:rFonts w:ascii="ＭＳ ゴシック" w:eastAsia="ＭＳ ゴシック" w:hAnsi="ＭＳ ゴシック" w:hint="eastAsia"/>
          <w:b/>
          <w:bCs/>
        </w:rPr>
        <w:t>１．</w:t>
      </w:r>
      <w:r w:rsidR="003170EE">
        <w:rPr>
          <w:rFonts w:ascii="ＭＳ ゴシック" w:eastAsia="ＭＳ ゴシック" w:hAnsi="ＭＳ ゴシック" w:hint="eastAsia"/>
          <w:b/>
          <w:bCs/>
        </w:rPr>
        <w:t>審議会</w:t>
      </w:r>
      <w:r w:rsidR="00DC58E8" w:rsidRPr="00F44021">
        <w:rPr>
          <w:rFonts w:ascii="ＭＳ ゴシック" w:eastAsia="ＭＳ ゴシック" w:hAnsi="ＭＳ ゴシック" w:hint="eastAsia"/>
          <w:b/>
          <w:bCs/>
        </w:rPr>
        <w:t>の成立</w:t>
      </w:r>
    </w:p>
    <w:p w14:paraId="77C2452C" w14:textId="145B135D" w:rsidR="00312105" w:rsidRDefault="003170EE" w:rsidP="00312105">
      <w:pPr>
        <w:ind w:firstLineChars="100" w:firstLine="210"/>
        <w:rPr>
          <w:rFonts w:ascii="ＭＳ 明朝" w:eastAsia="ＭＳ 明朝" w:hAnsi="ＭＳ 明朝"/>
        </w:rPr>
      </w:pPr>
      <w:r>
        <w:rPr>
          <w:rFonts w:ascii="ＭＳ 明朝" w:eastAsia="ＭＳ 明朝" w:hAnsi="ＭＳ 明朝" w:hint="eastAsia"/>
        </w:rPr>
        <w:t>11</w:t>
      </w:r>
      <w:r w:rsidR="00312105" w:rsidRPr="00F44021">
        <w:rPr>
          <w:rFonts w:ascii="ＭＳ 明朝" w:eastAsia="ＭＳ 明朝" w:hAnsi="ＭＳ 明朝" w:hint="eastAsia"/>
        </w:rPr>
        <w:t>名のうち</w:t>
      </w:r>
      <w:r>
        <w:rPr>
          <w:rFonts w:ascii="ＭＳ 明朝" w:eastAsia="ＭＳ 明朝" w:hAnsi="ＭＳ 明朝" w:hint="eastAsia"/>
        </w:rPr>
        <w:t>９</w:t>
      </w:r>
      <w:r w:rsidR="00312105" w:rsidRPr="00F44021">
        <w:rPr>
          <w:rFonts w:ascii="ＭＳ 明朝" w:eastAsia="ＭＳ 明朝" w:hAnsi="ＭＳ 明朝" w:hint="eastAsia"/>
        </w:rPr>
        <w:t>名の出席となり、過半数を満たしているため、</w:t>
      </w:r>
      <w:r w:rsidR="00CD09A4" w:rsidRPr="00CD09A4">
        <w:rPr>
          <w:rFonts w:ascii="ＭＳ 明朝" w:eastAsia="ＭＳ 明朝" w:hAnsi="ＭＳ 明朝" w:hint="eastAsia"/>
        </w:rPr>
        <w:t>大阪府都市基盤施設維持管理技術審議会規則</w:t>
      </w:r>
      <w:r w:rsidR="00CD09A4" w:rsidRPr="001C3B77">
        <w:rPr>
          <w:rFonts w:ascii="ＭＳ 明朝" w:eastAsia="ＭＳ 明朝" w:hAnsi="ＭＳ 明朝" w:hint="eastAsia"/>
        </w:rPr>
        <w:t>第４</w:t>
      </w:r>
      <w:r w:rsidR="00CD09A4" w:rsidRPr="001C3B77">
        <w:rPr>
          <w:rFonts w:ascii="ＭＳ 明朝" w:eastAsia="ＭＳ 明朝" w:hAnsi="ＭＳ 明朝"/>
        </w:rPr>
        <w:t>条</w:t>
      </w:r>
      <w:r w:rsidR="00CD09A4" w:rsidRPr="001C3B77">
        <w:rPr>
          <w:rFonts w:ascii="ＭＳ 明朝" w:eastAsia="ＭＳ 明朝" w:hAnsi="ＭＳ 明朝" w:hint="eastAsia"/>
        </w:rPr>
        <w:t>より</w:t>
      </w:r>
      <w:r w:rsidR="00D9276C" w:rsidRPr="00CD09A4">
        <w:rPr>
          <w:rFonts w:ascii="ＭＳ 明朝" w:eastAsia="ＭＳ 明朝" w:hAnsi="ＭＳ 明朝" w:hint="eastAsia"/>
        </w:rPr>
        <w:t>、</w:t>
      </w:r>
      <w:r>
        <w:rPr>
          <w:rFonts w:ascii="ＭＳ 明朝" w:eastAsia="ＭＳ 明朝" w:hAnsi="ＭＳ 明朝" w:hint="eastAsia"/>
        </w:rPr>
        <w:t>本審議会</w:t>
      </w:r>
      <w:r w:rsidR="00D9276C" w:rsidRPr="00F44021">
        <w:rPr>
          <w:rFonts w:ascii="ＭＳ 明朝" w:eastAsia="ＭＳ 明朝" w:hAnsi="ＭＳ 明朝" w:hint="eastAsia"/>
        </w:rPr>
        <w:t>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70EE" w:rsidRPr="00312105" w14:paraId="5F5939EC" w14:textId="77777777" w:rsidTr="00E936A4">
        <w:trPr>
          <w:trHeight w:val="454"/>
          <w:jc w:val="center"/>
        </w:trPr>
        <w:tc>
          <w:tcPr>
            <w:tcW w:w="5159" w:type="dxa"/>
            <w:vAlign w:val="center"/>
          </w:tcPr>
          <w:p w14:paraId="5744F63E" w14:textId="77777777" w:rsidR="003170EE" w:rsidRPr="00CC27AF" w:rsidRDefault="003170EE" w:rsidP="00E936A4">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BA77A6C" w14:textId="77777777" w:rsidR="003170EE" w:rsidRPr="00CC27AF" w:rsidRDefault="003170EE" w:rsidP="00E936A4">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3310492B" w14:textId="77777777" w:rsidR="003170EE" w:rsidRPr="00CC27AF" w:rsidRDefault="003170EE" w:rsidP="00E936A4">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12D3B87C" w14:textId="77777777" w:rsidR="003170EE" w:rsidRPr="00CC27AF" w:rsidRDefault="003170EE" w:rsidP="00E936A4">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70EE" w:rsidRPr="00312105" w14:paraId="17401258" w14:textId="77777777" w:rsidTr="00CD09A4">
        <w:trPr>
          <w:trHeight w:val="454"/>
          <w:jc w:val="center"/>
        </w:trPr>
        <w:tc>
          <w:tcPr>
            <w:tcW w:w="5159" w:type="dxa"/>
            <w:vAlign w:val="center"/>
          </w:tcPr>
          <w:p w14:paraId="7D0FFA8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赤津法律事務所</w:t>
            </w:r>
          </w:p>
        </w:tc>
        <w:tc>
          <w:tcPr>
            <w:tcW w:w="1672" w:type="dxa"/>
            <w:shd w:val="clear" w:color="auto" w:fill="auto"/>
            <w:vAlign w:val="center"/>
          </w:tcPr>
          <w:p w14:paraId="690A3D04"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弁護士</w:t>
            </w:r>
          </w:p>
        </w:tc>
        <w:tc>
          <w:tcPr>
            <w:tcW w:w="1559" w:type="dxa"/>
            <w:shd w:val="clear" w:color="auto" w:fill="auto"/>
            <w:vAlign w:val="center"/>
          </w:tcPr>
          <w:p w14:paraId="48D3C2F4"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赤津　加奈美</w:t>
            </w:r>
          </w:p>
        </w:tc>
        <w:tc>
          <w:tcPr>
            <w:tcW w:w="1021" w:type="dxa"/>
            <w:shd w:val="clear" w:color="auto" w:fill="auto"/>
            <w:vAlign w:val="center"/>
          </w:tcPr>
          <w:p w14:paraId="7EEAF82F" w14:textId="77777777" w:rsidR="003170EE" w:rsidRPr="00312105" w:rsidRDefault="003170EE" w:rsidP="00E936A4">
            <w:pPr>
              <w:rPr>
                <w:rFonts w:ascii="ＭＳ 明朝" w:eastAsia="ＭＳ 明朝" w:hAnsi="ＭＳ 明朝"/>
                <w:szCs w:val="21"/>
              </w:rPr>
            </w:pPr>
          </w:p>
        </w:tc>
      </w:tr>
      <w:tr w:rsidR="003170EE" w:rsidRPr="00312105" w14:paraId="1B408840" w14:textId="77777777" w:rsidTr="00CD09A4">
        <w:trPr>
          <w:trHeight w:val="454"/>
          <w:jc w:val="center"/>
        </w:trPr>
        <w:tc>
          <w:tcPr>
            <w:tcW w:w="5159" w:type="dxa"/>
            <w:vAlign w:val="center"/>
          </w:tcPr>
          <w:p w14:paraId="100C89C5" w14:textId="10B3C722"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大阪工業大学 工学部</w:t>
            </w:r>
          </w:p>
        </w:tc>
        <w:tc>
          <w:tcPr>
            <w:tcW w:w="1672" w:type="dxa"/>
            <w:shd w:val="clear" w:color="auto" w:fill="auto"/>
            <w:vAlign w:val="center"/>
          </w:tcPr>
          <w:p w14:paraId="4C0E0F33"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教授（学長）</w:t>
            </w:r>
          </w:p>
        </w:tc>
        <w:tc>
          <w:tcPr>
            <w:tcW w:w="1559" w:type="dxa"/>
            <w:shd w:val="clear" w:color="auto" w:fill="auto"/>
            <w:vAlign w:val="center"/>
          </w:tcPr>
          <w:p w14:paraId="526A000D"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井上　晋</w:t>
            </w:r>
          </w:p>
        </w:tc>
        <w:tc>
          <w:tcPr>
            <w:tcW w:w="1021" w:type="dxa"/>
            <w:shd w:val="clear" w:color="auto" w:fill="auto"/>
            <w:vAlign w:val="center"/>
          </w:tcPr>
          <w:p w14:paraId="4790DB79" w14:textId="77777777" w:rsidR="003170EE" w:rsidRPr="00312105" w:rsidRDefault="003170EE" w:rsidP="00E936A4">
            <w:pPr>
              <w:rPr>
                <w:rFonts w:ascii="ＭＳ 明朝" w:eastAsia="ＭＳ 明朝" w:hAnsi="ＭＳ 明朝"/>
                <w:szCs w:val="21"/>
              </w:rPr>
            </w:pPr>
          </w:p>
        </w:tc>
      </w:tr>
      <w:tr w:rsidR="003170EE" w:rsidRPr="00312105" w14:paraId="031D610D" w14:textId="77777777" w:rsidTr="00CD09A4">
        <w:trPr>
          <w:trHeight w:val="454"/>
          <w:jc w:val="center"/>
        </w:trPr>
        <w:tc>
          <w:tcPr>
            <w:tcW w:w="5159" w:type="dxa"/>
            <w:vAlign w:val="center"/>
          </w:tcPr>
          <w:p w14:paraId="15B7CA2E" w14:textId="5BEB0D63"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大阪大学</w:t>
            </w:r>
            <w:r>
              <w:rPr>
                <w:rFonts w:ascii="ＭＳ 明朝" w:eastAsia="ＭＳ 明朝" w:hAnsi="ＭＳ 明朝" w:hint="eastAsia"/>
                <w:szCs w:val="21"/>
              </w:rPr>
              <w:t>大学院</w:t>
            </w:r>
            <w:r w:rsidRPr="00312105">
              <w:rPr>
                <w:rFonts w:ascii="ＭＳ 明朝" w:eastAsia="ＭＳ 明朝" w:hAnsi="ＭＳ 明朝" w:hint="eastAsia"/>
                <w:szCs w:val="21"/>
              </w:rPr>
              <w:t xml:space="preserve"> 工学研究科</w:t>
            </w:r>
          </w:p>
        </w:tc>
        <w:tc>
          <w:tcPr>
            <w:tcW w:w="1672" w:type="dxa"/>
            <w:shd w:val="clear" w:color="auto" w:fill="auto"/>
            <w:vAlign w:val="center"/>
          </w:tcPr>
          <w:p w14:paraId="46D412C3" w14:textId="16AE06B9"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50E0AAB1"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貝戸　清之</w:t>
            </w:r>
          </w:p>
        </w:tc>
        <w:tc>
          <w:tcPr>
            <w:tcW w:w="1021" w:type="dxa"/>
            <w:shd w:val="clear" w:color="auto" w:fill="auto"/>
            <w:vAlign w:val="center"/>
          </w:tcPr>
          <w:p w14:paraId="560118B3" w14:textId="6202719B" w:rsidR="003170EE" w:rsidRPr="00312105" w:rsidRDefault="003170EE" w:rsidP="00E936A4">
            <w:pPr>
              <w:rPr>
                <w:rFonts w:ascii="ＭＳ 明朝" w:eastAsia="ＭＳ 明朝" w:hAnsi="ＭＳ 明朝"/>
                <w:szCs w:val="21"/>
              </w:rPr>
            </w:pPr>
            <w:r>
              <w:rPr>
                <w:rFonts w:ascii="ＭＳ 明朝" w:eastAsia="ＭＳ 明朝" w:hAnsi="ＭＳ 明朝" w:hint="eastAsia"/>
                <w:szCs w:val="21"/>
              </w:rPr>
              <w:t>WEB</w:t>
            </w:r>
          </w:p>
        </w:tc>
      </w:tr>
      <w:tr w:rsidR="003170EE" w:rsidRPr="00312105" w14:paraId="149B06BC" w14:textId="77777777" w:rsidTr="00CD09A4">
        <w:trPr>
          <w:trHeight w:val="454"/>
          <w:jc w:val="center"/>
        </w:trPr>
        <w:tc>
          <w:tcPr>
            <w:tcW w:w="5159" w:type="dxa"/>
            <w:vAlign w:val="center"/>
          </w:tcPr>
          <w:p w14:paraId="1920D0EB" w14:textId="636D64FB"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大阪大学</w:t>
            </w:r>
            <w:r>
              <w:rPr>
                <w:rFonts w:ascii="ＭＳ 明朝" w:eastAsia="ＭＳ 明朝" w:hAnsi="ＭＳ 明朝" w:hint="eastAsia"/>
                <w:szCs w:val="21"/>
              </w:rPr>
              <w:t>大学院</w:t>
            </w:r>
            <w:r w:rsidRPr="00312105">
              <w:rPr>
                <w:rFonts w:ascii="ＭＳ 明朝" w:eastAsia="ＭＳ 明朝" w:hAnsi="ＭＳ 明朝" w:hint="eastAsia"/>
                <w:szCs w:val="21"/>
              </w:rPr>
              <w:t xml:space="preserve"> 工学研究科</w:t>
            </w:r>
          </w:p>
        </w:tc>
        <w:tc>
          <w:tcPr>
            <w:tcW w:w="1672" w:type="dxa"/>
            <w:shd w:val="clear" w:color="auto" w:fill="auto"/>
            <w:vAlign w:val="center"/>
          </w:tcPr>
          <w:p w14:paraId="1AFB8CC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3F53C099"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鎌田　敏郎</w:t>
            </w:r>
          </w:p>
        </w:tc>
        <w:tc>
          <w:tcPr>
            <w:tcW w:w="1021" w:type="dxa"/>
            <w:shd w:val="clear" w:color="auto" w:fill="auto"/>
            <w:vAlign w:val="center"/>
          </w:tcPr>
          <w:p w14:paraId="0B108A6C" w14:textId="3C9CA744" w:rsidR="003170EE" w:rsidRPr="00312105" w:rsidRDefault="003170EE" w:rsidP="00E936A4">
            <w:pPr>
              <w:rPr>
                <w:rFonts w:ascii="ＭＳ 明朝" w:eastAsia="ＭＳ 明朝" w:hAnsi="ＭＳ 明朝"/>
                <w:szCs w:val="21"/>
              </w:rPr>
            </w:pPr>
            <w:r>
              <w:rPr>
                <w:rFonts w:ascii="ＭＳ 明朝" w:eastAsia="ＭＳ 明朝" w:hAnsi="ＭＳ 明朝" w:hint="eastAsia"/>
                <w:szCs w:val="21"/>
              </w:rPr>
              <w:t>WEB</w:t>
            </w:r>
          </w:p>
        </w:tc>
      </w:tr>
      <w:tr w:rsidR="003170EE" w:rsidRPr="00312105" w14:paraId="54D207F8" w14:textId="77777777" w:rsidTr="00CD09A4">
        <w:trPr>
          <w:trHeight w:val="454"/>
          <w:jc w:val="center"/>
        </w:trPr>
        <w:tc>
          <w:tcPr>
            <w:tcW w:w="5159" w:type="dxa"/>
            <w:vAlign w:val="center"/>
          </w:tcPr>
          <w:p w14:paraId="1A5E284D"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大阪公立大学 都市科学・防災研究センター</w:t>
            </w:r>
          </w:p>
        </w:tc>
        <w:tc>
          <w:tcPr>
            <w:tcW w:w="1672" w:type="dxa"/>
            <w:shd w:val="clear" w:color="auto" w:fill="auto"/>
            <w:vAlign w:val="center"/>
          </w:tcPr>
          <w:p w14:paraId="293CC8D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特任教授</w:t>
            </w:r>
          </w:p>
        </w:tc>
        <w:tc>
          <w:tcPr>
            <w:tcW w:w="1559" w:type="dxa"/>
            <w:shd w:val="clear" w:color="auto" w:fill="auto"/>
            <w:vAlign w:val="center"/>
          </w:tcPr>
          <w:p w14:paraId="1BF0F8A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川合　忠雄</w:t>
            </w:r>
          </w:p>
        </w:tc>
        <w:tc>
          <w:tcPr>
            <w:tcW w:w="1021" w:type="dxa"/>
            <w:shd w:val="clear" w:color="auto" w:fill="auto"/>
            <w:vAlign w:val="center"/>
          </w:tcPr>
          <w:p w14:paraId="067F1840" w14:textId="77777777" w:rsidR="003170EE" w:rsidRPr="00312105" w:rsidRDefault="003170EE" w:rsidP="00E936A4">
            <w:pPr>
              <w:rPr>
                <w:rFonts w:ascii="ＭＳ 明朝" w:eastAsia="ＭＳ 明朝" w:hAnsi="ＭＳ 明朝"/>
                <w:szCs w:val="21"/>
              </w:rPr>
            </w:pPr>
          </w:p>
        </w:tc>
      </w:tr>
      <w:tr w:rsidR="003170EE" w:rsidRPr="00312105" w14:paraId="7E2B5EB9" w14:textId="77777777" w:rsidTr="00CD09A4">
        <w:trPr>
          <w:trHeight w:val="454"/>
          <w:jc w:val="center"/>
        </w:trPr>
        <w:tc>
          <w:tcPr>
            <w:tcW w:w="5159" w:type="dxa"/>
            <w:vAlign w:val="center"/>
          </w:tcPr>
          <w:p w14:paraId="1888A231" w14:textId="46431B68"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大阪大学</w:t>
            </w:r>
            <w:r>
              <w:rPr>
                <w:rFonts w:ascii="ＭＳ 明朝" w:eastAsia="ＭＳ 明朝" w:hAnsi="ＭＳ 明朝" w:hint="eastAsia"/>
                <w:szCs w:val="21"/>
              </w:rPr>
              <w:t>大学院</w:t>
            </w:r>
            <w:r w:rsidRPr="00312105">
              <w:rPr>
                <w:rFonts w:ascii="ＭＳ 明朝" w:eastAsia="ＭＳ 明朝" w:hAnsi="ＭＳ 明朝" w:hint="eastAsia"/>
                <w:szCs w:val="21"/>
              </w:rPr>
              <w:t xml:space="preserve"> 工学研究科</w:t>
            </w:r>
          </w:p>
        </w:tc>
        <w:tc>
          <w:tcPr>
            <w:tcW w:w="1672" w:type="dxa"/>
            <w:shd w:val="clear" w:color="auto" w:fill="auto"/>
            <w:vAlign w:val="center"/>
          </w:tcPr>
          <w:p w14:paraId="4CC2F74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特任准教授</w:t>
            </w:r>
          </w:p>
        </w:tc>
        <w:tc>
          <w:tcPr>
            <w:tcW w:w="1559" w:type="dxa"/>
            <w:shd w:val="clear" w:color="auto" w:fill="auto"/>
            <w:vAlign w:val="center"/>
          </w:tcPr>
          <w:p w14:paraId="6E94876D"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坂口　智也</w:t>
            </w:r>
          </w:p>
        </w:tc>
        <w:tc>
          <w:tcPr>
            <w:tcW w:w="1021" w:type="dxa"/>
            <w:shd w:val="clear" w:color="auto" w:fill="auto"/>
            <w:vAlign w:val="center"/>
          </w:tcPr>
          <w:p w14:paraId="531C4261"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WEB</w:t>
            </w:r>
          </w:p>
        </w:tc>
      </w:tr>
      <w:tr w:rsidR="003170EE" w:rsidRPr="00312105" w14:paraId="18DBE299" w14:textId="77777777" w:rsidTr="00CD09A4">
        <w:trPr>
          <w:trHeight w:val="454"/>
          <w:jc w:val="center"/>
        </w:trPr>
        <w:tc>
          <w:tcPr>
            <w:tcW w:w="5159" w:type="dxa"/>
            <w:vAlign w:val="center"/>
          </w:tcPr>
          <w:p w14:paraId="39917F2C" w14:textId="62A36492" w:rsidR="003170EE" w:rsidRPr="00312105" w:rsidRDefault="003170EE" w:rsidP="003170EE">
            <w:pPr>
              <w:rPr>
                <w:rFonts w:ascii="ＭＳ 明朝" w:eastAsia="ＭＳ 明朝" w:hAnsi="ＭＳ 明朝"/>
                <w:szCs w:val="21"/>
              </w:rPr>
            </w:pPr>
            <w:r w:rsidRPr="00312105">
              <w:rPr>
                <w:rFonts w:ascii="ＭＳ 明朝" w:eastAsia="ＭＳ 明朝" w:hAnsi="ＭＳ 明朝" w:hint="eastAsia"/>
                <w:szCs w:val="21"/>
              </w:rPr>
              <w:t>京都大学</w:t>
            </w:r>
            <w:r>
              <w:rPr>
                <w:rFonts w:ascii="ＭＳ 明朝" w:eastAsia="ＭＳ 明朝" w:hAnsi="ＭＳ 明朝" w:hint="eastAsia"/>
                <w:szCs w:val="21"/>
              </w:rPr>
              <w:t>大学院</w:t>
            </w:r>
            <w:r w:rsidRPr="00312105">
              <w:rPr>
                <w:rFonts w:ascii="ＭＳ 明朝" w:eastAsia="ＭＳ 明朝" w:hAnsi="ＭＳ 明朝" w:hint="eastAsia"/>
                <w:szCs w:val="21"/>
              </w:rPr>
              <w:t xml:space="preserve"> 工学研究科</w:t>
            </w:r>
          </w:p>
        </w:tc>
        <w:tc>
          <w:tcPr>
            <w:tcW w:w="1672" w:type="dxa"/>
            <w:shd w:val="clear" w:color="auto" w:fill="auto"/>
            <w:vAlign w:val="center"/>
          </w:tcPr>
          <w:p w14:paraId="1DC89174"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3280DA25"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杉浦　邦征</w:t>
            </w:r>
          </w:p>
        </w:tc>
        <w:tc>
          <w:tcPr>
            <w:tcW w:w="1021" w:type="dxa"/>
            <w:shd w:val="clear" w:color="auto" w:fill="auto"/>
            <w:vAlign w:val="center"/>
          </w:tcPr>
          <w:p w14:paraId="143D9077" w14:textId="26F3F80E"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WEB</w:t>
            </w:r>
          </w:p>
        </w:tc>
      </w:tr>
      <w:tr w:rsidR="003170EE" w:rsidRPr="00312105" w14:paraId="68C90038" w14:textId="77777777" w:rsidTr="00CD09A4">
        <w:trPr>
          <w:trHeight w:val="454"/>
          <w:jc w:val="center"/>
        </w:trPr>
        <w:tc>
          <w:tcPr>
            <w:tcW w:w="5159" w:type="dxa"/>
            <w:vAlign w:val="center"/>
          </w:tcPr>
          <w:p w14:paraId="4690D85B" w14:textId="59B2AFEA"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関西大学 環境都市工学部</w:t>
            </w:r>
          </w:p>
        </w:tc>
        <w:tc>
          <w:tcPr>
            <w:tcW w:w="1672" w:type="dxa"/>
            <w:shd w:val="clear" w:color="auto" w:fill="auto"/>
            <w:vAlign w:val="center"/>
          </w:tcPr>
          <w:p w14:paraId="3DC8ED8E"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准教授</w:t>
            </w:r>
          </w:p>
        </w:tc>
        <w:tc>
          <w:tcPr>
            <w:tcW w:w="1559" w:type="dxa"/>
            <w:shd w:val="clear" w:color="auto" w:fill="auto"/>
            <w:vAlign w:val="center"/>
          </w:tcPr>
          <w:p w14:paraId="604E39E6"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橋本　雅和</w:t>
            </w:r>
          </w:p>
        </w:tc>
        <w:tc>
          <w:tcPr>
            <w:tcW w:w="1021" w:type="dxa"/>
            <w:shd w:val="clear" w:color="auto" w:fill="auto"/>
            <w:vAlign w:val="center"/>
          </w:tcPr>
          <w:p w14:paraId="34101A2D" w14:textId="0F1A612D" w:rsidR="003170EE" w:rsidRPr="00312105" w:rsidRDefault="003170EE" w:rsidP="00E936A4">
            <w:pPr>
              <w:rPr>
                <w:rFonts w:ascii="ＭＳ 明朝" w:eastAsia="ＭＳ 明朝" w:hAnsi="ＭＳ 明朝"/>
                <w:szCs w:val="21"/>
              </w:rPr>
            </w:pPr>
            <w:r>
              <w:rPr>
                <w:rFonts w:ascii="ＭＳ 明朝" w:eastAsia="ＭＳ 明朝" w:hAnsi="ＭＳ 明朝" w:hint="eastAsia"/>
                <w:szCs w:val="21"/>
              </w:rPr>
              <w:t>欠席</w:t>
            </w:r>
          </w:p>
        </w:tc>
      </w:tr>
      <w:tr w:rsidR="003170EE" w:rsidRPr="00312105" w14:paraId="05E75930" w14:textId="77777777" w:rsidTr="00CD09A4">
        <w:trPr>
          <w:trHeight w:val="454"/>
          <w:jc w:val="center"/>
        </w:trPr>
        <w:tc>
          <w:tcPr>
            <w:tcW w:w="5159" w:type="dxa"/>
            <w:vAlign w:val="center"/>
          </w:tcPr>
          <w:p w14:paraId="021A5650" w14:textId="371382DE"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大阪産業大学 工学部</w:t>
            </w:r>
          </w:p>
        </w:tc>
        <w:tc>
          <w:tcPr>
            <w:tcW w:w="1672" w:type="dxa"/>
            <w:shd w:val="clear" w:color="auto" w:fill="auto"/>
            <w:vAlign w:val="center"/>
          </w:tcPr>
          <w:p w14:paraId="476DF91A"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60FA439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前川　晃</w:t>
            </w:r>
          </w:p>
        </w:tc>
        <w:tc>
          <w:tcPr>
            <w:tcW w:w="1021" w:type="dxa"/>
            <w:shd w:val="clear" w:color="auto" w:fill="auto"/>
            <w:vAlign w:val="center"/>
          </w:tcPr>
          <w:p w14:paraId="7BFF22CF" w14:textId="77159EB3" w:rsidR="003170EE" w:rsidRPr="00312105" w:rsidRDefault="003170EE" w:rsidP="00E936A4">
            <w:pPr>
              <w:rPr>
                <w:rFonts w:ascii="ＭＳ 明朝" w:eastAsia="ＭＳ 明朝" w:hAnsi="ＭＳ 明朝"/>
                <w:szCs w:val="21"/>
              </w:rPr>
            </w:pPr>
          </w:p>
        </w:tc>
      </w:tr>
      <w:tr w:rsidR="003170EE" w:rsidRPr="00312105" w14:paraId="44793A20" w14:textId="77777777" w:rsidTr="00CD09A4">
        <w:trPr>
          <w:trHeight w:val="454"/>
          <w:jc w:val="center"/>
        </w:trPr>
        <w:tc>
          <w:tcPr>
            <w:tcW w:w="5159" w:type="dxa"/>
            <w:vAlign w:val="center"/>
          </w:tcPr>
          <w:p w14:paraId="17552ED4" w14:textId="2596E939"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大阪公立大学大学院 工学研究科</w:t>
            </w:r>
          </w:p>
        </w:tc>
        <w:tc>
          <w:tcPr>
            <w:tcW w:w="1672" w:type="dxa"/>
            <w:shd w:val="clear" w:color="auto" w:fill="auto"/>
            <w:vAlign w:val="center"/>
          </w:tcPr>
          <w:p w14:paraId="39F22AD2"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A618FC9"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山口　隆司</w:t>
            </w:r>
          </w:p>
        </w:tc>
        <w:tc>
          <w:tcPr>
            <w:tcW w:w="1021" w:type="dxa"/>
            <w:shd w:val="clear" w:color="auto" w:fill="auto"/>
            <w:vAlign w:val="center"/>
          </w:tcPr>
          <w:p w14:paraId="2BD5CF2A" w14:textId="1EC29A24" w:rsidR="003170EE" w:rsidRPr="00312105" w:rsidRDefault="003170EE" w:rsidP="00E936A4">
            <w:pPr>
              <w:rPr>
                <w:rFonts w:ascii="ＭＳ 明朝" w:eastAsia="ＭＳ 明朝" w:hAnsi="ＭＳ 明朝"/>
                <w:szCs w:val="21"/>
              </w:rPr>
            </w:pPr>
            <w:r>
              <w:rPr>
                <w:rFonts w:ascii="ＭＳ 明朝" w:eastAsia="ＭＳ 明朝" w:hAnsi="ＭＳ 明朝" w:hint="eastAsia"/>
                <w:szCs w:val="21"/>
              </w:rPr>
              <w:t>欠席</w:t>
            </w:r>
          </w:p>
        </w:tc>
      </w:tr>
      <w:tr w:rsidR="003170EE" w:rsidRPr="00312105" w14:paraId="66E0BF76" w14:textId="77777777" w:rsidTr="00CD09A4">
        <w:trPr>
          <w:trHeight w:val="454"/>
          <w:jc w:val="center"/>
        </w:trPr>
        <w:tc>
          <w:tcPr>
            <w:tcW w:w="5159" w:type="dxa"/>
            <w:vAlign w:val="center"/>
          </w:tcPr>
          <w:p w14:paraId="79B7BC7B" w14:textId="760D3800"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京都大学</w:t>
            </w:r>
            <w:r>
              <w:rPr>
                <w:rFonts w:ascii="ＭＳ 明朝" w:eastAsia="ＭＳ 明朝" w:hAnsi="ＭＳ 明朝" w:hint="eastAsia"/>
                <w:szCs w:val="21"/>
              </w:rPr>
              <w:t>大学院</w:t>
            </w:r>
            <w:r w:rsidRPr="00312105">
              <w:rPr>
                <w:rFonts w:ascii="ＭＳ 明朝" w:eastAsia="ＭＳ 明朝" w:hAnsi="ＭＳ 明朝" w:hint="eastAsia"/>
                <w:szCs w:val="21"/>
              </w:rPr>
              <w:t xml:space="preserve"> 経営管理研究部</w:t>
            </w:r>
          </w:p>
        </w:tc>
        <w:tc>
          <w:tcPr>
            <w:tcW w:w="1672" w:type="dxa"/>
            <w:shd w:val="clear" w:color="auto" w:fill="auto"/>
            <w:vAlign w:val="center"/>
          </w:tcPr>
          <w:p w14:paraId="18C6B93D"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ABD2B0F"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山本　貴士</w:t>
            </w:r>
          </w:p>
        </w:tc>
        <w:tc>
          <w:tcPr>
            <w:tcW w:w="1021" w:type="dxa"/>
            <w:shd w:val="clear" w:color="auto" w:fill="auto"/>
            <w:vAlign w:val="center"/>
          </w:tcPr>
          <w:p w14:paraId="6629A661" w14:textId="77777777" w:rsidR="003170EE" w:rsidRPr="00312105" w:rsidRDefault="003170EE" w:rsidP="00E936A4">
            <w:pPr>
              <w:rPr>
                <w:rFonts w:ascii="ＭＳ 明朝" w:eastAsia="ＭＳ 明朝" w:hAnsi="ＭＳ 明朝"/>
                <w:szCs w:val="21"/>
              </w:rPr>
            </w:pPr>
            <w:r w:rsidRPr="00312105">
              <w:rPr>
                <w:rFonts w:ascii="ＭＳ 明朝" w:eastAsia="ＭＳ 明朝" w:hAnsi="ＭＳ 明朝" w:hint="eastAsia"/>
                <w:szCs w:val="21"/>
              </w:rPr>
              <w:t>W</w:t>
            </w:r>
            <w:r w:rsidRPr="00312105">
              <w:rPr>
                <w:rFonts w:ascii="ＭＳ 明朝" w:eastAsia="ＭＳ 明朝" w:hAnsi="ＭＳ 明朝"/>
                <w:szCs w:val="21"/>
              </w:rPr>
              <w:t>EB</w:t>
            </w:r>
          </w:p>
        </w:tc>
      </w:tr>
    </w:tbl>
    <w:p w14:paraId="7A811CDC" w14:textId="77777777" w:rsidR="00312105" w:rsidRPr="00F44021" w:rsidRDefault="00312105" w:rsidP="00312105">
      <w:pPr>
        <w:ind w:firstLineChars="100" w:firstLine="210"/>
        <w:jc w:val="right"/>
        <w:rPr>
          <w:rFonts w:ascii="ＭＳ 明朝" w:eastAsia="ＭＳ 明朝" w:hAnsi="ＭＳ 明朝"/>
        </w:rPr>
      </w:pPr>
      <w:r w:rsidRPr="00F44021">
        <w:rPr>
          <w:rFonts w:ascii="ＭＳ 明朝" w:eastAsia="ＭＳ 明朝" w:hAnsi="ＭＳ 明朝" w:hint="eastAsia"/>
        </w:rPr>
        <w:t>（五十音順、敬称略）</w:t>
      </w:r>
    </w:p>
    <w:p w14:paraId="16724DCD" w14:textId="77777777" w:rsidR="00312105" w:rsidRPr="00F44021" w:rsidRDefault="00312105">
      <w:pPr>
        <w:rPr>
          <w:rFonts w:ascii="ＭＳ 明朝" w:eastAsia="ＭＳ 明朝" w:hAnsi="ＭＳ 明朝"/>
        </w:rPr>
      </w:pPr>
    </w:p>
    <w:p w14:paraId="106EF84E" w14:textId="1F5493C5" w:rsidR="00B94272" w:rsidRPr="00405B07" w:rsidRDefault="002C2516">
      <w:pPr>
        <w:rPr>
          <w:rFonts w:ascii="ＭＳ ゴシック" w:eastAsia="ＭＳ ゴシック" w:hAnsi="ＭＳ ゴシック"/>
          <w:b/>
          <w:bCs/>
        </w:rPr>
      </w:pPr>
      <w:r w:rsidRPr="00405B07">
        <w:rPr>
          <w:rFonts w:ascii="ＭＳ ゴシック" w:eastAsia="ＭＳ ゴシック" w:hAnsi="ＭＳ ゴシック" w:hint="eastAsia"/>
          <w:b/>
          <w:bCs/>
        </w:rPr>
        <w:t>２．</w:t>
      </w:r>
      <w:r w:rsidR="00F625D4" w:rsidRPr="00405B07">
        <w:rPr>
          <w:rFonts w:ascii="ＭＳ ゴシック" w:eastAsia="ＭＳ ゴシック" w:hAnsi="ＭＳ ゴシック" w:hint="eastAsia"/>
          <w:b/>
          <w:bCs/>
        </w:rPr>
        <w:t>主な内容</w:t>
      </w:r>
    </w:p>
    <w:p w14:paraId="7504AA9D" w14:textId="59C1A509" w:rsidR="006B3864" w:rsidRPr="00405B07" w:rsidRDefault="00584C7F">
      <w:pPr>
        <w:rPr>
          <w:rFonts w:ascii="ＭＳ 明朝" w:eastAsia="ＭＳ 明朝" w:hAnsi="ＭＳ 明朝"/>
          <w:b/>
          <w:bCs/>
        </w:rPr>
      </w:pPr>
      <w:r w:rsidRPr="00405B07">
        <w:rPr>
          <w:rFonts w:ascii="ＭＳ 明朝" w:eastAsia="ＭＳ 明朝" w:hAnsi="ＭＳ 明朝" w:hint="eastAsia"/>
          <w:b/>
          <w:bCs/>
        </w:rPr>
        <w:t>（</w:t>
      </w:r>
      <w:r w:rsidR="00AA7B03" w:rsidRPr="00405B07">
        <w:rPr>
          <w:rFonts w:ascii="ＭＳ 明朝" w:eastAsia="ＭＳ 明朝" w:hAnsi="ＭＳ 明朝" w:hint="eastAsia"/>
          <w:b/>
          <w:bCs/>
        </w:rPr>
        <w:t>１</w:t>
      </w:r>
      <w:r w:rsidRPr="00405B07">
        <w:rPr>
          <w:rFonts w:ascii="ＭＳ 明朝" w:eastAsia="ＭＳ 明朝" w:hAnsi="ＭＳ 明朝" w:hint="eastAsia"/>
          <w:b/>
          <w:bCs/>
        </w:rPr>
        <w:t>）</w:t>
      </w:r>
      <w:r w:rsidR="00DC58E8" w:rsidRPr="00405B07">
        <w:rPr>
          <w:rFonts w:ascii="ＭＳ 明朝" w:eastAsia="ＭＳ 明朝" w:hAnsi="ＭＳ 明朝" w:hint="eastAsia"/>
          <w:b/>
          <w:bCs/>
        </w:rPr>
        <w:t>諮問及び委員意見</w:t>
      </w:r>
    </w:p>
    <w:p w14:paraId="73EE75DD" w14:textId="4E3617A7" w:rsidR="006A7446" w:rsidRPr="00F44021" w:rsidRDefault="006A7446" w:rsidP="006A7446">
      <w:pPr>
        <w:ind w:leftChars="200" w:left="631" w:hangingChars="100" w:hanging="211"/>
        <w:rPr>
          <w:rFonts w:ascii="ＭＳ 明朝" w:eastAsia="ＭＳ 明朝" w:hAnsi="ＭＳ 明朝"/>
          <w:b/>
          <w:bCs/>
        </w:rPr>
      </w:pPr>
      <w:r w:rsidRPr="00405B07">
        <w:rPr>
          <w:rFonts w:ascii="ＭＳ 明朝" w:eastAsia="ＭＳ 明朝" w:hAnsi="ＭＳ 明朝" w:hint="eastAsia"/>
          <w:b/>
          <w:bCs/>
        </w:rPr>
        <w:t>①</w:t>
      </w:r>
      <w:r w:rsidR="00405B07" w:rsidRPr="00405B07">
        <w:rPr>
          <w:rFonts w:ascii="ＭＳ 明朝" w:eastAsia="ＭＳ 明朝" w:hAnsi="ＭＳ 明朝" w:hint="eastAsia"/>
          <w:b/>
          <w:bCs/>
        </w:rPr>
        <w:t>効率的・効果的な維持管理の推進</w:t>
      </w:r>
    </w:p>
    <w:p w14:paraId="1B336DCC" w14:textId="1BE04E1A" w:rsidR="006A7446" w:rsidRPr="006B08ED"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476B5E" w:rsidRPr="00476B5E">
        <w:rPr>
          <w:rFonts w:ascii="ＭＳ 明朝" w:eastAsia="ＭＳ 明朝" w:hAnsi="ＭＳ 明朝" w:hint="eastAsia"/>
        </w:rPr>
        <w:t>過去の点検データ等を活用した劣化予測に基づき点検頻度の見直しを実施しているが、昨今の温暖化の影響等により気象条件が大きく変わっていくなかで、点検頻度が低くなる方への見直しは素人的にみると不安を感じてしまう。</w:t>
      </w:r>
      <w:r w:rsidR="00476B5E" w:rsidRPr="006B08ED">
        <w:rPr>
          <w:rFonts w:ascii="ＭＳ 明朝" w:eastAsia="ＭＳ 明朝" w:hAnsi="ＭＳ 明朝" w:hint="eastAsia"/>
        </w:rPr>
        <w:t>蓄積データに基づき効率的・効果的な維持管理を目指すという考え方は納得できるため、例えば予測から外れる傾向が見受けられる場合には、再度点検頻度を見直すような仕組みもあわせて検討しておく必要があるのではないかと思った。</w:t>
      </w:r>
      <w:r w:rsidRPr="006B08ED">
        <w:rPr>
          <w:rFonts w:ascii="ＭＳ 明朝" w:eastAsia="ＭＳ 明朝" w:hAnsi="ＭＳ 明朝" w:hint="eastAsia"/>
        </w:rPr>
        <w:t>（</w:t>
      </w:r>
      <w:r w:rsidR="00476B5E" w:rsidRPr="006B08ED">
        <w:rPr>
          <w:rFonts w:ascii="ＭＳ 明朝" w:eastAsia="ＭＳ 明朝" w:hAnsi="ＭＳ 明朝" w:hint="eastAsia"/>
        </w:rPr>
        <w:t>赤津</w:t>
      </w:r>
      <w:r w:rsidRPr="006B08ED">
        <w:rPr>
          <w:rFonts w:ascii="ＭＳ 明朝" w:eastAsia="ＭＳ 明朝" w:hAnsi="ＭＳ 明朝" w:hint="eastAsia"/>
        </w:rPr>
        <w:t>委員）</w:t>
      </w:r>
    </w:p>
    <w:p w14:paraId="50D4DD22" w14:textId="31679375" w:rsidR="006A7446" w:rsidRPr="00F44021" w:rsidRDefault="006A7446" w:rsidP="006A7446">
      <w:pPr>
        <w:ind w:leftChars="200" w:left="630" w:hangingChars="100" w:hanging="210"/>
        <w:rPr>
          <w:rFonts w:ascii="ＭＳ 明朝" w:eastAsia="ＭＳ 明朝" w:hAnsi="ＭＳ 明朝"/>
        </w:rPr>
      </w:pPr>
      <w:r w:rsidRPr="006B08ED">
        <w:rPr>
          <w:rFonts w:ascii="ＭＳ 明朝" w:eastAsia="ＭＳ 明朝" w:hAnsi="ＭＳ 明朝" w:hint="eastAsia"/>
        </w:rPr>
        <w:t>→</w:t>
      </w:r>
      <w:r w:rsidR="00941FE4" w:rsidRPr="006B08ED">
        <w:rPr>
          <w:rFonts w:ascii="ＭＳ 明朝" w:eastAsia="ＭＳ 明朝" w:hAnsi="ＭＳ 明朝" w:hint="eastAsia"/>
        </w:rPr>
        <w:t>見直しを実施している項目については、見直した結果を検証する必要があると考</w:t>
      </w:r>
      <w:r w:rsidR="00941FE4" w:rsidRPr="00941FE4">
        <w:rPr>
          <w:rFonts w:ascii="ＭＳ 明朝" w:eastAsia="ＭＳ 明朝" w:hAnsi="ＭＳ 明朝" w:hint="eastAsia"/>
        </w:rPr>
        <w:t>えており、具体の</w:t>
      </w:r>
      <w:r w:rsidR="00941FE4" w:rsidRPr="00941FE4">
        <w:rPr>
          <w:rFonts w:ascii="ＭＳ 明朝" w:eastAsia="ＭＳ 明朝" w:hAnsi="ＭＳ 明朝" w:hint="eastAsia"/>
        </w:rPr>
        <w:lastRenderedPageBreak/>
        <w:t>検証方法は今後検討していく。</w:t>
      </w:r>
      <w:r w:rsidR="009C1407" w:rsidRPr="00F44021">
        <w:rPr>
          <w:rFonts w:ascii="ＭＳ 明朝" w:eastAsia="ＭＳ 明朝" w:hAnsi="ＭＳ 明朝" w:hint="eastAsia"/>
        </w:rPr>
        <w:t>（事務局）</w:t>
      </w:r>
    </w:p>
    <w:p w14:paraId="14346DF6" w14:textId="55445437" w:rsidR="006A7446" w:rsidRPr="00F44021"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476B5E" w:rsidRPr="00476B5E">
        <w:rPr>
          <w:rFonts w:ascii="ＭＳ 明朝" w:eastAsia="ＭＳ 明朝" w:hAnsi="ＭＳ 明朝" w:hint="eastAsia"/>
        </w:rPr>
        <w:t>原子力</w:t>
      </w:r>
      <w:r w:rsidR="009459DB">
        <w:rPr>
          <w:rFonts w:ascii="ＭＳ 明朝" w:eastAsia="ＭＳ 明朝" w:hAnsi="ＭＳ 明朝" w:hint="eastAsia"/>
        </w:rPr>
        <w:t>発電の分野</w:t>
      </w:r>
      <w:r w:rsidR="00476B5E" w:rsidRPr="00476B5E">
        <w:rPr>
          <w:rFonts w:ascii="ＭＳ 明朝" w:eastAsia="ＭＳ 明朝" w:hAnsi="ＭＳ 明朝" w:hint="eastAsia"/>
        </w:rPr>
        <w:t>では、保全の有効性評価を毎年実施している。そこでは、点検サイクルや保全のやり方等、自分たちで定めたルールや方法が有効に機能しているかを確認し、今後</w:t>
      </w:r>
      <w:r w:rsidR="00476B5E">
        <w:rPr>
          <w:rFonts w:ascii="ＭＳ 明朝" w:eastAsia="ＭＳ 明朝" w:hAnsi="ＭＳ 明朝" w:hint="eastAsia"/>
        </w:rPr>
        <w:t>も継続してよいか、あるいは見直しが必要かを</w:t>
      </w:r>
      <w:r w:rsidR="00476B5E" w:rsidRPr="00476B5E">
        <w:rPr>
          <w:rFonts w:ascii="ＭＳ 明朝" w:eastAsia="ＭＳ 明朝" w:hAnsi="ＭＳ 明朝" w:hint="eastAsia"/>
        </w:rPr>
        <w:t>議論し</w:t>
      </w:r>
      <w:r w:rsidR="00476B5E">
        <w:rPr>
          <w:rFonts w:ascii="ＭＳ 明朝" w:eastAsia="ＭＳ 明朝" w:hAnsi="ＭＳ 明朝" w:hint="eastAsia"/>
        </w:rPr>
        <w:t>ている。</w:t>
      </w:r>
      <w:r w:rsidR="003A2737">
        <w:rPr>
          <w:rFonts w:ascii="ＭＳ 明朝" w:eastAsia="ＭＳ 明朝" w:hAnsi="ＭＳ 明朝" w:hint="eastAsia"/>
        </w:rPr>
        <w:t>そのため、</w:t>
      </w:r>
      <w:r w:rsidR="00476B5E" w:rsidRPr="00476B5E">
        <w:rPr>
          <w:rFonts w:ascii="ＭＳ 明朝" w:eastAsia="ＭＳ 明朝" w:hAnsi="ＭＳ 明朝" w:hint="eastAsia"/>
        </w:rPr>
        <w:t>毎年、あるいは</w:t>
      </w:r>
      <w:r w:rsidR="00476B5E">
        <w:rPr>
          <w:rFonts w:ascii="ＭＳ 明朝" w:eastAsia="ＭＳ 明朝" w:hAnsi="ＭＳ 明朝" w:hint="eastAsia"/>
        </w:rPr>
        <w:t>数年に１度の周期</w:t>
      </w:r>
      <w:r w:rsidR="00476B5E" w:rsidRPr="00476B5E">
        <w:rPr>
          <w:rFonts w:ascii="ＭＳ 明朝" w:eastAsia="ＭＳ 明朝" w:hAnsi="ＭＳ 明朝" w:hint="eastAsia"/>
        </w:rPr>
        <w:t>で定期的に有効性を確認しながら、</w:t>
      </w:r>
      <w:r w:rsidR="003A2737">
        <w:rPr>
          <w:rFonts w:ascii="ＭＳ 明朝" w:eastAsia="ＭＳ 明朝" w:hAnsi="ＭＳ 明朝" w:hint="eastAsia"/>
        </w:rPr>
        <w:t>今の</w:t>
      </w:r>
      <w:r w:rsidR="00476B5E" w:rsidRPr="00476B5E">
        <w:rPr>
          <w:rFonts w:ascii="ＭＳ 明朝" w:eastAsia="ＭＳ 明朝" w:hAnsi="ＭＳ 明朝" w:hint="eastAsia"/>
        </w:rPr>
        <w:t>ルールを適用するか、見直すべきか</w:t>
      </w:r>
      <w:r w:rsidR="00476B5E">
        <w:rPr>
          <w:rFonts w:ascii="ＭＳ 明朝" w:eastAsia="ＭＳ 明朝" w:hAnsi="ＭＳ 明朝" w:hint="eastAsia"/>
        </w:rPr>
        <w:t>について、</w:t>
      </w:r>
      <w:r w:rsidR="00476B5E" w:rsidRPr="00476B5E">
        <w:rPr>
          <w:rFonts w:ascii="ＭＳ 明朝" w:eastAsia="ＭＳ 明朝" w:hAnsi="ＭＳ 明朝" w:hint="eastAsia"/>
        </w:rPr>
        <w:t>ルール化する</w:t>
      </w:r>
      <w:r w:rsidR="00941FE4">
        <w:rPr>
          <w:rFonts w:ascii="ＭＳ 明朝" w:eastAsia="ＭＳ 明朝" w:hAnsi="ＭＳ 明朝" w:hint="eastAsia"/>
        </w:rPr>
        <w:t>こと等</w:t>
      </w:r>
      <w:r w:rsidR="00476B5E" w:rsidRPr="00476B5E">
        <w:rPr>
          <w:rFonts w:ascii="ＭＳ 明朝" w:eastAsia="ＭＳ 明朝" w:hAnsi="ＭＳ 明朝" w:hint="eastAsia"/>
        </w:rPr>
        <w:t>ができれば、</w:t>
      </w:r>
      <w:r w:rsidR="00941FE4">
        <w:rPr>
          <w:rFonts w:ascii="ＭＳ 明朝" w:eastAsia="ＭＳ 明朝" w:hAnsi="ＭＳ 明朝" w:hint="eastAsia"/>
        </w:rPr>
        <w:t>赤津委員の</w:t>
      </w:r>
      <w:r w:rsidR="00476B5E" w:rsidRPr="00476B5E">
        <w:rPr>
          <w:rFonts w:ascii="ＭＳ 明朝" w:eastAsia="ＭＳ 明朝" w:hAnsi="ＭＳ 明朝" w:hint="eastAsia"/>
        </w:rPr>
        <w:t>ご</w:t>
      </w:r>
      <w:r w:rsidR="00941FE4">
        <w:rPr>
          <w:rFonts w:ascii="ＭＳ 明朝" w:eastAsia="ＭＳ 明朝" w:hAnsi="ＭＳ 明朝" w:hint="eastAsia"/>
        </w:rPr>
        <w:t>意見</w:t>
      </w:r>
      <w:r w:rsidR="00476B5E" w:rsidRPr="00476B5E">
        <w:rPr>
          <w:rFonts w:ascii="ＭＳ 明朝" w:eastAsia="ＭＳ 明朝" w:hAnsi="ＭＳ 明朝" w:hint="eastAsia"/>
        </w:rPr>
        <w:t>に対応できる</w:t>
      </w:r>
      <w:r w:rsidR="00884645">
        <w:rPr>
          <w:rFonts w:ascii="ＭＳ 明朝" w:eastAsia="ＭＳ 明朝" w:hAnsi="ＭＳ 明朝" w:hint="eastAsia"/>
        </w:rPr>
        <w:t>と考える。</w:t>
      </w:r>
      <w:r w:rsidRPr="00F44021">
        <w:rPr>
          <w:rFonts w:ascii="ＭＳ 明朝" w:eastAsia="ＭＳ 明朝" w:hAnsi="ＭＳ 明朝" w:hint="eastAsia"/>
        </w:rPr>
        <w:t>（</w:t>
      </w:r>
      <w:r w:rsidR="00476B5E">
        <w:rPr>
          <w:rFonts w:ascii="ＭＳ 明朝" w:eastAsia="ＭＳ 明朝" w:hAnsi="ＭＳ 明朝" w:hint="eastAsia"/>
        </w:rPr>
        <w:t>前川委員</w:t>
      </w:r>
      <w:r w:rsidRPr="00F44021">
        <w:rPr>
          <w:rFonts w:ascii="ＭＳ 明朝" w:eastAsia="ＭＳ 明朝" w:hAnsi="ＭＳ 明朝" w:hint="eastAsia"/>
        </w:rPr>
        <w:t>）</w:t>
      </w:r>
    </w:p>
    <w:p w14:paraId="00673A9E" w14:textId="452D6493" w:rsidR="00941FE4" w:rsidRPr="00F44021" w:rsidRDefault="00941FE4" w:rsidP="00941FE4">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AB0BDB" w:rsidRPr="00AB0BDB">
        <w:rPr>
          <w:rFonts w:ascii="ＭＳ 明朝" w:eastAsia="ＭＳ 明朝" w:hAnsi="ＭＳ 明朝" w:hint="eastAsia"/>
        </w:rPr>
        <w:t>地震等の突発的な事象が起きた場合に、見直される内容はあるのか。事前に予測して計画を策定していると思うが、予測外の出来事が発生した場合に、どのように対応するのか。</w:t>
      </w:r>
      <w:r w:rsidRPr="00F44021">
        <w:rPr>
          <w:rFonts w:ascii="ＭＳ 明朝" w:eastAsia="ＭＳ 明朝" w:hAnsi="ＭＳ 明朝" w:hint="eastAsia"/>
        </w:rPr>
        <w:t>（</w:t>
      </w:r>
      <w:r w:rsidR="00AB0BDB">
        <w:rPr>
          <w:rFonts w:ascii="ＭＳ 明朝" w:eastAsia="ＭＳ 明朝" w:hAnsi="ＭＳ 明朝" w:hint="eastAsia"/>
        </w:rPr>
        <w:t>川合</w:t>
      </w:r>
      <w:r>
        <w:rPr>
          <w:rFonts w:ascii="ＭＳ 明朝" w:eastAsia="ＭＳ 明朝" w:hAnsi="ＭＳ 明朝" w:hint="eastAsia"/>
        </w:rPr>
        <w:t>委員</w:t>
      </w:r>
      <w:r w:rsidRPr="00F44021">
        <w:rPr>
          <w:rFonts w:ascii="ＭＳ 明朝" w:eastAsia="ＭＳ 明朝" w:hAnsi="ＭＳ 明朝" w:hint="eastAsia"/>
        </w:rPr>
        <w:t>）</w:t>
      </w:r>
    </w:p>
    <w:p w14:paraId="34AC61E4" w14:textId="46675056" w:rsidR="00AB0BDB" w:rsidRPr="00F44021" w:rsidRDefault="00AB0BDB" w:rsidP="00AB0BDB">
      <w:pPr>
        <w:ind w:leftChars="200" w:left="630" w:hangingChars="100" w:hanging="210"/>
        <w:rPr>
          <w:rFonts w:ascii="ＭＳ 明朝" w:eastAsia="ＭＳ 明朝" w:hAnsi="ＭＳ 明朝"/>
        </w:rPr>
      </w:pPr>
      <w:r w:rsidRPr="00F44021">
        <w:rPr>
          <w:rFonts w:ascii="ＭＳ 明朝" w:eastAsia="ＭＳ 明朝" w:hAnsi="ＭＳ 明朝" w:hint="eastAsia"/>
        </w:rPr>
        <w:t>→</w:t>
      </w:r>
      <w:r>
        <w:rPr>
          <w:rFonts w:ascii="ＭＳ 明朝" w:eastAsia="ＭＳ 明朝" w:hAnsi="ＭＳ 明朝" w:hint="eastAsia"/>
        </w:rPr>
        <w:t>例えば大規模な地震が発生した場合には、まずは施設の点検を実施して健全であるかを確認し</w:t>
      </w:r>
      <w:r w:rsidR="003B7A92">
        <w:rPr>
          <w:rFonts w:ascii="ＭＳ 明朝" w:eastAsia="ＭＳ 明朝" w:hAnsi="ＭＳ 明朝" w:hint="eastAsia"/>
        </w:rPr>
        <w:t>ている。</w:t>
      </w:r>
      <w:r>
        <w:rPr>
          <w:rFonts w:ascii="ＭＳ 明朝" w:eastAsia="ＭＳ 明朝" w:hAnsi="ＭＳ 明朝" w:hint="eastAsia"/>
        </w:rPr>
        <w:t>その後は定期点検により施設の状態を把握</w:t>
      </w:r>
      <w:r w:rsidR="003B7A92">
        <w:rPr>
          <w:rFonts w:ascii="ＭＳ 明朝" w:eastAsia="ＭＳ 明朝" w:hAnsi="ＭＳ 明朝" w:hint="eastAsia"/>
        </w:rPr>
        <w:t>し、状態に応じて補修等の対策を実施することとしているが、計画のPDCAのなかに組み込むこと</w:t>
      </w:r>
      <w:r w:rsidR="00AD320E">
        <w:rPr>
          <w:rFonts w:ascii="ＭＳ 明朝" w:eastAsia="ＭＳ 明朝" w:hAnsi="ＭＳ 明朝" w:hint="eastAsia"/>
        </w:rPr>
        <w:t>に</w:t>
      </w:r>
      <w:r w:rsidR="003B7A92">
        <w:rPr>
          <w:rFonts w:ascii="ＭＳ 明朝" w:eastAsia="ＭＳ 明朝" w:hAnsi="ＭＳ 明朝" w:hint="eastAsia"/>
        </w:rPr>
        <w:t>は</w:t>
      </w:r>
      <w:r w:rsidR="00AD320E">
        <w:rPr>
          <w:rFonts w:ascii="ＭＳ 明朝" w:eastAsia="ＭＳ 明朝" w:hAnsi="ＭＳ 明朝" w:hint="eastAsia"/>
        </w:rPr>
        <w:t>なっ</w:t>
      </w:r>
      <w:r w:rsidR="003B7A92">
        <w:rPr>
          <w:rFonts w:ascii="ＭＳ 明朝" w:eastAsia="ＭＳ 明朝" w:hAnsi="ＭＳ 明朝" w:hint="eastAsia"/>
        </w:rPr>
        <w:t>ていない。</w:t>
      </w:r>
      <w:r w:rsidRPr="00F44021">
        <w:rPr>
          <w:rFonts w:ascii="ＭＳ 明朝" w:eastAsia="ＭＳ 明朝" w:hAnsi="ＭＳ 明朝" w:hint="eastAsia"/>
        </w:rPr>
        <w:t>（事務局）</w:t>
      </w:r>
    </w:p>
    <w:p w14:paraId="13407ECA" w14:textId="59EB1A84" w:rsidR="00941FE4" w:rsidRDefault="00AB0BDB" w:rsidP="00941FE4">
      <w:pPr>
        <w:ind w:leftChars="200" w:left="630" w:hangingChars="100" w:hanging="210"/>
        <w:rPr>
          <w:rFonts w:ascii="ＭＳ 明朝" w:eastAsia="ＭＳ 明朝" w:hAnsi="ＭＳ 明朝"/>
        </w:rPr>
      </w:pPr>
      <w:r>
        <w:rPr>
          <w:rFonts w:ascii="ＭＳ 明朝" w:eastAsia="ＭＳ 明朝" w:hAnsi="ＭＳ 明朝" w:hint="eastAsia"/>
        </w:rPr>
        <w:t>・突発的な事象に対してはその都度対応していき、対応が完了すれば元のサイクルに戻って、計画に基づく維持管理が実施されるということでよいか。</w:t>
      </w:r>
      <w:r w:rsidR="003B7A92" w:rsidRPr="00F44021">
        <w:rPr>
          <w:rFonts w:ascii="ＭＳ 明朝" w:eastAsia="ＭＳ 明朝" w:hAnsi="ＭＳ 明朝" w:hint="eastAsia"/>
        </w:rPr>
        <w:t>（</w:t>
      </w:r>
      <w:r w:rsidR="003B7A92">
        <w:rPr>
          <w:rFonts w:ascii="ＭＳ 明朝" w:eastAsia="ＭＳ 明朝" w:hAnsi="ＭＳ 明朝" w:hint="eastAsia"/>
        </w:rPr>
        <w:t>川合委員</w:t>
      </w:r>
      <w:r w:rsidR="003B7A92" w:rsidRPr="00F44021">
        <w:rPr>
          <w:rFonts w:ascii="ＭＳ 明朝" w:eastAsia="ＭＳ 明朝" w:hAnsi="ＭＳ 明朝" w:hint="eastAsia"/>
        </w:rPr>
        <w:t>）</w:t>
      </w:r>
    </w:p>
    <w:p w14:paraId="022AAF82" w14:textId="68CEA60D" w:rsidR="00AB0BDB" w:rsidRPr="00F44021" w:rsidRDefault="00AB0BDB" w:rsidP="00AB0BDB">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3B7A92">
        <w:rPr>
          <w:rFonts w:ascii="ＭＳ 明朝" w:eastAsia="ＭＳ 明朝" w:hAnsi="ＭＳ 明朝" w:hint="eastAsia"/>
        </w:rPr>
        <w:t>その通りである。</w:t>
      </w:r>
      <w:r w:rsidR="003B7A92" w:rsidRPr="00F44021">
        <w:rPr>
          <w:rFonts w:ascii="ＭＳ 明朝" w:eastAsia="ＭＳ 明朝" w:hAnsi="ＭＳ 明朝" w:hint="eastAsia"/>
        </w:rPr>
        <w:t>（</w:t>
      </w:r>
      <w:r w:rsidR="003B7A92">
        <w:rPr>
          <w:rFonts w:ascii="ＭＳ 明朝" w:eastAsia="ＭＳ 明朝" w:hAnsi="ＭＳ 明朝" w:hint="eastAsia"/>
        </w:rPr>
        <w:t>事務局</w:t>
      </w:r>
      <w:r w:rsidR="003B7A92" w:rsidRPr="00F44021">
        <w:rPr>
          <w:rFonts w:ascii="ＭＳ 明朝" w:eastAsia="ＭＳ 明朝" w:hAnsi="ＭＳ 明朝" w:hint="eastAsia"/>
        </w:rPr>
        <w:t>）</w:t>
      </w:r>
    </w:p>
    <w:p w14:paraId="3C5D1C4C" w14:textId="727D1DAE" w:rsidR="00AB0BDB" w:rsidRPr="00F44021" w:rsidRDefault="00AB0BDB" w:rsidP="00AB0BDB">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3B7A92" w:rsidRPr="003B7A92">
        <w:rPr>
          <w:rFonts w:ascii="ＭＳ 明朝" w:eastAsia="ＭＳ 明朝" w:hAnsi="ＭＳ 明朝" w:hint="eastAsia"/>
        </w:rPr>
        <w:t>今まで想定していなかった事象が起きた場合、その影響</w:t>
      </w:r>
      <w:r w:rsidR="003B7A92">
        <w:rPr>
          <w:rFonts w:ascii="ＭＳ 明朝" w:eastAsia="ＭＳ 明朝" w:hAnsi="ＭＳ 明朝" w:hint="eastAsia"/>
        </w:rPr>
        <w:t>度</w:t>
      </w:r>
      <w:r w:rsidR="003B7A92" w:rsidRPr="003B7A92">
        <w:rPr>
          <w:rFonts w:ascii="ＭＳ 明朝" w:eastAsia="ＭＳ 明朝" w:hAnsi="ＭＳ 明朝" w:hint="eastAsia"/>
        </w:rPr>
        <w:t>を加味して計画を見直す、評価しなおすということでよいか。</w:t>
      </w:r>
      <w:r w:rsidRPr="00F44021">
        <w:rPr>
          <w:rFonts w:ascii="ＭＳ 明朝" w:eastAsia="ＭＳ 明朝" w:hAnsi="ＭＳ 明朝" w:hint="eastAsia"/>
        </w:rPr>
        <w:t>（</w:t>
      </w:r>
      <w:r>
        <w:rPr>
          <w:rFonts w:ascii="ＭＳ 明朝" w:eastAsia="ＭＳ 明朝" w:hAnsi="ＭＳ 明朝" w:hint="eastAsia"/>
        </w:rPr>
        <w:t>前川委員</w:t>
      </w:r>
      <w:r w:rsidRPr="00F44021">
        <w:rPr>
          <w:rFonts w:ascii="ＭＳ 明朝" w:eastAsia="ＭＳ 明朝" w:hAnsi="ＭＳ 明朝" w:hint="eastAsia"/>
        </w:rPr>
        <w:t>）</w:t>
      </w:r>
    </w:p>
    <w:p w14:paraId="6398B1F8" w14:textId="00E7E45A" w:rsidR="003B7A92" w:rsidRPr="00F44021" w:rsidRDefault="003B7A92" w:rsidP="003B7A92">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6243F7" w:rsidRPr="006243F7">
        <w:rPr>
          <w:rFonts w:ascii="ＭＳ 明朝" w:eastAsia="ＭＳ 明朝" w:hAnsi="ＭＳ 明朝" w:hint="eastAsia"/>
        </w:rPr>
        <w:t>例えば地震による損傷を劣化曲線上にどこまで反映できるかが１つのポイントとなると考えられる。橋梁であれば、異常値を排除して劣化予測を実施しているため、地震での損傷分をどこまで加味できるかは先生方と相談しながら検討していくことになると考える。</w:t>
      </w:r>
      <w:r w:rsidRPr="00F44021">
        <w:rPr>
          <w:rFonts w:ascii="ＭＳ 明朝" w:eastAsia="ＭＳ 明朝" w:hAnsi="ＭＳ 明朝" w:hint="eastAsia"/>
        </w:rPr>
        <w:t>（</w:t>
      </w:r>
      <w:r>
        <w:rPr>
          <w:rFonts w:ascii="ＭＳ 明朝" w:eastAsia="ＭＳ 明朝" w:hAnsi="ＭＳ 明朝" w:hint="eastAsia"/>
        </w:rPr>
        <w:t>事務局</w:t>
      </w:r>
      <w:r w:rsidRPr="00F44021">
        <w:rPr>
          <w:rFonts w:ascii="ＭＳ 明朝" w:eastAsia="ＭＳ 明朝" w:hAnsi="ＭＳ 明朝" w:hint="eastAsia"/>
        </w:rPr>
        <w:t>）</w:t>
      </w:r>
    </w:p>
    <w:p w14:paraId="50FCE62C" w14:textId="44761372" w:rsidR="006243F7" w:rsidRDefault="006243F7" w:rsidP="006243F7">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FB365E" w:rsidRPr="00FB365E">
        <w:rPr>
          <w:rFonts w:ascii="ＭＳ 明朝" w:eastAsia="ＭＳ 明朝" w:hAnsi="ＭＳ 明朝" w:hint="eastAsia"/>
        </w:rPr>
        <w:t>地震などの突発的な事象に</w:t>
      </w:r>
      <w:r w:rsidR="00FB365E">
        <w:rPr>
          <w:rFonts w:ascii="ＭＳ 明朝" w:eastAsia="ＭＳ 明朝" w:hAnsi="ＭＳ 明朝" w:hint="eastAsia"/>
        </w:rPr>
        <w:t>対して</w:t>
      </w:r>
      <w:r w:rsidR="00FB365E" w:rsidRPr="00FB365E">
        <w:rPr>
          <w:rFonts w:ascii="ＭＳ 明朝" w:eastAsia="ＭＳ 明朝" w:hAnsi="ＭＳ 明朝" w:hint="eastAsia"/>
        </w:rPr>
        <w:t>は、その都度調査</w:t>
      </w:r>
      <w:r w:rsidR="00FB365E" w:rsidRPr="006B08ED">
        <w:rPr>
          <w:rFonts w:ascii="ＭＳ 明朝" w:eastAsia="ＭＳ 明朝" w:hAnsi="ＭＳ 明朝" w:hint="eastAsia"/>
        </w:rPr>
        <w:t>が入って、対策が決められ、対策実施後に構造物がどのような性能を持っているのかを再評価される。対策実施後の評価からどのように劣化が進行するのか、対策後の劣化曲線が必要となる</w:t>
      </w:r>
      <w:r w:rsidR="005637DF" w:rsidRPr="006B08ED">
        <w:rPr>
          <w:rFonts w:ascii="ＭＳ 明朝" w:eastAsia="ＭＳ 明朝" w:hAnsi="ＭＳ 明朝" w:hint="eastAsia"/>
        </w:rPr>
        <w:t>。</w:t>
      </w:r>
      <w:r w:rsidR="008307CA" w:rsidRPr="006B08ED">
        <w:rPr>
          <w:rFonts w:ascii="ＭＳ 明朝" w:eastAsia="ＭＳ 明朝" w:hAnsi="ＭＳ 明朝" w:hint="eastAsia"/>
        </w:rPr>
        <w:t>補強あるいは</w:t>
      </w:r>
      <w:r w:rsidR="005637DF" w:rsidRPr="006B08ED">
        <w:rPr>
          <w:rFonts w:ascii="ＭＳ 明朝" w:eastAsia="ＭＳ 明朝" w:hAnsi="ＭＳ 明朝" w:hint="eastAsia"/>
        </w:rPr>
        <w:t>被災後に対策を実施した場合、その後の劣化</w:t>
      </w:r>
      <w:r w:rsidR="00F36368" w:rsidRPr="006B08ED">
        <w:rPr>
          <w:rFonts w:ascii="ＭＳ 明朝" w:eastAsia="ＭＳ 明朝" w:hAnsi="ＭＳ 明朝" w:hint="eastAsia"/>
        </w:rPr>
        <w:t>曲線を新たに引くことになると思う。</w:t>
      </w:r>
      <w:r w:rsidR="00FB365E" w:rsidRPr="006B08ED">
        <w:rPr>
          <w:rFonts w:ascii="ＭＳ 明朝" w:eastAsia="ＭＳ 明朝" w:hAnsi="ＭＳ 明朝" w:hint="eastAsia"/>
        </w:rPr>
        <w:t>維持管理</w:t>
      </w:r>
      <w:r w:rsidR="00F36368" w:rsidRPr="006B08ED">
        <w:rPr>
          <w:rFonts w:ascii="ＭＳ 明朝" w:eastAsia="ＭＳ 明朝" w:hAnsi="ＭＳ 明朝" w:hint="eastAsia"/>
        </w:rPr>
        <w:t>していく上では、突発的事象の有無を</w:t>
      </w:r>
      <w:r w:rsidR="00FB365E" w:rsidRPr="006B08ED">
        <w:rPr>
          <w:rFonts w:ascii="ＭＳ 明朝" w:eastAsia="ＭＳ 明朝" w:hAnsi="ＭＳ 明朝" w:hint="eastAsia"/>
        </w:rPr>
        <w:t>分けて考えるべきである。</w:t>
      </w:r>
      <w:r w:rsidRPr="006B08ED">
        <w:rPr>
          <w:rFonts w:ascii="ＭＳ 明朝" w:eastAsia="ＭＳ 明朝" w:hAnsi="ＭＳ 明朝" w:hint="eastAsia"/>
        </w:rPr>
        <w:t>（井上</w:t>
      </w:r>
      <w:r w:rsidR="00AD320E" w:rsidRPr="006B08ED">
        <w:rPr>
          <w:rFonts w:ascii="ＭＳ 明朝" w:eastAsia="ＭＳ 明朝" w:hAnsi="ＭＳ 明朝" w:hint="eastAsia"/>
        </w:rPr>
        <w:t>会長</w:t>
      </w:r>
      <w:r w:rsidRPr="006B08ED">
        <w:rPr>
          <w:rFonts w:ascii="ＭＳ 明朝" w:eastAsia="ＭＳ 明朝" w:hAnsi="ＭＳ 明朝" w:hint="eastAsia"/>
        </w:rPr>
        <w:t>）</w:t>
      </w:r>
    </w:p>
    <w:p w14:paraId="5949D1FF" w14:textId="77777777" w:rsidR="00253566" w:rsidRPr="00F44021" w:rsidRDefault="00253566" w:rsidP="006243F7">
      <w:pPr>
        <w:ind w:leftChars="200" w:left="630" w:hangingChars="100" w:hanging="210"/>
        <w:rPr>
          <w:rFonts w:ascii="ＭＳ 明朝" w:eastAsia="ＭＳ 明朝" w:hAnsi="ＭＳ 明朝"/>
        </w:rPr>
      </w:pPr>
    </w:p>
    <w:p w14:paraId="3BB81FBD" w14:textId="2C363FD6" w:rsidR="00FB365E" w:rsidRPr="00F44021" w:rsidRDefault="00FB365E" w:rsidP="00FB365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253566">
        <w:rPr>
          <w:rFonts w:ascii="ＭＳ 明朝" w:eastAsia="ＭＳ 明朝" w:hAnsi="ＭＳ 明朝" w:hint="eastAsia"/>
        </w:rPr>
        <w:t>目標管理水準の最適化にあたり、舗装では大型車交通量や設置環境、すなわち作用側の要素を取り入れて劣化予測を実施しているが、橋梁</w:t>
      </w:r>
      <w:r w:rsidR="00B95A8C">
        <w:rPr>
          <w:rFonts w:ascii="ＭＳ 明朝" w:eastAsia="ＭＳ 明朝" w:hAnsi="ＭＳ 明朝" w:hint="eastAsia"/>
        </w:rPr>
        <w:t>において</w:t>
      </w:r>
      <w:r w:rsidR="00617572">
        <w:rPr>
          <w:rFonts w:ascii="ＭＳ 明朝" w:eastAsia="ＭＳ 明朝" w:hAnsi="ＭＳ 明朝" w:hint="eastAsia"/>
        </w:rPr>
        <w:t>も同様に</w:t>
      </w:r>
      <w:r w:rsidR="00253566">
        <w:rPr>
          <w:rFonts w:ascii="ＭＳ 明朝" w:eastAsia="ＭＳ 明朝" w:hAnsi="ＭＳ 明朝" w:hint="eastAsia"/>
        </w:rPr>
        <w:t>設置</w:t>
      </w:r>
      <w:r w:rsidR="00B95A8C">
        <w:rPr>
          <w:rFonts w:ascii="ＭＳ 明朝" w:eastAsia="ＭＳ 明朝" w:hAnsi="ＭＳ 明朝" w:hint="eastAsia"/>
        </w:rPr>
        <w:t>環境等を考慮し、橋梁単位あるいは同様の劣化傾向にあるグループ単位での劣化予測を実施しているのか。</w:t>
      </w:r>
      <w:r w:rsidRPr="00F44021">
        <w:rPr>
          <w:rFonts w:ascii="ＭＳ 明朝" w:eastAsia="ＭＳ 明朝" w:hAnsi="ＭＳ 明朝" w:hint="eastAsia"/>
        </w:rPr>
        <w:t>（</w:t>
      </w:r>
      <w:r>
        <w:rPr>
          <w:rFonts w:ascii="ＭＳ 明朝" w:eastAsia="ＭＳ 明朝" w:hAnsi="ＭＳ 明朝" w:hint="eastAsia"/>
        </w:rPr>
        <w:t>山本委員</w:t>
      </w:r>
      <w:r w:rsidRPr="00F44021">
        <w:rPr>
          <w:rFonts w:ascii="ＭＳ 明朝" w:eastAsia="ＭＳ 明朝" w:hAnsi="ＭＳ 明朝" w:hint="eastAsia"/>
        </w:rPr>
        <w:t>）</w:t>
      </w:r>
    </w:p>
    <w:p w14:paraId="44A82079" w14:textId="53A12E49" w:rsidR="00617572" w:rsidRPr="00F44021" w:rsidRDefault="00617572" w:rsidP="00617572">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B95A8C">
        <w:rPr>
          <w:rFonts w:ascii="ＭＳ 明朝" w:eastAsia="ＭＳ 明朝" w:hAnsi="ＭＳ 明朝" w:hint="eastAsia"/>
        </w:rPr>
        <w:t>全橋梁のデータを対象に劣化予測を実施し、全橋梁の標準的な劣化曲線を引いている。</w:t>
      </w:r>
      <w:r w:rsidRPr="00F44021">
        <w:rPr>
          <w:rFonts w:ascii="ＭＳ 明朝" w:eastAsia="ＭＳ 明朝" w:hAnsi="ＭＳ 明朝" w:hint="eastAsia"/>
        </w:rPr>
        <w:t>（事務局）</w:t>
      </w:r>
    </w:p>
    <w:p w14:paraId="66D9B212" w14:textId="6A18B200" w:rsidR="00B95A8C" w:rsidRPr="00617572" w:rsidRDefault="00B95A8C" w:rsidP="00B95A8C">
      <w:pPr>
        <w:ind w:leftChars="200" w:left="630" w:hangingChars="100" w:hanging="210"/>
        <w:rPr>
          <w:rFonts w:ascii="ＭＳ 明朝" w:eastAsia="ＭＳ 明朝" w:hAnsi="ＭＳ 明朝"/>
        </w:rPr>
      </w:pPr>
      <w:r>
        <w:rPr>
          <w:rFonts w:ascii="ＭＳ 明朝" w:eastAsia="ＭＳ 明朝" w:hAnsi="ＭＳ 明朝" w:hint="eastAsia"/>
        </w:rPr>
        <w:t>・標準的な劣化曲線よりも劣化の早い橋梁もあるということか。（山本委員）</w:t>
      </w:r>
    </w:p>
    <w:p w14:paraId="495AC877" w14:textId="4D4993F6" w:rsidR="00FB365E" w:rsidRPr="00B95A8C" w:rsidRDefault="00B95A8C"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Pr>
          <w:rFonts w:ascii="ＭＳ 明朝" w:eastAsia="ＭＳ 明朝" w:hAnsi="ＭＳ 明朝" w:hint="eastAsia"/>
        </w:rPr>
        <w:t>その通りである。</w:t>
      </w:r>
      <w:r w:rsidR="00263AE2">
        <w:rPr>
          <w:rFonts w:ascii="ＭＳ 明朝" w:eastAsia="ＭＳ 明朝" w:hAnsi="ＭＳ 明朝" w:hint="eastAsia"/>
        </w:rPr>
        <w:t>劣化の早い橋梁については、個別の対応が必要と考えている。</w:t>
      </w:r>
      <w:r w:rsidRPr="00F44021">
        <w:rPr>
          <w:rFonts w:ascii="ＭＳ 明朝" w:eastAsia="ＭＳ 明朝" w:hAnsi="ＭＳ 明朝" w:hint="eastAsia"/>
        </w:rPr>
        <w:t>（事務局）</w:t>
      </w:r>
    </w:p>
    <w:p w14:paraId="5871A6F8" w14:textId="77777777" w:rsidR="00FB365E" w:rsidRDefault="00FB365E" w:rsidP="006A7446">
      <w:pPr>
        <w:ind w:leftChars="200" w:left="630" w:hangingChars="100" w:hanging="210"/>
        <w:rPr>
          <w:rFonts w:ascii="ＭＳ 明朝" w:eastAsia="ＭＳ 明朝" w:hAnsi="ＭＳ 明朝"/>
        </w:rPr>
      </w:pPr>
    </w:p>
    <w:p w14:paraId="0E371CF4" w14:textId="00D4C9D2" w:rsidR="00263AE2" w:rsidRDefault="00263AE2" w:rsidP="007E5ACB">
      <w:pPr>
        <w:ind w:leftChars="200" w:left="630" w:hangingChars="100" w:hanging="210"/>
        <w:rPr>
          <w:rFonts w:ascii="ＭＳ 明朝" w:eastAsia="ＭＳ 明朝" w:hAnsi="ＭＳ 明朝"/>
        </w:rPr>
      </w:pPr>
      <w:r>
        <w:rPr>
          <w:rFonts w:ascii="ＭＳ 明朝" w:eastAsia="ＭＳ 明朝" w:hAnsi="ＭＳ 明朝" w:hint="eastAsia"/>
        </w:rPr>
        <w:t>・</w:t>
      </w:r>
      <w:r w:rsidR="00405B07">
        <w:rPr>
          <w:rFonts w:ascii="ＭＳ 明朝" w:eastAsia="ＭＳ 明朝" w:hAnsi="ＭＳ 明朝" w:hint="eastAsia"/>
        </w:rPr>
        <w:t>橋梁の劣化曲線の見直しにあたり、近接目視点検による点検データを有効に活用できたとあるが、</w:t>
      </w:r>
      <w:r w:rsidR="00AD0DB7">
        <w:rPr>
          <w:rFonts w:ascii="ＭＳ 明朝" w:eastAsia="ＭＳ 明朝" w:hAnsi="ＭＳ 明朝" w:hint="eastAsia"/>
        </w:rPr>
        <w:t>劣化予測に使用している</w:t>
      </w:r>
      <w:r w:rsidR="00405B07">
        <w:rPr>
          <w:rFonts w:ascii="ＭＳ 明朝" w:eastAsia="ＭＳ 明朝" w:hAnsi="ＭＳ 明朝" w:hint="eastAsia"/>
        </w:rPr>
        <w:t>データは</w:t>
      </w:r>
      <w:r w:rsidR="00A51C55">
        <w:rPr>
          <w:rFonts w:ascii="ＭＳ 明朝" w:eastAsia="ＭＳ 明朝" w:hAnsi="ＭＳ 明朝" w:hint="eastAsia"/>
        </w:rPr>
        <w:t>直近の近接目視点検のデータのみであるのか、あるいは直近の近接目視点検のデータに加え</w:t>
      </w:r>
      <w:r w:rsidR="007E5ACB">
        <w:rPr>
          <w:rFonts w:ascii="ＭＳ 明朝" w:eastAsia="ＭＳ 明朝" w:hAnsi="ＭＳ 明朝" w:hint="eastAsia"/>
        </w:rPr>
        <w:t>近接目視ではない過去の</w:t>
      </w:r>
      <w:r w:rsidR="00A51C55">
        <w:rPr>
          <w:rFonts w:ascii="ＭＳ 明朝" w:eastAsia="ＭＳ 明朝" w:hAnsi="ＭＳ 明朝" w:hint="eastAsia"/>
        </w:rPr>
        <w:t>データもあわせて使用しているのか。</w:t>
      </w:r>
      <w:r w:rsidR="00405B07">
        <w:rPr>
          <w:rFonts w:ascii="ＭＳ 明朝" w:eastAsia="ＭＳ 明朝" w:hAnsi="ＭＳ 明朝" w:hint="eastAsia"/>
        </w:rPr>
        <w:t>（杉浦委員）</w:t>
      </w:r>
    </w:p>
    <w:p w14:paraId="6F4FF16F" w14:textId="76354E3C" w:rsidR="00405B07" w:rsidRPr="00B95A8C" w:rsidRDefault="00405B07" w:rsidP="00466A1A">
      <w:pPr>
        <w:ind w:leftChars="200" w:left="630" w:hangingChars="100" w:hanging="210"/>
        <w:rPr>
          <w:rFonts w:ascii="ＭＳ 明朝" w:eastAsia="ＭＳ 明朝" w:hAnsi="ＭＳ 明朝"/>
        </w:rPr>
      </w:pPr>
      <w:r w:rsidRPr="00D31F2F">
        <w:rPr>
          <w:rFonts w:ascii="ＭＳ 明朝" w:eastAsia="ＭＳ 明朝" w:hAnsi="ＭＳ 明朝" w:hint="eastAsia"/>
        </w:rPr>
        <w:t>→</w:t>
      </w:r>
      <w:r w:rsidR="00466A1A" w:rsidRPr="00D31F2F">
        <w:rPr>
          <w:rFonts w:ascii="ＭＳ 明朝" w:eastAsia="ＭＳ 明朝" w:hAnsi="ＭＳ 明朝" w:hint="eastAsia"/>
        </w:rPr>
        <w:t>近接目視点検のデータのみを使用している。</w:t>
      </w:r>
      <w:r w:rsidRPr="00D31F2F">
        <w:rPr>
          <w:rFonts w:ascii="ＭＳ 明朝" w:eastAsia="ＭＳ 明朝" w:hAnsi="ＭＳ 明朝" w:hint="eastAsia"/>
        </w:rPr>
        <w:t>（事務局）</w:t>
      </w:r>
    </w:p>
    <w:p w14:paraId="37E16328" w14:textId="0A4D2DD8" w:rsidR="007E5ACB" w:rsidRDefault="007E5ACB" w:rsidP="00A253EB">
      <w:pPr>
        <w:ind w:leftChars="200" w:left="630" w:hangingChars="100" w:hanging="210"/>
        <w:rPr>
          <w:rFonts w:ascii="ＭＳ 明朝" w:eastAsia="ＭＳ 明朝" w:hAnsi="ＭＳ 明朝"/>
        </w:rPr>
      </w:pPr>
      <w:r>
        <w:rPr>
          <w:rFonts w:ascii="ＭＳ 明朝" w:eastAsia="ＭＳ 明朝" w:hAnsi="ＭＳ 明朝" w:hint="eastAsia"/>
        </w:rPr>
        <w:t>・どのような前提条件で70年まで予測して劣化曲線を引いているのか。精度を高めているというこ</w:t>
      </w:r>
      <w:r>
        <w:rPr>
          <w:rFonts w:ascii="ＭＳ 明朝" w:eastAsia="ＭＳ 明朝" w:hAnsi="ＭＳ 明朝" w:hint="eastAsia"/>
        </w:rPr>
        <w:lastRenderedPageBreak/>
        <w:t>とに繋がるのか分からない。</w:t>
      </w:r>
      <w:r w:rsidR="00A253EB">
        <w:rPr>
          <w:rFonts w:ascii="ＭＳ 明朝" w:eastAsia="ＭＳ 明朝" w:hAnsi="ＭＳ 明朝" w:hint="eastAsia"/>
        </w:rPr>
        <w:t>（杉浦委員）</w:t>
      </w:r>
    </w:p>
    <w:p w14:paraId="689445E7" w14:textId="5FC9CF14" w:rsidR="007E5ACB" w:rsidRDefault="007E5ACB" w:rsidP="00466A1A">
      <w:pPr>
        <w:ind w:leftChars="200" w:left="630" w:hangingChars="100" w:hanging="210"/>
        <w:rPr>
          <w:rFonts w:ascii="ＭＳ 明朝" w:eastAsia="ＭＳ 明朝" w:hAnsi="ＭＳ 明朝"/>
        </w:rPr>
      </w:pPr>
      <w:r>
        <w:rPr>
          <w:rFonts w:ascii="ＭＳ 明朝" w:eastAsia="ＭＳ 明朝" w:hAnsi="ＭＳ 明朝" w:hint="eastAsia"/>
        </w:rPr>
        <w:t>→10年間のデータを活用していることは、</w:t>
      </w:r>
      <w:r w:rsidRPr="007E5ACB">
        <w:rPr>
          <w:rFonts w:ascii="ＭＳ 明朝" w:eastAsia="ＭＳ 明朝" w:hAnsi="ＭＳ 明朝" w:hint="eastAsia"/>
        </w:rPr>
        <w:t>以前の劣化曲線より精度</w:t>
      </w:r>
      <w:r>
        <w:rPr>
          <w:rFonts w:ascii="ＭＳ 明朝" w:eastAsia="ＭＳ 明朝" w:hAnsi="ＭＳ 明朝" w:hint="eastAsia"/>
        </w:rPr>
        <w:t>が</w:t>
      </w:r>
      <w:r w:rsidRPr="007E5ACB">
        <w:rPr>
          <w:rFonts w:ascii="ＭＳ 明朝" w:eastAsia="ＭＳ 明朝" w:hAnsi="ＭＳ 明朝" w:hint="eastAsia"/>
        </w:rPr>
        <w:t>高まって</w:t>
      </w:r>
      <w:r>
        <w:rPr>
          <w:rFonts w:ascii="ＭＳ 明朝" w:eastAsia="ＭＳ 明朝" w:hAnsi="ＭＳ 明朝" w:hint="eastAsia"/>
        </w:rPr>
        <w:t>いると</w:t>
      </w:r>
      <w:r w:rsidRPr="007E5ACB">
        <w:rPr>
          <w:rFonts w:ascii="ＭＳ 明朝" w:eastAsia="ＭＳ 明朝" w:hAnsi="ＭＳ 明朝" w:hint="eastAsia"/>
        </w:rPr>
        <w:t>認識</w:t>
      </w:r>
      <w:r>
        <w:rPr>
          <w:rFonts w:ascii="ＭＳ 明朝" w:eastAsia="ＭＳ 明朝" w:hAnsi="ＭＳ 明朝" w:hint="eastAsia"/>
        </w:rPr>
        <w:t>している。</w:t>
      </w:r>
    </w:p>
    <w:p w14:paraId="19F0BEF5" w14:textId="21CF3CD4" w:rsidR="00466A1A" w:rsidRDefault="00466A1A" w:rsidP="00466A1A">
      <w:pPr>
        <w:ind w:leftChars="200" w:left="630" w:hangingChars="100" w:hanging="210"/>
        <w:rPr>
          <w:rFonts w:ascii="ＭＳ 明朝" w:eastAsia="ＭＳ 明朝" w:hAnsi="ＭＳ 明朝"/>
        </w:rPr>
      </w:pPr>
      <w:r w:rsidRPr="006B08ED">
        <w:rPr>
          <w:rFonts w:ascii="ＭＳ 明朝" w:eastAsia="ＭＳ 明朝" w:hAnsi="ＭＳ 明朝" w:hint="eastAsia"/>
        </w:rPr>
        <w:t>・</w:t>
      </w:r>
      <w:r w:rsidR="00EE539D" w:rsidRPr="006B08ED">
        <w:rPr>
          <w:rFonts w:ascii="ＭＳ 明朝" w:eastAsia="ＭＳ 明朝" w:hAnsi="ＭＳ 明朝" w:hint="eastAsia"/>
        </w:rPr>
        <w:t>改定後の劣化曲線について、</w:t>
      </w:r>
      <w:r w:rsidR="00C362A7" w:rsidRPr="006B08ED">
        <w:rPr>
          <w:rFonts w:ascii="ＭＳ 明朝" w:eastAsia="ＭＳ 明朝" w:hAnsi="ＭＳ 明朝" w:hint="eastAsia"/>
        </w:rPr>
        <w:t>誤解を招く恐れがあるため、</w:t>
      </w:r>
      <w:r w:rsidR="00EE539D" w:rsidRPr="006B08ED">
        <w:rPr>
          <w:rFonts w:ascii="ＭＳ 明朝" w:eastAsia="ＭＳ 明朝" w:hAnsi="ＭＳ 明朝" w:hint="eastAsia"/>
        </w:rPr>
        <w:t>どのような方法で設定しているのか、具体の方法を明確に記述し</w:t>
      </w:r>
      <w:r w:rsidR="00C362A7" w:rsidRPr="006B08ED">
        <w:rPr>
          <w:rFonts w:ascii="ＭＳ 明朝" w:eastAsia="ＭＳ 明朝" w:hAnsi="ＭＳ 明朝" w:hint="eastAsia"/>
        </w:rPr>
        <w:t>た方が良い</w:t>
      </w:r>
      <w:r w:rsidR="00EE539D" w:rsidRPr="006B08ED">
        <w:rPr>
          <w:rFonts w:ascii="ＭＳ 明朝" w:eastAsia="ＭＳ 明朝" w:hAnsi="ＭＳ 明朝" w:hint="eastAsia"/>
        </w:rPr>
        <w:t>。</w:t>
      </w:r>
      <w:r w:rsidRPr="006B08ED">
        <w:rPr>
          <w:rFonts w:ascii="ＭＳ 明朝" w:eastAsia="ＭＳ 明朝" w:hAnsi="ＭＳ 明朝" w:hint="eastAsia"/>
        </w:rPr>
        <w:t>（</w:t>
      </w:r>
      <w:r w:rsidR="00F10505" w:rsidRPr="00EE539D">
        <w:rPr>
          <w:rFonts w:ascii="ＭＳ 明朝" w:eastAsia="ＭＳ 明朝" w:hAnsi="ＭＳ 明朝" w:hint="eastAsia"/>
        </w:rPr>
        <w:t>井上</w:t>
      </w:r>
      <w:r w:rsidR="00487E9E">
        <w:rPr>
          <w:rFonts w:ascii="ＭＳ 明朝" w:eastAsia="ＭＳ 明朝" w:hAnsi="ＭＳ 明朝" w:hint="eastAsia"/>
        </w:rPr>
        <w:t>会長</w:t>
      </w:r>
      <w:r w:rsidRPr="00EE539D">
        <w:rPr>
          <w:rFonts w:ascii="ＭＳ 明朝" w:eastAsia="ＭＳ 明朝" w:hAnsi="ＭＳ 明朝" w:hint="eastAsia"/>
        </w:rPr>
        <w:t>）</w:t>
      </w:r>
    </w:p>
    <w:p w14:paraId="78673E9A" w14:textId="77777777" w:rsidR="00EE539D" w:rsidRPr="00F44021" w:rsidRDefault="00EE539D" w:rsidP="006A7446">
      <w:pPr>
        <w:ind w:leftChars="200" w:left="630" w:hangingChars="100" w:hanging="210"/>
        <w:rPr>
          <w:rFonts w:ascii="ＭＳ 明朝" w:eastAsia="ＭＳ 明朝" w:hAnsi="ＭＳ 明朝"/>
        </w:rPr>
      </w:pPr>
    </w:p>
    <w:p w14:paraId="7545B468" w14:textId="64C53F4E" w:rsidR="00C25FB5" w:rsidRDefault="00C25FB5" w:rsidP="00C25FB5">
      <w:pPr>
        <w:ind w:leftChars="200" w:left="631" w:hangingChars="100" w:hanging="211"/>
        <w:rPr>
          <w:rFonts w:ascii="ＭＳ 明朝" w:eastAsia="ＭＳ 明朝" w:hAnsi="ＭＳ 明朝"/>
          <w:b/>
          <w:bCs/>
        </w:rPr>
      </w:pPr>
      <w:r w:rsidRPr="00F44021">
        <w:rPr>
          <w:rFonts w:ascii="ＭＳ 明朝" w:eastAsia="ＭＳ 明朝" w:hAnsi="ＭＳ 明朝" w:hint="eastAsia"/>
          <w:b/>
          <w:bCs/>
        </w:rPr>
        <w:t>②</w:t>
      </w:r>
      <w:r w:rsidR="00201ACA">
        <w:rPr>
          <w:rFonts w:ascii="ＭＳ 明朝" w:eastAsia="ＭＳ 明朝" w:hAnsi="ＭＳ 明朝" w:hint="eastAsia"/>
          <w:b/>
          <w:bCs/>
        </w:rPr>
        <w:t>持続可能な維持管理の仕組みづくり</w:t>
      </w:r>
    </w:p>
    <w:p w14:paraId="4D6C0411" w14:textId="2E621ED9"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EE539D">
        <w:rPr>
          <w:rFonts w:ascii="ＭＳ 明朝" w:eastAsia="ＭＳ 明朝" w:hAnsi="ＭＳ 明朝" w:hint="eastAsia"/>
        </w:rPr>
        <w:t>維持管理</w:t>
      </w:r>
      <w:r w:rsidR="00870ABE" w:rsidRPr="00F44021">
        <w:rPr>
          <w:rFonts w:ascii="ＭＳ 明朝" w:eastAsia="ＭＳ 明朝" w:hAnsi="ＭＳ 明朝" w:hint="eastAsia"/>
        </w:rPr>
        <w:t>データベースシステム</w:t>
      </w:r>
      <w:r w:rsidR="00D821E6">
        <w:rPr>
          <w:rFonts w:ascii="ＭＳ 明朝" w:eastAsia="ＭＳ 明朝" w:hAnsi="ＭＳ 明朝" w:hint="eastAsia"/>
        </w:rPr>
        <w:t>（維持管理DB）</w:t>
      </w:r>
      <w:r w:rsidR="00EE539D">
        <w:rPr>
          <w:rFonts w:ascii="ＭＳ 明朝" w:eastAsia="ＭＳ 明朝" w:hAnsi="ＭＳ 明朝" w:hint="eastAsia"/>
        </w:rPr>
        <w:t>について、府下の4割</w:t>
      </w:r>
      <w:r w:rsidR="00201ACA">
        <w:rPr>
          <w:rFonts w:ascii="ＭＳ 明朝" w:eastAsia="ＭＳ 明朝" w:hAnsi="ＭＳ 明朝" w:hint="eastAsia"/>
        </w:rPr>
        <w:t>の</w:t>
      </w:r>
      <w:r w:rsidR="00870ABE" w:rsidRPr="00F44021">
        <w:rPr>
          <w:rFonts w:ascii="ＭＳ 明朝" w:eastAsia="ＭＳ 明朝" w:hAnsi="ＭＳ 明朝" w:hint="eastAsia"/>
        </w:rPr>
        <w:t>市町村</w:t>
      </w:r>
      <w:r w:rsidR="00201ACA">
        <w:rPr>
          <w:rFonts w:ascii="ＭＳ 明朝" w:eastAsia="ＭＳ 明朝" w:hAnsi="ＭＳ 明朝" w:hint="eastAsia"/>
        </w:rPr>
        <w:t>が</w:t>
      </w:r>
      <w:r w:rsidR="00870ABE" w:rsidRPr="00F44021">
        <w:rPr>
          <w:rFonts w:ascii="ＭＳ 明朝" w:eastAsia="ＭＳ 明朝" w:hAnsi="ＭＳ 明朝" w:hint="eastAsia"/>
        </w:rPr>
        <w:t>共同利用している</w:t>
      </w:r>
      <w:r w:rsidR="00201ACA">
        <w:rPr>
          <w:rFonts w:ascii="ＭＳ 明朝" w:eastAsia="ＭＳ 明朝" w:hAnsi="ＭＳ 明朝" w:hint="eastAsia"/>
        </w:rPr>
        <w:t>とあるが</w:t>
      </w:r>
      <w:r w:rsidR="00870ABE" w:rsidRPr="00F44021">
        <w:rPr>
          <w:rFonts w:ascii="ＭＳ 明朝" w:eastAsia="ＭＳ 明朝" w:hAnsi="ＭＳ 明朝" w:hint="eastAsia"/>
        </w:rPr>
        <w:t>、</w:t>
      </w:r>
      <w:r w:rsidR="00201ACA">
        <w:rPr>
          <w:rFonts w:ascii="ＭＳ 明朝" w:eastAsia="ＭＳ 明朝" w:hAnsi="ＭＳ 明朝" w:hint="eastAsia"/>
        </w:rPr>
        <w:t>残りの6割の</w:t>
      </w:r>
      <w:r w:rsidR="00870ABE" w:rsidRPr="00F44021">
        <w:rPr>
          <w:rFonts w:ascii="ＭＳ 明朝" w:eastAsia="ＭＳ 明朝" w:hAnsi="ＭＳ 明朝" w:hint="eastAsia"/>
        </w:rPr>
        <w:t>市町村</w:t>
      </w:r>
      <w:r w:rsidR="00201ACA">
        <w:rPr>
          <w:rFonts w:ascii="ＭＳ 明朝" w:eastAsia="ＭＳ 明朝" w:hAnsi="ＭＳ 明朝" w:hint="eastAsia"/>
        </w:rPr>
        <w:t>が利用していないのはなぜか</w:t>
      </w:r>
      <w:r w:rsidR="00870ABE" w:rsidRPr="00F44021">
        <w:rPr>
          <w:rFonts w:ascii="ＭＳ 明朝" w:eastAsia="ＭＳ 明朝" w:hAnsi="ＭＳ 明朝" w:hint="eastAsia"/>
        </w:rPr>
        <w:t>。</w:t>
      </w:r>
      <w:r w:rsidRPr="00F44021">
        <w:rPr>
          <w:rFonts w:ascii="ＭＳ 明朝" w:eastAsia="ＭＳ 明朝" w:hAnsi="ＭＳ 明朝" w:hint="eastAsia"/>
        </w:rPr>
        <w:t>（</w:t>
      </w:r>
      <w:r w:rsidR="00201ACA">
        <w:rPr>
          <w:rFonts w:ascii="ＭＳ 明朝" w:eastAsia="ＭＳ 明朝" w:hAnsi="ＭＳ 明朝" w:hint="eastAsia"/>
        </w:rPr>
        <w:t>赤津</w:t>
      </w:r>
      <w:r w:rsidRPr="00F44021">
        <w:rPr>
          <w:rFonts w:ascii="ＭＳ 明朝" w:eastAsia="ＭＳ 明朝" w:hAnsi="ＭＳ 明朝" w:hint="eastAsia"/>
        </w:rPr>
        <w:t>委員）</w:t>
      </w:r>
    </w:p>
    <w:p w14:paraId="0BA97DE2" w14:textId="15912057" w:rsidR="006C32E1" w:rsidRPr="00F44021" w:rsidRDefault="006C32E1" w:rsidP="00870AB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201ACA">
        <w:rPr>
          <w:rFonts w:ascii="ＭＳ 明朝" w:eastAsia="ＭＳ 明朝" w:hAnsi="ＭＳ 明朝" w:hint="eastAsia"/>
        </w:rPr>
        <w:t>理由としては、新規の予算確保が難しいといった予算の問題や、管理する施設数が少なく従来の管理方法で十分であると考えられていること等が挙げられる。</w:t>
      </w:r>
      <w:r w:rsidR="00705124" w:rsidRPr="00F44021">
        <w:rPr>
          <w:rFonts w:ascii="ＭＳ 明朝" w:eastAsia="ＭＳ 明朝" w:hAnsi="ＭＳ 明朝" w:hint="eastAsia"/>
        </w:rPr>
        <w:t>（事務局）</w:t>
      </w:r>
    </w:p>
    <w:p w14:paraId="3490A838" w14:textId="3E686EFF" w:rsidR="00867871" w:rsidRPr="00F44021" w:rsidRDefault="0086787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201ACA">
        <w:rPr>
          <w:rFonts w:ascii="ＭＳ 明朝" w:eastAsia="ＭＳ 明朝" w:hAnsi="ＭＳ 明朝" w:hint="eastAsia"/>
        </w:rPr>
        <w:t>未利用の市町村に対して、利用に向けた働きかけを実施しているのか。</w:t>
      </w:r>
      <w:r w:rsidR="00705124" w:rsidRPr="00F44021">
        <w:rPr>
          <w:rFonts w:ascii="ＭＳ 明朝" w:eastAsia="ＭＳ 明朝" w:hAnsi="ＭＳ 明朝" w:hint="eastAsia"/>
        </w:rPr>
        <w:t>（</w:t>
      </w:r>
      <w:r w:rsidR="00201ACA">
        <w:rPr>
          <w:rFonts w:ascii="ＭＳ 明朝" w:eastAsia="ＭＳ 明朝" w:hAnsi="ＭＳ 明朝" w:hint="eastAsia"/>
        </w:rPr>
        <w:t>赤津</w:t>
      </w:r>
      <w:r w:rsidR="00705124" w:rsidRPr="00F44021">
        <w:rPr>
          <w:rFonts w:ascii="ＭＳ 明朝" w:eastAsia="ＭＳ 明朝" w:hAnsi="ＭＳ 明朝" w:hint="eastAsia"/>
        </w:rPr>
        <w:t>委員）</w:t>
      </w:r>
    </w:p>
    <w:p w14:paraId="0D9C6556" w14:textId="570604C9" w:rsidR="00201ACA" w:rsidRDefault="00201ACA" w:rsidP="00201ACA">
      <w:pPr>
        <w:ind w:leftChars="200" w:left="630" w:hangingChars="100" w:hanging="210"/>
        <w:rPr>
          <w:rFonts w:ascii="ＭＳ 明朝" w:eastAsia="ＭＳ 明朝" w:hAnsi="ＭＳ 明朝"/>
        </w:rPr>
      </w:pPr>
      <w:r w:rsidRPr="00F44021">
        <w:rPr>
          <w:rFonts w:ascii="ＭＳ 明朝" w:eastAsia="ＭＳ 明朝" w:hAnsi="ＭＳ 明朝" w:hint="eastAsia"/>
        </w:rPr>
        <w:t>→</w:t>
      </w:r>
      <w:r>
        <w:rPr>
          <w:rFonts w:ascii="ＭＳ 明朝" w:eastAsia="ＭＳ 明朝" w:hAnsi="ＭＳ 明朝" w:hint="eastAsia"/>
        </w:rPr>
        <w:t>年1回のアンケート調査による参加意向の確認や、利用を前向きに検討し</w:t>
      </w:r>
      <w:r w:rsidR="00AE7B8D">
        <w:rPr>
          <w:rFonts w:ascii="ＭＳ 明朝" w:eastAsia="ＭＳ 明朝" w:hAnsi="ＭＳ 明朝" w:hint="eastAsia"/>
        </w:rPr>
        <w:t>ている</w:t>
      </w:r>
      <w:r>
        <w:rPr>
          <w:rFonts w:ascii="ＭＳ 明朝" w:eastAsia="ＭＳ 明朝" w:hAnsi="ＭＳ 明朝" w:hint="eastAsia"/>
        </w:rPr>
        <w:t>という市町村に対しては個別に訪問し説明を</w:t>
      </w:r>
      <w:r w:rsidR="00AE7B8D">
        <w:rPr>
          <w:rFonts w:ascii="ＭＳ 明朝" w:eastAsia="ＭＳ 明朝" w:hAnsi="ＭＳ 明朝" w:hint="eastAsia"/>
        </w:rPr>
        <w:t>行っている</w:t>
      </w:r>
      <w:r>
        <w:rPr>
          <w:rFonts w:ascii="ＭＳ 明朝" w:eastAsia="ＭＳ 明朝" w:hAnsi="ＭＳ 明朝" w:hint="eastAsia"/>
        </w:rPr>
        <w:t>。</w:t>
      </w:r>
      <w:r w:rsidRPr="00F44021">
        <w:rPr>
          <w:rFonts w:ascii="ＭＳ 明朝" w:eastAsia="ＭＳ 明朝" w:hAnsi="ＭＳ 明朝" w:hint="eastAsia"/>
        </w:rPr>
        <w:t>（事務局）</w:t>
      </w:r>
    </w:p>
    <w:p w14:paraId="52D01F08" w14:textId="77777777" w:rsidR="00764989" w:rsidRPr="00F44021" w:rsidRDefault="00764989" w:rsidP="00201ACA">
      <w:pPr>
        <w:ind w:leftChars="200" w:left="630" w:hangingChars="100" w:hanging="210"/>
        <w:rPr>
          <w:rFonts w:ascii="ＭＳ 明朝" w:eastAsia="ＭＳ 明朝" w:hAnsi="ＭＳ 明朝"/>
        </w:rPr>
      </w:pPr>
    </w:p>
    <w:p w14:paraId="13D4E1E0" w14:textId="44A4FB0F" w:rsidR="00204C6F" w:rsidRPr="00F44021" w:rsidRDefault="00204C6F" w:rsidP="00204C6F">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D821E6">
        <w:rPr>
          <w:rFonts w:ascii="ＭＳ 明朝" w:eastAsia="ＭＳ 明朝" w:hAnsi="ＭＳ 明朝" w:hint="eastAsia"/>
        </w:rPr>
        <w:t>維持管理DB</w:t>
      </w:r>
      <w:r w:rsidR="00B03C70">
        <w:rPr>
          <w:rFonts w:ascii="ＭＳ 明朝" w:eastAsia="ＭＳ 明朝" w:hAnsi="ＭＳ 明朝" w:hint="eastAsia"/>
        </w:rPr>
        <w:t>の活用により、維持管理サイクルの運用を効率的に行うとあるが、データを入れたことによる成果はあるのか。</w:t>
      </w:r>
      <w:r w:rsidRPr="00F44021">
        <w:rPr>
          <w:rFonts w:ascii="ＭＳ 明朝" w:eastAsia="ＭＳ 明朝" w:hAnsi="ＭＳ 明朝" w:hint="eastAsia"/>
        </w:rPr>
        <w:t>（</w:t>
      </w:r>
      <w:r w:rsidR="00764989">
        <w:rPr>
          <w:rFonts w:ascii="ＭＳ 明朝" w:eastAsia="ＭＳ 明朝" w:hAnsi="ＭＳ 明朝" w:hint="eastAsia"/>
        </w:rPr>
        <w:t>川合</w:t>
      </w:r>
      <w:r w:rsidRPr="00F44021">
        <w:rPr>
          <w:rFonts w:ascii="ＭＳ 明朝" w:eastAsia="ＭＳ 明朝" w:hAnsi="ＭＳ 明朝" w:hint="eastAsia"/>
        </w:rPr>
        <w:t>委員）</w:t>
      </w:r>
    </w:p>
    <w:p w14:paraId="4AE1AFB7" w14:textId="0FA4B4C3" w:rsidR="00204C6F" w:rsidRPr="00F44021" w:rsidRDefault="004F3D57"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B03C70" w:rsidRPr="00B03C70">
        <w:rPr>
          <w:rFonts w:ascii="ＭＳ 明朝" w:eastAsia="ＭＳ 明朝" w:hAnsi="ＭＳ 明朝" w:hint="eastAsia"/>
        </w:rPr>
        <w:t>一番の成果としては蓄積データの活用による劣化曲線の見直しが挙げられる</w:t>
      </w:r>
      <w:r w:rsidR="00501367">
        <w:rPr>
          <w:rFonts w:ascii="ＭＳ 明朝" w:eastAsia="ＭＳ 明朝" w:hAnsi="ＭＳ 明朝" w:hint="eastAsia"/>
        </w:rPr>
        <w:t>が、</w:t>
      </w:r>
      <w:r w:rsidR="00B03C70">
        <w:rPr>
          <w:rFonts w:ascii="ＭＳ 明朝" w:eastAsia="ＭＳ 明朝" w:hAnsi="ＭＳ 明朝" w:hint="eastAsia"/>
        </w:rPr>
        <w:t>その他にもデータの有効活用があると考えているので、今後も検討</w:t>
      </w:r>
      <w:r w:rsidR="00483E6B">
        <w:rPr>
          <w:rFonts w:ascii="ＭＳ 明朝" w:eastAsia="ＭＳ 明朝" w:hAnsi="ＭＳ 明朝" w:hint="eastAsia"/>
        </w:rPr>
        <w:t>して</w:t>
      </w:r>
      <w:r w:rsidR="00B03C70">
        <w:rPr>
          <w:rFonts w:ascii="ＭＳ 明朝" w:eastAsia="ＭＳ 明朝" w:hAnsi="ＭＳ 明朝" w:hint="eastAsia"/>
        </w:rPr>
        <w:t>いく。</w:t>
      </w:r>
      <w:r w:rsidRPr="00F44021">
        <w:rPr>
          <w:rFonts w:ascii="ＭＳ 明朝" w:eastAsia="ＭＳ 明朝" w:hAnsi="ＭＳ 明朝" w:hint="eastAsia"/>
        </w:rPr>
        <w:t>（事務局）</w:t>
      </w:r>
    </w:p>
    <w:p w14:paraId="77678D0E" w14:textId="41C24919" w:rsidR="00B03C70" w:rsidRPr="006B08ED" w:rsidRDefault="00B03C70" w:rsidP="00B03C70">
      <w:pPr>
        <w:ind w:leftChars="200" w:left="630" w:hangingChars="100" w:hanging="210"/>
        <w:rPr>
          <w:rFonts w:ascii="ＭＳ 明朝" w:eastAsia="ＭＳ 明朝" w:hAnsi="ＭＳ 明朝"/>
        </w:rPr>
      </w:pPr>
      <w:r w:rsidRPr="006B08ED">
        <w:rPr>
          <w:rFonts w:ascii="ＭＳ 明朝" w:eastAsia="ＭＳ 明朝" w:hAnsi="ＭＳ 明朝" w:hint="eastAsia"/>
        </w:rPr>
        <w:t>・現時点でどのように活用していくか、アイデアがあれば教えてほしい。（川合委員）</w:t>
      </w:r>
    </w:p>
    <w:p w14:paraId="4AD80A19" w14:textId="04933ED1" w:rsidR="00686594" w:rsidRPr="006B08ED" w:rsidRDefault="00B03C70" w:rsidP="00686594">
      <w:pPr>
        <w:ind w:leftChars="200" w:left="630" w:hangingChars="100" w:hanging="210"/>
        <w:rPr>
          <w:rFonts w:ascii="ＭＳ 明朝" w:eastAsia="ＭＳ 明朝" w:hAnsi="ＭＳ 明朝"/>
        </w:rPr>
      </w:pPr>
      <w:r w:rsidRPr="006B08ED">
        <w:rPr>
          <w:rFonts w:ascii="ＭＳ 明朝" w:eastAsia="ＭＳ 明朝" w:hAnsi="ＭＳ 明朝" w:hint="eastAsia"/>
        </w:rPr>
        <w:t>→</w:t>
      </w:r>
      <w:r w:rsidR="00501367" w:rsidRPr="006B08ED">
        <w:rPr>
          <w:rFonts w:ascii="ＭＳ 明朝" w:eastAsia="ＭＳ 明朝" w:hAnsi="ＭＳ 明朝" w:hint="eastAsia"/>
        </w:rPr>
        <w:t>データの入力は主に現場の土木事務所での対応であり、これまではデータを入力したもののどのように活用されているのかが土木事務所の人間にはわかりにくく、入力の手間だけが増えると感じてしまうことが問題としてあった。この点を改善するため、とりまとめた結果がそれぞれの土木事務所のデータとして活用できるための検討を進めていきたいと考えている。</w:t>
      </w:r>
      <w:r w:rsidRPr="006B08ED">
        <w:rPr>
          <w:rFonts w:ascii="ＭＳ 明朝" w:eastAsia="ＭＳ 明朝" w:hAnsi="ＭＳ 明朝" w:hint="eastAsia"/>
        </w:rPr>
        <w:t>（事務局）</w:t>
      </w:r>
    </w:p>
    <w:p w14:paraId="1006BE87" w14:textId="77777777" w:rsidR="00D821E6" w:rsidRPr="006B08ED" w:rsidRDefault="00D821E6" w:rsidP="006A7446">
      <w:pPr>
        <w:ind w:leftChars="200" w:left="630" w:hangingChars="100" w:hanging="210"/>
        <w:rPr>
          <w:rFonts w:ascii="ＭＳ 明朝" w:eastAsia="ＭＳ 明朝" w:hAnsi="ＭＳ 明朝"/>
        </w:rPr>
      </w:pPr>
    </w:p>
    <w:p w14:paraId="6DEB6BCD" w14:textId="51366478" w:rsidR="00204C6F" w:rsidRDefault="00D821E6" w:rsidP="006A7446">
      <w:pPr>
        <w:ind w:leftChars="200" w:left="630" w:hangingChars="100" w:hanging="210"/>
        <w:rPr>
          <w:rFonts w:ascii="ＭＳ 明朝" w:eastAsia="ＭＳ 明朝" w:hAnsi="ＭＳ 明朝"/>
        </w:rPr>
      </w:pPr>
      <w:r w:rsidRPr="006B08ED">
        <w:rPr>
          <w:rFonts w:ascii="ＭＳ 明朝" w:eastAsia="ＭＳ 明朝" w:hAnsi="ＭＳ 明朝" w:hint="eastAsia"/>
        </w:rPr>
        <w:t>・ある学会に出た時の話であるが、DBに数値データだけを蓄積することは時代遅れになっていると感じた。毎年作成される保全計画書をデータベースに読み込ませ、AIに勉強させることで、次年度の保全計画書を作成できるようになっていた。そのため、点検データのような数値データだけでなく、</w:t>
      </w:r>
      <w:r w:rsidR="00C44681" w:rsidRPr="006B08ED">
        <w:rPr>
          <w:rFonts w:ascii="ＭＳ 明朝" w:eastAsia="ＭＳ 明朝" w:hAnsi="ＭＳ 明朝" w:hint="eastAsia"/>
        </w:rPr>
        <w:t>文書データ</w:t>
      </w:r>
      <w:r w:rsidRPr="006B08ED">
        <w:rPr>
          <w:rFonts w:ascii="ＭＳ 明朝" w:eastAsia="ＭＳ 明朝" w:hAnsi="ＭＳ 明朝" w:hint="eastAsia"/>
        </w:rPr>
        <w:t>をDBに取り込む</w:t>
      </w:r>
      <w:r w:rsidR="005637DF" w:rsidRPr="006B08ED">
        <w:rPr>
          <w:rFonts w:ascii="ＭＳ 明朝" w:eastAsia="ＭＳ 明朝" w:hAnsi="ＭＳ 明朝" w:hint="eastAsia"/>
        </w:rPr>
        <w:t>ことで、保全</w:t>
      </w:r>
      <w:r w:rsidR="00896028" w:rsidRPr="006B08ED">
        <w:rPr>
          <w:rFonts w:ascii="ＭＳ 明朝" w:eastAsia="ＭＳ 明朝" w:hAnsi="ＭＳ 明朝" w:hint="eastAsia"/>
        </w:rPr>
        <w:t>計画</w:t>
      </w:r>
      <w:r w:rsidR="005637DF" w:rsidRPr="006B08ED">
        <w:rPr>
          <w:rFonts w:ascii="ＭＳ 明朝" w:eastAsia="ＭＳ 明朝" w:hAnsi="ＭＳ 明朝" w:hint="eastAsia"/>
        </w:rPr>
        <w:t>書を作成できるような</w:t>
      </w:r>
      <w:r w:rsidR="00896028" w:rsidRPr="006B08ED">
        <w:rPr>
          <w:rFonts w:ascii="ＭＳ 明朝" w:eastAsia="ＭＳ 明朝" w:hAnsi="ＭＳ 明朝" w:hint="eastAsia"/>
        </w:rPr>
        <w:t>発想で、</w:t>
      </w:r>
      <w:r w:rsidR="005637DF" w:rsidRPr="006B08ED">
        <w:rPr>
          <w:rFonts w:ascii="ＭＳ 明朝" w:eastAsia="ＭＳ 明朝" w:hAnsi="ＭＳ 明朝" w:hint="eastAsia"/>
        </w:rPr>
        <w:t>労力削減につな</w:t>
      </w:r>
      <w:r w:rsidR="00896028" w:rsidRPr="006B08ED">
        <w:rPr>
          <w:rFonts w:ascii="ＭＳ 明朝" w:eastAsia="ＭＳ 明朝" w:hAnsi="ＭＳ 明朝" w:hint="eastAsia"/>
        </w:rPr>
        <w:t>げていくことを</w:t>
      </w:r>
      <w:r w:rsidR="005637DF" w:rsidRPr="006B08ED">
        <w:rPr>
          <w:rFonts w:ascii="ＭＳ 明朝" w:eastAsia="ＭＳ 明朝" w:hAnsi="ＭＳ 明朝" w:hint="eastAsia"/>
        </w:rPr>
        <w:t>検討</w:t>
      </w:r>
      <w:r w:rsidR="009459DB" w:rsidRPr="006B08ED">
        <w:rPr>
          <w:rFonts w:ascii="ＭＳ 明朝" w:eastAsia="ＭＳ 明朝" w:hAnsi="ＭＳ 明朝" w:hint="eastAsia"/>
        </w:rPr>
        <w:t>することも考えてほしい</w:t>
      </w:r>
      <w:r w:rsidRPr="006B08ED">
        <w:rPr>
          <w:rFonts w:ascii="ＭＳ 明朝" w:eastAsia="ＭＳ 明朝" w:hAnsi="ＭＳ 明朝" w:hint="eastAsia"/>
        </w:rPr>
        <w:t>。（前川委員）</w:t>
      </w:r>
    </w:p>
    <w:p w14:paraId="3B823A50" w14:textId="77777777" w:rsidR="00501367" w:rsidRDefault="00501367" w:rsidP="006A7446">
      <w:pPr>
        <w:ind w:leftChars="200" w:left="630" w:hangingChars="100" w:hanging="210"/>
        <w:rPr>
          <w:rFonts w:ascii="ＭＳ 明朝" w:eastAsia="ＭＳ 明朝" w:hAnsi="ＭＳ 明朝"/>
        </w:rPr>
      </w:pPr>
    </w:p>
    <w:p w14:paraId="3B993DA2" w14:textId="61AE281E" w:rsidR="006A6D03" w:rsidRPr="00C45072" w:rsidRDefault="00962FEC" w:rsidP="006A6D03">
      <w:pPr>
        <w:ind w:leftChars="200" w:left="630" w:hangingChars="100" w:hanging="210"/>
        <w:rPr>
          <w:rFonts w:ascii="ＭＳ 明朝" w:eastAsia="ＭＳ 明朝" w:hAnsi="ＭＳ 明朝"/>
        </w:rPr>
      </w:pPr>
      <w:r w:rsidRPr="00C45072">
        <w:rPr>
          <w:rFonts w:ascii="ＭＳ 明朝" w:eastAsia="ＭＳ 明朝" w:hAnsi="ＭＳ 明朝" w:hint="eastAsia"/>
        </w:rPr>
        <w:t>・</w:t>
      </w:r>
      <w:r w:rsidR="008864B8" w:rsidRPr="00C45072">
        <w:rPr>
          <w:rFonts w:ascii="ＭＳ 明朝" w:eastAsia="ＭＳ 明朝" w:hAnsi="ＭＳ 明朝" w:hint="eastAsia"/>
        </w:rPr>
        <w:t>技術職員</w:t>
      </w:r>
      <w:r w:rsidR="006A6D03" w:rsidRPr="00C45072">
        <w:rPr>
          <w:rFonts w:ascii="ＭＳ 明朝" w:eastAsia="ＭＳ 明朝" w:hAnsi="ＭＳ 明朝" w:hint="eastAsia"/>
        </w:rPr>
        <w:t>人材育成プラン</w:t>
      </w:r>
      <w:r w:rsidR="008864B8" w:rsidRPr="00C45072">
        <w:rPr>
          <w:rFonts w:ascii="ＭＳ 明朝" w:eastAsia="ＭＳ 明朝" w:hAnsi="ＭＳ 明朝" w:hint="eastAsia"/>
        </w:rPr>
        <w:t>（案）</w:t>
      </w:r>
      <w:r w:rsidR="006A6D03" w:rsidRPr="00C45072">
        <w:rPr>
          <w:rFonts w:ascii="ＭＳ 明朝" w:eastAsia="ＭＳ 明朝" w:hAnsi="ＭＳ 明朝" w:hint="eastAsia"/>
        </w:rPr>
        <w:t>に</w:t>
      </w:r>
      <w:r w:rsidR="008864B8" w:rsidRPr="00C45072">
        <w:rPr>
          <w:rFonts w:ascii="ＭＳ 明朝" w:eastAsia="ＭＳ 明朝" w:hAnsi="ＭＳ 明朝" w:hint="eastAsia"/>
        </w:rPr>
        <w:t>従って</w:t>
      </w:r>
      <w:r w:rsidR="00C45072">
        <w:rPr>
          <w:rFonts w:ascii="ＭＳ 明朝" w:eastAsia="ＭＳ 明朝" w:hAnsi="ＭＳ 明朝" w:hint="eastAsia"/>
        </w:rPr>
        <w:t>人材育成に関する</w:t>
      </w:r>
      <w:r w:rsidR="008864B8" w:rsidRPr="00C45072">
        <w:rPr>
          <w:rFonts w:ascii="ＭＳ 明朝" w:eastAsia="ＭＳ 明朝" w:hAnsi="ＭＳ 明朝" w:hint="eastAsia"/>
        </w:rPr>
        <w:t>取組を</w:t>
      </w:r>
      <w:r w:rsidR="006A6D03" w:rsidRPr="00C45072">
        <w:rPr>
          <w:rFonts w:ascii="ＭＳ 明朝" w:eastAsia="ＭＳ 明朝" w:hAnsi="ＭＳ 明朝" w:hint="eastAsia"/>
        </w:rPr>
        <w:t>進められ</w:t>
      </w:r>
      <w:r w:rsidR="008864B8" w:rsidRPr="00C45072">
        <w:rPr>
          <w:rFonts w:ascii="ＭＳ 明朝" w:eastAsia="ＭＳ 明朝" w:hAnsi="ＭＳ 明朝" w:hint="eastAsia"/>
        </w:rPr>
        <w:t>てきたかと思うが</w:t>
      </w:r>
      <w:r w:rsidR="006A6D03" w:rsidRPr="00C45072">
        <w:rPr>
          <w:rFonts w:ascii="ＭＳ 明朝" w:eastAsia="ＭＳ 明朝" w:hAnsi="ＭＳ 明朝" w:hint="eastAsia"/>
        </w:rPr>
        <w:t>、</w:t>
      </w:r>
      <w:r w:rsidR="003D1E38">
        <w:rPr>
          <w:rFonts w:ascii="ＭＳ 明朝" w:eastAsia="ＭＳ 明朝" w:hAnsi="ＭＳ 明朝" w:hint="eastAsia"/>
        </w:rPr>
        <w:t>取組の成果、取組を進めてもなお不足している内容や</w:t>
      </w:r>
      <w:r w:rsidR="001311A4">
        <w:rPr>
          <w:rFonts w:ascii="ＭＳ 明朝" w:eastAsia="ＭＳ 明朝" w:hAnsi="ＭＳ 明朝" w:hint="eastAsia"/>
        </w:rPr>
        <w:t>今後</w:t>
      </w:r>
      <w:r w:rsidR="003D1E38">
        <w:rPr>
          <w:rFonts w:ascii="ＭＳ 明朝" w:eastAsia="ＭＳ 明朝" w:hAnsi="ＭＳ 明朝" w:hint="eastAsia"/>
        </w:rPr>
        <w:t>力を入れていくべき課題等が資料からは読み取れず</w:t>
      </w:r>
      <w:r w:rsidR="001311A4">
        <w:rPr>
          <w:rFonts w:ascii="ＭＳ 明朝" w:eastAsia="ＭＳ 明朝" w:hAnsi="ＭＳ 明朝" w:hint="eastAsia"/>
        </w:rPr>
        <w:t>、</w:t>
      </w:r>
      <w:r w:rsidR="006A6D03" w:rsidRPr="00C45072">
        <w:rPr>
          <w:rFonts w:ascii="ＭＳ 明朝" w:eastAsia="ＭＳ 明朝" w:hAnsi="ＭＳ 明朝" w:hint="eastAsia"/>
        </w:rPr>
        <w:t>人材育成を今後どう</w:t>
      </w:r>
      <w:r w:rsidR="008864B8" w:rsidRPr="00C45072">
        <w:rPr>
          <w:rFonts w:ascii="ＭＳ 明朝" w:eastAsia="ＭＳ 明朝" w:hAnsi="ＭＳ 明朝" w:hint="eastAsia"/>
        </w:rPr>
        <w:t>していきたいのか</w:t>
      </w:r>
      <w:r w:rsidR="006A6D03" w:rsidRPr="00C45072">
        <w:rPr>
          <w:rFonts w:ascii="ＭＳ 明朝" w:eastAsia="ＭＳ 明朝" w:hAnsi="ＭＳ 明朝" w:hint="eastAsia"/>
        </w:rPr>
        <w:t>が見えていないと感じる。（鎌田委員）</w:t>
      </w:r>
    </w:p>
    <w:p w14:paraId="00DE3816" w14:textId="38217293" w:rsidR="006A6D03" w:rsidRPr="00236230" w:rsidRDefault="006A6D03" w:rsidP="00236230">
      <w:pPr>
        <w:ind w:leftChars="200" w:left="630" w:hangingChars="100" w:hanging="210"/>
        <w:rPr>
          <w:rFonts w:ascii="ＭＳ 明朝" w:eastAsia="ＭＳ 明朝" w:hAnsi="ＭＳ 明朝"/>
          <w:highlight w:val="yellow"/>
        </w:rPr>
      </w:pPr>
      <w:r w:rsidRPr="003D1E38">
        <w:rPr>
          <w:rFonts w:ascii="ＭＳ 明朝" w:eastAsia="ＭＳ 明朝" w:hAnsi="ＭＳ 明朝" w:hint="eastAsia"/>
        </w:rPr>
        <w:t>→</w:t>
      </w:r>
      <w:r w:rsidR="00C45072" w:rsidRPr="00D31F2F">
        <w:rPr>
          <w:rFonts w:ascii="ＭＳ 明朝" w:eastAsia="ＭＳ 明朝" w:hAnsi="ＭＳ 明朝" w:hint="eastAsia"/>
        </w:rPr>
        <w:t>現在は人材育成プランに基づき技術者の研修を進めている</w:t>
      </w:r>
      <w:r w:rsidR="003D1E38" w:rsidRPr="00D31F2F">
        <w:rPr>
          <w:rFonts w:ascii="ＭＳ 明朝" w:eastAsia="ＭＳ 明朝" w:hAnsi="ＭＳ 明朝" w:hint="eastAsia"/>
        </w:rPr>
        <w:t>。具体的には、</w:t>
      </w:r>
      <w:r w:rsidR="00C45072" w:rsidRPr="00D31F2F">
        <w:rPr>
          <w:rFonts w:ascii="ＭＳ 明朝" w:eastAsia="ＭＳ 明朝" w:hAnsi="ＭＳ 明朝" w:hint="eastAsia"/>
        </w:rPr>
        <w:t>若手育成期、中堅育成期、能力拡充期の３</w:t>
      </w:r>
      <w:r w:rsidR="00C45072" w:rsidRPr="00D31F2F">
        <w:rPr>
          <w:rFonts w:ascii="ＭＳ 明朝" w:eastAsia="ＭＳ 明朝" w:hAnsi="ＭＳ 明朝"/>
        </w:rPr>
        <w:t>段階</w:t>
      </w:r>
      <w:r w:rsidR="00C45072" w:rsidRPr="00D31F2F">
        <w:rPr>
          <w:rFonts w:ascii="ＭＳ 明朝" w:eastAsia="ＭＳ 明朝" w:hAnsi="ＭＳ 明朝" w:hint="eastAsia"/>
        </w:rPr>
        <w:t>に分けて研修</w:t>
      </w:r>
      <w:r w:rsidR="003D1E38" w:rsidRPr="00D31F2F">
        <w:rPr>
          <w:rFonts w:ascii="ＭＳ 明朝" w:eastAsia="ＭＳ 明朝" w:hAnsi="ＭＳ 明朝" w:hint="eastAsia"/>
        </w:rPr>
        <w:t>を実施</w:t>
      </w:r>
      <w:r w:rsidR="00C45072" w:rsidRPr="00D31F2F">
        <w:rPr>
          <w:rFonts w:ascii="ＭＳ 明朝" w:eastAsia="ＭＳ 明朝" w:hAnsi="ＭＳ 明朝" w:hint="eastAsia"/>
        </w:rPr>
        <w:t>して</w:t>
      </w:r>
      <w:r w:rsidR="002C7A06" w:rsidRPr="00D31F2F">
        <w:rPr>
          <w:rFonts w:ascii="ＭＳ 明朝" w:eastAsia="ＭＳ 明朝" w:hAnsi="ＭＳ 明朝" w:hint="eastAsia"/>
        </w:rPr>
        <w:t>おり</w:t>
      </w:r>
      <w:r w:rsidR="00C45072" w:rsidRPr="00D31F2F">
        <w:rPr>
          <w:rFonts w:ascii="ＭＳ 明朝" w:eastAsia="ＭＳ 明朝" w:hAnsi="ＭＳ 明朝" w:hint="eastAsia"/>
        </w:rPr>
        <w:t>、</w:t>
      </w:r>
      <w:r w:rsidR="00C45072" w:rsidRPr="00D31F2F">
        <w:rPr>
          <w:rFonts w:ascii="ＭＳ 明朝" w:eastAsia="ＭＳ 明朝" w:hAnsi="ＭＳ 明朝"/>
        </w:rPr>
        <w:t>ここ数年は</w:t>
      </w:r>
      <w:r w:rsidR="002C7A06" w:rsidRPr="00D31F2F">
        <w:rPr>
          <w:rFonts w:ascii="ＭＳ 明朝" w:eastAsia="ＭＳ 明朝" w:hAnsi="ＭＳ 明朝" w:hint="eastAsia"/>
        </w:rPr>
        <w:t>特に</w:t>
      </w:r>
      <w:r w:rsidR="00C45072" w:rsidRPr="00D31F2F">
        <w:rPr>
          <w:rFonts w:ascii="ＭＳ 明朝" w:eastAsia="ＭＳ 明朝" w:hAnsi="ＭＳ 明朝"/>
        </w:rPr>
        <w:t>若手の育成を重点的に</w:t>
      </w:r>
      <w:r w:rsidR="00C45072" w:rsidRPr="00D31F2F">
        <w:rPr>
          <w:rFonts w:ascii="ＭＳ 明朝" w:eastAsia="ＭＳ 明朝" w:hAnsi="ＭＳ 明朝" w:hint="eastAsia"/>
        </w:rPr>
        <w:t>行って</w:t>
      </w:r>
      <w:r w:rsidR="002C7A06" w:rsidRPr="00D31F2F">
        <w:rPr>
          <w:rFonts w:ascii="ＭＳ 明朝" w:eastAsia="ＭＳ 明朝" w:hAnsi="ＭＳ 明朝" w:hint="eastAsia"/>
        </w:rPr>
        <w:t>いる。一方で、</w:t>
      </w:r>
      <w:r w:rsidR="00C45072" w:rsidRPr="00D31F2F">
        <w:rPr>
          <w:rFonts w:ascii="ＭＳ 明朝" w:eastAsia="ＭＳ 明朝" w:hAnsi="ＭＳ 明朝"/>
        </w:rPr>
        <w:t>中堅</w:t>
      </w:r>
      <w:r w:rsidR="001311A4" w:rsidRPr="00D31F2F">
        <w:rPr>
          <w:rFonts w:ascii="ＭＳ 明朝" w:eastAsia="ＭＳ 明朝" w:hAnsi="ＭＳ 明朝" w:hint="eastAsia"/>
        </w:rPr>
        <w:t>の育成が</w:t>
      </w:r>
      <w:r w:rsidR="00C45072" w:rsidRPr="00D31F2F">
        <w:rPr>
          <w:rFonts w:ascii="ＭＳ 明朝" w:eastAsia="ＭＳ 明朝" w:hAnsi="ＭＳ 明朝"/>
        </w:rPr>
        <w:t>手薄なところがある</w:t>
      </w:r>
      <w:r w:rsidR="002C7A06" w:rsidRPr="00D31F2F">
        <w:rPr>
          <w:rFonts w:ascii="ＭＳ 明朝" w:eastAsia="ＭＳ 明朝" w:hAnsi="ＭＳ 明朝" w:hint="eastAsia"/>
        </w:rPr>
        <w:t>ため</w:t>
      </w:r>
      <w:r w:rsidR="00C45072" w:rsidRPr="00D31F2F">
        <w:rPr>
          <w:rFonts w:ascii="ＭＳ 明朝" w:eastAsia="ＭＳ 明朝" w:hAnsi="ＭＳ 明朝"/>
        </w:rPr>
        <w:t>、</w:t>
      </w:r>
      <w:r w:rsidR="002C7A06" w:rsidRPr="00D31F2F">
        <w:rPr>
          <w:rFonts w:ascii="ＭＳ 明朝" w:eastAsia="ＭＳ 明朝" w:hAnsi="ＭＳ 明朝" w:hint="eastAsia"/>
        </w:rPr>
        <w:t>今年度は中堅の育成について検討を進めているところである。</w:t>
      </w:r>
      <w:r w:rsidR="00236230" w:rsidRPr="00D31F2F">
        <w:rPr>
          <w:rFonts w:ascii="ＭＳ 明朝" w:eastAsia="ＭＳ 明朝" w:hAnsi="ＭＳ 明朝" w:hint="eastAsia"/>
        </w:rPr>
        <w:t>特に、維持管理のできる人材の育成について、設計・施工から点検、補修、更新計画の検討までのライフサイクルを理解できる人材を育てたい、というのが理想で、これから</w:t>
      </w:r>
      <w:r w:rsidR="00236230" w:rsidRPr="00D31F2F">
        <w:rPr>
          <w:rFonts w:ascii="ＭＳ 明朝" w:eastAsia="ＭＳ 明朝" w:hAnsi="ＭＳ 明朝" w:hint="eastAsia"/>
        </w:rPr>
        <w:lastRenderedPageBreak/>
        <w:t>検討していく。</w:t>
      </w:r>
      <w:r w:rsidRPr="00D31F2F">
        <w:rPr>
          <w:rFonts w:ascii="ＭＳ 明朝" w:eastAsia="ＭＳ 明朝" w:hAnsi="ＭＳ 明朝" w:hint="eastAsia"/>
        </w:rPr>
        <w:t>（事務局）</w:t>
      </w:r>
    </w:p>
    <w:p w14:paraId="7B6DAF87" w14:textId="5B5E53B1" w:rsidR="00C45072" w:rsidRPr="00C45072" w:rsidRDefault="00962FEC" w:rsidP="00C45072">
      <w:pPr>
        <w:ind w:leftChars="200" w:left="630" w:hangingChars="100" w:hanging="210"/>
        <w:rPr>
          <w:rFonts w:ascii="ＭＳ 明朝" w:eastAsia="ＭＳ 明朝" w:hAnsi="ＭＳ 明朝"/>
        </w:rPr>
      </w:pPr>
      <w:r w:rsidRPr="00C45072">
        <w:rPr>
          <w:rFonts w:ascii="ＭＳ 明朝" w:eastAsia="ＭＳ 明朝" w:hAnsi="ＭＳ 明朝" w:hint="eastAsia"/>
        </w:rPr>
        <w:t>・</w:t>
      </w:r>
      <w:r w:rsidR="00C45072" w:rsidRPr="00C45072">
        <w:rPr>
          <w:rFonts w:ascii="ＭＳ 明朝" w:eastAsia="ＭＳ 明朝" w:hAnsi="ＭＳ 明朝" w:hint="eastAsia"/>
        </w:rPr>
        <w:t>それぞれの年代の能力</w:t>
      </w:r>
      <w:r w:rsidR="001311A4">
        <w:rPr>
          <w:rFonts w:ascii="ＭＳ 明朝" w:eastAsia="ＭＳ 明朝" w:hAnsi="ＭＳ 明朝" w:hint="eastAsia"/>
        </w:rPr>
        <w:t>や</w:t>
      </w:r>
      <w:r w:rsidR="00C45072" w:rsidRPr="00C45072">
        <w:rPr>
          <w:rFonts w:ascii="ＭＳ 明朝" w:eastAsia="ＭＳ 明朝" w:hAnsi="ＭＳ 明朝" w:hint="eastAsia"/>
        </w:rPr>
        <w:t>経験に応じた、</w:t>
      </w:r>
      <w:r w:rsidR="001311A4">
        <w:rPr>
          <w:rFonts w:ascii="ＭＳ 明朝" w:eastAsia="ＭＳ 明朝" w:hAnsi="ＭＳ 明朝" w:hint="eastAsia"/>
        </w:rPr>
        <w:t>全体の</w:t>
      </w:r>
      <w:r w:rsidR="00C45072" w:rsidRPr="00C45072">
        <w:rPr>
          <w:rFonts w:ascii="ＭＳ 明朝" w:eastAsia="ＭＳ 明朝" w:hAnsi="ＭＳ 明朝" w:hint="eastAsia"/>
        </w:rPr>
        <w:t>レベルアップにつながる</w:t>
      </w:r>
      <w:r w:rsidR="002C7A06">
        <w:rPr>
          <w:rFonts w:ascii="ＭＳ 明朝" w:eastAsia="ＭＳ 明朝" w:hAnsi="ＭＳ 明朝" w:hint="eastAsia"/>
        </w:rPr>
        <w:t>ような人材育成を計画に盛り込んでいければ良い。（鎌田委員）</w:t>
      </w:r>
    </w:p>
    <w:p w14:paraId="378905E3" w14:textId="77777777" w:rsidR="005B0D38" w:rsidRDefault="005B0D38" w:rsidP="006A7446">
      <w:pPr>
        <w:ind w:leftChars="200" w:left="630" w:hangingChars="100" w:hanging="210"/>
        <w:rPr>
          <w:rFonts w:ascii="ＭＳ 明朝" w:eastAsia="ＭＳ 明朝" w:hAnsi="ＭＳ 明朝"/>
        </w:rPr>
      </w:pPr>
    </w:p>
    <w:p w14:paraId="0FB0C5EC" w14:textId="74B00AC5" w:rsidR="005B0D38" w:rsidRPr="006B08ED" w:rsidRDefault="00E21546" w:rsidP="005B0D38">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5B0D38" w:rsidRPr="006B08ED">
        <w:rPr>
          <w:rFonts w:ascii="ＭＳ 明朝" w:eastAsia="ＭＳ 明朝" w:hAnsi="ＭＳ 明朝" w:hint="eastAsia"/>
        </w:rPr>
        <w:t>維持管理DBを未活用の市町村が多いことや、人材育成は小規模な市町村ほどより厳しい状況であることなどを踏まえると、府全体を統括する意味で、システムの運用や市町村の人材育成についても府が管理をするなども考えられるのではないか。群マネや包括的な取組を国も含めて進めようとしているため、そのような視点も含めて計画としてまとめていただければ</w:t>
      </w:r>
      <w:r w:rsidR="00AE7B8D" w:rsidRPr="006B08ED">
        <w:rPr>
          <w:rFonts w:ascii="ＭＳ 明朝" w:eastAsia="ＭＳ 明朝" w:hAnsi="ＭＳ 明朝" w:hint="eastAsia"/>
        </w:rPr>
        <w:t>と思う。</w:t>
      </w:r>
      <w:r w:rsidR="005B0D38" w:rsidRPr="006B08ED">
        <w:rPr>
          <w:rFonts w:ascii="ＭＳ 明朝" w:eastAsia="ＭＳ 明朝" w:hAnsi="ＭＳ 明朝" w:hint="eastAsia"/>
        </w:rPr>
        <w:t>（杉浦委員）</w:t>
      </w:r>
    </w:p>
    <w:p w14:paraId="3176947D" w14:textId="315D0480" w:rsidR="00E21546" w:rsidRPr="00F44021" w:rsidRDefault="00860B14" w:rsidP="005B0D38">
      <w:pPr>
        <w:ind w:leftChars="200" w:left="630" w:hangingChars="100" w:hanging="210"/>
        <w:rPr>
          <w:rFonts w:ascii="ＭＳ 明朝" w:eastAsia="ＭＳ 明朝" w:hAnsi="ＭＳ 明朝"/>
        </w:rPr>
      </w:pPr>
      <w:r w:rsidRPr="006B08ED">
        <w:rPr>
          <w:rFonts w:ascii="ＭＳ 明朝" w:eastAsia="ＭＳ 明朝" w:hAnsi="ＭＳ 明朝" w:hint="eastAsia"/>
        </w:rPr>
        <w:t>→</w:t>
      </w:r>
      <w:r w:rsidR="005B0D38" w:rsidRPr="006B08ED">
        <w:rPr>
          <w:rFonts w:ascii="ＭＳ 明朝" w:eastAsia="ＭＳ 明朝" w:hAnsi="ＭＳ 明朝" w:hint="eastAsia"/>
        </w:rPr>
        <w:t>市町村支援は今後重要になってくると考えており、</w:t>
      </w:r>
      <w:r w:rsidR="00814BBD" w:rsidRPr="006B08ED">
        <w:rPr>
          <w:rFonts w:ascii="ＭＳ 明朝" w:eastAsia="ＭＳ 明朝" w:hAnsi="ＭＳ 明朝" w:hint="eastAsia"/>
        </w:rPr>
        <w:t>核になる取組として</w:t>
      </w:r>
      <w:r w:rsidR="005B0D38" w:rsidRPr="006B08ED">
        <w:rPr>
          <w:rFonts w:ascii="ＭＳ 明朝" w:eastAsia="ＭＳ 明朝" w:hAnsi="ＭＳ 明朝" w:hint="eastAsia"/>
        </w:rPr>
        <w:t>地域維持管理連携プラ</w:t>
      </w:r>
      <w:r w:rsidR="005B0D38" w:rsidRPr="005B0D38">
        <w:rPr>
          <w:rFonts w:ascii="ＭＳ 明朝" w:eastAsia="ＭＳ 明朝" w:hAnsi="ＭＳ 明朝" w:hint="eastAsia"/>
        </w:rPr>
        <w:t>ットフォーム</w:t>
      </w:r>
      <w:r w:rsidR="00236230">
        <w:rPr>
          <w:rFonts w:ascii="ＭＳ 明朝" w:eastAsia="ＭＳ 明朝" w:hAnsi="ＭＳ 明朝" w:hint="eastAsia"/>
        </w:rPr>
        <w:t>（PF）</w:t>
      </w:r>
      <w:r w:rsidR="00814BBD">
        <w:rPr>
          <w:rFonts w:ascii="ＭＳ 明朝" w:eastAsia="ＭＳ 明朝" w:hAnsi="ＭＳ 明朝" w:hint="eastAsia"/>
        </w:rPr>
        <w:t>があり、</w:t>
      </w:r>
      <w:r w:rsidR="005B0D38">
        <w:rPr>
          <w:rFonts w:ascii="ＭＳ 明朝" w:eastAsia="ＭＳ 明朝" w:hAnsi="ＭＳ 明朝" w:hint="eastAsia"/>
        </w:rPr>
        <w:t>今後は</w:t>
      </w:r>
      <w:r w:rsidR="005B0D38" w:rsidRPr="005B0D38">
        <w:rPr>
          <w:rFonts w:ascii="ＭＳ 明朝" w:eastAsia="ＭＳ 明朝" w:hAnsi="ＭＳ 明朝"/>
        </w:rPr>
        <w:t>PFの拡充</w:t>
      </w:r>
      <w:r w:rsidR="00814BBD">
        <w:rPr>
          <w:rFonts w:ascii="ＭＳ 明朝" w:eastAsia="ＭＳ 明朝" w:hAnsi="ＭＳ 明朝" w:hint="eastAsia"/>
        </w:rPr>
        <w:t>を図っていきたいと考えている。その他にも、</w:t>
      </w:r>
      <w:r w:rsidR="005B0D38" w:rsidRPr="005B0D38">
        <w:rPr>
          <w:rFonts w:ascii="ＭＳ 明朝" w:eastAsia="ＭＳ 明朝" w:hAnsi="ＭＳ 明朝"/>
        </w:rPr>
        <w:t>市町村</w:t>
      </w:r>
      <w:r w:rsidR="00814BBD">
        <w:rPr>
          <w:rFonts w:ascii="ＭＳ 明朝" w:eastAsia="ＭＳ 明朝" w:hAnsi="ＭＳ 明朝" w:hint="eastAsia"/>
        </w:rPr>
        <w:t>の職員を</w:t>
      </w:r>
      <w:r w:rsidR="005B0D38" w:rsidRPr="005B0D38">
        <w:rPr>
          <w:rFonts w:ascii="ＭＳ 明朝" w:eastAsia="ＭＳ 明朝" w:hAnsi="ＭＳ 明朝"/>
        </w:rPr>
        <w:t>研修生として</w:t>
      </w:r>
      <w:r w:rsidR="00814BBD">
        <w:rPr>
          <w:rFonts w:ascii="ＭＳ 明朝" w:eastAsia="ＭＳ 明朝" w:hAnsi="ＭＳ 明朝" w:hint="eastAsia"/>
        </w:rPr>
        <w:t>土木事務所に招き</w:t>
      </w:r>
      <w:r w:rsidR="005B0D38" w:rsidRPr="005B0D38">
        <w:rPr>
          <w:rFonts w:ascii="ＭＳ 明朝" w:eastAsia="ＭＳ 明朝" w:hAnsi="ＭＳ 明朝"/>
        </w:rPr>
        <w:t>OJT</w:t>
      </w:r>
      <w:r w:rsidR="00236230">
        <w:rPr>
          <w:rFonts w:ascii="ＭＳ 明朝" w:eastAsia="ＭＳ 明朝" w:hAnsi="ＭＳ 明朝" w:hint="eastAsia"/>
        </w:rPr>
        <w:t>を</w:t>
      </w:r>
      <w:r w:rsidR="00814BBD">
        <w:rPr>
          <w:rFonts w:ascii="ＭＳ 明朝" w:eastAsia="ＭＳ 明朝" w:hAnsi="ＭＳ 明朝" w:hint="eastAsia"/>
        </w:rPr>
        <w:t>実施</w:t>
      </w:r>
      <w:r w:rsidR="00236230">
        <w:rPr>
          <w:rFonts w:ascii="ＭＳ 明朝" w:eastAsia="ＭＳ 明朝" w:hAnsi="ＭＳ 明朝" w:hint="eastAsia"/>
        </w:rPr>
        <w:t>する</w:t>
      </w:r>
      <w:r w:rsidR="00814BBD">
        <w:rPr>
          <w:rFonts w:ascii="ＭＳ 明朝" w:eastAsia="ＭＳ 明朝" w:hAnsi="ＭＳ 明朝" w:hint="eastAsia"/>
        </w:rPr>
        <w:t>等、</w:t>
      </w:r>
      <w:r w:rsidR="005B0D38" w:rsidRPr="005B0D38">
        <w:rPr>
          <w:rFonts w:ascii="ＭＳ 明朝" w:eastAsia="ＭＳ 明朝" w:hAnsi="ＭＳ 明朝"/>
        </w:rPr>
        <w:t>地域で維持管理できるように取組を進めていきたいと考えている。</w:t>
      </w:r>
      <w:r w:rsidR="005B0D38">
        <w:rPr>
          <w:rFonts w:ascii="ＭＳ 明朝" w:eastAsia="ＭＳ 明朝" w:hAnsi="ＭＳ 明朝" w:hint="eastAsia"/>
        </w:rPr>
        <w:t>（事務局）</w:t>
      </w:r>
    </w:p>
    <w:p w14:paraId="0056405A" w14:textId="3A3A9019" w:rsidR="00786FB7" w:rsidRDefault="00786FB7" w:rsidP="006A7446">
      <w:pPr>
        <w:ind w:leftChars="200" w:left="630" w:hangingChars="100" w:hanging="210"/>
        <w:rPr>
          <w:rFonts w:ascii="ＭＳ 明朝" w:eastAsia="ＭＳ 明朝" w:hAnsi="ＭＳ 明朝"/>
        </w:rPr>
      </w:pPr>
    </w:p>
    <w:p w14:paraId="3EC60BF7" w14:textId="674A0B28" w:rsidR="003044D1" w:rsidRPr="006B08ED" w:rsidRDefault="003044D1" w:rsidP="003044D1">
      <w:pPr>
        <w:ind w:leftChars="200" w:left="630" w:hangingChars="100" w:hanging="210"/>
        <w:rPr>
          <w:rFonts w:ascii="ＭＳ 明朝" w:eastAsia="ＭＳ 明朝" w:hAnsi="ＭＳ 明朝"/>
        </w:rPr>
      </w:pPr>
      <w:r w:rsidRPr="00F44021">
        <w:rPr>
          <w:rFonts w:ascii="ＭＳ 明朝" w:eastAsia="ＭＳ 明朝" w:hAnsi="ＭＳ 明朝" w:hint="eastAsia"/>
        </w:rPr>
        <w:t>・</w:t>
      </w:r>
      <w:r>
        <w:rPr>
          <w:rFonts w:ascii="ＭＳ 明朝" w:eastAsia="ＭＳ 明朝" w:hAnsi="ＭＳ 明朝" w:hint="eastAsia"/>
        </w:rPr>
        <w:t>人材育成について、</w:t>
      </w:r>
      <w:r w:rsidR="0049575E">
        <w:rPr>
          <w:rFonts w:ascii="ＭＳ 明朝" w:eastAsia="ＭＳ 明朝" w:hAnsi="ＭＳ 明朝" w:hint="eastAsia"/>
        </w:rPr>
        <w:t>２</w:t>
      </w:r>
      <w:r>
        <w:rPr>
          <w:rFonts w:ascii="ＭＳ 明朝" w:eastAsia="ＭＳ 明朝" w:hAnsi="ＭＳ 明朝" w:hint="eastAsia"/>
        </w:rPr>
        <w:t>点質問である。</w:t>
      </w:r>
      <w:r w:rsidR="0049575E">
        <w:rPr>
          <w:rFonts w:ascii="ＭＳ 明朝" w:eastAsia="ＭＳ 明朝" w:hAnsi="ＭＳ 明朝" w:hint="eastAsia"/>
        </w:rPr>
        <w:t>１</w:t>
      </w:r>
      <w:r>
        <w:rPr>
          <w:rFonts w:ascii="ＭＳ 明朝" w:eastAsia="ＭＳ 明朝" w:hAnsi="ＭＳ 明朝" w:hint="eastAsia"/>
        </w:rPr>
        <w:t>点目は、今後の人材育成にあたり昭和時代のベテランと同じ人を育てようとするのは不正解と思っており、</w:t>
      </w:r>
      <w:r w:rsidR="0049575E">
        <w:rPr>
          <w:rFonts w:ascii="ＭＳ 明朝" w:eastAsia="ＭＳ 明朝" w:hAnsi="ＭＳ 明朝" w:hint="eastAsia"/>
        </w:rPr>
        <w:t>特に若い人はデジタルに強いため、昭和時代のベテラン</w:t>
      </w:r>
      <w:r w:rsidR="0049575E" w:rsidRPr="00D31F2F">
        <w:rPr>
          <w:rFonts w:ascii="ＭＳ 明朝" w:eastAsia="ＭＳ 明朝" w:hAnsi="ＭＳ 明朝" w:hint="eastAsia"/>
        </w:rPr>
        <w:t>がやってこなかったようなデジタルの観点</w:t>
      </w:r>
      <w:r w:rsidR="007F5ECE" w:rsidRPr="006B08ED">
        <w:rPr>
          <w:rFonts w:ascii="ＭＳ 明朝" w:eastAsia="ＭＳ 明朝" w:hAnsi="ＭＳ 明朝" w:hint="eastAsia"/>
        </w:rPr>
        <w:t>での育成</w:t>
      </w:r>
      <w:r w:rsidR="0049575E" w:rsidRPr="006B08ED">
        <w:rPr>
          <w:rFonts w:ascii="ＭＳ 明朝" w:eastAsia="ＭＳ 明朝" w:hAnsi="ＭＳ 明朝" w:hint="eastAsia"/>
        </w:rPr>
        <w:t>が必要になると考えるが、この観点が人材育成プランに取り入れられているのか</w:t>
      </w:r>
      <w:r w:rsidRPr="006B08ED">
        <w:rPr>
          <w:rFonts w:ascii="ＭＳ 明朝" w:eastAsia="ＭＳ 明朝" w:hAnsi="ＭＳ 明朝" w:hint="eastAsia"/>
        </w:rPr>
        <w:t>。</w:t>
      </w:r>
      <w:r w:rsidR="0049575E" w:rsidRPr="006B08ED">
        <w:rPr>
          <w:rFonts w:ascii="ＭＳ 明朝" w:eastAsia="ＭＳ 明朝" w:hAnsi="ＭＳ 明朝" w:hint="eastAsia"/>
        </w:rPr>
        <w:t>２点目は、働き方が変わってきており、世間一般でも転職や離職が増えている中で、組織側からみて必要な人材を育成するのではなく、</w:t>
      </w:r>
      <w:r w:rsidR="002A1F2C" w:rsidRPr="006B08ED">
        <w:rPr>
          <w:rFonts w:ascii="ＭＳ 明朝" w:eastAsia="ＭＳ 明朝" w:hAnsi="ＭＳ 明朝" w:hint="eastAsia"/>
        </w:rPr>
        <w:t>若い人からみると自分たちがどのような経験を積むか、</w:t>
      </w:r>
      <w:r w:rsidR="0049575E" w:rsidRPr="006B08ED">
        <w:rPr>
          <w:rFonts w:ascii="ＭＳ 明朝" w:eastAsia="ＭＳ 明朝" w:hAnsi="ＭＳ 明朝" w:hint="eastAsia"/>
        </w:rPr>
        <w:t>育てられる側からみた人材育成という観点がないと</w:t>
      </w:r>
      <w:r w:rsidR="007F5ECE" w:rsidRPr="006B08ED">
        <w:rPr>
          <w:rFonts w:ascii="ＭＳ 明朝" w:eastAsia="ＭＳ 明朝" w:hAnsi="ＭＳ 明朝" w:hint="eastAsia"/>
        </w:rPr>
        <w:t>離職してしまうと思うが、</w:t>
      </w:r>
      <w:r w:rsidR="002A1F2C" w:rsidRPr="006B08ED">
        <w:rPr>
          <w:rFonts w:ascii="ＭＳ 明朝" w:eastAsia="ＭＳ 明朝" w:hAnsi="ＭＳ 明朝" w:hint="eastAsia"/>
        </w:rPr>
        <w:t>この観点が人材育成プランに取り入れられているのか。</w:t>
      </w:r>
      <w:r w:rsidRPr="006B08ED">
        <w:rPr>
          <w:rFonts w:ascii="ＭＳ 明朝" w:eastAsia="ＭＳ 明朝" w:hAnsi="ＭＳ 明朝" w:hint="eastAsia"/>
        </w:rPr>
        <w:t>（</w:t>
      </w:r>
      <w:r w:rsidR="0049575E" w:rsidRPr="006B08ED">
        <w:rPr>
          <w:rFonts w:ascii="ＭＳ 明朝" w:eastAsia="ＭＳ 明朝" w:hAnsi="ＭＳ 明朝" w:hint="eastAsia"/>
        </w:rPr>
        <w:t>赤津</w:t>
      </w:r>
      <w:r w:rsidRPr="006B08ED">
        <w:rPr>
          <w:rFonts w:ascii="ＭＳ 明朝" w:eastAsia="ＭＳ 明朝" w:hAnsi="ＭＳ 明朝" w:hint="eastAsia"/>
        </w:rPr>
        <w:t>委員）</w:t>
      </w:r>
    </w:p>
    <w:p w14:paraId="4EC5CC02" w14:textId="4535B304" w:rsidR="003044D1" w:rsidRPr="00D31F2F" w:rsidRDefault="00860B14" w:rsidP="003044D1">
      <w:pPr>
        <w:ind w:leftChars="200" w:left="630" w:hangingChars="100" w:hanging="210"/>
        <w:rPr>
          <w:rFonts w:ascii="ＭＳ 明朝" w:eastAsia="ＭＳ 明朝" w:hAnsi="ＭＳ 明朝"/>
        </w:rPr>
      </w:pPr>
      <w:r w:rsidRPr="006B08ED">
        <w:rPr>
          <w:rFonts w:ascii="ＭＳ 明朝" w:eastAsia="ＭＳ 明朝" w:hAnsi="ＭＳ 明朝" w:hint="eastAsia"/>
        </w:rPr>
        <w:t>→</w:t>
      </w:r>
      <w:r w:rsidR="002A1F2C" w:rsidRPr="006B08ED">
        <w:rPr>
          <w:rFonts w:ascii="ＭＳ 明朝" w:eastAsia="ＭＳ 明朝" w:hAnsi="ＭＳ 明朝" w:hint="eastAsia"/>
        </w:rPr>
        <w:t>デジタル関連の研修は実施している。また、若手については、研修後にアンケート</w:t>
      </w:r>
      <w:r w:rsidR="002A1F2C" w:rsidRPr="00D31F2F">
        <w:rPr>
          <w:rFonts w:ascii="ＭＳ 明朝" w:eastAsia="ＭＳ 明朝" w:hAnsi="ＭＳ 明朝" w:hint="eastAsia"/>
        </w:rPr>
        <w:t>を実施し、その結果を活用して次へつながるようにしている。</w:t>
      </w:r>
      <w:r w:rsidR="003044D1" w:rsidRPr="00D31F2F">
        <w:rPr>
          <w:rFonts w:ascii="ＭＳ 明朝" w:eastAsia="ＭＳ 明朝" w:hAnsi="ＭＳ 明朝" w:hint="eastAsia"/>
        </w:rPr>
        <w:t>（事務局）</w:t>
      </w:r>
    </w:p>
    <w:p w14:paraId="15305B4B" w14:textId="77777777" w:rsidR="003044D1" w:rsidRPr="00D31F2F" w:rsidRDefault="003044D1" w:rsidP="003044D1">
      <w:pPr>
        <w:ind w:leftChars="200" w:left="630" w:hangingChars="100" w:hanging="210"/>
        <w:rPr>
          <w:rFonts w:ascii="ＭＳ 明朝" w:eastAsia="ＭＳ 明朝" w:hAnsi="ＭＳ 明朝"/>
        </w:rPr>
      </w:pPr>
    </w:p>
    <w:p w14:paraId="75300B6E" w14:textId="4C489609" w:rsidR="002A1F2C" w:rsidRPr="005B0D38" w:rsidRDefault="002A1F2C" w:rsidP="002A1F2C">
      <w:pPr>
        <w:ind w:leftChars="200" w:left="630" w:hangingChars="100" w:hanging="210"/>
        <w:rPr>
          <w:rFonts w:ascii="ＭＳ 明朝" w:eastAsia="ＭＳ 明朝" w:hAnsi="ＭＳ 明朝"/>
        </w:rPr>
      </w:pPr>
      <w:r w:rsidRPr="00D31F2F">
        <w:rPr>
          <w:rFonts w:ascii="ＭＳ 明朝" w:eastAsia="ＭＳ 明朝" w:hAnsi="ＭＳ 明朝" w:hint="eastAsia"/>
        </w:rPr>
        <w:t>・</w:t>
      </w:r>
      <w:r w:rsidR="0014546F" w:rsidRPr="00D31F2F">
        <w:rPr>
          <w:rFonts w:ascii="ＭＳ 明朝" w:eastAsia="ＭＳ 明朝" w:hAnsi="ＭＳ 明朝" w:hint="eastAsia"/>
        </w:rPr>
        <w:t>質疑を聞いていたが、正直呆れている。劣化曲線に対する質問があったが、十分に回答できておらず、データから導き出された結果について信用してよいのかという雰囲気が蔓延したように感じた。府の職員の方が劣化予測するとか、データ分析すると</w:t>
      </w:r>
      <w:r w:rsidR="0014546F" w:rsidRPr="0014546F">
        <w:rPr>
          <w:rFonts w:ascii="ＭＳ 明朝" w:eastAsia="ＭＳ 明朝" w:hAnsi="ＭＳ 明朝" w:hint="eastAsia"/>
        </w:rPr>
        <w:t>かは立場上違うと</w:t>
      </w:r>
      <w:r w:rsidR="0014546F">
        <w:rPr>
          <w:rFonts w:ascii="ＭＳ 明朝" w:eastAsia="ＭＳ 明朝" w:hAnsi="ＭＳ 明朝" w:hint="eastAsia"/>
        </w:rPr>
        <w:t>考えており、</w:t>
      </w:r>
      <w:r w:rsidR="0014546F" w:rsidRPr="0014546F">
        <w:rPr>
          <w:rFonts w:ascii="ＭＳ 明朝" w:eastAsia="ＭＳ 明朝" w:hAnsi="ＭＳ 明朝" w:hint="eastAsia"/>
        </w:rPr>
        <w:t>むしろ劣化予測結果をど</w:t>
      </w:r>
      <w:r w:rsidR="0014546F">
        <w:rPr>
          <w:rFonts w:ascii="ＭＳ 明朝" w:eastAsia="ＭＳ 明朝" w:hAnsi="ＭＳ 明朝" w:hint="eastAsia"/>
        </w:rPr>
        <w:t>のように</w:t>
      </w:r>
      <w:r w:rsidR="0014546F" w:rsidRPr="0014546F">
        <w:rPr>
          <w:rFonts w:ascii="ＭＳ 明朝" w:eastAsia="ＭＳ 明朝" w:hAnsi="ＭＳ 明朝" w:hint="eastAsia"/>
        </w:rPr>
        <w:t>政策に反映するかを検討する立場</w:t>
      </w:r>
      <w:r w:rsidR="0014546F">
        <w:rPr>
          <w:rFonts w:ascii="ＭＳ 明朝" w:eastAsia="ＭＳ 明朝" w:hAnsi="ＭＳ 明朝" w:hint="eastAsia"/>
        </w:rPr>
        <w:t>であり</w:t>
      </w:r>
      <w:r w:rsidR="0014546F" w:rsidRPr="0014546F">
        <w:rPr>
          <w:rFonts w:ascii="ＭＳ 明朝" w:eastAsia="ＭＳ 明朝" w:hAnsi="ＭＳ 明朝" w:hint="eastAsia"/>
        </w:rPr>
        <w:t>、中身について答えることができないのは仕方がないと思う。一方で、システムの話もあったが、システムを開発した会社はシステムをつくるだけなので、システムが集めたデータを活用してくれるわけではな</w:t>
      </w:r>
      <w:r w:rsidR="0014546F">
        <w:rPr>
          <w:rFonts w:ascii="ＭＳ 明朝" w:eastAsia="ＭＳ 明朝" w:hAnsi="ＭＳ 明朝" w:hint="eastAsia"/>
        </w:rPr>
        <w:t>く、活用については</w:t>
      </w:r>
      <w:r w:rsidR="0014546F" w:rsidRPr="0014546F">
        <w:rPr>
          <w:rFonts w:ascii="ＭＳ 明朝" w:eastAsia="ＭＳ 明朝" w:hAnsi="ＭＳ 明朝" w:hint="eastAsia"/>
        </w:rPr>
        <w:t>コンサルやシンクタンクの方が</w:t>
      </w:r>
      <w:r w:rsidR="0014546F">
        <w:rPr>
          <w:rFonts w:ascii="ＭＳ 明朝" w:eastAsia="ＭＳ 明朝" w:hAnsi="ＭＳ 明朝" w:hint="eastAsia"/>
        </w:rPr>
        <w:t>検討すべき立ち位置にいる</w:t>
      </w:r>
      <w:r w:rsidR="0014546F" w:rsidRPr="0014546F">
        <w:rPr>
          <w:rFonts w:ascii="ＭＳ 明朝" w:eastAsia="ＭＳ 明朝" w:hAnsi="ＭＳ 明朝" w:hint="eastAsia"/>
        </w:rPr>
        <w:t>と思うが、日本のコンサルやシンクタンクは創造性がないと理解しているので、</w:t>
      </w:r>
      <w:r w:rsidR="0061405B" w:rsidRPr="0061405B">
        <w:rPr>
          <w:rFonts w:ascii="ＭＳ 明朝" w:eastAsia="ＭＳ 明朝" w:hAnsi="ＭＳ 明朝" w:hint="eastAsia"/>
        </w:rPr>
        <w:t>データを活用して</w:t>
      </w:r>
      <w:r w:rsidR="0014546F" w:rsidRPr="0061405B">
        <w:rPr>
          <w:rFonts w:ascii="ＭＳ 明朝" w:eastAsia="ＭＳ 明朝" w:hAnsi="ＭＳ 明朝" w:hint="eastAsia"/>
        </w:rPr>
        <w:t>技術向上させていくというような</w:t>
      </w:r>
      <w:r w:rsidR="0061405B" w:rsidRPr="0061405B">
        <w:rPr>
          <w:rFonts w:ascii="ＭＳ 明朝" w:eastAsia="ＭＳ 明朝" w:hAnsi="ＭＳ 明朝" w:hint="eastAsia"/>
        </w:rPr>
        <w:t>検討ができる人はいないと思う。</w:t>
      </w:r>
      <w:r w:rsidR="0014546F">
        <w:rPr>
          <w:rFonts w:ascii="ＭＳ 明朝" w:eastAsia="ＭＳ 明朝" w:hAnsi="ＭＳ 明朝" w:hint="eastAsia"/>
        </w:rPr>
        <w:t>府</w:t>
      </w:r>
      <w:r w:rsidR="0061405B">
        <w:rPr>
          <w:rFonts w:ascii="ＭＳ 明朝" w:eastAsia="ＭＳ 明朝" w:hAnsi="ＭＳ 明朝" w:hint="eastAsia"/>
        </w:rPr>
        <w:t>は</w:t>
      </w:r>
      <w:r w:rsidR="0014546F">
        <w:rPr>
          <w:rFonts w:ascii="ＭＳ 明朝" w:eastAsia="ＭＳ 明朝" w:hAnsi="ＭＳ 明朝" w:hint="eastAsia"/>
        </w:rPr>
        <w:t>せっかく</w:t>
      </w:r>
      <w:r w:rsidR="0061405B">
        <w:rPr>
          <w:rFonts w:ascii="ＭＳ 明朝" w:eastAsia="ＭＳ 明朝" w:hAnsi="ＭＳ 明朝" w:hint="eastAsia"/>
        </w:rPr>
        <w:t>良</w:t>
      </w:r>
      <w:r w:rsidR="0014546F">
        <w:rPr>
          <w:rFonts w:ascii="ＭＳ 明朝" w:eastAsia="ＭＳ 明朝" w:hAnsi="ＭＳ 明朝" w:hint="eastAsia"/>
        </w:rPr>
        <w:t>いデータを持っているので、</w:t>
      </w:r>
      <w:r w:rsidR="0014546F" w:rsidRPr="0014546F">
        <w:rPr>
          <w:rFonts w:ascii="ＭＳ 明朝" w:eastAsia="ＭＳ 明朝" w:hAnsi="ＭＳ 明朝" w:hint="eastAsia"/>
        </w:rPr>
        <w:t>大学</w:t>
      </w:r>
      <w:r w:rsidR="0014546F">
        <w:rPr>
          <w:rFonts w:ascii="ＭＳ 明朝" w:eastAsia="ＭＳ 明朝" w:hAnsi="ＭＳ 明朝" w:hint="eastAsia"/>
        </w:rPr>
        <w:t>と包括協定を結</w:t>
      </w:r>
      <w:r w:rsidR="0061405B">
        <w:rPr>
          <w:rFonts w:ascii="ＭＳ 明朝" w:eastAsia="ＭＳ 明朝" w:hAnsi="ＭＳ 明朝" w:hint="eastAsia"/>
        </w:rPr>
        <w:t>び</w:t>
      </w:r>
      <w:r w:rsidR="0014546F">
        <w:rPr>
          <w:rFonts w:ascii="ＭＳ 明朝" w:eastAsia="ＭＳ 明朝" w:hAnsi="ＭＳ 明朝" w:hint="eastAsia"/>
        </w:rPr>
        <w:t>、大学にデータを提供</w:t>
      </w:r>
      <w:r w:rsidR="0061405B">
        <w:rPr>
          <w:rFonts w:ascii="ＭＳ 明朝" w:eastAsia="ＭＳ 明朝" w:hAnsi="ＭＳ 明朝" w:hint="eastAsia"/>
        </w:rPr>
        <w:t>し</w:t>
      </w:r>
      <w:r w:rsidR="0014546F">
        <w:rPr>
          <w:rFonts w:ascii="ＭＳ 明朝" w:eastAsia="ＭＳ 明朝" w:hAnsi="ＭＳ 明朝" w:hint="eastAsia"/>
        </w:rPr>
        <w:t>活用して</w:t>
      </w:r>
      <w:r w:rsidR="0061405B">
        <w:rPr>
          <w:rFonts w:ascii="ＭＳ 明朝" w:eastAsia="ＭＳ 明朝" w:hAnsi="ＭＳ 明朝" w:hint="eastAsia"/>
        </w:rPr>
        <w:t>もらうことで良い</w:t>
      </w:r>
      <w:r w:rsidR="0014546F">
        <w:rPr>
          <w:rFonts w:ascii="ＭＳ 明朝" w:eastAsia="ＭＳ 明朝" w:hAnsi="ＭＳ 明朝" w:hint="eastAsia"/>
        </w:rPr>
        <w:t>アイデアを</w:t>
      </w:r>
      <w:r w:rsidR="0061405B">
        <w:rPr>
          <w:rFonts w:ascii="ＭＳ 明朝" w:eastAsia="ＭＳ 明朝" w:hAnsi="ＭＳ 明朝" w:hint="eastAsia"/>
        </w:rPr>
        <w:t>引き出すような</w:t>
      </w:r>
      <w:r w:rsidR="0014546F">
        <w:rPr>
          <w:rFonts w:ascii="ＭＳ 明朝" w:eastAsia="ＭＳ 明朝" w:hAnsi="ＭＳ 明朝" w:hint="eastAsia"/>
        </w:rPr>
        <w:t>ことをしないと、</w:t>
      </w:r>
      <w:r w:rsidR="0061405B">
        <w:rPr>
          <w:rFonts w:ascii="ＭＳ 明朝" w:eastAsia="ＭＳ 明朝" w:hAnsi="ＭＳ 明朝" w:hint="eastAsia"/>
        </w:rPr>
        <w:t>いけないと思う。</w:t>
      </w:r>
      <w:r w:rsidR="00B00A78">
        <w:rPr>
          <w:rFonts w:ascii="ＭＳ 明朝" w:eastAsia="ＭＳ 明朝" w:hAnsi="ＭＳ 明朝" w:hint="eastAsia"/>
        </w:rPr>
        <w:t>これまで以上に</w:t>
      </w:r>
      <w:r w:rsidR="0014546F" w:rsidRPr="0014546F">
        <w:rPr>
          <w:rFonts w:ascii="ＭＳ 明朝" w:eastAsia="ＭＳ 明朝" w:hAnsi="ＭＳ 明朝" w:hint="eastAsia"/>
        </w:rPr>
        <w:t>密な連携を深めていかないと、</w:t>
      </w:r>
      <w:r w:rsidR="0014546F" w:rsidRPr="0014546F">
        <w:rPr>
          <w:rFonts w:ascii="ＭＳ 明朝" w:eastAsia="ＭＳ 明朝" w:hAnsi="ＭＳ 明朝"/>
        </w:rPr>
        <w:t>5年後、10年後</w:t>
      </w:r>
      <w:r w:rsidR="0014546F">
        <w:rPr>
          <w:rFonts w:ascii="ＭＳ 明朝" w:eastAsia="ＭＳ 明朝" w:hAnsi="ＭＳ 明朝" w:hint="eastAsia"/>
        </w:rPr>
        <w:t>も</w:t>
      </w:r>
      <w:r w:rsidR="0014546F" w:rsidRPr="0014546F">
        <w:rPr>
          <w:rFonts w:ascii="ＭＳ 明朝" w:eastAsia="ＭＳ 明朝" w:hAnsi="ＭＳ 明朝"/>
        </w:rPr>
        <w:t>同じことを言っていると思う</w:t>
      </w:r>
      <w:r w:rsidR="00B00A78">
        <w:rPr>
          <w:rFonts w:ascii="ＭＳ 明朝" w:eastAsia="ＭＳ 明朝" w:hAnsi="ＭＳ 明朝" w:hint="eastAsia"/>
        </w:rPr>
        <w:t>。</w:t>
      </w:r>
      <w:r w:rsidR="0014546F" w:rsidRPr="0014546F">
        <w:rPr>
          <w:rFonts w:ascii="ＭＳ 明朝" w:eastAsia="ＭＳ 明朝" w:hAnsi="ＭＳ 明朝"/>
        </w:rPr>
        <w:t>辛辣な意見となるが、コメントとして残しておく。</w:t>
      </w:r>
      <w:r>
        <w:rPr>
          <w:rFonts w:ascii="ＭＳ 明朝" w:eastAsia="ＭＳ 明朝" w:hAnsi="ＭＳ 明朝" w:hint="eastAsia"/>
        </w:rPr>
        <w:t>（貝戸委員）</w:t>
      </w:r>
    </w:p>
    <w:p w14:paraId="4F33615A" w14:textId="176DEE16" w:rsidR="002A1F2C" w:rsidRPr="00F44021" w:rsidRDefault="003F1EB0" w:rsidP="007A1555">
      <w:pPr>
        <w:ind w:leftChars="200" w:left="630" w:hangingChars="100" w:hanging="210"/>
        <w:rPr>
          <w:rFonts w:ascii="ＭＳ 明朝" w:eastAsia="ＭＳ 明朝" w:hAnsi="ＭＳ 明朝"/>
        </w:rPr>
      </w:pPr>
      <w:r>
        <w:rPr>
          <w:rFonts w:ascii="ＭＳ 明朝" w:eastAsia="ＭＳ 明朝" w:hAnsi="ＭＳ 明朝" w:hint="eastAsia"/>
        </w:rPr>
        <w:t>→</w:t>
      </w:r>
      <w:r w:rsidR="007A1555">
        <w:rPr>
          <w:rFonts w:ascii="ＭＳ 明朝" w:eastAsia="ＭＳ 明朝" w:hAnsi="ＭＳ 明朝" w:hint="eastAsia"/>
        </w:rPr>
        <w:t>データ活用に</w:t>
      </w:r>
      <w:r w:rsidR="001D097D">
        <w:rPr>
          <w:rFonts w:ascii="ＭＳ 明朝" w:eastAsia="ＭＳ 明朝" w:hAnsi="ＭＳ 明朝" w:hint="eastAsia"/>
        </w:rPr>
        <w:t>関する</w:t>
      </w:r>
      <w:r w:rsidR="007A1555">
        <w:rPr>
          <w:rFonts w:ascii="ＭＳ 明朝" w:eastAsia="ＭＳ 明朝" w:hAnsi="ＭＳ 明朝" w:hint="eastAsia"/>
        </w:rPr>
        <w:t>取組を始めて10年経過したところであるが、</w:t>
      </w:r>
      <w:r w:rsidR="001D097D">
        <w:rPr>
          <w:rFonts w:ascii="ＭＳ 明朝" w:eastAsia="ＭＳ 明朝" w:hAnsi="ＭＳ 明朝" w:hint="eastAsia"/>
        </w:rPr>
        <w:t>まだ不十分であり手探りの状況でもある。</w:t>
      </w:r>
      <w:r w:rsidR="007A1555">
        <w:rPr>
          <w:rFonts w:ascii="ＭＳ 明朝" w:eastAsia="ＭＳ 明朝" w:hAnsi="ＭＳ 明朝" w:hint="eastAsia"/>
        </w:rPr>
        <w:t>プラットフォームでも各大学にお世話になっているので、</w:t>
      </w:r>
      <w:r w:rsidR="001D097D">
        <w:rPr>
          <w:rFonts w:ascii="ＭＳ 明朝" w:eastAsia="ＭＳ 明朝" w:hAnsi="ＭＳ 明朝" w:hint="eastAsia"/>
        </w:rPr>
        <w:t>引き続き</w:t>
      </w:r>
      <w:r w:rsidR="007A1555">
        <w:rPr>
          <w:rFonts w:ascii="ＭＳ 明朝" w:eastAsia="ＭＳ 明朝" w:hAnsi="ＭＳ 明朝" w:hint="eastAsia"/>
        </w:rPr>
        <w:t>いろいろ</w:t>
      </w:r>
      <w:r w:rsidR="001D097D">
        <w:rPr>
          <w:rFonts w:ascii="ＭＳ 明朝" w:eastAsia="ＭＳ 明朝" w:hAnsi="ＭＳ 明朝" w:hint="eastAsia"/>
        </w:rPr>
        <w:t>と</w:t>
      </w:r>
      <w:r w:rsidR="007A1555">
        <w:rPr>
          <w:rFonts w:ascii="ＭＳ 明朝" w:eastAsia="ＭＳ 明朝" w:hAnsi="ＭＳ 明朝" w:hint="eastAsia"/>
        </w:rPr>
        <w:t>ご相談・ご指導いただければと思う。</w:t>
      </w:r>
      <w:r w:rsidR="002A1F2C">
        <w:rPr>
          <w:rFonts w:ascii="ＭＳ 明朝" w:eastAsia="ＭＳ 明朝" w:hAnsi="ＭＳ 明朝" w:hint="eastAsia"/>
        </w:rPr>
        <w:t>（事務局）</w:t>
      </w:r>
    </w:p>
    <w:p w14:paraId="012A8899" w14:textId="77777777" w:rsidR="002A1F2C" w:rsidRDefault="002A1F2C" w:rsidP="002A1F2C">
      <w:pPr>
        <w:ind w:leftChars="200" w:left="630" w:hangingChars="100" w:hanging="210"/>
        <w:rPr>
          <w:rFonts w:ascii="ＭＳ 明朝" w:eastAsia="ＭＳ 明朝" w:hAnsi="ＭＳ 明朝"/>
        </w:rPr>
      </w:pPr>
    </w:p>
    <w:p w14:paraId="5DA75CE7" w14:textId="2FAA88A1" w:rsidR="001D097D" w:rsidRPr="006B08ED" w:rsidRDefault="001D097D" w:rsidP="001D097D">
      <w:pPr>
        <w:ind w:leftChars="200" w:left="630" w:hangingChars="100" w:hanging="210"/>
        <w:rPr>
          <w:rFonts w:ascii="ＭＳ 明朝" w:eastAsia="ＭＳ 明朝" w:hAnsi="ＭＳ 明朝"/>
        </w:rPr>
      </w:pPr>
      <w:r w:rsidRPr="006B08ED">
        <w:rPr>
          <w:rFonts w:ascii="ＭＳ 明朝" w:eastAsia="ＭＳ 明朝" w:hAnsi="ＭＳ 明朝" w:hint="eastAsia"/>
        </w:rPr>
        <w:t>・</w:t>
      </w:r>
      <w:r w:rsidR="0026418D" w:rsidRPr="006B08ED">
        <w:rPr>
          <w:rFonts w:ascii="ＭＳ 明朝" w:eastAsia="ＭＳ 明朝" w:hAnsi="ＭＳ 明朝" w:hint="eastAsia"/>
        </w:rPr>
        <w:t>PF</w:t>
      </w:r>
      <w:r w:rsidR="00746127" w:rsidRPr="006B08ED">
        <w:rPr>
          <w:rFonts w:ascii="ＭＳ 明朝" w:eastAsia="ＭＳ 明朝" w:hAnsi="ＭＳ 明朝" w:hint="eastAsia"/>
        </w:rPr>
        <w:t>について、さらに充実・強化を図っていくにあたり、ベンチマーク</w:t>
      </w:r>
      <w:r w:rsidR="009459DB" w:rsidRPr="006B08ED">
        <w:rPr>
          <w:rFonts w:ascii="ＭＳ 明朝" w:eastAsia="ＭＳ 明朝" w:hAnsi="ＭＳ 明朝" w:hint="eastAsia"/>
        </w:rPr>
        <w:t>活動をされていますか</w:t>
      </w:r>
      <w:r w:rsidR="00746127" w:rsidRPr="006B08ED">
        <w:rPr>
          <w:rFonts w:ascii="ＭＳ 明朝" w:eastAsia="ＭＳ 明朝" w:hAnsi="ＭＳ 明朝" w:hint="eastAsia"/>
        </w:rPr>
        <w:t>。同様の取組をしている他の</w:t>
      </w:r>
      <w:r w:rsidR="001A0CCF" w:rsidRPr="006B08ED">
        <w:rPr>
          <w:rFonts w:ascii="ＭＳ 明朝" w:eastAsia="ＭＳ 明朝" w:hAnsi="ＭＳ 明朝" w:hint="eastAsia"/>
        </w:rPr>
        <w:t>自治体</w:t>
      </w:r>
      <w:r w:rsidR="00746127" w:rsidRPr="006B08ED">
        <w:rPr>
          <w:rFonts w:ascii="ＭＳ 明朝" w:eastAsia="ＭＳ 明朝" w:hAnsi="ＭＳ 明朝" w:hint="eastAsia"/>
        </w:rPr>
        <w:t>と比較することにより、大阪府の強み・弱みを把握することができ、今後取り組むべき方向性も明確になると考える。</w:t>
      </w:r>
      <w:r w:rsidRPr="006B08ED">
        <w:rPr>
          <w:rFonts w:ascii="ＭＳ 明朝" w:eastAsia="ＭＳ 明朝" w:hAnsi="ＭＳ 明朝" w:hint="eastAsia"/>
        </w:rPr>
        <w:t>（前川委員）</w:t>
      </w:r>
    </w:p>
    <w:p w14:paraId="5ED2F254" w14:textId="77777777" w:rsidR="001D097D" w:rsidRPr="006B08ED" w:rsidRDefault="001D097D" w:rsidP="002A1F2C">
      <w:pPr>
        <w:ind w:leftChars="200" w:left="630" w:hangingChars="100" w:hanging="210"/>
        <w:rPr>
          <w:rFonts w:ascii="ＭＳ 明朝" w:eastAsia="ＭＳ 明朝" w:hAnsi="ＭＳ 明朝"/>
        </w:rPr>
      </w:pPr>
    </w:p>
    <w:p w14:paraId="27C92922" w14:textId="2A70AE90" w:rsidR="00746127" w:rsidRPr="005B0D38" w:rsidRDefault="00746127" w:rsidP="00746127">
      <w:pPr>
        <w:ind w:leftChars="200" w:left="630" w:hangingChars="100" w:hanging="210"/>
        <w:rPr>
          <w:rFonts w:ascii="ＭＳ 明朝" w:eastAsia="ＭＳ 明朝" w:hAnsi="ＭＳ 明朝"/>
        </w:rPr>
      </w:pPr>
      <w:r w:rsidRPr="006B08ED">
        <w:rPr>
          <w:rFonts w:ascii="ＭＳ 明朝" w:eastAsia="ＭＳ 明朝" w:hAnsi="ＭＳ 明朝" w:hint="eastAsia"/>
        </w:rPr>
        <w:t>・舗装などは点検間隔が見直しされることに</w:t>
      </w:r>
      <w:r w:rsidR="00E529EB" w:rsidRPr="006B08ED">
        <w:rPr>
          <w:rFonts w:ascii="ＭＳ 明朝" w:eastAsia="ＭＳ 明朝" w:hAnsi="ＭＳ 明朝" w:hint="eastAsia"/>
        </w:rPr>
        <w:t>より、</w:t>
      </w:r>
      <w:r w:rsidRPr="006B08ED">
        <w:rPr>
          <w:rFonts w:ascii="ＭＳ 明朝" w:eastAsia="ＭＳ 明朝" w:hAnsi="ＭＳ 明朝" w:hint="eastAsia"/>
        </w:rPr>
        <w:t>維持管理DBへ蓄積される</w:t>
      </w:r>
      <w:r w:rsidR="00E529EB" w:rsidRPr="006B08ED">
        <w:rPr>
          <w:rFonts w:ascii="ＭＳ 明朝" w:eastAsia="ＭＳ 明朝" w:hAnsi="ＭＳ 明朝" w:hint="eastAsia"/>
        </w:rPr>
        <w:t>点検</w:t>
      </w:r>
      <w:r w:rsidRPr="006B08ED">
        <w:rPr>
          <w:rFonts w:ascii="ＭＳ 明朝" w:eastAsia="ＭＳ 明朝" w:hAnsi="ＭＳ 明朝" w:hint="eastAsia"/>
        </w:rPr>
        <w:t>データが</w:t>
      </w:r>
      <w:r w:rsidR="00E529EB" w:rsidRPr="006B08ED">
        <w:rPr>
          <w:rFonts w:ascii="ＭＳ 明朝" w:eastAsia="ＭＳ 明朝" w:hAnsi="ＭＳ 明朝" w:hint="eastAsia"/>
        </w:rPr>
        <w:t>これまでと比較して</w:t>
      </w:r>
      <w:r w:rsidRPr="006B08ED">
        <w:rPr>
          <w:rFonts w:ascii="ＭＳ 明朝" w:eastAsia="ＭＳ 明朝" w:hAnsi="ＭＳ 明朝" w:hint="eastAsia"/>
        </w:rPr>
        <w:t>減っていくことになると思うが、どのような対応を取られ</w:t>
      </w:r>
      <w:r w:rsidR="00E529EB" w:rsidRPr="006B08ED">
        <w:rPr>
          <w:rFonts w:ascii="ＭＳ 明朝" w:eastAsia="ＭＳ 明朝" w:hAnsi="ＭＳ 明朝" w:hint="eastAsia"/>
        </w:rPr>
        <w:t>ていく</w:t>
      </w:r>
      <w:r w:rsidRPr="006B08ED">
        <w:rPr>
          <w:rFonts w:ascii="ＭＳ 明朝" w:eastAsia="ＭＳ 明朝" w:hAnsi="ＭＳ 明朝" w:hint="eastAsia"/>
        </w:rPr>
        <w:t>のか。また、点検</w:t>
      </w:r>
      <w:r w:rsidR="00E529EB" w:rsidRPr="006B08ED">
        <w:rPr>
          <w:rFonts w:ascii="ＭＳ 明朝" w:eastAsia="ＭＳ 明朝" w:hAnsi="ＭＳ 明朝" w:hint="eastAsia"/>
        </w:rPr>
        <w:t>等にDX</w:t>
      </w:r>
      <w:r w:rsidRPr="006B08ED">
        <w:rPr>
          <w:rFonts w:ascii="ＭＳ 明朝" w:eastAsia="ＭＳ 明朝" w:hAnsi="ＭＳ 明朝" w:hint="eastAsia"/>
        </w:rPr>
        <w:t>技術</w:t>
      </w:r>
      <w:r w:rsidR="00E529EB" w:rsidRPr="006B08ED">
        <w:rPr>
          <w:rFonts w:ascii="ＭＳ 明朝" w:eastAsia="ＭＳ 明朝" w:hAnsi="ＭＳ 明朝" w:hint="eastAsia"/>
        </w:rPr>
        <w:t>を取り入れていく場合に</w:t>
      </w:r>
      <w:r w:rsidRPr="006B08ED">
        <w:rPr>
          <w:rFonts w:ascii="ＭＳ 明朝" w:eastAsia="ＭＳ 明朝" w:hAnsi="ＭＳ 明朝" w:hint="eastAsia"/>
        </w:rPr>
        <w:t>、既存のDBに新しい技術</w:t>
      </w:r>
      <w:r w:rsidR="001A0CCF" w:rsidRPr="006B08ED">
        <w:rPr>
          <w:rFonts w:ascii="ＭＳ 明朝" w:eastAsia="ＭＳ 明朝" w:hAnsi="ＭＳ 明朝" w:hint="eastAsia"/>
        </w:rPr>
        <w:t>で得られた</w:t>
      </w:r>
      <w:r w:rsidR="00E529EB" w:rsidRPr="006B08ED">
        <w:rPr>
          <w:rFonts w:ascii="ＭＳ 明朝" w:eastAsia="ＭＳ 明朝" w:hAnsi="ＭＳ 明朝" w:hint="eastAsia"/>
        </w:rPr>
        <w:t>データを取り込むことができるのか</w:t>
      </w:r>
      <w:r w:rsidRPr="006B08ED">
        <w:rPr>
          <w:rFonts w:ascii="ＭＳ 明朝" w:eastAsia="ＭＳ 明朝" w:hAnsi="ＭＳ 明朝" w:hint="eastAsia"/>
        </w:rPr>
        <w:t>。</w:t>
      </w:r>
      <w:r w:rsidR="00E529EB" w:rsidRPr="006B08ED">
        <w:rPr>
          <w:rFonts w:ascii="ＭＳ 明朝" w:eastAsia="ＭＳ 明朝" w:hAnsi="ＭＳ 明朝" w:hint="eastAsia"/>
        </w:rPr>
        <w:t>別のところにデータを格納して</w:t>
      </w:r>
      <w:r w:rsidR="001A0CCF" w:rsidRPr="006B08ED">
        <w:rPr>
          <w:rFonts w:ascii="ＭＳ 明朝" w:eastAsia="ＭＳ 明朝" w:hAnsi="ＭＳ 明朝" w:hint="eastAsia"/>
        </w:rPr>
        <w:t>、埋もれて</w:t>
      </w:r>
      <w:r w:rsidR="00E529EB" w:rsidRPr="006B08ED">
        <w:rPr>
          <w:rFonts w:ascii="ＭＳ 明朝" w:eastAsia="ＭＳ 明朝" w:hAnsi="ＭＳ 明朝" w:hint="eastAsia"/>
        </w:rPr>
        <w:t>しまうことはないのか。</w:t>
      </w:r>
      <w:r w:rsidRPr="006B08ED">
        <w:rPr>
          <w:rFonts w:ascii="ＭＳ 明朝" w:eastAsia="ＭＳ 明朝" w:hAnsi="ＭＳ 明朝" w:hint="eastAsia"/>
        </w:rPr>
        <w:t>（山本委員）</w:t>
      </w:r>
    </w:p>
    <w:p w14:paraId="6B3BBBB1" w14:textId="2F0FEB3D" w:rsidR="00746127" w:rsidRPr="00F44021" w:rsidRDefault="003F1EB0" w:rsidP="00E529EB">
      <w:pPr>
        <w:ind w:leftChars="200" w:left="630" w:hangingChars="100" w:hanging="210"/>
        <w:rPr>
          <w:rFonts w:ascii="ＭＳ 明朝" w:eastAsia="ＭＳ 明朝" w:hAnsi="ＭＳ 明朝"/>
        </w:rPr>
      </w:pPr>
      <w:r>
        <w:rPr>
          <w:rFonts w:ascii="ＭＳ 明朝" w:eastAsia="ＭＳ 明朝" w:hAnsi="ＭＳ 明朝" w:hint="eastAsia"/>
        </w:rPr>
        <w:t>→</w:t>
      </w:r>
      <w:r w:rsidR="00962FEC">
        <w:rPr>
          <w:rFonts w:ascii="ＭＳ 明朝" w:eastAsia="ＭＳ 明朝" w:hAnsi="ＭＳ 明朝" w:hint="eastAsia"/>
        </w:rPr>
        <w:t>蓄積される</w:t>
      </w:r>
      <w:r w:rsidR="001A0CCF">
        <w:rPr>
          <w:rFonts w:ascii="ＭＳ 明朝" w:eastAsia="ＭＳ 明朝" w:hAnsi="ＭＳ 明朝" w:hint="eastAsia"/>
        </w:rPr>
        <w:t>１年当たりの点検データの</w:t>
      </w:r>
      <w:r w:rsidR="00962FEC">
        <w:rPr>
          <w:rFonts w:ascii="ＭＳ 明朝" w:eastAsia="ＭＳ 明朝" w:hAnsi="ＭＳ 明朝" w:hint="eastAsia"/>
        </w:rPr>
        <w:t>量は減ることになるが、蓄積され</w:t>
      </w:r>
      <w:r w:rsidR="001A0CCF">
        <w:rPr>
          <w:rFonts w:ascii="ＭＳ 明朝" w:eastAsia="ＭＳ 明朝" w:hAnsi="ＭＳ 明朝" w:hint="eastAsia"/>
        </w:rPr>
        <w:t>て増えていくものなので</w:t>
      </w:r>
      <w:r w:rsidR="00962FEC">
        <w:rPr>
          <w:rFonts w:ascii="ＭＳ 明朝" w:eastAsia="ＭＳ 明朝" w:hAnsi="ＭＳ 明朝" w:hint="eastAsia"/>
        </w:rPr>
        <w:t>、現時点では特段の対応は考えていない。また、</w:t>
      </w:r>
      <w:r w:rsidR="002C7A06">
        <w:rPr>
          <w:rFonts w:ascii="ＭＳ 明朝" w:eastAsia="ＭＳ 明朝" w:hAnsi="ＭＳ 明朝" w:hint="eastAsia"/>
        </w:rPr>
        <w:t>DX</w:t>
      </w:r>
      <w:r w:rsidR="00746127">
        <w:rPr>
          <w:rFonts w:ascii="ＭＳ 明朝" w:eastAsia="ＭＳ 明朝" w:hAnsi="ＭＳ 明朝" w:hint="eastAsia"/>
        </w:rPr>
        <w:t>によ</w:t>
      </w:r>
      <w:r w:rsidR="00962FEC">
        <w:rPr>
          <w:rFonts w:ascii="ＭＳ 明朝" w:eastAsia="ＭＳ 明朝" w:hAnsi="ＭＳ 明朝" w:hint="eastAsia"/>
        </w:rPr>
        <w:t>って根本的に登録されるデータが変わる場合はシステムの改修が必要になるが、今までの蓄積しているデータと新たに蓄積</w:t>
      </w:r>
      <w:r w:rsidR="00746127">
        <w:rPr>
          <w:rFonts w:ascii="ＭＳ 明朝" w:eastAsia="ＭＳ 明朝" w:hAnsi="ＭＳ 明朝" w:hint="eastAsia"/>
        </w:rPr>
        <w:t>されるデータ</w:t>
      </w:r>
      <w:r w:rsidR="00962FEC">
        <w:rPr>
          <w:rFonts w:ascii="ＭＳ 明朝" w:eastAsia="ＭＳ 明朝" w:hAnsi="ＭＳ 明朝" w:hint="eastAsia"/>
        </w:rPr>
        <w:t>との整合をとれるような形で</w:t>
      </w:r>
      <w:proofErr w:type="spellStart"/>
      <w:r w:rsidR="00962FEC">
        <w:rPr>
          <w:rFonts w:ascii="ＭＳ 明朝" w:eastAsia="ＭＳ 明朝" w:hAnsi="ＭＳ 明朝" w:hint="eastAsia"/>
        </w:rPr>
        <w:t>DX</w:t>
      </w:r>
      <w:proofErr w:type="spellEnd"/>
      <w:r w:rsidR="00962FEC">
        <w:rPr>
          <w:rFonts w:ascii="ＭＳ 明朝" w:eastAsia="ＭＳ 明朝" w:hAnsi="ＭＳ 明朝" w:hint="eastAsia"/>
        </w:rPr>
        <w:t>を進めていくことが必要であると考えており、その点も配慮して検討を進めていきたいと考える。</w:t>
      </w:r>
      <w:r w:rsidR="00746127">
        <w:rPr>
          <w:rFonts w:ascii="ＭＳ 明朝" w:eastAsia="ＭＳ 明朝" w:hAnsi="ＭＳ 明朝" w:hint="eastAsia"/>
        </w:rPr>
        <w:t>（事務局）</w:t>
      </w:r>
    </w:p>
    <w:p w14:paraId="155B9356" w14:textId="77777777" w:rsidR="002A1F2C" w:rsidRPr="00F44021" w:rsidRDefault="002A1F2C" w:rsidP="003044D1">
      <w:pPr>
        <w:ind w:leftChars="200" w:left="630" w:hangingChars="100" w:hanging="210"/>
        <w:rPr>
          <w:rFonts w:ascii="ＭＳ 明朝" w:eastAsia="ＭＳ 明朝" w:hAnsi="ＭＳ 明朝"/>
        </w:rPr>
      </w:pPr>
    </w:p>
    <w:p w14:paraId="07BD332E" w14:textId="77777777" w:rsidR="006A7446" w:rsidRPr="00376824" w:rsidRDefault="006A7446" w:rsidP="006A7446">
      <w:pPr>
        <w:ind w:leftChars="200" w:left="630" w:hangingChars="100" w:hanging="210"/>
        <w:rPr>
          <w:rFonts w:ascii="ＭＳ 明朝" w:eastAsia="ＭＳ 明朝" w:hAnsi="ＭＳ 明朝"/>
        </w:rPr>
      </w:pPr>
    </w:p>
    <w:p w14:paraId="67195225" w14:textId="77777777" w:rsidR="00F625D4" w:rsidRPr="00376824" w:rsidRDefault="00F625D4" w:rsidP="00F72561">
      <w:pPr>
        <w:rPr>
          <w:rFonts w:ascii="ＭＳ 明朝" w:eastAsia="ＭＳ 明朝" w:hAnsi="ＭＳ 明朝"/>
        </w:rPr>
      </w:pPr>
    </w:p>
    <w:sectPr w:rsidR="00F625D4" w:rsidRPr="00376824" w:rsidSect="001E124E">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A60E" w14:textId="77777777" w:rsidR="006415C5" w:rsidRDefault="006415C5" w:rsidP="00C155FD">
      <w:r>
        <w:separator/>
      </w:r>
    </w:p>
  </w:endnote>
  <w:endnote w:type="continuationSeparator" w:id="0">
    <w:p w14:paraId="73875370" w14:textId="77777777" w:rsidR="006415C5" w:rsidRDefault="006415C5"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C6A5" w14:textId="77777777" w:rsidR="006415C5" w:rsidRDefault="006415C5" w:rsidP="00C155FD">
      <w:r>
        <w:separator/>
      </w:r>
    </w:p>
  </w:footnote>
  <w:footnote w:type="continuationSeparator" w:id="0">
    <w:p w14:paraId="2469E7A5" w14:textId="77777777" w:rsidR="006415C5" w:rsidRDefault="006415C5"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26729"/>
    <w:rsid w:val="00040D7A"/>
    <w:rsid w:val="0005006C"/>
    <w:rsid w:val="00052F5E"/>
    <w:rsid w:val="0006238E"/>
    <w:rsid w:val="00070ACC"/>
    <w:rsid w:val="00087142"/>
    <w:rsid w:val="00095085"/>
    <w:rsid w:val="000A5196"/>
    <w:rsid w:val="000C3152"/>
    <w:rsid w:val="000D38DE"/>
    <w:rsid w:val="000D4E40"/>
    <w:rsid w:val="000E4058"/>
    <w:rsid w:val="000E7FAC"/>
    <w:rsid w:val="00111538"/>
    <w:rsid w:val="0012238D"/>
    <w:rsid w:val="0012463A"/>
    <w:rsid w:val="001311A4"/>
    <w:rsid w:val="00144CC5"/>
    <w:rsid w:val="0014546F"/>
    <w:rsid w:val="00155720"/>
    <w:rsid w:val="00167D05"/>
    <w:rsid w:val="0017247C"/>
    <w:rsid w:val="00183CCC"/>
    <w:rsid w:val="00185A58"/>
    <w:rsid w:val="001A0CCF"/>
    <w:rsid w:val="001C3B77"/>
    <w:rsid w:val="001D097D"/>
    <w:rsid w:val="001E124E"/>
    <w:rsid w:val="001F2959"/>
    <w:rsid w:val="00201631"/>
    <w:rsid w:val="00201ACA"/>
    <w:rsid w:val="00204C6F"/>
    <w:rsid w:val="00217E69"/>
    <w:rsid w:val="0022778A"/>
    <w:rsid w:val="00236230"/>
    <w:rsid w:val="00250C3B"/>
    <w:rsid w:val="00253566"/>
    <w:rsid w:val="00256582"/>
    <w:rsid w:val="00261187"/>
    <w:rsid w:val="00263AE2"/>
    <w:rsid w:val="0026418D"/>
    <w:rsid w:val="002A1F2C"/>
    <w:rsid w:val="002A513F"/>
    <w:rsid w:val="002B2DFB"/>
    <w:rsid w:val="002C2516"/>
    <w:rsid w:val="002C252D"/>
    <w:rsid w:val="002C646E"/>
    <w:rsid w:val="002C7A06"/>
    <w:rsid w:val="002D55EC"/>
    <w:rsid w:val="002E0794"/>
    <w:rsid w:val="002E1612"/>
    <w:rsid w:val="002F79BB"/>
    <w:rsid w:val="003044D1"/>
    <w:rsid w:val="00312105"/>
    <w:rsid w:val="003156E8"/>
    <w:rsid w:val="00316046"/>
    <w:rsid w:val="003170EE"/>
    <w:rsid w:val="00325B17"/>
    <w:rsid w:val="003312C0"/>
    <w:rsid w:val="003320A0"/>
    <w:rsid w:val="003340A2"/>
    <w:rsid w:val="003563AE"/>
    <w:rsid w:val="00363606"/>
    <w:rsid w:val="00366951"/>
    <w:rsid w:val="00376824"/>
    <w:rsid w:val="00381C38"/>
    <w:rsid w:val="003A2737"/>
    <w:rsid w:val="003A2A1C"/>
    <w:rsid w:val="003B0467"/>
    <w:rsid w:val="003B3808"/>
    <w:rsid w:val="003B54E2"/>
    <w:rsid w:val="003B579C"/>
    <w:rsid w:val="003B7A92"/>
    <w:rsid w:val="003C0156"/>
    <w:rsid w:val="003C67E8"/>
    <w:rsid w:val="003D1E38"/>
    <w:rsid w:val="003D3D85"/>
    <w:rsid w:val="003F1EB0"/>
    <w:rsid w:val="003F762F"/>
    <w:rsid w:val="00403E78"/>
    <w:rsid w:val="00405B07"/>
    <w:rsid w:val="004105D2"/>
    <w:rsid w:val="00421784"/>
    <w:rsid w:val="00426BD3"/>
    <w:rsid w:val="00434072"/>
    <w:rsid w:val="00460046"/>
    <w:rsid w:val="00460BF9"/>
    <w:rsid w:val="00466A1A"/>
    <w:rsid w:val="00476A65"/>
    <w:rsid w:val="00476B5E"/>
    <w:rsid w:val="00483E6B"/>
    <w:rsid w:val="00487E9E"/>
    <w:rsid w:val="0049571E"/>
    <w:rsid w:val="0049575E"/>
    <w:rsid w:val="00495DD7"/>
    <w:rsid w:val="004B501E"/>
    <w:rsid w:val="004D6BFC"/>
    <w:rsid w:val="004F3D57"/>
    <w:rsid w:val="00501367"/>
    <w:rsid w:val="00505D44"/>
    <w:rsid w:val="00530C71"/>
    <w:rsid w:val="00541332"/>
    <w:rsid w:val="00544C77"/>
    <w:rsid w:val="00550EF1"/>
    <w:rsid w:val="00551466"/>
    <w:rsid w:val="00553A53"/>
    <w:rsid w:val="00561B51"/>
    <w:rsid w:val="005637DF"/>
    <w:rsid w:val="00577F01"/>
    <w:rsid w:val="00584C7F"/>
    <w:rsid w:val="005B0D38"/>
    <w:rsid w:val="005F3045"/>
    <w:rsid w:val="006026E5"/>
    <w:rsid w:val="0061405B"/>
    <w:rsid w:val="00616C8E"/>
    <w:rsid w:val="00617572"/>
    <w:rsid w:val="00624038"/>
    <w:rsid w:val="006243F7"/>
    <w:rsid w:val="006415C5"/>
    <w:rsid w:val="006616D8"/>
    <w:rsid w:val="006753D3"/>
    <w:rsid w:val="00676B02"/>
    <w:rsid w:val="00686594"/>
    <w:rsid w:val="006A2306"/>
    <w:rsid w:val="006A3F02"/>
    <w:rsid w:val="006A6315"/>
    <w:rsid w:val="006A6D03"/>
    <w:rsid w:val="006A7446"/>
    <w:rsid w:val="006B08ED"/>
    <w:rsid w:val="006B1C3D"/>
    <w:rsid w:val="006B3864"/>
    <w:rsid w:val="006B62A3"/>
    <w:rsid w:val="006C32E1"/>
    <w:rsid w:val="006C7A8A"/>
    <w:rsid w:val="006E05C9"/>
    <w:rsid w:val="006E68FC"/>
    <w:rsid w:val="006F25A4"/>
    <w:rsid w:val="00705124"/>
    <w:rsid w:val="00710F09"/>
    <w:rsid w:val="0071796C"/>
    <w:rsid w:val="00741C5B"/>
    <w:rsid w:val="00741CBC"/>
    <w:rsid w:val="00746127"/>
    <w:rsid w:val="00750F9B"/>
    <w:rsid w:val="00764989"/>
    <w:rsid w:val="007701C9"/>
    <w:rsid w:val="00783196"/>
    <w:rsid w:val="00786FB7"/>
    <w:rsid w:val="007877C0"/>
    <w:rsid w:val="00790C3A"/>
    <w:rsid w:val="007A1555"/>
    <w:rsid w:val="007A4E26"/>
    <w:rsid w:val="007E5ACB"/>
    <w:rsid w:val="007E75FC"/>
    <w:rsid w:val="007F5ECE"/>
    <w:rsid w:val="00814BBD"/>
    <w:rsid w:val="008307CA"/>
    <w:rsid w:val="008326BF"/>
    <w:rsid w:val="00845D5A"/>
    <w:rsid w:val="008506CF"/>
    <w:rsid w:val="00860B14"/>
    <w:rsid w:val="008676BC"/>
    <w:rsid w:val="00867871"/>
    <w:rsid w:val="00870ABE"/>
    <w:rsid w:val="00884645"/>
    <w:rsid w:val="008864B8"/>
    <w:rsid w:val="00896028"/>
    <w:rsid w:val="008B521A"/>
    <w:rsid w:val="008E48AB"/>
    <w:rsid w:val="008F53F3"/>
    <w:rsid w:val="009054EA"/>
    <w:rsid w:val="009178C3"/>
    <w:rsid w:val="00941FE4"/>
    <w:rsid w:val="009459DB"/>
    <w:rsid w:val="00962FEC"/>
    <w:rsid w:val="00987912"/>
    <w:rsid w:val="0099425A"/>
    <w:rsid w:val="009A42CC"/>
    <w:rsid w:val="009B2D5D"/>
    <w:rsid w:val="009C1407"/>
    <w:rsid w:val="009C5681"/>
    <w:rsid w:val="009D395F"/>
    <w:rsid w:val="009D3F20"/>
    <w:rsid w:val="009E3CB2"/>
    <w:rsid w:val="009F1601"/>
    <w:rsid w:val="00A024E7"/>
    <w:rsid w:val="00A22380"/>
    <w:rsid w:val="00A253EB"/>
    <w:rsid w:val="00A31606"/>
    <w:rsid w:val="00A51C55"/>
    <w:rsid w:val="00A5724D"/>
    <w:rsid w:val="00A643CE"/>
    <w:rsid w:val="00A87384"/>
    <w:rsid w:val="00A977CA"/>
    <w:rsid w:val="00AA7B03"/>
    <w:rsid w:val="00AB0BDB"/>
    <w:rsid w:val="00AC05D9"/>
    <w:rsid w:val="00AC219F"/>
    <w:rsid w:val="00AC7E83"/>
    <w:rsid w:val="00AD0DB7"/>
    <w:rsid w:val="00AD320E"/>
    <w:rsid w:val="00AE7B8D"/>
    <w:rsid w:val="00AF1D2E"/>
    <w:rsid w:val="00B00887"/>
    <w:rsid w:val="00B00A78"/>
    <w:rsid w:val="00B03C70"/>
    <w:rsid w:val="00B16BFC"/>
    <w:rsid w:val="00B427B8"/>
    <w:rsid w:val="00B72BF4"/>
    <w:rsid w:val="00B809AE"/>
    <w:rsid w:val="00B94272"/>
    <w:rsid w:val="00B95A8C"/>
    <w:rsid w:val="00B964CD"/>
    <w:rsid w:val="00B97CD0"/>
    <w:rsid w:val="00BC4BA9"/>
    <w:rsid w:val="00BD4145"/>
    <w:rsid w:val="00BE2AD9"/>
    <w:rsid w:val="00BE5572"/>
    <w:rsid w:val="00BE6A7F"/>
    <w:rsid w:val="00BF4960"/>
    <w:rsid w:val="00C00B87"/>
    <w:rsid w:val="00C155FD"/>
    <w:rsid w:val="00C25FB5"/>
    <w:rsid w:val="00C35AA9"/>
    <w:rsid w:val="00C362A7"/>
    <w:rsid w:val="00C4245B"/>
    <w:rsid w:val="00C44681"/>
    <w:rsid w:val="00C45072"/>
    <w:rsid w:val="00C46325"/>
    <w:rsid w:val="00C46FED"/>
    <w:rsid w:val="00C6463B"/>
    <w:rsid w:val="00C67054"/>
    <w:rsid w:val="00C677A4"/>
    <w:rsid w:val="00C768DF"/>
    <w:rsid w:val="00C77314"/>
    <w:rsid w:val="00C84D1F"/>
    <w:rsid w:val="00CB1977"/>
    <w:rsid w:val="00CC27AF"/>
    <w:rsid w:val="00CC2B23"/>
    <w:rsid w:val="00CD09A4"/>
    <w:rsid w:val="00CD4CD7"/>
    <w:rsid w:val="00CE254A"/>
    <w:rsid w:val="00CF0D47"/>
    <w:rsid w:val="00D02017"/>
    <w:rsid w:val="00D31F2F"/>
    <w:rsid w:val="00D60174"/>
    <w:rsid w:val="00D821E6"/>
    <w:rsid w:val="00D8656E"/>
    <w:rsid w:val="00D9276C"/>
    <w:rsid w:val="00D93B34"/>
    <w:rsid w:val="00D973BF"/>
    <w:rsid w:val="00DA053C"/>
    <w:rsid w:val="00DB5860"/>
    <w:rsid w:val="00DB6C57"/>
    <w:rsid w:val="00DC58E8"/>
    <w:rsid w:val="00DD1E24"/>
    <w:rsid w:val="00DD32C7"/>
    <w:rsid w:val="00DF6C3C"/>
    <w:rsid w:val="00E20D68"/>
    <w:rsid w:val="00E21546"/>
    <w:rsid w:val="00E346BA"/>
    <w:rsid w:val="00E529EB"/>
    <w:rsid w:val="00E62113"/>
    <w:rsid w:val="00E626AE"/>
    <w:rsid w:val="00E87357"/>
    <w:rsid w:val="00E97C61"/>
    <w:rsid w:val="00EE539D"/>
    <w:rsid w:val="00EF68BE"/>
    <w:rsid w:val="00F04040"/>
    <w:rsid w:val="00F10505"/>
    <w:rsid w:val="00F214F6"/>
    <w:rsid w:val="00F234E6"/>
    <w:rsid w:val="00F36368"/>
    <w:rsid w:val="00F44021"/>
    <w:rsid w:val="00F52DFF"/>
    <w:rsid w:val="00F61ADE"/>
    <w:rsid w:val="00F625D4"/>
    <w:rsid w:val="00F63872"/>
    <w:rsid w:val="00F72561"/>
    <w:rsid w:val="00F74858"/>
    <w:rsid w:val="00F85B61"/>
    <w:rsid w:val="00F91B08"/>
    <w:rsid w:val="00FB365E"/>
    <w:rsid w:val="00FC6E5A"/>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ea36f-bd34-46ee-9d90-761e06a66c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506C5531F2144DBAB1DE85933D3C68" ma:contentTypeVersion="10" ma:contentTypeDescription="新しいドキュメントを作成します。" ma:contentTypeScope="" ma:versionID="f90daf574fa21929bbd419006739cda1">
  <xsd:schema xmlns:xsd="http://www.w3.org/2001/XMLSchema" xmlns:xs="http://www.w3.org/2001/XMLSchema" xmlns:p="http://schemas.microsoft.com/office/2006/metadata/properties" xmlns:ns2="e29ea36f-bd34-46ee-9d90-761e06a66cc4" xmlns:ns3="e3d9dac3-3192-4a7a-824d-6f389e15dfff" targetNamespace="http://schemas.microsoft.com/office/2006/metadata/properties" ma:root="true" ma:fieldsID="be2c483ef248da87f392e6a2a83e0daf" ns2:_="" ns3:_="">
    <xsd:import namespace="e29ea36f-bd34-46ee-9d90-761e06a66cc4"/>
    <xsd:import namespace="e3d9dac3-3192-4a7a-824d-6f389e15d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36f-bd34-46ee-9d90-761e06a6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9dac3-3192-4a7a-824d-6f389e15dff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e29ea36f-bd34-46ee-9d90-761e06a66cc4"/>
  </ds:schemaRefs>
</ds:datastoreItem>
</file>

<file path=customXml/itemProps2.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3.xml><?xml version="1.0" encoding="utf-8"?>
<ds:datastoreItem xmlns:ds="http://schemas.openxmlformats.org/officeDocument/2006/customXml" ds:itemID="{DF6E963F-7F61-4B1B-BDDB-0B8C9FCF5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36f-bd34-46ee-9d90-761e06a66cc4"/>
    <ds:schemaRef ds:uri="e3d9dac3-3192-4a7a-824d-6f389e15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入谷　真弘</cp:lastModifiedBy>
  <cp:revision>4</cp:revision>
  <cp:lastPrinted>2024-05-15T09:17:00Z</cp:lastPrinted>
  <dcterms:created xsi:type="dcterms:W3CDTF">2024-10-21T01:58:00Z</dcterms:created>
  <dcterms:modified xsi:type="dcterms:W3CDTF">2024-11-07T05:10:00Z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ies>
</file>