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3A64E46B" w:rsidR="008E48AB" w:rsidRPr="00F44021" w:rsidRDefault="00F625D4" w:rsidP="006B3864">
      <w:pPr>
        <w:jc w:val="center"/>
        <w:rPr>
          <w:rFonts w:ascii="ＭＳ ゴシック" w:eastAsia="ＭＳ ゴシック" w:hAnsi="ＭＳ ゴシック"/>
          <w:b/>
          <w:bCs/>
          <w:sz w:val="28"/>
          <w:szCs w:val="32"/>
        </w:rPr>
      </w:pPr>
      <w:r w:rsidRPr="00F44021">
        <w:rPr>
          <w:rFonts w:ascii="ＭＳ ゴシック" w:eastAsia="ＭＳ ゴシック" w:hAnsi="ＭＳ ゴシック" w:hint="eastAsia"/>
          <w:b/>
          <w:bCs/>
          <w:sz w:val="28"/>
          <w:szCs w:val="32"/>
        </w:rPr>
        <w:t>令和</w:t>
      </w:r>
      <w:r w:rsidR="00173BD6">
        <w:rPr>
          <w:rFonts w:ascii="ＭＳ ゴシック" w:eastAsia="ＭＳ ゴシック" w:hAnsi="ＭＳ ゴシック" w:hint="eastAsia"/>
          <w:b/>
          <w:bCs/>
          <w:sz w:val="28"/>
          <w:szCs w:val="32"/>
        </w:rPr>
        <w:t>７</w:t>
      </w:r>
      <w:r w:rsidRPr="00F44021">
        <w:rPr>
          <w:rFonts w:ascii="ＭＳ ゴシック" w:eastAsia="ＭＳ ゴシック" w:hAnsi="ＭＳ ゴシック" w:hint="eastAsia"/>
          <w:b/>
          <w:bCs/>
          <w:sz w:val="28"/>
          <w:szCs w:val="32"/>
        </w:rPr>
        <w:t>年</w:t>
      </w:r>
      <w:r w:rsidR="003170EE">
        <w:rPr>
          <w:rFonts w:ascii="ＭＳ ゴシック" w:eastAsia="ＭＳ ゴシック" w:hAnsi="ＭＳ ゴシック" w:hint="eastAsia"/>
          <w:b/>
          <w:bCs/>
          <w:sz w:val="28"/>
          <w:szCs w:val="32"/>
        </w:rPr>
        <w:t xml:space="preserve">　第</w:t>
      </w:r>
      <w:r w:rsidR="00173BD6">
        <w:rPr>
          <w:rFonts w:ascii="ＭＳ ゴシック" w:eastAsia="ＭＳ ゴシック" w:hAnsi="ＭＳ ゴシック" w:hint="eastAsia"/>
          <w:b/>
          <w:bCs/>
          <w:sz w:val="28"/>
          <w:szCs w:val="32"/>
        </w:rPr>
        <w:t>３</w:t>
      </w:r>
      <w:r w:rsidR="003170EE">
        <w:rPr>
          <w:rFonts w:ascii="ＭＳ ゴシック" w:eastAsia="ＭＳ ゴシック" w:hAnsi="ＭＳ ゴシック" w:hint="eastAsia"/>
          <w:b/>
          <w:bCs/>
          <w:sz w:val="28"/>
          <w:szCs w:val="32"/>
        </w:rPr>
        <w:t>回</w:t>
      </w:r>
      <w:r w:rsidRPr="00F44021">
        <w:rPr>
          <w:rFonts w:ascii="ＭＳ ゴシック" w:eastAsia="ＭＳ ゴシック" w:hAnsi="ＭＳ ゴシック" w:hint="eastAsia"/>
          <w:b/>
          <w:bCs/>
          <w:sz w:val="28"/>
          <w:szCs w:val="32"/>
        </w:rPr>
        <w:t>大阪府都市基盤施設維持管理技術審議会</w:t>
      </w:r>
      <w:r w:rsidR="00D9276C" w:rsidRPr="00F44021">
        <w:rPr>
          <w:rFonts w:ascii="ＭＳ ゴシック" w:eastAsia="ＭＳ ゴシック" w:hAnsi="ＭＳ ゴシック" w:hint="eastAsia"/>
          <w:b/>
          <w:bCs/>
          <w:sz w:val="28"/>
          <w:szCs w:val="32"/>
        </w:rPr>
        <w:t xml:space="preserve">　</w:t>
      </w:r>
      <w:r w:rsidRPr="00F44021">
        <w:rPr>
          <w:rFonts w:ascii="ＭＳ ゴシック" w:eastAsia="ＭＳ ゴシック" w:hAnsi="ＭＳ ゴシック" w:hint="eastAsia"/>
          <w:b/>
          <w:bCs/>
          <w:sz w:val="28"/>
          <w:szCs w:val="32"/>
        </w:rPr>
        <w:t>議事要旨</w:t>
      </w:r>
    </w:p>
    <w:p w14:paraId="6DD74AB5" w14:textId="77777777" w:rsidR="00DC58E8" w:rsidRPr="00F44021" w:rsidRDefault="00DC58E8">
      <w:pPr>
        <w:rPr>
          <w:rFonts w:ascii="ＭＳ 明朝" w:eastAsia="ＭＳ 明朝" w:hAnsi="ＭＳ 明朝"/>
        </w:rPr>
      </w:pPr>
    </w:p>
    <w:p w14:paraId="1A15859E" w14:textId="4134A298"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3"/>
        </w:rPr>
        <w:t>日</w:t>
      </w:r>
      <w:r w:rsidRPr="00F44021">
        <w:rPr>
          <w:rFonts w:ascii="ＭＳ 明朝" w:eastAsia="ＭＳ 明朝" w:hAnsi="ＭＳ 明朝" w:hint="eastAsia"/>
          <w:kern w:val="0"/>
          <w:fitText w:val="630" w:id="-1046852863"/>
        </w:rPr>
        <w:t>時</w:t>
      </w:r>
      <w:r w:rsidRPr="00F44021">
        <w:rPr>
          <w:rFonts w:ascii="ＭＳ 明朝" w:eastAsia="ＭＳ 明朝" w:hAnsi="ＭＳ 明朝" w:hint="eastAsia"/>
        </w:rPr>
        <w:t>：令和</w:t>
      </w:r>
      <w:r w:rsidR="00173BD6">
        <w:rPr>
          <w:rFonts w:ascii="ＭＳ 明朝" w:eastAsia="ＭＳ 明朝" w:hAnsi="ＭＳ 明朝" w:hint="eastAsia"/>
        </w:rPr>
        <w:t>７</w:t>
      </w:r>
      <w:r w:rsidRPr="00F44021">
        <w:rPr>
          <w:rFonts w:ascii="ＭＳ 明朝" w:eastAsia="ＭＳ 明朝" w:hAnsi="ＭＳ 明朝" w:hint="eastAsia"/>
        </w:rPr>
        <w:t>年</w:t>
      </w:r>
      <w:r w:rsidR="00173BD6">
        <w:rPr>
          <w:rFonts w:ascii="ＭＳ 明朝" w:eastAsia="ＭＳ 明朝" w:hAnsi="ＭＳ 明朝" w:hint="eastAsia"/>
        </w:rPr>
        <w:t>１</w:t>
      </w:r>
      <w:r w:rsidRPr="00F44021">
        <w:rPr>
          <w:rFonts w:ascii="ＭＳ 明朝" w:eastAsia="ＭＳ 明朝" w:hAnsi="ＭＳ 明朝" w:hint="eastAsia"/>
        </w:rPr>
        <w:t>月</w:t>
      </w:r>
      <w:r w:rsidR="00173BD6">
        <w:rPr>
          <w:rFonts w:ascii="ＭＳ 明朝" w:eastAsia="ＭＳ 明朝" w:hAnsi="ＭＳ 明朝" w:hint="eastAsia"/>
        </w:rPr>
        <w:t>31</w:t>
      </w:r>
      <w:r w:rsidRPr="00F44021">
        <w:rPr>
          <w:rFonts w:ascii="ＭＳ 明朝" w:eastAsia="ＭＳ 明朝" w:hAnsi="ＭＳ 明朝" w:hint="eastAsia"/>
        </w:rPr>
        <w:t>日</w:t>
      </w:r>
      <w:r w:rsidR="006B3864" w:rsidRPr="00F44021">
        <w:rPr>
          <w:rFonts w:ascii="ＭＳ 明朝" w:eastAsia="ＭＳ 明朝" w:hAnsi="ＭＳ 明朝" w:hint="eastAsia"/>
        </w:rPr>
        <w:t>（</w:t>
      </w:r>
      <w:r w:rsidR="003170EE">
        <w:rPr>
          <w:rFonts w:ascii="ＭＳ 明朝" w:eastAsia="ＭＳ 明朝" w:hAnsi="ＭＳ 明朝" w:hint="eastAsia"/>
        </w:rPr>
        <w:t>金</w:t>
      </w:r>
      <w:r w:rsidR="006B3864" w:rsidRPr="00F44021">
        <w:rPr>
          <w:rFonts w:ascii="ＭＳ 明朝" w:eastAsia="ＭＳ 明朝" w:hAnsi="ＭＳ 明朝" w:hint="eastAsia"/>
        </w:rPr>
        <w:t>曜日）午後</w:t>
      </w:r>
      <w:r w:rsidR="00D9276C" w:rsidRPr="00F44021">
        <w:rPr>
          <w:rFonts w:ascii="ＭＳ 明朝" w:eastAsia="ＭＳ 明朝" w:hAnsi="ＭＳ 明朝" w:hint="eastAsia"/>
        </w:rPr>
        <w:t>４</w:t>
      </w:r>
      <w:r w:rsidR="006B3864" w:rsidRPr="00F44021">
        <w:rPr>
          <w:rFonts w:ascii="ＭＳ 明朝" w:eastAsia="ＭＳ 明朝" w:hAnsi="ＭＳ 明朝" w:hint="eastAsia"/>
        </w:rPr>
        <w:t>時から午後</w:t>
      </w:r>
      <w:r w:rsidR="00173BD6">
        <w:rPr>
          <w:rFonts w:ascii="ＭＳ 明朝" w:eastAsia="ＭＳ 明朝" w:hAnsi="ＭＳ 明朝" w:hint="eastAsia"/>
        </w:rPr>
        <w:t>５</w:t>
      </w:r>
      <w:r w:rsidR="006B3864" w:rsidRPr="00F44021">
        <w:rPr>
          <w:rFonts w:ascii="ＭＳ 明朝" w:eastAsia="ＭＳ 明朝" w:hAnsi="ＭＳ 明朝" w:hint="eastAsia"/>
        </w:rPr>
        <w:t>時</w:t>
      </w:r>
    </w:p>
    <w:p w14:paraId="7EC240AF" w14:textId="5A9DA354" w:rsidR="00F625D4" w:rsidRPr="00F44021" w:rsidRDefault="00F625D4">
      <w:pPr>
        <w:rPr>
          <w:rFonts w:ascii="ＭＳ 明朝" w:eastAsia="ＭＳ 明朝" w:hAnsi="ＭＳ 明朝"/>
        </w:rPr>
      </w:pPr>
      <w:r w:rsidRPr="00F44021">
        <w:rPr>
          <w:rFonts w:ascii="ＭＳ 明朝" w:eastAsia="ＭＳ 明朝" w:hAnsi="ＭＳ 明朝" w:hint="eastAsia"/>
          <w:spacing w:val="105"/>
          <w:kern w:val="0"/>
          <w:fitText w:val="630" w:id="-1046852864"/>
        </w:rPr>
        <w:t>場</w:t>
      </w:r>
      <w:r w:rsidRPr="00F44021">
        <w:rPr>
          <w:rFonts w:ascii="ＭＳ 明朝" w:eastAsia="ＭＳ 明朝" w:hAnsi="ＭＳ 明朝" w:hint="eastAsia"/>
          <w:kern w:val="0"/>
          <w:fitText w:val="630" w:id="-1046852864"/>
        </w:rPr>
        <w:t>所</w:t>
      </w:r>
      <w:r w:rsidRPr="00F44021">
        <w:rPr>
          <w:rFonts w:ascii="ＭＳ 明朝" w:eastAsia="ＭＳ 明朝" w:hAnsi="ＭＳ 明朝" w:hint="eastAsia"/>
        </w:rPr>
        <w:t>：</w:t>
      </w:r>
      <w:r w:rsidR="00173BD6" w:rsidRPr="00173BD6">
        <w:rPr>
          <w:rFonts w:ascii="ＭＳ 明朝" w:eastAsia="ＭＳ 明朝" w:hAnsi="ＭＳ 明朝" w:hint="eastAsia"/>
        </w:rPr>
        <w:t>大阪府立男女共同参画・青少年センター</w:t>
      </w:r>
      <w:r w:rsidR="00173BD6">
        <w:rPr>
          <w:rFonts w:ascii="ＭＳ 明朝" w:eastAsia="ＭＳ 明朝" w:hAnsi="ＭＳ 明朝" w:hint="eastAsia"/>
        </w:rPr>
        <w:t xml:space="preserve">　</w:t>
      </w:r>
      <w:r w:rsidR="00173BD6" w:rsidRPr="00173BD6">
        <w:rPr>
          <w:rFonts w:ascii="ＭＳ 明朝" w:eastAsia="ＭＳ 明朝" w:hAnsi="ＭＳ 明朝" w:hint="eastAsia"/>
        </w:rPr>
        <w:t>４階</w:t>
      </w:r>
      <w:r w:rsidR="00173BD6">
        <w:rPr>
          <w:rFonts w:ascii="ＭＳ 明朝" w:eastAsia="ＭＳ 明朝" w:hAnsi="ＭＳ 明朝" w:hint="eastAsia"/>
        </w:rPr>
        <w:t xml:space="preserve">　</w:t>
      </w:r>
      <w:r w:rsidR="00173BD6" w:rsidRPr="00173BD6">
        <w:rPr>
          <w:rFonts w:ascii="ＭＳ 明朝" w:eastAsia="ＭＳ 明朝" w:hAnsi="ＭＳ 明朝" w:hint="eastAsia"/>
        </w:rPr>
        <w:t>大会議室３</w:t>
      </w:r>
    </w:p>
    <w:p w14:paraId="32461464" w14:textId="2944DD42" w:rsidR="003170EE" w:rsidRPr="000D38DE" w:rsidRDefault="003170EE" w:rsidP="003170EE">
      <w:pPr>
        <w:rPr>
          <w:rFonts w:ascii="ＭＳ 明朝" w:eastAsia="ＭＳ 明朝" w:hAnsi="ＭＳ 明朝"/>
        </w:rPr>
      </w:pPr>
      <w:r w:rsidRPr="000D38DE">
        <w:rPr>
          <w:rFonts w:ascii="ＭＳ 明朝" w:eastAsia="ＭＳ 明朝" w:hAnsi="ＭＳ 明朝" w:hint="eastAsia"/>
        </w:rPr>
        <w:t>出席者：</w:t>
      </w:r>
      <w:r w:rsidR="00173BD6" w:rsidRPr="000D38DE">
        <w:rPr>
          <w:rFonts w:ascii="ＭＳ 明朝" w:eastAsia="ＭＳ 明朝" w:hAnsi="ＭＳ 明朝" w:hint="eastAsia"/>
        </w:rPr>
        <w:t>井上委員（会長）、川合委員（会長代理）、</w:t>
      </w:r>
      <w:r w:rsidRPr="000D38DE">
        <w:rPr>
          <w:rFonts w:ascii="ＭＳ 明朝" w:eastAsia="ＭＳ 明朝" w:hAnsi="ＭＳ 明朝" w:hint="eastAsia"/>
        </w:rPr>
        <w:t>赤津委員、貝戸委員、</w:t>
      </w:r>
      <w:r>
        <w:rPr>
          <w:rFonts w:ascii="ＭＳ 明朝" w:eastAsia="ＭＳ 明朝" w:hAnsi="ＭＳ 明朝" w:hint="eastAsia"/>
        </w:rPr>
        <w:t>鎌田委員、</w:t>
      </w:r>
      <w:r w:rsidRPr="000D38DE">
        <w:rPr>
          <w:rFonts w:ascii="ＭＳ 明朝" w:eastAsia="ＭＳ 明朝" w:hAnsi="ＭＳ 明朝" w:hint="eastAsia"/>
        </w:rPr>
        <w:t>坂口委員、</w:t>
      </w:r>
    </w:p>
    <w:p w14:paraId="45890783" w14:textId="4294BAF5" w:rsidR="003170EE" w:rsidRDefault="003170EE" w:rsidP="003170EE">
      <w:pPr>
        <w:ind w:firstLineChars="400" w:firstLine="840"/>
        <w:rPr>
          <w:rFonts w:ascii="ＭＳ 明朝" w:eastAsia="ＭＳ 明朝" w:hAnsi="ＭＳ 明朝"/>
        </w:rPr>
      </w:pPr>
      <w:r w:rsidRPr="000D38DE">
        <w:rPr>
          <w:rFonts w:ascii="ＭＳ 明朝" w:eastAsia="ＭＳ 明朝" w:hAnsi="ＭＳ 明朝" w:hint="eastAsia"/>
        </w:rPr>
        <w:t>杉浦委員、</w:t>
      </w:r>
      <w:r w:rsidR="00173BD6">
        <w:rPr>
          <w:rFonts w:ascii="ＭＳ 明朝" w:eastAsia="ＭＳ 明朝" w:hAnsi="ＭＳ 明朝" w:hint="eastAsia"/>
        </w:rPr>
        <w:t>橋本委員、</w:t>
      </w:r>
      <w:r w:rsidRPr="000D38DE">
        <w:rPr>
          <w:rFonts w:ascii="ＭＳ 明朝" w:eastAsia="ＭＳ 明朝" w:hAnsi="ＭＳ 明朝" w:hint="eastAsia"/>
        </w:rPr>
        <w:t>前川委員、</w:t>
      </w:r>
      <w:r w:rsidR="00173BD6">
        <w:rPr>
          <w:rFonts w:ascii="ＭＳ 明朝" w:eastAsia="ＭＳ 明朝" w:hAnsi="ＭＳ 明朝" w:hint="eastAsia"/>
        </w:rPr>
        <w:t>山口委員、</w:t>
      </w:r>
      <w:r w:rsidRPr="000D38DE">
        <w:rPr>
          <w:rFonts w:ascii="ＭＳ 明朝" w:eastAsia="ＭＳ 明朝" w:hAnsi="ＭＳ 明朝" w:hint="eastAsia"/>
        </w:rPr>
        <w:t>山本委員　　計</w:t>
      </w:r>
      <w:r w:rsidR="00173BD6">
        <w:rPr>
          <w:rFonts w:ascii="ＭＳ 明朝" w:eastAsia="ＭＳ 明朝" w:hAnsi="ＭＳ 明朝" w:hint="eastAsia"/>
        </w:rPr>
        <w:t>11</w:t>
      </w:r>
      <w:r w:rsidRPr="000D38DE">
        <w:rPr>
          <w:rFonts w:ascii="ＭＳ 明朝" w:eastAsia="ＭＳ 明朝" w:hAnsi="ＭＳ 明朝" w:hint="eastAsia"/>
        </w:rPr>
        <w:t>名</w:t>
      </w:r>
    </w:p>
    <w:p w14:paraId="5D42CB0D" w14:textId="7759F19E" w:rsidR="00312105" w:rsidRPr="003170EE" w:rsidRDefault="00312105" w:rsidP="00312105">
      <w:pPr>
        <w:rPr>
          <w:rFonts w:ascii="ＭＳ 明朝" w:eastAsia="ＭＳ 明朝" w:hAnsi="ＭＳ 明朝"/>
        </w:rPr>
      </w:pPr>
    </w:p>
    <w:p w14:paraId="509741F1" w14:textId="77777777" w:rsidR="00DC58E8" w:rsidRPr="00F44021" w:rsidRDefault="00DC58E8" w:rsidP="00312105">
      <w:pPr>
        <w:rPr>
          <w:rFonts w:ascii="ＭＳ 明朝" w:eastAsia="ＭＳ 明朝" w:hAnsi="ＭＳ 明朝"/>
        </w:rPr>
      </w:pPr>
    </w:p>
    <w:p w14:paraId="5D698722" w14:textId="40E35948" w:rsidR="00312105" w:rsidRPr="00F44021" w:rsidRDefault="002C2516">
      <w:pPr>
        <w:rPr>
          <w:rFonts w:ascii="ＭＳ ゴシック" w:eastAsia="ＭＳ ゴシック" w:hAnsi="ＭＳ ゴシック"/>
          <w:b/>
          <w:bCs/>
        </w:rPr>
      </w:pPr>
      <w:r w:rsidRPr="00F44021">
        <w:rPr>
          <w:rFonts w:ascii="ＭＳ ゴシック" w:eastAsia="ＭＳ ゴシック" w:hAnsi="ＭＳ ゴシック" w:hint="eastAsia"/>
          <w:b/>
          <w:bCs/>
        </w:rPr>
        <w:t>１．</w:t>
      </w:r>
      <w:r w:rsidR="003170EE">
        <w:rPr>
          <w:rFonts w:ascii="ＭＳ ゴシック" w:eastAsia="ＭＳ ゴシック" w:hAnsi="ＭＳ ゴシック" w:hint="eastAsia"/>
          <w:b/>
          <w:bCs/>
        </w:rPr>
        <w:t>審議会</w:t>
      </w:r>
      <w:r w:rsidR="00DC58E8" w:rsidRPr="00F44021">
        <w:rPr>
          <w:rFonts w:ascii="ＭＳ ゴシック" w:eastAsia="ＭＳ ゴシック" w:hAnsi="ＭＳ ゴシック" w:hint="eastAsia"/>
          <w:b/>
          <w:bCs/>
        </w:rPr>
        <w:t>の成立</w:t>
      </w:r>
    </w:p>
    <w:p w14:paraId="77C2452C" w14:textId="4542C6D9" w:rsidR="00312105" w:rsidRDefault="003170EE" w:rsidP="00312105">
      <w:pPr>
        <w:ind w:firstLineChars="100" w:firstLine="210"/>
        <w:rPr>
          <w:rFonts w:ascii="ＭＳ 明朝" w:eastAsia="ＭＳ 明朝" w:hAnsi="ＭＳ 明朝"/>
        </w:rPr>
      </w:pPr>
      <w:r>
        <w:rPr>
          <w:rFonts w:ascii="ＭＳ 明朝" w:eastAsia="ＭＳ 明朝" w:hAnsi="ＭＳ 明朝" w:hint="eastAsia"/>
        </w:rPr>
        <w:t>11</w:t>
      </w:r>
      <w:r w:rsidR="00312105" w:rsidRPr="00F44021">
        <w:rPr>
          <w:rFonts w:ascii="ＭＳ 明朝" w:eastAsia="ＭＳ 明朝" w:hAnsi="ＭＳ 明朝" w:hint="eastAsia"/>
        </w:rPr>
        <w:t>名のうち</w:t>
      </w:r>
      <w:r w:rsidR="00173BD6">
        <w:rPr>
          <w:rFonts w:ascii="ＭＳ 明朝" w:eastAsia="ＭＳ 明朝" w:hAnsi="ＭＳ 明朝" w:hint="eastAsia"/>
        </w:rPr>
        <w:t>11</w:t>
      </w:r>
      <w:r w:rsidR="00312105" w:rsidRPr="00F44021">
        <w:rPr>
          <w:rFonts w:ascii="ＭＳ 明朝" w:eastAsia="ＭＳ 明朝" w:hAnsi="ＭＳ 明朝" w:hint="eastAsia"/>
        </w:rPr>
        <w:t>名の出席となり、過半数を満たしているため、</w:t>
      </w:r>
      <w:r w:rsidR="00CD09A4" w:rsidRPr="00CD09A4">
        <w:rPr>
          <w:rFonts w:ascii="ＭＳ 明朝" w:eastAsia="ＭＳ 明朝" w:hAnsi="ＭＳ 明朝" w:hint="eastAsia"/>
        </w:rPr>
        <w:t>大阪府都市基盤施設維持管理技術審議会規則</w:t>
      </w:r>
      <w:r w:rsidR="00CD09A4" w:rsidRPr="001C3B77">
        <w:rPr>
          <w:rFonts w:ascii="ＭＳ 明朝" w:eastAsia="ＭＳ 明朝" w:hAnsi="ＭＳ 明朝" w:hint="eastAsia"/>
        </w:rPr>
        <w:t>第４</w:t>
      </w:r>
      <w:r w:rsidR="00CD09A4" w:rsidRPr="001C3B77">
        <w:rPr>
          <w:rFonts w:ascii="ＭＳ 明朝" w:eastAsia="ＭＳ 明朝" w:hAnsi="ＭＳ 明朝"/>
        </w:rPr>
        <w:t>条</w:t>
      </w:r>
      <w:r w:rsidR="00CD09A4" w:rsidRPr="001C3B77">
        <w:rPr>
          <w:rFonts w:ascii="ＭＳ 明朝" w:eastAsia="ＭＳ 明朝" w:hAnsi="ＭＳ 明朝" w:hint="eastAsia"/>
        </w:rPr>
        <w:t>より</w:t>
      </w:r>
      <w:r w:rsidR="00D9276C" w:rsidRPr="00CD09A4">
        <w:rPr>
          <w:rFonts w:ascii="ＭＳ 明朝" w:eastAsia="ＭＳ 明朝" w:hAnsi="ＭＳ 明朝" w:hint="eastAsia"/>
        </w:rPr>
        <w:t>、</w:t>
      </w:r>
      <w:r>
        <w:rPr>
          <w:rFonts w:ascii="ＭＳ 明朝" w:eastAsia="ＭＳ 明朝" w:hAnsi="ＭＳ 明朝" w:hint="eastAsia"/>
        </w:rPr>
        <w:t>本審議会</w:t>
      </w:r>
      <w:r w:rsidR="00D9276C" w:rsidRPr="00F44021">
        <w:rPr>
          <w:rFonts w:ascii="ＭＳ 明朝" w:eastAsia="ＭＳ 明朝" w:hAnsi="ＭＳ 明朝" w:hint="eastAsia"/>
        </w:rPr>
        <w:t>は成立。</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254"/>
        <w:gridCol w:w="2552"/>
        <w:gridCol w:w="992"/>
        <w:gridCol w:w="3220"/>
      </w:tblGrid>
      <w:tr w:rsidR="00173BD6" w:rsidRPr="009D2679" w14:paraId="5F5939EC" w14:textId="77777777" w:rsidTr="009D2679">
        <w:trPr>
          <w:trHeight w:val="560"/>
          <w:jc w:val="center"/>
        </w:trPr>
        <w:tc>
          <w:tcPr>
            <w:tcW w:w="1718" w:type="dxa"/>
            <w:vAlign w:val="center"/>
          </w:tcPr>
          <w:p w14:paraId="5744F63E" w14:textId="77777777" w:rsidR="00173BD6" w:rsidRPr="009D2679" w:rsidRDefault="00173BD6" w:rsidP="00173BD6">
            <w:pPr>
              <w:spacing w:line="240" w:lineRule="exact"/>
              <w:jc w:val="center"/>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所　属</w:t>
            </w:r>
          </w:p>
        </w:tc>
        <w:tc>
          <w:tcPr>
            <w:tcW w:w="1254" w:type="dxa"/>
            <w:shd w:val="clear" w:color="auto" w:fill="auto"/>
            <w:vAlign w:val="center"/>
          </w:tcPr>
          <w:p w14:paraId="0BA77A6C" w14:textId="77777777" w:rsidR="00173BD6" w:rsidRPr="009D2679" w:rsidRDefault="00173BD6" w:rsidP="00173BD6">
            <w:pPr>
              <w:spacing w:line="240" w:lineRule="exact"/>
              <w:jc w:val="center"/>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役　職</w:t>
            </w:r>
          </w:p>
        </w:tc>
        <w:tc>
          <w:tcPr>
            <w:tcW w:w="2552" w:type="dxa"/>
            <w:shd w:val="clear" w:color="auto" w:fill="auto"/>
            <w:vAlign w:val="center"/>
          </w:tcPr>
          <w:p w14:paraId="3310492B" w14:textId="77777777" w:rsidR="00173BD6" w:rsidRPr="009D2679" w:rsidRDefault="00173BD6" w:rsidP="00173BD6">
            <w:pPr>
              <w:spacing w:line="240" w:lineRule="exact"/>
              <w:jc w:val="center"/>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氏　名</w:t>
            </w:r>
          </w:p>
        </w:tc>
        <w:tc>
          <w:tcPr>
            <w:tcW w:w="992" w:type="dxa"/>
            <w:vAlign w:val="center"/>
          </w:tcPr>
          <w:p w14:paraId="27F367F2" w14:textId="1AC5C00E" w:rsidR="00173BD6" w:rsidRPr="009D2679" w:rsidRDefault="00173BD6" w:rsidP="00173BD6">
            <w:pPr>
              <w:spacing w:line="240" w:lineRule="exact"/>
              <w:jc w:val="center"/>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備考</w:t>
            </w:r>
          </w:p>
        </w:tc>
        <w:tc>
          <w:tcPr>
            <w:tcW w:w="3220" w:type="dxa"/>
            <w:shd w:val="clear" w:color="auto" w:fill="auto"/>
            <w:vAlign w:val="center"/>
          </w:tcPr>
          <w:p w14:paraId="12D3B87C" w14:textId="7CA9B412" w:rsidR="00173BD6" w:rsidRPr="009D2679" w:rsidRDefault="00173BD6" w:rsidP="00173BD6">
            <w:pPr>
              <w:spacing w:line="240" w:lineRule="exact"/>
              <w:jc w:val="center"/>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部会名</w:t>
            </w:r>
          </w:p>
        </w:tc>
      </w:tr>
      <w:tr w:rsidR="00173BD6" w:rsidRPr="009D2679" w14:paraId="61D78D60" w14:textId="77777777" w:rsidTr="009D2679">
        <w:trPr>
          <w:trHeight w:val="560"/>
          <w:jc w:val="center"/>
        </w:trPr>
        <w:tc>
          <w:tcPr>
            <w:tcW w:w="1718" w:type="dxa"/>
            <w:vAlign w:val="center"/>
          </w:tcPr>
          <w:p w14:paraId="6ABA52AC" w14:textId="588CEC84"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大阪工業大学</w:t>
            </w:r>
          </w:p>
        </w:tc>
        <w:tc>
          <w:tcPr>
            <w:tcW w:w="1254" w:type="dxa"/>
            <w:shd w:val="clear" w:color="auto" w:fill="auto"/>
            <w:vAlign w:val="center"/>
          </w:tcPr>
          <w:p w14:paraId="09028441" w14:textId="135644E2"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教授（学長）</w:t>
            </w:r>
          </w:p>
        </w:tc>
        <w:tc>
          <w:tcPr>
            <w:tcW w:w="2552" w:type="dxa"/>
            <w:shd w:val="clear" w:color="auto" w:fill="auto"/>
            <w:vAlign w:val="center"/>
          </w:tcPr>
          <w:p w14:paraId="789A06A7" w14:textId="700756B4"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（会長、全体検討部会長）</w:t>
            </w:r>
          </w:p>
          <w:p w14:paraId="40985714" w14:textId="4B257F86"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井上　晋</w:t>
            </w:r>
          </w:p>
        </w:tc>
        <w:tc>
          <w:tcPr>
            <w:tcW w:w="992" w:type="dxa"/>
            <w:vAlign w:val="center"/>
          </w:tcPr>
          <w:p w14:paraId="2EC13972" w14:textId="227FCD59" w:rsidR="00173BD6" w:rsidRPr="009D2679" w:rsidRDefault="00173BD6" w:rsidP="00173BD6">
            <w:pPr>
              <w:spacing w:line="280" w:lineRule="exact"/>
              <w:jc w:val="center"/>
              <w:rPr>
                <w:rFonts w:ascii="ＭＳ 明朝" w:eastAsia="ＭＳ 明朝" w:hAnsi="ＭＳ 明朝" w:cs="Meiryo UI"/>
                <w:bCs/>
                <w:sz w:val="20"/>
                <w:szCs w:val="20"/>
              </w:rPr>
            </w:pPr>
          </w:p>
        </w:tc>
        <w:tc>
          <w:tcPr>
            <w:tcW w:w="3220" w:type="dxa"/>
            <w:shd w:val="clear" w:color="auto" w:fill="auto"/>
            <w:vAlign w:val="center"/>
          </w:tcPr>
          <w:p w14:paraId="2F516D36" w14:textId="4A0F13C2" w:rsidR="00173BD6" w:rsidRPr="009D2679" w:rsidRDefault="00173BD6" w:rsidP="00173BD6">
            <w:pPr>
              <w:spacing w:line="280" w:lineRule="exact"/>
              <w:jc w:val="left"/>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全体検討部会</w:t>
            </w:r>
          </w:p>
        </w:tc>
      </w:tr>
      <w:tr w:rsidR="00173BD6" w:rsidRPr="009D2679" w14:paraId="7008AF78" w14:textId="77777777" w:rsidTr="009D2679">
        <w:trPr>
          <w:trHeight w:val="560"/>
          <w:jc w:val="center"/>
        </w:trPr>
        <w:tc>
          <w:tcPr>
            <w:tcW w:w="1718" w:type="dxa"/>
            <w:vAlign w:val="center"/>
          </w:tcPr>
          <w:p w14:paraId="5D46D738" w14:textId="69FB91AA"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大阪公立大学</w:t>
            </w:r>
          </w:p>
        </w:tc>
        <w:tc>
          <w:tcPr>
            <w:tcW w:w="1254" w:type="dxa"/>
            <w:shd w:val="clear" w:color="auto" w:fill="auto"/>
            <w:vAlign w:val="center"/>
          </w:tcPr>
          <w:p w14:paraId="01BB6D7E" w14:textId="16B3ACD5"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特任教授</w:t>
            </w:r>
          </w:p>
        </w:tc>
        <w:tc>
          <w:tcPr>
            <w:tcW w:w="2552" w:type="dxa"/>
            <w:shd w:val="clear" w:color="auto" w:fill="auto"/>
            <w:vAlign w:val="center"/>
          </w:tcPr>
          <w:p w14:paraId="7189E039" w14:textId="1AC4566F"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（会長代理、設備部会長）</w:t>
            </w:r>
          </w:p>
          <w:p w14:paraId="0E642EB4" w14:textId="0661D08A"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川合　忠雄</w:t>
            </w:r>
          </w:p>
        </w:tc>
        <w:tc>
          <w:tcPr>
            <w:tcW w:w="992" w:type="dxa"/>
            <w:vAlign w:val="center"/>
          </w:tcPr>
          <w:p w14:paraId="464D108D" w14:textId="3714F4F0" w:rsidR="00173BD6" w:rsidRPr="009D2679" w:rsidRDefault="00173BD6" w:rsidP="00173BD6">
            <w:pPr>
              <w:spacing w:line="280" w:lineRule="exact"/>
              <w:jc w:val="center"/>
              <w:rPr>
                <w:rFonts w:ascii="ＭＳ 明朝" w:eastAsia="ＭＳ 明朝" w:hAnsi="ＭＳ 明朝" w:cs="Meiryo UI"/>
                <w:bCs/>
                <w:sz w:val="20"/>
                <w:szCs w:val="20"/>
              </w:rPr>
            </w:pPr>
          </w:p>
        </w:tc>
        <w:tc>
          <w:tcPr>
            <w:tcW w:w="3220" w:type="dxa"/>
            <w:shd w:val="clear" w:color="auto" w:fill="auto"/>
            <w:vAlign w:val="center"/>
          </w:tcPr>
          <w:p w14:paraId="34605E26" w14:textId="00E154EB" w:rsidR="00173BD6" w:rsidRPr="009D2679" w:rsidRDefault="00173BD6" w:rsidP="00173BD6">
            <w:pPr>
              <w:spacing w:line="280" w:lineRule="exact"/>
              <w:jc w:val="left"/>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全体検討部会、設備部会</w:t>
            </w:r>
          </w:p>
        </w:tc>
      </w:tr>
      <w:tr w:rsidR="00173BD6" w:rsidRPr="009D2679" w14:paraId="3193EA2B" w14:textId="77777777" w:rsidTr="009D2679">
        <w:trPr>
          <w:trHeight w:val="560"/>
          <w:jc w:val="center"/>
        </w:trPr>
        <w:tc>
          <w:tcPr>
            <w:tcW w:w="1718" w:type="dxa"/>
            <w:vAlign w:val="center"/>
          </w:tcPr>
          <w:p w14:paraId="59EB1115" w14:textId="3EF21232"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赤津法律事務所</w:t>
            </w:r>
          </w:p>
        </w:tc>
        <w:tc>
          <w:tcPr>
            <w:tcW w:w="1254" w:type="dxa"/>
            <w:shd w:val="clear" w:color="auto" w:fill="auto"/>
            <w:vAlign w:val="center"/>
          </w:tcPr>
          <w:p w14:paraId="29FB3277" w14:textId="67B0F076"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弁護士</w:t>
            </w:r>
          </w:p>
        </w:tc>
        <w:tc>
          <w:tcPr>
            <w:tcW w:w="2552" w:type="dxa"/>
            <w:shd w:val="clear" w:color="auto" w:fill="auto"/>
            <w:vAlign w:val="center"/>
          </w:tcPr>
          <w:p w14:paraId="24CBBEEC" w14:textId="0A05D914" w:rsidR="00173BD6" w:rsidRPr="009D2679" w:rsidRDefault="00173BD6" w:rsidP="00173BD6">
            <w:pPr>
              <w:spacing w:line="280" w:lineRule="exact"/>
              <w:rPr>
                <w:rFonts w:ascii="ＭＳ 明朝" w:eastAsia="ＭＳ 明朝" w:hAnsi="ＭＳ 明朝" w:cs="Meiryo UI"/>
                <w:bCs/>
                <w:sz w:val="20"/>
                <w:szCs w:val="20"/>
              </w:rPr>
            </w:pPr>
            <w:r w:rsidRPr="009D2679">
              <w:rPr>
                <w:rFonts w:ascii="ＭＳ 明朝" w:eastAsia="ＭＳ 明朝" w:hAnsi="ＭＳ 明朝" w:hint="eastAsia"/>
                <w:sz w:val="20"/>
                <w:szCs w:val="20"/>
              </w:rPr>
              <w:t>赤津　加奈美</w:t>
            </w:r>
          </w:p>
        </w:tc>
        <w:tc>
          <w:tcPr>
            <w:tcW w:w="992" w:type="dxa"/>
            <w:vAlign w:val="center"/>
          </w:tcPr>
          <w:p w14:paraId="069991E8" w14:textId="7D2B2D70" w:rsidR="00173BD6" w:rsidRPr="009D2679" w:rsidRDefault="00173BD6" w:rsidP="00173BD6">
            <w:pPr>
              <w:spacing w:line="280" w:lineRule="exact"/>
              <w:jc w:val="center"/>
              <w:rPr>
                <w:rFonts w:ascii="ＭＳ 明朝" w:eastAsia="ＭＳ 明朝" w:hAnsi="ＭＳ 明朝" w:cs="Meiryo UI"/>
                <w:bCs/>
                <w:sz w:val="20"/>
                <w:szCs w:val="20"/>
              </w:rPr>
            </w:pPr>
          </w:p>
        </w:tc>
        <w:tc>
          <w:tcPr>
            <w:tcW w:w="3220" w:type="dxa"/>
            <w:shd w:val="clear" w:color="auto" w:fill="auto"/>
            <w:vAlign w:val="center"/>
          </w:tcPr>
          <w:p w14:paraId="37682659" w14:textId="11A7EAEC" w:rsidR="00173BD6" w:rsidRPr="009D2679" w:rsidRDefault="00173BD6" w:rsidP="00173BD6">
            <w:pPr>
              <w:spacing w:line="280" w:lineRule="exact"/>
              <w:jc w:val="left"/>
              <w:rPr>
                <w:rFonts w:ascii="ＭＳ 明朝" w:eastAsia="ＭＳ 明朝" w:hAnsi="ＭＳ 明朝" w:cs="Meiryo UI"/>
                <w:bCs/>
                <w:sz w:val="20"/>
                <w:szCs w:val="20"/>
              </w:rPr>
            </w:pPr>
            <w:r w:rsidRPr="009D2679">
              <w:rPr>
                <w:rFonts w:ascii="ＭＳ 明朝" w:eastAsia="ＭＳ 明朝" w:hAnsi="ＭＳ 明朝" w:cs="Meiryo UI" w:hint="eastAsia"/>
                <w:bCs/>
                <w:sz w:val="20"/>
                <w:szCs w:val="20"/>
              </w:rPr>
              <w:t>全体検討部会</w:t>
            </w:r>
          </w:p>
        </w:tc>
      </w:tr>
      <w:tr w:rsidR="00173BD6" w:rsidRPr="009D2679" w14:paraId="031D610D" w14:textId="77777777" w:rsidTr="009D2679">
        <w:trPr>
          <w:trHeight w:val="560"/>
          <w:jc w:val="center"/>
        </w:trPr>
        <w:tc>
          <w:tcPr>
            <w:tcW w:w="1718" w:type="dxa"/>
            <w:vAlign w:val="center"/>
          </w:tcPr>
          <w:p w14:paraId="15B7CA2E" w14:textId="725BFE08"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大阪大学</w:t>
            </w:r>
          </w:p>
        </w:tc>
        <w:tc>
          <w:tcPr>
            <w:tcW w:w="1254" w:type="dxa"/>
            <w:shd w:val="clear" w:color="auto" w:fill="auto"/>
            <w:vAlign w:val="center"/>
          </w:tcPr>
          <w:p w14:paraId="46D412C3" w14:textId="16AE06B9"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50E0AAB1"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貝戸　清之</w:t>
            </w:r>
          </w:p>
        </w:tc>
        <w:tc>
          <w:tcPr>
            <w:tcW w:w="992" w:type="dxa"/>
            <w:vAlign w:val="center"/>
          </w:tcPr>
          <w:p w14:paraId="435347ED" w14:textId="19B08683"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560118B3" w14:textId="63D39C73"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hint="eastAsia"/>
                <w:sz w:val="20"/>
                <w:szCs w:val="20"/>
              </w:rPr>
              <w:t>道路・橋梁等部会</w:t>
            </w:r>
          </w:p>
        </w:tc>
      </w:tr>
      <w:tr w:rsidR="00173BD6" w:rsidRPr="009D2679" w14:paraId="149B06BC" w14:textId="77777777" w:rsidTr="009D2679">
        <w:trPr>
          <w:trHeight w:val="560"/>
          <w:jc w:val="center"/>
        </w:trPr>
        <w:tc>
          <w:tcPr>
            <w:tcW w:w="1718" w:type="dxa"/>
            <w:vAlign w:val="center"/>
          </w:tcPr>
          <w:p w14:paraId="1920D0EB" w14:textId="4F452774"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大阪大学</w:t>
            </w:r>
          </w:p>
        </w:tc>
        <w:tc>
          <w:tcPr>
            <w:tcW w:w="1254" w:type="dxa"/>
            <w:shd w:val="clear" w:color="auto" w:fill="auto"/>
            <w:vAlign w:val="center"/>
          </w:tcPr>
          <w:p w14:paraId="1AFB8CC2"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7507E3C0" w14:textId="336E0250"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（道路・橋梁等部会長）</w:t>
            </w:r>
          </w:p>
          <w:p w14:paraId="3F53C099" w14:textId="7934AE19"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鎌田　敏郎</w:t>
            </w:r>
          </w:p>
        </w:tc>
        <w:tc>
          <w:tcPr>
            <w:tcW w:w="992" w:type="dxa"/>
            <w:vAlign w:val="center"/>
          </w:tcPr>
          <w:p w14:paraId="7AE84AA6" w14:textId="3A74FA8A"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0B108A6C" w14:textId="4F54CDC9"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cs="Meiryo UI" w:hint="eastAsia"/>
                <w:bCs/>
                <w:sz w:val="20"/>
                <w:szCs w:val="20"/>
              </w:rPr>
              <w:t>全体検討部会、</w:t>
            </w:r>
            <w:r w:rsidRPr="009D2679">
              <w:rPr>
                <w:rFonts w:ascii="ＭＳ 明朝" w:eastAsia="ＭＳ 明朝" w:hAnsi="ＭＳ 明朝" w:hint="eastAsia"/>
                <w:sz w:val="20"/>
                <w:szCs w:val="20"/>
              </w:rPr>
              <w:t>道路・橋梁等部会</w:t>
            </w:r>
          </w:p>
        </w:tc>
      </w:tr>
      <w:tr w:rsidR="00173BD6" w:rsidRPr="009D2679" w14:paraId="7E2B5EB9" w14:textId="77777777" w:rsidTr="009D2679">
        <w:trPr>
          <w:trHeight w:val="560"/>
          <w:jc w:val="center"/>
        </w:trPr>
        <w:tc>
          <w:tcPr>
            <w:tcW w:w="1718" w:type="dxa"/>
            <w:vAlign w:val="center"/>
          </w:tcPr>
          <w:p w14:paraId="1888A231" w14:textId="1DC370CD"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大阪大学</w:t>
            </w:r>
          </w:p>
        </w:tc>
        <w:tc>
          <w:tcPr>
            <w:tcW w:w="1254" w:type="dxa"/>
            <w:shd w:val="clear" w:color="auto" w:fill="auto"/>
            <w:vAlign w:val="center"/>
          </w:tcPr>
          <w:p w14:paraId="4CC2F742"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特任准教授</w:t>
            </w:r>
          </w:p>
        </w:tc>
        <w:tc>
          <w:tcPr>
            <w:tcW w:w="2552" w:type="dxa"/>
            <w:shd w:val="clear" w:color="auto" w:fill="auto"/>
            <w:vAlign w:val="center"/>
          </w:tcPr>
          <w:p w14:paraId="6E94876D"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坂口　智也</w:t>
            </w:r>
          </w:p>
        </w:tc>
        <w:tc>
          <w:tcPr>
            <w:tcW w:w="992" w:type="dxa"/>
            <w:vAlign w:val="center"/>
          </w:tcPr>
          <w:p w14:paraId="4B3551D6" w14:textId="2410E76D" w:rsidR="00173BD6" w:rsidRPr="009D2679" w:rsidRDefault="00173BD6" w:rsidP="00173BD6">
            <w:pPr>
              <w:spacing w:line="280" w:lineRule="exact"/>
              <w:jc w:val="center"/>
              <w:rPr>
                <w:rFonts w:ascii="ＭＳ 明朝" w:eastAsia="ＭＳ 明朝" w:hAnsi="ＭＳ 明朝"/>
                <w:sz w:val="20"/>
                <w:szCs w:val="20"/>
              </w:rPr>
            </w:pPr>
            <w:r w:rsidRPr="009D2679">
              <w:rPr>
                <w:rFonts w:ascii="ＭＳ 明朝" w:eastAsia="ＭＳ 明朝" w:hAnsi="ＭＳ 明朝" w:cs="Meiryo UI" w:hint="eastAsia"/>
                <w:bCs/>
                <w:sz w:val="20"/>
                <w:szCs w:val="20"/>
              </w:rPr>
              <w:t>web</w:t>
            </w:r>
          </w:p>
        </w:tc>
        <w:tc>
          <w:tcPr>
            <w:tcW w:w="3220" w:type="dxa"/>
            <w:shd w:val="clear" w:color="auto" w:fill="auto"/>
            <w:vAlign w:val="center"/>
          </w:tcPr>
          <w:p w14:paraId="531C4261" w14:textId="2A920ABC"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cs="Meiryo UI" w:hint="eastAsia"/>
                <w:bCs/>
                <w:sz w:val="20"/>
                <w:szCs w:val="20"/>
              </w:rPr>
              <w:t>設備部会</w:t>
            </w:r>
          </w:p>
        </w:tc>
      </w:tr>
      <w:tr w:rsidR="00173BD6" w:rsidRPr="009D2679" w14:paraId="18DBE299" w14:textId="77777777" w:rsidTr="009D2679">
        <w:trPr>
          <w:trHeight w:val="560"/>
          <w:jc w:val="center"/>
        </w:trPr>
        <w:tc>
          <w:tcPr>
            <w:tcW w:w="1718" w:type="dxa"/>
            <w:vAlign w:val="center"/>
          </w:tcPr>
          <w:p w14:paraId="39917F2C" w14:textId="7500E08E"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京都大学</w:t>
            </w:r>
          </w:p>
        </w:tc>
        <w:tc>
          <w:tcPr>
            <w:tcW w:w="1254" w:type="dxa"/>
            <w:shd w:val="clear" w:color="auto" w:fill="auto"/>
            <w:vAlign w:val="center"/>
          </w:tcPr>
          <w:p w14:paraId="1DC89174"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6325F92E" w14:textId="6EAF2DF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（河川等部会長）</w:t>
            </w:r>
          </w:p>
          <w:p w14:paraId="3280DA25" w14:textId="396B443F"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杉浦　邦征</w:t>
            </w:r>
          </w:p>
        </w:tc>
        <w:tc>
          <w:tcPr>
            <w:tcW w:w="992" w:type="dxa"/>
            <w:vAlign w:val="center"/>
          </w:tcPr>
          <w:p w14:paraId="7F1CB0FE" w14:textId="3730CA03"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143D9077" w14:textId="2C4D08FC"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cs="Meiryo UI" w:hint="eastAsia"/>
                <w:bCs/>
                <w:sz w:val="20"/>
                <w:szCs w:val="20"/>
              </w:rPr>
              <w:t>全体検討部会、河川等部会</w:t>
            </w:r>
          </w:p>
        </w:tc>
      </w:tr>
      <w:tr w:rsidR="00173BD6" w:rsidRPr="009D2679" w14:paraId="68C90038" w14:textId="77777777" w:rsidTr="009D2679">
        <w:trPr>
          <w:trHeight w:val="560"/>
          <w:jc w:val="center"/>
        </w:trPr>
        <w:tc>
          <w:tcPr>
            <w:tcW w:w="1718" w:type="dxa"/>
            <w:vAlign w:val="center"/>
          </w:tcPr>
          <w:p w14:paraId="4690D85B" w14:textId="6D1B00F8"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関西大学</w:t>
            </w:r>
          </w:p>
        </w:tc>
        <w:tc>
          <w:tcPr>
            <w:tcW w:w="1254" w:type="dxa"/>
            <w:shd w:val="clear" w:color="auto" w:fill="auto"/>
            <w:vAlign w:val="center"/>
          </w:tcPr>
          <w:p w14:paraId="3DC8ED8E"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准教授</w:t>
            </w:r>
          </w:p>
        </w:tc>
        <w:tc>
          <w:tcPr>
            <w:tcW w:w="2552" w:type="dxa"/>
            <w:shd w:val="clear" w:color="auto" w:fill="auto"/>
            <w:vAlign w:val="center"/>
          </w:tcPr>
          <w:p w14:paraId="604E39E6"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橋本　雅和</w:t>
            </w:r>
          </w:p>
        </w:tc>
        <w:tc>
          <w:tcPr>
            <w:tcW w:w="992" w:type="dxa"/>
            <w:vAlign w:val="center"/>
          </w:tcPr>
          <w:p w14:paraId="5E8A6295" w14:textId="76DAC7DB"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34101A2D" w14:textId="4F57D7B3"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hint="eastAsia"/>
                <w:sz w:val="20"/>
                <w:szCs w:val="20"/>
              </w:rPr>
              <w:t>河川等部会</w:t>
            </w:r>
          </w:p>
        </w:tc>
      </w:tr>
      <w:tr w:rsidR="00173BD6" w:rsidRPr="009D2679" w14:paraId="05E75930" w14:textId="77777777" w:rsidTr="009D2679">
        <w:trPr>
          <w:trHeight w:val="560"/>
          <w:jc w:val="center"/>
        </w:trPr>
        <w:tc>
          <w:tcPr>
            <w:tcW w:w="1718" w:type="dxa"/>
            <w:vAlign w:val="center"/>
          </w:tcPr>
          <w:p w14:paraId="021A5650" w14:textId="52543379"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大阪産業大学</w:t>
            </w:r>
          </w:p>
        </w:tc>
        <w:tc>
          <w:tcPr>
            <w:tcW w:w="1254" w:type="dxa"/>
            <w:shd w:val="clear" w:color="auto" w:fill="auto"/>
            <w:vAlign w:val="center"/>
          </w:tcPr>
          <w:p w14:paraId="476DF91A"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60FA4392"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前川　晃</w:t>
            </w:r>
          </w:p>
        </w:tc>
        <w:tc>
          <w:tcPr>
            <w:tcW w:w="992" w:type="dxa"/>
            <w:vAlign w:val="center"/>
          </w:tcPr>
          <w:p w14:paraId="35CA42AF" w14:textId="17B9F443"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7BFF22CF" w14:textId="12A8D12A"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hint="eastAsia"/>
                <w:sz w:val="20"/>
                <w:szCs w:val="20"/>
              </w:rPr>
              <w:t>設備部会</w:t>
            </w:r>
          </w:p>
        </w:tc>
      </w:tr>
      <w:tr w:rsidR="00173BD6" w:rsidRPr="009D2679" w14:paraId="44793A20" w14:textId="77777777" w:rsidTr="009D2679">
        <w:trPr>
          <w:trHeight w:val="560"/>
          <w:jc w:val="center"/>
        </w:trPr>
        <w:tc>
          <w:tcPr>
            <w:tcW w:w="1718" w:type="dxa"/>
            <w:vAlign w:val="center"/>
          </w:tcPr>
          <w:p w14:paraId="17552ED4" w14:textId="68A44EC6"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大阪公立大学</w:t>
            </w:r>
          </w:p>
        </w:tc>
        <w:tc>
          <w:tcPr>
            <w:tcW w:w="1254" w:type="dxa"/>
            <w:shd w:val="clear" w:color="auto" w:fill="auto"/>
            <w:vAlign w:val="center"/>
          </w:tcPr>
          <w:p w14:paraId="39F22AD2"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1A618FC9"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山口　隆司</w:t>
            </w:r>
          </w:p>
        </w:tc>
        <w:tc>
          <w:tcPr>
            <w:tcW w:w="992" w:type="dxa"/>
            <w:vAlign w:val="center"/>
          </w:tcPr>
          <w:p w14:paraId="11C52BE4" w14:textId="49FD30F3"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2BD5CF2A" w14:textId="0E6B4C88"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hint="eastAsia"/>
                <w:sz w:val="20"/>
                <w:szCs w:val="20"/>
              </w:rPr>
              <w:t>道路・橋梁等部会</w:t>
            </w:r>
          </w:p>
        </w:tc>
      </w:tr>
      <w:tr w:rsidR="00173BD6" w:rsidRPr="009D2679" w14:paraId="66E0BF76" w14:textId="77777777" w:rsidTr="009D2679">
        <w:trPr>
          <w:trHeight w:val="560"/>
          <w:jc w:val="center"/>
        </w:trPr>
        <w:tc>
          <w:tcPr>
            <w:tcW w:w="1718" w:type="dxa"/>
            <w:vAlign w:val="center"/>
          </w:tcPr>
          <w:p w14:paraId="79B7BC7B" w14:textId="0BB00623"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京都大学</w:t>
            </w:r>
          </w:p>
        </w:tc>
        <w:tc>
          <w:tcPr>
            <w:tcW w:w="1254" w:type="dxa"/>
            <w:shd w:val="clear" w:color="auto" w:fill="auto"/>
            <w:vAlign w:val="center"/>
          </w:tcPr>
          <w:p w14:paraId="18C6B93D"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教授</w:t>
            </w:r>
          </w:p>
        </w:tc>
        <w:tc>
          <w:tcPr>
            <w:tcW w:w="2552" w:type="dxa"/>
            <w:shd w:val="clear" w:color="auto" w:fill="auto"/>
            <w:vAlign w:val="center"/>
          </w:tcPr>
          <w:p w14:paraId="1ABD2B0F" w14:textId="77777777" w:rsidR="00173BD6" w:rsidRPr="009D2679" w:rsidRDefault="00173BD6" w:rsidP="00173BD6">
            <w:pPr>
              <w:spacing w:line="280" w:lineRule="exact"/>
              <w:rPr>
                <w:rFonts w:ascii="ＭＳ 明朝" w:eastAsia="ＭＳ 明朝" w:hAnsi="ＭＳ 明朝"/>
                <w:sz w:val="20"/>
                <w:szCs w:val="20"/>
              </w:rPr>
            </w:pPr>
            <w:r w:rsidRPr="009D2679">
              <w:rPr>
                <w:rFonts w:ascii="ＭＳ 明朝" w:eastAsia="ＭＳ 明朝" w:hAnsi="ＭＳ 明朝" w:hint="eastAsia"/>
                <w:sz w:val="20"/>
                <w:szCs w:val="20"/>
              </w:rPr>
              <w:t>山本　貴士</w:t>
            </w:r>
          </w:p>
        </w:tc>
        <w:tc>
          <w:tcPr>
            <w:tcW w:w="992" w:type="dxa"/>
            <w:vAlign w:val="center"/>
          </w:tcPr>
          <w:p w14:paraId="092270B4" w14:textId="203B5538" w:rsidR="00173BD6" w:rsidRPr="009D2679" w:rsidRDefault="00173BD6" w:rsidP="00173BD6">
            <w:pPr>
              <w:spacing w:line="280" w:lineRule="exact"/>
              <w:jc w:val="center"/>
              <w:rPr>
                <w:rFonts w:ascii="ＭＳ 明朝" w:eastAsia="ＭＳ 明朝" w:hAnsi="ＭＳ 明朝"/>
                <w:sz w:val="20"/>
                <w:szCs w:val="20"/>
              </w:rPr>
            </w:pPr>
          </w:p>
        </w:tc>
        <w:tc>
          <w:tcPr>
            <w:tcW w:w="3220" w:type="dxa"/>
            <w:shd w:val="clear" w:color="auto" w:fill="auto"/>
            <w:vAlign w:val="center"/>
          </w:tcPr>
          <w:p w14:paraId="6629A661" w14:textId="3887C1E0" w:rsidR="00173BD6" w:rsidRPr="009D2679" w:rsidRDefault="00173BD6" w:rsidP="00173BD6">
            <w:pPr>
              <w:spacing w:line="280" w:lineRule="exact"/>
              <w:jc w:val="left"/>
              <w:rPr>
                <w:rFonts w:ascii="ＭＳ 明朝" w:eastAsia="ＭＳ 明朝" w:hAnsi="ＭＳ 明朝"/>
                <w:sz w:val="20"/>
                <w:szCs w:val="20"/>
              </w:rPr>
            </w:pPr>
            <w:r w:rsidRPr="009D2679">
              <w:rPr>
                <w:rFonts w:ascii="ＭＳ 明朝" w:eastAsia="ＭＳ 明朝" w:hAnsi="ＭＳ 明朝" w:hint="eastAsia"/>
                <w:sz w:val="20"/>
                <w:szCs w:val="20"/>
              </w:rPr>
              <w:t>河川等部会</w:t>
            </w:r>
          </w:p>
        </w:tc>
      </w:tr>
    </w:tbl>
    <w:p w14:paraId="7A811CDC" w14:textId="77777777" w:rsidR="00312105" w:rsidRPr="00F44021" w:rsidRDefault="00312105" w:rsidP="00312105">
      <w:pPr>
        <w:ind w:firstLineChars="100" w:firstLine="210"/>
        <w:jc w:val="right"/>
        <w:rPr>
          <w:rFonts w:ascii="ＭＳ 明朝" w:eastAsia="ＭＳ 明朝" w:hAnsi="ＭＳ 明朝"/>
        </w:rPr>
      </w:pPr>
      <w:r w:rsidRPr="00F44021">
        <w:rPr>
          <w:rFonts w:ascii="ＭＳ 明朝" w:eastAsia="ＭＳ 明朝" w:hAnsi="ＭＳ 明朝" w:hint="eastAsia"/>
        </w:rPr>
        <w:t>（五十音順、敬称略）</w:t>
      </w:r>
    </w:p>
    <w:p w14:paraId="16724DCD" w14:textId="77777777" w:rsidR="00312105" w:rsidRPr="00F44021" w:rsidRDefault="00312105">
      <w:pPr>
        <w:rPr>
          <w:rFonts w:ascii="ＭＳ 明朝" w:eastAsia="ＭＳ 明朝" w:hAnsi="ＭＳ 明朝"/>
        </w:rPr>
      </w:pPr>
    </w:p>
    <w:p w14:paraId="106EF84E" w14:textId="1F5493C5" w:rsidR="00B94272" w:rsidRPr="00405B07" w:rsidRDefault="002C2516">
      <w:pPr>
        <w:rPr>
          <w:rFonts w:ascii="ＭＳ ゴシック" w:eastAsia="ＭＳ ゴシック" w:hAnsi="ＭＳ ゴシック"/>
          <w:b/>
          <w:bCs/>
        </w:rPr>
      </w:pPr>
      <w:r w:rsidRPr="00405B07">
        <w:rPr>
          <w:rFonts w:ascii="ＭＳ ゴシック" w:eastAsia="ＭＳ ゴシック" w:hAnsi="ＭＳ ゴシック" w:hint="eastAsia"/>
          <w:b/>
          <w:bCs/>
        </w:rPr>
        <w:t>２．</w:t>
      </w:r>
      <w:r w:rsidR="00F625D4" w:rsidRPr="00405B07">
        <w:rPr>
          <w:rFonts w:ascii="ＭＳ ゴシック" w:eastAsia="ＭＳ ゴシック" w:hAnsi="ＭＳ ゴシック" w:hint="eastAsia"/>
          <w:b/>
          <w:bCs/>
        </w:rPr>
        <w:t>主な内容</w:t>
      </w:r>
    </w:p>
    <w:p w14:paraId="7504AA9D" w14:textId="191C6E40" w:rsidR="006B3864" w:rsidRPr="00405B07" w:rsidRDefault="00584C7F">
      <w:pPr>
        <w:rPr>
          <w:rFonts w:ascii="ＭＳ 明朝" w:eastAsia="ＭＳ 明朝" w:hAnsi="ＭＳ 明朝"/>
          <w:b/>
          <w:bCs/>
        </w:rPr>
      </w:pPr>
      <w:r w:rsidRPr="00405B07">
        <w:rPr>
          <w:rFonts w:ascii="ＭＳ 明朝" w:eastAsia="ＭＳ 明朝" w:hAnsi="ＭＳ 明朝" w:hint="eastAsia"/>
          <w:b/>
          <w:bCs/>
        </w:rPr>
        <w:t>（</w:t>
      </w:r>
      <w:r w:rsidR="00AA7B03" w:rsidRPr="00405B07">
        <w:rPr>
          <w:rFonts w:ascii="ＭＳ 明朝" w:eastAsia="ＭＳ 明朝" w:hAnsi="ＭＳ 明朝" w:hint="eastAsia"/>
          <w:b/>
          <w:bCs/>
        </w:rPr>
        <w:t>１</w:t>
      </w:r>
      <w:r w:rsidRPr="00405B07">
        <w:rPr>
          <w:rFonts w:ascii="ＭＳ 明朝" w:eastAsia="ＭＳ 明朝" w:hAnsi="ＭＳ 明朝" w:hint="eastAsia"/>
          <w:b/>
          <w:bCs/>
        </w:rPr>
        <w:t>）</w:t>
      </w:r>
      <w:r w:rsidR="00DC58E8" w:rsidRPr="00405B07">
        <w:rPr>
          <w:rFonts w:ascii="ＭＳ 明朝" w:eastAsia="ＭＳ 明朝" w:hAnsi="ＭＳ 明朝" w:hint="eastAsia"/>
          <w:b/>
          <w:bCs/>
        </w:rPr>
        <w:t>委員意見</w:t>
      </w:r>
    </w:p>
    <w:p w14:paraId="2B7EDD9B" w14:textId="77777777" w:rsidR="008E086E" w:rsidRDefault="008E086E" w:rsidP="008E086E">
      <w:pPr>
        <w:ind w:leftChars="200" w:left="630" w:hangingChars="100" w:hanging="210"/>
        <w:rPr>
          <w:rFonts w:ascii="ＭＳ 明朝" w:eastAsia="ＭＳ 明朝" w:hAnsi="ＭＳ 明朝"/>
        </w:rPr>
      </w:pPr>
      <w:r>
        <w:rPr>
          <w:rFonts w:ascii="ＭＳ 明朝" w:eastAsia="ＭＳ 明朝" w:hAnsi="ＭＳ 明朝" w:hint="eastAsia"/>
        </w:rPr>
        <w:t>・</w:t>
      </w:r>
      <w:r w:rsidRPr="00CF3835">
        <w:rPr>
          <w:rFonts w:ascii="ＭＳ 明朝" w:eastAsia="ＭＳ 明朝" w:hAnsi="ＭＳ 明朝" w:hint="eastAsia"/>
        </w:rPr>
        <w:t>下水</w:t>
      </w:r>
      <w:r>
        <w:rPr>
          <w:rFonts w:ascii="ＭＳ 明朝" w:eastAsia="ＭＳ 明朝" w:hAnsi="ＭＳ 明朝" w:hint="eastAsia"/>
        </w:rPr>
        <w:t>について、</w:t>
      </w:r>
      <w:r w:rsidRPr="00CF3835">
        <w:rPr>
          <w:rFonts w:ascii="ＭＳ 明朝" w:eastAsia="ＭＳ 明朝" w:hAnsi="ＭＳ 明朝" w:hint="eastAsia"/>
        </w:rPr>
        <w:t>劣化状況を見ながら</w:t>
      </w:r>
      <w:r>
        <w:rPr>
          <w:rFonts w:ascii="ＭＳ 明朝" w:eastAsia="ＭＳ 明朝" w:hAnsi="ＭＳ 明朝" w:hint="eastAsia"/>
        </w:rPr>
        <w:t>対応する</w:t>
      </w:r>
      <w:r w:rsidRPr="00CF3835">
        <w:rPr>
          <w:rFonts w:ascii="ＭＳ 明朝" w:eastAsia="ＭＳ 明朝" w:hAnsi="ＭＳ 明朝" w:hint="eastAsia"/>
        </w:rPr>
        <w:t>といっているが、重点化指標では</w:t>
      </w:r>
      <w:r>
        <w:rPr>
          <w:rFonts w:ascii="ＭＳ 明朝" w:eastAsia="ＭＳ 明朝" w:hAnsi="ＭＳ 明朝" w:hint="eastAsia"/>
        </w:rPr>
        <w:t>不具合発生の可能性に考慮する要素が</w:t>
      </w:r>
      <w:r w:rsidRPr="00CF3835">
        <w:rPr>
          <w:rFonts w:ascii="ＭＳ 明朝" w:eastAsia="ＭＳ 明朝" w:hAnsi="ＭＳ 明朝" w:hint="eastAsia"/>
        </w:rPr>
        <w:t>経過年数となっている。</w:t>
      </w:r>
      <w:r>
        <w:rPr>
          <w:rFonts w:ascii="ＭＳ 明朝" w:eastAsia="ＭＳ 明朝" w:hAnsi="ＭＳ 明朝" w:hint="eastAsia"/>
        </w:rPr>
        <w:t>道路なら</w:t>
      </w:r>
      <w:r w:rsidRPr="00CF3835">
        <w:rPr>
          <w:rFonts w:ascii="ＭＳ 明朝" w:eastAsia="ＭＳ 明朝" w:hAnsi="ＭＳ 明朝" w:hint="eastAsia"/>
        </w:rPr>
        <w:t>劣化速度</w:t>
      </w:r>
      <w:r>
        <w:rPr>
          <w:rFonts w:ascii="ＭＳ 明朝" w:eastAsia="ＭＳ 明朝" w:hAnsi="ＭＳ 明朝" w:hint="eastAsia"/>
        </w:rPr>
        <w:t>、河川なら</w:t>
      </w:r>
      <w:r w:rsidRPr="00CF3835">
        <w:rPr>
          <w:rFonts w:ascii="ＭＳ 明朝" w:eastAsia="ＭＳ 明朝" w:hAnsi="ＭＳ 明朝" w:hint="eastAsia"/>
        </w:rPr>
        <w:t>河積阻害率、</w:t>
      </w:r>
      <w:r>
        <w:rPr>
          <w:rFonts w:ascii="ＭＳ 明朝" w:eastAsia="ＭＳ 明朝" w:hAnsi="ＭＳ 明朝" w:hint="eastAsia"/>
        </w:rPr>
        <w:t>港湾・海岸なら</w:t>
      </w:r>
      <w:r w:rsidRPr="00CF3835">
        <w:rPr>
          <w:rFonts w:ascii="ＭＳ 明朝" w:eastAsia="ＭＳ 明朝" w:hAnsi="ＭＳ 明朝" w:hint="eastAsia"/>
        </w:rPr>
        <w:t>性能低下度</w:t>
      </w:r>
      <w:r>
        <w:rPr>
          <w:rFonts w:ascii="ＭＳ 明朝" w:eastAsia="ＭＳ 明朝" w:hAnsi="ＭＳ 明朝" w:hint="eastAsia"/>
        </w:rPr>
        <w:t>との記載に対し、</w:t>
      </w:r>
      <w:r w:rsidRPr="00CF3835">
        <w:rPr>
          <w:rFonts w:ascii="ＭＳ 明朝" w:eastAsia="ＭＳ 明朝" w:hAnsi="ＭＳ 明朝" w:hint="eastAsia"/>
        </w:rPr>
        <w:t>下水</w:t>
      </w:r>
      <w:r>
        <w:rPr>
          <w:rFonts w:ascii="ＭＳ 明朝" w:eastAsia="ＭＳ 明朝" w:hAnsi="ＭＳ 明朝" w:hint="eastAsia"/>
        </w:rPr>
        <w:t>は経過年数というのは</w:t>
      </w:r>
      <w:r w:rsidRPr="00CF3835">
        <w:rPr>
          <w:rFonts w:ascii="ＭＳ 明朝" w:eastAsia="ＭＳ 明朝" w:hAnsi="ＭＳ 明朝" w:hint="eastAsia"/>
        </w:rPr>
        <w:t>意味合いが異なるのではないか。</w:t>
      </w:r>
      <w:r>
        <w:rPr>
          <w:rFonts w:ascii="ＭＳ 明朝" w:eastAsia="ＭＳ 明朝" w:hAnsi="ＭＳ 明朝" w:hint="eastAsia"/>
        </w:rPr>
        <w:t>記載内</w:t>
      </w:r>
      <w:r>
        <w:rPr>
          <w:rFonts w:ascii="ＭＳ 明朝" w:eastAsia="ＭＳ 明朝" w:hAnsi="ＭＳ 明朝" w:hint="eastAsia"/>
        </w:rPr>
        <w:lastRenderedPageBreak/>
        <w:t>容が</w:t>
      </w:r>
      <w:r w:rsidRPr="00CF3835">
        <w:rPr>
          <w:rFonts w:ascii="ＭＳ 明朝" w:eastAsia="ＭＳ 明朝" w:hAnsi="ＭＳ 明朝" w:hint="eastAsia"/>
        </w:rPr>
        <w:t>設備に偏っている</w:t>
      </w:r>
      <w:r>
        <w:rPr>
          <w:rFonts w:ascii="ＭＳ 明朝" w:eastAsia="ＭＳ 明朝" w:hAnsi="ＭＳ 明朝" w:hint="eastAsia"/>
        </w:rPr>
        <w:t>ため、</w:t>
      </w:r>
      <w:r w:rsidRPr="00CF3835">
        <w:rPr>
          <w:rFonts w:ascii="ＭＳ 明朝" w:eastAsia="ＭＳ 明朝" w:hAnsi="ＭＳ 明朝" w:hint="eastAsia"/>
        </w:rPr>
        <w:t>土木に関する記載も載せる必要がある。</w:t>
      </w:r>
      <w:r>
        <w:rPr>
          <w:rFonts w:ascii="ＭＳ 明朝" w:eastAsia="ＭＳ 明朝" w:hAnsi="ＭＳ 明朝" w:hint="eastAsia"/>
        </w:rPr>
        <w:t>（杉浦委員）</w:t>
      </w:r>
    </w:p>
    <w:p w14:paraId="25E31FDE" w14:textId="77777777" w:rsidR="008E086E" w:rsidRDefault="008E086E" w:rsidP="006A7446">
      <w:pPr>
        <w:ind w:leftChars="200" w:left="630" w:hangingChars="100" w:hanging="210"/>
        <w:rPr>
          <w:rFonts w:ascii="ＭＳ 明朝" w:eastAsia="ＭＳ 明朝" w:hAnsi="ＭＳ 明朝"/>
        </w:rPr>
      </w:pPr>
    </w:p>
    <w:p w14:paraId="67F36E55" w14:textId="2B8F2F1C" w:rsidR="008E086E" w:rsidRDefault="008E086E" w:rsidP="008E086E">
      <w:pPr>
        <w:ind w:leftChars="200" w:left="630" w:hangingChars="100" w:hanging="210"/>
        <w:rPr>
          <w:rFonts w:ascii="ＭＳ 明朝" w:eastAsia="ＭＳ 明朝" w:hAnsi="ＭＳ 明朝"/>
        </w:rPr>
      </w:pPr>
      <w:r>
        <w:rPr>
          <w:rFonts w:ascii="ＭＳ 明朝" w:eastAsia="ＭＳ 明朝" w:hAnsi="ＭＳ 明朝" w:hint="eastAsia"/>
        </w:rPr>
        <w:t>・資料3-1　P13　表4.1-1において、モニタリング（追跡調査）の内容が記載されているが、土木研究所ではモニタリングは、点検・診断の補助、補修・補強の効果確認、緊急時の対応の補助として使われているため、記載されている内容はモニタリングではなく追跡調査の方がよいのではないか。（杉浦委員）</w:t>
      </w:r>
    </w:p>
    <w:p w14:paraId="00DCAAB2" w14:textId="77777777" w:rsidR="008E086E" w:rsidRDefault="008E086E" w:rsidP="008E086E">
      <w:pPr>
        <w:ind w:leftChars="200" w:left="630" w:hangingChars="100" w:hanging="210"/>
        <w:rPr>
          <w:rFonts w:ascii="ＭＳ 明朝" w:eastAsia="ＭＳ 明朝" w:hAnsi="ＭＳ 明朝"/>
        </w:rPr>
      </w:pPr>
    </w:p>
    <w:p w14:paraId="7EC18A7D" w14:textId="428FF0D0" w:rsidR="008E086E" w:rsidRDefault="008E086E" w:rsidP="008E086E">
      <w:pPr>
        <w:ind w:leftChars="200" w:left="630" w:hangingChars="100" w:hanging="210"/>
        <w:rPr>
          <w:rFonts w:ascii="ＭＳ 明朝" w:eastAsia="ＭＳ 明朝" w:hAnsi="ＭＳ 明朝"/>
        </w:rPr>
      </w:pPr>
      <w:r>
        <w:rPr>
          <w:rFonts w:ascii="ＭＳ 明朝" w:eastAsia="ＭＳ 明朝" w:hAnsi="ＭＳ 明朝" w:hint="eastAsia"/>
        </w:rPr>
        <w:t>・維持管理のシステムについて、資料3-1では「大阪府維持管理データベースシステム」や「大阪府建設CALSシステム」が挙げられているが、各システムがどのように連携しているかわかるようにした方がよい。（杉浦委員）</w:t>
      </w:r>
    </w:p>
    <w:p w14:paraId="5E23D144" w14:textId="77777777" w:rsidR="008E086E" w:rsidRDefault="008E086E" w:rsidP="006A7446">
      <w:pPr>
        <w:ind w:leftChars="200" w:left="630" w:hangingChars="100" w:hanging="210"/>
        <w:rPr>
          <w:rFonts w:ascii="ＭＳ 明朝" w:eastAsia="ＭＳ 明朝" w:hAnsi="ＭＳ 明朝"/>
        </w:rPr>
      </w:pPr>
    </w:p>
    <w:p w14:paraId="37D1C3E3" w14:textId="46E4A415" w:rsidR="008E086E" w:rsidRDefault="008E086E" w:rsidP="008E086E">
      <w:pPr>
        <w:ind w:leftChars="200" w:left="630" w:hangingChars="100" w:hanging="210"/>
        <w:rPr>
          <w:rFonts w:ascii="ＭＳ 明朝" w:eastAsia="ＭＳ 明朝" w:hAnsi="ＭＳ 明朝"/>
        </w:rPr>
      </w:pPr>
      <w:r w:rsidRPr="00CE0392">
        <w:rPr>
          <w:rFonts w:ascii="ＭＳ 明朝" w:eastAsia="ＭＳ 明朝" w:hAnsi="ＭＳ 明朝" w:hint="eastAsia"/>
        </w:rPr>
        <w:t>・</w:t>
      </w:r>
      <w:r>
        <w:rPr>
          <w:rFonts w:ascii="ＭＳ 明朝" w:eastAsia="ＭＳ 明朝" w:hAnsi="ＭＳ 明朝" w:hint="eastAsia"/>
        </w:rPr>
        <w:t>資料3-1の</w:t>
      </w:r>
      <w:r w:rsidRPr="00CE0392">
        <w:rPr>
          <w:rFonts w:ascii="ＭＳ 明朝" w:eastAsia="ＭＳ 明朝" w:hAnsi="ＭＳ 明朝" w:hint="eastAsia"/>
        </w:rPr>
        <w:t>用語の定義について、どのような順番で掲載しているのか。重要な用語は冒頭にあった方がよい。改築や改修は修繕と並べて見せた方がよいのではないか。</w:t>
      </w:r>
      <w:r w:rsidRPr="00F44021">
        <w:rPr>
          <w:rFonts w:ascii="ＭＳ 明朝" w:eastAsia="ＭＳ 明朝" w:hAnsi="ＭＳ 明朝" w:hint="eastAsia"/>
        </w:rPr>
        <w:t>（</w:t>
      </w:r>
      <w:r>
        <w:rPr>
          <w:rFonts w:ascii="ＭＳ 明朝" w:eastAsia="ＭＳ 明朝" w:hAnsi="ＭＳ 明朝" w:hint="eastAsia"/>
        </w:rPr>
        <w:t>鎌田委員）</w:t>
      </w:r>
    </w:p>
    <w:p w14:paraId="66E0FE52" w14:textId="77777777" w:rsidR="008E086E" w:rsidRDefault="008E086E" w:rsidP="006A7446">
      <w:pPr>
        <w:ind w:leftChars="200" w:left="630" w:hangingChars="100" w:hanging="210"/>
        <w:rPr>
          <w:rFonts w:ascii="ＭＳ 明朝" w:eastAsia="ＭＳ 明朝" w:hAnsi="ＭＳ 明朝"/>
        </w:rPr>
      </w:pPr>
    </w:p>
    <w:p w14:paraId="21389799" w14:textId="1B46916C" w:rsidR="00CE0392" w:rsidRDefault="00CE0392" w:rsidP="006A7446">
      <w:pPr>
        <w:ind w:leftChars="200" w:left="630" w:hangingChars="100" w:hanging="210"/>
        <w:rPr>
          <w:rFonts w:ascii="ＭＳ 明朝" w:eastAsia="ＭＳ 明朝" w:hAnsi="ＭＳ 明朝"/>
        </w:rPr>
      </w:pPr>
      <w:r>
        <w:rPr>
          <w:rFonts w:ascii="ＭＳ 明朝" w:eastAsia="ＭＳ 明朝" w:hAnsi="ＭＳ 明朝" w:hint="eastAsia"/>
        </w:rPr>
        <w:t>・</w:t>
      </w:r>
      <w:r w:rsidR="008E086E">
        <w:rPr>
          <w:rFonts w:ascii="ＭＳ 明朝" w:eastAsia="ＭＳ 明朝" w:hAnsi="ＭＳ 明朝" w:hint="eastAsia"/>
        </w:rPr>
        <w:t>資料3-1</w:t>
      </w:r>
      <w:r w:rsidR="00934C31">
        <w:rPr>
          <w:rFonts w:ascii="ＭＳ 明朝" w:eastAsia="ＭＳ 明朝" w:hAnsi="ＭＳ 明朝" w:hint="eastAsia"/>
        </w:rPr>
        <w:t>「</w:t>
      </w:r>
      <w:r w:rsidRPr="00CE0392">
        <w:rPr>
          <w:rFonts w:ascii="ＭＳ 明朝" w:eastAsia="ＭＳ 明朝" w:hAnsi="ＭＳ 明朝" w:hint="eastAsia"/>
        </w:rPr>
        <w:t>はじめに</w:t>
      </w:r>
      <w:r w:rsidR="00934C31">
        <w:rPr>
          <w:rFonts w:ascii="ＭＳ 明朝" w:eastAsia="ＭＳ 明朝" w:hAnsi="ＭＳ 明朝" w:hint="eastAsia"/>
        </w:rPr>
        <w:t>」</w:t>
      </w:r>
      <w:r w:rsidRPr="00CE0392">
        <w:rPr>
          <w:rFonts w:ascii="ＭＳ 明朝" w:eastAsia="ＭＳ 明朝" w:hAnsi="ＭＳ 明朝" w:hint="eastAsia"/>
        </w:rPr>
        <w:t>において、</w:t>
      </w:r>
      <w:r w:rsidRPr="00CE0392">
        <w:rPr>
          <w:rFonts w:ascii="ＭＳ 明朝" w:eastAsia="ＭＳ 明朝" w:hAnsi="ＭＳ 明朝"/>
        </w:rPr>
        <w:t>1～2行目に「一斉に老朽化を迎えつつある」と記載されているが、「高齢化を迎えつつある」との表現に変更してはどうか。</w:t>
      </w:r>
      <w:r>
        <w:rPr>
          <w:rFonts w:ascii="ＭＳ 明朝" w:eastAsia="ＭＳ 明朝" w:hAnsi="ＭＳ 明朝" w:hint="eastAsia"/>
        </w:rPr>
        <w:t>（鎌田委員）</w:t>
      </w:r>
    </w:p>
    <w:p w14:paraId="0E56ADB6" w14:textId="77777777" w:rsidR="00934C31" w:rsidRDefault="00934C31" w:rsidP="006A7446">
      <w:pPr>
        <w:ind w:leftChars="200" w:left="630" w:hangingChars="100" w:hanging="210"/>
        <w:rPr>
          <w:rFonts w:ascii="ＭＳ 明朝" w:eastAsia="ＭＳ 明朝" w:hAnsi="ＭＳ 明朝"/>
        </w:rPr>
      </w:pPr>
    </w:p>
    <w:p w14:paraId="1DDCAEE3" w14:textId="77777777" w:rsidR="008E086E" w:rsidRDefault="008E086E" w:rsidP="008E086E">
      <w:pPr>
        <w:ind w:leftChars="200" w:left="630" w:hangingChars="100" w:hanging="210"/>
        <w:rPr>
          <w:rFonts w:ascii="ＭＳ 明朝" w:eastAsia="ＭＳ 明朝" w:hAnsi="ＭＳ 明朝"/>
        </w:rPr>
      </w:pPr>
      <w:r>
        <w:rPr>
          <w:rFonts w:ascii="ＭＳ 明朝" w:eastAsia="ＭＳ 明朝" w:hAnsi="ＭＳ 明朝" w:hint="eastAsia"/>
        </w:rPr>
        <w:t>・</w:t>
      </w:r>
      <w:r w:rsidRPr="00CE0392">
        <w:rPr>
          <w:rFonts w:ascii="ＭＳ 明朝" w:eastAsia="ＭＳ 明朝" w:hAnsi="ＭＳ 明朝" w:hint="eastAsia"/>
        </w:rPr>
        <w:t>構成の見直し等により、施設ごとに整理され</w:t>
      </w:r>
      <w:r>
        <w:rPr>
          <w:rFonts w:ascii="ＭＳ 明朝" w:eastAsia="ＭＳ 明朝" w:hAnsi="ＭＳ 明朝" w:hint="eastAsia"/>
        </w:rPr>
        <w:t>て</w:t>
      </w:r>
      <w:r w:rsidRPr="00CE0392">
        <w:rPr>
          <w:rFonts w:ascii="ＭＳ 明朝" w:eastAsia="ＭＳ 明朝" w:hAnsi="ＭＳ 明朝" w:hint="eastAsia"/>
        </w:rPr>
        <w:t>わかりやすいと思うが、埼玉県の道路陥没事故のように様々な施設に</w:t>
      </w:r>
      <w:r>
        <w:rPr>
          <w:rFonts w:ascii="ＭＳ 明朝" w:eastAsia="ＭＳ 明朝" w:hAnsi="ＭＳ 明朝" w:hint="eastAsia"/>
        </w:rPr>
        <w:t>複合的</w:t>
      </w:r>
      <w:r w:rsidRPr="00CE0392">
        <w:rPr>
          <w:rFonts w:ascii="ＭＳ 明朝" w:eastAsia="ＭＳ 明朝" w:hAnsi="ＭＳ 明朝"/>
        </w:rPr>
        <w:t>に影響するような問題も</w:t>
      </w:r>
      <w:r>
        <w:rPr>
          <w:rFonts w:ascii="ＭＳ 明朝" w:eastAsia="ＭＳ 明朝" w:hAnsi="ＭＳ 明朝" w:hint="eastAsia"/>
        </w:rPr>
        <w:t>生じているなかで、今回の計画では</w:t>
      </w:r>
      <w:r w:rsidRPr="006F45E2">
        <w:rPr>
          <w:rFonts w:ascii="ＭＳ 明朝" w:eastAsia="ＭＳ 明朝" w:hAnsi="ＭＳ 明朝" w:hint="eastAsia"/>
        </w:rPr>
        <w:t>施設・分野を横断するような問題への対応はどのように位置づけられているのか。</w:t>
      </w:r>
      <w:r w:rsidRPr="00F44021">
        <w:rPr>
          <w:rFonts w:ascii="ＭＳ 明朝" w:eastAsia="ＭＳ 明朝" w:hAnsi="ＭＳ 明朝" w:hint="eastAsia"/>
        </w:rPr>
        <w:t>（</w:t>
      </w:r>
      <w:r>
        <w:rPr>
          <w:rFonts w:ascii="ＭＳ 明朝" w:eastAsia="ＭＳ 明朝" w:hAnsi="ＭＳ 明朝" w:hint="eastAsia"/>
        </w:rPr>
        <w:t>橋本委員）</w:t>
      </w:r>
    </w:p>
    <w:p w14:paraId="5FD3F415" w14:textId="77777777" w:rsidR="008E086E" w:rsidRDefault="008E086E" w:rsidP="006A7446">
      <w:pPr>
        <w:ind w:leftChars="200" w:left="630" w:hangingChars="100" w:hanging="210"/>
        <w:rPr>
          <w:rFonts w:ascii="ＭＳ 明朝" w:eastAsia="ＭＳ 明朝" w:hAnsi="ＭＳ 明朝"/>
        </w:rPr>
      </w:pPr>
    </w:p>
    <w:p w14:paraId="2E81B1ED" w14:textId="77777777" w:rsidR="008E086E" w:rsidRPr="00CE0392" w:rsidRDefault="008E086E" w:rsidP="008E086E">
      <w:pPr>
        <w:ind w:leftChars="200" w:left="630" w:hangingChars="100" w:hanging="210"/>
        <w:rPr>
          <w:rFonts w:ascii="ＭＳ 明朝" w:eastAsia="ＭＳ 明朝" w:hAnsi="ＭＳ 明朝"/>
        </w:rPr>
      </w:pPr>
      <w:r>
        <w:rPr>
          <w:rFonts w:ascii="ＭＳ 明朝" w:eastAsia="ＭＳ 明朝" w:hAnsi="ＭＳ 明朝" w:hint="eastAsia"/>
        </w:rPr>
        <w:t>・</w:t>
      </w:r>
      <w:r w:rsidRPr="00934C31">
        <w:rPr>
          <w:rFonts w:ascii="ＭＳ 明朝" w:eastAsia="ＭＳ 明朝" w:hAnsi="ＭＳ 明朝" w:hint="eastAsia"/>
        </w:rPr>
        <w:t>維持管理をしないといけ</w:t>
      </w:r>
      <w:r>
        <w:rPr>
          <w:rFonts w:ascii="ＭＳ 明朝" w:eastAsia="ＭＳ 明朝" w:hAnsi="ＭＳ 明朝" w:hint="eastAsia"/>
        </w:rPr>
        <w:t>ない施設</w:t>
      </w:r>
      <w:r w:rsidRPr="00934C31">
        <w:rPr>
          <w:rFonts w:ascii="ＭＳ 明朝" w:eastAsia="ＭＳ 明朝" w:hAnsi="ＭＳ 明朝" w:hint="eastAsia"/>
        </w:rPr>
        <w:t>は</w:t>
      </w:r>
      <w:r>
        <w:rPr>
          <w:rFonts w:ascii="ＭＳ 明朝" w:eastAsia="ＭＳ 明朝" w:hAnsi="ＭＳ 明朝" w:hint="eastAsia"/>
        </w:rPr>
        <w:t>多岐にわたり、</w:t>
      </w:r>
      <w:r w:rsidRPr="00934C31">
        <w:rPr>
          <w:rFonts w:ascii="ＭＳ 明朝" w:eastAsia="ＭＳ 明朝" w:hAnsi="ＭＳ 明朝" w:hint="eastAsia"/>
        </w:rPr>
        <w:t>予期しないこと</w:t>
      </w:r>
      <w:r>
        <w:rPr>
          <w:rFonts w:ascii="ＭＳ 明朝" w:eastAsia="ＭＳ 明朝" w:hAnsi="ＭＳ 明朝" w:hint="eastAsia"/>
        </w:rPr>
        <w:t>が発生することも</w:t>
      </w:r>
      <w:r w:rsidRPr="00934C31">
        <w:rPr>
          <w:rFonts w:ascii="ＭＳ 明朝" w:eastAsia="ＭＳ 明朝" w:hAnsi="ＭＳ 明朝" w:hint="eastAsia"/>
        </w:rPr>
        <w:t>ある</w:t>
      </w:r>
      <w:r>
        <w:rPr>
          <w:rFonts w:ascii="ＭＳ 明朝" w:eastAsia="ＭＳ 明朝" w:hAnsi="ＭＳ 明朝" w:hint="eastAsia"/>
        </w:rPr>
        <w:t>ため、</w:t>
      </w:r>
      <w:r w:rsidRPr="006F45E2">
        <w:rPr>
          <w:rFonts w:ascii="ＭＳ 明朝" w:eastAsia="ＭＳ 明朝" w:hAnsi="ＭＳ 明朝" w:hint="eastAsia"/>
        </w:rPr>
        <w:t>それぞれの施設で発生した事象や結果について、分野を横断して情報共有できる場が必要になる。いますぐにできることではないかもしれないが、今後の</w:t>
      </w:r>
      <w:r>
        <w:rPr>
          <w:rFonts w:ascii="ＭＳ 明朝" w:eastAsia="ＭＳ 明朝" w:hAnsi="ＭＳ 明朝" w:hint="eastAsia"/>
        </w:rPr>
        <w:t>取組の</w:t>
      </w:r>
      <w:r w:rsidRPr="006F45E2">
        <w:rPr>
          <w:rFonts w:ascii="ＭＳ 明朝" w:eastAsia="ＭＳ 明朝" w:hAnsi="ＭＳ 明朝" w:hint="eastAsia"/>
        </w:rPr>
        <w:t>方向性等を「はじめに」に盛り込んではどうか。</w:t>
      </w:r>
      <w:r w:rsidRPr="00F44021">
        <w:rPr>
          <w:rFonts w:ascii="ＭＳ 明朝" w:eastAsia="ＭＳ 明朝" w:hAnsi="ＭＳ 明朝" w:hint="eastAsia"/>
        </w:rPr>
        <w:t>（</w:t>
      </w:r>
      <w:r>
        <w:rPr>
          <w:rFonts w:ascii="ＭＳ 明朝" w:eastAsia="ＭＳ 明朝" w:hAnsi="ＭＳ 明朝" w:hint="eastAsia"/>
        </w:rPr>
        <w:t>井上委員）</w:t>
      </w:r>
    </w:p>
    <w:p w14:paraId="17F49AA0" w14:textId="77777777" w:rsidR="008E086E" w:rsidRDefault="008E086E" w:rsidP="006A7446">
      <w:pPr>
        <w:ind w:leftChars="200" w:left="630" w:hangingChars="100" w:hanging="210"/>
        <w:rPr>
          <w:rFonts w:ascii="ＭＳ 明朝" w:eastAsia="ＭＳ 明朝" w:hAnsi="ＭＳ 明朝"/>
        </w:rPr>
      </w:pPr>
    </w:p>
    <w:p w14:paraId="627A2BCC" w14:textId="5409DF9A" w:rsidR="00CE0392" w:rsidRDefault="00CE0392" w:rsidP="00CE0392">
      <w:pPr>
        <w:ind w:leftChars="200" w:left="630" w:hangingChars="100" w:hanging="210"/>
        <w:rPr>
          <w:rFonts w:ascii="ＭＳ 明朝" w:eastAsia="ＭＳ 明朝" w:hAnsi="ＭＳ 明朝"/>
        </w:rPr>
      </w:pPr>
      <w:r>
        <w:rPr>
          <w:rFonts w:ascii="ＭＳ 明朝" w:eastAsia="ＭＳ 明朝" w:hAnsi="ＭＳ 明朝" w:hint="eastAsia"/>
        </w:rPr>
        <w:t>・</w:t>
      </w:r>
      <w:r w:rsidR="008E086E">
        <w:rPr>
          <w:rFonts w:ascii="ＭＳ 明朝" w:eastAsia="ＭＳ 明朝" w:hAnsi="ＭＳ 明朝" w:hint="eastAsia"/>
        </w:rPr>
        <w:t xml:space="preserve">資料3-1　</w:t>
      </w:r>
      <w:r w:rsidRPr="00CE0392">
        <w:rPr>
          <w:rFonts w:ascii="ＭＳ 明朝" w:eastAsia="ＭＳ 明朝" w:hAnsi="ＭＳ 明朝"/>
        </w:rPr>
        <w:t>P8に維持管理費の推移として当初予算が示されているが、実績も示してみてはどうか。</w:t>
      </w:r>
      <w:r>
        <w:rPr>
          <w:rFonts w:ascii="ＭＳ 明朝" w:eastAsia="ＭＳ 明朝" w:hAnsi="ＭＳ 明朝" w:hint="eastAsia"/>
        </w:rPr>
        <w:t>（杉浦委員）</w:t>
      </w:r>
    </w:p>
    <w:p w14:paraId="298F0448" w14:textId="64D26926" w:rsidR="00CE0392" w:rsidRDefault="00CE0392" w:rsidP="006A7446">
      <w:pPr>
        <w:ind w:leftChars="200" w:left="630" w:hangingChars="100" w:hanging="210"/>
        <w:rPr>
          <w:rFonts w:ascii="ＭＳ 明朝" w:eastAsia="ＭＳ 明朝" w:hAnsi="ＭＳ 明朝"/>
        </w:rPr>
      </w:pPr>
    </w:p>
    <w:p w14:paraId="0B76A203" w14:textId="428CBF1F" w:rsidR="00053B6A" w:rsidRPr="00405B07" w:rsidRDefault="00053B6A" w:rsidP="00053B6A">
      <w:pPr>
        <w:rPr>
          <w:rFonts w:ascii="ＭＳ 明朝" w:eastAsia="ＭＳ 明朝" w:hAnsi="ＭＳ 明朝"/>
          <w:b/>
          <w:bCs/>
        </w:rPr>
      </w:pPr>
      <w:r w:rsidRPr="00405B07">
        <w:rPr>
          <w:rFonts w:ascii="ＭＳ 明朝" w:eastAsia="ＭＳ 明朝" w:hAnsi="ＭＳ 明朝" w:hint="eastAsia"/>
          <w:b/>
          <w:bCs/>
        </w:rPr>
        <w:t>（</w:t>
      </w:r>
      <w:r>
        <w:rPr>
          <w:rFonts w:ascii="ＭＳ 明朝" w:eastAsia="ＭＳ 明朝" w:hAnsi="ＭＳ 明朝" w:hint="eastAsia"/>
          <w:b/>
          <w:bCs/>
        </w:rPr>
        <w:t>２</w:t>
      </w:r>
      <w:r w:rsidRPr="00405B07">
        <w:rPr>
          <w:rFonts w:ascii="ＭＳ 明朝" w:eastAsia="ＭＳ 明朝" w:hAnsi="ＭＳ 明朝" w:hint="eastAsia"/>
          <w:b/>
          <w:bCs/>
        </w:rPr>
        <w:t>）</w:t>
      </w:r>
      <w:r>
        <w:rPr>
          <w:rFonts w:ascii="ＭＳ 明朝" w:eastAsia="ＭＳ 明朝" w:hAnsi="ＭＳ 明朝" w:hint="eastAsia"/>
          <w:b/>
          <w:bCs/>
        </w:rPr>
        <w:t>答申</w:t>
      </w:r>
    </w:p>
    <w:p w14:paraId="0E9CC947" w14:textId="632E0CA5" w:rsidR="00053B6A" w:rsidRDefault="00053B6A" w:rsidP="00053B6A">
      <w:pPr>
        <w:ind w:leftChars="200" w:left="630" w:hangingChars="100" w:hanging="210"/>
        <w:rPr>
          <w:rFonts w:ascii="ＭＳ 明朝" w:eastAsia="ＭＳ 明朝" w:hAnsi="ＭＳ 明朝"/>
        </w:rPr>
      </w:pPr>
      <w:r>
        <w:rPr>
          <w:rFonts w:ascii="ＭＳ 明朝" w:eastAsia="ＭＳ 明朝" w:hAnsi="ＭＳ 明朝" w:hint="eastAsia"/>
        </w:rPr>
        <w:t>・これまでの審議を</w:t>
      </w:r>
      <w:r w:rsidR="002F0082">
        <w:rPr>
          <w:rFonts w:ascii="ＭＳ 明朝" w:eastAsia="ＭＳ 明朝" w:hAnsi="ＭＳ 明朝" w:hint="eastAsia"/>
        </w:rPr>
        <w:t>以て</w:t>
      </w:r>
      <w:r>
        <w:rPr>
          <w:rFonts w:ascii="ＭＳ 明朝" w:eastAsia="ＭＳ 明朝" w:hAnsi="ＭＳ 明朝" w:hint="eastAsia"/>
        </w:rPr>
        <w:t>、「大阪府都市基盤施設長寿命化計画」の（案）について、審議会としては適切であると確認できた。</w:t>
      </w:r>
      <w:r w:rsidR="00302E5E">
        <w:rPr>
          <w:rFonts w:ascii="ＭＳ 明朝" w:eastAsia="ＭＳ 明朝" w:hAnsi="ＭＳ 明朝" w:hint="eastAsia"/>
        </w:rPr>
        <w:t>審議委員から異議がないことから、資料１</w:t>
      </w:r>
      <w:r w:rsidR="002F0082">
        <w:rPr>
          <w:rFonts w:ascii="ＭＳ 明朝" w:eastAsia="ＭＳ 明朝" w:hAnsi="ＭＳ 明朝" w:hint="eastAsia"/>
        </w:rPr>
        <w:t>について</w:t>
      </w:r>
      <w:r w:rsidR="00302E5E">
        <w:rPr>
          <w:rFonts w:ascii="ＭＳ 明朝" w:eastAsia="ＭＳ 明朝" w:hAnsi="ＭＳ 明朝" w:hint="eastAsia"/>
        </w:rPr>
        <w:t>、微修正や体裁を整えた後、大阪府知事に対して答申を行う。</w:t>
      </w:r>
      <w:r>
        <w:rPr>
          <w:rFonts w:ascii="ＭＳ 明朝" w:eastAsia="ＭＳ 明朝" w:hAnsi="ＭＳ 明朝" w:hint="eastAsia"/>
        </w:rPr>
        <w:t>なお、本日の案についての修正は会長預かりとする。</w:t>
      </w:r>
      <w:r w:rsidR="00302E5E">
        <w:rPr>
          <w:rFonts w:ascii="ＭＳ 明朝" w:eastAsia="ＭＳ 明朝" w:hAnsi="ＭＳ 明朝" w:hint="eastAsia"/>
        </w:rPr>
        <w:t>（井上委員）</w:t>
      </w:r>
    </w:p>
    <w:sectPr w:rsidR="00053B6A" w:rsidSect="001E124E">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CD6F" w14:textId="77777777" w:rsidR="008847D3" w:rsidRDefault="008847D3" w:rsidP="00C155FD">
      <w:r>
        <w:separator/>
      </w:r>
    </w:p>
  </w:endnote>
  <w:endnote w:type="continuationSeparator" w:id="0">
    <w:p w14:paraId="48E9FDB0" w14:textId="77777777" w:rsidR="008847D3" w:rsidRDefault="008847D3"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9E43" w14:textId="77777777" w:rsidR="008847D3" w:rsidRDefault="008847D3" w:rsidP="00C155FD">
      <w:r>
        <w:separator/>
      </w:r>
    </w:p>
  </w:footnote>
  <w:footnote w:type="continuationSeparator" w:id="0">
    <w:p w14:paraId="7F21A08B" w14:textId="77777777" w:rsidR="008847D3" w:rsidRDefault="008847D3"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D8F"/>
    <w:rsid w:val="00026729"/>
    <w:rsid w:val="00040D7A"/>
    <w:rsid w:val="0005006C"/>
    <w:rsid w:val="00052F5E"/>
    <w:rsid w:val="00053B6A"/>
    <w:rsid w:val="0006238E"/>
    <w:rsid w:val="00070ACC"/>
    <w:rsid w:val="00087142"/>
    <w:rsid w:val="000A5196"/>
    <w:rsid w:val="000B1631"/>
    <w:rsid w:val="000C3152"/>
    <w:rsid w:val="000C692C"/>
    <w:rsid w:val="000D38DE"/>
    <w:rsid w:val="000D4E40"/>
    <w:rsid w:val="000E7FAC"/>
    <w:rsid w:val="00111538"/>
    <w:rsid w:val="0012238D"/>
    <w:rsid w:val="0012463A"/>
    <w:rsid w:val="001311A4"/>
    <w:rsid w:val="00144CC5"/>
    <w:rsid w:val="0014546F"/>
    <w:rsid w:val="00155720"/>
    <w:rsid w:val="00167D05"/>
    <w:rsid w:val="0017247C"/>
    <w:rsid w:val="00173BD6"/>
    <w:rsid w:val="00183CCC"/>
    <w:rsid w:val="00185A58"/>
    <w:rsid w:val="001C3B77"/>
    <w:rsid w:val="001D097D"/>
    <w:rsid w:val="001E124E"/>
    <w:rsid w:val="001F2959"/>
    <w:rsid w:val="00201631"/>
    <w:rsid w:val="00201ACA"/>
    <w:rsid w:val="00204C6F"/>
    <w:rsid w:val="00217E69"/>
    <w:rsid w:val="0022778A"/>
    <w:rsid w:val="00250C3B"/>
    <w:rsid w:val="00253566"/>
    <w:rsid w:val="00261187"/>
    <w:rsid w:val="00263AE2"/>
    <w:rsid w:val="002A1F2C"/>
    <w:rsid w:val="002A513F"/>
    <w:rsid w:val="002C2516"/>
    <w:rsid w:val="002C252D"/>
    <w:rsid w:val="002C646E"/>
    <w:rsid w:val="002C7A06"/>
    <w:rsid w:val="002D55EC"/>
    <w:rsid w:val="002E0794"/>
    <w:rsid w:val="002E1612"/>
    <w:rsid w:val="002F0082"/>
    <w:rsid w:val="002F79BB"/>
    <w:rsid w:val="00302E5E"/>
    <w:rsid w:val="003044D1"/>
    <w:rsid w:val="00312105"/>
    <w:rsid w:val="003156E8"/>
    <w:rsid w:val="00316046"/>
    <w:rsid w:val="003170EE"/>
    <w:rsid w:val="00325B17"/>
    <w:rsid w:val="003312C0"/>
    <w:rsid w:val="003340A2"/>
    <w:rsid w:val="003563AE"/>
    <w:rsid w:val="00366951"/>
    <w:rsid w:val="00376824"/>
    <w:rsid w:val="00381C38"/>
    <w:rsid w:val="003A2737"/>
    <w:rsid w:val="003A2A1C"/>
    <w:rsid w:val="003B0467"/>
    <w:rsid w:val="003B3808"/>
    <w:rsid w:val="003B54E2"/>
    <w:rsid w:val="003B579C"/>
    <w:rsid w:val="003B7A92"/>
    <w:rsid w:val="003C0156"/>
    <w:rsid w:val="003C67E8"/>
    <w:rsid w:val="003D1E38"/>
    <w:rsid w:val="003D3D85"/>
    <w:rsid w:val="003F762F"/>
    <w:rsid w:val="00403E78"/>
    <w:rsid w:val="00405B07"/>
    <w:rsid w:val="004105D2"/>
    <w:rsid w:val="00426BD3"/>
    <w:rsid w:val="00445570"/>
    <w:rsid w:val="00460BF9"/>
    <w:rsid w:val="00466A1A"/>
    <w:rsid w:val="00476A65"/>
    <w:rsid w:val="00476B5E"/>
    <w:rsid w:val="00483E6B"/>
    <w:rsid w:val="0049575E"/>
    <w:rsid w:val="00495DD7"/>
    <w:rsid w:val="004A76EE"/>
    <w:rsid w:val="004B501E"/>
    <w:rsid w:val="004D6BFC"/>
    <w:rsid w:val="004F3D57"/>
    <w:rsid w:val="00501367"/>
    <w:rsid w:val="00505D44"/>
    <w:rsid w:val="00530C71"/>
    <w:rsid w:val="00537FFA"/>
    <w:rsid w:val="00541332"/>
    <w:rsid w:val="00544C77"/>
    <w:rsid w:val="00550EF1"/>
    <w:rsid w:val="00551466"/>
    <w:rsid w:val="00552D52"/>
    <w:rsid w:val="00553A53"/>
    <w:rsid w:val="00561B51"/>
    <w:rsid w:val="00577F01"/>
    <w:rsid w:val="00584C7F"/>
    <w:rsid w:val="005B0D38"/>
    <w:rsid w:val="005F2B3D"/>
    <w:rsid w:val="005F3045"/>
    <w:rsid w:val="006026E5"/>
    <w:rsid w:val="0061405B"/>
    <w:rsid w:val="00616C8E"/>
    <w:rsid w:val="00617572"/>
    <w:rsid w:val="00624038"/>
    <w:rsid w:val="006243F7"/>
    <w:rsid w:val="006616D8"/>
    <w:rsid w:val="006753D3"/>
    <w:rsid w:val="00676B02"/>
    <w:rsid w:val="006A2306"/>
    <w:rsid w:val="006A3F02"/>
    <w:rsid w:val="006A6315"/>
    <w:rsid w:val="006A6D03"/>
    <w:rsid w:val="006A7446"/>
    <w:rsid w:val="006B1C3D"/>
    <w:rsid w:val="006B3864"/>
    <w:rsid w:val="006B62A3"/>
    <w:rsid w:val="006C32E1"/>
    <w:rsid w:val="006C7A8A"/>
    <w:rsid w:val="006E05C9"/>
    <w:rsid w:val="006E68FC"/>
    <w:rsid w:val="006F25A4"/>
    <w:rsid w:val="006F45E2"/>
    <w:rsid w:val="006F4944"/>
    <w:rsid w:val="00705124"/>
    <w:rsid w:val="00710F09"/>
    <w:rsid w:val="0071796C"/>
    <w:rsid w:val="00741C5B"/>
    <w:rsid w:val="00741CBC"/>
    <w:rsid w:val="00746127"/>
    <w:rsid w:val="007621A9"/>
    <w:rsid w:val="00764989"/>
    <w:rsid w:val="007701C9"/>
    <w:rsid w:val="00783196"/>
    <w:rsid w:val="00786FB7"/>
    <w:rsid w:val="007877C0"/>
    <w:rsid w:val="00790C3A"/>
    <w:rsid w:val="007A1555"/>
    <w:rsid w:val="007A4E26"/>
    <w:rsid w:val="007E75FC"/>
    <w:rsid w:val="007F5ECE"/>
    <w:rsid w:val="00814BBD"/>
    <w:rsid w:val="008326BF"/>
    <w:rsid w:val="00845D5A"/>
    <w:rsid w:val="00867871"/>
    <w:rsid w:val="00870ABE"/>
    <w:rsid w:val="00884645"/>
    <w:rsid w:val="008847D3"/>
    <w:rsid w:val="008864B8"/>
    <w:rsid w:val="008B521A"/>
    <w:rsid w:val="008E086E"/>
    <w:rsid w:val="008E48AB"/>
    <w:rsid w:val="008F53F3"/>
    <w:rsid w:val="009054EA"/>
    <w:rsid w:val="009178C3"/>
    <w:rsid w:val="00934C31"/>
    <w:rsid w:val="00941FE4"/>
    <w:rsid w:val="00962FEC"/>
    <w:rsid w:val="00987912"/>
    <w:rsid w:val="0099425A"/>
    <w:rsid w:val="009A42CC"/>
    <w:rsid w:val="009B2D5D"/>
    <w:rsid w:val="009C1407"/>
    <w:rsid w:val="009C5681"/>
    <w:rsid w:val="009D2679"/>
    <w:rsid w:val="009D395F"/>
    <w:rsid w:val="009D3F20"/>
    <w:rsid w:val="009E3CB2"/>
    <w:rsid w:val="009F1601"/>
    <w:rsid w:val="00A22380"/>
    <w:rsid w:val="00A31606"/>
    <w:rsid w:val="00A338E6"/>
    <w:rsid w:val="00A51C55"/>
    <w:rsid w:val="00A5724D"/>
    <w:rsid w:val="00A643CE"/>
    <w:rsid w:val="00A87384"/>
    <w:rsid w:val="00A977CA"/>
    <w:rsid w:val="00AA7B03"/>
    <w:rsid w:val="00AB0BDB"/>
    <w:rsid w:val="00AC05D9"/>
    <w:rsid w:val="00AC219F"/>
    <w:rsid w:val="00AC7E83"/>
    <w:rsid w:val="00AD0DB7"/>
    <w:rsid w:val="00AE7B8D"/>
    <w:rsid w:val="00AF1D2E"/>
    <w:rsid w:val="00B00887"/>
    <w:rsid w:val="00B00A78"/>
    <w:rsid w:val="00B03C70"/>
    <w:rsid w:val="00B16BFC"/>
    <w:rsid w:val="00B427B8"/>
    <w:rsid w:val="00B72BF4"/>
    <w:rsid w:val="00B809AE"/>
    <w:rsid w:val="00B94272"/>
    <w:rsid w:val="00B95A8C"/>
    <w:rsid w:val="00B964CD"/>
    <w:rsid w:val="00B97CD0"/>
    <w:rsid w:val="00BC4BA9"/>
    <w:rsid w:val="00BD4145"/>
    <w:rsid w:val="00BE2AD9"/>
    <w:rsid w:val="00BE5572"/>
    <w:rsid w:val="00BE6A7F"/>
    <w:rsid w:val="00BF4960"/>
    <w:rsid w:val="00C00B87"/>
    <w:rsid w:val="00C155FD"/>
    <w:rsid w:val="00C25FB5"/>
    <w:rsid w:val="00C35AA9"/>
    <w:rsid w:val="00C4245B"/>
    <w:rsid w:val="00C45072"/>
    <w:rsid w:val="00C46325"/>
    <w:rsid w:val="00C46FED"/>
    <w:rsid w:val="00C6463B"/>
    <w:rsid w:val="00C67054"/>
    <w:rsid w:val="00C677A4"/>
    <w:rsid w:val="00C768DF"/>
    <w:rsid w:val="00C84D1F"/>
    <w:rsid w:val="00CB1977"/>
    <w:rsid w:val="00CC27AF"/>
    <w:rsid w:val="00CC2B23"/>
    <w:rsid w:val="00CD09A4"/>
    <w:rsid w:val="00CD4CD7"/>
    <w:rsid w:val="00CE0392"/>
    <w:rsid w:val="00CE254A"/>
    <w:rsid w:val="00CF0D47"/>
    <w:rsid w:val="00CF3835"/>
    <w:rsid w:val="00D02017"/>
    <w:rsid w:val="00D821E6"/>
    <w:rsid w:val="00D8656E"/>
    <w:rsid w:val="00D9276C"/>
    <w:rsid w:val="00D93B34"/>
    <w:rsid w:val="00D973BF"/>
    <w:rsid w:val="00DA053C"/>
    <w:rsid w:val="00DB5860"/>
    <w:rsid w:val="00DC58E8"/>
    <w:rsid w:val="00DD32C7"/>
    <w:rsid w:val="00DF6C3C"/>
    <w:rsid w:val="00E0093D"/>
    <w:rsid w:val="00E20D68"/>
    <w:rsid w:val="00E21546"/>
    <w:rsid w:val="00E346BA"/>
    <w:rsid w:val="00E529EB"/>
    <w:rsid w:val="00E62113"/>
    <w:rsid w:val="00E626AE"/>
    <w:rsid w:val="00E71D37"/>
    <w:rsid w:val="00E87357"/>
    <w:rsid w:val="00E97C61"/>
    <w:rsid w:val="00EE539D"/>
    <w:rsid w:val="00F04040"/>
    <w:rsid w:val="00F10505"/>
    <w:rsid w:val="00F20F5D"/>
    <w:rsid w:val="00F234E6"/>
    <w:rsid w:val="00F44021"/>
    <w:rsid w:val="00F52DFF"/>
    <w:rsid w:val="00F61ADE"/>
    <w:rsid w:val="00F625D4"/>
    <w:rsid w:val="00F63872"/>
    <w:rsid w:val="00F72561"/>
    <w:rsid w:val="00F74858"/>
    <w:rsid w:val="00F91B08"/>
    <w:rsid w:val="00FB365E"/>
    <w:rsid w:val="00FC6E5A"/>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ea36f-bd34-46ee-9d90-761e06a66c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506C5531F2144DBAB1DE85933D3C68" ma:contentTypeVersion="10" ma:contentTypeDescription="新しいドキュメントを作成します。" ma:contentTypeScope="" ma:versionID="f90daf574fa21929bbd419006739cda1">
  <xsd:schema xmlns:xsd="http://www.w3.org/2001/XMLSchema" xmlns:xs="http://www.w3.org/2001/XMLSchema" xmlns:p="http://schemas.microsoft.com/office/2006/metadata/properties" xmlns:ns2="e29ea36f-bd34-46ee-9d90-761e06a66cc4" xmlns:ns3="e3d9dac3-3192-4a7a-824d-6f389e15dfff" targetNamespace="http://schemas.microsoft.com/office/2006/metadata/properties" ma:root="true" ma:fieldsID="be2c483ef248da87f392e6a2a83e0daf" ns2:_="" ns3:_="">
    <xsd:import namespace="e29ea36f-bd34-46ee-9d90-761e06a66cc4"/>
    <xsd:import namespace="e3d9dac3-3192-4a7a-824d-6f389e15d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36f-bd34-46ee-9d90-761e06a66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9dac3-3192-4a7a-824d-6f389e15dff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customXml/itemProps2.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3.xml><?xml version="1.0" encoding="utf-8"?>
<ds:datastoreItem xmlns:ds="http://schemas.openxmlformats.org/officeDocument/2006/customXml" ds:itemID="{DF6E963F-7F61-4B1B-BDDB-0B8C9FCF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36f-bd34-46ee-9d90-761e06a66cc4"/>
    <ds:schemaRef ds:uri="e3d9dac3-3192-4a7a-824d-6f389e15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F0EE9-DB81-43DF-B152-D25DB755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入谷　真弘</cp:lastModifiedBy>
  <cp:revision>29</cp:revision>
  <cp:lastPrinted>2024-05-15T09:17:00Z</cp:lastPrinted>
  <dcterms:created xsi:type="dcterms:W3CDTF">2024-06-07T08:59:00Z</dcterms:created>
  <dcterms:modified xsi:type="dcterms:W3CDTF">2025-02-20T02:09:00Z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