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3F8C26DD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1896C88C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2962E3">
              <w:rPr>
                <w:rFonts w:ascii="HG丸ｺﾞｼｯｸM-PRO" w:eastAsia="HG丸ｺﾞｼｯｸM-PRO" w:hint="eastAsia"/>
              </w:rPr>
              <w:t>９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3F6FE742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2962E3">
              <w:rPr>
                <w:rFonts w:ascii="HG丸ｺﾞｼｯｸM-PRO" w:eastAsia="HG丸ｺﾞｼｯｸM-PRO" w:hint="eastAsia"/>
              </w:rPr>
              <w:t>９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2962E3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621900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2962E3">
              <w:rPr>
                <w:rFonts w:ascii="HG丸ｺﾞｼｯｸM-PRO" w:eastAsia="HG丸ｺﾞｼｯｸM-PRO" w:hint="eastAsia"/>
              </w:rPr>
              <w:t>０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A344E0">
              <w:rPr>
                <w:rFonts w:ascii="HG丸ｺﾞｼｯｸM-PRO" w:eastAsia="HG丸ｺﾞｼｯｸM-PRO" w:hint="eastAsia"/>
              </w:rPr>
              <w:t>1</w:t>
            </w:r>
            <w:r w:rsidR="002962E3">
              <w:rPr>
                <w:rFonts w:ascii="HG丸ｺﾞｼｯｸM-PRO" w:eastAsia="HG丸ｺﾞｼｯｸM-PRO" w:hint="eastAsia"/>
              </w:rPr>
              <w:t>５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D93CAF" w:rsidRPr="004B51C6">
              <w:rPr>
                <w:rFonts w:ascii="HG丸ｺﾞｼｯｸM-PRO" w:eastAsia="HG丸ｺﾞｼｯｸM-PRO" w:hint="eastAsia"/>
              </w:rPr>
              <w:t>1</w:t>
            </w:r>
            <w:r w:rsidR="002962E3">
              <w:rPr>
                <w:rFonts w:ascii="HG丸ｺﾞｼｯｸM-PRO" w:eastAsia="HG丸ｺﾞｼｯｸM-PRO" w:hint="eastAsia"/>
              </w:rPr>
              <w:t>１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3122FE">
              <w:rPr>
                <w:rFonts w:ascii="HG丸ｺﾞｼｯｸM-PRO" w:eastAsia="HG丸ｺﾞｼｯｸM-PRO" w:hint="eastAsia"/>
              </w:rPr>
              <w:t>1</w:t>
            </w:r>
            <w:r w:rsidR="003122FE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621900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048FF781" w:rsidR="00A344E0" w:rsidRP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1AFE0444" w14:textId="0D325EF9" w:rsidR="003122FE" w:rsidRPr="003122FE" w:rsidRDefault="002962E3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122FE"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122FE">
              <w:rPr>
                <w:rFonts w:ascii="HG丸ｺﾞｼｯｸM-PRO" w:eastAsia="HG丸ｺﾞｼｯｸM-PRO" w:hint="eastAsia"/>
              </w:rPr>
              <w:t xml:space="preserve">　　　小矢田　誠　司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3D62F5C" w14:textId="75E1E264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１号議案　令和６年度第</w:t>
            </w:r>
            <w:r w:rsidR="002962E3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3AE3B2BD" w14:textId="7777777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4CE017" w14:textId="33641D9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２号議案　</w:t>
            </w:r>
            <w:r w:rsidR="003122FE" w:rsidRPr="003122FE">
              <w:rPr>
                <w:rFonts w:ascii="HG丸ｺﾞｼｯｸM-PRO" w:eastAsia="HG丸ｺﾞｼｯｸM-PRO" w:hAnsi="HG丸ｺﾞｼｯｸM-PRO" w:hint="eastAsia"/>
                <w:szCs w:val="21"/>
              </w:rPr>
              <w:t>監査結果の決定</w:t>
            </w:r>
          </w:p>
          <w:p w14:paraId="3C3DAD9E" w14:textId="77C00249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F8209D" w14:textId="77777777" w:rsidR="002962E3" w:rsidRPr="002962E3" w:rsidRDefault="002962E3" w:rsidP="002962E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07F09E" w14:textId="77777777" w:rsidR="002962E3" w:rsidRPr="002962E3" w:rsidRDefault="002962E3" w:rsidP="002962E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2962E3">
              <w:rPr>
                <w:rFonts w:ascii="HG丸ｺﾞｼｯｸM-PRO" w:eastAsia="HG丸ｺﾞｼｯｸM-PRO" w:hAnsi="HG丸ｺﾞｼｯｸM-PRO" w:hint="eastAsia"/>
                <w:szCs w:val="21"/>
              </w:rPr>
              <w:t>３号議案　令和６年度下半期監査日程（１０月分）の決定</w:t>
            </w:r>
          </w:p>
          <w:p w14:paraId="6CA69F1C" w14:textId="77777777" w:rsidR="002962E3" w:rsidRPr="002962E3" w:rsidRDefault="002962E3" w:rsidP="002962E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24AD1F" w14:textId="4F32DA79" w:rsidR="00DA11E4" w:rsidRDefault="002962E3" w:rsidP="002962E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2962E3">
              <w:rPr>
                <w:rFonts w:ascii="HG丸ｺﾞｼｯｸM-PRO" w:eastAsia="HG丸ｺﾞｼｯｸM-PRO" w:hAnsi="HG丸ｺﾞｼｯｸM-PRO" w:hint="eastAsia"/>
                <w:szCs w:val="21"/>
              </w:rPr>
              <w:t>４号議案　令和６年度監査基本計画の改定</w:t>
            </w:r>
          </w:p>
          <w:p w14:paraId="1CBD6AC6" w14:textId="09009F98" w:rsidR="00A344E0" w:rsidRPr="002F7457" w:rsidRDefault="00A344E0" w:rsidP="00DA11E4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77777777" w:rsidR="00C36DCA" w:rsidRPr="00DA11E4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D8DD46" w14:textId="5FEA398E" w:rsidR="00DA11E4" w:rsidRPr="00DA11E4" w:rsidRDefault="003122FE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122FE">
              <w:rPr>
                <w:rFonts w:ascii="HG丸ｺﾞｼｯｸM-PRO" w:eastAsia="HG丸ｺﾞｼｯｸM-PRO" w:hAnsi="HG丸ｺﾞｼｯｸM-PRO" w:hint="eastAsia"/>
                <w:szCs w:val="21"/>
              </w:rPr>
              <w:t>監査結果の決定について、事務局から説明の後、案のとおり決定することとした。</w:t>
            </w:r>
          </w:p>
          <w:p w14:paraId="71E09680" w14:textId="77777777" w:rsidR="00A344E0" w:rsidRDefault="00A344E0" w:rsidP="003122FE">
            <w:pPr>
              <w:autoSpaceDE w:val="0"/>
              <w:autoSpaceDN w:val="0"/>
              <w:spacing w:line="280" w:lineRule="exact"/>
              <w:ind w:left="405" w:hangingChars="193" w:hanging="40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AF555B" w14:textId="77777777" w:rsidR="002962E3" w:rsidRDefault="002962E3" w:rsidP="002962E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962E3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2962E3">
              <w:rPr>
                <w:rFonts w:ascii="HG丸ｺﾞｼｯｸM-PRO" w:eastAsia="HG丸ｺﾞｼｯｸM-PRO" w:hAnsi="HG丸ｺﾞｼｯｸM-PRO" w:hint="eastAsia"/>
                <w:szCs w:val="21"/>
              </w:rPr>
              <w:t>年度下半期監査日程（１０月分）について、案のとおり決定した。</w:t>
            </w:r>
          </w:p>
          <w:p w14:paraId="54001978" w14:textId="77777777" w:rsidR="002962E3" w:rsidRDefault="002962E3" w:rsidP="002962E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29F58E" w14:textId="355A18CB" w:rsidR="002962E3" w:rsidRPr="002962E3" w:rsidRDefault="002962E3" w:rsidP="002962E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962E3">
              <w:rPr>
                <w:rFonts w:ascii="HG丸ｺﾞｼｯｸM-PRO" w:eastAsia="HG丸ｺﾞｼｯｸM-PRO" w:hAnsi="HG丸ｺﾞｼｯｸM-PRO" w:hint="eastAsia"/>
                <w:szCs w:val="21"/>
              </w:rPr>
              <w:t>令和６年度監査基本計画の改定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について、案のとおり決定した。</w:t>
            </w: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40320D8C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190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57143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2024-07-01T05:19:00Z</cp:lastPrinted>
  <dcterms:created xsi:type="dcterms:W3CDTF">2024-10-07T07:45:00Z</dcterms:created>
  <dcterms:modified xsi:type="dcterms:W3CDTF">2024-10-07T07:45:00Z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