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7B" w:rsidRPr="00E951D6" w:rsidRDefault="00E951D6" w:rsidP="004868E1">
      <w:pPr>
        <w:spacing w:line="320" w:lineRule="exact"/>
        <w:ind w:firstLineChars="200" w:firstLine="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令和元</w:t>
      </w:r>
      <w:r w:rsidR="002D057B" w:rsidRPr="003736F2">
        <w:rPr>
          <w:rFonts w:ascii="ＭＳ ゴシック" w:eastAsia="ＭＳ ゴシック" w:hAnsi="ＭＳ ゴシック" w:hint="eastAsia"/>
          <w:b/>
          <w:sz w:val="28"/>
          <w:szCs w:val="28"/>
        </w:rPr>
        <w:t>年度　事前評価</w:t>
      </w:r>
      <w:r w:rsidR="002D057B">
        <w:rPr>
          <w:rFonts w:ascii="ＭＳ ゴシック" w:eastAsia="ＭＳ ゴシック" w:hAnsi="ＭＳ ゴシック" w:hint="eastAsia"/>
          <w:b/>
          <w:sz w:val="28"/>
          <w:szCs w:val="28"/>
        </w:rPr>
        <w:t>点検表</w:t>
      </w:r>
      <w:r w:rsidR="002D057B" w:rsidRPr="003736F2">
        <w:rPr>
          <w:rFonts w:ascii="ＭＳ ゴシック" w:eastAsia="ＭＳ ゴシック" w:hAnsi="ＭＳ ゴシック" w:hint="eastAsia"/>
          <w:b/>
          <w:sz w:val="28"/>
          <w:szCs w:val="28"/>
        </w:rPr>
        <w:t>（</w:t>
      </w:r>
      <w:r w:rsidR="002D057B">
        <w:rPr>
          <w:rFonts w:ascii="ＭＳ ゴシック" w:eastAsia="ＭＳ ゴシック" w:hAnsi="ＭＳ ゴシック" w:hint="eastAsia"/>
          <w:b/>
          <w:sz w:val="28"/>
          <w:szCs w:val="28"/>
        </w:rPr>
        <w:t>内部評価</w:t>
      </w:r>
      <w:r w:rsidR="002D057B" w:rsidRPr="003736F2">
        <w:rPr>
          <w:rFonts w:ascii="ＭＳ ゴシック" w:eastAsia="ＭＳ ゴシック" w:hAnsi="ＭＳ ゴシック" w:hint="eastAsia"/>
          <w:b/>
          <w:sz w:val="28"/>
          <w:szCs w:val="28"/>
        </w:rPr>
        <w:t>）</w:t>
      </w:r>
      <w:r w:rsidR="001642CD">
        <w:rPr>
          <w:rFonts w:ascii="ＭＳ ゴシック" w:eastAsia="ＭＳ ゴシック" w:hAnsi="ＭＳ ゴシック" w:hint="eastAsia"/>
          <w:b/>
          <w:sz w:val="28"/>
          <w:szCs w:val="28"/>
        </w:rPr>
        <w:t xml:space="preserve">　</w:t>
      </w:r>
    </w:p>
    <w:p w:rsidR="00B40C66" w:rsidRDefault="00B40C66" w:rsidP="002D057B">
      <w:pPr>
        <w:spacing w:line="320" w:lineRule="exact"/>
        <w:rPr>
          <w:rFonts w:ascii="ＭＳ ゴシック" w:eastAsia="ＭＳ ゴシック" w:hAnsi="ＭＳ ゴシック"/>
        </w:rPr>
      </w:pPr>
    </w:p>
    <w:p w:rsidR="00B40C66" w:rsidRPr="003736F2" w:rsidRDefault="002D057B" w:rsidP="004868E1">
      <w:pPr>
        <w:spacing w:line="320" w:lineRule="exact"/>
        <w:ind w:firstLineChars="300" w:firstLine="630"/>
        <w:rPr>
          <w:rFonts w:ascii="ＭＳ ゴシック" w:eastAsia="ＭＳ ゴシック" w:hAnsi="ＭＳ ゴシック"/>
          <w:b/>
          <w:szCs w:val="21"/>
        </w:rPr>
      </w:pPr>
      <w:r w:rsidRPr="003736F2">
        <w:rPr>
          <w:rFonts w:ascii="ＭＳ ゴシック" w:eastAsia="ＭＳ ゴシック" w:hAnsi="ＭＳ ゴシック" w:hint="eastAsia"/>
        </w:rPr>
        <w:t>１ 事業概要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680"/>
        <w:gridCol w:w="4400"/>
      </w:tblGrid>
      <w:tr w:rsidR="002D057B" w:rsidRPr="003736F2" w:rsidTr="004868E1">
        <w:trPr>
          <w:cantSplit/>
          <w:trHeight w:val="488"/>
        </w:trPr>
        <w:tc>
          <w:tcPr>
            <w:tcW w:w="1984" w:type="dxa"/>
            <w:shd w:val="clear" w:color="auto" w:fill="E6E6E6"/>
            <w:vAlign w:val="center"/>
          </w:tcPr>
          <w:p w:rsidR="002D057B" w:rsidRPr="003736F2" w:rsidRDefault="002D057B" w:rsidP="00BD6CBF">
            <w:pPr>
              <w:spacing w:line="320" w:lineRule="exact"/>
              <w:jc w:val="center"/>
              <w:rPr>
                <w:rFonts w:ascii="ＭＳ 明朝" w:hAnsi="ＭＳ 明朝"/>
                <w:szCs w:val="21"/>
              </w:rPr>
            </w:pPr>
            <w:r w:rsidRPr="003736F2">
              <w:rPr>
                <w:rFonts w:ascii="ＭＳ 明朝" w:hAnsi="ＭＳ 明朝" w:hint="eastAsia"/>
                <w:szCs w:val="21"/>
              </w:rPr>
              <w:t>事業名</w:t>
            </w:r>
          </w:p>
        </w:tc>
        <w:tc>
          <w:tcPr>
            <w:tcW w:w="8080" w:type="dxa"/>
            <w:gridSpan w:val="2"/>
            <w:vAlign w:val="center"/>
          </w:tcPr>
          <w:p w:rsidR="002D057B" w:rsidRPr="003736F2" w:rsidRDefault="0084557B" w:rsidP="0084557B">
            <w:pPr>
              <w:spacing w:line="320" w:lineRule="exact"/>
              <w:rPr>
                <w:rFonts w:ascii="ＭＳ 明朝" w:hAnsi="ＭＳ 明朝"/>
                <w:color w:val="FF0000"/>
                <w:szCs w:val="21"/>
              </w:rPr>
            </w:pPr>
            <w:r>
              <w:rPr>
                <w:rFonts w:ascii="ＭＳ 明朝" w:hAnsi="ＭＳ 明朝" w:hint="eastAsia"/>
                <w:color w:val="000000"/>
              </w:rPr>
              <w:t>用排水施設等整備</w:t>
            </w:r>
            <w:r w:rsidR="002D057B" w:rsidRPr="00547254">
              <w:rPr>
                <w:rFonts w:ascii="ＭＳ 明朝" w:hAnsi="ＭＳ 明朝" w:hint="eastAsia"/>
                <w:color w:val="000000"/>
              </w:rPr>
              <w:t>事業（</w:t>
            </w:r>
            <w:r w:rsidR="00BD6CBF">
              <w:rPr>
                <w:rFonts w:ascii="ＭＳ 明朝" w:hAnsi="ＭＳ 明朝" w:hint="eastAsia"/>
                <w:color w:val="000000"/>
              </w:rPr>
              <w:t>三島平野北部</w:t>
            </w:r>
            <w:r w:rsidR="002D057B" w:rsidRPr="00547254">
              <w:rPr>
                <w:rFonts w:ascii="ＭＳ 明朝" w:hAnsi="ＭＳ 明朝" w:hint="eastAsia"/>
                <w:color w:val="000000"/>
              </w:rPr>
              <w:t>地区）</w:t>
            </w:r>
          </w:p>
        </w:tc>
      </w:tr>
      <w:tr w:rsidR="002D057B" w:rsidRPr="003736F2" w:rsidTr="004868E1">
        <w:trPr>
          <w:cantSplit/>
          <w:trHeight w:val="410"/>
        </w:trPr>
        <w:tc>
          <w:tcPr>
            <w:tcW w:w="1984" w:type="dxa"/>
            <w:shd w:val="clear" w:color="auto" w:fill="E6E6E6"/>
            <w:vAlign w:val="center"/>
          </w:tcPr>
          <w:p w:rsidR="002D057B" w:rsidRPr="003736F2" w:rsidRDefault="002D057B" w:rsidP="00BD6CBF">
            <w:pPr>
              <w:spacing w:line="320" w:lineRule="exact"/>
              <w:jc w:val="center"/>
              <w:rPr>
                <w:rFonts w:ascii="ＭＳ 明朝" w:hAnsi="ＭＳ 明朝"/>
                <w:szCs w:val="21"/>
              </w:rPr>
            </w:pPr>
            <w:r w:rsidRPr="003736F2">
              <w:rPr>
                <w:rFonts w:ascii="ＭＳ 明朝" w:hAnsi="ＭＳ 明朝" w:hint="eastAsia"/>
                <w:szCs w:val="21"/>
              </w:rPr>
              <w:t>担当部署</w:t>
            </w:r>
          </w:p>
        </w:tc>
        <w:tc>
          <w:tcPr>
            <w:tcW w:w="8080" w:type="dxa"/>
            <w:gridSpan w:val="2"/>
            <w:vAlign w:val="center"/>
          </w:tcPr>
          <w:p w:rsidR="002D057B" w:rsidRPr="003736F2" w:rsidRDefault="002D057B" w:rsidP="00B40C66">
            <w:pPr>
              <w:spacing w:line="320" w:lineRule="exact"/>
              <w:rPr>
                <w:rFonts w:ascii="ＭＳ 明朝" w:hAnsi="ＭＳ 明朝"/>
                <w:color w:val="FF0000"/>
                <w:szCs w:val="21"/>
              </w:rPr>
            </w:pPr>
            <w:r w:rsidRPr="00547254">
              <w:rPr>
                <w:rFonts w:ascii="ＭＳ 明朝" w:hAnsi="ＭＳ 明朝" w:hint="eastAsia"/>
                <w:color w:val="000000"/>
                <w:szCs w:val="21"/>
              </w:rPr>
              <w:t>環境農林水産部</w:t>
            </w:r>
            <w:r>
              <w:rPr>
                <w:rFonts w:ascii="ＭＳ 明朝" w:hAnsi="ＭＳ 明朝" w:hint="eastAsia"/>
                <w:color w:val="000000"/>
                <w:szCs w:val="21"/>
              </w:rPr>
              <w:t xml:space="preserve">　北部</w:t>
            </w:r>
            <w:r w:rsidRPr="00547254">
              <w:rPr>
                <w:rFonts w:ascii="ＭＳ 明朝" w:hAnsi="ＭＳ 明朝" w:hint="eastAsia"/>
                <w:color w:val="000000"/>
                <w:szCs w:val="21"/>
              </w:rPr>
              <w:t>農と緑の総合事務所</w:t>
            </w:r>
            <w:r>
              <w:rPr>
                <w:rFonts w:ascii="ＭＳ 明朝" w:hAnsi="ＭＳ 明朝" w:hint="eastAsia"/>
                <w:color w:val="000000"/>
                <w:szCs w:val="21"/>
              </w:rPr>
              <w:t xml:space="preserve">　</w:t>
            </w:r>
            <w:r w:rsidRPr="00547254">
              <w:rPr>
                <w:rFonts w:ascii="ＭＳ 明朝" w:hAnsi="ＭＳ 明朝" w:hint="eastAsia"/>
                <w:color w:val="000000"/>
                <w:szCs w:val="21"/>
              </w:rPr>
              <w:t>耕地課</w:t>
            </w:r>
            <w:r>
              <w:rPr>
                <w:rFonts w:ascii="ＭＳ 明朝" w:hAnsi="ＭＳ 明朝" w:hint="eastAsia"/>
                <w:color w:val="000000"/>
                <w:szCs w:val="21"/>
              </w:rPr>
              <w:t xml:space="preserve">　</w:t>
            </w:r>
            <w:r w:rsidRPr="00547254">
              <w:rPr>
                <w:rFonts w:ascii="ＭＳ 明朝" w:hAnsi="ＭＳ 明朝" w:hint="eastAsia"/>
                <w:color w:val="000000"/>
                <w:szCs w:val="21"/>
              </w:rPr>
              <w:t>(連絡先072-</w:t>
            </w:r>
            <w:r>
              <w:rPr>
                <w:rFonts w:ascii="ＭＳ 明朝" w:hAnsi="ＭＳ 明朝" w:hint="eastAsia"/>
                <w:color w:val="000000"/>
                <w:szCs w:val="21"/>
              </w:rPr>
              <w:t>627</w:t>
            </w:r>
            <w:r w:rsidRPr="00547254">
              <w:rPr>
                <w:rFonts w:ascii="ＭＳ 明朝" w:hAnsi="ＭＳ 明朝" w:hint="eastAsia"/>
                <w:color w:val="000000"/>
                <w:szCs w:val="21"/>
              </w:rPr>
              <w:t>-</w:t>
            </w:r>
            <w:r w:rsidR="00365F7B">
              <w:rPr>
                <w:rFonts w:ascii="ＭＳ 明朝" w:hAnsi="ＭＳ 明朝" w:hint="eastAsia"/>
                <w:color w:val="000000"/>
                <w:szCs w:val="21"/>
              </w:rPr>
              <w:t>1121</w:t>
            </w:r>
            <w:r w:rsidRPr="00547254">
              <w:rPr>
                <w:rFonts w:ascii="ＭＳ 明朝" w:hAnsi="ＭＳ 明朝" w:hint="eastAsia"/>
                <w:color w:val="000000"/>
                <w:szCs w:val="21"/>
              </w:rPr>
              <w:t>)</w:t>
            </w:r>
          </w:p>
        </w:tc>
      </w:tr>
      <w:tr w:rsidR="002D057B" w:rsidRPr="003736F2" w:rsidTr="004868E1">
        <w:trPr>
          <w:cantSplit/>
          <w:trHeight w:val="429"/>
        </w:trPr>
        <w:tc>
          <w:tcPr>
            <w:tcW w:w="1984" w:type="dxa"/>
            <w:shd w:val="clear" w:color="auto" w:fill="E6E6E6"/>
            <w:vAlign w:val="center"/>
          </w:tcPr>
          <w:p w:rsidR="002D057B" w:rsidRPr="003736F2" w:rsidRDefault="002D057B" w:rsidP="00BD6CBF">
            <w:pPr>
              <w:spacing w:line="320" w:lineRule="exact"/>
              <w:jc w:val="center"/>
              <w:rPr>
                <w:rFonts w:ascii="ＭＳ 明朝" w:hAnsi="ＭＳ 明朝"/>
                <w:szCs w:val="21"/>
              </w:rPr>
            </w:pPr>
            <w:r w:rsidRPr="003736F2">
              <w:rPr>
                <w:rFonts w:ascii="ＭＳ 明朝" w:hAnsi="ＭＳ 明朝" w:hint="eastAsia"/>
                <w:szCs w:val="21"/>
              </w:rPr>
              <w:t>事業箇所</w:t>
            </w:r>
          </w:p>
        </w:tc>
        <w:tc>
          <w:tcPr>
            <w:tcW w:w="8080" w:type="dxa"/>
            <w:gridSpan w:val="2"/>
            <w:vAlign w:val="center"/>
          </w:tcPr>
          <w:p w:rsidR="002D057B" w:rsidRPr="003736F2" w:rsidRDefault="00365F7B" w:rsidP="00B40C66">
            <w:pPr>
              <w:spacing w:line="320" w:lineRule="exact"/>
              <w:rPr>
                <w:rFonts w:ascii="ＭＳ 明朝" w:hAnsi="ＭＳ 明朝"/>
                <w:szCs w:val="21"/>
              </w:rPr>
            </w:pPr>
            <w:r>
              <w:rPr>
                <w:rFonts w:ascii="ＭＳ 明朝" w:hAnsi="ＭＳ 明朝" w:hint="eastAsia"/>
                <w:szCs w:val="21"/>
              </w:rPr>
              <w:t>高槻市、茨木市、摂津市、大阪市</w:t>
            </w:r>
            <w:r w:rsidR="00D007CE">
              <w:rPr>
                <w:rFonts w:ascii="ＭＳ 明朝" w:hAnsi="ＭＳ 明朝" w:hint="eastAsia"/>
                <w:szCs w:val="21"/>
              </w:rPr>
              <w:t>、吹田市</w:t>
            </w:r>
          </w:p>
        </w:tc>
      </w:tr>
      <w:tr w:rsidR="00D007CE" w:rsidRPr="00D007CE" w:rsidTr="004868E1">
        <w:trPr>
          <w:cantSplit/>
          <w:trHeight w:val="3795"/>
        </w:trPr>
        <w:tc>
          <w:tcPr>
            <w:tcW w:w="1984" w:type="dxa"/>
            <w:shd w:val="clear" w:color="auto" w:fill="E6E6E6"/>
            <w:vAlign w:val="center"/>
          </w:tcPr>
          <w:p w:rsidR="002D057B" w:rsidRPr="00D007CE" w:rsidRDefault="002D057B" w:rsidP="00BD6CBF">
            <w:pPr>
              <w:spacing w:line="320" w:lineRule="exact"/>
              <w:jc w:val="center"/>
              <w:rPr>
                <w:rFonts w:ascii="ＭＳ 明朝" w:hAnsi="ＭＳ 明朝"/>
                <w:szCs w:val="21"/>
              </w:rPr>
            </w:pPr>
            <w:r w:rsidRPr="00D007CE">
              <w:rPr>
                <w:rFonts w:ascii="ＭＳ 明朝" w:hAnsi="ＭＳ 明朝" w:hint="eastAsia"/>
                <w:szCs w:val="21"/>
              </w:rPr>
              <w:t>事業目的</w:t>
            </w:r>
          </w:p>
        </w:tc>
        <w:tc>
          <w:tcPr>
            <w:tcW w:w="8080" w:type="dxa"/>
            <w:gridSpan w:val="2"/>
            <w:vAlign w:val="center"/>
          </w:tcPr>
          <w:p w:rsidR="00B40C66" w:rsidRPr="00D007CE" w:rsidRDefault="00CA7B7C" w:rsidP="00CA7B7C">
            <w:pPr>
              <w:spacing w:line="320" w:lineRule="exact"/>
              <w:ind w:firstLineChars="100" w:firstLine="210"/>
              <w:rPr>
                <w:rFonts w:ascii="ＭＳ 明朝" w:hAnsi="ＭＳ 明朝"/>
                <w:i/>
                <w:szCs w:val="21"/>
              </w:rPr>
            </w:pPr>
            <w:r w:rsidRPr="00CA7B7C">
              <w:rPr>
                <w:rFonts w:ascii="ＭＳ 明朝" w:hAnsi="ＭＳ 明朝" w:cs="Arial" w:hint="eastAsia"/>
                <w:szCs w:val="21"/>
              </w:rPr>
              <w:t>事業対象水路である幹線排水路、番田水路は、旧称三島平野（概ね淀川と阪急電鉄京都線に挟まれた地域）の大部分の地域排水を含めた農業排水を安定的に神崎川まで排出することを目的として、昭和38年～昭和43年にかけて大阪府営事業として築造した排水路である。両排水路は、神安土地改良区が管理しており、高槻市・茨木市・摂津市における地域排水の役割を現在においても担っているが、築造後における周辺状況の変化により湛水被害が生ずる恐れがあり、ひとたび被害が発生した際は市街地への影響が甚大である。さらに、両施設は築造後約50年を経過し、水路護岸の損傷が見られ、溢水の恐れが生じており、施設の機能回復が</w:t>
            </w:r>
            <w:r>
              <w:rPr>
                <w:rFonts w:ascii="ＭＳ 明朝" w:hAnsi="ＭＳ 明朝" w:cs="Arial" w:hint="eastAsia"/>
                <w:szCs w:val="21"/>
              </w:rPr>
              <w:t>必要</w:t>
            </w:r>
            <w:r w:rsidRPr="00CA7B7C">
              <w:rPr>
                <w:rFonts w:ascii="ＭＳ 明朝" w:hAnsi="ＭＳ 明朝" w:cs="Arial" w:hint="eastAsia"/>
                <w:szCs w:val="21"/>
              </w:rPr>
              <w:t>である。このため本事業は</w:t>
            </w:r>
            <w:r w:rsidRPr="00BA36B1">
              <w:rPr>
                <w:rFonts w:ascii="ＭＳ 明朝" w:hAnsi="ＭＳ 明朝" w:cs="Arial" w:hint="eastAsia"/>
                <w:szCs w:val="21"/>
              </w:rPr>
              <w:t>、幹線排水路については全線の改修及び補修を、番田水路については損傷が著しい区間の改修を行い、従来の排水機能を回復することで、地域排水機能の強化を図るものである。</w:t>
            </w:r>
          </w:p>
        </w:tc>
      </w:tr>
      <w:tr w:rsidR="00D007CE" w:rsidRPr="00D007CE" w:rsidTr="004868E1">
        <w:trPr>
          <w:cantSplit/>
          <w:trHeight w:val="2362"/>
        </w:trPr>
        <w:tc>
          <w:tcPr>
            <w:tcW w:w="1984" w:type="dxa"/>
            <w:shd w:val="clear" w:color="auto" w:fill="E6E6E6"/>
            <w:vAlign w:val="center"/>
          </w:tcPr>
          <w:p w:rsidR="002D057B" w:rsidRPr="00D007CE" w:rsidRDefault="002D057B" w:rsidP="00BD6CBF">
            <w:pPr>
              <w:spacing w:line="320" w:lineRule="exact"/>
              <w:jc w:val="center"/>
              <w:rPr>
                <w:rFonts w:ascii="ＭＳ 明朝" w:hAnsi="ＭＳ 明朝"/>
                <w:szCs w:val="21"/>
              </w:rPr>
            </w:pPr>
            <w:r w:rsidRPr="00D007CE">
              <w:rPr>
                <w:rFonts w:ascii="ＭＳ 明朝" w:hAnsi="ＭＳ 明朝" w:hint="eastAsia"/>
                <w:szCs w:val="21"/>
              </w:rPr>
              <w:t>事業内容</w:t>
            </w:r>
          </w:p>
        </w:tc>
        <w:tc>
          <w:tcPr>
            <w:tcW w:w="8080" w:type="dxa"/>
            <w:gridSpan w:val="2"/>
            <w:tcBorders>
              <w:bottom w:val="single" w:sz="4" w:space="0" w:color="auto"/>
            </w:tcBorders>
            <w:vAlign w:val="center"/>
          </w:tcPr>
          <w:p w:rsidR="00FC7A07" w:rsidRPr="00D007CE" w:rsidRDefault="002D057B" w:rsidP="00FC7A07">
            <w:pPr>
              <w:spacing w:line="320" w:lineRule="exact"/>
              <w:rPr>
                <w:rFonts w:ascii="ＭＳ 明朝" w:hAnsi="ＭＳ 明朝"/>
              </w:rPr>
            </w:pPr>
            <w:r w:rsidRPr="00D007CE">
              <w:rPr>
                <w:rFonts w:ascii="ＭＳ 明朝" w:hAnsi="ＭＳ 明朝" w:hint="eastAsia"/>
              </w:rPr>
              <w:t>水路</w:t>
            </w:r>
            <w:r w:rsidR="008F0A9C" w:rsidRPr="00D007CE">
              <w:rPr>
                <w:rFonts w:ascii="ＭＳ 明朝" w:hAnsi="ＭＳ 明朝" w:hint="eastAsia"/>
              </w:rPr>
              <w:t>護岸</w:t>
            </w:r>
            <w:r w:rsidR="00FC7A07" w:rsidRPr="00D007CE">
              <w:rPr>
                <w:rFonts w:ascii="ＭＳ 明朝" w:hAnsi="ＭＳ 明朝" w:hint="eastAsia"/>
              </w:rPr>
              <w:t xml:space="preserve">工　</w:t>
            </w:r>
            <w:r w:rsidRPr="00D007CE">
              <w:rPr>
                <w:rFonts w:ascii="ＭＳ 明朝" w:hAnsi="ＭＳ 明朝" w:hint="eastAsia"/>
              </w:rPr>
              <w:t xml:space="preserve">全長　</w:t>
            </w:r>
            <w:r w:rsidR="00FC7A07" w:rsidRPr="00D007CE">
              <w:rPr>
                <w:rFonts w:ascii="ＭＳ 明朝" w:hAnsi="ＭＳ 明朝" w:hint="eastAsia"/>
              </w:rPr>
              <w:t xml:space="preserve">5.7㎞　</w:t>
            </w:r>
          </w:p>
          <w:p w:rsidR="00FC7A07" w:rsidRPr="00D007CE" w:rsidRDefault="00FC7A07" w:rsidP="00FC7A07">
            <w:pPr>
              <w:spacing w:line="320" w:lineRule="exact"/>
              <w:ind w:firstLineChars="200" w:firstLine="420"/>
              <w:rPr>
                <w:rFonts w:ascii="ＭＳ 明朝" w:hAnsi="ＭＳ 明朝"/>
              </w:rPr>
            </w:pPr>
            <w:r w:rsidRPr="00D007CE">
              <w:rPr>
                <w:rFonts w:ascii="ＭＳ 明朝" w:hAnsi="ＭＳ 明朝" w:hint="eastAsia"/>
              </w:rPr>
              <w:t>幹線排水路　護岸改修　L=3.1㎞　護岸補修　L=0.3㎞</w:t>
            </w:r>
          </w:p>
          <w:p w:rsidR="002D057B" w:rsidRPr="00D007CE" w:rsidRDefault="00FC7A07" w:rsidP="00FC7A07">
            <w:pPr>
              <w:spacing w:line="320" w:lineRule="exact"/>
              <w:ind w:firstLineChars="200" w:firstLine="420"/>
              <w:rPr>
                <w:rFonts w:ascii="ＭＳ 明朝" w:hAnsi="ＭＳ 明朝"/>
              </w:rPr>
            </w:pPr>
            <w:r w:rsidRPr="00D007CE">
              <w:rPr>
                <w:rFonts w:ascii="ＭＳ 明朝" w:hAnsi="ＭＳ 明朝" w:hint="eastAsia"/>
              </w:rPr>
              <w:t>番田水路　　護岸改修　L=2.3㎞</w:t>
            </w:r>
          </w:p>
          <w:p w:rsidR="00FC7A07" w:rsidRPr="00D007CE" w:rsidRDefault="00FC7A07" w:rsidP="00FC7A07">
            <w:pPr>
              <w:spacing w:line="320" w:lineRule="exact"/>
              <w:ind w:firstLineChars="400" w:firstLine="840"/>
              <w:rPr>
                <w:rFonts w:ascii="ＭＳ 明朝" w:hAnsi="ＭＳ 明朝"/>
              </w:rPr>
            </w:pPr>
            <w:r w:rsidRPr="00D007CE">
              <w:rPr>
                <w:rFonts w:ascii="ＭＳ 明朝" w:hAnsi="ＭＳ 明朝" w:hint="eastAsia"/>
              </w:rPr>
              <w:t>工種及び</w:t>
            </w:r>
            <w:r w:rsidR="002D057B" w:rsidRPr="00D007CE">
              <w:rPr>
                <w:rFonts w:ascii="ＭＳ 明朝" w:hAnsi="ＭＳ 明朝" w:hint="eastAsia"/>
              </w:rPr>
              <w:t>数量</w:t>
            </w:r>
            <w:r w:rsidRPr="00D007CE">
              <w:rPr>
                <w:rFonts w:ascii="ＭＳ 明朝" w:hAnsi="ＭＳ 明朝" w:hint="eastAsia"/>
              </w:rPr>
              <w:t xml:space="preserve">：張ブロック工　</w:t>
            </w:r>
            <w:r w:rsidR="00277301" w:rsidRPr="00D007CE">
              <w:rPr>
                <w:rFonts w:ascii="ＭＳ 明朝" w:hAnsi="ＭＳ 明朝" w:hint="eastAsia"/>
              </w:rPr>
              <w:t>5,014m　（</w:t>
            </w:r>
            <w:r w:rsidR="00D007CE" w:rsidRPr="00D007CE">
              <w:rPr>
                <w:rFonts w:ascii="ＭＳ 明朝" w:hAnsi="ＭＳ 明朝" w:hint="eastAsia"/>
              </w:rPr>
              <w:t>SL</w:t>
            </w:r>
            <w:r w:rsidR="00277301" w:rsidRPr="00D007CE">
              <w:rPr>
                <w:rFonts w:ascii="ＭＳ 明朝" w:hAnsi="ＭＳ 明朝" w:hint="eastAsia"/>
              </w:rPr>
              <w:t>=2.</w:t>
            </w:r>
            <w:r w:rsidR="006E0FFF" w:rsidRPr="00D007CE">
              <w:rPr>
                <w:rFonts w:ascii="ＭＳ 明朝" w:hAnsi="ＭＳ 明朝" w:hint="eastAsia"/>
              </w:rPr>
              <w:t>6～</w:t>
            </w:r>
            <w:r w:rsidR="00277301" w:rsidRPr="00D007CE">
              <w:rPr>
                <w:rFonts w:ascii="ＭＳ 明朝" w:hAnsi="ＭＳ 明朝" w:hint="eastAsia"/>
              </w:rPr>
              <w:t>3.</w:t>
            </w:r>
            <w:r w:rsidR="006E0FFF" w:rsidRPr="00D007CE">
              <w:rPr>
                <w:rFonts w:ascii="ＭＳ 明朝" w:hAnsi="ＭＳ 明朝" w:hint="eastAsia"/>
              </w:rPr>
              <w:t>5</w:t>
            </w:r>
            <w:r w:rsidR="00277301" w:rsidRPr="00D007CE">
              <w:rPr>
                <w:rFonts w:ascii="ＭＳ 明朝" w:hAnsi="ＭＳ 明朝" w:hint="eastAsia"/>
              </w:rPr>
              <w:t>ｍ）</w:t>
            </w:r>
          </w:p>
          <w:p w:rsidR="00FC7A07" w:rsidRPr="00D007CE" w:rsidRDefault="00FC7A07" w:rsidP="00FC7A07">
            <w:pPr>
              <w:spacing w:line="320" w:lineRule="exact"/>
              <w:ind w:firstLineChars="1100" w:firstLine="2310"/>
              <w:rPr>
                <w:rFonts w:ascii="ＭＳ 明朝" w:hAnsi="ＭＳ 明朝"/>
              </w:rPr>
            </w:pPr>
            <w:r w:rsidRPr="00D007CE">
              <w:rPr>
                <w:rFonts w:ascii="ＭＳ 明朝" w:hAnsi="ＭＳ 明朝" w:hint="eastAsia"/>
              </w:rPr>
              <w:t>積ブロック工　338m</w:t>
            </w:r>
            <w:r w:rsidR="00277301" w:rsidRPr="00D007CE">
              <w:rPr>
                <w:rFonts w:ascii="ＭＳ 明朝" w:hAnsi="ＭＳ 明朝" w:hint="eastAsia"/>
              </w:rPr>
              <w:t xml:space="preserve">　　（</w:t>
            </w:r>
            <w:r w:rsidR="00D007CE" w:rsidRPr="00D007CE">
              <w:rPr>
                <w:rFonts w:ascii="ＭＳ 明朝" w:hAnsi="ＭＳ 明朝" w:hint="eastAsia"/>
              </w:rPr>
              <w:t>H</w:t>
            </w:r>
            <w:r w:rsidR="00277301" w:rsidRPr="00D007CE">
              <w:rPr>
                <w:rFonts w:ascii="ＭＳ 明朝" w:hAnsi="ＭＳ 明朝" w:hint="eastAsia"/>
              </w:rPr>
              <w:t>=</w:t>
            </w:r>
            <w:r w:rsidR="00D007CE" w:rsidRPr="00D007CE">
              <w:rPr>
                <w:rFonts w:ascii="ＭＳ 明朝" w:hAnsi="ＭＳ 明朝" w:hint="eastAsia"/>
              </w:rPr>
              <w:t>1.9</w:t>
            </w:r>
            <w:r w:rsidR="00277301" w:rsidRPr="00D007CE">
              <w:rPr>
                <w:rFonts w:ascii="ＭＳ 明朝" w:hAnsi="ＭＳ 明朝" w:hint="eastAsia"/>
              </w:rPr>
              <w:t xml:space="preserve"> m）</w:t>
            </w:r>
          </w:p>
          <w:p w:rsidR="002D057B" w:rsidRPr="00D007CE" w:rsidRDefault="00FC7A07" w:rsidP="00D007CE">
            <w:pPr>
              <w:spacing w:line="320" w:lineRule="exact"/>
              <w:ind w:firstLineChars="1100" w:firstLine="2310"/>
              <w:rPr>
                <w:rFonts w:ascii="ＭＳ 明朝" w:hAnsi="ＭＳ 明朝"/>
              </w:rPr>
            </w:pPr>
            <w:r w:rsidRPr="00D007CE">
              <w:rPr>
                <w:rFonts w:ascii="ＭＳ 明朝" w:hAnsi="ＭＳ 明朝" w:hint="eastAsia"/>
              </w:rPr>
              <w:t>コンクリート矢板補修工</w:t>
            </w:r>
            <w:r w:rsidR="00277301" w:rsidRPr="00D007CE">
              <w:rPr>
                <w:rFonts w:ascii="ＭＳ 明朝" w:hAnsi="ＭＳ 明朝" w:hint="eastAsia"/>
              </w:rPr>
              <w:t xml:space="preserve">　338m　</w:t>
            </w:r>
          </w:p>
        </w:tc>
      </w:tr>
      <w:tr w:rsidR="00D007CE" w:rsidRPr="00D007CE" w:rsidTr="004868E1">
        <w:trPr>
          <w:cantSplit/>
          <w:trHeight w:val="1418"/>
        </w:trPr>
        <w:tc>
          <w:tcPr>
            <w:tcW w:w="1984" w:type="dxa"/>
            <w:vMerge w:val="restart"/>
            <w:shd w:val="clear" w:color="auto" w:fill="E6E6E6"/>
            <w:vAlign w:val="center"/>
          </w:tcPr>
          <w:p w:rsidR="002D057B" w:rsidRPr="00D007CE" w:rsidRDefault="002D057B" w:rsidP="00BD6CBF">
            <w:pPr>
              <w:spacing w:line="320" w:lineRule="exact"/>
              <w:jc w:val="center"/>
              <w:rPr>
                <w:rFonts w:ascii="ＭＳ 明朝" w:hAnsi="ＭＳ 明朝"/>
                <w:kern w:val="0"/>
                <w:szCs w:val="21"/>
              </w:rPr>
            </w:pPr>
            <w:r w:rsidRPr="00D007CE">
              <w:rPr>
                <w:rFonts w:ascii="ＭＳ 明朝" w:hAnsi="ＭＳ 明朝" w:hint="eastAsia"/>
                <w:kern w:val="0"/>
                <w:szCs w:val="21"/>
              </w:rPr>
              <w:t>事業費</w:t>
            </w:r>
          </w:p>
        </w:tc>
        <w:tc>
          <w:tcPr>
            <w:tcW w:w="8080" w:type="dxa"/>
            <w:gridSpan w:val="2"/>
            <w:tcBorders>
              <w:bottom w:val="dotted" w:sz="4" w:space="0" w:color="auto"/>
            </w:tcBorders>
            <w:vAlign w:val="center"/>
          </w:tcPr>
          <w:p w:rsidR="00B725A5" w:rsidRPr="00D007CE" w:rsidRDefault="002D057B" w:rsidP="00B725A5">
            <w:pPr>
              <w:spacing w:line="320" w:lineRule="exact"/>
              <w:rPr>
                <w:rFonts w:ascii="ＭＳ 明朝" w:hAnsi="ＭＳ 明朝"/>
                <w:szCs w:val="21"/>
              </w:rPr>
            </w:pPr>
            <w:r w:rsidRPr="00D007CE">
              <w:rPr>
                <w:rFonts w:ascii="ＭＳ 明朝" w:hAnsi="ＭＳ 明朝" w:hint="eastAsia"/>
                <w:szCs w:val="21"/>
              </w:rPr>
              <w:t>全体事業費：</w:t>
            </w:r>
            <w:r w:rsidR="006E0FFF" w:rsidRPr="00D007CE">
              <w:rPr>
                <w:rFonts w:ascii="ＭＳ 明朝" w:hAnsi="ＭＳ 明朝" w:hint="eastAsia"/>
                <w:szCs w:val="21"/>
              </w:rPr>
              <w:t>8</w:t>
            </w:r>
            <w:r w:rsidR="00742CD7" w:rsidRPr="00D007CE">
              <w:rPr>
                <w:rFonts w:ascii="ＭＳ 明朝" w:hAnsi="ＭＳ 明朝" w:hint="eastAsia"/>
                <w:szCs w:val="21"/>
              </w:rPr>
              <w:t>.</w:t>
            </w:r>
            <w:r w:rsidR="00C34346" w:rsidRPr="00D007CE">
              <w:rPr>
                <w:rFonts w:ascii="ＭＳ 明朝" w:hAnsi="ＭＳ 明朝" w:hint="eastAsia"/>
                <w:szCs w:val="21"/>
              </w:rPr>
              <w:t>4</w:t>
            </w:r>
            <w:r w:rsidR="00742CD7" w:rsidRPr="00D007CE">
              <w:rPr>
                <w:rFonts w:ascii="ＭＳ 明朝" w:hAnsi="ＭＳ 明朝" w:hint="eastAsia"/>
                <w:szCs w:val="21"/>
              </w:rPr>
              <w:t>億円</w:t>
            </w:r>
            <w:r w:rsidR="00B725A5" w:rsidRPr="00D007CE">
              <w:rPr>
                <w:rFonts w:ascii="ＭＳ 明朝" w:hAnsi="ＭＳ 明朝" w:hint="eastAsia"/>
                <w:szCs w:val="21"/>
              </w:rPr>
              <w:t>〔国：4.2億円、府2.1億円、土地改良区：2.1億円〕</w:t>
            </w:r>
          </w:p>
          <w:p w:rsidR="00277565" w:rsidRPr="00D007CE" w:rsidRDefault="002D057B" w:rsidP="00B725A5">
            <w:pPr>
              <w:spacing w:line="320" w:lineRule="exact"/>
              <w:ind w:firstLineChars="100" w:firstLine="210"/>
              <w:rPr>
                <w:rFonts w:ascii="ＭＳ 明朝" w:hAnsi="ＭＳ 明朝"/>
                <w:szCs w:val="21"/>
              </w:rPr>
            </w:pPr>
            <w:r w:rsidRPr="00D007CE">
              <w:rPr>
                <w:rFonts w:ascii="ＭＳ 明朝" w:hAnsi="ＭＳ 明朝" w:hint="eastAsia"/>
                <w:szCs w:val="21"/>
              </w:rPr>
              <w:t xml:space="preserve">（内訳）工事費　</w:t>
            </w:r>
            <w:r w:rsidR="00C34346" w:rsidRPr="00D007CE">
              <w:rPr>
                <w:rFonts w:ascii="ＭＳ 明朝" w:hAnsi="ＭＳ 明朝" w:hint="eastAsia"/>
                <w:szCs w:val="21"/>
              </w:rPr>
              <w:t xml:space="preserve">　　</w:t>
            </w:r>
            <w:r w:rsidR="006E0FFF" w:rsidRPr="00D007CE">
              <w:rPr>
                <w:rFonts w:ascii="ＭＳ 明朝" w:hAnsi="ＭＳ 明朝" w:hint="eastAsia"/>
                <w:szCs w:val="21"/>
              </w:rPr>
              <w:t>7</w:t>
            </w:r>
            <w:r w:rsidR="00C34346" w:rsidRPr="00D007CE">
              <w:rPr>
                <w:rFonts w:ascii="ＭＳ 明朝" w:hAnsi="ＭＳ 明朝" w:hint="eastAsia"/>
                <w:szCs w:val="21"/>
              </w:rPr>
              <w:t>.6億円</w:t>
            </w:r>
          </w:p>
          <w:p w:rsidR="002D057B" w:rsidRPr="00D007CE" w:rsidRDefault="002D057B" w:rsidP="00B725A5">
            <w:pPr>
              <w:spacing w:line="320" w:lineRule="exact"/>
              <w:ind w:firstLineChars="400" w:firstLine="840"/>
              <w:rPr>
                <w:rFonts w:ascii="ＭＳ 明朝" w:hAnsi="ＭＳ 明朝"/>
                <w:szCs w:val="21"/>
              </w:rPr>
            </w:pPr>
            <w:r w:rsidRPr="00D007CE">
              <w:rPr>
                <w:rFonts w:ascii="ＭＳ 明朝" w:hAnsi="ＭＳ 明朝" w:hint="eastAsia"/>
                <w:szCs w:val="21"/>
              </w:rPr>
              <w:t xml:space="preserve">　</w:t>
            </w:r>
            <w:r w:rsidR="006E0FFF" w:rsidRPr="00D007CE">
              <w:rPr>
                <w:rFonts w:ascii="ＭＳ 明朝" w:hAnsi="ＭＳ 明朝" w:hint="eastAsia"/>
                <w:szCs w:val="21"/>
              </w:rPr>
              <w:t>測量試験費</w:t>
            </w:r>
            <w:r w:rsidRPr="00D007CE">
              <w:rPr>
                <w:rFonts w:ascii="ＭＳ 明朝" w:hAnsi="ＭＳ 明朝" w:hint="eastAsia"/>
                <w:szCs w:val="21"/>
              </w:rPr>
              <w:t xml:space="preserve">　</w:t>
            </w:r>
            <w:r w:rsidR="00C34346" w:rsidRPr="00D007CE">
              <w:rPr>
                <w:rFonts w:ascii="ＭＳ 明朝" w:hAnsi="ＭＳ 明朝" w:hint="eastAsia"/>
                <w:szCs w:val="21"/>
              </w:rPr>
              <w:t>0.8億円</w:t>
            </w:r>
          </w:p>
        </w:tc>
      </w:tr>
      <w:tr w:rsidR="00D007CE" w:rsidRPr="00D007CE" w:rsidTr="004868E1">
        <w:trPr>
          <w:cantSplit/>
          <w:trHeight w:val="1833"/>
        </w:trPr>
        <w:tc>
          <w:tcPr>
            <w:tcW w:w="1984" w:type="dxa"/>
            <w:vMerge/>
            <w:shd w:val="clear" w:color="auto" w:fill="E6E6E6"/>
            <w:vAlign w:val="center"/>
          </w:tcPr>
          <w:p w:rsidR="002D057B" w:rsidRPr="00D007CE" w:rsidRDefault="002D057B" w:rsidP="00BD6CBF">
            <w:pPr>
              <w:spacing w:line="320" w:lineRule="exact"/>
              <w:jc w:val="center"/>
              <w:rPr>
                <w:rFonts w:ascii="ＭＳ 明朝" w:hAnsi="ＭＳ 明朝"/>
                <w:kern w:val="0"/>
                <w:szCs w:val="21"/>
              </w:rPr>
            </w:pPr>
          </w:p>
        </w:tc>
        <w:tc>
          <w:tcPr>
            <w:tcW w:w="3680" w:type="dxa"/>
            <w:tcBorders>
              <w:top w:val="dotted" w:sz="4" w:space="0" w:color="auto"/>
              <w:bottom w:val="single" w:sz="4" w:space="0" w:color="auto"/>
              <w:right w:val="dotted" w:sz="4" w:space="0" w:color="auto"/>
            </w:tcBorders>
            <w:vAlign w:val="center"/>
          </w:tcPr>
          <w:p w:rsidR="002D057B" w:rsidRPr="00D007CE" w:rsidRDefault="002D057B" w:rsidP="00BD6CBF">
            <w:pPr>
              <w:spacing w:line="320" w:lineRule="exact"/>
              <w:rPr>
                <w:rFonts w:ascii="ＭＳ 明朝" w:hAnsi="ＭＳ 明朝"/>
                <w:szCs w:val="21"/>
              </w:rPr>
            </w:pPr>
            <w:r w:rsidRPr="00D007CE">
              <w:rPr>
                <w:rFonts w:ascii="ＭＳ 明朝" w:hAnsi="ＭＳ 明朝" w:hint="eastAsia"/>
                <w:szCs w:val="21"/>
              </w:rPr>
              <w:t>【事業費の積算根拠】</w:t>
            </w:r>
          </w:p>
          <w:p w:rsidR="002D057B" w:rsidRPr="00D007CE" w:rsidRDefault="002D057B" w:rsidP="004868E1">
            <w:pPr>
              <w:spacing w:line="320" w:lineRule="exact"/>
              <w:ind w:firstLineChars="50" w:firstLine="105"/>
              <w:rPr>
                <w:rFonts w:ascii="ＭＳ 明朝" w:hAnsi="ＭＳ 明朝"/>
                <w:szCs w:val="21"/>
              </w:rPr>
            </w:pPr>
            <w:r w:rsidRPr="00D007CE">
              <w:rPr>
                <w:rFonts w:ascii="ＭＳ 明朝" w:hAnsi="ＭＳ 明朝" w:hint="eastAsia"/>
                <w:szCs w:val="21"/>
              </w:rPr>
              <w:t>既存資料及び現地での調査結果を基に工事数量を算定したのち、積上げにより事業費を算出。</w:t>
            </w:r>
          </w:p>
        </w:tc>
        <w:tc>
          <w:tcPr>
            <w:tcW w:w="4400" w:type="dxa"/>
            <w:tcBorders>
              <w:top w:val="dotted" w:sz="4" w:space="0" w:color="auto"/>
              <w:left w:val="dotted" w:sz="4" w:space="0" w:color="auto"/>
              <w:bottom w:val="single" w:sz="4" w:space="0" w:color="auto"/>
            </w:tcBorders>
            <w:vAlign w:val="center"/>
          </w:tcPr>
          <w:p w:rsidR="002D057B" w:rsidRPr="00D007CE" w:rsidRDefault="002D057B" w:rsidP="00BD6CBF">
            <w:pPr>
              <w:spacing w:line="320" w:lineRule="exact"/>
              <w:rPr>
                <w:rFonts w:ascii="ＭＳ 明朝" w:hAnsi="ＭＳ 明朝"/>
                <w:szCs w:val="21"/>
              </w:rPr>
            </w:pPr>
            <w:r w:rsidRPr="00D007CE">
              <w:rPr>
                <w:rFonts w:ascii="ＭＳ 明朝" w:hAnsi="ＭＳ 明朝" w:hint="eastAsia"/>
                <w:szCs w:val="21"/>
              </w:rPr>
              <w:t>【工事費の内訳】</w:t>
            </w:r>
          </w:p>
          <w:p w:rsidR="00B725A5" w:rsidRPr="00D007CE" w:rsidRDefault="00B725A5" w:rsidP="00D435AC">
            <w:pPr>
              <w:spacing w:line="320" w:lineRule="exact"/>
              <w:ind w:firstLineChars="100" w:firstLine="210"/>
              <w:rPr>
                <w:rFonts w:ascii="ＭＳ 明朝" w:hAnsi="ＭＳ 明朝"/>
                <w:szCs w:val="21"/>
              </w:rPr>
            </w:pPr>
            <w:r w:rsidRPr="00D007CE">
              <w:rPr>
                <w:rFonts w:ascii="ＭＳ 明朝" w:hAnsi="ＭＳ 明朝" w:hint="eastAsia"/>
                <w:szCs w:val="21"/>
              </w:rPr>
              <w:t xml:space="preserve">護岸工　</w:t>
            </w:r>
            <w:r w:rsidR="00C34346" w:rsidRPr="00D007CE">
              <w:rPr>
                <w:rFonts w:ascii="ＭＳ 明朝" w:hAnsi="ＭＳ 明朝" w:hint="eastAsia"/>
                <w:szCs w:val="21"/>
              </w:rPr>
              <w:t xml:space="preserve">　5.9億円</w:t>
            </w:r>
          </w:p>
          <w:p w:rsidR="002D057B" w:rsidRPr="00D007CE" w:rsidRDefault="002D057B" w:rsidP="00BD6CBF">
            <w:pPr>
              <w:spacing w:line="320" w:lineRule="exact"/>
              <w:ind w:firstLineChars="100" w:firstLine="210"/>
              <w:rPr>
                <w:rFonts w:ascii="ＭＳ 明朝" w:hAnsi="ＭＳ 明朝"/>
                <w:szCs w:val="21"/>
              </w:rPr>
            </w:pPr>
            <w:r w:rsidRPr="00D007CE">
              <w:rPr>
                <w:rFonts w:ascii="ＭＳ 明朝" w:hAnsi="ＭＳ 明朝" w:hint="eastAsia"/>
                <w:szCs w:val="21"/>
              </w:rPr>
              <w:t>仮設工</w:t>
            </w:r>
            <w:r w:rsidR="00C34346" w:rsidRPr="00D007CE">
              <w:rPr>
                <w:rFonts w:ascii="ＭＳ 明朝" w:hAnsi="ＭＳ 明朝" w:hint="eastAsia"/>
                <w:szCs w:val="21"/>
              </w:rPr>
              <w:t xml:space="preserve">　　1.7億円</w:t>
            </w:r>
          </w:p>
          <w:p w:rsidR="002D057B" w:rsidRPr="00D007CE" w:rsidRDefault="002D057B" w:rsidP="00BD6CBF">
            <w:pPr>
              <w:spacing w:line="320" w:lineRule="exact"/>
              <w:rPr>
                <w:rFonts w:ascii="ＭＳ 明朝" w:hAnsi="ＭＳ 明朝"/>
                <w:szCs w:val="21"/>
              </w:rPr>
            </w:pPr>
          </w:p>
        </w:tc>
      </w:tr>
      <w:tr w:rsidR="00D007CE" w:rsidRPr="00D007CE" w:rsidTr="004868E1">
        <w:trPr>
          <w:cantSplit/>
          <w:trHeight w:val="1969"/>
        </w:trPr>
        <w:tc>
          <w:tcPr>
            <w:tcW w:w="1984" w:type="dxa"/>
            <w:shd w:val="clear" w:color="auto" w:fill="E6E6E6"/>
            <w:vAlign w:val="center"/>
          </w:tcPr>
          <w:p w:rsidR="002D057B" w:rsidRPr="00D007CE" w:rsidRDefault="002D057B" w:rsidP="00BD6CBF">
            <w:pPr>
              <w:spacing w:line="320" w:lineRule="exact"/>
              <w:jc w:val="center"/>
              <w:rPr>
                <w:rFonts w:ascii="ＭＳ 明朝" w:hAnsi="ＭＳ 明朝"/>
                <w:kern w:val="0"/>
              </w:rPr>
            </w:pPr>
            <w:r w:rsidRPr="00D007CE">
              <w:rPr>
                <w:rFonts w:ascii="ＭＳ 明朝" w:hAnsi="ＭＳ 明朝" w:hint="eastAsia"/>
                <w:kern w:val="0"/>
              </w:rPr>
              <w:t>事業費の変動要因</w:t>
            </w:r>
          </w:p>
        </w:tc>
        <w:tc>
          <w:tcPr>
            <w:tcW w:w="8080" w:type="dxa"/>
            <w:gridSpan w:val="2"/>
            <w:tcBorders>
              <w:top w:val="single" w:sz="4" w:space="0" w:color="auto"/>
            </w:tcBorders>
            <w:vAlign w:val="center"/>
          </w:tcPr>
          <w:p w:rsidR="002D057B" w:rsidRPr="00D007CE" w:rsidRDefault="002D057B" w:rsidP="00BD6CBF">
            <w:pPr>
              <w:spacing w:line="320" w:lineRule="exact"/>
              <w:rPr>
                <w:rFonts w:ascii="ＭＳ 明朝" w:hAnsi="ＭＳ 明朝"/>
                <w:szCs w:val="21"/>
              </w:rPr>
            </w:pPr>
            <w:r w:rsidRPr="00D007CE">
              <w:rPr>
                <w:rFonts w:ascii="ＭＳ 明朝" w:hAnsi="ＭＳ 明朝" w:hint="eastAsia"/>
                <w:szCs w:val="21"/>
              </w:rPr>
              <w:t>【他事業者との協議状況】</w:t>
            </w:r>
          </w:p>
          <w:p w:rsidR="002D057B" w:rsidRPr="00D007CE" w:rsidRDefault="002D057B" w:rsidP="00BD6CBF">
            <w:pPr>
              <w:spacing w:line="320" w:lineRule="exact"/>
              <w:ind w:firstLineChars="100" w:firstLine="210"/>
              <w:rPr>
                <w:rFonts w:ascii="ＭＳ 明朝" w:hAnsi="ＭＳ 明朝"/>
                <w:szCs w:val="21"/>
              </w:rPr>
            </w:pPr>
            <w:r w:rsidRPr="00D007CE">
              <w:rPr>
                <w:rFonts w:ascii="ＭＳ 明朝" w:hAnsi="ＭＳ 明朝" w:hint="eastAsia"/>
                <w:szCs w:val="21"/>
              </w:rPr>
              <w:t>該当なし</w:t>
            </w:r>
          </w:p>
          <w:p w:rsidR="002D057B" w:rsidRPr="00D007CE" w:rsidRDefault="002D057B" w:rsidP="00BD6CBF">
            <w:pPr>
              <w:spacing w:line="320" w:lineRule="exact"/>
              <w:rPr>
                <w:rFonts w:ascii="ＭＳ 明朝" w:hAnsi="ＭＳ 明朝"/>
                <w:szCs w:val="21"/>
              </w:rPr>
            </w:pPr>
            <w:r w:rsidRPr="00D007CE">
              <w:rPr>
                <w:rFonts w:ascii="ＭＳ 明朝" w:hAnsi="ＭＳ 明朝" w:hint="eastAsia"/>
                <w:szCs w:val="21"/>
              </w:rPr>
              <w:t>【今後の事業費変動要因の予測】</w:t>
            </w:r>
          </w:p>
          <w:p w:rsidR="0084557B" w:rsidRPr="00D007CE" w:rsidRDefault="0084557B" w:rsidP="00BD6CBF">
            <w:pPr>
              <w:spacing w:line="320" w:lineRule="exact"/>
              <w:rPr>
                <w:rFonts w:ascii="ＭＳ 明朝" w:hAnsi="ＭＳ 明朝"/>
                <w:szCs w:val="21"/>
              </w:rPr>
            </w:pPr>
            <w:r w:rsidRPr="00D007CE">
              <w:rPr>
                <w:rFonts w:ascii="ＭＳ 明朝" w:hAnsi="ＭＳ 明朝" w:hint="eastAsia"/>
                <w:szCs w:val="21"/>
              </w:rPr>
              <w:t xml:space="preserve">　以下の要因により事業費が変動する場合がある。</w:t>
            </w:r>
          </w:p>
          <w:p w:rsidR="002D057B" w:rsidRPr="00D007CE" w:rsidRDefault="0084557B" w:rsidP="004868E1">
            <w:pPr>
              <w:spacing w:line="320" w:lineRule="exact"/>
              <w:ind w:leftChars="100" w:left="420" w:hangingChars="100" w:hanging="210"/>
              <w:rPr>
                <w:rFonts w:ascii="ＭＳ 明朝" w:hAnsi="ＭＳ 明朝"/>
                <w:szCs w:val="21"/>
              </w:rPr>
            </w:pPr>
            <w:r w:rsidRPr="00D007CE">
              <w:rPr>
                <w:rFonts w:ascii="ＭＳ 明朝" w:hAnsi="ＭＳ 明朝" w:hint="eastAsia"/>
                <w:szCs w:val="21"/>
              </w:rPr>
              <w:t>・</w:t>
            </w:r>
            <w:r w:rsidR="002D057B" w:rsidRPr="00D007CE">
              <w:rPr>
                <w:rFonts w:ascii="ＭＳ 明朝" w:hAnsi="ＭＳ 明朝" w:hint="eastAsia"/>
                <w:szCs w:val="21"/>
              </w:rPr>
              <w:t>仮設進入路の設置にあ</w:t>
            </w:r>
            <w:r w:rsidR="00B72280" w:rsidRPr="00D007CE">
              <w:rPr>
                <w:rFonts w:ascii="ＭＳ 明朝" w:hAnsi="ＭＳ 明朝" w:hint="eastAsia"/>
                <w:szCs w:val="21"/>
              </w:rPr>
              <w:t>たり、近傍の地権者との借地交渉により仮設工法に変更が生じた場合</w:t>
            </w:r>
          </w:p>
          <w:p w:rsidR="0084557B" w:rsidRPr="00D007CE" w:rsidRDefault="004868E1" w:rsidP="0084557B">
            <w:pPr>
              <w:spacing w:line="320" w:lineRule="exact"/>
              <w:ind w:firstLineChars="100" w:firstLine="210"/>
              <w:rPr>
                <w:rFonts w:ascii="ＭＳ 明朝" w:hAnsi="ＭＳ 明朝"/>
                <w:szCs w:val="21"/>
              </w:rPr>
            </w:pPr>
            <w:r>
              <w:rPr>
                <w:rFonts w:ascii="ＭＳ 明朝" w:hAnsi="ＭＳ 明朝" w:hint="eastAsia"/>
                <w:szCs w:val="21"/>
              </w:rPr>
              <w:t>・</w:t>
            </w:r>
            <w:r w:rsidR="0084557B" w:rsidRPr="00D007CE">
              <w:rPr>
                <w:rFonts w:ascii="ＭＳ 明朝" w:hAnsi="ＭＳ 明朝" w:hint="eastAsia"/>
                <w:szCs w:val="21"/>
              </w:rPr>
              <w:t>ブロック</w:t>
            </w:r>
            <w:r>
              <w:rPr>
                <w:rFonts w:ascii="ＭＳ 明朝" w:hAnsi="ＭＳ 明朝" w:hint="eastAsia"/>
                <w:szCs w:val="21"/>
              </w:rPr>
              <w:t>工</w:t>
            </w:r>
            <w:r w:rsidR="0084557B" w:rsidRPr="00D007CE">
              <w:rPr>
                <w:rFonts w:ascii="ＭＳ 明朝" w:hAnsi="ＭＳ 明朝" w:hint="eastAsia"/>
                <w:szCs w:val="21"/>
              </w:rPr>
              <w:t>基礎部の地盤が軟弱で地盤改良を必要とする場合</w:t>
            </w:r>
          </w:p>
        </w:tc>
      </w:tr>
      <w:tr w:rsidR="00D007CE" w:rsidRPr="00D007CE" w:rsidTr="004868E1">
        <w:trPr>
          <w:cantSplit/>
          <w:trHeight w:val="469"/>
        </w:trPr>
        <w:tc>
          <w:tcPr>
            <w:tcW w:w="1984" w:type="dxa"/>
            <w:shd w:val="clear" w:color="auto" w:fill="E6E6E6"/>
            <w:vAlign w:val="center"/>
          </w:tcPr>
          <w:p w:rsidR="002D057B" w:rsidRPr="00D007CE" w:rsidRDefault="002D057B" w:rsidP="00BD6CBF">
            <w:pPr>
              <w:spacing w:line="320" w:lineRule="exact"/>
              <w:jc w:val="center"/>
              <w:rPr>
                <w:rFonts w:ascii="ＭＳ 明朝" w:hAnsi="ＭＳ 明朝"/>
                <w:kern w:val="0"/>
              </w:rPr>
            </w:pPr>
            <w:r w:rsidRPr="00D007CE">
              <w:rPr>
                <w:rFonts w:ascii="ＭＳ 明朝" w:hAnsi="ＭＳ 明朝" w:hint="eastAsia"/>
                <w:kern w:val="0"/>
              </w:rPr>
              <w:t>維持管理費</w:t>
            </w:r>
          </w:p>
        </w:tc>
        <w:tc>
          <w:tcPr>
            <w:tcW w:w="8080" w:type="dxa"/>
            <w:gridSpan w:val="2"/>
            <w:vAlign w:val="center"/>
          </w:tcPr>
          <w:p w:rsidR="00B40C66" w:rsidRPr="00D007CE" w:rsidRDefault="002D057B" w:rsidP="005802DC">
            <w:pPr>
              <w:spacing w:line="320" w:lineRule="exact"/>
              <w:ind w:left="210" w:hangingChars="100" w:hanging="210"/>
              <w:rPr>
                <w:rFonts w:ascii="ＭＳ 明朝" w:hAnsi="ＭＳ 明朝"/>
              </w:rPr>
            </w:pPr>
            <w:r w:rsidRPr="00D007CE">
              <w:rPr>
                <w:rFonts w:ascii="ＭＳ 明朝" w:hAnsi="ＭＳ 明朝" w:hint="eastAsia"/>
              </w:rPr>
              <w:t xml:space="preserve">　</w:t>
            </w:r>
            <w:r w:rsidR="005802DC">
              <w:rPr>
                <w:rFonts w:ascii="ＭＳ 明朝" w:hAnsi="ＭＳ 明朝" w:hint="eastAsia"/>
              </w:rPr>
              <w:t>本施設は</w:t>
            </w:r>
            <w:r w:rsidRPr="00D007CE">
              <w:rPr>
                <w:rFonts w:ascii="ＭＳ 明朝" w:hAnsi="ＭＳ 明朝" w:hint="eastAsia"/>
              </w:rPr>
              <w:t>神安土地改良区</w:t>
            </w:r>
            <w:r w:rsidR="005802DC">
              <w:rPr>
                <w:rFonts w:ascii="ＭＳ 明朝" w:hAnsi="ＭＳ 明朝" w:hint="eastAsia"/>
              </w:rPr>
              <w:t>の施設であり、工事後、順次土地改良区が維持管理するため、大阪府の維持管理費負担はない</w:t>
            </w:r>
          </w:p>
        </w:tc>
      </w:tr>
      <w:tr w:rsidR="00D007CE" w:rsidRPr="00D007CE" w:rsidTr="004868E1">
        <w:trPr>
          <w:cantSplit/>
          <w:trHeight w:val="419"/>
        </w:trPr>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rsidR="002D057B" w:rsidRPr="00D007CE" w:rsidRDefault="002D057B" w:rsidP="00BD6CBF">
            <w:pPr>
              <w:spacing w:line="320" w:lineRule="exact"/>
              <w:jc w:val="center"/>
              <w:rPr>
                <w:rFonts w:ascii="ＭＳ 明朝" w:hAnsi="ＭＳ 明朝"/>
                <w:kern w:val="0"/>
              </w:rPr>
            </w:pPr>
            <w:r w:rsidRPr="00D007CE">
              <w:rPr>
                <w:rFonts w:ascii="ＭＳ 明朝" w:hAnsi="ＭＳ 明朝" w:hint="eastAsia"/>
                <w:kern w:val="0"/>
              </w:rPr>
              <w:t>関連事業</w:t>
            </w:r>
          </w:p>
        </w:tc>
        <w:tc>
          <w:tcPr>
            <w:tcW w:w="8080" w:type="dxa"/>
            <w:gridSpan w:val="2"/>
            <w:tcBorders>
              <w:top w:val="single" w:sz="4" w:space="0" w:color="auto"/>
              <w:left w:val="single" w:sz="4" w:space="0" w:color="auto"/>
              <w:bottom w:val="single" w:sz="4" w:space="0" w:color="auto"/>
              <w:right w:val="single" w:sz="4" w:space="0" w:color="auto"/>
            </w:tcBorders>
            <w:vAlign w:val="center"/>
          </w:tcPr>
          <w:p w:rsidR="002D057B" w:rsidRPr="00D007CE" w:rsidRDefault="002A67FF" w:rsidP="00BD6CBF">
            <w:pPr>
              <w:spacing w:line="320" w:lineRule="exact"/>
              <w:rPr>
                <w:rFonts w:ascii="ＭＳ 明朝" w:hAnsi="ＭＳ 明朝"/>
                <w:szCs w:val="21"/>
              </w:rPr>
            </w:pPr>
            <w:r w:rsidRPr="00D007CE">
              <w:rPr>
                <w:rFonts w:ascii="ＭＳ 明朝" w:hAnsi="ＭＳ 明朝" w:hint="eastAsia"/>
                <w:szCs w:val="21"/>
              </w:rPr>
              <w:t>－</w:t>
            </w:r>
          </w:p>
        </w:tc>
      </w:tr>
    </w:tbl>
    <w:p w:rsidR="00B40C66" w:rsidRPr="00D007CE" w:rsidRDefault="00B40C66" w:rsidP="002D057B">
      <w:pPr>
        <w:spacing w:line="320" w:lineRule="exact"/>
        <w:rPr>
          <w:rFonts w:ascii="ＭＳ ゴシック" w:eastAsia="ＭＳ ゴシック" w:hAnsi="ＭＳ ゴシック"/>
        </w:rPr>
      </w:pPr>
    </w:p>
    <w:p w:rsidR="00B40C66" w:rsidRDefault="001642CD" w:rsidP="002D057B">
      <w:pPr>
        <w:spacing w:line="320" w:lineRule="exact"/>
        <w:rPr>
          <w:rFonts w:ascii="ＭＳ ゴシック" w:eastAsia="ＭＳ ゴシック" w:hAnsi="ＭＳ ゴシック"/>
        </w:rPr>
      </w:pPr>
      <w:r>
        <w:rPr>
          <w:rFonts w:ascii="ＭＳ ゴシック" w:eastAsia="ＭＳ ゴシック" w:hAnsi="ＭＳ ゴシック" w:hint="eastAsia"/>
          <w:b/>
          <w:sz w:val="28"/>
          <w:szCs w:val="28"/>
        </w:rPr>
        <w:lastRenderedPageBreak/>
        <w:t xml:space="preserve">　</w:t>
      </w:r>
    </w:p>
    <w:p w:rsidR="001642CD" w:rsidRPr="00D007CE" w:rsidRDefault="001642CD" w:rsidP="002D057B">
      <w:pPr>
        <w:spacing w:line="320" w:lineRule="exact"/>
        <w:rPr>
          <w:rFonts w:ascii="ＭＳ ゴシック" w:eastAsia="ＭＳ ゴシック" w:hAnsi="ＭＳ ゴシック"/>
        </w:rPr>
      </w:pPr>
    </w:p>
    <w:p w:rsidR="002D057B" w:rsidRPr="00D007CE" w:rsidRDefault="002D057B" w:rsidP="001642CD">
      <w:pPr>
        <w:spacing w:line="320" w:lineRule="exact"/>
        <w:ind w:firstLineChars="200" w:firstLine="420"/>
      </w:pPr>
      <w:r w:rsidRPr="00D007CE">
        <w:rPr>
          <w:rFonts w:ascii="ＭＳ ゴシック" w:eastAsia="ＭＳ ゴシック" w:hAnsi="ＭＳ ゴシック" w:hint="eastAsia"/>
        </w:rPr>
        <w:t>２ 事業の必要性等に関する視点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8080"/>
      </w:tblGrid>
      <w:tr w:rsidR="00D007CE" w:rsidRPr="00D007CE" w:rsidTr="004868E1">
        <w:trPr>
          <w:cantSplit/>
          <w:trHeight w:val="1788"/>
        </w:trPr>
        <w:tc>
          <w:tcPr>
            <w:tcW w:w="1984" w:type="dxa"/>
            <w:shd w:val="clear" w:color="auto" w:fill="E6E6E6"/>
            <w:vAlign w:val="center"/>
          </w:tcPr>
          <w:p w:rsidR="002D057B" w:rsidRPr="00D007CE" w:rsidRDefault="002D057B" w:rsidP="00BD6CBF">
            <w:pPr>
              <w:spacing w:line="320" w:lineRule="exact"/>
              <w:jc w:val="center"/>
              <w:rPr>
                <w:rFonts w:ascii="ＭＳ 明朝" w:hAnsi="ＭＳ 明朝"/>
                <w:kern w:val="0"/>
              </w:rPr>
            </w:pPr>
            <w:r w:rsidRPr="00D007CE">
              <w:rPr>
                <w:rFonts w:ascii="ＭＳ 明朝" w:hAnsi="ＭＳ 明朝" w:hint="eastAsia"/>
                <w:kern w:val="0"/>
              </w:rPr>
              <w:t>上位計画等に</w:t>
            </w:r>
          </w:p>
          <w:p w:rsidR="002D057B" w:rsidRPr="00D007CE" w:rsidRDefault="002D057B" w:rsidP="00BD6CBF">
            <w:pPr>
              <w:spacing w:line="320" w:lineRule="exact"/>
              <w:jc w:val="center"/>
              <w:rPr>
                <w:rFonts w:ascii="ＭＳ 明朝" w:hAnsi="ＭＳ 明朝"/>
              </w:rPr>
            </w:pPr>
            <w:r w:rsidRPr="00D007CE">
              <w:rPr>
                <w:rFonts w:ascii="ＭＳ 明朝" w:hAnsi="ＭＳ 明朝" w:hint="eastAsia"/>
                <w:kern w:val="0"/>
              </w:rPr>
              <w:t>おける位置付け</w:t>
            </w:r>
          </w:p>
        </w:tc>
        <w:tc>
          <w:tcPr>
            <w:tcW w:w="8080" w:type="dxa"/>
            <w:vAlign w:val="center"/>
          </w:tcPr>
          <w:p w:rsidR="002D057B" w:rsidRPr="00D007CE" w:rsidRDefault="002D057B" w:rsidP="00BD6CBF">
            <w:pPr>
              <w:spacing w:line="320" w:lineRule="exact"/>
              <w:rPr>
                <w:rFonts w:ascii="ＭＳ 明朝" w:hAnsi="ＭＳ 明朝"/>
              </w:rPr>
            </w:pPr>
            <w:r w:rsidRPr="00D007CE">
              <w:rPr>
                <w:rFonts w:ascii="ＭＳ 明朝" w:hAnsi="ＭＳ 明朝" w:hint="eastAsia"/>
              </w:rPr>
              <w:t>○ 大阪府地域防災計画（</w:t>
            </w:r>
            <w:r w:rsidR="003F0DA5" w:rsidRPr="00D007CE">
              <w:rPr>
                <w:rFonts w:ascii="ＭＳ 明朝" w:hAnsi="ＭＳ 明朝" w:hint="eastAsia"/>
              </w:rPr>
              <w:t>R1</w:t>
            </w:r>
            <w:r w:rsidRPr="00D007CE">
              <w:rPr>
                <w:rFonts w:ascii="ＭＳ 明朝" w:hAnsi="ＭＳ 明朝" w:hint="eastAsia"/>
              </w:rPr>
              <w:t>.11修正）</w:t>
            </w:r>
          </w:p>
          <w:p w:rsidR="005E74DF" w:rsidRPr="00D007CE" w:rsidRDefault="005E74DF" w:rsidP="00BD6CBF">
            <w:pPr>
              <w:spacing w:line="320" w:lineRule="exact"/>
              <w:rPr>
                <w:rFonts w:ascii="ＭＳ 明朝" w:hAnsi="ＭＳ 明朝"/>
              </w:rPr>
            </w:pPr>
            <w:r w:rsidRPr="00D007CE">
              <w:rPr>
                <w:rFonts w:ascii="ＭＳ 明朝" w:hAnsi="ＭＳ 明朝" w:hint="eastAsia"/>
              </w:rPr>
              <w:t xml:space="preserve">　　</w:t>
            </w:r>
            <w:r w:rsidR="003F0DA5" w:rsidRPr="00D007CE">
              <w:rPr>
                <w:rFonts w:ascii="ＭＳ 明朝" w:hAnsi="ＭＳ 明朝" w:hint="eastAsia"/>
              </w:rPr>
              <w:t>ため池等農業用水利施設の総合的な防災・減災対策</w:t>
            </w:r>
          </w:p>
          <w:p w:rsidR="002D057B" w:rsidRPr="00D007CE" w:rsidRDefault="002D057B" w:rsidP="00BD6CBF">
            <w:pPr>
              <w:spacing w:line="320" w:lineRule="exact"/>
              <w:rPr>
                <w:rFonts w:ascii="ＭＳ 明朝" w:hAnsi="ＭＳ 明朝"/>
              </w:rPr>
            </w:pPr>
            <w:r w:rsidRPr="00D007CE">
              <w:rPr>
                <w:rFonts w:ascii="ＭＳ 明朝" w:hAnsi="ＭＳ 明朝" w:hint="eastAsia"/>
              </w:rPr>
              <w:t>○ 新たなおおさか農政アクションプラン（H29.8策定</w:t>
            </w:r>
            <w:r w:rsidRPr="00D007CE">
              <w:rPr>
                <w:rFonts w:ascii="ＭＳ 明朝" w:hAnsi="ＭＳ 明朝"/>
              </w:rPr>
              <w:t>）</w:t>
            </w:r>
          </w:p>
          <w:p w:rsidR="00D435AC" w:rsidRPr="00D007CE" w:rsidRDefault="00D435AC" w:rsidP="005E74DF">
            <w:pPr>
              <w:spacing w:line="320" w:lineRule="exact"/>
              <w:rPr>
                <w:rFonts w:ascii="ＭＳ 明朝" w:hAnsi="ＭＳ 明朝"/>
                <w:i/>
              </w:rPr>
            </w:pPr>
            <w:r w:rsidRPr="00D007CE">
              <w:rPr>
                <w:rFonts w:ascii="ＭＳ 明朝" w:hAnsi="ＭＳ 明朝" w:hint="eastAsia"/>
              </w:rPr>
              <w:t xml:space="preserve">　　</w:t>
            </w:r>
            <w:r w:rsidR="005E74DF" w:rsidRPr="00D007CE">
              <w:rPr>
                <w:rFonts w:ascii="ＭＳ 明朝" w:hAnsi="ＭＳ 明朝" w:hint="eastAsia"/>
              </w:rPr>
              <w:t>土地改良施設の老朽化対策</w:t>
            </w:r>
          </w:p>
        </w:tc>
      </w:tr>
      <w:tr w:rsidR="00D007CE" w:rsidRPr="00516BED" w:rsidTr="004868E1">
        <w:trPr>
          <w:cantSplit/>
          <w:trHeight w:val="2973"/>
        </w:trPr>
        <w:tc>
          <w:tcPr>
            <w:tcW w:w="1984" w:type="dxa"/>
            <w:shd w:val="clear" w:color="auto" w:fill="E6E6E6"/>
            <w:vAlign w:val="center"/>
          </w:tcPr>
          <w:p w:rsidR="002D057B" w:rsidRPr="00D007CE" w:rsidRDefault="002D057B" w:rsidP="00BD6CBF">
            <w:pPr>
              <w:spacing w:line="320" w:lineRule="exact"/>
              <w:jc w:val="center"/>
              <w:rPr>
                <w:rFonts w:ascii="ＭＳ 明朝" w:hAnsi="ＭＳ 明朝"/>
                <w:kern w:val="0"/>
              </w:rPr>
            </w:pPr>
            <w:r w:rsidRPr="00D007CE">
              <w:rPr>
                <w:rFonts w:ascii="ＭＳ 明朝" w:hAnsi="ＭＳ 明朝" w:hint="eastAsia"/>
                <w:kern w:val="0"/>
              </w:rPr>
              <w:t>優先度</w:t>
            </w:r>
          </w:p>
        </w:tc>
        <w:tc>
          <w:tcPr>
            <w:tcW w:w="8080" w:type="dxa"/>
          </w:tcPr>
          <w:p w:rsidR="002D057B" w:rsidRPr="00D007CE" w:rsidRDefault="002D057B" w:rsidP="00BD6CBF">
            <w:pPr>
              <w:spacing w:line="320" w:lineRule="exact"/>
              <w:ind w:left="210" w:hangingChars="100" w:hanging="210"/>
              <w:rPr>
                <w:rFonts w:ascii="ＭＳ 明朝" w:hAnsi="ＭＳ 明朝"/>
              </w:rPr>
            </w:pPr>
            <w:r w:rsidRPr="00D007CE">
              <w:rPr>
                <w:rFonts w:ascii="ＭＳ 明朝" w:hAnsi="ＭＳ 明朝" w:hint="eastAsia"/>
              </w:rPr>
              <w:t>○ 大阪府地域防災計画において、</w:t>
            </w:r>
            <w:r w:rsidR="009C5B4E" w:rsidRPr="00D007CE">
              <w:rPr>
                <w:rFonts w:ascii="ＭＳ 明朝" w:hAnsi="ＭＳ 明朝" w:hint="eastAsia"/>
              </w:rPr>
              <w:t>水路の氾濫等による浸水被害を防止するため、府・市・関係機関は</w:t>
            </w:r>
            <w:r w:rsidR="00085A0E" w:rsidRPr="00D007CE">
              <w:rPr>
                <w:rFonts w:ascii="ＭＳ 明朝" w:hAnsi="ＭＳ 明朝" w:hint="eastAsia"/>
              </w:rPr>
              <w:t>連携して、</w:t>
            </w:r>
            <w:r w:rsidR="009C5B4E" w:rsidRPr="00D007CE">
              <w:rPr>
                <w:rFonts w:ascii="ＭＳ 明朝" w:hAnsi="ＭＳ 明朝" w:hint="eastAsia"/>
              </w:rPr>
              <w:t>農業用水路の整備、排水施設等の改修･延命化を進</w:t>
            </w:r>
            <w:r w:rsidRPr="00D007CE">
              <w:rPr>
                <w:rFonts w:ascii="ＭＳ 明朝" w:hAnsi="ＭＳ 明朝" w:hint="eastAsia"/>
              </w:rPr>
              <w:t>めることとしている。</w:t>
            </w:r>
          </w:p>
          <w:p w:rsidR="002D057B" w:rsidRPr="00BA36B1" w:rsidRDefault="002D057B" w:rsidP="00BD6CBF">
            <w:pPr>
              <w:spacing w:line="320" w:lineRule="exact"/>
              <w:ind w:left="210" w:hangingChars="100" w:hanging="210"/>
              <w:rPr>
                <w:rFonts w:ascii="ＭＳ 明朝" w:hAnsi="ＭＳ 明朝"/>
              </w:rPr>
            </w:pPr>
            <w:r w:rsidRPr="00D007CE">
              <w:rPr>
                <w:rFonts w:ascii="ＭＳ 明朝" w:hAnsi="ＭＳ 明朝" w:hint="eastAsia"/>
              </w:rPr>
              <w:t>○ 新たなおおさか農政アクションプランにおいて、</w:t>
            </w:r>
            <w:r w:rsidR="00085A0E" w:rsidRPr="00D007CE">
              <w:rPr>
                <w:rFonts w:ascii="ＭＳ 明朝" w:hAnsi="ＭＳ 明朝" w:hint="eastAsia"/>
              </w:rPr>
              <w:t>土地改良施設の老朽化に対する</w:t>
            </w:r>
            <w:r w:rsidR="00085A0E" w:rsidRPr="00BA36B1">
              <w:rPr>
                <w:rFonts w:ascii="ＭＳ 明朝" w:hAnsi="ＭＳ 明朝" w:hint="eastAsia"/>
              </w:rPr>
              <w:t>計画的な再整備を進めることとして</w:t>
            </w:r>
            <w:r w:rsidR="0044583F" w:rsidRPr="00BA36B1">
              <w:rPr>
                <w:rFonts w:ascii="ＭＳ 明朝" w:hAnsi="ＭＳ 明朝" w:hint="eastAsia"/>
              </w:rPr>
              <w:t>いる</w:t>
            </w:r>
            <w:r w:rsidRPr="00BA36B1">
              <w:rPr>
                <w:rFonts w:ascii="ＭＳ 明朝" w:hAnsi="ＭＳ 明朝" w:hint="eastAsia"/>
              </w:rPr>
              <w:t>。</w:t>
            </w:r>
          </w:p>
          <w:p w:rsidR="00960C49" w:rsidRPr="00BA36B1" w:rsidRDefault="00960C49" w:rsidP="0032255B">
            <w:pPr>
              <w:spacing w:line="320" w:lineRule="exact"/>
              <w:ind w:left="210" w:hangingChars="100" w:hanging="210"/>
              <w:rPr>
                <w:rFonts w:ascii="ＭＳ 明朝" w:hAnsi="ＭＳ 明朝"/>
              </w:rPr>
            </w:pPr>
            <w:r w:rsidRPr="00BA36B1">
              <w:rPr>
                <w:rFonts w:ascii="ＭＳ 明朝" w:hAnsi="ＭＳ 明朝" w:hint="eastAsia"/>
              </w:rPr>
              <w:t>○芥川以西</w:t>
            </w:r>
            <w:r w:rsidR="0032255B" w:rsidRPr="00BA36B1">
              <w:rPr>
                <w:rFonts w:ascii="ＭＳ 明朝" w:hAnsi="ＭＳ 明朝" w:hint="eastAsia"/>
              </w:rPr>
              <w:t>の淀川右岸地域における整備路線の選定にあたっては、</w:t>
            </w:r>
            <w:r w:rsidR="00270946" w:rsidRPr="00BA36B1">
              <w:rPr>
                <w:rFonts w:ascii="ＭＳ 明朝" w:hAnsi="ＭＳ 明朝" w:hint="eastAsia"/>
              </w:rPr>
              <w:t>現存</w:t>
            </w:r>
            <w:r w:rsidR="0032255B" w:rsidRPr="00BA36B1">
              <w:rPr>
                <w:rFonts w:ascii="ＭＳ 明朝" w:hAnsi="ＭＳ 明朝" w:hint="eastAsia"/>
              </w:rPr>
              <w:t>水路</w:t>
            </w:r>
            <w:r w:rsidR="00270946" w:rsidRPr="00BA36B1">
              <w:rPr>
                <w:rFonts w:ascii="ＭＳ 明朝" w:hAnsi="ＭＳ 明朝" w:hint="eastAsia"/>
              </w:rPr>
              <w:t>の</w:t>
            </w:r>
            <w:r w:rsidRPr="00BA36B1">
              <w:rPr>
                <w:rFonts w:ascii="ＭＳ 明朝" w:hAnsi="ＭＳ 明朝" w:hint="eastAsia"/>
              </w:rPr>
              <w:t>機能を診断し、</w:t>
            </w:r>
            <w:r w:rsidR="0032255B" w:rsidRPr="00BA36B1">
              <w:rPr>
                <w:rFonts w:ascii="ＭＳ 明朝" w:hAnsi="ＭＳ 明朝" w:hint="eastAsia"/>
              </w:rPr>
              <w:t>機能低下のみられる</w:t>
            </w:r>
            <w:r w:rsidR="00270946" w:rsidRPr="00BA36B1">
              <w:rPr>
                <w:rFonts w:ascii="ＭＳ 明朝" w:hAnsi="ＭＳ 明朝" w:hint="eastAsia"/>
              </w:rPr>
              <w:t>路線</w:t>
            </w:r>
            <w:r w:rsidR="0032255B" w:rsidRPr="00BA36B1">
              <w:rPr>
                <w:rFonts w:ascii="ＭＳ 明朝" w:hAnsi="ＭＳ 明朝" w:hint="eastAsia"/>
              </w:rPr>
              <w:t>を抽出している</w:t>
            </w:r>
            <w:r w:rsidRPr="00BA36B1">
              <w:rPr>
                <w:rFonts w:ascii="ＭＳ 明朝" w:hAnsi="ＭＳ 明朝" w:hint="eastAsia"/>
              </w:rPr>
              <w:t>。</w:t>
            </w:r>
          </w:p>
          <w:p w:rsidR="00516BED" w:rsidRPr="00BA36B1" w:rsidRDefault="00516BED" w:rsidP="00516BED">
            <w:pPr>
              <w:spacing w:line="320" w:lineRule="exact"/>
              <w:ind w:left="210" w:hangingChars="100" w:hanging="210"/>
              <w:rPr>
                <w:rFonts w:ascii="ＭＳ 明朝" w:hAnsi="ＭＳ 明朝"/>
              </w:rPr>
            </w:pPr>
            <w:r w:rsidRPr="00BA36B1">
              <w:rPr>
                <w:rFonts w:ascii="ＭＳ 明朝" w:hAnsi="ＭＳ 明朝" w:hint="eastAsia"/>
              </w:rPr>
              <w:t>○本事業では整備</w:t>
            </w:r>
            <w:r w:rsidR="00960C49" w:rsidRPr="00BA36B1">
              <w:rPr>
                <w:rFonts w:ascii="ＭＳ 明朝" w:hAnsi="ＭＳ 明朝" w:hint="eastAsia"/>
              </w:rPr>
              <w:t>路線の中で重要度・老朽度の高い</w:t>
            </w:r>
            <w:r w:rsidR="00270946" w:rsidRPr="00BA36B1">
              <w:rPr>
                <w:rFonts w:ascii="ＭＳ 明朝" w:hAnsi="ＭＳ 明朝" w:hint="eastAsia"/>
              </w:rPr>
              <w:t>「</w:t>
            </w:r>
            <w:r w:rsidR="00960C49" w:rsidRPr="00BA36B1">
              <w:rPr>
                <w:rFonts w:ascii="ＭＳ 明朝" w:hAnsi="ＭＳ 明朝" w:hint="eastAsia"/>
              </w:rPr>
              <w:t>幹線排水路</w:t>
            </w:r>
            <w:r w:rsidR="00270946" w:rsidRPr="00BA36B1">
              <w:rPr>
                <w:rFonts w:ascii="ＭＳ 明朝" w:hAnsi="ＭＳ 明朝" w:hint="eastAsia"/>
              </w:rPr>
              <w:t>」</w:t>
            </w:r>
            <w:r w:rsidR="00960C49" w:rsidRPr="00BA36B1">
              <w:rPr>
                <w:rFonts w:ascii="ＭＳ 明朝" w:hAnsi="ＭＳ 明朝" w:hint="eastAsia"/>
              </w:rPr>
              <w:t>、</w:t>
            </w:r>
            <w:r w:rsidR="00270946" w:rsidRPr="00BA36B1">
              <w:rPr>
                <w:rFonts w:ascii="ＭＳ 明朝" w:hAnsi="ＭＳ 明朝" w:hint="eastAsia"/>
              </w:rPr>
              <w:t>「</w:t>
            </w:r>
            <w:r w:rsidR="00960C49" w:rsidRPr="00BA36B1">
              <w:rPr>
                <w:rFonts w:ascii="ＭＳ 明朝" w:hAnsi="ＭＳ 明朝" w:hint="eastAsia"/>
              </w:rPr>
              <w:t>番田水路</w:t>
            </w:r>
            <w:r w:rsidR="00270946" w:rsidRPr="00BA36B1">
              <w:rPr>
                <w:rFonts w:ascii="ＭＳ 明朝" w:hAnsi="ＭＳ 明朝" w:hint="eastAsia"/>
              </w:rPr>
              <w:t>」</w:t>
            </w:r>
            <w:r w:rsidR="00960C49" w:rsidRPr="00BA36B1">
              <w:rPr>
                <w:rFonts w:ascii="ＭＳ 明朝" w:hAnsi="ＭＳ 明朝" w:hint="eastAsia"/>
              </w:rPr>
              <w:t>を</w:t>
            </w:r>
            <w:r w:rsidRPr="00BA36B1">
              <w:rPr>
                <w:rFonts w:ascii="ＭＳ 明朝" w:hAnsi="ＭＳ 明朝" w:hint="eastAsia"/>
              </w:rPr>
              <w:t>改修</w:t>
            </w:r>
            <w:r w:rsidR="00960C49" w:rsidRPr="00BA36B1">
              <w:rPr>
                <w:rFonts w:ascii="ＭＳ 明朝" w:hAnsi="ＭＳ 明朝" w:hint="eastAsia"/>
              </w:rPr>
              <w:t>することとした。</w:t>
            </w:r>
          </w:p>
          <w:p w:rsidR="00516BED" w:rsidRPr="00D007CE" w:rsidRDefault="00516BED" w:rsidP="00270946">
            <w:pPr>
              <w:spacing w:line="320" w:lineRule="exact"/>
              <w:ind w:left="210" w:hangingChars="100" w:hanging="210"/>
              <w:rPr>
                <w:rFonts w:ascii="ＭＳ 明朝" w:hAnsi="ＭＳ 明朝"/>
                <w:i/>
              </w:rPr>
            </w:pPr>
            <w:r w:rsidRPr="00BA36B1">
              <w:rPr>
                <w:rFonts w:ascii="ＭＳ 明朝" w:hAnsi="ＭＳ 明朝" w:hint="eastAsia"/>
              </w:rPr>
              <w:t>○特に番田水路では</w:t>
            </w:r>
            <w:r w:rsidR="00270946" w:rsidRPr="00BA36B1">
              <w:rPr>
                <w:rFonts w:ascii="ＭＳ 明朝" w:hAnsi="ＭＳ 明朝" w:hint="eastAsia"/>
              </w:rPr>
              <w:t>、</w:t>
            </w:r>
            <w:r w:rsidRPr="00BA36B1">
              <w:rPr>
                <w:rFonts w:ascii="ＭＳ 明朝" w:hAnsi="ＭＳ 明朝" w:hint="eastAsia"/>
              </w:rPr>
              <w:t>水路機能が確保されている区間は現況利用することとし、損傷の著しい区間を整備する</w:t>
            </w:r>
            <w:r w:rsidR="00270946" w:rsidRPr="00BA36B1">
              <w:rPr>
                <w:rFonts w:ascii="ＭＳ 明朝" w:hAnsi="ＭＳ 明朝" w:hint="eastAsia"/>
              </w:rPr>
              <w:t>こと</w:t>
            </w:r>
            <w:r w:rsidRPr="00BA36B1">
              <w:rPr>
                <w:rFonts w:ascii="ＭＳ 明朝" w:hAnsi="ＭＳ 明朝" w:hint="eastAsia"/>
              </w:rPr>
              <w:t>とした。</w:t>
            </w:r>
          </w:p>
        </w:tc>
      </w:tr>
      <w:tr w:rsidR="00D007CE" w:rsidRPr="00D007CE" w:rsidTr="00A61D02">
        <w:trPr>
          <w:cantSplit/>
          <w:trHeight w:val="5720"/>
        </w:trPr>
        <w:tc>
          <w:tcPr>
            <w:tcW w:w="1984" w:type="dxa"/>
            <w:tcBorders>
              <w:top w:val="single" w:sz="4" w:space="0" w:color="auto"/>
              <w:bottom w:val="single" w:sz="4" w:space="0" w:color="auto"/>
            </w:tcBorders>
            <w:shd w:val="clear" w:color="auto" w:fill="E6E6E6"/>
            <w:vAlign w:val="center"/>
          </w:tcPr>
          <w:p w:rsidR="002D057B" w:rsidRPr="00D007CE" w:rsidRDefault="006B3213" w:rsidP="00BD6CBF">
            <w:pPr>
              <w:jc w:val="center"/>
              <w:rPr>
                <w:rFonts w:ascii="ＭＳ 明朝" w:hAnsi="ＭＳ 明朝"/>
                <w:szCs w:val="21"/>
              </w:rPr>
            </w:pPr>
            <w:r w:rsidRPr="00D007CE">
              <w:br w:type="page"/>
            </w:r>
            <w:r w:rsidR="002D057B" w:rsidRPr="00D007CE">
              <w:rPr>
                <w:rFonts w:ascii="ＭＳ 明朝" w:hAnsi="ＭＳ 明朝" w:hint="eastAsia"/>
                <w:szCs w:val="21"/>
              </w:rPr>
              <w:t>事業を巡る</w:t>
            </w:r>
          </w:p>
          <w:p w:rsidR="002D057B" w:rsidRPr="00D007CE" w:rsidRDefault="002D057B" w:rsidP="00BD6CBF">
            <w:pPr>
              <w:jc w:val="center"/>
              <w:rPr>
                <w:rFonts w:ascii="ＭＳ 明朝" w:hAnsi="ＭＳ 明朝"/>
                <w:szCs w:val="21"/>
              </w:rPr>
            </w:pPr>
            <w:r w:rsidRPr="00D007CE">
              <w:rPr>
                <w:rFonts w:ascii="ＭＳ 明朝" w:hAnsi="ＭＳ 明朝" w:hint="eastAsia"/>
                <w:szCs w:val="21"/>
              </w:rPr>
              <w:t>社会経済情勢等</w:t>
            </w:r>
          </w:p>
        </w:tc>
        <w:tc>
          <w:tcPr>
            <w:tcW w:w="8080" w:type="dxa"/>
            <w:tcBorders>
              <w:top w:val="single" w:sz="4" w:space="0" w:color="auto"/>
              <w:bottom w:val="single" w:sz="4" w:space="0" w:color="auto"/>
            </w:tcBorders>
          </w:tcPr>
          <w:p w:rsidR="006E6006" w:rsidRPr="00D007CE" w:rsidRDefault="006E6006" w:rsidP="006E6006">
            <w:pPr>
              <w:tabs>
                <w:tab w:val="left" w:pos="283"/>
              </w:tabs>
              <w:spacing w:line="340" w:lineRule="exact"/>
              <w:ind w:left="210" w:hangingChars="100" w:hanging="210"/>
              <w:rPr>
                <w:rFonts w:ascii="ＭＳ 明朝" w:hAnsi="ＭＳ 明朝"/>
              </w:rPr>
            </w:pPr>
            <w:r w:rsidRPr="00D007CE">
              <w:rPr>
                <w:rFonts w:ascii="ＭＳ 明朝" w:hAnsi="ＭＳ 明朝" w:hint="eastAsia"/>
              </w:rPr>
              <w:t>【</w:t>
            </w:r>
            <w:r w:rsidR="001123FC" w:rsidRPr="00D007CE">
              <w:rPr>
                <w:rFonts w:ascii="ＭＳ 明朝" w:hAnsi="ＭＳ 明朝" w:hint="eastAsia"/>
              </w:rPr>
              <w:t>淀川右岸地域</w:t>
            </w:r>
            <w:r w:rsidRPr="00D007CE">
              <w:rPr>
                <w:rFonts w:ascii="ＭＳ 明朝" w:hAnsi="ＭＳ 明朝" w:hint="eastAsia"/>
              </w:rPr>
              <w:t>の農業と</w:t>
            </w:r>
            <w:r w:rsidR="002525EA">
              <w:rPr>
                <w:rFonts w:ascii="ＭＳ 明朝" w:hAnsi="ＭＳ 明朝" w:hint="eastAsia"/>
              </w:rPr>
              <w:t>土地改良施設</w:t>
            </w:r>
            <w:r w:rsidRPr="00D007CE">
              <w:rPr>
                <w:rFonts w:ascii="ＭＳ 明朝" w:hAnsi="ＭＳ 明朝" w:hint="eastAsia"/>
              </w:rPr>
              <w:t>】</w:t>
            </w:r>
          </w:p>
          <w:p w:rsidR="005802DC" w:rsidRDefault="006E6006" w:rsidP="004868E1">
            <w:pPr>
              <w:spacing w:line="340" w:lineRule="exact"/>
              <w:ind w:left="210" w:hangingChars="100" w:hanging="210"/>
              <w:rPr>
                <w:rFonts w:ascii="ＭＳ 明朝" w:hAnsi="ＭＳ 明朝"/>
              </w:rPr>
            </w:pPr>
            <w:r w:rsidRPr="00D007CE">
              <w:rPr>
                <w:rFonts w:ascii="ＭＳ 明朝" w:hAnsi="ＭＳ 明朝" w:hint="eastAsia"/>
              </w:rPr>
              <w:t>○</w:t>
            </w:r>
            <w:r w:rsidR="00FD02EA" w:rsidRPr="00D007CE">
              <w:rPr>
                <w:rFonts w:ascii="ＭＳ 明朝" w:hAnsi="ＭＳ 明朝" w:hint="eastAsia"/>
              </w:rPr>
              <w:t>農業生産は</w:t>
            </w:r>
            <w:r w:rsidR="00476E63" w:rsidRPr="00D007CE">
              <w:rPr>
                <w:rFonts w:ascii="ＭＳ 明朝" w:hAnsi="ＭＳ 明朝" w:hint="eastAsia"/>
              </w:rPr>
              <w:t>比較的</w:t>
            </w:r>
            <w:r w:rsidR="005802DC">
              <w:rPr>
                <w:rFonts w:ascii="ＭＳ 明朝" w:hAnsi="ＭＳ 明朝" w:hint="eastAsia"/>
              </w:rPr>
              <w:t>用</w:t>
            </w:r>
            <w:r w:rsidR="00001C21" w:rsidRPr="00D007CE">
              <w:rPr>
                <w:rFonts w:ascii="ＭＳ 明朝" w:hAnsi="ＭＳ 明朝" w:hint="eastAsia"/>
              </w:rPr>
              <w:t>水に恵まれているため、</w:t>
            </w:r>
            <w:r w:rsidR="00FD02EA" w:rsidRPr="00D007CE">
              <w:rPr>
                <w:rFonts w:ascii="ＭＳ 明朝" w:hAnsi="ＭＳ 明朝" w:hint="eastAsia"/>
              </w:rPr>
              <w:t>主として水稲栽培が盛んで、都市近郊立地の優位性を活かし、トマトやキャベツ、キュウリなどの栽培</w:t>
            </w:r>
            <w:r w:rsidR="00001C21" w:rsidRPr="00D007CE">
              <w:rPr>
                <w:rFonts w:ascii="ＭＳ 明朝" w:hAnsi="ＭＳ 明朝" w:hint="eastAsia"/>
              </w:rPr>
              <w:t>が</w:t>
            </w:r>
            <w:r w:rsidR="00FD02EA" w:rsidRPr="00D007CE">
              <w:rPr>
                <w:rFonts w:ascii="ＭＳ 明朝" w:hAnsi="ＭＳ 明朝" w:hint="eastAsia"/>
              </w:rPr>
              <w:t>行われて</w:t>
            </w:r>
            <w:r w:rsidR="00001C21" w:rsidRPr="00D007CE">
              <w:rPr>
                <w:rFonts w:ascii="ＭＳ 明朝" w:hAnsi="ＭＳ 明朝" w:hint="eastAsia"/>
              </w:rPr>
              <w:t>おり</w:t>
            </w:r>
            <w:r w:rsidR="005802DC">
              <w:rPr>
                <w:rFonts w:ascii="ＭＳ 明朝" w:hAnsi="ＭＳ 明朝" w:hint="eastAsia"/>
              </w:rPr>
              <w:t>、</w:t>
            </w:r>
            <w:r w:rsidR="00405CCD" w:rsidRPr="00D007CE">
              <w:rPr>
                <w:rFonts w:ascii="ＭＳ 明朝" w:hAnsi="ＭＳ 明朝" w:hint="eastAsia"/>
              </w:rPr>
              <w:t>周辺部が都市化する中で農業が受け継がれている貴重な農空間である。</w:t>
            </w:r>
            <w:r w:rsidR="005802DC">
              <w:rPr>
                <w:rFonts w:ascii="ＭＳ 明朝" w:hAnsi="ＭＳ 明朝" w:hint="eastAsia"/>
              </w:rPr>
              <w:t xml:space="preserve">　　</w:t>
            </w:r>
          </w:p>
          <w:p w:rsidR="004868E1" w:rsidRDefault="00A61D02" w:rsidP="004868E1">
            <w:pPr>
              <w:tabs>
                <w:tab w:val="left" w:pos="283"/>
              </w:tabs>
              <w:spacing w:line="340" w:lineRule="exact"/>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02427A20" wp14:editId="4B53DA8B">
                      <wp:simplePos x="0" y="0"/>
                      <wp:positionH relativeFrom="column">
                        <wp:posOffset>2954020</wp:posOffset>
                      </wp:positionH>
                      <wp:positionV relativeFrom="paragraph">
                        <wp:posOffset>-564515</wp:posOffset>
                      </wp:positionV>
                      <wp:extent cx="1994535" cy="1463040"/>
                      <wp:effectExtent l="0" t="0" r="24765" b="22860"/>
                      <wp:wrapSquare wrapText="bothSides"/>
                      <wp:docPr id="1" name="正方形/長方形 1"/>
                      <wp:cNvGraphicFramePr/>
                      <a:graphic xmlns:a="http://schemas.openxmlformats.org/drawingml/2006/main">
                        <a:graphicData uri="http://schemas.microsoft.com/office/word/2010/wordprocessingShape">
                          <wps:wsp>
                            <wps:cNvSpPr/>
                            <wps:spPr>
                              <a:xfrm>
                                <a:off x="0" y="0"/>
                                <a:ext cx="1994535" cy="1463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525EA" w:rsidRPr="00A61D02" w:rsidRDefault="001F6273" w:rsidP="00A61D02">
                                  <w:pPr>
                                    <w:jc w:val="left"/>
                                    <w:rPr>
                                      <w:rFonts w:ascii="ＭＳ 明朝" w:hAnsi="ＭＳ 明朝"/>
                                      <w:sz w:val="16"/>
                                    </w:rPr>
                                  </w:pPr>
                                  <w:r w:rsidRPr="001F6273">
                                    <w:rPr>
                                      <w:rFonts w:ascii="ＭＳ 明朝" w:hAnsi="ＭＳ 明朝" w:hint="eastAsia"/>
                                      <w:sz w:val="16"/>
                                    </w:rPr>
                                    <w:t>淀川右岸</w:t>
                                  </w:r>
                                  <w:r w:rsidR="002525EA" w:rsidRPr="001F6273">
                                    <w:rPr>
                                      <w:rFonts w:ascii="ＭＳ 明朝" w:hAnsi="ＭＳ 明朝" w:hint="eastAsia"/>
                                      <w:sz w:val="16"/>
                                    </w:rPr>
                                    <w:t>の農地・土地改良施設</w:t>
                                  </w:r>
                                  <w:r w:rsidR="00A61D02" w:rsidRPr="001F6273">
                                    <w:rPr>
                                      <w:rFonts w:ascii="ＭＳ 明朝" w:hAnsi="ＭＳ 明朝" w:hint="eastAsia"/>
                                      <w:sz w:val="16"/>
                                    </w:rPr>
                                    <w:t xml:space="preserve">　（H30</w:t>
                                  </w:r>
                                  <w:r w:rsidR="00A61D02" w:rsidRPr="001F6273">
                                    <w:rPr>
                                      <w:rFonts w:ascii="ＭＳ 明朝" w:hAnsi="ＭＳ 明朝"/>
                                      <w:sz w:val="16"/>
                                    </w:rPr>
                                    <w:t>）</w:t>
                                  </w:r>
                                  <w:r w:rsidR="00A61D02">
                                    <w:rPr>
                                      <w:rFonts w:ascii="ＭＳ 明朝" w:hAnsi="ＭＳ 明朝" w:hint="eastAsia"/>
                                      <w:sz w:val="16"/>
                                    </w:rPr>
                                    <w:t xml:space="preserve"> </w:t>
                                  </w:r>
                                </w:p>
                                <w:tbl>
                                  <w:tblPr>
                                    <w:tblOverlap w:val="never"/>
                                    <w:tblW w:w="3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638"/>
                                  </w:tblGrid>
                                  <w:tr w:rsidR="00A61D02" w:rsidRPr="00A61D02" w:rsidTr="001F6273">
                                    <w:trPr>
                                      <w:trHeight w:val="451"/>
                                    </w:trPr>
                                    <w:tc>
                                      <w:tcPr>
                                        <w:tcW w:w="1390" w:type="dxa"/>
                                        <w:tcBorders>
                                          <w:top w:val="single" w:sz="4" w:space="0" w:color="auto"/>
                                          <w:left w:val="single" w:sz="4" w:space="0" w:color="auto"/>
                                          <w:right w:val="single" w:sz="4" w:space="0" w:color="auto"/>
                                        </w:tcBorders>
                                        <w:vAlign w:val="center"/>
                                      </w:tcPr>
                                      <w:p w:rsidR="00A61D02" w:rsidRPr="00A61D02" w:rsidRDefault="00A61D02" w:rsidP="001F6273">
                                        <w:pPr>
                                          <w:jc w:val="center"/>
                                          <w:rPr>
                                            <w:rFonts w:ascii="ＭＳ 明朝" w:hAnsi="ＭＳ 明朝"/>
                                            <w:sz w:val="18"/>
                                          </w:rPr>
                                        </w:pPr>
                                        <w:r w:rsidRPr="00A61D02">
                                          <w:rPr>
                                            <w:rFonts w:ascii="ＭＳ 明朝" w:hAnsi="ＭＳ 明朝" w:hint="eastAsia"/>
                                            <w:sz w:val="18"/>
                                          </w:rPr>
                                          <w:t>農地面積</w:t>
                                        </w:r>
                                      </w:p>
                                    </w:tc>
                                    <w:tc>
                                      <w:tcPr>
                                        <w:tcW w:w="1638" w:type="dxa"/>
                                        <w:tcBorders>
                                          <w:top w:val="single" w:sz="4" w:space="0" w:color="auto"/>
                                          <w:left w:val="single" w:sz="4" w:space="0" w:color="auto"/>
                                          <w:right w:val="single" w:sz="4" w:space="0" w:color="auto"/>
                                        </w:tcBorders>
                                        <w:vAlign w:val="center"/>
                                      </w:tcPr>
                                      <w:p w:rsidR="00A61D02" w:rsidRDefault="00A61D02" w:rsidP="001F6273">
                                        <w:pPr>
                                          <w:tabs>
                                            <w:tab w:val="left" w:pos="283"/>
                                          </w:tabs>
                                          <w:spacing w:line="340" w:lineRule="exact"/>
                                          <w:jc w:val="center"/>
                                          <w:rPr>
                                            <w:rFonts w:ascii="ＭＳ 明朝" w:hAnsi="ＭＳ 明朝"/>
                                            <w:color w:val="000000"/>
                                          </w:rPr>
                                        </w:pPr>
                                        <w:r w:rsidRPr="002525EA">
                                          <w:rPr>
                                            <w:rFonts w:ascii="ＭＳ 明朝" w:hAnsi="ＭＳ 明朝" w:hint="eastAsia"/>
                                            <w:color w:val="000000"/>
                                          </w:rPr>
                                          <w:t>５９５</w:t>
                                        </w:r>
                                        <w:r w:rsidR="00A732F3">
                                          <w:rPr>
                                            <w:rFonts w:ascii="ＭＳ 明朝" w:hAnsi="ＭＳ 明朝" w:hint="eastAsia"/>
                                            <w:color w:val="000000"/>
                                          </w:rPr>
                                          <w:t>.</w:t>
                                        </w:r>
                                        <w:r w:rsidRPr="002525EA">
                                          <w:rPr>
                                            <w:rFonts w:ascii="ＭＳ 明朝" w:hAnsi="ＭＳ 明朝" w:hint="eastAsia"/>
                                            <w:color w:val="000000"/>
                                          </w:rPr>
                                          <w:t>７ha</w:t>
                                        </w:r>
                                      </w:p>
                                    </w:tc>
                                  </w:tr>
                                  <w:tr w:rsidR="00A61D02" w:rsidRPr="00A61D02" w:rsidTr="001F6273">
                                    <w:trPr>
                                      <w:trHeight w:val="471"/>
                                    </w:trPr>
                                    <w:tc>
                                      <w:tcPr>
                                        <w:tcW w:w="1390" w:type="dxa"/>
                                        <w:tcBorders>
                                          <w:top w:val="single" w:sz="4" w:space="0" w:color="auto"/>
                                          <w:left w:val="single" w:sz="4" w:space="0" w:color="auto"/>
                                          <w:bottom w:val="single" w:sz="4" w:space="0" w:color="auto"/>
                                          <w:right w:val="single" w:sz="4" w:space="0" w:color="auto"/>
                                        </w:tcBorders>
                                        <w:vAlign w:val="center"/>
                                      </w:tcPr>
                                      <w:p w:rsidR="00A61D02" w:rsidRPr="00A61D02" w:rsidRDefault="00A61D02" w:rsidP="001F6273">
                                        <w:pPr>
                                          <w:jc w:val="center"/>
                                          <w:rPr>
                                            <w:rFonts w:ascii="ＭＳ 明朝" w:hAnsi="ＭＳ 明朝"/>
                                            <w:sz w:val="18"/>
                                          </w:rPr>
                                        </w:pPr>
                                        <w:r w:rsidRPr="00A61D02">
                                          <w:rPr>
                                            <w:rFonts w:ascii="ＭＳ 明朝" w:hAnsi="ＭＳ 明朝" w:hint="eastAsia"/>
                                            <w:sz w:val="18"/>
                                          </w:rPr>
                                          <w:t>水路延長</w:t>
                                        </w:r>
                                      </w:p>
                                    </w:tc>
                                    <w:tc>
                                      <w:tcPr>
                                        <w:tcW w:w="1638" w:type="dxa"/>
                                        <w:tcBorders>
                                          <w:top w:val="single" w:sz="4" w:space="0" w:color="auto"/>
                                          <w:left w:val="single" w:sz="4" w:space="0" w:color="auto"/>
                                          <w:bottom w:val="single" w:sz="4" w:space="0" w:color="auto"/>
                                          <w:right w:val="single" w:sz="4" w:space="0" w:color="auto"/>
                                        </w:tcBorders>
                                        <w:vAlign w:val="center"/>
                                      </w:tcPr>
                                      <w:p w:rsidR="00A61D02" w:rsidRDefault="00A61D02" w:rsidP="001F6273">
                                        <w:pPr>
                                          <w:tabs>
                                            <w:tab w:val="left" w:pos="283"/>
                                          </w:tabs>
                                          <w:spacing w:line="340" w:lineRule="exact"/>
                                          <w:jc w:val="center"/>
                                          <w:rPr>
                                            <w:rFonts w:ascii="ＭＳ 明朝" w:hAnsi="ＭＳ 明朝"/>
                                            <w:color w:val="000000"/>
                                          </w:rPr>
                                        </w:pPr>
                                        <w:r>
                                          <w:rPr>
                                            <w:rFonts w:ascii="ＭＳ 明朝" w:hAnsi="ＭＳ 明朝" w:hint="eastAsia"/>
                                            <w:color w:val="000000"/>
                                          </w:rPr>
                                          <w:t>２２９ｋｍ</w:t>
                                        </w:r>
                                      </w:p>
                                    </w:tc>
                                  </w:tr>
                                  <w:tr w:rsidR="00A61D02" w:rsidRPr="00A61D02" w:rsidTr="001F6273">
                                    <w:trPr>
                                      <w:trHeight w:val="477"/>
                                    </w:trPr>
                                    <w:tc>
                                      <w:tcPr>
                                        <w:tcW w:w="1390" w:type="dxa"/>
                                        <w:tcBorders>
                                          <w:top w:val="single" w:sz="4" w:space="0" w:color="auto"/>
                                          <w:left w:val="single" w:sz="4" w:space="0" w:color="auto"/>
                                          <w:bottom w:val="single" w:sz="4" w:space="0" w:color="auto"/>
                                          <w:right w:val="single" w:sz="4" w:space="0" w:color="auto"/>
                                        </w:tcBorders>
                                        <w:vAlign w:val="center"/>
                                      </w:tcPr>
                                      <w:p w:rsidR="00A61D02" w:rsidRPr="00A61D02" w:rsidRDefault="001F6273" w:rsidP="001F6273">
                                        <w:pPr>
                                          <w:jc w:val="center"/>
                                          <w:rPr>
                                            <w:rFonts w:ascii="ＭＳ 明朝" w:hAnsi="ＭＳ 明朝"/>
                                            <w:sz w:val="18"/>
                                          </w:rPr>
                                        </w:pPr>
                                        <w:r>
                                          <w:rPr>
                                            <w:rFonts w:ascii="ＭＳ 明朝" w:hAnsi="ＭＳ 明朝" w:hint="eastAsia"/>
                                            <w:sz w:val="18"/>
                                          </w:rPr>
                                          <w:t>揚排</w:t>
                                        </w:r>
                                        <w:r w:rsidR="00A61D02" w:rsidRPr="00A61D02">
                                          <w:rPr>
                                            <w:rFonts w:ascii="ＭＳ 明朝" w:hAnsi="ＭＳ 明朝" w:hint="eastAsia"/>
                                            <w:sz w:val="18"/>
                                          </w:rPr>
                                          <w:t>水機場</w:t>
                                        </w:r>
                                      </w:p>
                                    </w:tc>
                                    <w:tc>
                                      <w:tcPr>
                                        <w:tcW w:w="1638" w:type="dxa"/>
                                        <w:tcBorders>
                                          <w:top w:val="single" w:sz="4" w:space="0" w:color="auto"/>
                                          <w:left w:val="single" w:sz="4" w:space="0" w:color="auto"/>
                                          <w:bottom w:val="single" w:sz="4" w:space="0" w:color="auto"/>
                                          <w:right w:val="single" w:sz="4" w:space="0" w:color="auto"/>
                                        </w:tcBorders>
                                        <w:vAlign w:val="center"/>
                                      </w:tcPr>
                                      <w:p w:rsidR="00A61D02" w:rsidRDefault="00A61D02" w:rsidP="001F6273">
                                        <w:pPr>
                                          <w:tabs>
                                            <w:tab w:val="left" w:pos="283"/>
                                          </w:tabs>
                                          <w:spacing w:line="340" w:lineRule="exact"/>
                                          <w:jc w:val="center"/>
                                          <w:rPr>
                                            <w:rFonts w:ascii="ＭＳ 明朝" w:hAnsi="ＭＳ 明朝"/>
                                            <w:color w:val="000000"/>
                                          </w:rPr>
                                        </w:pPr>
                                        <w:r>
                                          <w:rPr>
                                            <w:rFonts w:ascii="ＭＳ 明朝" w:hAnsi="ＭＳ 明朝" w:hint="eastAsia"/>
                                            <w:color w:val="000000"/>
                                          </w:rPr>
                                          <w:t>３</w:t>
                                        </w:r>
                                        <w:r w:rsidR="001F6273">
                                          <w:rPr>
                                            <w:rFonts w:ascii="ＭＳ 明朝" w:hAnsi="ＭＳ 明朝" w:hint="eastAsia"/>
                                            <w:color w:val="000000"/>
                                          </w:rPr>
                                          <w:t>７</w:t>
                                        </w:r>
                                        <w:r>
                                          <w:rPr>
                                            <w:rFonts w:ascii="ＭＳ 明朝" w:hAnsi="ＭＳ 明朝" w:hint="eastAsia"/>
                                            <w:color w:val="000000"/>
                                          </w:rPr>
                                          <w:t>箇所</w:t>
                                        </w:r>
                                      </w:p>
                                    </w:tc>
                                  </w:tr>
                                </w:tbl>
                                <w:p w:rsidR="00A61D02" w:rsidRPr="002525EA" w:rsidRDefault="00A61D02" w:rsidP="00E42F2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27A20" id="正方形/長方形 1" o:spid="_x0000_s1026" style="position:absolute;left:0;text-align:left;margin-left:232.6pt;margin-top:-44.45pt;width:157.0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LKnQIAAGgFAAAOAAAAZHJzL2Uyb0RvYy54bWysVM1uEzEQviPxDpbvdLNpWmjUTRW1KkKq&#10;2ooW9ex47WSF7TG2k93wHvQB4MwZceBxqMRbMPZutqHkhLh4Z3b+Z76Z45NGK7ISzldgCprvDSgR&#10;hkNZmXlB392ev3hFiQ/MlEyBEQVdC09PJs+fHdd2LIawAFUKR9CJ8ePaFnQRgh1nmecLoZnfAysM&#10;CiU4zQKybp6VjtXoXatsOBgcZjW40jrgwnv8e9YK6ST5l1LwcCWlF4GogmJuIb0uvbP4ZpNjNp47&#10;ZhcV79Jg/5CFZpXBoL2rMxYYWbrqL1e64g48yLDHQWcgZcVFqgGryQdPqrlZMCtSLdgcb/s2+f/n&#10;ll+urh2pSpwdJYZpHNHD1y8P999//vic/fr0raVIHhtVWz9G/Rt77TrOIxmrbqTT8Yv1kCY1d903&#10;VzSBcPyZHx2NDvYPKOEoy0eH+4NRan/2aG6dD68FaBKJgjqcXmoqW134gCFRdaMSoykTXw+qKs8r&#10;pRITcSNOlSMrhhOfzVPiaLelhVy0zGI5bQGJCmslWq9vhcSOYMrDFD1h8dEn41yYcBgbkjyhdjST&#10;mEFvmO8yVGGTTKcbzUTCaG842GX4Z8TeIkUFE3pjXRlwuxyU7/vIrf6m+rbmWH5oZk031BmUa8SE&#10;g3ZZvOXnFc7jgvlwzRxuB+4Rbny4wkcqqAsKHUXJAtzHXf+jPoIWpZTUuG0F9R+WzAlK1BuDcD7K&#10;R4gGEhIzOng5RMZtS2bbErPUp4DjRchidomM+kFtSOlA3+FhmMaoKGKGY+yC8uA2zGlorwCeFi6m&#10;06SGK2lZuDA3lkfnscERb7fNHXO2A2VAPF/CZjPZ+Ak2W91oaWC6DCCrBNzY4ravXetxnRN+utMT&#10;78U2n7QeD+TkNwAAAP//AwBQSwMEFAAGAAgAAAAhAJqQBCzhAAAACwEAAA8AAABkcnMvZG93bnJl&#10;di54bWxMj8tOwzAQRfdI/IM1SGyq1knpIwlxqqqIBQsEFD7AiYckIh5HsZOGv2dYwXJ0j+49kx9m&#10;24kJB986UhCvIhBIlTMt1Qo+3h+XCQgfNBndOUIF3+jhUFxf5Toz7kJvOJ1DLbiEfKYVNCH0mZS+&#10;atBqv3I9EmefbrA68DnU0gz6wuW2k+so2kmrW+KFRvd4arD6Oo9WwSm8TIuHsjx2Zly8+vT5yceu&#10;V+r2Zj7egwg4hz8YfvVZHQp2Kt1IxotOwWa3XTOqYJkkKQgm9vv0DkTJ6Cbegixy+f+H4gcAAP//&#10;AwBQSwECLQAUAAYACAAAACEAtoM4kv4AAADhAQAAEwAAAAAAAAAAAAAAAAAAAAAAW0NvbnRlbnRf&#10;VHlwZXNdLnhtbFBLAQItABQABgAIAAAAIQA4/SH/1gAAAJQBAAALAAAAAAAAAAAAAAAAAC8BAABf&#10;cmVscy8ucmVsc1BLAQItABQABgAIAAAAIQDjlHLKnQIAAGgFAAAOAAAAAAAAAAAAAAAAAC4CAABk&#10;cnMvZTJvRG9jLnhtbFBLAQItABQABgAIAAAAIQCakAQs4QAAAAsBAAAPAAAAAAAAAAAAAAAAAPcE&#10;AABkcnMvZG93bnJldi54bWxQSwUGAAAAAAQABADzAAAABQYAAAAA&#10;" fillcolor="white [3201]" strokecolor="white [3212]" strokeweight="2pt">
                      <v:textbox>
                        <w:txbxContent>
                          <w:p w:rsidR="002525EA" w:rsidRPr="00A61D02" w:rsidRDefault="001F6273" w:rsidP="00A61D02">
                            <w:pPr>
                              <w:jc w:val="left"/>
                              <w:rPr>
                                <w:rFonts w:ascii="ＭＳ 明朝" w:hAnsi="ＭＳ 明朝"/>
                                <w:sz w:val="16"/>
                              </w:rPr>
                            </w:pPr>
                            <w:r w:rsidRPr="001F6273">
                              <w:rPr>
                                <w:rFonts w:ascii="ＭＳ 明朝" w:hAnsi="ＭＳ 明朝" w:hint="eastAsia"/>
                                <w:sz w:val="16"/>
                              </w:rPr>
                              <w:t>淀川右岸</w:t>
                            </w:r>
                            <w:r w:rsidR="002525EA" w:rsidRPr="001F6273">
                              <w:rPr>
                                <w:rFonts w:ascii="ＭＳ 明朝" w:hAnsi="ＭＳ 明朝" w:hint="eastAsia"/>
                                <w:sz w:val="16"/>
                              </w:rPr>
                              <w:t>の農地・土地改良施設</w:t>
                            </w:r>
                            <w:r w:rsidR="00A61D02" w:rsidRPr="001F6273">
                              <w:rPr>
                                <w:rFonts w:ascii="ＭＳ 明朝" w:hAnsi="ＭＳ 明朝" w:hint="eastAsia"/>
                                <w:sz w:val="16"/>
                              </w:rPr>
                              <w:t xml:space="preserve">　（H30</w:t>
                            </w:r>
                            <w:r w:rsidR="00A61D02" w:rsidRPr="001F6273">
                              <w:rPr>
                                <w:rFonts w:ascii="ＭＳ 明朝" w:hAnsi="ＭＳ 明朝"/>
                                <w:sz w:val="16"/>
                              </w:rPr>
                              <w:t>）</w:t>
                            </w:r>
                            <w:r w:rsidR="00A61D02">
                              <w:rPr>
                                <w:rFonts w:ascii="ＭＳ 明朝" w:hAnsi="ＭＳ 明朝" w:hint="eastAsia"/>
                                <w:sz w:val="16"/>
                              </w:rPr>
                              <w:t xml:space="preserve"> </w:t>
                            </w:r>
                          </w:p>
                          <w:tbl>
                            <w:tblPr>
                              <w:tblOverlap w:val="never"/>
                              <w:tblW w:w="3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638"/>
                            </w:tblGrid>
                            <w:tr w:rsidR="00A61D02" w:rsidRPr="00A61D02" w:rsidTr="001F6273">
                              <w:trPr>
                                <w:trHeight w:val="451"/>
                              </w:trPr>
                              <w:tc>
                                <w:tcPr>
                                  <w:tcW w:w="1390" w:type="dxa"/>
                                  <w:tcBorders>
                                    <w:top w:val="single" w:sz="4" w:space="0" w:color="auto"/>
                                    <w:left w:val="single" w:sz="4" w:space="0" w:color="auto"/>
                                    <w:right w:val="single" w:sz="4" w:space="0" w:color="auto"/>
                                  </w:tcBorders>
                                  <w:vAlign w:val="center"/>
                                </w:tcPr>
                                <w:p w:rsidR="00A61D02" w:rsidRPr="00A61D02" w:rsidRDefault="00A61D02" w:rsidP="001F6273">
                                  <w:pPr>
                                    <w:jc w:val="center"/>
                                    <w:rPr>
                                      <w:rFonts w:ascii="ＭＳ 明朝" w:hAnsi="ＭＳ 明朝"/>
                                      <w:sz w:val="18"/>
                                    </w:rPr>
                                  </w:pPr>
                                  <w:r w:rsidRPr="00A61D02">
                                    <w:rPr>
                                      <w:rFonts w:ascii="ＭＳ 明朝" w:hAnsi="ＭＳ 明朝" w:hint="eastAsia"/>
                                      <w:sz w:val="18"/>
                                    </w:rPr>
                                    <w:t>農地面積</w:t>
                                  </w:r>
                                </w:p>
                              </w:tc>
                              <w:tc>
                                <w:tcPr>
                                  <w:tcW w:w="1638" w:type="dxa"/>
                                  <w:tcBorders>
                                    <w:top w:val="single" w:sz="4" w:space="0" w:color="auto"/>
                                    <w:left w:val="single" w:sz="4" w:space="0" w:color="auto"/>
                                    <w:right w:val="single" w:sz="4" w:space="0" w:color="auto"/>
                                  </w:tcBorders>
                                  <w:vAlign w:val="center"/>
                                </w:tcPr>
                                <w:p w:rsidR="00A61D02" w:rsidRDefault="00A61D02" w:rsidP="001F6273">
                                  <w:pPr>
                                    <w:tabs>
                                      <w:tab w:val="left" w:pos="283"/>
                                    </w:tabs>
                                    <w:spacing w:line="340" w:lineRule="exact"/>
                                    <w:jc w:val="center"/>
                                    <w:rPr>
                                      <w:rFonts w:ascii="ＭＳ 明朝" w:hAnsi="ＭＳ 明朝"/>
                                      <w:color w:val="000000"/>
                                    </w:rPr>
                                  </w:pPr>
                                  <w:r w:rsidRPr="002525EA">
                                    <w:rPr>
                                      <w:rFonts w:ascii="ＭＳ 明朝" w:hAnsi="ＭＳ 明朝" w:hint="eastAsia"/>
                                      <w:color w:val="000000"/>
                                    </w:rPr>
                                    <w:t>５９５</w:t>
                                  </w:r>
                                  <w:r w:rsidR="00A732F3">
                                    <w:rPr>
                                      <w:rFonts w:ascii="ＭＳ 明朝" w:hAnsi="ＭＳ 明朝" w:hint="eastAsia"/>
                                      <w:color w:val="000000"/>
                                    </w:rPr>
                                    <w:t>.</w:t>
                                  </w:r>
                                  <w:r w:rsidRPr="002525EA">
                                    <w:rPr>
                                      <w:rFonts w:ascii="ＭＳ 明朝" w:hAnsi="ＭＳ 明朝" w:hint="eastAsia"/>
                                      <w:color w:val="000000"/>
                                    </w:rPr>
                                    <w:t>７ha</w:t>
                                  </w:r>
                                </w:p>
                              </w:tc>
                            </w:tr>
                            <w:tr w:rsidR="00A61D02" w:rsidRPr="00A61D02" w:rsidTr="001F6273">
                              <w:trPr>
                                <w:trHeight w:val="471"/>
                              </w:trPr>
                              <w:tc>
                                <w:tcPr>
                                  <w:tcW w:w="1390" w:type="dxa"/>
                                  <w:tcBorders>
                                    <w:top w:val="single" w:sz="4" w:space="0" w:color="auto"/>
                                    <w:left w:val="single" w:sz="4" w:space="0" w:color="auto"/>
                                    <w:bottom w:val="single" w:sz="4" w:space="0" w:color="auto"/>
                                    <w:right w:val="single" w:sz="4" w:space="0" w:color="auto"/>
                                  </w:tcBorders>
                                  <w:vAlign w:val="center"/>
                                </w:tcPr>
                                <w:p w:rsidR="00A61D02" w:rsidRPr="00A61D02" w:rsidRDefault="00A61D02" w:rsidP="001F6273">
                                  <w:pPr>
                                    <w:jc w:val="center"/>
                                    <w:rPr>
                                      <w:rFonts w:ascii="ＭＳ 明朝" w:hAnsi="ＭＳ 明朝"/>
                                      <w:sz w:val="18"/>
                                    </w:rPr>
                                  </w:pPr>
                                  <w:r w:rsidRPr="00A61D02">
                                    <w:rPr>
                                      <w:rFonts w:ascii="ＭＳ 明朝" w:hAnsi="ＭＳ 明朝" w:hint="eastAsia"/>
                                      <w:sz w:val="18"/>
                                    </w:rPr>
                                    <w:t>水路延長</w:t>
                                  </w:r>
                                </w:p>
                              </w:tc>
                              <w:tc>
                                <w:tcPr>
                                  <w:tcW w:w="1638" w:type="dxa"/>
                                  <w:tcBorders>
                                    <w:top w:val="single" w:sz="4" w:space="0" w:color="auto"/>
                                    <w:left w:val="single" w:sz="4" w:space="0" w:color="auto"/>
                                    <w:bottom w:val="single" w:sz="4" w:space="0" w:color="auto"/>
                                    <w:right w:val="single" w:sz="4" w:space="0" w:color="auto"/>
                                  </w:tcBorders>
                                  <w:vAlign w:val="center"/>
                                </w:tcPr>
                                <w:p w:rsidR="00A61D02" w:rsidRDefault="00A61D02" w:rsidP="001F6273">
                                  <w:pPr>
                                    <w:tabs>
                                      <w:tab w:val="left" w:pos="283"/>
                                    </w:tabs>
                                    <w:spacing w:line="340" w:lineRule="exact"/>
                                    <w:jc w:val="center"/>
                                    <w:rPr>
                                      <w:rFonts w:ascii="ＭＳ 明朝" w:hAnsi="ＭＳ 明朝"/>
                                      <w:color w:val="000000"/>
                                    </w:rPr>
                                  </w:pPr>
                                  <w:r>
                                    <w:rPr>
                                      <w:rFonts w:ascii="ＭＳ 明朝" w:hAnsi="ＭＳ 明朝" w:hint="eastAsia"/>
                                      <w:color w:val="000000"/>
                                    </w:rPr>
                                    <w:t>２２９ｋｍ</w:t>
                                  </w:r>
                                </w:p>
                              </w:tc>
                            </w:tr>
                            <w:tr w:rsidR="00A61D02" w:rsidRPr="00A61D02" w:rsidTr="001F6273">
                              <w:trPr>
                                <w:trHeight w:val="477"/>
                              </w:trPr>
                              <w:tc>
                                <w:tcPr>
                                  <w:tcW w:w="1390" w:type="dxa"/>
                                  <w:tcBorders>
                                    <w:top w:val="single" w:sz="4" w:space="0" w:color="auto"/>
                                    <w:left w:val="single" w:sz="4" w:space="0" w:color="auto"/>
                                    <w:bottom w:val="single" w:sz="4" w:space="0" w:color="auto"/>
                                    <w:right w:val="single" w:sz="4" w:space="0" w:color="auto"/>
                                  </w:tcBorders>
                                  <w:vAlign w:val="center"/>
                                </w:tcPr>
                                <w:p w:rsidR="00A61D02" w:rsidRPr="00A61D02" w:rsidRDefault="001F6273" w:rsidP="001F6273">
                                  <w:pPr>
                                    <w:jc w:val="center"/>
                                    <w:rPr>
                                      <w:rFonts w:ascii="ＭＳ 明朝" w:hAnsi="ＭＳ 明朝"/>
                                      <w:sz w:val="18"/>
                                    </w:rPr>
                                  </w:pPr>
                                  <w:r>
                                    <w:rPr>
                                      <w:rFonts w:ascii="ＭＳ 明朝" w:hAnsi="ＭＳ 明朝" w:hint="eastAsia"/>
                                      <w:sz w:val="18"/>
                                    </w:rPr>
                                    <w:t>揚排</w:t>
                                  </w:r>
                                  <w:r w:rsidR="00A61D02" w:rsidRPr="00A61D02">
                                    <w:rPr>
                                      <w:rFonts w:ascii="ＭＳ 明朝" w:hAnsi="ＭＳ 明朝" w:hint="eastAsia"/>
                                      <w:sz w:val="18"/>
                                    </w:rPr>
                                    <w:t>水機場</w:t>
                                  </w:r>
                                </w:p>
                              </w:tc>
                              <w:tc>
                                <w:tcPr>
                                  <w:tcW w:w="1638" w:type="dxa"/>
                                  <w:tcBorders>
                                    <w:top w:val="single" w:sz="4" w:space="0" w:color="auto"/>
                                    <w:left w:val="single" w:sz="4" w:space="0" w:color="auto"/>
                                    <w:bottom w:val="single" w:sz="4" w:space="0" w:color="auto"/>
                                    <w:right w:val="single" w:sz="4" w:space="0" w:color="auto"/>
                                  </w:tcBorders>
                                  <w:vAlign w:val="center"/>
                                </w:tcPr>
                                <w:p w:rsidR="00A61D02" w:rsidRDefault="00A61D02" w:rsidP="001F6273">
                                  <w:pPr>
                                    <w:tabs>
                                      <w:tab w:val="left" w:pos="283"/>
                                    </w:tabs>
                                    <w:spacing w:line="340" w:lineRule="exact"/>
                                    <w:jc w:val="center"/>
                                    <w:rPr>
                                      <w:rFonts w:ascii="ＭＳ 明朝" w:hAnsi="ＭＳ 明朝"/>
                                      <w:color w:val="000000"/>
                                    </w:rPr>
                                  </w:pPr>
                                  <w:r>
                                    <w:rPr>
                                      <w:rFonts w:ascii="ＭＳ 明朝" w:hAnsi="ＭＳ 明朝" w:hint="eastAsia"/>
                                      <w:color w:val="000000"/>
                                    </w:rPr>
                                    <w:t>３</w:t>
                                  </w:r>
                                  <w:r w:rsidR="001F6273">
                                    <w:rPr>
                                      <w:rFonts w:ascii="ＭＳ 明朝" w:hAnsi="ＭＳ 明朝" w:hint="eastAsia"/>
                                      <w:color w:val="000000"/>
                                    </w:rPr>
                                    <w:t>７</w:t>
                                  </w:r>
                                  <w:r>
                                    <w:rPr>
                                      <w:rFonts w:ascii="ＭＳ 明朝" w:hAnsi="ＭＳ 明朝" w:hint="eastAsia"/>
                                      <w:color w:val="000000"/>
                                    </w:rPr>
                                    <w:t>箇所</w:t>
                                  </w:r>
                                </w:p>
                              </w:tc>
                            </w:tr>
                          </w:tbl>
                          <w:p w:rsidR="00A61D02" w:rsidRPr="002525EA" w:rsidRDefault="00A61D02" w:rsidP="00E42F29">
                            <w:pPr>
                              <w:jc w:val="center"/>
                              <w:rPr>
                                <w:sz w:val="18"/>
                              </w:rPr>
                            </w:pPr>
                          </w:p>
                        </w:txbxContent>
                      </v:textbox>
                      <w10:wrap type="square"/>
                    </v:rect>
                  </w:pict>
                </mc:Fallback>
              </mc:AlternateContent>
            </w:r>
            <w:r w:rsidR="00001C21" w:rsidRPr="00D007CE">
              <w:rPr>
                <w:rFonts w:ascii="ＭＳ 明朝" w:hAnsi="ＭＳ 明朝" w:hint="eastAsia"/>
              </w:rPr>
              <w:t>○地域の用水の大部分は淀川から五領</w:t>
            </w:r>
            <w:r w:rsidR="00476E63" w:rsidRPr="00D007CE">
              <w:rPr>
                <w:rFonts w:ascii="ＭＳ 明朝" w:hAnsi="ＭＳ 明朝" w:hint="eastAsia"/>
              </w:rPr>
              <w:t>揚水機場、三箇牧揚水機場で</w:t>
            </w:r>
            <w:r w:rsidR="00001C21" w:rsidRPr="00D007CE">
              <w:rPr>
                <w:rFonts w:ascii="ＭＳ 明朝" w:hAnsi="ＭＳ 明朝" w:hint="eastAsia"/>
              </w:rPr>
              <w:t>取水しており、用水路から各地へ送水している。</w:t>
            </w:r>
          </w:p>
          <w:p w:rsidR="004868E1" w:rsidRDefault="00476E63" w:rsidP="004868E1">
            <w:pPr>
              <w:spacing w:line="340" w:lineRule="exact"/>
              <w:ind w:left="210" w:hangingChars="100" w:hanging="210"/>
              <w:rPr>
                <w:rFonts w:ascii="ＭＳ 明朝" w:hAnsi="ＭＳ 明朝"/>
              </w:rPr>
            </w:pPr>
            <w:r w:rsidRPr="00D007CE">
              <w:rPr>
                <w:rFonts w:ascii="ＭＳ 明朝" w:hAnsi="ＭＳ 明朝" w:hint="eastAsia"/>
              </w:rPr>
              <w:t>○</w:t>
            </w:r>
            <w:r w:rsidR="00405CCD" w:rsidRPr="00D007CE">
              <w:rPr>
                <w:rFonts w:ascii="ＭＳ 明朝" w:hAnsi="ＭＳ 明朝" w:hint="eastAsia"/>
              </w:rPr>
              <w:t>当地域は淀川の氾濫原であり、</w:t>
            </w:r>
            <w:r w:rsidR="001757A9" w:rsidRPr="00D007CE">
              <w:rPr>
                <w:rFonts w:ascii="ＭＳ 明朝" w:hAnsi="ＭＳ 明朝" w:hint="eastAsia"/>
              </w:rPr>
              <w:t>また周辺河川の河床</w:t>
            </w:r>
            <w:r w:rsidR="00A61D02">
              <w:rPr>
                <w:rFonts w:ascii="ＭＳ 明朝" w:hAnsi="ＭＳ 明朝" w:hint="eastAsia"/>
              </w:rPr>
              <w:t>高の上昇のため</w:t>
            </w:r>
            <w:r w:rsidR="001757A9" w:rsidRPr="00D007CE">
              <w:rPr>
                <w:rFonts w:ascii="ＭＳ 明朝" w:hAnsi="ＭＳ 明朝" w:hint="eastAsia"/>
              </w:rPr>
              <w:t>、</w:t>
            </w:r>
            <w:r w:rsidR="00D53CED" w:rsidRPr="00D007CE">
              <w:rPr>
                <w:rFonts w:ascii="ＭＳ 明朝" w:hAnsi="ＭＳ 明朝" w:hint="eastAsia"/>
              </w:rPr>
              <w:t>古くから</w:t>
            </w:r>
            <w:r w:rsidR="001757A9" w:rsidRPr="00D007CE">
              <w:rPr>
                <w:rFonts w:ascii="ＭＳ 明朝" w:hAnsi="ＭＳ 明朝" w:hint="eastAsia"/>
              </w:rPr>
              <w:t>排水に苦慮してきた地域</w:t>
            </w:r>
            <w:r w:rsidR="00D53CED" w:rsidRPr="00D007CE">
              <w:rPr>
                <w:rFonts w:ascii="ＭＳ 明朝" w:hAnsi="ＭＳ 明朝" w:hint="eastAsia"/>
              </w:rPr>
              <w:t>である。このため、各集落では各々に水路を</w:t>
            </w:r>
            <w:r w:rsidR="001757A9" w:rsidRPr="00D007CE">
              <w:rPr>
                <w:rFonts w:ascii="ＭＳ 明朝" w:hAnsi="ＭＳ 明朝" w:hint="eastAsia"/>
              </w:rPr>
              <w:t>開削</w:t>
            </w:r>
            <w:r w:rsidR="00D53CED" w:rsidRPr="00D007CE">
              <w:rPr>
                <w:rFonts w:ascii="ＭＳ 明朝" w:hAnsi="ＭＳ 明朝" w:hint="eastAsia"/>
              </w:rPr>
              <w:t>し</w:t>
            </w:r>
            <w:r w:rsidR="0082236C">
              <w:rPr>
                <w:rFonts w:ascii="ＭＳ 明朝" w:hAnsi="ＭＳ 明朝" w:hint="eastAsia"/>
              </w:rPr>
              <w:t>たため</w:t>
            </w:r>
            <w:r w:rsidR="001757A9" w:rsidRPr="00D007CE">
              <w:rPr>
                <w:rFonts w:ascii="ＭＳ 明朝" w:hAnsi="ＭＳ 明朝" w:hint="eastAsia"/>
              </w:rPr>
              <w:t>複雑な</w:t>
            </w:r>
            <w:r w:rsidR="0082236C">
              <w:rPr>
                <w:rFonts w:ascii="ＭＳ 明朝" w:hAnsi="ＭＳ 明朝" w:hint="eastAsia"/>
              </w:rPr>
              <w:t>権利関係が生じてい</w:t>
            </w:r>
            <w:r w:rsidR="00D53CED" w:rsidRPr="00D007CE">
              <w:rPr>
                <w:rFonts w:ascii="ＭＳ 明朝" w:hAnsi="ＭＳ 明朝" w:hint="eastAsia"/>
              </w:rPr>
              <w:t>たが、昭和</w:t>
            </w:r>
            <w:r w:rsidR="001757A9" w:rsidRPr="00D007CE">
              <w:rPr>
                <w:rFonts w:ascii="ＭＳ 明朝" w:hAnsi="ＭＳ 明朝" w:hint="eastAsia"/>
              </w:rPr>
              <w:t>38年からの三島平野用排水改良事業によって排水を速やかに神崎川に排水する</w:t>
            </w:r>
            <w:r w:rsidR="00A27E82">
              <w:rPr>
                <w:rFonts w:ascii="ＭＳ 明朝" w:hAnsi="ＭＳ 明朝" w:hint="eastAsia"/>
              </w:rPr>
              <w:t>こと</w:t>
            </w:r>
            <w:r w:rsidR="002A0ED5" w:rsidRPr="00D007CE">
              <w:rPr>
                <w:rFonts w:ascii="ＭＳ 明朝" w:hAnsi="ＭＳ 明朝" w:hint="eastAsia"/>
              </w:rPr>
              <w:t>が可能となった。</w:t>
            </w:r>
          </w:p>
          <w:p w:rsidR="002A67FF" w:rsidRPr="00D007CE" w:rsidRDefault="002A0ED5" w:rsidP="001642CD">
            <w:pPr>
              <w:spacing w:line="340" w:lineRule="exact"/>
              <w:ind w:left="210" w:hangingChars="100" w:hanging="210"/>
              <w:rPr>
                <w:rFonts w:ascii="ＭＳ 明朝" w:hAnsi="ＭＳ 明朝"/>
                <w:i/>
                <w:szCs w:val="21"/>
              </w:rPr>
            </w:pPr>
            <w:r w:rsidRPr="00D007CE">
              <w:rPr>
                <w:rFonts w:ascii="ＭＳ 明朝" w:hAnsi="ＭＳ 明朝" w:hint="eastAsia"/>
              </w:rPr>
              <w:t>○しかしながら、施設は築造後約50年を経過し水路護岸の損傷が見られ溢水の恐れが生じており、湛水被害が発生した際は市街地への影響が甚大である。このため機能回復を緊急に行う必要が</w:t>
            </w:r>
            <w:r w:rsidR="00D007CE" w:rsidRPr="00D007CE">
              <w:rPr>
                <w:rFonts w:ascii="ＭＳ 明朝" w:hAnsi="ＭＳ 明朝" w:hint="eastAsia"/>
              </w:rPr>
              <w:t>あ</w:t>
            </w:r>
            <w:r w:rsidRPr="00D007CE">
              <w:rPr>
                <w:rFonts w:ascii="ＭＳ 明朝" w:hAnsi="ＭＳ 明朝" w:hint="eastAsia"/>
              </w:rPr>
              <w:t>る。</w:t>
            </w:r>
          </w:p>
        </w:tc>
      </w:tr>
      <w:tr w:rsidR="00D007CE" w:rsidRPr="00D007CE" w:rsidTr="004868E1">
        <w:trPr>
          <w:cantSplit/>
          <w:trHeight w:val="1551"/>
        </w:trPr>
        <w:tc>
          <w:tcPr>
            <w:tcW w:w="1984" w:type="dxa"/>
            <w:tcBorders>
              <w:top w:val="single" w:sz="4" w:space="0" w:color="auto"/>
            </w:tcBorders>
            <w:shd w:val="clear" w:color="auto" w:fill="E6E6E6"/>
            <w:vAlign w:val="center"/>
          </w:tcPr>
          <w:p w:rsidR="002D057B" w:rsidRPr="00D007CE" w:rsidRDefault="002D057B" w:rsidP="00BD6CBF">
            <w:pPr>
              <w:jc w:val="center"/>
              <w:rPr>
                <w:rFonts w:ascii="ＭＳ 明朝" w:hAnsi="ＭＳ 明朝"/>
                <w:szCs w:val="21"/>
              </w:rPr>
            </w:pPr>
            <w:r w:rsidRPr="00D007CE">
              <w:rPr>
                <w:rFonts w:ascii="ＭＳ 明朝" w:hAnsi="ＭＳ 明朝" w:hint="eastAsia"/>
                <w:szCs w:val="21"/>
              </w:rPr>
              <w:t>地元の協力体制等</w:t>
            </w:r>
          </w:p>
        </w:tc>
        <w:tc>
          <w:tcPr>
            <w:tcW w:w="8080" w:type="dxa"/>
            <w:tcBorders>
              <w:top w:val="single" w:sz="4" w:space="0" w:color="auto"/>
            </w:tcBorders>
            <w:vAlign w:val="center"/>
          </w:tcPr>
          <w:p w:rsidR="0078305B" w:rsidRPr="0078305B" w:rsidRDefault="0078305B" w:rsidP="0078305B">
            <w:pPr>
              <w:ind w:firstLineChars="100" w:firstLine="210"/>
              <w:rPr>
                <w:rFonts w:ascii="ＭＳ 明朝" w:hAnsi="ＭＳ 明朝"/>
              </w:rPr>
            </w:pPr>
            <w:r>
              <w:rPr>
                <w:rFonts w:ascii="ＭＳ 明朝" w:hAnsi="ＭＳ 明朝" w:hint="eastAsia"/>
              </w:rPr>
              <w:t>事業実施にあたって</w:t>
            </w:r>
            <w:r w:rsidRPr="00BA36B1">
              <w:rPr>
                <w:rFonts w:ascii="ＭＳ 明朝" w:hAnsi="ＭＳ 明朝" w:hint="eastAsia"/>
              </w:rPr>
              <w:t>は、</w:t>
            </w:r>
            <w:r w:rsidR="00960C49" w:rsidRPr="00BA36B1">
              <w:rPr>
                <w:rFonts w:ascii="ＭＳ 明朝" w:hAnsi="ＭＳ 明朝" w:hint="eastAsia"/>
              </w:rPr>
              <w:t>淀川右岸まちづくり水路協議会（構成：高槻市、茨木市、摂津市、吹田市、神安土地改良区、大阪府、大阪府土地改良事業団体連合会）で</w:t>
            </w:r>
            <w:r w:rsidRPr="00BA36B1">
              <w:rPr>
                <w:rFonts w:ascii="ＭＳ 明朝" w:hAnsi="ＭＳ 明朝" w:hint="eastAsia"/>
              </w:rPr>
              <w:t>事業内容を</w:t>
            </w:r>
            <w:r w:rsidR="00960C49" w:rsidRPr="00BA36B1">
              <w:rPr>
                <w:rFonts w:ascii="ＭＳ 明朝" w:hAnsi="ＭＳ 明朝" w:hint="eastAsia"/>
              </w:rPr>
              <w:t>共有しており、各機関の協力体制を構築している</w:t>
            </w:r>
            <w:r w:rsidR="002D057B" w:rsidRPr="00BA36B1">
              <w:rPr>
                <w:rFonts w:ascii="ＭＳ 明朝" w:hAnsi="ＭＳ 明朝" w:hint="eastAsia"/>
              </w:rPr>
              <w:t>。</w:t>
            </w:r>
          </w:p>
        </w:tc>
      </w:tr>
    </w:tbl>
    <w:p w:rsidR="001642CD" w:rsidRDefault="001642CD">
      <w:r>
        <w:br w:type="page"/>
      </w:r>
    </w:p>
    <w:p w:rsidR="001642CD" w:rsidRDefault="001642CD">
      <w:r>
        <w:rPr>
          <w:rFonts w:ascii="ＭＳ ゴシック" w:eastAsia="ＭＳ ゴシック" w:hAnsi="ＭＳ ゴシック" w:hint="eastAsia"/>
          <w:b/>
          <w:sz w:val="28"/>
          <w:szCs w:val="28"/>
        </w:rPr>
        <w:lastRenderedPageBreak/>
        <w:t xml:space="preserve">　</w:t>
      </w:r>
    </w:p>
    <w:p w:rsidR="001642CD" w:rsidRDefault="001642CD"/>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8080"/>
      </w:tblGrid>
      <w:tr w:rsidR="00D007CE" w:rsidRPr="00D007CE" w:rsidTr="001642CD">
        <w:trPr>
          <w:cantSplit/>
          <w:trHeight w:val="13322"/>
        </w:trPr>
        <w:tc>
          <w:tcPr>
            <w:tcW w:w="1984" w:type="dxa"/>
            <w:tcBorders>
              <w:bottom w:val="single" w:sz="4" w:space="0" w:color="auto"/>
            </w:tcBorders>
            <w:shd w:val="clear" w:color="auto" w:fill="E6E6E6"/>
            <w:vAlign w:val="center"/>
          </w:tcPr>
          <w:p w:rsidR="00D20C6E" w:rsidRPr="00D007CE" w:rsidRDefault="00D20C6E" w:rsidP="00BD6CBF">
            <w:pPr>
              <w:jc w:val="center"/>
              <w:rPr>
                <w:rFonts w:ascii="ＭＳ 明朝" w:hAnsi="ＭＳ 明朝"/>
                <w:szCs w:val="21"/>
              </w:rPr>
            </w:pPr>
            <w:r w:rsidRPr="00D007CE">
              <w:rPr>
                <w:rFonts w:ascii="ＭＳ 明朝" w:hAnsi="ＭＳ 明朝" w:hint="eastAsia"/>
                <w:szCs w:val="21"/>
              </w:rPr>
              <w:t>事業の投資効果</w:t>
            </w:r>
          </w:p>
          <w:p w:rsidR="00D20C6E" w:rsidRPr="00D007CE" w:rsidRDefault="00D20C6E" w:rsidP="00BD6CBF">
            <w:pPr>
              <w:jc w:val="center"/>
              <w:rPr>
                <w:rFonts w:ascii="ＭＳ 明朝" w:hAnsi="ＭＳ 明朝"/>
                <w:szCs w:val="21"/>
              </w:rPr>
            </w:pPr>
            <w:r w:rsidRPr="00D007CE">
              <w:rPr>
                <w:rFonts w:ascii="ＭＳ 明朝" w:hAnsi="ＭＳ 明朝" w:hint="eastAsia"/>
                <w:szCs w:val="21"/>
              </w:rPr>
              <w:t>＜費用便益分析＞</w:t>
            </w:r>
          </w:p>
          <w:p w:rsidR="00D20C6E" w:rsidRPr="00D007CE" w:rsidRDefault="00D20C6E" w:rsidP="00BD6CBF">
            <w:pPr>
              <w:jc w:val="center"/>
              <w:rPr>
                <w:rFonts w:ascii="ＭＳ 明朝" w:hAnsi="ＭＳ 明朝"/>
                <w:szCs w:val="21"/>
              </w:rPr>
            </w:pPr>
            <w:r w:rsidRPr="00D007CE">
              <w:rPr>
                <w:rFonts w:ascii="ＭＳ 明朝" w:hAnsi="ＭＳ 明朝" w:hint="eastAsia"/>
                <w:szCs w:val="21"/>
              </w:rPr>
              <w:t>または</w:t>
            </w:r>
          </w:p>
          <w:p w:rsidR="00D20C6E" w:rsidRPr="00D007CE" w:rsidRDefault="00D20C6E" w:rsidP="00BD6CBF">
            <w:pPr>
              <w:jc w:val="center"/>
              <w:rPr>
                <w:rFonts w:ascii="ＭＳ 明朝" w:hAnsi="ＭＳ 明朝"/>
                <w:szCs w:val="21"/>
              </w:rPr>
            </w:pPr>
            <w:r w:rsidRPr="00D007CE">
              <w:rPr>
                <w:rFonts w:ascii="ＭＳ 明朝" w:hAnsi="ＭＳ 明朝" w:hint="eastAsia"/>
                <w:szCs w:val="21"/>
              </w:rPr>
              <w:t>＜代替指標＞</w:t>
            </w:r>
          </w:p>
          <w:p w:rsidR="00D20C6E" w:rsidRPr="00D007CE" w:rsidRDefault="00D20C6E" w:rsidP="00BD6CBF">
            <w:pPr>
              <w:rPr>
                <w:rFonts w:ascii="ＭＳ 明朝" w:hAnsi="ＭＳ 明朝"/>
                <w:szCs w:val="21"/>
              </w:rPr>
            </w:pPr>
          </w:p>
        </w:tc>
        <w:tc>
          <w:tcPr>
            <w:tcW w:w="8080" w:type="dxa"/>
            <w:tcBorders>
              <w:bottom w:val="single" w:sz="4" w:space="0" w:color="auto"/>
            </w:tcBorders>
          </w:tcPr>
          <w:p w:rsidR="001642CD" w:rsidRPr="00D007CE" w:rsidRDefault="00D20C6E" w:rsidP="00C74287">
            <w:pPr>
              <w:spacing w:line="300" w:lineRule="exact"/>
              <w:rPr>
                <w:rFonts w:ascii="ＭＳ 明朝" w:hAnsi="ＭＳ 明朝"/>
                <w:szCs w:val="21"/>
              </w:rPr>
            </w:pPr>
            <w:r w:rsidRPr="00D007CE">
              <w:rPr>
                <w:rFonts w:ascii="ＭＳ 明朝" w:hAnsi="ＭＳ 明朝" w:hint="eastAsia"/>
                <w:szCs w:val="21"/>
              </w:rPr>
              <w:t>【効果項目】</w:t>
            </w:r>
          </w:p>
          <w:p w:rsidR="00D20C6E" w:rsidRPr="00D007CE" w:rsidRDefault="00D20C6E" w:rsidP="00C74287">
            <w:pPr>
              <w:spacing w:line="300" w:lineRule="exact"/>
              <w:ind w:firstLineChars="100" w:firstLine="210"/>
              <w:rPr>
                <w:rFonts w:ascii="ＭＳ 明朝" w:hAnsi="ＭＳ 明朝"/>
                <w:szCs w:val="21"/>
              </w:rPr>
            </w:pPr>
            <w:r w:rsidRPr="00D007CE">
              <w:rPr>
                <w:rFonts w:ascii="ＭＳ 明朝" w:hAnsi="ＭＳ 明朝" w:hint="eastAsia"/>
              </w:rPr>
              <w:t xml:space="preserve">維持管理費節減効果、災害防止効果(農業関係資産、一般資産、公共資産)　　</w:t>
            </w:r>
          </w:p>
          <w:p w:rsidR="00D20C6E" w:rsidRPr="00D007CE" w:rsidRDefault="00D20C6E" w:rsidP="00CB60ED">
            <w:pPr>
              <w:spacing w:line="300" w:lineRule="exact"/>
              <w:rPr>
                <w:rFonts w:ascii="ＭＳ 明朝" w:hAnsi="ＭＳ 明朝"/>
                <w:szCs w:val="21"/>
              </w:rPr>
            </w:pPr>
          </w:p>
          <w:p w:rsidR="00D20C6E" w:rsidRPr="00D007CE" w:rsidRDefault="00D20C6E" w:rsidP="00CB60ED">
            <w:pPr>
              <w:spacing w:line="300" w:lineRule="exact"/>
              <w:rPr>
                <w:rFonts w:ascii="ＭＳ 明朝" w:hAnsi="ＭＳ 明朝"/>
                <w:szCs w:val="21"/>
              </w:rPr>
            </w:pPr>
            <w:r w:rsidRPr="00D007CE">
              <w:rPr>
                <w:rFonts w:ascii="ＭＳ 明朝" w:hAnsi="ＭＳ 明朝" w:hint="eastAsia"/>
                <w:szCs w:val="21"/>
              </w:rPr>
              <w:t>【費用便益分析】</w:t>
            </w:r>
          </w:p>
          <w:p w:rsidR="00D20C6E" w:rsidRPr="00D007CE" w:rsidRDefault="00D20C6E" w:rsidP="00CB60ED">
            <w:pPr>
              <w:spacing w:line="300" w:lineRule="exact"/>
              <w:rPr>
                <w:rFonts w:ascii="ＭＳ 明朝" w:hAnsi="ＭＳ 明朝"/>
                <w:szCs w:val="21"/>
              </w:rPr>
            </w:pPr>
            <w:r w:rsidRPr="00D007CE">
              <w:rPr>
                <w:rFonts w:ascii="ＭＳ 明朝" w:hAnsi="ＭＳ 明朝" w:hint="eastAsia"/>
                <w:szCs w:val="21"/>
              </w:rPr>
              <w:t>・総費用総便益比　：　B/C＝2.32</w:t>
            </w:r>
          </w:p>
          <w:p w:rsidR="00D20C6E" w:rsidRPr="00D007CE" w:rsidRDefault="00D20C6E" w:rsidP="00CB60ED">
            <w:pPr>
              <w:spacing w:line="300" w:lineRule="exact"/>
              <w:rPr>
                <w:rFonts w:ascii="ＭＳ 明朝" w:hAnsi="ＭＳ 明朝"/>
                <w:szCs w:val="21"/>
              </w:rPr>
            </w:pPr>
          </w:p>
          <w:p w:rsidR="00D20C6E" w:rsidRPr="00BA36B1" w:rsidRDefault="00D20C6E" w:rsidP="00CB60ED">
            <w:pPr>
              <w:spacing w:line="300" w:lineRule="exact"/>
              <w:rPr>
                <w:rFonts w:ascii="ＭＳ 明朝" w:hAnsi="ＭＳ 明朝"/>
                <w:szCs w:val="21"/>
              </w:rPr>
            </w:pPr>
            <w:r w:rsidRPr="00D007CE">
              <w:rPr>
                <w:rFonts w:ascii="ＭＳ 明朝" w:hAnsi="ＭＳ 明朝" w:hint="eastAsia"/>
                <w:szCs w:val="21"/>
              </w:rPr>
              <w:t xml:space="preserve">・総便益B（①～④）　</w:t>
            </w:r>
            <w:r w:rsidRPr="00D007CE">
              <w:rPr>
                <w:rFonts w:ascii="ＭＳ 明朝" w:hAnsi="ＭＳ 明朝"/>
                <w:szCs w:val="21"/>
              </w:rPr>
              <w:t>45</w:t>
            </w:r>
            <w:r w:rsidRPr="00D007CE">
              <w:rPr>
                <w:rFonts w:ascii="ＭＳ 明朝" w:hAnsi="ＭＳ 明朝" w:hint="eastAsia"/>
                <w:szCs w:val="21"/>
              </w:rPr>
              <w:t>.</w:t>
            </w:r>
            <w:r w:rsidRPr="00D007CE">
              <w:rPr>
                <w:rFonts w:ascii="ＭＳ 明朝" w:hAnsi="ＭＳ 明朝"/>
                <w:szCs w:val="21"/>
              </w:rPr>
              <w:t>5</w:t>
            </w:r>
            <w:r w:rsidRPr="00D007CE">
              <w:rPr>
                <w:rFonts w:ascii="ＭＳ 明朝" w:hAnsi="ＭＳ 明朝" w:hint="eastAsia"/>
                <w:szCs w:val="21"/>
              </w:rPr>
              <w:t>億</w:t>
            </w:r>
            <w:r w:rsidRPr="00BA36B1">
              <w:rPr>
                <w:rFonts w:ascii="ＭＳ 明朝" w:hAnsi="ＭＳ 明朝" w:hint="eastAsia"/>
                <w:szCs w:val="21"/>
              </w:rPr>
              <w:t>円</w:t>
            </w:r>
            <w:r w:rsidR="00974133" w:rsidRPr="00BA36B1">
              <w:rPr>
                <w:rFonts w:ascii="ＭＳ 明朝" w:hAnsi="ＭＳ 明朝" w:hint="eastAsia"/>
                <w:szCs w:val="21"/>
              </w:rPr>
              <w:t>（現在価値化した金額）</w:t>
            </w:r>
          </w:p>
          <w:p w:rsidR="00D20C6E" w:rsidRPr="00BA36B1" w:rsidRDefault="00D20C6E" w:rsidP="0055610E">
            <w:pPr>
              <w:pStyle w:val="a9"/>
              <w:numPr>
                <w:ilvl w:val="0"/>
                <w:numId w:val="4"/>
              </w:numPr>
              <w:spacing w:line="300" w:lineRule="exact"/>
              <w:ind w:leftChars="0"/>
              <w:rPr>
                <w:rFonts w:ascii="ＭＳ 明朝" w:hAnsi="ＭＳ 明朝"/>
                <w:szCs w:val="21"/>
              </w:rPr>
            </w:pPr>
            <w:r w:rsidRPr="00BA36B1">
              <w:rPr>
                <w:rFonts w:ascii="ＭＳ 明朝" w:hAnsi="ＭＳ 明朝" w:hint="eastAsia"/>
              </w:rPr>
              <w:t xml:space="preserve">維持管理費節減効果　　 </w:t>
            </w:r>
            <w:r w:rsidRPr="00BA36B1">
              <w:rPr>
                <w:rFonts w:ascii="ＭＳ 明朝" w:hAnsi="ＭＳ 明朝"/>
              </w:rPr>
              <w:t xml:space="preserve"> </w:t>
            </w:r>
            <w:r w:rsidRPr="00BA36B1">
              <w:rPr>
                <w:rFonts w:ascii="ＭＳ 明朝" w:hAnsi="ＭＳ 明朝" w:hint="eastAsia"/>
              </w:rPr>
              <w:t xml:space="preserve">　△ 0.1億円</w:t>
            </w:r>
          </w:p>
          <w:p w:rsidR="00D20C6E" w:rsidRPr="00BA36B1" w:rsidRDefault="00D20C6E" w:rsidP="00E43FD4">
            <w:pPr>
              <w:pStyle w:val="a9"/>
              <w:numPr>
                <w:ilvl w:val="0"/>
                <w:numId w:val="4"/>
              </w:numPr>
              <w:spacing w:line="300" w:lineRule="exact"/>
              <w:ind w:leftChars="0"/>
              <w:rPr>
                <w:rFonts w:ascii="ＭＳ 明朝" w:hAnsi="ＭＳ 明朝"/>
              </w:rPr>
            </w:pPr>
            <w:r w:rsidRPr="00BA36B1">
              <w:rPr>
                <w:rFonts w:ascii="ＭＳ 明朝" w:hAnsi="ＭＳ 明朝" w:hint="eastAsia"/>
              </w:rPr>
              <w:t>災害防止効果(農業関係資産)　26.5億円</w:t>
            </w:r>
          </w:p>
          <w:p w:rsidR="00D20C6E" w:rsidRPr="00BA36B1" w:rsidRDefault="00D20C6E" w:rsidP="00E43FD4">
            <w:pPr>
              <w:pStyle w:val="a9"/>
              <w:numPr>
                <w:ilvl w:val="0"/>
                <w:numId w:val="4"/>
              </w:numPr>
              <w:spacing w:line="300" w:lineRule="exact"/>
              <w:ind w:leftChars="0"/>
              <w:rPr>
                <w:rFonts w:ascii="ＭＳ 明朝" w:hAnsi="ＭＳ 明朝"/>
              </w:rPr>
            </w:pPr>
            <w:r w:rsidRPr="00BA36B1">
              <w:rPr>
                <w:rFonts w:ascii="ＭＳ 明朝" w:hAnsi="ＭＳ 明朝" w:hint="eastAsia"/>
              </w:rPr>
              <w:t>災害防止効果(一般資産)　　　13.5億円</w:t>
            </w:r>
          </w:p>
          <w:p w:rsidR="00D20C6E" w:rsidRPr="00BA36B1" w:rsidRDefault="00D20C6E" w:rsidP="00BD6CBF">
            <w:pPr>
              <w:pStyle w:val="a9"/>
              <w:numPr>
                <w:ilvl w:val="0"/>
                <w:numId w:val="4"/>
              </w:numPr>
              <w:spacing w:line="300" w:lineRule="exact"/>
              <w:ind w:leftChars="0"/>
              <w:rPr>
                <w:rFonts w:ascii="ＭＳ 明朝" w:hAnsi="ＭＳ 明朝"/>
                <w:szCs w:val="21"/>
              </w:rPr>
            </w:pPr>
            <w:r w:rsidRPr="00BA36B1">
              <w:rPr>
                <w:rFonts w:ascii="ＭＳ 明朝" w:hAnsi="ＭＳ 明朝" w:hint="eastAsia"/>
              </w:rPr>
              <w:t xml:space="preserve">災害防止効果(公共資産)　　</w:t>
            </w:r>
            <w:bookmarkStart w:id="0" w:name="_GoBack"/>
            <w:bookmarkEnd w:id="0"/>
            <w:r w:rsidRPr="00BA36B1">
              <w:rPr>
                <w:rFonts w:ascii="ＭＳ 明朝" w:hAnsi="ＭＳ 明朝" w:hint="eastAsia"/>
              </w:rPr>
              <w:t xml:space="preserve">　 5.6億円</w:t>
            </w:r>
          </w:p>
          <w:p w:rsidR="00D20C6E" w:rsidRPr="00BA36B1" w:rsidRDefault="00D20C6E" w:rsidP="00E43FD4">
            <w:pPr>
              <w:pStyle w:val="a9"/>
              <w:spacing w:line="300" w:lineRule="exact"/>
              <w:ind w:leftChars="0" w:left="570"/>
              <w:rPr>
                <w:rFonts w:ascii="ＭＳ 明朝" w:hAnsi="ＭＳ 明朝"/>
                <w:szCs w:val="21"/>
              </w:rPr>
            </w:pPr>
            <w:r w:rsidRPr="00BA36B1">
              <w:rPr>
                <w:rFonts w:ascii="ＭＳ 明朝" w:hAnsi="ＭＳ 明朝" w:hint="eastAsia"/>
                <w:szCs w:val="21"/>
              </w:rPr>
              <w:t xml:space="preserve">　　　　　　     </w:t>
            </w:r>
          </w:p>
          <w:p w:rsidR="00D20C6E" w:rsidRPr="00BA36B1" w:rsidRDefault="00D20C6E" w:rsidP="00BD6CBF">
            <w:pPr>
              <w:spacing w:line="300" w:lineRule="exact"/>
              <w:rPr>
                <w:rFonts w:ascii="ＭＳ 明朝" w:hAnsi="ＭＳ 明朝"/>
                <w:szCs w:val="21"/>
              </w:rPr>
            </w:pPr>
            <w:r w:rsidRPr="00BA36B1">
              <w:rPr>
                <w:rFonts w:ascii="ＭＳ 明朝" w:hAnsi="ＭＳ 明朝" w:hint="eastAsia"/>
                <w:szCs w:val="21"/>
              </w:rPr>
              <w:t>・総費用C（①+②）　19.6億円</w:t>
            </w:r>
            <w:r w:rsidR="00974133" w:rsidRPr="00BA36B1">
              <w:rPr>
                <w:rFonts w:ascii="ＭＳ 明朝" w:hAnsi="ＭＳ 明朝" w:hint="eastAsia"/>
                <w:szCs w:val="21"/>
              </w:rPr>
              <w:t>（現在価値化した金額）</w:t>
            </w:r>
          </w:p>
          <w:p w:rsidR="00D20C6E" w:rsidRPr="00BA36B1" w:rsidRDefault="00D20C6E" w:rsidP="00323D39">
            <w:pPr>
              <w:pStyle w:val="a9"/>
              <w:numPr>
                <w:ilvl w:val="0"/>
                <w:numId w:val="6"/>
              </w:numPr>
              <w:spacing w:line="300" w:lineRule="exact"/>
              <w:ind w:leftChars="0"/>
              <w:rPr>
                <w:rFonts w:ascii="ＭＳ 明朝" w:hAnsi="ＭＳ 明朝"/>
              </w:rPr>
            </w:pPr>
            <w:r w:rsidRPr="00BA36B1">
              <w:rPr>
                <w:rFonts w:ascii="ＭＳ 明朝" w:hAnsi="ＭＳ 明朝" w:hint="eastAsia"/>
              </w:rPr>
              <w:t>当該事業費　　　　　　 　　　6.7億円</w:t>
            </w:r>
          </w:p>
          <w:p w:rsidR="008D4357" w:rsidRPr="00BA36B1" w:rsidRDefault="00D20C6E" w:rsidP="007C09E1">
            <w:pPr>
              <w:pStyle w:val="a9"/>
              <w:numPr>
                <w:ilvl w:val="0"/>
                <w:numId w:val="6"/>
              </w:numPr>
              <w:spacing w:line="300" w:lineRule="exact"/>
              <w:ind w:leftChars="0"/>
              <w:rPr>
                <w:rFonts w:ascii="ＭＳ 明朝" w:hAnsi="ＭＳ 明朝"/>
              </w:rPr>
            </w:pPr>
            <w:r w:rsidRPr="00BA36B1">
              <w:rPr>
                <w:rFonts w:ascii="ＭＳ 明朝" w:hAnsi="ＭＳ 明朝" w:hint="eastAsia"/>
              </w:rPr>
              <w:t>その他費用　　　　　　　　　12.9億円</w:t>
            </w:r>
          </w:p>
          <w:p w:rsidR="00D20C6E" w:rsidRPr="007C09E1" w:rsidRDefault="00974133" w:rsidP="008D4357">
            <w:pPr>
              <w:pStyle w:val="a9"/>
              <w:spacing w:line="300" w:lineRule="exact"/>
              <w:ind w:leftChars="0" w:left="570"/>
              <w:rPr>
                <w:rFonts w:ascii="ＭＳ 明朝" w:hAnsi="ＭＳ 明朝"/>
              </w:rPr>
            </w:pPr>
            <w:r w:rsidRPr="00BA36B1">
              <w:rPr>
                <w:rFonts w:ascii="ＭＳ 明朝" w:hAnsi="ＭＳ 明朝" w:hint="eastAsia"/>
              </w:rPr>
              <w:t>（</w:t>
            </w:r>
            <w:r w:rsidR="008D4357" w:rsidRPr="00BA36B1">
              <w:rPr>
                <w:rFonts w:ascii="ＭＳ 明朝" w:hAnsi="ＭＳ 明朝" w:hint="eastAsia"/>
              </w:rPr>
              <w:t>その他費用は</w:t>
            </w:r>
            <w:r w:rsidRPr="00BA36B1">
              <w:rPr>
                <w:rFonts w:ascii="ＭＳ 明朝" w:hAnsi="ＭＳ 明朝" w:hint="eastAsia"/>
                <w:szCs w:val="21"/>
              </w:rPr>
              <w:t>評価期間</w:t>
            </w:r>
            <w:r w:rsidR="007C09E1" w:rsidRPr="00BA36B1">
              <w:rPr>
                <w:rFonts w:ascii="ＭＳ 明朝" w:hAnsi="ＭＳ 明朝" w:hint="eastAsia"/>
                <w:szCs w:val="21"/>
              </w:rPr>
              <w:t>内</w:t>
            </w:r>
            <w:r w:rsidRPr="00BA36B1">
              <w:rPr>
                <w:rFonts w:ascii="ＭＳ 明朝" w:hAnsi="ＭＳ 明朝" w:hint="eastAsia"/>
                <w:szCs w:val="21"/>
              </w:rPr>
              <w:t>（事業工期＋40年）に</w:t>
            </w:r>
            <w:r w:rsidR="007C09E1" w:rsidRPr="00BA36B1">
              <w:rPr>
                <w:rFonts w:ascii="ＭＳ 明朝" w:hAnsi="ＭＳ 明朝" w:hint="eastAsia"/>
                <w:szCs w:val="21"/>
              </w:rPr>
              <w:t>必要な</w:t>
            </w:r>
            <w:r w:rsidR="008D4357" w:rsidRPr="00BA36B1">
              <w:rPr>
                <w:rFonts w:ascii="ＭＳ 明朝" w:hAnsi="ＭＳ 明朝" w:hint="eastAsia"/>
                <w:szCs w:val="21"/>
              </w:rPr>
              <w:t>関連事業費を含む）</w:t>
            </w:r>
          </w:p>
          <w:p w:rsidR="00974133" w:rsidRPr="008D4357" w:rsidRDefault="00974133" w:rsidP="00974133">
            <w:pPr>
              <w:spacing w:line="300" w:lineRule="exact"/>
              <w:ind w:left="570"/>
              <w:rPr>
                <w:rFonts w:ascii="ＭＳ 明朝" w:hAnsi="ＭＳ 明朝"/>
                <w:szCs w:val="21"/>
              </w:rPr>
            </w:pPr>
          </w:p>
          <w:p w:rsidR="00D20C6E" w:rsidRPr="00D007CE" w:rsidRDefault="00D20C6E" w:rsidP="00BD6CBF">
            <w:pPr>
              <w:spacing w:line="300" w:lineRule="exact"/>
              <w:rPr>
                <w:rFonts w:ascii="ＭＳ 明朝" w:hAnsi="ＭＳ 明朝"/>
                <w:szCs w:val="21"/>
              </w:rPr>
            </w:pPr>
            <w:r w:rsidRPr="00D007CE">
              <w:rPr>
                <w:rFonts w:ascii="ＭＳ 明朝" w:hAnsi="ＭＳ 明朝" w:hint="eastAsia"/>
                <w:szCs w:val="21"/>
              </w:rPr>
              <w:t>【水路溢水時の主な影響】</w:t>
            </w:r>
          </w:p>
          <w:p w:rsidR="00D20C6E" w:rsidRPr="00D007CE" w:rsidRDefault="00D20C6E" w:rsidP="00BD6CBF">
            <w:pPr>
              <w:tabs>
                <w:tab w:val="left" w:pos="283"/>
              </w:tabs>
              <w:spacing w:line="300" w:lineRule="exact"/>
              <w:ind w:firstLineChars="100" w:firstLine="210"/>
              <w:jc w:val="left"/>
              <w:rPr>
                <w:rFonts w:ascii="ＭＳ 明朝" w:hAnsi="ＭＳ 明朝"/>
              </w:rPr>
            </w:pPr>
            <w:r w:rsidRPr="00D007CE">
              <w:rPr>
                <w:rFonts w:ascii="ＭＳ 明朝" w:hAnsi="ＭＳ 明朝" w:hint="eastAsia"/>
              </w:rPr>
              <w:t xml:space="preserve">１）被害想定区域　　    　　 　　</w:t>
            </w:r>
            <w:r w:rsidR="00885040">
              <w:rPr>
                <w:rFonts w:ascii="ＭＳ 明朝" w:hAnsi="ＭＳ 明朝" w:hint="eastAsia"/>
              </w:rPr>
              <w:t>1</w:t>
            </w:r>
            <w:r w:rsidR="001F6273">
              <w:rPr>
                <w:rFonts w:ascii="ＭＳ 明朝" w:hAnsi="ＭＳ 明朝" w:hint="eastAsia"/>
              </w:rPr>
              <w:t>2</w:t>
            </w:r>
            <w:r w:rsidR="00885040">
              <w:rPr>
                <w:rFonts w:ascii="ＭＳ 明朝" w:hAnsi="ＭＳ 明朝" w:hint="eastAsia"/>
              </w:rPr>
              <w:t>0</w:t>
            </w:r>
            <w:r w:rsidRPr="00D007CE">
              <w:rPr>
                <w:rFonts w:ascii="ＭＳ 明朝" w:hAnsi="ＭＳ 明朝" w:hint="eastAsia"/>
              </w:rPr>
              <w:t>.0ha</w:t>
            </w:r>
          </w:p>
          <w:p w:rsidR="00D20C6E" w:rsidRPr="00D007CE" w:rsidRDefault="00D20C6E" w:rsidP="00BD6CBF">
            <w:pPr>
              <w:tabs>
                <w:tab w:val="left" w:pos="283"/>
              </w:tabs>
              <w:spacing w:line="300" w:lineRule="exact"/>
              <w:ind w:firstLineChars="100" w:firstLine="210"/>
              <w:jc w:val="left"/>
              <w:rPr>
                <w:rFonts w:ascii="ＭＳ 明朝" w:hAnsi="ＭＳ 明朝"/>
              </w:rPr>
            </w:pPr>
            <w:r w:rsidRPr="00D007CE">
              <w:rPr>
                <w:rFonts w:ascii="ＭＳ 明朝" w:hAnsi="ＭＳ 明朝" w:hint="eastAsia"/>
              </w:rPr>
              <w:t xml:space="preserve">２）農作物被害 　　 浸水　　　 　　</w:t>
            </w:r>
            <w:r w:rsidR="00A61D02">
              <w:rPr>
                <w:rFonts w:ascii="ＭＳ 明朝" w:hAnsi="ＭＳ 明朝" w:hint="eastAsia"/>
              </w:rPr>
              <w:t>14.1</w:t>
            </w:r>
            <w:r w:rsidRPr="00D007CE">
              <w:rPr>
                <w:rFonts w:ascii="ＭＳ 明朝" w:hAnsi="ＭＳ 明朝" w:hint="eastAsia"/>
              </w:rPr>
              <w:t>ha</w:t>
            </w:r>
          </w:p>
          <w:p w:rsidR="00D20C6E" w:rsidRPr="00D007CE" w:rsidRDefault="00D20C6E" w:rsidP="00BD6CBF">
            <w:pPr>
              <w:tabs>
                <w:tab w:val="left" w:pos="283"/>
              </w:tabs>
              <w:spacing w:line="300" w:lineRule="exact"/>
              <w:ind w:firstLineChars="100" w:firstLine="210"/>
              <w:jc w:val="left"/>
              <w:rPr>
                <w:rFonts w:ascii="ＭＳ 明朝" w:hAnsi="ＭＳ 明朝"/>
              </w:rPr>
            </w:pPr>
            <w:r w:rsidRPr="00D007CE">
              <w:rPr>
                <w:rFonts w:ascii="ＭＳ 明朝" w:hAnsi="ＭＳ 明朝" w:hint="eastAsia"/>
              </w:rPr>
              <w:t>３）</w:t>
            </w:r>
            <w:r w:rsidRPr="00D007CE">
              <w:rPr>
                <w:rFonts w:ascii="ＭＳ 明朝" w:hAnsi="ＭＳ 明朝" w:hint="eastAsia"/>
                <w:lang w:eastAsia="zh-TW"/>
              </w:rPr>
              <w:t>農業</w:t>
            </w:r>
            <w:r w:rsidRPr="00D007CE">
              <w:rPr>
                <w:rFonts w:ascii="ＭＳ 明朝" w:hAnsi="ＭＳ 明朝" w:hint="eastAsia"/>
              </w:rPr>
              <w:t>用</w:t>
            </w:r>
            <w:r w:rsidRPr="00D007CE">
              <w:rPr>
                <w:rFonts w:ascii="ＭＳ 明朝" w:hAnsi="ＭＳ 明朝" w:hint="eastAsia"/>
                <w:lang w:eastAsia="zh-TW"/>
              </w:rPr>
              <w:t>施設被害</w:t>
            </w:r>
            <w:r w:rsidRPr="00D007CE">
              <w:rPr>
                <w:rFonts w:ascii="ＭＳ 明朝" w:hAnsi="ＭＳ 明朝" w:hint="eastAsia"/>
              </w:rPr>
              <w:t xml:space="preserve">　農地　 　  　　</w:t>
            </w:r>
            <w:r w:rsidR="00A61D02">
              <w:rPr>
                <w:rFonts w:ascii="ＭＳ 明朝" w:hAnsi="ＭＳ 明朝" w:hint="eastAsia"/>
              </w:rPr>
              <w:t>14.1</w:t>
            </w:r>
            <w:r w:rsidRPr="00D007CE">
              <w:rPr>
                <w:rFonts w:ascii="ＭＳ 明朝" w:hAnsi="ＭＳ 明朝" w:hint="eastAsia"/>
              </w:rPr>
              <w:t>ha</w:t>
            </w:r>
          </w:p>
          <w:p w:rsidR="00D20C6E" w:rsidRPr="00D007CE" w:rsidRDefault="00D20C6E" w:rsidP="0050071A">
            <w:pPr>
              <w:tabs>
                <w:tab w:val="left" w:pos="283"/>
              </w:tabs>
              <w:spacing w:line="300" w:lineRule="exact"/>
              <w:ind w:firstLineChars="1100" w:firstLine="2310"/>
              <w:jc w:val="left"/>
              <w:rPr>
                <w:rFonts w:ascii="ＭＳ 明朝" w:hAnsi="ＭＳ 明朝"/>
              </w:rPr>
            </w:pPr>
            <w:r w:rsidRPr="00D007CE">
              <w:rPr>
                <w:rFonts w:ascii="ＭＳ 明朝" w:hAnsi="ＭＳ 明朝" w:hint="eastAsia"/>
              </w:rPr>
              <w:t>用排水路　　 　9.8km</w:t>
            </w:r>
          </w:p>
          <w:p w:rsidR="00D20C6E" w:rsidRPr="00D007CE" w:rsidRDefault="00D20C6E" w:rsidP="0050071A">
            <w:pPr>
              <w:tabs>
                <w:tab w:val="left" w:pos="283"/>
              </w:tabs>
              <w:spacing w:line="300" w:lineRule="exact"/>
              <w:ind w:firstLineChars="1100" w:firstLine="2310"/>
              <w:jc w:val="left"/>
              <w:rPr>
                <w:rFonts w:ascii="ＭＳ 明朝" w:hAnsi="ＭＳ 明朝"/>
              </w:rPr>
            </w:pPr>
            <w:r w:rsidRPr="00D007CE">
              <w:rPr>
                <w:rFonts w:ascii="ＭＳ 明朝" w:hAnsi="ＭＳ 明朝" w:hint="eastAsia"/>
              </w:rPr>
              <w:t xml:space="preserve">農道　　　　 　</w:t>
            </w:r>
            <w:r w:rsidR="00A61D02">
              <w:rPr>
                <w:rFonts w:ascii="ＭＳ 明朝" w:hAnsi="ＭＳ 明朝" w:hint="eastAsia"/>
              </w:rPr>
              <w:t>1.3</w:t>
            </w:r>
            <w:r w:rsidRPr="00D007CE">
              <w:rPr>
                <w:rFonts w:ascii="ＭＳ 明朝" w:hAnsi="ＭＳ 明朝" w:hint="eastAsia"/>
              </w:rPr>
              <w:t>km</w:t>
            </w:r>
          </w:p>
          <w:p w:rsidR="00D20C6E" w:rsidRPr="00D007CE" w:rsidRDefault="00D20C6E" w:rsidP="00BD6CBF">
            <w:pPr>
              <w:tabs>
                <w:tab w:val="left" w:pos="283"/>
              </w:tabs>
              <w:spacing w:line="300" w:lineRule="exact"/>
              <w:ind w:firstLineChars="100" w:firstLine="210"/>
              <w:jc w:val="left"/>
              <w:rPr>
                <w:rFonts w:ascii="ＭＳ 明朝" w:hAnsi="ＭＳ 明朝"/>
              </w:rPr>
            </w:pPr>
            <w:r w:rsidRPr="00D007CE">
              <w:rPr>
                <w:rFonts w:ascii="ＭＳ 明朝" w:hAnsi="ＭＳ 明朝" w:hint="eastAsia"/>
              </w:rPr>
              <w:t xml:space="preserve">４）一般道　　　　　　　　　　　 　</w:t>
            </w:r>
            <w:r w:rsidR="00CD7E15">
              <w:rPr>
                <w:rFonts w:ascii="ＭＳ 明朝" w:hAnsi="ＭＳ 明朝" w:hint="eastAsia"/>
              </w:rPr>
              <w:t>1.7</w:t>
            </w:r>
            <w:r w:rsidRPr="00D007CE">
              <w:rPr>
                <w:rFonts w:ascii="ＭＳ 明朝" w:hAnsi="ＭＳ 明朝" w:hint="eastAsia"/>
              </w:rPr>
              <w:t xml:space="preserve">km　</w:t>
            </w:r>
          </w:p>
          <w:p w:rsidR="00D20C6E" w:rsidRPr="00D007CE" w:rsidRDefault="00D20C6E" w:rsidP="00BD6CBF">
            <w:pPr>
              <w:tabs>
                <w:tab w:val="left" w:pos="283"/>
              </w:tabs>
              <w:spacing w:line="300" w:lineRule="exact"/>
              <w:ind w:firstLineChars="100" w:firstLine="210"/>
              <w:jc w:val="left"/>
              <w:rPr>
                <w:rFonts w:ascii="ＭＳ 明朝" w:hAnsi="ＭＳ 明朝"/>
              </w:rPr>
            </w:pPr>
            <w:r w:rsidRPr="00D007CE">
              <w:rPr>
                <w:rFonts w:ascii="ＭＳ 明朝" w:hAnsi="ＭＳ 明朝" w:hint="eastAsia"/>
              </w:rPr>
              <w:t xml:space="preserve">５）被災戸数（人家）　     　　　  </w:t>
            </w:r>
            <w:r w:rsidR="00CD7E15">
              <w:rPr>
                <w:rFonts w:ascii="ＭＳ 明朝" w:hAnsi="ＭＳ 明朝" w:hint="eastAsia"/>
              </w:rPr>
              <w:t>153</w:t>
            </w:r>
            <w:r w:rsidRPr="00D007CE">
              <w:rPr>
                <w:rFonts w:ascii="ＭＳ 明朝" w:hAnsi="ＭＳ 明朝" w:hint="eastAsia"/>
              </w:rPr>
              <w:t>戸</w:t>
            </w:r>
          </w:p>
          <w:p w:rsidR="00D20C6E" w:rsidRPr="00D007CE" w:rsidRDefault="00D20C6E" w:rsidP="00BD6CBF">
            <w:pPr>
              <w:tabs>
                <w:tab w:val="left" w:pos="283"/>
              </w:tabs>
              <w:spacing w:line="300" w:lineRule="exact"/>
              <w:ind w:firstLineChars="100" w:firstLine="210"/>
              <w:jc w:val="left"/>
              <w:rPr>
                <w:rFonts w:ascii="ＭＳ 明朝" w:hAnsi="ＭＳ 明朝"/>
              </w:rPr>
            </w:pPr>
            <w:r w:rsidRPr="00D007CE">
              <w:rPr>
                <w:rFonts w:ascii="ＭＳ 明朝" w:hAnsi="ＭＳ 明朝" w:hint="eastAsia"/>
              </w:rPr>
              <w:t xml:space="preserve">５）被災戸数（農業倉庫）　　　  　  </w:t>
            </w:r>
            <w:r w:rsidR="00D63791">
              <w:rPr>
                <w:rFonts w:ascii="ＭＳ 明朝" w:hAnsi="ＭＳ 明朝" w:hint="eastAsia"/>
              </w:rPr>
              <w:t>22</w:t>
            </w:r>
            <w:r w:rsidRPr="00D007CE">
              <w:rPr>
                <w:rFonts w:ascii="ＭＳ 明朝" w:hAnsi="ＭＳ 明朝" w:hint="eastAsia"/>
              </w:rPr>
              <w:t>戸</w:t>
            </w:r>
          </w:p>
          <w:p w:rsidR="00D20C6E" w:rsidRPr="00D007CE" w:rsidRDefault="00D20C6E" w:rsidP="00BD6CBF">
            <w:pPr>
              <w:spacing w:line="300" w:lineRule="exact"/>
              <w:ind w:firstLineChars="100" w:firstLine="210"/>
              <w:rPr>
                <w:rFonts w:ascii="ＭＳ 明朝" w:hAnsi="ＭＳ 明朝"/>
              </w:rPr>
            </w:pPr>
          </w:p>
          <w:p w:rsidR="00D20C6E" w:rsidRPr="00D007CE" w:rsidRDefault="00D20C6E" w:rsidP="00D20C6E">
            <w:pPr>
              <w:spacing w:line="300" w:lineRule="exact"/>
              <w:rPr>
                <w:rFonts w:ascii="ＭＳ 明朝" w:hAnsi="ＭＳ 明朝"/>
              </w:rPr>
            </w:pPr>
            <w:r w:rsidRPr="00D007CE">
              <w:rPr>
                <w:rFonts w:ascii="ＭＳ 明朝" w:hAnsi="ＭＳ 明朝" w:hint="eastAsia"/>
              </w:rPr>
              <w:t>【算定根拠】</w:t>
            </w:r>
          </w:p>
          <w:p w:rsidR="00D20C6E" w:rsidRPr="00D007CE" w:rsidRDefault="00D20C6E" w:rsidP="00D20C6E">
            <w:pPr>
              <w:spacing w:line="300" w:lineRule="exact"/>
              <w:ind w:firstLineChars="100" w:firstLine="210"/>
              <w:rPr>
                <w:rFonts w:ascii="ＭＳ 明朝" w:hAnsi="ＭＳ 明朝"/>
              </w:rPr>
            </w:pPr>
            <w:r w:rsidRPr="00D007CE">
              <w:rPr>
                <w:rFonts w:ascii="ＭＳ 明朝" w:hAnsi="ＭＳ 明朝" w:hint="eastAsia"/>
              </w:rPr>
              <w:t>新たな土地改良の効果算定マニュアル（H19.3策定／H20.3追補／H30.2一部改正）により算出</w:t>
            </w:r>
          </w:p>
          <w:p w:rsidR="00D20C6E" w:rsidRPr="00D007CE" w:rsidRDefault="00D20C6E" w:rsidP="00D20C6E">
            <w:pPr>
              <w:spacing w:line="300" w:lineRule="exact"/>
              <w:ind w:firstLineChars="100" w:firstLine="210"/>
              <w:rPr>
                <w:rFonts w:ascii="ＭＳ 明朝" w:hAnsi="ＭＳ 明朝"/>
              </w:rPr>
            </w:pPr>
          </w:p>
          <w:p w:rsidR="00D20C6E" w:rsidRPr="00D007CE" w:rsidRDefault="00D20C6E" w:rsidP="00D20C6E">
            <w:pPr>
              <w:spacing w:line="300" w:lineRule="exact"/>
              <w:ind w:left="420" w:right="160" w:hangingChars="200" w:hanging="420"/>
              <w:rPr>
                <w:rFonts w:ascii="ＭＳ 明朝" w:hAnsi="ＭＳ 明朝"/>
              </w:rPr>
            </w:pPr>
            <w:r w:rsidRPr="00D007CE">
              <w:rPr>
                <w:rFonts w:ascii="ＭＳ 明朝" w:hAnsi="ＭＳ 明朝" w:hint="eastAsia"/>
              </w:rPr>
              <w:t>・総便益</w:t>
            </w:r>
          </w:p>
          <w:p w:rsidR="00D20C6E" w:rsidRPr="00D007CE" w:rsidRDefault="00D20C6E" w:rsidP="00D20C6E">
            <w:pPr>
              <w:spacing w:line="300" w:lineRule="exact"/>
              <w:ind w:leftChars="100" w:left="210"/>
              <w:rPr>
                <w:rFonts w:ascii="ＭＳ 明朝" w:hAnsi="ＭＳ 明朝"/>
              </w:rPr>
            </w:pPr>
            <w:r w:rsidRPr="00D007CE">
              <w:rPr>
                <w:rFonts w:ascii="ＭＳ 明朝" w:hAnsi="ＭＳ 明朝" w:hint="eastAsia"/>
              </w:rPr>
              <w:t>災害防止効果や維持管理に係る管理者の負担節減効果など、評価期間における効果額を現在価値化し算出</w:t>
            </w:r>
          </w:p>
          <w:p w:rsidR="00D20C6E" w:rsidRPr="00D007CE" w:rsidRDefault="00D20C6E" w:rsidP="00D20C6E">
            <w:pPr>
              <w:spacing w:line="300" w:lineRule="exact"/>
              <w:ind w:right="160"/>
              <w:rPr>
                <w:rFonts w:ascii="ＭＳ 明朝" w:hAnsi="ＭＳ 明朝"/>
              </w:rPr>
            </w:pPr>
          </w:p>
          <w:p w:rsidR="00D20C6E" w:rsidRPr="00D007CE" w:rsidRDefault="00D20C6E" w:rsidP="00D20C6E">
            <w:pPr>
              <w:spacing w:line="300" w:lineRule="exact"/>
              <w:ind w:right="160"/>
              <w:rPr>
                <w:rFonts w:ascii="ＭＳ 明朝" w:hAnsi="ＭＳ 明朝"/>
              </w:rPr>
            </w:pPr>
            <w:r w:rsidRPr="00D007CE">
              <w:rPr>
                <w:rFonts w:ascii="ＭＳ 明朝" w:hAnsi="ＭＳ 明朝" w:hint="eastAsia"/>
              </w:rPr>
              <w:t xml:space="preserve">・総費用　</w:t>
            </w:r>
          </w:p>
          <w:p w:rsidR="00D20C6E" w:rsidRPr="00D007CE" w:rsidRDefault="00D20C6E" w:rsidP="00D20C6E">
            <w:pPr>
              <w:spacing w:line="300" w:lineRule="exact"/>
              <w:ind w:right="160" w:firstLineChars="100" w:firstLine="210"/>
              <w:rPr>
                <w:rFonts w:ascii="ＭＳ 明朝" w:hAnsi="ＭＳ 明朝"/>
              </w:rPr>
            </w:pPr>
            <w:r w:rsidRPr="00D007CE">
              <w:rPr>
                <w:rFonts w:ascii="ＭＳ 明朝" w:hAnsi="ＭＳ 明朝" w:hint="eastAsia"/>
              </w:rPr>
              <w:t>以下の①に②を加えた事業費を現在価値化し算出</w:t>
            </w:r>
          </w:p>
          <w:p w:rsidR="00D20C6E" w:rsidRPr="00D007CE" w:rsidRDefault="00D20C6E" w:rsidP="00D20C6E">
            <w:pPr>
              <w:spacing w:line="300" w:lineRule="exact"/>
              <w:ind w:leftChars="100" w:left="210"/>
              <w:rPr>
                <w:rFonts w:ascii="ＭＳ 明朝" w:hAnsi="ＭＳ 明朝"/>
              </w:rPr>
            </w:pPr>
            <w:r w:rsidRPr="00D007CE">
              <w:rPr>
                <w:rFonts w:ascii="ＭＳ 明朝" w:hAnsi="ＭＳ 明朝" w:hint="eastAsia"/>
              </w:rPr>
              <w:t>①当該事業による費用</w:t>
            </w:r>
          </w:p>
          <w:p w:rsidR="00D20C6E" w:rsidRPr="00D007CE" w:rsidRDefault="00D20C6E" w:rsidP="00D20C6E">
            <w:pPr>
              <w:spacing w:line="300" w:lineRule="exact"/>
              <w:ind w:leftChars="100" w:left="210"/>
              <w:rPr>
                <w:rFonts w:ascii="ＭＳ 明朝" w:hAnsi="ＭＳ 明朝"/>
              </w:rPr>
            </w:pPr>
            <w:r w:rsidRPr="00D007CE">
              <w:rPr>
                <w:rFonts w:ascii="ＭＳ 明朝" w:hAnsi="ＭＳ 明朝" w:hint="eastAsia"/>
              </w:rPr>
              <w:t>②その他費用（事業着工時点の資産価額＋評価期間内（工期＋40年）における予防保全費・再整備費－評価期間終了時点の資産価額）</w:t>
            </w:r>
          </w:p>
          <w:p w:rsidR="00D20C6E" w:rsidRPr="00D007CE" w:rsidRDefault="00D20C6E" w:rsidP="00D20C6E">
            <w:pPr>
              <w:spacing w:line="300" w:lineRule="exact"/>
              <w:rPr>
                <w:rFonts w:ascii="ＭＳ 明朝" w:hAnsi="ＭＳ 明朝"/>
                <w:szCs w:val="21"/>
              </w:rPr>
            </w:pPr>
          </w:p>
          <w:p w:rsidR="00D20C6E" w:rsidRPr="00D007CE" w:rsidRDefault="00D20C6E" w:rsidP="00D20C6E">
            <w:pPr>
              <w:spacing w:line="300" w:lineRule="exact"/>
              <w:rPr>
                <w:rFonts w:ascii="ＭＳ 明朝" w:hAnsi="ＭＳ 明朝"/>
                <w:szCs w:val="21"/>
              </w:rPr>
            </w:pPr>
            <w:r w:rsidRPr="00D007CE">
              <w:rPr>
                <w:rFonts w:ascii="ＭＳ 明朝" w:hAnsi="ＭＳ 明朝" w:hint="eastAsia"/>
                <w:szCs w:val="21"/>
              </w:rPr>
              <w:t>・被害総定額</w:t>
            </w:r>
          </w:p>
          <w:p w:rsidR="00D20C6E" w:rsidRPr="00D007CE" w:rsidRDefault="00D20C6E" w:rsidP="00D20C6E">
            <w:pPr>
              <w:spacing w:line="300" w:lineRule="exact"/>
              <w:ind w:firstLineChars="100" w:firstLine="210"/>
              <w:rPr>
                <w:rFonts w:ascii="ＭＳ 明朝" w:hAnsi="ＭＳ 明朝"/>
                <w:szCs w:val="21"/>
              </w:rPr>
            </w:pPr>
            <w:r w:rsidRPr="00D007CE">
              <w:rPr>
                <w:rFonts w:ascii="ＭＳ 明朝" w:hAnsi="ＭＳ 明朝" w:hint="eastAsia"/>
              </w:rPr>
              <w:t>当該施設が決壊（崩壊）した場合の被害想定をもとに算出</w:t>
            </w:r>
          </w:p>
          <w:p w:rsidR="00D20C6E" w:rsidRPr="00D007CE" w:rsidRDefault="00D20C6E" w:rsidP="00D20C6E">
            <w:pPr>
              <w:spacing w:line="300" w:lineRule="exact"/>
              <w:rPr>
                <w:rFonts w:ascii="ＭＳ 明朝" w:hAnsi="ＭＳ 明朝"/>
                <w:szCs w:val="21"/>
              </w:rPr>
            </w:pPr>
          </w:p>
          <w:p w:rsidR="00D20C6E" w:rsidRPr="00D007CE" w:rsidRDefault="00D20C6E" w:rsidP="00D20C6E">
            <w:pPr>
              <w:spacing w:line="300" w:lineRule="exact"/>
              <w:rPr>
                <w:rFonts w:ascii="ＭＳ 明朝" w:hAnsi="ＭＳ 明朝"/>
                <w:szCs w:val="21"/>
              </w:rPr>
            </w:pPr>
            <w:r w:rsidRPr="00D007CE">
              <w:rPr>
                <w:rFonts w:ascii="ＭＳ 明朝" w:hAnsi="ＭＳ 明朝" w:hint="eastAsia"/>
                <w:szCs w:val="21"/>
              </w:rPr>
              <w:t>【受益者】</w:t>
            </w:r>
          </w:p>
          <w:p w:rsidR="00D20C6E" w:rsidRDefault="00D20C6E" w:rsidP="00CB60ED">
            <w:pPr>
              <w:spacing w:line="300" w:lineRule="exact"/>
              <w:ind w:firstLineChars="100" w:firstLine="210"/>
              <w:rPr>
                <w:rFonts w:ascii="ＭＳ 明朝" w:hAnsi="ＭＳ 明朝"/>
              </w:rPr>
            </w:pPr>
            <w:r w:rsidRPr="00D007CE">
              <w:rPr>
                <w:rFonts w:ascii="ＭＳ 明朝" w:hAnsi="ＭＳ 明朝" w:hint="eastAsia"/>
              </w:rPr>
              <w:t>受益農家、地域住民</w:t>
            </w:r>
          </w:p>
          <w:p w:rsidR="00BB6EBE" w:rsidRPr="00D007CE" w:rsidRDefault="00BB6EBE" w:rsidP="00CB60ED">
            <w:pPr>
              <w:spacing w:line="300" w:lineRule="exact"/>
              <w:ind w:firstLineChars="100" w:firstLine="210"/>
              <w:rPr>
                <w:rFonts w:ascii="ＭＳ 明朝" w:hAnsi="ＭＳ 明朝"/>
              </w:rPr>
            </w:pPr>
          </w:p>
        </w:tc>
      </w:tr>
    </w:tbl>
    <w:p w:rsidR="001642CD" w:rsidRDefault="001642CD">
      <w:r>
        <w:br w:type="page"/>
      </w:r>
    </w:p>
    <w:p w:rsidR="001642CD" w:rsidRDefault="001642CD"/>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8080"/>
      </w:tblGrid>
      <w:tr w:rsidR="00D007CE" w:rsidRPr="00D007CE" w:rsidTr="00D226C6">
        <w:trPr>
          <w:cantSplit/>
          <w:trHeight w:val="2057"/>
        </w:trPr>
        <w:tc>
          <w:tcPr>
            <w:tcW w:w="1984" w:type="dxa"/>
            <w:tcBorders>
              <w:top w:val="single" w:sz="4" w:space="0" w:color="auto"/>
            </w:tcBorders>
            <w:shd w:val="clear" w:color="auto" w:fill="E6E6E6"/>
            <w:vAlign w:val="center"/>
          </w:tcPr>
          <w:p w:rsidR="002D057B" w:rsidRPr="00D007CE" w:rsidRDefault="002D057B" w:rsidP="00BD6CBF">
            <w:pPr>
              <w:jc w:val="center"/>
              <w:rPr>
                <w:rFonts w:ascii="ＭＳ 明朝" w:hAnsi="ＭＳ 明朝"/>
                <w:szCs w:val="21"/>
              </w:rPr>
            </w:pPr>
            <w:r w:rsidRPr="00D007CE">
              <w:rPr>
                <w:rFonts w:ascii="ＭＳ 明朝" w:hAnsi="ＭＳ 明朝" w:hint="eastAsia"/>
                <w:szCs w:val="21"/>
              </w:rPr>
              <w:t>事業効果の</w:t>
            </w:r>
          </w:p>
          <w:p w:rsidR="002D057B" w:rsidRPr="00D007CE" w:rsidRDefault="002D057B" w:rsidP="00BD6CBF">
            <w:pPr>
              <w:jc w:val="center"/>
              <w:rPr>
                <w:rFonts w:ascii="ＭＳ 明朝" w:hAnsi="ＭＳ 明朝"/>
                <w:szCs w:val="21"/>
              </w:rPr>
            </w:pPr>
            <w:r w:rsidRPr="00D007CE">
              <w:rPr>
                <w:rFonts w:ascii="ＭＳ 明朝" w:hAnsi="ＭＳ 明朝" w:hint="eastAsia"/>
                <w:szCs w:val="21"/>
              </w:rPr>
              <w:t>定性的分析</w:t>
            </w:r>
          </w:p>
          <w:p w:rsidR="002D057B" w:rsidRPr="00D007CE" w:rsidRDefault="002D057B" w:rsidP="00BD6CBF">
            <w:pPr>
              <w:jc w:val="center"/>
              <w:rPr>
                <w:rFonts w:ascii="ＭＳ 明朝" w:hAnsi="ＭＳ 明朝"/>
                <w:szCs w:val="21"/>
              </w:rPr>
            </w:pPr>
            <w:r w:rsidRPr="00D007CE">
              <w:rPr>
                <w:rFonts w:ascii="ＭＳ 明朝" w:hAnsi="ＭＳ 明朝" w:hint="eastAsia"/>
                <w:szCs w:val="21"/>
              </w:rPr>
              <w:t>（安心・安全、活力、</w:t>
            </w:r>
          </w:p>
          <w:p w:rsidR="002D057B" w:rsidRPr="00D007CE" w:rsidRDefault="002D057B" w:rsidP="00BD6CBF">
            <w:pPr>
              <w:jc w:val="center"/>
              <w:rPr>
                <w:rFonts w:ascii="ＭＳ 明朝" w:hAnsi="ＭＳ 明朝"/>
                <w:szCs w:val="21"/>
              </w:rPr>
            </w:pPr>
            <w:r w:rsidRPr="00D007CE">
              <w:rPr>
                <w:rFonts w:ascii="ＭＳ 明朝" w:hAnsi="ＭＳ 明朝" w:hint="eastAsia"/>
                <w:szCs w:val="21"/>
              </w:rPr>
              <w:t>快適性等の有効性）</w:t>
            </w:r>
          </w:p>
        </w:tc>
        <w:tc>
          <w:tcPr>
            <w:tcW w:w="8080" w:type="dxa"/>
            <w:tcBorders>
              <w:top w:val="single" w:sz="4" w:space="0" w:color="auto"/>
            </w:tcBorders>
          </w:tcPr>
          <w:p w:rsidR="002D057B" w:rsidRPr="00D007CE" w:rsidRDefault="002D057B" w:rsidP="00BD6CBF">
            <w:pPr>
              <w:spacing w:line="300" w:lineRule="exact"/>
              <w:rPr>
                <w:rFonts w:ascii="ＭＳ 明朝" w:hAnsi="ＭＳ 明朝"/>
                <w:szCs w:val="21"/>
              </w:rPr>
            </w:pPr>
            <w:r w:rsidRPr="00D007CE">
              <w:rPr>
                <w:rFonts w:ascii="ＭＳ 明朝" w:hAnsi="ＭＳ 明朝" w:hint="eastAsia"/>
                <w:szCs w:val="21"/>
              </w:rPr>
              <w:t>【効果項目】</w:t>
            </w:r>
          </w:p>
          <w:p w:rsidR="002D057B" w:rsidRPr="00D007CE" w:rsidRDefault="002D057B" w:rsidP="00BD6CBF">
            <w:pPr>
              <w:spacing w:line="300" w:lineRule="exact"/>
              <w:rPr>
                <w:rFonts w:ascii="ＭＳ 明朝" w:hAnsi="ＭＳ 明朝"/>
              </w:rPr>
            </w:pPr>
            <w:r w:rsidRPr="00D007CE">
              <w:rPr>
                <w:rFonts w:ascii="ＭＳ 明朝" w:hAnsi="ＭＳ 明朝" w:hint="eastAsia"/>
              </w:rPr>
              <w:t>＜安全・安心＞</w:t>
            </w:r>
          </w:p>
          <w:p w:rsidR="002D057B" w:rsidRPr="00D007CE" w:rsidRDefault="001D2A5A" w:rsidP="00253265">
            <w:pPr>
              <w:spacing w:line="300" w:lineRule="exact"/>
              <w:ind w:left="210" w:hangingChars="100" w:hanging="210"/>
              <w:rPr>
                <w:rFonts w:ascii="ＭＳ 明朝" w:hAnsi="ＭＳ 明朝" w:cs="MS-Mincho"/>
                <w:kern w:val="0"/>
                <w:szCs w:val="21"/>
              </w:rPr>
            </w:pPr>
            <w:r w:rsidRPr="00D007CE">
              <w:rPr>
                <w:rFonts w:ascii="ＭＳ 明朝" w:hAnsi="ＭＳ 明朝" w:hint="eastAsia"/>
              </w:rPr>
              <w:t>○</w:t>
            </w:r>
            <w:r w:rsidR="002D057B" w:rsidRPr="00D007CE">
              <w:rPr>
                <w:rFonts w:ascii="ＭＳ 明朝" w:hAnsi="ＭＳ 明朝" w:cs="MS-Mincho" w:hint="eastAsia"/>
                <w:kern w:val="0"/>
                <w:szCs w:val="21"/>
              </w:rPr>
              <w:t>現状では、</w:t>
            </w:r>
            <w:r w:rsidR="007B7963" w:rsidRPr="00D007CE">
              <w:rPr>
                <w:rFonts w:ascii="ＭＳ 明朝" w:hAnsi="ＭＳ 明朝" w:cs="MS-Mincho" w:hint="eastAsia"/>
                <w:kern w:val="0"/>
                <w:szCs w:val="21"/>
              </w:rPr>
              <w:t>護岸ブロックの損傷、</w:t>
            </w:r>
            <w:r w:rsidRPr="00D007CE">
              <w:rPr>
                <w:rFonts w:ascii="ＭＳ 明朝" w:hAnsi="ＭＳ 明朝" w:cs="MS-Mincho" w:hint="eastAsia"/>
                <w:kern w:val="0"/>
                <w:szCs w:val="21"/>
              </w:rPr>
              <w:t>天端コンクリートの損傷、ブロック背面土の流出が生じて</w:t>
            </w:r>
            <w:r w:rsidR="002D057B" w:rsidRPr="00D007CE">
              <w:rPr>
                <w:rFonts w:ascii="ＭＳ 明朝" w:hAnsi="ＭＳ 明朝" w:cs="MS-Mincho" w:hint="eastAsia"/>
                <w:kern w:val="0"/>
                <w:szCs w:val="21"/>
              </w:rPr>
              <w:t>おり、</w:t>
            </w:r>
            <w:r w:rsidRPr="00D007CE">
              <w:rPr>
                <w:rFonts w:ascii="ＭＳ 明朝" w:hAnsi="ＭＳ 明朝" w:cs="MS-Mincho" w:hint="eastAsia"/>
                <w:kern w:val="0"/>
                <w:szCs w:val="21"/>
              </w:rPr>
              <w:t>放置すれば溢水の恐れが</w:t>
            </w:r>
            <w:r w:rsidR="002D057B" w:rsidRPr="00D007CE">
              <w:rPr>
                <w:rFonts w:ascii="ＭＳ 明朝" w:hAnsi="ＭＳ 明朝" w:cs="MS-Mincho" w:hint="eastAsia"/>
                <w:kern w:val="0"/>
                <w:szCs w:val="21"/>
              </w:rPr>
              <w:t>あるが、改修により</w:t>
            </w:r>
            <w:r w:rsidRPr="00D007CE">
              <w:rPr>
                <w:rFonts w:ascii="ＭＳ 明朝" w:hAnsi="ＭＳ 明朝" w:cs="MS-Mincho" w:hint="eastAsia"/>
                <w:kern w:val="0"/>
                <w:szCs w:val="21"/>
              </w:rPr>
              <w:t>排水機能が回復し</w:t>
            </w:r>
            <w:r w:rsidR="002D057B" w:rsidRPr="00D007CE">
              <w:rPr>
                <w:rFonts w:ascii="ＭＳ 明朝" w:hAnsi="ＭＳ 明朝" w:cs="MS-Mincho" w:hint="eastAsia"/>
                <w:kern w:val="0"/>
                <w:szCs w:val="21"/>
              </w:rPr>
              <w:t>、農地・農業施設及び地域住民の生命・財産を浸水被害から守ることができる。</w:t>
            </w:r>
          </w:p>
          <w:p w:rsidR="002D057B" w:rsidRPr="00D007CE" w:rsidRDefault="002D057B" w:rsidP="002D057B">
            <w:pPr>
              <w:numPr>
                <w:ilvl w:val="0"/>
                <w:numId w:val="1"/>
              </w:numPr>
              <w:autoSpaceDE w:val="0"/>
              <w:autoSpaceDN w:val="0"/>
              <w:adjustRightInd w:val="0"/>
              <w:spacing w:line="300" w:lineRule="exact"/>
              <w:ind w:left="281" w:hangingChars="134" w:hanging="281"/>
              <w:jc w:val="left"/>
              <w:rPr>
                <w:rFonts w:ascii="ＭＳ 明朝" w:hAnsi="ＭＳ 明朝" w:cs="MS-Mincho"/>
                <w:kern w:val="0"/>
                <w:szCs w:val="21"/>
              </w:rPr>
            </w:pPr>
            <w:r w:rsidRPr="00D007CE">
              <w:rPr>
                <w:rFonts w:ascii="ＭＳ 明朝" w:hAnsi="ＭＳ 明朝" w:cs="MS-Mincho" w:hint="eastAsia"/>
                <w:kern w:val="0"/>
                <w:szCs w:val="21"/>
              </w:rPr>
              <w:t>水路の改修により</w:t>
            </w:r>
            <w:r w:rsidR="001D2A5A" w:rsidRPr="00D007CE">
              <w:rPr>
                <w:rFonts w:ascii="ＭＳ 明朝" w:hAnsi="ＭＳ 明朝" w:cs="MS-Mincho" w:hint="eastAsia"/>
                <w:kern w:val="0"/>
                <w:szCs w:val="21"/>
              </w:rPr>
              <w:t>安</w:t>
            </w:r>
            <w:r w:rsidR="006F0D46">
              <w:rPr>
                <w:rFonts w:ascii="ＭＳ 明朝" w:hAnsi="ＭＳ 明朝" w:cs="MS-Mincho" w:hint="eastAsia"/>
                <w:kern w:val="0"/>
                <w:szCs w:val="21"/>
              </w:rPr>
              <w:t>定</w:t>
            </w:r>
            <w:r w:rsidR="001D2A5A" w:rsidRPr="00D007CE">
              <w:rPr>
                <w:rFonts w:ascii="ＭＳ 明朝" w:hAnsi="ＭＳ 明朝" w:cs="MS-Mincho" w:hint="eastAsia"/>
                <w:kern w:val="0"/>
                <w:szCs w:val="21"/>
              </w:rPr>
              <w:t>した</w:t>
            </w:r>
            <w:r w:rsidRPr="00D007CE">
              <w:rPr>
                <w:rFonts w:ascii="ＭＳ 明朝" w:hAnsi="ＭＳ 明朝" w:cs="MS-Mincho" w:hint="eastAsia"/>
                <w:kern w:val="0"/>
                <w:szCs w:val="21"/>
              </w:rPr>
              <w:t>農業生産が可能となる。</w:t>
            </w:r>
          </w:p>
          <w:p w:rsidR="002D057B" w:rsidRPr="00D007CE" w:rsidRDefault="002D057B" w:rsidP="00BD6CBF">
            <w:pPr>
              <w:spacing w:line="300" w:lineRule="exact"/>
              <w:ind w:firstLineChars="100" w:firstLine="210"/>
              <w:rPr>
                <w:rFonts w:ascii="ＭＳ 明朝" w:hAnsi="ＭＳ 明朝"/>
              </w:rPr>
            </w:pPr>
          </w:p>
        </w:tc>
      </w:tr>
    </w:tbl>
    <w:p w:rsidR="00C542DE" w:rsidRPr="00D007CE" w:rsidRDefault="00C542DE" w:rsidP="002D057B">
      <w:pPr>
        <w:rPr>
          <w:rFonts w:ascii="ＭＳ ゴシック" w:eastAsia="ＭＳ ゴシック" w:hAnsi="ＭＳ ゴシック"/>
        </w:rPr>
      </w:pPr>
    </w:p>
    <w:p w:rsidR="002D057B" w:rsidRPr="00D007CE" w:rsidRDefault="002D057B" w:rsidP="001642CD">
      <w:pPr>
        <w:ind w:firstLineChars="200" w:firstLine="420"/>
      </w:pPr>
      <w:r w:rsidRPr="00D007CE">
        <w:rPr>
          <w:rFonts w:ascii="ＭＳ ゴシック" w:eastAsia="ＭＳ ゴシック" w:hAnsi="ＭＳ ゴシック" w:hint="eastAsia"/>
        </w:rPr>
        <w:t>３ 事業の進捗の見込みの視点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8"/>
        <w:gridCol w:w="8175"/>
      </w:tblGrid>
      <w:tr w:rsidR="00D007CE" w:rsidRPr="00D007CE" w:rsidTr="00BB6EBE">
        <w:trPr>
          <w:cantSplit/>
          <w:trHeight w:val="3370"/>
        </w:trPr>
        <w:tc>
          <w:tcPr>
            <w:tcW w:w="1984" w:type="dxa"/>
            <w:tcBorders>
              <w:top w:val="single" w:sz="4" w:space="0" w:color="auto"/>
              <w:bottom w:val="single" w:sz="4" w:space="0" w:color="auto"/>
            </w:tcBorders>
            <w:shd w:val="clear" w:color="auto" w:fill="E6E6E6"/>
            <w:vAlign w:val="center"/>
          </w:tcPr>
          <w:p w:rsidR="002D057B" w:rsidRPr="00D007CE" w:rsidRDefault="002D057B" w:rsidP="00BD6CBF">
            <w:pPr>
              <w:jc w:val="center"/>
              <w:rPr>
                <w:rFonts w:ascii="ＭＳ 明朝" w:hAnsi="ＭＳ 明朝"/>
                <w:szCs w:val="21"/>
              </w:rPr>
            </w:pPr>
            <w:r w:rsidRPr="00D007CE">
              <w:rPr>
                <w:rFonts w:ascii="ＭＳ 明朝" w:hAnsi="ＭＳ 明朝" w:hint="eastAsia"/>
                <w:szCs w:val="21"/>
              </w:rPr>
              <w:t>事業段階ごとの</w:t>
            </w:r>
          </w:p>
          <w:p w:rsidR="002D057B" w:rsidRPr="00D007CE" w:rsidRDefault="002D057B" w:rsidP="00BD6CBF">
            <w:pPr>
              <w:jc w:val="center"/>
              <w:rPr>
                <w:rFonts w:ascii="ＭＳ 明朝" w:hAnsi="ＭＳ 明朝"/>
                <w:szCs w:val="21"/>
              </w:rPr>
            </w:pPr>
            <w:r w:rsidRPr="00D007CE">
              <w:rPr>
                <w:rFonts w:ascii="ＭＳ 明朝" w:hAnsi="ＭＳ 明朝" w:hint="eastAsia"/>
                <w:szCs w:val="21"/>
              </w:rPr>
              <w:t>進捗予定と効果</w:t>
            </w:r>
          </w:p>
        </w:tc>
        <w:tc>
          <w:tcPr>
            <w:tcW w:w="8337" w:type="dxa"/>
            <w:tcBorders>
              <w:top w:val="single" w:sz="4" w:space="0" w:color="auto"/>
              <w:bottom w:val="single" w:sz="4" w:space="0" w:color="auto"/>
            </w:tcBorders>
          </w:tcPr>
          <w:p w:rsidR="002D057B" w:rsidRPr="00D007CE" w:rsidRDefault="00253265" w:rsidP="00BD6CBF">
            <w:pPr>
              <w:spacing w:line="340" w:lineRule="exact"/>
              <w:rPr>
                <w:rFonts w:ascii="ＭＳ 明朝" w:hAnsi="ＭＳ 明朝"/>
              </w:rPr>
            </w:pPr>
            <w:r w:rsidRPr="00D007CE">
              <w:rPr>
                <w:rFonts w:ascii="ＭＳ 明朝" w:hAnsi="ＭＳ 明朝" w:hint="eastAsia"/>
              </w:rPr>
              <w:t>○</w:t>
            </w:r>
            <w:r w:rsidR="002D057B" w:rsidRPr="00D007CE">
              <w:rPr>
                <w:rFonts w:ascii="ＭＳ 明朝" w:hAnsi="ＭＳ 明朝" w:hint="eastAsia"/>
              </w:rPr>
              <w:t>H</w:t>
            </w:r>
            <w:r w:rsidR="006B3213" w:rsidRPr="00D007CE">
              <w:rPr>
                <w:rFonts w:ascii="ＭＳ 明朝" w:hAnsi="ＭＳ 明朝" w:hint="eastAsia"/>
              </w:rPr>
              <w:t>30</w:t>
            </w:r>
            <w:r w:rsidR="002D057B" w:rsidRPr="00D007CE">
              <w:rPr>
                <w:rFonts w:ascii="ＭＳ 明朝" w:hAnsi="ＭＳ 明朝" w:hint="eastAsia"/>
              </w:rPr>
              <w:t>基本計画の策定</w:t>
            </w:r>
          </w:p>
          <w:p w:rsidR="00B40C66" w:rsidRPr="00D007CE" w:rsidRDefault="00253265" w:rsidP="00253265">
            <w:pPr>
              <w:spacing w:line="340" w:lineRule="exact"/>
              <w:ind w:left="210" w:hangingChars="100" w:hanging="210"/>
              <w:rPr>
                <w:rFonts w:ascii="ＭＳ 明朝" w:hAnsi="ＭＳ 明朝"/>
              </w:rPr>
            </w:pPr>
            <w:r w:rsidRPr="00D007CE">
              <w:rPr>
                <w:rFonts w:ascii="ＭＳ 明朝" w:hAnsi="ＭＳ 明朝" w:hint="eastAsia"/>
              </w:rPr>
              <w:t>○</w:t>
            </w:r>
            <w:r w:rsidR="006B3213" w:rsidRPr="00D007CE">
              <w:rPr>
                <w:rFonts w:ascii="ＭＳ 明朝" w:hAnsi="ＭＳ 明朝" w:hint="eastAsia"/>
              </w:rPr>
              <w:t>R2</w:t>
            </w:r>
            <w:r w:rsidR="00D007CE" w:rsidRPr="00D007CE">
              <w:rPr>
                <w:rFonts w:ascii="ＭＳ 明朝" w:hAnsi="ＭＳ 明朝" w:hint="eastAsia"/>
              </w:rPr>
              <w:t>用排水施設等整備事業</w:t>
            </w:r>
            <w:r w:rsidR="002D057B" w:rsidRPr="00D007CE">
              <w:rPr>
                <w:rFonts w:ascii="ＭＳ 明朝" w:hAnsi="ＭＳ 明朝" w:hint="eastAsia"/>
              </w:rPr>
              <w:t>として着工予定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446"/>
              <w:gridCol w:w="1431"/>
              <w:gridCol w:w="1430"/>
              <w:gridCol w:w="1415"/>
              <w:gridCol w:w="1431"/>
            </w:tblGrid>
            <w:tr w:rsidR="00D007CE" w:rsidRPr="00D007CE" w:rsidTr="00BD6CBF">
              <w:trPr>
                <w:jc w:val="center"/>
              </w:trPr>
              <w:tc>
                <w:tcPr>
                  <w:tcW w:w="856" w:type="dxa"/>
                  <w:shd w:val="clear" w:color="auto" w:fill="auto"/>
                </w:tcPr>
                <w:p w:rsidR="002D057B" w:rsidRPr="00D007CE" w:rsidRDefault="002D057B" w:rsidP="00BD6CBF">
                  <w:pPr>
                    <w:jc w:val="center"/>
                    <w:rPr>
                      <w:rFonts w:ascii="ＭＳ 明朝" w:hAnsi="ＭＳ 明朝"/>
                      <w:sz w:val="18"/>
                      <w:szCs w:val="18"/>
                    </w:rPr>
                  </w:pPr>
                </w:p>
              </w:tc>
              <w:tc>
                <w:tcPr>
                  <w:tcW w:w="1534" w:type="dxa"/>
                  <w:shd w:val="clear" w:color="auto" w:fill="auto"/>
                </w:tcPr>
                <w:p w:rsidR="002D057B" w:rsidRPr="00D007CE" w:rsidRDefault="00803D27" w:rsidP="00803D27">
                  <w:pPr>
                    <w:jc w:val="center"/>
                    <w:rPr>
                      <w:rFonts w:ascii="ＭＳ 明朝" w:hAnsi="ＭＳ 明朝"/>
                      <w:sz w:val="18"/>
                      <w:szCs w:val="18"/>
                    </w:rPr>
                  </w:pPr>
                  <w:r w:rsidRPr="00D007CE">
                    <w:rPr>
                      <w:rFonts w:ascii="ＭＳ 明朝" w:hAnsi="ＭＳ 明朝" w:hint="eastAsia"/>
                      <w:sz w:val="18"/>
                      <w:szCs w:val="18"/>
                    </w:rPr>
                    <w:t>R2</w:t>
                  </w:r>
                </w:p>
              </w:tc>
              <w:tc>
                <w:tcPr>
                  <w:tcW w:w="1535" w:type="dxa"/>
                  <w:shd w:val="clear" w:color="auto" w:fill="auto"/>
                </w:tcPr>
                <w:p w:rsidR="002D057B" w:rsidRPr="00D007CE" w:rsidRDefault="00803D27" w:rsidP="00803D27">
                  <w:pPr>
                    <w:jc w:val="center"/>
                    <w:rPr>
                      <w:rFonts w:ascii="ＭＳ 明朝" w:hAnsi="ＭＳ 明朝"/>
                      <w:sz w:val="18"/>
                      <w:szCs w:val="18"/>
                    </w:rPr>
                  </w:pPr>
                  <w:r w:rsidRPr="00D007CE">
                    <w:rPr>
                      <w:rFonts w:ascii="ＭＳ 明朝" w:hAnsi="ＭＳ 明朝" w:hint="eastAsia"/>
                      <w:sz w:val="18"/>
                      <w:szCs w:val="18"/>
                    </w:rPr>
                    <w:t>R3</w:t>
                  </w:r>
                </w:p>
              </w:tc>
              <w:tc>
                <w:tcPr>
                  <w:tcW w:w="1534" w:type="dxa"/>
                  <w:shd w:val="clear" w:color="auto" w:fill="auto"/>
                </w:tcPr>
                <w:p w:rsidR="002D057B" w:rsidRPr="00D007CE" w:rsidRDefault="00803D27" w:rsidP="00803D27">
                  <w:pPr>
                    <w:jc w:val="center"/>
                    <w:rPr>
                      <w:rFonts w:ascii="ＭＳ 明朝" w:hAnsi="ＭＳ 明朝"/>
                      <w:sz w:val="18"/>
                      <w:szCs w:val="18"/>
                    </w:rPr>
                  </w:pPr>
                  <w:r w:rsidRPr="00D007CE">
                    <w:rPr>
                      <w:rFonts w:ascii="ＭＳ 明朝" w:hAnsi="ＭＳ 明朝" w:hint="eastAsia"/>
                      <w:sz w:val="18"/>
                      <w:szCs w:val="18"/>
                    </w:rPr>
                    <w:t>R4</w:t>
                  </w:r>
                </w:p>
              </w:tc>
              <w:tc>
                <w:tcPr>
                  <w:tcW w:w="1517" w:type="dxa"/>
                </w:tcPr>
                <w:p w:rsidR="002D057B" w:rsidRPr="00D007CE" w:rsidRDefault="00803D27" w:rsidP="00803D27">
                  <w:pPr>
                    <w:jc w:val="center"/>
                    <w:rPr>
                      <w:rFonts w:ascii="ＭＳ 明朝" w:hAnsi="ＭＳ 明朝"/>
                      <w:sz w:val="18"/>
                      <w:szCs w:val="18"/>
                    </w:rPr>
                  </w:pPr>
                  <w:r w:rsidRPr="00D007CE">
                    <w:rPr>
                      <w:rFonts w:ascii="ＭＳ 明朝" w:hAnsi="ＭＳ 明朝" w:hint="eastAsia"/>
                      <w:sz w:val="18"/>
                      <w:szCs w:val="18"/>
                    </w:rPr>
                    <w:t>R5</w:t>
                  </w:r>
                </w:p>
              </w:tc>
              <w:tc>
                <w:tcPr>
                  <w:tcW w:w="1535" w:type="dxa"/>
                  <w:shd w:val="clear" w:color="auto" w:fill="auto"/>
                </w:tcPr>
                <w:p w:rsidR="002D057B" w:rsidRPr="00D007CE" w:rsidRDefault="00803D27" w:rsidP="00803D27">
                  <w:pPr>
                    <w:jc w:val="center"/>
                    <w:rPr>
                      <w:rFonts w:ascii="ＭＳ 明朝" w:hAnsi="ＭＳ 明朝"/>
                      <w:sz w:val="18"/>
                      <w:szCs w:val="18"/>
                    </w:rPr>
                  </w:pPr>
                  <w:r w:rsidRPr="00D007CE">
                    <w:rPr>
                      <w:rFonts w:ascii="ＭＳ 明朝" w:hAnsi="ＭＳ 明朝" w:hint="eastAsia"/>
                      <w:sz w:val="18"/>
                      <w:szCs w:val="18"/>
                    </w:rPr>
                    <w:t>R6</w:t>
                  </w:r>
                </w:p>
              </w:tc>
            </w:tr>
            <w:tr w:rsidR="00D007CE" w:rsidRPr="00D007CE" w:rsidTr="00BD6CBF">
              <w:trPr>
                <w:jc w:val="center"/>
              </w:trPr>
              <w:tc>
                <w:tcPr>
                  <w:tcW w:w="856" w:type="dxa"/>
                  <w:shd w:val="clear" w:color="auto" w:fill="auto"/>
                </w:tcPr>
                <w:p w:rsidR="002D057B" w:rsidRPr="00D007CE" w:rsidRDefault="002D057B" w:rsidP="00BD6CBF">
                  <w:pPr>
                    <w:jc w:val="center"/>
                    <w:rPr>
                      <w:rFonts w:ascii="ＭＳ 明朝" w:hAnsi="ＭＳ 明朝"/>
                      <w:sz w:val="18"/>
                      <w:szCs w:val="18"/>
                    </w:rPr>
                  </w:pPr>
                  <w:r w:rsidRPr="00D007CE">
                    <w:rPr>
                      <w:rFonts w:ascii="ＭＳ 明朝" w:hAnsi="ＭＳ 明朝" w:hint="eastAsia"/>
                      <w:sz w:val="18"/>
                      <w:szCs w:val="18"/>
                    </w:rPr>
                    <w:t>進捗</w:t>
                  </w:r>
                </w:p>
              </w:tc>
              <w:tc>
                <w:tcPr>
                  <w:tcW w:w="1534" w:type="dxa"/>
                  <w:shd w:val="clear" w:color="auto" w:fill="auto"/>
                </w:tcPr>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測量・</w:t>
                  </w:r>
                  <w:r w:rsidR="00803D27" w:rsidRPr="00D007CE">
                    <w:rPr>
                      <w:rFonts w:ascii="ＭＳ 明朝" w:hAnsi="ＭＳ 明朝" w:hint="eastAsia"/>
                      <w:sz w:val="18"/>
                      <w:szCs w:val="18"/>
                    </w:rPr>
                    <w:t>調査</w:t>
                  </w:r>
                </w:p>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実施設計</w:t>
                  </w:r>
                </w:p>
              </w:tc>
              <w:tc>
                <w:tcPr>
                  <w:tcW w:w="1535" w:type="dxa"/>
                  <w:shd w:val="clear" w:color="auto" w:fill="auto"/>
                </w:tcPr>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仮設</w:t>
                  </w:r>
                  <w:r w:rsidR="00803D27" w:rsidRPr="00D007CE">
                    <w:rPr>
                      <w:rFonts w:ascii="ＭＳ 明朝" w:hAnsi="ＭＳ 明朝" w:hint="eastAsia"/>
                      <w:sz w:val="18"/>
                      <w:szCs w:val="18"/>
                    </w:rPr>
                    <w:t>工</w:t>
                  </w:r>
                </w:p>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水路</w:t>
                  </w:r>
                  <w:r w:rsidR="00803D27" w:rsidRPr="00D007CE">
                    <w:rPr>
                      <w:rFonts w:ascii="ＭＳ 明朝" w:hAnsi="ＭＳ 明朝" w:hint="eastAsia"/>
                      <w:sz w:val="18"/>
                      <w:szCs w:val="18"/>
                    </w:rPr>
                    <w:t>護岸</w:t>
                  </w:r>
                  <w:r w:rsidRPr="00D007CE">
                    <w:rPr>
                      <w:rFonts w:ascii="ＭＳ 明朝" w:hAnsi="ＭＳ 明朝" w:hint="eastAsia"/>
                      <w:sz w:val="18"/>
                      <w:szCs w:val="18"/>
                    </w:rPr>
                    <w:t>工</w:t>
                  </w:r>
                </w:p>
              </w:tc>
              <w:tc>
                <w:tcPr>
                  <w:tcW w:w="1534" w:type="dxa"/>
                  <w:shd w:val="clear" w:color="auto" w:fill="auto"/>
                </w:tcPr>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仮設工</w:t>
                  </w:r>
                </w:p>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水路</w:t>
                  </w:r>
                  <w:r w:rsidR="00803D27" w:rsidRPr="00D007CE">
                    <w:rPr>
                      <w:rFonts w:ascii="ＭＳ 明朝" w:hAnsi="ＭＳ 明朝" w:hint="eastAsia"/>
                      <w:sz w:val="18"/>
                      <w:szCs w:val="18"/>
                    </w:rPr>
                    <w:t>護岸</w:t>
                  </w:r>
                  <w:r w:rsidRPr="00D007CE">
                    <w:rPr>
                      <w:rFonts w:ascii="ＭＳ 明朝" w:hAnsi="ＭＳ 明朝" w:hint="eastAsia"/>
                      <w:sz w:val="18"/>
                      <w:szCs w:val="18"/>
                    </w:rPr>
                    <w:t>工</w:t>
                  </w:r>
                </w:p>
              </w:tc>
              <w:tc>
                <w:tcPr>
                  <w:tcW w:w="1517" w:type="dxa"/>
                </w:tcPr>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仮設工</w:t>
                  </w:r>
                </w:p>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水路</w:t>
                  </w:r>
                  <w:r w:rsidR="00803D27" w:rsidRPr="00D007CE">
                    <w:rPr>
                      <w:rFonts w:ascii="ＭＳ 明朝" w:hAnsi="ＭＳ 明朝" w:hint="eastAsia"/>
                      <w:sz w:val="18"/>
                      <w:szCs w:val="18"/>
                    </w:rPr>
                    <w:t>護岸</w:t>
                  </w:r>
                  <w:r w:rsidRPr="00D007CE">
                    <w:rPr>
                      <w:rFonts w:ascii="ＭＳ 明朝" w:hAnsi="ＭＳ 明朝" w:hint="eastAsia"/>
                      <w:sz w:val="18"/>
                      <w:szCs w:val="18"/>
                    </w:rPr>
                    <w:t>工</w:t>
                  </w:r>
                </w:p>
              </w:tc>
              <w:tc>
                <w:tcPr>
                  <w:tcW w:w="1535" w:type="dxa"/>
                  <w:shd w:val="clear" w:color="auto" w:fill="auto"/>
                </w:tcPr>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仮設工</w:t>
                  </w:r>
                </w:p>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水路</w:t>
                  </w:r>
                  <w:r w:rsidR="00803D27" w:rsidRPr="00D007CE">
                    <w:rPr>
                      <w:rFonts w:ascii="ＭＳ 明朝" w:hAnsi="ＭＳ 明朝" w:hint="eastAsia"/>
                      <w:sz w:val="18"/>
                      <w:szCs w:val="18"/>
                    </w:rPr>
                    <w:t>護岸</w:t>
                  </w:r>
                  <w:r w:rsidRPr="00D007CE">
                    <w:rPr>
                      <w:rFonts w:ascii="ＭＳ 明朝" w:hAnsi="ＭＳ 明朝" w:hint="eastAsia"/>
                      <w:sz w:val="18"/>
                      <w:szCs w:val="18"/>
                    </w:rPr>
                    <w:t>工</w:t>
                  </w:r>
                </w:p>
              </w:tc>
            </w:tr>
            <w:tr w:rsidR="00D007CE" w:rsidRPr="00D007CE" w:rsidTr="00BD6CBF">
              <w:trPr>
                <w:jc w:val="center"/>
              </w:trPr>
              <w:tc>
                <w:tcPr>
                  <w:tcW w:w="856" w:type="dxa"/>
                  <w:shd w:val="clear" w:color="auto" w:fill="auto"/>
                </w:tcPr>
                <w:p w:rsidR="002D057B" w:rsidRPr="00D007CE" w:rsidRDefault="002D057B" w:rsidP="00BD6CBF">
                  <w:pPr>
                    <w:jc w:val="center"/>
                    <w:rPr>
                      <w:rFonts w:ascii="ＭＳ 明朝" w:hAnsi="ＭＳ 明朝"/>
                      <w:sz w:val="18"/>
                      <w:szCs w:val="18"/>
                    </w:rPr>
                  </w:pPr>
                  <w:r w:rsidRPr="00D007CE">
                    <w:rPr>
                      <w:rFonts w:ascii="ＭＳ 明朝" w:hAnsi="ＭＳ 明朝" w:hint="eastAsia"/>
                      <w:sz w:val="18"/>
                      <w:szCs w:val="18"/>
                    </w:rPr>
                    <w:t>効果</w:t>
                  </w:r>
                </w:p>
              </w:tc>
              <w:tc>
                <w:tcPr>
                  <w:tcW w:w="1534" w:type="dxa"/>
                  <w:shd w:val="clear" w:color="auto" w:fill="auto"/>
                </w:tcPr>
                <w:p w:rsidR="004868E1" w:rsidRDefault="002D057B" w:rsidP="00BD6CBF">
                  <w:pPr>
                    <w:rPr>
                      <w:rFonts w:ascii="ＭＳ 明朝" w:hAnsi="ＭＳ 明朝"/>
                      <w:sz w:val="18"/>
                      <w:szCs w:val="18"/>
                    </w:rPr>
                  </w:pPr>
                  <w:r w:rsidRPr="00D007CE">
                    <w:rPr>
                      <w:rFonts w:ascii="ＭＳ 明朝" w:hAnsi="ＭＳ 明朝" w:hint="eastAsia"/>
                      <w:sz w:val="18"/>
                      <w:szCs w:val="18"/>
                    </w:rPr>
                    <w:t>具体的な工事</w:t>
                  </w:r>
                </w:p>
                <w:p w:rsidR="002D057B" w:rsidRPr="00D007CE" w:rsidRDefault="002D057B" w:rsidP="00BD6CBF">
                  <w:pPr>
                    <w:rPr>
                      <w:rFonts w:ascii="ＭＳ 明朝" w:hAnsi="ＭＳ 明朝"/>
                      <w:sz w:val="18"/>
                      <w:szCs w:val="18"/>
                    </w:rPr>
                  </w:pPr>
                  <w:r w:rsidRPr="004868E1">
                    <w:rPr>
                      <w:rFonts w:ascii="ＭＳ 明朝" w:hAnsi="ＭＳ 明朝" w:hint="eastAsia"/>
                      <w:sz w:val="16"/>
                      <w:szCs w:val="18"/>
                    </w:rPr>
                    <w:t>実施計画の樹立</w:t>
                  </w:r>
                </w:p>
                <w:p w:rsidR="002D057B" w:rsidRPr="00D007CE" w:rsidRDefault="002D057B" w:rsidP="00BD6CBF">
                  <w:pPr>
                    <w:rPr>
                      <w:rFonts w:ascii="ＭＳ 明朝" w:hAnsi="ＭＳ 明朝"/>
                      <w:sz w:val="18"/>
                      <w:szCs w:val="18"/>
                    </w:rPr>
                  </w:pPr>
                </w:p>
              </w:tc>
              <w:tc>
                <w:tcPr>
                  <w:tcW w:w="1535" w:type="dxa"/>
                  <w:shd w:val="clear" w:color="auto" w:fill="auto"/>
                </w:tcPr>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水路の安定性向上</w:t>
                  </w:r>
                </w:p>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浸水被害発生確率の低減</w:t>
                  </w:r>
                </w:p>
              </w:tc>
              <w:tc>
                <w:tcPr>
                  <w:tcW w:w="1534" w:type="dxa"/>
                  <w:shd w:val="clear" w:color="auto" w:fill="auto"/>
                </w:tcPr>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水路の安定性向上</w:t>
                  </w:r>
                </w:p>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浸水被害発生確率の低減</w:t>
                  </w:r>
                </w:p>
              </w:tc>
              <w:tc>
                <w:tcPr>
                  <w:tcW w:w="1517" w:type="dxa"/>
                </w:tcPr>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水路の安定性向上</w:t>
                  </w:r>
                </w:p>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浸水被害発生確率の低減</w:t>
                  </w:r>
                </w:p>
              </w:tc>
              <w:tc>
                <w:tcPr>
                  <w:tcW w:w="1535" w:type="dxa"/>
                  <w:shd w:val="clear" w:color="auto" w:fill="auto"/>
                </w:tcPr>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水路の安定性向上</w:t>
                  </w:r>
                </w:p>
                <w:p w:rsidR="002D057B" w:rsidRPr="00D007CE" w:rsidRDefault="002D057B" w:rsidP="00BD6CBF">
                  <w:pPr>
                    <w:rPr>
                      <w:rFonts w:ascii="ＭＳ 明朝" w:hAnsi="ＭＳ 明朝"/>
                      <w:sz w:val="18"/>
                      <w:szCs w:val="18"/>
                    </w:rPr>
                  </w:pPr>
                  <w:r w:rsidRPr="00D007CE">
                    <w:rPr>
                      <w:rFonts w:ascii="ＭＳ 明朝" w:hAnsi="ＭＳ 明朝" w:hint="eastAsia"/>
                      <w:sz w:val="18"/>
                      <w:szCs w:val="18"/>
                    </w:rPr>
                    <w:t>浸水被害発生確率の低減</w:t>
                  </w:r>
                </w:p>
              </w:tc>
            </w:tr>
          </w:tbl>
          <w:p w:rsidR="002D057B" w:rsidRPr="00D007CE" w:rsidRDefault="002D057B" w:rsidP="00BD6CBF">
            <w:pPr>
              <w:rPr>
                <w:rFonts w:ascii="ＭＳ 明朝" w:hAnsi="ＭＳ 明朝"/>
                <w:szCs w:val="21"/>
              </w:rPr>
            </w:pPr>
          </w:p>
        </w:tc>
      </w:tr>
      <w:tr w:rsidR="00D007CE" w:rsidRPr="00D007CE" w:rsidTr="00BB6EBE">
        <w:trPr>
          <w:cantSplit/>
          <w:trHeight w:val="567"/>
        </w:trPr>
        <w:tc>
          <w:tcPr>
            <w:tcW w:w="1984" w:type="dxa"/>
            <w:tcBorders>
              <w:top w:val="single" w:sz="4" w:space="0" w:color="auto"/>
              <w:bottom w:val="single" w:sz="4" w:space="0" w:color="auto"/>
            </w:tcBorders>
            <w:shd w:val="clear" w:color="auto" w:fill="E6E6E6"/>
            <w:vAlign w:val="center"/>
          </w:tcPr>
          <w:p w:rsidR="002D057B" w:rsidRPr="00D007CE" w:rsidRDefault="002D057B" w:rsidP="00BD6CBF">
            <w:pPr>
              <w:jc w:val="center"/>
              <w:rPr>
                <w:rFonts w:ascii="ＭＳ 明朝" w:hAnsi="ＭＳ 明朝"/>
                <w:szCs w:val="21"/>
              </w:rPr>
            </w:pPr>
            <w:r w:rsidRPr="00D007CE">
              <w:rPr>
                <w:rFonts w:ascii="ＭＳ 明朝" w:hAnsi="ＭＳ 明朝" w:hint="eastAsia"/>
                <w:szCs w:val="21"/>
              </w:rPr>
              <w:t>完成予定年度</w:t>
            </w:r>
          </w:p>
        </w:tc>
        <w:tc>
          <w:tcPr>
            <w:tcW w:w="8337" w:type="dxa"/>
            <w:tcBorders>
              <w:top w:val="single" w:sz="4" w:space="0" w:color="auto"/>
              <w:bottom w:val="single" w:sz="4" w:space="0" w:color="auto"/>
            </w:tcBorders>
            <w:vAlign w:val="center"/>
          </w:tcPr>
          <w:p w:rsidR="002D057B" w:rsidRPr="00D007CE" w:rsidRDefault="00803D27" w:rsidP="00803D27">
            <w:pPr>
              <w:rPr>
                <w:rFonts w:ascii="ＭＳ 明朝" w:hAnsi="ＭＳ 明朝"/>
                <w:szCs w:val="21"/>
              </w:rPr>
            </w:pPr>
            <w:r w:rsidRPr="00D007CE">
              <w:rPr>
                <w:rFonts w:ascii="ＭＳ 明朝" w:hAnsi="ＭＳ 明朝" w:hint="eastAsia"/>
                <w:szCs w:val="21"/>
              </w:rPr>
              <w:t>令和6年度</w:t>
            </w:r>
          </w:p>
        </w:tc>
      </w:tr>
    </w:tbl>
    <w:p w:rsidR="002D057B" w:rsidRPr="00D007CE" w:rsidRDefault="002D057B" w:rsidP="002D057B">
      <w:pPr>
        <w:rPr>
          <w:rFonts w:ascii="ＭＳ ゴシック" w:eastAsia="ＭＳ ゴシック" w:hAnsi="ＭＳ ゴシック"/>
        </w:rPr>
      </w:pPr>
    </w:p>
    <w:p w:rsidR="002D057B" w:rsidRPr="00D007CE" w:rsidRDefault="002D057B" w:rsidP="001642CD">
      <w:pPr>
        <w:ind w:firstLineChars="200" w:firstLine="420"/>
      </w:pPr>
      <w:r w:rsidRPr="00D007CE">
        <w:rPr>
          <w:rFonts w:ascii="ＭＳ ゴシック" w:eastAsia="ＭＳ ゴシック" w:hAnsi="ＭＳ ゴシック" w:hint="eastAsia"/>
        </w:rPr>
        <w:t>４ コスト縮減や代替案立案等の可能性の視点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8166"/>
      </w:tblGrid>
      <w:tr w:rsidR="00D007CE" w:rsidRPr="00D007CE" w:rsidTr="004868E1">
        <w:trPr>
          <w:cantSplit/>
          <w:trHeight w:val="1958"/>
        </w:trPr>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rsidR="002D057B" w:rsidRPr="00D007CE" w:rsidRDefault="002D057B" w:rsidP="00BD6CBF">
            <w:pPr>
              <w:jc w:val="center"/>
            </w:pPr>
            <w:r w:rsidRPr="00D007CE">
              <w:rPr>
                <w:rFonts w:hint="eastAsia"/>
              </w:rPr>
              <w:t>代替手法との</w:t>
            </w:r>
          </w:p>
          <w:p w:rsidR="002D057B" w:rsidRPr="00D007CE" w:rsidRDefault="002D057B" w:rsidP="00BD6CBF">
            <w:pPr>
              <w:jc w:val="center"/>
              <w:rPr>
                <w:rFonts w:ascii="ＭＳ 明朝" w:hAnsi="ＭＳ 明朝"/>
                <w:szCs w:val="21"/>
              </w:rPr>
            </w:pPr>
            <w:r w:rsidRPr="00D007CE">
              <w:rPr>
                <w:rFonts w:hint="eastAsia"/>
              </w:rPr>
              <w:t>比較検討</w:t>
            </w:r>
          </w:p>
        </w:tc>
        <w:tc>
          <w:tcPr>
            <w:tcW w:w="8337" w:type="dxa"/>
            <w:tcBorders>
              <w:top w:val="single" w:sz="4" w:space="0" w:color="auto"/>
              <w:left w:val="single" w:sz="4" w:space="0" w:color="auto"/>
              <w:bottom w:val="single" w:sz="4" w:space="0" w:color="auto"/>
              <w:right w:val="single" w:sz="4" w:space="0" w:color="auto"/>
            </w:tcBorders>
            <w:vAlign w:val="center"/>
          </w:tcPr>
          <w:p w:rsidR="002D057B" w:rsidRPr="00D007CE" w:rsidRDefault="002D057B" w:rsidP="00BD6CBF">
            <w:pPr>
              <w:ind w:left="210" w:hangingChars="100" w:hanging="210"/>
              <w:rPr>
                <w:rFonts w:ascii="ＭＳ 明朝" w:hAnsi="ＭＳ 明朝"/>
              </w:rPr>
            </w:pPr>
            <w:r w:rsidRPr="00D007CE">
              <w:rPr>
                <w:rFonts w:ascii="ＭＳ 明朝" w:hAnsi="ＭＳ 明朝" w:hint="eastAsia"/>
              </w:rPr>
              <w:t>○ 当該水路</w:t>
            </w:r>
            <w:r w:rsidR="00803D27" w:rsidRPr="00D007CE">
              <w:rPr>
                <w:rFonts w:ascii="ＭＳ 明朝" w:hAnsi="ＭＳ 明朝" w:hint="eastAsia"/>
              </w:rPr>
              <w:t>より排水が溢水する</w:t>
            </w:r>
            <w:r w:rsidRPr="00D007CE">
              <w:rPr>
                <w:rFonts w:ascii="ＭＳ 明朝" w:hAnsi="ＭＳ 明朝" w:hint="eastAsia"/>
              </w:rPr>
              <w:t>ことによる浸水被害を未然に防止し、</w:t>
            </w:r>
            <w:r w:rsidR="00803D27" w:rsidRPr="00D007CE">
              <w:rPr>
                <w:rFonts w:ascii="ＭＳ 明朝" w:hAnsi="ＭＳ 明朝" w:hint="eastAsia"/>
              </w:rPr>
              <w:t>地域排水を安全に神崎川</w:t>
            </w:r>
            <w:r w:rsidRPr="00D007CE">
              <w:rPr>
                <w:rFonts w:ascii="ＭＳ 明朝" w:hAnsi="ＭＳ 明朝" w:hint="eastAsia"/>
              </w:rPr>
              <w:t>へ</w:t>
            </w:r>
            <w:r w:rsidR="00DA3333" w:rsidRPr="00D007CE">
              <w:rPr>
                <w:rFonts w:ascii="ＭＳ 明朝" w:hAnsi="ＭＳ 明朝" w:hint="eastAsia"/>
              </w:rPr>
              <w:t>流下させる</w:t>
            </w:r>
            <w:r w:rsidRPr="00D007CE">
              <w:rPr>
                <w:rFonts w:ascii="ＭＳ 明朝" w:hAnsi="ＭＳ 明朝" w:hint="eastAsia"/>
              </w:rPr>
              <w:t>ためには、本水路の改修以外に手法は無い。</w:t>
            </w:r>
          </w:p>
          <w:p w:rsidR="002D057B" w:rsidRDefault="002D057B" w:rsidP="007D3ABD">
            <w:pPr>
              <w:ind w:left="210" w:hangingChars="100" w:hanging="210"/>
              <w:rPr>
                <w:rFonts w:ascii="ＭＳ 明朝" w:hAnsi="ＭＳ 明朝"/>
              </w:rPr>
            </w:pPr>
            <w:r w:rsidRPr="00D007CE">
              <w:rPr>
                <w:rFonts w:ascii="ＭＳ 明朝" w:hAnsi="ＭＳ 明朝" w:hint="eastAsia"/>
              </w:rPr>
              <w:t>○ 構造性（</w:t>
            </w:r>
            <w:r w:rsidR="007D3ABD" w:rsidRPr="00D007CE">
              <w:rPr>
                <w:rFonts w:ascii="ＭＳ 明朝" w:hAnsi="ＭＳ 明朝" w:hint="eastAsia"/>
              </w:rPr>
              <w:t>流下能力の確保</w:t>
            </w:r>
            <w:r w:rsidRPr="00D007CE">
              <w:rPr>
                <w:rFonts w:ascii="ＭＳ 明朝" w:hAnsi="ＭＳ 明朝" w:hint="eastAsia"/>
              </w:rPr>
              <w:t>）、施工性（施工による影響が隣接地におよばない工法の選定）、</w:t>
            </w:r>
            <w:r w:rsidR="007D3ABD" w:rsidRPr="00D007CE">
              <w:rPr>
                <w:rFonts w:ascii="ＭＳ 明朝" w:hAnsi="ＭＳ 明朝" w:hint="eastAsia"/>
              </w:rPr>
              <w:t>から既設構造が最も</w:t>
            </w:r>
            <w:r w:rsidRPr="00D007CE">
              <w:rPr>
                <w:rFonts w:ascii="ＭＳ 明朝" w:hAnsi="ＭＳ 明朝" w:hint="eastAsia"/>
              </w:rPr>
              <w:t>経済</w:t>
            </w:r>
            <w:r w:rsidR="007D3ABD" w:rsidRPr="00D007CE">
              <w:rPr>
                <w:rFonts w:ascii="ＭＳ 明朝" w:hAnsi="ＭＳ 明朝" w:hint="eastAsia"/>
              </w:rPr>
              <w:t>的である。</w:t>
            </w:r>
          </w:p>
          <w:p w:rsidR="00E8507F" w:rsidRPr="00D63791" w:rsidRDefault="00E8507F" w:rsidP="00D63791">
            <w:pPr>
              <w:ind w:left="210" w:hangingChars="100" w:hanging="210"/>
              <w:rPr>
                <w:rFonts w:ascii="ＭＳ 明朝" w:hAnsi="ＭＳ 明朝"/>
              </w:rPr>
            </w:pPr>
            <w:r>
              <w:rPr>
                <w:rFonts w:ascii="ＭＳ 明朝" w:hAnsi="ＭＳ 明朝" w:hint="eastAsia"/>
              </w:rPr>
              <w:t>○</w:t>
            </w:r>
            <w:r w:rsidR="0087575F" w:rsidRPr="00D63791">
              <w:rPr>
                <w:rFonts w:ascii="ＭＳ 明朝" w:hAnsi="ＭＳ 明朝" w:hint="eastAsia"/>
              </w:rPr>
              <w:t>仮設材のコルゲートパイプ、土のう中詰め土砂をストックし再利用することで</w:t>
            </w:r>
            <w:r w:rsidR="00D63791">
              <w:rPr>
                <w:rFonts w:ascii="ＭＳ 明朝" w:hAnsi="ＭＳ 明朝" w:hint="eastAsia"/>
              </w:rPr>
              <w:t>コスト縮減が図られる</w:t>
            </w:r>
            <w:r w:rsidR="0087575F" w:rsidRPr="00D63791">
              <w:rPr>
                <w:rFonts w:ascii="ＭＳ 明朝" w:hAnsi="ＭＳ 明朝" w:hint="eastAsia"/>
              </w:rPr>
              <w:t>。</w:t>
            </w:r>
          </w:p>
        </w:tc>
      </w:tr>
    </w:tbl>
    <w:p w:rsidR="002D057B" w:rsidRPr="0051573C" w:rsidRDefault="002D057B" w:rsidP="002D057B">
      <w:pPr>
        <w:rPr>
          <w:rFonts w:ascii="ＭＳ ゴシック" w:eastAsia="ＭＳ ゴシック" w:hAnsi="ＭＳ ゴシック"/>
          <w:color w:val="000000"/>
        </w:rPr>
      </w:pPr>
    </w:p>
    <w:p w:rsidR="002D057B" w:rsidRPr="0051573C" w:rsidRDefault="002D057B" w:rsidP="001642CD">
      <w:pPr>
        <w:ind w:firstLineChars="200" w:firstLine="420"/>
        <w:rPr>
          <w:color w:val="000000"/>
        </w:rPr>
      </w:pPr>
      <w:r w:rsidRPr="0051573C">
        <w:rPr>
          <w:rFonts w:ascii="ＭＳ ゴシック" w:eastAsia="ＭＳ ゴシック" w:hAnsi="ＭＳ ゴシック" w:hint="eastAsia"/>
          <w:color w:val="000000"/>
        </w:rPr>
        <w:t>５ 特記事項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8165"/>
      </w:tblGrid>
      <w:tr w:rsidR="002D057B" w:rsidRPr="0051573C" w:rsidTr="004868E1">
        <w:trPr>
          <w:cantSplit/>
          <w:trHeight w:val="1004"/>
        </w:trPr>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rsidR="002D057B" w:rsidRPr="0051573C" w:rsidRDefault="002D057B" w:rsidP="00BD6CBF">
            <w:pPr>
              <w:jc w:val="center"/>
              <w:rPr>
                <w:rFonts w:ascii="ＭＳ 明朝" w:hAnsi="ＭＳ 明朝"/>
                <w:color w:val="000000"/>
                <w:szCs w:val="21"/>
              </w:rPr>
            </w:pPr>
            <w:r w:rsidRPr="0051573C">
              <w:rPr>
                <w:rFonts w:ascii="ＭＳ 明朝" w:hAnsi="ＭＳ 明朝" w:hint="eastAsia"/>
                <w:color w:val="000000"/>
                <w:szCs w:val="21"/>
              </w:rPr>
              <w:t>自然環境等への</w:t>
            </w:r>
          </w:p>
          <w:p w:rsidR="002D057B" w:rsidRPr="0051573C" w:rsidRDefault="002D057B" w:rsidP="00BD6CBF">
            <w:pPr>
              <w:jc w:val="center"/>
              <w:rPr>
                <w:rFonts w:ascii="ＭＳ 明朝" w:hAnsi="ＭＳ 明朝"/>
                <w:color w:val="000000"/>
                <w:szCs w:val="21"/>
              </w:rPr>
            </w:pPr>
            <w:r w:rsidRPr="0051573C">
              <w:rPr>
                <w:rFonts w:ascii="ＭＳ 明朝" w:hAnsi="ＭＳ 明朝" w:hint="eastAsia"/>
                <w:color w:val="000000"/>
                <w:szCs w:val="21"/>
              </w:rPr>
              <w:t>影響とその対策</w:t>
            </w:r>
          </w:p>
        </w:tc>
        <w:tc>
          <w:tcPr>
            <w:tcW w:w="8337" w:type="dxa"/>
            <w:tcBorders>
              <w:top w:val="single" w:sz="4" w:space="0" w:color="auto"/>
              <w:left w:val="single" w:sz="4" w:space="0" w:color="auto"/>
              <w:bottom w:val="single" w:sz="4" w:space="0" w:color="auto"/>
              <w:right w:val="single" w:sz="4" w:space="0" w:color="auto"/>
            </w:tcBorders>
            <w:vAlign w:val="center"/>
          </w:tcPr>
          <w:p w:rsidR="00D226C6" w:rsidRDefault="002D057B" w:rsidP="00D226C6">
            <w:pPr>
              <w:ind w:left="210" w:hangingChars="100" w:hanging="210"/>
              <w:rPr>
                <w:rFonts w:ascii="ＭＳ 明朝" w:hAnsi="ＭＳ 明朝"/>
                <w:color w:val="000000"/>
              </w:rPr>
            </w:pPr>
            <w:r>
              <w:rPr>
                <w:rFonts w:ascii="ＭＳ 明朝" w:hAnsi="ＭＳ 明朝" w:hint="eastAsia"/>
                <w:color w:val="000000"/>
              </w:rPr>
              <w:t>○</w:t>
            </w:r>
            <w:r w:rsidR="00D63791">
              <w:rPr>
                <w:rFonts w:ascii="ＭＳ 明朝" w:hAnsi="ＭＳ 明朝" w:hint="eastAsia"/>
                <w:color w:val="000000"/>
              </w:rPr>
              <w:t>現水路の改修および補修であり大きな改変を行わないため、</w:t>
            </w:r>
            <w:r w:rsidR="00D63791" w:rsidRPr="00D63791">
              <w:rPr>
                <w:rFonts w:ascii="ＭＳ 明朝" w:hAnsi="ＭＳ 明朝" w:hint="eastAsia"/>
                <w:color w:val="000000"/>
              </w:rPr>
              <w:t>施工地周辺の自然環境等への負荷が小さい</w:t>
            </w:r>
            <w:r w:rsidR="00D226C6">
              <w:rPr>
                <w:rFonts w:ascii="ＭＳ 明朝" w:hAnsi="ＭＳ 明朝" w:hint="eastAsia"/>
                <w:color w:val="000000"/>
              </w:rPr>
              <w:t>。</w:t>
            </w:r>
          </w:p>
          <w:p w:rsidR="002D057B" w:rsidRPr="00D63791" w:rsidRDefault="00D226C6" w:rsidP="00D63791">
            <w:pPr>
              <w:ind w:left="210" w:hangingChars="100" w:hanging="210"/>
              <w:rPr>
                <w:rFonts w:ascii="ＭＳ 明朝" w:hAnsi="ＭＳ 明朝"/>
                <w:color w:val="000000"/>
              </w:rPr>
            </w:pPr>
            <w:r>
              <w:rPr>
                <w:rFonts w:ascii="ＭＳ 明朝" w:hAnsi="ＭＳ 明朝" w:hint="eastAsia"/>
                <w:color w:val="000000"/>
              </w:rPr>
              <w:t>○</w:t>
            </w:r>
            <w:r w:rsidR="00D63791" w:rsidRPr="00D63791">
              <w:rPr>
                <w:rFonts w:ascii="ＭＳ 明朝" w:hAnsi="ＭＳ 明朝" w:hint="eastAsia"/>
                <w:color w:val="000000"/>
              </w:rPr>
              <w:t>水路の全</w:t>
            </w:r>
            <w:r w:rsidR="00D63791">
              <w:rPr>
                <w:rFonts w:ascii="ＭＳ 明朝" w:hAnsi="ＭＳ 明朝" w:hint="eastAsia"/>
                <w:color w:val="000000"/>
              </w:rPr>
              <w:t>区間</w:t>
            </w:r>
            <w:r w:rsidR="00D63791" w:rsidRPr="00D63791">
              <w:rPr>
                <w:rFonts w:ascii="ＭＳ 明朝" w:hAnsi="ＭＳ 明朝" w:hint="eastAsia"/>
                <w:color w:val="000000"/>
              </w:rPr>
              <w:t>を締め切らず、通水を確保した状態で施工する</w:t>
            </w:r>
            <w:r w:rsidR="00A27E82">
              <w:rPr>
                <w:rFonts w:ascii="ＭＳ 明朝" w:hAnsi="ＭＳ 明朝" w:hint="eastAsia"/>
                <w:color w:val="000000"/>
              </w:rPr>
              <w:t>こと</w:t>
            </w:r>
            <w:r w:rsidR="00D63791">
              <w:rPr>
                <w:rFonts w:ascii="ＭＳ 明朝" w:hAnsi="ＭＳ 明朝" w:hint="eastAsia"/>
                <w:color w:val="000000"/>
              </w:rPr>
              <w:t>で</w:t>
            </w:r>
            <w:r>
              <w:rPr>
                <w:rFonts w:ascii="ＭＳ 明朝" w:hAnsi="ＭＳ 明朝" w:hint="eastAsia"/>
                <w:color w:val="000000"/>
              </w:rPr>
              <w:t>、移動性の高い魚類等が遡上、降下できる環境を維持し、工事による影響を緩和する</w:t>
            </w:r>
            <w:r w:rsidR="00DF4867">
              <w:rPr>
                <w:rFonts w:ascii="ＭＳ 明朝" w:hAnsi="ＭＳ 明朝" w:hint="eastAsia"/>
                <w:color w:val="000000"/>
              </w:rPr>
              <w:t>。</w:t>
            </w:r>
          </w:p>
        </w:tc>
      </w:tr>
      <w:tr w:rsidR="002D057B" w:rsidRPr="003736F2" w:rsidTr="004868E1">
        <w:trPr>
          <w:cantSplit/>
          <w:trHeight w:val="552"/>
        </w:trPr>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rsidR="002D057B" w:rsidRPr="003736F2" w:rsidRDefault="002D057B" w:rsidP="00BD6CBF">
            <w:pPr>
              <w:jc w:val="center"/>
              <w:rPr>
                <w:rFonts w:ascii="ＭＳ 明朝" w:hAnsi="ＭＳ 明朝"/>
                <w:szCs w:val="21"/>
              </w:rPr>
            </w:pPr>
            <w:r w:rsidRPr="003736F2">
              <w:rPr>
                <w:rFonts w:ascii="ＭＳ 明朝" w:hAnsi="ＭＳ 明朝" w:hint="eastAsia"/>
                <w:szCs w:val="21"/>
              </w:rPr>
              <w:t>その他</w:t>
            </w:r>
            <w:r w:rsidRPr="003736F2">
              <w:rPr>
                <w:rFonts w:hint="eastAsia"/>
              </w:rPr>
              <w:t>特記事項</w:t>
            </w:r>
          </w:p>
        </w:tc>
        <w:tc>
          <w:tcPr>
            <w:tcW w:w="8337" w:type="dxa"/>
            <w:tcBorders>
              <w:top w:val="single" w:sz="4" w:space="0" w:color="auto"/>
              <w:left w:val="single" w:sz="4" w:space="0" w:color="auto"/>
              <w:bottom w:val="single" w:sz="4" w:space="0" w:color="auto"/>
              <w:right w:val="single" w:sz="4" w:space="0" w:color="auto"/>
            </w:tcBorders>
            <w:vAlign w:val="center"/>
          </w:tcPr>
          <w:p w:rsidR="002D057B" w:rsidRPr="003736F2" w:rsidRDefault="00192ABA" w:rsidP="00BD6CBF">
            <w:pPr>
              <w:ind w:firstLineChars="100" w:firstLine="210"/>
              <w:rPr>
                <w:rFonts w:ascii="ＭＳ 明朝" w:hAnsi="ＭＳ 明朝"/>
                <w:szCs w:val="21"/>
              </w:rPr>
            </w:pPr>
            <w:r>
              <w:rPr>
                <w:rFonts w:ascii="ＭＳ 明朝" w:hAnsi="ＭＳ 明朝" w:hint="eastAsia"/>
                <w:color w:val="000000"/>
                <w:szCs w:val="21"/>
              </w:rPr>
              <w:t>－</w:t>
            </w:r>
          </w:p>
        </w:tc>
      </w:tr>
    </w:tbl>
    <w:p w:rsidR="002D057B" w:rsidRDefault="002D057B" w:rsidP="002D057B">
      <w:pPr>
        <w:rPr>
          <w:rFonts w:ascii="ＭＳ ゴシック" w:eastAsia="ＭＳ ゴシック" w:hAnsi="ＭＳ ゴシック"/>
        </w:rPr>
      </w:pPr>
    </w:p>
    <w:p w:rsidR="002D057B" w:rsidRPr="003736F2" w:rsidRDefault="002D057B" w:rsidP="001642CD">
      <w:pPr>
        <w:ind w:firstLineChars="200" w:firstLine="420"/>
      </w:pPr>
      <w:r w:rsidRPr="003736F2">
        <w:rPr>
          <w:rFonts w:ascii="ＭＳ ゴシック" w:eastAsia="ＭＳ ゴシック" w:hAnsi="ＭＳ ゴシック" w:hint="eastAsia"/>
        </w:rPr>
        <w:t xml:space="preserve">６ </w:t>
      </w:r>
      <w:r>
        <w:rPr>
          <w:rFonts w:ascii="ＭＳ ゴシック" w:eastAsia="ＭＳ ゴシック" w:hAnsi="ＭＳ ゴシック" w:hint="eastAsia"/>
        </w:rPr>
        <w:t>評価結果</w:t>
      </w:r>
    </w:p>
    <w:tbl>
      <w:tblPr>
        <w:tblW w:w="0" w:type="auto"/>
        <w:tblInd w:w="525"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1945"/>
        <w:gridCol w:w="8148"/>
      </w:tblGrid>
      <w:tr w:rsidR="002D057B" w:rsidRPr="008E53DE" w:rsidTr="004868E1">
        <w:trPr>
          <w:cantSplit/>
          <w:trHeight w:val="1855"/>
        </w:trPr>
        <w:tc>
          <w:tcPr>
            <w:tcW w:w="1984" w:type="dxa"/>
            <w:shd w:val="clear" w:color="auto" w:fill="E6E6E6"/>
            <w:vAlign w:val="center"/>
          </w:tcPr>
          <w:p w:rsidR="002D057B" w:rsidRPr="003736F2" w:rsidRDefault="002D057B" w:rsidP="00BD6CBF">
            <w:pPr>
              <w:jc w:val="center"/>
              <w:rPr>
                <w:rFonts w:ascii="ＭＳ 明朝" w:hAnsi="ＭＳ 明朝"/>
                <w:color w:val="FF0000"/>
                <w:szCs w:val="21"/>
              </w:rPr>
            </w:pPr>
            <w:r>
              <w:rPr>
                <w:rFonts w:ascii="ＭＳ 明朝" w:hAnsi="ＭＳ 明朝" w:hint="eastAsia"/>
                <w:szCs w:val="21"/>
              </w:rPr>
              <w:t>評価結果</w:t>
            </w:r>
          </w:p>
        </w:tc>
        <w:tc>
          <w:tcPr>
            <w:tcW w:w="8337" w:type="dxa"/>
          </w:tcPr>
          <w:p w:rsidR="002D057B" w:rsidRPr="00986BFA" w:rsidRDefault="002D057B" w:rsidP="00BD6CBF">
            <w:pPr>
              <w:rPr>
                <w:rFonts w:ascii="ＭＳ 明朝" w:hAnsi="ＭＳ 明朝"/>
                <w:szCs w:val="21"/>
              </w:rPr>
            </w:pPr>
            <w:r w:rsidRPr="00986BFA">
              <w:rPr>
                <w:rFonts w:ascii="ＭＳ 明朝" w:hAnsi="ＭＳ 明朝" w:hint="eastAsia"/>
                <w:szCs w:val="21"/>
              </w:rPr>
              <w:t>「事業実施は妥当」</w:t>
            </w:r>
          </w:p>
          <w:p w:rsidR="002D057B" w:rsidRPr="00986BFA" w:rsidRDefault="002D057B" w:rsidP="00BD6CBF">
            <w:pPr>
              <w:rPr>
                <w:rFonts w:ascii="ＭＳ 明朝" w:hAnsi="ＭＳ 明朝"/>
                <w:szCs w:val="21"/>
              </w:rPr>
            </w:pPr>
            <w:r w:rsidRPr="00986BFA">
              <w:rPr>
                <w:rFonts w:ascii="ＭＳ 明朝" w:hAnsi="ＭＳ 明朝" w:hint="eastAsia"/>
                <w:szCs w:val="21"/>
              </w:rPr>
              <w:t>＜判断の理由＞</w:t>
            </w:r>
          </w:p>
          <w:p w:rsidR="002D057B" w:rsidRPr="008E53DE" w:rsidRDefault="002D057B" w:rsidP="00D63791">
            <w:pPr>
              <w:rPr>
                <w:rFonts w:ascii="ＭＳ 明朝" w:hAnsi="ＭＳ 明朝"/>
                <w:szCs w:val="21"/>
              </w:rPr>
            </w:pPr>
            <w:r w:rsidRPr="00986BFA">
              <w:rPr>
                <w:rFonts w:ascii="ＭＳ 明朝" w:hAnsi="ＭＳ 明朝" w:hint="eastAsia"/>
                <w:szCs w:val="21"/>
              </w:rPr>
              <w:t xml:space="preserve">　</w:t>
            </w:r>
            <w:r w:rsidR="00D007CE" w:rsidRPr="00D007CE">
              <w:rPr>
                <w:rFonts w:ascii="ＭＳ 明朝" w:hAnsi="ＭＳ 明朝" w:hint="eastAsia"/>
                <w:szCs w:val="21"/>
              </w:rPr>
              <w:t>用排水施設等整備事業</w:t>
            </w:r>
            <w:r w:rsidRPr="00986BFA">
              <w:rPr>
                <w:rFonts w:ascii="ＭＳ 明朝" w:hAnsi="ＭＳ 明朝" w:hint="eastAsia"/>
                <w:szCs w:val="21"/>
              </w:rPr>
              <w:t>「三島</w:t>
            </w:r>
            <w:r w:rsidR="00986BFA">
              <w:rPr>
                <w:rFonts w:ascii="ＭＳ 明朝" w:hAnsi="ＭＳ 明朝" w:hint="eastAsia"/>
                <w:szCs w:val="21"/>
              </w:rPr>
              <w:t>平野北部</w:t>
            </w:r>
            <w:r w:rsidRPr="00986BFA">
              <w:rPr>
                <w:rFonts w:ascii="ＭＳ 明朝" w:hAnsi="ＭＳ 明朝" w:hint="eastAsia"/>
                <w:szCs w:val="21"/>
              </w:rPr>
              <w:t>地区」については、</w:t>
            </w:r>
            <w:r w:rsidR="00986BFA">
              <w:rPr>
                <w:rFonts w:ascii="ＭＳ 明朝" w:hAnsi="ＭＳ 明朝" w:hint="eastAsia"/>
                <w:szCs w:val="21"/>
              </w:rPr>
              <w:t>豪雨時の排水路からの溢水による農業被害、一般家屋</w:t>
            </w:r>
            <w:r w:rsidR="00192ABA">
              <w:rPr>
                <w:rFonts w:ascii="ＭＳ 明朝" w:hAnsi="ＭＳ 明朝" w:hint="eastAsia"/>
                <w:szCs w:val="21"/>
              </w:rPr>
              <w:t>、公共施設に対する</w:t>
            </w:r>
            <w:r w:rsidR="00D63791">
              <w:rPr>
                <w:rFonts w:ascii="ＭＳ 明朝" w:hAnsi="ＭＳ 明朝" w:hint="eastAsia"/>
                <w:szCs w:val="21"/>
              </w:rPr>
              <w:t>浸水</w:t>
            </w:r>
            <w:r w:rsidR="00192ABA">
              <w:rPr>
                <w:rFonts w:ascii="ＭＳ 明朝" w:hAnsi="ＭＳ 明朝" w:hint="eastAsia"/>
                <w:szCs w:val="21"/>
              </w:rPr>
              <w:t>被害を防ぎ、</w:t>
            </w:r>
            <w:r w:rsidR="00986BFA">
              <w:rPr>
                <w:rFonts w:ascii="ＭＳ 明朝" w:hAnsi="ＭＳ 明朝" w:hint="eastAsia"/>
                <w:szCs w:val="21"/>
              </w:rPr>
              <w:t>安全に下流の神崎川に放流させ</w:t>
            </w:r>
            <w:r w:rsidR="006F0D46">
              <w:rPr>
                <w:rFonts w:ascii="ＭＳ 明朝" w:hAnsi="ＭＳ 明朝" w:hint="eastAsia"/>
                <w:szCs w:val="21"/>
              </w:rPr>
              <w:t>る</w:t>
            </w:r>
            <w:r w:rsidRPr="00986BFA">
              <w:rPr>
                <w:rFonts w:ascii="ＭＳ 明朝" w:hAnsi="ＭＳ 明朝" w:hint="eastAsia"/>
                <w:szCs w:val="21"/>
              </w:rPr>
              <w:t>ことから「事業実施は妥当」と判断する。</w:t>
            </w:r>
          </w:p>
        </w:tc>
      </w:tr>
    </w:tbl>
    <w:p w:rsidR="00365F7B" w:rsidRPr="00D63791" w:rsidRDefault="00365F7B" w:rsidP="001642CD"/>
    <w:sectPr w:rsidR="00365F7B" w:rsidRPr="00D63791" w:rsidSect="00BD6CBF">
      <w:pgSz w:w="11907" w:h="16840" w:orient="landscape" w:code="8"/>
      <w:pgMar w:top="539" w:right="720" w:bottom="567" w:left="539"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A7" w:rsidRDefault="000621A7" w:rsidP="008515D9">
      <w:r>
        <w:separator/>
      </w:r>
    </w:p>
  </w:endnote>
  <w:endnote w:type="continuationSeparator" w:id="0">
    <w:p w:rsidR="000621A7" w:rsidRDefault="000621A7" w:rsidP="0085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A7" w:rsidRDefault="000621A7" w:rsidP="008515D9">
      <w:r>
        <w:separator/>
      </w:r>
    </w:p>
  </w:footnote>
  <w:footnote w:type="continuationSeparator" w:id="0">
    <w:p w:rsidR="000621A7" w:rsidRDefault="000621A7" w:rsidP="00851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E7C7D"/>
    <w:multiLevelType w:val="hybridMultilevel"/>
    <w:tmpl w:val="F36640A8"/>
    <w:lvl w:ilvl="0" w:tplc="B9DCE2D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960AAA"/>
    <w:multiLevelType w:val="hybridMultilevel"/>
    <w:tmpl w:val="C060A02E"/>
    <w:lvl w:ilvl="0" w:tplc="B128C32A">
      <w:start w:val="1"/>
      <w:numFmt w:val="bullet"/>
      <w:lvlText w:val=""/>
      <w:lvlJc w:val="left"/>
      <w:pPr>
        <w:tabs>
          <w:tab w:val="num" w:pos="720"/>
        </w:tabs>
        <w:ind w:left="720" w:hanging="360"/>
      </w:pPr>
      <w:rPr>
        <w:rFonts w:ascii="Wingdings" w:hAnsi="Wingdings" w:hint="default"/>
      </w:rPr>
    </w:lvl>
    <w:lvl w:ilvl="1" w:tplc="CC50D3EE" w:tentative="1">
      <w:start w:val="1"/>
      <w:numFmt w:val="bullet"/>
      <w:lvlText w:val=""/>
      <w:lvlJc w:val="left"/>
      <w:pPr>
        <w:tabs>
          <w:tab w:val="num" w:pos="1440"/>
        </w:tabs>
        <w:ind w:left="1440" w:hanging="360"/>
      </w:pPr>
      <w:rPr>
        <w:rFonts w:ascii="Wingdings" w:hAnsi="Wingdings" w:hint="default"/>
      </w:rPr>
    </w:lvl>
    <w:lvl w:ilvl="2" w:tplc="CCE2AC04" w:tentative="1">
      <w:start w:val="1"/>
      <w:numFmt w:val="bullet"/>
      <w:lvlText w:val=""/>
      <w:lvlJc w:val="left"/>
      <w:pPr>
        <w:tabs>
          <w:tab w:val="num" w:pos="2160"/>
        </w:tabs>
        <w:ind w:left="2160" w:hanging="360"/>
      </w:pPr>
      <w:rPr>
        <w:rFonts w:ascii="Wingdings" w:hAnsi="Wingdings" w:hint="default"/>
      </w:rPr>
    </w:lvl>
    <w:lvl w:ilvl="3" w:tplc="B0E61B08" w:tentative="1">
      <w:start w:val="1"/>
      <w:numFmt w:val="bullet"/>
      <w:lvlText w:val=""/>
      <w:lvlJc w:val="left"/>
      <w:pPr>
        <w:tabs>
          <w:tab w:val="num" w:pos="2880"/>
        </w:tabs>
        <w:ind w:left="2880" w:hanging="360"/>
      </w:pPr>
      <w:rPr>
        <w:rFonts w:ascii="Wingdings" w:hAnsi="Wingdings" w:hint="default"/>
      </w:rPr>
    </w:lvl>
    <w:lvl w:ilvl="4" w:tplc="45E863C8" w:tentative="1">
      <w:start w:val="1"/>
      <w:numFmt w:val="bullet"/>
      <w:lvlText w:val=""/>
      <w:lvlJc w:val="left"/>
      <w:pPr>
        <w:tabs>
          <w:tab w:val="num" w:pos="3600"/>
        </w:tabs>
        <w:ind w:left="3600" w:hanging="360"/>
      </w:pPr>
      <w:rPr>
        <w:rFonts w:ascii="Wingdings" w:hAnsi="Wingdings" w:hint="default"/>
      </w:rPr>
    </w:lvl>
    <w:lvl w:ilvl="5" w:tplc="6552778A" w:tentative="1">
      <w:start w:val="1"/>
      <w:numFmt w:val="bullet"/>
      <w:lvlText w:val=""/>
      <w:lvlJc w:val="left"/>
      <w:pPr>
        <w:tabs>
          <w:tab w:val="num" w:pos="4320"/>
        </w:tabs>
        <w:ind w:left="4320" w:hanging="360"/>
      </w:pPr>
      <w:rPr>
        <w:rFonts w:ascii="Wingdings" w:hAnsi="Wingdings" w:hint="default"/>
      </w:rPr>
    </w:lvl>
    <w:lvl w:ilvl="6" w:tplc="5E929464" w:tentative="1">
      <w:start w:val="1"/>
      <w:numFmt w:val="bullet"/>
      <w:lvlText w:val=""/>
      <w:lvlJc w:val="left"/>
      <w:pPr>
        <w:tabs>
          <w:tab w:val="num" w:pos="5040"/>
        </w:tabs>
        <w:ind w:left="5040" w:hanging="360"/>
      </w:pPr>
      <w:rPr>
        <w:rFonts w:ascii="Wingdings" w:hAnsi="Wingdings" w:hint="default"/>
      </w:rPr>
    </w:lvl>
    <w:lvl w:ilvl="7" w:tplc="56CAD882" w:tentative="1">
      <w:start w:val="1"/>
      <w:numFmt w:val="bullet"/>
      <w:lvlText w:val=""/>
      <w:lvlJc w:val="left"/>
      <w:pPr>
        <w:tabs>
          <w:tab w:val="num" w:pos="5760"/>
        </w:tabs>
        <w:ind w:left="5760" w:hanging="360"/>
      </w:pPr>
      <w:rPr>
        <w:rFonts w:ascii="Wingdings" w:hAnsi="Wingdings" w:hint="default"/>
      </w:rPr>
    </w:lvl>
    <w:lvl w:ilvl="8" w:tplc="9B881F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4674F0"/>
    <w:multiLevelType w:val="hybridMultilevel"/>
    <w:tmpl w:val="EBA81D44"/>
    <w:lvl w:ilvl="0" w:tplc="B358CC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9B404A"/>
    <w:multiLevelType w:val="hybridMultilevel"/>
    <w:tmpl w:val="CFB63A22"/>
    <w:lvl w:ilvl="0" w:tplc="7742AF60">
      <w:start w:val="1"/>
      <w:numFmt w:val="decimalEnclosedCircle"/>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49A159E"/>
    <w:multiLevelType w:val="hybridMultilevel"/>
    <w:tmpl w:val="9BE05B3E"/>
    <w:lvl w:ilvl="0" w:tplc="D06AFAA8">
      <w:start w:val="1"/>
      <w:numFmt w:val="bullet"/>
      <w:lvlText w:val="○"/>
      <w:lvlJc w:val="left"/>
      <w:pPr>
        <w:ind w:left="561"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E22382"/>
    <w:multiLevelType w:val="hybridMultilevel"/>
    <w:tmpl w:val="C774678C"/>
    <w:lvl w:ilvl="0" w:tplc="A0BCE3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C55593"/>
    <w:multiLevelType w:val="hybridMultilevel"/>
    <w:tmpl w:val="6DEEA21C"/>
    <w:lvl w:ilvl="0" w:tplc="B9DCE2D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7B"/>
    <w:rsid w:val="000009F8"/>
    <w:rsid w:val="00001C21"/>
    <w:rsid w:val="0001000D"/>
    <w:rsid w:val="000621A7"/>
    <w:rsid w:val="00085A0E"/>
    <w:rsid w:val="0009086C"/>
    <w:rsid w:val="000F1E08"/>
    <w:rsid w:val="001123FC"/>
    <w:rsid w:val="001437CF"/>
    <w:rsid w:val="0015402C"/>
    <w:rsid w:val="001642CD"/>
    <w:rsid w:val="001757A9"/>
    <w:rsid w:val="00192ABA"/>
    <w:rsid w:val="001D2A5A"/>
    <w:rsid w:val="001D4942"/>
    <w:rsid w:val="001D71CB"/>
    <w:rsid w:val="001E674B"/>
    <w:rsid w:val="001F6273"/>
    <w:rsid w:val="001F7EFE"/>
    <w:rsid w:val="002153CB"/>
    <w:rsid w:val="002173B8"/>
    <w:rsid w:val="0023056C"/>
    <w:rsid w:val="002525EA"/>
    <w:rsid w:val="00253265"/>
    <w:rsid w:val="00256E93"/>
    <w:rsid w:val="00266955"/>
    <w:rsid w:val="00270946"/>
    <w:rsid w:val="00277301"/>
    <w:rsid w:val="00277565"/>
    <w:rsid w:val="0028286A"/>
    <w:rsid w:val="002A0ED5"/>
    <w:rsid w:val="002A67FF"/>
    <w:rsid w:val="002D057B"/>
    <w:rsid w:val="00314000"/>
    <w:rsid w:val="0032255B"/>
    <w:rsid w:val="00323D39"/>
    <w:rsid w:val="003302F3"/>
    <w:rsid w:val="0035164C"/>
    <w:rsid w:val="00352EF5"/>
    <w:rsid w:val="00365F7B"/>
    <w:rsid w:val="003F0DA5"/>
    <w:rsid w:val="00405CCD"/>
    <w:rsid w:val="0044583F"/>
    <w:rsid w:val="00476E63"/>
    <w:rsid w:val="00482BAE"/>
    <w:rsid w:val="004868E1"/>
    <w:rsid w:val="004A2741"/>
    <w:rsid w:val="004D3F28"/>
    <w:rsid w:val="004E33D0"/>
    <w:rsid w:val="004F18B4"/>
    <w:rsid w:val="0050071A"/>
    <w:rsid w:val="005137B9"/>
    <w:rsid w:val="00516BED"/>
    <w:rsid w:val="0055610E"/>
    <w:rsid w:val="005802DC"/>
    <w:rsid w:val="00591FBF"/>
    <w:rsid w:val="005B7804"/>
    <w:rsid w:val="005E1454"/>
    <w:rsid w:val="005E74DF"/>
    <w:rsid w:val="00623067"/>
    <w:rsid w:val="00663BB7"/>
    <w:rsid w:val="006B3213"/>
    <w:rsid w:val="006E0FFF"/>
    <w:rsid w:val="006E6006"/>
    <w:rsid w:val="006F0D46"/>
    <w:rsid w:val="0073075A"/>
    <w:rsid w:val="00742CD7"/>
    <w:rsid w:val="00744823"/>
    <w:rsid w:val="0078305B"/>
    <w:rsid w:val="007B7963"/>
    <w:rsid w:val="007C09E1"/>
    <w:rsid w:val="007D3ABD"/>
    <w:rsid w:val="00803D27"/>
    <w:rsid w:val="0082236C"/>
    <w:rsid w:val="0084557B"/>
    <w:rsid w:val="008515D9"/>
    <w:rsid w:val="0085614A"/>
    <w:rsid w:val="0087575F"/>
    <w:rsid w:val="00885040"/>
    <w:rsid w:val="008855FC"/>
    <w:rsid w:val="008D4357"/>
    <w:rsid w:val="008F0A9C"/>
    <w:rsid w:val="009548FA"/>
    <w:rsid w:val="00960C49"/>
    <w:rsid w:val="00974133"/>
    <w:rsid w:val="00986BFA"/>
    <w:rsid w:val="009B368A"/>
    <w:rsid w:val="009C5B4E"/>
    <w:rsid w:val="009F0CBD"/>
    <w:rsid w:val="009F5DBE"/>
    <w:rsid w:val="00A22172"/>
    <w:rsid w:val="00A23E10"/>
    <w:rsid w:val="00A27E82"/>
    <w:rsid w:val="00A61D02"/>
    <w:rsid w:val="00A732F3"/>
    <w:rsid w:val="00A86847"/>
    <w:rsid w:val="00B24FAB"/>
    <w:rsid w:val="00B40C66"/>
    <w:rsid w:val="00B6194F"/>
    <w:rsid w:val="00B64EE7"/>
    <w:rsid w:val="00B72280"/>
    <w:rsid w:val="00B725A5"/>
    <w:rsid w:val="00B7342D"/>
    <w:rsid w:val="00BA36B1"/>
    <w:rsid w:val="00BB2EF5"/>
    <w:rsid w:val="00BB6EBE"/>
    <w:rsid w:val="00BD3125"/>
    <w:rsid w:val="00BD6CBF"/>
    <w:rsid w:val="00C34346"/>
    <w:rsid w:val="00C47BA5"/>
    <w:rsid w:val="00C542DE"/>
    <w:rsid w:val="00C74287"/>
    <w:rsid w:val="00CA7B7C"/>
    <w:rsid w:val="00CB50C2"/>
    <w:rsid w:val="00CB60ED"/>
    <w:rsid w:val="00CD7E15"/>
    <w:rsid w:val="00D007CE"/>
    <w:rsid w:val="00D16AC7"/>
    <w:rsid w:val="00D20C6E"/>
    <w:rsid w:val="00D226C6"/>
    <w:rsid w:val="00D36F8B"/>
    <w:rsid w:val="00D435AC"/>
    <w:rsid w:val="00D53CED"/>
    <w:rsid w:val="00D545AC"/>
    <w:rsid w:val="00D63791"/>
    <w:rsid w:val="00DA3333"/>
    <w:rsid w:val="00DE1F4D"/>
    <w:rsid w:val="00DF4867"/>
    <w:rsid w:val="00E42F29"/>
    <w:rsid w:val="00E43FD4"/>
    <w:rsid w:val="00E8507F"/>
    <w:rsid w:val="00E951D6"/>
    <w:rsid w:val="00ED2660"/>
    <w:rsid w:val="00F530FA"/>
    <w:rsid w:val="00FB5C12"/>
    <w:rsid w:val="00FC7A07"/>
    <w:rsid w:val="00FD02EA"/>
    <w:rsid w:val="00FD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E21FD3E-8C9C-47BE-A120-BF463200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2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C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6CBF"/>
    <w:rPr>
      <w:rFonts w:asciiTheme="majorHAnsi" w:eastAsiaTheme="majorEastAsia" w:hAnsiTheme="majorHAnsi" w:cstheme="majorBidi"/>
      <w:sz w:val="18"/>
      <w:szCs w:val="18"/>
    </w:rPr>
  </w:style>
  <w:style w:type="paragraph" w:styleId="a5">
    <w:name w:val="header"/>
    <w:basedOn w:val="a"/>
    <w:link w:val="a6"/>
    <w:uiPriority w:val="99"/>
    <w:unhideWhenUsed/>
    <w:rsid w:val="008515D9"/>
    <w:pPr>
      <w:tabs>
        <w:tab w:val="center" w:pos="4252"/>
        <w:tab w:val="right" w:pos="8504"/>
      </w:tabs>
      <w:snapToGrid w:val="0"/>
    </w:pPr>
  </w:style>
  <w:style w:type="character" w:customStyle="1" w:styleId="a6">
    <w:name w:val="ヘッダー (文字)"/>
    <w:basedOn w:val="a0"/>
    <w:link w:val="a5"/>
    <w:uiPriority w:val="99"/>
    <w:rsid w:val="008515D9"/>
    <w:rPr>
      <w:rFonts w:ascii="Century" w:eastAsia="ＭＳ 明朝" w:hAnsi="Century" w:cs="Times New Roman"/>
      <w:szCs w:val="24"/>
    </w:rPr>
  </w:style>
  <w:style w:type="paragraph" w:styleId="a7">
    <w:name w:val="footer"/>
    <w:basedOn w:val="a"/>
    <w:link w:val="a8"/>
    <w:uiPriority w:val="99"/>
    <w:unhideWhenUsed/>
    <w:rsid w:val="008515D9"/>
    <w:pPr>
      <w:tabs>
        <w:tab w:val="center" w:pos="4252"/>
        <w:tab w:val="right" w:pos="8504"/>
      </w:tabs>
      <w:snapToGrid w:val="0"/>
    </w:pPr>
  </w:style>
  <w:style w:type="character" w:customStyle="1" w:styleId="a8">
    <w:name w:val="フッター (文字)"/>
    <w:basedOn w:val="a0"/>
    <w:link w:val="a7"/>
    <w:uiPriority w:val="99"/>
    <w:rsid w:val="008515D9"/>
    <w:rPr>
      <w:rFonts w:ascii="Century" w:eastAsia="ＭＳ 明朝" w:hAnsi="Century" w:cs="Times New Roman"/>
      <w:szCs w:val="24"/>
    </w:rPr>
  </w:style>
  <w:style w:type="paragraph" w:styleId="a9">
    <w:name w:val="List Paragraph"/>
    <w:basedOn w:val="a"/>
    <w:uiPriority w:val="34"/>
    <w:qFormat/>
    <w:rsid w:val="005B78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50042">
      <w:bodyDiv w:val="1"/>
      <w:marLeft w:val="0"/>
      <w:marRight w:val="0"/>
      <w:marTop w:val="0"/>
      <w:marBottom w:val="0"/>
      <w:divBdr>
        <w:top w:val="none" w:sz="0" w:space="0" w:color="auto"/>
        <w:left w:val="none" w:sz="0" w:space="0" w:color="auto"/>
        <w:bottom w:val="none" w:sz="0" w:space="0" w:color="auto"/>
        <w:right w:val="none" w:sz="0" w:space="0" w:color="auto"/>
      </w:divBdr>
      <w:divsChild>
        <w:div w:id="403643668">
          <w:marLeft w:val="1138"/>
          <w:marRight w:val="0"/>
          <w:marTop w:val="0"/>
          <w:marBottom w:val="0"/>
          <w:divBdr>
            <w:top w:val="none" w:sz="0" w:space="0" w:color="auto"/>
            <w:left w:val="none" w:sz="0" w:space="0" w:color="auto"/>
            <w:bottom w:val="none" w:sz="0" w:space="0" w:color="auto"/>
            <w:right w:val="none" w:sz="0" w:space="0" w:color="auto"/>
          </w:divBdr>
        </w:div>
      </w:divsChild>
    </w:div>
    <w:div w:id="10807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1CF5-2262-4314-82B9-930584FB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隆司</dc:creator>
  <cp:lastModifiedBy>石川　麻耶</cp:lastModifiedBy>
  <cp:revision>3</cp:revision>
  <cp:lastPrinted>2020-01-30T10:25:00Z</cp:lastPrinted>
  <dcterms:created xsi:type="dcterms:W3CDTF">2020-01-30T10:51:00Z</dcterms:created>
  <dcterms:modified xsi:type="dcterms:W3CDTF">2020-02-10T07:58:00Z</dcterms:modified>
</cp:coreProperties>
</file>