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9A3838" w14:textId="77777777" w:rsidR="001738D4" w:rsidRPr="00673919" w:rsidRDefault="00EC355A">
      <w:pPr>
        <w:pStyle w:val="42"/>
        <w:rPr>
          <w:rFonts w:ascii="HG丸ｺﾞｼｯｸM-PRO" w:eastAsia="HG丸ｺﾞｼｯｸM-PRO" w:hAnsi="HG丸ｺﾞｼｯｸM-PRO"/>
          <w:sz w:val="28"/>
          <w:szCs w:val="28"/>
        </w:rPr>
      </w:pPr>
      <w:r w:rsidRPr="00673919">
        <w:rPr>
          <w:rFonts w:ascii="HG丸ｺﾞｼｯｸM-PRO" w:eastAsia="HG丸ｺﾞｼｯｸM-PRO" w:hAnsi="HG丸ｺﾞｼｯｸM-PRO" w:hint="eastAsia"/>
          <w:sz w:val="28"/>
          <w:szCs w:val="28"/>
        </w:rPr>
        <w:t xml:space="preserve">－　</w:t>
      </w:r>
      <w:r w:rsidR="001738D4" w:rsidRPr="00673919">
        <w:rPr>
          <w:rFonts w:ascii="HG丸ｺﾞｼｯｸM-PRO" w:eastAsia="HG丸ｺﾞｼｯｸM-PRO" w:hAnsi="HG丸ｺﾞｼｯｸM-PRO" w:hint="eastAsia"/>
          <w:sz w:val="28"/>
          <w:szCs w:val="28"/>
        </w:rPr>
        <w:t>目　次</w:t>
      </w:r>
      <w:r w:rsidRPr="00673919">
        <w:rPr>
          <w:rFonts w:ascii="HG丸ｺﾞｼｯｸM-PRO" w:eastAsia="HG丸ｺﾞｼｯｸM-PRO" w:hAnsi="HG丸ｺﾞｼｯｸM-PRO" w:hint="eastAsia"/>
          <w:sz w:val="28"/>
          <w:szCs w:val="28"/>
        </w:rPr>
        <w:t xml:space="preserve">　－</w:t>
      </w:r>
    </w:p>
    <w:p w14:paraId="23391555" w14:textId="549C2C51" w:rsidR="0008142F" w:rsidRDefault="00D815AA">
      <w:pPr>
        <w:pStyle w:val="14"/>
        <w:rPr>
          <w:rFonts w:asciiTheme="minorHAnsi" w:eastAsiaTheme="minorEastAsia" w:hAnsiTheme="minorHAnsi" w:cstheme="minorBidi"/>
          <w:sz w:val="22"/>
          <w:szCs w:val="24"/>
          <w14:ligatures w14:val="standardContextual"/>
        </w:rPr>
      </w:pPr>
      <w:r w:rsidRPr="00673919">
        <w:rPr>
          <w:b/>
        </w:rPr>
        <w:fldChar w:fldCharType="begin"/>
      </w:r>
      <w:r w:rsidR="00573287" w:rsidRPr="00673919">
        <w:rPr>
          <w:b/>
        </w:rPr>
        <w:instrText xml:space="preserve"> </w:instrText>
      </w:r>
      <w:r w:rsidR="00573287" w:rsidRPr="00673919">
        <w:rPr>
          <w:rFonts w:hint="eastAsia"/>
          <w:b/>
        </w:rPr>
        <w:instrText>TOC \o "1-3" \h \z \u</w:instrText>
      </w:r>
      <w:r w:rsidR="00573287" w:rsidRPr="00673919">
        <w:rPr>
          <w:b/>
        </w:rPr>
        <w:instrText xml:space="preserve"> </w:instrText>
      </w:r>
      <w:r w:rsidRPr="00673919">
        <w:rPr>
          <w:b/>
        </w:rPr>
        <w:fldChar w:fldCharType="separate"/>
      </w:r>
      <w:hyperlink w:anchor="_Toc182396230" w:history="1">
        <w:r w:rsidR="0008142F" w:rsidRPr="00A457E7">
          <w:rPr>
            <w:rStyle w:val="af4"/>
          </w:rPr>
          <w:t>3.</w:t>
        </w:r>
        <w:r w:rsidR="0008142F">
          <w:rPr>
            <w:rFonts w:asciiTheme="minorHAnsi" w:eastAsiaTheme="minorEastAsia" w:hAnsiTheme="minorHAnsi" w:cstheme="minorBidi"/>
            <w:sz w:val="22"/>
            <w:szCs w:val="24"/>
            <w14:ligatures w14:val="standardContextual"/>
          </w:rPr>
          <w:tab/>
        </w:r>
        <w:r w:rsidR="0008142F" w:rsidRPr="00A457E7">
          <w:rPr>
            <w:rStyle w:val="af4"/>
          </w:rPr>
          <w:t>効率的・効果的な維持管理の推進</w:t>
        </w:r>
        <w:r w:rsidR="0008142F">
          <w:rPr>
            <w:webHidden/>
          </w:rPr>
          <w:tab/>
        </w:r>
        <w:r w:rsidR="0008142F">
          <w:rPr>
            <w:webHidden/>
          </w:rPr>
          <w:fldChar w:fldCharType="begin"/>
        </w:r>
        <w:r w:rsidR="0008142F">
          <w:rPr>
            <w:webHidden/>
          </w:rPr>
          <w:instrText xml:space="preserve"> PAGEREF _Toc182396230 \h </w:instrText>
        </w:r>
        <w:r w:rsidR="0008142F">
          <w:rPr>
            <w:webHidden/>
          </w:rPr>
        </w:r>
        <w:r w:rsidR="0008142F">
          <w:rPr>
            <w:webHidden/>
          </w:rPr>
          <w:fldChar w:fldCharType="separate"/>
        </w:r>
        <w:r w:rsidR="00D921ED">
          <w:rPr>
            <w:webHidden/>
          </w:rPr>
          <w:t>1</w:t>
        </w:r>
        <w:r w:rsidR="0008142F">
          <w:rPr>
            <w:webHidden/>
          </w:rPr>
          <w:fldChar w:fldCharType="end"/>
        </w:r>
      </w:hyperlink>
    </w:p>
    <w:p w14:paraId="5FF41DDE" w14:textId="3784A61C" w:rsidR="0008142F" w:rsidRDefault="00D24E6F">
      <w:pPr>
        <w:pStyle w:val="26"/>
        <w:rPr>
          <w:rFonts w:asciiTheme="minorHAnsi" w:eastAsiaTheme="minorEastAsia" w:hAnsiTheme="minorHAnsi" w:cstheme="minorBidi"/>
          <w:sz w:val="22"/>
          <w14:ligatures w14:val="standardContextual"/>
        </w:rPr>
      </w:pPr>
      <w:hyperlink w:anchor="_Toc182396231" w:history="1">
        <w:r w:rsidR="0008142F" w:rsidRPr="00A457E7">
          <w:rPr>
            <w:rStyle w:val="af4"/>
          </w:rPr>
          <w:t>3.8 道路法面・道路土工</w:t>
        </w:r>
        <w:r w:rsidR="0008142F">
          <w:rPr>
            <w:webHidden/>
          </w:rPr>
          <w:tab/>
        </w:r>
        <w:r w:rsidR="0008142F">
          <w:rPr>
            <w:webHidden/>
          </w:rPr>
          <w:fldChar w:fldCharType="begin"/>
        </w:r>
        <w:r w:rsidR="0008142F">
          <w:rPr>
            <w:webHidden/>
          </w:rPr>
          <w:instrText xml:space="preserve"> PAGEREF _Toc182396231 \h </w:instrText>
        </w:r>
        <w:r w:rsidR="0008142F">
          <w:rPr>
            <w:webHidden/>
          </w:rPr>
        </w:r>
        <w:r w:rsidR="0008142F">
          <w:rPr>
            <w:webHidden/>
          </w:rPr>
          <w:fldChar w:fldCharType="separate"/>
        </w:r>
        <w:r w:rsidR="00D921ED">
          <w:rPr>
            <w:webHidden/>
          </w:rPr>
          <w:t>1</w:t>
        </w:r>
        <w:r w:rsidR="0008142F">
          <w:rPr>
            <w:webHidden/>
          </w:rPr>
          <w:fldChar w:fldCharType="end"/>
        </w:r>
      </w:hyperlink>
    </w:p>
    <w:p w14:paraId="332AAC22" w14:textId="581412C0" w:rsidR="0008142F" w:rsidRPr="0008142F" w:rsidRDefault="00D24E6F">
      <w:pPr>
        <w:pStyle w:val="35"/>
        <w:tabs>
          <w:tab w:val="right" w:leader="middleDot" w:pos="9060"/>
        </w:tabs>
        <w:ind w:left="420"/>
        <w:rPr>
          <w:rFonts w:ascii="HG丸ｺﾞｼｯｸM-PRO" w:hAnsi="HG丸ｺﾞｼｯｸM-PRO" w:cstheme="minorBidi"/>
          <w:noProof/>
          <w:sz w:val="22"/>
          <w14:ligatures w14:val="standardContextual"/>
        </w:rPr>
      </w:pPr>
      <w:hyperlink w:anchor="_Toc182396232" w:history="1">
        <w:r w:rsidR="0008142F" w:rsidRPr="0008142F">
          <w:rPr>
            <w:rStyle w:val="af4"/>
            <w:rFonts w:ascii="HG丸ｺﾞｼｯｸM-PRO" w:hAnsi="HG丸ｺﾞｼｯｸM-PRO"/>
            <w:noProof/>
          </w:rPr>
          <w:t>3.8.1 施設の現状</w:t>
        </w:r>
        <w:r w:rsidR="0008142F" w:rsidRPr="0008142F">
          <w:rPr>
            <w:rFonts w:ascii="HG丸ｺﾞｼｯｸM-PRO" w:hAnsi="HG丸ｺﾞｼｯｸM-PRO"/>
            <w:noProof/>
            <w:webHidden/>
          </w:rPr>
          <w:tab/>
        </w:r>
        <w:r w:rsidR="0008142F" w:rsidRPr="0008142F">
          <w:rPr>
            <w:rFonts w:ascii="HG丸ｺﾞｼｯｸM-PRO" w:hAnsi="HG丸ｺﾞｼｯｸM-PRO"/>
            <w:noProof/>
            <w:webHidden/>
          </w:rPr>
          <w:fldChar w:fldCharType="begin"/>
        </w:r>
        <w:r w:rsidR="0008142F" w:rsidRPr="0008142F">
          <w:rPr>
            <w:rFonts w:ascii="HG丸ｺﾞｼｯｸM-PRO" w:hAnsi="HG丸ｺﾞｼｯｸM-PRO"/>
            <w:noProof/>
            <w:webHidden/>
          </w:rPr>
          <w:instrText xml:space="preserve"> PAGEREF _Toc182396232 \h </w:instrText>
        </w:r>
        <w:r w:rsidR="0008142F" w:rsidRPr="0008142F">
          <w:rPr>
            <w:rFonts w:ascii="HG丸ｺﾞｼｯｸM-PRO" w:hAnsi="HG丸ｺﾞｼｯｸM-PRO"/>
            <w:noProof/>
            <w:webHidden/>
          </w:rPr>
        </w:r>
        <w:r w:rsidR="0008142F" w:rsidRPr="0008142F">
          <w:rPr>
            <w:rFonts w:ascii="HG丸ｺﾞｼｯｸM-PRO" w:hAnsi="HG丸ｺﾞｼｯｸM-PRO"/>
            <w:noProof/>
            <w:webHidden/>
          </w:rPr>
          <w:fldChar w:fldCharType="separate"/>
        </w:r>
        <w:r w:rsidR="00D921ED">
          <w:rPr>
            <w:rFonts w:ascii="HG丸ｺﾞｼｯｸM-PRO" w:hAnsi="HG丸ｺﾞｼｯｸM-PRO"/>
            <w:noProof/>
            <w:webHidden/>
          </w:rPr>
          <w:t>1</w:t>
        </w:r>
        <w:r w:rsidR="0008142F" w:rsidRPr="0008142F">
          <w:rPr>
            <w:rFonts w:ascii="HG丸ｺﾞｼｯｸM-PRO" w:hAnsi="HG丸ｺﾞｼｯｸM-PRO"/>
            <w:noProof/>
            <w:webHidden/>
          </w:rPr>
          <w:fldChar w:fldCharType="end"/>
        </w:r>
      </w:hyperlink>
    </w:p>
    <w:p w14:paraId="071A7011" w14:textId="11B3EBD1" w:rsidR="0008142F" w:rsidRPr="0008142F" w:rsidRDefault="00D24E6F">
      <w:pPr>
        <w:pStyle w:val="35"/>
        <w:tabs>
          <w:tab w:val="right" w:leader="middleDot" w:pos="9060"/>
        </w:tabs>
        <w:ind w:left="420"/>
        <w:rPr>
          <w:rFonts w:ascii="HG丸ｺﾞｼｯｸM-PRO" w:hAnsi="HG丸ｺﾞｼｯｸM-PRO" w:cstheme="minorBidi"/>
          <w:noProof/>
          <w:sz w:val="22"/>
          <w14:ligatures w14:val="standardContextual"/>
        </w:rPr>
      </w:pPr>
      <w:hyperlink w:anchor="_Toc182396233" w:history="1">
        <w:r w:rsidR="0008142F" w:rsidRPr="0008142F">
          <w:rPr>
            <w:rStyle w:val="af4"/>
            <w:rFonts w:ascii="HG丸ｺﾞｼｯｸM-PRO" w:hAnsi="HG丸ｺﾞｼｯｸM-PRO"/>
            <w:noProof/>
          </w:rPr>
          <w:t>3.8.2 点検、診断・評価</w:t>
        </w:r>
        <w:r w:rsidR="0008142F" w:rsidRPr="0008142F">
          <w:rPr>
            <w:rFonts w:ascii="HG丸ｺﾞｼｯｸM-PRO" w:hAnsi="HG丸ｺﾞｼｯｸM-PRO"/>
            <w:noProof/>
            <w:webHidden/>
          </w:rPr>
          <w:tab/>
        </w:r>
        <w:r w:rsidR="0008142F" w:rsidRPr="0008142F">
          <w:rPr>
            <w:rFonts w:ascii="HG丸ｺﾞｼｯｸM-PRO" w:hAnsi="HG丸ｺﾞｼｯｸM-PRO"/>
            <w:noProof/>
            <w:webHidden/>
          </w:rPr>
          <w:fldChar w:fldCharType="begin"/>
        </w:r>
        <w:r w:rsidR="0008142F" w:rsidRPr="0008142F">
          <w:rPr>
            <w:rFonts w:ascii="HG丸ｺﾞｼｯｸM-PRO" w:hAnsi="HG丸ｺﾞｼｯｸM-PRO"/>
            <w:noProof/>
            <w:webHidden/>
          </w:rPr>
          <w:instrText xml:space="preserve"> PAGEREF _Toc182396233 \h </w:instrText>
        </w:r>
        <w:r w:rsidR="0008142F" w:rsidRPr="0008142F">
          <w:rPr>
            <w:rFonts w:ascii="HG丸ｺﾞｼｯｸM-PRO" w:hAnsi="HG丸ｺﾞｼｯｸM-PRO"/>
            <w:noProof/>
            <w:webHidden/>
          </w:rPr>
        </w:r>
        <w:r w:rsidR="0008142F" w:rsidRPr="0008142F">
          <w:rPr>
            <w:rFonts w:ascii="HG丸ｺﾞｼｯｸM-PRO" w:hAnsi="HG丸ｺﾞｼｯｸM-PRO"/>
            <w:noProof/>
            <w:webHidden/>
          </w:rPr>
          <w:fldChar w:fldCharType="separate"/>
        </w:r>
        <w:r w:rsidR="00D921ED">
          <w:rPr>
            <w:rFonts w:ascii="HG丸ｺﾞｼｯｸM-PRO" w:hAnsi="HG丸ｺﾞｼｯｸM-PRO"/>
            <w:noProof/>
            <w:webHidden/>
          </w:rPr>
          <w:t>6</w:t>
        </w:r>
        <w:r w:rsidR="0008142F" w:rsidRPr="0008142F">
          <w:rPr>
            <w:rFonts w:ascii="HG丸ｺﾞｼｯｸM-PRO" w:hAnsi="HG丸ｺﾞｼｯｸM-PRO"/>
            <w:noProof/>
            <w:webHidden/>
          </w:rPr>
          <w:fldChar w:fldCharType="end"/>
        </w:r>
      </w:hyperlink>
    </w:p>
    <w:p w14:paraId="1C49FC3E" w14:textId="1682E816" w:rsidR="0008142F" w:rsidRPr="0008142F" w:rsidRDefault="00D24E6F">
      <w:pPr>
        <w:pStyle w:val="35"/>
        <w:tabs>
          <w:tab w:val="right" w:leader="middleDot" w:pos="9060"/>
        </w:tabs>
        <w:ind w:left="420"/>
        <w:rPr>
          <w:rFonts w:ascii="HG丸ｺﾞｼｯｸM-PRO" w:hAnsi="HG丸ｺﾞｼｯｸM-PRO" w:cstheme="minorBidi"/>
          <w:noProof/>
          <w:sz w:val="22"/>
          <w14:ligatures w14:val="standardContextual"/>
        </w:rPr>
      </w:pPr>
      <w:hyperlink w:anchor="_Toc182396234" w:history="1">
        <w:r w:rsidR="0008142F" w:rsidRPr="0008142F">
          <w:rPr>
            <w:rStyle w:val="af4"/>
            <w:rFonts w:ascii="HG丸ｺﾞｼｯｸM-PRO" w:hAnsi="HG丸ｺﾞｼｯｸM-PRO"/>
            <w:noProof/>
            <w:lang w:eastAsia="zh-TW"/>
          </w:rPr>
          <w:t>3.8.3</w:t>
        </w:r>
        <w:r w:rsidR="0008142F" w:rsidRPr="0008142F">
          <w:rPr>
            <w:rStyle w:val="af4"/>
            <w:rFonts w:ascii="HG丸ｺﾞｼｯｸM-PRO" w:hAnsi="HG丸ｺﾞｼｯｸM-PRO"/>
            <w:noProof/>
          </w:rPr>
          <w:t xml:space="preserve"> 維持管理手法、維持管理水準</w:t>
        </w:r>
        <w:r w:rsidR="0008142F" w:rsidRPr="0008142F">
          <w:rPr>
            <w:rFonts w:ascii="HG丸ｺﾞｼｯｸM-PRO" w:hAnsi="HG丸ｺﾞｼｯｸM-PRO"/>
            <w:noProof/>
            <w:webHidden/>
          </w:rPr>
          <w:tab/>
        </w:r>
        <w:r w:rsidR="0008142F" w:rsidRPr="0008142F">
          <w:rPr>
            <w:rFonts w:ascii="HG丸ｺﾞｼｯｸM-PRO" w:hAnsi="HG丸ｺﾞｼｯｸM-PRO"/>
            <w:noProof/>
            <w:webHidden/>
          </w:rPr>
          <w:fldChar w:fldCharType="begin"/>
        </w:r>
        <w:r w:rsidR="0008142F" w:rsidRPr="0008142F">
          <w:rPr>
            <w:rFonts w:ascii="HG丸ｺﾞｼｯｸM-PRO" w:hAnsi="HG丸ｺﾞｼｯｸM-PRO"/>
            <w:noProof/>
            <w:webHidden/>
          </w:rPr>
          <w:instrText xml:space="preserve"> PAGEREF _Toc182396234 \h </w:instrText>
        </w:r>
        <w:r w:rsidR="0008142F" w:rsidRPr="0008142F">
          <w:rPr>
            <w:rFonts w:ascii="HG丸ｺﾞｼｯｸM-PRO" w:hAnsi="HG丸ｺﾞｼｯｸM-PRO"/>
            <w:noProof/>
            <w:webHidden/>
          </w:rPr>
        </w:r>
        <w:r w:rsidR="0008142F" w:rsidRPr="0008142F">
          <w:rPr>
            <w:rFonts w:ascii="HG丸ｺﾞｼｯｸM-PRO" w:hAnsi="HG丸ｺﾞｼｯｸM-PRO"/>
            <w:noProof/>
            <w:webHidden/>
          </w:rPr>
          <w:fldChar w:fldCharType="separate"/>
        </w:r>
        <w:r w:rsidR="00D921ED">
          <w:rPr>
            <w:rFonts w:ascii="HG丸ｺﾞｼｯｸM-PRO" w:hAnsi="HG丸ｺﾞｼｯｸM-PRO"/>
            <w:noProof/>
            <w:webHidden/>
          </w:rPr>
          <w:t>11</w:t>
        </w:r>
        <w:r w:rsidR="0008142F" w:rsidRPr="0008142F">
          <w:rPr>
            <w:rFonts w:ascii="HG丸ｺﾞｼｯｸM-PRO" w:hAnsi="HG丸ｺﾞｼｯｸM-PRO"/>
            <w:noProof/>
            <w:webHidden/>
          </w:rPr>
          <w:fldChar w:fldCharType="end"/>
        </w:r>
      </w:hyperlink>
    </w:p>
    <w:p w14:paraId="5D5E959D" w14:textId="3D53B02D" w:rsidR="0008142F" w:rsidRPr="0008142F" w:rsidRDefault="00D24E6F">
      <w:pPr>
        <w:pStyle w:val="35"/>
        <w:tabs>
          <w:tab w:val="right" w:leader="middleDot" w:pos="9060"/>
        </w:tabs>
        <w:ind w:left="420"/>
        <w:rPr>
          <w:rFonts w:ascii="HG丸ｺﾞｼｯｸM-PRO" w:hAnsi="HG丸ｺﾞｼｯｸM-PRO" w:cstheme="minorBidi"/>
          <w:noProof/>
          <w:sz w:val="22"/>
          <w14:ligatures w14:val="standardContextual"/>
        </w:rPr>
      </w:pPr>
      <w:hyperlink w:anchor="_Toc182396235" w:history="1">
        <w:r w:rsidR="0008142F" w:rsidRPr="0008142F">
          <w:rPr>
            <w:rStyle w:val="af4"/>
            <w:rFonts w:ascii="HG丸ｺﾞｼｯｸM-PRO" w:hAnsi="HG丸ｺﾞｼｯｸM-PRO"/>
            <w:noProof/>
          </w:rPr>
          <w:t>3.8.4 重点化指標、優先順位</w:t>
        </w:r>
        <w:r w:rsidR="0008142F" w:rsidRPr="0008142F">
          <w:rPr>
            <w:rFonts w:ascii="HG丸ｺﾞｼｯｸM-PRO" w:hAnsi="HG丸ｺﾞｼｯｸM-PRO"/>
            <w:noProof/>
            <w:webHidden/>
          </w:rPr>
          <w:tab/>
        </w:r>
        <w:r w:rsidR="0008142F" w:rsidRPr="0008142F">
          <w:rPr>
            <w:rFonts w:ascii="HG丸ｺﾞｼｯｸM-PRO" w:hAnsi="HG丸ｺﾞｼｯｸM-PRO"/>
            <w:noProof/>
            <w:webHidden/>
          </w:rPr>
          <w:fldChar w:fldCharType="begin"/>
        </w:r>
        <w:r w:rsidR="0008142F" w:rsidRPr="0008142F">
          <w:rPr>
            <w:rFonts w:ascii="HG丸ｺﾞｼｯｸM-PRO" w:hAnsi="HG丸ｺﾞｼｯｸM-PRO"/>
            <w:noProof/>
            <w:webHidden/>
          </w:rPr>
          <w:instrText xml:space="preserve"> PAGEREF _Toc182396235 \h </w:instrText>
        </w:r>
        <w:r w:rsidR="0008142F" w:rsidRPr="0008142F">
          <w:rPr>
            <w:rFonts w:ascii="HG丸ｺﾞｼｯｸM-PRO" w:hAnsi="HG丸ｺﾞｼｯｸM-PRO"/>
            <w:noProof/>
            <w:webHidden/>
          </w:rPr>
        </w:r>
        <w:r w:rsidR="0008142F" w:rsidRPr="0008142F">
          <w:rPr>
            <w:rFonts w:ascii="HG丸ｺﾞｼｯｸM-PRO" w:hAnsi="HG丸ｺﾞｼｯｸM-PRO"/>
            <w:noProof/>
            <w:webHidden/>
          </w:rPr>
          <w:fldChar w:fldCharType="separate"/>
        </w:r>
        <w:r w:rsidR="00D921ED">
          <w:rPr>
            <w:rFonts w:ascii="HG丸ｺﾞｼｯｸM-PRO" w:hAnsi="HG丸ｺﾞｼｯｸM-PRO"/>
            <w:noProof/>
            <w:webHidden/>
          </w:rPr>
          <w:t>12</w:t>
        </w:r>
        <w:r w:rsidR="0008142F" w:rsidRPr="0008142F">
          <w:rPr>
            <w:rFonts w:ascii="HG丸ｺﾞｼｯｸM-PRO" w:hAnsi="HG丸ｺﾞｼｯｸM-PRO"/>
            <w:noProof/>
            <w:webHidden/>
          </w:rPr>
          <w:fldChar w:fldCharType="end"/>
        </w:r>
      </w:hyperlink>
    </w:p>
    <w:p w14:paraId="109E7FA1" w14:textId="179B7FCE" w:rsidR="0008142F" w:rsidRPr="0008142F" w:rsidRDefault="00D24E6F">
      <w:pPr>
        <w:pStyle w:val="35"/>
        <w:tabs>
          <w:tab w:val="right" w:leader="middleDot" w:pos="9060"/>
        </w:tabs>
        <w:ind w:left="420"/>
        <w:rPr>
          <w:rFonts w:ascii="HG丸ｺﾞｼｯｸM-PRO" w:hAnsi="HG丸ｺﾞｼｯｸM-PRO" w:cstheme="minorBidi"/>
          <w:noProof/>
          <w:sz w:val="22"/>
          <w14:ligatures w14:val="standardContextual"/>
        </w:rPr>
      </w:pPr>
      <w:hyperlink w:anchor="_Toc182396236" w:history="1">
        <w:r w:rsidR="0008142F" w:rsidRPr="0008142F">
          <w:rPr>
            <w:rStyle w:val="af4"/>
            <w:rFonts w:ascii="HG丸ｺﾞｼｯｸM-PRO" w:hAnsi="HG丸ｺﾞｼｯｸM-PRO"/>
            <w:noProof/>
          </w:rPr>
          <w:t>3.8.5 日常的維持管理</w:t>
        </w:r>
        <w:r w:rsidR="0008142F" w:rsidRPr="0008142F">
          <w:rPr>
            <w:rFonts w:ascii="HG丸ｺﾞｼｯｸM-PRO" w:hAnsi="HG丸ｺﾞｼｯｸM-PRO"/>
            <w:noProof/>
            <w:webHidden/>
          </w:rPr>
          <w:tab/>
        </w:r>
        <w:r w:rsidR="0008142F" w:rsidRPr="0008142F">
          <w:rPr>
            <w:rFonts w:ascii="HG丸ｺﾞｼｯｸM-PRO" w:hAnsi="HG丸ｺﾞｼｯｸM-PRO"/>
            <w:noProof/>
            <w:webHidden/>
          </w:rPr>
          <w:fldChar w:fldCharType="begin"/>
        </w:r>
        <w:r w:rsidR="0008142F" w:rsidRPr="0008142F">
          <w:rPr>
            <w:rFonts w:ascii="HG丸ｺﾞｼｯｸM-PRO" w:hAnsi="HG丸ｺﾞｼｯｸM-PRO"/>
            <w:noProof/>
            <w:webHidden/>
          </w:rPr>
          <w:instrText xml:space="preserve"> PAGEREF _Toc182396236 \h </w:instrText>
        </w:r>
        <w:r w:rsidR="0008142F" w:rsidRPr="0008142F">
          <w:rPr>
            <w:rFonts w:ascii="HG丸ｺﾞｼｯｸM-PRO" w:hAnsi="HG丸ｺﾞｼｯｸM-PRO"/>
            <w:noProof/>
            <w:webHidden/>
          </w:rPr>
        </w:r>
        <w:r w:rsidR="0008142F" w:rsidRPr="0008142F">
          <w:rPr>
            <w:rFonts w:ascii="HG丸ｺﾞｼｯｸM-PRO" w:hAnsi="HG丸ｺﾞｼｯｸM-PRO"/>
            <w:noProof/>
            <w:webHidden/>
          </w:rPr>
          <w:fldChar w:fldCharType="separate"/>
        </w:r>
        <w:r w:rsidR="00D921ED">
          <w:rPr>
            <w:rFonts w:ascii="HG丸ｺﾞｼｯｸM-PRO" w:hAnsi="HG丸ｺﾞｼｯｸM-PRO"/>
            <w:noProof/>
            <w:webHidden/>
          </w:rPr>
          <w:t>16</w:t>
        </w:r>
        <w:r w:rsidR="0008142F" w:rsidRPr="0008142F">
          <w:rPr>
            <w:rFonts w:ascii="HG丸ｺﾞｼｯｸM-PRO" w:hAnsi="HG丸ｺﾞｼｯｸM-PRO"/>
            <w:noProof/>
            <w:webHidden/>
          </w:rPr>
          <w:fldChar w:fldCharType="end"/>
        </w:r>
      </w:hyperlink>
    </w:p>
    <w:p w14:paraId="2B9303EE" w14:textId="09754419" w:rsidR="0008142F" w:rsidRPr="0008142F" w:rsidRDefault="00D24E6F">
      <w:pPr>
        <w:pStyle w:val="35"/>
        <w:tabs>
          <w:tab w:val="right" w:leader="middleDot" w:pos="9060"/>
        </w:tabs>
        <w:ind w:left="420"/>
        <w:rPr>
          <w:rFonts w:ascii="HG丸ｺﾞｼｯｸM-PRO" w:hAnsi="HG丸ｺﾞｼｯｸM-PRO" w:cstheme="minorBidi"/>
          <w:noProof/>
          <w:sz w:val="22"/>
          <w14:ligatures w14:val="standardContextual"/>
        </w:rPr>
      </w:pPr>
      <w:hyperlink w:anchor="_Toc182396237" w:history="1">
        <w:r w:rsidR="0008142F" w:rsidRPr="0008142F">
          <w:rPr>
            <w:rStyle w:val="af4"/>
            <w:rFonts w:ascii="HG丸ｺﾞｼｯｸM-PRO" w:hAnsi="HG丸ｺﾞｼｯｸM-PRO"/>
            <w:noProof/>
          </w:rPr>
          <w:t>3.8.6 長寿命化に資する工夫</w:t>
        </w:r>
        <w:r w:rsidR="0008142F" w:rsidRPr="0008142F">
          <w:rPr>
            <w:rFonts w:ascii="HG丸ｺﾞｼｯｸM-PRO" w:hAnsi="HG丸ｺﾞｼｯｸM-PRO"/>
            <w:noProof/>
            <w:webHidden/>
          </w:rPr>
          <w:tab/>
        </w:r>
        <w:r w:rsidR="0008142F" w:rsidRPr="0008142F">
          <w:rPr>
            <w:rFonts w:ascii="HG丸ｺﾞｼｯｸM-PRO" w:hAnsi="HG丸ｺﾞｼｯｸM-PRO"/>
            <w:noProof/>
            <w:webHidden/>
          </w:rPr>
          <w:fldChar w:fldCharType="begin"/>
        </w:r>
        <w:r w:rsidR="0008142F" w:rsidRPr="0008142F">
          <w:rPr>
            <w:rFonts w:ascii="HG丸ｺﾞｼｯｸM-PRO" w:hAnsi="HG丸ｺﾞｼｯｸM-PRO"/>
            <w:noProof/>
            <w:webHidden/>
          </w:rPr>
          <w:instrText xml:space="preserve"> PAGEREF _Toc182396237 \h </w:instrText>
        </w:r>
        <w:r w:rsidR="0008142F" w:rsidRPr="0008142F">
          <w:rPr>
            <w:rFonts w:ascii="HG丸ｺﾞｼｯｸM-PRO" w:hAnsi="HG丸ｺﾞｼｯｸM-PRO"/>
            <w:noProof/>
            <w:webHidden/>
          </w:rPr>
        </w:r>
        <w:r w:rsidR="0008142F" w:rsidRPr="0008142F">
          <w:rPr>
            <w:rFonts w:ascii="HG丸ｺﾞｼｯｸM-PRO" w:hAnsi="HG丸ｺﾞｼｯｸM-PRO"/>
            <w:noProof/>
            <w:webHidden/>
          </w:rPr>
          <w:fldChar w:fldCharType="separate"/>
        </w:r>
        <w:r w:rsidR="00D921ED">
          <w:rPr>
            <w:rFonts w:ascii="HG丸ｺﾞｼｯｸM-PRO" w:hAnsi="HG丸ｺﾞｼｯｸM-PRO"/>
            <w:noProof/>
            <w:webHidden/>
          </w:rPr>
          <w:t>16</w:t>
        </w:r>
        <w:r w:rsidR="0008142F" w:rsidRPr="0008142F">
          <w:rPr>
            <w:rFonts w:ascii="HG丸ｺﾞｼｯｸM-PRO" w:hAnsi="HG丸ｺﾞｼｯｸM-PRO"/>
            <w:noProof/>
            <w:webHidden/>
          </w:rPr>
          <w:fldChar w:fldCharType="end"/>
        </w:r>
      </w:hyperlink>
    </w:p>
    <w:p w14:paraId="420A7D07" w14:textId="1F25786A" w:rsidR="0008142F" w:rsidRPr="0008142F" w:rsidRDefault="00D24E6F">
      <w:pPr>
        <w:pStyle w:val="35"/>
        <w:tabs>
          <w:tab w:val="right" w:leader="middleDot" w:pos="9060"/>
        </w:tabs>
        <w:ind w:left="420"/>
        <w:rPr>
          <w:rFonts w:ascii="HG丸ｺﾞｼｯｸM-PRO" w:hAnsi="HG丸ｺﾞｼｯｸM-PRO" w:cstheme="minorBidi"/>
          <w:noProof/>
          <w:sz w:val="22"/>
          <w14:ligatures w14:val="standardContextual"/>
        </w:rPr>
      </w:pPr>
      <w:hyperlink w:anchor="_Toc182396238" w:history="1">
        <w:r w:rsidR="0008142F" w:rsidRPr="0008142F">
          <w:rPr>
            <w:rStyle w:val="af4"/>
            <w:rFonts w:ascii="HG丸ｺﾞｼｯｸM-PRO" w:hAnsi="HG丸ｺﾞｼｯｸM-PRO"/>
            <w:noProof/>
          </w:rPr>
          <w:t>3.8.7 新技術の活用</w:t>
        </w:r>
        <w:r w:rsidR="0008142F" w:rsidRPr="0008142F">
          <w:rPr>
            <w:rFonts w:ascii="HG丸ｺﾞｼｯｸM-PRO" w:hAnsi="HG丸ｺﾞｼｯｸM-PRO"/>
            <w:noProof/>
            <w:webHidden/>
          </w:rPr>
          <w:tab/>
        </w:r>
        <w:r w:rsidR="0008142F" w:rsidRPr="0008142F">
          <w:rPr>
            <w:rFonts w:ascii="HG丸ｺﾞｼｯｸM-PRO" w:hAnsi="HG丸ｺﾞｼｯｸM-PRO"/>
            <w:noProof/>
            <w:webHidden/>
          </w:rPr>
          <w:fldChar w:fldCharType="begin"/>
        </w:r>
        <w:r w:rsidR="0008142F" w:rsidRPr="0008142F">
          <w:rPr>
            <w:rFonts w:ascii="HG丸ｺﾞｼｯｸM-PRO" w:hAnsi="HG丸ｺﾞｼｯｸM-PRO"/>
            <w:noProof/>
            <w:webHidden/>
          </w:rPr>
          <w:instrText xml:space="preserve"> PAGEREF _Toc182396238 \h </w:instrText>
        </w:r>
        <w:r w:rsidR="0008142F" w:rsidRPr="0008142F">
          <w:rPr>
            <w:rFonts w:ascii="HG丸ｺﾞｼｯｸM-PRO" w:hAnsi="HG丸ｺﾞｼｯｸM-PRO"/>
            <w:noProof/>
            <w:webHidden/>
          </w:rPr>
        </w:r>
        <w:r w:rsidR="0008142F" w:rsidRPr="0008142F">
          <w:rPr>
            <w:rFonts w:ascii="HG丸ｺﾞｼｯｸM-PRO" w:hAnsi="HG丸ｺﾞｼｯｸM-PRO"/>
            <w:noProof/>
            <w:webHidden/>
          </w:rPr>
          <w:fldChar w:fldCharType="separate"/>
        </w:r>
        <w:r w:rsidR="00D921ED">
          <w:rPr>
            <w:rFonts w:ascii="HG丸ｺﾞｼｯｸM-PRO" w:hAnsi="HG丸ｺﾞｼｯｸM-PRO"/>
            <w:noProof/>
            <w:webHidden/>
          </w:rPr>
          <w:t>17</w:t>
        </w:r>
        <w:r w:rsidR="0008142F" w:rsidRPr="0008142F">
          <w:rPr>
            <w:rFonts w:ascii="HG丸ｺﾞｼｯｸM-PRO" w:hAnsi="HG丸ｺﾞｼｯｸM-PRO"/>
            <w:noProof/>
            <w:webHidden/>
          </w:rPr>
          <w:fldChar w:fldCharType="end"/>
        </w:r>
      </w:hyperlink>
    </w:p>
    <w:p w14:paraId="276B5EE5" w14:textId="5ADDD563" w:rsidR="0008142F" w:rsidRPr="0008142F" w:rsidRDefault="00D24E6F">
      <w:pPr>
        <w:pStyle w:val="35"/>
        <w:tabs>
          <w:tab w:val="right" w:leader="middleDot" w:pos="9060"/>
        </w:tabs>
        <w:ind w:left="420"/>
        <w:rPr>
          <w:rFonts w:ascii="HG丸ｺﾞｼｯｸM-PRO" w:hAnsi="HG丸ｺﾞｼｯｸM-PRO" w:cstheme="minorBidi"/>
          <w:noProof/>
          <w:sz w:val="22"/>
          <w14:ligatures w14:val="standardContextual"/>
        </w:rPr>
      </w:pPr>
      <w:hyperlink w:anchor="_Toc182396239" w:history="1">
        <w:r w:rsidR="0008142F" w:rsidRPr="0008142F">
          <w:rPr>
            <w:rStyle w:val="af4"/>
            <w:rFonts w:ascii="HG丸ｺﾞｼｯｸM-PRO" w:hAnsi="HG丸ｺﾞｼｯｸM-PRO"/>
            <w:noProof/>
          </w:rPr>
          <w:t>3.8.8 効果検証</w:t>
        </w:r>
        <w:r w:rsidR="0008142F" w:rsidRPr="0008142F">
          <w:rPr>
            <w:rFonts w:ascii="HG丸ｺﾞｼｯｸM-PRO" w:hAnsi="HG丸ｺﾞｼｯｸM-PRO"/>
            <w:noProof/>
            <w:webHidden/>
          </w:rPr>
          <w:tab/>
        </w:r>
        <w:r w:rsidR="0008142F" w:rsidRPr="0008142F">
          <w:rPr>
            <w:rFonts w:ascii="HG丸ｺﾞｼｯｸM-PRO" w:hAnsi="HG丸ｺﾞｼｯｸM-PRO"/>
            <w:noProof/>
            <w:webHidden/>
          </w:rPr>
          <w:fldChar w:fldCharType="begin"/>
        </w:r>
        <w:r w:rsidR="0008142F" w:rsidRPr="0008142F">
          <w:rPr>
            <w:rFonts w:ascii="HG丸ｺﾞｼｯｸM-PRO" w:hAnsi="HG丸ｺﾞｼｯｸM-PRO"/>
            <w:noProof/>
            <w:webHidden/>
          </w:rPr>
          <w:instrText xml:space="preserve"> PAGEREF _Toc182396239 \h </w:instrText>
        </w:r>
        <w:r w:rsidR="0008142F" w:rsidRPr="0008142F">
          <w:rPr>
            <w:rFonts w:ascii="HG丸ｺﾞｼｯｸM-PRO" w:hAnsi="HG丸ｺﾞｼｯｸM-PRO"/>
            <w:noProof/>
            <w:webHidden/>
          </w:rPr>
        </w:r>
        <w:r w:rsidR="0008142F" w:rsidRPr="0008142F">
          <w:rPr>
            <w:rFonts w:ascii="HG丸ｺﾞｼｯｸM-PRO" w:hAnsi="HG丸ｺﾞｼｯｸM-PRO"/>
            <w:noProof/>
            <w:webHidden/>
          </w:rPr>
          <w:fldChar w:fldCharType="separate"/>
        </w:r>
        <w:r w:rsidR="00D921ED">
          <w:rPr>
            <w:rFonts w:ascii="HG丸ｺﾞｼｯｸM-PRO" w:hAnsi="HG丸ｺﾞｼｯｸM-PRO"/>
            <w:noProof/>
            <w:webHidden/>
          </w:rPr>
          <w:t>18</w:t>
        </w:r>
        <w:r w:rsidR="0008142F" w:rsidRPr="0008142F">
          <w:rPr>
            <w:rFonts w:ascii="HG丸ｺﾞｼｯｸM-PRO" w:hAnsi="HG丸ｺﾞｼｯｸM-PRO"/>
            <w:noProof/>
            <w:webHidden/>
          </w:rPr>
          <w:fldChar w:fldCharType="end"/>
        </w:r>
      </w:hyperlink>
    </w:p>
    <w:p w14:paraId="2D5AA62F" w14:textId="5D243980" w:rsidR="00C32DFE" w:rsidRPr="00673919" w:rsidRDefault="00D815AA" w:rsidP="00DC6DDC">
      <w:pPr>
        <w:rPr>
          <w:rFonts w:ascii="HG丸ｺﾞｼｯｸM-PRO" w:eastAsia="HG丸ｺﾞｼｯｸM-PRO" w:hAnsi="HG丸ｺﾞｼｯｸM-PRO"/>
          <w:b/>
          <w:noProof/>
          <w:sz w:val="24"/>
        </w:rPr>
      </w:pPr>
      <w:r w:rsidRPr="00673919">
        <w:rPr>
          <w:rFonts w:ascii="HG丸ｺﾞｼｯｸM-PRO" w:eastAsia="HG丸ｺﾞｼｯｸM-PRO" w:hAnsi="HG丸ｺﾞｼｯｸM-PRO"/>
          <w:b/>
          <w:noProof/>
          <w:sz w:val="24"/>
        </w:rPr>
        <w:fldChar w:fldCharType="end"/>
      </w:r>
    </w:p>
    <w:p w14:paraId="09A6134C" w14:textId="77777777" w:rsidR="00C32DFE" w:rsidRPr="00673919" w:rsidRDefault="00C32DFE" w:rsidP="00DC6DDC">
      <w:pPr>
        <w:rPr>
          <w:rFonts w:ascii="HG丸ｺﾞｼｯｸM-PRO" w:eastAsia="HG丸ｺﾞｼｯｸM-PRO" w:hAnsi="HG丸ｺﾞｼｯｸM-PRO"/>
          <w:b/>
        </w:rPr>
      </w:pPr>
    </w:p>
    <w:p w14:paraId="636CBABD" w14:textId="77777777" w:rsidR="00BA5626" w:rsidRPr="00673919" w:rsidRDefault="00BA5626" w:rsidP="00C32DFE">
      <w:pPr>
        <w:rPr>
          <w:rFonts w:ascii="HG丸ｺﾞｼｯｸM-PRO" w:eastAsia="HG丸ｺﾞｼｯｸM-PRO" w:hAnsi="HG丸ｺﾞｼｯｸM-PRO"/>
          <w:color w:val="808080" w:themeColor="background1" w:themeShade="80"/>
        </w:rPr>
        <w:sectPr w:rsidR="00BA5626" w:rsidRPr="00673919" w:rsidSect="00B871FE">
          <w:headerReference w:type="default" r:id="rId11"/>
          <w:footerReference w:type="default" r:id="rId12"/>
          <w:headerReference w:type="first" r:id="rId13"/>
          <w:footerReference w:type="first" r:id="rId14"/>
          <w:type w:val="continuous"/>
          <w:pgSz w:w="11906" w:h="16838" w:code="9"/>
          <w:pgMar w:top="1418" w:right="1418" w:bottom="1418" w:left="1418" w:header="851" w:footer="567" w:gutter="0"/>
          <w:pgNumType w:fmt="upperRoman" w:start="1"/>
          <w:cols w:space="425"/>
          <w:titlePg/>
          <w:docGrid w:type="lines" w:linePitch="360"/>
        </w:sectPr>
      </w:pPr>
    </w:p>
    <w:p w14:paraId="5D44D49A" w14:textId="14164479" w:rsidR="002B49A9" w:rsidRPr="00673919" w:rsidRDefault="00E00F54" w:rsidP="00A71B8F">
      <w:pPr>
        <w:pStyle w:val="1"/>
      </w:pPr>
      <w:bookmarkStart w:id="0" w:name="_Toc182396230"/>
      <w:r w:rsidRPr="00673919">
        <w:rPr>
          <w:rFonts w:hint="eastAsia"/>
        </w:rPr>
        <w:lastRenderedPageBreak/>
        <w:t>効率的・効果的な維持管理の推進</w:t>
      </w:r>
      <w:bookmarkEnd w:id="0"/>
    </w:p>
    <w:p w14:paraId="656AC26C" w14:textId="4C4F2895" w:rsidR="00F72A77" w:rsidRPr="00673919" w:rsidRDefault="00C60BC3" w:rsidP="00242F51">
      <w:pPr>
        <w:pStyle w:val="20"/>
        <w:numPr>
          <w:ilvl w:val="1"/>
          <w:numId w:val="24"/>
        </w:numPr>
        <w:ind w:left="681" w:hanging="573"/>
      </w:pPr>
      <w:bookmarkStart w:id="1" w:name="_Toc182396231"/>
      <w:r w:rsidRPr="00673919">
        <w:rPr>
          <w:rFonts w:hint="eastAsia"/>
        </w:rPr>
        <w:t>道路法面・道路土工</w:t>
      </w:r>
      <w:bookmarkEnd w:id="1"/>
    </w:p>
    <w:p w14:paraId="2E6AABA8" w14:textId="722A9F26" w:rsidR="00F72A77" w:rsidRPr="00673919" w:rsidRDefault="00F72A77" w:rsidP="00F72A77">
      <w:pPr>
        <w:pStyle w:val="3"/>
        <w:ind w:left="811"/>
      </w:pPr>
      <w:bookmarkStart w:id="2" w:name="_Toc182396232"/>
      <w:proofErr w:type="spellStart"/>
      <w:r w:rsidRPr="00673919">
        <w:rPr>
          <w:rFonts w:hint="eastAsia"/>
        </w:rPr>
        <w:t>施設の現状</w:t>
      </w:r>
      <w:bookmarkEnd w:id="2"/>
      <w:proofErr w:type="spellEnd"/>
    </w:p>
    <w:p w14:paraId="2E1DA220" w14:textId="73331E65" w:rsidR="00F72A77" w:rsidRPr="00673919" w:rsidRDefault="00C60BC3" w:rsidP="00F72A77">
      <w:pPr>
        <w:pStyle w:val="4"/>
        <w:ind w:left="885"/>
        <w:rPr>
          <w:lang w:eastAsia="ja-JP"/>
        </w:rPr>
      </w:pPr>
      <w:r w:rsidRPr="00673919">
        <w:rPr>
          <w:rFonts w:hint="eastAsia"/>
          <w:lang w:eastAsia="ja-JP"/>
        </w:rPr>
        <w:t>道路法面・道路土工</w:t>
      </w:r>
      <w:proofErr w:type="spellStart"/>
      <w:r w:rsidR="00F72A77" w:rsidRPr="00673919">
        <w:rPr>
          <w:rFonts w:hint="eastAsia"/>
        </w:rPr>
        <w:t>を取り巻く状況</w:t>
      </w:r>
      <w:proofErr w:type="spellEnd"/>
    </w:p>
    <w:p w14:paraId="464A288B" w14:textId="3ACB5E98" w:rsidR="00C375A2" w:rsidRPr="00673919" w:rsidRDefault="00620F51" w:rsidP="00C375A2">
      <w:pPr>
        <w:ind w:leftChars="100" w:left="210" w:firstLineChars="100" w:firstLine="210"/>
        <w:rPr>
          <w:rFonts w:ascii="HG丸ｺﾞｼｯｸM-PRO" w:eastAsia="HG丸ｺﾞｼｯｸM-PRO" w:hAnsi="HG丸ｺﾞｼｯｸM-PRO"/>
        </w:rPr>
      </w:pPr>
      <w:r w:rsidRPr="00673919">
        <w:rPr>
          <w:rFonts w:ascii="HG丸ｺﾞｼｯｸM-PRO" w:eastAsia="HG丸ｺﾞｼｯｸM-PRO" w:hAnsi="HG丸ｺﾞｼｯｸM-PRO" w:hint="eastAsia"/>
        </w:rPr>
        <w:t>大阪府が</w:t>
      </w:r>
      <w:r w:rsidR="00F72A77" w:rsidRPr="00673919">
        <w:rPr>
          <w:rFonts w:ascii="HG丸ｺﾞｼｯｸM-PRO" w:eastAsia="HG丸ｺﾞｼｯｸM-PRO" w:hAnsi="HG丸ｺﾞｼｯｸM-PRO"/>
        </w:rPr>
        <w:t>管理する</w:t>
      </w:r>
      <w:r w:rsidR="00C60BC3" w:rsidRPr="00673919">
        <w:rPr>
          <w:rFonts w:ascii="HG丸ｺﾞｼｯｸM-PRO" w:eastAsia="HG丸ｺﾞｼｯｸM-PRO" w:hAnsi="HG丸ｺﾞｼｯｸM-PRO" w:hint="eastAsia"/>
        </w:rPr>
        <w:t>道路法面・道路土工</w:t>
      </w:r>
      <w:r w:rsidR="00557C19" w:rsidRPr="00673919">
        <w:rPr>
          <w:rFonts w:ascii="HG丸ｺﾞｼｯｸM-PRO" w:eastAsia="HG丸ｺﾞｼｯｸM-PRO" w:hAnsi="HG丸ｺﾞｼｯｸM-PRO" w:hint="eastAsia"/>
        </w:rPr>
        <w:t>は、</w:t>
      </w:r>
      <w:bookmarkStart w:id="3" w:name="_Hlk180152453"/>
      <w:r w:rsidR="00D952A2" w:rsidRPr="00673919">
        <w:rPr>
          <w:rFonts w:ascii="HG丸ｺﾞｼｯｸM-PRO" w:eastAsia="HG丸ｺﾞｼｯｸM-PRO" w:hAnsi="HG丸ｺﾞｼｯｸM-PRO" w:hint="eastAsia"/>
        </w:rPr>
        <w:t>道路</w:t>
      </w:r>
      <w:r w:rsidR="00B44A64" w:rsidRPr="00673919">
        <w:rPr>
          <w:rFonts w:ascii="HG丸ｺﾞｼｯｸM-PRO" w:eastAsia="HG丸ｺﾞｼｯｸM-PRO" w:hAnsi="HG丸ｺﾞｼｯｸM-PRO" w:hint="eastAsia"/>
        </w:rPr>
        <w:t>に影響を</w:t>
      </w:r>
      <w:r w:rsidR="00D952A2" w:rsidRPr="00673919">
        <w:rPr>
          <w:rFonts w:ascii="HG丸ｺﾞｼｯｸM-PRO" w:eastAsia="HG丸ｺﾞｼｯｸM-PRO" w:hAnsi="HG丸ｺﾞｼｯｸM-PRO" w:hint="eastAsia"/>
        </w:rPr>
        <w:t>及ぼす</w:t>
      </w:r>
      <w:r w:rsidR="00B44A64" w:rsidRPr="00673919">
        <w:rPr>
          <w:rFonts w:ascii="HG丸ｺﾞｼｯｸM-PRO" w:eastAsia="HG丸ｺﾞｼｯｸM-PRO" w:hAnsi="HG丸ｺﾞｼｯｸM-PRO" w:hint="eastAsia"/>
        </w:rPr>
        <w:t>可能性のある</w:t>
      </w:r>
      <w:bookmarkEnd w:id="3"/>
      <w:r w:rsidR="003F675A" w:rsidRPr="00673919">
        <w:rPr>
          <w:rFonts w:ascii="HG丸ｺﾞｼｯｸM-PRO" w:eastAsia="HG丸ｺﾞｼｯｸM-PRO" w:hAnsi="HG丸ｺﾞｼｯｸM-PRO" w:hint="eastAsia"/>
        </w:rPr>
        <w:t>自然斜面、切土、斜面安定施設、盛土、擁壁、カルバート</w:t>
      </w:r>
      <w:r w:rsidR="00B44A64" w:rsidRPr="00673919">
        <w:rPr>
          <w:rFonts w:ascii="HG丸ｺﾞｼｯｸM-PRO" w:eastAsia="HG丸ｺﾞｼｯｸM-PRO" w:hAnsi="HG丸ｺﾞｼｯｸM-PRO" w:hint="eastAsia"/>
        </w:rPr>
        <w:t>などの道路施設を示す</w:t>
      </w:r>
      <w:r w:rsidR="003F675A" w:rsidRPr="00673919">
        <w:rPr>
          <w:rFonts w:ascii="HG丸ｺﾞｼｯｸM-PRO" w:eastAsia="HG丸ｺﾞｼｯｸM-PRO" w:hAnsi="HG丸ｺﾞｼｯｸM-PRO" w:hint="eastAsia"/>
        </w:rPr>
        <w:t>。</w:t>
      </w:r>
      <w:r w:rsidR="00E16290" w:rsidRPr="00673919">
        <w:rPr>
          <w:rFonts w:ascii="HG丸ｺﾞｼｯｸM-PRO" w:eastAsia="HG丸ｺﾞｼｯｸM-PRO" w:hAnsi="HG丸ｺﾞｼｯｸM-PRO" w:hint="eastAsia"/>
        </w:rPr>
        <w:t>降雨</w:t>
      </w:r>
      <w:r w:rsidR="00C375A2" w:rsidRPr="00673919">
        <w:rPr>
          <w:rFonts w:ascii="HG丸ｺﾞｼｯｸM-PRO" w:eastAsia="HG丸ｺﾞｼｯｸM-PRO" w:hAnsi="HG丸ｺﾞｼｯｸM-PRO" w:hint="eastAsia"/>
        </w:rPr>
        <w:t>や地震</w:t>
      </w:r>
      <w:r w:rsidR="00E16290" w:rsidRPr="00673919">
        <w:rPr>
          <w:rFonts w:ascii="HG丸ｺﾞｼｯｸM-PRO" w:eastAsia="HG丸ｺﾞｼｯｸM-PRO" w:hAnsi="HG丸ｺﾞｼｯｸM-PRO" w:hint="eastAsia"/>
        </w:rPr>
        <w:t>など</w:t>
      </w:r>
      <w:r w:rsidR="00C375A2" w:rsidRPr="00673919">
        <w:rPr>
          <w:rFonts w:ascii="HG丸ｺﾞｼｯｸM-PRO" w:eastAsia="HG丸ｺﾞｼｯｸM-PRO" w:hAnsi="HG丸ｺﾞｼｯｸM-PRO" w:hint="eastAsia"/>
        </w:rPr>
        <w:t>災害時に</w:t>
      </w:r>
      <w:r w:rsidR="00F44B73" w:rsidRPr="00673919">
        <w:rPr>
          <w:rFonts w:ascii="HG丸ｺﾞｼｯｸM-PRO" w:eastAsia="HG丸ｺﾞｼｯｸM-PRO" w:hAnsi="HG丸ｺﾞｼｯｸM-PRO" w:hint="eastAsia"/>
        </w:rPr>
        <w:t>斜面</w:t>
      </w:r>
      <w:r w:rsidR="00C375A2" w:rsidRPr="00673919">
        <w:rPr>
          <w:rFonts w:ascii="HG丸ｺﾞｼｯｸM-PRO" w:eastAsia="HG丸ｺﾞｼｯｸM-PRO" w:hAnsi="HG丸ｺﾞｼｯｸM-PRO" w:hint="eastAsia"/>
        </w:rPr>
        <w:t>が崩壊すると交通に深刻な影響および周辺住民に甚大な被害をもたらす</w:t>
      </w:r>
      <w:r w:rsidR="00D952A2" w:rsidRPr="00673919">
        <w:rPr>
          <w:rFonts w:ascii="HG丸ｺﾞｼｯｸM-PRO" w:eastAsia="HG丸ｺﾞｼｯｸM-PRO" w:hAnsi="HG丸ｺﾞｼｯｸM-PRO" w:hint="eastAsia"/>
        </w:rPr>
        <w:t>おそれがある</w:t>
      </w:r>
      <w:r w:rsidR="00C375A2" w:rsidRPr="00673919">
        <w:rPr>
          <w:rFonts w:ascii="HG丸ｺﾞｼｯｸM-PRO" w:eastAsia="HG丸ｺﾞｼｯｸM-PRO" w:hAnsi="HG丸ｺﾞｼｯｸM-PRO" w:hint="eastAsia"/>
        </w:rPr>
        <w:t>ため、</w:t>
      </w:r>
      <w:r w:rsidR="00D952A2" w:rsidRPr="00673919">
        <w:rPr>
          <w:rFonts w:ascii="HG丸ｺﾞｼｯｸM-PRO" w:eastAsia="HG丸ｺﾞｼｯｸM-PRO" w:hAnsi="HG丸ｺﾞｼｯｸM-PRO" w:hint="eastAsia"/>
        </w:rPr>
        <w:t>崩壊につながる危険性のある</w:t>
      </w:r>
      <w:r w:rsidR="00C375A2" w:rsidRPr="00673919">
        <w:rPr>
          <w:rFonts w:ascii="HG丸ｺﾞｼｯｸM-PRO" w:eastAsia="HG丸ｺﾞｼｯｸM-PRO" w:hAnsi="HG丸ｺﾞｼｯｸM-PRO" w:hint="eastAsia"/>
        </w:rPr>
        <w:t>変状を把握し、適切な維持管理を実施することが重要である。</w:t>
      </w:r>
    </w:p>
    <w:p w14:paraId="15C16B10" w14:textId="0EC8355B" w:rsidR="00D56AD4" w:rsidRPr="00673919" w:rsidRDefault="00F72A77" w:rsidP="00D952A2">
      <w:pPr>
        <w:ind w:leftChars="100" w:left="210" w:firstLineChars="100" w:firstLine="210"/>
        <w:rPr>
          <w:rFonts w:ascii="HG丸ｺﾞｼｯｸM-PRO" w:eastAsia="HG丸ｺﾞｼｯｸM-PRO" w:hAnsi="HG丸ｺﾞｼｯｸM-PRO"/>
        </w:rPr>
      </w:pPr>
      <w:r w:rsidRPr="00673919">
        <w:rPr>
          <w:rFonts w:ascii="HG丸ｺﾞｼｯｸM-PRO" w:eastAsia="HG丸ｺﾞｼｯｸM-PRO" w:hAnsi="HG丸ｺﾞｼｯｸM-PRO"/>
        </w:rPr>
        <w:t>大阪府では</w:t>
      </w:r>
      <w:r w:rsidR="00A817C4" w:rsidRPr="00673919">
        <w:rPr>
          <w:rFonts w:ascii="HG丸ｺﾞｼｯｸM-PRO" w:eastAsia="HG丸ｺﾞｼｯｸM-PRO" w:hAnsi="HG丸ｺﾞｼｯｸM-PRO"/>
        </w:rPr>
        <w:t>平成27年３月に</w:t>
      </w:r>
      <w:r w:rsidRPr="00673919">
        <w:rPr>
          <w:rFonts w:ascii="HG丸ｺﾞｼｯｸM-PRO" w:eastAsia="HG丸ｺﾞｼｯｸM-PRO" w:hAnsi="HG丸ｺﾞｼｯｸM-PRO"/>
        </w:rPr>
        <w:t>「大阪府都市基盤施設長寿命化計画」を策定し</w:t>
      </w:r>
      <w:r w:rsidR="00A817C4" w:rsidRPr="00673919">
        <w:rPr>
          <w:rFonts w:ascii="HG丸ｺﾞｼｯｸM-PRO" w:eastAsia="HG丸ｺﾞｼｯｸM-PRO" w:hAnsi="HG丸ｺﾞｼｯｸM-PRO" w:hint="eastAsia"/>
        </w:rPr>
        <w:t>、</w:t>
      </w:r>
      <w:r w:rsidRPr="00673919">
        <w:rPr>
          <w:rFonts w:ascii="HG丸ｺﾞｼｯｸM-PRO" w:eastAsia="HG丸ｺﾞｼｯｸM-PRO" w:hAnsi="HG丸ｺﾞｼｯｸM-PRO" w:hint="eastAsia"/>
        </w:rPr>
        <w:t>道路分野では</w:t>
      </w:r>
      <w:r w:rsidRPr="00673919">
        <w:rPr>
          <w:rFonts w:ascii="HG丸ｺﾞｼｯｸM-PRO" w:eastAsia="HG丸ｺﾞｼｯｸM-PRO" w:hAnsi="HG丸ｺﾞｼｯｸM-PRO"/>
        </w:rPr>
        <w:t>「行動計画」として『道路施設長寿命化計画』を</w:t>
      </w:r>
      <w:r w:rsidR="00A817C4" w:rsidRPr="00673919">
        <w:rPr>
          <w:rFonts w:ascii="HG丸ｺﾞｼｯｸM-PRO" w:eastAsia="HG丸ｺﾞｼｯｸM-PRO" w:hAnsi="HG丸ｺﾞｼｯｸM-PRO" w:hint="eastAsia"/>
        </w:rPr>
        <w:t>定め</w:t>
      </w:r>
      <w:r w:rsidRPr="00673919">
        <w:rPr>
          <w:rFonts w:ascii="HG丸ｺﾞｼｯｸM-PRO" w:eastAsia="HG丸ｺﾞｼｯｸM-PRO" w:hAnsi="HG丸ｺﾞｼｯｸM-PRO"/>
        </w:rPr>
        <w:t>、道路施設の適正な維持管理に向けた取組みを進めてきた。</w:t>
      </w:r>
      <w:r w:rsidR="00B44A64" w:rsidRPr="00673919">
        <w:rPr>
          <w:rFonts w:ascii="HG丸ｺﾞｼｯｸM-PRO" w:eastAsia="HG丸ｺﾞｼｯｸM-PRO" w:hAnsi="HG丸ｺﾞｼｯｸM-PRO" w:hint="eastAsia"/>
        </w:rPr>
        <w:t>道路に影響を及ぼす可能性の</w:t>
      </w:r>
      <w:r w:rsidR="00534073" w:rsidRPr="00673919">
        <w:rPr>
          <w:rFonts w:ascii="HG丸ｺﾞｼｯｸM-PRO" w:eastAsia="HG丸ｺﾞｼｯｸM-PRO" w:hAnsi="HG丸ｺﾞｼｯｸM-PRO" w:hint="eastAsia"/>
        </w:rPr>
        <w:t>ある自然斜面</w:t>
      </w:r>
      <w:r w:rsidR="00036B23" w:rsidRPr="00673919">
        <w:rPr>
          <w:rFonts w:ascii="HG丸ｺﾞｼｯｸM-PRO" w:eastAsia="HG丸ｺﾞｼｯｸM-PRO" w:hAnsi="HG丸ｺﾞｼｯｸM-PRO" w:hint="eastAsia"/>
        </w:rPr>
        <w:t>は</w:t>
      </w:r>
      <w:r w:rsidR="00534073" w:rsidRPr="00673919">
        <w:rPr>
          <w:rFonts w:ascii="HG丸ｺﾞｼｯｸM-PRO" w:eastAsia="HG丸ｺﾞｼｯｸM-PRO" w:hAnsi="HG丸ｺﾞｼｯｸM-PRO" w:hint="eastAsia"/>
        </w:rPr>
        <w:t>、</w:t>
      </w:r>
      <w:r w:rsidR="00C375A2" w:rsidRPr="00673919">
        <w:rPr>
          <w:rFonts w:ascii="HG丸ｺﾞｼｯｸM-PRO" w:eastAsia="HG丸ｺﾞｼｯｸM-PRO" w:hAnsi="HG丸ｺﾞｼｯｸM-PRO" w:hint="eastAsia"/>
        </w:rPr>
        <w:t>平成8年度より道路防災点検を</w:t>
      </w:r>
      <w:r w:rsidR="00B44A64" w:rsidRPr="00673919">
        <w:rPr>
          <w:rFonts w:ascii="HG丸ｺﾞｼｯｸM-PRO" w:eastAsia="HG丸ｺﾞｼｯｸM-PRO" w:hAnsi="HG丸ｺﾞｼｯｸM-PRO" w:hint="eastAsia"/>
        </w:rPr>
        <w:t>実施</w:t>
      </w:r>
      <w:r w:rsidR="00036B23" w:rsidRPr="00673919">
        <w:rPr>
          <w:rFonts w:ascii="HG丸ｺﾞｼｯｸM-PRO" w:eastAsia="HG丸ｺﾞｼｯｸM-PRO" w:hAnsi="HG丸ｺﾞｼｯｸM-PRO" w:hint="eastAsia"/>
        </w:rPr>
        <w:t>し</w:t>
      </w:r>
      <w:r w:rsidR="002A336F" w:rsidRPr="00673919">
        <w:rPr>
          <w:rFonts w:ascii="HG丸ｺﾞｼｯｸM-PRO" w:eastAsia="HG丸ｺﾞｼｯｸM-PRO" w:hAnsi="HG丸ｺﾞｼｯｸM-PRO" w:hint="eastAsia"/>
        </w:rPr>
        <w:t>てき</w:t>
      </w:r>
      <w:r w:rsidR="00B44A64" w:rsidRPr="00673919">
        <w:rPr>
          <w:rFonts w:ascii="HG丸ｺﾞｼｯｸM-PRO" w:eastAsia="HG丸ｺﾞｼｯｸM-PRO" w:hAnsi="HG丸ｺﾞｼｯｸM-PRO" w:hint="eastAsia"/>
        </w:rPr>
        <w:t>ており</w:t>
      </w:r>
      <w:r w:rsidR="00036B23" w:rsidRPr="00673919">
        <w:rPr>
          <w:rFonts w:ascii="HG丸ｺﾞｼｯｸM-PRO" w:eastAsia="HG丸ｺﾞｼｯｸM-PRO" w:hAnsi="HG丸ｺﾞｼｯｸM-PRO" w:hint="eastAsia"/>
        </w:rPr>
        <w:t>、</w:t>
      </w:r>
      <w:r w:rsidR="007250D6" w:rsidRPr="00673919">
        <w:rPr>
          <w:rFonts w:ascii="HG丸ｺﾞｼｯｸM-PRO" w:eastAsia="HG丸ｺﾞｼｯｸM-PRO" w:hAnsi="HG丸ｺﾞｼｯｸM-PRO" w:hint="eastAsia"/>
        </w:rPr>
        <w:t>平成28年4月</w:t>
      </w:r>
      <w:r w:rsidR="00036B23" w:rsidRPr="00673919">
        <w:rPr>
          <w:rFonts w:ascii="HG丸ｺﾞｼｯｸM-PRO" w:eastAsia="HG丸ｺﾞｼｯｸM-PRO" w:hAnsi="HG丸ｺﾞｼｯｸM-PRO" w:hint="eastAsia"/>
        </w:rPr>
        <w:t>の</w:t>
      </w:r>
      <w:r w:rsidR="007250D6" w:rsidRPr="00673919">
        <w:rPr>
          <w:rFonts w:ascii="HG丸ｺﾞｼｯｸM-PRO" w:eastAsia="HG丸ｺﾞｼｯｸM-PRO" w:hAnsi="HG丸ｺﾞｼｯｸM-PRO" w:hint="eastAsia"/>
        </w:rPr>
        <w:t>「大阪府道路防災点検要領」策定</w:t>
      </w:r>
      <w:r w:rsidR="00036B23" w:rsidRPr="00673919">
        <w:rPr>
          <w:rFonts w:ascii="HG丸ｺﾞｼｯｸM-PRO" w:eastAsia="HG丸ｺﾞｼｯｸM-PRO" w:hAnsi="HG丸ｺﾞｼｯｸM-PRO" w:hint="eastAsia"/>
        </w:rPr>
        <w:t>に</w:t>
      </w:r>
      <w:r w:rsidR="00B44A64" w:rsidRPr="00673919">
        <w:rPr>
          <w:rFonts w:ascii="HG丸ｺﾞｼｯｸM-PRO" w:eastAsia="HG丸ｺﾞｼｯｸM-PRO" w:hAnsi="HG丸ｺﾞｼｯｸM-PRO" w:hint="eastAsia"/>
        </w:rPr>
        <w:t>伴い</w:t>
      </w:r>
      <w:r w:rsidR="002A336F" w:rsidRPr="00673919">
        <w:rPr>
          <w:rFonts w:ascii="HG丸ｺﾞｼｯｸM-PRO" w:eastAsia="HG丸ｺﾞｼｯｸM-PRO" w:hAnsi="HG丸ｺﾞｼｯｸM-PRO" w:hint="eastAsia"/>
        </w:rPr>
        <w:t>、</w:t>
      </w:r>
      <w:r w:rsidR="00036B23" w:rsidRPr="00673919">
        <w:rPr>
          <w:rFonts w:ascii="HG丸ｺﾞｼｯｸM-PRO" w:eastAsia="HG丸ｺﾞｼｯｸM-PRO" w:hAnsi="HG丸ｺﾞｼｯｸM-PRO" w:hint="eastAsia"/>
        </w:rPr>
        <w:t>一層の道路防災点検の強化を図り、</w:t>
      </w:r>
      <w:r w:rsidR="007250D6" w:rsidRPr="00673919">
        <w:rPr>
          <w:rFonts w:ascii="HG丸ｺﾞｼｯｸM-PRO" w:eastAsia="HG丸ｺﾞｼｯｸM-PRO" w:hAnsi="HG丸ｺﾞｼｯｸM-PRO" w:hint="eastAsia"/>
        </w:rPr>
        <w:t>安全性向上に努めて</w:t>
      </w:r>
      <w:r w:rsidR="00534073" w:rsidRPr="00673919">
        <w:rPr>
          <w:rFonts w:ascii="HG丸ｺﾞｼｯｸM-PRO" w:eastAsia="HG丸ｺﾞｼｯｸM-PRO" w:hAnsi="HG丸ｺﾞｼｯｸM-PRO" w:hint="eastAsia"/>
        </w:rPr>
        <w:t>きた</w:t>
      </w:r>
      <w:r w:rsidR="007250D6" w:rsidRPr="00673919">
        <w:rPr>
          <w:rFonts w:ascii="HG丸ｺﾞｼｯｸM-PRO" w:eastAsia="HG丸ｺﾞｼｯｸM-PRO" w:hAnsi="HG丸ｺﾞｼｯｸM-PRO" w:hint="eastAsia"/>
        </w:rPr>
        <w:t>。</w:t>
      </w:r>
      <w:r w:rsidR="00557C19" w:rsidRPr="00673919">
        <w:rPr>
          <w:rFonts w:ascii="HG丸ｺﾞｼｯｸM-PRO" w:eastAsia="HG丸ｺﾞｼｯｸM-PRO" w:hAnsi="HG丸ｺﾞｼｯｸM-PRO" w:hint="eastAsia"/>
        </w:rPr>
        <w:t>5ｍ以上の擁壁およびカルバート</w:t>
      </w:r>
      <w:r w:rsidR="00534073" w:rsidRPr="00673919">
        <w:rPr>
          <w:rFonts w:ascii="HG丸ｺﾞｼｯｸM-PRO" w:eastAsia="HG丸ｺﾞｼｯｸM-PRO" w:hAnsi="HG丸ｺﾞｼｯｸM-PRO" w:hint="eastAsia"/>
        </w:rPr>
        <w:t>に</w:t>
      </w:r>
      <w:r w:rsidR="00B44A64" w:rsidRPr="00673919">
        <w:rPr>
          <w:rFonts w:ascii="HG丸ｺﾞｼｯｸM-PRO" w:eastAsia="HG丸ｺﾞｼｯｸM-PRO" w:hAnsi="HG丸ｺﾞｼｯｸM-PRO" w:hint="eastAsia"/>
        </w:rPr>
        <w:t>つい</w:t>
      </w:r>
      <w:r w:rsidR="00534073" w:rsidRPr="00673919">
        <w:rPr>
          <w:rFonts w:ascii="HG丸ｺﾞｼｯｸM-PRO" w:eastAsia="HG丸ｺﾞｼｯｸM-PRO" w:hAnsi="HG丸ｺﾞｼｯｸM-PRO" w:hint="eastAsia"/>
        </w:rPr>
        <w:t>ては、</w:t>
      </w:r>
      <w:r w:rsidR="003B232C" w:rsidRPr="00673919">
        <w:rPr>
          <w:rFonts w:ascii="HG丸ｺﾞｼｯｸM-PRO" w:eastAsia="HG丸ｺﾞｼｯｸM-PRO" w:hAnsi="HG丸ｺﾞｼｯｸM-PRO" w:hint="eastAsia"/>
        </w:rPr>
        <w:t>平成2</w:t>
      </w:r>
      <w:r w:rsidR="00534073" w:rsidRPr="00673919">
        <w:rPr>
          <w:rFonts w:ascii="HG丸ｺﾞｼｯｸM-PRO" w:eastAsia="HG丸ｺﾞｼｯｸM-PRO" w:hAnsi="HG丸ｺﾞｼｯｸM-PRO" w:hint="eastAsia"/>
        </w:rPr>
        <w:t>1</w:t>
      </w:r>
      <w:r w:rsidR="003B232C" w:rsidRPr="00673919">
        <w:rPr>
          <w:rFonts w:ascii="HG丸ｺﾞｼｯｸM-PRO" w:eastAsia="HG丸ｺﾞｼｯｸM-PRO" w:hAnsi="HG丸ｺﾞｼｯｸM-PRO" w:hint="eastAsia"/>
        </w:rPr>
        <w:t>年</w:t>
      </w:r>
      <w:r w:rsidR="00534073" w:rsidRPr="00673919">
        <w:rPr>
          <w:rFonts w:ascii="HG丸ｺﾞｼｯｸM-PRO" w:eastAsia="HG丸ｺﾞｼｯｸM-PRO" w:hAnsi="HG丸ｺﾞｼｯｸM-PRO" w:hint="eastAsia"/>
        </w:rPr>
        <w:t>9</w:t>
      </w:r>
      <w:r w:rsidR="003B232C" w:rsidRPr="00673919">
        <w:rPr>
          <w:rFonts w:ascii="HG丸ｺﾞｼｯｸM-PRO" w:eastAsia="HG丸ｺﾞｼｯｸM-PRO" w:hAnsi="HG丸ｺﾞｼｯｸM-PRO" w:hint="eastAsia"/>
        </w:rPr>
        <w:t>月に「大阪府コンクリート構造物点検要領」</w:t>
      </w:r>
      <w:r w:rsidR="00534073" w:rsidRPr="00673919">
        <w:rPr>
          <w:rFonts w:ascii="HG丸ｺﾞｼｯｸM-PRO" w:eastAsia="HG丸ｺﾞｼｯｸM-PRO" w:hAnsi="HG丸ｺﾞｼｯｸM-PRO" w:hint="eastAsia"/>
        </w:rPr>
        <w:t>（旧</w:t>
      </w:r>
      <w:r w:rsidR="00036B23" w:rsidRPr="00673919">
        <w:rPr>
          <w:rFonts w:ascii="HG丸ｺﾞｼｯｸM-PRO" w:eastAsia="HG丸ｺﾞｼｯｸM-PRO" w:hAnsi="HG丸ｺﾞｼｯｸM-PRO" w:hint="eastAsia"/>
        </w:rPr>
        <w:t>「道路構造物点検マニュアル(案)」）を策定し、コンクリート構造物の変状による第三者被害</w:t>
      </w:r>
      <w:r w:rsidR="002A336F" w:rsidRPr="00673919">
        <w:rPr>
          <w:rFonts w:ascii="HG丸ｺﾞｼｯｸM-PRO" w:eastAsia="HG丸ｺﾞｼｯｸM-PRO" w:hAnsi="HG丸ｺﾞｼｯｸM-PRO" w:hint="eastAsia"/>
        </w:rPr>
        <w:t>の</w:t>
      </w:r>
      <w:r w:rsidR="00036B23" w:rsidRPr="00673919">
        <w:rPr>
          <w:rFonts w:ascii="HG丸ｺﾞｼｯｸM-PRO" w:eastAsia="HG丸ｺﾞｼｯｸM-PRO" w:hAnsi="HG丸ｺﾞｼｯｸM-PRO" w:hint="eastAsia"/>
        </w:rPr>
        <w:t>防止</w:t>
      </w:r>
      <w:r w:rsidR="002A336F" w:rsidRPr="00673919">
        <w:rPr>
          <w:rFonts w:ascii="HG丸ｺﾞｼｯｸM-PRO" w:eastAsia="HG丸ｺﾞｼｯｸM-PRO" w:hAnsi="HG丸ｺﾞｼｯｸM-PRO" w:hint="eastAsia"/>
        </w:rPr>
        <w:t>を</w:t>
      </w:r>
      <w:r w:rsidR="00036B23" w:rsidRPr="00673919">
        <w:rPr>
          <w:rFonts w:ascii="HG丸ｺﾞｼｯｸM-PRO" w:eastAsia="HG丸ｺﾞｼｯｸM-PRO" w:hAnsi="HG丸ｺﾞｼｯｸM-PRO" w:hint="eastAsia"/>
        </w:rPr>
        <w:t>目的とし</w:t>
      </w:r>
      <w:r w:rsidR="00B44A64" w:rsidRPr="00673919">
        <w:rPr>
          <w:rFonts w:ascii="HG丸ｺﾞｼｯｸM-PRO" w:eastAsia="HG丸ｺﾞｼｯｸM-PRO" w:hAnsi="HG丸ｺﾞｼｯｸM-PRO" w:hint="eastAsia"/>
        </w:rPr>
        <w:t>た</w:t>
      </w:r>
      <w:r w:rsidR="00036B23" w:rsidRPr="00673919">
        <w:rPr>
          <w:rFonts w:ascii="HG丸ｺﾞｼｯｸM-PRO" w:eastAsia="HG丸ｺﾞｼｯｸM-PRO" w:hAnsi="HG丸ｺﾞｼｯｸM-PRO" w:hint="eastAsia"/>
        </w:rPr>
        <w:t>定期点検</w:t>
      </w:r>
      <w:r w:rsidR="00B44A64" w:rsidRPr="00673919">
        <w:rPr>
          <w:rFonts w:ascii="HG丸ｺﾞｼｯｸM-PRO" w:eastAsia="HG丸ｺﾞｼｯｸM-PRO" w:hAnsi="HG丸ｺﾞｼｯｸM-PRO" w:hint="eastAsia"/>
        </w:rPr>
        <w:t>に取り組んでいる。また、</w:t>
      </w:r>
      <w:r w:rsidR="003F33C8" w:rsidRPr="00673919">
        <w:rPr>
          <w:rFonts w:ascii="HG丸ｺﾞｼｯｸM-PRO" w:eastAsia="HG丸ｺﾞｼｯｸM-PRO" w:hAnsi="HG丸ｺﾞｼｯｸM-PRO" w:hint="eastAsia"/>
        </w:rPr>
        <w:t>切土、斜面安定施設、盛土、5m未満の擁壁に</w:t>
      </w:r>
      <w:r w:rsidR="00606193" w:rsidRPr="00673919">
        <w:rPr>
          <w:rFonts w:ascii="HG丸ｺﾞｼｯｸM-PRO" w:eastAsia="HG丸ｺﾞｼｯｸM-PRO" w:hAnsi="HG丸ｺﾞｼｯｸM-PRO" w:hint="eastAsia"/>
        </w:rPr>
        <w:t>つい</w:t>
      </w:r>
      <w:r w:rsidR="003F33C8" w:rsidRPr="00673919">
        <w:rPr>
          <w:rFonts w:ascii="HG丸ｺﾞｼｯｸM-PRO" w:eastAsia="HG丸ｺﾞｼｯｸM-PRO" w:hAnsi="HG丸ｺﾞｼｯｸM-PRO" w:hint="eastAsia"/>
        </w:rPr>
        <w:t>ては、</w:t>
      </w:r>
      <w:r w:rsidR="00D56AD4" w:rsidRPr="00673919">
        <w:rPr>
          <w:rFonts w:ascii="HG丸ｺﾞｼｯｸM-PRO" w:eastAsia="HG丸ｺﾞｼｯｸM-PRO" w:hAnsi="HG丸ｺﾞｼｯｸM-PRO" w:hint="eastAsia"/>
        </w:rPr>
        <w:t>令和2年に「道路土工構造物点検要領」を策定し、</w:t>
      </w:r>
      <w:r w:rsidR="00E16290" w:rsidRPr="00673919">
        <w:rPr>
          <w:rFonts w:ascii="HG丸ｺﾞｼｯｸM-PRO" w:eastAsia="HG丸ｺﾞｼｯｸM-PRO" w:hAnsi="HG丸ｺﾞｼｯｸM-PRO" w:hint="eastAsia"/>
        </w:rPr>
        <w:t>安全性向上</w:t>
      </w:r>
      <w:r w:rsidR="005E5044" w:rsidRPr="00673919">
        <w:rPr>
          <w:rFonts w:ascii="HG丸ｺﾞｼｯｸM-PRO" w:eastAsia="HG丸ｺﾞｼｯｸM-PRO" w:hAnsi="HG丸ｺﾞｼｯｸM-PRO" w:hint="eastAsia"/>
        </w:rPr>
        <w:t>と維持管理の効率化</w:t>
      </w:r>
      <w:r w:rsidR="00E16290" w:rsidRPr="00673919">
        <w:rPr>
          <w:rFonts w:ascii="HG丸ｺﾞｼｯｸM-PRO" w:eastAsia="HG丸ｺﾞｼｯｸM-PRO" w:hAnsi="HG丸ｺﾞｼｯｸM-PRO" w:hint="eastAsia"/>
        </w:rPr>
        <w:t>を図る観点から、個々の</w:t>
      </w:r>
      <w:r w:rsidR="00762CAC" w:rsidRPr="00673919">
        <w:rPr>
          <w:rFonts w:ascii="HG丸ｺﾞｼｯｸM-PRO" w:eastAsia="HG丸ｺﾞｼｯｸM-PRO" w:hAnsi="HG丸ｺﾞｼｯｸM-PRO" w:hint="eastAsia"/>
        </w:rPr>
        <w:t>施設</w:t>
      </w:r>
      <w:r w:rsidR="00E16290" w:rsidRPr="00673919">
        <w:rPr>
          <w:rFonts w:ascii="HG丸ｺﾞｼｯｸM-PRO" w:eastAsia="HG丸ｺﾞｼｯｸM-PRO" w:hAnsi="HG丸ｺﾞｼｯｸM-PRO" w:hint="eastAsia"/>
        </w:rPr>
        <w:t>の特性や諸条件を踏まえた点検に</w:t>
      </w:r>
      <w:r w:rsidR="00D56AD4" w:rsidRPr="00673919">
        <w:rPr>
          <w:rFonts w:ascii="HG丸ｺﾞｼｯｸM-PRO" w:eastAsia="HG丸ｺﾞｼｯｸM-PRO" w:hAnsi="HG丸ｺﾞｼｯｸM-PRO" w:hint="eastAsia"/>
        </w:rPr>
        <w:t>取り組んでいる。</w:t>
      </w:r>
    </w:p>
    <w:p w14:paraId="19AF1BC9" w14:textId="192BD811" w:rsidR="00F72A77" w:rsidRPr="00673919" w:rsidRDefault="00AF32D5" w:rsidP="00F72A77">
      <w:pPr>
        <w:ind w:leftChars="100" w:left="210" w:firstLineChars="100" w:firstLine="210"/>
        <w:rPr>
          <w:rFonts w:ascii="HG丸ｺﾞｼｯｸM-PRO" w:eastAsia="HG丸ｺﾞｼｯｸM-PRO" w:hAnsi="HG丸ｺﾞｼｯｸM-PRO"/>
          <w:color w:val="808080" w:themeColor="background1" w:themeShade="80"/>
        </w:rPr>
      </w:pPr>
      <w:r w:rsidRPr="00673919">
        <w:rPr>
          <w:rFonts w:ascii="HG丸ｺﾞｼｯｸM-PRO" w:eastAsia="HG丸ｺﾞｼｯｸM-PRO" w:hAnsi="HG丸ｺﾞｼｯｸM-PRO" w:hint="eastAsia"/>
        </w:rPr>
        <w:t>平成25年11月に政府が「インフラ長寿命化基本計画」を策定し、平成26年４月には社会資本整備審議会道路分科会が「道路の老朽化対策の本格実施に関する提言」を国土交通省へ提出した。この提言書には、メンテナンスサイクルを構成する点検・診断・措置・記録は道路管理者の義務であることが示されている。そのため、道路管理者は点検・診断の結果に基づいて必要な対策を適切な時期に、効率的・効果的に実施するとともに、これらの取組みを通じて得られた施設の状態や措置履歴などの情報を記録し、次の点検・診断に活用するという「メンテナンスサイクル」の構築</w:t>
      </w:r>
      <w:r w:rsidR="00A817C4" w:rsidRPr="00673919">
        <w:rPr>
          <w:rFonts w:ascii="HG丸ｺﾞｼｯｸM-PRO" w:eastAsia="HG丸ｺﾞｼｯｸM-PRO" w:hAnsi="HG丸ｺﾞｼｯｸM-PRO" w:hint="eastAsia"/>
        </w:rPr>
        <w:t>や、</w:t>
      </w:r>
      <w:r w:rsidRPr="00673919">
        <w:rPr>
          <w:rFonts w:ascii="HG丸ｺﾞｼｯｸM-PRO" w:eastAsia="HG丸ｺﾞｼｯｸM-PRO" w:hAnsi="HG丸ｺﾞｼｯｸM-PRO" w:hint="eastAsia"/>
        </w:rPr>
        <w:t>継続的</w:t>
      </w:r>
      <w:r w:rsidR="00A817C4" w:rsidRPr="00673919">
        <w:rPr>
          <w:rFonts w:ascii="HG丸ｺﾞｼｯｸM-PRO" w:eastAsia="HG丸ｺﾞｼｯｸM-PRO" w:hAnsi="HG丸ｺﾞｼｯｸM-PRO" w:hint="eastAsia"/>
        </w:rPr>
        <w:t>にメンテナンスサイクルを回す仕組みの構築が</w:t>
      </w:r>
      <w:r w:rsidRPr="00673919">
        <w:rPr>
          <w:rFonts w:ascii="HG丸ｺﾞｼｯｸM-PRO" w:eastAsia="HG丸ｺﾞｼｯｸM-PRO" w:hAnsi="HG丸ｺﾞｼｯｸM-PRO" w:hint="eastAsia"/>
        </w:rPr>
        <w:t>求められている。平成31年２月に点検支援技術性能カタログが公表されて以降、活用可能な技術が増加してきており、国土交通省では点検支援技術の活用が原則化されるなど、点検支援技術を活用した定期点検の取組は拡大している。</w:t>
      </w:r>
    </w:p>
    <w:p w14:paraId="568F586B" w14:textId="40DFD84A" w:rsidR="008A6551" w:rsidRPr="00673919" w:rsidRDefault="008A6551" w:rsidP="00F84B27">
      <w:pPr>
        <w:widowControl/>
        <w:jc w:val="left"/>
        <w:rPr>
          <w:rFonts w:ascii="HG丸ｺﾞｼｯｸM-PRO" w:eastAsia="HG丸ｺﾞｼｯｸM-PRO" w:hAnsi="HG丸ｺﾞｼｯｸM-PRO"/>
          <w:color w:val="808080" w:themeColor="background1" w:themeShade="80"/>
        </w:rPr>
      </w:pPr>
    </w:p>
    <w:p w14:paraId="610FAB27" w14:textId="00BC79D7" w:rsidR="00F84B27" w:rsidRPr="00673919" w:rsidRDefault="00F84B27">
      <w:pPr>
        <w:widowControl/>
        <w:jc w:val="left"/>
        <w:rPr>
          <w:rFonts w:ascii="HG丸ｺﾞｼｯｸM-PRO" w:eastAsia="HG丸ｺﾞｼｯｸM-PRO" w:hAnsi="HG丸ｺﾞｼｯｸM-PRO"/>
          <w:color w:val="808080" w:themeColor="background1" w:themeShade="80"/>
          <w:kern w:val="0"/>
          <w:szCs w:val="20"/>
        </w:rPr>
      </w:pPr>
      <w:r w:rsidRPr="00673919">
        <w:rPr>
          <w:rFonts w:ascii="HG丸ｺﾞｼｯｸM-PRO" w:eastAsia="HG丸ｺﾞｼｯｸM-PRO" w:hAnsi="HG丸ｺﾞｼｯｸM-PRO"/>
          <w:color w:val="808080" w:themeColor="background1" w:themeShade="80"/>
        </w:rPr>
        <w:br w:type="page"/>
      </w:r>
    </w:p>
    <w:p w14:paraId="729AAF53" w14:textId="12F7FEDB" w:rsidR="00F72A77" w:rsidRPr="00673919" w:rsidRDefault="00F72A77" w:rsidP="004F5ECA">
      <w:pPr>
        <w:pStyle w:val="4"/>
        <w:ind w:left="885"/>
      </w:pPr>
      <w:proofErr w:type="spellStart"/>
      <w:r w:rsidRPr="00673919">
        <w:rPr>
          <w:rFonts w:hint="eastAsia"/>
        </w:rPr>
        <w:lastRenderedPageBreak/>
        <w:t>管理</w:t>
      </w:r>
      <w:r w:rsidR="00517F72" w:rsidRPr="00673919">
        <w:rPr>
          <w:rFonts w:hint="eastAsia"/>
          <w:lang w:eastAsia="ja-JP"/>
        </w:rPr>
        <w:t>施設</w:t>
      </w:r>
      <w:proofErr w:type="spellEnd"/>
      <w:r w:rsidRPr="00673919">
        <w:rPr>
          <w:rFonts w:hint="eastAsia"/>
        </w:rPr>
        <w:t>数</w:t>
      </w:r>
    </w:p>
    <w:p w14:paraId="5FDC519F" w14:textId="3915A95F" w:rsidR="006E3F2F" w:rsidRPr="00673919" w:rsidRDefault="00C11913" w:rsidP="00B06C58">
      <w:pPr>
        <w:ind w:leftChars="100" w:left="210" w:firstLineChars="100" w:firstLine="210"/>
        <w:rPr>
          <w:rFonts w:ascii="HG丸ｺﾞｼｯｸM-PRO" w:eastAsia="HG丸ｺﾞｼｯｸM-PRO" w:hAnsi="HG丸ｺﾞｼｯｸM-PRO"/>
        </w:rPr>
      </w:pPr>
      <w:r w:rsidRPr="00673919">
        <w:rPr>
          <w:rFonts w:ascii="HG丸ｺﾞｼｯｸM-PRO" w:eastAsia="HG丸ｺﾞｼｯｸM-PRO" w:hAnsi="HG丸ｺﾞｼｯｸM-PRO" w:hint="eastAsia"/>
        </w:rPr>
        <w:t>大阪府</w:t>
      </w:r>
      <w:r w:rsidR="005B665D" w:rsidRPr="00673919">
        <w:rPr>
          <w:rFonts w:ascii="HG丸ｺﾞｼｯｸM-PRO" w:eastAsia="HG丸ｺﾞｼｯｸM-PRO" w:hAnsi="HG丸ｺﾞｼｯｸM-PRO" w:hint="eastAsia"/>
        </w:rPr>
        <w:t>では、以下の</w:t>
      </w:r>
      <w:r w:rsidR="00B06C58" w:rsidRPr="00673919">
        <w:rPr>
          <w:rFonts w:ascii="HG丸ｺﾞｼｯｸM-PRO" w:eastAsia="HG丸ｺﾞｼｯｸM-PRO" w:hAnsi="HG丸ｺﾞｼｯｸM-PRO" w:hint="eastAsia"/>
        </w:rPr>
        <w:t>道路法面・道路土工</w:t>
      </w:r>
      <w:r w:rsidR="005B665D" w:rsidRPr="00673919">
        <w:rPr>
          <w:rFonts w:ascii="HG丸ｺﾞｼｯｸM-PRO" w:eastAsia="HG丸ｺﾞｼｯｸM-PRO" w:hAnsi="HG丸ｺﾞｼｯｸM-PRO" w:hint="eastAsia"/>
        </w:rPr>
        <w:t>を管理している</w:t>
      </w:r>
      <w:r w:rsidR="00B06C58" w:rsidRPr="00673919">
        <w:rPr>
          <w:rFonts w:ascii="HG丸ｺﾞｼｯｸM-PRO" w:eastAsia="HG丸ｺﾞｼｯｸM-PRO" w:hAnsi="HG丸ｺﾞｼｯｸM-PRO" w:hint="eastAsia"/>
        </w:rPr>
        <w:t>。</w:t>
      </w:r>
    </w:p>
    <w:p w14:paraId="6C6BB375" w14:textId="2ACBFC6A" w:rsidR="001942CF" w:rsidRPr="00673919" w:rsidRDefault="00E00F54" w:rsidP="001942CF">
      <w:pPr>
        <w:pStyle w:val="af0"/>
        <w:keepNext/>
        <w:spacing w:before="180"/>
        <w:rPr>
          <w:lang w:val="en-US" w:eastAsia="ja-JP"/>
        </w:rPr>
      </w:pPr>
      <w:bookmarkStart w:id="4" w:name="_Ref180405650"/>
      <w:r w:rsidRPr="00673919">
        <w:rPr>
          <w:rFonts w:hint="eastAsia"/>
        </w:rPr>
        <w:t xml:space="preserve">表 </w:t>
      </w:r>
      <w:r w:rsidRPr="00673919">
        <w:fldChar w:fldCharType="begin"/>
      </w:r>
      <w:r w:rsidRPr="00673919">
        <w:instrText xml:space="preserve"> </w:instrText>
      </w:r>
      <w:r w:rsidRPr="00673919">
        <w:rPr>
          <w:rFonts w:hint="eastAsia"/>
        </w:rPr>
        <w:instrText>STYLEREF 1 \s</w:instrText>
      </w:r>
      <w:r w:rsidRPr="00673919">
        <w:instrText xml:space="preserve"> </w:instrText>
      </w:r>
      <w:r w:rsidRPr="00673919">
        <w:fldChar w:fldCharType="separate"/>
      </w:r>
      <w:r w:rsidR="00D921ED">
        <w:rPr>
          <w:noProof/>
        </w:rPr>
        <w:t>3</w:t>
      </w:r>
      <w:r w:rsidRPr="00673919">
        <w:fldChar w:fldCharType="end"/>
      </w:r>
      <w:r w:rsidRPr="00673919">
        <w:rPr>
          <w:rFonts w:hint="eastAsia"/>
          <w:lang w:eastAsia="ja-JP"/>
        </w:rPr>
        <w:t>.</w:t>
      </w:r>
      <w:r w:rsidR="00242F51" w:rsidRPr="00673919">
        <w:rPr>
          <w:rFonts w:hint="eastAsia"/>
          <w:lang w:eastAsia="ja-JP"/>
        </w:rPr>
        <w:t>8</w:t>
      </w:r>
      <w:r w:rsidRPr="00673919">
        <w:noBreakHyphen/>
      </w:r>
      <w:r w:rsidR="002D52E4" w:rsidRPr="00673919">
        <w:fldChar w:fldCharType="begin"/>
      </w:r>
      <w:r w:rsidR="002D52E4" w:rsidRPr="00673919">
        <w:instrText xml:space="preserve"> SEQ 表 \* ARABIC \s 1 </w:instrText>
      </w:r>
      <w:r w:rsidR="002D52E4" w:rsidRPr="00673919">
        <w:fldChar w:fldCharType="separate"/>
      </w:r>
      <w:r w:rsidR="00D921ED">
        <w:rPr>
          <w:noProof/>
        </w:rPr>
        <w:t>1</w:t>
      </w:r>
      <w:r w:rsidR="002D52E4" w:rsidRPr="00673919">
        <w:rPr>
          <w:noProof/>
        </w:rPr>
        <w:fldChar w:fldCharType="end"/>
      </w:r>
      <w:r w:rsidR="000F72F4" w:rsidRPr="00673919">
        <w:rPr>
          <w:rFonts w:hint="eastAsia"/>
          <w:lang w:eastAsia="ja-JP"/>
        </w:rPr>
        <w:t>管理施設の種類</w:t>
      </w:r>
      <w:bookmarkEnd w:id="4"/>
    </w:p>
    <w:tbl>
      <w:tblPr>
        <w:tblW w:w="9060" w:type="dxa"/>
        <w:jc w:val="center"/>
        <w:tblCellMar>
          <w:left w:w="99" w:type="dxa"/>
          <w:right w:w="99" w:type="dxa"/>
        </w:tblCellMar>
        <w:tblLook w:val="04A0" w:firstRow="1" w:lastRow="0" w:firstColumn="1" w:lastColumn="0" w:noHBand="0" w:noVBand="1"/>
      </w:tblPr>
      <w:tblGrid>
        <w:gridCol w:w="1271"/>
        <w:gridCol w:w="1985"/>
        <w:gridCol w:w="3969"/>
        <w:gridCol w:w="1835"/>
      </w:tblGrid>
      <w:tr w:rsidR="005D3E2E" w:rsidRPr="00673919" w14:paraId="015D75A4" w14:textId="2009BE0B" w:rsidTr="005D3E2E">
        <w:trPr>
          <w:trHeight w:val="340"/>
          <w:jc w:val="center"/>
        </w:trPr>
        <w:tc>
          <w:tcPr>
            <w:tcW w:w="3256" w:type="dxa"/>
            <w:gridSpan w:val="2"/>
            <w:tcBorders>
              <w:top w:val="single" w:sz="4" w:space="0" w:color="auto"/>
              <w:left w:val="single" w:sz="4" w:space="0" w:color="auto"/>
              <w:bottom w:val="double" w:sz="6" w:space="0" w:color="auto"/>
              <w:right w:val="single" w:sz="4" w:space="0" w:color="auto"/>
            </w:tcBorders>
            <w:shd w:val="clear" w:color="auto" w:fill="B4C0EE"/>
            <w:vAlign w:val="center"/>
          </w:tcPr>
          <w:p w14:paraId="5086C4B8" w14:textId="3E73DE1A" w:rsidR="005D3E2E" w:rsidRPr="00673919" w:rsidRDefault="005D3E2E" w:rsidP="006001AC">
            <w:pPr>
              <w:widowControl/>
              <w:spacing w:line="280" w:lineRule="exact"/>
              <w:jc w:val="center"/>
              <w:rPr>
                <w:rFonts w:ascii="HG丸ｺﾞｼｯｸM-PRO" w:eastAsia="HG丸ｺﾞｼｯｸM-PRO" w:hAnsi="HG丸ｺﾞｼｯｸM-PRO" w:cs="ＭＳ Ｐゴシック"/>
              </w:rPr>
            </w:pPr>
            <w:r w:rsidRPr="00673919">
              <w:rPr>
                <w:rFonts w:ascii="HG丸ｺﾞｼｯｸM-PRO" w:eastAsia="HG丸ｺﾞｼｯｸM-PRO" w:hAnsi="HG丸ｺﾞｼｯｸM-PRO" w:cs="ＭＳ Ｐゴシック" w:hint="eastAsia"/>
              </w:rPr>
              <w:t>管理施設</w:t>
            </w:r>
          </w:p>
        </w:tc>
        <w:tc>
          <w:tcPr>
            <w:tcW w:w="3969" w:type="dxa"/>
            <w:tcBorders>
              <w:top w:val="single" w:sz="4" w:space="0" w:color="auto"/>
              <w:left w:val="single" w:sz="4" w:space="0" w:color="auto"/>
              <w:bottom w:val="double" w:sz="6" w:space="0" w:color="auto"/>
              <w:right w:val="single" w:sz="4" w:space="0" w:color="auto"/>
            </w:tcBorders>
            <w:shd w:val="clear" w:color="auto" w:fill="B4C0EE"/>
            <w:vAlign w:val="center"/>
          </w:tcPr>
          <w:p w14:paraId="1944F8C8" w14:textId="6CB1120B" w:rsidR="005D3E2E" w:rsidRPr="00673919" w:rsidRDefault="005D3E2E" w:rsidP="006001AC">
            <w:pPr>
              <w:widowControl/>
              <w:spacing w:line="280" w:lineRule="exact"/>
              <w:jc w:val="center"/>
              <w:rPr>
                <w:rFonts w:ascii="HG丸ｺﾞｼｯｸM-PRO" w:eastAsia="HG丸ｺﾞｼｯｸM-PRO" w:hAnsi="HG丸ｺﾞｼｯｸM-PRO" w:cs="ＭＳ Ｐゴシック"/>
              </w:rPr>
            </w:pPr>
            <w:r w:rsidRPr="00673919">
              <w:rPr>
                <w:rFonts w:ascii="HG丸ｺﾞｼｯｸM-PRO" w:eastAsia="HG丸ｺﾞｼｯｸM-PRO" w:hAnsi="HG丸ｺﾞｼｯｸM-PRO" w:cs="ＭＳ Ｐゴシック" w:hint="eastAsia"/>
              </w:rPr>
              <w:t>適用する点検要領</w:t>
            </w:r>
          </w:p>
        </w:tc>
        <w:tc>
          <w:tcPr>
            <w:tcW w:w="1835" w:type="dxa"/>
            <w:tcBorders>
              <w:top w:val="single" w:sz="4" w:space="0" w:color="auto"/>
              <w:left w:val="single" w:sz="4" w:space="0" w:color="auto"/>
              <w:bottom w:val="double" w:sz="6" w:space="0" w:color="auto"/>
              <w:right w:val="single" w:sz="4" w:space="0" w:color="auto"/>
            </w:tcBorders>
            <w:shd w:val="clear" w:color="auto" w:fill="B4C0EE"/>
          </w:tcPr>
          <w:p w14:paraId="30CC78E0" w14:textId="11CF9AD8" w:rsidR="005D3E2E" w:rsidRPr="00673919" w:rsidRDefault="005D3E2E" w:rsidP="006001AC">
            <w:pPr>
              <w:widowControl/>
              <w:spacing w:line="280" w:lineRule="exact"/>
              <w:jc w:val="center"/>
              <w:rPr>
                <w:rFonts w:ascii="HG丸ｺﾞｼｯｸM-PRO" w:eastAsia="HG丸ｺﾞｼｯｸM-PRO" w:hAnsi="HG丸ｺﾞｼｯｸM-PRO" w:cs="ＭＳ Ｐゴシック"/>
              </w:rPr>
            </w:pPr>
            <w:r w:rsidRPr="00673919">
              <w:rPr>
                <w:rFonts w:ascii="HG丸ｺﾞｼｯｸM-PRO" w:eastAsia="HG丸ｺﾞｼｯｸM-PRO" w:hAnsi="HG丸ｺﾞｼｯｸM-PRO" w:cs="ＭＳ Ｐゴシック" w:hint="eastAsia"/>
              </w:rPr>
              <w:t>施設数</w:t>
            </w:r>
          </w:p>
        </w:tc>
      </w:tr>
      <w:tr w:rsidR="005D3E2E" w:rsidRPr="00673919" w14:paraId="07F09760" w14:textId="2F45EACA" w:rsidTr="005D3E2E">
        <w:trPr>
          <w:trHeight w:val="854"/>
          <w:jc w:val="center"/>
        </w:trPr>
        <w:tc>
          <w:tcPr>
            <w:tcW w:w="3256" w:type="dxa"/>
            <w:gridSpan w:val="2"/>
            <w:tcBorders>
              <w:top w:val="single" w:sz="4" w:space="0" w:color="auto"/>
              <w:left w:val="single" w:sz="4" w:space="0" w:color="auto"/>
              <w:bottom w:val="single" w:sz="4" w:space="0" w:color="auto"/>
              <w:right w:val="single" w:sz="4" w:space="0" w:color="auto"/>
            </w:tcBorders>
            <w:vAlign w:val="center"/>
          </w:tcPr>
          <w:p w14:paraId="70112C56" w14:textId="02F94469" w:rsidR="005D3E2E" w:rsidRPr="00673919" w:rsidRDefault="005D3E2E" w:rsidP="00B82C72">
            <w:pPr>
              <w:widowControl/>
              <w:spacing w:line="280" w:lineRule="exact"/>
              <w:rPr>
                <w:rFonts w:ascii="HG丸ｺﾞｼｯｸM-PRO" w:eastAsia="HG丸ｺﾞｼｯｸM-PRO" w:hAnsi="HG丸ｺﾞｼｯｸM-PRO" w:cs="ＭＳ Ｐゴシック"/>
                <w:lang w:eastAsia="zh-TW"/>
              </w:rPr>
            </w:pPr>
            <w:r w:rsidRPr="00673919">
              <w:rPr>
                <w:rFonts w:ascii="HG丸ｺﾞｼｯｸM-PRO" w:eastAsia="HG丸ｺﾞｼｯｸM-PRO" w:hAnsi="HG丸ｺﾞｼｯｸM-PRO" w:cs="ＭＳ Ｐゴシック" w:hint="eastAsia"/>
                <w:lang w:eastAsia="zh-TW"/>
              </w:rPr>
              <w:t>自然斜面</w:t>
            </w:r>
            <w:r w:rsidRPr="00673919">
              <w:rPr>
                <w:rFonts w:ascii="HG丸ｺﾞｼｯｸM-PRO" w:eastAsia="HG丸ｺﾞｼｯｸM-PRO" w:hAnsi="HG丸ｺﾞｼｯｸM-PRO" w:cs="ＭＳ Ｐゴシック" w:hint="eastAsia"/>
                <w:vertAlign w:val="superscript"/>
                <w:lang w:eastAsia="zh-TW"/>
              </w:rPr>
              <w:t>※</w:t>
            </w:r>
            <w:r w:rsidRPr="00673919">
              <w:rPr>
                <w:rFonts w:ascii="HG丸ｺﾞｼｯｸM-PRO" w:eastAsia="HG丸ｺﾞｼｯｸM-PRO" w:hAnsi="HG丸ｺﾞｼｯｸM-PRO" w:cs="ＭＳ Ｐゴシック" w:hint="eastAsia"/>
                <w:vertAlign w:val="superscript"/>
              </w:rPr>
              <w:t>1</w:t>
            </w:r>
          </w:p>
        </w:tc>
        <w:tc>
          <w:tcPr>
            <w:tcW w:w="3969" w:type="dxa"/>
            <w:tcBorders>
              <w:top w:val="single" w:sz="4" w:space="0" w:color="auto"/>
              <w:left w:val="single" w:sz="4" w:space="0" w:color="auto"/>
              <w:bottom w:val="single" w:sz="4" w:space="0" w:color="auto"/>
              <w:right w:val="single" w:sz="4" w:space="0" w:color="auto"/>
            </w:tcBorders>
            <w:vAlign w:val="center"/>
          </w:tcPr>
          <w:p w14:paraId="7073076B" w14:textId="6707D58F" w:rsidR="005D3E2E" w:rsidRPr="00673919" w:rsidRDefault="005D3E2E" w:rsidP="00B82C72">
            <w:pPr>
              <w:widowControl/>
              <w:spacing w:line="280" w:lineRule="exact"/>
              <w:rPr>
                <w:rFonts w:ascii="HG丸ｺﾞｼｯｸM-PRO" w:eastAsia="HG丸ｺﾞｼｯｸM-PRO" w:hAnsi="HG丸ｺﾞｼｯｸM-PRO" w:cs="ＭＳ Ｐゴシック"/>
              </w:rPr>
            </w:pPr>
            <w:r w:rsidRPr="00673919">
              <w:rPr>
                <w:rFonts w:ascii="HG丸ｺﾞｼｯｸM-PRO" w:eastAsia="HG丸ｺﾞｼｯｸM-PRO" w:hAnsi="HG丸ｺﾞｼｯｸM-PRO" w:cs="ＭＳ Ｐゴシック" w:hint="eastAsia"/>
              </w:rPr>
              <w:t>道路防災点検要領</w:t>
            </w:r>
          </w:p>
        </w:tc>
        <w:tc>
          <w:tcPr>
            <w:tcW w:w="1835" w:type="dxa"/>
            <w:tcBorders>
              <w:top w:val="single" w:sz="4" w:space="0" w:color="auto"/>
              <w:left w:val="nil"/>
              <w:bottom w:val="single" w:sz="4" w:space="0" w:color="auto"/>
              <w:right w:val="single" w:sz="4" w:space="0" w:color="auto"/>
            </w:tcBorders>
            <w:vAlign w:val="center"/>
          </w:tcPr>
          <w:p w14:paraId="4E85F509" w14:textId="77777777" w:rsidR="005D3E2E" w:rsidRPr="00673919" w:rsidRDefault="005D3E2E" w:rsidP="005D3E2E">
            <w:pPr>
              <w:widowControl/>
              <w:spacing w:line="280" w:lineRule="exact"/>
              <w:jc w:val="center"/>
              <w:rPr>
                <w:rFonts w:ascii="HG丸ｺﾞｼｯｸM-PRO" w:eastAsia="HG丸ｺﾞｼｯｸM-PRO" w:hAnsi="HG丸ｺﾞｼｯｸM-PRO" w:cs="ＭＳ Ｐゴシック"/>
                <w:lang w:eastAsia="zh-TW"/>
              </w:rPr>
            </w:pPr>
            <w:r w:rsidRPr="00673919">
              <w:rPr>
                <w:rFonts w:ascii="HG丸ｺﾞｼｯｸM-PRO" w:eastAsia="HG丸ｺﾞｼｯｸM-PRO" w:hAnsi="HG丸ｺﾞｼｯｸM-PRO" w:cs="ＭＳ Ｐゴシック" w:hint="eastAsia"/>
                <w:lang w:eastAsia="zh-TW"/>
              </w:rPr>
              <w:t>約150箇所</w:t>
            </w:r>
          </w:p>
          <w:p w14:paraId="284D10D0" w14:textId="5D4A818D" w:rsidR="005D3E2E" w:rsidRPr="00673919" w:rsidRDefault="005D3E2E" w:rsidP="005D3E2E">
            <w:pPr>
              <w:widowControl/>
              <w:spacing w:line="280" w:lineRule="exact"/>
              <w:jc w:val="center"/>
              <w:rPr>
                <w:rFonts w:ascii="HG丸ｺﾞｼｯｸM-PRO" w:eastAsia="HG丸ｺﾞｼｯｸM-PRO" w:hAnsi="HG丸ｺﾞｼｯｸM-PRO" w:cs="ＭＳ Ｐゴシック"/>
                <w:lang w:eastAsia="zh-TW"/>
              </w:rPr>
            </w:pPr>
            <w:r w:rsidRPr="00673919">
              <w:rPr>
                <w:rFonts w:ascii="HG丸ｺﾞｼｯｸM-PRO" w:eastAsia="HG丸ｺﾞｼｯｸM-PRO" w:hAnsi="HG丸ｺﾞｼｯｸM-PRO" w:cs="ＭＳ Ｐゴシック" w:hint="eastAsia"/>
                <w:lang w:eastAsia="zh-TW"/>
              </w:rPr>
              <w:t>（要対策箇所）</w:t>
            </w:r>
          </w:p>
        </w:tc>
      </w:tr>
      <w:tr w:rsidR="005D3E2E" w:rsidRPr="00673919" w14:paraId="32F69640" w14:textId="2F8AD5B4" w:rsidTr="005D3E2E">
        <w:trPr>
          <w:trHeight w:val="854"/>
          <w:jc w:val="center"/>
        </w:trPr>
        <w:tc>
          <w:tcPr>
            <w:tcW w:w="3256" w:type="dxa"/>
            <w:gridSpan w:val="2"/>
            <w:tcBorders>
              <w:top w:val="single" w:sz="4" w:space="0" w:color="auto"/>
              <w:left w:val="single" w:sz="4" w:space="0" w:color="auto"/>
              <w:bottom w:val="single" w:sz="4" w:space="0" w:color="auto"/>
              <w:right w:val="single" w:sz="4" w:space="0" w:color="auto"/>
            </w:tcBorders>
            <w:vAlign w:val="center"/>
          </w:tcPr>
          <w:p w14:paraId="463DF77B" w14:textId="73381A50" w:rsidR="005D3E2E" w:rsidRPr="00673919" w:rsidRDefault="005D3E2E" w:rsidP="00B82C72">
            <w:pPr>
              <w:widowControl/>
              <w:spacing w:line="280" w:lineRule="exact"/>
              <w:rPr>
                <w:rFonts w:ascii="HG丸ｺﾞｼｯｸM-PRO" w:eastAsia="HG丸ｺﾞｼｯｸM-PRO" w:hAnsi="HG丸ｺﾞｼｯｸM-PRO" w:cs="ＭＳ Ｐゴシック"/>
              </w:rPr>
            </w:pPr>
            <w:r w:rsidRPr="00673919">
              <w:rPr>
                <w:rFonts w:ascii="HG丸ｺﾞｼｯｸM-PRO" w:eastAsia="HG丸ｺﾞｼｯｸM-PRO" w:hAnsi="HG丸ｺﾞｼｯｸM-PRO" w:cs="ＭＳ Ｐゴシック" w:hint="eastAsia"/>
              </w:rPr>
              <w:t>切土・斜面安定施設、盛土</w:t>
            </w:r>
          </w:p>
        </w:tc>
        <w:tc>
          <w:tcPr>
            <w:tcW w:w="3969" w:type="dxa"/>
            <w:tcBorders>
              <w:top w:val="single" w:sz="4" w:space="0" w:color="auto"/>
              <w:left w:val="single" w:sz="4" w:space="0" w:color="auto"/>
              <w:bottom w:val="single" w:sz="4" w:space="0" w:color="auto"/>
              <w:right w:val="single" w:sz="4" w:space="0" w:color="auto"/>
            </w:tcBorders>
            <w:vAlign w:val="center"/>
          </w:tcPr>
          <w:p w14:paraId="26374FA1" w14:textId="5A4B50B6" w:rsidR="005D3E2E" w:rsidRPr="00673919" w:rsidRDefault="005D3E2E" w:rsidP="00B82C72">
            <w:pPr>
              <w:widowControl/>
              <w:spacing w:line="280" w:lineRule="exact"/>
              <w:rPr>
                <w:rFonts w:ascii="HG丸ｺﾞｼｯｸM-PRO" w:eastAsia="HG丸ｺﾞｼｯｸM-PRO" w:hAnsi="HG丸ｺﾞｼｯｸM-PRO" w:cs="ＭＳ Ｐゴシック"/>
                <w:lang w:eastAsia="zh-TW"/>
              </w:rPr>
            </w:pPr>
            <w:r w:rsidRPr="00673919">
              <w:rPr>
                <w:rFonts w:ascii="HG丸ｺﾞｼｯｸM-PRO" w:eastAsia="HG丸ｺﾞｼｯｸM-PRO" w:hAnsi="HG丸ｺﾞｼｯｸM-PRO" w:cs="ＭＳ Ｐゴシック" w:hint="eastAsia"/>
                <w:lang w:eastAsia="zh-TW"/>
              </w:rPr>
              <w:t>道路土工構造物点検要領</w:t>
            </w:r>
          </w:p>
        </w:tc>
        <w:tc>
          <w:tcPr>
            <w:tcW w:w="1835" w:type="dxa"/>
            <w:tcBorders>
              <w:top w:val="single" w:sz="4" w:space="0" w:color="auto"/>
              <w:left w:val="nil"/>
              <w:bottom w:val="single" w:sz="4" w:space="0" w:color="auto"/>
              <w:right w:val="single" w:sz="4" w:space="0" w:color="auto"/>
            </w:tcBorders>
            <w:vAlign w:val="center"/>
          </w:tcPr>
          <w:p w14:paraId="7C352192" w14:textId="47291F1A" w:rsidR="005D3E2E" w:rsidRPr="00673919" w:rsidRDefault="005D3E2E" w:rsidP="005D3E2E">
            <w:pPr>
              <w:widowControl/>
              <w:spacing w:line="280" w:lineRule="exact"/>
              <w:jc w:val="center"/>
              <w:rPr>
                <w:rFonts w:ascii="HG丸ｺﾞｼｯｸM-PRO" w:eastAsia="HG丸ｺﾞｼｯｸM-PRO" w:hAnsi="HG丸ｺﾞｼｯｸM-PRO" w:cs="ＭＳ Ｐゴシック"/>
                <w:lang w:eastAsia="zh-TW"/>
              </w:rPr>
            </w:pPr>
            <w:r w:rsidRPr="00673919">
              <w:rPr>
                <w:rFonts w:ascii="HG丸ｺﾞｼｯｸM-PRO" w:eastAsia="HG丸ｺﾞｼｯｸM-PRO" w:hAnsi="HG丸ｺﾞｼｯｸM-PRO" w:cs="ＭＳ Ｐゴシック" w:hint="eastAsia"/>
              </w:rPr>
              <w:t>－</w:t>
            </w:r>
          </w:p>
        </w:tc>
      </w:tr>
      <w:tr w:rsidR="006001AC" w:rsidRPr="00673919" w14:paraId="3B139C96" w14:textId="1D55CD4F" w:rsidTr="005D3E2E">
        <w:trPr>
          <w:trHeight w:val="854"/>
          <w:jc w:val="center"/>
        </w:trPr>
        <w:tc>
          <w:tcPr>
            <w:tcW w:w="1271" w:type="dxa"/>
            <w:vMerge w:val="restart"/>
            <w:tcBorders>
              <w:top w:val="single" w:sz="4" w:space="0" w:color="auto"/>
              <w:left w:val="single" w:sz="4" w:space="0" w:color="auto"/>
              <w:right w:val="single" w:sz="4" w:space="0" w:color="auto"/>
            </w:tcBorders>
            <w:vAlign w:val="center"/>
          </w:tcPr>
          <w:p w14:paraId="60D3BFC9" w14:textId="1418311D" w:rsidR="006001AC" w:rsidRPr="00673919" w:rsidRDefault="006001AC" w:rsidP="00B82C72">
            <w:pPr>
              <w:widowControl/>
              <w:spacing w:line="280" w:lineRule="exact"/>
              <w:rPr>
                <w:rFonts w:ascii="HG丸ｺﾞｼｯｸM-PRO" w:eastAsia="HG丸ｺﾞｼｯｸM-PRO" w:hAnsi="HG丸ｺﾞｼｯｸM-PRO" w:cs="ＭＳ Ｐゴシック"/>
              </w:rPr>
            </w:pPr>
            <w:bookmarkStart w:id="5" w:name="_Hlk180149458"/>
            <w:r w:rsidRPr="00673919">
              <w:rPr>
                <w:rFonts w:ascii="HG丸ｺﾞｼｯｸM-PRO" w:eastAsia="HG丸ｺﾞｼｯｸM-PRO" w:hAnsi="HG丸ｺﾞｼｯｸM-PRO" w:cs="ＭＳ Ｐゴシック" w:hint="eastAsia"/>
              </w:rPr>
              <w:t>擁壁</w:t>
            </w:r>
            <w:bookmarkEnd w:id="5"/>
          </w:p>
        </w:tc>
        <w:tc>
          <w:tcPr>
            <w:tcW w:w="1985" w:type="dxa"/>
            <w:tcBorders>
              <w:top w:val="single" w:sz="4" w:space="0" w:color="auto"/>
              <w:left w:val="nil"/>
              <w:bottom w:val="single" w:sz="4" w:space="0" w:color="auto"/>
              <w:right w:val="single" w:sz="4" w:space="0" w:color="auto"/>
            </w:tcBorders>
            <w:vAlign w:val="center"/>
          </w:tcPr>
          <w:p w14:paraId="476CB1A8" w14:textId="5FD9CA5B" w:rsidR="006001AC" w:rsidRPr="00673919" w:rsidRDefault="006001AC" w:rsidP="005D3E2E">
            <w:pPr>
              <w:widowControl/>
              <w:spacing w:line="280" w:lineRule="exact"/>
              <w:rPr>
                <w:rFonts w:ascii="HG丸ｺﾞｼｯｸM-PRO" w:eastAsia="HG丸ｺﾞｼｯｸM-PRO" w:hAnsi="HG丸ｺﾞｼｯｸM-PRO" w:cs="ＭＳ Ｐゴシック"/>
              </w:rPr>
            </w:pPr>
            <w:r w:rsidRPr="00673919">
              <w:rPr>
                <w:rFonts w:ascii="HG丸ｺﾞｼｯｸM-PRO" w:eastAsia="HG丸ｺﾞｼｯｸM-PRO" w:hAnsi="HG丸ｺﾞｼｯｸM-PRO" w:cs="ＭＳ Ｐゴシック" w:hint="eastAsia"/>
              </w:rPr>
              <w:t>5m以上</w:t>
            </w:r>
          </w:p>
        </w:tc>
        <w:tc>
          <w:tcPr>
            <w:tcW w:w="3969" w:type="dxa"/>
            <w:tcBorders>
              <w:top w:val="single" w:sz="4" w:space="0" w:color="auto"/>
              <w:left w:val="single" w:sz="4" w:space="0" w:color="auto"/>
              <w:bottom w:val="single" w:sz="4" w:space="0" w:color="auto"/>
              <w:right w:val="single" w:sz="4" w:space="0" w:color="auto"/>
            </w:tcBorders>
            <w:vAlign w:val="center"/>
          </w:tcPr>
          <w:p w14:paraId="36717EA0" w14:textId="2AC0587F" w:rsidR="006001AC" w:rsidRPr="00673919" w:rsidRDefault="005D3E2E" w:rsidP="00B82C72">
            <w:pPr>
              <w:widowControl/>
              <w:spacing w:line="280" w:lineRule="exact"/>
              <w:rPr>
                <w:rFonts w:ascii="HG丸ｺﾞｼｯｸM-PRO" w:eastAsia="HG丸ｺﾞｼｯｸM-PRO" w:hAnsi="HG丸ｺﾞｼｯｸM-PRO" w:cs="ＭＳ Ｐゴシック"/>
              </w:rPr>
            </w:pPr>
            <w:r w:rsidRPr="00673919">
              <w:rPr>
                <w:rFonts w:ascii="HG丸ｺﾞｼｯｸM-PRO" w:eastAsia="HG丸ｺﾞｼｯｸM-PRO" w:hAnsi="HG丸ｺﾞｼｯｸM-PRO" w:cs="ＭＳ Ｐゴシック" w:hint="eastAsia"/>
              </w:rPr>
              <w:t>コンクリート構造物点検要領</w:t>
            </w:r>
          </w:p>
        </w:tc>
        <w:tc>
          <w:tcPr>
            <w:tcW w:w="1835" w:type="dxa"/>
            <w:tcBorders>
              <w:top w:val="single" w:sz="4" w:space="0" w:color="auto"/>
              <w:left w:val="nil"/>
              <w:bottom w:val="single" w:sz="4" w:space="0" w:color="auto"/>
              <w:right w:val="single" w:sz="4" w:space="0" w:color="auto"/>
            </w:tcBorders>
            <w:vAlign w:val="center"/>
          </w:tcPr>
          <w:p w14:paraId="7FB21F7F" w14:textId="56DD778A" w:rsidR="006001AC" w:rsidRPr="00673919" w:rsidRDefault="005D3E2E" w:rsidP="005D3E2E">
            <w:pPr>
              <w:widowControl/>
              <w:spacing w:line="280" w:lineRule="exact"/>
              <w:jc w:val="center"/>
              <w:rPr>
                <w:rFonts w:ascii="HG丸ｺﾞｼｯｸM-PRO" w:eastAsia="HG丸ｺﾞｼｯｸM-PRO" w:hAnsi="HG丸ｺﾞｼｯｸM-PRO" w:cs="ＭＳ Ｐゴシック"/>
              </w:rPr>
            </w:pPr>
            <w:r w:rsidRPr="00673919">
              <w:rPr>
                <w:rFonts w:ascii="HG丸ｺﾞｼｯｸM-PRO" w:eastAsia="HG丸ｺﾞｼｯｸM-PRO" w:hAnsi="HG丸ｺﾞｼｯｸM-PRO" w:cs="ＭＳ Ｐゴシック" w:hint="eastAsia"/>
              </w:rPr>
              <w:t>約150箇所</w:t>
            </w:r>
          </w:p>
        </w:tc>
      </w:tr>
      <w:tr w:rsidR="006001AC" w:rsidRPr="00673919" w14:paraId="497D638F" w14:textId="6F6F3622" w:rsidTr="005D3E2E">
        <w:trPr>
          <w:trHeight w:val="854"/>
          <w:jc w:val="center"/>
        </w:trPr>
        <w:tc>
          <w:tcPr>
            <w:tcW w:w="1271" w:type="dxa"/>
            <w:vMerge/>
            <w:tcBorders>
              <w:left w:val="single" w:sz="4" w:space="0" w:color="auto"/>
              <w:bottom w:val="single" w:sz="4" w:space="0" w:color="auto"/>
              <w:right w:val="single" w:sz="4" w:space="0" w:color="auto"/>
            </w:tcBorders>
            <w:vAlign w:val="center"/>
          </w:tcPr>
          <w:p w14:paraId="16271C24" w14:textId="77777777" w:rsidR="006001AC" w:rsidRPr="00673919" w:rsidRDefault="006001AC" w:rsidP="00B82C72">
            <w:pPr>
              <w:widowControl/>
              <w:spacing w:line="280" w:lineRule="exact"/>
              <w:rPr>
                <w:rFonts w:ascii="HG丸ｺﾞｼｯｸM-PRO" w:eastAsia="HG丸ｺﾞｼｯｸM-PRO" w:hAnsi="HG丸ｺﾞｼｯｸM-PRO" w:cs="ＭＳ Ｐゴシック"/>
              </w:rPr>
            </w:pPr>
          </w:p>
        </w:tc>
        <w:tc>
          <w:tcPr>
            <w:tcW w:w="1985" w:type="dxa"/>
            <w:tcBorders>
              <w:top w:val="single" w:sz="4" w:space="0" w:color="auto"/>
              <w:left w:val="nil"/>
              <w:bottom w:val="single" w:sz="4" w:space="0" w:color="auto"/>
              <w:right w:val="single" w:sz="4" w:space="0" w:color="auto"/>
            </w:tcBorders>
            <w:vAlign w:val="center"/>
          </w:tcPr>
          <w:p w14:paraId="7E0ECD61" w14:textId="23AF323E" w:rsidR="006001AC" w:rsidRPr="00673919" w:rsidRDefault="006001AC" w:rsidP="005D3E2E">
            <w:pPr>
              <w:widowControl/>
              <w:spacing w:line="280" w:lineRule="exact"/>
              <w:rPr>
                <w:rFonts w:ascii="HG丸ｺﾞｼｯｸM-PRO" w:eastAsia="HG丸ｺﾞｼｯｸM-PRO" w:hAnsi="HG丸ｺﾞｼｯｸM-PRO" w:cs="ＭＳ Ｐゴシック"/>
              </w:rPr>
            </w:pPr>
            <w:r w:rsidRPr="00673919">
              <w:rPr>
                <w:rFonts w:ascii="HG丸ｺﾞｼｯｸM-PRO" w:eastAsia="HG丸ｺﾞｼｯｸM-PRO" w:hAnsi="HG丸ｺﾞｼｯｸM-PRO" w:cs="ＭＳ Ｐゴシック" w:hint="eastAsia"/>
              </w:rPr>
              <w:t>5m未満</w:t>
            </w:r>
          </w:p>
        </w:tc>
        <w:tc>
          <w:tcPr>
            <w:tcW w:w="3969" w:type="dxa"/>
            <w:tcBorders>
              <w:top w:val="single" w:sz="4" w:space="0" w:color="auto"/>
              <w:left w:val="single" w:sz="4" w:space="0" w:color="auto"/>
              <w:bottom w:val="single" w:sz="4" w:space="0" w:color="auto"/>
              <w:right w:val="single" w:sz="4" w:space="0" w:color="auto"/>
            </w:tcBorders>
            <w:vAlign w:val="center"/>
          </w:tcPr>
          <w:p w14:paraId="756F4A2C" w14:textId="15423084" w:rsidR="006001AC" w:rsidRPr="00673919" w:rsidRDefault="005D3E2E" w:rsidP="00B82C72">
            <w:pPr>
              <w:widowControl/>
              <w:spacing w:line="280" w:lineRule="exact"/>
              <w:rPr>
                <w:rFonts w:ascii="HG丸ｺﾞｼｯｸM-PRO" w:eastAsia="HG丸ｺﾞｼｯｸM-PRO" w:hAnsi="HG丸ｺﾞｼｯｸM-PRO" w:cs="ＭＳ Ｐゴシック"/>
                <w:lang w:eastAsia="zh-TW"/>
              </w:rPr>
            </w:pPr>
            <w:r w:rsidRPr="00673919">
              <w:rPr>
                <w:rFonts w:ascii="HG丸ｺﾞｼｯｸM-PRO" w:eastAsia="HG丸ｺﾞｼｯｸM-PRO" w:hAnsi="HG丸ｺﾞｼｯｸM-PRO" w:cs="ＭＳ Ｐゴシック" w:hint="eastAsia"/>
                <w:lang w:eastAsia="zh-TW"/>
              </w:rPr>
              <w:t>道路土工構造物点検要領</w:t>
            </w:r>
          </w:p>
        </w:tc>
        <w:tc>
          <w:tcPr>
            <w:tcW w:w="1835" w:type="dxa"/>
            <w:tcBorders>
              <w:top w:val="single" w:sz="4" w:space="0" w:color="auto"/>
              <w:left w:val="nil"/>
              <w:bottom w:val="single" w:sz="4" w:space="0" w:color="auto"/>
              <w:right w:val="single" w:sz="4" w:space="0" w:color="auto"/>
            </w:tcBorders>
            <w:vAlign w:val="center"/>
          </w:tcPr>
          <w:p w14:paraId="187C9EE1" w14:textId="60485673" w:rsidR="006001AC" w:rsidRPr="00673919" w:rsidRDefault="005D3E2E" w:rsidP="005D3E2E">
            <w:pPr>
              <w:widowControl/>
              <w:spacing w:line="280" w:lineRule="exact"/>
              <w:jc w:val="center"/>
              <w:rPr>
                <w:rFonts w:ascii="HG丸ｺﾞｼｯｸM-PRO" w:eastAsia="HG丸ｺﾞｼｯｸM-PRO" w:hAnsi="HG丸ｺﾞｼｯｸM-PRO" w:cs="ＭＳ Ｐゴシック"/>
                <w:lang w:eastAsia="zh-TW"/>
              </w:rPr>
            </w:pPr>
            <w:r w:rsidRPr="00673919">
              <w:rPr>
                <w:rFonts w:ascii="HG丸ｺﾞｼｯｸM-PRO" w:eastAsia="HG丸ｺﾞｼｯｸM-PRO" w:hAnsi="HG丸ｺﾞｼｯｸM-PRO" w:cs="ＭＳ Ｐゴシック" w:hint="eastAsia"/>
              </w:rPr>
              <w:t>－</w:t>
            </w:r>
          </w:p>
        </w:tc>
      </w:tr>
      <w:tr w:rsidR="005D3E2E" w:rsidRPr="00673919" w14:paraId="3672E845" w14:textId="7FE7E032" w:rsidTr="005D3E2E">
        <w:trPr>
          <w:trHeight w:val="854"/>
          <w:jc w:val="center"/>
        </w:trPr>
        <w:tc>
          <w:tcPr>
            <w:tcW w:w="3256" w:type="dxa"/>
            <w:gridSpan w:val="2"/>
            <w:tcBorders>
              <w:top w:val="single" w:sz="4" w:space="0" w:color="auto"/>
              <w:left w:val="single" w:sz="4" w:space="0" w:color="auto"/>
              <w:bottom w:val="single" w:sz="4" w:space="0" w:color="auto"/>
              <w:right w:val="single" w:sz="4" w:space="0" w:color="auto"/>
            </w:tcBorders>
            <w:vAlign w:val="center"/>
          </w:tcPr>
          <w:p w14:paraId="64AE97E5" w14:textId="71A54367" w:rsidR="005D3E2E" w:rsidRPr="00673919" w:rsidRDefault="005D3E2E" w:rsidP="00B82C72">
            <w:pPr>
              <w:widowControl/>
              <w:spacing w:line="280" w:lineRule="exact"/>
              <w:rPr>
                <w:rFonts w:ascii="HG丸ｺﾞｼｯｸM-PRO" w:eastAsia="HG丸ｺﾞｼｯｸM-PRO" w:hAnsi="HG丸ｺﾞｼｯｸM-PRO" w:cs="ＭＳ Ｐゴシック"/>
              </w:rPr>
            </w:pPr>
            <w:r w:rsidRPr="00673919">
              <w:rPr>
                <w:rFonts w:ascii="HG丸ｺﾞｼｯｸM-PRO" w:eastAsia="HG丸ｺﾞｼｯｸM-PRO" w:hAnsi="HG丸ｺﾞｼｯｸM-PRO" w:cs="ＭＳ Ｐゴシック" w:hint="eastAsia"/>
              </w:rPr>
              <w:t>カルバート</w:t>
            </w:r>
            <w:r w:rsidRPr="00673919">
              <w:rPr>
                <w:rFonts w:ascii="HG丸ｺﾞｼｯｸM-PRO" w:eastAsia="HG丸ｺﾞｼｯｸM-PRO" w:hAnsi="HG丸ｺﾞｼｯｸM-PRO" w:cs="ＭＳ Ｐゴシック" w:hint="eastAsia"/>
                <w:vertAlign w:val="superscript"/>
                <w:lang w:eastAsia="zh-TW"/>
              </w:rPr>
              <w:t>※</w:t>
            </w:r>
            <w:r w:rsidRPr="00673919">
              <w:rPr>
                <w:rFonts w:ascii="HG丸ｺﾞｼｯｸM-PRO" w:eastAsia="HG丸ｺﾞｼｯｸM-PRO" w:hAnsi="HG丸ｺﾞｼｯｸM-PRO" w:cs="ＭＳ Ｐゴシック" w:hint="eastAsia"/>
                <w:vertAlign w:val="superscript"/>
              </w:rPr>
              <w:t>2</w:t>
            </w:r>
          </w:p>
        </w:tc>
        <w:tc>
          <w:tcPr>
            <w:tcW w:w="3969" w:type="dxa"/>
            <w:tcBorders>
              <w:top w:val="single" w:sz="4" w:space="0" w:color="auto"/>
              <w:left w:val="single" w:sz="4" w:space="0" w:color="auto"/>
              <w:bottom w:val="single" w:sz="4" w:space="0" w:color="auto"/>
              <w:right w:val="single" w:sz="4" w:space="0" w:color="auto"/>
            </w:tcBorders>
            <w:vAlign w:val="center"/>
          </w:tcPr>
          <w:p w14:paraId="08A4D458" w14:textId="7E3C1FAB" w:rsidR="005D3E2E" w:rsidRPr="00673919" w:rsidRDefault="005D3E2E" w:rsidP="00B82C72">
            <w:pPr>
              <w:widowControl/>
              <w:spacing w:line="280" w:lineRule="exact"/>
              <w:rPr>
                <w:rFonts w:ascii="HG丸ｺﾞｼｯｸM-PRO" w:eastAsia="HG丸ｺﾞｼｯｸM-PRO" w:hAnsi="HG丸ｺﾞｼｯｸM-PRO" w:cs="ＭＳ Ｐゴシック"/>
              </w:rPr>
            </w:pPr>
            <w:r w:rsidRPr="00673919">
              <w:rPr>
                <w:rFonts w:ascii="HG丸ｺﾞｼｯｸM-PRO" w:eastAsia="HG丸ｺﾞｼｯｸM-PRO" w:hAnsi="HG丸ｺﾞｼｯｸM-PRO" w:cs="ＭＳ Ｐゴシック" w:hint="eastAsia"/>
              </w:rPr>
              <w:t>コンクリート構造物点検要領</w:t>
            </w:r>
          </w:p>
        </w:tc>
        <w:tc>
          <w:tcPr>
            <w:tcW w:w="1835" w:type="dxa"/>
            <w:tcBorders>
              <w:top w:val="single" w:sz="4" w:space="0" w:color="auto"/>
              <w:left w:val="nil"/>
              <w:bottom w:val="single" w:sz="4" w:space="0" w:color="auto"/>
              <w:right w:val="single" w:sz="4" w:space="0" w:color="auto"/>
            </w:tcBorders>
            <w:vAlign w:val="center"/>
          </w:tcPr>
          <w:p w14:paraId="7D90E2C9" w14:textId="29C61FC5" w:rsidR="005D3E2E" w:rsidRPr="00673919" w:rsidRDefault="005D3E2E" w:rsidP="005D3E2E">
            <w:pPr>
              <w:widowControl/>
              <w:spacing w:line="280" w:lineRule="exact"/>
              <w:jc w:val="center"/>
              <w:rPr>
                <w:rFonts w:ascii="HG丸ｺﾞｼｯｸM-PRO" w:eastAsia="HG丸ｺﾞｼｯｸM-PRO" w:hAnsi="HG丸ｺﾞｼｯｸM-PRO" w:cs="ＭＳ Ｐゴシック"/>
              </w:rPr>
            </w:pPr>
            <w:r w:rsidRPr="00673919">
              <w:rPr>
                <w:rFonts w:ascii="HG丸ｺﾞｼｯｸM-PRO" w:eastAsia="HG丸ｺﾞｼｯｸM-PRO" w:hAnsi="HG丸ｺﾞｼｯｸM-PRO" w:cs="ＭＳ Ｐゴシック" w:hint="eastAsia"/>
              </w:rPr>
              <w:t>約30箇所</w:t>
            </w:r>
          </w:p>
        </w:tc>
      </w:tr>
    </w:tbl>
    <w:p w14:paraId="7F8EABF6" w14:textId="33BD550B" w:rsidR="0063449B" w:rsidRPr="00673919" w:rsidRDefault="00F44B73" w:rsidP="00F44B73">
      <w:pPr>
        <w:pStyle w:val="aff6"/>
        <w:spacing w:line="240" w:lineRule="exact"/>
        <w:ind w:leftChars="-135" w:left="-283" w:firstLineChars="150" w:firstLine="240"/>
        <w:rPr>
          <w:rFonts w:ascii="HG丸ｺﾞｼｯｸM-PRO" w:eastAsia="HG丸ｺﾞｼｯｸM-PRO" w:hAnsi="HG丸ｺﾞｼｯｸM-PRO"/>
          <w:sz w:val="16"/>
          <w:szCs w:val="16"/>
        </w:rPr>
      </w:pPr>
      <w:r w:rsidRPr="00673919">
        <w:rPr>
          <w:rFonts w:ascii="HG丸ｺﾞｼｯｸM-PRO" w:eastAsia="HG丸ｺﾞｼｯｸM-PRO" w:hAnsi="HG丸ｺﾞｼｯｸM-PRO" w:hint="eastAsia"/>
          <w:sz w:val="16"/>
          <w:szCs w:val="16"/>
        </w:rPr>
        <w:t>※1　道路</w:t>
      </w:r>
      <w:r w:rsidR="00DD78DE" w:rsidRPr="00673919">
        <w:rPr>
          <w:rFonts w:ascii="HG丸ｺﾞｼｯｸM-PRO" w:eastAsia="HG丸ｺﾞｼｯｸM-PRO" w:hAnsi="HG丸ｺﾞｼｯｸM-PRO" w:hint="eastAsia"/>
          <w:sz w:val="16"/>
          <w:szCs w:val="16"/>
        </w:rPr>
        <w:t>に影響を</w:t>
      </w:r>
      <w:r w:rsidRPr="00673919">
        <w:rPr>
          <w:rFonts w:ascii="HG丸ｺﾞｼｯｸM-PRO" w:eastAsia="HG丸ｺﾞｼｯｸM-PRO" w:hAnsi="HG丸ｺﾞｼｯｸM-PRO" w:hint="eastAsia"/>
          <w:sz w:val="16"/>
          <w:szCs w:val="16"/>
        </w:rPr>
        <w:t>及ぼす</w:t>
      </w:r>
      <w:r w:rsidR="00DD78DE" w:rsidRPr="00673919">
        <w:rPr>
          <w:rFonts w:ascii="HG丸ｺﾞｼｯｸM-PRO" w:eastAsia="HG丸ｺﾞｼｯｸM-PRO" w:hAnsi="HG丸ｺﾞｼｯｸM-PRO" w:hint="eastAsia"/>
          <w:sz w:val="16"/>
          <w:szCs w:val="16"/>
        </w:rPr>
        <w:t>可能性の</w:t>
      </w:r>
      <w:r w:rsidRPr="00673919">
        <w:rPr>
          <w:rFonts w:ascii="HG丸ｺﾞｼｯｸM-PRO" w:eastAsia="HG丸ｺﾞｼｯｸM-PRO" w:hAnsi="HG丸ｺﾞｼｯｸM-PRO" w:hint="eastAsia"/>
          <w:sz w:val="16"/>
          <w:szCs w:val="16"/>
        </w:rPr>
        <w:t>ある斜面</w:t>
      </w:r>
    </w:p>
    <w:p w14:paraId="5AAAACE4" w14:textId="515DA3A2" w:rsidR="00F44B73" w:rsidRPr="00673919" w:rsidRDefault="00F44B73" w:rsidP="00F44B73">
      <w:pPr>
        <w:pStyle w:val="aff6"/>
        <w:spacing w:line="240" w:lineRule="exact"/>
        <w:ind w:leftChars="-135" w:left="-283" w:firstLineChars="150" w:firstLine="240"/>
        <w:rPr>
          <w:rFonts w:ascii="HG丸ｺﾞｼｯｸM-PRO" w:eastAsia="HG丸ｺﾞｼｯｸM-PRO" w:hAnsi="HG丸ｺﾞｼｯｸM-PRO"/>
          <w:sz w:val="16"/>
          <w:szCs w:val="16"/>
        </w:rPr>
      </w:pPr>
      <w:r w:rsidRPr="00673919">
        <w:rPr>
          <w:rFonts w:ascii="HG丸ｺﾞｼｯｸM-PRO" w:eastAsia="HG丸ｺﾞｼｯｸM-PRO" w:hAnsi="HG丸ｺﾞｼｯｸM-PRO" w:hint="eastAsia"/>
          <w:sz w:val="16"/>
          <w:szCs w:val="16"/>
        </w:rPr>
        <w:t>※2　大型カルバートを除く</w:t>
      </w:r>
    </w:p>
    <w:p w14:paraId="449B7121" w14:textId="77777777" w:rsidR="00632ED7" w:rsidRPr="00673919" w:rsidRDefault="00632ED7" w:rsidP="00F44B73">
      <w:pPr>
        <w:pStyle w:val="aff6"/>
        <w:spacing w:line="240" w:lineRule="exact"/>
        <w:ind w:leftChars="-135" w:left="-283" w:firstLineChars="150" w:firstLine="240"/>
        <w:rPr>
          <w:rFonts w:ascii="HG丸ｺﾞｼｯｸM-PRO" w:eastAsia="HG丸ｺﾞｼｯｸM-PRO" w:hAnsi="HG丸ｺﾞｼｯｸM-PRO"/>
          <w:sz w:val="16"/>
          <w:szCs w:val="16"/>
        </w:rPr>
      </w:pPr>
    </w:p>
    <w:p w14:paraId="0688744F" w14:textId="77777777" w:rsidR="00632ED7" w:rsidRPr="00673919" w:rsidRDefault="00632ED7" w:rsidP="00F44B73">
      <w:pPr>
        <w:pStyle w:val="aff6"/>
        <w:spacing w:line="240" w:lineRule="exact"/>
        <w:ind w:leftChars="-135" w:left="-283" w:firstLineChars="150" w:firstLine="240"/>
        <w:rPr>
          <w:rFonts w:ascii="HG丸ｺﾞｼｯｸM-PRO" w:eastAsia="HG丸ｺﾞｼｯｸM-PRO" w:hAnsi="HG丸ｺﾞｼｯｸM-PRO"/>
          <w:sz w:val="16"/>
          <w:szCs w:val="16"/>
        </w:rPr>
      </w:pP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23"/>
        <w:gridCol w:w="3023"/>
        <w:gridCol w:w="3024"/>
      </w:tblGrid>
      <w:tr w:rsidR="00354200" w:rsidRPr="00673919" w14:paraId="4FB18C45" w14:textId="77777777" w:rsidTr="00A17EA4">
        <w:tc>
          <w:tcPr>
            <w:tcW w:w="3023" w:type="dxa"/>
          </w:tcPr>
          <w:p w14:paraId="1A4B9593" w14:textId="0A98D71C" w:rsidR="00354200" w:rsidRPr="00673919" w:rsidRDefault="00354200" w:rsidP="00354200">
            <w:pPr>
              <w:widowControl/>
              <w:rPr>
                <w:rFonts w:ascii="HG丸ｺﾞｼｯｸM-PRO" w:eastAsia="HG丸ｺﾞｼｯｸM-PRO" w:hAnsi="HG丸ｺﾞｼｯｸM-PRO"/>
              </w:rPr>
            </w:pPr>
            <w:r w:rsidRPr="00673919">
              <w:rPr>
                <w:rFonts w:ascii="HG丸ｺﾞｼｯｸM-PRO" w:eastAsia="HG丸ｺﾞｼｯｸM-PRO" w:hAnsi="HG丸ｺﾞｼｯｸM-PRO"/>
                <w:noProof/>
              </w:rPr>
              <w:drawing>
                <wp:inline distT="0" distB="0" distL="0" distR="0" wp14:anchorId="24810538" wp14:editId="04B20A17">
                  <wp:extent cx="1726696" cy="1075946"/>
                  <wp:effectExtent l="0" t="0" r="6985" b="0"/>
                  <wp:docPr id="18003155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315521" name=""/>
                          <pic:cNvPicPr/>
                        </pic:nvPicPr>
                        <pic:blipFill>
                          <a:blip r:embed="rId15"/>
                          <a:stretch>
                            <a:fillRect/>
                          </a:stretch>
                        </pic:blipFill>
                        <pic:spPr>
                          <a:xfrm>
                            <a:off x="0" y="0"/>
                            <a:ext cx="1726696" cy="1075946"/>
                          </a:xfrm>
                          <a:prstGeom prst="rect">
                            <a:avLst/>
                          </a:prstGeom>
                        </pic:spPr>
                      </pic:pic>
                    </a:graphicData>
                  </a:graphic>
                </wp:inline>
              </w:drawing>
            </w:r>
          </w:p>
        </w:tc>
        <w:tc>
          <w:tcPr>
            <w:tcW w:w="3023" w:type="dxa"/>
          </w:tcPr>
          <w:p w14:paraId="60B5FAE6" w14:textId="6EAFC56D" w:rsidR="00354200" w:rsidRPr="00673919" w:rsidRDefault="00FA7FEC" w:rsidP="00F747AF">
            <w:pPr>
              <w:widowControl/>
              <w:jc w:val="center"/>
              <w:rPr>
                <w:rFonts w:ascii="HG丸ｺﾞｼｯｸM-PRO" w:eastAsia="HG丸ｺﾞｼｯｸM-PRO" w:hAnsi="HG丸ｺﾞｼｯｸM-PRO"/>
              </w:rPr>
            </w:pPr>
            <w:r w:rsidRPr="00673919">
              <w:rPr>
                <w:rFonts w:ascii="HG丸ｺﾞｼｯｸM-PRO" w:eastAsia="HG丸ｺﾞｼｯｸM-PRO" w:hAnsi="HG丸ｺﾞｼｯｸM-PRO"/>
                <w:noProof/>
              </w:rPr>
              <w:drawing>
                <wp:inline distT="0" distB="0" distL="0" distR="0" wp14:anchorId="6835DD5B" wp14:editId="7579E883">
                  <wp:extent cx="1728220" cy="1106426"/>
                  <wp:effectExtent l="0" t="0" r="5715" b="0"/>
                  <wp:docPr id="15455144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514429" name=""/>
                          <pic:cNvPicPr/>
                        </pic:nvPicPr>
                        <pic:blipFill>
                          <a:blip r:embed="rId16"/>
                          <a:stretch>
                            <a:fillRect/>
                          </a:stretch>
                        </pic:blipFill>
                        <pic:spPr>
                          <a:xfrm>
                            <a:off x="0" y="0"/>
                            <a:ext cx="1728220" cy="1106426"/>
                          </a:xfrm>
                          <a:prstGeom prst="rect">
                            <a:avLst/>
                          </a:prstGeom>
                        </pic:spPr>
                      </pic:pic>
                    </a:graphicData>
                  </a:graphic>
                </wp:inline>
              </w:drawing>
            </w:r>
          </w:p>
        </w:tc>
        <w:tc>
          <w:tcPr>
            <w:tcW w:w="3024" w:type="dxa"/>
          </w:tcPr>
          <w:p w14:paraId="406722DF" w14:textId="58DFE11E" w:rsidR="00354200" w:rsidRPr="00673919" w:rsidRDefault="00FA7FEC" w:rsidP="00F747AF">
            <w:pPr>
              <w:widowControl/>
              <w:jc w:val="center"/>
              <w:rPr>
                <w:rFonts w:ascii="HG丸ｺﾞｼｯｸM-PRO" w:eastAsia="HG丸ｺﾞｼｯｸM-PRO" w:hAnsi="HG丸ｺﾞｼｯｸM-PRO"/>
              </w:rPr>
            </w:pPr>
            <w:r w:rsidRPr="00673919">
              <w:rPr>
                <w:rFonts w:ascii="HG丸ｺﾞｼｯｸM-PRO" w:eastAsia="HG丸ｺﾞｼｯｸM-PRO" w:hAnsi="HG丸ｺﾞｼｯｸM-PRO"/>
                <w:noProof/>
                <w:szCs w:val="21"/>
              </w:rPr>
              <w:drawing>
                <wp:inline distT="0" distB="0" distL="0" distR="0" wp14:anchorId="1FCC12AB" wp14:editId="72F4EAA2">
                  <wp:extent cx="1665735" cy="1066802"/>
                  <wp:effectExtent l="0" t="0" r="0" b="0"/>
                  <wp:docPr id="19914898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489807" name=""/>
                          <pic:cNvPicPr/>
                        </pic:nvPicPr>
                        <pic:blipFill>
                          <a:blip r:embed="rId17"/>
                          <a:stretch>
                            <a:fillRect/>
                          </a:stretch>
                        </pic:blipFill>
                        <pic:spPr>
                          <a:xfrm>
                            <a:off x="0" y="0"/>
                            <a:ext cx="1665735" cy="1066802"/>
                          </a:xfrm>
                          <a:prstGeom prst="rect">
                            <a:avLst/>
                          </a:prstGeom>
                        </pic:spPr>
                      </pic:pic>
                    </a:graphicData>
                  </a:graphic>
                </wp:inline>
              </w:drawing>
            </w:r>
          </w:p>
        </w:tc>
      </w:tr>
      <w:tr w:rsidR="00354200" w:rsidRPr="00673919" w14:paraId="06D28023" w14:textId="77777777" w:rsidTr="00A17EA4">
        <w:trPr>
          <w:trHeight w:val="320"/>
        </w:trPr>
        <w:tc>
          <w:tcPr>
            <w:tcW w:w="3023" w:type="dxa"/>
          </w:tcPr>
          <w:p w14:paraId="19B83188" w14:textId="4C386ABD" w:rsidR="00354200" w:rsidRPr="00673919" w:rsidRDefault="00354200" w:rsidP="0020633A">
            <w:pPr>
              <w:widowControl/>
              <w:spacing w:line="240" w:lineRule="exact"/>
              <w:jc w:val="center"/>
              <w:rPr>
                <w:rFonts w:ascii="HG丸ｺﾞｼｯｸM-PRO" w:eastAsia="HG丸ｺﾞｼｯｸM-PRO" w:hAnsi="HG丸ｺﾞｼｯｸM-PRO"/>
                <w:noProof/>
                <w:szCs w:val="21"/>
              </w:rPr>
            </w:pPr>
            <w:r w:rsidRPr="00673919">
              <w:rPr>
                <w:rFonts w:ascii="HG丸ｺﾞｼｯｸM-PRO" w:eastAsia="HG丸ｺﾞｼｯｸM-PRO" w:hAnsi="HG丸ｺﾞｼｯｸM-PRO" w:hint="eastAsia"/>
                <w:noProof/>
                <w:szCs w:val="21"/>
              </w:rPr>
              <w:t>切土</w:t>
            </w:r>
          </w:p>
        </w:tc>
        <w:tc>
          <w:tcPr>
            <w:tcW w:w="3023" w:type="dxa"/>
          </w:tcPr>
          <w:p w14:paraId="4A50E82D" w14:textId="4ACEFD61" w:rsidR="00354200" w:rsidRPr="00673919" w:rsidRDefault="00FA7FEC" w:rsidP="0020633A">
            <w:pPr>
              <w:widowControl/>
              <w:spacing w:line="240" w:lineRule="exact"/>
              <w:jc w:val="center"/>
              <w:rPr>
                <w:rFonts w:ascii="HG丸ｺﾞｼｯｸM-PRO" w:eastAsia="HG丸ｺﾞｼｯｸM-PRO" w:hAnsi="HG丸ｺﾞｼｯｸM-PRO"/>
                <w:noProof/>
                <w:szCs w:val="21"/>
              </w:rPr>
            </w:pPr>
            <w:r w:rsidRPr="00673919">
              <w:rPr>
                <w:rFonts w:ascii="HG丸ｺﾞｼｯｸM-PRO" w:eastAsia="HG丸ｺﾞｼｯｸM-PRO" w:hAnsi="HG丸ｺﾞｼｯｸM-PRO" w:hint="eastAsia"/>
                <w:noProof/>
                <w:szCs w:val="21"/>
              </w:rPr>
              <w:t>擁壁</w:t>
            </w:r>
          </w:p>
        </w:tc>
        <w:tc>
          <w:tcPr>
            <w:tcW w:w="3024" w:type="dxa"/>
          </w:tcPr>
          <w:p w14:paraId="1CE7E1EA" w14:textId="144F5D98" w:rsidR="00354200" w:rsidRPr="00673919" w:rsidRDefault="00FA7FEC" w:rsidP="0020633A">
            <w:pPr>
              <w:widowControl/>
              <w:spacing w:line="240" w:lineRule="exact"/>
              <w:jc w:val="center"/>
              <w:rPr>
                <w:rFonts w:ascii="HG丸ｺﾞｼｯｸM-PRO" w:eastAsia="HG丸ｺﾞｼｯｸM-PRO" w:hAnsi="HG丸ｺﾞｼｯｸM-PRO"/>
                <w:noProof/>
                <w:szCs w:val="21"/>
              </w:rPr>
            </w:pPr>
            <w:r w:rsidRPr="00673919">
              <w:rPr>
                <w:rFonts w:ascii="HG丸ｺﾞｼｯｸM-PRO" w:eastAsia="HG丸ｺﾞｼｯｸM-PRO" w:hAnsi="HG丸ｺﾞｼｯｸM-PRO" w:hint="eastAsia"/>
                <w:szCs w:val="21"/>
              </w:rPr>
              <w:t>のり枠</w:t>
            </w:r>
            <w:r w:rsidRPr="00673919">
              <w:rPr>
                <w:rFonts w:ascii="HG丸ｺﾞｼｯｸM-PRO" w:eastAsia="HG丸ｺﾞｼｯｸM-PRO" w:hAnsi="HG丸ｺﾞｼｯｸM-PRO" w:hint="eastAsia"/>
                <w:szCs w:val="21"/>
                <w:vertAlign w:val="superscript"/>
              </w:rPr>
              <w:t>※</w:t>
            </w:r>
            <w:r w:rsidR="00CF76F2" w:rsidRPr="00673919">
              <w:rPr>
                <w:rFonts w:ascii="HG丸ｺﾞｼｯｸM-PRO" w:eastAsia="HG丸ｺﾞｼｯｸM-PRO" w:hAnsi="HG丸ｺﾞｼｯｸM-PRO" w:hint="eastAsia"/>
                <w:szCs w:val="21"/>
                <w:vertAlign w:val="superscript"/>
              </w:rPr>
              <w:t>1</w:t>
            </w:r>
          </w:p>
        </w:tc>
      </w:tr>
      <w:tr w:rsidR="00354200" w:rsidRPr="00673919" w14:paraId="73B01129" w14:textId="77777777" w:rsidTr="00A17EA4">
        <w:tc>
          <w:tcPr>
            <w:tcW w:w="3023" w:type="dxa"/>
          </w:tcPr>
          <w:p w14:paraId="695F02F0" w14:textId="76EC22A6" w:rsidR="00354200" w:rsidRPr="00673919" w:rsidRDefault="00FA7FEC" w:rsidP="00F747AF">
            <w:pPr>
              <w:widowControl/>
              <w:jc w:val="center"/>
              <w:rPr>
                <w:rFonts w:ascii="HG丸ｺﾞｼｯｸM-PRO" w:eastAsia="HG丸ｺﾞｼｯｸM-PRO" w:hAnsi="HG丸ｺﾞｼｯｸM-PRO"/>
                <w:szCs w:val="21"/>
              </w:rPr>
            </w:pPr>
            <w:r w:rsidRPr="00673919">
              <w:rPr>
                <w:rFonts w:ascii="HG丸ｺﾞｼｯｸM-PRO" w:eastAsia="HG丸ｺﾞｼｯｸM-PRO" w:hAnsi="HG丸ｺﾞｼｯｸM-PRO"/>
                <w:noProof/>
              </w:rPr>
              <w:drawing>
                <wp:inline distT="0" distB="0" distL="0" distR="0" wp14:anchorId="5BFA2C1F" wp14:editId="277B77CE">
                  <wp:extent cx="1737364" cy="1057658"/>
                  <wp:effectExtent l="0" t="0" r="0" b="9525"/>
                  <wp:docPr id="17067576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757645" name=""/>
                          <pic:cNvPicPr/>
                        </pic:nvPicPr>
                        <pic:blipFill>
                          <a:blip r:embed="rId18"/>
                          <a:stretch>
                            <a:fillRect/>
                          </a:stretch>
                        </pic:blipFill>
                        <pic:spPr>
                          <a:xfrm>
                            <a:off x="0" y="0"/>
                            <a:ext cx="1737364" cy="1057658"/>
                          </a:xfrm>
                          <a:prstGeom prst="rect">
                            <a:avLst/>
                          </a:prstGeom>
                        </pic:spPr>
                      </pic:pic>
                    </a:graphicData>
                  </a:graphic>
                </wp:inline>
              </w:drawing>
            </w:r>
          </w:p>
        </w:tc>
        <w:tc>
          <w:tcPr>
            <w:tcW w:w="3023" w:type="dxa"/>
          </w:tcPr>
          <w:p w14:paraId="7D00A326" w14:textId="77AC3299" w:rsidR="00354200" w:rsidRPr="00673919" w:rsidRDefault="00354200" w:rsidP="00F747AF">
            <w:pPr>
              <w:widowControl/>
              <w:jc w:val="center"/>
              <w:rPr>
                <w:rFonts w:ascii="HG丸ｺﾞｼｯｸM-PRO" w:eastAsia="HG丸ｺﾞｼｯｸM-PRO" w:hAnsi="HG丸ｺﾞｼｯｸM-PRO"/>
                <w:szCs w:val="21"/>
              </w:rPr>
            </w:pPr>
            <w:r w:rsidRPr="00673919">
              <w:rPr>
                <w:rFonts w:ascii="HG丸ｺﾞｼｯｸM-PRO" w:eastAsia="HG丸ｺﾞｼｯｸM-PRO" w:hAnsi="HG丸ｺﾞｼｯｸM-PRO"/>
                <w:noProof/>
                <w:szCs w:val="21"/>
              </w:rPr>
              <w:drawing>
                <wp:inline distT="0" distB="0" distL="0" distR="0" wp14:anchorId="241E10D1" wp14:editId="3077F7DF">
                  <wp:extent cx="1706883" cy="1045466"/>
                  <wp:effectExtent l="0" t="0" r="7620" b="2540"/>
                  <wp:docPr id="54143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4365" name=""/>
                          <pic:cNvPicPr/>
                        </pic:nvPicPr>
                        <pic:blipFill>
                          <a:blip r:embed="rId19"/>
                          <a:stretch>
                            <a:fillRect/>
                          </a:stretch>
                        </pic:blipFill>
                        <pic:spPr>
                          <a:xfrm>
                            <a:off x="0" y="0"/>
                            <a:ext cx="1706883" cy="1045466"/>
                          </a:xfrm>
                          <a:prstGeom prst="rect">
                            <a:avLst/>
                          </a:prstGeom>
                        </pic:spPr>
                      </pic:pic>
                    </a:graphicData>
                  </a:graphic>
                </wp:inline>
              </w:drawing>
            </w:r>
          </w:p>
        </w:tc>
        <w:tc>
          <w:tcPr>
            <w:tcW w:w="3024" w:type="dxa"/>
          </w:tcPr>
          <w:p w14:paraId="1C7FF393" w14:textId="6C8099A8" w:rsidR="00354200" w:rsidRPr="00673919" w:rsidRDefault="006C5C89" w:rsidP="00F747AF">
            <w:pPr>
              <w:widowControl/>
              <w:jc w:val="center"/>
              <w:rPr>
                <w:rFonts w:ascii="HG丸ｺﾞｼｯｸM-PRO" w:eastAsia="HG丸ｺﾞｼｯｸM-PRO" w:hAnsi="HG丸ｺﾞｼｯｸM-PRO"/>
                <w:szCs w:val="21"/>
              </w:rPr>
            </w:pPr>
            <w:r>
              <w:rPr>
                <w:rFonts w:ascii="HG丸ｺﾞｼｯｸM-PRO" w:eastAsia="HG丸ｺﾞｼｯｸM-PRO" w:hAnsi="HG丸ｺﾞｼｯｸM-PRO"/>
                <w:noProof/>
                <w:szCs w:val="21"/>
              </w:rPr>
              <w:drawing>
                <wp:inline distT="0" distB="0" distL="0" distR="0" wp14:anchorId="61590A71" wp14:editId="1B505C8A">
                  <wp:extent cx="1694943" cy="1066165"/>
                  <wp:effectExtent l="0" t="0" r="635" b="635"/>
                  <wp:docPr id="247616716"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8888" t="13416" r="10183" b="18648"/>
                          <a:stretch/>
                        </pic:blipFill>
                        <pic:spPr bwMode="auto">
                          <a:xfrm>
                            <a:off x="0" y="0"/>
                            <a:ext cx="1754505" cy="110363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54200" w:rsidRPr="00673919" w14:paraId="4D1FD172" w14:textId="77777777" w:rsidTr="00A17EA4">
        <w:trPr>
          <w:trHeight w:val="347"/>
        </w:trPr>
        <w:tc>
          <w:tcPr>
            <w:tcW w:w="3023" w:type="dxa"/>
          </w:tcPr>
          <w:p w14:paraId="448F4C07" w14:textId="64064493" w:rsidR="00354200" w:rsidRPr="00673919" w:rsidRDefault="00FA7FEC" w:rsidP="0020633A">
            <w:pPr>
              <w:widowControl/>
              <w:spacing w:line="240" w:lineRule="exact"/>
              <w:jc w:val="center"/>
              <w:rPr>
                <w:rFonts w:ascii="HG丸ｺﾞｼｯｸM-PRO" w:eastAsia="HG丸ｺﾞｼｯｸM-PRO" w:hAnsi="HG丸ｺﾞｼｯｸM-PRO"/>
                <w:szCs w:val="21"/>
              </w:rPr>
            </w:pPr>
            <w:r w:rsidRPr="00673919">
              <w:rPr>
                <w:rFonts w:ascii="HG丸ｺﾞｼｯｸM-PRO" w:eastAsia="HG丸ｺﾞｼｯｸM-PRO" w:hAnsi="HG丸ｺﾞｼｯｸM-PRO" w:hint="eastAsia"/>
                <w:noProof/>
                <w:szCs w:val="21"/>
              </w:rPr>
              <w:t>盛土</w:t>
            </w:r>
          </w:p>
        </w:tc>
        <w:tc>
          <w:tcPr>
            <w:tcW w:w="3023" w:type="dxa"/>
          </w:tcPr>
          <w:p w14:paraId="48648561" w14:textId="4C7081AB" w:rsidR="00354200" w:rsidRPr="00673919" w:rsidRDefault="00354200" w:rsidP="0020633A">
            <w:pPr>
              <w:widowControl/>
              <w:spacing w:line="240" w:lineRule="exact"/>
              <w:jc w:val="center"/>
              <w:rPr>
                <w:rFonts w:ascii="HG丸ｺﾞｼｯｸM-PRO" w:eastAsia="HG丸ｺﾞｼｯｸM-PRO" w:hAnsi="HG丸ｺﾞｼｯｸM-PRO"/>
                <w:szCs w:val="21"/>
                <w:lang w:eastAsia="zh-TW"/>
              </w:rPr>
            </w:pPr>
            <w:r w:rsidRPr="00673919">
              <w:rPr>
                <w:rFonts w:ascii="HG丸ｺﾞｼｯｸM-PRO" w:eastAsia="HG丸ｺﾞｼｯｸM-PRO" w:hAnsi="HG丸ｺﾞｼｯｸM-PRO" w:hint="eastAsia"/>
                <w:szCs w:val="21"/>
                <w:lang w:eastAsia="zh-TW"/>
              </w:rPr>
              <w:t>補強土壁</w:t>
            </w:r>
            <w:r w:rsidR="0020633A" w:rsidRPr="00673919">
              <w:rPr>
                <w:rFonts w:ascii="HG丸ｺﾞｼｯｸM-PRO" w:eastAsia="HG丸ｺﾞｼｯｸM-PRO" w:hAnsi="HG丸ｺﾞｼｯｸM-PRO" w:hint="eastAsia"/>
                <w:szCs w:val="21"/>
                <w:vertAlign w:val="superscript"/>
              </w:rPr>
              <w:t>※</w:t>
            </w:r>
            <w:r w:rsidR="00CF76F2" w:rsidRPr="00673919">
              <w:rPr>
                <w:rFonts w:ascii="HG丸ｺﾞｼｯｸM-PRO" w:eastAsia="HG丸ｺﾞｼｯｸM-PRO" w:hAnsi="HG丸ｺﾞｼｯｸM-PRO" w:hint="eastAsia"/>
                <w:szCs w:val="21"/>
                <w:vertAlign w:val="superscript"/>
              </w:rPr>
              <w:t>2</w:t>
            </w:r>
          </w:p>
        </w:tc>
        <w:tc>
          <w:tcPr>
            <w:tcW w:w="3024" w:type="dxa"/>
          </w:tcPr>
          <w:p w14:paraId="535DB619" w14:textId="40FA2008" w:rsidR="00354200" w:rsidRPr="00673919" w:rsidRDefault="00354200" w:rsidP="0020633A">
            <w:pPr>
              <w:widowControl/>
              <w:spacing w:line="240" w:lineRule="exact"/>
              <w:jc w:val="center"/>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カルバート</w:t>
            </w:r>
          </w:p>
        </w:tc>
      </w:tr>
    </w:tbl>
    <w:p w14:paraId="5D045BCB" w14:textId="77E268BF" w:rsidR="0020633A" w:rsidRPr="00673919" w:rsidRDefault="0020633A" w:rsidP="0020633A">
      <w:pPr>
        <w:pStyle w:val="aff6"/>
        <w:spacing w:line="240" w:lineRule="exact"/>
        <w:ind w:leftChars="-135" w:left="-283" w:firstLineChars="150" w:firstLine="240"/>
        <w:rPr>
          <w:rFonts w:ascii="HG丸ｺﾞｼｯｸM-PRO" w:eastAsia="HG丸ｺﾞｼｯｸM-PRO" w:hAnsi="HG丸ｺﾞｼｯｸM-PRO"/>
          <w:sz w:val="16"/>
          <w:szCs w:val="16"/>
        </w:rPr>
      </w:pPr>
      <w:r w:rsidRPr="00673919">
        <w:rPr>
          <w:rFonts w:ascii="HG丸ｺﾞｼｯｸM-PRO" w:eastAsia="HG丸ｺﾞｼｯｸM-PRO" w:hAnsi="HG丸ｺﾞｼｯｸM-PRO" w:hint="eastAsia"/>
          <w:sz w:val="16"/>
          <w:szCs w:val="16"/>
        </w:rPr>
        <w:t>※</w:t>
      </w:r>
      <w:r w:rsidR="001B6439" w:rsidRPr="00673919">
        <w:rPr>
          <w:rFonts w:ascii="HG丸ｺﾞｼｯｸM-PRO" w:eastAsia="HG丸ｺﾞｼｯｸM-PRO" w:hAnsi="HG丸ｺﾞｼｯｸM-PRO" w:hint="eastAsia"/>
          <w:sz w:val="16"/>
          <w:szCs w:val="16"/>
        </w:rPr>
        <w:t>1</w:t>
      </w:r>
      <w:r w:rsidRPr="00673919">
        <w:rPr>
          <w:rFonts w:ascii="HG丸ｺﾞｼｯｸM-PRO" w:eastAsia="HG丸ｺﾞｼｯｸM-PRO" w:hAnsi="HG丸ｺﾞｼｯｸM-PRO" w:hint="eastAsia"/>
          <w:sz w:val="16"/>
          <w:szCs w:val="16"/>
        </w:rPr>
        <w:t xml:space="preserve">　</w:t>
      </w:r>
      <w:r w:rsidR="008766E7" w:rsidRPr="00673919">
        <w:rPr>
          <w:rFonts w:ascii="HG丸ｺﾞｼｯｸM-PRO" w:eastAsia="HG丸ｺﾞｼｯｸM-PRO" w:hAnsi="HG丸ｺﾞｼｯｸM-PRO"/>
          <w:sz w:val="16"/>
          <w:szCs w:val="16"/>
        </w:rPr>
        <w:fldChar w:fldCharType="begin"/>
      </w:r>
      <w:r w:rsidR="008766E7" w:rsidRPr="00673919">
        <w:rPr>
          <w:rFonts w:ascii="HG丸ｺﾞｼｯｸM-PRO" w:eastAsia="HG丸ｺﾞｼｯｸM-PRO" w:hAnsi="HG丸ｺﾞｼｯｸM-PRO"/>
          <w:sz w:val="16"/>
          <w:szCs w:val="16"/>
        </w:rPr>
        <w:instrText xml:space="preserve"> </w:instrText>
      </w:r>
      <w:r w:rsidR="008766E7" w:rsidRPr="00673919">
        <w:rPr>
          <w:rFonts w:ascii="HG丸ｺﾞｼｯｸM-PRO" w:eastAsia="HG丸ｺﾞｼｯｸM-PRO" w:hAnsi="HG丸ｺﾞｼｯｸM-PRO" w:hint="eastAsia"/>
          <w:sz w:val="16"/>
          <w:szCs w:val="16"/>
        </w:rPr>
        <w:instrText>REF _Ref180405650 \h</w:instrText>
      </w:r>
      <w:r w:rsidR="008766E7" w:rsidRPr="00673919">
        <w:rPr>
          <w:rFonts w:ascii="HG丸ｺﾞｼｯｸM-PRO" w:eastAsia="HG丸ｺﾞｼｯｸM-PRO" w:hAnsi="HG丸ｺﾞｼｯｸM-PRO"/>
          <w:sz w:val="16"/>
          <w:szCs w:val="16"/>
        </w:rPr>
        <w:instrText xml:space="preserve">  \* MERGEFORMAT </w:instrText>
      </w:r>
      <w:r w:rsidR="008766E7" w:rsidRPr="00673919">
        <w:rPr>
          <w:rFonts w:ascii="HG丸ｺﾞｼｯｸM-PRO" w:eastAsia="HG丸ｺﾞｼｯｸM-PRO" w:hAnsi="HG丸ｺﾞｼｯｸM-PRO"/>
          <w:sz w:val="16"/>
          <w:szCs w:val="16"/>
        </w:rPr>
      </w:r>
      <w:r w:rsidR="008766E7" w:rsidRPr="00673919">
        <w:rPr>
          <w:rFonts w:ascii="HG丸ｺﾞｼｯｸM-PRO" w:eastAsia="HG丸ｺﾞｼｯｸM-PRO" w:hAnsi="HG丸ｺﾞｼｯｸM-PRO"/>
          <w:sz w:val="16"/>
          <w:szCs w:val="16"/>
        </w:rPr>
        <w:fldChar w:fldCharType="separate"/>
      </w:r>
      <w:r w:rsidR="00D921ED" w:rsidRPr="00D921ED">
        <w:rPr>
          <w:rFonts w:ascii="HG丸ｺﾞｼｯｸM-PRO" w:eastAsia="HG丸ｺﾞｼｯｸM-PRO" w:hAnsi="HG丸ｺﾞｼｯｸM-PRO" w:hint="eastAsia"/>
          <w:sz w:val="16"/>
          <w:szCs w:val="16"/>
        </w:rPr>
        <w:t xml:space="preserve">表 </w:t>
      </w:r>
      <w:r w:rsidR="00D921ED" w:rsidRPr="00D921ED">
        <w:rPr>
          <w:rFonts w:ascii="HG丸ｺﾞｼｯｸM-PRO" w:eastAsia="HG丸ｺﾞｼｯｸM-PRO" w:hAnsi="HG丸ｺﾞｼｯｸM-PRO"/>
          <w:noProof/>
          <w:sz w:val="16"/>
          <w:szCs w:val="16"/>
        </w:rPr>
        <w:t>3</w:t>
      </w:r>
      <w:r w:rsidR="00D921ED" w:rsidRPr="00D921ED">
        <w:rPr>
          <w:rFonts w:ascii="HG丸ｺﾞｼｯｸM-PRO" w:eastAsia="HG丸ｺﾞｼｯｸM-PRO" w:hAnsi="HG丸ｺﾞｼｯｸM-PRO" w:hint="eastAsia"/>
          <w:noProof/>
          <w:sz w:val="16"/>
          <w:szCs w:val="16"/>
        </w:rPr>
        <w:t>.8</w:t>
      </w:r>
      <w:r w:rsidR="00D921ED" w:rsidRPr="00D921ED">
        <w:rPr>
          <w:rFonts w:ascii="HG丸ｺﾞｼｯｸM-PRO" w:eastAsia="HG丸ｺﾞｼｯｸM-PRO" w:hAnsi="HG丸ｺﾞｼｯｸM-PRO"/>
          <w:noProof/>
          <w:sz w:val="16"/>
          <w:szCs w:val="16"/>
        </w:rPr>
        <w:noBreakHyphen/>
        <w:t>1</w:t>
      </w:r>
      <w:r w:rsidR="00D921ED" w:rsidRPr="00D921ED">
        <w:rPr>
          <w:rFonts w:ascii="HG丸ｺﾞｼｯｸM-PRO" w:eastAsia="HG丸ｺﾞｼｯｸM-PRO" w:hAnsi="HG丸ｺﾞｼｯｸM-PRO" w:hint="eastAsia"/>
          <w:noProof/>
          <w:sz w:val="16"/>
          <w:szCs w:val="16"/>
        </w:rPr>
        <w:t>管理施設の種類</w:t>
      </w:r>
      <w:r w:rsidR="008766E7" w:rsidRPr="00673919">
        <w:rPr>
          <w:rFonts w:ascii="HG丸ｺﾞｼｯｸM-PRO" w:eastAsia="HG丸ｺﾞｼｯｸM-PRO" w:hAnsi="HG丸ｺﾞｼｯｸM-PRO"/>
          <w:sz w:val="16"/>
          <w:szCs w:val="16"/>
        </w:rPr>
        <w:fldChar w:fldCharType="end"/>
      </w:r>
      <w:r w:rsidR="008766E7" w:rsidRPr="00673919">
        <w:rPr>
          <w:rFonts w:ascii="HG丸ｺﾞｼｯｸM-PRO" w:eastAsia="HG丸ｺﾞｼｯｸM-PRO" w:hAnsi="HG丸ｺﾞｼｯｸM-PRO" w:hint="eastAsia"/>
          <w:sz w:val="16"/>
          <w:szCs w:val="16"/>
        </w:rPr>
        <w:t>の</w:t>
      </w:r>
      <w:r w:rsidRPr="00673919">
        <w:rPr>
          <w:rFonts w:ascii="HG丸ｺﾞｼｯｸM-PRO" w:eastAsia="HG丸ｺﾞｼｯｸM-PRO" w:hAnsi="HG丸ｺﾞｼｯｸM-PRO" w:hint="eastAsia"/>
          <w:sz w:val="16"/>
          <w:szCs w:val="16"/>
        </w:rPr>
        <w:t>「切土・斜面安定施設、盛土」に含む</w:t>
      </w:r>
    </w:p>
    <w:p w14:paraId="41776E3D" w14:textId="470C0BD8" w:rsidR="001B6439" w:rsidRPr="00673919" w:rsidRDefault="001B6439" w:rsidP="001B6439">
      <w:pPr>
        <w:pStyle w:val="aff6"/>
        <w:spacing w:line="240" w:lineRule="exact"/>
        <w:ind w:leftChars="-135" w:left="-283" w:firstLineChars="150" w:firstLine="240"/>
        <w:rPr>
          <w:rFonts w:ascii="HG丸ｺﾞｼｯｸM-PRO" w:eastAsia="HG丸ｺﾞｼｯｸM-PRO" w:hAnsi="HG丸ｺﾞｼｯｸM-PRO"/>
          <w:sz w:val="16"/>
          <w:szCs w:val="16"/>
        </w:rPr>
      </w:pPr>
      <w:r w:rsidRPr="00673919">
        <w:rPr>
          <w:rFonts w:ascii="HG丸ｺﾞｼｯｸM-PRO" w:eastAsia="HG丸ｺﾞｼｯｸM-PRO" w:hAnsi="HG丸ｺﾞｼｯｸM-PRO" w:hint="eastAsia"/>
          <w:sz w:val="16"/>
          <w:szCs w:val="16"/>
        </w:rPr>
        <w:t xml:space="preserve">※２　</w:t>
      </w:r>
      <w:r w:rsidRPr="00673919">
        <w:rPr>
          <w:rFonts w:ascii="HG丸ｺﾞｼｯｸM-PRO" w:eastAsia="HG丸ｺﾞｼｯｸM-PRO" w:hAnsi="HG丸ｺﾞｼｯｸM-PRO"/>
          <w:sz w:val="16"/>
          <w:szCs w:val="16"/>
        </w:rPr>
        <w:fldChar w:fldCharType="begin"/>
      </w:r>
      <w:r w:rsidRPr="00673919">
        <w:rPr>
          <w:rFonts w:ascii="HG丸ｺﾞｼｯｸM-PRO" w:eastAsia="HG丸ｺﾞｼｯｸM-PRO" w:hAnsi="HG丸ｺﾞｼｯｸM-PRO"/>
          <w:sz w:val="16"/>
          <w:szCs w:val="16"/>
        </w:rPr>
        <w:instrText xml:space="preserve"> </w:instrText>
      </w:r>
      <w:r w:rsidRPr="00673919">
        <w:rPr>
          <w:rFonts w:ascii="HG丸ｺﾞｼｯｸM-PRO" w:eastAsia="HG丸ｺﾞｼｯｸM-PRO" w:hAnsi="HG丸ｺﾞｼｯｸM-PRO" w:hint="eastAsia"/>
          <w:sz w:val="16"/>
          <w:szCs w:val="16"/>
        </w:rPr>
        <w:instrText>REF _Ref180405650 \h</w:instrText>
      </w:r>
      <w:r w:rsidRPr="00673919">
        <w:rPr>
          <w:rFonts w:ascii="HG丸ｺﾞｼｯｸM-PRO" w:eastAsia="HG丸ｺﾞｼｯｸM-PRO" w:hAnsi="HG丸ｺﾞｼｯｸM-PRO"/>
          <w:sz w:val="16"/>
          <w:szCs w:val="16"/>
        </w:rPr>
        <w:instrText xml:space="preserve">  \* MERGEFORMAT </w:instrText>
      </w:r>
      <w:r w:rsidRPr="00673919">
        <w:rPr>
          <w:rFonts w:ascii="HG丸ｺﾞｼｯｸM-PRO" w:eastAsia="HG丸ｺﾞｼｯｸM-PRO" w:hAnsi="HG丸ｺﾞｼｯｸM-PRO"/>
          <w:sz w:val="16"/>
          <w:szCs w:val="16"/>
        </w:rPr>
      </w:r>
      <w:r w:rsidRPr="00673919">
        <w:rPr>
          <w:rFonts w:ascii="HG丸ｺﾞｼｯｸM-PRO" w:eastAsia="HG丸ｺﾞｼｯｸM-PRO" w:hAnsi="HG丸ｺﾞｼｯｸM-PRO"/>
          <w:sz w:val="16"/>
          <w:szCs w:val="16"/>
        </w:rPr>
        <w:fldChar w:fldCharType="separate"/>
      </w:r>
      <w:r w:rsidR="00D921ED" w:rsidRPr="00D921ED">
        <w:rPr>
          <w:rFonts w:ascii="HG丸ｺﾞｼｯｸM-PRO" w:eastAsia="HG丸ｺﾞｼｯｸM-PRO" w:hAnsi="HG丸ｺﾞｼｯｸM-PRO" w:hint="eastAsia"/>
          <w:sz w:val="16"/>
          <w:szCs w:val="16"/>
        </w:rPr>
        <w:t xml:space="preserve">表 </w:t>
      </w:r>
      <w:r w:rsidR="00D921ED" w:rsidRPr="00D921ED">
        <w:rPr>
          <w:rFonts w:ascii="HG丸ｺﾞｼｯｸM-PRO" w:eastAsia="HG丸ｺﾞｼｯｸM-PRO" w:hAnsi="HG丸ｺﾞｼｯｸM-PRO"/>
          <w:noProof/>
          <w:sz w:val="16"/>
          <w:szCs w:val="16"/>
        </w:rPr>
        <w:t>3</w:t>
      </w:r>
      <w:r w:rsidR="00D921ED" w:rsidRPr="00D921ED">
        <w:rPr>
          <w:rFonts w:ascii="HG丸ｺﾞｼｯｸM-PRO" w:eastAsia="HG丸ｺﾞｼｯｸM-PRO" w:hAnsi="HG丸ｺﾞｼｯｸM-PRO" w:hint="eastAsia"/>
          <w:noProof/>
          <w:sz w:val="16"/>
          <w:szCs w:val="16"/>
        </w:rPr>
        <w:t>.8</w:t>
      </w:r>
      <w:r w:rsidR="00D921ED" w:rsidRPr="00D921ED">
        <w:rPr>
          <w:rFonts w:ascii="HG丸ｺﾞｼｯｸM-PRO" w:eastAsia="HG丸ｺﾞｼｯｸM-PRO" w:hAnsi="HG丸ｺﾞｼｯｸM-PRO"/>
          <w:noProof/>
          <w:sz w:val="16"/>
          <w:szCs w:val="16"/>
        </w:rPr>
        <w:noBreakHyphen/>
        <w:t>1</w:t>
      </w:r>
      <w:r w:rsidR="00D921ED" w:rsidRPr="00D921ED">
        <w:rPr>
          <w:rFonts w:ascii="HG丸ｺﾞｼｯｸM-PRO" w:eastAsia="HG丸ｺﾞｼｯｸM-PRO" w:hAnsi="HG丸ｺﾞｼｯｸM-PRO" w:hint="eastAsia"/>
          <w:noProof/>
          <w:sz w:val="16"/>
          <w:szCs w:val="16"/>
        </w:rPr>
        <w:t>管理施設の種類</w:t>
      </w:r>
      <w:r w:rsidRPr="00673919">
        <w:rPr>
          <w:rFonts w:ascii="HG丸ｺﾞｼｯｸM-PRO" w:eastAsia="HG丸ｺﾞｼｯｸM-PRO" w:hAnsi="HG丸ｺﾞｼｯｸM-PRO"/>
          <w:sz w:val="16"/>
          <w:szCs w:val="16"/>
        </w:rPr>
        <w:fldChar w:fldCharType="end"/>
      </w:r>
      <w:r w:rsidRPr="00673919">
        <w:rPr>
          <w:rFonts w:ascii="HG丸ｺﾞｼｯｸM-PRO" w:eastAsia="HG丸ｺﾞｼｯｸM-PRO" w:hAnsi="HG丸ｺﾞｼｯｸM-PRO" w:hint="eastAsia"/>
          <w:sz w:val="16"/>
          <w:szCs w:val="16"/>
        </w:rPr>
        <w:t>の「擁壁」に含む</w:t>
      </w:r>
    </w:p>
    <w:p w14:paraId="7D01FBFE" w14:textId="7AB9E139" w:rsidR="00FA7FEC" w:rsidRPr="00673919" w:rsidRDefault="00B445B2" w:rsidP="00FA7FEC">
      <w:pPr>
        <w:widowControl/>
        <w:spacing w:beforeLines="50" w:before="180"/>
        <w:jc w:val="center"/>
        <w:rPr>
          <w:rFonts w:ascii="HG丸ｺﾞｼｯｸM-PRO" w:eastAsia="HG丸ｺﾞｼｯｸM-PRO" w:hAnsi="HG丸ｺﾞｼｯｸM-PRO"/>
        </w:rPr>
      </w:pPr>
      <w:r w:rsidRPr="00673919">
        <w:rPr>
          <w:rFonts w:ascii="HG丸ｺﾞｼｯｸM-PRO" w:eastAsia="HG丸ｺﾞｼｯｸM-PRO" w:hAnsi="HG丸ｺﾞｼｯｸM-PRO"/>
        </w:rPr>
        <w:t xml:space="preserve">図 </w:t>
      </w:r>
      <w:r w:rsidRPr="00673919">
        <w:rPr>
          <w:rFonts w:ascii="HG丸ｺﾞｼｯｸM-PRO" w:eastAsia="HG丸ｺﾞｼｯｸM-PRO" w:hAnsi="HG丸ｺﾞｼｯｸM-PRO"/>
        </w:rPr>
        <w:fldChar w:fldCharType="begin"/>
      </w:r>
      <w:r w:rsidRPr="00673919">
        <w:rPr>
          <w:rFonts w:ascii="HG丸ｺﾞｼｯｸM-PRO" w:eastAsia="HG丸ｺﾞｼｯｸM-PRO" w:hAnsi="HG丸ｺﾞｼｯｸM-PRO"/>
        </w:rPr>
        <w:instrText xml:space="preserve"> STYLEREF 1 \s </w:instrText>
      </w:r>
      <w:r w:rsidRPr="00673919">
        <w:rPr>
          <w:rFonts w:ascii="HG丸ｺﾞｼｯｸM-PRO" w:eastAsia="HG丸ｺﾞｼｯｸM-PRO" w:hAnsi="HG丸ｺﾞｼｯｸM-PRO"/>
        </w:rPr>
        <w:fldChar w:fldCharType="separate"/>
      </w:r>
      <w:r w:rsidR="00D921ED">
        <w:rPr>
          <w:rFonts w:ascii="HG丸ｺﾞｼｯｸM-PRO" w:eastAsia="HG丸ｺﾞｼｯｸM-PRO" w:hAnsi="HG丸ｺﾞｼｯｸM-PRO"/>
          <w:noProof/>
        </w:rPr>
        <w:t>3</w:t>
      </w:r>
      <w:r w:rsidRPr="00673919">
        <w:rPr>
          <w:rFonts w:ascii="HG丸ｺﾞｼｯｸM-PRO" w:eastAsia="HG丸ｺﾞｼｯｸM-PRO" w:hAnsi="HG丸ｺﾞｼｯｸM-PRO"/>
          <w:noProof/>
        </w:rPr>
        <w:fldChar w:fldCharType="end"/>
      </w:r>
      <w:r w:rsidRPr="00673919">
        <w:rPr>
          <w:rFonts w:ascii="HG丸ｺﾞｼｯｸM-PRO" w:eastAsia="HG丸ｺﾞｼｯｸM-PRO" w:hAnsi="HG丸ｺﾞｼｯｸM-PRO" w:hint="eastAsia"/>
        </w:rPr>
        <w:t>.</w:t>
      </w:r>
      <w:r w:rsidR="00242F51" w:rsidRPr="00673919">
        <w:rPr>
          <w:rFonts w:ascii="HG丸ｺﾞｼｯｸM-PRO" w:eastAsia="HG丸ｺﾞｼｯｸM-PRO" w:hAnsi="HG丸ｺﾞｼｯｸM-PRO" w:hint="eastAsia"/>
        </w:rPr>
        <w:t>8</w:t>
      </w:r>
      <w:r w:rsidRPr="00673919">
        <w:rPr>
          <w:rFonts w:ascii="HG丸ｺﾞｼｯｸM-PRO" w:eastAsia="HG丸ｺﾞｼｯｸM-PRO" w:hAnsi="HG丸ｺﾞｼｯｸM-PRO"/>
        </w:rPr>
        <w:noBreakHyphen/>
      </w:r>
      <w:r w:rsidRPr="00673919">
        <w:rPr>
          <w:rFonts w:ascii="HG丸ｺﾞｼｯｸM-PRO" w:eastAsia="HG丸ｺﾞｼｯｸM-PRO" w:hAnsi="HG丸ｺﾞｼｯｸM-PRO"/>
        </w:rPr>
        <w:fldChar w:fldCharType="begin"/>
      </w:r>
      <w:r w:rsidRPr="00673919">
        <w:rPr>
          <w:rFonts w:ascii="HG丸ｺﾞｼｯｸM-PRO" w:eastAsia="HG丸ｺﾞｼｯｸM-PRO" w:hAnsi="HG丸ｺﾞｼｯｸM-PRO"/>
        </w:rPr>
        <w:instrText xml:space="preserve"> SEQ 図 \* ARABIC \s 1 </w:instrText>
      </w:r>
      <w:r w:rsidRPr="00673919">
        <w:rPr>
          <w:rFonts w:ascii="HG丸ｺﾞｼｯｸM-PRO" w:eastAsia="HG丸ｺﾞｼｯｸM-PRO" w:hAnsi="HG丸ｺﾞｼｯｸM-PRO"/>
        </w:rPr>
        <w:fldChar w:fldCharType="separate"/>
      </w:r>
      <w:r w:rsidR="00D921ED">
        <w:rPr>
          <w:rFonts w:ascii="HG丸ｺﾞｼｯｸM-PRO" w:eastAsia="HG丸ｺﾞｼｯｸM-PRO" w:hAnsi="HG丸ｺﾞｼｯｸM-PRO"/>
          <w:noProof/>
        </w:rPr>
        <w:t>1</w:t>
      </w:r>
      <w:r w:rsidRPr="00673919">
        <w:rPr>
          <w:rFonts w:ascii="HG丸ｺﾞｼｯｸM-PRO" w:eastAsia="HG丸ｺﾞｼｯｸM-PRO" w:hAnsi="HG丸ｺﾞｼｯｸM-PRO"/>
          <w:noProof/>
        </w:rPr>
        <w:fldChar w:fldCharType="end"/>
      </w:r>
      <w:r w:rsidRPr="00673919">
        <w:rPr>
          <w:rFonts w:ascii="HG丸ｺﾞｼｯｸM-PRO" w:eastAsia="HG丸ｺﾞｼｯｸM-PRO" w:hAnsi="HG丸ｺﾞｼｯｸM-PRO" w:hint="eastAsia"/>
        </w:rPr>
        <w:t xml:space="preserve">　</w:t>
      </w:r>
      <w:r w:rsidR="00354200" w:rsidRPr="00673919">
        <w:rPr>
          <w:rFonts w:ascii="HG丸ｺﾞｼｯｸM-PRO" w:eastAsia="HG丸ｺﾞｼｯｸM-PRO" w:hAnsi="HG丸ｺﾞｼｯｸM-PRO" w:hint="eastAsia"/>
        </w:rPr>
        <w:t>道路法面・道路土工を構成する施設の例</w:t>
      </w:r>
    </w:p>
    <w:p w14:paraId="0F12D052" w14:textId="154D295C" w:rsidR="00EB3E0D" w:rsidRPr="00673919" w:rsidRDefault="00FA7FEC" w:rsidP="00FA7FEC">
      <w:pPr>
        <w:widowControl/>
        <w:jc w:val="right"/>
        <w:rPr>
          <w:rFonts w:ascii="HG丸ｺﾞｼｯｸM-PRO" w:eastAsia="HG丸ｺﾞｼｯｸM-PRO" w:hAnsi="HG丸ｺﾞｼｯｸM-PRO"/>
          <w:bCs/>
          <w:szCs w:val="20"/>
          <w:lang w:val="x-none" w:eastAsia="zh-TW"/>
        </w:rPr>
      </w:pPr>
      <w:r w:rsidRPr="00673919">
        <w:rPr>
          <w:rFonts w:ascii="HG丸ｺﾞｼｯｸM-PRO" w:eastAsia="HG丸ｺﾞｼｯｸM-PRO" w:hAnsi="HG丸ｺﾞｼｯｸM-PRO" w:hint="eastAsia"/>
          <w:kern w:val="0"/>
          <w:sz w:val="16"/>
          <w:szCs w:val="14"/>
          <w:lang w:eastAsia="zh-TW"/>
        </w:rPr>
        <w:t>出典：大阪府道路防災点検要領　点検要領 p.202</w:t>
      </w:r>
      <w:r w:rsidR="00EB3E0D" w:rsidRPr="00673919">
        <w:rPr>
          <w:rFonts w:ascii="HG丸ｺﾞｼｯｸM-PRO" w:eastAsia="HG丸ｺﾞｼｯｸM-PRO" w:hAnsi="HG丸ｺﾞｼｯｸM-PRO"/>
          <w:lang w:eastAsia="zh-TW"/>
        </w:rPr>
        <w:br w:type="page"/>
      </w:r>
    </w:p>
    <w:p w14:paraId="5FCE9368" w14:textId="77777777" w:rsidR="00F72A77" w:rsidRPr="00673919" w:rsidRDefault="00F72A77" w:rsidP="004F5ECA">
      <w:pPr>
        <w:pStyle w:val="4"/>
        <w:ind w:left="885"/>
      </w:pPr>
      <w:proofErr w:type="spellStart"/>
      <w:r w:rsidRPr="00673919">
        <w:rPr>
          <w:rFonts w:hint="eastAsia"/>
        </w:rPr>
        <w:lastRenderedPageBreak/>
        <w:t>健全性の判定区分の割合</w:t>
      </w:r>
      <w:proofErr w:type="spellEnd"/>
    </w:p>
    <w:p w14:paraId="35891BEA" w14:textId="58FFF80A" w:rsidR="00AD25BF" w:rsidRPr="00673919" w:rsidRDefault="00AD25BF" w:rsidP="00036952">
      <w:pPr>
        <w:ind w:leftChars="100" w:left="210" w:firstLineChars="100" w:firstLine="210"/>
        <w:rPr>
          <w:rFonts w:ascii="HG丸ｺﾞｼｯｸM-PRO" w:eastAsia="HG丸ｺﾞｼｯｸM-PRO" w:hAnsi="HG丸ｺﾞｼｯｸM-PRO"/>
        </w:rPr>
      </w:pPr>
      <w:r w:rsidRPr="00673919">
        <w:rPr>
          <w:rFonts w:ascii="HG丸ｺﾞｼｯｸM-PRO" w:eastAsia="HG丸ｺﾞｼｯｸM-PRO" w:hAnsi="HG丸ｺﾞｼｯｸM-PRO" w:hint="eastAsia"/>
        </w:rPr>
        <w:t>1）</w:t>
      </w:r>
      <w:r w:rsidR="003B6E3E" w:rsidRPr="00673919">
        <w:rPr>
          <w:rFonts w:ascii="HG丸ｺﾞｼｯｸM-PRO" w:eastAsia="HG丸ｺﾞｼｯｸM-PRO" w:hAnsi="HG丸ｺﾞｼｯｸM-PRO" w:hint="eastAsia"/>
        </w:rPr>
        <w:t>自然斜面</w:t>
      </w:r>
    </w:p>
    <w:p w14:paraId="36F02A79" w14:textId="4E427EFA" w:rsidR="005B2B86" w:rsidRDefault="00EE4686" w:rsidP="00036952">
      <w:pPr>
        <w:ind w:leftChars="100" w:left="210" w:firstLineChars="100" w:firstLine="210"/>
        <w:rPr>
          <w:rFonts w:ascii="HG丸ｺﾞｼｯｸM-PRO" w:eastAsia="HG丸ｺﾞｼｯｸM-PRO" w:hAnsi="HG丸ｺﾞｼｯｸM-PRO"/>
        </w:rPr>
      </w:pPr>
      <w:bookmarkStart w:id="6" w:name="_Hlk180154243"/>
      <w:r w:rsidRPr="00EE4686">
        <w:rPr>
          <w:rFonts w:ascii="HG丸ｺﾞｼｯｸM-PRO" w:eastAsia="HG丸ｺﾞｼｯｸM-PRO" w:hAnsi="HG丸ｺﾞｼｯｸM-PRO" w:hint="eastAsia"/>
        </w:rPr>
        <w:t>自然斜面は、年数が経過すると風化や劣化が進行し対策が必要となることがある。そのため、大阪府では、道路に影響を及ぼす可能性のある自然斜面を対象として、道路防災点検を実施している。</w:t>
      </w:r>
      <w:r w:rsidR="00500FC3" w:rsidRPr="00673919">
        <w:rPr>
          <w:rFonts w:ascii="HG丸ｺﾞｼｯｸM-PRO" w:eastAsia="HG丸ｺﾞｼｯｸM-PRO" w:hAnsi="HG丸ｺﾞｼｯｸM-PRO" w:hint="eastAsia"/>
        </w:rPr>
        <w:t>また、点検・診断の結果として、</w:t>
      </w:r>
      <w:r w:rsidR="005B665D" w:rsidRPr="00673919">
        <w:rPr>
          <w:rFonts w:ascii="HG丸ｺﾞｼｯｸM-PRO" w:eastAsia="HG丸ｺﾞｼｯｸM-PRO" w:hAnsi="HG丸ｺﾞｼｯｸM-PRO" w:hint="eastAsia"/>
        </w:rPr>
        <w:t>対象箇所</w:t>
      </w:r>
      <w:r w:rsidR="00500FC3" w:rsidRPr="00673919">
        <w:rPr>
          <w:rFonts w:ascii="HG丸ｺﾞｼｯｸM-PRO" w:eastAsia="HG丸ｺﾞｼｯｸM-PRO" w:hAnsi="HG丸ｺﾞｼｯｸM-PRO" w:hint="eastAsia"/>
        </w:rPr>
        <w:t>の</w:t>
      </w:r>
      <w:r w:rsidR="000B6044" w:rsidRPr="00673919">
        <w:rPr>
          <w:rFonts w:ascii="HG丸ｺﾞｼｯｸM-PRO" w:eastAsia="HG丸ｺﾞｼｯｸM-PRO" w:hAnsi="HG丸ｺﾞｼｯｸM-PRO" w:hint="eastAsia"/>
        </w:rPr>
        <w:t>判定区分</w:t>
      </w:r>
      <w:r w:rsidR="00500FC3" w:rsidRPr="00673919">
        <w:rPr>
          <w:rFonts w:ascii="HG丸ｺﾞｼｯｸM-PRO" w:eastAsia="HG丸ｺﾞｼｯｸM-PRO" w:hAnsi="HG丸ｺﾞｼｯｸM-PRO" w:hint="eastAsia"/>
        </w:rPr>
        <w:t>を</w:t>
      </w:r>
      <w:r w:rsidR="008339A9" w:rsidRPr="00673919">
        <w:rPr>
          <w:rFonts w:ascii="HG丸ｺﾞｼｯｸM-PRO" w:eastAsia="HG丸ｺﾞｼｯｸM-PRO" w:hAnsi="HG丸ｺﾞｼｯｸM-PRO"/>
        </w:rPr>
        <w:fldChar w:fldCharType="begin"/>
      </w:r>
      <w:r w:rsidR="008339A9" w:rsidRPr="00673919">
        <w:rPr>
          <w:rFonts w:ascii="HG丸ｺﾞｼｯｸM-PRO" w:eastAsia="HG丸ｺﾞｼｯｸM-PRO" w:hAnsi="HG丸ｺﾞｼｯｸM-PRO"/>
        </w:rPr>
        <w:instrText xml:space="preserve"> REF _Ref178893985 \h  \* MERGEFORMAT </w:instrText>
      </w:r>
      <w:r w:rsidR="008339A9" w:rsidRPr="00673919">
        <w:rPr>
          <w:rFonts w:ascii="HG丸ｺﾞｼｯｸM-PRO" w:eastAsia="HG丸ｺﾞｼｯｸM-PRO" w:hAnsi="HG丸ｺﾞｼｯｸM-PRO"/>
        </w:rPr>
      </w:r>
      <w:r w:rsidR="008339A9" w:rsidRPr="00673919">
        <w:rPr>
          <w:rFonts w:ascii="HG丸ｺﾞｼｯｸM-PRO" w:eastAsia="HG丸ｺﾞｼｯｸM-PRO" w:hAnsi="HG丸ｺﾞｼｯｸM-PRO"/>
        </w:rPr>
        <w:fldChar w:fldCharType="separate"/>
      </w:r>
      <w:r w:rsidR="00D921ED" w:rsidRPr="00D921ED">
        <w:rPr>
          <w:rFonts w:ascii="HG丸ｺﾞｼｯｸM-PRO" w:eastAsia="HG丸ｺﾞｼｯｸM-PRO" w:hAnsi="HG丸ｺﾞｼｯｸM-PRO" w:hint="eastAsia"/>
        </w:rPr>
        <w:t xml:space="preserve">表 </w:t>
      </w:r>
      <w:r w:rsidR="00D921ED" w:rsidRPr="00D921ED">
        <w:rPr>
          <w:rFonts w:ascii="HG丸ｺﾞｼｯｸM-PRO" w:eastAsia="HG丸ｺﾞｼｯｸM-PRO" w:hAnsi="HG丸ｺﾞｼｯｸM-PRO"/>
          <w:noProof/>
        </w:rPr>
        <w:t>3</w:t>
      </w:r>
      <w:r w:rsidR="00D921ED" w:rsidRPr="00D921ED">
        <w:rPr>
          <w:rFonts w:ascii="HG丸ｺﾞｼｯｸM-PRO" w:eastAsia="HG丸ｺﾞｼｯｸM-PRO" w:hAnsi="HG丸ｺﾞｼｯｸM-PRO" w:hint="eastAsia"/>
          <w:noProof/>
        </w:rPr>
        <w:t>.8</w:t>
      </w:r>
      <w:r w:rsidR="00D921ED" w:rsidRPr="00D921ED">
        <w:rPr>
          <w:rFonts w:ascii="HG丸ｺﾞｼｯｸM-PRO" w:eastAsia="HG丸ｺﾞｼｯｸM-PRO" w:hAnsi="HG丸ｺﾞｼｯｸM-PRO"/>
          <w:noProof/>
        </w:rPr>
        <w:noBreakHyphen/>
        <w:t>2</w:t>
      </w:r>
      <w:r w:rsidR="008339A9" w:rsidRPr="00673919">
        <w:rPr>
          <w:rFonts w:ascii="HG丸ｺﾞｼｯｸM-PRO" w:eastAsia="HG丸ｺﾞｼｯｸM-PRO" w:hAnsi="HG丸ｺﾞｼｯｸM-PRO"/>
        </w:rPr>
        <w:fldChar w:fldCharType="end"/>
      </w:r>
      <w:r w:rsidR="00500FC3" w:rsidRPr="00673919">
        <w:rPr>
          <w:rFonts w:ascii="HG丸ｺﾞｼｯｸM-PRO" w:eastAsia="HG丸ｺﾞｼｯｸM-PRO" w:hAnsi="HG丸ｺﾞｼｯｸM-PRO" w:hint="eastAsia"/>
        </w:rPr>
        <w:t>に示す区分に分類している。</w:t>
      </w:r>
    </w:p>
    <w:p w14:paraId="44A1D15B" w14:textId="77777777" w:rsidR="00EE4686" w:rsidRPr="00EE4686" w:rsidRDefault="00EE4686" w:rsidP="00EE4686">
      <w:pPr>
        <w:ind w:leftChars="100" w:left="210" w:firstLineChars="100" w:firstLine="210"/>
        <w:rPr>
          <w:rFonts w:ascii="HG丸ｺﾞｼｯｸM-PRO" w:eastAsia="HG丸ｺﾞｼｯｸM-PRO" w:hAnsi="HG丸ｺﾞｼｯｸM-PRO"/>
        </w:rPr>
      </w:pPr>
      <w:r w:rsidRPr="00EE4686">
        <w:rPr>
          <w:rFonts w:ascii="HG丸ｺﾞｼｯｸM-PRO" w:eastAsia="HG丸ｺﾞｼｯｸM-PRO" w:hAnsi="HG丸ｺﾞｼｯｸM-PRO" w:hint="eastAsia"/>
        </w:rPr>
        <w:t>これまで、風化や劣化が進行し対策が必要と判断した要対策箇所について、以下のとおり対策を実施してきている。</w:t>
      </w:r>
    </w:p>
    <w:p w14:paraId="0EE95871" w14:textId="1ABEECB7" w:rsidR="00EE4686" w:rsidRPr="00EE4686" w:rsidRDefault="00EE4686" w:rsidP="00EE4686">
      <w:pPr>
        <w:ind w:leftChars="100" w:left="210" w:firstLineChars="100" w:firstLine="210"/>
        <w:rPr>
          <w:rFonts w:ascii="HG丸ｺﾞｼｯｸM-PRO" w:eastAsia="HG丸ｺﾞｼｯｸM-PRO" w:hAnsi="HG丸ｺﾞｼｯｸM-PRO"/>
        </w:rPr>
      </w:pPr>
      <w:r w:rsidRPr="00EE4686">
        <w:rPr>
          <w:rFonts w:ascii="HG丸ｺﾞｼｯｸM-PRO" w:eastAsia="HG丸ｺﾞｼｯｸM-PRO" w:hAnsi="HG丸ｺﾞｼｯｸM-PRO" w:hint="eastAsia"/>
        </w:rPr>
        <w:t xml:space="preserve">・平成8年度点検における要対策箇所　</w:t>
      </w:r>
      <w:r>
        <w:rPr>
          <w:rFonts w:ascii="HG丸ｺﾞｼｯｸM-PRO" w:eastAsia="HG丸ｺﾞｼｯｸM-PRO" w:hAnsi="HG丸ｺﾞｼｯｸM-PRO" w:hint="eastAsia"/>
        </w:rPr>
        <w:t xml:space="preserve">　　　　　　　</w:t>
      </w:r>
      <w:r w:rsidRPr="00EE4686">
        <w:rPr>
          <w:rFonts w:ascii="HG丸ｺﾞｼｯｸM-PRO" w:eastAsia="HG丸ｺﾞｼｯｸM-PRO" w:hAnsi="HG丸ｺﾞｼｯｸM-PRO" w:hint="eastAsia"/>
        </w:rPr>
        <w:t>429箇所（対策済）</w:t>
      </w:r>
    </w:p>
    <w:p w14:paraId="28F2AC5C" w14:textId="4655395A" w:rsidR="00EE4686" w:rsidRPr="00EE4686" w:rsidRDefault="00EE4686" w:rsidP="00EE4686">
      <w:pPr>
        <w:ind w:leftChars="100" w:left="210" w:firstLineChars="100" w:firstLine="210"/>
        <w:rPr>
          <w:rFonts w:ascii="HG丸ｺﾞｼｯｸM-PRO" w:eastAsia="HG丸ｺﾞｼｯｸM-PRO" w:hAnsi="HG丸ｺﾞｼｯｸM-PRO"/>
        </w:rPr>
      </w:pPr>
      <w:r w:rsidRPr="00EE4686">
        <w:rPr>
          <w:rFonts w:ascii="HG丸ｺﾞｼｯｸM-PRO" w:eastAsia="HG丸ｺﾞｼｯｸM-PRO" w:hAnsi="HG丸ｺﾞｼｯｸM-PRO" w:hint="eastAsia"/>
        </w:rPr>
        <w:t xml:space="preserve">・平成22年度点検における新たな要対策箇所　</w:t>
      </w:r>
      <w:r>
        <w:rPr>
          <w:rFonts w:ascii="HG丸ｺﾞｼｯｸM-PRO" w:eastAsia="HG丸ｺﾞｼｯｸM-PRO" w:hAnsi="HG丸ｺﾞｼｯｸM-PRO" w:hint="eastAsia"/>
        </w:rPr>
        <w:t xml:space="preserve">　　　</w:t>
      </w:r>
      <w:r w:rsidRPr="00EE4686">
        <w:rPr>
          <w:rFonts w:ascii="HG丸ｺﾞｼｯｸM-PRO" w:eastAsia="HG丸ｺﾞｼｯｸM-PRO" w:hAnsi="HG丸ｺﾞｼｯｸM-PRO" w:hint="eastAsia"/>
        </w:rPr>
        <w:t>372箇所（対策済）</w:t>
      </w:r>
    </w:p>
    <w:p w14:paraId="00CB1FF0" w14:textId="226CD4AF" w:rsidR="00EE4686" w:rsidRPr="00EE4686" w:rsidRDefault="00EE4686" w:rsidP="00EE4686">
      <w:pPr>
        <w:ind w:leftChars="100" w:left="210" w:firstLineChars="100" w:firstLine="210"/>
        <w:rPr>
          <w:rFonts w:ascii="HG丸ｺﾞｼｯｸM-PRO" w:eastAsia="HG丸ｺﾞｼｯｸM-PRO" w:hAnsi="HG丸ｺﾞｼｯｸM-PRO"/>
        </w:rPr>
      </w:pPr>
      <w:r w:rsidRPr="00EE4686">
        <w:rPr>
          <w:rFonts w:ascii="HG丸ｺﾞｼｯｸM-PRO" w:eastAsia="HG丸ｺﾞｼｯｸM-PRO" w:hAnsi="HG丸ｺﾞｼｯｸM-PRO" w:hint="eastAsia"/>
        </w:rPr>
        <w:t>・平成27年度点検における</w:t>
      </w:r>
      <w:r>
        <w:rPr>
          <w:rFonts w:ascii="HG丸ｺﾞｼｯｸM-PRO" w:eastAsia="HG丸ｺﾞｼｯｸM-PRO" w:hAnsi="HG丸ｺﾞｼｯｸM-PRO" w:hint="eastAsia"/>
        </w:rPr>
        <w:t>新たな</w:t>
      </w:r>
      <w:r w:rsidRPr="00EE4686">
        <w:rPr>
          <w:rFonts w:ascii="HG丸ｺﾞｼｯｸM-PRO" w:eastAsia="HG丸ｺﾞｼｯｸM-PRO" w:hAnsi="HG丸ｺﾞｼｯｸM-PRO" w:hint="eastAsia"/>
        </w:rPr>
        <w:t xml:space="preserve">要対策箇所　</w:t>
      </w:r>
      <w:r>
        <w:rPr>
          <w:rFonts w:ascii="HG丸ｺﾞｼｯｸM-PRO" w:eastAsia="HG丸ｺﾞｼｯｸM-PRO" w:hAnsi="HG丸ｺﾞｼｯｸM-PRO" w:hint="eastAsia"/>
        </w:rPr>
        <w:t xml:space="preserve">　　　</w:t>
      </w:r>
      <w:r w:rsidRPr="00EE4686">
        <w:rPr>
          <w:rFonts w:ascii="HG丸ｺﾞｼｯｸM-PRO" w:eastAsia="HG丸ｺﾞｼｯｸM-PRO" w:hAnsi="HG丸ｺﾞｼｯｸM-PRO" w:hint="eastAsia"/>
        </w:rPr>
        <w:t>271箇所（対策済）</w:t>
      </w:r>
    </w:p>
    <w:p w14:paraId="2A69C52C" w14:textId="4F38202F" w:rsidR="00500FC3" w:rsidRPr="00EE4686" w:rsidRDefault="00EE4686" w:rsidP="00EE4686">
      <w:pPr>
        <w:ind w:leftChars="100" w:left="21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EE4686">
        <w:rPr>
          <w:rFonts w:ascii="HG丸ｺﾞｼｯｸM-PRO" w:eastAsia="HG丸ｺﾞｼｯｸM-PRO" w:hAnsi="HG丸ｺﾞｼｯｸM-PRO" w:hint="eastAsia"/>
        </w:rPr>
        <w:t>令和３年度点検</w:t>
      </w:r>
      <w:r>
        <w:rPr>
          <w:rFonts w:ascii="HG丸ｺﾞｼｯｸM-PRO" w:eastAsia="HG丸ｺﾞｼｯｸM-PRO" w:hAnsi="HG丸ｺﾞｼｯｸM-PRO" w:hint="eastAsia"/>
        </w:rPr>
        <w:t>における</w:t>
      </w:r>
      <w:r w:rsidRPr="00EE4686">
        <w:rPr>
          <w:rFonts w:ascii="HG丸ｺﾞｼｯｸM-PRO" w:eastAsia="HG丸ｺﾞｼｯｸM-PRO" w:hAnsi="HG丸ｺﾞｼｯｸM-PRO" w:hint="eastAsia"/>
        </w:rPr>
        <w:t>新た</w:t>
      </w:r>
      <w:r>
        <w:rPr>
          <w:rFonts w:ascii="HG丸ｺﾞｼｯｸM-PRO" w:eastAsia="HG丸ｺﾞｼｯｸM-PRO" w:hAnsi="HG丸ｺﾞｼｯｸM-PRO" w:hint="eastAsia"/>
        </w:rPr>
        <w:t>な</w:t>
      </w:r>
      <w:r w:rsidRPr="00EE4686">
        <w:rPr>
          <w:rFonts w:ascii="HG丸ｺﾞｼｯｸM-PRO" w:eastAsia="HG丸ｺﾞｼｯｸM-PRO" w:hAnsi="HG丸ｺﾞｼｯｸM-PRO" w:hint="eastAsia"/>
        </w:rPr>
        <w:t>要対策箇所</w:t>
      </w:r>
      <w:bookmarkEnd w:id="6"/>
      <w:r>
        <w:rPr>
          <w:rFonts w:ascii="HG丸ｺﾞｼｯｸM-PRO" w:eastAsia="HG丸ｺﾞｼｯｸM-PRO" w:hAnsi="HG丸ｺﾞｼｯｸM-PRO" w:hint="eastAsia"/>
        </w:rPr>
        <w:t xml:space="preserve">　　　　約150箇所</w:t>
      </w:r>
    </w:p>
    <w:p w14:paraId="1996964D" w14:textId="41E40D5D" w:rsidR="00F72A77" w:rsidRPr="00EE4686" w:rsidRDefault="00F72A77" w:rsidP="00F72A77">
      <w:pPr>
        <w:pStyle w:val="affb"/>
        <w:ind w:left="105" w:firstLine="210"/>
        <w:rPr>
          <w:rFonts w:ascii="HG丸ｺﾞｼｯｸM-PRO" w:eastAsia="HG丸ｺﾞｼｯｸM-PRO" w:hAnsi="HG丸ｺﾞｼｯｸM-PRO"/>
          <w:color w:val="808080" w:themeColor="background1" w:themeShade="80"/>
        </w:rPr>
      </w:pPr>
    </w:p>
    <w:p w14:paraId="4110CE8E" w14:textId="4F565A59" w:rsidR="00F72A77" w:rsidRPr="00673919" w:rsidRDefault="00E00F54" w:rsidP="00036952">
      <w:pPr>
        <w:pStyle w:val="af0"/>
        <w:keepNext/>
        <w:spacing w:before="180"/>
      </w:pPr>
      <w:bookmarkStart w:id="7" w:name="_Ref178893985"/>
      <w:bookmarkStart w:id="8" w:name="_Ref178893979"/>
      <w:r w:rsidRPr="00673919">
        <w:rPr>
          <w:rFonts w:hint="eastAsia"/>
        </w:rPr>
        <w:t xml:space="preserve">表 </w:t>
      </w:r>
      <w:r w:rsidRPr="00673919">
        <w:fldChar w:fldCharType="begin"/>
      </w:r>
      <w:r w:rsidRPr="00673919">
        <w:instrText xml:space="preserve"> </w:instrText>
      </w:r>
      <w:r w:rsidRPr="00673919">
        <w:rPr>
          <w:rFonts w:hint="eastAsia"/>
        </w:rPr>
        <w:instrText>STYLEREF 1 \s</w:instrText>
      </w:r>
      <w:r w:rsidRPr="00673919">
        <w:instrText xml:space="preserve"> </w:instrText>
      </w:r>
      <w:r w:rsidRPr="00673919">
        <w:fldChar w:fldCharType="separate"/>
      </w:r>
      <w:r w:rsidR="00D921ED">
        <w:rPr>
          <w:noProof/>
        </w:rPr>
        <w:t>3</w:t>
      </w:r>
      <w:r w:rsidRPr="00673919">
        <w:fldChar w:fldCharType="end"/>
      </w:r>
      <w:r w:rsidRPr="00673919">
        <w:rPr>
          <w:rFonts w:hint="eastAsia"/>
          <w:lang w:eastAsia="ja-JP"/>
        </w:rPr>
        <w:t>.</w:t>
      </w:r>
      <w:r w:rsidR="00242F51" w:rsidRPr="00673919">
        <w:rPr>
          <w:rFonts w:hint="eastAsia"/>
          <w:lang w:eastAsia="ja-JP"/>
        </w:rPr>
        <w:t>8</w:t>
      </w:r>
      <w:r w:rsidRPr="00673919">
        <w:noBreakHyphen/>
      </w:r>
      <w:r w:rsidR="002D52E4" w:rsidRPr="00673919">
        <w:fldChar w:fldCharType="begin"/>
      </w:r>
      <w:r w:rsidR="002D52E4" w:rsidRPr="00673919">
        <w:instrText xml:space="preserve"> SEQ 表 \* ARABIC \s 1 </w:instrText>
      </w:r>
      <w:r w:rsidR="002D52E4" w:rsidRPr="00673919">
        <w:fldChar w:fldCharType="separate"/>
      </w:r>
      <w:r w:rsidR="00D921ED">
        <w:rPr>
          <w:noProof/>
        </w:rPr>
        <w:t>2</w:t>
      </w:r>
      <w:r w:rsidR="002D52E4" w:rsidRPr="00673919">
        <w:rPr>
          <w:noProof/>
        </w:rPr>
        <w:fldChar w:fldCharType="end"/>
      </w:r>
      <w:bookmarkEnd w:id="7"/>
      <w:r w:rsidRPr="00673919">
        <w:rPr>
          <w:rFonts w:hint="eastAsia"/>
          <w:noProof/>
          <w:lang w:eastAsia="ja-JP"/>
        </w:rPr>
        <w:t xml:space="preserve">　</w:t>
      </w:r>
      <w:r w:rsidR="000B6044" w:rsidRPr="00673919">
        <w:rPr>
          <w:rFonts w:hint="eastAsia"/>
          <w:lang w:eastAsia="ja-JP"/>
        </w:rPr>
        <w:t>道路防災点検</w:t>
      </w:r>
      <w:proofErr w:type="spellStart"/>
      <w:r w:rsidR="00036952" w:rsidRPr="00673919">
        <w:rPr>
          <w:rFonts w:hint="eastAsia"/>
        </w:rPr>
        <w:t>の判定区分</w:t>
      </w:r>
      <w:bookmarkEnd w:id="8"/>
      <w:proofErr w:type="spellEnd"/>
    </w:p>
    <w:tbl>
      <w:tblPr>
        <w:tblW w:w="7626" w:type="dxa"/>
        <w:jc w:val="center"/>
        <w:tblCellMar>
          <w:left w:w="99" w:type="dxa"/>
          <w:right w:w="99" w:type="dxa"/>
        </w:tblCellMar>
        <w:tblLook w:val="04A0" w:firstRow="1" w:lastRow="0" w:firstColumn="1" w:lastColumn="0" w:noHBand="0" w:noVBand="1"/>
      </w:tblPr>
      <w:tblGrid>
        <w:gridCol w:w="1838"/>
        <w:gridCol w:w="5788"/>
      </w:tblGrid>
      <w:tr w:rsidR="002B430C" w:rsidRPr="00673919" w14:paraId="1EA9905A" w14:textId="77777777" w:rsidTr="006F2EF8">
        <w:trPr>
          <w:trHeight w:val="340"/>
          <w:jc w:val="center"/>
        </w:trPr>
        <w:tc>
          <w:tcPr>
            <w:tcW w:w="1838" w:type="dxa"/>
            <w:tcBorders>
              <w:top w:val="single" w:sz="4" w:space="0" w:color="auto"/>
              <w:left w:val="single" w:sz="4" w:space="0" w:color="auto"/>
              <w:bottom w:val="double" w:sz="6" w:space="0" w:color="auto"/>
              <w:right w:val="single" w:sz="8" w:space="0" w:color="auto"/>
            </w:tcBorders>
            <w:shd w:val="clear" w:color="000000" w:fill="B4C0EE"/>
            <w:noWrap/>
            <w:vAlign w:val="center"/>
            <w:hideMark/>
          </w:tcPr>
          <w:p w14:paraId="7D9E72E3" w14:textId="77777777" w:rsidR="002B430C" w:rsidRPr="00673919" w:rsidRDefault="002B430C" w:rsidP="006F2EF8">
            <w:pPr>
              <w:widowControl/>
              <w:spacing w:line="280" w:lineRule="exact"/>
              <w:jc w:val="center"/>
              <w:rPr>
                <w:rFonts w:ascii="HG丸ｺﾞｼｯｸM-PRO" w:eastAsia="HG丸ｺﾞｼｯｸM-PRO" w:hAnsi="HG丸ｺﾞｼｯｸM-PRO" w:cs="ＭＳ Ｐゴシック"/>
                <w:szCs w:val="21"/>
              </w:rPr>
            </w:pPr>
            <w:r w:rsidRPr="00673919">
              <w:rPr>
                <w:rFonts w:ascii="HG丸ｺﾞｼｯｸM-PRO" w:eastAsia="HG丸ｺﾞｼｯｸM-PRO" w:hAnsi="HG丸ｺﾞｼｯｸM-PRO" w:cs="ＭＳ Ｐゴシック" w:hint="eastAsia"/>
              </w:rPr>
              <w:t>判定区分</w:t>
            </w:r>
          </w:p>
        </w:tc>
        <w:tc>
          <w:tcPr>
            <w:tcW w:w="5788" w:type="dxa"/>
            <w:tcBorders>
              <w:top w:val="single" w:sz="4" w:space="0" w:color="auto"/>
              <w:left w:val="nil"/>
              <w:bottom w:val="double" w:sz="6" w:space="0" w:color="auto"/>
              <w:right w:val="single" w:sz="4" w:space="0" w:color="auto"/>
            </w:tcBorders>
            <w:shd w:val="clear" w:color="auto" w:fill="B4C0EE"/>
            <w:vAlign w:val="center"/>
          </w:tcPr>
          <w:p w14:paraId="42AA69CC" w14:textId="77777777" w:rsidR="002B430C" w:rsidRPr="00673919" w:rsidRDefault="002B430C" w:rsidP="006F2EF8">
            <w:pPr>
              <w:widowControl/>
              <w:spacing w:line="280" w:lineRule="exact"/>
              <w:jc w:val="center"/>
              <w:rPr>
                <w:rFonts w:ascii="HG丸ｺﾞｼｯｸM-PRO" w:eastAsia="HG丸ｺﾞｼｯｸM-PRO" w:hAnsi="HG丸ｺﾞｼｯｸM-PRO" w:cs="ＭＳ Ｐゴシック"/>
                <w:szCs w:val="21"/>
              </w:rPr>
            </w:pPr>
            <w:r w:rsidRPr="00673919">
              <w:rPr>
                <w:rFonts w:ascii="HG丸ｺﾞｼｯｸM-PRO" w:eastAsia="HG丸ｺﾞｼｯｸM-PRO" w:hAnsi="HG丸ｺﾞｼｯｸM-PRO" w:cs="ＭＳ Ｐゴシック" w:hint="eastAsia"/>
              </w:rPr>
              <w:t>判定の内容</w:t>
            </w:r>
          </w:p>
        </w:tc>
      </w:tr>
      <w:tr w:rsidR="002B430C" w:rsidRPr="00673919" w14:paraId="2AA166BA" w14:textId="77777777" w:rsidTr="005B2B86">
        <w:trPr>
          <w:trHeight w:val="454"/>
          <w:jc w:val="center"/>
        </w:trPr>
        <w:tc>
          <w:tcPr>
            <w:tcW w:w="1838" w:type="dxa"/>
            <w:tcBorders>
              <w:top w:val="nil"/>
              <w:left w:val="single" w:sz="4" w:space="0" w:color="auto"/>
              <w:bottom w:val="single" w:sz="4" w:space="0" w:color="auto"/>
              <w:right w:val="single" w:sz="8" w:space="0" w:color="auto"/>
            </w:tcBorders>
            <w:shd w:val="clear" w:color="auto" w:fill="auto"/>
            <w:vAlign w:val="center"/>
          </w:tcPr>
          <w:p w14:paraId="6A138CFB" w14:textId="77777777" w:rsidR="002B430C" w:rsidRPr="00673919" w:rsidRDefault="002B430C" w:rsidP="006F2EF8">
            <w:pPr>
              <w:widowControl/>
              <w:spacing w:line="280" w:lineRule="exact"/>
              <w:jc w:val="center"/>
              <w:rPr>
                <w:rFonts w:ascii="HG丸ｺﾞｼｯｸM-PRO" w:eastAsia="HG丸ｺﾞｼｯｸM-PRO" w:hAnsi="HG丸ｺﾞｼｯｸM-PRO" w:cs="ＭＳ Ｐゴシック"/>
                <w:szCs w:val="21"/>
              </w:rPr>
            </w:pPr>
            <w:r w:rsidRPr="00673919">
              <w:rPr>
                <w:rFonts w:ascii="HG丸ｺﾞｼｯｸM-PRO" w:eastAsia="HG丸ｺﾞｼｯｸM-PRO" w:hAnsi="HG丸ｺﾞｼｯｸM-PRO" w:cs="ＭＳ Ｐゴシック" w:hint="eastAsia"/>
              </w:rPr>
              <w:t>要対策</w:t>
            </w:r>
          </w:p>
        </w:tc>
        <w:tc>
          <w:tcPr>
            <w:tcW w:w="5788" w:type="dxa"/>
            <w:tcBorders>
              <w:top w:val="nil"/>
              <w:left w:val="nil"/>
              <w:bottom w:val="single" w:sz="4" w:space="0" w:color="auto"/>
              <w:right w:val="single" w:sz="4" w:space="0" w:color="auto"/>
            </w:tcBorders>
            <w:vAlign w:val="center"/>
          </w:tcPr>
          <w:p w14:paraId="0B14738C" w14:textId="77777777" w:rsidR="002B430C" w:rsidRPr="00673919" w:rsidRDefault="002B430C" w:rsidP="006F2EF8">
            <w:pPr>
              <w:widowControl/>
              <w:spacing w:line="280" w:lineRule="exact"/>
              <w:rPr>
                <w:rFonts w:ascii="HG丸ｺﾞｼｯｸM-PRO" w:eastAsia="HG丸ｺﾞｼｯｸM-PRO" w:hAnsi="HG丸ｺﾞｼｯｸM-PRO" w:cs="ＭＳ Ｐゴシック"/>
                <w:szCs w:val="21"/>
              </w:rPr>
            </w:pPr>
            <w:r w:rsidRPr="00673919">
              <w:rPr>
                <w:rFonts w:ascii="HG丸ｺﾞｼｯｸM-PRO" w:eastAsia="HG丸ｺﾞｼｯｸM-PRO" w:hAnsi="HG丸ｺﾞｼｯｸM-PRO" w:cs="ＭＳ Ｐゴシック" w:hint="eastAsia"/>
              </w:rPr>
              <w:t>対策が必要と判断される</w:t>
            </w:r>
          </w:p>
        </w:tc>
      </w:tr>
      <w:tr w:rsidR="002B430C" w:rsidRPr="00673919" w14:paraId="09C09EBE" w14:textId="77777777" w:rsidTr="005B2B86">
        <w:trPr>
          <w:trHeight w:val="454"/>
          <w:jc w:val="center"/>
        </w:trPr>
        <w:tc>
          <w:tcPr>
            <w:tcW w:w="1838" w:type="dxa"/>
            <w:tcBorders>
              <w:top w:val="nil"/>
              <w:left w:val="single" w:sz="4" w:space="0" w:color="auto"/>
              <w:bottom w:val="single" w:sz="4" w:space="0" w:color="auto"/>
              <w:right w:val="single" w:sz="8" w:space="0" w:color="auto"/>
            </w:tcBorders>
            <w:shd w:val="clear" w:color="auto" w:fill="auto"/>
            <w:vAlign w:val="center"/>
          </w:tcPr>
          <w:p w14:paraId="0CEEAF23" w14:textId="77777777" w:rsidR="002B430C" w:rsidRPr="00673919" w:rsidRDefault="002B430C" w:rsidP="006F2EF8">
            <w:pPr>
              <w:widowControl/>
              <w:spacing w:line="280" w:lineRule="exact"/>
              <w:jc w:val="center"/>
              <w:rPr>
                <w:rFonts w:ascii="HG丸ｺﾞｼｯｸM-PRO" w:eastAsia="HG丸ｺﾞｼｯｸM-PRO" w:hAnsi="HG丸ｺﾞｼｯｸM-PRO" w:cs="ＭＳ Ｐゴシック"/>
                <w:szCs w:val="21"/>
              </w:rPr>
            </w:pPr>
            <w:r w:rsidRPr="00673919">
              <w:rPr>
                <w:rFonts w:ascii="HG丸ｺﾞｼｯｸM-PRO" w:eastAsia="HG丸ｺﾞｼｯｸM-PRO" w:hAnsi="HG丸ｺﾞｼｯｸM-PRO" w:cs="ＭＳ Ｐゴシック" w:hint="eastAsia"/>
              </w:rPr>
              <w:t>経過観察</w:t>
            </w:r>
          </w:p>
        </w:tc>
        <w:tc>
          <w:tcPr>
            <w:tcW w:w="5788" w:type="dxa"/>
            <w:tcBorders>
              <w:top w:val="nil"/>
              <w:left w:val="nil"/>
              <w:bottom w:val="single" w:sz="4" w:space="0" w:color="auto"/>
              <w:right w:val="single" w:sz="4" w:space="0" w:color="auto"/>
            </w:tcBorders>
            <w:vAlign w:val="center"/>
          </w:tcPr>
          <w:p w14:paraId="3BC182B8" w14:textId="77777777" w:rsidR="002B430C" w:rsidRPr="00673919" w:rsidRDefault="002B430C" w:rsidP="006F2EF8">
            <w:pPr>
              <w:widowControl/>
              <w:spacing w:line="280" w:lineRule="exact"/>
              <w:rPr>
                <w:rFonts w:ascii="HG丸ｺﾞｼｯｸM-PRO" w:eastAsia="HG丸ｺﾞｼｯｸM-PRO" w:hAnsi="HG丸ｺﾞｼｯｸM-PRO" w:cs="ＭＳ Ｐゴシック"/>
                <w:szCs w:val="21"/>
              </w:rPr>
            </w:pPr>
            <w:r w:rsidRPr="00673919">
              <w:rPr>
                <w:rFonts w:ascii="HG丸ｺﾞｼｯｸM-PRO" w:eastAsia="HG丸ｺﾞｼｯｸM-PRO" w:hAnsi="HG丸ｺﾞｼｯｸM-PRO" w:cs="ＭＳ Ｐゴシック" w:hint="eastAsia"/>
              </w:rPr>
              <w:t>防災カルテを作成し、経過観察を行う</w:t>
            </w:r>
          </w:p>
        </w:tc>
      </w:tr>
      <w:tr w:rsidR="002B430C" w:rsidRPr="00673919" w14:paraId="41CCFF86" w14:textId="77777777" w:rsidTr="005B2B86">
        <w:trPr>
          <w:trHeight w:val="454"/>
          <w:jc w:val="center"/>
        </w:trPr>
        <w:tc>
          <w:tcPr>
            <w:tcW w:w="1838" w:type="dxa"/>
            <w:tcBorders>
              <w:top w:val="nil"/>
              <w:left w:val="single" w:sz="4" w:space="0" w:color="auto"/>
              <w:bottom w:val="single" w:sz="4" w:space="0" w:color="auto"/>
              <w:right w:val="single" w:sz="8" w:space="0" w:color="auto"/>
            </w:tcBorders>
            <w:shd w:val="clear" w:color="auto" w:fill="auto"/>
            <w:vAlign w:val="center"/>
          </w:tcPr>
          <w:p w14:paraId="3D96A6F4" w14:textId="77777777" w:rsidR="002B430C" w:rsidRPr="00673919" w:rsidRDefault="002B430C" w:rsidP="006F2EF8">
            <w:pPr>
              <w:widowControl/>
              <w:spacing w:line="280" w:lineRule="exact"/>
              <w:jc w:val="center"/>
              <w:rPr>
                <w:rFonts w:ascii="HG丸ｺﾞｼｯｸM-PRO" w:eastAsia="HG丸ｺﾞｼｯｸM-PRO" w:hAnsi="HG丸ｺﾞｼｯｸM-PRO" w:cs="ＭＳ Ｐゴシック"/>
                <w:szCs w:val="21"/>
              </w:rPr>
            </w:pPr>
            <w:r w:rsidRPr="00673919">
              <w:rPr>
                <w:rFonts w:ascii="HG丸ｺﾞｼｯｸM-PRO" w:eastAsia="HG丸ｺﾞｼｯｸM-PRO" w:hAnsi="HG丸ｺﾞｼｯｸM-PRO" w:cs="ＭＳ Ｐゴシック" w:hint="eastAsia"/>
              </w:rPr>
              <w:t>対策不要</w:t>
            </w:r>
          </w:p>
        </w:tc>
        <w:tc>
          <w:tcPr>
            <w:tcW w:w="5788" w:type="dxa"/>
            <w:tcBorders>
              <w:top w:val="nil"/>
              <w:left w:val="nil"/>
              <w:bottom w:val="single" w:sz="4" w:space="0" w:color="auto"/>
              <w:right w:val="single" w:sz="4" w:space="0" w:color="auto"/>
            </w:tcBorders>
            <w:vAlign w:val="center"/>
          </w:tcPr>
          <w:p w14:paraId="578FC6DD" w14:textId="77777777" w:rsidR="002B430C" w:rsidRPr="00673919" w:rsidRDefault="002B430C" w:rsidP="006F2EF8">
            <w:pPr>
              <w:widowControl/>
              <w:spacing w:line="280" w:lineRule="exact"/>
              <w:rPr>
                <w:rFonts w:ascii="HG丸ｺﾞｼｯｸM-PRO" w:eastAsia="HG丸ｺﾞｼｯｸM-PRO" w:hAnsi="HG丸ｺﾞｼｯｸM-PRO" w:cs="ＭＳ Ｐゴシック"/>
                <w:szCs w:val="21"/>
              </w:rPr>
            </w:pPr>
            <w:r w:rsidRPr="00673919">
              <w:rPr>
                <w:rFonts w:ascii="HG丸ｺﾞｼｯｸM-PRO" w:eastAsia="HG丸ｺﾞｼｯｸM-PRO" w:hAnsi="HG丸ｺﾞｼｯｸM-PRO" w:hint="eastAsia"/>
              </w:rPr>
              <w:t>特に新たな対応を必要としない</w:t>
            </w:r>
          </w:p>
        </w:tc>
      </w:tr>
    </w:tbl>
    <w:p w14:paraId="4D1A1B84" w14:textId="2C0C1599" w:rsidR="002B430C" w:rsidRDefault="00BA0F62" w:rsidP="00BA0F62">
      <w:pPr>
        <w:pStyle w:val="affb"/>
        <w:ind w:left="105" w:right="640" w:firstLineChars="0" w:firstLine="0"/>
        <w:jc w:val="right"/>
        <w:rPr>
          <w:rFonts w:ascii="HG丸ｺﾞｼｯｸM-PRO" w:eastAsia="HG丸ｺﾞｼｯｸM-PRO" w:hAnsi="HG丸ｺﾞｼｯｸM-PRO"/>
          <w:sz w:val="16"/>
          <w:szCs w:val="14"/>
          <w:lang w:eastAsia="zh-TW"/>
        </w:rPr>
      </w:pPr>
      <w:r w:rsidRPr="00673919">
        <w:rPr>
          <w:rFonts w:ascii="HG丸ｺﾞｼｯｸM-PRO" w:eastAsia="HG丸ｺﾞｼｯｸM-PRO" w:hAnsi="HG丸ｺﾞｼｯｸM-PRO" w:hint="eastAsia"/>
          <w:sz w:val="16"/>
          <w:szCs w:val="16"/>
        </w:rPr>
        <w:t xml:space="preserve">　　　　　　　　</w:t>
      </w:r>
      <w:r w:rsidRPr="00673919">
        <w:rPr>
          <w:rFonts w:ascii="HG丸ｺﾞｼｯｸM-PRO" w:eastAsia="HG丸ｺﾞｼｯｸM-PRO" w:hAnsi="HG丸ｺﾞｼｯｸM-PRO" w:hint="eastAsia"/>
          <w:sz w:val="16"/>
          <w:szCs w:val="14"/>
          <w:lang w:eastAsia="zh-TW"/>
        </w:rPr>
        <w:t>出典：大阪府道路防災点検要領　点検要領 p.11</w:t>
      </w:r>
    </w:p>
    <w:p w14:paraId="4AF1FA60" w14:textId="77777777" w:rsidR="005B2B86" w:rsidRPr="00673919" w:rsidRDefault="005B2B86" w:rsidP="00BA0F62">
      <w:pPr>
        <w:pStyle w:val="affb"/>
        <w:ind w:left="105" w:right="640" w:firstLineChars="0" w:firstLine="0"/>
        <w:jc w:val="right"/>
        <w:rPr>
          <w:rFonts w:ascii="HG丸ｺﾞｼｯｸM-PRO" w:eastAsia="HG丸ｺﾞｼｯｸM-PRO" w:hAnsi="HG丸ｺﾞｼｯｸM-PRO"/>
          <w:sz w:val="16"/>
          <w:szCs w:val="16"/>
          <w:lang w:eastAsia="zh-TW"/>
        </w:rPr>
      </w:pPr>
    </w:p>
    <w:p w14:paraId="740E74B6" w14:textId="4FBDD145" w:rsidR="00907A03" w:rsidRPr="00673919" w:rsidRDefault="00AD25BF" w:rsidP="00907A03">
      <w:pPr>
        <w:ind w:leftChars="100" w:left="210" w:firstLineChars="100" w:firstLine="210"/>
        <w:rPr>
          <w:rFonts w:ascii="HG丸ｺﾞｼｯｸM-PRO" w:eastAsia="HG丸ｺﾞｼｯｸM-PRO" w:hAnsi="HG丸ｺﾞｼｯｸM-PRO"/>
        </w:rPr>
      </w:pPr>
      <w:r w:rsidRPr="00673919">
        <w:rPr>
          <w:rFonts w:ascii="HG丸ｺﾞｼｯｸM-PRO" w:eastAsia="HG丸ｺﾞｼｯｸM-PRO" w:hAnsi="HG丸ｺﾞｼｯｸM-PRO" w:hint="eastAsia"/>
        </w:rPr>
        <w:t>2）</w:t>
      </w:r>
      <w:r w:rsidR="00802C0B" w:rsidRPr="00673919">
        <w:rPr>
          <w:rFonts w:ascii="HG丸ｺﾞｼｯｸM-PRO" w:eastAsia="HG丸ｺﾞｼｯｸM-PRO" w:hAnsi="HG丸ｺﾞｼｯｸM-PRO" w:hint="eastAsia"/>
        </w:rPr>
        <w:t>切土・斜面安定施設、盛土、擁壁、</w:t>
      </w:r>
      <w:r w:rsidR="0063449B" w:rsidRPr="00673919">
        <w:rPr>
          <w:rFonts w:ascii="HG丸ｺﾞｼｯｸM-PRO" w:eastAsia="HG丸ｺﾞｼｯｸM-PRO" w:hAnsi="HG丸ｺﾞｼｯｸM-PRO" w:hint="eastAsia"/>
        </w:rPr>
        <w:t>カルバート</w:t>
      </w:r>
    </w:p>
    <w:p w14:paraId="101D4DE1" w14:textId="129F9B40" w:rsidR="00C20A35" w:rsidRDefault="00BA47F5" w:rsidP="00907A03">
      <w:pPr>
        <w:ind w:leftChars="100" w:left="21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平成25年度から令和5年度までに定期点検を実施した</w:t>
      </w:r>
      <w:r w:rsidR="00802C0B" w:rsidRPr="00673919">
        <w:rPr>
          <w:rFonts w:ascii="HG丸ｺﾞｼｯｸM-PRO" w:eastAsia="HG丸ｺﾞｼｯｸM-PRO" w:hAnsi="HG丸ｺﾞｼｯｸM-PRO" w:hint="eastAsia"/>
        </w:rPr>
        <w:t>擁壁</w:t>
      </w:r>
      <w:r>
        <w:rPr>
          <w:rFonts w:ascii="HG丸ｺﾞｼｯｸM-PRO" w:eastAsia="HG丸ｺﾞｼｯｸM-PRO" w:hAnsi="HG丸ｺﾞｼｯｸM-PRO" w:hint="eastAsia"/>
        </w:rPr>
        <w:t>・</w:t>
      </w:r>
      <w:r w:rsidR="00802C0B" w:rsidRPr="00673919">
        <w:rPr>
          <w:rFonts w:ascii="HG丸ｺﾞｼｯｸM-PRO" w:eastAsia="HG丸ｺﾞｼｯｸM-PRO" w:hAnsi="HG丸ｺﾞｼｯｸM-PRO" w:hint="eastAsia"/>
        </w:rPr>
        <w:t>カルバート</w:t>
      </w:r>
      <w:r>
        <w:rPr>
          <w:rFonts w:ascii="HG丸ｺﾞｼｯｸM-PRO" w:eastAsia="HG丸ｺﾞｼｯｸM-PRO" w:hAnsi="HG丸ｺﾞｼｯｸM-PRO" w:hint="eastAsia"/>
        </w:rPr>
        <w:t>の診断結果は、</w:t>
      </w:r>
      <w:r w:rsidRPr="00BA47F5">
        <w:rPr>
          <w:rFonts w:ascii="HG丸ｺﾞｼｯｸM-PRO" w:eastAsia="HG丸ｺﾞｼｯｸM-PRO" w:hAnsi="HG丸ｺﾞｼｯｸM-PRO"/>
        </w:rPr>
        <w:fldChar w:fldCharType="begin"/>
      </w:r>
      <w:r w:rsidRPr="00BA47F5">
        <w:rPr>
          <w:rFonts w:ascii="HG丸ｺﾞｼｯｸM-PRO" w:eastAsia="HG丸ｺﾞｼｯｸM-PRO" w:hAnsi="HG丸ｺﾞｼｯｸM-PRO"/>
        </w:rPr>
        <w:instrText xml:space="preserve"> REF _Ref182066970 \h </w:instrText>
      </w:r>
      <w:r>
        <w:rPr>
          <w:rFonts w:ascii="HG丸ｺﾞｼｯｸM-PRO" w:eastAsia="HG丸ｺﾞｼｯｸM-PRO" w:hAnsi="HG丸ｺﾞｼｯｸM-PRO"/>
        </w:rPr>
        <w:instrText xml:space="preserve"> \* MERGEFORMAT </w:instrText>
      </w:r>
      <w:r w:rsidRPr="00BA47F5">
        <w:rPr>
          <w:rFonts w:ascii="HG丸ｺﾞｼｯｸM-PRO" w:eastAsia="HG丸ｺﾞｼｯｸM-PRO" w:hAnsi="HG丸ｺﾞｼｯｸM-PRO"/>
        </w:rPr>
      </w:r>
      <w:r w:rsidRPr="00BA47F5">
        <w:rPr>
          <w:rFonts w:ascii="HG丸ｺﾞｼｯｸM-PRO" w:eastAsia="HG丸ｺﾞｼｯｸM-PRO" w:hAnsi="HG丸ｺﾞｼｯｸM-PRO"/>
        </w:rPr>
        <w:fldChar w:fldCharType="separate"/>
      </w:r>
      <w:r w:rsidR="00D921ED" w:rsidRPr="00D921ED">
        <w:rPr>
          <w:rFonts w:ascii="HG丸ｺﾞｼｯｸM-PRO" w:eastAsia="HG丸ｺﾞｼｯｸM-PRO" w:hAnsi="HG丸ｺﾞｼｯｸM-PRO"/>
        </w:rPr>
        <w:t xml:space="preserve">図 </w:t>
      </w:r>
      <w:r w:rsidR="00D921ED" w:rsidRPr="00D921ED">
        <w:rPr>
          <w:rFonts w:ascii="HG丸ｺﾞｼｯｸM-PRO" w:eastAsia="HG丸ｺﾞｼｯｸM-PRO" w:hAnsi="HG丸ｺﾞｼｯｸM-PRO"/>
          <w:noProof/>
        </w:rPr>
        <w:t>3</w:t>
      </w:r>
      <w:r w:rsidR="00D921ED" w:rsidRPr="00D921ED">
        <w:rPr>
          <w:rFonts w:ascii="HG丸ｺﾞｼｯｸM-PRO" w:eastAsia="HG丸ｺﾞｼｯｸM-PRO" w:hAnsi="HG丸ｺﾞｼｯｸM-PRO" w:hint="eastAsia"/>
          <w:noProof/>
        </w:rPr>
        <w:t>.8</w:t>
      </w:r>
      <w:r w:rsidR="00D921ED" w:rsidRPr="00D921ED">
        <w:rPr>
          <w:rFonts w:ascii="HG丸ｺﾞｼｯｸM-PRO" w:eastAsia="HG丸ｺﾞｼｯｸM-PRO" w:hAnsi="HG丸ｺﾞｼｯｸM-PRO"/>
          <w:noProof/>
        </w:rPr>
        <w:noBreakHyphen/>
        <w:t>2</w:t>
      </w:r>
      <w:r w:rsidRPr="00BA47F5">
        <w:rPr>
          <w:rFonts w:ascii="HG丸ｺﾞｼｯｸM-PRO" w:eastAsia="HG丸ｺﾞｼｯｸM-PRO" w:hAnsi="HG丸ｺﾞｼｯｸM-PRO"/>
        </w:rPr>
        <w:fldChar w:fldCharType="end"/>
      </w:r>
      <w:r>
        <w:rPr>
          <w:rFonts w:ascii="HG丸ｺﾞｼｯｸM-PRO" w:eastAsia="HG丸ｺﾞｼｯｸM-PRO" w:hAnsi="HG丸ｺﾞｼｯｸM-PRO" w:hint="eastAsia"/>
        </w:rPr>
        <w:t>に示すとおり、点検2巡目では健全性Ⅰ（健全）が3%、健全性Ⅱ（予防保全段階）が60%、健全性Ⅲ（早期措置段階）が30%、健全性Ⅳ（緊急措置段階）が7%となっている。</w:t>
      </w:r>
      <w:r w:rsidR="00C20A35">
        <w:rPr>
          <w:rFonts w:ascii="HG丸ｺﾞｼｯｸM-PRO" w:eastAsia="HG丸ｺﾞｼｯｸM-PRO" w:hAnsi="HG丸ｺﾞｼｯｸM-PRO" w:hint="eastAsia"/>
        </w:rPr>
        <w:t>点検2巡目と点検1巡目を比較すると、健全性Ⅲ・Ⅳの割合が大幅に減少し、健全性Ⅰ・Ⅱの割合が増加している。</w:t>
      </w:r>
    </w:p>
    <w:p w14:paraId="69F1973A" w14:textId="17AA7D39" w:rsidR="00CD073D" w:rsidRPr="00BA47F5" w:rsidRDefault="00C20A35" w:rsidP="00907A03">
      <w:pPr>
        <w:ind w:leftChars="100" w:left="21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なお、切土・斜面安定施設、盛土</w:t>
      </w:r>
      <w:r w:rsidR="00651DB2" w:rsidRPr="00BA47F5">
        <w:rPr>
          <w:rFonts w:ascii="HG丸ｺﾞｼｯｸM-PRO" w:eastAsia="HG丸ｺﾞｼｯｸM-PRO" w:hAnsi="HG丸ｺﾞｼｯｸM-PRO" w:hint="eastAsia"/>
        </w:rPr>
        <w:t>については、</w:t>
      </w:r>
      <w:r>
        <w:rPr>
          <w:rFonts w:ascii="HG丸ｺﾞｼｯｸM-PRO" w:eastAsia="HG丸ｺﾞｼｯｸM-PRO" w:hAnsi="HG丸ｺﾞｼｯｸM-PRO" w:hint="eastAsia"/>
        </w:rPr>
        <w:t>これまで</w:t>
      </w:r>
      <w:r w:rsidR="00874952" w:rsidRPr="00BA47F5">
        <w:rPr>
          <w:rFonts w:ascii="HG丸ｺﾞｼｯｸM-PRO" w:eastAsia="HG丸ｺﾞｼｯｸM-PRO" w:hAnsi="HG丸ｺﾞｼｯｸM-PRO" w:hint="eastAsia"/>
        </w:rPr>
        <w:t>道路防災点検と合わせて実施している</w:t>
      </w:r>
      <w:r w:rsidR="003A624A">
        <w:rPr>
          <w:rFonts w:ascii="HG丸ｺﾞｼｯｸM-PRO" w:eastAsia="HG丸ｺﾞｼｯｸM-PRO" w:hAnsi="HG丸ｺﾞｼｯｸM-PRO" w:hint="eastAsia"/>
        </w:rPr>
        <w:t>ケースがあるため</w:t>
      </w:r>
      <w:r w:rsidR="00874952" w:rsidRPr="00BA47F5">
        <w:rPr>
          <w:rFonts w:ascii="HG丸ｺﾞｼｯｸM-PRO" w:eastAsia="HG丸ｺﾞｼｯｸM-PRO" w:hAnsi="HG丸ｺﾞｼｯｸM-PRO" w:hint="eastAsia"/>
        </w:rPr>
        <w:t>、定量的な評価は難しい</w:t>
      </w:r>
      <w:r w:rsidR="00907A03" w:rsidRPr="00BA47F5">
        <w:rPr>
          <w:rFonts w:ascii="HG丸ｺﾞｼｯｸM-PRO" w:eastAsia="HG丸ｺﾞｼｯｸM-PRO" w:hAnsi="HG丸ｺﾞｼｯｸM-PRO" w:hint="eastAsia"/>
        </w:rPr>
        <w:t>。</w:t>
      </w:r>
    </w:p>
    <w:p w14:paraId="32CEFBAA" w14:textId="373780DE" w:rsidR="00BA47F5" w:rsidRDefault="00DF77B0" w:rsidP="00DF77B0">
      <w:pPr>
        <w:ind w:left="424" w:hangingChars="202" w:hanging="424"/>
        <w:jc w:val="center"/>
        <w:rPr>
          <w:rFonts w:ascii="HG丸ｺﾞｼｯｸM-PRO" w:eastAsia="HG丸ｺﾞｼｯｸM-PRO" w:hAnsi="HG丸ｺﾞｼｯｸM-PRO"/>
          <w:color w:val="808080" w:themeColor="background1" w:themeShade="80"/>
          <w:sz w:val="24"/>
        </w:rPr>
      </w:pPr>
      <w:r w:rsidRPr="00DF77B0">
        <w:rPr>
          <w:noProof/>
        </w:rPr>
        <w:lastRenderedPageBreak/>
        <w:drawing>
          <wp:inline distT="0" distB="0" distL="0" distR="0" wp14:anchorId="7A853EA5" wp14:editId="67579DA9">
            <wp:extent cx="5806006" cy="2315845"/>
            <wp:effectExtent l="0" t="0" r="4445" b="8255"/>
            <wp:docPr id="1497828860" name="図 1" descr="グラフ, 円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828860" name="図 1" descr="グラフ, 円グラフ&#10;&#10;自動的に生成された説明"/>
                    <pic:cNvPicPr/>
                  </pic:nvPicPr>
                  <pic:blipFill rotWithShape="1">
                    <a:blip r:embed="rId21"/>
                    <a:srcRect l="11878"/>
                    <a:stretch/>
                  </pic:blipFill>
                  <pic:spPr bwMode="auto">
                    <a:xfrm>
                      <a:off x="0" y="0"/>
                      <a:ext cx="5832032" cy="2326226"/>
                    </a:xfrm>
                    <a:prstGeom prst="rect">
                      <a:avLst/>
                    </a:prstGeom>
                    <a:ln>
                      <a:noFill/>
                    </a:ln>
                    <a:extLst>
                      <a:ext uri="{53640926-AAD7-44D8-BBD7-CCE9431645EC}">
                        <a14:shadowObscured xmlns:a14="http://schemas.microsoft.com/office/drawing/2010/main"/>
                      </a:ext>
                    </a:extLst>
                  </pic:spPr>
                </pic:pic>
              </a:graphicData>
            </a:graphic>
          </wp:inline>
        </w:drawing>
      </w:r>
    </w:p>
    <w:p w14:paraId="440E7A40" w14:textId="170050AE" w:rsidR="00F72A77" w:rsidRPr="00673919" w:rsidRDefault="00BA47F5" w:rsidP="005B2B86">
      <w:pPr>
        <w:pStyle w:val="af0"/>
        <w:spacing w:before="180"/>
        <w:rPr>
          <w:color w:val="808080" w:themeColor="background1" w:themeShade="80"/>
          <w:sz w:val="24"/>
        </w:rPr>
      </w:pPr>
      <w:bookmarkStart w:id="9" w:name="_Ref182066970"/>
      <w:bookmarkStart w:id="10" w:name="_Ref182066965"/>
      <w:r w:rsidRPr="00673919">
        <w:t xml:space="preserve">図 </w:t>
      </w:r>
      <w:r w:rsidRPr="00673919">
        <w:fldChar w:fldCharType="begin"/>
      </w:r>
      <w:r w:rsidRPr="00673919">
        <w:instrText xml:space="preserve"> STYLEREF 1 \s </w:instrText>
      </w:r>
      <w:r w:rsidRPr="00673919">
        <w:fldChar w:fldCharType="separate"/>
      </w:r>
      <w:r w:rsidR="00D921ED">
        <w:rPr>
          <w:noProof/>
        </w:rPr>
        <w:t>3</w:t>
      </w:r>
      <w:r w:rsidRPr="00673919">
        <w:rPr>
          <w:noProof/>
        </w:rPr>
        <w:fldChar w:fldCharType="end"/>
      </w:r>
      <w:r w:rsidRPr="00673919">
        <w:rPr>
          <w:rFonts w:hint="eastAsia"/>
          <w:lang w:eastAsia="ja-JP"/>
        </w:rPr>
        <w:t>.8</w:t>
      </w:r>
      <w:r w:rsidRPr="00673919">
        <w:noBreakHyphen/>
      </w:r>
      <w:r w:rsidRPr="00673919">
        <w:fldChar w:fldCharType="begin"/>
      </w:r>
      <w:r w:rsidRPr="00673919">
        <w:instrText xml:space="preserve"> SEQ 図 \* ARABIC \s 1 </w:instrText>
      </w:r>
      <w:r w:rsidRPr="00673919">
        <w:fldChar w:fldCharType="separate"/>
      </w:r>
      <w:r w:rsidR="00D921ED">
        <w:rPr>
          <w:noProof/>
        </w:rPr>
        <w:t>2</w:t>
      </w:r>
      <w:r w:rsidRPr="00673919">
        <w:rPr>
          <w:noProof/>
        </w:rPr>
        <w:fldChar w:fldCharType="end"/>
      </w:r>
      <w:bookmarkEnd w:id="9"/>
      <w:r w:rsidRPr="00673919">
        <w:rPr>
          <w:rFonts w:hint="eastAsia"/>
        </w:rPr>
        <w:t xml:space="preserve">　</w:t>
      </w:r>
      <w:r>
        <w:rPr>
          <w:rFonts w:hint="eastAsia"/>
          <w:lang w:eastAsia="ja-JP"/>
        </w:rPr>
        <w:t>健全性の判定区分の推移（擁壁・カルバート）</w:t>
      </w:r>
      <w:bookmarkEnd w:id="10"/>
      <w:r w:rsidR="00F72A77" w:rsidRPr="00673919">
        <w:rPr>
          <w:color w:val="808080" w:themeColor="background1" w:themeShade="80"/>
          <w:sz w:val="24"/>
        </w:rPr>
        <w:br w:type="page"/>
      </w:r>
    </w:p>
    <w:p w14:paraId="7A74B320" w14:textId="77777777" w:rsidR="00F72A77" w:rsidRPr="00673919" w:rsidRDefault="00F72A77" w:rsidP="004F5ECA">
      <w:pPr>
        <w:pStyle w:val="4"/>
        <w:ind w:left="885"/>
      </w:pPr>
      <w:bookmarkStart w:id="11" w:name="_Ref180685257"/>
      <w:proofErr w:type="spellStart"/>
      <w:r w:rsidRPr="00673919">
        <w:rPr>
          <w:rFonts w:hint="eastAsia"/>
        </w:rPr>
        <w:lastRenderedPageBreak/>
        <w:t>修繕等措置の着手状況</w:t>
      </w:r>
      <w:bookmarkEnd w:id="11"/>
      <w:proofErr w:type="spellEnd"/>
    </w:p>
    <w:p w14:paraId="6A08D692" w14:textId="7797847D" w:rsidR="00F72A77" w:rsidRPr="00673919" w:rsidRDefault="00F72A77" w:rsidP="00036952">
      <w:pPr>
        <w:ind w:leftChars="100" w:left="210" w:firstLineChars="100" w:firstLine="210"/>
        <w:rPr>
          <w:rFonts w:ascii="HG丸ｺﾞｼｯｸM-PRO" w:eastAsia="HG丸ｺﾞｼｯｸM-PRO" w:hAnsi="HG丸ｺﾞｼｯｸM-PRO"/>
          <w:color w:val="808080" w:themeColor="background1" w:themeShade="80"/>
          <w:shd w:val="clear" w:color="auto" w:fill="FFFF00"/>
        </w:rPr>
      </w:pPr>
      <w:r w:rsidRPr="00673919">
        <w:rPr>
          <w:rFonts w:ascii="HG丸ｺﾞｼｯｸM-PRO" w:eastAsia="HG丸ｺﾞｼｯｸM-PRO" w:hAnsi="HG丸ｺﾞｼｯｸM-PRO" w:hint="eastAsia"/>
        </w:rPr>
        <w:t>大阪府では、大阪府道路施設長寿命化計画（H27.3）の目標管理水準および優先順位の考え方（重点化指標）に基づいて措置を実施して</w:t>
      </w:r>
      <w:r w:rsidR="009107A8" w:rsidRPr="00673919">
        <w:rPr>
          <w:rFonts w:ascii="HG丸ｺﾞｼｯｸM-PRO" w:eastAsia="HG丸ｺﾞｼｯｸM-PRO" w:hAnsi="HG丸ｺﾞｼｯｸM-PRO" w:hint="eastAsia"/>
        </w:rPr>
        <w:t>いる</w:t>
      </w:r>
      <w:r w:rsidRPr="00673919">
        <w:rPr>
          <w:rFonts w:ascii="HG丸ｺﾞｼｯｸM-PRO" w:eastAsia="HG丸ｺﾞｼｯｸM-PRO" w:hAnsi="HG丸ｺﾞｼｯｸM-PRO" w:hint="eastAsia"/>
          <w:color w:val="808080" w:themeColor="background1" w:themeShade="80"/>
        </w:rPr>
        <w:t>。</w:t>
      </w:r>
      <w:r w:rsidR="00651DB2" w:rsidRPr="00673919">
        <w:rPr>
          <w:rFonts w:ascii="HG丸ｺﾞｼｯｸM-PRO" w:eastAsia="HG丸ｺﾞｼｯｸM-PRO" w:hAnsi="HG丸ｺﾞｼｯｸM-PRO" w:hint="eastAsia"/>
        </w:rPr>
        <w:t>自然斜面については、</w:t>
      </w:r>
      <w:r w:rsidR="008A5569" w:rsidRPr="00673919">
        <w:rPr>
          <w:rFonts w:ascii="HG丸ｺﾞｼｯｸM-PRO" w:eastAsia="HG丸ｺﾞｼｯｸM-PRO" w:hAnsi="HG丸ｺﾞｼｯｸM-PRO" w:hint="eastAsia"/>
        </w:rPr>
        <w:t>着実な措置</w:t>
      </w:r>
      <w:r w:rsidR="00651DB2" w:rsidRPr="00673919">
        <w:rPr>
          <w:rFonts w:ascii="HG丸ｺﾞｼｯｸM-PRO" w:eastAsia="HG丸ｺﾞｼｯｸM-PRO" w:hAnsi="HG丸ｺﾞｼｯｸM-PRO" w:hint="eastAsia"/>
        </w:rPr>
        <w:t>の実施</w:t>
      </w:r>
      <w:r w:rsidR="008A5569" w:rsidRPr="00673919">
        <w:rPr>
          <w:rFonts w:ascii="HG丸ｺﾞｼｯｸM-PRO" w:eastAsia="HG丸ｺﾞｼｯｸM-PRO" w:hAnsi="HG丸ｺﾞｼｯｸM-PRO" w:hint="eastAsia"/>
        </w:rPr>
        <w:t>により、平成8年度と令和3年度を比較すると、</w:t>
      </w:r>
      <w:r w:rsidR="00651DB2" w:rsidRPr="00673919">
        <w:rPr>
          <w:rFonts w:ascii="HG丸ｺﾞｼｯｸM-PRO" w:eastAsia="HG丸ｺﾞｼｯｸM-PRO" w:hAnsi="HG丸ｺﾞｼｯｸM-PRO" w:hint="eastAsia"/>
        </w:rPr>
        <w:t>要対策の施設</w:t>
      </w:r>
      <w:r w:rsidR="00342445" w:rsidRPr="00673919">
        <w:rPr>
          <w:rFonts w:ascii="HG丸ｺﾞｼｯｸM-PRO" w:eastAsia="HG丸ｺﾞｼｯｸM-PRO" w:hAnsi="HG丸ｺﾞｼｯｸM-PRO" w:hint="eastAsia"/>
        </w:rPr>
        <w:t>数</w:t>
      </w:r>
      <w:r w:rsidR="008A5569" w:rsidRPr="00673919">
        <w:rPr>
          <w:rFonts w:ascii="HG丸ｺﾞｼｯｸM-PRO" w:eastAsia="HG丸ｺﾞｼｯｸM-PRO" w:hAnsi="HG丸ｺﾞｼｯｸM-PRO" w:hint="eastAsia"/>
        </w:rPr>
        <w:t>が大きく減少している</w:t>
      </w:r>
      <w:r w:rsidR="00084E53" w:rsidRPr="00673919">
        <w:rPr>
          <w:rFonts w:ascii="HG丸ｺﾞｼｯｸM-PRO" w:eastAsia="HG丸ｺﾞｼｯｸM-PRO" w:hAnsi="HG丸ｺﾞｼｯｸM-PRO" w:hint="eastAsia"/>
        </w:rPr>
        <w:t>（</w:t>
      </w:r>
      <w:r w:rsidR="005046F7" w:rsidRPr="00673919">
        <w:rPr>
          <w:rFonts w:ascii="HG丸ｺﾞｼｯｸM-PRO" w:eastAsia="HG丸ｺﾞｼｯｸM-PRO" w:hAnsi="HG丸ｺﾞｼｯｸM-PRO"/>
        </w:rPr>
        <w:fldChar w:fldCharType="begin"/>
      </w:r>
      <w:r w:rsidR="005046F7" w:rsidRPr="00673919">
        <w:rPr>
          <w:rFonts w:ascii="HG丸ｺﾞｼｯｸM-PRO" w:eastAsia="HG丸ｺﾞｼｯｸM-PRO" w:hAnsi="HG丸ｺﾞｼｯｸM-PRO"/>
        </w:rPr>
        <w:instrText xml:space="preserve"> REF _Ref178894075 \h  \* MERGEFORMAT </w:instrText>
      </w:r>
      <w:r w:rsidR="005046F7" w:rsidRPr="00673919">
        <w:rPr>
          <w:rFonts w:ascii="HG丸ｺﾞｼｯｸM-PRO" w:eastAsia="HG丸ｺﾞｼｯｸM-PRO" w:hAnsi="HG丸ｺﾞｼｯｸM-PRO"/>
        </w:rPr>
      </w:r>
      <w:r w:rsidR="005046F7" w:rsidRPr="00673919">
        <w:rPr>
          <w:rFonts w:ascii="HG丸ｺﾞｼｯｸM-PRO" w:eastAsia="HG丸ｺﾞｼｯｸM-PRO" w:hAnsi="HG丸ｺﾞｼｯｸM-PRO"/>
        </w:rPr>
        <w:fldChar w:fldCharType="separate"/>
      </w:r>
      <w:r w:rsidR="00D921ED">
        <w:rPr>
          <w:rFonts w:ascii="HG丸ｺﾞｼｯｸM-PRO" w:eastAsia="HG丸ｺﾞｼｯｸM-PRO" w:hAnsi="HG丸ｺﾞｼｯｸM-PRO" w:hint="eastAsia"/>
          <w:b/>
          <w:bCs/>
        </w:rPr>
        <w:t>エラー! 参照元が見つかりません。</w:t>
      </w:r>
      <w:r w:rsidR="005046F7" w:rsidRPr="00673919">
        <w:rPr>
          <w:rFonts w:ascii="HG丸ｺﾞｼｯｸM-PRO" w:eastAsia="HG丸ｺﾞｼｯｸM-PRO" w:hAnsi="HG丸ｺﾞｼｯｸM-PRO"/>
        </w:rPr>
        <w:fldChar w:fldCharType="end"/>
      </w:r>
      <w:r w:rsidR="00084E53" w:rsidRPr="00673919">
        <w:rPr>
          <w:rStyle w:val="affc"/>
          <w:rFonts w:ascii="HG丸ｺﾞｼｯｸM-PRO" w:eastAsia="HG丸ｺﾞｼｯｸM-PRO" w:hAnsi="HG丸ｺﾞｼｯｸM-PRO" w:hint="eastAsia"/>
          <w:kern w:val="0"/>
        </w:rPr>
        <w:t>）</w:t>
      </w:r>
      <w:r w:rsidR="008A5569" w:rsidRPr="00673919">
        <w:rPr>
          <w:rFonts w:ascii="HG丸ｺﾞｼｯｸM-PRO" w:eastAsia="HG丸ｺﾞｼｯｸM-PRO" w:hAnsi="HG丸ｺﾞｼｯｸM-PRO" w:hint="eastAsia"/>
        </w:rPr>
        <w:t>。</w:t>
      </w:r>
    </w:p>
    <w:p w14:paraId="701C9A4B" w14:textId="77777777" w:rsidR="00F72A77" w:rsidRPr="00673919" w:rsidRDefault="00F72A77" w:rsidP="00F72A77">
      <w:pPr>
        <w:pStyle w:val="affb"/>
        <w:ind w:left="105" w:firstLineChars="0" w:firstLine="0"/>
        <w:rPr>
          <w:rFonts w:ascii="HG丸ｺﾞｼｯｸM-PRO" w:eastAsia="HG丸ｺﾞｼｯｸM-PRO" w:hAnsi="HG丸ｺﾞｼｯｸM-PRO"/>
          <w:color w:val="808080" w:themeColor="background1" w:themeShade="80"/>
        </w:rPr>
      </w:pPr>
    </w:p>
    <w:p w14:paraId="145827BC" w14:textId="76341EA4" w:rsidR="00F72A77" w:rsidRPr="00673919" w:rsidRDefault="00991FDE" w:rsidP="004F5ECA">
      <w:pPr>
        <w:pStyle w:val="4"/>
        <w:ind w:left="885"/>
      </w:pPr>
      <w:r w:rsidRPr="00673919">
        <w:rPr>
          <w:rFonts w:hint="eastAsia"/>
          <w:lang w:eastAsia="ja-JP"/>
        </w:rPr>
        <w:t>道路法面・道路土工の</w:t>
      </w:r>
      <w:proofErr w:type="spellStart"/>
      <w:r w:rsidR="00F72A77" w:rsidRPr="00673919">
        <w:rPr>
          <w:rFonts w:hint="eastAsia"/>
        </w:rPr>
        <w:t>維持管理における課題および留意点</w:t>
      </w:r>
      <w:proofErr w:type="spellEnd"/>
    </w:p>
    <w:p w14:paraId="14F90DC6" w14:textId="55BC2C11" w:rsidR="00F72A77" w:rsidRPr="00673919" w:rsidRDefault="00F72A77" w:rsidP="00036952">
      <w:pPr>
        <w:ind w:leftChars="100" w:left="210" w:firstLineChars="100" w:firstLine="210"/>
        <w:rPr>
          <w:rFonts w:ascii="HG丸ｺﾞｼｯｸM-PRO" w:eastAsia="HG丸ｺﾞｼｯｸM-PRO" w:hAnsi="HG丸ｺﾞｼｯｸM-PRO"/>
        </w:rPr>
      </w:pPr>
      <w:r w:rsidRPr="00673919">
        <w:rPr>
          <w:rFonts w:ascii="HG丸ｺﾞｼｯｸM-PRO" w:eastAsia="HG丸ｺﾞｼｯｸM-PRO" w:hAnsi="HG丸ｺﾞｼｯｸM-PRO" w:hint="eastAsia"/>
        </w:rPr>
        <w:t>大阪府では</w:t>
      </w:r>
      <w:r w:rsidR="001B6439" w:rsidRPr="00673919">
        <w:rPr>
          <w:rFonts w:ascii="HG丸ｺﾞｼｯｸM-PRO" w:eastAsia="HG丸ｺﾞｼｯｸM-PRO" w:hAnsi="HG丸ｺﾞｼｯｸM-PRO" w:hint="eastAsia"/>
        </w:rPr>
        <w:t>これまで</w:t>
      </w:r>
      <w:r w:rsidRPr="00673919">
        <w:rPr>
          <w:rFonts w:ascii="HG丸ｺﾞｼｯｸM-PRO" w:eastAsia="HG丸ｺﾞｼｯｸM-PRO" w:hAnsi="HG丸ｺﾞｼｯｸM-PRO" w:hint="eastAsia"/>
        </w:rPr>
        <w:t>、大阪府道路施設長寿命化計画（H27.3）に基づいて、</w:t>
      </w:r>
      <w:r w:rsidR="00991FDE" w:rsidRPr="00673919">
        <w:rPr>
          <w:rFonts w:ascii="HG丸ｺﾞｼｯｸM-PRO" w:eastAsia="HG丸ｺﾞｼｯｸM-PRO" w:hAnsi="HG丸ｺﾞｼｯｸM-PRO" w:hint="eastAsia"/>
        </w:rPr>
        <w:t>道路法面・道路土工の</w:t>
      </w:r>
      <w:r w:rsidRPr="00673919">
        <w:rPr>
          <w:rFonts w:ascii="HG丸ｺﾞｼｯｸM-PRO" w:eastAsia="HG丸ｺﾞｼｯｸM-PRO" w:hAnsi="HG丸ｺﾞｼｯｸM-PRO" w:hint="eastAsia"/>
        </w:rPr>
        <w:t>維持管理を推進してきた。計画策定から10年経過したことで、明らかになった課題および留意点を以下に示</w:t>
      </w:r>
      <w:r w:rsidR="009107A8" w:rsidRPr="00673919">
        <w:rPr>
          <w:rFonts w:ascii="HG丸ｺﾞｼｯｸM-PRO" w:eastAsia="HG丸ｺﾞｼｯｸM-PRO" w:hAnsi="HG丸ｺﾞｼｯｸM-PRO" w:hint="eastAsia"/>
        </w:rPr>
        <w:t>す</w:t>
      </w:r>
      <w:r w:rsidRPr="00673919">
        <w:rPr>
          <w:rFonts w:ascii="HG丸ｺﾞｼｯｸM-PRO" w:eastAsia="HG丸ｺﾞｼｯｸM-PRO" w:hAnsi="HG丸ｺﾞｼｯｸM-PRO" w:hint="eastAsia"/>
        </w:rPr>
        <w:t>。</w:t>
      </w:r>
    </w:p>
    <w:p w14:paraId="31921A6E" w14:textId="77777777" w:rsidR="00F72A77" w:rsidRPr="00673919" w:rsidRDefault="00F72A77" w:rsidP="00F72A77">
      <w:pPr>
        <w:pStyle w:val="affb"/>
        <w:ind w:left="105" w:firstLine="210"/>
        <w:rPr>
          <w:rFonts w:ascii="HG丸ｺﾞｼｯｸM-PRO" w:eastAsia="HG丸ｺﾞｼｯｸM-PRO" w:hAnsi="HG丸ｺﾞｼｯｸM-PRO"/>
          <w:color w:val="808080" w:themeColor="background1" w:themeShade="80"/>
        </w:rPr>
      </w:pPr>
    </w:p>
    <w:p w14:paraId="4D0CBBF6" w14:textId="5BE1565B" w:rsidR="00F72A77" w:rsidRPr="00673919" w:rsidRDefault="00B13D47" w:rsidP="004F5ECA">
      <w:pPr>
        <w:pStyle w:val="50"/>
        <w:ind w:left="1134"/>
        <w:rPr>
          <w:lang w:eastAsia="ja-JP"/>
        </w:rPr>
      </w:pPr>
      <w:r w:rsidRPr="00673919">
        <w:rPr>
          <w:rFonts w:hint="eastAsia"/>
          <w:lang w:eastAsia="ja-JP"/>
        </w:rPr>
        <w:t>被災防止の取組の工夫</w:t>
      </w:r>
    </w:p>
    <w:p w14:paraId="33886070" w14:textId="6EF86BD4" w:rsidR="008A5569" w:rsidRPr="00673919" w:rsidRDefault="00874952" w:rsidP="0079310E">
      <w:pPr>
        <w:pStyle w:val="51"/>
        <w:ind w:left="735" w:firstLine="210"/>
        <w:rPr>
          <w:rFonts w:ascii="HG丸ｺﾞｼｯｸM-PRO" w:eastAsia="HG丸ｺﾞｼｯｸM-PRO" w:hAnsi="HG丸ｺﾞｼｯｸM-PRO"/>
          <w:lang w:eastAsia="ja-JP"/>
        </w:rPr>
      </w:pPr>
      <w:r w:rsidRPr="00673919">
        <w:rPr>
          <w:rFonts w:ascii="HG丸ｺﾞｼｯｸM-PRO" w:eastAsia="HG丸ｺﾞｼｯｸM-PRO" w:hAnsi="HG丸ｺﾞｼｯｸM-PRO" w:hint="eastAsia"/>
          <w:lang w:eastAsia="ja-JP"/>
        </w:rPr>
        <w:t>「</w:t>
      </w:r>
      <w:r w:rsidRPr="00673919">
        <w:rPr>
          <w:rFonts w:ascii="HG丸ｺﾞｼｯｸM-PRO" w:eastAsia="HG丸ｺﾞｼｯｸM-PRO" w:hAnsi="HG丸ｺﾞｼｯｸM-PRO"/>
          <w:lang w:eastAsia="ja-JP"/>
        </w:rPr>
        <w:fldChar w:fldCharType="begin"/>
      </w:r>
      <w:r w:rsidRPr="00673919">
        <w:rPr>
          <w:rFonts w:ascii="HG丸ｺﾞｼｯｸM-PRO" w:eastAsia="HG丸ｺﾞｼｯｸM-PRO" w:hAnsi="HG丸ｺﾞｼｯｸM-PRO"/>
          <w:lang w:eastAsia="ja-JP"/>
        </w:rPr>
        <w:instrText xml:space="preserve"> REF _Ref180685257 \r \h  \* MERGEFORMAT </w:instrText>
      </w:r>
      <w:r w:rsidRPr="00673919">
        <w:rPr>
          <w:rFonts w:ascii="HG丸ｺﾞｼｯｸM-PRO" w:eastAsia="HG丸ｺﾞｼｯｸM-PRO" w:hAnsi="HG丸ｺﾞｼｯｸM-PRO"/>
          <w:lang w:eastAsia="ja-JP"/>
        </w:rPr>
      </w:r>
      <w:r w:rsidRPr="00673919">
        <w:rPr>
          <w:rFonts w:ascii="HG丸ｺﾞｼｯｸM-PRO" w:eastAsia="HG丸ｺﾞｼｯｸM-PRO" w:hAnsi="HG丸ｺﾞｼｯｸM-PRO"/>
          <w:lang w:eastAsia="ja-JP"/>
        </w:rPr>
        <w:fldChar w:fldCharType="separate"/>
      </w:r>
      <w:r w:rsidR="00D921ED">
        <w:rPr>
          <w:rFonts w:ascii="HG丸ｺﾞｼｯｸM-PRO" w:eastAsia="HG丸ｺﾞｼｯｸM-PRO" w:hAnsi="HG丸ｺﾞｼｯｸM-PRO"/>
          <w:lang w:eastAsia="ja-JP"/>
        </w:rPr>
        <w:t xml:space="preserve">(4)　</w:t>
      </w:r>
      <w:r w:rsidRPr="00673919">
        <w:rPr>
          <w:rFonts w:ascii="HG丸ｺﾞｼｯｸM-PRO" w:eastAsia="HG丸ｺﾞｼｯｸM-PRO" w:hAnsi="HG丸ｺﾞｼｯｸM-PRO"/>
          <w:lang w:eastAsia="ja-JP"/>
        </w:rPr>
        <w:fldChar w:fldCharType="end"/>
      </w:r>
      <w:r w:rsidRPr="00673919">
        <w:rPr>
          <w:rFonts w:ascii="HG丸ｺﾞｼｯｸM-PRO" w:eastAsia="HG丸ｺﾞｼｯｸM-PRO" w:hAnsi="HG丸ｺﾞｼｯｸM-PRO"/>
          <w:lang w:eastAsia="ja-JP"/>
        </w:rPr>
        <w:fldChar w:fldCharType="begin"/>
      </w:r>
      <w:r w:rsidRPr="00673919">
        <w:rPr>
          <w:rFonts w:ascii="HG丸ｺﾞｼｯｸM-PRO" w:eastAsia="HG丸ｺﾞｼｯｸM-PRO" w:hAnsi="HG丸ｺﾞｼｯｸM-PRO"/>
          <w:lang w:eastAsia="ja-JP"/>
        </w:rPr>
        <w:instrText xml:space="preserve"> REF _Ref180685257 \h  \* MERGEFORMAT </w:instrText>
      </w:r>
      <w:r w:rsidRPr="00673919">
        <w:rPr>
          <w:rFonts w:ascii="HG丸ｺﾞｼｯｸM-PRO" w:eastAsia="HG丸ｺﾞｼｯｸM-PRO" w:hAnsi="HG丸ｺﾞｼｯｸM-PRO"/>
          <w:lang w:eastAsia="ja-JP"/>
        </w:rPr>
      </w:r>
      <w:r w:rsidRPr="00673919">
        <w:rPr>
          <w:rFonts w:ascii="HG丸ｺﾞｼｯｸM-PRO" w:eastAsia="HG丸ｺﾞｼｯｸM-PRO" w:hAnsi="HG丸ｺﾞｼｯｸM-PRO"/>
          <w:lang w:eastAsia="ja-JP"/>
        </w:rPr>
        <w:fldChar w:fldCharType="separate"/>
      </w:r>
      <w:proofErr w:type="spellStart"/>
      <w:r w:rsidR="00D921ED" w:rsidRPr="00D921ED">
        <w:rPr>
          <w:rFonts w:ascii="HG丸ｺﾞｼｯｸM-PRO" w:eastAsia="HG丸ｺﾞｼｯｸM-PRO" w:hAnsi="HG丸ｺﾞｼｯｸM-PRO" w:hint="eastAsia"/>
        </w:rPr>
        <w:t>修繕等措置の着手状況</w:t>
      </w:r>
      <w:r w:rsidRPr="00673919">
        <w:rPr>
          <w:rFonts w:ascii="HG丸ｺﾞｼｯｸM-PRO" w:eastAsia="HG丸ｺﾞｼｯｸM-PRO" w:hAnsi="HG丸ｺﾞｼｯｸM-PRO"/>
          <w:lang w:eastAsia="ja-JP"/>
        </w:rPr>
        <w:fldChar w:fldCharType="end"/>
      </w:r>
      <w:r w:rsidRPr="00673919">
        <w:rPr>
          <w:rFonts w:ascii="HG丸ｺﾞｼｯｸM-PRO" w:eastAsia="HG丸ｺﾞｼｯｸM-PRO" w:hAnsi="HG丸ｺﾞｼｯｸM-PRO" w:hint="eastAsia"/>
          <w:lang w:eastAsia="ja-JP"/>
        </w:rPr>
        <w:t>」に示したとおり、平成</w:t>
      </w:r>
      <w:proofErr w:type="spellEnd"/>
      <w:r w:rsidR="008A5569" w:rsidRPr="00673919">
        <w:rPr>
          <w:rFonts w:ascii="HG丸ｺﾞｼｯｸM-PRO" w:eastAsia="HG丸ｺﾞｼｯｸM-PRO" w:hAnsi="HG丸ｺﾞｼｯｸM-PRO" w:hint="eastAsia"/>
          <w:lang w:eastAsia="ja-JP"/>
        </w:rPr>
        <w:t>8年度と令和3年度の診断結果を比較すると要対策箇所</w:t>
      </w:r>
      <w:r w:rsidR="00B13D47" w:rsidRPr="00673919">
        <w:rPr>
          <w:rFonts w:ascii="HG丸ｺﾞｼｯｸM-PRO" w:eastAsia="HG丸ｺﾞｼｯｸM-PRO" w:hAnsi="HG丸ｺﾞｼｯｸM-PRO" w:hint="eastAsia"/>
          <w:lang w:eastAsia="ja-JP"/>
        </w:rPr>
        <w:t>が</w:t>
      </w:r>
      <w:r w:rsidR="008A5569" w:rsidRPr="00673919">
        <w:rPr>
          <w:rFonts w:ascii="HG丸ｺﾞｼｯｸM-PRO" w:eastAsia="HG丸ｺﾞｼｯｸM-PRO" w:hAnsi="HG丸ｺﾞｼｯｸM-PRO" w:hint="eastAsia"/>
          <w:lang w:eastAsia="ja-JP"/>
        </w:rPr>
        <w:t>減少して</w:t>
      </w:r>
      <w:r w:rsidR="00991FDE" w:rsidRPr="00673919">
        <w:rPr>
          <w:rFonts w:ascii="HG丸ｺﾞｼｯｸM-PRO" w:eastAsia="HG丸ｺﾞｼｯｸM-PRO" w:hAnsi="HG丸ｺﾞｼｯｸM-PRO" w:hint="eastAsia"/>
          <w:lang w:eastAsia="ja-JP"/>
        </w:rPr>
        <w:t>おり、</w:t>
      </w:r>
      <w:r w:rsidR="00B13D47" w:rsidRPr="00673919">
        <w:rPr>
          <w:rFonts w:ascii="HG丸ｺﾞｼｯｸM-PRO" w:eastAsia="HG丸ｺﾞｼｯｸM-PRO" w:hAnsi="HG丸ｺﾞｼｯｸM-PRO" w:hint="eastAsia"/>
          <w:lang w:eastAsia="ja-JP"/>
        </w:rPr>
        <w:t>効果を上げていると判断できる</w:t>
      </w:r>
      <w:r w:rsidR="008A5569" w:rsidRPr="00673919">
        <w:rPr>
          <w:rFonts w:ascii="HG丸ｺﾞｼｯｸM-PRO" w:eastAsia="HG丸ｺﾞｼｯｸM-PRO" w:hAnsi="HG丸ｺﾞｼｯｸM-PRO" w:hint="eastAsia"/>
          <w:lang w:eastAsia="ja-JP"/>
        </w:rPr>
        <w:t>。</w:t>
      </w:r>
    </w:p>
    <w:p w14:paraId="30FF3A6A" w14:textId="2F799ACA" w:rsidR="00AC16C0" w:rsidRPr="00673919" w:rsidRDefault="00B13D47" w:rsidP="00AC16C0">
      <w:pPr>
        <w:pStyle w:val="51"/>
        <w:ind w:left="735" w:firstLine="210"/>
        <w:rPr>
          <w:rFonts w:ascii="HG丸ｺﾞｼｯｸM-PRO" w:eastAsia="HG丸ｺﾞｼｯｸM-PRO" w:hAnsi="HG丸ｺﾞｼｯｸM-PRO"/>
          <w:lang w:eastAsia="ja-JP"/>
        </w:rPr>
      </w:pPr>
      <w:r w:rsidRPr="00673919">
        <w:rPr>
          <w:rFonts w:ascii="HG丸ｺﾞｼｯｸM-PRO" w:eastAsia="HG丸ｺﾞｼｯｸM-PRO" w:hAnsi="HG丸ｺﾞｼｯｸM-PRO" w:hint="eastAsia"/>
          <w:lang w:eastAsia="ja-JP"/>
        </w:rPr>
        <w:t>しかし、</w:t>
      </w:r>
      <w:r w:rsidR="00AC16C0" w:rsidRPr="00673919">
        <w:rPr>
          <w:rFonts w:ascii="HG丸ｺﾞｼｯｸM-PRO" w:eastAsia="HG丸ｺﾞｼｯｸM-PRO" w:hAnsi="HG丸ｺﾞｼｯｸM-PRO" w:hint="eastAsia"/>
          <w:lang w:eastAsia="ja-JP"/>
        </w:rPr>
        <w:t>近年、ゲリラ豪雨等の異常気象により新たな斜面崩壊が</w:t>
      </w:r>
      <w:r w:rsidR="00874952" w:rsidRPr="00673919">
        <w:rPr>
          <w:rFonts w:ascii="HG丸ｺﾞｼｯｸM-PRO" w:eastAsia="HG丸ｺﾞｼｯｸM-PRO" w:hAnsi="HG丸ｺﾞｼｯｸM-PRO" w:hint="eastAsia"/>
          <w:lang w:eastAsia="ja-JP"/>
        </w:rPr>
        <w:t>見られる</w:t>
      </w:r>
      <w:r w:rsidRPr="00673919">
        <w:rPr>
          <w:rFonts w:ascii="HG丸ｺﾞｼｯｸM-PRO" w:eastAsia="HG丸ｺﾞｼｯｸM-PRO" w:hAnsi="HG丸ｺﾞｼｯｸM-PRO" w:hint="eastAsia"/>
          <w:lang w:eastAsia="ja-JP"/>
        </w:rPr>
        <w:t>ことを鑑み、</w:t>
      </w:r>
      <w:r w:rsidR="000053FB" w:rsidRPr="00673919">
        <w:rPr>
          <w:rFonts w:ascii="HG丸ｺﾞｼｯｸM-PRO" w:eastAsia="HG丸ｺﾞｼｯｸM-PRO" w:hAnsi="HG丸ｺﾞｼｯｸM-PRO" w:hint="eastAsia"/>
          <w:lang w:eastAsia="ja-JP"/>
        </w:rPr>
        <w:t>異常気象時に</w:t>
      </w:r>
      <w:r w:rsidRPr="00673919">
        <w:rPr>
          <w:rFonts w:ascii="HG丸ｺﾞｼｯｸM-PRO" w:eastAsia="HG丸ｺﾞｼｯｸM-PRO" w:hAnsi="HG丸ｺﾞｼｯｸM-PRO" w:hint="eastAsia"/>
          <w:lang w:eastAsia="ja-JP"/>
        </w:rPr>
        <w:t>基準雨量を超過し</w:t>
      </w:r>
      <w:r w:rsidR="00AC16C0" w:rsidRPr="00673919">
        <w:rPr>
          <w:rFonts w:ascii="HG丸ｺﾞｼｯｸM-PRO" w:eastAsia="HG丸ｺﾞｼｯｸM-PRO" w:hAnsi="HG丸ｺﾞｼｯｸM-PRO" w:hint="eastAsia"/>
          <w:lang w:eastAsia="ja-JP"/>
        </w:rPr>
        <w:t>災害発生の危険性</w:t>
      </w:r>
      <w:r w:rsidR="00D644D3">
        <w:rPr>
          <w:rFonts w:ascii="HG丸ｺﾞｼｯｸM-PRO" w:eastAsia="HG丸ｺﾞｼｯｸM-PRO" w:hAnsi="HG丸ｺﾞｼｯｸM-PRO" w:hint="eastAsia"/>
          <w:lang w:eastAsia="ja-JP"/>
        </w:rPr>
        <w:t>のある</w:t>
      </w:r>
      <w:r w:rsidR="00AC16C0" w:rsidRPr="00673919">
        <w:rPr>
          <w:rFonts w:ascii="HG丸ｺﾞｼｯｸM-PRO" w:eastAsia="HG丸ｺﾞｼｯｸM-PRO" w:hAnsi="HG丸ｺﾞｼｯｸM-PRO" w:hint="eastAsia"/>
          <w:lang w:eastAsia="ja-JP"/>
        </w:rPr>
        <w:t>区間</w:t>
      </w:r>
      <w:r w:rsidR="005E251A" w:rsidRPr="00673919">
        <w:rPr>
          <w:rFonts w:ascii="HG丸ｺﾞｼｯｸM-PRO" w:eastAsia="HG丸ｺﾞｼｯｸM-PRO" w:hAnsi="HG丸ｺﾞｼｯｸM-PRO" w:hint="eastAsia"/>
          <w:lang w:eastAsia="ja-JP"/>
        </w:rPr>
        <w:t>の</w:t>
      </w:r>
      <w:r w:rsidR="00AC16C0" w:rsidRPr="00673919">
        <w:rPr>
          <w:rFonts w:ascii="HG丸ｺﾞｼｯｸM-PRO" w:eastAsia="HG丸ｺﾞｼｯｸM-PRO" w:hAnsi="HG丸ｺﾞｼｯｸM-PRO" w:hint="eastAsia"/>
          <w:lang w:eastAsia="ja-JP"/>
        </w:rPr>
        <w:t>通行規制</w:t>
      </w:r>
      <w:r w:rsidR="000053FB" w:rsidRPr="00673919">
        <w:rPr>
          <w:rFonts w:ascii="HG丸ｺﾞｼｯｸM-PRO" w:eastAsia="HG丸ｺﾞｼｯｸM-PRO" w:hAnsi="HG丸ｺﾞｼｯｸM-PRO" w:hint="eastAsia"/>
          <w:lang w:eastAsia="ja-JP"/>
        </w:rPr>
        <w:t>や、</w:t>
      </w:r>
      <w:r w:rsidR="002631A2" w:rsidRPr="00673919">
        <w:rPr>
          <w:rFonts w:ascii="HG丸ｺﾞｼｯｸM-PRO" w:eastAsia="HG丸ｺﾞｼｯｸM-PRO" w:hAnsi="HG丸ｺﾞｼｯｸM-PRO" w:hint="eastAsia"/>
          <w:lang w:eastAsia="ja-JP"/>
        </w:rPr>
        <w:t>３次元点群データを活用した危険箇所の把握など、</w:t>
      </w:r>
      <w:r w:rsidR="005E251A" w:rsidRPr="00673919">
        <w:rPr>
          <w:rFonts w:ascii="HG丸ｺﾞｼｯｸM-PRO" w:eastAsia="HG丸ｺﾞｼｯｸM-PRO" w:hAnsi="HG丸ｺﾞｼｯｸM-PRO" w:hint="eastAsia"/>
          <w:lang w:eastAsia="ja-JP"/>
        </w:rPr>
        <w:t>災害を事前に防止する取組み</w:t>
      </w:r>
      <w:r w:rsidR="000053FB" w:rsidRPr="00673919">
        <w:rPr>
          <w:rFonts w:ascii="HG丸ｺﾞｼｯｸM-PRO" w:eastAsia="HG丸ｺﾞｼｯｸM-PRO" w:hAnsi="HG丸ｺﾞｼｯｸM-PRO" w:hint="eastAsia"/>
          <w:lang w:eastAsia="ja-JP"/>
        </w:rPr>
        <w:t>を同時に行うことで</w:t>
      </w:r>
      <w:r w:rsidR="005E5044" w:rsidRPr="00673919">
        <w:rPr>
          <w:rFonts w:ascii="HG丸ｺﾞｼｯｸM-PRO" w:eastAsia="HG丸ｺﾞｼｯｸM-PRO" w:hAnsi="HG丸ｺﾞｼｯｸM-PRO" w:hint="eastAsia"/>
          <w:lang w:eastAsia="ja-JP"/>
        </w:rPr>
        <w:t>、被災防止に向け</w:t>
      </w:r>
      <w:r w:rsidR="00D644D3">
        <w:rPr>
          <w:rFonts w:ascii="HG丸ｺﾞｼｯｸM-PRO" w:eastAsia="HG丸ｺﾞｼｯｸM-PRO" w:hAnsi="HG丸ｺﾞｼｯｸM-PRO" w:hint="eastAsia"/>
          <w:lang w:eastAsia="ja-JP"/>
        </w:rPr>
        <w:t>た効果が</w:t>
      </w:r>
      <w:r w:rsidR="005E5044" w:rsidRPr="00673919">
        <w:rPr>
          <w:rFonts w:ascii="HG丸ｺﾞｼｯｸM-PRO" w:eastAsia="HG丸ｺﾞｼｯｸM-PRO" w:hAnsi="HG丸ｺﾞｼｯｸM-PRO" w:hint="eastAsia"/>
          <w:lang w:eastAsia="ja-JP"/>
        </w:rPr>
        <w:t>期待できる</w:t>
      </w:r>
      <w:r w:rsidR="00AC16C0" w:rsidRPr="00673919">
        <w:rPr>
          <w:rFonts w:ascii="HG丸ｺﾞｼｯｸM-PRO" w:eastAsia="HG丸ｺﾞｼｯｸM-PRO" w:hAnsi="HG丸ｺﾞｼｯｸM-PRO" w:hint="eastAsia"/>
          <w:lang w:eastAsia="ja-JP"/>
        </w:rPr>
        <w:t>。</w:t>
      </w:r>
    </w:p>
    <w:p w14:paraId="244D4CD5" w14:textId="2A9FC9C2" w:rsidR="00F72A77" w:rsidRPr="00673919" w:rsidRDefault="00F72A77" w:rsidP="00F84B27">
      <w:pPr>
        <w:pStyle w:val="affb"/>
        <w:ind w:firstLineChars="0" w:firstLine="0"/>
        <w:rPr>
          <w:rFonts w:ascii="HG丸ｺﾞｼｯｸM-PRO" w:eastAsia="HG丸ｺﾞｼｯｸM-PRO" w:hAnsi="HG丸ｺﾞｼｯｸM-PRO"/>
          <w:color w:val="808080" w:themeColor="background1" w:themeShade="80"/>
        </w:rPr>
      </w:pPr>
    </w:p>
    <w:p w14:paraId="44894ABD" w14:textId="77777777" w:rsidR="00F72A77" w:rsidRPr="00673919" w:rsidRDefault="00F72A77" w:rsidP="004F5ECA">
      <w:pPr>
        <w:pStyle w:val="50"/>
        <w:ind w:left="1134"/>
      </w:pPr>
      <w:proofErr w:type="spellStart"/>
      <w:r w:rsidRPr="00673919">
        <w:rPr>
          <w:rFonts w:hint="eastAsia"/>
        </w:rPr>
        <w:t>点検、措置履歴などの蓄積</w:t>
      </w:r>
      <w:proofErr w:type="spellEnd"/>
    </w:p>
    <w:p w14:paraId="1EA5AC3E" w14:textId="77777777" w:rsidR="005046F7" w:rsidRPr="00673919" w:rsidRDefault="00F72A77" w:rsidP="004F5ECA">
      <w:pPr>
        <w:pStyle w:val="51"/>
        <w:ind w:left="735" w:firstLine="210"/>
        <w:rPr>
          <w:rFonts w:ascii="HG丸ｺﾞｼｯｸM-PRO" w:eastAsia="HG丸ｺﾞｼｯｸM-PRO" w:hAnsi="HG丸ｺﾞｼｯｸM-PRO"/>
          <w:lang w:eastAsia="ja-JP"/>
        </w:rPr>
      </w:pPr>
      <w:r w:rsidRPr="00673919">
        <w:rPr>
          <w:rFonts w:ascii="HG丸ｺﾞｼｯｸM-PRO" w:eastAsia="HG丸ｺﾞｼｯｸM-PRO" w:hAnsi="HG丸ｺﾞｼｯｸM-PRO" w:hint="eastAsia"/>
        </w:rPr>
        <w:t>大阪府では、道路施設の点検記録や措置履歴を</w:t>
      </w:r>
      <w:r w:rsidRPr="00673919">
        <w:rPr>
          <w:rFonts w:ascii="HG丸ｺﾞｼｯｸM-PRO" w:eastAsia="HG丸ｺﾞｼｯｸM-PRO" w:hAnsi="HG丸ｺﾞｼｯｸM-PRO"/>
        </w:rPr>
        <w:t>大阪府都市基盤施設維持管理</w:t>
      </w:r>
      <w:r w:rsidRPr="00673919">
        <w:rPr>
          <w:rFonts w:ascii="HG丸ｺﾞｼｯｸM-PRO" w:eastAsia="HG丸ｺﾞｼｯｸM-PRO" w:hAnsi="HG丸ｺﾞｼｯｸM-PRO" w:hint="eastAsia"/>
        </w:rPr>
        <w:t>データベース</w:t>
      </w:r>
      <w:r w:rsidRPr="00673919">
        <w:rPr>
          <w:rFonts w:ascii="HG丸ｺﾞｼｯｸM-PRO" w:eastAsia="HG丸ｺﾞｼｯｸM-PRO" w:hAnsi="HG丸ｺﾞｼｯｸM-PRO"/>
        </w:rPr>
        <w:t>システム</w:t>
      </w:r>
      <w:r w:rsidRPr="00673919">
        <w:rPr>
          <w:rFonts w:ascii="HG丸ｺﾞｼｯｸM-PRO" w:eastAsia="HG丸ｺﾞｼｯｸM-PRO" w:hAnsi="HG丸ｺﾞｼｯｸM-PRO" w:hint="eastAsia"/>
        </w:rPr>
        <w:t>（以下、維持管理DB）に登録・</w:t>
      </w:r>
      <w:r w:rsidR="004624AD" w:rsidRPr="00673919">
        <w:rPr>
          <w:rFonts w:ascii="HG丸ｺﾞｼｯｸM-PRO" w:eastAsia="HG丸ｺﾞｼｯｸM-PRO" w:hAnsi="HG丸ｺﾞｼｯｸM-PRO" w:hint="eastAsia"/>
        </w:rPr>
        <w:t>蓄積</w:t>
      </w:r>
      <w:r w:rsidR="004624AD" w:rsidRPr="00673919">
        <w:rPr>
          <w:rFonts w:ascii="HG丸ｺﾞｼｯｸM-PRO" w:eastAsia="HG丸ｺﾞｼｯｸM-PRO" w:hAnsi="HG丸ｺﾞｼｯｸM-PRO" w:hint="eastAsia"/>
          <w:lang w:eastAsia="ja-JP"/>
        </w:rPr>
        <w:t>している</w:t>
      </w:r>
      <w:r w:rsidRPr="00673919">
        <w:rPr>
          <w:rFonts w:ascii="HG丸ｺﾞｼｯｸM-PRO" w:eastAsia="HG丸ｺﾞｼｯｸM-PRO" w:hAnsi="HG丸ｺﾞｼｯｸM-PRO" w:hint="eastAsia"/>
        </w:rPr>
        <w:t>。蓄積された点検記録や措置履歴を整理・分析することで、</w:t>
      </w:r>
      <w:r w:rsidR="004624AD" w:rsidRPr="00673919">
        <w:rPr>
          <w:rFonts w:ascii="HG丸ｺﾞｼｯｸM-PRO" w:eastAsia="HG丸ｺﾞｼｯｸM-PRO" w:hAnsi="HG丸ｺﾞｼｯｸM-PRO" w:hint="eastAsia"/>
        </w:rPr>
        <w:t>長寿命化計画に</w:t>
      </w:r>
      <w:r w:rsidR="004624AD" w:rsidRPr="00673919">
        <w:rPr>
          <w:rFonts w:ascii="HG丸ｺﾞｼｯｸM-PRO" w:eastAsia="HG丸ｺﾞｼｯｸM-PRO" w:hAnsi="HG丸ｺﾞｼｯｸM-PRO" w:hint="eastAsia"/>
          <w:lang w:eastAsia="ja-JP"/>
        </w:rPr>
        <w:t>基づく措置の実施状況や、措置による健全度の検証などが可能となる</w:t>
      </w:r>
      <w:r w:rsidR="004624AD" w:rsidRPr="00673919">
        <w:rPr>
          <w:rFonts w:ascii="HG丸ｺﾞｼｯｸM-PRO" w:eastAsia="HG丸ｺﾞｼｯｸM-PRO" w:hAnsi="HG丸ｺﾞｼｯｸM-PRO" w:hint="eastAsia"/>
        </w:rPr>
        <w:t>。</w:t>
      </w:r>
      <w:proofErr w:type="spellStart"/>
      <w:r w:rsidRPr="00673919">
        <w:rPr>
          <w:rFonts w:ascii="HG丸ｺﾞｼｯｸM-PRO" w:eastAsia="HG丸ｺﾞｼｯｸM-PRO" w:hAnsi="HG丸ｺﾞｼｯｸM-PRO" w:hint="eastAsia"/>
        </w:rPr>
        <w:t>これらの情報は、長寿命化計画の改定にあたっても重要な情報</w:t>
      </w:r>
      <w:r w:rsidR="0079310E" w:rsidRPr="00673919">
        <w:rPr>
          <w:rFonts w:ascii="HG丸ｺﾞｼｯｸM-PRO" w:eastAsia="HG丸ｺﾞｼｯｸM-PRO" w:hAnsi="HG丸ｺﾞｼｯｸM-PRO" w:hint="eastAsia"/>
          <w:lang w:eastAsia="ja-JP"/>
        </w:rPr>
        <w:t>となる</w:t>
      </w:r>
      <w:proofErr w:type="spellEnd"/>
      <w:r w:rsidRPr="00673919">
        <w:rPr>
          <w:rFonts w:ascii="HG丸ｺﾞｼｯｸM-PRO" w:eastAsia="HG丸ｺﾞｼｯｸM-PRO" w:hAnsi="HG丸ｺﾞｼｯｸM-PRO" w:hint="eastAsia"/>
        </w:rPr>
        <w:t>。</w:t>
      </w:r>
    </w:p>
    <w:p w14:paraId="620519D0" w14:textId="560B1E8C" w:rsidR="00F72A77" w:rsidRPr="00673919" w:rsidRDefault="00991FDE" w:rsidP="004F5ECA">
      <w:pPr>
        <w:pStyle w:val="51"/>
        <w:ind w:left="735" w:firstLine="210"/>
        <w:rPr>
          <w:rFonts w:ascii="HG丸ｺﾞｼｯｸM-PRO" w:eastAsia="HG丸ｺﾞｼｯｸM-PRO" w:hAnsi="HG丸ｺﾞｼｯｸM-PRO"/>
        </w:rPr>
      </w:pPr>
      <w:r w:rsidRPr="00673919">
        <w:rPr>
          <w:rFonts w:ascii="HG丸ｺﾞｼｯｸM-PRO" w:eastAsia="HG丸ｺﾞｼｯｸM-PRO" w:hAnsi="HG丸ｺﾞｼｯｸM-PRO" w:hint="eastAsia"/>
          <w:lang w:eastAsia="ja-JP"/>
        </w:rPr>
        <w:t>道路防災点検</w:t>
      </w:r>
      <w:r w:rsidR="000B27C3" w:rsidRPr="00673919">
        <w:rPr>
          <w:rFonts w:ascii="HG丸ｺﾞｼｯｸM-PRO" w:eastAsia="HG丸ｺﾞｼｯｸM-PRO" w:hAnsi="HG丸ｺﾞｼｯｸM-PRO" w:hint="eastAsia"/>
          <w:lang w:eastAsia="ja-JP"/>
        </w:rPr>
        <w:t>対象</w:t>
      </w:r>
      <w:r w:rsidR="00773DC7" w:rsidRPr="00673919">
        <w:rPr>
          <w:rFonts w:ascii="HG丸ｺﾞｼｯｸM-PRO" w:eastAsia="HG丸ｺﾞｼｯｸM-PRO" w:hAnsi="HG丸ｺﾞｼｯｸM-PRO" w:hint="eastAsia"/>
          <w:lang w:eastAsia="ja-JP"/>
        </w:rPr>
        <w:t>箇所</w:t>
      </w:r>
      <w:r w:rsidR="000B27C3" w:rsidRPr="00673919">
        <w:rPr>
          <w:rFonts w:ascii="HG丸ｺﾞｼｯｸM-PRO" w:eastAsia="HG丸ｺﾞｼｯｸM-PRO" w:hAnsi="HG丸ｺﾞｼｯｸM-PRO" w:hint="eastAsia"/>
          <w:lang w:eastAsia="ja-JP"/>
        </w:rPr>
        <w:t>のデータ</w:t>
      </w:r>
      <w:r w:rsidR="0014251B" w:rsidRPr="00673919">
        <w:rPr>
          <w:rFonts w:ascii="HG丸ｺﾞｼｯｸM-PRO" w:eastAsia="HG丸ｺﾞｼｯｸM-PRO" w:hAnsi="HG丸ｺﾞｼｯｸM-PRO" w:hint="eastAsia"/>
          <w:lang w:eastAsia="ja-JP"/>
        </w:rPr>
        <w:t>蓄積は進んでいるものの、</w:t>
      </w:r>
      <w:r w:rsidR="00773DC7" w:rsidRPr="00673919">
        <w:rPr>
          <w:rFonts w:ascii="HG丸ｺﾞｼｯｸM-PRO" w:eastAsia="HG丸ｺﾞｼｯｸM-PRO" w:hAnsi="HG丸ｺﾞｼｯｸM-PRO" w:hint="eastAsia"/>
          <w:lang w:eastAsia="ja-JP"/>
        </w:rPr>
        <w:t>それ以外の</w:t>
      </w:r>
      <w:r w:rsidR="002631A2" w:rsidRPr="00673919">
        <w:rPr>
          <w:rFonts w:ascii="HG丸ｺﾞｼｯｸM-PRO" w:eastAsia="HG丸ｺﾞｼｯｸM-PRO" w:hAnsi="HG丸ｺﾞｼｯｸM-PRO" w:hint="eastAsia"/>
          <w:lang w:eastAsia="ja-JP"/>
        </w:rPr>
        <w:t>箇所では</w:t>
      </w:r>
      <w:r w:rsidR="0014251B" w:rsidRPr="00673919">
        <w:rPr>
          <w:rFonts w:ascii="HG丸ｺﾞｼｯｸM-PRO" w:eastAsia="HG丸ｺﾞｼｯｸM-PRO" w:hAnsi="HG丸ｺﾞｼｯｸM-PRO" w:hint="eastAsia"/>
          <w:lang w:eastAsia="ja-JP"/>
        </w:rPr>
        <w:t>十分に整理されていない</w:t>
      </w:r>
      <w:r w:rsidR="002631A2" w:rsidRPr="00673919">
        <w:rPr>
          <w:rFonts w:ascii="HG丸ｺﾞｼｯｸM-PRO" w:eastAsia="HG丸ｺﾞｼｯｸM-PRO" w:hAnsi="HG丸ｺﾞｼｯｸM-PRO" w:hint="eastAsia"/>
          <w:lang w:eastAsia="ja-JP"/>
        </w:rPr>
        <w:t>ケースも見られる</w:t>
      </w:r>
      <w:r w:rsidR="0014251B" w:rsidRPr="00673919">
        <w:rPr>
          <w:rFonts w:ascii="HG丸ｺﾞｼｯｸM-PRO" w:eastAsia="HG丸ｺﾞｼｯｸM-PRO" w:hAnsi="HG丸ｺﾞｼｯｸM-PRO" w:hint="eastAsia"/>
          <w:lang w:eastAsia="ja-JP"/>
        </w:rPr>
        <w:t>。今後</w:t>
      </w:r>
      <w:proofErr w:type="spellStart"/>
      <w:r w:rsidR="00F72A77" w:rsidRPr="00673919">
        <w:rPr>
          <w:rFonts w:ascii="HG丸ｺﾞｼｯｸM-PRO" w:eastAsia="HG丸ｺﾞｼｯｸM-PRO" w:hAnsi="HG丸ｺﾞｼｯｸM-PRO" w:hint="eastAsia"/>
        </w:rPr>
        <w:t>詳細な分析を行うために、複数回（複数年度）の点検記録や措置履歴等が必要となることに留意して、情報の蓄積を</w:t>
      </w:r>
      <w:r w:rsidR="0014251B" w:rsidRPr="00673919">
        <w:rPr>
          <w:rFonts w:ascii="HG丸ｺﾞｼｯｸM-PRO" w:eastAsia="HG丸ｺﾞｼｯｸM-PRO" w:hAnsi="HG丸ｺﾞｼｯｸM-PRO" w:hint="eastAsia"/>
          <w:lang w:eastAsia="ja-JP"/>
        </w:rPr>
        <w:t>強化</w:t>
      </w:r>
      <w:r w:rsidR="00F72A77" w:rsidRPr="00673919">
        <w:rPr>
          <w:rFonts w:ascii="HG丸ｺﾞｼｯｸM-PRO" w:eastAsia="HG丸ｺﾞｼｯｸM-PRO" w:hAnsi="HG丸ｺﾞｼｯｸM-PRO" w:hint="eastAsia"/>
        </w:rPr>
        <w:t>することが</w:t>
      </w:r>
      <w:r w:rsidR="0014251B" w:rsidRPr="00673919">
        <w:rPr>
          <w:rFonts w:ascii="HG丸ｺﾞｼｯｸM-PRO" w:eastAsia="HG丸ｺﾞｼｯｸM-PRO" w:hAnsi="HG丸ｺﾞｼｯｸM-PRO" w:hint="eastAsia"/>
          <w:lang w:eastAsia="ja-JP"/>
        </w:rPr>
        <w:t>必要</w:t>
      </w:r>
      <w:r w:rsidR="00F72A77" w:rsidRPr="00673919">
        <w:rPr>
          <w:rFonts w:ascii="HG丸ｺﾞｼｯｸM-PRO" w:eastAsia="HG丸ｺﾞｼｯｸM-PRO" w:hAnsi="HG丸ｺﾞｼｯｸM-PRO" w:hint="eastAsia"/>
        </w:rPr>
        <w:t>で</w:t>
      </w:r>
      <w:r w:rsidR="0079310E" w:rsidRPr="00673919">
        <w:rPr>
          <w:rFonts w:ascii="HG丸ｺﾞｼｯｸM-PRO" w:eastAsia="HG丸ｺﾞｼｯｸM-PRO" w:hAnsi="HG丸ｺﾞｼｯｸM-PRO" w:hint="eastAsia"/>
          <w:lang w:eastAsia="ja-JP"/>
        </w:rPr>
        <w:t>ある</w:t>
      </w:r>
      <w:proofErr w:type="spellEnd"/>
      <w:r w:rsidR="00F72A77" w:rsidRPr="00673919">
        <w:rPr>
          <w:rFonts w:ascii="HG丸ｺﾞｼｯｸM-PRO" w:eastAsia="HG丸ｺﾞｼｯｸM-PRO" w:hAnsi="HG丸ｺﾞｼｯｸM-PRO" w:hint="eastAsia"/>
        </w:rPr>
        <w:t>。</w:t>
      </w:r>
    </w:p>
    <w:p w14:paraId="191DD2B8" w14:textId="5BD77024" w:rsidR="00F72A77" w:rsidRPr="00673919" w:rsidRDefault="00F72A77" w:rsidP="00F72A77">
      <w:pPr>
        <w:widowControl/>
        <w:jc w:val="left"/>
        <w:rPr>
          <w:rFonts w:ascii="HG丸ｺﾞｼｯｸM-PRO" w:eastAsia="HG丸ｺﾞｼｯｸM-PRO" w:hAnsi="HG丸ｺﾞｼｯｸM-PRO"/>
          <w:color w:val="808080" w:themeColor="background1" w:themeShade="80"/>
          <w:sz w:val="24"/>
        </w:rPr>
      </w:pPr>
      <w:r w:rsidRPr="00673919">
        <w:rPr>
          <w:rFonts w:ascii="HG丸ｺﾞｼｯｸM-PRO" w:eastAsia="HG丸ｺﾞｼｯｸM-PRO" w:hAnsi="HG丸ｺﾞｼｯｸM-PRO"/>
          <w:color w:val="808080" w:themeColor="background1" w:themeShade="80"/>
        </w:rPr>
        <w:br w:type="page"/>
      </w:r>
    </w:p>
    <w:p w14:paraId="2829ADEB" w14:textId="1478A410" w:rsidR="00F72A77" w:rsidRPr="00673919" w:rsidRDefault="00F72A77" w:rsidP="00F72A77">
      <w:pPr>
        <w:pStyle w:val="3"/>
        <w:rPr>
          <w:lang w:eastAsia="ja-JP"/>
        </w:rPr>
      </w:pPr>
      <w:bookmarkStart w:id="12" w:name="_Toc175392241"/>
      <w:bookmarkStart w:id="13" w:name="_Toc182396233"/>
      <w:proofErr w:type="spellStart"/>
      <w:r w:rsidRPr="00673919">
        <w:rPr>
          <w:rFonts w:hint="eastAsia"/>
        </w:rPr>
        <w:lastRenderedPageBreak/>
        <w:t>点検、診断・評価</w:t>
      </w:r>
      <w:bookmarkEnd w:id="12"/>
      <w:bookmarkEnd w:id="13"/>
      <w:proofErr w:type="spellEnd"/>
    </w:p>
    <w:p w14:paraId="20079377" w14:textId="77777777" w:rsidR="00463C8F" w:rsidRPr="00673919" w:rsidRDefault="00463C8F" w:rsidP="00513223">
      <w:pPr>
        <w:pStyle w:val="30"/>
        <w:ind w:leftChars="0" w:left="0" w:firstLineChars="0" w:firstLine="0"/>
        <w:rPr>
          <w:rFonts w:ascii="HG丸ｺﾞｼｯｸM-PRO" w:eastAsia="HG丸ｺﾞｼｯｸM-PRO" w:hAnsi="HG丸ｺﾞｼｯｸM-PRO"/>
          <w:color w:val="808080" w:themeColor="background1" w:themeShade="80"/>
          <w:lang w:val="en-US" w:eastAsia="ja-JP"/>
        </w:rPr>
      </w:pPr>
    </w:p>
    <w:p w14:paraId="6087A76C" w14:textId="76391FFC" w:rsidR="00463C8F" w:rsidRPr="00673919" w:rsidRDefault="000B27C3" w:rsidP="00463C8F">
      <w:pPr>
        <w:pStyle w:val="4"/>
        <w:ind w:left="885"/>
        <w:rPr>
          <w:lang w:eastAsia="ja-JP"/>
        </w:rPr>
      </w:pPr>
      <w:r w:rsidRPr="00673919">
        <w:rPr>
          <w:rFonts w:hint="eastAsia"/>
          <w:lang w:eastAsia="ja-JP"/>
        </w:rPr>
        <w:t>自然斜面</w:t>
      </w:r>
    </w:p>
    <w:p w14:paraId="31796090" w14:textId="088D070D" w:rsidR="000B27C3" w:rsidRPr="00673919" w:rsidRDefault="000B27C3" w:rsidP="000B27C3">
      <w:pPr>
        <w:pStyle w:val="40"/>
        <w:ind w:left="420" w:firstLine="210"/>
        <w:rPr>
          <w:rFonts w:ascii="HG丸ｺﾞｼｯｸM-PRO" w:eastAsia="HG丸ｺﾞｼｯｸM-PRO" w:hAnsi="HG丸ｺﾞｼｯｸM-PRO"/>
          <w:lang w:eastAsia="ja-JP"/>
        </w:rPr>
      </w:pPr>
      <w:proofErr w:type="spellStart"/>
      <w:r w:rsidRPr="00673919">
        <w:rPr>
          <w:rFonts w:ascii="HG丸ｺﾞｼｯｸM-PRO" w:eastAsia="HG丸ｺﾞｼｯｸM-PRO" w:hAnsi="HG丸ｺﾞｼｯｸM-PRO" w:hint="eastAsia"/>
        </w:rPr>
        <w:t>大阪府では</w:t>
      </w:r>
      <w:proofErr w:type="spellEnd"/>
      <w:r w:rsidRPr="00673919">
        <w:rPr>
          <w:rFonts w:ascii="HG丸ｺﾞｼｯｸM-PRO" w:eastAsia="HG丸ｺﾞｼｯｸM-PRO" w:hAnsi="HG丸ｺﾞｼｯｸM-PRO" w:hint="eastAsia"/>
        </w:rPr>
        <w:t>、『</w:t>
      </w:r>
      <w:proofErr w:type="spellStart"/>
      <w:r w:rsidRPr="00673919">
        <w:rPr>
          <w:rFonts w:ascii="HG丸ｺﾞｼｯｸM-PRO" w:eastAsia="HG丸ｺﾞｼｯｸM-PRO" w:hAnsi="HG丸ｺﾞｼｯｸM-PRO" w:hint="eastAsia"/>
        </w:rPr>
        <w:t>道路防災点検要領』に基づ</w:t>
      </w:r>
      <w:r w:rsidR="00436463" w:rsidRPr="00673919">
        <w:rPr>
          <w:rFonts w:ascii="HG丸ｺﾞｼｯｸM-PRO" w:eastAsia="HG丸ｺﾞｼｯｸM-PRO" w:hAnsi="HG丸ｺﾞｼｯｸM-PRO" w:hint="eastAsia"/>
          <w:lang w:eastAsia="ja-JP"/>
        </w:rPr>
        <w:t>いて</w:t>
      </w:r>
      <w:r w:rsidR="00436463" w:rsidRPr="00673919">
        <w:rPr>
          <w:rFonts w:ascii="HG丸ｺﾞｼｯｸM-PRO" w:eastAsia="HG丸ｺﾞｼｯｸM-PRO" w:hAnsi="HG丸ｺﾞｼｯｸM-PRO" w:hint="eastAsia"/>
        </w:rPr>
        <w:t>自然斜面</w:t>
      </w:r>
      <w:r w:rsidR="00436463" w:rsidRPr="00673919">
        <w:rPr>
          <w:rFonts w:ascii="HG丸ｺﾞｼｯｸM-PRO" w:eastAsia="HG丸ｺﾞｼｯｸM-PRO" w:hAnsi="HG丸ｺﾞｼｯｸM-PRO" w:hint="eastAsia"/>
          <w:lang w:eastAsia="ja-JP"/>
        </w:rPr>
        <w:t>の</w:t>
      </w:r>
      <w:proofErr w:type="spellEnd"/>
      <w:r w:rsidRPr="00673919">
        <w:rPr>
          <w:rFonts w:ascii="HG丸ｺﾞｼｯｸM-PRO" w:eastAsia="HG丸ｺﾞｼｯｸM-PRO" w:hAnsi="HG丸ｺﾞｼｯｸM-PRO" w:hint="eastAsia"/>
        </w:rPr>
        <w:t>点検、診断・評価を行っている。道路防災点検は、土砂崩落や落石等道路災害につながる恐れのある変状を早期に発見して把握するとともに、道路防災対策の要否を判定することにより、安全で円滑な交通の確保及び住民の安全・安心の確保を図ることを目的としている。</w:t>
      </w:r>
    </w:p>
    <w:p w14:paraId="4FD783FA" w14:textId="77777777" w:rsidR="000B27C3" w:rsidRPr="00673919" w:rsidRDefault="000B27C3" w:rsidP="000B27C3">
      <w:pPr>
        <w:pStyle w:val="40"/>
        <w:ind w:left="420" w:firstLine="210"/>
        <w:rPr>
          <w:rFonts w:ascii="HG丸ｺﾞｼｯｸM-PRO" w:eastAsia="HG丸ｺﾞｼｯｸM-PRO" w:hAnsi="HG丸ｺﾞｼｯｸM-PRO"/>
          <w:lang w:eastAsia="ja-JP"/>
        </w:rPr>
      </w:pPr>
    </w:p>
    <w:p w14:paraId="6201D860" w14:textId="43B20214" w:rsidR="00F72A77" w:rsidRPr="00673919" w:rsidRDefault="00F72A77" w:rsidP="00855470">
      <w:pPr>
        <w:pStyle w:val="50"/>
        <w:ind w:left="1134"/>
        <w:rPr>
          <w:lang w:eastAsia="ja-JP"/>
        </w:rPr>
      </w:pPr>
      <w:r w:rsidRPr="00673919">
        <w:rPr>
          <w:rFonts w:hint="eastAsia"/>
          <w:lang w:eastAsia="ja-JP"/>
        </w:rPr>
        <w:t>点検の種別</w:t>
      </w:r>
    </w:p>
    <w:p w14:paraId="63A019B6" w14:textId="4C0159FD" w:rsidR="001B5601" w:rsidRPr="00673919" w:rsidRDefault="000B27C3" w:rsidP="00855470">
      <w:pPr>
        <w:pStyle w:val="51"/>
        <w:ind w:left="735" w:firstLine="210"/>
        <w:rPr>
          <w:rFonts w:ascii="HG丸ｺﾞｼｯｸM-PRO" w:eastAsia="HG丸ｺﾞｼｯｸM-PRO" w:hAnsi="HG丸ｺﾞｼｯｸM-PRO"/>
        </w:rPr>
      </w:pPr>
      <w:proofErr w:type="spellStart"/>
      <w:r w:rsidRPr="00673919">
        <w:rPr>
          <w:rFonts w:ascii="HG丸ｺﾞｼｯｸM-PRO" w:eastAsia="HG丸ｺﾞｼｯｸM-PRO" w:hAnsi="HG丸ｺﾞｼｯｸM-PRO" w:hint="eastAsia"/>
        </w:rPr>
        <w:t>点検</w:t>
      </w:r>
      <w:r w:rsidR="001B5601" w:rsidRPr="00673919">
        <w:rPr>
          <w:rFonts w:ascii="HG丸ｺﾞｼｯｸM-PRO" w:eastAsia="HG丸ｺﾞｼｯｸM-PRO" w:hAnsi="HG丸ｺﾞｼｯｸM-PRO" w:hint="eastAsia"/>
        </w:rPr>
        <w:t>の種類には、日常点検（パトロール</w:t>
      </w:r>
      <w:proofErr w:type="spellEnd"/>
      <w:r w:rsidR="001B5601" w:rsidRPr="00673919">
        <w:rPr>
          <w:rFonts w:ascii="HG丸ｺﾞｼｯｸM-PRO" w:eastAsia="HG丸ｺﾞｼｯｸM-PRO" w:hAnsi="HG丸ｺﾞｼｯｸM-PRO" w:hint="eastAsia"/>
        </w:rPr>
        <w:t>）、</w:t>
      </w:r>
      <w:proofErr w:type="spellStart"/>
      <w:r w:rsidR="001B5601" w:rsidRPr="00673919">
        <w:rPr>
          <w:rFonts w:ascii="HG丸ｺﾞｼｯｸM-PRO" w:eastAsia="HG丸ｺﾞｼｯｸM-PRO" w:hAnsi="HG丸ｺﾞｼｯｸM-PRO" w:hint="eastAsia"/>
        </w:rPr>
        <w:t>簡易点検、定期点検、臨時点検</w:t>
      </w:r>
      <w:proofErr w:type="spellEnd"/>
      <w:r w:rsidR="00BE1777" w:rsidRPr="00673919">
        <w:rPr>
          <w:rFonts w:ascii="HG丸ｺﾞｼｯｸM-PRO" w:eastAsia="HG丸ｺﾞｼｯｸM-PRO" w:hAnsi="HG丸ｺﾞｼｯｸM-PRO" w:hint="eastAsia"/>
          <w:lang w:eastAsia="ja-JP"/>
        </w:rPr>
        <w:t>（異常時点検、施工時点検）、</w:t>
      </w:r>
      <w:r w:rsidR="00896A30" w:rsidRPr="00673919">
        <w:rPr>
          <w:rFonts w:ascii="HG丸ｺﾞｼｯｸM-PRO" w:eastAsia="HG丸ｺﾞｼｯｸM-PRO" w:hAnsi="HG丸ｺﾞｼｯｸM-PRO" w:hint="eastAsia"/>
          <w:lang w:eastAsia="ja-JP"/>
        </w:rPr>
        <w:t>詳細調査、</w:t>
      </w:r>
      <w:proofErr w:type="spellStart"/>
      <w:r w:rsidR="00BE1777" w:rsidRPr="00673919">
        <w:rPr>
          <w:rFonts w:ascii="HG丸ｺﾞｼｯｸM-PRO" w:eastAsia="HG丸ｺﾞｼｯｸM-PRO" w:hAnsi="HG丸ｺﾞｼｯｸM-PRO" w:hint="eastAsia"/>
        </w:rPr>
        <w:t>緊急点検</w:t>
      </w:r>
      <w:r w:rsidR="001B5601" w:rsidRPr="00673919">
        <w:rPr>
          <w:rFonts w:ascii="HG丸ｺﾞｼｯｸM-PRO" w:eastAsia="HG丸ｺﾞｼｯｸM-PRO" w:hAnsi="HG丸ｺﾞｼｯｸM-PRO" w:hint="eastAsia"/>
        </w:rPr>
        <w:t>がある</w:t>
      </w:r>
      <w:proofErr w:type="spellEnd"/>
      <w:r w:rsidR="001B5601" w:rsidRPr="00673919">
        <w:rPr>
          <w:rFonts w:ascii="HG丸ｺﾞｼｯｸM-PRO" w:eastAsia="HG丸ｺﾞｼｯｸM-PRO" w:hAnsi="HG丸ｺﾞｼｯｸM-PRO" w:hint="eastAsia"/>
        </w:rPr>
        <w:t>。</w:t>
      </w:r>
    </w:p>
    <w:p w14:paraId="7A12DD4B" w14:textId="77777777" w:rsidR="00F72A77" w:rsidRPr="00673919" w:rsidRDefault="00F72A77" w:rsidP="00F72A77">
      <w:pPr>
        <w:pStyle w:val="affb"/>
        <w:ind w:left="105" w:firstLine="210"/>
        <w:rPr>
          <w:rFonts w:ascii="HG丸ｺﾞｼｯｸM-PRO" w:eastAsia="HG丸ｺﾞｼｯｸM-PRO" w:hAnsi="HG丸ｺﾞｼｯｸM-PRO"/>
          <w:color w:val="808080" w:themeColor="background1" w:themeShade="80"/>
        </w:rPr>
      </w:pPr>
    </w:p>
    <w:p w14:paraId="40C06E79" w14:textId="16EA0283" w:rsidR="00F72A77" w:rsidRPr="00673919" w:rsidRDefault="00E00F54" w:rsidP="00036952">
      <w:pPr>
        <w:pStyle w:val="af0"/>
        <w:keepNext/>
        <w:spacing w:before="180"/>
      </w:pPr>
      <w:bookmarkStart w:id="14" w:name="_Ref178893993"/>
      <w:r w:rsidRPr="00673919">
        <w:rPr>
          <w:rFonts w:hint="eastAsia"/>
        </w:rPr>
        <w:t xml:space="preserve">表 </w:t>
      </w:r>
      <w:r w:rsidRPr="00673919">
        <w:fldChar w:fldCharType="begin"/>
      </w:r>
      <w:r w:rsidRPr="00673919">
        <w:instrText xml:space="preserve"> </w:instrText>
      </w:r>
      <w:r w:rsidRPr="00673919">
        <w:rPr>
          <w:rFonts w:hint="eastAsia"/>
        </w:rPr>
        <w:instrText>STYLEREF 1 \s</w:instrText>
      </w:r>
      <w:r w:rsidRPr="00673919">
        <w:instrText xml:space="preserve"> </w:instrText>
      </w:r>
      <w:r w:rsidRPr="00673919">
        <w:fldChar w:fldCharType="separate"/>
      </w:r>
      <w:r w:rsidR="00D921ED">
        <w:rPr>
          <w:noProof/>
        </w:rPr>
        <w:t>3</w:t>
      </w:r>
      <w:r w:rsidRPr="00673919">
        <w:fldChar w:fldCharType="end"/>
      </w:r>
      <w:r w:rsidRPr="00673919">
        <w:rPr>
          <w:rFonts w:hint="eastAsia"/>
          <w:lang w:eastAsia="ja-JP"/>
        </w:rPr>
        <w:t>.</w:t>
      </w:r>
      <w:r w:rsidR="00242F51" w:rsidRPr="00673919">
        <w:rPr>
          <w:rFonts w:hint="eastAsia"/>
          <w:lang w:eastAsia="ja-JP"/>
        </w:rPr>
        <w:t>8</w:t>
      </w:r>
      <w:r w:rsidRPr="00673919">
        <w:noBreakHyphen/>
      </w:r>
      <w:r w:rsidR="002D52E4" w:rsidRPr="00673919">
        <w:fldChar w:fldCharType="begin"/>
      </w:r>
      <w:r w:rsidR="002D52E4" w:rsidRPr="00673919">
        <w:instrText xml:space="preserve"> SEQ 表 \* ARABIC \s 1 </w:instrText>
      </w:r>
      <w:r w:rsidR="002D52E4" w:rsidRPr="00673919">
        <w:fldChar w:fldCharType="separate"/>
      </w:r>
      <w:r w:rsidR="00D921ED">
        <w:rPr>
          <w:noProof/>
        </w:rPr>
        <w:t>3</w:t>
      </w:r>
      <w:r w:rsidR="002D52E4" w:rsidRPr="00673919">
        <w:rPr>
          <w:noProof/>
        </w:rPr>
        <w:fldChar w:fldCharType="end"/>
      </w:r>
      <w:bookmarkEnd w:id="14"/>
      <w:r w:rsidRPr="00673919">
        <w:rPr>
          <w:rFonts w:hint="eastAsia"/>
          <w:noProof/>
          <w:lang w:eastAsia="ja-JP"/>
        </w:rPr>
        <w:t xml:space="preserve">　</w:t>
      </w:r>
      <w:proofErr w:type="spellStart"/>
      <w:r w:rsidR="00F72A77" w:rsidRPr="00673919">
        <w:rPr>
          <w:rFonts w:hint="eastAsia"/>
        </w:rPr>
        <w:t>点検の</w:t>
      </w:r>
      <w:r w:rsidR="00BE1777" w:rsidRPr="00673919">
        <w:rPr>
          <w:rFonts w:hint="eastAsia"/>
          <w:lang w:eastAsia="ja-JP"/>
        </w:rPr>
        <w:t>種別</w:t>
      </w:r>
      <w:proofErr w:type="spellEnd"/>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1895"/>
        <w:gridCol w:w="6086"/>
      </w:tblGrid>
      <w:tr w:rsidR="003C25D5" w:rsidRPr="00673919" w14:paraId="06A4DCDB" w14:textId="77777777" w:rsidTr="00BA0F62">
        <w:trPr>
          <w:trHeight w:val="445"/>
          <w:jc w:val="center"/>
        </w:trPr>
        <w:tc>
          <w:tcPr>
            <w:tcW w:w="3123" w:type="dxa"/>
            <w:gridSpan w:val="2"/>
            <w:tcBorders>
              <w:bottom w:val="double" w:sz="4" w:space="0" w:color="auto"/>
            </w:tcBorders>
            <w:shd w:val="clear" w:color="auto" w:fill="B4C0E8"/>
            <w:vAlign w:val="center"/>
          </w:tcPr>
          <w:p w14:paraId="7B6B0E4E" w14:textId="0DFC2155" w:rsidR="003C25D5" w:rsidRPr="00673919" w:rsidRDefault="003C25D5" w:rsidP="003C25D5">
            <w:pPr>
              <w:pStyle w:val="21"/>
              <w:spacing w:line="280" w:lineRule="exact"/>
              <w:ind w:leftChars="0" w:left="0" w:firstLineChars="0" w:firstLine="0"/>
              <w:jc w:val="center"/>
              <w:rPr>
                <w:rFonts w:ascii="HG丸ｺﾞｼｯｸM-PRO" w:eastAsia="HG丸ｺﾞｼｯｸM-PRO" w:hAnsi="HG丸ｺﾞｼｯｸM-PRO"/>
                <w:szCs w:val="28"/>
              </w:rPr>
            </w:pPr>
            <w:proofErr w:type="spellStart"/>
            <w:r w:rsidRPr="00673919">
              <w:rPr>
                <w:rFonts w:ascii="HG丸ｺﾞｼｯｸM-PRO" w:eastAsia="HG丸ｺﾞｼｯｸM-PRO" w:hAnsi="HG丸ｺﾞｼｯｸM-PRO" w:hint="eastAsia"/>
                <w:szCs w:val="28"/>
              </w:rPr>
              <w:t>点検業務種別</w:t>
            </w:r>
            <w:proofErr w:type="spellEnd"/>
          </w:p>
        </w:tc>
        <w:tc>
          <w:tcPr>
            <w:tcW w:w="6086" w:type="dxa"/>
            <w:tcBorders>
              <w:bottom w:val="double" w:sz="4" w:space="0" w:color="auto"/>
            </w:tcBorders>
            <w:shd w:val="clear" w:color="auto" w:fill="B4C0E8"/>
            <w:vAlign w:val="center"/>
          </w:tcPr>
          <w:p w14:paraId="070C8707" w14:textId="445E9446" w:rsidR="003C25D5" w:rsidRPr="00673919" w:rsidRDefault="003C25D5" w:rsidP="00A9365F">
            <w:pPr>
              <w:pStyle w:val="21"/>
              <w:spacing w:line="280" w:lineRule="exact"/>
              <w:ind w:left="105" w:firstLine="210"/>
              <w:jc w:val="center"/>
              <w:rPr>
                <w:rFonts w:ascii="HG丸ｺﾞｼｯｸM-PRO" w:eastAsia="HG丸ｺﾞｼｯｸM-PRO" w:hAnsi="HG丸ｺﾞｼｯｸM-PRO"/>
                <w:szCs w:val="28"/>
              </w:rPr>
            </w:pPr>
            <w:proofErr w:type="spellStart"/>
            <w:r w:rsidRPr="00673919">
              <w:rPr>
                <w:rFonts w:ascii="HG丸ｺﾞｼｯｸM-PRO" w:eastAsia="HG丸ｺﾞｼｯｸM-PRO" w:hAnsi="HG丸ｺﾞｼｯｸM-PRO" w:hint="eastAsia"/>
                <w:szCs w:val="28"/>
              </w:rPr>
              <w:t>定義・内容</w:t>
            </w:r>
            <w:proofErr w:type="spellEnd"/>
          </w:p>
        </w:tc>
      </w:tr>
      <w:tr w:rsidR="003C25D5" w:rsidRPr="00673919" w14:paraId="08C23243" w14:textId="77777777" w:rsidTr="00BA0F62">
        <w:trPr>
          <w:trHeight w:val="1031"/>
          <w:jc w:val="center"/>
        </w:trPr>
        <w:tc>
          <w:tcPr>
            <w:tcW w:w="3123" w:type="dxa"/>
            <w:gridSpan w:val="2"/>
            <w:tcBorders>
              <w:top w:val="double" w:sz="4" w:space="0" w:color="auto"/>
            </w:tcBorders>
            <w:vAlign w:val="center"/>
          </w:tcPr>
          <w:p w14:paraId="46EBA716" w14:textId="77777777" w:rsidR="003C25D5" w:rsidRPr="00673919" w:rsidRDefault="003C25D5" w:rsidP="00A9365F">
            <w:pPr>
              <w:spacing w:line="280" w:lineRule="exact"/>
              <w:jc w:val="center"/>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日常点検</w:t>
            </w:r>
          </w:p>
          <w:p w14:paraId="7BF45809" w14:textId="749EE08A" w:rsidR="003C25D5" w:rsidRPr="00673919" w:rsidRDefault="003C25D5" w:rsidP="003C25D5">
            <w:pPr>
              <w:pStyle w:val="af9"/>
              <w:autoSpaceDE w:val="0"/>
              <w:autoSpaceDN w:val="0"/>
              <w:adjustRightInd w:val="0"/>
              <w:spacing w:line="280" w:lineRule="exact"/>
              <w:ind w:leftChars="0" w:left="210"/>
              <w:jc w:val="center"/>
              <w:textAlignment w:val="baseline"/>
              <w:rPr>
                <w:rFonts w:ascii="HG丸ｺﾞｼｯｸM-PRO" w:eastAsia="HG丸ｺﾞｼｯｸM-PRO" w:hAnsi="HG丸ｺﾞｼｯｸM-PRO"/>
                <w:color w:val="808080" w:themeColor="background1" w:themeShade="80"/>
                <w:szCs w:val="21"/>
              </w:rPr>
            </w:pPr>
            <w:r w:rsidRPr="00673919">
              <w:rPr>
                <w:rFonts w:ascii="HG丸ｺﾞｼｯｸM-PRO" w:eastAsia="HG丸ｺﾞｼｯｸM-PRO" w:hAnsi="HG丸ｺﾞｼｯｸM-PRO" w:hint="eastAsia"/>
                <w:szCs w:val="21"/>
              </w:rPr>
              <w:t>（パトロール）</w:t>
            </w:r>
          </w:p>
        </w:tc>
        <w:tc>
          <w:tcPr>
            <w:tcW w:w="6086" w:type="dxa"/>
            <w:tcBorders>
              <w:top w:val="double" w:sz="4" w:space="0" w:color="auto"/>
            </w:tcBorders>
            <w:vAlign w:val="center"/>
          </w:tcPr>
          <w:p w14:paraId="5F382A78" w14:textId="30C62FAB" w:rsidR="003C25D5" w:rsidRPr="00673919" w:rsidRDefault="003C25D5" w:rsidP="005444AF">
            <w:pPr>
              <w:pStyle w:val="af9"/>
              <w:numPr>
                <w:ilvl w:val="0"/>
                <w:numId w:val="13"/>
              </w:numPr>
              <w:autoSpaceDE w:val="0"/>
              <w:autoSpaceDN w:val="0"/>
              <w:adjustRightInd w:val="0"/>
              <w:spacing w:line="280" w:lineRule="exact"/>
              <w:ind w:leftChars="0" w:left="210" w:hangingChars="100" w:hanging="210"/>
              <w:textAlignment w:val="baseline"/>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道路の異常を早期に発見することを目的として日常的に実施する道路パトロールの中で、施設の状態を確認するために行う点検</w:t>
            </w:r>
          </w:p>
        </w:tc>
      </w:tr>
      <w:tr w:rsidR="003C25D5" w:rsidRPr="00673919" w14:paraId="3084476C" w14:textId="77777777" w:rsidTr="00BA0F62">
        <w:trPr>
          <w:trHeight w:val="1123"/>
          <w:jc w:val="center"/>
        </w:trPr>
        <w:tc>
          <w:tcPr>
            <w:tcW w:w="3123" w:type="dxa"/>
            <w:gridSpan w:val="2"/>
            <w:vAlign w:val="center"/>
          </w:tcPr>
          <w:p w14:paraId="71733415" w14:textId="3648226D" w:rsidR="003C25D5" w:rsidRPr="00673919" w:rsidRDefault="003C25D5" w:rsidP="003C25D5">
            <w:pPr>
              <w:autoSpaceDE w:val="0"/>
              <w:autoSpaceDN w:val="0"/>
              <w:adjustRightInd w:val="0"/>
              <w:spacing w:line="280" w:lineRule="exact"/>
              <w:jc w:val="center"/>
              <w:textAlignment w:val="baseline"/>
              <w:rPr>
                <w:rFonts w:ascii="HG丸ｺﾞｼｯｸM-PRO" w:eastAsia="HG丸ｺﾞｼｯｸM-PRO" w:hAnsi="HG丸ｺﾞｼｯｸM-PRO"/>
                <w:color w:val="808080" w:themeColor="background1" w:themeShade="80"/>
                <w:szCs w:val="21"/>
              </w:rPr>
            </w:pPr>
            <w:r w:rsidRPr="00673919">
              <w:rPr>
                <w:rFonts w:ascii="HG丸ｺﾞｼｯｸM-PRO" w:eastAsia="HG丸ｺﾞｼｯｸM-PRO" w:hAnsi="HG丸ｺﾞｼｯｸM-PRO" w:hint="eastAsia"/>
                <w:szCs w:val="21"/>
              </w:rPr>
              <w:t>簡易点検</w:t>
            </w:r>
          </w:p>
        </w:tc>
        <w:tc>
          <w:tcPr>
            <w:tcW w:w="6086" w:type="dxa"/>
            <w:vAlign w:val="center"/>
          </w:tcPr>
          <w:p w14:paraId="457B915C" w14:textId="3E1F8BFD" w:rsidR="003C25D5" w:rsidRPr="00673919" w:rsidRDefault="009D5BCA" w:rsidP="005444AF">
            <w:pPr>
              <w:pStyle w:val="af9"/>
              <w:numPr>
                <w:ilvl w:val="0"/>
                <w:numId w:val="13"/>
              </w:numPr>
              <w:autoSpaceDE w:val="0"/>
              <w:autoSpaceDN w:val="0"/>
              <w:adjustRightInd w:val="0"/>
              <w:spacing w:line="280" w:lineRule="exact"/>
              <w:ind w:leftChars="0" w:left="210" w:hangingChars="100" w:hanging="210"/>
              <w:textAlignment w:val="baseline"/>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定期点検で「要対策」「経過観察（カルテ対応）」と評価した箇所について、防災カルテを基に、施設の変状や劣化の進行など、異常がないか確認するために行う点検</w:t>
            </w:r>
          </w:p>
        </w:tc>
      </w:tr>
      <w:tr w:rsidR="00DA7B85" w:rsidRPr="00673919" w14:paraId="24385FE4" w14:textId="77777777" w:rsidTr="00BA0F62">
        <w:trPr>
          <w:trHeight w:val="1125"/>
          <w:jc w:val="center"/>
        </w:trPr>
        <w:tc>
          <w:tcPr>
            <w:tcW w:w="3123" w:type="dxa"/>
            <w:gridSpan w:val="2"/>
            <w:vAlign w:val="center"/>
          </w:tcPr>
          <w:p w14:paraId="3FE4BEC8" w14:textId="5FBD4D50" w:rsidR="00DA7B85" w:rsidRPr="00673919" w:rsidRDefault="00DA7B85" w:rsidP="003C25D5">
            <w:pPr>
              <w:autoSpaceDE w:val="0"/>
              <w:autoSpaceDN w:val="0"/>
              <w:adjustRightInd w:val="0"/>
              <w:spacing w:line="280" w:lineRule="exact"/>
              <w:jc w:val="center"/>
              <w:textAlignment w:val="baseline"/>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定期点検</w:t>
            </w:r>
          </w:p>
        </w:tc>
        <w:tc>
          <w:tcPr>
            <w:tcW w:w="6086" w:type="dxa"/>
            <w:vAlign w:val="center"/>
          </w:tcPr>
          <w:p w14:paraId="5C618501" w14:textId="5B4A2CB8" w:rsidR="00DA7B85" w:rsidRPr="00673919" w:rsidRDefault="009D5BCA" w:rsidP="005444AF">
            <w:pPr>
              <w:pStyle w:val="af9"/>
              <w:numPr>
                <w:ilvl w:val="0"/>
                <w:numId w:val="13"/>
              </w:numPr>
              <w:autoSpaceDE w:val="0"/>
              <w:autoSpaceDN w:val="0"/>
              <w:adjustRightInd w:val="0"/>
              <w:spacing w:line="280" w:lineRule="exact"/>
              <w:ind w:leftChars="0" w:left="210" w:hangingChars="100" w:hanging="210"/>
              <w:textAlignment w:val="baseline"/>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現地確認を行い、道路災害につながる</w:t>
            </w:r>
            <w:r w:rsidR="00896A30" w:rsidRPr="00673919">
              <w:rPr>
                <w:rFonts w:ascii="HG丸ｺﾞｼｯｸM-PRO" w:eastAsia="HG丸ｺﾞｼｯｸM-PRO" w:hAnsi="HG丸ｺﾞｼｯｸM-PRO" w:hint="eastAsia"/>
                <w:szCs w:val="21"/>
              </w:rPr>
              <w:t>恐れ</w:t>
            </w:r>
            <w:r w:rsidRPr="00673919">
              <w:rPr>
                <w:rFonts w:ascii="HG丸ｺﾞｼｯｸM-PRO" w:eastAsia="HG丸ｺﾞｼｯｸM-PRO" w:hAnsi="HG丸ｺﾞｼｯｸM-PRO" w:hint="eastAsia"/>
                <w:szCs w:val="21"/>
              </w:rPr>
              <w:t>のある施設の変状を抽出、把握するとともに、安定度調査を行った上で、防災カルテを作成し総合評価を行う点検</w:t>
            </w:r>
          </w:p>
        </w:tc>
      </w:tr>
      <w:tr w:rsidR="005B40BD" w:rsidRPr="00673919" w14:paraId="08D264C0" w14:textId="77777777" w:rsidTr="00BA0F62">
        <w:trPr>
          <w:trHeight w:val="1552"/>
          <w:jc w:val="center"/>
        </w:trPr>
        <w:tc>
          <w:tcPr>
            <w:tcW w:w="1228" w:type="dxa"/>
            <w:vMerge w:val="restart"/>
            <w:vAlign w:val="center"/>
          </w:tcPr>
          <w:p w14:paraId="3235D454" w14:textId="77777777" w:rsidR="005B40BD" w:rsidRPr="00673919" w:rsidRDefault="005B40BD" w:rsidP="003C25D5">
            <w:pPr>
              <w:autoSpaceDE w:val="0"/>
              <w:autoSpaceDN w:val="0"/>
              <w:adjustRightInd w:val="0"/>
              <w:spacing w:line="280" w:lineRule="exact"/>
              <w:jc w:val="center"/>
              <w:textAlignment w:val="baseline"/>
              <w:rPr>
                <w:rFonts w:ascii="HG丸ｺﾞｼｯｸM-PRO" w:eastAsia="HG丸ｺﾞｼｯｸM-PRO" w:hAnsi="HG丸ｺﾞｼｯｸM-PRO"/>
                <w:color w:val="808080" w:themeColor="background1" w:themeShade="80"/>
                <w:szCs w:val="21"/>
              </w:rPr>
            </w:pPr>
            <w:r w:rsidRPr="00673919">
              <w:rPr>
                <w:rFonts w:ascii="HG丸ｺﾞｼｯｸM-PRO" w:eastAsia="HG丸ｺﾞｼｯｸM-PRO" w:hAnsi="HG丸ｺﾞｼｯｸM-PRO" w:hint="eastAsia"/>
                <w:szCs w:val="21"/>
              </w:rPr>
              <w:t>臨時点検</w:t>
            </w:r>
          </w:p>
        </w:tc>
        <w:tc>
          <w:tcPr>
            <w:tcW w:w="1895" w:type="dxa"/>
            <w:vAlign w:val="center"/>
          </w:tcPr>
          <w:p w14:paraId="55A3B7D0" w14:textId="03B6EE02" w:rsidR="005B40BD" w:rsidRPr="00673919" w:rsidRDefault="005B40BD" w:rsidP="005F4265">
            <w:pPr>
              <w:autoSpaceDE w:val="0"/>
              <w:autoSpaceDN w:val="0"/>
              <w:adjustRightInd w:val="0"/>
              <w:spacing w:line="280" w:lineRule="exact"/>
              <w:jc w:val="center"/>
              <w:textAlignment w:val="baseline"/>
              <w:rPr>
                <w:rFonts w:ascii="HG丸ｺﾞｼｯｸM-PRO" w:eastAsia="HG丸ｺﾞｼｯｸM-PRO" w:hAnsi="HG丸ｺﾞｼｯｸM-PRO"/>
                <w:color w:val="808080" w:themeColor="background1" w:themeShade="80"/>
                <w:szCs w:val="21"/>
              </w:rPr>
            </w:pPr>
            <w:r w:rsidRPr="00673919">
              <w:rPr>
                <w:rFonts w:ascii="HG丸ｺﾞｼｯｸM-PRO" w:eastAsia="HG丸ｺﾞｼｯｸM-PRO" w:hAnsi="HG丸ｺﾞｼｯｸM-PRO" w:hint="eastAsia"/>
                <w:szCs w:val="21"/>
              </w:rPr>
              <w:t>異常時点検</w:t>
            </w:r>
          </w:p>
        </w:tc>
        <w:tc>
          <w:tcPr>
            <w:tcW w:w="6086" w:type="dxa"/>
            <w:vAlign w:val="center"/>
          </w:tcPr>
          <w:p w14:paraId="3088BD49" w14:textId="47A27772" w:rsidR="005B40BD" w:rsidRPr="00673919" w:rsidRDefault="00DA7B85" w:rsidP="005444AF">
            <w:pPr>
              <w:pStyle w:val="af9"/>
              <w:numPr>
                <w:ilvl w:val="0"/>
                <w:numId w:val="17"/>
              </w:numPr>
              <w:autoSpaceDE w:val="0"/>
              <w:autoSpaceDN w:val="0"/>
              <w:adjustRightInd w:val="0"/>
              <w:spacing w:line="280" w:lineRule="exact"/>
              <w:ind w:leftChars="0" w:left="181" w:hanging="142"/>
              <w:textAlignment w:val="baseline"/>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地震、台風、集中豪雨などの災害が発生した場合、若しくはその恐れがある場合、または日常点検等で異常が発見された場合に、必要に応じて主に施設の安全性、及び道路の安全で円滑な交通確保のための機能が損なわれていないこと等を確認するために行う点検</w:t>
            </w:r>
          </w:p>
        </w:tc>
      </w:tr>
      <w:tr w:rsidR="005B40BD" w:rsidRPr="00673919" w14:paraId="468D83C1" w14:textId="77777777" w:rsidTr="00BA0F62">
        <w:trPr>
          <w:trHeight w:val="1098"/>
          <w:jc w:val="center"/>
        </w:trPr>
        <w:tc>
          <w:tcPr>
            <w:tcW w:w="1228" w:type="dxa"/>
            <w:vMerge/>
            <w:vAlign w:val="center"/>
          </w:tcPr>
          <w:p w14:paraId="4E033277" w14:textId="77777777" w:rsidR="005B40BD" w:rsidRPr="00673919" w:rsidRDefault="005B40BD" w:rsidP="003C25D5">
            <w:pPr>
              <w:autoSpaceDE w:val="0"/>
              <w:autoSpaceDN w:val="0"/>
              <w:adjustRightInd w:val="0"/>
              <w:spacing w:line="280" w:lineRule="exact"/>
              <w:jc w:val="center"/>
              <w:textAlignment w:val="baseline"/>
              <w:rPr>
                <w:rFonts w:ascii="HG丸ｺﾞｼｯｸM-PRO" w:eastAsia="HG丸ｺﾞｼｯｸM-PRO" w:hAnsi="HG丸ｺﾞｼｯｸM-PRO"/>
                <w:szCs w:val="21"/>
              </w:rPr>
            </w:pPr>
          </w:p>
        </w:tc>
        <w:tc>
          <w:tcPr>
            <w:tcW w:w="1895" w:type="dxa"/>
            <w:vAlign w:val="center"/>
          </w:tcPr>
          <w:p w14:paraId="6BB3D94B" w14:textId="6AC3AE9A" w:rsidR="005B40BD" w:rsidRPr="00673919" w:rsidRDefault="005B40BD" w:rsidP="003C25D5">
            <w:pPr>
              <w:autoSpaceDE w:val="0"/>
              <w:autoSpaceDN w:val="0"/>
              <w:adjustRightInd w:val="0"/>
              <w:spacing w:line="280" w:lineRule="exact"/>
              <w:jc w:val="center"/>
              <w:textAlignment w:val="baseline"/>
              <w:rPr>
                <w:rFonts w:ascii="HG丸ｺﾞｼｯｸM-PRO" w:eastAsia="HG丸ｺﾞｼｯｸM-PRO" w:hAnsi="HG丸ｺﾞｼｯｸM-PRO"/>
                <w:color w:val="808080" w:themeColor="background1" w:themeShade="80"/>
                <w:szCs w:val="21"/>
              </w:rPr>
            </w:pPr>
            <w:r w:rsidRPr="00673919">
              <w:rPr>
                <w:rFonts w:ascii="HG丸ｺﾞｼｯｸM-PRO" w:eastAsia="HG丸ｺﾞｼｯｸM-PRO" w:hAnsi="HG丸ｺﾞｼｯｸM-PRO" w:hint="eastAsia"/>
                <w:szCs w:val="21"/>
              </w:rPr>
              <w:t>施工時点検</w:t>
            </w:r>
          </w:p>
        </w:tc>
        <w:tc>
          <w:tcPr>
            <w:tcW w:w="6086" w:type="dxa"/>
            <w:vAlign w:val="center"/>
          </w:tcPr>
          <w:p w14:paraId="6DA3F8D2" w14:textId="3ECD19C5" w:rsidR="005B40BD" w:rsidRPr="00673919" w:rsidRDefault="00DA7B85" w:rsidP="005444AF">
            <w:pPr>
              <w:pStyle w:val="af9"/>
              <w:numPr>
                <w:ilvl w:val="0"/>
                <w:numId w:val="13"/>
              </w:numPr>
              <w:autoSpaceDE w:val="0"/>
              <w:autoSpaceDN w:val="0"/>
              <w:adjustRightInd w:val="0"/>
              <w:spacing w:line="280" w:lineRule="exact"/>
              <w:ind w:leftChars="0" w:left="210" w:hangingChars="100" w:hanging="210"/>
              <w:textAlignment w:val="baseline"/>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日常点検や簡易点検では確認しにくい箇所等、施設の補修・補強工事等の実施にあわせ工事用の足場などを利用して臨時的に行う点検</w:t>
            </w:r>
          </w:p>
        </w:tc>
      </w:tr>
      <w:tr w:rsidR="00855470" w:rsidRPr="00673919" w14:paraId="44D871D8" w14:textId="77777777" w:rsidTr="00BA0F62">
        <w:trPr>
          <w:trHeight w:val="1124"/>
          <w:jc w:val="center"/>
        </w:trPr>
        <w:tc>
          <w:tcPr>
            <w:tcW w:w="3123" w:type="dxa"/>
            <w:gridSpan w:val="2"/>
            <w:vAlign w:val="center"/>
          </w:tcPr>
          <w:p w14:paraId="48FAAE64" w14:textId="14C8A362" w:rsidR="00855470" w:rsidRPr="00673919" w:rsidRDefault="005F4265" w:rsidP="00855470">
            <w:pPr>
              <w:autoSpaceDE w:val="0"/>
              <w:autoSpaceDN w:val="0"/>
              <w:adjustRightInd w:val="0"/>
              <w:spacing w:line="280" w:lineRule="exact"/>
              <w:jc w:val="center"/>
              <w:textAlignment w:val="baseline"/>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詳細調査</w:t>
            </w:r>
          </w:p>
        </w:tc>
        <w:tc>
          <w:tcPr>
            <w:tcW w:w="6086" w:type="dxa"/>
            <w:vAlign w:val="center"/>
          </w:tcPr>
          <w:p w14:paraId="5400FC35" w14:textId="5D626DBC" w:rsidR="00855470" w:rsidRPr="00673919" w:rsidRDefault="005F4265" w:rsidP="005444AF">
            <w:pPr>
              <w:pStyle w:val="af9"/>
              <w:numPr>
                <w:ilvl w:val="0"/>
                <w:numId w:val="13"/>
              </w:numPr>
              <w:autoSpaceDE w:val="0"/>
              <w:autoSpaceDN w:val="0"/>
              <w:adjustRightInd w:val="0"/>
              <w:spacing w:line="280" w:lineRule="exact"/>
              <w:ind w:leftChars="0" w:left="210" w:hangingChars="100" w:hanging="210"/>
              <w:textAlignment w:val="baseline"/>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開口亀裂など災害に至る可能性があるものの要因が不明な場合や、オ－バーハングや急傾斜など斜面の安定性に疑いがある場合に実施する精密な調査</w:t>
            </w:r>
          </w:p>
        </w:tc>
      </w:tr>
      <w:tr w:rsidR="005F4265" w:rsidRPr="00673919" w14:paraId="418B4C64" w14:textId="77777777" w:rsidTr="00BA0F62">
        <w:trPr>
          <w:trHeight w:val="1153"/>
          <w:jc w:val="center"/>
        </w:trPr>
        <w:tc>
          <w:tcPr>
            <w:tcW w:w="3123" w:type="dxa"/>
            <w:gridSpan w:val="2"/>
            <w:vAlign w:val="center"/>
          </w:tcPr>
          <w:p w14:paraId="6663F6E6" w14:textId="41AF7DA7" w:rsidR="005F4265" w:rsidRPr="00673919" w:rsidRDefault="005F4265" w:rsidP="005F4265">
            <w:pPr>
              <w:autoSpaceDE w:val="0"/>
              <w:autoSpaceDN w:val="0"/>
              <w:adjustRightInd w:val="0"/>
              <w:spacing w:line="280" w:lineRule="exact"/>
              <w:jc w:val="center"/>
              <w:textAlignment w:val="baseline"/>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緊急点検</w:t>
            </w:r>
          </w:p>
        </w:tc>
        <w:tc>
          <w:tcPr>
            <w:tcW w:w="6086" w:type="dxa"/>
            <w:vAlign w:val="center"/>
          </w:tcPr>
          <w:p w14:paraId="2403D190" w14:textId="2418B6F7" w:rsidR="005F4265" w:rsidRPr="00673919" w:rsidRDefault="005F4265" w:rsidP="005444AF">
            <w:pPr>
              <w:pStyle w:val="af9"/>
              <w:numPr>
                <w:ilvl w:val="0"/>
                <w:numId w:val="13"/>
              </w:numPr>
              <w:autoSpaceDE w:val="0"/>
              <w:autoSpaceDN w:val="0"/>
              <w:adjustRightInd w:val="0"/>
              <w:spacing w:line="280" w:lineRule="exact"/>
              <w:ind w:leftChars="0" w:left="210" w:hangingChars="100" w:hanging="210"/>
              <w:textAlignment w:val="baseline"/>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斜面崩壊など緊急事象が発生した場合、</w:t>
            </w:r>
            <w:r w:rsidRPr="00673919">
              <w:rPr>
                <w:rFonts w:ascii="HG丸ｺﾞｼｯｸM-PRO" w:eastAsia="HG丸ｺﾞｼｯｸM-PRO" w:hAnsi="HG丸ｺﾞｼｯｸM-PRO"/>
                <w:szCs w:val="21"/>
              </w:rPr>
              <w:t>近隣斜面や同種施設</w:t>
            </w:r>
            <w:r w:rsidR="00896A30" w:rsidRPr="00673919">
              <w:rPr>
                <w:rFonts w:ascii="HG丸ｺﾞｼｯｸM-PRO" w:eastAsia="HG丸ｺﾞｼｯｸM-PRO" w:hAnsi="HG丸ｺﾞｼｯｸM-PRO" w:hint="eastAsia"/>
                <w:szCs w:val="21"/>
              </w:rPr>
              <w:t>に</w:t>
            </w:r>
            <w:r w:rsidRPr="00673919">
              <w:rPr>
                <w:rFonts w:ascii="HG丸ｺﾞｼｯｸM-PRO" w:eastAsia="HG丸ｺﾞｼｯｸM-PRO" w:hAnsi="HG丸ｺﾞｼｯｸM-PRO"/>
                <w:szCs w:val="21"/>
              </w:rPr>
              <w:t>同様</w:t>
            </w:r>
            <w:r w:rsidRPr="00673919">
              <w:rPr>
                <w:rFonts w:ascii="HG丸ｺﾞｼｯｸM-PRO" w:eastAsia="HG丸ｺﾞｼｯｸM-PRO" w:hAnsi="HG丸ｺﾞｼｯｸM-PRO" w:hint="eastAsia"/>
                <w:szCs w:val="21"/>
              </w:rPr>
              <w:t>の</w:t>
            </w:r>
            <w:r w:rsidRPr="00673919">
              <w:rPr>
                <w:rFonts w:ascii="HG丸ｺﾞｼｯｸM-PRO" w:eastAsia="HG丸ｺﾞｼｯｸM-PRO" w:hAnsi="HG丸ｺﾞｼｯｸM-PRO"/>
                <w:szCs w:val="21"/>
              </w:rPr>
              <w:t>事象が発生する可能性</w:t>
            </w:r>
            <w:r w:rsidR="00896A30" w:rsidRPr="00673919">
              <w:rPr>
                <w:rFonts w:ascii="HG丸ｺﾞｼｯｸM-PRO" w:eastAsia="HG丸ｺﾞｼｯｸM-PRO" w:hAnsi="HG丸ｺﾞｼｯｸM-PRO" w:hint="eastAsia"/>
                <w:szCs w:val="21"/>
              </w:rPr>
              <w:t>が</w:t>
            </w:r>
            <w:r w:rsidRPr="00673919">
              <w:rPr>
                <w:rFonts w:ascii="HG丸ｺﾞｼｯｸM-PRO" w:eastAsia="HG丸ｺﾞｼｯｸM-PRO" w:hAnsi="HG丸ｺﾞｼｯｸM-PRO"/>
                <w:szCs w:val="21"/>
              </w:rPr>
              <w:t>ある</w:t>
            </w:r>
            <w:r w:rsidRPr="00673919">
              <w:rPr>
                <w:rFonts w:ascii="HG丸ｺﾞｼｯｸM-PRO" w:eastAsia="HG丸ｺﾞｼｯｸM-PRO" w:hAnsi="HG丸ｺﾞｼｯｸM-PRO" w:hint="eastAsia"/>
                <w:szCs w:val="21"/>
              </w:rPr>
              <w:t>場合</w:t>
            </w:r>
            <w:r w:rsidRPr="00673919">
              <w:rPr>
                <w:rFonts w:ascii="HG丸ｺﾞｼｯｸM-PRO" w:eastAsia="HG丸ｺﾞｼｯｸM-PRO" w:hAnsi="HG丸ｺﾞｼｯｸM-PRO"/>
                <w:szCs w:val="21"/>
              </w:rPr>
              <w:t>、社会的に大きな事故が発生した場合</w:t>
            </w:r>
            <w:r w:rsidR="00896A30" w:rsidRPr="00673919">
              <w:rPr>
                <w:rFonts w:ascii="HG丸ｺﾞｼｯｸM-PRO" w:eastAsia="HG丸ｺﾞｼｯｸM-PRO" w:hAnsi="HG丸ｺﾞｼｯｸM-PRO" w:hint="eastAsia"/>
                <w:szCs w:val="21"/>
              </w:rPr>
              <w:t>など</w:t>
            </w:r>
            <w:r w:rsidRPr="00673919">
              <w:rPr>
                <w:rFonts w:ascii="HG丸ｺﾞｼｯｸM-PRO" w:eastAsia="HG丸ｺﾞｼｯｸM-PRO" w:hAnsi="HG丸ｺﾞｼｯｸM-PRO"/>
                <w:szCs w:val="21"/>
              </w:rPr>
              <w:t>に</w:t>
            </w:r>
            <w:r w:rsidR="00896A30" w:rsidRPr="00673919">
              <w:rPr>
                <w:rFonts w:ascii="HG丸ｺﾞｼｯｸM-PRO" w:eastAsia="HG丸ｺﾞｼｯｸM-PRO" w:hAnsi="HG丸ｺﾞｼｯｸM-PRO" w:hint="eastAsia"/>
                <w:szCs w:val="21"/>
              </w:rPr>
              <w:t>、</w:t>
            </w:r>
            <w:r w:rsidRPr="00673919">
              <w:rPr>
                <w:rFonts w:ascii="HG丸ｺﾞｼｯｸM-PRO" w:eastAsia="HG丸ｺﾞｼｯｸM-PRO" w:hAnsi="HG丸ｺﾞｼｯｸM-PRO"/>
                <w:szCs w:val="21"/>
              </w:rPr>
              <w:t>施設の安全性を確認するために行う点検</w:t>
            </w:r>
          </w:p>
        </w:tc>
      </w:tr>
    </w:tbl>
    <w:p w14:paraId="1F85876F" w14:textId="134F1A3D" w:rsidR="00F72A77" w:rsidRPr="00673919" w:rsidRDefault="00907A03" w:rsidP="00855470">
      <w:pPr>
        <w:pStyle w:val="50"/>
        <w:ind w:left="1134"/>
        <w:rPr>
          <w:color w:val="808080" w:themeColor="background1" w:themeShade="80"/>
        </w:rPr>
      </w:pPr>
      <w:r w:rsidRPr="00673919">
        <w:rPr>
          <w:color w:val="808080" w:themeColor="background1" w:themeShade="80"/>
          <w:lang w:eastAsia="ja-JP"/>
        </w:rPr>
        <w:br w:type="page"/>
      </w:r>
      <w:r w:rsidR="00F72A77" w:rsidRPr="00673919">
        <w:rPr>
          <w:rFonts w:hint="eastAsia"/>
          <w:lang w:eastAsia="zh-TW"/>
        </w:rPr>
        <w:lastRenderedPageBreak/>
        <w:t>定期点検</w:t>
      </w:r>
    </w:p>
    <w:p w14:paraId="20EE4960" w14:textId="5D925D64" w:rsidR="002B430C" w:rsidRPr="00673919" w:rsidRDefault="002B430C" w:rsidP="00855470">
      <w:pPr>
        <w:pStyle w:val="51"/>
        <w:ind w:left="735" w:firstLine="210"/>
        <w:rPr>
          <w:rFonts w:ascii="HG丸ｺﾞｼｯｸM-PRO" w:eastAsia="HG丸ｺﾞｼｯｸM-PRO" w:hAnsi="HG丸ｺﾞｼｯｸM-PRO"/>
        </w:rPr>
      </w:pPr>
      <w:r w:rsidRPr="00673919">
        <w:rPr>
          <w:rFonts w:ascii="HG丸ｺﾞｼｯｸM-PRO" w:eastAsia="HG丸ｺﾞｼｯｸM-PRO" w:hAnsi="HG丸ｺﾞｼｯｸM-PRO" w:hint="eastAsia"/>
        </w:rPr>
        <w:t>大阪府における</w:t>
      </w:r>
      <w:r w:rsidR="00991FDE" w:rsidRPr="00673919">
        <w:rPr>
          <w:rFonts w:ascii="HG丸ｺﾞｼｯｸM-PRO" w:eastAsia="HG丸ｺﾞｼｯｸM-PRO" w:hAnsi="HG丸ｺﾞｼｯｸM-PRO" w:hint="eastAsia"/>
        </w:rPr>
        <w:t>道路防災点検</w:t>
      </w:r>
      <w:r w:rsidRPr="00673919">
        <w:rPr>
          <w:rFonts w:ascii="HG丸ｺﾞｼｯｸM-PRO" w:eastAsia="HG丸ｺﾞｼｯｸM-PRO" w:hAnsi="HG丸ｺﾞｼｯｸM-PRO" w:hint="eastAsia"/>
        </w:rPr>
        <w:t>は、施設の異常および損傷の程度を十分に把握するために、原則として5年に1回実施</w:t>
      </w:r>
      <w:r w:rsidR="001E1251" w:rsidRPr="00673919">
        <w:rPr>
          <w:rFonts w:ascii="HG丸ｺﾞｼｯｸM-PRO" w:eastAsia="HG丸ｺﾞｼｯｸM-PRO" w:hAnsi="HG丸ｺﾞｼｯｸM-PRO" w:hint="eastAsia"/>
        </w:rPr>
        <w:t>する。</w:t>
      </w:r>
      <w:r w:rsidRPr="00673919">
        <w:rPr>
          <w:rFonts w:ascii="HG丸ｺﾞｼｯｸM-PRO" w:eastAsia="HG丸ｺﾞｼｯｸM-PRO" w:hAnsi="HG丸ｺﾞｼｯｸM-PRO" w:hint="eastAsia"/>
        </w:rPr>
        <w:t>道路災害につながる恐れのある施設の状態・変状を抽出、把握するとともに、安定度調査を行った上で、防災カルテを作成し総合評価を行う。</w:t>
      </w:r>
    </w:p>
    <w:p w14:paraId="3F0C1E17" w14:textId="77777777" w:rsidR="00F72A77" w:rsidRPr="00673919" w:rsidRDefault="00F72A77" w:rsidP="00F84B27">
      <w:pPr>
        <w:pStyle w:val="affb"/>
        <w:ind w:firstLineChars="0" w:firstLine="0"/>
        <w:rPr>
          <w:rFonts w:ascii="HG丸ｺﾞｼｯｸM-PRO" w:eastAsia="HG丸ｺﾞｼｯｸM-PRO" w:hAnsi="HG丸ｺﾞｼｯｸM-PRO"/>
          <w:color w:val="808080" w:themeColor="background1" w:themeShade="80"/>
        </w:rPr>
      </w:pPr>
    </w:p>
    <w:p w14:paraId="55A59E54" w14:textId="0647D2AA" w:rsidR="00F72A77" w:rsidRPr="00673919" w:rsidRDefault="00462468" w:rsidP="00855470">
      <w:pPr>
        <w:pStyle w:val="50"/>
        <w:ind w:left="1134"/>
        <w:rPr>
          <w:lang w:eastAsia="ja-JP"/>
        </w:rPr>
      </w:pPr>
      <w:r w:rsidRPr="00673919">
        <w:rPr>
          <w:rFonts w:hint="eastAsia"/>
          <w:lang w:eastAsia="ja-JP"/>
        </w:rPr>
        <w:t>総合評価</w:t>
      </w:r>
    </w:p>
    <w:p w14:paraId="112E52DC" w14:textId="70C47317" w:rsidR="008105C4" w:rsidRPr="00673919" w:rsidRDefault="00DA7B85" w:rsidP="00855470">
      <w:pPr>
        <w:pStyle w:val="51"/>
        <w:ind w:left="735" w:firstLine="210"/>
        <w:rPr>
          <w:rFonts w:ascii="HG丸ｺﾞｼｯｸM-PRO" w:eastAsia="HG丸ｺﾞｼｯｸM-PRO" w:hAnsi="HG丸ｺﾞｼｯｸM-PRO"/>
        </w:rPr>
      </w:pPr>
      <w:r w:rsidRPr="00673919">
        <w:rPr>
          <w:rFonts w:ascii="HG丸ｺﾞｼｯｸM-PRO" w:eastAsia="HG丸ｺﾞｼｯｸM-PRO" w:hAnsi="HG丸ｺﾞｼｯｸM-PRO" w:hint="eastAsia"/>
        </w:rPr>
        <w:t>管理道路の中から、安全度調査を実施する必要がある箇所を選定し、安全度調査</w:t>
      </w:r>
      <w:r w:rsidR="001F5073" w:rsidRPr="00673919">
        <w:rPr>
          <w:rFonts w:ascii="HG丸ｺﾞｼｯｸM-PRO" w:eastAsia="HG丸ｺﾞｼｯｸM-PRO" w:hAnsi="HG丸ｺﾞｼｯｸM-PRO" w:hint="eastAsia"/>
        </w:rPr>
        <w:t>から</w:t>
      </w:r>
      <w:r w:rsidRPr="00673919">
        <w:rPr>
          <w:rFonts w:ascii="HG丸ｺﾞｼｯｸM-PRO" w:eastAsia="HG丸ｺﾞｼｯｸM-PRO" w:hAnsi="HG丸ｺﾞｼｯｸM-PRO" w:hint="eastAsia"/>
        </w:rPr>
        <w:t>箇所別記録表および</w:t>
      </w:r>
      <w:r w:rsidR="001F5073" w:rsidRPr="00673919">
        <w:rPr>
          <w:rFonts w:ascii="HG丸ｺﾞｼｯｸM-PRO" w:eastAsia="HG丸ｺﾞｼｯｸM-PRO" w:hAnsi="HG丸ｺﾞｼｯｸM-PRO" w:hint="eastAsia"/>
        </w:rPr>
        <w:t>安全度調査表を作成する。</w:t>
      </w:r>
      <w:r w:rsidRPr="00673919">
        <w:rPr>
          <w:rFonts w:ascii="HG丸ｺﾞｼｯｸM-PRO" w:eastAsia="HG丸ｺﾞｼｯｸM-PRO" w:hAnsi="HG丸ｺﾞｼｯｸM-PRO" w:hint="eastAsia"/>
        </w:rPr>
        <w:t>安全度調査</w:t>
      </w:r>
      <w:r w:rsidR="001F5073" w:rsidRPr="00673919">
        <w:rPr>
          <w:rFonts w:ascii="HG丸ｺﾞｼｯｸM-PRO" w:eastAsia="HG丸ｺﾞｼｯｸM-PRO" w:hAnsi="HG丸ｺﾞｼｯｸM-PRO" w:hint="eastAsia"/>
        </w:rPr>
        <w:t>では、調査票に沿って評価点数を求めた上で</w:t>
      </w:r>
      <w:r w:rsidRPr="00673919">
        <w:rPr>
          <w:rFonts w:ascii="HG丸ｺﾞｼｯｸM-PRO" w:eastAsia="HG丸ｺﾞｼｯｸM-PRO" w:hAnsi="HG丸ｺﾞｼｯｸM-PRO" w:hint="eastAsia"/>
        </w:rPr>
        <w:t>総合評価を</w:t>
      </w:r>
      <w:r w:rsidR="00394FC4" w:rsidRPr="00673919">
        <w:rPr>
          <w:rFonts w:ascii="HG丸ｺﾞｼｯｸM-PRO" w:eastAsia="HG丸ｺﾞｼｯｸM-PRO" w:hAnsi="HG丸ｺﾞｼｯｸM-PRO" w:hint="eastAsia"/>
        </w:rPr>
        <w:t>行う</w:t>
      </w:r>
      <w:r w:rsidRPr="00673919">
        <w:rPr>
          <w:rFonts w:ascii="HG丸ｺﾞｼｯｸM-PRO" w:eastAsia="HG丸ｺﾞｼｯｸM-PRO" w:hAnsi="HG丸ｺﾞｼｯｸM-PRO" w:hint="eastAsia"/>
        </w:rPr>
        <w:t>。</w:t>
      </w:r>
    </w:p>
    <w:p w14:paraId="631C4E61" w14:textId="1A92EC69" w:rsidR="001F5073" w:rsidRPr="00673919" w:rsidRDefault="001F5073" w:rsidP="00855470">
      <w:pPr>
        <w:pStyle w:val="51"/>
        <w:ind w:left="735" w:firstLine="210"/>
        <w:rPr>
          <w:rFonts w:ascii="HG丸ｺﾞｼｯｸM-PRO" w:eastAsia="HG丸ｺﾞｼｯｸM-PRO" w:hAnsi="HG丸ｺﾞｼｯｸM-PRO"/>
        </w:rPr>
      </w:pPr>
      <w:proofErr w:type="spellStart"/>
      <w:r w:rsidRPr="00673919">
        <w:rPr>
          <w:rFonts w:ascii="HG丸ｺﾞｼｯｸM-PRO" w:eastAsia="HG丸ｺﾞｼｯｸM-PRO" w:hAnsi="HG丸ｺﾞｼｯｸM-PRO" w:hint="eastAsia"/>
        </w:rPr>
        <w:t>総合評価については、</w:t>
      </w:r>
      <w:r w:rsidR="005046F7" w:rsidRPr="00673919">
        <w:rPr>
          <w:rFonts w:ascii="HG丸ｺﾞｼｯｸM-PRO" w:eastAsia="HG丸ｺﾞｼｯｸM-PRO" w:hAnsi="HG丸ｺﾞｼｯｸM-PRO"/>
        </w:rPr>
        <w:fldChar w:fldCharType="begin"/>
      </w:r>
      <w:r w:rsidR="005046F7" w:rsidRPr="00673919">
        <w:rPr>
          <w:rFonts w:ascii="HG丸ｺﾞｼｯｸM-PRO" w:eastAsia="HG丸ｺﾞｼｯｸM-PRO" w:hAnsi="HG丸ｺﾞｼｯｸM-PRO"/>
        </w:rPr>
        <w:instrText xml:space="preserve"> </w:instrText>
      </w:r>
      <w:r w:rsidR="005046F7" w:rsidRPr="00673919">
        <w:rPr>
          <w:rFonts w:ascii="HG丸ｺﾞｼｯｸM-PRO" w:eastAsia="HG丸ｺﾞｼｯｸM-PRO" w:hAnsi="HG丸ｺﾞｼｯｸM-PRO" w:hint="eastAsia"/>
        </w:rPr>
        <w:instrText>REF _Ref178894297 \h</w:instrText>
      </w:r>
      <w:r w:rsidR="005046F7" w:rsidRPr="00673919">
        <w:rPr>
          <w:rFonts w:ascii="HG丸ｺﾞｼｯｸM-PRO" w:eastAsia="HG丸ｺﾞｼｯｸM-PRO" w:hAnsi="HG丸ｺﾞｼｯｸM-PRO"/>
        </w:rPr>
        <w:instrText xml:space="preserve">  \* MERGEFORMAT </w:instrText>
      </w:r>
      <w:r w:rsidR="005046F7" w:rsidRPr="00673919">
        <w:rPr>
          <w:rFonts w:ascii="HG丸ｺﾞｼｯｸM-PRO" w:eastAsia="HG丸ｺﾞｼｯｸM-PRO" w:hAnsi="HG丸ｺﾞｼｯｸM-PRO"/>
        </w:rPr>
      </w:r>
      <w:r w:rsidR="005046F7" w:rsidRPr="00673919">
        <w:rPr>
          <w:rFonts w:ascii="HG丸ｺﾞｼｯｸM-PRO" w:eastAsia="HG丸ｺﾞｼｯｸM-PRO" w:hAnsi="HG丸ｺﾞｼｯｸM-PRO"/>
        </w:rPr>
        <w:fldChar w:fldCharType="separate"/>
      </w:r>
      <w:r w:rsidR="00D921ED" w:rsidRPr="00D921ED">
        <w:rPr>
          <w:rFonts w:ascii="HG丸ｺﾞｼｯｸM-PRO" w:eastAsia="HG丸ｺﾞｼｯｸM-PRO" w:hAnsi="HG丸ｺﾞｼｯｸM-PRO" w:hint="eastAsia"/>
        </w:rPr>
        <w:t>表</w:t>
      </w:r>
      <w:proofErr w:type="spellEnd"/>
      <w:r w:rsidR="00D921ED" w:rsidRPr="00D921ED">
        <w:rPr>
          <w:rFonts w:ascii="HG丸ｺﾞｼｯｸM-PRO" w:eastAsia="HG丸ｺﾞｼｯｸM-PRO" w:hAnsi="HG丸ｺﾞｼｯｸM-PRO" w:hint="eastAsia"/>
        </w:rPr>
        <w:t xml:space="preserve"> </w:t>
      </w:r>
      <w:r w:rsidR="00D921ED" w:rsidRPr="00D921ED">
        <w:rPr>
          <w:rFonts w:ascii="HG丸ｺﾞｼｯｸM-PRO" w:eastAsia="HG丸ｺﾞｼｯｸM-PRO" w:hAnsi="HG丸ｺﾞｼｯｸM-PRO"/>
        </w:rPr>
        <w:t>3</w:t>
      </w:r>
      <w:r w:rsidR="00D921ED" w:rsidRPr="00D921ED">
        <w:rPr>
          <w:rFonts w:ascii="HG丸ｺﾞｼｯｸM-PRO" w:eastAsia="HG丸ｺﾞｼｯｸM-PRO" w:hAnsi="HG丸ｺﾞｼｯｸM-PRO" w:hint="eastAsia"/>
        </w:rPr>
        <w:t>.8</w:t>
      </w:r>
      <w:r w:rsidR="00D921ED" w:rsidRPr="00D921ED">
        <w:rPr>
          <w:rFonts w:ascii="HG丸ｺﾞｼｯｸM-PRO" w:eastAsia="HG丸ｺﾞｼｯｸM-PRO" w:hAnsi="HG丸ｺﾞｼｯｸM-PRO"/>
        </w:rPr>
        <w:noBreakHyphen/>
        <w:t>4</w:t>
      </w:r>
      <w:r w:rsidR="005046F7" w:rsidRPr="00673919">
        <w:rPr>
          <w:rFonts w:ascii="HG丸ｺﾞｼｯｸM-PRO" w:eastAsia="HG丸ｺﾞｼｯｸM-PRO" w:hAnsi="HG丸ｺﾞｼｯｸM-PRO"/>
        </w:rPr>
        <w:fldChar w:fldCharType="end"/>
      </w:r>
      <w:r w:rsidRPr="00673919">
        <w:rPr>
          <w:rFonts w:ascii="HG丸ｺﾞｼｯｸM-PRO" w:eastAsia="HG丸ｺﾞｼｯｸM-PRO" w:hAnsi="HG丸ｺﾞｼｯｸM-PRO" w:hint="eastAsia"/>
        </w:rPr>
        <w:t>に示す4項目のいずれに該当する</w:t>
      </w:r>
      <w:r w:rsidR="00140EA7" w:rsidRPr="00673919">
        <w:rPr>
          <w:rFonts w:ascii="HG丸ｺﾞｼｯｸM-PRO" w:eastAsia="HG丸ｺﾞｼｯｸM-PRO" w:hAnsi="HG丸ｺﾞｼｯｸM-PRO" w:hint="eastAsia"/>
        </w:rPr>
        <w:t>か</w:t>
      </w:r>
      <w:r w:rsidRPr="00673919">
        <w:rPr>
          <w:rFonts w:ascii="HG丸ｺﾞｼｯｸM-PRO" w:eastAsia="HG丸ｺﾞｼｯｸM-PRO" w:hAnsi="HG丸ｺﾞｼｯｸM-PRO" w:hint="eastAsia"/>
        </w:rPr>
        <w:t>を示す。</w:t>
      </w:r>
    </w:p>
    <w:p w14:paraId="1CD05F9E" w14:textId="77777777" w:rsidR="00C8381F" w:rsidRPr="00673919" w:rsidRDefault="00C8381F" w:rsidP="00C11913">
      <w:pPr>
        <w:pStyle w:val="affb"/>
        <w:ind w:firstLineChars="0" w:firstLine="0"/>
        <w:rPr>
          <w:rFonts w:ascii="HG丸ｺﾞｼｯｸM-PRO" w:eastAsia="HG丸ｺﾞｼｯｸM-PRO" w:hAnsi="HG丸ｺﾞｼｯｸM-PRO"/>
        </w:rPr>
      </w:pPr>
    </w:p>
    <w:p w14:paraId="00F0E2C1" w14:textId="0374AD64" w:rsidR="00C8381F" w:rsidRPr="00673919" w:rsidRDefault="00E00F54" w:rsidP="004A13C6">
      <w:pPr>
        <w:pStyle w:val="af0"/>
        <w:keepNext/>
        <w:spacing w:before="180"/>
        <w:rPr>
          <w:lang w:eastAsia="ja-JP"/>
        </w:rPr>
      </w:pPr>
      <w:bookmarkStart w:id="15" w:name="_Ref178894297"/>
      <w:bookmarkStart w:id="16" w:name="_Ref178894282"/>
      <w:r w:rsidRPr="00673919">
        <w:rPr>
          <w:rFonts w:hint="eastAsia"/>
        </w:rPr>
        <w:t xml:space="preserve">表 </w:t>
      </w:r>
      <w:r w:rsidRPr="00673919">
        <w:fldChar w:fldCharType="begin"/>
      </w:r>
      <w:r w:rsidRPr="00673919">
        <w:instrText xml:space="preserve"> </w:instrText>
      </w:r>
      <w:r w:rsidRPr="00673919">
        <w:rPr>
          <w:rFonts w:hint="eastAsia"/>
        </w:rPr>
        <w:instrText>STYLEREF 1 \s</w:instrText>
      </w:r>
      <w:r w:rsidRPr="00673919">
        <w:instrText xml:space="preserve"> </w:instrText>
      </w:r>
      <w:r w:rsidRPr="00673919">
        <w:fldChar w:fldCharType="separate"/>
      </w:r>
      <w:r w:rsidR="00D921ED">
        <w:rPr>
          <w:noProof/>
        </w:rPr>
        <w:t>3</w:t>
      </w:r>
      <w:r w:rsidRPr="00673919">
        <w:fldChar w:fldCharType="end"/>
      </w:r>
      <w:r w:rsidRPr="00673919">
        <w:rPr>
          <w:rFonts w:hint="eastAsia"/>
          <w:lang w:eastAsia="ja-JP"/>
        </w:rPr>
        <w:t>.</w:t>
      </w:r>
      <w:r w:rsidR="00242F51" w:rsidRPr="00673919">
        <w:rPr>
          <w:rFonts w:hint="eastAsia"/>
          <w:lang w:eastAsia="ja-JP"/>
        </w:rPr>
        <w:t>8</w:t>
      </w:r>
      <w:r w:rsidRPr="00673919">
        <w:noBreakHyphen/>
      </w:r>
      <w:r w:rsidR="002D52E4" w:rsidRPr="00673919">
        <w:fldChar w:fldCharType="begin"/>
      </w:r>
      <w:r w:rsidR="002D52E4" w:rsidRPr="00673919">
        <w:instrText xml:space="preserve"> SEQ 表 \* ARABIC \s 1 </w:instrText>
      </w:r>
      <w:r w:rsidR="002D52E4" w:rsidRPr="00673919">
        <w:fldChar w:fldCharType="separate"/>
      </w:r>
      <w:r w:rsidR="00D921ED">
        <w:rPr>
          <w:noProof/>
        </w:rPr>
        <w:t>4</w:t>
      </w:r>
      <w:r w:rsidR="002D52E4" w:rsidRPr="00673919">
        <w:rPr>
          <w:noProof/>
        </w:rPr>
        <w:fldChar w:fldCharType="end"/>
      </w:r>
      <w:bookmarkEnd w:id="15"/>
      <w:r w:rsidRPr="00673919">
        <w:rPr>
          <w:rFonts w:hint="eastAsia"/>
          <w:noProof/>
          <w:lang w:eastAsia="ja-JP"/>
        </w:rPr>
        <w:t xml:space="preserve">　</w:t>
      </w:r>
      <w:r w:rsidR="008105C4" w:rsidRPr="00673919">
        <w:rPr>
          <w:rFonts w:hint="eastAsia"/>
          <w:lang w:eastAsia="ja-JP"/>
        </w:rPr>
        <w:t>総合評価の判定</w:t>
      </w:r>
      <w:bookmarkEnd w:id="16"/>
    </w:p>
    <w:tbl>
      <w:tblPr>
        <w:tblW w:w="8505" w:type="dxa"/>
        <w:tblInd w:w="704" w:type="dxa"/>
        <w:tblCellMar>
          <w:left w:w="99" w:type="dxa"/>
          <w:right w:w="99" w:type="dxa"/>
        </w:tblCellMar>
        <w:tblLook w:val="04A0" w:firstRow="1" w:lastRow="0" w:firstColumn="1" w:lastColumn="0" w:noHBand="0" w:noVBand="1"/>
      </w:tblPr>
      <w:tblGrid>
        <w:gridCol w:w="1633"/>
        <w:gridCol w:w="6872"/>
      </w:tblGrid>
      <w:tr w:rsidR="00C8381F" w:rsidRPr="00673919" w14:paraId="512988DE" w14:textId="77777777" w:rsidTr="00BA0F62">
        <w:trPr>
          <w:trHeight w:val="340"/>
        </w:trPr>
        <w:tc>
          <w:tcPr>
            <w:tcW w:w="1633" w:type="dxa"/>
            <w:tcBorders>
              <w:top w:val="single" w:sz="4" w:space="0" w:color="auto"/>
              <w:left w:val="single" w:sz="4" w:space="0" w:color="auto"/>
              <w:bottom w:val="double" w:sz="6" w:space="0" w:color="auto"/>
              <w:right w:val="single" w:sz="8" w:space="0" w:color="auto"/>
            </w:tcBorders>
            <w:shd w:val="clear" w:color="000000" w:fill="B4C0EE"/>
            <w:noWrap/>
            <w:vAlign w:val="center"/>
            <w:hideMark/>
          </w:tcPr>
          <w:p w14:paraId="27127DC0" w14:textId="4D73E932" w:rsidR="00C8381F" w:rsidRPr="00673919" w:rsidRDefault="00C8381F" w:rsidP="00A9365F">
            <w:pPr>
              <w:widowControl/>
              <w:spacing w:line="280" w:lineRule="exact"/>
              <w:jc w:val="center"/>
              <w:rPr>
                <w:rFonts w:ascii="HG丸ｺﾞｼｯｸM-PRO" w:eastAsia="HG丸ｺﾞｼｯｸM-PRO" w:hAnsi="HG丸ｺﾞｼｯｸM-PRO" w:cs="ＭＳ Ｐゴシック"/>
                <w:szCs w:val="21"/>
              </w:rPr>
            </w:pPr>
            <w:r w:rsidRPr="00673919">
              <w:rPr>
                <w:rFonts w:ascii="HG丸ｺﾞｼｯｸM-PRO" w:eastAsia="HG丸ｺﾞｼｯｸM-PRO" w:hAnsi="HG丸ｺﾞｼｯｸM-PRO" w:cs="ＭＳ Ｐゴシック" w:hint="eastAsia"/>
              </w:rPr>
              <w:t>判定区分</w:t>
            </w:r>
          </w:p>
        </w:tc>
        <w:tc>
          <w:tcPr>
            <w:tcW w:w="6872" w:type="dxa"/>
            <w:tcBorders>
              <w:top w:val="single" w:sz="4" w:space="0" w:color="auto"/>
              <w:left w:val="nil"/>
              <w:bottom w:val="double" w:sz="6" w:space="0" w:color="auto"/>
              <w:right w:val="single" w:sz="4" w:space="0" w:color="auto"/>
            </w:tcBorders>
            <w:shd w:val="clear" w:color="auto" w:fill="B4C0EE"/>
            <w:vAlign w:val="center"/>
          </w:tcPr>
          <w:p w14:paraId="38AFF3D2" w14:textId="239A0E20" w:rsidR="00C8381F" w:rsidRPr="00673919" w:rsidRDefault="00C8381F" w:rsidP="00A9365F">
            <w:pPr>
              <w:widowControl/>
              <w:spacing w:line="280" w:lineRule="exact"/>
              <w:jc w:val="center"/>
              <w:rPr>
                <w:rFonts w:ascii="HG丸ｺﾞｼｯｸM-PRO" w:eastAsia="HG丸ｺﾞｼｯｸM-PRO" w:hAnsi="HG丸ｺﾞｼｯｸM-PRO" w:cs="ＭＳ Ｐゴシック"/>
                <w:szCs w:val="21"/>
              </w:rPr>
            </w:pPr>
            <w:r w:rsidRPr="00673919">
              <w:rPr>
                <w:rFonts w:ascii="HG丸ｺﾞｼｯｸM-PRO" w:eastAsia="HG丸ｺﾞｼｯｸM-PRO" w:hAnsi="HG丸ｺﾞｼｯｸM-PRO" w:cs="ＭＳ Ｐゴシック" w:hint="eastAsia"/>
              </w:rPr>
              <w:t>判定の内容</w:t>
            </w:r>
          </w:p>
        </w:tc>
      </w:tr>
      <w:tr w:rsidR="00C8381F" w:rsidRPr="00673919" w14:paraId="4E300A91" w14:textId="77777777" w:rsidTr="00BA0F62">
        <w:trPr>
          <w:trHeight w:val="737"/>
        </w:trPr>
        <w:tc>
          <w:tcPr>
            <w:tcW w:w="1633" w:type="dxa"/>
            <w:tcBorders>
              <w:top w:val="nil"/>
              <w:left w:val="single" w:sz="4" w:space="0" w:color="auto"/>
              <w:bottom w:val="single" w:sz="4" w:space="0" w:color="auto"/>
              <w:right w:val="single" w:sz="8" w:space="0" w:color="auto"/>
            </w:tcBorders>
            <w:shd w:val="clear" w:color="auto" w:fill="auto"/>
            <w:vAlign w:val="center"/>
          </w:tcPr>
          <w:p w14:paraId="417494B9" w14:textId="46EB9AD3" w:rsidR="00C8381F" w:rsidRPr="00673919" w:rsidRDefault="00C8381F" w:rsidP="00A9365F">
            <w:pPr>
              <w:widowControl/>
              <w:spacing w:line="280" w:lineRule="exact"/>
              <w:jc w:val="center"/>
              <w:rPr>
                <w:rFonts w:ascii="HG丸ｺﾞｼｯｸM-PRO" w:eastAsia="HG丸ｺﾞｼｯｸM-PRO" w:hAnsi="HG丸ｺﾞｼｯｸM-PRO" w:cs="ＭＳ Ｐゴシック"/>
                <w:szCs w:val="21"/>
              </w:rPr>
            </w:pPr>
            <w:r w:rsidRPr="00673919">
              <w:rPr>
                <w:rFonts w:ascii="HG丸ｺﾞｼｯｸM-PRO" w:eastAsia="HG丸ｺﾞｼｯｸM-PRO" w:hAnsi="HG丸ｺﾞｼｯｸM-PRO" w:cs="ＭＳ Ｐゴシック" w:hint="eastAsia"/>
              </w:rPr>
              <w:t>要対策</w:t>
            </w:r>
          </w:p>
        </w:tc>
        <w:tc>
          <w:tcPr>
            <w:tcW w:w="6872" w:type="dxa"/>
            <w:tcBorders>
              <w:top w:val="nil"/>
              <w:left w:val="nil"/>
              <w:bottom w:val="single" w:sz="4" w:space="0" w:color="auto"/>
              <w:right w:val="single" w:sz="4" w:space="0" w:color="auto"/>
            </w:tcBorders>
            <w:vAlign w:val="center"/>
          </w:tcPr>
          <w:p w14:paraId="6222053E" w14:textId="1DF6AF68" w:rsidR="00C8381F" w:rsidRPr="00673919" w:rsidRDefault="00C8381F" w:rsidP="00A9365F">
            <w:pPr>
              <w:widowControl/>
              <w:spacing w:line="280" w:lineRule="exact"/>
              <w:rPr>
                <w:rFonts w:ascii="HG丸ｺﾞｼｯｸM-PRO" w:eastAsia="HG丸ｺﾞｼｯｸM-PRO" w:hAnsi="HG丸ｺﾞｼｯｸM-PRO" w:cs="ＭＳ Ｐゴシック"/>
                <w:szCs w:val="21"/>
              </w:rPr>
            </w:pPr>
            <w:r w:rsidRPr="00673919">
              <w:rPr>
                <w:rFonts w:ascii="HG丸ｺﾞｼｯｸM-PRO" w:eastAsia="HG丸ｺﾞｼｯｸM-PRO" w:hAnsi="HG丸ｺﾞｼｯｸM-PRO" w:cs="ＭＳ Ｐゴシック" w:hint="eastAsia"/>
              </w:rPr>
              <w:t>対策が必要と判断される</w:t>
            </w:r>
          </w:p>
        </w:tc>
      </w:tr>
      <w:tr w:rsidR="00C8381F" w:rsidRPr="00673919" w14:paraId="27222020" w14:textId="77777777" w:rsidTr="00BA0F62">
        <w:trPr>
          <w:trHeight w:val="737"/>
        </w:trPr>
        <w:tc>
          <w:tcPr>
            <w:tcW w:w="1633" w:type="dxa"/>
            <w:tcBorders>
              <w:top w:val="nil"/>
              <w:left w:val="single" w:sz="4" w:space="0" w:color="auto"/>
              <w:bottom w:val="single" w:sz="4" w:space="0" w:color="auto"/>
              <w:right w:val="single" w:sz="8" w:space="0" w:color="auto"/>
            </w:tcBorders>
            <w:shd w:val="clear" w:color="auto" w:fill="auto"/>
            <w:vAlign w:val="center"/>
          </w:tcPr>
          <w:p w14:paraId="24123DDC" w14:textId="2419CE1D" w:rsidR="00C8381F" w:rsidRPr="00673919" w:rsidRDefault="00C8381F" w:rsidP="00A9365F">
            <w:pPr>
              <w:widowControl/>
              <w:spacing w:line="280" w:lineRule="exact"/>
              <w:jc w:val="center"/>
              <w:rPr>
                <w:rFonts w:ascii="HG丸ｺﾞｼｯｸM-PRO" w:eastAsia="HG丸ｺﾞｼｯｸM-PRO" w:hAnsi="HG丸ｺﾞｼｯｸM-PRO" w:cs="ＭＳ Ｐゴシック"/>
                <w:szCs w:val="21"/>
              </w:rPr>
            </w:pPr>
            <w:r w:rsidRPr="00673919">
              <w:rPr>
                <w:rFonts w:ascii="HG丸ｺﾞｼｯｸM-PRO" w:eastAsia="HG丸ｺﾞｼｯｸM-PRO" w:hAnsi="HG丸ｺﾞｼｯｸM-PRO" w:cs="ＭＳ Ｐゴシック" w:hint="eastAsia"/>
              </w:rPr>
              <w:t>経過観察</w:t>
            </w:r>
          </w:p>
        </w:tc>
        <w:tc>
          <w:tcPr>
            <w:tcW w:w="6872" w:type="dxa"/>
            <w:tcBorders>
              <w:top w:val="nil"/>
              <w:left w:val="nil"/>
              <w:bottom w:val="single" w:sz="4" w:space="0" w:color="auto"/>
              <w:right w:val="single" w:sz="4" w:space="0" w:color="auto"/>
            </w:tcBorders>
            <w:vAlign w:val="center"/>
          </w:tcPr>
          <w:p w14:paraId="11D157CD" w14:textId="0FCA4AEB" w:rsidR="00C8381F" w:rsidRPr="00673919" w:rsidRDefault="00C8381F" w:rsidP="00A9365F">
            <w:pPr>
              <w:widowControl/>
              <w:spacing w:line="280" w:lineRule="exact"/>
              <w:rPr>
                <w:rFonts w:ascii="HG丸ｺﾞｼｯｸM-PRO" w:eastAsia="HG丸ｺﾞｼｯｸM-PRO" w:hAnsi="HG丸ｺﾞｼｯｸM-PRO" w:cs="ＭＳ Ｐゴシック"/>
                <w:szCs w:val="21"/>
              </w:rPr>
            </w:pPr>
            <w:r w:rsidRPr="00673919">
              <w:rPr>
                <w:rFonts w:ascii="HG丸ｺﾞｼｯｸM-PRO" w:eastAsia="HG丸ｺﾞｼｯｸM-PRO" w:hAnsi="HG丸ｺﾞｼｯｸM-PRO" w:cs="ＭＳ Ｐゴシック" w:hint="eastAsia"/>
              </w:rPr>
              <w:t>防災カルテを作成し、経過観察を行う</w:t>
            </w:r>
          </w:p>
        </w:tc>
      </w:tr>
      <w:tr w:rsidR="008105C4" w:rsidRPr="00673919" w14:paraId="4078CA62" w14:textId="77777777" w:rsidTr="00BA0F62">
        <w:trPr>
          <w:trHeight w:val="737"/>
        </w:trPr>
        <w:tc>
          <w:tcPr>
            <w:tcW w:w="1633" w:type="dxa"/>
            <w:tcBorders>
              <w:top w:val="nil"/>
              <w:left w:val="single" w:sz="4" w:space="0" w:color="auto"/>
              <w:bottom w:val="single" w:sz="4" w:space="0" w:color="auto"/>
              <w:right w:val="single" w:sz="8" w:space="0" w:color="auto"/>
            </w:tcBorders>
            <w:shd w:val="clear" w:color="auto" w:fill="auto"/>
            <w:vAlign w:val="center"/>
          </w:tcPr>
          <w:p w14:paraId="7E178018" w14:textId="5F029DE1" w:rsidR="008105C4" w:rsidRPr="00673919" w:rsidRDefault="008105C4" w:rsidP="00A9365F">
            <w:pPr>
              <w:widowControl/>
              <w:spacing w:line="280" w:lineRule="exact"/>
              <w:jc w:val="center"/>
              <w:rPr>
                <w:rFonts w:ascii="HG丸ｺﾞｼｯｸM-PRO" w:eastAsia="HG丸ｺﾞｼｯｸM-PRO" w:hAnsi="HG丸ｺﾞｼｯｸM-PRO" w:cs="ＭＳ Ｐゴシック"/>
              </w:rPr>
            </w:pPr>
            <w:r w:rsidRPr="00673919">
              <w:rPr>
                <w:rFonts w:ascii="HG丸ｺﾞｼｯｸM-PRO" w:eastAsia="HG丸ｺﾞｼｯｸM-PRO" w:hAnsi="HG丸ｺﾞｼｯｸM-PRO" w:cs="ＭＳ Ｐゴシック" w:hint="eastAsia"/>
              </w:rPr>
              <w:t>対策不要1</w:t>
            </w:r>
          </w:p>
        </w:tc>
        <w:tc>
          <w:tcPr>
            <w:tcW w:w="6872" w:type="dxa"/>
            <w:tcBorders>
              <w:top w:val="nil"/>
              <w:left w:val="nil"/>
              <w:bottom w:val="single" w:sz="4" w:space="0" w:color="auto"/>
              <w:right w:val="single" w:sz="4" w:space="0" w:color="auto"/>
            </w:tcBorders>
            <w:vAlign w:val="center"/>
          </w:tcPr>
          <w:p w14:paraId="669A1732" w14:textId="34CED11F" w:rsidR="008105C4" w:rsidRPr="00673919" w:rsidRDefault="008105C4" w:rsidP="00A9365F">
            <w:pPr>
              <w:widowControl/>
              <w:spacing w:line="280" w:lineRule="exact"/>
              <w:rPr>
                <w:rFonts w:ascii="HG丸ｺﾞｼｯｸM-PRO" w:eastAsia="HG丸ｺﾞｼｯｸM-PRO" w:hAnsi="HG丸ｺﾞｼｯｸM-PRO" w:cs="ＭＳ Ｐゴシック"/>
              </w:rPr>
            </w:pPr>
            <w:r w:rsidRPr="00673919">
              <w:rPr>
                <w:rFonts w:ascii="HG丸ｺﾞｼｯｸM-PRO" w:eastAsia="HG丸ｺﾞｼｯｸM-PRO" w:hAnsi="HG丸ｺﾞｼｯｸM-PRO" w:cs="ＭＳ Ｐゴシック" w:hint="eastAsia"/>
              </w:rPr>
              <w:t>安定度調査実施のうえ特に新たな対応を必要としない</w:t>
            </w:r>
          </w:p>
        </w:tc>
      </w:tr>
      <w:tr w:rsidR="00C8381F" w:rsidRPr="00673919" w14:paraId="16E26C12" w14:textId="77777777" w:rsidTr="00BA0F62">
        <w:trPr>
          <w:trHeight w:val="737"/>
        </w:trPr>
        <w:tc>
          <w:tcPr>
            <w:tcW w:w="1633" w:type="dxa"/>
            <w:tcBorders>
              <w:top w:val="nil"/>
              <w:left w:val="single" w:sz="4" w:space="0" w:color="auto"/>
              <w:bottom w:val="single" w:sz="4" w:space="0" w:color="auto"/>
              <w:right w:val="single" w:sz="8" w:space="0" w:color="auto"/>
            </w:tcBorders>
            <w:shd w:val="clear" w:color="auto" w:fill="auto"/>
            <w:vAlign w:val="center"/>
          </w:tcPr>
          <w:p w14:paraId="63373E7E" w14:textId="0E0BECAE" w:rsidR="00C8381F" w:rsidRPr="00673919" w:rsidRDefault="008105C4" w:rsidP="00A9365F">
            <w:pPr>
              <w:widowControl/>
              <w:spacing w:line="280" w:lineRule="exact"/>
              <w:jc w:val="center"/>
              <w:rPr>
                <w:rFonts w:ascii="HG丸ｺﾞｼｯｸM-PRO" w:eastAsia="HG丸ｺﾞｼｯｸM-PRO" w:hAnsi="HG丸ｺﾞｼｯｸM-PRO" w:cs="ＭＳ Ｐゴシック"/>
                <w:szCs w:val="21"/>
              </w:rPr>
            </w:pPr>
            <w:r w:rsidRPr="00673919">
              <w:rPr>
                <w:rFonts w:ascii="HG丸ｺﾞｼｯｸM-PRO" w:eastAsia="HG丸ｺﾞｼｯｸM-PRO" w:hAnsi="HG丸ｺﾞｼｯｸM-PRO" w:cs="ＭＳ Ｐゴシック" w:hint="eastAsia"/>
                <w:szCs w:val="21"/>
              </w:rPr>
              <w:t>対策不要2</w:t>
            </w:r>
          </w:p>
        </w:tc>
        <w:tc>
          <w:tcPr>
            <w:tcW w:w="6872" w:type="dxa"/>
            <w:tcBorders>
              <w:top w:val="nil"/>
              <w:left w:val="nil"/>
              <w:bottom w:val="single" w:sz="4" w:space="0" w:color="auto"/>
              <w:right w:val="single" w:sz="4" w:space="0" w:color="auto"/>
            </w:tcBorders>
            <w:vAlign w:val="center"/>
          </w:tcPr>
          <w:p w14:paraId="21B77A7A" w14:textId="146B4CB2" w:rsidR="00C8381F" w:rsidRPr="00673919" w:rsidRDefault="008105C4" w:rsidP="00A9365F">
            <w:pPr>
              <w:widowControl/>
              <w:spacing w:line="280" w:lineRule="exact"/>
              <w:rPr>
                <w:rFonts w:ascii="HG丸ｺﾞｼｯｸM-PRO" w:eastAsia="HG丸ｺﾞｼｯｸM-PRO" w:hAnsi="HG丸ｺﾞｼｯｸM-PRO" w:cs="ＭＳ Ｐゴシック"/>
                <w:szCs w:val="21"/>
              </w:rPr>
            </w:pPr>
            <w:r w:rsidRPr="00673919">
              <w:rPr>
                <w:rFonts w:ascii="HG丸ｺﾞｼｯｸM-PRO" w:eastAsia="HG丸ｺﾞｼｯｸM-PRO" w:hAnsi="HG丸ｺﾞｼｯｸM-PRO" w:cs="ＭＳ Ｐゴシック" w:hint="eastAsia"/>
                <w:szCs w:val="21"/>
              </w:rPr>
              <w:t>第2絞込みの現地確認実施の</w:t>
            </w:r>
            <w:r w:rsidR="00592F41" w:rsidRPr="00673919">
              <w:rPr>
                <w:rFonts w:ascii="HG丸ｺﾞｼｯｸM-PRO" w:eastAsia="HG丸ｺﾞｼｯｸM-PRO" w:hAnsi="HG丸ｺﾞｼｯｸM-PRO" w:cs="ＭＳ Ｐゴシック" w:hint="eastAsia"/>
                <w:szCs w:val="21"/>
              </w:rPr>
              <w:t>うえ</w:t>
            </w:r>
            <w:r w:rsidRPr="00673919">
              <w:rPr>
                <w:rFonts w:ascii="HG丸ｺﾞｼｯｸM-PRO" w:eastAsia="HG丸ｺﾞｼｯｸM-PRO" w:hAnsi="HG丸ｺﾞｼｯｸM-PRO" w:cs="ＭＳ Ｐゴシック" w:hint="eastAsia"/>
                <w:szCs w:val="21"/>
              </w:rPr>
              <w:t>特に新たな対応を必要としない</w:t>
            </w:r>
          </w:p>
        </w:tc>
      </w:tr>
    </w:tbl>
    <w:p w14:paraId="7315D896" w14:textId="1A122B21" w:rsidR="00F72A77" w:rsidRPr="00673919" w:rsidRDefault="00155855" w:rsidP="00155855">
      <w:pPr>
        <w:pStyle w:val="affb"/>
        <w:ind w:left="105" w:firstLine="160"/>
        <w:jc w:val="right"/>
        <w:rPr>
          <w:rFonts w:ascii="HG丸ｺﾞｼｯｸM-PRO" w:eastAsia="HG丸ｺﾞｼｯｸM-PRO" w:hAnsi="HG丸ｺﾞｼｯｸM-PRO"/>
          <w:color w:val="808080" w:themeColor="background1" w:themeShade="80"/>
          <w:lang w:eastAsia="zh-TW"/>
        </w:rPr>
      </w:pPr>
      <w:r w:rsidRPr="00673919">
        <w:rPr>
          <w:rFonts w:ascii="HG丸ｺﾞｼｯｸM-PRO" w:eastAsia="HG丸ｺﾞｼｯｸM-PRO" w:hAnsi="HG丸ｺﾞｼｯｸM-PRO" w:hint="eastAsia"/>
          <w:sz w:val="16"/>
          <w:szCs w:val="14"/>
          <w:lang w:eastAsia="zh-TW"/>
        </w:rPr>
        <w:t>出典：大阪府道路防災点検要領　点検要領 p.11</w:t>
      </w:r>
    </w:p>
    <w:p w14:paraId="2822FACA" w14:textId="3989AEF7" w:rsidR="00991FDE" w:rsidRPr="00673919" w:rsidRDefault="00991FDE">
      <w:pPr>
        <w:widowControl/>
        <w:jc w:val="left"/>
        <w:rPr>
          <w:rFonts w:ascii="HG丸ｺﾞｼｯｸM-PRO" w:eastAsia="HG丸ｺﾞｼｯｸM-PRO" w:hAnsi="HG丸ｺﾞｼｯｸM-PRO"/>
          <w:color w:val="808080" w:themeColor="background1" w:themeShade="80"/>
          <w:kern w:val="0"/>
          <w:szCs w:val="20"/>
          <w:lang w:eastAsia="zh-TW"/>
        </w:rPr>
      </w:pPr>
      <w:r w:rsidRPr="00673919">
        <w:rPr>
          <w:rFonts w:ascii="HG丸ｺﾞｼｯｸM-PRO" w:eastAsia="HG丸ｺﾞｼｯｸM-PRO" w:hAnsi="HG丸ｺﾞｼｯｸM-PRO"/>
          <w:color w:val="808080" w:themeColor="background1" w:themeShade="80"/>
          <w:kern w:val="0"/>
          <w:szCs w:val="20"/>
          <w:lang w:eastAsia="zh-TW"/>
        </w:rPr>
        <w:br w:type="page"/>
      </w:r>
    </w:p>
    <w:p w14:paraId="01D39037" w14:textId="5DE80B19" w:rsidR="00C6487E" w:rsidRPr="00673919" w:rsidRDefault="00BE1777" w:rsidP="00C6487E">
      <w:pPr>
        <w:pStyle w:val="4"/>
        <w:ind w:left="885"/>
        <w:rPr>
          <w:lang w:eastAsia="ja-JP"/>
        </w:rPr>
      </w:pPr>
      <w:bookmarkStart w:id="17" w:name="_Hlk180156425"/>
      <w:r w:rsidRPr="00673919">
        <w:rPr>
          <w:rFonts w:hint="eastAsia"/>
          <w:lang w:eastAsia="ja-JP"/>
        </w:rPr>
        <w:lastRenderedPageBreak/>
        <w:t>擁壁(5m以上)</w:t>
      </w:r>
      <w:bookmarkEnd w:id="17"/>
      <w:r w:rsidR="00AE221F" w:rsidRPr="00673919">
        <w:rPr>
          <w:rFonts w:hint="eastAsia"/>
          <w:lang w:eastAsia="ja-JP"/>
        </w:rPr>
        <w:t>、</w:t>
      </w:r>
      <w:proofErr w:type="spellStart"/>
      <w:r w:rsidRPr="00673919">
        <w:rPr>
          <w:rFonts w:hint="eastAsia"/>
          <w:lang w:eastAsia="ja-JP"/>
        </w:rPr>
        <w:t>カルバート</w:t>
      </w:r>
      <w:proofErr w:type="spellEnd"/>
    </w:p>
    <w:p w14:paraId="763149C2" w14:textId="55E624B7" w:rsidR="000B27C3" w:rsidRPr="00673919" w:rsidRDefault="000B27C3" w:rsidP="00EA4B56">
      <w:pPr>
        <w:pStyle w:val="affb"/>
        <w:ind w:left="105" w:firstLine="210"/>
        <w:rPr>
          <w:rFonts w:ascii="HG丸ｺﾞｼｯｸM-PRO" w:eastAsia="HG丸ｺﾞｼｯｸM-PRO" w:hAnsi="HG丸ｺﾞｼｯｸM-PRO"/>
        </w:rPr>
      </w:pPr>
      <w:r w:rsidRPr="00673919">
        <w:rPr>
          <w:rFonts w:ascii="HG丸ｺﾞｼｯｸM-PRO" w:eastAsia="HG丸ｺﾞｼｯｸM-PRO" w:hAnsi="HG丸ｺﾞｼｯｸM-PRO" w:hint="eastAsia"/>
        </w:rPr>
        <w:t>大阪府では、『</w:t>
      </w:r>
      <w:r w:rsidR="00AE221F" w:rsidRPr="00673919">
        <w:rPr>
          <w:rFonts w:ascii="HG丸ｺﾞｼｯｸM-PRO" w:eastAsia="HG丸ｺﾞｼｯｸM-PRO" w:hAnsi="HG丸ｺﾞｼｯｸM-PRO" w:hint="eastAsia"/>
        </w:rPr>
        <w:t>コンクリート構造物点検要領</w:t>
      </w:r>
      <w:r w:rsidRPr="00673919">
        <w:rPr>
          <w:rFonts w:ascii="HG丸ｺﾞｼｯｸM-PRO" w:eastAsia="HG丸ｺﾞｼｯｸM-PRO" w:hAnsi="HG丸ｺﾞｼｯｸM-PRO" w:hint="eastAsia"/>
        </w:rPr>
        <w:t>』に基づ</w:t>
      </w:r>
      <w:r w:rsidR="00EA4B56" w:rsidRPr="00673919">
        <w:rPr>
          <w:rFonts w:ascii="HG丸ｺﾞｼｯｸM-PRO" w:eastAsia="HG丸ｺﾞｼｯｸM-PRO" w:hAnsi="HG丸ｺﾞｼｯｸM-PRO" w:hint="eastAsia"/>
        </w:rPr>
        <w:t>いて</w:t>
      </w:r>
      <w:bookmarkStart w:id="18" w:name="_Hlk180156653"/>
      <w:r w:rsidR="00BE1777" w:rsidRPr="00673919">
        <w:rPr>
          <w:rFonts w:ascii="HG丸ｺﾞｼｯｸM-PRO" w:eastAsia="HG丸ｺﾞｼｯｸM-PRO" w:hAnsi="HG丸ｺﾞｼｯｸM-PRO" w:hint="eastAsia"/>
        </w:rPr>
        <w:t>擁壁(5m</w:t>
      </w:r>
      <w:r w:rsidR="00AE221F" w:rsidRPr="00673919">
        <w:rPr>
          <w:rFonts w:ascii="HG丸ｺﾞｼｯｸM-PRO" w:eastAsia="HG丸ｺﾞｼｯｸM-PRO" w:hAnsi="HG丸ｺﾞｼｯｸM-PRO" w:hint="eastAsia"/>
        </w:rPr>
        <w:t>以上</w:t>
      </w:r>
      <w:r w:rsidR="00BE1777" w:rsidRPr="00673919">
        <w:rPr>
          <w:rFonts w:ascii="HG丸ｺﾞｼｯｸM-PRO" w:eastAsia="HG丸ｺﾞｼｯｸM-PRO" w:hAnsi="HG丸ｺﾞｼｯｸM-PRO" w:hint="eastAsia"/>
        </w:rPr>
        <w:t>)</w:t>
      </w:r>
      <w:r w:rsidR="00AE221F" w:rsidRPr="00673919">
        <w:rPr>
          <w:rFonts w:ascii="HG丸ｺﾞｼｯｸM-PRO" w:eastAsia="HG丸ｺﾞｼｯｸM-PRO" w:hAnsi="HG丸ｺﾞｼｯｸM-PRO" w:hint="eastAsia"/>
        </w:rPr>
        <w:t>、カルバート</w:t>
      </w:r>
      <w:bookmarkEnd w:id="18"/>
      <w:r w:rsidR="00436463" w:rsidRPr="00673919">
        <w:rPr>
          <w:rFonts w:ascii="HG丸ｺﾞｼｯｸM-PRO" w:eastAsia="HG丸ｺﾞｼｯｸM-PRO" w:hAnsi="HG丸ｺﾞｼｯｸM-PRO" w:hint="eastAsia"/>
        </w:rPr>
        <w:t>の</w:t>
      </w:r>
      <w:r w:rsidRPr="00673919">
        <w:rPr>
          <w:rFonts w:ascii="HG丸ｺﾞｼｯｸM-PRO" w:eastAsia="HG丸ｺﾞｼｯｸM-PRO" w:hAnsi="HG丸ｺﾞｼｯｸM-PRO" w:hint="eastAsia"/>
        </w:rPr>
        <w:t>点検、診断・評価を行っている。</w:t>
      </w:r>
    </w:p>
    <w:p w14:paraId="2D62CCEA" w14:textId="77777777" w:rsidR="000B27C3" w:rsidRPr="00673919" w:rsidRDefault="000B27C3" w:rsidP="000B27C3">
      <w:pPr>
        <w:pStyle w:val="40"/>
        <w:ind w:left="420" w:firstLine="210"/>
        <w:rPr>
          <w:rFonts w:ascii="HG丸ｺﾞｼｯｸM-PRO" w:eastAsia="HG丸ｺﾞｼｯｸM-PRO" w:hAnsi="HG丸ｺﾞｼｯｸM-PRO"/>
          <w:lang w:val="en-US" w:eastAsia="ja-JP"/>
        </w:rPr>
      </w:pPr>
    </w:p>
    <w:p w14:paraId="2C50425B" w14:textId="1C26D826" w:rsidR="00C6487E" w:rsidRPr="00673919" w:rsidRDefault="00C6487E" w:rsidP="00855470">
      <w:pPr>
        <w:pStyle w:val="50"/>
        <w:ind w:left="1134"/>
        <w:rPr>
          <w:lang w:eastAsia="ja-JP"/>
        </w:rPr>
      </w:pPr>
      <w:r w:rsidRPr="00673919">
        <w:rPr>
          <w:rFonts w:hint="eastAsia"/>
          <w:lang w:eastAsia="ja-JP"/>
        </w:rPr>
        <w:t>点検の種別</w:t>
      </w:r>
    </w:p>
    <w:p w14:paraId="1F8D5791" w14:textId="56752ADD" w:rsidR="00AE221F" w:rsidRPr="00673919" w:rsidRDefault="00AE221F" w:rsidP="00AE221F">
      <w:pPr>
        <w:pStyle w:val="51"/>
        <w:ind w:left="735" w:firstLine="210"/>
        <w:rPr>
          <w:rFonts w:ascii="HG丸ｺﾞｼｯｸM-PRO" w:eastAsia="HG丸ｺﾞｼｯｸM-PRO" w:hAnsi="HG丸ｺﾞｼｯｸM-PRO"/>
          <w:lang w:eastAsia="ja-JP"/>
        </w:rPr>
      </w:pPr>
      <w:proofErr w:type="spellStart"/>
      <w:r w:rsidRPr="00673919">
        <w:rPr>
          <w:rFonts w:ascii="HG丸ｺﾞｼｯｸM-PRO" w:eastAsia="HG丸ｺﾞｼｯｸM-PRO" w:hAnsi="HG丸ｺﾞｼｯｸM-PRO" w:hint="eastAsia"/>
        </w:rPr>
        <w:t>点検の種類には、日常点検（パトロール</w:t>
      </w:r>
      <w:proofErr w:type="spellEnd"/>
      <w:r w:rsidRPr="00673919">
        <w:rPr>
          <w:rFonts w:ascii="HG丸ｺﾞｼｯｸM-PRO" w:eastAsia="HG丸ｺﾞｼｯｸM-PRO" w:hAnsi="HG丸ｺﾞｼｯｸM-PRO" w:hint="eastAsia"/>
        </w:rPr>
        <w:t>）、</w:t>
      </w:r>
      <w:proofErr w:type="spellStart"/>
      <w:r w:rsidRPr="00673919">
        <w:rPr>
          <w:rFonts w:ascii="HG丸ｺﾞｼｯｸM-PRO" w:eastAsia="HG丸ｺﾞｼｯｸM-PRO" w:hAnsi="HG丸ｺﾞｼｯｸM-PRO" w:hint="eastAsia"/>
        </w:rPr>
        <w:t>簡易点検、定期点検</w:t>
      </w:r>
      <w:proofErr w:type="spellEnd"/>
      <w:r w:rsidRPr="00673919">
        <w:rPr>
          <w:rFonts w:ascii="HG丸ｺﾞｼｯｸM-PRO" w:eastAsia="HG丸ｺﾞｼｯｸM-PRO" w:hAnsi="HG丸ｺﾞｼｯｸM-PRO" w:hint="eastAsia"/>
          <w:lang w:eastAsia="ja-JP"/>
        </w:rPr>
        <w:t>（初期点検、定期点検）</w:t>
      </w:r>
      <w:r w:rsidRPr="00673919">
        <w:rPr>
          <w:rFonts w:ascii="HG丸ｺﾞｼｯｸM-PRO" w:eastAsia="HG丸ｺﾞｼｯｸM-PRO" w:hAnsi="HG丸ｺﾞｼｯｸM-PRO" w:hint="eastAsia"/>
        </w:rPr>
        <w:t>、</w:t>
      </w:r>
      <w:proofErr w:type="spellStart"/>
      <w:r w:rsidRPr="00673919">
        <w:rPr>
          <w:rFonts w:ascii="HG丸ｺﾞｼｯｸM-PRO" w:eastAsia="HG丸ｺﾞｼｯｸM-PRO" w:hAnsi="HG丸ｺﾞｼｯｸM-PRO" w:hint="eastAsia"/>
        </w:rPr>
        <w:t>臨時点検</w:t>
      </w:r>
      <w:proofErr w:type="spellEnd"/>
      <w:r w:rsidRPr="00673919">
        <w:rPr>
          <w:rFonts w:ascii="HG丸ｺﾞｼｯｸM-PRO" w:eastAsia="HG丸ｺﾞｼｯｸM-PRO" w:hAnsi="HG丸ｺﾞｼｯｸM-PRO" w:hint="eastAsia"/>
          <w:lang w:eastAsia="ja-JP"/>
        </w:rPr>
        <w:t>（異常時点検、施工時点検）、詳細調査、</w:t>
      </w:r>
      <w:proofErr w:type="spellStart"/>
      <w:r w:rsidRPr="00673919">
        <w:rPr>
          <w:rFonts w:ascii="HG丸ｺﾞｼｯｸM-PRO" w:eastAsia="HG丸ｺﾞｼｯｸM-PRO" w:hAnsi="HG丸ｺﾞｼｯｸM-PRO" w:hint="eastAsia"/>
        </w:rPr>
        <w:t>緊急点検</w:t>
      </w:r>
      <w:r w:rsidRPr="00673919">
        <w:rPr>
          <w:rFonts w:ascii="HG丸ｺﾞｼｯｸM-PRO" w:eastAsia="HG丸ｺﾞｼｯｸM-PRO" w:hAnsi="HG丸ｺﾞｼｯｸM-PRO" w:hint="eastAsia"/>
          <w:lang w:eastAsia="ja-JP"/>
        </w:rPr>
        <w:t>、追跡調査</w:t>
      </w:r>
      <w:r w:rsidRPr="00673919">
        <w:rPr>
          <w:rFonts w:ascii="HG丸ｺﾞｼｯｸM-PRO" w:eastAsia="HG丸ｺﾞｼｯｸM-PRO" w:hAnsi="HG丸ｺﾞｼｯｸM-PRO" w:hint="eastAsia"/>
        </w:rPr>
        <w:t>がある</w:t>
      </w:r>
      <w:proofErr w:type="spellEnd"/>
      <w:r w:rsidRPr="00673919">
        <w:rPr>
          <w:rFonts w:ascii="HG丸ｺﾞｼｯｸM-PRO" w:eastAsia="HG丸ｺﾞｼｯｸM-PRO" w:hAnsi="HG丸ｺﾞｼｯｸM-PRO" w:hint="eastAsia"/>
        </w:rPr>
        <w:t>。</w:t>
      </w:r>
    </w:p>
    <w:p w14:paraId="798F47DA" w14:textId="77777777" w:rsidR="00AE221F" w:rsidRPr="00673919" w:rsidRDefault="00AE221F" w:rsidP="00AE221F">
      <w:pPr>
        <w:pStyle w:val="51"/>
        <w:ind w:left="735" w:firstLine="210"/>
        <w:rPr>
          <w:rFonts w:ascii="HG丸ｺﾞｼｯｸM-PRO" w:eastAsia="HG丸ｺﾞｼｯｸM-PRO" w:hAnsi="HG丸ｺﾞｼｯｸM-PRO"/>
          <w:lang w:eastAsia="ja-JP"/>
        </w:rPr>
      </w:pPr>
    </w:p>
    <w:p w14:paraId="008ACA98" w14:textId="657D423D" w:rsidR="00EB30CC" w:rsidRPr="00673919" w:rsidRDefault="00E00F54" w:rsidP="00EB30CC">
      <w:pPr>
        <w:pStyle w:val="af0"/>
        <w:keepNext/>
        <w:spacing w:before="180"/>
      </w:pPr>
      <w:r w:rsidRPr="00673919">
        <w:rPr>
          <w:rFonts w:hint="eastAsia"/>
        </w:rPr>
        <w:t xml:space="preserve">表 </w:t>
      </w:r>
      <w:r w:rsidRPr="00673919">
        <w:fldChar w:fldCharType="begin"/>
      </w:r>
      <w:r w:rsidRPr="00673919">
        <w:instrText xml:space="preserve"> </w:instrText>
      </w:r>
      <w:r w:rsidRPr="00673919">
        <w:rPr>
          <w:rFonts w:hint="eastAsia"/>
        </w:rPr>
        <w:instrText>STYLEREF 1 \s</w:instrText>
      </w:r>
      <w:r w:rsidRPr="00673919">
        <w:instrText xml:space="preserve"> </w:instrText>
      </w:r>
      <w:r w:rsidRPr="00673919">
        <w:fldChar w:fldCharType="separate"/>
      </w:r>
      <w:r w:rsidR="00D921ED">
        <w:rPr>
          <w:noProof/>
        </w:rPr>
        <w:t>3</w:t>
      </w:r>
      <w:r w:rsidRPr="00673919">
        <w:fldChar w:fldCharType="end"/>
      </w:r>
      <w:r w:rsidRPr="00673919">
        <w:rPr>
          <w:rFonts w:hint="eastAsia"/>
          <w:lang w:eastAsia="ja-JP"/>
        </w:rPr>
        <w:t>.</w:t>
      </w:r>
      <w:r w:rsidR="00242F51" w:rsidRPr="00673919">
        <w:rPr>
          <w:rFonts w:hint="eastAsia"/>
          <w:lang w:eastAsia="ja-JP"/>
        </w:rPr>
        <w:t>8</w:t>
      </w:r>
      <w:r w:rsidRPr="00673919">
        <w:noBreakHyphen/>
      </w:r>
      <w:r w:rsidR="002D52E4" w:rsidRPr="00673919">
        <w:fldChar w:fldCharType="begin"/>
      </w:r>
      <w:r w:rsidR="002D52E4" w:rsidRPr="00673919">
        <w:instrText xml:space="preserve"> SEQ 表 \* ARABIC \s 1 </w:instrText>
      </w:r>
      <w:r w:rsidR="002D52E4" w:rsidRPr="00673919">
        <w:fldChar w:fldCharType="separate"/>
      </w:r>
      <w:r w:rsidR="00D921ED">
        <w:rPr>
          <w:noProof/>
        </w:rPr>
        <w:t>5</w:t>
      </w:r>
      <w:r w:rsidR="002D52E4" w:rsidRPr="00673919">
        <w:rPr>
          <w:noProof/>
        </w:rPr>
        <w:fldChar w:fldCharType="end"/>
      </w:r>
      <w:r w:rsidRPr="00673919">
        <w:rPr>
          <w:rFonts w:hint="eastAsia"/>
          <w:noProof/>
          <w:lang w:eastAsia="ja-JP"/>
        </w:rPr>
        <w:t xml:space="preserve">　</w:t>
      </w:r>
      <w:proofErr w:type="spellStart"/>
      <w:r w:rsidR="00EB30CC" w:rsidRPr="00673919">
        <w:rPr>
          <w:rFonts w:hint="eastAsia"/>
        </w:rPr>
        <w:t>点検の種</w:t>
      </w:r>
      <w:r w:rsidR="00BE1777" w:rsidRPr="00673919">
        <w:rPr>
          <w:rFonts w:hint="eastAsia"/>
          <w:lang w:eastAsia="ja-JP"/>
        </w:rPr>
        <w:t>別</w:t>
      </w:r>
      <w:proofErr w:type="spellEnd"/>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417"/>
        <w:gridCol w:w="6096"/>
      </w:tblGrid>
      <w:tr w:rsidR="00AE221F" w:rsidRPr="00673919" w14:paraId="3AF0943B" w14:textId="77777777" w:rsidTr="004673C2">
        <w:trPr>
          <w:trHeight w:val="445"/>
          <w:jc w:val="center"/>
        </w:trPr>
        <w:tc>
          <w:tcPr>
            <w:tcW w:w="2830" w:type="dxa"/>
            <w:gridSpan w:val="2"/>
            <w:tcBorders>
              <w:bottom w:val="double" w:sz="4" w:space="0" w:color="auto"/>
            </w:tcBorders>
            <w:shd w:val="clear" w:color="auto" w:fill="B4C0E8"/>
            <w:vAlign w:val="center"/>
          </w:tcPr>
          <w:p w14:paraId="1C45BDD2" w14:textId="77777777" w:rsidR="00AE221F" w:rsidRPr="00673919" w:rsidRDefault="00AE221F" w:rsidP="00F518A6">
            <w:pPr>
              <w:pStyle w:val="21"/>
              <w:spacing w:line="280" w:lineRule="exact"/>
              <w:ind w:left="105" w:firstLine="210"/>
              <w:jc w:val="center"/>
              <w:rPr>
                <w:rFonts w:ascii="HG丸ｺﾞｼｯｸM-PRO" w:eastAsia="HG丸ｺﾞｼｯｸM-PRO" w:hAnsi="HG丸ｺﾞｼｯｸM-PRO"/>
                <w:szCs w:val="28"/>
              </w:rPr>
            </w:pPr>
            <w:proofErr w:type="spellStart"/>
            <w:r w:rsidRPr="00673919">
              <w:rPr>
                <w:rFonts w:ascii="HG丸ｺﾞｼｯｸM-PRO" w:eastAsia="HG丸ｺﾞｼｯｸM-PRO" w:hAnsi="HG丸ｺﾞｼｯｸM-PRO" w:hint="eastAsia"/>
                <w:szCs w:val="28"/>
              </w:rPr>
              <w:t>点検業務種別</w:t>
            </w:r>
            <w:proofErr w:type="spellEnd"/>
          </w:p>
        </w:tc>
        <w:tc>
          <w:tcPr>
            <w:tcW w:w="6096" w:type="dxa"/>
            <w:tcBorders>
              <w:bottom w:val="double" w:sz="4" w:space="0" w:color="auto"/>
            </w:tcBorders>
            <w:shd w:val="clear" w:color="auto" w:fill="B4C0E8"/>
            <w:vAlign w:val="center"/>
          </w:tcPr>
          <w:p w14:paraId="3A8FD524" w14:textId="77777777" w:rsidR="00AE221F" w:rsidRPr="00673919" w:rsidRDefault="00AE221F" w:rsidP="00F518A6">
            <w:pPr>
              <w:pStyle w:val="21"/>
              <w:spacing w:line="280" w:lineRule="exact"/>
              <w:ind w:left="105" w:firstLine="210"/>
              <w:jc w:val="center"/>
              <w:rPr>
                <w:rFonts w:ascii="HG丸ｺﾞｼｯｸM-PRO" w:eastAsia="HG丸ｺﾞｼｯｸM-PRO" w:hAnsi="HG丸ｺﾞｼｯｸM-PRO"/>
                <w:szCs w:val="28"/>
              </w:rPr>
            </w:pPr>
            <w:proofErr w:type="spellStart"/>
            <w:r w:rsidRPr="00673919">
              <w:rPr>
                <w:rFonts w:ascii="HG丸ｺﾞｼｯｸM-PRO" w:eastAsia="HG丸ｺﾞｼｯｸM-PRO" w:hAnsi="HG丸ｺﾞｼｯｸM-PRO" w:hint="eastAsia"/>
                <w:szCs w:val="28"/>
              </w:rPr>
              <w:t>定義・内容</w:t>
            </w:r>
            <w:proofErr w:type="spellEnd"/>
          </w:p>
        </w:tc>
      </w:tr>
      <w:tr w:rsidR="00AE221F" w:rsidRPr="00673919" w14:paraId="7FFB2CFD" w14:textId="77777777" w:rsidTr="004673C2">
        <w:trPr>
          <w:trHeight w:val="850"/>
          <w:jc w:val="center"/>
        </w:trPr>
        <w:tc>
          <w:tcPr>
            <w:tcW w:w="2830" w:type="dxa"/>
            <w:gridSpan w:val="2"/>
            <w:tcBorders>
              <w:top w:val="double" w:sz="4" w:space="0" w:color="auto"/>
            </w:tcBorders>
            <w:vAlign w:val="center"/>
          </w:tcPr>
          <w:p w14:paraId="3A736038" w14:textId="77777777" w:rsidR="00AE221F" w:rsidRPr="00673919" w:rsidRDefault="00AE221F" w:rsidP="00F518A6">
            <w:pPr>
              <w:spacing w:line="280" w:lineRule="exact"/>
              <w:jc w:val="center"/>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日常点検</w:t>
            </w:r>
          </w:p>
          <w:p w14:paraId="773F1470" w14:textId="77777777" w:rsidR="00AE221F" w:rsidRPr="00673919" w:rsidRDefault="00AE221F" w:rsidP="00F518A6">
            <w:pPr>
              <w:autoSpaceDE w:val="0"/>
              <w:autoSpaceDN w:val="0"/>
              <w:adjustRightInd w:val="0"/>
              <w:spacing w:line="280" w:lineRule="exact"/>
              <w:jc w:val="center"/>
              <w:textAlignment w:val="baseline"/>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（パトロール）</w:t>
            </w:r>
          </w:p>
        </w:tc>
        <w:tc>
          <w:tcPr>
            <w:tcW w:w="6096" w:type="dxa"/>
            <w:tcBorders>
              <w:top w:val="double" w:sz="4" w:space="0" w:color="auto"/>
            </w:tcBorders>
            <w:vAlign w:val="center"/>
          </w:tcPr>
          <w:p w14:paraId="4A00138F" w14:textId="632FEA42" w:rsidR="00AE221F" w:rsidRPr="00673919" w:rsidRDefault="00AE221F" w:rsidP="005444AF">
            <w:pPr>
              <w:pStyle w:val="af9"/>
              <w:numPr>
                <w:ilvl w:val="0"/>
                <w:numId w:val="13"/>
              </w:numPr>
              <w:autoSpaceDE w:val="0"/>
              <w:autoSpaceDN w:val="0"/>
              <w:adjustRightInd w:val="0"/>
              <w:spacing w:line="280" w:lineRule="exact"/>
              <w:ind w:leftChars="0" w:left="210" w:hangingChars="100" w:hanging="210"/>
              <w:textAlignment w:val="baseline"/>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道路の異常を早期に発見することを目的として日常的に実施する</w:t>
            </w:r>
            <w:r w:rsidRPr="00673919">
              <w:rPr>
                <w:rStyle w:val="afff6"/>
                <w:rFonts w:ascii="HG丸ｺﾞｼｯｸM-PRO" w:eastAsia="HG丸ｺﾞｼｯｸM-PRO" w:hAnsi="HG丸ｺﾞｼｯｸM-PRO" w:hint="eastAsia"/>
                <w:kern w:val="0"/>
              </w:rPr>
              <w:t>。</w:t>
            </w:r>
            <w:r w:rsidRPr="00673919">
              <w:rPr>
                <w:rFonts w:ascii="HG丸ｺﾞｼｯｸM-PRO" w:eastAsia="HG丸ｺﾞｼｯｸM-PRO" w:hAnsi="HG丸ｺﾞｼｯｸM-PRO" w:hint="eastAsia"/>
                <w:szCs w:val="21"/>
              </w:rPr>
              <w:t>道路パトロールの中で、施設の状態を確認するために行う点検</w:t>
            </w:r>
          </w:p>
        </w:tc>
      </w:tr>
      <w:tr w:rsidR="00AE221F" w:rsidRPr="00673919" w14:paraId="4BFF306C" w14:textId="77777777" w:rsidTr="004673C2">
        <w:trPr>
          <w:trHeight w:val="850"/>
          <w:jc w:val="center"/>
        </w:trPr>
        <w:tc>
          <w:tcPr>
            <w:tcW w:w="2830" w:type="dxa"/>
            <w:gridSpan w:val="2"/>
            <w:vAlign w:val="center"/>
          </w:tcPr>
          <w:p w14:paraId="61F9D028" w14:textId="77777777" w:rsidR="00AE221F" w:rsidRPr="00673919" w:rsidRDefault="00AE221F" w:rsidP="00F518A6">
            <w:pPr>
              <w:autoSpaceDE w:val="0"/>
              <w:autoSpaceDN w:val="0"/>
              <w:adjustRightInd w:val="0"/>
              <w:spacing w:line="280" w:lineRule="exact"/>
              <w:jc w:val="center"/>
              <w:textAlignment w:val="baseline"/>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簡易点検</w:t>
            </w:r>
          </w:p>
        </w:tc>
        <w:tc>
          <w:tcPr>
            <w:tcW w:w="6096" w:type="dxa"/>
            <w:vAlign w:val="center"/>
          </w:tcPr>
          <w:p w14:paraId="47B37E40" w14:textId="2849AF1C" w:rsidR="00AE221F" w:rsidRPr="00673919" w:rsidRDefault="00AE221F" w:rsidP="005444AF">
            <w:pPr>
              <w:pStyle w:val="af9"/>
              <w:numPr>
                <w:ilvl w:val="0"/>
                <w:numId w:val="13"/>
              </w:numPr>
              <w:autoSpaceDE w:val="0"/>
              <w:autoSpaceDN w:val="0"/>
              <w:adjustRightInd w:val="0"/>
              <w:spacing w:line="280" w:lineRule="exact"/>
              <w:ind w:leftChars="0" w:left="210" w:hangingChars="100" w:hanging="210"/>
              <w:textAlignment w:val="baseline"/>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定期点検結果を基に、施設の劣化・損傷状況を確認するために行う点検</w:t>
            </w:r>
          </w:p>
        </w:tc>
      </w:tr>
      <w:tr w:rsidR="00AE221F" w:rsidRPr="00673919" w14:paraId="234FA9A3" w14:textId="77777777" w:rsidTr="004673C2">
        <w:trPr>
          <w:trHeight w:val="758"/>
          <w:jc w:val="center"/>
        </w:trPr>
        <w:tc>
          <w:tcPr>
            <w:tcW w:w="1413" w:type="dxa"/>
            <w:vMerge w:val="restart"/>
            <w:vAlign w:val="center"/>
          </w:tcPr>
          <w:p w14:paraId="17F16A8A" w14:textId="77777777" w:rsidR="00AE221F" w:rsidRPr="00673919" w:rsidRDefault="00AE221F" w:rsidP="00F518A6">
            <w:pPr>
              <w:autoSpaceDE w:val="0"/>
              <w:autoSpaceDN w:val="0"/>
              <w:adjustRightInd w:val="0"/>
              <w:spacing w:line="280" w:lineRule="exact"/>
              <w:jc w:val="center"/>
              <w:textAlignment w:val="baseline"/>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定期点検</w:t>
            </w:r>
          </w:p>
        </w:tc>
        <w:tc>
          <w:tcPr>
            <w:tcW w:w="1417" w:type="dxa"/>
            <w:vAlign w:val="center"/>
          </w:tcPr>
          <w:p w14:paraId="2390F8AA" w14:textId="77777777" w:rsidR="00AE221F" w:rsidRPr="00673919" w:rsidRDefault="00AE221F" w:rsidP="00F518A6">
            <w:pPr>
              <w:autoSpaceDE w:val="0"/>
              <w:autoSpaceDN w:val="0"/>
              <w:adjustRightInd w:val="0"/>
              <w:spacing w:line="280" w:lineRule="exact"/>
              <w:jc w:val="center"/>
              <w:textAlignment w:val="baseline"/>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初期点検</w:t>
            </w:r>
          </w:p>
        </w:tc>
        <w:tc>
          <w:tcPr>
            <w:tcW w:w="6096" w:type="dxa"/>
            <w:vAlign w:val="center"/>
          </w:tcPr>
          <w:p w14:paraId="0BA06502" w14:textId="403ADF96" w:rsidR="00AE221F" w:rsidRPr="00673919" w:rsidRDefault="00AE221F" w:rsidP="005444AF">
            <w:pPr>
              <w:pStyle w:val="af9"/>
              <w:numPr>
                <w:ilvl w:val="0"/>
                <w:numId w:val="13"/>
              </w:numPr>
              <w:autoSpaceDE w:val="0"/>
              <w:autoSpaceDN w:val="0"/>
              <w:adjustRightInd w:val="0"/>
              <w:spacing w:line="280" w:lineRule="exact"/>
              <w:ind w:leftChars="0" w:left="210" w:hangingChars="100" w:hanging="210"/>
              <w:textAlignment w:val="baseline"/>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施設の建設後に初期の段階に発生した変状等を把握することを目的に、施設全般に対して行う点検</w:t>
            </w:r>
          </w:p>
        </w:tc>
      </w:tr>
      <w:tr w:rsidR="00AE221F" w:rsidRPr="00673919" w14:paraId="07BAEDE3" w14:textId="77777777" w:rsidTr="004673C2">
        <w:trPr>
          <w:trHeight w:val="983"/>
          <w:jc w:val="center"/>
        </w:trPr>
        <w:tc>
          <w:tcPr>
            <w:tcW w:w="1413" w:type="dxa"/>
            <w:vMerge/>
            <w:vAlign w:val="center"/>
          </w:tcPr>
          <w:p w14:paraId="422B96A0" w14:textId="77777777" w:rsidR="00AE221F" w:rsidRPr="00673919" w:rsidRDefault="00AE221F" w:rsidP="00F518A6">
            <w:pPr>
              <w:autoSpaceDE w:val="0"/>
              <w:autoSpaceDN w:val="0"/>
              <w:adjustRightInd w:val="0"/>
              <w:spacing w:line="280" w:lineRule="exact"/>
              <w:jc w:val="center"/>
              <w:textAlignment w:val="baseline"/>
              <w:rPr>
                <w:rFonts w:ascii="HG丸ｺﾞｼｯｸM-PRO" w:eastAsia="HG丸ｺﾞｼｯｸM-PRO" w:hAnsi="HG丸ｺﾞｼｯｸM-PRO"/>
                <w:szCs w:val="21"/>
              </w:rPr>
            </w:pPr>
          </w:p>
        </w:tc>
        <w:tc>
          <w:tcPr>
            <w:tcW w:w="1417" w:type="dxa"/>
            <w:vAlign w:val="center"/>
          </w:tcPr>
          <w:p w14:paraId="1D3E4BBF" w14:textId="77777777" w:rsidR="00AE221F" w:rsidRPr="00673919" w:rsidRDefault="00AE221F" w:rsidP="00F518A6">
            <w:pPr>
              <w:autoSpaceDE w:val="0"/>
              <w:autoSpaceDN w:val="0"/>
              <w:adjustRightInd w:val="0"/>
              <w:spacing w:line="280" w:lineRule="exact"/>
              <w:jc w:val="center"/>
              <w:textAlignment w:val="baseline"/>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定期点検</w:t>
            </w:r>
          </w:p>
        </w:tc>
        <w:tc>
          <w:tcPr>
            <w:tcW w:w="6096" w:type="dxa"/>
            <w:vAlign w:val="center"/>
          </w:tcPr>
          <w:p w14:paraId="79ECAD22" w14:textId="2DA04FC4" w:rsidR="00AE221F" w:rsidRPr="00673919" w:rsidRDefault="00AE221F" w:rsidP="005444AF">
            <w:pPr>
              <w:pStyle w:val="af9"/>
              <w:numPr>
                <w:ilvl w:val="0"/>
                <w:numId w:val="13"/>
              </w:numPr>
              <w:autoSpaceDE w:val="0"/>
              <w:autoSpaceDN w:val="0"/>
              <w:adjustRightInd w:val="0"/>
              <w:spacing w:line="280" w:lineRule="exact"/>
              <w:ind w:leftChars="0" w:left="210" w:hangingChars="100" w:hanging="210"/>
              <w:textAlignment w:val="baseline"/>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施設の最新の状態を把握するとともに、次回の定期点検までに必要な措置等の判断を行う上で参考となる情報を得るため、一定の期間ごとに定められた方法で行う点検</w:t>
            </w:r>
          </w:p>
        </w:tc>
      </w:tr>
      <w:tr w:rsidR="00AE221F" w:rsidRPr="00673919" w14:paraId="31B30CF4" w14:textId="77777777" w:rsidTr="004673C2">
        <w:trPr>
          <w:trHeight w:val="1678"/>
          <w:jc w:val="center"/>
        </w:trPr>
        <w:tc>
          <w:tcPr>
            <w:tcW w:w="1413" w:type="dxa"/>
            <w:vMerge w:val="restart"/>
            <w:vAlign w:val="center"/>
          </w:tcPr>
          <w:p w14:paraId="2944CCBF" w14:textId="77777777" w:rsidR="00AE221F" w:rsidRPr="00673919" w:rsidRDefault="00AE221F" w:rsidP="00F518A6">
            <w:pPr>
              <w:autoSpaceDE w:val="0"/>
              <w:autoSpaceDN w:val="0"/>
              <w:adjustRightInd w:val="0"/>
              <w:spacing w:line="280" w:lineRule="exact"/>
              <w:jc w:val="center"/>
              <w:textAlignment w:val="baseline"/>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臨時点検</w:t>
            </w:r>
          </w:p>
        </w:tc>
        <w:tc>
          <w:tcPr>
            <w:tcW w:w="1417" w:type="dxa"/>
            <w:vAlign w:val="center"/>
          </w:tcPr>
          <w:p w14:paraId="4F6F8677" w14:textId="77777777" w:rsidR="00AE221F" w:rsidRPr="00673919" w:rsidRDefault="00AE221F" w:rsidP="00F518A6">
            <w:pPr>
              <w:autoSpaceDE w:val="0"/>
              <w:autoSpaceDN w:val="0"/>
              <w:adjustRightInd w:val="0"/>
              <w:spacing w:line="280" w:lineRule="exact"/>
              <w:jc w:val="center"/>
              <w:textAlignment w:val="baseline"/>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異常時点検</w:t>
            </w:r>
          </w:p>
        </w:tc>
        <w:tc>
          <w:tcPr>
            <w:tcW w:w="6096" w:type="dxa"/>
            <w:vAlign w:val="center"/>
          </w:tcPr>
          <w:p w14:paraId="04865D39" w14:textId="7A20D69C" w:rsidR="00AE221F" w:rsidRPr="00673919" w:rsidRDefault="00AE221F" w:rsidP="005444AF">
            <w:pPr>
              <w:pStyle w:val="af9"/>
              <w:numPr>
                <w:ilvl w:val="0"/>
                <w:numId w:val="13"/>
              </w:numPr>
              <w:autoSpaceDE w:val="0"/>
              <w:autoSpaceDN w:val="0"/>
              <w:adjustRightInd w:val="0"/>
              <w:spacing w:line="280" w:lineRule="exact"/>
              <w:ind w:leftChars="0" w:left="210" w:hangingChars="100" w:hanging="210"/>
              <w:textAlignment w:val="baseline"/>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地震、台風、集中豪雨などの災害が発生した場合、若しくはその恐れがある場合、または日常点検等で異常が発見された場合に、必要に応じて施設の安全性、および道路の安全で円滑な交通確保のための機能が損なわれていないこと等を確認するために行う点検</w:t>
            </w:r>
          </w:p>
        </w:tc>
      </w:tr>
      <w:tr w:rsidR="00AE221F" w:rsidRPr="00673919" w14:paraId="1F21DC8F" w14:textId="77777777" w:rsidTr="004673C2">
        <w:trPr>
          <w:trHeight w:val="1263"/>
          <w:jc w:val="center"/>
        </w:trPr>
        <w:tc>
          <w:tcPr>
            <w:tcW w:w="1413" w:type="dxa"/>
            <w:vMerge/>
            <w:vAlign w:val="center"/>
          </w:tcPr>
          <w:p w14:paraId="3D04BDCA" w14:textId="77777777" w:rsidR="00AE221F" w:rsidRPr="00673919" w:rsidRDefault="00AE221F" w:rsidP="00F518A6">
            <w:pPr>
              <w:autoSpaceDE w:val="0"/>
              <w:autoSpaceDN w:val="0"/>
              <w:adjustRightInd w:val="0"/>
              <w:spacing w:line="280" w:lineRule="exact"/>
              <w:jc w:val="center"/>
              <w:textAlignment w:val="baseline"/>
              <w:rPr>
                <w:rFonts w:ascii="HG丸ｺﾞｼｯｸM-PRO" w:eastAsia="HG丸ｺﾞｼｯｸM-PRO" w:hAnsi="HG丸ｺﾞｼｯｸM-PRO"/>
                <w:szCs w:val="21"/>
              </w:rPr>
            </w:pPr>
          </w:p>
        </w:tc>
        <w:tc>
          <w:tcPr>
            <w:tcW w:w="1417" w:type="dxa"/>
            <w:vAlign w:val="center"/>
          </w:tcPr>
          <w:p w14:paraId="79F1BD5B" w14:textId="77777777" w:rsidR="00AE221F" w:rsidRPr="00673919" w:rsidRDefault="00AE221F" w:rsidP="00F518A6">
            <w:pPr>
              <w:autoSpaceDE w:val="0"/>
              <w:autoSpaceDN w:val="0"/>
              <w:adjustRightInd w:val="0"/>
              <w:spacing w:line="280" w:lineRule="exact"/>
              <w:jc w:val="center"/>
              <w:textAlignment w:val="baseline"/>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施工時点検</w:t>
            </w:r>
          </w:p>
        </w:tc>
        <w:tc>
          <w:tcPr>
            <w:tcW w:w="6096" w:type="dxa"/>
            <w:vAlign w:val="center"/>
          </w:tcPr>
          <w:p w14:paraId="49FA3721" w14:textId="58D618A7" w:rsidR="00AE221F" w:rsidRPr="00673919" w:rsidRDefault="00AE221F" w:rsidP="005444AF">
            <w:pPr>
              <w:pStyle w:val="af9"/>
              <w:numPr>
                <w:ilvl w:val="0"/>
                <w:numId w:val="13"/>
              </w:numPr>
              <w:autoSpaceDE w:val="0"/>
              <w:autoSpaceDN w:val="0"/>
              <w:adjustRightInd w:val="0"/>
              <w:spacing w:line="280" w:lineRule="exact"/>
              <w:ind w:leftChars="0" w:left="210" w:hangingChars="100" w:hanging="210"/>
              <w:textAlignment w:val="baseline"/>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施設における最新の状態を把握するために、日常点検や簡易点検では確認しにくい箇所等を対象に、施設の補修・補強工事等の実施にあわせ工事用の足場などを利用して臨時的に行う点検</w:t>
            </w:r>
          </w:p>
        </w:tc>
      </w:tr>
      <w:tr w:rsidR="00AE221F" w:rsidRPr="00673919" w14:paraId="625A989E" w14:textId="77777777" w:rsidTr="004673C2">
        <w:trPr>
          <w:trHeight w:val="682"/>
          <w:jc w:val="center"/>
        </w:trPr>
        <w:tc>
          <w:tcPr>
            <w:tcW w:w="2830" w:type="dxa"/>
            <w:gridSpan w:val="2"/>
            <w:vAlign w:val="center"/>
          </w:tcPr>
          <w:p w14:paraId="71171F2E" w14:textId="77777777" w:rsidR="00AE221F" w:rsidRPr="00673919" w:rsidRDefault="00AE221F" w:rsidP="00F518A6">
            <w:pPr>
              <w:autoSpaceDE w:val="0"/>
              <w:autoSpaceDN w:val="0"/>
              <w:adjustRightInd w:val="0"/>
              <w:spacing w:line="280" w:lineRule="exact"/>
              <w:jc w:val="center"/>
              <w:textAlignment w:val="baseline"/>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詳細調査</w:t>
            </w:r>
          </w:p>
        </w:tc>
        <w:tc>
          <w:tcPr>
            <w:tcW w:w="6096" w:type="dxa"/>
            <w:vAlign w:val="center"/>
          </w:tcPr>
          <w:p w14:paraId="1F14219F" w14:textId="287CB3C8" w:rsidR="00AE221F" w:rsidRPr="00673919" w:rsidRDefault="00AE221F" w:rsidP="005444AF">
            <w:pPr>
              <w:pStyle w:val="af9"/>
              <w:numPr>
                <w:ilvl w:val="0"/>
                <w:numId w:val="13"/>
              </w:numPr>
              <w:autoSpaceDE w:val="0"/>
              <w:autoSpaceDN w:val="0"/>
              <w:adjustRightInd w:val="0"/>
              <w:spacing w:line="280" w:lineRule="exact"/>
              <w:ind w:leftChars="0" w:left="210" w:hangingChars="100" w:hanging="210"/>
              <w:textAlignment w:val="baseline"/>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確認された損傷に対して実施する精密な調査</w:t>
            </w:r>
          </w:p>
        </w:tc>
      </w:tr>
      <w:tr w:rsidR="00AE221F" w:rsidRPr="00673919" w14:paraId="549DAFF1" w14:textId="77777777" w:rsidTr="004673C2">
        <w:trPr>
          <w:trHeight w:val="1417"/>
          <w:jc w:val="center"/>
        </w:trPr>
        <w:tc>
          <w:tcPr>
            <w:tcW w:w="2830" w:type="dxa"/>
            <w:gridSpan w:val="2"/>
            <w:vAlign w:val="center"/>
          </w:tcPr>
          <w:p w14:paraId="489DC6A8" w14:textId="77777777" w:rsidR="00AE221F" w:rsidRPr="00673919" w:rsidRDefault="00AE221F" w:rsidP="00F518A6">
            <w:pPr>
              <w:autoSpaceDE w:val="0"/>
              <w:autoSpaceDN w:val="0"/>
              <w:adjustRightInd w:val="0"/>
              <w:spacing w:line="280" w:lineRule="exact"/>
              <w:jc w:val="center"/>
              <w:textAlignment w:val="baseline"/>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緊急点検</w:t>
            </w:r>
          </w:p>
        </w:tc>
        <w:tc>
          <w:tcPr>
            <w:tcW w:w="6096" w:type="dxa"/>
            <w:vAlign w:val="center"/>
          </w:tcPr>
          <w:p w14:paraId="67DAEC07" w14:textId="5309D5D3" w:rsidR="00AE221F" w:rsidRPr="00673919" w:rsidRDefault="00AE221F" w:rsidP="005444AF">
            <w:pPr>
              <w:pStyle w:val="af9"/>
              <w:numPr>
                <w:ilvl w:val="0"/>
                <w:numId w:val="13"/>
              </w:numPr>
              <w:autoSpaceDE w:val="0"/>
              <w:autoSpaceDN w:val="0"/>
              <w:adjustRightInd w:val="0"/>
              <w:spacing w:line="280" w:lineRule="exact"/>
              <w:ind w:leftChars="0" w:left="210" w:hangingChars="100" w:hanging="210"/>
              <w:textAlignment w:val="baseline"/>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コンクリート片剥落などの緊急事象が発生した場合、同種施設等の同様な事象が発生する可能性のあるものや、第三者被害や社会的に大きな事故が発生した場合に必要に応じて、施設の安全性を確認するために行う点検</w:t>
            </w:r>
          </w:p>
        </w:tc>
      </w:tr>
      <w:tr w:rsidR="00AE221F" w:rsidRPr="00673919" w14:paraId="67D8AC36" w14:textId="77777777" w:rsidTr="004673C2">
        <w:trPr>
          <w:trHeight w:val="1134"/>
          <w:jc w:val="center"/>
        </w:trPr>
        <w:tc>
          <w:tcPr>
            <w:tcW w:w="2830" w:type="dxa"/>
            <w:gridSpan w:val="2"/>
            <w:vAlign w:val="center"/>
          </w:tcPr>
          <w:p w14:paraId="4073A3DE" w14:textId="77777777" w:rsidR="00AE221F" w:rsidRPr="00673919" w:rsidRDefault="00AE221F" w:rsidP="00F518A6">
            <w:pPr>
              <w:autoSpaceDE w:val="0"/>
              <w:autoSpaceDN w:val="0"/>
              <w:adjustRightInd w:val="0"/>
              <w:spacing w:line="280" w:lineRule="exact"/>
              <w:jc w:val="center"/>
              <w:textAlignment w:val="baseline"/>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追跡調査</w:t>
            </w:r>
          </w:p>
        </w:tc>
        <w:tc>
          <w:tcPr>
            <w:tcW w:w="6096" w:type="dxa"/>
            <w:vAlign w:val="center"/>
          </w:tcPr>
          <w:p w14:paraId="2F624408" w14:textId="3B5CD525" w:rsidR="00AE221F" w:rsidRPr="00673919" w:rsidRDefault="00AE221F" w:rsidP="005444AF">
            <w:pPr>
              <w:pStyle w:val="af9"/>
              <w:numPr>
                <w:ilvl w:val="0"/>
                <w:numId w:val="13"/>
              </w:numPr>
              <w:autoSpaceDE w:val="0"/>
              <w:autoSpaceDN w:val="0"/>
              <w:adjustRightInd w:val="0"/>
              <w:spacing w:line="280" w:lineRule="exact"/>
              <w:ind w:leftChars="0" w:left="210" w:hangingChars="100" w:hanging="210"/>
              <w:textAlignment w:val="baseline"/>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定期点検の結果を踏まえ進行状況を把握する必要がある損傷について、目視および簡易な点検機械・器具により継続的に実施する調査</w:t>
            </w:r>
          </w:p>
        </w:tc>
      </w:tr>
    </w:tbl>
    <w:p w14:paraId="77F44529" w14:textId="77777777" w:rsidR="00AE221F" w:rsidRPr="00673919" w:rsidRDefault="00AE221F">
      <w:pPr>
        <w:widowControl/>
        <w:jc w:val="left"/>
        <w:rPr>
          <w:rFonts w:ascii="HG丸ｺﾞｼｯｸM-PRO" w:eastAsia="HG丸ｺﾞｼｯｸM-PRO" w:hAnsi="HG丸ｺﾞｼｯｸM-PRO"/>
          <w:color w:val="808080" w:themeColor="background1" w:themeShade="80"/>
        </w:rPr>
      </w:pPr>
      <w:r w:rsidRPr="00673919">
        <w:rPr>
          <w:rFonts w:ascii="HG丸ｺﾞｼｯｸM-PRO" w:eastAsia="HG丸ｺﾞｼｯｸM-PRO" w:hAnsi="HG丸ｺﾞｼｯｸM-PRO"/>
          <w:color w:val="808080" w:themeColor="background1" w:themeShade="80"/>
        </w:rPr>
        <w:br w:type="page"/>
      </w:r>
    </w:p>
    <w:p w14:paraId="27B33DB7" w14:textId="77777777" w:rsidR="00803012" w:rsidRPr="00673919" w:rsidRDefault="00803012" w:rsidP="00803012">
      <w:pPr>
        <w:pStyle w:val="50"/>
        <w:ind w:left="1134"/>
        <w:rPr>
          <w:lang w:eastAsia="ja-JP"/>
        </w:rPr>
      </w:pPr>
      <w:r w:rsidRPr="00673919">
        <w:rPr>
          <w:rFonts w:hint="eastAsia"/>
          <w:lang w:eastAsia="ja-JP"/>
        </w:rPr>
        <w:lastRenderedPageBreak/>
        <w:t>定期点検</w:t>
      </w:r>
    </w:p>
    <w:p w14:paraId="72C91227" w14:textId="4F14C540" w:rsidR="00803012" w:rsidRPr="00673919" w:rsidRDefault="00803012" w:rsidP="00803012">
      <w:pPr>
        <w:pStyle w:val="51"/>
        <w:ind w:left="735" w:firstLine="210"/>
        <w:rPr>
          <w:rFonts w:ascii="HG丸ｺﾞｼｯｸM-PRO" w:eastAsia="HG丸ｺﾞｼｯｸM-PRO" w:hAnsi="HG丸ｺﾞｼｯｸM-PRO"/>
        </w:rPr>
      </w:pPr>
      <w:bookmarkStart w:id="19" w:name="_Hlk182492057"/>
      <w:r w:rsidRPr="00673919">
        <w:rPr>
          <w:rFonts w:ascii="HG丸ｺﾞｼｯｸM-PRO" w:eastAsia="HG丸ｺﾞｼｯｸM-PRO" w:hAnsi="HG丸ｺﾞｼｯｸM-PRO" w:hint="eastAsia"/>
        </w:rPr>
        <w:t>大阪府における擁壁(5m以上)</w:t>
      </w:r>
      <w:bookmarkEnd w:id="19"/>
      <w:r w:rsidRPr="00673919">
        <w:rPr>
          <w:rFonts w:ascii="HG丸ｺﾞｼｯｸM-PRO" w:eastAsia="HG丸ｺﾞｼｯｸM-PRO" w:hAnsi="HG丸ｺﾞｼｯｸM-PRO" w:hint="eastAsia"/>
        </w:rPr>
        <w:t>、カルバートの点検は、近接目視による定期点検を５年に１回の頻度で実施する。施設</w:t>
      </w:r>
      <w:r w:rsidRPr="00673919">
        <w:rPr>
          <w:rFonts w:ascii="HG丸ｺﾞｼｯｸM-PRO" w:eastAsia="HG丸ｺﾞｼｯｸM-PRO" w:hAnsi="HG丸ｺﾞｼｯｸM-PRO"/>
        </w:rPr>
        <w:t>の損傷を早期に発見することで適切な措置を可能にし、安全</w:t>
      </w:r>
      <w:r w:rsidRPr="00673919">
        <w:rPr>
          <w:rFonts w:ascii="HG丸ｺﾞｼｯｸM-PRO" w:eastAsia="HG丸ｺﾞｼｯｸM-PRO" w:hAnsi="HG丸ｺﾞｼｯｸM-PRO" w:hint="eastAsia"/>
        </w:rPr>
        <w:t>・安心の確保に努める。施設の状態に関する情報は、</w:t>
      </w:r>
      <w:r w:rsidRPr="00673919">
        <w:rPr>
          <w:rFonts w:ascii="HG丸ｺﾞｼｯｸM-PRO" w:eastAsia="HG丸ｺﾞｼｯｸM-PRO" w:hAnsi="HG丸ｺﾞｼｯｸM-PRO"/>
        </w:rPr>
        <w:t>近接目視、または近接目視による場合と同等の評価が行える他の方法により収集</w:t>
      </w:r>
      <w:r w:rsidRPr="00673919">
        <w:rPr>
          <w:rFonts w:ascii="HG丸ｺﾞｼｯｸM-PRO" w:eastAsia="HG丸ｺﾞｼｯｸM-PRO" w:hAnsi="HG丸ｺﾞｼｯｸM-PRO" w:hint="eastAsia"/>
        </w:rPr>
        <w:t>する。</w:t>
      </w:r>
    </w:p>
    <w:p w14:paraId="70A5E79C" w14:textId="77777777" w:rsidR="00803012" w:rsidRPr="00673919" w:rsidRDefault="00803012">
      <w:pPr>
        <w:widowControl/>
        <w:jc w:val="left"/>
        <w:rPr>
          <w:rFonts w:ascii="HG丸ｺﾞｼｯｸM-PRO" w:eastAsia="HG丸ｺﾞｼｯｸM-PRO" w:hAnsi="HG丸ｺﾞｼｯｸM-PRO"/>
          <w:color w:val="808080" w:themeColor="background1" w:themeShade="80"/>
          <w:kern w:val="0"/>
          <w:szCs w:val="20"/>
        </w:rPr>
      </w:pPr>
    </w:p>
    <w:p w14:paraId="5A04DBA0" w14:textId="1E1A698B" w:rsidR="00EB30CC" w:rsidRPr="00673919" w:rsidRDefault="00EB30CC" w:rsidP="00855470">
      <w:pPr>
        <w:pStyle w:val="50"/>
        <w:ind w:left="1134"/>
        <w:rPr>
          <w:lang w:eastAsia="ja-JP"/>
        </w:rPr>
      </w:pPr>
      <w:r w:rsidRPr="00673919">
        <w:rPr>
          <w:rFonts w:hint="eastAsia"/>
          <w:lang w:eastAsia="ja-JP"/>
        </w:rPr>
        <w:t>診断</w:t>
      </w:r>
    </w:p>
    <w:p w14:paraId="4F70642D" w14:textId="14B3E4E3" w:rsidR="00507DAD" w:rsidRPr="00673919" w:rsidRDefault="00EA4B56" w:rsidP="00855470">
      <w:pPr>
        <w:pStyle w:val="51"/>
        <w:ind w:left="735" w:firstLine="210"/>
        <w:rPr>
          <w:rFonts w:ascii="HG丸ｺﾞｼｯｸM-PRO" w:eastAsia="HG丸ｺﾞｼｯｸM-PRO" w:hAnsi="HG丸ｺﾞｼｯｸM-PRO"/>
        </w:rPr>
      </w:pPr>
      <w:proofErr w:type="spellStart"/>
      <w:r w:rsidRPr="00673919">
        <w:rPr>
          <w:rFonts w:ascii="HG丸ｺﾞｼｯｸM-PRO" w:eastAsia="HG丸ｺﾞｼｯｸM-PRO" w:hAnsi="HG丸ｺﾞｼｯｸM-PRO" w:hint="eastAsia"/>
        </w:rPr>
        <w:t>点検で得られた情報</w:t>
      </w:r>
      <w:r w:rsidR="00190BDB" w:rsidRPr="00673919">
        <w:rPr>
          <w:rFonts w:ascii="HG丸ｺﾞｼｯｸM-PRO" w:eastAsia="HG丸ｺﾞｼｯｸM-PRO" w:hAnsi="HG丸ｺﾞｼｯｸM-PRO" w:hint="eastAsia"/>
          <w:lang w:eastAsia="ja-JP"/>
        </w:rPr>
        <w:t>をもと</w:t>
      </w:r>
      <w:r w:rsidRPr="00673919">
        <w:rPr>
          <w:rFonts w:ascii="HG丸ｺﾞｼｯｸM-PRO" w:eastAsia="HG丸ｺﾞｼｯｸM-PRO" w:hAnsi="HG丸ｺﾞｼｯｸM-PRO" w:hint="eastAsia"/>
        </w:rPr>
        <w:t>に、下表の判定区分に照らして</w:t>
      </w:r>
      <w:r w:rsidR="00BE1777" w:rsidRPr="00673919">
        <w:rPr>
          <w:rFonts w:ascii="HG丸ｺﾞｼｯｸM-PRO" w:eastAsia="HG丸ｺﾞｼｯｸM-PRO" w:hAnsi="HG丸ｺﾞｼｯｸM-PRO" w:hint="eastAsia"/>
          <w:lang w:eastAsia="ja-JP"/>
        </w:rPr>
        <w:t>施設</w:t>
      </w:r>
      <w:r w:rsidRPr="00673919">
        <w:rPr>
          <w:rFonts w:ascii="HG丸ｺﾞｼｯｸM-PRO" w:eastAsia="HG丸ｺﾞｼｯｸM-PRO" w:hAnsi="HG丸ｺﾞｼｯｸM-PRO" w:hint="eastAsia"/>
        </w:rPr>
        <w:t>の健全性を適切に評価する</w:t>
      </w:r>
      <w:proofErr w:type="spellEnd"/>
      <w:r w:rsidRPr="00673919">
        <w:rPr>
          <w:rFonts w:ascii="HG丸ｺﾞｼｯｸM-PRO" w:eastAsia="HG丸ｺﾞｼｯｸM-PRO" w:hAnsi="HG丸ｺﾞｼｯｸM-PRO" w:hint="eastAsia"/>
        </w:rPr>
        <w:t>。</w:t>
      </w:r>
    </w:p>
    <w:p w14:paraId="13088AFA" w14:textId="4EDC49DD" w:rsidR="00EB30CC" w:rsidRPr="00673919" w:rsidRDefault="00E00F54" w:rsidP="00EB30CC">
      <w:pPr>
        <w:pStyle w:val="af0"/>
        <w:keepNext/>
        <w:spacing w:before="180"/>
      </w:pPr>
      <w:r w:rsidRPr="00673919">
        <w:rPr>
          <w:rFonts w:hint="eastAsia"/>
        </w:rPr>
        <w:t xml:space="preserve">表 </w:t>
      </w:r>
      <w:r w:rsidRPr="00673919">
        <w:fldChar w:fldCharType="begin"/>
      </w:r>
      <w:r w:rsidRPr="00673919">
        <w:instrText xml:space="preserve"> </w:instrText>
      </w:r>
      <w:r w:rsidRPr="00673919">
        <w:rPr>
          <w:rFonts w:hint="eastAsia"/>
        </w:rPr>
        <w:instrText>STYLEREF 1 \s</w:instrText>
      </w:r>
      <w:r w:rsidRPr="00673919">
        <w:instrText xml:space="preserve"> </w:instrText>
      </w:r>
      <w:r w:rsidRPr="00673919">
        <w:fldChar w:fldCharType="separate"/>
      </w:r>
      <w:r w:rsidR="00D921ED">
        <w:rPr>
          <w:noProof/>
        </w:rPr>
        <w:t>3</w:t>
      </w:r>
      <w:r w:rsidRPr="00673919">
        <w:fldChar w:fldCharType="end"/>
      </w:r>
      <w:r w:rsidRPr="00673919">
        <w:rPr>
          <w:rFonts w:hint="eastAsia"/>
          <w:lang w:eastAsia="ja-JP"/>
        </w:rPr>
        <w:t>.</w:t>
      </w:r>
      <w:r w:rsidR="00242F51" w:rsidRPr="00673919">
        <w:rPr>
          <w:rFonts w:hint="eastAsia"/>
          <w:lang w:eastAsia="ja-JP"/>
        </w:rPr>
        <w:t>8</w:t>
      </w:r>
      <w:r w:rsidRPr="00673919">
        <w:noBreakHyphen/>
      </w:r>
      <w:r w:rsidR="002D52E4" w:rsidRPr="00673919">
        <w:fldChar w:fldCharType="begin"/>
      </w:r>
      <w:r w:rsidR="002D52E4" w:rsidRPr="00673919">
        <w:instrText xml:space="preserve"> SEQ 表 \* ARABIC \s 1 </w:instrText>
      </w:r>
      <w:r w:rsidR="002D52E4" w:rsidRPr="00673919">
        <w:fldChar w:fldCharType="separate"/>
      </w:r>
      <w:r w:rsidR="00D921ED">
        <w:rPr>
          <w:noProof/>
        </w:rPr>
        <w:t>6</w:t>
      </w:r>
      <w:r w:rsidR="002D52E4" w:rsidRPr="00673919">
        <w:rPr>
          <w:noProof/>
        </w:rPr>
        <w:fldChar w:fldCharType="end"/>
      </w:r>
      <w:r w:rsidRPr="00673919">
        <w:rPr>
          <w:rFonts w:hint="eastAsia"/>
          <w:noProof/>
          <w:lang w:eastAsia="ja-JP"/>
        </w:rPr>
        <w:t xml:space="preserve">　</w:t>
      </w:r>
      <w:proofErr w:type="spellStart"/>
      <w:r w:rsidR="00EB30CC" w:rsidRPr="00673919">
        <w:rPr>
          <w:rFonts w:hint="eastAsia"/>
        </w:rPr>
        <w:t>健全性および健全</w:t>
      </w:r>
      <w:r w:rsidR="007E124B" w:rsidRPr="00673919">
        <w:rPr>
          <w:rFonts w:hint="eastAsia"/>
          <w:lang w:eastAsia="ja-JP"/>
        </w:rPr>
        <w:t>性</w:t>
      </w:r>
      <w:r w:rsidR="00EB30CC" w:rsidRPr="00673919">
        <w:rPr>
          <w:rFonts w:hint="eastAsia"/>
        </w:rPr>
        <w:t>の対応・定義</w:t>
      </w:r>
      <w:proofErr w:type="spellEnd"/>
    </w:p>
    <w:tbl>
      <w:tblPr>
        <w:tblW w:w="8363" w:type="dxa"/>
        <w:tblInd w:w="704" w:type="dxa"/>
        <w:tblCellMar>
          <w:left w:w="99" w:type="dxa"/>
          <w:right w:w="99" w:type="dxa"/>
        </w:tblCellMar>
        <w:tblLook w:val="04A0" w:firstRow="1" w:lastRow="0" w:firstColumn="1" w:lastColumn="0" w:noHBand="0" w:noVBand="1"/>
      </w:tblPr>
      <w:tblGrid>
        <w:gridCol w:w="709"/>
        <w:gridCol w:w="2012"/>
        <w:gridCol w:w="5642"/>
      </w:tblGrid>
      <w:tr w:rsidR="00486F1F" w:rsidRPr="00673919" w14:paraId="38023161" w14:textId="77777777" w:rsidTr="00190BDB">
        <w:trPr>
          <w:trHeight w:val="340"/>
        </w:trPr>
        <w:tc>
          <w:tcPr>
            <w:tcW w:w="2721" w:type="dxa"/>
            <w:gridSpan w:val="2"/>
            <w:tcBorders>
              <w:top w:val="single" w:sz="4" w:space="0" w:color="auto"/>
              <w:left w:val="single" w:sz="4" w:space="0" w:color="auto"/>
              <w:bottom w:val="double" w:sz="6" w:space="0" w:color="auto"/>
              <w:right w:val="single" w:sz="8" w:space="0" w:color="auto"/>
            </w:tcBorders>
            <w:shd w:val="clear" w:color="000000" w:fill="B4C0EE"/>
          </w:tcPr>
          <w:p w14:paraId="49C84973" w14:textId="4255A765" w:rsidR="00486F1F" w:rsidRPr="00673919" w:rsidRDefault="00486F1F" w:rsidP="005B5C26">
            <w:pPr>
              <w:widowControl/>
              <w:spacing w:line="280" w:lineRule="exact"/>
              <w:jc w:val="center"/>
              <w:rPr>
                <w:rFonts w:ascii="HG丸ｺﾞｼｯｸM-PRO" w:eastAsia="HG丸ｺﾞｼｯｸM-PRO" w:hAnsi="HG丸ｺﾞｼｯｸM-PRO" w:cs="ＭＳ Ｐゴシック"/>
                <w:szCs w:val="21"/>
              </w:rPr>
            </w:pPr>
            <w:r w:rsidRPr="00673919">
              <w:rPr>
                <w:rFonts w:ascii="HG丸ｺﾞｼｯｸM-PRO" w:eastAsia="HG丸ｺﾞｼｯｸM-PRO" w:hAnsi="HG丸ｺﾞｼｯｸM-PRO" w:cs="ＭＳ Ｐゴシック" w:hint="eastAsia"/>
                <w:szCs w:val="21"/>
              </w:rPr>
              <w:t>判定区分</w:t>
            </w:r>
          </w:p>
        </w:tc>
        <w:tc>
          <w:tcPr>
            <w:tcW w:w="5642" w:type="dxa"/>
            <w:tcBorders>
              <w:top w:val="single" w:sz="4" w:space="0" w:color="auto"/>
              <w:left w:val="nil"/>
              <w:bottom w:val="double" w:sz="6" w:space="0" w:color="auto"/>
              <w:right w:val="single" w:sz="4" w:space="0" w:color="auto"/>
            </w:tcBorders>
            <w:shd w:val="clear" w:color="auto" w:fill="B4C0EE"/>
            <w:vAlign w:val="center"/>
          </w:tcPr>
          <w:p w14:paraId="2EACD8B4" w14:textId="77777777" w:rsidR="00486F1F" w:rsidRPr="00673919" w:rsidRDefault="00486F1F" w:rsidP="005B5C26">
            <w:pPr>
              <w:widowControl/>
              <w:spacing w:line="280" w:lineRule="exact"/>
              <w:jc w:val="center"/>
              <w:rPr>
                <w:rFonts w:ascii="HG丸ｺﾞｼｯｸM-PRO" w:eastAsia="HG丸ｺﾞｼｯｸM-PRO" w:hAnsi="HG丸ｺﾞｼｯｸM-PRO" w:cs="ＭＳ Ｐゴシック"/>
                <w:szCs w:val="21"/>
              </w:rPr>
            </w:pPr>
            <w:r w:rsidRPr="00673919">
              <w:rPr>
                <w:rFonts w:ascii="HG丸ｺﾞｼｯｸM-PRO" w:eastAsia="HG丸ｺﾞｼｯｸM-PRO" w:hAnsi="HG丸ｺﾞｼｯｸM-PRO" w:hint="eastAsia"/>
              </w:rPr>
              <w:t>定義</w:t>
            </w:r>
          </w:p>
        </w:tc>
      </w:tr>
      <w:tr w:rsidR="00AE221F" w:rsidRPr="00673919" w14:paraId="6496388F" w14:textId="77777777" w:rsidTr="00190BDB">
        <w:trPr>
          <w:trHeight w:val="680"/>
        </w:trPr>
        <w:tc>
          <w:tcPr>
            <w:tcW w:w="709" w:type="dxa"/>
            <w:tcBorders>
              <w:top w:val="nil"/>
              <w:left w:val="single" w:sz="4" w:space="0" w:color="auto"/>
              <w:bottom w:val="single" w:sz="4" w:space="0" w:color="auto"/>
              <w:right w:val="single" w:sz="8" w:space="0" w:color="auto"/>
            </w:tcBorders>
            <w:vAlign w:val="center"/>
          </w:tcPr>
          <w:p w14:paraId="3B0B9F6D" w14:textId="42CA50BB" w:rsidR="00AE221F" w:rsidRPr="00673919" w:rsidRDefault="00AE221F" w:rsidP="00AE221F">
            <w:pPr>
              <w:widowControl/>
              <w:spacing w:line="280" w:lineRule="exact"/>
              <w:jc w:val="center"/>
              <w:rPr>
                <w:rFonts w:ascii="HG丸ｺﾞｼｯｸM-PRO" w:eastAsia="HG丸ｺﾞｼｯｸM-PRO" w:hAnsi="HG丸ｺﾞｼｯｸM-PRO"/>
              </w:rPr>
            </w:pPr>
            <w:r w:rsidRPr="00673919">
              <w:rPr>
                <w:rFonts w:ascii="HG丸ｺﾞｼｯｸM-PRO" w:eastAsia="HG丸ｺﾞｼｯｸM-PRO" w:hAnsi="HG丸ｺﾞｼｯｸM-PRO" w:hint="eastAsia"/>
              </w:rPr>
              <w:t>Ⅰ</w:t>
            </w:r>
          </w:p>
        </w:tc>
        <w:tc>
          <w:tcPr>
            <w:tcW w:w="2012" w:type="dxa"/>
            <w:tcBorders>
              <w:top w:val="nil"/>
              <w:left w:val="single" w:sz="4" w:space="0" w:color="auto"/>
              <w:bottom w:val="single" w:sz="4" w:space="0" w:color="auto"/>
              <w:right w:val="single" w:sz="8" w:space="0" w:color="auto"/>
            </w:tcBorders>
            <w:shd w:val="clear" w:color="auto" w:fill="auto"/>
            <w:vAlign w:val="center"/>
          </w:tcPr>
          <w:p w14:paraId="472D34B9" w14:textId="4500D585" w:rsidR="00AE221F" w:rsidRPr="00673919" w:rsidRDefault="00AE221F" w:rsidP="00AE221F">
            <w:pPr>
              <w:widowControl/>
              <w:spacing w:line="280" w:lineRule="exact"/>
              <w:jc w:val="center"/>
              <w:rPr>
                <w:rFonts w:ascii="HG丸ｺﾞｼｯｸM-PRO" w:eastAsia="HG丸ｺﾞｼｯｸM-PRO" w:hAnsi="HG丸ｺﾞｼｯｸM-PRO" w:cs="ＭＳ Ｐゴシック"/>
                <w:szCs w:val="21"/>
              </w:rPr>
            </w:pPr>
            <w:r w:rsidRPr="00673919">
              <w:rPr>
                <w:rFonts w:ascii="HG丸ｺﾞｼｯｸM-PRO" w:eastAsia="HG丸ｺﾞｼｯｸM-PRO" w:hAnsi="HG丸ｺﾞｼｯｸM-PRO" w:hint="eastAsia"/>
              </w:rPr>
              <w:t>健全</w:t>
            </w:r>
          </w:p>
        </w:tc>
        <w:tc>
          <w:tcPr>
            <w:tcW w:w="5642" w:type="dxa"/>
            <w:tcBorders>
              <w:top w:val="nil"/>
              <w:left w:val="nil"/>
              <w:bottom w:val="single" w:sz="4" w:space="0" w:color="auto"/>
              <w:right w:val="single" w:sz="4" w:space="0" w:color="auto"/>
            </w:tcBorders>
            <w:vAlign w:val="center"/>
          </w:tcPr>
          <w:p w14:paraId="0CC7B5CD" w14:textId="7369CFF2" w:rsidR="00AE221F" w:rsidRPr="00673919" w:rsidRDefault="00AE221F" w:rsidP="00AE221F">
            <w:pPr>
              <w:widowControl/>
              <w:spacing w:line="280" w:lineRule="exact"/>
              <w:rPr>
                <w:rFonts w:ascii="HG丸ｺﾞｼｯｸM-PRO" w:eastAsia="HG丸ｺﾞｼｯｸM-PRO" w:hAnsi="HG丸ｺﾞｼｯｸM-PRO" w:cs="ＭＳ Ｐゴシック"/>
              </w:rPr>
            </w:pPr>
            <w:r w:rsidRPr="00673919">
              <w:rPr>
                <w:rFonts w:ascii="HG丸ｺﾞｼｯｸM-PRO" w:eastAsia="HG丸ｺﾞｼｯｸM-PRO" w:hAnsi="HG丸ｺﾞｼｯｸM-PRO" w:cs="ＭＳ Ｐゴシック" w:hint="eastAsia"/>
                <w:color w:val="000000"/>
                <w:szCs w:val="21"/>
              </w:rPr>
              <w:t>構造物の機能に支障が生じていない状態</w:t>
            </w:r>
          </w:p>
        </w:tc>
      </w:tr>
      <w:tr w:rsidR="00AE221F" w:rsidRPr="00673919" w14:paraId="0E472C48" w14:textId="77777777" w:rsidTr="00190BDB">
        <w:trPr>
          <w:trHeight w:val="1020"/>
        </w:trPr>
        <w:tc>
          <w:tcPr>
            <w:tcW w:w="709" w:type="dxa"/>
            <w:tcBorders>
              <w:top w:val="nil"/>
              <w:left w:val="single" w:sz="4" w:space="0" w:color="auto"/>
              <w:bottom w:val="single" w:sz="4" w:space="0" w:color="auto"/>
              <w:right w:val="single" w:sz="8" w:space="0" w:color="auto"/>
            </w:tcBorders>
            <w:vAlign w:val="center"/>
          </w:tcPr>
          <w:p w14:paraId="58C4C06C" w14:textId="7C8AF6E8" w:rsidR="00AE221F" w:rsidRPr="00673919" w:rsidRDefault="00AE221F" w:rsidP="00AE221F">
            <w:pPr>
              <w:widowControl/>
              <w:spacing w:line="280" w:lineRule="exact"/>
              <w:jc w:val="center"/>
              <w:rPr>
                <w:rFonts w:ascii="HG丸ｺﾞｼｯｸM-PRO" w:eastAsia="HG丸ｺﾞｼｯｸM-PRO" w:hAnsi="HG丸ｺﾞｼｯｸM-PRO"/>
              </w:rPr>
            </w:pPr>
            <w:r w:rsidRPr="00673919">
              <w:rPr>
                <w:rFonts w:ascii="HG丸ｺﾞｼｯｸM-PRO" w:eastAsia="HG丸ｺﾞｼｯｸM-PRO" w:hAnsi="HG丸ｺﾞｼｯｸM-PRO" w:hint="eastAsia"/>
              </w:rPr>
              <w:t>Ⅱ</w:t>
            </w:r>
          </w:p>
        </w:tc>
        <w:tc>
          <w:tcPr>
            <w:tcW w:w="2012" w:type="dxa"/>
            <w:tcBorders>
              <w:top w:val="nil"/>
              <w:left w:val="single" w:sz="4" w:space="0" w:color="auto"/>
              <w:bottom w:val="single" w:sz="4" w:space="0" w:color="auto"/>
              <w:right w:val="single" w:sz="8" w:space="0" w:color="auto"/>
            </w:tcBorders>
            <w:shd w:val="clear" w:color="auto" w:fill="auto"/>
            <w:vAlign w:val="center"/>
          </w:tcPr>
          <w:p w14:paraId="7204C3E7" w14:textId="4C0C348B" w:rsidR="00AE221F" w:rsidRPr="00673919" w:rsidRDefault="00AE221F" w:rsidP="00AE221F">
            <w:pPr>
              <w:widowControl/>
              <w:spacing w:line="280" w:lineRule="exact"/>
              <w:jc w:val="center"/>
              <w:rPr>
                <w:rFonts w:ascii="HG丸ｺﾞｼｯｸM-PRO" w:eastAsia="HG丸ｺﾞｼｯｸM-PRO" w:hAnsi="HG丸ｺﾞｼｯｸM-PRO" w:cs="ＭＳ Ｐゴシック"/>
                <w:szCs w:val="21"/>
              </w:rPr>
            </w:pPr>
            <w:r w:rsidRPr="00673919">
              <w:rPr>
                <w:rFonts w:ascii="HG丸ｺﾞｼｯｸM-PRO" w:eastAsia="HG丸ｺﾞｼｯｸM-PRO" w:hAnsi="HG丸ｺﾞｼｯｸM-PRO" w:hint="eastAsia"/>
              </w:rPr>
              <w:t>経過観察段階</w:t>
            </w:r>
          </w:p>
        </w:tc>
        <w:tc>
          <w:tcPr>
            <w:tcW w:w="5642" w:type="dxa"/>
            <w:tcBorders>
              <w:top w:val="nil"/>
              <w:left w:val="nil"/>
              <w:bottom w:val="single" w:sz="4" w:space="0" w:color="auto"/>
              <w:right w:val="single" w:sz="4" w:space="0" w:color="auto"/>
            </w:tcBorders>
            <w:vAlign w:val="center"/>
          </w:tcPr>
          <w:p w14:paraId="0FB783C7" w14:textId="3D5B5925" w:rsidR="00AE221F" w:rsidRPr="00673919" w:rsidRDefault="00AE221F" w:rsidP="00AE221F">
            <w:pPr>
              <w:widowControl/>
              <w:spacing w:line="280" w:lineRule="exact"/>
              <w:rPr>
                <w:rFonts w:ascii="HG丸ｺﾞｼｯｸM-PRO" w:eastAsia="HG丸ｺﾞｼｯｸM-PRO" w:hAnsi="HG丸ｺﾞｼｯｸM-PRO" w:cs="ＭＳ Ｐゴシック"/>
                <w:szCs w:val="21"/>
              </w:rPr>
            </w:pPr>
            <w:r w:rsidRPr="00673919">
              <w:rPr>
                <w:rFonts w:ascii="HG丸ｺﾞｼｯｸM-PRO" w:eastAsia="HG丸ｺﾞｼｯｸM-PRO" w:hAnsi="HG丸ｺﾞｼｯｸM-PRO" w:cs="ＭＳ Ｐゴシック" w:hint="eastAsia"/>
                <w:color w:val="000000"/>
                <w:szCs w:val="21"/>
              </w:rPr>
              <w:t>構造物の機能に支障が生じていないが、予防保全の観点から措置を講ずることが望ましい状態</w:t>
            </w:r>
          </w:p>
        </w:tc>
      </w:tr>
      <w:tr w:rsidR="00AE221F" w:rsidRPr="00673919" w14:paraId="342433EA" w14:textId="77777777" w:rsidTr="00190BDB">
        <w:trPr>
          <w:trHeight w:val="944"/>
        </w:trPr>
        <w:tc>
          <w:tcPr>
            <w:tcW w:w="709" w:type="dxa"/>
            <w:tcBorders>
              <w:top w:val="nil"/>
              <w:left w:val="single" w:sz="4" w:space="0" w:color="auto"/>
              <w:bottom w:val="single" w:sz="4" w:space="0" w:color="auto"/>
              <w:right w:val="single" w:sz="8" w:space="0" w:color="auto"/>
            </w:tcBorders>
            <w:vAlign w:val="center"/>
          </w:tcPr>
          <w:p w14:paraId="79E47BC9" w14:textId="7F0503ED" w:rsidR="00AE221F" w:rsidRPr="00673919" w:rsidRDefault="00AE221F" w:rsidP="00AE221F">
            <w:pPr>
              <w:widowControl/>
              <w:spacing w:line="280" w:lineRule="exact"/>
              <w:jc w:val="center"/>
              <w:rPr>
                <w:rFonts w:ascii="HG丸ｺﾞｼｯｸM-PRO" w:eastAsia="HG丸ｺﾞｼｯｸM-PRO" w:hAnsi="HG丸ｺﾞｼｯｸM-PRO" w:cs="ＭＳ Ｐゴシック"/>
              </w:rPr>
            </w:pPr>
            <w:r w:rsidRPr="00673919">
              <w:rPr>
                <w:rFonts w:ascii="HG丸ｺﾞｼｯｸM-PRO" w:eastAsia="HG丸ｺﾞｼｯｸM-PRO" w:hAnsi="HG丸ｺﾞｼｯｸM-PRO" w:cs="ＭＳ Ｐゴシック" w:hint="eastAsia"/>
              </w:rPr>
              <w:t>Ⅲ</w:t>
            </w:r>
          </w:p>
        </w:tc>
        <w:tc>
          <w:tcPr>
            <w:tcW w:w="2012" w:type="dxa"/>
            <w:tcBorders>
              <w:top w:val="nil"/>
              <w:left w:val="single" w:sz="4" w:space="0" w:color="auto"/>
              <w:bottom w:val="single" w:sz="4" w:space="0" w:color="auto"/>
              <w:right w:val="single" w:sz="8" w:space="0" w:color="auto"/>
            </w:tcBorders>
            <w:shd w:val="clear" w:color="auto" w:fill="auto"/>
            <w:vAlign w:val="center"/>
          </w:tcPr>
          <w:p w14:paraId="5B7A8877" w14:textId="0B48A18D" w:rsidR="00AE221F" w:rsidRPr="00673919" w:rsidRDefault="00AE221F" w:rsidP="00AE221F">
            <w:pPr>
              <w:widowControl/>
              <w:spacing w:line="280" w:lineRule="exact"/>
              <w:jc w:val="center"/>
              <w:rPr>
                <w:rFonts w:ascii="HG丸ｺﾞｼｯｸM-PRO" w:eastAsia="HG丸ｺﾞｼｯｸM-PRO" w:hAnsi="HG丸ｺﾞｼｯｸM-PRO" w:cs="ＭＳ Ｐゴシック"/>
                <w:szCs w:val="21"/>
              </w:rPr>
            </w:pPr>
            <w:r w:rsidRPr="00673919">
              <w:rPr>
                <w:rFonts w:ascii="HG丸ｺﾞｼｯｸM-PRO" w:eastAsia="HG丸ｺﾞｼｯｸM-PRO" w:hAnsi="HG丸ｺﾞｼｯｸM-PRO" w:cs="ＭＳ Ｐゴシック" w:hint="eastAsia"/>
              </w:rPr>
              <w:t>早期措置段階</w:t>
            </w:r>
          </w:p>
        </w:tc>
        <w:tc>
          <w:tcPr>
            <w:tcW w:w="5642" w:type="dxa"/>
            <w:tcBorders>
              <w:top w:val="nil"/>
              <w:left w:val="nil"/>
              <w:bottom w:val="single" w:sz="4" w:space="0" w:color="auto"/>
              <w:right w:val="single" w:sz="4" w:space="0" w:color="auto"/>
            </w:tcBorders>
            <w:vAlign w:val="center"/>
          </w:tcPr>
          <w:p w14:paraId="491E8D6C" w14:textId="7477BF5F" w:rsidR="00AE221F" w:rsidRPr="00673919" w:rsidRDefault="00AE221F" w:rsidP="00AE221F">
            <w:pPr>
              <w:widowControl/>
              <w:spacing w:line="280" w:lineRule="exact"/>
              <w:rPr>
                <w:rFonts w:ascii="HG丸ｺﾞｼｯｸM-PRO" w:eastAsia="HG丸ｺﾞｼｯｸM-PRO" w:hAnsi="HG丸ｺﾞｼｯｸM-PRO"/>
              </w:rPr>
            </w:pPr>
            <w:r w:rsidRPr="00673919">
              <w:rPr>
                <w:rFonts w:ascii="HG丸ｺﾞｼｯｸM-PRO" w:eastAsia="HG丸ｺﾞｼｯｸM-PRO" w:hAnsi="HG丸ｺﾞｼｯｸM-PRO" w:cs="ＭＳ Ｐゴシック" w:hint="eastAsia"/>
                <w:color w:val="000000"/>
                <w:szCs w:val="21"/>
              </w:rPr>
              <w:t>構造物の機能に支障が生じる可能性があり、早期に措置を講ずべき状態</w:t>
            </w:r>
          </w:p>
        </w:tc>
      </w:tr>
      <w:tr w:rsidR="00AE221F" w:rsidRPr="00673919" w14:paraId="77A4E477" w14:textId="77777777" w:rsidTr="00190BDB">
        <w:trPr>
          <w:trHeight w:val="1020"/>
        </w:trPr>
        <w:tc>
          <w:tcPr>
            <w:tcW w:w="709" w:type="dxa"/>
            <w:tcBorders>
              <w:top w:val="single" w:sz="4" w:space="0" w:color="auto"/>
              <w:left w:val="single" w:sz="4" w:space="0" w:color="auto"/>
              <w:bottom w:val="single" w:sz="4" w:space="0" w:color="auto"/>
              <w:right w:val="single" w:sz="8" w:space="0" w:color="auto"/>
            </w:tcBorders>
            <w:vAlign w:val="center"/>
          </w:tcPr>
          <w:p w14:paraId="05FAF026" w14:textId="3E75B72C" w:rsidR="00AE221F" w:rsidRPr="00673919" w:rsidRDefault="00AE221F" w:rsidP="00AE221F">
            <w:pPr>
              <w:widowControl/>
              <w:spacing w:line="280" w:lineRule="exact"/>
              <w:jc w:val="center"/>
              <w:rPr>
                <w:rFonts w:ascii="HG丸ｺﾞｼｯｸM-PRO" w:eastAsia="HG丸ｺﾞｼｯｸM-PRO" w:hAnsi="HG丸ｺﾞｼｯｸM-PRO" w:cs="ＭＳ Ｐゴシック"/>
              </w:rPr>
            </w:pPr>
            <w:r w:rsidRPr="00673919">
              <w:rPr>
                <w:rFonts w:ascii="HG丸ｺﾞｼｯｸM-PRO" w:eastAsia="HG丸ｺﾞｼｯｸM-PRO" w:hAnsi="HG丸ｺﾞｼｯｸM-PRO" w:cs="ＭＳ Ｐゴシック" w:hint="eastAsia"/>
              </w:rPr>
              <w:t>Ⅳ</w:t>
            </w:r>
          </w:p>
        </w:tc>
        <w:tc>
          <w:tcPr>
            <w:tcW w:w="2012" w:type="dxa"/>
            <w:tcBorders>
              <w:top w:val="single" w:sz="4" w:space="0" w:color="auto"/>
              <w:left w:val="single" w:sz="4" w:space="0" w:color="auto"/>
              <w:bottom w:val="single" w:sz="4" w:space="0" w:color="auto"/>
              <w:right w:val="single" w:sz="8" w:space="0" w:color="auto"/>
            </w:tcBorders>
            <w:shd w:val="clear" w:color="auto" w:fill="auto"/>
            <w:vAlign w:val="center"/>
          </w:tcPr>
          <w:p w14:paraId="6BE85D04" w14:textId="7C6A44A8" w:rsidR="00AE221F" w:rsidRPr="00673919" w:rsidRDefault="00AE221F" w:rsidP="00AE221F">
            <w:pPr>
              <w:widowControl/>
              <w:spacing w:line="280" w:lineRule="exact"/>
              <w:jc w:val="center"/>
              <w:rPr>
                <w:rFonts w:ascii="HG丸ｺﾞｼｯｸM-PRO" w:eastAsia="HG丸ｺﾞｼｯｸM-PRO" w:hAnsi="HG丸ｺﾞｼｯｸM-PRO" w:cs="ＭＳ Ｐゴシック"/>
                <w:szCs w:val="21"/>
              </w:rPr>
            </w:pPr>
            <w:r w:rsidRPr="00673919">
              <w:rPr>
                <w:rFonts w:ascii="HG丸ｺﾞｼｯｸM-PRO" w:eastAsia="HG丸ｺﾞｼｯｸM-PRO" w:hAnsi="HG丸ｺﾞｼｯｸM-PRO" w:cs="ＭＳ Ｐゴシック" w:hint="eastAsia"/>
              </w:rPr>
              <w:t>緊急措置段階</w:t>
            </w:r>
          </w:p>
        </w:tc>
        <w:tc>
          <w:tcPr>
            <w:tcW w:w="5642" w:type="dxa"/>
            <w:tcBorders>
              <w:top w:val="single" w:sz="4" w:space="0" w:color="auto"/>
              <w:left w:val="nil"/>
              <w:bottom w:val="single" w:sz="4" w:space="0" w:color="auto"/>
              <w:right w:val="single" w:sz="4" w:space="0" w:color="auto"/>
            </w:tcBorders>
            <w:vAlign w:val="center"/>
          </w:tcPr>
          <w:p w14:paraId="18D327A7" w14:textId="30F5A509" w:rsidR="00AE221F" w:rsidRPr="00673919" w:rsidRDefault="00AE221F" w:rsidP="00AE221F">
            <w:pPr>
              <w:widowControl/>
              <w:spacing w:line="280" w:lineRule="exact"/>
              <w:rPr>
                <w:rFonts w:ascii="HG丸ｺﾞｼｯｸM-PRO" w:eastAsia="HG丸ｺﾞｼｯｸM-PRO" w:hAnsi="HG丸ｺﾞｼｯｸM-PRO" w:cs="ＭＳ Ｐゴシック"/>
                <w:szCs w:val="21"/>
              </w:rPr>
            </w:pPr>
            <w:r w:rsidRPr="00673919">
              <w:rPr>
                <w:rFonts w:ascii="HG丸ｺﾞｼｯｸM-PRO" w:eastAsia="HG丸ｺﾞｼｯｸM-PRO" w:hAnsi="HG丸ｺﾞｼｯｸM-PRO" w:cs="ＭＳ Ｐゴシック" w:hint="eastAsia"/>
                <w:color w:val="000000"/>
                <w:szCs w:val="21"/>
              </w:rPr>
              <w:t>構造物の機能に支障が生じている、又は生じる可能性が著しく高く、緊急に措置を講ずべき状態</w:t>
            </w:r>
          </w:p>
        </w:tc>
      </w:tr>
    </w:tbl>
    <w:p w14:paraId="0549ECC2" w14:textId="092DDDDB" w:rsidR="00155855" w:rsidRPr="00673919" w:rsidRDefault="00155855" w:rsidP="00155855">
      <w:pPr>
        <w:pStyle w:val="affb"/>
        <w:ind w:left="105" w:firstLine="160"/>
        <w:jc w:val="right"/>
        <w:rPr>
          <w:rFonts w:ascii="HG丸ｺﾞｼｯｸM-PRO" w:eastAsia="HG丸ｺﾞｼｯｸM-PRO" w:hAnsi="HG丸ｺﾞｼｯｸM-PRO"/>
          <w:color w:val="808080" w:themeColor="background1" w:themeShade="80"/>
        </w:rPr>
      </w:pPr>
      <w:r w:rsidRPr="00673919">
        <w:rPr>
          <w:rFonts w:ascii="HG丸ｺﾞｼｯｸM-PRO" w:eastAsia="HG丸ｺﾞｼｯｸM-PRO" w:hAnsi="HG丸ｺﾞｼｯｸM-PRO" w:hint="eastAsia"/>
          <w:sz w:val="16"/>
          <w:szCs w:val="14"/>
        </w:rPr>
        <w:t>出典：大阪府コンクリート構造物点検要領 p.39</w:t>
      </w:r>
    </w:p>
    <w:p w14:paraId="55253A61" w14:textId="77777777" w:rsidR="00EB30CC" w:rsidRPr="00673919" w:rsidRDefault="00EB30CC" w:rsidP="00EB30CC">
      <w:pPr>
        <w:pStyle w:val="affb"/>
        <w:ind w:left="105" w:firstLine="210"/>
        <w:rPr>
          <w:rFonts w:ascii="HG丸ｺﾞｼｯｸM-PRO" w:eastAsia="HG丸ｺﾞｼｯｸM-PRO" w:hAnsi="HG丸ｺﾞｼｯｸM-PRO"/>
          <w:color w:val="808080" w:themeColor="background1" w:themeShade="80"/>
        </w:rPr>
      </w:pPr>
    </w:p>
    <w:p w14:paraId="2E7D4654" w14:textId="77777777" w:rsidR="00BE1777" w:rsidRPr="00673919" w:rsidRDefault="00BE1777">
      <w:pPr>
        <w:widowControl/>
        <w:jc w:val="left"/>
        <w:rPr>
          <w:rFonts w:ascii="HG丸ｺﾞｼｯｸM-PRO" w:eastAsia="HG丸ｺﾞｼｯｸM-PRO" w:hAnsi="HG丸ｺﾞｼｯｸM-PRO"/>
          <w:color w:val="808080" w:themeColor="background1" w:themeShade="80"/>
          <w:sz w:val="24"/>
        </w:rPr>
      </w:pPr>
      <w:r w:rsidRPr="00673919">
        <w:rPr>
          <w:rFonts w:ascii="HG丸ｺﾞｼｯｸM-PRO" w:eastAsia="HG丸ｺﾞｼｯｸM-PRO" w:hAnsi="HG丸ｺﾞｼｯｸM-PRO"/>
          <w:color w:val="808080" w:themeColor="background1" w:themeShade="80"/>
          <w:sz w:val="24"/>
        </w:rPr>
        <w:br w:type="page"/>
      </w:r>
    </w:p>
    <w:p w14:paraId="16FFC6AE" w14:textId="351B10B5" w:rsidR="00BE1777" w:rsidRPr="00673919" w:rsidRDefault="00BE1777" w:rsidP="005444AF">
      <w:pPr>
        <w:pStyle w:val="4"/>
        <w:ind w:left="885"/>
        <w:rPr>
          <w:lang w:eastAsia="ja-JP"/>
        </w:rPr>
      </w:pPr>
      <w:bookmarkStart w:id="20" w:name="_Hlk180159823"/>
      <w:r w:rsidRPr="00673919">
        <w:rPr>
          <w:rFonts w:hint="eastAsia"/>
          <w:lang w:eastAsia="ja-JP"/>
        </w:rPr>
        <w:lastRenderedPageBreak/>
        <w:t>切土・斜面安定施設、盛土、擁壁(5m未満)</w:t>
      </w:r>
      <w:bookmarkEnd w:id="20"/>
    </w:p>
    <w:p w14:paraId="6D75C398" w14:textId="05C36341" w:rsidR="00BE1777" w:rsidRPr="00673919" w:rsidRDefault="00BE1777" w:rsidP="00BE1777">
      <w:pPr>
        <w:pStyle w:val="affb"/>
        <w:ind w:left="105" w:firstLine="210"/>
        <w:rPr>
          <w:rFonts w:ascii="HG丸ｺﾞｼｯｸM-PRO" w:eastAsia="HG丸ｺﾞｼｯｸM-PRO" w:hAnsi="HG丸ｺﾞｼｯｸM-PRO"/>
        </w:rPr>
      </w:pPr>
      <w:r w:rsidRPr="00673919">
        <w:rPr>
          <w:rFonts w:ascii="HG丸ｺﾞｼｯｸM-PRO" w:eastAsia="HG丸ｺﾞｼｯｸM-PRO" w:hAnsi="HG丸ｺﾞｼｯｸM-PRO" w:hint="eastAsia"/>
        </w:rPr>
        <w:t>大阪府では、『道路土工構造物点検要領』に基づいて切土・斜面安定施設、盛土、擁壁(5m</w:t>
      </w:r>
      <w:r w:rsidR="00B94669" w:rsidRPr="00673919">
        <w:rPr>
          <w:rFonts w:ascii="HG丸ｺﾞｼｯｸM-PRO" w:eastAsia="HG丸ｺﾞｼｯｸM-PRO" w:hAnsi="HG丸ｺﾞｼｯｸM-PRO" w:hint="eastAsia"/>
        </w:rPr>
        <w:t>未満</w:t>
      </w:r>
      <w:r w:rsidRPr="00673919">
        <w:rPr>
          <w:rFonts w:ascii="HG丸ｺﾞｼｯｸM-PRO" w:eastAsia="HG丸ｺﾞｼｯｸM-PRO" w:hAnsi="HG丸ｺﾞｼｯｸM-PRO" w:hint="eastAsia"/>
        </w:rPr>
        <w:t>)の点検、診断・評価を行っている。</w:t>
      </w:r>
    </w:p>
    <w:p w14:paraId="59DD9BDF" w14:textId="77777777" w:rsidR="00BE1777" w:rsidRPr="00673919" w:rsidRDefault="00BE1777" w:rsidP="00BE1777">
      <w:pPr>
        <w:pStyle w:val="40"/>
        <w:ind w:left="420" w:firstLine="210"/>
        <w:rPr>
          <w:rFonts w:ascii="HG丸ｺﾞｼｯｸM-PRO" w:eastAsia="HG丸ｺﾞｼｯｸM-PRO" w:hAnsi="HG丸ｺﾞｼｯｸM-PRO"/>
          <w:lang w:val="en-US" w:eastAsia="ja-JP"/>
        </w:rPr>
      </w:pPr>
    </w:p>
    <w:p w14:paraId="25B1AB61" w14:textId="77777777" w:rsidR="00BE1777" w:rsidRPr="00673919" w:rsidRDefault="00BE1777" w:rsidP="00BE1777">
      <w:pPr>
        <w:pStyle w:val="50"/>
        <w:ind w:left="1134"/>
        <w:rPr>
          <w:lang w:eastAsia="ja-JP"/>
        </w:rPr>
      </w:pPr>
      <w:r w:rsidRPr="00673919">
        <w:rPr>
          <w:rFonts w:hint="eastAsia"/>
          <w:lang w:eastAsia="ja-JP"/>
        </w:rPr>
        <w:t>点検の種別</w:t>
      </w:r>
    </w:p>
    <w:p w14:paraId="5F63A1EC" w14:textId="3B867A7B" w:rsidR="005444AF" w:rsidRPr="00673919" w:rsidRDefault="005444AF" w:rsidP="005444AF">
      <w:pPr>
        <w:pStyle w:val="51"/>
        <w:ind w:left="735" w:firstLine="210"/>
        <w:rPr>
          <w:rFonts w:ascii="HG丸ｺﾞｼｯｸM-PRO" w:eastAsia="HG丸ｺﾞｼｯｸM-PRO" w:hAnsi="HG丸ｺﾞｼｯｸM-PRO"/>
          <w:lang w:eastAsia="ja-JP"/>
        </w:rPr>
      </w:pPr>
      <w:proofErr w:type="spellStart"/>
      <w:r w:rsidRPr="00673919">
        <w:rPr>
          <w:rFonts w:ascii="HG丸ｺﾞｼｯｸM-PRO" w:eastAsia="HG丸ｺﾞｼｯｸM-PRO" w:hAnsi="HG丸ｺﾞｼｯｸM-PRO" w:hint="eastAsia"/>
        </w:rPr>
        <w:t>点検の種類には、日常点検（パトロール</w:t>
      </w:r>
      <w:proofErr w:type="spellEnd"/>
      <w:r w:rsidRPr="00673919">
        <w:rPr>
          <w:rFonts w:ascii="HG丸ｺﾞｼｯｸM-PRO" w:eastAsia="HG丸ｺﾞｼｯｸM-PRO" w:hAnsi="HG丸ｺﾞｼｯｸM-PRO" w:hint="eastAsia"/>
        </w:rPr>
        <w:t>）、</w:t>
      </w:r>
      <w:proofErr w:type="spellStart"/>
      <w:r w:rsidRPr="00673919">
        <w:rPr>
          <w:rFonts w:ascii="HG丸ｺﾞｼｯｸM-PRO" w:eastAsia="HG丸ｺﾞｼｯｸM-PRO" w:hAnsi="HG丸ｺﾞｼｯｸM-PRO" w:hint="eastAsia"/>
          <w:lang w:eastAsia="ja-JP"/>
        </w:rPr>
        <w:t>通常点検</w:t>
      </w:r>
      <w:r w:rsidRPr="00673919">
        <w:rPr>
          <w:rFonts w:ascii="HG丸ｺﾞｼｯｸM-PRO" w:eastAsia="HG丸ｺﾞｼｯｸM-PRO" w:hAnsi="HG丸ｺﾞｼｯｸM-PRO" w:hint="eastAsia"/>
        </w:rPr>
        <w:t>がある</w:t>
      </w:r>
      <w:proofErr w:type="spellEnd"/>
      <w:r w:rsidRPr="00673919">
        <w:rPr>
          <w:rFonts w:ascii="HG丸ｺﾞｼｯｸM-PRO" w:eastAsia="HG丸ｺﾞｼｯｸM-PRO" w:hAnsi="HG丸ｺﾞｼｯｸM-PRO" w:hint="eastAsia"/>
        </w:rPr>
        <w:t>。</w:t>
      </w:r>
    </w:p>
    <w:p w14:paraId="2C087B43" w14:textId="1DDA6BBB" w:rsidR="00BE1777" w:rsidRPr="00673919" w:rsidRDefault="00BE1777" w:rsidP="00BE1777">
      <w:pPr>
        <w:pStyle w:val="51"/>
        <w:ind w:left="735" w:firstLine="210"/>
        <w:rPr>
          <w:rFonts w:ascii="HG丸ｺﾞｼｯｸM-PRO" w:eastAsia="HG丸ｺﾞｼｯｸM-PRO" w:hAnsi="HG丸ｺﾞｼｯｸM-PRO"/>
        </w:rPr>
      </w:pPr>
    </w:p>
    <w:p w14:paraId="5C6D76B4" w14:textId="2E495E28" w:rsidR="00BE1777" w:rsidRPr="00673919" w:rsidRDefault="00BE1777" w:rsidP="00BE1777">
      <w:pPr>
        <w:pStyle w:val="af0"/>
        <w:keepNext/>
        <w:spacing w:before="180"/>
      </w:pPr>
      <w:r w:rsidRPr="00673919">
        <w:rPr>
          <w:rFonts w:hint="eastAsia"/>
        </w:rPr>
        <w:t xml:space="preserve">表 </w:t>
      </w:r>
      <w:r w:rsidRPr="00673919">
        <w:fldChar w:fldCharType="begin"/>
      </w:r>
      <w:r w:rsidRPr="00673919">
        <w:instrText xml:space="preserve"> </w:instrText>
      </w:r>
      <w:r w:rsidRPr="00673919">
        <w:rPr>
          <w:rFonts w:hint="eastAsia"/>
        </w:rPr>
        <w:instrText>STYLEREF 1 \s</w:instrText>
      </w:r>
      <w:r w:rsidRPr="00673919">
        <w:instrText xml:space="preserve"> </w:instrText>
      </w:r>
      <w:r w:rsidRPr="00673919">
        <w:fldChar w:fldCharType="separate"/>
      </w:r>
      <w:r w:rsidR="00D921ED">
        <w:rPr>
          <w:noProof/>
        </w:rPr>
        <w:t>3</w:t>
      </w:r>
      <w:r w:rsidRPr="00673919">
        <w:fldChar w:fldCharType="end"/>
      </w:r>
      <w:r w:rsidRPr="00673919">
        <w:rPr>
          <w:rFonts w:hint="eastAsia"/>
          <w:lang w:eastAsia="ja-JP"/>
        </w:rPr>
        <w:t>.</w:t>
      </w:r>
      <w:r w:rsidR="00242F51" w:rsidRPr="00673919">
        <w:rPr>
          <w:rFonts w:hint="eastAsia"/>
          <w:lang w:eastAsia="ja-JP"/>
        </w:rPr>
        <w:t>8</w:t>
      </w:r>
      <w:r w:rsidRPr="00673919">
        <w:noBreakHyphen/>
      </w:r>
      <w:r w:rsidR="002D52E4" w:rsidRPr="00673919">
        <w:fldChar w:fldCharType="begin"/>
      </w:r>
      <w:r w:rsidR="002D52E4" w:rsidRPr="00673919">
        <w:instrText xml:space="preserve"> SEQ 表 \* ARABIC \s 1 </w:instrText>
      </w:r>
      <w:r w:rsidR="002D52E4" w:rsidRPr="00673919">
        <w:fldChar w:fldCharType="separate"/>
      </w:r>
      <w:r w:rsidR="00D921ED">
        <w:rPr>
          <w:noProof/>
        </w:rPr>
        <w:t>7</w:t>
      </w:r>
      <w:r w:rsidR="002D52E4" w:rsidRPr="00673919">
        <w:rPr>
          <w:noProof/>
        </w:rPr>
        <w:fldChar w:fldCharType="end"/>
      </w:r>
      <w:r w:rsidRPr="00673919">
        <w:rPr>
          <w:rFonts w:hint="eastAsia"/>
          <w:noProof/>
          <w:lang w:eastAsia="ja-JP"/>
        </w:rPr>
        <w:t xml:space="preserve">　</w:t>
      </w:r>
      <w:proofErr w:type="spellStart"/>
      <w:r w:rsidRPr="00673919">
        <w:rPr>
          <w:rFonts w:hint="eastAsia"/>
        </w:rPr>
        <w:t>点検の種</w:t>
      </w:r>
      <w:r w:rsidRPr="00673919">
        <w:rPr>
          <w:rFonts w:hint="eastAsia"/>
          <w:lang w:eastAsia="ja-JP"/>
        </w:rPr>
        <w:t>別</w:t>
      </w:r>
      <w:proofErr w:type="spellEnd"/>
    </w:p>
    <w:tbl>
      <w:tblPr>
        <w:tblW w:w="8500" w:type="dxa"/>
        <w:tblInd w:w="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6657"/>
      </w:tblGrid>
      <w:tr w:rsidR="00BE1777" w:rsidRPr="00673919" w14:paraId="50EFFE86" w14:textId="77777777" w:rsidTr="000E26E1">
        <w:trPr>
          <w:trHeight w:val="445"/>
        </w:trPr>
        <w:tc>
          <w:tcPr>
            <w:tcW w:w="1843" w:type="dxa"/>
            <w:tcBorders>
              <w:bottom w:val="double" w:sz="4" w:space="0" w:color="auto"/>
            </w:tcBorders>
            <w:shd w:val="clear" w:color="auto" w:fill="B4C0E8"/>
            <w:vAlign w:val="center"/>
          </w:tcPr>
          <w:p w14:paraId="6E6FCE86" w14:textId="77777777" w:rsidR="00BE1777" w:rsidRPr="00673919" w:rsidRDefault="00BE1777" w:rsidP="00F518A6">
            <w:pPr>
              <w:pStyle w:val="21"/>
              <w:spacing w:line="280" w:lineRule="exact"/>
              <w:ind w:left="105" w:firstLineChars="0" w:firstLine="0"/>
              <w:jc w:val="center"/>
              <w:rPr>
                <w:rFonts w:ascii="HG丸ｺﾞｼｯｸM-PRO" w:eastAsia="HG丸ｺﾞｼｯｸM-PRO" w:hAnsi="HG丸ｺﾞｼｯｸM-PRO"/>
                <w:szCs w:val="28"/>
              </w:rPr>
            </w:pPr>
            <w:proofErr w:type="spellStart"/>
            <w:r w:rsidRPr="00673919">
              <w:rPr>
                <w:rFonts w:ascii="HG丸ｺﾞｼｯｸM-PRO" w:eastAsia="HG丸ｺﾞｼｯｸM-PRO" w:hAnsi="HG丸ｺﾞｼｯｸM-PRO" w:hint="eastAsia"/>
                <w:szCs w:val="28"/>
              </w:rPr>
              <w:t>点検業務種別</w:t>
            </w:r>
            <w:proofErr w:type="spellEnd"/>
          </w:p>
        </w:tc>
        <w:tc>
          <w:tcPr>
            <w:tcW w:w="6657" w:type="dxa"/>
            <w:tcBorders>
              <w:bottom w:val="double" w:sz="4" w:space="0" w:color="auto"/>
            </w:tcBorders>
            <w:shd w:val="clear" w:color="auto" w:fill="B4C0E8"/>
            <w:vAlign w:val="center"/>
          </w:tcPr>
          <w:p w14:paraId="5252E38A" w14:textId="77777777" w:rsidR="00BE1777" w:rsidRPr="00673919" w:rsidRDefault="00BE1777" w:rsidP="00F518A6">
            <w:pPr>
              <w:pStyle w:val="21"/>
              <w:spacing w:line="280" w:lineRule="exact"/>
              <w:ind w:left="105" w:firstLine="210"/>
              <w:jc w:val="center"/>
              <w:rPr>
                <w:rFonts w:ascii="HG丸ｺﾞｼｯｸM-PRO" w:eastAsia="HG丸ｺﾞｼｯｸM-PRO" w:hAnsi="HG丸ｺﾞｼｯｸM-PRO"/>
                <w:szCs w:val="28"/>
              </w:rPr>
            </w:pPr>
            <w:proofErr w:type="spellStart"/>
            <w:r w:rsidRPr="00673919">
              <w:rPr>
                <w:rFonts w:ascii="HG丸ｺﾞｼｯｸM-PRO" w:eastAsia="HG丸ｺﾞｼｯｸM-PRO" w:hAnsi="HG丸ｺﾞｼｯｸM-PRO" w:hint="eastAsia"/>
                <w:szCs w:val="28"/>
              </w:rPr>
              <w:t>定義・内容</w:t>
            </w:r>
            <w:proofErr w:type="spellEnd"/>
          </w:p>
        </w:tc>
      </w:tr>
      <w:tr w:rsidR="005444AF" w:rsidRPr="00673919" w14:paraId="4FB49AC5" w14:textId="77777777" w:rsidTr="000E26E1">
        <w:trPr>
          <w:trHeight w:val="1214"/>
        </w:trPr>
        <w:tc>
          <w:tcPr>
            <w:tcW w:w="1843" w:type="dxa"/>
            <w:tcBorders>
              <w:top w:val="double" w:sz="4" w:space="0" w:color="auto"/>
              <w:bottom w:val="single" w:sz="4" w:space="0" w:color="auto"/>
            </w:tcBorders>
            <w:vAlign w:val="center"/>
          </w:tcPr>
          <w:p w14:paraId="0AE4DA45" w14:textId="77777777" w:rsidR="005444AF" w:rsidRPr="00673919" w:rsidRDefault="005444AF" w:rsidP="005444AF">
            <w:pPr>
              <w:spacing w:line="280" w:lineRule="exact"/>
              <w:jc w:val="center"/>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日常点検</w:t>
            </w:r>
          </w:p>
          <w:p w14:paraId="220428E8" w14:textId="08964B62" w:rsidR="005444AF" w:rsidRPr="00673919" w:rsidRDefault="005444AF" w:rsidP="005444AF">
            <w:pPr>
              <w:spacing w:line="280" w:lineRule="exact"/>
              <w:jc w:val="center"/>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（パトロール）</w:t>
            </w:r>
          </w:p>
        </w:tc>
        <w:tc>
          <w:tcPr>
            <w:tcW w:w="6657" w:type="dxa"/>
            <w:tcBorders>
              <w:top w:val="double" w:sz="4" w:space="0" w:color="auto"/>
              <w:bottom w:val="single" w:sz="4" w:space="0" w:color="auto"/>
            </w:tcBorders>
            <w:vAlign w:val="center"/>
          </w:tcPr>
          <w:p w14:paraId="2980DD40" w14:textId="5AC9181E" w:rsidR="005444AF" w:rsidRPr="00673919" w:rsidRDefault="005444AF" w:rsidP="005444AF">
            <w:pPr>
              <w:pStyle w:val="af9"/>
              <w:autoSpaceDE w:val="0"/>
              <w:autoSpaceDN w:val="0"/>
              <w:adjustRightInd w:val="0"/>
              <w:spacing w:line="280" w:lineRule="exact"/>
              <w:ind w:leftChars="0" w:left="210" w:hangingChars="100" w:hanging="210"/>
              <w:textAlignment w:val="baseline"/>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・道路の異常を早期に発見することを目的として日常的に実施する。道路パトロールの中で、施設の状態を確認するために行う点検</w:t>
            </w:r>
          </w:p>
        </w:tc>
      </w:tr>
      <w:tr w:rsidR="005444AF" w:rsidRPr="00673919" w14:paraId="73EC89AE" w14:textId="77777777" w:rsidTr="000E26E1">
        <w:trPr>
          <w:trHeight w:val="1214"/>
        </w:trPr>
        <w:tc>
          <w:tcPr>
            <w:tcW w:w="1843" w:type="dxa"/>
            <w:tcBorders>
              <w:top w:val="single" w:sz="4" w:space="0" w:color="auto"/>
            </w:tcBorders>
            <w:vAlign w:val="center"/>
          </w:tcPr>
          <w:p w14:paraId="3BCED19D" w14:textId="325EA5B3" w:rsidR="005444AF" w:rsidRPr="00673919" w:rsidRDefault="005444AF" w:rsidP="005444AF">
            <w:pPr>
              <w:spacing w:line="280" w:lineRule="exact"/>
              <w:jc w:val="center"/>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通常点検</w:t>
            </w:r>
          </w:p>
        </w:tc>
        <w:tc>
          <w:tcPr>
            <w:tcW w:w="6657" w:type="dxa"/>
            <w:tcBorders>
              <w:top w:val="single" w:sz="4" w:space="0" w:color="auto"/>
            </w:tcBorders>
            <w:vAlign w:val="center"/>
          </w:tcPr>
          <w:p w14:paraId="7407A1D6" w14:textId="6A052148" w:rsidR="005444AF" w:rsidRPr="00673919" w:rsidRDefault="005444AF" w:rsidP="005444AF">
            <w:pPr>
              <w:pStyle w:val="af9"/>
              <w:autoSpaceDE w:val="0"/>
              <w:autoSpaceDN w:val="0"/>
              <w:adjustRightInd w:val="0"/>
              <w:spacing w:line="280" w:lineRule="exact"/>
              <w:ind w:leftChars="0" w:left="210" w:hangingChars="100" w:hanging="210"/>
              <w:textAlignment w:val="baseline"/>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・日常点検（パトロール）等により変状が認められた場合に実施する。</w:t>
            </w:r>
          </w:p>
          <w:p w14:paraId="084C5885" w14:textId="6FAF2C89" w:rsidR="005444AF" w:rsidRPr="00673919" w:rsidRDefault="005444AF" w:rsidP="005444AF">
            <w:pPr>
              <w:pStyle w:val="af9"/>
              <w:autoSpaceDE w:val="0"/>
              <w:autoSpaceDN w:val="0"/>
              <w:adjustRightInd w:val="0"/>
              <w:spacing w:line="280" w:lineRule="exact"/>
              <w:ind w:leftChars="0" w:left="210" w:hangingChars="100" w:hanging="210"/>
              <w:textAlignment w:val="baseline"/>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・変状が認められた道路土工構造物について、巡視中もしくは巡視後、近接目視等により行うことを基本とする</w:t>
            </w:r>
          </w:p>
        </w:tc>
      </w:tr>
    </w:tbl>
    <w:p w14:paraId="134DBDA3" w14:textId="77777777" w:rsidR="00BE1777" w:rsidRPr="00673919" w:rsidRDefault="00BE1777" w:rsidP="00EE4686">
      <w:pPr>
        <w:pStyle w:val="affb"/>
        <w:ind w:firstLineChars="0" w:firstLine="0"/>
        <w:rPr>
          <w:rFonts w:ascii="HG丸ｺﾞｼｯｸM-PRO" w:eastAsia="HG丸ｺﾞｼｯｸM-PRO" w:hAnsi="HG丸ｺﾞｼｯｸM-PRO"/>
          <w:color w:val="808080" w:themeColor="background1" w:themeShade="80"/>
        </w:rPr>
      </w:pPr>
    </w:p>
    <w:p w14:paraId="2870E14B" w14:textId="77777777" w:rsidR="00BE1777" w:rsidRPr="00673919" w:rsidRDefault="00BE1777" w:rsidP="00BE1777">
      <w:pPr>
        <w:pStyle w:val="50"/>
        <w:ind w:left="1134"/>
        <w:rPr>
          <w:lang w:eastAsia="ja-JP"/>
        </w:rPr>
      </w:pPr>
      <w:r w:rsidRPr="00673919">
        <w:rPr>
          <w:rFonts w:hint="eastAsia"/>
          <w:lang w:eastAsia="ja-JP"/>
        </w:rPr>
        <w:t>診断</w:t>
      </w:r>
    </w:p>
    <w:p w14:paraId="0D7FD43D" w14:textId="4DAC92DA" w:rsidR="00BE1777" w:rsidRPr="00673919" w:rsidRDefault="00BE1777" w:rsidP="00BE1777">
      <w:pPr>
        <w:pStyle w:val="51"/>
        <w:ind w:left="735" w:firstLine="210"/>
        <w:rPr>
          <w:rFonts w:ascii="HG丸ｺﾞｼｯｸM-PRO" w:eastAsia="HG丸ｺﾞｼｯｸM-PRO" w:hAnsi="HG丸ｺﾞｼｯｸM-PRO"/>
        </w:rPr>
      </w:pPr>
      <w:proofErr w:type="spellStart"/>
      <w:r w:rsidRPr="00673919">
        <w:rPr>
          <w:rFonts w:ascii="HG丸ｺﾞｼｯｸM-PRO" w:eastAsia="HG丸ｺﾞｼｯｸM-PRO" w:hAnsi="HG丸ｺﾞｼｯｸM-PRO" w:hint="eastAsia"/>
        </w:rPr>
        <w:t>点検で得られた情報を</w:t>
      </w:r>
      <w:r w:rsidR="004673C2" w:rsidRPr="00673919">
        <w:rPr>
          <w:rFonts w:ascii="HG丸ｺﾞｼｯｸM-PRO" w:eastAsia="HG丸ｺﾞｼｯｸM-PRO" w:hAnsi="HG丸ｺﾞｼｯｸM-PRO" w:hint="eastAsia"/>
          <w:lang w:eastAsia="ja-JP"/>
        </w:rPr>
        <w:t>もと</w:t>
      </w:r>
      <w:r w:rsidRPr="00673919">
        <w:rPr>
          <w:rFonts w:ascii="HG丸ｺﾞｼｯｸM-PRO" w:eastAsia="HG丸ｺﾞｼｯｸM-PRO" w:hAnsi="HG丸ｺﾞｼｯｸM-PRO" w:hint="eastAsia"/>
        </w:rPr>
        <w:t>に、下表の判定区分に照らして</w:t>
      </w:r>
      <w:r w:rsidRPr="00673919">
        <w:rPr>
          <w:rFonts w:ascii="HG丸ｺﾞｼｯｸM-PRO" w:eastAsia="HG丸ｺﾞｼｯｸM-PRO" w:hAnsi="HG丸ｺﾞｼｯｸM-PRO" w:hint="eastAsia"/>
          <w:lang w:eastAsia="ja-JP"/>
        </w:rPr>
        <w:t>施設</w:t>
      </w:r>
      <w:r w:rsidRPr="00673919">
        <w:rPr>
          <w:rFonts w:ascii="HG丸ｺﾞｼｯｸM-PRO" w:eastAsia="HG丸ｺﾞｼｯｸM-PRO" w:hAnsi="HG丸ｺﾞｼｯｸM-PRO" w:hint="eastAsia"/>
        </w:rPr>
        <w:t>の健全性を適切に評価する</w:t>
      </w:r>
      <w:proofErr w:type="spellEnd"/>
      <w:r w:rsidRPr="00673919">
        <w:rPr>
          <w:rFonts w:ascii="HG丸ｺﾞｼｯｸM-PRO" w:eastAsia="HG丸ｺﾞｼｯｸM-PRO" w:hAnsi="HG丸ｺﾞｼｯｸM-PRO" w:hint="eastAsia"/>
        </w:rPr>
        <w:t>。</w:t>
      </w:r>
    </w:p>
    <w:p w14:paraId="154C84E5" w14:textId="73D88891" w:rsidR="00C17A08" w:rsidRDefault="00BE1777" w:rsidP="00BE1777">
      <w:pPr>
        <w:pStyle w:val="af0"/>
        <w:keepNext/>
        <w:spacing w:before="180"/>
      </w:pPr>
      <w:r w:rsidRPr="00673919">
        <w:rPr>
          <w:rFonts w:hint="eastAsia"/>
        </w:rPr>
        <w:t xml:space="preserve">表 </w:t>
      </w:r>
      <w:r w:rsidRPr="00673919">
        <w:fldChar w:fldCharType="begin"/>
      </w:r>
      <w:r w:rsidRPr="00673919">
        <w:instrText xml:space="preserve"> </w:instrText>
      </w:r>
      <w:r w:rsidRPr="00673919">
        <w:rPr>
          <w:rFonts w:hint="eastAsia"/>
        </w:rPr>
        <w:instrText>STYLEREF 1 \s</w:instrText>
      </w:r>
      <w:r w:rsidRPr="00673919">
        <w:instrText xml:space="preserve"> </w:instrText>
      </w:r>
      <w:r w:rsidRPr="00673919">
        <w:fldChar w:fldCharType="separate"/>
      </w:r>
      <w:r w:rsidR="00D921ED">
        <w:rPr>
          <w:noProof/>
        </w:rPr>
        <w:t>3</w:t>
      </w:r>
      <w:r w:rsidRPr="00673919">
        <w:fldChar w:fldCharType="end"/>
      </w:r>
      <w:r w:rsidRPr="00673919">
        <w:rPr>
          <w:rFonts w:hint="eastAsia"/>
          <w:lang w:eastAsia="ja-JP"/>
        </w:rPr>
        <w:t>.</w:t>
      </w:r>
      <w:r w:rsidR="00242F51" w:rsidRPr="00673919">
        <w:rPr>
          <w:rFonts w:hint="eastAsia"/>
          <w:lang w:eastAsia="ja-JP"/>
        </w:rPr>
        <w:t>8</w:t>
      </w:r>
      <w:r w:rsidRPr="00673919">
        <w:noBreakHyphen/>
      </w:r>
      <w:r w:rsidR="002D52E4" w:rsidRPr="00673919">
        <w:fldChar w:fldCharType="begin"/>
      </w:r>
      <w:r w:rsidR="002D52E4" w:rsidRPr="00673919">
        <w:instrText xml:space="preserve"> SEQ 表 \* ARABIC \s 1 </w:instrText>
      </w:r>
      <w:r w:rsidR="002D52E4" w:rsidRPr="00673919">
        <w:fldChar w:fldCharType="separate"/>
      </w:r>
      <w:r w:rsidR="00D921ED">
        <w:rPr>
          <w:noProof/>
        </w:rPr>
        <w:t>8</w:t>
      </w:r>
      <w:r w:rsidR="002D52E4" w:rsidRPr="00673919">
        <w:rPr>
          <w:noProof/>
        </w:rPr>
        <w:fldChar w:fldCharType="end"/>
      </w:r>
      <w:r w:rsidRPr="00673919">
        <w:rPr>
          <w:rFonts w:hint="eastAsia"/>
          <w:noProof/>
          <w:lang w:eastAsia="ja-JP"/>
        </w:rPr>
        <w:t xml:space="preserve">　</w:t>
      </w:r>
      <w:proofErr w:type="spellStart"/>
      <w:r w:rsidRPr="00673919">
        <w:rPr>
          <w:rFonts w:hint="eastAsia"/>
        </w:rPr>
        <w:t>健全性</w:t>
      </w:r>
      <w:proofErr w:type="spellEnd"/>
    </w:p>
    <w:p w14:paraId="7BFDE167" w14:textId="0716EB46" w:rsidR="00BE1777" w:rsidRPr="00673919" w:rsidRDefault="00BE1777" w:rsidP="00BE1777">
      <w:pPr>
        <w:pStyle w:val="af0"/>
        <w:keepNext/>
        <w:spacing w:before="180"/>
      </w:pPr>
      <w:proofErr w:type="spellStart"/>
      <w:r w:rsidRPr="00673919">
        <w:rPr>
          <w:rFonts w:hint="eastAsia"/>
        </w:rPr>
        <w:t>および健全</w:t>
      </w:r>
      <w:r w:rsidRPr="00673919">
        <w:rPr>
          <w:rFonts w:hint="eastAsia"/>
          <w:lang w:eastAsia="ja-JP"/>
        </w:rPr>
        <w:t>性</w:t>
      </w:r>
      <w:r w:rsidRPr="00673919">
        <w:rPr>
          <w:rFonts w:hint="eastAsia"/>
        </w:rPr>
        <w:t>の対応・定義</w:t>
      </w:r>
      <w:proofErr w:type="spellEnd"/>
    </w:p>
    <w:tbl>
      <w:tblPr>
        <w:tblW w:w="8496" w:type="dxa"/>
        <w:tblInd w:w="562" w:type="dxa"/>
        <w:tblCellMar>
          <w:left w:w="99" w:type="dxa"/>
          <w:right w:w="99" w:type="dxa"/>
        </w:tblCellMar>
        <w:tblLook w:val="04A0" w:firstRow="1" w:lastRow="0" w:firstColumn="1" w:lastColumn="0" w:noHBand="0" w:noVBand="1"/>
      </w:tblPr>
      <w:tblGrid>
        <w:gridCol w:w="709"/>
        <w:gridCol w:w="1559"/>
        <w:gridCol w:w="6228"/>
      </w:tblGrid>
      <w:tr w:rsidR="00BE1777" w:rsidRPr="00673919" w14:paraId="3F09DD45" w14:textId="77777777" w:rsidTr="000E26E1">
        <w:trPr>
          <w:trHeight w:val="340"/>
        </w:trPr>
        <w:tc>
          <w:tcPr>
            <w:tcW w:w="2268" w:type="dxa"/>
            <w:gridSpan w:val="2"/>
            <w:tcBorders>
              <w:top w:val="single" w:sz="4" w:space="0" w:color="auto"/>
              <w:left w:val="single" w:sz="4" w:space="0" w:color="auto"/>
              <w:bottom w:val="double" w:sz="6" w:space="0" w:color="auto"/>
              <w:right w:val="single" w:sz="8" w:space="0" w:color="auto"/>
            </w:tcBorders>
            <w:shd w:val="clear" w:color="000000" w:fill="B4C0EE"/>
          </w:tcPr>
          <w:p w14:paraId="55BD23ED" w14:textId="77777777" w:rsidR="00BE1777" w:rsidRPr="00673919" w:rsidRDefault="00BE1777" w:rsidP="00F518A6">
            <w:pPr>
              <w:widowControl/>
              <w:spacing w:line="280" w:lineRule="exact"/>
              <w:jc w:val="center"/>
              <w:rPr>
                <w:rFonts w:ascii="HG丸ｺﾞｼｯｸM-PRO" w:eastAsia="HG丸ｺﾞｼｯｸM-PRO" w:hAnsi="HG丸ｺﾞｼｯｸM-PRO" w:cs="ＭＳ Ｐゴシック"/>
                <w:szCs w:val="21"/>
              </w:rPr>
            </w:pPr>
            <w:r w:rsidRPr="00673919">
              <w:rPr>
                <w:rFonts w:ascii="HG丸ｺﾞｼｯｸM-PRO" w:eastAsia="HG丸ｺﾞｼｯｸM-PRO" w:hAnsi="HG丸ｺﾞｼｯｸM-PRO" w:cs="ＭＳ Ｐゴシック" w:hint="eastAsia"/>
                <w:szCs w:val="21"/>
              </w:rPr>
              <w:t>判定区分</w:t>
            </w:r>
          </w:p>
        </w:tc>
        <w:tc>
          <w:tcPr>
            <w:tcW w:w="6228" w:type="dxa"/>
            <w:tcBorders>
              <w:top w:val="single" w:sz="4" w:space="0" w:color="auto"/>
              <w:left w:val="nil"/>
              <w:bottom w:val="double" w:sz="6" w:space="0" w:color="auto"/>
              <w:right w:val="single" w:sz="4" w:space="0" w:color="auto"/>
            </w:tcBorders>
            <w:shd w:val="clear" w:color="auto" w:fill="B4C0EE"/>
            <w:vAlign w:val="center"/>
          </w:tcPr>
          <w:p w14:paraId="54183082" w14:textId="77777777" w:rsidR="00BE1777" w:rsidRPr="00673919" w:rsidRDefault="00BE1777" w:rsidP="00F518A6">
            <w:pPr>
              <w:widowControl/>
              <w:spacing w:line="280" w:lineRule="exact"/>
              <w:jc w:val="center"/>
              <w:rPr>
                <w:rFonts w:ascii="HG丸ｺﾞｼｯｸM-PRO" w:eastAsia="HG丸ｺﾞｼｯｸM-PRO" w:hAnsi="HG丸ｺﾞｼｯｸM-PRO" w:cs="ＭＳ Ｐゴシック"/>
                <w:szCs w:val="21"/>
              </w:rPr>
            </w:pPr>
            <w:r w:rsidRPr="00673919">
              <w:rPr>
                <w:rFonts w:ascii="HG丸ｺﾞｼｯｸM-PRO" w:eastAsia="HG丸ｺﾞｼｯｸM-PRO" w:hAnsi="HG丸ｺﾞｼｯｸM-PRO" w:hint="eastAsia"/>
              </w:rPr>
              <w:t>定義</w:t>
            </w:r>
          </w:p>
        </w:tc>
      </w:tr>
      <w:tr w:rsidR="00BE1777" w:rsidRPr="00673919" w14:paraId="2527C4C4" w14:textId="77777777" w:rsidTr="000E26E1">
        <w:trPr>
          <w:trHeight w:val="680"/>
        </w:trPr>
        <w:tc>
          <w:tcPr>
            <w:tcW w:w="709" w:type="dxa"/>
            <w:tcBorders>
              <w:top w:val="nil"/>
              <w:left w:val="single" w:sz="4" w:space="0" w:color="auto"/>
              <w:bottom w:val="single" w:sz="4" w:space="0" w:color="auto"/>
              <w:right w:val="single" w:sz="8" w:space="0" w:color="auto"/>
            </w:tcBorders>
            <w:vAlign w:val="center"/>
          </w:tcPr>
          <w:p w14:paraId="787A6512" w14:textId="77777777" w:rsidR="00BE1777" w:rsidRPr="00673919" w:rsidRDefault="00BE1777" w:rsidP="00F518A6">
            <w:pPr>
              <w:widowControl/>
              <w:spacing w:line="280" w:lineRule="exact"/>
              <w:jc w:val="center"/>
              <w:rPr>
                <w:rFonts w:ascii="HG丸ｺﾞｼｯｸM-PRO" w:eastAsia="HG丸ｺﾞｼｯｸM-PRO" w:hAnsi="HG丸ｺﾞｼｯｸM-PRO"/>
              </w:rPr>
            </w:pPr>
            <w:r w:rsidRPr="00673919">
              <w:rPr>
                <w:rFonts w:ascii="HG丸ｺﾞｼｯｸM-PRO" w:eastAsia="HG丸ｺﾞｼｯｸM-PRO" w:hAnsi="HG丸ｺﾞｼｯｸM-PRO" w:hint="eastAsia"/>
              </w:rPr>
              <w:t>Ⅰ</w:t>
            </w:r>
          </w:p>
        </w:tc>
        <w:tc>
          <w:tcPr>
            <w:tcW w:w="1559" w:type="dxa"/>
            <w:tcBorders>
              <w:top w:val="nil"/>
              <w:left w:val="single" w:sz="4" w:space="0" w:color="auto"/>
              <w:bottom w:val="single" w:sz="4" w:space="0" w:color="auto"/>
              <w:right w:val="single" w:sz="8" w:space="0" w:color="auto"/>
            </w:tcBorders>
            <w:shd w:val="clear" w:color="auto" w:fill="auto"/>
            <w:vAlign w:val="center"/>
          </w:tcPr>
          <w:p w14:paraId="0A846EE9" w14:textId="77777777" w:rsidR="00BE1777" w:rsidRPr="00673919" w:rsidRDefault="00BE1777" w:rsidP="00F518A6">
            <w:pPr>
              <w:widowControl/>
              <w:spacing w:line="280" w:lineRule="exact"/>
              <w:jc w:val="center"/>
              <w:rPr>
                <w:rFonts w:ascii="HG丸ｺﾞｼｯｸM-PRO" w:eastAsia="HG丸ｺﾞｼｯｸM-PRO" w:hAnsi="HG丸ｺﾞｼｯｸM-PRO" w:cs="ＭＳ Ｐゴシック"/>
                <w:szCs w:val="21"/>
              </w:rPr>
            </w:pPr>
            <w:r w:rsidRPr="00673919">
              <w:rPr>
                <w:rFonts w:ascii="HG丸ｺﾞｼｯｸM-PRO" w:eastAsia="HG丸ｺﾞｼｯｸM-PRO" w:hAnsi="HG丸ｺﾞｼｯｸM-PRO" w:hint="eastAsia"/>
              </w:rPr>
              <w:t>健全</w:t>
            </w:r>
          </w:p>
        </w:tc>
        <w:tc>
          <w:tcPr>
            <w:tcW w:w="6228" w:type="dxa"/>
            <w:tcBorders>
              <w:top w:val="nil"/>
              <w:left w:val="nil"/>
              <w:bottom w:val="single" w:sz="4" w:space="0" w:color="auto"/>
              <w:right w:val="single" w:sz="4" w:space="0" w:color="auto"/>
            </w:tcBorders>
            <w:vAlign w:val="center"/>
          </w:tcPr>
          <w:p w14:paraId="159F8E6E" w14:textId="77777777" w:rsidR="00BE1777" w:rsidRPr="00673919" w:rsidRDefault="00BE1777" w:rsidP="00F518A6">
            <w:pPr>
              <w:widowControl/>
              <w:spacing w:line="280" w:lineRule="exact"/>
              <w:rPr>
                <w:rFonts w:ascii="HG丸ｺﾞｼｯｸM-PRO" w:eastAsia="HG丸ｺﾞｼｯｸM-PRO" w:hAnsi="HG丸ｺﾞｼｯｸM-PRO" w:cs="ＭＳ Ｐゴシック"/>
              </w:rPr>
            </w:pPr>
            <w:r w:rsidRPr="00673919">
              <w:rPr>
                <w:rFonts w:ascii="HG丸ｺﾞｼｯｸM-PRO" w:eastAsia="HG丸ｺﾞｼｯｸM-PRO" w:hAnsi="HG丸ｺﾞｼｯｸM-PRO" w:cs="ＭＳ Ｐゴシック" w:hint="eastAsia"/>
              </w:rPr>
              <w:t>変状はない、もしくは変状があっても対策が必要ない場合（道路の機能に支障が生じていない状態）</w:t>
            </w:r>
          </w:p>
        </w:tc>
      </w:tr>
      <w:tr w:rsidR="00BE1777" w:rsidRPr="00673919" w14:paraId="209513D2" w14:textId="77777777" w:rsidTr="000E26E1">
        <w:trPr>
          <w:trHeight w:val="1020"/>
        </w:trPr>
        <w:tc>
          <w:tcPr>
            <w:tcW w:w="709" w:type="dxa"/>
            <w:tcBorders>
              <w:top w:val="nil"/>
              <w:left w:val="single" w:sz="4" w:space="0" w:color="auto"/>
              <w:bottom w:val="single" w:sz="4" w:space="0" w:color="auto"/>
              <w:right w:val="single" w:sz="8" w:space="0" w:color="auto"/>
            </w:tcBorders>
            <w:vAlign w:val="center"/>
          </w:tcPr>
          <w:p w14:paraId="01B44C87" w14:textId="77777777" w:rsidR="00BE1777" w:rsidRPr="00673919" w:rsidRDefault="00BE1777" w:rsidP="00F518A6">
            <w:pPr>
              <w:widowControl/>
              <w:spacing w:line="280" w:lineRule="exact"/>
              <w:jc w:val="center"/>
              <w:rPr>
                <w:rFonts w:ascii="HG丸ｺﾞｼｯｸM-PRO" w:eastAsia="HG丸ｺﾞｼｯｸM-PRO" w:hAnsi="HG丸ｺﾞｼｯｸM-PRO"/>
              </w:rPr>
            </w:pPr>
            <w:r w:rsidRPr="00673919">
              <w:rPr>
                <w:rFonts w:ascii="HG丸ｺﾞｼｯｸM-PRO" w:eastAsia="HG丸ｺﾞｼｯｸM-PRO" w:hAnsi="HG丸ｺﾞｼｯｸM-PRO" w:hint="eastAsia"/>
              </w:rPr>
              <w:t>Ⅱ</w:t>
            </w:r>
          </w:p>
        </w:tc>
        <w:tc>
          <w:tcPr>
            <w:tcW w:w="1559" w:type="dxa"/>
            <w:tcBorders>
              <w:top w:val="nil"/>
              <w:left w:val="single" w:sz="4" w:space="0" w:color="auto"/>
              <w:bottom w:val="single" w:sz="4" w:space="0" w:color="auto"/>
              <w:right w:val="single" w:sz="8" w:space="0" w:color="auto"/>
            </w:tcBorders>
            <w:shd w:val="clear" w:color="auto" w:fill="auto"/>
            <w:vAlign w:val="center"/>
          </w:tcPr>
          <w:p w14:paraId="7CE888CB" w14:textId="77777777" w:rsidR="00BE1777" w:rsidRPr="00673919" w:rsidRDefault="00BE1777" w:rsidP="00F518A6">
            <w:pPr>
              <w:widowControl/>
              <w:spacing w:line="280" w:lineRule="exact"/>
              <w:jc w:val="center"/>
              <w:rPr>
                <w:rFonts w:ascii="HG丸ｺﾞｼｯｸM-PRO" w:eastAsia="HG丸ｺﾞｼｯｸM-PRO" w:hAnsi="HG丸ｺﾞｼｯｸM-PRO" w:cs="ＭＳ Ｐゴシック"/>
                <w:szCs w:val="21"/>
              </w:rPr>
            </w:pPr>
            <w:r w:rsidRPr="00673919">
              <w:rPr>
                <w:rFonts w:ascii="HG丸ｺﾞｼｯｸM-PRO" w:eastAsia="HG丸ｺﾞｼｯｸM-PRO" w:hAnsi="HG丸ｺﾞｼｯｸM-PRO" w:hint="eastAsia"/>
              </w:rPr>
              <w:t>経過観察段階</w:t>
            </w:r>
          </w:p>
        </w:tc>
        <w:tc>
          <w:tcPr>
            <w:tcW w:w="6228" w:type="dxa"/>
            <w:tcBorders>
              <w:top w:val="nil"/>
              <w:left w:val="nil"/>
              <w:bottom w:val="single" w:sz="4" w:space="0" w:color="auto"/>
              <w:right w:val="single" w:sz="4" w:space="0" w:color="auto"/>
            </w:tcBorders>
            <w:vAlign w:val="center"/>
          </w:tcPr>
          <w:p w14:paraId="7FD4C4F6" w14:textId="26AF9251" w:rsidR="00BE1777" w:rsidRPr="00673919" w:rsidRDefault="00BE1777" w:rsidP="00F518A6">
            <w:pPr>
              <w:widowControl/>
              <w:spacing w:line="280" w:lineRule="exact"/>
              <w:rPr>
                <w:rFonts w:ascii="HG丸ｺﾞｼｯｸM-PRO" w:eastAsia="HG丸ｺﾞｼｯｸM-PRO" w:hAnsi="HG丸ｺﾞｼｯｸM-PRO" w:cs="ＭＳ Ｐゴシック"/>
                <w:szCs w:val="21"/>
              </w:rPr>
            </w:pPr>
            <w:r w:rsidRPr="00673919">
              <w:rPr>
                <w:rFonts w:ascii="HG丸ｺﾞｼｯｸM-PRO" w:eastAsia="HG丸ｺﾞｼｯｸM-PRO" w:hAnsi="HG丸ｺﾞｼｯｸM-PRO" w:cs="ＭＳ Ｐゴシック" w:hint="eastAsia"/>
                <w:szCs w:val="21"/>
              </w:rPr>
              <w:t>変</w:t>
            </w:r>
            <w:r w:rsidRPr="00673919">
              <w:rPr>
                <w:rFonts w:ascii="HG丸ｺﾞｼｯｸM-PRO" w:eastAsia="HG丸ｺﾞｼｯｸM-PRO" w:hAnsi="HG丸ｺﾞｼｯｸM-PRO" w:cs="ＭＳ Ｐゴシック"/>
                <w:szCs w:val="21"/>
              </w:rPr>
              <w:t>状が確認され、変状の進行度合いの観察が一定期間必要な場合（道路の機能に支障が生じていないが、別途、詳細な調査の実施や定期的な観察などの措置が望ましい状態）</w:t>
            </w:r>
          </w:p>
        </w:tc>
      </w:tr>
      <w:tr w:rsidR="00BE1777" w:rsidRPr="00673919" w14:paraId="297EF22B" w14:textId="77777777" w:rsidTr="000E26E1">
        <w:trPr>
          <w:trHeight w:val="1701"/>
        </w:trPr>
        <w:tc>
          <w:tcPr>
            <w:tcW w:w="709" w:type="dxa"/>
            <w:tcBorders>
              <w:top w:val="nil"/>
              <w:left w:val="single" w:sz="4" w:space="0" w:color="auto"/>
              <w:bottom w:val="single" w:sz="4" w:space="0" w:color="auto"/>
              <w:right w:val="single" w:sz="8" w:space="0" w:color="auto"/>
            </w:tcBorders>
            <w:vAlign w:val="center"/>
          </w:tcPr>
          <w:p w14:paraId="12261BE9" w14:textId="77777777" w:rsidR="00BE1777" w:rsidRPr="00673919" w:rsidRDefault="00BE1777" w:rsidP="00F518A6">
            <w:pPr>
              <w:widowControl/>
              <w:spacing w:line="280" w:lineRule="exact"/>
              <w:jc w:val="center"/>
              <w:rPr>
                <w:rFonts w:ascii="HG丸ｺﾞｼｯｸM-PRO" w:eastAsia="HG丸ｺﾞｼｯｸM-PRO" w:hAnsi="HG丸ｺﾞｼｯｸM-PRO" w:cs="ＭＳ Ｐゴシック"/>
              </w:rPr>
            </w:pPr>
            <w:r w:rsidRPr="00673919">
              <w:rPr>
                <w:rFonts w:ascii="HG丸ｺﾞｼｯｸM-PRO" w:eastAsia="HG丸ｺﾞｼｯｸM-PRO" w:hAnsi="HG丸ｺﾞｼｯｸM-PRO" w:cs="ＭＳ Ｐゴシック" w:hint="eastAsia"/>
              </w:rPr>
              <w:t>Ⅲ</w:t>
            </w:r>
          </w:p>
        </w:tc>
        <w:tc>
          <w:tcPr>
            <w:tcW w:w="1559" w:type="dxa"/>
            <w:tcBorders>
              <w:top w:val="nil"/>
              <w:left w:val="single" w:sz="4" w:space="0" w:color="auto"/>
              <w:bottom w:val="single" w:sz="4" w:space="0" w:color="auto"/>
              <w:right w:val="single" w:sz="8" w:space="0" w:color="auto"/>
            </w:tcBorders>
            <w:shd w:val="clear" w:color="auto" w:fill="auto"/>
            <w:vAlign w:val="center"/>
          </w:tcPr>
          <w:p w14:paraId="5B096B19" w14:textId="77777777" w:rsidR="00BE1777" w:rsidRPr="00673919" w:rsidRDefault="00BE1777" w:rsidP="00F518A6">
            <w:pPr>
              <w:widowControl/>
              <w:spacing w:line="280" w:lineRule="exact"/>
              <w:jc w:val="center"/>
              <w:rPr>
                <w:rFonts w:ascii="HG丸ｺﾞｼｯｸM-PRO" w:eastAsia="HG丸ｺﾞｼｯｸM-PRO" w:hAnsi="HG丸ｺﾞｼｯｸM-PRO" w:cs="ＭＳ Ｐゴシック"/>
                <w:szCs w:val="21"/>
              </w:rPr>
            </w:pPr>
            <w:r w:rsidRPr="00673919">
              <w:rPr>
                <w:rFonts w:ascii="HG丸ｺﾞｼｯｸM-PRO" w:eastAsia="HG丸ｺﾞｼｯｸM-PRO" w:hAnsi="HG丸ｺﾞｼｯｸM-PRO" w:cs="ＭＳ Ｐゴシック" w:hint="eastAsia"/>
              </w:rPr>
              <w:t>早期措置段階</w:t>
            </w:r>
          </w:p>
        </w:tc>
        <w:tc>
          <w:tcPr>
            <w:tcW w:w="6228" w:type="dxa"/>
            <w:tcBorders>
              <w:top w:val="nil"/>
              <w:left w:val="nil"/>
              <w:bottom w:val="single" w:sz="4" w:space="0" w:color="auto"/>
              <w:right w:val="single" w:sz="4" w:space="0" w:color="auto"/>
            </w:tcBorders>
            <w:vAlign w:val="center"/>
          </w:tcPr>
          <w:p w14:paraId="135E736E" w14:textId="1A13F16F" w:rsidR="00BE1777" w:rsidRPr="00673919" w:rsidRDefault="00BE1777" w:rsidP="00F518A6">
            <w:pPr>
              <w:widowControl/>
              <w:spacing w:line="280" w:lineRule="exact"/>
              <w:rPr>
                <w:rFonts w:ascii="HG丸ｺﾞｼｯｸM-PRO" w:eastAsia="HG丸ｺﾞｼｯｸM-PRO" w:hAnsi="HG丸ｺﾞｼｯｸM-PRO"/>
              </w:rPr>
            </w:pPr>
            <w:r w:rsidRPr="00673919">
              <w:rPr>
                <w:rFonts w:ascii="HG丸ｺﾞｼｯｸM-PRO" w:eastAsia="HG丸ｺﾞｼｯｸM-PRO" w:hAnsi="HG丸ｺﾞｼｯｸM-PRO" w:hint="eastAsia"/>
              </w:rPr>
              <w:t>変状</w:t>
            </w:r>
            <w:r w:rsidR="00190BDB" w:rsidRPr="00673919">
              <w:rPr>
                <w:rFonts w:ascii="HG丸ｺﾞｼｯｸM-PRO" w:eastAsia="HG丸ｺﾞｼｯｸM-PRO" w:hAnsi="HG丸ｺﾞｼｯｸM-PRO" w:hint="eastAsia"/>
              </w:rPr>
              <w:t>が確認され、</w:t>
            </w:r>
            <w:r w:rsidRPr="00673919">
              <w:rPr>
                <w:rFonts w:ascii="HG丸ｺﾞｼｯｸM-PRO" w:eastAsia="HG丸ｺﾞｼｯｸM-PRO" w:hAnsi="HG丸ｺﾞｼｯｸM-PRO" w:hint="eastAsia"/>
              </w:rPr>
              <w:t>さらに</w:t>
            </w:r>
            <w:r w:rsidR="00190BDB" w:rsidRPr="00673919">
              <w:rPr>
                <w:rFonts w:ascii="HG丸ｺﾞｼｯｸM-PRO" w:eastAsia="HG丸ｺﾞｼｯｸM-PRO" w:hAnsi="HG丸ｺﾞｼｯｸM-PRO" w:hint="eastAsia"/>
              </w:rPr>
              <w:t>変状が</w:t>
            </w:r>
            <w:r w:rsidRPr="00673919">
              <w:rPr>
                <w:rFonts w:ascii="HG丸ｺﾞｼｯｸM-PRO" w:eastAsia="HG丸ｺﾞｼｯｸM-PRO" w:hAnsi="HG丸ｺﾞｼｯｸM-PRO" w:hint="eastAsia"/>
              </w:rPr>
              <w:t>進行</w:t>
            </w:r>
            <w:r w:rsidR="00190BDB" w:rsidRPr="00673919">
              <w:rPr>
                <w:rFonts w:ascii="HG丸ｺﾞｼｯｸM-PRO" w:eastAsia="HG丸ｺﾞｼｯｸM-PRO" w:hAnsi="HG丸ｺﾞｼｯｸM-PRO" w:hint="eastAsia"/>
              </w:rPr>
              <w:t>すると</w:t>
            </w:r>
            <w:r w:rsidRPr="00673919">
              <w:rPr>
                <w:rFonts w:ascii="HG丸ｺﾞｼｯｸM-PRO" w:eastAsia="HG丸ｺﾞｼｯｸM-PRO" w:hAnsi="HG丸ｺﾞｼｯｸM-PRO" w:hint="eastAsia"/>
              </w:rPr>
              <w:t>構造物の崩壊が</w:t>
            </w:r>
            <w:r w:rsidR="00190BDB" w:rsidRPr="00673919">
              <w:rPr>
                <w:rFonts w:ascii="HG丸ｺﾞｼｯｸM-PRO" w:eastAsia="HG丸ｺﾞｼｯｸM-PRO" w:hAnsi="HG丸ｺﾞｼｯｸM-PRO" w:hint="eastAsia"/>
              </w:rPr>
              <w:t>発生する可能性があり、</w:t>
            </w:r>
            <w:r w:rsidRPr="00673919">
              <w:rPr>
                <w:rFonts w:ascii="HG丸ｺﾞｼｯｸM-PRO" w:eastAsia="HG丸ｺﾞｼｯｸM-PRO" w:hAnsi="HG丸ｺﾞｼｯｸM-PRO" w:hint="eastAsia"/>
              </w:rPr>
              <w:t>できるだけ速やかに措置を講ずることが望ましい場合（道路の機能に支障は生じていないが、次回点検までに支障が生じる可能性があり、できるだけ速やかに措置を講じることが望ましい状態）</w:t>
            </w:r>
          </w:p>
        </w:tc>
      </w:tr>
      <w:tr w:rsidR="00BE1777" w:rsidRPr="00673919" w14:paraId="22529C1B" w14:textId="77777777" w:rsidTr="000E26E1">
        <w:trPr>
          <w:trHeight w:val="1020"/>
        </w:trPr>
        <w:tc>
          <w:tcPr>
            <w:tcW w:w="709" w:type="dxa"/>
            <w:tcBorders>
              <w:top w:val="single" w:sz="4" w:space="0" w:color="auto"/>
              <w:left w:val="single" w:sz="4" w:space="0" w:color="auto"/>
              <w:bottom w:val="single" w:sz="4" w:space="0" w:color="auto"/>
              <w:right w:val="single" w:sz="8" w:space="0" w:color="auto"/>
            </w:tcBorders>
            <w:vAlign w:val="center"/>
          </w:tcPr>
          <w:p w14:paraId="061D1FBC" w14:textId="77777777" w:rsidR="00BE1777" w:rsidRPr="00673919" w:rsidRDefault="00BE1777" w:rsidP="00F518A6">
            <w:pPr>
              <w:widowControl/>
              <w:spacing w:line="280" w:lineRule="exact"/>
              <w:jc w:val="center"/>
              <w:rPr>
                <w:rFonts w:ascii="HG丸ｺﾞｼｯｸM-PRO" w:eastAsia="HG丸ｺﾞｼｯｸM-PRO" w:hAnsi="HG丸ｺﾞｼｯｸM-PRO" w:cs="ＭＳ Ｐゴシック"/>
              </w:rPr>
            </w:pPr>
            <w:r w:rsidRPr="00673919">
              <w:rPr>
                <w:rFonts w:ascii="HG丸ｺﾞｼｯｸM-PRO" w:eastAsia="HG丸ｺﾞｼｯｸM-PRO" w:hAnsi="HG丸ｺﾞｼｯｸM-PRO" w:cs="ＭＳ Ｐゴシック" w:hint="eastAsia"/>
              </w:rPr>
              <w:t>Ⅳ</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tcPr>
          <w:p w14:paraId="2657270C" w14:textId="77777777" w:rsidR="00BE1777" w:rsidRPr="00673919" w:rsidRDefault="00BE1777" w:rsidP="00F518A6">
            <w:pPr>
              <w:widowControl/>
              <w:spacing w:line="280" w:lineRule="exact"/>
              <w:jc w:val="center"/>
              <w:rPr>
                <w:rFonts w:ascii="HG丸ｺﾞｼｯｸM-PRO" w:eastAsia="HG丸ｺﾞｼｯｸM-PRO" w:hAnsi="HG丸ｺﾞｼｯｸM-PRO" w:cs="ＭＳ Ｐゴシック"/>
                <w:szCs w:val="21"/>
              </w:rPr>
            </w:pPr>
            <w:r w:rsidRPr="00673919">
              <w:rPr>
                <w:rFonts w:ascii="HG丸ｺﾞｼｯｸM-PRO" w:eastAsia="HG丸ｺﾞｼｯｸM-PRO" w:hAnsi="HG丸ｺﾞｼｯｸM-PRO" w:cs="ＭＳ Ｐゴシック" w:hint="eastAsia"/>
              </w:rPr>
              <w:t>緊急措置段階</w:t>
            </w:r>
          </w:p>
        </w:tc>
        <w:tc>
          <w:tcPr>
            <w:tcW w:w="6228" w:type="dxa"/>
            <w:tcBorders>
              <w:top w:val="single" w:sz="4" w:space="0" w:color="auto"/>
              <w:left w:val="nil"/>
              <w:bottom w:val="single" w:sz="4" w:space="0" w:color="auto"/>
              <w:right w:val="single" w:sz="4" w:space="0" w:color="auto"/>
            </w:tcBorders>
            <w:vAlign w:val="center"/>
          </w:tcPr>
          <w:p w14:paraId="7881B03A" w14:textId="169D2C0C" w:rsidR="00BE1777" w:rsidRPr="00673919" w:rsidRDefault="00BE1777" w:rsidP="00F518A6">
            <w:pPr>
              <w:widowControl/>
              <w:spacing w:line="280" w:lineRule="exact"/>
              <w:rPr>
                <w:rFonts w:ascii="HG丸ｺﾞｼｯｸM-PRO" w:eastAsia="HG丸ｺﾞｼｯｸM-PRO" w:hAnsi="HG丸ｺﾞｼｯｸM-PRO" w:cs="ＭＳ Ｐゴシック"/>
                <w:szCs w:val="21"/>
              </w:rPr>
            </w:pPr>
            <w:r w:rsidRPr="00673919">
              <w:rPr>
                <w:rFonts w:ascii="HG丸ｺﾞｼｯｸM-PRO" w:eastAsia="HG丸ｺﾞｼｯｸM-PRO" w:hAnsi="HG丸ｺﾞｼｯｸM-PRO" w:hint="eastAsia"/>
              </w:rPr>
              <w:t>変状</w:t>
            </w:r>
            <w:r w:rsidRPr="00673919">
              <w:rPr>
                <w:rFonts w:ascii="HG丸ｺﾞｼｯｸM-PRO" w:eastAsia="HG丸ｺﾞｼｯｸM-PRO" w:hAnsi="HG丸ｺﾞｼｯｸM-PRO"/>
              </w:rPr>
              <w:t>が著しく、大規模な崩壊に繋がるおそれがあると判断され、緊急的な措置が必要な場合（道路の機能に支障が生じている、又は生じる可能 性が著しく高く、緊急に措置を講ずべき状態）</w:t>
            </w:r>
          </w:p>
        </w:tc>
      </w:tr>
    </w:tbl>
    <w:p w14:paraId="60FBDA71" w14:textId="2195640F" w:rsidR="00F72A77" w:rsidRPr="00EE4686" w:rsidRDefault="00155855" w:rsidP="00EE4686">
      <w:pPr>
        <w:pStyle w:val="affb"/>
        <w:ind w:left="105" w:firstLine="160"/>
        <w:jc w:val="right"/>
        <w:rPr>
          <w:rFonts w:ascii="HG丸ｺﾞｼｯｸM-PRO" w:eastAsia="HG丸ｺﾞｼｯｸM-PRO" w:hAnsi="HG丸ｺﾞｼｯｸM-PRO"/>
          <w:color w:val="808080" w:themeColor="background1" w:themeShade="80"/>
          <w:lang w:eastAsia="zh-TW"/>
        </w:rPr>
      </w:pPr>
      <w:r w:rsidRPr="00673919">
        <w:rPr>
          <w:rFonts w:ascii="HG丸ｺﾞｼｯｸM-PRO" w:eastAsia="HG丸ｺﾞｼｯｸM-PRO" w:hAnsi="HG丸ｺﾞｼｯｸM-PRO" w:hint="eastAsia"/>
          <w:sz w:val="16"/>
          <w:szCs w:val="14"/>
          <w:lang w:eastAsia="zh-TW"/>
        </w:rPr>
        <w:t>出典：大阪府道路防災点検要領（道路土工構造物点検要領） p.203</w:t>
      </w:r>
    </w:p>
    <w:p w14:paraId="38F810B2" w14:textId="709C5F1A" w:rsidR="00F72A77" w:rsidRPr="00673919" w:rsidRDefault="00F72A77" w:rsidP="00F72A77">
      <w:pPr>
        <w:pStyle w:val="3"/>
        <w:rPr>
          <w:lang w:eastAsia="zh-TW"/>
        </w:rPr>
      </w:pPr>
      <w:bookmarkStart w:id="21" w:name="_Toc182396234"/>
      <w:proofErr w:type="spellStart"/>
      <w:r w:rsidRPr="00673919">
        <w:rPr>
          <w:rFonts w:hint="eastAsia"/>
        </w:rPr>
        <w:lastRenderedPageBreak/>
        <w:t>維持管理手法、維持管理水準</w:t>
      </w:r>
      <w:bookmarkEnd w:id="21"/>
      <w:proofErr w:type="spellEnd"/>
    </w:p>
    <w:p w14:paraId="110F317A" w14:textId="77777777" w:rsidR="007B7683" w:rsidRPr="00673919" w:rsidRDefault="007B7683" w:rsidP="007B7683">
      <w:pPr>
        <w:pStyle w:val="30"/>
        <w:ind w:left="105" w:firstLine="210"/>
        <w:rPr>
          <w:rFonts w:ascii="HG丸ｺﾞｼｯｸM-PRO" w:eastAsia="HG丸ｺﾞｼｯｸM-PRO" w:hAnsi="HG丸ｺﾞｼｯｸM-PRO"/>
          <w:lang w:eastAsia="zh-TW"/>
        </w:rPr>
      </w:pPr>
    </w:p>
    <w:p w14:paraId="55080C3E" w14:textId="431DBF13" w:rsidR="00234861" w:rsidRPr="00673919" w:rsidRDefault="00234861" w:rsidP="00234861">
      <w:pPr>
        <w:pStyle w:val="4"/>
        <w:ind w:left="885"/>
        <w:rPr>
          <w:lang w:eastAsia="ja-JP"/>
        </w:rPr>
      </w:pPr>
      <w:r w:rsidRPr="00673919">
        <w:rPr>
          <w:rFonts w:hint="eastAsia"/>
          <w:lang w:eastAsia="ja-JP"/>
        </w:rPr>
        <w:t>自然斜面</w:t>
      </w:r>
    </w:p>
    <w:p w14:paraId="33DFA9FF" w14:textId="77A5F997" w:rsidR="00234861" w:rsidRPr="00673919" w:rsidRDefault="00234861" w:rsidP="00234861">
      <w:pPr>
        <w:ind w:leftChars="100" w:left="210" w:firstLineChars="100" w:firstLine="210"/>
        <w:rPr>
          <w:rFonts w:ascii="HG丸ｺﾞｼｯｸM-PRO" w:eastAsia="HG丸ｺﾞｼｯｸM-PRO" w:hAnsi="HG丸ｺﾞｼｯｸM-PRO"/>
        </w:rPr>
      </w:pPr>
      <w:r w:rsidRPr="00673919">
        <w:rPr>
          <w:rFonts w:ascii="HG丸ｺﾞｼｯｸM-PRO" w:eastAsia="HG丸ｺﾞｼｯｸM-PRO" w:hAnsi="HG丸ｺﾞｼｯｸM-PRO" w:hint="eastAsia"/>
        </w:rPr>
        <w:t>自然斜面の維持管理手法は、道路防災点検結果に基づいて劣化や変状を評価し、要対策と判断された場合に</w:t>
      </w:r>
      <w:r w:rsidR="0097141C" w:rsidRPr="00673919">
        <w:rPr>
          <w:rFonts w:ascii="HG丸ｺﾞｼｯｸM-PRO" w:eastAsia="HG丸ｺﾞｼｯｸM-PRO" w:hAnsi="HG丸ｺﾞｼｯｸM-PRO" w:hint="eastAsia"/>
        </w:rPr>
        <w:t>対策</w:t>
      </w:r>
      <w:r w:rsidRPr="00673919">
        <w:rPr>
          <w:rFonts w:ascii="HG丸ｺﾞｼｯｸM-PRO" w:eastAsia="HG丸ｺﾞｼｯｸM-PRO" w:hAnsi="HG丸ｺﾞｼｯｸM-PRO" w:hint="eastAsia"/>
        </w:rPr>
        <w:t>を行う状態監視型とする。</w:t>
      </w:r>
    </w:p>
    <w:p w14:paraId="26896DD6" w14:textId="77777777" w:rsidR="00234861" w:rsidRPr="00673919" w:rsidRDefault="00234861" w:rsidP="00234861">
      <w:pPr>
        <w:pStyle w:val="affb"/>
        <w:ind w:left="105" w:firstLineChars="0" w:firstLine="0"/>
        <w:jc w:val="center"/>
        <w:rPr>
          <w:rFonts w:ascii="HG丸ｺﾞｼｯｸM-PRO" w:eastAsia="HG丸ｺﾞｼｯｸM-PRO" w:hAnsi="HG丸ｺﾞｼｯｸM-PRO"/>
          <w:color w:val="808080" w:themeColor="background1" w:themeShade="80"/>
        </w:rPr>
      </w:pPr>
    </w:p>
    <w:p w14:paraId="01476830" w14:textId="085C7C6B" w:rsidR="00234861" w:rsidRPr="00673919" w:rsidRDefault="00E00F54" w:rsidP="00234861">
      <w:pPr>
        <w:pStyle w:val="af0"/>
        <w:keepNext/>
        <w:spacing w:before="180"/>
      </w:pPr>
      <w:r w:rsidRPr="00673919">
        <w:rPr>
          <w:rFonts w:hint="eastAsia"/>
        </w:rPr>
        <w:t xml:space="preserve">表 </w:t>
      </w:r>
      <w:r w:rsidRPr="00673919">
        <w:fldChar w:fldCharType="begin"/>
      </w:r>
      <w:r w:rsidRPr="00673919">
        <w:instrText xml:space="preserve"> </w:instrText>
      </w:r>
      <w:r w:rsidRPr="00673919">
        <w:rPr>
          <w:rFonts w:hint="eastAsia"/>
        </w:rPr>
        <w:instrText>STYLEREF 1 \s</w:instrText>
      </w:r>
      <w:r w:rsidRPr="00673919">
        <w:instrText xml:space="preserve"> </w:instrText>
      </w:r>
      <w:r w:rsidRPr="00673919">
        <w:fldChar w:fldCharType="separate"/>
      </w:r>
      <w:r w:rsidR="00D921ED">
        <w:rPr>
          <w:noProof/>
        </w:rPr>
        <w:t>3</w:t>
      </w:r>
      <w:r w:rsidRPr="00673919">
        <w:fldChar w:fldCharType="end"/>
      </w:r>
      <w:r w:rsidRPr="00673919">
        <w:rPr>
          <w:rFonts w:hint="eastAsia"/>
          <w:lang w:eastAsia="ja-JP"/>
        </w:rPr>
        <w:t>.</w:t>
      </w:r>
      <w:r w:rsidR="00242F51" w:rsidRPr="00673919">
        <w:rPr>
          <w:rFonts w:hint="eastAsia"/>
          <w:lang w:eastAsia="ja-JP"/>
        </w:rPr>
        <w:t>8</w:t>
      </w:r>
      <w:r w:rsidRPr="00673919">
        <w:noBreakHyphen/>
      </w:r>
      <w:r w:rsidR="002D52E4" w:rsidRPr="00673919">
        <w:fldChar w:fldCharType="begin"/>
      </w:r>
      <w:r w:rsidR="002D52E4" w:rsidRPr="00673919">
        <w:instrText xml:space="preserve"> SEQ 表 \* ARABIC \s 1 </w:instrText>
      </w:r>
      <w:r w:rsidR="002D52E4" w:rsidRPr="00673919">
        <w:fldChar w:fldCharType="separate"/>
      </w:r>
      <w:r w:rsidR="00D921ED">
        <w:rPr>
          <w:noProof/>
        </w:rPr>
        <w:t>9</w:t>
      </w:r>
      <w:r w:rsidR="002D52E4" w:rsidRPr="00673919">
        <w:rPr>
          <w:noProof/>
        </w:rPr>
        <w:fldChar w:fldCharType="end"/>
      </w:r>
      <w:r w:rsidRPr="00673919">
        <w:rPr>
          <w:rFonts w:hint="eastAsia"/>
          <w:noProof/>
          <w:lang w:eastAsia="ja-JP"/>
        </w:rPr>
        <w:t xml:space="preserve">　</w:t>
      </w:r>
      <w:r w:rsidR="00773DC7" w:rsidRPr="00673919">
        <w:rPr>
          <w:rFonts w:hint="eastAsia"/>
          <w:noProof/>
          <w:lang w:eastAsia="ja-JP"/>
        </w:rPr>
        <w:t>自然斜面</w:t>
      </w:r>
      <w:proofErr w:type="spellStart"/>
      <w:r w:rsidR="00234861" w:rsidRPr="00673919">
        <w:rPr>
          <w:rFonts w:hint="eastAsia"/>
        </w:rPr>
        <w:t>の維持管理手法及び管理水準の設定</w:t>
      </w:r>
      <w:proofErr w:type="spellEnd"/>
    </w:p>
    <w:tbl>
      <w:tblPr>
        <w:tblW w:w="6633" w:type="dxa"/>
        <w:jc w:val="center"/>
        <w:tblCellMar>
          <w:left w:w="0" w:type="dxa"/>
          <w:right w:w="0" w:type="dxa"/>
        </w:tblCellMar>
        <w:tblLook w:val="04A0" w:firstRow="1" w:lastRow="0" w:firstColumn="1" w:lastColumn="0" w:noHBand="0" w:noVBand="1"/>
      </w:tblPr>
      <w:tblGrid>
        <w:gridCol w:w="2211"/>
        <w:gridCol w:w="2211"/>
        <w:gridCol w:w="2211"/>
      </w:tblGrid>
      <w:tr w:rsidR="00234861" w:rsidRPr="00673919" w14:paraId="78C9E2AD" w14:textId="77777777" w:rsidTr="00CF4608">
        <w:trPr>
          <w:trHeight w:val="397"/>
          <w:jc w:val="center"/>
        </w:trPr>
        <w:tc>
          <w:tcPr>
            <w:tcW w:w="2211" w:type="dxa"/>
            <w:tcBorders>
              <w:top w:val="single" w:sz="8" w:space="0" w:color="000000"/>
              <w:left w:val="single" w:sz="8" w:space="0" w:color="000000"/>
              <w:bottom w:val="double" w:sz="4" w:space="0" w:color="000000"/>
              <w:right w:val="single" w:sz="4" w:space="0" w:color="000000"/>
            </w:tcBorders>
            <w:shd w:val="clear" w:color="auto" w:fill="B4C0EE"/>
            <w:tcMar>
              <w:top w:w="15" w:type="dxa"/>
              <w:left w:w="108" w:type="dxa"/>
              <w:bottom w:w="0" w:type="dxa"/>
              <w:right w:w="108" w:type="dxa"/>
            </w:tcMar>
            <w:vAlign w:val="center"/>
            <w:hideMark/>
          </w:tcPr>
          <w:p w14:paraId="2B74AAD1" w14:textId="77777777" w:rsidR="00234861" w:rsidRPr="00673919" w:rsidRDefault="00234861" w:rsidP="00CF4608">
            <w:pPr>
              <w:snapToGrid w:val="0"/>
              <w:spacing w:line="280" w:lineRule="exact"/>
              <w:jc w:val="center"/>
              <w:rPr>
                <w:rFonts w:ascii="HG丸ｺﾞｼｯｸM-PRO" w:eastAsia="HG丸ｺﾞｼｯｸM-PRO" w:hAnsi="HG丸ｺﾞｼｯｸM-PRO" w:cs="Meiryo UI"/>
              </w:rPr>
            </w:pPr>
            <w:r w:rsidRPr="00673919">
              <w:rPr>
                <w:rFonts w:ascii="HG丸ｺﾞｼｯｸM-PRO" w:eastAsia="HG丸ｺﾞｼｯｸM-PRO" w:hAnsi="HG丸ｺﾞｼｯｸM-PRO" w:cs="Meiryo UI" w:hint="eastAsia"/>
              </w:rPr>
              <w:t>維持管理手法</w:t>
            </w:r>
          </w:p>
        </w:tc>
        <w:tc>
          <w:tcPr>
            <w:tcW w:w="2211" w:type="dxa"/>
            <w:tcBorders>
              <w:top w:val="single" w:sz="8" w:space="0" w:color="000000"/>
              <w:left w:val="single" w:sz="4" w:space="0" w:color="000000"/>
              <w:bottom w:val="double" w:sz="4" w:space="0" w:color="000000"/>
              <w:right w:val="single" w:sz="4" w:space="0" w:color="000000"/>
            </w:tcBorders>
            <w:shd w:val="clear" w:color="auto" w:fill="B4C0EE"/>
            <w:tcMar>
              <w:top w:w="15" w:type="dxa"/>
              <w:left w:w="108" w:type="dxa"/>
              <w:bottom w:w="0" w:type="dxa"/>
              <w:right w:w="108" w:type="dxa"/>
            </w:tcMar>
            <w:vAlign w:val="center"/>
            <w:hideMark/>
          </w:tcPr>
          <w:p w14:paraId="35C9E24E" w14:textId="77777777" w:rsidR="00234861" w:rsidRPr="00673919" w:rsidRDefault="00234861" w:rsidP="00CF4608">
            <w:pPr>
              <w:snapToGrid w:val="0"/>
              <w:spacing w:line="280" w:lineRule="exact"/>
              <w:jc w:val="center"/>
              <w:rPr>
                <w:rFonts w:ascii="HG丸ｺﾞｼｯｸM-PRO" w:eastAsia="HG丸ｺﾞｼｯｸM-PRO" w:hAnsi="HG丸ｺﾞｼｯｸM-PRO" w:cs="Meiryo UI"/>
              </w:rPr>
            </w:pPr>
            <w:r w:rsidRPr="00673919">
              <w:rPr>
                <w:rFonts w:ascii="HG丸ｺﾞｼｯｸM-PRO" w:eastAsia="HG丸ｺﾞｼｯｸM-PRO" w:hAnsi="HG丸ｺﾞｼｯｸM-PRO" w:cs="Meiryo UI" w:hint="eastAsia"/>
              </w:rPr>
              <w:t>目標管理水準</w:t>
            </w:r>
          </w:p>
        </w:tc>
        <w:tc>
          <w:tcPr>
            <w:tcW w:w="2211" w:type="dxa"/>
            <w:tcBorders>
              <w:top w:val="single" w:sz="8" w:space="0" w:color="000000"/>
              <w:left w:val="single" w:sz="4" w:space="0" w:color="000000"/>
              <w:bottom w:val="double" w:sz="4" w:space="0" w:color="000000"/>
              <w:right w:val="single" w:sz="8" w:space="0" w:color="000000"/>
            </w:tcBorders>
            <w:shd w:val="clear" w:color="auto" w:fill="B4C0EE"/>
            <w:tcMar>
              <w:top w:w="15" w:type="dxa"/>
              <w:left w:w="108" w:type="dxa"/>
              <w:bottom w:w="0" w:type="dxa"/>
              <w:right w:w="108" w:type="dxa"/>
            </w:tcMar>
            <w:vAlign w:val="center"/>
            <w:hideMark/>
          </w:tcPr>
          <w:p w14:paraId="1CFB892A" w14:textId="77777777" w:rsidR="00234861" w:rsidRPr="00673919" w:rsidRDefault="00234861" w:rsidP="00CF4608">
            <w:pPr>
              <w:snapToGrid w:val="0"/>
              <w:spacing w:line="280" w:lineRule="exact"/>
              <w:jc w:val="center"/>
              <w:rPr>
                <w:rFonts w:ascii="HG丸ｺﾞｼｯｸM-PRO" w:eastAsia="HG丸ｺﾞｼｯｸM-PRO" w:hAnsi="HG丸ｺﾞｼｯｸM-PRO" w:cs="Meiryo UI"/>
              </w:rPr>
            </w:pPr>
            <w:r w:rsidRPr="00673919">
              <w:rPr>
                <w:rFonts w:ascii="HG丸ｺﾞｼｯｸM-PRO" w:eastAsia="HG丸ｺﾞｼｯｸM-PRO" w:hAnsi="HG丸ｺﾞｼｯｸM-PRO" w:cs="Meiryo UI" w:hint="eastAsia"/>
              </w:rPr>
              <w:t>限界管理水準</w:t>
            </w:r>
          </w:p>
        </w:tc>
      </w:tr>
      <w:tr w:rsidR="00234861" w:rsidRPr="00673919" w14:paraId="00127C58" w14:textId="77777777" w:rsidTr="00CF4608">
        <w:trPr>
          <w:trHeight w:val="794"/>
          <w:jc w:val="center"/>
        </w:trPr>
        <w:tc>
          <w:tcPr>
            <w:tcW w:w="2211" w:type="dxa"/>
            <w:tcBorders>
              <w:top w:val="double" w:sz="4" w:space="0" w:color="000000"/>
              <w:left w:val="single" w:sz="8" w:space="0" w:color="000000"/>
              <w:bottom w:val="single" w:sz="8" w:space="0" w:color="000000"/>
              <w:right w:val="single" w:sz="4" w:space="0" w:color="000000"/>
            </w:tcBorders>
            <w:shd w:val="clear" w:color="auto" w:fill="auto"/>
            <w:tcMar>
              <w:top w:w="15" w:type="dxa"/>
              <w:left w:w="108" w:type="dxa"/>
              <w:bottom w:w="0" w:type="dxa"/>
              <w:right w:w="108" w:type="dxa"/>
            </w:tcMar>
            <w:vAlign w:val="center"/>
            <w:hideMark/>
          </w:tcPr>
          <w:p w14:paraId="7409FF8E" w14:textId="77777777" w:rsidR="00234861" w:rsidRPr="00673919" w:rsidRDefault="00234861" w:rsidP="00CF4608">
            <w:pPr>
              <w:snapToGrid w:val="0"/>
              <w:spacing w:line="280" w:lineRule="exact"/>
              <w:jc w:val="center"/>
              <w:rPr>
                <w:rFonts w:ascii="HG丸ｺﾞｼｯｸM-PRO" w:eastAsia="HG丸ｺﾞｼｯｸM-PRO" w:hAnsi="HG丸ｺﾞｼｯｸM-PRO" w:cs="Meiryo UI"/>
              </w:rPr>
            </w:pPr>
            <w:r w:rsidRPr="00673919">
              <w:rPr>
                <w:rFonts w:ascii="HG丸ｺﾞｼｯｸM-PRO" w:eastAsia="HG丸ｺﾞｼｯｸM-PRO" w:hAnsi="HG丸ｺﾞｼｯｸM-PRO" w:cs="Meiryo UI" w:hint="eastAsia"/>
              </w:rPr>
              <w:t>状態監視</w:t>
            </w:r>
          </w:p>
        </w:tc>
        <w:tc>
          <w:tcPr>
            <w:tcW w:w="2211" w:type="dxa"/>
            <w:tcBorders>
              <w:top w:val="double" w:sz="4" w:space="0" w:color="000000"/>
              <w:left w:val="single" w:sz="4" w:space="0" w:color="000000"/>
              <w:bottom w:val="single" w:sz="8" w:space="0" w:color="000000"/>
              <w:right w:val="single" w:sz="4" w:space="0" w:color="000000"/>
            </w:tcBorders>
            <w:shd w:val="clear" w:color="auto" w:fill="auto"/>
            <w:tcMar>
              <w:top w:w="15" w:type="dxa"/>
              <w:left w:w="108" w:type="dxa"/>
              <w:bottom w:w="0" w:type="dxa"/>
              <w:right w:w="108" w:type="dxa"/>
            </w:tcMar>
            <w:vAlign w:val="center"/>
            <w:hideMark/>
          </w:tcPr>
          <w:p w14:paraId="3E9DDC67" w14:textId="77777777" w:rsidR="00234861" w:rsidRPr="00673919" w:rsidRDefault="00234861" w:rsidP="00CF4608">
            <w:pPr>
              <w:snapToGrid w:val="0"/>
              <w:spacing w:line="280" w:lineRule="exact"/>
              <w:jc w:val="center"/>
              <w:rPr>
                <w:rFonts w:ascii="HG丸ｺﾞｼｯｸM-PRO" w:eastAsia="HG丸ｺﾞｼｯｸM-PRO" w:hAnsi="HG丸ｺﾞｼｯｸM-PRO" w:cs="Meiryo UI"/>
              </w:rPr>
            </w:pPr>
            <w:r w:rsidRPr="00673919">
              <w:rPr>
                <w:rFonts w:ascii="HG丸ｺﾞｼｯｸM-PRO" w:eastAsia="HG丸ｺﾞｼｯｸM-PRO" w:hAnsi="HG丸ｺﾞｼｯｸM-PRO" w:cs="Meiryo UI" w:hint="eastAsia"/>
              </w:rPr>
              <w:t>要対策無</w:t>
            </w:r>
          </w:p>
        </w:tc>
        <w:tc>
          <w:tcPr>
            <w:tcW w:w="2211" w:type="dxa"/>
            <w:tcBorders>
              <w:top w:val="double" w:sz="4" w:space="0" w:color="000000"/>
              <w:left w:val="single" w:sz="4"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1D31F6" w14:textId="77777777" w:rsidR="00234861" w:rsidRPr="00673919" w:rsidRDefault="00234861" w:rsidP="00CF4608">
            <w:pPr>
              <w:snapToGrid w:val="0"/>
              <w:spacing w:line="280" w:lineRule="exact"/>
              <w:jc w:val="center"/>
              <w:rPr>
                <w:rFonts w:ascii="HG丸ｺﾞｼｯｸM-PRO" w:eastAsia="HG丸ｺﾞｼｯｸM-PRO" w:hAnsi="HG丸ｺﾞｼｯｸM-PRO" w:cs="Meiryo UI"/>
              </w:rPr>
            </w:pPr>
            <w:r w:rsidRPr="00673919">
              <w:rPr>
                <w:rFonts w:ascii="HG丸ｺﾞｼｯｸM-PRO" w:eastAsia="HG丸ｺﾞｼｯｸM-PRO" w:hAnsi="HG丸ｺﾞｼｯｸM-PRO" w:cs="Meiryo UI" w:hint="eastAsia"/>
              </w:rPr>
              <w:t>―</w:t>
            </w:r>
          </w:p>
        </w:tc>
      </w:tr>
    </w:tbl>
    <w:p w14:paraId="4CDBA121" w14:textId="77777777" w:rsidR="00234861" w:rsidRPr="00673919" w:rsidRDefault="00234861" w:rsidP="00234861">
      <w:pPr>
        <w:pStyle w:val="40"/>
        <w:ind w:left="420" w:firstLine="210"/>
        <w:rPr>
          <w:rFonts w:ascii="HG丸ｺﾞｼｯｸM-PRO" w:eastAsia="HG丸ｺﾞｼｯｸM-PRO" w:hAnsi="HG丸ｺﾞｼｯｸM-PRO"/>
          <w:lang w:eastAsia="ja-JP"/>
        </w:rPr>
      </w:pPr>
    </w:p>
    <w:p w14:paraId="6B70EA15" w14:textId="77777777" w:rsidR="00890A41" w:rsidRPr="00673919" w:rsidRDefault="00890A41" w:rsidP="00234861">
      <w:pPr>
        <w:pStyle w:val="40"/>
        <w:ind w:left="420" w:firstLine="210"/>
        <w:rPr>
          <w:rFonts w:ascii="HG丸ｺﾞｼｯｸM-PRO" w:eastAsia="HG丸ｺﾞｼｯｸM-PRO" w:hAnsi="HG丸ｺﾞｼｯｸM-PRO"/>
          <w:lang w:eastAsia="ja-JP"/>
        </w:rPr>
      </w:pPr>
    </w:p>
    <w:p w14:paraId="1FA548DE" w14:textId="1F41B732" w:rsidR="00F72A77" w:rsidRPr="00673919" w:rsidRDefault="007043A8" w:rsidP="004F5ECA">
      <w:pPr>
        <w:pStyle w:val="4"/>
        <w:ind w:left="885"/>
        <w:rPr>
          <w:lang w:eastAsia="ja-JP"/>
        </w:rPr>
      </w:pPr>
      <w:bookmarkStart w:id="22" w:name="_Hlk180160060"/>
      <w:r w:rsidRPr="00673919">
        <w:rPr>
          <w:rFonts w:hint="eastAsia"/>
          <w:lang w:eastAsia="ja-JP"/>
        </w:rPr>
        <w:t>切土・斜面安定施設、盛土、擁壁、カルバート</w:t>
      </w:r>
      <w:bookmarkEnd w:id="22"/>
    </w:p>
    <w:p w14:paraId="1E896AFB" w14:textId="6D94BBD5" w:rsidR="001508A9" w:rsidRPr="00673919" w:rsidRDefault="00773DC7" w:rsidP="001B1A07">
      <w:pPr>
        <w:ind w:leftChars="100" w:left="210" w:firstLineChars="100" w:firstLine="210"/>
        <w:rPr>
          <w:rFonts w:ascii="HG丸ｺﾞｼｯｸM-PRO" w:eastAsia="HG丸ｺﾞｼｯｸM-PRO" w:hAnsi="HG丸ｺﾞｼｯｸM-PRO"/>
        </w:rPr>
      </w:pPr>
      <w:r w:rsidRPr="00673919">
        <w:rPr>
          <w:rFonts w:ascii="HG丸ｺﾞｼｯｸM-PRO" w:eastAsia="HG丸ｺﾞｼｯｸM-PRO" w:hAnsi="HG丸ｺﾞｼｯｸM-PRO" w:hint="eastAsia"/>
        </w:rPr>
        <w:t>切土・斜面安定施設、盛土、擁壁、カルバート</w:t>
      </w:r>
      <w:r w:rsidR="001B1A07" w:rsidRPr="00673919">
        <w:rPr>
          <w:rFonts w:ascii="HG丸ｺﾞｼｯｸM-PRO" w:eastAsia="HG丸ｺﾞｼｯｸM-PRO" w:hAnsi="HG丸ｺﾞｼｯｸM-PRO" w:hint="eastAsia"/>
        </w:rPr>
        <w:t>の維持管理手法</w:t>
      </w:r>
      <w:r w:rsidR="001508A9" w:rsidRPr="00673919">
        <w:rPr>
          <w:rFonts w:ascii="HG丸ｺﾞｼｯｸM-PRO" w:eastAsia="HG丸ｺﾞｼｯｸM-PRO" w:hAnsi="HG丸ｺﾞｼｯｸM-PRO" w:hint="eastAsia"/>
        </w:rPr>
        <w:t>は、</w:t>
      </w:r>
      <w:r w:rsidR="001B1A07" w:rsidRPr="00673919">
        <w:rPr>
          <w:rFonts w:ascii="HG丸ｺﾞｼｯｸM-PRO" w:eastAsia="HG丸ｺﾞｼｯｸM-PRO" w:hAnsi="HG丸ｺﾞｼｯｸM-PRO" w:hint="eastAsia"/>
        </w:rPr>
        <w:t>道路土工構造物</w:t>
      </w:r>
      <w:r w:rsidR="001508A9" w:rsidRPr="00673919">
        <w:rPr>
          <w:rFonts w:ascii="HG丸ｺﾞｼｯｸM-PRO" w:eastAsia="HG丸ｺﾞｼｯｸM-PRO" w:hAnsi="HG丸ｺﾞｼｯｸM-PRO" w:hint="eastAsia"/>
        </w:rPr>
        <w:t>点検</w:t>
      </w:r>
      <w:r w:rsidR="001B1A07" w:rsidRPr="00673919">
        <w:rPr>
          <w:rFonts w:ascii="HG丸ｺﾞｼｯｸM-PRO" w:eastAsia="HG丸ｺﾞｼｯｸM-PRO" w:hAnsi="HG丸ｺﾞｼｯｸM-PRO" w:hint="eastAsia"/>
        </w:rPr>
        <w:t>結果に基づいて劣化や変状を評価し、Ⅲ判定と診断された</w:t>
      </w:r>
      <w:r w:rsidR="001508A9" w:rsidRPr="00673919">
        <w:rPr>
          <w:rFonts w:ascii="HG丸ｺﾞｼｯｸM-PRO" w:eastAsia="HG丸ｺﾞｼｯｸM-PRO" w:hAnsi="HG丸ｺﾞｼｯｸM-PRO" w:hint="eastAsia"/>
        </w:rPr>
        <w:t>場合に補修する状態監視型</w:t>
      </w:r>
      <w:r w:rsidR="00890A41" w:rsidRPr="00673919">
        <w:rPr>
          <w:rFonts w:ascii="HG丸ｺﾞｼｯｸM-PRO" w:eastAsia="HG丸ｺﾞｼｯｸM-PRO" w:hAnsi="HG丸ｺﾞｼｯｸM-PRO" w:hint="eastAsia"/>
        </w:rPr>
        <w:t>とする</w:t>
      </w:r>
      <w:r w:rsidR="001508A9" w:rsidRPr="00673919">
        <w:rPr>
          <w:rFonts w:ascii="HG丸ｺﾞｼｯｸM-PRO" w:eastAsia="HG丸ｺﾞｼｯｸM-PRO" w:hAnsi="HG丸ｺﾞｼｯｸM-PRO" w:hint="eastAsia"/>
        </w:rPr>
        <w:t>。</w:t>
      </w:r>
    </w:p>
    <w:p w14:paraId="706B88F3" w14:textId="77777777" w:rsidR="00162177" w:rsidRPr="00673919" w:rsidRDefault="00162177" w:rsidP="00162177">
      <w:pPr>
        <w:pStyle w:val="affb"/>
        <w:ind w:left="105" w:firstLineChars="0" w:firstLine="0"/>
        <w:jc w:val="center"/>
        <w:rPr>
          <w:rFonts w:ascii="HG丸ｺﾞｼｯｸM-PRO" w:eastAsia="HG丸ｺﾞｼｯｸM-PRO" w:hAnsi="HG丸ｺﾞｼｯｸM-PRO"/>
          <w:color w:val="808080" w:themeColor="background1" w:themeShade="80"/>
        </w:rPr>
      </w:pPr>
    </w:p>
    <w:p w14:paraId="163A06E6" w14:textId="7FC14595" w:rsidR="00773DC7" w:rsidRPr="00673919" w:rsidRDefault="00E00F54" w:rsidP="00773DC7">
      <w:pPr>
        <w:pStyle w:val="af0"/>
        <w:keepNext/>
        <w:spacing w:beforeLines="0"/>
        <w:rPr>
          <w:lang w:eastAsia="ja-JP"/>
        </w:rPr>
      </w:pPr>
      <w:r w:rsidRPr="00673919">
        <w:rPr>
          <w:rFonts w:hint="eastAsia"/>
        </w:rPr>
        <w:t xml:space="preserve">表 </w:t>
      </w:r>
      <w:r w:rsidRPr="00673919">
        <w:fldChar w:fldCharType="begin"/>
      </w:r>
      <w:r w:rsidRPr="00673919">
        <w:instrText xml:space="preserve"> </w:instrText>
      </w:r>
      <w:r w:rsidRPr="00673919">
        <w:rPr>
          <w:rFonts w:hint="eastAsia"/>
        </w:rPr>
        <w:instrText>STYLEREF 1 \s</w:instrText>
      </w:r>
      <w:r w:rsidRPr="00673919">
        <w:instrText xml:space="preserve"> </w:instrText>
      </w:r>
      <w:r w:rsidRPr="00673919">
        <w:fldChar w:fldCharType="separate"/>
      </w:r>
      <w:r w:rsidR="00D921ED">
        <w:rPr>
          <w:noProof/>
        </w:rPr>
        <w:t>3</w:t>
      </w:r>
      <w:r w:rsidRPr="00673919">
        <w:fldChar w:fldCharType="end"/>
      </w:r>
      <w:r w:rsidRPr="00673919">
        <w:rPr>
          <w:rFonts w:hint="eastAsia"/>
          <w:lang w:eastAsia="ja-JP"/>
        </w:rPr>
        <w:t>.</w:t>
      </w:r>
      <w:r w:rsidR="00242F51" w:rsidRPr="00673919">
        <w:rPr>
          <w:rFonts w:hint="eastAsia"/>
          <w:lang w:eastAsia="ja-JP"/>
        </w:rPr>
        <w:t>8</w:t>
      </w:r>
      <w:r w:rsidRPr="00673919">
        <w:noBreakHyphen/>
      </w:r>
      <w:r w:rsidR="002D52E4" w:rsidRPr="00673919">
        <w:fldChar w:fldCharType="begin"/>
      </w:r>
      <w:r w:rsidR="002D52E4" w:rsidRPr="00673919">
        <w:instrText xml:space="preserve"> SEQ 表 \* ARABIC \s 1 </w:instrText>
      </w:r>
      <w:r w:rsidR="002D52E4" w:rsidRPr="00673919">
        <w:fldChar w:fldCharType="separate"/>
      </w:r>
      <w:r w:rsidR="00D921ED">
        <w:rPr>
          <w:noProof/>
        </w:rPr>
        <w:t>10</w:t>
      </w:r>
      <w:r w:rsidR="002D52E4" w:rsidRPr="00673919">
        <w:rPr>
          <w:noProof/>
        </w:rPr>
        <w:fldChar w:fldCharType="end"/>
      </w:r>
      <w:r w:rsidRPr="00673919">
        <w:rPr>
          <w:rFonts w:hint="eastAsia"/>
          <w:noProof/>
          <w:lang w:eastAsia="ja-JP"/>
        </w:rPr>
        <w:t xml:space="preserve">　</w:t>
      </w:r>
      <w:r w:rsidR="00773DC7" w:rsidRPr="00673919">
        <w:rPr>
          <w:rFonts w:hint="eastAsia"/>
          <w:lang w:eastAsia="ja-JP"/>
        </w:rPr>
        <w:t>切土・斜面安定施設、盛土、擁壁、カルバート</w:t>
      </w:r>
      <w:r w:rsidR="00773DC7" w:rsidRPr="00673919">
        <w:rPr>
          <w:rFonts w:hint="eastAsia"/>
        </w:rPr>
        <w:t>の</w:t>
      </w:r>
    </w:p>
    <w:p w14:paraId="6871C43E" w14:textId="01E7F347" w:rsidR="00162177" w:rsidRPr="00673919" w:rsidRDefault="00162177" w:rsidP="00773DC7">
      <w:pPr>
        <w:pStyle w:val="af0"/>
        <w:keepNext/>
        <w:spacing w:beforeLines="0" w:after="60" w:line="240" w:lineRule="exact"/>
      </w:pPr>
      <w:proofErr w:type="spellStart"/>
      <w:r w:rsidRPr="00673919">
        <w:rPr>
          <w:rFonts w:hint="eastAsia"/>
        </w:rPr>
        <w:t>維持管理手法及び管理水準の設定</w:t>
      </w:r>
      <w:proofErr w:type="spellEnd"/>
    </w:p>
    <w:tbl>
      <w:tblPr>
        <w:tblW w:w="6633" w:type="dxa"/>
        <w:jc w:val="center"/>
        <w:tblCellMar>
          <w:left w:w="0" w:type="dxa"/>
          <w:right w:w="0" w:type="dxa"/>
        </w:tblCellMar>
        <w:tblLook w:val="04A0" w:firstRow="1" w:lastRow="0" w:firstColumn="1" w:lastColumn="0" w:noHBand="0" w:noVBand="1"/>
      </w:tblPr>
      <w:tblGrid>
        <w:gridCol w:w="2211"/>
        <w:gridCol w:w="2211"/>
        <w:gridCol w:w="2211"/>
      </w:tblGrid>
      <w:tr w:rsidR="007A2B9A" w:rsidRPr="00673919" w14:paraId="5DBD1A48" w14:textId="77777777" w:rsidTr="007A2B9A">
        <w:trPr>
          <w:trHeight w:val="397"/>
          <w:jc w:val="center"/>
        </w:trPr>
        <w:tc>
          <w:tcPr>
            <w:tcW w:w="2211" w:type="dxa"/>
            <w:tcBorders>
              <w:top w:val="single" w:sz="8" w:space="0" w:color="000000"/>
              <w:left w:val="single" w:sz="8" w:space="0" w:color="000000"/>
              <w:bottom w:val="double" w:sz="4" w:space="0" w:color="000000"/>
              <w:right w:val="single" w:sz="8" w:space="0" w:color="000000"/>
            </w:tcBorders>
            <w:shd w:val="clear" w:color="auto" w:fill="B4C0EE"/>
            <w:tcMar>
              <w:top w:w="15" w:type="dxa"/>
              <w:left w:w="108" w:type="dxa"/>
              <w:bottom w:w="0" w:type="dxa"/>
              <w:right w:w="108" w:type="dxa"/>
            </w:tcMar>
            <w:vAlign w:val="center"/>
            <w:hideMark/>
          </w:tcPr>
          <w:p w14:paraId="6F826300" w14:textId="368D5CFE" w:rsidR="007A2B9A" w:rsidRPr="00673919" w:rsidRDefault="007A2B9A" w:rsidP="006F2EF8">
            <w:pPr>
              <w:snapToGrid w:val="0"/>
              <w:spacing w:line="280" w:lineRule="exact"/>
              <w:jc w:val="center"/>
              <w:rPr>
                <w:rFonts w:ascii="HG丸ｺﾞｼｯｸM-PRO" w:eastAsia="HG丸ｺﾞｼｯｸM-PRO" w:hAnsi="HG丸ｺﾞｼｯｸM-PRO" w:cs="Meiryo UI"/>
              </w:rPr>
            </w:pPr>
            <w:r w:rsidRPr="00673919">
              <w:rPr>
                <w:rFonts w:ascii="HG丸ｺﾞｼｯｸM-PRO" w:eastAsia="HG丸ｺﾞｼｯｸM-PRO" w:hAnsi="HG丸ｺﾞｼｯｸM-PRO" w:cs="Meiryo UI" w:hint="eastAsia"/>
              </w:rPr>
              <w:t>維持管理手法</w:t>
            </w:r>
          </w:p>
        </w:tc>
        <w:tc>
          <w:tcPr>
            <w:tcW w:w="2211" w:type="dxa"/>
            <w:tcBorders>
              <w:top w:val="single" w:sz="8" w:space="0" w:color="000000"/>
              <w:left w:val="single" w:sz="8" w:space="0" w:color="000000"/>
              <w:bottom w:val="double" w:sz="4" w:space="0" w:color="000000"/>
              <w:right w:val="single" w:sz="8" w:space="0" w:color="000000"/>
            </w:tcBorders>
            <w:shd w:val="clear" w:color="auto" w:fill="B4C0EE"/>
            <w:tcMar>
              <w:top w:w="15" w:type="dxa"/>
              <w:left w:w="108" w:type="dxa"/>
              <w:bottom w:w="0" w:type="dxa"/>
              <w:right w:w="108" w:type="dxa"/>
            </w:tcMar>
            <w:vAlign w:val="center"/>
            <w:hideMark/>
          </w:tcPr>
          <w:p w14:paraId="781CE717" w14:textId="77777777" w:rsidR="007A2B9A" w:rsidRPr="00673919" w:rsidRDefault="007A2B9A" w:rsidP="006F2EF8">
            <w:pPr>
              <w:snapToGrid w:val="0"/>
              <w:spacing w:line="280" w:lineRule="exact"/>
              <w:jc w:val="center"/>
              <w:rPr>
                <w:rFonts w:ascii="HG丸ｺﾞｼｯｸM-PRO" w:eastAsia="HG丸ｺﾞｼｯｸM-PRO" w:hAnsi="HG丸ｺﾞｼｯｸM-PRO" w:cs="Meiryo UI"/>
              </w:rPr>
            </w:pPr>
            <w:r w:rsidRPr="00673919">
              <w:rPr>
                <w:rFonts w:ascii="HG丸ｺﾞｼｯｸM-PRO" w:eastAsia="HG丸ｺﾞｼｯｸM-PRO" w:hAnsi="HG丸ｺﾞｼｯｸM-PRO" w:cs="Meiryo UI" w:hint="eastAsia"/>
              </w:rPr>
              <w:t>目標管理水準</w:t>
            </w:r>
          </w:p>
        </w:tc>
        <w:tc>
          <w:tcPr>
            <w:tcW w:w="2211" w:type="dxa"/>
            <w:tcBorders>
              <w:top w:val="single" w:sz="8" w:space="0" w:color="000000"/>
              <w:left w:val="single" w:sz="8" w:space="0" w:color="000000"/>
              <w:bottom w:val="double" w:sz="4" w:space="0" w:color="000000"/>
              <w:right w:val="single" w:sz="8" w:space="0" w:color="000000"/>
            </w:tcBorders>
            <w:shd w:val="clear" w:color="auto" w:fill="B4C0EE"/>
            <w:tcMar>
              <w:top w:w="15" w:type="dxa"/>
              <w:left w:w="108" w:type="dxa"/>
              <w:bottom w:w="0" w:type="dxa"/>
              <w:right w:w="108" w:type="dxa"/>
            </w:tcMar>
            <w:vAlign w:val="center"/>
            <w:hideMark/>
          </w:tcPr>
          <w:p w14:paraId="07DA535F" w14:textId="77777777" w:rsidR="007A2B9A" w:rsidRPr="00673919" w:rsidRDefault="007A2B9A" w:rsidP="006F2EF8">
            <w:pPr>
              <w:snapToGrid w:val="0"/>
              <w:spacing w:line="280" w:lineRule="exact"/>
              <w:jc w:val="center"/>
              <w:rPr>
                <w:rFonts w:ascii="HG丸ｺﾞｼｯｸM-PRO" w:eastAsia="HG丸ｺﾞｼｯｸM-PRO" w:hAnsi="HG丸ｺﾞｼｯｸM-PRO" w:cs="Meiryo UI"/>
              </w:rPr>
            </w:pPr>
            <w:r w:rsidRPr="00673919">
              <w:rPr>
                <w:rFonts w:ascii="HG丸ｺﾞｼｯｸM-PRO" w:eastAsia="HG丸ｺﾞｼｯｸM-PRO" w:hAnsi="HG丸ｺﾞｼｯｸM-PRO" w:cs="Meiryo UI" w:hint="eastAsia"/>
              </w:rPr>
              <w:t>限界管理水準</w:t>
            </w:r>
          </w:p>
        </w:tc>
      </w:tr>
      <w:tr w:rsidR="007A2B9A" w:rsidRPr="00673919" w14:paraId="2375AA4F" w14:textId="77777777" w:rsidTr="007A2B9A">
        <w:trPr>
          <w:trHeight w:val="794"/>
          <w:jc w:val="center"/>
        </w:trPr>
        <w:tc>
          <w:tcPr>
            <w:tcW w:w="2211" w:type="dxa"/>
            <w:tcBorders>
              <w:top w:val="single" w:sz="8" w:space="0" w:color="000000"/>
              <w:left w:val="single" w:sz="8" w:space="0" w:color="000000"/>
              <w:bottom w:val="single" w:sz="8" w:space="0" w:color="000000"/>
              <w:right w:val="single" w:sz="4" w:space="0" w:color="000000"/>
            </w:tcBorders>
            <w:shd w:val="clear" w:color="auto" w:fill="auto"/>
            <w:tcMar>
              <w:top w:w="15" w:type="dxa"/>
              <w:left w:w="108" w:type="dxa"/>
              <w:bottom w:w="0" w:type="dxa"/>
              <w:right w:w="108" w:type="dxa"/>
            </w:tcMar>
            <w:vAlign w:val="center"/>
          </w:tcPr>
          <w:p w14:paraId="5FEA6DC3" w14:textId="65BF9CFF" w:rsidR="007A2B9A" w:rsidRPr="00673919" w:rsidRDefault="007A2B9A" w:rsidP="006F2EF8">
            <w:pPr>
              <w:snapToGrid w:val="0"/>
              <w:spacing w:line="280" w:lineRule="exact"/>
              <w:jc w:val="center"/>
              <w:rPr>
                <w:rFonts w:ascii="HG丸ｺﾞｼｯｸM-PRO" w:eastAsia="HG丸ｺﾞｼｯｸM-PRO" w:hAnsi="HG丸ｺﾞｼｯｸM-PRO" w:cs="Meiryo UI"/>
              </w:rPr>
            </w:pPr>
            <w:r w:rsidRPr="00673919">
              <w:rPr>
                <w:rFonts w:ascii="HG丸ｺﾞｼｯｸM-PRO" w:eastAsia="HG丸ｺﾞｼｯｸM-PRO" w:hAnsi="HG丸ｺﾞｼｯｸM-PRO" w:cs="Meiryo UI" w:hint="eastAsia"/>
              </w:rPr>
              <w:t>状態監視</w:t>
            </w:r>
          </w:p>
        </w:tc>
        <w:tc>
          <w:tcPr>
            <w:tcW w:w="2211" w:type="dxa"/>
            <w:tcBorders>
              <w:top w:val="single" w:sz="8" w:space="0" w:color="000000"/>
              <w:left w:val="single" w:sz="4"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F81CE12" w14:textId="3A49B795" w:rsidR="007A2B9A" w:rsidRPr="00673919" w:rsidRDefault="00BF3468" w:rsidP="006F2EF8">
            <w:pPr>
              <w:snapToGrid w:val="0"/>
              <w:spacing w:line="280" w:lineRule="exact"/>
              <w:jc w:val="center"/>
              <w:rPr>
                <w:rFonts w:ascii="HG丸ｺﾞｼｯｸM-PRO" w:eastAsia="HG丸ｺﾞｼｯｸM-PRO" w:hAnsi="HG丸ｺﾞｼｯｸM-PRO" w:cs="Meiryo UI"/>
              </w:rPr>
            </w:pPr>
            <w:r w:rsidRPr="00673919">
              <w:rPr>
                <w:rFonts w:ascii="HG丸ｺﾞｼｯｸM-PRO" w:eastAsia="HG丸ｺﾞｼｯｸM-PRO" w:hAnsi="HG丸ｺﾞｼｯｸM-PRO" w:cs="Meiryo UI" w:hint="eastAsia"/>
              </w:rPr>
              <w:t>Ⅱ</w:t>
            </w:r>
            <w:r w:rsidR="007A2B9A" w:rsidRPr="00673919">
              <w:rPr>
                <w:rFonts w:ascii="HG丸ｺﾞｼｯｸM-PRO" w:eastAsia="HG丸ｺﾞｼｯｸM-PRO" w:hAnsi="HG丸ｺﾞｼｯｸM-PRO" w:cs="Meiryo UI" w:hint="eastAsia"/>
              </w:rPr>
              <w:t>判定</w:t>
            </w:r>
          </w:p>
        </w:tc>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1CB6885" w14:textId="3BCA0810" w:rsidR="007A2B9A" w:rsidRPr="00673919" w:rsidRDefault="00BF3468" w:rsidP="006F2EF8">
            <w:pPr>
              <w:snapToGrid w:val="0"/>
              <w:spacing w:line="280" w:lineRule="exact"/>
              <w:jc w:val="center"/>
              <w:rPr>
                <w:rFonts w:ascii="HG丸ｺﾞｼｯｸM-PRO" w:eastAsia="HG丸ｺﾞｼｯｸM-PRO" w:hAnsi="HG丸ｺﾞｼｯｸM-PRO" w:cs="Meiryo UI"/>
              </w:rPr>
            </w:pPr>
            <w:r w:rsidRPr="00673919">
              <w:rPr>
                <w:rFonts w:ascii="HG丸ｺﾞｼｯｸM-PRO" w:eastAsia="HG丸ｺﾞｼｯｸM-PRO" w:hAnsi="HG丸ｺﾞｼｯｸM-PRO" w:cs="Meiryo UI" w:hint="eastAsia"/>
              </w:rPr>
              <w:t>Ⅲ判定</w:t>
            </w:r>
          </w:p>
        </w:tc>
      </w:tr>
    </w:tbl>
    <w:p w14:paraId="17962612" w14:textId="3B484343" w:rsidR="00C11913" w:rsidRPr="00673919" w:rsidRDefault="00C11913" w:rsidP="001508A9">
      <w:pPr>
        <w:widowControl/>
        <w:jc w:val="left"/>
        <w:rPr>
          <w:rFonts w:ascii="HG丸ｺﾞｼｯｸM-PRO" w:eastAsia="HG丸ｺﾞｼｯｸM-PRO" w:hAnsi="HG丸ｺﾞｼｯｸM-PRO"/>
          <w:color w:val="808080" w:themeColor="background1" w:themeShade="80"/>
        </w:rPr>
      </w:pPr>
    </w:p>
    <w:p w14:paraId="5E493449" w14:textId="77777777" w:rsidR="00C11913" w:rsidRPr="00673919" w:rsidRDefault="00C11913">
      <w:pPr>
        <w:widowControl/>
        <w:jc w:val="left"/>
        <w:rPr>
          <w:rFonts w:ascii="HG丸ｺﾞｼｯｸM-PRO" w:eastAsia="HG丸ｺﾞｼｯｸM-PRO" w:hAnsi="HG丸ｺﾞｼｯｸM-PRO"/>
          <w:color w:val="808080" w:themeColor="background1" w:themeShade="80"/>
        </w:rPr>
      </w:pPr>
      <w:r w:rsidRPr="00673919">
        <w:rPr>
          <w:rFonts w:ascii="HG丸ｺﾞｼｯｸM-PRO" w:eastAsia="HG丸ｺﾞｼｯｸM-PRO" w:hAnsi="HG丸ｺﾞｼｯｸM-PRO"/>
          <w:color w:val="808080" w:themeColor="background1" w:themeShade="80"/>
        </w:rPr>
        <w:br w:type="page"/>
      </w:r>
    </w:p>
    <w:p w14:paraId="375EF275" w14:textId="420BA4A0" w:rsidR="00F72A77" w:rsidRPr="00673919" w:rsidRDefault="00F04025" w:rsidP="00F72A77">
      <w:pPr>
        <w:pStyle w:val="3"/>
      </w:pPr>
      <w:bookmarkStart w:id="23" w:name="_Toc175392243"/>
      <w:bookmarkStart w:id="24" w:name="_Toc182396235"/>
      <w:r w:rsidRPr="00673919">
        <w:rPr>
          <w:rFonts w:hint="eastAsia"/>
          <w:lang w:eastAsia="ja-JP"/>
        </w:rPr>
        <w:lastRenderedPageBreak/>
        <w:t>重点化指標、</w:t>
      </w:r>
      <w:proofErr w:type="spellStart"/>
      <w:r w:rsidRPr="00673919">
        <w:rPr>
          <w:rFonts w:hint="eastAsia"/>
        </w:rPr>
        <w:t>優先順位</w:t>
      </w:r>
      <w:bookmarkEnd w:id="23"/>
      <w:bookmarkEnd w:id="24"/>
      <w:proofErr w:type="spellEnd"/>
    </w:p>
    <w:p w14:paraId="031D8737" w14:textId="1D71BDA9" w:rsidR="00AC16C0" w:rsidRPr="00673919" w:rsidRDefault="00F04025" w:rsidP="00AC16C0">
      <w:pPr>
        <w:pStyle w:val="51"/>
        <w:ind w:leftChars="67" w:left="141" w:firstLine="210"/>
        <w:rPr>
          <w:rFonts w:ascii="HG丸ｺﾞｼｯｸM-PRO" w:eastAsia="HG丸ｺﾞｼｯｸM-PRO" w:hAnsi="HG丸ｺﾞｼｯｸM-PRO"/>
          <w:lang w:eastAsia="ja-JP"/>
        </w:rPr>
      </w:pPr>
      <w:r w:rsidRPr="00673919">
        <w:rPr>
          <w:rFonts w:ascii="HG丸ｺﾞｼｯｸM-PRO" w:eastAsia="HG丸ｺﾞｼｯｸM-PRO" w:hAnsi="HG丸ｺﾞｼｯｸM-PRO" w:hint="eastAsia"/>
          <w:lang w:eastAsia="ja-JP"/>
        </w:rPr>
        <w:t>維持管理を適切に行うため、施設毎の健全度と社会的影響度に着目する。不具合が発生した場合のリスク等を考慮し、優先順位を設定し、適切な維持管理を行う。</w:t>
      </w:r>
    </w:p>
    <w:p w14:paraId="7DB2DB86" w14:textId="77777777" w:rsidR="00F04025" w:rsidRPr="00673919" w:rsidRDefault="00F04025" w:rsidP="00AC16C0">
      <w:pPr>
        <w:pStyle w:val="51"/>
        <w:ind w:leftChars="67" w:left="141" w:firstLine="210"/>
        <w:rPr>
          <w:rFonts w:ascii="HG丸ｺﾞｼｯｸM-PRO" w:eastAsia="HG丸ｺﾞｼｯｸM-PRO" w:hAnsi="HG丸ｺﾞｼｯｸM-PRO"/>
          <w:lang w:eastAsia="ja-JP"/>
        </w:rPr>
      </w:pPr>
    </w:p>
    <w:p w14:paraId="72BCFF9C" w14:textId="77777777" w:rsidR="00F04025" w:rsidRPr="00673919" w:rsidRDefault="00F04025" w:rsidP="00F04025">
      <w:pPr>
        <w:pStyle w:val="4"/>
        <w:numPr>
          <w:ilvl w:val="3"/>
          <w:numId w:val="1"/>
        </w:numPr>
        <w:ind w:left="885"/>
      </w:pPr>
      <w:proofErr w:type="spellStart"/>
      <w:r w:rsidRPr="00673919">
        <w:rPr>
          <w:rFonts w:hint="eastAsia"/>
        </w:rPr>
        <w:t>基本的な考え方</w:t>
      </w:r>
      <w:proofErr w:type="spellEnd"/>
    </w:p>
    <w:p w14:paraId="57A6E8D3" w14:textId="77777777" w:rsidR="00F04025" w:rsidRPr="00673919" w:rsidRDefault="00F04025" w:rsidP="00F04025">
      <w:pPr>
        <w:pStyle w:val="affb"/>
        <w:topLinePunct/>
        <w:spacing w:beforeLines="50" w:before="180"/>
        <w:ind w:leftChars="100" w:left="210" w:firstLineChars="0" w:firstLine="0"/>
        <w:rPr>
          <w:rFonts w:ascii="HG丸ｺﾞｼｯｸM-PRO" w:eastAsia="HG丸ｺﾞｼｯｸM-PRO" w:hAnsi="HG丸ｺﾞｼｯｸM-PRO"/>
        </w:rPr>
      </w:pPr>
      <w:r w:rsidRPr="00673919">
        <w:rPr>
          <w:rFonts w:ascii="HG丸ｺﾞｼｯｸM-PRO" w:eastAsia="HG丸ｺﾞｼｯｸM-PRO" w:hAnsi="HG丸ｺﾞｼｯｸM-PRO" w:hint="eastAsia"/>
        </w:rPr>
        <w:t>【府民の安全確保】</w:t>
      </w:r>
    </w:p>
    <w:p w14:paraId="393EC8E2" w14:textId="77777777" w:rsidR="00F04025" w:rsidRPr="00673919" w:rsidRDefault="00F04025" w:rsidP="00F04025">
      <w:pPr>
        <w:ind w:leftChars="100" w:left="210" w:firstLineChars="100" w:firstLine="210"/>
        <w:rPr>
          <w:rFonts w:ascii="HG丸ｺﾞｼｯｸM-PRO" w:eastAsia="HG丸ｺﾞｼｯｸM-PRO" w:hAnsi="HG丸ｺﾞｼｯｸM-PRO"/>
        </w:rPr>
      </w:pPr>
      <w:r w:rsidRPr="00673919">
        <w:rPr>
          <w:rFonts w:ascii="HG丸ｺﾞｼｯｸM-PRO" w:eastAsia="HG丸ｺﾞｼｯｸM-PRO" w:hAnsi="HG丸ｺﾞｼｯｸM-PRO" w:hint="eastAsia"/>
        </w:rPr>
        <w:t>施設の劣化、損傷が極めて著しく第三者への影響が懸念される場合、もしくは施設の機能に支障を及ぼす恐れがある場合など、緊急対応が必要な施設への対策は最優先に実施する。</w:t>
      </w:r>
    </w:p>
    <w:p w14:paraId="38AD64F6" w14:textId="77777777" w:rsidR="00F04025" w:rsidRPr="00673919" w:rsidRDefault="00F04025" w:rsidP="00F04025">
      <w:pPr>
        <w:ind w:leftChars="100" w:left="210" w:firstLineChars="100" w:firstLine="210"/>
        <w:rPr>
          <w:rFonts w:ascii="HG丸ｺﾞｼｯｸM-PRO" w:eastAsia="HG丸ｺﾞｼｯｸM-PRO" w:hAnsi="HG丸ｺﾞｼｯｸM-PRO"/>
        </w:rPr>
      </w:pPr>
      <w:r w:rsidRPr="00673919">
        <w:rPr>
          <w:rFonts w:ascii="HG丸ｺﾞｼｯｸM-PRO" w:eastAsia="HG丸ｺﾞｼｯｸM-PRO" w:hAnsi="HG丸ｺﾞｼｯｸM-PRO" w:hint="eastAsia"/>
        </w:rPr>
        <w:t>安全確保の観点など、分野・施設によらず優先的に取組むべき課題については、短中期的な目標を掲げて最優先に実施する。</w:t>
      </w:r>
    </w:p>
    <w:p w14:paraId="6F07098E" w14:textId="77777777" w:rsidR="00F04025" w:rsidRPr="00673919" w:rsidRDefault="00F04025" w:rsidP="00F04025">
      <w:pPr>
        <w:pStyle w:val="80"/>
        <w:ind w:leftChars="213" w:left="447" w:firstLineChars="47" w:firstLine="99"/>
        <w:rPr>
          <w:rFonts w:ascii="HG丸ｺﾞｼｯｸM-PRO" w:eastAsia="HG丸ｺﾞｼｯｸM-PRO" w:hAnsi="HG丸ｺﾞｼｯｸM-PRO"/>
          <w:lang w:eastAsia="ja-JP"/>
        </w:rPr>
      </w:pPr>
    </w:p>
    <w:p w14:paraId="7C0684C4" w14:textId="77777777" w:rsidR="00F04025" w:rsidRPr="00673919" w:rsidRDefault="00F04025" w:rsidP="00F04025">
      <w:pPr>
        <w:pStyle w:val="affb"/>
        <w:topLinePunct/>
        <w:spacing w:beforeLines="50" w:before="180"/>
        <w:ind w:leftChars="100" w:left="210" w:firstLineChars="0" w:firstLine="0"/>
        <w:rPr>
          <w:rFonts w:ascii="HG丸ｺﾞｼｯｸM-PRO" w:eastAsia="HG丸ｺﾞｼｯｸM-PRO" w:hAnsi="HG丸ｺﾞｼｯｸM-PRO"/>
        </w:rPr>
      </w:pPr>
      <w:r w:rsidRPr="00673919">
        <w:rPr>
          <w:rFonts w:ascii="HG丸ｺﾞｼｯｸM-PRO" w:eastAsia="HG丸ｺﾞｼｯｸM-PRO" w:hAnsi="HG丸ｺﾞｼｯｸM-PRO" w:hint="eastAsia"/>
        </w:rPr>
        <w:t>【効率的・効果的な維持管理】</w:t>
      </w:r>
    </w:p>
    <w:p w14:paraId="212060E5" w14:textId="28AE1FA3" w:rsidR="00F04025" w:rsidRPr="00673919" w:rsidRDefault="00F04025" w:rsidP="00F04025">
      <w:pPr>
        <w:ind w:leftChars="100" w:left="210" w:firstLineChars="100" w:firstLine="210"/>
        <w:rPr>
          <w:rFonts w:ascii="HG丸ｺﾞｼｯｸM-PRO" w:eastAsia="HG丸ｺﾞｼｯｸM-PRO" w:hAnsi="HG丸ｺﾞｼｯｸM-PRO"/>
        </w:rPr>
      </w:pPr>
      <w:r w:rsidRPr="00673919">
        <w:rPr>
          <w:rFonts w:ascii="HG丸ｺﾞｼｯｸM-PRO" w:eastAsia="HG丸ｺﾞｼｯｸM-PRO" w:hAnsi="HG丸ｺﾞｼｯｸM-PRO" w:hint="eastAsia"/>
        </w:rPr>
        <w:t>安全確保の観点から緊急性のある事業以外については、リスクに着目して、優先順位を定め、効率的・効果的な維持管理を行いる。ただし、他事業の実施にあわせて措置を行うことが、費用の削減や工事に伴う影響の低減等の視点で合理的である場合には、総合的に判断するなど柔軟に対応する。</w:t>
      </w:r>
    </w:p>
    <w:p w14:paraId="3B0073BA" w14:textId="77777777" w:rsidR="00F04025" w:rsidRPr="00673919" w:rsidRDefault="00F04025">
      <w:pPr>
        <w:widowControl/>
        <w:jc w:val="left"/>
        <w:rPr>
          <w:rFonts w:ascii="HG丸ｺﾞｼｯｸM-PRO" w:eastAsia="HG丸ｺﾞｼｯｸM-PRO" w:hAnsi="HG丸ｺﾞｼｯｸM-PRO"/>
        </w:rPr>
      </w:pPr>
      <w:r w:rsidRPr="00673919">
        <w:rPr>
          <w:rFonts w:ascii="HG丸ｺﾞｼｯｸM-PRO" w:eastAsia="HG丸ｺﾞｼｯｸM-PRO" w:hAnsi="HG丸ｺﾞｼｯｸM-PRO"/>
        </w:rPr>
        <w:br w:type="page"/>
      </w:r>
    </w:p>
    <w:p w14:paraId="1FF929D4" w14:textId="77777777" w:rsidR="00F72A77" w:rsidRPr="00673919" w:rsidRDefault="00F72A77" w:rsidP="004F5ECA">
      <w:pPr>
        <w:pStyle w:val="4"/>
        <w:ind w:left="885"/>
        <w:rPr>
          <w:lang w:eastAsia="ja-JP"/>
        </w:rPr>
      </w:pPr>
      <w:bookmarkStart w:id="25" w:name="_Hlk178892042"/>
      <w:proofErr w:type="spellStart"/>
      <w:r w:rsidRPr="00673919">
        <w:rPr>
          <w:rFonts w:hint="eastAsia"/>
        </w:rPr>
        <w:lastRenderedPageBreak/>
        <w:t>リスクに着目した重点化</w:t>
      </w:r>
      <w:bookmarkEnd w:id="25"/>
      <w:proofErr w:type="spellEnd"/>
    </w:p>
    <w:p w14:paraId="03BF8174" w14:textId="6C670A7D" w:rsidR="00F04025" w:rsidRPr="00673919" w:rsidRDefault="00F04025" w:rsidP="00F04025">
      <w:pPr>
        <w:ind w:leftChars="100" w:left="210" w:firstLineChars="100" w:firstLine="210"/>
        <w:rPr>
          <w:rFonts w:ascii="HG丸ｺﾞｼｯｸM-PRO" w:eastAsia="HG丸ｺﾞｼｯｸM-PRO" w:hAnsi="HG丸ｺﾞｼｯｸM-PRO"/>
        </w:rPr>
      </w:pPr>
      <w:r w:rsidRPr="00673919">
        <w:rPr>
          <w:rFonts w:ascii="HG丸ｺﾞｼｯｸM-PRO" w:eastAsia="HG丸ｺﾞｼｯｸM-PRO" w:hAnsi="HG丸ｺﾞｼｯｸM-PRO" w:hint="eastAsia"/>
        </w:rPr>
        <w:t>道路施設の維持管理は、不具合発生の可能性が高く、発生した場合の社会的な影響が大きいほど重大なリスクとして評価する。具体的には、平時における施設の特性（構造等）や状態（健全</w:t>
      </w:r>
      <w:r w:rsidR="007043A8" w:rsidRPr="00673919">
        <w:rPr>
          <w:rFonts w:ascii="HG丸ｺﾞｼｯｸM-PRO" w:eastAsia="HG丸ｺﾞｼｯｸM-PRO" w:hAnsi="HG丸ｺﾞｼｯｸM-PRO" w:hint="eastAsia"/>
        </w:rPr>
        <w:t>性</w:t>
      </w:r>
      <w:r w:rsidRPr="00673919">
        <w:rPr>
          <w:rFonts w:ascii="HG丸ｺﾞｼｯｸM-PRO" w:eastAsia="HG丸ｺﾞｼｯｸM-PRO" w:hAnsi="HG丸ｺﾞｼｯｸM-PRO" w:hint="eastAsia"/>
        </w:rPr>
        <w:t>）、不具合が起こった場合の人命や社会的被害の大きさとの組み合わせによるリスクを評価し、重点化を図る。</w:t>
      </w:r>
    </w:p>
    <w:p w14:paraId="64D5F251" w14:textId="77777777" w:rsidR="00F04025" w:rsidRPr="00673919" w:rsidRDefault="00F04025" w:rsidP="00F04025">
      <w:pPr>
        <w:ind w:leftChars="100" w:left="210" w:firstLineChars="100" w:firstLine="210"/>
        <w:rPr>
          <w:rFonts w:ascii="HG丸ｺﾞｼｯｸM-PRO" w:eastAsia="HG丸ｺﾞｼｯｸM-PRO" w:hAnsi="HG丸ｺﾞｼｯｸM-PRO"/>
        </w:rPr>
      </w:pPr>
      <w:r w:rsidRPr="00673919">
        <w:rPr>
          <w:rFonts w:ascii="HG丸ｺﾞｼｯｸM-PRO" w:eastAsia="HG丸ｺﾞｼｯｸM-PRO" w:hAnsi="HG丸ｺﾞｼｯｸM-PRO" w:hint="eastAsia"/>
        </w:rPr>
        <w:t>リスクを評価する際の判断要素については、道路施設の特性等に応じて設定する。</w:t>
      </w:r>
    </w:p>
    <w:p w14:paraId="12355B47" w14:textId="5DAF2F9C" w:rsidR="00F72A77" w:rsidRPr="00673919" w:rsidRDefault="006501BC" w:rsidP="007043A8">
      <w:pPr>
        <w:ind w:leftChars="100" w:left="210" w:firstLineChars="100" w:firstLine="210"/>
        <w:rPr>
          <w:rFonts w:ascii="HG丸ｺﾞｼｯｸM-PRO" w:eastAsia="HG丸ｺﾞｼｯｸM-PRO" w:hAnsi="HG丸ｺﾞｼｯｸM-PRO"/>
        </w:rPr>
      </w:pPr>
      <w:r w:rsidRPr="00673919">
        <w:rPr>
          <w:rFonts w:ascii="HG丸ｺﾞｼｯｸM-PRO" w:eastAsia="HG丸ｺﾞｼｯｸM-PRO" w:hAnsi="HG丸ｺﾞｼｯｸM-PRO" w:hint="eastAsia"/>
        </w:rPr>
        <w:t>道路法面</w:t>
      </w:r>
      <w:r w:rsidR="00FB31BC" w:rsidRPr="00673919">
        <w:rPr>
          <w:rFonts w:ascii="HG丸ｺﾞｼｯｸM-PRO" w:eastAsia="HG丸ｺﾞｼｯｸM-PRO" w:hAnsi="HG丸ｺﾞｼｯｸM-PRO" w:hint="eastAsia"/>
        </w:rPr>
        <w:t>・</w:t>
      </w:r>
      <w:r w:rsidR="007043A8" w:rsidRPr="00673919">
        <w:rPr>
          <w:rFonts w:ascii="HG丸ｺﾞｼｯｸM-PRO" w:eastAsia="HG丸ｺﾞｼｯｸM-PRO" w:hAnsi="HG丸ｺﾞｼｯｸM-PRO" w:hint="eastAsia"/>
        </w:rPr>
        <w:t>道路土工</w:t>
      </w:r>
      <w:r w:rsidR="00F72A77" w:rsidRPr="00673919">
        <w:rPr>
          <w:rFonts w:ascii="HG丸ｺﾞｼｯｸM-PRO" w:eastAsia="HG丸ｺﾞｼｯｸM-PRO" w:hAnsi="HG丸ｺﾞｼｯｸM-PRO" w:hint="eastAsia"/>
        </w:rPr>
        <w:t>について、「健全</w:t>
      </w:r>
      <w:r w:rsidR="007E124B" w:rsidRPr="00673919">
        <w:rPr>
          <w:rFonts w:ascii="HG丸ｺﾞｼｯｸM-PRO" w:eastAsia="HG丸ｺﾞｼｯｸM-PRO" w:hAnsi="HG丸ｺﾞｼｯｸM-PRO" w:hint="eastAsia"/>
        </w:rPr>
        <w:t>性</w:t>
      </w:r>
      <w:r w:rsidR="00F72A77" w:rsidRPr="00673919">
        <w:rPr>
          <w:rFonts w:ascii="HG丸ｺﾞｼｯｸM-PRO" w:eastAsia="HG丸ｺﾞｼｯｸM-PRO" w:hAnsi="HG丸ｺﾞｼｯｸM-PRO" w:hint="eastAsia"/>
        </w:rPr>
        <w:t>」に関する要素としては、点検記録をもとに評価</w:t>
      </w:r>
      <w:r w:rsidR="0079310E" w:rsidRPr="00673919">
        <w:rPr>
          <w:rFonts w:ascii="HG丸ｺﾞｼｯｸM-PRO" w:eastAsia="HG丸ｺﾞｼｯｸM-PRO" w:hAnsi="HG丸ｺﾞｼｯｸM-PRO" w:hint="eastAsia"/>
        </w:rPr>
        <w:t>する</w:t>
      </w:r>
      <w:r w:rsidR="00F72A77" w:rsidRPr="00673919">
        <w:rPr>
          <w:rFonts w:ascii="HG丸ｺﾞｼｯｸM-PRO" w:eastAsia="HG丸ｺﾞｼｯｸM-PRO" w:hAnsi="HG丸ｺﾞｼｯｸM-PRO" w:hint="eastAsia"/>
        </w:rPr>
        <w:t>。「社会的影響度」に関する要素としては、利用者</w:t>
      </w:r>
      <w:r w:rsidR="00F04025" w:rsidRPr="00673919">
        <w:rPr>
          <w:rFonts w:ascii="HG丸ｺﾞｼｯｸM-PRO" w:eastAsia="HG丸ｺﾞｼｯｸM-PRO" w:hAnsi="HG丸ｺﾞｼｯｸM-PRO" w:hint="eastAsia"/>
        </w:rPr>
        <w:t>や</w:t>
      </w:r>
      <w:r w:rsidR="00F72A77" w:rsidRPr="00673919">
        <w:rPr>
          <w:rFonts w:ascii="HG丸ｺﾞｼｯｸM-PRO" w:eastAsia="HG丸ｺﾞｼｯｸM-PRO" w:hAnsi="HG丸ｺﾞｼｯｸM-PRO" w:hint="eastAsia"/>
        </w:rPr>
        <w:t>防災の視点から、交通量や緊急交通路などの項目を考慮</w:t>
      </w:r>
      <w:r w:rsidR="0079310E" w:rsidRPr="00673919">
        <w:rPr>
          <w:rFonts w:ascii="HG丸ｺﾞｼｯｸM-PRO" w:eastAsia="HG丸ｺﾞｼｯｸM-PRO" w:hAnsi="HG丸ｺﾞｼｯｸM-PRO" w:hint="eastAsia"/>
        </w:rPr>
        <w:t>する</w:t>
      </w:r>
      <w:r w:rsidR="00F72A77" w:rsidRPr="00673919">
        <w:rPr>
          <w:rFonts w:ascii="HG丸ｺﾞｼｯｸM-PRO" w:eastAsia="HG丸ｺﾞｼｯｸM-PRO" w:hAnsi="HG丸ｺﾞｼｯｸM-PRO" w:hint="eastAsia"/>
        </w:rPr>
        <w:t>。</w:t>
      </w:r>
      <w:r w:rsidR="007043A8" w:rsidRPr="00673919">
        <w:rPr>
          <w:rFonts w:ascii="HG丸ｺﾞｼｯｸM-PRO" w:eastAsia="HG丸ｺﾞｼｯｸM-PRO" w:hAnsi="HG丸ｺﾞｼｯｸM-PRO" w:hint="eastAsia"/>
        </w:rPr>
        <w:t>道路法面・道路土工</w:t>
      </w:r>
      <w:r w:rsidR="00F72A77" w:rsidRPr="00673919">
        <w:rPr>
          <w:rFonts w:ascii="HG丸ｺﾞｼｯｸM-PRO" w:eastAsia="HG丸ｺﾞｼｯｸM-PRO" w:hAnsi="HG丸ｺﾞｼｯｸM-PRO" w:hint="eastAsia"/>
        </w:rPr>
        <w:t>の重点化指標は、</w:t>
      </w:r>
      <w:r w:rsidR="005046F7" w:rsidRPr="00673919">
        <w:rPr>
          <w:rFonts w:ascii="HG丸ｺﾞｼｯｸM-PRO" w:eastAsia="HG丸ｺﾞｼｯｸM-PRO" w:hAnsi="HG丸ｺﾞｼｯｸM-PRO"/>
        </w:rPr>
        <w:fldChar w:fldCharType="begin"/>
      </w:r>
      <w:r w:rsidR="005046F7" w:rsidRPr="00673919">
        <w:rPr>
          <w:rFonts w:ascii="HG丸ｺﾞｼｯｸM-PRO" w:eastAsia="HG丸ｺﾞｼｯｸM-PRO" w:hAnsi="HG丸ｺﾞｼｯｸM-PRO"/>
        </w:rPr>
        <w:instrText xml:space="preserve"> </w:instrText>
      </w:r>
      <w:r w:rsidR="005046F7" w:rsidRPr="00673919">
        <w:rPr>
          <w:rFonts w:ascii="HG丸ｺﾞｼｯｸM-PRO" w:eastAsia="HG丸ｺﾞｼｯｸM-PRO" w:hAnsi="HG丸ｺﾞｼｯｸM-PRO" w:hint="eastAsia"/>
        </w:rPr>
        <w:instrText>REF _Ref178894397 \h</w:instrText>
      </w:r>
      <w:r w:rsidR="005046F7" w:rsidRPr="00673919">
        <w:rPr>
          <w:rFonts w:ascii="HG丸ｺﾞｼｯｸM-PRO" w:eastAsia="HG丸ｺﾞｼｯｸM-PRO" w:hAnsi="HG丸ｺﾞｼｯｸM-PRO"/>
        </w:rPr>
        <w:instrText xml:space="preserve">  \* MERGEFORMAT </w:instrText>
      </w:r>
      <w:r w:rsidR="005046F7" w:rsidRPr="00673919">
        <w:rPr>
          <w:rFonts w:ascii="HG丸ｺﾞｼｯｸM-PRO" w:eastAsia="HG丸ｺﾞｼｯｸM-PRO" w:hAnsi="HG丸ｺﾞｼｯｸM-PRO"/>
        </w:rPr>
      </w:r>
      <w:r w:rsidR="005046F7" w:rsidRPr="00673919">
        <w:rPr>
          <w:rFonts w:ascii="HG丸ｺﾞｼｯｸM-PRO" w:eastAsia="HG丸ｺﾞｼｯｸM-PRO" w:hAnsi="HG丸ｺﾞｼｯｸM-PRO"/>
        </w:rPr>
        <w:fldChar w:fldCharType="separate"/>
      </w:r>
      <w:r w:rsidR="00D921ED" w:rsidRPr="00D921ED">
        <w:rPr>
          <w:rFonts w:ascii="HG丸ｺﾞｼｯｸM-PRO" w:eastAsia="HG丸ｺﾞｼｯｸM-PRO" w:hAnsi="HG丸ｺﾞｼｯｸM-PRO" w:hint="eastAsia"/>
        </w:rPr>
        <w:t xml:space="preserve">表 </w:t>
      </w:r>
      <w:r w:rsidR="00D921ED" w:rsidRPr="00D921ED">
        <w:rPr>
          <w:rFonts w:ascii="HG丸ｺﾞｼｯｸM-PRO" w:eastAsia="HG丸ｺﾞｼｯｸM-PRO" w:hAnsi="HG丸ｺﾞｼｯｸM-PRO"/>
        </w:rPr>
        <w:t>3</w:t>
      </w:r>
      <w:r w:rsidR="00D921ED" w:rsidRPr="00D921ED">
        <w:rPr>
          <w:rFonts w:ascii="HG丸ｺﾞｼｯｸM-PRO" w:eastAsia="HG丸ｺﾞｼｯｸM-PRO" w:hAnsi="HG丸ｺﾞｼｯｸM-PRO" w:hint="eastAsia"/>
        </w:rPr>
        <w:t>.8</w:t>
      </w:r>
      <w:r w:rsidR="00D921ED" w:rsidRPr="00D921ED">
        <w:rPr>
          <w:rFonts w:ascii="HG丸ｺﾞｼｯｸM-PRO" w:eastAsia="HG丸ｺﾞｼｯｸM-PRO" w:hAnsi="HG丸ｺﾞｼｯｸM-PRO"/>
        </w:rPr>
        <w:noBreakHyphen/>
        <w:t>11</w:t>
      </w:r>
      <w:r w:rsidR="005046F7" w:rsidRPr="00673919">
        <w:rPr>
          <w:rFonts w:ascii="HG丸ｺﾞｼｯｸM-PRO" w:eastAsia="HG丸ｺﾞｼｯｸM-PRO" w:hAnsi="HG丸ｺﾞｼｯｸM-PRO"/>
        </w:rPr>
        <w:fldChar w:fldCharType="end"/>
      </w:r>
      <w:r w:rsidR="00F72A77" w:rsidRPr="00673919">
        <w:rPr>
          <w:rFonts w:ascii="HG丸ｺﾞｼｯｸM-PRO" w:eastAsia="HG丸ｺﾞｼｯｸM-PRO" w:hAnsi="HG丸ｺﾞｼｯｸM-PRO" w:hint="eastAsia"/>
        </w:rPr>
        <w:t>に示すとおり</w:t>
      </w:r>
      <w:r w:rsidR="0079310E" w:rsidRPr="00673919">
        <w:rPr>
          <w:rFonts w:ascii="HG丸ｺﾞｼｯｸM-PRO" w:eastAsia="HG丸ｺﾞｼｯｸM-PRO" w:hAnsi="HG丸ｺﾞｼｯｸM-PRO" w:hint="eastAsia"/>
        </w:rPr>
        <w:t>である</w:t>
      </w:r>
      <w:r w:rsidR="00F72A77" w:rsidRPr="00673919">
        <w:rPr>
          <w:rFonts w:ascii="HG丸ｺﾞｼｯｸM-PRO" w:eastAsia="HG丸ｺﾞｼｯｸM-PRO" w:hAnsi="HG丸ｺﾞｼｯｸM-PRO" w:hint="eastAsia"/>
        </w:rPr>
        <w:t>。また、重点化指標は、</w:t>
      </w:r>
      <w:r w:rsidR="005046F7" w:rsidRPr="00673919">
        <w:rPr>
          <w:rFonts w:ascii="HG丸ｺﾞｼｯｸM-PRO" w:eastAsia="HG丸ｺﾞｼｯｸM-PRO" w:hAnsi="HG丸ｺﾞｼｯｸM-PRO"/>
        </w:rPr>
        <w:fldChar w:fldCharType="begin"/>
      </w:r>
      <w:r w:rsidR="005046F7" w:rsidRPr="00673919">
        <w:rPr>
          <w:rFonts w:ascii="HG丸ｺﾞｼｯｸM-PRO" w:eastAsia="HG丸ｺﾞｼｯｸM-PRO" w:hAnsi="HG丸ｺﾞｼｯｸM-PRO"/>
        </w:rPr>
        <w:instrText xml:space="preserve"> </w:instrText>
      </w:r>
      <w:r w:rsidR="005046F7" w:rsidRPr="00673919">
        <w:rPr>
          <w:rFonts w:ascii="HG丸ｺﾞｼｯｸM-PRO" w:eastAsia="HG丸ｺﾞｼｯｸM-PRO" w:hAnsi="HG丸ｺﾞｼｯｸM-PRO" w:hint="eastAsia"/>
        </w:rPr>
        <w:instrText>REF _Ref178894413 \h</w:instrText>
      </w:r>
      <w:r w:rsidR="005046F7" w:rsidRPr="00673919">
        <w:rPr>
          <w:rFonts w:ascii="HG丸ｺﾞｼｯｸM-PRO" w:eastAsia="HG丸ｺﾞｼｯｸM-PRO" w:hAnsi="HG丸ｺﾞｼｯｸM-PRO"/>
        </w:rPr>
        <w:instrText xml:space="preserve">  \* MERGEFORMAT </w:instrText>
      </w:r>
      <w:r w:rsidR="005046F7" w:rsidRPr="00673919">
        <w:rPr>
          <w:rFonts w:ascii="HG丸ｺﾞｼｯｸM-PRO" w:eastAsia="HG丸ｺﾞｼｯｸM-PRO" w:hAnsi="HG丸ｺﾞｼｯｸM-PRO"/>
        </w:rPr>
      </w:r>
      <w:r w:rsidR="005046F7" w:rsidRPr="00673919">
        <w:rPr>
          <w:rFonts w:ascii="HG丸ｺﾞｼｯｸM-PRO" w:eastAsia="HG丸ｺﾞｼｯｸM-PRO" w:hAnsi="HG丸ｺﾞｼｯｸM-PRO"/>
        </w:rPr>
        <w:fldChar w:fldCharType="separate"/>
      </w:r>
      <w:r w:rsidR="00D921ED" w:rsidRPr="00D921ED">
        <w:rPr>
          <w:rFonts w:ascii="HG丸ｺﾞｼｯｸM-PRO" w:eastAsia="HG丸ｺﾞｼｯｸM-PRO" w:hAnsi="HG丸ｺﾞｼｯｸM-PRO" w:hint="eastAsia"/>
        </w:rPr>
        <w:t xml:space="preserve">表 </w:t>
      </w:r>
      <w:r w:rsidR="00D921ED" w:rsidRPr="00D921ED">
        <w:rPr>
          <w:rFonts w:ascii="HG丸ｺﾞｼｯｸM-PRO" w:eastAsia="HG丸ｺﾞｼｯｸM-PRO" w:hAnsi="HG丸ｺﾞｼｯｸM-PRO"/>
        </w:rPr>
        <w:t>3</w:t>
      </w:r>
      <w:r w:rsidR="00D921ED" w:rsidRPr="00D921ED">
        <w:rPr>
          <w:rFonts w:ascii="HG丸ｺﾞｼｯｸM-PRO" w:eastAsia="HG丸ｺﾞｼｯｸM-PRO" w:hAnsi="HG丸ｺﾞｼｯｸM-PRO" w:hint="eastAsia"/>
        </w:rPr>
        <w:t>.8</w:t>
      </w:r>
      <w:r w:rsidR="00D921ED" w:rsidRPr="00D921ED">
        <w:rPr>
          <w:rFonts w:ascii="HG丸ｺﾞｼｯｸM-PRO" w:eastAsia="HG丸ｺﾞｼｯｸM-PRO" w:hAnsi="HG丸ｺﾞｼｯｸM-PRO"/>
        </w:rPr>
        <w:noBreakHyphen/>
        <w:t>12</w:t>
      </w:r>
      <w:r w:rsidR="005046F7" w:rsidRPr="00673919">
        <w:rPr>
          <w:rFonts w:ascii="HG丸ｺﾞｼｯｸM-PRO" w:eastAsia="HG丸ｺﾞｼｯｸM-PRO" w:hAnsi="HG丸ｺﾞｼｯｸM-PRO"/>
        </w:rPr>
        <w:fldChar w:fldCharType="end"/>
      </w:r>
      <w:r w:rsidR="00F72A77" w:rsidRPr="00673919">
        <w:rPr>
          <w:rFonts w:ascii="HG丸ｺﾞｼｯｸM-PRO" w:eastAsia="HG丸ｺﾞｼｯｸM-PRO" w:hAnsi="HG丸ｺﾞｼｯｸM-PRO" w:hint="eastAsia"/>
        </w:rPr>
        <w:t>に示す評価点に基づいて評価</w:t>
      </w:r>
      <w:r w:rsidR="00F04025" w:rsidRPr="00673919">
        <w:rPr>
          <w:rFonts w:ascii="HG丸ｺﾞｼｯｸM-PRO" w:eastAsia="HG丸ｺﾞｼｯｸM-PRO" w:hAnsi="HG丸ｺﾞｼｯｸM-PRO" w:hint="eastAsia"/>
        </w:rPr>
        <w:t>し、優先順位を決定</w:t>
      </w:r>
      <w:r w:rsidR="0079310E" w:rsidRPr="00673919">
        <w:rPr>
          <w:rFonts w:ascii="HG丸ｺﾞｼｯｸM-PRO" w:eastAsia="HG丸ｺﾞｼｯｸM-PRO" w:hAnsi="HG丸ｺﾞｼｯｸM-PRO" w:hint="eastAsia"/>
        </w:rPr>
        <w:t>する</w:t>
      </w:r>
      <w:r w:rsidR="00F72A77" w:rsidRPr="00673919">
        <w:rPr>
          <w:rFonts w:ascii="HG丸ｺﾞｼｯｸM-PRO" w:eastAsia="HG丸ｺﾞｼｯｸM-PRO" w:hAnsi="HG丸ｺﾞｼｯｸM-PRO" w:hint="eastAsia"/>
        </w:rPr>
        <w:t>。</w:t>
      </w:r>
    </w:p>
    <w:p w14:paraId="3F6881B7" w14:textId="77777777" w:rsidR="00B62814" w:rsidRPr="00673919" w:rsidRDefault="00B62814" w:rsidP="00036952">
      <w:pPr>
        <w:ind w:leftChars="100" w:left="210" w:firstLineChars="100" w:firstLine="210"/>
        <w:rPr>
          <w:rFonts w:ascii="HG丸ｺﾞｼｯｸM-PRO" w:eastAsia="HG丸ｺﾞｼｯｸM-PRO" w:hAnsi="HG丸ｺﾞｼｯｸM-PRO"/>
        </w:rPr>
      </w:pPr>
    </w:p>
    <w:p w14:paraId="7F416EB7" w14:textId="28E987F3" w:rsidR="00F72A77" w:rsidRPr="00673919" w:rsidRDefault="00E00F54" w:rsidP="00AD3926">
      <w:pPr>
        <w:pStyle w:val="af0"/>
        <w:keepNext/>
        <w:spacing w:before="180"/>
        <w:rPr>
          <w:lang w:eastAsia="ja-JP"/>
        </w:rPr>
      </w:pPr>
      <w:bookmarkStart w:id="26" w:name="_Ref178894397"/>
      <w:r w:rsidRPr="00673919">
        <w:rPr>
          <w:rFonts w:hint="eastAsia"/>
        </w:rPr>
        <w:t xml:space="preserve">表 </w:t>
      </w:r>
      <w:r w:rsidRPr="00673919">
        <w:fldChar w:fldCharType="begin"/>
      </w:r>
      <w:r w:rsidRPr="00673919">
        <w:instrText xml:space="preserve"> </w:instrText>
      </w:r>
      <w:r w:rsidRPr="00673919">
        <w:rPr>
          <w:rFonts w:hint="eastAsia"/>
        </w:rPr>
        <w:instrText>STYLEREF 1 \s</w:instrText>
      </w:r>
      <w:r w:rsidRPr="00673919">
        <w:instrText xml:space="preserve"> </w:instrText>
      </w:r>
      <w:r w:rsidRPr="00673919">
        <w:fldChar w:fldCharType="separate"/>
      </w:r>
      <w:r w:rsidR="00D921ED">
        <w:rPr>
          <w:noProof/>
        </w:rPr>
        <w:t>3</w:t>
      </w:r>
      <w:r w:rsidRPr="00673919">
        <w:fldChar w:fldCharType="end"/>
      </w:r>
      <w:r w:rsidRPr="00673919">
        <w:rPr>
          <w:rFonts w:hint="eastAsia"/>
          <w:lang w:eastAsia="ja-JP"/>
        </w:rPr>
        <w:t>.</w:t>
      </w:r>
      <w:r w:rsidR="00242F51" w:rsidRPr="00673919">
        <w:rPr>
          <w:rFonts w:hint="eastAsia"/>
          <w:lang w:eastAsia="ja-JP"/>
        </w:rPr>
        <w:t>8</w:t>
      </w:r>
      <w:r w:rsidRPr="00673919">
        <w:noBreakHyphen/>
      </w:r>
      <w:r w:rsidR="002D52E4" w:rsidRPr="00673919">
        <w:fldChar w:fldCharType="begin"/>
      </w:r>
      <w:r w:rsidR="002D52E4" w:rsidRPr="00673919">
        <w:instrText xml:space="preserve"> SEQ 表 \* ARABIC \s 1 </w:instrText>
      </w:r>
      <w:r w:rsidR="002D52E4" w:rsidRPr="00673919">
        <w:fldChar w:fldCharType="separate"/>
      </w:r>
      <w:r w:rsidR="00D921ED">
        <w:rPr>
          <w:noProof/>
        </w:rPr>
        <w:t>11</w:t>
      </w:r>
      <w:r w:rsidR="002D52E4" w:rsidRPr="00673919">
        <w:rPr>
          <w:noProof/>
        </w:rPr>
        <w:fldChar w:fldCharType="end"/>
      </w:r>
      <w:bookmarkEnd w:id="26"/>
      <w:r w:rsidRPr="00673919">
        <w:rPr>
          <w:rFonts w:hint="eastAsia"/>
          <w:noProof/>
          <w:lang w:eastAsia="ja-JP"/>
        </w:rPr>
        <w:t xml:space="preserve">　</w:t>
      </w:r>
      <w:r w:rsidR="00AD3926" w:rsidRPr="00673919">
        <w:rPr>
          <w:rFonts w:hint="eastAsia"/>
          <w:lang w:eastAsia="ja-JP"/>
        </w:rPr>
        <w:t>道路法面</w:t>
      </w:r>
      <w:r w:rsidR="00F04025" w:rsidRPr="00673919">
        <w:rPr>
          <w:rFonts w:hint="eastAsia"/>
          <w:lang w:eastAsia="ja-JP"/>
        </w:rPr>
        <w:t>・</w:t>
      </w:r>
      <w:r w:rsidR="007043A8" w:rsidRPr="00673919">
        <w:rPr>
          <w:rFonts w:hint="eastAsia"/>
          <w:lang w:eastAsia="ja-JP"/>
        </w:rPr>
        <w:t>道路土工</w:t>
      </w:r>
      <w:proofErr w:type="spellStart"/>
      <w:r w:rsidR="00F72A77" w:rsidRPr="00673919">
        <w:rPr>
          <w:rFonts w:hint="eastAsia"/>
        </w:rPr>
        <w:t>の重点化指標</w:t>
      </w:r>
      <w:proofErr w:type="spellEnd"/>
      <w:r w:rsidR="00F72A77" w:rsidRPr="00673919">
        <w:rPr>
          <w:rFonts w:hint="eastAsia"/>
        </w:rPr>
        <w:t xml:space="preserve"> （</w:t>
      </w:r>
      <w:proofErr w:type="spellStart"/>
      <w:r w:rsidR="00F72A77" w:rsidRPr="00673919">
        <w:rPr>
          <w:rFonts w:hint="eastAsia"/>
        </w:rPr>
        <w:t>社会的影響度</w:t>
      </w:r>
      <w:proofErr w:type="spellEnd"/>
      <w:r w:rsidR="00F72A77" w:rsidRPr="00673919">
        <w:rPr>
          <w:rFonts w:hint="eastAsia"/>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846"/>
        <w:gridCol w:w="859"/>
        <w:gridCol w:w="991"/>
        <w:gridCol w:w="855"/>
        <w:gridCol w:w="1203"/>
        <w:gridCol w:w="1203"/>
        <w:gridCol w:w="1203"/>
        <w:gridCol w:w="1200"/>
      </w:tblGrid>
      <w:tr w:rsidR="00AD3926" w:rsidRPr="00673919" w14:paraId="24CF98C8" w14:textId="2AEB8203" w:rsidTr="00AD3926">
        <w:trPr>
          <w:trHeight w:val="340"/>
          <w:jc w:val="center"/>
        </w:trPr>
        <w:tc>
          <w:tcPr>
            <w:tcW w:w="386" w:type="pct"/>
            <w:vMerge w:val="restart"/>
            <w:shd w:val="clear" w:color="auto" w:fill="B4C0EE"/>
            <w:vAlign w:val="center"/>
            <w:hideMark/>
          </w:tcPr>
          <w:p w14:paraId="0C416F46" w14:textId="77777777" w:rsidR="00AD3926" w:rsidRPr="00673919" w:rsidRDefault="00AD3926" w:rsidP="00A9365F">
            <w:pPr>
              <w:widowControl/>
              <w:snapToGrid w:val="0"/>
              <w:jc w:val="center"/>
              <w:textAlignment w:val="center"/>
              <w:rPr>
                <w:rFonts w:ascii="HG丸ｺﾞｼｯｸM-PRO" w:eastAsia="HG丸ｺﾞｼｯｸM-PRO" w:hAnsi="HG丸ｺﾞｼｯｸM-PRO" w:cs="Arial"/>
                <w:szCs w:val="21"/>
              </w:rPr>
            </w:pPr>
            <w:r w:rsidRPr="00673919">
              <w:rPr>
                <w:rFonts w:ascii="HG丸ｺﾞｼｯｸM-PRO" w:eastAsia="HG丸ｺﾞｼｯｸM-PRO" w:hAnsi="HG丸ｺﾞｼｯｸM-PRO" w:cs="Arial" w:hint="eastAsia"/>
                <w:szCs w:val="21"/>
              </w:rPr>
              <w:t>指標</w:t>
            </w:r>
          </w:p>
        </w:tc>
        <w:tc>
          <w:tcPr>
            <w:tcW w:w="4614" w:type="pct"/>
            <w:gridSpan w:val="8"/>
            <w:shd w:val="clear" w:color="auto" w:fill="B4C0EE"/>
            <w:vAlign w:val="center"/>
          </w:tcPr>
          <w:p w14:paraId="27E7898E" w14:textId="73E4A8FC" w:rsidR="00AD3926" w:rsidRPr="00673919" w:rsidRDefault="00AD3926" w:rsidP="00AD3926">
            <w:pPr>
              <w:widowControl/>
              <w:snapToGrid w:val="0"/>
              <w:jc w:val="center"/>
              <w:textAlignment w:val="center"/>
              <w:rPr>
                <w:rFonts w:ascii="HG丸ｺﾞｼｯｸM-PRO" w:eastAsia="HG丸ｺﾞｼｯｸM-PRO" w:hAnsi="HG丸ｺﾞｼｯｸM-PRO" w:cs="Meiryo UI"/>
                <w:kern w:val="24"/>
                <w:szCs w:val="21"/>
              </w:rPr>
            </w:pPr>
            <w:r w:rsidRPr="00673919">
              <w:rPr>
                <w:rFonts w:ascii="HG丸ｺﾞｼｯｸM-PRO" w:eastAsia="HG丸ｺﾞｼｯｸM-PRO" w:hAnsi="HG丸ｺﾞｼｯｸM-PRO" w:cs="Meiryo UI" w:hint="eastAsia"/>
                <w:kern w:val="24"/>
                <w:szCs w:val="21"/>
              </w:rPr>
              <w:t>社会的影響度</w:t>
            </w:r>
          </w:p>
        </w:tc>
      </w:tr>
      <w:tr w:rsidR="00CB3A03" w:rsidRPr="00673919" w14:paraId="249F8200" w14:textId="7894C59A" w:rsidTr="00CB3A03">
        <w:trPr>
          <w:trHeight w:val="340"/>
          <w:jc w:val="center"/>
        </w:trPr>
        <w:tc>
          <w:tcPr>
            <w:tcW w:w="386" w:type="pct"/>
            <w:vMerge/>
            <w:shd w:val="clear" w:color="auto" w:fill="B4C0EE"/>
            <w:vAlign w:val="center"/>
            <w:hideMark/>
          </w:tcPr>
          <w:p w14:paraId="4B24ECF9" w14:textId="77777777" w:rsidR="00CB3A03" w:rsidRPr="00673919" w:rsidRDefault="00CB3A03" w:rsidP="00A9365F">
            <w:pPr>
              <w:widowControl/>
              <w:snapToGrid w:val="0"/>
              <w:jc w:val="center"/>
              <w:rPr>
                <w:rFonts w:ascii="HG丸ｺﾞｼｯｸM-PRO" w:eastAsia="HG丸ｺﾞｼｯｸM-PRO" w:hAnsi="HG丸ｺﾞｼｯｸM-PRO" w:cs="Arial"/>
                <w:szCs w:val="21"/>
              </w:rPr>
            </w:pPr>
          </w:p>
        </w:tc>
        <w:tc>
          <w:tcPr>
            <w:tcW w:w="1488" w:type="pct"/>
            <w:gridSpan w:val="3"/>
            <w:shd w:val="clear" w:color="auto" w:fill="B4C0EE"/>
            <w:vAlign w:val="center"/>
            <w:hideMark/>
          </w:tcPr>
          <w:p w14:paraId="2252893D" w14:textId="1676C99E" w:rsidR="00CB3A03" w:rsidRPr="00673919" w:rsidRDefault="00CB3A03" w:rsidP="00AD3926">
            <w:pPr>
              <w:widowControl/>
              <w:snapToGrid w:val="0"/>
              <w:jc w:val="center"/>
              <w:textAlignment w:val="center"/>
              <w:rPr>
                <w:rFonts w:ascii="HG丸ｺﾞｼｯｸM-PRO" w:eastAsia="HG丸ｺﾞｼｯｸM-PRO" w:hAnsi="HG丸ｺﾞｼｯｸM-PRO" w:cs="Meiryo UI"/>
                <w:kern w:val="24"/>
                <w:szCs w:val="21"/>
              </w:rPr>
            </w:pPr>
            <w:r w:rsidRPr="00673919">
              <w:rPr>
                <w:rFonts w:ascii="HG丸ｺﾞｼｯｸM-PRO" w:eastAsia="HG丸ｺﾞｼｯｸM-PRO" w:hAnsi="HG丸ｺﾞｼｯｸM-PRO" w:cs="Meiryo UI" w:hint="eastAsia"/>
                <w:kern w:val="24"/>
                <w:szCs w:val="21"/>
              </w:rPr>
              <w:t>利用者</w:t>
            </w:r>
          </w:p>
        </w:tc>
        <w:tc>
          <w:tcPr>
            <w:tcW w:w="472" w:type="pct"/>
            <w:shd w:val="clear" w:color="auto" w:fill="B4C0EE"/>
            <w:vAlign w:val="center"/>
          </w:tcPr>
          <w:p w14:paraId="11C90428" w14:textId="6B329942" w:rsidR="00CB3A03" w:rsidRPr="00673919" w:rsidRDefault="00CB3A03" w:rsidP="00AD3926">
            <w:pPr>
              <w:widowControl/>
              <w:snapToGrid w:val="0"/>
              <w:jc w:val="center"/>
              <w:textAlignment w:val="center"/>
              <w:rPr>
                <w:rFonts w:ascii="HG丸ｺﾞｼｯｸM-PRO" w:eastAsia="HG丸ｺﾞｼｯｸM-PRO" w:hAnsi="HG丸ｺﾞｼｯｸM-PRO" w:cs="Meiryo UI"/>
                <w:kern w:val="24"/>
                <w:szCs w:val="21"/>
              </w:rPr>
            </w:pPr>
            <w:r w:rsidRPr="00673919">
              <w:rPr>
                <w:rFonts w:ascii="HG丸ｺﾞｼｯｸM-PRO" w:eastAsia="HG丸ｺﾞｼｯｸM-PRO" w:hAnsi="HG丸ｺﾞｼｯｸM-PRO" w:cs="Meiryo UI" w:hint="eastAsia"/>
                <w:kern w:val="24"/>
                <w:szCs w:val="21"/>
              </w:rPr>
              <w:t>代替性</w:t>
            </w:r>
          </w:p>
        </w:tc>
        <w:tc>
          <w:tcPr>
            <w:tcW w:w="2654" w:type="pct"/>
            <w:gridSpan w:val="4"/>
            <w:shd w:val="clear" w:color="auto" w:fill="B4C0EE"/>
            <w:vAlign w:val="center"/>
            <w:hideMark/>
          </w:tcPr>
          <w:p w14:paraId="7E6DADE9" w14:textId="304447A3" w:rsidR="00CB3A03" w:rsidRPr="00673919" w:rsidRDefault="00CB3A03" w:rsidP="00AD3926">
            <w:pPr>
              <w:widowControl/>
              <w:snapToGrid w:val="0"/>
              <w:jc w:val="center"/>
              <w:textAlignment w:val="center"/>
              <w:rPr>
                <w:rFonts w:ascii="HG丸ｺﾞｼｯｸM-PRO" w:eastAsia="HG丸ｺﾞｼｯｸM-PRO" w:hAnsi="HG丸ｺﾞｼｯｸM-PRO" w:cs="Meiryo UI"/>
                <w:kern w:val="24"/>
                <w:szCs w:val="21"/>
              </w:rPr>
            </w:pPr>
            <w:r w:rsidRPr="00673919">
              <w:rPr>
                <w:rFonts w:ascii="HG丸ｺﾞｼｯｸM-PRO" w:eastAsia="HG丸ｺﾞｼｯｸM-PRO" w:hAnsi="HG丸ｺﾞｼｯｸM-PRO" w:cs="Meiryo UI" w:hint="eastAsia"/>
                <w:kern w:val="24"/>
                <w:szCs w:val="21"/>
              </w:rPr>
              <w:t>防災</w:t>
            </w:r>
          </w:p>
        </w:tc>
      </w:tr>
      <w:tr w:rsidR="00AD3926" w:rsidRPr="00673919" w14:paraId="4FEF3CE0" w14:textId="50B5C558" w:rsidTr="00CB3A03">
        <w:trPr>
          <w:trHeight w:val="482"/>
          <w:jc w:val="center"/>
        </w:trPr>
        <w:tc>
          <w:tcPr>
            <w:tcW w:w="386" w:type="pct"/>
            <w:vMerge/>
            <w:tcBorders>
              <w:bottom w:val="single" w:sz="4" w:space="0" w:color="auto"/>
            </w:tcBorders>
            <w:shd w:val="clear" w:color="auto" w:fill="B4C0EE"/>
            <w:vAlign w:val="center"/>
            <w:hideMark/>
          </w:tcPr>
          <w:p w14:paraId="164AF772" w14:textId="77777777" w:rsidR="00AD3926" w:rsidRPr="00673919" w:rsidRDefault="00AD3926" w:rsidP="00377837">
            <w:pPr>
              <w:widowControl/>
              <w:snapToGrid w:val="0"/>
              <w:jc w:val="center"/>
              <w:rPr>
                <w:rFonts w:ascii="HG丸ｺﾞｼｯｸM-PRO" w:eastAsia="HG丸ｺﾞｼｯｸM-PRO" w:hAnsi="HG丸ｺﾞｼｯｸM-PRO" w:cs="Arial"/>
                <w:szCs w:val="21"/>
              </w:rPr>
            </w:pPr>
          </w:p>
        </w:tc>
        <w:tc>
          <w:tcPr>
            <w:tcW w:w="467" w:type="pct"/>
            <w:tcBorders>
              <w:bottom w:val="single" w:sz="4" w:space="0" w:color="auto"/>
            </w:tcBorders>
            <w:shd w:val="clear" w:color="auto" w:fill="B4C0EE"/>
            <w:vAlign w:val="center"/>
            <w:hideMark/>
          </w:tcPr>
          <w:p w14:paraId="550381CA" w14:textId="77777777" w:rsidR="00AD3926" w:rsidRPr="00673919" w:rsidRDefault="00AD3926" w:rsidP="00AD3926">
            <w:pPr>
              <w:widowControl/>
              <w:snapToGrid w:val="0"/>
              <w:jc w:val="center"/>
              <w:textAlignment w:val="center"/>
              <w:rPr>
                <w:rFonts w:ascii="HG丸ｺﾞｼｯｸM-PRO" w:eastAsia="HG丸ｺﾞｼｯｸM-PRO" w:hAnsi="HG丸ｺﾞｼｯｸM-PRO" w:cs="Arial"/>
                <w:szCs w:val="21"/>
              </w:rPr>
            </w:pPr>
            <w:r w:rsidRPr="00673919">
              <w:rPr>
                <w:rFonts w:ascii="HG丸ｺﾞｼｯｸM-PRO" w:eastAsia="HG丸ｺﾞｼｯｸM-PRO" w:hAnsi="HG丸ｺﾞｼｯｸM-PRO" w:cs="Meiryo UI" w:hint="eastAsia"/>
                <w:kern w:val="24"/>
                <w:szCs w:val="21"/>
              </w:rPr>
              <w:t>交通量</w:t>
            </w:r>
          </w:p>
        </w:tc>
        <w:tc>
          <w:tcPr>
            <w:tcW w:w="474" w:type="pct"/>
            <w:tcBorders>
              <w:bottom w:val="single" w:sz="4" w:space="0" w:color="auto"/>
            </w:tcBorders>
            <w:shd w:val="clear" w:color="auto" w:fill="B4C0EE"/>
            <w:vAlign w:val="center"/>
            <w:hideMark/>
          </w:tcPr>
          <w:p w14:paraId="5A9A8F66" w14:textId="77777777" w:rsidR="00AD3926" w:rsidRPr="00673919" w:rsidRDefault="00AD3926" w:rsidP="00AD3926">
            <w:pPr>
              <w:widowControl/>
              <w:snapToGrid w:val="0"/>
              <w:jc w:val="center"/>
              <w:textAlignment w:val="center"/>
              <w:rPr>
                <w:rFonts w:ascii="HG丸ｺﾞｼｯｸM-PRO" w:eastAsia="HG丸ｺﾞｼｯｸM-PRO" w:hAnsi="HG丸ｺﾞｼｯｸM-PRO" w:cs="Meiryo UI"/>
                <w:kern w:val="24"/>
                <w:szCs w:val="21"/>
              </w:rPr>
            </w:pPr>
            <w:r w:rsidRPr="00673919">
              <w:rPr>
                <w:rFonts w:ascii="HG丸ｺﾞｼｯｸM-PRO" w:eastAsia="HG丸ｺﾞｼｯｸM-PRO" w:hAnsi="HG丸ｺﾞｼｯｸM-PRO" w:cs="Meiryo UI" w:hint="eastAsia"/>
                <w:kern w:val="24"/>
                <w:szCs w:val="21"/>
              </w:rPr>
              <w:t>バス</w:t>
            </w:r>
          </w:p>
          <w:p w14:paraId="02971720" w14:textId="4E743177" w:rsidR="00AD3926" w:rsidRPr="00673919" w:rsidRDefault="00AD3926" w:rsidP="00AD3926">
            <w:pPr>
              <w:widowControl/>
              <w:snapToGrid w:val="0"/>
              <w:jc w:val="center"/>
              <w:textAlignment w:val="center"/>
              <w:rPr>
                <w:rFonts w:ascii="HG丸ｺﾞｼｯｸM-PRO" w:eastAsia="HG丸ｺﾞｼｯｸM-PRO" w:hAnsi="HG丸ｺﾞｼｯｸM-PRO" w:cs="Arial"/>
                <w:szCs w:val="21"/>
              </w:rPr>
            </w:pPr>
            <w:r w:rsidRPr="00673919">
              <w:rPr>
                <w:rFonts w:ascii="HG丸ｺﾞｼｯｸM-PRO" w:eastAsia="HG丸ｺﾞｼｯｸM-PRO" w:hAnsi="HG丸ｺﾞｼｯｸM-PRO" w:cs="Meiryo UI" w:hint="eastAsia"/>
                <w:kern w:val="24"/>
                <w:szCs w:val="21"/>
              </w:rPr>
              <w:t>路線</w:t>
            </w:r>
          </w:p>
        </w:tc>
        <w:tc>
          <w:tcPr>
            <w:tcW w:w="547" w:type="pct"/>
            <w:tcBorders>
              <w:bottom w:val="single" w:sz="4" w:space="0" w:color="auto"/>
            </w:tcBorders>
            <w:shd w:val="clear" w:color="auto" w:fill="B4C0EE"/>
            <w:vAlign w:val="center"/>
            <w:hideMark/>
          </w:tcPr>
          <w:p w14:paraId="0770519C" w14:textId="77777777" w:rsidR="00AD3926" w:rsidRPr="00673919" w:rsidRDefault="00AD3926" w:rsidP="00AD3926">
            <w:pPr>
              <w:widowControl/>
              <w:snapToGrid w:val="0"/>
              <w:jc w:val="center"/>
              <w:textAlignment w:val="center"/>
              <w:rPr>
                <w:rFonts w:ascii="HG丸ｺﾞｼｯｸM-PRO" w:eastAsia="HG丸ｺﾞｼｯｸM-PRO" w:hAnsi="HG丸ｺﾞｼｯｸM-PRO" w:cs="Arial"/>
                <w:szCs w:val="21"/>
              </w:rPr>
            </w:pPr>
            <w:r w:rsidRPr="00673919">
              <w:rPr>
                <w:rFonts w:ascii="HG丸ｺﾞｼｯｸM-PRO" w:eastAsia="HG丸ｺﾞｼｯｸM-PRO" w:hAnsi="HG丸ｺﾞｼｯｸM-PRO" w:cs="Arial" w:hint="eastAsia"/>
                <w:szCs w:val="21"/>
              </w:rPr>
              <w:t>道路</w:t>
            </w:r>
          </w:p>
          <w:p w14:paraId="795ED9F3" w14:textId="7F44A4B9" w:rsidR="00AD3926" w:rsidRPr="00673919" w:rsidRDefault="00AD3926" w:rsidP="00AD3926">
            <w:pPr>
              <w:widowControl/>
              <w:snapToGrid w:val="0"/>
              <w:jc w:val="center"/>
              <w:textAlignment w:val="center"/>
              <w:rPr>
                <w:rFonts w:ascii="HG丸ｺﾞｼｯｸM-PRO" w:eastAsia="HG丸ｺﾞｼｯｸM-PRO" w:hAnsi="HG丸ｺﾞｼｯｸM-PRO" w:cs="Arial"/>
                <w:szCs w:val="21"/>
              </w:rPr>
            </w:pPr>
            <w:r w:rsidRPr="00673919">
              <w:rPr>
                <w:rFonts w:ascii="HG丸ｺﾞｼｯｸM-PRO" w:eastAsia="HG丸ｺﾞｼｯｸM-PRO" w:hAnsi="HG丸ｺﾞｼｯｸM-PRO" w:cs="Arial" w:hint="eastAsia"/>
                <w:szCs w:val="21"/>
              </w:rPr>
              <w:t>幅員</w:t>
            </w:r>
          </w:p>
        </w:tc>
        <w:tc>
          <w:tcPr>
            <w:tcW w:w="472" w:type="pct"/>
            <w:tcBorders>
              <w:bottom w:val="single" w:sz="4" w:space="0" w:color="auto"/>
            </w:tcBorders>
            <w:shd w:val="clear" w:color="auto" w:fill="B4C0EE"/>
            <w:vAlign w:val="center"/>
          </w:tcPr>
          <w:p w14:paraId="1125F6BF" w14:textId="72ABB27E" w:rsidR="00AD3926" w:rsidRPr="00673919" w:rsidRDefault="00AD3926" w:rsidP="00AD3926">
            <w:pPr>
              <w:widowControl/>
              <w:snapToGrid w:val="0"/>
              <w:jc w:val="center"/>
              <w:textAlignment w:val="center"/>
              <w:rPr>
                <w:rFonts w:ascii="HG丸ｺﾞｼｯｸM-PRO" w:eastAsia="HG丸ｺﾞｼｯｸM-PRO" w:hAnsi="HG丸ｺﾞｼｯｸM-PRO" w:cs="Meiryo UI"/>
                <w:kern w:val="24"/>
                <w:szCs w:val="21"/>
              </w:rPr>
            </w:pPr>
            <w:r w:rsidRPr="00673919">
              <w:rPr>
                <w:rFonts w:ascii="HG丸ｺﾞｼｯｸM-PRO" w:eastAsia="HG丸ｺﾞｼｯｸM-PRO" w:hAnsi="HG丸ｺﾞｼｯｸM-PRO" w:cs="Meiryo UI" w:hint="eastAsia"/>
                <w:kern w:val="24"/>
                <w:szCs w:val="21"/>
              </w:rPr>
              <w:t>迂回路</w:t>
            </w:r>
          </w:p>
        </w:tc>
        <w:tc>
          <w:tcPr>
            <w:tcW w:w="664" w:type="pct"/>
            <w:tcBorders>
              <w:bottom w:val="single" w:sz="4" w:space="0" w:color="auto"/>
            </w:tcBorders>
            <w:shd w:val="clear" w:color="auto" w:fill="B4C0EE"/>
            <w:vAlign w:val="center"/>
            <w:hideMark/>
          </w:tcPr>
          <w:p w14:paraId="47B685DF" w14:textId="67B12003" w:rsidR="00AD3926" w:rsidRPr="00673919" w:rsidRDefault="00AD3926" w:rsidP="00AD3926">
            <w:pPr>
              <w:widowControl/>
              <w:snapToGrid w:val="0"/>
              <w:jc w:val="center"/>
              <w:textAlignment w:val="center"/>
              <w:rPr>
                <w:rFonts w:ascii="HG丸ｺﾞｼｯｸM-PRO" w:eastAsia="HG丸ｺﾞｼｯｸM-PRO" w:hAnsi="HG丸ｺﾞｼｯｸM-PRO" w:cs="Arial"/>
                <w:szCs w:val="21"/>
              </w:rPr>
            </w:pPr>
            <w:r w:rsidRPr="00673919">
              <w:rPr>
                <w:rFonts w:ascii="HG丸ｺﾞｼｯｸM-PRO" w:eastAsia="HG丸ｺﾞｼｯｸM-PRO" w:hAnsi="HG丸ｺﾞｼｯｸM-PRO" w:cs="Meiryo UI" w:hint="eastAsia"/>
                <w:kern w:val="24"/>
                <w:szCs w:val="21"/>
                <w:lang w:eastAsia="zh-TW"/>
              </w:rPr>
              <w:t>広域緊急交通路</w:t>
            </w:r>
          </w:p>
        </w:tc>
        <w:tc>
          <w:tcPr>
            <w:tcW w:w="664" w:type="pct"/>
            <w:tcBorders>
              <w:bottom w:val="single" w:sz="4" w:space="0" w:color="auto"/>
            </w:tcBorders>
            <w:shd w:val="clear" w:color="auto" w:fill="B4C0EE"/>
            <w:vAlign w:val="center"/>
            <w:hideMark/>
          </w:tcPr>
          <w:p w14:paraId="403A8B83" w14:textId="77777777" w:rsidR="00AD3926" w:rsidRPr="00673919" w:rsidRDefault="00AD3926" w:rsidP="00AD3926">
            <w:pPr>
              <w:widowControl/>
              <w:snapToGrid w:val="0"/>
              <w:jc w:val="center"/>
              <w:textAlignment w:val="center"/>
              <w:rPr>
                <w:rFonts w:ascii="HG丸ｺﾞｼｯｸM-PRO" w:eastAsia="HG丸ｺﾞｼｯｸM-PRO" w:hAnsi="HG丸ｺﾞｼｯｸM-PRO" w:cs="Arial"/>
                <w:szCs w:val="21"/>
              </w:rPr>
            </w:pPr>
            <w:r w:rsidRPr="00673919">
              <w:rPr>
                <w:rFonts w:ascii="HG丸ｺﾞｼｯｸM-PRO" w:eastAsia="HG丸ｺﾞｼｯｸM-PRO" w:hAnsi="HG丸ｺﾞｼｯｸM-PRO" w:cs="Meiryo UI" w:hint="eastAsia"/>
                <w:kern w:val="24"/>
                <w:szCs w:val="21"/>
              </w:rPr>
              <w:t>府県間・</w:t>
            </w:r>
          </w:p>
          <w:p w14:paraId="2106EFB7" w14:textId="77777777" w:rsidR="00AD3926" w:rsidRPr="00673919" w:rsidRDefault="00AD3926" w:rsidP="00AD3926">
            <w:pPr>
              <w:widowControl/>
              <w:snapToGrid w:val="0"/>
              <w:jc w:val="center"/>
              <w:textAlignment w:val="center"/>
              <w:rPr>
                <w:rFonts w:ascii="HG丸ｺﾞｼｯｸM-PRO" w:eastAsia="HG丸ｺﾞｼｯｸM-PRO" w:hAnsi="HG丸ｺﾞｼｯｸM-PRO" w:cs="Arial"/>
                <w:szCs w:val="21"/>
              </w:rPr>
            </w:pPr>
            <w:r w:rsidRPr="00673919">
              <w:rPr>
                <w:rFonts w:ascii="HG丸ｺﾞｼｯｸM-PRO" w:eastAsia="HG丸ｺﾞｼｯｸM-PRO" w:hAnsi="HG丸ｺﾞｼｯｸM-PRO" w:cs="Meiryo UI" w:hint="eastAsia"/>
                <w:kern w:val="24"/>
                <w:szCs w:val="21"/>
              </w:rPr>
              <w:t>ICｱｸｾｽ</w:t>
            </w:r>
          </w:p>
        </w:tc>
        <w:tc>
          <w:tcPr>
            <w:tcW w:w="664" w:type="pct"/>
            <w:tcBorders>
              <w:bottom w:val="single" w:sz="4" w:space="0" w:color="auto"/>
            </w:tcBorders>
            <w:shd w:val="clear" w:color="auto" w:fill="B4C0EE"/>
            <w:vAlign w:val="center"/>
          </w:tcPr>
          <w:p w14:paraId="4FA3D094" w14:textId="538E5C58" w:rsidR="00AD3926" w:rsidRPr="00673919" w:rsidRDefault="00AD3926" w:rsidP="00AD3926">
            <w:pPr>
              <w:widowControl/>
              <w:snapToGrid w:val="0"/>
              <w:jc w:val="center"/>
              <w:textAlignment w:val="center"/>
              <w:rPr>
                <w:rFonts w:ascii="HG丸ｺﾞｼｯｸM-PRO" w:eastAsia="HG丸ｺﾞｼｯｸM-PRO" w:hAnsi="HG丸ｺﾞｼｯｸM-PRO" w:cs="Meiryo UI"/>
                <w:kern w:val="24"/>
                <w:szCs w:val="21"/>
              </w:rPr>
            </w:pPr>
            <w:r w:rsidRPr="00673919">
              <w:rPr>
                <w:rFonts w:ascii="HG丸ｺﾞｼｯｸM-PRO" w:eastAsia="HG丸ｺﾞｼｯｸM-PRO" w:hAnsi="HG丸ｺﾞｼｯｸM-PRO" w:cs="Meiryo UI" w:hint="eastAsia"/>
                <w:kern w:val="24"/>
                <w:szCs w:val="21"/>
              </w:rPr>
              <w:t>崩壊履歴</w:t>
            </w:r>
          </w:p>
        </w:tc>
        <w:tc>
          <w:tcPr>
            <w:tcW w:w="662" w:type="pct"/>
            <w:tcBorders>
              <w:bottom w:val="single" w:sz="4" w:space="0" w:color="auto"/>
            </w:tcBorders>
            <w:shd w:val="clear" w:color="auto" w:fill="B4C0EE"/>
            <w:vAlign w:val="center"/>
          </w:tcPr>
          <w:p w14:paraId="2ABD3F38" w14:textId="77777777" w:rsidR="00AD3926" w:rsidRPr="00673919" w:rsidRDefault="00AD3926" w:rsidP="00AD3926">
            <w:pPr>
              <w:widowControl/>
              <w:snapToGrid w:val="0"/>
              <w:jc w:val="center"/>
              <w:textAlignment w:val="center"/>
              <w:rPr>
                <w:rFonts w:ascii="HG丸ｺﾞｼｯｸM-PRO" w:eastAsia="HG丸ｺﾞｼｯｸM-PRO" w:hAnsi="HG丸ｺﾞｼｯｸM-PRO" w:cs="Meiryo UI"/>
                <w:kern w:val="24"/>
                <w:szCs w:val="21"/>
              </w:rPr>
            </w:pPr>
            <w:r w:rsidRPr="00673919">
              <w:rPr>
                <w:rFonts w:ascii="HG丸ｺﾞｼｯｸM-PRO" w:eastAsia="HG丸ｺﾞｼｯｸM-PRO" w:hAnsi="HG丸ｺﾞｼｯｸM-PRO" w:cs="Meiryo UI" w:hint="eastAsia"/>
                <w:kern w:val="24"/>
                <w:szCs w:val="21"/>
              </w:rPr>
              <w:t>事前通行</w:t>
            </w:r>
          </w:p>
          <w:p w14:paraId="6860AAFD" w14:textId="68694D09" w:rsidR="00AD3926" w:rsidRPr="00673919" w:rsidRDefault="00AD3926" w:rsidP="00AD3926">
            <w:pPr>
              <w:widowControl/>
              <w:snapToGrid w:val="0"/>
              <w:jc w:val="center"/>
              <w:textAlignment w:val="center"/>
              <w:rPr>
                <w:rFonts w:ascii="HG丸ｺﾞｼｯｸM-PRO" w:eastAsia="HG丸ｺﾞｼｯｸM-PRO" w:hAnsi="HG丸ｺﾞｼｯｸM-PRO" w:cs="Meiryo UI"/>
                <w:kern w:val="24"/>
                <w:szCs w:val="21"/>
              </w:rPr>
            </w:pPr>
            <w:r w:rsidRPr="00673919">
              <w:rPr>
                <w:rFonts w:ascii="HG丸ｺﾞｼｯｸM-PRO" w:eastAsia="HG丸ｺﾞｼｯｸM-PRO" w:hAnsi="HG丸ｺﾞｼｯｸM-PRO" w:cs="Meiryo UI" w:hint="eastAsia"/>
                <w:kern w:val="24"/>
                <w:szCs w:val="21"/>
              </w:rPr>
              <w:t>規制区間</w:t>
            </w:r>
          </w:p>
        </w:tc>
      </w:tr>
      <w:tr w:rsidR="00AD3926" w:rsidRPr="00673919" w14:paraId="6F242307" w14:textId="5F8CACEF" w:rsidTr="00CB3A03">
        <w:trPr>
          <w:trHeight w:val="567"/>
          <w:jc w:val="center"/>
        </w:trPr>
        <w:tc>
          <w:tcPr>
            <w:tcW w:w="386" w:type="pct"/>
            <w:tcBorders>
              <w:top w:val="double" w:sz="4" w:space="0" w:color="auto"/>
            </w:tcBorders>
            <w:vAlign w:val="center"/>
          </w:tcPr>
          <w:p w14:paraId="27FF42C1" w14:textId="77777777" w:rsidR="00AD3926" w:rsidRPr="00673919" w:rsidRDefault="00AD3926" w:rsidP="00377837">
            <w:pPr>
              <w:snapToGrid w:val="0"/>
              <w:jc w:val="center"/>
              <w:textAlignment w:val="center"/>
              <w:rPr>
                <w:rFonts w:ascii="HG丸ｺﾞｼｯｸM-PRO" w:eastAsia="HG丸ｺﾞｼｯｸM-PRO" w:hAnsi="HG丸ｺﾞｼｯｸM-PRO" w:cs="Meiryo UI"/>
                <w:kern w:val="24"/>
                <w:szCs w:val="21"/>
              </w:rPr>
            </w:pPr>
            <w:r w:rsidRPr="00673919">
              <w:rPr>
                <w:rFonts w:ascii="HG丸ｺﾞｼｯｸM-PRO" w:eastAsia="HG丸ｺﾞｼｯｸM-PRO" w:hAnsi="HG丸ｺﾞｼｯｸM-PRO" w:cs="Meiryo UI" w:hint="eastAsia"/>
                <w:kern w:val="24"/>
                <w:szCs w:val="21"/>
              </w:rPr>
              <w:t>配点</w:t>
            </w:r>
          </w:p>
        </w:tc>
        <w:tc>
          <w:tcPr>
            <w:tcW w:w="467" w:type="pct"/>
            <w:tcBorders>
              <w:top w:val="double" w:sz="4" w:space="0" w:color="auto"/>
            </w:tcBorders>
            <w:vAlign w:val="center"/>
          </w:tcPr>
          <w:p w14:paraId="06B0B6BD" w14:textId="77777777" w:rsidR="00AD3926" w:rsidRPr="00673919" w:rsidRDefault="00AD3926" w:rsidP="00AD3926">
            <w:pPr>
              <w:snapToGrid w:val="0"/>
              <w:jc w:val="center"/>
              <w:textAlignment w:val="center"/>
              <w:rPr>
                <w:rFonts w:ascii="HG丸ｺﾞｼｯｸM-PRO" w:eastAsia="HG丸ｺﾞｼｯｸM-PRO" w:hAnsi="HG丸ｺﾞｼｯｸM-PRO" w:cs="Meiryo UI"/>
                <w:kern w:val="24"/>
                <w:szCs w:val="21"/>
              </w:rPr>
            </w:pPr>
            <w:r w:rsidRPr="00673919">
              <w:rPr>
                <w:rFonts w:ascii="HG丸ｺﾞｼｯｸM-PRO" w:eastAsia="HG丸ｺﾞｼｯｸM-PRO" w:hAnsi="HG丸ｺﾞｼｯｸM-PRO" w:cs="Arial" w:hint="eastAsia"/>
                <w:szCs w:val="21"/>
              </w:rPr>
              <w:t>20</w:t>
            </w:r>
          </w:p>
        </w:tc>
        <w:tc>
          <w:tcPr>
            <w:tcW w:w="474" w:type="pct"/>
            <w:tcBorders>
              <w:top w:val="double" w:sz="4" w:space="0" w:color="auto"/>
            </w:tcBorders>
            <w:vAlign w:val="center"/>
          </w:tcPr>
          <w:p w14:paraId="445F3538" w14:textId="6CB3F228" w:rsidR="00AD3926" w:rsidRPr="00673919" w:rsidRDefault="00AD3926" w:rsidP="00AD3926">
            <w:pPr>
              <w:snapToGrid w:val="0"/>
              <w:jc w:val="center"/>
              <w:textAlignment w:val="center"/>
              <w:rPr>
                <w:rFonts w:ascii="HG丸ｺﾞｼｯｸM-PRO" w:eastAsia="HG丸ｺﾞｼｯｸM-PRO" w:hAnsi="HG丸ｺﾞｼｯｸM-PRO" w:cs="Meiryo UI"/>
                <w:kern w:val="24"/>
                <w:szCs w:val="21"/>
              </w:rPr>
            </w:pPr>
            <w:r w:rsidRPr="00673919">
              <w:rPr>
                <w:rFonts w:ascii="HG丸ｺﾞｼｯｸM-PRO" w:eastAsia="HG丸ｺﾞｼｯｸM-PRO" w:hAnsi="HG丸ｺﾞｼｯｸM-PRO" w:cs="Arial" w:hint="eastAsia"/>
                <w:szCs w:val="21"/>
              </w:rPr>
              <w:t>10</w:t>
            </w:r>
          </w:p>
        </w:tc>
        <w:tc>
          <w:tcPr>
            <w:tcW w:w="547" w:type="pct"/>
            <w:tcBorders>
              <w:top w:val="double" w:sz="4" w:space="0" w:color="auto"/>
            </w:tcBorders>
            <w:vAlign w:val="center"/>
          </w:tcPr>
          <w:p w14:paraId="138986E7" w14:textId="77777777" w:rsidR="00AD3926" w:rsidRPr="00673919" w:rsidRDefault="00AD3926" w:rsidP="00AD3926">
            <w:pPr>
              <w:widowControl/>
              <w:snapToGrid w:val="0"/>
              <w:jc w:val="center"/>
              <w:textAlignment w:val="center"/>
              <w:rPr>
                <w:rFonts w:ascii="HG丸ｺﾞｼｯｸM-PRO" w:eastAsia="HG丸ｺﾞｼｯｸM-PRO" w:hAnsi="HG丸ｺﾞｼｯｸM-PRO" w:cs="Arial"/>
                <w:szCs w:val="21"/>
              </w:rPr>
            </w:pPr>
            <w:r w:rsidRPr="00673919">
              <w:rPr>
                <w:rFonts w:ascii="HG丸ｺﾞｼｯｸM-PRO" w:eastAsia="HG丸ｺﾞｼｯｸM-PRO" w:hAnsi="HG丸ｺﾞｼｯｸM-PRO" w:cs="Arial" w:hint="eastAsia"/>
                <w:szCs w:val="21"/>
              </w:rPr>
              <w:t>10</w:t>
            </w:r>
          </w:p>
        </w:tc>
        <w:tc>
          <w:tcPr>
            <w:tcW w:w="472" w:type="pct"/>
            <w:tcBorders>
              <w:top w:val="double" w:sz="4" w:space="0" w:color="auto"/>
            </w:tcBorders>
            <w:vAlign w:val="center"/>
          </w:tcPr>
          <w:p w14:paraId="2621796B" w14:textId="692C63C6" w:rsidR="00AD3926" w:rsidRPr="00673919" w:rsidRDefault="00AD3926" w:rsidP="00AD3926">
            <w:pPr>
              <w:snapToGrid w:val="0"/>
              <w:jc w:val="center"/>
              <w:textAlignment w:val="center"/>
              <w:rPr>
                <w:rFonts w:ascii="HG丸ｺﾞｼｯｸM-PRO" w:eastAsia="HG丸ｺﾞｼｯｸM-PRO" w:hAnsi="HG丸ｺﾞｼｯｸM-PRO" w:cs="Arial"/>
                <w:szCs w:val="21"/>
              </w:rPr>
            </w:pPr>
            <w:r w:rsidRPr="00673919">
              <w:rPr>
                <w:rFonts w:ascii="HG丸ｺﾞｼｯｸM-PRO" w:eastAsia="HG丸ｺﾞｼｯｸM-PRO" w:hAnsi="HG丸ｺﾞｼｯｸM-PRO" w:cs="Arial" w:hint="eastAsia"/>
                <w:szCs w:val="21"/>
              </w:rPr>
              <w:t>10</w:t>
            </w:r>
          </w:p>
        </w:tc>
        <w:tc>
          <w:tcPr>
            <w:tcW w:w="664" w:type="pct"/>
            <w:tcBorders>
              <w:top w:val="double" w:sz="4" w:space="0" w:color="auto"/>
            </w:tcBorders>
            <w:vAlign w:val="center"/>
          </w:tcPr>
          <w:p w14:paraId="5D14B683" w14:textId="7877C730" w:rsidR="00AD3926" w:rsidRPr="00673919" w:rsidRDefault="00AD3926" w:rsidP="00AD3926">
            <w:pPr>
              <w:snapToGrid w:val="0"/>
              <w:jc w:val="center"/>
              <w:textAlignment w:val="center"/>
              <w:rPr>
                <w:rFonts w:ascii="HG丸ｺﾞｼｯｸM-PRO" w:eastAsia="HG丸ｺﾞｼｯｸM-PRO" w:hAnsi="HG丸ｺﾞｼｯｸM-PRO" w:cs="Meiryo UI"/>
                <w:kern w:val="24"/>
                <w:szCs w:val="21"/>
              </w:rPr>
            </w:pPr>
            <w:r w:rsidRPr="00673919">
              <w:rPr>
                <w:rFonts w:ascii="HG丸ｺﾞｼｯｸM-PRO" w:eastAsia="HG丸ｺﾞｼｯｸM-PRO" w:hAnsi="HG丸ｺﾞｼｯｸM-PRO" w:cs="Arial" w:hint="eastAsia"/>
                <w:szCs w:val="21"/>
              </w:rPr>
              <w:t>20</w:t>
            </w:r>
          </w:p>
        </w:tc>
        <w:tc>
          <w:tcPr>
            <w:tcW w:w="664" w:type="pct"/>
            <w:tcBorders>
              <w:top w:val="double" w:sz="4" w:space="0" w:color="auto"/>
            </w:tcBorders>
            <w:vAlign w:val="center"/>
          </w:tcPr>
          <w:p w14:paraId="7EAAB466" w14:textId="77777777" w:rsidR="00AD3926" w:rsidRPr="00673919" w:rsidRDefault="00AD3926" w:rsidP="00AD3926">
            <w:pPr>
              <w:snapToGrid w:val="0"/>
              <w:jc w:val="center"/>
              <w:textAlignment w:val="center"/>
              <w:rPr>
                <w:rFonts w:ascii="HG丸ｺﾞｼｯｸM-PRO" w:eastAsia="HG丸ｺﾞｼｯｸM-PRO" w:hAnsi="HG丸ｺﾞｼｯｸM-PRO" w:cs="Meiryo UI"/>
                <w:kern w:val="24"/>
                <w:szCs w:val="21"/>
              </w:rPr>
            </w:pPr>
            <w:r w:rsidRPr="00673919">
              <w:rPr>
                <w:rFonts w:ascii="HG丸ｺﾞｼｯｸM-PRO" w:eastAsia="HG丸ｺﾞｼｯｸM-PRO" w:hAnsi="HG丸ｺﾞｼｯｸM-PRO" w:cs="Arial" w:hint="eastAsia"/>
                <w:szCs w:val="21"/>
              </w:rPr>
              <w:t>10</w:t>
            </w:r>
          </w:p>
        </w:tc>
        <w:tc>
          <w:tcPr>
            <w:tcW w:w="664" w:type="pct"/>
            <w:tcBorders>
              <w:top w:val="double" w:sz="4" w:space="0" w:color="auto"/>
            </w:tcBorders>
            <w:vAlign w:val="center"/>
          </w:tcPr>
          <w:p w14:paraId="5382F68E" w14:textId="7F4FE2A2" w:rsidR="00AD3926" w:rsidRPr="00673919" w:rsidRDefault="00AD3926" w:rsidP="00AD3926">
            <w:pPr>
              <w:snapToGrid w:val="0"/>
              <w:jc w:val="center"/>
              <w:textAlignment w:val="center"/>
              <w:rPr>
                <w:rFonts w:ascii="HG丸ｺﾞｼｯｸM-PRO" w:eastAsia="HG丸ｺﾞｼｯｸM-PRO" w:hAnsi="HG丸ｺﾞｼｯｸM-PRO" w:cs="Arial"/>
                <w:szCs w:val="21"/>
              </w:rPr>
            </w:pPr>
            <w:r w:rsidRPr="00673919">
              <w:rPr>
                <w:rFonts w:ascii="HG丸ｺﾞｼｯｸM-PRO" w:eastAsia="HG丸ｺﾞｼｯｸM-PRO" w:hAnsi="HG丸ｺﾞｼｯｸM-PRO" w:cs="Arial" w:hint="eastAsia"/>
                <w:szCs w:val="21"/>
              </w:rPr>
              <w:t>10</w:t>
            </w:r>
          </w:p>
        </w:tc>
        <w:tc>
          <w:tcPr>
            <w:tcW w:w="662" w:type="pct"/>
            <w:tcBorders>
              <w:top w:val="double" w:sz="4" w:space="0" w:color="auto"/>
            </w:tcBorders>
            <w:vAlign w:val="center"/>
          </w:tcPr>
          <w:p w14:paraId="32D344C9" w14:textId="78E0F916" w:rsidR="00AD3926" w:rsidRPr="00673919" w:rsidRDefault="00AD3926" w:rsidP="00AD3926">
            <w:pPr>
              <w:snapToGrid w:val="0"/>
              <w:jc w:val="center"/>
              <w:textAlignment w:val="center"/>
              <w:rPr>
                <w:rFonts w:ascii="HG丸ｺﾞｼｯｸM-PRO" w:eastAsia="HG丸ｺﾞｼｯｸM-PRO" w:hAnsi="HG丸ｺﾞｼｯｸM-PRO" w:cs="Arial"/>
                <w:szCs w:val="21"/>
              </w:rPr>
            </w:pPr>
            <w:r w:rsidRPr="00673919">
              <w:rPr>
                <w:rFonts w:ascii="HG丸ｺﾞｼｯｸM-PRO" w:eastAsia="HG丸ｺﾞｼｯｸM-PRO" w:hAnsi="HG丸ｺﾞｼｯｸM-PRO" w:cs="Arial" w:hint="eastAsia"/>
                <w:szCs w:val="21"/>
              </w:rPr>
              <w:t>10</w:t>
            </w:r>
          </w:p>
        </w:tc>
      </w:tr>
    </w:tbl>
    <w:p w14:paraId="145AFF98" w14:textId="4589453D" w:rsidR="00B62814" w:rsidRPr="00673919" w:rsidRDefault="00B62814">
      <w:pPr>
        <w:widowControl/>
        <w:jc w:val="left"/>
        <w:rPr>
          <w:rFonts w:ascii="HG丸ｺﾞｼｯｸM-PRO" w:eastAsia="HG丸ｺﾞｼｯｸM-PRO" w:hAnsi="HG丸ｺﾞｼｯｸM-PRO"/>
          <w:color w:val="808080" w:themeColor="background1" w:themeShade="80"/>
          <w:sz w:val="16"/>
          <w:szCs w:val="16"/>
          <w:lang w:val="x-none"/>
        </w:rPr>
      </w:pPr>
    </w:p>
    <w:p w14:paraId="3E320F73" w14:textId="2186CF03" w:rsidR="00B62814" w:rsidRPr="00673919" w:rsidRDefault="00B62814">
      <w:pPr>
        <w:widowControl/>
        <w:jc w:val="left"/>
        <w:rPr>
          <w:rFonts w:ascii="HG丸ｺﾞｼｯｸM-PRO" w:eastAsia="HG丸ｺﾞｼｯｸM-PRO" w:hAnsi="HG丸ｺﾞｼｯｸM-PRO"/>
          <w:color w:val="808080" w:themeColor="background1" w:themeShade="80"/>
          <w:sz w:val="16"/>
          <w:szCs w:val="16"/>
          <w:lang w:val="x-none"/>
        </w:rPr>
      </w:pPr>
      <w:r w:rsidRPr="00673919">
        <w:rPr>
          <w:rFonts w:ascii="HG丸ｺﾞｼｯｸM-PRO" w:eastAsia="HG丸ｺﾞｼｯｸM-PRO" w:hAnsi="HG丸ｺﾞｼｯｸM-PRO"/>
          <w:color w:val="808080" w:themeColor="background1" w:themeShade="80"/>
          <w:sz w:val="16"/>
          <w:szCs w:val="16"/>
          <w:lang w:val="x-none"/>
        </w:rPr>
        <w:br w:type="page"/>
      </w:r>
    </w:p>
    <w:p w14:paraId="656CC853" w14:textId="168EE1C9" w:rsidR="00F72A77" w:rsidRPr="00673919" w:rsidRDefault="00E00F54" w:rsidP="004A13C6">
      <w:pPr>
        <w:pStyle w:val="af0"/>
        <w:keepNext/>
        <w:spacing w:before="180"/>
      </w:pPr>
      <w:bookmarkStart w:id="27" w:name="_Ref178894413"/>
      <w:r w:rsidRPr="00673919">
        <w:rPr>
          <w:rFonts w:hint="eastAsia"/>
        </w:rPr>
        <w:lastRenderedPageBreak/>
        <w:t xml:space="preserve">表 </w:t>
      </w:r>
      <w:r w:rsidRPr="00673919">
        <w:fldChar w:fldCharType="begin"/>
      </w:r>
      <w:r w:rsidRPr="00673919">
        <w:instrText xml:space="preserve"> </w:instrText>
      </w:r>
      <w:r w:rsidRPr="00673919">
        <w:rPr>
          <w:rFonts w:hint="eastAsia"/>
        </w:rPr>
        <w:instrText>STYLEREF 1 \s</w:instrText>
      </w:r>
      <w:r w:rsidRPr="00673919">
        <w:instrText xml:space="preserve"> </w:instrText>
      </w:r>
      <w:r w:rsidRPr="00673919">
        <w:fldChar w:fldCharType="separate"/>
      </w:r>
      <w:r w:rsidR="00D921ED">
        <w:rPr>
          <w:noProof/>
        </w:rPr>
        <w:t>3</w:t>
      </w:r>
      <w:r w:rsidRPr="00673919">
        <w:fldChar w:fldCharType="end"/>
      </w:r>
      <w:r w:rsidRPr="00673919">
        <w:rPr>
          <w:rFonts w:hint="eastAsia"/>
          <w:lang w:eastAsia="ja-JP"/>
        </w:rPr>
        <w:t>.</w:t>
      </w:r>
      <w:r w:rsidR="00242F51" w:rsidRPr="00673919">
        <w:rPr>
          <w:rFonts w:hint="eastAsia"/>
          <w:lang w:eastAsia="ja-JP"/>
        </w:rPr>
        <w:t>8</w:t>
      </w:r>
      <w:r w:rsidRPr="00673919">
        <w:noBreakHyphen/>
      </w:r>
      <w:r w:rsidR="002D52E4" w:rsidRPr="00673919">
        <w:fldChar w:fldCharType="begin"/>
      </w:r>
      <w:r w:rsidR="002D52E4" w:rsidRPr="00673919">
        <w:instrText xml:space="preserve"> SEQ 表 \* ARABIC \s 1 </w:instrText>
      </w:r>
      <w:r w:rsidR="002D52E4" w:rsidRPr="00673919">
        <w:fldChar w:fldCharType="separate"/>
      </w:r>
      <w:r w:rsidR="00D921ED">
        <w:rPr>
          <w:noProof/>
        </w:rPr>
        <w:t>12</w:t>
      </w:r>
      <w:r w:rsidR="002D52E4" w:rsidRPr="00673919">
        <w:rPr>
          <w:noProof/>
        </w:rPr>
        <w:fldChar w:fldCharType="end"/>
      </w:r>
      <w:bookmarkEnd w:id="27"/>
      <w:r w:rsidRPr="00673919">
        <w:rPr>
          <w:rFonts w:hint="eastAsia"/>
          <w:noProof/>
          <w:lang w:eastAsia="ja-JP"/>
        </w:rPr>
        <w:t xml:space="preserve">　</w:t>
      </w:r>
      <w:r w:rsidR="007043A8" w:rsidRPr="00673919">
        <w:rPr>
          <w:rFonts w:hint="eastAsia"/>
          <w:lang w:eastAsia="ja-JP"/>
        </w:rPr>
        <w:t>道路法面・道路土工</w:t>
      </w:r>
      <w:proofErr w:type="spellStart"/>
      <w:r w:rsidR="00CB4C4F" w:rsidRPr="00673919">
        <w:rPr>
          <w:rFonts w:hint="eastAsia"/>
        </w:rPr>
        <w:t>の</w:t>
      </w:r>
      <w:r w:rsidR="00F72A77" w:rsidRPr="00673919">
        <w:rPr>
          <w:rFonts w:hint="eastAsia"/>
        </w:rPr>
        <w:t>重点化指標の評価点</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4253"/>
        <w:gridCol w:w="1030"/>
      </w:tblGrid>
      <w:tr w:rsidR="00A83345" w:rsidRPr="00673919" w14:paraId="41707771" w14:textId="77777777" w:rsidTr="00CB4C4F">
        <w:trPr>
          <w:trHeight w:val="340"/>
          <w:jc w:val="center"/>
        </w:trPr>
        <w:tc>
          <w:tcPr>
            <w:tcW w:w="2972" w:type="dxa"/>
            <w:tcBorders>
              <w:bottom w:val="double" w:sz="4" w:space="0" w:color="auto"/>
            </w:tcBorders>
            <w:shd w:val="clear" w:color="auto" w:fill="B4C0EE"/>
            <w:vAlign w:val="center"/>
            <w:hideMark/>
          </w:tcPr>
          <w:p w14:paraId="194E046D" w14:textId="77777777" w:rsidR="00F72A77" w:rsidRPr="00673919" w:rsidRDefault="00F72A77" w:rsidP="00A9365F">
            <w:pPr>
              <w:snapToGrid w:val="0"/>
              <w:spacing w:line="240" w:lineRule="atLeast"/>
              <w:ind w:leftChars="-15" w:hangingChars="15" w:hanging="31"/>
              <w:jc w:val="center"/>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項目</w:t>
            </w:r>
          </w:p>
        </w:tc>
        <w:tc>
          <w:tcPr>
            <w:tcW w:w="4253" w:type="dxa"/>
            <w:tcBorders>
              <w:bottom w:val="double" w:sz="4" w:space="0" w:color="auto"/>
            </w:tcBorders>
            <w:shd w:val="clear" w:color="auto" w:fill="B4C0EE"/>
            <w:vAlign w:val="center"/>
            <w:hideMark/>
          </w:tcPr>
          <w:p w14:paraId="610C8F21" w14:textId="4399821F" w:rsidR="00F72A77" w:rsidRPr="00673919" w:rsidRDefault="00F72A77" w:rsidP="00A9365F">
            <w:pPr>
              <w:snapToGrid w:val="0"/>
              <w:spacing w:line="240" w:lineRule="atLeast"/>
              <w:ind w:leftChars="9" w:left="19"/>
              <w:jc w:val="center"/>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要素</w:t>
            </w:r>
          </w:p>
        </w:tc>
        <w:tc>
          <w:tcPr>
            <w:tcW w:w="1030" w:type="dxa"/>
            <w:tcBorders>
              <w:bottom w:val="double" w:sz="4" w:space="0" w:color="auto"/>
            </w:tcBorders>
            <w:shd w:val="clear" w:color="auto" w:fill="B4C0EE"/>
            <w:vAlign w:val="center"/>
          </w:tcPr>
          <w:p w14:paraId="39DBD468" w14:textId="77777777" w:rsidR="00F72A77" w:rsidRPr="00673919" w:rsidRDefault="00F72A77" w:rsidP="00A9365F">
            <w:pPr>
              <w:snapToGrid w:val="0"/>
              <w:spacing w:line="240" w:lineRule="atLeast"/>
              <w:ind w:leftChars="-11" w:hangingChars="11" w:hanging="23"/>
              <w:jc w:val="center"/>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評価点</w:t>
            </w:r>
          </w:p>
        </w:tc>
      </w:tr>
      <w:tr w:rsidR="00A83345" w:rsidRPr="00673919" w14:paraId="49129453" w14:textId="77777777" w:rsidTr="00CB4C4F">
        <w:trPr>
          <w:trHeight w:val="340"/>
          <w:jc w:val="center"/>
        </w:trPr>
        <w:tc>
          <w:tcPr>
            <w:tcW w:w="2972" w:type="dxa"/>
            <w:vMerge w:val="restart"/>
            <w:tcBorders>
              <w:top w:val="double" w:sz="4" w:space="0" w:color="auto"/>
            </w:tcBorders>
            <w:vAlign w:val="center"/>
            <w:hideMark/>
          </w:tcPr>
          <w:p w14:paraId="12A305D7" w14:textId="77777777" w:rsidR="00F72A77" w:rsidRPr="00673919" w:rsidRDefault="00F72A77" w:rsidP="00A9365F">
            <w:pPr>
              <w:snapToGrid w:val="0"/>
              <w:spacing w:line="240" w:lineRule="atLeast"/>
              <w:ind w:leftChars="-15" w:hangingChars="15" w:hanging="31"/>
              <w:jc w:val="center"/>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交通量</w:t>
            </w:r>
          </w:p>
        </w:tc>
        <w:tc>
          <w:tcPr>
            <w:tcW w:w="4253" w:type="dxa"/>
            <w:tcBorders>
              <w:top w:val="double" w:sz="4" w:space="0" w:color="auto"/>
            </w:tcBorders>
            <w:vAlign w:val="center"/>
            <w:hideMark/>
          </w:tcPr>
          <w:p w14:paraId="1323D024" w14:textId="5800C0DC" w:rsidR="00F72A77" w:rsidRPr="00673919" w:rsidRDefault="00F72A77" w:rsidP="00A9365F">
            <w:pPr>
              <w:snapToGrid w:val="0"/>
              <w:spacing w:line="240" w:lineRule="atLeast"/>
              <w:ind w:leftChars="9" w:left="19"/>
              <w:jc w:val="center"/>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50,000台/日以上</w:t>
            </w:r>
          </w:p>
        </w:tc>
        <w:tc>
          <w:tcPr>
            <w:tcW w:w="1030" w:type="dxa"/>
            <w:tcBorders>
              <w:top w:val="double" w:sz="4" w:space="0" w:color="auto"/>
            </w:tcBorders>
            <w:vAlign w:val="center"/>
          </w:tcPr>
          <w:p w14:paraId="5FF4B00C" w14:textId="77777777" w:rsidR="00F72A77" w:rsidRPr="00673919" w:rsidRDefault="00F72A77" w:rsidP="00A9365F">
            <w:pPr>
              <w:snapToGrid w:val="0"/>
              <w:spacing w:line="240" w:lineRule="atLeast"/>
              <w:ind w:leftChars="-11" w:hangingChars="11" w:hanging="23"/>
              <w:jc w:val="center"/>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20</w:t>
            </w:r>
          </w:p>
        </w:tc>
      </w:tr>
      <w:tr w:rsidR="00A83345" w:rsidRPr="00673919" w14:paraId="451A6B1C" w14:textId="77777777" w:rsidTr="00CB4C4F">
        <w:trPr>
          <w:trHeight w:val="340"/>
          <w:jc w:val="center"/>
        </w:trPr>
        <w:tc>
          <w:tcPr>
            <w:tcW w:w="2972" w:type="dxa"/>
            <w:vMerge/>
            <w:vAlign w:val="center"/>
            <w:hideMark/>
          </w:tcPr>
          <w:p w14:paraId="68D1176E" w14:textId="77777777" w:rsidR="00F72A77" w:rsidRPr="00673919" w:rsidRDefault="00F72A77" w:rsidP="00A9365F">
            <w:pPr>
              <w:snapToGrid w:val="0"/>
              <w:spacing w:line="240" w:lineRule="atLeast"/>
              <w:ind w:leftChars="-15" w:hangingChars="15" w:hanging="31"/>
              <w:jc w:val="center"/>
              <w:rPr>
                <w:rFonts w:ascii="HG丸ｺﾞｼｯｸM-PRO" w:eastAsia="HG丸ｺﾞｼｯｸM-PRO" w:hAnsi="HG丸ｺﾞｼｯｸM-PRO"/>
                <w:szCs w:val="21"/>
              </w:rPr>
            </w:pPr>
          </w:p>
        </w:tc>
        <w:tc>
          <w:tcPr>
            <w:tcW w:w="4253" w:type="dxa"/>
            <w:vAlign w:val="center"/>
            <w:hideMark/>
          </w:tcPr>
          <w:p w14:paraId="387CCAA7" w14:textId="06A291D3" w:rsidR="00F72A77" w:rsidRPr="00673919" w:rsidRDefault="00F72A77" w:rsidP="00A9365F">
            <w:pPr>
              <w:snapToGrid w:val="0"/>
              <w:spacing w:line="240" w:lineRule="atLeast"/>
              <w:ind w:leftChars="9" w:left="19"/>
              <w:jc w:val="center"/>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20,000～50,000台未満</w:t>
            </w:r>
          </w:p>
        </w:tc>
        <w:tc>
          <w:tcPr>
            <w:tcW w:w="1030" w:type="dxa"/>
            <w:vAlign w:val="center"/>
          </w:tcPr>
          <w:p w14:paraId="26772D87" w14:textId="77777777" w:rsidR="00F72A77" w:rsidRPr="00673919" w:rsidRDefault="00F72A77" w:rsidP="00A9365F">
            <w:pPr>
              <w:snapToGrid w:val="0"/>
              <w:spacing w:line="240" w:lineRule="atLeast"/>
              <w:ind w:leftChars="-11" w:hangingChars="11" w:hanging="23"/>
              <w:jc w:val="center"/>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16</w:t>
            </w:r>
          </w:p>
        </w:tc>
      </w:tr>
      <w:tr w:rsidR="00A83345" w:rsidRPr="00673919" w14:paraId="151ED18E" w14:textId="77777777" w:rsidTr="00CB4C4F">
        <w:trPr>
          <w:trHeight w:val="340"/>
          <w:jc w:val="center"/>
        </w:trPr>
        <w:tc>
          <w:tcPr>
            <w:tcW w:w="2972" w:type="dxa"/>
            <w:vMerge/>
            <w:vAlign w:val="center"/>
            <w:hideMark/>
          </w:tcPr>
          <w:p w14:paraId="218BED90" w14:textId="77777777" w:rsidR="00F72A77" w:rsidRPr="00673919" w:rsidRDefault="00F72A77" w:rsidP="00A9365F">
            <w:pPr>
              <w:snapToGrid w:val="0"/>
              <w:spacing w:line="240" w:lineRule="atLeast"/>
              <w:ind w:leftChars="-15" w:hangingChars="15" w:hanging="31"/>
              <w:jc w:val="center"/>
              <w:rPr>
                <w:rFonts w:ascii="HG丸ｺﾞｼｯｸM-PRO" w:eastAsia="HG丸ｺﾞｼｯｸM-PRO" w:hAnsi="HG丸ｺﾞｼｯｸM-PRO"/>
                <w:szCs w:val="21"/>
              </w:rPr>
            </w:pPr>
          </w:p>
        </w:tc>
        <w:tc>
          <w:tcPr>
            <w:tcW w:w="4253" w:type="dxa"/>
            <w:vAlign w:val="center"/>
            <w:hideMark/>
          </w:tcPr>
          <w:p w14:paraId="10255F5E" w14:textId="45B86EE7" w:rsidR="00F72A77" w:rsidRPr="00673919" w:rsidRDefault="00F72A77" w:rsidP="00A9365F">
            <w:pPr>
              <w:snapToGrid w:val="0"/>
              <w:spacing w:line="240" w:lineRule="atLeast"/>
              <w:ind w:leftChars="9" w:left="19"/>
              <w:jc w:val="center"/>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10,000～20,000台未満</w:t>
            </w:r>
          </w:p>
        </w:tc>
        <w:tc>
          <w:tcPr>
            <w:tcW w:w="1030" w:type="dxa"/>
            <w:vAlign w:val="center"/>
          </w:tcPr>
          <w:p w14:paraId="04C85984" w14:textId="77777777" w:rsidR="00F72A77" w:rsidRPr="00673919" w:rsidRDefault="00F72A77" w:rsidP="00A9365F">
            <w:pPr>
              <w:snapToGrid w:val="0"/>
              <w:spacing w:line="240" w:lineRule="atLeast"/>
              <w:ind w:leftChars="-11" w:hangingChars="11" w:hanging="23"/>
              <w:jc w:val="center"/>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12</w:t>
            </w:r>
          </w:p>
        </w:tc>
      </w:tr>
      <w:tr w:rsidR="00A83345" w:rsidRPr="00673919" w14:paraId="3C85590A" w14:textId="77777777" w:rsidTr="00CB4C4F">
        <w:trPr>
          <w:trHeight w:val="340"/>
          <w:jc w:val="center"/>
        </w:trPr>
        <w:tc>
          <w:tcPr>
            <w:tcW w:w="2972" w:type="dxa"/>
            <w:vMerge/>
            <w:vAlign w:val="center"/>
            <w:hideMark/>
          </w:tcPr>
          <w:p w14:paraId="5A59FBB1" w14:textId="77777777" w:rsidR="00F72A77" w:rsidRPr="00673919" w:rsidRDefault="00F72A77" w:rsidP="00A9365F">
            <w:pPr>
              <w:snapToGrid w:val="0"/>
              <w:spacing w:line="240" w:lineRule="atLeast"/>
              <w:ind w:leftChars="-15" w:hangingChars="15" w:hanging="31"/>
              <w:jc w:val="center"/>
              <w:rPr>
                <w:rFonts w:ascii="HG丸ｺﾞｼｯｸM-PRO" w:eastAsia="HG丸ｺﾞｼｯｸM-PRO" w:hAnsi="HG丸ｺﾞｼｯｸM-PRO"/>
                <w:szCs w:val="21"/>
              </w:rPr>
            </w:pPr>
          </w:p>
        </w:tc>
        <w:tc>
          <w:tcPr>
            <w:tcW w:w="4253" w:type="dxa"/>
            <w:vAlign w:val="center"/>
            <w:hideMark/>
          </w:tcPr>
          <w:p w14:paraId="49199D9A" w14:textId="167D5664" w:rsidR="00F72A77" w:rsidRPr="00673919" w:rsidRDefault="00F72A77" w:rsidP="00A9365F">
            <w:pPr>
              <w:snapToGrid w:val="0"/>
              <w:spacing w:line="240" w:lineRule="atLeast"/>
              <w:ind w:leftChars="9" w:left="19"/>
              <w:jc w:val="center"/>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4,000～10,000台未満</w:t>
            </w:r>
          </w:p>
        </w:tc>
        <w:tc>
          <w:tcPr>
            <w:tcW w:w="1030" w:type="dxa"/>
            <w:vAlign w:val="center"/>
          </w:tcPr>
          <w:p w14:paraId="76BFF0C9" w14:textId="77777777" w:rsidR="00F72A77" w:rsidRPr="00673919" w:rsidRDefault="00F72A77" w:rsidP="00A9365F">
            <w:pPr>
              <w:snapToGrid w:val="0"/>
              <w:spacing w:line="240" w:lineRule="atLeast"/>
              <w:ind w:leftChars="-11" w:hangingChars="11" w:hanging="23"/>
              <w:jc w:val="center"/>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8</w:t>
            </w:r>
          </w:p>
        </w:tc>
      </w:tr>
      <w:tr w:rsidR="00A83345" w:rsidRPr="00673919" w14:paraId="7290C10D" w14:textId="77777777" w:rsidTr="00CB4C4F">
        <w:trPr>
          <w:trHeight w:val="340"/>
          <w:jc w:val="center"/>
        </w:trPr>
        <w:tc>
          <w:tcPr>
            <w:tcW w:w="2972" w:type="dxa"/>
            <w:vMerge/>
            <w:vAlign w:val="center"/>
            <w:hideMark/>
          </w:tcPr>
          <w:p w14:paraId="62B59E96" w14:textId="77777777" w:rsidR="00F72A77" w:rsidRPr="00673919" w:rsidRDefault="00F72A77" w:rsidP="00A9365F">
            <w:pPr>
              <w:snapToGrid w:val="0"/>
              <w:spacing w:line="240" w:lineRule="atLeast"/>
              <w:ind w:leftChars="-15" w:hangingChars="15" w:hanging="31"/>
              <w:jc w:val="center"/>
              <w:rPr>
                <w:rFonts w:ascii="HG丸ｺﾞｼｯｸM-PRO" w:eastAsia="HG丸ｺﾞｼｯｸM-PRO" w:hAnsi="HG丸ｺﾞｼｯｸM-PRO"/>
                <w:szCs w:val="21"/>
              </w:rPr>
            </w:pPr>
          </w:p>
        </w:tc>
        <w:tc>
          <w:tcPr>
            <w:tcW w:w="4253" w:type="dxa"/>
            <w:vAlign w:val="center"/>
            <w:hideMark/>
          </w:tcPr>
          <w:p w14:paraId="6C91C50B" w14:textId="77777777" w:rsidR="00F72A77" w:rsidRPr="00673919" w:rsidRDefault="00F72A77" w:rsidP="00A9365F">
            <w:pPr>
              <w:snapToGrid w:val="0"/>
              <w:spacing w:line="240" w:lineRule="atLeast"/>
              <w:ind w:leftChars="9" w:left="19"/>
              <w:jc w:val="center"/>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4,000台未満</w:t>
            </w:r>
          </w:p>
        </w:tc>
        <w:tc>
          <w:tcPr>
            <w:tcW w:w="1030" w:type="dxa"/>
            <w:vAlign w:val="center"/>
          </w:tcPr>
          <w:p w14:paraId="2F412E0F" w14:textId="77777777" w:rsidR="00F72A77" w:rsidRPr="00673919" w:rsidRDefault="00F72A77" w:rsidP="00A9365F">
            <w:pPr>
              <w:snapToGrid w:val="0"/>
              <w:spacing w:line="240" w:lineRule="atLeast"/>
              <w:ind w:leftChars="-11" w:hangingChars="11" w:hanging="23"/>
              <w:jc w:val="center"/>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4</w:t>
            </w:r>
          </w:p>
        </w:tc>
      </w:tr>
      <w:tr w:rsidR="00A83345" w:rsidRPr="00673919" w14:paraId="4C1A7AAC" w14:textId="77777777" w:rsidTr="00CB4C4F">
        <w:trPr>
          <w:trHeight w:val="340"/>
          <w:jc w:val="center"/>
        </w:trPr>
        <w:tc>
          <w:tcPr>
            <w:tcW w:w="2972" w:type="dxa"/>
            <w:vMerge w:val="restart"/>
            <w:vAlign w:val="center"/>
            <w:hideMark/>
          </w:tcPr>
          <w:p w14:paraId="6DD8DFB2" w14:textId="77777777" w:rsidR="00F72A77" w:rsidRPr="00673919" w:rsidRDefault="00F72A77" w:rsidP="00A9365F">
            <w:pPr>
              <w:snapToGrid w:val="0"/>
              <w:spacing w:line="240" w:lineRule="atLeast"/>
              <w:ind w:leftChars="-15" w:hangingChars="15" w:hanging="31"/>
              <w:jc w:val="center"/>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バス路線の有無</w:t>
            </w:r>
          </w:p>
        </w:tc>
        <w:tc>
          <w:tcPr>
            <w:tcW w:w="4253" w:type="dxa"/>
            <w:vAlign w:val="center"/>
            <w:hideMark/>
          </w:tcPr>
          <w:p w14:paraId="340AAE12" w14:textId="77777777" w:rsidR="00F72A77" w:rsidRPr="00673919" w:rsidRDefault="00F72A77" w:rsidP="00A9365F">
            <w:pPr>
              <w:snapToGrid w:val="0"/>
              <w:spacing w:line="240" w:lineRule="atLeast"/>
              <w:ind w:leftChars="9" w:left="19"/>
              <w:jc w:val="center"/>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有り</w:t>
            </w:r>
          </w:p>
        </w:tc>
        <w:tc>
          <w:tcPr>
            <w:tcW w:w="1030" w:type="dxa"/>
            <w:vAlign w:val="center"/>
          </w:tcPr>
          <w:p w14:paraId="18C4AC80" w14:textId="77777777" w:rsidR="00F72A77" w:rsidRPr="00673919" w:rsidRDefault="00F72A77" w:rsidP="00A9365F">
            <w:pPr>
              <w:snapToGrid w:val="0"/>
              <w:spacing w:line="240" w:lineRule="atLeast"/>
              <w:ind w:leftChars="-11" w:hangingChars="11" w:hanging="23"/>
              <w:jc w:val="center"/>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10</w:t>
            </w:r>
          </w:p>
        </w:tc>
      </w:tr>
      <w:tr w:rsidR="00A83345" w:rsidRPr="00673919" w14:paraId="748CD41F" w14:textId="77777777" w:rsidTr="00CB4C4F">
        <w:trPr>
          <w:trHeight w:val="340"/>
          <w:jc w:val="center"/>
        </w:trPr>
        <w:tc>
          <w:tcPr>
            <w:tcW w:w="2972" w:type="dxa"/>
            <w:vMerge/>
            <w:vAlign w:val="center"/>
            <w:hideMark/>
          </w:tcPr>
          <w:p w14:paraId="2EE0FFF6" w14:textId="77777777" w:rsidR="00F72A77" w:rsidRPr="00673919" w:rsidRDefault="00F72A77" w:rsidP="00A9365F">
            <w:pPr>
              <w:snapToGrid w:val="0"/>
              <w:spacing w:line="240" w:lineRule="atLeast"/>
              <w:ind w:leftChars="-15" w:hangingChars="15" w:hanging="31"/>
              <w:jc w:val="center"/>
              <w:rPr>
                <w:rFonts w:ascii="HG丸ｺﾞｼｯｸM-PRO" w:eastAsia="HG丸ｺﾞｼｯｸM-PRO" w:hAnsi="HG丸ｺﾞｼｯｸM-PRO"/>
                <w:szCs w:val="21"/>
              </w:rPr>
            </w:pPr>
          </w:p>
        </w:tc>
        <w:tc>
          <w:tcPr>
            <w:tcW w:w="4253" w:type="dxa"/>
            <w:vAlign w:val="center"/>
            <w:hideMark/>
          </w:tcPr>
          <w:p w14:paraId="08C8544A" w14:textId="77777777" w:rsidR="00F72A77" w:rsidRPr="00673919" w:rsidRDefault="00F72A77" w:rsidP="00A9365F">
            <w:pPr>
              <w:snapToGrid w:val="0"/>
              <w:spacing w:line="240" w:lineRule="atLeast"/>
              <w:ind w:leftChars="9" w:left="19"/>
              <w:jc w:val="center"/>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無し</w:t>
            </w:r>
          </w:p>
        </w:tc>
        <w:tc>
          <w:tcPr>
            <w:tcW w:w="1030" w:type="dxa"/>
            <w:vAlign w:val="center"/>
          </w:tcPr>
          <w:p w14:paraId="08565F25" w14:textId="77777777" w:rsidR="00F72A77" w:rsidRPr="00673919" w:rsidRDefault="00F72A77" w:rsidP="00A9365F">
            <w:pPr>
              <w:snapToGrid w:val="0"/>
              <w:spacing w:line="240" w:lineRule="atLeast"/>
              <w:ind w:leftChars="-11" w:hangingChars="11" w:hanging="23"/>
              <w:jc w:val="center"/>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0</w:t>
            </w:r>
          </w:p>
        </w:tc>
      </w:tr>
      <w:tr w:rsidR="00A83345" w:rsidRPr="00673919" w14:paraId="1A3587E7" w14:textId="77777777" w:rsidTr="00CB4C4F">
        <w:trPr>
          <w:trHeight w:val="340"/>
          <w:jc w:val="center"/>
        </w:trPr>
        <w:tc>
          <w:tcPr>
            <w:tcW w:w="2972" w:type="dxa"/>
            <w:vMerge w:val="restart"/>
            <w:vAlign w:val="center"/>
          </w:tcPr>
          <w:p w14:paraId="00C2A3C9" w14:textId="07705B9A" w:rsidR="006616F3" w:rsidRPr="00673919" w:rsidRDefault="006616F3" w:rsidP="00A9365F">
            <w:pPr>
              <w:snapToGrid w:val="0"/>
              <w:spacing w:line="240" w:lineRule="atLeast"/>
              <w:ind w:leftChars="-15" w:hangingChars="15" w:hanging="31"/>
              <w:jc w:val="center"/>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道路幅員５.5m未満</w:t>
            </w:r>
          </w:p>
        </w:tc>
        <w:tc>
          <w:tcPr>
            <w:tcW w:w="4253" w:type="dxa"/>
            <w:vAlign w:val="center"/>
          </w:tcPr>
          <w:p w14:paraId="46120C58" w14:textId="564AC589" w:rsidR="006616F3" w:rsidRPr="00673919" w:rsidRDefault="006616F3" w:rsidP="006616F3">
            <w:pPr>
              <w:snapToGrid w:val="0"/>
              <w:spacing w:line="240" w:lineRule="atLeast"/>
              <w:ind w:leftChars="9" w:left="19"/>
              <w:jc w:val="center"/>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該当</w:t>
            </w:r>
          </w:p>
        </w:tc>
        <w:tc>
          <w:tcPr>
            <w:tcW w:w="1030" w:type="dxa"/>
            <w:vAlign w:val="center"/>
          </w:tcPr>
          <w:p w14:paraId="3D7059E5" w14:textId="2FE3C2E1" w:rsidR="006616F3" w:rsidRPr="00673919" w:rsidRDefault="001810AD" w:rsidP="00A9365F">
            <w:pPr>
              <w:snapToGrid w:val="0"/>
              <w:spacing w:line="240" w:lineRule="atLeast"/>
              <w:ind w:leftChars="-11" w:hangingChars="11" w:hanging="23"/>
              <w:jc w:val="center"/>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0</w:t>
            </w:r>
          </w:p>
        </w:tc>
      </w:tr>
      <w:tr w:rsidR="00A83345" w:rsidRPr="00673919" w14:paraId="097D62FA" w14:textId="77777777" w:rsidTr="00CB4C4F">
        <w:trPr>
          <w:trHeight w:val="340"/>
          <w:jc w:val="center"/>
        </w:trPr>
        <w:tc>
          <w:tcPr>
            <w:tcW w:w="2972" w:type="dxa"/>
            <w:vMerge/>
            <w:vAlign w:val="center"/>
          </w:tcPr>
          <w:p w14:paraId="12AB5701" w14:textId="77777777" w:rsidR="006616F3" w:rsidRPr="00673919" w:rsidRDefault="006616F3" w:rsidP="00A9365F">
            <w:pPr>
              <w:snapToGrid w:val="0"/>
              <w:spacing w:line="240" w:lineRule="atLeast"/>
              <w:ind w:leftChars="-15" w:hangingChars="15" w:hanging="31"/>
              <w:jc w:val="center"/>
              <w:rPr>
                <w:rFonts w:ascii="HG丸ｺﾞｼｯｸM-PRO" w:eastAsia="HG丸ｺﾞｼｯｸM-PRO" w:hAnsi="HG丸ｺﾞｼｯｸM-PRO"/>
                <w:szCs w:val="21"/>
              </w:rPr>
            </w:pPr>
          </w:p>
        </w:tc>
        <w:tc>
          <w:tcPr>
            <w:tcW w:w="4253" w:type="dxa"/>
            <w:vAlign w:val="center"/>
          </w:tcPr>
          <w:p w14:paraId="523569AD" w14:textId="5DC7AB85" w:rsidR="006616F3" w:rsidRPr="00673919" w:rsidRDefault="006616F3" w:rsidP="00A9365F">
            <w:pPr>
              <w:snapToGrid w:val="0"/>
              <w:spacing w:line="240" w:lineRule="atLeast"/>
              <w:ind w:leftChars="9" w:left="19"/>
              <w:jc w:val="center"/>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非該当</w:t>
            </w:r>
          </w:p>
        </w:tc>
        <w:tc>
          <w:tcPr>
            <w:tcW w:w="1030" w:type="dxa"/>
            <w:vAlign w:val="center"/>
          </w:tcPr>
          <w:p w14:paraId="6623E10B" w14:textId="6F0499FF" w:rsidR="006616F3" w:rsidRPr="00673919" w:rsidRDefault="001810AD" w:rsidP="00A9365F">
            <w:pPr>
              <w:snapToGrid w:val="0"/>
              <w:spacing w:line="240" w:lineRule="atLeast"/>
              <w:ind w:leftChars="-11" w:hangingChars="11" w:hanging="23"/>
              <w:jc w:val="center"/>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10</w:t>
            </w:r>
          </w:p>
        </w:tc>
      </w:tr>
      <w:tr w:rsidR="00A83345" w:rsidRPr="00673919" w14:paraId="1714B2AF" w14:textId="77777777" w:rsidTr="00CB4C4F">
        <w:trPr>
          <w:trHeight w:val="340"/>
          <w:jc w:val="center"/>
        </w:trPr>
        <w:tc>
          <w:tcPr>
            <w:tcW w:w="2972" w:type="dxa"/>
            <w:vMerge w:val="restart"/>
            <w:vAlign w:val="center"/>
          </w:tcPr>
          <w:p w14:paraId="78739E92" w14:textId="5E6B482A" w:rsidR="00A83345" w:rsidRPr="00673919" w:rsidRDefault="00A83345" w:rsidP="00A9365F">
            <w:pPr>
              <w:snapToGrid w:val="0"/>
              <w:spacing w:line="240" w:lineRule="atLeast"/>
              <w:ind w:leftChars="-15" w:hangingChars="15" w:hanging="31"/>
              <w:jc w:val="center"/>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迂回路の有無</w:t>
            </w:r>
          </w:p>
        </w:tc>
        <w:tc>
          <w:tcPr>
            <w:tcW w:w="4253" w:type="dxa"/>
            <w:vAlign w:val="center"/>
          </w:tcPr>
          <w:p w14:paraId="06975209" w14:textId="31E76A4A" w:rsidR="00A83345" w:rsidRPr="00673919" w:rsidRDefault="00A83345" w:rsidP="00A9365F">
            <w:pPr>
              <w:snapToGrid w:val="0"/>
              <w:spacing w:line="240" w:lineRule="atLeast"/>
              <w:ind w:leftChars="9" w:left="19"/>
              <w:jc w:val="center"/>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無し</w:t>
            </w:r>
          </w:p>
        </w:tc>
        <w:tc>
          <w:tcPr>
            <w:tcW w:w="1030" w:type="dxa"/>
            <w:vAlign w:val="center"/>
          </w:tcPr>
          <w:p w14:paraId="7632D4A5" w14:textId="33644663" w:rsidR="00A83345" w:rsidRPr="00673919" w:rsidRDefault="00A83345" w:rsidP="00A9365F">
            <w:pPr>
              <w:snapToGrid w:val="0"/>
              <w:spacing w:line="240" w:lineRule="atLeast"/>
              <w:ind w:leftChars="-11" w:hangingChars="11" w:hanging="23"/>
              <w:jc w:val="center"/>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10</w:t>
            </w:r>
          </w:p>
        </w:tc>
      </w:tr>
      <w:tr w:rsidR="00A83345" w:rsidRPr="00673919" w14:paraId="41E8A8B8" w14:textId="77777777" w:rsidTr="00CB4C4F">
        <w:trPr>
          <w:trHeight w:val="340"/>
          <w:jc w:val="center"/>
        </w:trPr>
        <w:tc>
          <w:tcPr>
            <w:tcW w:w="2972" w:type="dxa"/>
            <w:vMerge/>
            <w:vAlign w:val="center"/>
          </w:tcPr>
          <w:p w14:paraId="305C56EE" w14:textId="77777777" w:rsidR="00A83345" w:rsidRPr="00673919" w:rsidRDefault="00A83345" w:rsidP="00A9365F">
            <w:pPr>
              <w:snapToGrid w:val="0"/>
              <w:spacing w:line="240" w:lineRule="atLeast"/>
              <w:ind w:leftChars="-15" w:hangingChars="15" w:hanging="31"/>
              <w:jc w:val="center"/>
              <w:rPr>
                <w:rFonts w:ascii="HG丸ｺﾞｼｯｸM-PRO" w:eastAsia="HG丸ｺﾞｼｯｸM-PRO" w:hAnsi="HG丸ｺﾞｼｯｸM-PRO"/>
                <w:szCs w:val="21"/>
              </w:rPr>
            </w:pPr>
          </w:p>
        </w:tc>
        <w:tc>
          <w:tcPr>
            <w:tcW w:w="4253" w:type="dxa"/>
            <w:vAlign w:val="center"/>
          </w:tcPr>
          <w:p w14:paraId="617FBB2E" w14:textId="47A44E74" w:rsidR="00A83345" w:rsidRPr="00673919" w:rsidRDefault="00A83345" w:rsidP="00A9365F">
            <w:pPr>
              <w:snapToGrid w:val="0"/>
              <w:spacing w:line="240" w:lineRule="atLeast"/>
              <w:ind w:leftChars="9" w:left="19"/>
              <w:jc w:val="center"/>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有り</w:t>
            </w:r>
          </w:p>
        </w:tc>
        <w:tc>
          <w:tcPr>
            <w:tcW w:w="1030" w:type="dxa"/>
            <w:vAlign w:val="center"/>
          </w:tcPr>
          <w:p w14:paraId="7C3CC1ED" w14:textId="28ED23CD" w:rsidR="00A83345" w:rsidRPr="00673919" w:rsidRDefault="00A83345" w:rsidP="00A9365F">
            <w:pPr>
              <w:snapToGrid w:val="0"/>
              <w:spacing w:line="240" w:lineRule="atLeast"/>
              <w:ind w:leftChars="-11" w:hangingChars="11" w:hanging="23"/>
              <w:jc w:val="center"/>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0</w:t>
            </w:r>
          </w:p>
        </w:tc>
      </w:tr>
      <w:tr w:rsidR="00A83345" w:rsidRPr="00673919" w14:paraId="1CEA3799" w14:textId="77777777" w:rsidTr="00CB4C4F">
        <w:trPr>
          <w:trHeight w:val="340"/>
          <w:jc w:val="center"/>
        </w:trPr>
        <w:tc>
          <w:tcPr>
            <w:tcW w:w="2972" w:type="dxa"/>
            <w:vMerge w:val="restart"/>
            <w:vAlign w:val="center"/>
            <w:hideMark/>
          </w:tcPr>
          <w:p w14:paraId="170850F3" w14:textId="77777777" w:rsidR="00F72A77" w:rsidRPr="00673919" w:rsidRDefault="00F72A77" w:rsidP="00A9365F">
            <w:pPr>
              <w:snapToGrid w:val="0"/>
              <w:spacing w:line="240" w:lineRule="atLeast"/>
              <w:ind w:leftChars="-15" w:hangingChars="15" w:hanging="31"/>
              <w:jc w:val="center"/>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広域緊急交通路</w:t>
            </w:r>
          </w:p>
        </w:tc>
        <w:tc>
          <w:tcPr>
            <w:tcW w:w="4253" w:type="dxa"/>
            <w:vAlign w:val="center"/>
            <w:hideMark/>
          </w:tcPr>
          <w:p w14:paraId="35162776" w14:textId="77777777" w:rsidR="00F72A77" w:rsidRPr="00673919" w:rsidRDefault="00F72A77" w:rsidP="00A9365F">
            <w:pPr>
              <w:snapToGrid w:val="0"/>
              <w:spacing w:line="240" w:lineRule="atLeast"/>
              <w:ind w:leftChars="9" w:left="19"/>
              <w:jc w:val="center"/>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重点14路線</w:t>
            </w:r>
          </w:p>
        </w:tc>
        <w:tc>
          <w:tcPr>
            <w:tcW w:w="1030" w:type="dxa"/>
            <w:vAlign w:val="center"/>
          </w:tcPr>
          <w:p w14:paraId="2DF4A1A6" w14:textId="77777777" w:rsidR="00F72A77" w:rsidRPr="00673919" w:rsidRDefault="00F72A77" w:rsidP="00A9365F">
            <w:pPr>
              <w:snapToGrid w:val="0"/>
              <w:spacing w:line="240" w:lineRule="atLeast"/>
              <w:ind w:leftChars="-11" w:hangingChars="11" w:hanging="23"/>
              <w:jc w:val="center"/>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20</w:t>
            </w:r>
          </w:p>
        </w:tc>
      </w:tr>
      <w:tr w:rsidR="00A83345" w:rsidRPr="00673919" w14:paraId="0EA0431F" w14:textId="77777777" w:rsidTr="00CB4C4F">
        <w:trPr>
          <w:trHeight w:val="340"/>
          <w:jc w:val="center"/>
        </w:trPr>
        <w:tc>
          <w:tcPr>
            <w:tcW w:w="2972" w:type="dxa"/>
            <w:vMerge/>
            <w:vAlign w:val="center"/>
            <w:hideMark/>
          </w:tcPr>
          <w:p w14:paraId="60639756" w14:textId="77777777" w:rsidR="00F72A77" w:rsidRPr="00673919" w:rsidRDefault="00F72A77" w:rsidP="00A9365F">
            <w:pPr>
              <w:snapToGrid w:val="0"/>
              <w:spacing w:line="240" w:lineRule="atLeast"/>
              <w:ind w:leftChars="-15" w:hangingChars="15" w:hanging="31"/>
              <w:jc w:val="center"/>
              <w:rPr>
                <w:rFonts w:ascii="HG丸ｺﾞｼｯｸM-PRO" w:eastAsia="HG丸ｺﾞｼｯｸM-PRO" w:hAnsi="HG丸ｺﾞｼｯｸM-PRO"/>
                <w:szCs w:val="21"/>
              </w:rPr>
            </w:pPr>
          </w:p>
        </w:tc>
        <w:tc>
          <w:tcPr>
            <w:tcW w:w="4253" w:type="dxa"/>
            <w:vAlign w:val="center"/>
            <w:hideMark/>
          </w:tcPr>
          <w:p w14:paraId="67B1A544" w14:textId="77777777" w:rsidR="00F72A77" w:rsidRPr="00673919" w:rsidRDefault="00F72A77" w:rsidP="00A9365F">
            <w:pPr>
              <w:snapToGrid w:val="0"/>
              <w:spacing w:line="240" w:lineRule="atLeast"/>
              <w:ind w:leftChars="9" w:left="19"/>
              <w:jc w:val="center"/>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その他広域緊急交通路路線</w:t>
            </w:r>
          </w:p>
        </w:tc>
        <w:tc>
          <w:tcPr>
            <w:tcW w:w="1030" w:type="dxa"/>
            <w:vAlign w:val="center"/>
          </w:tcPr>
          <w:p w14:paraId="251E188B" w14:textId="77777777" w:rsidR="00F72A77" w:rsidRPr="00673919" w:rsidRDefault="00F72A77" w:rsidP="00A9365F">
            <w:pPr>
              <w:snapToGrid w:val="0"/>
              <w:spacing w:line="240" w:lineRule="atLeast"/>
              <w:ind w:leftChars="-11" w:hangingChars="11" w:hanging="23"/>
              <w:jc w:val="center"/>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10</w:t>
            </w:r>
          </w:p>
        </w:tc>
      </w:tr>
      <w:tr w:rsidR="00A83345" w:rsidRPr="00673919" w14:paraId="74E90D7A" w14:textId="77777777" w:rsidTr="00CB4C4F">
        <w:trPr>
          <w:trHeight w:val="340"/>
          <w:jc w:val="center"/>
        </w:trPr>
        <w:tc>
          <w:tcPr>
            <w:tcW w:w="2972" w:type="dxa"/>
            <w:vMerge/>
            <w:vAlign w:val="center"/>
            <w:hideMark/>
          </w:tcPr>
          <w:p w14:paraId="353BBFB3" w14:textId="77777777" w:rsidR="00F72A77" w:rsidRPr="00673919" w:rsidRDefault="00F72A77" w:rsidP="00A9365F">
            <w:pPr>
              <w:snapToGrid w:val="0"/>
              <w:spacing w:line="240" w:lineRule="atLeast"/>
              <w:ind w:leftChars="-15" w:hangingChars="15" w:hanging="31"/>
              <w:jc w:val="center"/>
              <w:rPr>
                <w:rFonts w:ascii="HG丸ｺﾞｼｯｸM-PRO" w:eastAsia="HG丸ｺﾞｼｯｸM-PRO" w:hAnsi="HG丸ｺﾞｼｯｸM-PRO"/>
                <w:szCs w:val="21"/>
              </w:rPr>
            </w:pPr>
          </w:p>
        </w:tc>
        <w:tc>
          <w:tcPr>
            <w:tcW w:w="4253" w:type="dxa"/>
            <w:vAlign w:val="center"/>
            <w:hideMark/>
          </w:tcPr>
          <w:p w14:paraId="5035FBC9" w14:textId="77777777" w:rsidR="00F72A77" w:rsidRPr="00673919" w:rsidRDefault="00F72A77" w:rsidP="00A9365F">
            <w:pPr>
              <w:snapToGrid w:val="0"/>
              <w:spacing w:line="240" w:lineRule="atLeast"/>
              <w:ind w:leftChars="9" w:left="19"/>
              <w:jc w:val="center"/>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それ以外</w:t>
            </w:r>
          </w:p>
        </w:tc>
        <w:tc>
          <w:tcPr>
            <w:tcW w:w="1030" w:type="dxa"/>
            <w:vAlign w:val="center"/>
          </w:tcPr>
          <w:p w14:paraId="42092BFB" w14:textId="77777777" w:rsidR="00F72A77" w:rsidRPr="00673919" w:rsidRDefault="00F72A77" w:rsidP="00A9365F">
            <w:pPr>
              <w:snapToGrid w:val="0"/>
              <w:spacing w:line="240" w:lineRule="atLeast"/>
              <w:ind w:leftChars="-11" w:hangingChars="11" w:hanging="23"/>
              <w:jc w:val="center"/>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0</w:t>
            </w:r>
          </w:p>
        </w:tc>
      </w:tr>
      <w:tr w:rsidR="00A83345" w:rsidRPr="00673919" w14:paraId="3B81FAE5" w14:textId="77777777" w:rsidTr="00A83345">
        <w:trPr>
          <w:trHeight w:val="340"/>
          <w:jc w:val="center"/>
        </w:trPr>
        <w:tc>
          <w:tcPr>
            <w:tcW w:w="2972" w:type="dxa"/>
            <w:vMerge w:val="restart"/>
            <w:vAlign w:val="center"/>
          </w:tcPr>
          <w:p w14:paraId="73EAD365" w14:textId="7A961F91" w:rsidR="00A83345" w:rsidRPr="00673919" w:rsidRDefault="00A83345" w:rsidP="00A83345">
            <w:pPr>
              <w:snapToGrid w:val="0"/>
              <w:spacing w:line="240" w:lineRule="atLeast"/>
              <w:jc w:val="center"/>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府県間・ICアクセス区間</w:t>
            </w:r>
          </w:p>
        </w:tc>
        <w:tc>
          <w:tcPr>
            <w:tcW w:w="4253" w:type="dxa"/>
            <w:vAlign w:val="center"/>
          </w:tcPr>
          <w:p w14:paraId="12BCBD3C" w14:textId="36CAC6EE" w:rsidR="00A83345" w:rsidRPr="00673919" w:rsidRDefault="00A83345" w:rsidP="00A9365F">
            <w:pPr>
              <w:snapToGrid w:val="0"/>
              <w:spacing w:line="240" w:lineRule="atLeast"/>
              <w:ind w:leftChars="9" w:left="19"/>
              <w:jc w:val="center"/>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該当</w:t>
            </w:r>
          </w:p>
        </w:tc>
        <w:tc>
          <w:tcPr>
            <w:tcW w:w="1030" w:type="dxa"/>
            <w:vAlign w:val="center"/>
          </w:tcPr>
          <w:p w14:paraId="6DB45DDE" w14:textId="0EB5075C" w:rsidR="00A83345" w:rsidRPr="00673919" w:rsidRDefault="00A83345" w:rsidP="00A9365F">
            <w:pPr>
              <w:snapToGrid w:val="0"/>
              <w:spacing w:line="240" w:lineRule="atLeast"/>
              <w:ind w:leftChars="-11" w:hangingChars="11" w:hanging="23"/>
              <w:jc w:val="center"/>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10</w:t>
            </w:r>
          </w:p>
        </w:tc>
      </w:tr>
      <w:tr w:rsidR="00A83345" w:rsidRPr="00673919" w14:paraId="3B3A1F62" w14:textId="77777777" w:rsidTr="00CB4C4F">
        <w:trPr>
          <w:trHeight w:val="340"/>
          <w:jc w:val="center"/>
        </w:trPr>
        <w:tc>
          <w:tcPr>
            <w:tcW w:w="2972" w:type="dxa"/>
            <w:vMerge/>
            <w:vAlign w:val="center"/>
          </w:tcPr>
          <w:p w14:paraId="7E542144" w14:textId="77777777" w:rsidR="00A83345" w:rsidRPr="00673919" w:rsidRDefault="00A83345" w:rsidP="00A83345">
            <w:pPr>
              <w:snapToGrid w:val="0"/>
              <w:spacing w:line="240" w:lineRule="atLeast"/>
              <w:rPr>
                <w:rFonts w:ascii="HG丸ｺﾞｼｯｸM-PRO" w:eastAsia="HG丸ｺﾞｼｯｸM-PRO" w:hAnsi="HG丸ｺﾞｼｯｸM-PRO"/>
                <w:szCs w:val="21"/>
              </w:rPr>
            </w:pPr>
          </w:p>
        </w:tc>
        <w:tc>
          <w:tcPr>
            <w:tcW w:w="4253" w:type="dxa"/>
            <w:vAlign w:val="center"/>
          </w:tcPr>
          <w:p w14:paraId="7C8D310D" w14:textId="0C646144" w:rsidR="00A83345" w:rsidRPr="00673919" w:rsidRDefault="00A83345" w:rsidP="00A9365F">
            <w:pPr>
              <w:snapToGrid w:val="0"/>
              <w:spacing w:line="240" w:lineRule="atLeast"/>
              <w:ind w:leftChars="9" w:left="19"/>
              <w:jc w:val="center"/>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該当しない</w:t>
            </w:r>
          </w:p>
        </w:tc>
        <w:tc>
          <w:tcPr>
            <w:tcW w:w="1030" w:type="dxa"/>
            <w:vAlign w:val="center"/>
          </w:tcPr>
          <w:p w14:paraId="4F9FA999" w14:textId="51E807D3" w:rsidR="00A83345" w:rsidRPr="00673919" w:rsidRDefault="00A83345" w:rsidP="00A9365F">
            <w:pPr>
              <w:snapToGrid w:val="0"/>
              <w:spacing w:line="240" w:lineRule="atLeast"/>
              <w:ind w:leftChars="-11" w:hangingChars="11" w:hanging="23"/>
              <w:jc w:val="center"/>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0</w:t>
            </w:r>
          </w:p>
        </w:tc>
      </w:tr>
      <w:tr w:rsidR="00A83345" w:rsidRPr="00673919" w14:paraId="3A9BCB88" w14:textId="77777777" w:rsidTr="00A83345">
        <w:trPr>
          <w:trHeight w:val="340"/>
          <w:jc w:val="center"/>
        </w:trPr>
        <w:tc>
          <w:tcPr>
            <w:tcW w:w="2972" w:type="dxa"/>
            <w:vMerge w:val="restart"/>
            <w:vAlign w:val="center"/>
          </w:tcPr>
          <w:p w14:paraId="2BB70499" w14:textId="6AD50A69" w:rsidR="00F72A77" w:rsidRPr="00673919" w:rsidRDefault="00A83345" w:rsidP="00A9365F">
            <w:pPr>
              <w:snapToGrid w:val="0"/>
              <w:spacing w:line="240" w:lineRule="atLeast"/>
              <w:ind w:leftChars="-15" w:hangingChars="15" w:hanging="31"/>
              <w:jc w:val="center"/>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崩壊履歴の有無</w:t>
            </w:r>
          </w:p>
        </w:tc>
        <w:tc>
          <w:tcPr>
            <w:tcW w:w="4253" w:type="dxa"/>
            <w:vAlign w:val="center"/>
          </w:tcPr>
          <w:p w14:paraId="27381E0D" w14:textId="52E6BED9" w:rsidR="00F72A77" w:rsidRPr="00673919" w:rsidRDefault="00A83345" w:rsidP="00A9365F">
            <w:pPr>
              <w:widowControl/>
              <w:jc w:val="center"/>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有り</w:t>
            </w:r>
          </w:p>
        </w:tc>
        <w:tc>
          <w:tcPr>
            <w:tcW w:w="1030" w:type="dxa"/>
            <w:vAlign w:val="center"/>
          </w:tcPr>
          <w:p w14:paraId="2EE5A29A" w14:textId="114BEE42" w:rsidR="00F72A77" w:rsidRPr="00673919" w:rsidRDefault="00A83345" w:rsidP="00A9365F">
            <w:pPr>
              <w:snapToGrid w:val="0"/>
              <w:spacing w:line="240" w:lineRule="atLeast"/>
              <w:ind w:leftChars="-11" w:hangingChars="11" w:hanging="23"/>
              <w:jc w:val="center"/>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10</w:t>
            </w:r>
          </w:p>
        </w:tc>
      </w:tr>
      <w:tr w:rsidR="00A83345" w:rsidRPr="00673919" w14:paraId="27EE593F" w14:textId="77777777" w:rsidTr="00A83345">
        <w:trPr>
          <w:trHeight w:val="272"/>
          <w:jc w:val="center"/>
        </w:trPr>
        <w:tc>
          <w:tcPr>
            <w:tcW w:w="2972" w:type="dxa"/>
            <w:vMerge/>
            <w:vAlign w:val="center"/>
          </w:tcPr>
          <w:p w14:paraId="05DBF53B" w14:textId="77777777" w:rsidR="00F72A77" w:rsidRPr="00673919" w:rsidRDefault="00F72A77" w:rsidP="00A9365F">
            <w:pPr>
              <w:snapToGrid w:val="0"/>
              <w:spacing w:line="240" w:lineRule="atLeast"/>
              <w:ind w:leftChars="-15" w:hangingChars="15" w:hanging="31"/>
              <w:jc w:val="center"/>
              <w:rPr>
                <w:rFonts w:ascii="HG丸ｺﾞｼｯｸM-PRO" w:eastAsia="HG丸ｺﾞｼｯｸM-PRO" w:hAnsi="HG丸ｺﾞｼｯｸM-PRO"/>
                <w:szCs w:val="21"/>
              </w:rPr>
            </w:pPr>
          </w:p>
        </w:tc>
        <w:tc>
          <w:tcPr>
            <w:tcW w:w="4253" w:type="dxa"/>
            <w:vAlign w:val="center"/>
          </w:tcPr>
          <w:p w14:paraId="625B7D39" w14:textId="3EB68B86" w:rsidR="00F72A77" w:rsidRPr="00673919" w:rsidRDefault="00A83345" w:rsidP="00A9365F">
            <w:pPr>
              <w:widowControl/>
              <w:jc w:val="center"/>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無し</w:t>
            </w:r>
          </w:p>
        </w:tc>
        <w:tc>
          <w:tcPr>
            <w:tcW w:w="1030" w:type="dxa"/>
            <w:vAlign w:val="center"/>
          </w:tcPr>
          <w:p w14:paraId="6ADFD4A9" w14:textId="2900104D" w:rsidR="00F72A77" w:rsidRPr="00673919" w:rsidRDefault="00A83345" w:rsidP="00A9365F">
            <w:pPr>
              <w:snapToGrid w:val="0"/>
              <w:spacing w:line="240" w:lineRule="atLeast"/>
              <w:ind w:leftChars="-11" w:hangingChars="11" w:hanging="23"/>
              <w:jc w:val="center"/>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0</w:t>
            </w:r>
          </w:p>
        </w:tc>
      </w:tr>
      <w:tr w:rsidR="00A83345" w:rsidRPr="00673919" w14:paraId="21EFED40" w14:textId="77777777" w:rsidTr="00A83345">
        <w:trPr>
          <w:trHeight w:val="272"/>
          <w:jc w:val="center"/>
        </w:trPr>
        <w:tc>
          <w:tcPr>
            <w:tcW w:w="2972" w:type="dxa"/>
            <w:vMerge w:val="restart"/>
            <w:vAlign w:val="center"/>
          </w:tcPr>
          <w:p w14:paraId="6329056D" w14:textId="1C65C4CE" w:rsidR="00A83345" w:rsidRPr="00673919" w:rsidRDefault="00A83345" w:rsidP="00A9365F">
            <w:pPr>
              <w:snapToGrid w:val="0"/>
              <w:spacing w:line="240" w:lineRule="atLeast"/>
              <w:ind w:leftChars="-15" w:hangingChars="15" w:hanging="31"/>
              <w:jc w:val="center"/>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事前通行規則区間の有無</w:t>
            </w:r>
          </w:p>
        </w:tc>
        <w:tc>
          <w:tcPr>
            <w:tcW w:w="4253" w:type="dxa"/>
            <w:vAlign w:val="center"/>
          </w:tcPr>
          <w:p w14:paraId="37C20023" w14:textId="53CBE1F9" w:rsidR="00A83345" w:rsidRPr="00673919" w:rsidRDefault="00A83345" w:rsidP="00A9365F">
            <w:pPr>
              <w:widowControl/>
              <w:jc w:val="center"/>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有り</w:t>
            </w:r>
          </w:p>
        </w:tc>
        <w:tc>
          <w:tcPr>
            <w:tcW w:w="1030" w:type="dxa"/>
            <w:vAlign w:val="center"/>
          </w:tcPr>
          <w:p w14:paraId="288C1AE1" w14:textId="626FBA63" w:rsidR="00A83345" w:rsidRPr="00673919" w:rsidRDefault="00A83345" w:rsidP="00A9365F">
            <w:pPr>
              <w:snapToGrid w:val="0"/>
              <w:spacing w:line="240" w:lineRule="atLeast"/>
              <w:ind w:leftChars="-11" w:hangingChars="11" w:hanging="23"/>
              <w:jc w:val="center"/>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10</w:t>
            </w:r>
          </w:p>
        </w:tc>
      </w:tr>
      <w:tr w:rsidR="00A83345" w:rsidRPr="00673919" w14:paraId="517BD976" w14:textId="77777777" w:rsidTr="00A83345">
        <w:trPr>
          <w:trHeight w:val="272"/>
          <w:jc w:val="center"/>
        </w:trPr>
        <w:tc>
          <w:tcPr>
            <w:tcW w:w="2972" w:type="dxa"/>
            <w:vMerge/>
            <w:vAlign w:val="center"/>
          </w:tcPr>
          <w:p w14:paraId="4BFD1291" w14:textId="77777777" w:rsidR="00A83345" w:rsidRPr="00673919" w:rsidRDefault="00A83345" w:rsidP="00A9365F">
            <w:pPr>
              <w:snapToGrid w:val="0"/>
              <w:spacing w:line="240" w:lineRule="atLeast"/>
              <w:ind w:leftChars="-15" w:hangingChars="15" w:hanging="31"/>
              <w:jc w:val="center"/>
              <w:rPr>
                <w:rFonts w:ascii="HG丸ｺﾞｼｯｸM-PRO" w:eastAsia="HG丸ｺﾞｼｯｸM-PRO" w:hAnsi="HG丸ｺﾞｼｯｸM-PRO"/>
                <w:szCs w:val="21"/>
              </w:rPr>
            </w:pPr>
          </w:p>
        </w:tc>
        <w:tc>
          <w:tcPr>
            <w:tcW w:w="4253" w:type="dxa"/>
            <w:vAlign w:val="center"/>
          </w:tcPr>
          <w:p w14:paraId="46BE12E7" w14:textId="686F716D" w:rsidR="00A83345" w:rsidRPr="00673919" w:rsidRDefault="00A83345" w:rsidP="00A9365F">
            <w:pPr>
              <w:widowControl/>
              <w:jc w:val="center"/>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無し</w:t>
            </w:r>
          </w:p>
        </w:tc>
        <w:tc>
          <w:tcPr>
            <w:tcW w:w="1030" w:type="dxa"/>
            <w:vAlign w:val="center"/>
          </w:tcPr>
          <w:p w14:paraId="04E7F3AD" w14:textId="734E53A2" w:rsidR="00A83345" w:rsidRPr="00673919" w:rsidRDefault="00A83345" w:rsidP="00A9365F">
            <w:pPr>
              <w:snapToGrid w:val="0"/>
              <w:spacing w:line="240" w:lineRule="atLeast"/>
              <w:ind w:leftChars="-11" w:hangingChars="11" w:hanging="23"/>
              <w:jc w:val="center"/>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0</w:t>
            </w:r>
          </w:p>
        </w:tc>
      </w:tr>
      <w:tr w:rsidR="00A83345" w:rsidRPr="00673919" w14:paraId="52D7F34D" w14:textId="77777777" w:rsidTr="00CB4C4F">
        <w:trPr>
          <w:trHeight w:val="340"/>
          <w:jc w:val="center"/>
        </w:trPr>
        <w:tc>
          <w:tcPr>
            <w:tcW w:w="7225" w:type="dxa"/>
            <w:gridSpan w:val="2"/>
            <w:vAlign w:val="center"/>
            <w:hideMark/>
          </w:tcPr>
          <w:p w14:paraId="55B613A0" w14:textId="77777777" w:rsidR="00F72A77" w:rsidRPr="00673919" w:rsidRDefault="00F72A77" w:rsidP="00A9365F">
            <w:pPr>
              <w:widowControl/>
              <w:spacing w:line="280" w:lineRule="exact"/>
              <w:jc w:val="center"/>
              <w:textAlignment w:val="center"/>
              <w:rPr>
                <w:rFonts w:ascii="HG丸ｺﾞｼｯｸM-PRO" w:eastAsia="HG丸ｺﾞｼｯｸM-PRO" w:hAnsi="HG丸ｺﾞｼｯｸM-PRO" w:cs="Meiryo UI"/>
                <w:kern w:val="24"/>
                <w:szCs w:val="21"/>
              </w:rPr>
            </w:pPr>
            <w:r w:rsidRPr="00673919">
              <w:rPr>
                <w:rFonts w:ascii="HG丸ｺﾞｼｯｸM-PRO" w:eastAsia="HG丸ｺﾞｼｯｸM-PRO" w:hAnsi="HG丸ｺﾞｼｯｸM-PRO" w:hint="eastAsia"/>
                <w:szCs w:val="21"/>
              </w:rPr>
              <w:t>合　　　計</w:t>
            </w:r>
          </w:p>
        </w:tc>
        <w:tc>
          <w:tcPr>
            <w:tcW w:w="1030" w:type="dxa"/>
            <w:vAlign w:val="center"/>
          </w:tcPr>
          <w:p w14:paraId="451BB412" w14:textId="59FA23B2" w:rsidR="00F72A77" w:rsidRPr="00673919" w:rsidRDefault="00A83345" w:rsidP="00A9365F">
            <w:pPr>
              <w:snapToGrid w:val="0"/>
              <w:spacing w:line="240" w:lineRule="atLeast"/>
              <w:ind w:leftChars="-11" w:hangingChars="11" w:hanging="23"/>
              <w:jc w:val="center"/>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100</w:t>
            </w:r>
          </w:p>
        </w:tc>
      </w:tr>
      <w:tr w:rsidR="00A83345" w:rsidRPr="00673919" w14:paraId="24C697D2" w14:textId="77777777" w:rsidTr="00CB4C4F">
        <w:trPr>
          <w:trHeight w:val="962"/>
          <w:jc w:val="center"/>
        </w:trPr>
        <w:tc>
          <w:tcPr>
            <w:tcW w:w="2972" w:type="dxa"/>
            <w:vAlign w:val="center"/>
            <w:hideMark/>
          </w:tcPr>
          <w:p w14:paraId="419DA5DE" w14:textId="77777777" w:rsidR="00F72A77" w:rsidRPr="00673919" w:rsidRDefault="00F72A77" w:rsidP="00A9365F">
            <w:pPr>
              <w:widowControl/>
              <w:spacing w:line="280" w:lineRule="exact"/>
              <w:jc w:val="center"/>
              <w:textAlignment w:val="center"/>
              <w:rPr>
                <w:rFonts w:ascii="HG丸ｺﾞｼｯｸM-PRO" w:eastAsia="HG丸ｺﾞｼｯｸM-PRO" w:hAnsi="HG丸ｺﾞｼｯｸM-PRO" w:cs="Arial"/>
                <w:szCs w:val="21"/>
              </w:rPr>
            </w:pPr>
            <w:r w:rsidRPr="00673919">
              <w:rPr>
                <w:rFonts w:ascii="HG丸ｺﾞｼｯｸM-PRO" w:eastAsia="HG丸ｺﾞｼｯｸM-PRO" w:hAnsi="HG丸ｺﾞｼｯｸM-PRO" w:hint="eastAsia"/>
                <w:szCs w:val="21"/>
              </w:rPr>
              <w:t>管理者判断</w:t>
            </w:r>
          </w:p>
        </w:tc>
        <w:tc>
          <w:tcPr>
            <w:tcW w:w="4253" w:type="dxa"/>
            <w:vAlign w:val="center"/>
            <w:hideMark/>
          </w:tcPr>
          <w:p w14:paraId="57F107C5" w14:textId="77777777" w:rsidR="00F72A77" w:rsidRPr="00673919" w:rsidRDefault="00F72A77" w:rsidP="00A9365F">
            <w:pPr>
              <w:widowControl/>
              <w:spacing w:line="280" w:lineRule="exact"/>
              <w:jc w:val="center"/>
              <w:textAlignment w:val="center"/>
              <w:rPr>
                <w:rFonts w:ascii="HG丸ｺﾞｼｯｸM-PRO" w:eastAsia="HG丸ｺﾞｼｯｸM-PRO" w:hAnsi="HG丸ｺﾞｼｯｸM-PRO" w:cs="Meiryo UI"/>
                <w:kern w:val="24"/>
                <w:szCs w:val="21"/>
              </w:rPr>
            </w:pPr>
            <w:r w:rsidRPr="00673919">
              <w:rPr>
                <w:rFonts w:ascii="HG丸ｺﾞｼｯｸM-PRO" w:eastAsia="HG丸ｺﾞｼｯｸM-PRO" w:hAnsi="HG丸ｺﾞｼｯｸM-PRO" w:cs="Meiryo UI" w:hint="eastAsia"/>
                <w:kern w:val="24"/>
                <w:szCs w:val="21"/>
              </w:rPr>
              <w:t>＋10点～－10点の範囲で配点</w:t>
            </w:r>
          </w:p>
          <w:p w14:paraId="7B776447" w14:textId="63F723C3" w:rsidR="00F72A77" w:rsidRPr="00673919" w:rsidRDefault="00F72A77" w:rsidP="00CB4C4F">
            <w:pPr>
              <w:widowControl/>
              <w:spacing w:line="280" w:lineRule="exact"/>
              <w:jc w:val="left"/>
              <w:textAlignment w:val="center"/>
              <w:rPr>
                <w:rFonts w:ascii="HG丸ｺﾞｼｯｸM-PRO" w:eastAsia="HG丸ｺﾞｼｯｸM-PRO" w:hAnsi="HG丸ｺﾞｼｯｸM-PRO" w:cs="Arial"/>
                <w:szCs w:val="21"/>
              </w:rPr>
            </w:pPr>
            <w:r w:rsidRPr="00673919">
              <w:rPr>
                <w:rFonts w:ascii="HG丸ｺﾞｼｯｸM-PRO" w:eastAsia="HG丸ｺﾞｼｯｸM-PRO" w:hAnsi="HG丸ｺﾞｼｯｸM-PRO" w:cs="Meiryo UI" w:hint="eastAsia"/>
                <w:kern w:val="24"/>
                <w:szCs w:val="21"/>
              </w:rPr>
              <w:t>・基本は0点とし、最大合計点（100）を超える加点は行わない。</w:t>
            </w:r>
          </w:p>
        </w:tc>
        <w:tc>
          <w:tcPr>
            <w:tcW w:w="1030" w:type="dxa"/>
            <w:vAlign w:val="center"/>
          </w:tcPr>
          <w:p w14:paraId="2E4EEC28" w14:textId="77777777" w:rsidR="00F72A77" w:rsidRPr="00673919" w:rsidRDefault="00F72A77" w:rsidP="00A9365F">
            <w:pPr>
              <w:snapToGrid w:val="0"/>
              <w:spacing w:line="240" w:lineRule="atLeast"/>
              <w:ind w:leftChars="-11" w:hangingChars="11" w:hanging="23"/>
              <w:jc w:val="center"/>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+10～-10</w:t>
            </w:r>
          </w:p>
        </w:tc>
      </w:tr>
    </w:tbl>
    <w:p w14:paraId="40DDFF86" w14:textId="77777777" w:rsidR="00C11913" w:rsidRPr="00673919" w:rsidRDefault="00C11913">
      <w:pPr>
        <w:widowControl/>
        <w:jc w:val="left"/>
        <w:rPr>
          <w:rFonts w:ascii="HG丸ｺﾞｼｯｸM-PRO" w:eastAsia="HG丸ｺﾞｼｯｸM-PRO" w:hAnsi="HG丸ｺﾞｼｯｸM-PRO"/>
        </w:rPr>
      </w:pPr>
      <w:bookmarkStart w:id="28" w:name="_Ref175077093"/>
      <w:r w:rsidRPr="00673919">
        <w:rPr>
          <w:rFonts w:ascii="HG丸ｺﾞｼｯｸM-PRO" w:eastAsia="HG丸ｺﾞｼｯｸM-PRO" w:hAnsi="HG丸ｺﾞｼｯｸM-PRO"/>
        </w:rPr>
        <w:br w:type="page"/>
      </w:r>
    </w:p>
    <w:bookmarkEnd w:id="28"/>
    <w:p w14:paraId="11910419" w14:textId="77777777" w:rsidR="0016351A" w:rsidRPr="00673919" w:rsidRDefault="0016351A" w:rsidP="0016351A">
      <w:pPr>
        <w:pStyle w:val="4"/>
        <w:ind w:left="885"/>
      </w:pPr>
      <w:proofErr w:type="spellStart"/>
      <w:r w:rsidRPr="00673919">
        <w:rPr>
          <w:rFonts w:hint="eastAsia"/>
        </w:rPr>
        <w:lastRenderedPageBreak/>
        <w:t>重点化の考え方</w:t>
      </w:r>
      <w:proofErr w:type="spellEnd"/>
    </w:p>
    <w:p w14:paraId="0356F326" w14:textId="0477527C" w:rsidR="0016351A" w:rsidRPr="00673919" w:rsidRDefault="0016351A" w:rsidP="0016351A">
      <w:pPr>
        <w:pStyle w:val="51"/>
        <w:ind w:left="735" w:firstLine="210"/>
        <w:rPr>
          <w:rFonts w:ascii="HG丸ｺﾞｼｯｸM-PRO" w:eastAsia="HG丸ｺﾞｼｯｸM-PRO" w:hAnsi="HG丸ｺﾞｼｯｸM-PRO"/>
          <w:lang w:eastAsia="ja-JP"/>
        </w:rPr>
      </w:pPr>
      <w:r w:rsidRPr="00673919">
        <w:rPr>
          <w:rFonts w:ascii="HG丸ｺﾞｼｯｸM-PRO" w:eastAsia="HG丸ｺﾞｼｯｸM-PRO" w:hAnsi="HG丸ｺﾞｼｯｸM-PRO" w:hint="eastAsia"/>
          <w:lang w:eastAsia="ja-JP"/>
        </w:rPr>
        <w:t>各施設の</w:t>
      </w:r>
      <w:proofErr w:type="spellStart"/>
      <w:r w:rsidRPr="00673919">
        <w:rPr>
          <w:rFonts w:ascii="HG丸ｺﾞｼｯｸM-PRO" w:eastAsia="HG丸ｺﾞｼｯｸM-PRO" w:hAnsi="HG丸ｺﾞｼｯｸM-PRO" w:hint="eastAsia"/>
        </w:rPr>
        <w:t>健全</w:t>
      </w:r>
      <w:r w:rsidRPr="00673919">
        <w:rPr>
          <w:rFonts w:ascii="HG丸ｺﾞｼｯｸM-PRO" w:eastAsia="HG丸ｺﾞｼｯｸM-PRO" w:hAnsi="HG丸ｺﾞｼｯｸM-PRO" w:hint="eastAsia"/>
          <w:lang w:eastAsia="ja-JP"/>
        </w:rPr>
        <w:t>性</w:t>
      </w:r>
      <w:r w:rsidRPr="00673919">
        <w:rPr>
          <w:rFonts w:ascii="HG丸ｺﾞｼｯｸM-PRO" w:eastAsia="HG丸ｺﾞｼｯｸM-PRO" w:hAnsi="HG丸ｺﾞｼｯｸM-PRO" w:hint="eastAsia"/>
        </w:rPr>
        <w:t>および社会的影響度の評価点をもとに、次のマトリクスに示す優先順位に沿って、修繕を進め</w:t>
      </w:r>
      <w:r w:rsidRPr="00673919">
        <w:rPr>
          <w:rFonts w:ascii="HG丸ｺﾞｼｯｸM-PRO" w:eastAsia="HG丸ｺﾞｼｯｸM-PRO" w:hAnsi="HG丸ｺﾞｼｯｸM-PRO" w:hint="eastAsia"/>
          <w:lang w:eastAsia="ja-JP"/>
        </w:rPr>
        <w:t>る</w:t>
      </w:r>
      <w:proofErr w:type="spellEnd"/>
      <w:r w:rsidRPr="00673919">
        <w:rPr>
          <w:rFonts w:ascii="HG丸ｺﾞｼｯｸM-PRO" w:eastAsia="HG丸ｺﾞｼｯｸM-PRO" w:hAnsi="HG丸ｺﾞｼｯｸM-PRO" w:hint="eastAsia"/>
        </w:rPr>
        <w:t>。</w:t>
      </w:r>
    </w:p>
    <w:p w14:paraId="39BAB7E5" w14:textId="77777777" w:rsidR="0016351A" w:rsidRPr="00673919" w:rsidRDefault="0016351A" w:rsidP="0016351A">
      <w:pPr>
        <w:pStyle w:val="51"/>
        <w:ind w:left="735" w:firstLine="210"/>
        <w:rPr>
          <w:rFonts w:ascii="HG丸ｺﾞｼｯｸM-PRO" w:eastAsia="HG丸ｺﾞｼｯｸM-PRO" w:hAnsi="HG丸ｺﾞｼｯｸM-PRO"/>
          <w:lang w:eastAsia="ja-JP"/>
        </w:rPr>
      </w:pPr>
    </w:p>
    <w:p w14:paraId="4B2DA3C8" w14:textId="0E8CF140" w:rsidR="0016351A" w:rsidRPr="00673919" w:rsidRDefault="0016351A" w:rsidP="0016351A">
      <w:pPr>
        <w:pStyle w:val="40"/>
        <w:keepNext/>
        <w:ind w:leftChars="0" w:left="0" w:firstLineChars="0" w:firstLine="0"/>
        <w:jc w:val="center"/>
        <w:rPr>
          <w:rFonts w:ascii="HG丸ｺﾞｼｯｸM-PRO" w:eastAsia="HG丸ｺﾞｼｯｸM-PRO" w:hAnsi="HG丸ｺﾞｼｯｸM-PRO"/>
        </w:rPr>
      </w:pPr>
      <w:r w:rsidRPr="00673919">
        <w:rPr>
          <w:rFonts w:ascii="HG丸ｺﾞｼｯｸM-PRO" w:eastAsia="HG丸ｺﾞｼｯｸM-PRO" w:hAnsi="HG丸ｺﾞｼｯｸM-PRO"/>
          <w:noProof/>
        </w:rPr>
        <mc:AlternateContent>
          <mc:Choice Requires="wps">
            <w:drawing>
              <wp:anchor distT="0" distB="0" distL="114300" distR="114300" simplePos="0" relativeHeight="251661312" behindDoc="0" locked="0" layoutInCell="1" allowOverlap="1" wp14:anchorId="2BF76870" wp14:editId="646014F1">
                <wp:simplePos x="0" y="0"/>
                <wp:positionH relativeFrom="column">
                  <wp:posOffset>4304665</wp:posOffset>
                </wp:positionH>
                <wp:positionV relativeFrom="paragraph">
                  <wp:posOffset>592887</wp:posOffset>
                </wp:positionV>
                <wp:extent cx="686435" cy="228600"/>
                <wp:effectExtent l="0" t="0" r="0" b="0"/>
                <wp:wrapNone/>
                <wp:docPr id="1362646782"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4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775A6" w14:textId="77777777" w:rsidR="0016351A" w:rsidRDefault="0016351A" w:rsidP="0016351A">
                            <w:r>
                              <w:rPr>
                                <w:rFonts w:ascii="BIZ UDゴシック" w:eastAsia="BIZ UDゴシック" w:cs="BIZ UDゴシック" w:hint="eastAsia"/>
                                <w:color w:val="000000"/>
                                <w:kern w:val="0"/>
                                <w:sz w:val="18"/>
                                <w:szCs w:val="18"/>
                              </w:rPr>
                              <w:t>目標管理水準</w:t>
                            </w:r>
                          </w:p>
                        </w:txbxContent>
                      </wps:txbx>
                      <wps:bodyPr rot="0" vert="horz" wrap="none" lIns="0" tIns="0" rIns="0" bIns="0" anchor="t" anchorCtr="0">
                        <a:spAutoFit/>
                      </wps:bodyPr>
                    </wps:wsp>
                  </a:graphicData>
                </a:graphic>
              </wp:anchor>
            </w:drawing>
          </mc:Choice>
          <mc:Fallback>
            <w:pict>
              <v:rect w14:anchorId="2BF76870" id="Rectangle 74" o:spid="_x0000_s1026" style="position:absolute;left:0;text-align:left;margin-left:338.95pt;margin-top:46.7pt;width:54.05pt;height:18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" filled="f" stroked="f">
                <v:textbox style="mso-fit-shape-to-text:t" inset="0,0,0,0">
                  <w:txbxContent>
                    <w:p w14:paraId="634775A6" w14:textId="77777777" w:rsidR="0016351A" w:rsidRDefault="0016351A" w:rsidP="0016351A">
                      <w:r>
                        <w:rPr>
                          <w:rFonts w:ascii="BIZ UDゴシック" w:eastAsia="BIZ UDゴシック" w:cs="BIZ UDゴシック" w:hint="eastAsia"/>
                          <w:color w:val="000000"/>
                          <w:kern w:val="0"/>
                          <w:sz w:val="18"/>
                          <w:szCs w:val="18"/>
                        </w:rPr>
                        <w:t>目標管理水準</w:t>
                      </w:r>
                    </w:p>
                  </w:txbxContent>
                </v:textbox>
              </v:rect>
            </w:pict>
          </mc:Fallback>
        </mc:AlternateContent>
      </w:r>
      <w:r w:rsidRPr="00673919">
        <w:rPr>
          <w:rFonts w:ascii="HG丸ｺﾞｼｯｸM-PRO" w:eastAsia="HG丸ｺﾞｼｯｸM-PRO" w:hAnsi="HG丸ｺﾞｼｯｸM-PRO"/>
          <w:noProof/>
        </w:rPr>
        <mc:AlternateContent>
          <mc:Choice Requires="wps">
            <w:drawing>
              <wp:anchor distT="0" distB="0" distL="114300" distR="114300" simplePos="0" relativeHeight="251662336" behindDoc="0" locked="0" layoutInCell="1" allowOverlap="1" wp14:anchorId="1C8CD629" wp14:editId="55105B88">
                <wp:simplePos x="0" y="0"/>
                <wp:positionH relativeFrom="column">
                  <wp:posOffset>1967129</wp:posOffset>
                </wp:positionH>
                <wp:positionV relativeFrom="paragraph">
                  <wp:posOffset>707085</wp:posOffset>
                </wp:positionV>
                <wp:extent cx="2281962" cy="0"/>
                <wp:effectExtent l="0" t="0" r="0" b="0"/>
                <wp:wrapNone/>
                <wp:docPr id="630859015" name="直線コネクタ 10"/>
                <wp:cNvGraphicFramePr/>
                <a:graphic xmlns:a="http://schemas.openxmlformats.org/drawingml/2006/main">
                  <a:graphicData uri="http://schemas.microsoft.com/office/word/2010/wordprocessingShape">
                    <wps:wsp>
                      <wps:cNvCnPr/>
                      <wps:spPr>
                        <a:xfrm>
                          <a:off x="0" y="0"/>
                          <a:ext cx="2281962" cy="0"/>
                        </a:xfrm>
                        <a:prstGeom prst="line">
                          <a:avLst/>
                        </a:prstGeom>
                        <a:ln w="190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xmlns:w16du="http://schemas.microsoft.com/office/word/2023/wordml/word16du">
            <w:pict>
              <v:line w14:anchorId="719C3DFE" id="直線コネクタ 10"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4.9pt,55.7pt" to="334.6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" strokecolor="red" strokeweight="1.5pt">
                <v:stroke dashstyle="dash" joinstyle="miter"/>
              </v:line>
            </w:pict>
          </mc:Fallback>
        </mc:AlternateContent>
      </w:r>
      <w:r w:rsidRPr="00673919">
        <w:rPr>
          <w:rFonts w:ascii="HG丸ｺﾞｼｯｸM-PRO" w:eastAsia="HG丸ｺﾞｼｯｸM-PRO" w:hAnsi="HG丸ｺﾞｼｯｸM-PRO"/>
          <w:noProof/>
          <w:color w:val="808080" w:themeColor="background1" w:themeShade="80"/>
          <w:sz w:val="16"/>
          <w:szCs w:val="16"/>
        </w:rPr>
        <w:drawing>
          <wp:inline distT="0" distB="0" distL="0" distR="0" wp14:anchorId="4FE83A64" wp14:editId="6F946584">
            <wp:extent cx="2877820" cy="1706880"/>
            <wp:effectExtent l="0" t="0" r="0" b="0"/>
            <wp:docPr id="1392397294" name="図 9"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397294" name="図 9" descr="グラフィカル ユーザー インターフェイス&#10;&#10;自動的に生成された説明"/>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77820" cy="1706880"/>
                    </a:xfrm>
                    <a:prstGeom prst="rect">
                      <a:avLst/>
                    </a:prstGeom>
                    <a:noFill/>
                    <a:ln>
                      <a:noFill/>
                    </a:ln>
                  </pic:spPr>
                </pic:pic>
              </a:graphicData>
            </a:graphic>
          </wp:inline>
        </w:drawing>
      </w:r>
    </w:p>
    <w:p w14:paraId="30F11676" w14:textId="0910DB22" w:rsidR="0016351A" w:rsidRPr="00673919" w:rsidRDefault="00E00F54" w:rsidP="0016351A">
      <w:pPr>
        <w:pStyle w:val="af0"/>
        <w:spacing w:before="180"/>
        <w:rPr>
          <w:color w:val="808080" w:themeColor="background1" w:themeShade="80"/>
          <w:sz w:val="16"/>
          <w:szCs w:val="16"/>
          <w:lang w:eastAsia="ja-JP"/>
        </w:rPr>
      </w:pPr>
      <w:r w:rsidRPr="00673919">
        <w:t xml:space="preserve">図 </w:t>
      </w:r>
      <w:r w:rsidR="002D52E4" w:rsidRPr="00673919">
        <w:fldChar w:fldCharType="begin"/>
      </w:r>
      <w:r w:rsidR="002D52E4" w:rsidRPr="00673919">
        <w:instrText xml:space="preserve"> STYLEREF 1 \s </w:instrText>
      </w:r>
      <w:r w:rsidR="002D52E4" w:rsidRPr="00673919">
        <w:fldChar w:fldCharType="separate"/>
      </w:r>
      <w:r w:rsidR="00D921ED">
        <w:rPr>
          <w:noProof/>
        </w:rPr>
        <w:t>3</w:t>
      </w:r>
      <w:r w:rsidR="002D52E4" w:rsidRPr="00673919">
        <w:rPr>
          <w:noProof/>
        </w:rPr>
        <w:fldChar w:fldCharType="end"/>
      </w:r>
      <w:r w:rsidRPr="00673919">
        <w:rPr>
          <w:rFonts w:hint="eastAsia"/>
          <w:lang w:eastAsia="ja-JP"/>
        </w:rPr>
        <w:t>.</w:t>
      </w:r>
      <w:r w:rsidR="00242F51" w:rsidRPr="00673919">
        <w:rPr>
          <w:rFonts w:hint="eastAsia"/>
          <w:lang w:eastAsia="ja-JP"/>
        </w:rPr>
        <w:t>8</w:t>
      </w:r>
      <w:r w:rsidRPr="00673919">
        <w:noBreakHyphen/>
      </w:r>
      <w:r w:rsidR="002D52E4" w:rsidRPr="00673919">
        <w:fldChar w:fldCharType="begin"/>
      </w:r>
      <w:r w:rsidR="002D52E4" w:rsidRPr="00673919">
        <w:instrText xml:space="preserve"> SEQ 図 \* ARABIC \s 1 </w:instrText>
      </w:r>
      <w:r w:rsidR="002D52E4" w:rsidRPr="00673919">
        <w:fldChar w:fldCharType="separate"/>
      </w:r>
      <w:r w:rsidR="00D921ED">
        <w:rPr>
          <w:noProof/>
        </w:rPr>
        <w:t>3</w:t>
      </w:r>
      <w:r w:rsidR="002D52E4" w:rsidRPr="00673919">
        <w:rPr>
          <w:noProof/>
        </w:rPr>
        <w:fldChar w:fldCharType="end"/>
      </w:r>
      <w:r w:rsidRPr="00673919">
        <w:rPr>
          <w:rFonts w:hint="eastAsia"/>
        </w:rPr>
        <w:t xml:space="preserve">　</w:t>
      </w:r>
      <w:r w:rsidR="0016351A" w:rsidRPr="00673919">
        <w:rPr>
          <w:rFonts w:hint="eastAsia"/>
          <w:lang w:eastAsia="ja-JP"/>
        </w:rPr>
        <w:t>自然斜面の優先順位</w:t>
      </w:r>
    </w:p>
    <w:p w14:paraId="438BBFBC" w14:textId="6BE1D3C4" w:rsidR="0016351A" w:rsidRPr="00673919" w:rsidRDefault="0016351A" w:rsidP="0016351A">
      <w:pPr>
        <w:pStyle w:val="8"/>
        <w:numPr>
          <w:ilvl w:val="0"/>
          <w:numId w:val="0"/>
        </w:numPr>
        <w:tabs>
          <w:tab w:val="left" w:pos="284"/>
        </w:tabs>
        <w:ind w:left="1833" w:hanging="414"/>
      </w:pPr>
    </w:p>
    <w:p w14:paraId="21E22C15" w14:textId="39FD08FD" w:rsidR="00EB3E0D" w:rsidRPr="00673919" w:rsidRDefault="0097141C" w:rsidP="00EB3E0D">
      <w:pPr>
        <w:keepNext/>
        <w:widowControl/>
        <w:jc w:val="center"/>
        <w:rPr>
          <w:rFonts w:ascii="HG丸ｺﾞｼｯｸM-PRO" w:eastAsia="HG丸ｺﾞｼｯｸM-PRO" w:hAnsi="HG丸ｺﾞｼｯｸM-PRO"/>
        </w:rPr>
      </w:pPr>
      <w:r w:rsidRPr="00673919">
        <w:rPr>
          <w:rFonts w:ascii="HG丸ｺﾞｼｯｸM-PRO" w:eastAsia="HG丸ｺﾞｼｯｸM-PRO" w:hAnsi="HG丸ｺﾞｼｯｸM-PRO"/>
          <w:noProof/>
        </w:rPr>
        <mc:AlternateContent>
          <mc:Choice Requires="wps">
            <w:drawing>
              <wp:anchor distT="0" distB="0" distL="114300" distR="114300" simplePos="0" relativeHeight="251667456" behindDoc="0" locked="0" layoutInCell="1" allowOverlap="1" wp14:anchorId="7CFF5DE4" wp14:editId="6D855927">
                <wp:simplePos x="0" y="0"/>
                <wp:positionH relativeFrom="column">
                  <wp:posOffset>1925955</wp:posOffset>
                </wp:positionH>
                <wp:positionV relativeFrom="paragraph">
                  <wp:posOffset>1280160</wp:posOffset>
                </wp:positionV>
                <wp:extent cx="2281555" cy="0"/>
                <wp:effectExtent l="0" t="0" r="0" b="0"/>
                <wp:wrapNone/>
                <wp:docPr id="1285795809" name="直線コネクタ 10"/>
                <wp:cNvGraphicFramePr/>
                <a:graphic xmlns:a="http://schemas.openxmlformats.org/drawingml/2006/main">
                  <a:graphicData uri="http://schemas.microsoft.com/office/word/2010/wordprocessingShape">
                    <wps:wsp>
                      <wps:cNvCnPr/>
                      <wps:spPr>
                        <a:xfrm>
                          <a:off x="0" y="0"/>
                          <a:ext cx="2281555" cy="0"/>
                        </a:xfrm>
                        <a:prstGeom prst="line">
                          <a:avLst/>
                        </a:prstGeom>
                        <a:ln w="190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xmlns:w16du="http://schemas.microsoft.com/office/word/2023/wordml/word16du">
            <w:pict>
              <v:line w14:anchorId="41E9A70B" id="直線コネクタ 10"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1.65pt,100.8pt" to="331.3pt,1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" strokecolor="red" strokeweight="1.5pt">
                <v:stroke dashstyle="dash" joinstyle="miter"/>
              </v:line>
            </w:pict>
          </mc:Fallback>
        </mc:AlternateContent>
      </w:r>
      <w:r w:rsidRPr="00673919">
        <w:rPr>
          <w:rFonts w:ascii="HG丸ｺﾞｼｯｸM-PRO" w:eastAsia="HG丸ｺﾞｼｯｸM-PRO" w:hAnsi="HG丸ｺﾞｼｯｸM-PRO"/>
          <w:noProof/>
        </w:rPr>
        <mc:AlternateContent>
          <mc:Choice Requires="wps">
            <w:drawing>
              <wp:anchor distT="0" distB="0" distL="114300" distR="114300" simplePos="0" relativeHeight="251666432" behindDoc="0" locked="0" layoutInCell="1" allowOverlap="1" wp14:anchorId="08EEBC49" wp14:editId="1EB250A3">
                <wp:simplePos x="0" y="0"/>
                <wp:positionH relativeFrom="column">
                  <wp:posOffset>4264025</wp:posOffset>
                </wp:positionH>
                <wp:positionV relativeFrom="paragraph">
                  <wp:posOffset>1165860</wp:posOffset>
                </wp:positionV>
                <wp:extent cx="686435" cy="228600"/>
                <wp:effectExtent l="0" t="0" r="18415" b="0"/>
                <wp:wrapNone/>
                <wp:docPr id="1389307037"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4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CD7EA" w14:textId="77777777" w:rsidR="00FC14C4" w:rsidRDefault="00FC14C4" w:rsidP="00FC14C4">
                            <w:r>
                              <w:rPr>
                                <w:rFonts w:ascii="BIZ UDゴシック" w:eastAsia="BIZ UDゴシック" w:cs="BIZ UDゴシック" w:hint="eastAsia"/>
                                <w:color w:val="000000"/>
                                <w:kern w:val="0"/>
                                <w:sz w:val="18"/>
                                <w:szCs w:val="18"/>
                              </w:rPr>
                              <w:t>目標管理水準</w:t>
                            </w:r>
                          </w:p>
                        </w:txbxContent>
                      </wps:txbx>
                      <wps:bodyPr rot="0" vert="horz" wrap="none" lIns="0" tIns="0" rIns="0" bIns="0" anchor="t" anchorCtr="0">
                        <a:spAutoFit/>
                      </wps:bodyPr>
                    </wps:wsp>
                  </a:graphicData>
                </a:graphic>
              </wp:anchor>
            </w:drawing>
          </mc:Choice>
          <mc:Fallback>
            <w:pict>
              <v:rect w14:anchorId="08EEBC49" id="_x0000_s1027" style="position:absolute;left:0;text-align:left;margin-left:335.75pt;margin-top:91.8pt;width:54.05pt;height:18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" filled="f" stroked="f">
                <v:textbox style="mso-fit-shape-to-text:t" inset="0,0,0,0">
                  <w:txbxContent>
                    <w:p w14:paraId="23ECD7EA" w14:textId="77777777" w:rsidR="00FC14C4" w:rsidRDefault="00FC14C4" w:rsidP="00FC14C4">
                      <w:r>
                        <w:rPr>
                          <w:rFonts w:ascii="BIZ UDゴシック" w:eastAsia="BIZ UDゴシック" w:cs="BIZ UDゴシック" w:hint="eastAsia"/>
                          <w:color w:val="000000"/>
                          <w:kern w:val="0"/>
                          <w:sz w:val="18"/>
                          <w:szCs w:val="18"/>
                        </w:rPr>
                        <w:t>目標管理水準</w:t>
                      </w:r>
                    </w:p>
                  </w:txbxContent>
                </v:textbox>
              </v:rect>
            </w:pict>
          </mc:Fallback>
        </mc:AlternateContent>
      </w:r>
      <w:r w:rsidR="007043A8" w:rsidRPr="00673919">
        <w:rPr>
          <w:rFonts w:ascii="HG丸ｺﾞｼｯｸM-PRO" w:eastAsia="HG丸ｺﾞｼｯｸM-PRO" w:hAnsi="HG丸ｺﾞｼｯｸM-PRO"/>
          <w:noProof/>
        </w:rPr>
        <w:t xml:space="preserve"> </w:t>
      </w:r>
      <w:r w:rsidR="007043A8" w:rsidRPr="00673919">
        <w:rPr>
          <w:rFonts w:ascii="HG丸ｺﾞｼｯｸM-PRO" w:eastAsia="HG丸ｺﾞｼｯｸM-PRO" w:hAnsi="HG丸ｺﾞｼｯｸM-PRO"/>
          <w:noProof/>
        </w:rPr>
        <w:drawing>
          <wp:inline distT="0" distB="0" distL="0" distR="0" wp14:anchorId="3248FD64" wp14:editId="381FC2B1">
            <wp:extent cx="2700670" cy="2761632"/>
            <wp:effectExtent l="0" t="0" r="0" b="0"/>
            <wp:docPr id="14" name="図 13" descr="キーボードの上に置かれている&#10;&#10;中程度の精度で自動的に生成された説明">
              <a:extLst xmlns:a="http://schemas.openxmlformats.org/drawingml/2006/main">
                <a:ext uri="{FF2B5EF4-FFF2-40B4-BE49-F238E27FC236}">
                  <a16:creationId xmlns:a16="http://schemas.microsoft.com/office/drawing/2014/main" id="{8CBE3C0B-21C3-E0F9-C863-E46FE72374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descr="キーボードの上に置かれている&#10;&#10;中程度の精度で自動的に生成された説明">
                      <a:extLst>
                        <a:ext uri="{FF2B5EF4-FFF2-40B4-BE49-F238E27FC236}">
                          <a16:creationId xmlns:a16="http://schemas.microsoft.com/office/drawing/2014/main" id="{8CBE3C0B-21C3-E0F9-C863-E46FE72374D9}"/>
                        </a:ext>
                      </a:extLst>
                    </pic:cNvPr>
                    <pic:cNvPicPr>
                      <a:picLocks noChangeAspect="1"/>
                    </pic:cNvPicPr>
                  </pic:nvPicPr>
                  <pic:blipFill>
                    <a:blip r:embed="rId23"/>
                    <a:stretch>
                      <a:fillRect/>
                    </a:stretch>
                  </pic:blipFill>
                  <pic:spPr>
                    <a:xfrm>
                      <a:off x="0" y="0"/>
                      <a:ext cx="2709512" cy="2770674"/>
                    </a:xfrm>
                    <a:prstGeom prst="rect">
                      <a:avLst/>
                    </a:prstGeom>
                  </pic:spPr>
                </pic:pic>
              </a:graphicData>
            </a:graphic>
          </wp:inline>
        </w:drawing>
      </w:r>
    </w:p>
    <w:p w14:paraId="28B34002" w14:textId="302A69A8" w:rsidR="0016351A" w:rsidRPr="00673919" w:rsidRDefault="00E00F54" w:rsidP="00EB3E0D">
      <w:pPr>
        <w:pStyle w:val="af0"/>
        <w:spacing w:before="180"/>
        <w:rPr>
          <w:lang w:eastAsia="ja-JP"/>
        </w:rPr>
      </w:pPr>
      <w:r w:rsidRPr="00673919">
        <w:t xml:space="preserve">図 </w:t>
      </w:r>
      <w:r w:rsidR="002D52E4" w:rsidRPr="00673919">
        <w:fldChar w:fldCharType="begin"/>
      </w:r>
      <w:r w:rsidR="002D52E4" w:rsidRPr="00673919">
        <w:instrText xml:space="preserve"> STYLEREF 1 \s </w:instrText>
      </w:r>
      <w:r w:rsidR="002D52E4" w:rsidRPr="00673919">
        <w:fldChar w:fldCharType="separate"/>
      </w:r>
      <w:r w:rsidR="00D921ED">
        <w:rPr>
          <w:noProof/>
        </w:rPr>
        <w:t>3</w:t>
      </w:r>
      <w:r w:rsidR="002D52E4" w:rsidRPr="00673919">
        <w:rPr>
          <w:noProof/>
        </w:rPr>
        <w:fldChar w:fldCharType="end"/>
      </w:r>
      <w:r w:rsidRPr="00673919">
        <w:rPr>
          <w:rFonts w:hint="eastAsia"/>
          <w:lang w:eastAsia="ja-JP"/>
        </w:rPr>
        <w:t>.</w:t>
      </w:r>
      <w:r w:rsidR="00242F51" w:rsidRPr="00673919">
        <w:rPr>
          <w:rFonts w:hint="eastAsia"/>
          <w:lang w:eastAsia="ja-JP"/>
        </w:rPr>
        <w:t>8</w:t>
      </w:r>
      <w:r w:rsidRPr="00673919">
        <w:noBreakHyphen/>
      </w:r>
      <w:r w:rsidR="002D52E4" w:rsidRPr="00673919">
        <w:fldChar w:fldCharType="begin"/>
      </w:r>
      <w:r w:rsidR="002D52E4" w:rsidRPr="00673919">
        <w:instrText xml:space="preserve"> SEQ 図 \* ARABIC \s 1 </w:instrText>
      </w:r>
      <w:r w:rsidR="002D52E4" w:rsidRPr="00673919">
        <w:fldChar w:fldCharType="separate"/>
      </w:r>
      <w:r w:rsidR="00D921ED">
        <w:rPr>
          <w:noProof/>
        </w:rPr>
        <w:t>4</w:t>
      </w:r>
      <w:r w:rsidR="002D52E4" w:rsidRPr="00673919">
        <w:rPr>
          <w:noProof/>
        </w:rPr>
        <w:fldChar w:fldCharType="end"/>
      </w:r>
      <w:r w:rsidRPr="00673919">
        <w:rPr>
          <w:rFonts w:hint="eastAsia"/>
        </w:rPr>
        <w:t xml:space="preserve">　</w:t>
      </w:r>
      <w:r w:rsidR="007043A8" w:rsidRPr="00673919">
        <w:rPr>
          <w:rFonts w:hint="eastAsia"/>
          <w:lang w:eastAsia="ja-JP"/>
        </w:rPr>
        <w:t>切土・斜面安定施設、盛土、擁壁、カルバート</w:t>
      </w:r>
      <w:r w:rsidR="00EB3E0D" w:rsidRPr="00673919">
        <w:rPr>
          <w:rFonts w:hint="eastAsia"/>
          <w:lang w:eastAsia="ja-JP"/>
        </w:rPr>
        <w:t>の優先順位</w:t>
      </w:r>
    </w:p>
    <w:p w14:paraId="13942EF8" w14:textId="77777777" w:rsidR="004673C2" w:rsidRPr="00673919" w:rsidRDefault="004673C2" w:rsidP="004673C2">
      <w:pPr>
        <w:rPr>
          <w:rFonts w:ascii="HG丸ｺﾞｼｯｸM-PRO" w:eastAsia="HG丸ｺﾞｼｯｸM-PRO" w:hAnsi="HG丸ｺﾞｼｯｸM-PRO"/>
          <w:lang w:val="x-none"/>
        </w:rPr>
      </w:pPr>
    </w:p>
    <w:p w14:paraId="1F2BBAFF" w14:textId="77777777" w:rsidR="004673C2" w:rsidRPr="00673919" w:rsidRDefault="004673C2" w:rsidP="004673C2">
      <w:pPr>
        <w:rPr>
          <w:rFonts w:ascii="HG丸ｺﾞｼｯｸM-PRO" w:eastAsia="HG丸ｺﾞｼｯｸM-PRO" w:hAnsi="HG丸ｺﾞｼｯｸM-PRO"/>
          <w:lang w:val="x-none"/>
        </w:rPr>
      </w:pPr>
    </w:p>
    <w:p w14:paraId="7FAB59D3" w14:textId="2B6D86D8" w:rsidR="00F72A77" w:rsidRPr="00673919" w:rsidRDefault="00F72A77" w:rsidP="0016351A">
      <w:pPr>
        <w:pStyle w:val="4"/>
        <w:ind w:left="885"/>
      </w:pPr>
      <w:proofErr w:type="spellStart"/>
      <w:r w:rsidRPr="00673919">
        <w:rPr>
          <w:rFonts w:hint="eastAsia"/>
        </w:rPr>
        <w:t>措置</w:t>
      </w:r>
      <w:proofErr w:type="spellEnd"/>
    </w:p>
    <w:p w14:paraId="7166C2C3" w14:textId="49B9513F" w:rsidR="004673C2" w:rsidRPr="00673919" w:rsidRDefault="0016351A" w:rsidP="005046F7">
      <w:pPr>
        <w:pStyle w:val="affb"/>
        <w:ind w:left="105" w:firstLine="210"/>
        <w:rPr>
          <w:rFonts w:ascii="HG丸ｺﾞｼｯｸM-PRO" w:eastAsia="HG丸ｺﾞｼｯｸM-PRO" w:hAnsi="HG丸ｺﾞｼｯｸM-PRO"/>
        </w:rPr>
      </w:pPr>
      <w:r w:rsidRPr="00673919">
        <w:rPr>
          <w:rFonts w:ascii="HG丸ｺﾞｼｯｸM-PRO" w:eastAsia="HG丸ｺﾞｼｯｸM-PRO" w:hAnsi="HG丸ｺﾞｼｯｸM-PRO" w:hint="eastAsia"/>
        </w:rPr>
        <w:t>変状が認められた施設については、適切な措置を行い、安全性を確保する必要がある。措置にあたっては、「道路土工構造物技術基準」</w:t>
      </w:r>
      <w:r w:rsidR="006A5FE5" w:rsidRPr="00673919">
        <w:rPr>
          <w:rFonts w:ascii="HG丸ｺﾞｼｯｸM-PRO" w:eastAsia="HG丸ｺﾞｼｯｸM-PRO" w:hAnsi="HG丸ｺﾞｼｯｸM-PRO" w:hint="eastAsia"/>
        </w:rPr>
        <w:t>（平成27年 国土交通省 道路局 国道・防災課</w:t>
      </w:r>
      <w:r w:rsidR="006A5FE5" w:rsidRPr="00673919">
        <w:rPr>
          <w:rFonts w:ascii="HG丸ｺﾞｼｯｸM-PRO" w:eastAsia="HG丸ｺﾞｼｯｸM-PRO" w:hAnsi="HG丸ｺﾞｼｯｸM-PRO"/>
        </w:rPr>
        <w:t>）</w:t>
      </w:r>
      <w:r w:rsidRPr="00673919">
        <w:rPr>
          <w:rFonts w:ascii="HG丸ｺﾞｼｯｸM-PRO" w:eastAsia="HG丸ｺﾞｼｯｸM-PRO" w:hAnsi="HG丸ｺﾞｼｯｸM-PRO" w:hint="eastAsia"/>
        </w:rPr>
        <w:t>を参考にし、変状の発生原因に応じて適切な措置を講じる</w:t>
      </w:r>
      <w:r w:rsidR="005046F7" w:rsidRPr="00673919">
        <w:rPr>
          <w:rFonts w:ascii="HG丸ｺﾞｼｯｸM-PRO" w:eastAsia="HG丸ｺﾞｼｯｸM-PRO" w:hAnsi="HG丸ｺﾞｼｯｸM-PRO" w:hint="eastAsia"/>
        </w:rPr>
        <w:t>。</w:t>
      </w:r>
    </w:p>
    <w:p w14:paraId="656EB8C6" w14:textId="77777777" w:rsidR="004673C2" w:rsidRPr="00673919" w:rsidRDefault="004673C2">
      <w:pPr>
        <w:widowControl/>
        <w:jc w:val="left"/>
        <w:rPr>
          <w:rFonts w:ascii="HG丸ｺﾞｼｯｸM-PRO" w:eastAsia="HG丸ｺﾞｼｯｸM-PRO" w:hAnsi="HG丸ｺﾞｼｯｸM-PRO"/>
          <w:kern w:val="0"/>
          <w:szCs w:val="20"/>
        </w:rPr>
      </w:pPr>
      <w:r w:rsidRPr="00673919">
        <w:rPr>
          <w:rFonts w:ascii="HG丸ｺﾞｼｯｸM-PRO" w:eastAsia="HG丸ｺﾞｼｯｸM-PRO" w:hAnsi="HG丸ｺﾞｼｯｸM-PRO"/>
        </w:rPr>
        <w:br w:type="page"/>
      </w:r>
    </w:p>
    <w:p w14:paraId="12CF78D0" w14:textId="0E4C1B12" w:rsidR="00F72A77" w:rsidRPr="00673919" w:rsidRDefault="00F72A77" w:rsidP="00F72A77">
      <w:pPr>
        <w:pStyle w:val="3"/>
        <w:rPr>
          <w:lang w:eastAsia="ja-JP"/>
        </w:rPr>
      </w:pPr>
      <w:bookmarkStart w:id="29" w:name="_Toc175392244"/>
      <w:bookmarkStart w:id="30" w:name="_Toc182396236"/>
      <w:proofErr w:type="spellStart"/>
      <w:r w:rsidRPr="00673919">
        <w:rPr>
          <w:rFonts w:hint="eastAsia"/>
        </w:rPr>
        <w:lastRenderedPageBreak/>
        <w:t>日常的維持管理</w:t>
      </w:r>
      <w:bookmarkEnd w:id="29"/>
      <w:bookmarkEnd w:id="30"/>
      <w:proofErr w:type="spellEnd"/>
    </w:p>
    <w:p w14:paraId="3C5A9130" w14:textId="71828269" w:rsidR="00F72A77" w:rsidRPr="00673919" w:rsidRDefault="00F72A77" w:rsidP="00F72A77">
      <w:pPr>
        <w:pStyle w:val="affb"/>
        <w:ind w:left="105" w:firstLine="210"/>
        <w:rPr>
          <w:rFonts w:ascii="HG丸ｺﾞｼｯｸM-PRO" w:eastAsia="HG丸ｺﾞｼｯｸM-PRO" w:hAnsi="HG丸ｺﾞｼｯｸM-PRO"/>
        </w:rPr>
      </w:pPr>
      <w:r w:rsidRPr="00673919">
        <w:rPr>
          <w:rFonts w:ascii="HG丸ｺﾞｼｯｸM-PRO" w:eastAsia="HG丸ｺﾞｼｯｸM-PRO" w:hAnsi="HG丸ｺﾞｼｯｸM-PRO"/>
        </w:rPr>
        <w:t>小規模で簡易な作業を行うことで、機能回復は期待できないものの劣化を抑制することができる場合が</w:t>
      </w:r>
      <w:r w:rsidR="00E04AA5" w:rsidRPr="00673919">
        <w:rPr>
          <w:rFonts w:ascii="HG丸ｺﾞｼｯｸM-PRO" w:eastAsia="HG丸ｺﾞｼｯｸM-PRO" w:hAnsi="HG丸ｺﾞｼｯｸM-PRO"/>
        </w:rPr>
        <w:t>ある</w:t>
      </w:r>
      <w:r w:rsidRPr="00673919">
        <w:rPr>
          <w:rFonts w:ascii="HG丸ｺﾞｼｯｸM-PRO" w:eastAsia="HG丸ｺﾞｼｯｸM-PRO" w:hAnsi="HG丸ｺﾞｼｯｸM-PRO"/>
        </w:rPr>
        <w:t>。このような作業を選定し、継続的に実施することで長寿命化に努め</w:t>
      </w:r>
      <w:r w:rsidR="00E04AA5" w:rsidRPr="00673919">
        <w:rPr>
          <w:rFonts w:ascii="HG丸ｺﾞｼｯｸM-PRO" w:eastAsia="HG丸ｺﾞｼｯｸM-PRO" w:hAnsi="HG丸ｺﾞｼｯｸM-PRO"/>
        </w:rPr>
        <w:t>る</w:t>
      </w:r>
      <w:r w:rsidRPr="00673919">
        <w:rPr>
          <w:rFonts w:ascii="HG丸ｺﾞｼｯｸM-PRO" w:eastAsia="HG丸ｺﾞｼｯｸM-PRO" w:hAnsi="HG丸ｺﾞｼｯｸM-PRO" w:hint="eastAsia"/>
        </w:rPr>
        <w:t>。</w:t>
      </w:r>
      <w:r w:rsidR="00CE2292" w:rsidRPr="00673919">
        <w:rPr>
          <w:rFonts w:ascii="HG丸ｺﾞｼｯｸM-PRO" w:eastAsia="HG丸ｺﾞｼｯｸM-PRO" w:hAnsi="HG丸ｺﾞｼｯｸM-PRO" w:hint="eastAsia"/>
        </w:rPr>
        <w:t>土工構造物の</w:t>
      </w:r>
      <w:r w:rsidRPr="00673919">
        <w:rPr>
          <w:rFonts w:ascii="HG丸ｺﾞｼｯｸM-PRO" w:eastAsia="HG丸ｺﾞｼｯｸM-PRO" w:hAnsi="HG丸ｺﾞｼｯｸM-PRO" w:hint="eastAsia"/>
        </w:rPr>
        <w:t>維持管理作業を実施する際には、以下の内容に留意する必要が</w:t>
      </w:r>
      <w:r w:rsidR="00E04AA5" w:rsidRPr="00673919">
        <w:rPr>
          <w:rFonts w:ascii="HG丸ｺﾞｼｯｸM-PRO" w:eastAsia="HG丸ｺﾞｼｯｸM-PRO" w:hAnsi="HG丸ｺﾞｼｯｸM-PRO" w:hint="eastAsia"/>
        </w:rPr>
        <w:t>ある</w:t>
      </w:r>
      <w:r w:rsidRPr="00673919">
        <w:rPr>
          <w:rFonts w:ascii="HG丸ｺﾞｼｯｸM-PRO" w:eastAsia="HG丸ｺﾞｼｯｸM-PRO" w:hAnsi="HG丸ｺﾞｼｯｸM-PRO" w:hint="eastAsia"/>
        </w:rPr>
        <w:t>。</w:t>
      </w:r>
    </w:p>
    <w:p w14:paraId="48087496" w14:textId="77777777" w:rsidR="002E20EB" w:rsidRPr="00673919" w:rsidRDefault="002E20EB" w:rsidP="00F72A77">
      <w:pPr>
        <w:pStyle w:val="affb"/>
        <w:ind w:left="105" w:firstLine="210"/>
        <w:rPr>
          <w:rFonts w:ascii="HG丸ｺﾞｼｯｸM-PRO" w:eastAsia="HG丸ｺﾞｼｯｸM-PRO" w:hAnsi="HG丸ｺﾞｼｯｸM-PRO"/>
        </w:rPr>
      </w:pPr>
    </w:p>
    <w:p w14:paraId="0A691827" w14:textId="54963AC6" w:rsidR="00CE2292" w:rsidRPr="00673919" w:rsidRDefault="00CE2292" w:rsidP="005444AF">
      <w:pPr>
        <w:pStyle w:val="affb"/>
        <w:numPr>
          <w:ilvl w:val="0"/>
          <w:numId w:val="10"/>
        </w:numPr>
        <w:ind w:left="782" w:firstLineChars="0" w:hanging="442"/>
        <w:rPr>
          <w:rFonts w:ascii="HG丸ｺﾞｼｯｸM-PRO" w:eastAsia="HG丸ｺﾞｼｯｸM-PRO" w:hAnsi="HG丸ｺﾞｼｯｸM-PRO"/>
        </w:rPr>
      </w:pPr>
      <w:r w:rsidRPr="00673919">
        <w:rPr>
          <w:rFonts w:ascii="HG丸ｺﾞｼｯｸM-PRO" w:eastAsia="HG丸ｺﾞｼｯｸM-PRO" w:hAnsi="HG丸ｺﾞｼｯｸM-PRO" w:hint="eastAsia"/>
        </w:rPr>
        <w:t>道路</w:t>
      </w:r>
      <w:r w:rsidR="00676201" w:rsidRPr="00673919">
        <w:rPr>
          <w:rFonts w:ascii="HG丸ｺﾞｼｯｸM-PRO" w:eastAsia="HG丸ｺﾞｼｯｸM-PRO" w:hAnsi="HG丸ｺﾞｼｯｸM-PRO" w:hint="eastAsia"/>
        </w:rPr>
        <w:t>防災点検で要対策と判定された箇所について、広域緊急交通路や孤立集落が発生</w:t>
      </w:r>
      <w:r w:rsidR="00C62F7D" w:rsidRPr="00673919">
        <w:rPr>
          <w:rFonts w:ascii="HG丸ｺﾞｼｯｸM-PRO" w:eastAsia="HG丸ｺﾞｼｯｸM-PRO" w:hAnsi="HG丸ｺﾞｼｯｸM-PRO" w:hint="eastAsia"/>
        </w:rPr>
        <w:t>する恐れのある</w:t>
      </w:r>
      <w:r w:rsidR="00676201" w:rsidRPr="00673919">
        <w:rPr>
          <w:rFonts w:ascii="HG丸ｺﾞｼｯｸM-PRO" w:eastAsia="HG丸ｺﾞｼｯｸM-PRO" w:hAnsi="HG丸ｺﾞｼｯｸM-PRO" w:hint="eastAsia"/>
        </w:rPr>
        <w:t>箇所から順次対策を図り、道路災害の最小化を図る。</w:t>
      </w:r>
    </w:p>
    <w:p w14:paraId="29A588BD" w14:textId="2AC50D99" w:rsidR="00676201" w:rsidRPr="00673919" w:rsidRDefault="00676201" w:rsidP="005444AF">
      <w:pPr>
        <w:pStyle w:val="affb"/>
        <w:numPr>
          <w:ilvl w:val="0"/>
          <w:numId w:val="10"/>
        </w:numPr>
        <w:ind w:left="782" w:firstLineChars="0" w:hanging="442"/>
        <w:rPr>
          <w:rFonts w:ascii="HG丸ｺﾞｼｯｸM-PRO" w:eastAsia="HG丸ｺﾞｼｯｸM-PRO" w:hAnsi="HG丸ｺﾞｼｯｸM-PRO"/>
        </w:rPr>
      </w:pPr>
      <w:r w:rsidRPr="00673919">
        <w:rPr>
          <w:rFonts w:ascii="HG丸ｺﾞｼｯｸM-PRO" w:eastAsia="HG丸ｺﾞｼｯｸM-PRO" w:hAnsi="HG丸ｺﾞｼｯｸM-PRO" w:hint="eastAsia"/>
        </w:rPr>
        <w:t>要対策箇所に関わらず災害の発生箇所や落石などの災害発生の予兆がみられる箇所については、優先順位を見直し対策を実施する。</w:t>
      </w:r>
    </w:p>
    <w:p w14:paraId="08108B42" w14:textId="0419FD91" w:rsidR="00676201" w:rsidRPr="00673919" w:rsidRDefault="00676201" w:rsidP="005444AF">
      <w:pPr>
        <w:pStyle w:val="affb"/>
        <w:numPr>
          <w:ilvl w:val="0"/>
          <w:numId w:val="10"/>
        </w:numPr>
        <w:ind w:left="782" w:firstLineChars="0" w:hanging="442"/>
        <w:rPr>
          <w:rFonts w:ascii="HG丸ｺﾞｼｯｸM-PRO" w:eastAsia="HG丸ｺﾞｼｯｸM-PRO" w:hAnsi="HG丸ｺﾞｼｯｸM-PRO"/>
        </w:rPr>
      </w:pPr>
      <w:r w:rsidRPr="00673919">
        <w:rPr>
          <w:rFonts w:ascii="HG丸ｺﾞｼｯｸM-PRO" w:eastAsia="HG丸ｺﾞｼｯｸM-PRO" w:hAnsi="HG丸ｺﾞｼｯｸM-PRO" w:hint="eastAsia"/>
        </w:rPr>
        <w:t>異常気象時に災害発生の危険性が高まる路線（区間）については、一定の基準雨量を超過</w:t>
      </w:r>
      <w:r w:rsidR="008973B9" w:rsidRPr="00673919">
        <w:rPr>
          <w:rFonts w:ascii="HG丸ｺﾞｼｯｸM-PRO" w:eastAsia="HG丸ｺﾞｼｯｸM-PRO" w:hAnsi="HG丸ｺﾞｼｯｸM-PRO" w:hint="eastAsia"/>
        </w:rPr>
        <w:t>した場合</w:t>
      </w:r>
      <w:r w:rsidRPr="00673919">
        <w:rPr>
          <w:rFonts w:ascii="HG丸ｺﾞｼｯｸM-PRO" w:eastAsia="HG丸ｺﾞｼｯｸM-PRO" w:hAnsi="HG丸ｺﾞｼｯｸM-PRO" w:hint="eastAsia"/>
        </w:rPr>
        <w:t>通行規制（通行止め）を実施する。</w:t>
      </w:r>
    </w:p>
    <w:p w14:paraId="2B9FDF62" w14:textId="77777777" w:rsidR="00F72A77" w:rsidRPr="00673919" w:rsidRDefault="00F72A77" w:rsidP="00F72A77">
      <w:pPr>
        <w:pStyle w:val="affb"/>
        <w:ind w:left="105" w:firstLine="210"/>
        <w:rPr>
          <w:rFonts w:ascii="HG丸ｺﾞｼｯｸM-PRO" w:eastAsia="HG丸ｺﾞｼｯｸM-PRO" w:hAnsi="HG丸ｺﾞｼｯｸM-PRO"/>
          <w:color w:val="808080" w:themeColor="background1" w:themeShade="80"/>
        </w:rPr>
      </w:pPr>
    </w:p>
    <w:p w14:paraId="7506EA61" w14:textId="77777777" w:rsidR="004673C2" w:rsidRPr="00673919" w:rsidRDefault="004673C2" w:rsidP="00F72A77">
      <w:pPr>
        <w:pStyle w:val="affb"/>
        <w:ind w:left="105" w:firstLine="210"/>
        <w:rPr>
          <w:rFonts w:ascii="HG丸ｺﾞｼｯｸM-PRO" w:eastAsia="HG丸ｺﾞｼｯｸM-PRO" w:hAnsi="HG丸ｺﾞｼｯｸM-PRO"/>
          <w:color w:val="808080" w:themeColor="background1" w:themeShade="80"/>
        </w:rPr>
      </w:pPr>
    </w:p>
    <w:p w14:paraId="77A59936" w14:textId="0F6B20ED" w:rsidR="005948C5" w:rsidRDefault="000C7E77" w:rsidP="00EE4686">
      <w:pPr>
        <w:pStyle w:val="3"/>
        <w:rPr>
          <w:lang w:eastAsia="ja-JP"/>
        </w:rPr>
      </w:pPr>
      <w:bookmarkStart w:id="31" w:name="_Toc182396237"/>
      <w:r w:rsidRPr="00673919">
        <w:rPr>
          <w:rFonts w:hint="eastAsia"/>
          <w:lang w:eastAsia="ja-JP"/>
        </w:rPr>
        <w:t>長寿命化に資する工夫</w:t>
      </w:r>
      <w:bookmarkEnd w:id="31"/>
    </w:p>
    <w:p w14:paraId="1BDAE151" w14:textId="77777777" w:rsidR="00EE4686" w:rsidRPr="00EE4686" w:rsidRDefault="00EE4686" w:rsidP="00EE4686">
      <w:pPr>
        <w:pStyle w:val="30"/>
        <w:ind w:left="105" w:firstLine="210"/>
        <w:rPr>
          <w:lang w:eastAsia="ja-JP"/>
        </w:rPr>
      </w:pPr>
    </w:p>
    <w:p w14:paraId="771FB3C7" w14:textId="7378ABFC" w:rsidR="000C7E77" w:rsidRPr="00673919" w:rsidRDefault="000C7E77" w:rsidP="000C7E77">
      <w:pPr>
        <w:pStyle w:val="4"/>
        <w:ind w:left="885"/>
      </w:pPr>
      <w:r w:rsidRPr="00673919">
        <w:rPr>
          <w:rFonts w:hint="eastAsia"/>
          <w:lang w:eastAsia="ja-JP"/>
        </w:rPr>
        <w:t>排水対策</w:t>
      </w:r>
    </w:p>
    <w:p w14:paraId="25061CCA" w14:textId="285E1F1B" w:rsidR="00975228" w:rsidRPr="00673919" w:rsidRDefault="0097141C" w:rsidP="000C7E77">
      <w:pPr>
        <w:pStyle w:val="affb"/>
        <w:ind w:left="105" w:firstLine="210"/>
        <w:rPr>
          <w:rFonts w:ascii="HG丸ｺﾞｼｯｸM-PRO" w:eastAsia="HG丸ｺﾞｼｯｸM-PRO" w:hAnsi="HG丸ｺﾞｼｯｸM-PRO"/>
        </w:rPr>
      </w:pPr>
      <w:r w:rsidRPr="00673919">
        <w:rPr>
          <w:rFonts w:ascii="HG丸ｺﾞｼｯｸM-PRO" w:eastAsia="HG丸ｺﾞｼｯｸM-PRO" w:hAnsi="HG丸ｺﾞｼｯｸM-PRO" w:hint="eastAsia"/>
        </w:rPr>
        <w:t>水による法面崩壊を防止するため、表面排水工や地下排水工を検討するなど、降雨を排除するための検討を行い施工</w:t>
      </w:r>
      <w:r w:rsidR="00975228" w:rsidRPr="00673919">
        <w:rPr>
          <w:rFonts w:ascii="HG丸ｺﾞｼｯｸM-PRO" w:eastAsia="HG丸ｺﾞｼｯｸM-PRO" w:hAnsi="HG丸ｺﾞｼｯｸM-PRO" w:hint="eastAsia"/>
        </w:rPr>
        <w:t>する。</w:t>
      </w:r>
    </w:p>
    <w:p w14:paraId="789E0DF0" w14:textId="7F470DE1" w:rsidR="000C7E77" w:rsidRPr="00673919" w:rsidRDefault="00975228" w:rsidP="000C7E77">
      <w:pPr>
        <w:pStyle w:val="affb"/>
        <w:ind w:left="105" w:firstLine="210"/>
        <w:rPr>
          <w:rFonts w:ascii="HG丸ｺﾞｼｯｸM-PRO" w:eastAsia="HG丸ｺﾞｼｯｸM-PRO" w:hAnsi="HG丸ｺﾞｼｯｸM-PRO"/>
        </w:rPr>
      </w:pPr>
      <w:r w:rsidRPr="00673919">
        <w:rPr>
          <w:rFonts w:ascii="HG丸ｺﾞｼｯｸM-PRO" w:eastAsia="HG丸ｺﾞｼｯｸM-PRO" w:hAnsi="HG丸ｺﾞｼｯｸM-PRO" w:hint="eastAsia"/>
        </w:rPr>
        <w:t>また、</w:t>
      </w:r>
      <w:r w:rsidR="00291C78" w:rsidRPr="00673919">
        <w:rPr>
          <w:rFonts w:ascii="HG丸ｺﾞｼｯｸM-PRO" w:eastAsia="HG丸ｺﾞｼｯｸM-PRO" w:hAnsi="HG丸ｺﾞｼｯｸM-PRO" w:hint="eastAsia"/>
        </w:rPr>
        <w:t>法面</w:t>
      </w:r>
      <w:r w:rsidR="00DC75D0" w:rsidRPr="00673919">
        <w:rPr>
          <w:rFonts w:ascii="HG丸ｺﾞｼｯｸM-PRO" w:eastAsia="HG丸ｺﾞｼｯｸM-PRO" w:hAnsi="HG丸ｺﾞｼｯｸM-PRO" w:hint="eastAsia"/>
        </w:rPr>
        <w:t>排水</w:t>
      </w:r>
      <w:r w:rsidRPr="00673919">
        <w:rPr>
          <w:rFonts w:ascii="HG丸ｺﾞｼｯｸM-PRO" w:eastAsia="HG丸ｺﾞｼｯｸM-PRO" w:hAnsi="HG丸ｺﾞｼｯｸM-PRO" w:hint="eastAsia"/>
        </w:rPr>
        <w:t>路</w:t>
      </w:r>
      <w:r w:rsidR="00DC75D0" w:rsidRPr="00673919">
        <w:rPr>
          <w:rFonts w:ascii="HG丸ｺﾞｼｯｸM-PRO" w:eastAsia="HG丸ｺﾞｼｯｸM-PRO" w:hAnsi="HG丸ｺﾞｼｯｸM-PRO" w:hint="eastAsia"/>
        </w:rPr>
        <w:t>の閉塞は</w:t>
      </w:r>
      <w:r w:rsidR="006C2882" w:rsidRPr="00673919">
        <w:rPr>
          <w:rFonts w:ascii="HG丸ｺﾞｼｯｸM-PRO" w:eastAsia="HG丸ｺﾞｼｯｸM-PRO" w:hAnsi="HG丸ｺﾞｼｯｸM-PRO" w:hint="eastAsia"/>
        </w:rPr>
        <w:t>雨水</w:t>
      </w:r>
      <w:r w:rsidR="00DC75D0" w:rsidRPr="00673919">
        <w:rPr>
          <w:rFonts w:ascii="HG丸ｺﾞｼｯｸM-PRO" w:eastAsia="HG丸ｺﾞｼｯｸM-PRO" w:hAnsi="HG丸ｺﾞｼｯｸM-PRO" w:hint="eastAsia"/>
        </w:rPr>
        <w:t>のオーバーフローにつながり、法面崩壊の一因となるおそれがある</w:t>
      </w:r>
      <w:r w:rsidRPr="00673919">
        <w:rPr>
          <w:rFonts w:ascii="HG丸ｺﾞｼｯｸM-PRO" w:eastAsia="HG丸ｺﾞｼｯｸM-PRO" w:hAnsi="HG丸ｺﾞｼｯｸM-PRO" w:hint="eastAsia"/>
        </w:rPr>
        <w:t>ため、</w:t>
      </w:r>
      <w:r w:rsidR="00DC75D0" w:rsidRPr="00673919">
        <w:rPr>
          <w:rFonts w:ascii="HG丸ｺﾞｼｯｸM-PRO" w:eastAsia="HG丸ｺﾞｼｯｸM-PRO" w:hAnsi="HG丸ｺﾞｼｯｸM-PRO" w:hint="eastAsia"/>
        </w:rPr>
        <w:t>定期的な清掃作業の実施や、</w:t>
      </w:r>
      <w:r w:rsidR="004E0D03" w:rsidRPr="00673919">
        <w:rPr>
          <w:rFonts w:ascii="HG丸ｺﾞｼｯｸM-PRO" w:eastAsia="HG丸ｺﾞｼｯｸM-PRO" w:hAnsi="HG丸ｺﾞｼｯｸM-PRO" w:hint="eastAsia"/>
        </w:rPr>
        <w:t>排水溝フィルタの設置</w:t>
      </w:r>
      <w:r w:rsidR="00DC75D0" w:rsidRPr="00673919">
        <w:rPr>
          <w:rFonts w:ascii="HG丸ｺﾞｼｯｸM-PRO" w:eastAsia="HG丸ｺﾞｼｯｸM-PRO" w:hAnsi="HG丸ｺﾞｼｯｸM-PRO" w:hint="eastAsia"/>
        </w:rPr>
        <w:t>により、枝葉等による</w:t>
      </w:r>
      <w:r w:rsidR="004E0D03" w:rsidRPr="00673919">
        <w:rPr>
          <w:rFonts w:ascii="HG丸ｺﾞｼｯｸM-PRO" w:eastAsia="HG丸ｺﾞｼｯｸM-PRO" w:hAnsi="HG丸ｺﾞｼｯｸM-PRO" w:hint="eastAsia"/>
        </w:rPr>
        <w:t>排水</w:t>
      </w:r>
      <w:r w:rsidR="00DB76C0" w:rsidRPr="00673919">
        <w:rPr>
          <w:rFonts w:ascii="HG丸ｺﾞｼｯｸM-PRO" w:eastAsia="HG丸ｺﾞｼｯｸM-PRO" w:hAnsi="HG丸ｺﾞｼｯｸM-PRO" w:hint="eastAsia"/>
        </w:rPr>
        <w:t>路</w:t>
      </w:r>
      <w:r w:rsidR="004E0D03" w:rsidRPr="00673919">
        <w:rPr>
          <w:rFonts w:ascii="HG丸ｺﾞｼｯｸM-PRO" w:eastAsia="HG丸ｺﾞｼｯｸM-PRO" w:hAnsi="HG丸ｺﾞｼｯｸM-PRO" w:hint="eastAsia"/>
        </w:rPr>
        <w:t>の閉塞を防止</w:t>
      </w:r>
      <w:r w:rsidR="00DC75D0" w:rsidRPr="00673919">
        <w:rPr>
          <w:rFonts w:ascii="HG丸ｺﾞｼｯｸM-PRO" w:eastAsia="HG丸ｺﾞｼｯｸM-PRO" w:hAnsi="HG丸ｺﾞｼｯｸM-PRO" w:hint="eastAsia"/>
        </w:rPr>
        <w:t>する。</w:t>
      </w:r>
    </w:p>
    <w:p w14:paraId="720CC846" w14:textId="77777777" w:rsidR="000C7E77" w:rsidRPr="00673919" w:rsidRDefault="000C7E77" w:rsidP="00F84B27">
      <w:pPr>
        <w:widowControl/>
        <w:jc w:val="left"/>
        <w:rPr>
          <w:rFonts w:ascii="HG丸ｺﾞｼｯｸM-PRO" w:eastAsia="HG丸ｺﾞｼｯｸM-PRO" w:hAnsi="HG丸ｺﾞｼｯｸM-PRO"/>
          <w:color w:val="808080" w:themeColor="background1" w:themeShade="80"/>
        </w:rPr>
      </w:pPr>
    </w:p>
    <w:p w14:paraId="6F6C0B54" w14:textId="65795932" w:rsidR="000C7E77" w:rsidRPr="00673919" w:rsidRDefault="005E5330" w:rsidP="000C7E77">
      <w:pPr>
        <w:pStyle w:val="4"/>
        <w:ind w:left="885"/>
        <w:rPr>
          <w:lang w:eastAsia="ja-JP"/>
        </w:rPr>
      </w:pPr>
      <w:r w:rsidRPr="00673919">
        <w:rPr>
          <w:rFonts w:hint="eastAsia"/>
          <w:lang w:eastAsia="ja-JP"/>
        </w:rPr>
        <w:t>法面保護工</w:t>
      </w:r>
    </w:p>
    <w:p w14:paraId="5F1D9DCB" w14:textId="60E01E44" w:rsidR="000C7E77" w:rsidRPr="00673919" w:rsidRDefault="00975228" w:rsidP="00652995">
      <w:pPr>
        <w:pStyle w:val="affb"/>
        <w:ind w:left="105" w:firstLine="210"/>
        <w:rPr>
          <w:rFonts w:ascii="HG丸ｺﾞｼｯｸM-PRO" w:eastAsia="HG丸ｺﾞｼｯｸM-PRO" w:hAnsi="HG丸ｺﾞｼｯｸM-PRO"/>
        </w:rPr>
      </w:pPr>
      <w:r w:rsidRPr="00673919">
        <w:rPr>
          <w:rFonts w:ascii="HG丸ｺﾞｼｯｸM-PRO" w:eastAsia="HG丸ｺﾞｼｯｸM-PRO" w:hAnsi="HG丸ｺﾞｼｯｸM-PRO" w:hint="eastAsia"/>
        </w:rPr>
        <w:t>土壌の流出や浸食の防止、崩落や剥落の防止を図るため、植生工や構造物工による法面保護工を施工する。施工にあたっては、地形、地質条件および気候条件を勘案し、最適な工法を選定する。</w:t>
      </w:r>
    </w:p>
    <w:p w14:paraId="1A3E7C72" w14:textId="56901F47" w:rsidR="00C32676" w:rsidRPr="00673919" w:rsidRDefault="00F72A77" w:rsidP="00F84B27">
      <w:pPr>
        <w:widowControl/>
        <w:jc w:val="left"/>
        <w:rPr>
          <w:rFonts w:ascii="HG丸ｺﾞｼｯｸM-PRO" w:eastAsia="HG丸ｺﾞｼｯｸM-PRO" w:hAnsi="HG丸ｺﾞｼｯｸM-PRO"/>
          <w:color w:val="808080" w:themeColor="background1" w:themeShade="80"/>
          <w:sz w:val="24"/>
        </w:rPr>
      </w:pPr>
      <w:r w:rsidRPr="00673919">
        <w:rPr>
          <w:rFonts w:ascii="HG丸ｺﾞｼｯｸM-PRO" w:eastAsia="HG丸ｺﾞｼｯｸM-PRO" w:hAnsi="HG丸ｺﾞｼｯｸM-PRO"/>
          <w:color w:val="808080" w:themeColor="background1" w:themeShade="80"/>
        </w:rPr>
        <w:br w:type="page"/>
      </w:r>
      <w:bookmarkStart w:id="32" w:name="_Toc175392246"/>
    </w:p>
    <w:p w14:paraId="75839ACE" w14:textId="6C1FC7BD" w:rsidR="00F72A77" w:rsidRPr="00673919" w:rsidRDefault="00F72A77" w:rsidP="00F72A77">
      <w:pPr>
        <w:pStyle w:val="3"/>
      </w:pPr>
      <w:bookmarkStart w:id="33" w:name="_Toc182396238"/>
      <w:proofErr w:type="spellStart"/>
      <w:r w:rsidRPr="00673919">
        <w:rPr>
          <w:rFonts w:hint="eastAsia"/>
        </w:rPr>
        <w:lastRenderedPageBreak/>
        <w:t>新技術の活用</w:t>
      </w:r>
      <w:bookmarkEnd w:id="32"/>
      <w:bookmarkEnd w:id="33"/>
      <w:proofErr w:type="spellEnd"/>
    </w:p>
    <w:p w14:paraId="50747A80" w14:textId="5BE94B45" w:rsidR="00F72A77" w:rsidRPr="00673919" w:rsidRDefault="00F72A77" w:rsidP="00294AD0">
      <w:pPr>
        <w:pStyle w:val="affb"/>
        <w:ind w:left="105" w:firstLine="210"/>
        <w:rPr>
          <w:rFonts w:ascii="HG丸ｺﾞｼｯｸM-PRO" w:eastAsia="HG丸ｺﾞｼｯｸM-PRO" w:hAnsi="HG丸ｺﾞｼｯｸM-PRO"/>
        </w:rPr>
      </w:pPr>
      <w:r w:rsidRPr="00673919">
        <w:rPr>
          <w:rFonts w:ascii="HG丸ｺﾞｼｯｸM-PRO" w:eastAsia="HG丸ｺﾞｼｯｸM-PRO" w:hAnsi="HG丸ｺﾞｼｯｸM-PRO" w:hint="eastAsia"/>
        </w:rPr>
        <w:t>今後の</w:t>
      </w:r>
      <w:r w:rsidR="005046F7" w:rsidRPr="00673919">
        <w:rPr>
          <w:rFonts w:ascii="HG丸ｺﾞｼｯｸM-PRO" w:eastAsia="HG丸ｺﾞｼｯｸM-PRO" w:hAnsi="HG丸ｺﾞｼｯｸM-PRO" w:hint="eastAsia"/>
        </w:rPr>
        <w:t>道路法面・道路土工</w:t>
      </w:r>
      <w:r w:rsidRPr="00673919">
        <w:rPr>
          <w:rFonts w:ascii="HG丸ｺﾞｼｯｸM-PRO" w:eastAsia="HG丸ｺﾞｼｯｸM-PRO" w:hAnsi="HG丸ｺﾞｼｯｸM-PRO" w:hint="eastAsia"/>
        </w:rPr>
        <w:t>の維持管理では、定期点検および措置において、新たな技術、材料、工法等を積極的に取り入れ、活用してい</w:t>
      </w:r>
      <w:r w:rsidR="00294AD0" w:rsidRPr="00673919">
        <w:rPr>
          <w:rFonts w:ascii="HG丸ｺﾞｼｯｸM-PRO" w:eastAsia="HG丸ｺﾞｼｯｸM-PRO" w:hAnsi="HG丸ｺﾞｼｯｸM-PRO" w:hint="eastAsia"/>
        </w:rPr>
        <w:t>く</w:t>
      </w:r>
      <w:r w:rsidRPr="00673919">
        <w:rPr>
          <w:rFonts w:ascii="HG丸ｺﾞｼｯｸM-PRO" w:eastAsia="HG丸ｺﾞｼｯｸM-PRO" w:hAnsi="HG丸ｺﾞｼｯｸM-PRO" w:hint="eastAsia"/>
        </w:rPr>
        <w:t>。新技術の導入により、コスト縮減効果（経済性）、工期短縮や手間削減などの効率化などの高度化が期待され</w:t>
      </w:r>
      <w:r w:rsidR="00E04AA5" w:rsidRPr="00673919">
        <w:rPr>
          <w:rFonts w:ascii="HG丸ｺﾞｼｯｸM-PRO" w:eastAsia="HG丸ｺﾞｼｯｸM-PRO" w:hAnsi="HG丸ｺﾞｼｯｸM-PRO" w:hint="eastAsia"/>
        </w:rPr>
        <w:t>る</w:t>
      </w:r>
      <w:r w:rsidRPr="00673919">
        <w:rPr>
          <w:rFonts w:ascii="HG丸ｺﾞｼｯｸM-PRO" w:eastAsia="HG丸ｺﾞｼｯｸM-PRO" w:hAnsi="HG丸ｺﾞｼｯｸM-PRO" w:hint="eastAsia"/>
        </w:rPr>
        <w:t>（</w:t>
      </w:r>
      <w:r w:rsidR="000F648F" w:rsidRPr="00673919">
        <w:rPr>
          <w:rFonts w:ascii="HG丸ｺﾞｼｯｸM-PRO" w:eastAsia="HG丸ｺﾞｼｯｸM-PRO" w:hAnsi="HG丸ｺﾞｼｯｸM-PRO"/>
        </w:rPr>
        <w:fldChar w:fldCharType="begin"/>
      </w:r>
      <w:r w:rsidR="000F648F" w:rsidRPr="00673919">
        <w:rPr>
          <w:rFonts w:ascii="HG丸ｺﾞｼｯｸM-PRO" w:eastAsia="HG丸ｺﾞｼｯｸM-PRO" w:hAnsi="HG丸ｺﾞｼｯｸM-PRO"/>
        </w:rPr>
        <w:instrText xml:space="preserve"> </w:instrText>
      </w:r>
      <w:r w:rsidR="000F648F" w:rsidRPr="00673919">
        <w:rPr>
          <w:rFonts w:ascii="HG丸ｺﾞｼｯｸM-PRO" w:eastAsia="HG丸ｺﾞｼｯｸM-PRO" w:hAnsi="HG丸ｺﾞｼｯｸM-PRO" w:hint="eastAsia"/>
        </w:rPr>
        <w:instrText>REF _Ref178894751 \h</w:instrText>
      </w:r>
      <w:r w:rsidR="000F648F" w:rsidRPr="00673919">
        <w:rPr>
          <w:rFonts w:ascii="HG丸ｺﾞｼｯｸM-PRO" w:eastAsia="HG丸ｺﾞｼｯｸM-PRO" w:hAnsi="HG丸ｺﾞｼｯｸM-PRO"/>
        </w:rPr>
        <w:instrText xml:space="preserve">  \* MERGEFORMAT </w:instrText>
      </w:r>
      <w:r w:rsidR="000F648F" w:rsidRPr="00673919">
        <w:rPr>
          <w:rFonts w:ascii="HG丸ｺﾞｼｯｸM-PRO" w:eastAsia="HG丸ｺﾞｼｯｸM-PRO" w:hAnsi="HG丸ｺﾞｼｯｸM-PRO"/>
        </w:rPr>
      </w:r>
      <w:r w:rsidR="000F648F" w:rsidRPr="00673919">
        <w:rPr>
          <w:rFonts w:ascii="HG丸ｺﾞｼｯｸM-PRO" w:eastAsia="HG丸ｺﾞｼｯｸM-PRO" w:hAnsi="HG丸ｺﾞｼｯｸM-PRO"/>
        </w:rPr>
        <w:fldChar w:fldCharType="separate"/>
      </w:r>
      <w:r w:rsidR="00D921ED" w:rsidRPr="00D921ED">
        <w:rPr>
          <w:rFonts w:ascii="HG丸ｺﾞｼｯｸM-PRO" w:eastAsia="HG丸ｺﾞｼｯｸM-PRO" w:hAnsi="HG丸ｺﾞｼｯｸM-PRO" w:hint="eastAsia"/>
        </w:rPr>
        <w:t xml:space="preserve">表 </w:t>
      </w:r>
      <w:r w:rsidR="00D921ED" w:rsidRPr="00D921ED">
        <w:rPr>
          <w:rFonts w:ascii="HG丸ｺﾞｼｯｸM-PRO" w:eastAsia="HG丸ｺﾞｼｯｸM-PRO" w:hAnsi="HG丸ｺﾞｼｯｸM-PRO"/>
          <w:noProof/>
        </w:rPr>
        <w:t>3</w:t>
      </w:r>
      <w:r w:rsidR="00D921ED" w:rsidRPr="00D921ED">
        <w:rPr>
          <w:rFonts w:ascii="HG丸ｺﾞｼｯｸM-PRO" w:eastAsia="HG丸ｺﾞｼｯｸM-PRO" w:hAnsi="HG丸ｺﾞｼｯｸM-PRO" w:hint="eastAsia"/>
          <w:noProof/>
        </w:rPr>
        <w:t>.8</w:t>
      </w:r>
      <w:r w:rsidR="00D921ED" w:rsidRPr="00D921ED">
        <w:rPr>
          <w:rFonts w:ascii="HG丸ｺﾞｼｯｸM-PRO" w:eastAsia="HG丸ｺﾞｼｯｸM-PRO" w:hAnsi="HG丸ｺﾞｼｯｸM-PRO"/>
          <w:noProof/>
        </w:rPr>
        <w:noBreakHyphen/>
        <w:t>13</w:t>
      </w:r>
      <w:r w:rsidR="000F648F" w:rsidRPr="00673919">
        <w:rPr>
          <w:rFonts w:ascii="HG丸ｺﾞｼｯｸM-PRO" w:eastAsia="HG丸ｺﾞｼｯｸM-PRO" w:hAnsi="HG丸ｺﾞｼｯｸM-PRO"/>
        </w:rPr>
        <w:fldChar w:fldCharType="end"/>
      </w:r>
      <w:r w:rsidRPr="00673919">
        <w:rPr>
          <w:rFonts w:ascii="HG丸ｺﾞｼｯｸM-PRO" w:eastAsia="HG丸ｺﾞｼｯｸM-PRO" w:hAnsi="HG丸ｺﾞｼｯｸM-PRO" w:hint="eastAsia"/>
        </w:rPr>
        <w:t>）。今後10年間（令和７年度から令和16年度）の新技術等の活用方針を以下に示</w:t>
      </w:r>
      <w:r w:rsidR="0079310E" w:rsidRPr="00673919">
        <w:rPr>
          <w:rFonts w:ascii="HG丸ｺﾞｼｯｸM-PRO" w:eastAsia="HG丸ｺﾞｼｯｸM-PRO" w:hAnsi="HG丸ｺﾞｼｯｸM-PRO" w:hint="eastAsia"/>
        </w:rPr>
        <w:t>す</w:t>
      </w:r>
      <w:r w:rsidRPr="00673919">
        <w:rPr>
          <w:rFonts w:ascii="HG丸ｺﾞｼｯｸM-PRO" w:eastAsia="HG丸ｺﾞｼｯｸM-PRO" w:hAnsi="HG丸ｺﾞｼｯｸM-PRO" w:hint="eastAsia"/>
        </w:rPr>
        <w:t>。</w:t>
      </w:r>
    </w:p>
    <w:p w14:paraId="16CCF85C" w14:textId="77777777" w:rsidR="00E87494" w:rsidRPr="00673919" w:rsidRDefault="00E87494" w:rsidP="00C11913">
      <w:pPr>
        <w:pStyle w:val="affb"/>
        <w:ind w:firstLineChars="0" w:firstLine="0"/>
        <w:rPr>
          <w:rFonts w:ascii="HG丸ｺﾞｼｯｸM-PRO" w:eastAsia="HG丸ｺﾞｼｯｸM-PRO" w:hAnsi="HG丸ｺﾞｼｯｸM-PRO"/>
          <w:szCs w:val="21"/>
        </w:rPr>
      </w:pPr>
    </w:p>
    <w:p w14:paraId="1F8C5851" w14:textId="54CD7F1A" w:rsidR="00F72A77" w:rsidRPr="00673919" w:rsidRDefault="00E00F54" w:rsidP="00E87494">
      <w:pPr>
        <w:pStyle w:val="af0"/>
        <w:keepNext/>
        <w:spacing w:beforeLines="0"/>
      </w:pPr>
      <w:bookmarkStart w:id="34" w:name="_Ref178894751"/>
      <w:r w:rsidRPr="00673919">
        <w:rPr>
          <w:rFonts w:hint="eastAsia"/>
        </w:rPr>
        <w:t xml:space="preserve">表 </w:t>
      </w:r>
      <w:r w:rsidRPr="00673919">
        <w:fldChar w:fldCharType="begin"/>
      </w:r>
      <w:r w:rsidRPr="00673919">
        <w:instrText xml:space="preserve"> </w:instrText>
      </w:r>
      <w:r w:rsidRPr="00673919">
        <w:rPr>
          <w:rFonts w:hint="eastAsia"/>
        </w:rPr>
        <w:instrText>STYLEREF 1 \s</w:instrText>
      </w:r>
      <w:r w:rsidRPr="00673919">
        <w:instrText xml:space="preserve"> </w:instrText>
      </w:r>
      <w:r w:rsidRPr="00673919">
        <w:fldChar w:fldCharType="separate"/>
      </w:r>
      <w:r w:rsidR="00D921ED">
        <w:rPr>
          <w:noProof/>
        </w:rPr>
        <w:t>3</w:t>
      </w:r>
      <w:r w:rsidRPr="00673919">
        <w:fldChar w:fldCharType="end"/>
      </w:r>
      <w:r w:rsidRPr="00673919">
        <w:rPr>
          <w:rFonts w:hint="eastAsia"/>
          <w:lang w:eastAsia="ja-JP"/>
        </w:rPr>
        <w:t>.</w:t>
      </w:r>
      <w:r w:rsidR="00242F51" w:rsidRPr="00673919">
        <w:rPr>
          <w:rFonts w:hint="eastAsia"/>
          <w:lang w:eastAsia="ja-JP"/>
        </w:rPr>
        <w:t>8</w:t>
      </w:r>
      <w:r w:rsidRPr="00673919">
        <w:noBreakHyphen/>
      </w:r>
      <w:r w:rsidR="002D52E4" w:rsidRPr="00673919">
        <w:fldChar w:fldCharType="begin"/>
      </w:r>
      <w:r w:rsidR="002D52E4" w:rsidRPr="00673919">
        <w:instrText xml:space="preserve"> SEQ 表 \* ARABIC \s 1 </w:instrText>
      </w:r>
      <w:r w:rsidR="002D52E4" w:rsidRPr="00673919">
        <w:fldChar w:fldCharType="separate"/>
      </w:r>
      <w:r w:rsidR="00D921ED">
        <w:rPr>
          <w:noProof/>
        </w:rPr>
        <w:t>13</w:t>
      </w:r>
      <w:r w:rsidR="002D52E4" w:rsidRPr="00673919">
        <w:rPr>
          <w:noProof/>
        </w:rPr>
        <w:fldChar w:fldCharType="end"/>
      </w:r>
      <w:bookmarkEnd w:id="34"/>
      <w:r w:rsidRPr="00673919">
        <w:rPr>
          <w:rFonts w:hint="eastAsia"/>
          <w:noProof/>
          <w:lang w:eastAsia="ja-JP"/>
        </w:rPr>
        <w:t xml:space="preserve">　</w:t>
      </w:r>
      <w:proofErr w:type="spellStart"/>
      <w:r w:rsidR="00F72A77" w:rsidRPr="00673919">
        <w:rPr>
          <w:rFonts w:hint="eastAsia"/>
        </w:rPr>
        <w:t>新技術活用の効果</w:t>
      </w:r>
      <w:proofErr w:type="spellEnd"/>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5670"/>
      </w:tblGrid>
      <w:tr w:rsidR="00294AD0" w:rsidRPr="00673919" w14:paraId="4B2781D3" w14:textId="77777777" w:rsidTr="00252CCC">
        <w:trPr>
          <w:trHeight w:val="397"/>
          <w:jc w:val="center"/>
        </w:trPr>
        <w:tc>
          <w:tcPr>
            <w:tcW w:w="2263" w:type="dxa"/>
            <w:tcBorders>
              <w:bottom w:val="double" w:sz="4" w:space="0" w:color="auto"/>
            </w:tcBorders>
            <w:shd w:val="clear" w:color="auto" w:fill="B4C0EE"/>
            <w:vAlign w:val="center"/>
          </w:tcPr>
          <w:p w14:paraId="6624F0C4" w14:textId="77777777" w:rsidR="00F72A77" w:rsidRPr="00673919" w:rsidRDefault="00F72A77" w:rsidP="00A9365F">
            <w:pPr>
              <w:widowControl/>
              <w:snapToGrid w:val="0"/>
              <w:spacing w:line="280" w:lineRule="exact"/>
              <w:jc w:val="center"/>
              <w:textAlignment w:val="center"/>
              <w:rPr>
                <w:rFonts w:ascii="HG丸ｺﾞｼｯｸM-PRO" w:eastAsia="HG丸ｺﾞｼｯｸM-PRO" w:hAnsi="HG丸ｺﾞｼｯｸM-PRO" w:cs="Meiryo UI"/>
                <w:kern w:val="24"/>
                <w:szCs w:val="21"/>
              </w:rPr>
            </w:pPr>
            <w:r w:rsidRPr="00673919">
              <w:rPr>
                <w:rFonts w:ascii="HG丸ｺﾞｼｯｸM-PRO" w:eastAsia="HG丸ｺﾞｼｯｸM-PRO" w:hAnsi="HG丸ｺﾞｼｯｸM-PRO" w:hint="eastAsia"/>
              </w:rPr>
              <w:t>評価項目</w:t>
            </w:r>
          </w:p>
        </w:tc>
        <w:tc>
          <w:tcPr>
            <w:tcW w:w="5670" w:type="dxa"/>
            <w:tcBorders>
              <w:bottom w:val="double" w:sz="4" w:space="0" w:color="auto"/>
            </w:tcBorders>
            <w:shd w:val="clear" w:color="auto" w:fill="B4C0EE"/>
            <w:vAlign w:val="center"/>
          </w:tcPr>
          <w:p w14:paraId="32358B23" w14:textId="77777777" w:rsidR="00F72A77" w:rsidRPr="00673919" w:rsidRDefault="00F72A77" w:rsidP="00A9365F">
            <w:pPr>
              <w:widowControl/>
              <w:snapToGrid w:val="0"/>
              <w:spacing w:line="280" w:lineRule="exact"/>
              <w:jc w:val="center"/>
              <w:textAlignment w:val="center"/>
              <w:rPr>
                <w:rFonts w:ascii="HG丸ｺﾞｼｯｸM-PRO" w:eastAsia="HG丸ｺﾞｼｯｸM-PRO" w:hAnsi="HG丸ｺﾞｼｯｸM-PRO" w:cs="Meiryo UI"/>
                <w:kern w:val="24"/>
                <w:szCs w:val="21"/>
              </w:rPr>
            </w:pPr>
            <w:r w:rsidRPr="00673919">
              <w:rPr>
                <w:rFonts w:ascii="HG丸ｺﾞｼｯｸM-PRO" w:eastAsia="HG丸ｺﾞｼｯｸM-PRO" w:hAnsi="HG丸ｺﾞｼｯｸM-PRO" w:hint="eastAsia"/>
              </w:rPr>
              <w:t>新技術活用の効果</w:t>
            </w:r>
          </w:p>
        </w:tc>
      </w:tr>
      <w:tr w:rsidR="00294AD0" w:rsidRPr="00673919" w14:paraId="11F14693" w14:textId="77777777" w:rsidTr="00252CCC">
        <w:trPr>
          <w:trHeight w:val="340"/>
          <w:jc w:val="center"/>
        </w:trPr>
        <w:tc>
          <w:tcPr>
            <w:tcW w:w="2263" w:type="dxa"/>
            <w:vAlign w:val="center"/>
          </w:tcPr>
          <w:p w14:paraId="45AC59C3" w14:textId="77777777" w:rsidR="00F72A77" w:rsidRPr="00673919" w:rsidRDefault="00F72A77" w:rsidP="00252CCC">
            <w:pPr>
              <w:widowControl/>
              <w:snapToGrid w:val="0"/>
              <w:spacing w:line="280" w:lineRule="exact"/>
              <w:jc w:val="center"/>
              <w:textAlignment w:val="center"/>
              <w:rPr>
                <w:rFonts w:ascii="HG丸ｺﾞｼｯｸM-PRO" w:eastAsia="HG丸ｺﾞｼｯｸM-PRO" w:hAnsi="HG丸ｺﾞｼｯｸM-PRO" w:cs="Meiryo UI"/>
                <w:kern w:val="24"/>
                <w:szCs w:val="21"/>
              </w:rPr>
            </w:pPr>
            <w:r w:rsidRPr="00673919">
              <w:rPr>
                <w:rFonts w:ascii="HG丸ｺﾞｼｯｸM-PRO" w:eastAsia="HG丸ｺﾞｼｯｸM-PRO" w:hAnsi="HG丸ｺﾞｼｯｸM-PRO" w:hint="eastAsia"/>
              </w:rPr>
              <w:t>経済性</w:t>
            </w:r>
          </w:p>
        </w:tc>
        <w:tc>
          <w:tcPr>
            <w:tcW w:w="5670" w:type="dxa"/>
            <w:vAlign w:val="center"/>
          </w:tcPr>
          <w:p w14:paraId="7FFC6D12" w14:textId="77777777" w:rsidR="00F72A77" w:rsidRPr="00673919" w:rsidRDefault="00F72A77" w:rsidP="00252CCC">
            <w:pPr>
              <w:widowControl/>
              <w:snapToGrid w:val="0"/>
              <w:spacing w:line="280" w:lineRule="exact"/>
              <w:textAlignment w:val="center"/>
              <w:rPr>
                <w:rFonts w:ascii="HG丸ｺﾞｼｯｸM-PRO" w:eastAsia="HG丸ｺﾞｼｯｸM-PRO" w:hAnsi="HG丸ｺﾞｼｯｸM-PRO" w:cs="Meiryo UI"/>
                <w:kern w:val="24"/>
                <w:szCs w:val="21"/>
              </w:rPr>
            </w:pPr>
            <w:r w:rsidRPr="00673919">
              <w:rPr>
                <w:rFonts w:ascii="HG丸ｺﾞｼｯｸM-PRO" w:eastAsia="HG丸ｺﾞｼｯｸM-PRO" w:hAnsi="HG丸ｺﾞｼｯｸM-PRO" w:hint="eastAsia"/>
              </w:rPr>
              <w:t>コスト縮減</w:t>
            </w:r>
          </w:p>
        </w:tc>
      </w:tr>
      <w:tr w:rsidR="00294AD0" w:rsidRPr="00673919" w14:paraId="01A55C41" w14:textId="77777777" w:rsidTr="00252CCC">
        <w:trPr>
          <w:trHeight w:val="340"/>
          <w:jc w:val="center"/>
        </w:trPr>
        <w:tc>
          <w:tcPr>
            <w:tcW w:w="2263" w:type="dxa"/>
            <w:vAlign w:val="center"/>
          </w:tcPr>
          <w:p w14:paraId="702D32C4" w14:textId="77777777" w:rsidR="00F72A77" w:rsidRPr="00673919" w:rsidRDefault="00F72A77" w:rsidP="00252CCC">
            <w:pPr>
              <w:widowControl/>
              <w:snapToGrid w:val="0"/>
              <w:spacing w:line="280" w:lineRule="exact"/>
              <w:jc w:val="center"/>
              <w:textAlignment w:val="center"/>
              <w:rPr>
                <w:rFonts w:ascii="HG丸ｺﾞｼｯｸM-PRO" w:eastAsia="HG丸ｺﾞｼｯｸM-PRO" w:hAnsi="HG丸ｺﾞｼｯｸM-PRO" w:cs="Meiryo UI"/>
                <w:kern w:val="24"/>
                <w:szCs w:val="21"/>
              </w:rPr>
            </w:pPr>
            <w:r w:rsidRPr="00673919">
              <w:rPr>
                <w:rFonts w:ascii="HG丸ｺﾞｼｯｸM-PRO" w:eastAsia="HG丸ｺﾞｼｯｸM-PRO" w:hAnsi="HG丸ｺﾞｼｯｸM-PRO" w:hint="eastAsia"/>
              </w:rPr>
              <w:t>工程</w:t>
            </w:r>
          </w:p>
        </w:tc>
        <w:tc>
          <w:tcPr>
            <w:tcW w:w="5670" w:type="dxa"/>
            <w:vAlign w:val="center"/>
          </w:tcPr>
          <w:p w14:paraId="11018058" w14:textId="77777777" w:rsidR="00F72A77" w:rsidRPr="00673919" w:rsidRDefault="00F72A77" w:rsidP="00252CCC">
            <w:pPr>
              <w:widowControl/>
              <w:snapToGrid w:val="0"/>
              <w:spacing w:line="280" w:lineRule="exact"/>
              <w:textAlignment w:val="center"/>
              <w:rPr>
                <w:rFonts w:ascii="HG丸ｺﾞｼｯｸM-PRO" w:eastAsia="HG丸ｺﾞｼｯｸM-PRO" w:hAnsi="HG丸ｺﾞｼｯｸM-PRO" w:cs="Meiryo UI"/>
                <w:kern w:val="24"/>
                <w:szCs w:val="21"/>
              </w:rPr>
            </w:pPr>
            <w:r w:rsidRPr="00673919">
              <w:rPr>
                <w:rFonts w:ascii="HG丸ｺﾞｼｯｸM-PRO" w:eastAsia="HG丸ｺﾞｼｯｸM-PRO" w:hAnsi="HG丸ｺﾞｼｯｸM-PRO" w:hint="eastAsia"/>
              </w:rPr>
              <w:t>工期短縮、規制時間の短縮（交通への影響低減）</w:t>
            </w:r>
          </w:p>
        </w:tc>
      </w:tr>
      <w:tr w:rsidR="00294AD0" w:rsidRPr="00673919" w14:paraId="08D43E94" w14:textId="77777777" w:rsidTr="00252CCC">
        <w:trPr>
          <w:trHeight w:val="340"/>
          <w:jc w:val="center"/>
        </w:trPr>
        <w:tc>
          <w:tcPr>
            <w:tcW w:w="2263" w:type="dxa"/>
            <w:vAlign w:val="center"/>
          </w:tcPr>
          <w:p w14:paraId="6004658E" w14:textId="77777777" w:rsidR="00F72A77" w:rsidRPr="00673919" w:rsidRDefault="00F72A77" w:rsidP="00252CCC">
            <w:pPr>
              <w:widowControl/>
              <w:snapToGrid w:val="0"/>
              <w:spacing w:line="280" w:lineRule="exact"/>
              <w:jc w:val="center"/>
              <w:textAlignment w:val="center"/>
              <w:rPr>
                <w:rFonts w:ascii="HG丸ｺﾞｼｯｸM-PRO" w:eastAsia="HG丸ｺﾞｼｯｸM-PRO" w:hAnsi="HG丸ｺﾞｼｯｸM-PRO" w:cs="Meiryo UI"/>
                <w:kern w:val="24"/>
                <w:szCs w:val="21"/>
              </w:rPr>
            </w:pPr>
            <w:r w:rsidRPr="00673919">
              <w:rPr>
                <w:rFonts w:ascii="HG丸ｺﾞｼｯｸM-PRO" w:eastAsia="HG丸ｺﾞｼｯｸM-PRO" w:hAnsi="HG丸ｺﾞｼｯｸM-PRO" w:hint="eastAsia"/>
              </w:rPr>
              <w:t>安全性</w:t>
            </w:r>
          </w:p>
        </w:tc>
        <w:tc>
          <w:tcPr>
            <w:tcW w:w="5670" w:type="dxa"/>
            <w:vAlign w:val="center"/>
          </w:tcPr>
          <w:p w14:paraId="23B8EFCD" w14:textId="77777777" w:rsidR="00F72A77" w:rsidRPr="00673919" w:rsidRDefault="00F72A77" w:rsidP="00252CCC">
            <w:pPr>
              <w:widowControl/>
              <w:snapToGrid w:val="0"/>
              <w:spacing w:line="280" w:lineRule="exact"/>
              <w:textAlignment w:val="center"/>
              <w:rPr>
                <w:rFonts w:ascii="HG丸ｺﾞｼｯｸM-PRO" w:eastAsia="HG丸ｺﾞｼｯｸM-PRO" w:hAnsi="HG丸ｺﾞｼｯｸM-PRO" w:cs="Meiryo UI"/>
                <w:kern w:val="24"/>
                <w:szCs w:val="21"/>
              </w:rPr>
            </w:pPr>
            <w:r w:rsidRPr="00673919">
              <w:rPr>
                <w:rFonts w:ascii="HG丸ｺﾞｼｯｸM-PRO" w:eastAsia="HG丸ｺﾞｼｯｸM-PRO" w:hAnsi="HG丸ｺﾞｼｯｸM-PRO" w:hint="eastAsia"/>
              </w:rPr>
              <w:t>点検・施工作業時の安全性向上</w:t>
            </w:r>
          </w:p>
        </w:tc>
      </w:tr>
      <w:tr w:rsidR="00294AD0" w:rsidRPr="00673919" w14:paraId="6C89DD34" w14:textId="77777777" w:rsidTr="00252CCC">
        <w:trPr>
          <w:trHeight w:val="340"/>
          <w:jc w:val="center"/>
        </w:trPr>
        <w:tc>
          <w:tcPr>
            <w:tcW w:w="2263" w:type="dxa"/>
            <w:vAlign w:val="center"/>
          </w:tcPr>
          <w:p w14:paraId="39AB433E" w14:textId="77777777" w:rsidR="00F72A77" w:rsidRPr="00673919" w:rsidRDefault="00F72A77" w:rsidP="00252CCC">
            <w:pPr>
              <w:widowControl/>
              <w:snapToGrid w:val="0"/>
              <w:spacing w:line="280" w:lineRule="exact"/>
              <w:jc w:val="center"/>
              <w:textAlignment w:val="center"/>
              <w:rPr>
                <w:rFonts w:ascii="HG丸ｺﾞｼｯｸM-PRO" w:eastAsia="HG丸ｺﾞｼｯｸM-PRO" w:hAnsi="HG丸ｺﾞｼｯｸM-PRO" w:cs="Meiryo UI"/>
                <w:kern w:val="24"/>
                <w:szCs w:val="21"/>
              </w:rPr>
            </w:pPr>
            <w:r w:rsidRPr="00673919">
              <w:rPr>
                <w:rFonts w:ascii="HG丸ｺﾞｼｯｸM-PRO" w:eastAsia="HG丸ｺﾞｼｯｸM-PRO" w:hAnsi="HG丸ｺﾞｼｯｸM-PRO" w:hint="eastAsia"/>
              </w:rPr>
              <w:t>周辺環境への影響</w:t>
            </w:r>
          </w:p>
        </w:tc>
        <w:tc>
          <w:tcPr>
            <w:tcW w:w="5670" w:type="dxa"/>
            <w:vAlign w:val="center"/>
          </w:tcPr>
          <w:p w14:paraId="7A3F616F" w14:textId="77777777" w:rsidR="00F72A77" w:rsidRPr="00673919" w:rsidRDefault="00F72A77" w:rsidP="00252CCC">
            <w:pPr>
              <w:widowControl/>
              <w:snapToGrid w:val="0"/>
              <w:spacing w:line="280" w:lineRule="exact"/>
              <w:textAlignment w:val="center"/>
              <w:rPr>
                <w:rFonts w:ascii="HG丸ｺﾞｼｯｸM-PRO" w:eastAsia="HG丸ｺﾞｼｯｸM-PRO" w:hAnsi="HG丸ｺﾞｼｯｸM-PRO" w:cs="Meiryo UI"/>
                <w:kern w:val="24"/>
                <w:szCs w:val="21"/>
              </w:rPr>
            </w:pPr>
            <w:r w:rsidRPr="00673919">
              <w:rPr>
                <w:rFonts w:ascii="HG丸ｺﾞｼｯｸM-PRO" w:eastAsia="HG丸ｺﾞｼｯｸM-PRO" w:hAnsi="HG丸ｺﾞｼｯｸM-PRO" w:hint="eastAsia"/>
              </w:rPr>
              <w:t>環境負荷低減（有害物質、騒音・振動等の低減・排除）</w:t>
            </w:r>
          </w:p>
        </w:tc>
      </w:tr>
    </w:tbl>
    <w:p w14:paraId="7FF7F3B8" w14:textId="77777777" w:rsidR="00F72A77" w:rsidRPr="00673919" w:rsidRDefault="00F72A77" w:rsidP="00F72A77">
      <w:pPr>
        <w:widowControl/>
        <w:ind w:left="210" w:hangingChars="100" w:hanging="210"/>
        <w:jc w:val="left"/>
        <w:rPr>
          <w:rFonts w:ascii="HG丸ｺﾞｼｯｸM-PRO" w:eastAsia="HG丸ｺﾞｼｯｸM-PRO" w:hAnsi="HG丸ｺﾞｼｯｸM-PRO"/>
          <w:szCs w:val="21"/>
        </w:rPr>
      </w:pPr>
    </w:p>
    <w:p w14:paraId="664DE655" w14:textId="77777777" w:rsidR="00F72A77" w:rsidRPr="00673919" w:rsidRDefault="00F72A77" w:rsidP="004F5ECA">
      <w:pPr>
        <w:pStyle w:val="4"/>
        <w:ind w:left="885"/>
      </w:pPr>
      <w:bookmarkStart w:id="35" w:name="_Toc174527896"/>
      <w:proofErr w:type="spellStart"/>
      <w:r w:rsidRPr="00673919">
        <w:rPr>
          <w:rFonts w:hint="eastAsia"/>
        </w:rPr>
        <w:t>定期点検</w:t>
      </w:r>
      <w:bookmarkEnd w:id="35"/>
      <w:proofErr w:type="spellEnd"/>
    </w:p>
    <w:p w14:paraId="3302523C" w14:textId="202F73AC" w:rsidR="00F72A77" w:rsidRPr="00673919" w:rsidRDefault="00F72A77" w:rsidP="00EE78D1">
      <w:pPr>
        <w:ind w:leftChars="100" w:left="210" w:firstLineChars="100" w:firstLine="210"/>
        <w:rPr>
          <w:rFonts w:ascii="HG丸ｺﾞｼｯｸM-PRO" w:eastAsia="HG丸ｺﾞｼｯｸM-PRO" w:hAnsi="HG丸ｺﾞｼｯｸM-PRO"/>
        </w:rPr>
      </w:pPr>
      <w:r w:rsidRPr="00673919">
        <w:rPr>
          <w:rFonts w:ascii="HG丸ｺﾞｼｯｸM-PRO" w:eastAsia="HG丸ｺﾞｼｯｸM-PRO" w:hAnsi="HG丸ｺﾞｼｯｸM-PRO" w:hint="eastAsia"/>
        </w:rPr>
        <w:t>大阪府では、定期点検において、従来技術よりもコスト縮減や作業時間の短縮（効率化）などの効果が見込まれる場合に、点検支援技術性能カタログに掲載されている新技術を導入して</w:t>
      </w:r>
      <w:r w:rsidR="002E2955" w:rsidRPr="00673919">
        <w:rPr>
          <w:rFonts w:ascii="HG丸ｺﾞｼｯｸM-PRO" w:eastAsia="HG丸ｺﾞｼｯｸM-PRO" w:hAnsi="HG丸ｺﾞｼｯｸM-PRO" w:hint="eastAsia"/>
        </w:rPr>
        <w:t>いる</w:t>
      </w:r>
      <w:r w:rsidRPr="00673919">
        <w:rPr>
          <w:rFonts w:ascii="HG丸ｺﾞｼｯｸM-PRO" w:eastAsia="HG丸ｺﾞｼｯｸM-PRO" w:hAnsi="HG丸ｺﾞｼｯｸM-PRO" w:hint="eastAsia"/>
        </w:rPr>
        <w:t>。</w:t>
      </w:r>
      <w:r w:rsidR="005F5A02" w:rsidRPr="00673919">
        <w:rPr>
          <w:rFonts w:ascii="HG丸ｺﾞｼｯｸM-PRO" w:eastAsia="HG丸ｺﾞｼｯｸM-PRO" w:hAnsi="HG丸ｺﾞｼｯｸM-PRO" w:hint="eastAsia"/>
        </w:rPr>
        <w:t>今後の道路防災</w:t>
      </w:r>
      <w:r w:rsidR="00EE78D1" w:rsidRPr="00673919">
        <w:rPr>
          <w:rFonts w:ascii="HG丸ｺﾞｼｯｸM-PRO" w:eastAsia="HG丸ｺﾞｼｯｸM-PRO" w:hAnsi="HG丸ｺﾞｼｯｸM-PRO" w:hint="eastAsia"/>
        </w:rPr>
        <w:t>点検</w:t>
      </w:r>
      <w:r w:rsidR="00B22028" w:rsidRPr="00673919">
        <w:rPr>
          <w:rFonts w:ascii="HG丸ｺﾞｼｯｸM-PRO" w:eastAsia="HG丸ｺﾞｼｯｸM-PRO" w:hAnsi="HG丸ｺﾞｼｯｸM-PRO" w:hint="eastAsia"/>
        </w:rPr>
        <w:t>では</w:t>
      </w:r>
      <w:r w:rsidR="00EE78D1" w:rsidRPr="00673919">
        <w:rPr>
          <w:rFonts w:ascii="HG丸ｺﾞｼｯｸM-PRO" w:eastAsia="HG丸ｺﾞｼｯｸM-PRO" w:hAnsi="HG丸ｺﾞｼｯｸM-PRO" w:hint="eastAsia"/>
        </w:rPr>
        <w:t>、</w:t>
      </w:r>
      <w:r w:rsidR="00B22028" w:rsidRPr="00673919">
        <w:rPr>
          <w:rFonts w:ascii="HG丸ｺﾞｼｯｸM-PRO" w:eastAsia="HG丸ｺﾞｼｯｸM-PRO" w:hAnsi="HG丸ｺﾞｼｯｸM-PRO" w:hint="eastAsia"/>
        </w:rPr>
        <w:t>落石・転石のおそれがある斜面を対象として、</w:t>
      </w:r>
      <w:r w:rsidR="00616B03" w:rsidRPr="00673919">
        <w:rPr>
          <w:rFonts w:ascii="HG丸ｺﾞｼｯｸM-PRO" w:eastAsia="HG丸ｺﾞｼｯｸM-PRO" w:hAnsi="HG丸ｺﾞｼｯｸM-PRO" w:hint="eastAsia"/>
        </w:rPr>
        <w:t>航空レーザ測量によって取得した点群データ</w:t>
      </w:r>
      <w:r w:rsidR="00B22028" w:rsidRPr="00673919">
        <w:rPr>
          <w:rFonts w:ascii="HG丸ｺﾞｼｯｸM-PRO" w:eastAsia="HG丸ｺﾞｼｯｸM-PRO" w:hAnsi="HG丸ｺﾞｼｯｸM-PRO" w:hint="eastAsia"/>
        </w:rPr>
        <w:t>を用いて</w:t>
      </w:r>
      <w:r w:rsidR="00616B03" w:rsidRPr="00673919">
        <w:rPr>
          <w:rFonts w:ascii="HG丸ｺﾞｼｯｸM-PRO" w:eastAsia="HG丸ｺﾞｼｯｸM-PRO" w:hAnsi="HG丸ｺﾞｼｯｸM-PRO" w:hint="eastAsia"/>
        </w:rPr>
        <w:t>危険箇所を把握する</w:t>
      </w:r>
      <w:r w:rsidR="00EE78D1" w:rsidRPr="00673919">
        <w:rPr>
          <w:rFonts w:ascii="HG丸ｺﾞｼｯｸM-PRO" w:eastAsia="HG丸ｺﾞｼｯｸM-PRO" w:hAnsi="HG丸ｺﾞｼｯｸM-PRO" w:hint="eastAsia"/>
        </w:rPr>
        <w:t>新技術</w:t>
      </w:r>
      <w:r w:rsidRPr="00673919">
        <w:rPr>
          <w:rFonts w:ascii="HG丸ｺﾞｼｯｸM-PRO" w:eastAsia="HG丸ｺﾞｼｯｸM-PRO" w:hAnsi="HG丸ｺﾞｼｯｸM-PRO" w:hint="eastAsia"/>
        </w:rPr>
        <w:t>の活用を</w:t>
      </w:r>
      <w:r w:rsidR="00EE78D1" w:rsidRPr="00673919">
        <w:rPr>
          <w:rFonts w:ascii="HG丸ｺﾞｼｯｸM-PRO" w:eastAsia="HG丸ｺﾞｼｯｸM-PRO" w:hAnsi="HG丸ｺﾞｼｯｸM-PRO" w:hint="eastAsia"/>
        </w:rPr>
        <w:t>検討</w:t>
      </w:r>
      <w:r w:rsidR="00B22028" w:rsidRPr="00673919">
        <w:rPr>
          <w:rFonts w:ascii="HG丸ｺﾞｼｯｸM-PRO" w:eastAsia="HG丸ｺﾞｼｯｸM-PRO" w:hAnsi="HG丸ｺﾞｼｯｸM-PRO" w:hint="eastAsia"/>
        </w:rPr>
        <w:t>する</w:t>
      </w:r>
      <w:r w:rsidRPr="00673919">
        <w:rPr>
          <w:rFonts w:ascii="HG丸ｺﾞｼｯｸM-PRO" w:eastAsia="HG丸ｺﾞｼｯｸM-PRO" w:hAnsi="HG丸ｺﾞｼｯｸM-PRO" w:hint="eastAsia"/>
        </w:rPr>
        <w:t>。</w:t>
      </w:r>
    </w:p>
    <w:p w14:paraId="67DB5623" w14:textId="37CBF7EB" w:rsidR="00F72A77" w:rsidRPr="00673919" w:rsidRDefault="00F72A77" w:rsidP="00EB3E0D">
      <w:pPr>
        <w:pStyle w:val="affb"/>
        <w:ind w:left="105" w:firstLineChars="0" w:firstLine="0"/>
        <w:jc w:val="center"/>
        <w:rPr>
          <w:rFonts w:ascii="HG丸ｺﾞｼｯｸM-PRO" w:eastAsia="HG丸ｺﾞｼｯｸM-PRO" w:hAnsi="HG丸ｺﾞｼｯｸM-PRO"/>
        </w:rPr>
      </w:pPr>
    </w:p>
    <w:p w14:paraId="64846FA7" w14:textId="77777777" w:rsidR="00F72A77" w:rsidRPr="00673919" w:rsidRDefault="00F72A77" w:rsidP="004F5ECA">
      <w:pPr>
        <w:pStyle w:val="4"/>
        <w:ind w:left="885"/>
      </w:pPr>
      <w:bookmarkStart w:id="36" w:name="_Toc174527897"/>
      <w:proofErr w:type="spellStart"/>
      <w:r w:rsidRPr="00673919">
        <w:rPr>
          <w:rFonts w:hint="eastAsia"/>
        </w:rPr>
        <w:t>措置</w:t>
      </w:r>
      <w:bookmarkEnd w:id="36"/>
      <w:proofErr w:type="spellEnd"/>
    </w:p>
    <w:p w14:paraId="1DB9E9BE" w14:textId="05522441" w:rsidR="005F5A02" w:rsidRPr="00673919" w:rsidRDefault="00F72A77" w:rsidP="00A24B5A">
      <w:pPr>
        <w:ind w:leftChars="100" w:left="210" w:firstLineChars="100" w:firstLine="210"/>
        <w:rPr>
          <w:rFonts w:ascii="HG丸ｺﾞｼｯｸM-PRO" w:eastAsia="HG丸ｺﾞｼｯｸM-PRO" w:hAnsi="HG丸ｺﾞｼｯｸM-PRO"/>
        </w:rPr>
      </w:pPr>
      <w:r w:rsidRPr="00673919">
        <w:rPr>
          <w:rFonts w:ascii="HG丸ｺﾞｼｯｸM-PRO" w:eastAsia="HG丸ｺﾞｼｯｸM-PRO" w:hAnsi="HG丸ｺﾞｼｯｸM-PRO" w:hint="eastAsia"/>
        </w:rPr>
        <w:t>大阪府では、修繕工事において、従来技術よりもコスト縮減や安全性向上などの効果が見込まれる場合に、新技術情報提供システム（NETIS）に掲載されている新技術等を導入</w:t>
      </w:r>
      <w:r w:rsidR="002E2955" w:rsidRPr="00673919">
        <w:rPr>
          <w:rFonts w:ascii="HG丸ｺﾞｼｯｸM-PRO" w:eastAsia="HG丸ｺﾞｼｯｸM-PRO" w:hAnsi="HG丸ｺﾞｼｯｸM-PRO" w:hint="eastAsia"/>
        </w:rPr>
        <w:t>している</w:t>
      </w:r>
      <w:r w:rsidRPr="00673919">
        <w:rPr>
          <w:rFonts w:ascii="HG丸ｺﾞｼｯｸM-PRO" w:eastAsia="HG丸ｺﾞｼｯｸM-PRO" w:hAnsi="HG丸ｺﾞｼｯｸM-PRO" w:hint="eastAsia"/>
        </w:rPr>
        <w:t>。</w:t>
      </w:r>
      <w:r w:rsidR="00C62F7D" w:rsidRPr="00673919">
        <w:rPr>
          <w:rFonts w:ascii="HG丸ｺﾞｼｯｸM-PRO" w:eastAsia="HG丸ｺﾞｼｯｸM-PRO" w:hAnsi="HG丸ｺﾞｼｯｸM-PRO" w:hint="eastAsia"/>
        </w:rPr>
        <w:t>道路法面・道路土工</w:t>
      </w:r>
      <w:r w:rsidR="00EE78D1" w:rsidRPr="00673919">
        <w:rPr>
          <w:rFonts w:ascii="HG丸ｺﾞｼｯｸM-PRO" w:eastAsia="HG丸ｺﾞｼｯｸM-PRO" w:hAnsi="HG丸ｺﾞｼｯｸM-PRO" w:hint="eastAsia"/>
        </w:rPr>
        <w:t>の修繕工事に</w:t>
      </w:r>
      <w:r w:rsidRPr="00673919">
        <w:rPr>
          <w:rFonts w:ascii="HG丸ｺﾞｼｯｸM-PRO" w:eastAsia="HG丸ｺﾞｼｯｸM-PRO" w:hAnsi="HG丸ｺﾞｼｯｸM-PRO" w:hint="eastAsia"/>
        </w:rPr>
        <w:t>効果が期待できる技術の活用を今後も推進</w:t>
      </w:r>
      <w:r w:rsidR="002E2955" w:rsidRPr="00673919">
        <w:rPr>
          <w:rFonts w:ascii="HG丸ｺﾞｼｯｸM-PRO" w:eastAsia="HG丸ｺﾞｼｯｸM-PRO" w:hAnsi="HG丸ｺﾞｼｯｸM-PRO" w:hint="eastAsia"/>
        </w:rPr>
        <w:t>する</w:t>
      </w:r>
      <w:r w:rsidRPr="00673919">
        <w:rPr>
          <w:rFonts w:ascii="HG丸ｺﾞｼｯｸM-PRO" w:eastAsia="HG丸ｺﾞｼｯｸM-PRO" w:hAnsi="HG丸ｺﾞｼｯｸM-PRO" w:hint="eastAsia"/>
        </w:rPr>
        <w:t>。</w:t>
      </w:r>
    </w:p>
    <w:p w14:paraId="3B4595CC" w14:textId="77777777" w:rsidR="005F5A02" w:rsidRPr="00673919" w:rsidRDefault="005F5A02">
      <w:pPr>
        <w:widowControl/>
        <w:jc w:val="left"/>
        <w:rPr>
          <w:rFonts w:ascii="HG丸ｺﾞｼｯｸM-PRO" w:eastAsia="HG丸ｺﾞｼｯｸM-PRO" w:hAnsi="HG丸ｺﾞｼｯｸM-PRO"/>
        </w:rPr>
      </w:pPr>
      <w:r w:rsidRPr="00673919">
        <w:rPr>
          <w:rFonts w:ascii="HG丸ｺﾞｼｯｸM-PRO" w:eastAsia="HG丸ｺﾞｼｯｸM-PRO" w:hAnsi="HG丸ｺﾞｼｯｸM-PRO"/>
        </w:rPr>
        <w:br w:type="page"/>
      </w:r>
    </w:p>
    <w:p w14:paraId="113A516B" w14:textId="2C86F866" w:rsidR="00F72A77" w:rsidRPr="00673919" w:rsidRDefault="00D17246" w:rsidP="00D17246">
      <w:pPr>
        <w:pStyle w:val="3"/>
      </w:pPr>
      <w:bookmarkStart w:id="37" w:name="_Toc182396239"/>
      <w:proofErr w:type="spellStart"/>
      <w:r>
        <w:rPr>
          <w:rFonts w:hint="eastAsia"/>
        </w:rPr>
        <w:lastRenderedPageBreak/>
        <w:t>効果検証</w:t>
      </w:r>
      <w:bookmarkEnd w:id="37"/>
      <w:proofErr w:type="spellEnd"/>
    </w:p>
    <w:p w14:paraId="0048D04E" w14:textId="35A92D57" w:rsidR="00F72A77" w:rsidRPr="00673919" w:rsidRDefault="00D17246" w:rsidP="00036952">
      <w:pPr>
        <w:pStyle w:val="4"/>
        <w:ind w:left="885"/>
        <w:rPr>
          <w:lang w:eastAsia="ja-JP"/>
        </w:rPr>
      </w:pPr>
      <w:r>
        <w:rPr>
          <w:rFonts w:hint="eastAsia"/>
          <w:lang w:eastAsia="ja-JP"/>
        </w:rPr>
        <w:t>新技術の導入による効果</w:t>
      </w:r>
    </w:p>
    <w:p w14:paraId="525EAE67" w14:textId="77777777" w:rsidR="00D17246" w:rsidRDefault="00D17246" w:rsidP="00D17246">
      <w:pPr>
        <w:ind w:leftChars="100" w:left="210" w:firstLineChars="100" w:firstLine="210"/>
        <w:rPr>
          <w:rFonts w:ascii="HG丸ｺﾞｼｯｸM-PRO" w:eastAsia="HG丸ｺﾞｼｯｸM-PRO"/>
        </w:rPr>
      </w:pPr>
      <w:r w:rsidRPr="00F80752">
        <w:rPr>
          <w:rFonts w:ascii="HG丸ｺﾞｼｯｸM-PRO" w:eastAsia="HG丸ｺﾞｼｯｸM-PRO" w:hint="eastAsia"/>
        </w:rPr>
        <w:t>NETISに登録されている新技術等の活用によりコスト縮減や品質・安全性の向上を図る。</w:t>
      </w:r>
    </w:p>
    <w:p w14:paraId="22E07542" w14:textId="6B469BC4" w:rsidR="005841A1" w:rsidRPr="00673919" w:rsidRDefault="00D17246" w:rsidP="00EE4686">
      <w:pPr>
        <w:ind w:leftChars="100" w:left="21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今後10年間の</w:t>
      </w:r>
      <w:r w:rsidR="005F5A02" w:rsidRPr="00673919">
        <w:rPr>
          <w:rFonts w:ascii="HG丸ｺﾞｼｯｸM-PRO" w:eastAsia="HG丸ｺﾞｼｯｸM-PRO" w:hAnsi="HG丸ｺﾞｼｯｸM-PRO" w:hint="eastAsia"/>
        </w:rPr>
        <w:t>道路防災点検において、落石・転石のおそれがある斜面に対して</w:t>
      </w:r>
      <w:r w:rsidR="008339A9" w:rsidRPr="00673919">
        <w:rPr>
          <w:rFonts w:ascii="HG丸ｺﾞｼｯｸM-PRO" w:eastAsia="HG丸ｺﾞｼｯｸM-PRO" w:hAnsi="HG丸ｺﾞｼｯｸM-PRO" w:hint="eastAsia"/>
        </w:rPr>
        <w:t>航空測量3次元点群データを用いた斜面解析</w:t>
      </w:r>
      <w:r w:rsidR="004A588B" w:rsidRPr="00673919">
        <w:rPr>
          <w:rFonts w:ascii="HG丸ｺﾞｼｯｸM-PRO" w:eastAsia="HG丸ｺﾞｼｯｸM-PRO" w:hAnsi="HG丸ｺﾞｼｯｸM-PRO" w:hint="eastAsia"/>
        </w:rPr>
        <w:t>を</w:t>
      </w:r>
      <w:r w:rsidR="000141F3">
        <w:rPr>
          <w:rFonts w:ascii="HG丸ｺﾞｼｯｸM-PRO" w:eastAsia="HG丸ｺﾞｼｯｸM-PRO" w:hAnsi="HG丸ｺﾞｼｯｸM-PRO" w:hint="eastAsia"/>
        </w:rPr>
        <w:t>適用し</w:t>
      </w:r>
      <w:r w:rsidR="004A588B" w:rsidRPr="00673919">
        <w:rPr>
          <w:rFonts w:ascii="HG丸ｺﾞｼｯｸM-PRO" w:eastAsia="HG丸ｺﾞｼｯｸM-PRO" w:hAnsi="HG丸ｺﾞｼｯｸM-PRO" w:hint="eastAsia"/>
        </w:rPr>
        <w:t>、</w:t>
      </w:r>
      <w:r w:rsidR="000F648F" w:rsidRPr="00673919">
        <w:rPr>
          <w:rFonts w:ascii="HG丸ｺﾞｼｯｸM-PRO" w:eastAsia="HG丸ｺﾞｼｯｸM-PRO" w:hAnsi="HG丸ｺﾞｼｯｸM-PRO" w:hint="eastAsia"/>
        </w:rPr>
        <w:t>約</w:t>
      </w:r>
      <w:r w:rsidR="004A588B" w:rsidRPr="00673919">
        <w:rPr>
          <w:rFonts w:ascii="HG丸ｺﾞｼｯｸM-PRO" w:eastAsia="HG丸ｺﾞｼｯｸM-PRO" w:hAnsi="HG丸ｺﾞｼｯｸM-PRO" w:hint="eastAsia"/>
        </w:rPr>
        <w:t>20%の施工日数の縮減</w:t>
      </w:r>
      <w:r w:rsidR="00CB4BDE" w:rsidRPr="00673919">
        <w:rPr>
          <w:rFonts w:ascii="HG丸ｺﾞｼｯｸM-PRO" w:eastAsia="HG丸ｺﾞｼｯｸM-PRO" w:hAnsi="HG丸ｺﾞｼｯｸM-PRO" w:hint="eastAsia"/>
        </w:rPr>
        <w:t>が期待できる見込みである。</w:t>
      </w:r>
    </w:p>
    <w:p w14:paraId="460381C0" w14:textId="2D235258" w:rsidR="00D97899" w:rsidRPr="00673919" w:rsidRDefault="00E00F54" w:rsidP="002A3BE7">
      <w:pPr>
        <w:pStyle w:val="af0"/>
        <w:spacing w:before="180"/>
        <w:rPr>
          <w:lang w:eastAsia="ja-JP"/>
        </w:rPr>
      </w:pPr>
      <w:r w:rsidRPr="00673919">
        <w:rPr>
          <w:rFonts w:hint="eastAsia"/>
        </w:rPr>
        <w:t xml:space="preserve">表 </w:t>
      </w:r>
      <w:r w:rsidRPr="00673919">
        <w:fldChar w:fldCharType="begin"/>
      </w:r>
      <w:r w:rsidRPr="00673919">
        <w:instrText xml:space="preserve"> </w:instrText>
      </w:r>
      <w:r w:rsidRPr="00673919">
        <w:rPr>
          <w:rFonts w:hint="eastAsia"/>
        </w:rPr>
        <w:instrText>STYLEREF 1 \s</w:instrText>
      </w:r>
      <w:r w:rsidRPr="00673919">
        <w:instrText xml:space="preserve"> </w:instrText>
      </w:r>
      <w:r w:rsidRPr="00673919">
        <w:fldChar w:fldCharType="separate"/>
      </w:r>
      <w:r w:rsidR="00D921ED">
        <w:rPr>
          <w:noProof/>
        </w:rPr>
        <w:t>3</w:t>
      </w:r>
      <w:r w:rsidRPr="00673919">
        <w:fldChar w:fldCharType="end"/>
      </w:r>
      <w:r w:rsidRPr="00673919">
        <w:rPr>
          <w:rFonts w:hint="eastAsia"/>
          <w:lang w:eastAsia="ja-JP"/>
        </w:rPr>
        <w:t>.</w:t>
      </w:r>
      <w:r w:rsidR="00242F51" w:rsidRPr="00673919">
        <w:rPr>
          <w:rFonts w:hint="eastAsia"/>
          <w:lang w:eastAsia="ja-JP"/>
        </w:rPr>
        <w:t>8</w:t>
      </w:r>
      <w:r w:rsidRPr="00673919">
        <w:noBreakHyphen/>
      </w:r>
      <w:r w:rsidR="002D52E4" w:rsidRPr="00673919">
        <w:fldChar w:fldCharType="begin"/>
      </w:r>
      <w:r w:rsidR="002D52E4" w:rsidRPr="00673919">
        <w:instrText xml:space="preserve"> SEQ 表 \* ARABIC \s 1 </w:instrText>
      </w:r>
      <w:r w:rsidR="002D52E4" w:rsidRPr="00673919">
        <w:fldChar w:fldCharType="separate"/>
      </w:r>
      <w:r w:rsidR="00D921ED">
        <w:rPr>
          <w:noProof/>
        </w:rPr>
        <w:t>14</w:t>
      </w:r>
      <w:r w:rsidR="002D52E4" w:rsidRPr="00673919">
        <w:rPr>
          <w:noProof/>
        </w:rPr>
        <w:fldChar w:fldCharType="end"/>
      </w:r>
      <w:r w:rsidRPr="00673919">
        <w:rPr>
          <w:rFonts w:hint="eastAsia"/>
          <w:noProof/>
          <w:lang w:eastAsia="ja-JP"/>
        </w:rPr>
        <w:t xml:space="preserve">　</w:t>
      </w:r>
      <w:proofErr w:type="spellStart"/>
      <w:r w:rsidR="002A3BE7" w:rsidRPr="00673919">
        <w:rPr>
          <w:rFonts w:hint="eastAsia"/>
        </w:rPr>
        <w:t>新技術活用</w:t>
      </w:r>
      <w:r w:rsidR="002A3BE7" w:rsidRPr="00673919">
        <w:rPr>
          <w:rFonts w:hint="eastAsia"/>
          <w:lang w:eastAsia="ja-JP"/>
        </w:rPr>
        <w:t>によるコスト縮減効果</w:t>
      </w:r>
      <w:proofErr w:type="spellEnd"/>
      <w:r w:rsidR="005F5A02" w:rsidRPr="00673919">
        <w:rPr>
          <w:rFonts w:hint="eastAsia"/>
          <w:lang w:eastAsia="ja-JP"/>
        </w:rPr>
        <w:t>（道路防災点検）</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1"/>
        <w:gridCol w:w="1843"/>
        <w:gridCol w:w="2693"/>
      </w:tblGrid>
      <w:tr w:rsidR="00651DB2" w:rsidRPr="00673919" w14:paraId="366779D3" w14:textId="3BBA85EA" w:rsidTr="0022145F">
        <w:trPr>
          <w:trHeight w:val="533"/>
          <w:jc w:val="center"/>
        </w:trPr>
        <w:tc>
          <w:tcPr>
            <w:tcW w:w="1560" w:type="dxa"/>
            <w:shd w:val="clear" w:color="auto" w:fill="B4C0EE"/>
            <w:vAlign w:val="center"/>
          </w:tcPr>
          <w:p w14:paraId="1418ED96" w14:textId="14FE52CB" w:rsidR="00651DB2" w:rsidRPr="00673919" w:rsidRDefault="00651DB2" w:rsidP="00C62F7D">
            <w:pPr>
              <w:widowControl/>
              <w:snapToGrid w:val="0"/>
              <w:spacing w:line="280" w:lineRule="exact"/>
              <w:jc w:val="center"/>
              <w:textAlignment w:val="center"/>
              <w:rPr>
                <w:rFonts w:ascii="HG丸ｺﾞｼｯｸM-PRO" w:eastAsia="HG丸ｺﾞｼｯｸM-PRO" w:hAnsi="HG丸ｺﾞｼｯｸM-PRO" w:cs="Meiryo UI"/>
                <w:kern w:val="24"/>
                <w:szCs w:val="21"/>
              </w:rPr>
            </w:pPr>
            <w:r w:rsidRPr="00673919">
              <w:rPr>
                <w:rFonts w:ascii="HG丸ｺﾞｼｯｸM-PRO" w:eastAsia="HG丸ｺﾞｼｯｸM-PRO" w:hAnsi="HG丸ｺﾞｼｯｸM-PRO" w:cs="Meiryo UI" w:hint="eastAsia"/>
                <w:szCs w:val="21"/>
              </w:rPr>
              <w:t>項目</w:t>
            </w:r>
          </w:p>
        </w:tc>
        <w:tc>
          <w:tcPr>
            <w:tcW w:w="2971" w:type="dxa"/>
            <w:shd w:val="clear" w:color="auto" w:fill="B4C0EE"/>
            <w:vAlign w:val="center"/>
          </w:tcPr>
          <w:p w14:paraId="71F610DA" w14:textId="139F93F2" w:rsidR="00651DB2" w:rsidRPr="00673919" w:rsidRDefault="00CB4BDE" w:rsidP="005D5629">
            <w:pPr>
              <w:widowControl/>
              <w:snapToGrid w:val="0"/>
              <w:spacing w:line="280" w:lineRule="exact"/>
              <w:jc w:val="center"/>
              <w:textAlignment w:val="center"/>
              <w:rPr>
                <w:rFonts w:ascii="HG丸ｺﾞｼｯｸM-PRO" w:eastAsia="HG丸ｺﾞｼｯｸM-PRO" w:hAnsi="HG丸ｺﾞｼｯｸM-PRO" w:cs="Meiryo UI"/>
                <w:szCs w:val="21"/>
              </w:rPr>
            </w:pPr>
            <w:r w:rsidRPr="00673919">
              <w:rPr>
                <w:rFonts w:ascii="HG丸ｺﾞｼｯｸM-PRO" w:eastAsia="HG丸ｺﾞｼｯｸM-PRO" w:hAnsi="HG丸ｺﾞｼｯｸM-PRO" w:cs="Meiryo UI" w:hint="eastAsia"/>
                <w:szCs w:val="21"/>
              </w:rPr>
              <w:t>調査</w:t>
            </w:r>
            <w:r w:rsidR="00651DB2" w:rsidRPr="00673919">
              <w:rPr>
                <w:rFonts w:ascii="HG丸ｺﾞｼｯｸM-PRO" w:eastAsia="HG丸ｺﾞｼｯｸM-PRO" w:hAnsi="HG丸ｺﾞｼｯｸM-PRO" w:cs="Meiryo UI" w:hint="eastAsia"/>
                <w:szCs w:val="21"/>
              </w:rPr>
              <w:t>技術</w:t>
            </w:r>
          </w:p>
        </w:tc>
        <w:tc>
          <w:tcPr>
            <w:tcW w:w="1843" w:type="dxa"/>
            <w:shd w:val="clear" w:color="auto" w:fill="B4C0EE"/>
            <w:vAlign w:val="center"/>
          </w:tcPr>
          <w:p w14:paraId="7642D9C4" w14:textId="440134E8" w:rsidR="00651DB2" w:rsidRPr="00673919" w:rsidRDefault="00CB4BDE" w:rsidP="00C62F7D">
            <w:pPr>
              <w:widowControl/>
              <w:snapToGrid w:val="0"/>
              <w:spacing w:line="280" w:lineRule="exact"/>
              <w:jc w:val="center"/>
              <w:textAlignment w:val="center"/>
              <w:rPr>
                <w:rFonts w:ascii="HG丸ｺﾞｼｯｸM-PRO" w:eastAsia="HG丸ｺﾞｼｯｸM-PRO" w:hAnsi="HG丸ｺﾞｼｯｸM-PRO" w:cs="Meiryo UI"/>
                <w:szCs w:val="21"/>
              </w:rPr>
            </w:pPr>
            <w:r w:rsidRPr="00673919">
              <w:rPr>
                <w:rFonts w:ascii="HG丸ｺﾞｼｯｸM-PRO" w:eastAsia="HG丸ｺﾞｼｯｸM-PRO" w:hAnsi="HG丸ｺﾞｼｯｸM-PRO" w:cs="Meiryo UI" w:hint="eastAsia"/>
                <w:szCs w:val="21"/>
              </w:rPr>
              <w:t>調査</w:t>
            </w:r>
            <w:r w:rsidR="00651DB2" w:rsidRPr="00673919">
              <w:rPr>
                <w:rFonts w:ascii="HG丸ｺﾞｼｯｸM-PRO" w:eastAsia="HG丸ｺﾞｼｯｸM-PRO" w:hAnsi="HG丸ｺﾞｼｯｸM-PRO" w:cs="Meiryo UI" w:hint="eastAsia"/>
                <w:szCs w:val="21"/>
              </w:rPr>
              <w:t>日数</w:t>
            </w:r>
          </w:p>
          <w:p w14:paraId="744908DA" w14:textId="0ACC5022" w:rsidR="00651DB2" w:rsidRPr="00673919" w:rsidRDefault="00651DB2" w:rsidP="00C62F7D">
            <w:pPr>
              <w:widowControl/>
              <w:snapToGrid w:val="0"/>
              <w:spacing w:line="280" w:lineRule="exact"/>
              <w:jc w:val="center"/>
              <w:textAlignment w:val="center"/>
              <w:rPr>
                <w:rFonts w:ascii="HG丸ｺﾞｼｯｸM-PRO" w:eastAsia="HG丸ｺﾞｼｯｸM-PRO" w:hAnsi="HG丸ｺﾞｼｯｸM-PRO" w:cs="Meiryo UI"/>
                <w:kern w:val="24"/>
                <w:szCs w:val="21"/>
              </w:rPr>
            </w:pPr>
            <w:r w:rsidRPr="00673919">
              <w:rPr>
                <w:rFonts w:ascii="HG丸ｺﾞｼｯｸM-PRO" w:eastAsia="HG丸ｺﾞｼｯｸM-PRO" w:hAnsi="HG丸ｺﾞｼｯｸM-PRO" w:cs="Meiryo UI" w:hint="eastAsia"/>
                <w:szCs w:val="21"/>
              </w:rPr>
              <w:t>（10</w:t>
            </w:r>
            <w:r w:rsidR="00B22028" w:rsidRPr="00673919">
              <w:rPr>
                <w:rFonts w:ascii="HG丸ｺﾞｼｯｸM-PRO" w:eastAsia="HG丸ｺﾞｼｯｸM-PRO" w:hAnsi="HG丸ｺﾞｼｯｸM-PRO" w:cs="Meiryo UI" w:hint="eastAsia"/>
                <w:szCs w:val="21"/>
              </w:rPr>
              <w:t>箇所</w:t>
            </w:r>
            <w:r w:rsidRPr="00673919">
              <w:rPr>
                <w:rFonts w:ascii="HG丸ｺﾞｼｯｸM-PRO" w:eastAsia="HG丸ｺﾞｼｯｸM-PRO" w:hAnsi="HG丸ｺﾞｼｯｸM-PRO" w:cs="Meiryo UI" w:hint="eastAsia"/>
                <w:szCs w:val="21"/>
              </w:rPr>
              <w:t>）</w:t>
            </w:r>
          </w:p>
        </w:tc>
        <w:tc>
          <w:tcPr>
            <w:tcW w:w="2693" w:type="dxa"/>
            <w:shd w:val="clear" w:color="auto" w:fill="B4C0EE"/>
            <w:vAlign w:val="center"/>
          </w:tcPr>
          <w:p w14:paraId="20D9BD90" w14:textId="46750CCC" w:rsidR="000F648F" w:rsidRPr="00673919" w:rsidRDefault="00CB4BDE" w:rsidP="00651DB2">
            <w:pPr>
              <w:widowControl/>
              <w:snapToGrid w:val="0"/>
              <w:spacing w:line="280" w:lineRule="exact"/>
              <w:jc w:val="center"/>
              <w:textAlignment w:val="center"/>
              <w:rPr>
                <w:rFonts w:ascii="HG丸ｺﾞｼｯｸM-PRO" w:eastAsia="HG丸ｺﾞｼｯｸM-PRO" w:hAnsi="HG丸ｺﾞｼｯｸM-PRO" w:cs="Meiryo UI"/>
                <w:kern w:val="24"/>
                <w:szCs w:val="21"/>
                <w:lang w:eastAsia="zh-TW"/>
              </w:rPr>
            </w:pPr>
            <w:r w:rsidRPr="00673919">
              <w:rPr>
                <w:rFonts w:ascii="HG丸ｺﾞｼｯｸM-PRO" w:eastAsia="HG丸ｺﾞｼｯｸM-PRO" w:hAnsi="HG丸ｺﾞｼｯｸM-PRO" w:cs="Meiryo UI" w:hint="eastAsia"/>
                <w:kern w:val="24"/>
                <w:szCs w:val="21"/>
                <w:lang w:eastAsia="zh-TW"/>
              </w:rPr>
              <w:t>調査</w:t>
            </w:r>
            <w:r w:rsidR="00651DB2" w:rsidRPr="00673919">
              <w:rPr>
                <w:rFonts w:ascii="HG丸ｺﾞｼｯｸM-PRO" w:eastAsia="HG丸ｺﾞｼｯｸM-PRO" w:hAnsi="HG丸ｺﾞｼｯｸM-PRO" w:cs="Meiryo UI" w:hint="eastAsia"/>
                <w:kern w:val="24"/>
                <w:szCs w:val="21"/>
                <w:lang w:eastAsia="zh-TW"/>
              </w:rPr>
              <w:t>金額</w:t>
            </w:r>
          </w:p>
          <w:p w14:paraId="1B5F57C1" w14:textId="0668C1CF" w:rsidR="00651DB2" w:rsidRPr="00673919" w:rsidRDefault="00651DB2" w:rsidP="00651DB2">
            <w:pPr>
              <w:widowControl/>
              <w:snapToGrid w:val="0"/>
              <w:spacing w:line="280" w:lineRule="exact"/>
              <w:jc w:val="center"/>
              <w:textAlignment w:val="center"/>
              <w:rPr>
                <w:rFonts w:ascii="HG丸ｺﾞｼｯｸM-PRO" w:eastAsia="HG丸ｺﾞｼｯｸM-PRO" w:hAnsi="HG丸ｺﾞｼｯｸM-PRO" w:cs="Meiryo UI"/>
                <w:kern w:val="24"/>
                <w:szCs w:val="21"/>
              </w:rPr>
            </w:pPr>
            <w:r w:rsidRPr="00673919">
              <w:rPr>
                <w:rFonts w:ascii="HG丸ｺﾞｼｯｸM-PRO" w:eastAsia="HG丸ｺﾞｼｯｸM-PRO" w:hAnsi="HG丸ｺﾞｼｯｸM-PRO" w:cs="Meiryo UI" w:hint="eastAsia"/>
                <w:kern w:val="24"/>
                <w:szCs w:val="21"/>
              </w:rPr>
              <w:t>（千円）</w:t>
            </w:r>
          </w:p>
        </w:tc>
      </w:tr>
      <w:tr w:rsidR="00651DB2" w:rsidRPr="00673919" w14:paraId="08D39E1F" w14:textId="6940302E" w:rsidTr="0022145F">
        <w:trPr>
          <w:trHeight w:val="800"/>
          <w:jc w:val="center"/>
        </w:trPr>
        <w:tc>
          <w:tcPr>
            <w:tcW w:w="1560" w:type="dxa"/>
            <w:vMerge w:val="restart"/>
            <w:vAlign w:val="center"/>
          </w:tcPr>
          <w:p w14:paraId="64250A34" w14:textId="6A996FDF" w:rsidR="00651DB2" w:rsidRPr="00673919" w:rsidRDefault="00651DB2" w:rsidP="00651DB2">
            <w:pPr>
              <w:widowControl/>
              <w:snapToGrid w:val="0"/>
              <w:spacing w:line="280" w:lineRule="exact"/>
              <w:jc w:val="center"/>
              <w:textAlignment w:val="center"/>
              <w:rPr>
                <w:rFonts w:ascii="HG丸ｺﾞｼｯｸM-PRO" w:eastAsia="HG丸ｺﾞｼｯｸM-PRO" w:hAnsi="HG丸ｺﾞｼｯｸM-PRO" w:cs="Meiryo UI"/>
                <w:kern w:val="24"/>
                <w:szCs w:val="21"/>
              </w:rPr>
            </w:pPr>
            <w:r w:rsidRPr="00673919">
              <w:rPr>
                <w:rFonts w:ascii="HG丸ｺﾞｼｯｸM-PRO" w:eastAsia="HG丸ｺﾞｼｯｸM-PRO" w:hAnsi="HG丸ｺﾞｼｯｸM-PRO" w:cs="Meiryo UI" w:hint="eastAsia"/>
                <w:kern w:val="24"/>
                <w:szCs w:val="21"/>
              </w:rPr>
              <w:t>斜面の</w:t>
            </w:r>
          </w:p>
          <w:p w14:paraId="2CB15201" w14:textId="543EFC5A" w:rsidR="00651DB2" w:rsidRPr="00673919" w:rsidRDefault="00651DB2" w:rsidP="00C62F7D">
            <w:pPr>
              <w:widowControl/>
              <w:snapToGrid w:val="0"/>
              <w:spacing w:line="280" w:lineRule="exact"/>
              <w:jc w:val="center"/>
              <w:textAlignment w:val="center"/>
              <w:rPr>
                <w:rFonts w:ascii="HG丸ｺﾞｼｯｸM-PRO" w:eastAsia="HG丸ｺﾞｼｯｸM-PRO" w:hAnsi="HG丸ｺﾞｼｯｸM-PRO" w:cs="Meiryo UI"/>
                <w:kern w:val="24"/>
                <w:szCs w:val="21"/>
              </w:rPr>
            </w:pPr>
            <w:r w:rsidRPr="00673919">
              <w:rPr>
                <w:rFonts w:ascii="HG丸ｺﾞｼｯｸM-PRO" w:eastAsia="HG丸ｺﾞｼｯｸM-PRO" w:hAnsi="HG丸ｺﾞｼｯｸM-PRO" w:cs="Meiryo UI" w:hint="eastAsia"/>
                <w:kern w:val="24"/>
                <w:szCs w:val="21"/>
              </w:rPr>
              <w:t>危険箇所調査</w:t>
            </w:r>
          </w:p>
        </w:tc>
        <w:tc>
          <w:tcPr>
            <w:tcW w:w="2971" w:type="dxa"/>
            <w:vAlign w:val="center"/>
          </w:tcPr>
          <w:p w14:paraId="35B41A25" w14:textId="72A32F35" w:rsidR="00651DB2" w:rsidRPr="00673919" w:rsidRDefault="00651DB2" w:rsidP="00C62F7D">
            <w:pPr>
              <w:widowControl/>
              <w:snapToGrid w:val="0"/>
              <w:spacing w:line="280" w:lineRule="exact"/>
              <w:jc w:val="center"/>
              <w:textAlignment w:val="center"/>
              <w:rPr>
                <w:rFonts w:ascii="HG丸ｺﾞｼｯｸM-PRO" w:eastAsia="HG丸ｺﾞｼｯｸM-PRO" w:hAnsi="HG丸ｺﾞｼｯｸM-PRO" w:cs="Meiryo UI"/>
                <w:kern w:val="24"/>
                <w:szCs w:val="21"/>
              </w:rPr>
            </w:pPr>
            <w:r w:rsidRPr="00673919">
              <w:rPr>
                <w:rFonts w:ascii="HG丸ｺﾞｼｯｸM-PRO" w:eastAsia="HG丸ｺﾞｼｯｸM-PRO" w:hAnsi="HG丸ｺﾞｼｯｸM-PRO" w:cs="Meiryo UI" w:hint="eastAsia"/>
                <w:kern w:val="24"/>
                <w:szCs w:val="21"/>
              </w:rPr>
              <w:t>現地スケッチ</w:t>
            </w:r>
          </w:p>
          <w:p w14:paraId="558DD002" w14:textId="673FCEDD" w:rsidR="00651DB2" w:rsidRPr="00673919" w:rsidRDefault="00651DB2" w:rsidP="00C62F7D">
            <w:pPr>
              <w:widowControl/>
              <w:snapToGrid w:val="0"/>
              <w:spacing w:line="280" w:lineRule="exact"/>
              <w:jc w:val="center"/>
              <w:textAlignment w:val="center"/>
              <w:rPr>
                <w:rFonts w:ascii="HG丸ｺﾞｼｯｸM-PRO" w:eastAsia="HG丸ｺﾞｼｯｸM-PRO" w:hAnsi="HG丸ｺﾞｼｯｸM-PRO" w:cs="Meiryo UI"/>
                <w:kern w:val="24"/>
                <w:szCs w:val="21"/>
              </w:rPr>
            </w:pPr>
            <w:r w:rsidRPr="00673919">
              <w:rPr>
                <w:rFonts w:ascii="HG丸ｺﾞｼｯｸM-PRO" w:eastAsia="HG丸ｺﾞｼｯｸM-PRO" w:hAnsi="HG丸ｺﾞｼｯｸM-PRO" w:cs="Meiryo UI" w:hint="eastAsia"/>
                <w:kern w:val="24"/>
                <w:szCs w:val="21"/>
              </w:rPr>
              <w:t>（従来技術）</w:t>
            </w:r>
          </w:p>
        </w:tc>
        <w:tc>
          <w:tcPr>
            <w:tcW w:w="1843" w:type="dxa"/>
            <w:vAlign w:val="center"/>
          </w:tcPr>
          <w:p w14:paraId="6FBF5F8B" w14:textId="07F177CE" w:rsidR="00651DB2" w:rsidRPr="00673919" w:rsidRDefault="00651DB2" w:rsidP="00C62F7D">
            <w:pPr>
              <w:widowControl/>
              <w:snapToGrid w:val="0"/>
              <w:spacing w:line="280" w:lineRule="exact"/>
              <w:jc w:val="center"/>
              <w:textAlignment w:val="center"/>
              <w:rPr>
                <w:rFonts w:ascii="HG丸ｺﾞｼｯｸM-PRO" w:eastAsia="HG丸ｺﾞｼｯｸM-PRO" w:hAnsi="HG丸ｺﾞｼｯｸM-PRO" w:cs="Meiryo UI"/>
                <w:kern w:val="24"/>
                <w:szCs w:val="21"/>
              </w:rPr>
            </w:pPr>
            <w:r w:rsidRPr="00673919">
              <w:rPr>
                <w:rFonts w:ascii="HG丸ｺﾞｼｯｸM-PRO" w:eastAsia="HG丸ｺﾞｼｯｸM-PRO" w:hAnsi="HG丸ｺﾞｼｯｸM-PRO" w:cs="Meiryo UI" w:hint="eastAsia"/>
                <w:kern w:val="24"/>
                <w:szCs w:val="21"/>
              </w:rPr>
              <w:t>5日</w:t>
            </w:r>
          </w:p>
        </w:tc>
        <w:tc>
          <w:tcPr>
            <w:tcW w:w="2693" w:type="dxa"/>
            <w:vAlign w:val="center"/>
          </w:tcPr>
          <w:p w14:paraId="29A3B7EC" w14:textId="147FF929" w:rsidR="00651DB2" w:rsidRPr="00673919" w:rsidRDefault="00583499" w:rsidP="00C62F7D">
            <w:pPr>
              <w:widowControl/>
              <w:snapToGrid w:val="0"/>
              <w:spacing w:line="280" w:lineRule="exact"/>
              <w:jc w:val="center"/>
              <w:textAlignment w:val="center"/>
              <w:rPr>
                <w:rFonts w:ascii="HG丸ｺﾞｼｯｸM-PRO" w:eastAsia="HG丸ｺﾞｼｯｸM-PRO" w:hAnsi="HG丸ｺﾞｼｯｸM-PRO" w:cs="Meiryo UI"/>
                <w:kern w:val="24"/>
                <w:szCs w:val="21"/>
              </w:rPr>
            </w:pPr>
            <w:r>
              <w:rPr>
                <w:rFonts w:ascii="HG丸ｺﾞｼｯｸM-PRO" w:eastAsia="HG丸ｺﾞｼｯｸM-PRO" w:hAnsi="HG丸ｺﾞｼｯｸM-PRO" w:cs="Meiryo UI" w:hint="eastAsia"/>
                <w:kern w:val="24"/>
                <w:szCs w:val="21"/>
              </w:rPr>
              <w:t>585</w:t>
            </w:r>
          </w:p>
        </w:tc>
      </w:tr>
      <w:tr w:rsidR="00651DB2" w:rsidRPr="00673919" w14:paraId="52BD61D1" w14:textId="77777777" w:rsidTr="0022145F">
        <w:trPr>
          <w:trHeight w:val="984"/>
          <w:jc w:val="center"/>
        </w:trPr>
        <w:tc>
          <w:tcPr>
            <w:tcW w:w="1560" w:type="dxa"/>
            <w:vMerge/>
            <w:vAlign w:val="center"/>
          </w:tcPr>
          <w:p w14:paraId="15419738" w14:textId="34B046D0" w:rsidR="00651DB2" w:rsidRPr="00673919" w:rsidRDefault="00651DB2" w:rsidP="00C62F7D">
            <w:pPr>
              <w:widowControl/>
              <w:snapToGrid w:val="0"/>
              <w:spacing w:line="280" w:lineRule="exact"/>
              <w:jc w:val="center"/>
              <w:textAlignment w:val="center"/>
              <w:rPr>
                <w:rFonts w:ascii="HG丸ｺﾞｼｯｸM-PRO" w:eastAsia="HG丸ｺﾞｼｯｸM-PRO" w:hAnsi="HG丸ｺﾞｼｯｸM-PRO" w:cs="Meiryo UI"/>
                <w:szCs w:val="21"/>
              </w:rPr>
            </w:pPr>
          </w:p>
        </w:tc>
        <w:tc>
          <w:tcPr>
            <w:tcW w:w="2971" w:type="dxa"/>
            <w:vAlign w:val="center"/>
          </w:tcPr>
          <w:p w14:paraId="44B33A3B" w14:textId="77777777" w:rsidR="00651DB2" w:rsidRPr="00673919" w:rsidRDefault="00651DB2" w:rsidP="00C62F7D">
            <w:pPr>
              <w:widowControl/>
              <w:snapToGrid w:val="0"/>
              <w:spacing w:line="280" w:lineRule="exact"/>
              <w:jc w:val="center"/>
              <w:textAlignment w:val="center"/>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航空測量3次元点群データ</w:t>
            </w:r>
          </w:p>
          <w:p w14:paraId="25DC9867" w14:textId="2ACDC4B3" w:rsidR="00651DB2" w:rsidRPr="00673919" w:rsidRDefault="00651DB2" w:rsidP="00C62F7D">
            <w:pPr>
              <w:widowControl/>
              <w:snapToGrid w:val="0"/>
              <w:spacing w:line="280" w:lineRule="exact"/>
              <w:jc w:val="center"/>
              <w:textAlignment w:val="center"/>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を用いた斜面解析</w:t>
            </w:r>
          </w:p>
          <w:p w14:paraId="7355B4BF" w14:textId="24E97FA5" w:rsidR="00651DB2" w:rsidRPr="00673919" w:rsidRDefault="00651DB2" w:rsidP="00C62F7D">
            <w:pPr>
              <w:widowControl/>
              <w:snapToGrid w:val="0"/>
              <w:spacing w:line="280" w:lineRule="exact"/>
              <w:jc w:val="center"/>
              <w:textAlignment w:val="center"/>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（新技術）</w:t>
            </w:r>
          </w:p>
        </w:tc>
        <w:tc>
          <w:tcPr>
            <w:tcW w:w="1843" w:type="dxa"/>
            <w:vAlign w:val="center"/>
          </w:tcPr>
          <w:p w14:paraId="4AA76CD4" w14:textId="3C71C314" w:rsidR="00651DB2" w:rsidRPr="00673919" w:rsidRDefault="00651DB2" w:rsidP="00C62F7D">
            <w:pPr>
              <w:widowControl/>
              <w:snapToGrid w:val="0"/>
              <w:spacing w:line="280" w:lineRule="exact"/>
              <w:jc w:val="center"/>
              <w:textAlignment w:val="center"/>
              <w:rPr>
                <w:rFonts w:ascii="HG丸ｺﾞｼｯｸM-PRO" w:eastAsia="HG丸ｺﾞｼｯｸM-PRO" w:hAnsi="HG丸ｺﾞｼｯｸM-PRO"/>
                <w:szCs w:val="21"/>
              </w:rPr>
            </w:pPr>
            <w:r w:rsidRPr="00673919">
              <w:rPr>
                <w:rFonts w:ascii="HG丸ｺﾞｼｯｸM-PRO" w:eastAsia="HG丸ｺﾞｼｯｸM-PRO" w:hAnsi="HG丸ｺﾞｼｯｸM-PRO" w:hint="eastAsia"/>
                <w:szCs w:val="21"/>
              </w:rPr>
              <w:t>4日</w:t>
            </w:r>
          </w:p>
          <w:p w14:paraId="1052FC1D" w14:textId="60870EFD" w:rsidR="00651DB2" w:rsidRPr="00673919" w:rsidRDefault="00651DB2" w:rsidP="00C62F7D">
            <w:pPr>
              <w:widowControl/>
              <w:snapToGrid w:val="0"/>
              <w:spacing w:line="280" w:lineRule="exact"/>
              <w:jc w:val="center"/>
              <w:textAlignment w:val="center"/>
              <w:rPr>
                <w:rFonts w:ascii="HG丸ｺﾞｼｯｸM-PRO" w:eastAsia="HG丸ｺﾞｼｯｸM-PRO" w:hAnsi="HG丸ｺﾞｼｯｸM-PRO" w:cs="Meiryo UI"/>
                <w:kern w:val="24"/>
                <w:szCs w:val="21"/>
              </w:rPr>
            </w:pPr>
            <w:r w:rsidRPr="00673919">
              <w:rPr>
                <w:rFonts w:ascii="HG丸ｺﾞｼｯｸM-PRO" w:eastAsia="HG丸ｺﾞｼｯｸM-PRO" w:hAnsi="HG丸ｺﾞｼｯｸM-PRO" w:cs="Meiryo UI" w:hint="eastAsia"/>
                <w:kern w:val="24"/>
                <w:szCs w:val="21"/>
              </w:rPr>
              <w:t>（約20%縮減）</w:t>
            </w:r>
          </w:p>
        </w:tc>
        <w:tc>
          <w:tcPr>
            <w:tcW w:w="2693" w:type="dxa"/>
            <w:vAlign w:val="center"/>
          </w:tcPr>
          <w:p w14:paraId="5D7E8181" w14:textId="4B20AC10" w:rsidR="00651DB2" w:rsidRPr="00673919" w:rsidRDefault="00583499" w:rsidP="00C62F7D">
            <w:pPr>
              <w:widowControl/>
              <w:snapToGrid w:val="0"/>
              <w:spacing w:line="280" w:lineRule="exact"/>
              <w:jc w:val="center"/>
              <w:textAlignment w:val="center"/>
              <w:rPr>
                <w:rFonts w:ascii="HG丸ｺﾞｼｯｸM-PRO" w:eastAsia="HG丸ｺﾞｼｯｸM-PRO" w:hAnsi="HG丸ｺﾞｼｯｸM-PRO" w:cs="Meiryo UI"/>
                <w:kern w:val="24"/>
                <w:szCs w:val="21"/>
              </w:rPr>
            </w:pPr>
            <w:r>
              <w:rPr>
                <w:rFonts w:ascii="HG丸ｺﾞｼｯｸM-PRO" w:eastAsia="HG丸ｺﾞｼｯｸM-PRO" w:hAnsi="HG丸ｺﾞｼｯｸM-PRO" w:cs="Meiryo UI" w:hint="eastAsia"/>
                <w:kern w:val="24"/>
                <w:szCs w:val="21"/>
              </w:rPr>
              <w:t>580</w:t>
            </w:r>
          </w:p>
          <w:p w14:paraId="5A9EA3EC" w14:textId="599B661E" w:rsidR="00651DB2" w:rsidRPr="00673919" w:rsidRDefault="00651DB2" w:rsidP="00C62F7D">
            <w:pPr>
              <w:widowControl/>
              <w:snapToGrid w:val="0"/>
              <w:spacing w:line="280" w:lineRule="exact"/>
              <w:jc w:val="center"/>
              <w:textAlignment w:val="center"/>
              <w:rPr>
                <w:rFonts w:ascii="HG丸ｺﾞｼｯｸM-PRO" w:eastAsia="HG丸ｺﾞｼｯｸM-PRO" w:hAnsi="HG丸ｺﾞｼｯｸM-PRO" w:cs="Meiryo UI"/>
                <w:kern w:val="24"/>
                <w:szCs w:val="21"/>
              </w:rPr>
            </w:pPr>
            <w:r w:rsidRPr="00673919">
              <w:rPr>
                <w:rFonts w:ascii="HG丸ｺﾞｼｯｸM-PRO" w:eastAsia="HG丸ｺﾞｼｯｸM-PRO" w:hAnsi="HG丸ｺﾞｼｯｸM-PRO" w:cs="Meiryo UI" w:hint="eastAsia"/>
                <w:kern w:val="24"/>
                <w:szCs w:val="21"/>
              </w:rPr>
              <w:t>（約0.9%縮減）</w:t>
            </w:r>
          </w:p>
        </w:tc>
      </w:tr>
    </w:tbl>
    <w:p w14:paraId="5C847653" w14:textId="77777777" w:rsidR="00484639" w:rsidRDefault="00484639" w:rsidP="00F72A77">
      <w:pPr>
        <w:widowControl/>
        <w:jc w:val="left"/>
        <w:rPr>
          <w:rFonts w:ascii="HG丸ｺﾞｼｯｸM-PRO" w:eastAsia="HG丸ｺﾞｼｯｸM-PRO" w:hAnsi="HG丸ｺﾞｼｯｸM-PRO"/>
          <w:color w:val="808080" w:themeColor="background1" w:themeShade="80"/>
        </w:rPr>
      </w:pPr>
    </w:p>
    <w:p w14:paraId="60BC3FAB" w14:textId="77777777" w:rsidR="00484639" w:rsidRPr="00673919" w:rsidRDefault="00484639" w:rsidP="00484639">
      <w:pPr>
        <w:pStyle w:val="4"/>
        <w:ind w:left="885"/>
      </w:pPr>
      <w:proofErr w:type="spellStart"/>
      <w:r w:rsidRPr="00673919">
        <w:rPr>
          <w:rFonts w:hint="eastAsia"/>
        </w:rPr>
        <w:t>短期計画</w:t>
      </w:r>
      <w:proofErr w:type="spellEnd"/>
    </w:p>
    <w:p w14:paraId="30E36414" w14:textId="437EF5EF" w:rsidR="00484639" w:rsidRPr="00673919" w:rsidRDefault="00484639" w:rsidP="00484639">
      <w:pPr>
        <w:ind w:leftChars="100" w:left="210" w:firstLineChars="100" w:firstLine="210"/>
        <w:rPr>
          <w:rFonts w:ascii="HG丸ｺﾞｼｯｸM-PRO" w:eastAsia="HG丸ｺﾞｼｯｸM-PRO" w:hAnsi="HG丸ｺﾞｼｯｸM-PRO"/>
        </w:rPr>
      </w:pPr>
      <w:r w:rsidRPr="00673919">
        <w:rPr>
          <w:rFonts w:ascii="HG丸ｺﾞｼｯｸM-PRO" w:eastAsia="HG丸ｺﾞｼｯｸM-PRO" w:hAnsi="HG丸ｺﾞｼｯｸM-PRO" w:hint="eastAsia"/>
        </w:rPr>
        <w:t>短期計画として、令和7年度～令和16年度までの10年間の長寿命化計画を策定した。そのうち、令和７年度～令和11年度までの５年間の修繕計画を別紙</w:t>
      </w:r>
      <w:r w:rsidR="000141F3">
        <w:rPr>
          <w:rFonts w:ascii="HG丸ｺﾞｼｯｸM-PRO" w:eastAsia="HG丸ｺﾞｼｯｸM-PRO" w:hAnsi="HG丸ｺﾞｼｯｸM-PRO" w:hint="eastAsia"/>
        </w:rPr>
        <w:t>7</w:t>
      </w:r>
      <w:r w:rsidRPr="00673919">
        <w:rPr>
          <w:rFonts w:ascii="HG丸ｺﾞｼｯｸM-PRO" w:eastAsia="HG丸ｺﾞｼｯｸM-PRO" w:hAnsi="HG丸ｺﾞｼｯｸM-PRO" w:hint="eastAsia"/>
        </w:rPr>
        <w:t>に示す。</w:t>
      </w:r>
    </w:p>
    <w:p w14:paraId="1E832EC1" w14:textId="77777777" w:rsidR="00484639" w:rsidRPr="00673919" w:rsidRDefault="00484639" w:rsidP="00484639">
      <w:pPr>
        <w:pStyle w:val="affb"/>
        <w:topLinePunct/>
        <w:spacing w:beforeLines="50" w:before="180"/>
        <w:ind w:leftChars="100" w:left="210" w:firstLineChars="0" w:firstLine="0"/>
        <w:rPr>
          <w:rFonts w:ascii="HG丸ｺﾞｼｯｸM-PRO" w:eastAsia="HG丸ｺﾞｼｯｸM-PRO" w:hAnsi="HG丸ｺﾞｼｯｸM-PRO"/>
        </w:rPr>
      </w:pPr>
      <w:r w:rsidRPr="00673919">
        <w:rPr>
          <w:rFonts w:ascii="HG丸ｺﾞｼｯｸM-PRO" w:eastAsia="HG丸ｺﾞｼｯｸM-PRO" w:hAnsi="HG丸ｺﾞｼｯｸM-PRO" w:hint="eastAsia"/>
        </w:rPr>
        <w:t>【計画の方針】</w:t>
      </w:r>
    </w:p>
    <w:p w14:paraId="29A573A3" w14:textId="77777777" w:rsidR="00484639" w:rsidRPr="00673919" w:rsidRDefault="00484639" w:rsidP="00484639">
      <w:pPr>
        <w:pStyle w:val="af9"/>
        <w:numPr>
          <w:ilvl w:val="0"/>
          <w:numId w:val="14"/>
        </w:numPr>
        <w:ind w:leftChars="0"/>
        <w:rPr>
          <w:rFonts w:ascii="HG丸ｺﾞｼｯｸM-PRO" w:eastAsia="HG丸ｺﾞｼｯｸM-PRO" w:hAnsi="HG丸ｺﾞｼｯｸM-PRO"/>
        </w:rPr>
      </w:pPr>
      <w:r w:rsidRPr="00673919">
        <w:rPr>
          <w:rFonts w:ascii="HG丸ｺﾞｼｯｸM-PRO" w:eastAsia="HG丸ｺﾞｼｯｸM-PRO" w:hAnsi="HG丸ｺﾞｼｯｸM-PRO" w:hint="eastAsia"/>
        </w:rPr>
        <w:t>自然斜面については、道路防災点検要領に基づき、5年に1回の頻度で定期点検を実施する。</w:t>
      </w:r>
    </w:p>
    <w:p w14:paraId="4B51FFAB" w14:textId="77777777" w:rsidR="00484639" w:rsidRPr="00673919" w:rsidRDefault="00484639" w:rsidP="00484639">
      <w:pPr>
        <w:pStyle w:val="af9"/>
        <w:numPr>
          <w:ilvl w:val="0"/>
          <w:numId w:val="14"/>
        </w:numPr>
        <w:ind w:leftChars="0"/>
        <w:rPr>
          <w:rFonts w:ascii="HG丸ｺﾞｼｯｸM-PRO" w:eastAsia="HG丸ｺﾞｼｯｸM-PRO" w:hAnsi="HG丸ｺﾞｼｯｸM-PRO"/>
        </w:rPr>
      </w:pPr>
      <w:r w:rsidRPr="00673919">
        <w:rPr>
          <w:rFonts w:ascii="HG丸ｺﾞｼｯｸM-PRO" w:eastAsia="HG丸ｺﾞｼｯｸM-PRO" w:hAnsi="HG丸ｺﾞｼｯｸM-PRO" w:hint="eastAsia"/>
        </w:rPr>
        <w:t>擁壁(5m以上)、カルバートについては、コンクリート構造物点検要領に基づき、５年に１回の頻度で定期点検を実施する。</w:t>
      </w:r>
    </w:p>
    <w:p w14:paraId="23CA1997" w14:textId="77777777" w:rsidR="00484639" w:rsidRPr="00673919" w:rsidRDefault="00484639" w:rsidP="00484639">
      <w:pPr>
        <w:pStyle w:val="af9"/>
        <w:numPr>
          <w:ilvl w:val="0"/>
          <w:numId w:val="14"/>
        </w:numPr>
        <w:ind w:leftChars="0"/>
        <w:rPr>
          <w:rFonts w:ascii="HG丸ｺﾞｼｯｸM-PRO" w:eastAsia="HG丸ｺﾞｼｯｸM-PRO" w:hAnsi="HG丸ｺﾞｼｯｸM-PRO"/>
        </w:rPr>
      </w:pPr>
      <w:r w:rsidRPr="00673919">
        <w:rPr>
          <w:rFonts w:ascii="HG丸ｺﾞｼｯｸM-PRO" w:eastAsia="HG丸ｺﾞｼｯｸM-PRO" w:hAnsi="HG丸ｺﾞｼｯｸM-PRO" w:hint="eastAsia"/>
        </w:rPr>
        <w:t>切土・斜面安定施設、盛土、擁壁(5m未満)については、道路土工構造物点検要領に基づき、日常点検（パトロール）等により変状が認められた場合に通常点検を実施する。</w:t>
      </w:r>
    </w:p>
    <w:p w14:paraId="1B4480DC" w14:textId="77777777" w:rsidR="00484639" w:rsidRPr="00673919" w:rsidRDefault="00484639" w:rsidP="00484639">
      <w:pPr>
        <w:pStyle w:val="af9"/>
        <w:numPr>
          <w:ilvl w:val="0"/>
          <w:numId w:val="14"/>
        </w:numPr>
        <w:ind w:leftChars="0"/>
        <w:rPr>
          <w:rFonts w:ascii="HG丸ｺﾞｼｯｸM-PRO" w:eastAsia="HG丸ｺﾞｼｯｸM-PRO" w:hAnsi="HG丸ｺﾞｼｯｸM-PRO"/>
        </w:rPr>
      </w:pPr>
      <w:r w:rsidRPr="00673919">
        <w:rPr>
          <w:rFonts w:ascii="HG丸ｺﾞｼｯｸM-PRO" w:eastAsia="HG丸ｺﾞｼｯｸM-PRO" w:hAnsi="HG丸ｺﾞｼｯｸM-PRO" w:hint="eastAsia"/>
        </w:rPr>
        <w:t>直近（令和元年度～令和５年度）の定期点検結果より、管理水準（自然斜面：要対策、切土・斜面安定施設、盛土、擁壁、カルバート：Ⅱ判定）を下回る施設を対象として、優先順位評価結果に基づいて措置を実施する。</w:t>
      </w:r>
    </w:p>
    <w:sectPr w:rsidR="00484639" w:rsidRPr="00673919" w:rsidSect="001B4A94">
      <w:headerReference w:type="default" r:id="rId24"/>
      <w:footerReference w:type="default" r:id="rId25"/>
      <w:pgSz w:w="11906" w:h="16838" w:code="9"/>
      <w:pgMar w:top="1418" w:right="1418" w:bottom="1418" w:left="1418" w:header="851"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181DB3" w14:textId="77777777" w:rsidR="002448ED" w:rsidRDefault="002448ED">
      <w:r>
        <w:separator/>
      </w:r>
    </w:p>
  </w:endnote>
  <w:endnote w:type="continuationSeparator" w:id="0">
    <w:p w14:paraId="20120DCF" w14:textId="77777777" w:rsidR="002448ED" w:rsidRDefault="00244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Arial Unicode MS">
    <w:altName w:val="ＭＳ ゴシック"/>
    <w:panose1 w:val="020B0604020202020204"/>
    <w:charset w:val="80"/>
    <w:family w:val="modern"/>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UI Gothic">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平成明朝">
    <w:altName w:val="HGP教科書体"/>
    <w:panose1 w:val="00000000000000000000"/>
    <w:charset w:val="80"/>
    <w:family w:val="roman"/>
    <w:notTrueType/>
    <w:pitch w:val="fixed"/>
    <w:sig w:usb0="00000001" w:usb1="08070000"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031A2" w14:textId="77777777" w:rsidR="00292875" w:rsidRPr="003A5F2B" w:rsidRDefault="006025F8">
    <w:pPr>
      <w:pStyle w:val="ac"/>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41344" behindDoc="0" locked="0" layoutInCell="1" allowOverlap="1" wp14:anchorId="7ABFAB53" wp14:editId="398AE6E3">
              <wp:simplePos x="0" y="0"/>
              <wp:positionH relativeFrom="column">
                <wp:posOffset>-5080</wp:posOffset>
              </wp:positionH>
              <wp:positionV relativeFrom="paragraph">
                <wp:posOffset>-35560</wp:posOffset>
              </wp:positionV>
              <wp:extent cx="5762625" cy="85725"/>
              <wp:effectExtent l="0" t="0" r="9525" b="9525"/>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58ED213C" w14:textId="77777777" w:rsidR="00292875" w:rsidRPr="00D856E6" w:rsidRDefault="00292875"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BFAB53" id="_x0000_t202" coordsize="21600,21600" o:spt="202" path="m,l,21600r21600,l21600,xe">
              <v:stroke joinstyle="miter"/>
              <v:path gradientshapeok="t" o:connecttype="rect"/>
            </v:shapetype>
            <v:shape id="Text Box 7" o:spid="_x0000_s1029" type="#_x0000_t202" style="position:absolute;left:0;text-align:left;margin-left:-.4pt;margin-top:-2.8pt;width:453.75pt;height:6.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" fillcolor="black">
              <v:textbox inset="5.85pt,.7pt,5.85pt,.7pt">
                <w:txbxContent>
                  <w:p w14:paraId="58ED213C" w14:textId="77777777" w:rsidR="00292875" w:rsidRPr="00D856E6" w:rsidRDefault="00292875" w:rsidP="003A5F2B">
                    <w:pPr>
                      <w:spacing w:line="400" w:lineRule="exact"/>
                      <w:jc w:val="right"/>
                      <w:rPr>
                        <w:rFonts w:ascii="HG丸ｺﾞｼｯｸM-PRO" w:eastAsia="HG丸ｺﾞｼｯｸM-PRO" w:hAnsi="HG丸ｺﾞｼｯｸM-PRO"/>
                      </w:rPr>
                    </w:pPr>
                  </w:p>
                </w:txbxContent>
              </v:textbox>
            </v:shape>
          </w:pict>
        </mc:Fallback>
      </mc:AlternateContent>
    </w:r>
    <w:r w:rsidR="00292875" w:rsidRPr="003A5F2B">
      <w:rPr>
        <w:rFonts w:ascii="Arial Unicode MS" w:eastAsia="Arial Unicode MS" w:hAnsi="Arial Unicode MS" w:cs="Arial Unicode MS"/>
        <w:sz w:val="32"/>
        <w:szCs w:val="32"/>
      </w:rPr>
      <w:fldChar w:fldCharType="begin"/>
    </w:r>
    <w:r w:rsidR="00292875" w:rsidRPr="003A5F2B">
      <w:rPr>
        <w:rFonts w:ascii="Arial Unicode MS" w:eastAsia="Arial Unicode MS" w:hAnsi="Arial Unicode MS" w:cs="Arial Unicode MS"/>
        <w:sz w:val="32"/>
        <w:szCs w:val="32"/>
      </w:rPr>
      <w:instrText>PAGE   \* MERGEFORMAT</w:instrText>
    </w:r>
    <w:r w:rsidR="00292875" w:rsidRPr="003A5F2B">
      <w:rPr>
        <w:rFonts w:ascii="Arial Unicode MS" w:eastAsia="Arial Unicode MS" w:hAnsi="Arial Unicode MS" w:cs="Arial Unicode MS"/>
        <w:sz w:val="32"/>
        <w:szCs w:val="32"/>
      </w:rPr>
      <w:fldChar w:fldCharType="separate"/>
    </w:r>
    <w:r w:rsidR="00193AD9" w:rsidRPr="00193AD9">
      <w:rPr>
        <w:rFonts w:ascii="Arial Unicode MS" w:eastAsia="Arial Unicode MS" w:hAnsi="Arial Unicode MS" w:cs="Arial Unicode MS"/>
        <w:noProof/>
        <w:sz w:val="32"/>
        <w:szCs w:val="32"/>
        <w:lang w:val="ja-JP"/>
      </w:rPr>
      <w:t>IV</w:t>
    </w:r>
    <w:r w:rsidR="00292875" w:rsidRPr="003A5F2B">
      <w:rPr>
        <w:rFonts w:ascii="Arial Unicode MS" w:eastAsia="Arial Unicode MS" w:hAnsi="Arial Unicode MS" w:cs="Arial Unicode MS"/>
        <w:sz w:val="32"/>
        <w:szCs w:val="32"/>
      </w:rPr>
      <w:fldChar w:fldCharType="end"/>
    </w:r>
  </w:p>
  <w:p w14:paraId="3FECF363" w14:textId="77777777" w:rsidR="00292875" w:rsidRDefault="00292875">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9024610"/>
      <w:docPartObj>
        <w:docPartGallery w:val="Page Numbers (Bottom of Page)"/>
        <w:docPartUnique/>
      </w:docPartObj>
    </w:sdtPr>
    <w:sdtEndPr/>
    <w:sdtContent>
      <w:p w14:paraId="6D476380" w14:textId="1ABD0346" w:rsidR="00C74B08" w:rsidRPr="00C74B08" w:rsidRDefault="00C74B08" w:rsidP="00C74B08">
        <w:pPr>
          <w:pStyle w:val="ac"/>
          <w:rPr>
            <w:rFonts w:ascii="Arial Unicode MS" w:hAnsi="Arial Unicode MS"/>
            <w:sz w:val="32"/>
            <w:szCs w:val="40"/>
            <w:lang w:eastAsia="ja-JP"/>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71552" behindDoc="0" locked="0" layoutInCell="1" allowOverlap="1" wp14:anchorId="5C6097CA" wp14:editId="65937316">
                  <wp:simplePos x="0" y="0"/>
                  <wp:positionH relativeFrom="margin">
                    <wp:posOffset>-7374</wp:posOffset>
                  </wp:positionH>
                  <wp:positionV relativeFrom="paragraph">
                    <wp:posOffset>-25400</wp:posOffset>
                  </wp:positionV>
                  <wp:extent cx="5762625" cy="85725"/>
                  <wp:effectExtent l="0" t="0" r="28575" b="28575"/>
                  <wp:wrapNone/>
                  <wp:docPr id="20814372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06BC765D" w14:textId="77777777" w:rsidR="00C74B08" w:rsidRPr="00D856E6" w:rsidRDefault="00C74B08" w:rsidP="00C74B08">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6097CA" id="_x0000_t202" coordsize="21600,21600" o:spt="202" path="m,l,21600r21600,l21600,xe">
                  <v:stroke joinstyle="miter"/>
                  <v:path gradientshapeok="t" o:connecttype="rect"/>
                </v:shapetype>
                <v:shape id="_x0000_s1031" type="#_x0000_t202" style="position:absolute;left:0;text-align:left;margin-left:-.6pt;margin-top:-2pt;width:453.75pt;height:6.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" fillcolor="black">
                  <v:textbox inset="5.85pt,.7pt,5.85pt,.7pt">
                    <w:txbxContent>
                      <w:p w14:paraId="06BC765D" w14:textId="77777777" w:rsidR="00C74B08" w:rsidRPr="00D856E6" w:rsidRDefault="00C74B08" w:rsidP="00C74B08">
                        <w:pPr>
                          <w:spacing w:line="400" w:lineRule="exact"/>
                          <w:jc w:val="right"/>
                          <w:rPr>
                            <w:rFonts w:ascii="HG丸ｺﾞｼｯｸM-PRO" w:eastAsia="HG丸ｺﾞｼｯｸM-PRO" w:hAnsi="HG丸ｺﾞｼｯｸM-PRO"/>
                          </w:rPr>
                        </w:pPr>
                      </w:p>
                    </w:txbxContent>
                  </v:textbox>
                  <w10:wrap anchorx="margin"/>
                </v:shape>
              </w:pict>
            </mc:Fallback>
          </mc:AlternateContent>
        </w:r>
        <w:r w:rsidRPr="00C74B08">
          <w:rPr>
            <w:rFonts w:ascii="Arial Unicode MS" w:hAnsi="Arial Unicode MS"/>
            <w:sz w:val="32"/>
            <w:szCs w:val="40"/>
          </w:rPr>
          <w:fldChar w:fldCharType="begin"/>
        </w:r>
        <w:r w:rsidRPr="00C74B08">
          <w:rPr>
            <w:rFonts w:ascii="Arial Unicode MS" w:hAnsi="Arial Unicode MS"/>
            <w:sz w:val="32"/>
            <w:szCs w:val="40"/>
          </w:rPr>
          <w:instrText>PAGE   \* MERGEFORMAT</w:instrText>
        </w:r>
        <w:r w:rsidRPr="00C74B08">
          <w:rPr>
            <w:rFonts w:ascii="Arial Unicode MS" w:hAnsi="Arial Unicode MS"/>
            <w:sz w:val="32"/>
            <w:szCs w:val="40"/>
          </w:rPr>
          <w:fldChar w:fldCharType="separate"/>
        </w:r>
        <w:r w:rsidRPr="00C74B08">
          <w:rPr>
            <w:rFonts w:ascii="Arial Unicode MS" w:hAnsi="Arial Unicode MS"/>
            <w:sz w:val="32"/>
            <w:szCs w:val="40"/>
            <w:lang w:val="ja-JP" w:eastAsia="ja-JP"/>
          </w:rPr>
          <w:t>2</w:t>
        </w:r>
        <w:r w:rsidRPr="00C74B08">
          <w:rPr>
            <w:rFonts w:ascii="Arial Unicode MS" w:hAnsi="Arial Unicode MS"/>
            <w:sz w:val="32"/>
            <w:szCs w:val="40"/>
          </w:rPr>
          <w:fldChar w:fldCharType="end"/>
        </w:r>
      </w:p>
      <w:p w14:paraId="3FA9836F" w14:textId="4315146A" w:rsidR="00C74B08" w:rsidRDefault="00D24E6F" w:rsidP="00C74B08">
        <w:pPr>
          <w:pStyle w:val="ac"/>
          <w:jc w:val="cen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56EB1" w14:textId="77777777" w:rsidR="004A13C6" w:rsidRPr="003A5F2B" w:rsidRDefault="004A13C6">
    <w:pPr>
      <w:pStyle w:val="ac"/>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65408" behindDoc="0" locked="0" layoutInCell="1" allowOverlap="1" wp14:anchorId="7F2FDC60" wp14:editId="6A265BAA">
              <wp:simplePos x="0" y="0"/>
              <wp:positionH relativeFrom="column">
                <wp:posOffset>-5080</wp:posOffset>
              </wp:positionH>
              <wp:positionV relativeFrom="paragraph">
                <wp:posOffset>-35560</wp:posOffset>
              </wp:positionV>
              <wp:extent cx="5762625" cy="85725"/>
              <wp:effectExtent l="0" t="0" r="9525" b="9525"/>
              <wp:wrapNone/>
              <wp:docPr id="67880666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51F1B54F" w14:textId="77777777" w:rsidR="004A13C6" w:rsidRPr="00D856E6" w:rsidRDefault="004A13C6"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2FDC60" id="_x0000_t202" coordsize="21600,21600" o:spt="202" path="m,l,21600r21600,l21600,xe">
              <v:stroke joinstyle="miter"/>
              <v:path gradientshapeok="t" o:connecttype="rect"/>
            </v:shapetype>
            <v:shape id="_x0000_s1033" type="#_x0000_t202" style="position:absolute;left:0;text-align:left;margin-left:-.4pt;margin-top:-2.8pt;width:453.75pt;height: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" fillcolor="black">
              <v:textbox inset="5.85pt,.7pt,5.85pt,.7pt">
                <w:txbxContent>
                  <w:p w14:paraId="51F1B54F" w14:textId="77777777" w:rsidR="004A13C6" w:rsidRPr="00D856E6" w:rsidRDefault="004A13C6"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Pr="00193AD9">
      <w:rPr>
        <w:rFonts w:ascii="Arial Unicode MS" w:eastAsia="Arial Unicode MS" w:hAnsi="Arial Unicode MS" w:cs="Arial Unicode MS"/>
        <w:noProof/>
        <w:sz w:val="32"/>
        <w:szCs w:val="32"/>
        <w:lang w:val="ja-JP"/>
      </w:rPr>
      <w:t>IV</w:t>
    </w:r>
    <w:r w:rsidRPr="003A5F2B">
      <w:rPr>
        <w:rFonts w:ascii="Arial Unicode MS" w:eastAsia="Arial Unicode MS" w:hAnsi="Arial Unicode MS" w:cs="Arial Unicode MS"/>
        <w:sz w:val="32"/>
        <w:szCs w:val="32"/>
      </w:rPr>
      <w:fldChar w:fldCharType="end"/>
    </w:r>
  </w:p>
  <w:p w14:paraId="713451B7" w14:textId="00F1C001" w:rsidR="004A13C6" w:rsidRDefault="00A24B5A" w:rsidP="00A24B5A">
    <w:pPr>
      <w:pStyle w:val="ac"/>
      <w:tabs>
        <w:tab w:val="left" w:pos="2520"/>
      </w:tabs>
      <w:jc w:val="both"/>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9E63D" w14:textId="77777777" w:rsidR="002448ED" w:rsidRDefault="002448ED">
      <w:r>
        <w:separator/>
      </w:r>
    </w:p>
  </w:footnote>
  <w:footnote w:type="continuationSeparator" w:id="0">
    <w:p w14:paraId="03FAFF94" w14:textId="77777777" w:rsidR="002448ED" w:rsidRDefault="002448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C5D63" w14:textId="77777777" w:rsidR="00292875" w:rsidRDefault="006025F8">
    <w:pPr>
      <w:pStyle w:val="af"/>
    </w:pPr>
    <w:r>
      <w:rPr>
        <w:noProof/>
      </w:rPr>
      <mc:AlternateContent>
        <mc:Choice Requires="wps">
          <w:drawing>
            <wp:anchor distT="0" distB="0" distL="114300" distR="114300" simplePos="0" relativeHeight="251642368" behindDoc="0" locked="0" layoutInCell="1" allowOverlap="1" wp14:anchorId="3B42FB6B" wp14:editId="43F141B3">
              <wp:simplePos x="0" y="0"/>
              <wp:positionH relativeFrom="column">
                <wp:posOffset>-5080</wp:posOffset>
              </wp:positionH>
              <wp:positionV relativeFrom="paragraph">
                <wp:posOffset>-52705</wp:posOffset>
              </wp:positionV>
              <wp:extent cx="5762625" cy="314325"/>
              <wp:effectExtent l="0" t="0" r="9525" b="9525"/>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4DC8E7BE" w14:textId="77777777" w:rsidR="00292875" w:rsidRPr="00D856E6" w:rsidRDefault="00292875"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w:t>
                          </w:r>
                          <w:r>
                            <w:rPr>
                              <w:rFonts w:ascii="HG丸ｺﾞｼｯｸM-PRO" w:eastAsia="HG丸ｺﾞｼｯｸM-PRO" w:hAnsi="HG丸ｺﾞｼｯｸM-PRO" w:hint="eastAsia"/>
                            </w:rPr>
                            <w:t>都市整備部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42FB6B" id="_x0000_t202" coordsize="21600,21600" o:spt="202" path="m,l,21600r21600,l21600,xe">
              <v:stroke joinstyle="miter"/>
              <v:path gradientshapeok="t" o:connecttype="rect"/>
            </v:shapetype>
            <v:shape id="Text Box 8" o:spid="_x0000_s1028" type="#_x0000_t202" style="position:absolute;left:0;text-align:left;margin-left:-.4pt;margin-top:-4.15pt;width:453.75pt;height:24.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" fillcolor="black">
              <v:textbox inset="5.85pt,.7pt,5.85pt,.7pt">
                <w:txbxContent>
                  <w:p w14:paraId="4DC8E7BE" w14:textId="77777777" w:rsidR="00292875" w:rsidRPr="00D856E6" w:rsidRDefault="00292875"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w:t>
                    </w:r>
                    <w:r>
                      <w:rPr>
                        <w:rFonts w:ascii="HG丸ｺﾞｼｯｸM-PRO" w:eastAsia="HG丸ｺﾞｼｯｸM-PRO" w:hAnsi="HG丸ｺﾞｼｯｸM-PRO" w:hint="eastAsia"/>
                      </w:rPr>
                      <w:t>都市整備部</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8C050" w14:textId="74D3B089" w:rsidR="00C74B08" w:rsidRDefault="00C74B08">
    <w:pPr>
      <w:pStyle w:val="af"/>
    </w:pPr>
    <w:r>
      <w:rPr>
        <w:noProof/>
      </w:rPr>
      <mc:AlternateContent>
        <mc:Choice Requires="wps">
          <w:drawing>
            <wp:anchor distT="0" distB="0" distL="114300" distR="114300" simplePos="0" relativeHeight="251669504" behindDoc="0" locked="0" layoutInCell="1" allowOverlap="1" wp14:anchorId="78285DBE" wp14:editId="4F8ABF1B">
              <wp:simplePos x="0" y="0"/>
              <wp:positionH relativeFrom="column">
                <wp:posOffset>-10758</wp:posOffset>
              </wp:positionH>
              <wp:positionV relativeFrom="paragraph">
                <wp:posOffset>0</wp:posOffset>
              </wp:positionV>
              <wp:extent cx="5762625" cy="314325"/>
              <wp:effectExtent l="0" t="0" r="28575" b="28575"/>
              <wp:wrapNone/>
              <wp:docPr id="70476007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0CE7D24B" w14:textId="77777777" w:rsidR="00C74B08" w:rsidRPr="00D856E6" w:rsidRDefault="00C74B08" w:rsidP="00C74B08">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w:t>
                          </w:r>
                          <w:r>
                            <w:rPr>
                              <w:rFonts w:ascii="HG丸ｺﾞｼｯｸM-PRO" w:eastAsia="HG丸ｺﾞｼｯｸM-PRO" w:hAnsi="HG丸ｺﾞｼｯｸM-PRO" w:hint="eastAsia"/>
                            </w:rPr>
                            <w:t>都市整備部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285DBE" id="_x0000_t202" coordsize="21600,21600" o:spt="202" path="m,l,21600r21600,l21600,xe">
              <v:stroke joinstyle="miter"/>
              <v:path gradientshapeok="t" o:connecttype="rect"/>
            </v:shapetype>
            <v:shape id="_x0000_s1030" type="#_x0000_t202" style="position:absolute;left:0;text-align:left;margin-left:-.85pt;margin-top:0;width:453.75pt;height: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" fillcolor="black">
              <v:textbox inset="5.85pt,.7pt,5.85pt,.7pt">
                <w:txbxContent>
                  <w:p w14:paraId="0CE7D24B" w14:textId="77777777" w:rsidR="00C74B08" w:rsidRPr="00D856E6" w:rsidRDefault="00C74B08" w:rsidP="00C74B08">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w:t>
                    </w:r>
                    <w:r>
                      <w:rPr>
                        <w:rFonts w:ascii="HG丸ｺﾞｼｯｸM-PRO" w:eastAsia="HG丸ｺﾞｼｯｸM-PRO" w:hAnsi="HG丸ｺﾞｼｯｸM-PRO" w:hint="eastAsia"/>
                      </w:rPr>
                      <w:t>都市整備部</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B59D8" w14:textId="77777777" w:rsidR="004A13C6" w:rsidRDefault="004A13C6">
    <w:pPr>
      <w:pStyle w:val="af"/>
    </w:pPr>
    <w:r>
      <w:rPr>
        <w:noProof/>
      </w:rPr>
      <mc:AlternateContent>
        <mc:Choice Requires="wps">
          <w:drawing>
            <wp:anchor distT="0" distB="0" distL="114300" distR="114300" simplePos="0" relativeHeight="251663360" behindDoc="0" locked="0" layoutInCell="1" allowOverlap="1" wp14:anchorId="4B526EE3" wp14:editId="3474D5E1">
              <wp:simplePos x="0" y="0"/>
              <wp:positionH relativeFrom="column">
                <wp:posOffset>-5080</wp:posOffset>
              </wp:positionH>
              <wp:positionV relativeFrom="paragraph">
                <wp:posOffset>-52705</wp:posOffset>
              </wp:positionV>
              <wp:extent cx="5762625" cy="314325"/>
              <wp:effectExtent l="0" t="0" r="9525" b="9525"/>
              <wp:wrapNone/>
              <wp:docPr id="37842395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7F6FE7C4" w14:textId="77777777" w:rsidR="004A13C6" w:rsidRPr="00D856E6" w:rsidRDefault="004A13C6"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w:t>
                          </w:r>
                          <w:r>
                            <w:rPr>
                              <w:rFonts w:ascii="HG丸ｺﾞｼｯｸM-PRO" w:eastAsia="HG丸ｺﾞｼｯｸM-PRO" w:hAnsi="HG丸ｺﾞｼｯｸM-PRO" w:hint="eastAsia"/>
                            </w:rPr>
                            <w:t>都市整備部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526EE3" id="_x0000_t202" coordsize="21600,21600" o:spt="202" path="m,l,21600r21600,l21600,xe">
              <v:stroke joinstyle="miter"/>
              <v:path gradientshapeok="t" o:connecttype="rect"/>
            </v:shapetype>
            <v:shape id="_x0000_s1032" type="#_x0000_t202" style="position:absolute;left:0;text-align:left;margin-left:-.4pt;margin-top:-4.15pt;width:453.75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" fillcolor="black">
              <v:textbox inset="5.85pt,.7pt,5.85pt,.7pt">
                <w:txbxContent>
                  <w:p w14:paraId="7F6FE7C4" w14:textId="77777777" w:rsidR="004A13C6" w:rsidRPr="00D856E6" w:rsidRDefault="004A13C6"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w:t>
                    </w:r>
                    <w:r>
                      <w:rPr>
                        <w:rFonts w:ascii="HG丸ｺﾞｼｯｸM-PRO" w:eastAsia="HG丸ｺﾞｼｯｸM-PRO" w:hAnsi="HG丸ｺﾞｼｯｸM-PRO" w:hint="eastAsia"/>
                      </w:rPr>
                      <w:t>都市整備部</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F10618"/>
    <w:multiLevelType w:val="hybridMultilevel"/>
    <w:tmpl w:val="7B968922"/>
    <w:lvl w:ilvl="0" w:tplc="264C8718">
      <w:numFmt w:val="bullet"/>
      <w:lvlText w:val="・"/>
      <w:lvlJc w:val="left"/>
      <w:pPr>
        <w:ind w:left="1149" w:hanging="44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14EA122C"/>
    <w:multiLevelType w:val="hybridMultilevel"/>
    <w:tmpl w:val="B764E64A"/>
    <w:lvl w:ilvl="0" w:tplc="E760136A">
      <w:start w:val="1"/>
      <w:numFmt w:val="bullet"/>
      <w:pStyle w:val="a"/>
      <w:lvlText w:val="‧"/>
      <w:lvlJc w:val="left"/>
      <w:pPr>
        <w:tabs>
          <w:tab w:val="num" w:pos="417"/>
        </w:tabs>
        <w:ind w:left="340" w:hanging="283"/>
      </w:pPr>
      <w:rPr>
        <w:rFonts w:ascii="ＭＳ ゴシック" w:eastAsia="ＭＳ ゴシック" w:hAnsi="Symbol" w:hint="eastAsia"/>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1DAD19F7"/>
    <w:multiLevelType w:val="hybridMultilevel"/>
    <w:tmpl w:val="A14C65A4"/>
    <w:lvl w:ilvl="0" w:tplc="8A94BC56">
      <w:start w:val="1"/>
      <w:numFmt w:val="bullet"/>
      <w:pStyle w:val="a0"/>
      <w:lvlText w:val="‧"/>
      <w:lvlJc w:val="left"/>
      <w:pPr>
        <w:tabs>
          <w:tab w:val="num" w:pos="440"/>
        </w:tabs>
        <w:ind w:left="420" w:hanging="340"/>
      </w:pPr>
      <w:rPr>
        <w:rFonts w:ascii="ＭＳ ゴシック" w:eastAsia="ＭＳ ゴシック" w:hAnsi="Symbol" w:hint="eastAsia"/>
        <w:color w:val="auto"/>
      </w:rPr>
    </w:lvl>
    <w:lvl w:ilvl="1" w:tplc="CF94FD2C" w:tentative="1">
      <w:start w:val="1"/>
      <w:numFmt w:val="bullet"/>
      <w:lvlText w:val=""/>
      <w:lvlJc w:val="left"/>
      <w:pPr>
        <w:tabs>
          <w:tab w:val="num" w:pos="840"/>
        </w:tabs>
        <w:ind w:left="840" w:hanging="420"/>
      </w:pPr>
      <w:rPr>
        <w:rFonts w:ascii="Wingdings" w:hAnsi="Wingdings" w:hint="default"/>
      </w:rPr>
    </w:lvl>
    <w:lvl w:ilvl="2" w:tplc="31FE3514" w:tentative="1">
      <w:start w:val="1"/>
      <w:numFmt w:val="bullet"/>
      <w:lvlText w:val=""/>
      <w:lvlJc w:val="left"/>
      <w:pPr>
        <w:tabs>
          <w:tab w:val="num" w:pos="1260"/>
        </w:tabs>
        <w:ind w:left="1260" w:hanging="420"/>
      </w:pPr>
      <w:rPr>
        <w:rFonts w:ascii="Wingdings" w:hAnsi="Wingdings" w:hint="default"/>
      </w:rPr>
    </w:lvl>
    <w:lvl w:ilvl="3" w:tplc="A612B110" w:tentative="1">
      <w:start w:val="1"/>
      <w:numFmt w:val="bullet"/>
      <w:lvlText w:val=""/>
      <w:lvlJc w:val="left"/>
      <w:pPr>
        <w:tabs>
          <w:tab w:val="num" w:pos="1680"/>
        </w:tabs>
        <w:ind w:left="1680" w:hanging="420"/>
      </w:pPr>
      <w:rPr>
        <w:rFonts w:ascii="Wingdings" w:hAnsi="Wingdings" w:hint="default"/>
      </w:rPr>
    </w:lvl>
    <w:lvl w:ilvl="4" w:tplc="60507936" w:tentative="1">
      <w:start w:val="1"/>
      <w:numFmt w:val="bullet"/>
      <w:lvlText w:val=""/>
      <w:lvlJc w:val="left"/>
      <w:pPr>
        <w:tabs>
          <w:tab w:val="num" w:pos="2100"/>
        </w:tabs>
        <w:ind w:left="2100" w:hanging="420"/>
      </w:pPr>
      <w:rPr>
        <w:rFonts w:ascii="Wingdings" w:hAnsi="Wingdings" w:hint="default"/>
      </w:rPr>
    </w:lvl>
    <w:lvl w:ilvl="5" w:tplc="A6E4F4A0" w:tentative="1">
      <w:start w:val="1"/>
      <w:numFmt w:val="bullet"/>
      <w:lvlText w:val=""/>
      <w:lvlJc w:val="left"/>
      <w:pPr>
        <w:tabs>
          <w:tab w:val="num" w:pos="2520"/>
        </w:tabs>
        <w:ind w:left="2520" w:hanging="420"/>
      </w:pPr>
      <w:rPr>
        <w:rFonts w:ascii="Wingdings" w:hAnsi="Wingdings" w:hint="default"/>
      </w:rPr>
    </w:lvl>
    <w:lvl w:ilvl="6" w:tplc="44142252" w:tentative="1">
      <w:start w:val="1"/>
      <w:numFmt w:val="bullet"/>
      <w:lvlText w:val=""/>
      <w:lvlJc w:val="left"/>
      <w:pPr>
        <w:tabs>
          <w:tab w:val="num" w:pos="2940"/>
        </w:tabs>
        <w:ind w:left="2940" w:hanging="420"/>
      </w:pPr>
      <w:rPr>
        <w:rFonts w:ascii="Wingdings" w:hAnsi="Wingdings" w:hint="default"/>
      </w:rPr>
    </w:lvl>
    <w:lvl w:ilvl="7" w:tplc="30B4F806" w:tentative="1">
      <w:start w:val="1"/>
      <w:numFmt w:val="bullet"/>
      <w:lvlText w:val=""/>
      <w:lvlJc w:val="left"/>
      <w:pPr>
        <w:tabs>
          <w:tab w:val="num" w:pos="3360"/>
        </w:tabs>
        <w:ind w:left="3360" w:hanging="420"/>
      </w:pPr>
      <w:rPr>
        <w:rFonts w:ascii="Wingdings" w:hAnsi="Wingdings" w:hint="default"/>
      </w:rPr>
    </w:lvl>
    <w:lvl w:ilvl="8" w:tplc="7FF2D150"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26ED1180"/>
    <w:multiLevelType w:val="hybridMultilevel"/>
    <w:tmpl w:val="5E507752"/>
    <w:lvl w:ilvl="0" w:tplc="72E2E5C8">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272328D0"/>
    <w:multiLevelType w:val="singleLevel"/>
    <w:tmpl w:val="FE54A456"/>
    <w:lvl w:ilvl="0">
      <w:start w:val="1"/>
      <w:numFmt w:val="bullet"/>
      <w:pStyle w:val="5"/>
      <w:lvlText w:val=""/>
      <w:lvlJc w:val="left"/>
      <w:pPr>
        <w:tabs>
          <w:tab w:val="num" w:pos="425"/>
        </w:tabs>
        <w:ind w:left="425" w:hanging="425"/>
      </w:pPr>
      <w:rPr>
        <w:rFonts w:ascii="Symbol" w:hAnsi="Symbol" w:hint="default"/>
      </w:rPr>
    </w:lvl>
  </w:abstractNum>
  <w:abstractNum w:abstractNumId="5" w15:restartNumberingAfterBreak="0">
    <w:nsid w:val="2A5D7075"/>
    <w:multiLevelType w:val="multilevel"/>
    <w:tmpl w:val="6EFE7D80"/>
    <w:lvl w:ilvl="0">
      <w:start w:val="3"/>
      <w:numFmt w:val="decimalFullWidth"/>
      <w:pStyle w:val="a1"/>
      <w:lvlText w:val="%1"/>
      <w:lvlJc w:val="left"/>
      <w:pPr>
        <w:ind w:left="400" w:hanging="400"/>
      </w:pPr>
      <w:rPr>
        <w:rFonts w:hint="eastAsia"/>
      </w:rPr>
    </w:lvl>
    <w:lvl w:ilvl="1">
      <w:start w:val="1"/>
      <w:numFmt w:val="decimalFullWidth"/>
      <w:suff w:val="space"/>
      <w:lvlText w:val="%1.%2"/>
      <w:lvlJc w:val="left"/>
      <w:pPr>
        <w:ind w:left="400" w:hanging="400"/>
      </w:pPr>
      <w:rPr>
        <w:rFonts w:hint="eastAsia"/>
      </w:rPr>
    </w:lvl>
    <w:lvl w:ilvl="2">
      <w:start w:val="1"/>
      <w:numFmt w:val="decimalFullWidth"/>
      <w:suff w:val="space"/>
      <w:lvlText w:val="%1.%2.%3"/>
      <w:lvlJc w:val="left"/>
      <w:pPr>
        <w:ind w:left="600" w:hanging="600"/>
      </w:pPr>
      <w:rPr>
        <w:rFonts w:hint="eastAsia"/>
      </w:rPr>
    </w:lvl>
    <w:lvl w:ilvl="3">
      <w:start w:val="1"/>
      <w:numFmt w:val="decimal"/>
      <w:suff w:val="nothing"/>
      <w:lvlText w:val="%4）"/>
      <w:lvlJc w:val="left"/>
      <w:pPr>
        <w:ind w:left="200" w:hanging="200"/>
      </w:pPr>
      <w:rPr>
        <w:rFonts w:hint="eastAsia"/>
      </w:rPr>
    </w:lvl>
    <w:lvl w:ilvl="4">
      <w:start w:val="1"/>
      <w:numFmt w:val="decimal"/>
      <w:suff w:val="nothing"/>
      <w:lvlText w:val="（%5） "/>
      <w:lvlJc w:val="left"/>
      <w:pPr>
        <w:ind w:left="400" w:hanging="400"/>
      </w:pPr>
      <w:rPr>
        <w:rFonts w:hint="eastAsia"/>
        <w:b w:val="0"/>
        <w:bCs w:val="0"/>
        <w:i w:val="0"/>
        <w:iCs w:val="0"/>
        <w:caps w:val="0"/>
        <w:smallCaps w:val="0"/>
        <w:strike w:val="0"/>
        <w:dstrike w:val="0"/>
        <w:vanish w:val="0"/>
        <w:color w:val="000000"/>
        <w:spacing w:val="0"/>
        <w:position w:val="0"/>
        <w:u w:val="none"/>
        <w:effect w:val="none"/>
        <w:vertAlign w:val="baseline"/>
        <w:em w:val="none"/>
      </w:rPr>
    </w:lvl>
    <w:lvl w:ilvl="5">
      <w:start w:val="1"/>
      <w:numFmt w:val="decimalEnclosedCircle"/>
      <w:suff w:val="nothing"/>
      <w:lvlText w:val="%6 "/>
      <w:lvlJc w:val="left"/>
      <w:pPr>
        <w:ind w:left="300" w:hanging="300"/>
      </w:pPr>
      <w:rPr>
        <w:rFonts w:hint="eastAsia"/>
      </w:rPr>
    </w:lvl>
    <w:lvl w:ilvl="6">
      <w:start w:val="1"/>
      <w:numFmt w:val="none"/>
      <w:suff w:val="nothing"/>
      <w:lvlText w:val="%7"/>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6" w15:restartNumberingAfterBreak="0">
    <w:nsid w:val="30F145D3"/>
    <w:multiLevelType w:val="hybridMultilevel"/>
    <w:tmpl w:val="4A88B47C"/>
    <w:lvl w:ilvl="0" w:tplc="C7800BA6">
      <w:numFmt w:val="bullet"/>
      <w:pStyle w:val="a2"/>
      <w:lvlText w:val="・"/>
      <w:lvlJc w:val="left"/>
      <w:pPr>
        <w:ind w:left="990" w:hanging="360"/>
      </w:pPr>
      <w:rPr>
        <w:rFonts w:ascii="ＭＳ 明朝" w:eastAsia="ＭＳ 明朝" w:hAnsi="ＭＳ 明朝" w:cs="Times New Roman" w:hint="eastAsia"/>
      </w:rPr>
    </w:lvl>
    <w:lvl w:ilvl="1" w:tplc="0409000B">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7" w15:restartNumberingAfterBreak="0">
    <w:nsid w:val="401C46B6"/>
    <w:multiLevelType w:val="hybridMultilevel"/>
    <w:tmpl w:val="DF28A40C"/>
    <w:lvl w:ilvl="0" w:tplc="EACC5708">
      <w:start w:val="9"/>
      <w:numFmt w:val="bullet"/>
      <w:pStyle w:val="a3"/>
      <w:lvlText w:val="・"/>
      <w:lvlJc w:val="left"/>
      <w:pPr>
        <w:tabs>
          <w:tab w:val="num" w:pos="1154"/>
        </w:tabs>
        <w:ind w:left="1154" w:hanging="360"/>
      </w:pPr>
      <w:rPr>
        <w:rFonts w:ascii="Times New Roman" w:eastAsia="ＭＳ Ｐ明朝" w:hAnsi="Times New Roman" w:cs="Times New Roman" w:hint="default"/>
      </w:rPr>
    </w:lvl>
    <w:lvl w:ilvl="1" w:tplc="04090017">
      <w:start w:val="9"/>
      <w:numFmt w:val="bullet"/>
      <w:lvlText w:val=""/>
      <w:lvlJc w:val="left"/>
      <w:pPr>
        <w:tabs>
          <w:tab w:val="num" w:pos="1634"/>
        </w:tabs>
        <w:ind w:left="1634" w:hanging="420"/>
      </w:pPr>
      <w:rPr>
        <w:rFonts w:ascii="Wingdings" w:hAnsi="Wingdings" w:hint="default"/>
      </w:rPr>
    </w:lvl>
    <w:lvl w:ilvl="2" w:tplc="04090011" w:tentative="1">
      <w:start w:val="1"/>
      <w:numFmt w:val="bullet"/>
      <w:lvlText w:val=""/>
      <w:lvlJc w:val="left"/>
      <w:pPr>
        <w:tabs>
          <w:tab w:val="num" w:pos="2054"/>
        </w:tabs>
        <w:ind w:left="2054" w:hanging="420"/>
      </w:pPr>
      <w:rPr>
        <w:rFonts w:ascii="Wingdings" w:hAnsi="Wingdings" w:hint="default"/>
      </w:rPr>
    </w:lvl>
    <w:lvl w:ilvl="3" w:tplc="0409000F" w:tentative="1">
      <w:start w:val="1"/>
      <w:numFmt w:val="bullet"/>
      <w:lvlText w:val=""/>
      <w:lvlJc w:val="left"/>
      <w:pPr>
        <w:tabs>
          <w:tab w:val="num" w:pos="2474"/>
        </w:tabs>
        <w:ind w:left="2474" w:hanging="420"/>
      </w:pPr>
      <w:rPr>
        <w:rFonts w:ascii="Wingdings" w:hAnsi="Wingdings" w:hint="default"/>
      </w:rPr>
    </w:lvl>
    <w:lvl w:ilvl="4" w:tplc="04090017" w:tentative="1">
      <w:start w:val="1"/>
      <w:numFmt w:val="bullet"/>
      <w:lvlText w:val=""/>
      <w:lvlJc w:val="left"/>
      <w:pPr>
        <w:tabs>
          <w:tab w:val="num" w:pos="2894"/>
        </w:tabs>
        <w:ind w:left="2894" w:hanging="420"/>
      </w:pPr>
      <w:rPr>
        <w:rFonts w:ascii="Wingdings" w:hAnsi="Wingdings" w:hint="default"/>
      </w:rPr>
    </w:lvl>
    <w:lvl w:ilvl="5" w:tplc="04090011" w:tentative="1">
      <w:start w:val="1"/>
      <w:numFmt w:val="bullet"/>
      <w:lvlText w:val=""/>
      <w:lvlJc w:val="left"/>
      <w:pPr>
        <w:tabs>
          <w:tab w:val="num" w:pos="3314"/>
        </w:tabs>
        <w:ind w:left="3314" w:hanging="420"/>
      </w:pPr>
      <w:rPr>
        <w:rFonts w:ascii="Wingdings" w:hAnsi="Wingdings" w:hint="default"/>
      </w:rPr>
    </w:lvl>
    <w:lvl w:ilvl="6" w:tplc="0409000F" w:tentative="1">
      <w:start w:val="1"/>
      <w:numFmt w:val="bullet"/>
      <w:lvlText w:val=""/>
      <w:lvlJc w:val="left"/>
      <w:pPr>
        <w:tabs>
          <w:tab w:val="num" w:pos="3734"/>
        </w:tabs>
        <w:ind w:left="3734" w:hanging="420"/>
      </w:pPr>
      <w:rPr>
        <w:rFonts w:ascii="Wingdings" w:hAnsi="Wingdings" w:hint="default"/>
      </w:rPr>
    </w:lvl>
    <w:lvl w:ilvl="7" w:tplc="04090017" w:tentative="1">
      <w:start w:val="1"/>
      <w:numFmt w:val="bullet"/>
      <w:lvlText w:val=""/>
      <w:lvlJc w:val="left"/>
      <w:pPr>
        <w:tabs>
          <w:tab w:val="num" w:pos="4154"/>
        </w:tabs>
        <w:ind w:left="4154" w:hanging="420"/>
      </w:pPr>
      <w:rPr>
        <w:rFonts w:ascii="Wingdings" w:hAnsi="Wingdings" w:hint="default"/>
      </w:rPr>
    </w:lvl>
    <w:lvl w:ilvl="8" w:tplc="04090011" w:tentative="1">
      <w:start w:val="1"/>
      <w:numFmt w:val="bullet"/>
      <w:lvlText w:val=""/>
      <w:lvlJc w:val="left"/>
      <w:pPr>
        <w:tabs>
          <w:tab w:val="num" w:pos="4574"/>
        </w:tabs>
        <w:ind w:left="4574" w:hanging="420"/>
      </w:pPr>
      <w:rPr>
        <w:rFonts w:ascii="Wingdings" w:hAnsi="Wingdings" w:hint="default"/>
      </w:rPr>
    </w:lvl>
  </w:abstractNum>
  <w:abstractNum w:abstractNumId="8" w15:restartNumberingAfterBreak="0">
    <w:nsid w:val="411D3149"/>
    <w:multiLevelType w:val="hybridMultilevel"/>
    <w:tmpl w:val="076E5D98"/>
    <w:lvl w:ilvl="0" w:tplc="0409000D">
      <w:start w:val="1"/>
      <w:numFmt w:val="bullet"/>
      <w:lvlText w:val=""/>
      <w:lvlJc w:val="left"/>
      <w:pPr>
        <w:ind w:left="650" w:hanging="440"/>
      </w:pPr>
      <w:rPr>
        <w:rFonts w:ascii="Wingdings" w:hAnsi="Wingdings" w:hint="default"/>
      </w:rPr>
    </w:lvl>
    <w:lvl w:ilvl="1" w:tplc="FFFFFFFF" w:tentative="1">
      <w:start w:val="1"/>
      <w:numFmt w:val="bullet"/>
      <w:lvlText w:val=""/>
      <w:lvlJc w:val="left"/>
      <w:pPr>
        <w:ind w:left="1090" w:hanging="440"/>
      </w:pPr>
      <w:rPr>
        <w:rFonts w:ascii="Wingdings" w:hAnsi="Wingdings" w:hint="default"/>
      </w:rPr>
    </w:lvl>
    <w:lvl w:ilvl="2" w:tplc="FFFFFFFF" w:tentative="1">
      <w:start w:val="1"/>
      <w:numFmt w:val="bullet"/>
      <w:lvlText w:val=""/>
      <w:lvlJc w:val="left"/>
      <w:pPr>
        <w:ind w:left="1530" w:hanging="440"/>
      </w:pPr>
      <w:rPr>
        <w:rFonts w:ascii="Wingdings" w:hAnsi="Wingdings" w:hint="default"/>
      </w:rPr>
    </w:lvl>
    <w:lvl w:ilvl="3" w:tplc="FFFFFFFF" w:tentative="1">
      <w:start w:val="1"/>
      <w:numFmt w:val="bullet"/>
      <w:lvlText w:val=""/>
      <w:lvlJc w:val="left"/>
      <w:pPr>
        <w:ind w:left="1970" w:hanging="440"/>
      </w:pPr>
      <w:rPr>
        <w:rFonts w:ascii="Wingdings" w:hAnsi="Wingdings" w:hint="default"/>
      </w:rPr>
    </w:lvl>
    <w:lvl w:ilvl="4" w:tplc="FFFFFFFF" w:tentative="1">
      <w:start w:val="1"/>
      <w:numFmt w:val="bullet"/>
      <w:lvlText w:val=""/>
      <w:lvlJc w:val="left"/>
      <w:pPr>
        <w:ind w:left="2410" w:hanging="440"/>
      </w:pPr>
      <w:rPr>
        <w:rFonts w:ascii="Wingdings" w:hAnsi="Wingdings" w:hint="default"/>
      </w:rPr>
    </w:lvl>
    <w:lvl w:ilvl="5" w:tplc="FFFFFFFF" w:tentative="1">
      <w:start w:val="1"/>
      <w:numFmt w:val="bullet"/>
      <w:lvlText w:val=""/>
      <w:lvlJc w:val="left"/>
      <w:pPr>
        <w:ind w:left="2850" w:hanging="440"/>
      </w:pPr>
      <w:rPr>
        <w:rFonts w:ascii="Wingdings" w:hAnsi="Wingdings" w:hint="default"/>
      </w:rPr>
    </w:lvl>
    <w:lvl w:ilvl="6" w:tplc="FFFFFFFF" w:tentative="1">
      <w:start w:val="1"/>
      <w:numFmt w:val="bullet"/>
      <w:lvlText w:val=""/>
      <w:lvlJc w:val="left"/>
      <w:pPr>
        <w:ind w:left="3290" w:hanging="440"/>
      </w:pPr>
      <w:rPr>
        <w:rFonts w:ascii="Wingdings" w:hAnsi="Wingdings" w:hint="default"/>
      </w:rPr>
    </w:lvl>
    <w:lvl w:ilvl="7" w:tplc="FFFFFFFF" w:tentative="1">
      <w:start w:val="1"/>
      <w:numFmt w:val="bullet"/>
      <w:lvlText w:val=""/>
      <w:lvlJc w:val="left"/>
      <w:pPr>
        <w:ind w:left="3730" w:hanging="440"/>
      </w:pPr>
      <w:rPr>
        <w:rFonts w:ascii="Wingdings" w:hAnsi="Wingdings" w:hint="default"/>
      </w:rPr>
    </w:lvl>
    <w:lvl w:ilvl="8" w:tplc="FFFFFFFF" w:tentative="1">
      <w:start w:val="1"/>
      <w:numFmt w:val="bullet"/>
      <w:lvlText w:val=""/>
      <w:lvlJc w:val="left"/>
      <w:pPr>
        <w:ind w:left="4170" w:hanging="440"/>
      </w:pPr>
      <w:rPr>
        <w:rFonts w:ascii="Wingdings" w:hAnsi="Wingdings" w:hint="default"/>
      </w:rPr>
    </w:lvl>
  </w:abstractNum>
  <w:abstractNum w:abstractNumId="9" w15:restartNumberingAfterBreak="0">
    <w:nsid w:val="450A4DAF"/>
    <w:multiLevelType w:val="hybridMultilevel"/>
    <w:tmpl w:val="80A22A80"/>
    <w:lvl w:ilvl="0" w:tplc="D1589DC2">
      <w:numFmt w:val="bullet"/>
      <w:pStyle w:val="a4"/>
      <w:lvlText w:val="・"/>
      <w:lvlJc w:val="left"/>
      <w:pPr>
        <w:ind w:left="360" w:hanging="360"/>
      </w:pPr>
      <w:rPr>
        <w:rFonts w:ascii="ＭＳ Ｐゴシック" w:eastAsia="ＭＳ Ｐゴシック" w:hAnsi="ＭＳ Ｐゴシック" w:cstheme="majorHAns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57077BF1"/>
    <w:multiLevelType w:val="singleLevel"/>
    <w:tmpl w:val="FF7E3E1E"/>
    <w:lvl w:ilvl="0">
      <w:start w:val="1"/>
      <w:numFmt w:val="bullet"/>
      <w:pStyle w:val="a5"/>
      <w:lvlText w:val=""/>
      <w:lvlJc w:val="left"/>
      <w:pPr>
        <w:tabs>
          <w:tab w:val="num" w:pos="360"/>
        </w:tabs>
        <w:ind w:left="0" w:firstLine="0"/>
      </w:pPr>
      <w:rPr>
        <w:rFonts w:ascii="Symbol" w:hAnsi="Symbol" w:hint="default"/>
        <w:sz w:val="28"/>
      </w:rPr>
    </w:lvl>
  </w:abstractNum>
  <w:abstractNum w:abstractNumId="11" w15:restartNumberingAfterBreak="0">
    <w:nsid w:val="5EA94AAA"/>
    <w:multiLevelType w:val="singleLevel"/>
    <w:tmpl w:val="168C481E"/>
    <w:lvl w:ilvl="0">
      <w:start w:val="1"/>
      <w:numFmt w:val="decimal"/>
      <w:pStyle w:val="2"/>
      <w:lvlText w:val="%1."/>
      <w:lvlJc w:val="right"/>
      <w:pPr>
        <w:tabs>
          <w:tab w:val="num" w:pos="1582"/>
        </w:tabs>
        <w:ind w:left="1582" w:hanging="238"/>
      </w:pPr>
      <w:rPr>
        <w:rFonts w:ascii="Century" w:eastAsia="ＭＳ 明朝" w:hAnsi="Century" w:cs="Times New Roman" w:hint="default"/>
        <w:b w:val="0"/>
        <w:i w:val="0"/>
        <w:caps w:val="0"/>
        <w:strike w:val="0"/>
        <w:dstrike w:val="0"/>
        <w:vanish w:val="0"/>
        <w:color w:val="000000"/>
        <w:sz w:val="21"/>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69146133"/>
    <w:multiLevelType w:val="hybridMultilevel"/>
    <w:tmpl w:val="66867EB0"/>
    <w:lvl w:ilvl="0" w:tplc="04090001">
      <w:start w:val="1"/>
      <w:numFmt w:val="bullet"/>
      <w:lvlText w:val=""/>
      <w:lvlJc w:val="left"/>
      <w:pPr>
        <w:ind w:left="651" w:hanging="440"/>
      </w:pPr>
      <w:rPr>
        <w:rFonts w:ascii="Wingdings" w:hAnsi="Wingdings" w:hint="default"/>
      </w:rPr>
    </w:lvl>
    <w:lvl w:ilvl="1" w:tplc="0409000B" w:tentative="1">
      <w:start w:val="1"/>
      <w:numFmt w:val="bullet"/>
      <w:lvlText w:val=""/>
      <w:lvlJc w:val="left"/>
      <w:pPr>
        <w:ind w:left="1091" w:hanging="440"/>
      </w:pPr>
      <w:rPr>
        <w:rFonts w:ascii="Wingdings" w:hAnsi="Wingdings" w:hint="default"/>
      </w:rPr>
    </w:lvl>
    <w:lvl w:ilvl="2" w:tplc="0409000D" w:tentative="1">
      <w:start w:val="1"/>
      <w:numFmt w:val="bullet"/>
      <w:lvlText w:val=""/>
      <w:lvlJc w:val="left"/>
      <w:pPr>
        <w:ind w:left="1531" w:hanging="440"/>
      </w:pPr>
      <w:rPr>
        <w:rFonts w:ascii="Wingdings" w:hAnsi="Wingdings" w:hint="default"/>
      </w:rPr>
    </w:lvl>
    <w:lvl w:ilvl="3" w:tplc="04090001" w:tentative="1">
      <w:start w:val="1"/>
      <w:numFmt w:val="bullet"/>
      <w:lvlText w:val=""/>
      <w:lvlJc w:val="left"/>
      <w:pPr>
        <w:ind w:left="1971" w:hanging="440"/>
      </w:pPr>
      <w:rPr>
        <w:rFonts w:ascii="Wingdings" w:hAnsi="Wingdings" w:hint="default"/>
      </w:rPr>
    </w:lvl>
    <w:lvl w:ilvl="4" w:tplc="0409000B" w:tentative="1">
      <w:start w:val="1"/>
      <w:numFmt w:val="bullet"/>
      <w:lvlText w:val=""/>
      <w:lvlJc w:val="left"/>
      <w:pPr>
        <w:ind w:left="2411" w:hanging="440"/>
      </w:pPr>
      <w:rPr>
        <w:rFonts w:ascii="Wingdings" w:hAnsi="Wingdings" w:hint="default"/>
      </w:rPr>
    </w:lvl>
    <w:lvl w:ilvl="5" w:tplc="0409000D" w:tentative="1">
      <w:start w:val="1"/>
      <w:numFmt w:val="bullet"/>
      <w:lvlText w:val=""/>
      <w:lvlJc w:val="left"/>
      <w:pPr>
        <w:ind w:left="2851" w:hanging="440"/>
      </w:pPr>
      <w:rPr>
        <w:rFonts w:ascii="Wingdings" w:hAnsi="Wingdings" w:hint="default"/>
      </w:rPr>
    </w:lvl>
    <w:lvl w:ilvl="6" w:tplc="04090001" w:tentative="1">
      <w:start w:val="1"/>
      <w:numFmt w:val="bullet"/>
      <w:lvlText w:val=""/>
      <w:lvlJc w:val="left"/>
      <w:pPr>
        <w:ind w:left="3291" w:hanging="440"/>
      </w:pPr>
      <w:rPr>
        <w:rFonts w:ascii="Wingdings" w:hAnsi="Wingdings" w:hint="default"/>
      </w:rPr>
    </w:lvl>
    <w:lvl w:ilvl="7" w:tplc="0409000B" w:tentative="1">
      <w:start w:val="1"/>
      <w:numFmt w:val="bullet"/>
      <w:lvlText w:val=""/>
      <w:lvlJc w:val="left"/>
      <w:pPr>
        <w:ind w:left="3731" w:hanging="440"/>
      </w:pPr>
      <w:rPr>
        <w:rFonts w:ascii="Wingdings" w:hAnsi="Wingdings" w:hint="default"/>
      </w:rPr>
    </w:lvl>
    <w:lvl w:ilvl="8" w:tplc="0409000D" w:tentative="1">
      <w:start w:val="1"/>
      <w:numFmt w:val="bullet"/>
      <w:lvlText w:val=""/>
      <w:lvlJc w:val="left"/>
      <w:pPr>
        <w:ind w:left="4171" w:hanging="440"/>
      </w:pPr>
      <w:rPr>
        <w:rFonts w:ascii="Wingdings" w:hAnsi="Wingdings" w:hint="default"/>
      </w:rPr>
    </w:lvl>
  </w:abstractNum>
  <w:abstractNum w:abstractNumId="13" w15:restartNumberingAfterBreak="0">
    <w:nsid w:val="70E30BCD"/>
    <w:multiLevelType w:val="hybridMultilevel"/>
    <w:tmpl w:val="D674BD22"/>
    <w:lvl w:ilvl="0" w:tplc="72E2E5C8">
      <w:start w:val="1"/>
      <w:numFmt w:val="bullet"/>
      <w:lvlText w:val=""/>
      <w:lvlJc w:val="left"/>
      <w:pPr>
        <w:ind w:left="860" w:hanging="440"/>
      </w:pPr>
      <w:rPr>
        <w:rFonts w:ascii="Wingdings" w:hAnsi="Wingdings" w:hint="default"/>
      </w:rPr>
    </w:lvl>
    <w:lvl w:ilvl="1" w:tplc="0409000B" w:tentative="1">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14" w15:restartNumberingAfterBreak="0">
    <w:nsid w:val="743E3E3B"/>
    <w:multiLevelType w:val="multilevel"/>
    <w:tmpl w:val="EA0A25B2"/>
    <w:lvl w:ilvl="0">
      <w:start w:val="1"/>
      <w:numFmt w:val="decimalFullWidth"/>
      <w:suff w:val="space"/>
      <w:lvlText w:val="%1 "/>
      <w:lvlJc w:val="left"/>
      <w:pPr>
        <w:ind w:left="425" w:hanging="425"/>
      </w:pPr>
      <w:rPr>
        <w:rFonts w:ascii="Arial Unicode MS" w:eastAsia="Arial Unicode MS" w:hint="eastAsia"/>
        <w:b w:val="0"/>
        <w:i w:val="0"/>
        <w:sz w:val="52"/>
        <w:szCs w:val="52"/>
      </w:rPr>
    </w:lvl>
    <w:lvl w:ilvl="1">
      <w:start w:val="1"/>
      <w:numFmt w:val="decimalFullWidth"/>
      <w:pStyle w:val="subsection"/>
      <w:suff w:val="space"/>
      <w:lvlText w:val="%1.%2 "/>
      <w:lvlJc w:val="left"/>
      <w:pPr>
        <w:ind w:left="567" w:hanging="567"/>
      </w:pPr>
      <w:rPr>
        <w:rFonts w:ascii="ＭＳ ゴシック" w:eastAsia="ＭＳ ゴシック" w:hint="eastAsia"/>
        <w:b w:val="0"/>
        <w:i w:val="0"/>
        <w:sz w:val="28"/>
        <w:szCs w:val="28"/>
        <w:lang w:val="en-US"/>
      </w:rPr>
    </w:lvl>
    <w:lvl w:ilvl="2">
      <w:start w:val="1"/>
      <w:numFmt w:val="decimalFullWidth"/>
      <w:pStyle w:val="subsubsection"/>
      <w:suff w:val="space"/>
      <w:lvlText w:val="%1.%2.%3"/>
      <w:lvlJc w:val="left"/>
      <w:pPr>
        <w:ind w:left="142" w:firstLine="0"/>
      </w:pPr>
      <w:rPr>
        <w:rFonts w:ascii="ＭＳ ゴシック" w:eastAsia="ＭＳ ゴシック" w:hint="eastAsia"/>
        <w:b w:val="0"/>
        <w:i w:val="0"/>
        <w:sz w:val="21"/>
      </w:rPr>
    </w:lvl>
    <w:lvl w:ilvl="3">
      <w:start w:val="1"/>
      <w:numFmt w:val="decimalFullWidth"/>
      <w:pStyle w:val="paragraph"/>
      <w:suff w:val="space"/>
      <w:lvlText w:val="（%4）"/>
      <w:lvlJc w:val="left"/>
      <w:pPr>
        <w:ind w:left="0" w:firstLine="0"/>
      </w:pPr>
      <w:rPr>
        <w:rFonts w:ascii="ＭＳ ゴシック" w:eastAsia="ＭＳ ゴシック" w:hint="eastAsia"/>
        <w:b w:val="0"/>
        <w:i w:val="0"/>
        <w:sz w:val="21"/>
      </w:rPr>
    </w:lvl>
    <w:lvl w:ilvl="4">
      <w:start w:val="1"/>
      <w:numFmt w:val="lowerLetter"/>
      <w:pStyle w:val="subparagraph"/>
      <w:lvlText w:val="%5)"/>
      <w:lvlJc w:val="left"/>
      <w:pPr>
        <w:tabs>
          <w:tab w:val="num" w:pos="360"/>
        </w:tabs>
        <w:ind w:left="0" w:firstLine="0"/>
      </w:pPr>
      <w:rPr>
        <w:rFonts w:ascii="ＭＳ ゴシック" w:eastAsia="ＭＳ ゴシック" w:hint="eastAsia"/>
        <w:b w:val="0"/>
        <w:i w:val="0"/>
        <w:sz w:val="21"/>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5" w15:restartNumberingAfterBreak="0">
    <w:nsid w:val="7C4127A0"/>
    <w:multiLevelType w:val="multilevel"/>
    <w:tmpl w:val="0D642288"/>
    <w:lvl w:ilvl="0">
      <w:start w:val="3"/>
      <w:numFmt w:val="decimal"/>
      <w:pStyle w:val="1"/>
      <w:lvlText w:val="%1."/>
      <w:lvlJc w:val="left"/>
      <w:pPr>
        <w:ind w:left="516" w:hanging="516"/>
      </w:pPr>
      <w:rPr>
        <w:rFonts w:hint="eastAsia"/>
      </w:rPr>
    </w:lvl>
    <w:lvl w:ilvl="1">
      <w:start w:val="7"/>
      <w:numFmt w:val="decimal"/>
      <w:pStyle w:val="20"/>
      <w:suff w:val="nothing"/>
      <w:lvlText w:val="%1.%2　"/>
      <w:lvlJc w:val="left"/>
      <w:pPr>
        <w:ind w:left="998" w:hanging="572"/>
      </w:pPr>
      <w:rPr>
        <w:rFonts w:hint="eastAsia"/>
        <w:specVanish w:val="0"/>
      </w:rPr>
    </w:lvl>
    <w:lvl w:ilvl="2">
      <w:start w:val="1"/>
      <w:numFmt w:val="decimal"/>
      <w:pStyle w:val="3"/>
      <w:suff w:val="nothing"/>
      <w:lvlText w:val="%1.%2.%3　"/>
      <w:lvlJc w:val="left"/>
      <w:pPr>
        <w:ind w:left="703" w:hanging="703"/>
      </w:pPr>
      <w:rPr>
        <w:rFonts w:cs="Times New Roman" w:hint="eastAsia"/>
        <w:i w:val="0"/>
        <w:iCs w:val="0"/>
        <w:caps w:val="0"/>
        <w:smallCaps w:val="0"/>
        <w:strike w:val="0"/>
        <w:dstrike w:val="0"/>
        <w:noProof w:val="0"/>
        <w:vanish w:val="0"/>
        <w:color w:val="000000"/>
        <w:spacing w:val="0"/>
        <w:position w:val="0"/>
        <w:sz w:val="24"/>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
      <w:suff w:val="nothing"/>
      <w:lvlText w:val="(%4)　"/>
      <w:lvlJc w:val="left"/>
      <w:pPr>
        <w:ind w:left="5144" w:hanging="465"/>
      </w:pPr>
      <w:rPr>
        <w:rFonts w:ascii="HG丸ｺﾞｼｯｸM-PRO" w:eastAsia="HG丸ｺﾞｼｯｸM-PRO" w:hAnsi="HG丸ｺﾞｼｯｸM-PRO" w:hint="eastAsia"/>
        <w:b/>
        <w:u w:val="single"/>
        <w:specVanish w:val="0"/>
      </w:rPr>
    </w:lvl>
    <w:lvl w:ilvl="4">
      <w:start w:val="1"/>
      <w:numFmt w:val="decimal"/>
      <w:pStyle w:val="50"/>
      <w:suff w:val="nothing"/>
      <w:lvlText w:val="%5)　"/>
      <w:lvlJc w:val="left"/>
      <w:pPr>
        <w:ind w:left="2949" w:hanging="397"/>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5">
      <w:start w:val="1"/>
      <w:numFmt w:val="lowerLetter"/>
      <w:pStyle w:val="6"/>
      <w:suff w:val="nothing"/>
      <w:lvlText w:val="%6)　"/>
      <w:lvlJc w:val="left"/>
      <w:pPr>
        <w:ind w:left="1549" w:hanging="414"/>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6">
      <w:start w:val="1"/>
      <w:numFmt w:val="aiueoFullWidth"/>
      <w:pStyle w:val="7"/>
      <w:suff w:val="nothing"/>
      <w:lvlText w:val="%7　"/>
      <w:lvlJc w:val="left"/>
      <w:pPr>
        <w:ind w:left="1253" w:hanging="414"/>
      </w:pPr>
      <w:rPr>
        <w:rFonts w:hint="eastAsia"/>
      </w:rPr>
    </w:lvl>
    <w:lvl w:ilvl="7">
      <w:start w:val="1"/>
      <w:numFmt w:val="decimalEnclosedCircle"/>
      <w:pStyle w:val="8"/>
      <w:suff w:val="nothing"/>
      <w:lvlText w:val="%8　"/>
      <w:lvlJc w:val="left"/>
      <w:pPr>
        <w:ind w:left="1833" w:hanging="414"/>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8">
      <w:start w:val="1"/>
      <w:numFmt w:val="upperLetter"/>
      <w:pStyle w:val="9"/>
      <w:suff w:val="nothing"/>
      <w:lvlText w:val="%9.　"/>
      <w:lvlJc w:val="left"/>
      <w:pPr>
        <w:ind w:left="1457" w:hanging="408"/>
      </w:pPr>
      <w:rPr>
        <w:rFonts w:hint="eastAsia"/>
      </w:rPr>
    </w:lvl>
  </w:abstractNum>
  <w:num w:numId="1">
    <w:abstractNumId w:val="15"/>
  </w:num>
  <w:num w:numId="2">
    <w:abstractNumId w:val="14"/>
  </w:num>
  <w:num w:numId="3">
    <w:abstractNumId w:val="11"/>
  </w:num>
  <w:num w:numId="4">
    <w:abstractNumId w:val="2"/>
  </w:num>
  <w:num w:numId="5">
    <w:abstractNumId w:val="1"/>
  </w:num>
  <w:num w:numId="6">
    <w:abstractNumId w:val="7"/>
  </w:num>
  <w:num w:numId="7">
    <w:abstractNumId w:val="10"/>
  </w:num>
  <w:num w:numId="8">
    <w:abstractNumId w:val="6"/>
  </w:num>
  <w:num w:numId="9">
    <w:abstractNumId w:val="9"/>
  </w:num>
  <w:num w:numId="10">
    <w:abstractNumId w:val="12"/>
  </w:num>
  <w:num w:numId="11">
    <w:abstractNumId w:val="5"/>
  </w:num>
  <w:num w:numId="12">
    <w:abstractNumId w:val="4"/>
  </w:num>
  <w:num w:numId="13">
    <w:abstractNumId w:val="0"/>
  </w:num>
  <w:num w:numId="14">
    <w:abstractNumId w:val="13"/>
  </w:num>
  <w:num w:numId="15">
    <w:abstractNumId w:val="15"/>
  </w:num>
  <w:num w:numId="16">
    <w:abstractNumId w:val="15"/>
  </w:num>
  <w:num w:numId="17">
    <w:abstractNumId w:val="3"/>
  </w:num>
  <w:num w:numId="18">
    <w:abstractNumId w:val="8"/>
  </w:num>
  <w:num w:numId="19">
    <w:abstractNumId w:val="15"/>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15"/>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15"/>
  </w:num>
  <w:num w:numId="24">
    <w:abstractNumId w:val="15"/>
    <w:lvlOverride w:ilvl="0">
      <w:startOverride w:val="3"/>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5" w:nlCheck="1" w:checkStyle="1"/>
  <w:activeWritingStyle w:appName="MSWord" w:lang="ja-JP" w:vendorID="64" w:dllVersion="5" w:nlCheck="1" w:checkStyle="1"/>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proofState w:spelling="clean" w:grammar="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6145" fillcolor="white">
      <v:fill color="white"/>
      <v:textbox inset="5.85pt,.7pt,5.85pt,.7pt"/>
      <o:colormru v:ext="edit" colors="#cf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A46"/>
    <w:rsid w:val="0000084F"/>
    <w:rsid w:val="000008B2"/>
    <w:rsid w:val="00001696"/>
    <w:rsid w:val="0000336B"/>
    <w:rsid w:val="00005039"/>
    <w:rsid w:val="000053FB"/>
    <w:rsid w:val="0000564F"/>
    <w:rsid w:val="00005FD1"/>
    <w:rsid w:val="00010231"/>
    <w:rsid w:val="0001046B"/>
    <w:rsid w:val="000105A7"/>
    <w:rsid w:val="000105C7"/>
    <w:rsid w:val="00010BA8"/>
    <w:rsid w:val="00011B03"/>
    <w:rsid w:val="00011DD0"/>
    <w:rsid w:val="00011E40"/>
    <w:rsid w:val="00012727"/>
    <w:rsid w:val="00012A13"/>
    <w:rsid w:val="00013E5E"/>
    <w:rsid w:val="000141E1"/>
    <w:rsid w:val="000141F3"/>
    <w:rsid w:val="00014D3E"/>
    <w:rsid w:val="00014EE9"/>
    <w:rsid w:val="00014EFB"/>
    <w:rsid w:val="00014FC6"/>
    <w:rsid w:val="000156CA"/>
    <w:rsid w:val="00016099"/>
    <w:rsid w:val="00016F3C"/>
    <w:rsid w:val="000170EE"/>
    <w:rsid w:val="0001711F"/>
    <w:rsid w:val="000207CA"/>
    <w:rsid w:val="00021CE4"/>
    <w:rsid w:val="00022079"/>
    <w:rsid w:val="00023306"/>
    <w:rsid w:val="00024F0A"/>
    <w:rsid w:val="00025ADC"/>
    <w:rsid w:val="000262B0"/>
    <w:rsid w:val="00026860"/>
    <w:rsid w:val="0002697C"/>
    <w:rsid w:val="00027C57"/>
    <w:rsid w:val="00027D64"/>
    <w:rsid w:val="000303B1"/>
    <w:rsid w:val="00030FB7"/>
    <w:rsid w:val="0003229E"/>
    <w:rsid w:val="000324F8"/>
    <w:rsid w:val="00032857"/>
    <w:rsid w:val="0003379C"/>
    <w:rsid w:val="00036952"/>
    <w:rsid w:val="000369C6"/>
    <w:rsid w:val="00036B23"/>
    <w:rsid w:val="00036B40"/>
    <w:rsid w:val="00036E98"/>
    <w:rsid w:val="00037BEC"/>
    <w:rsid w:val="00040285"/>
    <w:rsid w:val="00041EDC"/>
    <w:rsid w:val="000424B9"/>
    <w:rsid w:val="0004306A"/>
    <w:rsid w:val="00043BD7"/>
    <w:rsid w:val="00044435"/>
    <w:rsid w:val="000446AF"/>
    <w:rsid w:val="0004609E"/>
    <w:rsid w:val="00046C20"/>
    <w:rsid w:val="000477AF"/>
    <w:rsid w:val="00050984"/>
    <w:rsid w:val="000519E1"/>
    <w:rsid w:val="00052664"/>
    <w:rsid w:val="00052C89"/>
    <w:rsid w:val="00053BD7"/>
    <w:rsid w:val="00054BF3"/>
    <w:rsid w:val="00055CB9"/>
    <w:rsid w:val="000603E1"/>
    <w:rsid w:val="00060D60"/>
    <w:rsid w:val="000616F8"/>
    <w:rsid w:val="00064896"/>
    <w:rsid w:val="00064D6A"/>
    <w:rsid w:val="000664DC"/>
    <w:rsid w:val="00072AB1"/>
    <w:rsid w:val="00072B99"/>
    <w:rsid w:val="00073BD7"/>
    <w:rsid w:val="0007460B"/>
    <w:rsid w:val="00074757"/>
    <w:rsid w:val="00074973"/>
    <w:rsid w:val="00075F77"/>
    <w:rsid w:val="000769BC"/>
    <w:rsid w:val="00077680"/>
    <w:rsid w:val="00077E3E"/>
    <w:rsid w:val="0008047F"/>
    <w:rsid w:val="0008142F"/>
    <w:rsid w:val="00081CC3"/>
    <w:rsid w:val="000825A4"/>
    <w:rsid w:val="00084D37"/>
    <w:rsid w:val="00084E53"/>
    <w:rsid w:val="00086A2D"/>
    <w:rsid w:val="00086B21"/>
    <w:rsid w:val="000908CF"/>
    <w:rsid w:val="00092212"/>
    <w:rsid w:val="000925D6"/>
    <w:rsid w:val="00093153"/>
    <w:rsid w:val="00094DEC"/>
    <w:rsid w:val="000961A2"/>
    <w:rsid w:val="0009724D"/>
    <w:rsid w:val="000A0AB2"/>
    <w:rsid w:val="000A0C44"/>
    <w:rsid w:val="000A3141"/>
    <w:rsid w:val="000A3AD7"/>
    <w:rsid w:val="000A3CCB"/>
    <w:rsid w:val="000A6345"/>
    <w:rsid w:val="000A7E51"/>
    <w:rsid w:val="000B0FC3"/>
    <w:rsid w:val="000B1815"/>
    <w:rsid w:val="000B2340"/>
    <w:rsid w:val="000B24B9"/>
    <w:rsid w:val="000B27C3"/>
    <w:rsid w:val="000B32AB"/>
    <w:rsid w:val="000B3403"/>
    <w:rsid w:val="000B3AA3"/>
    <w:rsid w:val="000B3AF6"/>
    <w:rsid w:val="000B47AC"/>
    <w:rsid w:val="000B4812"/>
    <w:rsid w:val="000B4F99"/>
    <w:rsid w:val="000B550A"/>
    <w:rsid w:val="000B5AE5"/>
    <w:rsid w:val="000B5DAA"/>
    <w:rsid w:val="000B6044"/>
    <w:rsid w:val="000B6B6E"/>
    <w:rsid w:val="000B6DE0"/>
    <w:rsid w:val="000B727F"/>
    <w:rsid w:val="000B785E"/>
    <w:rsid w:val="000B7868"/>
    <w:rsid w:val="000C0FC4"/>
    <w:rsid w:val="000C21AA"/>
    <w:rsid w:val="000C40C6"/>
    <w:rsid w:val="000C4813"/>
    <w:rsid w:val="000C483A"/>
    <w:rsid w:val="000C5277"/>
    <w:rsid w:val="000C5E91"/>
    <w:rsid w:val="000C621C"/>
    <w:rsid w:val="000C6B18"/>
    <w:rsid w:val="000C6BF8"/>
    <w:rsid w:val="000C7E77"/>
    <w:rsid w:val="000D038B"/>
    <w:rsid w:val="000D0674"/>
    <w:rsid w:val="000D398E"/>
    <w:rsid w:val="000D406F"/>
    <w:rsid w:val="000D4850"/>
    <w:rsid w:val="000D514D"/>
    <w:rsid w:val="000D5422"/>
    <w:rsid w:val="000D55A6"/>
    <w:rsid w:val="000D5FB7"/>
    <w:rsid w:val="000D621C"/>
    <w:rsid w:val="000D6C51"/>
    <w:rsid w:val="000D6FA7"/>
    <w:rsid w:val="000E04CD"/>
    <w:rsid w:val="000E1692"/>
    <w:rsid w:val="000E1FEA"/>
    <w:rsid w:val="000E24EC"/>
    <w:rsid w:val="000E26E1"/>
    <w:rsid w:val="000E3202"/>
    <w:rsid w:val="000E334C"/>
    <w:rsid w:val="000E3EF7"/>
    <w:rsid w:val="000E4802"/>
    <w:rsid w:val="000E627D"/>
    <w:rsid w:val="000E65C2"/>
    <w:rsid w:val="000E6ADB"/>
    <w:rsid w:val="000E7474"/>
    <w:rsid w:val="000E786B"/>
    <w:rsid w:val="000F0902"/>
    <w:rsid w:val="000F10DC"/>
    <w:rsid w:val="000F37BE"/>
    <w:rsid w:val="000F3D43"/>
    <w:rsid w:val="000F40F1"/>
    <w:rsid w:val="000F4CFF"/>
    <w:rsid w:val="000F554D"/>
    <w:rsid w:val="000F585C"/>
    <w:rsid w:val="000F648F"/>
    <w:rsid w:val="000F72F4"/>
    <w:rsid w:val="000F79C3"/>
    <w:rsid w:val="0010032D"/>
    <w:rsid w:val="0010046D"/>
    <w:rsid w:val="0010161D"/>
    <w:rsid w:val="0010241D"/>
    <w:rsid w:val="00102595"/>
    <w:rsid w:val="00103563"/>
    <w:rsid w:val="00103823"/>
    <w:rsid w:val="00104386"/>
    <w:rsid w:val="00104580"/>
    <w:rsid w:val="001047B1"/>
    <w:rsid w:val="00106774"/>
    <w:rsid w:val="001071CF"/>
    <w:rsid w:val="0010726D"/>
    <w:rsid w:val="00107966"/>
    <w:rsid w:val="001079EC"/>
    <w:rsid w:val="00107A52"/>
    <w:rsid w:val="001103D7"/>
    <w:rsid w:val="00110937"/>
    <w:rsid w:val="00111A0B"/>
    <w:rsid w:val="00114AE2"/>
    <w:rsid w:val="00115145"/>
    <w:rsid w:val="00115330"/>
    <w:rsid w:val="0011605C"/>
    <w:rsid w:val="00116320"/>
    <w:rsid w:val="00117A41"/>
    <w:rsid w:val="00120BBD"/>
    <w:rsid w:val="00121708"/>
    <w:rsid w:val="0012174D"/>
    <w:rsid w:val="001235FF"/>
    <w:rsid w:val="001244D6"/>
    <w:rsid w:val="0012514B"/>
    <w:rsid w:val="00125A8B"/>
    <w:rsid w:val="00125D75"/>
    <w:rsid w:val="00126AFD"/>
    <w:rsid w:val="00127184"/>
    <w:rsid w:val="00127DE7"/>
    <w:rsid w:val="00127F83"/>
    <w:rsid w:val="0013047F"/>
    <w:rsid w:val="00130ADC"/>
    <w:rsid w:val="00130E80"/>
    <w:rsid w:val="00131256"/>
    <w:rsid w:val="0013246A"/>
    <w:rsid w:val="00133D64"/>
    <w:rsid w:val="0013447C"/>
    <w:rsid w:val="00134A52"/>
    <w:rsid w:val="00134A6D"/>
    <w:rsid w:val="00134EA3"/>
    <w:rsid w:val="00136560"/>
    <w:rsid w:val="00137FB7"/>
    <w:rsid w:val="00140487"/>
    <w:rsid w:val="00140EA7"/>
    <w:rsid w:val="001413D4"/>
    <w:rsid w:val="00142307"/>
    <w:rsid w:val="0014251B"/>
    <w:rsid w:val="0014295A"/>
    <w:rsid w:val="00142977"/>
    <w:rsid w:val="0014545B"/>
    <w:rsid w:val="001456DA"/>
    <w:rsid w:val="00146545"/>
    <w:rsid w:val="00146C30"/>
    <w:rsid w:val="0014799D"/>
    <w:rsid w:val="00150299"/>
    <w:rsid w:val="00150436"/>
    <w:rsid w:val="00150642"/>
    <w:rsid w:val="00150831"/>
    <w:rsid w:val="001508A9"/>
    <w:rsid w:val="00150A0F"/>
    <w:rsid w:val="00150EC3"/>
    <w:rsid w:val="0015182A"/>
    <w:rsid w:val="001524FA"/>
    <w:rsid w:val="001534C8"/>
    <w:rsid w:val="001534D1"/>
    <w:rsid w:val="0015477B"/>
    <w:rsid w:val="00154C27"/>
    <w:rsid w:val="0015561F"/>
    <w:rsid w:val="00155836"/>
    <w:rsid w:val="00155855"/>
    <w:rsid w:val="00155F2A"/>
    <w:rsid w:val="001576D6"/>
    <w:rsid w:val="00157985"/>
    <w:rsid w:val="00160A37"/>
    <w:rsid w:val="00160C17"/>
    <w:rsid w:val="00160F18"/>
    <w:rsid w:val="00161006"/>
    <w:rsid w:val="001611CD"/>
    <w:rsid w:val="00161CB3"/>
    <w:rsid w:val="00162177"/>
    <w:rsid w:val="00162ACC"/>
    <w:rsid w:val="0016324D"/>
    <w:rsid w:val="0016329A"/>
    <w:rsid w:val="0016351A"/>
    <w:rsid w:val="00166517"/>
    <w:rsid w:val="00166A82"/>
    <w:rsid w:val="00170CB8"/>
    <w:rsid w:val="00171FAD"/>
    <w:rsid w:val="00172117"/>
    <w:rsid w:val="00172248"/>
    <w:rsid w:val="00172AF1"/>
    <w:rsid w:val="00172E86"/>
    <w:rsid w:val="00173484"/>
    <w:rsid w:val="001734E3"/>
    <w:rsid w:val="001738D4"/>
    <w:rsid w:val="00173C41"/>
    <w:rsid w:val="0017404A"/>
    <w:rsid w:val="0017487F"/>
    <w:rsid w:val="00175CFB"/>
    <w:rsid w:val="00177A3F"/>
    <w:rsid w:val="00180103"/>
    <w:rsid w:val="00180EE2"/>
    <w:rsid w:val="00180F83"/>
    <w:rsid w:val="001810AD"/>
    <w:rsid w:val="00181BCE"/>
    <w:rsid w:val="00181F88"/>
    <w:rsid w:val="001825F7"/>
    <w:rsid w:val="00183B75"/>
    <w:rsid w:val="00183FEB"/>
    <w:rsid w:val="00184D33"/>
    <w:rsid w:val="00185D75"/>
    <w:rsid w:val="001868AC"/>
    <w:rsid w:val="00187B93"/>
    <w:rsid w:val="00190BDB"/>
    <w:rsid w:val="00190D4A"/>
    <w:rsid w:val="00192566"/>
    <w:rsid w:val="00192D37"/>
    <w:rsid w:val="00193155"/>
    <w:rsid w:val="00193752"/>
    <w:rsid w:val="00193AD9"/>
    <w:rsid w:val="001942CF"/>
    <w:rsid w:val="001950EA"/>
    <w:rsid w:val="00196B66"/>
    <w:rsid w:val="00197539"/>
    <w:rsid w:val="001A0027"/>
    <w:rsid w:val="001A030C"/>
    <w:rsid w:val="001A0BF0"/>
    <w:rsid w:val="001A11F3"/>
    <w:rsid w:val="001A175D"/>
    <w:rsid w:val="001A1CB8"/>
    <w:rsid w:val="001A1FA8"/>
    <w:rsid w:val="001A234F"/>
    <w:rsid w:val="001A27E3"/>
    <w:rsid w:val="001A29DA"/>
    <w:rsid w:val="001A38B8"/>
    <w:rsid w:val="001A4305"/>
    <w:rsid w:val="001A574B"/>
    <w:rsid w:val="001A5A84"/>
    <w:rsid w:val="001A6D83"/>
    <w:rsid w:val="001A6F8B"/>
    <w:rsid w:val="001A7F83"/>
    <w:rsid w:val="001B146B"/>
    <w:rsid w:val="001B1A07"/>
    <w:rsid w:val="001B1C82"/>
    <w:rsid w:val="001B4A94"/>
    <w:rsid w:val="001B5601"/>
    <w:rsid w:val="001B58B9"/>
    <w:rsid w:val="001B6439"/>
    <w:rsid w:val="001B68B3"/>
    <w:rsid w:val="001B6F34"/>
    <w:rsid w:val="001B6FE2"/>
    <w:rsid w:val="001C08E3"/>
    <w:rsid w:val="001C0CC1"/>
    <w:rsid w:val="001C1564"/>
    <w:rsid w:val="001C1FE3"/>
    <w:rsid w:val="001C3F01"/>
    <w:rsid w:val="001C4100"/>
    <w:rsid w:val="001C6861"/>
    <w:rsid w:val="001C6866"/>
    <w:rsid w:val="001C6E0D"/>
    <w:rsid w:val="001D02BF"/>
    <w:rsid w:val="001D0468"/>
    <w:rsid w:val="001D151F"/>
    <w:rsid w:val="001D2342"/>
    <w:rsid w:val="001D2867"/>
    <w:rsid w:val="001D304F"/>
    <w:rsid w:val="001D36E5"/>
    <w:rsid w:val="001D4BCF"/>
    <w:rsid w:val="001D5319"/>
    <w:rsid w:val="001D5EFB"/>
    <w:rsid w:val="001D5F14"/>
    <w:rsid w:val="001D61D0"/>
    <w:rsid w:val="001E0027"/>
    <w:rsid w:val="001E1251"/>
    <w:rsid w:val="001E1558"/>
    <w:rsid w:val="001E22A9"/>
    <w:rsid w:val="001E33ED"/>
    <w:rsid w:val="001E3458"/>
    <w:rsid w:val="001E3564"/>
    <w:rsid w:val="001E51EA"/>
    <w:rsid w:val="001E5F94"/>
    <w:rsid w:val="001E6D08"/>
    <w:rsid w:val="001E7FD2"/>
    <w:rsid w:val="001F1DA2"/>
    <w:rsid w:val="001F3D7F"/>
    <w:rsid w:val="001F5073"/>
    <w:rsid w:val="001F574E"/>
    <w:rsid w:val="001F6316"/>
    <w:rsid w:val="001F643C"/>
    <w:rsid w:val="001F7AC0"/>
    <w:rsid w:val="001F7D85"/>
    <w:rsid w:val="0020010E"/>
    <w:rsid w:val="00201C0F"/>
    <w:rsid w:val="002030FA"/>
    <w:rsid w:val="0020385D"/>
    <w:rsid w:val="00203AE7"/>
    <w:rsid w:val="00203B30"/>
    <w:rsid w:val="00204271"/>
    <w:rsid w:val="00204499"/>
    <w:rsid w:val="00204BB6"/>
    <w:rsid w:val="0020511C"/>
    <w:rsid w:val="002053C9"/>
    <w:rsid w:val="002056CD"/>
    <w:rsid w:val="00205CDA"/>
    <w:rsid w:val="0020633A"/>
    <w:rsid w:val="00206766"/>
    <w:rsid w:val="00210199"/>
    <w:rsid w:val="00210684"/>
    <w:rsid w:val="00211F62"/>
    <w:rsid w:val="0021329B"/>
    <w:rsid w:val="00215C6D"/>
    <w:rsid w:val="00215D7F"/>
    <w:rsid w:val="002174AE"/>
    <w:rsid w:val="00217E07"/>
    <w:rsid w:val="002211D6"/>
    <w:rsid w:val="0022127C"/>
    <w:rsid w:val="0022145F"/>
    <w:rsid w:val="00221873"/>
    <w:rsid w:val="00222447"/>
    <w:rsid w:val="002225AB"/>
    <w:rsid w:val="00222B2E"/>
    <w:rsid w:val="00223780"/>
    <w:rsid w:val="00224BF1"/>
    <w:rsid w:val="00225300"/>
    <w:rsid w:val="00226DAC"/>
    <w:rsid w:val="0022740B"/>
    <w:rsid w:val="00227799"/>
    <w:rsid w:val="0023002B"/>
    <w:rsid w:val="00230316"/>
    <w:rsid w:val="002312D4"/>
    <w:rsid w:val="00231D5F"/>
    <w:rsid w:val="00233602"/>
    <w:rsid w:val="00233AA0"/>
    <w:rsid w:val="002344E5"/>
    <w:rsid w:val="0023476C"/>
    <w:rsid w:val="00234861"/>
    <w:rsid w:val="002350F2"/>
    <w:rsid w:val="002356B7"/>
    <w:rsid w:val="00236065"/>
    <w:rsid w:val="0023606B"/>
    <w:rsid w:val="00236122"/>
    <w:rsid w:val="00236A63"/>
    <w:rsid w:val="0024100D"/>
    <w:rsid w:val="002425DE"/>
    <w:rsid w:val="00242974"/>
    <w:rsid w:val="00242F51"/>
    <w:rsid w:val="00243472"/>
    <w:rsid w:val="002436DA"/>
    <w:rsid w:val="00243F3F"/>
    <w:rsid w:val="002448ED"/>
    <w:rsid w:val="00244C43"/>
    <w:rsid w:val="002466C3"/>
    <w:rsid w:val="00247FA6"/>
    <w:rsid w:val="00250F24"/>
    <w:rsid w:val="0025172B"/>
    <w:rsid w:val="002520C0"/>
    <w:rsid w:val="00252CCC"/>
    <w:rsid w:val="00252CE2"/>
    <w:rsid w:val="00252D8A"/>
    <w:rsid w:val="00253273"/>
    <w:rsid w:val="00253840"/>
    <w:rsid w:val="0025392F"/>
    <w:rsid w:val="0025395A"/>
    <w:rsid w:val="00253BCF"/>
    <w:rsid w:val="002543C7"/>
    <w:rsid w:val="00254529"/>
    <w:rsid w:val="00256BC9"/>
    <w:rsid w:val="002574BA"/>
    <w:rsid w:val="002577EE"/>
    <w:rsid w:val="00257C0B"/>
    <w:rsid w:val="00257DDA"/>
    <w:rsid w:val="00260D5D"/>
    <w:rsid w:val="00261C52"/>
    <w:rsid w:val="002631A2"/>
    <w:rsid w:val="00263C2A"/>
    <w:rsid w:val="00264272"/>
    <w:rsid w:val="00264736"/>
    <w:rsid w:val="00265223"/>
    <w:rsid w:val="00266D54"/>
    <w:rsid w:val="00266E37"/>
    <w:rsid w:val="00267A21"/>
    <w:rsid w:val="00270E31"/>
    <w:rsid w:val="00271972"/>
    <w:rsid w:val="00271D94"/>
    <w:rsid w:val="00272BE7"/>
    <w:rsid w:val="00273B26"/>
    <w:rsid w:val="00274EFC"/>
    <w:rsid w:val="00275942"/>
    <w:rsid w:val="00277655"/>
    <w:rsid w:val="00277CA4"/>
    <w:rsid w:val="002805DA"/>
    <w:rsid w:val="002827ED"/>
    <w:rsid w:val="002834C9"/>
    <w:rsid w:val="00283510"/>
    <w:rsid w:val="00284200"/>
    <w:rsid w:val="0028502D"/>
    <w:rsid w:val="00285427"/>
    <w:rsid w:val="00285992"/>
    <w:rsid w:val="00285AC9"/>
    <w:rsid w:val="00285E3E"/>
    <w:rsid w:val="0028787C"/>
    <w:rsid w:val="00287BDC"/>
    <w:rsid w:val="0029012E"/>
    <w:rsid w:val="00290628"/>
    <w:rsid w:val="002913BF"/>
    <w:rsid w:val="00291C78"/>
    <w:rsid w:val="00292875"/>
    <w:rsid w:val="00293BF4"/>
    <w:rsid w:val="00293D3D"/>
    <w:rsid w:val="00294AD0"/>
    <w:rsid w:val="00295668"/>
    <w:rsid w:val="002957DF"/>
    <w:rsid w:val="00297199"/>
    <w:rsid w:val="0029739C"/>
    <w:rsid w:val="00297E90"/>
    <w:rsid w:val="002A06EF"/>
    <w:rsid w:val="002A0954"/>
    <w:rsid w:val="002A0C6A"/>
    <w:rsid w:val="002A2B50"/>
    <w:rsid w:val="002A2BE5"/>
    <w:rsid w:val="002A2F31"/>
    <w:rsid w:val="002A336F"/>
    <w:rsid w:val="002A38AB"/>
    <w:rsid w:val="002A3BE7"/>
    <w:rsid w:val="002A4903"/>
    <w:rsid w:val="002A70FB"/>
    <w:rsid w:val="002B0A32"/>
    <w:rsid w:val="002B10A9"/>
    <w:rsid w:val="002B158B"/>
    <w:rsid w:val="002B181C"/>
    <w:rsid w:val="002B24BB"/>
    <w:rsid w:val="002B3F3D"/>
    <w:rsid w:val="002B430C"/>
    <w:rsid w:val="002B49A9"/>
    <w:rsid w:val="002B4D6A"/>
    <w:rsid w:val="002B7204"/>
    <w:rsid w:val="002B7B42"/>
    <w:rsid w:val="002C02EA"/>
    <w:rsid w:val="002C0A27"/>
    <w:rsid w:val="002C0C43"/>
    <w:rsid w:val="002C13A7"/>
    <w:rsid w:val="002C19F3"/>
    <w:rsid w:val="002C1B78"/>
    <w:rsid w:val="002C2BBD"/>
    <w:rsid w:val="002C3CC2"/>
    <w:rsid w:val="002C41F5"/>
    <w:rsid w:val="002C4AA7"/>
    <w:rsid w:val="002C5CCF"/>
    <w:rsid w:val="002C639B"/>
    <w:rsid w:val="002C6588"/>
    <w:rsid w:val="002C6A2D"/>
    <w:rsid w:val="002D06B0"/>
    <w:rsid w:val="002D099E"/>
    <w:rsid w:val="002D0ED2"/>
    <w:rsid w:val="002D1E76"/>
    <w:rsid w:val="002D38ED"/>
    <w:rsid w:val="002D4137"/>
    <w:rsid w:val="002D4E88"/>
    <w:rsid w:val="002D511B"/>
    <w:rsid w:val="002D52E4"/>
    <w:rsid w:val="002D5301"/>
    <w:rsid w:val="002D59F8"/>
    <w:rsid w:val="002D5EBB"/>
    <w:rsid w:val="002D64F9"/>
    <w:rsid w:val="002D7457"/>
    <w:rsid w:val="002D7C99"/>
    <w:rsid w:val="002E0458"/>
    <w:rsid w:val="002E059A"/>
    <w:rsid w:val="002E1A41"/>
    <w:rsid w:val="002E20EB"/>
    <w:rsid w:val="002E2590"/>
    <w:rsid w:val="002E2955"/>
    <w:rsid w:val="002E2BE7"/>
    <w:rsid w:val="002E33DA"/>
    <w:rsid w:val="002E354A"/>
    <w:rsid w:val="002E3741"/>
    <w:rsid w:val="002E39A4"/>
    <w:rsid w:val="002E3C9D"/>
    <w:rsid w:val="002E3FB2"/>
    <w:rsid w:val="002E55B3"/>
    <w:rsid w:val="002E6264"/>
    <w:rsid w:val="002E6779"/>
    <w:rsid w:val="002E6EF0"/>
    <w:rsid w:val="002E6FFF"/>
    <w:rsid w:val="002E7A2E"/>
    <w:rsid w:val="002F2E98"/>
    <w:rsid w:val="002F3518"/>
    <w:rsid w:val="002F40FD"/>
    <w:rsid w:val="002F459A"/>
    <w:rsid w:val="002F48DF"/>
    <w:rsid w:val="002F62B6"/>
    <w:rsid w:val="002F7821"/>
    <w:rsid w:val="002F79DF"/>
    <w:rsid w:val="00300F25"/>
    <w:rsid w:val="003010F4"/>
    <w:rsid w:val="00301177"/>
    <w:rsid w:val="00301825"/>
    <w:rsid w:val="0030208C"/>
    <w:rsid w:val="0030221A"/>
    <w:rsid w:val="00302235"/>
    <w:rsid w:val="00302A64"/>
    <w:rsid w:val="003030A8"/>
    <w:rsid w:val="003032BA"/>
    <w:rsid w:val="003042CF"/>
    <w:rsid w:val="0030684E"/>
    <w:rsid w:val="00307B76"/>
    <w:rsid w:val="00311090"/>
    <w:rsid w:val="00311149"/>
    <w:rsid w:val="003112A4"/>
    <w:rsid w:val="003116B6"/>
    <w:rsid w:val="00311C7B"/>
    <w:rsid w:val="003133D0"/>
    <w:rsid w:val="003134F4"/>
    <w:rsid w:val="00314179"/>
    <w:rsid w:val="0031473F"/>
    <w:rsid w:val="00315624"/>
    <w:rsid w:val="00315C65"/>
    <w:rsid w:val="00317ACD"/>
    <w:rsid w:val="00317E10"/>
    <w:rsid w:val="00320243"/>
    <w:rsid w:val="00322ECC"/>
    <w:rsid w:val="003235F8"/>
    <w:rsid w:val="00324474"/>
    <w:rsid w:val="003247C0"/>
    <w:rsid w:val="00324A14"/>
    <w:rsid w:val="00324D91"/>
    <w:rsid w:val="00326FAA"/>
    <w:rsid w:val="003272AC"/>
    <w:rsid w:val="003307BE"/>
    <w:rsid w:val="00330E3F"/>
    <w:rsid w:val="003315C9"/>
    <w:rsid w:val="00331BEC"/>
    <w:rsid w:val="00331C99"/>
    <w:rsid w:val="003346EA"/>
    <w:rsid w:val="00334802"/>
    <w:rsid w:val="00334BE6"/>
    <w:rsid w:val="0033557E"/>
    <w:rsid w:val="00336CD4"/>
    <w:rsid w:val="00337455"/>
    <w:rsid w:val="00341633"/>
    <w:rsid w:val="00341A8F"/>
    <w:rsid w:val="003421A2"/>
    <w:rsid w:val="00342445"/>
    <w:rsid w:val="00342C20"/>
    <w:rsid w:val="003447A3"/>
    <w:rsid w:val="00344F70"/>
    <w:rsid w:val="0034541C"/>
    <w:rsid w:val="0034654E"/>
    <w:rsid w:val="00346B4E"/>
    <w:rsid w:val="00347D0F"/>
    <w:rsid w:val="0035149D"/>
    <w:rsid w:val="00353636"/>
    <w:rsid w:val="00353953"/>
    <w:rsid w:val="00353E2C"/>
    <w:rsid w:val="00353F4D"/>
    <w:rsid w:val="00354200"/>
    <w:rsid w:val="0035503C"/>
    <w:rsid w:val="00357785"/>
    <w:rsid w:val="0035782E"/>
    <w:rsid w:val="003604F1"/>
    <w:rsid w:val="00360CAB"/>
    <w:rsid w:val="003610BA"/>
    <w:rsid w:val="00361975"/>
    <w:rsid w:val="003622F4"/>
    <w:rsid w:val="00362B0A"/>
    <w:rsid w:val="0036332B"/>
    <w:rsid w:val="00363D73"/>
    <w:rsid w:val="0036458B"/>
    <w:rsid w:val="00365A3D"/>
    <w:rsid w:val="00365C52"/>
    <w:rsid w:val="0036602F"/>
    <w:rsid w:val="00366FCF"/>
    <w:rsid w:val="003675F5"/>
    <w:rsid w:val="003678B1"/>
    <w:rsid w:val="0037070A"/>
    <w:rsid w:val="003707E5"/>
    <w:rsid w:val="00370E7B"/>
    <w:rsid w:val="003721DC"/>
    <w:rsid w:val="003725DC"/>
    <w:rsid w:val="00372AAC"/>
    <w:rsid w:val="0037343B"/>
    <w:rsid w:val="00373EBA"/>
    <w:rsid w:val="00374DE5"/>
    <w:rsid w:val="00375055"/>
    <w:rsid w:val="0037534A"/>
    <w:rsid w:val="00376BC7"/>
    <w:rsid w:val="00376F9C"/>
    <w:rsid w:val="00377837"/>
    <w:rsid w:val="003778B7"/>
    <w:rsid w:val="00377EF3"/>
    <w:rsid w:val="00380F74"/>
    <w:rsid w:val="00383152"/>
    <w:rsid w:val="00383FC4"/>
    <w:rsid w:val="00384969"/>
    <w:rsid w:val="00384F19"/>
    <w:rsid w:val="003854FA"/>
    <w:rsid w:val="003858C3"/>
    <w:rsid w:val="00386F9B"/>
    <w:rsid w:val="00386FAE"/>
    <w:rsid w:val="0038742A"/>
    <w:rsid w:val="00387CC9"/>
    <w:rsid w:val="0039097C"/>
    <w:rsid w:val="00390C8B"/>
    <w:rsid w:val="00391214"/>
    <w:rsid w:val="0039230D"/>
    <w:rsid w:val="00392E25"/>
    <w:rsid w:val="0039339B"/>
    <w:rsid w:val="0039420F"/>
    <w:rsid w:val="003943C7"/>
    <w:rsid w:val="00394475"/>
    <w:rsid w:val="00394641"/>
    <w:rsid w:val="00394744"/>
    <w:rsid w:val="00394AE2"/>
    <w:rsid w:val="00394FC4"/>
    <w:rsid w:val="003950C8"/>
    <w:rsid w:val="00395367"/>
    <w:rsid w:val="00395905"/>
    <w:rsid w:val="003A04D6"/>
    <w:rsid w:val="003A09EB"/>
    <w:rsid w:val="003A1093"/>
    <w:rsid w:val="003A1932"/>
    <w:rsid w:val="003A28D6"/>
    <w:rsid w:val="003A2E24"/>
    <w:rsid w:val="003A3D87"/>
    <w:rsid w:val="003A5F2B"/>
    <w:rsid w:val="003A617D"/>
    <w:rsid w:val="003A624A"/>
    <w:rsid w:val="003A637B"/>
    <w:rsid w:val="003A67C3"/>
    <w:rsid w:val="003A741C"/>
    <w:rsid w:val="003B0D5B"/>
    <w:rsid w:val="003B0FC6"/>
    <w:rsid w:val="003B1D05"/>
    <w:rsid w:val="003B232C"/>
    <w:rsid w:val="003B41DA"/>
    <w:rsid w:val="003B42A4"/>
    <w:rsid w:val="003B435C"/>
    <w:rsid w:val="003B5D46"/>
    <w:rsid w:val="003B5EA1"/>
    <w:rsid w:val="003B5FD3"/>
    <w:rsid w:val="003B6244"/>
    <w:rsid w:val="003B6DA1"/>
    <w:rsid w:val="003B6E3E"/>
    <w:rsid w:val="003B7338"/>
    <w:rsid w:val="003B77AE"/>
    <w:rsid w:val="003B7D08"/>
    <w:rsid w:val="003C0B52"/>
    <w:rsid w:val="003C0EE2"/>
    <w:rsid w:val="003C0EF3"/>
    <w:rsid w:val="003C17B6"/>
    <w:rsid w:val="003C1D3A"/>
    <w:rsid w:val="003C243B"/>
    <w:rsid w:val="003C25D5"/>
    <w:rsid w:val="003C3109"/>
    <w:rsid w:val="003C342C"/>
    <w:rsid w:val="003C36EF"/>
    <w:rsid w:val="003C408F"/>
    <w:rsid w:val="003C4444"/>
    <w:rsid w:val="003C4B33"/>
    <w:rsid w:val="003C50BE"/>
    <w:rsid w:val="003C5DEE"/>
    <w:rsid w:val="003C74C8"/>
    <w:rsid w:val="003C7B9E"/>
    <w:rsid w:val="003D1F80"/>
    <w:rsid w:val="003D2039"/>
    <w:rsid w:val="003D24B2"/>
    <w:rsid w:val="003D279A"/>
    <w:rsid w:val="003D3AC2"/>
    <w:rsid w:val="003D5E15"/>
    <w:rsid w:val="003D6FA0"/>
    <w:rsid w:val="003D775A"/>
    <w:rsid w:val="003E0025"/>
    <w:rsid w:val="003E0CDD"/>
    <w:rsid w:val="003E16F4"/>
    <w:rsid w:val="003E2936"/>
    <w:rsid w:val="003E34C9"/>
    <w:rsid w:val="003E38B4"/>
    <w:rsid w:val="003E4D05"/>
    <w:rsid w:val="003E5047"/>
    <w:rsid w:val="003E547C"/>
    <w:rsid w:val="003E5A12"/>
    <w:rsid w:val="003E5E51"/>
    <w:rsid w:val="003E6371"/>
    <w:rsid w:val="003E6E6F"/>
    <w:rsid w:val="003E75B8"/>
    <w:rsid w:val="003F201B"/>
    <w:rsid w:val="003F224D"/>
    <w:rsid w:val="003F31D2"/>
    <w:rsid w:val="003F33C8"/>
    <w:rsid w:val="003F3404"/>
    <w:rsid w:val="003F37A1"/>
    <w:rsid w:val="003F4AAC"/>
    <w:rsid w:val="003F4FAE"/>
    <w:rsid w:val="003F675A"/>
    <w:rsid w:val="003F7327"/>
    <w:rsid w:val="004014EE"/>
    <w:rsid w:val="00402EF0"/>
    <w:rsid w:val="004030E7"/>
    <w:rsid w:val="00403543"/>
    <w:rsid w:val="00404FBA"/>
    <w:rsid w:val="00410CF3"/>
    <w:rsid w:val="0041130E"/>
    <w:rsid w:val="00411455"/>
    <w:rsid w:val="00411B4C"/>
    <w:rsid w:val="00411DD3"/>
    <w:rsid w:val="004122ED"/>
    <w:rsid w:val="00412C51"/>
    <w:rsid w:val="00412EEB"/>
    <w:rsid w:val="00413940"/>
    <w:rsid w:val="00413D09"/>
    <w:rsid w:val="00413FA5"/>
    <w:rsid w:val="004147FE"/>
    <w:rsid w:val="004153A9"/>
    <w:rsid w:val="0041746C"/>
    <w:rsid w:val="00417F26"/>
    <w:rsid w:val="00420D03"/>
    <w:rsid w:val="00421087"/>
    <w:rsid w:val="004220C6"/>
    <w:rsid w:val="00422245"/>
    <w:rsid w:val="004242FD"/>
    <w:rsid w:val="00425E35"/>
    <w:rsid w:val="004263FC"/>
    <w:rsid w:val="00426D19"/>
    <w:rsid w:val="00427634"/>
    <w:rsid w:val="0042776D"/>
    <w:rsid w:val="00430116"/>
    <w:rsid w:val="004307C3"/>
    <w:rsid w:val="00431699"/>
    <w:rsid w:val="00432015"/>
    <w:rsid w:val="00432F5C"/>
    <w:rsid w:val="004332EC"/>
    <w:rsid w:val="00434769"/>
    <w:rsid w:val="00435008"/>
    <w:rsid w:val="0043512A"/>
    <w:rsid w:val="00435B4F"/>
    <w:rsid w:val="00436426"/>
    <w:rsid w:val="00436463"/>
    <w:rsid w:val="00436C76"/>
    <w:rsid w:val="00437950"/>
    <w:rsid w:val="00437C47"/>
    <w:rsid w:val="00440432"/>
    <w:rsid w:val="004409A6"/>
    <w:rsid w:val="00440C40"/>
    <w:rsid w:val="00441564"/>
    <w:rsid w:val="00441694"/>
    <w:rsid w:val="00441AEB"/>
    <w:rsid w:val="00441AFD"/>
    <w:rsid w:val="00441C82"/>
    <w:rsid w:val="00442E18"/>
    <w:rsid w:val="004440BD"/>
    <w:rsid w:val="00445266"/>
    <w:rsid w:val="00445620"/>
    <w:rsid w:val="00445B60"/>
    <w:rsid w:val="00445CA1"/>
    <w:rsid w:val="00446071"/>
    <w:rsid w:val="0044676A"/>
    <w:rsid w:val="00446AD2"/>
    <w:rsid w:val="0044713D"/>
    <w:rsid w:val="00450157"/>
    <w:rsid w:val="004510D2"/>
    <w:rsid w:val="004530E6"/>
    <w:rsid w:val="004546FF"/>
    <w:rsid w:val="004547D4"/>
    <w:rsid w:val="0045482F"/>
    <w:rsid w:val="004555DB"/>
    <w:rsid w:val="0045680E"/>
    <w:rsid w:val="0045752F"/>
    <w:rsid w:val="00457A56"/>
    <w:rsid w:val="00461353"/>
    <w:rsid w:val="004613D3"/>
    <w:rsid w:val="00461C8B"/>
    <w:rsid w:val="00462468"/>
    <w:rsid w:val="004624AD"/>
    <w:rsid w:val="00462E29"/>
    <w:rsid w:val="00463007"/>
    <w:rsid w:val="004638D9"/>
    <w:rsid w:val="00463C8F"/>
    <w:rsid w:val="004673C2"/>
    <w:rsid w:val="0046756D"/>
    <w:rsid w:val="004700EA"/>
    <w:rsid w:val="00472184"/>
    <w:rsid w:val="0047277D"/>
    <w:rsid w:val="0047401A"/>
    <w:rsid w:val="004747E8"/>
    <w:rsid w:val="0047591C"/>
    <w:rsid w:val="004759BD"/>
    <w:rsid w:val="00475A00"/>
    <w:rsid w:val="00475C25"/>
    <w:rsid w:val="004766E9"/>
    <w:rsid w:val="0047676D"/>
    <w:rsid w:val="00480A1A"/>
    <w:rsid w:val="00480C86"/>
    <w:rsid w:val="00481193"/>
    <w:rsid w:val="00482143"/>
    <w:rsid w:val="004827F8"/>
    <w:rsid w:val="00482E9F"/>
    <w:rsid w:val="004830CA"/>
    <w:rsid w:val="00483B90"/>
    <w:rsid w:val="00484639"/>
    <w:rsid w:val="00484D26"/>
    <w:rsid w:val="00484E69"/>
    <w:rsid w:val="00484EC6"/>
    <w:rsid w:val="00485136"/>
    <w:rsid w:val="00486F1F"/>
    <w:rsid w:val="00490396"/>
    <w:rsid w:val="0049080E"/>
    <w:rsid w:val="00491AF1"/>
    <w:rsid w:val="00492F8F"/>
    <w:rsid w:val="004932B2"/>
    <w:rsid w:val="00493B54"/>
    <w:rsid w:val="00494B0F"/>
    <w:rsid w:val="0049510E"/>
    <w:rsid w:val="00495874"/>
    <w:rsid w:val="00495BEA"/>
    <w:rsid w:val="00495C1F"/>
    <w:rsid w:val="00497375"/>
    <w:rsid w:val="004A0171"/>
    <w:rsid w:val="004A0508"/>
    <w:rsid w:val="004A07E2"/>
    <w:rsid w:val="004A0856"/>
    <w:rsid w:val="004A08B6"/>
    <w:rsid w:val="004A0D73"/>
    <w:rsid w:val="004A13C6"/>
    <w:rsid w:val="004A17D4"/>
    <w:rsid w:val="004A1DD2"/>
    <w:rsid w:val="004A1FCD"/>
    <w:rsid w:val="004A2459"/>
    <w:rsid w:val="004A2502"/>
    <w:rsid w:val="004A2FBF"/>
    <w:rsid w:val="004A31AE"/>
    <w:rsid w:val="004A3818"/>
    <w:rsid w:val="004A3D96"/>
    <w:rsid w:val="004A44BE"/>
    <w:rsid w:val="004A44E6"/>
    <w:rsid w:val="004A55AF"/>
    <w:rsid w:val="004A588B"/>
    <w:rsid w:val="004A5A53"/>
    <w:rsid w:val="004A747A"/>
    <w:rsid w:val="004A7CDC"/>
    <w:rsid w:val="004B2DAF"/>
    <w:rsid w:val="004B330C"/>
    <w:rsid w:val="004B40D0"/>
    <w:rsid w:val="004B56B4"/>
    <w:rsid w:val="004B60F2"/>
    <w:rsid w:val="004B6664"/>
    <w:rsid w:val="004C0217"/>
    <w:rsid w:val="004C0E2A"/>
    <w:rsid w:val="004C183D"/>
    <w:rsid w:val="004C1924"/>
    <w:rsid w:val="004C1FA4"/>
    <w:rsid w:val="004C48E3"/>
    <w:rsid w:val="004C4A51"/>
    <w:rsid w:val="004C4B7E"/>
    <w:rsid w:val="004C4BED"/>
    <w:rsid w:val="004C4C58"/>
    <w:rsid w:val="004C4DB4"/>
    <w:rsid w:val="004C4ED7"/>
    <w:rsid w:val="004C5671"/>
    <w:rsid w:val="004C79BC"/>
    <w:rsid w:val="004D0736"/>
    <w:rsid w:val="004D0A3E"/>
    <w:rsid w:val="004D19EA"/>
    <w:rsid w:val="004D3B45"/>
    <w:rsid w:val="004D4824"/>
    <w:rsid w:val="004D5D90"/>
    <w:rsid w:val="004D5F60"/>
    <w:rsid w:val="004E0D03"/>
    <w:rsid w:val="004E1152"/>
    <w:rsid w:val="004E21E5"/>
    <w:rsid w:val="004E3668"/>
    <w:rsid w:val="004E3CAE"/>
    <w:rsid w:val="004E5212"/>
    <w:rsid w:val="004E5335"/>
    <w:rsid w:val="004E6553"/>
    <w:rsid w:val="004E78BD"/>
    <w:rsid w:val="004F18D4"/>
    <w:rsid w:val="004F2088"/>
    <w:rsid w:val="004F31BA"/>
    <w:rsid w:val="004F5ECA"/>
    <w:rsid w:val="004F6106"/>
    <w:rsid w:val="004F74A4"/>
    <w:rsid w:val="004F7DC2"/>
    <w:rsid w:val="00500014"/>
    <w:rsid w:val="00500F5C"/>
    <w:rsid w:val="00500FC3"/>
    <w:rsid w:val="00502686"/>
    <w:rsid w:val="00503707"/>
    <w:rsid w:val="00503987"/>
    <w:rsid w:val="00503EE4"/>
    <w:rsid w:val="005046F7"/>
    <w:rsid w:val="005054E3"/>
    <w:rsid w:val="0050640B"/>
    <w:rsid w:val="00506CE1"/>
    <w:rsid w:val="00506D99"/>
    <w:rsid w:val="0050707E"/>
    <w:rsid w:val="005079B1"/>
    <w:rsid w:val="00507DAD"/>
    <w:rsid w:val="00510B34"/>
    <w:rsid w:val="00510BFE"/>
    <w:rsid w:val="005115D0"/>
    <w:rsid w:val="00512133"/>
    <w:rsid w:val="00512540"/>
    <w:rsid w:val="00513223"/>
    <w:rsid w:val="00513C09"/>
    <w:rsid w:val="00514594"/>
    <w:rsid w:val="0051516C"/>
    <w:rsid w:val="00515389"/>
    <w:rsid w:val="00515569"/>
    <w:rsid w:val="00515C6A"/>
    <w:rsid w:val="00515E1C"/>
    <w:rsid w:val="00515F34"/>
    <w:rsid w:val="00517F72"/>
    <w:rsid w:val="0052146C"/>
    <w:rsid w:val="0052209B"/>
    <w:rsid w:val="005238EA"/>
    <w:rsid w:val="005239C9"/>
    <w:rsid w:val="00524FCC"/>
    <w:rsid w:val="00525CF5"/>
    <w:rsid w:val="005269C8"/>
    <w:rsid w:val="00526A66"/>
    <w:rsid w:val="00527BF5"/>
    <w:rsid w:val="00530233"/>
    <w:rsid w:val="00534073"/>
    <w:rsid w:val="005346BB"/>
    <w:rsid w:val="005348CE"/>
    <w:rsid w:val="00535DAB"/>
    <w:rsid w:val="00536BEE"/>
    <w:rsid w:val="00536FA7"/>
    <w:rsid w:val="005377A7"/>
    <w:rsid w:val="005378B9"/>
    <w:rsid w:val="00537C02"/>
    <w:rsid w:val="00540862"/>
    <w:rsid w:val="005415BD"/>
    <w:rsid w:val="005419CB"/>
    <w:rsid w:val="005421E7"/>
    <w:rsid w:val="005444AF"/>
    <w:rsid w:val="005456FE"/>
    <w:rsid w:val="00546327"/>
    <w:rsid w:val="0054643C"/>
    <w:rsid w:val="00550305"/>
    <w:rsid w:val="005504C7"/>
    <w:rsid w:val="00551FC3"/>
    <w:rsid w:val="005525D1"/>
    <w:rsid w:val="00552EF9"/>
    <w:rsid w:val="005533AB"/>
    <w:rsid w:val="005535E5"/>
    <w:rsid w:val="005548F7"/>
    <w:rsid w:val="00554C7A"/>
    <w:rsid w:val="00554E0F"/>
    <w:rsid w:val="00555480"/>
    <w:rsid w:val="00555B2F"/>
    <w:rsid w:val="00555FDC"/>
    <w:rsid w:val="00557186"/>
    <w:rsid w:val="00557C19"/>
    <w:rsid w:val="00560AC8"/>
    <w:rsid w:val="00560ED9"/>
    <w:rsid w:val="00560F51"/>
    <w:rsid w:val="0056169A"/>
    <w:rsid w:val="00561BC2"/>
    <w:rsid w:val="0056265A"/>
    <w:rsid w:val="005632A3"/>
    <w:rsid w:val="0056380D"/>
    <w:rsid w:val="00563868"/>
    <w:rsid w:val="00563EBB"/>
    <w:rsid w:val="005655BE"/>
    <w:rsid w:val="00565873"/>
    <w:rsid w:val="00571A09"/>
    <w:rsid w:val="00571FB6"/>
    <w:rsid w:val="00572679"/>
    <w:rsid w:val="00572FFC"/>
    <w:rsid w:val="0057311B"/>
    <w:rsid w:val="00573287"/>
    <w:rsid w:val="00574A86"/>
    <w:rsid w:val="005754E4"/>
    <w:rsid w:val="0057561D"/>
    <w:rsid w:val="00575F65"/>
    <w:rsid w:val="0057771F"/>
    <w:rsid w:val="00580A6E"/>
    <w:rsid w:val="0058132C"/>
    <w:rsid w:val="00581E82"/>
    <w:rsid w:val="00581E92"/>
    <w:rsid w:val="00582603"/>
    <w:rsid w:val="00583499"/>
    <w:rsid w:val="0058350D"/>
    <w:rsid w:val="005841A1"/>
    <w:rsid w:val="00584425"/>
    <w:rsid w:val="00584E76"/>
    <w:rsid w:val="005851FF"/>
    <w:rsid w:val="005854AD"/>
    <w:rsid w:val="005859C0"/>
    <w:rsid w:val="00585C5A"/>
    <w:rsid w:val="00585D49"/>
    <w:rsid w:val="005861A6"/>
    <w:rsid w:val="00590080"/>
    <w:rsid w:val="00590497"/>
    <w:rsid w:val="00590A5F"/>
    <w:rsid w:val="00590C1F"/>
    <w:rsid w:val="00591C53"/>
    <w:rsid w:val="00592369"/>
    <w:rsid w:val="00592F41"/>
    <w:rsid w:val="0059366F"/>
    <w:rsid w:val="00593945"/>
    <w:rsid w:val="0059488B"/>
    <w:rsid w:val="005948C5"/>
    <w:rsid w:val="00595006"/>
    <w:rsid w:val="0059538C"/>
    <w:rsid w:val="005953CF"/>
    <w:rsid w:val="0059570A"/>
    <w:rsid w:val="00595B53"/>
    <w:rsid w:val="00596706"/>
    <w:rsid w:val="005A0129"/>
    <w:rsid w:val="005A0B37"/>
    <w:rsid w:val="005A15B1"/>
    <w:rsid w:val="005A1905"/>
    <w:rsid w:val="005A191D"/>
    <w:rsid w:val="005A1B25"/>
    <w:rsid w:val="005A290B"/>
    <w:rsid w:val="005A2AAE"/>
    <w:rsid w:val="005A37D9"/>
    <w:rsid w:val="005A3D04"/>
    <w:rsid w:val="005A4761"/>
    <w:rsid w:val="005A50AD"/>
    <w:rsid w:val="005A50D5"/>
    <w:rsid w:val="005A7654"/>
    <w:rsid w:val="005A77FE"/>
    <w:rsid w:val="005B0E46"/>
    <w:rsid w:val="005B16C2"/>
    <w:rsid w:val="005B1ACB"/>
    <w:rsid w:val="005B2B86"/>
    <w:rsid w:val="005B389A"/>
    <w:rsid w:val="005B40BD"/>
    <w:rsid w:val="005B4593"/>
    <w:rsid w:val="005B4A46"/>
    <w:rsid w:val="005B4BB4"/>
    <w:rsid w:val="005B50AF"/>
    <w:rsid w:val="005B5109"/>
    <w:rsid w:val="005B5649"/>
    <w:rsid w:val="005B6506"/>
    <w:rsid w:val="005B665D"/>
    <w:rsid w:val="005C0154"/>
    <w:rsid w:val="005C049F"/>
    <w:rsid w:val="005C0EAC"/>
    <w:rsid w:val="005C1856"/>
    <w:rsid w:val="005C2FF3"/>
    <w:rsid w:val="005C33AB"/>
    <w:rsid w:val="005C3B45"/>
    <w:rsid w:val="005C544D"/>
    <w:rsid w:val="005C5D92"/>
    <w:rsid w:val="005C5F20"/>
    <w:rsid w:val="005C70F4"/>
    <w:rsid w:val="005D0CF0"/>
    <w:rsid w:val="005D1763"/>
    <w:rsid w:val="005D2282"/>
    <w:rsid w:val="005D2696"/>
    <w:rsid w:val="005D3E2E"/>
    <w:rsid w:val="005D47D6"/>
    <w:rsid w:val="005D548F"/>
    <w:rsid w:val="005D5629"/>
    <w:rsid w:val="005D5C4B"/>
    <w:rsid w:val="005D634A"/>
    <w:rsid w:val="005D7344"/>
    <w:rsid w:val="005E0029"/>
    <w:rsid w:val="005E0507"/>
    <w:rsid w:val="005E251A"/>
    <w:rsid w:val="005E33A9"/>
    <w:rsid w:val="005E3F11"/>
    <w:rsid w:val="005E471D"/>
    <w:rsid w:val="005E4803"/>
    <w:rsid w:val="005E4EF6"/>
    <w:rsid w:val="005E5044"/>
    <w:rsid w:val="005E5330"/>
    <w:rsid w:val="005E5CEC"/>
    <w:rsid w:val="005E7030"/>
    <w:rsid w:val="005E7E7A"/>
    <w:rsid w:val="005F03B8"/>
    <w:rsid w:val="005F0F7D"/>
    <w:rsid w:val="005F11E4"/>
    <w:rsid w:val="005F1943"/>
    <w:rsid w:val="005F27BA"/>
    <w:rsid w:val="005F4094"/>
    <w:rsid w:val="005F4265"/>
    <w:rsid w:val="005F524E"/>
    <w:rsid w:val="005F55DD"/>
    <w:rsid w:val="005F5A02"/>
    <w:rsid w:val="005F5F68"/>
    <w:rsid w:val="005F785E"/>
    <w:rsid w:val="006001AC"/>
    <w:rsid w:val="006011E0"/>
    <w:rsid w:val="00601C68"/>
    <w:rsid w:val="006023E4"/>
    <w:rsid w:val="006025F8"/>
    <w:rsid w:val="00602625"/>
    <w:rsid w:val="00602968"/>
    <w:rsid w:val="00602AB1"/>
    <w:rsid w:val="00603FED"/>
    <w:rsid w:val="00604F38"/>
    <w:rsid w:val="00606193"/>
    <w:rsid w:val="00606271"/>
    <w:rsid w:val="0060726D"/>
    <w:rsid w:val="006105BC"/>
    <w:rsid w:val="0061193F"/>
    <w:rsid w:val="00611992"/>
    <w:rsid w:val="006120CE"/>
    <w:rsid w:val="0061232B"/>
    <w:rsid w:val="0061237C"/>
    <w:rsid w:val="00612C2B"/>
    <w:rsid w:val="00614199"/>
    <w:rsid w:val="00614408"/>
    <w:rsid w:val="00615545"/>
    <w:rsid w:val="00616B03"/>
    <w:rsid w:val="00617A21"/>
    <w:rsid w:val="0062075B"/>
    <w:rsid w:val="00620F51"/>
    <w:rsid w:val="00621347"/>
    <w:rsid w:val="006219C8"/>
    <w:rsid w:val="00621DAA"/>
    <w:rsid w:val="00621ED0"/>
    <w:rsid w:val="00622A2F"/>
    <w:rsid w:val="0062314D"/>
    <w:rsid w:val="00623154"/>
    <w:rsid w:val="00624725"/>
    <w:rsid w:val="00625380"/>
    <w:rsid w:val="0062549F"/>
    <w:rsid w:val="006256DB"/>
    <w:rsid w:val="0062594D"/>
    <w:rsid w:val="00627725"/>
    <w:rsid w:val="006277C8"/>
    <w:rsid w:val="0063098A"/>
    <w:rsid w:val="00631A09"/>
    <w:rsid w:val="00631B92"/>
    <w:rsid w:val="00631BFA"/>
    <w:rsid w:val="00632ED7"/>
    <w:rsid w:val="006343AD"/>
    <w:rsid w:val="0063449B"/>
    <w:rsid w:val="0063751B"/>
    <w:rsid w:val="00640D3E"/>
    <w:rsid w:val="00642A4D"/>
    <w:rsid w:val="00642E49"/>
    <w:rsid w:val="006451B3"/>
    <w:rsid w:val="006451CB"/>
    <w:rsid w:val="0064556B"/>
    <w:rsid w:val="00645848"/>
    <w:rsid w:val="00647A73"/>
    <w:rsid w:val="006501BC"/>
    <w:rsid w:val="006502B9"/>
    <w:rsid w:val="006508A8"/>
    <w:rsid w:val="00651236"/>
    <w:rsid w:val="00651DB2"/>
    <w:rsid w:val="00652223"/>
    <w:rsid w:val="00652995"/>
    <w:rsid w:val="00654DF8"/>
    <w:rsid w:val="00654E78"/>
    <w:rsid w:val="00655D55"/>
    <w:rsid w:val="00656B0C"/>
    <w:rsid w:val="00657BFC"/>
    <w:rsid w:val="0066021B"/>
    <w:rsid w:val="006602C6"/>
    <w:rsid w:val="00660D99"/>
    <w:rsid w:val="00661610"/>
    <w:rsid w:val="006616F3"/>
    <w:rsid w:val="00661C24"/>
    <w:rsid w:val="00662180"/>
    <w:rsid w:val="00662A6D"/>
    <w:rsid w:val="006648F7"/>
    <w:rsid w:val="00664EBD"/>
    <w:rsid w:val="0066660E"/>
    <w:rsid w:val="00667D7E"/>
    <w:rsid w:val="00670D63"/>
    <w:rsid w:val="00673028"/>
    <w:rsid w:val="006731FE"/>
    <w:rsid w:val="00673919"/>
    <w:rsid w:val="00673A35"/>
    <w:rsid w:val="00673DDB"/>
    <w:rsid w:val="00674216"/>
    <w:rsid w:val="00674673"/>
    <w:rsid w:val="0067479D"/>
    <w:rsid w:val="00675DA8"/>
    <w:rsid w:val="00676201"/>
    <w:rsid w:val="00676AB4"/>
    <w:rsid w:val="00680F37"/>
    <w:rsid w:val="00681D25"/>
    <w:rsid w:val="00682466"/>
    <w:rsid w:val="0068347A"/>
    <w:rsid w:val="00683A53"/>
    <w:rsid w:val="00683B0B"/>
    <w:rsid w:val="006844E3"/>
    <w:rsid w:val="00684923"/>
    <w:rsid w:val="00684F5C"/>
    <w:rsid w:val="0068555D"/>
    <w:rsid w:val="006867AD"/>
    <w:rsid w:val="0068690D"/>
    <w:rsid w:val="00687481"/>
    <w:rsid w:val="006876B7"/>
    <w:rsid w:val="0069080D"/>
    <w:rsid w:val="00690EE4"/>
    <w:rsid w:val="00691577"/>
    <w:rsid w:val="00693B78"/>
    <w:rsid w:val="0069416E"/>
    <w:rsid w:val="00694294"/>
    <w:rsid w:val="00694FFA"/>
    <w:rsid w:val="00695783"/>
    <w:rsid w:val="00696861"/>
    <w:rsid w:val="00696C30"/>
    <w:rsid w:val="006978AE"/>
    <w:rsid w:val="00697B66"/>
    <w:rsid w:val="00697CAD"/>
    <w:rsid w:val="00697E08"/>
    <w:rsid w:val="006A0AC6"/>
    <w:rsid w:val="006A0AD5"/>
    <w:rsid w:val="006A0B6D"/>
    <w:rsid w:val="006A1E10"/>
    <w:rsid w:val="006A2C53"/>
    <w:rsid w:val="006A34FA"/>
    <w:rsid w:val="006A37D9"/>
    <w:rsid w:val="006A3BCA"/>
    <w:rsid w:val="006A4524"/>
    <w:rsid w:val="006A4596"/>
    <w:rsid w:val="006A4D65"/>
    <w:rsid w:val="006A5B7B"/>
    <w:rsid w:val="006A5CF2"/>
    <w:rsid w:val="006A5D47"/>
    <w:rsid w:val="006A5FA2"/>
    <w:rsid w:val="006A5FE5"/>
    <w:rsid w:val="006A62C2"/>
    <w:rsid w:val="006A77FC"/>
    <w:rsid w:val="006A78A6"/>
    <w:rsid w:val="006A7D7C"/>
    <w:rsid w:val="006B02BE"/>
    <w:rsid w:val="006B04A5"/>
    <w:rsid w:val="006B052B"/>
    <w:rsid w:val="006B059D"/>
    <w:rsid w:val="006B13AB"/>
    <w:rsid w:val="006B232D"/>
    <w:rsid w:val="006B2453"/>
    <w:rsid w:val="006B27D9"/>
    <w:rsid w:val="006B3C22"/>
    <w:rsid w:val="006B5141"/>
    <w:rsid w:val="006B7741"/>
    <w:rsid w:val="006C0AB3"/>
    <w:rsid w:val="006C2882"/>
    <w:rsid w:val="006C2DBF"/>
    <w:rsid w:val="006C422F"/>
    <w:rsid w:val="006C4A46"/>
    <w:rsid w:val="006C4E00"/>
    <w:rsid w:val="006C4E02"/>
    <w:rsid w:val="006C4F2A"/>
    <w:rsid w:val="006C53E3"/>
    <w:rsid w:val="006C53F4"/>
    <w:rsid w:val="006C5C89"/>
    <w:rsid w:val="006C5E15"/>
    <w:rsid w:val="006C5F06"/>
    <w:rsid w:val="006C5FAA"/>
    <w:rsid w:val="006C6374"/>
    <w:rsid w:val="006C6D7D"/>
    <w:rsid w:val="006C7D21"/>
    <w:rsid w:val="006D00AF"/>
    <w:rsid w:val="006D0284"/>
    <w:rsid w:val="006D12C1"/>
    <w:rsid w:val="006D211D"/>
    <w:rsid w:val="006D2D26"/>
    <w:rsid w:val="006D4679"/>
    <w:rsid w:val="006D74EB"/>
    <w:rsid w:val="006D78E5"/>
    <w:rsid w:val="006E0CAE"/>
    <w:rsid w:val="006E0DC6"/>
    <w:rsid w:val="006E2936"/>
    <w:rsid w:val="006E3F2F"/>
    <w:rsid w:val="006E4066"/>
    <w:rsid w:val="006E43C8"/>
    <w:rsid w:val="006E4C59"/>
    <w:rsid w:val="006E5151"/>
    <w:rsid w:val="006E55F6"/>
    <w:rsid w:val="006E618B"/>
    <w:rsid w:val="006E64BE"/>
    <w:rsid w:val="006E6A82"/>
    <w:rsid w:val="006F039C"/>
    <w:rsid w:val="006F09C2"/>
    <w:rsid w:val="006F12AF"/>
    <w:rsid w:val="006F1774"/>
    <w:rsid w:val="006F3E58"/>
    <w:rsid w:val="006F47F9"/>
    <w:rsid w:val="006F4B67"/>
    <w:rsid w:val="006F5CB9"/>
    <w:rsid w:val="006F5F35"/>
    <w:rsid w:val="006F663E"/>
    <w:rsid w:val="006F6D52"/>
    <w:rsid w:val="00700048"/>
    <w:rsid w:val="00700328"/>
    <w:rsid w:val="00700867"/>
    <w:rsid w:val="0070241A"/>
    <w:rsid w:val="00702820"/>
    <w:rsid w:val="00703231"/>
    <w:rsid w:val="0070348B"/>
    <w:rsid w:val="00703F3F"/>
    <w:rsid w:val="007043A8"/>
    <w:rsid w:val="007046F2"/>
    <w:rsid w:val="0070493E"/>
    <w:rsid w:val="00704A03"/>
    <w:rsid w:val="0070508D"/>
    <w:rsid w:val="00705DCD"/>
    <w:rsid w:val="00706CF9"/>
    <w:rsid w:val="007076B3"/>
    <w:rsid w:val="00710633"/>
    <w:rsid w:val="007122A5"/>
    <w:rsid w:val="00712387"/>
    <w:rsid w:val="00712AA0"/>
    <w:rsid w:val="00713315"/>
    <w:rsid w:val="00713F9C"/>
    <w:rsid w:val="00714F76"/>
    <w:rsid w:val="00715321"/>
    <w:rsid w:val="00715BF1"/>
    <w:rsid w:val="007212BB"/>
    <w:rsid w:val="00721B70"/>
    <w:rsid w:val="00722C95"/>
    <w:rsid w:val="00723A6D"/>
    <w:rsid w:val="0072406F"/>
    <w:rsid w:val="007250D6"/>
    <w:rsid w:val="0072527A"/>
    <w:rsid w:val="007262FB"/>
    <w:rsid w:val="00726564"/>
    <w:rsid w:val="0072794E"/>
    <w:rsid w:val="00727EB3"/>
    <w:rsid w:val="00730549"/>
    <w:rsid w:val="00730589"/>
    <w:rsid w:val="00732570"/>
    <w:rsid w:val="00732C8E"/>
    <w:rsid w:val="007337B7"/>
    <w:rsid w:val="00733ED4"/>
    <w:rsid w:val="00735762"/>
    <w:rsid w:val="00736C94"/>
    <w:rsid w:val="00745249"/>
    <w:rsid w:val="00745673"/>
    <w:rsid w:val="007459AF"/>
    <w:rsid w:val="00745EB6"/>
    <w:rsid w:val="00746B62"/>
    <w:rsid w:val="007470D0"/>
    <w:rsid w:val="00747305"/>
    <w:rsid w:val="00747C99"/>
    <w:rsid w:val="0075001A"/>
    <w:rsid w:val="007504A5"/>
    <w:rsid w:val="00750789"/>
    <w:rsid w:val="00750902"/>
    <w:rsid w:val="00750E21"/>
    <w:rsid w:val="00751836"/>
    <w:rsid w:val="00751DF3"/>
    <w:rsid w:val="00752012"/>
    <w:rsid w:val="007526DD"/>
    <w:rsid w:val="00753639"/>
    <w:rsid w:val="00754C2C"/>
    <w:rsid w:val="00754E06"/>
    <w:rsid w:val="00755BD7"/>
    <w:rsid w:val="00755EB5"/>
    <w:rsid w:val="00756301"/>
    <w:rsid w:val="00756FCC"/>
    <w:rsid w:val="00760FD1"/>
    <w:rsid w:val="0076142C"/>
    <w:rsid w:val="00761678"/>
    <w:rsid w:val="00762CAC"/>
    <w:rsid w:val="00765E9F"/>
    <w:rsid w:val="00765ECC"/>
    <w:rsid w:val="00766130"/>
    <w:rsid w:val="007669B7"/>
    <w:rsid w:val="00766D7D"/>
    <w:rsid w:val="00766F55"/>
    <w:rsid w:val="0077078E"/>
    <w:rsid w:val="0077181C"/>
    <w:rsid w:val="00771A53"/>
    <w:rsid w:val="0077204F"/>
    <w:rsid w:val="00772811"/>
    <w:rsid w:val="00773A00"/>
    <w:rsid w:val="00773D62"/>
    <w:rsid w:val="00773DC7"/>
    <w:rsid w:val="00774667"/>
    <w:rsid w:val="00774E00"/>
    <w:rsid w:val="00775B54"/>
    <w:rsid w:val="0077603D"/>
    <w:rsid w:val="0077714D"/>
    <w:rsid w:val="00780838"/>
    <w:rsid w:val="007809C1"/>
    <w:rsid w:val="00780C27"/>
    <w:rsid w:val="0078350B"/>
    <w:rsid w:val="0078359E"/>
    <w:rsid w:val="00783CC1"/>
    <w:rsid w:val="00785701"/>
    <w:rsid w:val="00786DD4"/>
    <w:rsid w:val="00787275"/>
    <w:rsid w:val="007874F3"/>
    <w:rsid w:val="00787A8D"/>
    <w:rsid w:val="0079167D"/>
    <w:rsid w:val="007917B0"/>
    <w:rsid w:val="00791937"/>
    <w:rsid w:val="00791D07"/>
    <w:rsid w:val="00792B70"/>
    <w:rsid w:val="0079310E"/>
    <w:rsid w:val="00793979"/>
    <w:rsid w:val="00794441"/>
    <w:rsid w:val="007944BD"/>
    <w:rsid w:val="00794DE0"/>
    <w:rsid w:val="007A0245"/>
    <w:rsid w:val="007A0523"/>
    <w:rsid w:val="007A163A"/>
    <w:rsid w:val="007A1F9F"/>
    <w:rsid w:val="007A2B06"/>
    <w:rsid w:val="007A2B9A"/>
    <w:rsid w:val="007A2DBE"/>
    <w:rsid w:val="007A2E54"/>
    <w:rsid w:val="007A4234"/>
    <w:rsid w:val="007A7EFA"/>
    <w:rsid w:val="007B4A45"/>
    <w:rsid w:val="007B75CF"/>
    <w:rsid w:val="007B7683"/>
    <w:rsid w:val="007C0B71"/>
    <w:rsid w:val="007C1621"/>
    <w:rsid w:val="007C46A6"/>
    <w:rsid w:val="007C4FB9"/>
    <w:rsid w:val="007C729C"/>
    <w:rsid w:val="007C7C80"/>
    <w:rsid w:val="007D0022"/>
    <w:rsid w:val="007D2003"/>
    <w:rsid w:val="007D3D0E"/>
    <w:rsid w:val="007D3DD9"/>
    <w:rsid w:val="007D4896"/>
    <w:rsid w:val="007D6722"/>
    <w:rsid w:val="007D7F54"/>
    <w:rsid w:val="007E048C"/>
    <w:rsid w:val="007E05FA"/>
    <w:rsid w:val="007E0DFD"/>
    <w:rsid w:val="007E0F3A"/>
    <w:rsid w:val="007E124B"/>
    <w:rsid w:val="007E25AF"/>
    <w:rsid w:val="007E2E98"/>
    <w:rsid w:val="007E3952"/>
    <w:rsid w:val="007E4144"/>
    <w:rsid w:val="007E4667"/>
    <w:rsid w:val="007F033B"/>
    <w:rsid w:val="007F091A"/>
    <w:rsid w:val="007F1678"/>
    <w:rsid w:val="007F18A4"/>
    <w:rsid w:val="007F1FC2"/>
    <w:rsid w:val="007F2562"/>
    <w:rsid w:val="007F2958"/>
    <w:rsid w:val="007F33DB"/>
    <w:rsid w:val="007F33E7"/>
    <w:rsid w:val="007F4E80"/>
    <w:rsid w:val="007F52E5"/>
    <w:rsid w:val="007F673D"/>
    <w:rsid w:val="007F67D8"/>
    <w:rsid w:val="007F7A32"/>
    <w:rsid w:val="008000E9"/>
    <w:rsid w:val="008002DD"/>
    <w:rsid w:val="00800A07"/>
    <w:rsid w:val="00800C35"/>
    <w:rsid w:val="008012DC"/>
    <w:rsid w:val="008021C3"/>
    <w:rsid w:val="00802C0B"/>
    <w:rsid w:val="00802CAF"/>
    <w:rsid w:val="00802E81"/>
    <w:rsid w:val="00803012"/>
    <w:rsid w:val="008033E4"/>
    <w:rsid w:val="0080397C"/>
    <w:rsid w:val="00804F2E"/>
    <w:rsid w:val="008053F4"/>
    <w:rsid w:val="0080595E"/>
    <w:rsid w:val="00805E8F"/>
    <w:rsid w:val="00807C79"/>
    <w:rsid w:val="00810373"/>
    <w:rsid w:val="00810516"/>
    <w:rsid w:val="008105C4"/>
    <w:rsid w:val="00810DFE"/>
    <w:rsid w:val="00811178"/>
    <w:rsid w:val="00812129"/>
    <w:rsid w:val="00812633"/>
    <w:rsid w:val="0081282A"/>
    <w:rsid w:val="00813E95"/>
    <w:rsid w:val="0081514E"/>
    <w:rsid w:val="00815D06"/>
    <w:rsid w:val="00816B98"/>
    <w:rsid w:val="00816DB4"/>
    <w:rsid w:val="008170BC"/>
    <w:rsid w:val="00817320"/>
    <w:rsid w:val="00817BE7"/>
    <w:rsid w:val="008209EE"/>
    <w:rsid w:val="00820D21"/>
    <w:rsid w:val="00821F73"/>
    <w:rsid w:val="0082206B"/>
    <w:rsid w:val="0082356E"/>
    <w:rsid w:val="00823D9E"/>
    <w:rsid w:val="00825D68"/>
    <w:rsid w:val="0082683C"/>
    <w:rsid w:val="0082754B"/>
    <w:rsid w:val="00827A58"/>
    <w:rsid w:val="00827CA4"/>
    <w:rsid w:val="00830708"/>
    <w:rsid w:val="00830BF1"/>
    <w:rsid w:val="00831058"/>
    <w:rsid w:val="00831846"/>
    <w:rsid w:val="00831DCA"/>
    <w:rsid w:val="00832396"/>
    <w:rsid w:val="008329E1"/>
    <w:rsid w:val="00832DF0"/>
    <w:rsid w:val="00833499"/>
    <w:rsid w:val="008339A9"/>
    <w:rsid w:val="00833EE5"/>
    <w:rsid w:val="00835E9B"/>
    <w:rsid w:val="00837AAA"/>
    <w:rsid w:val="00837E93"/>
    <w:rsid w:val="00840061"/>
    <w:rsid w:val="008400D4"/>
    <w:rsid w:val="00840469"/>
    <w:rsid w:val="008410A5"/>
    <w:rsid w:val="008414FF"/>
    <w:rsid w:val="008416FB"/>
    <w:rsid w:val="0084229C"/>
    <w:rsid w:val="00842872"/>
    <w:rsid w:val="00842E28"/>
    <w:rsid w:val="008437CD"/>
    <w:rsid w:val="00843D04"/>
    <w:rsid w:val="008468D0"/>
    <w:rsid w:val="00847313"/>
    <w:rsid w:val="0085127B"/>
    <w:rsid w:val="00851DDD"/>
    <w:rsid w:val="00851E66"/>
    <w:rsid w:val="00853AB0"/>
    <w:rsid w:val="0085420F"/>
    <w:rsid w:val="00854A93"/>
    <w:rsid w:val="00855470"/>
    <w:rsid w:val="00855F11"/>
    <w:rsid w:val="00857430"/>
    <w:rsid w:val="0085772B"/>
    <w:rsid w:val="008602F1"/>
    <w:rsid w:val="008606CF"/>
    <w:rsid w:val="0086160A"/>
    <w:rsid w:val="008628AA"/>
    <w:rsid w:val="00863FBF"/>
    <w:rsid w:val="00864F45"/>
    <w:rsid w:val="008663B6"/>
    <w:rsid w:val="0086641A"/>
    <w:rsid w:val="0086692A"/>
    <w:rsid w:val="008701E4"/>
    <w:rsid w:val="008703A6"/>
    <w:rsid w:val="00870DDD"/>
    <w:rsid w:val="00870E22"/>
    <w:rsid w:val="0087192A"/>
    <w:rsid w:val="00871B0B"/>
    <w:rsid w:val="00872137"/>
    <w:rsid w:val="008727D6"/>
    <w:rsid w:val="008734BD"/>
    <w:rsid w:val="00874952"/>
    <w:rsid w:val="00874CDD"/>
    <w:rsid w:val="008766E7"/>
    <w:rsid w:val="00876B34"/>
    <w:rsid w:val="008775ED"/>
    <w:rsid w:val="008779CD"/>
    <w:rsid w:val="00877DD6"/>
    <w:rsid w:val="00880A40"/>
    <w:rsid w:val="0088450F"/>
    <w:rsid w:val="00884C7A"/>
    <w:rsid w:val="0088500F"/>
    <w:rsid w:val="00886614"/>
    <w:rsid w:val="00886A17"/>
    <w:rsid w:val="00886BE8"/>
    <w:rsid w:val="00886D93"/>
    <w:rsid w:val="00887326"/>
    <w:rsid w:val="00887C34"/>
    <w:rsid w:val="00887DA5"/>
    <w:rsid w:val="00887F11"/>
    <w:rsid w:val="00890A41"/>
    <w:rsid w:val="00891562"/>
    <w:rsid w:val="00891FCA"/>
    <w:rsid w:val="00893CF4"/>
    <w:rsid w:val="00896246"/>
    <w:rsid w:val="00896A30"/>
    <w:rsid w:val="00896A81"/>
    <w:rsid w:val="00896C15"/>
    <w:rsid w:val="00896F12"/>
    <w:rsid w:val="008973B9"/>
    <w:rsid w:val="00897BC7"/>
    <w:rsid w:val="00897CAF"/>
    <w:rsid w:val="008A3AFC"/>
    <w:rsid w:val="008A3BDE"/>
    <w:rsid w:val="008A4DAA"/>
    <w:rsid w:val="008A53E8"/>
    <w:rsid w:val="008A5569"/>
    <w:rsid w:val="008A5AC4"/>
    <w:rsid w:val="008A5BB7"/>
    <w:rsid w:val="008A61DD"/>
    <w:rsid w:val="008A6551"/>
    <w:rsid w:val="008A6564"/>
    <w:rsid w:val="008A6B0E"/>
    <w:rsid w:val="008B05AE"/>
    <w:rsid w:val="008B07A5"/>
    <w:rsid w:val="008B08E4"/>
    <w:rsid w:val="008B0DCD"/>
    <w:rsid w:val="008B32EC"/>
    <w:rsid w:val="008B4B55"/>
    <w:rsid w:val="008B4DB0"/>
    <w:rsid w:val="008B52AB"/>
    <w:rsid w:val="008B52D8"/>
    <w:rsid w:val="008B538A"/>
    <w:rsid w:val="008B5F03"/>
    <w:rsid w:val="008B65A8"/>
    <w:rsid w:val="008B6710"/>
    <w:rsid w:val="008B7F6D"/>
    <w:rsid w:val="008C02CA"/>
    <w:rsid w:val="008C0BC3"/>
    <w:rsid w:val="008C1263"/>
    <w:rsid w:val="008C498F"/>
    <w:rsid w:val="008C4F76"/>
    <w:rsid w:val="008C5337"/>
    <w:rsid w:val="008C557A"/>
    <w:rsid w:val="008C5682"/>
    <w:rsid w:val="008C5938"/>
    <w:rsid w:val="008C5DD4"/>
    <w:rsid w:val="008C65E4"/>
    <w:rsid w:val="008D03BD"/>
    <w:rsid w:val="008D040F"/>
    <w:rsid w:val="008D1128"/>
    <w:rsid w:val="008D196D"/>
    <w:rsid w:val="008D29F5"/>
    <w:rsid w:val="008D38D5"/>
    <w:rsid w:val="008D3E49"/>
    <w:rsid w:val="008D687E"/>
    <w:rsid w:val="008D766C"/>
    <w:rsid w:val="008D7B95"/>
    <w:rsid w:val="008E0929"/>
    <w:rsid w:val="008E1735"/>
    <w:rsid w:val="008E1BDA"/>
    <w:rsid w:val="008E1C3E"/>
    <w:rsid w:val="008E2663"/>
    <w:rsid w:val="008E2AD1"/>
    <w:rsid w:val="008E30C2"/>
    <w:rsid w:val="008E430B"/>
    <w:rsid w:val="008F3425"/>
    <w:rsid w:val="008F396D"/>
    <w:rsid w:val="008F4134"/>
    <w:rsid w:val="008F4611"/>
    <w:rsid w:val="008F479A"/>
    <w:rsid w:val="008F493E"/>
    <w:rsid w:val="008F5024"/>
    <w:rsid w:val="009019CE"/>
    <w:rsid w:val="009029B6"/>
    <w:rsid w:val="00902DC2"/>
    <w:rsid w:val="00902FA7"/>
    <w:rsid w:val="00904903"/>
    <w:rsid w:val="009052F8"/>
    <w:rsid w:val="0090598B"/>
    <w:rsid w:val="00905A6D"/>
    <w:rsid w:val="00905BD8"/>
    <w:rsid w:val="00906337"/>
    <w:rsid w:val="0090683D"/>
    <w:rsid w:val="00906A88"/>
    <w:rsid w:val="00906ED7"/>
    <w:rsid w:val="00907A03"/>
    <w:rsid w:val="009107A8"/>
    <w:rsid w:val="00910C27"/>
    <w:rsid w:val="009115F5"/>
    <w:rsid w:val="00912219"/>
    <w:rsid w:val="00912524"/>
    <w:rsid w:val="009140E1"/>
    <w:rsid w:val="00914BEE"/>
    <w:rsid w:val="00915066"/>
    <w:rsid w:val="00916313"/>
    <w:rsid w:val="009173CD"/>
    <w:rsid w:val="00921800"/>
    <w:rsid w:val="0092200E"/>
    <w:rsid w:val="009222D5"/>
    <w:rsid w:val="00923C35"/>
    <w:rsid w:val="00924235"/>
    <w:rsid w:val="00924C8D"/>
    <w:rsid w:val="0092569D"/>
    <w:rsid w:val="00925F65"/>
    <w:rsid w:val="00926827"/>
    <w:rsid w:val="009274F7"/>
    <w:rsid w:val="00930A81"/>
    <w:rsid w:val="00930FA8"/>
    <w:rsid w:val="00931AF3"/>
    <w:rsid w:val="00931DB5"/>
    <w:rsid w:val="00932090"/>
    <w:rsid w:val="009326BC"/>
    <w:rsid w:val="0093320A"/>
    <w:rsid w:val="0093383E"/>
    <w:rsid w:val="009340C3"/>
    <w:rsid w:val="00934C5A"/>
    <w:rsid w:val="00934F68"/>
    <w:rsid w:val="00935FCC"/>
    <w:rsid w:val="00936E93"/>
    <w:rsid w:val="009373AF"/>
    <w:rsid w:val="00940A5A"/>
    <w:rsid w:val="00940EB6"/>
    <w:rsid w:val="00941599"/>
    <w:rsid w:val="00941A77"/>
    <w:rsid w:val="00942C5D"/>
    <w:rsid w:val="009432EF"/>
    <w:rsid w:val="00944669"/>
    <w:rsid w:val="00944CED"/>
    <w:rsid w:val="009474B8"/>
    <w:rsid w:val="009529EF"/>
    <w:rsid w:val="0095399E"/>
    <w:rsid w:val="009539D6"/>
    <w:rsid w:val="00954220"/>
    <w:rsid w:val="009549F7"/>
    <w:rsid w:val="00954C87"/>
    <w:rsid w:val="00954F7B"/>
    <w:rsid w:val="00956C56"/>
    <w:rsid w:val="00957839"/>
    <w:rsid w:val="00960083"/>
    <w:rsid w:val="0096042B"/>
    <w:rsid w:val="009616CD"/>
    <w:rsid w:val="0096197C"/>
    <w:rsid w:val="00961D84"/>
    <w:rsid w:val="00963AE9"/>
    <w:rsid w:val="0096433B"/>
    <w:rsid w:val="009648E4"/>
    <w:rsid w:val="00964DB3"/>
    <w:rsid w:val="0096508C"/>
    <w:rsid w:val="00965134"/>
    <w:rsid w:val="00965E2E"/>
    <w:rsid w:val="00965F44"/>
    <w:rsid w:val="009674D1"/>
    <w:rsid w:val="009676D9"/>
    <w:rsid w:val="0097015C"/>
    <w:rsid w:val="0097141C"/>
    <w:rsid w:val="00971D1D"/>
    <w:rsid w:val="00971E97"/>
    <w:rsid w:val="00972545"/>
    <w:rsid w:val="00973442"/>
    <w:rsid w:val="00975228"/>
    <w:rsid w:val="009757A1"/>
    <w:rsid w:val="00975FE0"/>
    <w:rsid w:val="00976A9C"/>
    <w:rsid w:val="00976E50"/>
    <w:rsid w:val="00977F76"/>
    <w:rsid w:val="00981B6B"/>
    <w:rsid w:val="009828F0"/>
    <w:rsid w:val="0098556C"/>
    <w:rsid w:val="00985CB6"/>
    <w:rsid w:val="00987170"/>
    <w:rsid w:val="00987F5D"/>
    <w:rsid w:val="009903CB"/>
    <w:rsid w:val="00991036"/>
    <w:rsid w:val="00991048"/>
    <w:rsid w:val="00991A23"/>
    <w:rsid w:val="00991FDE"/>
    <w:rsid w:val="00993012"/>
    <w:rsid w:val="00993A67"/>
    <w:rsid w:val="00993B76"/>
    <w:rsid w:val="009950C0"/>
    <w:rsid w:val="00996ACC"/>
    <w:rsid w:val="00997681"/>
    <w:rsid w:val="00997686"/>
    <w:rsid w:val="009977B2"/>
    <w:rsid w:val="009A0EBC"/>
    <w:rsid w:val="009A1823"/>
    <w:rsid w:val="009A2F1B"/>
    <w:rsid w:val="009A3C0D"/>
    <w:rsid w:val="009A497D"/>
    <w:rsid w:val="009A4F09"/>
    <w:rsid w:val="009A50E3"/>
    <w:rsid w:val="009A6D1F"/>
    <w:rsid w:val="009A7956"/>
    <w:rsid w:val="009A79E4"/>
    <w:rsid w:val="009B0CF0"/>
    <w:rsid w:val="009B0FD8"/>
    <w:rsid w:val="009B1548"/>
    <w:rsid w:val="009B1800"/>
    <w:rsid w:val="009B219B"/>
    <w:rsid w:val="009B3395"/>
    <w:rsid w:val="009B444F"/>
    <w:rsid w:val="009B62B0"/>
    <w:rsid w:val="009B6AED"/>
    <w:rsid w:val="009C0832"/>
    <w:rsid w:val="009C0A97"/>
    <w:rsid w:val="009C0FC1"/>
    <w:rsid w:val="009C135B"/>
    <w:rsid w:val="009C1479"/>
    <w:rsid w:val="009C1862"/>
    <w:rsid w:val="009C274E"/>
    <w:rsid w:val="009C4459"/>
    <w:rsid w:val="009C49DB"/>
    <w:rsid w:val="009C5397"/>
    <w:rsid w:val="009C566A"/>
    <w:rsid w:val="009C6556"/>
    <w:rsid w:val="009C698A"/>
    <w:rsid w:val="009C747F"/>
    <w:rsid w:val="009C7540"/>
    <w:rsid w:val="009D0514"/>
    <w:rsid w:val="009D1186"/>
    <w:rsid w:val="009D1D9D"/>
    <w:rsid w:val="009D3CEC"/>
    <w:rsid w:val="009D4E21"/>
    <w:rsid w:val="009D5B32"/>
    <w:rsid w:val="009D5BCA"/>
    <w:rsid w:val="009D64C6"/>
    <w:rsid w:val="009D67C3"/>
    <w:rsid w:val="009D6ED7"/>
    <w:rsid w:val="009D733D"/>
    <w:rsid w:val="009D7DE9"/>
    <w:rsid w:val="009D7FB7"/>
    <w:rsid w:val="009E0E01"/>
    <w:rsid w:val="009E1282"/>
    <w:rsid w:val="009E2456"/>
    <w:rsid w:val="009E2641"/>
    <w:rsid w:val="009E27C0"/>
    <w:rsid w:val="009E3D62"/>
    <w:rsid w:val="009E456A"/>
    <w:rsid w:val="009E4AF8"/>
    <w:rsid w:val="009E4B93"/>
    <w:rsid w:val="009E5EF3"/>
    <w:rsid w:val="009E7358"/>
    <w:rsid w:val="009F08D5"/>
    <w:rsid w:val="009F0D47"/>
    <w:rsid w:val="009F1514"/>
    <w:rsid w:val="009F212A"/>
    <w:rsid w:val="009F447F"/>
    <w:rsid w:val="009F4C30"/>
    <w:rsid w:val="009F5C8B"/>
    <w:rsid w:val="009F65A7"/>
    <w:rsid w:val="009F703D"/>
    <w:rsid w:val="009F7920"/>
    <w:rsid w:val="009F7BFC"/>
    <w:rsid w:val="00A00C3D"/>
    <w:rsid w:val="00A01262"/>
    <w:rsid w:val="00A013D0"/>
    <w:rsid w:val="00A01A95"/>
    <w:rsid w:val="00A01E06"/>
    <w:rsid w:val="00A021CF"/>
    <w:rsid w:val="00A028A4"/>
    <w:rsid w:val="00A02D4C"/>
    <w:rsid w:val="00A036C2"/>
    <w:rsid w:val="00A03ED2"/>
    <w:rsid w:val="00A04B3F"/>
    <w:rsid w:val="00A04EFF"/>
    <w:rsid w:val="00A05FC9"/>
    <w:rsid w:val="00A078FF"/>
    <w:rsid w:val="00A10732"/>
    <w:rsid w:val="00A10893"/>
    <w:rsid w:val="00A10E9D"/>
    <w:rsid w:val="00A11B97"/>
    <w:rsid w:val="00A12D84"/>
    <w:rsid w:val="00A1344F"/>
    <w:rsid w:val="00A13CFA"/>
    <w:rsid w:val="00A17EA4"/>
    <w:rsid w:val="00A20A2C"/>
    <w:rsid w:val="00A224B7"/>
    <w:rsid w:val="00A23894"/>
    <w:rsid w:val="00A23F1E"/>
    <w:rsid w:val="00A23F8B"/>
    <w:rsid w:val="00A24B5A"/>
    <w:rsid w:val="00A25318"/>
    <w:rsid w:val="00A2537B"/>
    <w:rsid w:val="00A2571A"/>
    <w:rsid w:val="00A25A7A"/>
    <w:rsid w:val="00A25DFC"/>
    <w:rsid w:val="00A27053"/>
    <w:rsid w:val="00A2786E"/>
    <w:rsid w:val="00A27FEE"/>
    <w:rsid w:val="00A322AB"/>
    <w:rsid w:val="00A32363"/>
    <w:rsid w:val="00A3348D"/>
    <w:rsid w:val="00A334F8"/>
    <w:rsid w:val="00A33C1F"/>
    <w:rsid w:val="00A33CB5"/>
    <w:rsid w:val="00A33E09"/>
    <w:rsid w:val="00A341CB"/>
    <w:rsid w:val="00A343E2"/>
    <w:rsid w:val="00A34939"/>
    <w:rsid w:val="00A34D4B"/>
    <w:rsid w:val="00A3580F"/>
    <w:rsid w:val="00A3597E"/>
    <w:rsid w:val="00A35F73"/>
    <w:rsid w:val="00A3730D"/>
    <w:rsid w:val="00A37B3A"/>
    <w:rsid w:val="00A40251"/>
    <w:rsid w:val="00A40A83"/>
    <w:rsid w:val="00A40DB7"/>
    <w:rsid w:val="00A426CA"/>
    <w:rsid w:val="00A42B24"/>
    <w:rsid w:val="00A42FC4"/>
    <w:rsid w:val="00A4354D"/>
    <w:rsid w:val="00A435B6"/>
    <w:rsid w:val="00A43ECC"/>
    <w:rsid w:val="00A44B49"/>
    <w:rsid w:val="00A46BB7"/>
    <w:rsid w:val="00A4761A"/>
    <w:rsid w:val="00A47D54"/>
    <w:rsid w:val="00A50AE7"/>
    <w:rsid w:val="00A50F81"/>
    <w:rsid w:val="00A51055"/>
    <w:rsid w:val="00A52D3A"/>
    <w:rsid w:val="00A53096"/>
    <w:rsid w:val="00A53C46"/>
    <w:rsid w:val="00A543FF"/>
    <w:rsid w:val="00A5558C"/>
    <w:rsid w:val="00A56A44"/>
    <w:rsid w:val="00A5710B"/>
    <w:rsid w:val="00A612EE"/>
    <w:rsid w:val="00A61DCB"/>
    <w:rsid w:val="00A63622"/>
    <w:rsid w:val="00A63BBF"/>
    <w:rsid w:val="00A645C5"/>
    <w:rsid w:val="00A64952"/>
    <w:rsid w:val="00A652A4"/>
    <w:rsid w:val="00A66023"/>
    <w:rsid w:val="00A66243"/>
    <w:rsid w:val="00A66921"/>
    <w:rsid w:val="00A710BF"/>
    <w:rsid w:val="00A71B8F"/>
    <w:rsid w:val="00A71C47"/>
    <w:rsid w:val="00A71EAC"/>
    <w:rsid w:val="00A72067"/>
    <w:rsid w:val="00A72423"/>
    <w:rsid w:val="00A728DB"/>
    <w:rsid w:val="00A72956"/>
    <w:rsid w:val="00A73AEA"/>
    <w:rsid w:val="00A740E6"/>
    <w:rsid w:val="00A74713"/>
    <w:rsid w:val="00A74D6C"/>
    <w:rsid w:val="00A74EC4"/>
    <w:rsid w:val="00A7617B"/>
    <w:rsid w:val="00A76984"/>
    <w:rsid w:val="00A776C8"/>
    <w:rsid w:val="00A77A00"/>
    <w:rsid w:val="00A80627"/>
    <w:rsid w:val="00A806F2"/>
    <w:rsid w:val="00A81510"/>
    <w:rsid w:val="00A817C4"/>
    <w:rsid w:val="00A817FB"/>
    <w:rsid w:val="00A82490"/>
    <w:rsid w:val="00A832D7"/>
    <w:rsid w:val="00A83345"/>
    <w:rsid w:val="00A85080"/>
    <w:rsid w:val="00A85211"/>
    <w:rsid w:val="00A856E8"/>
    <w:rsid w:val="00A85862"/>
    <w:rsid w:val="00A85D74"/>
    <w:rsid w:val="00A86C87"/>
    <w:rsid w:val="00A90A9A"/>
    <w:rsid w:val="00A90AF5"/>
    <w:rsid w:val="00A90CE1"/>
    <w:rsid w:val="00A90FD6"/>
    <w:rsid w:val="00A90FF5"/>
    <w:rsid w:val="00A9179E"/>
    <w:rsid w:val="00A91A7F"/>
    <w:rsid w:val="00A91FAB"/>
    <w:rsid w:val="00A921B6"/>
    <w:rsid w:val="00A92F48"/>
    <w:rsid w:val="00A936E3"/>
    <w:rsid w:val="00A95323"/>
    <w:rsid w:val="00A95489"/>
    <w:rsid w:val="00A96156"/>
    <w:rsid w:val="00A963D6"/>
    <w:rsid w:val="00A96AD0"/>
    <w:rsid w:val="00A96EBD"/>
    <w:rsid w:val="00AA1D24"/>
    <w:rsid w:val="00AA2517"/>
    <w:rsid w:val="00AA2D54"/>
    <w:rsid w:val="00AA2F4C"/>
    <w:rsid w:val="00AA2FCA"/>
    <w:rsid w:val="00AA3148"/>
    <w:rsid w:val="00AA3CE4"/>
    <w:rsid w:val="00AA4CC9"/>
    <w:rsid w:val="00AA5962"/>
    <w:rsid w:val="00AA667A"/>
    <w:rsid w:val="00AA7076"/>
    <w:rsid w:val="00AA7081"/>
    <w:rsid w:val="00AA7F0B"/>
    <w:rsid w:val="00AB0A5B"/>
    <w:rsid w:val="00AB1FFB"/>
    <w:rsid w:val="00AB3B85"/>
    <w:rsid w:val="00AB3F78"/>
    <w:rsid w:val="00AB49AE"/>
    <w:rsid w:val="00AB6AF8"/>
    <w:rsid w:val="00AB6F5B"/>
    <w:rsid w:val="00AC16C0"/>
    <w:rsid w:val="00AC1CC7"/>
    <w:rsid w:val="00AC2358"/>
    <w:rsid w:val="00AC29BA"/>
    <w:rsid w:val="00AC347B"/>
    <w:rsid w:val="00AC34CD"/>
    <w:rsid w:val="00AC4DEE"/>
    <w:rsid w:val="00AC618F"/>
    <w:rsid w:val="00AC640C"/>
    <w:rsid w:val="00AC6E3A"/>
    <w:rsid w:val="00AC7693"/>
    <w:rsid w:val="00AC7B45"/>
    <w:rsid w:val="00AC7B5B"/>
    <w:rsid w:val="00AD1C3E"/>
    <w:rsid w:val="00AD25BF"/>
    <w:rsid w:val="00AD3841"/>
    <w:rsid w:val="00AD3926"/>
    <w:rsid w:val="00AD3AC6"/>
    <w:rsid w:val="00AD401E"/>
    <w:rsid w:val="00AD4A3A"/>
    <w:rsid w:val="00AD5D2E"/>
    <w:rsid w:val="00AD5D41"/>
    <w:rsid w:val="00AD697A"/>
    <w:rsid w:val="00AD72AB"/>
    <w:rsid w:val="00AE03EE"/>
    <w:rsid w:val="00AE221F"/>
    <w:rsid w:val="00AE342B"/>
    <w:rsid w:val="00AE3897"/>
    <w:rsid w:val="00AE3C8B"/>
    <w:rsid w:val="00AE3EC1"/>
    <w:rsid w:val="00AE4188"/>
    <w:rsid w:val="00AE48C1"/>
    <w:rsid w:val="00AE4F1C"/>
    <w:rsid w:val="00AE638F"/>
    <w:rsid w:val="00AE66C7"/>
    <w:rsid w:val="00AE6A31"/>
    <w:rsid w:val="00AE76AA"/>
    <w:rsid w:val="00AE7823"/>
    <w:rsid w:val="00AE7968"/>
    <w:rsid w:val="00AF0070"/>
    <w:rsid w:val="00AF0C34"/>
    <w:rsid w:val="00AF0C43"/>
    <w:rsid w:val="00AF2069"/>
    <w:rsid w:val="00AF2AF6"/>
    <w:rsid w:val="00AF2FAE"/>
    <w:rsid w:val="00AF32D5"/>
    <w:rsid w:val="00AF4573"/>
    <w:rsid w:val="00AF4BE0"/>
    <w:rsid w:val="00AF4D00"/>
    <w:rsid w:val="00AF6519"/>
    <w:rsid w:val="00AF66ED"/>
    <w:rsid w:val="00AF6B77"/>
    <w:rsid w:val="00AF7408"/>
    <w:rsid w:val="00AF7488"/>
    <w:rsid w:val="00AF7812"/>
    <w:rsid w:val="00B00E13"/>
    <w:rsid w:val="00B02DB2"/>
    <w:rsid w:val="00B03259"/>
    <w:rsid w:val="00B03EDC"/>
    <w:rsid w:val="00B04862"/>
    <w:rsid w:val="00B05689"/>
    <w:rsid w:val="00B067B7"/>
    <w:rsid w:val="00B067C1"/>
    <w:rsid w:val="00B06C58"/>
    <w:rsid w:val="00B06FB0"/>
    <w:rsid w:val="00B10295"/>
    <w:rsid w:val="00B10B97"/>
    <w:rsid w:val="00B1102A"/>
    <w:rsid w:val="00B1177D"/>
    <w:rsid w:val="00B11A46"/>
    <w:rsid w:val="00B13C81"/>
    <w:rsid w:val="00B13D47"/>
    <w:rsid w:val="00B14108"/>
    <w:rsid w:val="00B142F3"/>
    <w:rsid w:val="00B15BB5"/>
    <w:rsid w:val="00B16395"/>
    <w:rsid w:val="00B165F4"/>
    <w:rsid w:val="00B21237"/>
    <w:rsid w:val="00B218DA"/>
    <w:rsid w:val="00B22028"/>
    <w:rsid w:val="00B222E2"/>
    <w:rsid w:val="00B2427B"/>
    <w:rsid w:val="00B24453"/>
    <w:rsid w:val="00B24FBF"/>
    <w:rsid w:val="00B253D8"/>
    <w:rsid w:val="00B255F2"/>
    <w:rsid w:val="00B25D03"/>
    <w:rsid w:val="00B269D0"/>
    <w:rsid w:val="00B2782B"/>
    <w:rsid w:val="00B30211"/>
    <w:rsid w:val="00B30F1E"/>
    <w:rsid w:val="00B310D5"/>
    <w:rsid w:val="00B3207F"/>
    <w:rsid w:val="00B329CC"/>
    <w:rsid w:val="00B33EBD"/>
    <w:rsid w:val="00B345CA"/>
    <w:rsid w:val="00B34D8A"/>
    <w:rsid w:val="00B34E54"/>
    <w:rsid w:val="00B34F38"/>
    <w:rsid w:val="00B360F8"/>
    <w:rsid w:val="00B36E5E"/>
    <w:rsid w:val="00B37653"/>
    <w:rsid w:val="00B41AC2"/>
    <w:rsid w:val="00B41B49"/>
    <w:rsid w:val="00B42444"/>
    <w:rsid w:val="00B427D0"/>
    <w:rsid w:val="00B434A2"/>
    <w:rsid w:val="00B43514"/>
    <w:rsid w:val="00B445B2"/>
    <w:rsid w:val="00B44A64"/>
    <w:rsid w:val="00B466AA"/>
    <w:rsid w:val="00B46874"/>
    <w:rsid w:val="00B479B9"/>
    <w:rsid w:val="00B50221"/>
    <w:rsid w:val="00B50228"/>
    <w:rsid w:val="00B505E2"/>
    <w:rsid w:val="00B52088"/>
    <w:rsid w:val="00B52E7B"/>
    <w:rsid w:val="00B53BEB"/>
    <w:rsid w:val="00B53E8E"/>
    <w:rsid w:val="00B54E6B"/>
    <w:rsid w:val="00B555F6"/>
    <w:rsid w:val="00B558A3"/>
    <w:rsid w:val="00B56B64"/>
    <w:rsid w:val="00B600D3"/>
    <w:rsid w:val="00B6076F"/>
    <w:rsid w:val="00B60BDB"/>
    <w:rsid w:val="00B625A2"/>
    <w:rsid w:val="00B62814"/>
    <w:rsid w:val="00B632CB"/>
    <w:rsid w:val="00B64471"/>
    <w:rsid w:val="00B64532"/>
    <w:rsid w:val="00B650D1"/>
    <w:rsid w:val="00B66062"/>
    <w:rsid w:val="00B6606F"/>
    <w:rsid w:val="00B66302"/>
    <w:rsid w:val="00B66E4E"/>
    <w:rsid w:val="00B66E86"/>
    <w:rsid w:val="00B71D53"/>
    <w:rsid w:val="00B723E5"/>
    <w:rsid w:val="00B75487"/>
    <w:rsid w:val="00B75C02"/>
    <w:rsid w:val="00B75D99"/>
    <w:rsid w:val="00B8015D"/>
    <w:rsid w:val="00B81D82"/>
    <w:rsid w:val="00B81E35"/>
    <w:rsid w:val="00B827E8"/>
    <w:rsid w:val="00B82C72"/>
    <w:rsid w:val="00B83103"/>
    <w:rsid w:val="00B83A8B"/>
    <w:rsid w:val="00B83DED"/>
    <w:rsid w:val="00B84D2B"/>
    <w:rsid w:val="00B84DC0"/>
    <w:rsid w:val="00B84FF6"/>
    <w:rsid w:val="00B86687"/>
    <w:rsid w:val="00B86909"/>
    <w:rsid w:val="00B871FE"/>
    <w:rsid w:val="00B87368"/>
    <w:rsid w:val="00B87D00"/>
    <w:rsid w:val="00B87E88"/>
    <w:rsid w:val="00B92267"/>
    <w:rsid w:val="00B92A5E"/>
    <w:rsid w:val="00B9332D"/>
    <w:rsid w:val="00B94669"/>
    <w:rsid w:val="00B9467B"/>
    <w:rsid w:val="00B96557"/>
    <w:rsid w:val="00B96F06"/>
    <w:rsid w:val="00BA0F5C"/>
    <w:rsid w:val="00BA0F62"/>
    <w:rsid w:val="00BA1B6D"/>
    <w:rsid w:val="00BA236E"/>
    <w:rsid w:val="00BA2E05"/>
    <w:rsid w:val="00BA3C8C"/>
    <w:rsid w:val="00BA41F1"/>
    <w:rsid w:val="00BA47F5"/>
    <w:rsid w:val="00BA49BF"/>
    <w:rsid w:val="00BA4CD4"/>
    <w:rsid w:val="00BA5626"/>
    <w:rsid w:val="00BA5FA8"/>
    <w:rsid w:val="00BA71E8"/>
    <w:rsid w:val="00BA7CAE"/>
    <w:rsid w:val="00BA7FE6"/>
    <w:rsid w:val="00BB0483"/>
    <w:rsid w:val="00BB0F12"/>
    <w:rsid w:val="00BB10D5"/>
    <w:rsid w:val="00BB12B7"/>
    <w:rsid w:val="00BB1FF7"/>
    <w:rsid w:val="00BB3C62"/>
    <w:rsid w:val="00BB3D99"/>
    <w:rsid w:val="00BB4F0C"/>
    <w:rsid w:val="00BB524F"/>
    <w:rsid w:val="00BB5605"/>
    <w:rsid w:val="00BB7C25"/>
    <w:rsid w:val="00BB7FF6"/>
    <w:rsid w:val="00BC0C86"/>
    <w:rsid w:val="00BC1353"/>
    <w:rsid w:val="00BC2C8C"/>
    <w:rsid w:val="00BC47D3"/>
    <w:rsid w:val="00BC6354"/>
    <w:rsid w:val="00BC6B7A"/>
    <w:rsid w:val="00BC7739"/>
    <w:rsid w:val="00BD16FF"/>
    <w:rsid w:val="00BD499D"/>
    <w:rsid w:val="00BD5505"/>
    <w:rsid w:val="00BD620B"/>
    <w:rsid w:val="00BD69BE"/>
    <w:rsid w:val="00BD717E"/>
    <w:rsid w:val="00BD75D0"/>
    <w:rsid w:val="00BD787D"/>
    <w:rsid w:val="00BE0FFC"/>
    <w:rsid w:val="00BE1777"/>
    <w:rsid w:val="00BE18B4"/>
    <w:rsid w:val="00BE4612"/>
    <w:rsid w:val="00BE4774"/>
    <w:rsid w:val="00BE4E69"/>
    <w:rsid w:val="00BE5B9A"/>
    <w:rsid w:val="00BE5D75"/>
    <w:rsid w:val="00BE5F16"/>
    <w:rsid w:val="00BE66E0"/>
    <w:rsid w:val="00BE75DD"/>
    <w:rsid w:val="00BF043B"/>
    <w:rsid w:val="00BF057D"/>
    <w:rsid w:val="00BF1910"/>
    <w:rsid w:val="00BF199B"/>
    <w:rsid w:val="00BF1DDC"/>
    <w:rsid w:val="00BF20A9"/>
    <w:rsid w:val="00BF327D"/>
    <w:rsid w:val="00BF3468"/>
    <w:rsid w:val="00BF3766"/>
    <w:rsid w:val="00BF4754"/>
    <w:rsid w:val="00BF63FD"/>
    <w:rsid w:val="00BF70ED"/>
    <w:rsid w:val="00BF71E8"/>
    <w:rsid w:val="00BF7388"/>
    <w:rsid w:val="00C001CA"/>
    <w:rsid w:val="00C00248"/>
    <w:rsid w:val="00C0027F"/>
    <w:rsid w:val="00C00D93"/>
    <w:rsid w:val="00C0159A"/>
    <w:rsid w:val="00C022E3"/>
    <w:rsid w:val="00C039D9"/>
    <w:rsid w:val="00C05128"/>
    <w:rsid w:val="00C05520"/>
    <w:rsid w:val="00C060CB"/>
    <w:rsid w:val="00C11913"/>
    <w:rsid w:val="00C12480"/>
    <w:rsid w:val="00C12B91"/>
    <w:rsid w:val="00C12EAB"/>
    <w:rsid w:val="00C1439E"/>
    <w:rsid w:val="00C147F3"/>
    <w:rsid w:val="00C1538A"/>
    <w:rsid w:val="00C157DB"/>
    <w:rsid w:val="00C15CD9"/>
    <w:rsid w:val="00C16574"/>
    <w:rsid w:val="00C17A08"/>
    <w:rsid w:val="00C20720"/>
    <w:rsid w:val="00C20A35"/>
    <w:rsid w:val="00C20D94"/>
    <w:rsid w:val="00C22EFA"/>
    <w:rsid w:val="00C240B7"/>
    <w:rsid w:val="00C241BC"/>
    <w:rsid w:val="00C243DF"/>
    <w:rsid w:val="00C2444A"/>
    <w:rsid w:val="00C251F5"/>
    <w:rsid w:val="00C25576"/>
    <w:rsid w:val="00C25926"/>
    <w:rsid w:val="00C2646E"/>
    <w:rsid w:val="00C266ED"/>
    <w:rsid w:val="00C26AB8"/>
    <w:rsid w:val="00C275DD"/>
    <w:rsid w:val="00C3070F"/>
    <w:rsid w:val="00C325B9"/>
    <w:rsid w:val="00C32676"/>
    <w:rsid w:val="00C32DFE"/>
    <w:rsid w:val="00C32F93"/>
    <w:rsid w:val="00C3608C"/>
    <w:rsid w:val="00C3671B"/>
    <w:rsid w:val="00C375A2"/>
    <w:rsid w:val="00C41319"/>
    <w:rsid w:val="00C41FC5"/>
    <w:rsid w:val="00C4204A"/>
    <w:rsid w:val="00C42293"/>
    <w:rsid w:val="00C42A16"/>
    <w:rsid w:val="00C43062"/>
    <w:rsid w:val="00C43DBE"/>
    <w:rsid w:val="00C4400B"/>
    <w:rsid w:val="00C4443D"/>
    <w:rsid w:val="00C445DF"/>
    <w:rsid w:val="00C461E3"/>
    <w:rsid w:val="00C46A4F"/>
    <w:rsid w:val="00C46B74"/>
    <w:rsid w:val="00C47845"/>
    <w:rsid w:val="00C47B88"/>
    <w:rsid w:val="00C47C0B"/>
    <w:rsid w:val="00C500DA"/>
    <w:rsid w:val="00C51237"/>
    <w:rsid w:val="00C5192B"/>
    <w:rsid w:val="00C53639"/>
    <w:rsid w:val="00C536F5"/>
    <w:rsid w:val="00C56778"/>
    <w:rsid w:val="00C57952"/>
    <w:rsid w:val="00C57FC5"/>
    <w:rsid w:val="00C60BC3"/>
    <w:rsid w:val="00C627C5"/>
    <w:rsid w:val="00C62F7D"/>
    <w:rsid w:val="00C62FEB"/>
    <w:rsid w:val="00C6336F"/>
    <w:rsid w:val="00C6487E"/>
    <w:rsid w:val="00C6494B"/>
    <w:rsid w:val="00C66050"/>
    <w:rsid w:val="00C67568"/>
    <w:rsid w:val="00C70D3C"/>
    <w:rsid w:val="00C71F71"/>
    <w:rsid w:val="00C72F02"/>
    <w:rsid w:val="00C73BD4"/>
    <w:rsid w:val="00C74B08"/>
    <w:rsid w:val="00C754AB"/>
    <w:rsid w:val="00C75EBC"/>
    <w:rsid w:val="00C7607B"/>
    <w:rsid w:val="00C7638C"/>
    <w:rsid w:val="00C763A9"/>
    <w:rsid w:val="00C76F6E"/>
    <w:rsid w:val="00C77D6F"/>
    <w:rsid w:val="00C80205"/>
    <w:rsid w:val="00C8136B"/>
    <w:rsid w:val="00C83397"/>
    <w:rsid w:val="00C8381F"/>
    <w:rsid w:val="00C83945"/>
    <w:rsid w:val="00C83B27"/>
    <w:rsid w:val="00C83E25"/>
    <w:rsid w:val="00C848F5"/>
    <w:rsid w:val="00C84E88"/>
    <w:rsid w:val="00C859E3"/>
    <w:rsid w:val="00C866DD"/>
    <w:rsid w:val="00C87326"/>
    <w:rsid w:val="00C87624"/>
    <w:rsid w:val="00C904E1"/>
    <w:rsid w:val="00C910B4"/>
    <w:rsid w:val="00C91329"/>
    <w:rsid w:val="00C91E57"/>
    <w:rsid w:val="00C938B2"/>
    <w:rsid w:val="00C94B68"/>
    <w:rsid w:val="00C94B78"/>
    <w:rsid w:val="00C9595F"/>
    <w:rsid w:val="00C95BCE"/>
    <w:rsid w:val="00C95CD3"/>
    <w:rsid w:val="00C96DC1"/>
    <w:rsid w:val="00CA1DD6"/>
    <w:rsid w:val="00CA1EDF"/>
    <w:rsid w:val="00CA3D40"/>
    <w:rsid w:val="00CA3DCB"/>
    <w:rsid w:val="00CA4013"/>
    <w:rsid w:val="00CA4566"/>
    <w:rsid w:val="00CA4615"/>
    <w:rsid w:val="00CA4F65"/>
    <w:rsid w:val="00CA5146"/>
    <w:rsid w:val="00CA5B82"/>
    <w:rsid w:val="00CA62A8"/>
    <w:rsid w:val="00CA6843"/>
    <w:rsid w:val="00CA6AF5"/>
    <w:rsid w:val="00CA75C2"/>
    <w:rsid w:val="00CB0A7A"/>
    <w:rsid w:val="00CB208D"/>
    <w:rsid w:val="00CB24BB"/>
    <w:rsid w:val="00CB3A03"/>
    <w:rsid w:val="00CB3BC6"/>
    <w:rsid w:val="00CB4BDE"/>
    <w:rsid w:val="00CB4C4F"/>
    <w:rsid w:val="00CB6D16"/>
    <w:rsid w:val="00CB6F1C"/>
    <w:rsid w:val="00CB739F"/>
    <w:rsid w:val="00CB7B48"/>
    <w:rsid w:val="00CB7C04"/>
    <w:rsid w:val="00CC28DB"/>
    <w:rsid w:val="00CC2B54"/>
    <w:rsid w:val="00CC2E93"/>
    <w:rsid w:val="00CC4C7C"/>
    <w:rsid w:val="00CC5098"/>
    <w:rsid w:val="00CC52BA"/>
    <w:rsid w:val="00CC5394"/>
    <w:rsid w:val="00CC5516"/>
    <w:rsid w:val="00CC6506"/>
    <w:rsid w:val="00CC7932"/>
    <w:rsid w:val="00CD073D"/>
    <w:rsid w:val="00CD1074"/>
    <w:rsid w:val="00CD1D3C"/>
    <w:rsid w:val="00CD1D83"/>
    <w:rsid w:val="00CD20ED"/>
    <w:rsid w:val="00CD37D1"/>
    <w:rsid w:val="00CD441C"/>
    <w:rsid w:val="00CD4A6F"/>
    <w:rsid w:val="00CD4D42"/>
    <w:rsid w:val="00CD56D0"/>
    <w:rsid w:val="00CD670B"/>
    <w:rsid w:val="00CD78A1"/>
    <w:rsid w:val="00CD7A39"/>
    <w:rsid w:val="00CE02BF"/>
    <w:rsid w:val="00CE0C25"/>
    <w:rsid w:val="00CE0D26"/>
    <w:rsid w:val="00CE1268"/>
    <w:rsid w:val="00CE18D8"/>
    <w:rsid w:val="00CE1DE8"/>
    <w:rsid w:val="00CE2292"/>
    <w:rsid w:val="00CE2683"/>
    <w:rsid w:val="00CE2968"/>
    <w:rsid w:val="00CE3108"/>
    <w:rsid w:val="00CE54CD"/>
    <w:rsid w:val="00CE64F1"/>
    <w:rsid w:val="00CE662E"/>
    <w:rsid w:val="00CF0124"/>
    <w:rsid w:val="00CF098B"/>
    <w:rsid w:val="00CF14D9"/>
    <w:rsid w:val="00CF1B9F"/>
    <w:rsid w:val="00CF21EA"/>
    <w:rsid w:val="00CF230E"/>
    <w:rsid w:val="00CF24CD"/>
    <w:rsid w:val="00CF3675"/>
    <w:rsid w:val="00CF3A58"/>
    <w:rsid w:val="00CF3BA1"/>
    <w:rsid w:val="00CF45DB"/>
    <w:rsid w:val="00CF4654"/>
    <w:rsid w:val="00CF48C2"/>
    <w:rsid w:val="00CF5E4D"/>
    <w:rsid w:val="00CF6F57"/>
    <w:rsid w:val="00CF76F2"/>
    <w:rsid w:val="00D003EC"/>
    <w:rsid w:val="00D006E2"/>
    <w:rsid w:val="00D00BC2"/>
    <w:rsid w:val="00D01DD3"/>
    <w:rsid w:val="00D02E03"/>
    <w:rsid w:val="00D03D6E"/>
    <w:rsid w:val="00D04835"/>
    <w:rsid w:val="00D06033"/>
    <w:rsid w:val="00D06722"/>
    <w:rsid w:val="00D07EA8"/>
    <w:rsid w:val="00D10108"/>
    <w:rsid w:val="00D1092B"/>
    <w:rsid w:val="00D11C89"/>
    <w:rsid w:val="00D12ED7"/>
    <w:rsid w:val="00D12F69"/>
    <w:rsid w:val="00D13E4A"/>
    <w:rsid w:val="00D1401B"/>
    <w:rsid w:val="00D1536E"/>
    <w:rsid w:val="00D17246"/>
    <w:rsid w:val="00D17528"/>
    <w:rsid w:val="00D17739"/>
    <w:rsid w:val="00D20DA5"/>
    <w:rsid w:val="00D219F1"/>
    <w:rsid w:val="00D21D0B"/>
    <w:rsid w:val="00D21E39"/>
    <w:rsid w:val="00D21F42"/>
    <w:rsid w:val="00D23A69"/>
    <w:rsid w:val="00D23B69"/>
    <w:rsid w:val="00D240F1"/>
    <w:rsid w:val="00D24E6F"/>
    <w:rsid w:val="00D25E4D"/>
    <w:rsid w:val="00D26A34"/>
    <w:rsid w:val="00D27385"/>
    <w:rsid w:val="00D2775B"/>
    <w:rsid w:val="00D3007F"/>
    <w:rsid w:val="00D30A7E"/>
    <w:rsid w:val="00D30A9F"/>
    <w:rsid w:val="00D31472"/>
    <w:rsid w:val="00D3159F"/>
    <w:rsid w:val="00D3176F"/>
    <w:rsid w:val="00D31C8F"/>
    <w:rsid w:val="00D322B8"/>
    <w:rsid w:val="00D34DBF"/>
    <w:rsid w:val="00D3505D"/>
    <w:rsid w:val="00D354E1"/>
    <w:rsid w:val="00D35529"/>
    <w:rsid w:val="00D357A6"/>
    <w:rsid w:val="00D376BC"/>
    <w:rsid w:val="00D40A72"/>
    <w:rsid w:val="00D40EED"/>
    <w:rsid w:val="00D41CDC"/>
    <w:rsid w:val="00D41EDF"/>
    <w:rsid w:val="00D45357"/>
    <w:rsid w:val="00D47A97"/>
    <w:rsid w:val="00D47CA8"/>
    <w:rsid w:val="00D50974"/>
    <w:rsid w:val="00D52320"/>
    <w:rsid w:val="00D53105"/>
    <w:rsid w:val="00D53A83"/>
    <w:rsid w:val="00D55216"/>
    <w:rsid w:val="00D55F05"/>
    <w:rsid w:val="00D56AD4"/>
    <w:rsid w:val="00D56C20"/>
    <w:rsid w:val="00D56E97"/>
    <w:rsid w:val="00D60531"/>
    <w:rsid w:val="00D61734"/>
    <w:rsid w:val="00D61930"/>
    <w:rsid w:val="00D62FED"/>
    <w:rsid w:val="00D63331"/>
    <w:rsid w:val="00D63B70"/>
    <w:rsid w:val="00D644D3"/>
    <w:rsid w:val="00D65381"/>
    <w:rsid w:val="00D66925"/>
    <w:rsid w:val="00D66B90"/>
    <w:rsid w:val="00D67823"/>
    <w:rsid w:val="00D67B2B"/>
    <w:rsid w:val="00D67DBE"/>
    <w:rsid w:val="00D70422"/>
    <w:rsid w:val="00D71B3B"/>
    <w:rsid w:val="00D71D8A"/>
    <w:rsid w:val="00D71ED8"/>
    <w:rsid w:val="00D729FA"/>
    <w:rsid w:val="00D7397B"/>
    <w:rsid w:val="00D74D4B"/>
    <w:rsid w:val="00D767E9"/>
    <w:rsid w:val="00D76D30"/>
    <w:rsid w:val="00D76EC1"/>
    <w:rsid w:val="00D76F5C"/>
    <w:rsid w:val="00D777D5"/>
    <w:rsid w:val="00D77B05"/>
    <w:rsid w:val="00D8031F"/>
    <w:rsid w:val="00D80371"/>
    <w:rsid w:val="00D815AA"/>
    <w:rsid w:val="00D82DC3"/>
    <w:rsid w:val="00D83BBE"/>
    <w:rsid w:val="00D83C03"/>
    <w:rsid w:val="00D8498E"/>
    <w:rsid w:val="00D84D1C"/>
    <w:rsid w:val="00D856E6"/>
    <w:rsid w:val="00D871D1"/>
    <w:rsid w:val="00D87FBD"/>
    <w:rsid w:val="00D90D44"/>
    <w:rsid w:val="00D91F87"/>
    <w:rsid w:val="00D91FEB"/>
    <w:rsid w:val="00D921ED"/>
    <w:rsid w:val="00D92B5E"/>
    <w:rsid w:val="00D93D66"/>
    <w:rsid w:val="00D95286"/>
    <w:rsid w:val="00D952A2"/>
    <w:rsid w:val="00D95EE2"/>
    <w:rsid w:val="00D96873"/>
    <w:rsid w:val="00D96F97"/>
    <w:rsid w:val="00D97899"/>
    <w:rsid w:val="00DA0055"/>
    <w:rsid w:val="00DA00F9"/>
    <w:rsid w:val="00DA116D"/>
    <w:rsid w:val="00DA2329"/>
    <w:rsid w:val="00DA2AC0"/>
    <w:rsid w:val="00DA53EE"/>
    <w:rsid w:val="00DA54B3"/>
    <w:rsid w:val="00DA6CA0"/>
    <w:rsid w:val="00DA7B85"/>
    <w:rsid w:val="00DB02D8"/>
    <w:rsid w:val="00DB0EF9"/>
    <w:rsid w:val="00DB0FCE"/>
    <w:rsid w:val="00DB2CC6"/>
    <w:rsid w:val="00DB4296"/>
    <w:rsid w:val="00DB49AE"/>
    <w:rsid w:val="00DB4DE1"/>
    <w:rsid w:val="00DB50DE"/>
    <w:rsid w:val="00DB54E3"/>
    <w:rsid w:val="00DB616E"/>
    <w:rsid w:val="00DB65CF"/>
    <w:rsid w:val="00DB6608"/>
    <w:rsid w:val="00DB6736"/>
    <w:rsid w:val="00DB76C0"/>
    <w:rsid w:val="00DB7738"/>
    <w:rsid w:val="00DB7CBA"/>
    <w:rsid w:val="00DC01EF"/>
    <w:rsid w:val="00DC1A25"/>
    <w:rsid w:val="00DC1DDA"/>
    <w:rsid w:val="00DC23C6"/>
    <w:rsid w:val="00DC2626"/>
    <w:rsid w:val="00DC2701"/>
    <w:rsid w:val="00DC3069"/>
    <w:rsid w:val="00DC46E6"/>
    <w:rsid w:val="00DC4D7C"/>
    <w:rsid w:val="00DC6084"/>
    <w:rsid w:val="00DC6151"/>
    <w:rsid w:val="00DC66BA"/>
    <w:rsid w:val="00DC67CB"/>
    <w:rsid w:val="00DC6C00"/>
    <w:rsid w:val="00DC6DDC"/>
    <w:rsid w:val="00DC70F9"/>
    <w:rsid w:val="00DC72DD"/>
    <w:rsid w:val="00DC75D0"/>
    <w:rsid w:val="00DC7B9C"/>
    <w:rsid w:val="00DD12C0"/>
    <w:rsid w:val="00DD227D"/>
    <w:rsid w:val="00DD29E1"/>
    <w:rsid w:val="00DD2BC4"/>
    <w:rsid w:val="00DD32AE"/>
    <w:rsid w:val="00DD4565"/>
    <w:rsid w:val="00DD562D"/>
    <w:rsid w:val="00DD568A"/>
    <w:rsid w:val="00DD5AB5"/>
    <w:rsid w:val="00DD6513"/>
    <w:rsid w:val="00DD7127"/>
    <w:rsid w:val="00DD78DE"/>
    <w:rsid w:val="00DE00BC"/>
    <w:rsid w:val="00DE08FF"/>
    <w:rsid w:val="00DE1A9B"/>
    <w:rsid w:val="00DE2806"/>
    <w:rsid w:val="00DE34EF"/>
    <w:rsid w:val="00DE3501"/>
    <w:rsid w:val="00DE36C3"/>
    <w:rsid w:val="00DE3C4E"/>
    <w:rsid w:val="00DE4F84"/>
    <w:rsid w:val="00DE5257"/>
    <w:rsid w:val="00DE6404"/>
    <w:rsid w:val="00DE67E7"/>
    <w:rsid w:val="00DE7A0B"/>
    <w:rsid w:val="00DF15FF"/>
    <w:rsid w:val="00DF2288"/>
    <w:rsid w:val="00DF442E"/>
    <w:rsid w:val="00DF4D2B"/>
    <w:rsid w:val="00DF542E"/>
    <w:rsid w:val="00DF581D"/>
    <w:rsid w:val="00DF6172"/>
    <w:rsid w:val="00DF6E67"/>
    <w:rsid w:val="00DF748E"/>
    <w:rsid w:val="00DF77B0"/>
    <w:rsid w:val="00E006D6"/>
    <w:rsid w:val="00E00F54"/>
    <w:rsid w:val="00E0116D"/>
    <w:rsid w:val="00E013A6"/>
    <w:rsid w:val="00E0184E"/>
    <w:rsid w:val="00E02117"/>
    <w:rsid w:val="00E0275D"/>
    <w:rsid w:val="00E04AA5"/>
    <w:rsid w:val="00E04E95"/>
    <w:rsid w:val="00E0526A"/>
    <w:rsid w:val="00E06210"/>
    <w:rsid w:val="00E06718"/>
    <w:rsid w:val="00E1159F"/>
    <w:rsid w:val="00E12055"/>
    <w:rsid w:val="00E1219C"/>
    <w:rsid w:val="00E13016"/>
    <w:rsid w:val="00E13B7C"/>
    <w:rsid w:val="00E1487D"/>
    <w:rsid w:val="00E149C8"/>
    <w:rsid w:val="00E14F69"/>
    <w:rsid w:val="00E16075"/>
    <w:rsid w:val="00E16290"/>
    <w:rsid w:val="00E1721F"/>
    <w:rsid w:val="00E2001E"/>
    <w:rsid w:val="00E20359"/>
    <w:rsid w:val="00E20A59"/>
    <w:rsid w:val="00E20F08"/>
    <w:rsid w:val="00E20F69"/>
    <w:rsid w:val="00E21052"/>
    <w:rsid w:val="00E21BE0"/>
    <w:rsid w:val="00E221D6"/>
    <w:rsid w:val="00E2305A"/>
    <w:rsid w:val="00E23FB6"/>
    <w:rsid w:val="00E24BDE"/>
    <w:rsid w:val="00E264D8"/>
    <w:rsid w:val="00E27590"/>
    <w:rsid w:val="00E303F1"/>
    <w:rsid w:val="00E30AF1"/>
    <w:rsid w:val="00E32020"/>
    <w:rsid w:val="00E32C82"/>
    <w:rsid w:val="00E32D91"/>
    <w:rsid w:val="00E33D7D"/>
    <w:rsid w:val="00E3473D"/>
    <w:rsid w:val="00E350E7"/>
    <w:rsid w:val="00E351D4"/>
    <w:rsid w:val="00E35880"/>
    <w:rsid w:val="00E36B44"/>
    <w:rsid w:val="00E3731A"/>
    <w:rsid w:val="00E37398"/>
    <w:rsid w:val="00E37437"/>
    <w:rsid w:val="00E37C79"/>
    <w:rsid w:val="00E41932"/>
    <w:rsid w:val="00E41EDE"/>
    <w:rsid w:val="00E432C4"/>
    <w:rsid w:val="00E43C65"/>
    <w:rsid w:val="00E43FAA"/>
    <w:rsid w:val="00E4452C"/>
    <w:rsid w:val="00E46041"/>
    <w:rsid w:val="00E4655C"/>
    <w:rsid w:val="00E46B2A"/>
    <w:rsid w:val="00E46C50"/>
    <w:rsid w:val="00E46DF8"/>
    <w:rsid w:val="00E503F4"/>
    <w:rsid w:val="00E50F5F"/>
    <w:rsid w:val="00E51AE9"/>
    <w:rsid w:val="00E524E4"/>
    <w:rsid w:val="00E526B8"/>
    <w:rsid w:val="00E541DB"/>
    <w:rsid w:val="00E54A9A"/>
    <w:rsid w:val="00E55C96"/>
    <w:rsid w:val="00E56B63"/>
    <w:rsid w:val="00E56F58"/>
    <w:rsid w:val="00E57F29"/>
    <w:rsid w:val="00E60372"/>
    <w:rsid w:val="00E60ADE"/>
    <w:rsid w:val="00E61707"/>
    <w:rsid w:val="00E6265F"/>
    <w:rsid w:val="00E63342"/>
    <w:rsid w:val="00E645D3"/>
    <w:rsid w:val="00E646B8"/>
    <w:rsid w:val="00E6513B"/>
    <w:rsid w:val="00E7028B"/>
    <w:rsid w:val="00E70DAF"/>
    <w:rsid w:val="00E71BE7"/>
    <w:rsid w:val="00E726E3"/>
    <w:rsid w:val="00E73A6C"/>
    <w:rsid w:val="00E7483F"/>
    <w:rsid w:val="00E7497A"/>
    <w:rsid w:val="00E749B9"/>
    <w:rsid w:val="00E74C18"/>
    <w:rsid w:val="00E75A01"/>
    <w:rsid w:val="00E75C77"/>
    <w:rsid w:val="00E75F7D"/>
    <w:rsid w:val="00E76C30"/>
    <w:rsid w:val="00E7762E"/>
    <w:rsid w:val="00E77E53"/>
    <w:rsid w:val="00E77F6C"/>
    <w:rsid w:val="00E8024A"/>
    <w:rsid w:val="00E81309"/>
    <w:rsid w:val="00E81DCE"/>
    <w:rsid w:val="00E8265E"/>
    <w:rsid w:val="00E82DF8"/>
    <w:rsid w:val="00E833E8"/>
    <w:rsid w:val="00E835CF"/>
    <w:rsid w:val="00E84959"/>
    <w:rsid w:val="00E849EC"/>
    <w:rsid w:val="00E857C7"/>
    <w:rsid w:val="00E86677"/>
    <w:rsid w:val="00E87494"/>
    <w:rsid w:val="00E907D5"/>
    <w:rsid w:val="00E91072"/>
    <w:rsid w:val="00E92CF5"/>
    <w:rsid w:val="00E92D61"/>
    <w:rsid w:val="00E9358C"/>
    <w:rsid w:val="00E93E52"/>
    <w:rsid w:val="00E94BB3"/>
    <w:rsid w:val="00E966D4"/>
    <w:rsid w:val="00E97812"/>
    <w:rsid w:val="00E978A9"/>
    <w:rsid w:val="00E97935"/>
    <w:rsid w:val="00EA025B"/>
    <w:rsid w:val="00EA0D94"/>
    <w:rsid w:val="00EA1F04"/>
    <w:rsid w:val="00EA1F34"/>
    <w:rsid w:val="00EA2D2F"/>
    <w:rsid w:val="00EA2EF4"/>
    <w:rsid w:val="00EA3155"/>
    <w:rsid w:val="00EA40A8"/>
    <w:rsid w:val="00EA41AE"/>
    <w:rsid w:val="00EA4ABB"/>
    <w:rsid w:val="00EA4B29"/>
    <w:rsid w:val="00EA4B2A"/>
    <w:rsid w:val="00EA4B56"/>
    <w:rsid w:val="00EA4D90"/>
    <w:rsid w:val="00EA67A8"/>
    <w:rsid w:val="00EA6A8B"/>
    <w:rsid w:val="00EB0196"/>
    <w:rsid w:val="00EB2271"/>
    <w:rsid w:val="00EB261F"/>
    <w:rsid w:val="00EB2894"/>
    <w:rsid w:val="00EB30CC"/>
    <w:rsid w:val="00EB3C6F"/>
    <w:rsid w:val="00EB3CBE"/>
    <w:rsid w:val="00EB3E0D"/>
    <w:rsid w:val="00EB3F28"/>
    <w:rsid w:val="00EB4126"/>
    <w:rsid w:val="00EB60BE"/>
    <w:rsid w:val="00EB66A2"/>
    <w:rsid w:val="00EB7E76"/>
    <w:rsid w:val="00EC11FE"/>
    <w:rsid w:val="00EC1B66"/>
    <w:rsid w:val="00EC355A"/>
    <w:rsid w:val="00EC401F"/>
    <w:rsid w:val="00EC4734"/>
    <w:rsid w:val="00EC54B6"/>
    <w:rsid w:val="00EC5C40"/>
    <w:rsid w:val="00EC6660"/>
    <w:rsid w:val="00EC6ACC"/>
    <w:rsid w:val="00EC6AD8"/>
    <w:rsid w:val="00EC6BDC"/>
    <w:rsid w:val="00EC7CD2"/>
    <w:rsid w:val="00ED0752"/>
    <w:rsid w:val="00ED12D0"/>
    <w:rsid w:val="00ED2401"/>
    <w:rsid w:val="00ED2B5F"/>
    <w:rsid w:val="00ED37C1"/>
    <w:rsid w:val="00ED3F39"/>
    <w:rsid w:val="00ED4C49"/>
    <w:rsid w:val="00ED5853"/>
    <w:rsid w:val="00EE12DE"/>
    <w:rsid w:val="00EE26E7"/>
    <w:rsid w:val="00EE284C"/>
    <w:rsid w:val="00EE2B5E"/>
    <w:rsid w:val="00EE319E"/>
    <w:rsid w:val="00EE3CFE"/>
    <w:rsid w:val="00EE4686"/>
    <w:rsid w:val="00EE594F"/>
    <w:rsid w:val="00EE5C73"/>
    <w:rsid w:val="00EE78D1"/>
    <w:rsid w:val="00EE7F61"/>
    <w:rsid w:val="00EF2420"/>
    <w:rsid w:val="00EF296F"/>
    <w:rsid w:val="00EF2C17"/>
    <w:rsid w:val="00EF2CD8"/>
    <w:rsid w:val="00EF338F"/>
    <w:rsid w:val="00EF4A17"/>
    <w:rsid w:val="00EF4C94"/>
    <w:rsid w:val="00EF5939"/>
    <w:rsid w:val="00EF5CF8"/>
    <w:rsid w:val="00EF5F9D"/>
    <w:rsid w:val="00EF60A4"/>
    <w:rsid w:val="00EF6D5F"/>
    <w:rsid w:val="00EF6FB6"/>
    <w:rsid w:val="00EF74DC"/>
    <w:rsid w:val="00EF7920"/>
    <w:rsid w:val="00EF7AC0"/>
    <w:rsid w:val="00F00C37"/>
    <w:rsid w:val="00F029E3"/>
    <w:rsid w:val="00F04025"/>
    <w:rsid w:val="00F04C0D"/>
    <w:rsid w:val="00F0579F"/>
    <w:rsid w:val="00F05DCE"/>
    <w:rsid w:val="00F06304"/>
    <w:rsid w:val="00F06BA8"/>
    <w:rsid w:val="00F06EAB"/>
    <w:rsid w:val="00F07A19"/>
    <w:rsid w:val="00F07F7E"/>
    <w:rsid w:val="00F1002E"/>
    <w:rsid w:val="00F13AE5"/>
    <w:rsid w:val="00F147FF"/>
    <w:rsid w:val="00F15B92"/>
    <w:rsid w:val="00F15F4A"/>
    <w:rsid w:val="00F207DC"/>
    <w:rsid w:val="00F209D8"/>
    <w:rsid w:val="00F21043"/>
    <w:rsid w:val="00F21C44"/>
    <w:rsid w:val="00F21D08"/>
    <w:rsid w:val="00F23575"/>
    <w:rsid w:val="00F24022"/>
    <w:rsid w:val="00F2442C"/>
    <w:rsid w:val="00F245C5"/>
    <w:rsid w:val="00F25816"/>
    <w:rsid w:val="00F26ADA"/>
    <w:rsid w:val="00F26E21"/>
    <w:rsid w:val="00F3009E"/>
    <w:rsid w:val="00F31636"/>
    <w:rsid w:val="00F31A0B"/>
    <w:rsid w:val="00F31DA1"/>
    <w:rsid w:val="00F32521"/>
    <w:rsid w:val="00F336E1"/>
    <w:rsid w:val="00F3406A"/>
    <w:rsid w:val="00F34791"/>
    <w:rsid w:val="00F347F2"/>
    <w:rsid w:val="00F348C6"/>
    <w:rsid w:val="00F36B32"/>
    <w:rsid w:val="00F36B67"/>
    <w:rsid w:val="00F37DB4"/>
    <w:rsid w:val="00F413C5"/>
    <w:rsid w:val="00F42485"/>
    <w:rsid w:val="00F43284"/>
    <w:rsid w:val="00F44322"/>
    <w:rsid w:val="00F44B73"/>
    <w:rsid w:val="00F47820"/>
    <w:rsid w:val="00F50757"/>
    <w:rsid w:val="00F51347"/>
    <w:rsid w:val="00F5139F"/>
    <w:rsid w:val="00F5170D"/>
    <w:rsid w:val="00F51D66"/>
    <w:rsid w:val="00F5255E"/>
    <w:rsid w:val="00F528DD"/>
    <w:rsid w:val="00F52F21"/>
    <w:rsid w:val="00F53025"/>
    <w:rsid w:val="00F54B13"/>
    <w:rsid w:val="00F54E24"/>
    <w:rsid w:val="00F56486"/>
    <w:rsid w:val="00F579DA"/>
    <w:rsid w:val="00F612A4"/>
    <w:rsid w:val="00F61E06"/>
    <w:rsid w:val="00F641C8"/>
    <w:rsid w:val="00F64DA7"/>
    <w:rsid w:val="00F64E6C"/>
    <w:rsid w:val="00F65444"/>
    <w:rsid w:val="00F6555E"/>
    <w:rsid w:val="00F671A8"/>
    <w:rsid w:val="00F678FC"/>
    <w:rsid w:val="00F67D40"/>
    <w:rsid w:val="00F70162"/>
    <w:rsid w:val="00F701A7"/>
    <w:rsid w:val="00F7043E"/>
    <w:rsid w:val="00F704DE"/>
    <w:rsid w:val="00F71037"/>
    <w:rsid w:val="00F7164B"/>
    <w:rsid w:val="00F72A77"/>
    <w:rsid w:val="00F72FF8"/>
    <w:rsid w:val="00F731DD"/>
    <w:rsid w:val="00F7350E"/>
    <w:rsid w:val="00F747AF"/>
    <w:rsid w:val="00F7482B"/>
    <w:rsid w:val="00F756EA"/>
    <w:rsid w:val="00F7593F"/>
    <w:rsid w:val="00F75AB4"/>
    <w:rsid w:val="00F75CB2"/>
    <w:rsid w:val="00F82682"/>
    <w:rsid w:val="00F84B27"/>
    <w:rsid w:val="00F85595"/>
    <w:rsid w:val="00F856B5"/>
    <w:rsid w:val="00F86557"/>
    <w:rsid w:val="00F8662B"/>
    <w:rsid w:val="00F86868"/>
    <w:rsid w:val="00F86E1C"/>
    <w:rsid w:val="00F872E1"/>
    <w:rsid w:val="00F87EED"/>
    <w:rsid w:val="00F91813"/>
    <w:rsid w:val="00F91A0C"/>
    <w:rsid w:val="00F91C8F"/>
    <w:rsid w:val="00F92383"/>
    <w:rsid w:val="00F93D8A"/>
    <w:rsid w:val="00F93D98"/>
    <w:rsid w:val="00F9597D"/>
    <w:rsid w:val="00F95985"/>
    <w:rsid w:val="00F96C73"/>
    <w:rsid w:val="00F97212"/>
    <w:rsid w:val="00FA0789"/>
    <w:rsid w:val="00FA0C21"/>
    <w:rsid w:val="00FA0EC4"/>
    <w:rsid w:val="00FA0F91"/>
    <w:rsid w:val="00FA13AC"/>
    <w:rsid w:val="00FA15D9"/>
    <w:rsid w:val="00FA183F"/>
    <w:rsid w:val="00FA2113"/>
    <w:rsid w:val="00FA23E3"/>
    <w:rsid w:val="00FA2856"/>
    <w:rsid w:val="00FA2EDF"/>
    <w:rsid w:val="00FA308B"/>
    <w:rsid w:val="00FA37A9"/>
    <w:rsid w:val="00FA3AA1"/>
    <w:rsid w:val="00FA3D2E"/>
    <w:rsid w:val="00FA3F22"/>
    <w:rsid w:val="00FA4541"/>
    <w:rsid w:val="00FA4817"/>
    <w:rsid w:val="00FA4859"/>
    <w:rsid w:val="00FA4916"/>
    <w:rsid w:val="00FA51D1"/>
    <w:rsid w:val="00FA566D"/>
    <w:rsid w:val="00FA5F50"/>
    <w:rsid w:val="00FA6A1D"/>
    <w:rsid w:val="00FA708B"/>
    <w:rsid w:val="00FA7FEC"/>
    <w:rsid w:val="00FB1196"/>
    <w:rsid w:val="00FB11F3"/>
    <w:rsid w:val="00FB137D"/>
    <w:rsid w:val="00FB146F"/>
    <w:rsid w:val="00FB18F4"/>
    <w:rsid w:val="00FB2C20"/>
    <w:rsid w:val="00FB31BC"/>
    <w:rsid w:val="00FB37C7"/>
    <w:rsid w:val="00FB5786"/>
    <w:rsid w:val="00FB57A4"/>
    <w:rsid w:val="00FB5C3C"/>
    <w:rsid w:val="00FB5C78"/>
    <w:rsid w:val="00FB6774"/>
    <w:rsid w:val="00FB6C94"/>
    <w:rsid w:val="00FB70BD"/>
    <w:rsid w:val="00FB7B3E"/>
    <w:rsid w:val="00FC14C4"/>
    <w:rsid w:val="00FC1FC3"/>
    <w:rsid w:val="00FC202F"/>
    <w:rsid w:val="00FC2671"/>
    <w:rsid w:val="00FC2ECC"/>
    <w:rsid w:val="00FC6EFE"/>
    <w:rsid w:val="00FC75FD"/>
    <w:rsid w:val="00FD080E"/>
    <w:rsid w:val="00FD25C8"/>
    <w:rsid w:val="00FD2A3A"/>
    <w:rsid w:val="00FD2D9A"/>
    <w:rsid w:val="00FD2FF1"/>
    <w:rsid w:val="00FD4C2A"/>
    <w:rsid w:val="00FD60B5"/>
    <w:rsid w:val="00FD667D"/>
    <w:rsid w:val="00FD7BD7"/>
    <w:rsid w:val="00FE0926"/>
    <w:rsid w:val="00FE09C3"/>
    <w:rsid w:val="00FE1E90"/>
    <w:rsid w:val="00FE2A91"/>
    <w:rsid w:val="00FE2D27"/>
    <w:rsid w:val="00FE4DCA"/>
    <w:rsid w:val="00FE558B"/>
    <w:rsid w:val="00FE59E6"/>
    <w:rsid w:val="00FE799E"/>
    <w:rsid w:val="00FF0B5D"/>
    <w:rsid w:val="00FF2620"/>
    <w:rsid w:val="00FF324E"/>
    <w:rsid w:val="00FF50A7"/>
    <w:rsid w:val="00FF54A3"/>
    <w:rsid w:val="00FF556E"/>
    <w:rsid w:val="00FF5A19"/>
    <w:rsid w:val="00FF5E73"/>
    <w:rsid w:val="00FF68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color="white">
      <v:fill color="white"/>
      <v:textbox inset="5.85pt,.7pt,5.85pt,.7pt"/>
      <o:colormru v:ext="edit" colors="#cff"/>
    </o:shapedefaults>
    <o:shapelayout v:ext="edit">
      <o:idmap v:ext="edit" data="1"/>
    </o:shapelayout>
  </w:shapeDefaults>
  <w:decimalSymbol w:val="."/>
  <w:listSeparator w:val=","/>
  <w14:docId w14:val="56F67CDE"/>
  <w15:chartTrackingRefBased/>
  <w15:docId w15:val="{79C0889B-3ED6-4998-8375-A373EFE76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6">
    <w:name w:val="Normal"/>
    <w:qFormat/>
    <w:rsid w:val="002B430C"/>
    <w:pPr>
      <w:widowControl w:val="0"/>
      <w:jc w:val="both"/>
    </w:pPr>
    <w:rPr>
      <w:kern w:val="2"/>
      <w:sz w:val="21"/>
      <w:szCs w:val="24"/>
    </w:rPr>
  </w:style>
  <w:style w:type="paragraph" w:styleId="1">
    <w:name w:val="heading 1"/>
    <w:basedOn w:val="a6"/>
    <w:next w:val="10"/>
    <w:link w:val="11"/>
    <w:qFormat/>
    <w:rsid w:val="003346EA"/>
    <w:pPr>
      <w:keepNext/>
      <w:keepLines/>
      <w:widowControl/>
      <w:numPr>
        <w:numId w:val="16"/>
      </w:numPr>
      <w:snapToGrid w:val="0"/>
      <w:outlineLvl w:val="0"/>
    </w:pPr>
    <w:rPr>
      <w:rFonts w:ascii="HG丸ｺﾞｼｯｸM-PRO" w:eastAsia="HG丸ｺﾞｼｯｸM-PRO" w:hAnsi="HG丸ｺﾞｼｯｸM-PRO"/>
      <w:sz w:val="40"/>
      <w:szCs w:val="40"/>
    </w:rPr>
  </w:style>
  <w:style w:type="paragraph" w:styleId="20">
    <w:name w:val="heading 2"/>
    <w:basedOn w:val="a6"/>
    <w:next w:val="21"/>
    <w:link w:val="22"/>
    <w:qFormat/>
    <w:rsid w:val="00242F51"/>
    <w:pPr>
      <w:keepNext/>
      <w:keepLines/>
      <w:widowControl/>
      <w:numPr>
        <w:ilvl w:val="1"/>
        <w:numId w:val="16"/>
      </w:numPr>
      <w:ind w:left="681" w:hanging="573"/>
      <w:outlineLvl w:val="1"/>
    </w:pPr>
    <w:rPr>
      <w:rFonts w:ascii="HG丸ｺﾞｼｯｸM-PRO" w:eastAsia="HG丸ｺﾞｼｯｸM-PRO" w:hAnsi="HG丸ｺﾞｼｯｸM-PRO"/>
      <w:sz w:val="28"/>
      <w:szCs w:val="28"/>
      <w:lang w:val="x-none"/>
    </w:rPr>
  </w:style>
  <w:style w:type="paragraph" w:styleId="3">
    <w:name w:val="heading 3"/>
    <w:basedOn w:val="a6"/>
    <w:next w:val="30"/>
    <w:link w:val="31"/>
    <w:qFormat/>
    <w:rsid w:val="003346EA"/>
    <w:pPr>
      <w:keepNext/>
      <w:keepLines/>
      <w:widowControl/>
      <w:numPr>
        <w:ilvl w:val="2"/>
        <w:numId w:val="16"/>
      </w:numPr>
      <w:outlineLvl w:val="2"/>
    </w:pPr>
    <w:rPr>
      <w:rFonts w:ascii="HG丸ｺﾞｼｯｸM-PRO" w:eastAsia="HG丸ｺﾞｼｯｸM-PRO" w:hAnsi="HG丸ｺﾞｼｯｸM-PRO"/>
      <w:sz w:val="24"/>
      <w:lang w:val="x-none" w:eastAsia="x-none"/>
    </w:rPr>
  </w:style>
  <w:style w:type="paragraph" w:styleId="4">
    <w:name w:val="heading 4"/>
    <w:basedOn w:val="a6"/>
    <w:next w:val="40"/>
    <w:link w:val="41"/>
    <w:qFormat/>
    <w:rsid w:val="00C2646E"/>
    <w:pPr>
      <w:keepNext/>
      <w:keepLines/>
      <w:widowControl/>
      <w:numPr>
        <w:ilvl w:val="3"/>
        <w:numId w:val="16"/>
      </w:numPr>
      <w:outlineLvl w:val="3"/>
    </w:pPr>
    <w:rPr>
      <w:rFonts w:ascii="HG丸ｺﾞｼｯｸM-PRO" w:eastAsia="HG丸ｺﾞｼｯｸM-PRO" w:hAnsi="HG丸ｺﾞｼｯｸM-PRO"/>
      <w:b/>
      <w:bCs/>
      <w:sz w:val="22"/>
      <w:szCs w:val="22"/>
      <w:u w:val="single"/>
      <w:lang w:val="x-none" w:eastAsia="x-none"/>
    </w:rPr>
  </w:style>
  <w:style w:type="paragraph" w:styleId="50">
    <w:name w:val="heading 5"/>
    <w:basedOn w:val="a6"/>
    <w:next w:val="51"/>
    <w:link w:val="52"/>
    <w:qFormat/>
    <w:rsid w:val="00F43284"/>
    <w:pPr>
      <w:keepNext/>
      <w:keepLines/>
      <w:widowControl/>
      <w:numPr>
        <w:ilvl w:val="4"/>
        <w:numId w:val="16"/>
      </w:numPr>
      <w:outlineLvl w:val="4"/>
    </w:pPr>
    <w:rPr>
      <w:rFonts w:ascii="HG丸ｺﾞｼｯｸM-PRO" w:eastAsia="HG丸ｺﾞｼｯｸM-PRO" w:hAnsi="HG丸ｺﾞｼｯｸM-PRO"/>
      <w:u w:val="single"/>
      <w:lang w:val="x-none" w:eastAsia="x-none"/>
    </w:rPr>
  </w:style>
  <w:style w:type="paragraph" w:styleId="6">
    <w:name w:val="heading 6"/>
    <w:basedOn w:val="a6"/>
    <w:next w:val="60"/>
    <w:qFormat/>
    <w:rsid w:val="003346EA"/>
    <w:pPr>
      <w:keepNext/>
      <w:keepLines/>
      <w:widowControl/>
      <w:numPr>
        <w:ilvl w:val="5"/>
        <w:numId w:val="16"/>
      </w:numPr>
      <w:outlineLvl w:val="5"/>
    </w:pPr>
    <w:rPr>
      <w:rFonts w:ascii="HG丸ｺﾞｼｯｸM-PRO" w:eastAsia="HG丸ｺﾞｼｯｸM-PRO" w:hAnsi="HG丸ｺﾞｼｯｸM-PRO"/>
      <w:bCs/>
    </w:rPr>
  </w:style>
  <w:style w:type="paragraph" w:styleId="7">
    <w:name w:val="heading 7"/>
    <w:basedOn w:val="a7"/>
    <w:next w:val="70"/>
    <w:qFormat/>
    <w:rsid w:val="007504A5"/>
    <w:pPr>
      <w:keepNext/>
      <w:keepLines/>
      <w:widowControl/>
      <w:numPr>
        <w:ilvl w:val="6"/>
        <w:numId w:val="16"/>
      </w:numPr>
      <w:outlineLvl w:val="6"/>
    </w:pPr>
    <w:rPr>
      <w:rFonts w:ascii="HG丸ｺﾞｼｯｸM-PRO" w:eastAsia="HG丸ｺﾞｼｯｸM-PRO" w:hAnsi="HG丸ｺﾞｼｯｸM-PRO"/>
      <w:u w:val="single"/>
    </w:rPr>
  </w:style>
  <w:style w:type="paragraph" w:styleId="8">
    <w:name w:val="heading 8"/>
    <w:basedOn w:val="a7"/>
    <w:next w:val="80"/>
    <w:link w:val="81"/>
    <w:qFormat/>
    <w:rsid w:val="003346EA"/>
    <w:pPr>
      <w:keepNext/>
      <w:keepLines/>
      <w:widowControl/>
      <w:numPr>
        <w:ilvl w:val="7"/>
        <w:numId w:val="16"/>
      </w:numPr>
      <w:outlineLvl w:val="7"/>
    </w:pPr>
    <w:rPr>
      <w:rFonts w:ascii="HG丸ｺﾞｼｯｸM-PRO" w:eastAsia="HG丸ｺﾞｼｯｸM-PRO" w:hAnsi="HG丸ｺﾞｼｯｸM-PRO"/>
    </w:rPr>
  </w:style>
  <w:style w:type="paragraph" w:styleId="9">
    <w:name w:val="heading 9"/>
    <w:basedOn w:val="a7"/>
    <w:next w:val="90"/>
    <w:qFormat/>
    <w:rsid w:val="00BC7739"/>
    <w:pPr>
      <w:keepNext/>
      <w:keepLines/>
      <w:widowControl/>
      <w:numPr>
        <w:ilvl w:val="8"/>
        <w:numId w:val="16"/>
      </w:numPr>
      <w:outlineLvl w:val="8"/>
    </w:pPr>
    <w:rPr>
      <w:rFonts w:ascii="Arial" w:eastAsia="ＭＳ ゴシック" w:hAnsi="Arial"/>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7">
    <w:name w:val="Body Text"/>
    <w:basedOn w:val="a6"/>
    <w:link w:val="ab"/>
    <w:rsid w:val="00BC7739"/>
    <w:rPr>
      <w:lang w:val="x-none" w:eastAsia="x-none"/>
    </w:rPr>
  </w:style>
  <w:style w:type="paragraph" w:customStyle="1" w:styleId="10">
    <w:name w:val="本文 1"/>
    <w:basedOn w:val="a7"/>
    <w:rsid w:val="00BC7739"/>
    <w:pPr>
      <w:widowControl/>
      <w:ind w:firstLineChars="100" w:firstLine="100"/>
    </w:pPr>
  </w:style>
  <w:style w:type="paragraph" w:styleId="21">
    <w:name w:val="Body Text 2"/>
    <w:basedOn w:val="a7"/>
    <w:link w:val="23"/>
    <w:rsid w:val="00BC7739"/>
    <w:pPr>
      <w:widowControl/>
      <w:ind w:leftChars="50" w:left="50" w:firstLineChars="100" w:firstLine="100"/>
    </w:pPr>
  </w:style>
  <w:style w:type="paragraph" w:styleId="30">
    <w:name w:val="Body Text 3"/>
    <w:basedOn w:val="a7"/>
    <w:link w:val="32"/>
    <w:rsid w:val="00BC7739"/>
    <w:pPr>
      <w:widowControl/>
      <w:ind w:leftChars="50" w:left="50" w:firstLineChars="100" w:firstLine="100"/>
    </w:pPr>
    <w:rPr>
      <w:szCs w:val="16"/>
    </w:rPr>
  </w:style>
  <w:style w:type="paragraph" w:customStyle="1" w:styleId="40">
    <w:name w:val="本文 4"/>
    <w:basedOn w:val="a7"/>
    <w:rsid w:val="00BC7739"/>
    <w:pPr>
      <w:widowControl/>
      <w:ind w:leftChars="200" w:left="200" w:firstLineChars="100" w:firstLine="100"/>
    </w:pPr>
  </w:style>
  <w:style w:type="paragraph" w:customStyle="1" w:styleId="51">
    <w:name w:val="本文 5"/>
    <w:basedOn w:val="a7"/>
    <w:rsid w:val="00BC7739"/>
    <w:pPr>
      <w:widowControl/>
      <w:ind w:leftChars="350" w:left="350" w:firstLineChars="100" w:firstLine="100"/>
    </w:pPr>
  </w:style>
  <w:style w:type="paragraph" w:customStyle="1" w:styleId="60">
    <w:name w:val="本文 6"/>
    <w:basedOn w:val="a7"/>
    <w:rsid w:val="00BC7739"/>
    <w:pPr>
      <w:widowControl/>
      <w:ind w:leftChars="350" w:left="350" w:firstLineChars="100" w:firstLine="100"/>
    </w:pPr>
  </w:style>
  <w:style w:type="paragraph" w:customStyle="1" w:styleId="70">
    <w:name w:val="本文 7"/>
    <w:basedOn w:val="a7"/>
    <w:rsid w:val="00BC7739"/>
    <w:pPr>
      <w:widowControl/>
      <w:ind w:leftChars="400" w:left="400" w:firstLineChars="100" w:firstLine="100"/>
    </w:pPr>
  </w:style>
  <w:style w:type="paragraph" w:customStyle="1" w:styleId="80">
    <w:name w:val="本文 8"/>
    <w:basedOn w:val="a7"/>
    <w:rsid w:val="00BC7739"/>
    <w:pPr>
      <w:widowControl/>
      <w:ind w:leftChars="450" w:left="450" w:firstLineChars="100" w:firstLine="100"/>
    </w:pPr>
  </w:style>
  <w:style w:type="paragraph" w:customStyle="1" w:styleId="90">
    <w:name w:val="本文 9"/>
    <w:basedOn w:val="a6"/>
    <w:rsid w:val="00BC7739"/>
    <w:pPr>
      <w:widowControl/>
      <w:ind w:leftChars="500" w:left="500" w:firstLineChars="100" w:firstLine="100"/>
    </w:pPr>
  </w:style>
  <w:style w:type="paragraph" w:styleId="ac">
    <w:name w:val="footer"/>
    <w:basedOn w:val="a6"/>
    <w:link w:val="ad"/>
    <w:uiPriority w:val="99"/>
    <w:rsid w:val="00BC7739"/>
    <w:pPr>
      <w:tabs>
        <w:tab w:val="center" w:pos="4252"/>
        <w:tab w:val="right" w:pos="8504"/>
      </w:tabs>
      <w:snapToGrid w:val="0"/>
      <w:jc w:val="right"/>
    </w:pPr>
    <w:rPr>
      <w:lang w:val="x-none" w:eastAsia="x-none"/>
    </w:rPr>
  </w:style>
  <w:style w:type="character" w:styleId="ae">
    <w:name w:val="page number"/>
    <w:basedOn w:val="a8"/>
    <w:rsid w:val="00BC7739"/>
  </w:style>
  <w:style w:type="paragraph" w:styleId="af">
    <w:name w:val="header"/>
    <w:basedOn w:val="a6"/>
    <w:rsid w:val="00BC7739"/>
    <w:pPr>
      <w:tabs>
        <w:tab w:val="center" w:pos="4252"/>
        <w:tab w:val="right" w:pos="8504"/>
      </w:tabs>
      <w:snapToGrid w:val="0"/>
    </w:pPr>
  </w:style>
  <w:style w:type="paragraph" w:styleId="af0">
    <w:name w:val="caption"/>
    <w:aliases w:val="Char, Char Char Char, Char Char,表番号, Char,図表番号 Char,Char Char Char,Char Char, Char Char1, Char Char Char Char, Char Char Char1,図表番号 Char3,図表番号 Char2 Char,図表番号 Char Char1 Char,Char Char Char1 Char,図表番号 Char Char Char Char, Char Char1 Char Char Char"/>
    <w:basedOn w:val="a7"/>
    <w:next w:val="a6"/>
    <w:link w:val="af1"/>
    <w:qFormat/>
    <w:rsid w:val="008468D0"/>
    <w:pPr>
      <w:keepLines/>
      <w:spacing w:beforeLines="50"/>
      <w:jc w:val="center"/>
    </w:pPr>
    <w:rPr>
      <w:rFonts w:ascii="HG丸ｺﾞｼｯｸM-PRO" w:eastAsia="HG丸ｺﾞｼｯｸM-PRO" w:hAnsi="HG丸ｺﾞｼｯｸM-PRO"/>
      <w:bCs/>
      <w:szCs w:val="20"/>
    </w:rPr>
  </w:style>
  <w:style w:type="paragraph" w:customStyle="1" w:styleId="24">
    <w:name w:val="タイトル 2"/>
    <w:basedOn w:val="a7"/>
    <w:next w:val="a6"/>
    <w:rsid w:val="00BC7739"/>
    <w:pPr>
      <w:jc w:val="center"/>
    </w:pPr>
    <w:rPr>
      <w:rFonts w:ascii="Arial" w:eastAsia="ＭＳ ゴシック" w:hAnsi="Arial"/>
      <w:sz w:val="44"/>
    </w:rPr>
  </w:style>
  <w:style w:type="paragraph" w:customStyle="1" w:styleId="12">
    <w:name w:val="タイトル 1"/>
    <w:basedOn w:val="a7"/>
    <w:next w:val="a6"/>
    <w:rsid w:val="00BC7739"/>
    <w:pPr>
      <w:jc w:val="center"/>
    </w:pPr>
    <w:rPr>
      <w:rFonts w:ascii="Arial" w:eastAsia="ＭＳ ゴシック" w:hAnsi="Arial"/>
      <w:sz w:val="48"/>
    </w:rPr>
  </w:style>
  <w:style w:type="paragraph" w:customStyle="1" w:styleId="33">
    <w:name w:val="タイトル 3"/>
    <w:basedOn w:val="a7"/>
    <w:next w:val="a6"/>
    <w:rsid w:val="00BC7739"/>
    <w:pPr>
      <w:jc w:val="center"/>
    </w:pPr>
    <w:rPr>
      <w:rFonts w:ascii="Arial" w:eastAsia="ＭＳ ゴシック" w:hAnsi="Arial"/>
      <w:sz w:val="40"/>
    </w:rPr>
  </w:style>
  <w:style w:type="paragraph" w:customStyle="1" w:styleId="42">
    <w:name w:val="タイトル 4"/>
    <w:basedOn w:val="a7"/>
    <w:next w:val="a6"/>
    <w:rsid w:val="00BC7739"/>
    <w:pPr>
      <w:jc w:val="center"/>
    </w:pPr>
    <w:rPr>
      <w:rFonts w:ascii="Arial" w:eastAsia="ＭＳ ゴシック" w:hAnsi="Arial"/>
      <w:sz w:val="24"/>
    </w:rPr>
  </w:style>
  <w:style w:type="paragraph" w:customStyle="1" w:styleId="af2">
    <w:name w:val="サマリー"/>
    <w:basedOn w:val="a6"/>
    <w:rsid w:val="00BC7739"/>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7"/>
    <w:rsid w:val="00BC7739"/>
    <w:pPr>
      <w:widowControl/>
      <w:ind w:leftChars="100" w:left="700" w:hangingChars="600" w:hanging="600"/>
    </w:pPr>
    <w:rPr>
      <w:sz w:val="24"/>
    </w:rPr>
  </w:style>
  <w:style w:type="paragraph" w:customStyle="1" w:styleId="25">
    <w:name w:val="はじめに 2"/>
    <w:basedOn w:val="a7"/>
    <w:next w:val="43"/>
    <w:rsid w:val="00BC7739"/>
    <w:pPr>
      <w:keepNext/>
      <w:keepLines/>
      <w:widowControl/>
    </w:pPr>
    <w:rPr>
      <w:rFonts w:ascii="Arial" w:eastAsia="ＭＳ ゴシック" w:hAnsi="Arial"/>
      <w:sz w:val="24"/>
    </w:rPr>
  </w:style>
  <w:style w:type="paragraph" w:customStyle="1" w:styleId="34">
    <w:name w:val="はじめに 3"/>
    <w:basedOn w:val="a7"/>
    <w:rsid w:val="00BC7739"/>
    <w:pPr>
      <w:widowControl/>
      <w:ind w:firstLineChars="100" w:firstLine="100"/>
    </w:pPr>
    <w:rPr>
      <w:sz w:val="24"/>
    </w:rPr>
  </w:style>
  <w:style w:type="paragraph" w:customStyle="1" w:styleId="13">
    <w:name w:val="はじめに 1"/>
    <w:basedOn w:val="a7"/>
    <w:next w:val="34"/>
    <w:rsid w:val="00BC7739"/>
    <w:pPr>
      <w:keepNext/>
      <w:keepLines/>
      <w:widowControl/>
      <w:snapToGrid w:val="0"/>
    </w:pPr>
    <w:rPr>
      <w:rFonts w:ascii="Arial" w:eastAsia="ＭＳ ゴシック" w:hAnsi="Arial"/>
      <w:sz w:val="28"/>
    </w:rPr>
  </w:style>
  <w:style w:type="paragraph" w:styleId="14">
    <w:name w:val="toc 1"/>
    <w:basedOn w:val="a6"/>
    <w:next w:val="a6"/>
    <w:autoRedefine/>
    <w:uiPriority w:val="39"/>
    <w:rsid w:val="0015561F"/>
    <w:pPr>
      <w:tabs>
        <w:tab w:val="left" w:pos="630"/>
        <w:tab w:val="left" w:pos="1470"/>
        <w:tab w:val="right" w:leader="middleDot" w:pos="9060"/>
      </w:tabs>
      <w:ind w:rightChars="100" w:right="210" w:firstLine="210"/>
    </w:pPr>
    <w:rPr>
      <w:rFonts w:ascii="HG丸ｺﾞｼｯｸM-PRO" w:eastAsia="HG丸ｺﾞｼｯｸM-PRO" w:hAnsi="HG丸ｺﾞｼｯｸM-PRO"/>
      <w:noProof/>
      <w:szCs w:val="21"/>
    </w:rPr>
  </w:style>
  <w:style w:type="paragraph" w:styleId="26">
    <w:name w:val="toc 2"/>
    <w:basedOn w:val="a6"/>
    <w:next w:val="a6"/>
    <w:autoRedefine/>
    <w:uiPriority w:val="39"/>
    <w:rsid w:val="00A24B5A"/>
    <w:pPr>
      <w:tabs>
        <w:tab w:val="right" w:leader="middleDot" w:pos="9060"/>
      </w:tabs>
      <w:spacing w:beforeLines="50" w:before="180"/>
      <w:ind w:leftChars="100" w:left="210"/>
    </w:pPr>
    <w:rPr>
      <w:rFonts w:ascii="HG丸ｺﾞｼｯｸM-PRO" w:eastAsia="HG丸ｺﾞｼｯｸM-PRO" w:hAnsi="HG丸ｺﾞｼｯｸM-PRO"/>
      <w:noProof/>
    </w:rPr>
  </w:style>
  <w:style w:type="paragraph" w:styleId="35">
    <w:name w:val="toc 3"/>
    <w:basedOn w:val="a6"/>
    <w:next w:val="a6"/>
    <w:autoRedefine/>
    <w:uiPriority w:val="39"/>
    <w:rsid w:val="00573287"/>
    <w:pPr>
      <w:ind w:leftChars="200" w:left="200"/>
    </w:pPr>
    <w:rPr>
      <w:rFonts w:eastAsia="HG丸ｺﾞｼｯｸM-PRO"/>
    </w:rPr>
  </w:style>
  <w:style w:type="paragraph" w:customStyle="1" w:styleId="af3">
    <w:name w:val="図表の番号"/>
    <w:basedOn w:val="a6"/>
    <w:semiHidden/>
    <w:rsid w:val="00BC7739"/>
    <w:pPr>
      <w:spacing w:after="60"/>
      <w:jc w:val="center"/>
    </w:pPr>
    <w:rPr>
      <w:rFonts w:ascii="Arial" w:eastAsia="ＭＳ Ｐゴシック" w:hAnsi="Arial"/>
      <w:szCs w:val="21"/>
    </w:rPr>
  </w:style>
  <w:style w:type="paragraph" w:styleId="44">
    <w:name w:val="toc 4"/>
    <w:basedOn w:val="a6"/>
    <w:next w:val="a6"/>
    <w:autoRedefine/>
    <w:rsid w:val="00573287"/>
    <w:pPr>
      <w:ind w:leftChars="300" w:left="630"/>
    </w:pPr>
    <w:rPr>
      <w:rFonts w:eastAsia="HG丸ｺﾞｼｯｸM-PRO"/>
    </w:rPr>
  </w:style>
  <w:style w:type="paragraph" w:styleId="53">
    <w:name w:val="toc 5"/>
    <w:basedOn w:val="a6"/>
    <w:next w:val="a6"/>
    <w:autoRedefine/>
    <w:semiHidden/>
    <w:rsid w:val="00573287"/>
    <w:pPr>
      <w:ind w:leftChars="400" w:left="840"/>
    </w:pPr>
    <w:rPr>
      <w:rFonts w:eastAsia="HG丸ｺﾞｼｯｸM-PRO"/>
    </w:rPr>
  </w:style>
  <w:style w:type="paragraph" w:styleId="61">
    <w:name w:val="toc 6"/>
    <w:basedOn w:val="a6"/>
    <w:next w:val="a6"/>
    <w:autoRedefine/>
    <w:semiHidden/>
    <w:rsid w:val="00BC7739"/>
    <w:pPr>
      <w:ind w:leftChars="500" w:left="1050"/>
    </w:pPr>
  </w:style>
  <w:style w:type="paragraph" w:styleId="71">
    <w:name w:val="toc 7"/>
    <w:basedOn w:val="a6"/>
    <w:next w:val="a6"/>
    <w:autoRedefine/>
    <w:semiHidden/>
    <w:rsid w:val="00BC7739"/>
    <w:pPr>
      <w:ind w:leftChars="600" w:left="1260"/>
    </w:pPr>
  </w:style>
  <w:style w:type="paragraph" w:styleId="82">
    <w:name w:val="toc 8"/>
    <w:basedOn w:val="a6"/>
    <w:next w:val="a6"/>
    <w:autoRedefine/>
    <w:semiHidden/>
    <w:rsid w:val="00BC7739"/>
    <w:pPr>
      <w:ind w:leftChars="700" w:left="1470"/>
    </w:pPr>
  </w:style>
  <w:style w:type="paragraph" w:styleId="91">
    <w:name w:val="toc 9"/>
    <w:basedOn w:val="a6"/>
    <w:next w:val="a6"/>
    <w:autoRedefine/>
    <w:semiHidden/>
    <w:rsid w:val="00BC7739"/>
    <w:pPr>
      <w:ind w:leftChars="800" w:left="1680"/>
    </w:pPr>
  </w:style>
  <w:style w:type="paragraph" w:customStyle="1" w:styleId="15">
    <w:name w:val="引用箇所 1"/>
    <w:basedOn w:val="a7"/>
    <w:next w:val="27"/>
    <w:rsid w:val="00BC7739"/>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7">
    <w:name w:val="引用箇所 2"/>
    <w:basedOn w:val="a7"/>
    <w:rsid w:val="00BC7739"/>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8">
    <w:name w:val="参考文献 2"/>
    <w:basedOn w:val="a7"/>
    <w:rsid w:val="00BC7739"/>
    <w:pPr>
      <w:widowControl/>
      <w:ind w:leftChars="350" w:left="350"/>
    </w:pPr>
  </w:style>
  <w:style w:type="paragraph" w:customStyle="1" w:styleId="16">
    <w:name w:val="参考文献 1"/>
    <w:basedOn w:val="a7"/>
    <w:next w:val="28"/>
    <w:rsid w:val="00BC7739"/>
    <w:pPr>
      <w:keepNext/>
      <w:keepLines/>
      <w:widowControl/>
      <w:ind w:leftChars="250" w:left="250"/>
    </w:pPr>
    <w:rPr>
      <w:rFonts w:ascii="Arial" w:eastAsia="ＭＳ ゴシック" w:hAnsi="Arial"/>
    </w:rPr>
  </w:style>
  <w:style w:type="character" w:styleId="af4">
    <w:name w:val="Hyperlink"/>
    <w:uiPriority w:val="99"/>
    <w:rsid w:val="00BC7739"/>
    <w:rPr>
      <w:color w:val="0000FF"/>
      <w:u w:val="single"/>
    </w:rPr>
  </w:style>
  <w:style w:type="character" w:customStyle="1" w:styleId="ad">
    <w:name w:val="フッター (文字)"/>
    <w:link w:val="ac"/>
    <w:uiPriority w:val="99"/>
    <w:rsid w:val="00D856E6"/>
    <w:rPr>
      <w:kern w:val="2"/>
      <w:sz w:val="21"/>
      <w:szCs w:val="24"/>
    </w:rPr>
  </w:style>
  <w:style w:type="paragraph" w:customStyle="1" w:styleId="subsection">
    <w:name w:val="subsection"/>
    <w:rsid w:val="003A5F2B"/>
    <w:pPr>
      <w:numPr>
        <w:ilvl w:val="1"/>
        <w:numId w:val="2"/>
      </w:numPr>
    </w:pPr>
    <w:rPr>
      <w:rFonts w:ascii="Times New Roman" w:eastAsia="ＭＳ ゴシック" w:hAnsi="Times New Roman"/>
      <w:noProof/>
      <w:sz w:val="24"/>
    </w:rPr>
  </w:style>
  <w:style w:type="paragraph" w:customStyle="1" w:styleId="subsubsection">
    <w:name w:val="subsubsection"/>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6"/>
    <w:rsid w:val="003A5F2B"/>
    <w:pPr>
      <w:numPr>
        <w:ilvl w:val="4"/>
        <w:numId w:val="2"/>
      </w:numPr>
    </w:pPr>
    <w:rPr>
      <w:rFonts w:ascii="Times New Roman" w:eastAsia="HG丸ｺﾞｼｯｸM-PRO" w:hAnsi="Times New Roman"/>
      <w:kern w:val="0"/>
      <w:szCs w:val="20"/>
    </w:rPr>
  </w:style>
  <w:style w:type="paragraph" w:styleId="af5">
    <w:name w:val="Balloon Text"/>
    <w:basedOn w:val="a6"/>
    <w:link w:val="af6"/>
    <w:rsid w:val="008D040F"/>
    <w:rPr>
      <w:rFonts w:ascii="Arial" w:eastAsia="ＭＳ ゴシック" w:hAnsi="Arial"/>
      <w:sz w:val="18"/>
      <w:szCs w:val="18"/>
      <w:lang w:val="x-none" w:eastAsia="x-none"/>
    </w:rPr>
  </w:style>
  <w:style w:type="character" w:customStyle="1" w:styleId="af6">
    <w:name w:val="吹き出し (文字)"/>
    <w:link w:val="af5"/>
    <w:rsid w:val="008D040F"/>
    <w:rPr>
      <w:rFonts w:ascii="Arial" w:eastAsia="ＭＳ ゴシック" w:hAnsi="Arial" w:cs="Times New Roman"/>
      <w:kern w:val="2"/>
      <w:sz w:val="18"/>
      <w:szCs w:val="18"/>
    </w:rPr>
  </w:style>
  <w:style w:type="paragraph" w:styleId="Web">
    <w:name w:val="Normal (Web)"/>
    <w:basedOn w:val="a6"/>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3">
    <w:name w:val="本文 2 (文字)"/>
    <w:link w:val="21"/>
    <w:rsid w:val="00891FCA"/>
    <w:rPr>
      <w:kern w:val="2"/>
      <w:sz w:val="21"/>
      <w:szCs w:val="24"/>
    </w:rPr>
  </w:style>
  <w:style w:type="character" w:styleId="af7">
    <w:name w:val="FollowedHyperlink"/>
    <w:unhideWhenUsed/>
    <w:rsid w:val="00B558A3"/>
    <w:rPr>
      <w:color w:val="800080"/>
      <w:u w:val="single"/>
    </w:rPr>
  </w:style>
  <w:style w:type="paragraph" w:customStyle="1" w:styleId="font5">
    <w:name w:val="font5"/>
    <w:basedOn w:val="a6"/>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6"/>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6"/>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6"/>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6"/>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6"/>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6"/>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6"/>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6"/>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6"/>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6"/>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6"/>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6"/>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6"/>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6"/>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6"/>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6"/>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6"/>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6"/>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6"/>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6"/>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6"/>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6"/>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6"/>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6"/>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6"/>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6"/>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6"/>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6"/>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6"/>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6"/>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6"/>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6"/>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6"/>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6"/>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6"/>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6"/>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6"/>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6"/>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6"/>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6"/>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6"/>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6"/>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link w:val="3"/>
    <w:rsid w:val="003346EA"/>
    <w:rPr>
      <w:rFonts w:ascii="HG丸ｺﾞｼｯｸM-PRO" w:eastAsia="HG丸ｺﾞｼｯｸM-PRO" w:hAnsi="HG丸ｺﾞｼｯｸM-PRO"/>
      <w:kern w:val="2"/>
      <w:sz w:val="24"/>
      <w:szCs w:val="24"/>
      <w:lang w:val="x-none" w:eastAsia="x-none"/>
    </w:rPr>
  </w:style>
  <w:style w:type="character" w:customStyle="1" w:styleId="41">
    <w:name w:val="見出し 4 (文字)"/>
    <w:link w:val="4"/>
    <w:rsid w:val="00C2646E"/>
    <w:rPr>
      <w:rFonts w:ascii="HG丸ｺﾞｼｯｸM-PRO" w:eastAsia="HG丸ｺﾞｼｯｸM-PRO" w:hAnsi="HG丸ｺﾞｼｯｸM-PRO"/>
      <w:b/>
      <w:bCs/>
      <w:kern w:val="2"/>
      <w:sz w:val="22"/>
      <w:szCs w:val="22"/>
      <w:u w:val="single"/>
      <w:lang w:val="x-none" w:eastAsia="x-none"/>
    </w:rPr>
  </w:style>
  <w:style w:type="paragraph" w:styleId="af8">
    <w:name w:val="TOC Heading"/>
    <w:basedOn w:val="1"/>
    <w:next w:val="a6"/>
    <w:uiPriority w:val="39"/>
    <w:unhideWhenUsed/>
    <w:qFormat/>
    <w:rsid w:val="00642A4D"/>
    <w:pPr>
      <w:numPr>
        <w:numId w:val="0"/>
      </w:numPr>
      <w:snapToGrid/>
      <w:spacing w:before="480" w:line="276" w:lineRule="auto"/>
      <w:jc w:val="left"/>
      <w:outlineLvl w:val="9"/>
    </w:pPr>
    <w:rPr>
      <w:rFonts w:ascii="Arial" w:eastAsia="ＭＳ ゴシック" w:hAnsi="Arial"/>
      <w:b/>
      <w:bCs/>
      <w:color w:val="365F91"/>
      <w:kern w:val="0"/>
      <w:sz w:val="28"/>
      <w:szCs w:val="28"/>
    </w:rPr>
  </w:style>
  <w:style w:type="paragraph" w:styleId="af9">
    <w:name w:val="List Paragraph"/>
    <w:basedOn w:val="a6"/>
    <w:uiPriority w:val="34"/>
    <w:qFormat/>
    <w:rsid w:val="00D76F5C"/>
    <w:pPr>
      <w:ind w:leftChars="400" w:left="840"/>
    </w:pPr>
  </w:style>
  <w:style w:type="character" w:customStyle="1" w:styleId="52">
    <w:name w:val="見出し 5 (文字)"/>
    <w:link w:val="50"/>
    <w:rsid w:val="00F43284"/>
    <w:rPr>
      <w:rFonts w:ascii="HG丸ｺﾞｼｯｸM-PRO" w:eastAsia="HG丸ｺﾞｼｯｸM-PRO" w:hAnsi="HG丸ｺﾞｼｯｸM-PRO"/>
      <w:kern w:val="2"/>
      <w:sz w:val="21"/>
      <w:szCs w:val="24"/>
      <w:u w:val="single"/>
      <w:lang w:val="x-none" w:eastAsia="x-none"/>
    </w:rPr>
  </w:style>
  <w:style w:type="table" w:styleId="afa">
    <w:name w:val="Table Grid"/>
    <w:basedOn w:val="a9"/>
    <w:uiPriority w:val="59"/>
    <w:rsid w:val="001C08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4">
    <w:name w:val="xl24"/>
    <w:basedOn w:val="a6"/>
    <w:rsid w:val="00FA4916"/>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ＭＳ Ｐゴシック" w:eastAsia="ＭＳ Ｐゴシック" w:hAnsi="ＭＳ Ｐゴシック" w:hint="eastAsia"/>
      <w:kern w:val="0"/>
      <w:sz w:val="18"/>
      <w:szCs w:val="20"/>
    </w:rPr>
  </w:style>
  <w:style w:type="paragraph" w:customStyle="1" w:styleId="afb">
    <w:name w:val="見出し文章１"/>
    <w:basedOn w:val="a6"/>
    <w:rsid w:val="00FA4916"/>
    <w:pPr>
      <w:adjustRightInd w:val="0"/>
      <w:ind w:left="170" w:firstLine="199"/>
      <w:textAlignment w:val="baseline"/>
    </w:pPr>
    <w:rPr>
      <w:rFonts w:ascii="ＭＳ ゴシック" w:eastAsia="ＭＳ ゴシック"/>
      <w:spacing w:val="2"/>
      <w:kern w:val="0"/>
      <w:sz w:val="20"/>
      <w:szCs w:val="20"/>
    </w:rPr>
  </w:style>
  <w:style w:type="paragraph" w:customStyle="1" w:styleId="afc">
    <w:name w:val="見出し文章４"/>
    <w:basedOn w:val="a6"/>
    <w:rsid w:val="00FA4916"/>
    <w:pPr>
      <w:adjustRightInd w:val="0"/>
      <w:ind w:left="567" w:firstLine="199"/>
      <w:textAlignment w:val="baseline"/>
    </w:pPr>
    <w:rPr>
      <w:rFonts w:ascii="ＭＳ ゴシック" w:eastAsia="ＭＳ ゴシック"/>
      <w:spacing w:val="2"/>
      <w:kern w:val="0"/>
      <w:sz w:val="20"/>
      <w:szCs w:val="20"/>
    </w:rPr>
  </w:style>
  <w:style w:type="paragraph" w:customStyle="1" w:styleId="Default">
    <w:name w:val="Default"/>
    <w:rsid w:val="00FA4916"/>
    <w:pPr>
      <w:widowControl w:val="0"/>
      <w:autoSpaceDE w:val="0"/>
      <w:autoSpaceDN w:val="0"/>
      <w:adjustRightInd w:val="0"/>
    </w:pPr>
    <w:rPr>
      <w:rFonts w:ascii="ＭＳ 明朝" w:hAnsi="Times New Roman"/>
      <w:color w:val="000000"/>
      <w:sz w:val="24"/>
      <w:szCs w:val="24"/>
    </w:rPr>
  </w:style>
  <w:style w:type="paragraph" w:customStyle="1" w:styleId="320">
    <w:name w:val="本文 3++2"/>
    <w:basedOn w:val="Default"/>
    <w:next w:val="Default"/>
    <w:rsid w:val="00FA4916"/>
    <w:rPr>
      <w:color w:val="auto"/>
      <w:sz w:val="20"/>
    </w:rPr>
  </w:style>
  <w:style w:type="paragraph" w:customStyle="1" w:styleId="afd">
    <w:name w:val="見出し文章３"/>
    <w:basedOn w:val="a6"/>
    <w:rsid w:val="00FA4916"/>
    <w:pPr>
      <w:adjustRightInd w:val="0"/>
      <w:ind w:left="652" w:firstLine="199"/>
      <w:textAlignment w:val="baseline"/>
    </w:pPr>
    <w:rPr>
      <w:rFonts w:ascii="ＭＳ ゴシック" w:eastAsia="ＭＳ ゴシック"/>
      <w:spacing w:val="2"/>
      <w:kern w:val="0"/>
      <w:sz w:val="20"/>
      <w:szCs w:val="20"/>
    </w:rPr>
  </w:style>
  <w:style w:type="paragraph" w:customStyle="1" w:styleId="17">
    <w:name w:val="スタイル 行間 :  1 行"/>
    <w:basedOn w:val="a6"/>
    <w:rsid w:val="00FA4916"/>
    <w:pPr>
      <w:adjustRightInd w:val="0"/>
      <w:textAlignment w:val="baseline"/>
    </w:pPr>
    <w:rPr>
      <w:rFonts w:hAnsi="Century Gothic"/>
      <w:kern w:val="0"/>
      <w:szCs w:val="20"/>
    </w:rPr>
  </w:style>
  <w:style w:type="paragraph" w:styleId="afe">
    <w:name w:val="Body Text Indent"/>
    <w:basedOn w:val="a6"/>
    <w:link w:val="aff"/>
    <w:rsid w:val="00425E35"/>
    <w:pPr>
      <w:ind w:leftChars="400" w:left="851"/>
    </w:pPr>
    <w:rPr>
      <w:rFonts w:ascii="Times New Roman" w:eastAsia="HG丸ｺﾞｼｯｸM-PRO" w:hAnsi="Times New Roman"/>
      <w:kern w:val="0"/>
      <w:szCs w:val="22"/>
      <w:lang w:val="x-none" w:eastAsia="x-none"/>
    </w:rPr>
  </w:style>
  <w:style w:type="character" w:customStyle="1" w:styleId="aff">
    <w:name w:val="本文インデント (文字)"/>
    <w:link w:val="afe"/>
    <w:rsid w:val="00425E35"/>
    <w:rPr>
      <w:rFonts w:ascii="Times New Roman" w:eastAsia="HG丸ｺﾞｼｯｸM-PRO" w:hAnsi="Times New Roman"/>
      <w:sz w:val="21"/>
      <w:szCs w:val="22"/>
    </w:rPr>
  </w:style>
  <w:style w:type="character" w:customStyle="1" w:styleId="32">
    <w:name w:val="本文 3 (文字)"/>
    <w:link w:val="30"/>
    <w:rsid w:val="003D1F80"/>
    <w:rPr>
      <w:kern w:val="2"/>
      <w:sz w:val="21"/>
      <w:szCs w:val="16"/>
    </w:rPr>
  </w:style>
  <w:style w:type="character" w:customStyle="1" w:styleId="ab">
    <w:name w:val="本文 (文字)"/>
    <w:link w:val="a7"/>
    <w:rsid w:val="008C02CA"/>
    <w:rPr>
      <w:kern w:val="2"/>
      <w:sz w:val="21"/>
      <w:szCs w:val="24"/>
    </w:rPr>
  </w:style>
  <w:style w:type="paragraph" w:customStyle="1" w:styleId="29">
    <w:name w:val="標準2"/>
    <w:basedOn w:val="a6"/>
    <w:rsid w:val="000446AF"/>
    <w:pPr>
      <w:adjustRightInd w:val="0"/>
      <w:spacing w:line="360" w:lineRule="atLeast"/>
      <w:ind w:left="210" w:firstLine="227"/>
    </w:pPr>
    <w:rPr>
      <w:rFonts w:ascii="ＭＳ 明朝" w:hAnsi="ＭＳ 明朝"/>
      <w:sz w:val="22"/>
      <w:szCs w:val="22"/>
    </w:rPr>
  </w:style>
  <w:style w:type="character" w:customStyle="1" w:styleId="af1">
    <w:name w:val="図表番号 (文字)"/>
    <w:aliases w:val="Char (文字), Char Char Char (文字), Char Char (文字),表番号 (文字), Char (文字),図表番号 Char (文字),Char Char Char (文字),Char Char (文字), Char Char1 (文字), Char Char Char Char (文字), Char Char Char1 (文字),図表番号 Char3 (文字),図表番号 Char2 Char (文字)"/>
    <w:link w:val="af0"/>
    <w:rsid w:val="000446AF"/>
    <w:rPr>
      <w:rFonts w:ascii="HG丸ｺﾞｼｯｸM-PRO" w:eastAsia="HG丸ｺﾞｼｯｸM-PRO" w:hAnsi="HG丸ｺﾞｼｯｸM-PRO"/>
      <w:bCs/>
      <w:kern w:val="2"/>
      <w:sz w:val="21"/>
    </w:rPr>
  </w:style>
  <w:style w:type="character" w:customStyle="1" w:styleId="22">
    <w:name w:val="見出し 2 (文字)"/>
    <w:link w:val="20"/>
    <w:rsid w:val="00242F51"/>
    <w:rPr>
      <w:rFonts w:ascii="HG丸ｺﾞｼｯｸM-PRO" w:eastAsia="HG丸ｺﾞｼｯｸM-PRO" w:hAnsi="HG丸ｺﾞｼｯｸM-PRO"/>
      <w:kern w:val="2"/>
      <w:sz w:val="28"/>
      <w:szCs w:val="28"/>
      <w:lang w:val="x-none"/>
    </w:rPr>
  </w:style>
  <w:style w:type="character" w:customStyle="1" w:styleId="subsection0">
    <w:name w:val="subsection (文字)"/>
    <w:rsid w:val="0000336B"/>
    <w:rPr>
      <w:rFonts w:eastAsia="ＭＳ ゴシック"/>
      <w:noProof/>
      <w:sz w:val="24"/>
      <w:lang w:val="en-US" w:eastAsia="ja-JP" w:bidi="ar-SA"/>
    </w:rPr>
  </w:style>
  <w:style w:type="table" w:customStyle="1" w:styleId="18">
    <w:name w:val="表 (格子)1"/>
    <w:basedOn w:val="a9"/>
    <w:next w:val="afa"/>
    <w:uiPriority w:val="59"/>
    <w:rsid w:val="00817B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表 (格子)2"/>
    <w:basedOn w:val="a9"/>
    <w:next w:val="afa"/>
    <w:rsid w:val="00D300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Document Map"/>
    <w:basedOn w:val="a6"/>
    <w:link w:val="aff1"/>
    <w:semiHidden/>
    <w:unhideWhenUsed/>
    <w:rsid w:val="008E0929"/>
    <w:rPr>
      <w:rFonts w:ascii="MS UI Gothic" w:eastAsia="MS UI Gothic"/>
      <w:sz w:val="18"/>
      <w:szCs w:val="18"/>
      <w:lang w:val="x-none" w:eastAsia="x-none"/>
    </w:rPr>
  </w:style>
  <w:style w:type="character" w:customStyle="1" w:styleId="aff1">
    <w:name w:val="見出しマップ (文字)"/>
    <w:link w:val="aff0"/>
    <w:semiHidden/>
    <w:rsid w:val="008E0929"/>
    <w:rPr>
      <w:rFonts w:ascii="MS UI Gothic" w:eastAsia="MS UI Gothic"/>
      <w:kern w:val="2"/>
      <w:sz w:val="18"/>
      <w:szCs w:val="18"/>
    </w:rPr>
  </w:style>
  <w:style w:type="character" w:customStyle="1" w:styleId="81">
    <w:name w:val="見出し 8 (文字)"/>
    <w:link w:val="8"/>
    <w:rsid w:val="00C00D93"/>
    <w:rPr>
      <w:rFonts w:ascii="HG丸ｺﾞｼｯｸM-PRO" w:eastAsia="HG丸ｺﾞｼｯｸM-PRO" w:hAnsi="HG丸ｺﾞｼｯｸM-PRO"/>
      <w:kern w:val="2"/>
      <w:sz w:val="21"/>
      <w:szCs w:val="24"/>
      <w:lang w:val="x-none" w:eastAsia="x-none"/>
    </w:rPr>
  </w:style>
  <w:style w:type="paragraph" w:customStyle="1" w:styleId="2b">
    <w:name w:val="ｲﾝﾃﾞﾝﾄ2"/>
    <w:basedOn w:val="a6"/>
    <w:rsid w:val="00010231"/>
    <w:pPr>
      <w:spacing w:line="360" w:lineRule="atLeast"/>
      <w:ind w:leftChars="150" w:left="315" w:firstLineChars="100" w:firstLine="220"/>
    </w:pPr>
    <w:rPr>
      <w:sz w:val="22"/>
      <w:szCs w:val="22"/>
    </w:rPr>
  </w:style>
  <w:style w:type="character" w:styleId="aff2">
    <w:name w:val="Emphasis"/>
    <w:uiPriority w:val="20"/>
    <w:qFormat/>
    <w:rsid w:val="00010231"/>
    <w:rPr>
      <w:b/>
      <w:bCs/>
      <w:i w:val="0"/>
      <w:iCs w:val="0"/>
    </w:rPr>
  </w:style>
  <w:style w:type="character" w:customStyle="1" w:styleId="st">
    <w:name w:val="st"/>
    <w:basedOn w:val="a8"/>
    <w:rsid w:val="00010231"/>
  </w:style>
  <w:style w:type="table" w:customStyle="1" w:styleId="36">
    <w:name w:val="表 (格子)3"/>
    <w:basedOn w:val="a9"/>
    <w:next w:val="afa"/>
    <w:uiPriority w:val="59"/>
    <w:rsid w:val="00A13C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リスト段落1"/>
    <w:basedOn w:val="a6"/>
    <w:rsid w:val="00434769"/>
    <w:pPr>
      <w:widowControl/>
      <w:ind w:leftChars="400" w:left="840"/>
    </w:pPr>
    <w:rPr>
      <w:rFonts w:ascii="ＭＳ 明朝"/>
      <w:szCs w:val="22"/>
    </w:rPr>
  </w:style>
  <w:style w:type="paragraph" w:styleId="aff3">
    <w:name w:val="footnote text"/>
    <w:basedOn w:val="a6"/>
    <w:link w:val="aff4"/>
    <w:unhideWhenUsed/>
    <w:rsid w:val="00BE4774"/>
    <w:pPr>
      <w:snapToGrid w:val="0"/>
      <w:jc w:val="left"/>
    </w:pPr>
    <w:rPr>
      <w:lang w:val="x-none" w:eastAsia="x-none"/>
    </w:rPr>
  </w:style>
  <w:style w:type="character" w:customStyle="1" w:styleId="aff4">
    <w:name w:val="脚注文字列 (文字)"/>
    <w:link w:val="aff3"/>
    <w:rsid w:val="00BE4774"/>
    <w:rPr>
      <w:kern w:val="2"/>
      <w:sz w:val="21"/>
      <w:szCs w:val="24"/>
    </w:rPr>
  </w:style>
  <w:style w:type="character" w:styleId="aff5">
    <w:name w:val="footnote reference"/>
    <w:unhideWhenUsed/>
    <w:rsid w:val="00BE4774"/>
    <w:rPr>
      <w:vertAlign w:val="superscript"/>
    </w:rPr>
  </w:style>
  <w:style w:type="paragraph" w:customStyle="1" w:styleId="2">
    <w:name w:val="箇条書き番号付き 2"/>
    <w:basedOn w:val="a6"/>
    <w:rsid w:val="009A2F1B"/>
    <w:pPr>
      <w:widowControl/>
      <w:numPr>
        <w:numId w:val="3"/>
      </w:numPr>
      <w:tabs>
        <w:tab w:val="clear" w:pos="1582"/>
      </w:tabs>
      <w:spacing w:line="360" w:lineRule="atLeast"/>
      <w:ind w:left="1531"/>
    </w:pPr>
    <w:rPr>
      <w:rFonts w:ascii="ＭＳ 明朝"/>
      <w:sz w:val="22"/>
      <w:szCs w:val="22"/>
    </w:rPr>
  </w:style>
  <w:style w:type="table" w:customStyle="1" w:styleId="45">
    <w:name w:val="表 (格子)4"/>
    <w:basedOn w:val="a9"/>
    <w:next w:val="afa"/>
    <w:uiPriority w:val="59"/>
    <w:rsid w:val="001312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表 (格子)5"/>
    <w:basedOn w:val="a9"/>
    <w:next w:val="afa"/>
    <w:rsid w:val="006A3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表 (格子)6"/>
    <w:basedOn w:val="a9"/>
    <w:next w:val="afa"/>
    <w:uiPriority w:val="59"/>
    <w:rsid w:val="00820D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6">
    <w:name w:val="本文１"/>
    <w:basedOn w:val="a6"/>
    <w:link w:val="aff7"/>
    <w:qFormat/>
    <w:rsid w:val="00F72A77"/>
    <w:pPr>
      <w:autoSpaceDE w:val="0"/>
      <w:autoSpaceDN w:val="0"/>
      <w:adjustRightInd w:val="0"/>
      <w:snapToGrid w:val="0"/>
      <w:ind w:leftChars="200" w:left="200" w:firstLine="210"/>
      <w:textAlignment w:val="baseline"/>
    </w:pPr>
    <w:rPr>
      <w:rFonts w:asciiTheme="minorHAnsi" w:eastAsiaTheme="minorEastAsia" w:hAnsiTheme="minorHAnsi"/>
      <w:kern w:val="0"/>
      <w:szCs w:val="20"/>
    </w:rPr>
  </w:style>
  <w:style w:type="paragraph" w:customStyle="1" w:styleId="aff8">
    <w:name w:val="本文２"/>
    <w:basedOn w:val="a6"/>
    <w:link w:val="aff9"/>
    <w:rsid w:val="00F72A77"/>
    <w:pPr>
      <w:autoSpaceDE w:val="0"/>
      <w:autoSpaceDN w:val="0"/>
      <w:adjustRightInd w:val="0"/>
      <w:snapToGrid w:val="0"/>
      <w:ind w:leftChars="500" w:left="500" w:firstLine="210"/>
      <w:textAlignment w:val="baseline"/>
    </w:pPr>
    <w:rPr>
      <w:rFonts w:asciiTheme="minorHAnsi" w:eastAsiaTheme="minorEastAsia" w:hAnsiTheme="minorHAnsi"/>
      <w:kern w:val="0"/>
      <w:szCs w:val="20"/>
    </w:rPr>
  </w:style>
  <w:style w:type="paragraph" w:customStyle="1" w:styleId="affa">
    <w:name w:val="本文３"/>
    <w:basedOn w:val="aff8"/>
    <w:rsid w:val="00F72A77"/>
    <w:pPr>
      <w:spacing w:line="360" w:lineRule="atLeast"/>
      <w:ind w:leftChars="650" w:left="650"/>
    </w:pPr>
    <w:rPr>
      <w:rFonts w:ascii="Century" w:hAnsi="Century"/>
    </w:rPr>
  </w:style>
  <w:style w:type="paragraph" w:styleId="affb">
    <w:name w:val="Normal Indent"/>
    <w:basedOn w:val="a6"/>
    <w:link w:val="affc"/>
    <w:rsid w:val="00F72A77"/>
    <w:pPr>
      <w:autoSpaceDE w:val="0"/>
      <w:autoSpaceDN w:val="0"/>
      <w:adjustRightInd w:val="0"/>
      <w:ind w:firstLineChars="100" w:firstLine="100"/>
      <w:textAlignment w:val="baseline"/>
    </w:pPr>
    <w:rPr>
      <w:rFonts w:asciiTheme="minorHAnsi" w:eastAsiaTheme="minorEastAsia" w:hAnsiTheme="minorHAnsi"/>
      <w:kern w:val="0"/>
      <w:szCs w:val="20"/>
    </w:rPr>
  </w:style>
  <w:style w:type="paragraph" w:customStyle="1" w:styleId="a3">
    <w:name w:val="表中箇条書き"/>
    <w:basedOn w:val="a7"/>
    <w:rsid w:val="00F72A77"/>
    <w:pPr>
      <w:numPr>
        <w:numId w:val="6"/>
      </w:numPr>
      <w:autoSpaceDE w:val="0"/>
      <w:autoSpaceDN w:val="0"/>
      <w:adjustRightInd w:val="0"/>
      <w:snapToGrid w:val="0"/>
      <w:spacing w:after="60" w:line="420" w:lineRule="atLeast"/>
      <w:textAlignment w:val="baseline"/>
    </w:pPr>
    <w:rPr>
      <w:rFonts w:ascii="ＭＳ Ｐ明朝" w:eastAsia="ＭＳ Ｐ明朝" w:hAnsiTheme="minorHAnsi"/>
      <w:kern w:val="0"/>
      <w:sz w:val="24"/>
      <w:szCs w:val="20"/>
      <w:lang w:val="en-US" w:eastAsia="ja-JP"/>
    </w:rPr>
  </w:style>
  <w:style w:type="paragraph" w:customStyle="1" w:styleId="a0">
    <w:name w:val="箇条書き１"/>
    <w:basedOn w:val="a"/>
    <w:rsid w:val="00F72A77"/>
    <w:pPr>
      <w:numPr>
        <w:numId w:val="4"/>
      </w:numPr>
    </w:pPr>
  </w:style>
  <w:style w:type="paragraph" w:styleId="a">
    <w:name w:val="List Bullet"/>
    <w:basedOn w:val="a6"/>
    <w:rsid w:val="00F72A77"/>
    <w:pPr>
      <w:numPr>
        <w:numId w:val="5"/>
      </w:numPr>
      <w:autoSpaceDE w:val="0"/>
      <w:autoSpaceDN w:val="0"/>
      <w:adjustRightInd w:val="0"/>
      <w:spacing w:line="360" w:lineRule="auto"/>
      <w:textAlignment w:val="baseline"/>
    </w:pPr>
    <w:rPr>
      <w:rFonts w:asciiTheme="minorHAnsi" w:eastAsiaTheme="minorEastAsia" w:hAnsiTheme="minorHAnsi"/>
      <w:kern w:val="0"/>
      <w:szCs w:val="20"/>
    </w:rPr>
  </w:style>
  <w:style w:type="paragraph" w:customStyle="1" w:styleId="affd">
    <w:name w:val="箇条書き２"/>
    <w:basedOn w:val="a6"/>
    <w:rsid w:val="00F72A77"/>
    <w:pPr>
      <w:autoSpaceDE w:val="0"/>
      <w:autoSpaceDN w:val="0"/>
      <w:adjustRightInd w:val="0"/>
      <w:ind w:left="620" w:hanging="200"/>
      <w:textAlignment w:val="baseline"/>
    </w:pPr>
    <w:rPr>
      <w:rFonts w:asciiTheme="minorHAnsi" w:eastAsiaTheme="minorEastAsia" w:hAnsiTheme="minorHAnsi"/>
      <w:kern w:val="0"/>
      <w:szCs w:val="20"/>
    </w:rPr>
  </w:style>
  <w:style w:type="paragraph" w:customStyle="1" w:styleId="affe">
    <w:name w:val="箇条書き３"/>
    <w:basedOn w:val="affd"/>
    <w:rsid w:val="00F72A77"/>
    <w:pPr>
      <w:ind w:left="840" w:hanging="210"/>
    </w:pPr>
  </w:style>
  <w:style w:type="paragraph" w:customStyle="1" w:styleId="afff">
    <w:name w:val="箇条書き４"/>
    <w:basedOn w:val="affe"/>
    <w:rsid w:val="00F72A77"/>
    <w:pPr>
      <w:ind w:left="1050"/>
    </w:pPr>
  </w:style>
  <w:style w:type="paragraph" w:customStyle="1" w:styleId="afff0">
    <w:name w:val="タイトル１"/>
    <w:basedOn w:val="a6"/>
    <w:next w:val="1"/>
    <w:rsid w:val="00F72A77"/>
    <w:pPr>
      <w:autoSpaceDE w:val="0"/>
      <w:autoSpaceDN w:val="0"/>
      <w:adjustRightInd w:val="0"/>
      <w:spacing w:line="360" w:lineRule="auto"/>
      <w:jc w:val="center"/>
      <w:textAlignment w:val="baseline"/>
    </w:pPr>
    <w:rPr>
      <w:rFonts w:asciiTheme="minorHAnsi" w:eastAsiaTheme="minorEastAsia" w:hAnsiTheme="minorHAnsi"/>
      <w:kern w:val="0"/>
      <w:sz w:val="32"/>
      <w:szCs w:val="20"/>
    </w:rPr>
  </w:style>
  <w:style w:type="paragraph" w:customStyle="1" w:styleId="afff1">
    <w:name w:val="日付１"/>
    <w:basedOn w:val="a6"/>
    <w:next w:val="afff0"/>
    <w:rsid w:val="00F72A77"/>
    <w:pPr>
      <w:autoSpaceDE w:val="0"/>
      <w:autoSpaceDN w:val="0"/>
      <w:adjustRightInd w:val="0"/>
      <w:jc w:val="right"/>
      <w:textAlignment w:val="baseline"/>
    </w:pPr>
    <w:rPr>
      <w:rFonts w:asciiTheme="minorHAnsi" w:eastAsiaTheme="minorEastAsia" w:hAnsiTheme="minorHAnsi"/>
      <w:kern w:val="0"/>
      <w:szCs w:val="20"/>
    </w:rPr>
  </w:style>
  <w:style w:type="paragraph" w:customStyle="1" w:styleId="210">
    <w:name w:val="本文 21"/>
    <w:basedOn w:val="a6"/>
    <w:rsid w:val="00F72A77"/>
    <w:pPr>
      <w:autoSpaceDE w:val="0"/>
      <w:autoSpaceDN w:val="0"/>
      <w:adjustRightInd w:val="0"/>
      <w:ind w:left="900" w:firstLine="180"/>
      <w:textAlignment w:val="baseline"/>
    </w:pPr>
    <w:rPr>
      <w:rFonts w:ascii="ＭＳ ゴシック" w:eastAsia="ＭＳ ゴシック" w:hAnsiTheme="minorHAnsi"/>
      <w:kern w:val="0"/>
      <w:szCs w:val="20"/>
    </w:rPr>
  </w:style>
  <w:style w:type="paragraph" w:styleId="afff2">
    <w:name w:val="Date"/>
    <w:basedOn w:val="a6"/>
    <w:next w:val="a6"/>
    <w:link w:val="afff3"/>
    <w:rsid w:val="00F72A77"/>
    <w:pPr>
      <w:autoSpaceDE w:val="0"/>
      <w:autoSpaceDN w:val="0"/>
      <w:adjustRightInd w:val="0"/>
      <w:textAlignment w:val="baseline"/>
    </w:pPr>
    <w:rPr>
      <w:rFonts w:ascii="ＭＳ 明朝" w:eastAsiaTheme="minorEastAsia" w:hAnsiTheme="minorHAnsi"/>
      <w:kern w:val="0"/>
      <w:szCs w:val="20"/>
    </w:rPr>
  </w:style>
  <w:style w:type="character" w:customStyle="1" w:styleId="afff3">
    <w:name w:val="日付 (文字)"/>
    <w:basedOn w:val="a8"/>
    <w:link w:val="afff2"/>
    <w:rsid w:val="00F72A77"/>
    <w:rPr>
      <w:rFonts w:ascii="ＭＳ 明朝" w:eastAsiaTheme="minorEastAsia" w:hAnsiTheme="minorHAnsi"/>
      <w:sz w:val="21"/>
    </w:rPr>
  </w:style>
  <w:style w:type="paragraph" w:customStyle="1" w:styleId="afff4">
    <w:name w:val="表"/>
    <w:basedOn w:val="a6"/>
    <w:rsid w:val="00F72A77"/>
    <w:pPr>
      <w:autoSpaceDE w:val="0"/>
      <w:autoSpaceDN w:val="0"/>
      <w:adjustRightInd w:val="0"/>
      <w:spacing w:line="240" w:lineRule="atLeast"/>
      <w:textAlignment w:val="baseline"/>
    </w:pPr>
    <w:rPr>
      <w:rFonts w:asciiTheme="minorHAnsi" w:eastAsiaTheme="minorEastAsia" w:hAnsiTheme="minorHAnsi"/>
      <w:kern w:val="0"/>
      <w:szCs w:val="20"/>
    </w:rPr>
  </w:style>
  <w:style w:type="paragraph" w:customStyle="1" w:styleId="46">
    <w:name w:val="ｲﾝﾃﾞﾝﾄ4"/>
    <w:basedOn w:val="a6"/>
    <w:rsid w:val="00F72A77"/>
    <w:pPr>
      <w:autoSpaceDE w:val="0"/>
      <w:autoSpaceDN w:val="0"/>
      <w:adjustRightInd w:val="0"/>
      <w:spacing w:before="120"/>
      <w:ind w:left="440" w:firstLine="220"/>
      <w:textAlignment w:val="baseline"/>
    </w:pPr>
    <w:rPr>
      <w:rFonts w:asciiTheme="minorHAnsi" w:eastAsiaTheme="minorEastAsia" w:hAnsiTheme="minorHAnsi"/>
      <w:kern w:val="0"/>
      <w:sz w:val="22"/>
      <w:szCs w:val="20"/>
    </w:rPr>
  </w:style>
  <w:style w:type="paragraph" w:customStyle="1" w:styleId="63">
    <w:name w:val="ｲﾝﾃﾞﾝﾄ6"/>
    <w:basedOn w:val="46"/>
    <w:rsid w:val="00F72A77"/>
    <w:pPr>
      <w:ind w:left="1100"/>
    </w:pPr>
  </w:style>
  <w:style w:type="paragraph" w:styleId="2c">
    <w:name w:val="Body Text Indent 2"/>
    <w:basedOn w:val="a6"/>
    <w:link w:val="2d"/>
    <w:rsid w:val="00F72A77"/>
    <w:pPr>
      <w:autoSpaceDE w:val="0"/>
      <w:autoSpaceDN w:val="0"/>
      <w:adjustRightInd w:val="0"/>
      <w:ind w:leftChars="152" w:left="2209" w:hangingChars="900" w:hanging="1890"/>
      <w:textAlignment w:val="baseline"/>
    </w:pPr>
    <w:rPr>
      <w:rFonts w:asciiTheme="minorHAnsi" w:eastAsiaTheme="minorEastAsia" w:hAnsiTheme="minorHAnsi"/>
      <w:kern w:val="0"/>
      <w:szCs w:val="20"/>
    </w:rPr>
  </w:style>
  <w:style w:type="character" w:customStyle="1" w:styleId="2d">
    <w:name w:val="本文インデント 2 (文字)"/>
    <w:basedOn w:val="a8"/>
    <w:link w:val="2c"/>
    <w:rsid w:val="00F72A77"/>
    <w:rPr>
      <w:rFonts w:asciiTheme="minorHAnsi" w:eastAsiaTheme="minorEastAsia" w:hAnsiTheme="minorHAnsi"/>
      <w:sz w:val="21"/>
    </w:rPr>
  </w:style>
  <w:style w:type="paragraph" w:customStyle="1" w:styleId="afff5">
    <w:name w:val="箇条書き５"/>
    <w:basedOn w:val="afff"/>
    <w:rsid w:val="00F72A77"/>
    <w:pPr>
      <w:ind w:left="1260"/>
    </w:pPr>
  </w:style>
  <w:style w:type="character" w:styleId="afff6">
    <w:name w:val="annotation reference"/>
    <w:semiHidden/>
    <w:rsid w:val="00F72A77"/>
    <w:rPr>
      <w:sz w:val="18"/>
      <w:szCs w:val="18"/>
    </w:rPr>
  </w:style>
  <w:style w:type="paragraph" w:styleId="HTML">
    <w:name w:val="HTML Preformatted"/>
    <w:basedOn w:val="a6"/>
    <w:link w:val="HTML0"/>
    <w:rsid w:val="00F72A7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left"/>
    </w:pPr>
    <w:rPr>
      <w:rFonts w:ascii="ＭＳ ゴシック" w:eastAsia="ＭＳ ゴシック" w:hAnsi="ＭＳ ゴシック" w:cs="Courier New"/>
      <w:color w:val="000000"/>
      <w:kern w:val="0"/>
      <w:sz w:val="20"/>
      <w:szCs w:val="20"/>
    </w:rPr>
  </w:style>
  <w:style w:type="character" w:customStyle="1" w:styleId="HTML0">
    <w:name w:val="HTML 書式付き (文字)"/>
    <w:basedOn w:val="a8"/>
    <w:link w:val="HTML"/>
    <w:rsid w:val="00F72A77"/>
    <w:rPr>
      <w:rFonts w:ascii="ＭＳ ゴシック" w:eastAsia="ＭＳ ゴシック" w:hAnsi="ＭＳ ゴシック" w:cs="Courier New"/>
      <w:color w:val="000000"/>
    </w:rPr>
  </w:style>
  <w:style w:type="character" w:styleId="afff7">
    <w:name w:val="Strong"/>
    <w:uiPriority w:val="22"/>
    <w:qFormat/>
    <w:rsid w:val="00F72A77"/>
    <w:rPr>
      <w:b/>
      <w:bCs/>
    </w:rPr>
  </w:style>
  <w:style w:type="paragraph" w:styleId="afff8">
    <w:name w:val="table of figures"/>
    <w:basedOn w:val="a6"/>
    <w:next w:val="a6"/>
    <w:semiHidden/>
    <w:rsid w:val="00F72A77"/>
    <w:pPr>
      <w:autoSpaceDE w:val="0"/>
      <w:autoSpaceDN w:val="0"/>
      <w:adjustRightInd w:val="0"/>
      <w:ind w:leftChars="200" w:left="850" w:hangingChars="200" w:hanging="425"/>
      <w:textAlignment w:val="baseline"/>
    </w:pPr>
    <w:rPr>
      <w:rFonts w:asciiTheme="minorHAnsi" w:eastAsiaTheme="minorEastAsia" w:hAnsiTheme="minorHAnsi"/>
      <w:kern w:val="0"/>
      <w:szCs w:val="20"/>
    </w:rPr>
  </w:style>
  <w:style w:type="paragraph" w:styleId="37">
    <w:name w:val="Body Text Indent 3"/>
    <w:basedOn w:val="a6"/>
    <w:link w:val="38"/>
    <w:rsid w:val="00F72A77"/>
    <w:pPr>
      <w:autoSpaceDE w:val="0"/>
      <w:autoSpaceDN w:val="0"/>
      <w:adjustRightInd w:val="0"/>
      <w:ind w:firstLineChars="100" w:firstLine="200"/>
      <w:textAlignment w:val="baseline"/>
    </w:pPr>
    <w:rPr>
      <w:rFonts w:asciiTheme="minorHAnsi" w:eastAsiaTheme="minorEastAsia" w:hAnsiTheme="minorHAnsi"/>
      <w:kern w:val="0"/>
      <w:sz w:val="20"/>
      <w:szCs w:val="20"/>
    </w:rPr>
  </w:style>
  <w:style w:type="character" w:customStyle="1" w:styleId="38">
    <w:name w:val="本文インデント 3 (文字)"/>
    <w:basedOn w:val="a8"/>
    <w:link w:val="37"/>
    <w:rsid w:val="00F72A77"/>
    <w:rPr>
      <w:rFonts w:asciiTheme="minorHAnsi" w:eastAsiaTheme="minorEastAsia" w:hAnsiTheme="minorHAnsi"/>
    </w:rPr>
  </w:style>
  <w:style w:type="paragraph" w:customStyle="1" w:styleId="afff9">
    <w:name w:val="一太郎８/９"/>
    <w:rsid w:val="00F72A77"/>
    <w:pPr>
      <w:widowControl w:val="0"/>
      <w:wordWrap w:val="0"/>
      <w:autoSpaceDE w:val="0"/>
      <w:autoSpaceDN w:val="0"/>
      <w:adjustRightInd w:val="0"/>
      <w:spacing w:line="259" w:lineRule="atLeast"/>
      <w:jc w:val="both"/>
    </w:pPr>
    <w:rPr>
      <w:rFonts w:ascii="ＭＳ 明朝" w:eastAsia="ＭＳ ゴシック"/>
      <w:spacing w:val="-1"/>
      <w:sz w:val="21"/>
      <w:szCs w:val="21"/>
    </w:rPr>
  </w:style>
  <w:style w:type="character" w:customStyle="1" w:styleId="affc">
    <w:name w:val="標準インデント (文字)"/>
    <w:link w:val="affb"/>
    <w:rsid w:val="00F72A77"/>
    <w:rPr>
      <w:rFonts w:asciiTheme="minorHAnsi" w:eastAsiaTheme="minorEastAsia" w:hAnsiTheme="minorHAnsi"/>
      <w:sz w:val="21"/>
    </w:rPr>
  </w:style>
  <w:style w:type="paragraph" w:customStyle="1" w:styleId="right">
    <w:name w:val="right"/>
    <w:basedOn w:val="a6"/>
    <w:rsid w:val="00F72A77"/>
    <w:pPr>
      <w:widowControl/>
      <w:autoSpaceDE w:val="0"/>
      <w:autoSpaceDN w:val="0"/>
      <w:spacing w:before="100" w:beforeAutospacing="1" w:after="100" w:afterAutospacing="1"/>
      <w:jc w:val="right"/>
    </w:pPr>
    <w:rPr>
      <w:rFonts w:ascii="ＭＳ Ｐゴシック" w:eastAsia="ＭＳ Ｐゴシック" w:hAnsi="ＭＳ Ｐゴシック" w:cs="ＭＳ Ｐゴシック"/>
      <w:kern w:val="0"/>
      <w:sz w:val="24"/>
    </w:rPr>
  </w:style>
  <w:style w:type="character" w:customStyle="1" w:styleId="fnorg">
    <w:name w:val="fn org"/>
    <w:basedOn w:val="a8"/>
    <w:rsid w:val="00F72A77"/>
  </w:style>
  <w:style w:type="paragraph" w:customStyle="1" w:styleId="a5">
    <w:name w:val="罫線箇条"/>
    <w:basedOn w:val="a"/>
    <w:rsid w:val="00F72A77"/>
    <w:pPr>
      <w:numPr>
        <w:numId w:val="7"/>
      </w:numPr>
      <w:snapToGrid w:val="0"/>
      <w:spacing w:line="0" w:lineRule="atLeast"/>
      <w:jc w:val="left"/>
    </w:pPr>
    <w:rPr>
      <w:snapToGrid w:val="0"/>
      <w:sz w:val="20"/>
    </w:rPr>
  </w:style>
  <w:style w:type="paragraph" w:customStyle="1" w:styleId="afffa">
    <w:name w:val="注釈"/>
    <w:basedOn w:val="a6"/>
    <w:rsid w:val="00F72A77"/>
    <w:pPr>
      <w:autoSpaceDE w:val="0"/>
      <w:autoSpaceDN w:val="0"/>
      <w:spacing w:line="220" w:lineRule="exact"/>
      <w:ind w:left="383" w:hangingChars="213" w:hanging="383"/>
    </w:pPr>
    <w:rPr>
      <w:rFonts w:ascii="ＭＳ Ｐ明朝" w:eastAsia="ＭＳ Ｐ明朝" w:hAnsi="ＭＳ Ｐ明朝"/>
      <w:sz w:val="18"/>
      <w:szCs w:val="18"/>
    </w:rPr>
  </w:style>
  <w:style w:type="paragraph" w:customStyle="1" w:styleId="afffb">
    <w:name w:val="テーマ表内データ"/>
    <w:basedOn w:val="a6"/>
    <w:rsid w:val="00F72A77"/>
    <w:pPr>
      <w:widowControl/>
      <w:autoSpaceDE w:val="0"/>
      <w:autoSpaceDN w:val="0"/>
      <w:spacing w:line="240" w:lineRule="exact"/>
      <w:jc w:val="left"/>
    </w:pPr>
    <w:rPr>
      <w:rFonts w:ascii="ＭＳ Ｐ明朝" w:eastAsia="ＭＳ Ｐ明朝" w:hAnsi="ＭＳ Ｐ明朝" w:cs="ＭＳ 明朝"/>
      <w:sz w:val="20"/>
      <w:szCs w:val="20"/>
    </w:rPr>
  </w:style>
  <w:style w:type="paragraph" w:customStyle="1" w:styleId="afffc">
    <w:name w:val="テーマ表見出し"/>
    <w:basedOn w:val="a6"/>
    <w:rsid w:val="00F72A77"/>
    <w:pPr>
      <w:widowControl/>
      <w:autoSpaceDE w:val="0"/>
      <w:autoSpaceDN w:val="0"/>
      <w:spacing w:line="300" w:lineRule="exact"/>
      <w:jc w:val="center"/>
      <w:textAlignment w:val="center"/>
    </w:pPr>
    <w:rPr>
      <w:rFonts w:ascii="ＭＳ Ｐゴシック" w:eastAsia="ＭＳ Ｐゴシック" w:hAnsi="ＭＳ Ｐゴシック" w:cs="ＭＳ 明朝"/>
      <w:sz w:val="20"/>
      <w:szCs w:val="20"/>
    </w:rPr>
  </w:style>
  <w:style w:type="paragraph" w:customStyle="1" w:styleId="2e">
    <w:name w:val="テーマ見出し2"/>
    <w:basedOn w:val="a6"/>
    <w:rsid w:val="00F72A77"/>
    <w:pPr>
      <w:shd w:val="clear" w:color="auto" w:fill="E6E6E6"/>
      <w:autoSpaceDE w:val="0"/>
      <w:autoSpaceDN w:val="0"/>
      <w:spacing w:line="300" w:lineRule="exact"/>
      <w:textAlignment w:val="center"/>
    </w:pPr>
    <w:rPr>
      <w:rFonts w:ascii="ＭＳ Ｐゴシック" w:eastAsia="ＭＳ Ｐゴシック" w:hAnsi="ＭＳ Ｐゴシック"/>
      <w:sz w:val="20"/>
    </w:rPr>
  </w:style>
  <w:style w:type="paragraph" w:customStyle="1" w:styleId="2f">
    <w:name w:val="スタイル 本文１ + 左 :  2 字"/>
    <w:basedOn w:val="aff6"/>
    <w:rsid w:val="00F72A77"/>
    <w:rPr>
      <w:rFonts w:cs="ＭＳ 明朝"/>
    </w:rPr>
  </w:style>
  <w:style w:type="paragraph" w:customStyle="1" w:styleId="afffd">
    <w:name w:val="仕様書"/>
    <w:basedOn w:val="a6"/>
    <w:link w:val="afffe"/>
    <w:qFormat/>
    <w:rsid w:val="00F72A77"/>
    <w:pPr>
      <w:shd w:val="clear" w:color="auto" w:fill="F2F2F2" w:themeFill="background1" w:themeFillShade="F2"/>
      <w:autoSpaceDE w:val="0"/>
      <w:autoSpaceDN w:val="0"/>
      <w:adjustRightInd w:val="0"/>
      <w:ind w:firstLineChars="100" w:firstLine="210"/>
      <w:textAlignment w:val="baseline"/>
    </w:pPr>
    <w:rPr>
      <w:rFonts w:asciiTheme="minorHAnsi" w:eastAsiaTheme="minorEastAsia" w:hAnsiTheme="minorHAnsi"/>
      <w:kern w:val="0"/>
      <w:szCs w:val="20"/>
    </w:rPr>
  </w:style>
  <w:style w:type="character" w:customStyle="1" w:styleId="afffe">
    <w:name w:val="仕様書 (文字)"/>
    <w:basedOn w:val="a8"/>
    <w:link w:val="afffd"/>
    <w:rsid w:val="00F72A77"/>
    <w:rPr>
      <w:rFonts w:asciiTheme="minorHAnsi" w:eastAsiaTheme="minorEastAsia" w:hAnsiTheme="minorHAnsi"/>
      <w:sz w:val="21"/>
      <w:shd w:val="clear" w:color="auto" w:fill="F2F2F2" w:themeFill="background1" w:themeFillShade="F2"/>
    </w:rPr>
  </w:style>
  <w:style w:type="table" w:customStyle="1" w:styleId="310">
    <w:name w:val="標準の表 31"/>
    <w:basedOn w:val="a9"/>
    <w:uiPriority w:val="43"/>
    <w:rsid w:val="00F72A77"/>
    <w:rPr>
      <w:rFonts w:eastAsia="平成明朝"/>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aff9">
    <w:name w:val="本文２ (文字)"/>
    <w:basedOn w:val="a8"/>
    <w:link w:val="aff8"/>
    <w:rsid w:val="00F72A77"/>
    <w:rPr>
      <w:rFonts w:asciiTheme="minorHAnsi" w:eastAsiaTheme="minorEastAsia" w:hAnsiTheme="minorHAnsi"/>
      <w:sz w:val="21"/>
    </w:rPr>
  </w:style>
  <w:style w:type="paragraph" w:customStyle="1" w:styleId="affff">
    <w:name w:val="グレーボックス"/>
    <w:basedOn w:val="afffd"/>
    <w:link w:val="affff0"/>
    <w:qFormat/>
    <w:rsid w:val="00F72A77"/>
    <w:pPr>
      <w:pBdr>
        <w:top w:val="single" w:sz="48" w:space="1" w:color="D9D9D9" w:themeColor="background1" w:themeShade="D9"/>
        <w:left w:val="single" w:sz="48" w:space="4" w:color="D9D9D9" w:themeColor="background1" w:themeShade="D9"/>
        <w:bottom w:val="single" w:sz="48" w:space="1" w:color="D9D9D9" w:themeColor="background1" w:themeShade="D9"/>
        <w:right w:val="single" w:sz="48" w:space="4" w:color="D9D9D9" w:themeColor="background1" w:themeShade="D9"/>
      </w:pBdr>
      <w:shd w:val="clear" w:color="auto" w:fill="D9D9D9" w:themeFill="background1" w:themeFillShade="D9"/>
      <w:ind w:firstLine="227"/>
    </w:pPr>
    <w:rPr>
      <w:rFonts w:asciiTheme="majorHAnsi" w:eastAsiaTheme="majorEastAsia" w:hAnsiTheme="majorHAnsi" w:cstheme="majorHAnsi"/>
    </w:rPr>
  </w:style>
  <w:style w:type="character" w:customStyle="1" w:styleId="affff0">
    <w:name w:val="グレーボックス (文字)"/>
    <w:basedOn w:val="afffe"/>
    <w:link w:val="affff"/>
    <w:rsid w:val="00F72A77"/>
    <w:rPr>
      <w:rFonts w:asciiTheme="majorHAnsi" w:eastAsiaTheme="majorEastAsia" w:hAnsiTheme="majorHAnsi" w:cstheme="majorHAnsi"/>
      <w:sz w:val="21"/>
      <w:shd w:val="clear" w:color="auto" w:fill="D9D9D9" w:themeFill="background1" w:themeFillShade="D9"/>
    </w:rPr>
  </w:style>
  <w:style w:type="character" w:customStyle="1" w:styleId="affff1">
    <w:name w:val="強調"/>
    <w:basedOn w:val="a8"/>
    <w:uiPriority w:val="1"/>
    <w:qFormat/>
    <w:rsid w:val="00F72A77"/>
    <w:rPr>
      <w:rFonts w:asciiTheme="majorHAnsi" w:eastAsiaTheme="majorEastAsia" w:hAnsiTheme="majorHAnsi" w:cstheme="minorHAnsi"/>
      <w:b/>
      <w:u w:val="single"/>
    </w:rPr>
  </w:style>
  <w:style w:type="character" w:styleId="affff2">
    <w:name w:val="Placeholder Text"/>
    <w:basedOn w:val="a8"/>
    <w:uiPriority w:val="99"/>
    <w:semiHidden/>
    <w:rsid w:val="00F72A77"/>
    <w:rPr>
      <w:color w:val="808080"/>
    </w:rPr>
  </w:style>
  <w:style w:type="paragraph" w:customStyle="1" w:styleId="a2">
    <w:name w:val="ポチ標準"/>
    <w:basedOn w:val="a6"/>
    <w:link w:val="affff3"/>
    <w:qFormat/>
    <w:rsid w:val="00F72A77"/>
    <w:pPr>
      <w:numPr>
        <w:numId w:val="8"/>
      </w:numPr>
      <w:autoSpaceDE w:val="0"/>
      <w:autoSpaceDN w:val="0"/>
      <w:adjustRightInd w:val="0"/>
      <w:ind w:left="100" w:hangingChars="100" w:hanging="100"/>
      <w:textAlignment w:val="baseline"/>
    </w:pPr>
    <w:rPr>
      <w:rFonts w:asciiTheme="minorHAnsi" w:eastAsiaTheme="minorEastAsia" w:hAnsiTheme="minorHAnsi"/>
      <w:kern w:val="0"/>
      <w:szCs w:val="20"/>
    </w:rPr>
  </w:style>
  <w:style w:type="character" w:customStyle="1" w:styleId="affff3">
    <w:name w:val="ポチ標準 (文字)"/>
    <w:basedOn w:val="aff9"/>
    <w:link w:val="a2"/>
    <w:rsid w:val="00F72A77"/>
    <w:rPr>
      <w:rFonts w:asciiTheme="minorHAnsi" w:eastAsiaTheme="minorEastAsia" w:hAnsiTheme="minorHAnsi"/>
      <w:sz w:val="21"/>
    </w:rPr>
  </w:style>
  <w:style w:type="paragraph" w:customStyle="1" w:styleId="2f0">
    <w:name w:val="ポチ2（表中）"/>
    <w:basedOn w:val="a2"/>
    <w:link w:val="2f1"/>
    <w:qFormat/>
    <w:rsid w:val="00F72A77"/>
    <w:pPr>
      <w:tabs>
        <w:tab w:val="left" w:pos="231"/>
      </w:tabs>
      <w:ind w:left="990" w:hanging="360"/>
    </w:pPr>
  </w:style>
  <w:style w:type="character" w:customStyle="1" w:styleId="2f1">
    <w:name w:val="ポチ2（表中） (文字)"/>
    <w:basedOn w:val="affff3"/>
    <w:link w:val="2f0"/>
    <w:rsid w:val="00F72A77"/>
    <w:rPr>
      <w:rFonts w:asciiTheme="minorHAnsi" w:eastAsiaTheme="minorEastAsia" w:hAnsiTheme="minorHAnsi"/>
      <w:sz w:val="21"/>
    </w:rPr>
  </w:style>
  <w:style w:type="table" w:customStyle="1" w:styleId="1a">
    <w:name w:val="表 (格子) 淡色1"/>
    <w:basedOn w:val="a9"/>
    <w:uiPriority w:val="40"/>
    <w:rsid w:val="00F72A77"/>
    <w:rPr>
      <w:rFonts w:eastAsia="平成明朝"/>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fff4">
    <w:name w:val="Title"/>
    <w:basedOn w:val="a6"/>
    <w:next w:val="a6"/>
    <w:link w:val="affff5"/>
    <w:qFormat/>
    <w:rsid w:val="00F72A77"/>
    <w:pPr>
      <w:autoSpaceDE w:val="0"/>
      <w:autoSpaceDN w:val="0"/>
      <w:adjustRightInd w:val="0"/>
      <w:spacing w:before="240" w:after="120"/>
      <w:jc w:val="center"/>
      <w:textAlignment w:val="baseline"/>
      <w:outlineLvl w:val="0"/>
    </w:pPr>
    <w:rPr>
      <w:rFonts w:asciiTheme="majorHAnsi" w:eastAsiaTheme="majorEastAsia" w:hAnsiTheme="majorHAnsi" w:cstheme="majorBidi"/>
      <w:kern w:val="0"/>
      <w:sz w:val="32"/>
      <w:szCs w:val="32"/>
    </w:rPr>
  </w:style>
  <w:style w:type="character" w:customStyle="1" w:styleId="affff5">
    <w:name w:val="表題 (文字)"/>
    <w:basedOn w:val="a8"/>
    <w:link w:val="affff4"/>
    <w:rsid w:val="00F72A77"/>
    <w:rPr>
      <w:rFonts w:asciiTheme="majorHAnsi" w:eastAsiaTheme="majorEastAsia" w:hAnsiTheme="majorHAnsi" w:cstheme="majorBidi"/>
      <w:sz w:val="32"/>
      <w:szCs w:val="32"/>
    </w:rPr>
  </w:style>
  <w:style w:type="character" w:customStyle="1" w:styleId="aff7">
    <w:name w:val="本文１ (文字)"/>
    <w:basedOn w:val="a8"/>
    <w:link w:val="aff6"/>
    <w:uiPriority w:val="99"/>
    <w:rsid w:val="00F72A77"/>
    <w:rPr>
      <w:rFonts w:asciiTheme="minorHAnsi" w:eastAsiaTheme="minorEastAsia" w:hAnsiTheme="minorHAnsi"/>
      <w:sz w:val="21"/>
    </w:rPr>
  </w:style>
  <w:style w:type="paragraph" w:customStyle="1" w:styleId="affff6">
    <w:name w:val="修正依頼"/>
    <w:basedOn w:val="a6"/>
    <w:link w:val="affff7"/>
    <w:qFormat/>
    <w:rsid w:val="00F72A77"/>
    <w:pPr>
      <w:autoSpaceDE w:val="0"/>
      <w:autoSpaceDN w:val="0"/>
      <w:adjustRightInd w:val="0"/>
      <w:textAlignment w:val="baseline"/>
    </w:pPr>
    <w:rPr>
      <w:rFonts w:asciiTheme="majorEastAsia" w:eastAsiaTheme="majorEastAsia" w:hAnsiTheme="majorEastAsia"/>
      <w:b/>
      <w:i/>
      <w:color w:val="A02B93" w:themeColor="accent5"/>
      <w:kern w:val="0"/>
      <w:szCs w:val="20"/>
    </w:rPr>
  </w:style>
  <w:style w:type="character" w:customStyle="1" w:styleId="affff7">
    <w:name w:val="修正依頼 (文字)"/>
    <w:basedOn w:val="a8"/>
    <w:link w:val="affff6"/>
    <w:rsid w:val="00F72A77"/>
    <w:rPr>
      <w:rFonts w:asciiTheme="majorEastAsia" w:eastAsiaTheme="majorEastAsia" w:hAnsiTheme="majorEastAsia"/>
      <w:b/>
      <w:i/>
      <w:color w:val="A02B93" w:themeColor="accent5"/>
      <w:sz w:val="21"/>
    </w:rPr>
  </w:style>
  <w:style w:type="character" w:styleId="2f2">
    <w:name w:val="Intense Reference"/>
    <w:basedOn w:val="a8"/>
    <w:uiPriority w:val="32"/>
    <w:qFormat/>
    <w:rsid w:val="00F72A77"/>
    <w:rPr>
      <w:b/>
      <w:bCs/>
      <w:smallCaps/>
      <w:color w:val="auto"/>
      <w:spacing w:val="5"/>
    </w:rPr>
  </w:style>
  <w:style w:type="paragraph" w:customStyle="1" w:styleId="a4">
    <w:name w:val="グレーポチ"/>
    <w:basedOn w:val="affff"/>
    <w:link w:val="affff8"/>
    <w:qFormat/>
    <w:rsid w:val="00F72A77"/>
    <w:pPr>
      <w:numPr>
        <w:numId w:val="9"/>
      </w:numPr>
      <w:ind w:left="227" w:hangingChars="100" w:hanging="227"/>
    </w:pPr>
  </w:style>
  <w:style w:type="paragraph" w:customStyle="1" w:styleId="affff9">
    <w:name w:val="ホワイトボックス"/>
    <w:basedOn w:val="affff"/>
    <w:link w:val="affffa"/>
    <w:qFormat/>
    <w:rsid w:val="00F72A77"/>
    <w:pPr>
      <w:pBdr>
        <w:top w:val="single" w:sz="6" w:space="1" w:color="808080" w:themeColor="background1" w:themeShade="80"/>
        <w:left w:val="single" w:sz="6" w:space="4" w:color="808080" w:themeColor="background1" w:themeShade="80"/>
        <w:bottom w:val="single" w:sz="6" w:space="1" w:color="808080" w:themeColor="background1" w:themeShade="80"/>
        <w:right w:val="single" w:sz="6" w:space="4" w:color="808080" w:themeColor="background1" w:themeShade="80"/>
      </w:pBdr>
      <w:shd w:val="clear" w:color="auto" w:fill="auto"/>
      <w:ind w:firstLine="100"/>
    </w:pPr>
    <w:rPr>
      <w:rFonts w:asciiTheme="minorHAnsi" w:eastAsiaTheme="minorEastAsia" w:hAnsiTheme="minorHAnsi"/>
    </w:rPr>
  </w:style>
  <w:style w:type="character" w:customStyle="1" w:styleId="affff8">
    <w:name w:val="グレーポチ (文字)"/>
    <w:basedOn w:val="affff0"/>
    <w:link w:val="a4"/>
    <w:rsid w:val="00F72A77"/>
    <w:rPr>
      <w:rFonts w:asciiTheme="majorHAnsi" w:eastAsiaTheme="majorEastAsia" w:hAnsiTheme="majorHAnsi" w:cstheme="majorHAnsi"/>
      <w:sz w:val="21"/>
      <w:shd w:val="clear" w:color="auto" w:fill="D9D9D9" w:themeFill="background1" w:themeFillShade="D9"/>
    </w:rPr>
  </w:style>
  <w:style w:type="paragraph" w:customStyle="1" w:styleId="affffb">
    <w:name w:val="ホワイトポチ"/>
    <w:basedOn w:val="a4"/>
    <w:link w:val="affffc"/>
    <w:qFormat/>
    <w:rsid w:val="00F72A77"/>
    <w:pPr>
      <w:pBdr>
        <w:top w:val="single" w:sz="6" w:space="1" w:color="808080" w:themeColor="background1" w:themeShade="80"/>
        <w:left w:val="single" w:sz="6" w:space="4" w:color="808080" w:themeColor="background1" w:themeShade="80"/>
        <w:bottom w:val="single" w:sz="6" w:space="1" w:color="808080" w:themeColor="background1" w:themeShade="80"/>
        <w:right w:val="single" w:sz="6" w:space="4" w:color="808080" w:themeColor="background1" w:themeShade="80"/>
      </w:pBdr>
      <w:shd w:val="clear" w:color="auto" w:fill="auto"/>
      <w:ind w:left="360" w:hanging="360"/>
    </w:pPr>
    <w:rPr>
      <w:rFonts w:asciiTheme="minorHAnsi" w:eastAsiaTheme="minorEastAsia" w:hAnsiTheme="minorHAnsi"/>
    </w:rPr>
  </w:style>
  <w:style w:type="character" w:customStyle="1" w:styleId="affffa">
    <w:name w:val="ホワイトボックス (文字)"/>
    <w:basedOn w:val="affff0"/>
    <w:link w:val="affff9"/>
    <w:rsid w:val="00F72A77"/>
    <w:rPr>
      <w:rFonts w:asciiTheme="minorHAnsi" w:eastAsiaTheme="minorEastAsia" w:hAnsiTheme="minorHAnsi" w:cstheme="majorHAnsi"/>
      <w:sz w:val="21"/>
      <w:shd w:val="clear" w:color="auto" w:fill="D9D9D9" w:themeFill="background1" w:themeFillShade="D9"/>
    </w:rPr>
  </w:style>
  <w:style w:type="table" w:customStyle="1" w:styleId="affffd">
    <w:name w:val="標準テーブル"/>
    <w:basedOn w:val="a9"/>
    <w:uiPriority w:val="99"/>
    <w:rsid w:val="00F72A77"/>
    <w:pPr>
      <w:jc w:val="both"/>
    </w:pPr>
    <w:rPr>
      <w:rFonts w:asciiTheme="minorHAnsi" w:eastAsiaTheme="minorEastAsia" w:hAnsiTheme="minorHAnsi"/>
      <w:sz w:val="21"/>
    </w:rPr>
    <w:tblPr>
      <w:tblBorders>
        <w:top w:val="single" w:sz="12" w:space="0" w:color="auto"/>
        <w:bottom w:val="single" w:sz="4" w:space="0" w:color="auto"/>
        <w:insideH w:val="single" w:sz="4" w:space="0" w:color="auto"/>
        <w:insideV w:val="single" w:sz="4" w:space="0" w:color="auto"/>
      </w:tblBorders>
    </w:tblPr>
    <w:tcPr>
      <w:vAlign w:val="center"/>
    </w:tcPr>
    <w:tblStylePr w:type="firstRow">
      <w:pPr>
        <w:jc w:val="center"/>
      </w:pPr>
    </w:tblStylePr>
  </w:style>
  <w:style w:type="character" w:customStyle="1" w:styleId="affffc">
    <w:name w:val="ホワイトポチ (文字)"/>
    <w:basedOn w:val="affff8"/>
    <w:link w:val="affffb"/>
    <w:rsid w:val="00F72A77"/>
    <w:rPr>
      <w:rFonts w:asciiTheme="minorHAnsi" w:eastAsiaTheme="minorEastAsia" w:hAnsiTheme="minorHAnsi" w:cstheme="majorHAnsi"/>
      <w:sz w:val="21"/>
      <w:shd w:val="clear" w:color="auto" w:fill="D9D9D9" w:themeFill="background1" w:themeFillShade="D9"/>
    </w:rPr>
  </w:style>
  <w:style w:type="character" w:customStyle="1" w:styleId="affffe">
    <w:name w:val="キーワード"/>
    <w:uiPriority w:val="1"/>
    <w:rsid w:val="00F72A77"/>
    <w:rPr>
      <w:rFonts w:asciiTheme="majorHAnsi" w:eastAsiaTheme="majorEastAsia" w:hAnsiTheme="majorHAnsi"/>
      <w:b/>
      <w:u w:val="single"/>
    </w:rPr>
  </w:style>
  <w:style w:type="paragraph" w:styleId="afffff">
    <w:name w:val="Subtitle"/>
    <w:basedOn w:val="a6"/>
    <w:next w:val="a6"/>
    <w:link w:val="afffff0"/>
    <w:qFormat/>
    <w:rsid w:val="00F72A77"/>
    <w:pPr>
      <w:autoSpaceDE w:val="0"/>
      <w:autoSpaceDN w:val="0"/>
      <w:adjustRightInd w:val="0"/>
      <w:jc w:val="center"/>
      <w:textAlignment w:val="baseline"/>
      <w:outlineLvl w:val="1"/>
    </w:pPr>
    <w:rPr>
      <w:rFonts w:asciiTheme="majorHAnsi" w:eastAsia="ＭＳ ゴシック" w:hAnsiTheme="majorHAnsi" w:cstheme="majorBidi"/>
      <w:kern w:val="0"/>
      <w:sz w:val="24"/>
    </w:rPr>
  </w:style>
  <w:style w:type="character" w:customStyle="1" w:styleId="afffff0">
    <w:name w:val="副題 (文字)"/>
    <w:basedOn w:val="a8"/>
    <w:link w:val="afffff"/>
    <w:rsid w:val="00F72A77"/>
    <w:rPr>
      <w:rFonts w:asciiTheme="majorHAnsi" w:eastAsia="ＭＳ ゴシック" w:hAnsiTheme="majorHAnsi" w:cstheme="majorBidi"/>
      <w:sz w:val="24"/>
      <w:szCs w:val="24"/>
    </w:rPr>
  </w:style>
  <w:style w:type="paragraph" w:styleId="2f3">
    <w:name w:val="Intense Quote"/>
    <w:basedOn w:val="a6"/>
    <w:next w:val="a6"/>
    <w:link w:val="2f4"/>
    <w:uiPriority w:val="30"/>
    <w:qFormat/>
    <w:rsid w:val="00F72A77"/>
    <w:pPr>
      <w:pBdr>
        <w:top w:val="single" w:sz="4" w:space="10" w:color="156082" w:themeColor="accent1"/>
        <w:bottom w:val="single" w:sz="4" w:space="10" w:color="156082" w:themeColor="accent1"/>
      </w:pBdr>
      <w:autoSpaceDE w:val="0"/>
      <w:autoSpaceDN w:val="0"/>
      <w:adjustRightInd w:val="0"/>
      <w:spacing w:before="360" w:after="360"/>
      <w:ind w:left="864" w:right="864"/>
      <w:jc w:val="center"/>
      <w:textAlignment w:val="baseline"/>
    </w:pPr>
    <w:rPr>
      <w:rFonts w:asciiTheme="minorHAnsi" w:eastAsiaTheme="minorEastAsia" w:hAnsiTheme="minorHAnsi"/>
      <w:i/>
      <w:iCs/>
      <w:kern w:val="0"/>
      <w:szCs w:val="20"/>
    </w:rPr>
  </w:style>
  <w:style w:type="character" w:customStyle="1" w:styleId="2f4">
    <w:name w:val="引用文 2 (文字)"/>
    <w:basedOn w:val="a8"/>
    <w:link w:val="2f3"/>
    <w:uiPriority w:val="30"/>
    <w:rsid w:val="00F72A77"/>
    <w:rPr>
      <w:rFonts w:asciiTheme="minorHAnsi" w:eastAsiaTheme="minorEastAsia" w:hAnsiTheme="minorHAnsi"/>
      <w:i/>
      <w:iCs/>
      <w:sz w:val="21"/>
    </w:rPr>
  </w:style>
  <w:style w:type="character" w:customStyle="1" w:styleId="afffff1">
    <w:name w:val="用語の定義"/>
    <w:basedOn w:val="a8"/>
    <w:uiPriority w:val="1"/>
    <w:qFormat/>
    <w:rsid w:val="00F72A77"/>
    <w:rPr>
      <w:rFonts w:asciiTheme="majorEastAsia" w:eastAsiaTheme="majorEastAsia" w:hAnsiTheme="majorEastAsia"/>
      <w:b/>
    </w:rPr>
  </w:style>
  <w:style w:type="character" w:styleId="2f5">
    <w:name w:val="Intense Emphasis"/>
    <w:basedOn w:val="a8"/>
    <w:uiPriority w:val="21"/>
    <w:qFormat/>
    <w:rsid w:val="00F72A77"/>
    <w:rPr>
      <w:i/>
      <w:iCs/>
      <w:color w:val="156082" w:themeColor="accent1"/>
    </w:rPr>
  </w:style>
  <w:style w:type="paragraph" w:customStyle="1" w:styleId="1HGSUB16pt">
    <w:name w:val="スタイル 見出し 1 + HGS創英角ｺﾞｼｯｸUB 16 pt"/>
    <w:basedOn w:val="1"/>
    <w:link w:val="1HGSUB16pt0"/>
    <w:rsid w:val="00F72A77"/>
    <w:pPr>
      <w:keepLines w:val="0"/>
      <w:widowControl w:val="0"/>
      <w:numPr>
        <w:numId w:val="0"/>
      </w:numPr>
      <w:pBdr>
        <w:top w:val="single" w:sz="36" w:space="1" w:color="263FA1"/>
        <w:left w:val="single" w:sz="36" w:space="4" w:color="263FA1"/>
        <w:bottom w:val="single" w:sz="36" w:space="1" w:color="263FA1"/>
        <w:right w:val="single" w:sz="36" w:space="4" w:color="263FA1"/>
      </w:pBdr>
      <w:shd w:val="clear" w:color="auto" w:fill="263FA1"/>
      <w:autoSpaceDE w:val="0"/>
      <w:autoSpaceDN w:val="0"/>
      <w:adjustRightInd w:val="0"/>
      <w:spacing w:before="120" w:after="120"/>
      <w:ind w:left="400" w:hanging="400"/>
      <w:textAlignment w:val="center"/>
    </w:pPr>
    <w:rPr>
      <w:rFonts w:ascii="ＭＳ Ｐゴシック" w:eastAsia="ＭＳ Ｐゴシック" w:hAnsi="ＭＳ Ｐゴシック"/>
      <w:b/>
      <w:bCs/>
      <w:sz w:val="32"/>
    </w:rPr>
  </w:style>
  <w:style w:type="paragraph" w:customStyle="1" w:styleId="1HGSUB16pt1">
    <w:name w:val="スタイル 見出し 1 + HGS創英角ｺﾞｼｯｸUB 16 pt 太字 (なし)"/>
    <w:basedOn w:val="1"/>
    <w:rsid w:val="00F72A77"/>
    <w:pPr>
      <w:keepLines w:val="0"/>
      <w:widowControl w:val="0"/>
      <w:numPr>
        <w:numId w:val="0"/>
      </w:numPr>
      <w:pBdr>
        <w:top w:val="single" w:sz="36" w:space="1" w:color="071320" w:themeColor="text2" w:themeShade="80"/>
        <w:left w:val="single" w:sz="36" w:space="4" w:color="071320" w:themeColor="text2" w:themeShade="80"/>
        <w:bottom w:val="single" w:sz="36" w:space="1" w:color="071320" w:themeColor="text2" w:themeShade="80"/>
        <w:right w:val="single" w:sz="36" w:space="4" w:color="071320" w:themeColor="text2" w:themeShade="80"/>
      </w:pBdr>
      <w:shd w:val="clear" w:color="auto" w:fill="071320" w:themeFill="text2" w:themeFillShade="80"/>
      <w:autoSpaceDE w:val="0"/>
      <w:autoSpaceDN w:val="0"/>
      <w:adjustRightInd w:val="0"/>
      <w:spacing w:before="120" w:after="120"/>
      <w:ind w:left="400" w:hanging="400"/>
      <w:textAlignment w:val="center"/>
    </w:pPr>
    <w:rPr>
      <w:rFonts w:ascii="HGS創英角ｺﾞｼｯｸUB" w:eastAsia="HGS創英角ｺﾞｼｯｸUB" w:hAnsi="HGS創英角ｺﾞｼｯｸUB"/>
      <w:color w:val="FFFFFF" w:themeColor="background1"/>
      <w:kern w:val="24"/>
      <w:sz w:val="32"/>
      <w:szCs w:val="20"/>
    </w:rPr>
  </w:style>
  <w:style w:type="paragraph" w:styleId="afffff2">
    <w:name w:val="annotation text"/>
    <w:basedOn w:val="a6"/>
    <w:link w:val="afffff3"/>
    <w:unhideWhenUsed/>
    <w:rsid w:val="00F72A77"/>
    <w:pPr>
      <w:autoSpaceDE w:val="0"/>
      <w:autoSpaceDN w:val="0"/>
      <w:adjustRightInd w:val="0"/>
      <w:jc w:val="left"/>
      <w:textAlignment w:val="baseline"/>
    </w:pPr>
    <w:rPr>
      <w:rFonts w:asciiTheme="minorHAnsi" w:eastAsiaTheme="minorEastAsia" w:hAnsiTheme="minorHAnsi"/>
      <w:kern w:val="0"/>
      <w:szCs w:val="20"/>
    </w:rPr>
  </w:style>
  <w:style w:type="character" w:customStyle="1" w:styleId="afffff3">
    <w:name w:val="コメント文字列 (文字)"/>
    <w:basedOn w:val="a8"/>
    <w:link w:val="afffff2"/>
    <w:rsid w:val="00F72A77"/>
    <w:rPr>
      <w:rFonts w:asciiTheme="minorHAnsi" w:eastAsiaTheme="minorEastAsia" w:hAnsiTheme="minorHAnsi"/>
      <w:sz w:val="21"/>
    </w:rPr>
  </w:style>
  <w:style w:type="paragraph" w:styleId="afffff4">
    <w:name w:val="annotation subject"/>
    <w:basedOn w:val="afffff2"/>
    <w:next w:val="afffff2"/>
    <w:link w:val="afffff5"/>
    <w:semiHidden/>
    <w:unhideWhenUsed/>
    <w:rsid w:val="00F72A77"/>
    <w:rPr>
      <w:b/>
      <w:bCs/>
    </w:rPr>
  </w:style>
  <w:style w:type="character" w:customStyle="1" w:styleId="afffff5">
    <w:name w:val="コメント内容 (文字)"/>
    <w:basedOn w:val="afffff3"/>
    <w:link w:val="afffff4"/>
    <w:semiHidden/>
    <w:rsid w:val="00F72A77"/>
    <w:rPr>
      <w:rFonts w:asciiTheme="minorHAnsi" w:eastAsiaTheme="minorEastAsia" w:hAnsiTheme="minorHAnsi"/>
      <w:b/>
      <w:bCs/>
      <w:sz w:val="21"/>
    </w:rPr>
  </w:style>
  <w:style w:type="character" w:styleId="afffff6">
    <w:name w:val="Unresolved Mention"/>
    <w:basedOn w:val="a8"/>
    <w:uiPriority w:val="99"/>
    <w:semiHidden/>
    <w:unhideWhenUsed/>
    <w:rsid w:val="00F72A77"/>
    <w:rPr>
      <w:color w:val="605E5C"/>
      <w:shd w:val="clear" w:color="auto" w:fill="E1DFDD"/>
    </w:rPr>
  </w:style>
  <w:style w:type="paragraph" w:styleId="afffff7">
    <w:name w:val="endnote text"/>
    <w:basedOn w:val="a6"/>
    <w:link w:val="afffff8"/>
    <w:semiHidden/>
    <w:unhideWhenUsed/>
    <w:rsid w:val="00F72A77"/>
    <w:pPr>
      <w:autoSpaceDE w:val="0"/>
      <w:autoSpaceDN w:val="0"/>
      <w:adjustRightInd w:val="0"/>
      <w:snapToGrid w:val="0"/>
      <w:jc w:val="left"/>
      <w:textAlignment w:val="baseline"/>
    </w:pPr>
    <w:rPr>
      <w:rFonts w:asciiTheme="minorHAnsi" w:eastAsiaTheme="minorEastAsia" w:hAnsiTheme="minorHAnsi"/>
      <w:kern w:val="0"/>
      <w:szCs w:val="20"/>
    </w:rPr>
  </w:style>
  <w:style w:type="character" w:customStyle="1" w:styleId="afffff8">
    <w:name w:val="文末脚注文字列 (文字)"/>
    <w:basedOn w:val="a8"/>
    <w:link w:val="afffff7"/>
    <w:semiHidden/>
    <w:rsid w:val="00F72A77"/>
    <w:rPr>
      <w:rFonts w:asciiTheme="minorHAnsi" w:eastAsiaTheme="minorEastAsia" w:hAnsiTheme="minorHAnsi"/>
      <w:sz w:val="21"/>
    </w:rPr>
  </w:style>
  <w:style w:type="character" w:styleId="afffff9">
    <w:name w:val="endnote reference"/>
    <w:basedOn w:val="a8"/>
    <w:semiHidden/>
    <w:unhideWhenUsed/>
    <w:rsid w:val="00F72A77"/>
    <w:rPr>
      <w:vertAlign w:val="superscript"/>
    </w:rPr>
  </w:style>
  <w:style w:type="character" w:customStyle="1" w:styleId="11">
    <w:name w:val="見出し 1 (文字)"/>
    <w:basedOn w:val="a8"/>
    <w:link w:val="1"/>
    <w:rsid w:val="00F72A77"/>
    <w:rPr>
      <w:rFonts w:ascii="HG丸ｺﾞｼｯｸM-PRO" w:eastAsia="HG丸ｺﾞｼｯｸM-PRO" w:hAnsi="HG丸ｺﾞｼｯｸM-PRO"/>
      <w:kern w:val="2"/>
      <w:sz w:val="40"/>
      <w:szCs w:val="40"/>
    </w:rPr>
  </w:style>
  <w:style w:type="character" w:customStyle="1" w:styleId="1HGSUB16pt0">
    <w:name w:val="スタイル 見出し 1 + HGS創英角ｺﾞｼｯｸUB 16 pt (文字)"/>
    <w:basedOn w:val="11"/>
    <w:link w:val="1HGSUB16pt"/>
    <w:rsid w:val="00F72A77"/>
    <w:rPr>
      <w:rFonts w:ascii="ＭＳ Ｐゴシック" w:eastAsia="ＭＳ Ｐゴシック" w:hAnsi="ＭＳ Ｐゴシック"/>
      <w:b/>
      <w:bCs/>
      <w:kern w:val="2"/>
      <w:sz w:val="32"/>
      <w:szCs w:val="40"/>
      <w:shd w:val="clear" w:color="auto" w:fill="263FA1"/>
    </w:rPr>
  </w:style>
  <w:style w:type="paragraph" w:customStyle="1" w:styleId="55">
    <w:name w:val="ｲﾝﾃﾞﾝﾄ5"/>
    <w:basedOn w:val="a6"/>
    <w:link w:val="56"/>
    <w:qFormat/>
    <w:rsid w:val="00F72A77"/>
    <w:pPr>
      <w:spacing w:line="360" w:lineRule="atLeast"/>
      <w:ind w:leftChars="300" w:left="630" w:firstLineChars="100" w:firstLine="220"/>
    </w:pPr>
    <w:rPr>
      <w:sz w:val="22"/>
      <w:szCs w:val="20"/>
    </w:rPr>
  </w:style>
  <w:style w:type="character" w:customStyle="1" w:styleId="56">
    <w:name w:val="ｲﾝﾃﾞﾝﾄ5 (文字)"/>
    <w:basedOn w:val="a8"/>
    <w:link w:val="55"/>
    <w:rsid w:val="00F72A77"/>
    <w:rPr>
      <w:kern w:val="2"/>
      <w:sz w:val="22"/>
    </w:rPr>
  </w:style>
  <w:style w:type="paragraph" w:customStyle="1" w:styleId="1b">
    <w:name w:val="スタイル1"/>
    <w:basedOn w:val="1"/>
    <w:link w:val="1c"/>
    <w:rsid w:val="00F72A77"/>
    <w:pPr>
      <w:keepLines w:val="0"/>
      <w:widowControl w:val="0"/>
      <w:numPr>
        <w:numId w:val="0"/>
      </w:numPr>
      <w:pBdr>
        <w:top w:val="single" w:sz="36" w:space="1" w:color="263FA1"/>
        <w:left w:val="single" w:sz="36" w:space="4" w:color="263FA1"/>
        <w:bottom w:val="single" w:sz="36" w:space="1" w:color="263FA1"/>
        <w:right w:val="single" w:sz="36" w:space="4" w:color="263FA1"/>
      </w:pBdr>
      <w:shd w:val="clear" w:color="auto" w:fill="263FA1"/>
      <w:autoSpaceDE w:val="0"/>
      <w:autoSpaceDN w:val="0"/>
      <w:adjustRightInd w:val="0"/>
      <w:spacing w:before="120" w:after="120"/>
      <w:ind w:left="400" w:hanging="400"/>
      <w:textAlignment w:val="center"/>
    </w:pPr>
    <w:rPr>
      <w:rFonts w:asciiTheme="majorHAnsi" w:eastAsiaTheme="majorEastAsia" w:hAnsiTheme="majorHAnsi"/>
      <w:b/>
      <w:color w:val="FFFFFF" w:themeColor="background1"/>
      <w:kern w:val="24"/>
      <w:sz w:val="30"/>
    </w:rPr>
  </w:style>
  <w:style w:type="character" w:customStyle="1" w:styleId="1c">
    <w:name w:val="スタイル1 (文字)"/>
    <w:basedOn w:val="11"/>
    <w:link w:val="1b"/>
    <w:rsid w:val="00F72A77"/>
    <w:rPr>
      <w:rFonts w:asciiTheme="majorHAnsi" w:eastAsiaTheme="majorEastAsia" w:hAnsiTheme="majorHAnsi"/>
      <w:b/>
      <w:color w:val="FFFFFF" w:themeColor="background1"/>
      <w:kern w:val="24"/>
      <w:sz w:val="30"/>
      <w:szCs w:val="40"/>
      <w:shd w:val="clear" w:color="auto" w:fill="263FA1"/>
    </w:rPr>
  </w:style>
  <w:style w:type="paragraph" w:customStyle="1" w:styleId="a1">
    <w:name w:val="見出し１"/>
    <w:basedOn w:val="1"/>
    <w:link w:val="afffffa"/>
    <w:qFormat/>
    <w:rsid w:val="00F72A77"/>
    <w:pPr>
      <w:keepLines w:val="0"/>
      <w:widowControl w:val="0"/>
      <w:numPr>
        <w:numId w:val="11"/>
      </w:numPr>
      <w:pBdr>
        <w:top w:val="single" w:sz="36" w:space="1" w:color="263FA1"/>
        <w:left w:val="single" w:sz="36" w:space="4" w:color="263FA1"/>
        <w:bottom w:val="single" w:sz="36" w:space="1" w:color="263FA1"/>
        <w:right w:val="single" w:sz="36" w:space="4" w:color="263FA1"/>
      </w:pBdr>
      <w:shd w:val="clear" w:color="auto" w:fill="263FA1"/>
      <w:autoSpaceDE w:val="0"/>
      <w:autoSpaceDN w:val="0"/>
      <w:adjustRightInd w:val="0"/>
      <w:spacing w:before="120" w:after="120"/>
      <w:textAlignment w:val="center"/>
    </w:pPr>
    <w:rPr>
      <w:rFonts w:asciiTheme="majorHAnsi" w:eastAsiaTheme="majorEastAsia" w:hAnsiTheme="majorHAnsi"/>
      <w:bCs/>
      <w:color w:val="FFFFFF" w:themeColor="background1"/>
      <w:kern w:val="24"/>
      <w:sz w:val="30"/>
    </w:rPr>
  </w:style>
  <w:style w:type="character" w:customStyle="1" w:styleId="afffffa">
    <w:name w:val="見出し１ (文字)"/>
    <w:basedOn w:val="11"/>
    <w:link w:val="a1"/>
    <w:rsid w:val="00F72A77"/>
    <w:rPr>
      <w:rFonts w:asciiTheme="majorHAnsi" w:eastAsiaTheme="majorEastAsia" w:hAnsiTheme="majorHAnsi"/>
      <w:bCs/>
      <w:color w:val="FFFFFF" w:themeColor="background1"/>
      <w:kern w:val="24"/>
      <w:sz w:val="30"/>
      <w:szCs w:val="40"/>
      <w:shd w:val="clear" w:color="auto" w:fill="263FA1"/>
    </w:rPr>
  </w:style>
  <w:style w:type="paragraph" w:customStyle="1" w:styleId="5">
    <w:name w:val="箇条書き5"/>
    <w:basedOn w:val="a"/>
    <w:rsid w:val="00F72A77"/>
    <w:pPr>
      <w:numPr>
        <w:numId w:val="12"/>
      </w:numPr>
      <w:tabs>
        <w:tab w:val="clear" w:pos="425"/>
        <w:tab w:val="num" w:pos="1400"/>
      </w:tabs>
      <w:autoSpaceDE/>
      <w:autoSpaceDN/>
      <w:adjustRightInd/>
      <w:spacing w:line="360" w:lineRule="atLeast"/>
      <w:textAlignment w:val="auto"/>
    </w:pPr>
    <w:rPr>
      <w:rFonts w:ascii="Century" w:eastAsia="ＭＳ 明朝" w:hAnsi="Century"/>
      <w:kern w:val="2"/>
      <w:sz w:val="22"/>
    </w:rPr>
  </w:style>
  <w:style w:type="paragraph" w:styleId="afffffb">
    <w:name w:val="Revision"/>
    <w:hidden/>
    <w:uiPriority w:val="99"/>
    <w:semiHidden/>
    <w:rsid w:val="00F72A77"/>
    <w:rPr>
      <w:rFonts w:asciiTheme="minorHAnsi" w:eastAsiaTheme="minorEastAsia" w:hAnsiTheme="minorHAnsi"/>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41399">
      <w:bodyDiv w:val="1"/>
      <w:marLeft w:val="0"/>
      <w:marRight w:val="0"/>
      <w:marTop w:val="0"/>
      <w:marBottom w:val="0"/>
      <w:divBdr>
        <w:top w:val="none" w:sz="0" w:space="0" w:color="auto"/>
        <w:left w:val="none" w:sz="0" w:space="0" w:color="auto"/>
        <w:bottom w:val="none" w:sz="0" w:space="0" w:color="auto"/>
        <w:right w:val="none" w:sz="0" w:space="0" w:color="auto"/>
      </w:divBdr>
    </w:div>
    <w:div w:id="23140070">
      <w:bodyDiv w:val="1"/>
      <w:marLeft w:val="0"/>
      <w:marRight w:val="0"/>
      <w:marTop w:val="0"/>
      <w:marBottom w:val="0"/>
      <w:divBdr>
        <w:top w:val="none" w:sz="0" w:space="0" w:color="auto"/>
        <w:left w:val="none" w:sz="0" w:space="0" w:color="auto"/>
        <w:bottom w:val="none" w:sz="0" w:space="0" w:color="auto"/>
        <w:right w:val="none" w:sz="0" w:space="0" w:color="auto"/>
      </w:divBdr>
    </w:div>
    <w:div w:id="24062603">
      <w:bodyDiv w:val="1"/>
      <w:marLeft w:val="0"/>
      <w:marRight w:val="0"/>
      <w:marTop w:val="0"/>
      <w:marBottom w:val="0"/>
      <w:divBdr>
        <w:top w:val="none" w:sz="0" w:space="0" w:color="auto"/>
        <w:left w:val="none" w:sz="0" w:space="0" w:color="auto"/>
        <w:bottom w:val="none" w:sz="0" w:space="0" w:color="auto"/>
        <w:right w:val="none" w:sz="0" w:space="0" w:color="auto"/>
      </w:divBdr>
    </w:div>
    <w:div w:id="28073784">
      <w:bodyDiv w:val="1"/>
      <w:marLeft w:val="0"/>
      <w:marRight w:val="0"/>
      <w:marTop w:val="0"/>
      <w:marBottom w:val="0"/>
      <w:divBdr>
        <w:top w:val="none" w:sz="0" w:space="0" w:color="auto"/>
        <w:left w:val="none" w:sz="0" w:space="0" w:color="auto"/>
        <w:bottom w:val="none" w:sz="0" w:space="0" w:color="auto"/>
        <w:right w:val="none" w:sz="0" w:space="0" w:color="auto"/>
      </w:divBdr>
    </w:div>
    <w:div w:id="33165020">
      <w:bodyDiv w:val="1"/>
      <w:marLeft w:val="0"/>
      <w:marRight w:val="0"/>
      <w:marTop w:val="0"/>
      <w:marBottom w:val="0"/>
      <w:divBdr>
        <w:top w:val="none" w:sz="0" w:space="0" w:color="auto"/>
        <w:left w:val="none" w:sz="0" w:space="0" w:color="auto"/>
        <w:bottom w:val="none" w:sz="0" w:space="0" w:color="auto"/>
        <w:right w:val="none" w:sz="0" w:space="0" w:color="auto"/>
      </w:divBdr>
    </w:div>
    <w:div w:id="33701011">
      <w:bodyDiv w:val="1"/>
      <w:marLeft w:val="0"/>
      <w:marRight w:val="0"/>
      <w:marTop w:val="0"/>
      <w:marBottom w:val="0"/>
      <w:divBdr>
        <w:top w:val="none" w:sz="0" w:space="0" w:color="auto"/>
        <w:left w:val="none" w:sz="0" w:space="0" w:color="auto"/>
        <w:bottom w:val="none" w:sz="0" w:space="0" w:color="auto"/>
        <w:right w:val="none" w:sz="0" w:space="0" w:color="auto"/>
      </w:divBdr>
    </w:div>
    <w:div w:id="53548558">
      <w:bodyDiv w:val="1"/>
      <w:marLeft w:val="0"/>
      <w:marRight w:val="0"/>
      <w:marTop w:val="0"/>
      <w:marBottom w:val="0"/>
      <w:divBdr>
        <w:top w:val="none" w:sz="0" w:space="0" w:color="auto"/>
        <w:left w:val="none" w:sz="0" w:space="0" w:color="auto"/>
        <w:bottom w:val="none" w:sz="0" w:space="0" w:color="auto"/>
        <w:right w:val="none" w:sz="0" w:space="0" w:color="auto"/>
      </w:divBdr>
    </w:div>
    <w:div w:id="56589692">
      <w:bodyDiv w:val="1"/>
      <w:marLeft w:val="0"/>
      <w:marRight w:val="0"/>
      <w:marTop w:val="0"/>
      <w:marBottom w:val="0"/>
      <w:divBdr>
        <w:top w:val="none" w:sz="0" w:space="0" w:color="auto"/>
        <w:left w:val="none" w:sz="0" w:space="0" w:color="auto"/>
        <w:bottom w:val="none" w:sz="0" w:space="0" w:color="auto"/>
        <w:right w:val="none" w:sz="0" w:space="0" w:color="auto"/>
      </w:divBdr>
    </w:div>
    <w:div w:id="82532546">
      <w:bodyDiv w:val="1"/>
      <w:marLeft w:val="0"/>
      <w:marRight w:val="0"/>
      <w:marTop w:val="0"/>
      <w:marBottom w:val="0"/>
      <w:divBdr>
        <w:top w:val="none" w:sz="0" w:space="0" w:color="auto"/>
        <w:left w:val="none" w:sz="0" w:space="0" w:color="auto"/>
        <w:bottom w:val="none" w:sz="0" w:space="0" w:color="auto"/>
        <w:right w:val="none" w:sz="0" w:space="0" w:color="auto"/>
      </w:divBdr>
    </w:div>
    <w:div w:id="125903052">
      <w:bodyDiv w:val="1"/>
      <w:marLeft w:val="0"/>
      <w:marRight w:val="0"/>
      <w:marTop w:val="0"/>
      <w:marBottom w:val="0"/>
      <w:divBdr>
        <w:top w:val="none" w:sz="0" w:space="0" w:color="auto"/>
        <w:left w:val="none" w:sz="0" w:space="0" w:color="auto"/>
        <w:bottom w:val="none" w:sz="0" w:space="0" w:color="auto"/>
        <w:right w:val="none" w:sz="0" w:space="0" w:color="auto"/>
      </w:divBdr>
    </w:div>
    <w:div w:id="144588354">
      <w:bodyDiv w:val="1"/>
      <w:marLeft w:val="0"/>
      <w:marRight w:val="0"/>
      <w:marTop w:val="0"/>
      <w:marBottom w:val="0"/>
      <w:divBdr>
        <w:top w:val="none" w:sz="0" w:space="0" w:color="auto"/>
        <w:left w:val="none" w:sz="0" w:space="0" w:color="auto"/>
        <w:bottom w:val="none" w:sz="0" w:space="0" w:color="auto"/>
        <w:right w:val="none" w:sz="0" w:space="0" w:color="auto"/>
      </w:divBdr>
    </w:div>
    <w:div w:id="170995188">
      <w:bodyDiv w:val="1"/>
      <w:marLeft w:val="0"/>
      <w:marRight w:val="0"/>
      <w:marTop w:val="0"/>
      <w:marBottom w:val="0"/>
      <w:divBdr>
        <w:top w:val="none" w:sz="0" w:space="0" w:color="auto"/>
        <w:left w:val="none" w:sz="0" w:space="0" w:color="auto"/>
        <w:bottom w:val="none" w:sz="0" w:space="0" w:color="auto"/>
        <w:right w:val="none" w:sz="0" w:space="0" w:color="auto"/>
      </w:divBdr>
    </w:div>
    <w:div w:id="196891772">
      <w:bodyDiv w:val="1"/>
      <w:marLeft w:val="0"/>
      <w:marRight w:val="0"/>
      <w:marTop w:val="0"/>
      <w:marBottom w:val="0"/>
      <w:divBdr>
        <w:top w:val="none" w:sz="0" w:space="0" w:color="auto"/>
        <w:left w:val="none" w:sz="0" w:space="0" w:color="auto"/>
        <w:bottom w:val="none" w:sz="0" w:space="0" w:color="auto"/>
        <w:right w:val="none" w:sz="0" w:space="0" w:color="auto"/>
      </w:divBdr>
    </w:div>
    <w:div w:id="291251188">
      <w:bodyDiv w:val="1"/>
      <w:marLeft w:val="0"/>
      <w:marRight w:val="0"/>
      <w:marTop w:val="0"/>
      <w:marBottom w:val="0"/>
      <w:divBdr>
        <w:top w:val="none" w:sz="0" w:space="0" w:color="auto"/>
        <w:left w:val="none" w:sz="0" w:space="0" w:color="auto"/>
        <w:bottom w:val="none" w:sz="0" w:space="0" w:color="auto"/>
        <w:right w:val="none" w:sz="0" w:space="0" w:color="auto"/>
      </w:divBdr>
    </w:div>
    <w:div w:id="334068391">
      <w:bodyDiv w:val="1"/>
      <w:marLeft w:val="0"/>
      <w:marRight w:val="0"/>
      <w:marTop w:val="0"/>
      <w:marBottom w:val="0"/>
      <w:divBdr>
        <w:top w:val="none" w:sz="0" w:space="0" w:color="auto"/>
        <w:left w:val="none" w:sz="0" w:space="0" w:color="auto"/>
        <w:bottom w:val="none" w:sz="0" w:space="0" w:color="auto"/>
        <w:right w:val="none" w:sz="0" w:space="0" w:color="auto"/>
      </w:divBdr>
    </w:div>
    <w:div w:id="334890371">
      <w:bodyDiv w:val="1"/>
      <w:marLeft w:val="0"/>
      <w:marRight w:val="0"/>
      <w:marTop w:val="0"/>
      <w:marBottom w:val="0"/>
      <w:divBdr>
        <w:top w:val="none" w:sz="0" w:space="0" w:color="auto"/>
        <w:left w:val="none" w:sz="0" w:space="0" w:color="auto"/>
        <w:bottom w:val="none" w:sz="0" w:space="0" w:color="auto"/>
        <w:right w:val="none" w:sz="0" w:space="0" w:color="auto"/>
      </w:divBdr>
    </w:div>
    <w:div w:id="367490085">
      <w:bodyDiv w:val="1"/>
      <w:marLeft w:val="0"/>
      <w:marRight w:val="0"/>
      <w:marTop w:val="0"/>
      <w:marBottom w:val="0"/>
      <w:divBdr>
        <w:top w:val="none" w:sz="0" w:space="0" w:color="auto"/>
        <w:left w:val="none" w:sz="0" w:space="0" w:color="auto"/>
        <w:bottom w:val="none" w:sz="0" w:space="0" w:color="auto"/>
        <w:right w:val="none" w:sz="0" w:space="0" w:color="auto"/>
      </w:divBdr>
    </w:div>
    <w:div w:id="367804217">
      <w:bodyDiv w:val="1"/>
      <w:marLeft w:val="0"/>
      <w:marRight w:val="0"/>
      <w:marTop w:val="0"/>
      <w:marBottom w:val="0"/>
      <w:divBdr>
        <w:top w:val="none" w:sz="0" w:space="0" w:color="auto"/>
        <w:left w:val="none" w:sz="0" w:space="0" w:color="auto"/>
        <w:bottom w:val="none" w:sz="0" w:space="0" w:color="auto"/>
        <w:right w:val="none" w:sz="0" w:space="0" w:color="auto"/>
      </w:divBdr>
    </w:div>
    <w:div w:id="390810139">
      <w:bodyDiv w:val="1"/>
      <w:marLeft w:val="0"/>
      <w:marRight w:val="0"/>
      <w:marTop w:val="0"/>
      <w:marBottom w:val="0"/>
      <w:divBdr>
        <w:top w:val="none" w:sz="0" w:space="0" w:color="auto"/>
        <w:left w:val="none" w:sz="0" w:space="0" w:color="auto"/>
        <w:bottom w:val="none" w:sz="0" w:space="0" w:color="auto"/>
        <w:right w:val="none" w:sz="0" w:space="0" w:color="auto"/>
      </w:divBdr>
    </w:div>
    <w:div w:id="404185682">
      <w:bodyDiv w:val="1"/>
      <w:marLeft w:val="0"/>
      <w:marRight w:val="0"/>
      <w:marTop w:val="0"/>
      <w:marBottom w:val="0"/>
      <w:divBdr>
        <w:top w:val="none" w:sz="0" w:space="0" w:color="auto"/>
        <w:left w:val="none" w:sz="0" w:space="0" w:color="auto"/>
        <w:bottom w:val="none" w:sz="0" w:space="0" w:color="auto"/>
        <w:right w:val="none" w:sz="0" w:space="0" w:color="auto"/>
      </w:divBdr>
    </w:div>
    <w:div w:id="406810826">
      <w:bodyDiv w:val="1"/>
      <w:marLeft w:val="0"/>
      <w:marRight w:val="0"/>
      <w:marTop w:val="0"/>
      <w:marBottom w:val="0"/>
      <w:divBdr>
        <w:top w:val="none" w:sz="0" w:space="0" w:color="auto"/>
        <w:left w:val="none" w:sz="0" w:space="0" w:color="auto"/>
        <w:bottom w:val="none" w:sz="0" w:space="0" w:color="auto"/>
        <w:right w:val="none" w:sz="0" w:space="0" w:color="auto"/>
      </w:divBdr>
    </w:div>
    <w:div w:id="411588292">
      <w:bodyDiv w:val="1"/>
      <w:marLeft w:val="0"/>
      <w:marRight w:val="0"/>
      <w:marTop w:val="0"/>
      <w:marBottom w:val="0"/>
      <w:divBdr>
        <w:top w:val="none" w:sz="0" w:space="0" w:color="auto"/>
        <w:left w:val="none" w:sz="0" w:space="0" w:color="auto"/>
        <w:bottom w:val="none" w:sz="0" w:space="0" w:color="auto"/>
        <w:right w:val="none" w:sz="0" w:space="0" w:color="auto"/>
      </w:divBdr>
    </w:div>
    <w:div w:id="414787749">
      <w:bodyDiv w:val="1"/>
      <w:marLeft w:val="0"/>
      <w:marRight w:val="0"/>
      <w:marTop w:val="0"/>
      <w:marBottom w:val="0"/>
      <w:divBdr>
        <w:top w:val="none" w:sz="0" w:space="0" w:color="auto"/>
        <w:left w:val="none" w:sz="0" w:space="0" w:color="auto"/>
        <w:bottom w:val="none" w:sz="0" w:space="0" w:color="auto"/>
        <w:right w:val="none" w:sz="0" w:space="0" w:color="auto"/>
      </w:divBdr>
    </w:div>
    <w:div w:id="437066916">
      <w:bodyDiv w:val="1"/>
      <w:marLeft w:val="0"/>
      <w:marRight w:val="0"/>
      <w:marTop w:val="0"/>
      <w:marBottom w:val="0"/>
      <w:divBdr>
        <w:top w:val="none" w:sz="0" w:space="0" w:color="auto"/>
        <w:left w:val="none" w:sz="0" w:space="0" w:color="auto"/>
        <w:bottom w:val="none" w:sz="0" w:space="0" w:color="auto"/>
        <w:right w:val="none" w:sz="0" w:space="0" w:color="auto"/>
      </w:divBdr>
    </w:div>
    <w:div w:id="460684245">
      <w:bodyDiv w:val="1"/>
      <w:marLeft w:val="0"/>
      <w:marRight w:val="0"/>
      <w:marTop w:val="0"/>
      <w:marBottom w:val="0"/>
      <w:divBdr>
        <w:top w:val="none" w:sz="0" w:space="0" w:color="auto"/>
        <w:left w:val="none" w:sz="0" w:space="0" w:color="auto"/>
        <w:bottom w:val="none" w:sz="0" w:space="0" w:color="auto"/>
        <w:right w:val="none" w:sz="0" w:space="0" w:color="auto"/>
      </w:divBdr>
    </w:div>
    <w:div w:id="483468203">
      <w:bodyDiv w:val="1"/>
      <w:marLeft w:val="0"/>
      <w:marRight w:val="0"/>
      <w:marTop w:val="0"/>
      <w:marBottom w:val="0"/>
      <w:divBdr>
        <w:top w:val="none" w:sz="0" w:space="0" w:color="auto"/>
        <w:left w:val="none" w:sz="0" w:space="0" w:color="auto"/>
        <w:bottom w:val="none" w:sz="0" w:space="0" w:color="auto"/>
        <w:right w:val="none" w:sz="0" w:space="0" w:color="auto"/>
      </w:divBdr>
    </w:div>
    <w:div w:id="557320135">
      <w:bodyDiv w:val="1"/>
      <w:marLeft w:val="0"/>
      <w:marRight w:val="0"/>
      <w:marTop w:val="0"/>
      <w:marBottom w:val="0"/>
      <w:divBdr>
        <w:top w:val="none" w:sz="0" w:space="0" w:color="auto"/>
        <w:left w:val="none" w:sz="0" w:space="0" w:color="auto"/>
        <w:bottom w:val="none" w:sz="0" w:space="0" w:color="auto"/>
        <w:right w:val="none" w:sz="0" w:space="0" w:color="auto"/>
      </w:divBdr>
    </w:div>
    <w:div w:id="561720141">
      <w:bodyDiv w:val="1"/>
      <w:marLeft w:val="0"/>
      <w:marRight w:val="0"/>
      <w:marTop w:val="0"/>
      <w:marBottom w:val="0"/>
      <w:divBdr>
        <w:top w:val="none" w:sz="0" w:space="0" w:color="auto"/>
        <w:left w:val="none" w:sz="0" w:space="0" w:color="auto"/>
        <w:bottom w:val="none" w:sz="0" w:space="0" w:color="auto"/>
        <w:right w:val="none" w:sz="0" w:space="0" w:color="auto"/>
      </w:divBdr>
    </w:div>
    <w:div w:id="581912034">
      <w:bodyDiv w:val="1"/>
      <w:marLeft w:val="0"/>
      <w:marRight w:val="0"/>
      <w:marTop w:val="0"/>
      <w:marBottom w:val="0"/>
      <w:divBdr>
        <w:top w:val="none" w:sz="0" w:space="0" w:color="auto"/>
        <w:left w:val="none" w:sz="0" w:space="0" w:color="auto"/>
        <w:bottom w:val="none" w:sz="0" w:space="0" w:color="auto"/>
        <w:right w:val="none" w:sz="0" w:space="0" w:color="auto"/>
      </w:divBdr>
    </w:div>
    <w:div w:id="583226598">
      <w:bodyDiv w:val="1"/>
      <w:marLeft w:val="0"/>
      <w:marRight w:val="0"/>
      <w:marTop w:val="0"/>
      <w:marBottom w:val="0"/>
      <w:divBdr>
        <w:top w:val="none" w:sz="0" w:space="0" w:color="auto"/>
        <w:left w:val="none" w:sz="0" w:space="0" w:color="auto"/>
        <w:bottom w:val="none" w:sz="0" w:space="0" w:color="auto"/>
        <w:right w:val="none" w:sz="0" w:space="0" w:color="auto"/>
      </w:divBdr>
    </w:div>
    <w:div w:id="595213889">
      <w:bodyDiv w:val="1"/>
      <w:marLeft w:val="0"/>
      <w:marRight w:val="0"/>
      <w:marTop w:val="0"/>
      <w:marBottom w:val="0"/>
      <w:divBdr>
        <w:top w:val="none" w:sz="0" w:space="0" w:color="auto"/>
        <w:left w:val="none" w:sz="0" w:space="0" w:color="auto"/>
        <w:bottom w:val="none" w:sz="0" w:space="0" w:color="auto"/>
        <w:right w:val="none" w:sz="0" w:space="0" w:color="auto"/>
      </w:divBdr>
    </w:div>
    <w:div w:id="613097966">
      <w:bodyDiv w:val="1"/>
      <w:marLeft w:val="0"/>
      <w:marRight w:val="0"/>
      <w:marTop w:val="0"/>
      <w:marBottom w:val="0"/>
      <w:divBdr>
        <w:top w:val="none" w:sz="0" w:space="0" w:color="auto"/>
        <w:left w:val="none" w:sz="0" w:space="0" w:color="auto"/>
        <w:bottom w:val="none" w:sz="0" w:space="0" w:color="auto"/>
        <w:right w:val="none" w:sz="0" w:space="0" w:color="auto"/>
      </w:divBdr>
    </w:div>
    <w:div w:id="638073543">
      <w:bodyDiv w:val="1"/>
      <w:marLeft w:val="0"/>
      <w:marRight w:val="0"/>
      <w:marTop w:val="0"/>
      <w:marBottom w:val="0"/>
      <w:divBdr>
        <w:top w:val="none" w:sz="0" w:space="0" w:color="auto"/>
        <w:left w:val="none" w:sz="0" w:space="0" w:color="auto"/>
        <w:bottom w:val="none" w:sz="0" w:space="0" w:color="auto"/>
        <w:right w:val="none" w:sz="0" w:space="0" w:color="auto"/>
      </w:divBdr>
    </w:div>
    <w:div w:id="678892009">
      <w:bodyDiv w:val="1"/>
      <w:marLeft w:val="0"/>
      <w:marRight w:val="0"/>
      <w:marTop w:val="0"/>
      <w:marBottom w:val="0"/>
      <w:divBdr>
        <w:top w:val="none" w:sz="0" w:space="0" w:color="auto"/>
        <w:left w:val="none" w:sz="0" w:space="0" w:color="auto"/>
        <w:bottom w:val="none" w:sz="0" w:space="0" w:color="auto"/>
        <w:right w:val="none" w:sz="0" w:space="0" w:color="auto"/>
      </w:divBdr>
    </w:div>
    <w:div w:id="690687255">
      <w:bodyDiv w:val="1"/>
      <w:marLeft w:val="0"/>
      <w:marRight w:val="0"/>
      <w:marTop w:val="0"/>
      <w:marBottom w:val="0"/>
      <w:divBdr>
        <w:top w:val="none" w:sz="0" w:space="0" w:color="auto"/>
        <w:left w:val="none" w:sz="0" w:space="0" w:color="auto"/>
        <w:bottom w:val="none" w:sz="0" w:space="0" w:color="auto"/>
        <w:right w:val="none" w:sz="0" w:space="0" w:color="auto"/>
      </w:divBdr>
    </w:div>
    <w:div w:id="705064336">
      <w:bodyDiv w:val="1"/>
      <w:marLeft w:val="0"/>
      <w:marRight w:val="0"/>
      <w:marTop w:val="0"/>
      <w:marBottom w:val="0"/>
      <w:divBdr>
        <w:top w:val="none" w:sz="0" w:space="0" w:color="auto"/>
        <w:left w:val="none" w:sz="0" w:space="0" w:color="auto"/>
        <w:bottom w:val="none" w:sz="0" w:space="0" w:color="auto"/>
        <w:right w:val="none" w:sz="0" w:space="0" w:color="auto"/>
      </w:divBdr>
    </w:div>
    <w:div w:id="709189878">
      <w:bodyDiv w:val="1"/>
      <w:marLeft w:val="0"/>
      <w:marRight w:val="0"/>
      <w:marTop w:val="0"/>
      <w:marBottom w:val="0"/>
      <w:divBdr>
        <w:top w:val="none" w:sz="0" w:space="0" w:color="auto"/>
        <w:left w:val="none" w:sz="0" w:space="0" w:color="auto"/>
        <w:bottom w:val="none" w:sz="0" w:space="0" w:color="auto"/>
        <w:right w:val="none" w:sz="0" w:space="0" w:color="auto"/>
      </w:divBdr>
    </w:div>
    <w:div w:id="709384714">
      <w:bodyDiv w:val="1"/>
      <w:marLeft w:val="0"/>
      <w:marRight w:val="0"/>
      <w:marTop w:val="0"/>
      <w:marBottom w:val="0"/>
      <w:divBdr>
        <w:top w:val="none" w:sz="0" w:space="0" w:color="auto"/>
        <w:left w:val="none" w:sz="0" w:space="0" w:color="auto"/>
        <w:bottom w:val="none" w:sz="0" w:space="0" w:color="auto"/>
        <w:right w:val="none" w:sz="0" w:space="0" w:color="auto"/>
      </w:divBdr>
    </w:div>
    <w:div w:id="718824446">
      <w:bodyDiv w:val="1"/>
      <w:marLeft w:val="0"/>
      <w:marRight w:val="0"/>
      <w:marTop w:val="0"/>
      <w:marBottom w:val="0"/>
      <w:divBdr>
        <w:top w:val="none" w:sz="0" w:space="0" w:color="auto"/>
        <w:left w:val="none" w:sz="0" w:space="0" w:color="auto"/>
        <w:bottom w:val="none" w:sz="0" w:space="0" w:color="auto"/>
        <w:right w:val="none" w:sz="0" w:space="0" w:color="auto"/>
      </w:divBdr>
    </w:div>
    <w:div w:id="723139813">
      <w:bodyDiv w:val="1"/>
      <w:marLeft w:val="0"/>
      <w:marRight w:val="0"/>
      <w:marTop w:val="0"/>
      <w:marBottom w:val="0"/>
      <w:divBdr>
        <w:top w:val="none" w:sz="0" w:space="0" w:color="auto"/>
        <w:left w:val="none" w:sz="0" w:space="0" w:color="auto"/>
        <w:bottom w:val="none" w:sz="0" w:space="0" w:color="auto"/>
        <w:right w:val="none" w:sz="0" w:space="0" w:color="auto"/>
      </w:divBdr>
    </w:div>
    <w:div w:id="737629238">
      <w:bodyDiv w:val="1"/>
      <w:marLeft w:val="0"/>
      <w:marRight w:val="0"/>
      <w:marTop w:val="0"/>
      <w:marBottom w:val="0"/>
      <w:divBdr>
        <w:top w:val="none" w:sz="0" w:space="0" w:color="auto"/>
        <w:left w:val="none" w:sz="0" w:space="0" w:color="auto"/>
        <w:bottom w:val="none" w:sz="0" w:space="0" w:color="auto"/>
        <w:right w:val="none" w:sz="0" w:space="0" w:color="auto"/>
      </w:divBdr>
    </w:div>
    <w:div w:id="742024692">
      <w:bodyDiv w:val="1"/>
      <w:marLeft w:val="0"/>
      <w:marRight w:val="0"/>
      <w:marTop w:val="0"/>
      <w:marBottom w:val="0"/>
      <w:divBdr>
        <w:top w:val="none" w:sz="0" w:space="0" w:color="auto"/>
        <w:left w:val="none" w:sz="0" w:space="0" w:color="auto"/>
        <w:bottom w:val="none" w:sz="0" w:space="0" w:color="auto"/>
        <w:right w:val="none" w:sz="0" w:space="0" w:color="auto"/>
      </w:divBdr>
    </w:div>
    <w:div w:id="774598322">
      <w:bodyDiv w:val="1"/>
      <w:marLeft w:val="0"/>
      <w:marRight w:val="0"/>
      <w:marTop w:val="0"/>
      <w:marBottom w:val="0"/>
      <w:divBdr>
        <w:top w:val="none" w:sz="0" w:space="0" w:color="auto"/>
        <w:left w:val="none" w:sz="0" w:space="0" w:color="auto"/>
        <w:bottom w:val="none" w:sz="0" w:space="0" w:color="auto"/>
        <w:right w:val="none" w:sz="0" w:space="0" w:color="auto"/>
      </w:divBdr>
    </w:div>
    <w:div w:id="811561622">
      <w:bodyDiv w:val="1"/>
      <w:marLeft w:val="0"/>
      <w:marRight w:val="0"/>
      <w:marTop w:val="0"/>
      <w:marBottom w:val="0"/>
      <w:divBdr>
        <w:top w:val="none" w:sz="0" w:space="0" w:color="auto"/>
        <w:left w:val="none" w:sz="0" w:space="0" w:color="auto"/>
        <w:bottom w:val="none" w:sz="0" w:space="0" w:color="auto"/>
        <w:right w:val="none" w:sz="0" w:space="0" w:color="auto"/>
      </w:divBdr>
    </w:div>
    <w:div w:id="813646666">
      <w:bodyDiv w:val="1"/>
      <w:marLeft w:val="0"/>
      <w:marRight w:val="0"/>
      <w:marTop w:val="0"/>
      <w:marBottom w:val="0"/>
      <w:divBdr>
        <w:top w:val="none" w:sz="0" w:space="0" w:color="auto"/>
        <w:left w:val="none" w:sz="0" w:space="0" w:color="auto"/>
        <w:bottom w:val="none" w:sz="0" w:space="0" w:color="auto"/>
        <w:right w:val="none" w:sz="0" w:space="0" w:color="auto"/>
      </w:divBdr>
    </w:div>
    <w:div w:id="824932528">
      <w:bodyDiv w:val="1"/>
      <w:marLeft w:val="0"/>
      <w:marRight w:val="0"/>
      <w:marTop w:val="0"/>
      <w:marBottom w:val="0"/>
      <w:divBdr>
        <w:top w:val="none" w:sz="0" w:space="0" w:color="auto"/>
        <w:left w:val="none" w:sz="0" w:space="0" w:color="auto"/>
        <w:bottom w:val="none" w:sz="0" w:space="0" w:color="auto"/>
        <w:right w:val="none" w:sz="0" w:space="0" w:color="auto"/>
      </w:divBdr>
    </w:div>
    <w:div w:id="869491687">
      <w:bodyDiv w:val="1"/>
      <w:marLeft w:val="0"/>
      <w:marRight w:val="0"/>
      <w:marTop w:val="0"/>
      <w:marBottom w:val="0"/>
      <w:divBdr>
        <w:top w:val="none" w:sz="0" w:space="0" w:color="auto"/>
        <w:left w:val="none" w:sz="0" w:space="0" w:color="auto"/>
        <w:bottom w:val="none" w:sz="0" w:space="0" w:color="auto"/>
        <w:right w:val="none" w:sz="0" w:space="0" w:color="auto"/>
      </w:divBdr>
    </w:div>
    <w:div w:id="871919850">
      <w:bodyDiv w:val="1"/>
      <w:marLeft w:val="0"/>
      <w:marRight w:val="0"/>
      <w:marTop w:val="0"/>
      <w:marBottom w:val="0"/>
      <w:divBdr>
        <w:top w:val="none" w:sz="0" w:space="0" w:color="auto"/>
        <w:left w:val="none" w:sz="0" w:space="0" w:color="auto"/>
        <w:bottom w:val="none" w:sz="0" w:space="0" w:color="auto"/>
        <w:right w:val="none" w:sz="0" w:space="0" w:color="auto"/>
      </w:divBdr>
    </w:div>
    <w:div w:id="906958022">
      <w:bodyDiv w:val="1"/>
      <w:marLeft w:val="0"/>
      <w:marRight w:val="0"/>
      <w:marTop w:val="0"/>
      <w:marBottom w:val="0"/>
      <w:divBdr>
        <w:top w:val="none" w:sz="0" w:space="0" w:color="auto"/>
        <w:left w:val="none" w:sz="0" w:space="0" w:color="auto"/>
        <w:bottom w:val="none" w:sz="0" w:space="0" w:color="auto"/>
        <w:right w:val="none" w:sz="0" w:space="0" w:color="auto"/>
      </w:divBdr>
    </w:div>
    <w:div w:id="915214117">
      <w:bodyDiv w:val="1"/>
      <w:marLeft w:val="0"/>
      <w:marRight w:val="0"/>
      <w:marTop w:val="0"/>
      <w:marBottom w:val="0"/>
      <w:divBdr>
        <w:top w:val="none" w:sz="0" w:space="0" w:color="auto"/>
        <w:left w:val="none" w:sz="0" w:space="0" w:color="auto"/>
        <w:bottom w:val="none" w:sz="0" w:space="0" w:color="auto"/>
        <w:right w:val="none" w:sz="0" w:space="0" w:color="auto"/>
      </w:divBdr>
    </w:div>
    <w:div w:id="918488282">
      <w:bodyDiv w:val="1"/>
      <w:marLeft w:val="0"/>
      <w:marRight w:val="0"/>
      <w:marTop w:val="0"/>
      <w:marBottom w:val="0"/>
      <w:divBdr>
        <w:top w:val="none" w:sz="0" w:space="0" w:color="auto"/>
        <w:left w:val="none" w:sz="0" w:space="0" w:color="auto"/>
        <w:bottom w:val="none" w:sz="0" w:space="0" w:color="auto"/>
        <w:right w:val="none" w:sz="0" w:space="0" w:color="auto"/>
      </w:divBdr>
    </w:div>
    <w:div w:id="937106692">
      <w:bodyDiv w:val="1"/>
      <w:marLeft w:val="0"/>
      <w:marRight w:val="0"/>
      <w:marTop w:val="0"/>
      <w:marBottom w:val="0"/>
      <w:divBdr>
        <w:top w:val="none" w:sz="0" w:space="0" w:color="auto"/>
        <w:left w:val="none" w:sz="0" w:space="0" w:color="auto"/>
        <w:bottom w:val="none" w:sz="0" w:space="0" w:color="auto"/>
        <w:right w:val="none" w:sz="0" w:space="0" w:color="auto"/>
      </w:divBdr>
    </w:div>
    <w:div w:id="938293258">
      <w:bodyDiv w:val="1"/>
      <w:marLeft w:val="0"/>
      <w:marRight w:val="0"/>
      <w:marTop w:val="0"/>
      <w:marBottom w:val="0"/>
      <w:divBdr>
        <w:top w:val="none" w:sz="0" w:space="0" w:color="auto"/>
        <w:left w:val="none" w:sz="0" w:space="0" w:color="auto"/>
        <w:bottom w:val="none" w:sz="0" w:space="0" w:color="auto"/>
        <w:right w:val="none" w:sz="0" w:space="0" w:color="auto"/>
      </w:divBdr>
    </w:div>
    <w:div w:id="952437563">
      <w:bodyDiv w:val="1"/>
      <w:marLeft w:val="0"/>
      <w:marRight w:val="0"/>
      <w:marTop w:val="0"/>
      <w:marBottom w:val="0"/>
      <w:divBdr>
        <w:top w:val="none" w:sz="0" w:space="0" w:color="auto"/>
        <w:left w:val="none" w:sz="0" w:space="0" w:color="auto"/>
        <w:bottom w:val="none" w:sz="0" w:space="0" w:color="auto"/>
        <w:right w:val="none" w:sz="0" w:space="0" w:color="auto"/>
      </w:divBdr>
    </w:div>
    <w:div w:id="981077869">
      <w:bodyDiv w:val="1"/>
      <w:marLeft w:val="0"/>
      <w:marRight w:val="0"/>
      <w:marTop w:val="0"/>
      <w:marBottom w:val="0"/>
      <w:divBdr>
        <w:top w:val="none" w:sz="0" w:space="0" w:color="auto"/>
        <w:left w:val="none" w:sz="0" w:space="0" w:color="auto"/>
        <w:bottom w:val="none" w:sz="0" w:space="0" w:color="auto"/>
        <w:right w:val="none" w:sz="0" w:space="0" w:color="auto"/>
      </w:divBdr>
    </w:div>
    <w:div w:id="993991651">
      <w:bodyDiv w:val="1"/>
      <w:marLeft w:val="0"/>
      <w:marRight w:val="0"/>
      <w:marTop w:val="0"/>
      <w:marBottom w:val="0"/>
      <w:divBdr>
        <w:top w:val="none" w:sz="0" w:space="0" w:color="auto"/>
        <w:left w:val="none" w:sz="0" w:space="0" w:color="auto"/>
        <w:bottom w:val="none" w:sz="0" w:space="0" w:color="auto"/>
        <w:right w:val="none" w:sz="0" w:space="0" w:color="auto"/>
      </w:divBdr>
    </w:div>
    <w:div w:id="996879448">
      <w:bodyDiv w:val="1"/>
      <w:marLeft w:val="0"/>
      <w:marRight w:val="0"/>
      <w:marTop w:val="0"/>
      <w:marBottom w:val="0"/>
      <w:divBdr>
        <w:top w:val="none" w:sz="0" w:space="0" w:color="auto"/>
        <w:left w:val="none" w:sz="0" w:space="0" w:color="auto"/>
        <w:bottom w:val="none" w:sz="0" w:space="0" w:color="auto"/>
        <w:right w:val="none" w:sz="0" w:space="0" w:color="auto"/>
      </w:divBdr>
    </w:div>
    <w:div w:id="1003554182">
      <w:bodyDiv w:val="1"/>
      <w:marLeft w:val="0"/>
      <w:marRight w:val="0"/>
      <w:marTop w:val="0"/>
      <w:marBottom w:val="0"/>
      <w:divBdr>
        <w:top w:val="none" w:sz="0" w:space="0" w:color="auto"/>
        <w:left w:val="none" w:sz="0" w:space="0" w:color="auto"/>
        <w:bottom w:val="none" w:sz="0" w:space="0" w:color="auto"/>
        <w:right w:val="none" w:sz="0" w:space="0" w:color="auto"/>
      </w:divBdr>
    </w:div>
    <w:div w:id="1024402359">
      <w:bodyDiv w:val="1"/>
      <w:marLeft w:val="0"/>
      <w:marRight w:val="0"/>
      <w:marTop w:val="0"/>
      <w:marBottom w:val="0"/>
      <w:divBdr>
        <w:top w:val="none" w:sz="0" w:space="0" w:color="auto"/>
        <w:left w:val="none" w:sz="0" w:space="0" w:color="auto"/>
        <w:bottom w:val="none" w:sz="0" w:space="0" w:color="auto"/>
        <w:right w:val="none" w:sz="0" w:space="0" w:color="auto"/>
      </w:divBdr>
    </w:div>
    <w:div w:id="1026784870">
      <w:bodyDiv w:val="1"/>
      <w:marLeft w:val="0"/>
      <w:marRight w:val="0"/>
      <w:marTop w:val="0"/>
      <w:marBottom w:val="0"/>
      <w:divBdr>
        <w:top w:val="none" w:sz="0" w:space="0" w:color="auto"/>
        <w:left w:val="none" w:sz="0" w:space="0" w:color="auto"/>
        <w:bottom w:val="none" w:sz="0" w:space="0" w:color="auto"/>
        <w:right w:val="none" w:sz="0" w:space="0" w:color="auto"/>
      </w:divBdr>
    </w:div>
    <w:div w:id="1029573600">
      <w:bodyDiv w:val="1"/>
      <w:marLeft w:val="0"/>
      <w:marRight w:val="0"/>
      <w:marTop w:val="0"/>
      <w:marBottom w:val="0"/>
      <w:divBdr>
        <w:top w:val="none" w:sz="0" w:space="0" w:color="auto"/>
        <w:left w:val="none" w:sz="0" w:space="0" w:color="auto"/>
        <w:bottom w:val="none" w:sz="0" w:space="0" w:color="auto"/>
        <w:right w:val="none" w:sz="0" w:space="0" w:color="auto"/>
      </w:divBdr>
    </w:div>
    <w:div w:id="1106316896">
      <w:bodyDiv w:val="1"/>
      <w:marLeft w:val="0"/>
      <w:marRight w:val="0"/>
      <w:marTop w:val="0"/>
      <w:marBottom w:val="0"/>
      <w:divBdr>
        <w:top w:val="none" w:sz="0" w:space="0" w:color="auto"/>
        <w:left w:val="none" w:sz="0" w:space="0" w:color="auto"/>
        <w:bottom w:val="none" w:sz="0" w:space="0" w:color="auto"/>
        <w:right w:val="none" w:sz="0" w:space="0" w:color="auto"/>
      </w:divBdr>
    </w:div>
    <w:div w:id="1140077847">
      <w:bodyDiv w:val="1"/>
      <w:marLeft w:val="0"/>
      <w:marRight w:val="0"/>
      <w:marTop w:val="0"/>
      <w:marBottom w:val="0"/>
      <w:divBdr>
        <w:top w:val="none" w:sz="0" w:space="0" w:color="auto"/>
        <w:left w:val="none" w:sz="0" w:space="0" w:color="auto"/>
        <w:bottom w:val="none" w:sz="0" w:space="0" w:color="auto"/>
        <w:right w:val="none" w:sz="0" w:space="0" w:color="auto"/>
      </w:divBdr>
    </w:div>
    <w:div w:id="1155685599">
      <w:bodyDiv w:val="1"/>
      <w:marLeft w:val="0"/>
      <w:marRight w:val="0"/>
      <w:marTop w:val="0"/>
      <w:marBottom w:val="0"/>
      <w:divBdr>
        <w:top w:val="none" w:sz="0" w:space="0" w:color="auto"/>
        <w:left w:val="none" w:sz="0" w:space="0" w:color="auto"/>
        <w:bottom w:val="none" w:sz="0" w:space="0" w:color="auto"/>
        <w:right w:val="none" w:sz="0" w:space="0" w:color="auto"/>
      </w:divBdr>
    </w:div>
    <w:div w:id="1202204757">
      <w:bodyDiv w:val="1"/>
      <w:marLeft w:val="0"/>
      <w:marRight w:val="0"/>
      <w:marTop w:val="0"/>
      <w:marBottom w:val="0"/>
      <w:divBdr>
        <w:top w:val="none" w:sz="0" w:space="0" w:color="auto"/>
        <w:left w:val="none" w:sz="0" w:space="0" w:color="auto"/>
        <w:bottom w:val="none" w:sz="0" w:space="0" w:color="auto"/>
        <w:right w:val="none" w:sz="0" w:space="0" w:color="auto"/>
      </w:divBdr>
    </w:div>
    <w:div w:id="1207061498">
      <w:bodyDiv w:val="1"/>
      <w:marLeft w:val="0"/>
      <w:marRight w:val="0"/>
      <w:marTop w:val="0"/>
      <w:marBottom w:val="0"/>
      <w:divBdr>
        <w:top w:val="none" w:sz="0" w:space="0" w:color="auto"/>
        <w:left w:val="none" w:sz="0" w:space="0" w:color="auto"/>
        <w:bottom w:val="none" w:sz="0" w:space="0" w:color="auto"/>
        <w:right w:val="none" w:sz="0" w:space="0" w:color="auto"/>
      </w:divBdr>
    </w:div>
    <w:div w:id="1219632937">
      <w:bodyDiv w:val="1"/>
      <w:marLeft w:val="0"/>
      <w:marRight w:val="0"/>
      <w:marTop w:val="0"/>
      <w:marBottom w:val="0"/>
      <w:divBdr>
        <w:top w:val="none" w:sz="0" w:space="0" w:color="auto"/>
        <w:left w:val="none" w:sz="0" w:space="0" w:color="auto"/>
        <w:bottom w:val="none" w:sz="0" w:space="0" w:color="auto"/>
        <w:right w:val="none" w:sz="0" w:space="0" w:color="auto"/>
      </w:divBdr>
    </w:div>
    <w:div w:id="1249148473">
      <w:bodyDiv w:val="1"/>
      <w:marLeft w:val="0"/>
      <w:marRight w:val="0"/>
      <w:marTop w:val="0"/>
      <w:marBottom w:val="0"/>
      <w:divBdr>
        <w:top w:val="none" w:sz="0" w:space="0" w:color="auto"/>
        <w:left w:val="none" w:sz="0" w:space="0" w:color="auto"/>
        <w:bottom w:val="none" w:sz="0" w:space="0" w:color="auto"/>
        <w:right w:val="none" w:sz="0" w:space="0" w:color="auto"/>
      </w:divBdr>
    </w:div>
    <w:div w:id="1249971228">
      <w:bodyDiv w:val="1"/>
      <w:marLeft w:val="0"/>
      <w:marRight w:val="0"/>
      <w:marTop w:val="0"/>
      <w:marBottom w:val="0"/>
      <w:divBdr>
        <w:top w:val="none" w:sz="0" w:space="0" w:color="auto"/>
        <w:left w:val="none" w:sz="0" w:space="0" w:color="auto"/>
        <w:bottom w:val="none" w:sz="0" w:space="0" w:color="auto"/>
        <w:right w:val="none" w:sz="0" w:space="0" w:color="auto"/>
      </w:divBdr>
    </w:div>
    <w:div w:id="1273198302">
      <w:bodyDiv w:val="1"/>
      <w:marLeft w:val="0"/>
      <w:marRight w:val="0"/>
      <w:marTop w:val="0"/>
      <w:marBottom w:val="0"/>
      <w:divBdr>
        <w:top w:val="none" w:sz="0" w:space="0" w:color="auto"/>
        <w:left w:val="none" w:sz="0" w:space="0" w:color="auto"/>
        <w:bottom w:val="none" w:sz="0" w:space="0" w:color="auto"/>
        <w:right w:val="none" w:sz="0" w:space="0" w:color="auto"/>
      </w:divBdr>
    </w:div>
    <w:div w:id="1274626396">
      <w:bodyDiv w:val="1"/>
      <w:marLeft w:val="0"/>
      <w:marRight w:val="0"/>
      <w:marTop w:val="0"/>
      <w:marBottom w:val="0"/>
      <w:divBdr>
        <w:top w:val="none" w:sz="0" w:space="0" w:color="auto"/>
        <w:left w:val="none" w:sz="0" w:space="0" w:color="auto"/>
        <w:bottom w:val="none" w:sz="0" w:space="0" w:color="auto"/>
        <w:right w:val="none" w:sz="0" w:space="0" w:color="auto"/>
      </w:divBdr>
    </w:div>
    <w:div w:id="1319383072">
      <w:bodyDiv w:val="1"/>
      <w:marLeft w:val="0"/>
      <w:marRight w:val="0"/>
      <w:marTop w:val="0"/>
      <w:marBottom w:val="0"/>
      <w:divBdr>
        <w:top w:val="none" w:sz="0" w:space="0" w:color="auto"/>
        <w:left w:val="none" w:sz="0" w:space="0" w:color="auto"/>
        <w:bottom w:val="none" w:sz="0" w:space="0" w:color="auto"/>
        <w:right w:val="none" w:sz="0" w:space="0" w:color="auto"/>
      </w:divBdr>
    </w:div>
    <w:div w:id="1325665334">
      <w:bodyDiv w:val="1"/>
      <w:marLeft w:val="0"/>
      <w:marRight w:val="0"/>
      <w:marTop w:val="0"/>
      <w:marBottom w:val="0"/>
      <w:divBdr>
        <w:top w:val="none" w:sz="0" w:space="0" w:color="auto"/>
        <w:left w:val="none" w:sz="0" w:space="0" w:color="auto"/>
        <w:bottom w:val="none" w:sz="0" w:space="0" w:color="auto"/>
        <w:right w:val="none" w:sz="0" w:space="0" w:color="auto"/>
      </w:divBdr>
    </w:div>
    <w:div w:id="1352412261">
      <w:bodyDiv w:val="1"/>
      <w:marLeft w:val="0"/>
      <w:marRight w:val="0"/>
      <w:marTop w:val="0"/>
      <w:marBottom w:val="0"/>
      <w:divBdr>
        <w:top w:val="none" w:sz="0" w:space="0" w:color="auto"/>
        <w:left w:val="none" w:sz="0" w:space="0" w:color="auto"/>
        <w:bottom w:val="none" w:sz="0" w:space="0" w:color="auto"/>
        <w:right w:val="none" w:sz="0" w:space="0" w:color="auto"/>
      </w:divBdr>
    </w:div>
    <w:div w:id="1364329748">
      <w:bodyDiv w:val="1"/>
      <w:marLeft w:val="0"/>
      <w:marRight w:val="0"/>
      <w:marTop w:val="0"/>
      <w:marBottom w:val="0"/>
      <w:divBdr>
        <w:top w:val="none" w:sz="0" w:space="0" w:color="auto"/>
        <w:left w:val="none" w:sz="0" w:space="0" w:color="auto"/>
        <w:bottom w:val="none" w:sz="0" w:space="0" w:color="auto"/>
        <w:right w:val="none" w:sz="0" w:space="0" w:color="auto"/>
      </w:divBdr>
    </w:div>
    <w:div w:id="1404402868">
      <w:bodyDiv w:val="1"/>
      <w:marLeft w:val="0"/>
      <w:marRight w:val="0"/>
      <w:marTop w:val="0"/>
      <w:marBottom w:val="0"/>
      <w:divBdr>
        <w:top w:val="none" w:sz="0" w:space="0" w:color="auto"/>
        <w:left w:val="none" w:sz="0" w:space="0" w:color="auto"/>
        <w:bottom w:val="none" w:sz="0" w:space="0" w:color="auto"/>
        <w:right w:val="none" w:sz="0" w:space="0" w:color="auto"/>
      </w:divBdr>
    </w:div>
    <w:div w:id="1408921886">
      <w:bodyDiv w:val="1"/>
      <w:marLeft w:val="0"/>
      <w:marRight w:val="0"/>
      <w:marTop w:val="0"/>
      <w:marBottom w:val="0"/>
      <w:divBdr>
        <w:top w:val="none" w:sz="0" w:space="0" w:color="auto"/>
        <w:left w:val="none" w:sz="0" w:space="0" w:color="auto"/>
        <w:bottom w:val="none" w:sz="0" w:space="0" w:color="auto"/>
        <w:right w:val="none" w:sz="0" w:space="0" w:color="auto"/>
      </w:divBdr>
    </w:div>
    <w:div w:id="1449155557">
      <w:bodyDiv w:val="1"/>
      <w:marLeft w:val="0"/>
      <w:marRight w:val="0"/>
      <w:marTop w:val="0"/>
      <w:marBottom w:val="0"/>
      <w:divBdr>
        <w:top w:val="none" w:sz="0" w:space="0" w:color="auto"/>
        <w:left w:val="none" w:sz="0" w:space="0" w:color="auto"/>
        <w:bottom w:val="none" w:sz="0" w:space="0" w:color="auto"/>
        <w:right w:val="none" w:sz="0" w:space="0" w:color="auto"/>
      </w:divBdr>
    </w:div>
    <w:div w:id="1454713393">
      <w:bodyDiv w:val="1"/>
      <w:marLeft w:val="0"/>
      <w:marRight w:val="0"/>
      <w:marTop w:val="0"/>
      <w:marBottom w:val="0"/>
      <w:divBdr>
        <w:top w:val="none" w:sz="0" w:space="0" w:color="auto"/>
        <w:left w:val="none" w:sz="0" w:space="0" w:color="auto"/>
        <w:bottom w:val="none" w:sz="0" w:space="0" w:color="auto"/>
        <w:right w:val="none" w:sz="0" w:space="0" w:color="auto"/>
      </w:divBdr>
    </w:div>
    <w:div w:id="1460303330">
      <w:bodyDiv w:val="1"/>
      <w:marLeft w:val="0"/>
      <w:marRight w:val="0"/>
      <w:marTop w:val="0"/>
      <w:marBottom w:val="0"/>
      <w:divBdr>
        <w:top w:val="none" w:sz="0" w:space="0" w:color="auto"/>
        <w:left w:val="none" w:sz="0" w:space="0" w:color="auto"/>
        <w:bottom w:val="none" w:sz="0" w:space="0" w:color="auto"/>
        <w:right w:val="none" w:sz="0" w:space="0" w:color="auto"/>
      </w:divBdr>
    </w:div>
    <w:div w:id="1461261139">
      <w:bodyDiv w:val="1"/>
      <w:marLeft w:val="0"/>
      <w:marRight w:val="0"/>
      <w:marTop w:val="0"/>
      <w:marBottom w:val="0"/>
      <w:divBdr>
        <w:top w:val="none" w:sz="0" w:space="0" w:color="auto"/>
        <w:left w:val="none" w:sz="0" w:space="0" w:color="auto"/>
        <w:bottom w:val="none" w:sz="0" w:space="0" w:color="auto"/>
        <w:right w:val="none" w:sz="0" w:space="0" w:color="auto"/>
      </w:divBdr>
    </w:div>
    <w:div w:id="1542940772">
      <w:bodyDiv w:val="1"/>
      <w:marLeft w:val="0"/>
      <w:marRight w:val="0"/>
      <w:marTop w:val="0"/>
      <w:marBottom w:val="0"/>
      <w:divBdr>
        <w:top w:val="none" w:sz="0" w:space="0" w:color="auto"/>
        <w:left w:val="none" w:sz="0" w:space="0" w:color="auto"/>
        <w:bottom w:val="none" w:sz="0" w:space="0" w:color="auto"/>
        <w:right w:val="none" w:sz="0" w:space="0" w:color="auto"/>
      </w:divBdr>
    </w:div>
    <w:div w:id="1581793516">
      <w:bodyDiv w:val="1"/>
      <w:marLeft w:val="0"/>
      <w:marRight w:val="0"/>
      <w:marTop w:val="0"/>
      <w:marBottom w:val="0"/>
      <w:divBdr>
        <w:top w:val="none" w:sz="0" w:space="0" w:color="auto"/>
        <w:left w:val="none" w:sz="0" w:space="0" w:color="auto"/>
        <w:bottom w:val="none" w:sz="0" w:space="0" w:color="auto"/>
        <w:right w:val="none" w:sz="0" w:space="0" w:color="auto"/>
      </w:divBdr>
    </w:div>
    <w:div w:id="1611476683">
      <w:bodyDiv w:val="1"/>
      <w:marLeft w:val="0"/>
      <w:marRight w:val="0"/>
      <w:marTop w:val="0"/>
      <w:marBottom w:val="0"/>
      <w:divBdr>
        <w:top w:val="none" w:sz="0" w:space="0" w:color="auto"/>
        <w:left w:val="none" w:sz="0" w:space="0" w:color="auto"/>
        <w:bottom w:val="none" w:sz="0" w:space="0" w:color="auto"/>
        <w:right w:val="none" w:sz="0" w:space="0" w:color="auto"/>
      </w:divBdr>
    </w:div>
    <w:div w:id="1620259108">
      <w:bodyDiv w:val="1"/>
      <w:marLeft w:val="0"/>
      <w:marRight w:val="0"/>
      <w:marTop w:val="0"/>
      <w:marBottom w:val="0"/>
      <w:divBdr>
        <w:top w:val="none" w:sz="0" w:space="0" w:color="auto"/>
        <w:left w:val="none" w:sz="0" w:space="0" w:color="auto"/>
        <w:bottom w:val="none" w:sz="0" w:space="0" w:color="auto"/>
        <w:right w:val="none" w:sz="0" w:space="0" w:color="auto"/>
      </w:divBdr>
    </w:div>
    <w:div w:id="1622611098">
      <w:bodyDiv w:val="1"/>
      <w:marLeft w:val="0"/>
      <w:marRight w:val="0"/>
      <w:marTop w:val="0"/>
      <w:marBottom w:val="0"/>
      <w:divBdr>
        <w:top w:val="none" w:sz="0" w:space="0" w:color="auto"/>
        <w:left w:val="none" w:sz="0" w:space="0" w:color="auto"/>
        <w:bottom w:val="none" w:sz="0" w:space="0" w:color="auto"/>
        <w:right w:val="none" w:sz="0" w:space="0" w:color="auto"/>
      </w:divBdr>
    </w:div>
    <w:div w:id="1641572683">
      <w:bodyDiv w:val="1"/>
      <w:marLeft w:val="0"/>
      <w:marRight w:val="0"/>
      <w:marTop w:val="0"/>
      <w:marBottom w:val="0"/>
      <w:divBdr>
        <w:top w:val="none" w:sz="0" w:space="0" w:color="auto"/>
        <w:left w:val="none" w:sz="0" w:space="0" w:color="auto"/>
        <w:bottom w:val="none" w:sz="0" w:space="0" w:color="auto"/>
        <w:right w:val="none" w:sz="0" w:space="0" w:color="auto"/>
      </w:divBdr>
    </w:div>
    <w:div w:id="1694725143">
      <w:bodyDiv w:val="1"/>
      <w:marLeft w:val="0"/>
      <w:marRight w:val="0"/>
      <w:marTop w:val="0"/>
      <w:marBottom w:val="0"/>
      <w:divBdr>
        <w:top w:val="none" w:sz="0" w:space="0" w:color="auto"/>
        <w:left w:val="none" w:sz="0" w:space="0" w:color="auto"/>
        <w:bottom w:val="none" w:sz="0" w:space="0" w:color="auto"/>
        <w:right w:val="none" w:sz="0" w:space="0" w:color="auto"/>
      </w:divBdr>
    </w:div>
    <w:div w:id="1703705408">
      <w:bodyDiv w:val="1"/>
      <w:marLeft w:val="0"/>
      <w:marRight w:val="0"/>
      <w:marTop w:val="0"/>
      <w:marBottom w:val="0"/>
      <w:divBdr>
        <w:top w:val="none" w:sz="0" w:space="0" w:color="auto"/>
        <w:left w:val="none" w:sz="0" w:space="0" w:color="auto"/>
        <w:bottom w:val="none" w:sz="0" w:space="0" w:color="auto"/>
        <w:right w:val="none" w:sz="0" w:space="0" w:color="auto"/>
      </w:divBdr>
    </w:div>
    <w:div w:id="1705865799">
      <w:bodyDiv w:val="1"/>
      <w:marLeft w:val="0"/>
      <w:marRight w:val="0"/>
      <w:marTop w:val="0"/>
      <w:marBottom w:val="0"/>
      <w:divBdr>
        <w:top w:val="none" w:sz="0" w:space="0" w:color="auto"/>
        <w:left w:val="none" w:sz="0" w:space="0" w:color="auto"/>
        <w:bottom w:val="none" w:sz="0" w:space="0" w:color="auto"/>
        <w:right w:val="none" w:sz="0" w:space="0" w:color="auto"/>
      </w:divBdr>
    </w:div>
    <w:div w:id="1742751438">
      <w:bodyDiv w:val="1"/>
      <w:marLeft w:val="0"/>
      <w:marRight w:val="0"/>
      <w:marTop w:val="0"/>
      <w:marBottom w:val="0"/>
      <w:divBdr>
        <w:top w:val="none" w:sz="0" w:space="0" w:color="auto"/>
        <w:left w:val="none" w:sz="0" w:space="0" w:color="auto"/>
        <w:bottom w:val="none" w:sz="0" w:space="0" w:color="auto"/>
        <w:right w:val="none" w:sz="0" w:space="0" w:color="auto"/>
      </w:divBdr>
    </w:div>
    <w:div w:id="1765689086">
      <w:bodyDiv w:val="1"/>
      <w:marLeft w:val="0"/>
      <w:marRight w:val="0"/>
      <w:marTop w:val="0"/>
      <w:marBottom w:val="0"/>
      <w:divBdr>
        <w:top w:val="none" w:sz="0" w:space="0" w:color="auto"/>
        <w:left w:val="none" w:sz="0" w:space="0" w:color="auto"/>
        <w:bottom w:val="none" w:sz="0" w:space="0" w:color="auto"/>
        <w:right w:val="none" w:sz="0" w:space="0" w:color="auto"/>
      </w:divBdr>
    </w:div>
    <w:div w:id="1788815467">
      <w:bodyDiv w:val="1"/>
      <w:marLeft w:val="0"/>
      <w:marRight w:val="0"/>
      <w:marTop w:val="0"/>
      <w:marBottom w:val="0"/>
      <w:divBdr>
        <w:top w:val="none" w:sz="0" w:space="0" w:color="auto"/>
        <w:left w:val="none" w:sz="0" w:space="0" w:color="auto"/>
        <w:bottom w:val="none" w:sz="0" w:space="0" w:color="auto"/>
        <w:right w:val="none" w:sz="0" w:space="0" w:color="auto"/>
      </w:divBdr>
    </w:div>
    <w:div w:id="1805467838">
      <w:bodyDiv w:val="1"/>
      <w:marLeft w:val="0"/>
      <w:marRight w:val="0"/>
      <w:marTop w:val="0"/>
      <w:marBottom w:val="0"/>
      <w:divBdr>
        <w:top w:val="none" w:sz="0" w:space="0" w:color="auto"/>
        <w:left w:val="none" w:sz="0" w:space="0" w:color="auto"/>
        <w:bottom w:val="none" w:sz="0" w:space="0" w:color="auto"/>
        <w:right w:val="none" w:sz="0" w:space="0" w:color="auto"/>
      </w:divBdr>
    </w:div>
    <w:div w:id="1819759815">
      <w:bodyDiv w:val="1"/>
      <w:marLeft w:val="0"/>
      <w:marRight w:val="0"/>
      <w:marTop w:val="0"/>
      <w:marBottom w:val="0"/>
      <w:divBdr>
        <w:top w:val="none" w:sz="0" w:space="0" w:color="auto"/>
        <w:left w:val="none" w:sz="0" w:space="0" w:color="auto"/>
        <w:bottom w:val="none" w:sz="0" w:space="0" w:color="auto"/>
        <w:right w:val="none" w:sz="0" w:space="0" w:color="auto"/>
      </w:divBdr>
    </w:div>
    <w:div w:id="1832018802">
      <w:bodyDiv w:val="1"/>
      <w:marLeft w:val="0"/>
      <w:marRight w:val="0"/>
      <w:marTop w:val="0"/>
      <w:marBottom w:val="0"/>
      <w:divBdr>
        <w:top w:val="none" w:sz="0" w:space="0" w:color="auto"/>
        <w:left w:val="none" w:sz="0" w:space="0" w:color="auto"/>
        <w:bottom w:val="none" w:sz="0" w:space="0" w:color="auto"/>
        <w:right w:val="none" w:sz="0" w:space="0" w:color="auto"/>
      </w:divBdr>
    </w:div>
    <w:div w:id="1855455492">
      <w:bodyDiv w:val="1"/>
      <w:marLeft w:val="0"/>
      <w:marRight w:val="0"/>
      <w:marTop w:val="0"/>
      <w:marBottom w:val="0"/>
      <w:divBdr>
        <w:top w:val="none" w:sz="0" w:space="0" w:color="auto"/>
        <w:left w:val="none" w:sz="0" w:space="0" w:color="auto"/>
        <w:bottom w:val="none" w:sz="0" w:space="0" w:color="auto"/>
        <w:right w:val="none" w:sz="0" w:space="0" w:color="auto"/>
      </w:divBdr>
    </w:div>
    <w:div w:id="1868760905">
      <w:bodyDiv w:val="1"/>
      <w:marLeft w:val="0"/>
      <w:marRight w:val="0"/>
      <w:marTop w:val="0"/>
      <w:marBottom w:val="0"/>
      <w:divBdr>
        <w:top w:val="none" w:sz="0" w:space="0" w:color="auto"/>
        <w:left w:val="none" w:sz="0" w:space="0" w:color="auto"/>
        <w:bottom w:val="none" w:sz="0" w:space="0" w:color="auto"/>
        <w:right w:val="none" w:sz="0" w:space="0" w:color="auto"/>
      </w:divBdr>
    </w:div>
    <w:div w:id="1871139110">
      <w:bodyDiv w:val="1"/>
      <w:marLeft w:val="0"/>
      <w:marRight w:val="0"/>
      <w:marTop w:val="0"/>
      <w:marBottom w:val="0"/>
      <w:divBdr>
        <w:top w:val="none" w:sz="0" w:space="0" w:color="auto"/>
        <w:left w:val="none" w:sz="0" w:space="0" w:color="auto"/>
        <w:bottom w:val="none" w:sz="0" w:space="0" w:color="auto"/>
        <w:right w:val="none" w:sz="0" w:space="0" w:color="auto"/>
      </w:divBdr>
    </w:div>
    <w:div w:id="1875195115">
      <w:bodyDiv w:val="1"/>
      <w:marLeft w:val="0"/>
      <w:marRight w:val="0"/>
      <w:marTop w:val="0"/>
      <w:marBottom w:val="0"/>
      <w:divBdr>
        <w:top w:val="none" w:sz="0" w:space="0" w:color="auto"/>
        <w:left w:val="none" w:sz="0" w:space="0" w:color="auto"/>
        <w:bottom w:val="none" w:sz="0" w:space="0" w:color="auto"/>
        <w:right w:val="none" w:sz="0" w:space="0" w:color="auto"/>
      </w:divBdr>
    </w:div>
    <w:div w:id="1881546898">
      <w:bodyDiv w:val="1"/>
      <w:marLeft w:val="0"/>
      <w:marRight w:val="0"/>
      <w:marTop w:val="0"/>
      <w:marBottom w:val="0"/>
      <w:divBdr>
        <w:top w:val="none" w:sz="0" w:space="0" w:color="auto"/>
        <w:left w:val="none" w:sz="0" w:space="0" w:color="auto"/>
        <w:bottom w:val="none" w:sz="0" w:space="0" w:color="auto"/>
        <w:right w:val="none" w:sz="0" w:space="0" w:color="auto"/>
      </w:divBdr>
    </w:div>
    <w:div w:id="1907907844">
      <w:bodyDiv w:val="1"/>
      <w:marLeft w:val="0"/>
      <w:marRight w:val="0"/>
      <w:marTop w:val="0"/>
      <w:marBottom w:val="0"/>
      <w:divBdr>
        <w:top w:val="none" w:sz="0" w:space="0" w:color="auto"/>
        <w:left w:val="none" w:sz="0" w:space="0" w:color="auto"/>
        <w:bottom w:val="none" w:sz="0" w:space="0" w:color="auto"/>
        <w:right w:val="none" w:sz="0" w:space="0" w:color="auto"/>
      </w:divBdr>
    </w:div>
    <w:div w:id="1919823314">
      <w:bodyDiv w:val="1"/>
      <w:marLeft w:val="0"/>
      <w:marRight w:val="0"/>
      <w:marTop w:val="0"/>
      <w:marBottom w:val="0"/>
      <w:divBdr>
        <w:top w:val="none" w:sz="0" w:space="0" w:color="auto"/>
        <w:left w:val="none" w:sz="0" w:space="0" w:color="auto"/>
        <w:bottom w:val="none" w:sz="0" w:space="0" w:color="auto"/>
        <w:right w:val="none" w:sz="0" w:space="0" w:color="auto"/>
      </w:divBdr>
    </w:div>
    <w:div w:id="1968702410">
      <w:bodyDiv w:val="1"/>
      <w:marLeft w:val="0"/>
      <w:marRight w:val="0"/>
      <w:marTop w:val="0"/>
      <w:marBottom w:val="0"/>
      <w:divBdr>
        <w:top w:val="none" w:sz="0" w:space="0" w:color="auto"/>
        <w:left w:val="none" w:sz="0" w:space="0" w:color="auto"/>
        <w:bottom w:val="none" w:sz="0" w:space="0" w:color="auto"/>
        <w:right w:val="none" w:sz="0" w:space="0" w:color="auto"/>
      </w:divBdr>
    </w:div>
    <w:div w:id="1973435014">
      <w:bodyDiv w:val="1"/>
      <w:marLeft w:val="0"/>
      <w:marRight w:val="0"/>
      <w:marTop w:val="0"/>
      <w:marBottom w:val="0"/>
      <w:divBdr>
        <w:top w:val="none" w:sz="0" w:space="0" w:color="auto"/>
        <w:left w:val="none" w:sz="0" w:space="0" w:color="auto"/>
        <w:bottom w:val="none" w:sz="0" w:space="0" w:color="auto"/>
        <w:right w:val="none" w:sz="0" w:space="0" w:color="auto"/>
      </w:divBdr>
    </w:div>
    <w:div w:id="1999646973">
      <w:bodyDiv w:val="1"/>
      <w:marLeft w:val="0"/>
      <w:marRight w:val="0"/>
      <w:marTop w:val="0"/>
      <w:marBottom w:val="0"/>
      <w:divBdr>
        <w:top w:val="none" w:sz="0" w:space="0" w:color="auto"/>
        <w:left w:val="none" w:sz="0" w:space="0" w:color="auto"/>
        <w:bottom w:val="none" w:sz="0" w:space="0" w:color="auto"/>
        <w:right w:val="none" w:sz="0" w:space="0" w:color="auto"/>
      </w:divBdr>
    </w:div>
    <w:div w:id="2017420930">
      <w:bodyDiv w:val="1"/>
      <w:marLeft w:val="0"/>
      <w:marRight w:val="0"/>
      <w:marTop w:val="0"/>
      <w:marBottom w:val="0"/>
      <w:divBdr>
        <w:top w:val="none" w:sz="0" w:space="0" w:color="auto"/>
        <w:left w:val="none" w:sz="0" w:space="0" w:color="auto"/>
        <w:bottom w:val="none" w:sz="0" w:space="0" w:color="auto"/>
        <w:right w:val="none" w:sz="0" w:space="0" w:color="auto"/>
      </w:divBdr>
    </w:div>
    <w:div w:id="2037541055">
      <w:bodyDiv w:val="1"/>
      <w:marLeft w:val="0"/>
      <w:marRight w:val="0"/>
      <w:marTop w:val="0"/>
      <w:marBottom w:val="0"/>
      <w:divBdr>
        <w:top w:val="none" w:sz="0" w:space="0" w:color="auto"/>
        <w:left w:val="none" w:sz="0" w:space="0" w:color="auto"/>
        <w:bottom w:val="none" w:sz="0" w:space="0" w:color="auto"/>
        <w:right w:val="none" w:sz="0" w:space="0" w:color="auto"/>
      </w:divBdr>
    </w:div>
    <w:div w:id="2057778328">
      <w:bodyDiv w:val="1"/>
      <w:marLeft w:val="0"/>
      <w:marRight w:val="0"/>
      <w:marTop w:val="0"/>
      <w:marBottom w:val="0"/>
      <w:divBdr>
        <w:top w:val="none" w:sz="0" w:space="0" w:color="auto"/>
        <w:left w:val="none" w:sz="0" w:space="0" w:color="auto"/>
        <w:bottom w:val="none" w:sz="0" w:space="0" w:color="auto"/>
        <w:right w:val="none" w:sz="0" w:space="0" w:color="auto"/>
      </w:divBdr>
    </w:div>
    <w:div w:id="2084645315">
      <w:bodyDiv w:val="1"/>
      <w:marLeft w:val="0"/>
      <w:marRight w:val="0"/>
      <w:marTop w:val="0"/>
      <w:marBottom w:val="0"/>
      <w:divBdr>
        <w:top w:val="none" w:sz="0" w:space="0" w:color="auto"/>
        <w:left w:val="none" w:sz="0" w:space="0" w:color="auto"/>
        <w:bottom w:val="none" w:sz="0" w:space="0" w:color="auto"/>
        <w:right w:val="none" w:sz="0" w:space="0" w:color="auto"/>
      </w:divBdr>
    </w:div>
    <w:div w:id="2104297270">
      <w:bodyDiv w:val="1"/>
      <w:marLeft w:val="0"/>
      <w:marRight w:val="0"/>
      <w:marTop w:val="0"/>
      <w:marBottom w:val="0"/>
      <w:divBdr>
        <w:top w:val="none" w:sz="0" w:space="0" w:color="auto"/>
        <w:left w:val="none" w:sz="0" w:space="0" w:color="auto"/>
        <w:bottom w:val="none" w:sz="0" w:space="0" w:color="auto"/>
        <w:right w:val="none" w:sz="0" w:space="0" w:color="auto"/>
      </w:divBdr>
    </w:div>
    <w:div w:id="2111779239">
      <w:bodyDiv w:val="1"/>
      <w:marLeft w:val="0"/>
      <w:marRight w:val="0"/>
      <w:marTop w:val="0"/>
      <w:marBottom w:val="0"/>
      <w:divBdr>
        <w:top w:val="none" w:sz="0" w:space="0" w:color="auto"/>
        <w:left w:val="none" w:sz="0" w:space="0" w:color="auto"/>
        <w:bottom w:val="none" w:sz="0" w:space="0" w:color="auto"/>
        <w:right w:val="none" w:sz="0" w:space="0" w:color="auto"/>
      </w:divBdr>
    </w:div>
    <w:div w:id="212464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kawask\&#12487;&#12473;&#12463;&#12488;&#12483;&#12503;\&#22577;&#21578;&#26360;&#12486;&#12531;&#12503;&#12524;&#12540;&#12488;ver1.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4A392AD875449443AAA7829C2473F989" ma:contentTypeVersion="6" ma:contentTypeDescription="新しいドキュメントを作成します。" ma:contentTypeScope="" ma:versionID="910b726549f5ea5c5b0da533c2bfbdae">
  <xsd:schema xmlns:xsd="http://www.w3.org/2001/XMLSchema" xmlns:xs="http://www.w3.org/2001/XMLSchema" xmlns:p="http://schemas.microsoft.com/office/2006/metadata/properties" xmlns:ns2="60b12527-e226-4614-b792-74ec134ea487" xmlns:ns3="070d2816-acf1-4867-9480-e239a5331c18" targetNamespace="http://schemas.microsoft.com/office/2006/metadata/properties" ma:root="true" ma:fieldsID="bb2c7f2645d668397f7db443c4d8a8c5" ns2:_="" ns3:_="">
    <xsd:import namespace="60b12527-e226-4614-b792-74ec134ea487"/>
    <xsd:import namespace="070d2816-acf1-4867-9480-e239a5331c1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b12527-e226-4614-b792-74ec134ea4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0d2816-acf1-4867-9480-e239a5331c18" elementFormDefault="qualified">
    <xsd:import namespace="http://schemas.microsoft.com/office/2006/documentManagement/types"/>
    <xsd:import namespace="http://schemas.microsoft.com/office/infopath/2007/PartnerControls"/>
    <xsd:element name="SharedWithUsers" ma:index="11"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F803FC6-7E95-47C3-87D5-F098639F9AE7}">
  <ds:schemaRefs>
    <ds:schemaRef ds:uri="http://schemas.openxmlformats.org/officeDocument/2006/bibliography"/>
  </ds:schemaRefs>
</ds:datastoreItem>
</file>

<file path=customXml/itemProps2.xml><?xml version="1.0" encoding="utf-8"?>
<ds:datastoreItem xmlns:ds="http://schemas.openxmlformats.org/officeDocument/2006/customXml" ds:itemID="{52A5AF8B-FAFA-4BFF-81FF-5FF84B23BCF5}">
  <ds:schemaRefs>
    <ds:schemaRef ds:uri="http://schemas.microsoft.com/sharepoint/v3/contenttype/forms"/>
  </ds:schemaRefs>
</ds:datastoreItem>
</file>

<file path=customXml/itemProps3.xml><?xml version="1.0" encoding="utf-8"?>
<ds:datastoreItem xmlns:ds="http://schemas.openxmlformats.org/officeDocument/2006/customXml" ds:itemID="{EA9C479B-1912-4F81-AED8-9F9C5918D9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b12527-e226-4614-b792-74ec134ea487"/>
    <ds:schemaRef ds:uri="070d2816-acf1-4867-9480-e239a5331c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023066-36A3-464D-9AAA-15321FBF925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報告書テンプレートver1.dot</Template>
  <TotalTime>163</TotalTime>
  <Pages>19</Pages>
  <Words>9358</Words>
  <Characters>2867</Characters>
  <Application>Microsoft Office Word</Application>
  <DocSecurity>0</DocSecurity>
  <Lines>23</Lines>
  <Paragraphs>24</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12201</CharactersWithSpaces>
  <SharedDoc>false</SharedDoc>
  <HLinks>
    <vt:vector size="510" baseType="variant">
      <vt:variant>
        <vt:i4>6815871</vt:i4>
      </vt:variant>
      <vt:variant>
        <vt:i4>873</vt:i4>
      </vt:variant>
      <vt:variant>
        <vt:i4>0</vt:i4>
      </vt:variant>
      <vt:variant>
        <vt:i4>5</vt:i4>
      </vt:variant>
      <vt:variant>
        <vt:lpwstr>http://www.mlit.go.jp/common/001029238.pdf</vt:lpwstr>
      </vt:variant>
      <vt:variant>
        <vt:lpwstr/>
      </vt:variant>
      <vt:variant>
        <vt:i4>1835066</vt:i4>
      </vt:variant>
      <vt:variant>
        <vt:i4>497</vt:i4>
      </vt:variant>
      <vt:variant>
        <vt:i4>0</vt:i4>
      </vt:variant>
      <vt:variant>
        <vt:i4>5</vt:i4>
      </vt:variant>
      <vt:variant>
        <vt:lpwstr/>
      </vt:variant>
      <vt:variant>
        <vt:lpwstr>_Toc409800736</vt:lpwstr>
      </vt:variant>
      <vt:variant>
        <vt:i4>1835066</vt:i4>
      </vt:variant>
      <vt:variant>
        <vt:i4>491</vt:i4>
      </vt:variant>
      <vt:variant>
        <vt:i4>0</vt:i4>
      </vt:variant>
      <vt:variant>
        <vt:i4>5</vt:i4>
      </vt:variant>
      <vt:variant>
        <vt:lpwstr/>
      </vt:variant>
      <vt:variant>
        <vt:lpwstr>_Toc409800735</vt:lpwstr>
      </vt:variant>
      <vt:variant>
        <vt:i4>1835066</vt:i4>
      </vt:variant>
      <vt:variant>
        <vt:i4>485</vt:i4>
      </vt:variant>
      <vt:variant>
        <vt:i4>0</vt:i4>
      </vt:variant>
      <vt:variant>
        <vt:i4>5</vt:i4>
      </vt:variant>
      <vt:variant>
        <vt:lpwstr/>
      </vt:variant>
      <vt:variant>
        <vt:lpwstr>_Toc409800734</vt:lpwstr>
      </vt:variant>
      <vt:variant>
        <vt:i4>1835066</vt:i4>
      </vt:variant>
      <vt:variant>
        <vt:i4>479</vt:i4>
      </vt:variant>
      <vt:variant>
        <vt:i4>0</vt:i4>
      </vt:variant>
      <vt:variant>
        <vt:i4>5</vt:i4>
      </vt:variant>
      <vt:variant>
        <vt:lpwstr/>
      </vt:variant>
      <vt:variant>
        <vt:lpwstr>_Toc409800733</vt:lpwstr>
      </vt:variant>
      <vt:variant>
        <vt:i4>1835066</vt:i4>
      </vt:variant>
      <vt:variant>
        <vt:i4>473</vt:i4>
      </vt:variant>
      <vt:variant>
        <vt:i4>0</vt:i4>
      </vt:variant>
      <vt:variant>
        <vt:i4>5</vt:i4>
      </vt:variant>
      <vt:variant>
        <vt:lpwstr/>
      </vt:variant>
      <vt:variant>
        <vt:lpwstr>_Toc409800732</vt:lpwstr>
      </vt:variant>
      <vt:variant>
        <vt:i4>1835066</vt:i4>
      </vt:variant>
      <vt:variant>
        <vt:i4>467</vt:i4>
      </vt:variant>
      <vt:variant>
        <vt:i4>0</vt:i4>
      </vt:variant>
      <vt:variant>
        <vt:i4>5</vt:i4>
      </vt:variant>
      <vt:variant>
        <vt:lpwstr/>
      </vt:variant>
      <vt:variant>
        <vt:lpwstr>_Toc409800731</vt:lpwstr>
      </vt:variant>
      <vt:variant>
        <vt:i4>1835066</vt:i4>
      </vt:variant>
      <vt:variant>
        <vt:i4>461</vt:i4>
      </vt:variant>
      <vt:variant>
        <vt:i4>0</vt:i4>
      </vt:variant>
      <vt:variant>
        <vt:i4>5</vt:i4>
      </vt:variant>
      <vt:variant>
        <vt:lpwstr/>
      </vt:variant>
      <vt:variant>
        <vt:lpwstr>_Toc409800730</vt:lpwstr>
      </vt:variant>
      <vt:variant>
        <vt:i4>1900602</vt:i4>
      </vt:variant>
      <vt:variant>
        <vt:i4>458</vt:i4>
      </vt:variant>
      <vt:variant>
        <vt:i4>0</vt:i4>
      </vt:variant>
      <vt:variant>
        <vt:i4>5</vt:i4>
      </vt:variant>
      <vt:variant>
        <vt:lpwstr/>
      </vt:variant>
      <vt:variant>
        <vt:lpwstr>_Toc409800728</vt:lpwstr>
      </vt:variant>
      <vt:variant>
        <vt:i4>1900602</vt:i4>
      </vt:variant>
      <vt:variant>
        <vt:i4>452</vt:i4>
      </vt:variant>
      <vt:variant>
        <vt:i4>0</vt:i4>
      </vt:variant>
      <vt:variant>
        <vt:i4>5</vt:i4>
      </vt:variant>
      <vt:variant>
        <vt:lpwstr/>
      </vt:variant>
      <vt:variant>
        <vt:lpwstr>_Toc409800727</vt:lpwstr>
      </vt:variant>
      <vt:variant>
        <vt:i4>1900602</vt:i4>
      </vt:variant>
      <vt:variant>
        <vt:i4>446</vt:i4>
      </vt:variant>
      <vt:variant>
        <vt:i4>0</vt:i4>
      </vt:variant>
      <vt:variant>
        <vt:i4>5</vt:i4>
      </vt:variant>
      <vt:variant>
        <vt:lpwstr/>
      </vt:variant>
      <vt:variant>
        <vt:lpwstr>_Toc409800726</vt:lpwstr>
      </vt:variant>
      <vt:variant>
        <vt:i4>1900602</vt:i4>
      </vt:variant>
      <vt:variant>
        <vt:i4>440</vt:i4>
      </vt:variant>
      <vt:variant>
        <vt:i4>0</vt:i4>
      </vt:variant>
      <vt:variant>
        <vt:i4>5</vt:i4>
      </vt:variant>
      <vt:variant>
        <vt:lpwstr/>
      </vt:variant>
      <vt:variant>
        <vt:lpwstr>_Toc409800725</vt:lpwstr>
      </vt:variant>
      <vt:variant>
        <vt:i4>1900602</vt:i4>
      </vt:variant>
      <vt:variant>
        <vt:i4>434</vt:i4>
      </vt:variant>
      <vt:variant>
        <vt:i4>0</vt:i4>
      </vt:variant>
      <vt:variant>
        <vt:i4>5</vt:i4>
      </vt:variant>
      <vt:variant>
        <vt:lpwstr/>
      </vt:variant>
      <vt:variant>
        <vt:lpwstr>_Toc409800724</vt:lpwstr>
      </vt:variant>
      <vt:variant>
        <vt:i4>1900602</vt:i4>
      </vt:variant>
      <vt:variant>
        <vt:i4>428</vt:i4>
      </vt:variant>
      <vt:variant>
        <vt:i4>0</vt:i4>
      </vt:variant>
      <vt:variant>
        <vt:i4>5</vt:i4>
      </vt:variant>
      <vt:variant>
        <vt:lpwstr/>
      </vt:variant>
      <vt:variant>
        <vt:lpwstr>_Toc409800723</vt:lpwstr>
      </vt:variant>
      <vt:variant>
        <vt:i4>1900602</vt:i4>
      </vt:variant>
      <vt:variant>
        <vt:i4>422</vt:i4>
      </vt:variant>
      <vt:variant>
        <vt:i4>0</vt:i4>
      </vt:variant>
      <vt:variant>
        <vt:i4>5</vt:i4>
      </vt:variant>
      <vt:variant>
        <vt:lpwstr/>
      </vt:variant>
      <vt:variant>
        <vt:lpwstr>_Toc409800722</vt:lpwstr>
      </vt:variant>
      <vt:variant>
        <vt:i4>1900602</vt:i4>
      </vt:variant>
      <vt:variant>
        <vt:i4>416</vt:i4>
      </vt:variant>
      <vt:variant>
        <vt:i4>0</vt:i4>
      </vt:variant>
      <vt:variant>
        <vt:i4>5</vt:i4>
      </vt:variant>
      <vt:variant>
        <vt:lpwstr/>
      </vt:variant>
      <vt:variant>
        <vt:lpwstr>_Toc409800721</vt:lpwstr>
      </vt:variant>
      <vt:variant>
        <vt:i4>1900602</vt:i4>
      </vt:variant>
      <vt:variant>
        <vt:i4>410</vt:i4>
      </vt:variant>
      <vt:variant>
        <vt:i4>0</vt:i4>
      </vt:variant>
      <vt:variant>
        <vt:i4>5</vt:i4>
      </vt:variant>
      <vt:variant>
        <vt:lpwstr/>
      </vt:variant>
      <vt:variant>
        <vt:lpwstr>_Toc409800720</vt:lpwstr>
      </vt:variant>
      <vt:variant>
        <vt:i4>1966138</vt:i4>
      </vt:variant>
      <vt:variant>
        <vt:i4>404</vt:i4>
      </vt:variant>
      <vt:variant>
        <vt:i4>0</vt:i4>
      </vt:variant>
      <vt:variant>
        <vt:i4>5</vt:i4>
      </vt:variant>
      <vt:variant>
        <vt:lpwstr/>
      </vt:variant>
      <vt:variant>
        <vt:lpwstr>_Toc409800719</vt:lpwstr>
      </vt:variant>
      <vt:variant>
        <vt:i4>1966138</vt:i4>
      </vt:variant>
      <vt:variant>
        <vt:i4>398</vt:i4>
      </vt:variant>
      <vt:variant>
        <vt:i4>0</vt:i4>
      </vt:variant>
      <vt:variant>
        <vt:i4>5</vt:i4>
      </vt:variant>
      <vt:variant>
        <vt:lpwstr/>
      </vt:variant>
      <vt:variant>
        <vt:lpwstr>_Toc409800718</vt:lpwstr>
      </vt:variant>
      <vt:variant>
        <vt:i4>1966138</vt:i4>
      </vt:variant>
      <vt:variant>
        <vt:i4>392</vt:i4>
      </vt:variant>
      <vt:variant>
        <vt:i4>0</vt:i4>
      </vt:variant>
      <vt:variant>
        <vt:i4>5</vt:i4>
      </vt:variant>
      <vt:variant>
        <vt:lpwstr/>
      </vt:variant>
      <vt:variant>
        <vt:lpwstr>_Toc409800717</vt:lpwstr>
      </vt:variant>
      <vt:variant>
        <vt:i4>1966138</vt:i4>
      </vt:variant>
      <vt:variant>
        <vt:i4>386</vt:i4>
      </vt:variant>
      <vt:variant>
        <vt:i4>0</vt:i4>
      </vt:variant>
      <vt:variant>
        <vt:i4>5</vt:i4>
      </vt:variant>
      <vt:variant>
        <vt:lpwstr/>
      </vt:variant>
      <vt:variant>
        <vt:lpwstr>_Toc409800716</vt:lpwstr>
      </vt:variant>
      <vt:variant>
        <vt:i4>1966138</vt:i4>
      </vt:variant>
      <vt:variant>
        <vt:i4>380</vt:i4>
      </vt:variant>
      <vt:variant>
        <vt:i4>0</vt:i4>
      </vt:variant>
      <vt:variant>
        <vt:i4>5</vt:i4>
      </vt:variant>
      <vt:variant>
        <vt:lpwstr/>
      </vt:variant>
      <vt:variant>
        <vt:lpwstr>_Toc409800715</vt:lpwstr>
      </vt:variant>
      <vt:variant>
        <vt:i4>1966138</vt:i4>
      </vt:variant>
      <vt:variant>
        <vt:i4>374</vt:i4>
      </vt:variant>
      <vt:variant>
        <vt:i4>0</vt:i4>
      </vt:variant>
      <vt:variant>
        <vt:i4>5</vt:i4>
      </vt:variant>
      <vt:variant>
        <vt:lpwstr/>
      </vt:variant>
      <vt:variant>
        <vt:lpwstr>_Toc409800714</vt:lpwstr>
      </vt:variant>
      <vt:variant>
        <vt:i4>1966138</vt:i4>
      </vt:variant>
      <vt:variant>
        <vt:i4>368</vt:i4>
      </vt:variant>
      <vt:variant>
        <vt:i4>0</vt:i4>
      </vt:variant>
      <vt:variant>
        <vt:i4>5</vt:i4>
      </vt:variant>
      <vt:variant>
        <vt:lpwstr/>
      </vt:variant>
      <vt:variant>
        <vt:lpwstr>_Toc409800713</vt:lpwstr>
      </vt:variant>
      <vt:variant>
        <vt:i4>1966138</vt:i4>
      </vt:variant>
      <vt:variant>
        <vt:i4>362</vt:i4>
      </vt:variant>
      <vt:variant>
        <vt:i4>0</vt:i4>
      </vt:variant>
      <vt:variant>
        <vt:i4>5</vt:i4>
      </vt:variant>
      <vt:variant>
        <vt:lpwstr/>
      </vt:variant>
      <vt:variant>
        <vt:lpwstr>_Toc409800712</vt:lpwstr>
      </vt:variant>
      <vt:variant>
        <vt:i4>1966138</vt:i4>
      </vt:variant>
      <vt:variant>
        <vt:i4>356</vt:i4>
      </vt:variant>
      <vt:variant>
        <vt:i4>0</vt:i4>
      </vt:variant>
      <vt:variant>
        <vt:i4>5</vt:i4>
      </vt:variant>
      <vt:variant>
        <vt:lpwstr/>
      </vt:variant>
      <vt:variant>
        <vt:lpwstr>_Toc409800711</vt:lpwstr>
      </vt:variant>
      <vt:variant>
        <vt:i4>1966138</vt:i4>
      </vt:variant>
      <vt:variant>
        <vt:i4>350</vt:i4>
      </vt:variant>
      <vt:variant>
        <vt:i4>0</vt:i4>
      </vt:variant>
      <vt:variant>
        <vt:i4>5</vt:i4>
      </vt:variant>
      <vt:variant>
        <vt:lpwstr/>
      </vt:variant>
      <vt:variant>
        <vt:lpwstr>_Toc409800710</vt:lpwstr>
      </vt:variant>
      <vt:variant>
        <vt:i4>2031674</vt:i4>
      </vt:variant>
      <vt:variant>
        <vt:i4>344</vt:i4>
      </vt:variant>
      <vt:variant>
        <vt:i4>0</vt:i4>
      </vt:variant>
      <vt:variant>
        <vt:i4>5</vt:i4>
      </vt:variant>
      <vt:variant>
        <vt:lpwstr/>
      </vt:variant>
      <vt:variant>
        <vt:lpwstr>_Toc409800709</vt:lpwstr>
      </vt:variant>
      <vt:variant>
        <vt:i4>2031674</vt:i4>
      </vt:variant>
      <vt:variant>
        <vt:i4>338</vt:i4>
      </vt:variant>
      <vt:variant>
        <vt:i4>0</vt:i4>
      </vt:variant>
      <vt:variant>
        <vt:i4>5</vt:i4>
      </vt:variant>
      <vt:variant>
        <vt:lpwstr/>
      </vt:variant>
      <vt:variant>
        <vt:lpwstr>_Toc409800708</vt:lpwstr>
      </vt:variant>
      <vt:variant>
        <vt:i4>2031674</vt:i4>
      </vt:variant>
      <vt:variant>
        <vt:i4>332</vt:i4>
      </vt:variant>
      <vt:variant>
        <vt:i4>0</vt:i4>
      </vt:variant>
      <vt:variant>
        <vt:i4>5</vt:i4>
      </vt:variant>
      <vt:variant>
        <vt:lpwstr/>
      </vt:variant>
      <vt:variant>
        <vt:lpwstr>_Toc409800707</vt:lpwstr>
      </vt:variant>
      <vt:variant>
        <vt:i4>2031674</vt:i4>
      </vt:variant>
      <vt:variant>
        <vt:i4>326</vt:i4>
      </vt:variant>
      <vt:variant>
        <vt:i4>0</vt:i4>
      </vt:variant>
      <vt:variant>
        <vt:i4>5</vt:i4>
      </vt:variant>
      <vt:variant>
        <vt:lpwstr/>
      </vt:variant>
      <vt:variant>
        <vt:lpwstr>_Toc409800706</vt:lpwstr>
      </vt:variant>
      <vt:variant>
        <vt:i4>2031674</vt:i4>
      </vt:variant>
      <vt:variant>
        <vt:i4>320</vt:i4>
      </vt:variant>
      <vt:variant>
        <vt:i4>0</vt:i4>
      </vt:variant>
      <vt:variant>
        <vt:i4>5</vt:i4>
      </vt:variant>
      <vt:variant>
        <vt:lpwstr/>
      </vt:variant>
      <vt:variant>
        <vt:lpwstr>_Toc409800705</vt:lpwstr>
      </vt:variant>
      <vt:variant>
        <vt:i4>2031674</vt:i4>
      </vt:variant>
      <vt:variant>
        <vt:i4>314</vt:i4>
      </vt:variant>
      <vt:variant>
        <vt:i4>0</vt:i4>
      </vt:variant>
      <vt:variant>
        <vt:i4>5</vt:i4>
      </vt:variant>
      <vt:variant>
        <vt:lpwstr/>
      </vt:variant>
      <vt:variant>
        <vt:lpwstr>_Toc409800704</vt:lpwstr>
      </vt:variant>
      <vt:variant>
        <vt:i4>2031674</vt:i4>
      </vt:variant>
      <vt:variant>
        <vt:i4>308</vt:i4>
      </vt:variant>
      <vt:variant>
        <vt:i4>0</vt:i4>
      </vt:variant>
      <vt:variant>
        <vt:i4>5</vt:i4>
      </vt:variant>
      <vt:variant>
        <vt:lpwstr/>
      </vt:variant>
      <vt:variant>
        <vt:lpwstr>_Toc409800703</vt:lpwstr>
      </vt:variant>
      <vt:variant>
        <vt:i4>2031674</vt:i4>
      </vt:variant>
      <vt:variant>
        <vt:i4>302</vt:i4>
      </vt:variant>
      <vt:variant>
        <vt:i4>0</vt:i4>
      </vt:variant>
      <vt:variant>
        <vt:i4>5</vt:i4>
      </vt:variant>
      <vt:variant>
        <vt:lpwstr/>
      </vt:variant>
      <vt:variant>
        <vt:lpwstr>_Toc409800702</vt:lpwstr>
      </vt:variant>
      <vt:variant>
        <vt:i4>2031674</vt:i4>
      </vt:variant>
      <vt:variant>
        <vt:i4>296</vt:i4>
      </vt:variant>
      <vt:variant>
        <vt:i4>0</vt:i4>
      </vt:variant>
      <vt:variant>
        <vt:i4>5</vt:i4>
      </vt:variant>
      <vt:variant>
        <vt:lpwstr/>
      </vt:variant>
      <vt:variant>
        <vt:lpwstr>_Toc409800701</vt:lpwstr>
      </vt:variant>
      <vt:variant>
        <vt:i4>2031674</vt:i4>
      </vt:variant>
      <vt:variant>
        <vt:i4>290</vt:i4>
      </vt:variant>
      <vt:variant>
        <vt:i4>0</vt:i4>
      </vt:variant>
      <vt:variant>
        <vt:i4>5</vt:i4>
      </vt:variant>
      <vt:variant>
        <vt:lpwstr/>
      </vt:variant>
      <vt:variant>
        <vt:lpwstr>_Toc409800700</vt:lpwstr>
      </vt:variant>
      <vt:variant>
        <vt:i4>1441851</vt:i4>
      </vt:variant>
      <vt:variant>
        <vt:i4>284</vt:i4>
      </vt:variant>
      <vt:variant>
        <vt:i4>0</vt:i4>
      </vt:variant>
      <vt:variant>
        <vt:i4>5</vt:i4>
      </vt:variant>
      <vt:variant>
        <vt:lpwstr/>
      </vt:variant>
      <vt:variant>
        <vt:lpwstr>_Toc409800699</vt:lpwstr>
      </vt:variant>
      <vt:variant>
        <vt:i4>1441851</vt:i4>
      </vt:variant>
      <vt:variant>
        <vt:i4>278</vt:i4>
      </vt:variant>
      <vt:variant>
        <vt:i4>0</vt:i4>
      </vt:variant>
      <vt:variant>
        <vt:i4>5</vt:i4>
      </vt:variant>
      <vt:variant>
        <vt:lpwstr/>
      </vt:variant>
      <vt:variant>
        <vt:lpwstr>_Toc409800698</vt:lpwstr>
      </vt:variant>
      <vt:variant>
        <vt:i4>1441851</vt:i4>
      </vt:variant>
      <vt:variant>
        <vt:i4>272</vt:i4>
      </vt:variant>
      <vt:variant>
        <vt:i4>0</vt:i4>
      </vt:variant>
      <vt:variant>
        <vt:i4>5</vt:i4>
      </vt:variant>
      <vt:variant>
        <vt:lpwstr/>
      </vt:variant>
      <vt:variant>
        <vt:lpwstr>_Toc409800697</vt:lpwstr>
      </vt:variant>
      <vt:variant>
        <vt:i4>1441851</vt:i4>
      </vt:variant>
      <vt:variant>
        <vt:i4>266</vt:i4>
      </vt:variant>
      <vt:variant>
        <vt:i4>0</vt:i4>
      </vt:variant>
      <vt:variant>
        <vt:i4>5</vt:i4>
      </vt:variant>
      <vt:variant>
        <vt:lpwstr/>
      </vt:variant>
      <vt:variant>
        <vt:lpwstr>_Toc409800696</vt:lpwstr>
      </vt:variant>
      <vt:variant>
        <vt:i4>1441851</vt:i4>
      </vt:variant>
      <vt:variant>
        <vt:i4>260</vt:i4>
      </vt:variant>
      <vt:variant>
        <vt:i4>0</vt:i4>
      </vt:variant>
      <vt:variant>
        <vt:i4>5</vt:i4>
      </vt:variant>
      <vt:variant>
        <vt:lpwstr/>
      </vt:variant>
      <vt:variant>
        <vt:lpwstr>_Toc409800695</vt:lpwstr>
      </vt:variant>
      <vt:variant>
        <vt:i4>1441851</vt:i4>
      </vt:variant>
      <vt:variant>
        <vt:i4>254</vt:i4>
      </vt:variant>
      <vt:variant>
        <vt:i4>0</vt:i4>
      </vt:variant>
      <vt:variant>
        <vt:i4>5</vt:i4>
      </vt:variant>
      <vt:variant>
        <vt:lpwstr/>
      </vt:variant>
      <vt:variant>
        <vt:lpwstr>_Toc409800694</vt:lpwstr>
      </vt:variant>
      <vt:variant>
        <vt:i4>1441851</vt:i4>
      </vt:variant>
      <vt:variant>
        <vt:i4>248</vt:i4>
      </vt:variant>
      <vt:variant>
        <vt:i4>0</vt:i4>
      </vt:variant>
      <vt:variant>
        <vt:i4>5</vt:i4>
      </vt:variant>
      <vt:variant>
        <vt:lpwstr/>
      </vt:variant>
      <vt:variant>
        <vt:lpwstr>_Toc409800693</vt:lpwstr>
      </vt:variant>
      <vt:variant>
        <vt:i4>1441851</vt:i4>
      </vt:variant>
      <vt:variant>
        <vt:i4>242</vt:i4>
      </vt:variant>
      <vt:variant>
        <vt:i4>0</vt:i4>
      </vt:variant>
      <vt:variant>
        <vt:i4>5</vt:i4>
      </vt:variant>
      <vt:variant>
        <vt:lpwstr/>
      </vt:variant>
      <vt:variant>
        <vt:lpwstr>_Toc409800692</vt:lpwstr>
      </vt:variant>
      <vt:variant>
        <vt:i4>1441851</vt:i4>
      </vt:variant>
      <vt:variant>
        <vt:i4>236</vt:i4>
      </vt:variant>
      <vt:variant>
        <vt:i4>0</vt:i4>
      </vt:variant>
      <vt:variant>
        <vt:i4>5</vt:i4>
      </vt:variant>
      <vt:variant>
        <vt:lpwstr/>
      </vt:variant>
      <vt:variant>
        <vt:lpwstr>_Toc409800691</vt:lpwstr>
      </vt:variant>
      <vt:variant>
        <vt:i4>1441851</vt:i4>
      </vt:variant>
      <vt:variant>
        <vt:i4>230</vt:i4>
      </vt:variant>
      <vt:variant>
        <vt:i4>0</vt:i4>
      </vt:variant>
      <vt:variant>
        <vt:i4>5</vt:i4>
      </vt:variant>
      <vt:variant>
        <vt:lpwstr/>
      </vt:variant>
      <vt:variant>
        <vt:lpwstr>_Toc409800690</vt:lpwstr>
      </vt:variant>
      <vt:variant>
        <vt:i4>1507387</vt:i4>
      </vt:variant>
      <vt:variant>
        <vt:i4>224</vt:i4>
      </vt:variant>
      <vt:variant>
        <vt:i4>0</vt:i4>
      </vt:variant>
      <vt:variant>
        <vt:i4>5</vt:i4>
      </vt:variant>
      <vt:variant>
        <vt:lpwstr/>
      </vt:variant>
      <vt:variant>
        <vt:lpwstr>_Toc409800689</vt:lpwstr>
      </vt:variant>
      <vt:variant>
        <vt:i4>1507387</vt:i4>
      </vt:variant>
      <vt:variant>
        <vt:i4>218</vt:i4>
      </vt:variant>
      <vt:variant>
        <vt:i4>0</vt:i4>
      </vt:variant>
      <vt:variant>
        <vt:i4>5</vt:i4>
      </vt:variant>
      <vt:variant>
        <vt:lpwstr/>
      </vt:variant>
      <vt:variant>
        <vt:lpwstr>_Toc409800688</vt:lpwstr>
      </vt:variant>
      <vt:variant>
        <vt:i4>1507387</vt:i4>
      </vt:variant>
      <vt:variant>
        <vt:i4>212</vt:i4>
      </vt:variant>
      <vt:variant>
        <vt:i4>0</vt:i4>
      </vt:variant>
      <vt:variant>
        <vt:i4>5</vt:i4>
      </vt:variant>
      <vt:variant>
        <vt:lpwstr/>
      </vt:variant>
      <vt:variant>
        <vt:lpwstr>_Toc409800687</vt:lpwstr>
      </vt:variant>
      <vt:variant>
        <vt:i4>1507387</vt:i4>
      </vt:variant>
      <vt:variant>
        <vt:i4>206</vt:i4>
      </vt:variant>
      <vt:variant>
        <vt:i4>0</vt:i4>
      </vt:variant>
      <vt:variant>
        <vt:i4>5</vt:i4>
      </vt:variant>
      <vt:variant>
        <vt:lpwstr/>
      </vt:variant>
      <vt:variant>
        <vt:lpwstr>_Toc409800686</vt:lpwstr>
      </vt:variant>
      <vt:variant>
        <vt:i4>1507387</vt:i4>
      </vt:variant>
      <vt:variant>
        <vt:i4>200</vt:i4>
      </vt:variant>
      <vt:variant>
        <vt:i4>0</vt:i4>
      </vt:variant>
      <vt:variant>
        <vt:i4>5</vt:i4>
      </vt:variant>
      <vt:variant>
        <vt:lpwstr/>
      </vt:variant>
      <vt:variant>
        <vt:lpwstr>_Toc409800685</vt:lpwstr>
      </vt:variant>
      <vt:variant>
        <vt:i4>1507387</vt:i4>
      </vt:variant>
      <vt:variant>
        <vt:i4>194</vt:i4>
      </vt:variant>
      <vt:variant>
        <vt:i4>0</vt:i4>
      </vt:variant>
      <vt:variant>
        <vt:i4>5</vt:i4>
      </vt:variant>
      <vt:variant>
        <vt:lpwstr/>
      </vt:variant>
      <vt:variant>
        <vt:lpwstr>_Toc409800684</vt:lpwstr>
      </vt:variant>
      <vt:variant>
        <vt:i4>1507387</vt:i4>
      </vt:variant>
      <vt:variant>
        <vt:i4>188</vt:i4>
      </vt:variant>
      <vt:variant>
        <vt:i4>0</vt:i4>
      </vt:variant>
      <vt:variant>
        <vt:i4>5</vt:i4>
      </vt:variant>
      <vt:variant>
        <vt:lpwstr/>
      </vt:variant>
      <vt:variant>
        <vt:lpwstr>_Toc409800683</vt:lpwstr>
      </vt:variant>
      <vt:variant>
        <vt:i4>1507387</vt:i4>
      </vt:variant>
      <vt:variant>
        <vt:i4>182</vt:i4>
      </vt:variant>
      <vt:variant>
        <vt:i4>0</vt:i4>
      </vt:variant>
      <vt:variant>
        <vt:i4>5</vt:i4>
      </vt:variant>
      <vt:variant>
        <vt:lpwstr/>
      </vt:variant>
      <vt:variant>
        <vt:lpwstr>_Toc409800682</vt:lpwstr>
      </vt:variant>
      <vt:variant>
        <vt:i4>1507387</vt:i4>
      </vt:variant>
      <vt:variant>
        <vt:i4>176</vt:i4>
      </vt:variant>
      <vt:variant>
        <vt:i4>0</vt:i4>
      </vt:variant>
      <vt:variant>
        <vt:i4>5</vt:i4>
      </vt:variant>
      <vt:variant>
        <vt:lpwstr/>
      </vt:variant>
      <vt:variant>
        <vt:lpwstr>_Toc409800681</vt:lpwstr>
      </vt:variant>
      <vt:variant>
        <vt:i4>1507387</vt:i4>
      </vt:variant>
      <vt:variant>
        <vt:i4>170</vt:i4>
      </vt:variant>
      <vt:variant>
        <vt:i4>0</vt:i4>
      </vt:variant>
      <vt:variant>
        <vt:i4>5</vt:i4>
      </vt:variant>
      <vt:variant>
        <vt:lpwstr/>
      </vt:variant>
      <vt:variant>
        <vt:lpwstr>_Toc409800680</vt:lpwstr>
      </vt:variant>
      <vt:variant>
        <vt:i4>1572923</vt:i4>
      </vt:variant>
      <vt:variant>
        <vt:i4>164</vt:i4>
      </vt:variant>
      <vt:variant>
        <vt:i4>0</vt:i4>
      </vt:variant>
      <vt:variant>
        <vt:i4>5</vt:i4>
      </vt:variant>
      <vt:variant>
        <vt:lpwstr/>
      </vt:variant>
      <vt:variant>
        <vt:lpwstr>_Toc409800679</vt:lpwstr>
      </vt:variant>
      <vt:variant>
        <vt:i4>1572923</vt:i4>
      </vt:variant>
      <vt:variant>
        <vt:i4>158</vt:i4>
      </vt:variant>
      <vt:variant>
        <vt:i4>0</vt:i4>
      </vt:variant>
      <vt:variant>
        <vt:i4>5</vt:i4>
      </vt:variant>
      <vt:variant>
        <vt:lpwstr/>
      </vt:variant>
      <vt:variant>
        <vt:lpwstr>_Toc409800678</vt:lpwstr>
      </vt:variant>
      <vt:variant>
        <vt:i4>1572923</vt:i4>
      </vt:variant>
      <vt:variant>
        <vt:i4>152</vt:i4>
      </vt:variant>
      <vt:variant>
        <vt:i4>0</vt:i4>
      </vt:variant>
      <vt:variant>
        <vt:i4>5</vt:i4>
      </vt:variant>
      <vt:variant>
        <vt:lpwstr/>
      </vt:variant>
      <vt:variant>
        <vt:lpwstr>_Toc409800677</vt:lpwstr>
      </vt:variant>
      <vt:variant>
        <vt:i4>1572923</vt:i4>
      </vt:variant>
      <vt:variant>
        <vt:i4>146</vt:i4>
      </vt:variant>
      <vt:variant>
        <vt:i4>0</vt:i4>
      </vt:variant>
      <vt:variant>
        <vt:i4>5</vt:i4>
      </vt:variant>
      <vt:variant>
        <vt:lpwstr/>
      </vt:variant>
      <vt:variant>
        <vt:lpwstr>_Toc409800676</vt:lpwstr>
      </vt:variant>
      <vt:variant>
        <vt:i4>1572923</vt:i4>
      </vt:variant>
      <vt:variant>
        <vt:i4>140</vt:i4>
      </vt:variant>
      <vt:variant>
        <vt:i4>0</vt:i4>
      </vt:variant>
      <vt:variant>
        <vt:i4>5</vt:i4>
      </vt:variant>
      <vt:variant>
        <vt:lpwstr/>
      </vt:variant>
      <vt:variant>
        <vt:lpwstr>_Toc409800675</vt:lpwstr>
      </vt:variant>
      <vt:variant>
        <vt:i4>1572923</vt:i4>
      </vt:variant>
      <vt:variant>
        <vt:i4>134</vt:i4>
      </vt:variant>
      <vt:variant>
        <vt:i4>0</vt:i4>
      </vt:variant>
      <vt:variant>
        <vt:i4>5</vt:i4>
      </vt:variant>
      <vt:variant>
        <vt:lpwstr/>
      </vt:variant>
      <vt:variant>
        <vt:lpwstr>_Toc409800674</vt:lpwstr>
      </vt:variant>
      <vt:variant>
        <vt:i4>1572923</vt:i4>
      </vt:variant>
      <vt:variant>
        <vt:i4>128</vt:i4>
      </vt:variant>
      <vt:variant>
        <vt:i4>0</vt:i4>
      </vt:variant>
      <vt:variant>
        <vt:i4>5</vt:i4>
      </vt:variant>
      <vt:variant>
        <vt:lpwstr/>
      </vt:variant>
      <vt:variant>
        <vt:lpwstr>_Toc409800673</vt:lpwstr>
      </vt:variant>
      <vt:variant>
        <vt:i4>1572923</vt:i4>
      </vt:variant>
      <vt:variant>
        <vt:i4>122</vt:i4>
      </vt:variant>
      <vt:variant>
        <vt:i4>0</vt:i4>
      </vt:variant>
      <vt:variant>
        <vt:i4>5</vt:i4>
      </vt:variant>
      <vt:variant>
        <vt:lpwstr/>
      </vt:variant>
      <vt:variant>
        <vt:lpwstr>_Toc409800672</vt:lpwstr>
      </vt:variant>
      <vt:variant>
        <vt:i4>1572923</vt:i4>
      </vt:variant>
      <vt:variant>
        <vt:i4>116</vt:i4>
      </vt:variant>
      <vt:variant>
        <vt:i4>0</vt:i4>
      </vt:variant>
      <vt:variant>
        <vt:i4>5</vt:i4>
      </vt:variant>
      <vt:variant>
        <vt:lpwstr/>
      </vt:variant>
      <vt:variant>
        <vt:lpwstr>_Toc409800671</vt:lpwstr>
      </vt:variant>
      <vt:variant>
        <vt:i4>1572923</vt:i4>
      </vt:variant>
      <vt:variant>
        <vt:i4>110</vt:i4>
      </vt:variant>
      <vt:variant>
        <vt:i4>0</vt:i4>
      </vt:variant>
      <vt:variant>
        <vt:i4>5</vt:i4>
      </vt:variant>
      <vt:variant>
        <vt:lpwstr/>
      </vt:variant>
      <vt:variant>
        <vt:lpwstr>_Toc409800670</vt:lpwstr>
      </vt:variant>
      <vt:variant>
        <vt:i4>1638459</vt:i4>
      </vt:variant>
      <vt:variant>
        <vt:i4>104</vt:i4>
      </vt:variant>
      <vt:variant>
        <vt:i4>0</vt:i4>
      </vt:variant>
      <vt:variant>
        <vt:i4>5</vt:i4>
      </vt:variant>
      <vt:variant>
        <vt:lpwstr/>
      </vt:variant>
      <vt:variant>
        <vt:lpwstr>_Toc409800669</vt:lpwstr>
      </vt:variant>
      <vt:variant>
        <vt:i4>1638459</vt:i4>
      </vt:variant>
      <vt:variant>
        <vt:i4>98</vt:i4>
      </vt:variant>
      <vt:variant>
        <vt:i4>0</vt:i4>
      </vt:variant>
      <vt:variant>
        <vt:i4>5</vt:i4>
      </vt:variant>
      <vt:variant>
        <vt:lpwstr/>
      </vt:variant>
      <vt:variant>
        <vt:lpwstr>_Toc409800668</vt:lpwstr>
      </vt:variant>
      <vt:variant>
        <vt:i4>1638459</vt:i4>
      </vt:variant>
      <vt:variant>
        <vt:i4>92</vt:i4>
      </vt:variant>
      <vt:variant>
        <vt:i4>0</vt:i4>
      </vt:variant>
      <vt:variant>
        <vt:i4>5</vt:i4>
      </vt:variant>
      <vt:variant>
        <vt:lpwstr/>
      </vt:variant>
      <vt:variant>
        <vt:lpwstr>_Toc409800667</vt:lpwstr>
      </vt:variant>
      <vt:variant>
        <vt:i4>1638459</vt:i4>
      </vt:variant>
      <vt:variant>
        <vt:i4>86</vt:i4>
      </vt:variant>
      <vt:variant>
        <vt:i4>0</vt:i4>
      </vt:variant>
      <vt:variant>
        <vt:i4>5</vt:i4>
      </vt:variant>
      <vt:variant>
        <vt:lpwstr/>
      </vt:variant>
      <vt:variant>
        <vt:lpwstr>_Toc409800666</vt:lpwstr>
      </vt:variant>
      <vt:variant>
        <vt:i4>1638459</vt:i4>
      </vt:variant>
      <vt:variant>
        <vt:i4>80</vt:i4>
      </vt:variant>
      <vt:variant>
        <vt:i4>0</vt:i4>
      </vt:variant>
      <vt:variant>
        <vt:i4>5</vt:i4>
      </vt:variant>
      <vt:variant>
        <vt:lpwstr/>
      </vt:variant>
      <vt:variant>
        <vt:lpwstr>_Toc409800665</vt:lpwstr>
      </vt:variant>
      <vt:variant>
        <vt:i4>1638459</vt:i4>
      </vt:variant>
      <vt:variant>
        <vt:i4>74</vt:i4>
      </vt:variant>
      <vt:variant>
        <vt:i4>0</vt:i4>
      </vt:variant>
      <vt:variant>
        <vt:i4>5</vt:i4>
      </vt:variant>
      <vt:variant>
        <vt:lpwstr/>
      </vt:variant>
      <vt:variant>
        <vt:lpwstr>_Toc409800664</vt:lpwstr>
      </vt:variant>
      <vt:variant>
        <vt:i4>1638459</vt:i4>
      </vt:variant>
      <vt:variant>
        <vt:i4>68</vt:i4>
      </vt:variant>
      <vt:variant>
        <vt:i4>0</vt:i4>
      </vt:variant>
      <vt:variant>
        <vt:i4>5</vt:i4>
      </vt:variant>
      <vt:variant>
        <vt:lpwstr/>
      </vt:variant>
      <vt:variant>
        <vt:lpwstr>_Toc409800663</vt:lpwstr>
      </vt:variant>
      <vt:variant>
        <vt:i4>1638459</vt:i4>
      </vt:variant>
      <vt:variant>
        <vt:i4>62</vt:i4>
      </vt:variant>
      <vt:variant>
        <vt:i4>0</vt:i4>
      </vt:variant>
      <vt:variant>
        <vt:i4>5</vt:i4>
      </vt:variant>
      <vt:variant>
        <vt:lpwstr/>
      </vt:variant>
      <vt:variant>
        <vt:lpwstr>_Toc409800662</vt:lpwstr>
      </vt:variant>
      <vt:variant>
        <vt:i4>1638459</vt:i4>
      </vt:variant>
      <vt:variant>
        <vt:i4>56</vt:i4>
      </vt:variant>
      <vt:variant>
        <vt:i4>0</vt:i4>
      </vt:variant>
      <vt:variant>
        <vt:i4>5</vt:i4>
      </vt:variant>
      <vt:variant>
        <vt:lpwstr/>
      </vt:variant>
      <vt:variant>
        <vt:lpwstr>_Toc409800661</vt:lpwstr>
      </vt:variant>
      <vt:variant>
        <vt:i4>1638459</vt:i4>
      </vt:variant>
      <vt:variant>
        <vt:i4>50</vt:i4>
      </vt:variant>
      <vt:variant>
        <vt:i4>0</vt:i4>
      </vt:variant>
      <vt:variant>
        <vt:i4>5</vt:i4>
      </vt:variant>
      <vt:variant>
        <vt:lpwstr/>
      </vt:variant>
      <vt:variant>
        <vt:lpwstr>_Toc409800660</vt:lpwstr>
      </vt:variant>
      <vt:variant>
        <vt:i4>1703995</vt:i4>
      </vt:variant>
      <vt:variant>
        <vt:i4>44</vt:i4>
      </vt:variant>
      <vt:variant>
        <vt:i4>0</vt:i4>
      </vt:variant>
      <vt:variant>
        <vt:i4>5</vt:i4>
      </vt:variant>
      <vt:variant>
        <vt:lpwstr/>
      </vt:variant>
      <vt:variant>
        <vt:lpwstr>_Toc409800659</vt:lpwstr>
      </vt:variant>
      <vt:variant>
        <vt:i4>1703995</vt:i4>
      </vt:variant>
      <vt:variant>
        <vt:i4>38</vt:i4>
      </vt:variant>
      <vt:variant>
        <vt:i4>0</vt:i4>
      </vt:variant>
      <vt:variant>
        <vt:i4>5</vt:i4>
      </vt:variant>
      <vt:variant>
        <vt:lpwstr/>
      </vt:variant>
      <vt:variant>
        <vt:lpwstr>_Toc409800658</vt:lpwstr>
      </vt:variant>
      <vt:variant>
        <vt:i4>1703995</vt:i4>
      </vt:variant>
      <vt:variant>
        <vt:i4>32</vt:i4>
      </vt:variant>
      <vt:variant>
        <vt:i4>0</vt:i4>
      </vt:variant>
      <vt:variant>
        <vt:i4>5</vt:i4>
      </vt:variant>
      <vt:variant>
        <vt:lpwstr/>
      </vt:variant>
      <vt:variant>
        <vt:lpwstr>_Toc409800657</vt:lpwstr>
      </vt:variant>
      <vt:variant>
        <vt:i4>1703995</vt:i4>
      </vt:variant>
      <vt:variant>
        <vt:i4>26</vt:i4>
      </vt:variant>
      <vt:variant>
        <vt:i4>0</vt:i4>
      </vt:variant>
      <vt:variant>
        <vt:i4>5</vt:i4>
      </vt:variant>
      <vt:variant>
        <vt:lpwstr/>
      </vt:variant>
      <vt:variant>
        <vt:lpwstr>_Toc409800656</vt:lpwstr>
      </vt:variant>
      <vt:variant>
        <vt:i4>1703995</vt:i4>
      </vt:variant>
      <vt:variant>
        <vt:i4>20</vt:i4>
      </vt:variant>
      <vt:variant>
        <vt:i4>0</vt:i4>
      </vt:variant>
      <vt:variant>
        <vt:i4>5</vt:i4>
      </vt:variant>
      <vt:variant>
        <vt:lpwstr/>
      </vt:variant>
      <vt:variant>
        <vt:lpwstr>_Toc409800655</vt:lpwstr>
      </vt:variant>
      <vt:variant>
        <vt:i4>1703995</vt:i4>
      </vt:variant>
      <vt:variant>
        <vt:i4>14</vt:i4>
      </vt:variant>
      <vt:variant>
        <vt:i4>0</vt:i4>
      </vt:variant>
      <vt:variant>
        <vt:i4>5</vt:i4>
      </vt:variant>
      <vt:variant>
        <vt:lpwstr/>
      </vt:variant>
      <vt:variant>
        <vt:lpwstr>_Toc409800653</vt:lpwstr>
      </vt:variant>
      <vt:variant>
        <vt:i4>1703995</vt:i4>
      </vt:variant>
      <vt:variant>
        <vt:i4>8</vt:i4>
      </vt:variant>
      <vt:variant>
        <vt:i4>0</vt:i4>
      </vt:variant>
      <vt:variant>
        <vt:i4>5</vt:i4>
      </vt:variant>
      <vt:variant>
        <vt:lpwstr/>
      </vt:variant>
      <vt:variant>
        <vt:lpwstr>_Toc409800652</vt:lpwstr>
      </vt:variant>
      <vt:variant>
        <vt:i4>1703995</vt:i4>
      </vt:variant>
      <vt:variant>
        <vt:i4>2</vt:i4>
      </vt:variant>
      <vt:variant>
        <vt:i4>0</vt:i4>
      </vt:variant>
      <vt:variant>
        <vt:i4>5</vt:i4>
      </vt:variant>
      <vt:variant>
        <vt:lpwstr/>
      </vt:variant>
      <vt:variant>
        <vt:lpwstr>_Toc409800651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OOI</dc:creator>
  <cp:keywords/>
  <cp:lastModifiedBy>入谷　真弘</cp:lastModifiedBy>
  <cp:revision>12</cp:revision>
  <cp:lastPrinted>2024-11-20T07:22:00Z</cp:lastPrinted>
  <dcterms:created xsi:type="dcterms:W3CDTF">2024-11-13T06:25:00Z</dcterms:created>
  <dcterms:modified xsi:type="dcterms:W3CDTF">2024-11-22T04:37:00Z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0x0101004A392AD875449443AAA7829C2473F989</vt:lpwstr>
  </property>
</Properties>
</file>