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9A3838" w14:textId="77777777" w:rsidR="001738D4" w:rsidRPr="00317F84" w:rsidRDefault="00EC355A">
      <w:pPr>
        <w:pStyle w:val="42"/>
        <w:rPr>
          <w:rFonts w:ascii="HG丸ｺﾞｼｯｸM-PRO" w:eastAsia="HG丸ｺﾞｼｯｸM-PRO" w:hAnsi="HG丸ｺﾞｼｯｸM-PRO"/>
          <w:color w:val="808080" w:themeColor="background1" w:themeShade="80"/>
          <w:sz w:val="28"/>
          <w:szCs w:val="28"/>
        </w:rPr>
      </w:pPr>
      <w:r w:rsidRPr="00317F84">
        <w:rPr>
          <w:rFonts w:ascii="HG丸ｺﾞｼｯｸM-PRO" w:eastAsia="HG丸ｺﾞｼｯｸM-PRO" w:hAnsi="HG丸ｺﾞｼｯｸM-PRO" w:hint="eastAsia"/>
          <w:color w:val="808080" w:themeColor="background1" w:themeShade="80"/>
          <w:sz w:val="28"/>
          <w:szCs w:val="28"/>
        </w:rPr>
        <w:t xml:space="preserve">－　</w:t>
      </w:r>
      <w:r w:rsidR="001738D4" w:rsidRPr="00317F84">
        <w:rPr>
          <w:rFonts w:ascii="HG丸ｺﾞｼｯｸM-PRO" w:eastAsia="HG丸ｺﾞｼｯｸM-PRO" w:hAnsi="HG丸ｺﾞｼｯｸM-PRO" w:hint="eastAsia"/>
          <w:color w:val="808080" w:themeColor="background1" w:themeShade="80"/>
          <w:sz w:val="28"/>
          <w:szCs w:val="28"/>
        </w:rPr>
        <w:t>目　次</w:t>
      </w:r>
      <w:r w:rsidRPr="00317F84">
        <w:rPr>
          <w:rFonts w:ascii="HG丸ｺﾞｼｯｸM-PRO" w:eastAsia="HG丸ｺﾞｼｯｸM-PRO" w:hAnsi="HG丸ｺﾞｼｯｸM-PRO" w:hint="eastAsia"/>
          <w:color w:val="808080" w:themeColor="background1" w:themeShade="80"/>
          <w:sz w:val="28"/>
          <w:szCs w:val="28"/>
        </w:rPr>
        <w:t xml:space="preserve">　－</w:t>
      </w:r>
    </w:p>
    <w:p w14:paraId="6A085CBE" w14:textId="0D271A48" w:rsidR="00FE746C" w:rsidRPr="00FE746C" w:rsidRDefault="00D815AA">
      <w:pPr>
        <w:pStyle w:val="14"/>
        <w:rPr>
          <w:rFonts w:cstheme="minorBidi"/>
          <w:sz w:val="22"/>
          <w:szCs w:val="24"/>
          <w14:ligatures w14:val="standardContextual"/>
        </w:rPr>
      </w:pPr>
      <w:r w:rsidRPr="006443A7">
        <w:rPr>
          <w:b/>
          <w:color w:val="808080" w:themeColor="background1" w:themeShade="80"/>
        </w:rPr>
        <w:fldChar w:fldCharType="begin"/>
      </w:r>
      <w:r w:rsidR="00573287" w:rsidRPr="006443A7">
        <w:rPr>
          <w:b/>
          <w:color w:val="808080" w:themeColor="background1" w:themeShade="80"/>
        </w:rPr>
        <w:instrText xml:space="preserve"> </w:instrText>
      </w:r>
      <w:r w:rsidR="00573287" w:rsidRPr="006443A7">
        <w:rPr>
          <w:rFonts w:hint="eastAsia"/>
          <w:b/>
          <w:color w:val="808080" w:themeColor="background1" w:themeShade="80"/>
        </w:rPr>
        <w:instrText>TOC \o "1-3" \h \z \u</w:instrText>
      </w:r>
      <w:r w:rsidR="00573287" w:rsidRPr="006443A7">
        <w:rPr>
          <w:b/>
          <w:color w:val="808080" w:themeColor="background1" w:themeShade="80"/>
        </w:rPr>
        <w:instrText xml:space="preserve"> </w:instrText>
      </w:r>
      <w:r w:rsidRPr="006443A7">
        <w:rPr>
          <w:b/>
          <w:color w:val="808080" w:themeColor="background1" w:themeShade="80"/>
        </w:rPr>
        <w:fldChar w:fldCharType="separate"/>
      </w:r>
      <w:hyperlink w:anchor="_Toc181264955" w:history="1">
        <w:r w:rsidR="00FE746C" w:rsidRPr="00FE746C">
          <w:rPr>
            <w:rStyle w:val="af4"/>
          </w:rPr>
          <w:t>3.</w:t>
        </w:r>
        <w:r w:rsidR="00FE746C" w:rsidRPr="00FE746C">
          <w:rPr>
            <w:rFonts w:cstheme="minorBidi"/>
            <w:sz w:val="22"/>
            <w:szCs w:val="24"/>
            <w14:ligatures w14:val="standardContextual"/>
          </w:rPr>
          <w:tab/>
        </w:r>
        <w:r w:rsidR="00FE746C" w:rsidRPr="00FE746C">
          <w:rPr>
            <w:rStyle w:val="af4"/>
          </w:rPr>
          <w:t>効率的・効果的な維持管理の推進</w:t>
        </w:r>
        <w:r w:rsidR="00FE746C" w:rsidRPr="00FE746C">
          <w:rPr>
            <w:webHidden/>
          </w:rPr>
          <w:tab/>
        </w:r>
        <w:r w:rsidR="00FE746C" w:rsidRPr="00FE746C">
          <w:rPr>
            <w:webHidden/>
          </w:rPr>
          <w:fldChar w:fldCharType="begin"/>
        </w:r>
        <w:r w:rsidR="00FE746C" w:rsidRPr="00FE746C">
          <w:rPr>
            <w:webHidden/>
          </w:rPr>
          <w:instrText xml:space="preserve"> PAGEREF _Toc181264955 \h </w:instrText>
        </w:r>
        <w:r w:rsidR="00FE746C" w:rsidRPr="00FE746C">
          <w:rPr>
            <w:webHidden/>
          </w:rPr>
        </w:r>
        <w:r w:rsidR="00FE746C" w:rsidRPr="00FE746C">
          <w:rPr>
            <w:webHidden/>
          </w:rPr>
          <w:fldChar w:fldCharType="separate"/>
        </w:r>
        <w:r w:rsidR="00FE746C" w:rsidRPr="00FE746C">
          <w:rPr>
            <w:webHidden/>
          </w:rPr>
          <w:t>1</w:t>
        </w:r>
        <w:r w:rsidR="00FE746C" w:rsidRPr="00FE746C">
          <w:rPr>
            <w:webHidden/>
          </w:rPr>
          <w:fldChar w:fldCharType="end"/>
        </w:r>
      </w:hyperlink>
    </w:p>
    <w:p w14:paraId="5DDACFCB" w14:textId="2286C3BB" w:rsidR="00FE746C" w:rsidRPr="00FE746C" w:rsidRDefault="00FE746C">
      <w:pPr>
        <w:pStyle w:val="26"/>
        <w:rPr>
          <w:rFonts w:cstheme="minorBidi"/>
          <w:sz w:val="22"/>
          <w14:ligatures w14:val="standardContextual"/>
        </w:rPr>
      </w:pPr>
      <w:hyperlink w:anchor="_Toc181264956" w:history="1">
        <w:r w:rsidRPr="00FE746C">
          <w:rPr>
            <w:rStyle w:val="af4"/>
          </w:rPr>
          <w:t>3.7 小規模附属物</w:t>
        </w:r>
        <w:r w:rsidRPr="00FE746C">
          <w:rPr>
            <w:webHidden/>
          </w:rPr>
          <w:tab/>
        </w:r>
        <w:r w:rsidRPr="00FE746C">
          <w:rPr>
            <w:webHidden/>
          </w:rPr>
          <w:fldChar w:fldCharType="begin"/>
        </w:r>
        <w:r w:rsidRPr="00FE746C">
          <w:rPr>
            <w:webHidden/>
          </w:rPr>
          <w:instrText xml:space="preserve"> PAGEREF _Toc181264956 \h </w:instrText>
        </w:r>
        <w:r w:rsidRPr="00FE746C">
          <w:rPr>
            <w:webHidden/>
          </w:rPr>
        </w:r>
        <w:r w:rsidRPr="00FE746C">
          <w:rPr>
            <w:webHidden/>
          </w:rPr>
          <w:fldChar w:fldCharType="separate"/>
        </w:r>
        <w:r w:rsidRPr="00FE746C">
          <w:rPr>
            <w:webHidden/>
          </w:rPr>
          <w:t>1</w:t>
        </w:r>
        <w:r w:rsidRPr="00FE746C">
          <w:rPr>
            <w:webHidden/>
          </w:rPr>
          <w:fldChar w:fldCharType="end"/>
        </w:r>
      </w:hyperlink>
    </w:p>
    <w:p w14:paraId="2E6298BB" w14:textId="4927A891" w:rsidR="00FE746C" w:rsidRPr="00FE746C" w:rsidRDefault="00FE746C">
      <w:pPr>
        <w:pStyle w:val="35"/>
        <w:tabs>
          <w:tab w:val="right" w:leader="middleDot" w:pos="9060"/>
        </w:tabs>
        <w:ind w:left="420"/>
        <w:rPr>
          <w:rFonts w:ascii="HG丸ｺﾞｼｯｸM-PRO" w:hAnsi="HG丸ｺﾞｼｯｸM-PRO" w:cstheme="minorBidi"/>
          <w:noProof/>
          <w:sz w:val="22"/>
          <w14:ligatures w14:val="standardContextual"/>
        </w:rPr>
      </w:pPr>
      <w:hyperlink w:anchor="_Toc181264957" w:history="1">
        <w:r w:rsidRPr="00FE746C">
          <w:rPr>
            <w:rStyle w:val="af4"/>
            <w:rFonts w:ascii="HG丸ｺﾞｼｯｸM-PRO" w:hAnsi="HG丸ｺﾞｼｯｸM-PRO"/>
            <w:noProof/>
          </w:rPr>
          <w:t>3.7.1 施設の現状</w:t>
        </w:r>
        <w:r w:rsidRPr="00FE746C">
          <w:rPr>
            <w:rFonts w:ascii="HG丸ｺﾞｼｯｸM-PRO" w:hAnsi="HG丸ｺﾞｼｯｸM-PRO"/>
            <w:noProof/>
            <w:webHidden/>
          </w:rPr>
          <w:tab/>
        </w:r>
        <w:r w:rsidRPr="00FE746C">
          <w:rPr>
            <w:rFonts w:ascii="HG丸ｺﾞｼｯｸM-PRO" w:hAnsi="HG丸ｺﾞｼｯｸM-PRO"/>
            <w:noProof/>
            <w:webHidden/>
          </w:rPr>
          <w:fldChar w:fldCharType="begin"/>
        </w:r>
        <w:r w:rsidRPr="00FE746C">
          <w:rPr>
            <w:rFonts w:ascii="HG丸ｺﾞｼｯｸM-PRO" w:hAnsi="HG丸ｺﾞｼｯｸM-PRO"/>
            <w:noProof/>
            <w:webHidden/>
          </w:rPr>
          <w:instrText xml:space="preserve"> PAGEREF _Toc181264957 \h </w:instrText>
        </w:r>
        <w:r w:rsidRPr="00FE746C">
          <w:rPr>
            <w:rFonts w:ascii="HG丸ｺﾞｼｯｸM-PRO" w:hAnsi="HG丸ｺﾞｼｯｸM-PRO"/>
            <w:noProof/>
            <w:webHidden/>
          </w:rPr>
        </w:r>
        <w:r w:rsidRPr="00FE746C">
          <w:rPr>
            <w:rFonts w:ascii="HG丸ｺﾞｼｯｸM-PRO" w:hAnsi="HG丸ｺﾞｼｯｸM-PRO"/>
            <w:noProof/>
            <w:webHidden/>
          </w:rPr>
          <w:fldChar w:fldCharType="separate"/>
        </w:r>
        <w:r w:rsidRPr="00FE746C">
          <w:rPr>
            <w:rFonts w:ascii="HG丸ｺﾞｼｯｸM-PRO" w:hAnsi="HG丸ｺﾞｼｯｸM-PRO"/>
            <w:noProof/>
            <w:webHidden/>
          </w:rPr>
          <w:t>1</w:t>
        </w:r>
        <w:r w:rsidRPr="00FE746C">
          <w:rPr>
            <w:rFonts w:ascii="HG丸ｺﾞｼｯｸM-PRO" w:hAnsi="HG丸ｺﾞｼｯｸM-PRO"/>
            <w:noProof/>
            <w:webHidden/>
          </w:rPr>
          <w:fldChar w:fldCharType="end"/>
        </w:r>
      </w:hyperlink>
    </w:p>
    <w:p w14:paraId="178A0CB0" w14:textId="72F0ACA4" w:rsidR="00FE746C" w:rsidRPr="00FE746C" w:rsidRDefault="00FE746C">
      <w:pPr>
        <w:pStyle w:val="35"/>
        <w:tabs>
          <w:tab w:val="right" w:leader="middleDot" w:pos="9060"/>
        </w:tabs>
        <w:ind w:left="420"/>
        <w:rPr>
          <w:rFonts w:ascii="HG丸ｺﾞｼｯｸM-PRO" w:hAnsi="HG丸ｺﾞｼｯｸM-PRO" w:cstheme="minorBidi"/>
          <w:noProof/>
          <w:sz w:val="22"/>
          <w14:ligatures w14:val="standardContextual"/>
        </w:rPr>
      </w:pPr>
      <w:hyperlink w:anchor="_Toc181264958" w:history="1">
        <w:r w:rsidRPr="00FE746C">
          <w:rPr>
            <w:rStyle w:val="af4"/>
            <w:rFonts w:ascii="HG丸ｺﾞｼｯｸM-PRO" w:hAnsi="HG丸ｺﾞｼｯｸM-PRO"/>
            <w:noProof/>
          </w:rPr>
          <w:t>3.7.2 点検、診断・評価</w:t>
        </w:r>
        <w:r w:rsidRPr="00FE746C">
          <w:rPr>
            <w:rFonts w:ascii="HG丸ｺﾞｼｯｸM-PRO" w:hAnsi="HG丸ｺﾞｼｯｸM-PRO"/>
            <w:noProof/>
            <w:webHidden/>
          </w:rPr>
          <w:tab/>
        </w:r>
        <w:r w:rsidRPr="00FE746C">
          <w:rPr>
            <w:rFonts w:ascii="HG丸ｺﾞｼｯｸM-PRO" w:hAnsi="HG丸ｺﾞｼｯｸM-PRO"/>
            <w:noProof/>
            <w:webHidden/>
          </w:rPr>
          <w:fldChar w:fldCharType="begin"/>
        </w:r>
        <w:r w:rsidRPr="00FE746C">
          <w:rPr>
            <w:rFonts w:ascii="HG丸ｺﾞｼｯｸM-PRO" w:hAnsi="HG丸ｺﾞｼｯｸM-PRO"/>
            <w:noProof/>
            <w:webHidden/>
          </w:rPr>
          <w:instrText xml:space="preserve"> PAGEREF _Toc181264958 \h </w:instrText>
        </w:r>
        <w:r w:rsidRPr="00FE746C">
          <w:rPr>
            <w:rFonts w:ascii="HG丸ｺﾞｼｯｸM-PRO" w:hAnsi="HG丸ｺﾞｼｯｸM-PRO"/>
            <w:noProof/>
            <w:webHidden/>
          </w:rPr>
        </w:r>
        <w:r w:rsidRPr="00FE746C">
          <w:rPr>
            <w:rFonts w:ascii="HG丸ｺﾞｼｯｸM-PRO" w:hAnsi="HG丸ｺﾞｼｯｸM-PRO"/>
            <w:noProof/>
            <w:webHidden/>
          </w:rPr>
          <w:fldChar w:fldCharType="separate"/>
        </w:r>
        <w:r w:rsidRPr="00FE746C">
          <w:rPr>
            <w:rFonts w:ascii="HG丸ｺﾞｼｯｸM-PRO" w:hAnsi="HG丸ｺﾞｼｯｸM-PRO"/>
            <w:noProof/>
            <w:webHidden/>
          </w:rPr>
          <w:t>4</w:t>
        </w:r>
        <w:r w:rsidRPr="00FE746C">
          <w:rPr>
            <w:rFonts w:ascii="HG丸ｺﾞｼｯｸM-PRO" w:hAnsi="HG丸ｺﾞｼｯｸM-PRO"/>
            <w:noProof/>
            <w:webHidden/>
          </w:rPr>
          <w:fldChar w:fldCharType="end"/>
        </w:r>
      </w:hyperlink>
    </w:p>
    <w:p w14:paraId="26156BBE" w14:textId="594A9C78" w:rsidR="00FE746C" w:rsidRPr="00FE746C" w:rsidRDefault="00FE746C">
      <w:pPr>
        <w:pStyle w:val="35"/>
        <w:tabs>
          <w:tab w:val="right" w:leader="middleDot" w:pos="9060"/>
        </w:tabs>
        <w:ind w:left="420"/>
        <w:rPr>
          <w:rFonts w:ascii="HG丸ｺﾞｼｯｸM-PRO" w:hAnsi="HG丸ｺﾞｼｯｸM-PRO" w:cstheme="minorBidi"/>
          <w:noProof/>
          <w:sz w:val="22"/>
          <w14:ligatures w14:val="standardContextual"/>
        </w:rPr>
      </w:pPr>
      <w:hyperlink w:anchor="_Toc181264959" w:history="1">
        <w:r w:rsidRPr="00FE746C">
          <w:rPr>
            <w:rStyle w:val="af4"/>
            <w:rFonts w:ascii="HG丸ｺﾞｼｯｸM-PRO" w:hAnsi="HG丸ｺﾞｼｯｸM-PRO"/>
            <w:noProof/>
            <w:lang w:eastAsia="zh-TW"/>
          </w:rPr>
          <w:t>3.7.3</w:t>
        </w:r>
        <w:r w:rsidRPr="00FE746C">
          <w:rPr>
            <w:rStyle w:val="af4"/>
            <w:rFonts w:ascii="HG丸ｺﾞｼｯｸM-PRO" w:hAnsi="HG丸ｺﾞｼｯｸM-PRO"/>
            <w:noProof/>
          </w:rPr>
          <w:t xml:space="preserve"> 維持管理手法、維持管理水準</w:t>
        </w:r>
        <w:r w:rsidRPr="00FE746C">
          <w:rPr>
            <w:rFonts w:ascii="HG丸ｺﾞｼｯｸM-PRO" w:hAnsi="HG丸ｺﾞｼｯｸM-PRO"/>
            <w:noProof/>
            <w:webHidden/>
          </w:rPr>
          <w:tab/>
        </w:r>
        <w:r w:rsidRPr="00FE746C">
          <w:rPr>
            <w:rFonts w:ascii="HG丸ｺﾞｼｯｸM-PRO" w:hAnsi="HG丸ｺﾞｼｯｸM-PRO"/>
            <w:noProof/>
            <w:webHidden/>
          </w:rPr>
          <w:fldChar w:fldCharType="begin"/>
        </w:r>
        <w:r w:rsidRPr="00FE746C">
          <w:rPr>
            <w:rFonts w:ascii="HG丸ｺﾞｼｯｸM-PRO" w:hAnsi="HG丸ｺﾞｼｯｸM-PRO"/>
            <w:noProof/>
            <w:webHidden/>
          </w:rPr>
          <w:instrText xml:space="preserve"> PAGEREF _Toc181264959 \h </w:instrText>
        </w:r>
        <w:r w:rsidRPr="00FE746C">
          <w:rPr>
            <w:rFonts w:ascii="HG丸ｺﾞｼｯｸM-PRO" w:hAnsi="HG丸ｺﾞｼｯｸM-PRO"/>
            <w:noProof/>
            <w:webHidden/>
          </w:rPr>
        </w:r>
        <w:r w:rsidRPr="00FE746C">
          <w:rPr>
            <w:rFonts w:ascii="HG丸ｺﾞｼｯｸM-PRO" w:hAnsi="HG丸ｺﾞｼｯｸM-PRO"/>
            <w:noProof/>
            <w:webHidden/>
          </w:rPr>
          <w:fldChar w:fldCharType="separate"/>
        </w:r>
        <w:r w:rsidRPr="00FE746C">
          <w:rPr>
            <w:rFonts w:ascii="HG丸ｺﾞｼｯｸM-PRO" w:hAnsi="HG丸ｺﾞｼｯｸM-PRO"/>
            <w:noProof/>
            <w:webHidden/>
          </w:rPr>
          <w:t>7</w:t>
        </w:r>
        <w:r w:rsidRPr="00FE746C">
          <w:rPr>
            <w:rFonts w:ascii="HG丸ｺﾞｼｯｸM-PRO" w:hAnsi="HG丸ｺﾞｼｯｸM-PRO"/>
            <w:noProof/>
            <w:webHidden/>
          </w:rPr>
          <w:fldChar w:fldCharType="end"/>
        </w:r>
      </w:hyperlink>
    </w:p>
    <w:p w14:paraId="1ED32D85" w14:textId="203B34E3" w:rsidR="00FE746C" w:rsidRPr="00FE746C" w:rsidRDefault="00FE746C">
      <w:pPr>
        <w:pStyle w:val="35"/>
        <w:tabs>
          <w:tab w:val="right" w:leader="middleDot" w:pos="9060"/>
        </w:tabs>
        <w:ind w:left="420"/>
        <w:rPr>
          <w:rFonts w:ascii="HG丸ｺﾞｼｯｸM-PRO" w:hAnsi="HG丸ｺﾞｼｯｸM-PRO" w:cstheme="minorBidi"/>
          <w:noProof/>
          <w:sz w:val="22"/>
          <w14:ligatures w14:val="standardContextual"/>
        </w:rPr>
      </w:pPr>
      <w:hyperlink w:anchor="_Toc181264960" w:history="1">
        <w:r w:rsidRPr="00FE746C">
          <w:rPr>
            <w:rStyle w:val="af4"/>
            <w:rFonts w:ascii="HG丸ｺﾞｼｯｸM-PRO" w:hAnsi="HG丸ｺﾞｼｯｸM-PRO"/>
            <w:noProof/>
          </w:rPr>
          <w:t>3.7.4 日常的維持管理</w:t>
        </w:r>
        <w:r w:rsidRPr="00FE746C">
          <w:rPr>
            <w:rFonts w:ascii="HG丸ｺﾞｼｯｸM-PRO" w:hAnsi="HG丸ｺﾞｼｯｸM-PRO"/>
            <w:noProof/>
            <w:webHidden/>
          </w:rPr>
          <w:tab/>
        </w:r>
        <w:r w:rsidRPr="00FE746C">
          <w:rPr>
            <w:rFonts w:ascii="HG丸ｺﾞｼｯｸM-PRO" w:hAnsi="HG丸ｺﾞｼｯｸM-PRO"/>
            <w:noProof/>
            <w:webHidden/>
          </w:rPr>
          <w:fldChar w:fldCharType="begin"/>
        </w:r>
        <w:r w:rsidRPr="00FE746C">
          <w:rPr>
            <w:rFonts w:ascii="HG丸ｺﾞｼｯｸM-PRO" w:hAnsi="HG丸ｺﾞｼｯｸM-PRO"/>
            <w:noProof/>
            <w:webHidden/>
          </w:rPr>
          <w:instrText xml:space="preserve"> PAGEREF _Toc181264960 \h </w:instrText>
        </w:r>
        <w:r w:rsidRPr="00FE746C">
          <w:rPr>
            <w:rFonts w:ascii="HG丸ｺﾞｼｯｸM-PRO" w:hAnsi="HG丸ｺﾞｼｯｸM-PRO"/>
            <w:noProof/>
            <w:webHidden/>
          </w:rPr>
        </w:r>
        <w:r w:rsidRPr="00FE746C">
          <w:rPr>
            <w:rFonts w:ascii="HG丸ｺﾞｼｯｸM-PRO" w:hAnsi="HG丸ｺﾞｼｯｸM-PRO"/>
            <w:noProof/>
            <w:webHidden/>
          </w:rPr>
          <w:fldChar w:fldCharType="separate"/>
        </w:r>
        <w:r w:rsidRPr="00FE746C">
          <w:rPr>
            <w:rFonts w:ascii="HG丸ｺﾞｼｯｸM-PRO" w:hAnsi="HG丸ｺﾞｼｯｸM-PRO"/>
            <w:noProof/>
            <w:webHidden/>
          </w:rPr>
          <w:t>7</w:t>
        </w:r>
        <w:r w:rsidRPr="00FE746C">
          <w:rPr>
            <w:rFonts w:ascii="HG丸ｺﾞｼｯｸM-PRO" w:hAnsi="HG丸ｺﾞｼｯｸM-PRO"/>
            <w:noProof/>
            <w:webHidden/>
          </w:rPr>
          <w:fldChar w:fldCharType="end"/>
        </w:r>
      </w:hyperlink>
    </w:p>
    <w:p w14:paraId="26860476" w14:textId="0021DD47" w:rsidR="00FE746C" w:rsidRPr="00FE746C" w:rsidRDefault="00FE746C">
      <w:pPr>
        <w:pStyle w:val="35"/>
        <w:tabs>
          <w:tab w:val="right" w:leader="middleDot" w:pos="9060"/>
        </w:tabs>
        <w:ind w:left="420"/>
        <w:rPr>
          <w:rFonts w:ascii="HG丸ｺﾞｼｯｸM-PRO" w:hAnsi="HG丸ｺﾞｼｯｸM-PRO" w:cstheme="minorBidi"/>
          <w:noProof/>
          <w:sz w:val="22"/>
          <w14:ligatures w14:val="standardContextual"/>
        </w:rPr>
      </w:pPr>
      <w:hyperlink w:anchor="_Toc181264961" w:history="1">
        <w:r w:rsidRPr="00FE746C">
          <w:rPr>
            <w:rStyle w:val="af4"/>
            <w:rFonts w:ascii="HG丸ｺﾞｼｯｸM-PRO" w:hAnsi="HG丸ｺﾞｼｯｸM-PRO"/>
            <w:noProof/>
          </w:rPr>
          <w:t>3.7.5 長寿命化に資する工夫</w:t>
        </w:r>
        <w:r w:rsidRPr="00FE746C">
          <w:rPr>
            <w:rFonts w:ascii="HG丸ｺﾞｼｯｸM-PRO" w:hAnsi="HG丸ｺﾞｼｯｸM-PRO"/>
            <w:noProof/>
            <w:webHidden/>
          </w:rPr>
          <w:tab/>
        </w:r>
        <w:r w:rsidRPr="00FE746C">
          <w:rPr>
            <w:rFonts w:ascii="HG丸ｺﾞｼｯｸM-PRO" w:hAnsi="HG丸ｺﾞｼｯｸM-PRO"/>
            <w:noProof/>
            <w:webHidden/>
          </w:rPr>
          <w:fldChar w:fldCharType="begin"/>
        </w:r>
        <w:r w:rsidRPr="00FE746C">
          <w:rPr>
            <w:rFonts w:ascii="HG丸ｺﾞｼｯｸM-PRO" w:hAnsi="HG丸ｺﾞｼｯｸM-PRO"/>
            <w:noProof/>
            <w:webHidden/>
          </w:rPr>
          <w:instrText xml:space="preserve"> PAGEREF _Toc181264961 \h </w:instrText>
        </w:r>
        <w:r w:rsidRPr="00FE746C">
          <w:rPr>
            <w:rFonts w:ascii="HG丸ｺﾞｼｯｸM-PRO" w:hAnsi="HG丸ｺﾞｼｯｸM-PRO"/>
            <w:noProof/>
            <w:webHidden/>
          </w:rPr>
        </w:r>
        <w:r w:rsidRPr="00FE746C">
          <w:rPr>
            <w:rFonts w:ascii="HG丸ｺﾞｼｯｸM-PRO" w:hAnsi="HG丸ｺﾞｼｯｸM-PRO"/>
            <w:noProof/>
            <w:webHidden/>
          </w:rPr>
          <w:fldChar w:fldCharType="separate"/>
        </w:r>
        <w:r w:rsidRPr="00FE746C">
          <w:rPr>
            <w:rFonts w:ascii="HG丸ｺﾞｼｯｸM-PRO" w:hAnsi="HG丸ｺﾞｼｯｸM-PRO"/>
            <w:noProof/>
            <w:webHidden/>
          </w:rPr>
          <w:t>8</w:t>
        </w:r>
        <w:r w:rsidRPr="00FE746C">
          <w:rPr>
            <w:rFonts w:ascii="HG丸ｺﾞｼｯｸM-PRO" w:hAnsi="HG丸ｺﾞｼｯｸM-PRO"/>
            <w:noProof/>
            <w:webHidden/>
          </w:rPr>
          <w:fldChar w:fldCharType="end"/>
        </w:r>
      </w:hyperlink>
    </w:p>
    <w:p w14:paraId="7E65DEBB" w14:textId="51133D3E" w:rsidR="00FE746C" w:rsidRPr="00FE746C" w:rsidRDefault="00FE746C">
      <w:pPr>
        <w:pStyle w:val="35"/>
        <w:tabs>
          <w:tab w:val="right" w:leader="middleDot" w:pos="9060"/>
        </w:tabs>
        <w:ind w:left="420"/>
        <w:rPr>
          <w:rFonts w:ascii="HG丸ｺﾞｼｯｸM-PRO" w:hAnsi="HG丸ｺﾞｼｯｸM-PRO" w:cstheme="minorBidi"/>
          <w:noProof/>
          <w:sz w:val="22"/>
          <w14:ligatures w14:val="standardContextual"/>
        </w:rPr>
      </w:pPr>
      <w:hyperlink w:anchor="_Toc181264962" w:history="1">
        <w:r w:rsidRPr="00FE746C">
          <w:rPr>
            <w:rStyle w:val="af4"/>
            <w:rFonts w:ascii="HG丸ｺﾞｼｯｸM-PRO" w:hAnsi="HG丸ｺﾞｼｯｸM-PRO"/>
            <w:noProof/>
          </w:rPr>
          <w:t>3.7.6 新技術の活用</w:t>
        </w:r>
        <w:r w:rsidRPr="00FE746C">
          <w:rPr>
            <w:rFonts w:ascii="HG丸ｺﾞｼｯｸM-PRO" w:hAnsi="HG丸ｺﾞｼｯｸM-PRO"/>
            <w:noProof/>
            <w:webHidden/>
          </w:rPr>
          <w:tab/>
        </w:r>
        <w:r w:rsidRPr="00FE746C">
          <w:rPr>
            <w:rFonts w:ascii="HG丸ｺﾞｼｯｸM-PRO" w:hAnsi="HG丸ｺﾞｼｯｸM-PRO"/>
            <w:noProof/>
            <w:webHidden/>
          </w:rPr>
          <w:fldChar w:fldCharType="begin"/>
        </w:r>
        <w:r w:rsidRPr="00FE746C">
          <w:rPr>
            <w:rFonts w:ascii="HG丸ｺﾞｼｯｸM-PRO" w:hAnsi="HG丸ｺﾞｼｯｸM-PRO"/>
            <w:noProof/>
            <w:webHidden/>
          </w:rPr>
          <w:instrText xml:space="preserve"> PAGEREF _Toc181264962 \h </w:instrText>
        </w:r>
        <w:r w:rsidRPr="00FE746C">
          <w:rPr>
            <w:rFonts w:ascii="HG丸ｺﾞｼｯｸM-PRO" w:hAnsi="HG丸ｺﾞｼｯｸM-PRO"/>
            <w:noProof/>
            <w:webHidden/>
          </w:rPr>
        </w:r>
        <w:r w:rsidRPr="00FE746C">
          <w:rPr>
            <w:rFonts w:ascii="HG丸ｺﾞｼｯｸM-PRO" w:hAnsi="HG丸ｺﾞｼｯｸM-PRO"/>
            <w:noProof/>
            <w:webHidden/>
          </w:rPr>
          <w:fldChar w:fldCharType="separate"/>
        </w:r>
        <w:r w:rsidRPr="00FE746C">
          <w:rPr>
            <w:rFonts w:ascii="HG丸ｺﾞｼｯｸM-PRO" w:hAnsi="HG丸ｺﾞｼｯｸM-PRO"/>
            <w:noProof/>
            <w:webHidden/>
          </w:rPr>
          <w:t>9</w:t>
        </w:r>
        <w:r w:rsidRPr="00FE746C">
          <w:rPr>
            <w:rFonts w:ascii="HG丸ｺﾞｼｯｸM-PRO" w:hAnsi="HG丸ｺﾞｼｯｸM-PRO"/>
            <w:noProof/>
            <w:webHidden/>
          </w:rPr>
          <w:fldChar w:fldCharType="end"/>
        </w:r>
      </w:hyperlink>
    </w:p>
    <w:p w14:paraId="251EB128" w14:textId="185A33E9" w:rsidR="00FE746C" w:rsidRPr="00FE746C" w:rsidRDefault="00FE746C">
      <w:pPr>
        <w:pStyle w:val="35"/>
        <w:tabs>
          <w:tab w:val="right" w:leader="middleDot" w:pos="9060"/>
        </w:tabs>
        <w:ind w:left="420"/>
        <w:rPr>
          <w:rFonts w:ascii="HG丸ｺﾞｼｯｸM-PRO" w:hAnsi="HG丸ｺﾞｼｯｸM-PRO" w:cstheme="minorBidi"/>
          <w:noProof/>
          <w:sz w:val="22"/>
          <w14:ligatures w14:val="standardContextual"/>
        </w:rPr>
      </w:pPr>
      <w:hyperlink w:anchor="_Toc181264963" w:history="1">
        <w:r w:rsidRPr="00FE746C">
          <w:rPr>
            <w:rStyle w:val="af4"/>
            <w:rFonts w:ascii="HG丸ｺﾞｼｯｸM-PRO" w:hAnsi="HG丸ｺﾞｼｯｸM-PRO"/>
            <w:noProof/>
          </w:rPr>
          <w:t>3.7.7 効果検証</w:t>
        </w:r>
        <w:r w:rsidRPr="00FE746C">
          <w:rPr>
            <w:rFonts w:ascii="HG丸ｺﾞｼｯｸM-PRO" w:hAnsi="HG丸ｺﾞｼｯｸM-PRO"/>
            <w:noProof/>
            <w:webHidden/>
          </w:rPr>
          <w:tab/>
        </w:r>
        <w:r w:rsidRPr="00FE746C">
          <w:rPr>
            <w:rFonts w:ascii="HG丸ｺﾞｼｯｸM-PRO" w:hAnsi="HG丸ｺﾞｼｯｸM-PRO"/>
            <w:noProof/>
            <w:webHidden/>
          </w:rPr>
          <w:fldChar w:fldCharType="begin"/>
        </w:r>
        <w:r w:rsidRPr="00FE746C">
          <w:rPr>
            <w:rFonts w:ascii="HG丸ｺﾞｼｯｸM-PRO" w:hAnsi="HG丸ｺﾞｼｯｸM-PRO"/>
            <w:noProof/>
            <w:webHidden/>
          </w:rPr>
          <w:instrText xml:space="preserve"> PAGEREF _Toc181264963 \h </w:instrText>
        </w:r>
        <w:r w:rsidRPr="00FE746C">
          <w:rPr>
            <w:rFonts w:ascii="HG丸ｺﾞｼｯｸM-PRO" w:hAnsi="HG丸ｺﾞｼｯｸM-PRO"/>
            <w:noProof/>
            <w:webHidden/>
          </w:rPr>
        </w:r>
        <w:r w:rsidRPr="00FE746C">
          <w:rPr>
            <w:rFonts w:ascii="HG丸ｺﾞｼｯｸM-PRO" w:hAnsi="HG丸ｺﾞｼｯｸM-PRO"/>
            <w:noProof/>
            <w:webHidden/>
          </w:rPr>
          <w:fldChar w:fldCharType="separate"/>
        </w:r>
        <w:r w:rsidRPr="00FE746C">
          <w:rPr>
            <w:rFonts w:ascii="HG丸ｺﾞｼｯｸM-PRO" w:hAnsi="HG丸ｺﾞｼｯｸM-PRO"/>
            <w:noProof/>
            <w:webHidden/>
          </w:rPr>
          <w:t>9</w:t>
        </w:r>
        <w:r w:rsidRPr="00FE746C">
          <w:rPr>
            <w:rFonts w:ascii="HG丸ｺﾞｼｯｸM-PRO" w:hAnsi="HG丸ｺﾞｼｯｸM-PRO"/>
            <w:noProof/>
            <w:webHidden/>
          </w:rPr>
          <w:fldChar w:fldCharType="end"/>
        </w:r>
      </w:hyperlink>
    </w:p>
    <w:p w14:paraId="2D5AA62F" w14:textId="257F23E0" w:rsidR="00C32DFE" w:rsidRPr="00675BF3" w:rsidRDefault="00D815AA" w:rsidP="00DC6DDC">
      <w:pPr>
        <w:rPr>
          <w:rFonts w:ascii="HG丸ｺﾞｼｯｸM-PRO" w:eastAsia="HG丸ｺﾞｼｯｸM-PRO" w:hAnsi="HG丸ｺﾞｼｯｸM-PRO"/>
          <w:b/>
          <w:noProof/>
          <w:color w:val="808080" w:themeColor="background1" w:themeShade="80"/>
          <w:sz w:val="24"/>
        </w:rPr>
      </w:pPr>
      <w:r w:rsidRPr="006443A7">
        <w:rPr>
          <w:rFonts w:ascii="HG丸ｺﾞｼｯｸM-PRO" w:eastAsia="HG丸ｺﾞｼｯｸM-PRO" w:hAnsi="HG丸ｺﾞｼｯｸM-PRO"/>
          <w:b/>
          <w:noProof/>
          <w:color w:val="808080" w:themeColor="background1" w:themeShade="80"/>
          <w:sz w:val="24"/>
        </w:rPr>
        <w:fldChar w:fldCharType="end"/>
      </w:r>
    </w:p>
    <w:p w14:paraId="09A6134C" w14:textId="77777777" w:rsidR="00C32DFE" w:rsidRPr="00675BF3" w:rsidRDefault="00C32DFE" w:rsidP="00DC6DDC">
      <w:pPr>
        <w:rPr>
          <w:rFonts w:ascii="HG丸ｺﾞｼｯｸM-PRO" w:eastAsia="HG丸ｺﾞｼｯｸM-PRO" w:hAnsi="HG丸ｺﾞｼｯｸM-PRO"/>
          <w:b/>
          <w:color w:val="808080" w:themeColor="background1" w:themeShade="80"/>
        </w:rPr>
      </w:pPr>
    </w:p>
    <w:p w14:paraId="636CBABD" w14:textId="77777777" w:rsidR="00BA5626" w:rsidRPr="00675BF3" w:rsidRDefault="00BA5626" w:rsidP="00C32DFE">
      <w:pPr>
        <w:rPr>
          <w:rFonts w:ascii="HG丸ｺﾞｼｯｸM-PRO" w:eastAsia="HG丸ｺﾞｼｯｸM-PRO" w:hAnsi="HG丸ｺﾞｼｯｸM-PRO"/>
          <w:color w:val="808080" w:themeColor="background1" w:themeShade="80"/>
        </w:rPr>
        <w:sectPr w:rsidR="00BA5626" w:rsidRPr="00675BF3" w:rsidSect="00B871FE">
          <w:headerReference w:type="default" r:id="rId11"/>
          <w:footerReference w:type="default" r:id="rId12"/>
          <w:headerReference w:type="first" r:id="rId13"/>
          <w:footerReference w:type="first" r:id="rId14"/>
          <w:type w:val="continuous"/>
          <w:pgSz w:w="11906" w:h="16838" w:code="9"/>
          <w:pgMar w:top="1418" w:right="1418" w:bottom="1418" w:left="1418" w:header="851" w:footer="567" w:gutter="0"/>
          <w:pgNumType w:fmt="upperRoman" w:start="1"/>
          <w:cols w:space="425"/>
          <w:titlePg/>
          <w:docGrid w:type="lines" w:linePitch="360"/>
        </w:sectPr>
      </w:pPr>
    </w:p>
    <w:p w14:paraId="5D44D49A" w14:textId="09013F19" w:rsidR="002B49A9" w:rsidRPr="00BD756E" w:rsidRDefault="002111AB" w:rsidP="00A71B8F">
      <w:pPr>
        <w:pStyle w:val="1"/>
      </w:pPr>
      <w:bookmarkStart w:id="0" w:name="_Toc181264955"/>
      <w:r w:rsidRPr="002111AB">
        <w:rPr>
          <w:rFonts w:hint="eastAsia"/>
        </w:rPr>
        <w:lastRenderedPageBreak/>
        <w:t>効率的・効果的な維持管理の推進</w:t>
      </w:r>
      <w:bookmarkEnd w:id="0"/>
    </w:p>
    <w:p w14:paraId="656AC26C" w14:textId="435FB7A2" w:rsidR="00F72A77" w:rsidRPr="00BD756E" w:rsidRDefault="00531F16" w:rsidP="004F18D6">
      <w:pPr>
        <w:pStyle w:val="20"/>
        <w:numPr>
          <w:ilvl w:val="1"/>
          <w:numId w:val="42"/>
        </w:numPr>
        <w:ind w:left="681" w:hanging="573"/>
      </w:pPr>
      <w:bookmarkStart w:id="1" w:name="_Toc181264956"/>
      <w:r>
        <w:rPr>
          <w:rFonts w:hint="eastAsia"/>
        </w:rPr>
        <w:t>小規模附属物</w:t>
      </w:r>
      <w:bookmarkEnd w:id="1"/>
    </w:p>
    <w:p w14:paraId="2E6AABA8" w14:textId="722A9F26" w:rsidR="00F72A77" w:rsidRPr="00BD756E" w:rsidRDefault="00F72A77" w:rsidP="000C04BB">
      <w:pPr>
        <w:pStyle w:val="3"/>
      </w:pPr>
      <w:bookmarkStart w:id="2" w:name="_Toc181264957"/>
      <w:proofErr w:type="spellStart"/>
      <w:r w:rsidRPr="00BD756E">
        <w:rPr>
          <w:rFonts w:hint="eastAsia"/>
        </w:rPr>
        <w:t>施設の現状</w:t>
      </w:r>
      <w:bookmarkEnd w:id="2"/>
      <w:proofErr w:type="spellEnd"/>
    </w:p>
    <w:p w14:paraId="2E1DA220" w14:textId="3A6DD0D6" w:rsidR="00F72A77" w:rsidRPr="00BD756E" w:rsidRDefault="00531F16" w:rsidP="00F72A77">
      <w:pPr>
        <w:pStyle w:val="4"/>
        <w:ind w:left="885"/>
        <w:rPr>
          <w:lang w:eastAsia="ja-JP"/>
        </w:rPr>
      </w:pPr>
      <w:r>
        <w:rPr>
          <w:rFonts w:hint="eastAsia"/>
          <w:lang w:eastAsia="ja-JP"/>
        </w:rPr>
        <w:t>小規模附属物</w:t>
      </w:r>
      <w:r w:rsidR="00F72A77" w:rsidRPr="00BD756E">
        <w:rPr>
          <w:rFonts w:hint="eastAsia"/>
          <w:lang w:eastAsia="ja-JP"/>
        </w:rPr>
        <w:t>を取り巻く状況</w:t>
      </w:r>
    </w:p>
    <w:p w14:paraId="5F48AEFC" w14:textId="0DD74432" w:rsidR="00531F16" w:rsidRDefault="00531F16" w:rsidP="00056E57">
      <w:pPr>
        <w:ind w:leftChars="100" w:left="210" w:firstLineChars="100" w:firstLine="210"/>
        <w:rPr>
          <w:rFonts w:ascii="HG丸ｺﾞｼｯｸM-PRO" w:eastAsia="HG丸ｺﾞｼｯｸM-PRO"/>
        </w:rPr>
      </w:pPr>
      <w:r w:rsidRPr="00E04834">
        <w:rPr>
          <w:rFonts w:ascii="HG丸ｺﾞｼｯｸM-PRO" w:eastAsia="HG丸ｺﾞｼｯｸM-PRO" w:hint="eastAsia"/>
        </w:rPr>
        <w:t>大阪府が管理する</w:t>
      </w:r>
      <w:r>
        <w:rPr>
          <w:rFonts w:ascii="HG丸ｺﾞｼｯｸM-PRO" w:eastAsia="HG丸ｺﾞｼｯｸM-PRO" w:hint="eastAsia"/>
        </w:rPr>
        <w:t>小規模附属</w:t>
      </w:r>
      <w:bookmarkStart w:id="3" w:name="_Hlk177136597"/>
      <w:r>
        <w:rPr>
          <w:rFonts w:ascii="HG丸ｺﾞｼｯｸM-PRO" w:eastAsia="HG丸ｺﾞｼｯｸM-PRO" w:hint="eastAsia"/>
        </w:rPr>
        <w:t>物（</w:t>
      </w:r>
      <w:r w:rsidRPr="00E04834">
        <w:rPr>
          <w:rFonts w:ascii="HG丸ｺﾞｼｯｸM-PRO" w:eastAsia="HG丸ｺﾞｼｯｸM-PRO" w:hint="eastAsia"/>
        </w:rPr>
        <w:t>門型</w:t>
      </w:r>
      <w:r>
        <w:rPr>
          <w:rFonts w:ascii="HG丸ｺﾞｼｯｸM-PRO" w:eastAsia="HG丸ｺﾞｼｯｸM-PRO" w:hint="eastAsia"/>
        </w:rPr>
        <w:t>以外の</w:t>
      </w:r>
      <w:bookmarkEnd w:id="3"/>
      <w:r>
        <w:rPr>
          <w:rFonts w:ascii="HG丸ｺﾞｼｯｸM-PRO" w:eastAsia="HG丸ｺﾞｼｯｸM-PRO" w:hint="eastAsia"/>
        </w:rPr>
        <w:t>案内</w:t>
      </w:r>
      <w:r w:rsidRPr="00E04834">
        <w:rPr>
          <w:rFonts w:ascii="HG丸ｺﾞｼｯｸM-PRO" w:eastAsia="HG丸ｺﾞｼｯｸM-PRO" w:hint="eastAsia"/>
        </w:rPr>
        <w:t>標識</w:t>
      </w:r>
      <w:r>
        <w:rPr>
          <w:rFonts w:ascii="HG丸ｺﾞｼｯｸM-PRO" w:eastAsia="HG丸ｺﾞｼｯｸM-PRO" w:hint="eastAsia"/>
        </w:rPr>
        <w:t>・道路情報板、道路照明灯など）</w:t>
      </w:r>
      <w:r w:rsidRPr="00E04834">
        <w:rPr>
          <w:rFonts w:ascii="HG丸ｺﾞｼｯｸM-PRO" w:eastAsia="HG丸ｺﾞｼｯｸM-PRO" w:hint="eastAsia"/>
        </w:rPr>
        <w:t>は、</w:t>
      </w:r>
      <w:r w:rsidRPr="00894AC1">
        <w:rPr>
          <w:rFonts w:ascii="HG丸ｺﾞｼｯｸM-PRO" w:eastAsia="HG丸ｺﾞｼｯｸM-PRO" w:hint="eastAsia"/>
        </w:rPr>
        <w:t>道路建設と同時に設置されることが多い</w:t>
      </w:r>
      <w:r>
        <w:rPr>
          <w:rFonts w:ascii="HG丸ｺﾞｼｯｸM-PRO" w:eastAsia="HG丸ｺﾞｼｯｸM-PRO" w:hint="eastAsia"/>
        </w:rPr>
        <w:t>。設置以降更新されていない施設は</w:t>
      </w:r>
      <w:r w:rsidRPr="00E04834">
        <w:rPr>
          <w:rFonts w:ascii="HG丸ｺﾞｼｯｸM-PRO" w:eastAsia="HG丸ｺﾞｼｯｸM-PRO" w:hint="eastAsia"/>
        </w:rPr>
        <w:t>老朽化が進行していると推測される。</w:t>
      </w:r>
    </w:p>
    <w:p w14:paraId="4AEC1532" w14:textId="77777777" w:rsidR="00531F16" w:rsidRPr="00894AC1" w:rsidRDefault="00531F16" w:rsidP="00531F16">
      <w:pPr>
        <w:ind w:leftChars="100" w:left="210" w:firstLineChars="100" w:firstLine="210"/>
        <w:rPr>
          <w:rFonts w:ascii="HG丸ｺﾞｼｯｸM-PRO" w:eastAsia="HG丸ｺﾞｼｯｸM-PRO"/>
        </w:rPr>
      </w:pPr>
      <w:r w:rsidRPr="00894AC1">
        <w:rPr>
          <w:rFonts w:ascii="HG丸ｺﾞｼｯｸM-PRO" w:eastAsia="HG丸ｺﾞｼｯｸM-PRO" w:hint="eastAsia"/>
        </w:rPr>
        <w:t>大阪府では、「大阪府都市基盤施設長寿命化計画」を平成27年３月に策定し、道路分野では「行動計画」として『道路施設長寿命化計画』を定め、適正な維持管理に向けた取組みを進めてきた。</w:t>
      </w:r>
      <w:r>
        <w:rPr>
          <w:rFonts w:ascii="HG丸ｺﾞｼｯｸM-PRO" w:eastAsia="HG丸ｺﾞｼｯｸM-PRO" w:hint="eastAsia"/>
        </w:rPr>
        <w:t>小規模附属物</w:t>
      </w:r>
      <w:r w:rsidRPr="00E04834">
        <w:rPr>
          <w:rFonts w:ascii="HG丸ｺﾞｼｯｸM-PRO" w:eastAsia="HG丸ｺﾞｼｯｸM-PRO" w:hint="eastAsia"/>
        </w:rPr>
        <w:t>に</w:t>
      </w:r>
      <w:r>
        <w:rPr>
          <w:rFonts w:ascii="HG丸ｺﾞｼｯｸM-PRO" w:eastAsia="HG丸ｺﾞｼｯｸM-PRO" w:hint="eastAsia"/>
        </w:rPr>
        <w:t>ついて</w:t>
      </w:r>
      <w:r w:rsidRPr="00E04834">
        <w:rPr>
          <w:rFonts w:ascii="HG丸ｺﾞｼｯｸM-PRO" w:eastAsia="HG丸ｺﾞｼｯｸM-PRO" w:hint="eastAsia"/>
        </w:rPr>
        <w:t>は、</w:t>
      </w:r>
      <w:r>
        <w:rPr>
          <w:rFonts w:ascii="HG丸ｺﾞｼｯｸM-PRO" w:eastAsia="HG丸ｺﾞｼｯｸM-PRO" w:hint="eastAsia"/>
        </w:rPr>
        <w:t>従来『</w:t>
      </w:r>
      <w:r w:rsidRPr="00E04834">
        <w:rPr>
          <w:rFonts w:ascii="HG丸ｺﾞｼｯｸM-PRO" w:eastAsia="HG丸ｺﾞｼｯｸM-PRO" w:hint="eastAsia"/>
        </w:rPr>
        <w:t>道路管理事務必携</w:t>
      </w:r>
      <w:r>
        <w:rPr>
          <w:rFonts w:ascii="HG丸ｺﾞｼｯｸM-PRO" w:eastAsia="HG丸ｺﾞｼｯｸM-PRO" w:hint="eastAsia"/>
        </w:rPr>
        <w:t>』</w:t>
      </w:r>
      <w:r w:rsidRPr="00E04834">
        <w:rPr>
          <w:rFonts w:ascii="HG丸ｺﾞｼｯｸM-PRO" w:eastAsia="HG丸ｺﾞｼｯｸM-PRO" w:hint="eastAsia"/>
        </w:rPr>
        <w:t>に基づき日常点検（１週間に１回程度の道路パトロール）を行ってきた</w:t>
      </w:r>
      <w:r>
        <w:rPr>
          <w:rFonts w:ascii="HG丸ｺﾞｼｯｸM-PRO" w:eastAsia="HG丸ｺﾞｼｯｸM-PRO" w:hint="eastAsia"/>
        </w:rPr>
        <w:t>が、平成25年2月に国土交通省によって策定された</w:t>
      </w:r>
      <w:r w:rsidRPr="00E04834">
        <w:rPr>
          <w:rFonts w:ascii="HG丸ｺﾞｼｯｸM-PRO" w:eastAsia="HG丸ｺﾞｼｯｸM-PRO" w:hint="eastAsia"/>
        </w:rPr>
        <w:t>『総点検実施要領（案）【道路標識、道路照明施設、道路情報提供装置編】』を参考に、平成28年</w:t>
      </w:r>
      <w:r>
        <w:rPr>
          <w:rFonts w:ascii="HG丸ｺﾞｼｯｸM-PRO" w:eastAsia="HG丸ｺﾞｼｯｸM-PRO" w:hint="eastAsia"/>
        </w:rPr>
        <w:t>度</w:t>
      </w:r>
      <w:r w:rsidRPr="00E04834">
        <w:rPr>
          <w:rFonts w:ascii="HG丸ｺﾞｼｯｸM-PRO" w:eastAsia="HG丸ｺﾞｼｯｸM-PRO" w:hint="eastAsia"/>
        </w:rPr>
        <w:t>4月に『大阪府道路附属物（標識・照明等）点検要領』を策定し</w:t>
      </w:r>
      <w:r>
        <w:rPr>
          <w:rFonts w:ascii="HG丸ｺﾞｼｯｸM-PRO" w:eastAsia="HG丸ｺﾞｼｯｸM-PRO" w:hint="eastAsia"/>
        </w:rPr>
        <w:t>ている。</w:t>
      </w:r>
    </w:p>
    <w:p w14:paraId="5CCF3419" w14:textId="17BB07E4" w:rsidR="00B95528" w:rsidRPr="00C75B5A" w:rsidRDefault="00531F16" w:rsidP="00957037">
      <w:pPr>
        <w:ind w:leftChars="100" w:left="210" w:firstLineChars="100" w:firstLine="210"/>
        <w:rPr>
          <w:rFonts w:ascii="HG丸ｺﾞｼｯｸM-PRO" w:eastAsia="HG丸ｺﾞｼｯｸM-PRO"/>
        </w:rPr>
      </w:pPr>
      <w:r w:rsidRPr="00E04834">
        <w:rPr>
          <w:rFonts w:ascii="HG丸ｺﾞｼｯｸM-PRO" w:eastAsia="HG丸ｺﾞｼｯｸM-PRO" w:hint="eastAsia"/>
        </w:rPr>
        <w:t>平成25年６月に道路法が改正され、道路施設の点検に関する技術的な基準が規定されたほか、</w:t>
      </w:r>
      <w:bookmarkStart w:id="4" w:name="_Hlk177748822"/>
      <w:r w:rsidRPr="00E04834">
        <w:rPr>
          <w:rFonts w:ascii="HG丸ｺﾞｼｯｸM-PRO" w:eastAsia="HG丸ｺﾞｼｯｸM-PRO" w:hint="eastAsia"/>
        </w:rPr>
        <w:t>平成2</w:t>
      </w:r>
      <w:r>
        <w:rPr>
          <w:rFonts w:ascii="HG丸ｺﾞｼｯｸM-PRO" w:eastAsia="HG丸ｺﾞｼｯｸM-PRO" w:hint="eastAsia"/>
        </w:rPr>
        <w:t>9</w:t>
      </w:r>
      <w:r w:rsidRPr="00E04834">
        <w:rPr>
          <w:rFonts w:ascii="HG丸ｺﾞｼｯｸM-PRO" w:eastAsia="HG丸ｺﾞｼｯｸM-PRO" w:hint="eastAsia"/>
        </w:rPr>
        <w:t>年</w:t>
      </w:r>
      <w:r>
        <w:rPr>
          <w:rFonts w:ascii="HG丸ｺﾞｼｯｸM-PRO" w:eastAsia="HG丸ｺﾞｼｯｸM-PRO" w:hint="eastAsia"/>
        </w:rPr>
        <w:t>3</w:t>
      </w:r>
      <w:r w:rsidRPr="00E04834">
        <w:rPr>
          <w:rFonts w:ascii="HG丸ｺﾞｼｯｸM-PRO" w:eastAsia="HG丸ｺﾞｼｯｸM-PRO" w:hint="eastAsia"/>
        </w:rPr>
        <w:t>月には</w:t>
      </w:r>
      <w:r>
        <w:rPr>
          <w:rFonts w:ascii="HG丸ｺﾞｼｯｸM-PRO" w:eastAsia="HG丸ｺﾞｼｯｸM-PRO" w:hint="eastAsia"/>
        </w:rPr>
        <w:t>『小規模附属物点検要領』（国土交通省道路局）が策定され、小規模附属物に対する標準的な点検方法が示された。</w:t>
      </w:r>
      <w:bookmarkEnd w:id="4"/>
      <w:r w:rsidR="00E03832">
        <w:rPr>
          <w:rFonts w:ascii="HG丸ｺﾞｼｯｸM-PRO" w:eastAsia="HG丸ｺﾞｼｯｸM-PRO" w:hint="eastAsia"/>
        </w:rPr>
        <w:t>また、</w:t>
      </w:r>
      <w:r w:rsidR="00B95528" w:rsidRPr="00F72A77">
        <w:rPr>
          <w:rFonts w:ascii="HG丸ｺﾞｼｯｸM-PRO" w:eastAsia="HG丸ｺﾞｼｯｸM-PRO"/>
        </w:rPr>
        <w:t>平成25年11月に政府が「インフラ長寿命化基本計画」を</w:t>
      </w:r>
      <w:r w:rsidR="00B95528" w:rsidRPr="00F72A77">
        <w:rPr>
          <w:rFonts w:ascii="HG丸ｺﾞｼｯｸM-PRO" w:eastAsia="HG丸ｺﾞｼｯｸM-PRO" w:hint="eastAsia"/>
        </w:rPr>
        <w:t>策定</w:t>
      </w:r>
      <w:r w:rsidR="00B95528" w:rsidRPr="00F72A77">
        <w:rPr>
          <w:rFonts w:ascii="HG丸ｺﾞｼｯｸM-PRO" w:eastAsia="HG丸ｺﾞｼｯｸM-PRO"/>
        </w:rPr>
        <w:t>し、平成26年４月には社会資本整備審議会道路分科会が「道路の老朽化対策の本格実施に関する提言」を</w:t>
      </w:r>
      <w:r w:rsidR="00B95528" w:rsidRPr="00F72A77">
        <w:rPr>
          <w:rFonts w:ascii="HG丸ｺﾞｼｯｸM-PRO" w:eastAsia="HG丸ｺﾞｼｯｸM-PRO" w:hint="eastAsia"/>
        </w:rPr>
        <w:t>国土交通省</w:t>
      </w:r>
      <w:r w:rsidR="00B95528" w:rsidRPr="00F72A77">
        <w:rPr>
          <w:rFonts w:ascii="HG丸ｺﾞｼｯｸM-PRO" w:eastAsia="HG丸ｺﾞｼｯｸM-PRO"/>
        </w:rPr>
        <w:t>へ提出</w:t>
      </w:r>
      <w:r w:rsidR="00B95528">
        <w:rPr>
          <w:rFonts w:ascii="HG丸ｺﾞｼｯｸM-PRO" w:eastAsia="HG丸ｺﾞｼｯｸM-PRO" w:hint="eastAsia"/>
        </w:rPr>
        <w:t>した</w:t>
      </w:r>
      <w:r w:rsidR="00B95528" w:rsidRPr="00F72A77">
        <w:rPr>
          <w:rFonts w:ascii="HG丸ｺﾞｼｯｸM-PRO" w:eastAsia="HG丸ｺﾞｼｯｸM-PRO" w:hint="eastAsia"/>
        </w:rPr>
        <w:t>。</w:t>
      </w:r>
      <w:r w:rsidR="00B95528">
        <w:rPr>
          <w:rFonts w:ascii="HG丸ｺﾞｼｯｸM-PRO" w:eastAsia="HG丸ｺﾞｼｯｸM-PRO" w:hint="eastAsia"/>
        </w:rPr>
        <w:t>この提言書には、メ</w:t>
      </w:r>
      <w:r w:rsidR="00B95528" w:rsidRPr="00AC2CF0">
        <w:rPr>
          <w:rFonts w:ascii="HG丸ｺﾞｼｯｸM-PRO" w:eastAsia="HG丸ｺﾞｼｯｸM-PRO"/>
        </w:rPr>
        <w:t>ンテナンスサイクルを構成する点検・診断・措置・記録は</w:t>
      </w:r>
      <w:r w:rsidR="00B95528">
        <w:rPr>
          <w:rFonts w:ascii="HG丸ｺﾞｼｯｸM-PRO" w:eastAsia="HG丸ｺﾞｼｯｸM-PRO" w:hint="eastAsia"/>
        </w:rPr>
        <w:t>道路管理者の義務であることが示されている。そのため、</w:t>
      </w:r>
      <w:r w:rsidR="00B95528" w:rsidRPr="00F72A77">
        <w:rPr>
          <w:rFonts w:ascii="HG丸ｺﾞｼｯｸM-PRO" w:eastAsia="HG丸ｺﾞｼｯｸM-PRO"/>
        </w:rPr>
        <w:t>道路管理者は点検・診断の結果に基</w:t>
      </w:r>
      <w:r w:rsidR="00B95528" w:rsidRPr="00F72A77">
        <w:rPr>
          <w:rFonts w:ascii="HG丸ｺﾞｼｯｸM-PRO" w:eastAsia="HG丸ｺﾞｼｯｸM-PRO" w:hint="eastAsia"/>
        </w:rPr>
        <w:t>づいて</w:t>
      </w:r>
      <w:r w:rsidR="00B95528" w:rsidRPr="00F72A77">
        <w:rPr>
          <w:rFonts w:ascii="HG丸ｺﾞｼｯｸM-PRO" w:eastAsia="HG丸ｺﾞｼｯｸM-PRO"/>
        </w:rPr>
        <w:t>必要な対策を適切な時期に、効率的・効果的に実施するとともに、これらの取組みを通じて得られた施設の状態や</w:t>
      </w:r>
      <w:r w:rsidR="00B95528" w:rsidRPr="00F72A77">
        <w:rPr>
          <w:rFonts w:ascii="HG丸ｺﾞｼｯｸM-PRO" w:eastAsia="HG丸ｺﾞｼｯｸM-PRO" w:hint="eastAsia"/>
        </w:rPr>
        <w:t>措置</w:t>
      </w:r>
      <w:r w:rsidR="00B95528" w:rsidRPr="00F72A77">
        <w:rPr>
          <w:rFonts w:ascii="HG丸ｺﾞｼｯｸM-PRO" w:eastAsia="HG丸ｺﾞｼｯｸM-PRO"/>
        </w:rPr>
        <w:t>履歴などの情報を記録し、次の点検・診断に活用するという「メンテナンスサイクル」の構築および継続的な改善が求められてい</w:t>
      </w:r>
      <w:r w:rsidR="00B95528">
        <w:rPr>
          <w:rFonts w:ascii="HG丸ｺﾞｼｯｸM-PRO" w:eastAsia="HG丸ｺﾞｼｯｸM-PRO" w:hint="eastAsia"/>
        </w:rPr>
        <w:t>る</w:t>
      </w:r>
      <w:r w:rsidR="00B95528" w:rsidRPr="00F72A77">
        <w:rPr>
          <w:rFonts w:ascii="HG丸ｺﾞｼｯｸM-PRO" w:eastAsia="HG丸ｺﾞｼｯｸM-PRO"/>
        </w:rPr>
        <w:t>。</w:t>
      </w:r>
      <w:r w:rsidR="00B95528" w:rsidRPr="00F72A77">
        <w:rPr>
          <w:rFonts w:ascii="HG丸ｺﾞｼｯｸM-PRO" w:eastAsia="HG丸ｺﾞｼｯｸM-PRO" w:hint="eastAsia"/>
        </w:rPr>
        <w:t>平成31年２月に点検支援技術性能カタログが公表されて以降、活用可能な技術が増加してきており、国土交通省では点検支援技術の活用が原則化されるなど、点検支援技術を活用した定期点検の取組は拡大してい</w:t>
      </w:r>
      <w:r w:rsidR="00B95528">
        <w:rPr>
          <w:rFonts w:ascii="HG丸ｺﾞｼｯｸM-PRO" w:eastAsia="HG丸ｺﾞｼｯｸM-PRO" w:hint="eastAsia"/>
        </w:rPr>
        <w:t>る</w:t>
      </w:r>
      <w:r w:rsidR="00B95528" w:rsidRPr="00F72A77">
        <w:rPr>
          <w:rFonts w:ascii="HG丸ｺﾞｼｯｸM-PRO" w:eastAsia="HG丸ｺﾞｼｯｸM-PRO" w:hint="eastAsia"/>
        </w:rPr>
        <w:t>。</w:t>
      </w:r>
    </w:p>
    <w:p w14:paraId="610FAB27" w14:textId="0CBEAA4E" w:rsidR="00F87742" w:rsidRDefault="00F87742">
      <w:pPr>
        <w:widowControl/>
        <w:jc w:val="left"/>
        <w:rPr>
          <w:rFonts w:asciiTheme="minorHAnsi" w:eastAsiaTheme="minorEastAsia" w:hAnsiTheme="minorHAnsi"/>
          <w:color w:val="808080" w:themeColor="background1" w:themeShade="80"/>
          <w:kern w:val="0"/>
          <w:szCs w:val="20"/>
        </w:rPr>
      </w:pPr>
      <w:r>
        <w:rPr>
          <w:color w:val="808080" w:themeColor="background1" w:themeShade="80"/>
        </w:rPr>
        <w:br w:type="page"/>
      </w:r>
    </w:p>
    <w:p w14:paraId="729AAF53" w14:textId="77777777" w:rsidR="00F72A77" w:rsidRPr="00503E76" w:rsidRDefault="00F72A77" w:rsidP="004F5ECA">
      <w:pPr>
        <w:pStyle w:val="4"/>
        <w:ind w:left="885"/>
      </w:pPr>
      <w:proofErr w:type="spellStart"/>
      <w:r w:rsidRPr="00503E76">
        <w:rPr>
          <w:rFonts w:hint="eastAsia"/>
        </w:rPr>
        <w:lastRenderedPageBreak/>
        <w:t>管理施設数</w:t>
      </w:r>
      <w:proofErr w:type="spellEnd"/>
    </w:p>
    <w:p w14:paraId="0606B3B1" w14:textId="1E811ACB" w:rsidR="00A62E66" w:rsidRPr="00717FD0" w:rsidRDefault="001A30E6" w:rsidP="00A62E66">
      <w:pPr>
        <w:ind w:leftChars="100" w:left="210" w:firstLineChars="100" w:firstLine="210"/>
        <w:rPr>
          <w:rFonts w:ascii="HG丸ｺﾞｼｯｸM-PRO" w:eastAsia="HG丸ｺﾞｼｯｸM-PRO" w:hAnsi="HG丸ｺﾞｼｯｸM-PRO"/>
        </w:rPr>
      </w:pPr>
      <w:r w:rsidRPr="001A30E6">
        <w:rPr>
          <w:rFonts w:ascii="HG丸ｺﾞｼｯｸM-PRO" w:eastAsia="HG丸ｺﾞｼｯｸM-PRO" w:hAnsi="HG丸ｺﾞｼｯｸM-PRO" w:hint="eastAsia"/>
        </w:rPr>
        <w:t>大阪府では令</w:t>
      </w:r>
      <w:r w:rsidRPr="00BE10F1">
        <w:rPr>
          <w:rFonts w:ascii="HG丸ｺﾞｼｯｸM-PRO" w:eastAsia="HG丸ｺﾞｼｯｸM-PRO" w:hAnsi="HG丸ｺﾞｼｯｸM-PRO" w:hint="eastAsia"/>
        </w:rPr>
        <w:t>和6年8月時点で</w:t>
      </w:r>
      <w:r w:rsidR="00A62E66" w:rsidRPr="00D87B6B">
        <w:rPr>
          <w:rFonts w:ascii="HG丸ｺﾞｼｯｸM-PRO" w:eastAsia="HG丸ｺﾞｼｯｸM-PRO" w:hAnsi="HG丸ｺﾞｼｯｸM-PRO" w:hint="eastAsia"/>
        </w:rPr>
        <w:t>道路標識</w:t>
      </w:r>
      <w:r w:rsidR="00A62E66">
        <w:rPr>
          <w:rFonts w:ascii="HG丸ｺﾞｼｯｸM-PRO" w:eastAsia="HG丸ｺﾞｼｯｸM-PRO" w:hAnsi="HG丸ｺﾞｼｯｸM-PRO" w:hint="eastAsia"/>
        </w:rPr>
        <w:t>・</w:t>
      </w:r>
      <w:r w:rsidR="00A62E66" w:rsidRPr="00D87B6B">
        <w:rPr>
          <w:rFonts w:ascii="HG丸ｺﾞｼｯｸM-PRO" w:eastAsia="HG丸ｺﾞｼｯｸM-PRO" w:hAnsi="HG丸ｺﾞｼｯｸM-PRO" w:hint="eastAsia"/>
        </w:rPr>
        <w:t>道路情報提供装置</w:t>
      </w:r>
      <w:r w:rsidR="00A62E66">
        <w:rPr>
          <w:rFonts w:ascii="HG丸ｺﾞｼｯｸM-PRO" w:eastAsia="HG丸ｺﾞｼｯｸM-PRO" w:hAnsi="HG丸ｺﾞｼｯｸM-PRO" w:hint="eastAsia"/>
        </w:rPr>
        <w:t>（門型以外）</w:t>
      </w:r>
      <w:r w:rsidR="00A62E66" w:rsidRPr="00D87B6B">
        <w:rPr>
          <w:rFonts w:ascii="HG丸ｺﾞｼｯｸM-PRO" w:eastAsia="HG丸ｺﾞｼｯｸM-PRO" w:hAnsi="HG丸ｺﾞｼｯｸM-PRO" w:hint="eastAsia"/>
        </w:rPr>
        <w:t>を約17,000基、道路照明施設を約28,000基管理している</w:t>
      </w:r>
      <w:r w:rsidR="00A62E66" w:rsidRPr="00A62E66">
        <w:rPr>
          <w:rFonts w:ascii="HG丸ｺﾞｼｯｸM-PRO" w:eastAsia="HG丸ｺﾞｼｯｸM-PRO" w:hAnsi="HG丸ｺﾞｼｯｸM-PRO" w:hint="eastAsia"/>
        </w:rPr>
        <w:t>（</w:t>
      </w:r>
      <w:r w:rsidR="00A62E66" w:rsidRPr="00A62E66">
        <w:rPr>
          <w:rFonts w:ascii="HG丸ｺﾞｼｯｸM-PRO" w:eastAsia="HG丸ｺﾞｼｯｸM-PRO" w:hAnsi="HG丸ｺﾞｼｯｸM-PRO"/>
        </w:rPr>
        <w:fldChar w:fldCharType="begin"/>
      </w:r>
      <w:r w:rsidR="00A62E66" w:rsidRPr="00A62E66">
        <w:rPr>
          <w:rFonts w:ascii="HG丸ｺﾞｼｯｸM-PRO" w:eastAsia="HG丸ｺﾞｼｯｸM-PRO" w:hAnsi="HG丸ｺﾞｼｯｸM-PRO"/>
        </w:rPr>
        <w:instrText xml:space="preserve"> REF _Ref180787731 \h </w:instrText>
      </w:r>
      <w:r w:rsidR="00A62E66">
        <w:rPr>
          <w:rFonts w:ascii="HG丸ｺﾞｼｯｸM-PRO" w:eastAsia="HG丸ｺﾞｼｯｸM-PRO" w:hAnsi="HG丸ｺﾞｼｯｸM-PRO"/>
        </w:rPr>
        <w:instrText xml:space="preserve"> \* MERGEFORMAT </w:instrText>
      </w:r>
      <w:r w:rsidR="00A62E66" w:rsidRPr="00A62E66">
        <w:rPr>
          <w:rFonts w:ascii="HG丸ｺﾞｼｯｸM-PRO" w:eastAsia="HG丸ｺﾞｼｯｸM-PRO" w:hAnsi="HG丸ｺﾞｼｯｸM-PRO"/>
        </w:rPr>
      </w:r>
      <w:r w:rsidR="00A62E66" w:rsidRPr="00A62E66">
        <w:rPr>
          <w:rFonts w:ascii="HG丸ｺﾞｼｯｸM-PRO" w:eastAsia="HG丸ｺﾞｼｯｸM-PRO" w:hAnsi="HG丸ｺﾞｼｯｸM-PRO"/>
        </w:rPr>
        <w:fldChar w:fldCharType="separate"/>
      </w:r>
      <w:r w:rsidR="009C579B" w:rsidRPr="009C579B">
        <w:rPr>
          <w:rFonts w:ascii="HG丸ｺﾞｼｯｸM-PRO" w:eastAsia="HG丸ｺﾞｼｯｸM-PRO" w:hAnsi="HG丸ｺﾞｼｯｸM-PRO" w:hint="eastAsia"/>
        </w:rPr>
        <w:t xml:space="preserve">表 </w:t>
      </w:r>
      <w:r w:rsidR="009C579B" w:rsidRPr="009C579B">
        <w:rPr>
          <w:rFonts w:ascii="HG丸ｺﾞｼｯｸM-PRO" w:eastAsia="HG丸ｺﾞｼｯｸM-PRO" w:hAnsi="HG丸ｺﾞｼｯｸM-PRO"/>
          <w:noProof/>
        </w:rPr>
        <w:t>3</w:t>
      </w:r>
      <w:r w:rsidR="009C579B" w:rsidRPr="009C579B">
        <w:rPr>
          <w:rFonts w:ascii="HG丸ｺﾞｼｯｸM-PRO" w:eastAsia="HG丸ｺﾞｼｯｸM-PRO" w:hAnsi="HG丸ｺﾞｼｯｸM-PRO" w:hint="eastAsia"/>
          <w:noProof/>
        </w:rPr>
        <w:t>.7</w:t>
      </w:r>
      <w:r w:rsidR="009C579B" w:rsidRPr="009C579B">
        <w:rPr>
          <w:rFonts w:ascii="HG丸ｺﾞｼｯｸM-PRO" w:eastAsia="HG丸ｺﾞｼｯｸM-PRO" w:hAnsi="HG丸ｺﾞｼｯｸM-PRO"/>
          <w:noProof/>
        </w:rPr>
        <w:noBreakHyphen/>
        <w:t>1</w:t>
      </w:r>
      <w:r w:rsidR="00A62E66" w:rsidRPr="00A62E66">
        <w:rPr>
          <w:rFonts w:ascii="HG丸ｺﾞｼｯｸM-PRO" w:eastAsia="HG丸ｺﾞｼｯｸM-PRO" w:hAnsi="HG丸ｺﾞｼｯｸM-PRO"/>
        </w:rPr>
        <w:fldChar w:fldCharType="end"/>
      </w:r>
      <w:r w:rsidR="00A62E66" w:rsidRPr="00D87B6B">
        <w:rPr>
          <w:rFonts w:ascii="HG丸ｺﾞｼｯｸM-PRO" w:eastAsia="HG丸ｺﾞｼｯｸM-PRO" w:hAnsi="HG丸ｺﾞｼｯｸM-PRO" w:hint="eastAsia"/>
        </w:rPr>
        <w:t>）。</w:t>
      </w:r>
    </w:p>
    <w:p w14:paraId="4A282E6B" w14:textId="77777777" w:rsidR="00A62E66" w:rsidRPr="00317F84" w:rsidRDefault="00A62E66" w:rsidP="00A62E66">
      <w:pPr>
        <w:pStyle w:val="affb"/>
        <w:ind w:left="105" w:firstLine="210"/>
      </w:pPr>
    </w:p>
    <w:p w14:paraId="0289A3A7" w14:textId="3EA2114D" w:rsidR="00A62E66" w:rsidRPr="004A08B6" w:rsidRDefault="00A62E66" w:rsidP="00A62E66">
      <w:pPr>
        <w:pStyle w:val="af0"/>
        <w:keepNext/>
        <w:spacing w:before="180"/>
        <w:rPr>
          <w:lang w:val="en-US" w:eastAsia="ja-JP"/>
        </w:rPr>
      </w:pPr>
      <w:bookmarkStart w:id="5" w:name="_Ref180787731"/>
      <w:bookmarkStart w:id="6" w:name="_Ref180405650"/>
      <w:r w:rsidRPr="00285427">
        <w:rPr>
          <w:rFonts w:hint="eastAsia"/>
        </w:rPr>
        <w:t xml:space="preserve">表 </w:t>
      </w:r>
      <w:r>
        <w:fldChar w:fldCharType="begin"/>
      </w:r>
      <w:r>
        <w:instrText xml:space="preserve"> </w:instrText>
      </w:r>
      <w:r>
        <w:rPr>
          <w:rFonts w:hint="eastAsia"/>
        </w:rPr>
        <w:instrText>STYLEREF 1 \s</w:instrText>
      </w:r>
      <w:r>
        <w:instrText xml:space="preserve"> </w:instrText>
      </w:r>
      <w:r>
        <w:fldChar w:fldCharType="separate"/>
      </w:r>
      <w:r w:rsidR="009C579B">
        <w:rPr>
          <w:noProof/>
        </w:rPr>
        <w:t>3</w:t>
      </w:r>
      <w:r>
        <w:fldChar w:fldCharType="end"/>
      </w:r>
      <w:r>
        <w:rPr>
          <w:rFonts w:hint="eastAsia"/>
          <w:lang w:eastAsia="ja-JP"/>
        </w:rPr>
        <w:t>.</w:t>
      </w:r>
      <w:r w:rsidR="004F18D6">
        <w:rPr>
          <w:rFonts w:hint="eastAsia"/>
          <w:lang w:eastAsia="ja-JP"/>
        </w:rPr>
        <w:t>7</w:t>
      </w:r>
      <w:r>
        <w:noBreakHyphen/>
      </w:r>
      <w:r w:rsidR="00317F84">
        <w:fldChar w:fldCharType="begin"/>
      </w:r>
      <w:r w:rsidR="00317F84">
        <w:instrText xml:space="preserve"> SEQ 表 \* ARABIC \s 1 </w:instrText>
      </w:r>
      <w:r w:rsidR="00317F84">
        <w:fldChar w:fldCharType="separate"/>
      </w:r>
      <w:r w:rsidR="009C579B">
        <w:rPr>
          <w:noProof/>
        </w:rPr>
        <w:t>1</w:t>
      </w:r>
      <w:r w:rsidR="00317F84">
        <w:rPr>
          <w:noProof/>
        </w:rPr>
        <w:fldChar w:fldCharType="end"/>
      </w:r>
      <w:bookmarkEnd w:id="5"/>
      <w:r>
        <w:rPr>
          <w:rFonts w:hint="eastAsia"/>
          <w:lang w:eastAsia="ja-JP"/>
        </w:rPr>
        <w:t>管理施設の種類</w:t>
      </w:r>
      <w:bookmarkEnd w:id="6"/>
    </w:p>
    <w:tbl>
      <w:tblPr>
        <w:tblW w:w="6660" w:type="dxa"/>
        <w:jc w:val="center"/>
        <w:tblCellMar>
          <w:left w:w="99" w:type="dxa"/>
          <w:right w:w="99" w:type="dxa"/>
        </w:tblCellMar>
        <w:tblLook w:val="04A0" w:firstRow="1" w:lastRow="0" w:firstColumn="1" w:lastColumn="0" w:noHBand="0" w:noVBand="1"/>
      </w:tblPr>
      <w:tblGrid>
        <w:gridCol w:w="3685"/>
        <w:gridCol w:w="2975"/>
      </w:tblGrid>
      <w:tr w:rsidR="00A62E66" w:rsidRPr="00C8381F" w14:paraId="29B33BC3" w14:textId="77777777" w:rsidTr="00F61B82">
        <w:trPr>
          <w:trHeight w:val="340"/>
          <w:jc w:val="center"/>
        </w:trPr>
        <w:tc>
          <w:tcPr>
            <w:tcW w:w="3685" w:type="dxa"/>
            <w:tcBorders>
              <w:top w:val="single" w:sz="4" w:space="0" w:color="auto"/>
              <w:left w:val="single" w:sz="4" w:space="0" w:color="auto"/>
              <w:bottom w:val="double" w:sz="6" w:space="0" w:color="auto"/>
              <w:right w:val="single" w:sz="4" w:space="0" w:color="auto"/>
            </w:tcBorders>
            <w:shd w:val="clear" w:color="auto" w:fill="B4C0EE"/>
            <w:vAlign w:val="center"/>
          </w:tcPr>
          <w:p w14:paraId="7557FCE8" w14:textId="77777777" w:rsidR="00A62E66" w:rsidRDefault="00A62E66" w:rsidP="00F61B82">
            <w:pPr>
              <w:widowControl/>
              <w:spacing w:line="280" w:lineRule="exact"/>
              <w:jc w:val="center"/>
              <w:rPr>
                <w:rFonts w:ascii="HG丸ｺﾞｼｯｸM-PRO" w:eastAsia="HG丸ｺﾞｼｯｸM-PRO" w:hAnsi="HG丸ｺﾞｼｯｸM-PRO" w:cs="ＭＳ Ｐゴシック"/>
              </w:rPr>
            </w:pPr>
            <w:r>
              <w:rPr>
                <w:rFonts w:ascii="HG丸ｺﾞｼｯｸM-PRO" w:eastAsia="HG丸ｺﾞｼｯｸM-PRO" w:hAnsi="HG丸ｺﾞｼｯｸM-PRO" w:cs="ＭＳ Ｐゴシック" w:hint="eastAsia"/>
              </w:rPr>
              <w:t>管理施設</w:t>
            </w:r>
          </w:p>
        </w:tc>
        <w:tc>
          <w:tcPr>
            <w:tcW w:w="2975" w:type="dxa"/>
            <w:tcBorders>
              <w:top w:val="single" w:sz="4" w:space="0" w:color="auto"/>
              <w:left w:val="single" w:sz="4" w:space="0" w:color="auto"/>
              <w:bottom w:val="double" w:sz="6" w:space="0" w:color="auto"/>
              <w:right w:val="single" w:sz="4" w:space="0" w:color="auto"/>
            </w:tcBorders>
            <w:shd w:val="clear" w:color="auto" w:fill="B4C0EE"/>
          </w:tcPr>
          <w:p w14:paraId="4B8E35D0" w14:textId="77777777" w:rsidR="00A62E66" w:rsidRDefault="00A62E66" w:rsidP="00F61B82">
            <w:pPr>
              <w:widowControl/>
              <w:spacing w:line="280" w:lineRule="exact"/>
              <w:jc w:val="center"/>
              <w:rPr>
                <w:rFonts w:ascii="HG丸ｺﾞｼｯｸM-PRO" w:eastAsia="HG丸ｺﾞｼｯｸM-PRO" w:hAnsi="HG丸ｺﾞｼｯｸM-PRO" w:cs="ＭＳ Ｐゴシック"/>
              </w:rPr>
            </w:pPr>
            <w:r>
              <w:rPr>
                <w:rFonts w:ascii="HG丸ｺﾞｼｯｸM-PRO" w:eastAsia="HG丸ｺﾞｼｯｸM-PRO" w:hAnsi="HG丸ｺﾞｼｯｸM-PRO" w:cs="ＭＳ Ｐゴシック" w:hint="eastAsia"/>
              </w:rPr>
              <w:t>施設数</w:t>
            </w:r>
          </w:p>
        </w:tc>
      </w:tr>
      <w:tr w:rsidR="00A62E66" w:rsidRPr="00C8381F" w14:paraId="482CC364" w14:textId="77777777" w:rsidTr="00F61B82">
        <w:trPr>
          <w:trHeight w:val="854"/>
          <w:jc w:val="center"/>
        </w:trPr>
        <w:tc>
          <w:tcPr>
            <w:tcW w:w="3685" w:type="dxa"/>
            <w:tcBorders>
              <w:top w:val="single" w:sz="4" w:space="0" w:color="auto"/>
              <w:left w:val="single" w:sz="4" w:space="0" w:color="auto"/>
              <w:bottom w:val="single" w:sz="4" w:space="0" w:color="auto"/>
              <w:right w:val="single" w:sz="4" w:space="0" w:color="auto"/>
            </w:tcBorders>
            <w:vAlign w:val="center"/>
          </w:tcPr>
          <w:p w14:paraId="5C088174" w14:textId="77777777" w:rsidR="00A62E66" w:rsidRDefault="00A62E66" w:rsidP="00F61B82">
            <w:pPr>
              <w:widowControl/>
              <w:spacing w:line="280" w:lineRule="exact"/>
              <w:rPr>
                <w:rFonts w:ascii="HG丸ｺﾞｼｯｸM-PRO" w:eastAsia="HG丸ｺﾞｼｯｸM-PRO" w:hAnsi="HG丸ｺﾞｼｯｸM-PRO" w:cs="ＭＳ Ｐゴシック"/>
              </w:rPr>
            </w:pPr>
            <w:r>
              <w:rPr>
                <w:rFonts w:ascii="HG丸ｺﾞｼｯｸM-PRO" w:eastAsia="HG丸ｺﾞｼｯｸM-PRO" w:hAnsi="HG丸ｺﾞｼｯｸM-PRO" w:cs="ＭＳ Ｐゴシック" w:hint="eastAsia"/>
              </w:rPr>
              <w:t>道路標識・道路情報提供装置</w:t>
            </w:r>
          </w:p>
          <w:p w14:paraId="4D5B2245" w14:textId="77777777" w:rsidR="00A62E66" w:rsidRPr="0016329A" w:rsidRDefault="00A62E66" w:rsidP="00F61B82">
            <w:pPr>
              <w:widowControl/>
              <w:spacing w:line="280" w:lineRule="exact"/>
              <w:rPr>
                <w:rFonts w:ascii="HG丸ｺﾞｼｯｸM-PRO" w:eastAsia="HG丸ｺﾞｼｯｸM-PRO" w:hAnsi="HG丸ｺﾞｼｯｸM-PRO" w:cs="ＭＳ Ｐゴシック"/>
              </w:rPr>
            </w:pPr>
            <w:r>
              <w:rPr>
                <w:rFonts w:ascii="HG丸ｺﾞｼｯｸM-PRO" w:eastAsia="HG丸ｺﾞｼｯｸM-PRO" w:hAnsi="HG丸ｺﾞｼｯｸM-PRO" w:cs="ＭＳ Ｐゴシック" w:hint="eastAsia"/>
              </w:rPr>
              <w:t>（門型以外）</w:t>
            </w:r>
          </w:p>
        </w:tc>
        <w:tc>
          <w:tcPr>
            <w:tcW w:w="2975" w:type="dxa"/>
            <w:tcBorders>
              <w:top w:val="single" w:sz="4" w:space="0" w:color="auto"/>
              <w:left w:val="nil"/>
              <w:bottom w:val="single" w:sz="4" w:space="0" w:color="auto"/>
              <w:right w:val="single" w:sz="4" w:space="0" w:color="auto"/>
            </w:tcBorders>
            <w:vAlign w:val="center"/>
          </w:tcPr>
          <w:p w14:paraId="3C3E96D2" w14:textId="77777777" w:rsidR="00A62E66" w:rsidRPr="0016329A" w:rsidRDefault="00A62E66" w:rsidP="00F61B82">
            <w:pPr>
              <w:widowControl/>
              <w:spacing w:line="280" w:lineRule="exact"/>
              <w:jc w:val="center"/>
              <w:rPr>
                <w:rFonts w:ascii="HG丸ｺﾞｼｯｸM-PRO" w:eastAsia="HG丸ｺﾞｼｯｸM-PRO" w:hAnsi="HG丸ｺﾞｼｯｸM-PRO" w:cs="ＭＳ Ｐゴシック"/>
                <w:lang w:eastAsia="zh-TW"/>
              </w:rPr>
            </w:pPr>
            <w:r>
              <w:rPr>
                <w:rFonts w:ascii="HG丸ｺﾞｼｯｸM-PRO" w:eastAsia="HG丸ｺﾞｼｯｸM-PRO" w:hAnsi="HG丸ｺﾞｼｯｸM-PRO" w:cs="ＭＳ Ｐゴシック" w:hint="eastAsia"/>
                <w:lang w:eastAsia="zh-TW"/>
              </w:rPr>
              <w:t>約1</w:t>
            </w:r>
            <w:r>
              <w:rPr>
                <w:rFonts w:ascii="HG丸ｺﾞｼｯｸM-PRO" w:eastAsia="HG丸ｺﾞｼｯｸM-PRO" w:hAnsi="HG丸ｺﾞｼｯｸM-PRO" w:cs="ＭＳ Ｐゴシック" w:hint="eastAsia"/>
              </w:rPr>
              <w:t>7,00</w:t>
            </w:r>
            <w:r>
              <w:rPr>
                <w:rFonts w:ascii="HG丸ｺﾞｼｯｸM-PRO" w:eastAsia="HG丸ｺﾞｼｯｸM-PRO" w:hAnsi="HG丸ｺﾞｼｯｸM-PRO" w:cs="ＭＳ Ｐゴシック" w:hint="eastAsia"/>
                <w:lang w:eastAsia="zh-TW"/>
              </w:rPr>
              <w:t>0</w:t>
            </w:r>
            <w:r>
              <w:rPr>
                <w:rFonts w:ascii="HG丸ｺﾞｼｯｸM-PRO" w:eastAsia="HG丸ｺﾞｼｯｸM-PRO" w:hAnsi="HG丸ｺﾞｼｯｸM-PRO" w:cs="ＭＳ Ｐゴシック" w:hint="eastAsia"/>
              </w:rPr>
              <w:t>基</w:t>
            </w:r>
          </w:p>
        </w:tc>
      </w:tr>
      <w:tr w:rsidR="00A62E66" w:rsidRPr="00C8381F" w14:paraId="282CD1DA" w14:textId="77777777" w:rsidTr="00F61B82">
        <w:trPr>
          <w:trHeight w:val="854"/>
          <w:jc w:val="center"/>
        </w:trPr>
        <w:tc>
          <w:tcPr>
            <w:tcW w:w="3685" w:type="dxa"/>
            <w:tcBorders>
              <w:top w:val="single" w:sz="4" w:space="0" w:color="auto"/>
              <w:left w:val="single" w:sz="4" w:space="0" w:color="auto"/>
              <w:bottom w:val="single" w:sz="4" w:space="0" w:color="auto"/>
              <w:right w:val="single" w:sz="4" w:space="0" w:color="auto"/>
            </w:tcBorders>
            <w:vAlign w:val="center"/>
          </w:tcPr>
          <w:p w14:paraId="7850A9A4" w14:textId="77777777" w:rsidR="00A62E66" w:rsidRDefault="00A62E66" w:rsidP="00F61B82">
            <w:pPr>
              <w:widowControl/>
              <w:spacing w:line="280" w:lineRule="exact"/>
              <w:rPr>
                <w:rFonts w:ascii="HG丸ｺﾞｼｯｸM-PRO" w:eastAsia="HG丸ｺﾞｼｯｸM-PRO" w:hAnsi="HG丸ｺﾞｼｯｸM-PRO" w:cs="ＭＳ Ｐゴシック"/>
              </w:rPr>
            </w:pPr>
            <w:r>
              <w:rPr>
                <w:rFonts w:ascii="HG丸ｺﾞｼｯｸM-PRO" w:eastAsia="HG丸ｺﾞｼｯｸM-PRO" w:hAnsi="HG丸ｺﾞｼｯｸM-PRO" w:cs="ＭＳ Ｐゴシック" w:hint="eastAsia"/>
              </w:rPr>
              <w:t>道路照明施設</w:t>
            </w:r>
          </w:p>
        </w:tc>
        <w:tc>
          <w:tcPr>
            <w:tcW w:w="2975" w:type="dxa"/>
            <w:tcBorders>
              <w:top w:val="single" w:sz="4" w:space="0" w:color="auto"/>
              <w:left w:val="nil"/>
              <w:bottom w:val="single" w:sz="4" w:space="0" w:color="auto"/>
              <w:right w:val="single" w:sz="4" w:space="0" w:color="auto"/>
            </w:tcBorders>
            <w:vAlign w:val="center"/>
          </w:tcPr>
          <w:p w14:paraId="4989025F" w14:textId="77777777" w:rsidR="00A62E66" w:rsidRDefault="00A62E66" w:rsidP="00F61B82">
            <w:pPr>
              <w:widowControl/>
              <w:spacing w:line="280" w:lineRule="exact"/>
              <w:jc w:val="center"/>
              <w:rPr>
                <w:rFonts w:ascii="HG丸ｺﾞｼｯｸM-PRO" w:eastAsia="HG丸ｺﾞｼｯｸM-PRO" w:hAnsi="HG丸ｺﾞｼｯｸM-PRO" w:cs="ＭＳ Ｐゴシック"/>
                <w:lang w:eastAsia="zh-TW"/>
              </w:rPr>
            </w:pPr>
            <w:r>
              <w:rPr>
                <w:rFonts w:ascii="HG丸ｺﾞｼｯｸM-PRO" w:eastAsia="HG丸ｺﾞｼｯｸM-PRO" w:hAnsi="HG丸ｺﾞｼｯｸM-PRO" w:cs="ＭＳ Ｐゴシック" w:hint="eastAsia"/>
                <w:lang w:eastAsia="zh-TW"/>
              </w:rPr>
              <w:t>約</w:t>
            </w:r>
            <w:r>
              <w:rPr>
                <w:rFonts w:ascii="HG丸ｺﾞｼｯｸM-PRO" w:eastAsia="HG丸ｺﾞｼｯｸM-PRO" w:hAnsi="HG丸ｺﾞｼｯｸM-PRO" w:cs="ＭＳ Ｐゴシック" w:hint="eastAsia"/>
              </w:rPr>
              <w:t>28,00</w:t>
            </w:r>
            <w:r>
              <w:rPr>
                <w:rFonts w:ascii="HG丸ｺﾞｼｯｸM-PRO" w:eastAsia="HG丸ｺﾞｼｯｸM-PRO" w:hAnsi="HG丸ｺﾞｼｯｸM-PRO" w:cs="ＭＳ Ｐゴシック" w:hint="eastAsia"/>
                <w:lang w:eastAsia="zh-TW"/>
              </w:rPr>
              <w:t>0</w:t>
            </w:r>
            <w:r>
              <w:rPr>
                <w:rFonts w:ascii="HG丸ｺﾞｼｯｸM-PRO" w:eastAsia="HG丸ｺﾞｼｯｸM-PRO" w:hAnsi="HG丸ｺﾞｼｯｸM-PRO" w:cs="ＭＳ Ｐゴシック" w:hint="eastAsia"/>
              </w:rPr>
              <w:t>基</w:t>
            </w:r>
          </w:p>
        </w:tc>
      </w:tr>
    </w:tbl>
    <w:p w14:paraId="5A7B5BC8" w14:textId="77777777" w:rsidR="00A62E66" w:rsidRDefault="00A62E66" w:rsidP="00A62E66">
      <w:pPr>
        <w:pStyle w:val="af0"/>
        <w:spacing w:beforeLines="20" w:before="72"/>
        <w:rPr>
          <w:rFonts w:ascii="ＭＳ Ｐゴシック" w:eastAsia="ＭＳ Ｐゴシック" w:hAnsi="ＭＳ Ｐゴシック"/>
          <w:lang w:eastAsia="ja-JP"/>
        </w:rPr>
      </w:pPr>
    </w:p>
    <w:p w14:paraId="497CDB5A" w14:textId="77777777" w:rsidR="00A62E66" w:rsidRPr="000B2CDE" w:rsidRDefault="00A62E66" w:rsidP="00A62E66">
      <w:pPr>
        <w:rPr>
          <w:lang w:val="x-none"/>
        </w:rPr>
      </w:pPr>
    </w:p>
    <w:p w14:paraId="55F7E16A" w14:textId="77777777" w:rsidR="00A62E66" w:rsidRDefault="00A62E66" w:rsidP="00A62E66">
      <w:pPr>
        <w:pStyle w:val="4"/>
        <w:ind w:left="885"/>
      </w:pPr>
      <w:proofErr w:type="spellStart"/>
      <w:r>
        <w:rPr>
          <w:rFonts w:hint="eastAsia"/>
        </w:rPr>
        <w:t>健全性の判定区分の割合</w:t>
      </w:r>
      <w:proofErr w:type="spellEnd"/>
    </w:p>
    <w:p w14:paraId="218F718E" w14:textId="29557ED8" w:rsidR="00A62E66" w:rsidRPr="000F79DE" w:rsidRDefault="00A62E66" w:rsidP="00A62E66">
      <w:pPr>
        <w:ind w:leftChars="100" w:left="210" w:firstLineChars="100" w:firstLine="210"/>
        <w:rPr>
          <w:rFonts w:ascii="HG丸ｺﾞｼｯｸM-PRO" w:eastAsia="HG丸ｺﾞｼｯｸM-PRO"/>
        </w:rPr>
      </w:pPr>
      <w:r w:rsidRPr="000F79DE">
        <w:rPr>
          <w:rFonts w:ascii="HG丸ｺﾞｼｯｸM-PRO" w:eastAsia="HG丸ｺﾞｼｯｸM-PRO" w:hint="eastAsia"/>
        </w:rPr>
        <w:t>大阪府</w:t>
      </w:r>
      <w:r>
        <w:rPr>
          <w:rFonts w:ascii="HG丸ｺﾞｼｯｸM-PRO" w:eastAsia="HG丸ｺﾞｼｯｸM-PRO" w:hint="eastAsia"/>
        </w:rPr>
        <w:t>ではこれまで</w:t>
      </w:r>
      <w:r w:rsidRPr="000F79DE">
        <w:rPr>
          <w:rFonts w:ascii="HG丸ｺﾞｼｯｸM-PRO" w:eastAsia="HG丸ｺﾞｼｯｸM-PRO" w:hint="eastAsia"/>
        </w:rPr>
        <w:t>、</w:t>
      </w:r>
      <w:r>
        <w:rPr>
          <w:rFonts w:ascii="HG丸ｺﾞｼｯｸM-PRO" w:eastAsia="HG丸ｺﾞｼｯｸM-PRO" w:hint="eastAsia"/>
        </w:rPr>
        <w:t>小規模附属物の</w:t>
      </w:r>
      <w:r w:rsidRPr="000F79DE">
        <w:rPr>
          <w:rFonts w:ascii="HG丸ｺﾞｼｯｸM-PRO" w:eastAsia="HG丸ｺﾞｼｯｸM-PRO" w:hint="eastAsia"/>
        </w:rPr>
        <w:t>設置後</w:t>
      </w:r>
      <w:r>
        <w:rPr>
          <w:rFonts w:ascii="HG丸ｺﾞｼｯｸM-PRO" w:eastAsia="HG丸ｺﾞｼｯｸM-PRO" w:hint="eastAsia"/>
        </w:rPr>
        <w:t>また</w:t>
      </w:r>
      <w:r w:rsidRPr="000F79DE">
        <w:rPr>
          <w:rFonts w:ascii="HG丸ｺﾞｼｯｸM-PRO" w:eastAsia="HG丸ｺﾞｼｯｸM-PRO" w:hint="eastAsia"/>
        </w:rPr>
        <w:t>は仕様変更後</w:t>
      </w:r>
      <w:r>
        <w:rPr>
          <w:rFonts w:ascii="HG丸ｺﾞｼｯｸM-PRO" w:eastAsia="HG丸ｺﾞｼｯｸM-PRO" w:hint="eastAsia"/>
        </w:rPr>
        <w:t>、</w:t>
      </w:r>
      <w:r w:rsidRPr="000F79DE">
        <w:rPr>
          <w:rFonts w:ascii="HG丸ｺﾞｼｯｸM-PRO" w:eastAsia="HG丸ｺﾞｼｯｸM-PRO" w:hint="eastAsia"/>
        </w:rPr>
        <w:t>概ね1年を目途に初期点検、10年に1回の頻度で定期点検を実施</w:t>
      </w:r>
      <w:r>
        <w:rPr>
          <w:rFonts w:ascii="HG丸ｺﾞｼｯｸM-PRO" w:eastAsia="HG丸ｺﾞｼｯｸM-PRO" w:hint="eastAsia"/>
        </w:rPr>
        <w:t>することと</w:t>
      </w:r>
      <w:r w:rsidRPr="000F79DE">
        <w:rPr>
          <w:rFonts w:ascii="HG丸ｺﾞｼｯｸM-PRO" w:eastAsia="HG丸ｺﾞｼｯｸM-PRO" w:hint="eastAsia"/>
        </w:rPr>
        <w:t>している。小規模附属物に関する健全性は</w:t>
      </w:r>
      <w:r w:rsidRPr="00A62E66">
        <w:rPr>
          <w:rFonts w:ascii="HG丸ｺﾞｼｯｸM-PRO" w:eastAsia="HG丸ｺﾞｼｯｸM-PRO" w:hAnsi="HG丸ｺﾞｼｯｸM-PRO"/>
        </w:rPr>
        <w:fldChar w:fldCharType="begin"/>
      </w:r>
      <w:r w:rsidRPr="00A62E66">
        <w:rPr>
          <w:rFonts w:ascii="HG丸ｺﾞｼｯｸM-PRO" w:eastAsia="HG丸ｺﾞｼｯｸM-PRO" w:hAnsi="HG丸ｺﾞｼｯｸM-PRO"/>
        </w:rPr>
        <w:instrText xml:space="preserve"> </w:instrText>
      </w:r>
      <w:r w:rsidRPr="00A62E66">
        <w:rPr>
          <w:rFonts w:ascii="HG丸ｺﾞｼｯｸM-PRO" w:eastAsia="HG丸ｺﾞｼｯｸM-PRO" w:hAnsi="HG丸ｺﾞｼｯｸM-PRO" w:hint="eastAsia"/>
        </w:rPr>
        <w:instrText>REF _Ref180787798 \h</w:instrText>
      </w:r>
      <w:r w:rsidRPr="00A62E66">
        <w:rPr>
          <w:rFonts w:ascii="HG丸ｺﾞｼｯｸM-PRO" w:eastAsia="HG丸ｺﾞｼｯｸM-PRO" w:hAnsi="HG丸ｺﾞｼｯｸM-PRO"/>
        </w:rPr>
        <w:instrText xml:space="preserve"> </w:instrText>
      </w:r>
      <w:r>
        <w:rPr>
          <w:rFonts w:ascii="HG丸ｺﾞｼｯｸM-PRO" w:eastAsia="HG丸ｺﾞｼｯｸM-PRO" w:hAnsi="HG丸ｺﾞｼｯｸM-PRO"/>
        </w:rPr>
        <w:instrText xml:space="preserve"> \* MERGEFORMAT </w:instrText>
      </w:r>
      <w:r w:rsidRPr="00A62E66">
        <w:rPr>
          <w:rFonts w:ascii="HG丸ｺﾞｼｯｸM-PRO" w:eastAsia="HG丸ｺﾞｼｯｸM-PRO" w:hAnsi="HG丸ｺﾞｼｯｸM-PRO"/>
        </w:rPr>
      </w:r>
      <w:r w:rsidRPr="00A62E66">
        <w:rPr>
          <w:rFonts w:ascii="HG丸ｺﾞｼｯｸM-PRO" w:eastAsia="HG丸ｺﾞｼｯｸM-PRO" w:hAnsi="HG丸ｺﾞｼｯｸM-PRO"/>
        </w:rPr>
        <w:fldChar w:fldCharType="separate"/>
      </w:r>
      <w:r w:rsidR="009C579B" w:rsidRPr="009C579B">
        <w:rPr>
          <w:rFonts w:ascii="HG丸ｺﾞｼｯｸM-PRO" w:eastAsia="HG丸ｺﾞｼｯｸM-PRO" w:hAnsi="HG丸ｺﾞｼｯｸM-PRO" w:hint="eastAsia"/>
        </w:rPr>
        <w:t xml:space="preserve">表 </w:t>
      </w:r>
      <w:r w:rsidR="009C579B" w:rsidRPr="009C579B">
        <w:rPr>
          <w:rFonts w:ascii="HG丸ｺﾞｼｯｸM-PRO" w:eastAsia="HG丸ｺﾞｼｯｸM-PRO" w:hAnsi="HG丸ｺﾞｼｯｸM-PRO"/>
          <w:noProof/>
        </w:rPr>
        <w:t>3</w:t>
      </w:r>
      <w:r w:rsidR="009C579B" w:rsidRPr="009C579B">
        <w:rPr>
          <w:rFonts w:ascii="HG丸ｺﾞｼｯｸM-PRO" w:eastAsia="HG丸ｺﾞｼｯｸM-PRO" w:hAnsi="HG丸ｺﾞｼｯｸM-PRO" w:hint="eastAsia"/>
          <w:noProof/>
        </w:rPr>
        <w:t>.7</w:t>
      </w:r>
      <w:r w:rsidR="009C579B" w:rsidRPr="009C579B">
        <w:rPr>
          <w:rFonts w:ascii="HG丸ｺﾞｼｯｸM-PRO" w:eastAsia="HG丸ｺﾞｼｯｸM-PRO" w:hAnsi="HG丸ｺﾞｼｯｸM-PRO"/>
          <w:noProof/>
        </w:rPr>
        <w:noBreakHyphen/>
        <w:t>2</w:t>
      </w:r>
      <w:r w:rsidRPr="00A62E66">
        <w:rPr>
          <w:rFonts w:ascii="HG丸ｺﾞｼｯｸM-PRO" w:eastAsia="HG丸ｺﾞｼｯｸM-PRO" w:hAnsi="HG丸ｺﾞｼｯｸM-PRO"/>
        </w:rPr>
        <w:fldChar w:fldCharType="end"/>
      </w:r>
      <w:r>
        <w:rPr>
          <w:rFonts w:ascii="HG丸ｺﾞｼｯｸM-PRO" w:eastAsia="HG丸ｺﾞｼｯｸM-PRO" w:hint="eastAsia"/>
        </w:rPr>
        <w:t>に示す区分に分類している。</w:t>
      </w:r>
    </w:p>
    <w:p w14:paraId="17042A75" w14:textId="77777777" w:rsidR="00A62E66" w:rsidRDefault="00A62E66" w:rsidP="00A62E66">
      <w:pPr>
        <w:pStyle w:val="affb"/>
        <w:ind w:left="105" w:firstLine="210"/>
      </w:pPr>
    </w:p>
    <w:p w14:paraId="15DD8420" w14:textId="5A27B96A" w:rsidR="00A62E66" w:rsidRPr="0012370A" w:rsidRDefault="00A62E66" w:rsidP="00A62E66">
      <w:pPr>
        <w:pStyle w:val="af0"/>
        <w:keepNext/>
        <w:spacing w:before="180"/>
      </w:pPr>
      <w:bookmarkStart w:id="7" w:name="_Ref180787798"/>
      <w:bookmarkStart w:id="8" w:name="_Hlk176856324"/>
      <w:r w:rsidRPr="00285427">
        <w:rPr>
          <w:rFonts w:hint="eastAsia"/>
        </w:rPr>
        <w:t xml:space="preserve">表 </w:t>
      </w:r>
      <w:r>
        <w:fldChar w:fldCharType="begin"/>
      </w:r>
      <w:r>
        <w:instrText xml:space="preserve"> </w:instrText>
      </w:r>
      <w:r>
        <w:rPr>
          <w:rFonts w:hint="eastAsia"/>
        </w:rPr>
        <w:instrText>STYLEREF 1 \s</w:instrText>
      </w:r>
      <w:r>
        <w:instrText xml:space="preserve"> </w:instrText>
      </w:r>
      <w:r>
        <w:fldChar w:fldCharType="separate"/>
      </w:r>
      <w:r w:rsidR="009C579B">
        <w:rPr>
          <w:noProof/>
        </w:rPr>
        <w:t>3</w:t>
      </w:r>
      <w:r>
        <w:fldChar w:fldCharType="end"/>
      </w:r>
      <w:r>
        <w:rPr>
          <w:rFonts w:hint="eastAsia"/>
          <w:lang w:eastAsia="ja-JP"/>
        </w:rPr>
        <w:t>.</w:t>
      </w:r>
      <w:r w:rsidR="004F18D6">
        <w:rPr>
          <w:rFonts w:hint="eastAsia"/>
          <w:lang w:eastAsia="ja-JP"/>
        </w:rPr>
        <w:t>7</w:t>
      </w:r>
      <w:r>
        <w:noBreakHyphen/>
      </w:r>
      <w:r w:rsidR="00317F84">
        <w:fldChar w:fldCharType="begin"/>
      </w:r>
      <w:r w:rsidR="00317F84">
        <w:instrText xml:space="preserve"> SEQ 表 \* ARABIC \s 1 </w:instrText>
      </w:r>
      <w:r w:rsidR="00317F84">
        <w:fldChar w:fldCharType="separate"/>
      </w:r>
      <w:r w:rsidR="009C579B">
        <w:rPr>
          <w:noProof/>
        </w:rPr>
        <w:t>2</w:t>
      </w:r>
      <w:r w:rsidR="00317F84">
        <w:rPr>
          <w:noProof/>
        </w:rPr>
        <w:fldChar w:fldCharType="end"/>
      </w:r>
      <w:bookmarkEnd w:id="7"/>
      <w:r>
        <w:rPr>
          <w:rFonts w:hint="eastAsia"/>
        </w:rPr>
        <w:t xml:space="preserve">　</w:t>
      </w:r>
      <w:proofErr w:type="spellStart"/>
      <w:r w:rsidRPr="0012370A">
        <w:rPr>
          <w:rFonts w:hint="eastAsia"/>
        </w:rPr>
        <w:t>健全性の判定区分</w:t>
      </w:r>
      <w:proofErr w:type="spellEnd"/>
    </w:p>
    <w:tbl>
      <w:tblPr>
        <w:tblW w:w="7860" w:type="dxa"/>
        <w:jc w:val="center"/>
        <w:tblCellMar>
          <w:left w:w="99" w:type="dxa"/>
          <w:right w:w="99" w:type="dxa"/>
        </w:tblCellMar>
        <w:tblLook w:val="04A0" w:firstRow="1" w:lastRow="0" w:firstColumn="1" w:lastColumn="0" w:noHBand="0" w:noVBand="1"/>
      </w:tblPr>
      <w:tblGrid>
        <w:gridCol w:w="417"/>
        <w:gridCol w:w="1955"/>
        <w:gridCol w:w="5488"/>
      </w:tblGrid>
      <w:tr w:rsidR="00A62E66" w:rsidRPr="0012370A" w14:paraId="763F7A34" w14:textId="77777777" w:rsidTr="00F61B82">
        <w:trPr>
          <w:trHeight w:val="340"/>
          <w:jc w:val="center"/>
        </w:trPr>
        <w:tc>
          <w:tcPr>
            <w:tcW w:w="2372" w:type="dxa"/>
            <w:gridSpan w:val="2"/>
            <w:tcBorders>
              <w:top w:val="single" w:sz="8" w:space="0" w:color="auto"/>
              <w:left w:val="single" w:sz="8" w:space="0" w:color="auto"/>
              <w:bottom w:val="double" w:sz="6" w:space="0" w:color="auto"/>
              <w:right w:val="single" w:sz="4" w:space="0" w:color="000000"/>
            </w:tcBorders>
            <w:shd w:val="clear" w:color="000000" w:fill="B4C0EE"/>
            <w:noWrap/>
            <w:vAlign w:val="center"/>
            <w:hideMark/>
          </w:tcPr>
          <w:p w14:paraId="6E228D40" w14:textId="77777777" w:rsidR="00A62E66" w:rsidRPr="0012370A" w:rsidRDefault="00A62E66" w:rsidP="00F61B82">
            <w:pPr>
              <w:widowControl/>
              <w:spacing w:line="280" w:lineRule="exact"/>
              <w:jc w:val="center"/>
              <w:rPr>
                <w:rFonts w:ascii="HG丸ｺﾞｼｯｸM-PRO" w:eastAsia="HG丸ｺﾞｼｯｸM-PRO" w:hAnsi="HG丸ｺﾞｼｯｸM-PRO" w:cs="ＭＳ Ｐゴシック"/>
                <w:szCs w:val="21"/>
              </w:rPr>
            </w:pPr>
            <w:r w:rsidRPr="0012370A">
              <w:rPr>
                <w:rFonts w:ascii="HG丸ｺﾞｼｯｸM-PRO" w:eastAsia="HG丸ｺﾞｼｯｸM-PRO" w:hAnsi="HG丸ｺﾞｼｯｸM-PRO" w:cs="ＭＳ Ｐゴシック" w:hint="eastAsia"/>
                <w:szCs w:val="21"/>
              </w:rPr>
              <w:t>区分</w:t>
            </w:r>
          </w:p>
        </w:tc>
        <w:tc>
          <w:tcPr>
            <w:tcW w:w="5488" w:type="dxa"/>
            <w:tcBorders>
              <w:top w:val="single" w:sz="8" w:space="0" w:color="auto"/>
              <w:left w:val="nil"/>
              <w:bottom w:val="double" w:sz="6" w:space="0" w:color="auto"/>
              <w:right w:val="single" w:sz="8" w:space="0" w:color="auto"/>
            </w:tcBorders>
            <w:shd w:val="clear" w:color="000000" w:fill="B4C0EE"/>
            <w:noWrap/>
            <w:vAlign w:val="center"/>
            <w:hideMark/>
          </w:tcPr>
          <w:p w14:paraId="3E91B0FC" w14:textId="77777777" w:rsidR="00A62E66" w:rsidRPr="0012370A" w:rsidRDefault="00A62E66" w:rsidP="00F61B82">
            <w:pPr>
              <w:widowControl/>
              <w:spacing w:line="280" w:lineRule="exact"/>
              <w:jc w:val="center"/>
              <w:rPr>
                <w:rFonts w:ascii="HG丸ｺﾞｼｯｸM-PRO" w:eastAsia="HG丸ｺﾞｼｯｸM-PRO" w:hAnsi="HG丸ｺﾞｼｯｸM-PRO" w:cs="ＭＳ Ｐゴシック"/>
                <w:szCs w:val="21"/>
              </w:rPr>
            </w:pPr>
            <w:r w:rsidRPr="0012370A">
              <w:rPr>
                <w:rFonts w:ascii="HG丸ｺﾞｼｯｸM-PRO" w:eastAsia="HG丸ｺﾞｼｯｸM-PRO" w:hAnsi="HG丸ｺﾞｼｯｸM-PRO" w:cs="ＭＳ Ｐゴシック" w:hint="eastAsia"/>
                <w:szCs w:val="21"/>
              </w:rPr>
              <w:t>定義</w:t>
            </w:r>
          </w:p>
        </w:tc>
      </w:tr>
      <w:tr w:rsidR="00A62E66" w:rsidRPr="0012370A" w14:paraId="1DB1E6B7" w14:textId="77777777" w:rsidTr="00F61B82">
        <w:trPr>
          <w:trHeight w:val="737"/>
          <w:jc w:val="center"/>
        </w:trPr>
        <w:tc>
          <w:tcPr>
            <w:tcW w:w="417" w:type="dxa"/>
            <w:tcBorders>
              <w:top w:val="nil"/>
              <w:left w:val="single" w:sz="8" w:space="0" w:color="auto"/>
              <w:bottom w:val="single" w:sz="4" w:space="0" w:color="auto"/>
              <w:right w:val="single" w:sz="4" w:space="0" w:color="auto"/>
            </w:tcBorders>
            <w:shd w:val="clear" w:color="auto" w:fill="auto"/>
            <w:noWrap/>
            <w:vAlign w:val="center"/>
            <w:hideMark/>
          </w:tcPr>
          <w:p w14:paraId="7C4001BE" w14:textId="77777777" w:rsidR="00A62E66" w:rsidRPr="0012370A" w:rsidRDefault="00A62E66" w:rsidP="00F61B82">
            <w:pPr>
              <w:widowControl/>
              <w:spacing w:line="280" w:lineRule="exact"/>
              <w:jc w:val="center"/>
              <w:rPr>
                <w:rFonts w:ascii="HG丸ｺﾞｼｯｸM-PRO" w:eastAsia="HG丸ｺﾞｼｯｸM-PRO" w:hAnsi="HG丸ｺﾞｼｯｸM-PRO" w:cs="ＭＳ Ｐゴシック"/>
                <w:szCs w:val="21"/>
              </w:rPr>
            </w:pPr>
            <w:r w:rsidRPr="0012370A">
              <w:rPr>
                <w:rFonts w:ascii="HG丸ｺﾞｼｯｸM-PRO" w:eastAsia="HG丸ｺﾞｼｯｸM-PRO" w:hAnsi="HG丸ｺﾞｼｯｸM-PRO" w:cs="ＭＳ Ｐゴシック" w:hint="eastAsia"/>
                <w:szCs w:val="21"/>
              </w:rPr>
              <w:t>Ⅰ</w:t>
            </w:r>
          </w:p>
        </w:tc>
        <w:tc>
          <w:tcPr>
            <w:tcW w:w="1955" w:type="dxa"/>
            <w:tcBorders>
              <w:top w:val="nil"/>
              <w:left w:val="nil"/>
              <w:bottom w:val="single" w:sz="4" w:space="0" w:color="auto"/>
              <w:right w:val="single" w:sz="4" w:space="0" w:color="auto"/>
            </w:tcBorders>
            <w:shd w:val="clear" w:color="auto" w:fill="auto"/>
            <w:noWrap/>
            <w:vAlign w:val="center"/>
            <w:hideMark/>
          </w:tcPr>
          <w:p w14:paraId="3E8FC2BF" w14:textId="77777777" w:rsidR="00A62E66" w:rsidRPr="0012370A" w:rsidRDefault="00A62E66" w:rsidP="00F61B82">
            <w:pPr>
              <w:widowControl/>
              <w:spacing w:line="280" w:lineRule="exact"/>
              <w:jc w:val="left"/>
              <w:rPr>
                <w:rFonts w:ascii="HG丸ｺﾞｼｯｸM-PRO" w:eastAsia="HG丸ｺﾞｼｯｸM-PRO" w:hAnsi="HG丸ｺﾞｼｯｸM-PRO" w:cs="ＭＳ Ｐゴシック"/>
                <w:szCs w:val="21"/>
              </w:rPr>
            </w:pPr>
            <w:r w:rsidRPr="0012370A">
              <w:rPr>
                <w:rFonts w:ascii="HG丸ｺﾞｼｯｸM-PRO" w:eastAsia="HG丸ｺﾞｼｯｸM-PRO" w:hAnsi="HG丸ｺﾞｼｯｸM-PRO" w:cs="ＭＳ Ｐゴシック" w:hint="eastAsia"/>
                <w:szCs w:val="21"/>
              </w:rPr>
              <w:t>健全</w:t>
            </w:r>
          </w:p>
        </w:tc>
        <w:tc>
          <w:tcPr>
            <w:tcW w:w="5488" w:type="dxa"/>
            <w:tcBorders>
              <w:top w:val="nil"/>
              <w:left w:val="nil"/>
              <w:bottom w:val="single" w:sz="4" w:space="0" w:color="auto"/>
              <w:right w:val="single" w:sz="8" w:space="0" w:color="auto"/>
            </w:tcBorders>
            <w:shd w:val="clear" w:color="auto" w:fill="auto"/>
            <w:vAlign w:val="center"/>
            <w:hideMark/>
          </w:tcPr>
          <w:p w14:paraId="2C2EE271" w14:textId="77777777" w:rsidR="00A62E66" w:rsidRPr="0012370A" w:rsidRDefault="00A62E66" w:rsidP="00F61B82">
            <w:pPr>
              <w:widowControl/>
              <w:spacing w:line="280" w:lineRule="exact"/>
              <w:jc w:val="left"/>
              <w:rPr>
                <w:rFonts w:ascii="HG丸ｺﾞｼｯｸM-PRO" w:eastAsia="HG丸ｺﾞｼｯｸM-PRO" w:hAnsi="HG丸ｺﾞｼｯｸM-PRO" w:cs="ＭＳ Ｐゴシック"/>
                <w:szCs w:val="21"/>
              </w:rPr>
            </w:pPr>
            <w:r w:rsidRPr="0012370A">
              <w:rPr>
                <w:rFonts w:ascii="HG丸ｺﾞｼｯｸM-PRO" w:eastAsia="HG丸ｺﾞｼｯｸM-PRO" w:hAnsi="HG丸ｺﾞｼｯｸM-PRO" w:cs="ＭＳ Ｐゴシック" w:hint="eastAsia"/>
                <w:szCs w:val="21"/>
              </w:rPr>
              <w:t>構造物の機能に支障が生じていない状態。</w:t>
            </w:r>
          </w:p>
        </w:tc>
      </w:tr>
      <w:tr w:rsidR="00A62E66" w:rsidRPr="0012370A" w14:paraId="71632EA8" w14:textId="77777777" w:rsidTr="00F61B82">
        <w:trPr>
          <w:trHeight w:val="737"/>
          <w:jc w:val="center"/>
        </w:trPr>
        <w:tc>
          <w:tcPr>
            <w:tcW w:w="417" w:type="dxa"/>
            <w:tcBorders>
              <w:top w:val="nil"/>
              <w:left w:val="single" w:sz="8" w:space="0" w:color="auto"/>
              <w:bottom w:val="single" w:sz="4" w:space="0" w:color="auto"/>
              <w:right w:val="single" w:sz="4" w:space="0" w:color="auto"/>
            </w:tcBorders>
            <w:shd w:val="clear" w:color="auto" w:fill="auto"/>
            <w:noWrap/>
            <w:vAlign w:val="center"/>
            <w:hideMark/>
          </w:tcPr>
          <w:p w14:paraId="4CECAFE7" w14:textId="77777777" w:rsidR="00A62E66" w:rsidRPr="0012370A" w:rsidRDefault="00A62E66" w:rsidP="00F61B82">
            <w:pPr>
              <w:widowControl/>
              <w:spacing w:line="280" w:lineRule="exact"/>
              <w:jc w:val="center"/>
              <w:rPr>
                <w:rFonts w:ascii="HG丸ｺﾞｼｯｸM-PRO" w:eastAsia="HG丸ｺﾞｼｯｸM-PRO" w:hAnsi="HG丸ｺﾞｼｯｸM-PRO" w:cs="ＭＳ Ｐゴシック"/>
                <w:szCs w:val="21"/>
              </w:rPr>
            </w:pPr>
            <w:r w:rsidRPr="0012370A">
              <w:rPr>
                <w:rFonts w:ascii="HG丸ｺﾞｼｯｸM-PRO" w:eastAsia="HG丸ｺﾞｼｯｸM-PRO" w:hAnsi="HG丸ｺﾞｼｯｸM-PRO" w:cs="ＭＳ Ｐゴシック" w:hint="eastAsia"/>
                <w:szCs w:val="21"/>
              </w:rPr>
              <w:t>Ⅱ</w:t>
            </w:r>
          </w:p>
        </w:tc>
        <w:tc>
          <w:tcPr>
            <w:tcW w:w="1955" w:type="dxa"/>
            <w:tcBorders>
              <w:top w:val="nil"/>
              <w:left w:val="nil"/>
              <w:bottom w:val="single" w:sz="4" w:space="0" w:color="auto"/>
              <w:right w:val="single" w:sz="4" w:space="0" w:color="auto"/>
            </w:tcBorders>
            <w:shd w:val="clear" w:color="auto" w:fill="auto"/>
            <w:noWrap/>
            <w:vAlign w:val="center"/>
            <w:hideMark/>
          </w:tcPr>
          <w:p w14:paraId="2F251E51" w14:textId="77777777" w:rsidR="00A62E66" w:rsidRPr="0012370A" w:rsidRDefault="00A62E66" w:rsidP="00F61B82">
            <w:pPr>
              <w:widowControl/>
              <w:spacing w:line="280" w:lineRule="exact"/>
              <w:jc w:val="left"/>
              <w:rPr>
                <w:rFonts w:ascii="HG丸ｺﾞｼｯｸM-PRO" w:eastAsia="HG丸ｺﾞｼｯｸM-PRO" w:hAnsi="HG丸ｺﾞｼｯｸM-PRO" w:cs="ＭＳ Ｐゴシック"/>
                <w:szCs w:val="21"/>
              </w:rPr>
            </w:pPr>
            <w:r w:rsidRPr="0012370A">
              <w:rPr>
                <w:rFonts w:ascii="HG丸ｺﾞｼｯｸM-PRO" w:eastAsia="HG丸ｺﾞｼｯｸM-PRO" w:hAnsi="HG丸ｺﾞｼｯｸM-PRO" w:cs="ＭＳ Ｐゴシック" w:hint="eastAsia"/>
                <w:szCs w:val="21"/>
              </w:rPr>
              <w:t>予防保全段階</w:t>
            </w:r>
          </w:p>
        </w:tc>
        <w:tc>
          <w:tcPr>
            <w:tcW w:w="5488" w:type="dxa"/>
            <w:tcBorders>
              <w:top w:val="nil"/>
              <w:left w:val="nil"/>
              <w:bottom w:val="single" w:sz="4" w:space="0" w:color="auto"/>
              <w:right w:val="single" w:sz="8" w:space="0" w:color="auto"/>
            </w:tcBorders>
            <w:shd w:val="clear" w:color="auto" w:fill="auto"/>
            <w:vAlign w:val="center"/>
            <w:hideMark/>
          </w:tcPr>
          <w:p w14:paraId="3E08C465" w14:textId="77777777" w:rsidR="00A62E66" w:rsidRPr="0012370A" w:rsidRDefault="00A62E66" w:rsidP="00F61B82">
            <w:pPr>
              <w:widowControl/>
              <w:spacing w:line="280" w:lineRule="exact"/>
              <w:jc w:val="left"/>
              <w:rPr>
                <w:rFonts w:ascii="HG丸ｺﾞｼｯｸM-PRO" w:eastAsia="HG丸ｺﾞｼｯｸM-PRO" w:hAnsi="HG丸ｺﾞｼｯｸM-PRO" w:cs="ＭＳ Ｐゴシック"/>
                <w:szCs w:val="21"/>
              </w:rPr>
            </w:pPr>
            <w:r w:rsidRPr="0012370A">
              <w:rPr>
                <w:rFonts w:ascii="HG丸ｺﾞｼｯｸM-PRO" w:eastAsia="HG丸ｺﾞｼｯｸM-PRO" w:hAnsi="HG丸ｺﾞｼｯｸM-PRO" w:cs="ＭＳ Ｐゴシック" w:hint="eastAsia"/>
                <w:szCs w:val="21"/>
              </w:rPr>
              <w:t>構造物の機能に支障が生じていないが、予防保全の観点から措置を講ずることが望ましい状態。</w:t>
            </w:r>
          </w:p>
        </w:tc>
      </w:tr>
      <w:tr w:rsidR="00A62E66" w:rsidRPr="0012370A" w14:paraId="78670764" w14:textId="77777777" w:rsidTr="00F61B82">
        <w:trPr>
          <w:trHeight w:val="737"/>
          <w:jc w:val="center"/>
        </w:trPr>
        <w:tc>
          <w:tcPr>
            <w:tcW w:w="417" w:type="dxa"/>
            <w:tcBorders>
              <w:top w:val="nil"/>
              <w:left w:val="single" w:sz="8" w:space="0" w:color="auto"/>
              <w:bottom w:val="single" w:sz="4" w:space="0" w:color="auto"/>
              <w:right w:val="single" w:sz="4" w:space="0" w:color="auto"/>
            </w:tcBorders>
            <w:shd w:val="clear" w:color="auto" w:fill="auto"/>
            <w:noWrap/>
            <w:vAlign w:val="center"/>
            <w:hideMark/>
          </w:tcPr>
          <w:p w14:paraId="0501C651" w14:textId="77777777" w:rsidR="00A62E66" w:rsidRPr="0012370A" w:rsidRDefault="00A62E66" w:rsidP="00F61B82">
            <w:pPr>
              <w:widowControl/>
              <w:spacing w:line="280" w:lineRule="exact"/>
              <w:jc w:val="center"/>
              <w:rPr>
                <w:rFonts w:ascii="HG丸ｺﾞｼｯｸM-PRO" w:eastAsia="HG丸ｺﾞｼｯｸM-PRO" w:hAnsi="HG丸ｺﾞｼｯｸM-PRO" w:cs="ＭＳ Ｐゴシック"/>
                <w:szCs w:val="21"/>
              </w:rPr>
            </w:pPr>
            <w:r w:rsidRPr="0012370A">
              <w:rPr>
                <w:rFonts w:ascii="HG丸ｺﾞｼｯｸM-PRO" w:eastAsia="HG丸ｺﾞｼｯｸM-PRO" w:hAnsi="HG丸ｺﾞｼｯｸM-PRO" w:cs="ＭＳ Ｐゴシック" w:hint="eastAsia"/>
                <w:szCs w:val="21"/>
              </w:rPr>
              <w:t>Ⅲ</w:t>
            </w:r>
          </w:p>
        </w:tc>
        <w:tc>
          <w:tcPr>
            <w:tcW w:w="1955" w:type="dxa"/>
            <w:tcBorders>
              <w:top w:val="nil"/>
              <w:left w:val="nil"/>
              <w:bottom w:val="single" w:sz="4" w:space="0" w:color="auto"/>
              <w:right w:val="single" w:sz="4" w:space="0" w:color="auto"/>
            </w:tcBorders>
            <w:shd w:val="clear" w:color="auto" w:fill="auto"/>
            <w:noWrap/>
            <w:vAlign w:val="center"/>
            <w:hideMark/>
          </w:tcPr>
          <w:p w14:paraId="3021B877" w14:textId="77777777" w:rsidR="00A62E66" w:rsidRPr="0012370A" w:rsidRDefault="00A62E66" w:rsidP="00F61B82">
            <w:pPr>
              <w:widowControl/>
              <w:spacing w:line="280" w:lineRule="exact"/>
              <w:jc w:val="left"/>
              <w:rPr>
                <w:rFonts w:ascii="HG丸ｺﾞｼｯｸM-PRO" w:eastAsia="HG丸ｺﾞｼｯｸM-PRO" w:hAnsi="HG丸ｺﾞｼｯｸM-PRO" w:cs="ＭＳ Ｐゴシック"/>
                <w:szCs w:val="21"/>
              </w:rPr>
            </w:pPr>
            <w:r w:rsidRPr="0012370A">
              <w:rPr>
                <w:rFonts w:ascii="HG丸ｺﾞｼｯｸM-PRO" w:eastAsia="HG丸ｺﾞｼｯｸM-PRO" w:hAnsi="HG丸ｺﾞｼｯｸM-PRO" w:cs="ＭＳ Ｐゴシック" w:hint="eastAsia"/>
                <w:szCs w:val="21"/>
              </w:rPr>
              <w:t>早期措置段階</w:t>
            </w:r>
          </w:p>
        </w:tc>
        <w:tc>
          <w:tcPr>
            <w:tcW w:w="5488" w:type="dxa"/>
            <w:tcBorders>
              <w:top w:val="nil"/>
              <w:left w:val="nil"/>
              <w:bottom w:val="single" w:sz="4" w:space="0" w:color="auto"/>
              <w:right w:val="single" w:sz="8" w:space="0" w:color="auto"/>
            </w:tcBorders>
            <w:shd w:val="clear" w:color="auto" w:fill="auto"/>
            <w:vAlign w:val="center"/>
            <w:hideMark/>
          </w:tcPr>
          <w:p w14:paraId="18AE7910" w14:textId="77777777" w:rsidR="00A62E66" w:rsidRPr="0012370A" w:rsidRDefault="00A62E66" w:rsidP="00F61B82">
            <w:pPr>
              <w:widowControl/>
              <w:spacing w:line="280" w:lineRule="exact"/>
              <w:jc w:val="left"/>
              <w:rPr>
                <w:rFonts w:ascii="HG丸ｺﾞｼｯｸM-PRO" w:eastAsia="HG丸ｺﾞｼｯｸM-PRO" w:hAnsi="HG丸ｺﾞｼｯｸM-PRO" w:cs="ＭＳ Ｐゴシック"/>
                <w:szCs w:val="21"/>
              </w:rPr>
            </w:pPr>
            <w:r w:rsidRPr="0012370A">
              <w:rPr>
                <w:rFonts w:ascii="HG丸ｺﾞｼｯｸM-PRO" w:eastAsia="HG丸ｺﾞｼｯｸM-PRO" w:hAnsi="HG丸ｺﾞｼｯｸM-PRO" w:cs="ＭＳ Ｐゴシック" w:hint="eastAsia"/>
                <w:szCs w:val="21"/>
              </w:rPr>
              <w:t>構造物の機能に支障が生じる可能性があり、早期に措置を講ずべき状態。</w:t>
            </w:r>
          </w:p>
        </w:tc>
      </w:tr>
      <w:tr w:rsidR="00A62E66" w:rsidRPr="0012370A" w14:paraId="3C362D19" w14:textId="77777777" w:rsidTr="00F61B82">
        <w:trPr>
          <w:trHeight w:val="737"/>
          <w:jc w:val="center"/>
        </w:trPr>
        <w:tc>
          <w:tcPr>
            <w:tcW w:w="417" w:type="dxa"/>
            <w:tcBorders>
              <w:top w:val="nil"/>
              <w:left w:val="single" w:sz="8" w:space="0" w:color="auto"/>
              <w:bottom w:val="single" w:sz="8" w:space="0" w:color="auto"/>
              <w:right w:val="single" w:sz="4" w:space="0" w:color="auto"/>
            </w:tcBorders>
            <w:shd w:val="clear" w:color="auto" w:fill="auto"/>
            <w:noWrap/>
            <w:vAlign w:val="center"/>
            <w:hideMark/>
          </w:tcPr>
          <w:p w14:paraId="23938A74" w14:textId="77777777" w:rsidR="00A62E66" w:rsidRPr="0012370A" w:rsidRDefault="00A62E66" w:rsidP="00F61B82">
            <w:pPr>
              <w:widowControl/>
              <w:spacing w:line="280" w:lineRule="exact"/>
              <w:jc w:val="center"/>
              <w:rPr>
                <w:rFonts w:ascii="HG丸ｺﾞｼｯｸM-PRO" w:eastAsia="HG丸ｺﾞｼｯｸM-PRO" w:hAnsi="HG丸ｺﾞｼｯｸM-PRO" w:cs="ＭＳ Ｐゴシック"/>
                <w:szCs w:val="21"/>
              </w:rPr>
            </w:pPr>
            <w:r w:rsidRPr="0012370A">
              <w:rPr>
                <w:rFonts w:ascii="HG丸ｺﾞｼｯｸM-PRO" w:eastAsia="HG丸ｺﾞｼｯｸM-PRO" w:hAnsi="HG丸ｺﾞｼｯｸM-PRO" w:cs="ＭＳ Ｐゴシック" w:hint="eastAsia"/>
                <w:szCs w:val="21"/>
              </w:rPr>
              <w:t>Ⅳ</w:t>
            </w:r>
          </w:p>
        </w:tc>
        <w:tc>
          <w:tcPr>
            <w:tcW w:w="1955" w:type="dxa"/>
            <w:tcBorders>
              <w:top w:val="nil"/>
              <w:left w:val="nil"/>
              <w:bottom w:val="single" w:sz="8" w:space="0" w:color="auto"/>
              <w:right w:val="single" w:sz="4" w:space="0" w:color="auto"/>
            </w:tcBorders>
            <w:shd w:val="clear" w:color="auto" w:fill="auto"/>
            <w:noWrap/>
            <w:vAlign w:val="center"/>
            <w:hideMark/>
          </w:tcPr>
          <w:p w14:paraId="6E33592F" w14:textId="77777777" w:rsidR="00A62E66" w:rsidRPr="0012370A" w:rsidRDefault="00A62E66" w:rsidP="00F61B82">
            <w:pPr>
              <w:widowControl/>
              <w:spacing w:line="280" w:lineRule="exact"/>
              <w:jc w:val="left"/>
              <w:rPr>
                <w:rFonts w:ascii="HG丸ｺﾞｼｯｸM-PRO" w:eastAsia="HG丸ｺﾞｼｯｸM-PRO" w:hAnsi="HG丸ｺﾞｼｯｸM-PRO" w:cs="ＭＳ Ｐゴシック"/>
                <w:szCs w:val="21"/>
              </w:rPr>
            </w:pPr>
            <w:r w:rsidRPr="0012370A">
              <w:rPr>
                <w:rFonts w:ascii="HG丸ｺﾞｼｯｸM-PRO" w:eastAsia="HG丸ｺﾞｼｯｸM-PRO" w:hAnsi="HG丸ｺﾞｼｯｸM-PRO" w:cs="ＭＳ Ｐゴシック" w:hint="eastAsia"/>
                <w:szCs w:val="21"/>
              </w:rPr>
              <w:t>緊急措置段階</w:t>
            </w:r>
          </w:p>
        </w:tc>
        <w:tc>
          <w:tcPr>
            <w:tcW w:w="5488" w:type="dxa"/>
            <w:tcBorders>
              <w:top w:val="nil"/>
              <w:left w:val="nil"/>
              <w:bottom w:val="single" w:sz="8" w:space="0" w:color="auto"/>
              <w:right w:val="single" w:sz="8" w:space="0" w:color="auto"/>
            </w:tcBorders>
            <w:shd w:val="clear" w:color="auto" w:fill="auto"/>
            <w:vAlign w:val="center"/>
            <w:hideMark/>
          </w:tcPr>
          <w:p w14:paraId="42F14022" w14:textId="77777777" w:rsidR="00A62E66" w:rsidRPr="0012370A" w:rsidRDefault="00A62E66" w:rsidP="00F61B82">
            <w:pPr>
              <w:widowControl/>
              <w:spacing w:line="280" w:lineRule="exact"/>
              <w:jc w:val="left"/>
              <w:rPr>
                <w:rFonts w:ascii="HG丸ｺﾞｼｯｸM-PRO" w:eastAsia="HG丸ｺﾞｼｯｸM-PRO" w:hAnsi="HG丸ｺﾞｼｯｸM-PRO" w:cs="ＭＳ Ｐゴシック"/>
                <w:szCs w:val="21"/>
              </w:rPr>
            </w:pPr>
            <w:r w:rsidRPr="0012370A">
              <w:rPr>
                <w:rFonts w:ascii="HG丸ｺﾞｼｯｸM-PRO" w:eastAsia="HG丸ｺﾞｼｯｸM-PRO" w:hAnsi="HG丸ｺﾞｼｯｸM-PRO" w:cs="ＭＳ Ｐゴシック" w:hint="eastAsia"/>
                <w:szCs w:val="21"/>
              </w:rPr>
              <w:t>構造物の機能に支障が生じている、又は生じる可能性が著しく高く、緊急に措置を講ずべき状態。</w:t>
            </w:r>
          </w:p>
        </w:tc>
      </w:tr>
    </w:tbl>
    <w:p w14:paraId="056CDC45" w14:textId="77777777" w:rsidR="00A62E66" w:rsidRPr="00A62E66" w:rsidRDefault="00A62E66" w:rsidP="00A62E66">
      <w:pPr>
        <w:pStyle w:val="affb"/>
        <w:ind w:leftChars="-50" w:left="-1" w:right="720" w:hangingChars="65" w:hanging="104"/>
        <w:jc w:val="right"/>
        <w:rPr>
          <w:rFonts w:ascii="HG丸ｺﾞｼｯｸM-PRO" w:eastAsia="HG丸ｺﾞｼｯｸM-PRO" w:hAnsi="HG丸ｺﾞｼｯｸM-PRO"/>
          <w:sz w:val="16"/>
          <w:szCs w:val="14"/>
        </w:rPr>
      </w:pPr>
      <w:r w:rsidRPr="00A62E66">
        <w:rPr>
          <w:rFonts w:ascii="HG丸ｺﾞｼｯｸM-PRO" w:eastAsia="HG丸ｺﾞｼｯｸM-PRO" w:hAnsi="HG丸ｺﾞｼｯｸM-PRO" w:hint="eastAsia"/>
          <w:sz w:val="16"/>
          <w:szCs w:val="14"/>
        </w:rPr>
        <w:t>出典：大阪府道路附属物（標識・照明等）点検要領 p.52</w:t>
      </w:r>
    </w:p>
    <w:bookmarkEnd w:id="8"/>
    <w:p w14:paraId="440E7A40" w14:textId="678A66CE" w:rsidR="00F72A77" w:rsidRPr="00675BF3" w:rsidRDefault="00F72A77" w:rsidP="00A62E66">
      <w:pPr>
        <w:pStyle w:val="affb"/>
        <w:ind w:leftChars="-50" w:left="51" w:right="720" w:hangingChars="65" w:hanging="156"/>
        <w:jc w:val="left"/>
        <w:rPr>
          <w:rFonts w:ascii="ＭＳ Ｐゴシック" w:eastAsia="ＭＳ Ｐゴシック" w:hAnsi="ＭＳ Ｐゴシック"/>
          <w:color w:val="808080" w:themeColor="background1" w:themeShade="80"/>
          <w:sz w:val="24"/>
        </w:rPr>
      </w:pPr>
      <w:r w:rsidRPr="00675BF3">
        <w:rPr>
          <w:rFonts w:ascii="ＭＳ Ｐゴシック" w:eastAsia="ＭＳ Ｐゴシック" w:hAnsi="ＭＳ Ｐゴシック"/>
          <w:color w:val="808080" w:themeColor="background1" w:themeShade="80"/>
          <w:sz w:val="24"/>
        </w:rPr>
        <w:br w:type="page"/>
      </w:r>
    </w:p>
    <w:p w14:paraId="145827BC" w14:textId="4095348D" w:rsidR="00F72A77" w:rsidRPr="00883322" w:rsidRDefault="00531F16" w:rsidP="004F5ECA">
      <w:pPr>
        <w:pStyle w:val="4"/>
        <w:ind w:left="885"/>
      </w:pPr>
      <w:r>
        <w:rPr>
          <w:rFonts w:hint="eastAsia"/>
          <w:lang w:eastAsia="ja-JP"/>
        </w:rPr>
        <w:lastRenderedPageBreak/>
        <w:t>小規模附属物</w:t>
      </w:r>
      <w:proofErr w:type="spellStart"/>
      <w:r w:rsidR="00F72A77" w:rsidRPr="00883322">
        <w:rPr>
          <w:rFonts w:hint="eastAsia"/>
        </w:rPr>
        <w:t>維持管理における課題および留意点</w:t>
      </w:r>
      <w:proofErr w:type="spellEnd"/>
    </w:p>
    <w:p w14:paraId="729E403E" w14:textId="2A6F97C5" w:rsidR="00D93421" w:rsidRPr="00D93421" w:rsidRDefault="00D93421" w:rsidP="00780112">
      <w:pPr>
        <w:pStyle w:val="40"/>
        <w:ind w:left="420" w:firstLine="210"/>
        <w:rPr>
          <w:rFonts w:ascii="HG丸ｺﾞｼｯｸM-PRO" w:eastAsia="HG丸ｺﾞｼｯｸM-PRO"/>
        </w:rPr>
      </w:pPr>
      <w:r w:rsidRPr="00D93421">
        <w:rPr>
          <w:rFonts w:ascii="HG丸ｺﾞｼｯｸM-PRO" w:eastAsia="HG丸ｺﾞｼｯｸM-PRO" w:hint="eastAsia"/>
        </w:rPr>
        <w:t>大阪府では、大阪府道路施設長寿命化計画（H27.3）に基づいて、</w:t>
      </w:r>
      <w:r w:rsidR="00531F16">
        <w:rPr>
          <w:rFonts w:ascii="HG丸ｺﾞｼｯｸM-PRO" w:eastAsia="HG丸ｺﾞｼｯｸM-PRO" w:hint="eastAsia"/>
        </w:rPr>
        <w:t>小規模附属物</w:t>
      </w:r>
      <w:r w:rsidRPr="00D93421">
        <w:rPr>
          <w:rFonts w:ascii="HG丸ｺﾞｼｯｸM-PRO" w:eastAsia="HG丸ｺﾞｼｯｸM-PRO" w:hint="eastAsia"/>
        </w:rPr>
        <w:t>の維持管理を推進してきた。計画策定から10年経過したことで、明らかになった課題および留意点を</w:t>
      </w:r>
      <w:r w:rsidR="00BE10F1">
        <w:rPr>
          <w:rFonts w:ascii="HG丸ｺﾞｼｯｸM-PRO" w:eastAsia="HG丸ｺﾞｼｯｸM-PRO" w:hint="eastAsia"/>
        </w:rPr>
        <w:t>以下</w:t>
      </w:r>
      <w:r w:rsidRPr="00D93421">
        <w:rPr>
          <w:rFonts w:ascii="HG丸ｺﾞｼｯｸM-PRO" w:eastAsia="HG丸ｺﾞｼｯｸM-PRO" w:hint="eastAsia"/>
        </w:rPr>
        <w:t>に示す。</w:t>
      </w:r>
    </w:p>
    <w:p w14:paraId="31921A6E" w14:textId="77777777" w:rsidR="00F72A77" w:rsidRPr="00675BF3" w:rsidRDefault="00F72A77" w:rsidP="00F72A77">
      <w:pPr>
        <w:pStyle w:val="affb"/>
        <w:ind w:left="105" w:firstLine="210"/>
        <w:rPr>
          <w:rFonts w:asciiTheme="minorEastAsia" w:hAnsiTheme="minorEastAsia"/>
          <w:color w:val="808080" w:themeColor="background1" w:themeShade="80"/>
        </w:rPr>
      </w:pPr>
    </w:p>
    <w:p w14:paraId="244D4CD5" w14:textId="77777777" w:rsidR="00F72A77" w:rsidRPr="00675BF3" w:rsidRDefault="00F72A77" w:rsidP="00F72A77">
      <w:pPr>
        <w:pStyle w:val="affb"/>
        <w:ind w:left="105" w:firstLine="210"/>
        <w:rPr>
          <w:color w:val="808080" w:themeColor="background1" w:themeShade="80"/>
        </w:rPr>
      </w:pPr>
    </w:p>
    <w:p w14:paraId="44894ABD" w14:textId="77777777" w:rsidR="00F72A77" w:rsidRPr="00DB2132" w:rsidRDefault="00F72A77" w:rsidP="004F5ECA">
      <w:pPr>
        <w:pStyle w:val="50"/>
        <w:ind w:left="1134"/>
      </w:pPr>
      <w:proofErr w:type="spellStart"/>
      <w:r w:rsidRPr="00DB2132">
        <w:rPr>
          <w:rFonts w:hint="eastAsia"/>
        </w:rPr>
        <w:t>点検、措置履歴などの蓄積</w:t>
      </w:r>
      <w:proofErr w:type="spellEnd"/>
    </w:p>
    <w:p w14:paraId="620519D0" w14:textId="7C96CA12" w:rsidR="00F72A77" w:rsidRDefault="00395958" w:rsidP="004F5ECA">
      <w:pPr>
        <w:pStyle w:val="51"/>
        <w:ind w:left="735" w:firstLine="210"/>
        <w:rPr>
          <w:rFonts w:ascii="HG丸ｺﾞｼｯｸM-PRO" w:eastAsia="HG丸ｺﾞｼｯｸM-PRO" w:hAnsi="HG丸ｺﾞｼｯｸM-PRO"/>
          <w:lang w:eastAsia="ja-JP"/>
        </w:rPr>
      </w:pPr>
      <w:r w:rsidRPr="00395958">
        <w:rPr>
          <w:rFonts w:ascii="HG丸ｺﾞｼｯｸM-PRO" w:eastAsia="HG丸ｺﾞｼｯｸM-PRO" w:hAnsi="HG丸ｺﾞｼｯｸM-PRO" w:hint="eastAsia"/>
        </w:rPr>
        <w:t>大阪府では、道路施設の点検記録や措置履歴を大阪府都市基盤施設維持管理データベースシステム（以下、維持管理DB）に登録・蓄積している。蓄積された点検記録や措置履歴を整理・分析することで、長寿命化計画に基づく措置の実施状況や、措置による健全度の変化の検証などが可能となる。これらの情報は、長寿命化計画の改定にあたっても重要な情報になる。詳細な分析を行うためには、</w:t>
      </w:r>
      <w:r w:rsidR="00F93084">
        <w:rPr>
          <w:rFonts w:ascii="HG丸ｺﾞｼｯｸM-PRO" w:eastAsia="HG丸ｺﾞｼｯｸM-PRO" w:hAnsi="HG丸ｺﾞｼｯｸM-PRO" w:hint="eastAsia"/>
          <w:lang w:eastAsia="ja-JP"/>
        </w:rPr>
        <w:t>施設</w:t>
      </w:r>
      <w:proofErr w:type="spellStart"/>
      <w:r w:rsidRPr="00395958">
        <w:rPr>
          <w:rFonts w:ascii="HG丸ｺﾞｼｯｸM-PRO" w:eastAsia="HG丸ｺﾞｼｯｸM-PRO" w:hAnsi="HG丸ｺﾞｼｯｸM-PRO" w:hint="eastAsia"/>
        </w:rPr>
        <w:t>ごとに複数回（複数年度）の点検記録や措置履歴等が必要になるため、情報の蓄積を継続することが重要である</w:t>
      </w:r>
      <w:proofErr w:type="spellEnd"/>
      <w:r w:rsidRPr="00395958">
        <w:rPr>
          <w:rFonts w:ascii="HG丸ｺﾞｼｯｸM-PRO" w:eastAsia="HG丸ｺﾞｼｯｸM-PRO" w:hAnsi="HG丸ｺﾞｼｯｸM-PRO" w:hint="eastAsia"/>
        </w:rPr>
        <w:t>。</w:t>
      </w:r>
    </w:p>
    <w:p w14:paraId="5E5FAFF2" w14:textId="77777777" w:rsidR="00235468" w:rsidRPr="00DB2132" w:rsidRDefault="00235468" w:rsidP="004F5ECA">
      <w:pPr>
        <w:pStyle w:val="51"/>
        <w:ind w:left="735" w:firstLine="210"/>
        <w:rPr>
          <w:rFonts w:ascii="HG丸ｺﾞｼｯｸM-PRO" w:eastAsia="HG丸ｺﾞｼｯｸM-PRO" w:hAnsi="HG丸ｺﾞｼｯｸM-PRO"/>
          <w:lang w:eastAsia="ja-JP"/>
        </w:rPr>
      </w:pPr>
    </w:p>
    <w:p w14:paraId="191DD2B8" w14:textId="77777777" w:rsidR="00F72A77" w:rsidRPr="00675BF3" w:rsidRDefault="00F72A77" w:rsidP="00F72A77">
      <w:pPr>
        <w:widowControl/>
        <w:jc w:val="left"/>
        <w:rPr>
          <w:rFonts w:ascii="ＭＳ Ｐゴシック" w:eastAsia="ＭＳ Ｐゴシック" w:hAnsi="ＭＳ Ｐゴシック"/>
          <w:color w:val="808080" w:themeColor="background1" w:themeShade="80"/>
          <w:sz w:val="24"/>
        </w:rPr>
      </w:pPr>
      <w:r w:rsidRPr="00675BF3">
        <w:rPr>
          <w:color w:val="808080" w:themeColor="background1" w:themeShade="80"/>
        </w:rPr>
        <w:br w:type="page"/>
      </w:r>
    </w:p>
    <w:p w14:paraId="2829ADEB" w14:textId="1478A410" w:rsidR="00F72A77" w:rsidRPr="00DB2132" w:rsidRDefault="00F72A77" w:rsidP="000C04BB">
      <w:pPr>
        <w:pStyle w:val="3"/>
      </w:pPr>
      <w:bookmarkStart w:id="9" w:name="_Toc175392241"/>
      <w:bookmarkStart w:id="10" w:name="_Toc181264958"/>
      <w:proofErr w:type="spellStart"/>
      <w:r w:rsidRPr="00DB2132">
        <w:rPr>
          <w:rFonts w:hint="eastAsia"/>
        </w:rPr>
        <w:lastRenderedPageBreak/>
        <w:t>点検、診断・評価</w:t>
      </w:r>
      <w:bookmarkEnd w:id="9"/>
      <w:bookmarkEnd w:id="10"/>
      <w:proofErr w:type="spellEnd"/>
    </w:p>
    <w:p w14:paraId="6201D860" w14:textId="77777777" w:rsidR="00F72A77" w:rsidRPr="00DB2132" w:rsidRDefault="00F72A77" w:rsidP="004F5ECA">
      <w:pPr>
        <w:pStyle w:val="4"/>
        <w:ind w:left="885"/>
      </w:pPr>
      <w:proofErr w:type="spellStart"/>
      <w:r w:rsidRPr="00DB2132">
        <w:rPr>
          <w:rFonts w:hint="eastAsia"/>
        </w:rPr>
        <w:t>点検の種別</w:t>
      </w:r>
      <w:proofErr w:type="spellEnd"/>
    </w:p>
    <w:p w14:paraId="7BD6CA11" w14:textId="72D99ACB" w:rsidR="00F72A77" w:rsidRPr="00DB2132" w:rsidRDefault="00F72A77" w:rsidP="00036952">
      <w:pPr>
        <w:ind w:leftChars="100" w:left="210" w:firstLineChars="100" w:firstLine="210"/>
        <w:rPr>
          <w:rFonts w:ascii="HG丸ｺﾞｼｯｸM-PRO" w:eastAsia="HG丸ｺﾞｼｯｸM-PRO"/>
        </w:rPr>
      </w:pPr>
      <w:r w:rsidRPr="00DB2132">
        <w:rPr>
          <w:rFonts w:ascii="HG丸ｺﾞｼｯｸM-PRO" w:eastAsia="HG丸ｺﾞｼｯｸM-PRO" w:hint="eastAsia"/>
        </w:rPr>
        <w:t>点検の種類には、日常点検（パトロール）</w:t>
      </w:r>
      <w:r w:rsidR="00DB2132" w:rsidRPr="00DB2132">
        <w:rPr>
          <w:rFonts w:ascii="HG丸ｺﾞｼｯｸM-PRO" w:eastAsia="HG丸ｺﾞｼｯｸM-PRO" w:hint="eastAsia"/>
        </w:rPr>
        <w:t>、定期点検</w:t>
      </w:r>
      <w:r w:rsidR="00E60F44">
        <w:rPr>
          <w:rFonts w:ascii="HG丸ｺﾞｼｯｸM-PRO" w:eastAsia="HG丸ｺﾞｼｯｸM-PRO" w:hint="eastAsia"/>
        </w:rPr>
        <w:t>（初期点検、詳細点検）</w:t>
      </w:r>
      <w:r w:rsidR="00DB2132" w:rsidRPr="00DB2132">
        <w:rPr>
          <w:rFonts w:ascii="HG丸ｺﾞｼｯｸM-PRO" w:eastAsia="HG丸ｺﾞｼｯｸM-PRO" w:hint="eastAsia"/>
        </w:rPr>
        <w:t>、</w:t>
      </w:r>
      <w:r w:rsidR="00857158" w:rsidRPr="00DB2132">
        <w:rPr>
          <w:rFonts w:ascii="HG丸ｺﾞｼｯｸM-PRO" w:eastAsia="HG丸ｺﾞｼｯｸM-PRO" w:hint="eastAsia"/>
        </w:rPr>
        <w:t>臨時点検</w:t>
      </w:r>
      <w:r w:rsidR="00E60F44">
        <w:rPr>
          <w:rFonts w:ascii="HG丸ｺﾞｼｯｸM-PRO" w:eastAsia="HG丸ｺﾞｼｯｸM-PRO" w:hint="eastAsia"/>
        </w:rPr>
        <w:t>（異常時点検、施工時点検）</w:t>
      </w:r>
      <w:r w:rsidR="00857158" w:rsidRPr="00DB2132">
        <w:rPr>
          <w:rFonts w:ascii="HG丸ｺﾞｼｯｸM-PRO" w:eastAsia="HG丸ｺﾞｼｯｸM-PRO" w:hint="eastAsia"/>
        </w:rPr>
        <w:t>、</w:t>
      </w:r>
      <w:r w:rsidR="00DB2132" w:rsidRPr="00DB2132">
        <w:rPr>
          <w:rFonts w:ascii="HG丸ｺﾞｼｯｸM-PRO" w:eastAsia="HG丸ｺﾞｼｯｸM-PRO" w:hint="eastAsia"/>
        </w:rPr>
        <w:t>詳細</w:t>
      </w:r>
      <w:r w:rsidR="00754FCF">
        <w:rPr>
          <w:rFonts w:ascii="HG丸ｺﾞｼｯｸM-PRO" w:eastAsia="HG丸ｺﾞｼｯｸM-PRO" w:hint="eastAsia"/>
        </w:rPr>
        <w:t>調査</w:t>
      </w:r>
      <w:r w:rsidR="00857158">
        <w:rPr>
          <w:rFonts w:ascii="HG丸ｺﾞｼｯｸM-PRO" w:eastAsia="HG丸ｺﾞｼｯｸM-PRO" w:hint="eastAsia"/>
        </w:rPr>
        <w:t>、</w:t>
      </w:r>
      <w:r w:rsidR="00857158" w:rsidRPr="00DB2132">
        <w:rPr>
          <w:rFonts w:ascii="HG丸ｺﾞｼｯｸM-PRO" w:eastAsia="HG丸ｺﾞｼｯｸM-PRO" w:hint="eastAsia"/>
        </w:rPr>
        <w:t>緊急点検</w:t>
      </w:r>
      <w:r w:rsidRPr="00DB2132">
        <w:rPr>
          <w:rFonts w:ascii="HG丸ｺﾞｼｯｸM-PRO" w:eastAsia="HG丸ｺﾞｼｯｸM-PRO" w:hint="eastAsia"/>
        </w:rPr>
        <w:t>があ</w:t>
      </w:r>
      <w:r w:rsidR="0079310E" w:rsidRPr="00DB2132">
        <w:rPr>
          <w:rFonts w:ascii="HG丸ｺﾞｼｯｸM-PRO" w:eastAsia="HG丸ｺﾞｼｯｸM-PRO" w:hint="eastAsia"/>
        </w:rPr>
        <w:t>る</w:t>
      </w:r>
      <w:r w:rsidRPr="00DB2132">
        <w:rPr>
          <w:rFonts w:ascii="HG丸ｺﾞｼｯｸM-PRO" w:eastAsia="HG丸ｺﾞｼｯｸM-PRO" w:hint="eastAsia"/>
        </w:rPr>
        <w:t>。</w:t>
      </w:r>
    </w:p>
    <w:p w14:paraId="7A12DD4B" w14:textId="77777777" w:rsidR="00F72A77" w:rsidRPr="00675BF3" w:rsidRDefault="00F72A77" w:rsidP="00F72A77">
      <w:pPr>
        <w:pStyle w:val="affb"/>
        <w:ind w:left="105" w:firstLine="210"/>
        <w:rPr>
          <w:rFonts w:ascii="ＭＳ Ｐ明朝" w:eastAsia="ＭＳ Ｐ明朝" w:hAnsi="ＭＳ Ｐ明朝"/>
          <w:color w:val="808080" w:themeColor="background1" w:themeShade="80"/>
        </w:rPr>
      </w:pPr>
    </w:p>
    <w:p w14:paraId="40C06E79" w14:textId="173F0E5F" w:rsidR="00F72A77" w:rsidRPr="00754FCF" w:rsidRDefault="002111AB" w:rsidP="00036952">
      <w:pPr>
        <w:pStyle w:val="af0"/>
        <w:keepNext/>
        <w:spacing w:before="180"/>
      </w:pPr>
      <w:bookmarkStart w:id="11" w:name="_Hlk180523108"/>
      <w:r w:rsidRPr="00285427">
        <w:rPr>
          <w:rFonts w:hint="eastAsia"/>
        </w:rPr>
        <w:t xml:space="preserve">表 </w:t>
      </w:r>
      <w:r>
        <w:fldChar w:fldCharType="begin"/>
      </w:r>
      <w:r>
        <w:instrText xml:space="preserve"> </w:instrText>
      </w:r>
      <w:r>
        <w:rPr>
          <w:rFonts w:hint="eastAsia"/>
        </w:rPr>
        <w:instrText>STYLEREF 1 \s</w:instrText>
      </w:r>
      <w:r>
        <w:instrText xml:space="preserve"> </w:instrText>
      </w:r>
      <w:r>
        <w:fldChar w:fldCharType="separate"/>
      </w:r>
      <w:r w:rsidR="009C579B">
        <w:rPr>
          <w:noProof/>
        </w:rPr>
        <w:t>3</w:t>
      </w:r>
      <w:r>
        <w:fldChar w:fldCharType="end"/>
      </w:r>
      <w:r>
        <w:rPr>
          <w:rFonts w:hint="eastAsia"/>
          <w:lang w:eastAsia="ja-JP"/>
        </w:rPr>
        <w:t>.</w:t>
      </w:r>
      <w:r w:rsidR="004F18D6">
        <w:rPr>
          <w:rFonts w:hint="eastAsia"/>
          <w:lang w:eastAsia="ja-JP"/>
        </w:rPr>
        <w:t>7</w:t>
      </w:r>
      <w:r>
        <w:noBreakHyphen/>
      </w:r>
      <w:r w:rsidR="00317F84">
        <w:fldChar w:fldCharType="begin"/>
      </w:r>
      <w:r w:rsidR="00317F84">
        <w:instrText xml:space="preserve"> SEQ 表 \* ARABIC \s 1 </w:instrText>
      </w:r>
      <w:r w:rsidR="00317F84">
        <w:fldChar w:fldCharType="separate"/>
      </w:r>
      <w:r w:rsidR="009C579B">
        <w:rPr>
          <w:noProof/>
        </w:rPr>
        <w:t>3</w:t>
      </w:r>
      <w:r w:rsidR="00317F84">
        <w:rPr>
          <w:noProof/>
        </w:rPr>
        <w:fldChar w:fldCharType="end"/>
      </w:r>
      <w:r>
        <w:rPr>
          <w:rFonts w:hint="eastAsia"/>
        </w:rPr>
        <w:t xml:space="preserve">　</w:t>
      </w:r>
      <w:proofErr w:type="spellStart"/>
      <w:r w:rsidR="00F72A77" w:rsidRPr="00754FCF">
        <w:rPr>
          <w:rFonts w:hint="eastAsia"/>
        </w:rPr>
        <w:t>点検の</w:t>
      </w:r>
      <w:r w:rsidR="00977FC6">
        <w:rPr>
          <w:rFonts w:hint="eastAsia"/>
          <w:lang w:eastAsia="ja-JP"/>
        </w:rPr>
        <w:t>種別</w:t>
      </w:r>
      <w:proofErr w:type="spellEnd"/>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701"/>
        <w:gridCol w:w="6274"/>
      </w:tblGrid>
      <w:tr w:rsidR="00DB2132" w:rsidRPr="00675BF3" w14:paraId="06A4DCDB" w14:textId="77777777" w:rsidTr="00AC10A8">
        <w:trPr>
          <w:trHeight w:val="445"/>
          <w:jc w:val="center"/>
        </w:trPr>
        <w:tc>
          <w:tcPr>
            <w:tcW w:w="2972" w:type="dxa"/>
            <w:gridSpan w:val="2"/>
            <w:tcBorders>
              <w:bottom w:val="double" w:sz="4" w:space="0" w:color="auto"/>
            </w:tcBorders>
            <w:shd w:val="clear" w:color="auto" w:fill="B4C0E8"/>
            <w:vAlign w:val="center"/>
          </w:tcPr>
          <w:bookmarkEnd w:id="11"/>
          <w:p w14:paraId="3B9A15F2" w14:textId="3EC252B9" w:rsidR="00DB2132" w:rsidRPr="00754FCF" w:rsidRDefault="00DB2132" w:rsidP="00A9365F">
            <w:pPr>
              <w:pStyle w:val="21"/>
              <w:spacing w:line="280" w:lineRule="exact"/>
              <w:ind w:left="105" w:firstLine="210"/>
              <w:jc w:val="center"/>
              <w:rPr>
                <w:rFonts w:ascii="HG丸ｺﾞｼｯｸM-PRO" w:eastAsia="HG丸ｺﾞｼｯｸM-PRO" w:hAnsi="HG丸ｺﾞｼｯｸM-PRO"/>
                <w:szCs w:val="28"/>
              </w:rPr>
            </w:pPr>
            <w:proofErr w:type="spellStart"/>
            <w:r w:rsidRPr="00754FCF">
              <w:rPr>
                <w:rFonts w:ascii="HG丸ｺﾞｼｯｸM-PRO" w:eastAsia="HG丸ｺﾞｼｯｸM-PRO" w:hAnsi="HG丸ｺﾞｼｯｸM-PRO" w:hint="eastAsia"/>
                <w:szCs w:val="28"/>
              </w:rPr>
              <w:t>点検業務種別</w:t>
            </w:r>
            <w:proofErr w:type="spellEnd"/>
          </w:p>
        </w:tc>
        <w:tc>
          <w:tcPr>
            <w:tcW w:w="6274" w:type="dxa"/>
            <w:tcBorders>
              <w:bottom w:val="double" w:sz="4" w:space="0" w:color="auto"/>
            </w:tcBorders>
            <w:shd w:val="clear" w:color="auto" w:fill="B4C0E8"/>
            <w:vAlign w:val="center"/>
          </w:tcPr>
          <w:p w14:paraId="070C8707" w14:textId="44B7007A" w:rsidR="00DB2132" w:rsidRPr="00754FCF" w:rsidRDefault="00DB2132" w:rsidP="00A9365F">
            <w:pPr>
              <w:pStyle w:val="21"/>
              <w:spacing w:line="280" w:lineRule="exact"/>
              <w:ind w:left="105" w:firstLine="210"/>
              <w:jc w:val="center"/>
              <w:rPr>
                <w:rFonts w:ascii="HG丸ｺﾞｼｯｸM-PRO" w:eastAsia="HG丸ｺﾞｼｯｸM-PRO" w:hAnsi="HG丸ｺﾞｼｯｸM-PRO"/>
                <w:szCs w:val="28"/>
              </w:rPr>
            </w:pPr>
            <w:proofErr w:type="spellStart"/>
            <w:r w:rsidRPr="00754FCF">
              <w:rPr>
                <w:rFonts w:ascii="HG丸ｺﾞｼｯｸM-PRO" w:eastAsia="HG丸ｺﾞｼｯｸM-PRO" w:hAnsi="HG丸ｺﾞｼｯｸM-PRO" w:hint="eastAsia"/>
                <w:szCs w:val="28"/>
              </w:rPr>
              <w:t>定義・内容</w:t>
            </w:r>
            <w:proofErr w:type="spellEnd"/>
          </w:p>
        </w:tc>
      </w:tr>
      <w:tr w:rsidR="00DB2132" w:rsidRPr="00675BF3" w14:paraId="08C23243" w14:textId="77777777" w:rsidTr="00AC10A8">
        <w:trPr>
          <w:trHeight w:val="1247"/>
          <w:jc w:val="center"/>
        </w:trPr>
        <w:tc>
          <w:tcPr>
            <w:tcW w:w="2972" w:type="dxa"/>
            <w:gridSpan w:val="2"/>
            <w:tcBorders>
              <w:top w:val="double" w:sz="4" w:space="0" w:color="auto"/>
            </w:tcBorders>
            <w:vAlign w:val="center"/>
          </w:tcPr>
          <w:p w14:paraId="6B0749E6" w14:textId="77777777" w:rsidR="00DB2132" w:rsidRPr="00754FCF" w:rsidRDefault="00DB2132" w:rsidP="00754FCF">
            <w:pPr>
              <w:spacing w:line="280" w:lineRule="exact"/>
              <w:jc w:val="center"/>
              <w:rPr>
                <w:rFonts w:ascii="HG丸ｺﾞｼｯｸM-PRO" w:eastAsia="HG丸ｺﾞｼｯｸM-PRO" w:hAnsi="HG丸ｺﾞｼｯｸM-PRO"/>
                <w:szCs w:val="21"/>
              </w:rPr>
            </w:pPr>
            <w:r w:rsidRPr="00754FCF">
              <w:rPr>
                <w:rFonts w:ascii="HG丸ｺﾞｼｯｸM-PRO" w:eastAsia="HG丸ｺﾞｼｯｸM-PRO" w:hAnsi="HG丸ｺﾞｼｯｸM-PRO" w:hint="eastAsia"/>
                <w:szCs w:val="21"/>
              </w:rPr>
              <w:t>日常点検</w:t>
            </w:r>
          </w:p>
          <w:p w14:paraId="7FD337E2" w14:textId="11AAF08C" w:rsidR="00DB2132" w:rsidRPr="00754FCF" w:rsidRDefault="00DB2132" w:rsidP="00754FCF">
            <w:pPr>
              <w:pStyle w:val="af9"/>
              <w:autoSpaceDE w:val="0"/>
              <w:autoSpaceDN w:val="0"/>
              <w:adjustRightInd w:val="0"/>
              <w:spacing w:line="280" w:lineRule="exact"/>
              <w:ind w:leftChars="0" w:left="210"/>
              <w:jc w:val="center"/>
              <w:textAlignment w:val="baseline"/>
              <w:rPr>
                <w:rFonts w:ascii="HG丸ｺﾞｼｯｸM-PRO" w:eastAsia="HG丸ｺﾞｼｯｸM-PRO" w:hAnsi="HG丸ｺﾞｼｯｸM-PRO"/>
                <w:szCs w:val="21"/>
              </w:rPr>
            </w:pPr>
            <w:r w:rsidRPr="00754FCF">
              <w:rPr>
                <w:rFonts w:ascii="HG丸ｺﾞｼｯｸM-PRO" w:eastAsia="HG丸ｺﾞｼｯｸM-PRO" w:hAnsi="HG丸ｺﾞｼｯｸM-PRO" w:hint="eastAsia"/>
                <w:szCs w:val="21"/>
              </w:rPr>
              <w:t>（パトロール）</w:t>
            </w:r>
          </w:p>
        </w:tc>
        <w:tc>
          <w:tcPr>
            <w:tcW w:w="6274" w:type="dxa"/>
            <w:tcBorders>
              <w:top w:val="double" w:sz="4" w:space="0" w:color="auto"/>
            </w:tcBorders>
            <w:vAlign w:val="center"/>
          </w:tcPr>
          <w:p w14:paraId="5F382A78" w14:textId="2FB8D193" w:rsidR="00DB2132" w:rsidRPr="00754FCF" w:rsidRDefault="00977FC6" w:rsidP="00DB2132">
            <w:pPr>
              <w:pStyle w:val="af9"/>
              <w:numPr>
                <w:ilvl w:val="0"/>
                <w:numId w:val="17"/>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977FC6">
              <w:rPr>
                <w:rFonts w:ascii="HG丸ｺﾞｼｯｸM-PRO" w:eastAsia="HG丸ｺﾞｼｯｸM-PRO" w:hAnsi="HG丸ｺﾞｼｯｸM-PRO" w:hint="eastAsia"/>
                <w:szCs w:val="21"/>
              </w:rPr>
              <w:t>道路の異常を早期に発見することを目的として日常的に実施する道路パトロールの中で、施設の状態を確認するために行う点検。</w:t>
            </w:r>
          </w:p>
        </w:tc>
      </w:tr>
      <w:tr w:rsidR="00E609FF" w:rsidRPr="00675BF3" w14:paraId="3084476C" w14:textId="77777777" w:rsidTr="00AC10A8">
        <w:trPr>
          <w:trHeight w:val="1247"/>
          <w:jc w:val="center"/>
        </w:trPr>
        <w:tc>
          <w:tcPr>
            <w:tcW w:w="1271" w:type="dxa"/>
            <w:vMerge w:val="restart"/>
            <w:vAlign w:val="center"/>
          </w:tcPr>
          <w:p w14:paraId="1D0EE0B3" w14:textId="17E5AD6F" w:rsidR="00E609FF" w:rsidRPr="00754FCF" w:rsidRDefault="00E609FF" w:rsidP="00A9365F">
            <w:pPr>
              <w:spacing w:line="280" w:lineRule="exact"/>
              <w:jc w:val="center"/>
              <w:rPr>
                <w:rFonts w:ascii="HG丸ｺﾞｼｯｸM-PRO" w:eastAsia="HG丸ｺﾞｼｯｸM-PRO" w:hAnsi="HG丸ｺﾞｼｯｸM-PRO"/>
                <w:szCs w:val="21"/>
              </w:rPr>
            </w:pPr>
            <w:r w:rsidRPr="00754FCF">
              <w:rPr>
                <w:rFonts w:ascii="HG丸ｺﾞｼｯｸM-PRO" w:eastAsia="HG丸ｺﾞｼｯｸM-PRO" w:hAnsi="HG丸ｺﾞｼｯｸM-PRO" w:hint="eastAsia"/>
                <w:szCs w:val="21"/>
              </w:rPr>
              <w:t>定期点検</w:t>
            </w:r>
          </w:p>
        </w:tc>
        <w:tc>
          <w:tcPr>
            <w:tcW w:w="1701" w:type="dxa"/>
            <w:vAlign w:val="center"/>
          </w:tcPr>
          <w:p w14:paraId="461F9019" w14:textId="1C1BE097" w:rsidR="00E609FF" w:rsidRPr="00754FCF" w:rsidRDefault="00E609FF" w:rsidP="00503E76">
            <w:pPr>
              <w:pStyle w:val="af9"/>
              <w:autoSpaceDE w:val="0"/>
              <w:autoSpaceDN w:val="0"/>
              <w:adjustRightInd w:val="0"/>
              <w:spacing w:line="280" w:lineRule="exact"/>
              <w:ind w:leftChars="-116" w:left="-244"/>
              <w:jc w:val="center"/>
              <w:textAlignment w:val="baseline"/>
              <w:rPr>
                <w:rFonts w:ascii="HG丸ｺﾞｼｯｸM-PRO" w:eastAsia="HG丸ｺﾞｼｯｸM-PRO" w:hAnsi="HG丸ｺﾞｼｯｸM-PRO"/>
                <w:szCs w:val="21"/>
              </w:rPr>
            </w:pPr>
            <w:r w:rsidRPr="00754FCF">
              <w:rPr>
                <w:rFonts w:ascii="HG丸ｺﾞｼｯｸM-PRO" w:eastAsia="HG丸ｺﾞｼｯｸM-PRO" w:hAnsi="HG丸ｺﾞｼｯｸM-PRO" w:hint="eastAsia"/>
                <w:szCs w:val="21"/>
              </w:rPr>
              <w:t>初期点検</w:t>
            </w:r>
          </w:p>
        </w:tc>
        <w:tc>
          <w:tcPr>
            <w:tcW w:w="6274" w:type="dxa"/>
            <w:vAlign w:val="center"/>
          </w:tcPr>
          <w:p w14:paraId="457B915C" w14:textId="11030DF5" w:rsidR="00E609FF" w:rsidRPr="00754FCF" w:rsidRDefault="00E609FF" w:rsidP="008B4B55">
            <w:pPr>
              <w:pStyle w:val="af9"/>
              <w:numPr>
                <w:ilvl w:val="0"/>
                <w:numId w:val="17"/>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施設</w:t>
            </w:r>
            <w:r w:rsidRPr="00754FCF">
              <w:rPr>
                <w:rFonts w:ascii="HG丸ｺﾞｼｯｸM-PRO" w:eastAsia="HG丸ｺﾞｼｯｸM-PRO" w:hAnsi="HG丸ｺﾞｼｯｸM-PRO" w:hint="eastAsia"/>
                <w:szCs w:val="21"/>
              </w:rPr>
              <w:t>の設置後又は</w:t>
            </w:r>
            <w:r>
              <w:rPr>
                <w:rFonts w:ascii="HG丸ｺﾞｼｯｸM-PRO" w:eastAsia="HG丸ｺﾞｼｯｸM-PRO" w:hAnsi="HG丸ｺﾞｼｯｸM-PRO" w:hint="eastAsia"/>
                <w:szCs w:val="21"/>
              </w:rPr>
              <w:t>施設</w:t>
            </w:r>
            <w:r w:rsidRPr="00754FCF">
              <w:rPr>
                <w:rFonts w:ascii="HG丸ｺﾞｼｯｸM-PRO" w:eastAsia="HG丸ｺﾞｼｯｸM-PRO" w:hAnsi="HG丸ｺﾞｼｯｸM-PRO" w:hint="eastAsia"/>
                <w:szCs w:val="21"/>
              </w:rPr>
              <w:t>の仕様変更等が行われた場合、初期の段階に発生した変状・異常を把握することを目的に、施設全般に対して行う点検</w:t>
            </w:r>
            <w:r>
              <w:rPr>
                <w:rFonts w:ascii="HG丸ｺﾞｼｯｸM-PRO" w:eastAsia="HG丸ｺﾞｼｯｸM-PRO" w:hAnsi="HG丸ｺﾞｼｯｸM-PRO" w:hint="eastAsia"/>
                <w:szCs w:val="21"/>
              </w:rPr>
              <w:t>。</w:t>
            </w:r>
          </w:p>
        </w:tc>
      </w:tr>
      <w:tr w:rsidR="00E609FF" w:rsidRPr="00675BF3" w14:paraId="66D38871" w14:textId="77777777" w:rsidTr="00AC10A8">
        <w:trPr>
          <w:trHeight w:val="1247"/>
          <w:jc w:val="center"/>
        </w:trPr>
        <w:tc>
          <w:tcPr>
            <w:tcW w:w="1271" w:type="dxa"/>
            <w:vMerge/>
            <w:vAlign w:val="center"/>
          </w:tcPr>
          <w:p w14:paraId="3CAFD854" w14:textId="77777777" w:rsidR="00E609FF" w:rsidRPr="00754FCF" w:rsidRDefault="00E609FF" w:rsidP="00A9365F">
            <w:pPr>
              <w:spacing w:line="280" w:lineRule="exact"/>
              <w:jc w:val="center"/>
              <w:rPr>
                <w:rFonts w:ascii="HG丸ｺﾞｼｯｸM-PRO" w:eastAsia="HG丸ｺﾞｼｯｸM-PRO" w:hAnsi="HG丸ｺﾞｼｯｸM-PRO"/>
                <w:szCs w:val="21"/>
              </w:rPr>
            </w:pPr>
          </w:p>
        </w:tc>
        <w:tc>
          <w:tcPr>
            <w:tcW w:w="1701" w:type="dxa"/>
            <w:vAlign w:val="center"/>
          </w:tcPr>
          <w:p w14:paraId="410ADF5D" w14:textId="4C145F36" w:rsidR="00E609FF" w:rsidRPr="00754FCF" w:rsidRDefault="00E609FF" w:rsidP="00CA7890">
            <w:pPr>
              <w:pStyle w:val="af9"/>
              <w:autoSpaceDE w:val="0"/>
              <w:autoSpaceDN w:val="0"/>
              <w:adjustRightInd w:val="0"/>
              <w:spacing w:line="280" w:lineRule="exact"/>
              <w:ind w:leftChars="-116" w:left="-244"/>
              <w:jc w:val="center"/>
              <w:textAlignment w:val="baseline"/>
              <w:rPr>
                <w:rFonts w:ascii="HG丸ｺﾞｼｯｸM-PRO" w:eastAsia="HG丸ｺﾞｼｯｸM-PRO" w:hAnsi="HG丸ｺﾞｼｯｸM-PRO"/>
                <w:szCs w:val="21"/>
              </w:rPr>
            </w:pPr>
            <w:r w:rsidRPr="00754FCF">
              <w:rPr>
                <w:rFonts w:ascii="HG丸ｺﾞｼｯｸM-PRO" w:eastAsia="HG丸ｺﾞｼｯｸM-PRO" w:hAnsi="HG丸ｺﾞｼｯｸM-PRO" w:hint="eastAsia"/>
                <w:szCs w:val="21"/>
              </w:rPr>
              <w:t>詳細点検</w:t>
            </w:r>
          </w:p>
        </w:tc>
        <w:tc>
          <w:tcPr>
            <w:tcW w:w="6274" w:type="dxa"/>
            <w:vAlign w:val="center"/>
          </w:tcPr>
          <w:p w14:paraId="5927CC40" w14:textId="5D10FCD3" w:rsidR="00E609FF" w:rsidRPr="007922AC" w:rsidRDefault="00E609FF" w:rsidP="007922AC">
            <w:pPr>
              <w:pStyle w:val="af9"/>
              <w:numPr>
                <w:ilvl w:val="0"/>
                <w:numId w:val="17"/>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施設</w:t>
            </w:r>
            <w:r w:rsidRPr="00754FCF">
              <w:rPr>
                <w:rFonts w:ascii="HG丸ｺﾞｼｯｸM-PRO" w:eastAsia="HG丸ｺﾞｼｯｸM-PRO" w:hAnsi="HG丸ｺﾞｼｯｸM-PRO" w:hint="eastAsia"/>
                <w:szCs w:val="21"/>
              </w:rPr>
              <w:t>の最新の状態を把握するとともに、次回の定期点検までに必要な措置等の判断を行う上で必要な情報を得るため、一定の期間ごとに定められた方法で行う点検</w:t>
            </w:r>
            <w:r>
              <w:rPr>
                <w:rFonts w:ascii="HG丸ｺﾞｼｯｸM-PRO" w:eastAsia="HG丸ｺﾞｼｯｸM-PRO" w:hAnsi="HG丸ｺﾞｼｯｸM-PRO" w:hint="eastAsia"/>
                <w:szCs w:val="21"/>
              </w:rPr>
              <w:t>。</w:t>
            </w:r>
          </w:p>
        </w:tc>
      </w:tr>
      <w:tr w:rsidR="00E609FF" w:rsidRPr="00675BF3" w14:paraId="70FF1180" w14:textId="77777777" w:rsidTr="00E609FF">
        <w:trPr>
          <w:trHeight w:val="914"/>
          <w:jc w:val="center"/>
        </w:trPr>
        <w:tc>
          <w:tcPr>
            <w:tcW w:w="1271" w:type="dxa"/>
            <w:vMerge/>
            <w:vAlign w:val="center"/>
          </w:tcPr>
          <w:p w14:paraId="7544DB99" w14:textId="77777777" w:rsidR="00E609FF" w:rsidRPr="00754FCF" w:rsidRDefault="00E609FF" w:rsidP="00E609FF">
            <w:pPr>
              <w:spacing w:line="280" w:lineRule="exact"/>
              <w:jc w:val="center"/>
              <w:rPr>
                <w:rFonts w:ascii="HG丸ｺﾞｼｯｸM-PRO" w:eastAsia="HG丸ｺﾞｼｯｸM-PRO" w:hAnsi="HG丸ｺﾞｼｯｸM-PRO"/>
                <w:szCs w:val="21"/>
              </w:rPr>
            </w:pPr>
          </w:p>
        </w:tc>
        <w:tc>
          <w:tcPr>
            <w:tcW w:w="1701" w:type="dxa"/>
            <w:vAlign w:val="center"/>
          </w:tcPr>
          <w:p w14:paraId="6DA96DCC" w14:textId="74F788A1" w:rsidR="00E609FF" w:rsidRPr="00754FCF" w:rsidRDefault="00E609FF" w:rsidP="00E609FF">
            <w:pPr>
              <w:pStyle w:val="af9"/>
              <w:autoSpaceDE w:val="0"/>
              <w:autoSpaceDN w:val="0"/>
              <w:adjustRightInd w:val="0"/>
              <w:spacing w:line="280" w:lineRule="exact"/>
              <w:ind w:leftChars="-116" w:left="-244"/>
              <w:jc w:val="center"/>
              <w:textAlignment w:val="baseline"/>
              <w:rPr>
                <w:rFonts w:ascii="HG丸ｺﾞｼｯｸM-PRO" w:eastAsia="HG丸ｺﾞｼｯｸM-PRO" w:hAnsi="HG丸ｺﾞｼｯｸM-PRO"/>
                <w:szCs w:val="21"/>
              </w:rPr>
            </w:pPr>
            <w:r w:rsidRPr="00756AC9">
              <w:rPr>
                <w:rFonts w:ascii="HG丸ｺﾞｼｯｸM-PRO" w:eastAsia="HG丸ｺﾞｼｯｸM-PRO" w:hAnsi="HG丸ｺﾞｼｯｸM-PRO" w:hint="eastAsia"/>
                <w:szCs w:val="21"/>
              </w:rPr>
              <w:t>中間点検</w:t>
            </w:r>
          </w:p>
        </w:tc>
        <w:tc>
          <w:tcPr>
            <w:tcW w:w="6274" w:type="dxa"/>
            <w:vAlign w:val="center"/>
          </w:tcPr>
          <w:p w14:paraId="17E616A2" w14:textId="05CA1B36" w:rsidR="00E609FF" w:rsidRDefault="00E609FF" w:rsidP="00E609FF">
            <w:pPr>
              <w:pStyle w:val="af9"/>
              <w:numPr>
                <w:ilvl w:val="0"/>
                <w:numId w:val="17"/>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756AC9">
              <w:rPr>
                <w:rFonts w:ascii="HG丸ｺﾞｼｯｸM-PRO" w:eastAsia="HG丸ｺﾞｼｯｸM-PRO" w:hAnsi="HG丸ｺﾞｼｯｸM-PRO" w:hint="eastAsia"/>
                <w:szCs w:val="21"/>
              </w:rPr>
              <w:t>詳細点検を補完するため中間的な時期</w:t>
            </w:r>
            <w:r>
              <w:rPr>
                <w:rFonts w:ascii="HG丸ｺﾞｼｯｸM-PRO" w:eastAsia="HG丸ｺﾞｼｯｸM-PRO" w:hAnsi="HG丸ｺﾞｼｯｸM-PRO" w:hint="eastAsia"/>
                <w:szCs w:val="21"/>
              </w:rPr>
              <w:t>に</w:t>
            </w:r>
            <w:r w:rsidRPr="00756AC9">
              <w:rPr>
                <w:rFonts w:ascii="HG丸ｺﾞｼｯｸM-PRO" w:eastAsia="HG丸ｺﾞｼｯｸM-PRO" w:hAnsi="HG丸ｺﾞｼｯｸM-PRO" w:hint="eastAsia"/>
                <w:szCs w:val="21"/>
              </w:rPr>
              <w:t>実施する点検</w:t>
            </w:r>
            <w:r>
              <w:rPr>
                <w:rFonts w:ascii="HG丸ｺﾞｼｯｸM-PRO" w:eastAsia="HG丸ｺﾞｼｯｸM-PRO" w:hAnsi="HG丸ｺﾞｼｯｸM-PRO" w:hint="eastAsia"/>
                <w:szCs w:val="21"/>
              </w:rPr>
              <w:t>。</w:t>
            </w:r>
          </w:p>
        </w:tc>
      </w:tr>
      <w:tr w:rsidR="004233FA" w:rsidRPr="00675BF3" w14:paraId="0E9F6A7A" w14:textId="77777777" w:rsidTr="00AC10A8">
        <w:trPr>
          <w:trHeight w:val="1561"/>
          <w:jc w:val="center"/>
        </w:trPr>
        <w:tc>
          <w:tcPr>
            <w:tcW w:w="1271" w:type="dxa"/>
            <w:vMerge w:val="restart"/>
            <w:vAlign w:val="center"/>
          </w:tcPr>
          <w:p w14:paraId="706A7C12" w14:textId="77777777" w:rsidR="004233FA" w:rsidRPr="00754FCF" w:rsidRDefault="004233FA" w:rsidP="00503E76">
            <w:pPr>
              <w:pStyle w:val="af9"/>
              <w:autoSpaceDE w:val="0"/>
              <w:autoSpaceDN w:val="0"/>
              <w:adjustRightInd w:val="0"/>
              <w:spacing w:line="280" w:lineRule="exact"/>
              <w:ind w:leftChars="0" w:left="32"/>
              <w:textAlignment w:val="baseline"/>
              <w:rPr>
                <w:rFonts w:ascii="HG丸ｺﾞｼｯｸM-PRO" w:eastAsia="HG丸ｺﾞｼｯｸM-PRO" w:hAnsi="HG丸ｺﾞｼｯｸM-PRO"/>
                <w:szCs w:val="21"/>
              </w:rPr>
            </w:pPr>
            <w:r w:rsidRPr="00754FCF">
              <w:rPr>
                <w:rFonts w:ascii="HG丸ｺﾞｼｯｸM-PRO" w:eastAsia="HG丸ｺﾞｼｯｸM-PRO" w:hAnsi="HG丸ｺﾞｼｯｸM-PRO" w:hint="eastAsia"/>
                <w:szCs w:val="21"/>
              </w:rPr>
              <w:t>臨時点検</w:t>
            </w:r>
          </w:p>
        </w:tc>
        <w:tc>
          <w:tcPr>
            <w:tcW w:w="1701" w:type="dxa"/>
            <w:vAlign w:val="center"/>
          </w:tcPr>
          <w:p w14:paraId="51885E88" w14:textId="5206A5F5" w:rsidR="004233FA" w:rsidRPr="00754FCF" w:rsidRDefault="004233FA" w:rsidP="00503E76">
            <w:pPr>
              <w:pStyle w:val="af9"/>
              <w:autoSpaceDE w:val="0"/>
              <w:autoSpaceDN w:val="0"/>
              <w:adjustRightInd w:val="0"/>
              <w:spacing w:line="280" w:lineRule="exact"/>
              <w:ind w:leftChars="0" w:left="181"/>
              <w:textAlignment w:val="baseline"/>
              <w:rPr>
                <w:rFonts w:ascii="HG丸ｺﾞｼｯｸM-PRO" w:eastAsia="HG丸ｺﾞｼｯｸM-PRO" w:hAnsi="HG丸ｺﾞｼｯｸM-PRO"/>
                <w:szCs w:val="21"/>
              </w:rPr>
            </w:pPr>
            <w:r w:rsidRPr="00754FCF">
              <w:rPr>
                <w:rFonts w:ascii="HG丸ｺﾞｼｯｸM-PRO" w:eastAsia="HG丸ｺﾞｼｯｸM-PRO" w:hAnsi="HG丸ｺﾞｼｯｸM-PRO" w:hint="eastAsia"/>
                <w:szCs w:val="21"/>
              </w:rPr>
              <w:t>異常時点検</w:t>
            </w:r>
          </w:p>
        </w:tc>
        <w:tc>
          <w:tcPr>
            <w:tcW w:w="6274" w:type="dxa"/>
            <w:vAlign w:val="center"/>
          </w:tcPr>
          <w:p w14:paraId="6F00D95B" w14:textId="1189D518" w:rsidR="004233FA" w:rsidRPr="00754FCF" w:rsidRDefault="00977FC6" w:rsidP="008B4B55">
            <w:pPr>
              <w:pStyle w:val="af9"/>
              <w:numPr>
                <w:ilvl w:val="0"/>
                <w:numId w:val="17"/>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977FC6">
              <w:rPr>
                <w:rFonts w:ascii="HG丸ｺﾞｼｯｸM-PRO" w:eastAsia="HG丸ｺﾞｼｯｸM-PRO" w:hAnsi="HG丸ｺﾞｼｯｸM-PRO" w:hint="eastAsia"/>
                <w:szCs w:val="21"/>
              </w:rPr>
              <w:t>地震、台風、集中豪雨などの災害が発生した場合、若しくはその恐れがある場合、または日常点検等で異常が発見された場合に、必要に応じて</w:t>
            </w:r>
            <w:r w:rsidR="00857158">
              <w:rPr>
                <w:rFonts w:ascii="HG丸ｺﾞｼｯｸM-PRO" w:eastAsia="HG丸ｺﾞｼｯｸM-PRO" w:hAnsi="HG丸ｺﾞｼｯｸM-PRO" w:hint="eastAsia"/>
                <w:szCs w:val="21"/>
              </w:rPr>
              <w:t>施設</w:t>
            </w:r>
            <w:r w:rsidRPr="00977FC6">
              <w:rPr>
                <w:rFonts w:ascii="HG丸ｺﾞｼｯｸM-PRO" w:eastAsia="HG丸ｺﾞｼｯｸM-PRO" w:hAnsi="HG丸ｺﾞｼｯｸM-PRO" w:hint="eastAsia"/>
                <w:szCs w:val="21"/>
              </w:rPr>
              <w:t>の安全性</w:t>
            </w:r>
            <w:r w:rsidR="00BC6D02">
              <w:rPr>
                <w:rFonts w:ascii="HG丸ｺﾞｼｯｸM-PRO" w:eastAsia="HG丸ｺﾞｼｯｸM-PRO" w:hAnsi="HG丸ｺﾞｼｯｸM-PRO" w:hint="eastAsia"/>
                <w:szCs w:val="21"/>
              </w:rPr>
              <w:t>と</w:t>
            </w:r>
            <w:r w:rsidRPr="00977FC6">
              <w:rPr>
                <w:rFonts w:ascii="HG丸ｺﾞｼｯｸM-PRO" w:eastAsia="HG丸ｺﾞｼｯｸM-PRO" w:hAnsi="HG丸ｺﾞｼｯｸM-PRO" w:hint="eastAsia"/>
                <w:szCs w:val="21"/>
              </w:rPr>
              <w:t>道路の安全</w:t>
            </w:r>
            <w:r w:rsidR="00BC6D02">
              <w:rPr>
                <w:rFonts w:ascii="HG丸ｺﾞｼｯｸM-PRO" w:eastAsia="HG丸ｺﾞｼｯｸM-PRO" w:hAnsi="HG丸ｺﾞｼｯｸM-PRO" w:hint="eastAsia"/>
                <w:szCs w:val="21"/>
              </w:rPr>
              <w:t>・</w:t>
            </w:r>
            <w:r w:rsidRPr="00977FC6">
              <w:rPr>
                <w:rFonts w:ascii="HG丸ｺﾞｼｯｸM-PRO" w:eastAsia="HG丸ｺﾞｼｯｸM-PRO" w:hAnsi="HG丸ｺﾞｼｯｸM-PRO" w:hint="eastAsia"/>
                <w:szCs w:val="21"/>
              </w:rPr>
              <w:t>円滑な交通確保のための機能が損なわれていないこと等を確認するために行う点検。</w:t>
            </w:r>
          </w:p>
        </w:tc>
      </w:tr>
      <w:tr w:rsidR="004233FA" w:rsidRPr="00675BF3" w14:paraId="1F371DD7" w14:textId="77777777" w:rsidTr="00AC10A8">
        <w:trPr>
          <w:trHeight w:val="1247"/>
          <w:jc w:val="center"/>
        </w:trPr>
        <w:tc>
          <w:tcPr>
            <w:tcW w:w="1271" w:type="dxa"/>
            <w:vMerge/>
            <w:vAlign w:val="center"/>
          </w:tcPr>
          <w:p w14:paraId="59F92250" w14:textId="77777777" w:rsidR="004233FA" w:rsidRPr="00754FCF" w:rsidRDefault="004233FA" w:rsidP="00DB2132">
            <w:pPr>
              <w:pStyle w:val="af9"/>
              <w:autoSpaceDE w:val="0"/>
              <w:autoSpaceDN w:val="0"/>
              <w:adjustRightInd w:val="0"/>
              <w:spacing w:line="280" w:lineRule="exact"/>
              <w:ind w:leftChars="0" w:left="210"/>
              <w:textAlignment w:val="baseline"/>
              <w:rPr>
                <w:rFonts w:ascii="HG丸ｺﾞｼｯｸM-PRO" w:eastAsia="HG丸ｺﾞｼｯｸM-PRO" w:hAnsi="HG丸ｺﾞｼｯｸM-PRO"/>
                <w:szCs w:val="21"/>
              </w:rPr>
            </w:pPr>
          </w:p>
        </w:tc>
        <w:tc>
          <w:tcPr>
            <w:tcW w:w="1701" w:type="dxa"/>
            <w:vAlign w:val="center"/>
          </w:tcPr>
          <w:p w14:paraId="45A62DC1" w14:textId="637D4C82" w:rsidR="004233FA" w:rsidRPr="00754FCF" w:rsidRDefault="004233FA" w:rsidP="00503E76">
            <w:pPr>
              <w:pStyle w:val="af9"/>
              <w:autoSpaceDE w:val="0"/>
              <w:autoSpaceDN w:val="0"/>
              <w:adjustRightInd w:val="0"/>
              <w:spacing w:line="280" w:lineRule="exact"/>
              <w:ind w:leftChars="0" w:left="181"/>
              <w:textAlignment w:val="baseline"/>
              <w:rPr>
                <w:rFonts w:ascii="HG丸ｺﾞｼｯｸM-PRO" w:eastAsia="HG丸ｺﾞｼｯｸM-PRO" w:hAnsi="HG丸ｺﾞｼｯｸM-PRO"/>
                <w:szCs w:val="21"/>
              </w:rPr>
            </w:pPr>
            <w:r w:rsidRPr="00754FCF">
              <w:rPr>
                <w:rFonts w:ascii="HG丸ｺﾞｼｯｸM-PRO" w:eastAsia="HG丸ｺﾞｼｯｸM-PRO" w:hAnsi="HG丸ｺﾞｼｯｸM-PRO" w:hint="eastAsia"/>
                <w:szCs w:val="21"/>
              </w:rPr>
              <w:t>施工時点検</w:t>
            </w:r>
          </w:p>
        </w:tc>
        <w:tc>
          <w:tcPr>
            <w:tcW w:w="6274" w:type="dxa"/>
            <w:vAlign w:val="center"/>
          </w:tcPr>
          <w:p w14:paraId="13362506" w14:textId="1F29AB2C" w:rsidR="004233FA" w:rsidRPr="00754FCF" w:rsidRDefault="00531F16" w:rsidP="008B4B55">
            <w:pPr>
              <w:pStyle w:val="af9"/>
              <w:numPr>
                <w:ilvl w:val="0"/>
                <w:numId w:val="17"/>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小規模附属物</w:t>
            </w:r>
            <w:r w:rsidR="00977FC6" w:rsidRPr="00977FC6">
              <w:rPr>
                <w:rFonts w:ascii="HG丸ｺﾞｼｯｸM-PRO" w:eastAsia="HG丸ｺﾞｼｯｸM-PRO" w:hAnsi="HG丸ｺﾞｼｯｸM-PRO" w:hint="eastAsia"/>
                <w:szCs w:val="21"/>
              </w:rPr>
              <w:t>における最新の状態を把握するために、</w:t>
            </w:r>
            <w:r w:rsidR="004233FA" w:rsidRPr="00754FCF">
              <w:rPr>
                <w:rFonts w:ascii="HG丸ｺﾞｼｯｸM-PRO" w:eastAsia="HG丸ｺﾞｼｯｸM-PRO" w:hAnsi="HG丸ｺﾞｼｯｸM-PRO" w:hint="eastAsia"/>
                <w:szCs w:val="21"/>
              </w:rPr>
              <w:t>日常点検では確認しにくい箇所等、施設の補修・補強工事等の実施にあわせ工事用の足場などを利用して臨時的に行う点検</w:t>
            </w:r>
            <w:r w:rsidR="00986B50">
              <w:rPr>
                <w:rFonts w:ascii="HG丸ｺﾞｼｯｸM-PRO" w:eastAsia="HG丸ｺﾞｼｯｸM-PRO" w:hAnsi="HG丸ｺﾞｼｯｸM-PRO" w:hint="eastAsia"/>
                <w:szCs w:val="21"/>
              </w:rPr>
              <w:t>。</w:t>
            </w:r>
          </w:p>
        </w:tc>
      </w:tr>
      <w:tr w:rsidR="00977FC6" w:rsidRPr="00675BF3" w14:paraId="07E4B17E" w14:textId="77777777" w:rsidTr="00AC10A8">
        <w:trPr>
          <w:trHeight w:val="1701"/>
          <w:jc w:val="center"/>
        </w:trPr>
        <w:tc>
          <w:tcPr>
            <w:tcW w:w="2972" w:type="dxa"/>
            <w:gridSpan w:val="2"/>
            <w:vAlign w:val="center"/>
          </w:tcPr>
          <w:p w14:paraId="3A034CCF" w14:textId="4AFB29C9" w:rsidR="00977FC6" w:rsidRPr="00D93421" w:rsidRDefault="00977FC6" w:rsidP="00977FC6">
            <w:pPr>
              <w:pStyle w:val="af9"/>
              <w:autoSpaceDE w:val="0"/>
              <w:autoSpaceDN w:val="0"/>
              <w:adjustRightInd w:val="0"/>
              <w:spacing w:line="280" w:lineRule="exact"/>
              <w:ind w:leftChars="0" w:left="210"/>
              <w:jc w:val="center"/>
              <w:textAlignment w:val="baseline"/>
              <w:rPr>
                <w:rFonts w:ascii="HG丸ｺﾞｼｯｸM-PRO" w:eastAsia="HG丸ｺﾞｼｯｸM-PRO" w:hAnsi="HG丸ｺﾞｼｯｸM-PRO"/>
                <w:szCs w:val="21"/>
              </w:rPr>
            </w:pPr>
            <w:r w:rsidRPr="00D93421">
              <w:rPr>
                <w:rFonts w:ascii="HG丸ｺﾞｼｯｸM-PRO" w:eastAsia="HG丸ｺﾞｼｯｸM-PRO" w:hAnsi="HG丸ｺﾞｼｯｸM-PRO" w:hint="eastAsia"/>
                <w:szCs w:val="21"/>
              </w:rPr>
              <w:t>詳細調査</w:t>
            </w:r>
          </w:p>
        </w:tc>
        <w:tc>
          <w:tcPr>
            <w:tcW w:w="6274" w:type="dxa"/>
            <w:vAlign w:val="center"/>
          </w:tcPr>
          <w:p w14:paraId="53373478" w14:textId="13BDA916" w:rsidR="00977FC6" w:rsidRPr="00D93421" w:rsidRDefault="00857158" w:rsidP="00857158">
            <w:pPr>
              <w:pStyle w:val="af9"/>
              <w:numPr>
                <w:ilvl w:val="0"/>
                <w:numId w:val="18"/>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857158">
              <w:rPr>
                <w:rFonts w:ascii="HG丸ｺﾞｼｯｸM-PRO" w:eastAsia="HG丸ｺﾞｼｯｸM-PRO" w:hAnsi="HG丸ｺﾞｼｯｸM-PRO" w:hint="eastAsia"/>
                <w:szCs w:val="21"/>
              </w:rPr>
              <w:t>近接目視の結果から必要に応じて実施する調査で、超音波パルス反射法による残存板厚調査、亀裂探傷試験、路面境界部の掘削を伴う目視点検</w:t>
            </w:r>
            <w:r w:rsidR="006A1D46">
              <w:rPr>
                <w:rFonts w:ascii="HG丸ｺﾞｼｯｸM-PRO" w:eastAsia="HG丸ｺﾞｼｯｸM-PRO" w:hAnsi="HG丸ｺﾞｼｯｸM-PRO" w:hint="eastAsia"/>
                <w:szCs w:val="21"/>
              </w:rPr>
              <w:t>など</w:t>
            </w:r>
            <w:r w:rsidRPr="00857158">
              <w:rPr>
                <w:rFonts w:ascii="HG丸ｺﾞｼｯｸM-PRO" w:eastAsia="HG丸ｺﾞｼｯｸM-PRO" w:hAnsi="HG丸ｺﾞｼｯｸM-PRO" w:hint="eastAsia"/>
                <w:szCs w:val="21"/>
              </w:rPr>
              <w:t>がある。また、狭隘な部分などについては、必要に応じてCCDカメラなどを使用して状態を確認する方法がある</w:t>
            </w:r>
            <w:r w:rsidR="00334C03">
              <w:rPr>
                <w:rFonts w:ascii="HG丸ｺﾞｼｯｸM-PRO" w:eastAsia="HG丸ｺﾞｼｯｸM-PRO" w:hAnsi="HG丸ｺﾞｼｯｸM-PRO" w:hint="eastAsia"/>
                <w:szCs w:val="21"/>
              </w:rPr>
              <w:t>。</w:t>
            </w:r>
          </w:p>
        </w:tc>
      </w:tr>
      <w:tr w:rsidR="00977FC6" w:rsidRPr="00675BF3" w14:paraId="63368C2D" w14:textId="77777777" w:rsidTr="00AC10A8">
        <w:trPr>
          <w:trHeight w:val="1247"/>
          <w:jc w:val="center"/>
        </w:trPr>
        <w:tc>
          <w:tcPr>
            <w:tcW w:w="2972" w:type="dxa"/>
            <w:gridSpan w:val="2"/>
            <w:vAlign w:val="center"/>
          </w:tcPr>
          <w:p w14:paraId="141A4CA3" w14:textId="3F346588" w:rsidR="00977FC6" w:rsidRPr="00D93421" w:rsidRDefault="00977FC6" w:rsidP="00977FC6">
            <w:pPr>
              <w:pStyle w:val="af9"/>
              <w:autoSpaceDE w:val="0"/>
              <w:autoSpaceDN w:val="0"/>
              <w:adjustRightInd w:val="0"/>
              <w:spacing w:line="280" w:lineRule="exact"/>
              <w:ind w:leftChars="0" w:left="210"/>
              <w:jc w:val="center"/>
              <w:textAlignment w:val="baseline"/>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緊急点検</w:t>
            </w:r>
          </w:p>
        </w:tc>
        <w:tc>
          <w:tcPr>
            <w:tcW w:w="6274" w:type="dxa"/>
            <w:vAlign w:val="center"/>
          </w:tcPr>
          <w:p w14:paraId="4FFACA7A" w14:textId="1F0A092A" w:rsidR="00977FC6" w:rsidRPr="00D93421" w:rsidRDefault="00977FC6" w:rsidP="00977FC6">
            <w:pPr>
              <w:pStyle w:val="af9"/>
              <w:numPr>
                <w:ilvl w:val="0"/>
                <w:numId w:val="18"/>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754FCF">
              <w:rPr>
                <w:rFonts w:ascii="HG丸ｺﾞｼｯｸM-PRO" w:eastAsia="HG丸ｺﾞｼｯｸM-PRO" w:hAnsi="HG丸ｺﾞｼｯｸM-PRO" w:hint="eastAsia"/>
                <w:szCs w:val="21"/>
              </w:rPr>
              <w:t>標識板の落下、照明灯の倒壊など、第三者被害や社会的に大きな事故が発生した場合に必要に応じて、主に</w:t>
            </w:r>
            <w:r w:rsidR="003F4C21">
              <w:rPr>
                <w:rFonts w:ascii="HG丸ｺﾞｼｯｸM-PRO" w:eastAsia="HG丸ｺﾞｼｯｸM-PRO" w:hAnsi="HG丸ｺﾞｼｯｸM-PRO" w:hint="eastAsia"/>
                <w:szCs w:val="21"/>
              </w:rPr>
              <w:t>施設</w:t>
            </w:r>
            <w:r w:rsidRPr="00754FCF">
              <w:rPr>
                <w:rFonts w:ascii="HG丸ｺﾞｼｯｸM-PRO" w:eastAsia="HG丸ｺﾞｼｯｸM-PRO" w:hAnsi="HG丸ｺﾞｼｯｸM-PRO" w:hint="eastAsia"/>
                <w:szCs w:val="21"/>
              </w:rPr>
              <w:t>の安全性を確認するために行う点検</w:t>
            </w:r>
            <w:r>
              <w:rPr>
                <w:rFonts w:ascii="HG丸ｺﾞｼｯｸM-PRO" w:eastAsia="HG丸ｺﾞｼｯｸM-PRO" w:hAnsi="HG丸ｺﾞｼｯｸM-PRO" w:hint="eastAsia"/>
                <w:szCs w:val="21"/>
              </w:rPr>
              <w:t>。</w:t>
            </w:r>
          </w:p>
        </w:tc>
      </w:tr>
    </w:tbl>
    <w:p w14:paraId="382C88B6" w14:textId="77777777" w:rsidR="00F72A77" w:rsidRPr="00675BF3" w:rsidRDefault="00F72A77" w:rsidP="00F72A77">
      <w:pPr>
        <w:widowControl/>
        <w:jc w:val="left"/>
        <w:rPr>
          <w:rFonts w:asciiTheme="majorHAnsi" w:eastAsiaTheme="majorEastAsia" w:hAnsiTheme="majorHAnsi"/>
          <w:color w:val="808080" w:themeColor="background1" w:themeShade="80"/>
          <w:sz w:val="22"/>
          <w:szCs w:val="21"/>
        </w:rPr>
      </w:pPr>
      <w:r w:rsidRPr="00675BF3">
        <w:rPr>
          <w:color w:val="808080" w:themeColor="background1" w:themeShade="80"/>
        </w:rPr>
        <w:br w:type="page"/>
      </w:r>
    </w:p>
    <w:p w14:paraId="792A9CA7" w14:textId="77777777" w:rsidR="004158EF" w:rsidRDefault="004158EF" w:rsidP="004158EF">
      <w:pPr>
        <w:pStyle w:val="4"/>
        <w:ind w:left="885"/>
      </w:pPr>
      <w:proofErr w:type="spellStart"/>
      <w:r>
        <w:rPr>
          <w:rFonts w:hint="eastAsia"/>
        </w:rPr>
        <w:lastRenderedPageBreak/>
        <w:t>定期点検</w:t>
      </w:r>
      <w:proofErr w:type="spellEnd"/>
    </w:p>
    <w:p w14:paraId="6F863086" w14:textId="58EC1BB6" w:rsidR="00D44010" w:rsidRDefault="001E4FC8" w:rsidP="001E4FC8">
      <w:pPr>
        <w:ind w:leftChars="100" w:left="210" w:firstLineChars="100" w:firstLine="210"/>
        <w:rPr>
          <w:rFonts w:ascii="HG丸ｺﾞｼｯｸM-PRO" w:eastAsia="HG丸ｺﾞｼｯｸM-PRO"/>
        </w:rPr>
      </w:pPr>
      <w:r w:rsidRPr="001E4FC8">
        <w:rPr>
          <w:rFonts w:ascii="HG丸ｺﾞｼｯｸM-PRO" w:eastAsia="HG丸ｺﾞｼｯｸM-PRO" w:hint="eastAsia"/>
        </w:rPr>
        <w:t>大阪府における</w:t>
      </w:r>
      <w:r w:rsidR="00531F16">
        <w:rPr>
          <w:rFonts w:ascii="HG丸ｺﾞｼｯｸM-PRO" w:eastAsia="HG丸ｺﾞｼｯｸM-PRO" w:hint="eastAsia"/>
        </w:rPr>
        <w:t>小規模附属物</w:t>
      </w:r>
      <w:r w:rsidRPr="001E4FC8">
        <w:rPr>
          <w:rFonts w:ascii="HG丸ｺﾞｼｯｸM-PRO" w:eastAsia="HG丸ｺﾞｼｯｸM-PRO" w:hint="eastAsia"/>
        </w:rPr>
        <w:t>の点検は、</w:t>
      </w:r>
      <w:r w:rsidRPr="00B35E97">
        <w:rPr>
          <w:rFonts w:ascii="HG丸ｺﾞｼｯｸM-PRO" w:eastAsia="HG丸ｺﾞｼｯｸM-PRO" w:hint="eastAsia"/>
        </w:rPr>
        <w:t>「</w:t>
      </w:r>
      <w:r>
        <w:rPr>
          <w:rFonts w:ascii="HG丸ｺﾞｼｯｸM-PRO" w:eastAsia="HG丸ｺﾞｼｯｸM-PRO" w:hint="eastAsia"/>
        </w:rPr>
        <w:t>大阪府道路附属物（標識・照明等）</w:t>
      </w:r>
      <w:r w:rsidR="00526A39">
        <w:rPr>
          <w:rFonts w:ascii="HG丸ｺﾞｼｯｸM-PRO" w:eastAsia="HG丸ｺﾞｼｯｸM-PRO" w:hint="eastAsia"/>
        </w:rPr>
        <w:t>点検要領</w:t>
      </w:r>
      <w:r>
        <w:rPr>
          <w:rFonts w:ascii="HG丸ｺﾞｼｯｸM-PRO" w:eastAsia="HG丸ｺﾞｼｯｸM-PRO" w:hint="eastAsia"/>
        </w:rPr>
        <w:t>」</w:t>
      </w:r>
      <w:r w:rsidRPr="00B35E97">
        <w:rPr>
          <w:rFonts w:ascii="HG丸ｺﾞｼｯｸM-PRO" w:eastAsia="HG丸ｺﾞｼｯｸM-PRO" w:hint="eastAsia"/>
        </w:rPr>
        <w:t>（</w:t>
      </w:r>
      <w:r>
        <w:rPr>
          <w:rFonts w:ascii="HG丸ｺﾞｼｯｸM-PRO" w:eastAsia="HG丸ｺﾞｼｯｸM-PRO" w:hint="eastAsia"/>
        </w:rPr>
        <w:t>令和</w:t>
      </w:r>
      <w:r w:rsidRPr="00B35E97">
        <w:rPr>
          <w:rFonts w:ascii="HG丸ｺﾞｼｯｸM-PRO" w:eastAsia="HG丸ｺﾞｼｯｸM-PRO" w:hint="eastAsia"/>
        </w:rPr>
        <w:t>6年</w:t>
      </w:r>
      <w:r>
        <w:rPr>
          <w:rFonts w:ascii="HG丸ｺﾞｼｯｸM-PRO" w:eastAsia="HG丸ｺﾞｼｯｸM-PRO" w:hint="eastAsia"/>
        </w:rPr>
        <w:t>3</w:t>
      </w:r>
      <w:r w:rsidRPr="00B35E97">
        <w:rPr>
          <w:rFonts w:ascii="HG丸ｺﾞｼｯｸM-PRO" w:eastAsia="HG丸ｺﾞｼｯｸM-PRO" w:hint="eastAsia"/>
        </w:rPr>
        <w:t>月）</w:t>
      </w:r>
      <w:r w:rsidRPr="001E4FC8">
        <w:rPr>
          <w:rFonts w:ascii="HG丸ｺﾞｼｯｸM-PRO" w:eastAsia="HG丸ｺﾞｼｯｸM-PRO" w:hint="eastAsia"/>
        </w:rPr>
        <w:t>に基づいて、定期点検を実施する。</w:t>
      </w:r>
    </w:p>
    <w:p w14:paraId="4EEB350B" w14:textId="1C9AD78F" w:rsidR="00F72A77" w:rsidRDefault="00531F16" w:rsidP="001E4FC8">
      <w:pPr>
        <w:ind w:leftChars="100" w:left="210" w:firstLineChars="100" w:firstLine="210"/>
        <w:rPr>
          <w:rFonts w:ascii="HG丸ｺﾞｼｯｸM-PRO" w:eastAsia="HG丸ｺﾞｼｯｸM-PRO"/>
        </w:rPr>
      </w:pPr>
      <w:r w:rsidRPr="003B05C3">
        <w:rPr>
          <w:rFonts w:ascii="HG丸ｺﾞｼｯｸM-PRO" w:eastAsia="HG丸ｺﾞｼｯｸM-PRO" w:hAnsi="HG丸ｺﾞｼｯｸM-PRO" w:hint="eastAsia"/>
        </w:rPr>
        <w:t>小規模附属</w:t>
      </w:r>
      <w:r>
        <w:rPr>
          <w:rFonts w:ascii="HG丸ｺﾞｼｯｸM-PRO" w:eastAsia="HG丸ｺﾞｼｯｸM-PRO" w:hint="eastAsia"/>
        </w:rPr>
        <w:t>物</w:t>
      </w:r>
      <w:r w:rsidR="00D44010">
        <w:rPr>
          <w:rFonts w:ascii="HG丸ｺﾞｼｯｸM-PRO" w:eastAsia="HG丸ｺﾞｼｯｸM-PRO" w:hint="eastAsia"/>
        </w:rPr>
        <w:t>は施設数が多く定期的な詳細点検の実施が困難であるため、非破壊調査</w:t>
      </w:r>
      <w:r w:rsidR="003B05C3">
        <w:rPr>
          <w:rFonts w:ascii="HG丸ｺﾞｼｯｸM-PRO" w:eastAsia="HG丸ｺﾞｼｯｸM-PRO" w:hint="eastAsia"/>
        </w:rPr>
        <w:t>など</w:t>
      </w:r>
      <w:r w:rsidR="00D44010">
        <w:rPr>
          <w:rFonts w:ascii="HG丸ｺﾞｼｯｸM-PRO" w:eastAsia="HG丸ｺﾞｼｯｸM-PRO" w:hint="eastAsia"/>
        </w:rPr>
        <w:t>を活用して支柱基部の板厚調査を最優先に実施し、支柱基部の腐食進行による倒壊・第三者被害の発生を防止する。また、日常点検（パトロール）を活用して、定期的に変状がないか確認を行う。</w:t>
      </w:r>
    </w:p>
    <w:p w14:paraId="538ADC03" w14:textId="77777777" w:rsidR="001E4FC8" w:rsidRDefault="001E4FC8" w:rsidP="001E4FC8">
      <w:pPr>
        <w:ind w:leftChars="100" w:left="210" w:firstLineChars="100" w:firstLine="210"/>
        <w:rPr>
          <w:rFonts w:ascii="HG丸ｺﾞｼｯｸM-PRO" w:eastAsia="HG丸ｺﾞｼｯｸM-PRO" w:hAnsi="HG丸ｺﾞｼｯｸM-PRO"/>
          <w:color w:val="808080" w:themeColor="background1" w:themeShade="80"/>
        </w:rPr>
      </w:pPr>
    </w:p>
    <w:p w14:paraId="305EB4EC" w14:textId="77777777" w:rsidR="00F72A77" w:rsidRPr="001D7548" w:rsidRDefault="00F72A77" w:rsidP="00526A39">
      <w:pPr>
        <w:pStyle w:val="4"/>
        <w:ind w:left="885"/>
      </w:pPr>
      <w:proofErr w:type="spellStart"/>
      <w:r w:rsidRPr="001D7548">
        <w:rPr>
          <w:rFonts w:hint="eastAsia"/>
        </w:rPr>
        <w:t>詳細調査</w:t>
      </w:r>
      <w:proofErr w:type="spellEnd"/>
    </w:p>
    <w:p w14:paraId="3C4F97FA" w14:textId="00E3F39D" w:rsidR="00F72A77" w:rsidRPr="00526A39" w:rsidRDefault="00CA3702" w:rsidP="00565428">
      <w:pPr>
        <w:ind w:leftChars="100" w:left="210" w:firstLineChars="100" w:firstLine="210"/>
        <w:rPr>
          <w:rFonts w:ascii="HG丸ｺﾞｼｯｸM-PRO" w:eastAsia="HG丸ｺﾞｼｯｸM-PRO"/>
        </w:rPr>
      </w:pPr>
      <w:bookmarkStart w:id="12" w:name="_Hlk180522763"/>
      <w:r w:rsidRPr="00CA3702">
        <w:rPr>
          <w:rFonts w:ascii="HG丸ｺﾞｼｯｸM-PRO" w:eastAsia="HG丸ｺﾞｼｯｸM-PRO" w:hint="eastAsia"/>
        </w:rPr>
        <w:t>定期点検で異常が見つかった場合、その原因や範囲を特定するために詳細調査</w:t>
      </w:r>
      <w:r>
        <w:rPr>
          <w:rFonts w:ascii="HG丸ｺﾞｼｯｸM-PRO" w:eastAsia="HG丸ｺﾞｼｯｸM-PRO" w:hint="eastAsia"/>
        </w:rPr>
        <w:t>を実施する。</w:t>
      </w:r>
    </w:p>
    <w:p w14:paraId="54862E48" w14:textId="77777777" w:rsidR="00F72A77" w:rsidRPr="001D7548" w:rsidRDefault="00F72A77" w:rsidP="004A13C6">
      <w:pPr>
        <w:pStyle w:val="affb"/>
        <w:topLinePunct/>
        <w:spacing w:beforeLines="50" w:before="180"/>
        <w:ind w:leftChars="350" w:left="735" w:firstLineChars="0" w:firstLine="0"/>
        <w:rPr>
          <w:rFonts w:ascii="HG丸ｺﾞｼｯｸM-PRO" w:eastAsia="HG丸ｺﾞｼｯｸM-PRO" w:hAnsi="HG丸ｺﾞｼｯｸM-PRO"/>
          <w:sz w:val="22"/>
          <w:szCs w:val="21"/>
        </w:rPr>
      </w:pPr>
      <w:bookmarkStart w:id="13" w:name="_Hlk180522830"/>
      <w:r w:rsidRPr="001D7548">
        <w:rPr>
          <w:rFonts w:ascii="HG丸ｺﾞｼｯｸM-PRO" w:eastAsia="HG丸ｺﾞｼｯｸM-PRO" w:hAnsi="HG丸ｺﾞｼｯｸM-PRO" w:hint="eastAsia"/>
          <w:sz w:val="22"/>
          <w:szCs w:val="21"/>
        </w:rPr>
        <w:t>【詳細調査内容】</w:t>
      </w:r>
    </w:p>
    <w:p w14:paraId="11025D33" w14:textId="6F5E00B2" w:rsidR="001D7548" w:rsidRPr="001E4FC8" w:rsidRDefault="001D7548" w:rsidP="001D7548">
      <w:pPr>
        <w:pStyle w:val="affb"/>
        <w:numPr>
          <w:ilvl w:val="0"/>
          <w:numId w:val="10"/>
        </w:numPr>
        <w:ind w:left="1293" w:firstLineChars="0" w:hanging="442"/>
        <w:rPr>
          <w:rFonts w:ascii="HG丸ｺﾞｼｯｸM-PRO" w:eastAsia="HG丸ｺﾞｼｯｸM-PRO" w:hAnsi="HG丸ｺﾞｼｯｸM-PRO"/>
          <w:szCs w:val="21"/>
          <w:lang w:val="x-none"/>
        </w:rPr>
      </w:pPr>
      <w:r w:rsidRPr="001D7548">
        <w:rPr>
          <w:rFonts w:ascii="HG丸ｺﾞｼｯｸM-PRO" w:eastAsia="HG丸ｺﾞｼｯｸM-PRO" w:hAnsi="HG丸ｺﾞｼｯｸM-PRO" w:hint="eastAsia"/>
          <w:lang w:val="x-none"/>
        </w:rPr>
        <w:t>柱の</w:t>
      </w:r>
      <w:r w:rsidRPr="001E4FC8">
        <w:rPr>
          <w:rFonts w:ascii="HG丸ｺﾞｼｯｸM-PRO" w:eastAsia="HG丸ｺﾞｼｯｸM-PRO" w:hAnsi="HG丸ｺﾞｼｯｸM-PRO" w:hint="eastAsia"/>
          <w:szCs w:val="21"/>
          <w:lang w:val="x-none"/>
        </w:rPr>
        <w:t>基部等で塗膜割れ、めっき割れ、さび汁の発生など亀裂が疑われる場合には、磁粉探傷試験や浸透探傷試験などにより詳細な調査を行う。</w:t>
      </w:r>
    </w:p>
    <w:p w14:paraId="2EF9BFEB" w14:textId="7881F1A4" w:rsidR="001D7548" w:rsidRDefault="001D7548" w:rsidP="00BB4A88">
      <w:pPr>
        <w:pStyle w:val="affb"/>
        <w:numPr>
          <w:ilvl w:val="0"/>
          <w:numId w:val="10"/>
        </w:numPr>
        <w:ind w:left="1293" w:firstLineChars="0" w:hanging="442"/>
        <w:rPr>
          <w:rFonts w:ascii="HG丸ｺﾞｼｯｸM-PRO" w:eastAsia="HG丸ｺﾞｼｯｸM-PRO" w:hAnsi="HG丸ｺﾞｼｯｸM-PRO"/>
          <w:szCs w:val="21"/>
          <w:lang w:val="x-none"/>
        </w:rPr>
      </w:pPr>
      <w:bookmarkStart w:id="14" w:name="_Hlk177740143"/>
      <w:r w:rsidRPr="001E4FC8">
        <w:rPr>
          <w:rFonts w:ascii="HG丸ｺﾞｼｯｸM-PRO" w:eastAsia="HG丸ｺﾞｼｯｸM-PRO" w:hAnsi="HG丸ｺﾞｼｯｸM-PRO" w:hint="eastAsia"/>
          <w:szCs w:val="21"/>
          <w:lang w:val="x-none"/>
        </w:rPr>
        <w:t>GL-40mm付近を路面境界部として位置づけ、この部位の腐食については状況を目視確認するとともに、</w:t>
      </w:r>
      <w:r w:rsidR="00526A39" w:rsidRPr="00526A39">
        <w:rPr>
          <w:rFonts w:ascii="HG丸ｺﾞｼｯｸM-PRO" w:eastAsia="HG丸ｺﾞｼｯｸM-PRO" w:hAnsi="HG丸ｺﾞｼｯｸM-PRO"/>
          <w:szCs w:val="21"/>
          <w:lang w:val="x-none"/>
        </w:rPr>
        <w:fldChar w:fldCharType="begin"/>
      </w:r>
      <w:r w:rsidR="00526A39" w:rsidRPr="00526A39">
        <w:rPr>
          <w:rFonts w:ascii="HG丸ｺﾞｼｯｸM-PRO" w:eastAsia="HG丸ｺﾞｼｯｸM-PRO" w:hAnsi="HG丸ｺﾞｼｯｸM-PRO"/>
          <w:szCs w:val="21"/>
          <w:lang w:val="x-none"/>
        </w:rPr>
        <w:instrText xml:space="preserve"> REF _Ref179317267 \h </w:instrText>
      </w:r>
      <w:r w:rsidR="00526A39">
        <w:rPr>
          <w:rFonts w:ascii="HG丸ｺﾞｼｯｸM-PRO" w:eastAsia="HG丸ｺﾞｼｯｸM-PRO" w:hAnsi="HG丸ｺﾞｼｯｸM-PRO"/>
          <w:szCs w:val="21"/>
          <w:lang w:val="x-none"/>
        </w:rPr>
        <w:instrText xml:space="preserve"> \* MERGEFORMAT </w:instrText>
      </w:r>
      <w:r w:rsidR="00526A39" w:rsidRPr="00526A39">
        <w:rPr>
          <w:rFonts w:ascii="HG丸ｺﾞｼｯｸM-PRO" w:eastAsia="HG丸ｺﾞｼｯｸM-PRO" w:hAnsi="HG丸ｺﾞｼｯｸM-PRO"/>
          <w:szCs w:val="21"/>
          <w:lang w:val="x-none"/>
        </w:rPr>
      </w:r>
      <w:r w:rsidR="00526A39" w:rsidRPr="00526A39">
        <w:rPr>
          <w:rFonts w:ascii="HG丸ｺﾞｼｯｸM-PRO" w:eastAsia="HG丸ｺﾞｼｯｸM-PRO" w:hAnsi="HG丸ｺﾞｼｯｸM-PRO"/>
          <w:szCs w:val="21"/>
          <w:lang w:val="x-none"/>
        </w:rPr>
        <w:fldChar w:fldCharType="separate"/>
      </w:r>
      <w:r w:rsidR="009C579B" w:rsidRPr="009C579B">
        <w:rPr>
          <w:rFonts w:ascii="HG丸ｺﾞｼｯｸM-PRO" w:eastAsia="HG丸ｺﾞｼｯｸM-PRO" w:hAnsi="HG丸ｺﾞｼｯｸM-PRO"/>
        </w:rPr>
        <w:t xml:space="preserve">図 </w:t>
      </w:r>
      <w:r w:rsidR="009C579B" w:rsidRPr="009C579B">
        <w:rPr>
          <w:rFonts w:ascii="HG丸ｺﾞｼｯｸM-PRO" w:eastAsia="HG丸ｺﾞｼｯｸM-PRO" w:hAnsi="HG丸ｺﾞｼｯｸM-PRO"/>
          <w:noProof/>
        </w:rPr>
        <w:t>3</w:t>
      </w:r>
      <w:r w:rsidR="009C579B" w:rsidRPr="009C579B">
        <w:rPr>
          <w:rFonts w:ascii="HG丸ｺﾞｼｯｸM-PRO" w:eastAsia="HG丸ｺﾞｼｯｸM-PRO" w:hAnsi="HG丸ｺﾞｼｯｸM-PRO" w:hint="eastAsia"/>
          <w:noProof/>
        </w:rPr>
        <w:t>.7</w:t>
      </w:r>
      <w:r w:rsidR="009C579B" w:rsidRPr="009C579B">
        <w:rPr>
          <w:rFonts w:ascii="HG丸ｺﾞｼｯｸM-PRO" w:eastAsia="HG丸ｺﾞｼｯｸM-PRO" w:hAnsi="HG丸ｺﾞｼｯｸM-PRO"/>
          <w:noProof/>
        </w:rPr>
        <w:noBreakHyphen/>
        <w:t>1</w:t>
      </w:r>
      <w:r w:rsidR="00526A39" w:rsidRPr="00526A39">
        <w:rPr>
          <w:rFonts w:ascii="HG丸ｺﾞｼｯｸM-PRO" w:eastAsia="HG丸ｺﾞｼｯｸM-PRO" w:hAnsi="HG丸ｺﾞｼｯｸM-PRO"/>
          <w:szCs w:val="21"/>
          <w:lang w:val="x-none"/>
        </w:rPr>
        <w:fldChar w:fldCharType="end"/>
      </w:r>
      <w:r w:rsidRPr="001E4FC8">
        <w:rPr>
          <w:rFonts w:ascii="HG丸ｺﾞｼｯｸM-PRO" w:eastAsia="HG丸ｺﾞｼｯｸM-PRO" w:hAnsi="HG丸ｺﾞｼｯｸM-PRO" w:hint="eastAsia"/>
          <w:szCs w:val="21"/>
          <w:lang w:val="x-none"/>
        </w:rPr>
        <w:t>のフロー</w:t>
      </w:r>
      <w:r w:rsidR="00BB3FF6" w:rsidRPr="001E4FC8">
        <w:rPr>
          <w:rFonts w:ascii="HG丸ｺﾞｼｯｸM-PRO" w:eastAsia="HG丸ｺﾞｼｯｸM-PRO" w:hAnsi="HG丸ｺﾞｼｯｸM-PRO" w:hint="eastAsia"/>
          <w:szCs w:val="21"/>
          <w:lang w:val="x-none"/>
        </w:rPr>
        <w:t>で対象施設を選定し、</w:t>
      </w:r>
      <w:r w:rsidRPr="00BB4A88">
        <w:rPr>
          <w:rFonts w:ascii="HG丸ｺﾞｼｯｸM-PRO" w:eastAsia="HG丸ｺﾞｼｯｸM-PRO" w:hAnsi="HG丸ｺﾞｼｯｸM-PRO" w:hint="eastAsia"/>
          <w:szCs w:val="21"/>
          <w:lang w:val="x-none"/>
        </w:rPr>
        <w:t>板厚調査を</w:t>
      </w:r>
      <w:r w:rsidR="00BB3FF6" w:rsidRPr="00BB4A88">
        <w:rPr>
          <w:rFonts w:ascii="HG丸ｺﾞｼｯｸM-PRO" w:eastAsia="HG丸ｺﾞｼｯｸM-PRO" w:hAnsi="HG丸ｺﾞｼｯｸM-PRO" w:hint="eastAsia"/>
          <w:szCs w:val="21"/>
          <w:lang w:val="x-none"/>
        </w:rPr>
        <w:t>実施する</w:t>
      </w:r>
      <w:r w:rsidRPr="00BB4A88">
        <w:rPr>
          <w:rFonts w:ascii="HG丸ｺﾞｼｯｸM-PRO" w:eastAsia="HG丸ｺﾞｼｯｸM-PRO" w:hAnsi="HG丸ｺﾞｼｯｸM-PRO" w:hint="eastAsia"/>
          <w:szCs w:val="21"/>
          <w:lang w:val="x-none"/>
        </w:rPr>
        <w:t>。</w:t>
      </w:r>
      <w:bookmarkEnd w:id="14"/>
    </w:p>
    <w:p w14:paraId="5DCB979B" w14:textId="45C91D04" w:rsidR="00BB4A88" w:rsidRPr="00BB4A88" w:rsidRDefault="00BB4A88" w:rsidP="00BB4A88">
      <w:pPr>
        <w:pStyle w:val="affb"/>
        <w:ind w:left="1293" w:firstLineChars="0" w:firstLine="0"/>
        <w:rPr>
          <w:rFonts w:ascii="HG丸ｺﾞｼｯｸM-PRO" w:eastAsia="HG丸ｺﾞｼｯｸM-PRO" w:hAnsi="HG丸ｺﾞｼｯｸM-PRO"/>
          <w:szCs w:val="21"/>
          <w:lang w:val="x-none"/>
        </w:rPr>
      </w:pPr>
      <w:r>
        <w:rPr>
          <w:rFonts w:ascii="HG丸ｺﾞｼｯｸM-PRO" w:eastAsia="HG丸ｺﾞｼｯｸM-PRO" w:hAnsi="HG丸ｺﾞｼｯｸM-PRO" w:hint="eastAsia"/>
          <w:szCs w:val="21"/>
          <w:lang w:val="x-none"/>
        </w:rPr>
        <w:t>板厚調査実施に際しては</w:t>
      </w:r>
      <w:r w:rsidRPr="00BB4A88">
        <w:rPr>
          <w:rFonts w:ascii="HG丸ｺﾞｼｯｸM-PRO" w:eastAsia="HG丸ｺﾞｼｯｸM-PRO" w:hAnsi="HG丸ｺﾞｼｯｸM-PRO" w:hint="eastAsia"/>
          <w:szCs w:val="21"/>
          <w:lang w:val="x-none"/>
        </w:rPr>
        <w:t>「</w:t>
      </w:r>
      <w:r w:rsidRPr="00BB4A88">
        <w:rPr>
          <w:rFonts w:ascii="HG丸ｺﾞｼｯｸM-PRO" w:eastAsia="HG丸ｺﾞｼｯｸM-PRO" w:hAnsi="HG丸ｺﾞｼｯｸM-PRO"/>
          <w:szCs w:val="21"/>
          <w:lang w:val="x-none"/>
        </w:rPr>
        <w:fldChar w:fldCharType="begin"/>
      </w:r>
      <w:r w:rsidRPr="00BB4A88">
        <w:rPr>
          <w:rFonts w:ascii="HG丸ｺﾞｼｯｸM-PRO" w:eastAsia="HG丸ｺﾞｼｯｸM-PRO" w:hAnsi="HG丸ｺﾞｼｯｸM-PRO"/>
          <w:szCs w:val="21"/>
          <w:lang w:val="x-none"/>
        </w:rPr>
        <w:instrText xml:space="preserve"> </w:instrText>
      </w:r>
      <w:r w:rsidRPr="00BB4A88">
        <w:rPr>
          <w:rFonts w:ascii="HG丸ｺﾞｼｯｸM-PRO" w:eastAsia="HG丸ｺﾞｼｯｸM-PRO" w:hAnsi="HG丸ｺﾞｼｯｸM-PRO" w:hint="eastAsia"/>
          <w:szCs w:val="21"/>
          <w:lang w:val="x-none"/>
        </w:rPr>
        <w:instrText>REF _Ref180596783 \w \h</w:instrText>
      </w:r>
      <w:r w:rsidRPr="00BB4A88">
        <w:rPr>
          <w:rFonts w:ascii="HG丸ｺﾞｼｯｸM-PRO" w:eastAsia="HG丸ｺﾞｼｯｸM-PRO" w:hAnsi="HG丸ｺﾞｼｯｸM-PRO"/>
          <w:szCs w:val="21"/>
          <w:lang w:val="x-none"/>
        </w:rPr>
        <w:instrText xml:space="preserve"> </w:instrText>
      </w:r>
      <w:r>
        <w:rPr>
          <w:rFonts w:ascii="HG丸ｺﾞｼｯｸM-PRO" w:eastAsia="HG丸ｺﾞｼｯｸM-PRO" w:hAnsi="HG丸ｺﾞｼｯｸM-PRO"/>
          <w:szCs w:val="21"/>
          <w:lang w:val="x-none"/>
        </w:rPr>
        <w:instrText xml:space="preserve"> \* MERGEFORMAT </w:instrText>
      </w:r>
      <w:r w:rsidRPr="00BB4A88">
        <w:rPr>
          <w:rFonts w:ascii="HG丸ｺﾞｼｯｸM-PRO" w:eastAsia="HG丸ｺﾞｼｯｸM-PRO" w:hAnsi="HG丸ｺﾞｼｯｸM-PRO"/>
          <w:szCs w:val="21"/>
          <w:lang w:val="x-none"/>
        </w:rPr>
      </w:r>
      <w:r w:rsidRPr="00BB4A88">
        <w:rPr>
          <w:rFonts w:ascii="HG丸ｺﾞｼｯｸM-PRO" w:eastAsia="HG丸ｺﾞｼｯｸM-PRO" w:hAnsi="HG丸ｺﾞｼｯｸM-PRO"/>
          <w:szCs w:val="21"/>
          <w:lang w:val="x-none"/>
        </w:rPr>
        <w:fldChar w:fldCharType="separate"/>
      </w:r>
      <w:r w:rsidR="009C579B">
        <w:rPr>
          <w:rFonts w:ascii="HG丸ｺﾞｼｯｸM-PRO" w:eastAsia="HG丸ｺﾞｼｯｸM-PRO" w:hAnsi="HG丸ｺﾞｼｯｸM-PRO"/>
          <w:szCs w:val="21"/>
          <w:lang w:val="x-none"/>
        </w:rPr>
        <w:t xml:space="preserve">3.7.6　</w:t>
      </w:r>
      <w:r w:rsidRPr="00BB4A88">
        <w:rPr>
          <w:rFonts w:ascii="HG丸ｺﾞｼｯｸM-PRO" w:eastAsia="HG丸ｺﾞｼｯｸM-PRO" w:hAnsi="HG丸ｺﾞｼｯｸM-PRO"/>
          <w:szCs w:val="21"/>
          <w:lang w:val="x-none"/>
        </w:rPr>
        <w:fldChar w:fldCharType="end"/>
      </w:r>
      <w:r w:rsidRPr="00BB4A88">
        <w:rPr>
          <w:rFonts w:ascii="HG丸ｺﾞｼｯｸM-PRO" w:eastAsia="HG丸ｺﾞｼｯｸM-PRO" w:hAnsi="HG丸ｺﾞｼｯｸM-PRO"/>
          <w:szCs w:val="21"/>
          <w:lang w:val="x-none"/>
        </w:rPr>
        <w:fldChar w:fldCharType="begin"/>
      </w:r>
      <w:r w:rsidRPr="00BB4A88">
        <w:rPr>
          <w:rFonts w:ascii="HG丸ｺﾞｼｯｸM-PRO" w:eastAsia="HG丸ｺﾞｼｯｸM-PRO" w:hAnsi="HG丸ｺﾞｼｯｸM-PRO"/>
          <w:szCs w:val="21"/>
          <w:lang w:val="x-none"/>
        </w:rPr>
        <w:instrText xml:space="preserve"> </w:instrText>
      </w:r>
      <w:r w:rsidRPr="00BB4A88">
        <w:rPr>
          <w:rFonts w:ascii="HG丸ｺﾞｼｯｸM-PRO" w:eastAsia="HG丸ｺﾞｼｯｸM-PRO" w:hAnsi="HG丸ｺﾞｼｯｸM-PRO" w:hint="eastAsia"/>
          <w:szCs w:val="21"/>
          <w:lang w:val="x-none"/>
        </w:rPr>
        <w:instrText>REF _Ref180596772 \h</w:instrText>
      </w:r>
      <w:r w:rsidRPr="00BB4A88">
        <w:rPr>
          <w:rFonts w:ascii="HG丸ｺﾞｼｯｸM-PRO" w:eastAsia="HG丸ｺﾞｼｯｸM-PRO" w:hAnsi="HG丸ｺﾞｼｯｸM-PRO"/>
          <w:szCs w:val="21"/>
          <w:lang w:val="x-none"/>
        </w:rPr>
        <w:instrText xml:space="preserve"> </w:instrText>
      </w:r>
      <w:r>
        <w:rPr>
          <w:rFonts w:ascii="HG丸ｺﾞｼｯｸM-PRO" w:eastAsia="HG丸ｺﾞｼｯｸM-PRO" w:hAnsi="HG丸ｺﾞｼｯｸM-PRO"/>
          <w:szCs w:val="21"/>
          <w:lang w:val="x-none"/>
        </w:rPr>
        <w:instrText xml:space="preserve"> \* MERGEFORMAT </w:instrText>
      </w:r>
      <w:r w:rsidRPr="00BB4A88">
        <w:rPr>
          <w:rFonts w:ascii="HG丸ｺﾞｼｯｸM-PRO" w:eastAsia="HG丸ｺﾞｼｯｸM-PRO" w:hAnsi="HG丸ｺﾞｼｯｸM-PRO"/>
          <w:szCs w:val="21"/>
          <w:lang w:val="x-none"/>
        </w:rPr>
      </w:r>
      <w:r w:rsidRPr="00BB4A88">
        <w:rPr>
          <w:rFonts w:ascii="HG丸ｺﾞｼｯｸM-PRO" w:eastAsia="HG丸ｺﾞｼｯｸM-PRO" w:hAnsi="HG丸ｺﾞｼｯｸM-PRO"/>
          <w:szCs w:val="21"/>
          <w:lang w:val="x-none"/>
        </w:rPr>
        <w:fldChar w:fldCharType="separate"/>
      </w:r>
      <w:r w:rsidR="009C579B" w:rsidRPr="009C579B">
        <w:rPr>
          <w:rFonts w:ascii="HG丸ｺﾞｼｯｸM-PRO" w:eastAsia="HG丸ｺﾞｼｯｸM-PRO" w:hAnsi="HG丸ｺﾞｼｯｸM-PRO" w:hint="eastAsia"/>
        </w:rPr>
        <w:t>新技術の活用</w:t>
      </w:r>
      <w:r w:rsidRPr="00BB4A88">
        <w:rPr>
          <w:rFonts w:ascii="HG丸ｺﾞｼｯｸM-PRO" w:eastAsia="HG丸ｺﾞｼｯｸM-PRO" w:hAnsi="HG丸ｺﾞｼｯｸM-PRO"/>
          <w:szCs w:val="21"/>
          <w:lang w:val="x-none"/>
        </w:rPr>
        <w:fldChar w:fldCharType="end"/>
      </w:r>
      <w:r w:rsidRPr="00BB4A88">
        <w:rPr>
          <w:rFonts w:ascii="HG丸ｺﾞｼｯｸM-PRO" w:eastAsia="HG丸ｺﾞｼｯｸM-PRO" w:hAnsi="HG丸ｺﾞｼｯｸM-PRO" w:hint="eastAsia"/>
          <w:szCs w:val="21"/>
          <w:lang w:val="x-none"/>
        </w:rPr>
        <w:t>」</w:t>
      </w:r>
      <w:r>
        <w:rPr>
          <w:rFonts w:ascii="HG丸ｺﾞｼｯｸM-PRO" w:eastAsia="HG丸ｺﾞｼｯｸM-PRO" w:hAnsi="HG丸ｺﾞｼｯｸM-PRO" w:hint="eastAsia"/>
          <w:szCs w:val="21"/>
          <w:lang w:val="x-none"/>
        </w:rPr>
        <w:t>記載の非破壊検査技術を積極的に活用する。</w:t>
      </w:r>
    </w:p>
    <w:p w14:paraId="4E3C8D55" w14:textId="77777777" w:rsidR="0023536A" w:rsidRPr="0023536A" w:rsidRDefault="001D7548" w:rsidP="00145DD1">
      <w:pPr>
        <w:pStyle w:val="affb"/>
        <w:numPr>
          <w:ilvl w:val="0"/>
          <w:numId w:val="10"/>
        </w:numPr>
        <w:ind w:left="1293" w:firstLineChars="0" w:hanging="442"/>
        <w:rPr>
          <w:rFonts w:ascii="HG丸ｺﾞｼｯｸM-PRO" w:eastAsia="HG丸ｺﾞｼｯｸM-PRO" w:hAnsi="HG丸ｺﾞｼｯｸM-PRO"/>
          <w:lang w:val="x-none"/>
        </w:rPr>
      </w:pPr>
      <w:r w:rsidRPr="00CA3702">
        <w:rPr>
          <w:rFonts w:ascii="HG丸ｺﾞｼｯｸM-PRO" w:eastAsia="HG丸ｺﾞｼｯｸM-PRO" w:hAnsi="HG丸ｺﾞｼｯｸM-PRO" w:hint="eastAsia"/>
          <w:szCs w:val="21"/>
          <w:lang w:val="x-none"/>
        </w:rPr>
        <w:t>支柱基礎埋設部</w:t>
      </w:r>
      <w:r w:rsidR="00CF375F" w:rsidRPr="00CA3702">
        <w:rPr>
          <w:rFonts w:ascii="HG丸ｺﾞｼｯｸM-PRO" w:eastAsia="HG丸ｺﾞｼｯｸM-PRO" w:hAnsi="HG丸ｺﾞｼｯｸM-PRO" w:hint="eastAsia"/>
          <w:szCs w:val="21"/>
          <w:lang w:val="x-none"/>
        </w:rPr>
        <w:t>に腐食が確認される場合</w:t>
      </w:r>
      <w:r w:rsidRPr="00CA3702">
        <w:rPr>
          <w:rFonts w:ascii="HG丸ｺﾞｼｯｸM-PRO" w:eastAsia="HG丸ｺﾞｼｯｸM-PRO" w:hAnsi="HG丸ｺﾞｼｯｸM-PRO" w:hint="eastAsia"/>
          <w:szCs w:val="21"/>
          <w:lang w:val="x-none"/>
        </w:rPr>
        <w:t>は、必要に応じて地際の掘削</w:t>
      </w:r>
      <w:r w:rsidR="00CA3702">
        <w:rPr>
          <w:rFonts w:ascii="HG丸ｺﾞｼｯｸM-PRO" w:eastAsia="HG丸ｺﾞｼｯｸM-PRO" w:hAnsi="HG丸ｺﾞｼｯｸM-PRO" w:hint="eastAsia"/>
          <w:szCs w:val="21"/>
          <w:lang w:val="x-none"/>
        </w:rPr>
        <w:t>調査</w:t>
      </w:r>
      <w:r w:rsidR="0023536A">
        <w:rPr>
          <w:rFonts w:ascii="HG丸ｺﾞｼｯｸM-PRO" w:eastAsia="HG丸ｺﾞｼｯｸM-PRO" w:hAnsi="HG丸ｺﾞｼｯｸM-PRO" w:hint="eastAsia"/>
          <w:szCs w:val="21"/>
          <w:lang w:val="x-none"/>
        </w:rPr>
        <w:t>を行う。</w:t>
      </w:r>
    </w:p>
    <w:p w14:paraId="7290C78E" w14:textId="77777777" w:rsidR="001D7548" w:rsidRDefault="001D7548" w:rsidP="001D7548">
      <w:pPr>
        <w:pStyle w:val="affb"/>
        <w:numPr>
          <w:ilvl w:val="0"/>
          <w:numId w:val="10"/>
        </w:numPr>
        <w:ind w:left="1293" w:firstLineChars="0" w:hanging="442"/>
        <w:rPr>
          <w:rFonts w:ascii="HG丸ｺﾞｼｯｸM-PRO" w:eastAsia="HG丸ｺﾞｼｯｸM-PRO" w:hAnsi="HG丸ｺﾞｼｯｸM-PRO"/>
          <w:lang w:val="x-none"/>
        </w:rPr>
      </w:pPr>
      <w:r w:rsidRPr="00CF375F">
        <w:rPr>
          <w:rFonts w:ascii="HG丸ｺﾞｼｯｸM-PRO" w:eastAsia="HG丸ｺﾞｼｯｸM-PRO" w:hAnsi="HG丸ｺﾞｼｯｸM-PRO" w:hint="eastAsia"/>
          <w:szCs w:val="21"/>
          <w:lang w:val="x-none"/>
        </w:rPr>
        <w:t>狭隘部分については、</w:t>
      </w:r>
      <w:bookmarkStart w:id="15" w:name="_Hlk180512258"/>
      <w:r w:rsidRPr="00CF375F">
        <w:rPr>
          <w:rFonts w:ascii="HG丸ｺﾞｼｯｸM-PRO" w:eastAsia="HG丸ｺﾞｼｯｸM-PRO" w:hAnsi="HG丸ｺﾞｼｯｸM-PRO" w:hint="eastAsia"/>
          <w:szCs w:val="21"/>
          <w:lang w:val="x-none"/>
        </w:rPr>
        <w:t>ファイバースコープ</w:t>
      </w:r>
      <w:bookmarkEnd w:id="15"/>
      <w:r w:rsidRPr="00CF375F">
        <w:rPr>
          <w:rFonts w:ascii="HG丸ｺﾞｼｯｸM-PRO" w:eastAsia="HG丸ｺﾞｼｯｸM-PRO" w:hAnsi="HG丸ｺﾞｼｯｸM-PRO" w:hint="eastAsia"/>
          <w:szCs w:val="21"/>
          <w:lang w:val="x-none"/>
        </w:rPr>
        <w:t>カメラなどを使用して状態の確認を行う。</w:t>
      </w:r>
    </w:p>
    <w:bookmarkEnd w:id="12"/>
    <w:bookmarkEnd w:id="13"/>
    <w:p w14:paraId="6375AD60" w14:textId="77777777" w:rsidR="002F2064" w:rsidRDefault="002F2064" w:rsidP="002F2064">
      <w:pPr>
        <w:pStyle w:val="affb"/>
        <w:ind w:left="851" w:firstLineChars="0" w:firstLine="0"/>
        <w:rPr>
          <w:rFonts w:ascii="HG丸ｺﾞｼｯｸM-PRO" w:eastAsia="HG丸ｺﾞｼｯｸM-PRO" w:hAnsi="HG丸ｺﾞｼｯｸM-PRO"/>
          <w:lang w:val="x-none"/>
        </w:rPr>
      </w:pPr>
    </w:p>
    <w:p w14:paraId="1506698B" w14:textId="4FD6F6F2" w:rsidR="00986B50" w:rsidRDefault="00581A51" w:rsidP="00986B50">
      <w:pPr>
        <w:pStyle w:val="affb"/>
        <w:keepNext/>
        <w:ind w:firstLineChars="0" w:firstLine="0"/>
        <w:jc w:val="center"/>
      </w:pPr>
      <w:r>
        <w:rPr>
          <w:noProof/>
        </w:rPr>
        <w:drawing>
          <wp:inline distT="0" distB="0" distL="0" distR="0" wp14:anchorId="04CC7C0F" wp14:editId="6A7EBBB9">
            <wp:extent cx="5181600" cy="2763154"/>
            <wp:effectExtent l="0" t="0" r="0" b="0"/>
            <wp:docPr id="1510044524"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44524" name="図 1" descr="ダイアグラム&#10;&#10;自動的に生成された説明"/>
                    <pic:cNvPicPr/>
                  </pic:nvPicPr>
                  <pic:blipFill rotWithShape="1">
                    <a:blip r:embed="rId15"/>
                    <a:srcRect t="-2351" b="6419"/>
                    <a:stretch/>
                  </pic:blipFill>
                  <pic:spPr bwMode="auto">
                    <a:xfrm>
                      <a:off x="0" y="0"/>
                      <a:ext cx="5202712" cy="2774412"/>
                    </a:xfrm>
                    <a:prstGeom prst="rect">
                      <a:avLst/>
                    </a:prstGeom>
                    <a:ln>
                      <a:noFill/>
                    </a:ln>
                    <a:extLst>
                      <a:ext uri="{53640926-AAD7-44D8-BBD7-CCE9431645EC}">
                        <a14:shadowObscured xmlns:a14="http://schemas.microsoft.com/office/drawing/2010/main"/>
                      </a:ext>
                    </a:extLst>
                  </pic:spPr>
                </pic:pic>
              </a:graphicData>
            </a:graphic>
          </wp:inline>
        </w:drawing>
      </w:r>
    </w:p>
    <w:p w14:paraId="2E3A7ED8" w14:textId="704BD23F" w:rsidR="00986B50" w:rsidRDefault="002111AB" w:rsidP="00797972">
      <w:pPr>
        <w:pStyle w:val="af0"/>
        <w:spacing w:beforeLines="0"/>
        <w:rPr>
          <w:lang w:eastAsia="ja-JP"/>
        </w:rPr>
      </w:pPr>
      <w:bookmarkStart w:id="16" w:name="_Ref179317267"/>
      <w:bookmarkStart w:id="17" w:name="_Ref179317262"/>
      <w:bookmarkStart w:id="18" w:name="_Hlk180523024"/>
      <w:r>
        <w:t xml:space="preserve">図 </w:t>
      </w:r>
      <w:r w:rsidR="00317F84">
        <w:fldChar w:fldCharType="begin"/>
      </w:r>
      <w:r w:rsidR="00317F84">
        <w:instrText xml:space="preserve"> STYLEREF 1 \s </w:instrText>
      </w:r>
      <w:r w:rsidR="00317F84">
        <w:fldChar w:fldCharType="separate"/>
      </w:r>
      <w:r w:rsidR="009C579B">
        <w:rPr>
          <w:noProof/>
        </w:rPr>
        <w:t>3</w:t>
      </w:r>
      <w:r w:rsidR="00317F84">
        <w:rPr>
          <w:noProof/>
        </w:rPr>
        <w:fldChar w:fldCharType="end"/>
      </w:r>
      <w:r>
        <w:rPr>
          <w:rFonts w:hint="eastAsia"/>
          <w:lang w:eastAsia="ja-JP"/>
        </w:rPr>
        <w:t>.</w:t>
      </w:r>
      <w:r w:rsidR="004F18D6">
        <w:rPr>
          <w:rFonts w:hint="eastAsia"/>
          <w:lang w:eastAsia="ja-JP"/>
        </w:rPr>
        <w:t>7</w:t>
      </w:r>
      <w:r>
        <w:noBreakHyphen/>
      </w:r>
      <w:r w:rsidR="00317F84">
        <w:fldChar w:fldCharType="begin"/>
      </w:r>
      <w:r w:rsidR="00317F84">
        <w:instrText xml:space="preserve"> SEQ 図 \* ARABIC \s 1 </w:instrText>
      </w:r>
      <w:r w:rsidR="00317F84">
        <w:fldChar w:fldCharType="separate"/>
      </w:r>
      <w:r w:rsidR="009C579B">
        <w:rPr>
          <w:noProof/>
        </w:rPr>
        <w:t>1</w:t>
      </w:r>
      <w:r w:rsidR="00317F84">
        <w:rPr>
          <w:noProof/>
        </w:rPr>
        <w:fldChar w:fldCharType="end"/>
      </w:r>
      <w:bookmarkEnd w:id="16"/>
      <w:r w:rsidRPr="00285427">
        <w:rPr>
          <w:rFonts w:hint="eastAsia"/>
        </w:rPr>
        <w:t xml:space="preserve">　</w:t>
      </w:r>
      <w:r w:rsidR="00986B50">
        <w:rPr>
          <w:rFonts w:hint="eastAsia"/>
          <w:lang w:eastAsia="ja-JP"/>
        </w:rPr>
        <w:t>板厚調査を実施する</w:t>
      </w:r>
      <w:r w:rsidR="00BB3FF6">
        <w:rPr>
          <w:rFonts w:hint="eastAsia"/>
          <w:lang w:eastAsia="ja-JP"/>
        </w:rPr>
        <w:t>施設</w:t>
      </w:r>
      <w:r w:rsidR="00986B50">
        <w:rPr>
          <w:rFonts w:hint="eastAsia"/>
          <w:lang w:eastAsia="ja-JP"/>
        </w:rPr>
        <w:t>の選定フロー</w:t>
      </w:r>
      <w:bookmarkEnd w:id="17"/>
    </w:p>
    <w:p w14:paraId="67279CC3" w14:textId="46922688" w:rsidR="00986B50" w:rsidRDefault="00986B50" w:rsidP="001E4FC8">
      <w:pPr>
        <w:autoSpaceDE w:val="0"/>
        <w:autoSpaceDN w:val="0"/>
        <w:adjustRightInd w:val="0"/>
        <w:ind w:left="105"/>
        <w:jc w:val="right"/>
        <w:textAlignment w:val="baseline"/>
        <w:rPr>
          <w:lang w:val="x-none"/>
        </w:rPr>
      </w:pPr>
      <w:bookmarkStart w:id="19" w:name="_Hlk180522858"/>
      <w:bookmarkEnd w:id="18"/>
      <w:r w:rsidRPr="00986B50">
        <w:rPr>
          <w:rFonts w:ascii="HG丸ｺﾞｼｯｸM-PRO" w:eastAsia="HG丸ｺﾞｼｯｸM-PRO" w:hAnsi="HG丸ｺﾞｼｯｸM-PRO" w:hint="eastAsia"/>
          <w:kern w:val="0"/>
          <w:sz w:val="16"/>
          <w:szCs w:val="14"/>
        </w:rPr>
        <w:t>出典：大阪府道路附属物（標識・照明等）点検要領 p.37</w:t>
      </w:r>
      <w:bookmarkEnd w:id="19"/>
      <w:r>
        <w:rPr>
          <w:lang w:val="x-none"/>
        </w:rPr>
        <w:br w:type="page"/>
      </w:r>
    </w:p>
    <w:p w14:paraId="55A59E54" w14:textId="77777777" w:rsidR="00F72A77" w:rsidRPr="00503E76" w:rsidRDefault="00F72A77" w:rsidP="00B4548A">
      <w:pPr>
        <w:pStyle w:val="4"/>
        <w:ind w:left="885"/>
      </w:pPr>
      <w:proofErr w:type="spellStart"/>
      <w:r w:rsidRPr="00503E76">
        <w:rPr>
          <w:rFonts w:hint="eastAsia"/>
        </w:rPr>
        <w:lastRenderedPageBreak/>
        <w:t>診断</w:t>
      </w:r>
      <w:proofErr w:type="spellEnd"/>
    </w:p>
    <w:p w14:paraId="5A91F1D6" w14:textId="21227367" w:rsidR="00DD4355" w:rsidRDefault="00E252C3" w:rsidP="00DD4355">
      <w:pPr>
        <w:ind w:leftChars="100" w:left="210" w:firstLineChars="100" w:firstLine="210"/>
        <w:rPr>
          <w:rFonts w:ascii="HG丸ｺﾞｼｯｸM-PRO" w:eastAsia="HG丸ｺﾞｼｯｸM-PRO"/>
        </w:rPr>
      </w:pPr>
      <w:bookmarkStart w:id="20" w:name="_Hlk180522912"/>
      <w:r>
        <w:rPr>
          <w:rFonts w:ascii="HG丸ｺﾞｼｯｸM-PRO" w:eastAsia="HG丸ｺﾞｼｯｸM-PRO" w:hint="eastAsia"/>
        </w:rPr>
        <w:t>定期点検で確認された損傷状況を踏まえて、</w:t>
      </w:r>
      <w:r w:rsidR="00071B63" w:rsidRPr="00B4548A">
        <w:rPr>
          <w:rFonts w:ascii="HG丸ｺﾞｼｯｸM-PRO" w:eastAsia="HG丸ｺﾞｼｯｸM-PRO" w:hint="eastAsia"/>
        </w:rPr>
        <w:t>部材単位及び施設単位</w:t>
      </w:r>
      <w:r w:rsidR="00DD4355">
        <w:rPr>
          <w:rFonts w:ascii="HG丸ｺﾞｼｯｸM-PRO" w:eastAsia="HG丸ｺﾞｼｯｸM-PRO" w:hint="eastAsia"/>
        </w:rPr>
        <w:t>で</w:t>
      </w:r>
      <w:r>
        <w:rPr>
          <w:rFonts w:ascii="HG丸ｺﾞｼｯｸM-PRO" w:eastAsia="HG丸ｺﾞｼｯｸM-PRO" w:hint="eastAsia"/>
        </w:rPr>
        <w:t>健全性を</w:t>
      </w:r>
      <w:r w:rsidR="00830C51">
        <w:rPr>
          <w:rFonts w:ascii="HG丸ｺﾞｼｯｸM-PRO" w:eastAsia="HG丸ｺﾞｼｯｸM-PRO" w:hint="eastAsia"/>
        </w:rPr>
        <w:t>診断</w:t>
      </w:r>
      <w:r w:rsidR="00071B63" w:rsidRPr="00B4548A">
        <w:rPr>
          <w:rFonts w:ascii="HG丸ｺﾞｼｯｸM-PRO" w:eastAsia="HG丸ｺﾞｼｯｸM-PRO" w:hint="eastAsia"/>
        </w:rPr>
        <w:t>する。健全性の判定区分や定義は、</w:t>
      </w:r>
      <w:r w:rsidR="005A1EF4" w:rsidRPr="00B4548A">
        <w:rPr>
          <w:rFonts w:ascii="HG丸ｺﾞｼｯｸM-PRO" w:eastAsia="HG丸ｺﾞｼｯｸM-PRO"/>
        </w:rPr>
        <w:fldChar w:fldCharType="begin"/>
      </w:r>
      <w:r w:rsidR="005A1EF4" w:rsidRPr="00B4548A">
        <w:rPr>
          <w:rFonts w:ascii="HG丸ｺﾞｼｯｸM-PRO" w:eastAsia="HG丸ｺﾞｼｯｸM-PRO"/>
        </w:rPr>
        <w:instrText xml:space="preserve"> </w:instrText>
      </w:r>
      <w:r w:rsidR="005A1EF4" w:rsidRPr="00B4548A">
        <w:rPr>
          <w:rFonts w:ascii="HG丸ｺﾞｼｯｸM-PRO" w:eastAsia="HG丸ｺﾞｼｯｸM-PRO" w:hint="eastAsia"/>
        </w:rPr>
        <w:instrText>REF _Ref179321837 \h</w:instrText>
      </w:r>
      <w:r w:rsidR="005A1EF4" w:rsidRPr="00B4548A">
        <w:rPr>
          <w:rFonts w:ascii="HG丸ｺﾞｼｯｸM-PRO" w:eastAsia="HG丸ｺﾞｼｯｸM-PRO"/>
        </w:rPr>
        <w:instrText xml:space="preserve">  \* MERGEFORMAT </w:instrText>
      </w:r>
      <w:r w:rsidR="005A1EF4" w:rsidRPr="00B4548A">
        <w:rPr>
          <w:rFonts w:ascii="HG丸ｺﾞｼｯｸM-PRO" w:eastAsia="HG丸ｺﾞｼｯｸM-PRO"/>
        </w:rPr>
      </w:r>
      <w:r w:rsidR="005A1EF4" w:rsidRPr="00B4548A">
        <w:rPr>
          <w:rFonts w:ascii="HG丸ｺﾞｼｯｸM-PRO" w:eastAsia="HG丸ｺﾞｼｯｸM-PRO"/>
        </w:rPr>
        <w:fldChar w:fldCharType="separate"/>
      </w:r>
      <w:r w:rsidR="009C579B" w:rsidRPr="009C579B">
        <w:rPr>
          <w:rFonts w:ascii="HG丸ｺﾞｼｯｸM-PRO" w:eastAsia="HG丸ｺﾞｼｯｸM-PRO" w:hint="eastAsia"/>
        </w:rPr>
        <w:t xml:space="preserve">表 </w:t>
      </w:r>
      <w:r w:rsidR="009C579B" w:rsidRPr="009C579B">
        <w:rPr>
          <w:rFonts w:ascii="HG丸ｺﾞｼｯｸM-PRO" w:eastAsia="HG丸ｺﾞｼｯｸM-PRO"/>
        </w:rPr>
        <w:t>3</w:t>
      </w:r>
      <w:r w:rsidR="009C579B" w:rsidRPr="009C579B">
        <w:rPr>
          <w:rFonts w:ascii="HG丸ｺﾞｼｯｸM-PRO" w:eastAsia="HG丸ｺﾞｼｯｸM-PRO" w:hint="eastAsia"/>
        </w:rPr>
        <w:t>.7</w:t>
      </w:r>
      <w:r w:rsidR="009C579B" w:rsidRPr="009C579B">
        <w:rPr>
          <w:rFonts w:ascii="HG丸ｺﾞｼｯｸM-PRO" w:eastAsia="HG丸ｺﾞｼｯｸM-PRO"/>
        </w:rPr>
        <w:noBreakHyphen/>
        <w:t>4</w:t>
      </w:r>
      <w:r w:rsidR="005A1EF4" w:rsidRPr="00B4548A">
        <w:rPr>
          <w:rFonts w:ascii="HG丸ｺﾞｼｯｸM-PRO" w:eastAsia="HG丸ｺﾞｼｯｸM-PRO"/>
        </w:rPr>
        <w:fldChar w:fldCharType="end"/>
      </w:r>
      <w:r w:rsidR="00071B63" w:rsidRPr="00B4548A">
        <w:rPr>
          <w:rFonts w:ascii="HG丸ｺﾞｼｯｸM-PRO" w:eastAsia="HG丸ｺﾞｼｯｸM-PRO" w:hint="eastAsia"/>
        </w:rPr>
        <w:t>のようになる。</w:t>
      </w:r>
    </w:p>
    <w:p w14:paraId="51D2114C" w14:textId="6EF00C14" w:rsidR="00071B63" w:rsidRPr="00B4548A" w:rsidRDefault="00DD4355" w:rsidP="00DD4355">
      <w:pPr>
        <w:ind w:leftChars="100" w:left="210" w:firstLineChars="100" w:firstLine="210"/>
        <w:rPr>
          <w:rFonts w:ascii="HG丸ｺﾞｼｯｸM-PRO" w:eastAsia="HG丸ｺﾞｼｯｸM-PRO"/>
        </w:rPr>
      </w:pPr>
      <w:r>
        <w:rPr>
          <w:rFonts w:ascii="HG丸ｺﾞｼｯｸM-PRO" w:eastAsia="HG丸ｺﾞｼｯｸM-PRO" w:hint="eastAsia"/>
        </w:rPr>
        <w:t>なお、</w:t>
      </w:r>
      <w:r w:rsidRPr="00DD4355">
        <w:rPr>
          <w:rFonts w:ascii="HG丸ｺﾞｼｯｸM-PRO" w:eastAsia="HG丸ｺﾞｼｯｸM-PRO" w:hint="eastAsia"/>
        </w:rPr>
        <w:t>定期点検の際に道路利用者や第三者被害のおそれがある損傷が認められた場合は、応急的に措置を実施した上で、</w:t>
      </w:r>
      <w:r>
        <w:rPr>
          <w:rFonts w:ascii="HG丸ｺﾞｼｯｸM-PRO" w:eastAsia="HG丸ｺﾞｼｯｸM-PRO" w:hint="eastAsia"/>
        </w:rPr>
        <w:t>健全性の診断を行う。</w:t>
      </w:r>
    </w:p>
    <w:bookmarkEnd w:id="20"/>
    <w:p w14:paraId="271634DC" w14:textId="77777777" w:rsidR="00F72A77" w:rsidRPr="005A1EF4" w:rsidRDefault="00F72A77" w:rsidP="00F72A77">
      <w:pPr>
        <w:pStyle w:val="affb"/>
        <w:ind w:left="105" w:firstLine="210"/>
        <w:rPr>
          <w:rFonts w:asciiTheme="minorEastAsia" w:hAnsiTheme="minorEastAsia"/>
          <w:color w:val="808080" w:themeColor="background1" w:themeShade="80"/>
        </w:rPr>
      </w:pPr>
    </w:p>
    <w:p w14:paraId="19F6AB33" w14:textId="5D87D7E1" w:rsidR="00F72A77" w:rsidRPr="00754FCF" w:rsidRDefault="002111AB" w:rsidP="004A13C6">
      <w:pPr>
        <w:pStyle w:val="af0"/>
        <w:keepNext/>
        <w:spacing w:before="180"/>
        <w:rPr>
          <w:lang w:eastAsia="ja-JP"/>
        </w:rPr>
      </w:pPr>
      <w:bookmarkStart w:id="21" w:name="_Ref179321837"/>
      <w:bookmarkStart w:id="22" w:name="_Hlk180523006"/>
      <w:r w:rsidRPr="005A1EF4">
        <w:rPr>
          <w:rFonts w:hint="eastAsia"/>
        </w:rPr>
        <w:t xml:space="preserve">表 </w:t>
      </w:r>
      <w:r w:rsidRPr="005A1EF4">
        <w:fldChar w:fldCharType="begin"/>
      </w:r>
      <w:r w:rsidRPr="005A1EF4">
        <w:instrText xml:space="preserve"> </w:instrText>
      </w:r>
      <w:r w:rsidRPr="005A1EF4">
        <w:rPr>
          <w:rFonts w:hint="eastAsia"/>
        </w:rPr>
        <w:instrText>STYLEREF 1 \s</w:instrText>
      </w:r>
      <w:r w:rsidRPr="005A1EF4">
        <w:instrText xml:space="preserve"> </w:instrText>
      </w:r>
      <w:r w:rsidRPr="005A1EF4">
        <w:fldChar w:fldCharType="separate"/>
      </w:r>
      <w:r w:rsidR="009C579B">
        <w:rPr>
          <w:noProof/>
        </w:rPr>
        <w:t>3</w:t>
      </w:r>
      <w:r w:rsidRPr="005A1EF4">
        <w:fldChar w:fldCharType="end"/>
      </w:r>
      <w:r w:rsidRPr="005A1EF4">
        <w:rPr>
          <w:rFonts w:hint="eastAsia"/>
          <w:lang w:eastAsia="ja-JP"/>
        </w:rPr>
        <w:t>.</w:t>
      </w:r>
      <w:r w:rsidR="004F18D6">
        <w:rPr>
          <w:rFonts w:hint="eastAsia"/>
          <w:lang w:eastAsia="ja-JP"/>
        </w:rPr>
        <w:t>7</w:t>
      </w:r>
      <w:r w:rsidRPr="005A1EF4">
        <w:noBreakHyphen/>
      </w:r>
      <w:r w:rsidR="00317F84">
        <w:fldChar w:fldCharType="begin"/>
      </w:r>
      <w:r w:rsidR="00317F84">
        <w:instrText xml:space="preserve"> SEQ 表 \* ARABIC \s 1 </w:instrText>
      </w:r>
      <w:r w:rsidR="00317F84">
        <w:fldChar w:fldCharType="separate"/>
      </w:r>
      <w:r w:rsidR="009C579B">
        <w:rPr>
          <w:noProof/>
        </w:rPr>
        <w:t>4</w:t>
      </w:r>
      <w:r w:rsidR="00317F84">
        <w:rPr>
          <w:noProof/>
        </w:rPr>
        <w:fldChar w:fldCharType="end"/>
      </w:r>
      <w:bookmarkEnd w:id="21"/>
      <w:r w:rsidRPr="005A1EF4">
        <w:rPr>
          <w:rFonts w:hint="eastAsia"/>
        </w:rPr>
        <w:t xml:space="preserve">　</w:t>
      </w:r>
      <w:r w:rsidR="00C1349D" w:rsidRPr="005A1EF4">
        <w:rPr>
          <w:rFonts w:hint="eastAsia"/>
          <w:lang w:eastAsia="ja-JP"/>
        </w:rPr>
        <w:t>健全性の判定区分・定義（</w:t>
      </w:r>
      <w:r w:rsidR="00531F16">
        <w:rPr>
          <w:rFonts w:hint="eastAsia"/>
          <w:lang w:eastAsia="ja-JP"/>
        </w:rPr>
        <w:t>小規模附属物</w:t>
      </w:r>
      <w:r w:rsidR="00C1349D" w:rsidRPr="005A1EF4">
        <w:rPr>
          <w:rFonts w:hint="eastAsia"/>
          <w:lang w:eastAsia="ja-JP"/>
        </w:rPr>
        <w:t>）</w:t>
      </w:r>
    </w:p>
    <w:tbl>
      <w:tblPr>
        <w:tblW w:w="7626" w:type="dxa"/>
        <w:jc w:val="center"/>
        <w:tblCellMar>
          <w:left w:w="99" w:type="dxa"/>
          <w:right w:w="99" w:type="dxa"/>
        </w:tblCellMar>
        <w:tblLook w:val="04A0" w:firstRow="1" w:lastRow="0" w:firstColumn="1" w:lastColumn="0" w:noHBand="0" w:noVBand="1"/>
      </w:tblPr>
      <w:tblGrid>
        <w:gridCol w:w="1247"/>
        <w:gridCol w:w="6379"/>
      </w:tblGrid>
      <w:tr w:rsidR="00754FCF" w:rsidRPr="00754FCF" w14:paraId="512988DE" w14:textId="77777777" w:rsidTr="00754FCF">
        <w:trPr>
          <w:trHeight w:val="340"/>
          <w:jc w:val="center"/>
        </w:trPr>
        <w:tc>
          <w:tcPr>
            <w:tcW w:w="1247" w:type="dxa"/>
            <w:tcBorders>
              <w:top w:val="single" w:sz="4" w:space="0" w:color="auto"/>
              <w:left w:val="single" w:sz="4" w:space="0" w:color="auto"/>
              <w:bottom w:val="double" w:sz="6" w:space="0" w:color="auto"/>
              <w:right w:val="single" w:sz="8" w:space="0" w:color="auto"/>
            </w:tcBorders>
            <w:shd w:val="clear" w:color="000000" w:fill="B4C0EE"/>
            <w:noWrap/>
            <w:vAlign w:val="center"/>
            <w:hideMark/>
          </w:tcPr>
          <w:p w14:paraId="27127DC0" w14:textId="77777777" w:rsidR="00754FCF" w:rsidRPr="00754FCF" w:rsidRDefault="00754FCF" w:rsidP="00A9365F">
            <w:pPr>
              <w:widowControl/>
              <w:spacing w:line="280" w:lineRule="exact"/>
              <w:jc w:val="center"/>
              <w:rPr>
                <w:rFonts w:ascii="HG丸ｺﾞｼｯｸM-PRO" w:eastAsia="HG丸ｺﾞｼｯｸM-PRO" w:hAnsi="HG丸ｺﾞｼｯｸM-PRO" w:cs="ＭＳ Ｐゴシック"/>
                <w:szCs w:val="21"/>
              </w:rPr>
            </w:pPr>
            <w:r w:rsidRPr="00754FCF">
              <w:rPr>
                <w:rFonts w:ascii="HG丸ｺﾞｼｯｸM-PRO" w:eastAsia="HG丸ｺﾞｼｯｸM-PRO" w:hAnsi="HG丸ｺﾞｼｯｸM-PRO" w:hint="eastAsia"/>
              </w:rPr>
              <w:t>健全性</w:t>
            </w:r>
          </w:p>
        </w:tc>
        <w:tc>
          <w:tcPr>
            <w:tcW w:w="6379" w:type="dxa"/>
            <w:tcBorders>
              <w:top w:val="single" w:sz="4" w:space="0" w:color="auto"/>
              <w:left w:val="nil"/>
              <w:bottom w:val="double" w:sz="6" w:space="0" w:color="auto"/>
              <w:right w:val="single" w:sz="4" w:space="0" w:color="auto"/>
            </w:tcBorders>
            <w:shd w:val="clear" w:color="auto" w:fill="B4C0EE"/>
            <w:vAlign w:val="center"/>
          </w:tcPr>
          <w:p w14:paraId="38AFF3D2" w14:textId="77777777" w:rsidR="00754FCF" w:rsidRPr="00754FCF" w:rsidRDefault="00754FCF" w:rsidP="00A9365F">
            <w:pPr>
              <w:widowControl/>
              <w:spacing w:line="280" w:lineRule="exact"/>
              <w:jc w:val="center"/>
              <w:rPr>
                <w:rFonts w:ascii="HG丸ｺﾞｼｯｸM-PRO" w:eastAsia="HG丸ｺﾞｼｯｸM-PRO" w:hAnsi="HG丸ｺﾞｼｯｸM-PRO" w:cs="ＭＳ Ｐゴシック"/>
                <w:szCs w:val="21"/>
              </w:rPr>
            </w:pPr>
            <w:r w:rsidRPr="00754FCF">
              <w:rPr>
                <w:rFonts w:ascii="HG丸ｺﾞｼｯｸM-PRO" w:eastAsia="HG丸ｺﾞｼｯｸM-PRO" w:hAnsi="HG丸ｺﾞｼｯｸM-PRO" w:hint="eastAsia"/>
              </w:rPr>
              <w:t>定義</w:t>
            </w:r>
          </w:p>
        </w:tc>
      </w:tr>
      <w:tr w:rsidR="00754FCF" w:rsidRPr="00754FCF" w14:paraId="4E300A91" w14:textId="77777777" w:rsidTr="00754FCF">
        <w:trPr>
          <w:trHeight w:val="624"/>
          <w:jc w:val="center"/>
        </w:trPr>
        <w:tc>
          <w:tcPr>
            <w:tcW w:w="1247" w:type="dxa"/>
            <w:tcBorders>
              <w:top w:val="nil"/>
              <w:left w:val="single" w:sz="4" w:space="0" w:color="auto"/>
              <w:bottom w:val="single" w:sz="4" w:space="0" w:color="auto"/>
              <w:right w:val="single" w:sz="8" w:space="0" w:color="auto"/>
            </w:tcBorders>
            <w:shd w:val="clear" w:color="auto" w:fill="auto"/>
            <w:vAlign w:val="center"/>
          </w:tcPr>
          <w:p w14:paraId="417494B9" w14:textId="77777777" w:rsidR="00754FCF" w:rsidRPr="00754FCF" w:rsidRDefault="00754FCF" w:rsidP="00A9365F">
            <w:pPr>
              <w:widowControl/>
              <w:spacing w:line="280" w:lineRule="exact"/>
              <w:jc w:val="center"/>
              <w:rPr>
                <w:rFonts w:ascii="HG丸ｺﾞｼｯｸM-PRO" w:eastAsia="HG丸ｺﾞｼｯｸM-PRO" w:hAnsi="HG丸ｺﾞｼｯｸM-PRO" w:cs="ＭＳ Ｐゴシック"/>
                <w:szCs w:val="21"/>
              </w:rPr>
            </w:pPr>
            <w:r w:rsidRPr="00754FCF">
              <w:rPr>
                <w:rFonts w:ascii="HG丸ｺﾞｼｯｸM-PRO" w:eastAsia="HG丸ｺﾞｼｯｸM-PRO" w:hAnsi="HG丸ｺﾞｼｯｸM-PRO" w:hint="eastAsia"/>
              </w:rPr>
              <w:t>Ⅰ</w:t>
            </w:r>
          </w:p>
        </w:tc>
        <w:tc>
          <w:tcPr>
            <w:tcW w:w="6379" w:type="dxa"/>
            <w:tcBorders>
              <w:top w:val="nil"/>
              <w:left w:val="nil"/>
              <w:bottom w:val="single" w:sz="4" w:space="0" w:color="auto"/>
              <w:right w:val="single" w:sz="4" w:space="0" w:color="auto"/>
            </w:tcBorders>
            <w:vAlign w:val="center"/>
          </w:tcPr>
          <w:p w14:paraId="6222053E" w14:textId="0C6B749E" w:rsidR="00754FCF" w:rsidRPr="00754FCF" w:rsidRDefault="00754FCF" w:rsidP="00A9365F">
            <w:pPr>
              <w:widowControl/>
              <w:spacing w:line="280" w:lineRule="exact"/>
              <w:rPr>
                <w:rFonts w:ascii="HG丸ｺﾞｼｯｸM-PRO" w:eastAsia="HG丸ｺﾞｼｯｸM-PRO" w:hAnsi="HG丸ｺﾞｼｯｸM-PRO" w:cs="ＭＳ Ｐゴシック"/>
                <w:szCs w:val="21"/>
              </w:rPr>
            </w:pPr>
            <w:r w:rsidRPr="00754FCF">
              <w:rPr>
                <w:rFonts w:ascii="HG丸ｺﾞｼｯｸM-PRO" w:eastAsia="HG丸ｺﾞｼｯｸM-PRO" w:hAnsi="HG丸ｺﾞｼｯｸM-PRO" w:hint="eastAsia"/>
              </w:rPr>
              <w:t>構造物の機能に支障が生じていない状態</w:t>
            </w:r>
          </w:p>
        </w:tc>
      </w:tr>
      <w:tr w:rsidR="00754FCF" w:rsidRPr="00754FCF" w14:paraId="16E26C12" w14:textId="77777777" w:rsidTr="00754FCF">
        <w:trPr>
          <w:trHeight w:val="624"/>
          <w:jc w:val="center"/>
        </w:trPr>
        <w:tc>
          <w:tcPr>
            <w:tcW w:w="1247" w:type="dxa"/>
            <w:tcBorders>
              <w:top w:val="nil"/>
              <w:left w:val="single" w:sz="4" w:space="0" w:color="auto"/>
              <w:bottom w:val="single" w:sz="4" w:space="0" w:color="auto"/>
              <w:right w:val="single" w:sz="8" w:space="0" w:color="auto"/>
            </w:tcBorders>
            <w:shd w:val="clear" w:color="auto" w:fill="auto"/>
            <w:vAlign w:val="center"/>
          </w:tcPr>
          <w:p w14:paraId="63373E7E" w14:textId="341501A8" w:rsidR="00754FCF" w:rsidRPr="00754FCF" w:rsidRDefault="00754FCF" w:rsidP="00A9365F">
            <w:pPr>
              <w:widowControl/>
              <w:spacing w:line="280" w:lineRule="exact"/>
              <w:jc w:val="center"/>
              <w:rPr>
                <w:rFonts w:ascii="HG丸ｺﾞｼｯｸM-PRO" w:eastAsia="HG丸ｺﾞｼｯｸM-PRO" w:hAnsi="HG丸ｺﾞｼｯｸM-PRO" w:cs="ＭＳ Ｐゴシック"/>
                <w:szCs w:val="21"/>
              </w:rPr>
            </w:pPr>
            <w:r w:rsidRPr="00754FCF">
              <w:rPr>
                <w:rFonts w:ascii="HG丸ｺﾞｼｯｸM-PRO" w:eastAsia="HG丸ｺﾞｼｯｸM-PRO" w:hAnsi="HG丸ｺﾞｼｯｸM-PRO" w:hint="eastAsia"/>
              </w:rPr>
              <w:t>Ⅱ</w:t>
            </w:r>
          </w:p>
        </w:tc>
        <w:tc>
          <w:tcPr>
            <w:tcW w:w="6379" w:type="dxa"/>
            <w:tcBorders>
              <w:top w:val="nil"/>
              <w:left w:val="nil"/>
              <w:bottom w:val="single" w:sz="4" w:space="0" w:color="auto"/>
              <w:right w:val="single" w:sz="4" w:space="0" w:color="auto"/>
            </w:tcBorders>
            <w:vAlign w:val="center"/>
          </w:tcPr>
          <w:p w14:paraId="21B77A7A" w14:textId="1ABADFEB" w:rsidR="00754FCF" w:rsidRPr="00754FCF" w:rsidRDefault="00754FCF" w:rsidP="00A9365F">
            <w:pPr>
              <w:widowControl/>
              <w:spacing w:line="280" w:lineRule="exact"/>
              <w:rPr>
                <w:rFonts w:ascii="HG丸ｺﾞｼｯｸM-PRO" w:eastAsia="HG丸ｺﾞｼｯｸM-PRO" w:hAnsi="HG丸ｺﾞｼｯｸM-PRO" w:cs="ＭＳ Ｐゴシック"/>
                <w:szCs w:val="21"/>
              </w:rPr>
            </w:pPr>
            <w:r w:rsidRPr="00754FCF">
              <w:rPr>
                <w:rFonts w:ascii="HG丸ｺﾞｼｯｸM-PRO" w:eastAsia="HG丸ｺﾞｼｯｸM-PRO" w:hAnsi="HG丸ｺﾞｼｯｸM-PRO" w:hint="eastAsia"/>
              </w:rPr>
              <w:t>構造物の機能に支障が生じていないが、予防保全の観点から措置を講ずることが望ましい状態</w:t>
            </w:r>
          </w:p>
        </w:tc>
      </w:tr>
      <w:tr w:rsidR="00754FCF" w:rsidRPr="00754FCF" w14:paraId="11B6C752" w14:textId="77777777" w:rsidTr="00754FCF">
        <w:trPr>
          <w:trHeight w:val="624"/>
          <w:jc w:val="center"/>
        </w:trPr>
        <w:tc>
          <w:tcPr>
            <w:tcW w:w="1247" w:type="dxa"/>
            <w:tcBorders>
              <w:top w:val="single" w:sz="4" w:space="0" w:color="auto"/>
              <w:left w:val="single" w:sz="4" w:space="0" w:color="auto"/>
              <w:bottom w:val="single" w:sz="4" w:space="0" w:color="auto"/>
              <w:right w:val="single" w:sz="8" w:space="0" w:color="auto"/>
            </w:tcBorders>
            <w:shd w:val="clear" w:color="auto" w:fill="auto"/>
            <w:vAlign w:val="center"/>
          </w:tcPr>
          <w:p w14:paraId="0758A88A" w14:textId="77777777" w:rsidR="00754FCF" w:rsidRPr="00754FCF" w:rsidRDefault="00754FCF" w:rsidP="00A9365F">
            <w:pPr>
              <w:widowControl/>
              <w:spacing w:line="280" w:lineRule="exact"/>
              <w:jc w:val="center"/>
              <w:rPr>
                <w:rFonts w:ascii="HG丸ｺﾞｼｯｸM-PRO" w:eastAsia="HG丸ｺﾞｼｯｸM-PRO" w:hAnsi="HG丸ｺﾞｼｯｸM-PRO" w:cs="ＭＳ Ｐゴシック"/>
                <w:szCs w:val="21"/>
              </w:rPr>
            </w:pPr>
            <w:r w:rsidRPr="00754FCF">
              <w:rPr>
                <w:rFonts w:ascii="HG丸ｺﾞｼｯｸM-PRO" w:eastAsia="HG丸ｺﾞｼｯｸM-PRO" w:hAnsi="HG丸ｺﾞｼｯｸM-PRO" w:hint="eastAsia"/>
              </w:rPr>
              <w:t>Ⅲ</w:t>
            </w:r>
          </w:p>
        </w:tc>
        <w:tc>
          <w:tcPr>
            <w:tcW w:w="6379" w:type="dxa"/>
            <w:tcBorders>
              <w:top w:val="single" w:sz="4" w:space="0" w:color="auto"/>
              <w:left w:val="nil"/>
              <w:bottom w:val="single" w:sz="4" w:space="0" w:color="auto"/>
              <w:right w:val="single" w:sz="4" w:space="0" w:color="auto"/>
            </w:tcBorders>
            <w:vAlign w:val="center"/>
          </w:tcPr>
          <w:p w14:paraId="78F2B280" w14:textId="746C883A" w:rsidR="00754FCF" w:rsidRPr="00754FCF" w:rsidRDefault="00754FCF" w:rsidP="00A9365F">
            <w:pPr>
              <w:widowControl/>
              <w:spacing w:line="280" w:lineRule="exact"/>
              <w:rPr>
                <w:rFonts w:ascii="HG丸ｺﾞｼｯｸM-PRO" w:eastAsia="HG丸ｺﾞｼｯｸM-PRO" w:hAnsi="HG丸ｺﾞｼｯｸM-PRO" w:cs="ＭＳ Ｐゴシック"/>
                <w:szCs w:val="21"/>
              </w:rPr>
            </w:pPr>
            <w:r w:rsidRPr="00754FCF">
              <w:rPr>
                <w:rFonts w:ascii="HG丸ｺﾞｼｯｸM-PRO" w:eastAsia="HG丸ｺﾞｼｯｸM-PRO" w:hAnsi="HG丸ｺﾞｼｯｸM-PRO" w:hint="eastAsia"/>
              </w:rPr>
              <w:t>構造物の機能に支障が生じる可能性があり、早期に措置を講ずべき状態</w:t>
            </w:r>
          </w:p>
        </w:tc>
      </w:tr>
      <w:tr w:rsidR="00754FCF" w:rsidRPr="00754FCF" w14:paraId="79D4C852" w14:textId="77777777" w:rsidTr="00754FCF">
        <w:trPr>
          <w:trHeight w:val="624"/>
          <w:jc w:val="center"/>
        </w:trPr>
        <w:tc>
          <w:tcPr>
            <w:tcW w:w="1247" w:type="dxa"/>
            <w:tcBorders>
              <w:top w:val="single" w:sz="4" w:space="0" w:color="auto"/>
              <w:left w:val="single" w:sz="4" w:space="0" w:color="auto"/>
              <w:bottom w:val="single" w:sz="4" w:space="0" w:color="auto"/>
              <w:right w:val="single" w:sz="8" w:space="0" w:color="auto"/>
            </w:tcBorders>
            <w:shd w:val="clear" w:color="auto" w:fill="auto"/>
            <w:vAlign w:val="center"/>
          </w:tcPr>
          <w:p w14:paraId="2C096124" w14:textId="77777777" w:rsidR="00754FCF" w:rsidRPr="00754FCF" w:rsidRDefault="00754FCF" w:rsidP="00A9365F">
            <w:pPr>
              <w:widowControl/>
              <w:spacing w:line="280" w:lineRule="exact"/>
              <w:jc w:val="center"/>
              <w:rPr>
                <w:rFonts w:ascii="HG丸ｺﾞｼｯｸM-PRO" w:eastAsia="HG丸ｺﾞｼｯｸM-PRO" w:hAnsi="HG丸ｺﾞｼｯｸM-PRO" w:cs="ＭＳ Ｐゴシック"/>
                <w:szCs w:val="21"/>
              </w:rPr>
            </w:pPr>
            <w:r w:rsidRPr="00754FCF">
              <w:rPr>
                <w:rFonts w:ascii="HG丸ｺﾞｼｯｸM-PRO" w:eastAsia="HG丸ｺﾞｼｯｸM-PRO" w:hAnsi="HG丸ｺﾞｼｯｸM-PRO" w:hint="eastAsia"/>
              </w:rPr>
              <w:t>Ⅳ</w:t>
            </w:r>
          </w:p>
        </w:tc>
        <w:tc>
          <w:tcPr>
            <w:tcW w:w="6379" w:type="dxa"/>
            <w:tcBorders>
              <w:top w:val="single" w:sz="4" w:space="0" w:color="auto"/>
              <w:left w:val="nil"/>
              <w:bottom w:val="single" w:sz="4" w:space="0" w:color="auto"/>
              <w:right w:val="single" w:sz="4" w:space="0" w:color="auto"/>
            </w:tcBorders>
            <w:vAlign w:val="center"/>
          </w:tcPr>
          <w:p w14:paraId="0585D1F8" w14:textId="7CF5EE07" w:rsidR="00754FCF" w:rsidRPr="00754FCF" w:rsidRDefault="00754FCF" w:rsidP="00A9365F">
            <w:pPr>
              <w:widowControl/>
              <w:spacing w:line="280" w:lineRule="exact"/>
              <w:rPr>
                <w:rFonts w:ascii="HG丸ｺﾞｼｯｸM-PRO" w:eastAsia="HG丸ｺﾞｼｯｸM-PRO" w:hAnsi="HG丸ｺﾞｼｯｸM-PRO" w:cs="ＭＳ Ｐゴシック"/>
                <w:szCs w:val="21"/>
              </w:rPr>
            </w:pPr>
            <w:r w:rsidRPr="00754FCF">
              <w:rPr>
                <w:rFonts w:ascii="HG丸ｺﾞｼｯｸM-PRO" w:eastAsia="HG丸ｺﾞｼｯｸM-PRO" w:hAnsi="HG丸ｺﾞｼｯｸM-PRO" w:hint="eastAsia"/>
              </w:rPr>
              <w:t>構造物の機能に支障が生じている、又は生じる可能性が著しく高く、緊急に措置を講ずべき状態</w:t>
            </w:r>
          </w:p>
        </w:tc>
      </w:tr>
      <w:bookmarkEnd w:id="22"/>
    </w:tbl>
    <w:p w14:paraId="2822FACA" w14:textId="5031DC5A" w:rsidR="006E0ECD" w:rsidRDefault="006E0ECD" w:rsidP="00797972">
      <w:pPr>
        <w:pStyle w:val="affb"/>
        <w:ind w:firstLineChars="47" w:firstLine="99"/>
        <w:rPr>
          <w:rFonts w:asciiTheme="minorEastAsia" w:hAnsiTheme="minorEastAsia"/>
          <w:color w:val="808080" w:themeColor="background1" w:themeShade="80"/>
        </w:rPr>
      </w:pPr>
    </w:p>
    <w:p w14:paraId="36498F28" w14:textId="77777777" w:rsidR="006E0ECD" w:rsidRDefault="006E0ECD">
      <w:pPr>
        <w:widowControl/>
        <w:jc w:val="left"/>
        <w:rPr>
          <w:rFonts w:asciiTheme="minorEastAsia" w:eastAsiaTheme="minorEastAsia" w:hAnsiTheme="minorEastAsia"/>
          <w:color w:val="808080" w:themeColor="background1" w:themeShade="80"/>
          <w:kern w:val="0"/>
          <w:szCs w:val="20"/>
        </w:rPr>
      </w:pPr>
      <w:r>
        <w:rPr>
          <w:rFonts w:asciiTheme="minorEastAsia" w:hAnsiTheme="minorEastAsia"/>
          <w:color w:val="808080" w:themeColor="background1" w:themeShade="80"/>
        </w:rPr>
        <w:br w:type="page"/>
      </w:r>
    </w:p>
    <w:p w14:paraId="38F810B2" w14:textId="08B1E5EC" w:rsidR="00F72A77" w:rsidRDefault="00F72A77" w:rsidP="000C04BB">
      <w:pPr>
        <w:pStyle w:val="3"/>
        <w:rPr>
          <w:lang w:eastAsia="zh-TW"/>
        </w:rPr>
      </w:pPr>
      <w:bookmarkStart w:id="23" w:name="_Toc175392242"/>
      <w:bookmarkStart w:id="24" w:name="_Toc181264959"/>
      <w:proofErr w:type="spellStart"/>
      <w:r w:rsidRPr="00786EA7">
        <w:rPr>
          <w:rFonts w:hint="eastAsia"/>
        </w:rPr>
        <w:lastRenderedPageBreak/>
        <w:t>維持管理手法、維持管理水準</w:t>
      </w:r>
      <w:bookmarkEnd w:id="23"/>
      <w:bookmarkEnd w:id="24"/>
      <w:proofErr w:type="spellEnd"/>
    </w:p>
    <w:p w14:paraId="1F34780C" w14:textId="77777777" w:rsidR="00AB4C31" w:rsidRDefault="00AB4C31" w:rsidP="00AB4C31">
      <w:pPr>
        <w:pStyle w:val="4"/>
        <w:numPr>
          <w:ilvl w:val="3"/>
          <w:numId w:val="1"/>
        </w:numPr>
        <w:ind w:left="885"/>
      </w:pPr>
      <w:proofErr w:type="spellStart"/>
      <w:r>
        <w:rPr>
          <w:rFonts w:hint="eastAsia"/>
        </w:rPr>
        <w:t>維持管理手法、維持管理水準</w:t>
      </w:r>
      <w:proofErr w:type="spellEnd"/>
    </w:p>
    <w:p w14:paraId="05F3F5B1" w14:textId="0243C9E6" w:rsidR="00786EA7" w:rsidRPr="00786EA7" w:rsidRDefault="00531F16" w:rsidP="00786EA7">
      <w:pPr>
        <w:ind w:leftChars="100" w:left="210" w:firstLineChars="100" w:firstLine="210"/>
        <w:rPr>
          <w:rFonts w:ascii="HG丸ｺﾞｼｯｸM-PRO" w:eastAsia="HG丸ｺﾞｼｯｸM-PRO"/>
        </w:rPr>
      </w:pPr>
      <w:r>
        <w:rPr>
          <w:rFonts w:ascii="HG丸ｺﾞｼｯｸM-PRO" w:eastAsia="HG丸ｺﾞｼｯｸM-PRO" w:hint="eastAsia"/>
        </w:rPr>
        <w:t>小規模附属物</w:t>
      </w:r>
      <w:r w:rsidR="00BA06D4" w:rsidRPr="00786EA7">
        <w:rPr>
          <w:rFonts w:ascii="HG丸ｺﾞｼｯｸM-PRO" w:eastAsia="HG丸ｺﾞｼｯｸM-PRO" w:hint="eastAsia"/>
        </w:rPr>
        <w:t>の維持管理手法は、</w:t>
      </w:r>
      <w:r w:rsidR="00E205C2">
        <w:rPr>
          <w:rFonts w:ascii="HG丸ｺﾞｼｯｸM-PRO" w:eastAsia="HG丸ｺﾞｼｯｸM-PRO" w:hint="eastAsia"/>
        </w:rPr>
        <w:t>定期点検で健全性を診断し</w:t>
      </w:r>
      <w:r w:rsidR="00786EA7" w:rsidRPr="00786EA7">
        <w:rPr>
          <w:rFonts w:ascii="HG丸ｺﾞｼｯｸM-PRO" w:eastAsia="HG丸ｺﾞｼｯｸM-PRO" w:hint="eastAsia"/>
        </w:rPr>
        <w:t>、必要と認められた場合に</w:t>
      </w:r>
      <w:r w:rsidR="00E205C2">
        <w:rPr>
          <w:rFonts w:ascii="HG丸ｺﾞｼｯｸM-PRO" w:eastAsia="HG丸ｺﾞｼｯｸM-PRO" w:hint="eastAsia"/>
        </w:rPr>
        <w:t>措置を行う</w:t>
      </w:r>
      <w:r w:rsidR="00786EA7" w:rsidRPr="00786EA7">
        <w:rPr>
          <w:rFonts w:ascii="HG丸ｺﾞｼｯｸM-PRO" w:eastAsia="HG丸ｺﾞｼｯｸM-PRO" w:hint="eastAsia"/>
        </w:rPr>
        <w:t>状態監視型</w:t>
      </w:r>
      <w:r w:rsidR="008C1326">
        <w:rPr>
          <w:rFonts w:ascii="HG丸ｺﾞｼｯｸM-PRO" w:eastAsia="HG丸ｺﾞｼｯｸM-PRO" w:hint="eastAsia"/>
        </w:rPr>
        <w:t>を基本とし</w:t>
      </w:r>
      <w:r w:rsidR="00E205C2">
        <w:rPr>
          <w:rFonts w:ascii="HG丸ｺﾞｼｯｸM-PRO" w:eastAsia="HG丸ｺﾞｼｯｸM-PRO" w:hint="eastAsia"/>
        </w:rPr>
        <w:t>、</w:t>
      </w:r>
      <w:r w:rsidR="003B05C3" w:rsidRPr="00D834BD">
        <w:rPr>
          <w:rFonts w:ascii="HG丸ｺﾞｼｯｸM-PRO" w:eastAsia="HG丸ｺﾞｼｯｸM-PRO" w:hint="eastAsia"/>
        </w:rPr>
        <w:t>道路情報板の電光表示板部</w:t>
      </w:r>
      <w:r w:rsidR="003B05C3">
        <w:rPr>
          <w:rFonts w:ascii="HG丸ｺﾞｼｯｸM-PRO" w:eastAsia="HG丸ｺﾞｼｯｸM-PRO" w:hint="eastAsia"/>
        </w:rPr>
        <w:t>および照明灯の電気設備部については</w:t>
      </w:r>
      <w:r w:rsidR="008C1326">
        <w:rPr>
          <w:rFonts w:ascii="HG丸ｺﾞｼｯｸM-PRO" w:eastAsia="HG丸ｺﾞｼｯｸM-PRO" w:hint="eastAsia"/>
        </w:rPr>
        <w:t>耐用年数に準じて定期的に部材を交換する</w:t>
      </w:r>
      <w:r w:rsidR="00786EA7" w:rsidRPr="00786EA7">
        <w:rPr>
          <w:rFonts w:ascii="HG丸ｺﾞｼｯｸM-PRO" w:eastAsia="HG丸ｺﾞｼｯｸM-PRO" w:hint="eastAsia"/>
        </w:rPr>
        <w:t>時間計画型</w:t>
      </w:r>
      <w:r w:rsidR="008C1326">
        <w:rPr>
          <w:rFonts w:ascii="HG丸ｺﾞｼｯｸM-PRO" w:eastAsia="HG丸ｺﾞｼｯｸM-PRO" w:hint="eastAsia"/>
        </w:rPr>
        <w:t>を併用する</w:t>
      </w:r>
      <w:r w:rsidR="00786EA7" w:rsidRPr="00786EA7">
        <w:rPr>
          <w:rFonts w:ascii="HG丸ｺﾞｼｯｸM-PRO" w:eastAsia="HG丸ｺﾞｼｯｸM-PRO" w:hint="eastAsia"/>
        </w:rPr>
        <w:t>。</w:t>
      </w:r>
    </w:p>
    <w:p w14:paraId="11B1FF6D" w14:textId="4F89C06A" w:rsidR="00BA06D4" w:rsidRPr="00786EA7" w:rsidRDefault="00786EA7" w:rsidP="00786EA7">
      <w:pPr>
        <w:ind w:leftChars="100" w:left="210" w:firstLineChars="100" w:firstLine="210"/>
        <w:rPr>
          <w:rFonts w:ascii="HG丸ｺﾞｼｯｸM-PRO" w:eastAsia="HG丸ｺﾞｼｯｸM-PRO"/>
        </w:rPr>
      </w:pPr>
      <w:r w:rsidRPr="00786EA7">
        <w:rPr>
          <w:rFonts w:ascii="HG丸ｺﾞｼｯｸM-PRO" w:eastAsia="HG丸ｺﾞｼｯｸM-PRO" w:hint="eastAsia"/>
        </w:rPr>
        <w:t>目標管理水準は</w:t>
      </w:r>
      <w:r>
        <w:rPr>
          <w:rFonts w:ascii="HG丸ｺﾞｼｯｸM-PRO" w:eastAsia="HG丸ｺﾞｼｯｸM-PRO" w:hint="eastAsia"/>
        </w:rPr>
        <w:t>、</w:t>
      </w:r>
      <w:r w:rsidR="00531F16">
        <w:rPr>
          <w:rFonts w:ascii="HG丸ｺﾞｼｯｸM-PRO" w:eastAsia="HG丸ｺﾞｼｯｸM-PRO" w:hint="eastAsia"/>
        </w:rPr>
        <w:t>小規模附属物</w:t>
      </w:r>
      <w:r w:rsidRPr="00786EA7">
        <w:rPr>
          <w:rFonts w:ascii="HG丸ｺﾞｼｯｸM-PRO" w:eastAsia="HG丸ｺﾞｼｯｸM-PRO" w:hint="eastAsia"/>
        </w:rPr>
        <w:t>を常時良好な状態に保ち、一般交通に支障を及ぼさない水準以上を確保</w:t>
      </w:r>
      <w:r w:rsidR="008C1326">
        <w:rPr>
          <w:rFonts w:ascii="HG丸ｺﾞｼｯｸM-PRO" w:eastAsia="HG丸ｺﾞｼｯｸM-PRO" w:hint="eastAsia"/>
        </w:rPr>
        <w:t>するため</w:t>
      </w:r>
      <w:r w:rsidR="00BC6D02">
        <w:rPr>
          <w:rFonts w:ascii="HG丸ｺﾞｼｯｸM-PRO" w:eastAsia="HG丸ｺﾞｼｯｸM-PRO" w:hint="eastAsia"/>
        </w:rPr>
        <w:t>、</w:t>
      </w:r>
      <w:r w:rsidRPr="00786EA7">
        <w:rPr>
          <w:rFonts w:ascii="HG丸ｺﾞｼｯｸM-PRO" w:eastAsia="HG丸ｺﾞｼｯｸM-PRO" w:hint="eastAsia"/>
        </w:rPr>
        <w:t>Ⅱ判定を目標</w:t>
      </w:r>
      <w:r w:rsidR="00BC6D02">
        <w:rPr>
          <w:rFonts w:ascii="HG丸ｺﾞｼｯｸM-PRO" w:eastAsia="HG丸ｺﾞｼｯｸM-PRO" w:hint="eastAsia"/>
        </w:rPr>
        <w:t>管理水準</w:t>
      </w:r>
      <w:r w:rsidRPr="00786EA7">
        <w:rPr>
          <w:rFonts w:ascii="HG丸ｺﾞｼｯｸM-PRO" w:eastAsia="HG丸ｺﾞｼｯｸM-PRO" w:hint="eastAsia"/>
        </w:rPr>
        <w:t>とする。不測の事態が発生した場合でも対応可能となるよう、限界管理水準との間に適切な余裕を見込む。</w:t>
      </w:r>
    </w:p>
    <w:p w14:paraId="5585AEBB" w14:textId="77777777" w:rsidR="00F72A77" w:rsidRPr="00675BF3" w:rsidRDefault="00F72A77" w:rsidP="00F72A77">
      <w:pPr>
        <w:pStyle w:val="affb"/>
        <w:ind w:left="105" w:firstLineChars="0" w:firstLine="0"/>
        <w:jc w:val="center"/>
        <w:rPr>
          <w:rFonts w:ascii="ＭＳ Ｐゴシック" w:eastAsia="ＭＳ Ｐゴシック" w:hAnsi="ＭＳ Ｐゴシック"/>
          <w:color w:val="808080" w:themeColor="background1" w:themeShade="80"/>
        </w:rPr>
      </w:pPr>
    </w:p>
    <w:p w14:paraId="048D24FD" w14:textId="34091A41" w:rsidR="00F72A77" w:rsidRPr="00754FCF" w:rsidRDefault="002111AB" w:rsidP="004A13C6">
      <w:pPr>
        <w:pStyle w:val="af0"/>
        <w:keepNext/>
        <w:spacing w:before="180"/>
      </w:pPr>
      <w:bookmarkStart w:id="25" w:name="_Hlk180523148"/>
      <w:r w:rsidRPr="00285427">
        <w:rPr>
          <w:rFonts w:hint="eastAsia"/>
        </w:rPr>
        <w:t xml:space="preserve">表 </w:t>
      </w:r>
      <w:r>
        <w:fldChar w:fldCharType="begin"/>
      </w:r>
      <w:r>
        <w:instrText xml:space="preserve"> </w:instrText>
      </w:r>
      <w:r>
        <w:rPr>
          <w:rFonts w:hint="eastAsia"/>
        </w:rPr>
        <w:instrText>STYLEREF 1 \s</w:instrText>
      </w:r>
      <w:r>
        <w:instrText xml:space="preserve"> </w:instrText>
      </w:r>
      <w:r>
        <w:fldChar w:fldCharType="separate"/>
      </w:r>
      <w:r w:rsidR="009C579B">
        <w:rPr>
          <w:noProof/>
        </w:rPr>
        <w:t>3</w:t>
      </w:r>
      <w:r>
        <w:fldChar w:fldCharType="end"/>
      </w:r>
      <w:r>
        <w:rPr>
          <w:rFonts w:hint="eastAsia"/>
          <w:lang w:eastAsia="ja-JP"/>
        </w:rPr>
        <w:t>.</w:t>
      </w:r>
      <w:r w:rsidR="004F18D6">
        <w:rPr>
          <w:rFonts w:hint="eastAsia"/>
          <w:lang w:eastAsia="ja-JP"/>
        </w:rPr>
        <w:t>7</w:t>
      </w:r>
      <w:r>
        <w:noBreakHyphen/>
      </w:r>
      <w:r w:rsidR="00317F84">
        <w:fldChar w:fldCharType="begin"/>
      </w:r>
      <w:r w:rsidR="00317F84">
        <w:instrText xml:space="preserve"> SEQ 表 \* ARABIC \s 1 </w:instrText>
      </w:r>
      <w:r w:rsidR="00317F84">
        <w:fldChar w:fldCharType="separate"/>
      </w:r>
      <w:r w:rsidR="009C579B">
        <w:rPr>
          <w:noProof/>
        </w:rPr>
        <w:t>5</w:t>
      </w:r>
      <w:r w:rsidR="00317F84">
        <w:rPr>
          <w:noProof/>
        </w:rPr>
        <w:fldChar w:fldCharType="end"/>
      </w:r>
      <w:r>
        <w:rPr>
          <w:rFonts w:hint="eastAsia"/>
        </w:rPr>
        <w:t xml:space="preserve">　</w:t>
      </w:r>
      <w:r w:rsidR="00531F16">
        <w:rPr>
          <w:rFonts w:hint="eastAsia"/>
          <w:lang w:eastAsia="ja-JP"/>
        </w:rPr>
        <w:t>小規模附属物</w:t>
      </w:r>
      <w:proofErr w:type="spellStart"/>
      <w:r w:rsidR="00F72A77" w:rsidRPr="00754FCF">
        <w:rPr>
          <w:rFonts w:hint="eastAsia"/>
        </w:rPr>
        <w:t>の維持管理手法及び管理水準の設定</w:t>
      </w:r>
      <w:proofErr w:type="spellEnd"/>
    </w:p>
    <w:tbl>
      <w:tblPr>
        <w:tblW w:w="6633" w:type="dxa"/>
        <w:jc w:val="center"/>
        <w:tblCellMar>
          <w:left w:w="0" w:type="dxa"/>
          <w:right w:w="0" w:type="dxa"/>
        </w:tblCellMar>
        <w:tblLook w:val="04A0" w:firstRow="1" w:lastRow="0" w:firstColumn="1" w:lastColumn="0" w:noHBand="0" w:noVBand="1"/>
      </w:tblPr>
      <w:tblGrid>
        <w:gridCol w:w="2211"/>
        <w:gridCol w:w="2211"/>
        <w:gridCol w:w="2211"/>
      </w:tblGrid>
      <w:tr w:rsidR="00754FCF" w:rsidRPr="00754FCF" w14:paraId="08908742" w14:textId="77777777" w:rsidTr="00E87494">
        <w:trPr>
          <w:trHeight w:val="397"/>
          <w:jc w:val="center"/>
        </w:trPr>
        <w:tc>
          <w:tcPr>
            <w:tcW w:w="2211" w:type="dxa"/>
            <w:tcBorders>
              <w:top w:val="single" w:sz="4" w:space="0" w:color="000000"/>
              <w:left w:val="single" w:sz="4" w:space="0" w:color="000000"/>
              <w:bottom w:val="double" w:sz="4" w:space="0" w:color="000000"/>
              <w:right w:val="single" w:sz="4" w:space="0" w:color="000000"/>
            </w:tcBorders>
            <w:shd w:val="clear" w:color="auto" w:fill="B4C0EE"/>
            <w:tcMar>
              <w:top w:w="15" w:type="dxa"/>
              <w:left w:w="108" w:type="dxa"/>
              <w:bottom w:w="0" w:type="dxa"/>
              <w:right w:w="108" w:type="dxa"/>
            </w:tcMar>
            <w:vAlign w:val="center"/>
            <w:hideMark/>
          </w:tcPr>
          <w:bookmarkEnd w:id="25"/>
          <w:p w14:paraId="35D0A459" w14:textId="77777777" w:rsidR="00F72A77" w:rsidRPr="00754FCF" w:rsidRDefault="00F72A77" w:rsidP="00A9365F">
            <w:pPr>
              <w:snapToGrid w:val="0"/>
              <w:spacing w:line="280" w:lineRule="exact"/>
              <w:jc w:val="center"/>
              <w:rPr>
                <w:rFonts w:ascii="HG丸ｺﾞｼｯｸM-PRO" w:eastAsia="HG丸ｺﾞｼｯｸM-PRO" w:hAnsi="HG丸ｺﾞｼｯｸM-PRO" w:cs="Meiryo UI"/>
              </w:rPr>
            </w:pPr>
            <w:r w:rsidRPr="00754FCF">
              <w:rPr>
                <w:rFonts w:ascii="HG丸ｺﾞｼｯｸM-PRO" w:eastAsia="HG丸ｺﾞｼｯｸM-PRO" w:hAnsi="HG丸ｺﾞｼｯｸM-PRO" w:cs="Meiryo UI" w:hint="eastAsia"/>
              </w:rPr>
              <w:t>維持管理手法</w:t>
            </w:r>
          </w:p>
        </w:tc>
        <w:tc>
          <w:tcPr>
            <w:tcW w:w="2211" w:type="dxa"/>
            <w:tcBorders>
              <w:top w:val="single" w:sz="4" w:space="0" w:color="000000"/>
              <w:left w:val="single" w:sz="4" w:space="0" w:color="000000"/>
              <w:bottom w:val="double" w:sz="4" w:space="0" w:color="000000"/>
              <w:right w:val="single" w:sz="4" w:space="0" w:color="000000"/>
            </w:tcBorders>
            <w:shd w:val="clear" w:color="auto" w:fill="B4C0EE"/>
            <w:tcMar>
              <w:top w:w="15" w:type="dxa"/>
              <w:left w:w="108" w:type="dxa"/>
              <w:bottom w:w="0" w:type="dxa"/>
              <w:right w:w="108" w:type="dxa"/>
            </w:tcMar>
            <w:vAlign w:val="center"/>
            <w:hideMark/>
          </w:tcPr>
          <w:p w14:paraId="203DCB24" w14:textId="77777777" w:rsidR="00F72A77" w:rsidRPr="00754FCF" w:rsidRDefault="00F72A77" w:rsidP="00A9365F">
            <w:pPr>
              <w:snapToGrid w:val="0"/>
              <w:spacing w:line="280" w:lineRule="exact"/>
              <w:jc w:val="center"/>
              <w:rPr>
                <w:rFonts w:ascii="HG丸ｺﾞｼｯｸM-PRO" w:eastAsia="HG丸ｺﾞｼｯｸM-PRO" w:hAnsi="HG丸ｺﾞｼｯｸM-PRO" w:cs="Meiryo UI"/>
              </w:rPr>
            </w:pPr>
            <w:r w:rsidRPr="00754FCF">
              <w:rPr>
                <w:rFonts w:ascii="HG丸ｺﾞｼｯｸM-PRO" w:eastAsia="HG丸ｺﾞｼｯｸM-PRO" w:hAnsi="HG丸ｺﾞｼｯｸM-PRO" w:cs="Meiryo UI" w:hint="eastAsia"/>
              </w:rPr>
              <w:t>目標管理水準</w:t>
            </w:r>
          </w:p>
        </w:tc>
        <w:tc>
          <w:tcPr>
            <w:tcW w:w="2211" w:type="dxa"/>
            <w:tcBorders>
              <w:top w:val="single" w:sz="4" w:space="0" w:color="000000"/>
              <w:left w:val="single" w:sz="4" w:space="0" w:color="000000"/>
              <w:bottom w:val="double" w:sz="4" w:space="0" w:color="000000"/>
              <w:right w:val="single" w:sz="4" w:space="0" w:color="000000"/>
            </w:tcBorders>
            <w:shd w:val="clear" w:color="auto" w:fill="B4C0EE"/>
            <w:tcMar>
              <w:top w:w="15" w:type="dxa"/>
              <w:left w:w="108" w:type="dxa"/>
              <w:bottom w:w="0" w:type="dxa"/>
              <w:right w:w="108" w:type="dxa"/>
            </w:tcMar>
            <w:vAlign w:val="center"/>
            <w:hideMark/>
          </w:tcPr>
          <w:p w14:paraId="7DA6F1A0" w14:textId="77777777" w:rsidR="00F72A77" w:rsidRPr="00754FCF" w:rsidRDefault="00F72A77" w:rsidP="00A9365F">
            <w:pPr>
              <w:snapToGrid w:val="0"/>
              <w:spacing w:line="280" w:lineRule="exact"/>
              <w:jc w:val="center"/>
              <w:rPr>
                <w:rFonts w:ascii="HG丸ｺﾞｼｯｸM-PRO" w:eastAsia="HG丸ｺﾞｼｯｸM-PRO" w:hAnsi="HG丸ｺﾞｼｯｸM-PRO" w:cs="Meiryo UI"/>
              </w:rPr>
            </w:pPr>
            <w:r w:rsidRPr="00754FCF">
              <w:rPr>
                <w:rFonts w:ascii="HG丸ｺﾞｼｯｸM-PRO" w:eastAsia="HG丸ｺﾞｼｯｸM-PRO" w:hAnsi="HG丸ｺﾞｼｯｸM-PRO" w:cs="Meiryo UI" w:hint="eastAsia"/>
              </w:rPr>
              <w:t>限界管理水準</w:t>
            </w:r>
          </w:p>
        </w:tc>
      </w:tr>
      <w:tr w:rsidR="00754FCF" w:rsidRPr="00754FCF" w14:paraId="393D5F63" w14:textId="77777777" w:rsidTr="00A9365F">
        <w:trPr>
          <w:trHeight w:val="794"/>
          <w:jc w:val="center"/>
        </w:trPr>
        <w:tc>
          <w:tcPr>
            <w:tcW w:w="2211" w:type="dxa"/>
            <w:tcBorders>
              <w:top w:val="double" w:sz="4" w:space="0" w:color="000000"/>
              <w:left w:val="single" w:sz="4" w:space="0" w:color="000000"/>
              <w:bottom w:val="single" w:sz="8" w:space="0" w:color="000000"/>
              <w:right w:val="single" w:sz="4" w:space="0" w:color="000000"/>
            </w:tcBorders>
            <w:shd w:val="clear" w:color="auto" w:fill="auto"/>
            <w:tcMar>
              <w:top w:w="15" w:type="dxa"/>
              <w:left w:w="108" w:type="dxa"/>
              <w:bottom w:w="0" w:type="dxa"/>
              <w:right w:w="108" w:type="dxa"/>
            </w:tcMar>
            <w:vAlign w:val="center"/>
            <w:hideMark/>
          </w:tcPr>
          <w:p w14:paraId="2BA19378" w14:textId="199AB749" w:rsidR="00F72A77" w:rsidRPr="00754FCF" w:rsidRDefault="00754FCF" w:rsidP="00A9365F">
            <w:pPr>
              <w:snapToGrid w:val="0"/>
              <w:spacing w:line="280" w:lineRule="exact"/>
              <w:jc w:val="center"/>
              <w:rPr>
                <w:rFonts w:ascii="HG丸ｺﾞｼｯｸM-PRO" w:eastAsia="HG丸ｺﾞｼｯｸM-PRO" w:hAnsi="HG丸ｺﾞｼｯｸM-PRO" w:cs="Meiryo UI"/>
              </w:rPr>
            </w:pPr>
            <w:r w:rsidRPr="00754FCF">
              <w:rPr>
                <w:rFonts w:ascii="HG丸ｺﾞｼｯｸM-PRO" w:eastAsia="HG丸ｺﾞｼｯｸM-PRO" w:hAnsi="HG丸ｺﾞｼｯｸM-PRO" w:cs="Meiryo UI" w:hint="eastAsia"/>
              </w:rPr>
              <w:t>状態監視+時間計画</w:t>
            </w:r>
          </w:p>
        </w:tc>
        <w:tc>
          <w:tcPr>
            <w:tcW w:w="2211" w:type="dxa"/>
            <w:tcBorders>
              <w:top w:val="double" w:sz="4" w:space="0" w:color="000000"/>
              <w:left w:val="single" w:sz="4" w:space="0" w:color="000000"/>
              <w:bottom w:val="single" w:sz="8" w:space="0" w:color="000000"/>
              <w:right w:val="single" w:sz="4" w:space="0" w:color="000000"/>
            </w:tcBorders>
            <w:shd w:val="clear" w:color="auto" w:fill="auto"/>
            <w:tcMar>
              <w:top w:w="15" w:type="dxa"/>
              <w:left w:w="108" w:type="dxa"/>
              <w:bottom w:w="0" w:type="dxa"/>
              <w:right w:w="108" w:type="dxa"/>
            </w:tcMar>
            <w:vAlign w:val="center"/>
            <w:hideMark/>
          </w:tcPr>
          <w:p w14:paraId="70A327AD" w14:textId="27CCBD98" w:rsidR="00F72A77" w:rsidRPr="00754FCF" w:rsidRDefault="00754FCF" w:rsidP="00A9365F">
            <w:pPr>
              <w:snapToGrid w:val="0"/>
              <w:spacing w:line="280" w:lineRule="exact"/>
              <w:jc w:val="center"/>
              <w:rPr>
                <w:rFonts w:ascii="HG丸ｺﾞｼｯｸM-PRO" w:eastAsia="HG丸ｺﾞｼｯｸM-PRO" w:hAnsi="HG丸ｺﾞｼｯｸM-PRO" w:cs="Meiryo UI"/>
              </w:rPr>
            </w:pPr>
            <w:r w:rsidRPr="00754FCF">
              <w:rPr>
                <w:rFonts w:ascii="HG丸ｺﾞｼｯｸM-PRO" w:eastAsia="HG丸ｺﾞｼｯｸM-PRO" w:hAnsi="HG丸ｺﾞｼｯｸM-PRO" w:cs="Meiryo UI" w:hint="eastAsia"/>
              </w:rPr>
              <w:t>Ⅱ判定</w:t>
            </w:r>
          </w:p>
        </w:tc>
        <w:tc>
          <w:tcPr>
            <w:tcW w:w="2211" w:type="dxa"/>
            <w:tcBorders>
              <w:top w:val="double" w:sz="4" w:space="0" w:color="000000"/>
              <w:left w:val="single" w:sz="4" w:space="0" w:color="000000"/>
              <w:bottom w:val="single" w:sz="8" w:space="0" w:color="000000"/>
              <w:right w:val="single" w:sz="4" w:space="0" w:color="000000"/>
            </w:tcBorders>
            <w:shd w:val="clear" w:color="auto" w:fill="auto"/>
            <w:tcMar>
              <w:top w:w="15" w:type="dxa"/>
              <w:left w:w="108" w:type="dxa"/>
              <w:bottom w:w="0" w:type="dxa"/>
              <w:right w:w="108" w:type="dxa"/>
            </w:tcMar>
            <w:vAlign w:val="center"/>
            <w:hideMark/>
          </w:tcPr>
          <w:p w14:paraId="3E3603D2" w14:textId="5B0912F6" w:rsidR="00F72A77" w:rsidRPr="00754FCF" w:rsidRDefault="00754FCF" w:rsidP="00A9365F">
            <w:pPr>
              <w:snapToGrid w:val="0"/>
              <w:spacing w:line="280" w:lineRule="exact"/>
              <w:jc w:val="center"/>
              <w:rPr>
                <w:rFonts w:ascii="HG丸ｺﾞｼｯｸM-PRO" w:eastAsia="HG丸ｺﾞｼｯｸM-PRO" w:hAnsi="HG丸ｺﾞｼｯｸM-PRO" w:cs="Meiryo UI"/>
              </w:rPr>
            </w:pPr>
            <w:r w:rsidRPr="00754FCF">
              <w:rPr>
                <w:rFonts w:ascii="HG丸ｺﾞｼｯｸM-PRO" w:eastAsia="HG丸ｺﾞｼｯｸM-PRO" w:hAnsi="HG丸ｺﾞｼｯｸM-PRO" w:cs="Meiryo UI" w:hint="eastAsia"/>
              </w:rPr>
              <w:t>Ⅲ判定</w:t>
            </w:r>
          </w:p>
        </w:tc>
      </w:tr>
    </w:tbl>
    <w:p w14:paraId="3286AF00" w14:textId="15871271" w:rsidR="00F72A77" w:rsidRDefault="00F72A77" w:rsidP="00F72A77">
      <w:pPr>
        <w:pStyle w:val="affb"/>
        <w:ind w:left="105" w:firstLine="210"/>
        <w:rPr>
          <w:color w:val="808080" w:themeColor="background1" w:themeShade="80"/>
          <w:lang w:val="x-none"/>
        </w:rPr>
      </w:pPr>
    </w:p>
    <w:p w14:paraId="4A65FCF3" w14:textId="77777777" w:rsidR="00AB4C31" w:rsidRPr="00540441" w:rsidRDefault="00AB4C31" w:rsidP="00F72A77">
      <w:pPr>
        <w:pStyle w:val="affb"/>
        <w:ind w:left="105" w:firstLine="210"/>
        <w:rPr>
          <w:color w:val="808080" w:themeColor="background1" w:themeShade="80"/>
          <w:lang w:val="x-none"/>
        </w:rPr>
      </w:pPr>
    </w:p>
    <w:p w14:paraId="35962318" w14:textId="77777777" w:rsidR="00796F53" w:rsidRPr="00503E76" w:rsidRDefault="00796F53" w:rsidP="00AB4C31">
      <w:pPr>
        <w:pStyle w:val="4"/>
        <w:numPr>
          <w:ilvl w:val="3"/>
          <w:numId w:val="1"/>
        </w:numPr>
        <w:ind w:left="885"/>
      </w:pPr>
      <w:proofErr w:type="spellStart"/>
      <w:r>
        <w:rPr>
          <w:rFonts w:hint="eastAsia"/>
        </w:rPr>
        <w:t>措置</w:t>
      </w:r>
      <w:proofErr w:type="spellEnd"/>
    </w:p>
    <w:p w14:paraId="6FF7E1D2" w14:textId="3FA5E4E3" w:rsidR="00796F53" w:rsidRPr="00525FC8" w:rsidRDefault="00796F53" w:rsidP="00796F53">
      <w:pPr>
        <w:pStyle w:val="51"/>
        <w:ind w:left="735" w:firstLine="210"/>
        <w:rPr>
          <w:rFonts w:ascii="HG丸ｺﾞｼｯｸM-PRO" w:eastAsia="HG丸ｺﾞｼｯｸM-PRO" w:hAnsi="HG丸ｺﾞｼｯｸM-PRO"/>
          <w:lang w:eastAsia="ja-JP"/>
        </w:rPr>
      </w:pPr>
      <w:proofErr w:type="spellStart"/>
      <w:r w:rsidRPr="00796F53">
        <w:rPr>
          <w:rFonts w:ascii="HG丸ｺﾞｼｯｸM-PRO" w:eastAsia="HG丸ｺﾞｼｯｸM-PRO" w:hAnsi="HG丸ｺﾞｼｯｸM-PRO" w:hint="eastAsia"/>
        </w:rPr>
        <w:t>点検・診断結果に基づいて、健全性Ⅲ（早期措置段階）</w:t>
      </w:r>
      <w:r w:rsidR="00FA2314" w:rsidRPr="00036952">
        <w:rPr>
          <w:rFonts w:ascii="HG丸ｺﾞｼｯｸM-PRO" w:eastAsia="HG丸ｺﾞｼｯｸM-PRO" w:hAnsi="HG丸ｺﾞｼｯｸM-PRO" w:hint="eastAsia"/>
        </w:rPr>
        <w:t>と判定された</w:t>
      </w:r>
      <w:r w:rsidR="00FA2314">
        <w:rPr>
          <w:rFonts w:ascii="HG丸ｺﾞｼｯｸM-PRO" w:eastAsia="HG丸ｺﾞｼｯｸM-PRO" w:hAnsi="HG丸ｺﾞｼｯｸM-PRO" w:hint="eastAsia"/>
          <w:lang w:eastAsia="ja-JP"/>
        </w:rPr>
        <w:t>施設</w:t>
      </w:r>
      <w:proofErr w:type="spellEnd"/>
      <w:r w:rsidR="00FA2314" w:rsidRPr="00036952">
        <w:rPr>
          <w:rFonts w:ascii="HG丸ｺﾞｼｯｸM-PRO" w:eastAsia="HG丸ｺﾞｼｯｸM-PRO" w:hAnsi="HG丸ｺﾞｼｯｸM-PRO" w:hint="eastAsia"/>
        </w:rPr>
        <w:t>は、５年以内（次回の定期点検まで）に措置を行</w:t>
      </w:r>
      <w:r w:rsidR="00FA2314">
        <w:rPr>
          <w:rFonts w:ascii="HG丸ｺﾞｼｯｸM-PRO" w:eastAsia="HG丸ｺﾞｼｯｸM-PRO" w:hAnsi="HG丸ｺﾞｼｯｸM-PRO" w:hint="eastAsia"/>
        </w:rPr>
        <w:t>う</w:t>
      </w:r>
      <w:r w:rsidR="00FA2314" w:rsidRPr="00036952">
        <w:rPr>
          <w:rFonts w:ascii="HG丸ｺﾞｼｯｸM-PRO" w:eastAsia="HG丸ｺﾞｼｯｸM-PRO" w:hAnsi="HG丸ｺﾞｼｯｸM-PRO" w:hint="eastAsia"/>
        </w:rPr>
        <w:t>。</w:t>
      </w:r>
      <w:r w:rsidRPr="00796F53">
        <w:rPr>
          <w:rFonts w:ascii="HG丸ｺﾞｼｯｸM-PRO" w:eastAsia="HG丸ｺﾞｼｯｸM-PRO" w:hAnsi="HG丸ｺﾞｼｯｸM-PRO" w:hint="eastAsia"/>
        </w:rPr>
        <w:t>また健全性Ⅳと判定された</w:t>
      </w:r>
      <w:r w:rsidR="002167EB">
        <w:rPr>
          <w:rFonts w:ascii="HG丸ｺﾞｼｯｸM-PRO" w:eastAsia="HG丸ｺﾞｼｯｸM-PRO" w:hAnsi="HG丸ｺﾞｼｯｸM-PRO" w:hint="eastAsia"/>
          <w:lang w:eastAsia="ja-JP"/>
        </w:rPr>
        <w:t>施設</w:t>
      </w:r>
      <w:proofErr w:type="spellStart"/>
      <w:r w:rsidRPr="00796F53">
        <w:rPr>
          <w:rFonts w:ascii="HG丸ｺﾞｼｯｸM-PRO" w:eastAsia="HG丸ｺﾞｼｯｸM-PRO" w:hAnsi="HG丸ｺﾞｼｯｸM-PRO" w:hint="eastAsia"/>
        </w:rPr>
        <w:t>は緊急対応として撤去または更新を行う</w:t>
      </w:r>
      <w:proofErr w:type="spellEnd"/>
      <w:r w:rsidRPr="00796F53">
        <w:rPr>
          <w:rFonts w:ascii="HG丸ｺﾞｼｯｸM-PRO" w:eastAsia="HG丸ｺﾞｼｯｸM-PRO" w:hAnsi="HG丸ｺﾞｼｯｸM-PRO" w:hint="eastAsia"/>
        </w:rPr>
        <w:t>。</w:t>
      </w:r>
    </w:p>
    <w:p w14:paraId="28B34002" w14:textId="55908659" w:rsidR="00F72A77" w:rsidRPr="00675BF3" w:rsidRDefault="00F72A77" w:rsidP="00F72A77">
      <w:pPr>
        <w:widowControl/>
        <w:jc w:val="left"/>
        <w:rPr>
          <w:rFonts w:ascii="ＭＳ Ｐゴシック" w:eastAsia="ＭＳ Ｐゴシック" w:hAnsi="ＭＳ Ｐゴシック"/>
          <w:color w:val="808080" w:themeColor="background1" w:themeShade="80"/>
          <w:sz w:val="24"/>
        </w:rPr>
      </w:pPr>
    </w:p>
    <w:p w14:paraId="12CF78D0" w14:textId="0E4C1B12" w:rsidR="00F72A77" w:rsidRPr="00A3136A" w:rsidRDefault="00F72A77" w:rsidP="000C04BB">
      <w:pPr>
        <w:pStyle w:val="3"/>
        <w:rPr>
          <w:lang w:eastAsia="ja-JP"/>
        </w:rPr>
      </w:pPr>
      <w:bookmarkStart w:id="26" w:name="_Toc175392244"/>
      <w:bookmarkStart w:id="27" w:name="_Toc181264960"/>
      <w:proofErr w:type="spellStart"/>
      <w:r w:rsidRPr="00A3136A">
        <w:rPr>
          <w:rFonts w:hint="eastAsia"/>
        </w:rPr>
        <w:t>日常的維持管理</w:t>
      </w:r>
      <w:bookmarkEnd w:id="26"/>
      <w:bookmarkEnd w:id="27"/>
      <w:proofErr w:type="spellEnd"/>
    </w:p>
    <w:p w14:paraId="3C5A9130" w14:textId="52E9256A" w:rsidR="00F72A77" w:rsidRDefault="00652F91" w:rsidP="00F72A77">
      <w:pPr>
        <w:pStyle w:val="affb"/>
        <w:ind w:left="105" w:firstLine="210"/>
        <w:rPr>
          <w:rFonts w:ascii="HG丸ｺﾞｼｯｸM-PRO" w:eastAsia="HG丸ｺﾞｼｯｸM-PRO" w:hAnsi="HG丸ｺﾞｼｯｸM-PRO"/>
        </w:rPr>
      </w:pPr>
      <w:r>
        <w:rPr>
          <w:rFonts w:ascii="HG丸ｺﾞｼｯｸM-PRO" w:eastAsia="HG丸ｺﾞｼｯｸM-PRO" w:hAnsi="HG丸ｺﾞｼｯｸM-PRO" w:hint="eastAsia"/>
        </w:rPr>
        <w:t>施設を良好な状態に保つよう、</w:t>
      </w:r>
      <w:r w:rsidR="00F72A77" w:rsidRPr="00786EA7">
        <w:rPr>
          <w:rFonts w:ascii="HG丸ｺﾞｼｯｸM-PRO" w:eastAsia="HG丸ｺﾞｼｯｸM-PRO" w:hAnsi="HG丸ｺﾞｼｯｸM-PRO"/>
        </w:rPr>
        <w:t>小規模で簡易な作業を行うことで、機能回復は期待できないものの劣化を抑制することができる場合が</w:t>
      </w:r>
      <w:r w:rsidR="00E04AA5" w:rsidRPr="00786EA7">
        <w:rPr>
          <w:rFonts w:ascii="HG丸ｺﾞｼｯｸM-PRO" w:eastAsia="HG丸ｺﾞｼｯｸM-PRO" w:hAnsi="HG丸ｺﾞｼｯｸM-PRO"/>
        </w:rPr>
        <w:t>ある</w:t>
      </w:r>
      <w:r w:rsidR="00F72A77" w:rsidRPr="00786EA7">
        <w:rPr>
          <w:rFonts w:ascii="HG丸ｺﾞｼｯｸM-PRO" w:eastAsia="HG丸ｺﾞｼｯｸM-PRO" w:hAnsi="HG丸ｺﾞｼｯｸM-PRO"/>
        </w:rPr>
        <w:t>。このような作業を選定し、継続的に実施することで長寿命化に努め</w:t>
      </w:r>
      <w:r w:rsidR="00E04AA5" w:rsidRPr="00786EA7">
        <w:rPr>
          <w:rFonts w:ascii="HG丸ｺﾞｼｯｸM-PRO" w:eastAsia="HG丸ｺﾞｼｯｸM-PRO" w:hAnsi="HG丸ｺﾞｼｯｸM-PRO"/>
        </w:rPr>
        <w:t>る</w:t>
      </w:r>
      <w:r w:rsidR="00F72A77" w:rsidRPr="00786EA7">
        <w:rPr>
          <w:rFonts w:ascii="HG丸ｺﾞｼｯｸM-PRO" w:eastAsia="HG丸ｺﾞｼｯｸM-PRO" w:hAnsi="HG丸ｺﾞｼｯｸM-PRO" w:hint="eastAsia"/>
        </w:rPr>
        <w:t>。</w:t>
      </w:r>
      <w:r w:rsidR="00531F16">
        <w:rPr>
          <w:rFonts w:ascii="HG丸ｺﾞｼｯｸM-PRO" w:eastAsia="HG丸ｺﾞｼｯｸM-PRO" w:hAnsi="HG丸ｺﾞｼｯｸM-PRO" w:hint="eastAsia"/>
        </w:rPr>
        <w:t>小規模附属物</w:t>
      </w:r>
      <w:r w:rsidR="0044456B">
        <w:rPr>
          <w:rFonts w:ascii="HG丸ｺﾞｼｯｸM-PRO" w:eastAsia="HG丸ｺﾞｼｯｸM-PRO" w:hAnsi="HG丸ｺﾞｼｯｸM-PRO" w:hint="eastAsia"/>
        </w:rPr>
        <w:t>の</w:t>
      </w:r>
      <w:r w:rsidR="00F72A77" w:rsidRPr="00786EA7">
        <w:rPr>
          <w:rFonts w:ascii="HG丸ｺﾞｼｯｸM-PRO" w:eastAsia="HG丸ｺﾞｼｯｸM-PRO" w:hAnsi="HG丸ｺﾞｼｯｸM-PRO" w:hint="eastAsia"/>
        </w:rPr>
        <w:t>維持管理作業を実施する際には、以下の内容に留意する必要が</w:t>
      </w:r>
      <w:r w:rsidR="00E04AA5" w:rsidRPr="00786EA7">
        <w:rPr>
          <w:rFonts w:ascii="HG丸ｺﾞｼｯｸM-PRO" w:eastAsia="HG丸ｺﾞｼｯｸM-PRO" w:hAnsi="HG丸ｺﾞｼｯｸM-PRO" w:hint="eastAsia"/>
        </w:rPr>
        <w:t>ある</w:t>
      </w:r>
      <w:r w:rsidR="00F72A77" w:rsidRPr="00786EA7">
        <w:rPr>
          <w:rFonts w:ascii="HG丸ｺﾞｼｯｸM-PRO" w:eastAsia="HG丸ｺﾞｼｯｸM-PRO" w:hAnsi="HG丸ｺﾞｼｯｸM-PRO" w:hint="eastAsia"/>
        </w:rPr>
        <w:t>。</w:t>
      </w:r>
    </w:p>
    <w:p w14:paraId="5EBCF5CF" w14:textId="77777777" w:rsidR="0044456B" w:rsidRPr="00786EA7" w:rsidRDefault="0044456B" w:rsidP="00F72A77">
      <w:pPr>
        <w:pStyle w:val="affb"/>
        <w:ind w:left="105" w:firstLine="210"/>
        <w:rPr>
          <w:rFonts w:ascii="HG丸ｺﾞｼｯｸM-PRO" w:eastAsia="HG丸ｺﾞｼｯｸM-PRO" w:hAnsi="HG丸ｺﾞｼｯｸM-PRO"/>
        </w:rPr>
      </w:pPr>
    </w:p>
    <w:p w14:paraId="749B3595" w14:textId="23E39E0B" w:rsidR="00A3136A" w:rsidRPr="00A3136A" w:rsidRDefault="002167EB" w:rsidP="00A3136A">
      <w:pPr>
        <w:pStyle w:val="af9"/>
        <w:numPr>
          <w:ilvl w:val="0"/>
          <w:numId w:val="11"/>
        </w:numPr>
        <w:ind w:leftChars="0" w:left="709" w:hanging="367"/>
        <w:rPr>
          <w:rFonts w:ascii="HG丸ｺﾞｼｯｸM-PRO" w:eastAsia="HG丸ｺﾞｼｯｸM-PRO" w:hAnsi="HG丸ｺﾞｼｯｸM-PRO"/>
          <w:kern w:val="0"/>
          <w:szCs w:val="20"/>
        </w:rPr>
      </w:pPr>
      <w:r>
        <w:rPr>
          <w:rFonts w:ascii="HG丸ｺﾞｼｯｸM-PRO" w:eastAsia="HG丸ｺﾞｼｯｸM-PRO" w:hAnsi="HG丸ｺﾞｼｯｸM-PRO" w:hint="eastAsia"/>
          <w:kern w:val="0"/>
          <w:szCs w:val="20"/>
        </w:rPr>
        <w:t>日常点検（道路パトロール）で</w:t>
      </w:r>
      <w:r w:rsidR="00E23A45" w:rsidRPr="00A3136A">
        <w:rPr>
          <w:rFonts w:ascii="HG丸ｺﾞｼｯｸM-PRO" w:eastAsia="HG丸ｺﾞｼｯｸM-PRO" w:hAnsi="HG丸ｺﾞｼｯｸM-PRO" w:hint="eastAsia"/>
          <w:kern w:val="0"/>
          <w:szCs w:val="20"/>
        </w:rPr>
        <w:t>揺れ、変形、その他異常</w:t>
      </w:r>
      <w:r>
        <w:rPr>
          <w:rFonts w:ascii="HG丸ｺﾞｼｯｸM-PRO" w:eastAsia="HG丸ｺﾞｼｯｸM-PRO" w:hAnsi="HG丸ｺﾞｼｯｸM-PRO" w:hint="eastAsia"/>
          <w:kern w:val="0"/>
          <w:szCs w:val="20"/>
        </w:rPr>
        <w:t>が確認された施設や、</w:t>
      </w:r>
      <w:r w:rsidR="00A3136A" w:rsidRPr="00A3136A">
        <w:rPr>
          <w:rFonts w:ascii="HG丸ｺﾞｼｯｸM-PRO" w:eastAsia="HG丸ｺﾞｼｯｸM-PRO" w:hAnsi="HG丸ｺﾞｼｯｸM-PRO" w:hint="eastAsia"/>
          <w:kern w:val="0"/>
          <w:szCs w:val="20"/>
        </w:rPr>
        <w:t>道路を通行する利用者又は沿道住民等から通報があった</w:t>
      </w:r>
      <w:r w:rsidR="00095EBD">
        <w:rPr>
          <w:rFonts w:ascii="HG丸ｺﾞｼｯｸM-PRO" w:eastAsia="HG丸ｺﾞｼｯｸM-PRO" w:hAnsi="HG丸ｺﾞｼｯｸM-PRO" w:hint="eastAsia"/>
          <w:kern w:val="0"/>
          <w:szCs w:val="20"/>
        </w:rPr>
        <w:t>施設</w:t>
      </w:r>
      <w:r w:rsidR="00A3136A" w:rsidRPr="00A3136A">
        <w:rPr>
          <w:rFonts w:ascii="HG丸ｺﾞｼｯｸM-PRO" w:eastAsia="HG丸ｺﾞｼｯｸM-PRO" w:hAnsi="HG丸ｺﾞｼｯｸM-PRO" w:hint="eastAsia"/>
          <w:kern w:val="0"/>
          <w:szCs w:val="20"/>
        </w:rPr>
        <w:t>について、</w:t>
      </w:r>
      <w:bookmarkStart w:id="28" w:name="_Hlk177742220"/>
      <w:r w:rsidR="00897230">
        <w:rPr>
          <w:rFonts w:ascii="HG丸ｺﾞｼｯｸM-PRO" w:eastAsia="HG丸ｺﾞｼｯｸM-PRO" w:hAnsi="HG丸ｺﾞｼｯｸM-PRO" w:hint="eastAsia"/>
          <w:kern w:val="0"/>
          <w:szCs w:val="20"/>
        </w:rPr>
        <w:t>速やかに現状を把握する</w:t>
      </w:r>
      <w:r w:rsidR="00A3136A" w:rsidRPr="00A3136A">
        <w:rPr>
          <w:rFonts w:ascii="HG丸ｺﾞｼｯｸM-PRO" w:eastAsia="HG丸ｺﾞｼｯｸM-PRO" w:hAnsi="HG丸ｺﾞｼｯｸM-PRO" w:hint="eastAsia"/>
          <w:kern w:val="0"/>
          <w:szCs w:val="20"/>
        </w:rPr>
        <w:t>。</w:t>
      </w:r>
      <w:bookmarkEnd w:id="28"/>
    </w:p>
    <w:p w14:paraId="52ADA9B7" w14:textId="18B8B249" w:rsidR="00B25E93" w:rsidRPr="00A3136A" w:rsidRDefault="00B25E93" w:rsidP="00A3136A">
      <w:pPr>
        <w:pStyle w:val="affb"/>
        <w:numPr>
          <w:ilvl w:val="0"/>
          <w:numId w:val="11"/>
        </w:numPr>
        <w:ind w:left="782" w:firstLineChars="0" w:hanging="442"/>
        <w:rPr>
          <w:rFonts w:ascii="HG丸ｺﾞｼｯｸM-PRO" w:eastAsia="HG丸ｺﾞｼｯｸM-PRO" w:hAnsi="HG丸ｺﾞｼｯｸM-PRO"/>
        </w:rPr>
      </w:pPr>
      <w:r>
        <w:rPr>
          <w:rFonts w:ascii="HG丸ｺﾞｼｯｸM-PRO" w:eastAsia="HG丸ｺﾞｼｯｸM-PRO" w:hAnsi="HG丸ｺﾞｼｯｸM-PRO" w:hint="eastAsia"/>
        </w:rPr>
        <w:t>道路標識板に車両の衝突による衝突痕が残されている場合、その他の部材にも著しい亀裂や変形が生じている可能性があるため、道路</w:t>
      </w:r>
      <w:r w:rsidR="00264FDA">
        <w:rPr>
          <w:rFonts w:ascii="HG丸ｺﾞｼｯｸM-PRO" w:eastAsia="HG丸ｺﾞｼｯｸM-PRO" w:hAnsi="HG丸ｺﾞｼｯｸM-PRO" w:hint="eastAsia"/>
        </w:rPr>
        <w:t>標識板に変形が認められた施設に対しては、構造全体の点検を実施する。</w:t>
      </w:r>
    </w:p>
    <w:p w14:paraId="2B9FDF62" w14:textId="77777777" w:rsidR="00F72A77" w:rsidRPr="00264FDA" w:rsidRDefault="00F72A77" w:rsidP="00F72A77">
      <w:pPr>
        <w:pStyle w:val="affb"/>
        <w:ind w:left="105" w:firstLine="210"/>
        <w:rPr>
          <w:color w:val="808080" w:themeColor="background1" w:themeShade="80"/>
        </w:rPr>
      </w:pPr>
    </w:p>
    <w:p w14:paraId="1A95A491" w14:textId="77777777" w:rsidR="001F7687" w:rsidRDefault="001F7687">
      <w:pPr>
        <w:widowControl/>
        <w:jc w:val="left"/>
        <w:rPr>
          <w:color w:val="808080" w:themeColor="background1" w:themeShade="80"/>
        </w:rPr>
      </w:pPr>
      <w:r>
        <w:rPr>
          <w:color w:val="808080" w:themeColor="background1" w:themeShade="80"/>
        </w:rPr>
        <w:br w:type="page"/>
      </w:r>
    </w:p>
    <w:p w14:paraId="55C5BEB0" w14:textId="435DDC12" w:rsidR="001F7687" w:rsidRPr="00A3136A" w:rsidRDefault="001F7687" w:rsidP="000C04BB">
      <w:pPr>
        <w:pStyle w:val="3"/>
      </w:pPr>
      <w:bookmarkStart w:id="29" w:name="_Toc181264961"/>
      <w:r>
        <w:rPr>
          <w:rFonts w:hint="eastAsia"/>
        </w:rPr>
        <w:lastRenderedPageBreak/>
        <w:t>長寿命化に資する工夫</w:t>
      </w:r>
      <w:bookmarkEnd w:id="29"/>
    </w:p>
    <w:p w14:paraId="3171F119" w14:textId="0429B7BD" w:rsidR="005E5B84" w:rsidRDefault="005E5B84" w:rsidP="00A40033">
      <w:pPr>
        <w:pStyle w:val="4"/>
        <w:ind w:left="885"/>
      </w:pPr>
      <w:proofErr w:type="spellStart"/>
      <w:r>
        <w:rPr>
          <w:rFonts w:hint="eastAsia"/>
        </w:rPr>
        <w:t>ボルト・ナットの増し締め</w:t>
      </w:r>
      <w:proofErr w:type="spellEnd"/>
    </w:p>
    <w:p w14:paraId="1E3159EE" w14:textId="6B4C438C" w:rsidR="001F7687" w:rsidRPr="00A40033" w:rsidRDefault="00DE1060" w:rsidP="00A40033">
      <w:pPr>
        <w:ind w:leftChars="100" w:left="210" w:firstLineChars="100" w:firstLine="210"/>
        <w:rPr>
          <w:rFonts w:ascii="HG丸ｺﾞｼｯｸM-PRO" w:eastAsia="HG丸ｺﾞｼｯｸM-PRO"/>
        </w:rPr>
      </w:pPr>
      <w:r w:rsidRPr="00A40033">
        <w:rPr>
          <w:rFonts w:ascii="HG丸ｺﾞｼｯｸM-PRO" w:eastAsia="HG丸ｺﾞｼｯｸM-PRO" w:hint="eastAsia"/>
        </w:rPr>
        <w:t>点検時にボルト・ナットの増し締めを実施し、ゆるみの進行を抑制する</w:t>
      </w:r>
      <w:r w:rsidR="001F7687" w:rsidRPr="00A40033">
        <w:rPr>
          <w:rFonts w:ascii="HG丸ｺﾞｼｯｸM-PRO" w:eastAsia="HG丸ｺﾞｼｯｸM-PRO" w:hint="eastAsia"/>
        </w:rPr>
        <w:t>。</w:t>
      </w:r>
    </w:p>
    <w:p w14:paraId="21634540" w14:textId="0C9776F1" w:rsidR="005E5B84" w:rsidRDefault="00DE1060" w:rsidP="00DE1060">
      <w:pPr>
        <w:pStyle w:val="affb"/>
        <w:ind w:left="105" w:firstLine="210"/>
        <w:jc w:val="center"/>
        <w:rPr>
          <w:rFonts w:ascii="HG丸ｺﾞｼｯｸM-PRO" w:eastAsia="HG丸ｺﾞｼｯｸM-PRO" w:hAnsi="HG丸ｺﾞｼｯｸM-PRO"/>
        </w:rPr>
      </w:pPr>
      <w:r>
        <w:rPr>
          <w:noProof/>
        </w:rPr>
        <w:drawing>
          <wp:inline distT="0" distB="0" distL="0" distR="0" wp14:anchorId="29BAA24A" wp14:editId="24743567">
            <wp:extent cx="2360860" cy="1534559"/>
            <wp:effectExtent l="0" t="0" r="1905" b="8890"/>
            <wp:docPr id="1911911026" name="図 1" descr="屋外, 座る, 草, ヘルメ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11026" name="図 1" descr="屋外, 座る, 草, ヘルメット が含まれている画像&#10;&#10;自動的に生成された説明"/>
                    <pic:cNvPicPr/>
                  </pic:nvPicPr>
                  <pic:blipFill>
                    <a:blip r:embed="rId16"/>
                    <a:stretch>
                      <a:fillRect/>
                    </a:stretch>
                  </pic:blipFill>
                  <pic:spPr>
                    <a:xfrm>
                      <a:off x="0" y="0"/>
                      <a:ext cx="2367871" cy="1539116"/>
                    </a:xfrm>
                    <a:prstGeom prst="rect">
                      <a:avLst/>
                    </a:prstGeom>
                  </pic:spPr>
                </pic:pic>
              </a:graphicData>
            </a:graphic>
          </wp:inline>
        </w:drawing>
      </w:r>
    </w:p>
    <w:p w14:paraId="499AC59A" w14:textId="3AB1BA71" w:rsidR="00A36D94" w:rsidRPr="00BE10F1" w:rsidRDefault="002111AB" w:rsidP="00991A26">
      <w:pPr>
        <w:pStyle w:val="af0"/>
        <w:spacing w:beforeLines="0" w:line="240" w:lineRule="exact"/>
        <w:rPr>
          <w:sz w:val="16"/>
          <w:szCs w:val="16"/>
          <w:lang w:eastAsia="ja-JP"/>
        </w:rPr>
      </w:pPr>
      <w:bookmarkStart w:id="30" w:name="_Ref179318254"/>
      <w:r>
        <w:t xml:space="preserve">図 </w:t>
      </w:r>
      <w:r w:rsidR="00317F84">
        <w:fldChar w:fldCharType="begin"/>
      </w:r>
      <w:r w:rsidR="00317F84">
        <w:instrText xml:space="preserve"> STYLEREF 1 \s </w:instrText>
      </w:r>
      <w:r w:rsidR="00317F84">
        <w:fldChar w:fldCharType="separate"/>
      </w:r>
      <w:r w:rsidR="009C579B">
        <w:rPr>
          <w:noProof/>
        </w:rPr>
        <w:t>3</w:t>
      </w:r>
      <w:r w:rsidR="00317F84">
        <w:rPr>
          <w:noProof/>
        </w:rPr>
        <w:fldChar w:fldCharType="end"/>
      </w:r>
      <w:r>
        <w:rPr>
          <w:rFonts w:hint="eastAsia"/>
          <w:lang w:eastAsia="ja-JP"/>
        </w:rPr>
        <w:t>.</w:t>
      </w:r>
      <w:r w:rsidR="004F18D6">
        <w:rPr>
          <w:rFonts w:hint="eastAsia"/>
          <w:lang w:eastAsia="ja-JP"/>
        </w:rPr>
        <w:t>7</w:t>
      </w:r>
      <w:r>
        <w:noBreakHyphen/>
      </w:r>
      <w:r w:rsidR="00317F84">
        <w:fldChar w:fldCharType="begin"/>
      </w:r>
      <w:r w:rsidR="00317F84">
        <w:instrText xml:space="preserve"> SEQ 図 \* ARABIC \s 1 </w:instrText>
      </w:r>
      <w:r w:rsidR="00317F84">
        <w:fldChar w:fldCharType="separate"/>
      </w:r>
      <w:r w:rsidR="009C579B">
        <w:rPr>
          <w:noProof/>
        </w:rPr>
        <w:t>2</w:t>
      </w:r>
      <w:r w:rsidR="00317F84">
        <w:rPr>
          <w:noProof/>
        </w:rPr>
        <w:fldChar w:fldCharType="end"/>
      </w:r>
      <w:bookmarkEnd w:id="30"/>
      <w:r w:rsidRPr="00285427">
        <w:rPr>
          <w:rFonts w:hint="eastAsia"/>
        </w:rPr>
        <w:t xml:space="preserve">　</w:t>
      </w:r>
      <w:r w:rsidR="00A36D94">
        <w:rPr>
          <w:rFonts w:hint="eastAsia"/>
          <w:lang w:eastAsia="ja-JP"/>
        </w:rPr>
        <w:t>ボルト・ナットの増し締め</w:t>
      </w:r>
    </w:p>
    <w:p w14:paraId="0E93E3F0" w14:textId="38C8E6B9" w:rsidR="00DE1060" w:rsidRPr="00A36D94" w:rsidRDefault="00A36D94" w:rsidP="00991A26">
      <w:pPr>
        <w:pStyle w:val="affb"/>
        <w:spacing w:line="240" w:lineRule="exact"/>
        <w:ind w:left="108" w:firstLine="160"/>
        <w:jc w:val="right"/>
        <w:rPr>
          <w:rFonts w:ascii="HG丸ｺﾞｼｯｸM-PRO" w:eastAsia="HG丸ｺﾞｼｯｸM-PRO" w:hAnsi="HG丸ｺﾞｼｯｸM-PRO"/>
          <w:lang w:val="x-none"/>
        </w:rPr>
      </w:pPr>
      <w:r w:rsidRPr="00986B50">
        <w:rPr>
          <w:rFonts w:ascii="HG丸ｺﾞｼｯｸM-PRO" w:eastAsia="HG丸ｺﾞｼｯｸM-PRO" w:hAnsi="HG丸ｺﾞｼｯｸM-PRO" w:hint="eastAsia"/>
          <w:sz w:val="16"/>
          <w:szCs w:val="14"/>
        </w:rPr>
        <w:t>出典：</w:t>
      </w:r>
      <w:r>
        <w:rPr>
          <w:rFonts w:ascii="HG丸ｺﾞｼｯｸM-PRO" w:eastAsia="HG丸ｺﾞｼｯｸM-PRO" w:hAnsi="HG丸ｺﾞｼｯｸM-PRO" w:hint="eastAsia"/>
          <w:sz w:val="16"/>
          <w:szCs w:val="14"/>
        </w:rPr>
        <w:t>附属物（標識・照明）損傷・対策事例集</w:t>
      </w:r>
      <w:r w:rsidRPr="0012370A">
        <w:rPr>
          <w:rFonts w:ascii="HG丸ｺﾞｼｯｸM-PRO" w:eastAsia="HG丸ｺﾞｼｯｸM-PRO" w:hAnsi="HG丸ｺﾞｼｯｸM-PRO" w:hint="eastAsia"/>
          <w:sz w:val="16"/>
          <w:szCs w:val="14"/>
        </w:rPr>
        <w:t>（</w:t>
      </w:r>
      <w:r>
        <w:rPr>
          <w:rFonts w:ascii="HG丸ｺﾞｼｯｸM-PRO" w:eastAsia="HG丸ｺﾞｼｯｸM-PRO" w:hAnsi="HG丸ｺﾞｼｯｸM-PRO" w:hint="eastAsia"/>
          <w:sz w:val="16"/>
          <w:szCs w:val="14"/>
        </w:rPr>
        <w:t>H29</w:t>
      </w:r>
      <w:r w:rsidRPr="0012370A">
        <w:rPr>
          <w:rFonts w:ascii="HG丸ｺﾞｼｯｸM-PRO" w:eastAsia="HG丸ｺﾞｼｯｸM-PRO" w:hAnsi="HG丸ｺﾞｼｯｸM-PRO" w:hint="eastAsia"/>
          <w:sz w:val="16"/>
          <w:szCs w:val="14"/>
        </w:rPr>
        <w:t>.3　国土交通省道路局）p.</w:t>
      </w:r>
      <w:r w:rsidRPr="00986B50">
        <w:rPr>
          <w:rFonts w:ascii="HG丸ｺﾞｼｯｸM-PRO" w:eastAsia="HG丸ｺﾞｼｯｸM-PRO" w:hAnsi="HG丸ｺﾞｼｯｸM-PRO" w:hint="eastAsia"/>
          <w:sz w:val="16"/>
          <w:szCs w:val="14"/>
        </w:rPr>
        <w:t>7</w:t>
      </w:r>
    </w:p>
    <w:p w14:paraId="08B98D76" w14:textId="3DA88292" w:rsidR="005E5B84" w:rsidRDefault="00DE1060" w:rsidP="00991A26">
      <w:pPr>
        <w:pStyle w:val="4"/>
        <w:spacing w:beforeLines="50" w:before="180"/>
        <w:ind w:left="885"/>
      </w:pPr>
      <w:proofErr w:type="spellStart"/>
      <w:r>
        <w:rPr>
          <w:rFonts w:hint="eastAsia"/>
        </w:rPr>
        <w:t>清掃および</w:t>
      </w:r>
      <w:r w:rsidR="005E5B84">
        <w:rPr>
          <w:rFonts w:hint="eastAsia"/>
        </w:rPr>
        <w:t>防食</w:t>
      </w:r>
      <w:r>
        <w:rPr>
          <w:rFonts w:hint="eastAsia"/>
        </w:rPr>
        <w:t>処理</w:t>
      </w:r>
      <w:r w:rsidR="005E5B84">
        <w:rPr>
          <w:rFonts w:hint="eastAsia"/>
        </w:rPr>
        <w:t>の実施</w:t>
      </w:r>
      <w:proofErr w:type="spellEnd"/>
    </w:p>
    <w:p w14:paraId="12265262" w14:textId="487C9345" w:rsidR="005E5B84" w:rsidRPr="00A40033" w:rsidRDefault="00DE1060" w:rsidP="00A40033">
      <w:pPr>
        <w:ind w:leftChars="100" w:left="210" w:firstLineChars="100" w:firstLine="210"/>
        <w:rPr>
          <w:rFonts w:ascii="HG丸ｺﾞｼｯｸM-PRO" w:eastAsia="HG丸ｺﾞｼｯｸM-PRO"/>
        </w:rPr>
      </w:pPr>
      <w:r w:rsidRPr="00A40033">
        <w:rPr>
          <w:rFonts w:ascii="HG丸ｺﾞｼｯｸM-PRO" w:eastAsia="HG丸ｺﾞｼｯｸM-PRO" w:hint="eastAsia"/>
        </w:rPr>
        <w:t>点検時に</w:t>
      </w:r>
      <w:r w:rsidR="005E5B84" w:rsidRPr="00A40033">
        <w:rPr>
          <w:rFonts w:ascii="HG丸ｺﾞｼｯｸM-PRO" w:eastAsia="HG丸ｺﾞｼｯｸM-PRO" w:hint="eastAsia"/>
        </w:rPr>
        <w:t>支柱基部や接合部など腐食が進行しやすい</w:t>
      </w:r>
      <w:r w:rsidRPr="00A40033">
        <w:rPr>
          <w:rFonts w:ascii="HG丸ｺﾞｼｯｸM-PRO" w:eastAsia="HG丸ｺﾞｼｯｸM-PRO" w:hint="eastAsia"/>
        </w:rPr>
        <w:t>部位の清掃を実施するほか、防食スプレー等で防食処理を行う</w:t>
      </w:r>
      <w:r w:rsidR="005E5B84" w:rsidRPr="00A40033">
        <w:rPr>
          <w:rFonts w:ascii="HG丸ｺﾞｼｯｸM-PRO" w:eastAsia="HG丸ｺﾞｼｯｸM-PRO" w:hint="eastAsia"/>
        </w:rPr>
        <w:t>。</w:t>
      </w:r>
    </w:p>
    <w:p w14:paraId="30A94E68" w14:textId="2E881A11" w:rsidR="00A40033" w:rsidRPr="00A36D94" w:rsidRDefault="00A40033" w:rsidP="00A40033">
      <w:pPr>
        <w:pStyle w:val="affb"/>
        <w:ind w:left="105" w:firstLine="210"/>
        <w:jc w:val="right"/>
        <w:rPr>
          <w:rFonts w:ascii="HG丸ｺﾞｼｯｸM-PRO" w:eastAsia="HG丸ｺﾞｼｯｸM-PRO" w:hAnsi="HG丸ｺﾞｼｯｸM-PRO"/>
          <w:lang w:val="x-none"/>
        </w:rPr>
      </w:pPr>
    </w:p>
    <w:p w14:paraId="5D8C2D33" w14:textId="6A939F85" w:rsidR="005E5B84" w:rsidRDefault="005E5B84" w:rsidP="00A40033">
      <w:pPr>
        <w:pStyle w:val="4"/>
        <w:ind w:left="885"/>
      </w:pPr>
      <w:proofErr w:type="spellStart"/>
      <w:r>
        <w:rPr>
          <w:rFonts w:hint="eastAsia"/>
        </w:rPr>
        <w:t>路面境界部の</w:t>
      </w:r>
      <w:r w:rsidR="00B40CAB">
        <w:rPr>
          <w:rFonts w:hint="eastAsia"/>
          <w:lang w:eastAsia="ja-JP"/>
        </w:rPr>
        <w:t>滞水</w:t>
      </w:r>
      <w:r w:rsidR="00DE1060">
        <w:rPr>
          <w:rFonts w:hint="eastAsia"/>
        </w:rPr>
        <w:t>対策</w:t>
      </w:r>
      <w:proofErr w:type="spellEnd"/>
    </w:p>
    <w:p w14:paraId="3D845BB7" w14:textId="37CCAF6A" w:rsidR="005E5B84" w:rsidRDefault="00DE1060" w:rsidP="00A40033">
      <w:pPr>
        <w:ind w:leftChars="100" w:left="210" w:firstLineChars="100" w:firstLine="210"/>
        <w:rPr>
          <w:rFonts w:ascii="HG丸ｺﾞｼｯｸM-PRO" w:eastAsia="HG丸ｺﾞｼｯｸM-PRO"/>
        </w:rPr>
      </w:pPr>
      <w:r w:rsidRPr="00A40033">
        <w:rPr>
          <w:rFonts w:ascii="HG丸ｺﾞｼｯｸM-PRO" w:eastAsia="HG丸ｺﾞｼｯｸM-PRO" w:hint="eastAsia"/>
        </w:rPr>
        <w:t>支柱基部に水が溜まると腐食が進行しやすくなるため、</w:t>
      </w:r>
      <w:r w:rsidR="00A90AEE">
        <w:rPr>
          <w:rFonts w:ascii="HG丸ｺﾞｼｯｸM-PRO" w:eastAsia="HG丸ｺﾞｼｯｸM-PRO" w:hint="eastAsia"/>
        </w:rPr>
        <w:t>塗膜防食や無収縮モルタルの充填など、</w:t>
      </w:r>
      <w:r w:rsidRPr="00A40033">
        <w:rPr>
          <w:rFonts w:ascii="HG丸ｺﾞｼｯｸM-PRO" w:eastAsia="HG丸ｺﾞｼｯｸM-PRO" w:hint="eastAsia"/>
        </w:rPr>
        <w:t>滞水</w:t>
      </w:r>
      <w:r w:rsidR="00A90AEE">
        <w:rPr>
          <w:rFonts w:ascii="HG丸ｺﾞｼｯｸM-PRO" w:eastAsia="HG丸ｺﾞｼｯｸM-PRO" w:hint="eastAsia"/>
        </w:rPr>
        <w:t>の影響を受けにく</w:t>
      </w:r>
      <w:r w:rsidR="00DD5771">
        <w:rPr>
          <w:rFonts w:ascii="HG丸ｺﾞｼｯｸM-PRO" w:eastAsia="HG丸ｺﾞｼｯｸM-PRO" w:hint="eastAsia"/>
        </w:rPr>
        <w:t>い</w:t>
      </w:r>
      <w:r w:rsidR="00A90AEE">
        <w:rPr>
          <w:rFonts w:ascii="HG丸ｺﾞｼｯｸM-PRO" w:eastAsia="HG丸ｺﾞｼｯｸM-PRO" w:hint="eastAsia"/>
        </w:rPr>
        <w:t>対策を実施する。</w:t>
      </w:r>
    </w:p>
    <w:p w14:paraId="397610FE" w14:textId="21F2ECCE" w:rsidR="00B40CAB" w:rsidRDefault="00B40CAB" w:rsidP="00B40CAB">
      <w:pPr>
        <w:ind w:leftChars="100" w:left="210" w:firstLineChars="100" w:firstLine="210"/>
        <w:jc w:val="center"/>
        <w:rPr>
          <w:rFonts w:ascii="HG丸ｺﾞｼｯｸM-PRO" w:eastAsia="HG丸ｺﾞｼｯｸM-PRO"/>
        </w:rPr>
      </w:pPr>
      <w:r>
        <w:rPr>
          <w:noProof/>
        </w:rPr>
        <w:drawing>
          <wp:inline distT="0" distB="0" distL="0" distR="0" wp14:anchorId="5A6CEDA4" wp14:editId="38C99C9A">
            <wp:extent cx="2310765" cy="1502436"/>
            <wp:effectExtent l="0" t="0" r="0" b="2540"/>
            <wp:docPr id="505286283" name="図 1" descr="窓, 座る, 男, 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86283" name="図 1" descr="窓, 座る, 男, 猫 が含まれている画像&#10;&#10;自動的に生成された説明"/>
                    <pic:cNvPicPr/>
                  </pic:nvPicPr>
                  <pic:blipFill>
                    <a:blip r:embed="rId17"/>
                    <a:stretch>
                      <a:fillRect/>
                    </a:stretch>
                  </pic:blipFill>
                  <pic:spPr>
                    <a:xfrm>
                      <a:off x="0" y="0"/>
                      <a:ext cx="2328100" cy="1513707"/>
                    </a:xfrm>
                    <a:prstGeom prst="rect">
                      <a:avLst/>
                    </a:prstGeom>
                  </pic:spPr>
                </pic:pic>
              </a:graphicData>
            </a:graphic>
          </wp:inline>
        </w:drawing>
      </w:r>
    </w:p>
    <w:p w14:paraId="2A6FFCBA" w14:textId="04C37E5D" w:rsidR="00A90AEE" w:rsidRPr="00BE10F1" w:rsidRDefault="00A90AEE" w:rsidP="00991A26">
      <w:pPr>
        <w:pStyle w:val="af0"/>
        <w:spacing w:beforeLines="0" w:line="240" w:lineRule="exact"/>
        <w:rPr>
          <w:sz w:val="16"/>
          <w:szCs w:val="16"/>
          <w:lang w:eastAsia="ja-JP"/>
        </w:rPr>
      </w:pPr>
      <w:r>
        <w:t xml:space="preserve">図 </w:t>
      </w:r>
      <w:r w:rsidR="00317F84">
        <w:fldChar w:fldCharType="begin"/>
      </w:r>
      <w:r w:rsidR="00317F84">
        <w:instrText xml:space="preserve"> STYLEREF 1 \s </w:instrText>
      </w:r>
      <w:r w:rsidR="00317F84">
        <w:fldChar w:fldCharType="separate"/>
      </w:r>
      <w:r w:rsidR="009C579B">
        <w:rPr>
          <w:noProof/>
        </w:rPr>
        <w:t>3</w:t>
      </w:r>
      <w:r w:rsidR="00317F84">
        <w:rPr>
          <w:noProof/>
        </w:rPr>
        <w:fldChar w:fldCharType="end"/>
      </w:r>
      <w:r>
        <w:rPr>
          <w:rFonts w:hint="eastAsia"/>
          <w:lang w:eastAsia="ja-JP"/>
        </w:rPr>
        <w:t>.</w:t>
      </w:r>
      <w:r w:rsidR="004F18D6">
        <w:rPr>
          <w:rFonts w:hint="eastAsia"/>
          <w:lang w:eastAsia="ja-JP"/>
        </w:rPr>
        <w:t>7</w:t>
      </w:r>
      <w:r>
        <w:noBreakHyphen/>
      </w:r>
      <w:r w:rsidR="00317F84">
        <w:fldChar w:fldCharType="begin"/>
      </w:r>
      <w:r w:rsidR="00317F84">
        <w:instrText xml:space="preserve"> SEQ 図 \* ARABIC \s 1 </w:instrText>
      </w:r>
      <w:r w:rsidR="00317F84">
        <w:fldChar w:fldCharType="separate"/>
      </w:r>
      <w:r w:rsidR="009C579B">
        <w:rPr>
          <w:noProof/>
        </w:rPr>
        <w:t>3</w:t>
      </w:r>
      <w:r w:rsidR="00317F84">
        <w:rPr>
          <w:noProof/>
        </w:rPr>
        <w:fldChar w:fldCharType="end"/>
      </w:r>
      <w:r w:rsidRPr="00285427">
        <w:rPr>
          <w:rFonts w:hint="eastAsia"/>
        </w:rPr>
        <w:t xml:space="preserve">　</w:t>
      </w:r>
      <w:r>
        <w:rPr>
          <w:rFonts w:hint="eastAsia"/>
          <w:lang w:eastAsia="ja-JP"/>
        </w:rPr>
        <w:t>無収縮モルタルによる充填</w:t>
      </w:r>
    </w:p>
    <w:p w14:paraId="50D5949D" w14:textId="7F4A0AAE" w:rsidR="00A90AEE" w:rsidRPr="00A40033" w:rsidRDefault="00A90AEE" w:rsidP="00991A26">
      <w:pPr>
        <w:spacing w:line="240" w:lineRule="exact"/>
        <w:ind w:leftChars="100" w:left="210" w:firstLineChars="100" w:firstLine="160"/>
        <w:jc w:val="right"/>
        <w:rPr>
          <w:rFonts w:ascii="HG丸ｺﾞｼｯｸM-PRO" w:eastAsia="HG丸ｺﾞｼｯｸM-PRO"/>
        </w:rPr>
      </w:pPr>
      <w:r w:rsidRPr="00986B50">
        <w:rPr>
          <w:rFonts w:ascii="HG丸ｺﾞｼｯｸM-PRO" w:eastAsia="HG丸ｺﾞｼｯｸM-PRO" w:hAnsi="HG丸ｺﾞｼｯｸM-PRO" w:hint="eastAsia"/>
          <w:sz w:val="16"/>
          <w:szCs w:val="14"/>
        </w:rPr>
        <w:t>出典：</w:t>
      </w:r>
      <w:r>
        <w:rPr>
          <w:rFonts w:ascii="HG丸ｺﾞｼｯｸM-PRO" w:eastAsia="HG丸ｺﾞｼｯｸM-PRO" w:hAnsi="HG丸ｺﾞｼｯｸM-PRO" w:hint="eastAsia"/>
          <w:sz w:val="16"/>
          <w:szCs w:val="14"/>
        </w:rPr>
        <w:t>附属物（標識・照明）損傷・対策事例集</w:t>
      </w:r>
      <w:r w:rsidRPr="0012370A">
        <w:rPr>
          <w:rFonts w:ascii="HG丸ｺﾞｼｯｸM-PRO" w:eastAsia="HG丸ｺﾞｼｯｸM-PRO" w:hAnsi="HG丸ｺﾞｼｯｸM-PRO" w:hint="eastAsia"/>
          <w:sz w:val="16"/>
          <w:szCs w:val="14"/>
        </w:rPr>
        <w:t>（</w:t>
      </w:r>
      <w:r>
        <w:rPr>
          <w:rFonts w:ascii="HG丸ｺﾞｼｯｸM-PRO" w:eastAsia="HG丸ｺﾞｼｯｸM-PRO" w:hAnsi="HG丸ｺﾞｼｯｸM-PRO" w:hint="eastAsia"/>
          <w:sz w:val="16"/>
          <w:szCs w:val="14"/>
        </w:rPr>
        <w:t>H29</w:t>
      </w:r>
      <w:r w:rsidRPr="0012370A">
        <w:rPr>
          <w:rFonts w:ascii="HG丸ｺﾞｼｯｸM-PRO" w:eastAsia="HG丸ｺﾞｼｯｸM-PRO" w:hAnsi="HG丸ｺﾞｼｯｸM-PRO" w:hint="eastAsia"/>
          <w:sz w:val="16"/>
          <w:szCs w:val="14"/>
        </w:rPr>
        <w:t>.3　国土交通省道路局）p.</w:t>
      </w:r>
      <w:r>
        <w:rPr>
          <w:rFonts w:ascii="HG丸ｺﾞｼｯｸM-PRO" w:eastAsia="HG丸ｺﾞｼｯｸM-PRO" w:hAnsi="HG丸ｺﾞｼｯｸM-PRO" w:hint="eastAsia"/>
          <w:sz w:val="16"/>
          <w:szCs w:val="14"/>
        </w:rPr>
        <w:t>7</w:t>
      </w:r>
    </w:p>
    <w:p w14:paraId="5A57C107" w14:textId="6C3FA62B" w:rsidR="00DE1060" w:rsidRDefault="00DE1060" w:rsidP="00991A26">
      <w:pPr>
        <w:pStyle w:val="4"/>
        <w:spacing w:beforeLines="50" w:before="180"/>
        <w:ind w:left="885"/>
      </w:pPr>
      <w:proofErr w:type="spellStart"/>
      <w:r>
        <w:rPr>
          <w:rFonts w:hint="eastAsia"/>
        </w:rPr>
        <w:t>防食テープの使用</w:t>
      </w:r>
      <w:proofErr w:type="spellEnd"/>
    </w:p>
    <w:p w14:paraId="282E0320" w14:textId="03961803" w:rsidR="00DE1060" w:rsidRPr="00A40033" w:rsidRDefault="00DE1060" w:rsidP="00A40033">
      <w:pPr>
        <w:ind w:leftChars="100" w:left="210" w:firstLineChars="100" w:firstLine="210"/>
        <w:rPr>
          <w:rFonts w:ascii="HG丸ｺﾞｼｯｸM-PRO" w:eastAsia="HG丸ｺﾞｼｯｸM-PRO"/>
        </w:rPr>
      </w:pPr>
      <w:r w:rsidRPr="00A40033">
        <w:rPr>
          <w:rFonts w:ascii="HG丸ｺﾞｼｯｸM-PRO" w:eastAsia="HG丸ｺﾞｼｯｸM-PRO" w:hint="eastAsia"/>
        </w:rPr>
        <w:t>支柱基部や接合部に防食テープを巻くことにより、腐食の進行を防止する。</w:t>
      </w:r>
    </w:p>
    <w:p w14:paraId="319BF904" w14:textId="727AA997" w:rsidR="00A36D94" w:rsidRDefault="00A36D94" w:rsidP="00A40033">
      <w:pPr>
        <w:pStyle w:val="affb"/>
        <w:ind w:left="426" w:firstLineChars="0" w:firstLine="0"/>
        <w:jc w:val="center"/>
        <w:rPr>
          <w:noProof/>
        </w:rPr>
      </w:pPr>
      <w:r>
        <w:rPr>
          <w:noProof/>
        </w:rPr>
        <w:drawing>
          <wp:inline distT="0" distB="0" distL="0" distR="0" wp14:anchorId="6C76C232" wp14:editId="2AF52C79">
            <wp:extent cx="2006936" cy="1509217"/>
            <wp:effectExtent l="0" t="0" r="0" b="0"/>
            <wp:docPr id="1761978100" name="図 1" descr="屋外, 人, 建物,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78100" name="図 1" descr="屋外, 人, 建物, 男 が含まれている画像&#10;&#10;自動的に生成された説明"/>
                    <pic:cNvPicPr/>
                  </pic:nvPicPr>
                  <pic:blipFill>
                    <a:blip r:embed="rId18"/>
                    <a:stretch>
                      <a:fillRect/>
                    </a:stretch>
                  </pic:blipFill>
                  <pic:spPr>
                    <a:xfrm>
                      <a:off x="0" y="0"/>
                      <a:ext cx="2035570" cy="1530750"/>
                    </a:xfrm>
                    <a:prstGeom prst="rect">
                      <a:avLst/>
                    </a:prstGeom>
                  </pic:spPr>
                </pic:pic>
              </a:graphicData>
            </a:graphic>
          </wp:inline>
        </w:drawing>
      </w:r>
      <w:r w:rsidR="00A40033">
        <w:rPr>
          <w:rFonts w:hint="eastAsia"/>
          <w:noProof/>
        </w:rPr>
        <w:t xml:space="preserve">  </w:t>
      </w:r>
      <w:r>
        <w:rPr>
          <w:noProof/>
        </w:rPr>
        <w:drawing>
          <wp:inline distT="0" distB="0" distL="0" distR="0" wp14:anchorId="25D3375C" wp14:editId="4382F747">
            <wp:extent cx="2013281" cy="1511983"/>
            <wp:effectExtent l="0" t="0" r="6350" b="0"/>
            <wp:docPr id="1501834018" name="図 1"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34018" name="図 1" descr="カレンダー&#10;&#10;自動的に生成された説明"/>
                    <pic:cNvPicPr/>
                  </pic:nvPicPr>
                  <pic:blipFill>
                    <a:blip r:embed="rId19"/>
                    <a:stretch>
                      <a:fillRect/>
                    </a:stretch>
                  </pic:blipFill>
                  <pic:spPr>
                    <a:xfrm>
                      <a:off x="0" y="0"/>
                      <a:ext cx="2037889" cy="1530464"/>
                    </a:xfrm>
                    <a:prstGeom prst="rect">
                      <a:avLst/>
                    </a:prstGeom>
                  </pic:spPr>
                </pic:pic>
              </a:graphicData>
            </a:graphic>
          </wp:inline>
        </w:drawing>
      </w:r>
    </w:p>
    <w:p w14:paraId="6D618D97" w14:textId="1640325C" w:rsidR="00A40033" w:rsidRPr="00BE10F1" w:rsidRDefault="002111AB" w:rsidP="00991A26">
      <w:pPr>
        <w:pStyle w:val="af0"/>
        <w:spacing w:beforeLines="0" w:line="240" w:lineRule="exact"/>
        <w:rPr>
          <w:sz w:val="16"/>
          <w:szCs w:val="16"/>
          <w:lang w:eastAsia="ja-JP"/>
        </w:rPr>
      </w:pPr>
      <w:r>
        <w:t xml:space="preserve">図 </w:t>
      </w:r>
      <w:r w:rsidR="00317F84">
        <w:fldChar w:fldCharType="begin"/>
      </w:r>
      <w:r w:rsidR="00317F84">
        <w:instrText xml:space="preserve"> STYLEREF 1 \s </w:instrText>
      </w:r>
      <w:r w:rsidR="00317F84">
        <w:fldChar w:fldCharType="separate"/>
      </w:r>
      <w:r w:rsidR="009C579B">
        <w:rPr>
          <w:noProof/>
        </w:rPr>
        <w:t>3</w:t>
      </w:r>
      <w:r w:rsidR="00317F84">
        <w:rPr>
          <w:noProof/>
        </w:rPr>
        <w:fldChar w:fldCharType="end"/>
      </w:r>
      <w:r>
        <w:rPr>
          <w:rFonts w:hint="eastAsia"/>
          <w:lang w:eastAsia="ja-JP"/>
        </w:rPr>
        <w:t>.</w:t>
      </w:r>
      <w:r w:rsidR="004F18D6">
        <w:rPr>
          <w:rFonts w:hint="eastAsia"/>
          <w:lang w:eastAsia="ja-JP"/>
        </w:rPr>
        <w:t>7</w:t>
      </w:r>
      <w:r>
        <w:noBreakHyphen/>
      </w:r>
      <w:r w:rsidR="00317F84">
        <w:fldChar w:fldCharType="begin"/>
      </w:r>
      <w:r w:rsidR="00317F84">
        <w:instrText xml:space="preserve"> SEQ 図 \* ARABIC \s 1 </w:instrText>
      </w:r>
      <w:r w:rsidR="00317F84">
        <w:fldChar w:fldCharType="separate"/>
      </w:r>
      <w:r w:rsidR="009C579B">
        <w:rPr>
          <w:noProof/>
        </w:rPr>
        <w:t>4</w:t>
      </w:r>
      <w:r w:rsidR="00317F84">
        <w:rPr>
          <w:noProof/>
        </w:rPr>
        <w:fldChar w:fldCharType="end"/>
      </w:r>
      <w:r w:rsidRPr="00285427">
        <w:rPr>
          <w:rFonts w:hint="eastAsia"/>
        </w:rPr>
        <w:t xml:space="preserve">　</w:t>
      </w:r>
      <w:r w:rsidR="00A40033">
        <w:rPr>
          <w:rFonts w:hint="eastAsia"/>
          <w:lang w:eastAsia="ja-JP"/>
        </w:rPr>
        <w:t>防食テープの設置</w:t>
      </w:r>
    </w:p>
    <w:p w14:paraId="1A3E7C72" w14:textId="560E3A58" w:rsidR="00C32676" w:rsidRPr="00675BF3" w:rsidRDefault="00A40033" w:rsidP="00991A26">
      <w:pPr>
        <w:pStyle w:val="affb"/>
        <w:spacing w:line="240" w:lineRule="exact"/>
        <w:ind w:left="105" w:firstLine="160"/>
        <w:jc w:val="right"/>
        <w:rPr>
          <w:rFonts w:ascii="ＭＳ Ｐゴシック" w:eastAsia="ＭＳ Ｐゴシック" w:hAnsi="ＭＳ Ｐゴシック"/>
          <w:color w:val="808080" w:themeColor="background1" w:themeShade="80"/>
          <w:sz w:val="24"/>
        </w:rPr>
      </w:pPr>
      <w:r w:rsidRPr="00986B50">
        <w:rPr>
          <w:rFonts w:ascii="HG丸ｺﾞｼｯｸM-PRO" w:eastAsia="HG丸ｺﾞｼｯｸM-PRO" w:hAnsi="HG丸ｺﾞｼｯｸM-PRO" w:hint="eastAsia"/>
          <w:sz w:val="16"/>
          <w:szCs w:val="14"/>
        </w:rPr>
        <w:t>出典：</w:t>
      </w:r>
      <w:r>
        <w:rPr>
          <w:rFonts w:ascii="HG丸ｺﾞｼｯｸM-PRO" w:eastAsia="HG丸ｺﾞｼｯｸM-PRO" w:hAnsi="HG丸ｺﾞｼｯｸM-PRO" w:hint="eastAsia"/>
          <w:sz w:val="16"/>
          <w:szCs w:val="14"/>
        </w:rPr>
        <w:t>附属物（標識・照明）損傷・対策事例集</w:t>
      </w:r>
      <w:r w:rsidRPr="0012370A">
        <w:rPr>
          <w:rFonts w:ascii="HG丸ｺﾞｼｯｸM-PRO" w:eastAsia="HG丸ｺﾞｼｯｸM-PRO" w:hAnsi="HG丸ｺﾞｼｯｸM-PRO" w:hint="eastAsia"/>
          <w:sz w:val="16"/>
          <w:szCs w:val="14"/>
        </w:rPr>
        <w:t>（</w:t>
      </w:r>
      <w:r>
        <w:rPr>
          <w:rFonts w:ascii="HG丸ｺﾞｼｯｸM-PRO" w:eastAsia="HG丸ｺﾞｼｯｸM-PRO" w:hAnsi="HG丸ｺﾞｼｯｸM-PRO" w:hint="eastAsia"/>
          <w:sz w:val="16"/>
          <w:szCs w:val="14"/>
        </w:rPr>
        <w:t>H29</w:t>
      </w:r>
      <w:r w:rsidRPr="0012370A">
        <w:rPr>
          <w:rFonts w:ascii="HG丸ｺﾞｼｯｸM-PRO" w:eastAsia="HG丸ｺﾞｼｯｸM-PRO" w:hAnsi="HG丸ｺﾞｼｯｸM-PRO" w:hint="eastAsia"/>
          <w:sz w:val="16"/>
          <w:szCs w:val="14"/>
        </w:rPr>
        <w:t>.3　国土交通省道路局）p.</w:t>
      </w:r>
      <w:r>
        <w:rPr>
          <w:rFonts w:ascii="HG丸ｺﾞｼｯｸM-PRO" w:eastAsia="HG丸ｺﾞｼｯｸM-PRO" w:hAnsi="HG丸ｺﾞｼｯｸM-PRO" w:hint="eastAsia"/>
          <w:sz w:val="16"/>
          <w:szCs w:val="14"/>
        </w:rPr>
        <w:t>9</w:t>
      </w:r>
      <w:r w:rsidR="00F72A77" w:rsidRPr="00675BF3">
        <w:rPr>
          <w:color w:val="808080" w:themeColor="background1" w:themeShade="80"/>
        </w:rPr>
        <w:br w:type="page"/>
      </w:r>
      <w:bookmarkStart w:id="31" w:name="_Toc175392246"/>
    </w:p>
    <w:p w14:paraId="75839ACE" w14:textId="6C1FC7BD" w:rsidR="00F72A77" w:rsidRPr="00BD756E" w:rsidRDefault="00F72A77" w:rsidP="000C04BB">
      <w:pPr>
        <w:pStyle w:val="3"/>
      </w:pPr>
      <w:bookmarkStart w:id="32" w:name="_Ref180596772"/>
      <w:bookmarkStart w:id="33" w:name="_Ref180596783"/>
      <w:bookmarkStart w:id="34" w:name="_Toc181264962"/>
      <w:proofErr w:type="spellStart"/>
      <w:r w:rsidRPr="00BD756E">
        <w:rPr>
          <w:rFonts w:hint="eastAsia"/>
        </w:rPr>
        <w:lastRenderedPageBreak/>
        <w:t>新技術の活用</w:t>
      </w:r>
      <w:bookmarkEnd w:id="31"/>
      <w:bookmarkEnd w:id="32"/>
      <w:bookmarkEnd w:id="33"/>
      <w:bookmarkEnd w:id="34"/>
      <w:proofErr w:type="spellEnd"/>
    </w:p>
    <w:p w14:paraId="15C40C88" w14:textId="62851967" w:rsidR="00A56FD9" w:rsidRPr="0090798C" w:rsidRDefault="00F72A77" w:rsidP="00A56FD9">
      <w:pPr>
        <w:pStyle w:val="affb"/>
        <w:ind w:left="105" w:firstLine="210"/>
        <w:rPr>
          <w:rFonts w:ascii="HG丸ｺﾞｼｯｸM-PRO" w:eastAsia="HG丸ｺﾞｼｯｸM-PRO" w:hAnsi="HG丸ｺﾞｼｯｸM-PRO"/>
        </w:rPr>
      </w:pPr>
      <w:r w:rsidRPr="00BD756E">
        <w:rPr>
          <w:rFonts w:ascii="HG丸ｺﾞｼｯｸM-PRO" w:eastAsia="HG丸ｺﾞｼｯｸM-PRO" w:hAnsi="HG丸ｺﾞｼｯｸM-PRO" w:hint="eastAsia"/>
        </w:rPr>
        <w:t>今後の</w:t>
      </w:r>
      <w:r w:rsidR="00531F16">
        <w:rPr>
          <w:rFonts w:ascii="HG丸ｺﾞｼｯｸM-PRO" w:eastAsia="HG丸ｺﾞｼｯｸM-PRO" w:hAnsi="HG丸ｺﾞｼｯｸM-PRO" w:hint="eastAsia"/>
        </w:rPr>
        <w:t>小規模附属物</w:t>
      </w:r>
      <w:r w:rsidRPr="00BD756E">
        <w:rPr>
          <w:rFonts w:ascii="HG丸ｺﾞｼｯｸM-PRO" w:eastAsia="HG丸ｺﾞｼｯｸM-PRO" w:hAnsi="HG丸ｺﾞｼｯｸM-PRO" w:hint="eastAsia"/>
        </w:rPr>
        <w:t>の維持管理では、</w:t>
      </w:r>
      <w:r w:rsidR="0015721F">
        <w:rPr>
          <w:rFonts w:ascii="HG丸ｺﾞｼｯｸM-PRO" w:eastAsia="HG丸ｺﾞｼｯｸM-PRO" w:hAnsi="HG丸ｺﾞｼｯｸM-PRO" w:hint="eastAsia"/>
        </w:rPr>
        <w:t>定期</w:t>
      </w:r>
      <w:r w:rsidR="0090798C" w:rsidRPr="0090798C">
        <w:rPr>
          <w:rFonts w:ascii="HG丸ｺﾞｼｯｸM-PRO" w:eastAsia="HG丸ｺﾞｼｯｸM-PRO" w:hAnsi="HG丸ｺﾞｼｯｸM-PRO" w:hint="eastAsia"/>
        </w:rPr>
        <w:t>点検</w:t>
      </w:r>
      <w:r w:rsidR="0015721F">
        <w:rPr>
          <w:rFonts w:ascii="HG丸ｺﾞｼｯｸM-PRO" w:eastAsia="HG丸ｺﾞｼｯｸM-PRO" w:hAnsi="HG丸ｺﾞｼｯｸM-PRO" w:hint="eastAsia"/>
        </w:rPr>
        <w:t>および措置</w:t>
      </w:r>
      <w:r w:rsidR="0090798C" w:rsidRPr="0090798C">
        <w:rPr>
          <w:rFonts w:ascii="HG丸ｺﾞｼｯｸM-PRO" w:eastAsia="HG丸ｺﾞｼｯｸM-PRO" w:hAnsi="HG丸ｺﾞｼｯｸM-PRO" w:hint="eastAsia"/>
        </w:rPr>
        <w:t>において、</w:t>
      </w:r>
      <w:r w:rsidRPr="00BD756E">
        <w:rPr>
          <w:rFonts w:ascii="HG丸ｺﾞｼｯｸM-PRO" w:eastAsia="HG丸ｺﾞｼｯｸM-PRO" w:hAnsi="HG丸ｺﾞｼｯｸM-PRO" w:hint="eastAsia"/>
        </w:rPr>
        <w:t>新たな技術、工法等を積極的に取り入れ、活用してい</w:t>
      </w:r>
      <w:r w:rsidR="00A56FD9" w:rsidRPr="00BD756E">
        <w:rPr>
          <w:rFonts w:ascii="HG丸ｺﾞｼｯｸM-PRO" w:eastAsia="HG丸ｺﾞｼｯｸM-PRO" w:hAnsi="HG丸ｺﾞｼｯｸM-PRO" w:hint="eastAsia"/>
        </w:rPr>
        <w:t>く</w:t>
      </w:r>
      <w:r w:rsidRPr="00BD756E">
        <w:rPr>
          <w:rFonts w:ascii="HG丸ｺﾞｼｯｸM-PRO" w:eastAsia="HG丸ｺﾞｼｯｸM-PRO" w:hAnsi="HG丸ｺﾞｼｯｸM-PRO" w:hint="eastAsia"/>
        </w:rPr>
        <w:t>。</w:t>
      </w:r>
      <w:r w:rsidR="0090798C" w:rsidRPr="0090798C">
        <w:rPr>
          <w:rFonts w:ascii="HG丸ｺﾞｼｯｸM-PRO" w:eastAsia="HG丸ｺﾞｼｯｸM-PRO" w:hAnsi="HG丸ｺﾞｼｯｸM-PRO" w:hint="eastAsia"/>
        </w:rPr>
        <w:t>新技術の導入により、</w:t>
      </w:r>
      <w:r w:rsidR="00DD5771">
        <w:rPr>
          <w:rFonts w:ascii="HG丸ｺﾞｼｯｸM-PRO" w:eastAsia="HG丸ｺﾞｼｯｸM-PRO" w:hAnsi="HG丸ｺﾞｼｯｸM-PRO" w:hint="eastAsia"/>
        </w:rPr>
        <w:t>コスト</w:t>
      </w:r>
      <w:r w:rsidR="00B40CAB" w:rsidRPr="00B40CAB">
        <w:rPr>
          <w:rFonts w:ascii="HG丸ｺﾞｼｯｸM-PRO" w:eastAsia="HG丸ｺﾞｼｯｸM-PRO" w:hAnsi="HG丸ｺﾞｼｯｸM-PRO" w:hint="eastAsia"/>
        </w:rPr>
        <w:t>縮減効果（経済性）、工期短縮や手間削減などの効率化が期待される</w:t>
      </w:r>
      <w:r w:rsidR="00991A26" w:rsidRPr="00991A26">
        <w:rPr>
          <w:rFonts w:ascii="HG丸ｺﾞｼｯｸM-PRO" w:eastAsia="HG丸ｺﾞｼｯｸM-PRO" w:hAnsi="HG丸ｺﾞｼｯｸM-PRO" w:hint="eastAsia"/>
        </w:rPr>
        <w:t>（</w:t>
      </w:r>
      <w:r w:rsidR="00991A26" w:rsidRPr="00991A26">
        <w:rPr>
          <w:rFonts w:ascii="HG丸ｺﾞｼｯｸM-PRO" w:eastAsia="HG丸ｺﾞｼｯｸM-PRO" w:hAnsi="HG丸ｺﾞｼｯｸM-PRO"/>
        </w:rPr>
        <w:fldChar w:fldCharType="begin"/>
      </w:r>
      <w:r w:rsidR="00991A26" w:rsidRPr="00991A26">
        <w:rPr>
          <w:rFonts w:ascii="HG丸ｺﾞｼｯｸM-PRO" w:eastAsia="HG丸ｺﾞｼｯｸM-PRO" w:hAnsi="HG丸ｺﾞｼｯｸM-PRO"/>
        </w:rPr>
        <w:instrText xml:space="preserve"> </w:instrText>
      </w:r>
      <w:r w:rsidR="00991A26" w:rsidRPr="00991A26">
        <w:rPr>
          <w:rFonts w:ascii="HG丸ｺﾞｼｯｸM-PRO" w:eastAsia="HG丸ｺﾞｼｯｸM-PRO" w:hAnsi="HG丸ｺﾞｼｯｸM-PRO" w:hint="eastAsia"/>
        </w:rPr>
        <w:instrText>REF _Ref179320676 \h</w:instrText>
      </w:r>
      <w:r w:rsidR="00991A26" w:rsidRPr="00991A26">
        <w:rPr>
          <w:rFonts w:ascii="HG丸ｺﾞｼｯｸM-PRO" w:eastAsia="HG丸ｺﾞｼｯｸM-PRO" w:hAnsi="HG丸ｺﾞｼｯｸM-PRO"/>
        </w:rPr>
        <w:instrText xml:space="preserve"> </w:instrText>
      </w:r>
      <w:r w:rsidR="00991A26">
        <w:rPr>
          <w:rFonts w:ascii="HG丸ｺﾞｼｯｸM-PRO" w:eastAsia="HG丸ｺﾞｼｯｸM-PRO" w:hAnsi="HG丸ｺﾞｼｯｸM-PRO"/>
        </w:rPr>
        <w:instrText xml:space="preserve"> \* MERGEFORMAT </w:instrText>
      </w:r>
      <w:r w:rsidR="00991A26" w:rsidRPr="00991A26">
        <w:rPr>
          <w:rFonts w:ascii="HG丸ｺﾞｼｯｸM-PRO" w:eastAsia="HG丸ｺﾞｼｯｸM-PRO" w:hAnsi="HG丸ｺﾞｼｯｸM-PRO"/>
        </w:rPr>
      </w:r>
      <w:r w:rsidR="00991A26" w:rsidRPr="00991A26">
        <w:rPr>
          <w:rFonts w:ascii="HG丸ｺﾞｼｯｸM-PRO" w:eastAsia="HG丸ｺﾞｼｯｸM-PRO" w:hAnsi="HG丸ｺﾞｼｯｸM-PRO"/>
        </w:rPr>
        <w:fldChar w:fldCharType="separate"/>
      </w:r>
      <w:r w:rsidR="009C579B" w:rsidRPr="009C579B">
        <w:rPr>
          <w:rFonts w:ascii="HG丸ｺﾞｼｯｸM-PRO" w:eastAsia="HG丸ｺﾞｼｯｸM-PRO" w:hAnsi="HG丸ｺﾞｼｯｸM-PRO" w:hint="eastAsia"/>
        </w:rPr>
        <w:t xml:space="preserve">表 </w:t>
      </w:r>
      <w:r w:rsidR="009C579B" w:rsidRPr="009C579B">
        <w:rPr>
          <w:rFonts w:ascii="HG丸ｺﾞｼｯｸM-PRO" w:eastAsia="HG丸ｺﾞｼｯｸM-PRO" w:hAnsi="HG丸ｺﾞｼｯｸM-PRO"/>
          <w:noProof/>
        </w:rPr>
        <w:t>3</w:t>
      </w:r>
      <w:r w:rsidR="009C579B" w:rsidRPr="009C579B">
        <w:rPr>
          <w:rFonts w:ascii="HG丸ｺﾞｼｯｸM-PRO" w:eastAsia="HG丸ｺﾞｼｯｸM-PRO" w:hAnsi="HG丸ｺﾞｼｯｸM-PRO" w:hint="eastAsia"/>
          <w:noProof/>
        </w:rPr>
        <w:t>.7</w:t>
      </w:r>
      <w:r w:rsidR="009C579B" w:rsidRPr="009C579B">
        <w:rPr>
          <w:rFonts w:ascii="HG丸ｺﾞｼｯｸM-PRO" w:eastAsia="HG丸ｺﾞｼｯｸM-PRO" w:hAnsi="HG丸ｺﾞｼｯｸM-PRO"/>
          <w:noProof/>
        </w:rPr>
        <w:noBreakHyphen/>
        <w:t>6</w:t>
      </w:r>
      <w:r w:rsidR="00991A26" w:rsidRPr="00991A26">
        <w:rPr>
          <w:rFonts w:ascii="HG丸ｺﾞｼｯｸM-PRO" w:eastAsia="HG丸ｺﾞｼｯｸM-PRO" w:hAnsi="HG丸ｺﾞｼｯｸM-PRO"/>
        </w:rPr>
        <w:fldChar w:fldCharType="end"/>
      </w:r>
      <w:r w:rsidR="00991A26" w:rsidRPr="00991A26">
        <w:rPr>
          <w:rFonts w:ascii="HG丸ｺﾞｼｯｸM-PRO" w:eastAsia="HG丸ｺﾞｼｯｸM-PRO" w:hAnsi="HG丸ｺﾞｼｯｸM-PRO" w:hint="eastAsia"/>
        </w:rPr>
        <w:t>）</w:t>
      </w:r>
      <w:r w:rsidR="0090798C" w:rsidRPr="0090798C">
        <w:rPr>
          <w:rFonts w:ascii="HG丸ｺﾞｼｯｸM-PRO" w:eastAsia="HG丸ｺﾞｼｯｸM-PRO" w:hAnsi="HG丸ｺﾞｼｯｸM-PRO" w:hint="eastAsia"/>
        </w:rPr>
        <w:t>。また、現場作業の簡素化により、交通規制の削減など地域住民、道路利用者への負担の軽減を図る。</w:t>
      </w:r>
    </w:p>
    <w:p w14:paraId="1F8C5851" w14:textId="3745CBCA" w:rsidR="00F72A77" w:rsidRPr="00BD756E" w:rsidRDefault="002111AB" w:rsidP="00E87494">
      <w:pPr>
        <w:pStyle w:val="af0"/>
        <w:keepNext/>
        <w:spacing w:beforeLines="0"/>
      </w:pPr>
      <w:bookmarkStart w:id="35" w:name="_Ref179320676"/>
      <w:r w:rsidRPr="00285427">
        <w:rPr>
          <w:rFonts w:hint="eastAsia"/>
        </w:rPr>
        <w:t xml:space="preserve">表 </w:t>
      </w:r>
      <w:r>
        <w:fldChar w:fldCharType="begin"/>
      </w:r>
      <w:r>
        <w:instrText xml:space="preserve"> </w:instrText>
      </w:r>
      <w:r>
        <w:rPr>
          <w:rFonts w:hint="eastAsia"/>
        </w:rPr>
        <w:instrText>STYLEREF 1 \s</w:instrText>
      </w:r>
      <w:r>
        <w:instrText xml:space="preserve"> </w:instrText>
      </w:r>
      <w:r>
        <w:fldChar w:fldCharType="separate"/>
      </w:r>
      <w:r w:rsidR="009C579B">
        <w:rPr>
          <w:noProof/>
        </w:rPr>
        <w:t>3</w:t>
      </w:r>
      <w:r>
        <w:fldChar w:fldCharType="end"/>
      </w:r>
      <w:r>
        <w:rPr>
          <w:rFonts w:hint="eastAsia"/>
          <w:lang w:eastAsia="ja-JP"/>
        </w:rPr>
        <w:t>.</w:t>
      </w:r>
      <w:r w:rsidR="004F18D6">
        <w:rPr>
          <w:rFonts w:hint="eastAsia"/>
          <w:lang w:eastAsia="ja-JP"/>
        </w:rPr>
        <w:t>7</w:t>
      </w:r>
      <w:r>
        <w:noBreakHyphen/>
      </w:r>
      <w:r w:rsidR="00317F84">
        <w:fldChar w:fldCharType="begin"/>
      </w:r>
      <w:r w:rsidR="00317F84">
        <w:instrText xml:space="preserve"> SEQ 表 \* ARABIC \s 1 </w:instrText>
      </w:r>
      <w:r w:rsidR="00317F84">
        <w:fldChar w:fldCharType="separate"/>
      </w:r>
      <w:r w:rsidR="009C579B">
        <w:rPr>
          <w:noProof/>
        </w:rPr>
        <w:t>6</w:t>
      </w:r>
      <w:r w:rsidR="00317F84">
        <w:rPr>
          <w:noProof/>
        </w:rPr>
        <w:fldChar w:fldCharType="end"/>
      </w:r>
      <w:bookmarkEnd w:id="35"/>
      <w:r>
        <w:rPr>
          <w:rFonts w:hint="eastAsia"/>
        </w:rPr>
        <w:t xml:space="preserve">　</w:t>
      </w:r>
      <w:proofErr w:type="spellStart"/>
      <w:r w:rsidR="00F72A77" w:rsidRPr="00BD756E">
        <w:rPr>
          <w:rFonts w:hint="eastAsia"/>
        </w:rPr>
        <w:t>新技術活用の効果</w:t>
      </w:r>
      <w:proofErr w:type="spellEnd"/>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5670"/>
      </w:tblGrid>
      <w:tr w:rsidR="00BD756E" w:rsidRPr="00BD756E" w14:paraId="4B2781D3" w14:textId="77777777" w:rsidTr="00252CCC">
        <w:trPr>
          <w:trHeight w:val="397"/>
          <w:jc w:val="center"/>
        </w:trPr>
        <w:tc>
          <w:tcPr>
            <w:tcW w:w="2263" w:type="dxa"/>
            <w:tcBorders>
              <w:bottom w:val="double" w:sz="4" w:space="0" w:color="auto"/>
            </w:tcBorders>
            <w:shd w:val="clear" w:color="auto" w:fill="B4C0EE"/>
            <w:vAlign w:val="center"/>
          </w:tcPr>
          <w:p w14:paraId="6624F0C4" w14:textId="77777777" w:rsidR="00F72A77" w:rsidRPr="00BD756E" w:rsidRDefault="00F72A77" w:rsidP="00A9365F">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BD756E">
              <w:rPr>
                <w:rFonts w:ascii="HG丸ｺﾞｼｯｸM-PRO" w:eastAsia="HG丸ｺﾞｼｯｸM-PRO" w:hAnsi="HG丸ｺﾞｼｯｸM-PRO" w:hint="eastAsia"/>
              </w:rPr>
              <w:t>評価項目</w:t>
            </w:r>
          </w:p>
        </w:tc>
        <w:tc>
          <w:tcPr>
            <w:tcW w:w="5670" w:type="dxa"/>
            <w:tcBorders>
              <w:bottom w:val="double" w:sz="4" w:space="0" w:color="auto"/>
            </w:tcBorders>
            <w:shd w:val="clear" w:color="auto" w:fill="B4C0EE"/>
            <w:vAlign w:val="center"/>
          </w:tcPr>
          <w:p w14:paraId="32358B23" w14:textId="77777777" w:rsidR="00F72A77" w:rsidRPr="00BD756E" w:rsidRDefault="00F72A77" w:rsidP="00A9365F">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BD756E">
              <w:rPr>
                <w:rFonts w:ascii="HG丸ｺﾞｼｯｸM-PRO" w:eastAsia="HG丸ｺﾞｼｯｸM-PRO" w:hAnsi="HG丸ｺﾞｼｯｸM-PRO" w:hint="eastAsia"/>
              </w:rPr>
              <w:t>新技術活用の効果</w:t>
            </w:r>
          </w:p>
        </w:tc>
      </w:tr>
      <w:tr w:rsidR="00BD756E" w:rsidRPr="00BD756E" w14:paraId="11F14693" w14:textId="77777777" w:rsidTr="00252CCC">
        <w:trPr>
          <w:trHeight w:val="340"/>
          <w:jc w:val="center"/>
        </w:trPr>
        <w:tc>
          <w:tcPr>
            <w:tcW w:w="2263" w:type="dxa"/>
            <w:vAlign w:val="center"/>
          </w:tcPr>
          <w:p w14:paraId="45AC59C3" w14:textId="77777777" w:rsidR="00F72A77" w:rsidRPr="00BD756E" w:rsidRDefault="00F72A77" w:rsidP="00252CCC">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BD756E">
              <w:rPr>
                <w:rFonts w:ascii="HG丸ｺﾞｼｯｸM-PRO" w:eastAsia="HG丸ｺﾞｼｯｸM-PRO" w:hAnsi="HG丸ｺﾞｼｯｸM-PRO" w:hint="eastAsia"/>
              </w:rPr>
              <w:t>経済性</w:t>
            </w:r>
          </w:p>
        </w:tc>
        <w:tc>
          <w:tcPr>
            <w:tcW w:w="5670" w:type="dxa"/>
            <w:vAlign w:val="center"/>
          </w:tcPr>
          <w:p w14:paraId="7FFC6D12" w14:textId="77777777" w:rsidR="00F72A77" w:rsidRPr="00BD756E" w:rsidRDefault="00F72A77" w:rsidP="00252CCC">
            <w:pPr>
              <w:widowControl/>
              <w:snapToGrid w:val="0"/>
              <w:spacing w:line="280" w:lineRule="exact"/>
              <w:textAlignment w:val="center"/>
              <w:rPr>
                <w:rFonts w:ascii="HG丸ｺﾞｼｯｸM-PRO" w:eastAsia="HG丸ｺﾞｼｯｸM-PRO" w:hAnsi="HG丸ｺﾞｼｯｸM-PRO" w:cs="Meiryo UI"/>
                <w:kern w:val="24"/>
                <w:szCs w:val="21"/>
              </w:rPr>
            </w:pPr>
            <w:r w:rsidRPr="00BD756E">
              <w:rPr>
                <w:rFonts w:ascii="HG丸ｺﾞｼｯｸM-PRO" w:eastAsia="HG丸ｺﾞｼｯｸM-PRO" w:hAnsi="HG丸ｺﾞｼｯｸM-PRO" w:hint="eastAsia"/>
              </w:rPr>
              <w:t>コスト縮減</w:t>
            </w:r>
          </w:p>
        </w:tc>
      </w:tr>
      <w:tr w:rsidR="00BD756E" w:rsidRPr="00BD756E" w14:paraId="01A55C41" w14:textId="77777777" w:rsidTr="00252CCC">
        <w:trPr>
          <w:trHeight w:val="340"/>
          <w:jc w:val="center"/>
        </w:trPr>
        <w:tc>
          <w:tcPr>
            <w:tcW w:w="2263" w:type="dxa"/>
            <w:vAlign w:val="center"/>
          </w:tcPr>
          <w:p w14:paraId="702D32C4" w14:textId="0916E1F2" w:rsidR="00F72A77" w:rsidRPr="00BD756E" w:rsidRDefault="00F72A77" w:rsidP="00252CCC">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BD756E">
              <w:rPr>
                <w:rFonts w:ascii="HG丸ｺﾞｼｯｸM-PRO" w:eastAsia="HG丸ｺﾞｼｯｸM-PRO" w:hAnsi="HG丸ｺﾞｼｯｸM-PRO" w:hint="eastAsia"/>
              </w:rPr>
              <w:t>工</w:t>
            </w:r>
            <w:r w:rsidR="003049D4">
              <w:rPr>
                <w:rFonts w:ascii="HG丸ｺﾞｼｯｸM-PRO" w:eastAsia="HG丸ｺﾞｼｯｸM-PRO" w:hAnsi="HG丸ｺﾞｼｯｸM-PRO" w:hint="eastAsia"/>
              </w:rPr>
              <w:t xml:space="preserve">　</w:t>
            </w:r>
            <w:r w:rsidRPr="00BD756E">
              <w:rPr>
                <w:rFonts w:ascii="HG丸ｺﾞｼｯｸM-PRO" w:eastAsia="HG丸ｺﾞｼｯｸM-PRO" w:hAnsi="HG丸ｺﾞｼｯｸM-PRO" w:hint="eastAsia"/>
              </w:rPr>
              <w:t>程</w:t>
            </w:r>
          </w:p>
        </w:tc>
        <w:tc>
          <w:tcPr>
            <w:tcW w:w="5670" w:type="dxa"/>
            <w:vAlign w:val="center"/>
          </w:tcPr>
          <w:p w14:paraId="11018058" w14:textId="77777777" w:rsidR="00F72A77" w:rsidRPr="00BD756E" w:rsidRDefault="00F72A77" w:rsidP="00252CCC">
            <w:pPr>
              <w:widowControl/>
              <w:snapToGrid w:val="0"/>
              <w:spacing w:line="280" w:lineRule="exact"/>
              <w:textAlignment w:val="center"/>
              <w:rPr>
                <w:rFonts w:ascii="HG丸ｺﾞｼｯｸM-PRO" w:eastAsia="HG丸ｺﾞｼｯｸM-PRO" w:hAnsi="HG丸ｺﾞｼｯｸM-PRO" w:cs="Meiryo UI"/>
                <w:kern w:val="24"/>
                <w:szCs w:val="21"/>
              </w:rPr>
            </w:pPr>
            <w:r w:rsidRPr="00BD756E">
              <w:rPr>
                <w:rFonts w:ascii="HG丸ｺﾞｼｯｸM-PRO" w:eastAsia="HG丸ｺﾞｼｯｸM-PRO" w:hAnsi="HG丸ｺﾞｼｯｸM-PRO" w:hint="eastAsia"/>
              </w:rPr>
              <w:t>工期短縮、規制時間の短縮（交通への影響低減）</w:t>
            </w:r>
          </w:p>
        </w:tc>
      </w:tr>
    </w:tbl>
    <w:p w14:paraId="7FF7F3B8" w14:textId="77777777" w:rsidR="00F72A77" w:rsidRDefault="00F72A77" w:rsidP="00F72A77">
      <w:pPr>
        <w:widowControl/>
        <w:ind w:left="210" w:hangingChars="100" w:hanging="210"/>
        <w:jc w:val="left"/>
        <w:rPr>
          <w:rFonts w:ascii="HG丸ｺﾞｼｯｸM-PRO" w:eastAsia="HG丸ｺﾞｼｯｸM-PRO" w:hAnsi="HG丸ｺﾞｼｯｸM-PRO"/>
          <w:szCs w:val="21"/>
        </w:rPr>
      </w:pPr>
    </w:p>
    <w:p w14:paraId="664DE655" w14:textId="77777777" w:rsidR="00F72A77" w:rsidRPr="00BD756E" w:rsidRDefault="00F72A77" w:rsidP="004F5ECA">
      <w:pPr>
        <w:pStyle w:val="4"/>
        <w:ind w:left="885"/>
      </w:pPr>
      <w:bookmarkStart w:id="36" w:name="_Toc174527896"/>
      <w:proofErr w:type="spellStart"/>
      <w:r w:rsidRPr="00BD756E">
        <w:rPr>
          <w:rFonts w:hint="eastAsia"/>
        </w:rPr>
        <w:t>定期点検</w:t>
      </w:r>
      <w:bookmarkEnd w:id="36"/>
      <w:proofErr w:type="spellEnd"/>
    </w:p>
    <w:p w14:paraId="558A3AE5" w14:textId="5113955C" w:rsidR="00F72A77" w:rsidRPr="00980AB1" w:rsidRDefault="00F72A77" w:rsidP="00036952">
      <w:pPr>
        <w:ind w:leftChars="100" w:left="210" w:firstLineChars="100" w:firstLine="210"/>
        <w:rPr>
          <w:rFonts w:ascii="HG丸ｺﾞｼｯｸM-PRO" w:eastAsia="HG丸ｺﾞｼｯｸM-PRO"/>
        </w:rPr>
      </w:pPr>
      <w:r w:rsidRPr="00BD756E">
        <w:rPr>
          <w:rFonts w:ascii="HG丸ｺﾞｼｯｸM-PRO" w:eastAsia="HG丸ｺﾞｼｯｸM-PRO" w:hint="eastAsia"/>
        </w:rPr>
        <w:t>大阪府では、定期点検において、従来技術よりもコスト縮減や作業時間の短縮（効率化）などの効果が見込まれる場合に、点検支援技術性能カタログに掲載されている新技術を導入して</w:t>
      </w:r>
      <w:r w:rsidR="002E2955" w:rsidRPr="00BD756E">
        <w:rPr>
          <w:rFonts w:ascii="HG丸ｺﾞｼｯｸM-PRO" w:eastAsia="HG丸ｺﾞｼｯｸM-PRO" w:hint="eastAsia"/>
        </w:rPr>
        <w:t>いる</w:t>
      </w:r>
      <w:r w:rsidRPr="00BD756E">
        <w:rPr>
          <w:rFonts w:ascii="HG丸ｺﾞｼｯｸM-PRO" w:eastAsia="HG丸ｺﾞｼｯｸM-PRO" w:hint="eastAsia"/>
        </w:rPr>
        <w:t>。</w:t>
      </w:r>
      <w:r w:rsidR="00531F16">
        <w:rPr>
          <w:rFonts w:ascii="HG丸ｺﾞｼｯｸM-PRO" w:eastAsia="HG丸ｺﾞｼｯｸM-PRO" w:hint="eastAsia"/>
        </w:rPr>
        <w:t>小規模附属物</w:t>
      </w:r>
      <w:r w:rsidR="00366CFC">
        <w:rPr>
          <w:rFonts w:ascii="HG丸ｺﾞｼｯｸM-PRO" w:eastAsia="HG丸ｺﾞｼｯｸM-PRO" w:hint="eastAsia"/>
        </w:rPr>
        <w:t>に対しては、</w:t>
      </w:r>
      <w:r w:rsidR="00225A59">
        <w:rPr>
          <w:rFonts w:ascii="HG丸ｺﾞｼｯｸM-PRO" w:eastAsia="HG丸ｺﾞｼｯｸM-PRO" w:hint="eastAsia"/>
        </w:rPr>
        <w:t>支柱基部</w:t>
      </w:r>
      <w:r w:rsidR="0057259C">
        <w:rPr>
          <w:rFonts w:ascii="HG丸ｺﾞｼｯｸM-PRO" w:eastAsia="HG丸ｺﾞｼｯｸM-PRO" w:hint="eastAsia"/>
        </w:rPr>
        <w:t>の</w:t>
      </w:r>
      <w:bookmarkStart w:id="37" w:name="_Hlk180517319"/>
      <w:r w:rsidR="00366CFC">
        <w:rPr>
          <w:rFonts w:ascii="HG丸ｺﾞｼｯｸM-PRO" w:eastAsia="HG丸ｺﾞｼｯｸM-PRO" w:hint="eastAsia"/>
        </w:rPr>
        <w:t>腐食や亀裂などの</w:t>
      </w:r>
      <w:bookmarkEnd w:id="37"/>
      <w:r w:rsidR="00366CFC">
        <w:rPr>
          <w:rFonts w:ascii="HG丸ｺﾞｼｯｸM-PRO" w:eastAsia="HG丸ｺﾞｼｯｸM-PRO" w:hint="eastAsia"/>
        </w:rPr>
        <w:t>変状を非破壊で検査する「</w:t>
      </w:r>
      <w:bookmarkStart w:id="38" w:name="_Hlk180786901"/>
      <w:r w:rsidR="00366CFC">
        <w:rPr>
          <w:rFonts w:ascii="HG丸ｺﾞｼｯｸM-PRO" w:eastAsia="HG丸ｺﾞｼｯｸM-PRO" w:hint="eastAsia"/>
        </w:rPr>
        <w:t>超音波による</w:t>
      </w:r>
      <w:r w:rsidR="00225A59">
        <w:rPr>
          <w:rFonts w:ascii="HG丸ｺﾞｼｯｸM-PRO" w:eastAsia="HG丸ｺﾞｼｯｸM-PRO" w:hint="eastAsia"/>
        </w:rPr>
        <w:t>路面境界部</w:t>
      </w:r>
      <w:r w:rsidR="00BD756E" w:rsidRPr="00BD756E">
        <w:rPr>
          <w:rFonts w:ascii="HG丸ｺﾞｼｯｸM-PRO" w:eastAsia="HG丸ｺﾞｼｯｸM-PRO" w:hint="eastAsia"/>
        </w:rPr>
        <w:t>の</w:t>
      </w:r>
      <w:r w:rsidR="00ED409C">
        <w:rPr>
          <w:rFonts w:ascii="HG丸ｺﾞｼｯｸM-PRO" w:eastAsia="HG丸ｺﾞｼｯｸM-PRO" w:hint="eastAsia"/>
        </w:rPr>
        <w:t>非破壊</w:t>
      </w:r>
      <w:r w:rsidR="00BD756E" w:rsidRPr="00BD756E">
        <w:rPr>
          <w:rFonts w:ascii="HG丸ｺﾞｼｯｸM-PRO" w:eastAsia="HG丸ｺﾞｼｯｸM-PRO" w:hint="eastAsia"/>
        </w:rPr>
        <w:t>変状</w:t>
      </w:r>
      <w:r w:rsidR="00ED409C">
        <w:rPr>
          <w:rFonts w:ascii="HG丸ｺﾞｼｯｸM-PRO" w:eastAsia="HG丸ｺﾞｼｯｸM-PRO" w:hint="eastAsia"/>
        </w:rPr>
        <w:t>調査</w:t>
      </w:r>
      <w:bookmarkEnd w:id="38"/>
      <w:r w:rsidR="00366CFC">
        <w:rPr>
          <w:rFonts w:ascii="HG丸ｺﾞｼｯｸM-PRO" w:eastAsia="HG丸ｺﾞｼｯｸM-PRO" w:hint="eastAsia"/>
        </w:rPr>
        <w:t>」</w:t>
      </w:r>
      <w:r w:rsidRPr="00BD756E">
        <w:rPr>
          <w:rFonts w:ascii="HG丸ｺﾞｼｯｸM-PRO" w:eastAsia="HG丸ｺﾞｼｯｸM-PRO" w:hint="eastAsia"/>
        </w:rPr>
        <w:t>などの</w:t>
      </w:r>
      <w:r w:rsidR="00366CFC">
        <w:rPr>
          <w:rFonts w:ascii="HG丸ｺﾞｼｯｸM-PRO" w:eastAsia="HG丸ｺﾞｼｯｸM-PRO" w:hint="eastAsia"/>
        </w:rPr>
        <w:t>新技術</w:t>
      </w:r>
      <w:r w:rsidR="0015721F">
        <w:rPr>
          <w:rFonts w:ascii="HG丸ｺﾞｼｯｸM-PRO" w:eastAsia="HG丸ｺﾞｼｯｸM-PRO" w:hint="eastAsia"/>
        </w:rPr>
        <w:t>の</w:t>
      </w:r>
      <w:r w:rsidRPr="00BD756E">
        <w:rPr>
          <w:rFonts w:ascii="HG丸ｺﾞｼｯｸM-PRO" w:eastAsia="HG丸ｺﾞｼｯｸM-PRO" w:hint="eastAsia"/>
        </w:rPr>
        <w:t>活用を今後も推進</w:t>
      </w:r>
      <w:r w:rsidR="002E2955" w:rsidRPr="00BD756E">
        <w:rPr>
          <w:rFonts w:ascii="HG丸ｺﾞｼｯｸM-PRO" w:eastAsia="HG丸ｺﾞｼｯｸM-PRO" w:hint="eastAsia"/>
        </w:rPr>
        <w:t>す</w:t>
      </w:r>
      <w:r w:rsidR="00E04AA5" w:rsidRPr="00BD756E">
        <w:rPr>
          <w:rFonts w:ascii="HG丸ｺﾞｼｯｸM-PRO" w:eastAsia="HG丸ｺﾞｼｯｸM-PRO" w:hint="eastAsia"/>
        </w:rPr>
        <w:t>る</w:t>
      </w:r>
      <w:r w:rsidRPr="00BD756E">
        <w:rPr>
          <w:rFonts w:ascii="HG丸ｺﾞｼｯｸM-PRO" w:eastAsia="HG丸ｺﾞｼｯｸM-PRO" w:hint="eastAsia"/>
        </w:rPr>
        <w:t>。</w:t>
      </w:r>
      <w:r w:rsidR="00366CFC">
        <w:rPr>
          <w:rFonts w:ascii="HG丸ｺﾞｼｯｸM-PRO" w:eastAsia="HG丸ｺﾞｼｯｸM-PRO" w:hint="eastAsia"/>
        </w:rPr>
        <w:t>「超音波による</w:t>
      </w:r>
      <w:r w:rsidR="00225A59">
        <w:rPr>
          <w:rFonts w:ascii="HG丸ｺﾞｼｯｸM-PRO" w:eastAsia="HG丸ｺﾞｼｯｸM-PRO" w:hint="eastAsia"/>
        </w:rPr>
        <w:t>路面境界部</w:t>
      </w:r>
      <w:r w:rsidR="00366CFC" w:rsidRPr="00BD756E">
        <w:rPr>
          <w:rFonts w:ascii="HG丸ｺﾞｼｯｸM-PRO" w:eastAsia="HG丸ｺﾞｼｯｸM-PRO" w:hint="eastAsia"/>
        </w:rPr>
        <w:t>の変状</w:t>
      </w:r>
      <w:r w:rsidR="00ED409C">
        <w:rPr>
          <w:rFonts w:ascii="HG丸ｺﾞｼｯｸM-PRO" w:eastAsia="HG丸ｺﾞｼｯｸM-PRO" w:hint="eastAsia"/>
        </w:rPr>
        <w:t>調査</w:t>
      </w:r>
      <w:r w:rsidR="00366CFC">
        <w:rPr>
          <w:rFonts w:ascii="HG丸ｺﾞｼｯｸM-PRO" w:eastAsia="HG丸ｺﾞｼｯｸM-PRO" w:hint="eastAsia"/>
        </w:rPr>
        <w:t>」</w:t>
      </w:r>
      <w:r w:rsidR="00A2604C">
        <w:rPr>
          <w:rFonts w:ascii="HG丸ｺﾞｼｯｸM-PRO" w:eastAsia="HG丸ｺﾞｼｯｸM-PRO" w:hint="eastAsia"/>
        </w:rPr>
        <w:t>を用いることにより、</w:t>
      </w:r>
      <w:r w:rsidR="00980AB1">
        <w:rPr>
          <w:rFonts w:ascii="HG丸ｺﾞｼｯｸM-PRO" w:eastAsia="HG丸ｺﾞｼｯｸM-PRO" w:hint="eastAsia"/>
        </w:rPr>
        <w:t>掘削を行わずに</w:t>
      </w:r>
      <w:r w:rsidR="00225A59">
        <w:rPr>
          <w:rFonts w:ascii="HG丸ｺﾞｼｯｸM-PRO" w:eastAsia="HG丸ｺﾞｼｯｸM-PRO" w:hint="eastAsia"/>
        </w:rPr>
        <w:t>支柱基部</w:t>
      </w:r>
      <w:r w:rsidR="00980AB1">
        <w:rPr>
          <w:rFonts w:ascii="HG丸ｺﾞｼｯｸM-PRO" w:eastAsia="HG丸ｺﾞｼｯｸM-PRO" w:hint="eastAsia"/>
        </w:rPr>
        <w:t>の変状検査が可能となる。</w:t>
      </w:r>
    </w:p>
    <w:p w14:paraId="67E8424B" w14:textId="77777777" w:rsidR="007A1C94" w:rsidRPr="00980AB1" w:rsidRDefault="007A1C94">
      <w:pPr>
        <w:widowControl/>
        <w:jc w:val="left"/>
      </w:pPr>
    </w:p>
    <w:p w14:paraId="54441B33" w14:textId="77777777" w:rsidR="007A1C94" w:rsidRDefault="007A1C94" w:rsidP="007A1C94">
      <w:pPr>
        <w:pStyle w:val="4"/>
        <w:ind w:left="885"/>
      </w:pPr>
      <w:bookmarkStart w:id="39" w:name="_Toc174527897"/>
      <w:proofErr w:type="spellStart"/>
      <w:r>
        <w:rPr>
          <w:rFonts w:hint="eastAsia"/>
        </w:rPr>
        <w:t>措置</w:t>
      </w:r>
      <w:bookmarkEnd w:id="39"/>
      <w:proofErr w:type="spellEnd"/>
    </w:p>
    <w:p w14:paraId="53D45934" w14:textId="33B84916" w:rsidR="007A1C94" w:rsidRDefault="007A1C94" w:rsidP="007A1C94">
      <w:pPr>
        <w:ind w:leftChars="100" w:left="210" w:firstLineChars="100" w:firstLine="210"/>
      </w:pPr>
      <w:r w:rsidRPr="00036952">
        <w:rPr>
          <w:rFonts w:ascii="HG丸ｺﾞｼｯｸM-PRO" w:eastAsia="HG丸ｺﾞｼｯｸM-PRO" w:hint="eastAsia"/>
        </w:rPr>
        <w:t>大阪府では、修繕工事において、従来技術よりもコスト縮減や安全性向上などの効果が見込まれる場合に、新技術情報提供システム（NETIS）に掲載されている新技術等を導入</w:t>
      </w:r>
      <w:r>
        <w:rPr>
          <w:rFonts w:ascii="HG丸ｺﾞｼｯｸM-PRO" w:eastAsia="HG丸ｺﾞｼｯｸM-PRO" w:hint="eastAsia"/>
        </w:rPr>
        <w:t>している</w:t>
      </w:r>
      <w:r w:rsidRPr="00036952">
        <w:rPr>
          <w:rFonts w:ascii="HG丸ｺﾞｼｯｸM-PRO" w:eastAsia="HG丸ｺﾞｼｯｸM-PRO" w:hint="eastAsia"/>
        </w:rPr>
        <w:t>。</w:t>
      </w:r>
      <w:r w:rsidR="00531F16">
        <w:rPr>
          <w:rFonts w:ascii="HG丸ｺﾞｼｯｸM-PRO" w:eastAsia="HG丸ｺﾞｼｯｸM-PRO" w:hint="eastAsia"/>
        </w:rPr>
        <w:t>小規模附属物</w:t>
      </w:r>
      <w:r w:rsidR="00C60ED1">
        <w:rPr>
          <w:rFonts w:ascii="HG丸ｺﾞｼｯｸM-PRO" w:eastAsia="HG丸ｺﾞｼｯｸM-PRO" w:hint="eastAsia"/>
        </w:rPr>
        <w:t>に</w:t>
      </w:r>
      <w:r w:rsidRPr="00036952">
        <w:rPr>
          <w:rFonts w:ascii="HG丸ｺﾞｼｯｸM-PRO" w:eastAsia="HG丸ｺﾞｼｯｸM-PRO" w:hint="eastAsia"/>
        </w:rPr>
        <w:t>効果が期待できる技術の活用を今後も推進</w:t>
      </w:r>
      <w:r>
        <w:rPr>
          <w:rFonts w:ascii="HG丸ｺﾞｼｯｸM-PRO" w:eastAsia="HG丸ｺﾞｼｯｸM-PRO" w:hint="eastAsia"/>
        </w:rPr>
        <w:t>する</w:t>
      </w:r>
      <w:r w:rsidRPr="00036952">
        <w:rPr>
          <w:rFonts w:ascii="HG丸ｺﾞｼｯｸM-PRO" w:eastAsia="HG丸ｺﾞｼｯｸM-PRO" w:hint="eastAsia"/>
        </w:rPr>
        <w:t>。</w:t>
      </w:r>
    </w:p>
    <w:p w14:paraId="146F0C64" w14:textId="51AA3FC6" w:rsidR="0051379A" w:rsidRDefault="0051379A">
      <w:pPr>
        <w:widowControl/>
        <w:jc w:val="left"/>
      </w:pPr>
    </w:p>
    <w:p w14:paraId="18559AF1" w14:textId="2A2C8B79" w:rsidR="009C579B" w:rsidRDefault="000C04BB" w:rsidP="000C04BB">
      <w:pPr>
        <w:pStyle w:val="3"/>
      </w:pPr>
      <w:bookmarkStart w:id="40" w:name="_Toc181264963"/>
      <w:r>
        <w:rPr>
          <w:rFonts w:hint="eastAsia"/>
        </w:rPr>
        <w:t>効果検証</w:t>
      </w:r>
      <w:bookmarkEnd w:id="40"/>
    </w:p>
    <w:p w14:paraId="0048D04E" w14:textId="2A79C1E2" w:rsidR="00F72A77" w:rsidRPr="00BD756E" w:rsidRDefault="000C04BB" w:rsidP="00036952">
      <w:pPr>
        <w:pStyle w:val="4"/>
        <w:ind w:left="885"/>
        <w:rPr>
          <w:lang w:eastAsia="ja-JP"/>
        </w:rPr>
      </w:pPr>
      <w:r>
        <w:rPr>
          <w:rFonts w:hint="eastAsia"/>
          <w:lang w:eastAsia="ja-JP"/>
        </w:rPr>
        <w:t>縮減効果</w:t>
      </w:r>
    </w:p>
    <w:p w14:paraId="613BBFCE" w14:textId="1373CF77" w:rsidR="00BD756E" w:rsidRPr="00BD756E" w:rsidRDefault="00454B1B" w:rsidP="00BD756E">
      <w:pPr>
        <w:ind w:leftChars="100" w:left="210" w:firstLineChars="100" w:firstLine="210"/>
        <w:rPr>
          <w:rFonts w:ascii="HG丸ｺﾞｼｯｸM-PRO" w:eastAsia="HG丸ｺﾞｼｯｸM-PRO"/>
        </w:rPr>
      </w:pPr>
      <w:r>
        <w:rPr>
          <w:rFonts w:ascii="HG丸ｺﾞｼｯｸM-PRO" w:eastAsia="HG丸ｺﾞｼｯｸM-PRO" w:hint="eastAsia"/>
        </w:rPr>
        <w:t>定期</w:t>
      </w:r>
      <w:r w:rsidR="00BD756E" w:rsidRPr="00BD756E">
        <w:rPr>
          <w:rFonts w:ascii="HG丸ｺﾞｼｯｸM-PRO" w:eastAsia="HG丸ｺﾞｼｯｸM-PRO" w:hint="eastAsia"/>
        </w:rPr>
        <w:t>点検</w:t>
      </w:r>
      <w:r w:rsidR="00C3194C">
        <w:rPr>
          <w:rFonts w:ascii="HG丸ｺﾞｼｯｸM-PRO" w:eastAsia="HG丸ｺﾞｼｯｸM-PRO" w:hint="eastAsia"/>
        </w:rPr>
        <w:t>において、</w:t>
      </w:r>
      <w:r>
        <w:rPr>
          <w:rFonts w:ascii="HG丸ｺﾞｼｯｸM-PRO" w:eastAsia="HG丸ｺﾞｼｯｸM-PRO" w:hint="eastAsia"/>
        </w:rPr>
        <w:t>支柱基部の詳細調査に</w:t>
      </w:r>
      <w:r w:rsidR="00C3194C">
        <w:rPr>
          <w:rFonts w:ascii="HG丸ｺﾞｼｯｸM-PRO" w:eastAsia="HG丸ｺﾞｼｯｸM-PRO" w:hint="eastAsia"/>
        </w:rPr>
        <w:t>「</w:t>
      </w:r>
      <w:r w:rsidR="00ED409C" w:rsidRPr="00ED409C">
        <w:rPr>
          <w:rFonts w:ascii="HG丸ｺﾞｼｯｸM-PRO" w:eastAsia="HG丸ｺﾞｼｯｸM-PRO" w:hint="eastAsia"/>
        </w:rPr>
        <w:t>超音波による路面境界部の非破壊変状調査</w:t>
      </w:r>
      <w:r w:rsidR="00C3194C">
        <w:rPr>
          <w:rFonts w:ascii="HG丸ｺﾞｼｯｸM-PRO" w:eastAsia="HG丸ｺﾞｼｯｸM-PRO" w:hint="eastAsia"/>
        </w:rPr>
        <w:t>」の</w:t>
      </w:r>
      <w:r w:rsidR="00C3194C" w:rsidRPr="00991A26">
        <w:rPr>
          <w:rFonts w:ascii="HG丸ｺﾞｼｯｸM-PRO" w:eastAsia="HG丸ｺﾞｼｯｸM-PRO" w:hint="eastAsia"/>
        </w:rPr>
        <w:t>新技術</w:t>
      </w:r>
      <w:r w:rsidR="00BD756E" w:rsidRPr="00BD756E">
        <w:rPr>
          <w:rFonts w:ascii="HG丸ｺﾞｼｯｸM-PRO" w:eastAsia="HG丸ｺﾞｼｯｸM-PRO" w:hint="eastAsia"/>
        </w:rPr>
        <w:t>を</w:t>
      </w:r>
      <w:r w:rsidR="00C3194C">
        <w:rPr>
          <w:rFonts w:ascii="HG丸ｺﾞｼｯｸM-PRO" w:eastAsia="HG丸ｺﾞｼｯｸM-PRO" w:hint="eastAsia"/>
        </w:rPr>
        <w:t>活用することで</w:t>
      </w:r>
      <w:r>
        <w:rPr>
          <w:rFonts w:ascii="HG丸ｺﾞｼｯｸM-PRO" w:eastAsia="HG丸ｺﾞｼｯｸM-PRO" w:hint="eastAsia"/>
        </w:rPr>
        <w:t>、</w:t>
      </w:r>
      <w:r w:rsidR="00BD756E" w:rsidRPr="00BD756E">
        <w:rPr>
          <w:rFonts w:ascii="HG丸ｺﾞｼｯｸM-PRO" w:eastAsia="HG丸ｺﾞｼｯｸM-PRO" w:hint="eastAsia"/>
        </w:rPr>
        <w:t>約</w:t>
      </w:r>
      <w:r w:rsidR="006E0ECD">
        <w:rPr>
          <w:rFonts w:ascii="HG丸ｺﾞｼｯｸM-PRO" w:eastAsia="HG丸ｺﾞｼｯｸM-PRO" w:hint="eastAsia"/>
        </w:rPr>
        <w:t>3</w:t>
      </w:r>
      <w:r w:rsidR="00BD756E" w:rsidRPr="00BD756E">
        <w:rPr>
          <w:rFonts w:ascii="HG丸ｺﾞｼｯｸM-PRO" w:eastAsia="HG丸ｺﾞｼｯｸM-PRO" w:hint="eastAsia"/>
        </w:rPr>
        <w:t>割程度のコスト縮減を目指す。</w:t>
      </w:r>
    </w:p>
    <w:p w14:paraId="712CB500" w14:textId="406CC019" w:rsidR="00BD756E" w:rsidRPr="00BD756E" w:rsidRDefault="002111AB" w:rsidP="00BD756E">
      <w:pPr>
        <w:keepLines/>
        <w:spacing w:beforeLines="50" w:before="180"/>
        <w:jc w:val="center"/>
        <w:rPr>
          <w:rFonts w:ascii="HG丸ｺﾞｼｯｸM-PRO" w:eastAsia="HG丸ｺﾞｼｯｸM-PRO" w:hAnsi="HG丸ｺﾞｼｯｸM-PRO"/>
          <w:bCs/>
          <w:szCs w:val="20"/>
          <w:lang w:val="x-none"/>
        </w:rPr>
      </w:pPr>
      <w:r w:rsidRPr="002111AB">
        <w:rPr>
          <w:rFonts w:ascii="HG丸ｺﾞｼｯｸM-PRO" w:eastAsia="HG丸ｺﾞｼｯｸM-PRO" w:hAnsi="HG丸ｺﾞｼｯｸM-PRO" w:hint="eastAsia"/>
        </w:rPr>
        <w:t xml:space="preserve">表 </w:t>
      </w:r>
      <w:r w:rsidRPr="002111AB">
        <w:rPr>
          <w:rFonts w:ascii="HG丸ｺﾞｼｯｸM-PRO" w:eastAsia="HG丸ｺﾞｼｯｸM-PRO" w:hAnsi="HG丸ｺﾞｼｯｸM-PRO"/>
        </w:rPr>
        <w:fldChar w:fldCharType="begin"/>
      </w:r>
      <w:r w:rsidRPr="002111AB">
        <w:rPr>
          <w:rFonts w:ascii="HG丸ｺﾞｼｯｸM-PRO" w:eastAsia="HG丸ｺﾞｼｯｸM-PRO" w:hAnsi="HG丸ｺﾞｼｯｸM-PRO"/>
        </w:rPr>
        <w:instrText xml:space="preserve"> </w:instrText>
      </w:r>
      <w:r w:rsidRPr="002111AB">
        <w:rPr>
          <w:rFonts w:ascii="HG丸ｺﾞｼｯｸM-PRO" w:eastAsia="HG丸ｺﾞｼｯｸM-PRO" w:hAnsi="HG丸ｺﾞｼｯｸM-PRO" w:hint="eastAsia"/>
        </w:rPr>
        <w:instrText>STYLEREF 1 \s</w:instrText>
      </w:r>
      <w:r w:rsidRPr="002111AB">
        <w:rPr>
          <w:rFonts w:ascii="HG丸ｺﾞｼｯｸM-PRO" w:eastAsia="HG丸ｺﾞｼｯｸM-PRO" w:hAnsi="HG丸ｺﾞｼｯｸM-PRO"/>
        </w:rPr>
        <w:instrText xml:space="preserve"> </w:instrText>
      </w:r>
      <w:r w:rsidRPr="002111AB">
        <w:rPr>
          <w:rFonts w:ascii="HG丸ｺﾞｼｯｸM-PRO" w:eastAsia="HG丸ｺﾞｼｯｸM-PRO" w:hAnsi="HG丸ｺﾞｼｯｸM-PRO"/>
        </w:rPr>
        <w:fldChar w:fldCharType="separate"/>
      </w:r>
      <w:r w:rsidR="009C579B">
        <w:rPr>
          <w:rFonts w:ascii="HG丸ｺﾞｼｯｸM-PRO" w:eastAsia="HG丸ｺﾞｼｯｸM-PRO" w:hAnsi="HG丸ｺﾞｼｯｸM-PRO"/>
          <w:noProof/>
        </w:rPr>
        <w:t>3</w:t>
      </w:r>
      <w:r w:rsidRPr="002111AB">
        <w:rPr>
          <w:rFonts w:ascii="HG丸ｺﾞｼｯｸM-PRO" w:eastAsia="HG丸ｺﾞｼｯｸM-PRO" w:hAnsi="HG丸ｺﾞｼｯｸM-PRO"/>
        </w:rPr>
        <w:fldChar w:fldCharType="end"/>
      </w:r>
      <w:r w:rsidRPr="002111AB">
        <w:rPr>
          <w:rFonts w:ascii="HG丸ｺﾞｼｯｸM-PRO" w:eastAsia="HG丸ｺﾞｼｯｸM-PRO" w:hAnsi="HG丸ｺﾞｼｯｸM-PRO" w:hint="eastAsia"/>
        </w:rPr>
        <w:t>.</w:t>
      </w:r>
      <w:r w:rsidR="004F18D6">
        <w:rPr>
          <w:rFonts w:ascii="HG丸ｺﾞｼｯｸM-PRO" w:eastAsia="HG丸ｺﾞｼｯｸM-PRO" w:hAnsi="HG丸ｺﾞｼｯｸM-PRO" w:hint="eastAsia"/>
        </w:rPr>
        <w:t>7</w:t>
      </w:r>
      <w:r w:rsidRPr="002111AB">
        <w:rPr>
          <w:rFonts w:ascii="HG丸ｺﾞｼｯｸM-PRO" w:eastAsia="HG丸ｺﾞｼｯｸM-PRO" w:hAnsi="HG丸ｺﾞｼｯｸM-PRO"/>
        </w:rPr>
        <w:noBreakHyphen/>
      </w:r>
      <w:r w:rsidRPr="002111AB">
        <w:rPr>
          <w:rFonts w:ascii="HG丸ｺﾞｼｯｸM-PRO" w:eastAsia="HG丸ｺﾞｼｯｸM-PRO" w:hAnsi="HG丸ｺﾞｼｯｸM-PRO"/>
        </w:rPr>
        <w:fldChar w:fldCharType="begin"/>
      </w:r>
      <w:r w:rsidRPr="002111AB">
        <w:rPr>
          <w:rFonts w:ascii="HG丸ｺﾞｼｯｸM-PRO" w:eastAsia="HG丸ｺﾞｼｯｸM-PRO" w:hAnsi="HG丸ｺﾞｼｯｸM-PRO"/>
        </w:rPr>
        <w:instrText xml:space="preserve"> SEQ 表 \* ARABIC \s 1 </w:instrText>
      </w:r>
      <w:r w:rsidRPr="002111AB">
        <w:rPr>
          <w:rFonts w:ascii="HG丸ｺﾞｼｯｸM-PRO" w:eastAsia="HG丸ｺﾞｼｯｸM-PRO" w:hAnsi="HG丸ｺﾞｼｯｸM-PRO"/>
        </w:rPr>
        <w:fldChar w:fldCharType="separate"/>
      </w:r>
      <w:r w:rsidR="009C579B">
        <w:rPr>
          <w:rFonts w:ascii="HG丸ｺﾞｼｯｸM-PRO" w:eastAsia="HG丸ｺﾞｼｯｸM-PRO" w:hAnsi="HG丸ｺﾞｼｯｸM-PRO"/>
          <w:noProof/>
        </w:rPr>
        <w:t>7</w:t>
      </w:r>
      <w:r w:rsidRPr="002111AB">
        <w:rPr>
          <w:rFonts w:ascii="HG丸ｺﾞｼｯｸM-PRO" w:eastAsia="HG丸ｺﾞｼｯｸM-PRO" w:hAnsi="HG丸ｺﾞｼｯｸM-PRO"/>
          <w:noProof/>
        </w:rPr>
        <w:fldChar w:fldCharType="end"/>
      </w:r>
      <w:r w:rsidRPr="002111AB">
        <w:rPr>
          <w:rFonts w:ascii="HG丸ｺﾞｼｯｸM-PRO" w:eastAsia="HG丸ｺﾞｼｯｸM-PRO" w:hAnsi="HG丸ｺﾞｼｯｸM-PRO" w:hint="eastAsia"/>
        </w:rPr>
        <w:t xml:space="preserve">　</w:t>
      </w:r>
      <w:proofErr w:type="spellStart"/>
      <w:r w:rsidR="00BD756E" w:rsidRPr="00BD756E">
        <w:rPr>
          <w:rFonts w:ascii="HG丸ｺﾞｼｯｸM-PRO" w:eastAsia="HG丸ｺﾞｼｯｸM-PRO" w:hAnsi="HG丸ｺﾞｼｯｸM-PRO" w:hint="eastAsia"/>
          <w:bCs/>
          <w:szCs w:val="20"/>
          <w:lang w:val="x-none" w:eastAsia="x-none"/>
        </w:rPr>
        <w:t>新技術活用</w:t>
      </w:r>
      <w:r w:rsidR="00BD756E" w:rsidRPr="00BD756E">
        <w:rPr>
          <w:rFonts w:ascii="HG丸ｺﾞｼｯｸM-PRO" w:eastAsia="HG丸ｺﾞｼｯｸM-PRO" w:hAnsi="HG丸ｺﾞｼｯｸM-PRO" w:hint="eastAsia"/>
          <w:bCs/>
          <w:szCs w:val="20"/>
          <w:lang w:val="x-none"/>
        </w:rPr>
        <w:t>によるコスト縮減効果</w:t>
      </w:r>
      <w:proofErr w:type="spellEnd"/>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4394"/>
        <w:gridCol w:w="1701"/>
      </w:tblGrid>
      <w:tr w:rsidR="00AB4C31" w:rsidRPr="00BD756E" w14:paraId="6D5AC3F6" w14:textId="77777777" w:rsidTr="007F573D">
        <w:trPr>
          <w:trHeight w:val="397"/>
          <w:jc w:val="center"/>
        </w:trPr>
        <w:tc>
          <w:tcPr>
            <w:tcW w:w="1555" w:type="dxa"/>
            <w:shd w:val="clear" w:color="auto" w:fill="B4C0EE"/>
            <w:vAlign w:val="center"/>
          </w:tcPr>
          <w:p w14:paraId="5B28C2ED" w14:textId="3BC63C26" w:rsidR="00AB4C31" w:rsidRPr="00BD756E" w:rsidRDefault="00AB4C31" w:rsidP="00AB4C31">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BD756E">
              <w:rPr>
                <w:rFonts w:ascii="HG丸ｺﾞｼｯｸM-PRO" w:eastAsia="HG丸ｺﾞｼｯｸM-PRO" w:hAnsi="HG丸ｺﾞｼｯｸM-PRO" w:hint="eastAsia"/>
                <w:szCs w:val="21"/>
              </w:rPr>
              <w:t>対象施設</w:t>
            </w:r>
          </w:p>
        </w:tc>
        <w:tc>
          <w:tcPr>
            <w:tcW w:w="4394" w:type="dxa"/>
            <w:shd w:val="clear" w:color="auto" w:fill="B4C0EE"/>
            <w:vAlign w:val="center"/>
          </w:tcPr>
          <w:p w14:paraId="31E1F00B" w14:textId="62650DAA" w:rsidR="00AB4C31" w:rsidRPr="00BD756E" w:rsidRDefault="00AB4C31" w:rsidP="0044456B">
            <w:pPr>
              <w:widowControl/>
              <w:snapToGrid w:val="0"/>
              <w:spacing w:line="280" w:lineRule="exact"/>
              <w:jc w:val="center"/>
              <w:textAlignment w:val="center"/>
              <w:rPr>
                <w:rFonts w:ascii="HG丸ｺﾞｼｯｸM-PRO" w:eastAsia="HG丸ｺﾞｼｯｸM-PRO" w:hAnsi="HG丸ｺﾞｼｯｸM-PRO" w:cs="Meiryo UI"/>
                <w:kern w:val="24"/>
                <w:szCs w:val="21"/>
              </w:rPr>
            </w:pPr>
            <w:r>
              <w:rPr>
                <w:rFonts w:ascii="HG丸ｺﾞｼｯｸM-PRO" w:eastAsia="HG丸ｺﾞｼｯｸM-PRO" w:hAnsi="HG丸ｺﾞｼｯｸM-PRO" w:cs="Meiryo UI" w:hint="eastAsia"/>
                <w:kern w:val="24"/>
                <w:szCs w:val="21"/>
              </w:rPr>
              <w:t>調査方法</w:t>
            </w:r>
          </w:p>
        </w:tc>
        <w:tc>
          <w:tcPr>
            <w:tcW w:w="1701" w:type="dxa"/>
            <w:shd w:val="clear" w:color="auto" w:fill="B4C0EE"/>
            <w:vAlign w:val="center"/>
          </w:tcPr>
          <w:p w14:paraId="20A5919D" w14:textId="78DCB345" w:rsidR="00AB4C31" w:rsidRDefault="00AB4C31" w:rsidP="0044456B">
            <w:pPr>
              <w:widowControl/>
              <w:snapToGrid w:val="0"/>
              <w:spacing w:line="280" w:lineRule="exact"/>
              <w:jc w:val="center"/>
              <w:textAlignment w:val="center"/>
              <w:rPr>
                <w:rFonts w:ascii="HG丸ｺﾞｼｯｸM-PRO" w:eastAsia="HG丸ｺﾞｼｯｸM-PRO" w:hAnsi="HG丸ｺﾞｼｯｸM-PRO" w:cs="Meiryo UI"/>
                <w:kern w:val="24"/>
                <w:szCs w:val="21"/>
              </w:rPr>
            </w:pPr>
            <w:r>
              <w:rPr>
                <w:rFonts w:ascii="HG丸ｺﾞｼｯｸM-PRO" w:eastAsia="HG丸ｺﾞｼｯｸM-PRO" w:hAnsi="HG丸ｺﾞｼｯｸM-PRO" w:cs="Meiryo UI" w:hint="eastAsia"/>
                <w:kern w:val="24"/>
                <w:szCs w:val="21"/>
              </w:rPr>
              <w:t>単価</w:t>
            </w:r>
          </w:p>
          <w:p w14:paraId="1F75EFB1" w14:textId="1A915958" w:rsidR="00AB4C31" w:rsidRPr="00BD756E" w:rsidRDefault="00AB4C31" w:rsidP="00653927">
            <w:pPr>
              <w:widowControl/>
              <w:snapToGrid w:val="0"/>
              <w:spacing w:line="280" w:lineRule="exact"/>
              <w:jc w:val="center"/>
              <w:textAlignment w:val="center"/>
              <w:rPr>
                <w:rFonts w:ascii="HG丸ｺﾞｼｯｸM-PRO" w:eastAsia="HG丸ｺﾞｼｯｸM-PRO" w:hAnsi="HG丸ｺﾞｼｯｸM-PRO" w:cs="Meiryo UI"/>
                <w:kern w:val="24"/>
                <w:szCs w:val="21"/>
              </w:rPr>
            </w:pPr>
            <w:r>
              <w:rPr>
                <w:rFonts w:ascii="HG丸ｺﾞｼｯｸM-PRO" w:eastAsia="HG丸ｺﾞｼｯｸM-PRO" w:hAnsi="HG丸ｺﾞｼｯｸM-PRO" w:cs="Meiryo UI" w:hint="eastAsia"/>
                <w:kern w:val="24"/>
                <w:szCs w:val="21"/>
              </w:rPr>
              <w:t>(千円／20基)</w:t>
            </w:r>
          </w:p>
        </w:tc>
      </w:tr>
      <w:tr w:rsidR="00AB4C31" w:rsidRPr="00BD756E" w14:paraId="51A67D82" w14:textId="77777777" w:rsidTr="007F573D">
        <w:trPr>
          <w:trHeight w:val="1178"/>
          <w:jc w:val="center"/>
        </w:trPr>
        <w:tc>
          <w:tcPr>
            <w:tcW w:w="1555" w:type="dxa"/>
            <w:vMerge w:val="restart"/>
            <w:vAlign w:val="center"/>
          </w:tcPr>
          <w:p w14:paraId="4E1C977F" w14:textId="0AE1EC5A" w:rsidR="00AB4C31" w:rsidRPr="007604BB" w:rsidRDefault="00AB4C31" w:rsidP="00AB4C31">
            <w:pPr>
              <w:snapToGrid w:val="0"/>
              <w:spacing w:line="280" w:lineRule="exact"/>
              <w:jc w:val="center"/>
              <w:textAlignment w:val="center"/>
              <w:rPr>
                <w:rFonts w:ascii="HG丸ｺﾞｼｯｸM-PRO" w:eastAsia="HG丸ｺﾞｼｯｸM-PRO" w:hAnsi="HG丸ｺﾞｼｯｸM-PRO" w:cs="Meiryo UI"/>
                <w:kern w:val="24"/>
                <w:sz w:val="16"/>
                <w:szCs w:val="16"/>
              </w:rPr>
            </w:pPr>
            <w:r>
              <w:rPr>
                <w:rFonts w:ascii="HG丸ｺﾞｼｯｸM-PRO" w:eastAsia="HG丸ｺﾞｼｯｸM-PRO" w:hAnsi="HG丸ｺﾞｼｯｸM-PRO" w:cs="Meiryo UI" w:hint="eastAsia"/>
                <w:kern w:val="24"/>
                <w:szCs w:val="21"/>
              </w:rPr>
              <w:t>小規模附属物</w:t>
            </w:r>
          </w:p>
        </w:tc>
        <w:tc>
          <w:tcPr>
            <w:tcW w:w="4394" w:type="dxa"/>
            <w:vAlign w:val="center"/>
          </w:tcPr>
          <w:p w14:paraId="121A9B7E" w14:textId="458E4F84" w:rsidR="00AB4C31" w:rsidRDefault="00AB4C31" w:rsidP="00AB4C31">
            <w:pPr>
              <w:widowControl/>
              <w:snapToGrid w:val="0"/>
              <w:spacing w:line="280" w:lineRule="exact"/>
              <w:jc w:val="center"/>
              <w:textAlignment w:val="center"/>
              <w:rPr>
                <w:rFonts w:ascii="HG丸ｺﾞｼｯｸM-PRO" w:eastAsia="HG丸ｺﾞｼｯｸM-PRO" w:hAnsi="HG丸ｺﾞｼｯｸM-PRO"/>
                <w:szCs w:val="21"/>
              </w:rPr>
            </w:pPr>
            <w:r w:rsidRPr="00BD756E">
              <w:rPr>
                <w:rFonts w:ascii="HG丸ｺﾞｼｯｸM-PRO" w:eastAsia="HG丸ｺﾞｼｯｸM-PRO" w:hAnsi="HG丸ｺﾞｼｯｸM-PRO" w:hint="eastAsia"/>
                <w:szCs w:val="21"/>
              </w:rPr>
              <w:t>掘削後の目視検査及び板厚測定</w:t>
            </w:r>
          </w:p>
          <w:p w14:paraId="64C1ADAB" w14:textId="68487648" w:rsidR="00AB4C31" w:rsidRPr="005A1EF4" w:rsidRDefault="00AB4C31" w:rsidP="00AB4C31">
            <w:pPr>
              <w:widowControl/>
              <w:snapToGrid w:val="0"/>
              <w:spacing w:line="280" w:lineRule="exact"/>
              <w:jc w:val="center"/>
              <w:textAlignment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（従来技術）</w:t>
            </w:r>
          </w:p>
        </w:tc>
        <w:tc>
          <w:tcPr>
            <w:tcW w:w="1701" w:type="dxa"/>
            <w:vAlign w:val="center"/>
          </w:tcPr>
          <w:p w14:paraId="5B69C7D6" w14:textId="3BEB83D7" w:rsidR="00AB4C31" w:rsidRPr="00BD756E" w:rsidRDefault="00AB4C31" w:rsidP="00AB4C31">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BD756E">
              <w:rPr>
                <w:rFonts w:ascii="HG丸ｺﾞｼｯｸM-PRO" w:eastAsia="HG丸ｺﾞｼｯｸM-PRO" w:hAnsi="HG丸ｺﾞｼｯｸM-PRO" w:cs="Meiryo UI" w:hint="eastAsia"/>
                <w:kern w:val="24"/>
                <w:szCs w:val="21"/>
              </w:rPr>
              <w:t>45</w:t>
            </w:r>
            <w:r>
              <w:rPr>
                <w:rFonts w:ascii="HG丸ｺﾞｼｯｸM-PRO" w:eastAsia="HG丸ｺﾞｼｯｸM-PRO" w:hAnsi="HG丸ｺﾞｼｯｸM-PRO" w:cs="Meiryo UI" w:hint="eastAsia"/>
                <w:kern w:val="24"/>
                <w:szCs w:val="21"/>
              </w:rPr>
              <w:t>3</w:t>
            </w:r>
          </w:p>
        </w:tc>
      </w:tr>
      <w:tr w:rsidR="00AB4C31" w:rsidRPr="00BD756E" w14:paraId="062A4B96" w14:textId="77777777" w:rsidTr="007F573D">
        <w:trPr>
          <w:trHeight w:val="1280"/>
          <w:jc w:val="center"/>
        </w:trPr>
        <w:tc>
          <w:tcPr>
            <w:tcW w:w="1555" w:type="dxa"/>
            <w:vMerge/>
            <w:vAlign w:val="center"/>
          </w:tcPr>
          <w:p w14:paraId="7B29BC8E" w14:textId="77777777" w:rsidR="00AB4C31" w:rsidRPr="00BD756E" w:rsidRDefault="00AB4C31" w:rsidP="00BD756E">
            <w:pPr>
              <w:widowControl/>
              <w:snapToGrid w:val="0"/>
              <w:spacing w:line="280" w:lineRule="exact"/>
              <w:textAlignment w:val="center"/>
              <w:rPr>
                <w:rFonts w:ascii="HG丸ｺﾞｼｯｸM-PRO" w:eastAsia="HG丸ｺﾞｼｯｸM-PRO" w:hAnsi="HG丸ｺﾞｼｯｸM-PRO" w:cs="Meiryo UI"/>
                <w:kern w:val="24"/>
                <w:szCs w:val="21"/>
              </w:rPr>
            </w:pPr>
          </w:p>
        </w:tc>
        <w:tc>
          <w:tcPr>
            <w:tcW w:w="4394" w:type="dxa"/>
            <w:vAlign w:val="center"/>
          </w:tcPr>
          <w:p w14:paraId="60317778" w14:textId="651B371A" w:rsidR="00AB4C31" w:rsidRPr="00ED409C" w:rsidRDefault="00AB4C31" w:rsidP="00AB4C31">
            <w:pPr>
              <w:widowControl/>
              <w:snapToGrid w:val="0"/>
              <w:spacing w:line="280" w:lineRule="exact"/>
              <w:jc w:val="center"/>
              <w:textAlignment w:val="center"/>
              <w:rPr>
                <w:rFonts w:ascii="HG丸ｺﾞｼｯｸM-PRO" w:eastAsia="HG丸ｺﾞｼｯｸM-PRO" w:hAnsi="HG丸ｺﾞｼｯｸM-PRO"/>
                <w:szCs w:val="21"/>
              </w:rPr>
            </w:pPr>
            <w:r w:rsidRPr="00ED409C">
              <w:rPr>
                <w:rFonts w:ascii="HG丸ｺﾞｼｯｸM-PRO" w:eastAsia="HG丸ｺﾞｼｯｸM-PRO" w:hAnsi="HG丸ｺﾞｼｯｸM-PRO" w:hint="eastAsia"/>
                <w:szCs w:val="21"/>
              </w:rPr>
              <w:t>超音波による路面境界部の非破壊変状調査</w:t>
            </w:r>
          </w:p>
          <w:p w14:paraId="12C9C3E3" w14:textId="200295C3" w:rsidR="00AB4C31" w:rsidRPr="005A1EF4" w:rsidRDefault="00AB4C31" w:rsidP="00AB4C31">
            <w:pPr>
              <w:widowControl/>
              <w:snapToGrid w:val="0"/>
              <w:spacing w:line="280" w:lineRule="exact"/>
              <w:jc w:val="center"/>
              <w:textAlignment w:val="center"/>
              <w:rPr>
                <w:rFonts w:ascii="HG丸ｺﾞｼｯｸM-PRO" w:eastAsia="HG丸ｺﾞｼｯｸM-PRO" w:hAnsi="HG丸ｺﾞｼｯｸM-PRO"/>
                <w:szCs w:val="21"/>
                <w:lang w:eastAsia="zh-TW"/>
              </w:rPr>
            </w:pPr>
            <w:r>
              <w:rPr>
                <w:rFonts w:ascii="HG丸ｺﾞｼｯｸM-PRO" w:eastAsia="HG丸ｺﾞｼｯｸM-PRO" w:hAnsi="HG丸ｺﾞｼｯｸM-PRO" w:hint="eastAsia"/>
                <w:szCs w:val="21"/>
                <w:lang w:eastAsia="zh-TW"/>
              </w:rPr>
              <w:t>（新技術）</w:t>
            </w:r>
          </w:p>
        </w:tc>
        <w:tc>
          <w:tcPr>
            <w:tcW w:w="1701" w:type="dxa"/>
            <w:vAlign w:val="center"/>
          </w:tcPr>
          <w:p w14:paraId="63CF1B5C" w14:textId="77777777" w:rsidR="00AB4C31" w:rsidRDefault="00AB4C31" w:rsidP="00325145">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BD756E">
              <w:rPr>
                <w:rFonts w:ascii="HG丸ｺﾞｼｯｸM-PRO" w:eastAsia="HG丸ｺﾞｼｯｸM-PRO" w:hAnsi="HG丸ｺﾞｼｯｸM-PRO" w:cs="Meiryo UI" w:hint="eastAsia"/>
                <w:kern w:val="24"/>
                <w:szCs w:val="21"/>
              </w:rPr>
              <w:t>3</w:t>
            </w:r>
            <w:r>
              <w:rPr>
                <w:rFonts w:ascii="HG丸ｺﾞｼｯｸM-PRO" w:eastAsia="HG丸ｺﾞｼｯｸM-PRO" w:hAnsi="HG丸ｺﾞｼｯｸM-PRO" w:cs="Meiryo UI" w:hint="eastAsia"/>
                <w:kern w:val="24"/>
                <w:szCs w:val="21"/>
              </w:rPr>
              <w:t>25</w:t>
            </w:r>
          </w:p>
          <w:p w14:paraId="1E35B3E5" w14:textId="1B597AD8" w:rsidR="00AB4C31" w:rsidRPr="00BD756E" w:rsidRDefault="00AB4C31" w:rsidP="00325145">
            <w:pPr>
              <w:widowControl/>
              <w:snapToGrid w:val="0"/>
              <w:spacing w:line="280" w:lineRule="exact"/>
              <w:jc w:val="center"/>
              <w:textAlignment w:val="center"/>
              <w:rPr>
                <w:rFonts w:ascii="HG丸ｺﾞｼｯｸM-PRO" w:eastAsia="HG丸ｺﾞｼｯｸM-PRO" w:hAnsi="HG丸ｺﾞｼｯｸM-PRO" w:cs="Meiryo UI"/>
                <w:kern w:val="24"/>
                <w:szCs w:val="21"/>
              </w:rPr>
            </w:pPr>
            <w:r>
              <w:rPr>
                <w:rFonts w:ascii="HG丸ｺﾞｼｯｸM-PRO" w:eastAsia="HG丸ｺﾞｼｯｸM-PRO" w:hAnsi="HG丸ｺﾞｼｯｸM-PRO" w:hint="eastAsia"/>
                <w:szCs w:val="21"/>
              </w:rPr>
              <w:t>（28％減）</w:t>
            </w:r>
          </w:p>
        </w:tc>
      </w:tr>
    </w:tbl>
    <w:p w14:paraId="54D5FC67" w14:textId="405842D6" w:rsidR="00F72A77" w:rsidRPr="007F573D" w:rsidRDefault="00F72A77" w:rsidP="007F573D">
      <w:pPr>
        <w:widowControl/>
        <w:jc w:val="left"/>
        <w:rPr>
          <w:rFonts w:ascii="HG丸ｺﾞｼｯｸM-PRO" w:eastAsia="HG丸ｺﾞｼｯｸM-PRO" w:hAnsi="HG丸ｺﾞｼｯｸM-PRO"/>
          <w:sz w:val="24"/>
          <w:lang w:val="x-none" w:eastAsia="x-none"/>
        </w:rPr>
      </w:pPr>
    </w:p>
    <w:sectPr w:rsidR="00F72A77" w:rsidRPr="007F573D" w:rsidSect="00B65C4C">
      <w:headerReference w:type="default" r:id="rId20"/>
      <w:footerReference w:type="default" r:id="rId21"/>
      <w:pgSz w:w="11906" w:h="16838" w:code="9"/>
      <w:pgMar w:top="1418" w:right="1418" w:bottom="1418" w:left="1418" w:header="851"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80DEE9" w14:textId="77777777" w:rsidR="008D003D" w:rsidRDefault="008D003D">
      <w:r>
        <w:separator/>
      </w:r>
    </w:p>
  </w:endnote>
  <w:endnote w:type="continuationSeparator" w:id="0">
    <w:p w14:paraId="69E78336" w14:textId="77777777" w:rsidR="008D003D" w:rsidRDefault="008D0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Arial Unicode MS">
    <w:altName w:val="ＭＳ ゴシック"/>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UI 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平成明朝">
    <w:altName w:val="HGP教科書体"/>
    <w:panose1 w:val="00000000000000000000"/>
    <w:charset w:val="80"/>
    <w:family w:val="roman"/>
    <w:notTrueType/>
    <w:pitch w:val="fixed"/>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031A2" w14:textId="77777777" w:rsidR="00292875" w:rsidRPr="003A5F2B" w:rsidRDefault="006025F8">
    <w:pPr>
      <w:pStyle w:val="ac"/>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41344" behindDoc="0" locked="0" layoutInCell="1" allowOverlap="1" wp14:anchorId="7ABFAB53" wp14:editId="398AE6E3">
              <wp:simplePos x="0" y="0"/>
              <wp:positionH relativeFrom="column">
                <wp:posOffset>-5080</wp:posOffset>
              </wp:positionH>
              <wp:positionV relativeFrom="paragraph">
                <wp:posOffset>-35560</wp:posOffset>
              </wp:positionV>
              <wp:extent cx="5762625" cy="85725"/>
              <wp:effectExtent l="0" t="0" r="9525" b="9525"/>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58ED213C" w14:textId="77777777" w:rsidR="00292875" w:rsidRPr="00D856E6" w:rsidRDefault="00292875"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FAB53" id="_x0000_t202" coordsize="21600,21600" o:spt="202" path="m,l,21600r21600,l21600,xe">
              <v:stroke joinstyle="miter"/>
              <v:path gradientshapeok="t" o:connecttype="rect"/>
            </v:shapetype>
            <v:shape id="Text Box 7" o:spid="_x0000_s1027" type="#_x0000_t202" style="position:absolute;left:0;text-align:left;margin-left:-.4pt;margin-top:-2.8pt;width:453.75pt;height:6.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" fillcolor="black">
              <v:textbox inset="5.85pt,.7pt,5.85pt,.7pt">
                <w:txbxContent>
                  <w:p w14:paraId="58ED213C" w14:textId="77777777" w:rsidR="00292875" w:rsidRPr="00D856E6" w:rsidRDefault="00292875" w:rsidP="003A5F2B">
                    <w:pPr>
                      <w:spacing w:line="400" w:lineRule="exact"/>
                      <w:jc w:val="right"/>
                      <w:rPr>
                        <w:rFonts w:ascii="HG丸ｺﾞｼｯｸM-PRO" w:eastAsia="HG丸ｺﾞｼｯｸM-PRO" w:hAnsi="HG丸ｺﾞｼｯｸM-PRO"/>
                      </w:rPr>
                    </w:pPr>
                  </w:p>
                </w:txbxContent>
              </v:textbox>
            </v:shape>
          </w:pict>
        </mc:Fallback>
      </mc:AlternateContent>
    </w:r>
    <w:r w:rsidR="00292875" w:rsidRPr="003A5F2B">
      <w:rPr>
        <w:rFonts w:ascii="Arial Unicode MS" w:eastAsia="Arial Unicode MS" w:hAnsi="Arial Unicode MS" w:cs="Arial Unicode MS"/>
        <w:sz w:val="32"/>
        <w:szCs w:val="32"/>
      </w:rPr>
      <w:fldChar w:fldCharType="begin"/>
    </w:r>
    <w:r w:rsidR="00292875" w:rsidRPr="003A5F2B">
      <w:rPr>
        <w:rFonts w:ascii="Arial Unicode MS" w:eastAsia="Arial Unicode MS" w:hAnsi="Arial Unicode MS" w:cs="Arial Unicode MS"/>
        <w:sz w:val="32"/>
        <w:szCs w:val="32"/>
      </w:rPr>
      <w:instrText>PAGE   \* MERGEFORMAT</w:instrText>
    </w:r>
    <w:r w:rsidR="00292875" w:rsidRPr="003A5F2B">
      <w:rPr>
        <w:rFonts w:ascii="Arial Unicode MS" w:eastAsia="Arial Unicode MS" w:hAnsi="Arial Unicode MS" w:cs="Arial Unicode MS"/>
        <w:sz w:val="32"/>
        <w:szCs w:val="32"/>
      </w:rPr>
      <w:fldChar w:fldCharType="separate"/>
    </w:r>
    <w:r w:rsidR="00193AD9" w:rsidRPr="00193AD9">
      <w:rPr>
        <w:rFonts w:ascii="Arial Unicode MS" w:eastAsia="Arial Unicode MS" w:hAnsi="Arial Unicode MS" w:cs="Arial Unicode MS"/>
        <w:noProof/>
        <w:sz w:val="32"/>
        <w:szCs w:val="32"/>
        <w:lang w:val="ja-JP"/>
      </w:rPr>
      <w:t>IV</w:t>
    </w:r>
    <w:r w:rsidR="00292875" w:rsidRPr="003A5F2B">
      <w:rPr>
        <w:rFonts w:ascii="Arial Unicode MS" w:eastAsia="Arial Unicode MS" w:hAnsi="Arial Unicode MS" w:cs="Arial Unicode MS"/>
        <w:sz w:val="32"/>
        <w:szCs w:val="32"/>
      </w:rPr>
      <w:fldChar w:fldCharType="end"/>
    </w:r>
  </w:p>
  <w:p w14:paraId="3FECF363" w14:textId="77777777" w:rsidR="00292875" w:rsidRDefault="00292875">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9024610"/>
      <w:docPartObj>
        <w:docPartGallery w:val="Page Numbers (Bottom of Page)"/>
        <w:docPartUnique/>
      </w:docPartObj>
    </w:sdtPr>
    <w:sdtContent>
      <w:p w14:paraId="6D476380" w14:textId="38826D20" w:rsidR="00C74B08" w:rsidRPr="00C74B08" w:rsidRDefault="00C74B08" w:rsidP="00C74B08">
        <w:pPr>
          <w:pStyle w:val="ac"/>
          <w:rPr>
            <w:rFonts w:ascii="Arial Unicode MS" w:hAnsi="Arial Unicode MS"/>
            <w:sz w:val="32"/>
            <w:szCs w:val="40"/>
            <w:lang w:eastAsia="ja-JP"/>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71552" behindDoc="0" locked="0" layoutInCell="1" allowOverlap="1" wp14:anchorId="5C6097CA" wp14:editId="65937316">
                  <wp:simplePos x="0" y="0"/>
                  <wp:positionH relativeFrom="margin">
                    <wp:posOffset>-7374</wp:posOffset>
                  </wp:positionH>
                  <wp:positionV relativeFrom="paragraph">
                    <wp:posOffset>-25400</wp:posOffset>
                  </wp:positionV>
                  <wp:extent cx="5762625" cy="85725"/>
                  <wp:effectExtent l="0" t="0" r="28575" b="28575"/>
                  <wp:wrapNone/>
                  <wp:docPr id="20814372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06BC765D" w14:textId="77777777" w:rsidR="00C74B08" w:rsidRPr="00D856E6" w:rsidRDefault="00C74B08" w:rsidP="00C74B08">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097CA" id="_x0000_t202" coordsize="21600,21600" o:spt="202" path="m,l,21600r21600,l21600,xe">
                  <v:stroke joinstyle="miter"/>
                  <v:path gradientshapeok="t" o:connecttype="rect"/>
                </v:shapetype>
                <v:shape id="_x0000_s1029" type="#_x0000_t202" style="position:absolute;left:0;text-align:left;margin-left:-.6pt;margin-top:-2pt;width:453.75pt;height: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" fillcolor="black">
                  <v:textbox inset="5.85pt,.7pt,5.85pt,.7pt">
                    <w:txbxContent>
                      <w:p w14:paraId="06BC765D" w14:textId="77777777" w:rsidR="00C74B08" w:rsidRPr="00D856E6" w:rsidRDefault="00C74B08" w:rsidP="00C74B08">
                        <w:pPr>
                          <w:spacing w:line="400" w:lineRule="exact"/>
                          <w:jc w:val="right"/>
                          <w:rPr>
                            <w:rFonts w:ascii="HG丸ｺﾞｼｯｸM-PRO" w:eastAsia="HG丸ｺﾞｼｯｸM-PRO" w:hAnsi="HG丸ｺﾞｼｯｸM-PRO"/>
                          </w:rPr>
                        </w:pPr>
                      </w:p>
                    </w:txbxContent>
                  </v:textbox>
                  <w10:wrap anchorx="margin"/>
                </v:shape>
              </w:pict>
            </mc:Fallback>
          </mc:AlternateContent>
        </w:r>
      </w:p>
      <w:p w14:paraId="3FA9836F" w14:textId="4315146A" w:rsidR="00C74B08" w:rsidRDefault="00000000" w:rsidP="00C74B08">
        <w:pPr>
          <w:pStyle w:val="ac"/>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56EB1" w14:textId="77777777" w:rsidR="004A13C6" w:rsidRPr="003A5F2B" w:rsidRDefault="004A13C6">
    <w:pPr>
      <w:pStyle w:val="ac"/>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5408" behindDoc="0" locked="0" layoutInCell="1" allowOverlap="1" wp14:anchorId="7F2FDC60" wp14:editId="6A265BAA">
              <wp:simplePos x="0" y="0"/>
              <wp:positionH relativeFrom="column">
                <wp:posOffset>-5080</wp:posOffset>
              </wp:positionH>
              <wp:positionV relativeFrom="paragraph">
                <wp:posOffset>-35560</wp:posOffset>
              </wp:positionV>
              <wp:extent cx="5762625" cy="85725"/>
              <wp:effectExtent l="0" t="0" r="9525" b="9525"/>
              <wp:wrapNone/>
              <wp:docPr id="6788066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51F1B54F" w14:textId="77777777" w:rsidR="004A13C6" w:rsidRPr="00D856E6" w:rsidRDefault="004A13C6"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FDC60" id="_x0000_t202" coordsize="21600,21600" o:spt="202" path="m,l,21600r21600,l21600,xe">
              <v:stroke joinstyle="miter"/>
              <v:path gradientshapeok="t" o:connecttype="rect"/>
            </v:shapetype>
            <v:shape id="_x0000_s1031" type="#_x0000_t202" style="position:absolute;left:0;text-align:left;margin-left:-.4pt;margin-top:-2.8pt;width:453.75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" fillcolor="black">
              <v:textbox inset="5.85pt,.7pt,5.85pt,.7pt">
                <w:txbxContent>
                  <w:p w14:paraId="51F1B54F" w14:textId="77777777" w:rsidR="004A13C6" w:rsidRPr="00D856E6" w:rsidRDefault="004A13C6"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193AD9">
      <w:rPr>
        <w:rFonts w:ascii="Arial Unicode MS" w:eastAsia="Arial Unicode MS" w:hAnsi="Arial Unicode MS" w:cs="Arial Unicode MS"/>
        <w:noProof/>
        <w:sz w:val="32"/>
        <w:szCs w:val="32"/>
        <w:lang w:val="ja-JP"/>
      </w:rPr>
      <w:t>IV</w:t>
    </w:r>
    <w:r w:rsidRPr="003A5F2B">
      <w:rPr>
        <w:rFonts w:ascii="Arial Unicode MS" w:eastAsia="Arial Unicode MS" w:hAnsi="Arial Unicode MS" w:cs="Arial Unicode MS"/>
        <w:sz w:val="32"/>
        <w:szCs w:val="32"/>
      </w:rPr>
      <w:fldChar w:fldCharType="end"/>
    </w:r>
  </w:p>
  <w:p w14:paraId="713451B7" w14:textId="00F1C001" w:rsidR="004A13C6" w:rsidRDefault="00A24B5A" w:rsidP="00A24B5A">
    <w:pPr>
      <w:pStyle w:val="ac"/>
      <w:tabs>
        <w:tab w:val="left" w:pos="2520"/>
      </w:tabs>
      <w:jc w:val="both"/>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630376" w14:textId="77777777" w:rsidR="008D003D" w:rsidRDefault="008D003D">
      <w:r>
        <w:separator/>
      </w:r>
    </w:p>
  </w:footnote>
  <w:footnote w:type="continuationSeparator" w:id="0">
    <w:p w14:paraId="1909F8C9" w14:textId="77777777" w:rsidR="008D003D" w:rsidRDefault="008D00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C5D63" w14:textId="77777777" w:rsidR="00292875" w:rsidRDefault="006025F8">
    <w:pPr>
      <w:pStyle w:val="af"/>
    </w:pPr>
    <w:r>
      <w:rPr>
        <w:noProof/>
      </w:rPr>
      <mc:AlternateContent>
        <mc:Choice Requires="wps">
          <w:drawing>
            <wp:anchor distT="0" distB="0" distL="114300" distR="114300" simplePos="0" relativeHeight="251642368" behindDoc="0" locked="0" layoutInCell="1" allowOverlap="1" wp14:anchorId="3B42FB6B" wp14:editId="43F141B3">
              <wp:simplePos x="0" y="0"/>
              <wp:positionH relativeFrom="column">
                <wp:posOffset>-5080</wp:posOffset>
              </wp:positionH>
              <wp:positionV relativeFrom="paragraph">
                <wp:posOffset>-52705</wp:posOffset>
              </wp:positionV>
              <wp:extent cx="5762625" cy="314325"/>
              <wp:effectExtent l="0" t="0" r="9525" b="9525"/>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4DC8E7BE" w14:textId="77777777" w:rsidR="00292875" w:rsidRPr="00D856E6" w:rsidRDefault="0029287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2FB6B" id="_x0000_t202" coordsize="21600,21600" o:spt="202" path="m,l,21600r21600,l21600,xe">
              <v:stroke joinstyle="miter"/>
              <v:path gradientshapeok="t" o:connecttype="rect"/>
            </v:shapetype>
            <v:shape id="Text Box 8" o:spid="_x0000_s1026" type="#_x0000_t202" style="position:absolute;left:0;text-align:left;margin-left:-.4pt;margin-top:-4.15pt;width:453.75pt;height:24.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" fillcolor="black">
              <v:textbox inset="5.85pt,.7pt,5.85pt,.7pt">
                <w:txbxContent>
                  <w:p w14:paraId="4DC8E7BE" w14:textId="77777777" w:rsidR="00292875" w:rsidRPr="00D856E6" w:rsidRDefault="0029287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8C050" w14:textId="74D3B089" w:rsidR="00C74B08" w:rsidRDefault="00C74B08">
    <w:pPr>
      <w:pStyle w:val="af"/>
    </w:pPr>
    <w:r>
      <w:rPr>
        <w:noProof/>
      </w:rPr>
      <mc:AlternateContent>
        <mc:Choice Requires="wps">
          <w:drawing>
            <wp:anchor distT="0" distB="0" distL="114300" distR="114300" simplePos="0" relativeHeight="251669504" behindDoc="0" locked="0" layoutInCell="1" allowOverlap="1" wp14:anchorId="78285DBE" wp14:editId="4F8ABF1B">
              <wp:simplePos x="0" y="0"/>
              <wp:positionH relativeFrom="column">
                <wp:posOffset>-10758</wp:posOffset>
              </wp:positionH>
              <wp:positionV relativeFrom="paragraph">
                <wp:posOffset>0</wp:posOffset>
              </wp:positionV>
              <wp:extent cx="5762625" cy="314325"/>
              <wp:effectExtent l="0" t="0" r="28575" b="28575"/>
              <wp:wrapNone/>
              <wp:docPr id="70476007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0CE7D24B" w14:textId="77777777" w:rsidR="00C74B08" w:rsidRPr="00D856E6" w:rsidRDefault="00C74B08" w:rsidP="00C74B08">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85DBE" id="_x0000_t202" coordsize="21600,21600" o:spt="202" path="m,l,21600r21600,l21600,xe">
              <v:stroke joinstyle="miter"/>
              <v:path gradientshapeok="t" o:connecttype="rect"/>
            </v:shapetype>
            <v:shape id="_x0000_s1028" type="#_x0000_t202" style="position:absolute;left:0;text-align:left;margin-left:-.85pt;margin-top:0;width:453.7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" fillcolor="black">
              <v:textbox inset="5.85pt,.7pt,5.85pt,.7pt">
                <w:txbxContent>
                  <w:p w14:paraId="0CE7D24B" w14:textId="77777777" w:rsidR="00C74B08" w:rsidRPr="00D856E6" w:rsidRDefault="00C74B08" w:rsidP="00C74B08">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B59D8" w14:textId="77777777" w:rsidR="004A13C6" w:rsidRDefault="004A13C6">
    <w:pPr>
      <w:pStyle w:val="af"/>
    </w:pPr>
    <w:r>
      <w:rPr>
        <w:noProof/>
      </w:rPr>
      <mc:AlternateContent>
        <mc:Choice Requires="wps">
          <w:drawing>
            <wp:anchor distT="0" distB="0" distL="114300" distR="114300" simplePos="0" relativeHeight="251663360" behindDoc="0" locked="0" layoutInCell="1" allowOverlap="1" wp14:anchorId="4B526EE3" wp14:editId="3474D5E1">
              <wp:simplePos x="0" y="0"/>
              <wp:positionH relativeFrom="column">
                <wp:posOffset>-5080</wp:posOffset>
              </wp:positionH>
              <wp:positionV relativeFrom="paragraph">
                <wp:posOffset>-52705</wp:posOffset>
              </wp:positionV>
              <wp:extent cx="5762625" cy="314325"/>
              <wp:effectExtent l="0" t="0" r="9525" b="9525"/>
              <wp:wrapNone/>
              <wp:docPr id="37842395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7F6FE7C4" w14:textId="77777777" w:rsidR="004A13C6" w:rsidRPr="00D856E6" w:rsidRDefault="004A13C6"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526EE3" id="_x0000_t202" coordsize="21600,21600" o:spt="202" path="m,l,21600r21600,l21600,xe">
              <v:stroke joinstyle="miter"/>
              <v:path gradientshapeok="t" o:connecttype="rect"/>
            </v:shapetype>
            <v:shape id="_x0000_s1030" type="#_x0000_t202" style="position:absolute;left:0;text-align:left;margin-left:-.4pt;margin-top:-4.15pt;width:453.7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" fillcolor="black">
              <v:textbox inset="5.85pt,.7pt,5.85pt,.7pt">
                <w:txbxContent>
                  <w:p w14:paraId="7F6FE7C4" w14:textId="77777777" w:rsidR="004A13C6" w:rsidRPr="00D856E6" w:rsidRDefault="004A13C6"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F10618"/>
    <w:multiLevelType w:val="hybridMultilevel"/>
    <w:tmpl w:val="FF785696"/>
    <w:lvl w:ilvl="0" w:tplc="264C8718">
      <w:numFmt w:val="bullet"/>
      <w:lvlText w:val="・"/>
      <w:lvlJc w:val="left"/>
      <w:pPr>
        <w:ind w:left="1007" w:hanging="44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14B63C92"/>
    <w:multiLevelType w:val="hybridMultilevel"/>
    <w:tmpl w:val="F91C4BB2"/>
    <w:lvl w:ilvl="0" w:tplc="04090011">
      <w:start w:val="1"/>
      <w:numFmt w:val="decimalEnclosedCircle"/>
      <w:lvlText w:val="%1"/>
      <w:lvlJc w:val="left"/>
      <w:pPr>
        <w:ind w:left="860" w:hanging="440"/>
      </w:p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2" w15:restartNumberingAfterBreak="0">
    <w:nsid w:val="14EA122C"/>
    <w:multiLevelType w:val="hybridMultilevel"/>
    <w:tmpl w:val="B764E64A"/>
    <w:lvl w:ilvl="0" w:tplc="E760136A">
      <w:start w:val="1"/>
      <w:numFmt w:val="bullet"/>
      <w:pStyle w:val="a"/>
      <w:lvlText w:val="‧"/>
      <w:lvlJc w:val="left"/>
      <w:pPr>
        <w:tabs>
          <w:tab w:val="num" w:pos="417"/>
        </w:tabs>
        <w:ind w:left="340" w:hanging="283"/>
      </w:pPr>
      <w:rPr>
        <w:rFonts w:ascii="ＭＳ ゴシック" w:eastAsia="ＭＳ ゴシック" w:hAnsi="Symbol"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5244576"/>
    <w:multiLevelType w:val="hybridMultilevel"/>
    <w:tmpl w:val="03D2F56A"/>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4" w15:restartNumberingAfterBreak="0">
    <w:nsid w:val="1DAD19F7"/>
    <w:multiLevelType w:val="hybridMultilevel"/>
    <w:tmpl w:val="A14C65A4"/>
    <w:lvl w:ilvl="0" w:tplc="8A94BC56">
      <w:start w:val="1"/>
      <w:numFmt w:val="bullet"/>
      <w:pStyle w:val="a0"/>
      <w:lvlText w:val="‧"/>
      <w:lvlJc w:val="left"/>
      <w:pPr>
        <w:tabs>
          <w:tab w:val="num" w:pos="440"/>
        </w:tabs>
        <w:ind w:left="420" w:hanging="340"/>
      </w:pPr>
      <w:rPr>
        <w:rFonts w:ascii="ＭＳ ゴシック" w:eastAsia="ＭＳ ゴシック" w:hAnsi="Symbol" w:hint="eastAsia"/>
        <w:color w:val="auto"/>
      </w:rPr>
    </w:lvl>
    <w:lvl w:ilvl="1" w:tplc="CF94FD2C" w:tentative="1">
      <w:start w:val="1"/>
      <w:numFmt w:val="bullet"/>
      <w:lvlText w:val=""/>
      <w:lvlJc w:val="left"/>
      <w:pPr>
        <w:tabs>
          <w:tab w:val="num" w:pos="840"/>
        </w:tabs>
        <w:ind w:left="840" w:hanging="420"/>
      </w:pPr>
      <w:rPr>
        <w:rFonts w:ascii="Wingdings" w:hAnsi="Wingdings" w:hint="default"/>
      </w:rPr>
    </w:lvl>
    <w:lvl w:ilvl="2" w:tplc="31FE3514" w:tentative="1">
      <w:start w:val="1"/>
      <w:numFmt w:val="bullet"/>
      <w:lvlText w:val=""/>
      <w:lvlJc w:val="left"/>
      <w:pPr>
        <w:tabs>
          <w:tab w:val="num" w:pos="1260"/>
        </w:tabs>
        <w:ind w:left="1260" w:hanging="420"/>
      </w:pPr>
      <w:rPr>
        <w:rFonts w:ascii="Wingdings" w:hAnsi="Wingdings" w:hint="default"/>
      </w:rPr>
    </w:lvl>
    <w:lvl w:ilvl="3" w:tplc="A612B110" w:tentative="1">
      <w:start w:val="1"/>
      <w:numFmt w:val="bullet"/>
      <w:lvlText w:val=""/>
      <w:lvlJc w:val="left"/>
      <w:pPr>
        <w:tabs>
          <w:tab w:val="num" w:pos="1680"/>
        </w:tabs>
        <w:ind w:left="1680" w:hanging="420"/>
      </w:pPr>
      <w:rPr>
        <w:rFonts w:ascii="Wingdings" w:hAnsi="Wingdings" w:hint="default"/>
      </w:rPr>
    </w:lvl>
    <w:lvl w:ilvl="4" w:tplc="60507936" w:tentative="1">
      <w:start w:val="1"/>
      <w:numFmt w:val="bullet"/>
      <w:lvlText w:val=""/>
      <w:lvlJc w:val="left"/>
      <w:pPr>
        <w:tabs>
          <w:tab w:val="num" w:pos="2100"/>
        </w:tabs>
        <w:ind w:left="2100" w:hanging="420"/>
      </w:pPr>
      <w:rPr>
        <w:rFonts w:ascii="Wingdings" w:hAnsi="Wingdings" w:hint="default"/>
      </w:rPr>
    </w:lvl>
    <w:lvl w:ilvl="5" w:tplc="A6E4F4A0" w:tentative="1">
      <w:start w:val="1"/>
      <w:numFmt w:val="bullet"/>
      <w:lvlText w:val=""/>
      <w:lvlJc w:val="left"/>
      <w:pPr>
        <w:tabs>
          <w:tab w:val="num" w:pos="2520"/>
        </w:tabs>
        <w:ind w:left="2520" w:hanging="420"/>
      </w:pPr>
      <w:rPr>
        <w:rFonts w:ascii="Wingdings" w:hAnsi="Wingdings" w:hint="default"/>
      </w:rPr>
    </w:lvl>
    <w:lvl w:ilvl="6" w:tplc="44142252" w:tentative="1">
      <w:start w:val="1"/>
      <w:numFmt w:val="bullet"/>
      <w:lvlText w:val=""/>
      <w:lvlJc w:val="left"/>
      <w:pPr>
        <w:tabs>
          <w:tab w:val="num" w:pos="2940"/>
        </w:tabs>
        <w:ind w:left="2940" w:hanging="420"/>
      </w:pPr>
      <w:rPr>
        <w:rFonts w:ascii="Wingdings" w:hAnsi="Wingdings" w:hint="default"/>
      </w:rPr>
    </w:lvl>
    <w:lvl w:ilvl="7" w:tplc="30B4F806" w:tentative="1">
      <w:start w:val="1"/>
      <w:numFmt w:val="bullet"/>
      <w:lvlText w:val=""/>
      <w:lvlJc w:val="left"/>
      <w:pPr>
        <w:tabs>
          <w:tab w:val="num" w:pos="3360"/>
        </w:tabs>
        <w:ind w:left="3360" w:hanging="420"/>
      </w:pPr>
      <w:rPr>
        <w:rFonts w:ascii="Wingdings" w:hAnsi="Wingdings" w:hint="default"/>
      </w:rPr>
    </w:lvl>
    <w:lvl w:ilvl="8" w:tplc="7FF2D150"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272328D0"/>
    <w:multiLevelType w:val="singleLevel"/>
    <w:tmpl w:val="FE54A456"/>
    <w:lvl w:ilvl="0">
      <w:start w:val="1"/>
      <w:numFmt w:val="bullet"/>
      <w:pStyle w:val="5"/>
      <w:lvlText w:val=""/>
      <w:lvlJc w:val="left"/>
      <w:pPr>
        <w:tabs>
          <w:tab w:val="num" w:pos="425"/>
        </w:tabs>
        <w:ind w:left="425" w:hanging="425"/>
      </w:pPr>
      <w:rPr>
        <w:rFonts w:ascii="Symbol" w:hAnsi="Symbol" w:hint="default"/>
      </w:rPr>
    </w:lvl>
  </w:abstractNum>
  <w:abstractNum w:abstractNumId="6" w15:restartNumberingAfterBreak="0">
    <w:nsid w:val="2A5D7075"/>
    <w:multiLevelType w:val="multilevel"/>
    <w:tmpl w:val="6EFE7D80"/>
    <w:lvl w:ilvl="0">
      <w:start w:val="3"/>
      <w:numFmt w:val="decimalFullWidth"/>
      <w:pStyle w:val="a1"/>
      <w:lvlText w:val="%1"/>
      <w:lvlJc w:val="left"/>
      <w:pPr>
        <w:ind w:left="400" w:hanging="400"/>
      </w:pPr>
      <w:rPr>
        <w:rFonts w:hint="eastAsia"/>
      </w:rPr>
    </w:lvl>
    <w:lvl w:ilvl="1">
      <w:start w:val="1"/>
      <w:numFmt w:val="decimalFullWidth"/>
      <w:suff w:val="space"/>
      <w:lvlText w:val="%1.%2"/>
      <w:lvlJc w:val="left"/>
      <w:pPr>
        <w:ind w:left="400" w:hanging="400"/>
      </w:pPr>
      <w:rPr>
        <w:rFonts w:hint="eastAsia"/>
      </w:rPr>
    </w:lvl>
    <w:lvl w:ilvl="2">
      <w:start w:val="1"/>
      <w:numFmt w:val="decimalFullWidth"/>
      <w:suff w:val="space"/>
      <w:lvlText w:val="%1.%2.%3"/>
      <w:lvlJc w:val="left"/>
      <w:pPr>
        <w:ind w:left="600" w:hanging="600"/>
      </w:pPr>
      <w:rPr>
        <w:rFonts w:hint="eastAsia"/>
      </w:rPr>
    </w:lvl>
    <w:lvl w:ilvl="3">
      <w:start w:val="1"/>
      <w:numFmt w:val="decimal"/>
      <w:suff w:val="nothing"/>
      <w:lvlText w:val="%4）"/>
      <w:lvlJc w:val="left"/>
      <w:pPr>
        <w:ind w:left="200" w:hanging="200"/>
      </w:pPr>
      <w:rPr>
        <w:rFonts w:hint="eastAsia"/>
      </w:rPr>
    </w:lvl>
    <w:lvl w:ilvl="4">
      <w:start w:val="1"/>
      <w:numFmt w:val="decimal"/>
      <w:suff w:val="nothing"/>
      <w:lvlText w:val="（%5） "/>
      <w:lvlJc w:val="left"/>
      <w:pPr>
        <w:ind w:left="400" w:hanging="40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5">
      <w:start w:val="1"/>
      <w:numFmt w:val="decimalEnclosedCircle"/>
      <w:suff w:val="nothing"/>
      <w:lvlText w:val="%6 "/>
      <w:lvlJc w:val="left"/>
      <w:pPr>
        <w:ind w:left="300" w:hanging="300"/>
      </w:pPr>
      <w:rPr>
        <w:rFonts w:hint="eastAsia"/>
      </w:rPr>
    </w:lvl>
    <w:lvl w:ilvl="6">
      <w:start w:val="1"/>
      <w:numFmt w:val="none"/>
      <w:suff w:val="nothing"/>
      <w:lvlText w:val="%7"/>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7" w15:restartNumberingAfterBreak="0">
    <w:nsid w:val="30F145D3"/>
    <w:multiLevelType w:val="hybridMultilevel"/>
    <w:tmpl w:val="4A88B47C"/>
    <w:lvl w:ilvl="0" w:tplc="C7800BA6">
      <w:numFmt w:val="bullet"/>
      <w:pStyle w:val="a2"/>
      <w:lvlText w:val="・"/>
      <w:lvlJc w:val="left"/>
      <w:pPr>
        <w:ind w:left="990" w:hanging="360"/>
      </w:pPr>
      <w:rPr>
        <w:rFonts w:ascii="ＭＳ 明朝" w:eastAsia="ＭＳ 明朝" w:hAnsi="ＭＳ 明朝" w:cs="Times New Roman" w:hint="eastAsia"/>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8" w15:restartNumberingAfterBreak="0">
    <w:nsid w:val="401C46B6"/>
    <w:multiLevelType w:val="hybridMultilevel"/>
    <w:tmpl w:val="DF28A40C"/>
    <w:lvl w:ilvl="0" w:tplc="EACC5708">
      <w:start w:val="9"/>
      <w:numFmt w:val="bullet"/>
      <w:pStyle w:val="a3"/>
      <w:lvlText w:val="・"/>
      <w:lvlJc w:val="left"/>
      <w:pPr>
        <w:tabs>
          <w:tab w:val="num" w:pos="1154"/>
        </w:tabs>
        <w:ind w:left="1154" w:hanging="360"/>
      </w:pPr>
      <w:rPr>
        <w:rFonts w:ascii="Times New Roman" w:eastAsia="ＭＳ Ｐ明朝" w:hAnsi="Times New Roman" w:cs="Times New Roman" w:hint="default"/>
      </w:rPr>
    </w:lvl>
    <w:lvl w:ilvl="1" w:tplc="04090017">
      <w:start w:val="9"/>
      <w:numFmt w:val="bullet"/>
      <w:lvlText w:val=""/>
      <w:lvlJc w:val="left"/>
      <w:pPr>
        <w:tabs>
          <w:tab w:val="num" w:pos="1634"/>
        </w:tabs>
        <w:ind w:left="1634" w:hanging="420"/>
      </w:pPr>
      <w:rPr>
        <w:rFonts w:ascii="Wingdings" w:hAnsi="Wingdings" w:hint="default"/>
      </w:rPr>
    </w:lvl>
    <w:lvl w:ilvl="2" w:tplc="04090011" w:tentative="1">
      <w:start w:val="1"/>
      <w:numFmt w:val="bullet"/>
      <w:lvlText w:val=""/>
      <w:lvlJc w:val="left"/>
      <w:pPr>
        <w:tabs>
          <w:tab w:val="num" w:pos="2054"/>
        </w:tabs>
        <w:ind w:left="2054" w:hanging="420"/>
      </w:pPr>
      <w:rPr>
        <w:rFonts w:ascii="Wingdings" w:hAnsi="Wingdings" w:hint="default"/>
      </w:rPr>
    </w:lvl>
    <w:lvl w:ilvl="3" w:tplc="0409000F" w:tentative="1">
      <w:start w:val="1"/>
      <w:numFmt w:val="bullet"/>
      <w:lvlText w:val=""/>
      <w:lvlJc w:val="left"/>
      <w:pPr>
        <w:tabs>
          <w:tab w:val="num" w:pos="2474"/>
        </w:tabs>
        <w:ind w:left="2474" w:hanging="420"/>
      </w:pPr>
      <w:rPr>
        <w:rFonts w:ascii="Wingdings" w:hAnsi="Wingdings" w:hint="default"/>
      </w:rPr>
    </w:lvl>
    <w:lvl w:ilvl="4" w:tplc="04090017" w:tentative="1">
      <w:start w:val="1"/>
      <w:numFmt w:val="bullet"/>
      <w:lvlText w:val=""/>
      <w:lvlJc w:val="left"/>
      <w:pPr>
        <w:tabs>
          <w:tab w:val="num" w:pos="2894"/>
        </w:tabs>
        <w:ind w:left="2894" w:hanging="420"/>
      </w:pPr>
      <w:rPr>
        <w:rFonts w:ascii="Wingdings" w:hAnsi="Wingdings" w:hint="default"/>
      </w:rPr>
    </w:lvl>
    <w:lvl w:ilvl="5" w:tplc="04090011" w:tentative="1">
      <w:start w:val="1"/>
      <w:numFmt w:val="bullet"/>
      <w:lvlText w:val=""/>
      <w:lvlJc w:val="left"/>
      <w:pPr>
        <w:tabs>
          <w:tab w:val="num" w:pos="3314"/>
        </w:tabs>
        <w:ind w:left="3314" w:hanging="420"/>
      </w:pPr>
      <w:rPr>
        <w:rFonts w:ascii="Wingdings" w:hAnsi="Wingdings" w:hint="default"/>
      </w:rPr>
    </w:lvl>
    <w:lvl w:ilvl="6" w:tplc="0409000F" w:tentative="1">
      <w:start w:val="1"/>
      <w:numFmt w:val="bullet"/>
      <w:lvlText w:val=""/>
      <w:lvlJc w:val="left"/>
      <w:pPr>
        <w:tabs>
          <w:tab w:val="num" w:pos="3734"/>
        </w:tabs>
        <w:ind w:left="3734" w:hanging="420"/>
      </w:pPr>
      <w:rPr>
        <w:rFonts w:ascii="Wingdings" w:hAnsi="Wingdings" w:hint="default"/>
      </w:rPr>
    </w:lvl>
    <w:lvl w:ilvl="7" w:tplc="04090017" w:tentative="1">
      <w:start w:val="1"/>
      <w:numFmt w:val="bullet"/>
      <w:lvlText w:val=""/>
      <w:lvlJc w:val="left"/>
      <w:pPr>
        <w:tabs>
          <w:tab w:val="num" w:pos="4154"/>
        </w:tabs>
        <w:ind w:left="4154" w:hanging="420"/>
      </w:pPr>
      <w:rPr>
        <w:rFonts w:ascii="Wingdings" w:hAnsi="Wingdings" w:hint="default"/>
      </w:rPr>
    </w:lvl>
    <w:lvl w:ilvl="8" w:tplc="04090011" w:tentative="1">
      <w:start w:val="1"/>
      <w:numFmt w:val="bullet"/>
      <w:lvlText w:val=""/>
      <w:lvlJc w:val="left"/>
      <w:pPr>
        <w:tabs>
          <w:tab w:val="num" w:pos="4574"/>
        </w:tabs>
        <w:ind w:left="4574" w:hanging="420"/>
      </w:pPr>
      <w:rPr>
        <w:rFonts w:ascii="Wingdings" w:hAnsi="Wingdings" w:hint="default"/>
      </w:rPr>
    </w:lvl>
  </w:abstractNum>
  <w:abstractNum w:abstractNumId="9" w15:restartNumberingAfterBreak="0">
    <w:nsid w:val="411D3149"/>
    <w:multiLevelType w:val="hybridMultilevel"/>
    <w:tmpl w:val="076E5D98"/>
    <w:lvl w:ilvl="0" w:tplc="0409000D">
      <w:start w:val="1"/>
      <w:numFmt w:val="bullet"/>
      <w:lvlText w:val=""/>
      <w:lvlJc w:val="left"/>
      <w:pPr>
        <w:ind w:left="650" w:hanging="440"/>
      </w:pPr>
      <w:rPr>
        <w:rFonts w:ascii="Wingdings" w:hAnsi="Wingdings" w:hint="default"/>
      </w:rPr>
    </w:lvl>
    <w:lvl w:ilvl="1" w:tplc="FFFFFFFF" w:tentative="1">
      <w:start w:val="1"/>
      <w:numFmt w:val="bullet"/>
      <w:lvlText w:val=""/>
      <w:lvlJc w:val="left"/>
      <w:pPr>
        <w:ind w:left="1090" w:hanging="440"/>
      </w:pPr>
      <w:rPr>
        <w:rFonts w:ascii="Wingdings" w:hAnsi="Wingdings" w:hint="default"/>
      </w:rPr>
    </w:lvl>
    <w:lvl w:ilvl="2" w:tplc="FFFFFFFF" w:tentative="1">
      <w:start w:val="1"/>
      <w:numFmt w:val="bullet"/>
      <w:lvlText w:val=""/>
      <w:lvlJc w:val="left"/>
      <w:pPr>
        <w:ind w:left="1530" w:hanging="440"/>
      </w:pPr>
      <w:rPr>
        <w:rFonts w:ascii="Wingdings" w:hAnsi="Wingdings" w:hint="default"/>
      </w:rPr>
    </w:lvl>
    <w:lvl w:ilvl="3" w:tplc="FFFFFFFF" w:tentative="1">
      <w:start w:val="1"/>
      <w:numFmt w:val="bullet"/>
      <w:lvlText w:val=""/>
      <w:lvlJc w:val="left"/>
      <w:pPr>
        <w:ind w:left="1970" w:hanging="440"/>
      </w:pPr>
      <w:rPr>
        <w:rFonts w:ascii="Wingdings" w:hAnsi="Wingdings" w:hint="default"/>
      </w:rPr>
    </w:lvl>
    <w:lvl w:ilvl="4" w:tplc="FFFFFFFF" w:tentative="1">
      <w:start w:val="1"/>
      <w:numFmt w:val="bullet"/>
      <w:lvlText w:val=""/>
      <w:lvlJc w:val="left"/>
      <w:pPr>
        <w:ind w:left="2410" w:hanging="440"/>
      </w:pPr>
      <w:rPr>
        <w:rFonts w:ascii="Wingdings" w:hAnsi="Wingdings" w:hint="default"/>
      </w:rPr>
    </w:lvl>
    <w:lvl w:ilvl="5" w:tplc="FFFFFFFF" w:tentative="1">
      <w:start w:val="1"/>
      <w:numFmt w:val="bullet"/>
      <w:lvlText w:val=""/>
      <w:lvlJc w:val="left"/>
      <w:pPr>
        <w:ind w:left="2850" w:hanging="440"/>
      </w:pPr>
      <w:rPr>
        <w:rFonts w:ascii="Wingdings" w:hAnsi="Wingdings" w:hint="default"/>
      </w:rPr>
    </w:lvl>
    <w:lvl w:ilvl="6" w:tplc="FFFFFFFF" w:tentative="1">
      <w:start w:val="1"/>
      <w:numFmt w:val="bullet"/>
      <w:lvlText w:val=""/>
      <w:lvlJc w:val="left"/>
      <w:pPr>
        <w:ind w:left="3290" w:hanging="440"/>
      </w:pPr>
      <w:rPr>
        <w:rFonts w:ascii="Wingdings" w:hAnsi="Wingdings" w:hint="default"/>
      </w:rPr>
    </w:lvl>
    <w:lvl w:ilvl="7" w:tplc="FFFFFFFF" w:tentative="1">
      <w:start w:val="1"/>
      <w:numFmt w:val="bullet"/>
      <w:lvlText w:val=""/>
      <w:lvlJc w:val="left"/>
      <w:pPr>
        <w:ind w:left="3730" w:hanging="440"/>
      </w:pPr>
      <w:rPr>
        <w:rFonts w:ascii="Wingdings" w:hAnsi="Wingdings" w:hint="default"/>
      </w:rPr>
    </w:lvl>
    <w:lvl w:ilvl="8" w:tplc="FFFFFFFF" w:tentative="1">
      <w:start w:val="1"/>
      <w:numFmt w:val="bullet"/>
      <w:lvlText w:val=""/>
      <w:lvlJc w:val="left"/>
      <w:pPr>
        <w:ind w:left="4170" w:hanging="440"/>
      </w:pPr>
      <w:rPr>
        <w:rFonts w:ascii="Wingdings" w:hAnsi="Wingdings" w:hint="default"/>
      </w:rPr>
    </w:lvl>
  </w:abstractNum>
  <w:abstractNum w:abstractNumId="10" w15:restartNumberingAfterBreak="0">
    <w:nsid w:val="450A4DAF"/>
    <w:multiLevelType w:val="hybridMultilevel"/>
    <w:tmpl w:val="80A22A80"/>
    <w:lvl w:ilvl="0" w:tplc="D1589DC2">
      <w:numFmt w:val="bullet"/>
      <w:pStyle w:val="a4"/>
      <w:lvlText w:val="・"/>
      <w:lvlJc w:val="left"/>
      <w:pPr>
        <w:ind w:left="360" w:hanging="360"/>
      </w:pPr>
      <w:rPr>
        <w:rFonts w:ascii="ＭＳ Ｐゴシック" w:eastAsia="ＭＳ Ｐゴシック" w:hAnsi="ＭＳ Ｐゴシック" w:cstheme="majorHAns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B6F1CA7"/>
    <w:multiLevelType w:val="hybridMultilevel"/>
    <w:tmpl w:val="AE403FFA"/>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12" w15:restartNumberingAfterBreak="0">
    <w:nsid w:val="57077BF1"/>
    <w:multiLevelType w:val="singleLevel"/>
    <w:tmpl w:val="FF7E3E1E"/>
    <w:lvl w:ilvl="0">
      <w:start w:val="1"/>
      <w:numFmt w:val="bullet"/>
      <w:pStyle w:val="a5"/>
      <w:lvlText w:val=""/>
      <w:lvlJc w:val="left"/>
      <w:pPr>
        <w:tabs>
          <w:tab w:val="num" w:pos="360"/>
        </w:tabs>
        <w:ind w:left="0" w:firstLine="0"/>
      </w:pPr>
      <w:rPr>
        <w:rFonts w:ascii="Symbol" w:hAnsi="Symbol" w:hint="default"/>
        <w:sz w:val="28"/>
      </w:rPr>
    </w:lvl>
  </w:abstractNum>
  <w:abstractNum w:abstractNumId="13" w15:restartNumberingAfterBreak="0">
    <w:nsid w:val="5EA94AAA"/>
    <w:multiLevelType w:val="singleLevel"/>
    <w:tmpl w:val="168C481E"/>
    <w:lvl w:ilvl="0">
      <w:start w:val="1"/>
      <w:numFmt w:val="decimal"/>
      <w:pStyle w:val="2"/>
      <w:lvlText w:val="%1."/>
      <w:lvlJc w:val="right"/>
      <w:pPr>
        <w:tabs>
          <w:tab w:val="num" w:pos="1582"/>
        </w:tabs>
        <w:ind w:left="1582" w:hanging="238"/>
      </w:pPr>
      <w:rPr>
        <w:rFonts w:ascii="Century" w:eastAsia="ＭＳ 明朝" w:hAnsi="Century" w:cs="Times New Roman" w:hint="default"/>
        <w:b w:val="0"/>
        <w:i w:val="0"/>
        <w:caps w:val="0"/>
        <w:strike w:val="0"/>
        <w:dstrike w:val="0"/>
        <w:vanish w:val="0"/>
        <w:color w:val="000000"/>
        <w:sz w:val="21"/>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69146133"/>
    <w:multiLevelType w:val="hybridMultilevel"/>
    <w:tmpl w:val="66867EB0"/>
    <w:lvl w:ilvl="0" w:tplc="04090001">
      <w:start w:val="1"/>
      <w:numFmt w:val="bullet"/>
      <w:lvlText w:val=""/>
      <w:lvlJc w:val="left"/>
      <w:pPr>
        <w:ind w:left="651" w:hanging="440"/>
      </w:pPr>
      <w:rPr>
        <w:rFonts w:ascii="Wingdings" w:hAnsi="Wingdings" w:hint="default"/>
      </w:rPr>
    </w:lvl>
    <w:lvl w:ilvl="1" w:tplc="0409000B" w:tentative="1">
      <w:start w:val="1"/>
      <w:numFmt w:val="bullet"/>
      <w:lvlText w:val=""/>
      <w:lvlJc w:val="left"/>
      <w:pPr>
        <w:ind w:left="1091" w:hanging="440"/>
      </w:pPr>
      <w:rPr>
        <w:rFonts w:ascii="Wingdings" w:hAnsi="Wingdings" w:hint="default"/>
      </w:rPr>
    </w:lvl>
    <w:lvl w:ilvl="2" w:tplc="0409000D" w:tentative="1">
      <w:start w:val="1"/>
      <w:numFmt w:val="bullet"/>
      <w:lvlText w:val=""/>
      <w:lvlJc w:val="left"/>
      <w:pPr>
        <w:ind w:left="1531" w:hanging="440"/>
      </w:pPr>
      <w:rPr>
        <w:rFonts w:ascii="Wingdings" w:hAnsi="Wingdings" w:hint="default"/>
      </w:rPr>
    </w:lvl>
    <w:lvl w:ilvl="3" w:tplc="04090001" w:tentative="1">
      <w:start w:val="1"/>
      <w:numFmt w:val="bullet"/>
      <w:lvlText w:val=""/>
      <w:lvlJc w:val="left"/>
      <w:pPr>
        <w:ind w:left="1971" w:hanging="440"/>
      </w:pPr>
      <w:rPr>
        <w:rFonts w:ascii="Wingdings" w:hAnsi="Wingdings" w:hint="default"/>
      </w:rPr>
    </w:lvl>
    <w:lvl w:ilvl="4" w:tplc="0409000B" w:tentative="1">
      <w:start w:val="1"/>
      <w:numFmt w:val="bullet"/>
      <w:lvlText w:val=""/>
      <w:lvlJc w:val="left"/>
      <w:pPr>
        <w:ind w:left="2411" w:hanging="440"/>
      </w:pPr>
      <w:rPr>
        <w:rFonts w:ascii="Wingdings" w:hAnsi="Wingdings" w:hint="default"/>
      </w:rPr>
    </w:lvl>
    <w:lvl w:ilvl="5" w:tplc="0409000D" w:tentative="1">
      <w:start w:val="1"/>
      <w:numFmt w:val="bullet"/>
      <w:lvlText w:val=""/>
      <w:lvlJc w:val="left"/>
      <w:pPr>
        <w:ind w:left="2851" w:hanging="440"/>
      </w:pPr>
      <w:rPr>
        <w:rFonts w:ascii="Wingdings" w:hAnsi="Wingdings" w:hint="default"/>
      </w:rPr>
    </w:lvl>
    <w:lvl w:ilvl="6" w:tplc="04090001" w:tentative="1">
      <w:start w:val="1"/>
      <w:numFmt w:val="bullet"/>
      <w:lvlText w:val=""/>
      <w:lvlJc w:val="left"/>
      <w:pPr>
        <w:ind w:left="3291" w:hanging="440"/>
      </w:pPr>
      <w:rPr>
        <w:rFonts w:ascii="Wingdings" w:hAnsi="Wingdings" w:hint="default"/>
      </w:rPr>
    </w:lvl>
    <w:lvl w:ilvl="7" w:tplc="0409000B" w:tentative="1">
      <w:start w:val="1"/>
      <w:numFmt w:val="bullet"/>
      <w:lvlText w:val=""/>
      <w:lvlJc w:val="left"/>
      <w:pPr>
        <w:ind w:left="3731" w:hanging="440"/>
      </w:pPr>
      <w:rPr>
        <w:rFonts w:ascii="Wingdings" w:hAnsi="Wingdings" w:hint="default"/>
      </w:rPr>
    </w:lvl>
    <w:lvl w:ilvl="8" w:tplc="0409000D" w:tentative="1">
      <w:start w:val="1"/>
      <w:numFmt w:val="bullet"/>
      <w:lvlText w:val=""/>
      <w:lvlJc w:val="left"/>
      <w:pPr>
        <w:ind w:left="4171" w:hanging="440"/>
      </w:pPr>
      <w:rPr>
        <w:rFonts w:ascii="Wingdings" w:hAnsi="Wingdings" w:hint="default"/>
      </w:rPr>
    </w:lvl>
  </w:abstractNum>
  <w:abstractNum w:abstractNumId="15" w15:restartNumberingAfterBreak="0">
    <w:nsid w:val="70E30BCD"/>
    <w:multiLevelType w:val="hybridMultilevel"/>
    <w:tmpl w:val="D674BD22"/>
    <w:lvl w:ilvl="0" w:tplc="72E2E5C8">
      <w:start w:val="1"/>
      <w:numFmt w:val="bullet"/>
      <w:lvlText w:val=""/>
      <w:lvlJc w:val="left"/>
      <w:pPr>
        <w:ind w:left="860" w:hanging="440"/>
      </w:pPr>
      <w:rPr>
        <w:rFonts w:ascii="Wingdings" w:hAnsi="Wingdings" w:hint="default"/>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6" w15:restartNumberingAfterBreak="0">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7" w15:restartNumberingAfterBreak="0">
    <w:nsid w:val="76881EBA"/>
    <w:multiLevelType w:val="hybridMultilevel"/>
    <w:tmpl w:val="559A4574"/>
    <w:lvl w:ilvl="0" w:tplc="6596C796">
      <w:start w:val="1"/>
      <w:numFmt w:val="decimalFullWidth"/>
      <w:lvlText w:val="（%1）"/>
      <w:lvlJc w:val="left"/>
      <w:pPr>
        <w:ind w:left="1035" w:hanging="720"/>
      </w:pPr>
      <w:rPr>
        <w:rFonts w:hint="default"/>
      </w:rPr>
    </w:lvl>
    <w:lvl w:ilvl="1" w:tplc="04090017" w:tentative="1">
      <w:start w:val="1"/>
      <w:numFmt w:val="aiueoFullWidth"/>
      <w:lvlText w:val="(%2)"/>
      <w:lvlJc w:val="left"/>
      <w:pPr>
        <w:ind w:left="1195" w:hanging="440"/>
      </w:pPr>
    </w:lvl>
    <w:lvl w:ilvl="2" w:tplc="04090011" w:tentative="1">
      <w:start w:val="1"/>
      <w:numFmt w:val="decimalEnclosedCircle"/>
      <w:lvlText w:val="%3"/>
      <w:lvlJc w:val="left"/>
      <w:pPr>
        <w:ind w:left="1635" w:hanging="440"/>
      </w:pPr>
    </w:lvl>
    <w:lvl w:ilvl="3" w:tplc="0409000F" w:tentative="1">
      <w:start w:val="1"/>
      <w:numFmt w:val="decimal"/>
      <w:lvlText w:val="%4."/>
      <w:lvlJc w:val="left"/>
      <w:pPr>
        <w:ind w:left="2075" w:hanging="440"/>
      </w:pPr>
    </w:lvl>
    <w:lvl w:ilvl="4" w:tplc="04090017" w:tentative="1">
      <w:start w:val="1"/>
      <w:numFmt w:val="aiueoFullWidth"/>
      <w:lvlText w:val="(%5)"/>
      <w:lvlJc w:val="left"/>
      <w:pPr>
        <w:ind w:left="2515" w:hanging="440"/>
      </w:pPr>
    </w:lvl>
    <w:lvl w:ilvl="5" w:tplc="04090011" w:tentative="1">
      <w:start w:val="1"/>
      <w:numFmt w:val="decimalEnclosedCircle"/>
      <w:lvlText w:val="%6"/>
      <w:lvlJc w:val="left"/>
      <w:pPr>
        <w:ind w:left="2955" w:hanging="440"/>
      </w:pPr>
    </w:lvl>
    <w:lvl w:ilvl="6" w:tplc="0409000F" w:tentative="1">
      <w:start w:val="1"/>
      <w:numFmt w:val="decimal"/>
      <w:lvlText w:val="%7."/>
      <w:lvlJc w:val="left"/>
      <w:pPr>
        <w:ind w:left="3395" w:hanging="440"/>
      </w:pPr>
    </w:lvl>
    <w:lvl w:ilvl="7" w:tplc="04090017" w:tentative="1">
      <w:start w:val="1"/>
      <w:numFmt w:val="aiueoFullWidth"/>
      <w:lvlText w:val="(%8)"/>
      <w:lvlJc w:val="left"/>
      <w:pPr>
        <w:ind w:left="3835" w:hanging="440"/>
      </w:pPr>
    </w:lvl>
    <w:lvl w:ilvl="8" w:tplc="04090011" w:tentative="1">
      <w:start w:val="1"/>
      <w:numFmt w:val="decimalEnclosedCircle"/>
      <w:lvlText w:val="%9"/>
      <w:lvlJc w:val="left"/>
      <w:pPr>
        <w:ind w:left="4275" w:hanging="440"/>
      </w:pPr>
    </w:lvl>
  </w:abstractNum>
  <w:abstractNum w:abstractNumId="18" w15:restartNumberingAfterBreak="0">
    <w:nsid w:val="7C4127A0"/>
    <w:multiLevelType w:val="multilevel"/>
    <w:tmpl w:val="347CDC1E"/>
    <w:lvl w:ilvl="0">
      <w:start w:val="3"/>
      <w:numFmt w:val="decimal"/>
      <w:pStyle w:val="1"/>
      <w:lvlText w:val="%1."/>
      <w:lvlJc w:val="left"/>
      <w:pPr>
        <w:ind w:left="516" w:hanging="516"/>
      </w:pPr>
      <w:rPr>
        <w:rFonts w:hint="eastAsia"/>
      </w:rPr>
    </w:lvl>
    <w:lvl w:ilvl="1">
      <w:start w:val="5"/>
      <w:numFmt w:val="decimal"/>
      <w:pStyle w:val="20"/>
      <w:suff w:val="nothing"/>
      <w:lvlText w:val="%1.%2　"/>
      <w:lvlJc w:val="left"/>
      <w:pPr>
        <w:ind w:left="998" w:hanging="572"/>
      </w:pPr>
      <w:rPr>
        <w:rFonts w:hint="eastAsia"/>
        <w:specVanish w:val="0"/>
      </w:rPr>
    </w:lvl>
    <w:lvl w:ilvl="2">
      <w:start w:val="1"/>
      <w:numFmt w:val="decimal"/>
      <w:pStyle w:val="3"/>
      <w:suff w:val="nothing"/>
      <w:lvlText w:val="%1.%2.%3　"/>
      <w:lvlJc w:val="left"/>
      <w:pPr>
        <w:ind w:left="2546" w:hanging="703"/>
      </w:pPr>
      <w:rPr>
        <w:specVanish w:val="0"/>
      </w:rPr>
    </w:lvl>
    <w:lvl w:ilvl="3">
      <w:start w:val="1"/>
      <w:numFmt w:val="decimal"/>
      <w:pStyle w:val="4"/>
      <w:suff w:val="nothing"/>
      <w:lvlText w:val="(%4)　"/>
      <w:lvlJc w:val="left"/>
      <w:pPr>
        <w:ind w:left="2309" w:hanging="465"/>
      </w:pPr>
      <w:rPr>
        <w:rFonts w:ascii="HG丸ｺﾞｼｯｸM-PRO" w:eastAsia="HG丸ｺﾞｼｯｸM-PRO" w:hAnsi="HG丸ｺﾞｼｯｸM-PRO" w:hint="eastAsia"/>
        <w:b/>
        <w:u w:val="single"/>
        <w:specVanish w:val="0"/>
      </w:rPr>
    </w:lvl>
    <w:lvl w:ilvl="4">
      <w:start w:val="1"/>
      <w:numFmt w:val="decimal"/>
      <w:pStyle w:val="50"/>
      <w:suff w:val="nothing"/>
      <w:lvlText w:val="%5)　"/>
      <w:lvlJc w:val="left"/>
      <w:pPr>
        <w:ind w:left="397" w:hanging="397"/>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5">
      <w:start w:val="1"/>
      <w:numFmt w:val="lowerLetter"/>
      <w:pStyle w:val="6"/>
      <w:suff w:val="nothing"/>
      <w:lvlText w:val="%6)　"/>
      <w:lvlJc w:val="left"/>
      <w:pPr>
        <w:ind w:left="1549"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833"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8">
      <w:start w:val="1"/>
      <w:numFmt w:val="upperLetter"/>
      <w:pStyle w:val="9"/>
      <w:suff w:val="nothing"/>
      <w:lvlText w:val="%9.　"/>
      <w:lvlJc w:val="left"/>
      <w:pPr>
        <w:ind w:left="1457" w:hanging="408"/>
      </w:pPr>
      <w:rPr>
        <w:rFonts w:hint="eastAsia"/>
      </w:rPr>
    </w:lvl>
  </w:abstractNum>
  <w:abstractNum w:abstractNumId="19" w15:restartNumberingAfterBreak="0">
    <w:nsid w:val="7EA429E6"/>
    <w:multiLevelType w:val="hybridMultilevel"/>
    <w:tmpl w:val="20E2E062"/>
    <w:lvl w:ilvl="0" w:tplc="264C8718">
      <w:numFmt w:val="bullet"/>
      <w:lvlText w:val="・"/>
      <w:lvlJc w:val="left"/>
      <w:pPr>
        <w:ind w:left="440" w:hanging="44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17378312">
    <w:abstractNumId w:val="18"/>
  </w:num>
  <w:num w:numId="2" w16cid:durableId="922419925">
    <w:abstractNumId w:val="16"/>
  </w:num>
  <w:num w:numId="3" w16cid:durableId="253708246">
    <w:abstractNumId w:val="13"/>
  </w:num>
  <w:num w:numId="4" w16cid:durableId="902106698">
    <w:abstractNumId w:val="4"/>
  </w:num>
  <w:num w:numId="5" w16cid:durableId="765076810">
    <w:abstractNumId w:val="2"/>
  </w:num>
  <w:num w:numId="6" w16cid:durableId="1460107098">
    <w:abstractNumId w:val="8"/>
  </w:num>
  <w:num w:numId="7" w16cid:durableId="1416974763">
    <w:abstractNumId w:val="12"/>
  </w:num>
  <w:num w:numId="8" w16cid:durableId="2028287737">
    <w:abstractNumId w:val="7"/>
  </w:num>
  <w:num w:numId="9" w16cid:durableId="1596284930">
    <w:abstractNumId w:val="10"/>
  </w:num>
  <w:num w:numId="10" w16cid:durableId="490099593">
    <w:abstractNumId w:val="11"/>
  </w:num>
  <w:num w:numId="11" w16cid:durableId="836463408">
    <w:abstractNumId w:val="14"/>
  </w:num>
  <w:num w:numId="12" w16cid:durableId="1720745413">
    <w:abstractNumId w:val="3"/>
  </w:num>
  <w:num w:numId="13" w16cid:durableId="1435788581">
    <w:abstractNumId w:val="1"/>
  </w:num>
  <w:num w:numId="14" w16cid:durableId="1583290869">
    <w:abstractNumId w:val="6"/>
  </w:num>
  <w:num w:numId="15" w16cid:durableId="51003347">
    <w:abstractNumId w:val="9"/>
  </w:num>
  <w:num w:numId="16" w16cid:durableId="483395955">
    <w:abstractNumId w:val="5"/>
  </w:num>
  <w:num w:numId="17" w16cid:durableId="1568688871">
    <w:abstractNumId w:val="0"/>
  </w:num>
  <w:num w:numId="18" w16cid:durableId="357774569">
    <w:abstractNumId w:val="19"/>
  </w:num>
  <w:num w:numId="19" w16cid:durableId="258606309">
    <w:abstractNumId w:val="15"/>
  </w:num>
  <w:num w:numId="20" w16cid:durableId="83771813">
    <w:abstractNumId w:val="18"/>
  </w:num>
  <w:num w:numId="21" w16cid:durableId="1360622251">
    <w:abstractNumId w:val="18"/>
  </w:num>
  <w:num w:numId="22" w16cid:durableId="2092005465">
    <w:abstractNumId w:val="18"/>
  </w:num>
  <w:num w:numId="23" w16cid:durableId="1285044320">
    <w:abstractNumId w:val="18"/>
  </w:num>
  <w:num w:numId="24" w16cid:durableId="202642701">
    <w:abstractNumId w:val="1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21438815">
    <w:abstractNumId w:val="18"/>
  </w:num>
  <w:num w:numId="26" w16cid:durableId="717752033">
    <w:abstractNumId w:val="1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29948873">
    <w:abstractNumId w:val="18"/>
  </w:num>
  <w:num w:numId="28" w16cid:durableId="1837526151">
    <w:abstractNumId w:val="17"/>
  </w:num>
  <w:num w:numId="29" w16cid:durableId="1696493854">
    <w:abstractNumId w:val="18"/>
  </w:num>
  <w:num w:numId="30" w16cid:durableId="1520121516">
    <w:abstractNumId w:val="18"/>
  </w:num>
  <w:num w:numId="31" w16cid:durableId="1520855678">
    <w:abstractNumId w:val="18"/>
  </w:num>
  <w:num w:numId="32" w16cid:durableId="493880839">
    <w:abstractNumId w:val="18"/>
  </w:num>
  <w:num w:numId="33" w16cid:durableId="538784718">
    <w:abstractNumId w:val="18"/>
  </w:num>
  <w:num w:numId="34" w16cid:durableId="1193113952">
    <w:abstractNumId w:val="1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3646838">
    <w:abstractNumId w:val="18"/>
  </w:num>
  <w:num w:numId="36" w16cid:durableId="701631612">
    <w:abstractNumId w:val="18"/>
  </w:num>
  <w:num w:numId="37" w16cid:durableId="1464537825">
    <w:abstractNumId w:val="1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42196914">
    <w:abstractNumId w:val="18"/>
  </w:num>
  <w:num w:numId="39" w16cid:durableId="334840532">
    <w:abstractNumId w:val="1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5721170">
    <w:abstractNumId w:val="18"/>
  </w:num>
  <w:num w:numId="41" w16cid:durableId="1708680755">
    <w:abstractNumId w:val="18"/>
  </w:num>
  <w:num w:numId="42" w16cid:durableId="1799031238">
    <w:abstractNumId w:val="18"/>
    <w:lvlOverride w:ilvl="0">
      <w:startOverride w:val="3"/>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63451337">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hideGrammaticalErrors/>
  <w:activeWritingStyle w:appName="MSWord" w:lang="en-US" w:vendorID="64" w:dllVersion="5" w:nlCheck="1" w:checkStyle="1"/>
  <w:activeWritingStyle w:appName="MSWord" w:lang="ja-JP" w:vendorID="64" w:dllVersion="5" w:nlCheck="1" w:checkStyle="1"/>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fillcolor="white">
      <v:fill color="white"/>
      <v:textbox inset="5.85pt,.7pt,5.85pt,.7pt"/>
      <o:colormru v:ext="edit" colors="#c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A46"/>
    <w:rsid w:val="0000084F"/>
    <w:rsid w:val="000008B2"/>
    <w:rsid w:val="000011AA"/>
    <w:rsid w:val="00001696"/>
    <w:rsid w:val="0000336B"/>
    <w:rsid w:val="00005039"/>
    <w:rsid w:val="0000564F"/>
    <w:rsid w:val="00005FD1"/>
    <w:rsid w:val="0000799A"/>
    <w:rsid w:val="00010231"/>
    <w:rsid w:val="0001046B"/>
    <w:rsid w:val="000105A7"/>
    <w:rsid w:val="000105C7"/>
    <w:rsid w:val="00010BA8"/>
    <w:rsid w:val="00011B03"/>
    <w:rsid w:val="00011DD0"/>
    <w:rsid w:val="00011E40"/>
    <w:rsid w:val="00012A13"/>
    <w:rsid w:val="00013E5E"/>
    <w:rsid w:val="000141E1"/>
    <w:rsid w:val="00014EE9"/>
    <w:rsid w:val="00014EFB"/>
    <w:rsid w:val="000156CA"/>
    <w:rsid w:val="00016099"/>
    <w:rsid w:val="00016F3C"/>
    <w:rsid w:val="0001711F"/>
    <w:rsid w:val="000207CA"/>
    <w:rsid w:val="00021CE4"/>
    <w:rsid w:val="00022079"/>
    <w:rsid w:val="00023306"/>
    <w:rsid w:val="00024F0A"/>
    <w:rsid w:val="00025ADC"/>
    <w:rsid w:val="000262B0"/>
    <w:rsid w:val="00026860"/>
    <w:rsid w:val="0002697C"/>
    <w:rsid w:val="00027C57"/>
    <w:rsid w:val="00027D64"/>
    <w:rsid w:val="000303B1"/>
    <w:rsid w:val="00030FB7"/>
    <w:rsid w:val="0003229E"/>
    <w:rsid w:val="000324F8"/>
    <w:rsid w:val="000327BC"/>
    <w:rsid w:val="00032857"/>
    <w:rsid w:val="0003379C"/>
    <w:rsid w:val="00036952"/>
    <w:rsid w:val="000369C6"/>
    <w:rsid w:val="00036B40"/>
    <w:rsid w:val="00036E98"/>
    <w:rsid w:val="00037BEC"/>
    <w:rsid w:val="00040285"/>
    <w:rsid w:val="000408B1"/>
    <w:rsid w:val="00041B6D"/>
    <w:rsid w:val="00041EDC"/>
    <w:rsid w:val="000424B9"/>
    <w:rsid w:val="0004306A"/>
    <w:rsid w:val="00043BD7"/>
    <w:rsid w:val="00044435"/>
    <w:rsid w:val="000446AF"/>
    <w:rsid w:val="0004609E"/>
    <w:rsid w:val="00046C20"/>
    <w:rsid w:val="000477AF"/>
    <w:rsid w:val="00050984"/>
    <w:rsid w:val="000519E1"/>
    <w:rsid w:val="00052C89"/>
    <w:rsid w:val="00053BD7"/>
    <w:rsid w:val="000558D0"/>
    <w:rsid w:val="00056E57"/>
    <w:rsid w:val="000603E1"/>
    <w:rsid w:val="000616F8"/>
    <w:rsid w:val="00061D92"/>
    <w:rsid w:val="00064896"/>
    <w:rsid w:val="00064D6A"/>
    <w:rsid w:val="000664DC"/>
    <w:rsid w:val="00066E47"/>
    <w:rsid w:val="000701EA"/>
    <w:rsid w:val="00071B63"/>
    <w:rsid w:val="00072AB1"/>
    <w:rsid w:val="00074757"/>
    <w:rsid w:val="000769BC"/>
    <w:rsid w:val="00077680"/>
    <w:rsid w:val="00077E3E"/>
    <w:rsid w:val="0008047F"/>
    <w:rsid w:val="00081CC3"/>
    <w:rsid w:val="000825A4"/>
    <w:rsid w:val="00084D37"/>
    <w:rsid w:val="00086A2D"/>
    <w:rsid w:val="00086B21"/>
    <w:rsid w:val="00092212"/>
    <w:rsid w:val="000925D6"/>
    <w:rsid w:val="00094DEC"/>
    <w:rsid w:val="00095EBD"/>
    <w:rsid w:val="000961A2"/>
    <w:rsid w:val="0009724D"/>
    <w:rsid w:val="000A0AB2"/>
    <w:rsid w:val="000A3141"/>
    <w:rsid w:val="000A3AD7"/>
    <w:rsid w:val="000A3CCB"/>
    <w:rsid w:val="000A6345"/>
    <w:rsid w:val="000A7E51"/>
    <w:rsid w:val="000B0FC3"/>
    <w:rsid w:val="000B1815"/>
    <w:rsid w:val="000B2340"/>
    <w:rsid w:val="000B24B9"/>
    <w:rsid w:val="000B32AB"/>
    <w:rsid w:val="000B3403"/>
    <w:rsid w:val="000B3AA3"/>
    <w:rsid w:val="000B3AF6"/>
    <w:rsid w:val="000B47AC"/>
    <w:rsid w:val="000B47D9"/>
    <w:rsid w:val="000B4812"/>
    <w:rsid w:val="000B4F99"/>
    <w:rsid w:val="000B54E2"/>
    <w:rsid w:val="000B550A"/>
    <w:rsid w:val="000B5AE5"/>
    <w:rsid w:val="000B5DAA"/>
    <w:rsid w:val="000B6B6E"/>
    <w:rsid w:val="000B6DE0"/>
    <w:rsid w:val="000B727F"/>
    <w:rsid w:val="000B7868"/>
    <w:rsid w:val="000C04BB"/>
    <w:rsid w:val="000C0FC4"/>
    <w:rsid w:val="000C21AA"/>
    <w:rsid w:val="000C40C6"/>
    <w:rsid w:val="000C4813"/>
    <w:rsid w:val="000C483A"/>
    <w:rsid w:val="000C5277"/>
    <w:rsid w:val="000C5752"/>
    <w:rsid w:val="000C621C"/>
    <w:rsid w:val="000C6B18"/>
    <w:rsid w:val="000C6BF8"/>
    <w:rsid w:val="000C7519"/>
    <w:rsid w:val="000D038B"/>
    <w:rsid w:val="000D0674"/>
    <w:rsid w:val="000D33E4"/>
    <w:rsid w:val="000D398E"/>
    <w:rsid w:val="000D406F"/>
    <w:rsid w:val="000D4850"/>
    <w:rsid w:val="000D514D"/>
    <w:rsid w:val="000D5422"/>
    <w:rsid w:val="000D55A6"/>
    <w:rsid w:val="000D5FB7"/>
    <w:rsid w:val="000D621C"/>
    <w:rsid w:val="000D6C51"/>
    <w:rsid w:val="000D6FA7"/>
    <w:rsid w:val="000E026E"/>
    <w:rsid w:val="000E1692"/>
    <w:rsid w:val="000E1FEA"/>
    <w:rsid w:val="000E24EC"/>
    <w:rsid w:val="000E2F7C"/>
    <w:rsid w:val="000E3202"/>
    <w:rsid w:val="000E334C"/>
    <w:rsid w:val="000E3EF7"/>
    <w:rsid w:val="000E4802"/>
    <w:rsid w:val="000E627D"/>
    <w:rsid w:val="000E65C2"/>
    <w:rsid w:val="000E6ADB"/>
    <w:rsid w:val="000E7474"/>
    <w:rsid w:val="000E786B"/>
    <w:rsid w:val="000F0902"/>
    <w:rsid w:val="000F10DC"/>
    <w:rsid w:val="000F37BE"/>
    <w:rsid w:val="000F3D43"/>
    <w:rsid w:val="000F40F1"/>
    <w:rsid w:val="000F468C"/>
    <w:rsid w:val="000F554D"/>
    <w:rsid w:val="000F585C"/>
    <w:rsid w:val="000F6EA8"/>
    <w:rsid w:val="0010032D"/>
    <w:rsid w:val="0010161D"/>
    <w:rsid w:val="0010241D"/>
    <w:rsid w:val="00102595"/>
    <w:rsid w:val="00103563"/>
    <w:rsid w:val="00103823"/>
    <w:rsid w:val="00104386"/>
    <w:rsid w:val="00104580"/>
    <w:rsid w:val="00105F79"/>
    <w:rsid w:val="0010726D"/>
    <w:rsid w:val="00107966"/>
    <w:rsid w:val="001079EC"/>
    <w:rsid w:val="00107A52"/>
    <w:rsid w:val="001103D7"/>
    <w:rsid w:val="00110937"/>
    <w:rsid w:val="00111A0B"/>
    <w:rsid w:val="0011299D"/>
    <w:rsid w:val="00114AE2"/>
    <w:rsid w:val="00115145"/>
    <w:rsid w:val="00115330"/>
    <w:rsid w:val="0011605C"/>
    <w:rsid w:val="00116320"/>
    <w:rsid w:val="00117A41"/>
    <w:rsid w:val="00120BBD"/>
    <w:rsid w:val="00121708"/>
    <w:rsid w:val="0012174D"/>
    <w:rsid w:val="00122E15"/>
    <w:rsid w:val="001235FF"/>
    <w:rsid w:val="0012370A"/>
    <w:rsid w:val="001244D6"/>
    <w:rsid w:val="00125620"/>
    <w:rsid w:val="00125A8B"/>
    <w:rsid w:val="00125D75"/>
    <w:rsid w:val="00126AFD"/>
    <w:rsid w:val="00127184"/>
    <w:rsid w:val="00127DE7"/>
    <w:rsid w:val="00127F83"/>
    <w:rsid w:val="0013047F"/>
    <w:rsid w:val="001305F2"/>
    <w:rsid w:val="00130ADC"/>
    <w:rsid w:val="00130E80"/>
    <w:rsid w:val="00131256"/>
    <w:rsid w:val="0013246A"/>
    <w:rsid w:val="00133D64"/>
    <w:rsid w:val="0013447C"/>
    <w:rsid w:val="00134A52"/>
    <w:rsid w:val="00134A6D"/>
    <w:rsid w:val="00134EA3"/>
    <w:rsid w:val="00136560"/>
    <w:rsid w:val="00137F98"/>
    <w:rsid w:val="00137FB7"/>
    <w:rsid w:val="001413D4"/>
    <w:rsid w:val="00142307"/>
    <w:rsid w:val="0014295A"/>
    <w:rsid w:val="00142977"/>
    <w:rsid w:val="0014545B"/>
    <w:rsid w:val="001456DA"/>
    <w:rsid w:val="00146545"/>
    <w:rsid w:val="00146C30"/>
    <w:rsid w:val="0014799D"/>
    <w:rsid w:val="00150299"/>
    <w:rsid w:val="00150436"/>
    <w:rsid w:val="00150642"/>
    <w:rsid w:val="00150831"/>
    <w:rsid w:val="00150A0F"/>
    <w:rsid w:val="00150EC3"/>
    <w:rsid w:val="0015182A"/>
    <w:rsid w:val="001524FA"/>
    <w:rsid w:val="001534C8"/>
    <w:rsid w:val="001534D1"/>
    <w:rsid w:val="0015477B"/>
    <w:rsid w:val="00154C27"/>
    <w:rsid w:val="0015561F"/>
    <w:rsid w:val="00155836"/>
    <w:rsid w:val="00155D2E"/>
    <w:rsid w:val="00155F2A"/>
    <w:rsid w:val="0015721F"/>
    <w:rsid w:val="001576D6"/>
    <w:rsid w:val="00157985"/>
    <w:rsid w:val="00160A37"/>
    <w:rsid w:val="00160C17"/>
    <w:rsid w:val="00160F18"/>
    <w:rsid w:val="00161006"/>
    <w:rsid w:val="001611CD"/>
    <w:rsid w:val="00161CB3"/>
    <w:rsid w:val="00162ACC"/>
    <w:rsid w:val="0016324D"/>
    <w:rsid w:val="001637AA"/>
    <w:rsid w:val="00166517"/>
    <w:rsid w:val="00166A82"/>
    <w:rsid w:val="00170CB8"/>
    <w:rsid w:val="00171FAD"/>
    <w:rsid w:val="00172117"/>
    <w:rsid w:val="00172248"/>
    <w:rsid w:val="00172AF1"/>
    <w:rsid w:val="00172E86"/>
    <w:rsid w:val="00173484"/>
    <w:rsid w:val="001734E3"/>
    <w:rsid w:val="001737EE"/>
    <w:rsid w:val="001738D4"/>
    <w:rsid w:val="00173C41"/>
    <w:rsid w:val="0017404A"/>
    <w:rsid w:val="0017487F"/>
    <w:rsid w:val="00175CFB"/>
    <w:rsid w:val="001775C8"/>
    <w:rsid w:val="00177A3F"/>
    <w:rsid w:val="00180103"/>
    <w:rsid w:val="00180EE2"/>
    <w:rsid w:val="00180F83"/>
    <w:rsid w:val="001810AD"/>
    <w:rsid w:val="00181BCE"/>
    <w:rsid w:val="00181F88"/>
    <w:rsid w:val="001825F7"/>
    <w:rsid w:val="00183B75"/>
    <w:rsid w:val="00183C6C"/>
    <w:rsid w:val="00183FEB"/>
    <w:rsid w:val="00184D33"/>
    <w:rsid w:val="00185D75"/>
    <w:rsid w:val="001868AC"/>
    <w:rsid w:val="00187B93"/>
    <w:rsid w:val="00190D4A"/>
    <w:rsid w:val="00192566"/>
    <w:rsid w:val="00192D37"/>
    <w:rsid w:val="00193155"/>
    <w:rsid w:val="00193AD9"/>
    <w:rsid w:val="001950EA"/>
    <w:rsid w:val="00196B66"/>
    <w:rsid w:val="00197539"/>
    <w:rsid w:val="001A0027"/>
    <w:rsid w:val="001A030C"/>
    <w:rsid w:val="001A0BF0"/>
    <w:rsid w:val="001A11F3"/>
    <w:rsid w:val="001A175D"/>
    <w:rsid w:val="001A1CB8"/>
    <w:rsid w:val="001A1FA8"/>
    <w:rsid w:val="001A27B7"/>
    <w:rsid w:val="001A27E3"/>
    <w:rsid w:val="001A29DA"/>
    <w:rsid w:val="001A30E6"/>
    <w:rsid w:val="001A38B8"/>
    <w:rsid w:val="001A4305"/>
    <w:rsid w:val="001A45FA"/>
    <w:rsid w:val="001A574B"/>
    <w:rsid w:val="001A5A84"/>
    <w:rsid w:val="001A6771"/>
    <w:rsid w:val="001A6D83"/>
    <w:rsid w:val="001A6F8B"/>
    <w:rsid w:val="001A7F83"/>
    <w:rsid w:val="001B146B"/>
    <w:rsid w:val="001B1C82"/>
    <w:rsid w:val="001B21E3"/>
    <w:rsid w:val="001B2A39"/>
    <w:rsid w:val="001B58B9"/>
    <w:rsid w:val="001B68B3"/>
    <w:rsid w:val="001B6F34"/>
    <w:rsid w:val="001B6FE2"/>
    <w:rsid w:val="001C08E3"/>
    <w:rsid w:val="001C1FE3"/>
    <w:rsid w:val="001C35D2"/>
    <w:rsid w:val="001C3F01"/>
    <w:rsid w:val="001C4100"/>
    <w:rsid w:val="001C6861"/>
    <w:rsid w:val="001C6866"/>
    <w:rsid w:val="001C6E0D"/>
    <w:rsid w:val="001D02BF"/>
    <w:rsid w:val="001D0468"/>
    <w:rsid w:val="001D151F"/>
    <w:rsid w:val="001D2342"/>
    <w:rsid w:val="001D2867"/>
    <w:rsid w:val="001D304F"/>
    <w:rsid w:val="001D36E5"/>
    <w:rsid w:val="001D4BCF"/>
    <w:rsid w:val="001D5319"/>
    <w:rsid w:val="001D5EFB"/>
    <w:rsid w:val="001D5F14"/>
    <w:rsid w:val="001D61D0"/>
    <w:rsid w:val="001D7548"/>
    <w:rsid w:val="001E0027"/>
    <w:rsid w:val="001E1558"/>
    <w:rsid w:val="001E22A9"/>
    <w:rsid w:val="001E33ED"/>
    <w:rsid w:val="001E3458"/>
    <w:rsid w:val="001E3564"/>
    <w:rsid w:val="001E4FC8"/>
    <w:rsid w:val="001E51EA"/>
    <w:rsid w:val="001E5F94"/>
    <w:rsid w:val="001E64E2"/>
    <w:rsid w:val="001E6D08"/>
    <w:rsid w:val="001E76BD"/>
    <w:rsid w:val="001F19FB"/>
    <w:rsid w:val="001F1DA2"/>
    <w:rsid w:val="001F3C45"/>
    <w:rsid w:val="001F3D7F"/>
    <w:rsid w:val="001F4F69"/>
    <w:rsid w:val="001F574E"/>
    <w:rsid w:val="001F6316"/>
    <w:rsid w:val="001F643C"/>
    <w:rsid w:val="001F7687"/>
    <w:rsid w:val="001F7AC0"/>
    <w:rsid w:val="001F7D85"/>
    <w:rsid w:val="0020010E"/>
    <w:rsid w:val="00201C0F"/>
    <w:rsid w:val="002030FA"/>
    <w:rsid w:val="0020385D"/>
    <w:rsid w:val="00203AE7"/>
    <w:rsid w:val="00203B30"/>
    <w:rsid w:val="00204271"/>
    <w:rsid w:val="00204499"/>
    <w:rsid w:val="0020511C"/>
    <w:rsid w:val="002053C9"/>
    <w:rsid w:val="002056CD"/>
    <w:rsid w:val="00205CDA"/>
    <w:rsid w:val="00206766"/>
    <w:rsid w:val="00210199"/>
    <w:rsid w:val="00210684"/>
    <w:rsid w:val="002111AB"/>
    <w:rsid w:val="00211F62"/>
    <w:rsid w:val="0021329B"/>
    <w:rsid w:val="00215639"/>
    <w:rsid w:val="00215C6D"/>
    <w:rsid w:val="00215D7F"/>
    <w:rsid w:val="002167EB"/>
    <w:rsid w:val="002174AE"/>
    <w:rsid w:val="00217E07"/>
    <w:rsid w:val="002211D6"/>
    <w:rsid w:val="0022127C"/>
    <w:rsid w:val="00221873"/>
    <w:rsid w:val="00222447"/>
    <w:rsid w:val="002225AB"/>
    <w:rsid w:val="00222B2E"/>
    <w:rsid w:val="00223780"/>
    <w:rsid w:val="00224BF1"/>
    <w:rsid w:val="00225300"/>
    <w:rsid w:val="00225A59"/>
    <w:rsid w:val="00226DAC"/>
    <w:rsid w:val="0022740B"/>
    <w:rsid w:val="00227799"/>
    <w:rsid w:val="00227896"/>
    <w:rsid w:val="0023002B"/>
    <w:rsid w:val="00230316"/>
    <w:rsid w:val="002312D4"/>
    <w:rsid w:val="0023194E"/>
    <w:rsid w:val="00231A7E"/>
    <w:rsid w:val="00231D5F"/>
    <w:rsid w:val="00233602"/>
    <w:rsid w:val="00233AA0"/>
    <w:rsid w:val="002344E5"/>
    <w:rsid w:val="0023476C"/>
    <w:rsid w:val="002350F2"/>
    <w:rsid w:val="0023536A"/>
    <w:rsid w:val="00235468"/>
    <w:rsid w:val="002356B7"/>
    <w:rsid w:val="00236065"/>
    <w:rsid w:val="0023606B"/>
    <w:rsid w:val="00236122"/>
    <w:rsid w:val="00236A63"/>
    <w:rsid w:val="00237675"/>
    <w:rsid w:val="0024100D"/>
    <w:rsid w:val="002425DE"/>
    <w:rsid w:val="00242974"/>
    <w:rsid w:val="002436DA"/>
    <w:rsid w:val="00243F3F"/>
    <w:rsid w:val="00244C43"/>
    <w:rsid w:val="002466C3"/>
    <w:rsid w:val="00247FA6"/>
    <w:rsid w:val="00250F24"/>
    <w:rsid w:val="0025172B"/>
    <w:rsid w:val="002520C0"/>
    <w:rsid w:val="00252CCC"/>
    <w:rsid w:val="00252CE2"/>
    <w:rsid w:val="00252D8A"/>
    <w:rsid w:val="00253273"/>
    <w:rsid w:val="00253840"/>
    <w:rsid w:val="0025392F"/>
    <w:rsid w:val="0025395A"/>
    <w:rsid w:val="00253BCF"/>
    <w:rsid w:val="002543C7"/>
    <w:rsid w:val="00256BC9"/>
    <w:rsid w:val="00256E13"/>
    <w:rsid w:val="002574BA"/>
    <w:rsid w:val="002577EE"/>
    <w:rsid w:val="00257C0B"/>
    <w:rsid w:val="00260D5D"/>
    <w:rsid w:val="00261C52"/>
    <w:rsid w:val="00263C2A"/>
    <w:rsid w:val="00264272"/>
    <w:rsid w:val="00264736"/>
    <w:rsid w:val="00264FDA"/>
    <w:rsid w:val="00265223"/>
    <w:rsid w:val="00266D54"/>
    <w:rsid w:val="00266E37"/>
    <w:rsid w:val="00267A21"/>
    <w:rsid w:val="00270E31"/>
    <w:rsid w:val="00271972"/>
    <w:rsid w:val="00271D94"/>
    <w:rsid w:val="00273B26"/>
    <w:rsid w:val="00274EFC"/>
    <w:rsid w:val="00275942"/>
    <w:rsid w:val="002772C8"/>
    <w:rsid w:val="00277655"/>
    <w:rsid w:val="00277CA4"/>
    <w:rsid w:val="002805DA"/>
    <w:rsid w:val="002827ED"/>
    <w:rsid w:val="002834C9"/>
    <w:rsid w:val="00283510"/>
    <w:rsid w:val="00284200"/>
    <w:rsid w:val="0028502D"/>
    <w:rsid w:val="00285427"/>
    <w:rsid w:val="00285992"/>
    <w:rsid w:val="00285A7E"/>
    <w:rsid w:val="00285AC9"/>
    <w:rsid w:val="00285E3E"/>
    <w:rsid w:val="00287BDC"/>
    <w:rsid w:val="0029012E"/>
    <w:rsid w:val="0029107A"/>
    <w:rsid w:val="002913BF"/>
    <w:rsid w:val="00292875"/>
    <w:rsid w:val="00293BF4"/>
    <w:rsid w:val="00293D3D"/>
    <w:rsid w:val="00295668"/>
    <w:rsid w:val="002957DF"/>
    <w:rsid w:val="00296BFB"/>
    <w:rsid w:val="00297199"/>
    <w:rsid w:val="0029739C"/>
    <w:rsid w:val="00297E90"/>
    <w:rsid w:val="002A06EF"/>
    <w:rsid w:val="002A0954"/>
    <w:rsid w:val="002A0C6A"/>
    <w:rsid w:val="002A2B50"/>
    <w:rsid w:val="002A2BE5"/>
    <w:rsid w:val="002A38AB"/>
    <w:rsid w:val="002A3BE7"/>
    <w:rsid w:val="002A4903"/>
    <w:rsid w:val="002A70FB"/>
    <w:rsid w:val="002B0A32"/>
    <w:rsid w:val="002B10A9"/>
    <w:rsid w:val="002B158B"/>
    <w:rsid w:val="002B181C"/>
    <w:rsid w:val="002B24BB"/>
    <w:rsid w:val="002B2DBE"/>
    <w:rsid w:val="002B3D0F"/>
    <w:rsid w:val="002B3F3D"/>
    <w:rsid w:val="002B49A9"/>
    <w:rsid w:val="002B6D35"/>
    <w:rsid w:val="002B7204"/>
    <w:rsid w:val="002B7B42"/>
    <w:rsid w:val="002C02EA"/>
    <w:rsid w:val="002C0A27"/>
    <w:rsid w:val="002C0C43"/>
    <w:rsid w:val="002C13A7"/>
    <w:rsid w:val="002C14CA"/>
    <w:rsid w:val="002C19F3"/>
    <w:rsid w:val="002C1B78"/>
    <w:rsid w:val="002C2BBD"/>
    <w:rsid w:val="002C41F5"/>
    <w:rsid w:val="002C4AA7"/>
    <w:rsid w:val="002C51FE"/>
    <w:rsid w:val="002C5CCF"/>
    <w:rsid w:val="002C639B"/>
    <w:rsid w:val="002C6588"/>
    <w:rsid w:val="002C6A2D"/>
    <w:rsid w:val="002D06B0"/>
    <w:rsid w:val="002D099E"/>
    <w:rsid w:val="002D0ED2"/>
    <w:rsid w:val="002D1E76"/>
    <w:rsid w:val="002D2E2E"/>
    <w:rsid w:val="002D38ED"/>
    <w:rsid w:val="002D4137"/>
    <w:rsid w:val="002D4E88"/>
    <w:rsid w:val="002D511B"/>
    <w:rsid w:val="002D5301"/>
    <w:rsid w:val="002D59F8"/>
    <w:rsid w:val="002D64F9"/>
    <w:rsid w:val="002D7457"/>
    <w:rsid w:val="002D7C99"/>
    <w:rsid w:val="002E0458"/>
    <w:rsid w:val="002E059A"/>
    <w:rsid w:val="002E1311"/>
    <w:rsid w:val="002E1A41"/>
    <w:rsid w:val="002E2590"/>
    <w:rsid w:val="002E2955"/>
    <w:rsid w:val="002E2BE7"/>
    <w:rsid w:val="002E33DA"/>
    <w:rsid w:val="002E354A"/>
    <w:rsid w:val="002E3741"/>
    <w:rsid w:val="002E39A4"/>
    <w:rsid w:val="002E3C9D"/>
    <w:rsid w:val="002E3FB2"/>
    <w:rsid w:val="002E6264"/>
    <w:rsid w:val="002E6779"/>
    <w:rsid w:val="002E6EF0"/>
    <w:rsid w:val="002E7A2E"/>
    <w:rsid w:val="002F2064"/>
    <w:rsid w:val="002F2DBB"/>
    <w:rsid w:val="002F2E98"/>
    <w:rsid w:val="002F3518"/>
    <w:rsid w:val="002F3EA6"/>
    <w:rsid w:val="002F40FD"/>
    <w:rsid w:val="002F459A"/>
    <w:rsid w:val="002F48DF"/>
    <w:rsid w:val="002F7821"/>
    <w:rsid w:val="00300F25"/>
    <w:rsid w:val="003010F4"/>
    <w:rsid w:val="00301177"/>
    <w:rsid w:val="00301825"/>
    <w:rsid w:val="0030208C"/>
    <w:rsid w:val="00302235"/>
    <w:rsid w:val="00302A64"/>
    <w:rsid w:val="003030A8"/>
    <w:rsid w:val="003032BA"/>
    <w:rsid w:val="003042CF"/>
    <w:rsid w:val="003049D4"/>
    <w:rsid w:val="0030684E"/>
    <w:rsid w:val="00311090"/>
    <w:rsid w:val="00311149"/>
    <w:rsid w:val="003112A4"/>
    <w:rsid w:val="003116B6"/>
    <w:rsid w:val="00311C7B"/>
    <w:rsid w:val="0031236C"/>
    <w:rsid w:val="00312A59"/>
    <w:rsid w:val="003133D0"/>
    <w:rsid w:val="003134F4"/>
    <w:rsid w:val="00314179"/>
    <w:rsid w:val="0031473F"/>
    <w:rsid w:val="00315624"/>
    <w:rsid w:val="00315C65"/>
    <w:rsid w:val="00317ACD"/>
    <w:rsid w:val="00317E10"/>
    <w:rsid w:val="00317F84"/>
    <w:rsid w:val="00320243"/>
    <w:rsid w:val="003235F8"/>
    <w:rsid w:val="00324474"/>
    <w:rsid w:val="003247C0"/>
    <w:rsid w:val="00324A14"/>
    <w:rsid w:val="00325145"/>
    <w:rsid w:val="00326FAA"/>
    <w:rsid w:val="003272AC"/>
    <w:rsid w:val="003307BE"/>
    <w:rsid w:val="00330E3F"/>
    <w:rsid w:val="003314FC"/>
    <w:rsid w:val="003315C9"/>
    <w:rsid w:val="00331BEC"/>
    <w:rsid w:val="00331C99"/>
    <w:rsid w:val="00333141"/>
    <w:rsid w:val="003346EA"/>
    <w:rsid w:val="00334802"/>
    <w:rsid w:val="00334BE6"/>
    <w:rsid w:val="00334C03"/>
    <w:rsid w:val="0033557E"/>
    <w:rsid w:val="00337455"/>
    <w:rsid w:val="00341633"/>
    <w:rsid w:val="00341A8F"/>
    <w:rsid w:val="00341B42"/>
    <w:rsid w:val="003421A2"/>
    <w:rsid w:val="00342C20"/>
    <w:rsid w:val="003447A3"/>
    <w:rsid w:val="00344F70"/>
    <w:rsid w:val="0034541C"/>
    <w:rsid w:val="00345B52"/>
    <w:rsid w:val="0034654E"/>
    <w:rsid w:val="00346B4E"/>
    <w:rsid w:val="00347D0F"/>
    <w:rsid w:val="0035149D"/>
    <w:rsid w:val="00353636"/>
    <w:rsid w:val="00353953"/>
    <w:rsid w:val="00353E2C"/>
    <w:rsid w:val="00353F4D"/>
    <w:rsid w:val="0035503C"/>
    <w:rsid w:val="00357785"/>
    <w:rsid w:val="0035782E"/>
    <w:rsid w:val="003604F1"/>
    <w:rsid w:val="00360CAB"/>
    <w:rsid w:val="003610BA"/>
    <w:rsid w:val="00361975"/>
    <w:rsid w:val="00362B0A"/>
    <w:rsid w:val="0036332B"/>
    <w:rsid w:val="00363D73"/>
    <w:rsid w:val="00365A3D"/>
    <w:rsid w:val="00365C52"/>
    <w:rsid w:val="0036602F"/>
    <w:rsid w:val="00366CFC"/>
    <w:rsid w:val="00366FCF"/>
    <w:rsid w:val="003675F5"/>
    <w:rsid w:val="003678B1"/>
    <w:rsid w:val="0037070A"/>
    <w:rsid w:val="003707E5"/>
    <w:rsid w:val="00370E7B"/>
    <w:rsid w:val="003721DC"/>
    <w:rsid w:val="003725DC"/>
    <w:rsid w:val="00372AAC"/>
    <w:rsid w:val="0037343B"/>
    <w:rsid w:val="00373EBA"/>
    <w:rsid w:val="00374DB1"/>
    <w:rsid w:val="00374DE5"/>
    <w:rsid w:val="00375055"/>
    <w:rsid w:val="0037534A"/>
    <w:rsid w:val="00376BC7"/>
    <w:rsid w:val="00376F9C"/>
    <w:rsid w:val="00377837"/>
    <w:rsid w:val="003778B7"/>
    <w:rsid w:val="00377EF3"/>
    <w:rsid w:val="00380F74"/>
    <w:rsid w:val="00383152"/>
    <w:rsid w:val="00383B3D"/>
    <w:rsid w:val="00383FC4"/>
    <w:rsid w:val="00384969"/>
    <w:rsid w:val="00384F19"/>
    <w:rsid w:val="003854FA"/>
    <w:rsid w:val="003858C3"/>
    <w:rsid w:val="00386F9B"/>
    <w:rsid w:val="00386FAE"/>
    <w:rsid w:val="0038742A"/>
    <w:rsid w:val="00387CC9"/>
    <w:rsid w:val="0039097C"/>
    <w:rsid w:val="00390C8B"/>
    <w:rsid w:val="00391214"/>
    <w:rsid w:val="0039230D"/>
    <w:rsid w:val="00392E25"/>
    <w:rsid w:val="0039339B"/>
    <w:rsid w:val="0039420F"/>
    <w:rsid w:val="003943C7"/>
    <w:rsid w:val="00394475"/>
    <w:rsid w:val="00394641"/>
    <w:rsid w:val="00394744"/>
    <w:rsid w:val="00394AE2"/>
    <w:rsid w:val="003950C8"/>
    <w:rsid w:val="00395367"/>
    <w:rsid w:val="00395905"/>
    <w:rsid w:val="00395958"/>
    <w:rsid w:val="003A04D6"/>
    <w:rsid w:val="003A09EB"/>
    <w:rsid w:val="003A1093"/>
    <w:rsid w:val="003A1932"/>
    <w:rsid w:val="003A1C5C"/>
    <w:rsid w:val="003A28D6"/>
    <w:rsid w:val="003A2E24"/>
    <w:rsid w:val="003A3D87"/>
    <w:rsid w:val="003A5F2B"/>
    <w:rsid w:val="003A617D"/>
    <w:rsid w:val="003A637B"/>
    <w:rsid w:val="003A67C3"/>
    <w:rsid w:val="003A741C"/>
    <w:rsid w:val="003B05C3"/>
    <w:rsid w:val="003B0D5B"/>
    <w:rsid w:val="003B0FC6"/>
    <w:rsid w:val="003B1D05"/>
    <w:rsid w:val="003B41DA"/>
    <w:rsid w:val="003B42A4"/>
    <w:rsid w:val="003B435C"/>
    <w:rsid w:val="003B5AB2"/>
    <w:rsid w:val="003B5D46"/>
    <w:rsid w:val="003B5EA1"/>
    <w:rsid w:val="003B5FD3"/>
    <w:rsid w:val="003B6244"/>
    <w:rsid w:val="003B6593"/>
    <w:rsid w:val="003B6DA1"/>
    <w:rsid w:val="003B7338"/>
    <w:rsid w:val="003B77AE"/>
    <w:rsid w:val="003B7D08"/>
    <w:rsid w:val="003C0B52"/>
    <w:rsid w:val="003C0EE2"/>
    <w:rsid w:val="003C0EF3"/>
    <w:rsid w:val="003C17B6"/>
    <w:rsid w:val="003C1D3A"/>
    <w:rsid w:val="003C243B"/>
    <w:rsid w:val="003C342C"/>
    <w:rsid w:val="003C36EF"/>
    <w:rsid w:val="003C408F"/>
    <w:rsid w:val="003C4444"/>
    <w:rsid w:val="003C48EF"/>
    <w:rsid w:val="003C4B33"/>
    <w:rsid w:val="003C50BE"/>
    <w:rsid w:val="003C5DEE"/>
    <w:rsid w:val="003C74C8"/>
    <w:rsid w:val="003C7B9E"/>
    <w:rsid w:val="003D1F80"/>
    <w:rsid w:val="003D2039"/>
    <w:rsid w:val="003D24B2"/>
    <w:rsid w:val="003D279A"/>
    <w:rsid w:val="003D3AC2"/>
    <w:rsid w:val="003D43B9"/>
    <w:rsid w:val="003D4D6E"/>
    <w:rsid w:val="003D5E15"/>
    <w:rsid w:val="003D6FA0"/>
    <w:rsid w:val="003D775A"/>
    <w:rsid w:val="003E0025"/>
    <w:rsid w:val="003E0CDD"/>
    <w:rsid w:val="003E16F4"/>
    <w:rsid w:val="003E2936"/>
    <w:rsid w:val="003E34C9"/>
    <w:rsid w:val="003E3A8A"/>
    <w:rsid w:val="003E4D05"/>
    <w:rsid w:val="003E5047"/>
    <w:rsid w:val="003E547C"/>
    <w:rsid w:val="003E5903"/>
    <w:rsid w:val="003E5A12"/>
    <w:rsid w:val="003E5E51"/>
    <w:rsid w:val="003E6371"/>
    <w:rsid w:val="003E6E6F"/>
    <w:rsid w:val="003E75B8"/>
    <w:rsid w:val="003F0F8F"/>
    <w:rsid w:val="003F201B"/>
    <w:rsid w:val="003F211A"/>
    <w:rsid w:val="003F224D"/>
    <w:rsid w:val="003F31D2"/>
    <w:rsid w:val="003F4C21"/>
    <w:rsid w:val="003F4FAE"/>
    <w:rsid w:val="00400686"/>
    <w:rsid w:val="00400E39"/>
    <w:rsid w:val="004014EE"/>
    <w:rsid w:val="00402EF0"/>
    <w:rsid w:val="004030E7"/>
    <w:rsid w:val="00403543"/>
    <w:rsid w:val="00404A59"/>
    <w:rsid w:val="00404FBA"/>
    <w:rsid w:val="00404FFA"/>
    <w:rsid w:val="00405803"/>
    <w:rsid w:val="00410CF3"/>
    <w:rsid w:val="004111AF"/>
    <w:rsid w:val="0041130E"/>
    <w:rsid w:val="00411455"/>
    <w:rsid w:val="00411B4C"/>
    <w:rsid w:val="00411DD3"/>
    <w:rsid w:val="00412C51"/>
    <w:rsid w:val="00412EEB"/>
    <w:rsid w:val="00413940"/>
    <w:rsid w:val="00413B40"/>
    <w:rsid w:val="00413D09"/>
    <w:rsid w:val="00413FA5"/>
    <w:rsid w:val="004147FE"/>
    <w:rsid w:val="004153A9"/>
    <w:rsid w:val="004158EF"/>
    <w:rsid w:val="0041746C"/>
    <w:rsid w:val="00417F26"/>
    <w:rsid w:val="00420D03"/>
    <w:rsid w:val="00421087"/>
    <w:rsid w:val="004220C6"/>
    <w:rsid w:val="00422245"/>
    <w:rsid w:val="00422C41"/>
    <w:rsid w:val="004233FA"/>
    <w:rsid w:val="004242FD"/>
    <w:rsid w:val="00425E35"/>
    <w:rsid w:val="00425F2D"/>
    <w:rsid w:val="004263FC"/>
    <w:rsid w:val="00426D19"/>
    <w:rsid w:val="00427634"/>
    <w:rsid w:val="0042776D"/>
    <w:rsid w:val="00430116"/>
    <w:rsid w:val="004307C3"/>
    <w:rsid w:val="004317C9"/>
    <w:rsid w:val="00432015"/>
    <w:rsid w:val="00432F5C"/>
    <w:rsid w:val="004332EC"/>
    <w:rsid w:val="00434769"/>
    <w:rsid w:val="00435008"/>
    <w:rsid w:val="0043512A"/>
    <w:rsid w:val="00435B4F"/>
    <w:rsid w:val="00435E9D"/>
    <w:rsid w:val="00436426"/>
    <w:rsid w:val="00436C76"/>
    <w:rsid w:val="00437950"/>
    <w:rsid w:val="00437C47"/>
    <w:rsid w:val="00440432"/>
    <w:rsid w:val="004409A6"/>
    <w:rsid w:val="00440C40"/>
    <w:rsid w:val="00441564"/>
    <w:rsid w:val="00441694"/>
    <w:rsid w:val="00441AEB"/>
    <w:rsid w:val="00441AFD"/>
    <w:rsid w:val="00441C82"/>
    <w:rsid w:val="00442E18"/>
    <w:rsid w:val="004440BD"/>
    <w:rsid w:val="0044456B"/>
    <w:rsid w:val="00444CDC"/>
    <w:rsid w:val="00444D60"/>
    <w:rsid w:val="00445266"/>
    <w:rsid w:val="00445620"/>
    <w:rsid w:val="00445B60"/>
    <w:rsid w:val="00445CA1"/>
    <w:rsid w:val="00446071"/>
    <w:rsid w:val="0044676A"/>
    <w:rsid w:val="00446AD2"/>
    <w:rsid w:val="0044713D"/>
    <w:rsid w:val="00450157"/>
    <w:rsid w:val="004510D2"/>
    <w:rsid w:val="004530E6"/>
    <w:rsid w:val="00453DDA"/>
    <w:rsid w:val="004546FF"/>
    <w:rsid w:val="004547D4"/>
    <w:rsid w:val="0045482F"/>
    <w:rsid w:val="00454B1B"/>
    <w:rsid w:val="004555DB"/>
    <w:rsid w:val="0045680E"/>
    <w:rsid w:val="0045752F"/>
    <w:rsid w:val="00457A56"/>
    <w:rsid w:val="00461353"/>
    <w:rsid w:val="004613D3"/>
    <w:rsid w:val="00461C8B"/>
    <w:rsid w:val="00462E29"/>
    <w:rsid w:val="00463007"/>
    <w:rsid w:val="004638D9"/>
    <w:rsid w:val="0046756D"/>
    <w:rsid w:val="00467F91"/>
    <w:rsid w:val="004700EA"/>
    <w:rsid w:val="004710E0"/>
    <w:rsid w:val="00472184"/>
    <w:rsid w:val="0047401A"/>
    <w:rsid w:val="00475910"/>
    <w:rsid w:val="0047591C"/>
    <w:rsid w:val="004759BD"/>
    <w:rsid w:val="00475A00"/>
    <w:rsid w:val="00475C25"/>
    <w:rsid w:val="004766E9"/>
    <w:rsid w:val="0047676D"/>
    <w:rsid w:val="0047769E"/>
    <w:rsid w:val="00480A1A"/>
    <w:rsid w:val="00480C86"/>
    <w:rsid w:val="00481193"/>
    <w:rsid w:val="00482143"/>
    <w:rsid w:val="004827F8"/>
    <w:rsid w:val="00482E9F"/>
    <w:rsid w:val="004830CA"/>
    <w:rsid w:val="00483B90"/>
    <w:rsid w:val="00484D26"/>
    <w:rsid w:val="00484E69"/>
    <w:rsid w:val="00484EC6"/>
    <w:rsid w:val="00485136"/>
    <w:rsid w:val="00490396"/>
    <w:rsid w:val="0049080E"/>
    <w:rsid w:val="00492A3F"/>
    <w:rsid w:val="00492F8F"/>
    <w:rsid w:val="00493043"/>
    <w:rsid w:val="004932B2"/>
    <w:rsid w:val="00493B54"/>
    <w:rsid w:val="00494B0F"/>
    <w:rsid w:val="0049510E"/>
    <w:rsid w:val="00495874"/>
    <w:rsid w:val="00495C1F"/>
    <w:rsid w:val="00497375"/>
    <w:rsid w:val="004A0171"/>
    <w:rsid w:val="004A0508"/>
    <w:rsid w:val="004A07E2"/>
    <w:rsid w:val="004A0856"/>
    <w:rsid w:val="004A0D73"/>
    <w:rsid w:val="004A13C6"/>
    <w:rsid w:val="004A17D4"/>
    <w:rsid w:val="004A1DD2"/>
    <w:rsid w:val="004A1FCD"/>
    <w:rsid w:val="004A2459"/>
    <w:rsid w:val="004A2502"/>
    <w:rsid w:val="004A31AE"/>
    <w:rsid w:val="004A3818"/>
    <w:rsid w:val="004A44BE"/>
    <w:rsid w:val="004A53C2"/>
    <w:rsid w:val="004A747A"/>
    <w:rsid w:val="004A7CDC"/>
    <w:rsid w:val="004B2253"/>
    <w:rsid w:val="004B2DAF"/>
    <w:rsid w:val="004B330C"/>
    <w:rsid w:val="004B40D0"/>
    <w:rsid w:val="004B56B4"/>
    <w:rsid w:val="004B60F2"/>
    <w:rsid w:val="004B6266"/>
    <w:rsid w:val="004B6664"/>
    <w:rsid w:val="004C0217"/>
    <w:rsid w:val="004C0E2A"/>
    <w:rsid w:val="004C183D"/>
    <w:rsid w:val="004C1924"/>
    <w:rsid w:val="004C1FA4"/>
    <w:rsid w:val="004C48E3"/>
    <w:rsid w:val="004C4A51"/>
    <w:rsid w:val="004C4BED"/>
    <w:rsid w:val="004C4C58"/>
    <w:rsid w:val="004C4DB4"/>
    <w:rsid w:val="004C4ED7"/>
    <w:rsid w:val="004C5671"/>
    <w:rsid w:val="004C5941"/>
    <w:rsid w:val="004C79BC"/>
    <w:rsid w:val="004D0736"/>
    <w:rsid w:val="004D0A3E"/>
    <w:rsid w:val="004D0F83"/>
    <w:rsid w:val="004D19EA"/>
    <w:rsid w:val="004D3B45"/>
    <w:rsid w:val="004D4824"/>
    <w:rsid w:val="004D5B64"/>
    <w:rsid w:val="004D5D90"/>
    <w:rsid w:val="004D5F60"/>
    <w:rsid w:val="004D6D82"/>
    <w:rsid w:val="004E1152"/>
    <w:rsid w:val="004E21E5"/>
    <w:rsid w:val="004E3668"/>
    <w:rsid w:val="004E3CAE"/>
    <w:rsid w:val="004E5212"/>
    <w:rsid w:val="004E5335"/>
    <w:rsid w:val="004E6553"/>
    <w:rsid w:val="004E78BD"/>
    <w:rsid w:val="004F180D"/>
    <w:rsid w:val="004F18D4"/>
    <w:rsid w:val="004F18D6"/>
    <w:rsid w:val="004F2088"/>
    <w:rsid w:val="004F2654"/>
    <w:rsid w:val="004F31BA"/>
    <w:rsid w:val="004F5ECA"/>
    <w:rsid w:val="004F613A"/>
    <w:rsid w:val="004F74A4"/>
    <w:rsid w:val="004F7DC2"/>
    <w:rsid w:val="00500BE0"/>
    <w:rsid w:val="00501344"/>
    <w:rsid w:val="00503707"/>
    <w:rsid w:val="00503987"/>
    <w:rsid w:val="00503E76"/>
    <w:rsid w:val="00503EE4"/>
    <w:rsid w:val="005054E3"/>
    <w:rsid w:val="0050640B"/>
    <w:rsid w:val="00506D99"/>
    <w:rsid w:val="005079B1"/>
    <w:rsid w:val="00510B34"/>
    <w:rsid w:val="00510BFE"/>
    <w:rsid w:val="005115D0"/>
    <w:rsid w:val="00512133"/>
    <w:rsid w:val="00512540"/>
    <w:rsid w:val="0051379A"/>
    <w:rsid w:val="00514594"/>
    <w:rsid w:val="0051516C"/>
    <w:rsid w:val="00515389"/>
    <w:rsid w:val="00515569"/>
    <w:rsid w:val="00515C6A"/>
    <w:rsid w:val="00515E1C"/>
    <w:rsid w:val="00515F34"/>
    <w:rsid w:val="0052146C"/>
    <w:rsid w:val="0052209B"/>
    <w:rsid w:val="005238EA"/>
    <w:rsid w:val="005239C9"/>
    <w:rsid w:val="00524FCC"/>
    <w:rsid w:val="00525CF5"/>
    <w:rsid w:val="005269C8"/>
    <w:rsid w:val="00526A39"/>
    <w:rsid w:val="00526A66"/>
    <w:rsid w:val="00527BF5"/>
    <w:rsid w:val="00530233"/>
    <w:rsid w:val="00531F16"/>
    <w:rsid w:val="005346BB"/>
    <w:rsid w:val="005348CE"/>
    <w:rsid w:val="00535DAB"/>
    <w:rsid w:val="00536FA7"/>
    <w:rsid w:val="005377A7"/>
    <w:rsid w:val="005378B9"/>
    <w:rsid w:val="00537C02"/>
    <w:rsid w:val="00540441"/>
    <w:rsid w:val="00540862"/>
    <w:rsid w:val="005415BD"/>
    <w:rsid w:val="005419CB"/>
    <w:rsid w:val="005421E7"/>
    <w:rsid w:val="00546327"/>
    <w:rsid w:val="0054643C"/>
    <w:rsid w:val="00550305"/>
    <w:rsid w:val="005504C7"/>
    <w:rsid w:val="00550E14"/>
    <w:rsid w:val="00551FC3"/>
    <w:rsid w:val="005525D1"/>
    <w:rsid w:val="00552EF9"/>
    <w:rsid w:val="005533AB"/>
    <w:rsid w:val="005535E5"/>
    <w:rsid w:val="005548F7"/>
    <w:rsid w:val="00554C7A"/>
    <w:rsid w:val="00554E0F"/>
    <w:rsid w:val="00555480"/>
    <w:rsid w:val="005558A7"/>
    <w:rsid w:val="00555B2F"/>
    <w:rsid w:val="00555C8E"/>
    <w:rsid w:val="00555FDC"/>
    <w:rsid w:val="00556449"/>
    <w:rsid w:val="00557186"/>
    <w:rsid w:val="00560AC8"/>
    <w:rsid w:val="00560ED9"/>
    <w:rsid w:val="00560F51"/>
    <w:rsid w:val="0056169A"/>
    <w:rsid w:val="00561927"/>
    <w:rsid w:val="00561BC2"/>
    <w:rsid w:val="0056265A"/>
    <w:rsid w:val="005632A3"/>
    <w:rsid w:val="0056380D"/>
    <w:rsid w:val="00563868"/>
    <w:rsid w:val="00563EBB"/>
    <w:rsid w:val="00565428"/>
    <w:rsid w:val="00565873"/>
    <w:rsid w:val="00571A09"/>
    <w:rsid w:val="00571FB6"/>
    <w:rsid w:val="0057259C"/>
    <w:rsid w:val="00572679"/>
    <w:rsid w:val="00572FFC"/>
    <w:rsid w:val="0057311B"/>
    <w:rsid w:val="00573287"/>
    <w:rsid w:val="00574A86"/>
    <w:rsid w:val="005754E4"/>
    <w:rsid w:val="0057561D"/>
    <w:rsid w:val="00575F65"/>
    <w:rsid w:val="0057771F"/>
    <w:rsid w:val="0058132C"/>
    <w:rsid w:val="00581A51"/>
    <w:rsid w:val="00581E92"/>
    <w:rsid w:val="0058350D"/>
    <w:rsid w:val="00584425"/>
    <w:rsid w:val="00584E76"/>
    <w:rsid w:val="005851FF"/>
    <w:rsid w:val="005854AD"/>
    <w:rsid w:val="005859C0"/>
    <w:rsid w:val="00585C5A"/>
    <w:rsid w:val="00585D49"/>
    <w:rsid w:val="005861A6"/>
    <w:rsid w:val="00590080"/>
    <w:rsid w:val="00590497"/>
    <w:rsid w:val="00590A5F"/>
    <w:rsid w:val="00590C1F"/>
    <w:rsid w:val="00591C53"/>
    <w:rsid w:val="00592369"/>
    <w:rsid w:val="0059366F"/>
    <w:rsid w:val="00593945"/>
    <w:rsid w:val="0059488B"/>
    <w:rsid w:val="00595006"/>
    <w:rsid w:val="0059538C"/>
    <w:rsid w:val="005953CF"/>
    <w:rsid w:val="0059570A"/>
    <w:rsid w:val="00595B53"/>
    <w:rsid w:val="00596706"/>
    <w:rsid w:val="005A0129"/>
    <w:rsid w:val="005A0B37"/>
    <w:rsid w:val="005A15B1"/>
    <w:rsid w:val="005A1905"/>
    <w:rsid w:val="005A191D"/>
    <w:rsid w:val="005A1B25"/>
    <w:rsid w:val="005A1EF4"/>
    <w:rsid w:val="005A290B"/>
    <w:rsid w:val="005A2AAE"/>
    <w:rsid w:val="005A37D9"/>
    <w:rsid w:val="005A3D04"/>
    <w:rsid w:val="005A4761"/>
    <w:rsid w:val="005A50AD"/>
    <w:rsid w:val="005A50D5"/>
    <w:rsid w:val="005A77FE"/>
    <w:rsid w:val="005B0E46"/>
    <w:rsid w:val="005B16C2"/>
    <w:rsid w:val="005B1ACB"/>
    <w:rsid w:val="005B389A"/>
    <w:rsid w:val="005B4593"/>
    <w:rsid w:val="005B4A46"/>
    <w:rsid w:val="005B4BB4"/>
    <w:rsid w:val="005B50AF"/>
    <w:rsid w:val="005B5109"/>
    <w:rsid w:val="005B6506"/>
    <w:rsid w:val="005C0154"/>
    <w:rsid w:val="005C049F"/>
    <w:rsid w:val="005C0EAC"/>
    <w:rsid w:val="005C1856"/>
    <w:rsid w:val="005C2FF3"/>
    <w:rsid w:val="005C33AB"/>
    <w:rsid w:val="005C3B45"/>
    <w:rsid w:val="005C44EE"/>
    <w:rsid w:val="005C544D"/>
    <w:rsid w:val="005C5D92"/>
    <w:rsid w:val="005C5F20"/>
    <w:rsid w:val="005C70F4"/>
    <w:rsid w:val="005D0CF0"/>
    <w:rsid w:val="005D1763"/>
    <w:rsid w:val="005D2282"/>
    <w:rsid w:val="005D548F"/>
    <w:rsid w:val="005D5C4B"/>
    <w:rsid w:val="005D634A"/>
    <w:rsid w:val="005D7344"/>
    <w:rsid w:val="005E0029"/>
    <w:rsid w:val="005E0507"/>
    <w:rsid w:val="005E33A9"/>
    <w:rsid w:val="005E3F11"/>
    <w:rsid w:val="005E471D"/>
    <w:rsid w:val="005E4803"/>
    <w:rsid w:val="005E4EF6"/>
    <w:rsid w:val="005E5B84"/>
    <w:rsid w:val="005E5CEC"/>
    <w:rsid w:val="005E7030"/>
    <w:rsid w:val="005E7E7A"/>
    <w:rsid w:val="005F03B8"/>
    <w:rsid w:val="005F0F7D"/>
    <w:rsid w:val="005F11E4"/>
    <w:rsid w:val="005F1943"/>
    <w:rsid w:val="005F4094"/>
    <w:rsid w:val="005F524E"/>
    <w:rsid w:val="005F55DD"/>
    <w:rsid w:val="005F5F68"/>
    <w:rsid w:val="005F616F"/>
    <w:rsid w:val="005F785E"/>
    <w:rsid w:val="006011E0"/>
    <w:rsid w:val="00601C68"/>
    <w:rsid w:val="006023E4"/>
    <w:rsid w:val="006025F8"/>
    <w:rsid w:val="00602968"/>
    <w:rsid w:val="00603FED"/>
    <w:rsid w:val="00604F38"/>
    <w:rsid w:val="00606271"/>
    <w:rsid w:val="0060726D"/>
    <w:rsid w:val="006105BC"/>
    <w:rsid w:val="00611887"/>
    <w:rsid w:val="0061193F"/>
    <w:rsid w:val="00611992"/>
    <w:rsid w:val="006120CE"/>
    <w:rsid w:val="0061232B"/>
    <w:rsid w:val="0061237C"/>
    <w:rsid w:val="00612C2B"/>
    <w:rsid w:val="00613B28"/>
    <w:rsid w:val="00614199"/>
    <w:rsid w:val="00614408"/>
    <w:rsid w:val="00615545"/>
    <w:rsid w:val="00617A21"/>
    <w:rsid w:val="0062075B"/>
    <w:rsid w:val="0062130F"/>
    <w:rsid w:val="00621347"/>
    <w:rsid w:val="006219C8"/>
    <w:rsid w:val="00621DAA"/>
    <w:rsid w:val="00621ED0"/>
    <w:rsid w:val="00622A2F"/>
    <w:rsid w:val="0062314D"/>
    <w:rsid w:val="00623154"/>
    <w:rsid w:val="00624725"/>
    <w:rsid w:val="00625380"/>
    <w:rsid w:val="0062549F"/>
    <w:rsid w:val="006256DB"/>
    <w:rsid w:val="0062594D"/>
    <w:rsid w:val="00627077"/>
    <w:rsid w:val="00627725"/>
    <w:rsid w:val="006277C8"/>
    <w:rsid w:val="0063098A"/>
    <w:rsid w:val="00630A9F"/>
    <w:rsid w:val="00631A09"/>
    <w:rsid w:val="00631B92"/>
    <w:rsid w:val="00631BFA"/>
    <w:rsid w:val="006343AD"/>
    <w:rsid w:val="0063751B"/>
    <w:rsid w:val="00642A4D"/>
    <w:rsid w:val="00642E49"/>
    <w:rsid w:val="00643AF9"/>
    <w:rsid w:val="006443A7"/>
    <w:rsid w:val="006451B3"/>
    <w:rsid w:val="006451CB"/>
    <w:rsid w:val="0064556B"/>
    <w:rsid w:val="00645848"/>
    <w:rsid w:val="00647A73"/>
    <w:rsid w:val="006502B9"/>
    <w:rsid w:val="006508A8"/>
    <w:rsid w:val="00651236"/>
    <w:rsid w:val="006513CB"/>
    <w:rsid w:val="00651830"/>
    <w:rsid w:val="00651925"/>
    <w:rsid w:val="00652223"/>
    <w:rsid w:val="00652F91"/>
    <w:rsid w:val="00653927"/>
    <w:rsid w:val="00654DF8"/>
    <w:rsid w:val="00654E78"/>
    <w:rsid w:val="00655D55"/>
    <w:rsid w:val="00656B0C"/>
    <w:rsid w:val="00657BFC"/>
    <w:rsid w:val="0066021B"/>
    <w:rsid w:val="00660D99"/>
    <w:rsid w:val="00661610"/>
    <w:rsid w:val="006616F3"/>
    <w:rsid w:val="00661C24"/>
    <w:rsid w:val="00662180"/>
    <w:rsid w:val="00662A6D"/>
    <w:rsid w:val="006648F7"/>
    <w:rsid w:val="00664EBD"/>
    <w:rsid w:val="0066660E"/>
    <w:rsid w:val="00667D7E"/>
    <w:rsid w:val="00670D63"/>
    <w:rsid w:val="00672746"/>
    <w:rsid w:val="00673028"/>
    <w:rsid w:val="006731FE"/>
    <w:rsid w:val="00673A35"/>
    <w:rsid w:val="00673DDB"/>
    <w:rsid w:val="00674216"/>
    <w:rsid w:val="00674673"/>
    <w:rsid w:val="0067479D"/>
    <w:rsid w:val="00675BF3"/>
    <w:rsid w:val="00675DA8"/>
    <w:rsid w:val="00676AB4"/>
    <w:rsid w:val="00680F37"/>
    <w:rsid w:val="00681D25"/>
    <w:rsid w:val="00682466"/>
    <w:rsid w:val="0068347A"/>
    <w:rsid w:val="00683A53"/>
    <w:rsid w:val="00683B0B"/>
    <w:rsid w:val="006844E3"/>
    <w:rsid w:val="00684923"/>
    <w:rsid w:val="00684F5C"/>
    <w:rsid w:val="0068555D"/>
    <w:rsid w:val="006867AD"/>
    <w:rsid w:val="0068690D"/>
    <w:rsid w:val="006876B7"/>
    <w:rsid w:val="0069080D"/>
    <w:rsid w:val="00690EE4"/>
    <w:rsid w:val="00691577"/>
    <w:rsid w:val="00693B78"/>
    <w:rsid w:val="0069416E"/>
    <w:rsid w:val="00694294"/>
    <w:rsid w:val="00694FFA"/>
    <w:rsid w:val="00696861"/>
    <w:rsid w:val="00696C30"/>
    <w:rsid w:val="006978AE"/>
    <w:rsid w:val="00697B66"/>
    <w:rsid w:val="00697CAD"/>
    <w:rsid w:val="00697E08"/>
    <w:rsid w:val="006A0AC6"/>
    <w:rsid w:val="006A0AD5"/>
    <w:rsid w:val="006A0B6D"/>
    <w:rsid w:val="006A1D46"/>
    <w:rsid w:val="006A1E10"/>
    <w:rsid w:val="006A2C53"/>
    <w:rsid w:val="006A34FA"/>
    <w:rsid w:val="006A37D9"/>
    <w:rsid w:val="006A3BCA"/>
    <w:rsid w:val="006A4524"/>
    <w:rsid w:val="006A4D65"/>
    <w:rsid w:val="006A5B7B"/>
    <w:rsid w:val="006A5CF2"/>
    <w:rsid w:val="006A5D47"/>
    <w:rsid w:val="006A5FA2"/>
    <w:rsid w:val="006A62C2"/>
    <w:rsid w:val="006A77FC"/>
    <w:rsid w:val="006A78A6"/>
    <w:rsid w:val="006A7D7C"/>
    <w:rsid w:val="006B02BE"/>
    <w:rsid w:val="006B04A5"/>
    <w:rsid w:val="006B052B"/>
    <w:rsid w:val="006B059D"/>
    <w:rsid w:val="006B13AB"/>
    <w:rsid w:val="006B232D"/>
    <w:rsid w:val="006B2453"/>
    <w:rsid w:val="006B322A"/>
    <w:rsid w:val="006B3C22"/>
    <w:rsid w:val="006B5141"/>
    <w:rsid w:val="006B7741"/>
    <w:rsid w:val="006C0AB3"/>
    <w:rsid w:val="006C2DBF"/>
    <w:rsid w:val="006C422F"/>
    <w:rsid w:val="006C4A46"/>
    <w:rsid w:val="006C4E00"/>
    <w:rsid w:val="006C4E02"/>
    <w:rsid w:val="006C4F2A"/>
    <w:rsid w:val="006C53E3"/>
    <w:rsid w:val="006C53F4"/>
    <w:rsid w:val="006C5E15"/>
    <w:rsid w:val="006C5F06"/>
    <w:rsid w:val="006C6374"/>
    <w:rsid w:val="006C6D7D"/>
    <w:rsid w:val="006C7D21"/>
    <w:rsid w:val="006D00AF"/>
    <w:rsid w:val="006D0284"/>
    <w:rsid w:val="006D12C1"/>
    <w:rsid w:val="006D211D"/>
    <w:rsid w:val="006D2D26"/>
    <w:rsid w:val="006D4679"/>
    <w:rsid w:val="006D74EB"/>
    <w:rsid w:val="006D78E5"/>
    <w:rsid w:val="006E0CAE"/>
    <w:rsid w:val="006E0DC6"/>
    <w:rsid w:val="006E0ECD"/>
    <w:rsid w:val="006E2936"/>
    <w:rsid w:val="006E4066"/>
    <w:rsid w:val="006E43C8"/>
    <w:rsid w:val="006E4C59"/>
    <w:rsid w:val="006E5151"/>
    <w:rsid w:val="006E55F6"/>
    <w:rsid w:val="006E618B"/>
    <w:rsid w:val="006E64BE"/>
    <w:rsid w:val="006E6A82"/>
    <w:rsid w:val="006F039C"/>
    <w:rsid w:val="006F09C2"/>
    <w:rsid w:val="006F12AF"/>
    <w:rsid w:val="006F1774"/>
    <w:rsid w:val="006F25C3"/>
    <w:rsid w:val="006F280C"/>
    <w:rsid w:val="006F3E58"/>
    <w:rsid w:val="006F47F9"/>
    <w:rsid w:val="006F4B67"/>
    <w:rsid w:val="006F5CB9"/>
    <w:rsid w:val="006F5F35"/>
    <w:rsid w:val="006F663E"/>
    <w:rsid w:val="006F6D52"/>
    <w:rsid w:val="00700048"/>
    <w:rsid w:val="00700328"/>
    <w:rsid w:val="00700867"/>
    <w:rsid w:val="00702115"/>
    <w:rsid w:val="0070241A"/>
    <w:rsid w:val="00703231"/>
    <w:rsid w:val="0070348B"/>
    <w:rsid w:val="00703F3F"/>
    <w:rsid w:val="007046F2"/>
    <w:rsid w:val="0070493E"/>
    <w:rsid w:val="00704A03"/>
    <w:rsid w:val="0070508D"/>
    <w:rsid w:val="00705DCD"/>
    <w:rsid w:val="00706CF9"/>
    <w:rsid w:val="007076B3"/>
    <w:rsid w:val="00710633"/>
    <w:rsid w:val="007122A5"/>
    <w:rsid w:val="00712387"/>
    <w:rsid w:val="00712AA0"/>
    <w:rsid w:val="00713315"/>
    <w:rsid w:val="00713F9C"/>
    <w:rsid w:val="00714F76"/>
    <w:rsid w:val="00715321"/>
    <w:rsid w:val="007153A9"/>
    <w:rsid w:val="00715BF1"/>
    <w:rsid w:val="007167CC"/>
    <w:rsid w:val="007212BB"/>
    <w:rsid w:val="00721B70"/>
    <w:rsid w:val="00722CF3"/>
    <w:rsid w:val="00723A6D"/>
    <w:rsid w:val="0072406F"/>
    <w:rsid w:val="0072527A"/>
    <w:rsid w:val="007262BD"/>
    <w:rsid w:val="00726564"/>
    <w:rsid w:val="0072794E"/>
    <w:rsid w:val="00727EB3"/>
    <w:rsid w:val="00730549"/>
    <w:rsid w:val="00730589"/>
    <w:rsid w:val="00732570"/>
    <w:rsid w:val="00732C8E"/>
    <w:rsid w:val="007337B7"/>
    <w:rsid w:val="00733ED4"/>
    <w:rsid w:val="00735706"/>
    <w:rsid w:val="00735762"/>
    <w:rsid w:val="00736C94"/>
    <w:rsid w:val="00737440"/>
    <w:rsid w:val="0074382B"/>
    <w:rsid w:val="00745249"/>
    <w:rsid w:val="00745673"/>
    <w:rsid w:val="007459AF"/>
    <w:rsid w:val="00745EB6"/>
    <w:rsid w:val="00746B62"/>
    <w:rsid w:val="007470D0"/>
    <w:rsid w:val="00747C99"/>
    <w:rsid w:val="0075001A"/>
    <w:rsid w:val="007504A5"/>
    <w:rsid w:val="00750789"/>
    <w:rsid w:val="00750902"/>
    <w:rsid w:val="00750E21"/>
    <w:rsid w:val="00751836"/>
    <w:rsid w:val="00751DF3"/>
    <w:rsid w:val="00752012"/>
    <w:rsid w:val="007526DD"/>
    <w:rsid w:val="00753639"/>
    <w:rsid w:val="00754C2C"/>
    <w:rsid w:val="00754FCF"/>
    <w:rsid w:val="00755BD7"/>
    <w:rsid w:val="00755EB5"/>
    <w:rsid w:val="00756301"/>
    <w:rsid w:val="00756FCC"/>
    <w:rsid w:val="007604BB"/>
    <w:rsid w:val="007609E7"/>
    <w:rsid w:val="00760FD1"/>
    <w:rsid w:val="00761299"/>
    <w:rsid w:val="0076142C"/>
    <w:rsid w:val="00761678"/>
    <w:rsid w:val="00765E9F"/>
    <w:rsid w:val="00765ECC"/>
    <w:rsid w:val="00766130"/>
    <w:rsid w:val="0076647A"/>
    <w:rsid w:val="007669B7"/>
    <w:rsid w:val="00766D7D"/>
    <w:rsid w:val="00766F55"/>
    <w:rsid w:val="0077078E"/>
    <w:rsid w:val="0077181C"/>
    <w:rsid w:val="00771A53"/>
    <w:rsid w:val="0077204F"/>
    <w:rsid w:val="00773D62"/>
    <w:rsid w:val="00774667"/>
    <w:rsid w:val="00774E00"/>
    <w:rsid w:val="00775B54"/>
    <w:rsid w:val="0077603D"/>
    <w:rsid w:val="0077714D"/>
    <w:rsid w:val="00780112"/>
    <w:rsid w:val="00780838"/>
    <w:rsid w:val="007809C1"/>
    <w:rsid w:val="00780C27"/>
    <w:rsid w:val="0078350B"/>
    <w:rsid w:val="0078359E"/>
    <w:rsid w:val="00783CC1"/>
    <w:rsid w:val="00785701"/>
    <w:rsid w:val="0078666C"/>
    <w:rsid w:val="00786DD4"/>
    <w:rsid w:val="00786EA7"/>
    <w:rsid w:val="00787275"/>
    <w:rsid w:val="007874F3"/>
    <w:rsid w:val="00787A8D"/>
    <w:rsid w:val="0079167D"/>
    <w:rsid w:val="007917B0"/>
    <w:rsid w:val="00791937"/>
    <w:rsid w:val="00791D07"/>
    <w:rsid w:val="007922AC"/>
    <w:rsid w:val="00792B70"/>
    <w:rsid w:val="0079310E"/>
    <w:rsid w:val="00793979"/>
    <w:rsid w:val="00794441"/>
    <w:rsid w:val="007944BD"/>
    <w:rsid w:val="00794DE0"/>
    <w:rsid w:val="00796F53"/>
    <w:rsid w:val="0079745B"/>
    <w:rsid w:val="00797972"/>
    <w:rsid w:val="007A0245"/>
    <w:rsid w:val="007A163A"/>
    <w:rsid w:val="007A1A39"/>
    <w:rsid w:val="007A1C94"/>
    <w:rsid w:val="007A1F9F"/>
    <w:rsid w:val="007A2DBE"/>
    <w:rsid w:val="007A2E54"/>
    <w:rsid w:val="007A4234"/>
    <w:rsid w:val="007A7EFA"/>
    <w:rsid w:val="007B2686"/>
    <w:rsid w:val="007B2CCB"/>
    <w:rsid w:val="007B4A45"/>
    <w:rsid w:val="007B75CF"/>
    <w:rsid w:val="007C0B71"/>
    <w:rsid w:val="007C46A6"/>
    <w:rsid w:val="007C4FB9"/>
    <w:rsid w:val="007C729C"/>
    <w:rsid w:val="007C7C80"/>
    <w:rsid w:val="007D0022"/>
    <w:rsid w:val="007D2003"/>
    <w:rsid w:val="007D2414"/>
    <w:rsid w:val="007D3D0E"/>
    <w:rsid w:val="007D4896"/>
    <w:rsid w:val="007D6722"/>
    <w:rsid w:val="007D7F54"/>
    <w:rsid w:val="007E048C"/>
    <w:rsid w:val="007E05FA"/>
    <w:rsid w:val="007E0DFD"/>
    <w:rsid w:val="007E0F3A"/>
    <w:rsid w:val="007E1207"/>
    <w:rsid w:val="007E25AF"/>
    <w:rsid w:val="007E2E98"/>
    <w:rsid w:val="007E3952"/>
    <w:rsid w:val="007E4144"/>
    <w:rsid w:val="007E4667"/>
    <w:rsid w:val="007F033B"/>
    <w:rsid w:val="007F1678"/>
    <w:rsid w:val="007F18A4"/>
    <w:rsid w:val="007F1FC2"/>
    <w:rsid w:val="007F2562"/>
    <w:rsid w:val="007F2753"/>
    <w:rsid w:val="007F2958"/>
    <w:rsid w:val="007F33DB"/>
    <w:rsid w:val="007F33E7"/>
    <w:rsid w:val="007F4E80"/>
    <w:rsid w:val="007F573D"/>
    <w:rsid w:val="007F673D"/>
    <w:rsid w:val="007F67D8"/>
    <w:rsid w:val="007F7A32"/>
    <w:rsid w:val="008000E9"/>
    <w:rsid w:val="008002DD"/>
    <w:rsid w:val="00800A07"/>
    <w:rsid w:val="00800C35"/>
    <w:rsid w:val="008012DC"/>
    <w:rsid w:val="008020A8"/>
    <w:rsid w:val="008021C3"/>
    <w:rsid w:val="00802CAF"/>
    <w:rsid w:val="00802E81"/>
    <w:rsid w:val="008033E4"/>
    <w:rsid w:val="0080397C"/>
    <w:rsid w:val="00804F2E"/>
    <w:rsid w:val="008053F4"/>
    <w:rsid w:val="0080595E"/>
    <w:rsid w:val="00805E8F"/>
    <w:rsid w:val="00807C79"/>
    <w:rsid w:val="00810373"/>
    <w:rsid w:val="00810516"/>
    <w:rsid w:val="00810DFE"/>
    <w:rsid w:val="00811178"/>
    <w:rsid w:val="00812129"/>
    <w:rsid w:val="00812633"/>
    <w:rsid w:val="0081282A"/>
    <w:rsid w:val="00813E95"/>
    <w:rsid w:val="0081514E"/>
    <w:rsid w:val="00815D06"/>
    <w:rsid w:val="00816B98"/>
    <w:rsid w:val="00816DB4"/>
    <w:rsid w:val="008170BC"/>
    <w:rsid w:val="00817320"/>
    <w:rsid w:val="00817BE7"/>
    <w:rsid w:val="00820000"/>
    <w:rsid w:val="008209EE"/>
    <w:rsid w:val="00820D21"/>
    <w:rsid w:val="00821F73"/>
    <w:rsid w:val="0082206B"/>
    <w:rsid w:val="0082356E"/>
    <w:rsid w:val="00823D9E"/>
    <w:rsid w:val="00825D68"/>
    <w:rsid w:val="0082683C"/>
    <w:rsid w:val="0082754B"/>
    <w:rsid w:val="00827A58"/>
    <w:rsid w:val="00827CA4"/>
    <w:rsid w:val="00830708"/>
    <w:rsid w:val="00830BF1"/>
    <w:rsid w:val="00830C51"/>
    <w:rsid w:val="00831058"/>
    <w:rsid w:val="008317C1"/>
    <w:rsid w:val="00831846"/>
    <w:rsid w:val="00831DCA"/>
    <w:rsid w:val="00832396"/>
    <w:rsid w:val="008329E1"/>
    <w:rsid w:val="00832DF0"/>
    <w:rsid w:val="00833499"/>
    <w:rsid w:val="00833EE5"/>
    <w:rsid w:val="00835E9B"/>
    <w:rsid w:val="00837E93"/>
    <w:rsid w:val="00840061"/>
    <w:rsid w:val="008400D4"/>
    <w:rsid w:val="00840469"/>
    <w:rsid w:val="008410A5"/>
    <w:rsid w:val="008414FF"/>
    <w:rsid w:val="008416FB"/>
    <w:rsid w:val="0084229C"/>
    <w:rsid w:val="00842872"/>
    <w:rsid w:val="00842E28"/>
    <w:rsid w:val="008437CD"/>
    <w:rsid w:val="00843D04"/>
    <w:rsid w:val="008450D1"/>
    <w:rsid w:val="00845AE7"/>
    <w:rsid w:val="008468D0"/>
    <w:rsid w:val="00847313"/>
    <w:rsid w:val="008511B7"/>
    <w:rsid w:val="0085127B"/>
    <w:rsid w:val="00851DDD"/>
    <w:rsid w:val="00851E66"/>
    <w:rsid w:val="00853AB0"/>
    <w:rsid w:val="0085420F"/>
    <w:rsid w:val="00854A52"/>
    <w:rsid w:val="00854A93"/>
    <w:rsid w:val="00855F11"/>
    <w:rsid w:val="00857158"/>
    <w:rsid w:val="00857430"/>
    <w:rsid w:val="0085772B"/>
    <w:rsid w:val="008602F1"/>
    <w:rsid w:val="008606CF"/>
    <w:rsid w:val="0086160A"/>
    <w:rsid w:val="008628AA"/>
    <w:rsid w:val="00864F45"/>
    <w:rsid w:val="008663B6"/>
    <w:rsid w:val="0086641A"/>
    <w:rsid w:val="0086692A"/>
    <w:rsid w:val="008701E4"/>
    <w:rsid w:val="008703A6"/>
    <w:rsid w:val="00870DDD"/>
    <w:rsid w:val="00870E22"/>
    <w:rsid w:val="0087192A"/>
    <w:rsid w:val="00871B0B"/>
    <w:rsid w:val="00872137"/>
    <w:rsid w:val="008727D6"/>
    <w:rsid w:val="008734BD"/>
    <w:rsid w:val="00876B34"/>
    <w:rsid w:val="008775ED"/>
    <w:rsid w:val="00877DD6"/>
    <w:rsid w:val="00880A40"/>
    <w:rsid w:val="008821DA"/>
    <w:rsid w:val="00883322"/>
    <w:rsid w:val="0088450F"/>
    <w:rsid w:val="00884C7A"/>
    <w:rsid w:val="0088500F"/>
    <w:rsid w:val="00886614"/>
    <w:rsid w:val="00886A17"/>
    <w:rsid w:val="00886BE8"/>
    <w:rsid w:val="00886D93"/>
    <w:rsid w:val="00887326"/>
    <w:rsid w:val="00887C34"/>
    <w:rsid w:val="00887DA5"/>
    <w:rsid w:val="00887F11"/>
    <w:rsid w:val="00891562"/>
    <w:rsid w:val="00891BBA"/>
    <w:rsid w:val="00891FCA"/>
    <w:rsid w:val="00896246"/>
    <w:rsid w:val="00896A81"/>
    <w:rsid w:val="00896F12"/>
    <w:rsid w:val="00897230"/>
    <w:rsid w:val="00897BC7"/>
    <w:rsid w:val="00897CAF"/>
    <w:rsid w:val="008A3AFC"/>
    <w:rsid w:val="008A3BDE"/>
    <w:rsid w:val="008A3FC6"/>
    <w:rsid w:val="008A4DAA"/>
    <w:rsid w:val="008A53E8"/>
    <w:rsid w:val="008A5AC4"/>
    <w:rsid w:val="008A5BB7"/>
    <w:rsid w:val="008A61DD"/>
    <w:rsid w:val="008A6551"/>
    <w:rsid w:val="008A6564"/>
    <w:rsid w:val="008A67A9"/>
    <w:rsid w:val="008A6B0E"/>
    <w:rsid w:val="008B05AE"/>
    <w:rsid w:val="008B08E4"/>
    <w:rsid w:val="008B17A1"/>
    <w:rsid w:val="008B32EC"/>
    <w:rsid w:val="008B41FB"/>
    <w:rsid w:val="008B4B55"/>
    <w:rsid w:val="008B4DB0"/>
    <w:rsid w:val="008B52AB"/>
    <w:rsid w:val="008B52D8"/>
    <w:rsid w:val="008B538A"/>
    <w:rsid w:val="008B5F03"/>
    <w:rsid w:val="008B65A8"/>
    <w:rsid w:val="008B6710"/>
    <w:rsid w:val="008B7F6D"/>
    <w:rsid w:val="008C02CA"/>
    <w:rsid w:val="008C0BC3"/>
    <w:rsid w:val="008C1263"/>
    <w:rsid w:val="008C1326"/>
    <w:rsid w:val="008C4F76"/>
    <w:rsid w:val="008C5337"/>
    <w:rsid w:val="008C557A"/>
    <w:rsid w:val="008C5682"/>
    <w:rsid w:val="008C5949"/>
    <w:rsid w:val="008C5DD4"/>
    <w:rsid w:val="008C65E4"/>
    <w:rsid w:val="008D003D"/>
    <w:rsid w:val="008D040F"/>
    <w:rsid w:val="008D1128"/>
    <w:rsid w:val="008D196D"/>
    <w:rsid w:val="008D29F5"/>
    <w:rsid w:val="008D38D5"/>
    <w:rsid w:val="008D3E49"/>
    <w:rsid w:val="008D687E"/>
    <w:rsid w:val="008D766C"/>
    <w:rsid w:val="008D7B95"/>
    <w:rsid w:val="008E0929"/>
    <w:rsid w:val="008E1735"/>
    <w:rsid w:val="008E1BDA"/>
    <w:rsid w:val="008E1C3E"/>
    <w:rsid w:val="008E2663"/>
    <w:rsid w:val="008E2AD1"/>
    <w:rsid w:val="008E30C2"/>
    <w:rsid w:val="008E430B"/>
    <w:rsid w:val="008F312F"/>
    <w:rsid w:val="008F3425"/>
    <w:rsid w:val="008F396D"/>
    <w:rsid w:val="008F4134"/>
    <w:rsid w:val="008F479A"/>
    <w:rsid w:val="008F493E"/>
    <w:rsid w:val="008F5024"/>
    <w:rsid w:val="009001B6"/>
    <w:rsid w:val="009019CE"/>
    <w:rsid w:val="009029B6"/>
    <w:rsid w:val="00902DC2"/>
    <w:rsid w:val="00902FA7"/>
    <w:rsid w:val="00904903"/>
    <w:rsid w:val="009052F8"/>
    <w:rsid w:val="0090598B"/>
    <w:rsid w:val="00905BD8"/>
    <w:rsid w:val="00906337"/>
    <w:rsid w:val="0090683D"/>
    <w:rsid w:val="00906A88"/>
    <w:rsid w:val="00906ED7"/>
    <w:rsid w:val="0090798C"/>
    <w:rsid w:val="009107A8"/>
    <w:rsid w:val="00910C27"/>
    <w:rsid w:val="009115F5"/>
    <w:rsid w:val="00912219"/>
    <w:rsid w:val="00912524"/>
    <w:rsid w:val="009140E1"/>
    <w:rsid w:val="00914BEE"/>
    <w:rsid w:val="00915066"/>
    <w:rsid w:val="00915236"/>
    <w:rsid w:val="00916313"/>
    <w:rsid w:val="009173CD"/>
    <w:rsid w:val="00921800"/>
    <w:rsid w:val="0092200E"/>
    <w:rsid w:val="009222D5"/>
    <w:rsid w:val="00923C35"/>
    <w:rsid w:val="00924235"/>
    <w:rsid w:val="00924C8D"/>
    <w:rsid w:val="0092569D"/>
    <w:rsid w:val="00925F65"/>
    <w:rsid w:val="00926827"/>
    <w:rsid w:val="0093014B"/>
    <w:rsid w:val="00930A81"/>
    <w:rsid w:val="00930FA8"/>
    <w:rsid w:val="00931AF3"/>
    <w:rsid w:val="00931DB5"/>
    <w:rsid w:val="00932090"/>
    <w:rsid w:val="009326BC"/>
    <w:rsid w:val="0093320A"/>
    <w:rsid w:val="0093383E"/>
    <w:rsid w:val="009340C3"/>
    <w:rsid w:val="0093414C"/>
    <w:rsid w:val="00934C5A"/>
    <w:rsid w:val="00934F68"/>
    <w:rsid w:val="00935439"/>
    <w:rsid w:val="00936E93"/>
    <w:rsid w:val="009373AF"/>
    <w:rsid w:val="00940A5A"/>
    <w:rsid w:val="00940CCC"/>
    <w:rsid w:val="00940EB6"/>
    <w:rsid w:val="00941599"/>
    <w:rsid w:val="00941A77"/>
    <w:rsid w:val="00942C5D"/>
    <w:rsid w:val="009432EF"/>
    <w:rsid w:val="00944669"/>
    <w:rsid w:val="009474B8"/>
    <w:rsid w:val="009529EF"/>
    <w:rsid w:val="0095399E"/>
    <w:rsid w:val="00954220"/>
    <w:rsid w:val="009549F7"/>
    <w:rsid w:val="00954C87"/>
    <w:rsid w:val="00954F7B"/>
    <w:rsid w:val="00956C56"/>
    <w:rsid w:val="00957037"/>
    <w:rsid w:val="00957839"/>
    <w:rsid w:val="00960083"/>
    <w:rsid w:val="0096042B"/>
    <w:rsid w:val="009612EC"/>
    <w:rsid w:val="009616CD"/>
    <w:rsid w:val="0096197C"/>
    <w:rsid w:val="00961D84"/>
    <w:rsid w:val="00963AE9"/>
    <w:rsid w:val="009643D2"/>
    <w:rsid w:val="009648E4"/>
    <w:rsid w:val="00964DB3"/>
    <w:rsid w:val="0096508C"/>
    <w:rsid w:val="00965134"/>
    <w:rsid w:val="00965E2E"/>
    <w:rsid w:val="00965F44"/>
    <w:rsid w:val="009674D1"/>
    <w:rsid w:val="009676D9"/>
    <w:rsid w:val="0097015C"/>
    <w:rsid w:val="00970E3B"/>
    <w:rsid w:val="00971D1D"/>
    <w:rsid w:val="00971E97"/>
    <w:rsid w:val="00972545"/>
    <w:rsid w:val="00973442"/>
    <w:rsid w:val="009757A1"/>
    <w:rsid w:val="00975FE0"/>
    <w:rsid w:val="00976A9C"/>
    <w:rsid w:val="00976E50"/>
    <w:rsid w:val="00977F76"/>
    <w:rsid w:val="00977FC6"/>
    <w:rsid w:val="00980AB1"/>
    <w:rsid w:val="00981B6B"/>
    <w:rsid w:val="009828F0"/>
    <w:rsid w:val="0098556C"/>
    <w:rsid w:val="00985CB6"/>
    <w:rsid w:val="009860C5"/>
    <w:rsid w:val="00986B50"/>
    <w:rsid w:val="00987170"/>
    <w:rsid w:val="00987F5D"/>
    <w:rsid w:val="009903CB"/>
    <w:rsid w:val="00991036"/>
    <w:rsid w:val="00991048"/>
    <w:rsid w:val="00991A23"/>
    <w:rsid w:val="00991A26"/>
    <w:rsid w:val="00993012"/>
    <w:rsid w:val="00993A67"/>
    <w:rsid w:val="00993B76"/>
    <w:rsid w:val="009950C0"/>
    <w:rsid w:val="00995B5A"/>
    <w:rsid w:val="00996ACC"/>
    <w:rsid w:val="00997681"/>
    <w:rsid w:val="00997686"/>
    <w:rsid w:val="009977B2"/>
    <w:rsid w:val="009A0EBC"/>
    <w:rsid w:val="009A1823"/>
    <w:rsid w:val="009A2F1B"/>
    <w:rsid w:val="009A3C0D"/>
    <w:rsid w:val="009A497D"/>
    <w:rsid w:val="009A4F09"/>
    <w:rsid w:val="009A50E3"/>
    <w:rsid w:val="009A6D1F"/>
    <w:rsid w:val="009A76D5"/>
    <w:rsid w:val="009A7956"/>
    <w:rsid w:val="009A79E4"/>
    <w:rsid w:val="009B0CF0"/>
    <w:rsid w:val="009B0FD8"/>
    <w:rsid w:val="009B1548"/>
    <w:rsid w:val="009B1800"/>
    <w:rsid w:val="009B219B"/>
    <w:rsid w:val="009B3395"/>
    <w:rsid w:val="009B444F"/>
    <w:rsid w:val="009B62B0"/>
    <w:rsid w:val="009B6AED"/>
    <w:rsid w:val="009C0832"/>
    <w:rsid w:val="009C0A97"/>
    <w:rsid w:val="009C0FC1"/>
    <w:rsid w:val="009C135B"/>
    <w:rsid w:val="009C1862"/>
    <w:rsid w:val="009C274E"/>
    <w:rsid w:val="009C4459"/>
    <w:rsid w:val="009C49DB"/>
    <w:rsid w:val="009C5397"/>
    <w:rsid w:val="009C566A"/>
    <w:rsid w:val="009C579B"/>
    <w:rsid w:val="009C6556"/>
    <w:rsid w:val="009C698A"/>
    <w:rsid w:val="009C747F"/>
    <w:rsid w:val="009C7540"/>
    <w:rsid w:val="009D1186"/>
    <w:rsid w:val="009D1D9D"/>
    <w:rsid w:val="009D3CEC"/>
    <w:rsid w:val="009D567C"/>
    <w:rsid w:val="009D5B32"/>
    <w:rsid w:val="009D64C6"/>
    <w:rsid w:val="009D67C3"/>
    <w:rsid w:val="009D6ED7"/>
    <w:rsid w:val="009D7DE9"/>
    <w:rsid w:val="009D7FB7"/>
    <w:rsid w:val="009E1282"/>
    <w:rsid w:val="009E2456"/>
    <w:rsid w:val="009E2641"/>
    <w:rsid w:val="009E27C0"/>
    <w:rsid w:val="009E3816"/>
    <w:rsid w:val="009E3D62"/>
    <w:rsid w:val="009E456A"/>
    <w:rsid w:val="009E4AF8"/>
    <w:rsid w:val="009E4B93"/>
    <w:rsid w:val="009E5EF3"/>
    <w:rsid w:val="009E7358"/>
    <w:rsid w:val="009F08D5"/>
    <w:rsid w:val="009F0D47"/>
    <w:rsid w:val="009F1514"/>
    <w:rsid w:val="009F212A"/>
    <w:rsid w:val="009F447F"/>
    <w:rsid w:val="009F4C30"/>
    <w:rsid w:val="009F5C8B"/>
    <w:rsid w:val="009F65A7"/>
    <w:rsid w:val="009F703D"/>
    <w:rsid w:val="009F7920"/>
    <w:rsid w:val="009F7BFC"/>
    <w:rsid w:val="00A00C3D"/>
    <w:rsid w:val="00A01262"/>
    <w:rsid w:val="00A013D0"/>
    <w:rsid w:val="00A01E06"/>
    <w:rsid w:val="00A021CF"/>
    <w:rsid w:val="00A028A4"/>
    <w:rsid w:val="00A036C2"/>
    <w:rsid w:val="00A03ED2"/>
    <w:rsid w:val="00A04B3F"/>
    <w:rsid w:val="00A05FC9"/>
    <w:rsid w:val="00A078FF"/>
    <w:rsid w:val="00A10732"/>
    <w:rsid w:val="00A10893"/>
    <w:rsid w:val="00A10E9D"/>
    <w:rsid w:val="00A11873"/>
    <w:rsid w:val="00A12D84"/>
    <w:rsid w:val="00A1344F"/>
    <w:rsid w:val="00A13CFA"/>
    <w:rsid w:val="00A150A9"/>
    <w:rsid w:val="00A20A2C"/>
    <w:rsid w:val="00A224B7"/>
    <w:rsid w:val="00A23894"/>
    <w:rsid w:val="00A23F1E"/>
    <w:rsid w:val="00A23F8B"/>
    <w:rsid w:val="00A24B5A"/>
    <w:rsid w:val="00A25318"/>
    <w:rsid w:val="00A2537B"/>
    <w:rsid w:val="00A2571A"/>
    <w:rsid w:val="00A25A6E"/>
    <w:rsid w:val="00A25A7A"/>
    <w:rsid w:val="00A25DFC"/>
    <w:rsid w:val="00A2604C"/>
    <w:rsid w:val="00A27053"/>
    <w:rsid w:val="00A2786E"/>
    <w:rsid w:val="00A3136A"/>
    <w:rsid w:val="00A322AB"/>
    <w:rsid w:val="00A32363"/>
    <w:rsid w:val="00A3348D"/>
    <w:rsid w:val="00A334F8"/>
    <w:rsid w:val="00A33C1F"/>
    <w:rsid w:val="00A33CB5"/>
    <w:rsid w:val="00A33E09"/>
    <w:rsid w:val="00A341CB"/>
    <w:rsid w:val="00A343E2"/>
    <w:rsid w:val="00A34939"/>
    <w:rsid w:val="00A34D4B"/>
    <w:rsid w:val="00A3580F"/>
    <w:rsid w:val="00A3597E"/>
    <w:rsid w:val="00A35F73"/>
    <w:rsid w:val="00A36D94"/>
    <w:rsid w:val="00A3730D"/>
    <w:rsid w:val="00A37B3A"/>
    <w:rsid w:val="00A40033"/>
    <w:rsid w:val="00A401F2"/>
    <w:rsid w:val="00A40251"/>
    <w:rsid w:val="00A40A83"/>
    <w:rsid w:val="00A40DB7"/>
    <w:rsid w:val="00A426CA"/>
    <w:rsid w:val="00A42B24"/>
    <w:rsid w:val="00A42FC4"/>
    <w:rsid w:val="00A4354D"/>
    <w:rsid w:val="00A435B6"/>
    <w:rsid w:val="00A43ECC"/>
    <w:rsid w:val="00A44B49"/>
    <w:rsid w:val="00A44F3E"/>
    <w:rsid w:val="00A46BB7"/>
    <w:rsid w:val="00A47D54"/>
    <w:rsid w:val="00A50AE7"/>
    <w:rsid w:val="00A50F81"/>
    <w:rsid w:val="00A51055"/>
    <w:rsid w:val="00A52D3A"/>
    <w:rsid w:val="00A53096"/>
    <w:rsid w:val="00A53C46"/>
    <w:rsid w:val="00A543FF"/>
    <w:rsid w:val="00A5558C"/>
    <w:rsid w:val="00A56A44"/>
    <w:rsid w:val="00A56FD9"/>
    <w:rsid w:val="00A5710B"/>
    <w:rsid w:val="00A612EE"/>
    <w:rsid w:val="00A61DCB"/>
    <w:rsid w:val="00A62E66"/>
    <w:rsid w:val="00A63622"/>
    <w:rsid w:val="00A63BBF"/>
    <w:rsid w:val="00A64952"/>
    <w:rsid w:val="00A652A4"/>
    <w:rsid w:val="00A66023"/>
    <w:rsid w:val="00A66243"/>
    <w:rsid w:val="00A66921"/>
    <w:rsid w:val="00A710BF"/>
    <w:rsid w:val="00A71B8F"/>
    <w:rsid w:val="00A71C47"/>
    <w:rsid w:val="00A71EAC"/>
    <w:rsid w:val="00A72067"/>
    <w:rsid w:val="00A72423"/>
    <w:rsid w:val="00A728DB"/>
    <w:rsid w:val="00A72956"/>
    <w:rsid w:val="00A73AEA"/>
    <w:rsid w:val="00A74713"/>
    <w:rsid w:val="00A74D6C"/>
    <w:rsid w:val="00A74EC4"/>
    <w:rsid w:val="00A7617B"/>
    <w:rsid w:val="00A76984"/>
    <w:rsid w:val="00A776C8"/>
    <w:rsid w:val="00A77A00"/>
    <w:rsid w:val="00A80627"/>
    <w:rsid w:val="00A806F2"/>
    <w:rsid w:val="00A81510"/>
    <w:rsid w:val="00A817FB"/>
    <w:rsid w:val="00A82490"/>
    <w:rsid w:val="00A832D7"/>
    <w:rsid w:val="00A85080"/>
    <w:rsid w:val="00A85211"/>
    <w:rsid w:val="00A854D6"/>
    <w:rsid w:val="00A856E8"/>
    <w:rsid w:val="00A85862"/>
    <w:rsid w:val="00A85D74"/>
    <w:rsid w:val="00A86C87"/>
    <w:rsid w:val="00A90A9A"/>
    <w:rsid w:val="00A90AEE"/>
    <w:rsid w:val="00A90AF5"/>
    <w:rsid w:val="00A90CE1"/>
    <w:rsid w:val="00A90FD6"/>
    <w:rsid w:val="00A90FF5"/>
    <w:rsid w:val="00A9179E"/>
    <w:rsid w:val="00A91A7F"/>
    <w:rsid w:val="00A91FAB"/>
    <w:rsid w:val="00A921B6"/>
    <w:rsid w:val="00A936E3"/>
    <w:rsid w:val="00A9482F"/>
    <w:rsid w:val="00A95323"/>
    <w:rsid w:val="00A95489"/>
    <w:rsid w:val="00A96156"/>
    <w:rsid w:val="00A963D6"/>
    <w:rsid w:val="00A96AD0"/>
    <w:rsid w:val="00A96EBD"/>
    <w:rsid w:val="00AA1D24"/>
    <w:rsid w:val="00AA2D54"/>
    <w:rsid w:val="00AA2F4C"/>
    <w:rsid w:val="00AA2FCA"/>
    <w:rsid w:val="00AA3CE4"/>
    <w:rsid w:val="00AA4CC9"/>
    <w:rsid w:val="00AA5962"/>
    <w:rsid w:val="00AA667A"/>
    <w:rsid w:val="00AA7076"/>
    <w:rsid w:val="00AA7081"/>
    <w:rsid w:val="00AA7F0B"/>
    <w:rsid w:val="00AB0A5B"/>
    <w:rsid w:val="00AB1FFB"/>
    <w:rsid w:val="00AB3B85"/>
    <w:rsid w:val="00AB3F78"/>
    <w:rsid w:val="00AB49AE"/>
    <w:rsid w:val="00AB4C31"/>
    <w:rsid w:val="00AB6F5B"/>
    <w:rsid w:val="00AC10A8"/>
    <w:rsid w:val="00AC1CC7"/>
    <w:rsid w:val="00AC2358"/>
    <w:rsid w:val="00AC29BA"/>
    <w:rsid w:val="00AC347B"/>
    <w:rsid w:val="00AC4DEE"/>
    <w:rsid w:val="00AC640C"/>
    <w:rsid w:val="00AC6B84"/>
    <w:rsid w:val="00AC6E3A"/>
    <w:rsid w:val="00AC7693"/>
    <w:rsid w:val="00AC7B45"/>
    <w:rsid w:val="00AC7B5B"/>
    <w:rsid w:val="00AD1C3E"/>
    <w:rsid w:val="00AD3841"/>
    <w:rsid w:val="00AD3AC6"/>
    <w:rsid w:val="00AD401E"/>
    <w:rsid w:val="00AD4A3A"/>
    <w:rsid w:val="00AD5D2E"/>
    <w:rsid w:val="00AD5D41"/>
    <w:rsid w:val="00AD697A"/>
    <w:rsid w:val="00AD72AB"/>
    <w:rsid w:val="00AE03EE"/>
    <w:rsid w:val="00AE342B"/>
    <w:rsid w:val="00AE3897"/>
    <w:rsid w:val="00AE3C8B"/>
    <w:rsid w:val="00AE3EC1"/>
    <w:rsid w:val="00AE48C1"/>
    <w:rsid w:val="00AE638F"/>
    <w:rsid w:val="00AE66C7"/>
    <w:rsid w:val="00AE6A31"/>
    <w:rsid w:val="00AE76AA"/>
    <w:rsid w:val="00AE7823"/>
    <w:rsid w:val="00AE7968"/>
    <w:rsid w:val="00AF0070"/>
    <w:rsid w:val="00AF02BE"/>
    <w:rsid w:val="00AF0C34"/>
    <w:rsid w:val="00AF0C43"/>
    <w:rsid w:val="00AF2539"/>
    <w:rsid w:val="00AF2AF6"/>
    <w:rsid w:val="00AF2FAE"/>
    <w:rsid w:val="00AF4573"/>
    <w:rsid w:val="00AF4BE0"/>
    <w:rsid w:val="00AF4D00"/>
    <w:rsid w:val="00AF66ED"/>
    <w:rsid w:val="00AF6B77"/>
    <w:rsid w:val="00AF7408"/>
    <w:rsid w:val="00AF7488"/>
    <w:rsid w:val="00B00E13"/>
    <w:rsid w:val="00B02DB2"/>
    <w:rsid w:val="00B03259"/>
    <w:rsid w:val="00B03EDC"/>
    <w:rsid w:val="00B045E1"/>
    <w:rsid w:val="00B04862"/>
    <w:rsid w:val="00B05689"/>
    <w:rsid w:val="00B067B7"/>
    <w:rsid w:val="00B06FB0"/>
    <w:rsid w:val="00B10295"/>
    <w:rsid w:val="00B10B97"/>
    <w:rsid w:val="00B1102A"/>
    <w:rsid w:val="00B1177D"/>
    <w:rsid w:val="00B11A46"/>
    <w:rsid w:val="00B14108"/>
    <w:rsid w:val="00B142F3"/>
    <w:rsid w:val="00B14443"/>
    <w:rsid w:val="00B15BB5"/>
    <w:rsid w:val="00B16395"/>
    <w:rsid w:val="00B165F4"/>
    <w:rsid w:val="00B21237"/>
    <w:rsid w:val="00B222E2"/>
    <w:rsid w:val="00B2427B"/>
    <w:rsid w:val="00B24FBF"/>
    <w:rsid w:val="00B2509C"/>
    <w:rsid w:val="00B253D8"/>
    <w:rsid w:val="00B255F2"/>
    <w:rsid w:val="00B25D03"/>
    <w:rsid w:val="00B25E93"/>
    <w:rsid w:val="00B269D0"/>
    <w:rsid w:val="00B2782B"/>
    <w:rsid w:val="00B30211"/>
    <w:rsid w:val="00B30517"/>
    <w:rsid w:val="00B30F1E"/>
    <w:rsid w:val="00B310D5"/>
    <w:rsid w:val="00B3207F"/>
    <w:rsid w:val="00B329CC"/>
    <w:rsid w:val="00B33EBD"/>
    <w:rsid w:val="00B345CA"/>
    <w:rsid w:val="00B349A3"/>
    <w:rsid w:val="00B34D8A"/>
    <w:rsid w:val="00B34E54"/>
    <w:rsid w:val="00B34F38"/>
    <w:rsid w:val="00B35E97"/>
    <w:rsid w:val="00B360F8"/>
    <w:rsid w:val="00B36E5E"/>
    <w:rsid w:val="00B37653"/>
    <w:rsid w:val="00B40CAB"/>
    <w:rsid w:val="00B42444"/>
    <w:rsid w:val="00B427D0"/>
    <w:rsid w:val="00B434A2"/>
    <w:rsid w:val="00B43514"/>
    <w:rsid w:val="00B4548A"/>
    <w:rsid w:val="00B466AA"/>
    <w:rsid w:val="00B479B9"/>
    <w:rsid w:val="00B50221"/>
    <w:rsid w:val="00B50228"/>
    <w:rsid w:val="00B505E2"/>
    <w:rsid w:val="00B52088"/>
    <w:rsid w:val="00B52E7B"/>
    <w:rsid w:val="00B53BEB"/>
    <w:rsid w:val="00B53E8E"/>
    <w:rsid w:val="00B54E6B"/>
    <w:rsid w:val="00B555F6"/>
    <w:rsid w:val="00B558A3"/>
    <w:rsid w:val="00B56B64"/>
    <w:rsid w:val="00B600D3"/>
    <w:rsid w:val="00B6076F"/>
    <w:rsid w:val="00B62035"/>
    <w:rsid w:val="00B625A2"/>
    <w:rsid w:val="00B632CB"/>
    <w:rsid w:val="00B64471"/>
    <w:rsid w:val="00B64532"/>
    <w:rsid w:val="00B650D1"/>
    <w:rsid w:val="00B65C4C"/>
    <w:rsid w:val="00B66062"/>
    <w:rsid w:val="00B6606F"/>
    <w:rsid w:val="00B66302"/>
    <w:rsid w:val="00B66E4E"/>
    <w:rsid w:val="00B67B34"/>
    <w:rsid w:val="00B71D53"/>
    <w:rsid w:val="00B723E5"/>
    <w:rsid w:val="00B74B26"/>
    <w:rsid w:val="00B75487"/>
    <w:rsid w:val="00B75C02"/>
    <w:rsid w:val="00B75D99"/>
    <w:rsid w:val="00B8015D"/>
    <w:rsid w:val="00B81D82"/>
    <w:rsid w:val="00B81E35"/>
    <w:rsid w:val="00B827E8"/>
    <w:rsid w:val="00B83103"/>
    <w:rsid w:val="00B84DC0"/>
    <w:rsid w:val="00B84FF6"/>
    <w:rsid w:val="00B86687"/>
    <w:rsid w:val="00B86909"/>
    <w:rsid w:val="00B871FE"/>
    <w:rsid w:val="00B87368"/>
    <w:rsid w:val="00B87D00"/>
    <w:rsid w:val="00B87E88"/>
    <w:rsid w:val="00B92267"/>
    <w:rsid w:val="00B92A5E"/>
    <w:rsid w:val="00B9332D"/>
    <w:rsid w:val="00B9467B"/>
    <w:rsid w:val="00B95528"/>
    <w:rsid w:val="00B96557"/>
    <w:rsid w:val="00B96F06"/>
    <w:rsid w:val="00BA06D4"/>
    <w:rsid w:val="00BA0F5C"/>
    <w:rsid w:val="00BA0F92"/>
    <w:rsid w:val="00BA11CE"/>
    <w:rsid w:val="00BA1B6D"/>
    <w:rsid w:val="00BA236E"/>
    <w:rsid w:val="00BA2E05"/>
    <w:rsid w:val="00BA3C8C"/>
    <w:rsid w:val="00BA41F1"/>
    <w:rsid w:val="00BA49BF"/>
    <w:rsid w:val="00BA4CD4"/>
    <w:rsid w:val="00BA5626"/>
    <w:rsid w:val="00BA5FA8"/>
    <w:rsid w:val="00BA71E8"/>
    <w:rsid w:val="00BA7CAE"/>
    <w:rsid w:val="00BA7FE6"/>
    <w:rsid w:val="00BB0483"/>
    <w:rsid w:val="00BB0C79"/>
    <w:rsid w:val="00BB0F12"/>
    <w:rsid w:val="00BB10D5"/>
    <w:rsid w:val="00BB12B7"/>
    <w:rsid w:val="00BB1FF7"/>
    <w:rsid w:val="00BB3C62"/>
    <w:rsid w:val="00BB3D99"/>
    <w:rsid w:val="00BB3FF6"/>
    <w:rsid w:val="00BB4A88"/>
    <w:rsid w:val="00BB4F0C"/>
    <w:rsid w:val="00BB524F"/>
    <w:rsid w:val="00BB5605"/>
    <w:rsid w:val="00BB64ED"/>
    <w:rsid w:val="00BB7C25"/>
    <w:rsid w:val="00BB7FF6"/>
    <w:rsid w:val="00BC0C86"/>
    <w:rsid w:val="00BC1353"/>
    <w:rsid w:val="00BC2C8C"/>
    <w:rsid w:val="00BC47D3"/>
    <w:rsid w:val="00BC6354"/>
    <w:rsid w:val="00BC6B7A"/>
    <w:rsid w:val="00BC6D02"/>
    <w:rsid w:val="00BC7739"/>
    <w:rsid w:val="00BC7FE0"/>
    <w:rsid w:val="00BD16FF"/>
    <w:rsid w:val="00BD499D"/>
    <w:rsid w:val="00BD5505"/>
    <w:rsid w:val="00BD620B"/>
    <w:rsid w:val="00BD69BE"/>
    <w:rsid w:val="00BD756E"/>
    <w:rsid w:val="00BD75D0"/>
    <w:rsid w:val="00BD7609"/>
    <w:rsid w:val="00BD787D"/>
    <w:rsid w:val="00BE0FFC"/>
    <w:rsid w:val="00BE10F1"/>
    <w:rsid w:val="00BE18B4"/>
    <w:rsid w:val="00BE4774"/>
    <w:rsid w:val="00BE4E69"/>
    <w:rsid w:val="00BE5B9A"/>
    <w:rsid w:val="00BE5D75"/>
    <w:rsid w:val="00BE5F16"/>
    <w:rsid w:val="00BE66E0"/>
    <w:rsid w:val="00BE75DD"/>
    <w:rsid w:val="00BF043B"/>
    <w:rsid w:val="00BF057D"/>
    <w:rsid w:val="00BF1910"/>
    <w:rsid w:val="00BF199B"/>
    <w:rsid w:val="00BF1DDC"/>
    <w:rsid w:val="00BF20A9"/>
    <w:rsid w:val="00BF327D"/>
    <w:rsid w:val="00BF3355"/>
    <w:rsid w:val="00BF3766"/>
    <w:rsid w:val="00BF4754"/>
    <w:rsid w:val="00BF63FD"/>
    <w:rsid w:val="00BF70ED"/>
    <w:rsid w:val="00BF71E8"/>
    <w:rsid w:val="00BF7388"/>
    <w:rsid w:val="00C001CA"/>
    <w:rsid w:val="00C00248"/>
    <w:rsid w:val="00C0027F"/>
    <w:rsid w:val="00C00D93"/>
    <w:rsid w:val="00C00FE5"/>
    <w:rsid w:val="00C0159A"/>
    <w:rsid w:val="00C05520"/>
    <w:rsid w:val="00C060CB"/>
    <w:rsid w:val="00C12480"/>
    <w:rsid w:val="00C12B91"/>
    <w:rsid w:val="00C12EAB"/>
    <w:rsid w:val="00C1349D"/>
    <w:rsid w:val="00C1439E"/>
    <w:rsid w:val="00C1538A"/>
    <w:rsid w:val="00C157DB"/>
    <w:rsid w:val="00C15CD9"/>
    <w:rsid w:val="00C16574"/>
    <w:rsid w:val="00C17A35"/>
    <w:rsid w:val="00C20720"/>
    <w:rsid w:val="00C20D94"/>
    <w:rsid w:val="00C2176C"/>
    <w:rsid w:val="00C240B7"/>
    <w:rsid w:val="00C241BC"/>
    <w:rsid w:val="00C2444A"/>
    <w:rsid w:val="00C251F5"/>
    <w:rsid w:val="00C25452"/>
    <w:rsid w:val="00C25576"/>
    <w:rsid w:val="00C25926"/>
    <w:rsid w:val="00C2646E"/>
    <w:rsid w:val="00C266ED"/>
    <w:rsid w:val="00C26AB8"/>
    <w:rsid w:val="00C275DD"/>
    <w:rsid w:val="00C3070F"/>
    <w:rsid w:val="00C3194C"/>
    <w:rsid w:val="00C325B9"/>
    <w:rsid w:val="00C32676"/>
    <w:rsid w:val="00C32DFE"/>
    <w:rsid w:val="00C32F93"/>
    <w:rsid w:val="00C3608C"/>
    <w:rsid w:val="00C361BC"/>
    <w:rsid w:val="00C3671B"/>
    <w:rsid w:val="00C406BA"/>
    <w:rsid w:val="00C41319"/>
    <w:rsid w:val="00C41FC5"/>
    <w:rsid w:val="00C4204A"/>
    <w:rsid w:val="00C42293"/>
    <w:rsid w:val="00C42A16"/>
    <w:rsid w:val="00C43062"/>
    <w:rsid w:val="00C43DBE"/>
    <w:rsid w:val="00C4400B"/>
    <w:rsid w:val="00C4443D"/>
    <w:rsid w:val="00C445DF"/>
    <w:rsid w:val="00C461E3"/>
    <w:rsid w:val="00C46A4F"/>
    <w:rsid w:val="00C46B74"/>
    <w:rsid w:val="00C47845"/>
    <w:rsid w:val="00C47B88"/>
    <w:rsid w:val="00C47C0B"/>
    <w:rsid w:val="00C500DA"/>
    <w:rsid w:val="00C51237"/>
    <w:rsid w:val="00C5192B"/>
    <w:rsid w:val="00C523F6"/>
    <w:rsid w:val="00C53639"/>
    <w:rsid w:val="00C536F5"/>
    <w:rsid w:val="00C56778"/>
    <w:rsid w:val="00C56CA1"/>
    <w:rsid w:val="00C57952"/>
    <w:rsid w:val="00C57FC5"/>
    <w:rsid w:val="00C60ED1"/>
    <w:rsid w:val="00C62FEB"/>
    <w:rsid w:val="00C6336F"/>
    <w:rsid w:val="00C6494B"/>
    <w:rsid w:val="00C66050"/>
    <w:rsid w:val="00C67568"/>
    <w:rsid w:val="00C70D3C"/>
    <w:rsid w:val="00C71F71"/>
    <w:rsid w:val="00C72F02"/>
    <w:rsid w:val="00C73BD4"/>
    <w:rsid w:val="00C74B08"/>
    <w:rsid w:val="00C754AB"/>
    <w:rsid w:val="00C75B5A"/>
    <w:rsid w:val="00C75EBC"/>
    <w:rsid w:val="00C7607B"/>
    <w:rsid w:val="00C7638C"/>
    <w:rsid w:val="00C763A9"/>
    <w:rsid w:val="00C76F6E"/>
    <w:rsid w:val="00C77D6F"/>
    <w:rsid w:val="00C80205"/>
    <w:rsid w:val="00C8136B"/>
    <w:rsid w:val="00C83397"/>
    <w:rsid w:val="00C83945"/>
    <w:rsid w:val="00C83B27"/>
    <w:rsid w:val="00C83E25"/>
    <w:rsid w:val="00C848F5"/>
    <w:rsid w:val="00C84E88"/>
    <w:rsid w:val="00C859E3"/>
    <w:rsid w:val="00C866DD"/>
    <w:rsid w:val="00C87624"/>
    <w:rsid w:val="00C87FBD"/>
    <w:rsid w:val="00C904E1"/>
    <w:rsid w:val="00C910B4"/>
    <w:rsid w:val="00C91329"/>
    <w:rsid w:val="00C92980"/>
    <w:rsid w:val="00C938B2"/>
    <w:rsid w:val="00C94B68"/>
    <w:rsid w:val="00C94B78"/>
    <w:rsid w:val="00C9595F"/>
    <w:rsid w:val="00C95BCE"/>
    <w:rsid w:val="00C95CD3"/>
    <w:rsid w:val="00C961D3"/>
    <w:rsid w:val="00C96DC1"/>
    <w:rsid w:val="00CA1EDF"/>
    <w:rsid w:val="00CA3702"/>
    <w:rsid w:val="00CA3D40"/>
    <w:rsid w:val="00CA3DCB"/>
    <w:rsid w:val="00CA40B2"/>
    <w:rsid w:val="00CA42B4"/>
    <w:rsid w:val="00CA4F65"/>
    <w:rsid w:val="00CA5146"/>
    <w:rsid w:val="00CA5B82"/>
    <w:rsid w:val="00CA62A8"/>
    <w:rsid w:val="00CA6843"/>
    <w:rsid w:val="00CA75C2"/>
    <w:rsid w:val="00CA7890"/>
    <w:rsid w:val="00CB0175"/>
    <w:rsid w:val="00CB0A7A"/>
    <w:rsid w:val="00CB1927"/>
    <w:rsid w:val="00CB208D"/>
    <w:rsid w:val="00CB24BB"/>
    <w:rsid w:val="00CB3BC6"/>
    <w:rsid w:val="00CB6D16"/>
    <w:rsid w:val="00CB6F1C"/>
    <w:rsid w:val="00CB739F"/>
    <w:rsid w:val="00CB7B48"/>
    <w:rsid w:val="00CB7B77"/>
    <w:rsid w:val="00CB7C04"/>
    <w:rsid w:val="00CC28DB"/>
    <w:rsid w:val="00CC2B54"/>
    <w:rsid w:val="00CC2E93"/>
    <w:rsid w:val="00CC52BA"/>
    <w:rsid w:val="00CC5394"/>
    <w:rsid w:val="00CC5516"/>
    <w:rsid w:val="00CC6506"/>
    <w:rsid w:val="00CC7932"/>
    <w:rsid w:val="00CC7F55"/>
    <w:rsid w:val="00CD1074"/>
    <w:rsid w:val="00CD1D3C"/>
    <w:rsid w:val="00CD1D83"/>
    <w:rsid w:val="00CD20ED"/>
    <w:rsid w:val="00CD441C"/>
    <w:rsid w:val="00CD4A6F"/>
    <w:rsid w:val="00CD4B08"/>
    <w:rsid w:val="00CD4D42"/>
    <w:rsid w:val="00CD56D0"/>
    <w:rsid w:val="00CD670B"/>
    <w:rsid w:val="00CD78A1"/>
    <w:rsid w:val="00CD7A39"/>
    <w:rsid w:val="00CE02BF"/>
    <w:rsid w:val="00CE0C25"/>
    <w:rsid w:val="00CE0CEB"/>
    <w:rsid w:val="00CE0D26"/>
    <w:rsid w:val="00CE1268"/>
    <w:rsid w:val="00CE18D8"/>
    <w:rsid w:val="00CE1DE8"/>
    <w:rsid w:val="00CE2683"/>
    <w:rsid w:val="00CE2968"/>
    <w:rsid w:val="00CE3108"/>
    <w:rsid w:val="00CE53D2"/>
    <w:rsid w:val="00CE54CD"/>
    <w:rsid w:val="00CE64F1"/>
    <w:rsid w:val="00CE662E"/>
    <w:rsid w:val="00CF0124"/>
    <w:rsid w:val="00CF098B"/>
    <w:rsid w:val="00CF14D9"/>
    <w:rsid w:val="00CF1B9F"/>
    <w:rsid w:val="00CF21EA"/>
    <w:rsid w:val="00CF230E"/>
    <w:rsid w:val="00CF24CD"/>
    <w:rsid w:val="00CF3675"/>
    <w:rsid w:val="00CF375F"/>
    <w:rsid w:val="00CF3A58"/>
    <w:rsid w:val="00CF3C49"/>
    <w:rsid w:val="00CF45DB"/>
    <w:rsid w:val="00CF4654"/>
    <w:rsid w:val="00CF48C2"/>
    <w:rsid w:val="00CF5E4D"/>
    <w:rsid w:val="00CF6F57"/>
    <w:rsid w:val="00D003EC"/>
    <w:rsid w:val="00D006E2"/>
    <w:rsid w:val="00D00BC2"/>
    <w:rsid w:val="00D01DD3"/>
    <w:rsid w:val="00D02E03"/>
    <w:rsid w:val="00D03D6E"/>
    <w:rsid w:val="00D04835"/>
    <w:rsid w:val="00D06033"/>
    <w:rsid w:val="00D06722"/>
    <w:rsid w:val="00D07EA8"/>
    <w:rsid w:val="00D10108"/>
    <w:rsid w:val="00D1092B"/>
    <w:rsid w:val="00D10F57"/>
    <w:rsid w:val="00D11C89"/>
    <w:rsid w:val="00D12ED7"/>
    <w:rsid w:val="00D12F69"/>
    <w:rsid w:val="00D13E4A"/>
    <w:rsid w:val="00D1401B"/>
    <w:rsid w:val="00D1536E"/>
    <w:rsid w:val="00D17739"/>
    <w:rsid w:val="00D20DA5"/>
    <w:rsid w:val="00D219F1"/>
    <w:rsid w:val="00D21D0B"/>
    <w:rsid w:val="00D21F42"/>
    <w:rsid w:val="00D23A69"/>
    <w:rsid w:val="00D240F1"/>
    <w:rsid w:val="00D26A34"/>
    <w:rsid w:val="00D27385"/>
    <w:rsid w:val="00D2775B"/>
    <w:rsid w:val="00D3007F"/>
    <w:rsid w:val="00D30A7E"/>
    <w:rsid w:val="00D31472"/>
    <w:rsid w:val="00D3159F"/>
    <w:rsid w:val="00D3176F"/>
    <w:rsid w:val="00D31C8F"/>
    <w:rsid w:val="00D34DBF"/>
    <w:rsid w:val="00D3505D"/>
    <w:rsid w:val="00D354E1"/>
    <w:rsid w:val="00D35529"/>
    <w:rsid w:val="00D357A6"/>
    <w:rsid w:val="00D376BC"/>
    <w:rsid w:val="00D40A72"/>
    <w:rsid w:val="00D40EED"/>
    <w:rsid w:val="00D41542"/>
    <w:rsid w:val="00D41CDC"/>
    <w:rsid w:val="00D41EDF"/>
    <w:rsid w:val="00D44010"/>
    <w:rsid w:val="00D45357"/>
    <w:rsid w:val="00D47A97"/>
    <w:rsid w:val="00D47CA8"/>
    <w:rsid w:val="00D50974"/>
    <w:rsid w:val="00D50985"/>
    <w:rsid w:val="00D52320"/>
    <w:rsid w:val="00D53105"/>
    <w:rsid w:val="00D53928"/>
    <w:rsid w:val="00D53A83"/>
    <w:rsid w:val="00D55216"/>
    <w:rsid w:val="00D55F05"/>
    <w:rsid w:val="00D56009"/>
    <w:rsid w:val="00D56C20"/>
    <w:rsid w:val="00D56E97"/>
    <w:rsid w:val="00D60531"/>
    <w:rsid w:val="00D61930"/>
    <w:rsid w:val="00D62FED"/>
    <w:rsid w:val="00D63331"/>
    <w:rsid w:val="00D63B70"/>
    <w:rsid w:val="00D65381"/>
    <w:rsid w:val="00D654DC"/>
    <w:rsid w:val="00D66925"/>
    <w:rsid w:val="00D66B90"/>
    <w:rsid w:val="00D67823"/>
    <w:rsid w:val="00D67B2B"/>
    <w:rsid w:val="00D67DBE"/>
    <w:rsid w:val="00D700B7"/>
    <w:rsid w:val="00D70422"/>
    <w:rsid w:val="00D71B3B"/>
    <w:rsid w:val="00D71D8A"/>
    <w:rsid w:val="00D71ED8"/>
    <w:rsid w:val="00D729FA"/>
    <w:rsid w:val="00D73F95"/>
    <w:rsid w:val="00D74D4B"/>
    <w:rsid w:val="00D75EA3"/>
    <w:rsid w:val="00D767E9"/>
    <w:rsid w:val="00D76D30"/>
    <w:rsid w:val="00D76EC1"/>
    <w:rsid w:val="00D76F5C"/>
    <w:rsid w:val="00D777D5"/>
    <w:rsid w:val="00D77B05"/>
    <w:rsid w:val="00D8031F"/>
    <w:rsid w:val="00D80371"/>
    <w:rsid w:val="00D815AA"/>
    <w:rsid w:val="00D82DC3"/>
    <w:rsid w:val="00D83C03"/>
    <w:rsid w:val="00D8498E"/>
    <w:rsid w:val="00D84D1C"/>
    <w:rsid w:val="00D85103"/>
    <w:rsid w:val="00D856E6"/>
    <w:rsid w:val="00D871D1"/>
    <w:rsid w:val="00D87FBD"/>
    <w:rsid w:val="00D90D44"/>
    <w:rsid w:val="00D91F87"/>
    <w:rsid w:val="00D91FEB"/>
    <w:rsid w:val="00D92B5E"/>
    <w:rsid w:val="00D93421"/>
    <w:rsid w:val="00D935DF"/>
    <w:rsid w:val="00D93D66"/>
    <w:rsid w:val="00D95286"/>
    <w:rsid w:val="00D95EE2"/>
    <w:rsid w:val="00D96873"/>
    <w:rsid w:val="00D96F97"/>
    <w:rsid w:val="00D97749"/>
    <w:rsid w:val="00D97899"/>
    <w:rsid w:val="00DA0055"/>
    <w:rsid w:val="00DA00F9"/>
    <w:rsid w:val="00DA116D"/>
    <w:rsid w:val="00DA2329"/>
    <w:rsid w:val="00DA2AC0"/>
    <w:rsid w:val="00DA54B3"/>
    <w:rsid w:val="00DA6CA0"/>
    <w:rsid w:val="00DB02D8"/>
    <w:rsid w:val="00DB0EF9"/>
    <w:rsid w:val="00DB0FCE"/>
    <w:rsid w:val="00DB2132"/>
    <w:rsid w:val="00DB2CC6"/>
    <w:rsid w:val="00DB4296"/>
    <w:rsid w:val="00DB49AE"/>
    <w:rsid w:val="00DB50DE"/>
    <w:rsid w:val="00DB54E3"/>
    <w:rsid w:val="00DB616E"/>
    <w:rsid w:val="00DB65CF"/>
    <w:rsid w:val="00DB6608"/>
    <w:rsid w:val="00DB6736"/>
    <w:rsid w:val="00DB7CBA"/>
    <w:rsid w:val="00DC01EF"/>
    <w:rsid w:val="00DC1A25"/>
    <w:rsid w:val="00DC1DDA"/>
    <w:rsid w:val="00DC23C6"/>
    <w:rsid w:val="00DC2626"/>
    <w:rsid w:val="00DC2701"/>
    <w:rsid w:val="00DC3069"/>
    <w:rsid w:val="00DC46E6"/>
    <w:rsid w:val="00DC4D7C"/>
    <w:rsid w:val="00DC6084"/>
    <w:rsid w:val="00DC66BA"/>
    <w:rsid w:val="00DC67CB"/>
    <w:rsid w:val="00DC6DDC"/>
    <w:rsid w:val="00DC70F9"/>
    <w:rsid w:val="00DC74F4"/>
    <w:rsid w:val="00DC7B9C"/>
    <w:rsid w:val="00DD12C0"/>
    <w:rsid w:val="00DD227D"/>
    <w:rsid w:val="00DD29E1"/>
    <w:rsid w:val="00DD2BC4"/>
    <w:rsid w:val="00DD32AE"/>
    <w:rsid w:val="00DD4355"/>
    <w:rsid w:val="00DD4565"/>
    <w:rsid w:val="00DD562D"/>
    <w:rsid w:val="00DD568A"/>
    <w:rsid w:val="00DD5771"/>
    <w:rsid w:val="00DD7127"/>
    <w:rsid w:val="00DE00BC"/>
    <w:rsid w:val="00DE08FF"/>
    <w:rsid w:val="00DE1060"/>
    <w:rsid w:val="00DE1A9B"/>
    <w:rsid w:val="00DE34EF"/>
    <w:rsid w:val="00DE3501"/>
    <w:rsid w:val="00DE36C3"/>
    <w:rsid w:val="00DE3C4E"/>
    <w:rsid w:val="00DE4F84"/>
    <w:rsid w:val="00DE5257"/>
    <w:rsid w:val="00DE6404"/>
    <w:rsid w:val="00DE67E7"/>
    <w:rsid w:val="00DE704F"/>
    <w:rsid w:val="00DE7A0B"/>
    <w:rsid w:val="00DF15FF"/>
    <w:rsid w:val="00DF2288"/>
    <w:rsid w:val="00DF442E"/>
    <w:rsid w:val="00DF4D2B"/>
    <w:rsid w:val="00DF542E"/>
    <w:rsid w:val="00DF581D"/>
    <w:rsid w:val="00DF6172"/>
    <w:rsid w:val="00DF6E67"/>
    <w:rsid w:val="00DF748E"/>
    <w:rsid w:val="00E006D6"/>
    <w:rsid w:val="00E0116D"/>
    <w:rsid w:val="00E013A6"/>
    <w:rsid w:val="00E0184E"/>
    <w:rsid w:val="00E02117"/>
    <w:rsid w:val="00E0275D"/>
    <w:rsid w:val="00E03605"/>
    <w:rsid w:val="00E03832"/>
    <w:rsid w:val="00E04AA5"/>
    <w:rsid w:val="00E04E95"/>
    <w:rsid w:val="00E0526A"/>
    <w:rsid w:val="00E05967"/>
    <w:rsid w:val="00E06210"/>
    <w:rsid w:val="00E06718"/>
    <w:rsid w:val="00E1159F"/>
    <w:rsid w:val="00E12055"/>
    <w:rsid w:val="00E1219C"/>
    <w:rsid w:val="00E13016"/>
    <w:rsid w:val="00E13B7C"/>
    <w:rsid w:val="00E1487D"/>
    <w:rsid w:val="00E149C8"/>
    <w:rsid w:val="00E14F69"/>
    <w:rsid w:val="00E1721F"/>
    <w:rsid w:val="00E20359"/>
    <w:rsid w:val="00E205C2"/>
    <w:rsid w:val="00E20A59"/>
    <w:rsid w:val="00E20F08"/>
    <w:rsid w:val="00E20F69"/>
    <w:rsid w:val="00E21052"/>
    <w:rsid w:val="00E21BE0"/>
    <w:rsid w:val="00E221D6"/>
    <w:rsid w:val="00E22B3B"/>
    <w:rsid w:val="00E2305A"/>
    <w:rsid w:val="00E23A45"/>
    <w:rsid w:val="00E23FB6"/>
    <w:rsid w:val="00E24BDE"/>
    <w:rsid w:val="00E252C3"/>
    <w:rsid w:val="00E264D8"/>
    <w:rsid w:val="00E27590"/>
    <w:rsid w:val="00E303F1"/>
    <w:rsid w:val="00E30AF1"/>
    <w:rsid w:val="00E32020"/>
    <w:rsid w:val="00E32C82"/>
    <w:rsid w:val="00E32D91"/>
    <w:rsid w:val="00E33D7D"/>
    <w:rsid w:val="00E3473D"/>
    <w:rsid w:val="00E350E7"/>
    <w:rsid w:val="00E35880"/>
    <w:rsid w:val="00E36B44"/>
    <w:rsid w:val="00E3731A"/>
    <w:rsid w:val="00E37398"/>
    <w:rsid w:val="00E37437"/>
    <w:rsid w:val="00E37C79"/>
    <w:rsid w:val="00E41932"/>
    <w:rsid w:val="00E41EDE"/>
    <w:rsid w:val="00E432C4"/>
    <w:rsid w:val="00E43C65"/>
    <w:rsid w:val="00E43FAA"/>
    <w:rsid w:val="00E4452C"/>
    <w:rsid w:val="00E46041"/>
    <w:rsid w:val="00E4655C"/>
    <w:rsid w:val="00E46B2A"/>
    <w:rsid w:val="00E46C50"/>
    <w:rsid w:val="00E46DF8"/>
    <w:rsid w:val="00E503F4"/>
    <w:rsid w:val="00E50F5F"/>
    <w:rsid w:val="00E51AE9"/>
    <w:rsid w:val="00E524E4"/>
    <w:rsid w:val="00E526B8"/>
    <w:rsid w:val="00E53A92"/>
    <w:rsid w:val="00E54A9A"/>
    <w:rsid w:val="00E55C96"/>
    <w:rsid w:val="00E56B63"/>
    <w:rsid w:val="00E56F58"/>
    <w:rsid w:val="00E57F29"/>
    <w:rsid w:val="00E60372"/>
    <w:rsid w:val="00E609FF"/>
    <w:rsid w:val="00E60ADE"/>
    <w:rsid w:val="00E60F44"/>
    <w:rsid w:val="00E61707"/>
    <w:rsid w:val="00E6265F"/>
    <w:rsid w:val="00E63342"/>
    <w:rsid w:val="00E645D3"/>
    <w:rsid w:val="00E64E52"/>
    <w:rsid w:val="00E6513B"/>
    <w:rsid w:val="00E66CB5"/>
    <w:rsid w:val="00E7028B"/>
    <w:rsid w:val="00E70DAF"/>
    <w:rsid w:val="00E71BE7"/>
    <w:rsid w:val="00E7217A"/>
    <w:rsid w:val="00E726E3"/>
    <w:rsid w:val="00E73A6C"/>
    <w:rsid w:val="00E7483F"/>
    <w:rsid w:val="00E7497A"/>
    <w:rsid w:val="00E749B9"/>
    <w:rsid w:val="00E74C18"/>
    <w:rsid w:val="00E750FD"/>
    <w:rsid w:val="00E75A01"/>
    <w:rsid w:val="00E75C77"/>
    <w:rsid w:val="00E75F7D"/>
    <w:rsid w:val="00E76578"/>
    <w:rsid w:val="00E76934"/>
    <w:rsid w:val="00E76C30"/>
    <w:rsid w:val="00E7762E"/>
    <w:rsid w:val="00E77E53"/>
    <w:rsid w:val="00E77F6C"/>
    <w:rsid w:val="00E8024A"/>
    <w:rsid w:val="00E81309"/>
    <w:rsid w:val="00E81DCE"/>
    <w:rsid w:val="00E822EE"/>
    <w:rsid w:val="00E8265E"/>
    <w:rsid w:val="00E82DF8"/>
    <w:rsid w:val="00E833E8"/>
    <w:rsid w:val="00E835CF"/>
    <w:rsid w:val="00E840DB"/>
    <w:rsid w:val="00E84959"/>
    <w:rsid w:val="00E849EC"/>
    <w:rsid w:val="00E857C7"/>
    <w:rsid w:val="00E86677"/>
    <w:rsid w:val="00E86F97"/>
    <w:rsid w:val="00E87494"/>
    <w:rsid w:val="00E907D5"/>
    <w:rsid w:val="00E91072"/>
    <w:rsid w:val="00E92179"/>
    <w:rsid w:val="00E92CF5"/>
    <w:rsid w:val="00E92D61"/>
    <w:rsid w:val="00E9358C"/>
    <w:rsid w:val="00E93E52"/>
    <w:rsid w:val="00E94BB3"/>
    <w:rsid w:val="00E966D4"/>
    <w:rsid w:val="00E97812"/>
    <w:rsid w:val="00E978A9"/>
    <w:rsid w:val="00E97935"/>
    <w:rsid w:val="00EA025B"/>
    <w:rsid w:val="00EA0D94"/>
    <w:rsid w:val="00EA1F04"/>
    <w:rsid w:val="00EA1F34"/>
    <w:rsid w:val="00EA2D2F"/>
    <w:rsid w:val="00EA2EF4"/>
    <w:rsid w:val="00EA3155"/>
    <w:rsid w:val="00EA40A8"/>
    <w:rsid w:val="00EA4ABB"/>
    <w:rsid w:val="00EA4B29"/>
    <w:rsid w:val="00EA4D90"/>
    <w:rsid w:val="00EA67A8"/>
    <w:rsid w:val="00EA6A8B"/>
    <w:rsid w:val="00EB0196"/>
    <w:rsid w:val="00EB2271"/>
    <w:rsid w:val="00EB261F"/>
    <w:rsid w:val="00EB2894"/>
    <w:rsid w:val="00EB3C6F"/>
    <w:rsid w:val="00EB3CBE"/>
    <w:rsid w:val="00EB3F28"/>
    <w:rsid w:val="00EB4126"/>
    <w:rsid w:val="00EB60BE"/>
    <w:rsid w:val="00EB66A2"/>
    <w:rsid w:val="00EB7795"/>
    <w:rsid w:val="00EB7E76"/>
    <w:rsid w:val="00EC0076"/>
    <w:rsid w:val="00EC11FE"/>
    <w:rsid w:val="00EC1B66"/>
    <w:rsid w:val="00EC355A"/>
    <w:rsid w:val="00EC401F"/>
    <w:rsid w:val="00EC54B6"/>
    <w:rsid w:val="00EC5C40"/>
    <w:rsid w:val="00EC6660"/>
    <w:rsid w:val="00EC6ACC"/>
    <w:rsid w:val="00EC6AD8"/>
    <w:rsid w:val="00EC6BDC"/>
    <w:rsid w:val="00EC7CD2"/>
    <w:rsid w:val="00ED12D0"/>
    <w:rsid w:val="00ED2401"/>
    <w:rsid w:val="00ED2B5F"/>
    <w:rsid w:val="00ED3F39"/>
    <w:rsid w:val="00ED409C"/>
    <w:rsid w:val="00ED4C49"/>
    <w:rsid w:val="00ED5853"/>
    <w:rsid w:val="00EE12DE"/>
    <w:rsid w:val="00EE26E7"/>
    <w:rsid w:val="00EE284C"/>
    <w:rsid w:val="00EE2B5E"/>
    <w:rsid w:val="00EE319E"/>
    <w:rsid w:val="00EE3CFE"/>
    <w:rsid w:val="00EE3E78"/>
    <w:rsid w:val="00EE594F"/>
    <w:rsid w:val="00EE5C73"/>
    <w:rsid w:val="00EE7F61"/>
    <w:rsid w:val="00EF2420"/>
    <w:rsid w:val="00EF2477"/>
    <w:rsid w:val="00EF296F"/>
    <w:rsid w:val="00EF2C17"/>
    <w:rsid w:val="00EF2CD8"/>
    <w:rsid w:val="00EF338F"/>
    <w:rsid w:val="00EF3C58"/>
    <w:rsid w:val="00EF4A17"/>
    <w:rsid w:val="00EF4C94"/>
    <w:rsid w:val="00EF5939"/>
    <w:rsid w:val="00EF5CF8"/>
    <w:rsid w:val="00EF5F9D"/>
    <w:rsid w:val="00EF60A4"/>
    <w:rsid w:val="00EF6D5F"/>
    <w:rsid w:val="00EF6FB6"/>
    <w:rsid w:val="00EF74DC"/>
    <w:rsid w:val="00EF7920"/>
    <w:rsid w:val="00EF7AC0"/>
    <w:rsid w:val="00F00C37"/>
    <w:rsid w:val="00F029E3"/>
    <w:rsid w:val="00F04C0D"/>
    <w:rsid w:val="00F0579F"/>
    <w:rsid w:val="00F05DCE"/>
    <w:rsid w:val="00F06304"/>
    <w:rsid w:val="00F06BA8"/>
    <w:rsid w:val="00F06EAB"/>
    <w:rsid w:val="00F07F7E"/>
    <w:rsid w:val="00F1002E"/>
    <w:rsid w:val="00F111C3"/>
    <w:rsid w:val="00F11B28"/>
    <w:rsid w:val="00F13AE5"/>
    <w:rsid w:val="00F147FF"/>
    <w:rsid w:val="00F15B92"/>
    <w:rsid w:val="00F15F4A"/>
    <w:rsid w:val="00F207DC"/>
    <w:rsid w:val="00F209D8"/>
    <w:rsid w:val="00F21043"/>
    <w:rsid w:val="00F21C44"/>
    <w:rsid w:val="00F21D08"/>
    <w:rsid w:val="00F23575"/>
    <w:rsid w:val="00F24022"/>
    <w:rsid w:val="00F2442C"/>
    <w:rsid w:val="00F245C5"/>
    <w:rsid w:val="00F25816"/>
    <w:rsid w:val="00F26ADA"/>
    <w:rsid w:val="00F3009E"/>
    <w:rsid w:val="00F31636"/>
    <w:rsid w:val="00F31A0B"/>
    <w:rsid w:val="00F31DA1"/>
    <w:rsid w:val="00F32521"/>
    <w:rsid w:val="00F336E1"/>
    <w:rsid w:val="00F33D1C"/>
    <w:rsid w:val="00F34791"/>
    <w:rsid w:val="00F347F2"/>
    <w:rsid w:val="00F348C6"/>
    <w:rsid w:val="00F36B32"/>
    <w:rsid w:val="00F36B67"/>
    <w:rsid w:val="00F37DB4"/>
    <w:rsid w:val="00F43284"/>
    <w:rsid w:val="00F44322"/>
    <w:rsid w:val="00F47820"/>
    <w:rsid w:val="00F50757"/>
    <w:rsid w:val="00F51347"/>
    <w:rsid w:val="00F5139F"/>
    <w:rsid w:val="00F5170D"/>
    <w:rsid w:val="00F51D66"/>
    <w:rsid w:val="00F5255E"/>
    <w:rsid w:val="00F528DD"/>
    <w:rsid w:val="00F52F21"/>
    <w:rsid w:val="00F53025"/>
    <w:rsid w:val="00F5458B"/>
    <w:rsid w:val="00F54B13"/>
    <w:rsid w:val="00F54E24"/>
    <w:rsid w:val="00F56486"/>
    <w:rsid w:val="00F579DA"/>
    <w:rsid w:val="00F612A4"/>
    <w:rsid w:val="00F61E06"/>
    <w:rsid w:val="00F63C93"/>
    <w:rsid w:val="00F641C8"/>
    <w:rsid w:val="00F64DA7"/>
    <w:rsid w:val="00F64E6C"/>
    <w:rsid w:val="00F65444"/>
    <w:rsid w:val="00F6555E"/>
    <w:rsid w:val="00F671A8"/>
    <w:rsid w:val="00F678FC"/>
    <w:rsid w:val="00F67C28"/>
    <w:rsid w:val="00F67D40"/>
    <w:rsid w:val="00F7043E"/>
    <w:rsid w:val="00F704DE"/>
    <w:rsid w:val="00F72A77"/>
    <w:rsid w:val="00F72FF8"/>
    <w:rsid w:val="00F731DD"/>
    <w:rsid w:val="00F7350E"/>
    <w:rsid w:val="00F7482B"/>
    <w:rsid w:val="00F756EA"/>
    <w:rsid w:val="00F7593F"/>
    <w:rsid w:val="00F75AB4"/>
    <w:rsid w:val="00F75CB2"/>
    <w:rsid w:val="00F77EA6"/>
    <w:rsid w:val="00F81600"/>
    <w:rsid w:val="00F82682"/>
    <w:rsid w:val="00F850B0"/>
    <w:rsid w:val="00F85595"/>
    <w:rsid w:val="00F856B5"/>
    <w:rsid w:val="00F86557"/>
    <w:rsid w:val="00F8662B"/>
    <w:rsid w:val="00F86E1C"/>
    <w:rsid w:val="00F87742"/>
    <w:rsid w:val="00F91813"/>
    <w:rsid w:val="00F91A0C"/>
    <w:rsid w:val="00F91C8F"/>
    <w:rsid w:val="00F92383"/>
    <w:rsid w:val="00F93084"/>
    <w:rsid w:val="00F93D8A"/>
    <w:rsid w:val="00F93D98"/>
    <w:rsid w:val="00F94A2E"/>
    <w:rsid w:val="00F95985"/>
    <w:rsid w:val="00F96C73"/>
    <w:rsid w:val="00F97090"/>
    <w:rsid w:val="00F97212"/>
    <w:rsid w:val="00FA0789"/>
    <w:rsid w:val="00FA0C21"/>
    <w:rsid w:val="00FA0F91"/>
    <w:rsid w:val="00FA13AC"/>
    <w:rsid w:val="00FA15D9"/>
    <w:rsid w:val="00FA2113"/>
    <w:rsid w:val="00FA2314"/>
    <w:rsid w:val="00FA23E3"/>
    <w:rsid w:val="00FA2856"/>
    <w:rsid w:val="00FA2EDF"/>
    <w:rsid w:val="00FA308B"/>
    <w:rsid w:val="00FA3AA1"/>
    <w:rsid w:val="00FA3D2E"/>
    <w:rsid w:val="00FA3F22"/>
    <w:rsid w:val="00FA4817"/>
    <w:rsid w:val="00FA4859"/>
    <w:rsid w:val="00FA4916"/>
    <w:rsid w:val="00FA566D"/>
    <w:rsid w:val="00FA5F50"/>
    <w:rsid w:val="00FA6A1D"/>
    <w:rsid w:val="00FA708B"/>
    <w:rsid w:val="00FB1196"/>
    <w:rsid w:val="00FB11F3"/>
    <w:rsid w:val="00FB146F"/>
    <w:rsid w:val="00FB18F4"/>
    <w:rsid w:val="00FB2C20"/>
    <w:rsid w:val="00FB3730"/>
    <w:rsid w:val="00FB37C7"/>
    <w:rsid w:val="00FB5786"/>
    <w:rsid w:val="00FB5C3C"/>
    <w:rsid w:val="00FB5C78"/>
    <w:rsid w:val="00FB6774"/>
    <w:rsid w:val="00FB6C4A"/>
    <w:rsid w:val="00FB6C94"/>
    <w:rsid w:val="00FB70BD"/>
    <w:rsid w:val="00FB78A5"/>
    <w:rsid w:val="00FB7B3E"/>
    <w:rsid w:val="00FC1FC3"/>
    <w:rsid w:val="00FC202F"/>
    <w:rsid w:val="00FC2671"/>
    <w:rsid w:val="00FC2ECC"/>
    <w:rsid w:val="00FC30C1"/>
    <w:rsid w:val="00FC6EFE"/>
    <w:rsid w:val="00FC75FD"/>
    <w:rsid w:val="00FD080E"/>
    <w:rsid w:val="00FD25C8"/>
    <w:rsid w:val="00FD2A3A"/>
    <w:rsid w:val="00FD2D9A"/>
    <w:rsid w:val="00FD4C2A"/>
    <w:rsid w:val="00FD60B5"/>
    <w:rsid w:val="00FD667D"/>
    <w:rsid w:val="00FD6F19"/>
    <w:rsid w:val="00FD7BD7"/>
    <w:rsid w:val="00FE0926"/>
    <w:rsid w:val="00FE09C3"/>
    <w:rsid w:val="00FE1E90"/>
    <w:rsid w:val="00FE2922"/>
    <w:rsid w:val="00FE2A91"/>
    <w:rsid w:val="00FE2D27"/>
    <w:rsid w:val="00FE4DCA"/>
    <w:rsid w:val="00FE558B"/>
    <w:rsid w:val="00FE59E6"/>
    <w:rsid w:val="00FE746C"/>
    <w:rsid w:val="00FE75A2"/>
    <w:rsid w:val="00FE799E"/>
    <w:rsid w:val="00FE7B19"/>
    <w:rsid w:val="00FF0B5D"/>
    <w:rsid w:val="00FF2620"/>
    <w:rsid w:val="00FF324E"/>
    <w:rsid w:val="00FF54A3"/>
    <w:rsid w:val="00FF556E"/>
    <w:rsid w:val="00FF5A19"/>
    <w:rsid w:val="00FF5E73"/>
    <w:rsid w:val="00FF68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colormru v:ext="edit" colors="#cff"/>
    </o:shapedefaults>
    <o:shapelayout v:ext="edit">
      <o:idmap v:ext="edit" data="2"/>
    </o:shapelayout>
  </w:shapeDefaults>
  <w:decimalSymbol w:val="."/>
  <w:listSeparator w:val=","/>
  <w14:docId w14:val="56F67CDE"/>
  <w15:chartTrackingRefBased/>
  <w15:docId w15:val="{79C0889B-3ED6-4998-8375-A373EFE76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qFormat/>
    <w:rsid w:val="00204271"/>
    <w:pPr>
      <w:widowControl w:val="0"/>
      <w:jc w:val="both"/>
    </w:pPr>
    <w:rPr>
      <w:kern w:val="2"/>
      <w:sz w:val="21"/>
      <w:szCs w:val="24"/>
    </w:rPr>
  </w:style>
  <w:style w:type="paragraph" w:styleId="1">
    <w:name w:val="heading 1"/>
    <w:basedOn w:val="a6"/>
    <w:next w:val="10"/>
    <w:link w:val="11"/>
    <w:qFormat/>
    <w:rsid w:val="003346EA"/>
    <w:pPr>
      <w:keepNext/>
      <w:keepLines/>
      <w:widowControl/>
      <w:numPr>
        <w:numId w:val="22"/>
      </w:numPr>
      <w:snapToGrid w:val="0"/>
      <w:outlineLvl w:val="0"/>
    </w:pPr>
    <w:rPr>
      <w:rFonts w:ascii="HG丸ｺﾞｼｯｸM-PRO" w:eastAsia="HG丸ｺﾞｼｯｸM-PRO" w:hAnsi="HG丸ｺﾞｼｯｸM-PRO"/>
      <w:sz w:val="40"/>
      <w:szCs w:val="40"/>
    </w:rPr>
  </w:style>
  <w:style w:type="paragraph" w:styleId="20">
    <w:name w:val="heading 2"/>
    <w:basedOn w:val="a6"/>
    <w:next w:val="21"/>
    <w:link w:val="22"/>
    <w:qFormat/>
    <w:rsid w:val="004F18D6"/>
    <w:pPr>
      <w:keepNext/>
      <w:keepLines/>
      <w:widowControl/>
      <w:numPr>
        <w:ilvl w:val="1"/>
        <w:numId w:val="22"/>
      </w:numPr>
      <w:ind w:left="681" w:hanging="573"/>
      <w:outlineLvl w:val="1"/>
    </w:pPr>
    <w:rPr>
      <w:rFonts w:ascii="HG丸ｺﾞｼｯｸM-PRO" w:eastAsia="HG丸ｺﾞｼｯｸM-PRO" w:hAnsi="HG丸ｺﾞｼｯｸM-PRO"/>
      <w:sz w:val="28"/>
      <w:szCs w:val="28"/>
      <w:lang w:val="x-none"/>
    </w:rPr>
  </w:style>
  <w:style w:type="paragraph" w:styleId="3">
    <w:name w:val="heading 3"/>
    <w:basedOn w:val="a6"/>
    <w:next w:val="30"/>
    <w:link w:val="31"/>
    <w:qFormat/>
    <w:rsid w:val="000C04BB"/>
    <w:pPr>
      <w:keepNext/>
      <w:keepLines/>
      <w:widowControl/>
      <w:numPr>
        <w:ilvl w:val="2"/>
        <w:numId w:val="22"/>
      </w:numPr>
      <w:ind w:left="811"/>
      <w:outlineLvl w:val="2"/>
    </w:pPr>
    <w:rPr>
      <w:rFonts w:ascii="HG丸ｺﾞｼｯｸM-PRO" w:eastAsia="HG丸ｺﾞｼｯｸM-PRO" w:hAnsi="HG丸ｺﾞｼｯｸM-PRO"/>
      <w:sz w:val="24"/>
      <w:lang w:val="x-none" w:eastAsia="x-none"/>
    </w:rPr>
  </w:style>
  <w:style w:type="paragraph" w:styleId="4">
    <w:name w:val="heading 4"/>
    <w:basedOn w:val="a6"/>
    <w:next w:val="40"/>
    <w:link w:val="41"/>
    <w:qFormat/>
    <w:rsid w:val="00C2646E"/>
    <w:pPr>
      <w:keepNext/>
      <w:keepLines/>
      <w:widowControl/>
      <w:numPr>
        <w:ilvl w:val="3"/>
        <w:numId w:val="22"/>
      </w:numPr>
      <w:outlineLvl w:val="3"/>
    </w:pPr>
    <w:rPr>
      <w:rFonts w:ascii="HG丸ｺﾞｼｯｸM-PRO" w:eastAsia="HG丸ｺﾞｼｯｸM-PRO" w:hAnsi="HG丸ｺﾞｼｯｸM-PRO"/>
      <w:b/>
      <w:bCs/>
      <w:sz w:val="22"/>
      <w:szCs w:val="22"/>
      <w:u w:val="single"/>
      <w:lang w:val="x-none" w:eastAsia="x-none"/>
    </w:rPr>
  </w:style>
  <w:style w:type="paragraph" w:styleId="50">
    <w:name w:val="heading 5"/>
    <w:basedOn w:val="a6"/>
    <w:next w:val="51"/>
    <w:link w:val="52"/>
    <w:qFormat/>
    <w:rsid w:val="00F43284"/>
    <w:pPr>
      <w:keepNext/>
      <w:keepLines/>
      <w:widowControl/>
      <w:numPr>
        <w:ilvl w:val="4"/>
        <w:numId w:val="22"/>
      </w:numPr>
      <w:outlineLvl w:val="4"/>
    </w:pPr>
    <w:rPr>
      <w:rFonts w:ascii="HG丸ｺﾞｼｯｸM-PRO" w:eastAsia="HG丸ｺﾞｼｯｸM-PRO" w:hAnsi="HG丸ｺﾞｼｯｸM-PRO"/>
      <w:u w:val="single"/>
      <w:lang w:val="x-none" w:eastAsia="x-none"/>
    </w:rPr>
  </w:style>
  <w:style w:type="paragraph" w:styleId="6">
    <w:name w:val="heading 6"/>
    <w:basedOn w:val="a6"/>
    <w:next w:val="60"/>
    <w:qFormat/>
    <w:rsid w:val="003346EA"/>
    <w:pPr>
      <w:keepNext/>
      <w:keepLines/>
      <w:widowControl/>
      <w:numPr>
        <w:ilvl w:val="5"/>
        <w:numId w:val="22"/>
      </w:numPr>
      <w:outlineLvl w:val="5"/>
    </w:pPr>
    <w:rPr>
      <w:rFonts w:ascii="HG丸ｺﾞｼｯｸM-PRO" w:eastAsia="HG丸ｺﾞｼｯｸM-PRO" w:hAnsi="HG丸ｺﾞｼｯｸM-PRO"/>
      <w:bCs/>
    </w:rPr>
  </w:style>
  <w:style w:type="paragraph" w:styleId="7">
    <w:name w:val="heading 7"/>
    <w:basedOn w:val="a7"/>
    <w:next w:val="70"/>
    <w:qFormat/>
    <w:rsid w:val="007504A5"/>
    <w:pPr>
      <w:keepNext/>
      <w:keepLines/>
      <w:widowControl/>
      <w:numPr>
        <w:ilvl w:val="6"/>
        <w:numId w:val="22"/>
      </w:numPr>
      <w:outlineLvl w:val="6"/>
    </w:pPr>
    <w:rPr>
      <w:rFonts w:ascii="HG丸ｺﾞｼｯｸM-PRO" w:eastAsia="HG丸ｺﾞｼｯｸM-PRO" w:hAnsi="HG丸ｺﾞｼｯｸM-PRO"/>
      <w:u w:val="single"/>
    </w:rPr>
  </w:style>
  <w:style w:type="paragraph" w:styleId="8">
    <w:name w:val="heading 8"/>
    <w:basedOn w:val="a7"/>
    <w:next w:val="80"/>
    <w:link w:val="81"/>
    <w:qFormat/>
    <w:rsid w:val="003346EA"/>
    <w:pPr>
      <w:keepNext/>
      <w:keepLines/>
      <w:widowControl/>
      <w:numPr>
        <w:ilvl w:val="7"/>
        <w:numId w:val="22"/>
      </w:numPr>
      <w:outlineLvl w:val="7"/>
    </w:pPr>
    <w:rPr>
      <w:rFonts w:ascii="HG丸ｺﾞｼｯｸM-PRO" w:eastAsia="HG丸ｺﾞｼｯｸM-PRO" w:hAnsi="HG丸ｺﾞｼｯｸM-PRO"/>
    </w:rPr>
  </w:style>
  <w:style w:type="paragraph" w:styleId="9">
    <w:name w:val="heading 9"/>
    <w:basedOn w:val="a7"/>
    <w:next w:val="90"/>
    <w:qFormat/>
    <w:rsid w:val="00BC7739"/>
    <w:pPr>
      <w:keepNext/>
      <w:keepLines/>
      <w:widowControl/>
      <w:numPr>
        <w:ilvl w:val="8"/>
        <w:numId w:val="22"/>
      </w:numPr>
      <w:outlineLvl w:val="8"/>
    </w:pPr>
    <w:rPr>
      <w:rFonts w:ascii="Arial" w:eastAsia="ＭＳ ゴシック" w:hAnsi="Arial"/>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7">
    <w:name w:val="Body Text"/>
    <w:basedOn w:val="a6"/>
    <w:link w:val="ab"/>
    <w:rsid w:val="00BC7739"/>
    <w:rPr>
      <w:lang w:val="x-none" w:eastAsia="x-none"/>
    </w:rPr>
  </w:style>
  <w:style w:type="paragraph" w:customStyle="1" w:styleId="10">
    <w:name w:val="本文 1"/>
    <w:basedOn w:val="a7"/>
    <w:rsid w:val="00BC7739"/>
    <w:pPr>
      <w:widowControl/>
      <w:ind w:firstLineChars="100" w:firstLine="100"/>
    </w:pPr>
  </w:style>
  <w:style w:type="paragraph" w:styleId="21">
    <w:name w:val="Body Text 2"/>
    <w:basedOn w:val="a7"/>
    <w:link w:val="23"/>
    <w:rsid w:val="00BC7739"/>
    <w:pPr>
      <w:widowControl/>
      <w:ind w:leftChars="50" w:left="50" w:firstLineChars="100" w:firstLine="100"/>
    </w:pPr>
  </w:style>
  <w:style w:type="paragraph" w:styleId="30">
    <w:name w:val="Body Text 3"/>
    <w:basedOn w:val="a7"/>
    <w:link w:val="32"/>
    <w:rsid w:val="00BC7739"/>
    <w:pPr>
      <w:widowControl/>
      <w:ind w:leftChars="50" w:left="50" w:firstLineChars="100" w:firstLine="100"/>
    </w:pPr>
    <w:rPr>
      <w:szCs w:val="16"/>
    </w:rPr>
  </w:style>
  <w:style w:type="paragraph" w:customStyle="1" w:styleId="40">
    <w:name w:val="本文 4"/>
    <w:basedOn w:val="a7"/>
    <w:rsid w:val="00BC7739"/>
    <w:pPr>
      <w:widowControl/>
      <w:ind w:leftChars="200" w:left="200" w:firstLineChars="100" w:firstLine="100"/>
    </w:pPr>
  </w:style>
  <w:style w:type="paragraph" w:customStyle="1" w:styleId="51">
    <w:name w:val="本文 5"/>
    <w:basedOn w:val="a7"/>
    <w:rsid w:val="00BC7739"/>
    <w:pPr>
      <w:widowControl/>
      <w:ind w:leftChars="350" w:left="350" w:firstLineChars="100" w:firstLine="100"/>
    </w:pPr>
  </w:style>
  <w:style w:type="paragraph" w:customStyle="1" w:styleId="60">
    <w:name w:val="本文 6"/>
    <w:basedOn w:val="a7"/>
    <w:rsid w:val="00BC7739"/>
    <w:pPr>
      <w:widowControl/>
      <w:ind w:leftChars="350" w:left="350" w:firstLineChars="100" w:firstLine="100"/>
    </w:pPr>
  </w:style>
  <w:style w:type="paragraph" w:customStyle="1" w:styleId="70">
    <w:name w:val="本文 7"/>
    <w:basedOn w:val="a7"/>
    <w:rsid w:val="00BC7739"/>
    <w:pPr>
      <w:widowControl/>
      <w:ind w:leftChars="400" w:left="400" w:firstLineChars="100" w:firstLine="100"/>
    </w:pPr>
  </w:style>
  <w:style w:type="paragraph" w:customStyle="1" w:styleId="80">
    <w:name w:val="本文 8"/>
    <w:basedOn w:val="a7"/>
    <w:rsid w:val="00BC7739"/>
    <w:pPr>
      <w:widowControl/>
      <w:ind w:leftChars="450" w:left="450" w:firstLineChars="100" w:firstLine="100"/>
    </w:pPr>
  </w:style>
  <w:style w:type="paragraph" w:customStyle="1" w:styleId="90">
    <w:name w:val="本文 9"/>
    <w:basedOn w:val="a6"/>
    <w:rsid w:val="00BC7739"/>
    <w:pPr>
      <w:widowControl/>
      <w:ind w:leftChars="500" w:left="500" w:firstLineChars="100" w:firstLine="100"/>
    </w:pPr>
  </w:style>
  <w:style w:type="paragraph" w:styleId="ac">
    <w:name w:val="footer"/>
    <w:basedOn w:val="a6"/>
    <w:link w:val="ad"/>
    <w:uiPriority w:val="99"/>
    <w:rsid w:val="00BC7739"/>
    <w:pPr>
      <w:tabs>
        <w:tab w:val="center" w:pos="4252"/>
        <w:tab w:val="right" w:pos="8504"/>
      </w:tabs>
      <w:snapToGrid w:val="0"/>
      <w:jc w:val="right"/>
    </w:pPr>
    <w:rPr>
      <w:lang w:val="x-none" w:eastAsia="x-none"/>
    </w:rPr>
  </w:style>
  <w:style w:type="character" w:styleId="ae">
    <w:name w:val="page number"/>
    <w:basedOn w:val="a8"/>
    <w:rsid w:val="00BC7739"/>
  </w:style>
  <w:style w:type="paragraph" w:styleId="af">
    <w:name w:val="header"/>
    <w:basedOn w:val="a6"/>
    <w:rsid w:val="00BC7739"/>
    <w:pPr>
      <w:tabs>
        <w:tab w:val="center" w:pos="4252"/>
        <w:tab w:val="right" w:pos="8504"/>
      </w:tabs>
      <w:snapToGrid w:val="0"/>
    </w:pPr>
  </w:style>
  <w:style w:type="paragraph" w:styleId="af0">
    <w:name w:val="caption"/>
    <w:aliases w:val="Char, Char Char Char, Char Char,表番号, Char,図表番号 Char,Char Char Char,Char Char, Char Char1, Char Char Char Char, Char Char Char1,図表番号 Char3,図表番号 Char2 Char,図表番号 Char Char1 Char,Char Char Char1 Char,図表番号 Char Char Char Char, Char Char1 Char Char Char"/>
    <w:basedOn w:val="a7"/>
    <w:next w:val="a6"/>
    <w:link w:val="af1"/>
    <w:qFormat/>
    <w:rsid w:val="008468D0"/>
    <w:pPr>
      <w:keepLines/>
      <w:spacing w:beforeLines="50"/>
      <w:jc w:val="center"/>
    </w:pPr>
    <w:rPr>
      <w:rFonts w:ascii="HG丸ｺﾞｼｯｸM-PRO" w:eastAsia="HG丸ｺﾞｼｯｸM-PRO" w:hAnsi="HG丸ｺﾞｼｯｸM-PRO"/>
      <w:bCs/>
      <w:szCs w:val="20"/>
    </w:rPr>
  </w:style>
  <w:style w:type="paragraph" w:customStyle="1" w:styleId="24">
    <w:name w:val="タイトル 2"/>
    <w:basedOn w:val="a7"/>
    <w:next w:val="a6"/>
    <w:rsid w:val="00BC7739"/>
    <w:pPr>
      <w:jc w:val="center"/>
    </w:pPr>
    <w:rPr>
      <w:rFonts w:ascii="Arial" w:eastAsia="ＭＳ ゴシック" w:hAnsi="Arial"/>
      <w:sz w:val="44"/>
    </w:rPr>
  </w:style>
  <w:style w:type="paragraph" w:customStyle="1" w:styleId="12">
    <w:name w:val="タイトル 1"/>
    <w:basedOn w:val="a7"/>
    <w:next w:val="a6"/>
    <w:rsid w:val="00BC7739"/>
    <w:pPr>
      <w:jc w:val="center"/>
    </w:pPr>
    <w:rPr>
      <w:rFonts w:ascii="Arial" w:eastAsia="ＭＳ ゴシック" w:hAnsi="Arial"/>
      <w:sz w:val="48"/>
    </w:rPr>
  </w:style>
  <w:style w:type="paragraph" w:customStyle="1" w:styleId="33">
    <w:name w:val="タイトル 3"/>
    <w:basedOn w:val="a7"/>
    <w:next w:val="a6"/>
    <w:rsid w:val="00BC7739"/>
    <w:pPr>
      <w:jc w:val="center"/>
    </w:pPr>
    <w:rPr>
      <w:rFonts w:ascii="Arial" w:eastAsia="ＭＳ ゴシック" w:hAnsi="Arial"/>
      <w:sz w:val="40"/>
    </w:rPr>
  </w:style>
  <w:style w:type="paragraph" w:customStyle="1" w:styleId="42">
    <w:name w:val="タイトル 4"/>
    <w:basedOn w:val="a7"/>
    <w:next w:val="a6"/>
    <w:rsid w:val="00BC7739"/>
    <w:pPr>
      <w:jc w:val="center"/>
    </w:pPr>
    <w:rPr>
      <w:rFonts w:ascii="Arial" w:eastAsia="ＭＳ ゴシック" w:hAnsi="Arial"/>
      <w:sz w:val="24"/>
    </w:rPr>
  </w:style>
  <w:style w:type="paragraph" w:customStyle="1" w:styleId="af2">
    <w:name w:val="サマリー"/>
    <w:basedOn w:val="a6"/>
    <w:rsid w:val="00BC7739"/>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7"/>
    <w:rsid w:val="00BC7739"/>
    <w:pPr>
      <w:widowControl/>
      <w:ind w:leftChars="100" w:left="700" w:hangingChars="600" w:hanging="600"/>
    </w:pPr>
    <w:rPr>
      <w:sz w:val="24"/>
    </w:rPr>
  </w:style>
  <w:style w:type="paragraph" w:customStyle="1" w:styleId="25">
    <w:name w:val="はじめに 2"/>
    <w:basedOn w:val="a7"/>
    <w:next w:val="43"/>
    <w:rsid w:val="00BC7739"/>
    <w:pPr>
      <w:keepNext/>
      <w:keepLines/>
      <w:widowControl/>
    </w:pPr>
    <w:rPr>
      <w:rFonts w:ascii="Arial" w:eastAsia="ＭＳ ゴシック" w:hAnsi="Arial"/>
      <w:sz w:val="24"/>
    </w:rPr>
  </w:style>
  <w:style w:type="paragraph" w:customStyle="1" w:styleId="34">
    <w:name w:val="はじめに 3"/>
    <w:basedOn w:val="a7"/>
    <w:rsid w:val="00BC7739"/>
    <w:pPr>
      <w:widowControl/>
      <w:ind w:firstLineChars="100" w:firstLine="100"/>
    </w:pPr>
    <w:rPr>
      <w:sz w:val="24"/>
    </w:rPr>
  </w:style>
  <w:style w:type="paragraph" w:customStyle="1" w:styleId="13">
    <w:name w:val="はじめに 1"/>
    <w:basedOn w:val="a7"/>
    <w:next w:val="34"/>
    <w:rsid w:val="00BC7739"/>
    <w:pPr>
      <w:keepNext/>
      <w:keepLines/>
      <w:widowControl/>
      <w:snapToGrid w:val="0"/>
    </w:pPr>
    <w:rPr>
      <w:rFonts w:ascii="Arial" w:eastAsia="ＭＳ ゴシック" w:hAnsi="Arial"/>
      <w:sz w:val="28"/>
    </w:rPr>
  </w:style>
  <w:style w:type="paragraph" w:styleId="14">
    <w:name w:val="toc 1"/>
    <w:basedOn w:val="a6"/>
    <w:next w:val="a6"/>
    <w:autoRedefine/>
    <w:uiPriority w:val="39"/>
    <w:rsid w:val="0015561F"/>
    <w:pPr>
      <w:tabs>
        <w:tab w:val="left" w:pos="630"/>
        <w:tab w:val="left" w:pos="1470"/>
        <w:tab w:val="right" w:leader="middleDot" w:pos="9060"/>
      </w:tabs>
      <w:ind w:rightChars="100" w:right="210" w:firstLine="210"/>
    </w:pPr>
    <w:rPr>
      <w:rFonts w:ascii="HG丸ｺﾞｼｯｸM-PRO" w:eastAsia="HG丸ｺﾞｼｯｸM-PRO" w:hAnsi="HG丸ｺﾞｼｯｸM-PRO"/>
      <w:noProof/>
      <w:szCs w:val="21"/>
    </w:rPr>
  </w:style>
  <w:style w:type="paragraph" w:styleId="26">
    <w:name w:val="toc 2"/>
    <w:basedOn w:val="a6"/>
    <w:next w:val="a6"/>
    <w:autoRedefine/>
    <w:uiPriority w:val="39"/>
    <w:rsid w:val="00A24B5A"/>
    <w:pPr>
      <w:tabs>
        <w:tab w:val="right" w:leader="middleDot" w:pos="9060"/>
      </w:tabs>
      <w:spacing w:beforeLines="50" w:before="180"/>
      <w:ind w:leftChars="100" w:left="210"/>
    </w:pPr>
    <w:rPr>
      <w:rFonts w:ascii="HG丸ｺﾞｼｯｸM-PRO" w:eastAsia="HG丸ｺﾞｼｯｸM-PRO" w:hAnsi="HG丸ｺﾞｼｯｸM-PRO"/>
      <w:noProof/>
    </w:rPr>
  </w:style>
  <w:style w:type="paragraph" w:styleId="35">
    <w:name w:val="toc 3"/>
    <w:basedOn w:val="a6"/>
    <w:next w:val="a6"/>
    <w:autoRedefine/>
    <w:uiPriority w:val="39"/>
    <w:rsid w:val="00573287"/>
    <w:pPr>
      <w:ind w:leftChars="200" w:left="200"/>
    </w:pPr>
    <w:rPr>
      <w:rFonts w:eastAsia="HG丸ｺﾞｼｯｸM-PRO"/>
    </w:rPr>
  </w:style>
  <w:style w:type="paragraph" w:customStyle="1" w:styleId="af3">
    <w:name w:val="図表の番号"/>
    <w:basedOn w:val="a6"/>
    <w:semiHidden/>
    <w:rsid w:val="00BC7739"/>
    <w:pPr>
      <w:spacing w:after="60"/>
      <w:jc w:val="center"/>
    </w:pPr>
    <w:rPr>
      <w:rFonts w:ascii="Arial" w:eastAsia="ＭＳ Ｐゴシック" w:hAnsi="Arial"/>
      <w:szCs w:val="21"/>
    </w:rPr>
  </w:style>
  <w:style w:type="paragraph" w:styleId="44">
    <w:name w:val="toc 4"/>
    <w:basedOn w:val="a6"/>
    <w:next w:val="a6"/>
    <w:autoRedefine/>
    <w:rsid w:val="00573287"/>
    <w:pPr>
      <w:ind w:leftChars="300" w:left="630"/>
    </w:pPr>
    <w:rPr>
      <w:rFonts w:eastAsia="HG丸ｺﾞｼｯｸM-PRO"/>
    </w:rPr>
  </w:style>
  <w:style w:type="paragraph" w:styleId="53">
    <w:name w:val="toc 5"/>
    <w:basedOn w:val="a6"/>
    <w:next w:val="a6"/>
    <w:autoRedefine/>
    <w:semiHidden/>
    <w:rsid w:val="00573287"/>
    <w:pPr>
      <w:ind w:leftChars="400" w:left="840"/>
    </w:pPr>
    <w:rPr>
      <w:rFonts w:eastAsia="HG丸ｺﾞｼｯｸM-PRO"/>
    </w:rPr>
  </w:style>
  <w:style w:type="paragraph" w:styleId="61">
    <w:name w:val="toc 6"/>
    <w:basedOn w:val="a6"/>
    <w:next w:val="a6"/>
    <w:autoRedefine/>
    <w:semiHidden/>
    <w:rsid w:val="00BC7739"/>
    <w:pPr>
      <w:ind w:leftChars="500" w:left="1050"/>
    </w:pPr>
  </w:style>
  <w:style w:type="paragraph" w:styleId="71">
    <w:name w:val="toc 7"/>
    <w:basedOn w:val="a6"/>
    <w:next w:val="a6"/>
    <w:autoRedefine/>
    <w:semiHidden/>
    <w:rsid w:val="00BC7739"/>
    <w:pPr>
      <w:ind w:leftChars="600" w:left="1260"/>
    </w:pPr>
  </w:style>
  <w:style w:type="paragraph" w:styleId="82">
    <w:name w:val="toc 8"/>
    <w:basedOn w:val="a6"/>
    <w:next w:val="a6"/>
    <w:autoRedefine/>
    <w:semiHidden/>
    <w:rsid w:val="00BC7739"/>
    <w:pPr>
      <w:ind w:leftChars="700" w:left="1470"/>
    </w:pPr>
  </w:style>
  <w:style w:type="paragraph" w:styleId="91">
    <w:name w:val="toc 9"/>
    <w:basedOn w:val="a6"/>
    <w:next w:val="a6"/>
    <w:autoRedefine/>
    <w:semiHidden/>
    <w:rsid w:val="00BC7739"/>
    <w:pPr>
      <w:ind w:leftChars="800" w:left="1680"/>
    </w:pPr>
  </w:style>
  <w:style w:type="paragraph" w:customStyle="1" w:styleId="15">
    <w:name w:val="引用箇所 1"/>
    <w:basedOn w:val="a7"/>
    <w:next w:val="27"/>
    <w:rsid w:val="00BC7739"/>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7">
    <w:name w:val="引用箇所 2"/>
    <w:basedOn w:val="a7"/>
    <w:rsid w:val="00BC7739"/>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8">
    <w:name w:val="参考文献 2"/>
    <w:basedOn w:val="a7"/>
    <w:rsid w:val="00BC7739"/>
    <w:pPr>
      <w:widowControl/>
      <w:ind w:leftChars="350" w:left="350"/>
    </w:pPr>
  </w:style>
  <w:style w:type="paragraph" w:customStyle="1" w:styleId="16">
    <w:name w:val="参考文献 1"/>
    <w:basedOn w:val="a7"/>
    <w:next w:val="28"/>
    <w:rsid w:val="00BC7739"/>
    <w:pPr>
      <w:keepNext/>
      <w:keepLines/>
      <w:widowControl/>
      <w:ind w:leftChars="250" w:left="250"/>
    </w:pPr>
    <w:rPr>
      <w:rFonts w:ascii="Arial" w:eastAsia="ＭＳ ゴシック" w:hAnsi="Arial"/>
    </w:rPr>
  </w:style>
  <w:style w:type="character" w:styleId="af4">
    <w:name w:val="Hyperlink"/>
    <w:uiPriority w:val="99"/>
    <w:rsid w:val="00BC7739"/>
    <w:rPr>
      <w:color w:val="0000FF"/>
      <w:u w:val="single"/>
    </w:rPr>
  </w:style>
  <w:style w:type="character" w:customStyle="1" w:styleId="ad">
    <w:name w:val="フッター (文字)"/>
    <w:link w:val="ac"/>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6"/>
    <w:rsid w:val="003A5F2B"/>
    <w:pPr>
      <w:numPr>
        <w:ilvl w:val="4"/>
        <w:numId w:val="2"/>
      </w:numPr>
    </w:pPr>
    <w:rPr>
      <w:rFonts w:ascii="Times New Roman" w:eastAsia="HG丸ｺﾞｼｯｸM-PRO" w:hAnsi="Times New Roman"/>
      <w:kern w:val="0"/>
      <w:szCs w:val="20"/>
    </w:rPr>
  </w:style>
  <w:style w:type="paragraph" w:styleId="af5">
    <w:name w:val="Balloon Text"/>
    <w:basedOn w:val="a6"/>
    <w:link w:val="af6"/>
    <w:rsid w:val="008D040F"/>
    <w:rPr>
      <w:rFonts w:ascii="Arial" w:eastAsia="ＭＳ ゴシック" w:hAnsi="Arial"/>
      <w:sz w:val="18"/>
      <w:szCs w:val="18"/>
      <w:lang w:val="x-none" w:eastAsia="x-none"/>
    </w:rPr>
  </w:style>
  <w:style w:type="character" w:customStyle="1" w:styleId="af6">
    <w:name w:val="吹き出し (文字)"/>
    <w:link w:val="af5"/>
    <w:rsid w:val="008D040F"/>
    <w:rPr>
      <w:rFonts w:ascii="Arial" w:eastAsia="ＭＳ ゴシック" w:hAnsi="Arial" w:cs="Times New Roman"/>
      <w:kern w:val="2"/>
      <w:sz w:val="18"/>
      <w:szCs w:val="18"/>
    </w:rPr>
  </w:style>
  <w:style w:type="paragraph" w:styleId="Web">
    <w:name w:val="Normal (Web)"/>
    <w:basedOn w:val="a6"/>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3">
    <w:name w:val="本文 2 (文字)"/>
    <w:link w:val="21"/>
    <w:rsid w:val="00891FCA"/>
    <w:rPr>
      <w:kern w:val="2"/>
      <w:sz w:val="21"/>
      <w:szCs w:val="24"/>
    </w:rPr>
  </w:style>
  <w:style w:type="character" w:styleId="af7">
    <w:name w:val="FollowedHyperlink"/>
    <w:unhideWhenUsed/>
    <w:rsid w:val="00B558A3"/>
    <w:rPr>
      <w:color w:val="800080"/>
      <w:u w:val="single"/>
    </w:rPr>
  </w:style>
  <w:style w:type="paragraph" w:customStyle="1" w:styleId="font5">
    <w:name w:val="font5"/>
    <w:basedOn w:val="a6"/>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6"/>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6"/>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6"/>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6"/>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6"/>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6"/>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6"/>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6"/>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6"/>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6"/>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6"/>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6"/>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6"/>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6"/>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6"/>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6"/>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6"/>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6"/>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6"/>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6"/>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6"/>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6"/>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6"/>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6"/>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6"/>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6"/>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6"/>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6"/>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6"/>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6"/>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6"/>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link w:val="3"/>
    <w:rsid w:val="000C04BB"/>
    <w:rPr>
      <w:rFonts w:ascii="HG丸ｺﾞｼｯｸM-PRO" w:eastAsia="HG丸ｺﾞｼｯｸM-PRO" w:hAnsi="HG丸ｺﾞｼｯｸM-PRO"/>
      <w:kern w:val="2"/>
      <w:sz w:val="24"/>
      <w:szCs w:val="24"/>
      <w:lang w:val="x-none" w:eastAsia="x-none"/>
    </w:rPr>
  </w:style>
  <w:style w:type="character" w:customStyle="1" w:styleId="41">
    <w:name w:val="見出し 4 (文字)"/>
    <w:link w:val="4"/>
    <w:rsid w:val="00C2646E"/>
    <w:rPr>
      <w:rFonts w:ascii="HG丸ｺﾞｼｯｸM-PRO" w:eastAsia="HG丸ｺﾞｼｯｸM-PRO" w:hAnsi="HG丸ｺﾞｼｯｸM-PRO"/>
      <w:b/>
      <w:bCs/>
      <w:kern w:val="2"/>
      <w:sz w:val="22"/>
      <w:szCs w:val="22"/>
      <w:u w:val="single"/>
      <w:lang w:val="x-none" w:eastAsia="x-none"/>
    </w:rPr>
  </w:style>
  <w:style w:type="paragraph" w:styleId="af8">
    <w:name w:val="TOC Heading"/>
    <w:basedOn w:val="1"/>
    <w:next w:val="a6"/>
    <w:uiPriority w:val="39"/>
    <w:unhideWhenUsed/>
    <w:qFormat/>
    <w:rsid w:val="00642A4D"/>
    <w:pPr>
      <w:numPr>
        <w:numId w:val="0"/>
      </w:numPr>
      <w:snapToGrid/>
      <w:spacing w:before="480" w:line="276" w:lineRule="auto"/>
      <w:jc w:val="left"/>
      <w:outlineLvl w:val="9"/>
    </w:pPr>
    <w:rPr>
      <w:rFonts w:ascii="Arial" w:eastAsia="ＭＳ ゴシック" w:hAnsi="Arial"/>
      <w:b/>
      <w:bCs/>
      <w:color w:val="365F91"/>
      <w:kern w:val="0"/>
      <w:sz w:val="28"/>
      <w:szCs w:val="28"/>
    </w:rPr>
  </w:style>
  <w:style w:type="paragraph" w:styleId="af9">
    <w:name w:val="List Paragraph"/>
    <w:basedOn w:val="a6"/>
    <w:uiPriority w:val="34"/>
    <w:qFormat/>
    <w:rsid w:val="00D76F5C"/>
    <w:pPr>
      <w:ind w:leftChars="400" w:left="840"/>
    </w:pPr>
  </w:style>
  <w:style w:type="character" w:customStyle="1" w:styleId="52">
    <w:name w:val="見出し 5 (文字)"/>
    <w:link w:val="50"/>
    <w:rsid w:val="00F43284"/>
    <w:rPr>
      <w:rFonts w:ascii="HG丸ｺﾞｼｯｸM-PRO" w:eastAsia="HG丸ｺﾞｼｯｸM-PRO" w:hAnsi="HG丸ｺﾞｼｯｸM-PRO"/>
      <w:kern w:val="2"/>
      <w:sz w:val="21"/>
      <w:szCs w:val="24"/>
      <w:u w:val="single"/>
      <w:lang w:val="x-none" w:eastAsia="x-none"/>
    </w:rPr>
  </w:style>
  <w:style w:type="table" w:styleId="afa">
    <w:name w:val="Table Grid"/>
    <w:basedOn w:val="a9"/>
    <w:uiPriority w:val="59"/>
    <w:rsid w:val="001C0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6"/>
    <w:rsid w:val="00FA4916"/>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 w:val="18"/>
      <w:szCs w:val="20"/>
    </w:rPr>
  </w:style>
  <w:style w:type="paragraph" w:customStyle="1" w:styleId="afb">
    <w:name w:val="見出し文章１"/>
    <w:basedOn w:val="a6"/>
    <w:rsid w:val="00FA4916"/>
    <w:pPr>
      <w:adjustRightInd w:val="0"/>
      <w:ind w:left="170" w:firstLine="199"/>
      <w:textAlignment w:val="baseline"/>
    </w:pPr>
    <w:rPr>
      <w:rFonts w:ascii="ＭＳ ゴシック" w:eastAsia="ＭＳ ゴシック"/>
      <w:spacing w:val="2"/>
      <w:kern w:val="0"/>
      <w:sz w:val="20"/>
      <w:szCs w:val="20"/>
    </w:rPr>
  </w:style>
  <w:style w:type="paragraph" w:customStyle="1" w:styleId="afc">
    <w:name w:val="見出し文章４"/>
    <w:basedOn w:val="a6"/>
    <w:rsid w:val="00FA4916"/>
    <w:pPr>
      <w:adjustRightInd w:val="0"/>
      <w:ind w:left="567" w:firstLine="199"/>
      <w:textAlignment w:val="baseline"/>
    </w:pPr>
    <w:rPr>
      <w:rFonts w:ascii="ＭＳ ゴシック" w:eastAsia="ＭＳ ゴシック"/>
      <w:spacing w:val="2"/>
      <w:kern w:val="0"/>
      <w:sz w:val="20"/>
      <w:szCs w:val="20"/>
    </w:rPr>
  </w:style>
  <w:style w:type="paragraph" w:customStyle="1" w:styleId="Default">
    <w:name w:val="Default"/>
    <w:rsid w:val="00FA4916"/>
    <w:pPr>
      <w:widowControl w:val="0"/>
      <w:autoSpaceDE w:val="0"/>
      <w:autoSpaceDN w:val="0"/>
      <w:adjustRightInd w:val="0"/>
    </w:pPr>
    <w:rPr>
      <w:rFonts w:ascii="ＭＳ 明朝" w:hAnsi="Times New Roman"/>
      <w:color w:val="000000"/>
      <w:sz w:val="24"/>
      <w:szCs w:val="24"/>
    </w:rPr>
  </w:style>
  <w:style w:type="paragraph" w:customStyle="1" w:styleId="320">
    <w:name w:val="本文 3++2"/>
    <w:basedOn w:val="Default"/>
    <w:next w:val="Default"/>
    <w:rsid w:val="00FA4916"/>
    <w:rPr>
      <w:color w:val="auto"/>
      <w:sz w:val="20"/>
    </w:rPr>
  </w:style>
  <w:style w:type="paragraph" w:customStyle="1" w:styleId="afd">
    <w:name w:val="見出し文章３"/>
    <w:basedOn w:val="a6"/>
    <w:rsid w:val="00FA4916"/>
    <w:pPr>
      <w:adjustRightInd w:val="0"/>
      <w:ind w:left="652" w:firstLine="199"/>
      <w:textAlignment w:val="baseline"/>
    </w:pPr>
    <w:rPr>
      <w:rFonts w:ascii="ＭＳ ゴシック" w:eastAsia="ＭＳ ゴシック"/>
      <w:spacing w:val="2"/>
      <w:kern w:val="0"/>
      <w:sz w:val="20"/>
      <w:szCs w:val="20"/>
    </w:rPr>
  </w:style>
  <w:style w:type="paragraph" w:customStyle="1" w:styleId="17">
    <w:name w:val="スタイル 行間 :  1 行"/>
    <w:basedOn w:val="a6"/>
    <w:rsid w:val="00FA4916"/>
    <w:pPr>
      <w:adjustRightInd w:val="0"/>
      <w:textAlignment w:val="baseline"/>
    </w:pPr>
    <w:rPr>
      <w:rFonts w:hAnsi="Century Gothic"/>
      <w:kern w:val="0"/>
      <w:szCs w:val="20"/>
    </w:rPr>
  </w:style>
  <w:style w:type="paragraph" w:styleId="afe">
    <w:name w:val="Body Text Indent"/>
    <w:basedOn w:val="a6"/>
    <w:link w:val="aff"/>
    <w:rsid w:val="00425E35"/>
    <w:pPr>
      <w:ind w:leftChars="400" w:left="851"/>
    </w:pPr>
    <w:rPr>
      <w:rFonts w:ascii="Times New Roman" w:eastAsia="HG丸ｺﾞｼｯｸM-PRO" w:hAnsi="Times New Roman"/>
      <w:kern w:val="0"/>
      <w:szCs w:val="22"/>
      <w:lang w:val="x-none" w:eastAsia="x-none"/>
    </w:rPr>
  </w:style>
  <w:style w:type="character" w:customStyle="1" w:styleId="aff">
    <w:name w:val="本文インデント (文字)"/>
    <w:link w:val="afe"/>
    <w:rsid w:val="00425E35"/>
    <w:rPr>
      <w:rFonts w:ascii="Times New Roman" w:eastAsia="HG丸ｺﾞｼｯｸM-PRO" w:hAnsi="Times New Roman"/>
      <w:sz w:val="21"/>
      <w:szCs w:val="22"/>
    </w:rPr>
  </w:style>
  <w:style w:type="character" w:customStyle="1" w:styleId="32">
    <w:name w:val="本文 3 (文字)"/>
    <w:link w:val="30"/>
    <w:rsid w:val="003D1F80"/>
    <w:rPr>
      <w:kern w:val="2"/>
      <w:sz w:val="21"/>
      <w:szCs w:val="16"/>
    </w:rPr>
  </w:style>
  <w:style w:type="character" w:customStyle="1" w:styleId="ab">
    <w:name w:val="本文 (文字)"/>
    <w:link w:val="a7"/>
    <w:rsid w:val="008C02CA"/>
    <w:rPr>
      <w:kern w:val="2"/>
      <w:sz w:val="21"/>
      <w:szCs w:val="24"/>
    </w:rPr>
  </w:style>
  <w:style w:type="paragraph" w:customStyle="1" w:styleId="29">
    <w:name w:val="標準2"/>
    <w:basedOn w:val="a6"/>
    <w:rsid w:val="000446AF"/>
    <w:pPr>
      <w:adjustRightInd w:val="0"/>
      <w:spacing w:line="360" w:lineRule="atLeast"/>
      <w:ind w:left="210" w:firstLine="227"/>
    </w:pPr>
    <w:rPr>
      <w:rFonts w:ascii="ＭＳ 明朝" w:hAnsi="ＭＳ 明朝"/>
      <w:sz w:val="22"/>
      <w:szCs w:val="22"/>
    </w:rPr>
  </w:style>
  <w:style w:type="character" w:customStyle="1" w:styleId="af1">
    <w:name w:val="図表番号 (文字)"/>
    <w:aliases w:val="Char (文字), Char Char Char (文字), Char Char (文字),表番号 (文字), Char (文字),図表番号 Char (文字),Char Char Char (文字),Char Char (文字), Char Char1 (文字), Char Char Char Char (文字), Char Char Char1 (文字),図表番号 Char3 (文字),図表番号 Char2 Char (文字)"/>
    <w:link w:val="af0"/>
    <w:rsid w:val="000446AF"/>
    <w:rPr>
      <w:rFonts w:ascii="HG丸ｺﾞｼｯｸM-PRO" w:eastAsia="HG丸ｺﾞｼｯｸM-PRO" w:hAnsi="HG丸ｺﾞｼｯｸM-PRO"/>
      <w:bCs/>
      <w:kern w:val="2"/>
      <w:sz w:val="21"/>
    </w:rPr>
  </w:style>
  <w:style w:type="character" w:customStyle="1" w:styleId="22">
    <w:name w:val="見出し 2 (文字)"/>
    <w:link w:val="20"/>
    <w:rsid w:val="004F18D6"/>
    <w:rPr>
      <w:rFonts w:ascii="HG丸ｺﾞｼｯｸM-PRO" w:eastAsia="HG丸ｺﾞｼｯｸM-PRO" w:hAnsi="HG丸ｺﾞｼｯｸM-PRO"/>
      <w:kern w:val="2"/>
      <w:sz w:val="28"/>
      <w:szCs w:val="28"/>
      <w:lang w:val="x-none"/>
    </w:rPr>
  </w:style>
  <w:style w:type="character" w:customStyle="1" w:styleId="subsection0">
    <w:name w:val="subsection (文字)"/>
    <w:rsid w:val="0000336B"/>
    <w:rPr>
      <w:rFonts w:eastAsia="ＭＳ ゴシック"/>
      <w:noProof/>
      <w:sz w:val="24"/>
      <w:lang w:val="en-US" w:eastAsia="ja-JP" w:bidi="ar-SA"/>
    </w:rPr>
  </w:style>
  <w:style w:type="table" w:customStyle="1" w:styleId="18">
    <w:name w:val="表 (格子)1"/>
    <w:basedOn w:val="a9"/>
    <w:next w:val="afa"/>
    <w:uiPriority w:val="59"/>
    <w:rsid w:val="0081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表 (格子)2"/>
    <w:basedOn w:val="a9"/>
    <w:next w:val="afa"/>
    <w:rsid w:val="00D300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Document Map"/>
    <w:basedOn w:val="a6"/>
    <w:link w:val="aff1"/>
    <w:semiHidden/>
    <w:unhideWhenUsed/>
    <w:rsid w:val="008E0929"/>
    <w:rPr>
      <w:rFonts w:ascii="MS UI Gothic" w:eastAsia="MS UI Gothic"/>
      <w:sz w:val="18"/>
      <w:szCs w:val="18"/>
      <w:lang w:val="x-none" w:eastAsia="x-none"/>
    </w:rPr>
  </w:style>
  <w:style w:type="character" w:customStyle="1" w:styleId="aff1">
    <w:name w:val="見出しマップ (文字)"/>
    <w:link w:val="aff0"/>
    <w:semiHidden/>
    <w:rsid w:val="008E0929"/>
    <w:rPr>
      <w:rFonts w:ascii="MS UI Gothic" w:eastAsia="MS UI Gothic"/>
      <w:kern w:val="2"/>
      <w:sz w:val="18"/>
      <w:szCs w:val="18"/>
    </w:rPr>
  </w:style>
  <w:style w:type="character" w:customStyle="1" w:styleId="81">
    <w:name w:val="見出し 8 (文字)"/>
    <w:link w:val="8"/>
    <w:rsid w:val="00C00D93"/>
    <w:rPr>
      <w:rFonts w:ascii="HG丸ｺﾞｼｯｸM-PRO" w:eastAsia="HG丸ｺﾞｼｯｸM-PRO" w:hAnsi="HG丸ｺﾞｼｯｸM-PRO"/>
      <w:kern w:val="2"/>
      <w:sz w:val="21"/>
      <w:szCs w:val="24"/>
      <w:lang w:val="x-none" w:eastAsia="x-none"/>
    </w:rPr>
  </w:style>
  <w:style w:type="paragraph" w:customStyle="1" w:styleId="2b">
    <w:name w:val="ｲﾝﾃﾞﾝﾄ2"/>
    <w:basedOn w:val="a6"/>
    <w:rsid w:val="00010231"/>
    <w:pPr>
      <w:spacing w:line="360" w:lineRule="atLeast"/>
      <w:ind w:leftChars="150" w:left="315" w:firstLineChars="100" w:firstLine="220"/>
    </w:pPr>
    <w:rPr>
      <w:sz w:val="22"/>
      <w:szCs w:val="22"/>
    </w:rPr>
  </w:style>
  <w:style w:type="character" w:styleId="aff2">
    <w:name w:val="Emphasis"/>
    <w:uiPriority w:val="20"/>
    <w:qFormat/>
    <w:rsid w:val="00010231"/>
    <w:rPr>
      <w:b/>
      <w:bCs/>
      <w:i w:val="0"/>
      <w:iCs w:val="0"/>
    </w:rPr>
  </w:style>
  <w:style w:type="character" w:customStyle="1" w:styleId="st">
    <w:name w:val="st"/>
    <w:basedOn w:val="a8"/>
    <w:rsid w:val="00010231"/>
  </w:style>
  <w:style w:type="table" w:customStyle="1" w:styleId="36">
    <w:name w:val="表 (格子)3"/>
    <w:basedOn w:val="a9"/>
    <w:next w:val="afa"/>
    <w:uiPriority w:val="59"/>
    <w:rsid w:val="00A13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リスト段落1"/>
    <w:basedOn w:val="a6"/>
    <w:rsid w:val="00434769"/>
    <w:pPr>
      <w:widowControl/>
      <w:ind w:leftChars="400" w:left="840"/>
    </w:pPr>
    <w:rPr>
      <w:rFonts w:ascii="ＭＳ 明朝"/>
      <w:szCs w:val="22"/>
    </w:rPr>
  </w:style>
  <w:style w:type="paragraph" w:styleId="aff3">
    <w:name w:val="footnote text"/>
    <w:basedOn w:val="a6"/>
    <w:link w:val="aff4"/>
    <w:unhideWhenUsed/>
    <w:rsid w:val="00BE4774"/>
    <w:pPr>
      <w:snapToGrid w:val="0"/>
      <w:jc w:val="left"/>
    </w:pPr>
    <w:rPr>
      <w:lang w:val="x-none" w:eastAsia="x-none"/>
    </w:rPr>
  </w:style>
  <w:style w:type="character" w:customStyle="1" w:styleId="aff4">
    <w:name w:val="脚注文字列 (文字)"/>
    <w:link w:val="aff3"/>
    <w:rsid w:val="00BE4774"/>
    <w:rPr>
      <w:kern w:val="2"/>
      <w:sz w:val="21"/>
      <w:szCs w:val="24"/>
    </w:rPr>
  </w:style>
  <w:style w:type="character" w:styleId="aff5">
    <w:name w:val="footnote reference"/>
    <w:unhideWhenUsed/>
    <w:rsid w:val="00BE4774"/>
    <w:rPr>
      <w:vertAlign w:val="superscript"/>
    </w:rPr>
  </w:style>
  <w:style w:type="paragraph" w:customStyle="1" w:styleId="2">
    <w:name w:val="箇条書き番号付き 2"/>
    <w:basedOn w:val="a6"/>
    <w:rsid w:val="009A2F1B"/>
    <w:pPr>
      <w:widowControl/>
      <w:numPr>
        <w:numId w:val="3"/>
      </w:numPr>
      <w:tabs>
        <w:tab w:val="clear" w:pos="1582"/>
      </w:tabs>
      <w:spacing w:line="360" w:lineRule="atLeast"/>
      <w:ind w:left="1531"/>
    </w:pPr>
    <w:rPr>
      <w:rFonts w:ascii="ＭＳ 明朝"/>
      <w:sz w:val="22"/>
      <w:szCs w:val="22"/>
    </w:rPr>
  </w:style>
  <w:style w:type="table" w:customStyle="1" w:styleId="45">
    <w:name w:val="表 (格子)4"/>
    <w:basedOn w:val="a9"/>
    <w:next w:val="afa"/>
    <w:uiPriority w:val="59"/>
    <w:rsid w:val="001312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表 (格子)5"/>
    <w:basedOn w:val="a9"/>
    <w:next w:val="afa"/>
    <w:rsid w:val="006A3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
    <w:basedOn w:val="a9"/>
    <w:next w:val="afa"/>
    <w:uiPriority w:val="59"/>
    <w:rsid w:val="00820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本文１"/>
    <w:basedOn w:val="a6"/>
    <w:link w:val="aff7"/>
    <w:qFormat/>
    <w:rsid w:val="00F72A77"/>
    <w:pPr>
      <w:autoSpaceDE w:val="0"/>
      <w:autoSpaceDN w:val="0"/>
      <w:adjustRightInd w:val="0"/>
      <w:snapToGrid w:val="0"/>
      <w:ind w:leftChars="200" w:left="200" w:firstLine="210"/>
      <w:textAlignment w:val="baseline"/>
    </w:pPr>
    <w:rPr>
      <w:rFonts w:asciiTheme="minorHAnsi" w:eastAsiaTheme="minorEastAsia" w:hAnsiTheme="minorHAnsi"/>
      <w:kern w:val="0"/>
      <w:szCs w:val="20"/>
    </w:rPr>
  </w:style>
  <w:style w:type="paragraph" w:customStyle="1" w:styleId="aff8">
    <w:name w:val="本文２"/>
    <w:basedOn w:val="a6"/>
    <w:link w:val="aff9"/>
    <w:rsid w:val="00F72A77"/>
    <w:pPr>
      <w:autoSpaceDE w:val="0"/>
      <w:autoSpaceDN w:val="0"/>
      <w:adjustRightInd w:val="0"/>
      <w:snapToGrid w:val="0"/>
      <w:ind w:leftChars="500" w:left="500" w:firstLine="210"/>
      <w:textAlignment w:val="baseline"/>
    </w:pPr>
    <w:rPr>
      <w:rFonts w:asciiTheme="minorHAnsi" w:eastAsiaTheme="minorEastAsia" w:hAnsiTheme="minorHAnsi"/>
      <w:kern w:val="0"/>
      <w:szCs w:val="20"/>
    </w:rPr>
  </w:style>
  <w:style w:type="paragraph" w:customStyle="1" w:styleId="affa">
    <w:name w:val="本文３"/>
    <w:basedOn w:val="aff8"/>
    <w:rsid w:val="00F72A77"/>
    <w:pPr>
      <w:spacing w:line="360" w:lineRule="atLeast"/>
      <w:ind w:leftChars="650" w:left="650"/>
    </w:pPr>
    <w:rPr>
      <w:rFonts w:ascii="Century" w:hAnsi="Century"/>
    </w:rPr>
  </w:style>
  <w:style w:type="paragraph" w:styleId="affb">
    <w:name w:val="Normal Indent"/>
    <w:basedOn w:val="a6"/>
    <w:link w:val="affc"/>
    <w:rsid w:val="00F72A77"/>
    <w:pPr>
      <w:autoSpaceDE w:val="0"/>
      <w:autoSpaceDN w:val="0"/>
      <w:adjustRightInd w:val="0"/>
      <w:ind w:firstLineChars="100" w:firstLine="100"/>
      <w:textAlignment w:val="baseline"/>
    </w:pPr>
    <w:rPr>
      <w:rFonts w:asciiTheme="minorHAnsi" w:eastAsiaTheme="minorEastAsia" w:hAnsiTheme="minorHAnsi"/>
      <w:kern w:val="0"/>
      <w:szCs w:val="20"/>
    </w:rPr>
  </w:style>
  <w:style w:type="paragraph" w:customStyle="1" w:styleId="a3">
    <w:name w:val="表中箇条書き"/>
    <w:basedOn w:val="a7"/>
    <w:rsid w:val="00F72A77"/>
    <w:pPr>
      <w:numPr>
        <w:numId w:val="6"/>
      </w:numPr>
      <w:autoSpaceDE w:val="0"/>
      <w:autoSpaceDN w:val="0"/>
      <w:adjustRightInd w:val="0"/>
      <w:snapToGrid w:val="0"/>
      <w:spacing w:after="60" w:line="420" w:lineRule="atLeast"/>
      <w:textAlignment w:val="baseline"/>
    </w:pPr>
    <w:rPr>
      <w:rFonts w:ascii="ＭＳ Ｐ明朝" w:eastAsia="ＭＳ Ｐ明朝" w:hAnsiTheme="minorHAnsi"/>
      <w:kern w:val="0"/>
      <w:sz w:val="24"/>
      <w:szCs w:val="20"/>
      <w:lang w:val="en-US" w:eastAsia="ja-JP"/>
    </w:rPr>
  </w:style>
  <w:style w:type="paragraph" w:customStyle="1" w:styleId="a0">
    <w:name w:val="箇条書き１"/>
    <w:basedOn w:val="a"/>
    <w:rsid w:val="00F72A77"/>
    <w:pPr>
      <w:numPr>
        <w:numId w:val="4"/>
      </w:numPr>
    </w:pPr>
  </w:style>
  <w:style w:type="paragraph" w:styleId="a">
    <w:name w:val="List Bullet"/>
    <w:basedOn w:val="a6"/>
    <w:rsid w:val="00F72A77"/>
    <w:pPr>
      <w:numPr>
        <w:numId w:val="5"/>
      </w:numPr>
      <w:autoSpaceDE w:val="0"/>
      <w:autoSpaceDN w:val="0"/>
      <w:adjustRightInd w:val="0"/>
      <w:spacing w:line="360" w:lineRule="auto"/>
      <w:textAlignment w:val="baseline"/>
    </w:pPr>
    <w:rPr>
      <w:rFonts w:asciiTheme="minorHAnsi" w:eastAsiaTheme="minorEastAsia" w:hAnsiTheme="minorHAnsi"/>
      <w:kern w:val="0"/>
      <w:szCs w:val="20"/>
    </w:rPr>
  </w:style>
  <w:style w:type="paragraph" w:customStyle="1" w:styleId="affd">
    <w:name w:val="箇条書き２"/>
    <w:basedOn w:val="a6"/>
    <w:rsid w:val="00F72A77"/>
    <w:pPr>
      <w:autoSpaceDE w:val="0"/>
      <w:autoSpaceDN w:val="0"/>
      <w:adjustRightInd w:val="0"/>
      <w:ind w:left="620" w:hanging="200"/>
      <w:textAlignment w:val="baseline"/>
    </w:pPr>
    <w:rPr>
      <w:rFonts w:asciiTheme="minorHAnsi" w:eastAsiaTheme="minorEastAsia" w:hAnsiTheme="minorHAnsi"/>
      <w:kern w:val="0"/>
      <w:szCs w:val="20"/>
    </w:rPr>
  </w:style>
  <w:style w:type="paragraph" w:customStyle="1" w:styleId="affe">
    <w:name w:val="箇条書き３"/>
    <w:basedOn w:val="affd"/>
    <w:rsid w:val="00F72A77"/>
    <w:pPr>
      <w:ind w:left="840" w:hanging="210"/>
    </w:pPr>
  </w:style>
  <w:style w:type="paragraph" w:customStyle="1" w:styleId="afff">
    <w:name w:val="箇条書き４"/>
    <w:basedOn w:val="affe"/>
    <w:rsid w:val="00F72A77"/>
    <w:pPr>
      <w:ind w:left="1050"/>
    </w:pPr>
  </w:style>
  <w:style w:type="paragraph" w:customStyle="1" w:styleId="afff0">
    <w:name w:val="タイトル１"/>
    <w:basedOn w:val="a6"/>
    <w:next w:val="1"/>
    <w:rsid w:val="00F72A77"/>
    <w:pPr>
      <w:autoSpaceDE w:val="0"/>
      <w:autoSpaceDN w:val="0"/>
      <w:adjustRightInd w:val="0"/>
      <w:spacing w:line="360" w:lineRule="auto"/>
      <w:jc w:val="center"/>
      <w:textAlignment w:val="baseline"/>
    </w:pPr>
    <w:rPr>
      <w:rFonts w:asciiTheme="minorHAnsi" w:eastAsiaTheme="minorEastAsia" w:hAnsiTheme="minorHAnsi"/>
      <w:kern w:val="0"/>
      <w:sz w:val="32"/>
      <w:szCs w:val="20"/>
    </w:rPr>
  </w:style>
  <w:style w:type="paragraph" w:customStyle="1" w:styleId="afff1">
    <w:name w:val="日付１"/>
    <w:basedOn w:val="a6"/>
    <w:next w:val="afff0"/>
    <w:rsid w:val="00F72A77"/>
    <w:pPr>
      <w:autoSpaceDE w:val="0"/>
      <w:autoSpaceDN w:val="0"/>
      <w:adjustRightInd w:val="0"/>
      <w:jc w:val="right"/>
      <w:textAlignment w:val="baseline"/>
    </w:pPr>
    <w:rPr>
      <w:rFonts w:asciiTheme="minorHAnsi" w:eastAsiaTheme="minorEastAsia" w:hAnsiTheme="minorHAnsi"/>
      <w:kern w:val="0"/>
      <w:szCs w:val="20"/>
    </w:rPr>
  </w:style>
  <w:style w:type="paragraph" w:customStyle="1" w:styleId="210">
    <w:name w:val="本文 21"/>
    <w:basedOn w:val="a6"/>
    <w:rsid w:val="00F72A77"/>
    <w:pPr>
      <w:autoSpaceDE w:val="0"/>
      <w:autoSpaceDN w:val="0"/>
      <w:adjustRightInd w:val="0"/>
      <w:ind w:left="900" w:firstLine="180"/>
      <w:textAlignment w:val="baseline"/>
    </w:pPr>
    <w:rPr>
      <w:rFonts w:ascii="ＭＳ ゴシック" w:eastAsia="ＭＳ ゴシック" w:hAnsiTheme="minorHAnsi"/>
      <w:kern w:val="0"/>
      <w:szCs w:val="20"/>
    </w:rPr>
  </w:style>
  <w:style w:type="paragraph" w:styleId="afff2">
    <w:name w:val="Date"/>
    <w:basedOn w:val="a6"/>
    <w:next w:val="a6"/>
    <w:link w:val="afff3"/>
    <w:rsid w:val="00F72A77"/>
    <w:pPr>
      <w:autoSpaceDE w:val="0"/>
      <w:autoSpaceDN w:val="0"/>
      <w:adjustRightInd w:val="0"/>
      <w:textAlignment w:val="baseline"/>
    </w:pPr>
    <w:rPr>
      <w:rFonts w:ascii="ＭＳ 明朝" w:eastAsiaTheme="minorEastAsia" w:hAnsiTheme="minorHAnsi"/>
      <w:kern w:val="0"/>
      <w:szCs w:val="20"/>
    </w:rPr>
  </w:style>
  <w:style w:type="character" w:customStyle="1" w:styleId="afff3">
    <w:name w:val="日付 (文字)"/>
    <w:basedOn w:val="a8"/>
    <w:link w:val="afff2"/>
    <w:rsid w:val="00F72A77"/>
    <w:rPr>
      <w:rFonts w:ascii="ＭＳ 明朝" w:eastAsiaTheme="minorEastAsia" w:hAnsiTheme="minorHAnsi"/>
      <w:sz w:val="21"/>
    </w:rPr>
  </w:style>
  <w:style w:type="paragraph" w:customStyle="1" w:styleId="afff4">
    <w:name w:val="表"/>
    <w:basedOn w:val="a6"/>
    <w:rsid w:val="00F72A77"/>
    <w:pPr>
      <w:autoSpaceDE w:val="0"/>
      <w:autoSpaceDN w:val="0"/>
      <w:adjustRightInd w:val="0"/>
      <w:spacing w:line="240" w:lineRule="atLeast"/>
      <w:textAlignment w:val="baseline"/>
    </w:pPr>
    <w:rPr>
      <w:rFonts w:asciiTheme="minorHAnsi" w:eastAsiaTheme="minorEastAsia" w:hAnsiTheme="minorHAnsi"/>
      <w:kern w:val="0"/>
      <w:szCs w:val="20"/>
    </w:rPr>
  </w:style>
  <w:style w:type="paragraph" w:customStyle="1" w:styleId="46">
    <w:name w:val="ｲﾝﾃﾞﾝﾄ4"/>
    <w:basedOn w:val="a6"/>
    <w:rsid w:val="00F72A77"/>
    <w:pPr>
      <w:autoSpaceDE w:val="0"/>
      <w:autoSpaceDN w:val="0"/>
      <w:adjustRightInd w:val="0"/>
      <w:spacing w:before="120"/>
      <w:ind w:left="440" w:firstLine="220"/>
      <w:textAlignment w:val="baseline"/>
    </w:pPr>
    <w:rPr>
      <w:rFonts w:asciiTheme="minorHAnsi" w:eastAsiaTheme="minorEastAsia" w:hAnsiTheme="minorHAnsi"/>
      <w:kern w:val="0"/>
      <w:sz w:val="22"/>
      <w:szCs w:val="20"/>
    </w:rPr>
  </w:style>
  <w:style w:type="paragraph" w:customStyle="1" w:styleId="63">
    <w:name w:val="ｲﾝﾃﾞﾝﾄ6"/>
    <w:basedOn w:val="46"/>
    <w:rsid w:val="00F72A77"/>
    <w:pPr>
      <w:ind w:left="1100"/>
    </w:pPr>
  </w:style>
  <w:style w:type="paragraph" w:styleId="2c">
    <w:name w:val="Body Text Indent 2"/>
    <w:basedOn w:val="a6"/>
    <w:link w:val="2d"/>
    <w:rsid w:val="00F72A77"/>
    <w:pPr>
      <w:autoSpaceDE w:val="0"/>
      <w:autoSpaceDN w:val="0"/>
      <w:adjustRightInd w:val="0"/>
      <w:ind w:leftChars="152" w:left="2209" w:hangingChars="900" w:hanging="1890"/>
      <w:textAlignment w:val="baseline"/>
    </w:pPr>
    <w:rPr>
      <w:rFonts w:asciiTheme="minorHAnsi" w:eastAsiaTheme="minorEastAsia" w:hAnsiTheme="minorHAnsi"/>
      <w:kern w:val="0"/>
      <w:szCs w:val="20"/>
    </w:rPr>
  </w:style>
  <w:style w:type="character" w:customStyle="1" w:styleId="2d">
    <w:name w:val="本文インデント 2 (文字)"/>
    <w:basedOn w:val="a8"/>
    <w:link w:val="2c"/>
    <w:rsid w:val="00F72A77"/>
    <w:rPr>
      <w:rFonts w:asciiTheme="minorHAnsi" w:eastAsiaTheme="minorEastAsia" w:hAnsiTheme="minorHAnsi"/>
      <w:sz w:val="21"/>
    </w:rPr>
  </w:style>
  <w:style w:type="paragraph" w:customStyle="1" w:styleId="afff5">
    <w:name w:val="箇条書き５"/>
    <w:basedOn w:val="afff"/>
    <w:rsid w:val="00F72A77"/>
    <w:pPr>
      <w:ind w:left="1260"/>
    </w:pPr>
  </w:style>
  <w:style w:type="character" w:styleId="afff6">
    <w:name w:val="annotation reference"/>
    <w:semiHidden/>
    <w:rsid w:val="00F72A77"/>
    <w:rPr>
      <w:sz w:val="18"/>
      <w:szCs w:val="18"/>
    </w:rPr>
  </w:style>
  <w:style w:type="paragraph" w:styleId="HTML">
    <w:name w:val="HTML Preformatted"/>
    <w:basedOn w:val="a6"/>
    <w:link w:val="HTML0"/>
    <w:rsid w:val="00F72A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left"/>
    </w:pPr>
    <w:rPr>
      <w:rFonts w:ascii="ＭＳ ゴシック" w:eastAsia="ＭＳ ゴシック" w:hAnsi="ＭＳ ゴシック" w:cs="Courier New"/>
      <w:color w:val="000000"/>
      <w:kern w:val="0"/>
      <w:sz w:val="20"/>
      <w:szCs w:val="20"/>
    </w:rPr>
  </w:style>
  <w:style w:type="character" w:customStyle="1" w:styleId="HTML0">
    <w:name w:val="HTML 書式付き (文字)"/>
    <w:basedOn w:val="a8"/>
    <w:link w:val="HTML"/>
    <w:rsid w:val="00F72A77"/>
    <w:rPr>
      <w:rFonts w:ascii="ＭＳ ゴシック" w:eastAsia="ＭＳ ゴシック" w:hAnsi="ＭＳ ゴシック" w:cs="Courier New"/>
      <w:color w:val="000000"/>
    </w:rPr>
  </w:style>
  <w:style w:type="character" w:styleId="afff7">
    <w:name w:val="Strong"/>
    <w:uiPriority w:val="22"/>
    <w:qFormat/>
    <w:rsid w:val="00F72A77"/>
    <w:rPr>
      <w:b/>
      <w:bCs/>
    </w:rPr>
  </w:style>
  <w:style w:type="paragraph" w:styleId="afff8">
    <w:name w:val="table of figures"/>
    <w:basedOn w:val="a6"/>
    <w:next w:val="a6"/>
    <w:semiHidden/>
    <w:rsid w:val="00F72A77"/>
    <w:pPr>
      <w:autoSpaceDE w:val="0"/>
      <w:autoSpaceDN w:val="0"/>
      <w:adjustRightInd w:val="0"/>
      <w:ind w:leftChars="200" w:left="850" w:hangingChars="200" w:hanging="425"/>
      <w:textAlignment w:val="baseline"/>
    </w:pPr>
    <w:rPr>
      <w:rFonts w:asciiTheme="minorHAnsi" w:eastAsiaTheme="minorEastAsia" w:hAnsiTheme="minorHAnsi"/>
      <w:kern w:val="0"/>
      <w:szCs w:val="20"/>
    </w:rPr>
  </w:style>
  <w:style w:type="paragraph" w:styleId="37">
    <w:name w:val="Body Text Indent 3"/>
    <w:basedOn w:val="a6"/>
    <w:link w:val="38"/>
    <w:rsid w:val="00F72A77"/>
    <w:pPr>
      <w:autoSpaceDE w:val="0"/>
      <w:autoSpaceDN w:val="0"/>
      <w:adjustRightInd w:val="0"/>
      <w:ind w:firstLineChars="100" w:firstLine="200"/>
      <w:textAlignment w:val="baseline"/>
    </w:pPr>
    <w:rPr>
      <w:rFonts w:asciiTheme="minorHAnsi" w:eastAsiaTheme="minorEastAsia" w:hAnsiTheme="minorHAnsi"/>
      <w:kern w:val="0"/>
      <w:sz w:val="20"/>
      <w:szCs w:val="20"/>
    </w:rPr>
  </w:style>
  <w:style w:type="character" w:customStyle="1" w:styleId="38">
    <w:name w:val="本文インデント 3 (文字)"/>
    <w:basedOn w:val="a8"/>
    <w:link w:val="37"/>
    <w:rsid w:val="00F72A77"/>
    <w:rPr>
      <w:rFonts w:asciiTheme="minorHAnsi" w:eastAsiaTheme="minorEastAsia" w:hAnsiTheme="minorHAnsi"/>
    </w:rPr>
  </w:style>
  <w:style w:type="paragraph" w:customStyle="1" w:styleId="afff9">
    <w:name w:val="一太郎８/９"/>
    <w:rsid w:val="00F72A77"/>
    <w:pPr>
      <w:widowControl w:val="0"/>
      <w:wordWrap w:val="0"/>
      <w:autoSpaceDE w:val="0"/>
      <w:autoSpaceDN w:val="0"/>
      <w:adjustRightInd w:val="0"/>
      <w:spacing w:line="259" w:lineRule="atLeast"/>
      <w:jc w:val="both"/>
    </w:pPr>
    <w:rPr>
      <w:rFonts w:ascii="ＭＳ 明朝" w:eastAsia="ＭＳ ゴシック"/>
      <w:spacing w:val="-1"/>
      <w:sz w:val="21"/>
      <w:szCs w:val="21"/>
    </w:rPr>
  </w:style>
  <w:style w:type="character" w:customStyle="1" w:styleId="affc">
    <w:name w:val="標準インデント (文字)"/>
    <w:link w:val="affb"/>
    <w:rsid w:val="00F72A77"/>
    <w:rPr>
      <w:rFonts w:asciiTheme="minorHAnsi" w:eastAsiaTheme="minorEastAsia" w:hAnsiTheme="minorHAnsi"/>
      <w:sz w:val="21"/>
    </w:rPr>
  </w:style>
  <w:style w:type="paragraph" w:customStyle="1" w:styleId="right">
    <w:name w:val="right"/>
    <w:basedOn w:val="a6"/>
    <w:rsid w:val="00F72A77"/>
    <w:pPr>
      <w:widowControl/>
      <w:autoSpaceDE w:val="0"/>
      <w:autoSpaceDN w:val="0"/>
      <w:spacing w:before="100" w:beforeAutospacing="1" w:after="100" w:afterAutospacing="1"/>
      <w:jc w:val="right"/>
    </w:pPr>
    <w:rPr>
      <w:rFonts w:ascii="ＭＳ Ｐゴシック" w:eastAsia="ＭＳ Ｐゴシック" w:hAnsi="ＭＳ Ｐゴシック" w:cs="ＭＳ Ｐゴシック"/>
      <w:kern w:val="0"/>
      <w:sz w:val="24"/>
    </w:rPr>
  </w:style>
  <w:style w:type="character" w:customStyle="1" w:styleId="fnorg">
    <w:name w:val="fn org"/>
    <w:basedOn w:val="a8"/>
    <w:rsid w:val="00F72A77"/>
  </w:style>
  <w:style w:type="paragraph" w:customStyle="1" w:styleId="a5">
    <w:name w:val="罫線箇条"/>
    <w:basedOn w:val="a"/>
    <w:rsid w:val="00F72A77"/>
    <w:pPr>
      <w:numPr>
        <w:numId w:val="7"/>
      </w:numPr>
      <w:snapToGrid w:val="0"/>
      <w:spacing w:line="0" w:lineRule="atLeast"/>
      <w:jc w:val="left"/>
    </w:pPr>
    <w:rPr>
      <w:snapToGrid w:val="0"/>
      <w:sz w:val="20"/>
    </w:rPr>
  </w:style>
  <w:style w:type="paragraph" w:customStyle="1" w:styleId="afffa">
    <w:name w:val="注釈"/>
    <w:basedOn w:val="a6"/>
    <w:rsid w:val="00F72A77"/>
    <w:pPr>
      <w:autoSpaceDE w:val="0"/>
      <w:autoSpaceDN w:val="0"/>
      <w:spacing w:line="220" w:lineRule="exact"/>
      <w:ind w:left="383" w:hangingChars="213" w:hanging="383"/>
    </w:pPr>
    <w:rPr>
      <w:rFonts w:ascii="ＭＳ Ｐ明朝" w:eastAsia="ＭＳ Ｐ明朝" w:hAnsi="ＭＳ Ｐ明朝"/>
      <w:sz w:val="18"/>
      <w:szCs w:val="18"/>
    </w:rPr>
  </w:style>
  <w:style w:type="paragraph" w:customStyle="1" w:styleId="afffb">
    <w:name w:val="テーマ表内データ"/>
    <w:basedOn w:val="a6"/>
    <w:rsid w:val="00F72A77"/>
    <w:pPr>
      <w:widowControl/>
      <w:autoSpaceDE w:val="0"/>
      <w:autoSpaceDN w:val="0"/>
      <w:spacing w:line="240" w:lineRule="exact"/>
      <w:jc w:val="left"/>
    </w:pPr>
    <w:rPr>
      <w:rFonts w:ascii="ＭＳ Ｐ明朝" w:eastAsia="ＭＳ Ｐ明朝" w:hAnsi="ＭＳ Ｐ明朝" w:cs="ＭＳ 明朝"/>
      <w:sz w:val="20"/>
      <w:szCs w:val="20"/>
    </w:rPr>
  </w:style>
  <w:style w:type="paragraph" w:customStyle="1" w:styleId="afffc">
    <w:name w:val="テーマ表見出し"/>
    <w:basedOn w:val="a6"/>
    <w:rsid w:val="00F72A77"/>
    <w:pPr>
      <w:widowControl/>
      <w:autoSpaceDE w:val="0"/>
      <w:autoSpaceDN w:val="0"/>
      <w:spacing w:line="300" w:lineRule="exact"/>
      <w:jc w:val="center"/>
      <w:textAlignment w:val="center"/>
    </w:pPr>
    <w:rPr>
      <w:rFonts w:ascii="ＭＳ Ｐゴシック" w:eastAsia="ＭＳ Ｐゴシック" w:hAnsi="ＭＳ Ｐゴシック" w:cs="ＭＳ 明朝"/>
      <w:sz w:val="20"/>
      <w:szCs w:val="20"/>
    </w:rPr>
  </w:style>
  <w:style w:type="paragraph" w:customStyle="1" w:styleId="2e">
    <w:name w:val="テーマ見出し2"/>
    <w:basedOn w:val="a6"/>
    <w:rsid w:val="00F72A77"/>
    <w:pPr>
      <w:shd w:val="clear" w:color="auto" w:fill="E6E6E6"/>
      <w:autoSpaceDE w:val="0"/>
      <w:autoSpaceDN w:val="0"/>
      <w:spacing w:line="300" w:lineRule="exact"/>
      <w:textAlignment w:val="center"/>
    </w:pPr>
    <w:rPr>
      <w:rFonts w:ascii="ＭＳ Ｐゴシック" w:eastAsia="ＭＳ Ｐゴシック" w:hAnsi="ＭＳ Ｐゴシック"/>
      <w:sz w:val="20"/>
    </w:rPr>
  </w:style>
  <w:style w:type="paragraph" w:customStyle="1" w:styleId="2f">
    <w:name w:val="スタイル 本文１ + 左 :  2 字"/>
    <w:basedOn w:val="aff6"/>
    <w:rsid w:val="00F72A77"/>
    <w:rPr>
      <w:rFonts w:cs="ＭＳ 明朝"/>
    </w:rPr>
  </w:style>
  <w:style w:type="paragraph" w:customStyle="1" w:styleId="afffd">
    <w:name w:val="仕様書"/>
    <w:basedOn w:val="a6"/>
    <w:link w:val="afffe"/>
    <w:qFormat/>
    <w:rsid w:val="00F72A77"/>
    <w:pPr>
      <w:shd w:val="clear" w:color="auto" w:fill="F2F2F2" w:themeFill="background1" w:themeFillShade="F2"/>
      <w:autoSpaceDE w:val="0"/>
      <w:autoSpaceDN w:val="0"/>
      <w:adjustRightInd w:val="0"/>
      <w:ind w:firstLineChars="100" w:firstLine="210"/>
      <w:textAlignment w:val="baseline"/>
    </w:pPr>
    <w:rPr>
      <w:rFonts w:asciiTheme="minorHAnsi" w:eastAsiaTheme="minorEastAsia" w:hAnsiTheme="minorHAnsi"/>
      <w:kern w:val="0"/>
      <w:szCs w:val="20"/>
    </w:rPr>
  </w:style>
  <w:style w:type="character" w:customStyle="1" w:styleId="afffe">
    <w:name w:val="仕様書 (文字)"/>
    <w:basedOn w:val="a8"/>
    <w:link w:val="afffd"/>
    <w:rsid w:val="00F72A77"/>
    <w:rPr>
      <w:rFonts w:asciiTheme="minorHAnsi" w:eastAsiaTheme="minorEastAsia" w:hAnsiTheme="minorHAnsi"/>
      <w:sz w:val="21"/>
      <w:shd w:val="clear" w:color="auto" w:fill="F2F2F2" w:themeFill="background1" w:themeFillShade="F2"/>
    </w:rPr>
  </w:style>
  <w:style w:type="table" w:customStyle="1" w:styleId="310">
    <w:name w:val="標準の表 31"/>
    <w:basedOn w:val="a9"/>
    <w:uiPriority w:val="43"/>
    <w:rsid w:val="00F72A77"/>
    <w:rPr>
      <w:rFonts w:eastAsia="平成明朝"/>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ff9">
    <w:name w:val="本文２ (文字)"/>
    <w:basedOn w:val="a8"/>
    <w:link w:val="aff8"/>
    <w:rsid w:val="00F72A77"/>
    <w:rPr>
      <w:rFonts w:asciiTheme="minorHAnsi" w:eastAsiaTheme="minorEastAsia" w:hAnsiTheme="minorHAnsi"/>
      <w:sz w:val="21"/>
    </w:rPr>
  </w:style>
  <w:style w:type="paragraph" w:customStyle="1" w:styleId="affff">
    <w:name w:val="グレーボックス"/>
    <w:basedOn w:val="afffd"/>
    <w:link w:val="affff0"/>
    <w:qFormat/>
    <w:rsid w:val="00F72A77"/>
    <w:pPr>
      <w:pBdr>
        <w:top w:val="single" w:sz="48" w:space="1" w:color="D9D9D9" w:themeColor="background1" w:themeShade="D9"/>
        <w:left w:val="single" w:sz="48" w:space="4" w:color="D9D9D9" w:themeColor="background1" w:themeShade="D9"/>
        <w:bottom w:val="single" w:sz="48" w:space="1" w:color="D9D9D9" w:themeColor="background1" w:themeShade="D9"/>
        <w:right w:val="single" w:sz="48" w:space="4" w:color="D9D9D9" w:themeColor="background1" w:themeShade="D9"/>
      </w:pBdr>
      <w:shd w:val="clear" w:color="auto" w:fill="D9D9D9" w:themeFill="background1" w:themeFillShade="D9"/>
      <w:ind w:firstLine="227"/>
    </w:pPr>
    <w:rPr>
      <w:rFonts w:asciiTheme="majorHAnsi" w:eastAsiaTheme="majorEastAsia" w:hAnsiTheme="majorHAnsi" w:cstheme="majorHAnsi"/>
    </w:rPr>
  </w:style>
  <w:style w:type="character" w:customStyle="1" w:styleId="affff0">
    <w:name w:val="グレーボックス (文字)"/>
    <w:basedOn w:val="afffe"/>
    <w:link w:val="affff"/>
    <w:rsid w:val="00F72A77"/>
    <w:rPr>
      <w:rFonts w:asciiTheme="majorHAnsi" w:eastAsiaTheme="majorEastAsia" w:hAnsiTheme="majorHAnsi" w:cstheme="majorHAnsi"/>
      <w:sz w:val="21"/>
      <w:shd w:val="clear" w:color="auto" w:fill="D9D9D9" w:themeFill="background1" w:themeFillShade="D9"/>
    </w:rPr>
  </w:style>
  <w:style w:type="character" w:customStyle="1" w:styleId="affff1">
    <w:name w:val="強調"/>
    <w:basedOn w:val="a8"/>
    <w:uiPriority w:val="1"/>
    <w:qFormat/>
    <w:rsid w:val="00F72A77"/>
    <w:rPr>
      <w:rFonts w:asciiTheme="majorHAnsi" w:eastAsiaTheme="majorEastAsia" w:hAnsiTheme="majorHAnsi" w:cstheme="minorHAnsi"/>
      <w:b/>
      <w:u w:val="single"/>
    </w:rPr>
  </w:style>
  <w:style w:type="character" w:styleId="affff2">
    <w:name w:val="Placeholder Text"/>
    <w:basedOn w:val="a8"/>
    <w:uiPriority w:val="99"/>
    <w:semiHidden/>
    <w:rsid w:val="00F72A77"/>
    <w:rPr>
      <w:color w:val="808080"/>
    </w:rPr>
  </w:style>
  <w:style w:type="paragraph" w:customStyle="1" w:styleId="a2">
    <w:name w:val="ポチ標準"/>
    <w:basedOn w:val="a6"/>
    <w:link w:val="affff3"/>
    <w:qFormat/>
    <w:rsid w:val="00F72A77"/>
    <w:pPr>
      <w:numPr>
        <w:numId w:val="8"/>
      </w:numPr>
      <w:autoSpaceDE w:val="0"/>
      <w:autoSpaceDN w:val="0"/>
      <w:adjustRightInd w:val="0"/>
      <w:ind w:left="100" w:hangingChars="100" w:hanging="100"/>
      <w:textAlignment w:val="baseline"/>
    </w:pPr>
    <w:rPr>
      <w:rFonts w:asciiTheme="minorHAnsi" w:eastAsiaTheme="minorEastAsia" w:hAnsiTheme="minorHAnsi"/>
      <w:kern w:val="0"/>
      <w:szCs w:val="20"/>
    </w:rPr>
  </w:style>
  <w:style w:type="character" w:customStyle="1" w:styleId="affff3">
    <w:name w:val="ポチ標準 (文字)"/>
    <w:basedOn w:val="aff9"/>
    <w:link w:val="a2"/>
    <w:rsid w:val="00F72A77"/>
    <w:rPr>
      <w:rFonts w:asciiTheme="minorHAnsi" w:eastAsiaTheme="minorEastAsia" w:hAnsiTheme="minorHAnsi"/>
      <w:sz w:val="21"/>
    </w:rPr>
  </w:style>
  <w:style w:type="paragraph" w:customStyle="1" w:styleId="2f0">
    <w:name w:val="ポチ2（表中）"/>
    <w:basedOn w:val="a2"/>
    <w:link w:val="2f1"/>
    <w:qFormat/>
    <w:rsid w:val="00F72A77"/>
    <w:pPr>
      <w:tabs>
        <w:tab w:val="left" w:pos="231"/>
      </w:tabs>
      <w:ind w:left="990" w:hanging="360"/>
    </w:pPr>
  </w:style>
  <w:style w:type="character" w:customStyle="1" w:styleId="2f1">
    <w:name w:val="ポチ2（表中） (文字)"/>
    <w:basedOn w:val="affff3"/>
    <w:link w:val="2f0"/>
    <w:rsid w:val="00F72A77"/>
    <w:rPr>
      <w:rFonts w:asciiTheme="minorHAnsi" w:eastAsiaTheme="minorEastAsia" w:hAnsiTheme="minorHAnsi"/>
      <w:sz w:val="21"/>
    </w:rPr>
  </w:style>
  <w:style w:type="table" w:customStyle="1" w:styleId="1a">
    <w:name w:val="表 (格子) 淡色1"/>
    <w:basedOn w:val="a9"/>
    <w:uiPriority w:val="40"/>
    <w:rsid w:val="00F72A77"/>
    <w:rPr>
      <w:rFonts w:eastAsia="平成明朝"/>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ff4">
    <w:name w:val="Title"/>
    <w:basedOn w:val="a6"/>
    <w:next w:val="a6"/>
    <w:link w:val="affff5"/>
    <w:qFormat/>
    <w:rsid w:val="00F72A77"/>
    <w:pPr>
      <w:autoSpaceDE w:val="0"/>
      <w:autoSpaceDN w:val="0"/>
      <w:adjustRightInd w:val="0"/>
      <w:spacing w:before="240" w:after="120"/>
      <w:jc w:val="center"/>
      <w:textAlignment w:val="baseline"/>
      <w:outlineLvl w:val="0"/>
    </w:pPr>
    <w:rPr>
      <w:rFonts w:asciiTheme="majorHAnsi" w:eastAsiaTheme="majorEastAsia" w:hAnsiTheme="majorHAnsi" w:cstheme="majorBidi"/>
      <w:kern w:val="0"/>
      <w:sz w:val="32"/>
      <w:szCs w:val="32"/>
    </w:rPr>
  </w:style>
  <w:style w:type="character" w:customStyle="1" w:styleId="affff5">
    <w:name w:val="表題 (文字)"/>
    <w:basedOn w:val="a8"/>
    <w:link w:val="affff4"/>
    <w:rsid w:val="00F72A77"/>
    <w:rPr>
      <w:rFonts w:asciiTheme="majorHAnsi" w:eastAsiaTheme="majorEastAsia" w:hAnsiTheme="majorHAnsi" w:cstheme="majorBidi"/>
      <w:sz w:val="32"/>
      <w:szCs w:val="32"/>
    </w:rPr>
  </w:style>
  <w:style w:type="character" w:customStyle="1" w:styleId="aff7">
    <w:name w:val="本文１ (文字)"/>
    <w:basedOn w:val="a8"/>
    <w:link w:val="aff6"/>
    <w:rsid w:val="00F72A77"/>
    <w:rPr>
      <w:rFonts w:asciiTheme="minorHAnsi" w:eastAsiaTheme="minorEastAsia" w:hAnsiTheme="minorHAnsi"/>
      <w:sz w:val="21"/>
    </w:rPr>
  </w:style>
  <w:style w:type="paragraph" w:customStyle="1" w:styleId="affff6">
    <w:name w:val="修正依頼"/>
    <w:basedOn w:val="a6"/>
    <w:link w:val="affff7"/>
    <w:qFormat/>
    <w:rsid w:val="00F72A77"/>
    <w:pPr>
      <w:autoSpaceDE w:val="0"/>
      <w:autoSpaceDN w:val="0"/>
      <w:adjustRightInd w:val="0"/>
      <w:textAlignment w:val="baseline"/>
    </w:pPr>
    <w:rPr>
      <w:rFonts w:asciiTheme="majorEastAsia" w:eastAsiaTheme="majorEastAsia" w:hAnsiTheme="majorEastAsia"/>
      <w:b/>
      <w:i/>
      <w:color w:val="A02B93" w:themeColor="accent5"/>
      <w:kern w:val="0"/>
      <w:szCs w:val="20"/>
    </w:rPr>
  </w:style>
  <w:style w:type="character" w:customStyle="1" w:styleId="affff7">
    <w:name w:val="修正依頼 (文字)"/>
    <w:basedOn w:val="a8"/>
    <w:link w:val="affff6"/>
    <w:rsid w:val="00F72A77"/>
    <w:rPr>
      <w:rFonts w:asciiTheme="majorEastAsia" w:eastAsiaTheme="majorEastAsia" w:hAnsiTheme="majorEastAsia"/>
      <w:b/>
      <w:i/>
      <w:color w:val="A02B93" w:themeColor="accent5"/>
      <w:sz w:val="21"/>
    </w:rPr>
  </w:style>
  <w:style w:type="character" w:styleId="2f2">
    <w:name w:val="Intense Reference"/>
    <w:basedOn w:val="a8"/>
    <w:uiPriority w:val="32"/>
    <w:qFormat/>
    <w:rsid w:val="00F72A77"/>
    <w:rPr>
      <w:b/>
      <w:bCs/>
      <w:smallCaps/>
      <w:color w:val="auto"/>
      <w:spacing w:val="5"/>
    </w:rPr>
  </w:style>
  <w:style w:type="paragraph" w:customStyle="1" w:styleId="a4">
    <w:name w:val="グレーポチ"/>
    <w:basedOn w:val="affff"/>
    <w:link w:val="affff8"/>
    <w:qFormat/>
    <w:rsid w:val="00F72A77"/>
    <w:pPr>
      <w:numPr>
        <w:numId w:val="9"/>
      </w:numPr>
      <w:ind w:left="227" w:hangingChars="100" w:hanging="227"/>
    </w:pPr>
  </w:style>
  <w:style w:type="paragraph" w:customStyle="1" w:styleId="affff9">
    <w:name w:val="ホワイトボックス"/>
    <w:basedOn w:val="affff"/>
    <w:link w:val="affffa"/>
    <w:qFormat/>
    <w:rsid w:val="00F72A77"/>
    <w:pPr>
      <w:pBdr>
        <w:top w:val="single" w:sz="6" w:space="1" w:color="808080" w:themeColor="background1" w:themeShade="80"/>
        <w:left w:val="single" w:sz="6" w:space="4" w:color="808080" w:themeColor="background1" w:themeShade="80"/>
        <w:bottom w:val="single" w:sz="6" w:space="1" w:color="808080" w:themeColor="background1" w:themeShade="80"/>
        <w:right w:val="single" w:sz="6" w:space="4" w:color="808080" w:themeColor="background1" w:themeShade="80"/>
      </w:pBdr>
      <w:shd w:val="clear" w:color="auto" w:fill="auto"/>
      <w:ind w:firstLine="100"/>
    </w:pPr>
    <w:rPr>
      <w:rFonts w:asciiTheme="minorHAnsi" w:eastAsiaTheme="minorEastAsia" w:hAnsiTheme="minorHAnsi"/>
    </w:rPr>
  </w:style>
  <w:style w:type="character" w:customStyle="1" w:styleId="affff8">
    <w:name w:val="グレーポチ (文字)"/>
    <w:basedOn w:val="affff0"/>
    <w:link w:val="a4"/>
    <w:rsid w:val="00F72A77"/>
    <w:rPr>
      <w:rFonts w:asciiTheme="majorHAnsi" w:eastAsiaTheme="majorEastAsia" w:hAnsiTheme="majorHAnsi" w:cstheme="majorHAnsi"/>
      <w:sz w:val="21"/>
      <w:shd w:val="clear" w:color="auto" w:fill="D9D9D9" w:themeFill="background1" w:themeFillShade="D9"/>
    </w:rPr>
  </w:style>
  <w:style w:type="paragraph" w:customStyle="1" w:styleId="affffb">
    <w:name w:val="ホワイトポチ"/>
    <w:basedOn w:val="a4"/>
    <w:link w:val="affffc"/>
    <w:qFormat/>
    <w:rsid w:val="00F72A77"/>
    <w:pPr>
      <w:pBdr>
        <w:top w:val="single" w:sz="6" w:space="1" w:color="808080" w:themeColor="background1" w:themeShade="80"/>
        <w:left w:val="single" w:sz="6" w:space="4" w:color="808080" w:themeColor="background1" w:themeShade="80"/>
        <w:bottom w:val="single" w:sz="6" w:space="1" w:color="808080" w:themeColor="background1" w:themeShade="80"/>
        <w:right w:val="single" w:sz="6" w:space="4" w:color="808080" w:themeColor="background1" w:themeShade="80"/>
      </w:pBdr>
      <w:shd w:val="clear" w:color="auto" w:fill="auto"/>
      <w:ind w:left="360" w:hanging="360"/>
    </w:pPr>
    <w:rPr>
      <w:rFonts w:asciiTheme="minorHAnsi" w:eastAsiaTheme="minorEastAsia" w:hAnsiTheme="minorHAnsi"/>
    </w:rPr>
  </w:style>
  <w:style w:type="character" w:customStyle="1" w:styleId="affffa">
    <w:name w:val="ホワイトボックス (文字)"/>
    <w:basedOn w:val="affff0"/>
    <w:link w:val="affff9"/>
    <w:rsid w:val="00F72A77"/>
    <w:rPr>
      <w:rFonts w:asciiTheme="minorHAnsi" w:eastAsiaTheme="minorEastAsia" w:hAnsiTheme="minorHAnsi" w:cstheme="majorHAnsi"/>
      <w:sz w:val="21"/>
      <w:shd w:val="clear" w:color="auto" w:fill="D9D9D9" w:themeFill="background1" w:themeFillShade="D9"/>
    </w:rPr>
  </w:style>
  <w:style w:type="table" w:customStyle="1" w:styleId="affffd">
    <w:name w:val="標準テーブル"/>
    <w:basedOn w:val="a9"/>
    <w:uiPriority w:val="99"/>
    <w:rsid w:val="00F72A77"/>
    <w:pPr>
      <w:jc w:val="both"/>
    </w:pPr>
    <w:rPr>
      <w:rFonts w:asciiTheme="minorHAnsi" w:eastAsiaTheme="minorEastAsia" w:hAnsiTheme="minorHAnsi"/>
      <w:sz w:val="21"/>
    </w:rPr>
    <w:tblPr>
      <w:tblBorders>
        <w:top w:val="single" w:sz="12" w:space="0" w:color="auto"/>
        <w:bottom w:val="single" w:sz="4" w:space="0" w:color="auto"/>
        <w:insideH w:val="single" w:sz="4" w:space="0" w:color="auto"/>
        <w:insideV w:val="single" w:sz="4" w:space="0" w:color="auto"/>
      </w:tblBorders>
    </w:tblPr>
    <w:tcPr>
      <w:vAlign w:val="center"/>
    </w:tcPr>
    <w:tblStylePr w:type="firstRow">
      <w:pPr>
        <w:jc w:val="center"/>
      </w:pPr>
    </w:tblStylePr>
  </w:style>
  <w:style w:type="character" w:customStyle="1" w:styleId="affffc">
    <w:name w:val="ホワイトポチ (文字)"/>
    <w:basedOn w:val="affff8"/>
    <w:link w:val="affffb"/>
    <w:rsid w:val="00F72A77"/>
    <w:rPr>
      <w:rFonts w:asciiTheme="minorHAnsi" w:eastAsiaTheme="minorEastAsia" w:hAnsiTheme="minorHAnsi" w:cstheme="majorHAnsi"/>
      <w:sz w:val="21"/>
      <w:shd w:val="clear" w:color="auto" w:fill="D9D9D9" w:themeFill="background1" w:themeFillShade="D9"/>
    </w:rPr>
  </w:style>
  <w:style w:type="character" w:customStyle="1" w:styleId="affffe">
    <w:name w:val="キーワード"/>
    <w:uiPriority w:val="1"/>
    <w:rsid w:val="00F72A77"/>
    <w:rPr>
      <w:rFonts w:asciiTheme="majorHAnsi" w:eastAsiaTheme="majorEastAsia" w:hAnsiTheme="majorHAnsi"/>
      <w:b/>
      <w:u w:val="single"/>
    </w:rPr>
  </w:style>
  <w:style w:type="paragraph" w:styleId="afffff">
    <w:name w:val="Subtitle"/>
    <w:basedOn w:val="a6"/>
    <w:next w:val="a6"/>
    <w:link w:val="afffff0"/>
    <w:qFormat/>
    <w:rsid w:val="00F72A77"/>
    <w:pPr>
      <w:autoSpaceDE w:val="0"/>
      <w:autoSpaceDN w:val="0"/>
      <w:adjustRightInd w:val="0"/>
      <w:jc w:val="center"/>
      <w:textAlignment w:val="baseline"/>
      <w:outlineLvl w:val="1"/>
    </w:pPr>
    <w:rPr>
      <w:rFonts w:asciiTheme="majorHAnsi" w:eastAsia="ＭＳ ゴシック" w:hAnsiTheme="majorHAnsi" w:cstheme="majorBidi"/>
      <w:kern w:val="0"/>
      <w:sz w:val="24"/>
    </w:rPr>
  </w:style>
  <w:style w:type="character" w:customStyle="1" w:styleId="afffff0">
    <w:name w:val="副題 (文字)"/>
    <w:basedOn w:val="a8"/>
    <w:link w:val="afffff"/>
    <w:rsid w:val="00F72A77"/>
    <w:rPr>
      <w:rFonts w:asciiTheme="majorHAnsi" w:eastAsia="ＭＳ ゴシック" w:hAnsiTheme="majorHAnsi" w:cstheme="majorBidi"/>
      <w:sz w:val="24"/>
      <w:szCs w:val="24"/>
    </w:rPr>
  </w:style>
  <w:style w:type="paragraph" w:styleId="2f3">
    <w:name w:val="Intense Quote"/>
    <w:basedOn w:val="a6"/>
    <w:next w:val="a6"/>
    <w:link w:val="2f4"/>
    <w:uiPriority w:val="30"/>
    <w:qFormat/>
    <w:rsid w:val="00F72A77"/>
    <w:pPr>
      <w:pBdr>
        <w:top w:val="single" w:sz="4" w:space="10" w:color="156082" w:themeColor="accent1"/>
        <w:bottom w:val="single" w:sz="4" w:space="10" w:color="156082" w:themeColor="accent1"/>
      </w:pBdr>
      <w:autoSpaceDE w:val="0"/>
      <w:autoSpaceDN w:val="0"/>
      <w:adjustRightInd w:val="0"/>
      <w:spacing w:before="360" w:after="360"/>
      <w:ind w:left="864" w:right="864"/>
      <w:jc w:val="center"/>
      <w:textAlignment w:val="baseline"/>
    </w:pPr>
    <w:rPr>
      <w:rFonts w:asciiTheme="minorHAnsi" w:eastAsiaTheme="minorEastAsia" w:hAnsiTheme="minorHAnsi"/>
      <w:i/>
      <w:iCs/>
      <w:kern w:val="0"/>
      <w:szCs w:val="20"/>
    </w:rPr>
  </w:style>
  <w:style w:type="character" w:customStyle="1" w:styleId="2f4">
    <w:name w:val="引用文 2 (文字)"/>
    <w:basedOn w:val="a8"/>
    <w:link w:val="2f3"/>
    <w:uiPriority w:val="30"/>
    <w:rsid w:val="00F72A77"/>
    <w:rPr>
      <w:rFonts w:asciiTheme="minorHAnsi" w:eastAsiaTheme="minorEastAsia" w:hAnsiTheme="minorHAnsi"/>
      <w:i/>
      <w:iCs/>
      <w:sz w:val="21"/>
    </w:rPr>
  </w:style>
  <w:style w:type="character" w:customStyle="1" w:styleId="afffff1">
    <w:name w:val="用語の定義"/>
    <w:basedOn w:val="a8"/>
    <w:uiPriority w:val="1"/>
    <w:qFormat/>
    <w:rsid w:val="00F72A77"/>
    <w:rPr>
      <w:rFonts w:asciiTheme="majorEastAsia" w:eastAsiaTheme="majorEastAsia" w:hAnsiTheme="majorEastAsia"/>
      <w:b/>
    </w:rPr>
  </w:style>
  <w:style w:type="character" w:styleId="2f5">
    <w:name w:val="Intense Emphasis"/>
    <w:basedOn w:val="a8"/>
    <w:uiPriority w:val="21"/>
    <w:qFormat/>
    <w:rsid w:val="00F72A77"/>
    <w:rPr>
      <w:i/>
      <w:iCs/>
      <w:color w:val="156082" w:themeColor="accent1"/>
    </w:rPr>
  </w:style>
  <w:style w:type="paragraph" w:customStyle="1" w:styleId="1HGSUB16pt">
    <w:name w:val="スタイル 見出し 1 + HGS創英角ｺﾞｼｯｸUB 16 pt"/>
    <w:basedOn w:val="1"/>
    <w:link w:val="1HGSUB16pt0"/>
    <w:rsid w:val="00F72A77"/>
    <w:pPr>
      <w:keepLines w:val="0"/>
      <w:widowControl w:val="0"/>
      <w:numPr>
        <w:numId w:val="0"/>
      </w:numPr>
      <w:pBdr>
        <w:top w:val="single" w:sz="36" w:space="1" w:color="263FA1"/>
        <w:left w:val="single" w:sz="36" w:space="4" w:color="263FA1"/>
        <w:bottom w:val="single" w:sz="36" w:space="1" w:color="263FA1"/>
        <w:right w:val="single" w:sz="36" w:space="4" w:color="263FA1"/>
      </w:pBdr>
      <w:shd w:val="clear" w:color="auto" w:fill="263FA1"/>
      <w:autoSpaceDE w:val="0"/>
      <w:autoSpaceDN w:val="0"/>
      <w:adjustRightInd w:val="0"/>
      <w:spacing w:before="120" w:after="120"/>
      <w:ind w:left="400" w:hanging="400"/>
      <w:textAlignment w:val="center"/>
    </w:pPr>
    <w:rPr>
      <w:rFonts w:ascii="ＭＳ Ｐゴシック" w:eastAsia="ＭＳ Ｐゴシック" w:hAnsi="ＭＳ Ｐゴシック"/>
      <w:b/>
      <w:bCs/>
      <w:sz w:val="32"/>
    </w:rPr>
  </w:style>
  <w:style w:type="paragraph" w:customStyle="1" w:styleId="1HGSUB16pt1">
    <w:name w:val="スタイル 見出し 1 + HGS創英角ｺﾞｼｯｸUB 16 pt 太字 (なし)"/>
    <w:basedOn w:val="1"/>
    <w:rsid w:val="00F72A77"/>
    <w:pPr>
      <w:keepLines w:val="0"/>
      <w:widowControl w:val="0"/>
      <w:numPr>
        <w:numId w:val="0"/>
      </w:numPr>
      <w:pBdr>
        <w:top w:val="single" w:sz="36" w:space="1" w:color="071320" w:themeColor="text2" w:themeShade="80"/>
        <w:left w:val="single" w:sz="36" w:space="4" w:color="071320" w:themeColor="text2" w:themeShade="80"/>
        <w:bottom w:val="single" w:sz="36" w:space="1" w:color="071320" w:themeColor="text2" w:themeShade="80"/>
        <w:right w:val="single" w:sz="36" w:space="4" w:color="071320" w:themeColor="text2" w:themeShade="80"/>
      </w:pBdr>
      <w:shd w:val="clear" w:color="auto" w:fill="071320" w:themeFill="text2" w:themeFillShade="80"/>
      <w:autoSpaceDE w:val="0"/>
      <w:autoSpaceDN w:val="0"/>
      <w:adjustRightInd w:val="0"/>
      <w:spacing w:before="120" w:after="120"/>
      <w:ind w:left="400" w:hanging="400"/>
      <w:textAlignment w:val="center"/>
    </w:pPr>
    <w:rPr>
      <w:rFonts w:ascii="HGS創英角ｺﾞｼｯｸUB" w:eastAsia="HGS創英角ｺﾞｼｯｸUB" w:hAnsi="HGS創英角ｺﾞｼｯｸUB"/>
      <w:color w:val="FFFFFF" w:themeColor="background1"/>
      <w:kern w:val="24"/>
      <w:sz w:val="32"/>
      <w:szCs w:val="20"/>
    </w:rPr>
  </w:style>
  <w:style w:type="paragraph" w:styleId="afffff2">
    <w:name w:val="annotation text"/>
    <w:basedOn w:val="a6"/>
    <w:link w:val="afffff3"/>
    <w:unhideWhenUsed/>
    <w:rsid w:val="00F72A77"/>
    <w:pPr>
      <w:autoSpaceDE w:val="0"/>
      <w:autoSpaceDN w:val="0"/>
      <w:adjustRightInd w:val="0"/>
      <w:jc w:val="left"/>
      <w:textAlignment w:val="baseline"/>
    </w:pPr>
    <w:rPr>
      <w:rFonts w:asciiTheme="minorHAnsi" w:eastAsiaTheme="minorEastAsia" w:hAnsiTheme="minorHAnsi"/>
      <w:kern w:val="0"/>
      <w:szCs w:val="20"/>
    </w:rPr>
  </w:style>
  <w:style w:type="character" w:customStyle="1" w:styleId="afffff3">
    <w:name w:val="コメント文字列 (文字)"/>
    <w:basedOn w:val="a8"/>
    <w:link w:val="afffff2"/>
    <w:rsid w:val="00F72A77"/>
    <w:rPr>
      <w:rFonts w:asciiTheme="minorHAnsi" w:eastAsiaTheme="minorEastAsia" w:hAnsiTheme="minorHAnsi"/>
      <w:sz w:val="21"/>
    </w:rPr>
  </w:style>
  <w:style w:type="paragraph" w:styleId="afffff4">
    <w:name w:val="annotation subject"/>
    <w:basedOn w:val="afffff2"/>
    <w:next w:val="afffff2"/>
    <w:link w:val="afffff5"/>
    <w:semiHidden/>
    <w:unhideWhenUsed/>
    <w:rsid w:val="00F72A77"/>
    <w:rPr>
      <w:b/>
      <w:bCs/>
    </w:rPr>
  </w:style>
  <w:style w:type="character" w:customStyle="1" w:styleId="afffff5">
    <w:name w:val="コメント内容 (文字)"/>
    <w:basedOn w:val="afffff3"/>
    <w:link w:val="afffff4"/>
    <w:semiHidden/>
    <w:rsid w:val="00F72A77"/>
    <w:rPr>
      <w:rFonts w:asciiTheme="minorHAnsi" w:eastAsiaTheme="minorEastAsia" w:hAnsiTheme="minorHAnsi"/>
      <w:b/>
      <w:bCs/>
      <w:sz w:val="21"/>
    </w:rPr>
  </w:style>
  <w:style w:type="character" w:styleId="afffff6">
    <w:name w:val="Unresolved Mention"/>
    <w:basedOn w:val="a8"/>
    <w:uiPriority w:val="99"/>
    <w:semiHidden/>
    <w:unhideWhenUsed/>
    <w:rsid w:val="00F72A77"/>
    <w:rPr>
      <w:color w:val="605E5C"/>
      <w:shd w:val="clear" w:color="auto" w:fill="E1DFDD"/>
    </w:rPr>
  </w:style>
  <w:style w:type="paragraph" w:styleId="afffff7">
    <w:name w:val="endnote text"/>
    <w:basedOn w:val="a6"/>
    <w:link w:val="afffff8"/>
    <w:semiHidden/>
    <w:unhideWhenUsed/>
    <w:rsid w:val="00F72A77"/>
    <w:pPr>
      <w:autoSpaceDE w:val="0"/>
      <w:autoSpaceDN w:val="0"/>
      <w:adjustRightInd w:val="0"/>
      <w:snapToGrid w:val="0"/>
      <w:jc w:val="left"/>
      <w:textAlignment w:val="baseline"/>
    </w:pPr>
    <w:rPr>
      <w:rFonts w:asciiTheme="minorHAnsi" w:eastAsiaTheme="minorEastAsia" w:hAnsiTheme="minorHAnsi"/>
      <w:kern w:val="0"/>
      <w:szCs w:val="20"/>
    </w:rPr>
  </w:style>
  <w:style w:type="character" w:customStyle="1" w:styleId="afffff8">
    <w:name w:val="文末脚注文字列 (文字)"/>
    <w:basedOn w:val="a8"/>
    <w:link w:val="afffff7"/>
    <w:semiHidden/>
    <w:rsid w:val="00F72A77"/>
    <w:rPr>
      <w:rFonts w:asciiTheme="minorHAnsi" w:eastAsiaTheme="minorEastAsia" w:hAnsiTheme="minorHAnsi"/>
      <w:sz w:val="21"/>
    </w:rPr>
  </w:style>
  <w:style w:type="character" w:styleId="afffff9">
    <w:name w:val="endnote reference"/>
    <w:basedOn w:val="a8"/>
    <w:semiHidden/>
    <w:unhideWhenUsed/>
    <w:rsid w:val="00F72A77"/>
    <w:rPr>
      <w:vertAlign w:val="superscript"/>
    </w:rPr>
  </w:style>
  <w:style w:type="character" w:customStyle="1" w:styleId="11">
    <w:name w:val="見出し 1 (文字)"/>
    <w:basedOn w:val="a8"/>
    <w:link w:val="1"/>
    <w:rsid w:val="00F72A77"/>
    <w:rPr>
      <w:rFonts w:ascii="HG丸ｺﾞｼｯｸM-PRO" w:eastAsia="HG丸ｺﾞｼｯｸM-PRO" w:hAnsi="HG丸ｺﾞｼｯｸM-PRO"/>
      <w:kern w:val="2"/>
      <w:sz w:val="40"/>
      <w:szCs w:val="40"/>
    </w:rPr>
  </w:style>
  <w:style w:type="character" w:customStyle="1" w:styleId="1HGSUB16pt0">
    <w:name w:val="スタイル 見出し 1 + HGS創英角ｺﾞｼｯｸUB 16 pt (文字)"/>
    <w:basedOn w:val="11"/>
    <w:link w:val="1HGSUB16pt"/>
    <w:rsid w:val="00F72A77"/>
    <w:rPr>
      <w:rFonts w:ascii="ＭＳ Ｐゴシック" w:eastAsia="ＭＳ Ｐゴシック" w:hAnsi="ＭＳ Ｐゴシック"/>
      <w:b/>
      <w:bCs/>
      <w:kern w:val="2"/>
      <w:sz w:val="32"/>
      <w:szCs w:val="40"/>
      <w:shd w:val="clear" w:color="auto" w:fill="263FA1"/>
    </w:rPr>
  </w:style>
  <w:style w:type="paragraph" w:customStyle="1" w:styleId="55">
    <w:name w:val="ｲﾝﾃﾞﾝﾄ5"/>
    <w:basedOn w:val="a6"/>
    <w:link w:val="56"/>
    <w:qFormat/>
    <w:rsid w:val="00F72A77"/>
    <w:pPr>
      <w:spacing w:line="360" w:lineRule="atLeast"/>
      <w:ind w:leftChars="300" w:left="630" w:firstLineChars="100" w:firstLine="220"/>
    </w:pPr>
    <w:rPr>
      <w:sz w:val="22"/>
      <w:szCs w:val="20"/>
    </w:rPr>
  </w:style>
  <w:style w:type="character" w:customStyle="1" w:styleId="56">
    <w:name w:val="ｲﾝﾃﾞﾝﾄ5 (文字)"/>
    <w:basedOn w:val="a8"/>
    <w:link w:val="55"/>
    <w:rsid w:val="00F72A77"/>
    <w:rPr>
      <w:kern w:val="2"/>
      <w:sz w:val="22"/>
    </w:rPr>
  </w:style>
  <w:style w:type="paragraph" w:customStyle="1" w:styleId="1b">
    <w:name w:val="スタイル1"/>
    <w:basedOn w:val="1"/>
    <w:link w:val="1c"/>
    <w:rsid w:val="00F72A77"/>
    <w:pPr>
      <w:keepLines w:val="0"/>
      <w:widowControl w:val="0"/>
      <w:numPr>
        <w:numId w:val="0"/>
      </w:numPr>
      <w:pBdr>
        <w:top w:val="single" w:sz="36" w:space="1" w:color="263FA1"/>
        <w:left w:val="single" w:sz="36" w:space="4" w:color="263FA1"/>
        <w:bottom w:val="single" w:sz="36" w:space="1" w:color="263FA1"/>
        <w:right w:val="single" w:sz="36" w:space="4" w:color="263FA1"/>
      </w:pBdr>
      <w:shd w:val="clear" w:color="auto" w:fill="263FA1"/>
      <w:autoSpaceDE w:val="0"/>
      <w:autoSpaceDN w:val="0"/>
      <w:adjustRightInd w:val="0"/>
      <w:spacing w:before="120" w:after="120"/>
      <w:ind w:left="400" w:hanging="400"/>
      <w:textAlignment w:val="center"/>
    </w:pPr>
    <w:rPr>
      <w:rFonts w:asciiTheme="majorHAnsi" w:eastAsiaTheme="majorEastAsia" w:hAnsiTheme="majorHAnsi"/>
      <w:b/>
      <w:color w:val="FFFFFF" w:themeColor="background1"/>
      <w:kern w:val="24"/>
      <w:sz w:val="30"/>
    </w:rPr>
  </w:style>
  <w:style w:type="character" w:customStyle="1" w:styleId="1c">
    <w:name w:val="スタイル1 (文字)"/>
    <w:basedOn w:val="11"/>
    <w:link w:val="1b"/>
    <w:rsid w:val="00F72A77"/>
    <w:rPr>
      <w:rFonts w:asciiTheme="majorHAnsi" w:eastAsiaTheme="majorEastAsia" w:hAnsiTheme="majorHAnsi"/>
      <w:b/>
      <w:color w:val="FFFFFF" w:themeColor="background1"/>
      <w:kern w:val="24"/>
      <w:sz w:val="30"/>
      <w:szCs w:val="40"/>
      <w:shd w:val="clear" w:color="auto" w:fill="263FA1"/>
    </w:rPr>
  </w:style>
  <w:style w:type="paragraph" w:customStyle="1" w:styleId="a1">
    <w:name w:val="見出し１"/>
    <w:basedOn w:val="1"/>
    <w:link w:val="afffffa"/>
    <w:qFormat/>
    <w:rsid w:val="00F72A77"/>
    <w:pPr>
      <w:keepLines w:val="0"/>
      <w:widowControl w:val="0"/>
      <w:numPr>
        <w:numId w:val="14"/>
      </w:numPr>
      <w:pBdr>
        <w:top w:val="single" w:sz="36" w:space="1" w:color="263FA1"/>
        <w:left w:val="single" w:sz="36" w:space="4" w:color="263FA1"/>
        <w:bottom w:val="single" w:sz="36" w:space="1" w:color="263FA1"/>
        <w:right w:val="single" w:sz="36" w:space="4" w:color="263FA1"/>
      </w:pBdr>
      <w:shd w:val="clear" w:color="auto" w:fill="263FA1"/>
      <w:autoSpaceDE w:val="0"/>
      <w:autoSpaceDN w:val="0"/>
      <w:adjustRightInd w:val="0"/>
      <w:spacing w:before="120" w:after="120"/>
      <w:textAlignment w:val="center"/>
    </w:pPr>
    <w:rPr>
      <w:rFonts w:asciiTheme="majorHAnsi" w:eastAsiaTheme="majorEastAsia" w:hAnsiTheme="majorHAnsi"/>
      <w:bCs/>
      <w:color w:val="FFFFFF" w:themeColor="background1"/>
      <w:kern w:val="24"/>
      <w:sz w:val="30"/>
    </w:rPr>
  </w:style>
  <w:style w:type="character" w:customStyle="1" w:styleId="afffffa">
    <w:name w:val="見出し１ (文字)"/>
    <w:basedOn w:val="11"/>
    <w:link w:val="a1"/>
    <w:rsid w:val="00F72A77"/>
    <w:rPr>
      <w:rFonts w:asciiTheme="majorHAnsi" w:eastAsiaTheme="majorEastAsia" w:hAnsiTheme="majorHAnsi"/>
      <w:bCs/>
      <w:color w:val="FFFFFF" w:themeColor="background1"/>
      <w:kern w:val="24"/>
      <w:sz w:val="30"/>
      <w:szCs w:val="40"/>
      <w:shd w:val="clear" w:color="auto" w:fill="263FA1"/>
    </w:rPr>
  </w:style>
  <w:style w:type="paragraph" w:customStyle="1" w:styleId="5">
    <w:name w:val="箇条書き5"/>
    <w:basedOn w:val="a"/>
    <w:rsid w:val="00F72A77"/>
    <w:pPr>
      <w:numPr>
        <w:numId w:val="16"/>
      </w:numPr>
      <w:tabs>
        <w:tab w:val="clear" w:pos="425"/>
        <w:tab w:val="num" w:pos="1400"/>
      </w:tabs>
      <w:autoSpaceDE/>
      <w:autoSpaceDN/>
      <w:adjustRightInd/>
      <w:spacing w:line="360" w:lineRule="atLeast"/>
      <w:textAlignment w:val="auto"/>
    </w:pPr>
    <w:rPr>
      <w:rFonts w:ascii="Century" w:eastAsia="ＭＳ 明朝" w:hAnsi="Century"/>
      <w:kern w:val="2"/>
      <w:sz w:val="22"/>
    </w:rPr>
  </w:style>
  <w:style w:type="paragraph" w:styleId="afffffb">
    <w:name w:val="Revision"/>
    <w:hidden/>
    <w:uiPriority w:val="99"/>
    <w:semiHidden/>
    <w:rsid w:val="00F72A77"/>
    <w:rPr>
      <w:rFonts w:asciiTheme="minorHAnsi" w:eastAsiaTheme="minorEastAsia" w:hAnsiTheme="minorHAnsi"/>
      <w:sz w:val="21"/>
    </w:rPr>
  </w:style>
  <w:style w:type="character" w:customStyle="1" w:styleId="2f6">
    <w:name w:val="スタイル2"/>
    <w:basedOn w:val="ab"/>
    <w:uiPriority w:val="1"/>
    <w:qFormat/>
    <w:rsid w:val="00F87742"/>
    <w:rPr>
      <w:rFonts w:eastAsia="HG丸ｺﾞｼｯｸM-PRO"/>
      <w:kern w:val="2"/>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41399">
      <w:bodyDiv w:val="1"/>
      <w:marLeft w:val="0"/>
      <w:marRight w:val="0"/>
      <w:marTop w:val="0"/>
      <w:marBottom w:val="0"/>
      <w:divBdr>
        <w:top w:val="none" w:sz="0" w:space="0" w:color="auto"/>
        <w:left w:val="none" w:sz="0" w:space="0" w:color="auto"/>
        <w:bottom w:val="none" w:sz="0" w:space="0" w:color="auto"/>
        <w:right w:val="none" w:sz="0" w:space="0" w:color="auto"/>
      </w:divBdr>
    </w:div>
    <w:div w:id="23140070">
      <w:bodyDiv w:val="1"/>
      <w:marLeft w:val="0"/>
      <w:marRight w:val="0"/>
      <w:marTop w:val="0"/>
      <w:marBottom w:val="0"/>
      <w:divBdr>
        <w:top w:val="none" w:sz="0" w:space="0" w:color="auto"/>
        <w:left w:val="none" w:sz="0" w:space="0" w:color="auto"/>
        <w:bottom w:val="none" w:sz="0" w:space="0" w:color="auto"/>
        <w:right w:val="none" w:sz="0" w:space="0" w:color="auto"/>
      </w:divBdr>
    </w:div>
    <w:div w:id="24062603">
      <w:bodyDiv w:val="1"/>
      <w:marLeft w:val="0"/>
      <w:marRight w:val="0"/>
      <w:marTop w:val="0"/>
      <w:marBottom w:val="0"/>
      <w:divBdr>
        <w:top w:val="none" w:sz="0" w:space="0" w:color="auto"/>
        <w:left w:val="none" w:sz="0" w:space="0" w:color="auto"/>
        <w:bottom w:val="none" w:sz="0" w:space="0" w:color="auto"/>
        <w:right w:val="none" w:sz="0" w:space="0" w:color="auto"/>
      </w:divBdr>
    </w:div>
    <w:div w:id="28073784">
      <w:bodyDiv w:val="1"/>
      <w:marLeft w:val="0"/>
      <w:marRight w:val="0"/>
      <w:marTop w:val="0"/>
      <w:marBottom w:val="0"/>
      <w:divBdr>
        <w:top w:val="none" w:sz="0" w:space="0" w:color="auto"/>
        <w:left w:val="none" w:sz="0" w:space="0" w:color="auto"/>
        <w:bottom w:val="none" w:sz="0" w:space="0" w:color="auto"/>
        <w:right w:val="none" w:sz="0" w:space="0" w:color="auto"/>
      </w:divBdr>
    </w:div>
    <w:div w:id="33165020">
      <w:bodyDiv w:val="1"/>
      <w:marLeft w:val="0"/>
      <w:marRight w:val="0"/>
      <w:marTop w:val="0"/>
      <w:marBottom w:val="0"/>
      <w:divBdr>
        <w:top w:val="none" w:sz="0" w:space="0" w:color="auto"/>
        <w:left w:val="none" w:sz="0" w:space="0" w:color="auto"/>
        <w:bottom w:val="none" w:sz="0" w:space="0" w:color="auto"/>
        <w:right w:val="none" w:sz="0" w:space="0" w:color="auto"/>
      </w:divBdr>
    </w:div>
    <w:div w:id="33701011">
      <w:bodyDiv w:val="1"/>
      <w:marLeft w:val="0"/>
      <w:marRight w:val="0"/>
      <w:marTop w:val="0"/>
      <w:marBottom w:val="0"/>
      <w:divBdr>
        <w:top w:val="none" w:sz="0" w:space="0" w:color="auto"/>
        <w:left w:val="none" w:sz="0" w:space="0" w:color="auto"/>
        <w:bottom w:val="none" w:sz="0" w:space="0" w:color="auto"/>
        <w:right w:val="none" w:sz="0" w:space="0" w:color="auto"/>
      </w:divBdr>
    </w:div>
    <w:div w:id="53548558">
      <w:bodyDiv w:val="1"/>
      <w:marLeft w:val="0"/>
      <w:marRight w:val="0"/>
      <w:marTop w:val="0"/>
      <w:marBottom w:val="0"/>
      <w:divBdr>
        <w:top w:val="none" w:sz="0" w:space="0" w:color="auto"/>
        <w:left w:val="none" w:sz="0" w:space="0" w:color="auto"/>
        <w:bottom w:val="none" w:sz="0" w:space="0" w:color="auto"/>
        <w:right w:val="none" w:sz="0" w:space="0" w:color="auto"/>
      </w:divBdr>
    </w:div>
    <w:div w:id="56589692">
      <w:bodyDiv w:val="1"/>
      <w:marLeft w:val="0"/>
      <w:marRight w:val="0"/>
      <w:marTop w:val="0"/>
      <w:marBottom w:val="0"/>
      <w:divBdr>
        <w:top w:val="none" w:sz="0" w:space="0" w:color="auto"/>
        <w:left w:val="none" w:sz="0" w:space="0" w:color="auto"/>
        <w:bottom w:val="none" w:sz="0" w:space="0" w:color="auto"/>
        <w:right w:val="none" w:sz="0" w:space="0" w:color="auto"/>
      </w:divBdr>
    </w:div>
    <w:div w:id="82532546">
      <w:bodyDiv w:val="1"/>
      <w:marLeft w:val="0"/>
      <w:marRight w:val="0"/>
      <w:marTop w:val="0"/>
      <w:marBottom w:val="0"/>
      <w:divBdr>
        <w:top w:val="none" w:sz="0" w:space="0" w:color="auto"/>
        <w:left w:val="none" w:sz="0" w:space="0" w:color="auto"/>
        <w:bottom w:val="none" w:sz="0" w:space="0" w:color="auto"/>
        <w:right w:val="none" w:sz="0" w:space="0" w:color="auto"/>
      </w:divBdr>
    </w:div>
    <w:div w:id="125903052">
      <w:bodyDiv w:val="1"/>
      <w:marLeft w:val="0"/>
      <w:marRight w:val="0"/>
      <w:marTop w:val="0"/>
      <w:marBottom w:val="0"/>
      <w:divBdr>
        <w:top w:val="none" w:sz="0" w:space="0" w:color="auto"/>
        <w:left w:val="none" w:sz="0" w:space="0" w:color="auto"/>
        <w:bottom w:val="none" w:sz="0" w:space="0" w:color="auto"/>
        <w:right w:val="none" w:sz="0" w:space="0" w:color="auto"/>
      </w:divBdr>
    </w:div>
    <w:div w:id="144588354">
      <w:bodyDiv w:val="1"/>
      <w:marLeft w:val="0"/>
      <w:marRight w:val="0"/>
      <w:marTop w:val="0"/>
      <w:marBottom w:val="0"/>
      <w:divBdr>
        <w:top w:val="none" w:sz="0" w:space="0" w:color="auto"/>
        <w:left w:val="none" w:sz="0" w:space="0" w:color="auto"/>
        <w:bottom w:val="none" w:sz="0" w:space="0" w:color="auto"/>
        <w:right w:val="none" w:sz="0" w:space="0" w:color="auto"/>
      </w:divBdr>
    </w:div>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196891772">
      <w:bodyDiv w:val="1"/>
      <w:marLeft w:val="0"/>
      <w:marRight w:val="0"/>
      <w:marTop w:val="0"/>
      <w:marBottom w:val="0"/>
      <w:divBdr>
        <w:top w:val="none" w:sz="0" w:space="0" w:color="auto"/>
        <w:left w:val="none" w:sz="0" w:space="0" w:color="auto"/>
        <w:bottom w:val="none" w:sz="0" w:space="0" w:color="auto"/>
        <w:right w:val="none" w:sz="0" w:space="0" w:color="auto"/>
      </w:divBdr>
    </w:div>
    <w:div w:id="291251188">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34890371">
      <w:bodyDiv w:val="1"/>
      <w:marLeft w:val="0"/>
      <w:marRight w:val="0"/>
      <w:marTop w:val="0"/>
      <w:marBottom w:val="0"/>
      <w:divBdr>
        <w:top w:val="none" w:sz="0" w:space="0" w:color="auto"/>
        <w:left w:val="none" w:sz="0" w:space="0" w:color="auto"/>
        <w:bottom w:val="none" w:sz="0" w:space="0" w:color="auto"/>
        <w:right w:val="none" w:sz="0" w:space="0" w:color="auto"/>
      </w:divBdr>
    </w:div>
    <w:div w:id="367490085">
      <w:bodyDiv w:val="1"/>
      <w:marLeft w:val="0"/>
      <w:marRight w:val="0"/>
      <w:marTop w:val="0"/>
      <w:marBottom w:val="0"/>
      <w:divBdr>
        <w:top w:val="none" w:sz="0" w:space="0" w:color="auto"/>
        <w:left w:val="none" w:sz="0" w:space="0" w:color="auto"/>
        <w:bottom w:val="none" w:sz="0" w:space="0" w:color="auto"/>
        <w:right w:val="none" w:sz="0" w:space="0" w:color="auto"/>
      </w:divBdr>
    </w:div>
    <w:div w:id="367804217">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04185682">
      <w:bodyDiv w:val="1"/>
      <w:marLeft w:val="0"/>
      <w:marRight w:val="0"/>
      <w:marTop w:val="0"/>
      <w:marBottom w:val="0"/>
      <w:divBdr>
        <w:top w:val="none" w:sz="0" w:space="0" w:color="auto"/>
        <w:left w:val="none" w:sz="0" w:space="0" w:color="auto"/>
        <w:bottom w:val="none" w:sz="0" w:space="0" w:color="auto"/>
        <w:right w:val="none" w:sz="0" w:space="0" w:color="auto"/>
      </w:divBdr>
    </w:div>
    <w:div w:id="406810826">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414787749">
      <w:bodyDiv w:val="1"/>
      <w:marLeft w:val="0"/>
      <w:marRight w:val="0"/>
      <w:marTop w:val="0"/>
      <w:marBottom w:val="0"/>
      <w:divBdr>
        <w:top w:val="none" w:sz="0" w:space="0" w:color="auto"/>
        <w:left w:val="none" w:sz="0" w:space="0" w:color="auto"/>
        <w:bottom w:val="none" w:sz="0" w:space="0" w:color="auto"/>
        <w:right w:val="none" w:sz="0" w:space="0" w:color="auto"/>
      </w:divBdr>
    </w:div>
    <w:div w:id="437066916">
      <w:bodyDiv w:val="1"/>
      <w:marLeft w:val="0"/>
      <w:marRight w:val="0"/>
      <w:marTop w:val="0"/>
      <w:marBottom w:val="0"/>
      <w:divBdr>
        <w:top w:val="none" w:sz="0" w:space="0" w:color="auto"/>
        <w:left w:val="none" w:sz="0" w:space="0" w:color="auto"/>
        <w:bottom w:val="none" w:sz="0" w:space="0" w:color="auto"/>
        <w:right w:val="none" w:sz="0" w:space="0" w:color="auto"/>
      </w:divBdr>
    </w:div>
    <w:div w:id="460684245">
      <w:bodyDiv w:val="1"/>
      <w:marLeft w:val="0"/>
      <w:marRight w:val="0"/>
      <w:marTop w:val="0"/>
      <w:marBottom w:val="0"/>
      <w:divBdr>
        <w:top w:val="none" w:sz="0" w:space="0" w:color="auto"/>
        <w:left w:val="none" w:sz="0" w:space="0" w:color="auto"/>
        <w:bottom w:val="none" w:sz="0" w:space="0" w:color="auto"/>
        <w:right w:val="none" w:sz="0" w:space="0" w:color="auto"/>
      </w:divBdr>
    </w:div>
    <w:div w:id="483468203">
      <w:bodyDiv w:val="1"/>
      <w:marLeft w:val="0"/>
      <w:marRight w:val="0"/>
      <w:marTop w:val="0"/>
      <w:marBottom w:val="0"/>
      <w:divBdr>
        <w:top w:val="none" w:sz="0" w:space="0" w:color="auto"/>
        <w:left w:val="none" w:sz="0" w:space="0" w:color="auto"/>
        <w:bottom w:val="none" w:sz="0" w:space="0" w:color="auto"/>
        <w:right w:val="none" w:sz="0" w:space="0" w:color="auto"/>
      </w:divBdr>
    </w:div>
    <w:div w:id="557320135">
      <w:bodyDiv w:val="1"/>
      <w:marLeft w:val="0"/>
      <w:marRight w:val="0"/>
      <w:marTop w:val="0"/>
      <w:marBottom w:val="0"/>
      <w:divBdr>
        <w:top w:val="none" w:sz="0" w:space="0" w:color="auto"/>
        <w:left w:val="none" w:sz="0" w:space="0" w:color="auto"/>
        <w:bottom w:val="none" w:sz="0" w:space="0" w:color="auto"/>
        <w:right w:val="none" w:sz="0" w:space="0" w:color="auto"/>
      </w:divBdr>
    </w:div>
    <w:div w:id="561720141">
      <w:bodyDiv w:val="1"/>
      <w:marLeft w:val="0"/>
      <w:marRight w:val="0"/>
      <w:marTop w:val="0"/>
      <w:marBottom w:val="0"/>
      <w:divBdr>
        <w:top w:val="none" w:sz="0" w:space="0" w:color="auto"/>
        <w:left w:val="none" w:sz="0" w:space="0" w:color="auto"/>
        <w:bottom w:val="none" w:sz="0" w:space="0" w:color="auto"/>
        <w:right w:val="none" w:sz="0" w:space="0" w:color="auto"/>
      </w:divBdr>
    </w:div>
    <w:div w:id="581912034">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595213889">
      <w:bodyDiv w:val="1"/>
      <w:marLeft w:val="0"/>
      <w:marRight w:val="0"/>
      <w:marTop w:val="0"/>
      <w:marBottom w:val="0"/>
      <w:divBdr>
        <w:top w:val="none" w:sz="0" w:space="0" w:color="auto"/>
        <w:left w:val="none" w:sz="0" w:space="0" w:color="auto"/>
        <w:bottom w:val="none" w:sz="0" w:space="0" w:color="auto"/>
        <w:right w:val="none" w:sz="0" w:space="0" w:color="auto"/>
      </w:divBdr>
    </w:div>
    <w:div w:id="613097966">
      <w:bodyDiv w:val="1"/>
      <w:marLeft w:val="0"/>
      <w:marRight w:val="0"/>
      <w:marTop w:val="0"/>
      <w:marBottom w:val="0"/>
      <w:divBdr>
        <w:top w:val="none" w:sz="0" w:space="0" w:color="auto"/>
        <w:left w:val="none" w:sz="0" w:space="0" w:color="auto"/>
        <w:bottom w:val="none" w:sz="0" w:space="0" w:color="auto"/>
        <w:right w:val="none" w:sz="0" w:space="0" w:color="auto"/>
      </w:divBdr>
    </w:div>
    <w:div w:id="638073543">
      <w:bodyDiv w:val="1"/>
      <w:marLeft w:val="0"/>
      <w:marRight w:val="0"/>
      <w:marTop w:val="0"/>
      <w:marBottom w:val="0"/>
      <w:divBdr>
        <w:top w:val="none" w:sz="0" w:space="0" w:color="auto"/>
        <w:left w:val="none" w:sz="0" w:space="0" w:color="auto"/>
        <w:bottom w:val="none" w:sz="0" w:space="0" w:color="auto"/>
        <w:right w:val="none" w:sz="0" w:space="0" w:color="auto"/>
      </w:divBdr>
    </w:div>
    <w:div w:id="678892009">
      <w:bodyDiv w:val="1"/>
      <w:marLeft w:val="0"/>
      <w:marRight w:val="0"/>
      <w:marTop w:val="0"/>
      <w:marBottom w:val="0"/>
      <w:divBdr>
        <w:top w:val="none" w:sz="0" w:space="0" w:color="auto"/>
        <w:left w:val="none" w:sz="0" w:space="0" w:color="auto"/>
        <w:bottom w:val="none" w:sz="0" w:space="0" w:color="auto"/>
        <w:right w:val="none" w:sz="0" w:space="0" w:color="auto"/>
      </w:divBdr>
    </w:div>
    <w:div w:id="690687255">
      <w:bodyDiv w:val="1"/>
      <w:marLeft w:val="0"/>
      <w:marRight w:val="0"/>
      <w:marTop w:val="0"/>
      <w:marBottom w:val="0"/>
      <w:divBdr>
        <w:top w:val="none" w:sz="0" w:space="0" w:color="auto"/>
        <w:left w:val="none" w:sz="0" w:space="0" w:color="auto"/>
        <w:bottom w:val="none" w:sz="0" w:space="0" w:color="auto"/>
        <w:right w:val="none" w:sz="0" w:space="0" w:color="auto"/>
      </w:divBdr>
    </w:div>
    <w:div w:id="705064336">
      <w:bodyDiv w:val="1"/>
      <w:marLeft w:val="0"/>
      <w:marRight w:val="0"/>
      <w:marTop w:val="0"/>
      <w:marBottom w:val="0"/>
      <w:divBdr>
        <w:top w:val="none" w:sz="0" w:space="0" w:color="auto"/>
        <w:left w:val="none" w:sz="0" w:space="0" w:color="auto"/>
        <w:bottom w:val="none" w:sz="0" w:space="0" w:color="auto"/>
        <w:right w:val="none" w:sz="0" w:space="0" w:color="auto"/>
      </w:divBdr>
    </w:div>
    <w:div w:id="709189878">
      <w:bodyDiv w:val="1"/>
      <w:marLeft w:val="0"/>
      <w:marRight w:val="0"/>
      <w:marTop w:val="0"/>
      <w:marBottom w:val="0"/>
      <w:divBdr>
        <w:top w:val="none" w:sz="0" w:space="0" w:color="auto"/>
        <w:left w:val="none" w:sz="0" w:space="0" w:color="auto"/>
        <w:bottom w:val="none" w:sz="0" w:space="0" w:color="auto"/>
        <w:right w:val="none" w:sz="0" w:space="0" w:color="auto"/>
      </w:divBdr>
    </w:div>
    <w:div w:id="709384714">
      <w:bodyDiv w:val="1"/>
      <w:marLeft w:val="0"/>
      <w:marRight w:val="0"/>
      <w:marTop w:val="0"/>
      <w:marBottom w:val="0"/>
      <w:divBdr>
        <w:top w:val="none" w:sz="0" w:space="0" w:color="auto"/>
        <w:left w:val="none" w:sz="0" w:space="0" w:color="auto"/>
        <w:bottom w:val="none" w:sz="0" w:space="0" w:color="auto"/>
        <w:right w:val="none" w:sz="0" w:space="0" w:color="auto"/>
      </w:divBdr>
    </w:div>
    <w:div w:id="718824446">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42024692">
      <w:bodyDiv w:val="1"/>
      <w:marLeft w:val="0"/>
      <w:marRight w:val="0"/>
      <w:marTop w:val="0"/>
      <w:marBottom w:val="0"/>
      <w:divBdr>
        <w:top w:val="none" w:sz="0" w:space="0" w:color="auto"/>
        <w:left w:val="none" w:sz="0" w:space="0" w:color="auto"/>
        <w:bottom w:val="none" w:sz="0" w:space="0" w:color="auto"/>
        <w:right w:val="none" w:sz="0" w:space="0" w:color="auto"/>
      </w:divBdr>
    </w:div>
    <w:div w:id="774598322">
      <w:bodyDiv w:val="1"/>
      <w:marLeft w:val="0"/>
      <w:marRight w:val="0"/>
      <w:marTop w:val="0"/>
      <w:marBottom w:val="0"/>
      <w:divBdr>
        <w:top w:val="none" w:sz="0" w:space="0" w:color="auto"/>
        <w:left w:val="none" w:sz="0" w:space="0" w:color="auto"/>
        <w:bottom w:val="none" w:sz="0" w:space="0" w:color="auto"/>
        <w:right w:val="none" w:sz="0" w:space="0" w:color="auto"/>
      </w:divBdr>
    </w:div>
    <w:div w:id="811561622">
      <w:bodyDiv w:val="1"/>
      <w:marLeft w:val="0"/>
      <w:marRight w:val="0"/>
      <w:marTop w:val="0"/>
      <w:marBottom w:val="0"/>
      <w:divBdr>
        <w:top w:val="none" w:sz="0" w:space="0" w:color="auto"/>
        <w:left w:val="none" w:sz="0" w:space="0" w:color="auto"/>
        <w:bottom w:val="none" w:sz="0" w:space="0" w:color="auto"/>
        <w:right w:val="none" w:sz="0" w:space="0" w:color="auto"/>
      </w:divBdr>
    </w:div>
    <w:div w:id="813646666">
      <w:bodyDiv w:val="1"/>
      <w:marLeft w:val="0"/>
      <w:marRight w:val="0"/>
      <w:marTop w:val="0"/>
      <w:marBottom w:val="0"/>
      <w:divBdr>
        <w:top w:val="none" w:sz="0" w:space="0" w:color="auto"/>
        <w:left w:val="none" w:sz="0" w:space="0" w:color="auto"/>
        <w:bottom w:val="none" w:sz="0" w:space="0" w:color="auto"/>
        <w:right w:val="none" w:sz="0" w:space="0" w:color="auto"/>
      </w:divBdr>
    </w:div>
    <w:div w:id="824932528">
      <w:bodyDiv w:val="1"/>
      <w:marLeft w:val="0"/>
      <w:marRight w:val="0"/>
      <w:marTop w:val="0"/>
      <w:marBottom w:val="0"/>
      <w:divBdr>
        <w:top w:val="none" w:sz="0" w:space="0" w:color="auto"/>
        <w:left w:val="none" w:sz="0" w:space="0" w:color="auto"/>
        <w:bottom w:val="none" w:sz="0" w:space="0" w:color="auto"/>
        <w:right w:val="none" w:sz="0" w:space="0" w:color="auto"/>
      </w:divBdr>
    </w:div>
    <w:div w:id="869491687">
      <w:bodyDiv w:val="1"/>
      <w:marLeft w:val="0"/>
      <w:marRight w:val="0"/>
      <w:marTop w:val="0"/>
      <w:marBottom w:val="0"/>
      <w:divBdr>
        <w:top w:val="none" w:sz="0" w:space="0" w:color="auto"/>
        <w:left w:val="none" w:sz="0" w:space="0" w:color="auto"/>
        <w:bottom w:val="none" w:sz="0" w:space="0" w:color="auto"/>
        <w:right w:val="none" w:sz="0" w:space="0" w:color="auto"/>
      </w:divBdr>
    </w:div>
    <w:div w:id="871919850">
      <w:bodyDiv w:val="1"/>
      <w:marLeft w:val="0"/>
      <w:marRight w:val="0"/>
      <w:marTop w:val="0"/>
      <w:marBottom w:val="0"/>
      <w:divBdr>
        <w:top w:val="none" w:sz="0" w:space="0" w:color="auto"/>
        <w:left w:val="none" w:sz="0" w:space="0" w:color="auto"/>
        <w:bottom w:val="none" w:sz="0" w:space="0" w:color="auto"/>
        <w:right w:val="none" w:sz="0" w:space="0" w:color="auto"/>
      </w:divBdr>
    </w:div>
    <w:div w:id="906958022">
      <w:bodyDiv w:val="1"/>
      <w:marLeft w:val="0"/>
      <w:marRight w:val="0"/>
      <w:marTop w:val="0"/>
      <w:marBottom w:val="0"/>
      <w:divBdr>
        <w:top w:val="none" w:sz="0" w:space="0" w:color="auto"/>
        <w:left w:val="none" w:sz="0" w:space="0" w:color="auto"/>
        <w:bottom w:val="none" w:sz="0" w:space="0" w:color="auto"/>
        <w:right w:val="none" w:sz="0" w:space="0" w:color="auto"/>
      </w:divBdr>
    </w:div>
    <w:div w:id="915214117">
      <w:bodyDiv w:val="1"/>
      <w:marLeft w:val="0"/>
      <w:marRight w:val="0"/>
      <w:marTop w:val="0"/>
      <w:marBottom w:val="0"/>
      <w:divBdr>
        <w:top w:val="none" w:sz="0" w:space="0" w:color="auto"/>
        <w:left w:val="none" w:sz="0" w:space="0" w:color="auto"/>
        <w:bottom w:val="none" w:sz="0" w:space="0" w:color="auto"/>
        <w:right w:val="none" w:sz="0" w:space="0" w:color="auto"/>
      </w:divBdr>
    </w:div>
    <w:div w:id="918488282">
      <w:bodyDiv w:val="1"/>
      <w:marLeft w:val="0"/>
      <w:marRight w:val="0"/>
      <w:marTop w:val="0"/>
      <w:marBottom w:val="0"/>
      <w:divBdr>
        <w:top w:val="none" w:sz="0" w:space="0" w:color="auto"/>
        <w:left w:val="none" w:sz="0" w:space="0" w:color="auto"/>
        <w:bottom w:val="none" w:sz="0" w:space="0" w:color="auto"/>
        <w:right w:val="none" w:sz="0" w:space="0" w:color="auto"/>
      </w:divBdr>
    </w:div>
    <w:div w:id="937106692">
      <w:bodyDiv w:val="1"/>
      <w:marLeft w:val="0"/>
      <w:marRight w:val="0"/>
      <w:marTop w:val="0"/>
      <w:marBottom w:val="0"/>
      <w:divBdr>
        <w:top w:val="none" w:sz="0" w:space="0" w:color="auto"/>
        <w:left w:val="none" w:sz="0" w:space="0" w:color="auto"/>
        <w:bottom w:val="none" w:sz="0" w:space="0" w:color="auto"/>
        <w:right w:val="none" w:sz="0" w:space="0" w:color="auto"/>
      </w:divBdr>
    </w:div>
    <w:div w:id="938293258">
      <w:bodyDiv w:val="1"/>
      <w:marLeft w:val="0"/>
      <w:marRight w:val="0"/>
      <w:marTop w:val="0"/>
      <w:marBottom w:val="0"/>
      <w:divBdr>
        <w:top w:val="none" w:sz="0" w:space="0" w:color="auto"/>
        <w:left w:val="none" w:sz="0" w:space="0" w:color="auto"/>
        <w:bottom w:val="none" w:sz="0" w:space="0" w:color="auto"/>
        <w:right w:val="none" w:sz="0" w:space="0" w:color="auto"/>
      </w:divBdr>
    </w:div>
    <w:div w:id="952437563">
      <w:bodyDiv w:val="1"/>
      <w:marLeft w:val="0"/>
      <w:marRight w:val="0"/>
      <w:marTop w:val="0"/>
      <w:marBottom w:val="0"/>
      <w:divBdr>
        <w:top w:val="none" w:sz="0" w:space="0" w:color="auto"/>
        <w:left w:val="none" w:sz="0" w:space="0" w:color="auto"/>
        <w:bottom w:val="none" w:sz="0" w:space="0" w:color="auto"/>
        <w:right w:val="none" w:sz="0" w:space="0" w:color="auto"/>
      </w:divBdr>
    </w:div>
    <w:div w:id="981077869">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996879448">
      <w:bodyDiv w:val="1"/>
      <w:marLeft w:val="0"/>
      <w:marRight w:val="0"/>
      <w:marTop w:val="0"/>
      <w:marBottom w:val="0"/>
      <w:divBdr>
        <w:top w:val="none" w:sz="0" w:space="0" w:color="auto"/>
        <w:left w:val="none" w:sz="0" w:space="0" w:color="auto"/>
        <w:bottom w:val="none" w:sz="0" w:space="0" w:color="auto"/>
        <w:right w:val="none" w:sz="0" w:space="0" w:color="auto"/>
      </w:divBdr>
    </w:div>
    <w:div w:id="1003554182">
      <w:bodyDiv w:val="1"/>
      <w:marLeft w:val="0"/>
      <w:marRight w:val="0"/>
      <w:marTop w:val="0"/>
      <w:marBottom w:val="0"/>
      <w:divBdr>
        <w:top w:val="none" w:sz="0" w:space="0" w:color="auto"/>
        <w:left w:val="none" w:sz="0" w:space="0" w:color="auto"/>
        <w:bottom w:val="none" w:sz="0" w:space="0" w:color="auto"/>
        <w:right w:val="none" w:sz="0" w:space="0" w:color="auto"/>
      </w:divBdr>
    </w:div>
    <w:div w:id="1024402359">
      <w:bodyDiv w:val="1"/>
      <w:marLeft w:val="0"/>
      <w:marRight w:val="0"/>
      <w:marTop w:val="0"/>
      <w:marBottom w:val="0"/>
      <w:divBdr>
        <w:top w:val="none" w:sz="0" w:space="0" w:color="auto"/>
        <w:left w:val="none" w:sz="0" w:space="0" w:color="auto"/>
        <w:bottom w:val="none" w:sz="0" w:space="0" w:color="auto"/>
        <w:right w:val="none" w:sz="0" w:space="0" w:color="auto"/>
      </w:divBdr>
    </w:div>
    <w:div w:id="1026784870">
      <w:bodyDiv w:val="1"/>
      <w:marLeft w:val="0"/>
      <w:marRight w:val="0"/>
      <w:marTop w:val="0"/>
      <w:marBottom w:val="0"/>
      <w:divBdr>
        <w:top w:val="none" w:sz="0" w:space="0" w:color="auto"/>
        <w:left w:val="none" w:sz="0" w:space="0" w:color="auto"/>
        <w:bottom w:val="none" w:sz="0" w:space="0" w:color="auto"/>
        <w:right w:val="none" w:sz="0" w:space="0" w:color="auto"/>
      </w:divBdr>
    </w:div>
    <w:div w:id="1029573600">
      <w:bodyDiv w:val="1"/>
      <w:marLeft w:val="0"/>
      <w:marRight w:val="0"/>
      <w:marTop w:val="0"/>
      <w:marBottom w:val="0"/>
      <w:divBdr>
        <w:top w:val="none" w:sz="0" w:space="0" w:color="auto"/>
        <w:left w:val="none" w:sz="0" w:space="0" w:color="auto"/>
        <w:bottom w:val="none" w:sz="0" w:space="0" w:color="auto"/>
        <w:right w:val="none" w:sz="0" w:space="0" w:color="auto"/>
      </w:divBdr>
    </w:div>
    <w:div w:id="1106316896">
      <w:bodyDiv w:val="1"/>
      <w:marLeft w:val="0"/>
      <w:marRight w:val="0"/>
      <w:marTop w:val="0"/>
      <w:marBottom w:val="0"/>
      <w:divBdr>
        <w:top w:val="none" w:sz="0" w:space="0" w:color="auto"/>
        <w:left w:val="none" w:sz="0" w:space="0" w:color="auto"/>
        <w:bottom w:val="none" w:sz="0" w:space="0" w:color="auto"/>
        <w:right w:val="none" w:sz="0" w:space="0" w:color="auto"/>
      </w:divBdr>
    </w:div>
    <w:div w:id="1140077847">
      <w:bodyDiv w:val="1"/>
      <w:marLeft w:val="0"/>
      <w:marRight w:val="0"/>
      <w:marTop w:val="0"/>
      <w:marBottom w:val="0"/>
      <w:divBdr>
        <w:top w:val="none" w:sz="0" w:space="0" w:color="auto"/>
        <w:left w:val="none" w:sz="0" w:space="0" w:color="auto"/>
        <w:bottom w:val="none" w:sz="0" w:space="0" w:color="auto"/>
        <w:right w:val="none" w:sz="0" w:space="0" w:color="auto"/>
      </w:divBdr>
    </w:div>
    <w:div w:id="1155685599">
      <w:bodyDiv w:val="1"/>
      <w:marLeft w:val="0"/>
      <w:marRight w:val="0"/>
      <w:marTop w:val="0"/>
      <w:marBottom w:val="0"/>
      <w:divBdr>
        <w:top w:val="none" w:sz="0" w:space="0" w:color="auto"/>
        <w:left w:val="none" w:sz="0" w:space="0" w:color="auto"/>
        <w:bottom w:val="none" w:sz="0" w:space="0" w:color="auto"/>
        <w:right w:val="none" w:sz="0" w:space="0" w:color="auto"/>
      </w:divBdr>
    </w:div>
    <w:div w:id="1202204757">
      <w:bodyDiv w:val="1"/>
      <w:marLeft w:val="0"/>
      <w:marRight w:val="0"/>
      <w:marTop w:val="0"/>
      <w:marBottom w:val="0"/>
      <w:divBdr>
        <w:top w:val="none" w:sz="0" w:space="0" w:color="auto"/>
        <w:left w:val="none" w:sz="0" w:space="0" w:color="auto"/>
        <w:bottom w:val="none" w:sz="0" w:space="0" w:color="auto"/>
        <w:right w:val="none" w:sz="0" w:space="0" w:color="auto"/>
      </w:divBdr>
    </w:div>
    <w:div w:id="1207061498">
      <w:bodyDiv w:val="1"/>
      <w:marLeft w:val="0"/>
      <w:marRight w:val="0"/>
      <w:marTop w:val="0"/>
      <w:marBottom w:val="0"/>
      <w:divBdr>
        <w:top w:val="none" w:sz="0" w:space="0" w:color="auto"/>
        <w:left w:val="none" w:sz="0" w:space="0" w:color="auto"/>
        <w:bottom w:val="none" w:sz="0" w:space="0" w:color="auto"/>
        <w:right w:val="none" w:sz="0" w:space="0" w:color="auto"/>
      </w:divBdr>
    </w:div>
    <w:div w:id="1219632937">
      <w:bodyDiv w:val="1"/>
      <w:marLeft w:val="0"/>
      <w:marRight w:val="0"/>
      <w:marTop w:val="0"/>
      <w:marBottom w:val="0"/>
      <w:divBdr>
        <w:top w:val="none" w:sz="0" w:space="0" w:color="auto"/>
        <w:left w:val="none" w:sz="0" w:space="0" w:color="auto"/>
        <w:bottom w:val="none" w:sz="0" w:space="0" w:color="auto"/>
        <w:right w:val="none" w:sz="0" w:space="0" w:color="auto"/>
      </w:divBdr>
    </w:div>
    <w:div w:id="1249148473">
      <w:bodyDiv w:val="1"/>
      <w:marLeft w:val="0"/>
      <w:marRight w:val="0"/>
      <w:marTop w:val="0"/>
      <w:marBottom w:val="0"/>
      <w:divBdr>
        <w:top w:val="none" w:sz="0" w:space="0" w:color="auto"/>
        <w:left w:val="none" w:sz="0" w:space="0" w:color="auto"/>
        <w:bottom w:val="none" w:sz="0" w:space="0" w:color="auto"/>
        <w:right w:val="none" w:sz="0" w:space="0" w:color="auto"/>
      </w:divBdr>
    </w:div>
    <w:div w:id="1249971228">
      <w:bodyDiv w:val="1"/>
      <w:marLeft w:val="0"/>
      <w:marRight w:val="0"/>
      <w:marTop w:val="0"/>
      <w:marBottom w:val="0"/>
      <w:divBdr>
        <w:top w:val="none" w:sz="0" w:space="0" w:color="auto"/>
        <w:left w:val="none" w:sz="0" w:space="0" w:color="auto"/>
        <w:bottom w:val="none" w:sz="0" w:space="0" w:color="auto"/>
        <w:right w:val="none" w:sz="0" w:space="0" w:color="auto"/>
      </w:divBdr>
    </w:div>
    <w:div w:id="1273198302">
      <w:bodyDiv w:val="1"/>
      <w:marLeft w:val="0"/>
      <w:marRight w:val="0"/>
      <w:marTop w:val="0"/>
      <w:marBottom w:val="0"/>
      <w:divBdr>
        <w:top w:val="none" w:sz="0" w:space="0" w:color="auto"/>
        <w:left w:val="none" w:sz="0" w:space="0" w:color="auto"/>
        <w:bottom w:val="none" w:sz="0" w:space="0" w:color="auto"/>
        <w:right w:val="none" w:sz="0" w:space="0" w:color="auto"/>
      </w:divBdr>
    </w:div>
    <w:div w:id="1274626396">
      <w:bodyDiv w:val="1"/>
      <w:marLeft w:val="0"/>
      <w:marRight w:val="0"/>
      <w:marTop w:val="0"/>
      <w:marBottom w:val="0"/>
      <w:divBdr>
        <w:top w:val="none" w:sz="0" w:space="0" w:color="auto"/>
        <w:left w:val="none" w:sz="0" w:space="0" w:color="auto"/>
        <w:bottom w:val="none" w:sz="0" w:space="0" w:color="auto"/>
        <w:right w:val="none" w:sz="0" w:space="0" w:color="auto"/>
      </w:divBdr>
    </w:div>
    <w:div w:id="1319383072">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364329748">
      <w:bodyDiv w:val="1"/>
      <w:marLeft w:val="0"/>
      <w:marRight w:val="0"/>
      <w:marTop w:val="0"/>
      <w:marBottom w:val="0"/>
      <w:divBdr>
        <w:top w:val="none" w:sz="0" w:space="0" w:color="auto"/>
        <w:left w:val="none" w:sz="0" w:space="0" w:color="auto"/>
        <w:bottom w:val="none" w:sz="0" w:space="0" w:color="auto"/>
        <w:right w:val="none" w:sz="0" w:space="0" w:color="auto"/>
      </w:divBdr>
    </w:div>
    <w:div w:id="1404402868">
      <w:bodyDiv w:val="1"/>
      <w:marLeft w:val="0"/>
      <w:marRight w:val="0"/>
      <w:marTop w:val="0"/>
      <w:marBottom w:val="0"/>
      <w:divBdr>
        <w:top w:val="none" w:sz="0" w:space="0" w:color="auto"/>
        <w:left w:val="none" w:sz="0" w:space="0" w:color="auto"/>
        <w:bottom w:val="none" w:sz="0" w:space="0" w:color="auto"/>
        <w:right w:val="none" w:sz="0" w:space="0" w:color="auto"/>
      </w:divBdr>
    </w:div>
    <w:div w:id="1408921886">
      <w:bodyDiv w:val="1"/>
      <w:marLeft w:val="0"/>
      <w:marRight w:val="0"/>
      <w:marTop w:val="0"/>
      <w:marBottom w:val="0"/>
      <w:divBdr>
        <w:top w:val="none" w:sz="0" w:space="0" w:color="auto"/>
        <w:left w:val="none" w:sz="0" w:space="0" w:color="auto"/>
        <w:bottom w:val="none" w:sz="0" w:space="0" w:color="auto"/>
        <w:right w:val="none" w:sz="0" w:space="0" w:color="auto"/>
      </w:divBdr>
    </w:div>
    <w:div w:id="1449155557">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0303330">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42940772">
      <w:bodyDiv w:val="1"/>
      <w:marLeft w:val="0"/>
      <w:marRight w:val="0"/>
      <w:marTop w:val="0"/>
      <w:marBottom w:val="0"/>
      <w:divBdr>
        <w:top w:val="none" w:sz="0" w:space="0" w:color="auto"/>
        <w:left w:val="none" w:sz="0" w:space="0" w:color="auto"/>
        <w:bottom w:val="none" w:sz="0" w:space="0" w:color="auto"/>
        <w:right w:val="none" w:sz="0" w:space="0" w:color="auto"/>
      </w:divBdr>
    </w:div>
    <w:div w:id="1581793516">
      <w:bodyDiv w:val="1"/>
      <w:marLeft w:val="0"/>
      <w:marRight w:val="0"/>
      <w:marTop w:val="0"/>
      <w:marBottom w:val="0"/>
      <w:divBdr>
        <w:top w:val="none" w:sz="0" w:space="0" w:color="auto"/>
        <w:left w:val="none" w:sz="0" w:space="0" w:color="auto"/>
        <w:bottom w:val="none" w:sz="0" w:space="0" w:color="auto"/>
        <w:right w:val="none" w:sz="0" w:space="0" w:color="auto"/>
      </w:divBdr>
    </w:div>
    <w:div w:id="1611476683">
      <w:bodyDiv w:val="1"/>
      <w:marLeft w:val="0"/>
      <w:marRight w:val="0"/>
      <w:marTop w:val="0"/>
      <w:marBottom w:val="0"/>
      <w:divBdr>
        <w:top w:val="none" w:sz="0" w:space="0" w:color="auto"/>
        <w:left w:val="none" w:sz="0" w:space="0" w:color="auto"/>
        <w:bottom w:val="none" w:sz="0" w:space="0" w:color="auto"/>
        <w:right w:val="none" w:sz="0" w:space="0" w:color="auto"/>
      </w:divBdr>
    </w:div>
    <w:div w:id="1620259108">
      <w:bodyDiv w:val="1"/>
      <w:marLeft w:val="0"/>
      <w:marRight w:val="0"/>
      <w:marTop w:val="0"/>
      <w:marBottom w:val="0"/>
      <w:divBdr>
        <w:top w:val="none" w:sz="0" w:space="0" w:color="auto"/>
        <w:left w:val="none" w:sz="0" w:space="0" w:color="auto"/>
        <w:bottom w:val="none" w:sz="0" w:space="0" w:color="auto"/>
        <w:right w:val="none" w:sz="0" w:space="0" w:color="auto"/>
      </w:divBdr>
    </w:div>
    <w:div w:id="1622611098">
      <w:bodyDiv w:val="1"/>
      <w:marLeft w:val="0"/>
      <w:marRight w:val="0"/>
      <w:marTop w:val="0"/>
      <w:marBottom w:val="0"/>
      <w:divBdr>
        <w:top w:val="none" w:sz="0" w:space="0" w:color="auto"/>
        <w:left w:val="none" w:sz="0" w:space="0" w:color="auto"/>
        <w:bottom w:val="none" w:sz="0" w:space="0" w:color="auto"/>
        <w:right w:val="none" w:sz="0" w:space="0" w:color="auto"/>
      </w:divBdr>
    </w:div>
    <w:div w:id="1641572683">
      <w:bodyDiv w:val="1"/>
      <w:marLeft w:val="0"/>
      <w:marRight w:val="0"/>
      <w:marTop w:val="0"/>
      <w:marBottom w:val="0"/>
      <w:divBdr>
        <w:top w:val="none" w:sz="0" w:space="0" w:color="auto"/>
        <w:left w:val="none" w:sz="0" w:space="0" w:color="auto"/>
        <w:bottom w:val="none" w:sz="0" w:space="0" w:color="auto"/>
        <w:right w:val="none" w:sz="0" w:space="0" w:color="auto"/>
      </w:divBdr>
    </w:div>
    <w:div w:id="1694725143">
      <w:bodyDiv w:val="1"/>
      <w:marLeft w:val="0"/>
      <w:marRight w:val="0"/>
      <w:marTop w:val="0"/>
      <w:marBottom w:val="0"/>
      <w:divBdr>
        <w:top w:val="none" w:sz="0" w:space="0" w:color="auto"/>
        <w:left w:val="none" w:sz="0" w:space="0" w:color="auto"/>
        <w:bottom w:val="none" w:sz="0" w:space="0" w:color="auto"/>
        <w:right w:val="none" w:sz="0" w:space="0" w:color="auto"/>
      </w:divBdr>
    </w:div>
    <w:div w:id="1703705408">
      <w:bodyDiv w:val="1"/>
      <w:marLeft w:val="0"/>
      <w:marRight w:val="0"/>
      <w:marTop w:val="0"/>
      <w:marBottom w:val="0"/>
      <w:divBdr>
        <w:top w:val="none" w:sz="0" w:space="0" w:color="auto"/>
        <w:left w:val="none" w:sz="0" w:space="0" w:color="auto"/>
        <w:bottom w:val="none" w:sz="0" w:space="0" w:color="auto"/>
        <w:right w:val="none" w:sz="0" w:space="0" w:color="auto"/>
      </w:divBdr>
    </w:div>
    <w:div w:id="1705865799">
      <w:bodyDiv w:val="1"/>
      <w:marLeft w:val="0"/>
      <w:marRight w:val="0"/>
      <w:marTop w:val="0"/>
      <w:marBottom w:val="0"/>
      <w:divBdr>
        <w:top w:val="none" w:sz="0" w:space="0" w:color="auto"/>
        <w:left w:val="none" w:sz="0" w:space="0" w:color="auto"/>
        <w:bottom w:val="none" w:sz="0" w:space="0" w:color="auto"/>
        <w:right w:val="none" w:sz="0" w:space="0" w:color="auto"/>
      </w:divBdr>
    </w:div>
    <w:div w:id="1742751438">
      <w:bodyDiv w:val="1"/>
      <w:marLeft w:val="0"/>
      <w:marRight w:val="0"/>
      <w:marTop w:val="0"/>
      <w:marBottom w:val="0"/>
      <w:divBdr>
        <w:top w:val="none" w:sz="0" w:space="0" w:color="auto"/>
        <w:left w:val="none" w:sz="0" w:space="0" w:color="auto"/>
        <w:bottom w:val="none" w:sz="0" w:space="0" w:color="auto"/>
        <w:right w:val="none" w:sz="0" w:space="0" w:color="auto"/>
      </w:divBdr>
    </w:div>
    <w:div w:id="1765689086">
      <w:bodyDiv w:val="1"/>
      <w:marLeft w:val="0"/>
      <w:marRight w:val="0"/>
      <w:marTop w:val="0"/>
      <w:marBottom w:val="0"/>
      <w:divBdr>
        <w:top w:val="none" w:sz="0" w:space="0" w:color="auto"/>
        <w:left w:val="none" w:sz="0" w:space="0" w:color="auto"/>
        <w:bottom w:val="none" w:sz="0" w:space="0" w:color="auto"/>
        <w:right w:val="none" w:sz="0" w:space="0" w:color="auto"/>
      </w:divBdr>
    </w:div>
    <w:div w:id="1788815467">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832018802">
      <w:bodyDiv w:val="1"/>
      <w:marLeft w:val="0"/>
      <w:marRight w:val="0"/>
      <w:marTop w:val="0"/>
      <w:marBottom w:val="0"/>
      <w:divBdr>
        <w:top w:val="none" w:sz="0" w:space="0" w:color="auto"/>
        <w:left w:val="none" w:sz="0" w:space="0" w:color="auto"/>
        <w:bottom w:val="none" w:sz="0" w:space="0" w:color="auto"/>
        <w:right w:val="none" w:sz="0" w:space="0" w:color="auto"/>
      </w:divBdr>
    </w:div>
    <w:div w:id="1855455492">
      <w:bodyDiv w:val="1"/>
      <w:marLeft w:val="0"/>
      <w:marRight w:val="0"/>
      <w:marTop w:val="0"/>
      <w:marBottom w:val="0"/>
      <w:divBdr>
        <w:top w:val="none" w:sz="0" w:space="0" w:color="auto"/>
        <w:left w:val="none" w:sz="0" w:space="0" w:color="auto"/>
        <w:bottom w:val="none" w:sz="0" w:space="0" w:color="auto"/>
        <w:right w:val="none" w:sz="0" w:space="0" w:color="auto"/>
      </w:divBdr>
    </w:div>
    <w:div w:id="1868760905">
      <w:bodyDiv w:val="1"/>
      <w:marLeft w:val="0"/>
      <w:marRight w:val="0"/>
      <w:marTop w:val="0"/>
      <w:marBottom w:val="0"/>
      <w:divBdr>
        <w:top w:val="none" w:sz="0" w:space="0" w:color="auto"/>
        <w:left w:val="none" w:sz="0" w:space="0" w:color="auto"/>
        <w:bottom w:val="none" w:sz="0" w:space="0" w:color="auto"/>
        <w:right w:val="none" w:sz="0" w:space="0" w:color="auto"/>
      </w:divBdr>
    </w:div>
    <w:div w:id="1871139110">
      <w:bodyDiv w:val="1"/>
      <w:marLeft w:val="0"/>
      <w:marRight w:val="0"/>
      <w:marTop w:val="0"/>
      <w:marBottom w:val="0"/>
      <w:divBdr>
        <w:top w:val="none" w:sz="0" w:space="0" w:color="auto"/>
        <w:left w:val="none" w:sz="0" w:space="0" w:color="auto"/>
        <w:bottom w:val="none" w:sz="0" w:space="0" w:color="auto"/>
        <w:right w:val="none" w:sz="0" w:space="0" w:color="auto"/>
      </w:divBdr>
    </w:div>
    <w:div w:id="1875195115">
      <w:bodyDiv w:val="1"/>
      <w:marLeft w:val="0"/>
      <w:marRight w:val="0"/>
      <w:marTop w:val="0"/>
      <w:marBottom w:val="0"/>
      <w:divBdr>
        <w:top w:val="none" w:sz="0" w:space="0" w:color="auto"/>
        <w:left w:val="none" w:sz="0" w:space="0" w:color="auto"/>
        <w:bottom w:val="none" w:sz="0" w:space="0" w:color="auto"/>
        <w:right w:val="none" w:sz="0" w:space="0" w:color="auto"/>
      </w:divBdr>
    </w:div>
    <w:div w:id="1881546898">
      <w:bodyDiv w:val="1"/>
      <w:marLeft w:val="0"/>
      <w:marRight w:val="0"/>
      <w:marTop w:val="0"/>
      <w:marBottom w:val="0"/>
      <w:divBdr>
        <w:top w:val="none" w:sz="0" w:space="0" w:color="auto"/>
        <w:left w:val="none" w:sz="0" w:space="0" w:color="auto"/>
        <w:bottom w:val="none" w:sz="0" w:space="0" w:color="auto"/>
        <w:right w:val="none" w:sz="0" w:space="0" w:color="auto"/>
      </w:divBdr>
    </w:div>
    <w:div w:id="1907907844">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1968702410">
      <w:bodyDiv w:val="1"/>
      <w:marLeft w:val="0"/>
      <w:marRight w:val="0"/>
      <w:marTop w:val="0"/>
      <w:marBottom w:val="0"/>
      <w:divBdr>
        <w:top w:val="none" w:sz="0" w:space="0" w:color="auto"/>
        <w:left w:val="none" w:sz="0" w:space="0" w:color="auto"/>
        <w:bottom w:val="none" w:sz="0" w:space="0" w:color="auto"/>
        <w:right w:val="none" w:sz="0" w:space="0" w:color="auto"/>
      </w:divBdr>
    </w:div>
    <w:div w:id="1973435014">
      <w:bodyDiv w:val="1"/>
      <w:marLeft w:val="0"/>
      <w:marRight w:val="0"/>
      <w:marTop w:val="0"/>
      <w:marBottom w:val="0"/>
      <w:divBdr>
        <w:top w:val="none" w:sz="0" w:space="0" w:color="auto"/>
        <w:left w:val="none" w:sz="0" w:space="0" w:color="auto"/>
        <w:bottom w:val="none" w:sz="0" w:space="0" w:color="auto"/>
        <w:right w:val="none" w:sz="0" w:space="0" w:color="auto"/>
      </w:divBdr>
    </w:div>
    <w:div w:id="1999646973">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037541055">
      <w:bodyDiv w:val="1"/>
      <w:marLeft w:val="0"/>
      <w:marRight w:val="0"/>
      <w:marTop w:val="0"/>
      <w:marBottom w:val="0"/>
      <w:divBdr>
        <w:top w:val="none" w:sz="0" w:space="0" w:color="auto"/>
        <w:left w:val="none" w:sz="0" w:space="0" w:color="auto"/>
        <w:bottom w:val="none" w:sz="0" w:space="0" w:color="auto"/>
        <w:right w:val="none" w:sz="0" w:space="0" w:color="auto"/>
      </w:divBdr>
    </w:div>
    <w:div w:id="2057778328">
      <w:bodyDiv w:val="1"/>
      <w:marLeft w:val="0"/>
      <w:marRight w:val="0"/>
      <w:marTop w:val="0"/>
      <w:marBottom w:val="0"/>
      <w:divBdr>
        <w:top w:val="none" w:sz="0" w:space="0" w:color="auto"/>
        <w:left w:val="none" w:sz="0" w:space="0" w:color="auto"/>
        <w:bottom w:val="none" w:sz="0" w:space="0" w:color="auto"/>
        <w:right w:val="none" w:sz="0" w:space="0" w:color="auto"/>
      </w:divBdr>
    </w:div>
    <w:div w:id="2084645315">
      <w:bodyDiv w:val="1"/>
      <w:marLeft w:val="0"/>
      <w:marRight w:val="0"/>
      <w:marTop w:val="0"/>
      <w:marBottom w:val="0"/>
      <w:divBdr>
        <w:top w:val="none" w:sz="0" w:space="0" w:color="auto"/>
        <w:left w:val="none" w:sz="0" w:space="0" w:color="auto"/>
        <w:bottom w:val="none" w:sz="0" w:space="0" w:color="auto"/>
        <w:right w:val="none" w:sz="0" w:space="0" w:color="auto"/>
      </w:divBdr>
    </w:div>
    <w:div w:id="210429727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 w:id="212464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4A392AD875449443AAA7829C2473F989" ma:contentTypeVersion="6" ma:contentTypeDescription="新しいドキュメントを作成します。" ma:contentTypeScope="" ma:versionID="910b726549f5ea5c5b0da533c2bfbdae">
  <xsd:schema xmlns:xsd="http://www.w3.org/2001/XMLSchema" xmlns:xs="http://www.w3.org/2001/XMLSchema" xmlns:p="http://schemas.microsoft.com/office/2006/metadata/properties" xmlns:ns2="60b12527-e226-4614-b792-74ec134ea487" xmlns:ns3="070d2816-acf1-4867-9480-e239a5331c18" targetNamespace="http://schemas.microsoft.com/office/2006/metadata/properties" ma:root="true" ma:fieldsID="bb2c7f2645d668397f7db443c4d8a8c5" ns2:_="" ns3:_="">
    <xsd:import namespace="60b12527-e226-4614-b792-74ec134ea487"/>
    <xsd:import namespace="070d2816-acf1-4867-9480-e239a5331c1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12527-e226-4614-b792-74ec134ea4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0d2816-acf1-4867-9480-e239a5331c18" elementFormDefault="qualified">
    <xsd:import namespace="http://schemas.microsoft.com/office/2006/documentManagement/types"/>
    <xsd:import namespace="http://schemas.microsoft.com/office/infopath/2007/PartnerControls"/>
    <xsd:element name="SharedWithUsers" ma:index="11"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803FC6-7E95-47C3-87D5-F098639F9AE7}">
  <ds:schemaRefs>
    <ds:schemaRef ds:uri="http://schemas.openxmlformats.org/officeDocument/2006/bibliography"/>
  </ds:schemaRefs>
</ds:datastoreItem>
</file>

<file path=customXml/itemProps2.xml><?xml version="1.0" encoding="utf-8"?>
<ds:datastoreItem xmlns:ds="http://schemas.openxmlformats.org/officeDocument/2006/customXml" ds:itemID="{C9023066-36A3-464D-9AAA-15321FBF925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3B8E2F9-26DB-4034-B499-50082B4A1F8C}"/>
</file>

<file path=customXml/itemProps4.xml><?xml version="1.0" encoding="utf-8"?>
<ds:datastoreItem xmlns:ds="http://schemas.openxmlformats.org/officeDocument/2006/customXml" ds:itemID="{52A5AF8B-FAFA-4BFF-81FF-5FF84B23BC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1149</TotalTime>
  <Pages>10</Pages>
  <Words>3400</Words>
  <Characters>3538</Characters>
  <Application>Microsoft Office Word</Application>
  <DocSecurity>0</DocSecurity>
  <Lines>196</Lines>
  <Paragraphs>204</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6734</CharactersWithSpaces>
  <SharedDoc>false</SharedDoc>
  <HLinks>
    <vt:vector size="510" baseType="variant">
      <vt:variant>
        <vt:i4>6815871</vt:i4>
      </vt:variant>
      <vt:variant>
        <vt:i4>873</vt:i4>
      </vt:variant>
      <vt:variant>
        <vt:i4>0</vt:i4>
      </vt:variant>
      <vt:variant>
        <vt:i4>5</vt:i4>
      </vt:variant>
      <vt:variant>
        <vt:lpwstr>http://www.mlit.go.jp/common/001029238.pdf</vt:lpwstr>
      </vt:variant>
      <vt:variant>
        <vt:lpwstr/>
      </vt:variant>
      <vt:variant>
        <vt:i4>1835066</vt:i4>
      </vt:variant>
      <vt:variant>
        <vt:i4>497</vt:i4>
      </vt:variant>
      <vt:variant>
        <vt:i4>0</vt:i4>
      </vt:variant>
      <vt:variant>
        <vt:i4>5</vt:i4>
      </vt:variant>
      <vt:variant>
        <vt:lpwstr/>
      </vt:variant>
      <vt:variant>
        <vt:lpwstr>_Toc409800736</vt:lpwstr>
      </vt:variant>
      <vt:variant>
        <vt:i4>1835066</vt:i4>
      </vt:variant>
      <vt:variant>
        <vt:i4>491</vt:i4>
      </vt:variant>
      <vt:variant>
        <vt:i4>0</vt:i4>
      </vt:variant>
      <vt:variant>
        <vt:i4>5</vt:i4>
      </vt:variant>
      <vt:variant>
        <vt:lpwstr/>
      </vt:variant>
      <vt:variant>
        <vt:lpwstr>_Toc409800735</vt:lpwstr>
      </vt:variant>
      <vt:variant>
        <vt:i4>1835066</vt:i4>
      </vt:variant>
      <vt:variant>
        <vt:i4>485</vt:i4>
      </vt:variant>
      <vt:variant>
        <vt:i4>0</vt:i4>
      </vt:variant>
      <vt:variant>
        <vt:i4>5</vt:i4>
      </vt:variant>
      <vt:variant>
        <vt:lpwstr/>
      </vt:variant>
      <vt:variant>
        <vt:lpwstr>_Toc409800734</vt:lpwstr>
      </vt:variant>
      <vt:variant>
        <vt:i4>1835066</vt:i4>
      </vt:variant>
      <vt:variant>
        <vt:i4>479</vt:i4>
      </vt:variant>
      <vt:variant>
        <vt:i4>0</vt:i4>
      </vt:variant>
      <vt:variant>
        <vt:i4>5</vt:i4>
      </vt:variant>
      <vt:variant>
        <vt:lpwstr/>
      </vt:variant>
      <vt:variant>
        <vt:lpwstr>_Toc409800733</vt:lpwstr>
      </vt:variant>
      <vt:variant>
        <vt:i4>1835066</vt:i4>
      </vt:variant>
      <vt:variant>
        <vt:i4>473</vt:i4>
      </vt:variant>
      <vt:variant>
        <vt:i4>0</vt:i4>
      </vt:variant>
      <vt:variant>
        <vt:i4>5</vt:i4>
      </vt:variant>
      <vt:variant>
        <vt:lpwstr/>
      </vt:variant>
      <vt:variant>
        <vt:lpwstr>_Toc409800732</vt:lpwstr>
      </vt:variant>
      <vt:variant>
        <vt:i4>1835066</vt:i4>
      </vt:variant>
      <vt:variant>
        <vt:i4>467</vt:i4>
      </vt:variant>
      <vt:variant>
        <vt:i4>0</vt:i4>
      </vt:variant>
      <vt:variant>
        <vt:i4>5</vt:i4>
      </vt:variant>
      <vt:variant>
        <vt:lpwstr/>
      </vt:variant>
      <vt:variant>
        <vt:lpwstr>_Toc409800731</vt:lpwstr>
      </vt:variant>
      <vt:variant>
        <vt:i4>1835066</vt:i4>
      </vt:variant>
      <vt:variant>
        <vt:i4>461</vt:i4>
      </vt:variant>
      <vt:variant>
        <vt:i4>0</vt:i4>
      </vt:variant>
      <vt:variant>
        <vt:i4>5</vt:i4>
      </vt:variant>
      <vt:variant>
        <vt:lpwstr/>
      </vt:variant>
      <vt:variant>
        <vt:lpwstr>_Toc409800730</vt:lpwstr>
      </vt:variant>
      <vt:variant>
        <vt:i4>1900602</vt:i4>
      </vt:variant>
      <vt:variant>
        <vt:i4>458</vt:i4>
      </vt:variant>
      <vt:variant>
        <vt:i4>0</vt:i4>
      </vt:variant>
      <vt:variant>
        <vt:i4>5</vt:i4>
      </vt:variant>
      <vt:variant>
        <vt:lpwstr/>
      </vt:variant>
      <vt:variant>
        <vt:lpwstr>_Toc409800728</vt:lpwstr>
      </vt:variant>
      <vt:variant>
        <vt:i4>1900602</vt:i4>
      </vt:variant>
      <vt:variant>
        <vt:i4>452</vt:i4>
      </vt:variant>
      <vt:variant>
        <vt:i4>0</vt:i4>
      </vt:variant>
      <vt:variant>
        <vt:i4>5</vt:i4>
      </vt:variant>
      <vt:variant>
        <vt:lpwstr/>
      </vt:variant>
      <vt:variant>
        <vt:lpwstr>_Toc409800727</vt:lpwstr>
      </vt:variant>
      <vt:variant>
        <vt:i4>1900602</vt:i4>
      </vt:variant>
      <vt:variant>
        <vt:i4>446</vt:i4>
      </vt:variant>
      <vt:variant>
        <vt:i4>0</vt:i4>
      </vt:variant>
      <vt:variant>
        <vt:i4>5</vt:i4>
      </vt:variant>
      <vt:variant>
        <vt:lpwstr/>
      </vt:variant>
      <vt:variant>
        <vt:lpwstr>_Toc409800726</vt:lpwstr>
      </vt:variant>
      <vt:variant>
        <vt:i4>1900602</vt:i4>
      </vt:variant>
      <vt:variant>
        <vt:i4>440</vt:i4>
      </vt:variant>
      <vt:variant>
        <vt:i4>0</vt:i4>
      </vt:variant>
      <vt:variant>
        <vt:i4>5</vt:i4>
      </vt:variant>
      <vt:variant>
        <vt:lpwstr/>
      </vt:variant>
      <vt:variant>
        <vt:lpwstr>_Toc409800725</vt:lpwstr>
      </vt:variant>
      <vt:variant>
        <vt:i4>1900602</vt:i4>
      </vt:variant>
      <vt:variant>
        <vt:i4>434</vt:i4>
      </vt:variant>
      <vt:variant>
        <vt:i4>0</vt:i4>
      </vt:variant>
      <vt:variant>
        <vt:i4>5</vt:i4>
      </vt:variant>
      <vt:variant>
        <vt:lpwstr/>
      </vt:variant>
      <vt:variant>
        <vt:lpwstr>_Toc409800724</vt:lpwstr>
      </vt:variant>
      <vt:variant>
        <vt:i4>1900602</vt:i4>
      </vt:variant>
      <vt:variant>
        <vt:i4>428</vt:i4>
      </vt:variant>
      <vt:variant>
        <vt:i4>0</vt:i4>
      </vt:variant>
      <vt:variant>
        <vt:i4>5</vt:i4>
      </vt:variant>
      <vt:variant>
        <vt:lpwstr/>
      </vt:variant>
      <vt:variant>
        <vt:lpwstr>_Toc409800723</vt:lpwstr>
      </vt:variant>
      <vt:variant>
        <vt:i4>1900602</vt:i4>
      </vt:variant>
      <vt:variant>
        <vt:i4>422</vt:i4>
      </vt:variant>
      <vt:variant>
        <vt:i4>0</vt:i4>
      </vt:variant>
      <vt:variant>
        <vt:i4>5</vt:i4>
      </vt:variant>
      <vt:variant>
        <vt:lpwstr/>
      </vt:variant>
      <vt:variant>
        <vt:lpwstr>_Toc409800722</vt:lpwstr>
      </vt:variant>
      <vt:variant>
        <vt:i4>1900602</vt:i4>
      </vt:variant>
      <vt:variant>
        <vt:i4>416</vt:i4>
      </vt:variant>
      <vt:variant>
        <vt:i4>0</vt:i4>
      </vt:variant>
      <vt:variant>
        <vt:i4>5</vt:i4>
      </vt:variant>
      <vt:variant>
        <vt:lpwstr/>
      </vt:variant>
      <vt:variant>
        <vt:lpwstr>_Toc409800721</vt:lpwstr>
      </vt:variant>
      <vt:variant>
        <vt:i4>1900602</vt:i4>
      </vt:variant>
      <vt:variant>
        <vt:i4>410</vt:i4>
      </vt:variant>
      <vt:variant>
        <vt:i4>0</vt:i4>
      </vt:variant>
      <vt:variant>
        <vt:i4>5</vt:i4>
      </vt:variant>
      <vt:variant>
        <vt:lpwstr/>
      </vt:variant>
      <vt:variant>
        <vt:lpwstr>_Toc409800720</vt:lpwstr>
      </vt:variant>
      <vt:variant>
        <vt:i4>1966138</vt:i4>
      </vt:variant>
      <vt:variant>
        <vt:i4>404</vt:i4>
      </vt:variant>
      <vt:variant>
        <vt:i4>0</vt:i4>
      </vt:variant>
      <vt:variant>
        <vt:i4>5</vt:i4>
      </vt:variant>
      <vt:variant>
        <vt:lpwstr/>
      </vt:variant>
      <vt:variant>
        <vt:lpwstr>_Toc409800719</vt:lpwstr>
      </vt:variant>
      <vt:variant>
        <vt:i4>1966138</vt:i4>
      </vt:variant>
      <vt:variant>
        <vt:i4>398</vt:i4>
      </vt:variant>
      <vt:variant>
        <vt:i4>0</vt:i4>
      </vt:variant>
      <vt:variant>
        <vt:i4>5</vt:i4>
      </vt:variant>
      <vt:variant>
        <vt:lpwstr/>
      </vt:variant>
      <vt:variant>
        <vt:lpwstr>_Toc409800718</vt:lpwstr>
      </vt:variant>
      <vt:variant>
        <vt:i4>1966138</vt:i4>
      </vt:variant>
      <vt:variant>
        <vt:i4>392</vt:i4>
      </vt:variant>
      <vt:variant>
        <vt:i4>0</vt:i4>
      </vt:variant>
      <vt:variant>
        <vt:i4>5</vt:i4>
      </vt:variant>
      <vt:variant>
        <vt:lpwstr/>
      </vt:variant>
      <vt:variant>
        <vt:lpwstr>_Toc409800717</vt:lpwstr>
      </vt:variant>
      <vt:variant>
        <vt:i4>1966138</vt:i4>
      </vt:variant>
      <vt:variant>
        <vt:i4>386</vt:i4>
      </vt:variant>
      <vt:variant>
        <vt:i4>0</vt:i4>
      </vt:variant>
      <vt:variant>
        <vt:i4>5</vt:i4>
      </vt:variant>
      <vt:variant>
        <vt:lpwstr/>
      </vt:variant>
      <vt:variant>
        <vt:lpwstr>_Toc409800716</vt:lpwstr>
      </vt:variant>
      <vt:variant>
        <vt:i4>1966138</vt:i4>
      </vt:variant>
      <vt:variant>
        <vt:i4>380</vt:i4>
      </vt:variant>
      <vt:variant>
        <vt:i4>0</vt:i4>
      </vt:variant>
      <vt:variant>
        <vt:i4>5</vt:i4>
      </vt:variant>
      <vt:variant>
        <vt:lpwstr/>
      </vt:variant>
      <vt:variant>
        <vt:lpwstr>_Toc409800715</vt:lpwstr>
      </vt:variant>
      <vt:variant>
        <vt:i4>1966138</vt:i4>
      </vt:variant>
      <vt:variant>
        <vt:i4>374</vt:i4>
      </vt:variant>
      <vt:variant>
        <vt:i4>0</vt:i4>
      </vt:variant>
      <vt:variant>
        <vt:i4>5</vt:i4>
      </vt:variant>
      <vt:variant>
        <vt:lpwstr/>
      </vt:variant>
      <vt:variant>
        <vt:lpwstr>_Toc409800714</vt:lpwstr>
      </vt:variant>
      <vt:variant>
        <vt:i4>1966138</vt:i4>
      </vt:variant>
      <vt:variant>
        <vt:i4>368</vt:i4>
      </vt:variant>
      <vt:variant>
        <vt:i4>0</vt:i4>
      </vt:variant>
      <vt:variant>
        <vt:i4>5</vt:i4>
      </vt:variant>
      <vt:variant>
        <vt:lpwstr/>
      </vt:variant>
      <vt:variant>
        <vt:lpwstr>_Toc409800713</vt:lpwstr>
      </vt:variant>
      <vt:variant>
        <vt:i4>1966138</vt:i4>
      </vt:variant>
      <vt:variant>
        <vt:i4>362</vt:i4>
      </vt:variant>
      <vt:variant>
        <vt:i4>0</vt:i4>
      </vt:variant>
      <vt:variant>
        <vt:i4>5</vt:i4>
      </vt:variant>
      <vt:variant>
        <vt:lpwstr/>
      </vt:variant>
      <vt:variant>
        <vt:lpwstr>_Toc409800712</vt:lpwstr>
      </vt:variant>
      <vt:variant>
        <vt:i4>1966138</vt:i4>
      </vt:variant>
      <vt:variant>
        <vt:i4>356</vt:i4>
      </vt:variant>
      <vt:variant>
        <vt:i4>0</vt:i4>
      </vt:variant>
      <vt:variant>
        <vt:i4>5</vt:i4>
      </vt:variant>
      <vt:variant>
        <vt:lpwstr/>
      </vt:variant>
      <vt:variant>
        <vt:lpwstr>_Toc409800711</vt:lpwstr>
      </vt:variant>
      <vt:variant>
        <vt:i4>1966138</vt:i4>
      </vt:variant>
      <vt:variant>
        <vt:i4>350</vt:i4>
      </vt:variant>
      <vt:variant>
        <vt:i4>0</vt:i4>
      </vt:variant>
      <vt:variant>
        <vt:i4>5</vt:i4>
      </vt:variant>
      <vt:variant>
        <vt:lpwstr/>
      </vt:variant>
      <vt:variant>
        <vt:lpwstr>_Toc409800710</vt:lpwstr>
      </vt:variant>
      <vt:variant>
        <vt:i4>2031674</vt:i4>
      </vt:variant>
      <vt:variant>
        <vt:i4>344</vt:i4>
      </vt:variant>
      <vt:variant>
        <vt:i4>0</vt:i4>
      </vt:variant>
      <vt:variant>
        <vt:i4>5</vt:i4>
      </vt:variant>
      <vt:variant>
        <vt:lpwstr/>
      </vt:variant>
      <vt:variant>
        <vt:lpwstr>_Toc409800709</vt:lpwstr>
      </vt:variant>
      <vt:variant>
        <vt:i4>2031674</vt:i4>
      </vt:variant>
      <vt:variant>
        <vt:i4>338</vt:i4>
      </vt:variant>
      <vt:variant>
        <vt:i4>0</vt:i4>
      </vt:variant>
      <vt:variant>
        <vt:i4>5</vt:i4>
      </vt:variant>
      <vt:variant>
        <vt:lpwstr/>
      </vt:variant>
      <vt:variant>
        <vt:lpwstr>_Toc409800708</vt:lpwstr>
      </vt:variant>
      <vt:variant>
        <vt:i4>2031674</vt:i4>
      </vt:variant>
      <vt:variant>
        <vt:i4>332</vt:i4>
      </vt:variant>
      <vt:variant>
        <vt:i4>0</vt:i4>
      </vt:variant>
      <vt:variant>
        <vt:i4>5</vt:i4>
      </vt:variant>
      <vt:variant>
        <vt:lpwstr/>
      </vt:variant>
      <vt:variant>
        <vt:lpwstr>_Toc409800707</vt:lpwstr>
      </vt:variant>
      <vt:variant>
        <vt:i4>2031674</vt:i4>
      </vt:variant>
      <vt:variant>
        <vt:i4>326</vt:i4>
      </vt:variant>
      <vt:variant>
        <vt:i4>0</vt:i4>
      </vt:variant>
      <vt:variant>
        <vt:i4>5</vt:i4>
      </vt:variant>
      <vt:variant>
        <vt:lpwstr/>
      </vt:variant>
      <vt:variant>
        <vt:lpwstr>_Toc409800706</vt:lpwstr>
      </vt:variant>
      <vt:variant>
        <vt:i4>2031674</vt:i4>
      </vt:variant>
      <vt:variant>
        <vt:i4>320</vt:i4>
      </vt:variant>
      <vt:variant>
        <vt:i4>0</vt:i4>
      </vt:variant>
      <vt:variant>
        <vt:i4>5</vt:i4>
      </vt:variant>
      <vt:variant>
        <vt:lpwstr/>
      </vt:variant>
      <vt:variant>
        <vt:lpwstr>_Toc409800705</vt:lpwstr>
      </vt:variant>
      <vt:variant>
        <vt:i4>2031674</vt:i4>
      </vt:variant>
      <vt:variant>
        <vt:i4>314</vt:i4>
      </vt:variant>
      <vt:variant>
        <vt:i4>0</vt:i4>
      </vt:variant>
      <vt:variant>
        <vt:i4>5</vt:i4>
      </vt:variant>
      <vt:variant>
        <vt:lpwstr/>
      </vt:variant>
      <vt:variant>
        <vt:lpwstr>_Toc409800704</vt:lpwstr>
      </vt:variant>
      <vt:variant>
        <vt:i4>2031674</vt:i4>
      </vt:variant>
      <vt:variant>
        <vt:i4>308</vt:i4>
      </vt:variant>
      <vt:variant>
        <vt:i4>0</vt:i4>
      </vt:variant>
      <vt:variant>
        <vt:i4>5</vt:i4>
      </vt:variant>
      <vt:variant>
        <vt:lpwstr/>
      </vt:variant>
      <vt:variant>
        <vt:lpwstr>_Toc409800703</vt:lpwstr>
      </vt:variant>
      <vt:variant>
        <vt:i4>2031674</vt:i4>
      </vt:variant>
      <vt:variant>
        <vt:i4>302</vt:i4>
      </vt:variant>
      <vt:variant>
        <vt:i4>0</vt:i4>
      </vt:variant>
      <vt:variant>
        <vt:i4>5</vt:i4>
      </vt:variant>
      <vt:variant>
        <vt:lpwstr/>
      </vt:variant>
      <vt:variant>
        <vt:lpwstr>_Toc409800702</vt:lpwstr>
      </vt:variant>
      <vt:variant>
        <vt:i4>2031674</vt:i4>
      </vt:variant>
      <vt:variant>
        <vt:i4>296</vt:i4>
      </vt:variant>
      <vt:variant>
        <vt:i4>0</vt:i4>
      </vt:variant>
      <vt:variant>
        <vt:i4>5</vt:i4>
      </vt:variant>
      <vt:variant>
        <vt:lpwstr/>
      </vt:variant>
      <vt:variant>
        <vt:lpwstr>_Toc409800701</vt:lpwstr>
      </vt:variant>
      <vt:variant>
        <vt:i4>2031674</vt:i4>
      </vt:variant>
      <vt:variant>
        <vt:i4>290</vt:i4>
      </vt:variant>
      <vt:variant>
        <vt:i4>0</vt:i4>
      </vt:variant>
      <vt:variant>
        <vt:i4>5</vt:i4>
      </vt:variant>
      <vt:variant>
        <vt:lpwstr/>
      </vt:variant>
      <vt:variant>
        <vt:lpwstr>_Toc409800700</vt:lpwstr>
      </vt:variant>
      <vt:variant>
        <vt:i4>1441851</vt:i4>
      </vt:variant>
      <vt:variant>
        <vt:i4>284</vt:i4>
      </vt:variant>
      <vt:variant>
        <vt:i4>0</vt:i4>
      </vt:variant>
      <vt:variant>
        <vt:i4>5</vt:i4>
      </vt:variant>
      <vt:variant>
        <vt:lpwstr/>
      </vt:variant>
      <vt:variant>
        <vt:lpwstr>_Toc409800699</vt:lpwstr>
      </vt:variant>
      <vt:variant>
        <vt:i4>1441851</vt:i4>
      </vt:variant>
      <vt:variant>
        <vt:i4>278</vt:i4>
      </vt:variant>
      <vt:variant>
        <vt:i4>0</vt:i4>
      </vt:variant>
      <vt:variant>
        <vt:i4>5</vt:i4>
      </vt:variant>
      <vt:variant>
        <vt:lpwstr/>
      </vt:variant>
      <vt:variant>
        <vt:lpwstr>_Toc409800698</vt:lpwstr>
      </vt:variant>
      <vt:variant>
        <vt:i4>1441851</vt:i4>
      </vt:variant>
      <vt:variant>
        <vt:i4>272</vt:i4>
      </vt:variant>
      <vt:variant>
        <vt:i4>0</vt:i4>
      </vt:variant>
      <vt:variant>
        <vt:i4>5</vt:i4>
      </vt:variant>
      <vt:variant>
        <vt:lpwstr/>
      </vt:variant>
      <vt:variant>
        <vt:lpwstr>_Toc409800697</vt:lpwstr>
      </vt:variant>
      <vt:variant>
        <vt:i4>1441851</vt:i4>
      </vt:variant>
      <vt:variant>
        <vt:i4>266</vt:i4>
      </vt:variant>
      <vt:variant>
        <vt:i4>0</vt:i4>
      </vt:variant>
      <vt:variant>
        <vt:i4>5</vt:i4>
      </vt:variant>
      <vt:variant>
        <vt:lpwstr/>
      </vt:variant>
      <vt:variant>
        <vt:lpwstr>_Toc409800696</vt:lpwstr>
      </vt:variant>
      <vt:variant>
        <vt:i4>1441851</vt:i4>
      </vt:variant>
      <vt:variant>
        <vt:i4>260</vt:i4>
      </vt:variant>
      <vt:variant>
        <vt:i4>0</vt:i4>
      </vt:variant>
      <vt:variant>
        <vt:i4>5</vt:i4>
      </vt:variant>
      <vt:variant>
        <vt:lpwstr/>
      </vt:variant>
      <vt:variant>
        <vt:lpwstr>_Toc409800695</vt:lpwstr>
      </vt:variant>
      <vt:variant>
        <vt:i4>1441851</vt:i4>
      </vt:variant>
      <vt:variant>
        <vt:i4>254</vt:i4>
      </vt:variant>
      <vt:variant>
        <vt:i4>0</vt:i4>
      </vt:variant>
      <vt:variant>
        <vt:i4>5</vt:i4>
      </vt:variant>
      <vt:variant>
        <vt:lpwstr/>
      </vt:variant>
      <vt:variant>
        <vt:lpwstr>_Toc409800694</vt:lpwstr>
      </vt:variant>
      <vt:variant>
        <vt:i4>1441851</vt:i4>
      </vt:variant>
      <vt:variant>
        <vt:i4>248</vt:i4>
      </vt:variant>
      <vt:variant>
        <vt:i4>0</vt:i4>
      </vt:variant>
      <vt:variant>
        <vt:i4>5</vt:i4>
      </vt:variant>
      <vt:variant>
        <vt:lpwstr/>
      </vt:variant>
      <vt:variant>
        <vt:lpwstr>_Toc409800693</vt:lpwstr>
      </vt:variant>
      <vt:variant>
        <vt:i4>1441851</vt:i4>
      </vt:variant>
      <vt:variant>
        <vt:i4>242</vt:i4>
      </vt:variant>
      <vt:variant>
        <vt:i4>0</vt:i4>
      </vt:variant>
      <vt:variant>
        <vt:i4>5</vt:i4>
      </vt:variant>
      <vt:variant>
        <vt:lpwstr/>
      </vt:variant>
      <vt:variant>
        <vt:lpwstr>_Toc409800692</vt:lpwstr>
      </vt:variant>
      <vt:variant>
        <vt:i4>1441851</vt:i4>
      </vt:variant>
      <vt:variant>
        <vt:i4>236</vt:i4>
      </vt:variant>
      <vt:variant>
        <vt:i4>0</vt:i4>
      </vt:variant>
      <vt:variant>
        <vt:i4>5</vt:i4>
      </vt:variant>
      <vt:variant>
        <vt:lpwstr/>
      </vt:variant>
      <vt:variant>
        <vt:lpwstr>_Toc409800691</vt:lpwstr>
      </vt:variant>
      <vt:variant>
        <vt:i4>1441851</vt:i4>
      </vt:variant>
      <vt:variant>
        <vt:i4>230</vt:i4>
      </vt:variant>
      <vt:variant>
        <vt:i4>0</vt:i4>
      </vt:variant>
      <vt:variant>
        <vt:i4>5</vt:i4>
      </vt:variant>
      <vt:variant>
        <vt:lpwstr/>
      </vt:variant>
      <vt:variant>
        <vt:lpwstr>_Toc409800690</vt:lpwstr>
      </vt:variant>
      <vt:variant>
        <vt:i4>1507387</vt:i4>
      </vt:variant>
      <vt:variant>
        <vt:i4>224</vt:i4>
      </vt:variant>
      <vt:variant>
        <vt:i4>0</vt:i4>
      </vt:variant>
      <vt:variant>
        <vt:i4>5</vt:i4>
      </vt:variant>
      <vt:variant>
        <vt:lpwstr/>
      </vt:variant>
      <vt:variant>
        <vt:lpwstr>_Toc409800689</vt:lpwstr>
      </vt:variant>
      <vt:variant>
        <vt:i4>1507387</vt:i4>
      </vt:variant>
      <vt:variant>
        <vt:i4>218</vt:i4>
      </vt:variant>
      <vt:variant>
        <vt:i4>0</vt:i4>
      </vt:variant>
      <vt:variant>
        <vt:i4>5</vt:i4>
      </vt:variant>
      <vt:variant>
        <vt:lpwstr/>
      </vt:variant>
      <vt:variant>
        <vt:lpwstr>_Toc409800688</vt:lpwstr>
      </vt:variant>
      <vt:variant>
        <vt:i4>1507387</vt:i4>
      </vt:variant>
      <vt:variant>
        <vt:i4>212</vt:i4>
      </vt:variant>
      <vt:variant>
        <vt:i4>0</vt:i4>
      </vt:variant>
      <vt:variant>
        <vt:i4>5</vt:i4>
      </vt:variant>
      <vt:variant>
        <vt:lpwstr/>
      </vt:variant>
      <vt:variant>
        <vt:lpwstr>_Toc409800687</vt:lpwstr>
      </vt:variant>
      <vt:variant>
        <vt:i4>1507387</vt:i4>
      </vt:variant>
      <vt:variant>
        <vt:i4>206</vt:i4>
      </vt:variant>
      <vt:variant>
        <vt:i4>0</vt:i4>
      </vt:variant>
      <vt:variant>
        <vt:i4>5</vt:i4>
      </vt:variant>
      <vt:variant>
        <vt:lpwstr/>
      </vt:variant>
      <vt:variant>
        <vt:lpwstr>_Toc409800686</vt:lpwstr>
      </vt:variant>
      <vt:variant>
        <vt:i4>1507387</vt:i4>
      </vt:variant>
      <vt:variant>
        <vt:i4>200</vt:i4>
      </vt:variant>
      <vt:variant>
        <vt:i4>0</vt:i4>
      </vt:variant>
      <vt:variant>
        <vt:i4>5</vt:i4>
      </vt:variant>
      <vt:variant>
        <vt:lpwstr/>
      </vt:variant>
      <vt:variant>
        <vt:lpwstr>_Toc409800685</vt:lpwstr>
      </vt:variant>
      <vt:variant>
        <vt:i4>1507387</vt:i4>
      </vt:variant>
      <vt:variant>
        <vt:i4>194</vt:i4>
      </vt:variant>
      <vt:variant>
        <vt:i4>0</vt:i4>
      </vt:variant>
      <vt:variant>
        <vt:i4>5</vt:i4>
      </vt:variant>
      <vt:variant>
        <vt:lpwstr/>
      </vt:variant>
      <vt:variant>
        <vt:lpwstr>_Toc409800684</vt:lpwstr>
      </vt:variant>
      <vt:variant>
        <vt:i4>1507387</vt:i4>
      </vt:variant>
      <vt:variant>
        <vt:i4>188</vt:i4>
      </vt:variant>
      <vt:variant>
        <vt:i4>0</vt:i4>
      </vt:variant>
      <vt:variant>
        <vt:i4>5</vt:i4>
      </vt:variant>
      <vt:variant>
        <vt:lpwstr/>
      </vt:variant>
      <vt:variant>
        <vt:lpwstr>_Toc409800683</vt:lpwstr>
      </vt:variant>
      <vt:variant>
        <vt:i4>1507387</vt:i4>
      </vt:variant>
      <vt:variant>
        <vt:i4>182</vt:i4>
      </vt:variant>
      <vt:variant>
        <vt:i4>0</vt:i4>
      </vt:variant>
      <vt:variant>
        <vt:i4>5</vt:i4>
      </vt:variant>
      <vt:variant>
        <vt:lpwstr/>
      </vt:variant>
      <vt:variant>
        <vt:lpwstr>_Toc409800682</vt:lpwstr>
      </vt:variant>
      <vt:variant>
        <vt:i4>1507387</vt:i4>
      </vt:variant>
      <vt:variant>
        <vt:i4>176</vt:i4>
      </vt:variant>
      <vt:variant>
        <vt:i4>0</vt:i4>
      </vt:variant>
      <vt:variant>
        <vt:i4>5</vt:i4>
      </vt:variant>
      <vt:variant>
        <vt:lpwstr/>
      </vt:variant>
      <vt:variant>
        <vt:lpwstr>_Toc409800681</vt:lpwstr>
      </vt:variant>
      <vt:variant>
        <vt:i4>1507387</vt:i4>
      </vt:variant>
      <vt:variant>
        <vt:i4>170</vt:i4>
      </vt:variant>
      <vt:variant>
        <vt:i4>0</vt:i4>
      </vt:variant>
      <vt:variant>
        <vt:i4>5</vt:i4>
      </vt:variant>
      <vt:variant>
        <vt:lpwstr/>
      </vt:variant>
      <vt:variant>
        <vt:lpwstr>_Toc409800680</vt:lpwstr>
      </vt:variant>
      <vt:variant>
        <vt:i4>1572923</vt:i4>
      </vt:variant>
      <vt:variant>
        <vt:i4>164</vt:i4>
      </vt:variant>
      <vt:variant>
        <vt:i4>0</vt:i4>
      </vt:variant>
      <vt:variant>
        <vt:i4>5</vt:i4>
      </vt:variant>
      <vt:variant>
        <vt:lpwstr/>
      </vt:variant>
      <vt:variant>
        <vt:lpwstr>_Toc409800679</vt:lpwstr>
      </vt:variant>
      <vt:variant>
        <vt:i4>1572923</vt:i4>
      </vt:variant>
      <vt:variant>
        <vt:i4>158</vt:i4>
      </vt:variant>
      <vt:variant>
        <vt:i4>0</vt:i4>
      </vt:variant>
      <vt:variant>
        <vt:i4>5</vt:i4>
      </vt:variant>
      <vt:variant>
        <vt:lpwstr/>
      </vt:variant>
      <vt:variant>
        <vt:lpwstr>_Toc409800678</vt:lpwstr>
      </vt:variant>
      <vt:variant>
        <vt:i4>1572923</vt:i4>
      </vt:variant>
      <vt:variant>
        <vt:i4>152</vt:i4>
      </vt:variant>
      <vt:variant>
        <vt:i4>0</vt:i4>
      </vt:variant>
      <vt:variant>
        <vt:i4>5</vt:i4>
      </vt:variant>
      <vt:variant>
        <vt:lpwstr/>
      </vt:variant>
      <vt:variant>
        <vt:lpwstr>_Toc409800677</vt:lpwstr>
      </vt:variant>
      <vt:variant>
        <vt:i4>1572923</vt:i4>
      </vt:variant>
      <vt:variant>
        <vt:i4>146</vt:i4>
      </vt:variant>
      <vt:variant>
        <vt:i4>0</vt:i4>
      </vt:variant>
      <vt:variant>
        <vt:i4>5</vt:i4>
      </vt:variant>
      <vt:variant>
        <vt:lpwstr/>
      </vt:variant>
      <vt:variant>
        <vt:lpwstr>_Toc409800676</vt:lpwstr>
      </vt:variant>
      <vt:variant>
        <vt:i4>1572923</vt:i4>
      </vt:variant>
      <vt:variant>
        <vt:i4>140</vt:i4>
      </vt:variant>
      <vt:variant>
        <vt:i4>0</vt:i4>
      </vt:variant>
      <vt:variant>
        <vt:i4>5</vt:i4>
      </vt:variant>
      <vt:variant>
        <vt:lpwstr/>
      </vt:variant>
      <vt:variant>
        <vt:lpwstr>_Toc409800675</vt:lpwstr>
      </vt:variant>
      <vt:variant>
        <vt:i4>1572923</vt:i4>
      </vt:variant>
      <vt:variant>
        <vt:i4>134</vt:i4>
      </vt:variant>
      <vt:variant>
        <vt:i4>0</vt:i4>
      </vt:variant>
      <vt:variant>
        <vt:i4>5</vt:i4>
      </vt:variant>
      <vt:variant>
        <vt:lpwstr/>
      </vt:variant>
      <vt:variant>
        <vt:lpwstr>_Toc409800674</vt:lpwstr>
      </vt:variant>
      <vt:variant>
        <vt:i4>1572923</vt:i4>
      </vt:variant>
      <vt:variant>
        <vt:i4>128</vt:i4>
      </vt:variant>
      <vt:variant>
        <vt:i4>0</vt:i4>
      </vt:variant>
      <vt:variant>
        <vt:i4>5</vt:i4>
      </vt:variant>
      <vt:variant>
        <vt:lpwstr/>
      </vt:variant>
      <vt:variant>
        <vt:lpwstr>_Toc409800673</vt:lpwstr>
      </vt:variant>
      <vt:variant>
        <vt:i4>1572923</vt:i4>
      </vt:variant>
      <vt:variant>
        <vt:i4>122</vt:i4>
      </vt:variant>
      <vt:variant>
        <vt:i4>0</vt:i4>
      </vt:variant>
      <vt:variant>
        <vt:i4>5</vt:i4>
      </vt:variant>
      <vt:variant>
        <vt:lpwstr/>
      </vt:variant>
      <vt:variant>
        <vt:lpwstr>_Toc409800672</vt:lpwstr>
      </vt:variant>
      <vt:variant>
        <vt:i4>1572923</vt:i4>
      </vt:variant>
      <vt:variant>
        <vt:i4>116</vt:i4>
      </vt:variant>
      <vt:variant>
        <vt:i4>0</vt:i4>
      </vt:variant>
      <vt:variant>
        <vt:i4>5</vt:i4>
      </vt:variant>
      <vt:variant>
        <vt:lpwstr/>
      </vt:variant>
      <vt:variant>
        <vt:lpwstr>_Toc409800671</vt:lpwstr>
      </vt:variant>
      <vt:variant>
        <vt:i4>1572923</vt:i4>
      </vt:variant>
      <vt:variant>
        <vt:i4>110</vt:i4>
      </vt:variant>
      <vt:variant>
        <vt:i4>0</vt:i4>
      </vt:variant>
      <vt:variant>
        <vt:i4>5</vt:i4>
      </vt:variant>
      <vt:variant>
        <vt:lpwstr/>
      </vt:variant>
      <vt:variant>
        <vt:lpwstr>_Toc409800670</vt:lpwstr>
      </vt:variant>
      <vt:variant>
        <vt:i4>1638459</vt:i4>
      </vt:variant>
      <vt:variant>
        <vt:i4>104</vt:i4>
      </vt:variant>
      <vt:variant>
        <vt:i4>0</vt:i4>
      </vt:variant>
      <vt:variant>
        <vt:i4>5</vt:i4>
      </vt:variant>
      <vt:variant>
        <vt:lpwstr/>
      </vt:variant>
      <vt:variant>
        <vt:lpwstr>_Toc409800669</vt:lpwstr>
      </vt:variant>
      <vt:variant>
        <vt:i4>1638459</vt:i4>
      </vt:variant>
      <vt:variant>
        <vt:i4>98</vt:i4>
      </vt:variant>
      <vt:variant>
        <vt:i4>0</vt:i4>
      </vt:variant>
      <vt:variant>
        <vt:i4>5</vt:i4>
      </vt:variant>
      <vt:variant>
        <vt:lpwstr/>
      </vt:variant>
      <vt:variant>
        <vt:lpwstr>_Toc409800668</vt:lpwstr>
      </vt:variant>
      <vt:variant>
        <vt:i4>1638459</vt:i4>
      </vt:variant>
      <vt:variant>
        <vt:i4>92</vt:i4>
      </vt:variant>
      <vt:variant>
        <vt:i4>0</vt:i4>
      </vt:variant>
      <vt:variant>
        <vt:i4>5</vt:i4>
      </vt:variant>
      <vt:variant>
        <vt:lpwstr/>
      </vt:variant>
      <vt:variant>
        <vt:lpwstr>_Toc409800667</vt:lpwstr>
      </vt:variant>
      <vt:variant>
        <vt:i4>1638459</vt:i4>
      </vt:variant>
      <vt:variant>
        <vt:i4>86</vt:i4>
      </vt:variant>
      <vt:variant>
        <vt:i4>0</vt:i4>
      </vt:variant>
      <vt:variant>
        <vt:i4>5</vt:i4>
      </vt:variant>
      <vt:variant>
        <vt:lpwstr/>
      </vt:variant>
      <vt:variant>
        <vt:lpwstr>_Toc409800666</vt:lpwstr>
      </vt:variant>
      <vt:variant>
        <vt:i4>1638459</vt:i4>
      </vt:variant>
      <vt:variant>
        <vt:i4>80</vt:i4>
      </vt:variant>
      <vt:variant>
        <vt:i4>0</vt:i4>
      </vt:variant>
      <vt:variant>
        <vt:i4>5</vt:i4>
      </vt:variant>
      <vt:variant>
        <vt:lpwstr/>
      </vt:variant>
      <vt:variant>
        <vt:lpwstr>_Toc409800665</vt:lpwstr>
      </vt:variant>
      <vt:variant>
        <vt:i4>1638459</vt:i4>
      </vt:variant>
      <vt:variant>
        <vt:i4>74</vt:i4>
      </vt:variant>
      <vt:variant>
        <vt:i4>0</vt:i4>
      </vt:variant>
      <vt:variant>
        <vt:i4>5</vt:i4>
      </vt:variant>
      <vt:variant>
        <vt:lpwstr/>
      </vt:variant>
      <vt:variant>
        <vt:lpwstr>_Toc409800664</vt:lpwstr>
      </vt:variant>
      <vt:variant>
        <vt:i4>1638459</vt:i4>
      </vt:variant>
      <vt:variant>
        <vt:i4>68</vt:i4>
      </vt:variant>
      <vt:variant>
        <vt:i4>0</vt:i4>
      </vt:variant>
      <vt:variant>
        <vt:i4>5</vt:i4>
      </vt:variant>
      <vt:variant>
        <vt:lpwstr/>
      </vt:variant>
      <vt:variant>
        <vt:lpwstr>_Toc409800663</vt:lpwstr>
      </vt:variant>
      <vt:variant>
        <vt:i4>1638459</vt:i4>
      </vt:variant>
      <vt:variant>
        <vt:i4>62</vt:i4>
      </vt:variant>
      <vt:variant>
        <vt:i4>0</vt:i4>
      </vt:variant>
      <vt:variant>
        <vt:i4>5</vt:i4>
      </vt:variant>
      <vt:variant>
        <vt:lpwstr/>
      </vt:variant>
      <vt:variant>
        <vt:lpwstr>_Toc409800662</vt:lpwstr>
      </vt:variant>
      <vt:variant>
        <vt:i4>1638459</vt:i4>
      </vt:variant>
      <vt:variant>
        <vt:i4>56</vt:i4>
      </vt:variant>
      <vt:variant>
        <vt:i4>0</vt:i4>
      </vt:variant>
      <vt:variant>
        <vt:i4>5</vt:i4>
      </vt:variant>
      <vt:variant>
        <vt:lpwstr/>
      </vt:variant>
      <vt:variant>
        <vt:lpwstr>_Toc409800661</vt:lpwstr>
      </vt:variant>
      <vt:variant>
        <vt:i4>1638459</vt:i4>
      </vt:variant>
      <vt:variant>
        <vt:i4>50</vt:i4>
      </vt:variant>
      <vt:variant>
        <vt:i4>0</vt:i4>
      </vt:variant>
      <vt:variant>
        <vt:i4>5</vt:i4>
      </vt:variant>
      <vt:variant>
        <vt:lpwstr/>
      </vt:variant>
      <vt:variant>
        <vt:lpwstr>_Toc409800660</vt:lpwstr>
      </vt:variant>
      <vt:variant>
        <vt:i4>1703995</vt:i4>
      </vt:variant>
      <vt:variant>
        <vt:i4>44</vt:i4>
      </vt:variant>
      <vt:variant>
        <vt:i4>0</vt:i4>
      </vt:variant>
      <vt:variant>
        <vt:i4>5</vt:i4>
      </vt:variant>
      <vt:variant>
        <vt:lpwstr/>
      </vt:variant>
      <vt:variant>
        <vt:lpwstr>_Toc409800659</vt:lpwstr>
      </vt:variant>
      <vt:variant>
        <vt:i4>1703995</vt:i4>
      </vt:variant>
      <vt:variant>
        <vt:i4>38</vt:i4>
      </vt:variant>
      <vt:variant>
        <vt:i4>0</vt:i4>
      </vt:variant>
      <vt:variant>
        <vt:i4>5</vt:i4>
      </vt:variant>
      <vt:variant>
        <vt:lpwstr/>
      </vt:variant>
      <vt:variant>
        <vt:lpwstr>_Toc409800658</vt:lpwstr>
      </vt:variant>
      <vt:variant>
        <vt:i4>1703995</vt:i4>
      </vt:variant>
      <vt:variant>
        <vt:i4>32</vt:i4>
      </vt:variant>
      <vt:variant>
        <vt:i4>0</vt:i4>
      </vt:variant>
      <vt:variant>
        <vt:i4>5</vt:i4>
      </vt:variant>
      <vt:variant>
        <vt:lpwstr/>
      </vt:variant>
      <vt:variant>
        <vt:lpwstr>_Toc409800657</vt:lpwstr>
      </vt:variant>
      <vt:variant>
        <vt:i4>1703995</vt:i4>
      </vt:variant>
      <vt:variant>
        <vt:i4>26</vt:i4>
      </vt:variant>
      <vt:variant>
        <vt:i4>0</vt:i4>
      </vt:variant>
      <vt:variant>
        <vt:i4>5</vt:i4>
      </vt:variant>
      <vt:variant>
        <vt:lpwstr/>
      </vt:variant>
      <vt:variant>
        <vt:lpwstr>_Toc409800656</vt:lpwstr>
      </vt:variant>
      <vt:variant>
        <vt:i4>1703995</vt:i4>
      </vt:variant>
      <vt:variant>
        <vt:i4>20</vt:i4>
      </vt:variant>
      <vt:variant>
        <vt:i4>0</vt:i4>
      </vt:variant>
      <vt:variant>
        <vt:i4>5</vt:i4>
      </vt:variant>
      <vt:variant>
        <vt:lpwstr/>
      </vt:variant>
      <vt:variant>
        <vt:lpwstr>_Toc409800655</vt:lpwstr>
      </vt:variant>
      <vt:variant>
        <vt:i4>1703995</vt:i4>
      </vt:variant>
      <vt:variant>
        <vt:i4>14</vt:i4>
      </vt:variant>
      <vt:variant>
        <vt:i4>0</vt:i4>
      </vt:variant>
      <vt:variant>
        <vt:i4>5</vt:i4>
      </vt:variant>
      <vt:variant>
        <vt:lpwstr/>
      </vt:variant>
      <vt:variant>
        <vt:lpwstr>_Toc409800653</vt:lpwstr>
      </vt:variant>
      <vt:variant>
        <vt:i4>1703995</vt:i4>
      </vt:variant>
      <vt:variant>
        <vt:i4>8</vt:i4>
      </vt:variant>
      <vt:variant>
        <vt:i4>0</vt:i4>
      </vt:variant>
      <vt:variant>
        <vt:i4>5</vt:i4>
      </vt:variant>
      <vt:variant>
        <vt:lpwstr/>
      </vt:variant>
      <vt:variant>
        <vt:lpwstr>_Toc409800652</vt:lpwstr>
      </vt:variant>
      <vt:variant>
        <vt:i4>1703995</vt:i4>
      </vt:variant>
      <vt:variant>
        <vt:i4>2</vt:i4>
      </vt:variant>
      <vt:variant>
        <vt:i4>0</vt:i4>
      </vt:variant>
      <vt:variant>
        <vt:i4>5</vt:i4>
      </vt:variant>
      <vt:variant>
        <vt:lpwstr/>
      </vt:variant>
      <vt:variant>
        <vt:lpwstr>_Toc409800651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OOI</dc:creator>
  <cp:keywords/>
  <cp:lastModifiedBy>Misaki Kira(吉良　美咲)</cp:lastModifiedBy>
  <cp:revision>113</cp:revision>
  <cp:lastPrinted>2015-02-18T07:53:00Z</cp:lastPrinted>
  <dcterms:created xsi:type="dcterms:W3CDTF">2024-09-28T01:19:00Z</dcterms:created>
  <dcterms:modified xsi:type="dcterms:W3CDTF">2024-10-31T02:02:00Z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0x0101004A392AD875449443AAA7829C2473F989</vt:lpwstr>
  </property>
</Properties>
</file>