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275" w14:textId="54C18DD1" w:rsidR="00AA2448" w:rsidRPr="001128E6" w:rsidRDefault="00D66B3D">
      <w:pPr>
        <w:kinsoku w:val="0"/>
        <w:wordWrap w:val="0"/>
        <w:overflowPunct w:val="0"/>
        <w:snapToGrid w:val="0"/>
        <w:spacing w:line="368" w:lineRule="exact"/>
        <w:ind w:right="627"/>
        <w:rPr>
          <w:rFonts w:ascii="BIZ UDゴシック" w:eastAsia="BIZ UDゴシック" w:hAnsi="BIZ UDゴシック"/>
          <w:color w:val="000000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70FB" wp14:editId="0BC970DB">
                <wp:simplePos x="0" y="0"/>
                <wp:positionH relativeFrom="column">
                  <wp:posOffset>4648200</wp:posOffset>
                </wp:positionH>
                <wp:positionV relativeFrom="paragraph">
                  <wp:posOffset>-419735</wp:posOffset>
                </wp:positionV>
                <wp:extent cx="1080000" cy="360000"/>
                <wp:effectExtent l="0" t="0" r="254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374E9" w14:textId="61789675" w:rsidR="00D66B3D" w:rsidRPr="00D839FA" w:rsidRDefault="00D66B3D" w:rsidP="00D66B3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01D9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7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33.05pt;width:85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" fillcolor="white [3201]" strokecolor="black [3213]">
                <v:textbox>
                  <w:txbxContent>
                    <w:p w14:paraId="6FB374E9" w14:textId="61789675" w:rsidR="00D66B3D" w:rsidRPr="00D839FA" w:rsidRDefault="00D66B3D" w:rsidP="00D66B3D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 w:rsidR="00B01D91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2E0260C" w14:textId="40F2D61D" w:rsidR="007C7C25" w:rsidRPr="001128E6" w:rsidRDefault="00034804" w:rsidP="0011612B">
      <w:pPr>
        <w:kinsoku w:val="0"/>
        <w:overflowPunct w:val="0"/>
        <w:snapToGrid w:val="0"/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128E6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B01D91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4D4C67">
        <w:rPr>
          <w:rFonts w:ascii="BIZ UDゴシック" w:eastAsia="BIZ UDゴシック" w:hAnsi="BIZ UDゴシック" w:hint="eastAsia"/>
          <w:b/>
          <w:sz w:val="28"/>
          <w:szCs w:val="28"/>
        </w:rPr>
        <w:t>収支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予算</w:t>
      </w:r>
      <w:r w:rsidR="00326C14" w:rsidRPr="001128E6">
        <w:rPr>
          <w:rFonts w:ascii="BIZ UDゴシック" w:eastAsia="BIZ UDゴシック" w:hAnsi="BIZ UDゴシック" w:hint="eastAsia"/>
          <w:b/>
          <w:sz w:val="28"/>
          <w:szCs w:val="28"/>
        </w:rPr>
        <w:t>（案）</w:t>
      </w:r>
    </w:p>
    <w:p w14:paraId="07219728" w14:textId="77777777" w:rsidR="00AA2448" w:rsidRPr="001128E6" w:rsidRDefault="00AA2448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EB0885D" w14:textId="6B6544CA" w:rsidR="007C7C25" w:rsidRPr="001128E6" w:rsidRDefault="00751EE3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収入の部　　　</w:t>
      </w:r>
      <w:r w:rsidR="00797A4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（単位：</w:t>
      </w:r>
      <w:r>
        <w:rPr>
          <w:rFonts w:ascii="BIZ UDゴシック" w:eastAsia="BIZ UDゴシック" w:hAnsi="BIZ UDゴシック" w:hint="eastAsia"/>
          <w:sz w:val="28"/>
          <w:szCs w:val="28"/>
        </w:rPr>
        <w:t>千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円）</w:t>
      </w:r>
    </w:p>
    <w:tbl>
      <w:tblPr>
        <w:tblW w:w="8221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551"/>
        <w:gridCol w:w="531"/>
        <w:gridCol w:w="1879"/>
        <w:gridCol w:w="3260"/>
      </w:tblGrid>
      <w:tr w:rsidR="00D8307F" w:rsidRPr="001128E6" w14:paraId="7D7F1273" w14:textId="77777777" w:rsidTr="00C3327C">
        <w:trPr>
          <w:trHeight w:hRule="exact" w:val="7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C1F6B" w14:textId="3E8E66C4" w:rsidR="00D8307F" w:rsidRPr="001128E6" w:rsidRDefault="00751EE3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E1839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42012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B01D91" w:rsidRPr="001128E6" w14:paraId="1F3F7B38" w14:textId="77777777" w:rsidTr="00C3327C">
        <w:trPr>
          <w:trHeight w:val="16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3C3A9" w14:textId="6699FDCD" w:rsidR="00B01D91" w:rsidRPr="001128E6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負担金</w:t>
            </w:r>
            <w:r w:rsidR="00100569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E3DE" w14:textId="145A6F34" w:rsidR="00B01D91" w:rsidRPr="001128E6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５２，８５７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37B56" w14:textId="3C887CAE" w:rsidR="00B01D91" w:rsidRPr="001128E6" w:rsidRDefault="00B01D91" w:rsidP="0003480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負担金</w:t>
            </w:r>
          </w:p>
        </w:tc>
      </w:tr>
      <w:tr w:rsidR="00B01D91" w:rsidRPr="001128E6" w14:paraId="4B7FD4B3" w14:textId="77777777" w:rsidTr="00C3327C">
        <w:trPr>
          <w:trHeight w:val="163"/>
        </w:trPr>
        <w:tc>
          <w:tcPr>
            <w:tcW w:w="25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C0F81F" w14:textId="77777777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E5E3" w14:textId="77777777" w:rsid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E07" w14:textId="6DE3773C" w:rsidR="00B01D91" w:rsidRP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４６，５２３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02A9F" w14:textId="3CA692F9" w:rsidR="00B01D91" w:rsidRPr="00B01D91" w:rsidRDefault="00B01D91" w:rsidP="00B01D91">
            <w:pPr>
              <w:snapToGrid w:val="0"/>
              <w:spacing w:line="240" w:lineRule="auto"/>
              <w:ind w:firstLineChars="100" w:firstLine="198"/>
              <w:jc w:val="left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  <w:r w:rsidRPr="00B01D91">
              <w:rPr>
                <w:rFonts w:ascii="BIZ UDゴシック" w:eastAsia="BIZ UDゴシック" w:hAnsi="BIZ UDゴシック" w:hint="eastAsia"/>
                <w:spacing w:val="-1"/>
                <w:sz w:val="20"/>
                <w:szCs w:val="20"/>
              </w:rPr>
              <w:t>大阪</w:t>
            </w:r>
            <w:r w:rsidR="00AD6C2D">
              <w:rPr>
                <w:rFonts w:ascii="BIZ UDゴシック" w:eastAsia="BIZ UDゴシック" w:hAnsi="BIZ UDゴシック" w:hint="eastAsia"/>
                <w:spacing w:val="-1"/>
                <w:sz w:val="20"/>
                <w:szCs w:val="20"/>
              </w:rPr>
              <w:t>府</w:t>
            </w:r>
          </w:p>
        </w:tc>
      </w:tr>
      <w:tr w:rsidR="00B01D91" w:rsidRPr="001128E6" w14:paraId="21DFF2F6" w14:textId="77777777" w:rsidTr="00C3327C">
        <w:trPr>
          <w:trHeight w:val="163"/>
        </w:trPr>
        <w:tc>
          <w:tcPr>
            <w:tcW w:w="25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FC70D" w14:textId="77777777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FD91" w14:textId="77777777" w:rsid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E00A" w14:textId="15CE6868" w:rsidR="00B01D91" w:rsidRP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３，１６７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6C0D1" w14:textId="518FD7A4" w:rsidR="00B01D91" w:rsidRPr="00B01D91" w:rsidRDefault="00B01D91" w:rsidP="00B01D91">
            <w:pPr>
              <w:snapToGrid w:val="0"/>
              <w:spacing w:line="240" w:lineRule="auto"/>
              <w:ind w:firstLineChars="100" w:firstLine="198"/>
              <w:jc w:val="left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  <w:r w:rsidRPr="00B01D91">
              <w:rPr>
                <w:rFonts w:ascii="BIZ UDゴシック" w:eastAsia="BIZ UDゴシック" w:hAnsi="BIZ UDゴシック" w:hint="eastAsia"/>
                <w:spacing w:val="-1"/>
                <w:sz w:val="20"/>
                <w:szCs w:val="20"/>
              </w:rPr>
              <w:t>岸和田市</w:t>
            </w:r>
          </w:p>
        </w:tc>
      </w:tr>
      <w:tr w:rsidR="00B01D91" w:rsidRPr="001128E6" w14:paraId="16D06924" w14:textId="77777777" w:rsidTr="00C3327C">
        <w:trPr>
          <w:trHeight w:val="163"/>
        </w:trPr>
        <w:tc>
          <w:tcPr>
            <w:tcW w:w="25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88376" w14:textId="77777777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B395" w14:textId="77777777" w:rsid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81344" w14:textId="76AB97A9" w:rsidR="00B01D91" w:rsidRPr="00B01D91" w:rsidRDefault="00B01D91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３，１６７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809E5" w14:textId="7951174A" w:rsidR="00B01D91" w:rsidRPr="00B01D91" w:rsidRDefault="00B01D91" w:rsidP="00B01D91">
            <w:pPr>
              <w:snapToGrid w:val="0"/>
              <w:spacing w:line="240" w:lineRule="auto"/>
              <w:ind w:firstLineChars="100" w:firstLine="198"/>
              <w:jc w:val="left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  <w:r w:rsidRPr="00B01D91">
              <w:rPr>
                <w:rFonts w:ascii="BIZ UDゴシック" w:eastAsia="BIZ UDゴシック" w:hAnsi="BIZ UDゴシック" w:hint="eastAsia"/>
                <w:spacing w:val="-1"/>
                <w:sz w:val="20"/>
                <w:szCs w:val="20"/>
              </w:rPr>
              <w:t>泉佐野市</w:t>
            </w:r>
          </w:p>
        </w:tc>
      </w:tr>
      <w:tr w:rsidR="00B01D91" w:rsidRPr="001128E6" w14:paraId="64E4A822" w14:textId="77777777" w:rsidTr="00C3327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93C05" w14:textId="7D2631AF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繰越金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5D30" w14:textId="2BD75C0E" w:rsidR="00B01D91" w:rsidRDefault="005A3112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２，０１</w:t>
            </w:r>
            <w:r w:rsidR="00CC5A79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33DE51" w14:textId="225DD518" w:rsidR="00B01D91" w:rsidRDefault="00B01D91" w:rsidP="0003480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前年度からの繰越金</w:t>
            </w:r>
          </w:p>
        </w:tc>
      </w:tr>
      <w:tr w:rsidR="00B01D91" w:rsidRPr="001128E6" w14:paraId="4DBDD075" w14:textId="77777777" w:rsidTr="00C3327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E5471" w14:textId="2E8610EB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３　諸収入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A2639" w14:textId="6E5C15E6" w:rsidR="00B01D91" w:rsidRDefault="00E73329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95B3C" w14:textId="3FCE2FAC" w:rsidR="00B01D91" w:rsidRDefault="00B01D91" w:rsidP="00B01D9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  <w:tr w:rsidR="00D8307F" w:rsidRPr="001128E6" w14:paraId="67A1EF61" w14:textId="77777777" w:rsidTr="00C3327C">
        <w:trPr>
          <w:trHeight w:hRule="exact"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6D92D" w14:textId="77777777" w:rsidR="00D8307F" w:rsidRPr="001128E6" w:rsidRDefault="00D8307F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847" w14:textId="3F366E5E" w:rsidR="00D8307F" w:rsidRPr="001128E6" w:rsidRDefault="0024376A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="00CC09F4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CC09F4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1F5512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108F9" w14:textId="77777777" w:rsidR="00D8307F" w:rsidRPr="001128E6" w:rsidRDefault="00D8307F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421E457F" w14:textId="3766B937" w:rsidR="007C7C25" w:rsidRDefault="00591DE7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00569" w:rsidRPr="00A12C65">
        <w:rPr>
          <w:rFonts w:ascii="BIZ UDゴシック" w:eastAsia="BIZ UDゴシック" w:hAnsi="BIZ UDゴシック" w:hint="eastAsia"/>
          <w:sz w:val="20"/>
          <w:szCs w:val="20"/>
        </w:rPr>
        <w:t>※負担金の収入については、各議会の議決をもって最終決定</w:t>
      </w:r>
    </w:p>
    <w:p w14:paraId="7ADC3A3C" w14:textId="0436BBAC" w:rsidR="00A12C65" w:rsidRDefault="00A12C65" w:rsidP="00A12C65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A12C65">
        <w:rPr>
          <w:rFonts w:ascii="BIZ UDゴシック" w:eastAsia="BIZ UDゴシック" w:hAnsi="BIZ UDゴシック" w:hint="eastAsia"/>
          <w:sz w:val="20"/>
          <w:szCs w:val="20"/>
        </w:rPr>
        <w:t>※端数処理の関係上、合計と内訳が一致しない場合がある。</w:t>
      </w:r>
    </w:p>
    <w:p w14:paraId="3CC48D10" w14:textId="77777777" w:rsidR="007C5153" w:rsidRPr="001128E6" w:rsidRDefault="007C5153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1E5CF899" w14:textId="56AAA413" w:rsidR="007C7C25" w:rsidRPr="001128E6" w:rsidRDefault="00751EE3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支出の部　　　　</w:t>
      </w:r>
      <w:r w:rsidR="00A17B7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</w:t>
      </w:r>
      <w:r w:rsidR="00CB0261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（単位：</w:t>
      </w:r>
      <w:r>
        <w:rPr>
          <w:rFonts w:ascii="BIZ UDゴシック" w:eastAsia="BIZ UDゴシック" w:hAnsi="BIZ UDゴシック" w:hint="eastAsia"/>
          <w:sz w:val="28"/>
          <w:szCs w:val="28"/>
        </w:rPr>
        <w:t>千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円）</w:t>
      </w:r>
    </w:p>
    <w:tbl>
      <w:tblPr>
        <w:tblW w:w="8221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3260"/>
      </w:tblGrid>
      <w:tr w:rsidR="00D8307F" w:rsidRPr="001128E6" w14:paraId="0D585B7A" w14:textId="77777777" w:rsidTr="00F63FC4">
        <w:trPr>
          <w:trHeight w:hRule="exact"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9C8CA" w14:textId="34BB3F75" w:rsidR="00D8307F" w:rsidRPr="001128E6" w:rsidRDefault="00751EE3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8EAF6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C9B0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D8307F" w:rsidRPr="001128E6" w14:paraId="16A9FF25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A1896" w14:textId="44A927F2" w:rsidR="00D8307F" w:rsidRPr="001128E6" w:rsidRDefault="00751EE3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実行委員会運営</w:t>
            </w:r>
            <w:r w:rsidR="00D8307F"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DEDFD" w14:textId="258AA14E" w:rsidR="00D8307F" w:rsidRPr="001128E6" w:rsidRDefault="0024553A" w:rsidP="00CC27E6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２，２０</w:t>
            </w:r>
            <w:r w:rsidR="00B361F0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3CAEC" w14:textId="77777777" w:rsidR="00F63FC4" w:rsidRDefault="00751EE3" w:rsidP="00F63FC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実行委員会、幹事会等開催</w:t>
            </w:r>
          </w:p>
          <w:p w14:paraId="5C3C76E4" w14:textId="031640FF" w:rsidR="00D8307F" w:rsidRPr="001128E6" w:rsidRDefault="00F63FC4" w:rsidP="00F63FC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に係る</w:t>
            </w:r>
            <w:r w:rsidR="00751EE3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費用</w:t>
            </w:r>
          </w:p>
        </w:tc>
      </w:tr>
      <w:tr w:rsidR="00D8307F" w:rsidRPr="001128E6" w14:paraId="04D8D987" w14:textId="77777777" w:rsidTr="00B01D91">
        <w:trPr>
          <w:trHeight w:hRule="exact" w:val="19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DDAA7" w14:textId="6A1879DB" w:rsidR="00D8307F" w:rsidRPr="001128E6" w:rsidRDefault="00751EE3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企画運営・広報</w:t>
            </w:r>
            <w:r w:rsidR="00D8307F"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9F297" w14:textId="0E384996" w:rsidR="00D8307F" w:rsidRPr="001128E6" w:rsidRDefault="00B01D91" w:rsidP="00B01D91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５</w:t>
            </w:r>
            <w:r w:rsidR="0024553A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</w:t>
            </w:r>
            <w:r w:rsidR="00CC09F4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，５</w:t>
            </w:r>
            <w:r w:rsidR="0024553A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７</w:t>
            </w:r>
            <w:r w:rsidR="00B361F0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D06EB" w14:textId="5AA00927" w:rsidR="00B01D91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・</w:t>
            </w:r>
            <w:r w:rsidR="00ED03AF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実施</w:t>
            </w: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計画等作成</w:t>
            </w:r>
          </w:p>
          <w:p w14:paraId="77EAFBDD" w14:textId="4F65C3B5" w:rsidR="00B01D91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・１年前プレイベント</w:t>
            </w:r>
          </w:p>
          <w:p w14:paraId="03BE25A3" w14:textId="77777777" w:rsidR="00751EE3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・リレー放流</w:t>
            </w:r>
          </w:p>
          <w:p w14:paraId="5FAC8429" w14:textId="77777777" w:rsidR="00B01D91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・大会ＰＲ隊</w:t>
            </w:r>
          </w:p>
          <w:p w14:paraId="3CCC4DFE" w14:textId="4E5FE598" w:rsidR="00B01D91" w:rsidRPr="001128E6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・機運醸成事業　等</w:t>
            </w:r>
          </w:p>
        </w:tc>
      </w:tr>
      <w:tr w:rsidR="00B01D91" w:rsidRPr="001128E6" w14:paraId="0A626282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4AC62" w14:textId="38B68C73" w:rsidR="00B01D91" w:rsidRDefault="00B01D91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３　事務局運営費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60631" w14:textId="291C72CE" w:rsidR="00B01D91" w:rsidRDefault="00B01D91" w:rsidP="00A17B73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１，０９８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8506E" w14:textId="77777777" w:rsidR="00B01D91" w:rsidRDefault="00B01D91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  <w:tr w:rsidR="00D8307F" w:rsidRPr="001128E6" w14:paraId="43B42B8A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40ED4" w14:textId="77777777" w:rsidR="00D8307F" w:rsidRPr="001128E6" w:rsidRDefault="00D8307F" w:rsidP="002D035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9B24E" w14:textId="58496C6E" w:rsidR="00D8307F" w:rsidRPr="001128E6" w:rsidRDefault="0024553A" w:rsidP="002D0352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="00CC09F4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CC09F4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B361F0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A4BA0" w14:textId="77777777" w:rsidR="00D8307F" w:rsidRPr="001128E6" w:rsidRDefault="00D8307F" w:rsidP="002D035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77A6C860" w14:textId="5C44510E" w:rsidR="00CC5A79" w:rsidRPr="00CB7658" w:rsidRDefault="00CB7658" w:rsidP="00CB765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A12C65">
        <w:rPr>
          <w:rFonts w:ascii="BIZ UDゴシック" w:eastAsia="BIZ UDゴシック" w:hAnsi="BIZ UDゴシック" w:hint="eastAsia"/>
          <w:sz w:val="20"/>
          <w:szCs w:val="20"/>
        </w:rPr>
        <w:t>※端数処理の関係上、合計と内訳が一致しない場合がある。</w:t>
      </w:r>
    </w:p>
    <w:sectPr w:rsidR="00CC5A79" w:rsidRPr="00CB7658" w:rsidSect="0006000A">
      <w:type w:val="nextColumn"/>
      <w:pgSz w:w="11905" w:h="16837" w:code="9"/>
      <w:pgMar w:top="1134" w:right="1418" w:bottom="1134" w:left="1418" w:header="142" w:footer="567" w:gutter="0"/>
      <w:pgNumType w:fmt="numberInDash" w:start="6"/>
      <w:cols w:space="720"/>
      <w:docGrid w:linePitch="36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153A" w14:textId="77777777" w:rsidR="00EE67C2" w:rsidRDefault="00EE67C2">
      <w:r>
        <w:separator/>
      </w:r>
    </w:p>
  </w:endnote>
  <w:endnote w:type="continuationSeparator" w:id="0">
    <w:p w14:paraId="7296CA6E" w14:textId="77777777" w:rsidR="00EE67C2" w:rsidRDefault="00E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77F2" w14:textId="77777777" w:rsidR="00EE67C2" w:rsidRDefault="00EE67C2">
      <w:r>
        <w:separator/>
      </w:r>
    </w:p>
  </w:footnote>
  <w:footnote w:type="continuationSeparator" w:id="0">
    <w:p w14:paraId="5A6FFC40" w14:textId="77777777" w:rsidR="00EE67C2" w:rsidRDefault="00E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084"/>
    <w:multiLevelType w:val="hybridMultilevel"/>
    <w:tmpl w:val="BDA286FE"/>
    <w:lvl w:ilvl="0" w:tplc="993296D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6"/>
    <w:rsid w:val="00034804"/>
    <w:rsid w:val="000365D9"/>
    <w:rsid w:val="000530C3"/>
    <w:rsid w:val="0006000A"/>
    <w:rsid w:val="00091A8D"/>
    <w:rsid w:val="000B1745"/>
    <w:rsid w:val="000B51FE"/>
    <w:rsid w:val="000D3A42"/>
    <w:rsid w:val="000E31B5"/>
    <w:rsid w:val="000E6DDD"/>
    <w:rsid w:val="000F0767"/>
    <w:rsid w:val="000F7C60"/>
    <w:rsid w:val="00100569"/>
    <w:rsid w:val="00107D91"/>
    <w:rsid w:val="001128E6"/>
    <w:rsid w:val="0011612B"/>
    <w:rsid w:val="00122D00"/>
    <w:rsid w:val="00131822"/>
    <w:rsid w:val="0014319D"/>
    <w:rsid w:val="00152F68"/>
    <w:rsid w:val="00154B38"/>
    <w:rsid w:val="001578A8"/>
    <w:rsid w:val="00160783"/>
    <w:rsid w:val="00175F7B"/>
    <w:rsid w:val="001A17B7"/>
    <w:rsid w:val="001A432F"/>
    <w:rsid w:val="001A785B"/>
    <w:rsid w:val="001E4D5D"/>
    <w:rsid w:val="001F1607"/>
    <w:rsid w:val="001F5512"/>
    <w:rsid w:val="0020604B"/>
    <w:rsid w:val="002276A4"/>
    <w:rsid w:val="00236CC2"/>
    <w:rsid w:val="0024376A"/>
    <w:rsid w:val="00243B83"/>
    <w:rsid w:val="0024553A"/>
    <w:rsid w:val="002619AC"/>
    <w:rsid w:val="002A5010"/>
    <w:rsid w:val="002C3BE7"/>
    <w:rsid w:val="002D0352"/>
    <w:rsid w:val="002E2A06"/>
    <w:rsid w:val="002F11E9"/>
    <w:rsid w:val="002F1C6D"/>
    <w:rsid w:val="00314C59"/>
    <w:rsid w:val="003200AC"/>
    <w:rsid w:val="0032600E"/>
    <w:rsid w:val="00326C14"/>
    <w:rsid w:val="003314E0"/>
    <w:rsid w:val="003522DC"/>
    <w:rsid w:val="00383AAA"/>
    <w:rsid w:val="003C3D1F"/>
    <w:rsid w:val="003E50E2"/>
    <w:rsid w:val="00403636"/>
    <w:rsid w:val="00410EB8"/>
    <w:rsid w:val="00430C84"/>
    <w:rsid w:val="0043403C"/>
    <w:rsid w:val="004528EF"/>
    <w:rsid w:val="00473A84"/>
    <w:rsid w:val="004911F9"/>
    <w:rsid w:val="004A0067"/>
    <w:rsid w:val="004A536D"/>
    <w:rsid w:val="004A7EE7"/>
    <w:rsid w:val="004C42EA"/>
    <w:rsid w:val="004C51BD"/>
    <w:rsid w:val="004D4C67"/>
    <w:rsid w:val="004E5E78"/>
    <w:rsid w:val="00514792"/>
    <w:rsid w:val="005467C9"/>
    <w:rsid w:val="0055039E"/>
    <w:rsid w:val="00550BA9"/>
    <w:rsid w:val="00551482"/>
    <w:rsid w:val="005560B0"/>
    <w:rsid w:val="00577DDC"/>
    <w:rsid w:val="00580BAA"/>
    <w:rsid w:val="00587548"/>
    <w:rsid w:val="00591DE7"/>
    <w:rsid w:val="005A1CD6"/>
    <w:rsid w:val="005A2C49"/>
    <w:rsid w:val="005A3112"/>
    <w:rsid w:val="005B4933"/>
    <w:rsid w:val="005E3B18"/>
    <w:rsid w:val="005E436D"/>
    <w:rsid w:val="005F6DAE"/>
    <w:rsid w:val="005F6E25"/>
    <w:rsid w:val="00615544"/>
    <w:rsid w:val="006203E1"/>
    <w:rsid w:val="00623355"/>
    <w:rsid w:val="006251BD"/>
    <w:rsid w:val="006257E5"/>
    <w:rsid w:val="00640259"/>
    <w:rsid w:val="006412EC"/>
    <w:rsid w:val="00646A88"/>
    <w:rsid w:val="006544D1"/>
    <w:rsid w:val="00654DAB"/>
    <w:rsid w:val="00660FBF"/>
    <w:rsid w:val="006645A8"/>
    <w:rsid w:val="00664711"/>
    <w:rsid w:val="00672764"/>
    <w:rsid w:val="00680373"/>
    <w:rsid w:val="006943EE"/>
    <w:rsid w:val="006B27FF"/>
    <w:rsid w:val="006B38E6"/>
    <w:rsid w:val="006B7E06"/>
    <w:rsid w:val="006C2127"/>
    <w:rsid w:val="006D1C1F"/>
    <w:rsid w:val="006F7806"/>
    <w:rsid w:val="00700613"/>
    <w:rsid w:val="0071235A"/>
    <w:rsid w:val="00732F08"/>
    <w:rsid w:val="00751EE3"/>
    <w:rsid w:val="00753599"/>
    <w:rsid w:val="007628F5"/>
    <w:rsid w:val="00763A4B"/>
    <w:rsid w:val="007823C2"/>
    <w:rsid w:val="00790DF0"/>
    <w:rsid w:val="00797A43"/>
    <w:rsid w:val="007B093B"/>
    <w:rsid w:val="007C5153"/>
    <w:rsid w:val="007C7C25"/>
    <w:rsid w:val="007F3A22"/>
    <w:rsid w:val="007F7768"/>
    <w:rsid w:val="0081477D"/>
    <w:rsid w:val="00832CE5"/>
    <w:rsid w:val="00853DF4"/>
    <w:rsid w:val="00877A16"/>
    <w:rsid w:val="008836C4"/>
    <w:rsid w:val="008929F8"/>
    <w:rsid w:val="008B14E5"/>
    <w:rsid w:val="00912AAA"/>
    <w:rsid w:val="00912AAB"/>
    <w:rsid w:val="00924025"/>
    <w:rsid w:val="009246EC"/>
    <w:rsid w:val="00924E1C"/>
    <w:rsid w:val="00930D25"/>
    <w:rsid w:val="00941D26"/>
    <w:rsid w:val="00961D3C"/>
    <w:rsid w:val="009704AC"/>
    <w:rsid w:val="00983152"/>
    <w:rsid w:val="00987754"/>
    <w:rsid w:val="009B10FC"/>
    <w:rsid w:val="009B2879"/>
    <w:rsid w:val="009C4B4C"/>
    <w:rsid w:val="009D2634"/>
    <w:rsid w:val="009E6D8A"/>
    <w:rsid w:val="009F66E0"/>
    <w:rsid w:val="00A12C65"/>
    <w:rsid w:val="00A17B73"/>
    <w:rsid w:val="00A66133"/>
    <w:rsid w:val="00A764A8"/>
    <w:rsid w:val="00A852F3"/>
    <w:rsid w:val="00AA2448"/>
    <w:rsid w:val="00AD5966"/>
    <w:rsid w:val="00AD6C2D"/>
    <w:rsid w:val="00AE7263"/>
    <w:rsid w:val="00B01D91"/>
    <w:rsid w:val="00B1355B"/>
    <w:rsid w:val="00B1529D"/>
    <w:rsid w:val="00B361F0"/>
    <w:rsid w:val="00B42271"/>
    <w:rsid w:val="00B8134C"/>
    <w:rsid w:val="00BA0853"/>
    <w:rsid w:val="00BB53D3"/>
    <w:rsid w:val="00BB7C02"/>
    <w:rsid w:val="00BC7533"/>
    <w:rsid w:val="00BC77C3"/>
    <w:rsid w:val="00C2525E"/>
    <w:rsid w:val="00C3327C"/>
    <w:rsid w:val="00C35C02"/>
    <w:rsid w:val="00C515E3"/>
    <w:rsid w:val="00C64241"/>
    <w:rsid w:val="00C67EE2"/>
    <w:rsid w:val="00C82154"/>
    <w:rsid w:val="00CB0261"/>
    <w:rsid w:val="00CB0BA3"/>
    <w:rsid w:val="00CB7658"/>
    <w:rsid w:val="00CC09F4"/>
    <w:rsid w:val="00CC27E6"/>
    <w:rsid w:val="00CC5A79"/>
    <w:rsid w:val="00CE06D3"/>
    <w:rsid w:val="00CF523B"/>
    <w:rsid w:val="00D0720F"/>
    <w:rsid w:val="00D30A00"/>
    <w:rsid w:val="00D322C1"/>
    <w:rsid w:val="00D34E5B"/>
    <w:rsid w:val="00D36E44"/>
    <w:rsid w:val="00D40E0E"/>
    <w:rsid w:val="00D66B3D"/>
    <w:rsid w:val="00D8307F"/>
    <w:rsid w:val="00D90C5B"/>
    <w:rsid w:val="00D9683F"/>
    <w:rsid w:val="00DA7952"/>
    <w:rsid w:val="00DB0429"/>
    <w:rsid w:val="00DB5352"/>
    <w:rsid w:val="00DF1531"/>
    <w:rsid w:val="00E27229"/>
    <w:rsid w:val="00E36218"/>
    <w:rsid w:val="00E5165A"/>
    <w:rsid w:val="00E633BA"/>
    <w:rsid w:val="00E6483D"/>
    <w:rsid w:val="00E73329"/>
    <w:rsid w:val="00E92907"/>
    <w:rsid w:val="00EB7588"/>
    <w:rsid w:val="00EC4617"/>
    <w:rsid w:val="00ED03AF"/>
    <w:rsid w:val="00ED429F"/>
    <w:rsid w:val="00ED515E"/>
    <w:rsid w:val="00ED6488"/>
    <w:rsid w:val="00EE67C2"/>
    <w:rsid w:val="00EF2408"/>
    <w:rsid w:val="00F1723B"/>
    <w:rsid w:val="00F2027A"/>
    <w:rsid w:val="00F355D2"/>
    <w:rsid w:val="00F42698"/>
    <w:rsid w:val="00F427FB"/>
    <w:rsid w:val="00F4335D"/>
    <w:rsid w:val="00F44201"/>
    <w:rsid w:val="00F502FC"/>
    <w:rsid w:val="00F53E53"/>
    <w:rsid w:val="00F63FC4"/>
    <w:rsid w:val="00F64E63"/>
    <w:rsid w:val="00F67C18"/>
    <w:rsid w:val="00F721FF"/>
    <w:rsid w:val="00F83383"/>
    <w:rsid w:val="00F90549"/>
    <w:rsid w:val="00FA674A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CA84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F7B"/>
    <w:pPr>
      <w:widowControl w:val="0"/>
      <w:autoSpaceDE w:val="0"/>
      <w:autoSpaceDN w:val="0"/>
      <w:spacing w:line="368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47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E362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6218"/>
  </w:style>
  <w:style w:type="paragraph" w:styleId="a7">
    <w:name w:val="header"/>
    <w:basedOn w:val="a"/>
    <w:rsid w:val="00E36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73A84"/>
    <w:rPr>
      <w:rFonts w:ascii="ＭＳ 明朝" w:eastAsia="ＭＳ 明朝"/>
      <w:sz w:val="21"/>
      <w:szCs w:val="21"/>
    </w:rPr>
  </w:style>
  <w:style w:type="character" w:styleId="a8">
    <w:name w:val="annotation reference"/>
    <w:basedOn w:val="a0"/>
    <w:rsid w:val="00B01D91"/>
    <w:rPr>
      <w:sz w:val="18"/>
      <w:szCs w:val="18"/>
    </w:rPr>
  </w:style>
  <w:style w:type="paragraph" w:styleId="a9">
    <w:name w:val="annotation text"/>
    <w:basedOn w:val="a"/>
    <w:link w:val="aa"/>
    <w:rsid w:val="00B01D91"/>
    <w:pPr>
      <w:jc w:val="left"/>
    </w:pPr>
  </w:style>
  <w:style w:type="character" w:customStyle="1" w:styleId="aa">
    <w:name w:val="コメント文字列 (文字)"/>
    <w:basedOn w:val="a0"/>
    <w:link w:val="a9"/>
    <w:rsid w:val="00B01D91"/>
    <w:rPr>
      <w:rFonts w:ascii="ＭＳ 明朝" w:eastAsia="ＭＳ 明朝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B01D91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1D91"/>
    <w:rPr>
      <w:rFonts w:ascii="ＭＳ 明朝" w:eastAsia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119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2025-03-13T12:03:00Z</dcterms:created>
  <dcterms:modified xsi:type="dcterms:W3CDTF">2025-03-13T12:03:00Z</dcterms:modified>
</cp:coreProperties>
</file>