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FEA7" w14:textId="2E91C977" w:rsidR="00F32BBE" w:rsidRPr="003A2105" w:rsidRDefault="00A56666" w:rsidP="003A2105">
      <w:pPr>
        <w:snapToGrid w:val="0"/>
        <w:spacing w:line="300" w:lineRule="exact"/>
        <w:ind w:firstLineChars="100" w:firstLine="220"/>
        <w:rPr>
          <w:rFonts w:ascii="メイリオ" w:eastAsia="メイリオ" w:hAnsi="メイリオ"/>
          <w:noProof/>
          <w:sz w:val="22"/>
          <w:szCs w:val="22"/>
        </w:rPr>
      </w:pPr>
      <w:r w:rsidRPr="00EB72ED">
        <w:rPr>
          <w:rFonts w:ascii="メイリオ" w:eastAsia="メイリオ" w:hAnsi="メイリオ" w:cs="メイリオ" w:hint="eastAsia"/>
          <w:b/>
          <w:bCs/>
          <w:noProof/>
          <w:kern w:val="0"/>
          <w:sz w:val="22"/>
          <w:szCs w:val="22"/>
        </w:rPr>
        <mc:AlternateContent>
          <mc:Choice Requires="wps">
            <w:drawing>
              <wp:anchor distT="0" distB="0" distL="114300" distR="114300" simplePos="0" relativeHeight="251643904" behindDoc="0" locked="0" layoutInCell="1" allowOverlap="1" wp14:anchorId="67C4241D" wp14:editId="7A75E800">
                <wp:simplePos x="0" y="0"/>
                <wp:positionH relativeFrom="margin">
                  <wp:posOffset>-27940</wp:posOffset>
                </wp:positionH>
                <wp:positionV relativeFrom="paragraph">
                  <wp:posOffset>-650240</wp:posOffset>
                </wp:positionV>
                <wp:extent cx="8921750" cy="541020"/>
                <wp:effectExtent l="57150" t="38100" r="69850" b="87630"/>
                <wp:wrapNone/>
                <wp:docPr id="5" name="正方形/長方形 5"/>
                <wp:cNvGraphicFramePr/>
                <a:graphic xmlns:a="http://schemas.openxmlformats.org/drawingml/2006/main">
                  <a:graphicData uri="http://schemas.microsoft.com/office/word/2010/wordprocessingShape">
                    <wps:wsp>
                      <wps:cNvSpPr/>
                      <wps:spPr>
                        <a:xfrm>
                          <a:off x="0" y="0"/>
                          <a:ext cx="8921750" cy="54102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104C005" w14:textId="269E1123" w:rsidR="00FB04A4" w:rsidRPr="00C45C4C" w:rsidRDefault="00FB04A4" w:rsidP="00D61751">
                            <w:pPr>
                              <w:snapToGrid w:val="0"/>
                              <w:spacing w:line="180" w:lineRule="auto"/>
                              <w:jc w:val="lef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87A25">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おおさか元気広場通信</w:t>
                            </w:r>
                            <w:r w:rsidR="00C45C4C">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hint="eastAsia"/>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5A154B">
                              <w:rPr>
                                <w:rFonts w:ascii="メイリオ" w:eastAsia="メイリオ" w:hAnsi="メイリオ" w:hint="eastAsia"/>
                                <w:b/>
                                <w:sz w:val="22"/>
                              </w:rPr>
                              <w:t>令和</w:t>
                            </w:r>
                            <w:r w:rsidR="00D332DB">
                              <w:rPr>
                                <w:rFonts w:ascii="メイリオ" w:eastAsia="メイリオ" w:hAnsi="メイリオ" w:hint="eastAsia"/>
                                <w:b/>
                                <w:sz w:val="22"/>
                              </w:rPr>
                              <w:t>６</w:t>
                            </w:r>
                            <w:r w:rsidR="00A54831">
                              <w:rPr>
                                <w:rFonts w:ascii="メイリオ" w:eastAsia="メイリオ" w:hAnsi="メイリオ" w:hint="eastAsia"/>
                                <w:b/>
                                <w:sz w:val="22"/>
                              </w:rPr>
                              <w:t>年</w:t>
                            </w:r>
                            <w:r w:rsidR="001D27F2">
                              <w:rPr>
                                <w:rFonts w:ascii="メイリオ" w:eastAsia="メイリオ" w:hAnsi="メイリオ" w:hint="eastAsia"/>
                                <w:b/>
                                <w:sz w:val="22"/>
                              </w:rPr>
                              <w:t>６</w:t>
                            </w:r>
                            <w:r w:rsidR="00A54831">
                              <w:rPr>
                                <w:rFonts w:ascii="メイリオ" w:eastAsia="メイリオ" w:hAnsi="メイリオ" w:hint="eastAsia"/>
                                <w:b/>
                                <w:sz w:val="22"/>
                              </w:rPr>
                              <w:t>月</w:t>
                            </w:r>
                            <w:r w:rsidR="00D332DB">
                              <w:rPr>
                                <w:rFonts w:ascii="メイリオ" w:eastAsia="メイリオ" w:hAnsi="メイリオ" w:hint="eastAsia"/>
                                <w:b/>
                                <w:sz w:val="22"/>
                              </w:rPr>
                              <w:t>８</w:t>
                            </w:r>
                            <w:r w:rsidR="00A54831">
                              <w:rPr>
                                <w:rFonts w:ascii="メイリオ" w:eastAsia="メイリオ" w:hAnsi="メイリオ" w:hint="eastAsia"/>
                                <w:b/>
                                <w:sz w:val="22"/>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4241D" id="正方形/長方形 5" o:spid="_x0000_s1026" style="position:absolute;left:0;text-align:left;margin-left:-2.2pt;margin-top:-51.2pt;width:702.5pt;height:42.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" fillcolor="#a5d5e2 [1624]" strokecolor="#40a7c2 [3048]">
                <v:fill color2="#e4f2f6 [504]" rotate="t" angle="180" colors="0 #9eeaff;22938f #bbefff;1 #e4f9ff" focus="100%" type="gradient"/>
                <v:shadow on="t" color="black" opacity="24903f" origin=",.5" offset="0,.55556mm"/>
                <v:textbox>
                  <w:txbxContent>
                    <w:p w14:paraId="4104C005" w14:textId="269E1123" w:rsidR="00FB04A4" w:rsidRPr="00C45C4C" w:rsidRDefault="00FB04A4" w:rsidP="00D61751">
                      <w:pPr>
                        <w:snapToGrid w:val="0"/>
                        <w:spacing w:line="180" w:lineRule="auto"/>
                        <w:jc w:val="lef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87A25">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おおさか元気広場通信</w:t>
                      </w:r>
                      <w:r w:rsidR="00C45C4C">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hint="eastAsia"/>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5A154B">
                        <w:rPr>
                          <w:rFonts w:ascii="メイリオ" w:eastAsia="メイリオ" w:hAnsi="メイリオ" w:hint="eastAsia"/>
                          <w:b/>
                          <w:sz w:val="22"/>
                        </w:rPr>
                        <w:t>令和</w:t>
                      </w:r>
                      <w:r w:rsidR="00D332DB">
                        <w:rPr>
                          <w:rFonts w:ascii="メイリオ" w:eastAsia="メイリオ" w:hAnsi="メイリオ" w:hint="eastAsia"/>
                          <w:b/>
                          <w:sz w:val="22"/>
                        </w:rPr>
                        <w:t>６</w:t>
                      </w:r>
                      <w:r w:rsidR="00A54831">
                        <w:rPr>
                          <w:rFonts w:ascii="メイリオ" w:eastAsia="メイリオ" w:hAnsi="メイリオ" w:hint="eastAsia"/>
                          <w:b/>
                          <w:sz w:val="22"/>
                        </w:rPr>
                        <w:t>年</w:t>
                      </w:r>
                      <w:r w:rsidR="001D27F2">
                        <w:rPr>
                          <w:rFonts w:ascii="メイリオ" w:eastAsia="メイリオ" w:hAnsi="メイリオ" w:hint="eastAsia"/>
                          <w:b/>
                          <w:sz w:val="22"/>
                        </w:rPr>
                        <w:t>６</w:t>
                      </w:r>
                      <w:r w:rsidR="00A54831">
                        <w:rPr>
                          <w:rFonts w:ascii="メイリオ" w:eastAsia="メイリオ" w:hAnsi="メイリオ" w:hint="eastAsia"/>
                          <w:b/>
                          <w:sz w:val="22"/>
                        </w:rPr>
                        <w:t>月</w:t>
                      </w:r>
                      <w:r w:rsidR="00D332DB">
                        <w:rPr>
                          <w:rFonts w:ascii="メイリオ" w:eastAsia="メイリオ" w:hAnsi="メイリオ" w:hint="eastAsia"/>
                          <w:b/>
                          <w:sz w:val="22"/>
                        </w:rPr>
                        <w:t>８</w:t>
                      </w:r>
                      <w:r w:rsidR="00A54831">
                        <w:rPr>
                          <w:rFonts w:ascii="メイリオ" w:eastAsia="メイリオ" w:hAnsi="メイリオ" w:hint="eastAsia"/>
                          <w:b/>
                          <w:sz w:val="22"/>
                        </w:rPr>
                        <w:t>日</w:t>
                      </w:r>
                    </w:p>
                  </w:txbxContent>
                </v:textbox>
                <w10:wrap anchorx="margin"/>
              </v:rect>
            </w:pict>
          </mc:Fallback>
        </mc:AlternateContent>
      </w:r>
      <w:r w:rsidR="00365DD2" w:rsidRPr="00A6123A">
        <w:rPr>
          <w:rFonts w:ascii="メイリオ" w:eastAsia="メイリオ" w:hAnsi="メイリオ" w:hint="eastAsia"/>
          <w:sz w:val="21"/>
          <w:szCs w:val="21"/>
        </w:rPr>
        <w:t>令和</w:t>
      </w:r>
      <w:r w:rsidR="00D332DB" w:rsidRPr="00A6123A">
        <w:rPr>
          <w:rFonts w:ascii="メイリオ" w:eastAsia="メイリオ" w:hAnsi="メイリオ" w:hint="eastAsia"/>
          <w:sz w:val="21"/>
          <w:szCs w:val="21"/>
        </w:rPr>
        <w:t>６</w:t>
      </w:r>
      <w:r w:rsidR="00365DD2" w:rsidRPr="00A6123A">
        <w:rPr>
          <w:rFonts w:ascii="メイリオ" w:eastAsia="メイリオ" w:hAnsi="メイリオ" w:hint="eastAsia"/>
          <w:sz w:val="21"/>
          <w:szCs w:val="21"/>
        </w:rPr>
        <w:t>年</w:t>
      </w:r>
      <w:r w:rsidR="001D27F2" w:rsidRPr="00A6123A">
        <w:rPr>
          <w:rFonts w:ascii="メイリオ" w:eastAsia="メイリオ" w:hAnsi="メイリオ" w:hint="eastAsia"/>
          <w:sz w:val="21"/>
          <w:szCs w:val="21"/>
        </w:rPr>
        <w:t>６</w:t>
      </w:r>
      <w:r w:rsidR="00365DD2" w:rsidRPr="00A6123A">
        <w:rPr>
          <w:rFonts w:ascii="メイリオ" w:eastAsia="メイリオ" w:hAnsi="メイリオ" w:hint="eastAsia"/>
          <w:sz w:val="21"/>
          <w:szCs w:val="21"/>
        </w:rPr>
        <w:t>月</w:t>
      </w:r>
      <w:r w:rsidR="00D332DB" w:rsidRPr="00A6123A">
        <w:rPr>
          <w:rFonts w:ascii="メイリオ" w:eastAsia="メイリオ" w:hAnsi="メイリオ" w:hint="eastAsia"/>
          <w:sz w:val="21"/>
          <w:szCs w:val="21"/>
        </w:rPr>
        <w:t>８</w:t>
      </w:r>
      <w:r w:rsidR="00365DD2" w:rsidRPr="00A6123A">
        <w:rPr>
          <w:rFonts w:ascii="メイリオ" w:eastAsia="メイリオ" w:hAnsi="メイリオ" w:hint="eastAsia"/>
          <w:sz w:val="21"/>
          <w:szCs w:val="21"/>
        </w:rPr>
        <w:t>日土曜日</w:t>
      </w:r>
      <w:r w:rsidR="001D27F2" w:rsidRPr="00A6123A">
        <w:rPr>
          <w:rFonts w:ascii="メイリオ" w:eastAsia="メイリオ" w:hAnsi="メイリオ" w:hint="eastAsia"/>
          <w:sz w:val="21"/>
          <w:szCs w:val="21"/>
        </w:rPr>
        <w:t>、松原市立</w:t>
      </w:r>
      <w:r w:rsidR="00D332DB" w:rsidRPr="00A6123A">
        <w:rPr>
          <w:rFonts w:ascii="メイリオ" w:eastAsia="メイリオ" w:hAnsi="メイリオ" w:hint="eastAsia"/>
          <w:sz w:val="21"/>
          <w:szCs w:val="21"/>
        </w:rPr>
        <w:t>松原北</w:t>
      </w:r>
      <w:r w:rsidR="00365DD2" w:rsidRPr="00A6123A">
        <w:rPr>
          <w:rFonts w:ascii="メイリオ" w:eastAsia="メイリオ" w:hAnsi="メイリオ" w:hint="eastAsia"/>
          <w:sz w:val="21"/>
          <w:szCs w:val="21"/>
        </w:rPr>
        <w:t>小学校</w:t>
      </w:r>
      <w:r w:rsidR="00023326" w:rsidRPr="00A6123A">
        <w:rPr>
          <w:rFonts w:ascii="メイリオ" w:eastAsia="メイリオ" w:hAnsi="メイリオ" w:hint="eastAsia"/>
          <w:sz w:val="21"/>
          <w:szCs w:val="21"/>
        </w:rPr>
        <w:t>にお</w:t>
      </w:r>
      <w:r w:rsidR="0071704C" w:rsidRPr="00A6123A">
        <w:rPr>
          <w:rFonts w:ascii="メイリオ" w:eastAsia="メイリオ" w:hAnsi="メイリオ" w:hint="eastAsia"/>
          <w:sz w:val="21"/>
          <w:szCs w:val="21"/>
        </w:rPr>
        <w:t>いて、土曜子ども体験活動「</w:t>
      </w:r>
      <w:r w:rsidR="002013D8" w:rsidRPr="00A6123A">
        <w:rPr>
          <w:rFonts w:ascii="メイリオ" w:eastAsia="メイリオ" w:hAnsi="メイリオ" w:hint="eastAsia"/>
          <w:sz w:val="21"/>
          <w:szCs w:val="21"/>
        </w:rPr>
        <w:t>北っ子フェスタ</w:t>
      </w:r>
      <w:r w:rsidR="0071704C" w:rsidRPr="00A6123A">
        <w:rPr>
          <w:rFonts w:ascii="メイリオ" w:eastAsia="メイリオ" w:hAnsi="メイリオ" w:hint="eastAsia"/>
          <w:sz w:val="21"/>
          <w:szCs w:val="21"/>
        </w:rPr>
        <w:t>」が実施されました。</w:t>
      </w:r>
      <w:r w:rsidR="00A6123A" w:rsidRPr="00A6123A">
        <w:rPr>
          <w:rFonts w:ascii="メイリオ" w:eastAsia="メイリオ" w:hAnsi="メイリオ" w:hint="eastAsia"/>
          <w:sz w:val="21"/>
          <w:szCs w:val="21"/>
        </w:rPr>
        <w:t>地域の方が「学校と地域とがお互いに顔見知りになろう」と全力でフェスタを盛り上げておられる姿が</w:t>
      </w:r>
      <w:r w:rsidR="006E3453" w:rsidRPr="00A6123A">
        <w:rPr>
          <w:rFonts w:ascii="メイリオ" w:eastAsia="メイリオ" w:hAnsi="メイリオ" w:hint="eastAsia"/>
          <w:sz w:val="21"/>
          <w:szCs w:val="21"/>
        </w:rPr>
        <w:t>とても印象的な取組み</w:t>
      </w:r>
      <w:r w:rsidR="0071704C" w:rsidRPr="00A6123A">
        <w:rPr>
          <w:rFonts w:ascii="メイリオ" w:eastAsia="メイリオ" w:hAnsi="メイリオ" w:hint="eastAsia"/>
          <w:sz w:val="21"/>
          <w:szCs w:val="21"/>
        </w:rPr>
        <w:t>でした</w:t>
      </w:r>
      <w:r w:rsidR="00A87D5B" w:rsidRPr="00A6123A">
        <w:rPr>
          <w:rFonts w:ascii="メイリオ" w:eastAsia="メイリオ" w:hAnsi="メイリオ" w:hint="eastAsia"/>
          <w:sz w:val="21"/>
          <w:szCs w:val="21"/>
        </w:rPr>
        <w:t>。今回はその様子を紹介します</w:t>
      </w:r>
      <w:r w:rsidR="006E3453" w:rsidRPr="00A6123A">
        <w:rPr>
          <w:rFonts w:ascii="メイリオ" w:eastAsia="メイリオ" w:hAnsi="メイリオ" w:hint="eastAsia"/>
          <w:sz w:val="21"/>
          <w:szCs w:val="21"/>
        </w:rPr>
        <w:t>。</w:t>
      </w:r>
    </w:p>
    <w:p w14:paraId="7533E859" w14:textId="2DEC74C8" w:rsidR="005907A8" w:rsidRPr="00810D73" w:rsidRDefault="002013D8" w:rsidP="005907A8">
      <w:pPr>
        <w:snapToGrid w:val="0"/>
        <w:spacing w:beforeLines="50" w:before="200" w:line="180" w:lineRule="auto"/>
        <w:rPr>
          <w:rFonts w:ascii="メイリオ" w:eastAsia="メイリオ" w:hAnsi="メイリオ"/>
          <w:b/>
          <w:color w:val="FFFFFF" w:themeColor="background1"/>
          <w:sz w:val="28"/>
          <w:szCs w:val="28"/>
          <w:highlight w:val="black"/>
        </w:rPr>
      </w:pPr>
      <w:r>
        <w:rPr>
          <w:rFonts w:ascii="メイリオ" w:eastAsia="メイリオ" w:hAnsi="メイリオ" w:hint="eastAsia"/>
          <w:b/>
          <w:color w:val="FFFFFF" w:themeColor="background1"/>
          <w:sz w:val="28"/>
          <w:szCs w:val="28"/>
          <w:highlight w:val="black"/>
        </w:rPr>
        <w:t>「顔見知りになろう！」</w:t>
      </w:r>
      <w:r w:rsidR="008A3C59" w:rsidRPr="00810D73">
        <w:rPr>
          <w:rFonts w:ascii="メイリオ" w:eastAsia="メイリオ" w:hAnsi="メイリオ" w:hint="eastAsia"/>
          <w:b/>
          <w:color w:val="FFFFFF" w:themeColor="background1"/>
          <w:sz w:val="28"/>
          <w:szCs w:val="28"/>
          <w:highlight w:val="black"/>
        </w:rPr>
        <w:t xml:space="preserve">　</w:t>
      </w:r>
      <w:r>
        <w:rPr>
          <w:rFonts w:ascii="メイリオ" w:eastAsia="メイリオ" w:hAnsi="メイリオ" w:hint="eastAsia"/>
          <w:b/>
          <w:color w:val="FFFFFF" w:themeColor="background1"/>
          <w:sz w:val="28"/>
          <w:szCs w:val="28"/>
          <w:highlight w:val="black"/>
        </w:rPr>
        <w:t xml:space="preserve">　　　　　</w:t>
      </w:r>
      <w:r w:rsidR="008E591E" w:rsidRPr="00810D73">
        <w:rPr>
          <w:rFonts w:ascii="メイリオ" w:eastAsia="メイリオ" w:hAnsi="メイリオ" w:hint="eastAsia"/>
          <w:b/>
          <w:color w:val="FFFFFF" w:themeColor="background1"/>
          <w:sz w:val="28"/>
          <w:szCs w:val="28"/>
          <w:highlight w:val="black"/>
        </w:rPr>
        <w:t xml:space="preserve">　</w:t>
      </w:r>
      <w:r w:rsidR="00603325" w:rsidRPr="00810D73">
        <w:rPr>
          <w:rFonts w:ascii="メイリオ" w:eastAsia="メイリオ" w:hAnsi="メイリオ" w:hint="eastAsia"/>
          <w:b/>
          <w:color w:val="FFFFFF" w:themeColor="background1"/>
          <w:sz w:val="28"/>
          <w:szCs w:val="28"/>
          <w:highlight w:val="black"/>
        </w:rPr>
        <w:t xml:space="preserve">　　　</w:t>
      </w:r>
      <w:r w:rsidR="00AD3FEC" w:rsidRPr="00810D73">
        <w:rPr>
          <w:rFonts w:ascii="メイリオ" w:eastAsia="メイリオ" w:hAnsi="メイリオ" w:hint="eastAsia"/>
          <w:b/>
          <w:color w:val="FFFFFF" w:themeColor="background1"/>
          <w:sz w:val="28"/>
          <w:szCs w:val="28"/>
          <w:highlight w:val="black"/>
        </w:rPr>
        <w:t xml:space="preserve">　</w:t>
      </w:r>
      <w:r w:rsidR="00546AB1" w:rsidRPr="00810D73">
        <w:rPr>
          <w:rFonts w:ascii="メイリオ" w:eastAsia="メイリオ" w:hAnsi="メイリオ" w:hint="eastAsia"/>
          <w:b/>
          <w:color w:val="FFFFFF" w:themeColor="background1"/>
          <w:sz w:val="28"/>
          <w:szCs w:val="28"/>
          <w:highlight w:val="black"/>
        </w:rPr>
        <w:t xml:space="preserve">　</w:t>
      </w:r>
      <w:r w:rsidR="00AD3FEC" w:rsidRPr="00810D73">
        <w:rPr>
          <w:rFonts w:ascii="メイリオ" w:eastAsia="メイリオ" w:hAnsi="メイリオ" w:hint="eastAsia"/>
          <w:b/>
          <w:color w:val="FFFFFF" w:themeColor="background1"/>
          <w:sz w:val="28"/>
          <w:szCs w:val="28"/>
          <w:highlight w:val="black"/>
        </w:rPr>
        <w:t xml:space="preserve">　</w:t>
      </w:r>
    </w:p>
    <w:p w14:paraId="1CAA022D" w14:textId="35B3862C" w:rsidR="00A71343" w:rsidRPr="00A6123A" w:rsidRDefault="004179DE" w:rsidP="00C74B10">
      <w:pPr>
        <w:snapToGrid w:val="0"/>
        <w:spacing w:line="260" w:lineRule="exact"/>
        <w:ind w:firstLineChars="100" w:firstLine="220"/>
        <w:rPr>
          <w:rFonts w:ascii="メイリオ" w:eastAsia="メイリオ" w:hAnsi="メイリオ"/>
          <w:noProof/>
          <w:sz w:val="21"/>
          <w:szCs w:val="21"/>
        </w:rPr>
      </w:pPr>
      <w:r w:rsidRPr="00A6123A">
        <w:rPr>
          <w:noProof/>
          <w:sz w:val="22"/>
          <w:szCs w:val="22"/>
        </w:rPr>
        <w:drawing>
          <wp:anchor distT="0" distB="0" distL="114300" distR="114300" simplePos="0" relativeHeight="251673600" behindDoc="0" locked="0" layoutInCell="1" allowOverlap="1" wp14:anchorId="7D2419BD" wp14:editId="482212BE">
            <wp:simplePos x="0" y="0"/>
            <wp:positionH relativeFrom="column">
              <wp:posOffset>2699385</wp:posOffset>
            </wp:positionH>
            <wp:positionV relativeFrom="paragraph">
              <wp:posOffset>41910</wp:posOffset>
            </wp:positionV>
            <wp:extent cx="1528445" cy="1146810"/>
            <wp:effectExtent l="0" t="0" r="0" b="0"/>
            <wp:wrapSquare wrapText="bothSides"/>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528445"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65F" w:rsidRPr="00A6123A">
        <w:rPr>
          <w:rFonts w:ascii="メイリオ" w:eastAsia="メイリオ" w:hAnsi="メイリオ" w:hint="eastAsia"/>
          <w:noProof/>
          <w:sz w:val="21"/>
          <w:szCs w:val="21"/>
        </w:rPr>
        <w:t>「北っ子フェスタ」は</w:t>
      </w:r>
      <w:r w:rsidR="00A71343" w:rsidRPr="00A6123A">
        <w:rPr>
          <w:rFonts w:ascii="メイリオ" w:eastAsia="メイリオ" w:hAnsi="メイリオ" w:hint="eastAsia"/>
          <w:noProof/>
          <w:sz w:val="21"/>
          <w:szCs w:val="21"/>
        </w:rPr>
        <w:t>、</w:t>
      </w:r>
      <w:r w:rsidR="00A6123A" w:rsidRPr="00A6123A">
        <w:rPr>
          <w:rFonts w:ascii="メイリオ" w:eastAsia="メイリオ" w:hAnsi="メイリオ" w:hint="eastAsia"/>
          <w:noProof/>
          <w:sz w:val="21"/>
          <w:szCs w:val="21"/>
        </w:rPr>
        <w:t>「学校と地域とが</w:t>
      </w:r>
      <w:r w:rsidR="00CC5B7C" w:rsidRPr="00A6123A">
        <w:rPr>
          <w:rFonts w:ascii="メイリオ" w:eastAsia="メイリオ" w:hAnsi="メイリオ" w:hint="eastAsia"/>
          <w:noProof/>
          <w:sz w:val="21"/>
          <w:szCs w:val="21"/>
        </w:rPr>
        <w:t>互いの垣根を越えて</w:t>
      </w:r>
      <w:r w:rsidR="00A6123A" w:rsidRPr="00A6123A">
        <w:rPr>
          <w:rFonts w:ascii="メイリオ" w:eastAsia="メイリオ" w:hAnsi="メイリオ" w:hint="eastAsia"/>
          <w:noProof/>
          <w:sz w:val="21"/>
          <w:szCs w:val="21"/>
        </w:rPr>
        <w:t>『</w:t>
      </w:r>
      <w:r w:rsidR="00CC5B7C" w:rsidRPr="00A6123A">
        <w:rPr>
          <w:rFonts w:ascii="メイリオ" w:eastAsia="メイリオ" w:hAnsi="メイリオ" w:hint="eastAsia"/>
          <w:noProof/>
          <w:sz w:val="21"/>
          <w:szCs w:val="21"/>
        </w:rPr>
        <w:t>顔見知りになろう</w:t>
      </w:r>
      <w:r w:rsidR="00A6123A" w:rsidRPr="00A6123A">
        <w:rPr>
          <w:rFonts w:ascii="メイリオ" w:eastAsia="メイリオ" w:hAnsi="メイリオ" w:hint="eastAsia"/>
          <w:noProof/>
          <w:sz w:val="21"/>
          <w:szCs w:val="21"/>
        </w:rPr>
        <w:t>』」</w:t>
      </w:r>
      <w:r w:rsidR="00CC5B7C" w:rsidRPr="00A6123A">
        <w:rPr>
          <w:rFonts w:ascii="メイリオ" w:eastAsia="メイリオ" w:hAnsi="メイリオ" w:hint="eastAsia"/>
          <w:noProof/>
          <w:sz w:val="21"/>
          <w:szCs w:val="21"/>
        </w:rPr>
        <w:t>をコンセプトに、</w:t>
      </w:r>
      <w:r w:rsidR="008A265F" w:rsidRPr="00A6123A">
        <w:rPr>
          <w:rFonts w:ascii="メイリオ" w:eastAsia="メイリオ" w:hAnsi="メイリオ" w:hint="eastAsia"/>
          <w:noProof/>
          <w:sz w:val="21"/>
          <w:szCs w:val="21"/>
        </w:rPr>
        <w:t>学校と地域が協力して開催するお祭りで</w:t>
      </w:r>
      <w:r w:rsidR="00717B2E">
        <w:rPr>
          <w:rFonts w:ascii="メイリオ" w:eastAsia="メイリオ" w:hAnsi="メイリオ" w:hint="eastAsia"/>
          <w:noProof/>
          <w:sz w:val="21"/>
          <w:szCs w:val="21"/>
        </w:rPr>
        <w:t>、</w:t>
      </w:r>
      <w:r w:rsidR="00A6123A" w:rsidRPr="00A6123A">
        <w:rPr>
          <w:rFonts w:ascii="メイリオ" w:eastAsia="メイリオ" w:hAnsi="メイリオ" w:hint="eastAsia"/>
          <w:noProof/>
          <w:sz w:val="21"/>
          <w:szCs w:val="21"/>
        </w:rPr>
        <w:t>今年で18回目を迎える歴史ある</w:t>
      </w:r>
      <w:r w:rsidR="00C74B10">
        <w:rPr>
          <w:rFonts w:ascii="メイリオ" w:eastAsia="メイリオ" w:hAnsi="メイリオ" w:hint="eastAsia"/>
          <w:noProof/>
          <w:sz w:val="21"/>
          <w:szCs w:val="21"/>
        </w:rPr>
        <w:t>取組み</w:t>
      </w:r>
      <w:r w:rsidR="00A6123A" w:rsidRPr="00A6123A">
        <w:rPr>
          <w:rFonts w:ascii="メイリオ" w:eastAsia="メイリオ" w:hAnsi="メイリオ" w:hint="eastAsia"/>
          <w:noProof/>
          <w:sz w:val="21"/>
          <w:szCs w:val="21"/>
        </w:rPr>
        <w:t>です。</w:t>
      </w:r>
    </w:p>
    <w:p w14:paraId="5DD285AB" w14:textId="22CA15BF" w:rsidR="00A6123A" w:rsidRPr="00A6123A" w:rsidRDefault="00A6123A" w:rsidP="00C74B10">
      <w:pPr>
        <w:snapToGrid w:val="0"/>
        <w:spacing w:line="260" w:lineRule="exact"/>
        <w:ind w:firstLineChars="100" w:firstLine="210"/>
        <w:rPr>
          <w:rFonts w:ascii="メイリオ" w:eastAsia="メイリオ" w:hAnsi="メイリオ"/>
          <w:noProof/>
          <w:sz w:val="21"/>
          <w:szCs w:val="21"/>
        </w:rPr>
      </w:pPr>
      <w:r w:rsidRPr="00A6123A">
        <w:rPr>
          <w:rFonts w:ascii="メイリオ" w:eastAsia="メイリオ" w:hAnsi="メイリオ" w:hint="eastAsia"/>
          <w:noProof/>
          <w:sz w:val="21"/>
          <w:szCs w:val="21"/>
        </w:rPr>
        <w:t>例年、３学期に実施しており、6月に開催するのは、今回が初めてとのことでしたが、オープニングの和太鼓演奏の際には、体育館いっぱいに保護者や地域の方々が集まり、大盛況でした。</w:t>
      </w:r>
    </w:p>
    <w:p w14:paraId="619E28B1" w14:textId="158EC0F9" w:rsidR="00780E73" w:rsidRPr="00A6123A" w:rsidRDefault="00CC5B7C" w:rsidP="00C74B10">
      <w:pPr>
        <w:snapToGrid w:val="0"/>
        <w:spacing w:line="260" w:lineRule="exact"/>
        <w:ind w:firstLineChars="100" w:firstLine="210"/>
        <w:rPr>
          <w:rFonts w:ascii="メイリオ" w:eastAsia="メイリオ" w:hAnsi="メイリオ"/>
          <w:noProof/>
          <w:sz w:val="21"/>
          <w:szCs w:val="21"/>
        </w:rPr>
      </w:pPr>
      <w:r w:rsidRPr="00A6123A">
        <w:rPr>
          <w:rFonts w:ascii="メイリオ" w:eastAsia="メイリオ" w:hAnsi="メイリオ" w:hint="eastAsia"/>
          <w:noProof/>
          <w:sz w:val="21"/>
          <w:szCs w:val="21"/>
        </w:rPr>
        <w:t>PTAやおやじの会（保護者の集まり）、青少年指導員協議会など、地域の</w:t>
      </w:r>
      <w:r w:rsidR="00717B2E">
        <w:rPr>
          <w:rFonts w:ascii="メイリオ" w:eastAsia="メイリオ" w:hAnsi="メイリオ" w:hint="eastAsia"/>
          <w:noProof/>
          <w:sz w:val="21"/>
          <w:szCs w:val="21"/>
        </w:rPr>
        <w:t>たくさんの</w:t>
      </w:r>
      <w:r w:rsidRPr="00A6123A">
        <w:rPr>
          <w:rFonts w:ascii="メイリオ" w:eastAsia="メイリオ" w:hAnsi="メイリオ" w:hint="eastAsia"/>
          <w:noProof/>
          <w:sz w:val="21"/>
          <w:szCs w:val="21"/>
        </w:rPr>
        <w:t>団体</w:t>
      </w:r>
      <w:r w:rsidR="00A6123A" w:rsidRPr="00A6123A">
        <w:rPr>
          <w:rFonts w:ascii="メイリオ" w:eastAsia="メイリオ" w:hAnsi="メイリオ" w:hint="eastAsia"/>
          <w:noProof/>
          <w:sz w:val="21"/>
          <w:szCs w:val="21"/>
        </w:rPr>
        <w:t>が、校内の教室を活用して「てづくりたいけん」などの</w:t>
      </w:r>
      <w:r w:rsidR="00783F07" w:rsidRPr="00A6123A">
        <w:rPr>
          <w:rFonts w:ascii="メイリオ" w:eastAsia="メイリオ" w:hAnsi="メイリオ" w:hint="eastAsia"/>
          <w:noProof/>
          <w:sz w:val="21"/>
          <w:szCs w:val="21"/>
        </w:rPr>
        <w:t>コーナー</w:t>
      </w:r>
      <w:r w:rsidR="00A6123A" w:rsidRPr="00A6123A">
        <w:rPr>
          <w:rFonts w:ascii="メイリオ" w:eastAsia="メイリオ" w:hAnsi="メイリオ" w:hint="eastAsia"/>
          <w:noProof/>
          <w:sz w:val="21"/>
          <w:szCs w:val="21"/>
        </w:rPr>
        <w:t>を</w:t>
      </w:r>
      <w:r w:rsidR="00780E73" w:rsidRPr="00A6123A">
        <w:rPr>
          <w:rFonts w:ascii="メイリオ" w:eastAsia="メイリオ" w:hAnsi="メイリオ" w:hint="eastAsia"/>
          <w:noProof/>
          <w:sz w:val="21"/>
          <w:szCs w:val="21"/>
        </w:rPr>
        <w:t>出店</w:t>
      </w:r>
      <w:r w:rsidR="00A6123A" w:rsidRPr="00A6123A">
        <w:rPr>
          <w:rFonts w:ascii="メイリオ" w:eastAsia="メイリオ" w:hAnsi="メイリオ" w:hint="eastAsia"/>
          <w:noProof/>
          <w:sz w:val="21"/>
          <w:szCs w:val="21"/>
        </w:rPr>
        <w:t>されていました。それだけではなく、</w:t>
      </w:r>
      <w:r w:rsidR="00780E73" w:rsidRPr="00A6123A">
        <w:rPr>
          <w:rFonts w:ascii="メイリオ" w:eastAsia="メイリオ" w:hAnsi="メイリオ" w:hint="eastAsia"/>
          <w:noProof/>
          <w:sz w:val="21"/>
          <w:szCs w:val="21"/>
        </w:rPr>
        <w:t>学校の</w:t>
      </w:r>
      <w:r w:rsidR="00A6123A" w:rsidRPr="00A6123A">
        <w:rPr>
          <w:rFonts w:ascii="メイリオ" w:eastAsia="メイリオ" w:hAnsi="メイリオ" w:hint="eastAsia"/>
          <w:noProof/>
          <w:sz w:val="21"/>
          <w:szCs w:val="21"/>
        </w:rPr>
        <w:t>先生方</w:t>
      </w:r>
      <w:r w:rsidR="00780E73" w:rsidRPr="00A6123A">
        <w:rPr>
          <w:rFonts w:ascii="メイリオ" w:eastAsia="メイリオ" w:hAnsi="メイリオ" w:hint="eastAsia"/>
          <w:noProof/>
          <w:sz w:val="21"/>
          <w:szCs w:val="21"/>
        </w:rPr>
        <w:t>と一緒に</w:t>
      </w:r>
      <w:r w:rsidR="00A6123A" w:rsidRPr="00A6123A">
        <w:rPr>
          <w:rFonts w:ascii="メイリオ" w:eastAsia="メイリオ" w:hAnsi="メイリオ" w:hint="eastAsia"/>
          <w:noProof/>
          <w:sz w:val="21"/>
          <w:szCs w:val="21"/>
        </w:rPr>
        <w:t>学校のマスコットキャラクターなどの</w:t>
      </w:r>
      <w:r w:rsidR="00780E73" w:rsidRPr="00A6123A">
        <w:rPr>
          <w:rFonts w:ascii="メイリオ" w:eastAsia="メイリオ" w:hAnsi="メイリオ" w:hint="eastAsia"/>
          <w:noProof/>
          <w:sz w:val="21"/>
          <w:szCs w:val="21"/>
        </w:rPr>
        <w:t>コスプレ</w:t>
      </w:r>
      <w:r w:rsidR="00C74B10">
        <w:rPr>
          <w:rFonts w:ascii="メイリオ" w:eastAsia="メイリオ" w:hAnsi="メイリオ" w:hint="eastAsia"/>
          <w:noProof/>
          <w:sz w:val="21"/>
          <w:szCs w:val="21"/>
        </w:rPr>
        <w:t>姿で登場すると会場は</w:t>
      </w:r>
      <w:r w:rsidR="005351E6">
        <w:rPr>
          <w:rFonts w:ascii="メイリオ" w:eastAsia="メイリオ" w:hAnsi="メイリオ" w:hint="eastAsia"/>
          <w:noProof/>
          <w:sz w:val="21"/>
          <w:szCs w:val="21"/>
        </w:rPr>
        <w:t>大変な</w:t>
      </w:r>
      <w:r w:rsidR="00C74B10">
        <w:rPr>
          <w:rFonts w:ascii="メイリオ" w:eastAsia="メイリオ" w:hAnsi="メイリオ" w:hint="eastAsia"/>
          <w:noProof/>
          <w:sz w:val="21"/>
          <w:szCs w:val="21"/>
        </w:rPr>
        <w:t>盛り上がり</w:t>
      </w:r>
      <w:r w:rsidR="005351E6">
        <w:rPr>
          <w:rFonts w:ascii="メイリオ" w:eastAsia="メイリオ" w:hAnsi="メイリオ" w:hint="eastAsia"/>
          <w:noProof/>
          <w:sz w:val="21"/>
          <w:szCs w:val="21"/>
        </w:rPr>
        <w:t>！</w:t>
      </w:r>
      <w:r w:rsidR="00AE47BE">
        <w:rPr>
          <w:rFonts w:ascii="メイリオ" w:eastAsia="メイリオ" w:hAnsi="メイリオ" w:hint="eastAsia"/>
          <w:noProof/>
          <w:sz w:val="21"/>
          <w:szCs w:val="21"/>
        </w:rPr>
        <w:t>参加者に喜んでもらいたいという</w:t>
      </w:r>
      <w:r w:rsidR="005351E6">
        <w:rPr>
          <w:rFonts w:ascii="メイリオ" w:eastAsia="メイリオ" w:hAnsi="メイリオ" w:hint="eastAsia"/>
          <w:noProof/>
          <w:sz w:val="21"/>
          <w:szCs w:val="21"/>
        </w:rPr>
        <w:t>地域の方々の</w:t>
      </w:r>
      <w:r w:rsidR="00C74B10">
        <w:rPr>
          <w:rFonts w:ascii="メイリオ" w:eastAsia="メイリオ" w:hAnsi="メイリオ" w:hint="eastAsia"/>
          <w:noProof/>
          <w:sz w:val="21"/>
          <w:szCs w:val="21"/>
        </w:rPr>
        <w:t>熱い思い</w:t>
      </w:r>
      <w:r w:rsidR="005351E6">
        <w:rPr>
          <w:rFonts w:ascii="メイリオ" w:eastAsia="メイリオ" w:hAnsi="メイリオ" w:hint="eastAsia"/>
          <w:noProof/>
          <w:sz w:val="21"/>
          <w:szCs w:val="21"/>
        </w:rPr>
        <w:t>がひしひしと伝わってきました。</w:t>
      </w:r>
    </w:p>
    <w:p w14:paraId="56A7C58E" w14:textId="28A40F9D" w:rsidR="00CC5B7C" w:rsidRPr="00A72043" w:rsidRDefault="00F00B53" w:rsidP="00CC5B7C">
      <w:pPr>
        <w:snapToGrid w:val="0"/>
        <w:spacing w:line="180" w:lineRule="auto"/>
        <w:rPr>
          <w:rFonts w:ascii="メイリオ" w:eastAsia="メイリオ" w:hAnsi="メイリオ"/>
          <w:noProof/>
          <w:sz w:val="22"/>
          <w:szCs w:val="22"/>
        </w:rPr>
      </w:pPr>
      <w:r w:rsidRPr="00EB4365">
        <w:rPr>
          <w:rFonts w:ascii="メイリオ" w:eastAsia="メイリオ" w:hAnsi="メイリオ" w:hint="eastAsia"/>
          <w:b/>
          <w:color w:val="FFFFFF" w:themeColor="background1"/>
          <w:sz w:val="28"/>
          <w:szCs w:val="28"/>
          <w:highlight w:val="black"/>
        </w:rPr>
        <w:t>きらりと光る工夫やアイデア</w:t>
      </w:r>
      <w:r w:rsidR="00CC5B7C" w:rsidRPr="00EB4365">
        <w:rPr>
          <w:rFonts w:ascii="メイリオ" w:eastAsia="メイリオ" w:hAnsi="メイリオ" w:hint="eastAsia"/>
          <w:b/>
          <w:color w:val="FFFFFF" w:themeColor="background1"/>
          <w:sz w:val="28"/>
          <w:szCs w:val="28"/>
          <w:highlight w:val="black"/>
        </w:rPr>
        <w:t xml:space="preserve">　　　　　　　　　　　</w:t>
      </w:r>
      <w:r w:rsidR="00CC5B7C" w:rsidRPr="00A72043">
        <w:rPr>
          <w:rFonts w:ascii="メイリオ" w:eastAsia="メイリオ" w:hAnsi="メイリオ" w:hint="eastAsia"/>
          <w:b/>
          <w:sz w:val="28"/>
          <w:szCs w:val="28"/>
          <w:highlight w:val="black"/>
        </w:rPr>
        <w:t xml:space="preserve">　　　</w:t>
      </w:r>
    </w:p>
    <w:p w14:paraId="3B9B3579" w14:textId="04382AEC" w:rsidR="00780E73" w:rsidRPr="00952FA6" w:rsidRDefault="00780E73" w:rsidP="00C74B10">
      <w:pPr>
        <w:snapToGrid w:val="0"/>
        <w:spacing w:line="260" w:lineRule="exact"/>
        <w:ind w:firstLineChars="100" w:firstLine="210"/>
        <w:rPr>
          <w:rFonts w:ascii="メイリオ" w:eastAsia="メイリオ" w:hAnsi="メイリオ"/>
          <w:noProof/>
          <w:sz w:val="21"/>
          <w:szCs w:val="21"/>
        </w:rPr>
      </w:pPr>
      <w:r w:rsidRPr="00952FA6">
        <w:rPr>
          <w:rFonts w:ascii="メイリオ" w:eastAsia="メイリオ" w:hAnsi="メイリオ" w:hint="eastAsia"/>
          <w:noProof/>
          <w:sz w:val="21"/>
          <w:szCs w:val="21"/>
        </w:rPr>
        <w:t>校内に</w:t>
      </w:r>
      <w:r w:rsidR="00120E35" w:rsidRPr="00952FA6">
        <w:rPr>
          <w:rFonts w:ascii="メイリオ" w:eastAsia="メイリオ" w:hAnsi="メイリオ" w:hint="eastAsia"/>
          <w:noProof/>
          <w:sz w:val="21"/>
          <w:szCs w:val="21"/>
        </w:rPr>
        <w:t>は</w:t>
      </w:r>
      <w:r w:rsidR="00811A24" w:rsidRPr="00952FA6">
        <w:rPr>
          <w:rFonts w:ascii="メイリオ" w:eastAsia="メイリオ" w:hAnsi="メイリオ" w:hint="eastAsia"/>
          <w:noProof/>
          <w:sz w:val="21"/>
          <w:szCs w:val="21"/>
        </w:rPr>
        <w:t>「アスレチック」や「めいろ」など</w:t>
      </w:r>
      <w:r w:rsidRPr="00952FA6">
        <w:rPr>
          <w:rFonts w:ascii="メイリオ" w:eastAsia="メイリオ" w:hAnsi="メイリオ" w:hint="eastAsia"/>
          <w:noProof/>
          <w:sz w:val="21"/>
          <w:szCs w:val="21"/>
        </w:rPr>
        <w:t>趣向</w:t>
      </w:r>
      <w:r w:rsidR="00893325" w:rsidRPr="00893325">
        <w:rPr>
          <w:rFonts w:ascii="メイリオ" w:eastAsia="メイリオ" w:hAnsi="メイリオ" w:hint="eastAsia"/>
          <w:noProof/>
          <w:sz w:val="21"/>
          <w:szCs w:val="21"/>
          <w:u w:color="FF0000"/>
        </w:rPr>
        <w:t>を</w:t>
      </w:r>
      <w:r w:rsidRPr="00952FA6">
        <w:rPr>
          <w:rFonts w:ascii="メイリオ" w:eastAsia="メイリオ" w:hAnsi="メイリオ" w:hint="eastAsia"/>
          <w:noProof/>
          <w:sz w:val="21"/>
          <w:szCs w:val="21"/>
        </w:rPr>
        <w:t>凝ら</w:t>
      </w:r>
      <w:r w:rsidR="00893325">
        <w:rPr>
          <w:rFonts w:ascii="メイリオ" w:eastAsia="メイリオ" w:hAnsi="メイリオ" w:hint="eastAsia"/>
          <w:noProof/>
          <w:sz w:val="21"/>
          <w:szCs w:val="21"/>
        </w:rPr>
        <w:t>した</w:t>
      </w:r>
      <w:r w:rsidR="00952FA6" w:rsidRPr="00952FA6">
        <w:rPr>
          <w:rFonts w:ascii="メイリオ" w:eastAsia="メイリオ" w:hAnsi="メイリオ" w:hint="eastAsia"/>
          <w:noProof/>
          <w:sz w:val="21"/>
          <w:szCs w:val="21"/>
        </w:rPr>
        <w:t>10の</w:t>
      </w:r>
      <w:r w:rsidR="00783F07" w:rsidRPr="00952FA6">
        <w:rPr>
          <w:rFonts w:ascii="メイリオ" w:eastAsia="メイリオ" w:hAnsi="メイリオ" w:hint="eastAsia"/>
          <w:noProof/>
          <w:sz w:val="21"/>
          <w:szCs w:val="21"/>
        </w:rPr>
        <w:t>コーナー</w:t>
      </w:r>
      <w:r w:rsidR="00952FA6" w:rsidRPr="00952FA6">
        <w:rPr>
          <w:rFonts w:ascii="メイリオ" w:eastAsia="メイリオ" w:hAnsi="メイリオ" w:hint="eastAsia"/>
          <w:noProof/>
          <w:sz w:val="21"/>
          <w:szCs w:val="21"/>
        </w:rPr>
        <w:t>が</w:t>
      </w:r>
      <w:r w:rsidR="00811A24" w:rsidRPr="00952FA6">
        <w:rPr>
          <w:rFonts w:ascii="メイリオ" w:eastAsia="メイリオ" w:hAnsi="メイリオ" w:hint="eastAsia"/>
          <w:noProof/>
          <w:sz w:val="21"/>
          <w:szCs w:val="21"/>
        </w:rPr>
        <w:t>出</w:t>
      </w:r>
      <w:r w:rsidR="00952FA6" w:rsidRPr="00952FA6">
        <w:rPr>
          <w:rFonts w:ascii="メイリオ" w:eastAsia="メイリオ" w:hAnsi="メイリオ" w:hint="eastAsia"/>
          <w:noProof/>
          <w:sz w:val="21"/>
          <w:szCs w:val="21"/>
        </w:rPr>
        <w:t>され</w:t>
      </w:r>
      <w:r w:rsidR="0024404A" w:rsidRPr="00952FA6">
        <w:rPr>
          <w:rFonts w:ascii="メイリオ" w:eastAsia="メイリオ" w:hAnsi="メイリオ" w:hint="eastAsia"/>
          <w:noProof/>
          <w:sz w:val="21"/>
          <w:szCs w:val="21"/>
        </w:rPr>
        <w:t>ていました。</w:t>
      </w:r>
    </w:p>
    <w:p w14:paraId="4B773569" w14:textId="483E6158" w:rsidR="00D61751" w:rsidRDefault="00A56666" w:rsidP="00C74B10">
      <w:pPr>
        <w:snapToGrid w:val="0"/>
        <w:spacing w:line="260" w:lineRule="exact"/>
        <w:ind w:firstLineChars="100" w:firstLine="240"/>
        <w:rPr>
          <w:rFonts w:ascii="メイリオ" w:eastAsia="メイリオ" w:hAnsi="メイリオ"/>
          <w:noProof/>
          <w:sz w:val="21"/>
          <w:szCs w:val="21"/>
        </w:rPr>
      </w:pPr>
      <w:r>
        <w:rPr>
          <w:noProof/>
        </w:rPr>
        <w:drawing>
          <wp:anchor distT="0" distB="0" distL="114300" distR="114300" simplePos="0" relativeHeight="251674624" behindDoc="0" locked="0" layoutInCell="1" allowOverlap="1" wp14:anchorId="48A9B63C" wp14:editId="5E35EC85">
            <wp:simplePos x="0" y="0"/>
            <wp:positionH relativeFrom="column">
              <wp:posOffset>-24130</wp:posOffset>
            </wp:positionH>
            <wp:positionV relativeFrom="paragraph">
              <wp:posOffset>665480</wp:posOffset>
            </wp:positionV>
            <wp:extent cx="1645920" cy="1234440"/>
            <wp:effectExtent l="0" t="0" r="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64592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FA6" w:rsidRPr="00952FA6">
        <w:rPr>
          <w:rFonts w:ascii="メイリオ" w:eastAsia="メイリオ" w:hAnsi="メイリオ" w:hint="eastAsia"/>
          <w:noProof/>
          <w:sz w:val="21"/>
          <w:szCs w:val="21"/>
        </w:rPr>
        <w:t>なんとこれらは</w:t>
      </w:r>
      <w:r>
        <w:rPr>
          <w:rFonts w:ascii="メイリオ" w:eastAsia="メイリオ" w:hAnsi="メイリオ" w:hint="eastAsia"/>
          <w:noProof/>
          <w:sz w:val="21"/>
          <w:szCs w:val="21"/>
        </w:rPr>
        <w:t>、企画・立案から</w:t>
      </w:r>
      <w:r w:rsidR="005351E6">
        <w:rPr>
          <w:rFonts w:ascii="メイリオ" w:eastAsia="メイリオ" w:hAnsi="メイリオ" w:hint="eastAsia"/>
          <w:noProof/>
          <w:sz w:val="21"/>
          <w:szCs w:val="21"/>
        </w:rPr>
        <w:t>当日の運営まで</w:t>
      </w:r>
      <w:r w:rsidR="00952FA6" w:rsidRPr="00952FA6">
        <w:rPr>
          <w:rFonts w:ascii="メイリオ" w:eastAsia="メイリオ" w:hAnsi="メイリオ" w:hint="eastAsia"/>
          <w:noProof/>
          <w:sz w:val="21"/>
          <w:szCs w:val="21"/>
        </w:rPr>
        <w:t>全て6年生</w:t>
      </w:r>
      <w:r w:rsidR="0082662A" w:rsidRPr="00952FA6">
        <w:rPr>
          <w:rFonts w:ascii="メイリオ" w:eastAsia="メイリオ" w:hAnsi="メイリオ" w:hint="eastAsia"/>
          <w:noProof/>
          <w:sz w:val="21"/>
          <w:szCs w:val="21"/>
        </w:rPr>
        <w:t>の</w:t>
      </w:r>
      <w:r>
        <w:rPr>
          <w:rFonts w:ascii="メイリオ" w:eastAsia="メイリオ" w:hAnsi="メイリオ" w:hint="eastAsia"/>
          <w:noProof/>
          <w:sz w:val="21"/>
          <w:szCs w:val="21"/>
        </w:rPr>
        <w:t>アイデア</w:t>
      </w:r>
      <w:r w:rsidR="00811A24" w:rsidRPr="00952FA6">
        <w:rPr>
          <w:rFonts w:ascii="メイリオ" w:eastAsia="メイリオ" w:hAnsi="メイリオ" w:hint="eastAsia"/>
          <w:noProof/>
          <w:sz w:val="21"/>
          <w:szCs w:val="21"/>
        </w:rPr>
        <w:t>で</w:t>
      </w:r>
      <w:r w:rsidR="005351E6">
        <w:rPr>
          <w:rFonts w:ascii="メイリオ" w:eastAsia="メイリオ" w:hAnsi="メイリオ" w:hint="eastAsia"/>
          <w:noProof/>
          <w:sz w:val="21"/>
          <w:szCs w:val="21"/>
        </w:rPr>
        <w:t>行われ</w:t>
      </w:r>
      <w:r w:rsidR="00811A24" w:rsidRPr="00952FA6">
        <w:rPr>
          <w:rFonts w:ascii="メイリオ" w:eastAsia="メイリオ" w:hAnsi="メイリオ" w:hint="eastAsia"/>
          <w:noProof/>
          <w:sz w:val="21"/>
          <w:szCs w:val="21"/>
        </w:rPr>
        <w:t>、</w:t>
      </w:r>
      <w:r w:rsidR="00780E73" w:rsidRPr="00952FA6">
        <w:rPr>
          <w:rFonts w:ascii="メイリオ" w:eastAsia="メイリオ" w:hAnsi="メイリオ" w:hint="eastAsia"/>
          <w:noProof/>
          <w:sz w:val="21"/>
          <w:szCs w:val="21"/>
        </w:rPr>
        <w:t>参加者に</w:t>
      </w:r>
      <w:r w:rsidR="00952FA6" w:rsidRPr="00952FA6">
        <w:rPr>
          <w:rFonts w:ascii="メイリオ" w:eastAsia="メイリオ" w:hAnsi="メイリオ" w:hint="eastAsia"/>
          <w:noProof/>
          <w:sz w:val="21"/>
          <w:szCs w:val="21"/>
        </w:rPr>
        <w:t>気持ちよく</w:t>
      </w:r>
      <w:r w:rsidR="00780E73" w:rsidRPr="00952FA6">
        <w:rPr>
          <w:rFonts w:ascii="メイリオ" w:eastAsia="メイリオ" w:hAnsi="メイリオ" w:hint="eastAsia"/>
          <w:noProof/>
          <w:sz w:val="21"/>
          <w:szCs w:val="21"/>
        </w:rPr>
        <w:t>楽しんでもらおうとする</w:t>
      </w:r>
      <w:r w:rsidR="00811A24" w:rsidRPr="00952FA6">
        <w:rPr>
          <w:rFonts w:ascii="メイリオ" w:eastAsia="メイリオ" w:hAnsi="メイリオ" w:hint="eastAsia"/>
          <w:noProof/>
          <w:sz w:val="21"/>
          <w:szCs w:val="21"/>
        </w:rPr>
        <w:t>配慮や工夫が</w:t>
      </w:r>
      <w:r w:rsidR="00952FA6" w:rsidRPr="00952FA6">
        <w:rPr>
          <w:rFonts w:ascii="メイリオ" w:eastAsia="メイリオ" w:hAnsi="メイリオ" w:hint="eastAsia"/>
          <w:noProof/>
          <w:sz w:val="21"/>
          <w:szCs w:val="21"/>
        </w:rPr>
        <w:t>随所に</w:t>
      </w:r>
      <w:r w:rsidR="0082662A" w:rsidRPr="00952FA6">
        <w:rPr>
          <w:rFonts w:ascii="メイリオ" w:eastAsia="メイリオ" w:hAnsi="メイリオ" w:hint="eastAsia"/>
          <w:noProof/>
          <w:sz w:val="21"/>
          <w:szCs w:val="21"/>
        </w:rPr>
        <w:t>みられ</w:t>
      </w:r>
      <w:r w:rsidR="00811A24" w:rsidRPr="00952FA6">
        <w:rPr>
          <w:rFonts w:ascii="メイリオ" w:eastAsia="メイリオ" w:hAnsi="メイリオ" w:hint="eastAsia"/>
          <w:noProof/>
          <w:sz w:val="21"/>
          <w:szCs w:val="21"/>
        </w:rPr>
        <w:t>ました。</w:t>
      </w:r>
      <w:r w:rsidR="00780E73" w:rsidRPr="00952FA6">
        <w:rPr>
          <w:rFonts w:ascii="メイリオ" w:eastAsia="メイリオ" w:hAnsi="メイリオ" w:hint="eastAsia"/>
          <w:noProof/>
          <w:sz w:val="21"/>
          <w:szCs w:val="21"/>
        </w:rPr>
        <w:t>例えば、</w:t>
      </w:r>
      <w:r w:rsidR="00811A24" w:rsidRPr="00952FA6">
        <w:rPr>
          <w:rFonts w:ascii="メイリオ" w:eastAsia="メイリオ" w:hAnsi="メイリオ" w:hint="eastAsia"/>
          <w:noProof/>
          <w:sz w:val="21"/>
          <w:szCs w:val="21"/>
        </w:rPr>
        <w:t>大人気の「お化け屋敷」は、毎年とても混み</w:t>
      </w:r>
      <w:r w:rsidR="004179DE" w:rsidRPr="00952FA6">
        <w:rPr>
          <w:rFonts w:ascii="メイリオ" w:eastAsia="メイリオ" w:hAnsi="メイリオ" w:hint="eastAsia"/>
          <w:noProof/>
          <w:sz w:val="21"/>
          <w:szCs w:val="21"/>
        </w:rPr>
        <w:t>合う</w:t>
      </w:r>
      <w:r w:rsidR="00811A24" w:rsidRPr="00952FA6">
        <w:rPr>
          <w:rFonts w:ascii="メイリオ" w:eastAsia="メイリオ" w:hAnsi="メイリオ" w:hint="eastAsia"/>
          <w:noProof/>
          <w:sz w:val="21"/>
          <w:szCs w:val="21"/>
        </w:rPr>
        <w:t>ので、</w:t>
      </w:r>
      <w:r w:rsidR="00CC5B7C" w:rsidRPr="00952FA6">
        <w:rPr>
          <w:rFonts w:ascii="メイリオ" w:eastAsia="メイリオ" w:hAnsi="メイリオ" w:hint="eastAsia"/>
          <w:noProof/>
          <w:sz w:val="21"/>
          <w:szCs w:val="21"/>
        </w:rPr>
        <w:t>スムーズに人が流れるように、</w:t>
      </w:r>
      <w:r w:rsidR="00811A24" w:rsidRPr="00952FA6">
        <w:rPr>
          <w:rFonts w:ascii="メイリオ" w:eastAsia="メイリオ" w:hAnsi="メイリオ" w:hint="eastAsia"/>
          <w:noProof/>
          <w:sz w:val="21"/>
          <w:szCs w:val="21"/>
        </w:rPr>
        <w:t>待合場所の椅子の配置を工夫し</w:t>
      </w:r>
      <w:r w:rsidR="00CC5B7C" w:rsidRPr="00952FA6">
        <w:rPr>
          <w:rFonts w:ascii="メイリオ" w:eastAsia="メイリオ" w:hAnsi="メイリオ" w:hint="eastAsia"/>
          <w:noProof/>
          <w:sz w:val="21"/>
          <w:szCs w:val="21"/>
        </w:rPr>
        <w:t>てい</w:t>
      </w:r>
      <w:r w:rsidR="00952FA6" w:rsidRPr="00952FA6">
        <w:rPr>
          <w:rFonts w:ascii="メイリオ" w:eastAsia="メイリオ" w:hAnsi="メイリオ" w:hint="eastAsia"/>
          <w:noProof/>
          <w:sz w:val="21"/>
          <w:szCs w:val="21"/>
        </w:rPr>
        <w:t>ました。</w:t>
      </w:r>
      <w:r w:rsidR="00952FA6">
        <w:rPr>
          <w:rFonts w:ascii="メイリオ" w:eastAsia="メイリオ" w:hAnsi="メイリオ" w:hint="eastAsia"/>
          <w:noProof/>
          <w:sz w:val="21"/>
          <w:szCs w:val="21"/>
        </w:rPr>
        <w:t>それに加え、</w:t>
      </w:r>
      <w:r w:rsidR="00B40BD5">
        <w:rPr>
          <w:rFonts w:ascii="メイリオ" w:eastAsia="メイリオ" w:hAnsi="メイリオ" w:hint="eastAsia"/>
          <w:noProof/>
          <w:sz w:val="21"/>
          <w:szCs w:val="21"/>
        </w:rPr>
        <w:t>6年生が</w:t>
      </w:r>
      <w:r w:rsidR="00952FA6">
        <w:rPr>
          <w:rFonts w:ascii="メイリオ" w:eastAsia="メイリオ" w:hAnsi="メイリオ" w:hint="eastAsia"/>
          <w:noProof/>
          <w:sz w:val="21"/>
          <w:szCs w:val="21"/>
        </w:rPr>
        <w:t>「順番に案内します。」「お待ちください。」と積極的に声を</w:t>
      </w:r>
      <w:r w:rsidR="005351E6">
        <w:rPr>
          <w:rFonts w:ascii="メイリオ" w:eastAsia="メイリオ" w:hAnsi="メイリオ" w:hint="eastAsia"/>
          <w:noProof/>
          <w:sz w:val="21"/>
          <w:szCs w:val="21"/>
        </w:rPr>
        <w:t>かけ</w:t>
      </w:r>
      <w:r w:rsidR="00274A5E">
        <w:rPr>
          <w:rFonts w:ascii="メイリオ" w:eastAsia="メイリオ" w:hAnsi="メイリオ" w:hint="eastAsia"/>
          <w:noProof/>
          <w:sz w:val="21"/>
          <w:szCs w:val="21"/>
        </w:rPr>
        <w:t>、</w:t>
      </w:r>
      <w:r w:rsidR="00952FA6">
        <w:rPr>
          <w:rFonts w:ascii="メイリオ" w:eastAsia="メイリオ" w:hAnsi="メイリオ" w:hint="eastAsia"/>
          <w:noProof/>
          <w:sz w:val="21"/>
          <w:szCs w:val="21"/>
        </w:rPr>
        <w:t>案内</w:t>
      </w:r>
      <w:r w:rsidR="00C74B10">
        <w:rPr>
          <w:rFonts w:ascii="メイリオ" w:eastAsia="メイリオ" w:hAnsi="メイリオ" w:hint="eastAsia"/>
          <w:noProof/>
          <w:sz w:val="21"/>
          <w:szCs w:val="21"/>
        </w:rPr>
        <w:t>する姿がみられました。</w:t>
      </w:r>
    </w:p>
    <w:p w14:paraId="6DE0B67C" w14:textId="3C43BAB8" w:rsidR="003A2105" w:rsidRPr="00263651" w:rsidRDefault="00263651" w:rsidP="003A2105">
      <w:pPr>
        <w:snapToGrid w:val="0"/>
        <w:spacing w:line="260" w:lineRule="exact"/>
        <w:ind w:firstLineChars="100" w:firstLine="210"/>
        <w:rPr>
          <w:rFonts w:ascii="メイリオ" w:eastAsia="メイリオ" w:hAnsi="メイリオ"/>
          <w:noProof/>
          <w:sz w:val="21"/>
          <w:szCs w:val="21"/>
        </w:rPr>
      </w:pPr>
      <w:r>
        <w:rPr>
          <w:rFonts w:ascii="メイリオ" w:eastAsia="メイリオ" w:hAnsi="メイリオ" w:hint="eastAsia"/>
          <w:noProof/>
          <w:sz w:val="21"/>
          <w:szCs w:val="21"/>
        </w:rPr>
        <w:t>各コーナーで</w:t>
      </w:r>
      <w:r w:rsidR="00274A5E">
        <w:rPr>
          <w:rFonts w:ascii="メイリオ" w:eastAsia="メイリオ" w:hAnsi="メイリオ" w:hint="eastAsia"/>
          <w:noProof/>
          <w:sz w:val="21"/>
          <w:szCs w:val="21"/>
        </w:rPr>
        <w:t>は</w:t>
      </w:r>
      <w:r>
        <w:rPr>
          <w:rFonts w:ascii="メイリオ" w:eastAsia="メイリオ" w:hAnsi="メイリオ" w:hint="eastAsia"/>
          <w:noProof/>
          <w:sz w:val="21"/>
          <w:szCs w:val="21"/>
        </w:rPr>
        <w:t>、6年生が低学年の児童に優しく内容の説明をし、</w:t>
      </w:r>
      <w:r w:rsidR="00AD7539">
        <w:rPr>
          <w:rFonts w:ascii="メイリオ" w:eastAsia="メイリオ" w:hAnsi="メイリオ" w:hint="eastAsia"/>
          <w:noProof/>
          <w:sz w:val="21"/>
          <w:szCs w:val="21"/>
        </w:rPr>
        <w:t>手</w:t>
      </w:r>
      <w:r>
        <w:rPr>
          <w:rFonts w:ascii="メイリオ" w:eastAsia="メイリオ" w:hAnsi="メイリオ" w:hint="eastAsia"/>
          <w:noProof/>
          <w:sz w:val="21"/>
          <w:szCs w:val="21"/>
        </w:rPr>
        <w:t>を引いて案内する姿が印象</w:t>
      </w:r>
      <w:r w:rsidR="005351E6">
        <w:rPr>
          <w:rFonts w:ascii="メイリオ" w:eastAsia="メイリオ" w:hAnsi="メイリオ" w:hint="eastAsia"/>
          <w:noProof/>
          <w:sz w:val="21"/>
          <w:szCs w:val="21"/>
        </w:rPr>
        <w:t>に残りま</w:t>
      </w:r>
      <w:r>
        <w:rPr>
          <w:rFonts w:ascii="メイリオ" w:eastAsia="メイリオ" w:hAnsi="メイリオ" w:hint="eastAsia"/>
          <w:noProof/>
          <w:sz w:val="21"/>
          <w:szCs w:val="21"/>
        </w:rPr>
        <w:t>した。</w:t>
      </w:r>
    </w:p>
    <w:p w14:paraId="48A5148C" w14:textId="32595E58" w:rsidR="00172E40" w:rsidRPr="00A72043" w:rsidRDefault="00172E40" w:rsidP="00172E40">
      <w:pPr>
        <w:snapToGrid w:val="0"/>
        <w:spacing w:beforeLines="50" w:before="200" w:line="180" w:lineRule="auto"/>
        <w:rPr>
          <w:rFonts w:ascii="メイリオ" w:eastAsia="メイリオ" w:hAnsi="メイリオ"/>
          <w:sz w:val="28"/>
          <w:szCs w:val="28"/>
        </w:rPr>
      </w:pPr>
      <w:r w:rsidRPr="00EB4365">
        <w:rPr>
          <w:rFonts w:ascii="メイリオ" w:eastAsia="メイリオ" w:hAnsi="メイリオ" w:hint="eastAsia"/>
          <w:b/>
          <w:color w:val="FFFFFF" w:themeColor="background1"/>
          <w:sz w:val="28"/>
          <w:szCs w:val="28"/>
          <w:highlight w:val="black"/>
        </w:rPr>
        <w:t xml:space="preserve">互いの垣根を越える → 安心・安全な地域づくりへ　</w:t>
      </w:r>
      <w:r w:rsidRPr="00A72043">
        <w:rPr>
          <w:rFonts w:ascii="メイリオ" w:eastAsia="メイリオ" w:hAnsi="メイリオ" w:hint="eastAsia"/>
          <w:b/>
          <w:sz w:val="28"/>
          <w:szCs w:val="28"/>
          <w:highlight w:val="black"/>
        </w:rPr>
        <w:t xml:space="preserve">　　　　　　　　　　　　　　　　　　　</w:t>
      </w:r>
      <w:r w:rsidRPr="00A72043">
        <w:rPr>
          <w:rFonts w:ascii="メイリオ" w:eastAsia="メイリオ" w:hAnsi="メイリオ" w:hint="eastAsia"/>
          <w:sz w:val="28"/>
          <w:szCs w:val="28"/>
        </w:rPr>
        <w:t xml:space="preserve">　　　　</w:t>
      </w:r>
    </w:p>
    <w:p w14:paraId="00121196" w14:textId="7D46430F" w:rsidR="00172E40" w:rsidRPr="00172E40" w:rsidRDefault="00172E40" w:rsidP="00B40BD5">
      <w:pPr>
        <w:snapToGrid w:val="0"/>
        <w:spacing w:line="280" w:lineRule="exact"/>
        <w:ind w:firstLineChars="100" w:firstLine="210"/>
        <w:rPr>
          <w:rFonts w:ascii="メイリオ" w:eastAsia="メイリオ" w:hAnsi="メイリオ"/>
          <w:sz w:val="21"/>
          <w:szCs w:val="21"/>
        </w:rPr>
      </w:pPr>
      <w:r w:rsidRPr="00172E40">
        <w:rPr>
          <w:rFonts w:ascii="メイリオ" w:eastAsia="メイリオ" w:hAnsi="メイリオ" w:hint="eastAsia"/>
          <w:sz w:val="21"/>
          <w:szCs w:val="21"/>
        </w:rPr>
        <w:t xml:space="preserve">今回、松原市立松原北小学校区 土曜子ども体験活動推進委員会の </w:t>
      </w:r>
      <w:r w:rsidR="004D670C">
        <w:rPr>
          <w:rFonts w:ascii="メイリオ" w:eastAsia="メイリオ" w:hAnsi="メイリオ" w:hint="eastAsia"/>
          <w:sz w:val="21"/>
          <w:szCs w:val="21"/>
        </w:rPr>
        <w:t xml:space="preserve">　</w:t>
      </w:r>
      <w:r w:rsidRPr="00172E40">
        <w:rPr>
          <w:rFonts w:ascii="メイリオ" w:eastAsia="メイリオ" w:hAnsi="メイリオ" w:hint="eastAsia"/>
          <w:sz w:val="21"/>
          <w:szCs w:val="21"/>
        </w:rPr>
        <w:t>川北会長に会場をご案内いただきました。校内の見学中、すれ違った児童と会長が親しげにやり取りする様子があり、地域の方と子どもたちとの距離の近さを感じました。</w:t>
      </w:r>
    </w:p>
    <w:p w14:paraId="503948FC" w14:textId="44D89B78" w:rsidR="00172E40" w:rsidRPr="00172E40" w:rsidRDefault="00172E40" w:rsidP="00B40BD5">
      <w:pPr>
        <w:snapToGrid w:val="0"/>
        <w:spacing w:line="280" w:lineRule="exact"/>
        <w:ind w:firstLineChars="100" w:firstLine="220"/>
        <w:rPr>
          <w:rFonts w:ascii="メイリオ" w:eastAsia="メイリオ" w:hAnsi="メイリオ"/>
          <w:sz w:val="21"/>
          <w:szCs w:val="21"/>
        </w:rPr>
      </w:pPr>
      <w:r w:rsidRPr="00172E40">
        <w:rPr>
          <w:noProof/>
          <w:sz w:val="22"/>
          <w:szCs w:val="22"/>
        </w:rPr>
        <w:drawing>
          <wp:anchor distT="0" distB="0" distL="114300" distR="114300" simplePos="0" relativeHeight="251676672" behindDoc="0" locked="0" layoutInCell="1" allowOverlap="1" wp14:anchorId="000AD979" wp14:editId="0D8F28EF">
            <wp:simplePos x="0" y="0"/>
            <wp:positionH relativeFrom="column">
              <wp:posOffset>3067050</wp:posOffset>
            </wp:positionH>
            <wp:positionV relativeFrom="paragraph">
              <wp:posOffset>454025</wp:posOffset>
            </wp:positionV>
            <wp:extent cx="1293495" cy="1051560"/>
            <wp:effectExtent l="0" t="0" r="1905" b="0"/>
            <wp:wrapSquare wrapText="bothSides"/>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29349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2E40">
        <w:rPr>
          <w:rFonts w:ascii="メイリオ" w:eastAsia="メイリオ" w:hAnsi="メイリオ" w:hint="eastAsia"/>
          <w:sz w:val="21"/>
          <w:szCs w:val="21"/>
        </w:rPr>
        <w:t>「普段から地域の方々にも子どもたちに積極的に声掛けするようにお願いしています。初めは恥ずかしいのか、なかなか返事がなくても、続けることで挨拶してくれるようになってきます。学校と地域が互いの垣根を越えて、顔見知りになることが安全</w:t>
      </w:r>
      <w:r w:rsidR="005364B7">
        <w:rPr>
          <w:rFonts w:ascii="メイリオ" w:eastAsia="メイリオ" w:hAnsi="メイリオ" w:hint="eastAsia"/>
          <w:sz w:val="21"/>
          <w:szCs w:val="21"/>
        </w:rPr>
        <w:t>・安心</w:t>
      </w:r>
      <w:r w:rsidRPr="00172E40">
        <w:rPr>
          <w:rFonts w:ascii="メイリオ" w:eastAsia="メイリオ" w:hAnsi="メイリオ" w:hint="eastAsia"/>
          <w:sz w:val="21"/>
          <w:szCs w:val="21"/>
        </w:rPr>
        <w:t>な地域づくりにつながると思います。」と話されているのが印象的でした。</w:t>
      </w:r>
    </w:p>
    <w:p w14:paraId="40B1CCCE" w14:textId="4C54D49D" w:rsidR="00172E40" w:rsidRDefault="00782805" w:rsidP="00B40BD5">
      <w:pPr>
        <w:snapToGrid w:val="0"/>
        <w:spacing w:line="280" w:lineRule="exact"/>
        <w:ind w:firstLineChars="100" w:firstLine="280"/>
        <w:rPr>
          <w:rFonts w:ascii="メイリオ" w:eastAsia="メイリオ" w:hAnsi="メイリオ"/>
          <w:sz w:val="21"/>
          <w:szCs w:val="21"/>
        </w:rPr>
      </w:pPr>
      <w:r>
        <w:rPr>
          <w:rFonts w:ascii="メイリオ" w:eastAsia="メイリオ" w:hAnsi="メイリオ" w:hint="eastAsia"/>
          <w:b/>
          <w:noProof/>
          <w:color w:val="FFFFFF" w:themeColor="background1"/>
          <w:sz w:val="28"/>
          <w:szCs w:val="28"/>
        </w:rPr>
        <mc:AlternateContent>
          <mc:Choice Requires="wps">
            <w:drawing>
              <wp:anchor distT="0" distB="0" distL="114300" distR="114300" simplePos="0" relativeHeight="251682816" behindDoc="0" locked="0" layoutInCell="1" allowOverlap="1" wp14:anchorId="50C2A8F4" wp14:editId="31F5C184">
                <wp:simplePos x="0" y="0"/>
                <wp:positionH relativeFrom="column">
                  <wp:posOffset>-201295</wp:posOffset>
                </wp:positionH>
                <wp:positionV relativeFrom="paragraph">
                  <wp:posOffset>369570</wp:posOffset>
                </wp:positionV>
                <wp:extent cx="1230630" cy="651510"/>
                <wp:effectExtent l="57150" t="19050" r="83820" b="91440"/>
                <wp:wrapNone/>
                <wp:docPr id="4" name="雲 4"/>
                <wp:cNvGraphicFramePr/>
                <a:graphic xmlns:a="http://schemas.openxmlformats.org/drawingml/2006/main">
                  <a:graphicData uri="http://schemas.microsoft.com/office/word/2010/wordprocessingShape">
                    <wps:wsp>
                      <wps:cNvSpPr/>
                      <wps:spPr>
                        <a:xfrm>
                          <a:off x="0" y="0"/>
                          <a:ext cx="1230630" cy="651510"/>
                        </a:xfrm>
                        <a:prstGeom prst="cloud">
                          <a:avLst/>
                        </a:prstGeom>
                        <a:solidFill>
                          <a:srgbClr val="FFFF99"/>
                        </a:solidFill>
                        <a:ln>
                          <a:solidFill>
                            <a:srgbClr val="FFC000"/>
                          </a:solidFill>
                        </a:ln>
                      </wps:spPr>
                      <wps:style>
                        <a:lnRef idx="1">
                          <a:schemeClr val="accent1"/>
                        </a:lnRef>
                        <a:fillRef idx="3">
                          <a:schemeClr val="accent1"/>
                        </a:fillRef>
                        <a:effectRef idx="2">
                          <a:schemeClr val="accent1"/>
                        </a:effectRef>
                        <a:fontRef idx="minor">
                          <a:schemeClr val="lt1"/>
                        </a:fontRef>
                      </wps:style>
                      <wps:txbx>
                        <w:txbxContent>
                          <w:p w14:paraId="58CFEAEB" w14:textId="77777777" w:rsidR="00E8597E" w:rsidRDefault="00E8597E" w:rsidP="00782805">
                            <w:pPr>
                              <w:spacing w:line="240" w:lineRule="exact"/>
                              <w:jc w:val="center"/>
                              <w:rPr>
                                <w:rFonts w:ascii="UD デジタル 教科書体 NP-B" w:eastAsia="UD デジタル 教科書体 NP-B"/>
                                <w:color w:val="000000" w:themeColor="text1"/>
                                <w:sz w:val="22"/>
                                <w:szCs w:val="22"/>
                              </w:rPr>
                            </w:pPr>
                            <w:r>
                              <w:rPr>
                                <w:rFonts w:ascii="UD デジタル 教科書体 NP-B" w:eastAsia="UD デジタル 教科書体 NP-B" w:hint="eastAsia"/>
                                <w:color w:val="000000" w:themeColor="text1"/>
                                <w:sz w:val="22"/>
                                <w:szCs w:val="22"/>
                              </w:rPr>
                              <w:t>ここに</w:t>
                            </w:r>
                          </w:p>
                          <w:p w14:paraId="762A5451" w14:textId="10865CC2" w:rsidR="00172E40" w:rsidRPr="00E8597E" w:rsidRDefault="00E8597E" w:rsidP="00782805">
                            <w:pPr>
                              <w:spacing w:line="240" w:lineRule="exact"/>
                              <w:jc w:val="center"/>
                              <w:rPr>
                                <w:rFonts w:ascii="Segoe UI Emoji" w:eastAsia="UD デジタル 教科書体 NP-B" w:hAnsi="Segoe UI Emoji"/>
                                <w:color w:val="000000" w:themeColor="text1"/>
                                <w:sz w:val="22"/>
                                <w:szCs w:val="22"/>
                              </w:rPr>
                            </w:pPr>
                            <w:r>
                              <w:rPr>
                                <w:rFonts w:ascii="UD デジタル 教科書体 NP-B" w:eastAsia="UD デジタル 教科書体 NP-B" w:hint="eastAsia"/>
                                <w:color w:val="000000" w:themeColor="text1"/>
                                <w:sz w:val="22"/>
                                <w:szCs w:val="22"/>
                              </w:rPr>
                              <w:t xml:space="preserve">　注目！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2A8F4" id="雲 4" o:spid="_x0000_s1027" style="position:absolute;left:0;text-align:left;margin-left:-15.85pt;margin-top:29.1pt;width:96.9pt;height:5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9" strokecolor="#ffc000">
                <v:stroke joinstyle="miter"/>
                <v:shadow on="t" color="black" opacity="22937f" origin=",.5" offset="0,.63889mm"/>
                <v:formulas/>
                <v:path arrowok="t" o:connecttype="custom" o:connectlocs="133689,394782;61532,382762;197357,526321;165793,532067;469406,589526;450376,563285;821189,524089;813583,552879;972226,346175;1064837,453795;1190691,231558;1149443,271915;1091728,81831;1093893,100894;828339,59601;849477,35290;630726,71184;640953,50221;398815,78302;435848,98631;117565,238118;111099,216718" o:connectangles="0,0,0,0,0,0,0,0,0,0,0,0,0,0,0,0,0,0,0,0,0,0" textboxrect="0,0,43200,43200"/>
                <v:textbox>
                  <w:txbxContent>
                    <w:p w14:paraId="58CFEAEB" w14:textId="77777777" w:rsidR="00E8597E" w:rsidRDefault="00E8597E" w:rsidP="00782805">
                      <w:pPr>
                        <w:spacing w:line="240" w:lineRule="exact"/>
                        <w:jc w:val="center"/>
                        <w:rPr>
                          <w:rFonts w:ascii="UD デジタル 教科書体 NP-B" w:eastAsia="UD デジタル 教科書体 NP-B"/>
                          <w:color w:val="000000" w:themeColor="text1"/>
                          <w:sz w:val="22"/>
                          <w:szCs w:val="22"/>
                        </w:rPr>
                      </w:pPr>
                      <w:r>
                        <w:rPr>
                          <w:rFonts w:ascii="UD デジタル 教科書体 NP-B" w:eastAsia="UD デジタル 教科書体 NP-B" w:hint="eastAsia"/>
                          <w:color w:val="000000" w:themeColor="text1"/>
                          <w:sz w:val="22"/>
                          <w:szCs w:val="22"/>
                        </w:rPr>
                        <w:t>ここに</w:t>
                      </w:r>
                    </w:p>
                    <w:p w14:paraId="762A5451" w14:textId="10865CC2" w:rsidR="00172E40" w:rsidRPr="00E8597E" w:rsidRDefault="00E8597E" w:rsidP="00782805">
                      <w:pPr>
                        <w:spacing w:line="240" w:lineRule="exact"/>
                        <w:jc w:val="center"/>
                        <w:rPr>
                          <w:rFonts w:ascii="Segoe UI Emoji" w:eastAsia="UD デジタル 教科書体 NP-B" w:hAnsi="Segoe UI Emoji"/>
                          <w:color w:val="000000" w:themeColor="text1"/>
                          <w:sz w:val="22"/>
                          <w:szCs w:val="22"/>
                        </w:rPr>
                      </w:pPr>
                      <w:r>
                        <w:rPr>
                          <w:rFonts w:ascii="UD デジタル 教科書体 NP-B" w:eastAsia="UD デジタル 教科書体 NP-B" w:hint="eastAsia"/>
                          <w:color w:val="000000" w:themeColor="text1"/>
                          <w:sz w:val="22"/>
                          <w:szCs w:val="22"/>
                        </w:rPr>
                        <w:t xml:space="preserve">　注目！</w:t>
                      </w:r>
                    </w:p>
                  </w:txbxContent>
                </v:textbox>
              </v:shape>
            </w:pict>
          </mc:Fallback>
        </mc:AlternateContent>
      </w:r>
      <w:r w:rsidR="00172E40" w:rsidRPr="00172E40">
        <w:rPr>
          <w:rFonts w:ascii="メイリオ" w:eastAsia="メイリオ" w:hAnsi="メイリオ" w:hint="eastAsia"/>
          <w:sz w:val="21"/>
          <w:szCs w:val="21"/>
        </w:rPr>
        <w:t>「学校を中心に地域で子どもたちを育てていこう！」という熱意を感じた取組みでした。</w:t>
      </w:r>
    </w:p>
    <w:p w14:paraId="0ACA1EB9" w14:textId="524A9B02" w:rsidR="00172E40" w:rsidRPr="00172E40" w:rsidRDefault="003A2105" w:rsidP="00172E40">
      <w:pPr>
        <w:snapToGrid w:val="0"/>
        <w:spacing w:line="180" w:lineRule="auto"/>
        <w:ind w:firstLineChars="100" w:firstLine="280"/>
        <w:rPr>
          <w:rFonts w:ascii="メイリオ" w:eastAsia="メイリオ" w:hAnsi="メイリオ"/>
          <w:sz w:val="21"/>
          <w:szCs w:val="21"/>
        </w:rPr>
      </w:pPr>
      <w:r>
        <w:rPr>
          <w:rFonts w:ascii="メイリオ" w:eastAsia="メイリオ" w:hAnsi="メイリオ"/>
          <w:b/>
          <w:noProof/>
          <w:color w:val="FFFFFF" w:themeColor="background1"/>
          <w:sz w:val="28"/>
          <w:szCs w:val="28"/>
        </w:rPr>
        <mc:AlternateContent>
          <mc:Choice Requires="wps">
            <w:drawing>
              <wp:anchor distT="0" distB="0" distL="114300" distR="114300" simplePos="0" relativeHeight="251642879" behindDoc="0" locked="0" layoutInCell="1" allowOverlap="1" wp14:anchorId="393ECFAF" wp14:editId="18ED3248">
                <wp:simplePos x="0" y="0"/>
                <wp:positionH relativeFrom="column">
                  <wp:posOffset>-5080</wp:posOffset>
                </wp:positionH>
                <wp:positionV relativeFrom="paragraph">
                  <wp:posOffset>91440</wp:posOffset>
                </wp:positionV>
                <wp:extent cx="4564380" cy="3981450"/>
                <wp:effectExtent l="76200" t="38100" r="83820" b="95250"/>
                <wp:wrapNone/>
                <wp:docPr id="3" name="四角形: 角を丸くする 3"/>
                <wp:cNvGraphicFramePr/>
                <a:graphic xmlns:a="http://schemas.openxmlformats.org/drawingml/2006/main">
                  <a:graphicData uri="http://schemas.microsoft.com/office/word/2010/wordprocessingShape">
                    <wps:wsp>
                      <wps:cNvSpPr/>
                      <wps:spPr>
                        <a:xfrm>
                          <a:off x="0" y="0"/>
                          <a:ext cx="4564380" cy="3981450"/>
                        </a:xfrm>
                        <a:prstGeom prst="roundRect">
                          <a:avLst/>
                        </a:prstGeom>
                        <a:solidFill>
                          <a:srgbClr val="99FFCC"/>
                        </a:solidFill>
                        <a:ln w="28575">
                          <a:solidFill>
                            <a:srgbClr val="00B050"/>
                          </a:solidFill>
                          <a:prstDash val="sysDot"/>
                        </a:ln>
                      </wps:spPr>
                      <wps:style>
                        <a:lnRef idx="1">
                          <a:schemeClr val="accent1"/>
                        </a:lnRef>
                        <a:fillRef idx="3">
                          <a:schemeClr val="accent1"/>
                        </a:fillRef>
                        <a:effectRef idx="2">
                          <a:schemeClr val="accent1"/>
                        </a:effectRef>
                        <a:fontRef idx="minor">
                          <a:schemeClr val="lt1"/>
                        </a:fontRef>
                      </wps:style>
                      <wps:txbx>
                        <w:txbxContent>
                          <w:p w14:paraId="72A52EFE" w14:textId="77777777" w:rsidR="00782805" w:rsidRDefault="00782805" w:rsidP="00782805">
                            <w:pPr>
                              <w:snapToGrid w:val="0"/>
                              <w:spacing w:line="180" w:lineRule="auto"/>
                              <w:rPr>
                                <w:rFonts w:ascii="メイリオ" w:eastAsia="メイリオ" w:hAnsi="メイリオ"/>
                                <w:noProof/>
                                <w:sz w:val="20"/>
                                <w:szCs w:val="20"/>
                              </w:rPr>
                            </w:pPr>
                          </w:p>
                          <w:p w14:paraId="58CD1269" w14:textId="77777777" w:rsidR="00782805" w:rsidRDefault="00782805" w:rsidP="00782805">
                            <w:pPr>
                              <w:snapToGrid w:val="0"/>
                              <w:spacing w:line="180" w:lineRule="auto"/>
                              <w:rPr>
                                <w:rFonts w:ascii="メイリオ" w:eastAsia="メイリオ" w:hAnsi="メイリオ"/>
                                <w:noProof/>
                                <w:sz w:val="20"/>
                                <w:szCs w:val="20"/>
                              </w:rPr>
                            </w:pPr>
                          </w:p>
                          <w:p w14:paraId="520E36D4" w14:textId="3C8AA2D4" w:rsidR="00782805" w:rsidRPr="00782805" w:rsidRDefault="00782805" w:rsidP="00782805">
                            <w:pPr>
                              <w:snapToGrid w:val="0"/>
                              <w:spacing w:line="180" w:lineRule="auto"/>
                              <w:rPr>
                                <w:rFonts w:ascii="メイリオ" w:eastAsia="メイリオ" w:hAnsi="メイリオ"/>
                                <w:b/>
                                <w:bCs/>
                                <w:noProof/>
                                <w:color w:val="000000" w:themeColor="text1"/>
                                <w:sz w:val="20"/>
                                <w:szCs w:val="20"/>
                              </w:rPr>
                            </w:pPr>
                            <w:r w:rsidRPr="00782805">
                              <w:rPr>
                                <w:rFonts w:ascii="メイリオ" w:eastAsia="メイリオ" w:hAnsi="メイリオ" w:hint="eastAsia"/>
                                <w:b/>
                                <w:bCs/>
                                <w:noProof/>
                                <w:color w:val="000000" w:themeColor="text1"/>
                                <w:sz w:val="20"/>
                                <w:szCs w:val="20"/>
                              </w:rPr>
                              <w:t>【卒業生</w:t>
                            </w:r>
                            <w:r w:rsidR="003A2105">
                              <w:rPr>
                                <w:rFonts w:ascii="メイリオ" w:eastAsia="メイリオ" w:hAnsi="メイリオ" w:hint="eastAsia"/>
                                <w:b/>
                                <w:bCs/>
                                <w:noProof/>
                                <w:color w:val="000000" w:themeColor="text1"/>
                                <w:sz w:val="20"/>
                                <w:szCs w:val="20"/>
                              </w:rPr>
                              <w:t>が6年生を</w:t>
                            </w:r>
                            <w:r w:rsidRPr="00782805">
                              <w:rPr>
                                <w:rFonts w:ascii="メイリオ" w:eastAsia="メイリオ" w:hAnsi="メイリオ" w:hint="eastAsia"/>
                                <w:b/>
                                <w:bCs/>
                                <w:noProof/>
                                <w:color w:val="000000" w:themeColor="text1"/>
                                <w:sz w:val="20"/>
                                <w:szCs w:val="20"/>
                              </w:rPr>
                              <w:t>サポート】</w:t>
                            </w:r>
                          </w:p>
                          <w:p w14:paraId="23F9AC9F" w14:textId="77777777" w:rsidR="00E21478" w:rsidRPr="003A2105" w:rsidRDefault="00782805" w:rsidP="003A2105">
                            <w:pPr>
                              <w:snapToGrid w:val="0"/>
                              <w:spacing w:line="240" w:lineRule="exact"/>
                              <w:ind w:firstLineChars="100" w:firstLine="200"/>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各コーナーの運営に忙しくしている6年生</w:t>
                            </w:r>
                          </w:p>
                          <w:p w14:paraId="5DD69E58" w14:textId="77777777" w:rsidR="00E21478" w:rsidRPr="003A2105"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の強力な助っ人として、昨年度の卒業生がボ</w:t>
                            </w:r>
                          </w:p>
                          <w:p w14:paraId="5397E0FD" w14:textId="0D858278" w:rsidR="00782805" w:rsidRPr="003A2105"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ランティアで参加してくれていました。</w:t>
                            </w:r>
                          </w:p>
                          <w:p w14:paraId="593BC88A" w14:textId="77777777" w:rsidR="005364B7" w:rsidRPr="003A2105" w:rsidRDefault="00782805" w:rsidP="005364B7">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 xml:space="preserve">　これは</w:t>
                            </w:r>
                            <w:r w:rsidR="005364B7" w:rsidRPr="003A2105">
                              <w:rPr>
                                <w:rFonts w:ascii="メイリオ" w:eastAsia="メイリオ" w:hAnsi="メイリオ" w:hint="eastAsia"/>
                                <w:noProof/>
                                <w:color w:val="000000" w:themeColor="text1"/>
                                <w:sz w:val="20"/>
                                <w:szCs w:val="20"/>
                              </w:rPr>
                              <w:t>松原第四中</w:t>
                            </w:r>
                            <w:r w:rsidR="005364B7">
                              <w:rPr>
                                <w:rFonts w:ascii="メイリオ" w:eastAsia="メイリオ" w:hAnsi="メイリオ" w:hint="eastAsia"/>
                                <w:noProof/>
                                <w:color w:val="000000" w:themeColor="text1"/>
                                <w:sz w:val="20"/>
                                <w:szCs w:val="20"/>
                              </w:rPr>
                              <w:t>学</w:t>
                            </w:r>
                            <w:r w:rsidR="005364B7" w:rsidRPr="003A2105">
                              <w:rPr>
                                <w:rFonts w:ascii="メイリオ" w:eastAsia="メイリオ" w:hAnsi="メイリオ" w:hint="eastAsia"/>
                                <w:noProof/>
                                <w:color w:val="000000" w:themeColor="text1"/>
                                <w:sz w:val="20"/>
                                <w:szCs w:val="20"/>
                              </w:rPr>
                              <w:t>校区の青少年指導員協</w:t>
                            </w:r>
                          </w:p>
                          <w:p w14:paraId="0C9198DC" w14:textId="77777777" w:rsidR="005364B7" w:rsidRDefault="005364B7" w:rsidP="005364B7">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議会</w:t>
                            </w:r>
                            <w:r>
                              <w:rPr>
                                <w:rFonts w:ascii="メイリオ" w:eastAsia="メイリオ" w:hAnsi="メイリオ" w:hint="eastAsia"/>
                                <w:noProof/>
                                <w:color w:val="000000" w:themeColor="text1"/>
                                <w:sz w:val="20"/>
                                <w:szCs w:val="20"/>
                              </w:rPr>
                              <w:t>が実施している</w:t>
                            </w:r>
                            <w:r w:rsidR="00782805" w:rsidRPr="003A2105">
                              <w:rPr>
                                <w:rFonts w:ascii="メイリオ" w:eastAsia="メイリオ" w:hAnsi="メイリオ" w:hint="eastAsia"/>
                                <w:noProof/>
                                <w:color w:val="000000" w:themeColor="text1"/>
                                <w:sz w:val="20"/>
                                <w:szCs w:val="20"/>
                              </w:rPr>
                              <w:t>「四中校区地域ボランテ</w:t>
                            </w:r>
                          </w:p>
                          <w:p w14:paraId="18BF1802" w14:textId="77777777" w:rsidR="005364B7"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ィア『みらい』」という取組みで、提示された</w:t>
                            </w:r>
                          </w:p>
                          <w:p w14:paraId="049F1F42" w14:textId="05333684" w:rsidR="00782805" w:rsidRPr="003A2105"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ボランティア活動の中から、</w:t>
                            </w:r>
                            <w:r w:rsidR="005364B7">
                              <w:rPr>
                                <w:rFonts w:ascii="メイリオ" w:eastAsia="メイリオ" w:hAnsi="メイリオ" w:hint="eastAsia"/>
                                <w:noProof/>
                                <w:color w:val="000000" w:themeColor="text1"/>
                                <w:sz w:val="20"/>
                                <w:szCs w:val="20"/>
                              </w:rPr>
                              <w:t>中学生が</w:t>
                            </w:r>
                            <w:r w:rsidRPr="003A2105">
                              <w:rPr>
                                <w:rFonts w:ascii="メイリオ" w:eastAsia="メイリオ" w:hAnsi="メイリオ" w:hint="eastAsia"/>
                                <w:noProof/>
                                <w:color w:val="000000" w:themeColor="text1"/>
                                <w:sz w:val="20"/>
                                <w:szCs w:val="20"/>
                              </w:rPr>
                              <w:t>自分で活動を選んで参加し、「誰かのために行ったこと」をボランティアパスポートに書き溜めていくことで「自分自身の存在が誰かの役に立っているんだ」と</w:t>
                            </w:r>
                            <w:r w:rsidR="005364B7">
                              <w:rPr>
                                <w:rFonts w:ascii="メイリオ" w:eastAsia="メイリオ" w:hAnsi="メイリオ" w:hint="eastAsia"/>
                                <w:noProof/>
                                <w:color w:val="000000" w:themeColor="text1"/>
                                <w:sz w:val="20"/>
                                <w:szCs w:val="20"/>
                              </w:rPr>
                              <w:t>いう「自己有用感」を育むことをめざすものです。</w:t>
                            </w:r>
                          </w:p>
                          <w:p w14:paraId="7E3A9C84" w14:textId="77777777" w:rsidR="00AE47BE" w:rsidRDefault="00782805" w:rsidP="00AE47BE">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「何か手伝えることがあると思って</w:t>
                            </w:r>
                            <w:r w:rsidR="00E8597E" w:rsidRPr="003A2105">
                              <w:rPr>
                                <w:rFonts w:ascii="メイリオ" w:eastAsia="メイリオ" w:hAnsi="メイリオ"/>
                                <w:noProof/>
                                <w:color w:val="000000" w:themeColor="text1"/>
                                <w:sz w:val="20"/>
                                <w:szCs w:val="20"/>
                              </w:rPr>
                              <w:t>…</w:t>
                            </w:r>
                            <w:r w:rsidRPr="003A2105">
                              <w:rPr>
                                <w:rFonts w:ascii="メイリオ" w:eastAsia="メイリオ" w:hAnsi="メイリオ" w:hint="eastAsia"/>
                                <w:noProof/>
                                <w:color w:val="000000" w:themeColor="text1"/>
                                <w:sz w:val="20"/>
                                <w:szCs w:val="20"/>
                              </w:rPr>
                              <w:t>」と話</w:t>
                            </w:r>
                            <w:r w:rsidR="00274A5E" w:rsidRPr="003A2105">
                              <w:rPr>
                                <w:rFonts w:ascii="メイリオ" w:eastAsia="メイリオ" w:hAnsi="メイリオ" w:hint="eastAsia"/>
                                <w:noProof/>
                                <w:color w:val="000000" w:themeColor="text1"/>
                                <w:sz w:val="20"/>
                                <w:szCs w:val="20"/>
                              </w:rPr>
                              <w:t>していた</w:t>
                            </w:r>
                            <w:r w:rsidRPr="003A2105">
                              <w:rPr>
                                <w:rFonts w:ascii="メイリオ" w:eastAsia="メイリオ" w:hAnsi="メイリオ" w:hint="eastAsia"/>
                                <w:noProof/>
                                <w:color w:val="000000" w:themeColor="text1"/>
                                <w:sz w:val="20"/>
                                <w:szCs w:val="20"/>
                              </w:rPr>
                              <w:t>卒業生ボランティアたちは、人手が必要な場所のお手伝いや、6年生にもフェスタを</w:t>
                            </w:r>
                            <w:r w:rsidR="00AE47BE">
                              <w:rPr>
                                <w:rFonts w:ascii="メイリオ" w:eastAsia="メイリオ" w:hAnsi="メイリオ" w:hint="eastAsia"/>
                                <w:noProof/>
                                <w:color w:val="000000" w:themeColor="text1"/>
                                <w:sz w:val="20"/>
                                <w:szCs w:val="20"/>
                              </w:rPr>
                              <w:t xml:space="preserve">　</w:t>
                            </w:r>
                          </w:p>
                          <w:p w14:paraId="4282DC2B" w14:textId="0EAE1E53" w:rsidR="00782805" w:rsidRDefault="00782805" w:rsidP="00AE47BE">
                            <w:pPr>
                              <w:snapToGrid w:val="0"/>
                              <w:spacing w:line="240" w:lineRule="exact"/>
                              <w:ind w:leftChars="800" w:left="1920"/>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楽しんでもらうために、各ブースの担当と交代するなど、自分たちの経験を活かしながら、6年生をサポートしていました。</w:t>
                            </w:r>
                          </w:p>
                          <w:p w14:paraId="29D75923" w14:textId="1CD7205E" w:rsidR="003A2105" w:rsidRPr="003A2105" w:rsidRDefault="003A2105" w:rsidP="003A2105">
                            <w:pPr>
                              <w:snapToGrid w:val="0"/>
                              <w:spacing w:line="240" w:lineRule="exact"/>
                              <w:ind w:leftChars="800" w:left="1920"/>
                              <w:rPr>
                                <w:rFonts w:ascii="メイリオ" w:eastAsia="メイリオ" w:hAnsi="メイリオ"/>
                                <w:noProof/>
                                <w:color w:val="000000" w:themeColor="text1"/>
                                <w:sz w:val="20"/>
                                <w:szCs w:val="20"/>
                              </w:rPr>
                            </w:pPr>
                            <w:r>
                              <w:rPr>
                                <w:rFonts w:ascii="メイリオ" w:eastAsia="メイリオ" w:hAnsi="メイリオ" w:hint="eastAsia"/>
                                <w:noProof/>
                                <w:color w:val="000000" w:themeColor="text1"/>
                                <w:sz w:val="20"/>
                                <w:szCs w:val="20"/>
                              </w:rPr>
                              <w:t xml:space="preserve">　中学生時代から地域での</w:t>
                            </w:r>
                            <w:r w:rsidR="005364B7">
                              <w:rPr>
                                <w:rFonts w:ascii="メイリオ" w:eastAsia="メイリオ" w:hAnsi="メイリオ" w:hint="eastAsia"/>
                                <w:noProof/>
                                <w:color w:val="000000" w:themeColor="text1"/>
                                <w:sz w:val="20"/>
                                <w:szCs w:val="20"/>
                              </w:rPr>
                              <w:t>活動</w:t>
                            </w:r>
                            <w:r>
                              <w:rPr>
                                <w:rFonts w:ascii="メイリオ" w:eastAsia="メイリオ" w:hAnsi="メイリオ" w:hint="eastAsia"/>
                                <w:noProof/>
                                <w:color w:val="000000" w:themeColor="text1"/>
                                <w:sz w:val="20"/>
                                <w:szCs w:val="20"/>
                              </w:rPr>
                              <w:t>を知り、ボランティアとして実際に参画することは、学校と地域が連携した取組みの新たな担い手を育成する</w:t>
                            </w:r>
                            <w:r w:rsidR="00AE47BE">
                              <w:rPr>
                                <w:rFonts w:ascii="メイリオ" w:eastAsia="メイリオ" w:hAnsi="メイリオ" w:hint="eastAsia"/>
                                <w:noProof/>
                                <w:color w:val="000000" w:themeColor="text1"/>
                                <w:sz w:val="20"/>
                                <w:szCs w:val="20"/>
                              </w:rPr>
                              <w:t>上</w:t>
                            </w:r>
                            <w:r>
                              <w:rPr>
                                <w:rFonts w:ascii="メイリオ" w:eastAsia="メイリオ" w:hAnsi="メイリオ" w:hint="eastAsia"/>
                                <w:noProof/>
                                <w:color w:val="000000" w:themeColor="text1"/>
                                <w:sz w:val="20"/>
                                <w:szCs w:val="20"/>
                              </w:rPr>
                              <w:t>で</w:t>
                            </w:r>
                            <w:r w:rsidR="005364B7">
                              <w:rPr>
                                <w:rFonts w:ascii="メイリオ" w:eastAsia="メイリオ" w:hAnsi="メイリオ" w:hint="eastAsia"/>
                                <w:noProof/>
                                <w:color w:val="000000" w:themeColor="text1"/>
                                <w:sz w:val="20"/>
                                <w:szCs w:val="20"/>
                              </w:rPr>
                              <w:t>たいへん</w:t>
                            </w:r>
                            <w:r>
                              <w:rPr>
                                <w:rFonts w:ascii="メイリオ" w:eastAsia="メイリオ" w:hAnsi="メイリオ" w:hint="eastAsia"/>
                                <w:noProof/>
                                <w:color w:val="000000" w:themeColor="text1"/>
                                <w:sz w:val="20"/>
                                <w:szCs w:val="20"/>
                              </w:rPr>
                              <w:t>参考にな</w:t>
                            </w:r>
                            <w:r w:rsidR="005364B7">
                              <w:rPr>
                                <w:rFonts w:ascii="メイリオ" w:eastAsia="メイリオ" w:hAnsi="メイリオ" w:hint="eastAsia"/>
                                <w:noProof/>
                                <w:color w:val="000000" w:themeColor="text1"/>
                                <w:sz w:val="20"/>
                                <w:szCs w:val="20"/>
                              </w:rPr>
                              <w:t>る事例</w:t>
                            </w:r>
                            <w:r>
                              <w:rPr>
                                <w:rFonts w:ascii="メイリオ" w:eastAsia="メイリオ" w:hAnsi="メイリオ" w:hint="eastAsia"/>
                                <w:noProof/>
                                <w:color w:val="000000" w:themeColor="text1"/>
                                <w:sz w:val="20"/>
                                <w:szCs w:val="20"/>
                              </w:rPr>
                              <w:t>ではないでしょうか</w:t>
                            </w:r>
                            <w:r w:rsidR="005351E6">
                              <w:rPr>
                                <w:rFonts w:ascii="メイリオ" w:eastAsia="メイリオ" w:hAnsi="メイリオ" w:hint="eastAsia"/>
                                <w:noProof/>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ECFAF" id="四角形: 角を丸くする 3" o:spid="_x0000_s1028" style="position:absolute;left:0;text-align:left;margin-left:-.4pt;margin-top:7.2pt;width:359.4pt;height:313.5pt;z-index:251642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" fillcolor="#9fc" strokecolor="#00b050" strokeweight="2.25pt">
                <v:stroke dashstyle="1 1"/>
                <v:shadow on="t" color="black" opacity="22937f" origin=",.5" offset="0,.63889mm"/>
                <v:textbox>
                  <w:txbxContent>
                    <w:p w14:paraId="72A52EFE" w14:textId="77777777" w:rsidR="00782805" w:rsidRDefault="00782805" w:rsidP="00782805">
                      <w:pPr>
                        <w:snapToGrid w:val="0"/>
                        <w:spacing w:line="180" w:lineRule="auto"/>
                        <w:rPr>
                          <w:rFonts w:ascii="メイリオ" w:eastAsia="メイリオ" w:hAnsi="メイリオ"/>
                          <w:noProof/>
                          <w:sz w:val="20"/>
                          <w:szCs w:val="20"/>
                        </w:rPr>
                      </w:pPr>
                    </w:p>
                    <w:p w14:paraId="58CD1269" w14:textId="77777777" w:rsidR="00782805" w:rsidRDefault="00782805" w:rsidP="00782805">
                      <w:pPr>
                        <w:snapToGrid w:val="0"/>
                        <w:spacing w:line="180" w:lineRule="auto"/>
                        <w:rPr>
                          <w:rFonts w:ascii="メイリオ" w:eastAsia="メイリオ" w:hAnsi="メイリオ"/>
                          <w:noProof/>
                          <w:sz w:val="20"/>
                          <w:szCs w:val="20"/>
                        </w:rPr>
                      </w:pPr>
                    </w:p>
                    <w:p w14:paraId="520E36D4" w14:textId="3C8AA2D4" w:rsidR="00782805" w:rsidRPr="00782805" w:rsidRDefault="00782805" w:rsidP="00782805">
                      <w:pPr>
                        <w:snapToGrid w:val="0"/>
                        <w:spacing w:line="180" w:lineRule="auto"/>
                        <w:rPr>
                          <w:rFonts w:ascii="メイリオ" w:eastAsia="メイリオ" w:hAnsi="メイリオ"/>
                          <w:b/>
                          <w:bCs/>
                          <w:noProof/>
                          <w:color w:val="000000" w:themeColor="text1"/>
                          <w:sz w:val="20"/>
                          <w:szCs w:val="20"/>
                        </w:rPr>
                      </w:pPr>
                      <w:r w:rsidRPr="00782805">
                        <w:rPr>
                          <w:rFonts w:ascii="メイリオ" w:eastAsia="メイリオ" w:hAnsi="メイリオ" w:hint="eastAsia"/>
                          <w:b/>
                          <w:bCs/>
                          <w:noProof/>
                          <w:color w:val="000000" w:themeColor="text1"/>
                          <w:sz w:val="20"/>
                          <w:szCs w:val="20"/>
                        </w:rPr>
                        <w:t>【卒業生</w:t>
                      </w:r>
                      <w:r w:rsidR="003A2105">
                        <w:rPr>
                          <w:rFonts w:ascii="メイリオ" w:eastAsia="メイリオ" w:hAnsi="メイリオ" w:hint="eastAsia"/>
                          <w:b/>
                          <w:bCs/>
                          <w:noProof/>
                          <w:color w:val="000000" w:themeColor="text1"/>
                          <w:sz w:val="20"/>
                          <w:szCs w:val="20"/>
                        </w:rPr>
                        <w:t>が6年生を</w:t>
                      </w:r>
                      <w:r w:rsidRPr="00782805">
                        <w:rPr>
                          <w:rFonts w:ascii="メイリオ" w:eastAsia="メイリオ" w:hAnsi="メイリオ" w:hint="eastAsia"/>
                          <w:b/>
                          <w:bCs/>
                          <w:noProof/>
                          <w:color w:val="000000" w:themeColor="text1"/>
                          <w:sz w:val="20"/>
                          <w:szCs w:val="20"/>
                        </w:rPr>
                        <w:t>サポート】</w:t>
                      </w:r>
                    </w:p>
                    <w:p w14:paraId="23F9AC9F" w14:textId="77777777" w:rsidR="00E21478" w:rsidRPr="003A2105" w:rsidRDefault="00782805" w:rsidP="003A2105">
                      <w:pPr>
                        <w:snapToGrid w:val="0"/>
                        <w:spacing w:line="240" w:lineRule="exact"/>
                        <w:ind w:firstLineChars="100" w:firstLine="200"/>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各コーナーの運営に忙しくしている6年生</w:t>
                      </w:r>
                    </w:p>
                    <w:p w14:paraId="5DD69E58" w14:textId="77777777" w:rsidR="00E21478" w:rsidRPr="003A2105"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の強力な助っ人として、昨年度の卒業生がボ</w:t>
                      </w:r>
                    </w:p>
                    <w:p w14:paraId="5397E0FD" w14:textId="0D858278" w:rsidR="00782805" w:rsidRPr="003A2105"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ランティアで参加してくれていました。</w:t>
                      </w:r>
                    </w:p>
                    <w:p w14:paraId="593BC88A" w14:textId="77777777" w:rsidR="005364B7" w:rsidRPr="003A2105" w:rsidRDefault="00782805" w:rsidP="005364B7">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 xml:space="preserve">　これは</w:t>
                      </w:r>
                      <w:r w:rsidR="005364B7" w:rsidRPr="003A2105">
                        <w:rPr>
                          <w:rFonts w:ascii="メイリオ" w:eastAsia="メイリオ" w:hAnsi="メイリオ" w:hint="eastAsia"/>
                          <w:noProof/>
                          <w:color w:val="000000" w:themeColor="text1"/>
                          <w:sz w:val="20"/>
                          <w:szCs w:val="20"/>
                        </w:rPr>
                        <w:t>松原第四中</w:t>
                      </w:r>
                      <w:r w:rsidR="005364B7">
                        <w:rPr>
                          <w:rFonts w:ascii="メイリオ" w:eastAsia="メイリオ" w:hAnsi="メイリオ" w:hint="eastAsia"/>
                          <w:noProof/>
                          <w:color w:val="000000" w:themeColor="text1"/>
                          <w:sz w:val="20"/>
                          <w:szCs w:val="20"/>
                        </w:rPr>
                        <w:t>学</w:t>
                      </w:r>
                      <w:r w:rsidR="005364B7" w:rsidRPr="003A2105">
                        <w:rPr>
                          <w:rFonts w:ascii="メイリオ" w:eastAsia="メイリオ" w:hAnsi="メイリオ" w:hint="eastAsia"/>
                          <w:noProof/>
                          <w:color w:val="000000" w:themeColor="text1"/>
                          <w:sz w:val="20"/>
                          <w:szCs w:val="20"/>
                        </w:rPr>
                        <w:t>校区の青少年指導員協</w:t>
                      </w:r>
                    </w:p>
                    <w:p w14:paraId="0C9198DC" w14:textId="77777777" w:rsidR="005364B7" w:rsidRDefault="005364B7" w:rsidP="005364B7">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議会</w:t>
                      </w:r>
                      <w:r>
                        <w:rPr>
                          <w:rFonts w:ascii="メイリオ" w:eastAsia="メイリオ" w:hAnsi="メイリオ" w:hint="eastAsia"/>
                          <w:noProof/>
                          <w:color w:val="000000" w:themeColor="text1"/>
                          <w:sz w:val="20"/>
                          <w:szCs w:val="20"/>
                        </w:rPr>
                        <w:t>が実施している</w:t>
                      </w:r>
                      <w:r w:rsidR="00782805" w:rsidRPr="003A2105">
                        <w:rPr>
                          <w:rFonts w:ascii="メイリオ" w:eastAsia="メイリオ" w:hAnsi="メイリオ" w:hint="eastAsia"/>
                          <w:noProof/>
                          <w:color w:val="000000" w:themeColor="text1"/>
                          <w:sz w:val="20"/>
                          <w:szCs w:val="20"/>
                        </w:rPr>
                        <w:t>「四中校区地域ボランテ</w:t>
                      </w:r>
                    </w:p>
                    <w:p w14:paraId="18BF1802" w14:textId="77777777" w:rsidR="005364B7"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ィア『みらい』」という取組みで、提示された</w:t>
                      </w:r>
                    </w:p>
                    <w:p w14:paraId="049F1F42" w14:textId="05333684" w:rsidR="00782805" w:rsidRPr="003A2105" w:rsidRDefault="00782805" w:rsidP="003A2105">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ボランティア活動の中から、</w:t>
                      </w:r>
                      <w:r w:rsidR="005364B7">
                        <w:rPr>
                          <w:rFonts w:ascii="メイリオ" w:eastAsia="メイリオ" w:hAnsi="メイリオ" w:hint="eastAsia"/>
                          <w:noProof/>
                          <w:color w:val="000000" w:themeColor="text1"/>
                          <w:sz w:val="20"/>
                          <w:szCs w:val="20"/>
                        </w:rPr>
                        <w:t>中学生が</w:t>
                      </w:r>
                      <w:r w:rsidRPr="003A2105">
                        <w:rPr>
                          <w:rFonts w:ascii="メイリオ" w:eastAsia="メイリオ" w:hAnsi="メイリオ" w:hint="eastAsia"/>
                          <w:noProof/>
                          <w:color w:val="000000" w:themeColor="text1"/>
                          <w:sz w:val="20"/>
                          <w:szCs w:val="20"/>
                        </w:rPr>
                        <w:t>自分で活動を選んで参加し、「誰かのために行ったこと」をボランティアパスポートに書き溜めていくことで「自分自身の存在が誰かの役に立っているんだ」と</w:t>
                      </w:r>
                      <w:r w:rsidR="005364B7">
                        <w:rPr>
                          <w:rFonts w:ascii="メイリオ" w:eastAsia="メイリオ" w:hAnsi="メイリオ" w:hint="eastAsia"/>
                          <w:noProof/>
                          <w:color w:val="000000" w:themeColor="text1"/>
                          <w:sz w:val="20"/>
                          <w:szCs w:val="20"/>
                        </w:rPr>
                        <w:t>いう「自己有用感」を育むことをめざすものです。</w:t>
                      </w:r>
                    </w:p>
                    <w:p w14:paraId="7E3A9C84" w14:textId="77777777" w:rsidR="00AE47BE" w:rsidRDefault="00782805" w:rsidP="00AE47BE">
                      <w:pPr>
                        <w:snapToGrid w:val="0"/>
                        <w:spacing w:line="240" w:lineRule="exact"/>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「何か手伝えることがあると思って</w:t>
                      </w:r>
                      <w:r w:rsidR="00E8597E" w:rsidRPr="003A2105">
                        <w:rPr>
                          <w:rFonts w:ascii="メイリオ" w:eastAsia="メイリオ" w:hAnsi="メイリオ"/>
                          <w:noProof/>
                          <w:color w:val="000000" w:themeColor="text1"/>
                          <w:sz w:val="20"/>
                          <w:szCs w:val="20"/>
                        </w:rPr>
                        <w:t>…</w:t>
                      </w:r>
                      <w:r w:rsidRPr="003A2105">
                        <w:rPr>
                          <w:rFonts w:ascii="メイリオ" w:eastAsia="メイリオ" w:hAnsi="メイリオ" w:hint="eastAsia"/>
                          <w:noProof/>
                          <w:color w:val="000000" w:themeColor="text1"/>
                          <w:sz w:val="20"/>
                          <w:szCs w:val="20"/>
                        </w:rPr>
                        <w:t>」と話</w:t>
                      </w:r>
                      <w:r w:rsidR="00274A5E" w:rsidRPr="003A2105">
                        <w:rPr>
                          <w:rFonts w:ascii="メイリオ" w:eastAsia="メイリオ" w:hAnsi="メイリオ" w:hint="eastAsia"/>
                          <w:noProof/>
                          <w:color w:val="000000" w:themeColor="text1"/>
                          <w:sz w:val="20"/>
                          <w:szCs w:val="20"/>
                        </w:rPr>
                        <w:t>していた</w:t>
                      </w:r>
                      <w:r w:rsidRPr="003A2105">
                        <w:rPr>
                          <w:rFonts w:ascii="メイリオ" w:eastAsia="メイリオ" w:hAnsi="メイリオ" w:hint="eastAsia"/>
                          <w:noProof/>
                          <w:color w:val="000000" w:themeColor="text1"/>
                          <w:sz w:val="20"/>
                          <w:szCs w:val="20"/>
                        </w:rPr>
                        <w:t>卒業生ボランティアたちは、人手が必要な場所のお手伝いや、6年生にもフェスタを</w:t>
                      </w:r>
                      <w:r w:rsidR="00AE47BE">
                        <w:rPr>
                          <w:rFonts w:ascii="メイリオ" w:eastAsia="メイリオ" w:hAnsi="メイリオ" w:hint="eastAsia"/>
                          <w:noProof/>
                          <w:color w:val="000000" w:themeColor="text1"/>
                          <w:sz w:val="20"/>
                          <w:szCs w:val="20"/>
                        </w:rPr>
                        <w:t xml:space="preserve">　</w:t>
                      </w:r>
                    </w:p>
                    <w:p w14:paraId="4282DC2B" w14:textId="0EAE1E53" w:rsidR="00782805" w:rsidRDefault="00782805" w:rsidP="00AE47BE">
                      <w:pPr>
                        <w:snapToGrid w:val="0"/>
                        <w:spacing w:line="240" w:lineRule="exact"/>
                        <w:ind w:leftChars="800" w:left="1920"/>
                        <w:rPr>
                          <w:rFonts w:ascii="メイリオ" w:eastAsia="メイリオ" w:hAnsi="メイリオ"/>
                          <w:noProof/>
                          <w:color w:val="000000" w:themeColor="text1"/>
                          <w:sz w:val="20"/>
                          <w:szCs w:val="20"/>
                        </w:rPr>
                      </w:pPr>
                      <w:r w:rsidRPr="003A2105">
                        <w:rPr>
                          <w:rFonts w:ascii="メイリオ" w:eastAsia="メイリオ" w:hAnsi="メイリオ" w:hint="eastAsia"/>
                          <w:noProof/>
                          <w:color w:val="000000" w:themeColor="text1"/>
                          <w:sz w:val="20"/>
                          <w:szCs w:val="20"/>
                        </w:rPr>
                        <w:t>楽しんでもらうために、各ブースの担当と交代するなど、自分たちの経験を活かしながら、6年生をサポートしていました。</w:t>
                      </w:r>
                    </w:p>
                    <w:p w14:paraId="29D75923" w14:textId="1CD7205E" w:rsidR="003A2105" w:rsidRPr="003A2105" w:rsidRDefault="003A2105" w:rsidP="003A2105">
                      <w:pPr>
                        <w:snapToGrid w:val="0"/>
                        <w:spacing w:line="240" w:lineRule="exact"/>
                        <w:ind w:leftChars="800" w:left="1920"/>
                        <w:rPr>
                          <w:rFonts w:ascii="メイリオ" w:eastAsia="メイリオ" w:hAnsi="メイリオ"/>
                          <w:noProof/>
                          <w:color w:val="000000" w:themeColor="text1"/>
                          <w:sz w:val="20"/>
                          <w:szCs w:val="20"/>
                        </w:rPr>
                      </w:pPr>
                      <w:r>
                        <w:rPr>
                          <w:rFonts w:ascii="メイリオ" w:eastAsia="メイリオ" w:hAnsi="メイリオ" w:hint="eastAsia"/>
                          <w:noProof/>
                          <w:color w:val="000000" w:themeColor="text1"/>
                          <w:sz w:val="20"/>
                          <w:szCs w:val="20"/>
                        </w:rPr>
                        <w:t xml:space="preserve">　中学生時代から地域での</w:t>
                      </w:r>
                      <w:r w:rsidR="005364B7">
                        <w:rPr>
                          <w:rFonts w:ascii="メイリオ" w:eastAsia="メイリオ" w:hAnsi="メイリオ" w:hint="eastAsia"/>
                          <w:noProof/>
                          <w:color w:val="000000" w:themeColor="text1"/>
                          <w:sz w:val="20"/>
                          <w:szCs w:val="20"/>
                        </w:rPr>
                        <w:t>活動</w:t>
                      </w:r>
                      <w:r>
                        <w:rPr>
                          <w:rFonts w:ascii="メイリオ" w:eastAsia="メイリオ" w:hAnsi="メイリオ" w:hint="eastAsia"/>
                          <w:noProof/>
                          <w:color w:val="000000" w:themeColor="text1"/>
                          <w:sz w:val="20"/>
                          <w:szCs w:val="20"/>
                        </w:rPr>
                        <w:t>を知り、ボランティアとして実際に参画することは、学校と地域が連携した取組みの新たな担い手を育成する</w:t>
                      </w:r>
                      <w:r w:rsidR="00AE47BE">
                        <w:rPr>
                          <w:rFonts w:ascii="メイリオ" w:eastAsia="メイリオ" w:hAnsi="メイリオ" w:hint="eastAsia"/>
                          <w:noProof/>
                          <w:color w:val="000000" w:themeColor="text1"/>
                          <w:sz w:val="20"/>
                          <w:szCs w:val="20"/>
                        </w:rPr>
                        <w:t>上</w:t>
                      </w:r>
                      <w:r>
                        <w:rPr>
                          <w:rFonts w:ascii="メイリオ" w:eastAsia="メイリオ" w:hAnsi="メイリオ" w:hint="eastAsia"/>
                          <w:noProof/>
                          <w:color w:val="000000" w:themeColor="text1"/>
                          <w:sz w:val="20"/>
                          <w:szCs w:val="20"/>
                        </w:rPr>
                        <w:t>で</w:t>
                      </w:r>
                      <w:r w:rsidR="005364B7">
                        <w:rPr>
                          <w:rFonts w:ascii="メイリオ" w:eastAsia="メイリオ" w:hAnsi="メイリオ" w:hint="eastAsia"/>
                          <w:noProof/>
                          <w:color w:val="000000" w:themeColor="text1"/>
                          <w:sz w:val="20"/>
                          <w:szCs w:val="20"/>
                        </w:rPr>
                        <w:t>たいへん</w:t>
                      </w:r>
                      <w:r>
                        <w:rPr>
                          <w:rFonts w:ascii="メイリオ" w:eastAsia="メイリオ" w:hAnsi="メイリオ" w:hint="eastAsia"/>
                          <w:noProof/>
                          <w:color w:val="000000" w:themeColor="text1"/>
                          <w:sz w:val="20"/>
                          <w:szCs w:val="20"/>
                        </w:rPr>
                        <w:t>参考にな</w:t>
                      </w:r>
                      <w:r w:rsidR="005364B7">
                        <w:rPr>
                          <w:rFonts w:ascii="メイリオ" w:eastAsia="メイリオ" w:hAnsi="メイリオ" w:hint="eastAsia"/>
                          <w:noProof/>
                          <w:color w:val="000000" w:themeColor="text1"/>
                          <w:sz w:val="20"/>
                          <w:szCs w:val="20"/>
                        </w:rPr>
                        <w:t>る事例</w:t>
                      </w:r>
                      <w:r>
                        <w:rPr>
                          <w:rFonts w:ascii="メイリオ" w:eastAsia="メイリオ" w:hAnsi="メイリオ" w:hint="eastAsia"/>
                          <w:noProof/>
                          <w:color w:val="000000" w:themeColor="text1"/>
                          <w:sz w:val="20"/>
                          <w:szCs w:val="20"/>
                        </w:rPr>
                        <w:t>ではないでしょうか</w:t>
                      </w:r>
                      <w:r w:rsidR="005351E6">
                        <w:rPr>
                          <w:rFonts w:ascii="メイリオ" w:eastAsia="メイリオ" w:hAnsi="メイリオ" w:hint="eastAsia"/>
                          <w:noProof/>
                          <w:color w:val="000000" w:themeColor="text1"/>
                          <w:sz w:val="20"/>
                          <w:szCs w:val="20"/>
                        </w:rPr>
                        <w:t>。</w:t>
                      </w:r>
                    </w:p>
                  </w:txbxContent>
                </v:textbox>
              </v:roundrect>
            </w:pict>
          </mc:Fallback>
        </mc:AlternateContent>
      </w:r>
      <w:r>
        <w:rPr>
          <w:rFonts w:ascii="メイリオ" w:eastAsia="メイリオ" w:hAnsi="メイリオ" w:hint="eastAsia"/>
          <w:b/>
          <w:noProof/>
          <w:color w:val="FFFFFF" w:themeColor="background1"/>
          <w:sz w:val="28"/>
          <w:szCs w:val="28"/>
        </w:rPr>
        <mc:AlternateContent>
          <mc:Choice Requires="wps">
            <w:drawing>
              <wp:anchor distT="0" distB="0" distL="114300" distR="114300" simplePos="0" relativeHeight="251680255" behindDoc="0" locked="0" layoutInCell="1" allowOverlap="1" wp14:anchorId="7B8941B1" wp14:editId="58886D40">
                <wp:simplePos x="0" y="0"/>
                <wp:positionH relativeFrom="column">
                  <wp:posOffset>941705</wp:posOffset>
                </wp:positionH>
                <wp:positionV relativeFrom="paragraph">
                  <wp:posOffset>167640</wp:posOffset>
                </wp:positionV>
                <wp:extent cx="3173730" cy="430530"/>
                <wp:effectExtent l="57150" t="19050" r="83820" b="102870"/>
                <wp:wrapNone/>
                <wp:docPr id="6" name="四角形: 角を丸くする 6"/>
                <wp:cNvGraphicFramePr/>
                <a:graphic xmlns:a="http://schemas.openxmlformats.org/drawingml/2006/main">
                  <a:graphicData uri="http://schemas.microsoft.com/office/word/2010/wordprocessingShape">
                    <wps:wsp>
                      <wps:cNvSpPr/>
                      <wps:spPr>
                        <a:xfrm>
                          <a:off x="0" y="0"/>
                          <a:ext cx="3173730" cy="430530"/>
                        </a:xfrm>
                        <a:prstGeom prst="roundRect">
                          <a:avLst/>
                        </a:prstGeom>
                        <a:solidFill>
                          <a:srgbClr val="FFC000"/>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8428000" w14:textId="16D80BE8" w:rsidR="005351E6" w:rsidRDefault="005351E6" w:rsidP="003A2105">
                            <w:pPr>
                              <w:spacing w:line="240" w:lineRule="exact"/>
                              <w:jc w:val="left"/>
                              <w:rPr>
                                <w:rFonts w:ascii="メイリオ" w:eastAsia="メイリオ" w:hAnsi="メイリオ"/>
                                <w:b/>
                                <w:bCs/>
                                <w:noProof/>
                                <w:color w:val="000000" w:themeColor="text1"/>
                                <w:sz w:val="20"/>
                                <w:szCs w:val="20"/>
                              </w:rPr>
                            </w:pPr>
                            <w:r>
                              <w:rPr>
                                <w:rFonts w:ascii="メイリオ" w:eastAsia="メイリオ" w:hAnsi="メイリオ" w:hint="eastAsia"/>
                                <w:b/>
                                <w:bCs/>
                                <w:noProof/>
                                <w:color w:val="000000" w:themeColor="text1"/>
                                <w:sz w:val="20"/>
                                <w:szCs w:val="20"/>
                              </w:rPr>
                              <w:t>子どもたちが</w:t>
                            </w:r>
                            <w:r w:rsidR="003A2105">
                              <w:rPr>
                                <w:rFonts w:ascii="メイリオ" w:eastAsia="メイリオ" w:hAnsi="メイリオ" w:hint="eastAsia"/>
                                <w:b/>
                                <w:bCs/>
                                <w:noProof/>
                                <w:color w:val="000000" w:themeColor="text1"/>
                                <w:sz w:val="20"/>
                                <w:szCs w:val="20"/>
                              </w:rPr>
                              <w:t>地域ボランティアに興味をもち</w:t>
                            </w:r>
                            <w:r>
                              <w:rPr>
                                <w:rFonts w:ascii="メイリオ" w:eastAsia="メイリオ" w:hAnsi="メイリオ" w:hint="eastAsia"/>
                                <w:b/>
                                <w:bCs/>
                                <w:noProof/>
                                <w:color w:val="000000" w:themeColor="text1"/>
                                <w:sz w:val="20"/>
                                <w:szCs w:val="20"/>
                              </w:rPr>
                              <w:t>、</w:t>
                            </w:r>
                          </w:p>
                          <w:p w14:paraId="2F35D63F" w14:textId="78BD7BC7" w:rsidR="00782805" w:rsidRPr="00782805" w:rsidRDefault="003A2105" w:rsidP="003A2105">
                            <w:pPr>
                              <w:spacing w:line="240" w:lineRule="exact"/>
                              <w:jc w:val="left"/>
                              <w:rPr>
                                <w:b/>
                                <w:bCs/>
                                <w:color w:val="000000" w:themeColor="text1"/>
                              </w:rPr>
                            </w:pPr>
                            <w:r>
                              <w:rPr>
                                <w:rFonts w:ascii="メイリオ" w:eastAsia="メイリオ" w:hAnsi="メイリオ" w:hint="eastAsia"/>
                                <w:b/>
                                <w:bCs/>
                                <w:noProof/>
                                <w:color w:val="000000" w:themeColor="text1"/>
                                <w:sz w:val="20"/>
                                <w:szCs w:val="20"/>
                              </w:rPr>
                              <w:t>参画してもらうための松原市の取組み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941B1" id="四角形: 角を丸くする 6" o:spid="_x0000_s1029" style="position:absolute;left:0;text-align:left;margin-left:74.15pt;margin-top:13.2pt;width:249.9pt;height:33.9pt;z-index:251680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" fillcolor="#ffc000" strokecolor="red">
                <v:shadow on="t" color="black" opacity="22937f" origin=",.5" offset="0,.63889mm"/>
                <v:textbox>
                  <w:txbxContent>
                    <w:p w14:paraId="18428000" w14:textId="16D80BE8" w:rsidR="005351E6" w:rsidRDefault="005351E6" w:rsidP="003A2105">
                      <w:pPr>
                        <w:spacing w:line="240" w:lineRule="exact"/>
                        <w:jc w:val="left"/>
                        <w:rPr>
                          <w:rFonts w:ascii="メイリオ" w:eastAsia="メイリオ" w:hAnsi="メイリオ"/>
                          <w:b/>
                          <w:bCs/>
                          <w:noProof/>
                          <w:color w:val="000000" w:themeColor="text1"/>
                          <w:sz w:val="20"/>
                          <w:szCs w:val="20"/>
                        </w:rPr>
                      </w:pPr>
                      <w:r>
                        <w:rPr>
                          <w:rFonts w:ascii="メイリオ" w:eastAsia="メイリオ" w:hAnsi="メイリオ" w:hint="eastAsia"/>
                          <w:b/>
                          <w:bCs/>
                          <w:noProof/>
                          <w:color w:val="000000" w:themeColor="text1"/>
                          <w:sz w:val="20"/>
                          <w:szCs w:val="20"/>
                        </w:rPr>
                        <w:t>子どもたちが</w:t>
                      </w:r>
                      <w:r w:rsidR="003A2105">
                        <w:rPr>
                          <w:rFonts w:ascii="メイリオ" w:eastAsia="メイリオ" w:hAnsi="メイリオ" w:hint="eastAsia"/>
                          <w:b/>
                          <w:bCs/>
                          <w:noProof/>
                          <w:color w:val="000000" w:themeColor="text1"/>
                          <w:sz w:val="20"/>
                          <w:szCs w:val="20"/>
                        </w:rPr>
                        <w:t>地域ボランティアに興味をもち</w:t>
                      </w:r>
                      <w:r>
                        <w:rPr>
                          <w:rFonts w:ascii="メイリオ" w:eastAsia="メイリオ" w:hAnsi="メイリオ" w:hint="eastAsia"/>
                          <w:b/>
                          <w:bCs/>
                          <w:noProof/>
                          <w:color w:val="000000" w:themeColor="text1"/>
                          <w:sz w:val="20"/>
                          <w:szCs w:val="20"/>
                        </w:rPr>
                        <w:t>、</w:t>
                      </w:r>
                    </w:p>
                    <w:p w14:paraId="2F35D63F" w14:textId="78BD7BC7" w:rsidR="00782805" w:rsidRPr="00782805" w:rsidRDefault="003A2105" w:rsidP="003A2105">
                      <w:pPr>
                        <w:spacing w:line="240" w:lineRule="exact"/>
                        <w:jc w:val="left"/>
                        <w:rPr>
                          <w:b/>
                          <w:bCs/>
                          <w:color w:val="000000" w:themeColor="text1"/>
                        </w:rPr>
                      </w:pPr>
                      <w:r>
                        <w:rPr>
                          <w:rFonts w:ascii="メイリオ" w:eastAsia="メイリオ" w:hAnsi="メイリオ" w:hint="eastAsia"/>
                          <w:b/>
                          <w:bCs/>
                          <w:noProof/>
                          <w:color w:val="000000" w:themeColor="text1"/>
                          <w:sz w:val="20"/>
                          <w:szCs w:val="20"/>
                        </w:rPr>
                        <w:t>参画してもらうための松原市の取組み</w:t>
                      </w:r>
                    </w:p>
                  </w:txbxContent>
                </v:textbox>
              </v:roundrect>
            </w:pict>
          </mc:Fallback>
        </mc:AlternateContent>
      </w:r>
    </w:p>
    <w:p w14:paraId="7F7573ED" w14:textId="68CF648D" w:rsidR="00172E40" w:rsidRPr="00172E40" w:rsidRDefault="00172E40" w:rsidP="00570F13">
      <w:pPr>
        <w:snapToGrid w:val="0"/>
        <w:spacing w:beforeLines="50" w:before="200" w:line="180" w:lineRule="auto"/>
        <w:rPr>
          <w:rFonts w:ascii="メイリオ" w:eastAsia="メイリオ" w:hAnsi="メイリオ"/>
          <w:b/>
          <w:color w:val="FFFFFF" w:themeColor="background1"/>
          <w:sz w:val="28"/>
          <w:szCs w:val="28"/>
          <w:highlight w:val="black"/>
        </w:rPr>
      </w:pPr>
    </w:p>
    <w:p w14:paraId="47B6208B" w14:textId="77517173" w:rsidR="00172E40" w:rsidRDefault="005364B7" w:rsidP="00570F13">
      <w:pPr>
        <w:snapToGrid w:val="0"/>
        <w:spacing w:beforeLines="50" w:before="200" w:line="180" w:lineRule="auto"/>
        <w:rPr>
          <w:rFonts w:ascii="メイリオ" w:eastAsia="メイリオ" w:hAnsi="メイリオ"/>
          <w:b/>
          <w:color w:val="FFFFFF" w:themeColor="background1"/>
          <w:sz w:val="28"/>
          <w:szCs w:val="28"/>
          <w:highlight w:val="black"/>
        </w:rPr>
      </w:pPr>
      <w:r w:rsidRPr="00172E40">
        <w:rPr>
          <w:noProof/>
          <w:sz w:val="22"/>
          <w:szCs w:val="22"/>
        </w:rPr>
        <w:drawing>
          <wp:anchor distT="0" distB="0" distL="114300" distR="114300" simplePos="0" relativeHeight="251671552" behindDoc="0" locked="0" layoutInCell="1" allowOverlap="1" wp14:anchorId="7CC2A385" wp14:editId="55BFA0ED">
            <wp:simplePos x="0" y="0"/>
            <wp:positionH relativeFrom="column">
              <wp:posOffset>2998470</wp:posOffset>
            </wp:positionH>
            <wp:positionV relativeFrom="paragraph">
              <wp:posOffset>209550</wp:posOffset>
            </wp:positionV>
            <wp:extent cx="1358900" cy="9620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35890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B490D" w14:textId="741FBDAA" w:rsidR="00172E40" w:rsidRDefault="00172E40" w:rsidP="00570F13">
      <w:pPr>
        <w:snapToGrid w:val="0"/>
        <w:spacing w:beforeLines="50" w:before="200" w:line="180" w:lineRule="auto"/>
        <w:rPr>
          <w:rFonts w:ascii="メイリオ" w:eastAsia="メイリオ" w:hAnsi="メイリオ"/>
          <w:b/>
          <w:color w:val="FFFFFF" w:themeColor="background1"/>
          <w:sz w:val="28"/>
          <w:szCs w:val="28"/>
          <w:highlight w:val="black"/>
        </w:rPr>
      </w:pPr>
    </w:p>
    <w:p w14:paraId="3905F409" w14:textId="16F0229D" w:rsidR="00172E40" w:rsidRDefault="00172E40" w:rsidP="00570F13">
      <w:pPr>
        <w:snapToGrid w:val="0"/>
        <w:spacing w:beforeLines="50" w:before="200" w:line="180" w:lineRule="auto"/>
        <w:rPr>
          <w:rFonts w:ascii="メイリオ" w:eastAsia="メイリオ" w:hAnsi="メイリオ"/>
          <w:b/>
          <w:color w:val="FFFFFF" w:themeColor="background1"/>
          <w:sz w:val="28"/>
          <w:szCs w:val="28"/>
          <w:highlight w:val="black"/>
        </w:rPr>
      </w:pPr>
    </w:p>
    <w:p w14:paraId="41BE9D4B" w14:textId="2397A55F" w:rsidR="00172E40" w:rsidRDefault="00172E40" w:rsidP="00570F13">
      <w:pPr>
        <w:snapToGrid w:val="0"/>
        <w:spacing w:beforeLines="50" w:before="200" w:line="180" w:lineRule="auto"/>
        <w:rPr>
          <w:rFonts w:ascii="メイリオ" w:eastAsia="メイリオ" w:hAnsi="メイリオ"/>
          <w:b/>
          <w:color w:val="FFFFFF" w:themeColor="background1"/>
          <w:sz w:val="28"/>
          <w:szCs w:val="28"/>
          <w:highlight w:val="black"/>
        </w:rPr>
      </w:pPr>
    </w:p>
    <w:p w14:paraId="0635A599" w14:textId="0648BD6B" w:rsidR="00172E40" w:rsidRDefault="00172E40" w:rsidP="00570F13">
      <w:pPr>
        <w:snapToGrid w:val="0"/>
        <w:spacing w:beforeLines="50" w:before="200" w:line="180" w:lineRule="auto"/>
        <w:rPr>
          <w:rFonts w:ascii="メイリオ" w:eastAsia="メイリオ" w:hAnsi="メイリオ"/>
          <w:b/>
          <w:color w:val="FFFFFF" w:themeColor="background1"/>
          <w:sz w:val="28"/>
          <w:szCs w:val="28"/>
          <w:highlight w:val="black"/>
        </w:rPr>
      </w:pPr>
    </w:p>
    <w:p w14:paraId="557C9E45" w14:textId="1720E194" w:rsidR="00156875" w:rsidRPr="00A72043" w:rsidRDefault="00156875" w:rsidP="00570F13">
      <w:pPr>
        <w:snapToGrid w:val="0"/>
        <w:spacing w:beforeLines="50" w:before="200" w:line="180" w:lineRule="auto"/>
        <w:rPr>
          <w:rFonts w:ascii="メイリオ" w:eastAsia="メイリオ" w:hAnsi="メイリオ"/>
          <w:noProof/>
          <w:sz w:val="22"/>
          <w:szCs w:val="22"/>
        </w:rPr>
      </w:pPr>
    </w:p>
    <w:p w14:paraId="79E1AD59" w14:textId="637AB6AB" w:rsidR="00782805" w:rsidRDefault="005364B7" w:rsidP="00782805">
      <w:pPr>
        <w:snapToGrid w:val="0"/>
        <w:spacing w:line="180" w:lineRule="auto"/>
        <w:rPr>
          <w:rFonts w:ascii="メイリオ" w:eastAsia="メイリオ" w:hAnsi="メイリオ"/>
          <w:noProof/>
          <w:sz w:val="20"/>
          <w:szCs w:val="20"/>
        </w:rPr>
      </w:pPr>
      <w:r>
        <w:rPr>
          <w:noProof/>
        </w:rPr>
        <w:drawing>
          <wp:anchor distT="0" distB="0" distL="114300" distR="114300" simplePos="0" relativeHeight="251681792" behindDoc="0" locked="0" layoutInCell="1" allowOverlap="1" wp14:anchorId="27568BEE" wp14:editId="338D928B">
            <wp:simplePos x="0" y="0"/>
            <wp:positionH relativeFrom="column">
              <wp:posOffset>351155</wp:posOffset>
            </wp:positionH>
            <wp:positionV relativeFrom="paragraph">
              <wp:posOffset>36195</wp:posOffset>
            </wp:positionV>
            <wp:extent cx="951865" cy="815975"/>
            <wp:effectExtent l="0" t="8255"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rot="5400000">
                      <a:off x="0" y="0"/>
                      <a:ext cx="95186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070" w:rsidRPr="00172E40">
        <w:rPr>
          <w:rFonts w:ascii="メイリオ" w:eastAsia="メイリオ" w:hAnsi="メイリオ" w:hint="eastAsia"/>
          <w:noProof/>
          <w:sz w:val="21"/>
          <w:szCs w:val="21"/>
        </w:rPr>
        <w:t xml:space="preserve">　</w:t>
      </w:r>
    </w:p>
    <w:p w14:paraId="3C52641C" w14:textId="7960A9C8" w:rsidR="00782805" w:rsidRDefault="00782805" w:rsidP="005F7DDD">
      <w:pPr>
        <w:snapToGrid w:val="0"/>
        <w:spacing w:line="180" w:lineRule="auto"/>
        <w:ind w:firstLineChars="100" w:firstLine="200"/>
        <w:rPr>
          <w:rFonts w:ascii="メイリオ" w:eastAsia="メイリオ" w:hAnsi="メイリオ"/>
          <w:noProof/>
          <w:sz w:val="20"/>
          <w:szCs w:val="20"/>
        </w:rPr>
      </w:pPr>
    </w:p>
    <w:p w14:paraId="1F641FF9" w14:textId="55EAE9AB" w:rsidR="005F7DDD" w:rsidRPr="00172E40" w:rsidRDefault="005F7DDD" w:rsidP="005F7DDD">
      <w:pPr>
        <w:snapToGrid w:val="0"/>
        <w:spacing w:line="180" w:lineRule="auto"/>
        <w:ind w:firstLineChars="100" w:firstLine="200"/>
        <w:rPr>
          <w:rFonts w:ascii="メイリオ" w:eastAsia="メイリオ" w:hAnsi="メイリオ"/>
          <w:noProof/>
          <w:sz w:val="20"/>
          <w:szCs w:val="20"/>
        </w:rPr>
      </w:pPr>
    </w:p>
    <w:sectPr w:rsidR="005F7DDD" w:rsidRPr="00172E40" w:rsidSect="004B5802">
      <w:pgSz w:w="16840" w:h="11900" w:orient="landscape"/>
      <w:pgMar w:top="1276" w:right="1531" w:bottom="567" w:left="1418" w:header="851" w:footer="992" w:gutter="0"/>
      <w:cols w:num="2" w:space="48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C0DD" w14:textId="77777777" w:rsidR="002A6FC3" w:rsidRDefault="002A6FC3" w:rsidP="002C365F">
      <w:r>
        <w:separator/>
      </w:r>
    </w:p>
  </w:endnote>
  <w:endnote w:type="continuationSeparator" w:id="0">
    <w:p w14:paraId="7F57C300" w14:textId="77777777" w:rsidR="002A6FC3" w:rsidRDefault="002A6FC3" w:rsidP="002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charset w:val="4E"/>
    <w:family w:val="auto"/>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2711" w14:textId="77777777" w:rsidR="002A6FC3" w:rsidRDefault="002A6FC3" w:rsidP="002C365F">
      <w:r>
        <w:separator/>
      </w:r>
    </w:p>
  </w:footnote>
  <w:footnote w:type="continuationSeparator" w:id="0">
    <w:p w14:paraId="3B9EE237" w14:textId="77777777" w:rsidR="002A6FC3" w:rsidRDefault="002A6FC3" w:rsidP="002C3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E2"/>
    <w:rsid w:val="000114C0"/>
    <w:rsid w:val="00023326"/>
    <w:rsid w:val="0002720A"/>
    <w:rsid w:val="0003096D"/>
    <w:rsid w:val="00040160"/>
    <w:rsid w:val="00045772"/>
    <w:rsid w:val="00064E93"/>
    <w:rsid w:val="000651DF"/>
    <w:rsid w:val="000677DE"/>
    <w:rsid w:val="00070AB1"/>
    <w:rsid w:val="000712C5"/>
    <w:rsid w:val="00072101"/>
    <w:rsid w:val="00076035"/>
    <w:rsid w:val="0008027E"/>
    <w:rsid w:val="00081118"/>
    <w:rsid w:val="000A19FA"/>
    <w:rsid w:val="000A1C83"/>
    <w:rsid w:val="000A5983"/>
    <w:rsid w:val="000B5537"/>
    <w:rsid w:val="000B7189"/>
    <w:rsid w:val="000C0F3A"/>
    <w:rsid w:val="000D599A"/>
    <w:rsid w:val="000E28D5"/>
    <w:rsid w:val="000E79B5"/>
    <w:rsid w:val="000F203C"/>
    <w:rsid w:val="000F5596"/>
    <w:rsid w:val="00102CD8"/>
    <w:rsid w:val="00115C65"/>
    <w:rsid w:val="001171FC"/>
    <w:rsid w:val="00117A87"/>
    <w:rsid w:val="00120E35"/>
    <w:rsid w:val="001253FF"/>
    <w:rsid w:val="001356F3"/>
    <w:rsid w:val="00144A52"/>
    <w:rsid w:val="00156875"/>
    <w:rsid w:val="00161408"/>
    <w:rsid w:val="001702DD"/>
    <w:rsid w:val="00172E40"/>
    <w:rsid w:val="0019756D"/>
    <w:rsid w:val="001A2561"/>
    <w:rsid w:val="001A2B36"/>
    <w:rsid w:val="001C1DA9"/>
    <w:rsid w:val="001D0424"/>
    <w:rsid w:val="001D107F"/>
    <w:rsid w:val="001D27F2"/>
    <w:rsid w:val="001E27B6"/>
    <w:rsid w:val="001F645C"/>
    <w:rsid w:val="002013D8"/>
    <w:rsid w:val="00202F75"/>
    <w:rsid w:val="00213B91"/>
    <w:rsid w:val="00216FC5"/>
    <w:rsid w:val="002210FC"/>
    <w:rsid w:val="002230B3"/>
    <w:rsid w:val="0023280E"/>
    <w:rsid w:val="00234560"/>
    <w:rsid w:val="0024404A"/>
    <w:rsid w:val="00251CEF"/>
    <w:rsid w:val="002627EA"/>
    <w:rsid w:val="00263651"/>
    <w:rsid w:val="00272C18"/>
    <w:rsid w:val="00274A5E"/>
    <w:rsid w:val="00277C21"/>
    <w:rsid w:val="00287A25"/>
    <w:rsid w:val="00291474"/>
    <w:rsid w:val="002934DC"/>
    <w:rsid w:val="00294C62"/>
    <w:rsid w:val="002A6FC3"/>
    <w:rsid w:val="002B03E4"/>
    <w:rsid w:val="002B0EB8"/>
    <w:rsid w:val="002B1248"/>
    <w:rsid w:val="002B66EC"/>
    <w:rsid w:val="002C19C5"/>
    <w:rsid w:val="002C365F"/>
    <w:rsid w:val="002E7A28"/>
    <w:rsid w:val="002F4443"/>
    <w:rsid w:val="002F6DD7"/>
    <w:rsid w:val="00301D81"/>
    <w:rsid w:val="003124D3"/>
    <w:rsid w:val="00312C64"/>
    <w:rsid w:val="0031322C"/>
    <w:rsid w:val="00317B73"/>
    <w:rsid w:val="0032633E"/>
    <w:rsid w:val="00365DD2"/>
    <w:rsid w:val="00367209"/>
    <w:rsid w:val="003A2105"/>
    <w:rsid w:val="003B1FD1"/>
    <w:rsid w:val="003B4D96"/>
    <w:rsid w:val="003D2EAC"/>
    <w:rsid w:val="003D3CFE"/>
    <w:rsid w:val="003D4A85"/>
    <w:rsid w:val="003F7B87"/>
    <w:rsid w:val="00401E43"/>
    <w:rsid w:val="00404EDF"/>
    <w:rsid w:val="004077C1"/>
    <w:rsid w:val="00416192"/>
    <w:rsid w:val="00416E4A"/>
    <w:rsid w:val="004179DE"/>
    <w:rsid w:val="0042645D"/>
    <w:rsid w:val="0042651B"/>
    <w:rsid w:val="00427A8E"/>
    <w:rsid w:val="004317C7"/>
    <w:rsid w:val="00434E9C"/>
    <w:rsid w:val="0043561B"/>
    <w:rsid w:val="00463353"/>
    <w:rsid w:val="00482DE2"/>
    <w:rsid w:val="00487732"/>
    <w:rsid w:val="004948F3"/>
    <w:rsid w:val="004A26CA"/>
    <w:rsid w:val="004A5F6A"/>
    <w:rsid w:val="004A714C"/>
    <w:rsid w:val="004B5802"/>
    <w:rsid w:val="004B6D28"/>
    <w:rsid w:val="004C6509"/>
    <w:rsid w:val="004D670C"/>
    <w:rsid w:val="004E41BA"/>
    <w:rsid w:val="004E7F51"/>
    <w:rsid w:val="004F1C37"/>
    <w:rsid w:val="004F25F8"/>
    <w:rsid w:val="004F2C6B"/>
    <w:rsid w:val="004F4B9F"/>
    <w:rsid w:val="00501736"/>
    <w:rsid w:val="00505A9A"/>
    <w:rsid w:val="00530997"/>
    <w:rsid w:val="0053172F"/>
    <w:rsid w:val="005351E6"/>
    <w:rsid w:val="005364B7"/>
    <w:rsid w:val="00546AB1"/>
    <w:rsid w:val="005500B8"/>
    <w:rsid w:val="00554FC5"/>
    <w:rsid w:val="00562CAE"/>
    <w:rsid w:val="005677CA"/>
    <w:rsid w:val="00570F13"/>
    <w:rsid w:val="00574B72"/>
    <w:rsid w:val="00576E79"/>
    <w:rsid w:val="005907A8"/>
    <w:rsid w:val="0059437E"/>
    <w:rsid w:val="00596182"/>
    <w:rsid w:val="005A04FE"/>
    <w:rsid w:val="005A154B"/>
    <w:rsid w:val="005A2498"/>
    <w:rsid w:val="005A7F17"/>
    <w:rsid w:val="005B72D9"/>
    <w:rsid w:val="005E1F3A"/>
    <w:rsid w:val="005E3918"/>
    <w:rsid w:val="005F5E69"/>
    <w:rsid w:val="005F7DDD"/>
    <w:rsid w:val="00603325"/>
    <w:rsid w:val="00612289"/>
    <w:rsid w:val="0061306F"/>
    <w:rsid w:val="00636F58"/>
    <w:rsid w:val="00652596"/>
    <w:rsid w:val="00654C37"/>
    <w:rsid w:val="00657BEB"/>
    <w:rsid w:val="006659C8"/>
    <w:rsid w:val="006804AE"/>
    <w:rsid w:val="00685343"/>
    <w:rsid w:val="00690E60"/>
    <w:rsid w:val="006A2AAB"/>
    <w:rsid w:val="006D33AB"/>
    <w:rsid w:val="006E3453"/>
    <w:rsid w:val="006E4EEC"/>
    <w:rsid w:val="007163A4"/>
    <w:rsid w:val="0071704C"/>
    <w:rsid w:val="00717B2E"/>
    <w:rsid w:val="00731C6E"/>
    <w:rsid w:val="00746B8B"/>
    <w:rsid w:val="00760189"/>
    <w:rsid w:val="00761F47"/>
    <w:rsid w:val="0076394B"/>
    <w:rsid w:val="00764070"/>
    <w:rsid w:val="007702F4"/>
    <w:rsid w:val="00780E73"/>
    <w:rsid w:val="00782805"/>
    <w:rsid w:val="00783F07"/>
    <w:rsid w:val="00785972"/>
    <w:rsid w:val="00794880"/>
    <w:rsid w:val="00797311"/>
    <w:rsid w:val="007A1D21"/>
    <w:rsid w:val="007B42CE"/>
    <w:rsid w:val="007B681F"/>
    <w:rsid w:val="007B785A"/>
    <w:rsid w:val="007C0D60"/>
    <w:rsid w:val="007C6E55"/>
    <w:rsid w:val="007D4E51"/>
    <w:rsid w:val="007D55CE"/>
    <w:rsid w:val="007E4C93"/>
    <w:rsid w:val="007E5AF3"/>
    <w:rsid w:val="007F6C68"/>
    <w:rsid w:val="00804C56"/>
    <w:rsid w:val="00810204"/>
    <w:rsid w:val="00810D73"/>
    <w:rsid w:val="00811A24"/>
    <w:rsid w:val="00814353"/>
    <w:rsid w:val="00816728"/>
    <w:rsid w:val="00821CDF"/>
    <w:rsid w:val="0082541D"/>
    <w:rsid w:val="0082662A"/>
    <w:rsid w:val="0083114E"/>
    <w:rsid w:val="0085329E"/>
    <w:rsid w:val="008610C3"/>
    <w:rsid w:val="0086584D"/>
    <w:rsid w:val="00890B82"/>
    <w:rsid w:val="008932FD"/>
    <w:rsid w:val="00893325"/>
    <w:rsid w:val="008A265F"/>
    <w:rsid w:val="008A3C59"/>
    <w:rsid w:val="008A4E4C"/>
    <w:rsid w:val="008B4167"/>
    <w:rsid w:val="008E2458"/>
    <w:rsid w:val="008E591E"/>
    <w:rsid w:val="008F6587"/>
    <w:rsid w:val="00933DAF"/>
    <w:rsid w:val="0094244E"/>
    <w:rsid w:val="00942665"/>
    <w:rsid w:val="00947D59"/>
    <w:rsid w:val="00952FA6"/>
    <w:rsid w:val="00956005"/>
    <w:rsid w:val="0097169E"/>
    <w:rsid w:val="00995928"/>
    <w:rsid w:val="009A26F0"/>
    <w:rsid w:val="009A3872"/>
    <w:rsid w:val="009B2150"/>
    <w:rsid w:val="009B2C0C"/>
    <w:rsid w:val="009C1DFD"/>
    <w:rsid w:val="009C5999"/>
    <w:rsid w:val="009E22A5"/>
    <w:rsid w:val="009E2CBA"/>
    <w:rsid w:val="009E37CB"/>
    <w:rsid w:val="00A13A41"/>
    <w:rsid w:val="00A26EDE"/>
    <w:rsid w:val="00A45497"/>
    <w:rsid w:val="00A54831"/>
    <w:rsid w:val="00A56666"/>
    <w:rsid w:val="00A6123A"/>
    <w:rsid w:val="00A71343"/>
    <w:rsid w:val="00A71B5A"/>
    <w:rsid w:val="00A72043"/>
    <w:rsid w:val="00A87D5B"/>
    <w:rsid w:val="00A87F31"/>
    <w:rsid w:val="00A9680B"/>
    <w:rsid w:val="00AA4CFF"/>
    <w:rsid w:val="00AA7BF0"/>
    <w:rsid w:val="00AB4405"/>
    <w:rsid w:val="00AC30C6"/>
    <w:rsid w:val="00AC604C"/>
    <w:rsid w:val="00AD3FEC"/>
    <w:rsid w:val="00AD7539"/>
    <w:rsid w:val="00AE47BE"/>
    <w:rsid w:val="00AE688C"/>
    <w:rsid w:val="00B05507"/>
    <w:rsid w:val="00B071B7"/>
    <w:rsid w:val="00B16046"/>
    <w:rsid w:val="00B176AB"/>
    <w:rsid w:val="00B17FDC"/>
    <w:rsid w:val="00B23221"/>
    <w:rsid w:val="00B23837"/>
    <w:rsid w:val="00B27250"/>
    <w:rsid w:val="00B40BD5"/>
    <w:rsid w:val="00B63C04"/>
    <w:rsid w:val="00B64B71"/>
    <w:rsid w:val="00B66664"/>
    <w:rsid w:val="00B701ED"/>
    <w:rsid w:val="00B70240"/>
    <w:rsid w:val="00B726F2"/>
    <w:rsid w:val="00B73419"/>
    <w:rsid w:val="00B927A0"/>
    <w:rsid w:val="00B94540"/>
    <w:rsid w:val="00B97A76"/>
    <w:rsid w:val="00BA4B3C"/>
    <w:rsid w:val="00BA5467"/>
    <w:rsid w:val="00BA6657"/>
    <w:rsid w:val="00BB0472"/>
    <w:rsid w:val="00BB1A43"/>
    <w:rsid w:val="00BB1A88"/>
    <w:rsid w:val="00BD472A"/>
    <w:rsid w:val="00BF0F17"/>
    <w:rsid w:val="00BF613C"/>
    <w:rsid w:val="00BF7D2F"/>
    <w:rsid w:val="00C333FC"/>
    <w:rsid w:val="00C42F09"/>
    <w:rsid w:val="00C45C4C"/>
    <w:rsid w:val="00C5229B"/>
    <w:rsid w:val="00C6151F"/>
    <w:rsid w:val="00C74B10"/>
    <w:rsid w:val="00C82284"/>
    <w:rsid w:val="00C83879"/>
    <w:rsid w:val="00C90B9D"/>
    <w:rsid w:val="00CC17D7"/>
    <w:rsid w:val="00CC4818"/>
    <w:rsid w:val="00CC4BF1"/>
    <w:rsid w:val="00CC4DD7"/>
    <w:rsid w:val="00CC5B7C"/>
    <w:rsid w:val="00CD2D94"/>
    <w:rsid w:val="00CD3D60"/>
    <w:rsid w:val="00CD7C71"/>
    <w:rsid w:val="00CE1D75"/>
    <w:rsid w:val="00CE3CA1"/>
    <w:rsid w:val="00CF593D"/>
    <w:rsid w:val="00D10BD2"/>
    <w:rsid w:val="00D23829"/>
    <w:rsid w:val="00D273A8"/>
    <w:rsid w:val="00D332DB"/>
    <w:rsid w:val="00D40F47"/>
    <w:rsid w:val="00D43209"/>
    <w:rsid w:val="00D603B2"/>
    <w:rsid w:val="00D61751"/>
    <w:rsid w:val="00D64C55"/>
    <w:rsid w:val="00D71F87"/>
    <w:rsid w:val="00D7375B"/>
    <w:rsid w:val="00D8076A"/>
    <w:rsid w:val="00D94C68"/>
    <w:rsid w:val="00DA2725"/>
    <w:rsid w:val="00DB2B52"/>
    <w:rsid w:val="00DE3114"/>
    <w:rsid w:val="00DF38D9"/>
    <w:rsid w:val="00E06D22"/>
    <w:rsid w:val="00E106DF"/>
    <w:rsid w:val="00E144F4"/>
    <w:rsid w:val="00E1721A"/>
    <w:rsid w:val="00E20058"/>
    <w:rsid w:val="00E21478"/>
    <w:rsid w:val="00E2470E"/>
    <w:rsid w:val="00E335F3"/>
    <w:rsid w:val="00E349BE"/>
    <w:rsid w:val="00E43D74"/>
    <w:rsid w:val="00E46435"/>
    <w:rsid w:val="00E5162E"/>
    <w:rsid w:val="00E52017"/>
    <w:rsid w:val="00E544C4"/>
    <w:rsid w:val="00E603B3"/>
    <w:rsid w:val="00E66B56"/>
    <w:rsid w:val="00E70202"/>
    <w:rsid w:val="00E70494"/>
    <w:rsid w:val="00E75EB7"/>
    <w:rsid w:val="00E81E52"/>
    <w:rsid w:val="00E83466"/>
    <w:rsid w:val="00E8597E"/>
    <w:rsid w:val="00E8621C"/>
    <w:rsid w:val="00E93175"/>
    <w:rsid w:val="00E960A2"/>
    <w:rsid w:val="00E97C2A"/>
    <w:rsid w:val="00EB4365"/>
    <w:rsid w:val="00EB6430"/>
    <w:rsid w:val="00EB72ED"/>
    <w:rsid w:val="00EB7B45"/>
    <w:rsid w:val="00EC193A"/>
    <w:rsid w:val="00ED5DF7"/>
    <w:rsid w:val="00EE1CB0"/>
    <w:rsid w:val="00EF22C9"/>
    <w:rsid w:val="00EF6739"/>
    <w:rsid w:val="00F00B53"/>
    <w:rsid w:val="00F058F8"/>
    <w:rsid w:val="00F20EB9"/>
    <w:rsid w:val="00F307A2"/>
    <w:rsid w:val="00F32BBE"/>
    <w:rsid w:val="00F37208"/>
    <w:rsid w:val="00F45A16"/>
    <w:rsid w:val="00F719C1"/>
    <w:rsid w:val="00F73D1B"/>
    <w:rsid w:val="00F925F4"/>
    <w:rsid w:val="00FA2E33"/>
    <w:rsid w:val="00FA70C6"/>
    <w:rsid w:val="00FA7DB7"/>
    <w:rsid w:val="00FB04A4"/>
    <w:rsid w:val="00FB7AE9"/>
    <w:rsid w:val="00FC6E53"/>
    <w:rsid w:val="00FC772D"/>
    <w:rsid w:val="00FD2A8C"/>
    <w:rsid w:val="00FE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0E86A4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DFD"/>
    <w:rPr>
      <w:rFonts w:ascii="ヒラギノ角ゴ ProN W3" w:eastAsia="ヒラギノ角ゴ ProN W3"/>
      <w:sz w:val="18"/>
      <w:szCs w:val="18"/>
    </w:rPr>
  </w:style>
  <w:style w:type="character" w:customStyle="1" w:styleId="a4">
    <w:name w:val="吹き出し (文字)"/>
    <w:basedOn w:val="a0"/>
    <w:link w:val="a3"/>
    <w:uiPriority w:val="99"/>
    <w:semiHidden/>
    <w:rsid w:val="009C1DFD"/>
    <w:rPr>
      <w:rFonts w:ascii="ヒラギノ角ゴ ProN W3" w:eastAsia="ヒラギノ角ゴ ProN W3"/>
      <w:sz w:val="18"/>
      <w:szCs w:val="18"/>
    </w:rPr>
  </w:style>
  <w:style w:type="paragraph" w:styleId="a5">
    <w:name w:val="header"/>
    <w:basedOn w:val="a"/>
    <w:link w:val="a6"/>
    <w:uiPriority w:val="99"/>
    <w:unhideWhenUsed/>
    <w:rsid w:val="002C365F"/>
    <w:pPr>
      <w:tabs>
        <w:tab w:val="center" w:pos="4252"/>
        <w:tab w:val="right" w:pos="8504"/>
      </w:tabs>
      <w:snapToGrid w:val="0"/>
    </w:pPr>
  </w:style>
  <w:style w:type="character" w:customStyle="1" w:styleId="a6">
    <w:name w:val="ヘッダー (文字)"/>
    <w:basedOn w:val="a0"/>
    <w:link w:val="a5"/>
    <w:uiPriority w:val="99"/>
    <w:rsid w:val="002C365F"/>
  </w:style>
  <w:style w:type="paragraph" w:styleId="a7">
    <w:name w:val="footer"/>
    <w:basedOn w:val="a"/>
    <w:link w:val="a8"/>
    <w:uiPriority w:val="99"/>
    <w:unhideWhenUsed/>
    <w:rsid w:val="002C365F"/>
    <w:pPr>
      <w:tabs>
        <w:tab w:val="center" w:pos="4252"/>
        <w:tab w:val="right" w:pos="8504"/>
      </w:tabs>
      <w:snapToGrid w:val="0"/>
    </w:pPr>
  </w:style>
  <w:style w:type="character" w:customStyle="1" w:styleId="a8">
    <w:name w:val="フッター (文字)"/>
    <w:basedOn w:val="a0"/>
    <w:link w:val="a7"/>
    <w:uiPriority w:val="99"/>
    <w:rsid w:val="002C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Manager/>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2024-06-18T11:04:00Z</dcterms:created>
  <dcterms:modified xsi:type="dcterms:W3CDTF">2024-06-27T07:53:00Z</dcterms:modified>
</cp:coreProperties>
</file>