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3866" w14:textId="1619E6ED" w:rsidR="005E7DBA" w:rsidRPr="00323FAF" w:rsidRDefault="000A2539" w:rsidP="005E7DBA">
      <w:pPr>
        <w:ind w:leftChars="-1" w:hangingChars="1" w:hanging="2"/>
        <w:jc w:val="left"/>
        <w:rPr>
          <w:rFonts w:ascii="游ゴシック" w:eastAsia="游ゴシック" w:hAnsi="游ゴシック"/>
          <w:b/>
          <w:bCs/>
          <w:color w:val="000000" w:themeColor="text1"/>
          <w:sz w:val="24"/>
          <w:szCs w:val="24"/>
        </w:rPr>
      </w:pPr>
      <w:r w:rsidRPr="00323FAF">
        <w:rPr>
          <w:rFonts w:ascii="游ゴシック" w:eastAsia="游ゴシック" w:hAnsi="游ゴシック" w:hint="eastAsia"/>
          <w:b/>
          <w:bCs/>
          <w:color w:val="000000" w:themeColor="text1"/>
          <w:sz w:val="24"/>
          <w:szCs w:val="24"/>
        </w:rPr>
        <w:t>大阪府受託業務</w:t>
      </w:r>
    </w:p>
    <w:p w14:paraId="3C1D4140" w14:textId="77777777" w:rsidR="00AF17EF" w:rsidRPr="00652016" w:rsidRDefault="00AF17EF" w:rsidP="005E7DBA">
      <w:pPr>
        <w:ind w:leftChars="-1" w:left="1" w:hangingChars="1" w:hanging="3"/>
        <w:jc w:val="left"/>
        <w:rPr>
          <w:rFonts w:ascii="游ゴシック" w:eastAsia="游ゴシック" w:hAnsi="游ゴシック"/>
          <w:b/>
          <w:bCs/>
          <w:color w:val="000000" w:themeColor="text1"/>
          <w:sz w:val="32"/>
          <w:szCs w:val="32"/>
        </w:rPr>
      </w:pPr>
    </w:p>
    <w:p w14:paraId="3A1342F9" w14:textId="77777777" w:rsidR="00AF17EF" w:rsidRPr="00652016" w:rsidRDefault="00AF17EF" w:rsidP="005E7DBA">
      <w:pPr>
        <w:ind w:leftChars="-1" w:left="1" w:hangingChars="1" w:hanging="3"/>
        <w:jc w:val="left"/>
        <w:rPr>
          <w:rFonts w:ascii="游ゴシック" w:eastAsia="游ゴシック" w:hAnsi="游ゴシック"/>
          <w:b/>
          <w:bCs/>
          <w:color w:val="000000" w:themeColor="text1"/>
          <w:sz w:val="32"/>
          <w:szCs w:val="32"/>
        </w:rPr>
      </w:pPr>
    </w:p>
    <w:p w14:paraId="7DCA95B1" w14:textId="77777777" w:rsidR="00AF17EF" w:rsidRPr="00652016" w:rsidRDefault="00AF17EF" w:rsidP="00AF17EF">
      <w:pPr>
        <w:ind w:leftChars="-1" w:left="2" w:hangingChars="1" w:hanging="4"/>
        <w:jc w:val="center"/>
        <w:rPr>
          <w:rFonts w:ascii="游ゴシック" w:eastAsia="游ゴシック" w:hAnsi="游ゴシック"/>
          <w:b/>
          <w:bCs/>
          <w:color w:val="000000" w:themeColor="text1"/>
          <w:sz w:val="44"/>
          <w:szCs w:val="44"/>
        </w:rPr>
      </w:pPr>
      <w:r w:rsidRPr="00652016">
        <w:rPr>
          <w:rFonts w:ascii="游ゴシック" w:eastAsia="游ゴシック" w:hAnsi="游ゴシック" w:hint="eastAsia"/>
          <w:b/>
          <w:bCs/>
          <w:color w:val="000000" w:themeColor="text1"/>
          <w:sz w:val="44"/>
          <w:szCs w:val="44"/>
        </w:rPr>
        <w:t>健康寿命・平均寿命に関する要因分析</w:t>
      </w:r>
    </w:p>
    <w:p w14:paraId="208EB6D9" w14:textId="77777777" w:rsidR="00AF17EF" w:rsidRPr="00652016" w:rsidRDefault="00AF17EF" w:rsidP="00AF17EF">
      <w:pPr>
        <w:ind w:leftChars="-1" w:left="2" w:hangingChars="1" w:hanging="4"/>
        <w:jc w:val="center"/>
        <w:rPr>
          <w:rFonts w:ascii="游ゴシック" w:eastAsia="游ゴシック" w:hAnsi="游ゴシック"/>
          <w:b/>
          <w:bCs/>
          <w:color w:val="000000" w:themeColor="text1"/>
          <w:sz w:val="44"/>
          <w:szCs w:val="44"/>
          <w:lang w:eastAsia="zh-CN"/>
        </w:rPr>
      </w:pPr>
      <w:r w:rsidRPr="00652016">
        <w:rPr>
          <w:rFonts w:ascii="游ゴシック" w:eastAsia="游ゴシック" w:hAnsi="游ゴシック" w:hint="eastAsia"/>
          <w:b/>
          <w:bCs/>
          <w:color w:val="000000" w:themeColor="text1"/>
          <w:sz w:val="44"/>
          <w:szCs w:val="44"/>
          <w:lang w:eastAsia="zh-CN"/>
        </w:rPr>
        <w:t>報告書</w:t>
      </w:r>
    </w:p>
    <w:p w14:paraId="6AFB3B6F" w14:textId="77777777" w:rsidR="00AF17EF" w:rsidRPr="00652016" w:rsidRDefault="00AF17EF" w:rsidP="00AF17EF">
      <w:pPr>
        <w:ind w:leftChars="-1" w:left="1" w:hangingChars="1" w:hanging="3"/>
        <w:jc w:val="center"/>
        <w:rPr>
          <w:rFonts w:ascii="游ゴシック" w:eastAsia="游ゴシック" w:hAnsi="游ゴシック"/>
          <w:b/>
          <w:bCs/>
          <w:color w:val="000000" w:themeColor="text1"/>
          <w:sz w:val="32"/>
          <w:szCs w:val="32"/>
          <w:lang w:eastAsia="zh-CN"/>
        </w:rPr>
      </w:pPr>
    </w:p>
    <w:p w14:paraId="55DEA689" w14:textId="77777777" w:rsidR="00AF17EF" w:rsidRPr="00652016" w:rsidRDefault="00AF17EF" w:rsidP="00AF17EF">
      <w:pPr>
        <w:ind w:leftChars="-1" w:left="1" w:hangingChars="1" w:hanging="3"/>
        <w:jc w:val="center"/>
        <w:rPr>
          <w:rFonts w:ascii="游ゴシック" w:eastAsia="游ゴシック" w:hAnsi="游ゴシック"/>
          <w:b/>
          <w:bCs/>
          <w:color w:val="000000" w:themeColor="text1"/>
          <w:sz w:val="32"/>
          <w:szCs w:val="32"/>
          <w:lang w:eastAsia="zh-CN"/>
        </w:rPr>
      </w:pPr>
    </w:p>
    <w:p w14:paraId="12FA0EF9" w14:textId="77777777" w:rsidR="00AF17EF" w:rsidRPr="00652016" w:rsidRDefault="00AF17EF" w:rsidP="00AF17EF">
      <w:pPr>
        <w:ind w:leftChars="-1" w:left="1" w:hangingChars="1" w:hanging="3"/>
        <w:jc w:val="center"/>
        <w:rPr>
          <w:rFonts w:ascii="游ゴシック" w:eastAsia="游ゴシック" w:hAnsi="游ゴシック"/>
          <w:b/>
          <w:bCs/>
          <w:color w:val="000000" w:themeColor="text1"/>
          <w:sz w:val="32"/>
          <w:szCs w:val="32"/>
          <w:lang w:eastAsia="zh-CN"/>
        </w:rPr>
      </w:pPr>
    </w:p>
    <w:p w14:paraId="5FCBBCB9" w14:textId="77777777" w:rsidR="00AF17EF" w:rsidRPr="00652016" w:rsidRDefault="00AF17EF" w:rsidP="00AF17EF">
      <w:pPr>
        <w:ind w:leftChars="-1" w:left="1" w:hangingChars="1" w:hanging="3"/>
        <w:jc w:val="center"/>
        <w:rPr>
          <w:rFonts w:ascii="游ゴシック" w:eastAsia="游ゴシック" w:hAnsi="游ゴシック"/>
          <w:b/>
          <w:bCs/>
          <w:color w:val="000000" w:themeColor="text1"/>
          <w:sz w:val="32"/>
          <w:szCs w:val="32"/>
          <w:lang w:eastAsia="zh-CN"/>
        </w:rPr>
      </w:pPr>
    </w:p>
    <w:p w14:paraId="777A94E6" w14:textId="47086FAC" w:rsidR="00AF17EF" w:rsidRPr="00652016" w:rsidRDefault="00AF17EF" w:rsidP="00AF17EF">
      <w:pPr>
        <w:ind w:leftChars="-1" w:left="1" w:hangingChars="1" w:hanging="3"/>
        <w:jc w:val="center"/>
        <w:rPr>
          <w:rFonts w:ascii="游ゴシック" w:eastAsia="游ゴシック" w:hAnsi="游ゴシック"/>
          <w:b/>
          <w:bCs/>
          <w:color w:val="000000" w:themeColor="text1"/>
          <w:sz w:val="32"/>
          <w:szCs w:val="32"/>
          <w:lang w:eastAsia="zh-CN"/>
        </w:rPr>
      </w:pPr>
    </w:p>
    <w:p w14:paraId="29B0F174" w14:textId="042BAC10" w:rsidR="00AF17EF" w:rsidRDefault="00AF17EF" w:rsidP="00AF17EF">
      <w:pPr>
        <w:ind w:leftChars="-1" w:left="1" w:hangingChars="1" w:hanging="3"/>
        <w:jc w:val="center"/>
        <w:rPr>
          <w:rFonts w:ascii="游ゴシック" w:eastAsia="游ゴシック" w:hAnsi="游ゴシック"/>
          <w:b/>
          <w:bCs/>
          <w:color w:val="000000" w:themeColor="text1"/>
          <w:sz w:val="32"/>
          <w:szCs w:val="32"/>
        </w:rPr>
      </w:pPr>
    </w:p>
    <w:p w14:paraId="577F4FD4" w14:textId="77777777" w:rsidR="00323FAF" w:rsidRPr="00652016" w:rsidRDefault="00323FAF" w:rsidP="00AF17EF">
      <w:pPr>
        <w:ind w:leftChars="-1" w:left="1" w:hangingChars="1" w:hanging="3"/>
        <w:jc w:val="center"/>
        <w:rPr>
          <w:rFonts w:ascii="游ゴシック" w:eastAsia="游ゴシック" w:hAnsi="游ゴシック"/>
          <w:b/>
          <w:bCs/>
          <w:color w:val="000000" w:themeColor="text1"/>
          <w:sz w:val="32"/>
          <w:szCs w:val="32"/>
        </w:rPr>
      </w:pPr>
    </w:p>
    <w:p w14:paraId="105F5462" w14:textId="1A804115" w:rsidR="00AF17EF" w:rsidRPr="00652016" w:rsidRDefault="00AF17EF" w:rsidP="00AF17EF">
      <w:pPr>
        <w:ind w:leftChars="-1" w:left="1" w:hangingChars="1" w:hanging="3"/>
        <w:jc w:val="center"/>
        <w:rPr>
          <w:rFonts w:ascii="游ゴシック" w:eastAsia="游ゴシック" w:hAnsi="游ゴシック"/>
          <w:b/>
          <w:bCs/>
          <w:color w:val="000000" w:themeColor="text1"/>
          <w:sz w:val="32"/>
          <w:szCs w:val="32"/>
          <w:lang w:eastAsia="zh-CN"/>
        </w:rPr>
      </w:pPr>
      <w:r w:rsidRPr="00652016">
        <w:rPr>
          <w:rFonts w:ascii="游ゴシック" w:eastAsia="游ゴシック" w:hAnsi="游ゴシック" w:hint="eastAsia"/>
          <w:b/>
          <w:bCs/>
          <w:color w:val="000000" w:themeColor="text1"/>
          <w:sz w:val="32"/>
          <w:szCs w:val="32"/>
          <w:lang w:eastAsia="zh-CN"/>
        </w:rPr>
        <w:t>2026年</w:t>
      </w:r>
      <w:r w:rsidR="00323FAF">
        <w:rPr>
          <w:rFonts w:ascii="游ゴシック" w:eastAsia="游ゴシック" w:hAnsi="游ゴシック" w:hint="eastAsia"/>
          <w:b/>
          <w:bCs/>
          <w:color w:val="000000" w:themeColor="text1"/>
          <w:sz w:val="32"/>
          <w:szCs w:val="32"/>
        </w:rPr>
        <w:t>3</w:t>
      </w:r>
      <w:r w:rsidRPr="00652016">
        <w:rPr>
          <w:rFonts w:ascii="游ゴシック" w:eastAsia="游ゴシック" w:hAnsi="游ゴシック" w:hint="eastAsia"/>
          <w:b/>
          <w:bCs/>
          <w:color w:val="000000" w:themeColor="text1"/>
          <w:sz w:val="32"/>
          <w:szCs w:val="32"/>
          <w:lang w:eastAsia="zh-CN"/>
        </w:rPr>
        <w:t>月</w:t>
      </w:r>
    </w:p>
    <w:p w14:paraId="0E7FE58E" w14:textId="1092A208" w:rsidR="00AF17EF" w:rsidRPr="00652016" w:rsidRDefault="00AF17EF" w:rsidP="003A37C0">
      <w:pPr>
        <w:ind w:leftChars="-1" w:left="1" w:hangingChars="1" w:hanging="3"/>
        <w:jc w:val="center"/>
        <w:rPr>
          <w:rFonts w:ascii="游ゴシック" w:eastAsia="游ゴシック" w:hAnsi="游ゴシック"/>
          <w:b/>
          <w:bCs/>
          <w:color w:val="000000" w:themeColor="text1"/>
          <w:sz w:val="32"/>
          <w:szCs w:val="32"/>
          <w:lang w:eastAsia="zh-CN"/>
        </w:rPr>
        <w:sectPr w:rsidR="00AF17EF" w:rsidRPr="00652016" w:rsidSect="008E7367">
          <w:headerReference w:type="even" r:id="rId8"/>
          <w:headerReference w:type="default" r:id="rId9"/>
          <w:footerReference w:type="even" r:id="rId10"/>
          <w:footerReference w:type="default" r:id="rId11"/>
          <w:headerReference w:type="first" r:id="rId12"/>
          <w:footerReference w:type="first" r:id="rId13"/>
          <w:type w:val="continuous"/>
          <w:pgSz w:w="11906" w:h="16838"/>
          <w:pgMar w:top="1985" w:right="1701" w:bottom="1701" w:left="1701" w:header="851" w:footer="992" w:gutter="0"/>
          <w:pgNumType w:start="4"/>
          <w:cols w:space="425"/>
          <w:docGrid w:type="lines" w:linePitch="360"/>
        </w:sectPr>
      </w:pPr>
      <w:r w:rsidRPr="00652016">
        <w:rPr>
          <w:rFonts w:ascii="游ゴシック" w:eastAsia="游ゴシック" w:hAnsi="游ゴシック" w:hint="eastAsia"/>
          <w:b/>
          <w:bCs/>
          <w:color w:val="000000" w:themeColor="text1"/>
          <w:sz w:val="32"/>
          <w:szCs w:val="32"/>
          <w:lang w:eastAsia="zh-CN"/>
        </w:rPr>
        <w:t>大阪大学医学系研究科公衆衛生学</w:t>
      </w:r>
    </w:p>
    <w:sdt>
      <w:sdtPr>
        <w:rPr>
          <w:rFonts w:ascii="游ゴシック" w:eastAsia="游ゴシック" w:hAnsi="游ゴシック" w:cstheme="minorBidi"/>
          <w:b w:val="0"/>
          <w:bCs w:val="0"/>
          <w:color w:val="000000" w:themeColor="text1"/>
          <w:kern w:val="2"/>
          <w:sz w:val="21"/>
          <w:szCs w:val="21"/>
          <w:lang w:val="ja"/>
          <w14:ligatures w14:val="standardContextual"/>
        </w:rPr>
        <w:id w:val="110716384"/>
        <w:docPartObj>
          <w:docPartGallery w:val="Table of Contents"/>
          <w:docPartUnique/>
        </w:docPartObj>
      </w:sdtPr>
      <w:sdtEndPr>
        <w:rPr>
          <w:noProof/>
          <w:lang w:val="en-US"/>
          <w14:ligatures w14:val="none"/>
        </w:rPr>
      </w:sdtEndPr>
      <w:sdtContent>
        <w:p w14:paraId="474C2682" w14:textId="4BE74B9E" w:rsidR="009D5C73" w:rsidRPr="00652016" w:rsidRDefault="009D5C73" w:rsidP="00AF61FC">
          <w:pPr>
            <w:pStyle w:val="afa"/>
            <w:spacing w:line="240" w:lineRule="auto"/>
            <w:ind w:leftChars="-1" w:hangingChars="1" w:hanging="2"/>
            <w:jc w:val="left"/>
            <w:rPr>
              <w:rFonts w:ascii="游ゴシック" w:eastAsia="游ゴシック" w:hAnsi="游ゴシック"/>
              <w:color w:val="000000" w:themeColor="text1"/>
              <w:sz w:val="21"/>
              <w:szCs w:val="21"/>
            </w:rPr>
          </w:pPr>
          <w:r w:rsidRPr="00652016">
            <w:rPr>
              <w:rFonts w:ascii="游ゴシック" w:eastAsia="游ゴシック" w:hAnsi="游ゴシック"/>
              <w:color w:val="000000" w:themeColor="text1"/>
              <w:sz w:val="21"/>
              <w:szCs w:val="21"/>
              <w:lang w:val="ja"/>
            </w:rPr>
            <w:t>目次</w:t>
          </w:r>
        </w:p>
        <w:p w14:paraId="1D147297" w14:textId="0A4F894C" w:rsidR="004F11BE" w:rsidRPr="00652016" w:rsidRDefault="009D5C73">
          <w:pPr>
            <w:pStyle w:val="11"/>
            <w:tabs>
              <w:tab w:val="right" w:leader="dot" w:pos="8494"/>
            </w:tabs>
            <w:rPr>
              <w:rFonts w:ascii="游ゴシック" w:eastAsia="游ゴシック" w:hAnsi="游ゴシック"/>
              <w:b w:val="0"/>
              <w:bCs w:val="0"/>
              <w:i w:val="0"/>
              <w:iCs w:val="0"/>
              <w:noProof/>
              <w:sz w:val="21"/>
              <w:szCs w:val="24"/>
              <w14:ligatures w14:val="standardContextual"/>
            </w:rPr>
          </w:pPr>
          <w:r w:rsidRPr="00652016">
            <w:rPr>
              <w:rFonts w:ascii="游ゴシック" w:eastAsia="游ゴシック" w:hAnsi="游ゴシック"/>
              <w:b w:val="0"/>
              <w:bCs w:val="0"/>
              <w:i w:val="0"/>
              <w:iCs w:val="0"/>
              <w:color w:val="000000" w:themeColor="text1"/>
              <w:sz w:val="21"/>
              <w:szCs w:val="21"/>
            </w:rPr>
            <w:fldChar w:fldCharType="begin"/>
          </w:r>
          <w:r w:rsidRPr="00652016">
            <w:rPr>
              <w:rFonts w:ascii="游ゴシック" w:eastAsia="游ゴシック" w:hAnsi="游ゴシック"/>
              <w:b w:val="0"/>
              <w:bCs w:val="0"/>
              <w:i w:val="0"/>
              <w:iCs w:val="0"/>
              <w:color w:val="000000" w:themeColor="text1"/>
              <w:sz w:val="21"/>
              <w:szCs w:val="21"/>
            </w:rPr>
            <w:instrText>TOC \o "1-3" \h \z \u</w:instrText>
          </w:r>
          <w:r w:rsidRPr="00652016">
            <w:rPr>
              <w:rFonts w:ascii="游ゴシック" w:eastAsia="游ゴシック" w:hAnsi="游ゴシック"/>
              <w:b w:val="0"/>
              <w:bCs w:val="0"/>
              <w:i w:val="0"/>
              <w:iCs w:val="0"/>
              <w:color w:val="000000" w:themeColor="text1"/>
              <w:sz w:val="21"/>
              <w:szCs w:val="21"/>
            </w:rPr>
            <w:fldChar w:fldCharType="separate"/>
          </w:r>
          <w:hyperlink w:anchor="_Toc219752222" w:history="1">
            <w:r w:rsidR="004F11BE" w:rsidRPr="00652016">
              <w:rPr>
                <w:rStyle w:val="af5"/>
                <w:rFonts w:ascii="游ゴシック" w:eastAsia="游ゴシック" w:hAnsi="游ゴシック"/>
                <w:i w:val="0"/>
                <w:iCs w:val="0"/>
                <w:noProof/>
              </w:rPr>
              <w:t>１．背景</w:t>
            </w:r>
            <w:r w:rsidR="004F11BE" w:rsidRPr="00652016">
              <w:rPr>
                <w:rFonts w:ascii="游ゴシック" w:eastAsia="游ゴシック" w:hAnsi="游ゴシック"/>
                <w:i w:val="0"/>
                <w:iCs w:val="0"/>
                <w:noProof/>
                <w:webHidden/>
              </w:rPr>
              <w:tab/>
            </w:r>
            <w:r w:rsidR="004F11BE" w:rsidRPr="00652016">
              <w:rPr>
                <w:rFonts w:ascii="游ゴシック" w:eastAsia="游ゴシック" w:hAnsi="游ゴシック"/>
                <w:i w:val="0"/>
                <w:iCs w:val="0"/>
                <w:noProof/>
                <w:webHidden/>
              </w:rPr>
              <w:fldChar w:fldCharType="begin"/>
            </w:r>
            <w:r w:rsidR="004F11BE" w:rsidRPr="00652016">
              <w:rPr>
                <w:rFonts w:ascii="游ゴシック" w:eastAsia="游ゴシック" w:hAnsi="游ゴシック"/>
                <w:i w:val="0"/>
                <w:iCs w:val="0"/>
                <w:noProof/>
                <w:webHidden/>
              </w:rPr>
              <w:instrText xml:space="preserve"> PAGEREF _Toc219752222 \h </w:instrText>
            </w:r>
            <w:r w:rsidR="004F11BE" w:rsidRPr="00652016">
              <w:rPr>
                <w:rFonts w:ascii="游ゴシック" w:eastAsia="游ゴシック" w:hAnsi="游ゴシック"/>
                <w:i w:val="0"/>
                <w:iCs w:val="0"/>
                <w:noProof/>
                <w:webHidden/>
              </w:rPr>
            </w:r>
            <w:r w:rsidR="004F11BE" w:rsidRPr="00652016">
              <w:rPr>
                <w:rFonts w:ascii="游ゴシック" w:eastAsia="游ゴシック" w:hAnsi="游ゴシック"/>
                <w:i w:val="0"/>
                <w:iCs w:val="0"/>
                <w:noProof/>
                <w:webHidden/>
              </w:rPr>
              <w:fldChar w:fldCharType="separate"/>
            </w:r>
            <w:r w:rsidR="000A2539">
              <w:rPr>
                <w:rFonts w:ascii="游ゴシック" w:eastAsia="游ゴシック" w:hAnsi="游ゴシック"/>
                <w:i w:val="0"/>
                <w:iCs w:val="0"/>
                <w:noProof/>
                <w:webHidden/>
              </w:rPr>
              <w:t>4</w:t>
            </w:r>
            <w:r w:rsidR="004F11BE" w:rsidRPr="00652016">
              <w:rPr>
                <w:rFonts w:ascii="游ゴシック" w:eastAsia="游ゴシック" w:hAnsi="游ゴシック"/>
                <w:i w:val="0"/>
                <w:iCs w:val="0"/>
                <w:noProof/>
                <w:webHidden/>
              </w:rPr>
              <w:fldChar w:fldCharType="end"/>
            </w:r>
          </w:hyperlink>
        </w:p>
        <w:p w14:paraId="347CBFD5" w14:textId="2EF968A6" w:rsidR="004F11BE" w:rsidRPr="00652016" w:rsidRDefault="00447BCA">
          <w:pPr>
            <w:pStyle w:val="11"/>
            <w:tabs>
              <w:tab w:val="right" w:leader="dot" w:pos="8494"/>
            </w:tabs>
            <w:rPr>
              <w:rFonts w:ascii="游ゴシック" w:eastAsia="游ゴシック" w:hAnsi="游ゴシック"/>
              <w:b w:val="0"/>
              <w:bCs w:val="0"/>
              <w:i w:val="0"/>
              <w:iCs w:val="0"/>
              <w:noProof/>
              <w:sz w:val="21"/>
              <w:szCs w:val="24"/>
              <w14:ligatures w14:val="standardContextual"/>
            </w:rPr>
          </w:pPr>
          <w:hyperlink w:anchor="_Toc219752223" w:history="1">
            <w:r w:rsidR="004F11BE" w:rsidRPr="00652016">
              <w:rPr>
                <w:rStyle w:val="af5"/>
                <w:rFonts w:ascii="游ゴシック" w:eastAsia="游ゴシック" w:hAnsi="游ゴシック"/>
                <w:i w:val="0"/>
                <w:iCs w:val="0"/>
                <w:noProof/>
              </w:rPr>
              <w:t>２．目的</w:t>
            </w:r>
            <w:r w:rsidR="004F11BE" w:rsidRPr="00652016">
              <w:rPr>
                <w:rFonts w:ascii="游ゴシック" w:eastAsia="游ゴシック" w:hAnsi="游ゴシック"/>
                <w:i w:val="0"/>
                <w:iCs w:val="0"/>
                <w:noProof/>
                <w:webHidden/>
              </w:rPr>
              <w:tab/>
            </w:r>
            <w:r w:rsidR="004F11BE" w:rsidRPr="00652016">
              <w:rPr>
                <w:rFonts w:ascii="游ゴシック" w:eastAsia="游ゴシック" w:hAnsi="游ゴシック"/>
                <w:i w:val="0"/>
                <w:iCs w:val="0"/>
                <w:noProof/>
                <w:webHidden/>
              </w:rPr>
              <w:fldChar w:fldCharType="begin"/>
            </w:r>
            <w:r w:rsidR="004F11BE" w:rsidRPr="00652016">
              <w:rPr>
                <w:rFonts w:ascii="游ゴシック" w:eastAsia="游ゴシック" w:hAnsi="游ゴシック"/>
                <w:i w:val="0"/>
                <w:iCs w:val="0"/>
                <w:noProof/>
                <w:webHidden/>
              </w:rPr>
              <w:instrText xml:space="preserve"> PAGEREF _Toc219752223 \h </w:instrText>
            </w:r>
            <w:r w:rsidR="004F11BE" w:rsidRPr="00652016">
              <w:rPr>
                <w:rFonts w:ascii="游ゴシック" w:eastAsia="游ゴシック" w:hAnsi="游ゴシック"/>
                <w:i w:val="0"/>
                <w:iCs w:val="0"/>
                <w:noProof/>
                <w:webHidden/>
              </w:rPr>
            </w:r>
            <w:r w:rsidR="004F11BE" w:rsidRPr="00652016">
              <w:rPr>
                <w:rFonts w:ascii="游ゴシック" w:eastAsia="游ゴシック" w:hAnsi="游ゴシック"/>
                <w:i w:val="0"/>
                <w:iCs w:val="0"/>
                <w:noProof/>
                <w:webHidden/>
              </w:rPr>
              <w:fldChar w:fldCharType="separate"/>
            </w:r>
            <w:r w:rsidR="000A2539">
              <w:rPr>
                <w:rFonts w:ascii="游ゴシック" w:eastAsia="游ゴシック" w:hAnsi="游ゴシック"/>
                <w:i w:val="0"/>
                <w:iCs w:val="0"/>
                <w:noProof/>
                <w:webHidden/>
              </w:rPr>
              <w:t>5</w:t>
            </w:r>
            <w:r w:rsidR="004F11BE" w:rsidRPr="00652016">
              <w:rPr>
                <w:rFonts w:ascii="游ゴシック" w:eastAsia="游ゴシック" w:hAnsi="游ゴシック"/>
                <w:i w:val="0"/>
                <w:iCs w:val="0"/>
                <w:noProof/>
                <w:webHidden/>
              </w:rPr>
              <w:fldChar w:fldCharType="end"/>
            </w:r>
          </w:hyperlink>
        </w:p>
        <w:p w14:paraId="30D811F7" w14:textId="2BFAE2C1" w:rsidR="004F11BE" w:rsidRPr="00652016" w:rsidRDefault="00447BCA">
          <w:pPr>
            <w:pStyle w:val="11"/>
            <w:tabs>
              <w:tab w:val="right" w:leader="dot" w:pos="8494"/>
            </w:tabs>
            <w:rPr>
              <w:rFonts w:ascii="游ゴシック" w:eastAsia="游ゴシック" w:hAnsi="游ゴシック"/>
              <w:b w:val="0"/>
              <w:bCs w:val="0"/>
              <w:i w:val="0"/>
              <w:iCs w:val="0"/>
              <w:noProof/>
              <w:sz w:val="21"/>
              <w:szCs w:val="24"/>
              <w14:ligatures w14:val="standardContextual"/>
            </w:rPr>
          </w:pPr>
          <w:hyperlink w:anchor="_Toc219752224" w:history="1">
            <w:r w:rsidR="004F11BE" w:rsidRPr="00652016">
              <w:rPr>
                <w:rStyle w:val="af5"/>
                <w:rFonts w:ascii="游ゴシック" w:eastAsia="游ゴシック" w:hAnsi="游ゴシック"/>
                <w:i w:val="0"/>
                <w:iCs w:val="0"/>
                <w:noProof/>
              </w:rPr>
              <w:t>３．解析の構成：使用したデータと解析方針</w:t>
            </w:r>
            <w:r w:rsidR="004F11BE" w:rsidRPr="00652016">
              <w:rPr>
                <w:rFonts w:ascii="游ゴシック" w:eastAsia="游ゴシック" w:hAnsi="游ゴシック"/>
                <w:i w:val="0"/>
                <w:iCs w:val="0"/>
                <w:noProof/>
                <w:webHidden/>
              </w:rPr>
              <w:tab/>
            </w:r>
            <w:r w:rsidR="004F11BE" w:rsidRPr="00652016">
              <w:rPr>
                <w:rFonts w:ascii="游ゴシック" w:eastAsia="游ゴシック" w:hAnsi="游ゴシック"/>
                <w:i w:val="0"/>
                <w:iCs w:val="0"/>
                <w:noProof/>
                <w:webHidden/>
              </w:rPr>
              <w:fldChar w:fldCharType="begin"/>
            </w:r>
            <w:r w:rsidR="004F11BE" w:rsidRPr="00652016">
              <w:rPr>
                <w:rFonts w:ascii="游ゴシック" w:eastAsia="游ゴシック" w:hAnsi="游ゴシック"/>
                <w:i w:val="0"/>
                <w:iCs w:val="0"/>
                <w:noProof/>
                <w:webHidden/>
              </w:rPr>
              <w:instrText xml:space="preserve"> PAGEREF _Toc219752224 \h </w:instrText>
            </w:r>
            <w:r w:rsidR="004F11BE" w:rsidRPr="00652016">
              <w:rPr>
                <w:rFonts w:ascii="游ゴシック" w:eastAsia="游ゴシック" w:hAnsi="游ゴシック"/>
                <w:i w:val="0"/>
                <w:iCs w:val="0"/>
                <w:noProof/>
                <w:webHidden/>
              </w:rPr>
            </w:r>
            <w:r w:rsidR="004F11BE" w:rsidRPr="00652016">
              <w:rPr>
                <w:rFonts w:ascii="游ゴシック" w:eastAsia="游ゴシック" w:hAnsi="游ゴシック"/>
                <w:i w:val="0"/>
                <w:iCs w:val="0"/>
                <w:noProof/>
                <w:webHidden/>
              </w:rPr>
              <w:fldChar w:fldCharType="separate"/>
            </w:r>
            <w:r w:rsidR="000A2539">
              <w:rPr>
                <w:rFonts w:ascii="游ゴシック" w:eastAsia="游ゴシック" w:hAnsi="游ゴシック"/>
                <w:i w:val="0"/>
                <w:iCs w:val="0"/>
                <w:noProof/>
                <w:webHidden/>
              </w:rPr>
              <w:t>6</w:t>
            </w:r>
            <w:r w:rsidR="004F11BE" w:rsidRPr="00652016">
              <w:rPr>
                <w:rFonts w:ascii="游ゴシック" w:eastAsia="游ゴシック" w:hAnsi="游ゴシック"/>
                <w:i w:val="0"/>
                <w:iCs w:val="0"/>
                <w:noProof/>
                <w:webHidden/>
              </w:rPr>
              <w:fldChar w:fldCharType="end"/>
            </w:r>
          </w:hyperlink>
        </w:p>
        <w:p w14:paraId="6C36046C" w14:textId="09777C14"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25" w:history="1">
            <w:r w:rsidR="004F11BE" w:rsidRPr="00652016">
              <w:rPr>
                <w:rStyle w:val="af5"/>
                <w:rFonts w:ascii="游ゴシック" w:eastAsia="游ゴシック" w:hAnsi="游ゴシック"/>
                <w:noProof/>
              </w:rPr>
              <w:t>3-1. 大阪府の健康寿命・平均寿命の現状</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_Toc219752225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6</w:t>
            </w:r>
            <w:r w:rsidR="004F11BE" w:rsidRPr="00652016">
              <w:rPr>
                <w:rFonts w:ascii="游ゴシック" w:eastAsia="游ゴシック" w:hAnsi="游ゴシック"/>
                <w:noProof/>
                <w:webHidden/>
              </w:rPr>
              <w:fldChar w:fldCharType="end"/>
            </w:r>
          </w:hyperlink>
        </w:p>
        <w:p w14:paraId="6F549F50" w14:textId="6D0A17AD" w:rsidR="004F11BE" w:rsidRPr="00652016" w:rsidRDefault="00447BCA">
          <w:pPr>
            <w:pStyle w:val="31"/>
            <w:tabs>
              <w:tab w:val="right" w:leader="dot" w:pos="8494"/>
            </w:tabs>
            <w:rPr>
              <w:rFonts w:ascii="游ゴシック" w:eastAsia="游ゴシック" w:hAnsi="游ゴシック"/>
              <w:noProof/>
              <w:sz w:val="21"/>
              <w:szCs w:val="24"/>
              <w14:ligatures w14:val="standardContextual"/>
            </w:rPr>
          </w:pPr>
          <w:hyperlink w:anchor="_Toc219752226" w:history="1">
            <w:r w:rsidR="004F11BE" w:rsidRPr="00652016">
              <w:rPr>
                <w:rStyle w:val="af5"/>
                <w:rFonts w:ascii="游ゴシック" w:eastAsia="游ゴシック" w:hAnsi="游ゴシック"/>
                <w:b/>
                <w:bCs/>
                <w:noProof/>
              </w:rPr>
              <w:t>3-1-1.　健康寿命・平均寿命・不健康期間の定義</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_Toc219752226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6</w:t>
            </w:r>
            <w:r w:rsidR="004F11BE" w:rsidRPr="00652016">
              <w:rPr>
                <w:rFonts w:ascii="游ゴシック" w:eastAsia="游ゴシック" w:hAnsi="游ゴシック"/>
                <w:noProof/>
                <w:webHidden/>
              </w:rPr>
              <w:fldChar w:fldCharType="end"/>
            </w:r>
          </w:hyperlink>
        </w:p>
        <w:p w14:paraId="1C70B87A" w14:textId="77117A6F" w:rsidR="004F11BE" w:rsidRPr="00652016" w:rsidRDefault="00447BCA">
          <w:pPr>
            <w:pStyle w:val="31"/>
            <w:tabs>
              <w:tab w:val="right" w:leader="dot" w:pos="8494"/>
            </w:tabs>
            <w:rPr>
              <w:rFonts w:ascii="游ゴシック" w:eastAsia="游ゴシック" w:hAnsi="游ゴシック"/>
              <w:noProof/>
              <w:sz w:val="21"/>
              <w:szCs w:val="24"/>
              <w14:ligatures w14:val="standardContextual"/>
            </w:rPr>
          </w:pPr>
          <w:hyperlink w:anchor="_Toc219752227" w:history="1">
            <w:r w:rsidR="004F11BE" w:rsidRPr="00652016">
              <w:rPr>
                <w:rStyle w:val="af5"/>
                <w:rFonts w:ascii="游ゴシック" w:eastAsia="游ゴシック" w:hAnsi="游ゴシック"/>
                <w:b/>
                <w:bCs/>
                <w:noProof/>
              </w:rPr>
              <w:t>3-1-２. 男性における大阪府内の健康寿命・平均寿命の現状</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_Toc219752227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6</w:t>
            </w:r>
            <w:r w:rsidR="004F11BE" w:rsidRPr="00652016">
              <w:rPr>
                <w:rFonts w:ascii="游ゴシック" w:eastAsia="游ゴシック" w:hAnsi="游ゴシック"/>
                <w:noProof/>
                <w:webHidden/>
              </w:rPr>
              <w:fldChar w:fldCharType="end"/>
            </w:r>
          </w:hyperlink>
        </w:p>
        <w:p w14:paraId="2B61CFE7" w14:textId="436B5FFF" w:rsidR="004F11BE" w:rsidRPr="00652016" w:rsidRDefault="00447BCA">
          <w:pPr>
            <w:pStyle w:val="31"/>
            <w:tabs>
              <w:tab w:val="right" w:leader="dot" w:pos="8494"/>
            </w:tabs>
            <w:rPr>
              <w:rFonts w:ascii="游ゴシック" w:eastAsia="游ゴシック" w:hAnsi="游ゴシック"/>
              <w:noProof/>
              <w:sz w:val="21"/>
              <w:szCs w:val="24"/>
              <w14:ligatures w14:val="standardContextual"/>
            </w:rPr>
          </w:pPr>
          <w:hyperlink w:anchor="_Toc219752228" w:history="1">
            <w:r w:rsidR="004F11BE" w:rsidRPr="00652016">
              <w:rPr>
                <w:rStyle w:val="af5"/>
                <w:rFonts w:ascii="游ゴシック" w:eastAsia="游ゴシック" w:hAnsi="游ゴシック"/>
                <w:b/>
                <w:bCs/>
                <w:noProof/>
              </w:rPr>
              <w:t>3-1-３. 女性における大阪府内の健康寿命・平均寿命の現状</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_Toc219752228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6</w:t>
            </w:r>
            <w:r w:rsidR="004F11BE" w:rsidRPr="00652016">
              <w:rPr>
                <w:rFonts w:ascii="游ゴシック" w:eastAsia="游ゴシック" w:hAnsi="游ゴシック"/>
                <w:noProof/>
                <w:webHidden/>
              </w:rPr>
              <w:fldChar w:fldCharType="end"/>
            </w:r>
          </w:hyperlink>
        </w:p>
        <w:p w14:paraId="62719181" w14:textId="2609862B"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29" w:history="1">
            <w:r w:rsidR="004F11BE" w:rsidRPr="00652016">
              <w:rPr>
                <w:rStyle w:val="af5"/>
                <w:rFonts w:ascii="游ゴシック" w:eastAsia="游ゴシック" w:hAnsi="游ゴシック"/>
                <w:noProof/>
              </w:rPr>
              <w:t>3-2. 大阪府の健康寿命・平均寿命に関する要因分析</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_Toc219752229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7</w:t>
            </w:r>
            <w:r w:rsidR="004F11BE" w:rsidRPr="00652016">
              <w:rPr>
                <w:rFonts w:ascii="游ゴシック" w:eastAsia="游ゴシック" w:hAnsi="游ゴシック"/>
                <w:noProof/>
                <w:webHidden/>
              </w:rPr>
              <w:fldChar w:fldCharType="end"/>
            </w:r>
          </w:hyperlink>
        </w:p>
        <w:p w14:paraId="39E7F1BB" w14:textId="298EE4E0" w:rsidR="004F11BE" w:rsidRPr="00652016" w:rsidRDefault="00447BCA">
          <w:pPr>
            <w:pStyle w:val="31"/>
            <w:tabs>
              <w:tab w:val="right" w:leader="dot" w:pos="8494"/>
            </w:tabs>
            <w:rPr>
              <w:rFonts w:ascii="游ゴシック" w:eastAsia="游ゴシック" w:hAnsi="游ゴシック"/>
              <w:noProof/>
              <w:sz w:val="21"/>
              <w:szCs w:val="24"/>
              <w14:ligatures w14:val="standardContextual"/>
            </w:rPr>
          </w:pPr>
          <w:hyperlink w:anchor="_Toc219752230" w:history="1">
            <w:r w:rsidR="004F11BE" w:rsidRPr="00652016">
              <w:rPr>
                <w:rStyle w:val="af5"/>
                <w:rFonts w:ascii="游ゴシック" w:eastAsia="游ゴシック" w:hAnsi="游ゴシック"/>
                <w:b/>
                <w:bCs/>
                <w:noProof/>
              </w:rPr>
              <w:t>3-2-1. 解析方針</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_Toc219752230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7</w:t>
            </w:r>
            <w:r w:rsidR="004F11BE" w:rsidRPr="00652016">
              <w:rPr>
                <w:rFonts w:ascii="游ゴシック" w:eastAsia="游ゴシック" w:hAnsi="游ゴシック"/>
                <w:noProof/>
                <w:webHidden/>
              </w:rPr>
              <w:fldChar w:fldCharType="end"/>
            </w:r>
          </w:hyperlink>
        </w:p>
        <w:p w14:paraId="1231740B" w14:textId="1659A0B2" w:rsidR="004F11BE" w:rsidRPr="00652016" w:rsidRDefault="00447BCA">
          <w:pPr>
            <w:pStyle w:val="31"/>
            <w:tabs>
              <w:tab w:val="right" w:leader="dot" w:pos="8494"/>
            </w:tabs>
            <w:rPr>
              <w:rFonts w:ascii="游ゴシック" w:eastAsia="游ゴシック" w:hAnsi="游ゴシック"/>
              <w:noProof/>
              <w:sz w:val="21"/>
              <w:szCs w:val="24"/>
              <w14:ligatures w14:val="standardContextual"/>
            </w:rPr>
          </w:pPr>
          <w:hyperlink w:anchor="_Toc219752231" w:history="1">
            <w:r w:rsidR="004F11BE" w:rsidRPr="00652016">
              <w:rPr>
                <w:rStyle w:val="af5"/>
                <w:rFonts w:ascii="游ゴシック" w:eastAsia="游ゴシック" w:hAnsi="游ゴシック"/>
                <w:b/>
                <w:bCs/>
                <w:noProof/>
              </w:rPr>
              <w:t>3-2-2. 市町村別関連データセットと利用方法および選定項目一覧</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_Toc219752231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7</w:t>
            </w:r>
            <w:r w:rsidR="004F11BE" w:rsidRPr="00652016">
              <w:rPr>
                <w:rFonts w:ascii="游ゴシック" w:eastAsia="游ゴシック" w:hAnsi="游ゴシック"/>
                <w:noProof/>
                <w:webHidden/>
              </w:rPr>
              <w:fldChar w:fldCharType="end"/>
            </w:r>
          </w:hyperlink>
        </w:p>
        <w:p w14:paraId="0E3D8D0F" w14:textId="6971E77D" w:rsidR="004F11BE" w:rsidRPr="00652016" w:rsidRDefault="00447BCA">
          <w:pPr>
            <w:pStyle w:val="31"/>
            <w:tabs>
              <w:tab w:val="right" w:leader="dot" w:pos="8494"/>
            </w:tabs>
            <w:rPr>
              <w:rFonts w:ascii="游ゴシック" w:eastAsia="游ゴシック" w:hAnsi="游ゴシック"/>
              <w:noProof/>
              <w:sz w:val="21"/>
              <w:szCs w:val="24"/>
              <w14:ligatures w14:val="standardContextual"/>
            </w:rPr>
          </w:pPr>
          <w:hyperlink w:anchor="_Toc219752232" w:history="1">
            <w:r w:rsidR="004F11BE" w:rsidRPr="00652016">
              <w:rPr>
                <w:rStyle w:val="af5"/>
                <w:rFonts w:ascii="游ゴシック" w:eastAsia="游ゴシック" w:hAnsi="游ゴシック"/>
                <w:b/>
                <w:bCs/>
                <w:noProof/>
              </w:rPr>
              <w:t>3-2-2-1. e-Stat 指標：73項目</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_Toc219752232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7</w:t>
            </w:r>
            <w:r w:rsidR="004F11BE" w:rsidRPr="00652016">
              <w:rPr>
                <w:rFonts w:ascii="游ゴシック" w:eastAsia="游ゴシック" w:hAnsi="游ゴシック"/>
                <w:noProof/>
                <w:webHidden/>
              </w:rPr>
              <w:fldChar w:fldCharType="end"/>
            </w:r>
          </w:hyperlink>
        </w:p>
        <w:p w14:paraId="6A5941BA" w14:textId="6272D43A" w:rsidR="004F11BE" w:rsidRPr="00652016" w:rsidRDefault="00447BCA">
          <w:pPr>
            <w:pStyle w:val="31"/>
            <w:tabs>
              <w:tab w:val="right" w:leader="dot" w:pos="8494"/>
            </w:tabs>
            <w:rPr>
              <w:rFonts w:ascii="游ゴシック" w:eastAsia="游ゴシック" w:hAnsi="游ゴシック"/>
              <w:noProof/>
              <w:sz w:val="21"/>
              <w:szCs w:val="24"/>
              <w14:ligatures w14:val="standardContextual"/>
            </w:rPr>
          </w:pPr>
          <w:hyperlink w:anchor="_Toc219752233" w:history="1">
            <w:r w:rsidR="004F11BE" w:rsidRPr="00652016">
              <w:rPr>
                <w:rStyle w:val="af5"/>
                <w:rFonts w:ascii="游ゴシック" w:eastAsia="游ゴシック" w:hAnsi="游ゴシック"/>
                <w:b/>
                <w:bCs/>
                <w:noProof/>
              </w:rPr>
              <w:t>3-2-2-2. 大阪府健康づくり実態調査：55項目</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_Toc219752233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8</w:t>
            </w:r>
            <w:r w:rsidR="004F11BE" w:rsidRPr="00652016">
              <w:rPr>
                <w:rFonts w:ascii="游ゴシック" w:eastAsia="游ゴシック" w:hAnsi="游ゴシック"/>
                <w:noProof/>
                <w:webHidden/>
              </w:rPr>
              <w:fldChar w:fldCharType="end"/>
            </w:r>
          </w:hyperlink>
        </w:p>
        <w:p w14:paraId="7D3B6F22" w14:textId="67C5DD4A" w:rsidR="004F11BE" w:rsidRPr="00652016" w:rsidRDefault="00447BCA">
          <w:pPr>
            <w:pStyle w:val="31"/>
            <w:tabs>
              <w:tab w:val="right" w:leader="dot" w:pos="8494"/>
            </w:tabs>
            <w:rPr>
              <w:rFonts w:ascii="游ゴシック" w:eastAsia="游ゴシック" w:hAnsi="游ゴシック"/>
              <w:noProof/>
              <w:sz w:val="21"/>
              <w:szCs w:val="24"/>
              <w14:ligatures w14:val="standardContextual"/>
            </w:rPr>
          </w:pPr>
          <w:hyperlink w:anchor="_Toc219752234" w:history="1">
            <w:r w:rsidR="004F11BE" w:rsidRPr="00652016">
              <w:rPr>
                <w:rStyle w:val="af5"/>
                <w:rFonts w:ascii="游ゴシック" w:eastAsia="游ゴシック" w:hAnsi="游ゴシック"/>
                <w:b/>
                <w:bCs/>
                <w:noProof/>
              </w:rPr>
              <w:t>3-2-2-3. NDB特定健康診査関連指標：164項目</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_Toc219752234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8</w:t>
            </w:r>
            <w:r w:rsidR="004F11BE" w:rsidRPr="00652016">
              <w:rPr>
                <w:rFonts w:ascii="游ゴシック" w:eastAsia="游ゴシック" w:hAnsi="游ゴシック"/>
                <w:noProof/>
                <w:webHidden/>
              </w:rPr>
              <w:fldChar w:fldCharType="end"/>
            </w:r>
          </w:hyperlink>
        </w:p>
        <w:p w14:paraId="6C236123" w14:textId="776D8148" w:rsidR="004F11BE" w:rsidRPr="00652016" w:rsidRDefault="00447BCA">
          <w:pPr>
            <w:pStyle w:val="31"/>
            <w:tabs>
              <w:tab w:val="right" w:leader="dot" w:pos="8494"/>
            </w:tabs>
            <w:rPr>
              <w:rFonts w:ascii="游ゴシック" w:eastAsia="游ゴシック" w:hAnsi="游ゴシック"/>
              <w:noProof/>
              <w:sz w:val="21"/>
              <w:szCs w:val="24"/>
              <w14:ligatures w14:val="standardContextual"/>
            </w:rPr>
          </w:pPr>
          <w:hyperlink w:anchor="_Toc219752235" w:history="1">
            <w:r w:rsidR="004F11BE" w:rsidRPr="00652016">
              <w:rPr>
                <w:rStyle w:val="af5"/>
                <w:rFonts w:ascii="游ゴシック" w:eastAsia="游ゴシック" w:hAnsi="游ゴシック"/>
                <w:b/>
                <w:bCs/>
                <w:noProof/>
              </w:rPr>
              <w:t>3-2-3. アウトカム：大阪府市町村別の健康寿命・平均寿命</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_Toc219752235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8</w:t>
            </w:r>
            <w:r w:rsidR="004F11BE" w:rsidRPr="00652016">
              <w:rPr>
                <w:rFonts w:ascii="游ゴシック" w:eastAsia="游ゴシック" w:hAnsi="游ゴシック"/>
                <w:noProof/>
                <w:webHidden/>
              </w:rPr>
              <w:fldChar w:fldCharType="end"/>
            </w:r>
          </w:hyperlink>
        </w:p>
        <w:p w14:paraId="24526A3C" w14:textId="56EC866D"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36" w:history="1">
            <w:r w:rsidR="004F11BE" w:rsidRPr="00652016">
              <w:rPr>
                <w:rStyle w:val="af5"/>
                <w:rFonts w:ascii="游ゴシック" w:eastAsia="游ゴシック" w:hAnsi="游ゴシック"/>
                <w:noProof/>
              </w:rPr>
              <w:t>3-3. 選定項目のスクリーング事前処理</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_Toc219752236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8</w:t>
            </w:r>
            <w:r w:rsidR="004F11BE" w:rsidRPr="00652016">
              <w:rPr>
                <w:rFonts w:ascii="游ゴシック" w:eastAsia="游ゴシック" w:hAnsi="游ゴシック"/>
                <w:noProof/>
                <w:webHidden/>
              </w:rPr>
              <w:fldChar w:fldCharType="end"/>
            </w:r>
          </w:hyperlink>
        </w:p>
        <w:p w14:paraId="08C256A4" w14:textId="248B29E2"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37" w:history="1">
            <w:r w:rsidR="004F11BE" w:rsidRPr="00652016">
              <w:rPr>
                <w:rStyle w:val="af5"/>
                <w:rFonts w:ascii="游ゴシック" w:eastAsia="游ゴシック" w:hAnsi="游ゴシック"/>
                <w:noProof/>
              </w:rPr>
              <w:t>3-4. 機械学習による変数選定（1次スクリーニング）</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_Toc219752237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9</w:t>
            </w:r>
            <w:r w:rsidR="004F11BE" w:rsidRPr="00652016">
              <w:rPr>
                <w:rFonts w:ascii="游ゴシック" w:eastAsia="游ゴシック" w:hAnsi="游ゴシック"/>
                <w:noProof/>
                <w:webHidden/>
              </w:rPr>
              <w:fldChar w:fldCharType="end"/>
            </w:r>
          </w:hyperlink>
        </w:p>
        <w:p w14:paraId="22829910" w14:textId="6EDBC6BB"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38" w:history="1">
            <w:r w:rsidR="004F11BE" w:rsidRPr="00652016">
              <w:rPr>
                <w:rStyle w:val="af5"/>
                <w:rFonts w:ascii="游ゴシック" w:eastAsia="游ゴシック" w:hAnsi="游ゴシック" w:cs="Times New Roman"/>
                <w:noProof/>
              </w:rPr>
              <w:t xml:space="preserve">3-5. </w:t>
            </w:r>
            <w:r w:rsidR="004F11BE" w:rsidRPr="00652016">
              <w:rPr>
                <w:rStyle w:val="af5"/>
                <w:rFonts w:ascii="游ゴシック" w:eastAsia="游ゴシック" w:hAnsi="游ゴシック"/>
                <w:noProof/>
              </w:rPr>
              <w:t>多変量回帰モデルによる最終変数選択（2次スクリーニング）</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_Toc219752238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10</w:t>
            </w:r>
            <w:r w:rsidR="004F11BE" w:rsidRPr="00652016">
              <w:rPr>
                <w:rFonts w:ascii="游ゴシック" w:eastAsia="游ゴシック" w:hAnsi="游ゴシック"/>
                <w:noProof/>
                <w:webHidden/>
              </w:rPr>
              <w:fldChar w:fldCharType="end"/>
            </w:r>
          </w:hyperlink>
        </w:p>
        <w:p w14:paraId="0736B93B" w14:textId="1301B244" w:rsidR="004F11BE" w:rsidRPr="00652016" w:rsidRDefault="00447BCA">
          <w:pPr>
            <w:pStyle w:val="31"/>
            <w:tabs>
              <w:tab w:val="right" w:leader="dot" w:pos="8494"/>
            </w:tabs>
            <w:rPr>
              <w:rFonts w:ascii="游ゴシック" w:eastAsia="游ゴシック" w:hAnsi="游ゴシック"/>
              <w:noProof/>
              <w:sz w:val="21"/>
              <w:szCs w:val="24"/>
              <w14:ligatures w14:val="standardContextual"/>
            </w:rPr>
          </w:pPr>
          <w:hyperlink w:anchor="_Toc219752239" w:history="1">
            <w:r w:rsidR="004F11BE" w:rsidRPr="00652016">
              <w:rPr>
                <w:rStyle w:val="af5"/>
                <w:rFonts w:ascii="游ゴシック" w:eastAsia="游ゴシック" w:hAnsi="游ゴシック"/>
                <w:b/>
                <w:bCs/>
                <w:noProof/>
              </w:rPr>
              <w:t>3-5-1. ２次スクリーニングの選定条件</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_Toc219752239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10</w:t>
            </w:r>
            <w:r w:rsidR="004F11BE" w:rsidRPr="00652016">
              <w:rPr>
                <w:rFonts w:ascii="游ゴシック" w:eastAsia="游ゴシック" w:hAnsi="游ゴシック"/>
                <w:noProof/>
                <w:webHidden/>
              </w:rPr>
              <w:fldChar w:fldCharType="end"/>
            </w:r>
          </w:hyperlink>
        </w:p>
        <w:p w14:paraId="596CCBAC" w14:textId="51D907D0" w:rsidR="004F11BE" w:rsidRPr="00652016" w:rsidRDefault="00447BCA">
          <w:pPr>
            <w:pStyle w:val="31"/>
            <w:tabs>
              <w:tab w:val="right" w:leader="dot" w:pos="8494"/>
            </w:tabs>
            <w:rPr>
              <w:rFonts w:ascii="游ゴシック" w:eastAsia="游ゴシック" w:hAnsi="游ゴシック"/>
              <w:noProof/>
              <w:sz w:val="21"/>
              <w:szCs w:val="24"/>
              <w14:ligatures w14:val="standardContextual"/>
            </w:rPr>
          </w:pPr>
          <w:hyperlink w:anchor="_Toc219752240" w:history="1">
            <w:r w:rsidR="004F11BE" w:rsidRPr="00652016">
              <w:rPr>
                <w:rStyle w:val="af5"/>
                <w:rFonts w:ascii="游ゴシック" w:eastAsia="游ゴシック" w:hAnsi="游ゴシック"/>
                <w:b/>
                <w:bCs/>
                <w:noProof/>
              </w:rPr>
              <w:t>3-5-2. ２次スクリーニング結果</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_Toc219752240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11</w:t>
            </w:r>
            <w:r w:rsidR="004F11BE" w:rsidRPr="00652016">
              <w:rPr>
                <w:rFonts w:ascii="游ゴシック" w:eastAsia="游ゴシック" w:hAnsi="游ゴシック"/>
                <w:noProof/>
                <w:webHidden/>
              </w:rPr>
              <w:fldChar w:fldCharType="end"/>
            </w:r>
          </w:hyperlink>
        </w:p>
        <w:p w14:paraId="3DCE6B03" w14:textId="38F0D686"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41" w:history="1">
            <w:r w:rsidR="004F11BE" w:rsidRPr="00652016">
              <w:rPr>
                <w:rStyle w:val="af5"/>
                <w:rFonts w:ascii="游ゴシック" w:eastAsia="游ゴシック" w:hAnsi="游ゴシック"/>
                <w:noProof/>
              </w:rPr>
              <w:t>3-6. 市町村ごとの健康寿命・平均寿命影響度の算出</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_Toc219752241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12</w:t>
            </w:r>
            <w:r w:rsidR="004F11BE" w:rsidRPr="00652016">
              <w:rPr>
                <w:rFonts w:ascii="游ゴシック" w:eastAsia="游ゴシック" w:hAnsi="游ゴシック"/>
                <w:noProof/>
                <w:webHidden/>
              </w:rPr>
              <w:fldChar w:fldCharType="end"/>
            </w:r>
          </w:hyperlink>
        </w:p>
        <w:p w14:paraId="32EC30A7" w14:textId="03A15D1A"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42" w:history="1">
            <w:r w:rsidR="004F11BE" w:rsidRPr="00652016">
              <w:rPr>
                <w:rStyle w:val="af5"/>
                <w:rFonts w:ascii="游ゴシック" w:eastAsia="游ゴシック" w:hAnsi="游ゴシック"/>
                <w:noProof/>
              </w:rPr>
              <w:t>3-7. 各市町村における健康寿命影響度および平均寿命影響度</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_Toc219752242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13</w:t>
            </w:r>
            <w:r w:rsidR="004F11BE" w:rsidRPr="00652016">
              <w:rPr>
                <w:rFonts w:ascii="游ゴシック" w:eastAsia="游ゴシック" w:hAnsi="游ゴシック"/>
                <w:noProof/>
                <w:webHidden/>
              </w:rPr>
              <w:fldChar w:fldCharType="end"/>
            </w:r>
          </w:hyperlink>
        </w:p>
        <w:p w14:paraId="2A1332FD" w14:textId="42314E4A"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43" w:history="1">
            <w:r w:rsidR="004F11BE" w:rsidRPr="00652016">
              <w:rPr>
                <w:rStyle w:val="af5"/>
                <w:rFonts w:ascii="游ゴシック" w:eastAsia="游ゴシック" w:hAnsi="游ゴシック"/>
                <w:noProof/>
              </w:rPr>
              <w:t>3-8. 参考自治体３市町の比較による総括（豊能町・大阪市・能勢町）</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_Toc219752243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16</w:t>
            </w:r>
            <w:r w:rsidR="004F11BE" w:rsidRPr="00652016">
              <w:rPr>
                <w:rFonts w:ascii="游ゴシック" w:eastAsia="游ゴシック" w:hAnsi="游ゴシック"/>
                <w:noProof/>
                <w:webHidden/>
              </w:rPr>
              <w:fldChar w:fldCharType="end"/>
            </w:r>
          </w:hyperlink>
        </w:p>
        <w:p w14:paraId="3D97CFDA" w14:textId="128A7016" w:rsidR="004F11BE" w:rsidRPr="00652016" w:rsidRDefault="00447BCA">
          <w:pPr>
            <w:pStyle w:val="11"/>
            <w:tabs>
              <w:tab w:val="right" w:leader="dot" w:pos="8494"/>
            </w:tabs>
            <w:rPr>
              <w:rFonts w:ascii="游ゴシック" w:eastAsia="游ゴシック" w:hAnsi="游ゴシック"/>
              <w:b w:val="0"/>
              <w:bCs w:val="0"/>
              <w:i w:val="0"/>
              <w:iCs w:val="0"/>
              <w:noProof/>
              <w:sz w:val="21"/>
              <w:szCs w:val="24"/>
              <w14:ligatures w14:val="standardContextual"/>
            </w:rPr>
          </w:pPr>
          <w:hyperlink w:anchor="_Toc219752244" w:history="1">
            <w:r w:rsidR="004F11BE" w:rsidRPr="00652016">
              <w:rPr>
                <w:rStyle w:val="af5"/>
                <w:rFonts w:ascii="游ゴシック" w:eastAsia="游ゴシック" w:hAnsi="游ゴシック"/>
                <w:i w:val="0"/>
                <w:iCs w:val="0"/>
                <w:noProof/>
              </w:rPr>
              <w:t>4. データ解析のまとめ</w:t>
            </w:r>
            <w:r w:rsidR="004F11BE" w:rsidRPr="00652016">
              <w:rPr>
                <w:rFonts w:ascii="游ゴシック" w:eastAsia="游ゴシック" w:hAnsi="游ゴシック"/>
                <w:i w:val="0"/>
                <w:iCs w:val="0"/>
                <w:noProof/>
                <w:webHidden/>
              </w:rPr>
              <w:tab/>
            </w:r>
            <w:r w:rsidR="004F11BE" w:rsidRPr="00652016">
              <w:rPr>
                <w:rFonts w:ascii="游ゴシック" w:eastAsia="游ゴシック" w:hAnsi="游ゴシック"/>
                <w:i w:val="0"/>
                <w:iCs w:val="0"/>
                <w:noProof/>
                <w:webHidden/>
              </w:rPr>
              <w:fldChar w:fldCharType="begin"/>
            </w:r>
            <w:r w:rsidR="004F11BE" w:rsidRPr="00652016">
              <w:rPr>
                <w:rFonts w:ascii="游ゴシック" w:eastAsia="游ゴシック" w:hAnsi="游ゴシック"/>
                <w:i w:val="0"/>
                <w:iCs w:val="0"/>
                <w:noProof/>
                <w:webHidden/>
              </w:rPr>
              <w:instrText xml:space="preserve"> PAGEREF _Toc219752244 \h </w:instrText>
            </w:r>
            <w:r w:rsidR="004F11BE" w:rsidRPr="00652016">
              <w:rPr>
                <w:rFonts w:ascii="游ゴシック" w:eastAsia="游ゴシック" w:hAnsi="游ゴシック"/>
                <w:i w:val="0"/>
                <w:iCs w:val="0"/>
                <w:noProof/>
                <w:webHidden/>
              </w:rPr>
            </w:r>
            <w:r w:rsidR="004F11BE" w:rsidRPr="00652016">
              <w:rPr>
                <w:rFonts w:ascii="游ゴシック" w:eastAsia="游ゴシック" w:hAnsi="游ゴシック"/>
                <w:i w:val="0"/>
                <w:iCs w:val="0"/>
                <w:noProof/>
                <w:webHidden/>
              </w:rPr>
              <w:fldChar w:fldCharType="separate"/>
            </w:r>
            <w:r w:rsidR="000A2539">
              <w:rPr>
                <w:rFonts w:ascii="游ゴシック" w:eastAsia="游ゴシック" w:hAnsi="游ゴシック"/>
                <w:i w:val="0"/>
                <w:iCs w:val="0"/>
                <w:noProof/>
                <w:webHidden/>
              </w:rPr>
              <w:t>16</w:t>
            </w:r>
            <w:r w:rsidR="004F11BE" w:rsidRPr="00652016">
              <w:rPr>
                <w:rFonts w:ascii="游ゴシック" w:eastAsia="游ゴシック" w:hAnsi="游ゴシック"/>
                <w:i w:val="0"/>
                <w:iCs w:val="0"/>
                <w:noProof/>
                <w:webHidden/>
              </w:rPr>
              <w:fldChar w:fldCharType="end"/>
            </w:r>
          </w:hyperlink>
        </w:p>
        <w:p w14:paraId="040DC407" w14:textId="271E32BF"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45" w:history="1">
            <w:r w:rsidR="004F11BE" w:rsidRPr="00652016">
              <w:rPr>
                <w:rStyle w:val="af5"/>
                <w:rFonts w:ascii="游ゴシック" w:eastAsia="游ゴシック" w:hAnsi="游ゴシック"/>
                <w:noProof/>
              </w:rPr>
              <w:t>4-1. 健康寿命影響度からみる大阪府内市町村の特徴（男性）</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_Toc219752245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16</w:t>
            </w:r>
            <w:r w:rsidR="004F11BE" w:rsidRPr="00652016">
              <w:rPr>
                <w:rFonts w:ascii="游ゴシック" w:eastAsia="游ゴシック" w:hAnsi="游ゴシック"/>
                <w:noProof/>
                <w:webHidden/>
              </w:rPr>
              <w:fldChar w:fldCharType="end"/>
            </w:r>
          </w:hyperlink>
        </w:p>
        <w:p w14:paraId="1F25EE40" w14:textId="6BFEB051"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46" w:history="1">
            <w:r w:rsidR="004F11BE" w:rsidRPr="00652016">
              <w:rPr>
                <w:rStyle w:val="af5"/>
                <w:rFonts w:ascii="游ゴシック" w:eastAsia="游ゴシック" w:hAnsi="游ゴシック"/>
                <w:noProof/>
              </w:rPr>
              <w:t>4-2. 平均寿命影響度からみる大阪府内市町村の特徴（男性）</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_Toc219752246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16</w:t>
            </w:r>
            <w:r w:rsidR="004F11BE" w:rsidRPr="00652016">
              <w:rPr>
                <w:rFonts w:ascii="游ゴシック" w:eastAsia="游ゴシック" w:hAnsi="游ゴシック"/>
                <w:noProof/>
                <w:webHidden/>
              </w:rPr>
              <w:fldChar w:fldCharType="end"/>
            </w:r>
          </w:hyperlink>
        </w:p>
        <w:p w14:paraId="0D31DF73" w14:textId="4D78863D"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47" w:history="1">
            <w:r w:rsidR="004F11BE" w:rsidRPr="00652016">
              <w:rPr>
                <w:rStyle w:val="af5"/>
                <w:rFonts w:ascii="游ゴシック" w:eastAsia="游ゴシック" w:hAnsi="游ゴシック"/>
                <w:noProof/>
              </w:rPr>
              <w:t>4-3. 健康寿命影響度からみる大阪府内市町村の特徴（女性）</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_Toc219752247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17</w:t>
            </w:r>
            <w:r w:rsidR="004F11BE" w:rsidRPr="00652016">
              <w:rPr>
                <w:rFonts w:ascii="游ゴシック" w:eastAsia="游ゴシック" w:hAnsi="游ゴシック"/>
                <w:noProof/>
                <w:webHidden/>
              </w:rPr>
              <w:fldChar w:fldCharType="end"/>
            </w:r>
          </w:hyperlink>
        </w:p>
        <w:p w14:paraId="4D55FC38" w14:textId="017AC914" w:rsidR="004F11BE" w:rsidRPr="00652016" w:rsidRDefault="00447BCA">
          <w:pPr>
            <w:pStyle w:val="25"/>
            <w:tabs>
              <w:tab w:val="right" w:leader="dot" w:pos="8494"/>
            </w:tabs>
            <w:rPr>
              <w:rFonts w:ascii="游ゴシック" w:eastAsia="游ゴシック" w:hAnsi="游ゴシック"/>
              <w:b w:val="0"/>
              <w:bCs w:val="0"/>
              <w:noProof/>
              <w:sz w:val="21"/>
              <w:szCs w:val="24"/>
              <w14:ligatures w14:val="standardContextual"/>
            </w:rPr>
          </w:pPr>
          <w:hyperlink w:anchor="_Toc219752248" w:history="1">
            <w:r w:rsidR="004F11BE" w:rsidRPr="00652016">
              <w:rPr>
                <w:rStyle w:val="af5"/>
                <w:rFonts w:ascii="游ゴシック" w:eastAsia="游ゴシック" w:hAnsi="游ゴシック"/>
                <w:noProof/>
              </w:rPr>
              <w:t>4-4. 平均寿命影響度からみる大阪府内市町村の特徴（女性）</w:t>
            </w:r>
            <w:r w:rsidR="004F11BE" w:rsidRPr="00652016">
              <w:rPr>
                <w:rFonts w:ascii="游ゴシック" w:eastAsia="游ゴシック" w:hAnsi="游ゴシック"/>
                <w:noProof/>
                <w:webHidden/>
              </w:rPr>
              <w:tab/>
            </w:r>
            <w:r w:rsidR="004F11BE" w:rsidRPr="00652016">
              <w:rPr>
                <w:rFonts w:ascii="游ゴシック" w:eastAsia="游ゴシック" w:hAnsi="游ゴシック"/>
                <w:noProof/>
                <w:webHidden/>
              </w:rPr>
              <w:fldChar w:fldCharType="begin"/>
            </w:r>
            <w:r w:rsidR="004F11BE" w:rsidRPr="00652016">
              <w:rPr>
                <w:rFonts w:ascii="游ゴシック" w:eastAsia="游ゴシック" w:hAnsi="游ゴシック"/>
                <w:noProof/>
                <w:webHidden/>
              </w:rPr>
              <w:instrText xml:space="preserve"> PAGEREF _Toc219752248 \h </w:instrText>
            </w:r>
            <w:r w:rsidR="004F11BE" w:rsidRPr="00652016">
              <w:rPr>
                <w:rFonts w:ascii="游ゴシック" w:eastAsia="游ゴシック" w:hAnsi="游ゴシック"/>
                <w:noProof/>
                <w:webHidden/>
              </w:rPr>
            </w:r>
            <w:r w:rsidR="004F11BE" w:rsidRPr="00652016">
              <w:rPr>
                <w:rFonts w:ascii="游ゴシック" w:eastAsia="游ゴシック" w:hAnsi="游ゴシック"/>
                <w:noProof/>
                <w:webHidden/>
              </w:rPr>
              <w:fldChar w:fldCharType="separate"/>
            </w:r>
            <w:r w:rsidR="000A2539">
              <w:rPr>
                <w:rFonts w:ascii="游ゴシック" w:eastAsia="游ゴシック" w:hAnsi="游ゴシック"/>
                <w:noProof/>
                <w:webHidden/>
              </w:rPr>
              <w:t>17</w:t>
            </w:r>
            <w:r w:rsidR="004F11BE" w:rsidRPr="00652016">
              <w:rPr>
                <w:rFonts w:ascii="游ゴシック" w:eastAsia="游ゴシック" w:hAnsi="游ゴシック"/>
                <w:noProof/>
                <w:webHidden/>
              </w:rPr>
              <w:fldChar w:fldCharType="end"/>
            </w:r>
          </w:hyperlink>
        </w:p>
        <w:p w14:paraId="76B9C815" w14:textId="08B740FD" w:rsidR="004F11BE" w:rsidRPr="00652016" w:rsidRDefault="00447BCA">
          <w:pPr>
            <w:pStyle w:val="11"/>
            <w:tabs>
              <w:tab w:val="right" w:leader="dot" w:pos="8494"/>
            </w:tabs>
            <w:rPr>
              <w:rFonts w:ascii="游ゴシック" w:eastAsia="游ゴシック" w:hAnsi="游ゴシック"/>
              <w:b w:val="0"/>
              <w:bCs w:val="0"/>
              <w:i w:val="0"/>
              <w:iCs w:val="0"/>
              <w:noProof/>
              <w:sz w:val="21"/>
              <w:szCs w:val="24"/>
              <w14:ligatures w14:val="standardContextual"/>
            </w:rPr>
          </w:pPr>
          <w:hyperlink w:anchor="_Toc219752249" w:history="1">
            <w:r w:rsidR="004F11BE" w:rsidRPr="00652016">
              <w:rPr>
                <w:rStyle w:val="af5"/>
                <w:rFonts w:ascii="游ゴシック" w:eastAsia="游ゴシック" w:hAnsi="游ゴシック"/>
                <w:i w:val="0"/>
                <w:iCs w:val="0"/>
                <w:noProof/>
              </w:rPr>
              <w:t>5. 結語</w:t>
            </w:r>
            <w:r w:rsidR="004F11BE" w:rsidRPr="00652016">
              <w:rPr>
                <w:rFonts w:ascii="游ゴシック" w:eastAsia="游ゴシック" w:hAnsi="游ゴシック"/>
                <w:i w:val="0"/>
                <w:iCs w:val="0"/>
                <w:noProof/>
                <w:webHidden/>
              </w:rPr>
              <w:tab/>
            </w:r>
            <w:r w:rsidR="004F11BE" w:rsidRPr="00652016">
              <w:rPr>
                <w:rFonts w:ascii="游ゴシック" w:eastAsia="游ゴシック" w:hAnsi="游ゴシック"/>
                <w:i w:val="0"/>
                <w:iCs w:val="0"/>
                <w:noProof/>
                <w:webHidden/>
              </w:rPr>
              <w:fldChar w:fldCharType="begin"/>
            </w:r>
            <w:r w:rsidR="004F11BE" w:rsidRPr="00652016">
              <w:rPr>
                <w:rFonts w:ascii="游ゴシック" w:eastAsia="游ゴシック" w:hAnsi="游ゴシック"/>
                <w:i w:val="0"/>
                <w:iCs w:val="0"/>
                <w:noProof/>
                <w:webHidden/>
              </w:rPr>
              <w:instrText xml:space="preserve"> PAGEREF _Toc219752249 \h </w:instrText>
            </w:r>
            <w:r w:rsidR="004F11BE" w:rsidRPr="00652016">
              <w:rPr>
                <w:rFonts w:ascii="游ゴシック" w:eastAsia="游ゴシック" w:hAnsi="游ゴシック"/>
                <w:i w:val="0"/>
                <w:iCs w:val="0"/>
                <w:noProof/>
                <w:webHidden/>
              </w:rPr>
            </w:r>
            <w:r w:rsidR="004F11BE" w:rsidRPr="00652016">
              <w:rPr>
                <w:rFonts w:ascii="游ゴシック" w:eastAsia="游ゴシック" w:hAnsi="游ゴシック"/>
                <w:i w:val="0"/>
                <w:iCs w:val="0"/>
                <w:noProof/>
                <w:webHidden/>
              </w:rPr>
              <w:fldChar w:fldCharType="separate"/>
            </w:r>
            <w:r w:rsidR="000A2539">
              <w:rPr>
                <w:rFonts w:ascii="游ゴシック" w:eastAsia="游ゴシック" w:hAnsi="游ゴシック"/>
                <w:i w:val="0"/>
                <w:iCs w:val="0"/>
                <w:noProof/>
                <w:webHidden/>
              </w:rPr>
              <w:t>18</w:t>
            </w:r>
            <w:r w:rsidR="004F11BE" w:rsidRPr="00652016">
              <w:rPr>
                <w:rFonts w:ascii="游ゴシック" w:eastAsia="游ゴシック" w:hAnsi="游ゴシック"/>
                <w:i w:val="0"/>
                <w:iCs w:val="0"/>
                <w:noProof/>
                <w:webHidden/>
              </w:rPr>
              <w:fldChar w:fldCharType="end"/>
            </w:r>
          </w:hyperlink>
        </w:p>
        <w:p w14:paraId="24D4832E" w14:textId="503DC25E" w:rsidR="00952F52" w:rsidRPr="00652016" w:rsidRDefault="009D5C73"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noProof/>
              <w:color w:val="000000" w:themeColor="text1"/>
              <w:szCs w:val="21"/>
            </w:rPr>
            <w:fldChar w:fldCharType="end"/>
          </w:r>
        </w:p>
      </w:sdtContent>
    </w:sdt>
    <w:p w14:paraId="2FBFEFFB" w14:textId="634E167A" w:rsidR="009D5C73" w:rsidRPr="00652016" w:rsidRDefault="009D5C73" w:rsidP="00AF61FC">
      <w:pPr>
        <w:ind w:leftChars="-1" w:hangingChars="1" w:hanging="2"/>
        <w:jc w:val="left"/>
        <w:rPr>
          <w:rFonts w:ascii="游ゴシック" w:eastAsia="游ゴシック" w:hAnsi="游ゴシック"/>
          <w:color w:val="000000" w:themeColor="text1"/>
          <w:szCs w:val="21"/>
        </w:rPr>
        <w:sectPr w:rsidR="009D5C73" w:rsidRPr="00652016" w:rsidSect="000349CA">
          <w:footerReference w:type="default" r:id="rId14"/>
          <w:pgSz w:w="11906" w:h="16838"/>
          <w:pgMar w:top="1985" w:right="1701" w:bottom="1701" w:left="1701" w:header="851" w:footer="992" w:gutter="0"/>
          <w:cols w:space="425"/>
          <w:docGrid w:type="lines" w:linePitch="360"/>
        </w:sectPr>
      </w:pPr>
    </w:p>
    <w:p w14:paraId="601729C6" w14:textId="65860615" w:rsidR="00E65474" w:rsidRPr="00652016" w:rsidRDefault="0006116C" w:rsidP="00AF61FC">
      <w:pPr>
        <w:pStyle w:val="1"/>
        <w:ind w:leftChars="-1" w:hangingChars="1" w:hanging="2"/>
        <w:jc w:val="left"/>
        <w:rPr>
          <w:rFonts w:ascii="游ゴシック" w:eastAsia="游ゴシック" w:hAnsi="游ゴシック"/>
        </w:rPr>
      </w:pPr>
      <w:bookmarkStart w:id="0" w:name="_Toc219752222"/>
      <w:r w:rsidRPr="00652016">
        <w:rPr>
          <w:rFonts w:ascii="游ゴシック" w:eastAsia="游ゴシック" w:hAnsi="游ゴシック" w:hint="eastAsia"/>
          <w:b/>
          <w:bCs/>
          <w:sz w:val="21"/>
          <w:szCs w:val="21"/>
        </w:rPr>
        <w:lastRenderedPageBreak/>
        <w:t>１．</w:t>
      </w:r>
      <w:r w:rsidR="002E57CA" w:rsidRPr="00652016">
        <w:rPr>
          <w:rFonts w:ascii="游ゴシック" w:eastAsia="游ゴシック" w:hAnsi="游ゴシック" w:hint="eastAsia"/>
          <w:b/>
          <w:bCs/>
          <w:sz w:val="21"/>
          <w:szCs w:val="21"/>
        </w:rPr>
        <w:t>背景</w:t>
      </w:r>
      <w:bookmarkEnd w:id="0"/>
    </w:p>
    <w:p w14:paraId="224FB861" w14:textId="014DC016" w:rsidR="00E65474" w:rsidRPr="00652016" w:rsidRDefault="00E65474"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我が国の健康づくりの指針となる「健康日本21」が2000年に策定され、大阪府がそれに沿って定めた大阪府健康増進計画（2008-2013年）では、その基本目標を壮・中年期死亡の減少と健康寿命</w:t>
      </w:r>
      <w:r w:rsidR="00AF17EF" w:rsidRPr="00652016">
        <w:rPr>
          <w:rFonts w:ascii="游ゴシック" w:eastAsia="游ゴシック" w:hAnsi="游ゴシック" w:hint="eastAsia"/>
          <w:color w:val="000000" w:themeColor="text1"/>
          <w:szCs w:val="21"/>
        </w:rPr>
        <w:t>（日常生活に制限のない期間）</w:t>
      </w:r>
      <w:r w:rsidRPr="00652016">
        <w:rPr>
          <w:rFonts w:ascii="游ゴシック" w:eastAsia="游ゴシック" w:hAnsi="游ゴシック"/>
          <w:color w:val="000000" w:themeColor="text1"/>
          <w:szCs w:val="21"/>
        </w:rPr>
        <w:t>の延伸及び生活の質の向上と定めた。これは日本が世界をリードする長寿国である一方で、</w:t>
      </w:r>
      <w:r w:rsidR="00386676" w:rsidRPr="00652016">
        <w:rPr>
          <w:rFonts w:ascii="游ゴシック" w:eastAsia="游ゴシック" w:hAnsi="游ゴシック" w:hint="eastAsia"/>
          <w:color w:val="000000" w:themeColor="text1"/>
          <w:szCs w:val="21"/>
        </w:rPr>
        <w:t>健康寿命</w:t>
      </w:r>
      <w:r w:rsidRPr="00652016">
        <w:rPr>
          <w:rFonts w:ascii="游ゴシック" w:eastAsia="游ゴシック" w:hAnsi="游ゴシック"/>
          <w:color w:val="000000" w:themeColor="text1"/>
          <w:szCs w:val="21"/>
        </w:rPr>
        <w:t>と</w:t>
      </w:r>
      <w:r w:rsidR="00386676" w:rsidRPr="00652016">
        <w:rPr>
          <w:rFonts w:ascii="游ゴシック" w:eastAsia="游ゴシック" w:hAnsi="游ゴシック" w:hint="eastAsia"/>
          <w:color w:val="000000" w:themeColor="text1"/>
          <w:szCs w:val="21"/>
        </w:rPr>
        <w:t>平均</w:t>
      </w:r>
      <w:r w:rsidRPr="00652016">
        <w:rPr>
          <w:rFonts w:ascii="游ゴシック" w:eastAsia="游ゴシック" w:hAnsi="游ゴシック"/>
          <w:color w:val="000000" w:themeColor="text1"/>
          <w:szCs w:val="21"/>
        </w:rPr>
        <w:t>寿命に男性で約９年、女性で約12年の開きがあることを受けて健康長寿社会の実現を</w:t>
      </w:r>
      <w:r w:rsidR="00AF17EF" w:rsidRPr="00652016">
        <w:rPr>
          <w:rFonts w:ascii="游ゴシック" w:eastAsia="游ゴシック" w:hAnsi="游ゴシック" w:hint="eastAsia"/>
          <w:color w:val="000000" w:themeColor="text1"/>
          <w:szCs w:val="21"/>
        </w:rPr>
        <w:t>めざす</w:t>
      </w:r>
      <w:r w:rsidRPr="00652016">
        <w:rPr>
          <w:rFonts w:ascii="游ゴシック" w:eastAsia="游ゴシック" w:hAnsi="游ゴシック"/>
          <w:color w:val="000000" w:themeColor="text1"/>
          <w:szCs w:val="21"/>
        </w:rPr>
        <w:t>必要があるからである。</w:t>
      </w:r>
      <w:r w:rsidR="00AF17EF" w:rsidRPr="00652016">
        <w:rPr>
          <w:rFonts w:ascii="游ゴシック" w:eastAsia="游ゴシック" w:hAnsi="游ゴシック" w:hint="eastAsia"/>
          <w:color w:val="000000" w:themeColor="text1"/>
          <w:szCs w:val="21"/>
        </w:rPr>
        <w:t>第二次</w:t>
      </w:r>
      <w:r w:rsidRPr="00652016">
        <w:rPr>
          <w:rFonts w:ascii="游ゴシック" w:eastAsia="游ゴシック" w:hAnsi="游ゴシック"/>
          <w:color w:val="000000" w:themeColor="text1"/>
          <w:szCs w:val="21"/>
        </w:rPr>
        <w:t>大阪府健康増進計画（2013-2018年）においては健康寿命の延伸に加え、健康格差の縮小が付け加えられ、以後、現在の第４次大阪府健康増進計画（2024-2035年）に引き継がれている。その目標を達成するための基本方針としては、生活習慣病の発症予防、生活習慣病の早期発見・重症化予防、生活機能の維持・向上、府民の健康づくりを支える社会環境整備、そして、ライフコースアプローチが図られている。</w:t>
      </w:r>
    </w:p>
    <w:p w14:paraId="5E23976F" w14:textId="0BD3F3F6" w:rsidR="002571EC" w:rsidRPr="00652016" w:rsidRDefault="00E65474" w:rsidP="00AF61FC">
      <w:pPr>
        <w:ind w:leftChars="-1" w:left="-2" w:firstLineChars="100" w:firstLine="210"/>
        <w:jc w:val="left"/>
        <w:rPr>
          <w:rFonts w:ascii="游ゴシック" w:eastAsia="游ゴシック" w:hAnsi="游ゴシック"/>
          <w:color w:val="000000" w:themeColor="text1"/>
          <w:szCs w:val="21"/>
        </w:rPr>
      </w:pPr>
      <w:bookmarkStart w:id="1" w:name="OLE_LINK8"/>
      <w:r w:rsidRPr="00652016">
        <w:rPr>
          <w:rFonts w:ascii="游ゴシック" w:eastAsia="游ゴシック" w:hAnsi="游ゴシック" w:hint="eastAsia"/>
          <w:color w:val="000000" w:themeColor="text1"/>
          <w:szCs w:val="21"/>
        </w:rPr>
        <w:t>第３次大阪府健康増進計画（</w:t>
      </w:r>
      <w:r w:rsidRPr="00652016">
        <w:rPr>
          <w:rFonts w:ascii="游ゴシック" w:eastAsia="游ゴシック" w:hAnsi="游ゴシック"/>
          <w:color w:val="000000" w:themeColor="text1"/>
          <w:szCs w:val="21"/>
        </w:rPr>
        <w:t>2018-2024</w:t>
      </w:r>
      <w:r w:rsidRPr="00652016">
        <w:rPr>
          <w:rFonts w:ascii="游ゴシック" w:eastAsia="游ゴシック" w:hAnsi="游ゴシック" w:hint="eastAsia"/>
          <w:color w:val="000000" w:themeColor="text1"/>
          <w:szCs w:val="21"/>
        </w:rPr>
        <w:t>年）において、大阪府の健康寿命の延伸の目標として、男性、女性共に2歳以上延伸することと設定された。平成25年の時点での健康寿命は男性</w:t>
      </w:r>
      <w:r w:rsidRPr="00652016">
        <w:rPr>
          <w:rFonts w:ascii="游ゴシック" w:eastAsia="游ゴシック" w:hAnsi="游ゴシック"/>
          <w:color w:val="000000" w:themeColor="text1"/>
          <w:szCs w:val="21"/>
        </w:rPr>
        <w:t>70.46</w:t>
      </w:r>
      <w:r w:rsidRPr="00652016">
        <w:rPr>
          <w:rFonts w:ascii="游ゴシック" w:eastAsia="游ゴシック" w:hAnsi="游ゴシック" w:hint="eastAsia"/>
          <w:color w:val="000000" w:themeColor="text1"/>
          <w:szCs w:val="21"/>
        </w:rPr>
        <w:t>歳、女性</w:t>
      </w:r>
      <w:r w:rsidRPr="00652016">
        <w:rPr>
          <w:rFonts w:ascii="游ゴシック" w:eastAsia="游ゴシック" w:hAnsi="游ゴシック"/>
          <w:color w:val="000000" w:themeColor="text1"/>
          <w:szCs w:val="21"/>
        </w:rPr>
        <w:t>72.49</w:t>
      </w:r>
      <w:r w:rsidRPr="00652016">
        <w:rPr>
          <w:rFonts w:ascii="游ゴシック" w:eastAsia="游ゴシック" w:hAnsi="游ゴシック" w:hint="eastAsia"/>
          <w:color w:val="000000" w:themeColor="text1"/>
          <w:szCs w:val="21"/>
        </w:rPr>
        <w:t>歳であったが、令和1年までに男性では＋</w:t>
      </w:r>
      <w:r w:rsidRPr="00652016">
        <w:rPr>
          <w:rFonts w:ascii="游ゴシック" w:eastAsia="游ゴシック" w:hAnsi="游ゴシック"/>
          <w:color w:val="000000" w:themeColor="text1"/>
          <w:szCs w:val="21"/>
        </w:rPr>
        <w:t>1.22</w:t>
      </w:r>
      <w:r w:rsidRPr="00652016">
        <w:rPr>
          <w:rFonts w:ascii="游ゴシック" w:eastAsia="游ゴシック" w:hAnsi="游ゴシック" w:hint="eastAsia"/>
          <w:color w:val="000000" w:themeColor="text1"/>
          <w:szCs w:val="21"/>
        </w:rPr>
        <w:t>歳、女性では＋</w:t>
      </w:r>
      <w:r w:rsidRPr="00652016">
        <w:rPr>
          <w:rFonts w:ascii="游ゴシック" w:eastAsia="游ゴシック" w:hAnsi="游ゴシック"/>
          <w:color w:val="000000" w:themeColor="text1"/>
          <w:szCs w:val="21"/>
        </w:rPr>
        <w:t>2.29</w:t>
      </w:r>
      <w:r w:rsidRPr="00652016">
        <w:rPr>
          <w:rFonts w:ascii="游ゴシック" w:eastAsia="游ゴシック" w:hAnsi="游ゴシック" w:hint="eastAsia"/>
          <w:color w:val="000000" w:themeColor="text1"/>
          <w:szCs w:val="21"/>
        </w:rPr>
        <w:t>歳と女性では目標が達成されたが男性では未達であった。また、府内市町村の健康寿命の差については、平成</w:t>
      </w:r>
      <w:r w:rsidRPr="00652016">
        <w:rPr>
          <w:rFonts w:ascii="游ゴシック" w:eastAsia="游ゴシック" w:hAnsi="游ゴシック"/>
          <w:color w:val="000000" w:themeColor="text1"/>
          <w:szCs w:val="21"/>
        </w:rPr>
        <w:t>27</w:t>
      </w:r>
      <w:r w:rsidRPr="00652016">
        <w:rPr>
          <w:rFonts w:ascii="游ゴシック" w:eastAsia="游ゴシック" w:hAnsi="游ゴシック" w:hint="eastAsia"/>
          <w:color w:val="000000" w:themeColor="text1"/>
          <w:szCs w:val="21"/>
        </w:rPr>
        <w:t>年時点で男性</w:t>
      </w:r>
      <w:r w:rsidRPr="00652016">
        <w:rPr>
          <w:rFonts w:ascii="游ゴシック" w:eastAsia="游ゴシック" w:hAnsi="游ゴシック"/>
          <w:color w:val="000000" w:themeColor="text1"/>
          <w:szCs w:val="21"/>
        </w:rPr>
        <w:t>4.6</w:t>
      </w:r>
      <w:r w:rsidRPr="00652016">
        <w:rPr>
          <w:rFonts w:ascii="游ゴシック" w:eastAsia="游ゴシック" w:hAnsi="游ゴシック" w:hint="eastAsia"/>
          <w:color w:val="000000" w:themeColor="text1"/>
          <w:szCs w:val="21"/>
        </w:rPr>
        <w:t>歳、女性</w:t>
      </w:r>
      <w:r w:rsidRPr="00652016">
        <w:rPr>
          <w:rFonts w:ascii="游ゴシック" w:eastAsia="游ゴシック" w:hAnsi="游ゴシック"/>
          <w:color w:val="000000" w:themeColor="text1"/>
          <w:szCs w:val="21"/>
        </w:rPr>
        <w:t>4.0</w:t>
      </w:r>
      <w:r w:rsidRPr="00652016">
        <w:rPr>
          <w:rFonts w:ascii="游ゴシック" w:eastAsia="游ゴシック" w:hAnsi="游ゴシック" w:hint="eastAsia"/>
          <w:color w:val="000000" w:themeColor="text1"/>
          <w:szCs w:val="21"/>
        </w:rPr>
        <w:t>歳であったものが、令和2年にはそれぞれ</w:t>
      </w:r>
      <w:r w:rsidRPr="00652016">
        <w:rPr>
          <w:rFonts w:ascii="游ゴシック" w:eastAsia="游ゴシック" w:hAnsi="游ゴシック"/>
          <w:color w:val="000000" w:themeColor="text1"/>
          <w:szCs w:val="21"/>
        </w:rPr>
        <w:t>5.3</w:t>
      </w:r>
      <w:r w:rsidRPr="00652016">
        <w:rPr>
          <w:rFonts w:ascii="游ゴシック" w:eastAsia="游ゴシック" w:hAnsi="游ゴシック" w:hint="eastAsia"/>
          <w:color w:val="000000" w:themeColor="text1"/>
          <w:szCs w:val="21"/>
        </w:rPr>
        <w:t>歳、</w:t>
      </w:r>
      <w:r w:rsidRPr="00652016">
        <w:rPr>
          <w:rFonts w:ascii="游ゴシック" w:eastAsia="游ゴシック" w:hAnsi="游ゴシック"/>
          <w:color w:val="000000" w:themeColor="text1"/>
          <w:szCs w:val="21"/>
        </w:rPr>
        <w:t>4.3</w:t>
      </w:r>
      <w:r w:rsidRPr="00652016">
        <w:rPr>
          <w:rFonts w:ascii="游ゴシック" w:eastAsia="游ゴシック" w:hAnsi="游ゴシック" w:hint="eastAsia"/>
          <w:color w:val="000000" w:themeColor="text1"/>
          <w:szCs w:val="21"/>
        </w:rPr>
        <w:t>歳とかえって差が広がる方向に悪化していた。特に、</w:t>
      </w:r>
      <w:r w:rsidRPr="00652016">
        <w:rPr>
          <w:rFonts w:ascii="Calibri" w:eastAsia="游ゴシック" w:hAnsi="Calibri" w:cs="Calibri"/>
          <w:color w:val="000000" w:themeColor="text1"/>
          <w:szCs w:val="21"/>
        </w:rPr>
        <w:t>﻿</w:t>
      </w:r>
      <w:r w:rsidRPr="00652016">
        <w:rPr>
          <w:rFonts w:ascii="游ゴシック" w:eastAsia="游ゴシック" w:hAnsi="游ゴシック"/>
          <w:color w:val="000000" w:themeColor="text1"/>
          <w:szCs w:val="21"/>
        </w:rPr>
        <w:t>健康寿命の上位4分の１の市町村の平均と下位4分の１の市町村の平均の健康寿命の延び</w:t>
      </w:r>
      <w:r w:rsidRPr="00652016">
        <w:rPr>
          <w:rFonts w:ascii="游ゴシック" w:eastAsia="游ゴシック" w:hAnsi="游ゴシック" w:hint="eastAsia"/>
          <w:color w:val="000000" w:themeColor="text1"/>
          <w:szCs w:val="21"/>
        </w:rPr>
        <w:t>は</w:t>
      </w:r>
      <w:r w:rsidRPr="00652016">
        <w:rPr>
          <w:rFonts w:ascii="游ゴシック" w:eastAsia="游ゴシック" w:hAnsi="游ゴシック"/>
          <w:color w:val="000000" w:themeColor="text1"/>
          <w:szCs w:val="21"/>
        </w:rPr>
        <w:t>男女いずれも上位の延びが下位の延びを上回っており、差が拡大</w:t>
      </w:r>
      <w:r w:rsidRPr="00652016">
        <w:rPr>
          <w:rFonts w:ascii="游ゴシック" w:eastAsia="游ゴシック" w:hAnsi="游ゴシック" w:hint="eastAsia"/>
          <w:color w:val="000000" w:themeColor="text1"/>
          <w:szCs w:val="21"/>
        </w:rPr>
        <w:t>している。</w:t>
      </w:r>
      <w:bookmarkEnd w:id="1"/>
      <w:r w:rsidRPr="00652016">
        <w:rPr>
          <w:rFonts w:ascii="游ゴシック" w:eastAsia="游ゴシック" w:hAnsi="游ゴシック" w:hint="eastAsia"/>
          <w:color w:val="000000" w:themeColor="text1"/>
          <w:szCs w:val="21"/>
        </w:rPr>
        <w:t>すなわち、</w:t>
      </w:r>
      <w:r w:rsidRPr="00652016">
        <w:rPr>
          <w:rFonts w:ascii="Calibri" w:eastAsia="游ゴシック" w:hAnsi="Calibri" w:cs="Calibri"/>
          <w:color w:val="000000" w:themeColor="text1"/>
          <w:szCs w:val="21"/>
        </w:rPr>
        <w:t>﻿</w:t>
      </w:r>
      <w:r w:rsidRPr="00652016">
        <w:rPr>
          <w:rFonts w:ascii="游ゴシック" w:eastAsia="游ゴシック" w:hAnsi="游ゴシック"/>
          <w:color w:val="000000" w:themeColor="text1"/>
          <w:szCs w:val="21"/>
        </w:rPr>
        <w:t>健康寿命の上位４分の１の市町村の平均の増加分と下位４分の１の市町村の平均の増加分</w:t>
      </w:r>
      <w:r w:rsidRPr="00652016">
        <w:rPr>
          <w:rFonts w:ascii="游ゴシック" w:eastAsia="游ゴシック" w:hAnsi="游ゴシック" w:hint="eastAsia"/>
          <w:color w:val="000000" w:themeColor="text1"/>
          <w:szCs w:val="21"/>
        </w:rPr>
        <w:t>は</w:t>
      </w:r>
      <w:r w:rsidRPr="00652016">
        <w:rPr>
          <w:rFonts w:ascii="游ゴシック" w:eastAsia="游ゴシック" w:hAnsi="游ゴシック"/>
          <w:color w:val="000000" w:themeColor="text1"/>
          <w:szCs w:val="21"/>
        </w:rPr>
        <w:t>男性の上位は1.20歳、下位は0.77歳延伸、女性の上位は1.52歳、下位は1.25歳</w:t>
      </w:r>
      <w:r w:rsidRPr="00652016">
        <w:rPr>
          <w:rFonts w:ascii="游ゴシック" w:eastAsia="游ゴシック" w:hAnsi="游ゴシック" w:hint="eastAsia"/>
          <w:color w:val="000000" w:themeColor="text1"/>
          <w:szCs w:val="21"/>
        </w:rPr>
        <w:t>の</w:t>
      </w:r>
      <w:r w:rsidRPr="00652016">
        <w:rPr>
          <w:rFonts w:ascii="游ゴシック" w:eastAsia="游ゴシック" w:hAnsi="游ゴシック"/>
          <w:color w:val="000000" w:themeColor="text1"/>
          <w:szCs w:val="21"/>
        </w:rPr>
        <w:t>延伸</w:t>
      </w:r>
      <w:r w:rsidRPr="00652016">
        <w:rPr>
          <w:rFonts w:ascii="游ゴシック" w:eastAsia="游ゴシック" w:hAnsi="游ゴシック" w:hint="eastAsia"/>
          <w:color w:val="000000" w:themeColor="text1"/>
          <w:szCs w:val="21"/>
        </w:rPr>
        <w:t>で</w:t>
      </w:r>
      <w:r w:rsidRPr="00652016">
        <w:rPr>
          <w:rFonts w:ascii="游ゴシック" w:eastAsia="游ゴシック" w:hAnsi="游ゴシック"/>
          <w:color w:val="000000" w:themeColor="text1"/>
          <w:szCs w:val="21"/>
        </w:rPr>
        <w:t>男女ともに下位の健康寿命の延びは上位と比べて</w:t>
      </w:r>
      <w:r w:rsidRPr="00652016">
        <w:rPr>
          <w:rFonts w:ascii="游ゴシック" w:eastAsia="游ゴシック" w:hAnsi="游ゴシック" w:hint="eastAsia"/>
          <w:color w:val="000000" w:themeColor="text1"/>
          <w:szCs w:val="21"/>
        </w:rPr>
        <w:t>低いことが指摘されている。市町村における健康格差の縮小に向けて、市町村の健康指標や健康課題に応じた効果的な取組みが求められている。</w:t>
      </w:r>
      <w:r w:rsidR="002571EC" w:rsidRPr="00652016">
        <w:rPr>
          <w:rFonts w:ascii="游ゴシック" w:eastAsia="游ゴシック" w:hAnsi="游ゴシック"/>
          <w:color w:val="000000" w:themeColor="text1"/>
          <w:szCs w:val="21"/>
        </w:rPr>
        <w:tab/>
      </w:r>
    </w:p>
    <w:p w14:paraId="778BA448" w14:textId="065E0BE6" w:rsidR="00E65474" w:rsidRPr="00652016" w:rsidRDefault="00E65474" w:rsidP="00AF61FC">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大阪府の「</w:t>
      </w:r>
      <w:r w:rsidR="00E10775" w:rsidRPr="00652016">
        <w:rPr>
          <w:rFonts w:ascii="游ゴシック" w:eastAsia="游ゴシック" w:hAnsi="游ゴシック" w:hint="eastAsia"/>
          <w:color w:val="000000" w:themeColor="text1"/>
          <w:szCs w:val="21"/>
        </w:rPr>
        <w:t>健康</w:t>
      </w:r>
      <w:r w:rsidRPr="00652016">
        <w:rPr>
          <w:rFonts w:ascii="游ゴシック" w:eastAsia="游ゴシック" w:hAnsi="游ゴシック"/>
          <w:color w:val="000000" w:themeColor="text1"/>
          <w:szCs w:val="21"/>
        </w:rPr>
        <w:t>寿命」は、男性</w:t>
      </w:r>
      <w:r w:rsidR="000A2539">
        <w:rPr>
          <w:rFonts w:ascii="游ゴシック" w:eastAsia="游ゴシック" w:hAnsi="游ゴシック"/>
          <w:color w:val="000000" w:themeColor="text1"/>
          <w:szCs w:val="21"/>
        </w:rPr>
        <w:t>78.7</w:t>
      </w:r>
      <w:r w:rsidRPr="00652016">
        <w:rPr>
          <w:rFonts w:ascii="游ゴシック" w:eastAsia="游ゴシック" w:hAnsi="游ゴシック"/>
          <w:color w:val="000000" w:themeColor="text1"/>
          <w:szCs w:val="21"/>
        </w:rPr>
        <w:t>歳・女性</w:t>
      </w:r>
      <w:r w:rsidR="003A37C0" w:rsidRPr="00652016">
        <w:rPr>
          <w:rFonts w:ascii="游ゴシック" w:eastAsia="游ゴシック" w:hAnsi="游ゴシック" w:hint="eastAsia"/>
          <w:color w:val="000000" w:themeColor="text1"/>
          <w:szCs w:val="21"/>
        </w:rPr>
        <w:t>83</w:t>
      </w:r>
      <w:r w:rsidRPr="00652016">
        <w:rPr>
          <w:rFonts w:ascii="游ゴシック" w:eastAsia="游ゴシック" w:hAnsi="游ゴシック"/>
          <w:color w:val="000000" w:themeColor="text1"/>
          <w:szCs w:val="21"/>
        </w:rPr>
        <w:t>.</w:t>
      </w:r>
      <w:r w:rsidR="004A206B">
        <w:rPr>
          <w:rFonts w:ascii="游ゴシック" w:eastAsia="游ゴシック" w:hAnsi="游ゴシック" w:hint="eastAsia"/>
          <w:color w:val="000000" w:themeColor="text1"/>
          <w:szCs w:val="21"/>
        </w:rPr>
        <w:t>5</w:t>
      </w:r>
      <w:r w:rsidRPr="00652016">
        <w:rPr>
          <w:rFonts w:ascii="游ゴシック" w:eastAsia="游ゴシック" w:hAnsi="游ゴシック"/>
          <w:color w:val="000000" w:themeColor="text1"/>
          <w:szCs w:val="21"/>
        </w:rPr>
        <w:t>歳（令和</w:t>
      </w:r>
      <w:r w:rsidR="00E10775" w:rsidRPr="00652016">
        <w:rPr>
          <w:rFonts w:ascii="游ゴシック" w:eastAsia="游ゴシック" w:hAnsi="游ゴシック" w:hint="eastAsia"/>
          <w:color w:val="000000" w:themeColor="text1"/>
          <w:szCs w:val="21"/>
        </w:rPr>
        <w:t>４</w:t>
      </w:r>
      <w:r w:rsidRPr="00652016">
        <w:rPr>
          <w:rFonts w:ascii="游ゴシック" w:eastAsia="游ゴシック" w:hAnsi="游ゴシック"/>
          <w:color w:val="000000" w:themeColor="text1"/>
          <w:szCs w:val="21"/>
        </w:rPr>
        <w:t>年）</w:t>
      </w:r>
      <w:r w:rsidR="00E10775" w:rsidRPr="00652016">
        <w:rPr>
          <w:rFonts w:ascii="游ゴシック" w:eastAsia="游ゴシック" w:hAnsi="游ゴシック" w:hint="eastAsia"/>
          <w:color w:val="000000" w:themeColor="text1"/>
          <w:szCs w:val="21"/>
        </w:rPr>
        <w:t>、</w:t>
      </w:r>
      <w:r w:rsidR="00E10775" w:rsidRPr="00652016">
        <w:rPr>
          <w:rFonts w:ascii="游ゴシック" w:eastAsia="游ゴシック" w:hAnsi="游ゴシック"/>
          <w:color w:val="000000" w:themeColor="text1"/>
          <w:szCs w:val="21"/>
        </w:rPr>
        <w:t>「</w:t>
      </w:r>
      <w:r w:rsidR="00E10775" w:rsidRPr="00652016">
        <w:rPr>
          <w:rFonts w:ascii="游ゴシック" w:eastAsia="游ゴシック" w:hAnsi="游ゴシック" w:hint="eastAsia"/>
          <w:color w:val="000000" w:themeColor="text1"/>
          <w:szCs w:val="21"/>
        </w:rPr>
        <w:t>平均寿</w:t>
      </w:r>
      <w:r w:rsidR="00E10775" w:rsidRPr="00652016">
        <w:rPr>
          <w:rFonts w:ascii="游ゴシック" w:eastAsia="游ゴシック" w:hAnsi="游ゴシック"/>
          <w:color w:val="000000" w:themeColor="text1"/>
          <w:szCs w:val="21"/>
        </w:rPr>
        <w:t>命」は男性</w:t>
      </w:r>
      <w:r w:rsidR="000A2539">
        <w:rPr>
          <w:rFonts w:ascii="游ゴシック" w:eastAsia="游ゴシック" w:hAnsi="游ゴシック"/>
          <w:color w:val="000000" w:themeColor="text1"/>
          <w:szCs w:val="21"/>
        </w:rPr>
        <w:t>80.4</w:t>
      </w:r>
      <w:r w:rsidR="00E10775" w:rsidRPr="00652016">
        <w:rPr>
          <w:rFonts w:ascii="游ゴシック" w:eastAsia="游ゴシック" w:hAnsi="游ゴシック"/>
          <w:color w:val="000000" w:themeColor="text1"/>
          <w:szCs w:val="21"/>
        </w:rPr>
        <w:t>歳・女性8</w:t>
      </w:r>
      <w:r w:rsidR="00E10775" w:rsidRPr="00652016">
        <w:rPr>
          <w:rFonts w:ascii="游ゴシック" w:eastAsia="游ゴシック" w:hAnsi="游ゴシック" w:hint="eastAsia"/>
          <w:color w:val="000000" w:themeColor="text1"/>
          <w:szCs w:val="21"/>
        </w:rPr>
        <w:t>6</w:t>
      </w:r>
      <w:r w:rsidR="00E10775" w:rsidRPr="00652016">
        <w:rPr>
          <w:rFonts w:ascii="游ゴシック" w:eastAsia="游ゴシック" w:hAnsi="游ゴシック"/>
          <w:color w:val="000000" w:themeColor="text1"/>
          <w:szCs w:val="21"/>
        </w:rPr>
        <w:t>.</w:t>
      </w:r>
      <w:r w:rsidR="00E10775" w:rsidRPr="00652016">
        <w:rPr>
          <w:rFonts w:ascii="游ゴシック" w:eastAsia="游ゴシック" w:hAnsi="游ゴシック" w:hint="eastAsia"/>
          <w:color w:val="000000" w:themeColor="text1"/>
          <w:szCs w:val="21"/>
        </w:rPr>
        <w:t>9</w:t>
      </w:r>
      <w:r w:rsidR="00E10775" w:rsidRPr="00652016">
        <w:rPr>
          <w:rFonts w:ascii="游ゴシック" w:eastAsia="游ゴシック" w:hAnsi="游ゴシック"/>
          <w:color w:val="000000" w:themeColor="text1"/>
          <w:szCs w:val="21"/>
        </w:rPr>
        <w:t>歳（令和</w:t>
      </w:r>
      <w:r w:rsidR="00E10775" w:rsidRPr="00652016">
        <w:rPr>
          <w:rFonts w:ascii="游ゴシック" w:eastAsia="游ゴシック" w:hAnsi="游ゴシック" w:hint="eastAsia"/>
          <w:color w:val="000000" w:themeColor="text1"/>
          <w:szCs w:val="21"/>
        </w:rPr>
        <w:t>4</w:t>
      </w:r>
      <w:r w:rsidR="00E10775" w:rsidRPr="00652016">
        <w:rPr>
          <w:rFonts w:ascii="游ゴシック" w:eastAsia="游ゴシック" w:hAnsi="游ゴシック"/>
          <w:color w:val="000000" w:themeColor="text1"/>
          <w:szCs w:val="21"/>
        </w:rPr>
        <w:t>年）</w:t>
      </w:r>
      <w:r w:rsidR="00E10775" w:rsidRPr="00652016">
        <w:rPr>
          <w:rFonts w:ascii="游ゴシック" w:eastAsia="游ゴシック" w:hAnsi="游ゴシック" w:hint="eastAsia"/>
          <w:color w:val="000000" w:themeColor="text1"/>
          <w:szCs w:val="21"/>
        </w:rPr>
        <w:t>であり健康寿命</w:t>
      </w:r>
      <w:r w:rsidRPr="00652016">
        <w:rPr>
          <w:rFonts w:ascii="游ゴシック" w:eastAsia="游ゴシック" w:hAnsi="游ゴシック"/>
          <w:color w:val="000000" w:themeColor="text1"/>
          <w:szCs w:val="21"/>
        </w:rPr>
        <w:t>・</w:t>
      </w:r>
      <w:r w:rsidR="00E10775" w:rsidRPr="00652016">
        <w:rPr>
          <w:rFonts w:ascii="游ゴシック" w:eastAsia="游ゴシック" w:hAnsi="游ゴシック" w:hint="eastAsia"/>
          <w:color w:val="000000" w:themeColor="text1"/>
          <w:szCs w:val="21"/>
        </w:rPr>
        <w:t>平均</w:t>
      </w:r>
      <w:r w:rsidRPr="00652016">
        <w:rPr>
          <w:rFonts w:ascii="游ゴシック" w:eastAsia="游ゴシック" w:hAnsi="游ゴシック"/>
          <w:color w:val="000000" w:themeColor="text1"/>
          <w:szCs w:val="21"/>
        </w:rPr>
        <w:t>寿命ともに延びているものの全国を下回ってい</w:t>
      </w:r>
      <w:r w:rsidRPr="00652016">
        <w:rPr>
          <w:rFonts w:ascii="游ゴシック" w:eastAsia="游ゴシック" w:hAnsi="游ゴシック" w:hint="eastAsia"/>
          <w:color w:val="000000" w:themeColor="text1"/>
          <w:szCs w:val="21"/>
        </w:rPr>
        <w:t>る。また、健康寿命と</w:t>
      </w:r>
      <w:r w:rsidR="00E10775" w:rsidRPr="00652016">
        <w:rPr>
          <w:rFonts w:ascii="游ゴシック" w:eastAsia="游ゴシック" w:hAnsi="游ゴシック" w:hint="eastAsia"/>
          <w:color w:val="000000" w:themeColor="text1"/>
          <w:szCs w:val="21"/>
        </w:rPr>
        <w:t>平均寿命</w:t>
      </w:r>
      <w:r w:rsidRPr="00652016">
        <w:rPr>
          <w:rFonts w:ascii="游ゴシック" w:eastAsia="游ゴシック" w:hAnsi="游ゴシック" w:hint="eastAsia"/>
          <w:color w:val="000000" w:themeColor="text1"/>
          <w:szCs w:val="21"/>
        </w:rPr>
        <w:t>の差である「不健康期間」は、男女ともに全国と比較して長くなっていることが示されている。以下に、第４次大阪府健康増進計画（</w:t>
      </w:r>
      <w:r w:rsidRPr="00652016">
        <w:rPr>
          <w:rFonts w:ascii="游ゴシック" w:eastAsia="游ゴシック" w:hAnsi="游ゴシック"/>
          <w:color w:val="000000" w:themeColor="text1"/>
          <w:szCs w:val="21"/>
        </w:rPr>
        <w:t>2024-2035</w:t>
      </w:r>
      <w:r w:rsidRPr="00652016">
        <w:rPr>
          <w:rFonts w:ascii="游ゴシック" w:eastAsia="游ゴシック" w:hAnsi="游ゴシック" w:hint="eastAsia"/>
          <w:color w:val="000000" w:themeColor="text1"/>
          <w:szCs w:val="21"/>
        </w:rPr>
        <w:t>年）における現状と課題の抜粋を掲載する：</w:t>
      </w:r>
    </w:p>
    <w:p w14:paraId="432A6002" w14:textId="77777777" w:rsidR="00E65474" w:rsidRPr="00652016" w:rsidRDefault="00E6547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cs="ＭＳ Ｐゴシック"/>
          <w:noProof/>
          <w:color w:val="000000" w:themeColor="text1"/>
          <w:kern w:val="0"/>
          <w:szCs w:val="21"/>
        </w:rPr>
        <w:lastRenderedPageBreak/>
        <mc:AlternateContent>
          <mc:Choice Requires="wps">
            <w:drawing>
              <wp:inline distT="0" distB="0" distL="0" distR="0" wp14:anchorId="66D3777C" wp14:editId="2A98C2B3">
                <wp:extent cx="5379432" cy="4599961"/>
                <wp:effectExtent l="12700" t="12700" r="18415" b="10160"/>
                <wp:docPr id="22612" name="角丸四角形 2" descr="健康指標からみた現状と課題の要約&#10;&#10;　「健康寿命」は男女ともに延伸しているものの、依然、全国を下回っており、平成28年と比較して全国との差が拡大しています。&#10;　市町村における健康格差（健康寿命の差）については、府内市町村の上位４分の１に比べ、下位４分の１の健康寿命の延びは緩やかであり、底上げを図る取組みが必要です。&#10;　市町村における健康格差の縮小に向けて、市町村の健康指標や施策課題（けんしんの受診率等）に応じた効果的な取組みが必要です。&#10;　悪性新生物（がん）（注４）、心疾患（注５）、脳血管疾患（注６）など、生活習慣と関わりの深い疾患が、主要死因の約５割を占め、高齢者の要介護の原因にもなっていることから、これら生活習慣病の発症の予防や、重症化による死亡を防ぐ早期発見・重症化予防の取組みが必要です。&#10;　「ヘルスリテラシー（注７）」の向上については、健康づくりの気運を醸成するとともに、府民一人ひとりが健康状況に合った情報を見極め、最善の選択を行うことができるよう、インターネットやＳＮＳなど幅広い世代に身近なツールを活用した啓発が重要です。&#10;　特定健診（注８）受診率は全国より低い状況にあることから、受診率向上の強化に取り組むことにより、日常の健康行動に起因する生活習慣病の予防、早期発見・治療を働きかけることが必要です。&#10;　女性は、ライフコースアプローチの観点から、女性ホルモンの影響等による特有の健康課題に配慮し、食・運動習慣等を改善することが必要です。&#10;　健康増進については、その効果を短期間で測ることは難しく、評価を行うには一定の期間を必要とするため、第４次計画では、12年間という計画期間の中で、長期的な視点にたった取組みを進めていくことが必要で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432" cy="4599961"/>
                        </a:xfrm>
                        <a:prstGeom prst="roundRect">
                          <a:avLst>
                            <a:gd name="adj" fmla="val 1204"/>
                          </a:avLst>
                        </a:prstGeom>
                        <a:solidFill>
                          <a:schemeClr val="lt1">
                            <a:lumMod val="100000"/>
                            <a:lumOff val="0"/>
                          </a:schemeClr>
                        </a:solidFill>
                        <a:ln w="190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42FA31"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「健康寿命」は男女ともに延伸しているものの、依然、全国を下回っており、平成28年と比較して全国との差が拡大しています。</w:t>
                            </w:r>
                          </w:p>
                          <w:p w14:paraId="3F851EC4"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市町村における健康格差（健康寿命の差）については、府内市町村の上位４分の１に比べ、下位４分の１の健康寿命の延びは緩やかであり、底上げを図る取組みが必要です。</w:t>
                            </w:r>
                          </w:p>
                          <w:p w14:paraId="70FA0D6E"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市町村における健康格差の縮小に向けて、市町村の健康指標や施策課題（けんしんの受診率等）に応じた効果的な取組みが必要です。</w:t>
                            </w:r>
                          </w:p>
                          <w:p w14:paraId="43E2390F" w14:textId="77777777" w:rsidR="00E65474" w:rsidRPr="00AF61FC" w:rsidRDefault="00E65474" w:rsidP="00E65474">
                            <w:pPr>
                              <w:ind w:left="196" w:hangingChars="100" w:hanging="196"/>
                              <w:rPr>
                                <w:rFonts w:asciiTheme="majorEastAsia" w:eastAsiaTheme="majorEastAsia" w:hAnsiTheme="majorEastAsia"/>
                                <w:spacing w:val="-2"/>
                                <w:sz w:val="20"/>
                                <w:szCs w:val="20"/>
                              </w:rPr>
                            </w:pPr>
                            <w:r w:rsidRPr="00AF61FC">
                              <w:rPr>
                                <w:rFonts w:asciiTheme="majorEastAsia" w:eastAsiaTheme="majorEastAsia" w:hAnsiTheme="majorEastAsia" w:hint="eastAsia"/>
                                <w:spacing w:val="-2"/>
                                <w:sz w:val="20"/>
                                <w:szCs w:val="20"/>
                              </w:rPr>
                              <w:t>▽　悪性新生物（がん）、心疾患、脳血管疾患など、生活習慣と関わりの深い疾患が、主要死因の約５割を占め、高齢者の要介護の原因にもなっていることから、これら生活習慣病の発症の予防や、重症化による死亡を防ぐ早期発見・重症化予防の取組みが必要です。</w:t>
                            </w:r>
                          </w:p>
                          <w:p w14:paraId="58B3D747"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ヘルスリテラシー」の向上については、健康づくりの気運を醸成するとともに、府民一人ひとりが健康状況に合った情報を見極め、最善の選択を行うことができるよう、インターネットやＳＮＳなど幅広い世代に身近なツールを活用した啓発が重要です。</w:t>
                            </w:r>
                          </w:p>
                          <w:p w14:paraId="0656AF0A"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特定健診受診率は全国より低い状況にあることから、受診率向上の強化に取り組むことにより、日常の健康行動に起因する生活習慣病の予防、早期発見・治療を働きかけることが必要です。</w:t>
                            </w:r>
                          </w:p>
                          <w:p w14:paraId="4685C9DB"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女性は、ライフコースアプローチの観点から、女性ホルモンの影響等による特有の健康課題に配慮し、食・運動習慣等を改善することが必要です。</w:t>
                            </w:r>
                          </w:p>
                          <w:p w14:paraId="159DAB61" w14:textId="77777777" w:rsidR="00E65474" w:rsidRPr="00AF61FC" w:rsidRDefault="00E65474" w:rsidP="00E65474">
                            <w:pPr>
                              <w:ind w:left="258" w:hangingChars="129" w:hanging="258"/>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健康増進については、その効果を短期間で測ることは難しく、評価を行うには一定の期間を必要とするため、第４次計画では、12年間という計画期間の中で、長期的な視点にたった取組みを進めていくことが必要です。</w:t>
                            </w:r>
                          </w:p>
                        </w:txbxContent>
                      </wps:txbx>
                      <wps:bodyPr rot="0" vertOverflow="clip" horzOverflow="clip" vert="horz" wrap="square" lIns="74295" tIns="8890" rIns="74295" bIns="8890" anchor="t" anchorCtr="0" upright="1">
                        <a:noAutofit/>
                      </wps:bodyPr>
                    </wps:wsp>
                  </a:graphicData>
                </a:graphic>
              </wp:inline>
            </w:drawing>
          </mc:Choice>
          <mc:Fallback>
            <w:pict>
              <v:roundrect w14:anchorId="66D3777C" id="角丸四角形 2" o:spid="_x0000_s1026" alt="健康指標からみた現状と課題の要約&#10;&#10;　「健康寿命」は男女ともに延伸しているものの、依然、全国を下回っており、平成28年と比較して全国との差が拡大しています。&#10;　市町村における健康格差（健康寿命の差）については、府内市町村の上位４分の１に比べ、下位４分の１の健康寿命の延びは緩やかであり、底上げを図る取組みが必要です。&#10;　市町村における健康格差の縮小に向けて、市町村の健康指標や施策課題（けんしんの受診率等）に応じた効果的な取組みが必要です。&#10;　悪性新生物（がん）（注４）、心疾患（注５）、脳血管疾患（注６）など、生活習慣と関わりの深い疾患が、主要死因の約５割を占め、高齢者の要介護の原因にもなっていることから、これら生活習慣病の発症の予防や、重症化による死亡を防ぐ早期発見・重症化予防の取組みが必要です。&#10;　「ヘルスリテラシー（注７）」の向上については、健康づくりの気運を醸成するとともに、府民一人ひとりが健康状況に合った情報を見極め、最善の選択を行うことができるよう、インターネットやＳＮＳなど幅広い世代に身近なツールを活用した啓発が重要です。&#10;　特定健診（注８）受診率は全国より低い状況にあることから、受診率向上の強化に取り組むことにより、日常の健康行動に起因する生活習慣病の予防、早期発見・治療を働きかけることが必要です。&#10;　女性は、ライフコースアプローチの観点から、女性ホルモンの影響等による特有の健康課題に配慮し、食・運動習慣等を改善することが必要です。&#10;　健康増進については、その効果を短期間で測ることは難しく、評価を行うには一定の期間を必要とするため、第４次計画では、12年間という計画期間の中で、長期的な視点にたった取組みを進めていくことが必要です。" style="width:423.6pt;height:362.2pt;visibility:visible;mso-wrap-style:square;mso-left-percent:-10001;mso-top-percent:-10001;mso-position-horizontal:absolute;mso-position-horizontal-relative:char;mso-position-vertical:absolute;mso-position-vertical-relative:line;mso-left-percent:-10001;mso-top-percent:-10001;v-text-anchor:top" arcsize="7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" fillcolor="white [3201]" strokecolor="#0070c0" strokeweight="1.5pt">
                <v:shadow color="#868686"/>
                <v:textbox inset="5.85pt,.7pt,5.85pt,.7pt">
                  <w:txbxContent>
                    <w:p w14:paraId="5742FA31"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「健康寿命」は男女ともに延伸しているものの、依然、全国を下回っており、平成28年と比較して全国との差が拡大しています。</w:t>
                      </w:r>
                    </w:p>
                    <w:p w14:paraId="3F851EC4"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市町村における健康格差（健康寿命の差）については、府内市町村の上位４分の１に比べ、下位４分の１の健康寿命の延びは緩やかであり、底上げを図る取組みが必要です。</w:t>
                      </w:r>
                    </w:p>
                    <w:p w14:paraId="70FA0D6E"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市町村における健康格差の縮小に向けて、市町村の健康指標や施策課題（けんしんの受診率等）に応じた効果的な取組みが必要です。</w:t>
                      </w:r>
                    </w:p>
                    <w:p w14:paraId="43E2390F" w14:textId="77777777" w:rsidR="00E65474" w:rsidRPr="00AF61FC" w:rsidRDefault="00E65474" w:rsidP="00E65474">
                      <w:pPr>
                        <w:ind w:left="196" w:hangingChars="100" w:hanging="196"/>
                        <w:rPr>
                          <w:rFonts w:asciiTheme="majorEastAsia" w:eastAsiaTheme="majorEastAsia" w:hAnsiTheme="majorEastAsia"/>
                          <w:spacing w:val="-2"/>
                          <w:sz w:val="20"/>
                          <w:szCs w:val="20"/>
                        </w:rPr>
                      </w:pPr>
                      <w:r w:rsidRPr="00AF61FC">
                        <w:rPr>
                          <w:rFonts w:asciiTheme="majorEastAsia" w:eastAsiaTheme="majorEastAsia" w:hAnsiTheme="majorEastAsia" w:hint="eastAsia"/>
                          <w:spacing w:val="-2"/>
                          <w:sz w:val="20"/>
                          <w:szCs w:val="20"/>
                        </w:rPr>
                        <w:t>▽　悪性新生物（がん）、心疾患、脳血管疾患など、生活習慣と関わりの深い疾患が、主要死因の約５割を占め、高齢者の要介護の原因にもなっていることから、これら生活習慣病の発症の予防や、重症化による死亡を防ぐ早期発見・重症化予防の取組みが必要です。</w:t>
                      </w:r>
                    </w:p>
                    <w:p w14:paraId="58B3D747"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ヘルスリテラシー」の向上については、健康づくりの気運を醸成するとともに、府民一人ひとりが健康状況に合った情報を見極め、最善の選択を行うことができるよう、インターネットやＳＮＳなど幅広い世代に身近なツールを活用した啓発が重要です。</w:t>
                      </w:r>
                    </w:p>
                    <w:p w14:paraId="0656AF0A"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特定健診受診率は全国より低い状況にあることから、受診率向上の強化に取り組むことにより、日常の健康行動に起因する生活習慣病の予防、早期発見・治療を働きかけることが必要です。</w:t>
                      </w:r>
                    </w:p>
                    <w:p w14:paraId="4685C9DB" w14:textId="77777777" w:rsidR="00E65474" w:rsidRPr="00AF61FC" w:rsidRDefault="00E65474" w:rsidP="00E65474">
                      <w:pPr>
                        <w:ind w:left="200" w:hangingChars="100" w:hanging="200"/>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女性は、ライフコースアプローチの観点から、女性ホルモンの影響等による特有の健康課題に配慮し、食・運動習慣等を改善することが必要です。</w:t>
                      </w:r>
                    </w:p>
                    <w:p w14:paraId="159DAB61" w14:textId="77777777" w:rsidR="00E65474" w:rsidRPr="00AF61FC" w:rsidRDefault="00E65474" w:rsidP="00E65474">
                      <w:pPr>
                        <w:ind w:left="258" w:hangingChars="129" w:hanging="258"/>
                        <w:rPr>
                          <w:rFonts w:asciiTheme="majorEastAsia" w:eastAsiaTheme="majorEastAsia" w:hAnsiTheme="majorEastAsia"/>
                          <w:sz w:val="20"/>
                          <w:szCs w:val="20"/>
                        </w:rPr>
                      </w:pPr>
                      <w:r w:rsidRPr="00AF61FC">
                        <w:rPr>
                          <w:rFonts w:asciiTheme="majorEastAsia" w:eastAsiaTheme="majorEastAsia" w:hAnsiTheme="majorEastAsia" w:hint="eastAsia"/>
                          <w:sz w:val="20"/>
                          <w:szCs w:val="20"/>
                        </w:rPr>
                        <w:t>▽　健康増進については、その効果を短期間で測ることは難しく、評価を行うには一定の期間を必要とするため、第４次計画では、12年間という計画期間の中で、長期的な視点にたった取組みを進めていくことが必要です。</w:t>
                      </w:r>
                    </w:p>
                  </w:txbxContent>
                </v:textbox>
                <w10:anchorlock/>
              </v:roundrect>
            </w:pict>
          </mc:Fallback>
        </mc:AlternateContent>
      </w:r>
    </w:p>
    <w:p w14:paraId="2D9651DD" w14:textId="1C97D800" w:rsidR="00E65474" w:rsidRPr="00652016" w:rsidRDefault="00E6547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 xml:space="preserve">（第３章　府民の健康をめぐる状況　</w:t>
      </w:r>
      <w:r w:rsidRPr="00652016">
        <w:rPr>
          <w:rFonts w:ascii="游ゴシック" w:eastAsia="游ゴシック" w:hAnsi="游ゴシック"/>
          <w:color w:val="000000" w:themeColor="text1"/>
          <w:szCs w:val="21"/>
        </w:rPr>
        <w:t xml:space="preserve">1 </w:t>
      </w:r>
      <w:r w:rsidRPr="00652016">
        <w:rPr>
          <w:rFonts w:ascii="游ゴシック" w:eastAsia="游ゴシック" w:hAnsi="游ゴシック" w:hint="eastAsia"/>
          <w:color w:val="000000" w:themeColor="text1"/>
          <w:szCs w:val="21"/>
        </w:rPr>
        <w:t>健康指標から見た現状と課題）</w:t>
      </w:r>
    </w:p>
    <w:p w14:paraId="7F50A659" w14:textId="77777777" w:rsidR="00E65474" w:rsidRPr="00652016" w:rsidRDefault="00E65474" w:rsidP="00AF61FC">
      <w:pPr>
        <w:ind w:leftChars="-1" w:hangingChars="1" w:hanging="2"/>
        <w:jc w:val="left"/>
        <w:rPr>
          <w:rFonts w:ascii="游ゴシック" w:eastAsia="游ゴシック" w:hAnsi="游ゴシック"/>
          <w:color w:val="000000" w:themeColor="text1"/>
          <w:szCs w:val="21"/>
        </w:rPr>
      </w:pPr>
    </w:p>
    <w:p w14:paraId="76324947" w14:textId="54BCFC4A" w:rsidR="00E65474" w:rsidRPr="00652016" w:rsidRDefault="00E65474"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健康寿命に寄与する要因については、</w:t>
      </w:r>
      <w:r w:rsidR="00287189" w:rsidRPr="00652016">
        <w:rPr>
          <w:rFonts w:ascii="游ゴシック" w:eastAsia="游ゴシック" w:hAnsi="游ゴシック" w:hint="eastAsia"/>
          <w:color w:val="000000" w:themeColor="text1"/>
          <w:szCs w:val="21"/>
        </w:rPr>
        <w:t>生活</w:t>
      </w:r>
      <w:r w:rsidRPr="00652016">
        <w:rPr>
          <w:rFonts w:ascii="游ゴシック" w:eastAsia="游ゴシック" w:hAnsi="游ゴシック" w:hint="eastAsia"/>
          <w:color w:val="000000" w:themeColor="text1"/>
          <w:szCs w:val="21"/>
        </w:rPr>
        <w:t>における</w:t>
      </w:r>
      <w:r w:rsidR="00287189" w:rsidRPr="00652016">
        <w:rPr>
          <w:rFonts w:ascii="游ゴシック" w:eastAsia="游ゴシック" w:hAnsi="游ゴシック" w:hint="eastAsia"/>
          <w:color w:val="000000" w:themeColor="text1"/>
          <w:szCs w:val="21"/>
        </w:rPr>
        <w:t>習慣</w:t>
      </w:r>
      <w:r w:rsidRPr="00652016">
        <w:rPr>
          <w:rFonts w:ascii="游ゴシック" w:eastAsia="游ゴシック" w:hAnsi="游ゴシック" w:hint="eastAsia"/>
          <w:color w:val="000000" w:themeColor="text1"/>
          <w:szCs w:val="21"/>
        </w:rPr>
        <w:t>によって影響を受けることを考えると、</w:t>
      </w:r>
      <w:r w:rsidR="00287189" w:rsidRPr="00652016">
        <w:rPr>
          <w:rFonts w:ascii="游ゴシック" w:eastAsia="游ゴシック" w:hAnsi="游ゴシック" w:hint="eastAsia"/>
          <w:color w:val="000000" w:themeColor="text1"/>
          <w:szCs w:val="21"/>
        </w:rPr>
        <w:t>予防においてヘルスリテラシー、栄養・食生活、身体活動・運動、休養・睡眠、飲酒、喫煙など健康づくりのために取り組む数値目標においても目標に到達する見込みのものがなかったこと</w:t>
      </w:r>
      <w:r w:rsidRPr="00652016">
        <w:rPr>
          <w:rFonts w:ascii="游ゴシック" w:eastAsia="游ゴシック" w:hAnsi="游ゴシック" w:hint="eastAsia"/>
          <w:color w:val="000000" w:themeColor="text1"/>
          <w:szCs w:val="21"/>
        </w:rPr>
        <w:t>は重要な大阪府の課題である。また、</w:t>
      </w:r>
      <w:r w:rsidR="00287189" w:rsidRPr="00652016">
        <w:rPr>
          <w:rFonts w:ascii="游ゴシック" w:eastAsia="游ゴシック" w:hAnsi="游ゴシック" w:hint="eastAsia"/>
          <w:color w:val="000000" w:themeColor="text1"/>
          <w:szCs w:val="21"/>
        </w:rPr>
        <w:t>大阪府内での健康寿命</w:t>
      </w:r>
      <w:r w:rsidR="003B62A3">
        <w:rPr>
          <w:rFonts w:ascii="游ゴシック" w:eastAsia="游ゴシック" w:hAnsi="游ゴシック" w:hint="eastAsia"/>
          <w:color w:val="000000" w:themeColor="text1"/>
          <w:szCs w:val="21"/>
        </w:rPr>
        <w:t>及び平均寿命</w:t>
      </w:r>
      <w:r w:rsidR="00287189" w:rsidRPr="00652016">
        <w:rPr>
          <w:rFonts w:ascii="游ゴシック" w:eastAsia="游ゴシック" w:hAnsi="游ゴシック" w:hint="eastAsia"/>
          <w:color w:val="000000" w:themeColor="text1"/>
          <w:szCs w:val="21"/>
        </w:rPr>
        <w:t>とその市町村ごとの評価あるいは府内市町村の健康寿命の差に注目し、</w:t>
      </w:r>
      <w:r w:rsidRPr="00652016">
        <w:rPr>
          <w:rFonts w:ascii="游ゴシック" w:eastAsia="游ゴシック" w:hAnsi="游ゴシック" w:hint="eastAsia"/>
          <w:color w:val="000000" w:themeColor="text1"/>
          <w:szCs w:val="21"/>
        </w:rPr>
        <w:t>寄与する要因を探索することで健康寿命が</w:t>
      </w:r>
      <w:r w:rsidR="00287189" w:rsidRPr="00652016">
        <w:rPr>
          <w:rFonts w:ascii="游ゴシック" w:eastAsia="游ゴシック" w:hAnsi="游ゴシック" w:hint="eastAsia"/>
          <w:color w:val="000000" w:themeColor="text1"/>
          <w:szCs w:val="21"/>
        </w:rPr>
        <w:t>より長く、そして、より差が少なくなるための方策を考えることは重要である</w:t>
      </w:r>
      <w:r w:rsidRPr="00652016">
        <w:rPr>
          <w:rFonts w:ascii="游ゴシック" w:eastAsia="游ゴシック" w:hAnsi="游ゴシック" w:hint="eastAsia"/>
          <w:color w:val="000000" w:themeColor="text1"/>
          <w:szCs w:val="21"/>
        </w:rPr>
        <w:t>と考える</w:t>
      </w:r>
      <w:r w:rsidR="00287189" w:rsidRPr="00652016">
        <w:rPr>
          <w:rFonts w:ascii="游ゴシック" w:eastAsia="游ゴシック" w:hAnsi="游ゴシック" w:hint="eastAsia"/>
          <w:color w:val="000000" w:themeColor="text1"/>
          <w:szCs w:val="21"/>
        </w:rPr>
        <w:t>。</w:t>
      </w:r>
    </w:p>
    <w:p w14:paraId="59F109A8" w14:textId="77777777" w:rsidR="00E65474" w:rsidRPr="00652016" w:rsidRDefault="00E65474" w:rsidP="00AF61FC">
      <w:pPr>
        <w:ind w:leftChars="-1" w:hangingChars="1" w:hanging="2"/>
        <w:jc w:val="left"/>
        <w:rPr>
          <w:rFonts w:ascii="游ゴシック" w:eastAsia="游ゴシック" w:hAnsi="游ゴシック"/>
          <w:color w:val="000000" w:themeColor="text1"/>
          <w:szCs w:val="21"/>
        </w:rPr>
      </w:pPr>
    </w:p>
    <w:p w14:paraId="6027FD01" w14:textId="2DD0FBD1" w:rsidR="0006116C" w:rsidRPr="00652016" w:rsidRDefault="0006116C" w:rsidP="00AF61FC">
      <w:pPr>
        <w:pStyle w:val="1"/>
        <w:ind w:leftChars="-1" w:hangingChars="1" w:hanging="2"/>
        <w:jc w:val="left"/>
        <w:rPr>
          <w:rFonts w:ascii="游ゴシック" w:eastAsia="游ゴシック" w:hAnsi="游ゴシック"/>
          <w:b/>
          <w:bCs/>
          <w:sz w:val="21"/>
          <w:szCs w:val="21"/>
        </w:rPr>
      </w:pPr>
      <w:bookmarkStart w:id="2" w:name="_Toc219752223"/>
      <w:r w:rsidRPr="00652016">
        <w:rPr>
          <w:rFonts w:ascii="游ゴシック" w:eastAsia="游ゴシック" w:hAnsi="游ゴシック" w:hint="eastAsia"/>
          <w:b/>
          <w:bCs/>
          <w:sz w:val="21"/>
          <w:szCs w:val="21"/>
        </w:rPr>
        <w:t>２．目的</w:t>
      </w:r>
      <w:bookmarkEnd w:id="2"/>
    </w:p>
    <w:p w14:paraId="34A034B2" w14:textId="03231566" w:rsidR="00533AFA" w:rsidRPr="00652016" w:rsidRDefault="00533AFA" w:rsidP="002E1C73">
      <w:pPr>
        <w:ind w:leftChars="-1" w:left="-2" w:firstLineChars="100" w:firstLine="210"/>
        <w:jc w:val="left"/>
        <w:rPr>
          <w:rFonts w:ascii="游ゴシック" w:eastAsia="游ゴシック" w:hAnsi="游ゴシック"/>
          <w:color w:val="000000" w:themeColor="text1"/>
          <w:szCs w:val="21"/>
        </w:rPr>
      </w:pPr>
      <w:bookmarkStart w:id="3" w:name="OLE_LINK9"/>
      <w:r w:rsidRPr="00652016">
        <w:rPr>
          <w:rFonts w:ascii="游ゴシック" w:eastAsia="游ゴシック" w:hAnsi="游ゴシック" w:hint="eastAsia"/>
          <w:color w:val="000000" w:themeColor="text1"/>
          <w:szCs w:val="21"/>
        </w:rPr>
        <w:t>大阪府の</w:t>
      </w:r>
      <w:r w:rsidR="00DC27D3" w:rsidRPr="00652016">
        <w:rPr>
          <w:rFonts w:ascii="游ゴシック" w:eastAsia="游ゴシック" w:hAnsi="游ゴシック" w:hint="eastAsia"/>
          <w:color w:val="000000" w:themeColor="text1"/>
          <w:szCs w:val="21"/>
        </w:rPr>
        <w:t>課題と言える</w:t>
      </w:r>
      <w:r w:rsidRPr="00652016">
        <w:rPr>
          <w:rFonts w:ascii="游ゴシック" w:eastAsia="游ゴシック" w:hAnsi="游ゴシック" w:hint="eastAsia"/>
          <w:color w:val="000000" w:themeColor="text1"/>
          <w:szCs w:val="21"/>
        </w:rPr>
        <w:t>健康寿命の延伸</w:t>
      </w:r>
      <w:r w:rsidR="00DC27D3" w:rsidRPr="00652016">
        <w:rPr>
          <w:rFonts w:ascii="游ゴシック" w:eastAsia="游ゴシック" w:hAnsi="游ゴシック" w:hint="eastAsia"/>
          <w:color w:val="000000" w:themeColor="text1"/>
          <w:szCs w:val="21"/>
        </w:rPr>
        <w:t>および府内市町村間での格差を是正する施策を計画立案し、健康づくりを</w:t>
      </w:r>
      <w:r w:rsidRPr="00652016">
        <w:rPr>
          <w:rFonts w:ascii="游ゴシック" w:eastAsia="游ゴシック" w:hAnsi="游ゴシック" w:hint="eastAsia"/>
          <w:color w:val="000000" w:themeColor="text1"/>
          <w:szCs w:val="21"/>
        </w:rPr>
        <w:t>実現するにあたり、健康寿命</w:t>
      </w:r>
      <w:r w:rsidR="003B62A3">
        <w:rPr>
          <w:rFonts w:ascii="游ゴシック" w:eastAsia="游ゴシック" w:hAnsi="游ゴシック" w:hint="eastAsia"/>
          <w:color w:val="000000" w:themeColor="text1"/>
          <w:szCs w:val="21"/>
        </w:rPr>
        <w:t>/平均寿命</w:t>
      </w:r>
      <w:r w:rsidRPr="00652016">
        <w:rPr>
          <w:rFonts w:ascii="游ゴシック" w:eastAsia="游ゴシック" w:hAnsi="游ゴシック" w:hint="eastAsia"/>
          <w:color w:val="000000" w:themeColor="text1"/>
          <w:szCs w:val="21"/>
        </w:rPr>
        <w:t>に関連する要因を</w:t>
      </w:r>
      <w:r w:rsidR="00DC27D3" w:rsidRPr="00652016">
        <w:rPr>
          <w:rFonts w:ascii="游ゴシック" w:eastAsia="游ゴシック" w:hAnsi="游ゴシック" w:hint="eastAsia"/>
          <w:color w:val="000000" w:themeColor="text1"/>
          <w:szCs w:val="21"/>
        </w:rPr>
        <w:t>網羅的に</w:t>
      </w:r>
      <w:r w:rsidRPr="00652016">
        <w:rPr>
          <w:rFonts w:ascii="游ゴシック" w:eastAsia="游ゴシック" w:hAnsi="游ゴシック" w:hint="eastAsia"/>
          <w:color w:val="000000" w:themeColor="text1"/>
          <w:szCs w:val="21"/>
        </w:rPr>
        <w:t>探索し、市町村単位で比較することを目的として本</w:t>
      </w:r>
      <w:r w:rsidR="003B62A3">
        <w:rPr>
          <w:rFonts w:ascii="游ゴシック" w:eastAsia="游ゴシック" w:hAnsi="游ゴシック" w:hint="eastAsia"/>
          <w:color w:val="000000" w:themeColor="text1"/>
          <w:szCs w:val="21"/>
        </w:rPr>
        <w:t>分析</w:t>
      </w:r>
      <w:r w:rsidRPr="00652016">
        <w:rPr>
          <w:rFonts w:ascii="游ゴシック" w:eastAsia="游ゴシック" w:hAnsi="游ゴシック" w:hint="eastAsia"/>
          <w:color w:val="000000" w:themeColor="text1"/>
          <w:szCs w:val="21"/>
        </w:rPr>
        <w:t>を実施した。</w:t>
      </w:r>
      <w:bookmarkEnd w:id="3"/>
    </w:p>
    <w:p w14:paraId="7B97D217" w14:textId="13637950" w:rsidR="00533AFA" w:rsidRPr="00652016" w:rsidRDefault="0006116C" w:rsidP="00AF61FC">
      <w:pPr>
        <w:pStyle w:val="1"/>
        <w:ind w:leftChars="-1" w:hangingChars="1" w:hanging="2"/>
        <w:jc w:val="left"/>
        <w:rPr>
          <w:rFonts w:ascii="游ゴシック" w:eastAsia="游ゴシック" w:hAnsi="游ゴシック"/>
          <w:b/>
          <w:bCs/>
          <w:sz w:val="21"/>
          <w:szCs w:val="21"/>
        </w:rPr>
      </w:pPr>
      <w:bookmarkStart w:id="4" w:name="_Toc219752224"/>
      <w:r w:rsidRPr="00652016">
        <w:rPr>
          <w:rFonts w:ascii="游ゴシック" w:eastAsia="游ゴシック" w:hAnsi="游ゴシック" w:hint="eastAsia"/>
          <w:b/>
          <w:bCs/>
          <w:sz w:val="21"/>
          <w:szCs w:val="21"/>
        </w:rPr>
        <w:lastRenderedPageBreak/>
        <w:t>３．</w:t>
      </w:r>
      <w:r w:rsidR="00317995" w:rsidRPr="00652016">
        <w:rPr>
          <w:rFonts w:ascii="游ゴシック" w:eastAsia="游ゴシック" w:hAnsi="游ゴシック" w:hint="eastAsia"/>
          <w:b/>
          <w:bCs/>
          <w:sz w:val="21"/>
          <w:szCs w:val="21"/>
        </w:rPr>
        <w:t>解析の構成：使用したデータと解析方針</w:t>
      </w:r>
      <w:bookmarkEnd w:id="4"/>
    </w:p>
    <w:p w14:paraId="33F13BCD" w14:textId="4524DBE5" w:rsidR="0006116C" w:rsidRPr="00652016" w:rsidRDefault="00533AFA" w:rsidP="00AF61FC">
      <w:pPr>
        <w:pStyle w:val="2"/>
        <w:ind w:leftChars="-1" w:hangingChars="1" w:hanging="2"/>
        <w:jc w:val="left"/>
        <w:rPr>
          <w:rFonts w:ascii="游ゴシック" w:eastAsia="游ゴシック" w:hAnsi="游ゴシック"/>
          <w:b/>
          <w:bCs/>
          <w:sz w:val="21"/>
          <w:szCs w:val="21"/>
        </w:rPr>
      </w:pPr>
      <w:bookmarkStart w:id="5" w:name="_Toc219752225"/>
      <w:r w:rsidRPr="00652016">
        <w:rPr>
          <w:rFonts w:ascii="游ゴシック" w:eastAsia="游ゴシック" w:hAnsi="游ゴシック"/>
          <w:b/>
          <w:bCs/>
          <w:sz w:val="21"/>
          <w:szCs w:val="21"/>
        </w:rPr>
        <w:t xml:space="preserve">3-1. </w:t>
      </w:r>
      <w:r w:rsidR="0006116C" w:rsidRPr="00652016">
        <w:rPr>
          <w:rFonts w:ascii="游ゴシック" w:eastAsia="游ゴシック" w:hAnsi="游ゴシック" w:hint="eastAsia"/>
          <w:b/>
          <w:bCs/>
          <w:sz w:val="21"/>
          <w:szCs w:val="21"/>
        </w:rPr>
        <w:t>大阪府の健康寿命</w:t>
      </w:r>
      <w:r w:rsidR="001D4480" w:rsidRPr="00652016">
        <w:rPr>
          <w:rFonts w:ascii="游ゴシック" w:eastAsia="游ゴシック" w:hAnsi="游ゴシック" w:hint="eastAsia"/>
          <w:b/>
          <w:bCs/>
          <w:sz w:val="21"/>
          <w:szCs w:val="21"/>
        </w:rPr>
        <w:t>・平均寿命</w:t>
      </w:r>
      <w:r w:rsidR="0006116C" w:rsidRPr="00652016">
        <w:rPr>
          <w:rFonts w:ascii="游ゴシック" w:eastAsia="游ゴシック" w:hAnsi="游ゴシック" w:hint="eastAsia"/>
          <w:b/>
          <w:bCs/>
          <w:sz w:val="21"/>
          <w:szCs w:val="21"/>
        </w:rPr>
        <w:t>の現状</w:t>
      </w:r>
      <w:bookmarkEnd w:id="5"/>
    </w:p>
    <w:p w14:paraId="230FBCAD" w14:textId="1DC4654F" w:rsidR="00533AFA" w:rsidRPr="00652016" w:rsidRDefault="00317995"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本</w:t>
      </w:r>
      <w:r w:rsidR="005022C9" w:rsidRPr="00652016">
        <w:rPr>
          <w:rFonts w:ascii="游ゴシック" w:eastAsia="游ゴシック" w:hAnsi="游ゴシック" w:hint="eastAsia"/>
          <w:color w:val="000000" w:themeColor="text1"/>
          <w:szCs w:val="21"/>
        </w:rPr>
        <w:t>分析</w:t>
      </w:r>
      <w:r w:rsidRPr="00652016">
        <w:rPr>
          <w:rFonts w:ascii="游ゴシック" w:eastAsia="游ゴシック" w:hAnsi="游ゴシック" w:hint="eastAsia"/>
          <w:color w:val="000000" w:themeColor="text1"/>
          <w:szCs w:val="21"/>
        </w:rPr>
        <w:t>では、健康寿命</w:t>
      </w:r>
      <w:r w:rsidR="003A37C0" w:rsidRPr="00652016">
        <w:rPr>
          <w:rFonts w:ascii="游ゴシック" w:eastAsia="游ゴシック" w:hAnsi="游ゴシック" w:hint="eastAsia"/>
          <w:color w:val="000000" w:themeColor="text1"/>
          <w:szCs w:val="21"/>
        </w:rPr>
        <w:t>および平均寿命</w:t>
      </w:r>
      <w:r w:rsidRPr="00652016">
        <w:rPr>
          <w:rFonts w:ascii="游ゴシック" w:eastAsia="游ゴシック" w:hAnsi="游ゴシック" w:hint="eastAsia"/>
          <w:color w:val="000000" w:themeColor="text1"/>
          <w:szCs w:val="21"/>
        </w:rPr>
        <w:t>に関連する要因を解析するので、まず</w:t>
      </w:r>
      <w:r w:rsidR="006431DE" w:rsidRPr="00652016">
        <w:rPr>
          <w:rFonts w:ascii="游ゴシック" w:eastAsia="游ゴシック" w:hAnsi="游ゴシック" w:hint="eastAsia"/>
          <w:color w:val="000000" w:themeColor="text1"/>
          <w:szCs w:val="21"/>
        </w:rPr>
        <w:t>国民健康保険中央会</w:t>
      </w:r>
      <w:r w:rsidR="001D4480" w:rsidRPr="00652016">
        <w:rPr>
          <w:rFonts w:ascii="游ゴシック" w:eastAsia="游ゴシック" w:hAnsi="游ゴシック" w:hint="eastAsia"/>
          <w:color w:val="000000" w:themeColor="text1"/>
          <w:szCs w:val="21"/>
        </w:rPr>
        <w:t>データ</w:t>
      </w:r>
      <w:r w:rsidR="00A84816" w:rsidRPr="00652016">
        <w:rPr>
          <w:rFonts w:ascii="游ゴシック" w:eastAsia="游ゴシック" w:hAnsi="游ゴシック" w:hint="eastAsia"/>
          <w:color w:val="000000" w:themeColor="text1"/>
          <w:szCs w:val="21"/>
        </w:rPr>
        <w:t>ベ</w:t>
      </w:r>
      <w:r w:rsidR="001D4480" w:rsidRPr="00652016">
        <w:rPr>
          <w:rFonts w:ascii="游ゴシック" w:eastAsia="游ゴシック" w:hAnsi="游ゴシック" w:hint="eastAsia"/>
          <w:color w:val="000000" w:themeColor="text1"/>
          <w:szCs w:val="21"/>
        </w:rPr>
        <w:t>ース（以下、KDB）システム</w:t>
      </w:r>
      <w:r w:rsidR="005022C9" w:rsidRPr="00652016">
        <w:rPr>
          <w:rFonts w:ascii="游ゴシック" w:eastAsia="游ゴシック" w:hAnsi="游ゴシック" w:hint="eastAsia"/>
          <w:color w:val="000000" w:themeColor="text1"/>
          <w:szCs w:val="21"/>
        </w:rPr>
        <w:t>（大阪市を除く市町村）</w:t>
      </w:r>
      <w:r w:rsidR="00BA55BC" w:rsidRPr="00652016">
        <w:rPr>
          <w:rFonts w:ascii="游ゴシック" w:eastAsia="游ゴシック" w:hAnsi="游ゴシック" w:hint="eastAsia"/>
          <w:color w:val="000000" w:themeColor="text1"/>
          <w:szCs w:val="21"/>
        </w:rPr>
        <w:t>、厚生労働科学研究「健康寿命の算定プログラム」（大阪市、大阪府、全国）を用いて、</w:t>
      </w:r>
      <w:r w:rsidR="001D4480" w:rsidRPr="00652016">
        <w:rPr>
          <w:rFonts w:ascii="游ゴシック" w:eastAsia="游ゴシック" w:hAnsi="游ゴシック" w:hint="eastAsia"/>
          <w:color w:val="000000" w:themeColor="text1"/>
          <w:szCs w:val="21"/>
        </w:rPr>
        <w:t>全国平均・大阪府全体・大阪府内市町村の健康寿命</w:t>
      </w:r>
      <w:r w:rsidR="003C5B72" w:rsidRPr="00652016">
        <w:rPr>
          <w:rFonts w:ascii="游ゴシック" w:eastAsia="游ゴシック" w:hAnsi="游ゴシック" w:hint="eastAsia"/>
          <w:color w:val="000000" w:themeColor="text1"/>
          <w:szCs w:val="21"/>
        </w:rPr>
        <w:t>、</w:t>
      </w:r>
      <w:r w:rsidR="003A37C0" w:rsidRPr="00652016">
        <w:rPr>
          <w:rFonts w:ascii="游ゴシック" w:eastAsia="游ゴシック" w:hAnsi="游ゴシック" w:hint="eastAsia"/>
          <w:color w:val="000000" w:themeColor="text1"/>
          <w:szCs w:val="21"/>
        </w:rPr>
        <w:t>平均寿命、</w:t>
      </w:r>
      <w:r w:rsidR="003C5B72" w:rsidRPr="00652016">
        <w:rPr>
          <w:rFonts w:ascii="游ゴシック" w:eastAsia="游ゴシック" w:hAnsi="游ゴシック" w:hint="eastAsia"/>
          <w:color w:val="000000" w:themeColor="text1"/>
          <w:szCs w:val="21"/>
        </w:rPr>
        <w:t>不健康期間</w:t>
      </w:r>
      <w:r w:rsidR="00142E77" w:rsidRPr="00652016">
        <w:rPr>
          <w:rFonts w:ascii="游ゴシック" w:eastAsia="游ゴシック" w:hAnsi="游ゴシック" w:hint="eastAsia"/>
          <w:color w:val="000000" w:themeColor="text1"/>
          <w:szCs w:val="21"/>
        </w:rPr>
        <w:t>の</w:t>
      </w:r>
      <w:r w:rsidR="00B20266" w:rsidRPr="00652016">
        <w:rPr>
          <w:rFonts w:ascii="游ゴシック" w:eastAsia="游ゴシック" w:hAnsi="游ゴシック" w:hint="eastAsia"/>
          <w:color w:val="000000" w:themeColor="text1"/>
          <w:szCs w:val="21"/>
        </w:rPr>
        <w:t>令和４年（以下、</w:t>
      </w:r>
      <w:r w:rsidR="00ED4BCA" w:rsidRPr="00652016">
        <w:rPr>
          <w:rFonts w:ascii="游ゴシック" w:eastAsia="游ゴシック" w:hAnsi="游ゴシック" w:hint="eastAsia"/>
          <w:color w:val="000000" w:themeColor="text1"/>
          <w:szCs w:val="21"/>
        </w:rPr>
        <w:t>R4</w:t>
      </w:r>
      <w:r w:rsidR="00B20266" w:rsidRPr="00652016">
        <w:rPr>
          <w:rFonts w:ascii="游ゴシック" w:eastAsia="游ゴシック" w:hAnsi="游ゴシック" w:hint="eastAsia"/>
          <w:color w:val="000000" w:themeColor="text1"/>
          <w:szCs w:val="21"/>
        </w:rPr>
        <w:t>）</w:t>
      </w:r>
      <w:r w:rsidR="00ED4BCA" w:rsidRPr="00652016">
        <w:rPr>
          <w:rFonts w:ascii="游ゴシック" w:eastAsia="游ゴシック" w:hAnsi="游ゴシック" w:hint="eastAsia"/>
          <w:color w:val="000000" w:themeColor="text1"/>
          <w:szCs w:val="21"/>
        </w:rPr>
        <w:t>年</w:t>
      </w:r>
      <w:r w:rsidR="001D4480" w:rsidRPr="00652016">
        <w:rPr>
          <w:rFonts w:ascii="游ゴシック" w:eastAsia="游ゴシック" w:hAnsi="游ゴシック" w:hint="eastAsia"/>
          <w:color w:val="000000" w:themeColor="text1"/>
          <w:szCs w:val="21"/>
        </w:rPr>
        <w:t>の結果を以下にまとめ</w:t>
      </w:r>
      <w:r w:rsidR="00533AFA" w:rsidRPr="00652016">
        <w:rPr>
          <w:rFonts w:ascii="游ゴシック" w:eastAsia="游ゴシック" w:hAnsi="游ゴシック" w:hint="eastAsia"/>
          <w:color w:val="000000" w:themeColor="text1"/>
          <w:szCs w:val="21"/>
        </w:rPr>
        <w:t>た</w:t>
      </w:r>
      <w:r w:rsidR="001D4480" w:rsidRPr="00652016">
        <w:rPr>
          <w:rFonts w:ascii="游ゴシック" w:eastAsia="游ゴシック" w:hAnsi="游ゴシック" w:hint="eastAsia"/>
          <w:color w:val="000000" w:themeColor="text1"/>
          <w:szCs w:val="21"/>
        </w:rPr>
        <w:t>。</w:t>
      </w:r>
    </w:p>
    <w:p w14:paraId="0608D0D7" w14:textId="77777777" w:rsidR="00533AFA" w:rsidRPr="00652016" w:rsidRDefault="00533AFA" w:rsidP="00AF61FC">
      <w:pPr>
        <w:ind w:leftChars="-1" w:hangingChars="1" w:hanging="2"/>
        <w:jc w:val="left"/>
        <w:rPr>
          <w:rFonts w:ascii="游ゴシック" w:eastAsia="游ゴシック" w:hAnsi="游ゴシック"/>
          <w:color w:val="000000" w:themeColor="text1"/>
          <w:szCs w:val="21"/>
        </w:rPr>
      </w:pPr>
    </w:p>
    <w:p w14:paraId="2884F926" w14:textId="660B662D" w:rsidR="00142E77" w:rsidRPr="00652016" w:rsidRDefault="00533AFA" w:rsidP="00AF61FC">
      <w:pPr>
        <w:pStyle w:val="3"/>
        <w:ind w:leftChars="-1" w:hangingChars="1" w:hanging="2"/>
        <w:jc w:val="left"/>
        <w:rPr>
          <w:rFonts w:ascii="游ゴシック" w:eastAsia="游ゴシック" w:hAnsi="游ゴシック"/>
          <w:b/>
          <w:bCs/>
          <w:sz w:val="21"/>
          <w:szCs w:val="21"/>
        </w:rPr>
      </w:pPr>
      <w:bookmarkStart w:id="6" w:name="_Toc219752226"/>
      <w:r w:rsidRPr="00652016">
        <w:rPr>
          <w:rFonts w:ascii="游ゴシック" w:eastAsia="游ゴシック" w:hAnsi="游ゴシック"/>
          <w:b/>
          <w:bCs/>
          <w:sz w:val="21"/>
          <w:szCs w:val="21"/>
        </w:rPr>
        <w:t>3-1-1.</w:t>
      </w:r>
      <w:bookmarkStart w:id="7" w:name="OLE_LINK1"/>
      <w:r w:rsidR="003A37C0" w:rsidRPr="00652016">
        <w:rPr>
          <w:rFonts w:ascii="游ゴシック" w:eastAsia="游ゴシック" w:hAnsi="游ゴシック" w:hint="eastAsia"/>
          <w:b/>
          <w:bCs/>
          <w:sz w:val="21"/>
          <w:szCs w:val="21"/>
        </w:rPr>
        <w:t xml:space="preserve">　</w:t>
      </w:r>
      <w:r w:rsidR="00317995" w:rsidRPr="00652016">
        <w:rPr>
          <w:rFonts w:ascii="游ゴシック" w:eastAsia="游ゴシック" w:hAnsi="游ゴシック" w:hint="eastAsia"/>
          <w:b/>
          <w:bCs/>
          <w:sz w:val="21"/>
          <w:szCs w:val="21"/>
        </w:rPr>
        <w:t>健康寿命</w:t>
      </w:r>
      <w:r w:rsidR="003A37C0" w:rsidRPr="00652016">
        <w:rPr>
          <w:rFonts w:ascii="游ゴシック" w:eastAsia="游ゴシック" w:hAnsi="游ゴシック" w:hint="eastAsia"/>
          <w:b/>
          <w:bCs/>
          <w:sz w:val="21"/>
          <w:szCs w:val="21"/>
        </w:rPr>
        <w:t>・平均寿命・不健康期間</w:t>
      </w:r>
      <w:r w:rsidR="00142E77" w:rsidRPr="00652016">
        <w:rPr>
          <w:rFonts w:ascii="游ゴシック" w:eastAsia="游ゴシック" w:hAnsi="游ゴシック" w:hint="eastAsia"/>
          <w:b/>
          <w:bCs/>
          <w:sz w:val="21"/>
          <w:szCs w:val="21"/>
        </w:rPr>
        <w:t>の定義</w:t>
      </w:r>
      <w:bookmarkEnd w:id="6"/>
      <w:bookmarkEnd w:id="7"/>
    </w:p>
    <w:p w14:paraId="2E8FA85B" w14:textId="07B23C61" w:rsidR="003A37C0" w:rsidRPr="00652016" w:rsidRDefault="003A37C0" w:rsidP="003A37C0">
      <w:pPr>
        <w:pStyle w:val="a9"/>
        <w:numPr>
          <w:ilvl w:val="0"/>
          <w:numId w:val="35"/>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健康寿命：</w:t>
      </w:r>
      <w:r w:rsidR="00EC53DB" w:rsidRPr="00652016">
        <w:rPr>
          <w:rFonts w:ascii="游ゴシック" w:eastAsia="游ゴシック" w:hAnsi="游ゴシック" w:hint="eastAsia"/>
          <w:color w:val="000000" w:themeColor="text1"/>
          <w:szCs w:val="21"/>
        </w:rPr>
        <w:t>下記の</w:t>
      </w:r>
      <w:r w:rsidRPr="00652016">
        <w:rPr>
          <w:rFonts w:ascii="游ゴシック" w:eastAsia="游ゴシック" w:hAnsi="游ゴシック" w:hint="eastAsia"/>
          <w:color w:val="000000" w:themeColor="text1"/>
          <w:szCs w:val="21"/>
        </w:rPr>
        <w:t>平均寿命から不健康期間を除した期間</w:t>
      </w:r>
    </w:p>
    <w:p w14:paraId="2BAA3EB9" w14:textId="75B3643E" w:rsidR="00142E77" w:rsidRPr="00652016" w:rsidRDefault="00142E77" w:rsidP="00AF61FC">
      <w:pPr>
        <w:pStyle w:val="a9"/>
        <w:numPr>
          <w:ilvl w:val="0"/>
          <w:numId w:val="35"/>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平均寿命：</w:t>
      </w:r>
      <w:r w:rsidR="003E4D78" w:rsidRPr="00652016">
        <w:rPr>
          <w:rFonts w:ascii="游ゴシック" w:eastAsia="游ゴシック" w:hAnsi="游ゴシック" w:hint="eastAsia"/>
          <w:color w:val="000000" w:themeColor="text1"/>
          <w:szCs w:val="21"/>
        </w:rPr>
        <w:t>R４年の生命表から算出される</w:t>
      </w:r>
      <w:r w:rsidRPr="00652016">
        <w:rPr>
          <w:rFonts w:ascii="游ゴシック" w:eastAsia="游ゴシック" w:hAnsi="游ゴシック" w:hint="eastAsia"/>
          <w:color w:val="000000" w:themeColor="text1"/>
          <w:szCs w:val="21"/>
        </w:rPr>
        <w:t>０歳時点における平均余命</w:t>
      </w:r>
    </w:p>
    <w:p w14:paraId="5FB0935A" w14:textId="3853A234" w:rsidR="00142E77" w:rsidRPr="00652016" w:rsidRDefault="00142E77" w:rsidP="00AF61FC">
      <w:pPr>
        <w:pStyle w:val="a9"/>
        <w:numPr>
          <w:ilvl w:val="0"/>
          <w:numId w:val="35"/>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不健康期間：</w:t>
      </w:r>
      <w:r w:rsidR="00BE0E90" w:rsidRPr="00652016">
        <w:rPr>
          <w:rFonts w:ascii="游ゴシック" w:eastAsia="游ゴシック" w:hAnsi="游ゴシック" w:hint="eastAsia"/>
          <w:color w:val="000000" w:themeColor="text1"/>
          <w:szCs w:val="21"/>
        </w:rPr>
        <w:t>平均寿命から平均自立期間（要介護</w:t>
      </w:r>
      <w:r w:rsidR="004A0845" w:rsidRPr="00652016">
        <w:rPr>
          <w:rFonts w:ascii="游ゴシック" w:eastAsia="游ゴシック" w:hAnsi="游ゴシック" w:hint="eastAsia"/>
          <w:color w:val="000000" w:themeColor="text1"/>
          <w:szCs w:val="21"/>
        </w:rPr>
        <w:t>認定保険において要介護</w:t>
      </w:r>
      <w:r w:rsidR="00BE0E90" w:rsidRPr="00652016">
        <w:rPr>
          <w:rFonts w:ascii="游ゴシック" w:eastAsia="游ゴシック" w:hAnsi="游ゴシック" w:hint="eastAsia"/>
          <w:color w:val="000000" w:themeColor="text1"/>
          <w:szCs w:val="21"/>
        </w:rPr>
        <w:t>２以上を取らない</w:t>
      </w:r>
      <w:r w:rsidR="0022175E" w:rsidRPr="00652016">
        <w:rPr>
          <w:rFonts w:ascii="游ゴシック" w:eastAsia="游ゴシック" w:hAnsi="游ゴシック" w:hint="eastAsia"/>
          <w:color w:val="000000" w:themeColor="text1"/>
          <w:szCs w:val="21"/>
        </w:rPr>
        <w:t>期間の平均＝</w:t>
      </w:r>
      <w:r w:rsidRPr="00652016">
        <w:rPr>
          <w:rFonts w:ascii="游ゴシック" w:eastAsia="游ゴシック" w:hAnsi="游ゴシック" w:hint="eastAsia"/>
          <w:color w:val="000000" w:themeColor="text1"/>
          <w:szCs w:val="21"/>
        </w:rPr>
        <w:t>日常生活</w:t>
      </w:r>
      <w:r w:rsidR="00BE0E90" w:rsidRPr="00652016">
        <w:rPr>
          <w:rFonts w:ascii="游ゴシック" w:eastAsia="游ゴシック" w:hAnsi="游ゴシック" w:hint="eastAsia"/>
          <w:color w:val="000000" w:themeColor="text1"/>
          <w:szCs w:val="21"/>
        </w:rPr>
        <w:t>が自立している</w:t>
      </w:r>
      <w:r w:rsidRPr="00652016">
        <w:rPr>
          <w:rFonts w:ascii="游ゴシック" w:eastAsia="游ゴシック" w:hAnsi="游ゴシック" w:hint="eastAsia"/>
          <w:color w:val="000000" w:themeColor="text1"/>
          <w:szCs w:val="21"/>
        </w:rPr>
        <w:t>期間</w:t>
      </w:r>
      <w:r w:rsidR="00BE0E90" w:rsidRPr="00652016">
        <w:rPr>
          <w:rFonts w:ascii="游ゴシック" w:eastAsia="游ゴシック" w:hAnsi="游ゴシック" w:hint="eastAsia"/>
          <w:color w:val="000000" w:themeColor="text1"/>
          <w:szCs w:val="21"/>
        </w:rPr>
        <w:t>の平均）を除した期間。</w:t>
      </w:r>
    </w:p>
    <w:p w14:paraId="7CB486D2" w14:textId="1FFD7CC4" w:rsidR="00142E77" w:rsidRPr="00652016" w:rsidRDefault="00142E77" w:rsidP="00AF61FC">
      <w:pPr>
        <w:ind w:leftChars="-1" w:hangingChars="1" w:hanging="2"/>
        <w:jc w:val="left"/>
        <w:rPr>
          <w:rFonts w:ascii="游ゴシック" w:eastAsia="游ゴシック" w:hAnsi="游ゴシック"/>
          <w:color w:val="000000" w:themeColor="text1"/>
          <w:szCs w:val="21"/>
        </w:rPr>
      </w:pPr>
    </w:p>
    <w:p w14:paraId="35CCAB60" w14:textId="2B59101C" w:rsidR="00CF2C57" w:rsidRPr="00652016" w:rsidRDefault="00CF2C57" w:rsidP="00AF61FC">
      <w:pPr>
        <w:pStyle w:val="3"/>
        <w:ind w:leftChars="-1" w:hangingChars="1" w:hanging="2"/>
        <w:jc w:val="left"/>
        <w:rPr>
          <w:rFonts w:ascii="游ゴシック" w:eastAsia="游ゴシック" w:hAnsi="游ゴシック"/>
          <w:b/>
          <w:bCs/>
          <w:sz w:val="21"/>
          <w:szCs w:val="21"/>
        </w:rPr>
      </w:pPr>
      <w:bookmarkStart w:id="8" w:name="_Toc219752227"/>
      <w:r w:rsidRPr="00652016">
        <w:rPr>
          <w:rFonts w:ascii="游ゴシック" w:eastAsia="游ゴシック" w:hAnsi="游ゴシック" w:hint="eastAsia"/>
          <w:b/>
          <w:bCs/>
          <w:sz w:val="21"/>
          <w:szCs w:val="21"/>
        </w:rPr>
        <w:t>3</w:t>
      </w:r>
      <w:r w:rsidR="00533AFA" w:rsidRPr="00652016">
        <w:rPr>
          <w:rFonts w:ascii="游ゴシック" w:eastAsia="游ゴシック" w:hAnsi="游ゴシック"/>
          <w:b/>
          <w:bCs/>
          <w:sz w:val="21"/>
          <w:szCs w:val="21"/>
        </w:rPr>
        <w:t>-1</w:t>
      </w:r>
      <w:r w:rsidRPr="00652016">
        <w:rPr>
          <w:rFonts w:ascii="游ゴシック" w:eastAsia="游ゴシック" w:hAnsi="游ゴシック" w:hint="eastAsia"/>
          <w:b/>
          <w:bCs/>
          <w:sz w:val="21"/>
          <w:szCs w:val="21"/>
        </w:rPr>
        <w:t>-</w:t>
      </w:r>
      <w:r w:rsidR="00142E77" w:rsidRPr="00652016">
        <w:rPr>
          <w:rFonts w:ascii="游ゴシック" w:eastAsia="游ゴシック" w:hAnsi="游ゴシック" w:hint="eastAsia"/>
          <w:b/>
          <w:bCs/>
          <w:sz w:val="21"/>
          <w:szCs w:val="21"/>
        </w:rPr>
        <w:t>２</w:t>
      </w:r>
      <w:r w:rsidR="00533AFA" w:rsidRPr="00652016">
        <w:rPr>
          <w:rFonts w:ascii="游ゴシック" w:eastAsia="游ゴシック" w:hAnsi="游ゴシック"/>
          <w:b/>
          <w:bCs/>
          <w:sz w:val="21"/>
          <w:szCs w:val="21"/>
        </w:rPr>
        <w:t xml:space="preserve">. </w:t>
      </w:r>
      <w:r w:rsidRPr="00652016">
        <w:rPr>
          <w:rFonts w:ascii="游ゴシック" w:eastAsia="游ゴシック" w:hAnsi="游ゴシック" w:hint="eastAsia"/>
          <w:b/>
          <w:bCs/>
          <w:sz w:val="21"/>
          <w:szCs w:val="21"/>
        </w:rPr>
        <w:t>男性における大阪府内の健康寿命</w:t>
      </w:r>
      <w:r w:rsidR="003A37C0" w:rsidRPr="00652016">
        <w:rPr>
          <w:rFonts w:ascii="游ゴシック" w:eastAsia="游ゴシック" w:hAnsi="游ゴシック" w:hint="eastAsia"/>
          <w:b/>
          <w:bCs/>
          <w:sz w:val="21"/>
          <w:szCs w:val="21"/>
        </w:rPr>
        <w:t>・平均寿命</w:t>
      </w:r>
      <w:r w:rsidRPr="00652016">
        <w:rPr>
          <w:rFonts w:ascii="游ゴシック" w:eastAsia="游ゴシック" w:hAnsi="游ゴシック" w:hint="eastAsia"/>
          <w:b/>
          <w:bCs/>
          <w:sz w:val="21"/>
          <w:szCs w:val="21"/>
        </w:rPr>
        <w:t>の現状</w:t>
      </w:r>
      <w:bookmarkEnd w:id="8"/>
    </w:p>
    <w:p w14:paraId="1C2E1822" w14:textId="1239ACB4" w:rsidR="00E34183" w:rsidRPr="00652016" w:rsidRDefault="00CF2C57" w:rsidP="002E1C73">
      <w:pPr>
        <w:ind w:leftChars="-1" w:left="-2" w:firstLineChars="100" w:firstLine="210"/>
        <w:jc w:val="left"/>
        <w:rPr>
          <w:rFonts w:ascii="游ゴシック" w:eastAsia="游ゴシック" w:hAnsi="游ゴシック"/>
          <w:color w:val="000000" w:themeColor="text1"/>
          <w:szCs w:val="21"/>
        </w:rPr>
      </w:pPr>
      <w:bookmarkStart w:id="9" w:name="OLE_LINK3"/>
      <w:r w:rsidRPr="00652016">
        <w:rPr>
          <w:rFonts w:ascii="游ゴシック" w:eastAsia="游ゴシック" w:hAnsi="游ゴシック"/>
          <w:color w:val="000000" w:themeColor="text1"/>
          <w:szCs w:val="21"/>
        </w:rPr>
        <w:t>大阪府全体では、</w:t>
      </w:r>
      <w:r w:rsidR="00317995" w:rsidRPr="00652016">
        <w:rPr>
          <w:rFonts w:ascii="游ゴシック" w:eastAsia="游ゴシック" w:hAnsi="游ゴシック" w:hint="eastAsia"/>
          <w:color w:val="000000" w:themeColor="text1"/>
          <w:szCs w:val="21"/>
        </w:rPr>
        <w:t>R4年の</w:t>
      </w:r>
      <w:r w:rsidRPr="00652016">
        <w:rPr>
          <w:rFonts w:ascii="游ゴシック" w:eastAsia="游ゴシック" w:hAnsi="游ゴシック"/>
          <w:color w:val="000000" w:themeColor="text1"/>
          <w:szCs w:val="21"/>
        </w:rPr>
        <w:t>男性の</w:t>
      </w:r>
      <w:r w:rsidR="003A37C0" w:rsidRPr="00652016">
        <w:rPr>
          <w:rFonts w:ascii="游ゴシック" w:eastAsia="游ゴシック" w:hAnsi="游ゴシック"/>
          <w:color w:val="000000" w:themeColor="text1"/>
          <w:szCs w:val="21"/>
        </w:rPr>
        <w:t>健康寿命は78.</w:t>
      </w:r>
      <w:r w:rsidR="00E77E51">
        <w:rPr>
          <w:rFonts w:ascii="游ゴシック" w:eastAsia="游ゴシック" w:hAnsi="游ゴシック" w:hint="eastAsia"/>
          <w:color w:val="000000" w:themeColor="text1"/>
          <w:szCs w:val="21"/>
        </w:rPr>
        <w:t>7</w:t>
      </w:r>
      <w:r w:rsidR="003A37C0" w:rsidRPr="00652016">
        <w:rPr>
          <w:rFonts w:ascii="游ゴシック" w:eastAsia="游ゴシック" w:hAnsi="游ゴシック"/>
          <w:color w:val="000000" w:themeColor="text1"/>
          <w:szCs w:val="21"/>
        </w:rPr>
        <w:t>歳</w:t>
      </w:r>
      <w:r w:rsidR="003A37C0"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平均寿命は80.</w:t>
      </w:r>
      <w:r w:rsidR="00AA2E0A">
        <w:rPr>
          <w:rFonts w:ascii="游ゴシック" w:eastAsia="游ゴシック" w:hAnsi="游ゴシック" w:hint="eastAsia"/>
          <w:color w:val="000000" w:themeColor="text1"/>
          <w:szCs w:val="21"/>
        </w:rPr>
        <w:t>4</w:t>
      </w:r>
      <w:r w:rsidRPr="00652016">
        <w:rPr>
          <w:rFonts w:ascii="游ゴシック" w:eastAsia="游ゴシック" w:hAnsi="游ゴシック"/>
          <w:color w:val="000000" w:themeColor="text1"/>
          <w:szCs w:val="21"/>
        </w:rPr>
        <w:t>歳、不健康期間は1.6年</w:t>
      </w:r>
      <w:r w:rsidR="00317995" w:rsidRPr="00652016">
        <w:rPr>
          <w:rFonts w:ascii="游ゴシック" w:eastAsia="游ゴシック" w:hAnsi="游ゴシック"/>
          <w:color w:val="000000" w:themeColor="text1"/>
          <w:szCs w:val="21"/>
        </w:rPr>
        <w:t>であ</w:t>
      </w:r>
      <w:r w:rsidRPr="00652016">
        <w:rPr>
          <w:rFonts w:ascii="游ゴシック" w:eastAsia="游ゴシック" w:hAnsi="游ゴシック"/>
          <w:color w:val="000000" w:themeColor="text1"/>
          <w:szCs w:val="21"/>
        </w:rPr>
        <w:t>った。</w:t>
      </w:r>
      <w:r w:rsidR="00AF61FC" w:rsidRPr="00652016">
        <w:rPr>
          <w:rFonts w:ascii="游ゴシック" w:eastAsia="游ゴシック" w:hAnsi="游ゴシック" w:hint="eastAsia"/>
          <w:color w:val="000000" w:themeColor="text1"/>
          <w:szCs w:val="21"/>
        </w:rPr>
        <w:t>各市町村</w:t>
      </w:r>
      <w:r w:rsidR="003A37C0" w:rsidRPr="00652016">
        <w:rPr>
          <w:rFonts w:ascii="游ゴシック" w:eastAsia="游ゴシック" w:hAnsi="游ゴシック" w:hint="eastAsia"/>
          <w:color w:val="000000" w:themeColor="text1"/>
          <w:szCs w:val="21"/>
        </w:rPr>
        <w:t>の</w:t>
      </w:r>
      <w:r w:rsidR="00AF61FC" w:rsidRPr="00652016">
        <w:rPr>
          <w:rFonts w:ascii="游ゴシック" w:eastAsia="游ゴシック" w:hAnsi="游ゴシック" w:hint="eastAsia"/>
          <w:color w:val="000000" w:themeColor="text1"/>
          <w:szCs w:val="21"/>
        </w:rPr>
        <w:t>健康寿命</w:t>
      </w:r>
      <w:r w:rsidR="003A37C0" w:rsidRPr="00652016">
        <w:rPr>
          <w:rFonts w:ascii="游ゴシック" w:eastAsia="游ゴシック" w:hAnsi="游ゴシック" w:hint="eastAsia"/>
          <w:color w:val="000000" w:themeColor="text1"/>
          <w:szCs w:val="21"/>
        </w:rPr>
        <w:t>と平均寿命</w:t>
      </w:r>
      <w:r w:rsidR="00AF61FC" w:rsidRPr="00652016">
        <w:rPr>
          <w:rFonts w:ascii="游ゴシック" w:eastAsia="游ゴシック" w:hAnsi="游ゴシック" w:hint="eastAsia"/>
          <w:color w:val="000000" w:themeColor="text1"/>
          <w:szCs w:val="21"/>
        </w:rPr>
        <w:t>の分布を</w:t>
      </w:r>
      <w:r w:rsidR="00AF61FC" w:rsidRPr="00652016">
        <w:rPr>
          <w:rFonts w:ascii="游ゴシック" w:eastAsia="游ゴシック" w:hAnsi="游ゴシック" w:hint="eastAsia"/>
          <w:b/>
          <w:bCs/>
          <w:color w:val="000000" w:themeColor="text1"/>
          <w:szCs w:val="21"/>
        </w:rPr>
        <w:t>図１‐A・表１</w:t>
      </w:r>
      <w:r w:rsidR="00AF61FC" w:rsidRPr="00652016">
        <w:rPr>
          <w:rFonts w:ascii="游ゴシック" w:eastAsia="游ゴシック" w:hAnsi="游ゴシック" w:hint="eastAsia"/>
          <w:color w:val="000000" w:themeColor="text1"/>
          <w:szCs w:val="21"/>
        </w:rPr>
        <w:t>に示す。</w:t>
      </w:r>
      <w:r w:rsidRPr="00652016">
        <w:rPr>
          <w:rFonts w:ascii="游ゴシック" w:eastAsia="游ゴシック" w:hAnsi="游ゴシック"/>
          <w:color w:val="000000" w:themeColor="text1"/>
          <w:szCs w:val="21"/>
        </w:rPr>
        <w:t>市町村別にみると、健康寿命</w:t>
      </w:r>
      <w:r w:rsidR="003A37C0" w:rsidRPr="00652016">
        <w:rPr>
          <w:rFonts w:ascii="游ゴシック" w:eastAsia="游ゴシック" w:hAnsi="游ゴシック" w:hint="eastAsia"/>
          <w:color w:val="000000" w:themeColor="text1"/>
          <w:szCs w:val="21"/>
        </w:rPr>
        <w:t>・</w:t>
      </w:r>
      <w:r w:rsidR="003A37C0" w:rsidRPr="00652016">
        <w:rPr>
          <w:rFonts w:ascii="游ゴシック" w:eastAsia="游ゴシック" w:hAnsi="游ゴシック"/>
          <w:color w:val="000000" w:themeColor="text1"/>
          <w:szCs w:val="21"/>
        </w:rPr>
        <w:t>平均寿命</w:t>
      </w:r>
      <w:r w:rsidRPr="00652016">
        <w:rPr>
          <w:rFonts w:ascii="游ゴシック" w:eastAsia="游ゴシック" w:hAnsi="游ゴシック"/>
          <w:color w:val="000000" w:themeColor="text1"/>
          <w:szCs w:val="21"/>
        </w:rPr>
        <w:t>ともに全国</w:t>
      </w:r>
      <w:r w:rsidRPr="00652016">
        <w:rPr>
          <w:rFonts w:ascii="游ゴシック" w:eastAsia="游ゴシック" w:hAnsi="游ゴシック" w:hint="eastAsia"/>
          <w:color w:val="000000" w:themeColor="text1"/>
          <w:szCs w:val="21"/>
        </w:rPr>
        <w:t>平均</w:t>
      </w:r>
      <w:r w:rsidRPr="00652016">
        <w:rPr>
          <w:rFonts w:ascii="游ゴシック" w:eastAsia="游ゴシック" w:hAnsi="游ゴシック"/>
          <w:color w:val="000000" w:themeColor="text1"/>
          <w:szCs w:val="21"/>
        </w:rPr>
        <w:t>値（79.</w:t>
      </w:r>
      <w:r w:rsidR="00617E2D">
        <w:rPr>
          <w:rFonts w:ascii="游ゴシック" w:eastAsia="游ゴシック" w:hAnsi="游ゴシック" w:hint="eastAsia"/>
          <w:color w:val="000000" w:themeColor="text1"/>
          <w:szCs w:val="21"/>
        </w:rPr>
        <w:t>8</w:t>
      </w:r>
      <w:r w:rsidRPr="00652016">
        <w:rPr>
          <w:rFonts w:ascii="游ゴシック" w:eastAsia="游ゴシック" w:hAnsi="游ゴシック"/>
          <w:color w:val="000000" w:themeColor="text1"/>
          <w:szCs w:val="21"/>
        </w:rPr>
        <w:t>歳</w:t>
      </w:r>
      <w:r w:rsidR="003A37C0" w:rsidRPr="00652016">
        <w:rPr>
          <w:rFonts w:ascii="游ゴシック" w:eastAsia="游ゴシック" w:hAnsi="游ゴシック" w:hint="eastAsia"/>
          <w:color w:val="000000" w:themeColor="text1"/>
          <w:szCs w:val="21"/>
        </w:rPr>
        <w:t>・</w:t>
      </w:r>
      <w:r w:rsidR="003A37C0" w:rsidRPr="00652016">
        <w:rPr>
          <w:rFonts w:ascii="游ゴシック" w:eastAsia="游ゴシック" w:hAnsi="游ゴシック"/>
          <w:color w:val="000000" w:themeColor="text1"/>
          <w:szCs w:val="21"/>
        </w:rPr>
        <w:t>81.1歳</w:t>
      </w:r>
      <w:r w:rsidRPr="00652016">
        <w:rPr>
          <w:rFonts w:ascii="游ゴシック" w:eastAsia="游ゴシック" w:hAnsi="游ゴシック"/>
          <w:color w:val="000000" w:themeColor="text1"/>
          <w:szCs w:val="21"/>
        </w:rPr>
        <w:t>）を上回る自治体が</w:t>
      </w:r>
      <w:r w:rsidR="00C068C2" w:rsidRPr="00652016">
        <w:rPr>
          <w:rFonts w:ascii="游ゴシック" w:eastAsia="游ゴシック" w:hAnsi="游ゴシック"/>
          <w:color w:val="000000" w:themeColor="text1"/>
          <w:szCs w:val="21"/>
        </w:rPr>
        <w:t>23</w:t>
      </w:r>
      <w:r w:rsidRPr="00652016">
        <w:rPr>
          <w:rFonts w:ascii="游ゴシック" w:eastAsia="游ゴシック" w:hAnsi="游ゴシック" w:hint="eastAsia"/>
          <w:color w:val="000000" w:themeColor="text1"/>
          <w:szCs w:val="21"/>
        </w:rPr>
        <w:t>市町村</w:t>
      </w:r>
      <w:r w:rsidRPr="00652016">
        <w:rPr>
          <w:rFonts w:ascii="游ゴシック" w:eastAsia="游ゴシック" w:hAnsi="游ゴシック"/>
          <w:color w:val="000000" w:themeColor="text1"/>
          <w:szCs w:val="21"/>
        </w:rPr>
        <w:t>ある一方、全国値を下回る自治体も</w:t>
      </w:r>
      <w:r w:rsidR="00C068C2" w:rsidRPr="00652016">
        <w:rPr>
          <w:rFonts w:ascii="游ゴシック" w:eastAsia="游ゴシック" w:hAnsi="游ゴシック"/>
          <w:color w:val="000000" w:themeColor="text1"/>
          <w:szCs w:val="21"/>
        </w:rPr>
        <w:t>18</w:t>
      </w:r>
      <w:r w:rsidRPr="00652016">
        <w:rPr>
          <w:rFonts w:ascii="游ゴシック" w:eastAsia="游ゴシック" w:hAnsi="游ゴシック" w:hint="eastAsia"/>
          <w:color w:val="000000" w:themeColor="text1"/>
          <w:szCs w:val="21"/>
        </w:rPr>
        <w:t>市町村</w:t>
      </w:r>
      <w:r w:rsidRPr="00652016">
        <w:rPr>
          <w:rFonts w:ascii="游ゴシック" w:eastAsia="游ゴシック" w:hAnsi="游ゴシック"/>
          <w:color w:val="000000" w:themeColor="text1"/>
          <w:szCs w:val="21"/>
        </w:rPr>
        <w:t>みられ</w:t>
      </w:r>
      <w:r w:rsidR="00317995" w:rsidRPr="00652016">
        <w:rPr>
          <w:rFonts w:ascii="游ゴシック" w:eastAsia="游ゴシック" w:hAnsi="游ゴシック" w:hint="eastAsia"/>
          <w:color w:val="000000" w:themeColor="text1"/>
          <w:szCs w:val="21"/>
        </w:rPr>
        <w:t>た</w:t>
      </w:r>
      <w:r w:rsidRPr="00652016">
        <w:rPr>
          <w:rFonts w:ascii="游ゴシック" w:eastAsia="游ゴシック" w:hAnsi="游ゴシック"/>
          <w:color w:val="000000" w:themeColor="text1"/>
          <w:szCs w:val="21"/>
        </w:rPr>
        <w:t>。健康寿命</w:t>
      </w:r>
      <w:r w:rsidR="003A37C0" w:rsidRPr="00652016">
        <w:rPr>
          <w:rFonts w:ascii="游ゴシック" w:eastAsia="游ゴシック" w:hAnsi="游ゴシック" w:hint="eastAsia"/>
          <w:color w:val="000000" w:themeColor="text1"/>
          <w:szCs w:val="21"/>
        </w:rPr>
        <w:t>・</w:t>
      </w:r>
      <w:r w:rsidR="003A37C0" w:rsidRPr="00652016">
        <w:rPr>
          <w:rFonts w:ascii="游ゴシック" w:eastAsia="游ゴシック" w:hAnsi="游ゴシック"/>
          <w:color w:val="000000" w:themeColor="text1"/>
          <w:szCs w:val="21"/>
        </w:rPr>
        <w:t>平均寿命</w:t>
      </w:r>
      <w:r w:rsidRPr="00652016">
        <w:rPr>
          <w:rFonts w:ascii="游ゴシック" w:eastAsia="游ゴシック" w:hAnsi="游ゴシック"/>
          <w:color w:val="000000" w:themeColor="text1"/>
          <w:szCs w:val="21"/>
        </w:rPr>
        <w:t>が特に高い自治体としては、豊能町（84.0歳</w:t>
      </w:r>
      <w:r w:rsidR="003A37C0" w:rsidRPr="00652016">
        <w:rPr>
          <w:rFonts w:ascii="游ゴシック" w:eastAsia="游ゴシック" w:hAnsi="游ゴシック" w:hint="eastAsia"/>
          <w:color w:val="000000" w:themeColor="text1"/>
          <w:szCs w:val="21"/>
        </w:rPr>
        <w:t>・</w:t>
      </w:r>
      <w:r w:rsidR="003A37C0" w:rsidRPr="00652016">
        <w:rPr>
          <w:rFonts w:ascii="游ゴシック" w:eastAsia="游ゴシック" w:hAnsi="游ゴシック"/>
          <w:color w:val="000000" w:themeColor="text1"/>
          <w:szCs w:val="21"/>
        </w:rPr>
        <w:t>85.6歳</w:t>
      </w:r>
      <w:r w:rsidRPr="00652016">
        <w:rPr>
          <w:rFonts w:ascii="游ゴシック" w:eastAsia="游ゴシック" w:hAnsi="游ゴシック"/>
          <w:color w:val="000000" w:themeColor="text1"/>
          <w:szCs w:val="21"/>
        </w:rPr>
        <w:t>）、田尻町（81.1歳</w:t>
      </w:r>
      <w:r w:rsidR="003A37C0" w:rsidRPr="00652016">
        <w:rPr>
          <w:rFonts w:ascii="游ゴシック" w:eastAsia="游ゴシック" w:hAnsi="游ゴシック" w:hint="eastAsia"/>
          <w:color w:val="000000" w:themeColor="text1"/>
          <w:szCs w:val="21"/>
        </w:rPr>
        <w:t>・</w:t>
      </w:r>
      <w:r w:rsidR="003A37C0" w:rsidRPr="00652016">
        <w:rPr>
          <w:rFonts w:ascii="游ゴシック" w:eastAsia="游ゴシック" w:hAnsi="游ゴシック"/>
          <w:color w:val="000000" w:themeColor="text1"/>
          <w:szCs w:val="21"/>
        </w:rPr>
        <w:t>83.5歳</w:t>
      </w:r>
      <w:r w:rsidRPr="00652016">
        <w:rPr>
          <w:rFonts w:ascii="游ゴシック" w:eastAsia="游ゴシック" w:hAnsi="游ゴシック"/>
          <w:color w:val="000000" w:themeColor="text1"/>
          <w:szCs w:val="21"/>
        </w:rPr>
        <w:t>）、河内長野市（80.9歳</w:t>
      </w:r>
      <w:r w:rsidR="003A37C0" w:rsidRPr="00652016">
        <w:rPr>
          <w:rFonts w:ascii="游ゴシック" w:eastAsia="游ゴシック" w:hAnsi="游ゴシック" w:hint="eastAsia"/>
          <w:color w:val="000000" w:themeColor="text1"/>
          <w:szCs w:val="21"/>
        </w:rPr>
        <w:t>・</w:t>
      </w:r>
      <w:r w:rsidR="003A37C0" w:rsidRPr="00652016">
        <w:rPr>
          <w:rFonts w:ascii="游ゴシック" w:eastAsia="游ゴシック" w:hAnsi="游ゴシック"/>
          <w:color w:val="000000" w:themeColor="text1"/>
          <w:szCs w:val="21"/>
        </w:rPr>
        <w:t>82.4歳</w:t>
      </w:r>
      <w:r w:rsidRPr="00652016">
        <w:rPr>
          <w:rFonts w:ascii="游ゴシック" w:eastAsia="游ゴシック" w:hAnsi="游ゴシック"/>
          <w:color w:val="000000" w:themeColor="text1"/>
          <w:szCs w:val="21"/>
        </w:rPr>
        <w:t>）などが挙げられる。一方で、大阪市（77.0歳</w:t>
      </w:r>
      <w:r w:rsidR="003A37C0" w:rsidRPr="00652016">
        <w:rPr>
          <w:rFonts w:ascii="游ゴシック" w:eastAsia="游ゴシック" w:hAnsi="游ゴシック" w:hint="eastAsia"/>
          <w:color w:val="000000" w:themeColor="text1"/>
          <w:szCs w:val="21"/>
        </w:rPr>
        <w:t>・</w:t>
      </w:r>
      <w:r w:rsidR="003A37C0" w:rsidRPr="00652016">
        <w:rPr>
          <w:rFonts w:ascii="游ゴシック" w:eastAsia="游ゴシック" w:hAnsi="游ゴシック"/>
          <w:color w:val="000000" w:themeColor="text1"/>
          <w:szCs w:val="21"/>
        </w:rPr>
        <w:t>78.9歳</w:t>
      </w:r>
      <w:r w:rsidRPr="00652016">
        <w:rPr>
          <w:rFonts w:ascii="游ゴシック" w:eastAsia="游ゴシック" w:hAnsi="游ゴシック"/>
          <w:color w:val="000000" w:themeColor="text1"/>
          <w:szCs w:val="21"/>
        </w:rPr>
        <w:t>）、門真市（</w:t>
      </w:r>
      <w:r w:rsidR="003A37C0" w:rsidRPr="00652016">
        <w:rPr>
          <w:rFonts w:ascii="游ゴシック" w:eastAsia="游ゴシック" w:hAnsi="游ゴシック"/>
          <w:color w:val="000000" w:themeColor="text1"/>
          <w:szCs w:val="21"/>
        </w:rPr>
        <w:t>77.3歳</w:t>
      </w:r>
      <w:r w:rsidR="003A37C0"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78.9歳）、岸和田市（77.5歳</w:t>
      </w:r>
      <w:r w:rsidR="003A37C0" w:rsidRPr="00652016">
        <w:rPr>
          <w:rFonts w:ascii="游ゴシック" w:eastAsia="游ゴシック" w:hAnsi="游ゴシック" w:hint="eastAsia"/>
          <w:color w:val="000000" w:themeColor="text1"/>
          <w:szCs w:val="21"/>
        </w:rPr>
        <w:t>・</w:t>
      </w:r>
      <w:r w:rsidR="003A37C0" w:rsidRPr="00652016">
        <w:rPr>
          <w:rFonts w:ascii="游ゴシック" w:eastAsia="游ゴシック" w:hAnsi="游ゴシック"/>
          <w:color w:val="000000" w:themeColor="text1"/>
          <w:szCs w:val="21"/>
        </w:rPr>
        <w:t>78.9歳</w:t>
      </w:r>
      <w:r w:rsidRPr="00652016">
        <w:rPr>
          <w:rFonts w:ascii="游ゴシック" w:eastAsia="游ゴシック" w:hAnsi="游ゴシック"/>
          <w:color w:val="000000" w:themeColor="text1"/>
          <w:szCs w:val="21"/>
        </w:rPr>
        <w:t>）</w:t>
      </w:r>
      <w:r w:rsidRPr="00652016">
        <w:rPr>
          <w:rFonts w:ascii="游ゴシック" w:eastAsia="游ゴシック" w:hAnsi="游ゴシック" w:hint="eastAsia"/>
          <w:color w:val="000000" w:themeColor="text1"/>
          <w:szCs w:val="21"/>
        </w:rPr>
        <w:t>な</w:t>
      </w:r>
      <w:r w:rsidRPr="00652016">
        <w:rPr>
          <w:rFonts w:ascii="游ゴシック" w:eastAsia="游ゴシック" w:hAnsi="游ゴシック"/>
          <w:color w:val="000000" w:themeColor="text1"/>
          <w:szCs w:val="21"/>
        </w:rPr>
        <w:t>どは府内でも比較的低い値となった。不健康期間は</w:t>
      </w:r>
      <w:r w:rsidR="00C068C2" w:rsidRPr="00652016">
        <w:rPr>
          <w:rFonts w:ascii="游ゴシック" w:eastAsia="游ゴシック" w:hAnsi="游ゴシック"/>
          <w:color w:val="000000" w:themeColor="text1"/>
          <w:szCs w:val="21"/>
        </w:rPr>
        <w:t>32</w:t>
      </w:r>
      <w:r w:rsidRPr="00652016">
        <w:rPr>
          <w:rFonts w:ascii="游ゴシック" w:eastAsia="游ゴシック" w:hAnsi="游ゴシック"/>
          <w:color w:val="000000" w:themeColor="text1"/>
          <w:szCs w:val="21"/>
        </w:rPr>
        <w:t>自治体で</w:t>
      </w:r>
      <w:r w:rsidR="00185BD3" w:rsidRPr="00652016">
        <w:rPr>
          <w:rFonts w:ascii="游ゴシック" w:eastAsia="游ゴシック" w:hAnsi="游ゴシック" w:hint="eastAsia"/>
          <w:color w:val="000000" w:themeColor="text1"/>
          <w:szCs w:val="21"/>
        </w:rPr>
        <w:t>全国平均（1.4</w:t>
      </w:r>
      <w:r w:rsidR="00C068C2" w:rsidRPr="00652016">
        <w:rPr>
          <w:rFonts w:ascii="游ゴシック" w:eastAsia="游ゴシック" w:hAnsi="游ゴシック" w:hint="eastAsia"/>
          <w:color w:val="000000" w:themeColor="text1"/>
          <w:szCs w:val="21"/>
        </w:rPr>
        <w:t>年</w:t>
      </w:r>
      <w:r w:rsidR="00185BD3" w:rsidRPr="00652016">
        <w:rPr>
          <w:rFonts w:ascii="游ゴシック" w:eastAsia="游ゴシック" w:hAnsi="游ゴシック" w:hint="eastAsia"/>
          <w:color w:val="000000" w:themeColor="text1"/>
          <w:szCs w:val="21"/>
        </w:rPr>
        <w:t>）を上回り、特に</w:t>
      </w:r>
      <w:r w:rsidRPr="00652016">
        <w:rPr>
          <w:rFonts w:ascii="游ゴシック" w:eastAsia="游ゴシック" w:hAnsi="游ゴシック"/>
          <w:color w:val="000000" w:themeColor="text1"/>
          <w:szCs w:val="21"/>
        </w:rPr>
        <w:t>田尻町では2.4年</w:t>
      </w:r>
      <w:r w:rsidR="00185BD3" w:rsidRPr="00652016">
        <w:rPr>
          <w:rFonts w:ascii="游ゴシック" w:eastAsia="游ゴシック" w:hAnsi="游ゴシック" w:hint="eastAsia"/>
          <w:color w:val="000000" w:themeColor="text1"/>
          <w:szCs w:val="21"/>
        </w:rPr>
        <w:t>であった</w:t>
      </w:r>
      <w:r w:rsidRPr="00652016">
        <w:rPr>
          <w:rFonts w:ascii="游ゴシック" w:eastAsia="游ゴシック" w:hAnsi="游ゴシック"/>
          <w:color w:val="000000" w:themeColor="text1"/>
          <w:szCs w:val="21"/>
        </w:rPr>
        <w:t>。</w:t>
      </w:r>
      <w:r w:rsidRPr="00652016">
        <w:rPr>
          <w:rFonts w:ascii="游ゴシック" w:eastAsia="游ゴシック" w:hAnsi="游ゴシック" w:hint="eastAsia"/>
          <w:color w:val="000000" w:themeColor="text1"/>
          <w:szCs w:val="21"/>
        </w:rPr>
        <w:t>市町村</w:t>
      </w:r>
      <w:r w:rsidRPr="00652016">
        <w:rPr>
          <w:rFonts w:ascii="游ゴシック" w:eastAsia="游ゴシック" w:hAnsi="游ゴシック"/>
          <w:color w:val="000000" w:themeColor="text1"/>
          <w:szCs w:val="21"/>
        </w:rPr>
        <w:t>間での</w:t>
      </w:r>
      <w:r w:rsidR="003A37C0" w:rsidRPr="00652016">
        <w:rPr>
          <w:rFonts w:ascii="游ゴシック" w:eastAsia="游ゴシック" w:hAnsi="游ゴシック" w:hint="eastAsia"/>
          <w:color w:val="000000" w:themeColor="text1"/>
          <w:szCs w:val="21"/>
        </w:rPr>
        <w:t>健康寿命の差は約</w:t>
      </w:r>
      <w:r w:rsidR="003A37C0" w:rsidRPr="00652016">
        <w:rPr>
          <w:rFonts w:ascii="游ゴシック" w:eastAsia="游ゴシック" w:hAnsi="游ゴシック"/>
          <w:color w:val="000000" w:themeColor="text1"/>
          <w:szCs w:val="21"/>
        </w:rPr>
        <w:t>7.0</w:t>
      </w:r>
      <w:r w:rsidR="003A37C0" w:rsidRPr="00652016">
        <w:rPr>
          <w:rFonts w:ascii="游ゴシック" w:eastAsia="游ゴシック" w:hAnsi="游ゴシック" w:hint="eastAsia"/>
          <w:color w:val="000000" w:themeColor="text1"/>
          <w:szCs w:val="21"/>
        </w:rPr>
        <w:t>歳であり（最上位：豊能町・最下位：大阪市）、</w:t>
      </w:r>
      <w:r w:rsidRPr="00652016">
        <w:rPr>
          <w:rFonts w:ascii="游ゴシック" w:eastAsia="游ゴシック" w:hAnsi="游ゴシック" w:hint="eastAsia"/>
          <w:color w:val="000000" w:themeColor="text1"/>
          <w:szCs w:val="21"/>
        </w:rPr>
        <w:t>平均寿命の差分は約</w:t>
      </w:r>
      <w:r w:rsidR="00C068C2" w:rsidRPr="00652016">
        <w:rPr>
          <w:rFonts w:ascii="游ゴシック" w:eastAsia="游ゴシック" w:hAnsi="游ゴシック"/>
          <w:color w:val="000000" w:themeColor="text1"/>
          <w:szCs w:val="21"/>
        </w:rPr>
        <w:t>5.0</w:t>
      </w:r>
      <w:r w:rsidRPr="00652016">
        <w:rPr>
          <w:rFonts w:ascii="游ゴシック" w:eastAsia="游ゴシック" w:hAnsi="游ゴシック" w:hint="eastAsia"/>
          <w:color w:val="000000" w:themeColor="text1"/>
          <w:szCs w:val="21"/>
        </w:rPr>
        <w:t>歳（最上位</w:t>
      </w:r>
      <w:r w:rsidR="00F039E3" w:rsidRPr="00652016">
        <w:rPr>
          <w:rFonts w:ascii="游ゴシック" w:eastAsia="游ゴシック" w:hAnsi="游ゴシック" w:hint="eastAsia"/>
          <w:color w:val="000000" w:themeColor="text1"/>
          <w:szCs w:val="21"/>
        </w:rPr>
        <w:t>：</w:t>
      </w:r>
      <w:r w:rsidRPr="00652016">
        <w:rPr>
          <w:rFonts w:ascii="游ゴシック" w:eastAsia="游ゴシック" w:hAnsi="游ゴシック" w:hint="eastAsia"/>
          <w:color w:val="000000" w:themeColor="text1"/>
          <w:szCs w:val="21"/>
        </w:rPr>
        <w:t>豊能町・最下位：高石市）であ</w:t>
      </w:r>
      <w:r w:rsidR="00185BD3" w:rsidRPr="00652016">
        <w:rPr>
          <w:rFonts w:ascii="游ゴシック" w:eastAsia="游ゴシック" w:hAnsi="游ゴシック" w:hint="eastAsia"/>
          <w:color w:val="000000" w:themeColor="text1"/>
          <w:szCs w:val="21"/>
        </w:rPr>
        <w:t>った（</w:t>
      </w:r>
      <w:r w:rsidRPr="00652016">
        <w:rPr>
          <w:rFonts w:ascii="游ゴシック" w:eastAsia="游ゴシック" w:hAnsi="游ゴシック" w:hint="eastAsia"/>
          <w:color w:val="000000" w:themeColor="text1"/>
          <w:szCs w:val="21"/>
        </w:rPr>
        <w:t>最上位：豊能町・最下位：大阪市）。</w:t>
      </w:r>
    </w:p>
    <w:bookmarkEnd w:id="9"/>
    <w:p w14:paraId="417954EE" w14:textId="77777777" w:rsidR="00CF2C57" w:rsidRPr="00652016" w:rsidRDefault="00CF2C57" w:rsidP="00AF61FC">
      <w:pPr>
        <w:ind w:leftChars="-1" w:hangingChars="1" w:hanging="2"/>
        <w:jc w:val="left"/>
        <w:rPr>
          <w:rFonts w:ascii="游ゴシック" w:eastAsia="游ゴシック" w:hAnsi="游ゴシック"/>
          <w:color w:val="000000" w:themeColor="text1"/>
          <w:szCs w:val="21"/>
        </w:rPr>
      </w:pPr>
    </w:p>
    <w:p w14:paraId="17B3D330" w14:textId="64783AF0" w:rsidR="00CF2C57" w:rsidRPr="00652016" w:rsidRDefault="00CF2C57" w:rsidP="00AF61FC">
      <w:pPr>
        <w:pStyle w:val="3"/>
        <w:ind w:leftChars="-1" w:hangingChars="1" w:hanging="2"/>
        <w:jc w:val="left"/>
        <w:rPr>
          <w:rFonts w:ascii="游ゴシック" w:eastAsia="游ゴシック" w:hAnsi="游ゴシック"/>
          <w:b/>
          <w:bCs/>
          <w:sz w:val="21"/>
          <w:szCs w:val="21"/>
        </w:rPr>
      </w:pPr>
      <w:bookmarkStart w:id="10" w:name="_Toc219752228"/>
      <w:r w:rsidRPr="00652016">
        <w:rPr>
          <w:rFonts w:ascii="游ゴシック" w:eastAsia="游ゴシック" w:hAnsi="游ゴシック" w:hint="eastAsia"/>
          <w:b/>
          <w:bCs/>
          <w:sz w:val="21"/>
          <w:szCs w:val="21"/>
        </w:rPr>
        <w:t>3-</w:t>
      </w:r>
      <w:r w:rsidR="00C068C2" w:rsidRPr="00652016">
        <w:rPr>
          <w:rFonts w:ascii="游ゴシック" w:eastAsia="游ゴシック" w:hAnsi="游ゴシック"/>
          <w:b/>
          <w:bCs/>
          <w:sz w:val="21"/>
          <w:szCs w:val="21"/>
        </w:rPr>
        <w:t>1-</w:t>
      </w:r>
      <w:r w:rsidR="003E4D78" w:rsidRPr="00652016">
        <w:rPr>
          <w:rFonts w:ascii="游ゴシック" w:eastAsia="游ゴシック" w:hAnsi="游ゴシック" w:hint="eastAsia"/>
          <w:b/>
          <w:bCs/>
          <w:sz w:val="21"/>
          <w:szCs w:val="21"/>
        </w:rPr>
        <w:t>３</w:t>
      </w:r>
      <w:r w:rsidR="004F11BE" w:rsidRPr="00652016">
        <w:rPr>
          <w:rFonts w:ascii="游ゴシック" w:eastAsia="游ゴシック" w:hAnsi="游ゴシック" w:hint="eastAsia"/>
          <w:b/>
          <w:bCs/>
          <w:sz w:val="21"/>
          <w:szCs w:val="21"/>
        </w:rPr>
        <w:t>.</w:t>
      </w:r>
      <w:r w:rsidRPr="00652016">
        <w:rPr>
          <w:rFonts w:ascii="游ゴシック" w:eastAsia="游ゴシック" w:hAnsi="游ゴシック" w:hint="eastAsia"/>
          <w:b/>
          <w:bCs/>
          <w:sz w:val="21"/>
          <w:szCs w:val="21"/>
        </w:rPr>
        <w:t xml:space="preserve"> </w:t>
      </w:r>
      <w:r w:rsidR="00F039E3" w:rsidRPr="00652016">
        <w:rPr>
          <w:rFonts w:ascii="游ゴシック" w:eastAsia="游ゴシック" w:hAnsi="游ゴシック" w:hint="eastAsia"/>
          <w:b/>
          <w:bCs/>
          <w:sz w:val="21"/>
          <w:szCs w:val="21"/>
        </w:rPr>
        <w:t>女性</w:t>
      </w:r>
      <w:r w:rsidRPr="00652016">
        <w:rPr>
          <w:rFonts w:ascii="游ゴシック" w:eastAsia="游ゴシック" w:hAnsi="游ゴシック" w:hint="eastAsia"/>
          <w:b/>
          <w:bCs/>
          <w:sz w:val="21"/>
          <w:szCs w:val="21"/>
        </w:rPr>
        <w:t>における大阪府内の健康寿命</w:t>
      </w:r>
      <w:r w:rsidR="003A37C0" w:rsidRPr="00652016">
        <w:rPr>
          <w:rFonts w:ascii="游ゴシック" w:eastAsia="游ゴシック" w:hAnsi="游ゴシック" w:hint="eastAsia"/>
          <w:b/>
          <w:bCs/>
          <w:sz w:val="21"/>
          <w:szCs w:val="21"/>
        </w:rPr>
        <w:t>・平均寿命</w:t>
      </w:r>
      <w:r w:rsidRPr="00652016">
        <w:rPr>
          <w:rFonts w:ascii="游ゴシック" w:eastAsia="游ゴシック" w:hAnsi="游ゴシック" w:hint="eastAsia"/>
          <w:b/>
          <w:bCs/>
          <w:sz w:val="21"/>
          <w:szCs w:val="21"/>
        </w:rPr>
        <w:t>の現状</w:t>
      </w:r>
      <w:bookmarkEnd w:id="10"/>
    </w:p>
    <w:p w14:paraId="6EC7D849" w14:textId="2FB58947" w:rsidR="0026672F" w:rsidRPr="00652016" w:rsidRDefault="006524EB"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大阪府全体では、</w:t>
      </w:r>
      <w:r w:rsidRPr="00652016">
        <w:rPr>
          <w:rFonts w:ascii="游ゴシック" w:eastAsia="游ゴシック" w:hAnsi="游ゴシック" w:hint="eastAsia"/>
          <w:color w:val="000000" w:themeColor="text1"/>
          <w:szCs w:val="21"/>
        </w:rPr>
        <w:t>R4年女性</w:t>
      </w:r>
      <w:r w:rsidRPr="00652016">
        <w:rPr>
          <w:rFonts w:ascii="游ゴシック" w:eastAsia="游ゴシック" w:hAnsi="游ゴシック"/>
          <w:color w:val="000000" w:themeColor="text1"/>
          <w:szCs w:val="21"/>
        </w:rPr>
        <w:t>の</w:t>
      </w:r>
      <w:r w:rsidR="003A37C0" w:rsidRPr="00652016">
        <w:rPr>
          <w:rFonts w:ascii="游ゴシック" w:eastAsia="游ゴシック" w:hAnsi="游ゴシック"/>
          <w:color w:val="000000" w:themeColor="text1"/>
          <w:szCs w:val="21"/>
        </w:rPr>
        <w:t>健康寿命は83.5歳</w:t>
      </w:r>
      <w:r w:rsidR="003A37C0"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平均寿命は86.9歳、不健康期間は3.4年であった。</w:t>
      </w:r>
      <w:r w:rsidR="00AF61FC" w:rsidRPr="00652016">
        <w:rPr>
          <w:rFonts w:ascii="游ゴシック" w:eastAsia="游ゴシック" w:hAnsi="游ゴシック" w:hint="eastAsia"/>
          <w:color w:val="000000" w:themeColor="text1"/>
          <w:szCs w:val="21"/>
        </w:rPr>
        <w:t>各市町村の健康寿命</w:t>
      </w:r>
      <w:r w:rsidR="003A37C0" w:rsidRPr="00652016">
        <w:rPr>
          <w:rFonts w:ascii="游ゴシック" w:eastAsia="游ゴシック" w:hAnsi="游ゴシック" w:hint="eastAsia"/>
          <w:color w:val="000000" w:themeColor="text1"/>
          <w:szCs w:val="21"/>
        </w:rPr>
        <w:t>と平均寿命</w:t>
      </w:r>
      <w:r w:rsidR="00AF61FC" w:rsidRPr="00652016">
        <w:rPr>
          <w:rFonts w:ascii="游ゴシック" w:eastAsia="游ゴシック" w:hAnsi="游ゴシック" w:hint="eastAsia"/>
          <w:color w:val="000000" w:themeColor="text1"/>
          <w:szCs w:val="21"/>
        </w:rPr>
        <w:t>の分布を</w:t>
      </w:r>
      <w:r w:rsidR="00AF61FC" w:rsidRPr="00652016">
        <w:rPr>
          <w:rFonts w:ascii="游ゴシック" w:eastAsia="游ゴシック" w:hAnsi="游ゴシック" w:hint="eastAsia"/>
          <w:b/>
          <w:bCs/>
          <w:color w:val="000000" w:themeColor="text1"/>
          <w:szCs w:val="21"/>
        </w:rPr>
        <w:t>図１‐</w:t>
      </w:r>
      <w:r w:rsidR="00AF61FC" w:rsidRPr="00652016">
        <w:rPr>
          <w:rFonts w:ascii="游ゴシック" w:eastAsia="游ゴシック" w:hAnsi="游ゴシック"/>
          <w:b/>
          <w:bCs/>
          <w:color w:val="000000" w:themeColor="text1"/>
          <w:szCs w:val="21"/>
        </w:rPr>
        <w:t>B</w:t>
      </w:r>
      <w:r w:rsidR="00AF61FC" w:rsidRPr="00652016">
        <w:rPr>
          <w:rFonts w:ascii="游ゴシック" w:eastAsia="游ゴシック" w:hAnsi="游ゴシック" w:hint="eastAsia"/>
          <w:b/>
          <w:bCs/>
          <w:color w:val="000000" w:themeColor="text1"/>
          <w:szCs w:val="21"/>
        </w:rPr>
        <w:t>・表１</w:t>
      </w:r>
      <w:r w:rsidR="00AF61FC" w:rsidRPr="00652016">
        <w:rPr>
          <w:rFonts w:ascii="游ゴシック" w:eastAsia="游ゴシック" w:hAnsi="游ゴシック" w:hint="eastAsia"/>
          <w:color w:val="000000" w:themeColor="text1"/>
          <w:szCs w:val="21"/>
        </w:rPr>
        <w:t>に示す。</w:t>
      </w:r>
      <w:r w:rsidRPr="00652016">
        <w:rPr>
          <w:rFonts w:ascii="游ゴシック" w:eastAsia="游ゴシック" w:hAnsi="游ゴシック"/>
          <w:color w:val="000000" w:themeColor="text1"/>
          <w:szCs w:val="21"/>
        </w:rPr>
        <w:t>市町村別にみると、健康寿命</w:t>
      </w:r>
      <w:r w:rsidR="003A37C0" w:rsidRPr="00652016">
        <w:rPr>
          <w:rFonts w:ascii="游ゴシック" w:eastAsia="游ゴシック" w:hAnsi="游ゴシック" w:hint="eastAsia"/>
          <w:color w:val="000000" w:themeColor="text1"/>
          <w:szCs w:val="21"/>
        </w:rPr>
        <w:t>・</w:t>
      </w:r>
      <w:r w:rsidR="003A37C0" w:rsidRPr="00652016">
        <w:rPr>
          <w:rFonts w:ascii="游ゴシック" w:eastAsia="游ゴシック" w:hAnsi="游ゴシック"/>
          <w:color w:val="000000" w:themeColor="text1"/>
          <w:szCs w:val="21"/>
        </w:rPr>
        <w:t>平均寿命</w:t>
      </w:r>
      <w:r w:rsidRPr="00652016">
        <w:rPr>
          <w:rFonts w:ascii="游ゴシック" w:eastAsia="游ゴシック" w:hAnsi="游ゴシック"/>
          <w:color w:val="000000" w:themeColor="text1"/>
          <w:szCs w:val="21"/>
        </w:rPr>
        <w:t>ともに全国</w:t>
      </w:r>
      <w:r w:rsidRPr="00652016">
        <w:rPr>
          <w:rFonts w:ascii="游ゴシック" w:eastAsia="游ゴシック" w:hAnsi="游ゴシック" w:hint="eastAsia"/>
          <w:color w:val="000000" w:themeColor="text1"/>
          <w:szCs w:val="21"/>
        </w:rPr>
        <w:t>平均</w:t>
      </w:r>
      <w:r w:rsidRPr="00652016">
        <w:rPr>
          <w:rFonts w:ascii="游ゴシック" w:eastAsia="游ゴシック" w:hAnsi="游ゴシック"/>
          <w:color w:val="000000" w:themeColor="text1"/>
          <w:szCs w:val="21"/>
        </w:rPr>
        <w:t>値（84.9歳</w:t>
      </w:r>
      <w:r w:rsidR="003A37C0" w:rsidRPr="00652016">
        <w:rPr>
          <w:rFonts w:ascii="游ゴシック" w:eastAsia="游ゴシック" w:hAnsi="游ゴシック" w:hint="eastAsia"/>
          <w:color w:val="000000" w:themeColor="text1"/>
          <w:szCs w:val="21"/>
        </w:rPr>
        <w:t>・</w:t>
      </w:r>
      <w:r w:rsidR="003A37C0" w:rsidRPr="00652016">
        <w:rPr>
          <w:rFonts w:ascii="游ゴシック" w:eastAsia="游ゴシック" w:hAnsi="游ゴシック"/>
          <w:color w:val="000000" w:themeColor="text1"/>
          <w:szCs w:val="21"/>
        </w:rPr>
        <w:t>87.1歳</w:t>
      </w:r>
      <w:r w:rsidRPr="00652016">
        <w:rPr>
          <w:rFonts w:ascii="游ゴシック" w:eastAsia="游ゴシック" w:hAnsi="游ゴシック"/>
          <w:color w:val="000000" w:themeColor="text1"/>
          <w:szCs w:val="21"/>
        </w:rPr>
        <w:t>）を上回る自治体が29</w:t>
      </w:r>
      <w:r w:rsidRPr="00652016">
        <w:rPr>
          <w:rFonts w:ascii="游ゴシック" w:eastAsia="游ゴシック" w:hAnsi="游ゴシック" w:hint="eastAsia"/>
          <w:color w:val="000000" w:themeColor="text1"/>
          <w:szCs w:val="21"/>
        </w:rPr>
        <w:t>市町村</w:t>
      </w:r>
      <w:r w:rsidRPr="00652016">
        <w:rPr>
          <w:rFonts w:ascii="游ゴシック" w:eastAsia="游ゴシック" w:hAnsi="游ゴシック"/>
          <w:color w:val="000000" w:themeColor="text1"/>
          <w:szCs w:val="21"/>
        </w:rPr>
        <w:t>ある一方、全国値を下回る自治体も12</w:t>
      </w:r>
      <w:r w:rsidRPr="00652016">
        <w:rPr>
          <w:rFonts w:ascii="游ゴシック" w:eastAsia="游ゴシック" w:hAnsi="游ゴシック" w:hint="eastAsia"/>
          <w:color w:val="000000" w:themeColor="text1"/>
          <w:szCs w:val="21"/>
        </w:rPr>
        <w:t>市町村</w:t>
      </w:r>
      <w:r w:rsidRPr="00652016">
        <w:rPr>
          <w:rFonts w:ascii="游ゴシック" w:eastAsia="游ゴシック" w:hAnsi="游ゴシック"/>
          <w:color w:val="000000" w:themeColor="text1"/>
          <w:szCs w:val="21"/>
        </w:rPr>
        <w:t>みられ</w:t>
      </w:r>
      <w:r w:rsidRPr="00652016">
        <w:rPr>
          <w:rFonts w:ascii="游ゴシック" w:eastAsia="游ゴシック" w:hAnsi="游ゴシック" w:hint="eastAsia"/>
          <w:color w:val="000000" w:themeColor="text1"/>
          <w:szCs w:val="21"/>
        </w:rPr>
        <w:t>た</w:t>
      </w:r>
      <w:r w:rsidRPr="00652016">
        <w:rPr>
          <w:rFonts w:ascii="游ゴシック" w:eastAsia="游ゴシック" w:hAnsi="游ゴシック"/>
          <w:color w:val="000000" w:themeColor="text1"/>
          <w:szCs w:val="21"/>
        </w:rPr>
        <w:t>。健康寿命</w:t>
      </w:r>
      <w:r w:rsidR="00C95854" w:rsidRPr="00652016">
        <w:rPr>
          <w:rFonts w:ascii="游ゴシック" w:eastAsia="游ゴシック" w:hAnsi="游ゴシック" w:hint="eastAsia"/>
          <w:color w:val="000000" w:themeColor="text1"/>
          <w:szCs w:val="21"/>
        </w:rPr>
        <w:t>・</w:t>
      </w:r>
      <w:r w:rsidR="00C95854" w:rsidRPr="00652016">
        <w:rPr>
          <w:rFonts w:ascii="游ゴシック" w:eastAsia="游ゴシック" w:hAnsi="游ゴシック"/>
          <w:color w:val="000000" w:themeColor="text1"/>
          <w:szCs w:val="21"/>
        </w:rPr>
        <w:t>平均寿命</w:t>
      </w:r>
      <w:r w:rsidRPr="00652016">
        <w:rPr>
          <w:rFonts w:ascii="游ゴシック" w:eastAsia="游ゴシック" w:hAnsi="游ゴシック"/>
          <w:color w:val="000000" w:themeColor="text1"/>
          <w:szCs w:val="21"/>
        </w:rPr>
        <w:t>が特に高い自治体としては、豊能町（86.4</w:t>
      </w:r>
      <w:r w:rsidRPr="00652016">
        <w:rPr>
          <w:rFonts w:ascii="游ゴシック" w:eastAsia="游ゴシック" w:hAnsi="游ゴシック" w:hint="eastAsia"/>
          <w:color w:val="000000" w:themeColor="text1"/>
          <w:szCs w:val="21"/>
        </w:rPr>
        <w:t>歳</w:t>
      </w:r>
      <w:r w:rsidR="00C95854" w:rsidRPr="00652016">
        <w:rPr>
          <w:rFonts w:ascii="游ゴシック" w:eastAsia="游ゴシック" w:hAnsi="游ゴシック" w:hint="eastAsia"/>
          <w:color w:val="000000" w:themeColor="text1"/>
          <w:szCs w:val="21"/>
        </w:rPr>
        <w:t>・</w:t>
      </w:r>
      <w:r w:rsidR="00C95854" w:rsidRPr="00652016">
        <w:rPr>
          <w:rFonts w:ascii="游ゴシック" w:eastAsia="游ゴシック" w:hAnsi="游ゴシック"/>
          <w:color w:val="000000" w:themeColor="text1"/>
          <w:szCs w:val="21"/>
        </w:rPr>
        <w:t>89.5歳</w:t>
      </w:r>
      <w:r w:rsidRPr="00652016">
        <w:rPr>
          <w:rFonts w:ascii="游ゴシック" w:eastAsia="游ゴシック" w:hAnsi="游ゴシック"/>
          <w:color w:val="000000" w:themeColor="text1"/>
          <w:szCs w:val="21"/>
        </w:rPr>
        <w:t>）、</w:t>
      </w:r>
      <w:r w:rsidRPr="00652016">
        <w:rPr>
          <w:rFonts w:ascii="游ゴシック" w:eastAsia="游ゴシック" w:hAnsi="游ゴシック" w:hint="eastAsia"/>
          <w:color w:val="000000" w:themeColor="text1"/>
          <w:szCs w:val="21"/>
        </w:rPr>
        <w:t>島本</w:t>
      </w:r>
      <w:r w:rsidRPr="00652016">
        <w:rPr>
          <w:rFonts w:ascii="游ゴシック" w:eastAsia="游ゴシック" w:hAnsi="游ゴシック"/>
          <w:color w:val="000000" w:themeColor="text1"/>
          <w:szCs w:val="21"/>
        </w:rPr>
        <w:t>町（85.6歳</w:t>
      </w:r>
      <w:r w:rsidR="00C95854" w:rsidRPr="00652016">
        <w:rPr>
          <w:rFonts w:ascii="游ゴシック" w:eastAsia="游ゴシック" w:hAnsi="游ゴシック" w:hint="eastAsia"/>
          <w:color w:val="000000" w:themeColor="text1"/>
          <w:szCs w:val="21"/>
        </w:rPr>
        <w:t>・</w:t>
      </w:r>
      <w:r w:rsidR="00C95854" w:rsidRPr="00652016">
        <w:rPr>
          <w:rFonts w:ascii="游ゴシック" w:eastAsia="游ゴシック" w:hAnsi="游ゴシック"/>
          <w:color w:val="000000" w:themeColor="text1"/>
          <w:szCs w:val="21"/>
        </w:rPr>
        <w:t>89.5歳</w:t>
      </w:r>
      <w:r w:rsidRPr="00652016">
        <w:rPr>
          <w:rFonts w:ascii="游ゴシック" w:eastAsia="游ゴシック" w:hAnsi="游ゴシック"/>
          <w:color w:val="000000" w:themeColor="text1"/>
          <w:szCs w:val="21"/>
        </w:rPr>
        <w:t>）、河</w:t>
      </w:r>
      <w:r w:rsidRPr="00652016">
        <w:rPr>
          <w:rFonts w:ascii="游ゴシック" w:eastAsia="游ゴシック" w:hAnsi="游ゴシック" w:hint="eastAsia"/>
          <w:color w:val="000000" w:themeColor="text1"/>
          <w:szCs w:val="21"/>
        </w:rPr>
        <w:t>南</w:t>
      </w:r>
      <w:r w:rsidRPr="00652016">
        <w:rPr>
          <w:rFonts w:ascii="游ゴシック" w:eastAsia="游ゴシック" w:hAnsi="游ゴシック" w:hint="eastAsia"/>
          <w:color w:val="000000" w:themeColor="text1"/>
          <w:szCs w:val="21"/>
        </w:rPr>
        <w:lastRenderedPageBreak/>
        <w:t>町</w:t>
      </w:r>
      <w:r w:rsidRPr="00652016">
        <w:rPr>
          <w:rFonts w:ascii="游ゴシック" w:eastAsia="游ゴシック" w:hAnsi="游ゴシック"/>
          <w:color w:val="000000" w:themeColor="text1"/>
          <w:szCs w:val="21"/>
        </w:rPr>
        <w:t>（85.5歳</w:t>
      </w:r>
      <w:r w:rsidR="00C95854" w:rsidRPr="00652016">
        <w:rPr>
          <w:rFonts w:ascii="游ゴシック" w:eastAsia="游ゴシック" w:hAnsi="游ゴシック" w:hint="eastAsia"/>
          <w:color w:val="000000" w:themeColor="text1"/>
          <w:szCs w:val="21"/>
        </w:rPr>
        <w:t>・</w:t>
      </w:r>
      <w:r w:rsidR="00C95854" w:rsidRPr="00652016">
        <w:rPr>
          <w:rFonts w:ascii="游ゴシック" w:eastAsia="游ゴシック" w:hAnsi="游ゴシック"/>
          <w:color w:val="000000" w:themeColor="text1"/>
          <w:szCs w:val="21"/>
        </w:rPr>
        <w:t>89.2歳</w:t>
      </w:r>
      <w:r w:rsidRPr="00652016">
        <w:rPr>
          <w:rFonts w:ascii="游ゴシック" w:eastAsia="游ゴシック" w:hAnsi="游ゴシック"/>
          <w:color w:val="000000" w:themeColor="text1"/>
          <w:szCs w:val="21"/>
        </w:rPr>
        <w:t>）などが挙げられる。一方で、</w:t>
      </w:r>
      <w:r w:rsidR="005D0100" w:rsidRPr="00652016">
        <w:rPr>
          <w:rFonts w:ascii="游ゴシック" w:eastAsia="游ゴシック" w:hAnsi="游ゴシック" w:hint="eastAsia"/>
          <w:color w:val="000000" w:themeColor="text1"/>
          <w:szCs w:val="21"/>
        </w:rPr>
        <w:t>高石市（82</w:t>
      </w:r>
      <w:r w:rsidR="005D0100" w:rsidRPr="00652016">
        <w:rPr>
          <w:rFonts w:ascii="游ゴシック" w:eastAsia="游ゴシック" w:hAnsi="游ゴシック"/>
          <w:color w:val="000000" w:themeColor="text1"/>
          <w:szCs w:val="21"/>
        </w:rPr>
        <w:t>.</w:t>
      </w:r>
      <w:r w:rsidR="005D0100" w:rsidRPr="00652016">
        <w:rPr>
          <w:rFonts w:ascii="游ゴシック" w:eastAsia="游ゴシック" w:hAnsi="游ゴシック" w:hint="eastAsia"/>
          <w:color w:val="000000" w:themeColor="text1"/>
          <w:szCs w:val="21"/>
        </w:rPr>
        <w:t>5歳</w:t>
      </w:r>
      <w:r w:rsidR="00C95854" w:rsidRPr="00652016">
        <w:rPr>
          <w:rFonts w:ascii="游ゴシック" w:eastAsia="游ゴシック" w:hAnsi="游ゴシック" w:hint="eastAsia"/>
          <w:color w:val="000000" w:themeColor="text1"/>
          <w:szCs w:val="21"/>
        </w:rPr>
        <w:t>・</w:t>
      </w:r>
      <w:r w:rsidR="00C95854" w:rsidRPr="00652016">
        <w:rPr>
          <w:rFonts w:ascii="游ゴシック" w:eastAsia="游ゴシック" w:hAnsi="游ゴシック"/>
          <w:color w:val="000000" w:themeColor="text1"/>
          <w:szCs w:val="21"/>
        </w:rPr>
        <w:t>85.2</w:t>
      </w:r>
      <w:r w:rsidR="00C95854" w:rsidRPr="00652016">
        <w:rPr>
          <w:rFonts w:ascii="游ゴシック" w:eastAsia="游ゴシック" w:hAnsi="游ゴシック" w:hint="eastAsia"/>
          <w:color w:val="000000" w:themeColor="text1"/>
          <w:szCs w:val="21"/>
        </w:rPr>
        <w:t>歳</w:t>
      </w:r>
      <w:r w:rsidR="005D0100" w:rsidRPr="00652016">
        <w:rPr>
          <w:rFonts w:ascii="游ゴシック" w:eastAsia="游ゴシック" w:hAnsi="游ゴシック" w:hint="eastAsia"/>
          <w:color w:val="000000" w:themeColor="text1"/>
          <w:szCs w:val="21"/>
        </w:rPr>
        <w:t>）、能勢町（</w:t>
      </w:r>
      <w:r w:rsidR="005D0100" w:rsidRPr="00652016">
        <w:rPr>
          <w:rFonts w:ascii="游ゴシック" w:eastAsia="游ゴシック" w:hAnsi="游ゴシック"/>
          <w:color w:val="000000" w:themeColor="text1"/>
          <w:szCs w:val="21"/>
        </w:rPr>
        <w:t>81.9</w:t>
      </w:r>
      <w:r w:rsidR="005D0100" w:rsidRPr="00652016">
        <w:rPr>
          <w:rFonts w:ascii="游ゴシック" w:eastAsia="游ゴシック" w:hAnsi="游ゴシック" w:hint="eastAsia"/>
          <w:color w:val="000000" w:themeColor="text1"/>
          <w:szCs w:val="21"/>
        </w:rPr>
        <w:t>歳</w:t>
      </w:r>
      <w:r w:rsidR="00C95854" w:rsidRPr="00652016">
        <w:rPr>
          <w:rFonts w:ascii="游ゴシック" w:eastAsia="游ゴシック" w:hAnsi="游ゴシック" w:hint="eastAsia"/>
          <w:color w:val="000000" w:themeColor="text1"/>
          <w:szCs w:val="21"/>
        </w:rPr>
        <w:t>・</w:t>
      </w:r>
      <w:r w:rsidR="00C95854" w:rsidRPr="00652016">
        <w:rPr>
          <w:rFonts w:ascii="游ゴシック" w:eastAsia="游ゴシック" w:hAnsi="游ゴシック"/>
          <w:color w:val="000000" w:themeColor="text1"/>
          <w:szCs w:val="21"/>
        </w:rPr>
        <w:t>85.4</w:t>
      </w:r>
      <w:r w:rsidR="00C95854" w:rsidRPr="00652016">
        <w:rPr>
          <w:rFonts w:ascii="游ゴシック" w:eastAsia="游ゴシック" w:hAnsi="游ゴシック" w:hint="eastAsia"/>
          <w:color w:val="000000" w:themeColor="text1"/>
          <w:szCs w:val="21"/>
        </w:rPr>
        <w:t>歳</w:t>
      </w:r>
      <w:r w:rsidR="005D0100" w:rsidRPr="00652016">
        <w:rPr>
          <w:rFonts w:ascii="游ゴシック" w:eastAsia="游ゴシック" w:hAnsi="游ゴシック" w:hint="eastAsia"/>
          <w:color w:val="000000" w:themeColor="text1"/>
          <w:szCs w:val="21"/>
        </w:rPr>
        <w:t>）</w:t>
      </w:r>
      <w:r w:rsidRPr="00652016">
        <w:rPr>
          <w:rFonts w:ascii="游ゴシック" w:eastAsia="游ゴシック" w:hAnsi="游ゴシック" w:hint="eastAsia"/>
          <w:color w:val="000000" w:themeColor="text1"/>
          <w:szCs w:val="21"/>
        </w:rPr>
        <w:t>な</w:t>
      </w:r>
      <w:r w:rsidRPr="00652016">
        <w:rPr>
          <w:rFonts w:ascii="游ゴシック" w:eastAsia="游ゴシック" w:hAnsi="游ゴシック"/>
          <w:color w:val="000000" w:themeColor="text1"/>
          <w:szCs w:val="21"/>
        </w:rPr>
        <w:t>どは府内でも比較的低い値となった。</w:t>
      </w:r>
      <w:r w:rsidR="0026672F" w:rsidRPr="00652016">
        <w:rPr>
          <w:rFonts w:ascii="游ゴシック" w:eastAsia="游ゴシック" w:hAnsi="游ゴシック"/>
          <w:color w:val="000000" w:themeColor="text1"/>
          <w:szCs w:val="21"/>
        </w:rPr>
        <w:t>不健康期間は</w:t>
      </w:r>
      <w:r w:rsidR="0026672F" w:rsidRPr="00652016">
        <w:rPr>
          <w:rFonts w:ascii="游ゴシック" w:eastAsia="游ゴシック" w:hAnsi="游ゴシック" w:hint="eastAsia"/>
          <w:color w:val="000000" w:themeColor="text1"/>
          <w:szCs w:val="21"/>
        </w:rPr>
        <w:t>39</w:t>
      </w:r>
      <w:r w:rsidR="0026672F" w:rsidRPr="00652016">
        <w:rPr>
          <w:rFonts w:ascii="游ゴシック" w:eastAsia="游ゴシック" w:hAnsi="游ゴシック"/>
          <w:color w:val="000000" w:themeColor="text1"/>
          <w:szCs w:val="21"/>
        </w:rPr>
        <w:t>自治体で</w:t>
      </w:r>
      <w:r w:rsidR="0026672F" w:rsidRPr="00652016">
        <w:rPr>
          <w:rFonts w:ascii="游ゴシック" w:eastAsia="游ゴシック" w:hAnsi="游ゴシック" w:hint="eastAsia"/>
          <w:color w:val="000000" w:themeColor="text1"/>
          <w:szCs w:val="21"/>
        </w:rPr>
        <w:t>全国平均（3.0年）を上回り、特に太子町</w:t>
      </w:r>
      <w:r w:rsidR="0026672F" w:rsidRPr="00652016">
        <w:rPr>
          <w:rFonts w:ascii="游ゴシック" w:eastAsia="游ゴシック" w:hAnsi="游ゴシック"/>
          <w:color w:val="000000" w:themeColor="text1"/>
          <w:szCs w:val="21"/>
        </w:rPr>
        <w:t>では</w:t>
      </w:r>
      <w:r w:rsidR="0026672F" w:rsidRPr="00652016">
        <w:rPr>
          <w:rFonts w:ascii="游ゴシック" w:eastAsia="游ゴシック" w:hAnsi="游ゴシック" w:hint="eastAsia"/>
          <w:color w:val="000000" w:themeColor="text1"/>
          <w:szCs w:val="21"/>
        </w:rPr>
        <w:t>4.0</w:t>
      </w:r>
      <w:r w:rsidR="0026672F" w:rsidRPr="00652016">
        <w:rPr>
          <w:rFonts w:ascii="游ゴシック" w:eastAsia="游ゴシック" w:hAnsi="游ゴシック"/>
          <w:color w:val="000000" w:themeColor="text1"/>
          <w:szCs w:val="21"/>
        </w:rPr>
        <w:t>年</w:t>
      </w:r>
      <w:r w:rsidR="0026672F" w:rsidRPr="00652016">
        <w:rPr>
          <w:rFonts w:ascii="游ゴシック" w:eastAsia="游ゴシック" w:hAnsi="游ゴシック" w:hint="eastAsia"/>
          <w:color w:val="000000" w:themeColor="text1"/>
          <w:szCs w:val="21"/>
        </w:rPr>
        <w:t>であった</w:t>
      </w:r>
      <w:r w:rsidR="0026672F" w:rsidRPr="00652016">
        <w:rPr>
          <w:rFonts w:ascii="游ゴシック" w:eastAsia="游ゴシック" w:hAnsi="游ゴシック"/>
          <w:color w:val="000000" w:themeColor="text1"/>
          <w:szCs w:val="21"/>
        </w:rPr>
        <w:t>。</w:t>
      </w:r>
      <w:r w:rsidR="0026672F" w:rsidRPr="00652016">
        <w:rPr>
          <w:rFonts w:ascii="游ゴシック" w:eastAsia="游ゴシック" w:hAnsi="游ゴシック" w:hint="eastAsia"/>
          <w:color w:val="000000" w:themeColor="text1"/>
          <w:szCs w:val="21"/>
        </w:rPr>
        <w:t>市町村</w:t>
      </w:r>
      <w:r w:rsidR="0026672F" w:rsidRPr="00652016">
        <w:rPr>
          <w:rFonts w:ascii="游ゴシック" w:eastAsia="游ゴシック" w:hAnsi="游ゴシック"/>
          <w:color w:val="000000" w:themeColor="text1"/>
          <w:szCs w:val="21"/>
        </w:rPr>
        <w:t>間での</w:t>
      </w:r>
      <w:r w:rsidR="00C95854" w:rsidRPr="00652016">
        <w:rPr>
          <w:rFonts w:ascii="游ゴシック" w:eastAsia="游ゴシック" w:hAnsi="游ゴシック" w:hint="eastAsia"/>
          <w:color w:val="000000" w:themeColor="text1"/>
          <w:szCs w:val="21"/>
        </w:rPr>
        <w:t>健康寿命の差分は約4.5歳であり（最上位：豊能町・最下位：能勢町）、平均寿命</w:t>
      </w:r>
      <w:r w:rsidR="0026672F" w:rsidRPr="00652016">
        <w:rPr>
          <w:rFonts w:ascii="游ゴシック" w:eastAsia="游ゴシック" w:hAnsi="游ゴシック" w:hint="eastAsia"/>
          <w:color w:val="000000" w:themeColor="text1"/>
          <w:szCs w:val="21"/>
        </w:rPr>
        <w:t>の差分は約4</w:t>
      </w:r>
      <w:r w:rsidR="0026672F" w:rsidRPr="00652016">
        <w:rPr>
          <w:rFonts w:ascii="游ゴシック" w:eastAsia="游ゴシック" w:hAnsi="游ゴシック"/>
          <w:color w:val="000000" w:themeColor="text1"/>
          <w:szCs w:val="21"/>
        </w:rPr>
        <w:t>.</w:t>
      </w:r>
      <w:r w:rsidR="0026672F" w:rsidRPr="00652016">
        <w:rPr>
          <w:rFonts w:ascii="游ゴシック" w:eastAsia="游ゴシック" w:hAnsi="游ゴシック" w:hint="eastAsia"/>
          <w:color w:val="000000" w:themeColor="text1"/>
          <w:szCs w:val="21"/>
        </w:rPr>
        <w:t>3歳（最上位：高石市・最下位：太子町）であ</w:t>
      </w:r>
      <w:r w:rsidR="00C95854" w:rsidRPr="00652016">
        <w:rPr>
          <w:rFonts w:ascii="游ゴシック" w:eastAsia="游ゴシック" w:hAnsi="游ゴシック" w:hint="eastAsia"/>
          <w:color w:val="000000" w:themeColor="text1"/>
          <w:szCs w:val="21"/>
        </w:rPr>
        <w:t>った</w:t>
      </w:r>
      <w:r w:rsidR="0026672F" w:rsidRPr="00652016">
        <w:rPr>
          <w:rFonts w:ascii="游ゴシック" w:eastAsia="游ゴシック" w:hAnsi="游ゴシック" w:hint="eastAsia"/>
          <w:color w:val="000000" w:themeColor="text1"/>
          <w:szCs w:val="21"/>
        </w:rPr>
        <w:t>。</w:t>
      </w:r>
    </w:p>
    <w:p w14:paraId="12E1C2DD" w14:textId="77777777" w:rsidR="00C068C2" w:rsidRPr="00652016" w:rsidRDefault="00C068C2" w:rsidP="00AF61FC">
      <w:pPr>
        <w:widowControl/>
        <w:ind w:leftChars="-1" w:hangingChars="1" w:hanging="2"/>
        <w:jc w:val="left"/>
        <w:rPr>
          <w:rFonts w:ascii="游ゴシック" w:eastAsia="游ゴシック" w:hAnsi="游ゴシック"/>
          <w:color w:val="000000" w:themeColor="text1"/>
          <w:szCs w:val="21"/>
        </w:rPr>
      </w:pPr>
    </w:p>
    <w:p w14:paraId="18586719" w14:textId="10CDF82D" w:rsidR="00C068C2" w:rsidRPr="00652016" w:rsidRDefault="00C068C2" w:rsidP="00AF61FC">
      <w:pPr>
        <w:pStyle w:val="2"/>
        <w:ind w:leftChars="-1" w:hangingChars="1" w:hanging="2"/>
        <w:jc w:val="left"/>
        <w:rPr>
          <w:rFonts w:ascii="游ゴシック" w:eastAsia="游ゴシック" w:hAnsi="游ゴシック"/>
          <w:b/>
          <w:bCs/>
          <w:sz w:val="21"/>
          <w:szCs w:val="21"/>
        </w:rPr>
      </w:pPr>
      <w:bookmarkStart w:id="11" w:name="_Toc219752229"/>
      <w:r w:rsidRPr="00652016">
        <w:rPr>
          <w:rFonts w:ascii="游ゴシック" w:eastAsia="游ゴシック" w:hAnsi="游ゴシック"/>
          <w:b/>
          <w:bCs/>
          <w:sz w:val="21"/>
          <w:szCs w:val="21"/>
        </w:rPr>
        <w:t xml:space="preserve">3-2. </w:t>
      </w:r>
      <w:r w:rsidR="0006116C" w:rsidRPr="00652016">
        <w:rPr>
          <w:rFonts w:ascii="游ゴシック" w:eastAsia="游ゴシック" w:hAnsi="游ゴシック" w:hint="eastAsia"/>
          <w:b/>
          <w:bCs/>
          <w:sz w:val="21"/>
          <w:szCs w:val="21"/>
        </w:rPr>
        <w:t>大阪府の健康寿命</w:t>
      </w:r>
      <w:r w:rsidR="00C95854" w:rsidRPr="00652016">
        <w:rPr>
          <w:rFonts w:ascii="游ゴシック" w:eastAsia="游ゴシック" w:hAnsi="游ゴシック" w:hint="eastAsia"/>
          <w:b/>
          <w:bCs/>
          <w:sz w:val="21"/>
          <w:szCs w:val="21"/>
        </w:rPr>
        <w:t>・平均寿命</w:t>
      </w:r>
      <w:r w:rsidR="0006116C" w:rsidRPr="00652016">
        <w:rPr>
          <w:rFonts w:ascii="游ゴシック" w:eastAsia="游ゴシック" w:hAnsi="游ゴシック" w:hint="eastAsia"/>
          <w:b/>
          <w:bCs/>
          <w:sz w:val="21"/>
          <w:szCs w:val="21"/>
        </w:rPr>
        <w:t>に</w:t>
      </w:r>
      <w:r w:rsidR="00312EE3" w:rsidRPr="00652016">
        <w:rPr>
          <w:rFonts w:ascii="游ゴシック" w:eastAsia="游ゴシック" w:hAnsi="游ゴシック" w:hint="eastAsia"/>
          <w:b/>
          <w:bCs/>
          <w:sz w:val="21"/>
          <w:szCs w:val="21"/>
        </w:rPr>
        <w:t>関する</w:t>
      </w:r>
      <w:r w:rsidR="0006116C" w:rsidRPr="00652016">
        <w:rPr>
          <w:rFonts w:ascii="游ゴシック" w:eastAsia="游ゴシック" w:hAnsi="游ゴシック" w:hint="eastAsia"/>
          <w:b/>
          <w:bCs/>
          <w:sz w:val="21"/>
          <w:szCs w:val="21"/>
        </w:rPr>
        <w:t>要因分析</w:t>
      </w:r>
      <w:bookmarkEnd w:id="11"/>
    </w:p>
    <w:p w14:paraId="1AFD92C6" w14:textId="2D368114" w:rsidR="00DF376D" w:rsidRPr="00652016" w:rsidRDefault="00C068C2" w:rsidP="00AF61FC">
      <w:pPr>
        <w:pStyle w:val="3"/>
        <w:ind w:leftChars="-1" w:hangingChars="1" w:hanging="2"/>
        <w:jc w:val="left"/>
        <w:rPr>
          <w:rFonts w:ascii="游ゴシック" w:eastAsia="游ゴシック" w:hAnsi="游ゴシック"/>
          <w:b/>
          <w:bCs/>
          <w:sz w:val="21"/>
          <w:szCs w:val="21"/>
        </w:rPr>
      </w:pPr>
      <w:bookmarkStart w:id="12" w:name="_Toc219752230"/>
      <w:r w:rsidRPr="00652016">
        <w:rPr>
          <w:rFonts w:ascii="游ゴシック" w:eastAsia="游ゴシック" w:hAnsi="游ゴシック"/>
          <w:b/>
          <w:bCs/>
          <w:sz w:val="21"/>
          <w:szCs w:val="21"/>
        </w:rPr>
        <w:t xml:space="preserve">3-2-1. </w:t>
      </w:r>
      <w:r w:rsidRPr="00652016">
        <w:rPr>
          <w:rFonts w:ascii="游ゴシック" w:eastAsia="游ゴシック" w:hAnsi="游ゴシック" w:hint="eastAsia"/>
          <w:b/>
          <w:bCs/>
          <w:sz w:val="21"/>
          <w:szCs w:val="21"/>
        </w:rPr>
        <w:t>解析</w:t>
      </w:r>
      <w:r w:rsidR="00DF376D" w:rsidRPr="00652016">
        <w:rPr>
          <w:rFonts w:ascii="游ゴシック" w:eastAsia="游ゴシック" w:hAnsi="游ゴシック"/>
          <w:b/>
          <w:bCs/>
          <w:sz w:val="21"/>
          <w:szCs w:val="21"/>
        </w:rPr>
        <w:t>方針</w:t>
      </w:r>
      <w:bookmarkEnd w:id="12"/>
    </w:p>
    <w:p w14:paraId="295F80F5" w14:textId="5CCFCDB6" w:rsidR="00207FD2" w:rsidRPr="00652016" w:rsidRDefault="00DF376D" w:rsidP="00AF61FC">
      <w:pPr>
        <w:numPr>
          <w:ilvl w:val="0"/>
          <w:numId w:val="15"/>
        </w:numPr>
        <w:ind w:left="426" w:hanging="428"/>
        <w:jc w:val="left"/>
        <w:rPr>
          <w:rFonts w:ascii="游ゴシック" w:eastAsia="游ゴシック" w:hAnsi="游ゴシック"/>
          <w:color w:val="000000" w:themeColor="text1"/>
          <w:szCs w:val="21"/>
        </w:rPr>
      </w:pPr>
      <w:bookmarkStart w:id="13" w:name="OLE_LINK10"/>
      <w:r w:rsidRPr="00652016">
        <w:rPr>
          <w:rFonts w:ascii="游ゴシック" w:eastAsia="游ゴシック" w:hAnsi="游ゴシック"/>
          <w:color w:val="000000" w:themeColor="text1"/>
          <w:szCs w:val="21"/>
        </w:rPr>
        <w:t>健康寿命</w:t>
      </w:r>
      <w:r w:rsidR="00C95854" w:rsidRPr="00652016">
        <w:rPr>
          <w:rFonts w:ascii="游ゴシック" w:eastAsia="游ゴシック" w:hAnsi="游ゴシック" w:hint="eastAsia"/>
          <w:color w:val="000000" w:themeColor="text1"/>
          <w:szCs w:val="21"/>
        </w:rPr>
        <w:t>および平均寿命</w:t>
      </w:r>
      <w:r w:rsidR="00317995" w:rsidRPr="00652016">
        <w:rPr>
          <w:rFonts w:ascii="游ゴシック" w:eastAsia="游ゴシック" w:hAnsi="游ゴシック" w:hint="eastAsia"/>
          <w:color w:val="000000" w:themeColor="text1"/>
          <w:szCs w:val="21"/>
        </w:rPr>
        <w:t>に</w:t>
      </w:r>
      <w:r w:rsidR="00AE1D5D" w:rsidRPr="00652016">
        <w:rPr>
          <w:rFonts w:ascii="游ゴシック" w:eastAsia="游ゴシック" w:hAnsi="游ゴシック" w:hint="eastAsia"/>
          <w:color w:val="000000" w:themeColor="text1"/>
          <w:szCs w:val="21"/>
        </w:rPr>
        <w:t>関連</w:t>
      </w:r>
      <w:r w:rsidR="002A3365" w:rsidRPr="00652016">
        <w:rPr>
          <w:rFonts w:ascii="游ゴシック" w:eastAsia="游ゴシック" w:hAnsi="游ゴシック" w:hint="eastAsia"/>
          <w:color w:val="000000" w:themeColor="text1"/>
          <w:szCs w:val="21"/>
        </w:rPr>
        <w:t>する</w:t>
      </w:r>
      <w:r w:rsidR="00317995" w:rsidRPr="00652016">
        <w:rPr>
          <w:rFonts w:ascii="游ゴシック" w:eastAsia="游ゴシック" w:hAnsi="游ゴシック" w:hint="eastAsia"/>
          <w:color w:val="000000" w:themeColor="text1"/>
          <w:szCs w:val="21"/>
        </w:rPr>
        <w:t>可能性のある</w:t>
      </w:r>
      <w:r w:rsidR="002A3365" w:rsidRPr="00652016">
        <w:rPr>
          <w:rFonts w:ascii="游ゴシック" w:eastAsia="游ゴシック" w:hAnsi="游ゴシック" w:hint="eastAsia"/>
          <w:color w:val="000000" w:themeColor="text1"/>
          <w:szCs w:val="21"/>
        </w:rPr>
        <w:t>指標を</w:t>
      </w:r>
      <w:r w:rsidR="00317995" w:rsidRPr="00652016">
        <w:rPr>
          <w:rFonts w:ascii="游ゴシック" w:eastAsia="游ゴシック" w:hAnsi="游ゴシック" w:hint="eastAsia"/>
          <w:color w:val="000000" w:themeColor="text1"/>
          <w:szCs w:val="21"/>
        </w:rPr>
        <w:t>選定し、</w:t>
      </w:r>
      <w:r w:rsidR="002A3365" w:rsidRPr="00652016">
        <w:rPr>
          <w:rFonts w:ascii="游ゴシック" w:eastAsia="游ゴシック" w:hAnsi="游ゴシック" w:hint="eastAsia"/>
          <w:color w:val="000000" w:themeColor="text1"/>
          <w:szCs w:val="21"/>
        </w:rPr>
        <w:t>大阪府内</w:t>
      </w:r>
      <w:r w:rsidR="00317995" w:rsidRPr="00652016">
        <w:rPr>
          <w:rFonts w:ascii="游ゴシック" w:eastAsia="游ゴシック" w:hAnsi="游ゴシック" w:hint="eastAsia"/>
          <w:color w:val="000000" w:themeColor="text1"/>
          <w:szCs w:val="21"/>
        </w:rPr>
        <w:t>の市町村間の指標の分布をもとに、</w:t>
      </w:r>
      <w:r w:rsidR="00AE1D5D" w:rsidRPr="00652016">
        <w:rPr>
          <w:rFonts w:ascii="游ゴシック" w:eastAsia="游ゴシック" w:hAnsi="游ゴシック" w:hint="eastAsia"/>
          <w:color w:val="000000" w:themeColor="text1"/>
          <w:szCs w:val="21"/>
        </w:rPr>
        <w:t>健康寿命および平均寿命の</w:t>
      </w:r>
      <w:r w:rsidR="002A3365" w:rsidRPr="00652016">
        <w:rPr>
          <w:rFonts w:ascii="游ゴシック" w:eastAsia="游ゴシック" w:hAnsi="游ゴシック" w:hint="eastAsia"/>
          <w:color w:val="000000" w:themeColor="text1"/>
          <w:szCs w:val="21"/>
        </w:rPr>
        <w:t>関連</w:t>
      </w:r>
      <w:r w:rsidR="00AE1D5D" w:rsidRPr="00652016">
        <w:rPr>
          <w:rFonts w:ascii="游ゴシック" w:eastAsia="游ゴシック" w:hAnsi="游ゴシック" w:hint="eastAsia"/>
          <w:color w:val="000000" w:themeColor="text1"/>
          <w:szCs w:val="21"/>
        </w:rPr>
        <w:t>要因</w:t>
      </w:r>
      <w:r w:rsidR="002A3365" w:rsidRPr="00652016">
        <w:rPr>
          <w:rFonts w:ascii="游ゴシック" w:eastAsia="游ゴシック" w:hAnsi="游ゴシック" w:hint="eastAsia"/>
          <w:color w:val="000000" w:themeColor="text1"/>
          <w:szCs w:val="21"/>
        </w:rPr>
        <w:t>を抽出</w:t>
      </w:r>
      <w:r w:rsidR="00317995" w:rsidRPr="00652016">
        <w:rPr>
          <w:rFonts w:ascii="游ゴシック" w:eastAsia="游ゴシック" w:hAnsi="游ゴシック" w:hint="eastAsia"/>
          <w:color w:val="000000" w:themeColor="text1"/>
          <w:szCs w:val="21"/>
        </w:rPr>
        <w:t>した</w:t>
      </w:r>
      <w:r w:rsidR="00E062F6" w:rsidRPr="00652016">
        <w:rPr>
          <w:rFonts w:ascii="游ゴシック" w:eastAsia="游ゴシック" w:hAnsi="游ゴシック" w:hint="eastAsia"/>
          <w:color w:val="000000" w:themeColor="text1"/>
          <w:szCs w:val="21"/>
        </w:rPr>
        <w:t>。</w:t>
      </w:r>
    </w:p>
    <w:p w14:paraId="5BCE2A77" w14:textId="6DD95671" w:rsidR="00207FD2" w:rsidRPr="00652016" w:rsidRDefault="00317995" w:rsidP="00AF61FC">
      <w:pPr>
        <w:numPr>
          <w:ilvl w:val="0"/>
          <w:numId w:val="15"/>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解析においては、領域の</w:t>
      </w:r>
      <w:r w:rsidR="002A3365" w:rsidRPr="00652016">
        <w:rPr>
          <w:rFonts w:ascii="游ゴシック" w:eastAsia="游ゴシック" w:hAnsi="游ゴシック" w:hint="eastAsia"/>
          <w:color w:val="000000" w:themeColor="text1"/>
          <w:szCs w:val="21"/>
        </w:rPr>
        <w:t>異なる指標を用いた</w:t>
      </w:r>
      <w:r w:rsidR="00207FD2" w:rsidRPr="00652016">
        <w:rPr>
          <w:rFonts w:ascii="游ゴシック" w:eastAsia="游ゴシック" w:hAnsi="游ゴシック" w:hint="eastAsia"/>
          <w:color w:val="000000" w:themeColor="text1"/>
          <w:szCs w:val="21"/>
        </w:rPr>
        <w:t>1次スクリーニング</w:t>
      </w:r>
      <w:r w:rsidRPr="00652016">
        <w:rPr>
          <w:rFonts w:ascii="游ゴシック" w:eastAsia="游ゴシック" w:hAnsi="游ゴシック" w:hint="eastAsia"/>
          <w:color w:val="000000" w:themeColor="text1"/>
          <w:szCs w:val="21"/>
        </w:rPr>
        <w:t>による指標選定</w:t>
      </w:r>
      <w:r w:rsidR="002A3365" w:rsidRPr="00652016">
        <w:rPr>
          <w:rFonts w:ascii="游ゴシック" w:eastAsia="游ゴシック" w:hAnsi="游ゴシック" w:hint="eastAsia"/>
          <w:color w:val="000000" w:themeColor="text1"/>
          <w:szCs w:val="21"/>
        </w:rPr>
        <w:t>と</w:t>
      </w:r>
      <w:r w:rsidRPr="00652016">
        <w:rPr>
          <w:rFonts w:ascii="游ゴシック" w:eastAsia="游ゴシック" w:hAnsi="游ゴシック" w:hint="eastAsia"/>
          <w:color w:val="000000" w:themeColor="text1"/>
          <w:szCs w:val="21"/>
        </w:rPr>
        <w:t>全体を統合的に評価して指標を選定する</w:t>
      </w:r>
      <w:r w:rsidR="00207FD2" w:rsidRPr="00652016">
        <w:rPr>
          <w:rFonts w:ascii="游ゴシック" w:eastAsia="游ゴシック" w:hAnsi="游ゴシック" w:hint="eastAsia"/>
          <w:color w:val="000000" w:themeColor="text1"/>
          <w:szCs w:val="21"/>
        </w:rPr>
        <w:t>２次スクリーニング</w:t>
      </w:r>
      <w:r w:rsidR="002A3365" w:rsidRPr="00652016">
        <w:rPr>
          <w:rFonts w:ascii="游ゴシック" w:eastAsia="游ゴシック" w:hAnsi="游ゴシック" w:hint="eastAsia"/>
          <w:color w:val="000000" w:themeColor="text1"/>
          <w:szCs w:val="21"/>
        </w:rPr>
        <w:t>の２</w:t>
      </w:r>
      <w:r w:rsidR="00AE1D5D" w:rsidRPr="00652016">
        <w:rPr>
          <w:rFonts w:ascii="游ゴシック" w:eastAsia="游ゴシック" w:hAnsi="游ゴシック" w:hint="eastAsia"/>
          <w:color w:val="000000" w:themeColor="text1"/>
          <w:szCs w:val="21"/>
        </w:rPr>
        <w:t>段階</w:t>
      </w:r>
      <w:r w:rsidRPr="00652016">
        <w:rPr>
          <w:rFonts w:ascii="游ゴシック" w:eastAsia="游ゴシック" w:hAnsi="游ゴシック" w:hint="eastAsia"/>
          <w:color w:val="000000" w:themeColor="text1"/>
          <w:szCs w:val="21"/>
        </w:rPr>
        <w:t>で</w:t>
      </w:r>
      <w:r w:rsidR="002A3365" w:rsidRPr="00652016">
        <w:rPr>
          <w:rFonts w:ascii="游ゴシック" w:eastAsia="游ゴシック" w:hAnsi="游ゴシック" w:hint="eastAsia"/>
          <w:color w:val="000000" w:themeColor="text1"/>
          <w:szCs w:val="21"/>
        </w:rPr>
        <w:t>実施</w:t>
      </w:r>
      <w:r w:rsidRPr="00652016">
        <w:rPr>
          <w:rFonts w:ascii="游ゴシック" w:eastAsia="游ゴシック" w:hAnsi="游ゴシック" w:hint="eastAsia"/>
          <w:color w:val="000000" w:themeColor="text1"/>
          <w:szCs w:val="21"/>
        </w:rPr>
        <w:t>した</w:t>
      </w:r>
      <w:r w:rsidR="002A3365" w:rsidRPr="00652016">
        <w:rPr>
          <w:rFonts w:ascii="游ゴシック" w:eastAsia="游ゴシック" w:hAnsi="游ゴシック" w:hint="eastAsia"/>
          <w:color w:val="000000" w:themeColor="text1"/>
          <w:szCs w:val="21"/>
        </w:rPr>
        <w:t>。</w:t>
      </w:r>
    </w:p>
    <w:p w14:paraId="6FE72787" w14:textId="295584D0" w:rsidR="00EB55F5" w:rsidRPr="00652016" w:rsidRDefault="00317995" w:rsidP="00AF61FC">
      <w:pPr>
        <w:numPr>
          <w:ilvl w:val="0"/>
          <w:numId w:val="15"/>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２段階のスクリーニングを経て</w:t>
      </w:r>
      <w:r w:rsidR="002A3365" w:rsidRPr="00652016">
        <w:rPr>
          <w:rFonts w:ascii="游ゴシック" w:eastAsia="游ゴシック" w:hAnsi="游ゴシック" w:hint="eastAsia"/>
          <w:color w:val="000000" w:themeColor="text1"/>
          <w:szCs w:val="21"/>
        </w:rPr>
        <w:t>最終的に</w:t>
      </w:r>
      <w:r w:rsidR="00207FD2" w:rsidRPr="00652016">
        <w:rPr>
          <w:rFonts w:ascii="游ゴシック" w:eastAsia="游ゴシック" w:hAnsi="游ゴシック" w:hint="eastAsia"/>
          <w:color w:val="000000" w:themeColor="text1"/>
          <w:szCs w:val="21"/>
        </w:rPr>
        <w:t>選定</w:t>
      </w:r>
      <w:r w:rsidR="0057052A" w:rsidRPr="00652016">
        <w:rPr>
          <w:rFonts w:ascii="游ゴシック" w:eastAsia="游ゴシック" w:hAnsi="游ゴシック" w:hint="eastAsia"/>
          <w:color w:val="000000" w:themeColor="text1"/>
          <w:szCs w:val="21"/>
        </w:rPr>
        <w:t>された</w:t>
      </w:r>
      <w:r w:rsidR="002A3365" w:rsidRPr="00652016">
        <w:rPr>
          <w:rFonts w:ascii="游ゴシック" w:eastAsia="游ゴシック" w:hAnsi="游ゴシック" w:hint="eastAsia"/>
          <w:color w:val="000000" w:themeColor="text1"/>
          <w:szCs w:val="21"/>
        </w:rPr>
        <w:t>要因</w:t>
      </w:r>
      <w:r w:rsidR="00207FD2" w:rsidRPr="00652016">
        <w:rPr>
          <w:rFonts w:ascii="游ゴシック" w:eastAsia="游ゴシック" w:hAnsi="游ゴシック" w:hint="eastAsia"/>
          <w:color w:val="000000" w:themeColor="text1"/>
          <w:szCs w:val="21"/>
        </w:rPr>
        <w:t>について、市町村</w:t>
      </w:r>
      <w:r w:rsidR="002A3365" w:rsidRPr="00652016">
        <w:rPr>
          <w:rFonts w:ascii="游ゴシック" w:eastAsia="游ゴシック" w:hAnsi="游ゴシック" w:hint="eastAsia"/>
          <w:color w:val="000000" w:themeColor="text1"/>
          <w:szCs w:val="21"/>
        </w:rPr>
        <w:t>ごとの</w:t>
      </w:r>
      <w:r w:rsidR="0057052A" w:rsidRPr="00652016">
        <w:rPr>
          <w:rFonts w:ascii="游ゴシック" w:eastAsia="游ゴシック" w:hAnsi="游ゴシック" w:hint="eastAsia"/>
          <w:color w:val="000000" w:themeColor="text1"/>
          <w:szCs w:val="21"/>
        </w:rPr>
        <w:t>平均寿命・健康寿命影響度を</w:t>
      </w:r>
      <w:r w:rsidR="002A3365" w:rsidRPr="00652016">
        <w:rPr>
          <w:rFonts w:ascii="游ゴシック" w:eastAsia="游ゴシック" w:hAnsi="游ゴシック" w:hint="eastAsia"/>
          <w:color w:val="000000" w:themeColor="text1"/>
          <w:szCs w:val="21"/>
        </w:rPr>
        <w:t>算定し</w:t>
      </w:r>
      <w:r w:rsidR="0057052A" w:rsidRPr="00652016">
        <w:rPr>
          <w:rFonts w:ascii="游ゴシック" w:eastAsia="游ゴシック" w:hAnsi="游ゴシック" w:hint="eastAsia"/>
          <w:color w:val="000000" w:themeColor="text1"/>
          <w:szCs w:val="21"/>
        </w:rPr>
        <w:t>、</w:t>
      </w:r>
      <w:r w:rsidR="002A3365" w:rsidRPr="00652016">
        <w:rPr>
          <w:rFonts w:ascii="游ゴシック" w:eastAsia="游ゴシック" w:hAnsi="游ゴシック" w:hint="eastAsia"/>
          <w:color w:val="000000" w:themeColor="text1"/>
          <w:szCs w:val="21"/>
        </w:rPr>
        <w:t>自治体ごとの</w:t>
      </w:r>
      <w:r w:rsidR="0057052A" w:rsidRPr="00652016">
        <w:rPr>
          <w:rFonts w:ascii="游ゴシック" w:eastAsia="游ゴシック" w:hAnsi="游ゴシック" w:hint="eastAsia"/>
          <w:color w:val="000000" w:themeColor="text1"/>
          <w:szCs w:val="21"/>
        </w:rPr>
        <w:t>課題</w:t>
      </w:r>
      <w:r w:rsidR="002A3365" w:rsidRPr="00652016">
        <w:rPr>
          <w:rFonts w:ascii="游ゴシック" w:eastAsia="游ゴシック" w:hAnsi="游ゴシック" w:hint="eastAsia"/>
          <w:color w:val="000000" w:themeColor="text1"/>
          <w:szCs w:val="21"/>
        </w:rPr>
        <w:t>を明確化する</w:t>
      </w:r>
      <w:r w:rsidRPr="00652016">
        <w:rPr>
          <w:rFonts w:ascii="游ゴシック" w:eastAsia="游ゴシック" w:hAnsi="游ゴシック" w:hint="eastAsia"/>
          <w:color w:val="000000" w:themeColor="text1"/>
          <w:szCs w:val="21"/>
        </w:rPr>
        <w:t>ことを試みた</w:t>
      </w:r>
      <w:r w:rsidR="0057052A" w:rsidRPr="00652016">
        <w:rPr>
          <w:rFonts w:ascii="游ゴシック" w:eastAsia="游ゴシック" w:hAnsi="游ゴシック" w:hint="eastAsia"/>
          <w:color w:val="000000" w:themeColor="text1"/>
          <w:szCs w:val="21"/>
        </w:rPr>
        <w:t>。</w:t>
      </w:r>
    </w:p>
    <w:bookmarkEnd w:id="13"/>
    <w:p w14:paraId="41178690" w14:textId="77777777" w:rsidR="00AE1D5D" w:rsidRPr="00652016" w:rsidRDefault="00AE1D5D" w:rsidP="00AF61FC">
      <w:pPr>
        <w:ind w:leftChars="-1" w:hangingChars="1" w:hanging="2"/>
        <w:jc w:val="left"/>
        <w:rPr>
          <w:rFonts w:ascii="游ゴシック" w:eastAsia="游ゴシック" w:hAnsi="游ゴシック"/>
          <w:color w:val="000000" w:themeColor="text1"/>
          <w:szCs w:val="21"/>
        </w:rPr>
      </w:pPr>
    </w:p>
    <w:p w14:paraId="47D11DF3" w14:textId="707C44AD" w:rsidR="00DF376D" w:rsidRPr="00652016" w:rsidRDefault="001A4BCF" w:rsidP="00AF61FC">
      <w:pPr>
        <w:pStyle w:val="3"/>
        <w:ind w:leftChars="-1" w:hangingChars="1" w:hanging="2"/>
        <w:jc w:val="left"/>
        <w:rPr>
          <w:rFonts w:ascii="游ゴシック" w:eastAsia="游ゴシック" w:hAnsi="游ゴシック"/>
          <w:b/>
          <w:bCs/>
          <w:sz w:val="21"/>
          <w:szCs w:val="21"/>
        </w:rPr>
      </w:pPr>
      <w:bookmarkStart w:id="14" w:name="_Toc219752231"/>
      <w:r w:rsidRPr="00652016">
        <w:rPr>
          <w:rFonts w:ascii="游ゴシック" w:eastAsia="游ゴシック" w:hAnsi="游ゴシック"/>
          <w:b/>
          <w:bCs/>
          <w:sz w:val="21"/>
          <w:szCs w:val="21"/>
        </w:rPr>
        <w:t xml:space="preserve">3-2-2. </w:t>
      </w:r>
      <w:r w:rsidR="00DF376D" w:rsidRPr="00652016">
        <w:rPr>
          <w:rFonts w:ascii="游ゴシック" w:eastAsia="游ゴシック" w:hAnsi="游ゴシック"/>
          <w:b/>
          <w:bCs/>
          <w:sz w:val="21"/>
          <w:szCs w:val="21"/>
        </w:rPr>
        <w:t>市町村別関連データ</w:t>
      </w:r>
      <w:r w:rsidR="00207FD2" w:rsidRPr="00652016">
        <w:rPr>
          <w:rFonts w:ascii="游ゴシック" w:eastAsia="游ゴシック" w:hAnsi="游ゴシック" w:hint="eastAsia"/>
          <w:b/>
          <w:bCs/>
          <w:sz w:val="21"/>
          <w:szCs w:val="21"/>
        </w:rPr>
        <w:t>セットと</w:t>
      </w:r>
      <w:r w:rsidR="00DF376D" w:rsidRPr="00652016">
        <w:rPr>
          <w:rFonts w:ascii="游ゴシック" w:eastAsia="游ゴシック" w:hAnsi="游ゴシック"/>
          <w:b/>
          <w:bCs/>
          <w:sz w:val="21"/>
          <w:szCs w:val="21"/>
        </w:rPr>
        <w:t>利用方法</w:t>
      </w:r>
      <w:r w:rsidR="00207FD2" w:rsidRPr="00652016">
        <w:rPr>
          <w:rFonts w:ascii="游ゴシック" w:eastAsia="游ゴシック" w:hAnsi="游ゴシック" w:hint="eastAsia"/>
          <w:b/>
          <w:bCs/>
          <w:sz w:val="21"/>
          <w:szCs w:val="21"/>
        </w:rPr>
        <w:t>および選定項目一覧</w:t>
      </w:r>
      <w:bookmarkEnd w:id="14"/>
    </w:p>
    <w:p w14:paraId="3014CE39" w14:textId="1EA0A15F" w:rsidR="0057052A" w:rsidRPr="00652016" w:rsidRDefault="002A3365" w:rsidP="002E1C73">
      <w:pPr>
        <w:ind w:leftChars="-1" w:left="-2" w:firstLineChars="100" w:firstLine="210"/>
        <w:jc w:val="left"/>
        <w:rPr>
          <w:rFonts w:ascii="游ゴシック" w:eastAsia="游ゴシック" w:hAnsi="游ゴシック"/>
          <w:color w:val="000000" w:themeColor="text1"/>
          <w:szCs w:val="21"/>
        </w:rPr>
      </w:pPr>
      <w:bookmarkStart w:id="15" w:name="OLE_LINK11"/>
      <w:r w:rsidRPr="00652016">
        <w:rPr>
          <w:rFonts w:ascii="游ゴシック" w:eastAsia="游ゴシック" w:hAnsi="游ゴシック"/>
          <w:color w:val="000000" w:themeColor="text1"/>
          <w:szCs w:val="21"/>
        </w:rPr>
        <w:t>健康寿命</w:t>
      </w:r>
      <w:r w:rsidR="00C95854" w:rsidRPr="00652016">
        <w:rPr>
          <w:rFonts w:ascii="游ゴシック" w:eastAsia="游ゴシック" w:hAnsi="游ゴシック" w:hint="eastAsia"/>
          <w:color w:val="000000" w:themeColor="text1"/>
          <w:szCs w:val="21"/>
        </w:rPr>
        <w:t>・平均寿命</w:t>
      </w:r>
      <w:r w:rsidRPr="00652016">
        <w:rPr>
          <w:rFonts w:ascii="游ゴシック" w:eastAsia="游ゴシック" w:hAnsi="游ゴシック"/>
          <w:color w:val="000000" w:themeColor="text1"/>
          <w:szCs w:val="21"/>
        </w:rPr>
        <w:t>の要因</w:t>
      </w:r>
      <w:r w:rsidR="00D45B8D" w:rsidRPr="00652016">
        <w:rPr>
          <w:rFonts w:ascii="游ゴシック" w:eastAsia="游ゴシック" w:hAnsi="游ゴシック" w:hint="eastAsia"/>
          <w:color w:val="000000" w:themeColor="text1"/>
          <w:szCs w:val="21"/>
        </w:rPr>
        <w:t>候補として、以下の</w:t>
      </w:r>
      <w:r w:rsidRPr="00652016">
        <w:rPr>
          <w:rFonts w:ascii="游ゴシック" w:eastAsia="游ゴシック" w:hAnsi="游ゴシック"/>
          <w:color w:val="000000" w:themeColor="text1"/>
          <w:szCs w:val="21"/>
        </w:rPr>
        <w:t>3つの説明変数データセット（</w:t>
      </w:r>
      <w:r w:rsidR="00D45B8D" w:rsidRPr="00652016">
        <w:rPr>
          <w:rFonts w:ascii="游ゴシック" w:eastAsia="游ゴシック" w:hAnsi="游ゴシック"/>
          <w:color w:val="000000" w:themeColor="text1"/>
          <w:szCs w:val="21"/>
        </w:rPr>
        <w:t>2025年7月時点で入手可能</w:t>
      </w:r>
      <w:r w:rsidR="00D45B8D" w:rsidRPr="00652016">
        <w:rPr>
          <w:rFonts w:ascii="游ゴシック" w:eastAsia="游ゴシック" w:hAnsi="游ゴシック" w:hint="eastAsia"/>
          <w:color w:val="000000" w:themeColor="text1"/>
          <w:szCs w:val="21"/>
        </w:rPr>
        <w:t>な</w:t>
      </w:r>
      <w:r w:rsidRPr="00652016">
        <w:rPr>
          <w:rFonts w:ascii="游ゴシック" w:eastAsia="游ゴシック" w:hAnsi="游ゴシック"/>
          <w:color w:val="000000" w:themeColor="text1"/>
          <w:szCs w:val="21"/>
        </w:rPr>
        <w:t>計210項目）を用い</w:t>
      </w:r>
      <w:r w:rsidR="00D45B8D" w:rsidRPr="00652016">
        <w:rPr>
          <w:rFonts w:ascii="游ゴシック" w:eastAsia="游ゴシック" w:hAnsi="游ゴシック" w:hint="eastAsia"/>
          <w:color w:val="000000" w:themeColor="text1"/>
          <w:szCs w:val="21"/>
        </w:rPr>
        <w:t>た。</w:t>
      </w:r>
    </w:p>
    <w:p w14:paraId="593BD8FD" w14:textId="77777777" w:rsidR="003E50DF" w:rsidRPr="00652016" w:rsidRDefault="003E50DF" w:rsidP="00AF61FC">
      <w:pPr>
        <w:ind w:leftChars="-1" w:hangingChars="1" w:hanging="2"/>
        <w:jc w:val="left"/>
        <w:rPr>
          <w:rFonts w:ascii="游ゴシック" w:eastAsia="游ゴシック" w:hAnsi="游ゴシック"/>
          <w:color w:val="000000" w:themeColor="text1"/>
          <w:szCs w:val="21"/>
        </w:rPr>
      </w:pPr>
    </w:p>
    <w:tbl>
      <w:tblPr>
        <w:tblStyle w:val="af7"/>
        <w:tblW w:w="8500" w:type="dxa"/>
        <w:tblLook w:val="04A0" w:firstRow="1" w:lastRow="0" w:firstColumn="1" w:lastColumn="0" w:noHBand="0" w:noVBand="1"/>
      </w:tblPr>
      <w:tblGrid>
        <w:gridCol w:w="2830"/>
        <w:gridCol w:w="5670"/>
      </w:tblGrid>
      <w:tr w:rsidR="00216384" w:rsidRPr="00652016" w14:paraId="014B6589" w14:textId="77777777" w:rsidTr="00C473BC">
        <w:tc>
          <w:tcPr>
            <w:tcW w:w="2830" w:type="dxa"/>
            <w:shd w:val="clear" w:color="auto" w:fill="F2F2F2" w:themeFill="background1" w:themeFillShade="F2"/>
            <w:vAlign w:val="center"/>
          </w:tcPr>
          <w:p w14:paraId="6CA144B5" w14:textId="43ECCDE2" w:rsidR="00216384" w:rsidRPr="00652016" w:rsidRDefault="00216384" w:rsidP="00AF61FC">
            <w:pPr>
              <w:ind w:leftChars="-1" w:hangingChars="1" w:hanging="2"/>
              <w:jc w:val="left"/>
              <w:rPr>
                <w:rFonts w:ascii="游ゴシック" w:eastAsia="游ゴシック" w:hAnsi="游ゴシック"/>
                <w:b/>
                <w:bCs/>
                <w:color w:val="000000" w:themeColor="text1"/>
                <w:szCs w:val="21"/>
              </w:rPr>
            </w:pPr>
            <w:r w:rsidRPr="00652016">
              <w:rPr>
                <w:rFonts w:ascii="游ゴシック" w:eastAsia="游ゴシック" w:hAnsi="游ゴシック"/>
                <w:b/>
                <w:bCs/>
                <w:color w:val="000000" w:themeColor="text1"/>
                <w:szCs w:val="21"/>
              </w:rPr>
              <w:t>データセット名</w:t>
            </w:r>
          </w:p>
        </w:tc>
        <w:tc>
          <w:tcPr>
            <w:tcW w:w="5670" w:type="dxa"/>
            <w:shd w:val="clear" w:color="auto" w:fill="F2F2F2" w:themeFill="background1" w:themeFillShade="F2"/>
            <w:vAlign w:val="center"/>
          </w:tcPr>
          <w:p w14:paraId="01D5C74C" w14:textId="6EA32B9E" w:rsidR="00216384" w:rsidRPr="00652016" w:rsidRDefault="00216384" w:rsidP="00AF61FC">
            <w:pPr>
              <w:ind w:leftChars="-1" w:hangingChars="1" w:hanging="2"/>
              <w:jc w:val="left"/>
              <w:rPr>
                <w:rFonts w:ascii="游ゴシック" w:eastAsia="游ゴシック" w:hAnsi="游ゴシック"/>
                <w:b/>
                <w:bCs/>
                <w:color w:val="000000" w:themeColor="text1"/>
                <w:szCs w:val="21"/>
              </w:rPr>
            </w:pPr>
            <w:r w:rsidRPr="00652016">
              <w:rPr>
                <w:rFonts w:ascii="游ゴシック" w:eastAsia="游ゴシック" w:hAnsi="游ゴシック"/>
                <w:b/>
                <w:bCs/>
                <w:color w:val="000000" w:themeColor="text1"/>
                <w:szCs w:val="21"/>
              </w:rPr>
              <w:t>概要</w:t>
            </w:r>
          </w:p>
        </w:tc>
      </w:tr>
      <w:tr w:rsidR="00216384" w:rsidRPr="00652016" w14:paraId="47D12F42" w14:textId="77777777" w:rsidTr="00C473BC">
        <w:tc>
          <w:tcPr>
            <w:tcW w:w="2830" w:type="dxa"/>
            <w:vAlign w:val="center"/>
          </w:tcPr>
          <w:p w14:paraId="6E7FEC1D" w14:textId="0D6787E5"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e-Stat 指標（A～</w:t>
            </w:r>
            <w:r w:rsidRPr="00652016">
              <w:rPr>
                <w:rFonts w:ascii="游ゴシック" w:eastAsia="游ゴシック" w:hAnsi="游ゴシック" w:hint="eastAsia"/>
                <w:color w:val="000000" w:themeColor="text1"/>
                <w:szCs w:val="21"/>
              </w:rPr>
              <w:t>K分野</w:t>
            </w:r>
            <w:r w:rsidRPr="00652016">
              <w:rPr>
                <w:rFonts w:ascii="游ゴシック" w:eastAsia="游ゴシック" w:hAnsi="游ゴシック"/>
                <w:color w:val="000000" w:themeColor="text1"/>
                <w:szCs w:val="21"/>
              </w:rPr>
              <w:t>）</w:t>
            </w:r>
          </w:p>
        </w:tc>
        <w:tc>
          <w:tcPr>
            <w:tcW w:w="5670" w:type="dxa"/>
            <w:vAlign w:val="center"/>
          </w:tcPr>
          <w:p w14:paraId="3C91FE2F" w14:textId="57D51642"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全国統計に基づく社会・経済・人口等の指標</w:t>
            </w:r>
            <w:r w:rsidRPr="00652016">
              <w:rPr>
                <w:rFonts w:ascii="游ゴシック" w:eastAsia="游ゴシック" w:hAnsi="游ゴシック" w:hint="eastAsia"/>
                <w:color w:val="000000" w:themeColor="text1"/>
                <w:szCs w:val="21"/>
              </w:rPr>
              <w:t>（男女合計値）。</w:t>
            </w:r>
          </w:p>
        </w:tc>
      </w:tr>
      <w:tr w:rsidR="00216384" w:rsidRPr="00652016" w14:paraId="2D0D4924" w14:textId="77777777" w:rsidTr="00C473BC">
        <w:tc>
          <w:tcPr>
            <w:tcW w:w="2830" w:type="dxa"/>
            <w:vAlign w:val="center"/>
          </w:tcPr>
          <w:p w14:paraId="3847FE42" w14:textId="385453BD"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大阪府健康づくり実態調査</w:t>
            </w:r>
          </w:p>
        </w:tc>
        <w:tc>
          <w:tcPr>
            <w:tcW w:w="5670" w:type="dxa"/>
            <w:vAlign w:val="center"/>
          </w:tcPr>
          <w:p w14:paraId="3CF20DEE" w14:textId="68CD728D" w:rsidR="00216384" w:rsidRPr="00652016" w:rsidRDefault="00216384" w:rsidP="00C473B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大阪府在住者を対象とした、</w:t>
            </w:r>
            <w:r w:rsidRPr="00652016">
              <w:rPr>
                <w:rFonts w:ascii="游ゴシック" w:eastAsia="游ゴシック" w:hAnsi="游ゴシック"/>
                <w:color w:val="000000" w:themeColor="text1"/>
                <w:szCs w:val="21"/>
              </w:rPr>
              <w:t>健康行動・生活習慣等に関するアンケート調査</w:t>
            </w:r>
            <w:r w:rsidRPr="00652016">
              <w:rPr>
                <w:rFonts w:ascii="游ゴシック" w:eastAsia="游ゴシック" w:hAnsi="游ゴシック" w:hint="eastAsia"/>
                <w:color w:val="000000" w:themeColor="text1"/>
                <w:szCs w:val="21"/>
              </w:rPr>
              <w:t>（男女合計値）。</w:t>
            </w:r>
          </w:p>
        </w:tc>
      </w:tr>
      <w:tr w:rsidR="00216384" w:rsidRPr="00652016" w14:paraId="5B3521BB" w14:textId="77777777" w:rsidTr="00C473BC">
        <w:tc>
          <w:tcPr>
            <w:tcW w:w="2830" w:type="dxa"/>
            <w:vAlign w:val="center"/>
          </w:tcPr>
          <w:p w14:paraId="4863E20E" w14:textId="19F65BC3"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NDB特定健康診査関連指標</w:t>
            </w:r>
          </w:p>
        </w:tc>
        <w:tc>
          <w:tcPr>
            <w:tcW w:w="5670" w:type="dxa"/>
            <w:vAlign w:val="center"/>
          </w:tcPr>
          <w:p w14:paraId="3AE41637" w14:textId="1B2B0D4D"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NDB特定健康診査データより抽出した</w:t>
            </w:r>
            <w:r w:rsidRPr="00652016">
              <w:rPr>
                <w:rFonts w:ascii="游ゴシック" w:eastAsia="游ゴシック" w:hAnsi="游ゴシック"/>
                <w:color w:val="000000" w:themeColor="text1"/>
                <w:szCs w:val="21"/>
              </w:rPr>
              <w:t>生活習慣</w:t>
            </w:r>
            <w:r w:rsidRPr="00652016">
              <w:rPr>
                <w:rFonts w:ascii="游ゴシック" w:eastAsia="游ゴシック" w:hAnsi="游ゴシック" w:hint="eastAsia"/>
                <w:color w:val="000000" w:themeColor="text1"/>
                <w:szCs w:val="21"/>
              </w:rPr>
              <w:t>調査票項目および健診結果</w:t>
            </w:r>
            <w:r w:rsidRPr="00652016">
              <w:rPr>
                <w:rFonts w:ascii="游ゴシック" w:eastAsia="游ゴシック" w:hAnsi="游ゴシック"/>
                <w:color w:val="000000" w:themeColor="text1"/>
                <w:szCs w:val="21"/>
              </w:rPr>
              <w:t>値</w:t>
            </w:r>
            <w:r w:rsidRPr="00652016">
              <w:rPr>
                <w:rFonts w:ascii="游ゴシック" w:eastAsia="游ゴシック" w:hAnsi="游ゴシック" w:hint="eastAsia"/>
                <w:color w:val="000000" w:themeColor="text1"/>
                <w:szCs w:val="21"/>
              </w:rPr>
              <w:t>（男女別・保健者別値）。</w:t>
            </w:r>
          </w:p>
        </w:tc>
      </w:tr>
      <w:bookmarkEnd w:id="15"/>
    </w:tbl>
    <w:p w14:paraId="2CD47C01" w14:textId="77777777" w:rsidR="00207FD2" w:rsidRPr="00652016" w:rsidRDefault="00207FD2" w:rsidP="00C473BC">
      <w:pPr>
        <w:jc w:val="left"/>
        <w:rPr>
          <w:rFonts w:ascii="游ゴシック" w:eastAsia="游ゴシック" w:hAnsi="游ゴシック"/>
          <w:color w:val="000000" w:themeColor="text1"/>
          <w:szCs w:val="21"/>
        </w:rPr>
      </w:pPr>
    </w:p>
    <w:p w14:paraId="3C76DE34" w14:textId="21571621" w:rsidR="00DF376D" w:rsidRPr="00652016" w:rsidRDefault="003E50DF" w:rsidP="00AF61FC">
      <w:pPr>
        <w:pStyle w:val="3"/>
        <w:ind w:leftChars="-1" w:hangingChars="1" w:hanging="2"/>
        <w:jc w:val="left"/>
        <w:rPr>
          <w:rFonts w:ascii="游ゴシック" w:eastAsia="游ゴシック" w:hAnsi="游ゴシック"/>
          <w:b/>
          <w:bCs/>
          <w:sz w:val="21"/>
          <w:szCs w:val="21"/>
        </w:rPr>
      </w:pPr>
      <w:bookmarkStart w:id="16" w:name="_Toc219752232"/>
      <w:r w:rsidRPr="00652016">
        <w:rPr>
          <w:rFonts w:ascii="游ゴシック" w:eastAsia="游ゴシック" w:hAnsi="游ゴシック"/>
          <w:b/>
          <w:bCs/>
          <w:sz w:val="21"/>
          <w:szCs w:val="21"/>
        </w:rPr>
        <w:t xml:space="preserve">3-2-2-1. </w:t>
      </w:r>
      <w:r w:rsidR="00DF376D" w:rsidRPr="00652016">
        <w:rPr>
          <w:rFonts w:ascii="游ゴシック" w:eastAsia="游ゴシック" w:hAnsi="游ゴシック"/>
          <w:b/>
          <w:bCs/>
          <w:sz w:val="21"/>
          <w:szCs w:val="21"/>
        </w:rPr>
        <w:t>e-Stat 指標</w:t>
      </w:r>
      <w:r w:rsidR="00ED3415" w:rsidRPr="00652016">
        <w:rPr>
          <w:rFonts w:ascii="游ゴシック" w:eastAsia="游ゴシック" w:hAnsi="游ゴシック" w:hint="eastAsia"/>
          <w:b/>
          <w:bCs/>
          <w:sz w:val="21"/>
          <w:szCs w:val="21"/>
        </w:rPr>
        <w:t>：</w:t>
      </w:r>
      <w:r w:rsidR="00ED3415" w:rsidRPr="00652016">
        <w:rPr>
          <w:rFonts w:ascii="游ゴシック" w:eastAsia="游ゴシック" w:hAnsi="游ゴシック"/>
          <w:b/>
          <w:bCs/>
          <w:sz w:val="21"/>
          <w:szCs w:val="21"/>
        </w:rPr>
        <w:t>73項目</w:t>
      </w:r>
      <w:r w:rsidR="00494937" w:rsidRPr="00652016">
        <w:rPr>
          <w:rFonts w:ascii="游ゴシック" w:eastAsia="游ゴシック" w:hAnsi="游ゴシック" w:hint="eastAsia"/>
          <w:b/>
          <w:bCs/>
          <w:sz w:val="21"/>
          <w:szCs w:val="21"/>
        </w:rPr>
        <w:t>（表</w:t>
      </w:r>
      <w:r w:rsidR="00E34183" w:rsidRPr="00652016">
        <w:rPr>
          <w:rFonts w:ascii="游ゴシック" w:eastAsia="游ゴシック" w:hAnsi="游ゴシック" w:hint="eastAsia"/>
          <w:b/>
          <w:bCs/>
          <w:sz w:val="21"/>
          <w:szCs w:val="21"/>
        </w:rPr>
        <w:t>２</w:t>
      </w:r>
      <w:r w:rsidR="00494937" w:rsidRPr="00652016">
        <w:rPr>
          <w:rFonts w:ascii="游ゴシック" w:eastAsia="游ゴシック" w:hAnsi="游ゴシック" w:hint="eastAsia"/>
          <w:b/>
          <w:bCs/>
          <w:sz w:val="21"/>
          <w:szCs w:val="21"/>
        </w:rPr>
        <w:t>）</w:t>
      </w:r>
      <w:bookmarkEnd w:id="16"/>
    </w:p>
    <w:p w14:paraId="6F529BBC" w14:textId="52335B65" w:rsidR="00D45B8D" w:rsidRPr="00652016" w:rsidRDefault="00D45B8D" w:rsidP="00AF61FC">
      <w:pPr>
        <w:pStyle w:val="a9"/>
        <w:numPr>
          <w:ilvl w:val="0"/>
          <w:numId w:val="16"/>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対象年度</w:t>
      </w:r>
      <w:r w:rsidRPr="00652016">
        <w:rPr>
          <w:rFonts w:ascii="游ゴシック" w:eastAsia="游ゴシック" w:hAnsi="游ゴシック"/>
          <w:color w:val="000000" w:themeColor="text1"/>
          <w:szCs w:val="21"/>
        </w:rPr>
        <w:t>：2005～2023年のうち、各項目の最新年次</w:t>
      </w:r>
      <w:r w:rsidR="008564FB">
        <w:rPr>
          <w:rFonts w:ascii="游ゴシック" w:eastAsia="游ゴシック" w:hAnsi="游ゴシック" w:hint="eastAsia"/>
          <w:color w:val="000000" w:themeColor="text1"/>
          <w:szCs w:val="21"/>
        </w:rPr>
        <w:t>データ</w:t>
      </w:r>
    </w:p>
    <w:p w14:paraId="0538B301" w14:textId="07553139" w:rsidR="00D45B8D" w:rsidRPr="00652016" w:rsidRDefault="00D45B8D" w:rsidP="00AF61FC">
      <w:pPr>
        <w:pStyle w:val="a9"/>
        <w:numPr>
          <w:ilvl w:val="0"/>
          <w:numId w:val="16"/>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情報源</w:t>
      </w:r>
      <w:r w:rsidR="0087557F" w:rsidRPr="00652016">
        <w:rPr>
          <w:rFonts w:ascii="游ゴシック" w:eastAsia="游ゴシック" w:hAnsi="游ゴシック" w:hint="eastAsia"/>
          <w:color w:val="000000" w:themeColor="text1"/>
          <w:szCs w:val="21"/>
        </w:rPr>
        <w:t>：</w:t>
      </w:r>
      <w:r w:rsidR="0087557F" w:rsidRPr="00652016">
        <w:rPr>
          <w:rFonts w:ascii="游ゴシック" w:eastAsia="游ゴシック" w:hAnsi="游ゴシック"/>
          <w:color w:val="000000" w:themeColor="text1"/>
          <w:szCs w:val="21"/>
        </w:rPr>
        <w:t>「統計でみる都道府県・市区町村のすがた」</w:t>
      </w:r>
      <w:r w:rsidR="0087557F" w:rsidRPr="00652016">
        <w:rPr>
          <w:rFonts w:ascii="游ゴシック" w:eastAsia="游ゴシック" w:hAnsi="游ゴシック" w:hint="eastAsia"/>
          <w:color w:val="000000" w:themeColor="text1"/>
          <w:szCs w:val="21"/>
        </w:rPr>
        <w:t>（</w:t>
      </w:r>
      <w:hyperlink r:id="rId15" w:tgtFrame="_new" w:history="1">
        <w:r w:rsidR="00DF376D" w:rsidRPr="00652016">
          <w:rPr>
            <w:rStyle w:val="af5"/>
            <w:rFonts w:ascii="游ゴシック" w:eastAsia="游ゴシック" w:hAnsi="游ゴシック"/>
            <w:color w:val="000000" w:themeColor="text1"/>
            <w:szCs w:val="21"/>
          </w:rPr>
          <w:t>https://www.stat.go.jp/data/ssds/index.html</w:t>
        </w:r>
      </w:hyperlink>
      <w:r w:rsidR="0087557F" w:rsidRPr="00652016">
        <w:rPr>
          <w:rFonts w:ascii="游ゴシック" w:eastAsia="游ゴシック" w:hAnsi="游ゴシック" w:hint="eastAsia"/>
          <w:color w:val="000000" w:themeColor="text1"/>
          <w:szCs w:val="21"/>
        </w:rPr>
        <w:t>）</w:t>
      </w:r>
      <w:r w:rsidR="002A3365" w:rsidRPr="00652016">
        <w:rPr>
          <w:rFonts w:ascii="游ゴシック" w:eastAsia="游ゴシック" w:hAnsi="游ゴシック" w:hint="eastAsia"/>
          <w:color w:val="000000" w:themeColor="text1"/>
          <w:szCs w:val="21"/>
        </w:rPr>
        <w:t>の11分野の指標</w:t>
      </w:r>
      <w:r w:rsidR="00AC1FE1" w:rsidRPr="00652016">
        <w:rPr>
          <w:rFonts w:ascii="游ゴシック" w:eastAsia="游ゴシック" w:hAnsi="游ゴシック" w:hint="eastAsia"/>
          <w:color w:val="000000" w:themeColor="text1"/>
          <w:szCs w:val="21"/>
        </w:rPr>
        <w:t>計73項目</w:t>
      </w:r>
    </w:p>
    <w:p w14:paraId="39F4FA00" w14:textId="582AC5E8" w:rsidR="00AC1FE1" w:rsidRPr="00652016" w:rsidRDefault="0087557F" w:rsidP="00AF61FC">
      <w:pPr>
        <w:pStyle w:val="a9"/>
        <w:ind w:leftChars="-1" w:left="0"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A</w:t>
      </w:r>
      <w:r w:rsidR="004F2DAF" w:rsidRPr="00652016">
        <w:rPr>
          <w:rFonts w:ascii="游ゴシック" w:eastAsia="游ゴシック" w:hAnsi="游ゴシック" w:hint="eastAsia"/>
          <w:color w:val="000000" w:themeColor="text1"/>
          <w:szCs w:val="21"/>
        </w:rPr>
        <w:t>分野</w:t>
      </w:r>
      <w:r w:rsidRPr="00652016">
        <w:rPr>
          <w:rFonts w:ascii="游ゴシック" w:eastAsia="游ゴシック" w:hAnsi="游ゴシック" w:hint="eastAsia"/>
          <w:color w:val="000000" w:themeColor="text1"/>
          <w:szCs w:val="21"/>
        </w:rPr>
        <w:t>（人口世帯</w:t>
      </w:r>
      <w:r w:rsidR="004F2DAF" w:rsidRPr="00652016">
        <w:rPr>
          <w:rFonts w:ascii="游ゴシック" w:eastAsia="游ゴシック" w:hAnsi="游ゴシック" w:hint="eastAsia"/>
          <w:color w:val="000000" w:themeColor="text1"/>
          <w:szCs w:val="21"/>
        </w:rPr>
        <w:t>：将来推定人口を除く</w:t>
      </w:r>
      <w:r w:rsidRPr="00652016">
        <w:rPr>
          <w:rFonts w:ascii="游ゴシック" w:eastAsia="游ゴシック" w:hAnsi="游ゴシック" w:hint="eastAsia"/>
          <w:color w:val="000000" w:themeColor="text1"/>
          <w:szCs w:val="21"/>
        </w:rPr>
        <w:t>）</w:t>
      </w:r>
      <w:r w:rsidR="00AC1FE1" w:rsidRPr="00652016">
        <w:rPr>
          <w:rFonts w:ascii="游ゴシック" w:eastAsia="游ゴシック" w:hAnsi="游ゴシック" w:hint="eastAsia"/>
          <w:color w:val="000000" w:themeColor="text1"/>
          <w:szCs w:val="21"/>
        </w:rPr>
        <w:t>・</w:t>
      </w:r>
      <w:r w:rsidRPr="00652016">
        <w:rPr>
          <w:rFonts w:ascii="游ゴシック" w:eastAsia="游ゴシック" w:hAnsi="游ゴシック" w:hint="eastAsia"/>
          <w:color w:val="000000" w:themeColor="text1"/>
          <w:szCs w:val="21"/>
        </w:rPr>
        <w:t>B</w:t>
      </w:r>
      <w:r w:rsidR="004F2DAF" w:rsidRPr="00652016">
        <w:rPr>
          <w:rFonts w:ascii="游ゴシック" w:eastAsia="游ゴシック" w:hAnsi="游ゴシック" w:hint="eastAsia"/>
          <w:color w:val="000000" w:themeColor="text1"/>
          <w:szCs w:val="21"/>
        </w:rPr>
        <w:t>分野</w:t>
      </w:r>
      <w:r w:rsidRPr="00652016">
        <w:rPr>
          <w:rFonts w:ascii="游ゴシック" w:eastAsia="游ゴシック" w:hAnsi="游ゴシック" w:hint="eastAsia"/>
          <w:color w:val="000000" w:themeColor="text1"/>
          <w:szCs w:val="21"/>
        </w:rPr>
        <w:t>(自然環境)・C</w:t>
      </w:r>
      <w:r w:rsidR="004F2DAF" w:rsidRPr="00652016">
        <w:rPr>
          <w:rFonts w:ascii="游ゴシック" w:eastAsia="游ゴシック" w:hAnsi="游ゴシック" w:hint="eastAsia"/>
          <w:color w:val="000000" w:themeColor="text1"/>
          <w:szCs w:val="21"/>
        </w:rPr>
        <w:t>分野</w:t>
      </w:r>
      <w:r w:rsidRPr="00652016">
        <w:rPr>
          <w:rFonts w:ascii="游ゴシック" w:eastAsia="游ゴシック" w:hAnsi="游ゴシック" w:hint="eastAsia"/>
          <w:color w:val="000000" w:themeColor="text1"/>
          <w:szCs w:val="21"/>
        </w:rPr>
        <w:t>(経済基盤)</w:t>
      </w:r>
    </w:p>
    <w:p w14:paraId="6D6D3544" w14:textId="5697F5C2" w:rsidR="00B1681C" w:rsidRPr="00652016" w:rsidRDefault="0087557F" w:rsidP="00AF61FC">
      <w:pPr>
        <w:pStyle w:val="a9"/>
        <w:ind w:leftChars="-1" w:left="0"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D</w:t>
      </w:r>
      <w:r w:rsidR="004F2DAF" w:rsidRPr="00652016">
        <w:rPr>
          <w:rFonts w:ascii="游ゴシック" w:eastAsia="游ゴシック" w:hAnsi="游ゴシック" w:hint="eastAsia"/>
          <w:color w:val="000000" w:themeColor="text1"/>
          <w:szCs w:val="21"/>
        </w:rPr>
        <w:t>分野</w:t>
      </w:r>
      <w:r w:rsidRPr="00652016">
        <w:rPr>
          <w:rFonts w:ascii="游ゴシック" w:eastAsia="游ゴシック" w:hAnsi="游ゴシック" w:hint="eastAsia"/>
          <w:color w:val="000000" w:themeColor="text1"/>
          <w:szCs w:val="21"/>
        </w:rPr>
        <w:t>（行政基盤）・E</w:t>
      </w:r>
      <w:r w:rsidR="004F2DAF" w:rsidRPr="00652016">
        <w:rPr>
          <w:rFonts w:ascii="游ゴシック" w:eastAsia="游ゴシック" w:hAnsi="游ゴシック" w:hint="eastAsia"/>
          <w:color w:val="000000" w:themeColor="text1"/>
          <w:szCs w:val="21"/>
        </w:rPr>
        <w:t>分野</w:t>
      </w:r>
      <w:r w:rsidRPr="00652016">
        <w:rPr>
          <w:rFonts w:ascii="游ゴシック" w:eastAsia="游ゴシック" w:hAnsi="游ゴシック" w:hint="eastAsia"/>
          <w:color w:val="000000" w:themeColor="text1"/>
          <w:szCs w:val="21"/>
        </w:rPr>
        <w:t>（教育）・</w:t>
      </w:r>
      <w:r w:rsidR="004F2DAF" w:rsidRPr="00652016">
        <w:rPr>
          <w:rFonts w:ascii="游ゴシック" w:eastAsia="游ゴシック" w:hAnsi="游ゴシック" w:hint="eastAsia"/>
          <w:color w:val="000000" w:themeColor="text1"/>
          <w:szCs w:val="21"/>
        </w:rPr>
        <w:t>F分野（労働）・G分野(文化スポーツ)・H分野（居</w:t>
      </w:r>
      <w:r w:rsidR="004F2DAF" w:rsidRPr="00652016">
        <w:rPr>
          <w:rFonts w:ascii="游ゴシック" w:eastAsia="游ゴシック" w:hAnsi="游ゴシック" w:hint="eastAsia"/>
          <w:color w:val="000000" w:themeColor="text1"/>
          <w:szCs w:val="21"/>
        </w:rPr>
        <w:lastRenderedPageBreak/>
        <w:t>住）・I分野（健康医療）・J分野（福祉社会保障）・K分野（安全）</w:t>
      </w:r>
    </w:p>
    <w:p w14:paraId="70553E46" w14:textId="77777777" w:rsidR="004F2DAF" w:rsidRPr="00652016" w:rsidRDefault="004F2DAF" w:rsidP="00AF61FC">
      <w:pPr>
        <w:ind w:leftChars="-1" w:hangingChars="1" w:hanging="2"/>
        <w:jc w:val="left"/>
        <w:rPr>
          <w:rFonts w:ascii="游ゴシック" w:eastAsia="游ゴシック" w:hAnsi="游ゴシック"/>
          <w:color w:val="000000" w:themeColor="text1"/>
          <w:szCs w:val="21"/>
        </w:rPr>
      </w:pPr>
    </w:p>
    <w:p w14:paraId="76449013" w14:textId="008DB0CB" w:rsidR="00DF376D" w:rsidRPr="00652016" w:rsidRDefault="003E50DF" w:rsidP="00AF61FC">
      <w:pPr>
        <w:pStyle w:val="3"/>
        <w:ind w:leftChars="-1" w:hangingChars="1" w:hanging="2"/>
        <w:jc w:val="left"/>
        <w:rPr>
          <w:rFonts w:ascii="游ゴシック" w:eastAsia="游ゴシック" w:hAnsi="游ゴシック"/>
          <w:b/>
          <w:bCs/>
          <w:sz w:val="21"/>
          <w:szCs w:val="21"/>
        </w:rPr>
      </w:pPr>
      <w:bookmarkStart w:id="17" w:name="_Toc219752233"/>
      <w:r w:rsidRPr="00652016">
        <w:rPr>
          <w:rFonts w:ascii="游ゴシック" w:eastAsia="游ゴシック" w:hAnsi="游ゴシック"/>
          <w:b/>
          <w:bCs/>
          <w:sz w:val="21"/>
          <w:szCs w:val="21"/>
        </w:rPr>
        <w:t xml:space="preserve">3-2-2-2. </w:t>
      </w:r>
      <w:r w:rsidR="00DF376D" w:rsidRPr="00652016">
        <w:rPr>
          <w:rFonts w:ascii="游ゴシック" w:eastAsia="游ゴシック" w:hAnsi="游ゴシック"/>
          <w:b/>
          <w:bCs/>
          <w:sz w:val="21"/>
          <w:szCs w:val="21"/>
        </w:rPr>
        <w:t>大阪府健康づくり実態調査</w:t>
      </w:r>
      <w:r w:rsidR="00ED3415" w:rsidRPr="00652016">
        <w:rPr>
          <w:rFonts w:ascii="游ゴシック" w:eastAsia="游ゴシック" w:hAnsi="游ゴシック" w:hint="eastAsia"/>
          <w:b/>
          <w:bCs/>
          <w:sz w:val="21"/>
          <w:szCs w:val="21"/>
        </w:rPr>
        <w:t>：</w:t>
      </w:r>
      <w:r w:rsidR="00ED3415" w:rsidRPr="00652016">
        <w:rPr>
          <w:rFonts w:ascii="游ゴシック" w:eastAsia="游ゴシック" w:hAnsi="游ゴシック"/>
          <w:b/>
          <w:bCs/>
          <w:sz w:val="21"/>
          <w:szCs w:val="21"/>
        </w:rPr>
        <w:t>55項目</w:t>
      </w:r>
      <w:r w:rsidR="00494937" w:rsidRPr="00652016">
        <w:rPr>
          <w:rFonts w:ascii="游ゴシック" w:eastAsia="游ゴシック" w:hAnsi="游ゴシック" w:hint="eastAsia"/>
          <w:b/>
          <w:bCs/>
          <w:sz w:val="21"/>
          <w:szCs w:val="21"/>
        </w:rPr>
        <w:t>（表</w:t>
      </w:r>
      <w:r w:rsidR="00E34183" w:rsidRPr="00652016">
        <w:rPr>
          <w:rFonts w:ascii="游ゴシック" w:eastAsia="游ゴシック" w:hAnsi="游ゴシック" w:hint="eastAsia"/>
          <w:b/>
          <w:bCs/>
          <w:sz w:val="21"/>
          <w:szCs w:val="21"/>
        </w:rPr>
        <w:t>３</w:t>
      </w:r>
      <w:r w:rsidR="00494937" w:rsidRPr="00652016">
        <w:rPr>
          <w:rFonts w:ascii="游ゴシック" w:eastAsia="游ゴシック" w:hAnsi="游ゴシック" w:hint="eastAsia"/>
          <w:b/>
          <w:bCs/>
          <w:sz w:val="21"/>
          <w:szCs w:val="21"/>
        </w:rPr>
        <w:t>）</w:t>
      </w:r>
      <w:bookmarkEnd w:id="17"/>
    </w:p>
    <w:p w14:paraId="3F581CF7" w14:textId="239B2DCD" w:rsidR="00DF376D" w:rsidRPr="009C10BF" w:rsidRDefault="0087557F" w:rsidP="00AF61FC">
      <w:pPr>
        <w:pStyle w:val="a9"/>
        <w:numPr>
          <w:ilvl w:val="0"/>
          <w:numId w:val="17"/>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対象</w:t>
      </w:r>
      <w:r w:rsidR="00DF376D" w:rsidRPr="00652016">
        <w:rPr>
          <w:rFonts w:ascii="游ゴシック" w:eastAsia="游ゴシック" w:hAnsi="游ゴシック"/>
          <w:color w:val="000000" w:themeColor="text1"/>
          <w:szCs w:val="21"/>
        </w:rPr>
        <w:t>年</w:t>
      </w:r>
      <w:r w:rsidRPr="00652016">
        <w:rPr>
          <w:rFonts w:ascii="游ゴシック" w:eastAsia="游ゴシック" w:hAnsi="游ゴシック" w:hint="eastAsia"/>
          <w:color w:val="000000" w:themeColor="text1"/>
          <w:szCs w:val="21"/>
        </w:rPr>
        <w:t>度</w:t>
      </w:r>
      <w:r w:rsidR="00DF376D" w:rsidRPr="00652016">
        <w:rPr>
          <w:rFonts w:ascii="游ゴシック" w:eastAsia="游ゴシック" w:hAnsi="游ゴシック"/>
          <w:color w:val="000000" w:themeColor="text1"/>
          <w:szCs w:val="21"/>
        </w:rPr>
        <w:t>：令和</w:t>
      </w:r>
      <w:r w:rsidR="009C1206" w:rsidRPr="00652016">
        <w:rPr>
          <w:rFonts w:ascii="游ゴシック" w:eastAsia="游ゴシック" w:hAnsi="游ゴシック" w:hint="eastAsia"/>
          <w:color w:val="000000" w:themeColor="text1"/>
          <w:szCs w:val="21"/>
        </w:rPr>
        <w:t xml:space="preserve"> </w:t>
      </w:r>
      <w:r w:rsidR="0013290B">
        <w:rPr>
          <w:rFonts w:ascii="游ゴシック" w:eastAsia="游ゴシック" w:hAnsi="游ゴシック" w:hint="eastAsia"/>
          <w:color w:val="000000" w:themeColor="text1"/>
          <w:szCs w:val="21"/>
        </w:rPr>
        <w:t>４</w:t>
      </w:r>
      <w:r w:rsidR="00DF376D" w:rsidRPr="00652016">
        <w:rPr>
          <w:rFonts w:ascii="游ゴシック" w:eastAsia="游ゴシック" w:hAnsi="游ゴシック"/>
          <w:color w:val="000000" w:themeColor="text1"/>
          <w:szCs w:val="21"/>
        </w:rPr>
        <w:t>年度</w:t>
      </w:r>
    </w:p>
    <w:p w14:paraId="325C1782" w14:textId="1338E6F8" w:rsidR="00DF376D" w:rsidRPr="00360EF6" w:rsidRDefault="00D45B8D" w:rsidP="00360EF6">
      <w:pPr>
        <w:pStyle w:val="a9"/>
        <w:numPr>
          <w:ilvl w:val="0"/>
          <w:numId w:val="17"/>
        </w:numPr>
        <w:ind w:left="426" w:hanging="428"/>
        <w:jc w:val="left"/>
        <w:rPr>
          <w:rFonts w:ascii="游ゴシック" w:eastAsia="游ゴシック" w:hAnsi="游ゴシック"/>
          <w:color w:val="000000" w:themeColor="text1"/>
          <w:szCs w:val="21"/>
        </w:rPr>
      </w:pPr>
      <w:r w:rsidRPr="009C10BF">
        <w:rPr>
          <w:rFonts w:ascii="游ゴシック" w:eastAsia="游ゴシック" w:hAnsi="游ゴシック" w:hint="eastAsia"/>
          <w:color w:val="000000" w:themeColor="text1"/>
          <w:szCs w:val="21"/>
        </w:rPr>
        <w:t>情報源</w:t>
      </w:r>
      <w:r w:rsidR="00ED3415" w:rsidRPr="009C10BF">
        <w:rPr>
          <w:rFonts w:ascii="游ゴシック" w:eastAsia="游ゴシック" w:hAnsi="游ゴシック" w:hint="eastAsia"/>
          <w:color w:val="000000" w:themeColor="text1"/>
          <w:szCs w:val="21"/>
        </w:rPr>
        <w:t>：</w:t>
      </w:r>
      <w:r w:rsidRPr="009C10BF">
        <w:rPr>
          <w:rFonts w:ascii="游ゴシック" w:eastAsia="游ゴシック" w:hAnsi="游ゴシック" w:hint="eastAsia"/>
          <w:color w:val="000000" w:themeColor="text1"/>
          <w:szCs w:val="21"/>
        </w:rPr>
        <w:t>大阪府が行った令和</w:t>
      </w:r>
      <w:r w:rsidR="0013290B" w:rsidRPr="009C10BF">
        <w:rPr>
          <w:rFonts w:ascii="游ゴシック" w:eastAsia="游ゴシック" w:hAnsi="游ゴシック" w:hint="eastAsia"/>
          <w:color w:val="000000" w:themeColor="text1"/>
          <w:szCs w:val="21"/>
        </w:rPr>
        <w:t>４</w:t>
      </w:r>
      <w:r w:rsidRPr="009C10BF">
        <w:rPr>
          <w:rFonts w:ascii="游ゴシック" w:eastAsia="游ゴシック" w:hAnsi="游ゴシック" w:hint="eastAsia"/>
          <w:color w:val="000000" w:themeColor="text1"/>
          <w:szCs w:val="21"/>
        </w:rPr>
        <w:t>年度大阪府健康づくり実態調査</w:t>
      </w:r>
      <w:r w:rsidR="00360EF6" w:rsidRPr="009C10BF">
        <w:rPr>
          <w:rFonts w:ascii="游ゴシック" w:eastAsia="游ゴシック" w:hAnsi="游ゴシック" w:hint="eastAsia"/>
          <w:color w:val="000000" w:themeColor="text1"/>
          <w:szCs w:val="21"/>
        </w:rPr>
        <w:t>、</w:t>
      </w:r>
      <w:r w:rsidR="003747C9" w:rsidRPr="009C10BF">
        <w:rPr>
          <w:rFonts w:ascii="游ゴシック" w:eastAsia="游ゴシック" w:hAnsi="游ゴシック" w:hint="eastAsia"/>
          <w:color w:val="000000" w:themeColor="text1"/>
          <w:szCs w:val="21"/>
        </w:rPr>
        <w:t>計2,848名</w:t>
      </w:r>
      <w:r w:rsidR="008564FB" w:rsidRPr="009C10BF">
        <w:rPr>
          <w:rFonts w:ascii="游ゴシック" w:eastAsia="游ゴシック" w:hAnsi="游ゴシック" w:hint="eastAsia"/>
          <w:color w:val="000000" w:themeColor="text1"/>
          <w:szCs w:val="21"/>
        </w:rPr>
        <w:t>の回答を</w:t>
      </w:r>
      <w:r w:rsidRPr="009C10BF">
        <w:rPr>
          <w:rFonts w:ascii="游ゴシック" w:eastAsia="游ゴシック" w:hAnsi="游ゴシック" w:hint="eastAsia"/>
          <w:color w:val="000000" w:themeColor="text1"/>
          <w:szCs w:val="21"/>
        </w:rPr>
        <w:t>市町村別</w:t>
      </w:r>
      <w:r w:rsidR="008564FB" w:rsidRPr="009C10BF">
        <w:rPr>
          <w:rFonts w:ascii="游ゴシック" w:eastAsia="游ゴシック" w:hAnsi="游ゴシック" w:hint="eastAsia"/>
          <w:color w:val="000000" w:themeColor="text1"/>
          <w:szCs w:val="21"/>
        </w:rPr>
        <w:t>に集計した</w:t>
      </w:r>
      <w:r w:rsidRPr="009C10BF">
        <w:rPr>
          <w:rFonts w:ascii="游ゴシック" w:eastAsia="游ゴシック" w:hAnsi="游ゴシック" w:hint="eastAsia"/>
          <w:color w:val="000000" w:themeColor="text1"/>
          <w:szCs w:val="21"/>
        </w:rPr>
        <w:t>データを用いた。項目の中から、</w:t>
      </w:r>
      <w:r w:rsidR="00E062F6" w:rsidRPr="009C10BF">
        <w:rPr>
          <w:rFonts w:ascii="游ゴシック" w:eastAsia="游ゴシック" w:hAnsi="游ゴシック" w:hint="eastAsia"/>
          <w:color w:val="000000" w:themeColor="text1"/>
          <w:szCs w:val="21"/>
        </w:rPr>
        <w:t>喫煙者のみ</w:t>
      </w:r>
      <w:r w:rsidRPr="009C10BF">
        <w:rPr>
          <w:rFonts w:ascii="游ゴシック" w:eastAsia="游ゴシック" w:hAnsi="游ゴシック" w:hint="eastAsia"/>
          <w:color w:val="000000" w:themeColor="text1"/>
          <w:szCs w:val="21"/>
        </w:rPr>
        <w:t>が</w:t>
      </w:r>
      <w:r w:rsidR="00E062F6" w:rsidRPr="009C10BF">
        <w:rPr>
          <w:rFonts w:ascii="游ゴシック" w:eastAsia="游ゴシック" w:hAnsi="游ゴシック" w:hint="eastAsia"/>
          <w:color w:val="000000" w:themeColor="text1"/>
          <w:szCs w:val="21"/>
        </w:rPr>
        <w:t>回答</w:t>
      </w:r>
      <w:r w:rsidRPr="009C10BF">
        <w:rPr>
          <w:rFonts w:ascii="游ゴシック" w:eastAsia="游ゴシック" w:hAnsi="游ゴシック" w:hint="eastAsia"/>
          <w:color w:val="000000" w:themeColor="text1"/>
          <w:szCs w:val="21"/>
        </w:rPr>
        <w:t>するもの</w:t>
      </w:r>
      <w:r w:rsidR="00E062F6" w:rsidRPr="009C10BF">
        <w:rPr>
          <w:rFonts w:ascii="游ゴシック" w:eastAsia="游ゴシック" w:hAnsi="游ゴシック" w:hint="eastAsia"/>
          <w:color w:val="000000" w:themeColor="text1"/>
          <w:szCs w:val="21"/>
        </w:rPr>
        <w:t>（た</w:t>
      </w:r>
      <w:r w:rsidR="00E062F6" w:rsidRPr="00360EF6">
        <w:rPr>
          <w:rFonts w:ascii="游ゴシック" w:eastAsia="游ゴシック" w:hAnsi="游ゴシック" w:hint="eastAsia"/>
          <w:color w:val="000000" w:themeColor="text1"/>
          <w:szCs w:val="21"/>
        </w:rPr>
        <w:t>ばこ製品、1日当たりの本数、喫煙年数、禁煙の意思、禁煙サポートの希望）と</w:t>
      </w:r>
      <w:r w:rsidR="004F2DAF" w:rsidRPr="00360EF6">
        <w:rPr>
          <w:rFonts w:ascii="游ゴシック" w:eastAsia="游ゴシック" w:hAnsi="游ゴシック" w:hint="eastAsia"/>
          <w:color w:val="000000" w:themeColor="text1"/>
          <w:szCs w:val="21"/>
        </w:rPr>
        <w:t>、</w:t>
      </w:r>
      <w:r w:rsidR="00E062F6" w:rsidRPr="00360EF6">
        <w:rPr>
          <w:rFonts w:ascii="游ゴシック" w:eastAsia="游ゴシック" w:hAnsi="游ゴシック" w:hint="eastAsia"/>
          <w:color w:val="000000" w:themeColor="text1"/>
          <w:szCs w:val="21"/>
        </w:rPr>
        <w:t>新型コロナウイルスに関する</w:t>
      </w:r>
      <w:r w:rsidRPr="00360EF6">
        <w:rPr>
          <w:rFonts w:ascii="游ゴシック" w:eastAsia="游ゴシック" w:hAnsi="游ゴシック" w:hint="eastAsia"/>
          <w:color w:val="000000" w:themeColor="text1"/>
          <w:szCs w:val="21"/>
        </w:rPr>
        <w:t>項目を除き、</w:t>
      </w:r>
      <w:r w:rsidR="004F2DAF" w:rsidRPr="00360EF6">
        <w:rPr>
          <w:rFonts w:ascii="游ゴシック" w:eastAsia="游ゴシック" w:hAnsi="游ゴシック" w:hint="eastAsia"/>
          <w:color w:val="000000" w:themeColor="text1"/>
          <w:szCs w:val="21"/>
        </w:rPr>
        <w:t>計55項目を</w:t>
      </w:r>
      <w:r w:rsidR="0086451B" w:rsidRPr="00360EF6">
        <w:rPr>
          <w:rFonts w:ascii="游ゴシック" w:eastAsia="游ゴシック" w:hAnsi="游ゴシック" w:hint="eastAsia"/>
          <w:color w:val="000000" w:themeColor="text1"/>
          <w:szCs w:val="21"/>
        </w:rPr>
        <w:t>利用した。</w:t>
      </w:r>
    </w:p>
    <w:p w14:paraId="7A082BB2" w14:textId="77777777" w:rsidR="00ED3415" w:rsidRPr="00652016" w:rsidRDefault="00ED3415" w:rsidP="00AF61FC">
      <w:pPr>
        <w:ind w:leftChars="-1" w:hangingChars="1" w:hanging="2"/>
        <w:jc w:val="left"/>
        <w:rPr>
          <w:rFonts w:ascii="游ゴシック" w:eastAsia="游ゴシック" w:hAnsi="游ゴシック"/>
          <w:color w:val="000000" w:themeColor="text1"/>
          <w:szCs w:val="21"/>
        </w:rPr>
      </w:pPr>
    </w:p>
    <w:p w14:paraId="016EAC65" w14:textId="48ADE2E4" w:rsidR="00ED3415" w:rsidRPr="00652016" w:rsidRDefault="003E50DF" w:rsidP="00AF61FC">
      <w:pPr>
        <w:pStyle w:val="3"/>
        <w:ind w:leftChars="-1" w:hangingChars="1" w:hanging="2"/>
        <w:jc w:val="left"/>
        <w:rPr>
          <w:rFonts w:ascii="游ゴシック" w:eastAsia="游ゴシック" w:hAnsi="游ゴシック"/>
          <w:b/>
          <w:bCs/>
          <w:sz w:val="21"/>
          <w:szCs w:val="21"/>
        </w:rPr>
      </w:pPr>
      <w:bookmarkStart w:id="18" w:name="_Toc219752234"/>
      <w:r w:rsidRPr="00652016">
        <w:rPr>
          <w:rFonts w:ascii="游ゴシック" w:eastAsia="游ゴシック" w:hAnsi="游ゴシック"/>
          <w:b/>
          <w:bCs/>
          <w:sz w:val="21"/>
          <w:szCs w:val="21"/>
        </w:rPr>
        <w:t xml:space="preserve">3-2-2-3. </w:t>
      </w:r>
      <w:r w:rsidR="0087557F" w:rsidRPr="00652016">
        <w:rPr>
          <w:rFonts w:ascii="游ゴシック" w:eastAsia="游ゴシック" w:hAnsi="游ゴシック" w:hint="eastAsia"/>
          <w:b/>
          <w:bCs/>
          <w:sz w:val="21"/>
          <w:szCs w:val="21"/>
        </w:rPr>
        <w:t>NDB</w:t>
      </w:r>
      <w:r w:rsidR="00DF376D" w:rsidRPr="00652016">
        <w:rPr>
          <w:rFonts w:ascii="游ゴシック" w:eastAsia="游ゴシック" w:hAnsi="游ゴシック"/>
          <w:b/>
          <w:bCs/>
          <w:sz w:val="21"/>
          <w:szCs w:val="21"/>
        </w:rPr>
        <w:t>特定</w:t>
      </w:r>
      <w:r w:rsidR="00ED3415" w:rsidRPr="00652016">
        <w:rPr>
          <w:rFonts w:ascii="游ゴシック" w:eastAsia="游ゴシック" w:hAnsi="游ゴシック" w:hint="eastAsia"/>
          <w:b/>
          <w:bCs/>
          <w:sz w:val="21"/>
          <w:szCs w:val="21"/>
        </w:rPr>
        <w:t>健康診査</w:t>
      </w:r>
      <w:r w:rsidR="0087557F" w:rsidRPr="00652016">
        <w:rPr>
          <w:rFonts w:ascii="游ゴシック" w:eastAsia="游ゴシック" w:hAnsi="游ゴシック" w:hint="eastAsia"/>
          <w:b/>
          <w:bCs/>
          <w:sz w:val="21"/>
          <w:szCs w:val="21"/>
        </w:rPr>
        <w:t>関連指標</w:t>
      </w:r>
      <w:r w:rsidR="00ED3415" w:rsidRPr="00652016">
        <w:rPr>
          <w:rFonts w:ascii="游ゴシック" w:eastAsia="游ゴシック" w:hAnsi="游ゴシック" w:hint="eastAsia"/>
          <w:b/>
          <w:bCs/>
          <w:sz w:val="21"/>
          <w:szCs w:val="21"/>
        </w:rPr>
        <w:t>：</w:t>
      </w:r>
      <w:r w:rsidR="004F2DAF" w:rsidRPr="00652016">
        <w:rPr>
          <w:rFonts w:ascii="游ゴシック" w:eastAsia="游ゴシック" w:hAnsi="游ゴシック" w:hint="eastAsia"/>
          <w:b/>
          <w:bCs/>
          <w:sz w:val="21"/>
          <w:szCs w:val="21"/>
        </w:rPr>
        <w:t>164</w:t>
      </w:r>
      <w:r w:rsidR="00ED3415" w:rsidRPr="00652016">
        <w:rPr>
          <w:rFonts w:ascii="游ゴシック" w:eastAsia="游ゴシック" w:hAnsi="游ゴシック"/>
          <w:b/>
          <w:bCs/>
          <w:sz w:val="21"/>
          <w:szCs w:val="21"/>
        </w:rPr>
        <w:t>項目</w:t>
      </w:r>
      <w:r w:rsidR="00494937" w:rsidRPr="00652016">
        <w:rPr>
          <w:rFonts w:ascii="游ゴシック" w:eastAsia="游ゴシック" w:hAnsi="游ゴシック" w:hint="eastAsia"/>
          <w:b/>
          <w:bCs/>
          <w:sz w:val="21"/>
          <w:szCs w:val="21"/>
        </w:rPr>
        <w:t>（表</w:t>
      </w:r>
      <w:r w:rsidR="00E34183" w:rsidRPr="00652016">
        <w:rPr>
          <w:rFonts w:ascii="游ゴシック" w:eastAsia="游ゴシック" w:hAnsi="游ゴシック" w:hint="eastAsia"/>
          <w:b/>
          <w:bCs/>
          <w:sz w:val="21"/>
          <w:szCs w:val="21"/>
        </w:rPr>
        <w:t>４</w:t>
      </w:r>
      <w:r w:rsidR="00494937" w:rsidRPr="00652016">
        <w:rPr>
          <w:rFonts w:ascii="游ゴシック" w:eastAsia="游ゴシック" w:hAnsi="游ゴシック" w:hint="eastAsia"/>
          <w:b/>
          <w:bCs/>
          <w:sz w:val="21"/>
          <w:szCs w:val="21"/>
        </w:rPr>
        <w:t>）</w:t>
      </w:r>
      <w:bookmarkEnd w:id="18"/>
    </w:p>
    <w:p w14:paraId="416E57AD" w14:textId="0901753D" w:rsidR="00DF376D" w:rsidRPr="00652016" w:rsidRDefault="00DF376D" w:rsidP="00AF61FC">
      <w:pPr>
        <w:pStyle w:val="a9"/>
        <w:numPr>
          <w:ilvl w:val="0"/>
          <w:numId w:val="18"/>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対象年</w:t>
      </w:r>
      <w:r w:rsidR="0087557F" w:rsidRPr="00652016">
        <w:rPr>
          <w:rFonts w:ascii="游ゴシック" w:eastAsia="游ゴシック" w:hAnsi="游ゴシック" w:hint="eastAsia"/>
          <w:color w:val="000000" w:themeColor="text1"/>
          <w:szCs w:val="21"/>
        </w:rPr>
        <w:t>度</w:t>
      </w:r>
      <w:r w:rsidRPr="00652016">
        <w:rPr>
          <w:rFonts w:ascii="游ゴシック" w:eastAsia="游ゴシック" w:hAnsi="游ゴシック"/>
          <w:color w:val="000000" w:themeColor="text1"/>
          <w:szCs w:val="21"/>
        </w:rPr>
        <w:t>：令和</w:t>
      </w:r>
      <w:r w:rsidR="00100313">
        <w:rPr>
          <w:rFonts w:ascii="游ゴシック" w:eastAsia="游ゴシック" w:hAnsi="游ゴシック" w:hint="eastAsia"/>
          <w:color w:val="000000" w:themeColor="text1"/>
          <w:szCs w:val="21"/>
        </w:rPr>
        <w:t>３</w:t>
      </w:r>
      <w:r w:rsidRPr="00652016">
        <w:rPr>
          <w:rFonts w:ascii="游ゴシック" w:eastAsia="游ゴシック" w:hAnsi="游ゴシック"/>
          <w:color w:val="000000" w:themeColor="text1"/>
          <w:szCs w:val="21"/>
        </w:rPr>
        <w:t>年度</w:t>
      </w:r>
    </w:p>
    <w:p w14:paraId="02C3A87C" w14:textId="77777777" w:rsidR="00D45B8D" w:rsidRPr="00652016" w:rsidRDefault="00D45B8D" w:rsidP="00AF61FC">
      <w:pPr>
        <w:pStyle w:val="a9"/>
        <w:numPr>
          <w:ilvl w:val="0"/>
          <w:numId w:val="18"/>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情報源</w:t>
      </w:r>
      <w:r w:rsidR="0087557F" w:rsidRPr="00652016">
        <w:rPr>
          <w:rFonts w:ascii="游ゴシック" w:eastAsia="游ゴシック" w:hAnsi="游ゴシック" w:hint="eastAsia"/>
          <w:color w:val="000000" w:themeColor="text1"/>
          <w:szCs w:val="21"/>
        </w:rPr>
        <w:t>：</w:t>
      </w:r>
      <w:r w:rsidR="00AC1FE1" w:rsidRPr="00652016">
        <w:rPr>
          <w:rFonts w:ascii="游ゴシック" w:eastAsia="游ゴシック" w:hAnsi="游ゴシック" w:hint="eastAsia"/>
          <w:color w:val="000000" w:themeColor="text1"/>
          <w:szCs w:val="21"/>
        </w:rPr>
        <w:t>国民健康保険（以下、国保）</w:t>
      </w:r>
      <w:r w:rsidRPr="00652016">
        <w:rPr>
          <w:rFonts w:ascii="游ゴシック" w:eastAsia="游ゴシック" w:hAnsi="游ゴシック" w:hint="eastAsia"/>
          <w:color w:val="000000" w:themeColor="text1"/>
          <w:szCs w:val="21"/>
        </w:rPr>
        <w:t>と</w:t>
      </w:r>
      <w:r w:rsidR="00AC1FE1" w:rsidRPr="00652016">
        <w:rPr>
          <w:rFonts w:ascii="游ゴシック" w:eastAsia="游ゴシック" w:hAnsi="游ゴシック" w:hint="eastAsia"/>
          <w:color w:val="000000" w:themeColor="text1"/>
          <w:szCs w:val="21"/>
        </w:rPr>
        <w:t>全国健康保険協会（以下、協会けんぽ）</w:t>
      </w:r>
      <w:r w:rsidRPr="00652016">
        <w:rPr>
          <w:rFonts w:ascii="游ゴシック" w:eastAsia="游ゴシック" w:hAnsi="游ゴシック" w:hint="eastAsia"/>
          <w:color w:val="000000" w:themeColor="text1"/>
          <w:szCs w:val="21"/>
        </w:rPr>
        <w:t>の</w:t>
      </w:r>
      <w:r w:rsidR="00DF376D" w:rsidRPr="00652016">
        <w:rPr>
          <w:rFonts w:ascii="游ゴシック" w:eastAsia="游ゴシック" w:hAnsi="游ゴシック"/>
          <w:color w:val="000000" w:themeColor="text1"/>
          <w:szCs w:val="21"/>
        </w:rPr>
        <w:t>受診者を対象</w:t>
      </w:r>
      <w:r w:rsidR="00ED3415" w:rsidRPr="00652016">
        <w:rPr>
          <w:rFonts w:ascii="游ゴシック" w:eastAsia="游ゴシック" w:hAnsi="游ゴシック" w:hint="eastAsia"/>
          <w:color w:val="000000" w:themeColor="text1"/>
          <w:szCs w:val="21"/>
        </w:rPr>
        <w:t>とし</w:t>
      </w:r>
      <w:r w:rsidRPr="00652016">
        <w:rPr>
          <w:rFonts w:ascii="游ゴシック" w:eastAsia="游ゴシック" w:hAnsi="游ゴシック" w:hint="eastAsia"/>
          <w:color w:val="000000" w:themeColor="text1"/>
          <w:szCs w:val="21"/>
        </w:rPr>
        <w:t>、</w:t>
      </w:r>
      <w:r w:rsidR="00AC1FE1" w:rsidRPr="00652016">
        <w:rPr>
          <w:rFonts w:ascii="游ゴシック" w:eastAsia="游ゴシック" w:hAnsi="游ゴシック" w:hint="eastAsia"/>
          <w:color w:val="000000" w:themeColor="text1"/>
          <w:szCs w:val="21"/>
        </w:rPr>
        <w:t>NDBから抽出したと特定健診関連指標</w:t>
      </w:r>
      <w:r w:rsidR="005F7492" w:rsidRPr="00652016">
        <w:rPr>
          <w:rFonts w:ascii="游ゴシック" w:eastAsia="游ゴシック" w:hAnsi="游ゴシック" w:hint="eastAsia"/>
          <w:color w:val="000000" w:themeColor="text1"/>
          <w:szCs w:val="21"/>
        </w:rPr>
        <w:t>４１</w:t>
      </w:r>
      <w:r w:rsidR="00207FD2" w:rsidRPr="00652016">
        <w:rPr>
          <w:rFonts w:ascii="游ゴシック" w:eastAsia="游ゴシック" w:hAnsi="游ゴシック" w:hint="eastAsia"/>
          <w:color w:val="000000" w:themeColor="text1"/>
          <w:szCs w:val="21"/>
        </w:rPr>
        <w:t>項目</w:t>
      </w:r>
      <w:r w:rsidR="00AC1FE1" w:rsidRPr="00652016">
        <w:rPr>
          <w:rFonts w:ascii="游ゴシック" w:eastAsia="游ゴシック" w:hAnsi="游ゴシック" w:hint="eastAsia"/>
          <w:color w:val="000000" w:themeColor="text1"/>
          <w:szCs w:val="21"/>
        </w:rPr>
        <w:t>について、</w:t>
      </w:r>
      <w:r w:rsidR="004F2DAF" w:rsidRPr="00652016">
        <w:rPr>
          <w:rFonts w:ascii="游ゴシック" w:eastAsia="游ゴシック" w:hAnsi="游ゴシック" w:hint="eastAsia"/>
          <w:color w:val="000000" w:themeColor="text1"/>
          <w:szCs w:val="21"/>
        </w:rPr>
        <w:t>男女</w:t>
      </w:r>
      <w:r w:rsidR="00207FD2" w:rsidRPr="00652016">
        <w:rPr>
          <w:rFonts w:ascii="游ゴシック" w:eastAsia="游ゴシック" w:hAnsi="游ゴシック" w:hint="eastAsia"/>
          <w:color w:val="000000" w:themeColor="text1"/>
          <w:szCs w:val="21"/>
        </w:rPr>
        <w:t>別</w:t>
      </w:r>
      <w:r w:rsidR="003E50DF" w:rsidRPr="00652016">
        <w:rPr>
          <w:rFonts w:ascii="游ゴシック" w:eastAsia="游ゴシック" w:hAnsi="游ゴシック" w:hint="eastAsia"/>
          <w:color w:val="000000" w:themeColor="text1"/>
          <w:szCs w:val="21"/>
        </w:rPr>
        <w:t>、</w:t>
      </w:r>
      <w:r w:rsidR="004F2DAF" w:rsidRPr="00652016">
        <w:rPr>
          <w:rFonts w:ascii="游ゴシック" w:eastAsia="游ゴシック" w:hAnsi="游ゴシック" w:hint="eastAsia"/>
          <w:color w:val="000000" w:themeColor="text1"/>
          <w:szCs w:val="21"/>
        </w:rPr>
        <w:t>保険者</w:t>
      </w:r>
      <w:r w:rsidR="005F7492" w:rsidRPr="00652016">
        <w:rPr>
          <w:rFonts w:ascii="游ゴシック" w:eastAsia="游ゴシック" w:hAnsi="游ゴシック" w:hint="eastAsia"/>
          <w:color w:val="000000" w:themeColor="text1"/>
          <w:szCs w:val="21"/>
        </w:rPr>
        <w:t>別</w:t>
      </w:r>
      <w:r w:rsidR="00AC1FE1" w:rsidRPr="00652016">
        <w:rPr>
          <w:rFonts w:ascii="游ゴシック" w:eastAsia="游ゴシック" w:hAnsi="游ゴシック" w:hint="eastAsia"/>
          <w:color w:val="000000" w:themeColor="text1"/>
          <w:szCs w:val="21"/>
        </w:rPr>
        <w:t xml:space="preserve">　</w:t>
      </w:r>
      <w:r w:rsidR="00207FD2" w:rsidRPr="00652016">
        <w:rPr>
          <w:rFonts w:ascii="游ゴシック" w:eastAsia="游ゴシック" w:hAnsi="游ゴシック" w:hint="eastAsia"/>
          <w:color w:val="000000" w:themeColor="text1"/>
          <w:szCs w:val="21"/>
        </w:rPr>
        <w:t>（</w:t>
      </w:r>
      <w:r w:rsidR="00AC1FE1" w:rsidRPr="00652016">
        <w:rPr>
          <w:rFonts w:ascii="游ゴシック" w:eastAsia="游ゴシック" w:hAnsi="游ゴシック" w:hint="eastAsia"/>
          <w:color w:val="000000" w:themeColor="text1"/>
          <w:szCs w:val="21"/>
        </w:rPr>
        <w:t>国保・協会けんぽ</w:t>
      </w:r>
      <w:r w:rsidR="004F2DAF" w:rsidRPr="00652016">
        <w:rPr>
          <w:rFonts w:ascii="游ゴシック" w:eastAsia="游ゴシック" w:hAnsi="游ゴシック" w:hint="eastAsia"/>
          <w:color w:val="000000" w:themeColor="text1"/>
          <w:szCs w:val="21"/>
        </w:rPr>
        <w:t>）</w:t>
      </w:r>
      <w:r w:rsidR="00AC1FE1" w:rsidRPr="00652016">
        <w:rPr>
          <w:rFonts w:ascii="游ゴシック" w:eastAsia="游ゴシック" w:hAnsi="游ゴシック" w:hint="eastAsia"/>
          <w:color w:val="000000" w:themeColor="text1"/>
          <w:szCs w:val="21"/>
        </w:rPr>
        <w:t>にそれぞれ算出し</w:t>
      </w:r>
      <w:r w:rsidRPr="00652016">
        <w:rPr>
          <w:rFonts w:ascii="游ゴシック" w:eastAsia="游ゴシック" w:hAnsi="游ゴシック" w:hint="eastAsia"/>
          <w:color w:val="000000" w:themeColor="text1"/>
          <w:szCs w:val="21"/>
        </w:rPr>
        <w:t>た。項目数は</w:t>
      </w:r>
      <w:r w:rsidR="00AC1FE1" w:rsidRPr="00652016">
        <w:rPr>
          <w:rFonts w:ascii="游ゴシック" w:eastAsia="游ゴシック" w:hAnsi="游ゴシック" w:hint="eastAsia"/>
          <w:color w:val="000000" w:themeColor="text1"/>
          <w:szCs w:val="21"/>
        </w:rPr>
        <w:t>41項目×２（男女）×２（保険者）＝１６４</w:t>
      </w:r>
      <w:r w:rsidR="00ED3415" w:rsidRPr="00652016">
        <w:rPr>
          <w:rFonts w:ascii="游ゴシック" w:eastAsia="游ゴシック" w:hAnsi="游ゴシック"/>
          <w:color w:val="000000" w:themeColor="text1"/>
          <w:szCs w:val="21"/>
        </w:rPr>
        <w:t>項目</w:t>
      </w:r>
      <w:r w:rsidRPr="00652016">
        <w:rPr>
          <w:rFonts w:ascii="游ゴシック" w:eastAsia="游ゴシック" w:hAnsi="游ゴシック" w:hint="eastAsia"/>
          <w:color w:val="000000" w:themeColor="text1"/>
          <w:szCs w:val="21"/>
        </w:rPr>
        <w:t>となった。</w:t>
      </w:r>
    </w:p>
    <w:p w14:paraId="3B653842" w14:textId="3E7D3850" w:rsidR="0086451B" w:rsidRPr="00652016" w:rsidRDefault="00D45B8D" w:rsidP="00AF61FC">
      <w:pPr>
        <w:pStyle w:val="a9"/>
        <w:numPr>
          <w:ilvl w:val="0"/>
          <w:numId w:val="18"/>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今回は対象者年齢を回答者の中央値に相当する</w:t>
      </w:r>
      <w:r w:rsidRPr="00652016">
        <w:rPr>
          <w:rFonts w:ascii="游ゴシック" w:eastAsia="游ゴシック" w:hAnsi="游ゴシック"/>
          <w:color w:val="000000" w:themeColor="text1"/>
          <w:szCs w:val="21"/>
          <w:u w:val="single"/>
        </w:rPr>
        <w:t>50–59歳</w:t>
      </w:r>
      <w:r w:rsidRPr="00652016">
        <w:rPr>
          <w:rFonts w:ascii="游ゴシック" w:eastAsia="游ゴシック" w:hAnsi="游ゴシック" w:hint="eastAsia"/>
          <w:color w:val="000000" w:themeColor="text1"/>
          <w:szCs w:val="21"/>
        </w:rPr>
        <w:t>に絞って解析した。</w:t>
      </w:r>
    </w:p>
    <w:p w14:paraId="1A6EBD3A" w14:textId="77777777" w:rsidR="00C473BC" w:rsidRPr="00652016" w:rsidRDefault="00C473BC" w:rsidP="00C473BC">
      <w:pPr>
        <w:pStyle w:val="a9"/>
        <w:ind w:left="426"/>
        <w:jc w:val="left"/>
        <w:rPr>
          <w:rFonts w:ascii="游ゴシック" w:eastAsia="游ゴシック" w:hAnsi="游ゴシック"/>
          <w:color w:val="000000" w:themeColor="text1"/>
          <w:szCs w:val="21"/>
        </w:rPr>
      </w:pPr>
    </w:p>
    <w:p w14:paraId="282E8A85" w14:textId="08FADB57" w:rsidR="0086451B" w:rsidRPr="00652016" w:rsidRDefault="003E50DF" w:rsidP="00AF61FC">
      <w:pPr>
        <w:pStyle w:val="3"/>
        <w:ind w:leftChars="-1" w:hangingChars="1" w:hanging="2"/>
        <w:jc w:val="left"/>
        <w:rPr>
          <w:rFonts w:ascii="游ゴシック" w:eastAsia="游ゴシック" w:hAnsi="游ゴシック"/>
          <w:b/>
          <w:bCs/>
          <w:sz w:val="21"/>
          <w:szCs w:val="21"/>
        </w:rPr>
      </w:pPr>
      <w:bookmarkStart w:id="19" w:name="_Toc219752235"/>
      <w:r w:rsidRPr="00652016">
        <w:rPr>
          <w:rFonts w:ascii="游ゴシック" w:eastAsia="游ゴシック" w:hAnsi="游ゴシック"/>
          <w:b/>
          <w:bCs/>
          <w:sz w:val="21"/>
          <w:szCs w:val="21"/>
        </w:rPr>
        <w:t xml:space="preserve">3-2-3. </w:t>
      </w:r>
      <w:r w:rsidRPr="00652016">
        <w:rPr>
          <w:rFonts w:ascii="游ゴシック" w:eastAsia="游ゴシック" w:hAnsi="游ゴシック" w:hint="eastAsia"/>
          <w:b/>
          <w:bCs/>
          <w:sz w:val="21"/>
          <w:szCs w:val="21"/>
        </w:rPr>
        <w:t>アウトカム：</w:t>
      </w:r>
      <w:r w:rsidR="006431DE" w:rsidRPr="00652016">
        <w:rPr>
          <w:rFonts w:ascii="游ゴシック" w:eastAsia="游ゴシック" w:hAnsi="游ゴシック" w:hint="eastAsia"/>
          <w:b/>
          <w:bCs/>
          <w:sz w:val="21"/>
          <w:szCs w:val="21"/>
        </w:rPr>
        <w:t>大阪府</w:t>
      </w:r>
      <w:r w:rsidR="0086451B" w:rsidRPr="00652016">
        <w:rPr>
          <w:rFonts w:ascii="游ゴシック" w:eastAsia="游ゴシック" w:hAnsi="游ゴシック" w:hint="eastAsia"/>
          <w:b/>
          <w:bCs/>
          <w:sz w:val="21"/>
          <w:szCs w:val="21"/>
        </w:rPr>
        <w:t>市町村別</w:t>
      </w:r>
      <w:r w:rsidRPr="00652016">
        <w:rPr>
          <w:rFonts w:ascii="游ゴシック" w:eastAsia="游ゴシック" w:hAnsi="游ゴシック" w:hint="eastAsia"/>
          <w:b/>
          <w:bCs/>
          <w:sz w:val="21"/>
          <w:szCs w:val="21"/>
        </w:rPr>
        <w:t>の健康寿命</w:t>
      </w:r>
      <w:r w:rsidR="00C95854" w:rsidRPr="00652016">
        <w:rPr>
          <w:rFonts w:ascii="游ゴシック" w:eastAsia="游ゴシック" w:hAnsi="游ゴシック" w:hint="eastAsia"/>
          <w:b/>
          <w:bCs/>
          <w:sz w:val="21"/>
          <w:szCs w:val="21"/>
        </w:rPr>
        <w:t>・平均寿命</w:t>
      </w:r>
      <w:r w:rsidR="00207FD2" w:rsidRPr="00652016">
        <w:rPr>
          <w:rFonts w:ascii="游ゴシック" w:eastAsia="游ゴシック" w:hAnsi="游ゴシック" w:hint="eastAsia"/>
          <w:b/>
          <w:bCs/>
          <w:sz w:val="21"/>
          <w:szCs w:val="21"/>
        </w:rPr>
        <w:t>（図</w:t>
      </w:r>
      <w:r w:rsidR="005F7492" w:rsidRPr="00652016">
        <w:rPr>
          <w:rFonts w:ascii="游ゴシック" w:eastAsia="游ゴシック" w:hAnsi="游ゴシック" w:hint="eastAsia"/>
          <w:b/>
          <w:bCs/>
          <w:sz w:val="21"/>
          <w:szCs w:val="21"/>
        </w:rPr>
        <w:t>１－A、１－B</w:t>
      </w:r>
      <w:r w:rsidR="00207FD2" w:rsidRPr="00652016">
        <w:rPr>
          <w:rFonts w:ascii="游ゴシック" w:eastAsia="游ゴシック" w:hAnsi="游ゴシック" w:hint="eastAsia"/>
          <w:b/>
          <w:bCs/>
          <w:sz w:val="21"/>
          <w:szCs w:val="21"/>
        </w:rPr>
        <w:t>;</w:t>
      </w:r>
      <w:r w:rsidR="00AF61FC" w:rsidRPr="00652016">
        <w:rPr>
          <w:rFonts w:ascii="游ゴシック" w:eastAsia="游ゴシック" w:hAnsi="游ゴシック"/>
          <w:b/>
          <w:bCs/>
          <w:sz w:val="21"/>
          <w:szCs w:val="21"/>
        </w:rPr>
        <w:t xml:space="preserve"> </w:t>
      </w:r>
      <w:r w:rsidR="00207FD2" w:rsidRPr="00652016">
        <w:rPr>
          <w:rFonts w:ascii="游ゴシック" w:eastAsia="游ゴシック" w:hAnsi="游ゴシック" w:hint="eastAsia"/>
          <w:b/>
          <w:bCs/>
          <w:sz w:val="21"/>
          <w:szCs w:val="21"/>
        </w:rPr>
        <w:t>表</w:t>
      </w:r>
      <w:r w:rsidR="00E34183" w:rsidRPr="00652016">
        <w:rPr>
          <w:rFonts w:ascii="游ゴシック" w:eastAsia="游ゴシック" w:hAnsi="游ゴシック" w:hint="eastAsia"/>
          <w:b/>
          <w:bCs/>
          <w:sz w:val="21"/>
          <w:szCs w:val="21"/>
        </w:rPr>
        <w:t>１</w:t>
      </w:r>
      <w:r w:rsidR="00207FD2" w:rsidRPr="00652016">
        <w:rPr>
          <w:rFonts w:ascii="游ゴシック" w:eastAsia="游ゴシック" w:hAnsi="游ゴシック" w:hint="eastAsia"/>
          <w:b/>
          <w:bCs/>
          <w:sz w:val="21"/>
          <w:szCs w:val="21"/>
        </w:rPr>
        <w:t>）</w:t>
      </w:r>
      <w:bookmarkEnd w:id="19"/>
    </w:p>
    <w:p w14:paraId="2CC54D2D" w14:textId="78E83EEB" w:rsidR="0086451B" w:rsidRPr="00652016" w:rsidRDefault="0086451B" w:rsidP="00AF61FC">
      <w:pPr>
        <w:pStyle w:val="a9"/>
        <w:numPr>
          <w:ilvl w:val="0"/>
          <w:numId w:val="33"/>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対象年度：令和4年</w:t>
      </w:r>
    </w:p>
    <w:p w14:paraId="7EBC4B28" w14:textId="7178ABB3" w:rsidR="003E50DF" w:rsidRPr="00652016" w:rsidRDefault="004F2DAF" w:rsidP="00AF61FC">
      <w:pPr>
        <w:pStyle w:val="a9"/>
        <w:numPr>
          <w:ilvl w:val="0"/>
          <w:numId w:val="33"/>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利用方法：男女別</w:t>
      </w:r>
      <w:r w:rsidR="003E50DF" w:rsidRPr="00652016">
        <w:rPr>
          <w:rFonts w:ascii="游ゴシック" w:eastAsia="游ゴシック" w:hAnsi="游ゴシック" w:hint="eastAsia"/>
          <w:color w:val="000000" w:themeColor="text1"/>
          <w:szCs w:val="21"/>
        </w:rPr>
        <w:t>の健康寿命</w:t>
      </w:r>
      <w:r w:rsidR="00C95854" w:rsidRPr="00652016">
        <w:rPr>
          <w:rFonts w:ascii="游ゴシック" w:eastAsia="游ゴシック" w:hAnsi="游ゴシック" w:hint="eastAsia"/>
          <w:color w:val="000000" w:themeColor="text1"/>
          <w:szCs w:val="21"/>
        </w:rPr>
        <w:t>・平均寿命</w:t>
      </w:r>
      <w:r w:rsidRPr="00652016">
        <w:rPr>
          <w:rFonts w:ascii="游ゴシック" w:eastAsia="游ゴシック" w:hAnsi="游ゴシック" w:hint="eastAsia"/>
          <w:color w:val="000000" w:themeColor="text1"/>
          <w:szCs w:val="21"/>
        </w:rPr>
        <w:t>を利用した。</w:t>
      </w:r>
    </w:p>
    <w:p w14:paraId="6D69EC24" w14:textId="5AD550CC" w:rsidR="002571EC" w:rsidRPr="00652016" w:rsidRDefault="00D45B8D" w:rsidP="00AF61FC">
      <w:pPr>
        <w:pStyle w:val="a9"/>
        <w:numPr>
          <w:ilvl w:val="0"/>
          <w:numId w:val="33"/>
        </w:numPr>
        <w:ind w:left="426" w:hanging="428"/>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w:t>
      </w:r>
      <w:r w:rsidR="00C95854" w:rsidRPr="00652016">
        <w:rPr>
          <w:rFonts w:ascii="游ゴシック" w:eastAsia="游ゴシック" w:hAnsi="游ゴシック" w:hint="eastAsia"/>
          <w:color w:val="000000" w:themeColor="text1"/>
          <w:szCs w:val="21"/>
        </w:rPr>
        <w:t>健康</w:t>
      </w:r>
      <w:r w:rsidR="003E4D78" w:rsidRPr="00652016">
        <w:rPr>
          <w:rFonts w:ascii="游ゴシック" w:eastAsia="游ゴシック" w:hAnsi="游ゴシック" w:hint="eastAsia"/>
          <w:color w:val="000000" w:themeColor="text1"/>
          <w:szCs w:val="21"/>
        </w:rPr>
        <w:t>寿命</w:t>
      </w:r>
      <w:r w:rsidRPr="00652016">
        <w:rPr>
          <w:rFonts w:ascii="游ゴシック" w:eastAsia="游ゴシック" w:hAnsi="游ゴシック" w:hint="eastAsia"/>
          <w:color w:val="000000" w:themeColor="text1"/>
          <w:szCs w:val="21"/>
        </w:rPr>
        <w:t>および</w:t>
      </w:r>
      <w:r w:rsidR="00C95854" w:rsidRPr="00652016">
        <w:rPr>
          <w:rFonts w:ascii="游ゴシック" w:eastAsia="游ゴシック" w:hAnsi="游ゴシック" w:hint="eastAsia"/>
          <w:color w:val="000000" w:themeColor="text1"/>
          <w:szCs w:val="21"/>
        </w:rPr>
        <w:t>平均</w:t>
      </w:r>
      <w:r w:rsidRPr="00652016">
        <w:rPr>
          <w:rFonts w:ascii="游ゴシック" w:eastAsia="游ゴシック" w:hAnsi="游ゴシック" w:hint="eastAsia"/>
          <w:color w:val="000000" w:themeColor="text1"/>
          <w:szCs w:val="21"/>
        </w:rPr>
        <w:t>寿命の定義は</w:t>
      </w:r>
      <w:r w:rsidRPr="00652016">
        <w:rPr>
          <w:rFonts w:ascii="游ゴシック" w:eastAsia="游ゴシック" w:hAnsi="游ゴシック"/>
          <w:color w:val="000000" w:themeColor="text1"/>
          <w:szCs w:val="21"/>
        </w:rPr>
        <w:t xml:space="preserve">3-1-1. </w:t>
      </w:r>
      <w:r w:rsidR="00C95854" w:rsidRPr="00652016">
        <w:rPr>
          <w:rFonts w:ascii="游ゴシック" w:eastAsia="游ゴシック" w:hAnsi="游ゴシック" w:hint="eastAsia"/>
          <w:color w:val="000000" w:themeColor="text1"/>
          <w:szCs w:val="21"/>
        </w:rPr>
        <w:t>健康寿命・</w:t>
      </w:r>
      <w:r w:rsidRPr="00652016">
        <w:rPr>
          <w:rFonts w:ascii="游ゴシック" w:eastAsia="游ゴシック" w:hAnsi="游ゴシック" w:hint="eastAsia"/>
          <w:color w:val="000000" w:themeColor="text1"/>
          <w:szCs w:val="21"/>
        </w:rPr>
        <w:t>平均寿命・不健康期間の定義を参照のこと。）</w:t>
      </w:r>
    </w:p>
    <w:p w14:paraId="7B832297" w14:textId="77777777" w:rsidR="002571EC" w:rsidRPr="00652016" w:rsidRDefault="002571EC" w:rsidP="00AF61FC">
      <w:pPr>
        <w:pStyle w:val="a9"/>
        <w:ind w:leftChars="-1" w:left="0" w:hangingChars="1" w:hanging="2"/>
        <w:jc w:val="left"/>
        <w:rPr>
          <w:rFonts w:ascii="游ゴシック" w:eastAsia="游ゴシック" w:hAnsi="游ゴシック"/>
          <w:color w:val="000000" w:themeColor="text1"/>
          <w:szCs w:val="21"/>
        </w:rPr>
      </w:pPr>
    </w:p>
    <w:p w14:paraId="21C703CE" w14:textId="15520ADA" w:rsidR="0086451B" w:rsidRPr="00652016" w:rsidRDefault="003E50DF" w:rsidP="00AF61FC">
      <w:pPr>
        <w:pStyle w:val="2"/>
        <w:ind w:leftChars="-1" w:hangingChars="1" w:hanging="2"/>
        <w:jc w:val="left"/>
        <w:rPr>
          <w:rFonts w:ascii="游ゴシック" w:eastAsia="游ゴシック" w:hAnsi="游ゴシック"/>
          <w:b/>
          <w:bCs/>
          <w:sz w:val="21"/>
          <w:szCs w:val="21"/>
        </w:rPr>
      </w:pPr>
      <w:bookmarkStart w:id="20" w:name="_Toc219752236"/>
      <w:r w:rsidRPr="00652016">
        <w:rPr>
          <w:rFonts w:ascii="游ゴシック" w:eastAsia="游ゴシック" w:hAnsi="游ゴシック"/>
          <w:b/>
          <w:bCs/>
          <w:sz w:val="21"/>
          <w:szCs w:val="21"/>
        </w:rPr>
        <w:t xml:space="preserve">3-3. </w:t>
      </w:r>
      <w:r w:rsidR="00DF376D" w:rsidRPr="00652016">
        <w:rPr>
          <w:rFonts w:ascii="游ゴシック" w:eastAsia="游ゴシック" w:hAnsi="游ゴシック"/>
          <w:b/>
          <w:bCs/>
          <w:sz w:val="21"/>
          <w:szCs w:val="21"/>
        </w:rPr>
        <w:t>選定項目</w:t>
      </w:r>
      <w:r w:rsidR="003B0857" w:rsidRPr="00652016">
        <w:rPr>
          <w:rFonts w:ascii="游ゴシック" w:eastAsia="游ゴシック" w:hAnsi="游ゴシック" w:hint="eastAsia"/>
          <w:b/>
          <w:bCs/>
          <w:sz w:val="21"/>
          <w:szCs w:val="21"/>
        </w:rPr>
        <w:t>の</w:t>
      </w:r>
      <w:r w:rsidR="00207FD2" w:rsidRPr="00652016">
        <w:rPr>
          <w:rFonts w:ascii="游ゴシック" w:eastAsia="游ゴシック" w:hAnsi="游ゴシック" w:hint="eastAsia"/>
          <w:b/>
          <w:bCs/>
          <w:sz w:val="21"/>
          <w:szCs w:val="21"/>
        </w:rPr>
        <w:t>スクリーング事前</w:t>
      </w:r>
      <w:r w:rsidR="0086451B" w:rsidRPr="00652016">
        <w:rPr>
          <w:rFonts w:ascii="游ゴシック" w:eastAsia="游ゴシック" w:hAnsi="游ゴシック" w:hint="eastAsia"/>
          <w:b/>
          <w:bCs/>
          <w:sz w:val="21"/>
          <w:szCs w:val="21"/>
        </w:rPr>
        <w:t>処理</w:t>
      </w:r>
      <w:bookmarkEnd w:id="20"/>
    </w:p>
    <w:p w14:paraId="721335D4" w14:textId="2B00C495" w:rsidR="0086451B" w:rsidRDefault="009C1A11"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平均値や</w:t>
      </w:r>
      <w:r w:rsidRPr="00652016">
        <w:rPr>
          <w:rFonts w:ascii="游ゴシック" w:eastAsia="游ゴシック" w:hAnsi="游ゴシック" w:hint="eastAsia"/>
          <w:color w:val="000000" w:themeColor="text1"/>
          <w:szCs w:val="21"/>
        </w:rPr>
        <w:t>市町村間の</w:t>
      </w:r>
      <w:r w:rsidRPr="00652016">
        <w:rPr>
          <w:rFonts w:ascii="游ゴシック" w:eastAsia="游ゴシック" w:hAnsi="游ゴシック"/>
          <w:color w:val="000000" w:themeColor="text1"/>
          <w:szCs w:val="21"/>
        </w:rPr>
        <w:t>ばらつき、分布（最小値・四分位数・中央値・最大値）などの基本的な統計情報は、府全体の結果を</w:t>
      </w:r>
      <w:r w:rsidRPr="00652016">
        <w:rPr>
          <w:rFonts w:ascii="游ゴシック" w:eastAsia="游ゴシック" w:hAnsi="游ゴシック" w:hint="eastAsia"/>
          <w:b/>
          <w:bCs/>
          <w:color w:val="000000" w:themeColor="text1"/>
          <w:szCs w:val="21"/>
        </w:rPr>
        <w:t>表５</w:t>
      </w:r>
      <w:r w:rsidRPr="00652016">
        <w:rPr>
          <w:rFonts w:ascii="游ゴシック" w:eastAsia="游ゴシック" w:hAnsi="游ゴシック"/>
          <w:color w:val="000000" w:themeColor="text1"/>
          <w:szCs w:val="21"/>
        </w:rPr>
        <w:t>に、市町村別の結果を</w:t>
      </w:r>
      <w:r w:rsidRPr="00652016">
        <w:rPr>
          <w:rFonts w:ascii="游ゴシック" w:eastAsia="游ゴシック" w:hAnsi="游ゴシック"/>
          <w:b/>
          <w:bCs/>
          <w:color w:val="000000" w:themeColor="text1"/>
          <w:szCs w:val="21"/>
        </w:rPr>
        <w:t>資料①</w:t>
      </w:r>
      <w:r w:rsidRPr="00652016">
        <w:rPr>
          <w:rFonts w:ascii="游ゴシック" w:eastAsia="游ゴシック" w:hAnsi="游ゴシック"/>
          <w:color w:val="000000" w:themeColor="text1"/>
          <w:szCs w:val="21"/>
        </w:rPr>
        <w:t>に示</w:t>
      </w:r>
      <w:r w:rsidRPr="00652016">
        <w:rPr>
          <w:rFonts w:ascii="游ゴシック" w:eastAsia="游ゴシック" w:hAnsi="游ゴシック" w:hint="eastAsia"/>
          <w:color w:val="000000" w:themeColor="text1"/>
          <w:szCs w:val="21"/>
        </w:rPr>
        <w:t>す。ここで、</w:t>
      </w:r>
      <w:r w:rsidR="00207FD2" w:rsidRPr="00652016">
        <w:rPr>
          <w:rFonts w:ascii="游ゴシック" w:eastAsia="游ゴシック" w:hAnsi="游ゴシック" w:hint="eastAsia"/>
          <w:color w:val="000000" w:themeColor="text1"/>
          <w:szCs w:val="21"/>
        </w:rPr>
        <w:t>前項</w:t>
      </w:r>
      <w:r w:rsidR="00886E0D" w:rsidRPr="00652016">
        <w:rPr>
          <w:rFonts w:ascii="游ゴシック" w:eastAsia="游ゴシック" w:hAnsi="游ゴシック" w:hint="eastAsia"/>
          <w:color w:val="000000" w:themeColor="text1"/>
          <w:szCs w:val="21"/>
        </w:rPr>
        <w:t>で選定した</w:t>
      </w:r>
      <w:r w:rsidR="00886E0D" w:rsidRPr="00652016">
        <w:rPr>
          <w:rFonts w:ascii="游ゴシック" w:eastAsia="游ゴシック" w:hAnsi="游ゴシック"/>
          <w:color w:val="000000" w:themeColor="text1"/>
          <w:szCs w:val="21"/>
        </w:rPr>
        <w:t>指標</w:t>
      </w:r>
      <w:r w:rsidR="00AC1FE1" w:rsidRPr="00652016">
        <w:rPr>
          <w:rFonts w:ascii="游ゴシック" w:eastAsia="游ゴシック" w:hAnsi="游ゴシック" w:hint="eastAsia"/>
          <w:color w:val="000000" w:themeColor="text1"/>
          <w:szCs w:val="21"/>
        </w:rPr>
        <w:t>は</w:t>
      </w:r>
      <w:r w:rsidR="00D45B8D" w:rsidRPr="00652016">
        <w:rPr>
          <w:rFonts w:ascii="游ゴシック" w:eastAsia="游ゴシック" w:hAnsi="游ゴシック" w:hint="eastAsia"/>
          <w:color w:val="000000" w:themeColor="text1"/>
          <w:szCs w:val="21"/>
        </w:rPr>
        <w:t>それぞれ単位が異なり</w:t>
      </w:r>
      <w:r w:rsidRPr="00652016">
        <w:rPr>
          <w:rFonts w:ascii="游ゴシック" w:eastAsia="游ゴシック" w:hAnsi="游ゴシック" w:hint="eastAsia"/>
          <w:color w:val="000000" w:themeColor="text1"/>
          <w:szCs w:val="21"/>
        </w:rPr>
        <w:t>（例：</w:t>
      </w:r>
      <w:r w:rsidR="0086451B" w:rsidRPr="00652016">
        <w:rPr>
          <w:rFonts w:ascii="游ゴシック" w:eastAsia="游ゴシック" w:hAnsi="游ゴシック" w:hint="eastAsia"/>
          <w:color w:val="000000" w:themeColor="text1"/>
          <w:szCs w:val="21"/>
        </w:rPr>
        <w:t>「</w:t>
      </w:r>
      <w:r w:rsidR="0086451B" w:rsidRPr="00652016">
        <w:rPr>
          <w:rFonts w:ascii="游ゴシック" w:eastAsia="游ゴシック" w:hAnsi="游ゴシック"/>
          <w:color w:val="000000" w:themeColor="text1"/>
          <w:szCs w:val="21"/>
        </w:rPr>
        <w:t>10万人あたり</w:t>
      </w:r>
      <w:r w:rsidR="0086451B" w:rsidRPr="00652016">
        <w:rPr>
          <w:rFonts w:ascii="游ゴシック" w:eastAsia="游ゴシック" w:hAnsi="游ゴシック" w:hint="eastAsia"/>
          <w:color w:val="000000" w:themeColor="text1"/>
          <w:szCs w:val="21"/>
        </w:rPr>
        <w:t>」</w:t>
      </w:r>
      <w:r w:rsidR="00D45B8D" w:rsidRPr="00652016">
        <w:rPr>
          <w:rFonts w:ascii="游ゴシック" w:eastAsia="游ゴシック" w:hAnsi="游ゴシック" w:hint="eastAsia"/>
          <w:color w:val="000000" w:themeColor="text1"/>
          <w:szCs w:val="21"/>
        </w:rPr>
        <w:t>、</w:t>
      </w:r>
      <w:r w:rsidR="0086451B" w:rsidRPr="00652016">
        <w:rPr>
          <w:rFonts w:ascii="游ゴシック" w:eastAsia="游ゴシック" w:hAnsi="游ゴシック" w:hint="eastAsia"/>
          <w:color w:val="000000" w:themeColor="text1"/>
          <w:szCs w:val="21"/>
        </w:rPr>
        <w:t>「</w:t>
      </w:r>
      <w:r w:rsidR="0086451B" w:rsidRPr="00652016">
        <w:rPr>
          <w:rFonts w:ascii="游ゴシック" w:eastAsia="游ゴシック" w:hAnsi="游ゴシック"/>
          <w:color w:val="000000" w:themeColor="text1"/>
          <w:szCs w:val="21"/>
        </w:rPr>
        <w:t>％</w:t>
      </w:r>
      <w:r w:rsidR="0086451B" w:rsidRPr="00652016">
        <w:rPr>
          <w:rFonts w:ascii="游ゴシック" w:eastAsia="游ゴシック" w:hAnsi="游ゴシック" w:hint="eastAsia"/>
          <w:color w:val="000000" w:themeColor="text1"/>
          <w:szCs w:val="21"/>
        </w:rPr>
        <w:t>」</w:t>
      </w:r>
      <w:r w:rsidR="00D45B8D" w:rsidRPr="00652016">
        <w:rPr>
          <w:rFonts w:ascii="游ゴシック" w:eastAsia="游ゴシック" w:hAnsi="游ゴシック" w:hint="eastAsia"/>
          <w:color w:val="000000" w:themeColor="text1"/>
          <w:szCs w:val="21"/>
        </w:rPr>
        <w:t>、</w:t>
      </w:r>
      <w:r w:rsidR="003713C6" w:rsidRPr="00652016">
        <w:rPr>
          <w:rFonts w:ascii="游ゴシック" w:eastAsia="游ゴシック" w:hAnsi="游ゴシック" w:hint="eastAsia"/>
          <w:color w:val="000000" w:themeColor="text1"/>
          <w:szCs w:val="21"/>
        </w:rPr>
        <w:t>「３点満点」「５点満点」</w:t>
      </w:r>
      <w:r w:rsidRPr="00652016">
        <w:rPr>
          <w:rFonts w:ascii="游ゴシック" w:eastAsia="游ゴシック" w:hAnsi="游ゴシック" w:hint="eastAsia"/>
          <w:color w:val="000000" w:themeColor="text1"/>
          <w:szCs w:val="21"/>
        </w:rPr>
        <w:t>）、</w:t>
      </w:r>
      <w:r w:rsidR="00AC1FE1" w:rsidRPr="00652016">
        <w:rPr>
          <w:rFonts w:ascii="游ゴシック" w:eastAsia="游ゴシック" w:hAnsi="游ゴシック" w:hint="eastAsia"/>
          <w:color w:val="000000" w:themeColor="text1"/>
          <w:szCs w:val="21"/>
        </w:rPr>
        <w:t>そのままでは</w:t>
      </w:r>
      <w:r w:rsidR="003B0857" w:rsidRPr="00652016">
        <w:rPr>
          <w:rFonts w:ascii="游ゴシック" w:eastAsia="游ゴシック" w:hAnsi="游ゴシック" w:hint="eastAsia"/>
          <w:color w:val="000000" w:themeColor="text1"/>
          <w:szCs w:val="21"/>
        </w:rPr>
        <w:t>変数間の</w:t>
      </w:r>
      <w:r w:rsidR="0086451B" w:rsidRPr="00652016">
        <w:rPr>
          <w:rFonts w:ascii="游ゴシック" w:eastAsia="游ゴシック" w:hAnsi="游ゴシック" w:hint="eastAsia"/>
          <w:color w:val="000000" w:themeColor="text1"/>
          <w:szCs w:val="21"/>
        </w:rPr>
        <w:t>比較が困難</w:t>
      </w:r>
      <w:r w:rsidR="00AC1FE1" w:rsidRPr="00652016">
        <w:rPr>
          <w:rFonts w:ascii="游ゴシック" w:eastAsia="游ゴシック" w:hAnsi="游ゴシック" w:hint="eastAsia"/>
          <w:color w:val="000000" w:themeColor="text1"/>
          <w:szCs w:val="21"/>
        </w:rPr>
        <w:t>であ</w:t>
      </w:r>
      <w:r w:rsidRPr="00652016">
        <w:rPr>
          <w:rFonts w:ascii="游ゴシック" w:eastAsia="游ゴシック" w:hAnsi="游ゴシック" w:hint="eastAsia"/>
          <w:color w:val="000000" w:themeColor="text1"/>
          <w:szCs w:val="21"/>
        </w:rPr>
        <w:t>った</w:t>
      </w:r>
      <w:r w:rsidR="00AC1FE1" w:rsidRPr="00652016">
        <w:rPr>
          <w:rFonts w:ascii="游ゴシック" w:eastAsia="游ゴシック" w:hAnsi="游ゴシック" w:hint="eastAsia"/>
          <w:color w:val="000000" w:themeColor="text1"/>
          <w:szCs w:val="21"/>
        </w:rPr>
        <w:t>。そこで、</w:t>
      </w:r>
      <w:r w:rsidR="00D45B8D" w:rsidRPr="00652016">
        <w:rPr>
          <w:rFonts w:ascii="游ゴシック" w:eastAsia="游ゴシック" w:hAnsi="游ゴシック" w:hint="eastAsia"/>
          <w:color w:val="000000" w:themeColor="text1"/>
          <w:szCs w:val="21"/>
        </w:rPr>
        <w:t>以下のようにデータ変換の</w:t>
      </w:r>
      <w:r w:rsidR="006431DE" w:rsidRPr="00652016">
        <w:rPr>
          <w:rFonts w:ascii="游ゴシック" w:eastAsia="游ゴシック" w:hAnsi="游ゴシック" w:hint="eastAsia"/>
          <w:color w:val="000000" w:themeColor="text1"/>
          <w:szCs w:val="21"/>
        </w:rPr>
        <w:t>事前</w:t>
      </w:r>
      <w:r w:rsidR="0086451B" w:rsidRPr="00652016">
        <w:rPr>
          <w:rFonts w:ascii="游ゴシック" w:eastAsia="游ゴシック" w:hAnsi="游ゴシック" w:hint="eastAsia"/>
          <w:color w:val="000000" w:themeColor="text1"/>
          <w:szCs w:val="21"/>
        </w:rPr>
        <w:t>処理を実施し</w:t>
      </w:r>
      <w:r w:rsidR="00AC1FE1" w:rsidRPr="00652016">
        <w:rPr>
          <w:rFonts w:ascii="游ゴシック" w:eastAsia="游ゴシック" w:hAnsi="游ゴシック" w:hint="eastAsia"/>
          <w:color w:val="000000" w:themeColor="text1"/>
          <w:szCs w:val="21"/>
        </w:rPr>
        <w:t>、指標の尺度の統一を行った</w:t>
      </w:r>
      <w:r w:rsidR="0086451B" w:rsidRPr="00652016">
        <w:rPr>
          <w:rFonts w:ascii="游ゴシック" w:eastAsia="游ゴシック" w:hAnsi="游ゴシック"/>
          <w:color w:val="000000" w:themeColor="text1"/>
          <w:szCs w:val="21"/>
        </w:rPr>
        <w:t>。</w:t>
      </w:r>
    </w:p>
    <w:tbl>
      <w:tblPr>
        <w:tblStyle w:val="af7"/>
        <w:tblW w:w="0" w:type="auto"/>
        <w:tblLook w:val="04A0" w:firstRow="1" w:lastRow="0" w:firstColumn="1" w:lastColumn="0" w:noHBand="0" w:noVBand="1"/>
      </w:tblPr>
      <w:tblGrid>
        <w:gridCol w:w="2972"/>
        <w:gridCol w:w="5522"/>
      </w:tblGrid>
      <w:tr w:rsidR="00216384" w:rsidRPr="00652016" w14:paraId="3BBC6EAB" w14:textId="77777777" w:rsidTr="002571EC">
        <w:tc>
          <w:tcPr>
            <w:tcW w:w="2972" w:type="dxa"/>
            <w:shd w:val="clear" w:color="auto" w:fill="F2F2F2" w:themeFill="background1" w:themeFillShade="F2"/>
            <w:vAlign w:val="center"/>
          </w:tcPr>
          <w:p w14:paraId="3D09631E" w14:textId="69AEC220" w:rsidR="00216384" w:rsidRPr="00652016" w:rsidRDefault="00216384" w:rsidP="00AF61FC">
            <w:pPr>
              <w:ind w:leftChars="-1" w:hangingChars="1" w:hanging="2"/>
              <w:jc w:val="left"/>
              <w:rPr>
                <w:rFonts w:ascii="游ゴシック" w:eastAsia="游ゴシック" w:hAnsi="游ゴシック"/>
                <w:b/>
                <w:bCs/>
                <w:color w:val="000000" w:themeColor="text1"/>
                <w:szCs w:val="21"/>
              </w:rPr>
            </w:pPr>
            <w:r w:rsidRPr="00652016">
              <w:rPr>
                <w:rFonts w:ascii="游ゴシック" w:eastAsia="游ゴシック" w:hAnsi="游ゴシック"/>
                <w:b/>
                <w:bCs/>
                <w:color w:val="000000" w:themeColor="text1"/>
                <w:szCs w:val="21"/>
              </w:rPr>
              <w:t>データセット名</w:t>
            </w:r>
          </w:p>
        </w:tc>
        <w:tc>
          <w:tcPr>
            <w:tcW w:w="5522" w:type="dxa"/>
            <w:shd w:val="clear" w:color="auto" w:fill="F2F2F2" w:themeFill="background1" w:themeFillShade="F2"/>
            <w:vAlign w:val="center"/>
          </w:tcPr>
          <w:p w14:paraId="2C2C54C2" w14:textId="705A2814" w:rsidR="00216384" w:rsidRPr="00652016" w:rsidRDefault="00216384" w:rsidP="00AF61FC">
            <w:pPr>
              <w:ind w:leftChars="-1" w:hangingChars="1" w:hanging="2"/>
              <w:jc w:val="left"/>
              <w:rPr>
                <w:rFonts w:ascii="游ゴシック" w:eastAsia="游ゴシック" w:hAnsi="游ゴシック"/>
                <w:b/>
                <w:bCs/>
                <w:color w:val="000000" w:themeColor="text1"/>
                <w:szCs w:val="21"/>
              </w:rPr>
            </w:pPr>
            <w:r w:rsidRPr="00652016">
              <w:rPr>
                <w:rFonts w:ascii="游ゴシック" w:eastAsia="游ゴシック" w:hAnsi="游ゴシック" w:hint="eastAsia"/>
                <w:b/>
                <w:bCs/>
                <w:color w:val="000000" w:themeColor="text1"/>
                <w:szCs w:val="21"/>
              </w:rPr>
              <w:t>スクリーニング事前処理</w:t>
            </w:r>
          </w:p>
        </w:tc>
      </w:tr>
      <w:tr w:rsidR="00216384" w:rsidRPr="00652016" w14:paraId="4ECED0B9" w14:textId="77777777" w:rsidTr="002571EC">
        <w:tc>
          <w:tcPr>
            <w:tcW w:w="2972" w:type="dxa"/>
            <w:vAlign w:val="center"/>
          </w:tcPr>
          <w:p w14:paraId="46EE67F1" w14:textId="4DC07B08"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 xml:space="preserve">e-Stat </w:t>
            </w:r>
          </w:p>
        </w:tc>
        <w:tc>
          <w:tcPr>
            <w:tcW w:w="5522" w:type="dxa"/>
            <w:vAlign w:val="center"/>
          </w:tcPr>
          <w:p w14:paraId="43166FE1" w14:textId="6C3CADCE"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・Z-Score</w:t>
            </w:r>
            <w:r w:rsidRPr="00652016">
              <w:rPr>
                <w:rFonts w:ascii="游ゴシック" w:eastAsia="游ゴシック" w:hAnsi="游ゴシック"/>
                <w:color w:val="000000" w:themeColor="text1"/>
                <w:szCs w:val="21"/>
              </w:rPr>
              <w:t>*</w:t>
            </w:r>
            <w:r w:rsidRPr="00652016">
              <w:rPr>
                <w:rFonts w:ascii="游ゴシック" w:eastAsia="游ゴシック" w:hAnsi="游ゴシック" w:hint="eastAsia"/>
                <w:color w:val="000000" w:themeColor="text1"/>
                <w:szCs w:val="21"/>
              </w:rPr>
              <w:t>により各項目を標準化したのち</w:t>
            </w:r>
            <w:r w:rsidRPr="00652016">
              <w:rPr>
                <w:rFonts w:ascii="游ゴシック" w:eastAsia="游ゴシック" w:hAnsi="游ゴシック"/>
                <w:color w:val="000000" w:themeColor="text1"/>
                <w:szCs w:val="21"/>
              </w:rPr>
              <w:t>、大阪府内の市町村分布</w:t>
            </w:r>
            <w:r w:rsidRPr="00652016">
              <w:rPr>
                <w:rFonts w:ascii="游ゴシック" w:eastAsia="游ゴシック" w:hAnsi="游ゴシック" w:hint="eastAsia"/>
                <w:color w:val="000000" w:themeColor="text1"/>
                <w:szCs w:val="21"/>
              </w:rPr>
              <w:t>に基づく</w:t>
            </w:r>
            <w:r w:rsidRPr="00652016">
              <w:rPr>
                <w:rFonts w:ascii="游ゴシック" w:eastAsia="游ゴシック" w:hAnsi="游ゴシック"/>
                <w:color w:val="000000" w:themeColor="text1"/>
                <w:szCs w:val="21"/>
              </w:rPr>
              <w:t>偏差値に変換</w:t>
            </w:r>
            <w:r w:rsidRPr="00652016">
              <w:rPr>
                <w:rFonts w:ascii="游ゴシック" w:eastAsia="游ゴシック" w:hAnsi="游ゴシック" w:hint="eastAsia"/>
                <w:color w:val="000000" w:themeColor="text1"/>
                <w:szCs w:val="21"/>
              </w:rPr>
              <w:t>した。</w:t>
            </w:r>
          </w:p>
        </w:tc>
      </w:tr>
      <w:tr w:rsidR="00216384" w:rsidRPr="00652016" w14:paraId="6EC84CC1" w14:textId="77777777" w:rsidTr="002571EC">
        <w:tc>
          <w:tcPr>
            <w:tcW w:w="2972" w:type="dxa"/>
            <w:vAlign w:val="center"/>
          </w:tcPr>
          <w:p w14:paraId="6F2A15B5" w14:textId="6EE4B81C"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大阪府健康づくり実態調査</w:t>
            </w:r>
          </w:p>
        </w:tc>
        <w:tc>
          <w:tcPr>
            <w:tcW w:w="5522" w:type="dxa"/>
            <w:vAlign w:val="center"/>
          </w:tcPr>
          <w:p w14:paraId="5778092D" w14:textId="77777777"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・量的尺度（連続値）：回答の順序に基づきスコア化</w:t>
            </w:r>
            <w:r w:rsidRPr="00652016">
              <w:rPr>
                <w:rFonts w:ascii="游ゴシック" w:eastAsia="游ゴシック" w:hAnsi="游ゴシック" w:hint="eastAsia"/>
                <w:color w:val="000000" w:themeColor="text1"/>
                <w:szCs w:val="21"/>
              </w:rPr>
              <w:lastRenderedPageBreak/>
              <w:t>し、市町村別に平均値を算出した。</w:t>
            </w:r>
          </w:p>
          <w:p w14:paraId="3304D8B1" w14:textId="77777777"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・二項値目（はい・いいえ）：該当</w:t>
            </w:r>
            <w:r w:rsidRPr="00652016">
              <w:rPr>
                <w:rFonts w:ascii="游ゴシック" w:eastAsia="游ゴシック" w:hAnsi="游ゴシック" w:hint="eastAsia"/>
                <w:color w:val="000000" w:themeColor="text1"/>
                <w:szCs w:val="21"/>
                <w:u w:val="single"/>
              </w:rPr>
              <w:t>率</w:t>
            </w:r>
            <w:r w:rsidRPr="00652016">
              <w:rPr>
                <w:rFonts w:ascii="游ゴシック" w:eastAsia="游ゴシック" w:hAnsi="游ゴシック" w:hint="eastAsia"/>
                <w:color w:val="000000" w:themeColor="text1"/>
                <w:szCs w:val="21"/>
              </w:rPr>
              <w:t>を算出した。</w:t>
            </w:r>
          </w:p>
          <w:p w14:paraId="3C8FAC0D" w14:textId="5BF9D3DE"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次に、Z-Score</w:t>
            </w:r>
            <w:r w:rsidRPr="00652016">
              <w:rPr>
                <w:rFonts w:ascii="游ゴシック" w:eastAsia="游ゴシック" w:hAnsi="游ゴシック"/>
                <w:color w:val="000000" w:themeColor="text1"/>
                <w:szCs w:val="21"/>
              </w:rPr>
              <w:t>*</w:t>
            </w:r>
            <w:r w:rsidRPr="00652016">
              <w:rPr>
                <w:rFonts w:ascii="游ゴシック" w:eastAsia="游ゴシック" w:hAnsi="游ゴシック" w:hint="eastAsia"/>
                <w:color w:val="000000" w:themeColor="text1"/>
                <w:szCs w:val="21"/>
              </w:rPr>
              <w:t>による標準化したのちに、</w:t>
            </w:r>
            <w:r w:rsidRPr="00652016">
              <w:rPr>
                <w:rFonts w:ascii="游ゴシック" w:eastAsia="游ゴシック" w:hAnsi="游ゴシック"/>
                <w:color w:val="000000" w:themeColor="text1"/>
                <w:szCs w:val="21"/>
              </w:rPr>
              <w:t>大阪府内の市町村分布</w:t>
            </w:r>
            <w:r w:rsidRPr="00652016">
              <w:rPr>
                <w:rFonts w:ascii="游ゴシック" w:eastAsia="游ゴシック" w:hAnsi="游ゴシック" w:hint="eastAsia"/>
                <w:color w:val="000000" w:themeColor="text1"/>
                <w:szCs w:val="21"/>
              </w:rPr>
              <w:t>に基づく</w:t>
            </w:r>
            <w:r w:rsidRPr="00652016">
              <w:rPr>
                <w:rFonts w:ascii="游ゴシック" w:eastAsia="游ゴシック" w:hAnsi="游ゴシック"/>
                <w:color w:val="000000" w:themeColor="text1"/>
                <w:szCs w:val="21"/>
              </w:rPr>
              <w:t>偏差値に変換</w:t>
            </w:r>
            <w:r w:rsidRPr="00652016">
              <w:rPr>
                <w:rFonts w:ascii="游ゴシック" w:eastAsia="游ゴシック" w:hAnsi="游ゴシック" w:hint="eastAsia"/>
                <w:color w:val="000000" w:themeColor="text1"/>
                <w:szCs w:val="21"/>
              </w:rPr>
              <w:t>した。</w:t>
            </w:r>
          </w:p>
        </w:tc>
      </w:tr>
      <w:tr w:rsidR="00216384" w:rsidRPr="00652016" w14:paraId="4028B1C5" w14:textId="77777777" w:rsidTr="002571EC">
        <w:tc>
          <w:tcPr>
            <w:tcW w:w="2972" w:type="dxa"/>
            <w:vAlign w:val="center"/>
          </w:tcPr>
          <w:p w14:paraId="1A41D620" w14:textId="77777777"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lastRenderedPageBreak/>
              <w:t>NDB特定健康診査関連指標</w:t>
            </w:r>
          </w:p>
          <w:p w14:paraId="153586BF" w14:textId="77777777" w:rsidR="00216384" w:rsidRPr="00652016" w:rsidRDefault="00216384" w:rsidP="00AF61FC">
            <w:pPr>
              <w:ind w:leftChars="-1" w:hangingChars="1" w:hanging="2"/>
              <w:jc w:val="left"/>
              <w:rPr>
                <w:rFonts w:ascii="游ゴシック" w:eastAsia="游ゴシック" w:hAnsi="游ゴシック"/>
                <w:color w:val="000000" w:themeColor="text1"/>
                <w:szCs w:val="21"/>
              </w:rPr>
            </w:pPr>
          </w:p>
        </w:tc>
        <w:tc>
          <w:tcPr>
            <w:tcW w:w="5522" w:type="dxa"/>
            <w:vAlign w:val="center"/>
          </w:tcPr>
          <w:p w14:paraId="417EFFD0" w14:textId="6AC0415F" w:rsidR="00216384" w:rsidRPr="00652016" w:rsidRDefault="00216384"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保険者別（国保・協会けんぽ）および男女別に Z-score*による標準化を行い、大阪府内の市町村分布に基づく偏差値へ変換 した。</w:t>
            </w:r>
          </w:p>
        </w:tc>
      </w:tr>
    </w:tbl>
    <w:p w14:paraId="5E0CF804" w14:textId="77777777" w:rsidR="006643EC" w:rsidRPr="00652016" w:rsidRDefault="006643EC" w:rsidP="00AF61FC">
      <w:pPr>
        <w:ind w:leftChars="-1" w:hangingChars="1" w:hanging="2"/>
        <w:jc w:val="left"/>
        <w:rPr>
          <w:rFonts w:ascii="游ゴシック" w:eastAsia="游ゴシック" w:hAnsi="游ゴシック"/>
          <w:color w:val="000000" w:themeColor="text1"/>
          <w:szCs w:val="21"/>
        </w:rPr>
      </w:pPr>
    </w:p>
    <w:p w14:paraId="5B1BDCF3" w14:textId="12F9CD33" w:rsidR="00886E0D" w:rsidRPr="00652016" w:rsidRDefault="006431DE" w:rsidP="00AF61FC">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事前処理</w:t>
      </w:r>
      <w:r w:rsidR="0057052A" w:rsidRPr="00652016">
        <w:rPr>
          <w:rFonts w:ascii="游ゴシック" w:eastAsia="游ゴシック" w:hAnsi="游ゴシック"/>
          <w:color w:val="000000" w:themeColor="text1"/>
          <w:szCs w:val="21"/>
        </w:rPr>
        <w:t>前の指標について、また、</w:t>
      </w:r>
      <w:r w:rsidRPr="00652016">
        <w:rPr>
          <w:rFonts w:ascii="游ゴシック" w:eastAsia="游ゴシック" w:hAnsi="游ゴシック" w:hint="eastAsia"/>
          <w:color w:val="000000" w:themeColor="text1"/>
          <w:szCs w:val="21"/>
        </w:rPr>
        <w:t>事前処理後の</w:t>
      </w:r>
      <w:r w:rsidR="0057052A" w:rsidRPr="00652016">
        <w:rPr>
          <w:rFonts w:ascii="游ゴシック" w:eastAsia="游ゴシック" w:hAnsi="游ゴシック"/>
          <w:color w:val="000000" w:themeColor="text1"/>
          <w:szCs w:val="21"/>
        </w:rPr>
        <w:t>市町村ごと</w:t>
      </w:r>
      <w:r w:rsidRPr="00652016">
        <w:rPr>
          <w:rFonts w:ascii="游ゴシック" w:eastAsia="游ゴシック" w:hAnsi="游ゴシック" w:hint="eastAsia"/>
          <w:color w:val="000000" w:themeColor="text1"/>
          <w:szCs w:val="21"/>
        </w:rPr>
        <w:t>の各項目を</w:t>
      </w:r>
      <w:r w:rsidR="0057052A" w:rsidRPr="00652016">
        <w:rPr>
          <w:rFonts w:ascii="游ゴシック" w:eastAsia="游ゴシック" w:hAnsi="游ゴシック"/>
          <w:color w:val="000000" w:themeColor="text1"/>
          <w:szCs w:val="21"/>
        </w:rPr>
        <w:t>偏差値に換算した結果を</w:t>
      </w:r>
      <w:r w:rsidR="0057052A" w:rsidRPr="00652016">
        <w:rPr>
          <w:rFonts w:ascii="游ゴシック" w:eastAsia="游ゴシック" w:hAnsi="游ゴシック"/>
          <w:b/>
          <w:bCs/>
          <w:color w:val="000000" w:themeColor="text1"/>
          <w:szCs w:val="21"/>
        </w:rPr>
        <w:t>資料②</w:t>
      </w:r>
      <w:r w:rsidR="0057052A" w:rsidRPr="00652016">
        <w:rPr>
          <w:rFonts w:ascii="游ゴシック" w:eastAsia="游ゴシック" w:hAnsi="游ゴシック" w:hint="eastAsia"/>
          <w:color w:val="000000" w:themeColor="text1"/>
          <w:szCs w:val="21"/>
        </w:rPr>
        <w:t>に示す</w:t>
      </w:r>
      <w:r w:rsidR="0057052A" w:rsidRPr="00652016">
        <w:rPr>
          <w:rFonts w:ascii="游ゴシック" w:eastAsia="游ゴシック" w:hAnsi="游ゴシック"/>
          <w:color w:val="000000" w:themeColor="text1"/>
          <w:szCs w:val="21"/>
        </w:rPr>
        <w:t>。</w:t>
      </w:r>
    </w:p>
    <w:p w14:paraId="4B6DF0F0" w14:textId="77777777" w:rsidR="008F0DBF" w:rsidRPr="00652016" w:rsidRDefault="008F0DBF" w:rsidP="00C473BC">
      <w:pPr>
        <w:jc w:val="left"/>
        <w:rPr>
          <w:rFonts w:ascii="游ゴシック" w:eastAsia="游ゴシック" w:hAnsi="游ゴシック"/>
          <w:color w:val="000000" w:themeColor="text1"/>
          <w:szCs w:val="21"/>
        </w:rPr>
      </w:pPr>
    </w:p>
    <w:p w14:paraId="0DD13ADE" w14:textId="43ACA8B4" w:rsidR="0057052A" w:rsidRPr="00652016" w:rsidRDefault="009C1A11" w:rsidP="00AF61FC">
      <w:pPr>
        <w:pBdr>
          <w:top w:val="single" w:sz="4" w:space="1" w:color="auto"/>
          <w:left w:val="single" w:sz="4" w:space="4" w:color="auto"/>
          <w:bottom w:val="single" w:sz="4" w:space="1" w:color="auto"/>
          <w:right w:val="single" w:sz="4" w:space="4" w:color="auto"/>
        </w:pBd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w:t>
      </w:r>
      <w:r w:rsidR="0057052A" w:rsidRPr="00652016">
        <w:rPr>
          <w:rFonts w:ascii="游ゴシック" w:eastAsia="游ゴシック" w:hAnsi="游ゴシック" w:hint="eastAsia"/>
          <w:color w:val="000000" w:themeColor="text1"/>
          <w:szCs w:val="21"/>
        </w:rPr>
        <w:t>Z‐Score</w:t>
      </w:r>
      <w:r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データが平均値からどれだけ離れているか</w:t>
      </w:r>
      <w:r w:rsidRPr="00652016">
        <w:rPr>
          <w:rFonts w:ascii="游ゴシック" w:eastAsia="游ゴシック" w:hAnsi="游ゴシック" w:hint="eastAsia"/>
          <w:color w:val="000000" w:themeColor="text1"/>
          <w:szCs w:val="21"/>
        </w:rPr>
        <w:t>」について、</w:t>
      </w:r>
      <w:r w:rsidR="00C473BC" w:rsidRPr="00652016">
        <w:rPr>
          <w:rFonts w:ascii="游ゴシック" w:eastAsia="游ゴシック" w:hAnsi="游ゴシック" w:hint="eastAsia"/>
          <w:color w:val="000000" w:themeColor="text1"/>
          <w:szCs w:val="21"/>
        </w:rPr>
        <w:t>ばらつきの指標である</w:t>
      </w:r>
      <w:r w:rsidRPr="00652016">
        <w:rPr>
          <w:rFonts w:ascii="游ゴシック" w:eastAsia="游ゴシック" w:hAnsi="游ゴシック"/>
          <w:color w:val="000000" w:themeColor="text1"/>
          <w:szCs w:val="21"/>
        </w:rPr>
        <w:t>標準偏差を基準にして数値化したもので、</w:t>
      </w:r>
      <w:r w:rsidRPr="00652016">
        <w:rPr>
          <w:rFonts w:ascii="游ゴシック" w:eastAsia="游ゴシック" w:hAnsi="游ゴシック" w:hint="eastAsia"/>
          <w:color w:val="000000" w:themeColor="text1"/>
          <w:szCs w:val="21"/>
        </w:rPr>
        <w:t>異なる単位やスケールのデータを標準化するのに用いる。データの分布を平</w:t>
      </w:r>
      <w:r w:rsidRPr="00652016">
        <w:rPr>
          <w:rFonts w:ascii="游ゴシック" w:eastAsia="游ゴシック" w:hAnsi="游ゴシック"/>
          <w:color w:val="000000" w:themeColor="text1"/>
          <w:szCs w:val="21"/>
        </w:rPr>
        <w:t>均0、標準偏差1の分布に変換することで、単位の異なるデータ同士を比較</w:t>
      </w:r>
      <w:r w:rsidRPr="00652016">
        <w:rPr>
          <w:rFonts w:ascii="游ゴシック" w:eastAsia="游ゴシック" w:hAnsi="游ゴシック" w:hint="eastAsia"/>
          <w:color w:val="000000" w:themeColor="text1"/>
          <w:szCs w:val="21"/>
        </w:rPr>
        <w:t>することが可能となる。</w:t>
      </w:r>
    </w:p>
    <w:p w14:paraId="577927C2" w14:textId="2D507C47" w:rsidR="0057052A" w:rsidRPr="00652016" w:rsidRDefault="0057052A" w:rsidP="00AF61FC">
      <w:pPr>
        <w:pBdr>
          <w:top w:val="single" w:sz="4" w:space="1" w:color="auto"/>
          <w:left w:val="single" w:sz="4" w:space="4" w:color="auto"/>
          <w:bottom w:val="single" w:sz="4" w:space="1" w:color="auto"/>
          <w:right w:val="single" w:sz="4" w:space="4" w:color="auto"/>
        </w:pBd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noProof/>
          <w:color w:val="000000" w:themeColor="text1"/>
          <w:szCs w:val="21"/>
        </w:rPr>
        <mc:AlternateContent>
          <mc:Choice Requires="wps">
            <w:drawing>
              <wp:inline distT="0" distB="0" distL="0" distR="0" wp14:anchorId="03BC7D93" wp14:editId="2943780F">
                <wp:extent cx="5343525" cy="304800"/>
                <wp:effectExtent l="0" t="0" r="3175" b="0"/>
                <wp:docPr id="553323986" name="テキスト ボックス 1"/>
                <wp:cNvGraphicFramePr/>
                <a:graphic xmlns:a="http://schemas.openxmlformats.org/drawingml/2006/main">
                  <a:graphicData uri="http://schemas.microsoft.com/office/word/2010/wordprocessingShape">
                    <wps:wsp>
                      <wps:cNvSpPr txBox="1"/>
                      <wps:spPr>
                        <a:xfrm>
                          <a:off x="0" y="0"/>
                          <a:ext cx="5343525" cy="304800"/>
                        </a:xfrm>
                        <a:prstGeom prst="rect">
                          <a:avLst/>
                        </a:prstGeom>
                        <a:solidFill>
                          <a:schemeClr val="lt1"/>
                        </a:solidFill>
                        <a:ln w="6350">
                          <a:noFill/>
                        </a:ln>
                      </wps:spPr>
                      <wps:txbx>
                        <w:txbxContent>
                          <w:p w14:paraId="12B967A0" w14:textId="34C2FD7B" w:rsidR="0057052A" w:rsidRPr="00C473BC" w:rsidRDefault="008F0DBF" w:rsidP="00C473BC">
                            <w:pPr>
                              <w:jc w:val="center"/>
                              <w:rPr>
                                <w:rFonts w:ascii="BIZ UDPゴシック" w:eastAsia="BIZ UDPゴシック" w:hAnsi="BIZ UDPゴシック"/>
                                <w:b/>
                                <w:bCs/>
                                <w:sz w:val="18"/>
                                <w:szCs w:val="21"/>
                              </w:rPr>
                            </w:pPr>
                            <w:r w:rsidRPr="00C473BC">
                              <w:rPr>
                                <w:rFonts w:ascii="BIZ UDPゴシック" w:eastAsia="BIZ UDPゴシック" w:hAnsi="BIZ UDPゴシック" w:hint="eastAsia"/>
                                <w:b/>
                                <w:bCs/>
                                <w:sz w:val="18"/>
                                <w:szCs w:val="21"/>
                              </w:rPr>
                              <w:t>該当項目の</w:t>
                            </w:r>
                            <w:r w:rsidR="0057052A" w:rsidRPr="00C473BC">
                              <w:rPr>
                                <w:rFonts w:ascii="BIZ UDPゴシック" w:eastAsia="BIZ UDPゴシック" w:hAnsi="BIZ UDPゴシック" w:hint="eastAsia"/>
                                <w:b/>
                                <w:bCs/>
                                <w:sz w:val="18"/>
                                <w:szCs w:val="21"/>
                              </w:rPr>
                              <w:t>Z-Score＝（</w:t>
                            </w:r>
                            <w:r w:rsidRPr="00C473BC">
                              <w:rPr>
                                <w:rFonts w:ascii="BIZ UDPゴシック" w:eastAsia="BIZ UDPゴシック" w:hAnsi="BIZ UDPゴシック" w:hint="eastAsia"/>
                                <w:b/>
                                <w:bCs/>
                                <w:sz w:val="18"/>
                                <w:szCs w:val="21"/>
                              </w:rPr>
                              <w:t>各</w:t>
                            </w:r>
                            <w:r w:rsidR="0057052A" w:rsidRPr="00C473BC">
                              <w:rPr>
                                <w:rFonts w:ascii="BIZ UDPゴシック" w:eastAsia="BIZ UDPゴシック" w:hAnsi="BIZ UDPゴシック" w:hint="eastAsia"/>
                                <w:b/>
                                <w:bCs/>
                                <w:sz w:val="18"/>
                                <w:szCs w:val="21"/>
                              </w:rPr>
                              <w:t>市町村の実数値</w:t>
                            </w:r>
                            <w:r w:rsidR="00C473BC">
                              <w:rPr>
                                <w:rFonts w:ascii="BIZ UDPゴシック" w:eastAsia="BIZ UDPゴシック" w:hAnsi="BIZ UDPゴシック"/>
                                <w:b/>
                                <w:bCs/>
                                <w:sz w:val="18"/>
                                <w:szCs w:val="21"/>
                              </w:rPr>
                              <w:t xml:space="preserve"> </w:t>
                            </w:r>
                            <w:r w:rsidR="0057052A" w:rsidRPr="00C473BC">
                              <w:rPr>
                                <w:rFonts w:ascii="BIZ UDPゴシック" w:eastAsia="BIZ UDPゴシック" w:hAnsi="BIZ UDPゴシック" w:hint="eastAsia"/>
                                <w:b/>
                                <w:bCs/>
                                <w:sz w:val="18"/>
                                <w:szCs w:val="21"/>
                              </w:rPr>
                              <w:t>-</w:t>
                            </w:r>
                            <w:r w:rsidR="00C473BC">
                              <w:rPr>
                                <w:rFonts w:ascii="BIZ UDPゴシック" w:eastAsia="BIZ UDPゴシック" w:hAnsi="BIZ UDPゴシック"/>
                                <w:b/>
                                <w:bCs/>
                                <w:sz w:val="18"/>
                                <w:szCs w:val="21"/>
                              </w:rPr>
                              <w:t xml:space="preserve"> </w:t>
                            </w:r>
                            <w:r w:rsidR="0057052A" w:rsidRPr="00C473BC">
                              <w:rPr>
                                <w:rFonts w:ascii="BIZ UDPゴシック" w:eastAsia="BIZ UDPゴシック" w:hAnsi="BIZ UDPゴシック" w:hint="eastAsia"/>
                                <w:b/>
                                <w:bCs/>
                                <w:sz w:val="18"/>
                                <w:szCs w:val="21"/>
                              </w:rPr>
                              <w:t>府内全体の平均</w:t>
                            </w:r>
                            <w:r w:rsidR="00C473BC">
                              <w:rPr>
                                <w:rFonts w:ascii="BIZ UDPゴシック" w:eastAsia="BIZ UDPゴシック" w:hAnsi="BIZ UDPゴシック" w:hint="eastAsia"/>
                                <w:b/>
                                <w:bCs/>
                                <w:sz w:val="18"/>
                                <w:szCs w:val="21"/>
                              </w:rPr>
                              <w:t>値</w:t>
                            </w:r>
                            <w:r w:rsidR="0057052A" w:rsidRPr="00C473BC">
                              <w:rPr>
                                <w:rFonts w:ascii="BIZ UDPゴシック" w:eastAsia="BIZ UDPゴシック" w:hAnsi="BIZ UDPゴシック" w:hint="eastAsia"/>
                                <w:b/>
                                <w:bCs/>
                                <w:sz w:val="18"/>
                                <w:szCs w:val="21"/>
                              </w:rPr>
                              <w:t>）/</w:t>
                            </w:r>
                            <w:r w:rsidR="00C473BC">
                              <w:rPr>
                                <w:rFonts w:ascii="BIZ UDPゴシック" w:eastAsia="BIZ UDPゴシック" w:hAnsi="BIZ UDPゴシック" w:hint="eastAsia"/>
                                <w:b/>
                                <w:bCs/>
                                <w:sz w:val="18"/>
                                <w:szCs w:val="21"/>
                              </w:rPr>
                              <w:t xml:space="preserve">　</w:t>
                            </w:r>
                            <w:r w:rsidR="0057052A" w:rsidRPr="00C473BC">
                              <w:rPr>
                                <w:rFonts w:ascii="BIZ UDPゴシック" w:eastAsia="BIZ UDPゴシック" w:hAnsi="BIZ UDPゴシック" w:hint="eastAsia"/>
                                <w:b/>
                                <w:bCs/>
                                <w:sz w:val="18"/>
                                <w:szCs w:val="21"/>
                              </w:rPr>
                              <w:t>標準偏差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3BC7D93" id="_x0000_t202" coordsize="21600,21600" o:spt="202" path="m,l,21600r21600,l21600,xe">
                <v:stroke joinstyle="miter"/>
                <v:path gradientshapeok="t" o:connecttype="rect"/>
              </v:shapetype>
              <v:shape id="テキスト ボックス 1" o:spid="_x0000_s1027" type="#_x0000_t202" style="width:420.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" fillcolor="white [3201]" stroked="f" strokeweight=".5pt">
                <v:textbox>
                  <w:txbxContent>
                    <w:p w14:paraId="12B967A0" w14:textId="34C2FD7B" w:rsidR="0057052A" w:rsidRPr="00C473BC" w:rsidRDefault="008F0DBF" w:rsidP="00C473BC">
                      <w:pPr>
                        <w:jc w:val="center"/>
                        <w:rPr>
                          <w:rFonts w:ascii="BIZ UDPゴシック" w:eastAsia="BIZ UDPゴシック" w:hAnsi="BIZ UDPゴシック"/>
                          <w:b/>
                          <w:bCs/>
                          <w:sz w:val="18"/>
                          <w:szCs w:val="21"/>
                        </w:rPr>
                      </w:pPr>
                      <w:r w:rsidRPr="00C473BC">
                        <w:rPr>
                          <w:rFonts w:ascii="BIZ UDPゴシック" w:eastAsia="BIZ UDPゴシック" w:hAnsi="BIZ UDPゴシック" w:hint="eastAsia"/>
                          <w:b/>
                          <w:bCs/>
                          <w:sz w:val="18"/>
                          <w:szCs w:val="21"/>
                        </w:rPr>
                        <w:t>該当項目の</w:t>
                      </w:r>
                      <w:r w:rsidR="0057052A" w:rsidRPr="00C473BC">
                        <w:rPr>
                          <w:rFonts w:ascii="BIZ UDPゴシック" w:eastAsia="BIZ UDPゴシック" w:hAnsi="BIZ UDPゴシック" w:hint="eastAsia"/>
                          <w:b/>
                          <w:bCs/>
                          <w:sz w:val="18"/>
                          <w:szCs w:val="21"/>
                        </w:rPr>
                        <w:t>Z-Score＝（</w:t>
                      </w:r>
                      <w:r w:rsidRPr="00C473BC">
                        <w:rPr>
                          <w:rFonts w:ascii="BIZ UDPゴシック" w:eastAsia="BIZ UDPゴシック" w:hAnsi="BIZ UDPゴシック" w:hint="eastAsia"/>
                          <w:b/>
                          <w:bCs/>
                          <w:sz w:val="18"/>
                          <w:szCs w:val="21"/>
                        </w:rPr>
                        <w:t>各</w:t>
                      </w:r>
                      <w:r w:rsidR="0057052A" w:rsidRPr="00C473BC">
                        <w:rPr>
                          <w:rFonts w:ascii="BIZ UDPゴシック" w:eastAsia="BIZ UDPゴシック" w:hAnsi="BIZ UDPゴシック" w:hint="eastAsia"/>
                          <w:b/>
                          <w:bCs/>
                          <w:sz w:val="18"/>
                          <w:szCs w:val="21"/>
                        </w:rPr>
                        <w:t>市町村の実数値</w:t>
                      </w:r>
                      <w:r w:rsidR="00C473BC">
                        <w:rPr>
                          <w:rFonts w:ascii="BIZ UDPゴシック" w:eastAsia="BIZ UDPゴシック" w:hAnsi="BIZ UDPゴシック"/>
                          <w:b/>
                          <w:bCs/>
                          <w:sz w:val="18"/>
                          <w:szCs w:val="21"/>
                        </w:rPr>
                        <w:t xml:space="preserve"> </w:t>
                      </w:r>
                      <w:r w:rsidR="0057052A" w:rsidRPr="00C473BC">
                        <w:rPr>
                          <w:rFonts w:ascii="BIZ UDPゴシック" w:eastAsia="BIZ UDPゴシック" w:hAnsi="BIZ UDPゴシック" w:hint="eastAsia"/>
                          <w:b/>
                          <w:bCs/>
                          <w:sz w:val="18"/>
                          <w:szCs w:val="21"/>
                        </w:rPr>
                        <w:t>-</w:t>
                      </w:r>
                      <w:r w:rsidR="00C473BC">
                        <w:rPr>
                          <w:rFonts w:ascii="BIZ UDPゴシック" w:eastAsia="BIZ UDPゴシック" w:hAnsi="BIZ UDPゴシック"/>
                          <w:b/>
                          <w:bCs/>
                          <w:sz w:val="18"/>
                          <w:szCs w:val="21"/>
                        </w:rPr>
                        <w:t xml:space="preserve"> </w:t>
                      </w:r>
                      <w:r w:rsidR="0057052A" w:rsidRPr="00C473BC">
                        <w:rPr>
                          <w:rFonts w:ascii="BIZ UDPゴシック" w:eastAsia="BIZ UDPゴシック" w:hAnsi="BIZ UDPゴシック" w:hint="eastAsia"/>
                          <w:b/>
                          <w:bCs/>
                          <w:sz w:val="18"/>
                          <w:szCs w:val="21"/>
                        </w:rPr>
                        <w:t>府内全体の平均</w:t>
                      </w:r>
                      <w:r w:rsidR="00C473BC">
                        <w:rPr>
                          <w:rFonts w:ascii="BIZ UDPゴシック" w:eastAsia="BIZ UDPゴシック" w:hAnsi="BIZ UDPゴシック" w:hint="eastAsia"/>
                          <w:b/>
                          <w:bCs/>
                          <w:sz w:val="18"/>
                          <w:szCs w:val="21"/>
                        </w:rPr>
                        <w:t>値</w:t>
                      </w:r>
                      <w:r w:rsidR="0057052A" w:rsidRPr="00C473BC">
                        <w:rPr>
                          <w:rFonts w:ascii="BIZ UDPゴシック" w:eastAsia="BIZ UDPゴシック" w:hAnsi="BIZ UDPゴシック" w:hint="eastAsia"/>
                          <w:b/>
                          <w:bCs/>
                          <w:sz w:val="18"/>
                          <w:szCs w:val="21"/>
                        </w:rPr>
                        <w:t>）/</w:t>
                      </w:r>
                      <w:r w:rsidR="00C473BC">
                        <w:rPr>
                          <w:rFonts w:ascii="BIZ UDPゴシック" w:eastAsia="BIZ UDPゴシック" w:hAnsi="BIZ UDPゴシック" w:hint="eastAsia"/>
                          <w:b/>
                          <w:bCs/>
                          <w:sz w:val="18"/>
                          <w:szCs w:val="21"/>
                        </w:rPr>
                        <w:t xml:space="preserve">　</w:t>
                      </w:r>
                      <w:r w:rsidR="0057052A" w:rsidRPr="00C473BC">
                        <w:rPr>
                          <w:rFonts w:ascii="BIZ UDPゴシック" w:eastAsia="BIZ UDPゴシック" w:hAnsi="BIZ UDPゴシック" w:hint="eastAsia"/>
                          <w:b/>
                          <w:bCs/>
                          <w:sz w:val="18"/>
                          <w:szCs w:val="21"/>
                        </w:rPr>
                        <w:t>標準偏差</w:t>
                      </w:r>
                    </w:p>
                  </w:txbxContent>
                </v:textbox>
                <w10:anchorlock/>
              </v:shape>
            </w:pict>
          </mc:Fallback>
        </mc:AlternateContent>
      </w:r>
    </w:p>
    <w:p w14:paraId="65C0C890" w14:textId="6334C7CA" w:rsidR="005F7492" w:rsidRPr="00652016" w:rsidRDefault="005F7492" w:rsidP="00AF61FC">
      <w:pPr>
        <w:ind w:leftChars="-1" w:hangingChars="1" w:hanging="2"/>
        <w:jc w:val="left"/>
        <w:rPr>
          <w:rFonts w:ascii="游ゴシック" w:eastAsia="游ゴシック" w:hAnsi="游ゴシック"/>
          <w:color w:val="000000" w:themeColor="text1"/>
          <w:szCs w:val="21"/>
        </w:rPr>
      </w:pPr>
    </w:p>
    <w:p w14:paraId="4F9FC5FB" w14:textId="4657CAD2" w:rsidR="00DF376D" w:rsidRPr="00652016" w:rsidRDefault="006643EC" w:rsidP="00AF61FC">
      <w:pPr>
        <w:pStyle w:val="2"/>
        <w:ind w:leftChars="-1" w:hangingChars="1" w:hanging="2"/>
        <w:jc w:val="left"/>
        <w:rPr>
          <w:rFonts w:ascii="游ゴシック" w:eastAsia="游ゴシック" w:hAnsi="游ゴシック"/>
          <w:b/>
          <w:bCs/>
          <w:sz w:val="21"/>
          <w:szCs w:val="21"/>
        </w:rPr>
      </w:pPr>
      <w:bookmarkStart w:id="21" w:name="_Toc219752237"/>
      <w:r w:rsidRPr="00652016">
        <w:rPr>
          <w:rFonts w:ascii="游ゴシック" w:eastAsia="游ゴシック" w:hAnsi="游ゴシック"/>
          <w:b/>
          <w:bCs/>
          <w:sz w:val="21"/>
          <w:szCs w:val="21"/>
        </w:rPr>
        <w:t xml:space="preserve">3-4. </w:t>
      </w:r>
      <w:r w:rsidR="00DF376D" w:rsidRPr="00652016">
        <w:rPr>
          <w:rFonts w:ascii="游ゴシック" w:eastAsia="游ゴシック" w:hAnsi="游ゴシック"/>
          <w:b/>
          <w:bCs/>
          <w:sz w:val="21"/>
          <w:szCs w:val="21"/>
        </w:rPr>
        <w:t>機械学習による変数選定</w:t>
      </w:r>
      <w:r w:rsidR="007E7E03" w:rsidRPr="00652016">
        <w:rPr>
          <w:rFonts w:ascii="游ゴシック" w:eastAsia="游ゴシック" w:hAnsi="游ゴシック" w:hint="eastAsia"/>
          <w:b/>
          <w:bCs/>
          <w:sz w:val="21"/>
          <w:szCs w:val="21"/>
        </w:rPr>
        <w:t>（</w:t>
      </w:r>
      <w:r w:rsidR="007E7E03" w:rsidRPr="00652016">
        <w:rPr>
          <w:rFonts w:ascii="游ゴシック" w:eastAsia="游ゴシック" w:hAnsi="游ゴシック"/>
          <w:b/>
          <w:bCs/>
          <w:sz w:val="21"/>
          <w:szCs w:val="21"/>
        </w:rPr>
        <w:t>1次スクリーニング）</w:t>
      </w:r>
      <w:bookmarkEnd w:id="21"/>
    </w:p>
    <w:p w14:paraId="02D2F89F" w14:textId="2CB07C5E" w:rsidR="00386676" w:rsidRPr="00652016" w:rsidRDefault="009C1A11"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多くの変数の中から特に一貫した関連を示す指標を選定するために、まず、</w:t>
      </w:r>
      <w:r w:rsidR="00645C53" w:rsidRPr="00652016">
        <w:rPr>
          <w:rFonts w:ascii="游ゴシック" w:eastAsia="游ゴシック" w:hAnsi="游ゴシック" w:hint="eastAsia"/>
          <w:color w:val="000000" w:themeColor="text1"/>
          <w:szCs w:val="21"/>
        </w:rPr>
        <w:t>1</w:t>
      </w:r>
      <w:r w:rsidR="00645C53" w:rsidRPr="00652016">
        <w:rPr>
          <w:rFonts w:ascii="游ゴシック" w:eastAsia="游ゴシック" w:hAnsi="游ゴシック"/>
          <w:color w:val="000000" w:themeColor="text1"/>
          <w:szCs w:val="21"/>
        </w:rPr>
        <w:t>次スクリーニング</w:t>
      </w:r>
      <w:r w:rsidRPr="00652016">
        <w:rPr>
          <w:rFonts w:ascii="游ゴシック" w:eastAsia="游ゴシック" w:hAnsi="游ゴシック" w:hint="eastAsia"/>
          <w:color w:val="000000" w:themeColor="text1"/>
          <w:szCs w:val="21"/>
        </w:rPr>
        <w:t>として機械学習を用いた解析を行なった。ここ</w:t>
      </w:r>
      <w:r w:rsidR="00645C53" w:rsidRPr="00652016">
        <w:rPr>
          <w:rFonts w:ascii="游ゴシック" w:eastAsia="游ゴシック" w:hAnsi="游ゴシック"/>
          <w:color w:val="000000" w:themeColor="text1"/>
          <w:szCs w:val="21"/>
        </w:rPr>
        <w:t>では、e-Stat 指標、大阪府健康づくり実態調査、特定健康診査（国保：男女別）、特定健康診査（協会けんぽ：男女別）の各データセット</w:t>
      </w:r>
      <w:r w:rsidRPr="00652016">
        <w:rPr>
          <w:rFonts w:ascii="游ゴシック" w:eastAsia="游ゴシック" w:hAnsi="游ゴシック" w:hint="eastAsia"/>
          <w:color w:val="000000" w:themeColor="text1"/>
          <w:szCs w:val="21"/>
        </w:rPr>
        <w:t>毎に</w:t>
      </w:r>
      <w:r w:rsidR="00645C53" w:rsidRPr="00652016">
        <w:rPr>
          <w:rFonts w:ascii="游ゴシック" w:eastAsia="游ゴシック" w:hAnsi="游ゴシック"/>
          <w:color w:val="000000" w:themeColor="text1"/>
          <w:szCs w:val="21"/>
        </w:rPr>
        <w:t>、男性健康寿命・</w:t>
      </w:r>
      <w:r w:rsidR="00C95854" w:rsidRPr="00652016">
        <w:rPr>
          <w:rFonts w:ascii="游ゴシック" w:eastAsia="游ゴシック" w:hAnsi="游ゴシック" w:hint="eastAsia"/>
          <w:color w:val="000000" w:themeColor="text1"/>
          <w:szCs w:val="21"/>
        </w:rPr>
        <w:t>男性平均寿命・</w:t>
      </w:r>
      <w:r w:rsidR="00645C53" w:rsidRPr="00652016">
        <w:rPr>
          <w:rFonts w:ascii="游ゴシック" w:eastAsia="游ゴシック" w:hAnsi="游ゴシック"/>
          <w:color w:val="000000" w:themeColor="text1"/>
          <w:szCs w:val="21"/>
        </w:rPr>
        <w:t>女性健康寿命</w:t>
      </w:r>
      <w:r w:rsidR="00C95854" w:rsidRPr="00652016">
        <w:rPr>
          <w:rFonts w:ascii="游ゴシック" w:eastAsia="游ゴシック" w:hAnsi="游ゴシック" w:hint="eastAsia"/>
          <w:color w:val="000000" w:themeColor="text1"/>
          <w:szCs w:val="21"/>
        </w:rPr>
        <w:t>・</w:t>
      </w:r>
      <w:r w:rsidR="00C95854" w:rsidRPr="00652016">
        <w:rPr>
          <w:rFonts w:ascii="游ゴシック" w:eastAsia="游ゴシック" w:hAnsi="游ゴシック"/>
          <w:color w:val="000000" w:themeColor="text1"/>
          <w:szCs w:val="21"/>
        </w:rPr>
        <w:t>女性平均寿命</w:t>
      </w:r>
      <w:r w:rsidR="00645C53" w:rsidRPr="00652016">
        <w:rPr>
          <w:rFonts w:ascii="游ゴシック" w:eastAsia="游ゴシック" w:hAnsi="游ゴシック"/>
          <w:color w:val="000000" w:themeColor="text1"/>
          <w:szCs w:val="21"/>
        </w:rPr>
        <w:t>をアウトカムとした回帰モデルを作成し変数選択を行った。変数選定には、機械学習に基づく特徴量選択手法である 逐次型 Elastic Net（Sequential Elastic Net）</w:t>
      </w:r>
      <w:r w:rsidRPr="00652016">
        <w:rPr>
          <w:rFonts w:ascii="游ゴシック" w:eastAsia="游ゴシック" w:hAnsi="游ゴシック"/>
          <w:color w:val="000000" w:themeColor="text1"/>
          <w:szCs w:val="21"/>
        </w:rPr>
        <w:t>*</w:t>
      </w:r>
      <w:r w:rsidR="00645C53" w:rsidRPr="00652016">
        <w:rPr>
          <w:rFonts w:ascii="游ゴシック" w:eastAsia="游ゴシック" w:hAnsi="游ゴシック"/>
          <w:color w:val="000000" w:themeColor="text1"/>
          <w:szCs w:val="21"/>
        </w:rPr>
        <w:t xml:space="preserve"> を用いた。Elastic Net の変数選択特性を活かしながら、逐次的にモデルを更新していくことで、より安定した重要因子の抽出を可能としている。</w:t>
      </w:r>
    </w:p>
    <w:p w14:paraId="6B3F1B21" w14:textId="77777777" w:rsidR="003713C6" w:rsidRPr="00652016" w:rsidRDefault="003713C6" w:rsidP="00AF61FC">
      <w:pPr>
        <w:ind w:leftChars="-1" w:hangingChars="1" w:hanging="2"/>
        <w:jc w:val="left"/>
        <w:rPr>
          <w:rFonts w:ascii="游ゴシック" w:eastAsia="游ゴシック" w:hAnsi="游ゴシック"/>
          <w:color w:val="000000" w:themeColor="text1"/>
          <w:szCs w:val="21"/>
        </w:rPr>
      </w:pPr>
    </w:p>
    <w:p w14:paraId="14ABA6AF" w14:textId="403F4131" w:rsidR="001E5771" w:rsidRPr="00652016" w:rsidRDefault="009C1A11" w:rsidP="00AF61FC">
      <w:pPr>
        <w:pBdr>
          <w:top w:val="single" w:sz="4" w:space="1" w:color="auto"/>
          <w:left w:val="single" w:sz="4" w:space="4" w:color="auto"/>
          <w:bottom w:val="single" w:sz="4" w:space="1" w:color="auto"/>
          <w:right w:val="single" w:sz="4" w:space="4" w:color="auto"/>
        </w:pBd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w:t>
      </w:r>
      <w:r w:rsidR="003713C6" w:rsidRPr="00652016">
        <w:rPr>
          <w:rFonts w:ascii="游ゴシック" w:eastAsia="游ゴシック" w:hAnsi="游ゴシック"/>
          <w:b/>
          <w:bCs/>
          <w:color w:val="000000" w:themeColor="text1"/>
          <w:szCs w:val="21"/>
        </w:rPr>
        <w:t>Sequential Elastic Net</w:t>
      </w:r>
      <w:r w:rsidR="00AF61FC" w:rsidRPr="00652016">
        <w:rPr>
          <w:rFonts w:ascii="游ゴシック" w:eastAsia="游ゴシック" w:hAnsi="游ゴシック" w:hint="eastAsia"/>
          <w:b/>
          <w:bCs/>
          <w:color w:val="000000" w:themeColor="text1"/>
          <w:szCs w:val="21"/>
        </w:rPr>
        <w:t>法</w:t>
      </w:r>
      <w:r w:rsidR="003713C6" w:rsidRPr="00652016">
        <w:rPr>
          <w:rFonts w:ascii="游ゴシック" w:eastAsia="游ゴシック" w:hAnsi="游ゴシック"/>
          <w:b/>
          <w:bCs/>
          <w:color w:val="000000" w:themeColor="text1"/>
          <w:szCs w:val="21"/>
        </w:rPr>
        <w:t xml:space="preserve"> </w:t>
      </w:r>
      <w:r w:rsidRPr="00652016">
        <w:rPr>
          <w:rFonts w:ascii="游ゴシック" w:eastAsia="游ゴシック" w:hAnsi="游ゴシック"/>
          <w:b/>
          <w:bCs/>
          <w:color w:val="000000" w:themeColor="text1"/>
          <w:szCs w:val="21"/>
        </w:rPr>
        <w:t>:</w:t>
      </w:r>
      <w:r w:rsidR="00AF61FC" w:rsidRPr="00652016">
        <w:rPr>
          <w:rFonts w:ascii="游ゴシック" w:eastAsia="游ゴシック" w:hAnsi="游ゴシック" w:hint="eastAsia"/>
          <w:b/>
          <w:bCs/>
          <w:color w:val="000000" w:themeColor="text1"/>
          <w:szCs w:val="21"/>
        </w:rPr>
        <w:t xml:space="preserve"> </w:t>
      </w:r>
      <w:r w:rsidR="00AF61FC" w:rsidRPr="00652016">
        <w:rPr>
          <w:rFonts w:ascii="游ゴシック" w:eastAsia="游ゴシック" w:hAnsi="游ゴシック" w:hint="eastAsia"/>
          <w:color w:val="000000" w:themeColor="text1"/>
          <w:szCs w:val="21"/>
        </w:rPr>
        <w:t>方法の詳細は</w:t>
      </w:r>
      <w:r w:rsidR="00AF61FC" w:rsidRPr="00652016">
        <w:rPr>
          <w:rFonts w:ascii="游ゴシック" w:eastAsia="游ゴシック" w:hAnsi="游ゴシック" w:hint="eastAsia"/>
          <w:b/>
          <w:bCs/>
          <w:color w:val="000000" w:themeColor="text1"/>
          <w:szCs w:val="21"/>
        </w:rPr>
        <w:t>図２</w:t>
      </w:r>
      <w:r w:rsidR="00AF61FC" w:rsidRPr="00652016">
        <w:rPr>
          <w:rFonts w:ascii="游ゴシック" w:eastAsia="游ゴシック" w:hAnsi="游ゴシック" w:hint="eastAsia"/>
          <w:color w:val="000000" w:themeColor="text1"/>
          <w:szCs w:val="21"/>
        </w:rPr>
        <w:t>に示す。</w:t>
      </w:r>
      <w:r w:rsidR="003713C6" w:rsidRPr="00652016">
        <w:rPr>
          <w:rFonts w:ascii="游ゴシック" w:eastAsia="游ゴシック" w:hAnsi="游ゴシック" w:hint="eastAsia"/>
          <w:color w:val="000000" w:themeColor="text1"/>
          <w:szCs w:val="21"/>
        </w:rPr>
        <w:t>機械学習を応用して</w:t>
      </w:r>
      <w:r w:rsidR="003713C6" w:rsidRPr="00652016">
        <w:rPr>
          <w:rFonts w:ascii="游ゴシック" w:eastAsia="游ゴシック" w:hAnsi="游ゴシック"/>
          <w:color w:val="000000" w:themeColor="text1"/>
          <w:szCs w:val="21"/>
        </w:rPr>
        <w:t>多数の</w:t>
      </w:r>
      <w:r w:rsidR="003713C6" w:rsidRPr="00652016">
        <w:rPr>
          <w:rFonts w:ascii="游ゴシック" w:eastAsia="游ゴシック" w:hAnsi="游ゴシック" w:hint="eastAsia"/>
          <w:color w:val="000000" w:themeColor="text1"/>
          <w:szCs w:val="21"/>
        </w:rPr>
        <w:t>要因候補</w:t>
      </w:r>
      <w:r w:rsidR="003713C6" w:rsidRPr="00652016">
        <w:rPr>
          <w:rFonts w:ascii="游ゴシック" w:eastAsia="游ゴシック" w:hAnsi="游ゴシック"/>
          <w:color w:val="000000" w:themeColor="text1"/>
          <w:szCs w:val="21"/>
        </w:rPr>
        <w:t>の中から、</w:t>
      </w:r>
      <w:r w:rsidR="003713C6" w:rsidRPr="00652016">
        <w:rPr>
          <w:rFonts w:ascii="游ゴシック" w:eastAsia="游ゴシック" w:hAnsi="游ゴシック" w:hint="eastAsia"/>
          <w:color w:val="000000" w:themeColor="text1"/>
          <w:szCs w:val="21"/>
        </w:rPr>
        <w:t>真に</w:t>
      </w:r>
      <w:r w:rsidR="003713C6" w:rsidRPr="00652016">
        <w:rPr>
          <w:rFonts w:ascii="游ゴシック" w:eastAsia="游ゴシック" w:hAnsi="游ゴシック"/>
          <w:color w:val="000000" w:themeColor="text1"/>
          <w:szCs w:val="21"/>
        </w:rPr>
        <w:t>関連の強い項目を段階的に選択していく手法</w:t>
      </w:r>
      <w:r w:rsidRPr="00652016">
        <w:rPr>
          <w:rFonts w:ascii="游ゴシック" w:eastAsia="游ゴシック" w:hAnsi="游ゴシック" w:hint="eastAsia"/>
          <w:color w:val="000000" w:themeColor="text1"/>
          <w:szCs w:val="21"/>
        </w:rPr>
        <w:t>で、「</w:t>
      </w:r>
      <w:r w:rsidR="003713C6" w:rsidRPr="00652016">
        <w:rPr>
          <w:rFonts w:ascii="游ゴシック" w:eastAsia="游ゴシック" w:hAnsi="游ゴシック"/>
          <w:color w:val="000000" w:themeColor="text1"/>
          <w:szCs w:val="21"/>
        </w:rPr>
        <w:t>類似</w:t>
      </w:r>
      <w:r w:rsidR="003713C6" w:rsidRPr="00652016">
        <w:rPr>
          <w:rFonts w:ascii="游ゴシック" w:eastAsia="游ゴシック" w:hAnsi="游ゴシック" w:hint="eastAsia"/>
          <w:color w:val="000000" w:themeColor="text1"/>
          <w:szCs w:val="21"/>
        </w:rPr>
        <w:t>する</w:t>
      </w:r>
      <w:r w:rsidR="003713C6" w:rsidRPr="00652016">
        <w:rPr>
          <w:rFonts w:ascii="游ゴシック" w:eastAsia="游ゴシック" w:hAnsi="游ゴシック"/>
          <w:color w:val="000000" w:themeColor="text1"/>
          <w:szCs w:val="21"/>
        </w:rPr>
        <w:t>変数の同時選択</w:t>
      </w:r>
      <w:r w:rsidRPr="00652016">
        <w:rPr>
          <w:rFonts w:ascii="游ゴシック" w:eastAsia="游ゴシック" w:hAnsi="游ゴシック" w:hint="eastAsia"/>
          <w:color w:val="000000" w:themeColor="text1"/>
          <w:szCs w:val="21"/>
        </w:rPr>
        <w:t>」</w:t>
      </w:r>
      <w:r w:rsidR="003713C6" w:rsidRPr="00652016">
        <w:rPr>
          <w:rFonts w:ascii="游ゴシック" w:eastAsia="游ゴシック" w:hAnsi="游ゴシック" w:hint="eastAsia"/>
          <w:color w:val="000000" w:themeColor="text1"/>
          <w:szCs w:val="21"/>
        </w:rPr>
        <w:t>および</w:t>
      </w:r>
      <w:r w:rsidRPr="00652016">
        <w:rPr>
          <w:rFonts w:ascii="游ゴシック" w:eastAsia="游ゴシック" w:hAnsi="游ゴシック" w:hint="eastAsia"/>
          <w:color w:val="000000" w:themeColor="text1"/>
          <w:szCs w:val="21"/>
        </w:rPr>
        <w:t>「</w:t>
      </w:r>
      <w:r w:rsidR="003713C6" w:rsidRPr="00652016">
        <w:rPr>
          <w:rFonts w:ascii="游ゴシック" w:eastAsia="游ゴシック" w:hAnsi="游ゴシック"/>
          <w:color w:val="000000" w:themeColor="text1"/>
          <w:szCs w:val="21"/>
        </w:rPr>
        <w:t>不要</w:t>
      </w:r>
      <w:r w:rsidR="003713C6" w:rsidRPr="00652016">
        <w:rPr>
          <w:rFonts w:ascii="游ゴシック" w:eastAsia="游ゴシック" w:hAnsi="游ゴシック" w:hint="eastAsia"/>
          <w:color w:val="000000" w:themeColor="text1"/>
          <w:szCs w:val="21"/>
        </w:rPr>
        <w:t>な</w:t>
      </w:r>
      <w:r w:rsidR="003713C6" w:rsidRPr="00652016">
        <w:rPr>
          <w:rFonts w:ascii="游ゴシック" w:eastAsia="游ゴシック" w:hAnsi="游ゴシック"/>
          <w:color w:val="000000" w:themeColor="text1"/>
          <w:szCs w:val="21"/>
        </w:rPr>
        <w:t>変数の</w:t>
      </w:r>
      <w:r w:rsidR="008F0DBF" w:rsidRPr="00652016">
        <w:rPr>
          <w:rFonts w:ascii="游ゴシック" w:eastAsia="游ゴシック" w:hAnsi="游ゴシック" w:hint="eastAsia"/>
          <w:color w:val="000000" w:themeColor="text1"/>
          <w:szCs w:val="21"/>
        </w:rPr>
        <w:t>除外</w:t>
      </w:r>
      <w:r w:rsidRPr="00652016">
        <w:rPr>
          <w:rFonts w:ascii="游ゴシック" w:eastAsia="游ゴシック" w:hAnsi="游ゴシック" w:hint="eastAsia"/>
          <w:color w:val="000000" w:themeColor="text1"/>
          <w:szCs w:val="21"/>
        </w:rPr>
        <w:t>」</w:t>
      </w:r>
      <w:r w:rsidR="008F0DBF" w:rsidRPr="00652016">
        <w:rPr>
          <w:rFonts w:ascii="游ゴシック" w:eastAsia="游ゴシック" w:hAnsi="游ゴシック" w:hint="eastAsia"/>
          <w:color w:val="000000" w:themeColor="text1"/>
          <w:szCs w:val="21"/>
        </w:rPr>
        <w:t>を</w:t>
      </w:r>
      <w:r w:rsidRPr="00652016">
        <w:rPr>
          <w:rFonts w:ascii="游ゴシック" w:eastAsia="游ゴシック" w:hAnsi="游ゴシック" w:hint="eastAsia"/>
          <w:color w:val="000000" w:themeColor="text1"/>
          <w:szCs w:val="21"/>
        </w:rPr>
        <w:t>行う</w:t>
      </w:r>
      <w:r w:rsidR="003713C6" w:rsidRPr="00652016">
        <w:rPr>
          <w:rFonts w:ascii="游ゴシック" w:eastAsia="游ゴシック" w:hAnsi="游ゴシック"/>
          <w:color w:val="000000" w:themeColor="text1"/>
          <w:szCs w:val="21"/>
        </w:rPr>
        <w:t>Elastic Net の特性を活かしつつ、</w:t>
      </w:r>
      <w:r w:rsidRPr="00652016">
        <w:rPr>
          <w:rFonts w:ascii="游ゴシック" w:eastAsia="游ゴシック" w:hAnsi="游ゴシック" w:hint="eastAsia"/>
          <w:color w:val="000000" w:themeColor="text1"/>
          <w:szCs w:val="21"/>
        </w:rPr>
        <w:t>それを</w:t>
      </w:r>
      <w:r w:rsidR="008F0DBF" w:rsidRPr="00652016">
        <w:rPr>
          <w:rFonts w:ascii="游ゴシック" w:eastAsia="游ゴシック" w:hAnsi="游ゴシック" w:hint="eastAsia"/>
          <w:color w:val="000000" w:themeColor="text1"/>
          <w:szCs w:val="21"/>
        </w:rPr>
        <w:t>繰り返しの検証を行う事で、</w:t>
      </w:r>
      <w:r w:rsidR="00645C53" w:rsidRPr="00652016">
        <w:rPr>
          <w:rFonts w:ascii="游ゴシック" w:eastAsia="游ゴシック" w:hAnsi="游ゴシック"/>
          <w:color w:val="000000" w:themeColor="text1"/>
          <w:szCs w:val="21"/>
        </w:rPr>
        <w:t>変数選択の安定性を高め、より確度の高い重要因子を抽出することができる</w:t>
      </w:r>
      <w:r w:rsidRPr="00652016">
        <w:rPr>
          <w:rFonts w:ascii="游ゴシック" w:eastAsia="游ゴシック" w:hAnsi="游ゴシック" w:hint="eastAsia"/>
          <w:color w:val="000000" w:themeColor="text1"/>
          <w:szCs w:val="21"/>
        </w:rPr>
        <w:t>方法である</w:t>
      </w:r>
      <w:r w:rsidR="00645C53" w:rsidRPr="00652016">
        <w:rPr>
          <w:rFonts w:ascii="游ゴシック" w:eastAsia="游ゴシック" w:hAnsi="游ゴシック"/>
          <w:color w:val="000000" w:themeColor="text1"/>
          <w:szCs w:val="21"/>
        </w:rPr>
        <w:t>。本手法は、変数数が多い場合や、相関関係の強い指標が混在する場合に特に有効であり、多数の候補指標を</w:t>
      </w:r>
      <w:r w:rsidR="00823C92" w:rsidRPr="00652016">
        <w:rPr>
          <w:rFonts w:ascii="游ゴシック" w:eastAsia="游ゴシック" w:hAnsi="游ゴシック" w:hint="eastAsia"/>
          <w:color w:val="000000" w:themeColor="text1"/>
          <w:szCs w:val="21"/>
        </w:rPr>
        <w:t>扱う</w:t>
      </w:r>
      <w:r w:rsidR="00645C53" w:rsidRPr="00652016">
        <w:rPr>
          <w:rFonts w:ascii="游ゴシック" w:eastAsia="游ゴシック" w:hAnsi="游ゴシック" w:hint="eastAsia"/>
          <w:color w:val="000000" w:themeColor="text1"/>
          <w:szCs w:val="21"/>
        </w:rPr>
        <w:t>1次スクリーニング</w:t>
      </w:r>
      <w:r w:rsidR="00823C92" w:rsidRPr="00652016">
        <w:rPr>
          <w:rFonts w:ascii="游ゴシック" w:eastAsia="游ゴシック" w:hAnsi="游ゴシック" w:hint="eastAsia"/>
          <w:color w:val="000000" w:themeColor="text1"/>
          <w:szCs w:val="21"/>
        </w:rPr>
        <w:t>においては、この</w:t>
      </w:r>
      <w:r w:rsidR="00645C53" w:rsidRPr="00652016">
        <w:rPr>
          <w:rFonts w:ascii="游ゴシック" w:eastAsia="游ゴシック" w:hAnsi="游ゴシック"/>
          <w:color w:val="000000" w:themeColor="text1"/>
          <w:szCs w:val="21"/>
        </w:rPr>
        <w:t>手法を採用した</w:t>
      </w:r>
      <w:r w:rsidR="008F0DBF" w:rsidRPr="00652016">
        <w:rPr>
          <w:rFonts w:ascii="游ゴシック" w:eastAsia="游ゴシック" w:hAnsi="游ゴシック" w:hint="eastAsia"/>
          <w:color w:val="000000" w:themeColor="text1"/>
          <w:szCs w:val="21"/>
        </w:rPr>
        <w:t>。</w:t>
      </w:r>
    </w:p>
    <w:p w14:paraId="0E15EF00" w14:textId="77777777" w:rsidR="001E5771" w:rsidRPr="00652016" w:rsidRDefault="001E5771" w:rsidP="00AF61FC">
      <w:pPr>
        <w:ind w:leftChars="-1" w:hangingChars="1" w:hanging="2"/>
        <w:jc w:val="left"/>
        <w:rPr>
          <w:rFonts w:ascii="游ゴシック" w:eastAsia="游ゴシック" w:hAnsi="游ゴシック"/>
          <w:color w:val="000000" w:themeColor="text1"/>
          <w:szCs w:val="21"/>
        </w:rPr>
      </w:pPr>
    </w:p>
    <w:p w14:paraId="41107C40" w14:textId="18263D9A" w:rsidR="006B5B10" w:rsidRPr="00652016" w:rsidRDefault="001E5771"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Sequential Elastic Net</w:t>
      </w:r>
      <w:r w:rsidRPr="00652016">
        <w:rPr>
          <w:rFonts w:ascii="游ゴシック" w:eastAsia="游ゴシック" w:hAnsi="游ゴシック" w:hint="eastAsia"/>
          <w:color w:val="000000" w:themeColor="text1"/>
          <w:szCs w:val="21"/>
        </w:rPr>
        <w:t>の</w:t>
      </w:r>
      <w:r w:rsidRPr="00652016">
        <w:rPr>
          <w:rFonts w:ascii="游ゴシック" w:eastAsia="游ゴシック" w:hAnsi="游ゴシック"/>
          <w:color w:val="000000" w:themeColor="text1"/>
          <w:szCs w:val="21"/>
        </w:rPr>
        <w:t>モデル選択</w:t>
      </w:r>
      <w:r w:rsidRPr="00652016">
        <w:rPr>
          <w:rFonts w:ascii="游ゴシック" w:eastAsia="游ゴシック" w:hAnsi="游ゴシック" w:hint="eastAsia"/>
          <w:color w:val="000000" w:themeColor="text1"/>
          <w:szCs w:val="21"/>
        </w:rPr>
        <w:t>と</w:t>
      </w:r>
      <w:r w:rsidRPr="00652016">
        <w:rPr>
          <w:rFonts w:ascii="游ゴシック" w:eastAsia="游ゴシック" w:hAnsi="游ゴシック"/>
          <w:color w:val="000000" w:themeColor="text1"/>
          <w:szCs w:val="21"/>
        </w:rPr>
        <w:t>安定性</w:t>
      </w:r>
      <w:r w:rsidRPr="00652016">
        <w:rPr>
          <w:rFonts w:ascii="游ゴシック" w:eastAsia="游ゴシック" w:hAnsi="游ゴシック" w:hint="eastAsia"/>
          <w:color w:val="000000" w:themeColor="text1"/>
          <w:szCs w:val="21"/>
        </w:rPr>
        <w:t>を評価する際には</w:t>
      </w:r>
      <w:r w:rsidR="006B5B10" w:rsidRPr="00652016">
        <w:rPr>
          <w:rFonts w:ascii="游ゴシック" w:eastAsia="游ゴシック" w:hAnsi="游ゴシック" w:hint="eastAsia"/>
          <w:color w:val="000000" w:themeColor="text1"/>
          <w:szCs w:val="21"/>
        </w:rPr>
        <w:t>ハイパーパラメータ</w:t>
      </w:r>
      <w:r w:rsidR="006B5B10" w:rsidRPr="00652016">
        <w:rPr>
          <w:rFonts w:ascii="游ゴシック" w:eastAsia="游ゴシック" w:hAnsi="游ゴシック"/>
          <w:color w:val="000000" w:themeColor="text1"/>
          <w:szCs w:val="21"/>
        </w:rPr>
        <w:t>αおよびλ</w:t>
      </w:r>
      <w:r w:rsidRPr="00652016">
        <w:rPr>
          <w:rFonts w:ascii="游ゴシック" w:eastAsia="游ゴシック" w:hAnsi="游ゴシック" w:hint="eastAsia"/>
          <w:color w:val="000000" w:themeColor="text1"/>
          <w:szCs w:val="21"/>
        </w:rPr>
        <w:t>を調整する必要があるが、それは</w:t>
      </w:r>
      <w:r w:rsidR="006B5B10" w:rsidRPr="00652016">
        <w:rPr>
          <w:rFonts w:ascii="游ゴシック" w:eastAsia="游ゴシック" w:hAnsi="游ゴシック" w:hint="eastAsia"/>
          <w:color w:val="000000" w:themeColor="text1"/>
          <w:szCs w:val="21"/>
        </w:rPr>
        <w:t>各</w:t>
      </w:r>
      <w:r w:rsidR="006B5B10" w:rsidRPr="00652016">
        <w:rPr>
          <w:rFonts w:ascii="游ゴシック" w:eastAsia="游ゴシック" w:hAnsi="游ゴシック"/>
          <w:color w:val="000000" w:themeColor="text1"/>
          <w:szCs w:val="21"/>
        </w:rPr>
        <w:t>反復における5-foldクロスバリデーションにより最適化し</w:t>
      </w:r>
      <w:r w:rsidRPr="00652016">
        <w:rPr>
          <w:rFonts w:ascii="游ゴシック" w:eastAsia="游ゴシック" w:hAnsi="游ゴシック" w:hint="eastAsia"/>
          <w:color w:val="000000" w:themeColor="text1"/>
          <w:szCs w:val="21"/>
        </w:rPr>
        <w:t>た。さらに</w:t>
      </w:r>
      <w:r w:rsidR="006B5B10" w:rsidRPr="00652016">
        <w:rPr>
          <w:rFonts w:ascii="游ゴシック" w:eastAsia="游ゴシック" w:hAnsi="游ゴシック"/>
          <w:color w:val="000000" w:themeColor="text1"/>
          <w:szCs w:val="21"/>
        </w:rPr>
        <w:t>この学習・変数選択のプロセスを200回反復して、選択頻度に基づく各変数の頑健性・安定性を検証した。なお</w:t>
      </w:r>
      <w:r w:rsidR="006B5B10" w:rsidRPr="00652016">
        <w:rPr>
          <w:rFonts w:ascii="游ゴシック" w:eastAsia="游ゴシック" w:hAnsi="游ゴシック" w:hint="eastAsia"/>
          <w:color w:val="000000" w:themeColor="text1"/>
          <w:szCs w:val="21"/>
        </w:rPr>
        <w:t>、</w:t>
      </w:r>
      <w:r w:rsidR="006B5B10" w:rsidRPr="00652016">
        <w:rPr>
          <w:rFonts w:ascii="游ゴシック" w:eastAsia="游ゴシック" w:hAnsi="游ゴシック"/>
          <w:color w:val="000000" w:themeColor="text1"/>
          <w:szCs w:val="21"/>
        </w:rPr>
        <w:t>本</w:t>
      </w:r>
      <w:r w:rsidR="006B5B10" w:rsidRPr="00652016">
        <w:rPr>
          <w:rFonts w:ascii="游ゴシック" w:eastAsia="游ゴシック" w:hAnsi="游ゴシック" w:hint="eastAsia"/>
          <w:color w:val="000000" w:themeColor="text1"/>
          <w:szCs w:val="21"/>
        </w:rPr>
        <w:t>検証</w:t>
      </w:r>
      <w:r w:rsidR="006B5B10" w:rsidRPr="00652016">
        <w:rPr>
          <w:rFonts w:ascii="游ゴシック" w:eastAsia="游ゴシック" w:hAnsi="游ゴシック"/>
          <w:color w:val="000000" w:themeColor="text1"/>
          <w:szCs w:val="21"/>
        </w:rPr>
        <w:t>では変数選択の安定性の評価を目的とするため、各反復におけるα・λおよび収束反復回数は評価指標として用いていない。</w:t>
      </w:r>
      <w:r w:rsidR="006B5B10" w:rsidRPr="00652016">
        <w:rPr>
          <w:rFonts w:ascii="游ゴシック" w:eastAsia="游ゴシック" w:hAnsi="游ゴシック" w:hint="eastAsia"/>
          <w:color w:val="000000" w:themeColor="text1"/>
          <w:szCs w:val="21"/>
        </w:rPr>
        <w:t>1次スクリーニングの最終的な採用変数は、200回反復した際の累計</w:t>
      </w:r>
      <w:r w:rsidR="006B5B10" w:rsidRPr="00652016">
        <w:rPr>
          <w:rFonts w:ascii="游ゴシック" w:eastAsia="游ゴシック" w:hAnsi="游ゴシック"/>
          <w:color w:val="000000" w:themeColor="text1"/>
          <w:szCs w:val="21"/>
        </w:rPr>
        <w:t>選択頻度（出現</w:t>
      </w:r>
      <w:r w:rsidR="006B5B10" w:rsidRPr="00652016">
        <w:rPr>
          <w:rFonts w:ascii="游ゴシック" w:eastAsia="游ゴシック" w:hAnsi="游ゴシック" w:hint="eastAsia"/>
          <w:color w:val="000000" w:themeColor="text1"/>
          <w:szCs w:val="21"/>
        </w:rPr>
        <w:t>率％</w:t>
      </w:r>
      <w:r w:rsidRPr="00652016">
        <w:rPr>
          <w:rFonts w:ascii="游ゴシック" w:eastAsia="游ゴシック" w:hAnsi="游ゴシック" w:hint="eastAsia"/>
          <w:color w:val="000000" w:themeColor="text1"/>
          <w:szCs w:val="21"/>
        </w:rPr>
        <w:t>）</w:t>
      </w:r>
      <w:r w:rsidR="006B5B10" w:rsidRPr="00652016">
        <w:rPr>
          <w:rFonts w:ascii="游ゴシック" w:eastAsia="游ゴシック" w:hAnsi="游ゴシック" w:hint="eastAsia"/>
          <w:color w:val="000000" w:themeColor="text1"/>
          <w:szCs w:val="21"/>
        </w:rPr>
        <w:t>が50％以上の変数</w:t>
      </w:r>
      <w:r w:rsidRPr="00652016">
        <w:rPr>
          <w:rFonts w:ascii="游ゴシック" w:eastAsia="游ゴシック" w:hAnsi="游ゴシック" w:hint="eastAsia"/>
          <w:color w:val="000000" w:themeColor="text1"/>
          <w:szCs w:val="21"/>
        </w:rPr>
        <w:t>、すなわち200回の反復の結果100回以上出現した変数を採択</w:t>
      </w:r>
      <w:r w:rsidR="006B5B10" w:rsidRPr="00652016">
        <w:rPr>
          <w:rFonts w:ascii="游ゴシック" w:eastAsia="游ゴシック" w:hAnsi="游ゴシック" w:hint="eastAsia"/>
          <w:color w:val="000000" w:themeColor="text1"/>
          <w:szCs w:val="21"/>
        </w:rPr>
        <w:t>した。</w:t>
      </w:r>
    </w:p>
    <w:p w14:paraId="746590F6" w14:textId="6B4F8E77" w:rsidR="006643EC" w:rsidRPr="00652016" w:rsidRDefault="008F0DBF" w:rsidP="00CB44BF">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1次スクリーニングの結果、男性</w:t>
      </w:r>
      <w:r w:rsidR="00A37D2C" w:rsidRPr="00652016">
        <w:rPr>
          <w:rFonts w:ascii="游ゴシック" w:eastAsia="游ゴシック" w:hAnsi="游ゴシック" w:hint="eastAsia"/>
          <w:color w:val="000000" w:themeColor="text1"/>
          <w:szCs w:val="21"/>
        </w:rPr>
        <w:t>健康寿命</w:t>
      </w:r>
      <w:r w:rsidR="001E5771" w:rsidRPr="00652016">
        <w:rPr>
          <w:rFonts w:ascii="游ゴシック" w:eastAsia="游ゴシック" w:hAnsi="游ゴシック"/>
          <w:color w:val="000000" w:themeColor="text1"/>
          <w:szCs w:val="21"/>
        </w:rPr>
        <w:t>44</w:t>
      </w:r>
      <w:r w:rsidRPr="00652016">
        <w:rPr>
          <w:rFonts w:ascii="游ゴシック" w:eastAsia="游ゴシック" w:hAnsi="游ゴシック" w:hint="eastAsia"/>
          <w:color w:val="000000" w:themeColor="text1"/>
          <w:szCs w:val="21"/>
        </w:rPr>
        <w:t>項目</w:t>
      </w:r>
      <w:r w:rsidR="00A37D2C" w:rsidRPr="00652016">
        <w:rPr>
          <w:rFonts w:ascii="游ゴシック" w:eastAsia="游ゴシック" w:hAnsi="游ゴシック" w:hint="eastAsia"/>
          <w:color w:val="000000" w:themeColor="text1"/>
          <w:szCs w:val="21"/>
        </w:rPr>
        <w:t>（</w:t>
      </w:r>
      <w:r w:rsidR="00A37D2C" w:rsidRPr="00652016">
        <w:rPr>
          <w:rFonts w:ascii="游ゴシック" w:eastAsia="游ゴシック" w:hAnsi="游ゴシック" w:hint="eastAsia"/>
          <w:b/>
          <w:bCs/>
          <w:color w:val="000000" w:themeColor="text1"/>
          <w:szCs w:val="21"/>
        </w:rPr>
        <w:t>表６－A</w:t>
      </w:r>
      <w:r w:rsidR="00A37D2C" w:rsidRPr="00652016">
        <w:rPr>
          <w:rFonts w:ascii="游ゴシック" w:eastAsia="游ゴシック" w:hAnsi="游ゴシック" w:hint="eastAsia"/>
          <w:color w:val="000000" w:themeColor="text1"/>
          <w:szCs w:val="21"/>
        </w:rPr>
        <w:t>）</w:t>
      </w:r>
      <w:r w:rsidRPr="00652016">
        <w:rPr>
          <w:rFonts w:ascii="游ゴシック" w:eastAsia="游ゴシック" w:hAnsi="游ゴシック" w:hint="eastAsia"/>
          <w:color w:val="000000" w:themeColor="text1"/>
          <w:szCs w:val="21"/>
        </w:rPr>
        <w:t>、</w:t>
      </w:r>
      <w:r w:rsidR="00A37D2C" w:rsidRPr="00652016">
        <w:rPr>
          <w:rFonts w:ascii="游ゴシック" w:eastAsia="游ゴシック" w:hAnsi="游ゴシック" w:hint="eastAsia"/>
          <w:color w:val="000000" w:themeColor="text1"/>
          <w:szCs w:val="21"/>
        </w:rPr>
        <w:t>男性</w:t>
      </w:r>
      <w:r w:rsidRPr="00652016">
        <w:rPr>
          <w:rFonts w:ascii="游ゴシック" w:eastAsia="游ゴシック" w:hAnsi="游ゴシック" w:hint="eastAsia"/>
          <w:color w:val="000000" w:themeColor="text1"/>
          <w:szCs w:val="21"/>
        </w:rPr>
        <w:t>平均寿命</w:t>
      </w:r>
      <w:r w:rsidR="001E5771" w:rsidRPr="00652016">
        <w:rPr>
          <w:rFonts w:ascii="游ゴシック" w:eastAsia="游ゴシック" w:hAnsi="游ゴシック"/>
          <w:color w:val="000000" w:themeColor="text1"/>
          <w:szCs w:val="21"/>
        </w:rPr>
        <w:t>33</w:t>
      </w:r>
      <w:r w:rsidR="00203828" w:rsidRPr="00652016">
        <w:rPr>
          <w:rFonts w:ascii="游ゴシック" w:eastAsia="游ゴシック" w:hAnsi="游ゴシック" w:hint="eastAsia"/>
          <w:color w:val="000000" w:themeColor="text1"/>
          <w:szCs w:val="21"/>
        </w:rPr>
        <w:t>項目</w:t>
      </w:r>
      <w:r w:rsidR="00A37D2C" w:rsidRPr="00652016">
        <w:rPr>
          <w:rFonts w:ascii="游ゴシック" w:eastAsia="游ゴシック" w:hAnsi="游ゴシック" w:hint="eastAsia"/>
          <w:color w:val="000000" w:themeColor="text1"/>
          <w:szCs w:val="21"/>
        </w:rPr>
        <w:t>（</w:t>
      </w:r>
      <w:r w:rsidR="00A37D2C" w:rsidRPr="00652016">
        <w:rPr>
          <w:rFonts w:ascii="游ゴシック" w:eastAsia="游ゴシック" w:hAnsi="游ゴシック" w:hint="eastAsia"/>
          <w:b/>
          <w:bCs/>
          <w:color w:val="000000" w:themeColor="text1"/>
          <w:szCs w:val="21"/>
        </w:rPr>
        <w:t>表６－B</w:t>
      </w:r>
      <w:r w:rsidR="00A37D2C" w:rsidRPr="00652016">
        <w:rPr>
          <w:rFonts w:ascii="游ゴシック" w:eastAsia="游ゴシック" w:hAnsi="游ゴシック" w:hint="eastAsia"/>
          <w:color w:val="000000" w:themeColor="text1"/>
          <w:szCs w:val="21"/>
        </w:rPr>
        <w:t>）</w:t>
      </w:r>
      <w:r w:rsidR="00203828" w:rsidRPr="00652016">
        <w:rPr>
          <w:rFonts w:ascii="游ゴシック" w:eastAsia="游ゴシック" w:hAnsi="游ゴシック" w:hint="eastAsia"/>
          <w:color w:val="000000" w:themeColor="text1"/>
          <w:szCs w:val="21"/>
        </w:rPr>
        <w:t>、女性健康寿命</w:t>
      </w:r>
      <w:r w:rsidR="001E5771" w:rsidRPr="00652016">
        <w:rPr>
          <w:rFonts w:ascii="游ゴシック" w:eastAsia="游ゴシック" w:hAnsi="游ゴシック"/>
          <w:color w:val="000000" w:themeColor="text1"/>
          <w:szCs w:val="21"/>
        </w:rPr>
        <w:t>35</w:t>
      </w:r>
      <w:r w:rsidR="00203828" w:rsidRPr="00652016">
        <w:rPr>
          <w:rFonts w:ascii="游ゴシック" w:eastAsia="游ゴシック" w:hAnsi="游ゴシック" w:hint="eastAsia"/>
          <w:color w:val="000000" w:themeColor="text1"/>
          <w:szCs w:val="21"/>
        </w:rPr>
        <w:t>項目</w:t>
      </w:r>
      <w:r w:rsidR="00A37D2C" w:rsidRPr="00652016">
        <w:rPr>
          <w:rFonts w:ascii="游ゴシック" w:eastAsia="游ゴシック" w:hAnsi="游ゴシック" w:hint="eastAsia"/>
          <w:color w:val="000000" w:themeColor="text1"/>
          <w:szCs w:val="21"/>
        </w:rPr>
        <w:t>（</w:t>
      </w:r>
      <w:r w:rsidR="00A37D2C" w:rsidRPr="00652016">
        <w:rPr>
          <w:rFonts w:ascii="游ゴシック" w:eastAsia="游ゴシック" w:hAnsi="游ゴシック" w:hint="eastAsia"/>
          <w:b/>
          <w:bCs/>
          <w:color w:val="000000" w:themeColor="text1"/>
          <w:szCs w:val="21"/>
        </w:rPr>
        <w:t>表６－C</w:t>
      </w:r>
      <w:r w:rsidR="00A37D2C" w:rsidRPr="00652016">
        <w:rPr>
          <w:rFonts w:ascii="游ゴシック" w:eastAsia="游ゴシック" w:hAnsi="游ゴシック" w:hint="eastAsia"/>
          <w:color w:val="000000" w:themeColor="text1"/>
          <w:szCs w:val="21"/>
        </w:rPr>
        <w:t>）</w:t>
      </w:r>
      <w:r w:rsidR="00203828" w:rsidRPr="00652016">
        <w:rPr>
          <w:rFonts w:ascii="游ゴシック" w:eastAsia="游ゴシック" w:hAnsi="游ゴシック" w:hint="eastAsia"/>
          <w:color w:val="000000" w:themeColor="text1"/>
          <w:szCs w:val="21"/>
        </w:rPr>
        <w:t>、女性平均寿命</w:t>
      </w:r>
      <w:r w:rsidR="001E5771" w:rsidRPr="00652016">
        <w:rPr>
          <w:rFonts w:ascii="游ゴシック" w:eastAsia="游ゴシック" w:hAnsi="游ゴシック"/>
          <w:color w:val="000000" w:themeColor="text1"/>
          <w:szCs w:val="21"/>
        </w:rPr>
        <w:t>19</w:t>
      </w:r>
      <w:r w:rsidR="00203828" w:rsidRPr="00652016">
        <w:rPr>
          <w:rFonts w:ascii="游ゴシック" w:eastAsia="游ゴシック" w:hAnsi="游ゴシック" w:hint="eastAsia"/>
          <w:color w:val="000000" w:themeColor="text1"/>
          <w:szCs w:val="21"/>
        </w:rPr>
        <w:t>項目</w:t>
      </w:r>
      <w:r w:rsidR="00A37D2C" w:rsidRPr="00652016">
        <w:rPr>
          <w:rFonts w:ascii="游ゴシック" w:eastAsia="游ゴシック" w:hAnsi="游ゴシック" w:hint="eastAsia"/>
          <w:color w:val="000000" w:themeColor="text1"/>
          <w:szCs w:val="21"/>
        </w:rPr>
        <w:t>（</w:t>
      </w:r>
      <w:r w:rsidR="00A37D2C" w:rsidRPr="00652016">
        <w:rPr>
          <w:rFonts w:ascii="游ゴシック" w:eastAsia="游ゴシック" w:hAnsi="游ゴシック" w:hint="eastAsia"/>
          <w:b/>
          <w:bCs/>
          <w:color w:val="000000" w:themeColor="text1"/>
          <w:szCs w:val="21"/>
        </w:rPr>
        <w:t>表６－D</w:t>
      </w:r>
      <w:r w:rsidR="00A37D2C" w:rsidRPr="00652016">
        <w:rPr>
          <w:rFonts w:ascii="游ゴシック" w:eastAsia="游ゴシック" w:hAnsi="游ゴシック" w:hint="eastAsia"/>
          <w:color w:val="000000" w:themeColor="text1"/>
          <w:szCs w:val="21"/>
        </w:rPr>
        <w:t>）</w:t>
      </w:r>
      <w:r w:rsidR="00203828" w:rsidRPr="00652016">
        <w:rPr>
          <w:rFonts w:ascii="游ゴシック" w:eastAsia="游ゴシック" w:hAnsi="游ゴシック" w:hint="eastAsia"/>
          <w:color w:val="000000" w:themeColor="text1"/>
          <w:szCs w:val="21"/>
        </w:rPr>
        <w:t>が選定された。</w:t>
      </w:r>
      <w:r w:rsidR="00A37D2C" w:rsidRPr="00652016">
        <w:rPr>
          <w:rFonts w:ascii="游ゴシック" w:eastAsia="游ゴシック" w:hAnsi="游ゴシック" w:hint="eastAsia"/>
          <w:color w:val="000000" w:themeColor="text1"/>
          <w:szCs w:val="21"/>
        </w:rPr>
        <w:t>出現頻度の範囲は、男性健康寿命（</w:t>
      </w:r>
      <w:r w:rsidR="001E5771" w:rsidRPr="00652016">
        <w:rPr>
          <w:rFonts w:ascii="游ゴシック" w:eastAsia="游ゴシック" w:hAnsi="游ゴシック"/>
          <w:color w:val="000000" w:themeColor="text1"/>
          <w:szCs w:val="21"/>
        </w:rPr>
        <w:t>55.0</w:t>
      </w:r>
      <w:r w:rsidR="00A37D2C" w:rsidRPr="00652016">
        <w:rPr>
          <w:rFonts w:ascii="游ゴシック" w:eastAsia="游ゴシック" w:hAnsi="游ゴシック" w:hint="eastAsia"/>
          <w:color w:val="000000" w:themeColor="text1"/>
          <w:szCs w:val="21"/>
        </w:rPr>
        <w:t>～</w:t>
      </w:r>
      <w:r w:rsidR="001E5771" w:rsidRPr="00652016">
        <w:rPr>
          <w:rFonts w:ascii="游ゴシック" w:eastAsia="游ゴシック" w:hAnsi="游ゴシック"/>
          <w:color w:val="000000" w:themeColor="text1"/>
          <w:szCs w:val="21"/>
        </w:rPr>
        <w:t>100</w:t>
      </w:r>
      <w:r w:rsidR="00A37D2C" w:rsidRPr="00652016">
        <w:rPr>
          <w:rFonts w:ascii="游ゴシック" w:eastAsia="游ゴシック" w:hAnsi="游ゴシック" w:hint="eastAsia"/>
          <w:color w:val="000000" w:themeColor="text1"/>
          <w:szCs w:val="21"/>
        </w:rPr>
        <w:t>％）、男性平均寿命（50.5～</w:t>
      </w:r>
      <w:r w:rsidR="001E5771" w:rsidRPr="00652016">
        <w:rPr>
          <w:rFonts w:ascii="游ゴシック" w:eastAsia="游ゴシック" w:hAnsi="游ゴシック"/>
          <w:color w:val="000000" w:themeColor="text1"/>
          <w:szCs w:val="21"/>
        </w:rPr>
        <w:t>92.5</w:t>
      </w:r>
      <w:r w:rsidR="00645C53" w:rsidRPr="00652016">
        <w:rPr>
          <w:rFonts w:ascii="游ゴシック" w:eastAsia="游ゴシック" w:hAnsi="游ゴシック" w:hint="eastAsia"/>
          <w:color w:val="000000" w:themeColor="text1"/>
          <w:szCs w:val="21"/>
        </w:rPr>
        <w:t>％</w:t>
      </w:r>
      <w:r w:rsidR="00A37D2C" w:rsidRPr="00652016">
        <w:rPr>
          <w:rFonts w:ascii="游ゴシック" w:eastAsia="游ゴシック" w:hAnsi="游ゴシック" w:hint="eastAsia"/>
          <w:color w:val="000000" w:themeColor="text1"/>
          <w:szCs w:val="21"/>
        </w:rPr>
        <w:t>）、女性健康寿命（</w:t>
      </w:r>
      <w:r w:rsidR="001E5771" w:rsidRPr="00652016">
        <w:rPr>
          <w:rFonts w:ascii="游ゴシック" w:eastAsia="游ゴシック" w:hAnsi="游ゴシック"/>
          <w:color w:val="000000" w:themeColor="text1"/>
          <w:szCs w:val="21"/>
        </w:rPr>
        <w:t>50.5</w:t>
      </w:r>
      <w:r w:rsidR="00A37D2C" w:rsidRPr="00652016">
        <w:rPr>
          <w:rFonts w:ascii="游ゴシック" w:eastAsia="游ゴシック" w:hAnsi="游ゴシック" w:hint="eastAsia"/>
          <w:color w:val="000000" w:themeColor="text1"/>
          <w:szCs w:val="21"/>
        </w:rPr>
        <w:t>～</w:t>
      </w:r>
      <w:r w:rsidR="001E5771" w:rsidRPr="00652016">
        <w:rPr>
          <w:rFonts w:ascii="游ゴシック" w:eastAsia="游ゴシック" w:hAnsi="游ゴシック"/>
          <w:color w:val="000000" w:themeColor="text1"/>
          <w:szCs w:val="21"/>
        </w:rPr>
        <w:t>94.5</w:t>
      </w:r>
      <w:r w:rsidR="00A37D2C" w:rsidRPr="00652016">
        <w:rPr>
          <w:rFonts w:ascii="游ゴシック" w:eastAsia="游ゴシック" w:hAnsi="游ゴシック" w:hint="eastAsia"/>
          <w:color w:val="000000" w:themeColor="text1"/>
          <w:szCs w:val="21"/>
        </w:rPr>
        <w:t>％）、女性平均寿命（</w:t>
      </w:r>
      <w:r w:rsidR="001E5771" w:rsidRPr="00652016">
        <w:rPr>
          <w:rFonts w:ascii="游ゴシック" w:eastAsia="游ゴシック" w:hAnsi="游ゴシック"/>
          <w:color w:val="000000" w:themeColor="text1"/>
          <w:szCs w:val="21"/>
        </w:rPr>
        <w:t>52.0</w:t>
      </w:r>
      <w:r w:rsidR="00A37D2C" w:rsidRPr="00652016">
        <w:rPr>
          <w:rFonts w:ascii="游ゴシック" w:eastAsia="游ゴシック" w:hAnsi="游ゴシック" w:hint="eastAsia"/>
          <w:color w:val="000000" w:themeColor="text1"/>
          <w:szCs w:val="21"/>
        </w:rPr>
        <w:t>～</w:t>
      </w:r>
      <w:r w:rsidR="001E5771" w:rsidRPr="00652016">
        <w:rPr>
          <w:rFonts w:ascii="游ゴシック" w:eastAsia="游ゴシック" w:hAnsi="游ゴシック"/>
          <w:color w:val="000000" w:themeColor="text1"/>
          <w:szCs w:val="21"/>
        </w:rPr>
        <w:t>100</w:t>
      </w:r>
      <w:r w:rsidR="00A37D2C" w:rsidRPr="00652016">
        <w:rPr>
          <w:rFonts w:ascii="游ゴシック" w:eastAsia="游ゴシック" w:hAnsi="游ゴシック" w:hint="eastAsia"/>
          <w:color w:val="000000" w:themeColor="text1"/>
          <w:szCs w:val="21"/>
        </w:rPr>
        <w:t>％）であった。</w:t>
      </w:r>
      <w:r w:rsidR="00645C53" w:rsidRPr="00652016">
        <w:rPr>
          <w:rFonts w:ascii="游ゴシック" w:eastAsia="游ゴシック" w:hAnsi="游ゴシック"/>
          <w:color w:val="000000" w:themeColor="text1"/>
          <w:szCs w:val="21"/>
        </w:rPr>
        <w:t>これらの結果から、アウトカムごとに寄与度の高い指標が</w:t>
      </w:r>
      <w:r w:rsidR="00645C53" w:rsidRPr="00652016">
        <w:rPr>
          <w:rFonts w:ascii="游ゴシック" w:eastAsia="游ゴシック" w:hAnsi="游ゴシック" w:hint="eastAsia"/>
          <w:color w:val="000000" w:themeColor="text1"/>
          <w:szCs w:val="21"/>
        </w:rPr>
        <w:t>存在し</w:t>
      </w:r>
      <w:r w:rsidR="00645C53" w:rsidRPr="00652016">
        <w:rPr>
          <w:rFonts w:ascii="游ゴシック" w:eastAsia="游ゴシック" w:hAnsi="游ゴシック"/>
          <w:color w:val="000000" w:themeColor="text1"/>
          <w:szCs w:val="21"/>
        </w:rPr>
        <w:t>、</w:t>
      </w:r>
      <w:r w:rsidR="00645C53" w:rsidRPr="00652016">
        <w:rPr>
          <w:rFonts w:ascii="游ゴシック" w:eastAsia="游ゴシック" w:hAnsi="游ゴシック" w:hint="eastAsia"/>
          <w:color w:val="000000" w:themeColor="text1"/>
          <w:szCs w:val="21"/>
        </w:rPr>
        <w:t>また</w:t>
      </w:r>
      <w:r w:rsidR="00645C53" w:rsidRPr="00652016">
        <w:rPr>
          <w:rFonts w:ascii="游ゴシック" w:eastAsia="游ゴシック" w:hAnsi="游ゴシック"/>
          <w:color w:val="000000" w:themeColor="text1"/>
          <w:szCs w:val="21"/>
        </w:rPr>
        <w:t>複数回の学習過程において安定して選択される変数</w:t>
      </w:r>
      <w:r w:rsidR="001E5771" w:rsidRPr="00652016">
        <w:rPr>
          <w:rFonts w:ascii="游ゴシック" w:eastAsia="游ゴシック" w:hAnsi="游ゴシック" w:hint="eastAsia"/>
          <w:color w:val="000000" w:themeColor="text1"/>
          <w:szCs w:val="21"/>
        </w:rPr>
        <w:t>を選定した</w:t>
      </w:r>
      <w:r w:rsidR="00645C53" w:rsidRPr="00652016">
        <w:rPr>
          <w:rFonts w:ascii="游ゴシック" w:eastAsia="游ゴシック" w:hAnsi="游ゴシック"/>
          <w:color w:val="000000" w:themeColor="text1"/>
          <w:szCs w:val="21"/>
        </w:rPr>
        <w:t>。</w:t>
      </w:r>
    </w:p>
    <w:p w14:paraId="332A3FA1" w14:textId="77777777" w:rsidR="006643EC" w:rsidRPr="00652016" w:rsidRDefault="006643EC" w:rsidP="00AF61FC">
      <w:pPr>
        <w:ind w:leftChars="-1" w:hangingChars="1" w:hanging="2"/>
        <w:jc w:val="left"/>
        <w:rPr>
          <w:rFonts w:ascii="游ゴシック" w:eastAsia="游ゴシック" w:hAnsi="游ゴシック" w:cs="Times New Roman"/>
          <w:color w:val="000000" w:themeColor="text1"/>
          <w:szCs w:val="21"/>
        </w:rPr>
      </w:pPr>
    </w:p>
    <w:p w14:paraId="2738FDC2" w14:textId="6A84C2FF" w:rsidR="007E7E03" w:rsidRPr="00652016" w:rsidRDefault="006643EC" w:rsidP="00AF61FC">
      <w:pPr>
        <w:pStyle w:val="2"/>
        <w:ind w:leftChars="-1" w:hangingChars="1" w:hanging="2"/>
        <w:jc w:val="left"/>
        <w:rPr>
          <w:rFonts w:ascii="游ゴシック" w:eastAsia="游ゴシック" w:hAnsi="游ゴシック"/>
          <w:b/>
          <w:bCs/>
          <w:sz w:val="21"/>
          <w:szCs w:val="21"/>
        </w:rPr>
      </w:pPr>
      <w:bookmarkStart w:id="22" w:name="_Toc219752238"/>
      <w:r w:rsidRPr="00652016">
        <w:rPr>
          <w:rFonts w:ascii="游ゴシック" w:eastAsia="游ゴシック" w:hAnsi="游ゴシック" w:cs="Times New Roman"/>
          <w:b/>
          <w:bCs/>
          <w:sz w:val="21"/>
          <w:szCs w:val="21"/>
        </w:rPr>
        <w:t xml:space="preserve">3-5. </w:t>
      </w:r>
      <w:r w:rsidR="00B9699C" w:rsidRPr="00652016">
        <w:rPr>
          <w:rFonts w:ascii="游ゴシック" w:eastAsia="游ゴシック" w:hAnsi="游ゴシック" w:hint="eastAsia"/>
          <w:b/>
          <w:bCs/>
          <w:sz w:val="21"/>
          <w:szCs w:val="21"/>
        </w:rPr>
        <w:t>多</w:t>
      </w:r>
      <w:r w:rsidR="00B9699C" w:rsidRPr="00652016">
        <w:rPr>
          <w:rFonts w:ascii="游ゴシック" w:eastAsia="游ゴシック" w:hAnsi="游ゴシック"/>
          <w:b/>
          <w:bCs/>
          <w:sz w:val="21"/>
          <w:szCs w:val="21"/>
        </w:rPr>
        <w:t>変量回帰モデル</w:t>
      </w:r>
      <w:r w:rsidR="001E5771" w:rsidRPr="00652016">
        <w:rPr>
          <w:rFonts w:ascii="游ゴシック" w:eastAsia="游ゴシック" w:hAnsi="游ゴシック" w:hint="eastAsia"/>
          <w:b/>
          <w:bCs/>
          <w:sz w:val="21"/>
          <w:szCs w:val="21"/>
        </w:rPr>
        <w:t>による</w:t>
      </w:r>
      <w:r w:rsidR="006B324A" w:rsidRPr="00652016">
        <w:rPr>
          <w:rFonts w:ascii="游ゴシック" w:eastAsia="游ゴシック" w:hAnsi="游ゴシック" w:hint="eastAsia"/>
          <w:b/>
          <w:bCs/>
          <w:sz w:val="21"/>
          <w:szCs w:val="21"/>
        </w:rPr>
        <w:t>最終</w:t>
      </w:r>
      <w:r w:rsidR="007E7E03" w:rsidRPr="00652016">
        <w:rPr>
          <w:rFonts w:ascii="游ゴシック" w:eastAsia="游ゴシック" w:hAnsi="游ゴシック" w:hint="eastAsia"/>
          <w:b/>
          <w:bCs/>
          <w:sz w:val="21"/>
          <w:szCs w:val="21"/>
        </w:rPr>
        <w:t>変数選択（</w:t>
      </w:r>
      <w:r w:rsidR="00B9699C" w:rsidRPr="00652016">
        <w:rPr>
          <w:rFonts w:ascii="游ゴシック" w:eastAsia="游ゴシック" w:hAnsi="游ゴシック"/>
          <w:b/>
          <w:bCs/>
          <w:sz w:val="21"/>
          <w:szCs w:val="21"/>
        </w:rPr>
        <w:t>2次スクリーニン</w:t>
      </w:r>
      <w:r w:rsidR="007E7E03" w:rsidRPr="00652016">
        <w:rPr>
          <w:rFonts w:ascii="游ゴシック" w:eastAsia="游ゴシック" w:hAnsi="游ゴシック" w:hint="eastAsia"/>
          <w:b/>
          <w:bCs/>
          <w:sz w:val="21"/>
          <w:szCs w:val="21"/>
        </w:rPr>
        <w:t>グ）</w:t>
      </w:r>
      <w:bookmarkEnd w:id="22"/>
    </w:p>
    <w:p w14:paraId="279768D4" w14:textId="7F251A37" w:rsidR="00645C53" w:rsidRPr="00652016" w:rsidRDefault="006B324A"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e-Stat 指標、大阪府健康づくり実態調査、</w:t>
      </w:r>
      <w:r w:rsidRPr="00652016">
        <w:rPr>
          <w:rFonts w:ascii="游ゴシック" w:eastAsia="游ゴシック" w:hAnsi="游ゴシック" w:hint="eastAsia"/>
          <w:color w:val="000000" w:themeColor="text1"/>
          <w:szCs w:val="21"/>
        </w:rPr>
        <w:t>国保</w:t>
      </w:r>
      <w:r w:rsidRPr="00652016">
        <w:rPr>
          <w:rFonts w:ascii="游ゴシック" w:eastAsia="游ゴシック" w:hAnsi="游ゴシック"/>
          <w:color w:val="000000" w:themeColor="text1"/>
          <w:szCs w:val="21"/>
        </w:rPr>
        <w:t>特定健康診査、</w:t>
      </w:r>
      <w:r w:rsidRPr="00652016">
        <w:rPr>
          <w:rFonts w:ascii="游ゴシック" w:eastAsia="游ゴシック" w:hAnsi="游ゴシック" w:hint="eastAsia"/>
          <w:color w:val="000000" w:themeColor="text1"/>
          <w:szCs w:val="21"/>
        </w:rPr>
        <w:t>協会けんぽ</w:t>
      </w:r>
      <w:r w:rsidRPr="00652016">
        <w:rPr>
          <w:rFonts w:ascii="游ゴシック" w:eastAsia="游ゴシック" w:hAnsi="游ゴシック"/>
          <w:color w:val="000000" w:themeColor="text1"/>
          <w:szCs w:val="21"/>
        </w:rPr>
        <w:t>特定健康診査</w:t>
      </w:r>
      <w:r w:rsidRPr="00652016">
        <w:rPr>
          <w:rFonts w:ascii="游ゴシック" w:eastAsia="游ゴシック" w:hAnsi="游ゴシック" w:hint="eastAsia"/>
          <w:color w:val="000000" w:themeColor="text1"/>
          <w:szCs w:val="21"/>
        </w:rPr>
        <w:t>の指標から</w:t>
      </w:r>
      <w:r w:rsidRPr="00652016">
        <w:rPr>
          <w:rFonts w:ascii="游ゴシック" w:eastAsia="游ゴシック" w:hAnsi="游ゴシック"/>
          <w:color w:val="000000" w:themeColor="text1"/>
          <w:szCs w:val="21"/>
        </w:rPr>
        <w:t>一次スクリーニングで選定された</w:t>
      </w:r>
      <w:r w:rsidRPr="00652016">
        <w:rPr>
          <w:rFonts w:ascii="游ゴシック" w:eastAsia="游ゴシック" w:hAnsi="游ゴシック" w:hint="eastAsia"/>
          <w:color w:val="000000" w:themeColor="text1"/>
          <w:szCs w:val="21"/>
        </w:rPr>
        <w:t>もの</w:t>
      </w:r>
      <w:r w:rsidR="00645C53" w:rsidRPr="00652016">
        <w:rPr>
          <w:rFonts w:ascii="游ゴシック" w:eastAsia="游ゴシック" w:hAnsi="游ゴシック"/>
          <w:color w:val="000000" w:themeColor="text1"/>
          <w:szCs w:val="21"/>
        </w:rPr>
        <w:t>（</w:t>
      </w:r>
      <w:r w:rsidR="00645C53" w:rsidRPr="00652016">
        <w:rPr>
          <w:rFonts w:ascii="游ゴシック" w:eastAsia="游ゴシック" w:hAnsi="游ゴシック"/>
          <w:b/>
          <w:bCs/>
          <w:color w:val="000000" w:themeColor="text1"/>
          <w:szCs w:val="21"/>
        </w:rPr>
        <w:t>表6-A、</w:t>
      </w:r>
      <w:r w:rsidR="00FE7C1E" w:rsidRPr="00652016">
        <w:rPr>
          <w:rFonts w:ascii="游ゴシック" w:eastAsia="游ゴシック" w:hAnsi="游ゴシック" w:hint="eastAsia"/>
          <w:b/>
          <w:bCs/>
          <w:color w:val="000000" w:themeColor="text1"/>
          <w:szCs w:val="21"/>
        </w:rPr>
        <w:t>表</w:t>
      </w:r>
      <w:r w:rsidR="00645C53" w:rsidRPr="00652016">
        <w:rPr>
          <w:rFonts w:ascii="游ゴシック" w:eastAsia="游ゴシック" w:hAnsi="游ゴシック"/>
          <w:b/>
          <w:bCs/>
          <w:color w:val="000000" w:themeColor="text1"/>
          <w:szCs w:val="21"/>
        </w:rPr>
        <w:t>6-B、</w:t>
      </w:r>
      <w:r w:rsidR="00FE7C1E" w:rsidRPr="00652016">
        <w:rPr>
          <w:rFonts w:ascii="游ゴシック" w:eastAsia="游ゴシック" w:hAnsi="游ゴシック" w:hint="eastAsia"/>
          <w:b/>
          <w:bCs/>
          <w:color w:val="000000" w:themeColor="text1"/>
          <w:szCs w:val="21"/>
        </w:rPr>
        <w:t>表</w:t>
      </w:r>
      <w:r w:rsidR="00645C53" w:rsidRPr="00652016">
        <w:rPr>
          <w:rFonts w:ascii="游ゴシック" w:eastAsia="游ゴシック" w:hAnsi="游ゴシック"/>
          <w:b/>
          <w:bCs/>
          <w:color w:val="000000" w:themeColor="text1"/>
          <w:szCs w:val="21"/>
        </w:rPr>
        <w:t>6-C、</w:t>
      </w:r>
      <w:r w:rsidR="00FE7C1E" w:rsidRPr="00652016">
        <w:rPr>
          <w:rFonts w:ascii="游ゴシック" w:eastAsia="游ゴシック" w:hAnsi="游ゴシック" w:hint="eastAsia"/>
          <w:b/>
          <w:bCs/>
          <w:color w:val="000000" w:themeColor="text1"/>
          <w:szCs w:val="21"/>
        </w:rPr>
        <w:t>表</w:t>
      </w:r>
      <w:r w:rsidR="00645C53" w:rsidRPr="00652016">
        <w:rPr>
          <w:rFonts w:ascii="游ゴシック" w:eastAsia="游ゴシック" w:hAnsi="游ゴシック"/>
          <w:b/>
          <w:bCs/>
          <w:color w:val="000000" w:themeColor="text1"/>
          <w:szCs w:val="21"/>
        </w:rPr>
        <w:t>6-D</w:t>
      </w:r>
      <w:r w:rsidR="00645C53" w:rsidRPr="00652016">
        <w:rPr>
          <w:rFonts w:ascii="游ゴシック" w:eastAsia="游ゴシック" w:hAnsi="游ゴシック"/>
          <w:color w:val="000000" w:themeColor="text1"/>
          <w:szCs w:val="21"/>
        </w:rPr>
        <w:t>）</w:t>
      </w:r>
      <w:r w:rsidRPr="00652016">
        <w:rPr>
          <w:rFonts w:ascii="游ゴシック" w:eastAsia="游ゴシック" w:hAnsi="游ゴシック" w:hint="eastAsia"/>
          <w:color w:val="000000" w:themeColor="text1"/>
          <w:szCs w:val="21"/>
        </w:rPr>
        <w:t>について、それぞれのデータセット毎に選択された指標と</w:t>
      </w:r>
      <w:r w:rsidR="00C95854" w:rsidRPr="00652016">
        <w:rPr>
          <w:rFonts w:ascii="游ゴシック" w:eastAsia="游ゴシック" w:hAnsi="游ゴシック" w:hint="eastAsia"/>
          <w:color w:val="000000" w:themeColor="text1"/>
          <w:szCs w:val="21"/>
        </w:rPr>
        <w:t>健康</w:t>
      </w:r>
      <w:r w:rsidRPr="00652016">
        <w:rPr>
          <w:rFonts w:ascii="游ゴシック" w:eastAsia="游ゴシック" w:hAnsi="游ゴシック" w:hint="eastAsia"/>
          <w:color w:val="000000" w:themeColor="text1"/>
          <w:szCs w:val="21"/>
        </w:rPr>
        <w:t>寿命及び</w:t>
      </w:r>
      <w:r w:rsidR="00C95854" w:rsidRPr="00652016">
        <w:rPr>
          <w:rFonts w:ascii="游ゴシック" w:eastAsia="游ゴシック" w:hAnsi="游ゴシック" w:hint="eastAsia"/>
          <w:color w:val="000000" w:themeColor="text1"/>
          <w:szCs w:val="21"/>
        </w:rPr>
        <w:t>平均</w:t>
      </w:r>
      <w:r w:rsidRPr="00652016">
        <w:rPr>
          <w:rFonts w:ascii="游ゴシック" w:eastAsia="游ゴシック" w:hAnsi="游ゴシック" w:hint="eastAsia"/>
          <w:color w:val="000000" w:themeColor="text1"/>
          <w:szCs w:val="21"/>
        </w:rPr>
        <w:t>寿命の関連を</w:t>
      </w:r>
      <w:r w:rsidR="00645C53" w:rsidRPr="00652016">
        <w:rPr>
          <w:rFonts w:ascii="游ゴシック" w:eastAsia="游ゴシック" w:hAnsi="游ゴシック" w:hint="eastAsia"/>
          <w:color w:val="000000" w:themeColor="text1"/>
          <w:szCs w:val="21"/>
        </w:rPr>
        <w:t>性</w:t>
      </w:r>
      <w:r w:rsidR="00645C53" w:rsidRPr="00652016">
        <w:rPr>
          <w:rFonts w:ascii="游ゴシック" w:eastAsia="游ゴシック" w:hAnsi="游ゴシック"/>
          <w:color w:val="000000" w:themeColor="text1"/>
          <w:szCs w:val="21"/>
        </w:rPr>
        <w:t>別</w:t>
      </w:r>
      <w:r w:rsidRPr="00652016">
        <w:rPr>
          <w:rFonts w:ascii="游ゴシック" w:eastAsia="游ゴシック" w:hAnsi="游ゴシック" w:hint="eastAsia"/>
          <w:color w:val="000000" w:themeColor="text1"/>
          <w:szCs w:val="21"/>
        </w:rPr>
        <w:t>に分けて</w:t>
      </w:r>
      <w:r w:rsidR="00645C53" w:rsidRPr="00652016">
        <w:rPr>
          <w:rFonts w:ascii="游ゴシック" w:eastAsia="游ゴシック" w:hAnsi="游ゴシック"/>
          <w:color w:val="000000" w:themeColor="text1"/>
          <w:szCs w:val="21"/>
        </w:rPr>
        <w:t>多変量調整回帰分析を実施した。</w:t>
      </w:r>
      <w:r w:rsidRPr="00652016">
        <w:rPr>
          <w:rFonts w:ascii="游ゴシック" w:eastAsia="游ゴシック" w:hAnsi="游ゴシック" w:hint="eastAsia"/>
          <w:color w:val="000000" w:themeColor="text1"/>
          <w:szCs w:val="21"/>
        </w:rPr>
        <w:t>多変量</w:t>
      </w:r>
      <w:r w:rsidR="00645C53" w:rsidRPr="00652016">
        <w:rPr>
          <w:rFonts w:ascii="游ゴシック" w:eastAsia="游ゴシック" w:hAnsi="游ゴシック"/>
          <w:color w:val="000000" w:themeColor="text1"/>
          <w:szCs w:val="21"/>
        </w:rPr>
        <w:t>モデルの妥当性については、</w:t>
      </w:r>
      <w:r w:rsidRPr="00652016">
        <w:rPr>
          <w:rFonts w:ascii="游ゴシック" w:eastAsia="游ゴシック" w:hAnsi="游ゴシック" w:hint="eastAsia"/>
          <w:color w:val="000000" w:themeColor="text1"/>
          <w:szCs w:val="21"/>
        </w:rPr>
        <w:t>モデルの適合度の指標である</w:t>
      </w:r>
      <w:r w:rsidR="00645C53" w:rsidRPr="00652016">
        <w:rPr>
          <w:rFonts w:ascii="游ゴシック" w:eastAsia="游ゴシック" w:hAnsi="游ゴシック"/>
          <w:color w:val="000000" w:themeColor="text1"/>
          <w:szCs w:val="21"/>
        </w:rPr>
        <w:t>調整R²を用い</w:t>
      </w:r>
      <w:r w:rsidRPr="00652016">
        <w:rPr>
          <w:rFonts w:ascii="游ゴシック" w:eastAsia="游ゴシック" w:hAnsi="游ゴシック" w:hint="eastAsia"/>
          <w:color w:val="000000" w:themeColor="text1"/>
          <w:szCs w:val="21"/>
        </w:rPr>
        <w:t>た</w:t>
      </w:r>
      <w:r w:rsidR="00645C53" w:rsidRPr="00652016">
        <w:rPr>
          <w:rFonts w:ascii="游ゴシック" w:eastAsia="游ゴシック" w:hAnsi="游ゴシック"/>
          <w:color w:val="000000" w:themeColor="text1"/>
          <w:szCs w:val="21"/>
        </w:rPr>
        <w:t>。その結果、調整R²は 0.47～0.87の範囲</w:t>
      </w:r>
      <w:r w:rsidRPr="00652016">
        <w:rPr>
          <w:rFonts w:ascii="游ゴシック" w:eastAsia="游ゴシック" w:hAnsi="游ゴシック" w:hint="eastAsia"/>
          <w:color w:val="000000" w:themeColor="text1"/>
          <w:szCs w:val="21"/>
        </w:rPr>
        <w:t>にあ</w:t>
      </w:r>
      <w:r w:rsidR="00645C53" w:rsidRPr="00652016">
        <w:rPr>
          <w:rFonts w:ascii="游ゴシック" w:eastAsia="游ゴシック" w:hAnsi="游ゴシック"/>
          <w:color w:val="000000" w:themeColor="text1"/>
          <w:szCs w:val="21"/>
        </w:rPr>
        <w:t>り、一定の説明力を有するモデルであることが示された（</w:t>
      </w:r>
      <w:r w:rsidR="00645C53" w:rsidRPr="00652016">
        <w:rPr>
          <w:rFonts w:ascii="游ゴシック" w:eastAsia="游ゴシック" w:hAnsi="游ゴシック"/>
          <w:b/>
          <w:bCs/>
          <w:color w:val="000000" w:themeColor="text1"/>
          <w:szCs w:val="21"/>
        </w:rPr>
        <w:t>表7</w:t>
      </w:r>
      <w:r w:rsidR="00645C53" w:rsidRPr="00652016">
        <w:rPr>
          <w:rFonts w:ascii="游ゴシック" w:eastAsia="游ゴシック" w:hAnsi="游ゴシック"/>
          <w:color w:val="000000" w:themeColor="text1"/>
          <w:szCs w:val="21"/>
        </w:rPr>
        <w:t>）。なお、本分析のサンプルサイズは43市町村と小規模であることから、多変量回帰モデルにおける</w:t>
      </w:r>
      <w:r w:rsidR="00645C53" w:rsidRPr="00652016">
        <w:rPr>
          <w:rFonts w:ascii="游ゴシック" w:eastAsia="游ゴシック" w:hAnsi="游ゴシック"/>
          <w:i/>
          <w:iCs/>
          <w:color w:val="000000" w:themeColor="text1"/>
          <w:szCs w:val="21"/>
        </w:rPr>
        <w:t>p</w:t>
      </w:r>
      <w:r w:rsidR="00645C53" w:rsidRPr="00652016">
        <w:rPr>
          <w:rFonts w:ascii="游ゴシック" w:eastAsia="游ゴシック" w:hAnsi="游ゴシック"/>
          <w:color w:val="000000" w:themeColor="text1"/>
          <w:szCs w:val="21"/>
        </w:rPr>
        <w:t>値や信頼区間は変数選択の基準として使用</w:t>
      </w:r>
      <w:r w:rsidRPr="00652016">
        <w:rPr>
          <w:rFonts w:ascii="游ゴシック" w:eastAsia="游ゴシック" w:hAnsi="游ゴシック" w:hint="eastAsia"/>
          <w:color w:val="000000" w:themeColor="text1"/>
          <w:szCs w:val="21"/>
        </w:rPr>
        <w:t>せず、次に示す選定条件に基づいて</w:t>
      </w:r>
      <w:r w:rsidR="00645C53" w:rsidRPr="00652016">
        <w:rPr>
          <w:rFonts w:ascii="游ゴシック" w:eastAsia="游ゴシック" w:hAnsi="游ゴシック"/>
          <w:color w:val="000000" w:themeColor="text1"/>
          <w:szCs w:val="21"/>
        </w:rPr>
        <w:t>絞り込みを行った。</w:t>
      </w:r>
    </w:p>
    <w:p w14:paraId="5EA8A9A0" w14:textId="77777777" w:rsidR="00203828" w:rsidRPr="00652016" w:rsidRDefault="00203828" w:rsidP="00AF61FC">
      <w:pPr>
        <w:ind w:leftChars="-1" w:hangingChars="1" w:hanging="2"/>
        <w:jc w:val="left"/>
        <w:rPr>
          <w:rFonts w:ascii="游ゴシック" w:eastAsia="游ゴシック" w:hAnsi="游ゴシック"/>
          <w:color w:val="000000" w:themeColor="text1"/>
          <w:szCs w:val="21"/>
        </w:rPr>
      </w:pPr>
    </w:p>
    <w:p w14:paraId="265F0D5B" w14:textId="014B43C1" w:rsidR="00203828" w:rsidRPr="00652016" w:rsidRDefault="006643EC" w:rsidP="00AF61FC">
      <w:pPr>
        <w:pStyle w:val="3"/>
        <w:ind w:leftChars="-1" w:hangingChars="1" w:hanging="2"/>
        <w:jc w:val="left"/>
        <w:rPr>
          <w:rFonts w:ascii="游ゴシック" w:eastAsia="游ゴシック" w:hAnsi="游ゴシック"/>
          <w:b/>
          <w:bCs/>
          <w:sz w:val="21"/>
          <w:szCs w:val="21"/>
        </w:rPr>
      </w:pPr>
      <w:bookmarkStart w:id="23" w:name="_Toc219752239"/>
      <w:r w:rsidRPr="00652016">
        <w:rPr>
          <w:rFonts w:ascii="游ゴシック" w:eastAsia="游ゴシック" w:hAnsi="游ゴシック"/>
          <w:b/>
          <w:bCs/>
          <w:sz w:val="21"/>
          <w:szCs w:val="21"/>
        </w:rPr>
        <w:t xml:space="preserve">3-5-1. </w:t>
      </w:r>
      <w:r w:rsidR="00203828" w:rsidRPr="00652016">
        <w:rPr>
          <w:rFonts w:ascii="游ゴシック" w:eastAsia="游ゴシック" w:hAnsi="游ゴシック" w:hint="eastAsia"/>
          <w:b/>
          <w:bCs/>
          <w:sz w:val="21"/>
          <w:szCs w:val="21"/>
        </w:rPr>
        <w:t>２次スクリーニングの選定条件</w:t>
      </w:r>
      <w:bookmarkEnd w:id="23"/>
    </w:p>
    <w:p w14:paraId="3B987160" w14:textId="51D0D2FD" w:rsidR="006B324A" w:rsidRPr="00652016" w:rsidRDefault="006B324A" w:rsidP="002E1C73">
      <w:pPr>
        <w:ind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最終のモデルに採択する指標の選定条件として、以下の５つの条件を設定した。</w:t>
      </w:r>
    </w:p>
    <w:p w14:paraId="68119739" w14:textId="711AAFA7" w:rsidR="00663F0A" w:rsidRPr="00652016" w:rsidRDefault="00663F0A" w:rsidP="00CB44BF">
      <w:pPr>
        <w:pStyle w:val="a9"/>
        <w:numPr>
          <w:ilvl w:val="0"/>
          <w:numId w:val="20"/>
        </w:numPr>
        <w:pBdr>
          <w:top w:val="single" w:sz="4" w:space="1" w:color="auto"/>
          <w:left w:val="single" w:sz="4" w:space="4" w:color="auto"/>
          <w:bottom w:val="single" w:sz="4" w:space="1" w:color="auto"/>
          <w:right w:val="single" w:sz="4" w:space="4" w:color="auto"/>
        </w:pBdr>
        <w:ind w:left="284" w:hanging="286"/>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効果方向</w:t>
      </w:r>
      <w:r w:rsidRPr="00652016">
        <w:rPr>
          <w:rFonts w:ascii="游ゴシック" w:eastAsia="游ゴシック" w:hAnsi="游ゴシック" w:hint="eastAsia"/>
          <w:color w:val="000000" w:themeColor="text1"/>
          <w:szCs w:val="21"/>
        </w:rPr>
        <w:t>に妥当な説明が可能である</w:t>
      </w:r>
      <w:r w:rsidR="00203828" w:rsidRPr="00652016">
        <w:rPr>
          <w:rFonts w:ascii="游ゴシック" w:eastAsia="游ゴシック" w:hAnsi="游ゴシック" w:hint="eastAsia"/>
          <w:color w:val="000000" w:themeColor="text1"/>
          <w:szCs w:val="21"/>
        </w:rPr>
        <w:t>項目</w:t>
      </w:r>
    </w:p>
    <w:p w14:paraId="05E36730" w14:textId="27D19AEC" w:rsidR="00663F0A" w:rsidRPr="00652016" w:rsidRDefault="00663F0A" w:rsidP="00CB44BF">
      <w:pPr>
        <w:pStyle w:val="a9"/>
        <w:numPr>
          <w:ilvl w:val="0"/>
          <w:numId w:val="20"/>
        </w:numPr>
        <w:pBdr>
          <w:top w:val="single" w:sz="4" w:space="1" w:color="auto"/>
          <w:left w:val="single" w:sz="4" w:space="4" w:color="auto"/>
          <w:bottom w:val="single" w:sz="4" w:space="1" w:color="auto"/>
          <w:right w:val="single" w:sz="4" w:space="4" w:color="auto"/>
        </w:pBdr>
        <w:ind w:left="284" w:hanging="286"/>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男女共通して健康寿命と平均寿命に一貫して関連している項目</w:t>
      </w:r>
    </w:p>
    <w:p w14:paraId="7FFA4B1D" w14:textId="684E100B" w:rsidR="00663F0A" w:rsidRPr="00652016" w:rsidRDefault="00663F0A" w:rsidP="00CB44BF">
      <w:pPr>
        <w:pStyle w:val="a9"/>
        <w:numPr>
          <w:ilvl w:val="0"/>
          <w:numId w:val="20"/>
        </w:numPr>
        <w:pBdr>
          <w:top w:val="single" w:sz="4" w:space="1" w:color="auto"/>
          <w:left w:val="single" w:sz="4" w:space="4" w:color="auto"/>
          <w:bottom w:val="single" w:sz="4" w:space="1" w:color="auto"/>
          <w:right w:val="single" w:sz="4" w:space="4" w:color="auto"/>
        </w:pBdr>
        <w:ind w:left="284" w:hanging="286"/>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男女共通して</w:t>
      </w:r>
      <w:r w:rsidR="00C95854" w:rsidRPr="00652016">
        <w:rPr>
          <w:rFonts w:ascii="游ゴシック" w:eastAsia="游ゴシック" w:hAnsi="游ゴシック" w:hint="eastAsia"/>
          <w:color w:val="000000" w:themeColor="text1"/>
          <w:szCs w:val="21"/>
        </w:rPr>
        <w:t>健康</w:t>
      </w:r>
      <w:r w:rsidRPr="00652016">
        <w:rPr>
          <w:rFonts w:ascii="游ゴシック" w:eastAsia="游ゴシック" w:hAnsi="游ゴシック" w:hint="eastAsia"/>
          <w:color w:val="000000" w:themeColor="text1"/>
          <w:szCs w:val="21"/>
        </w:rPr>
        <w:t>寿命に関連している項目</w:t>
      </w:r>
    </w:p>
    <w:p w14:paraId="40209DF5" w14:textId="1D823359" w:rsidR="00663F0A" w:rsidRPr="00652016" w:rsidRDefault="00663F0A" w:rsidP="00CB44BF">
      <w:pPr>
        <w:pStyle w:val="a9"/>
        <w:numPr>
          <w:ilvl w:val="0"/>
          <w:numId w:val="20"/>
        </w:numPr>
        <w:pBdr>
          <w:top w:val="single" w:sz="4" w:space="1" w:color="auto"/>
          <w:left w:val="single" w:sz="4" w:space="4" w:color="auto"/>
          <w:bottom w:val="single" w:sz="4" w:space="1" w:color="auto"/>
          <w:right w:val="single" w:sz="4" w:space="4" w:color="auto"/>
        </w:pBdr>
        <w:ind w:left="284" w:hanging="286"/>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男女共通して</w:t>
      </w:r>
      <w:r w:rsidR="00C95854" w:rsidRPr="00652016">
        <w:rPr>
          <w:rFonts w:ascii="游ゴシック" w:eastAsia="游ゴシック" w:hAnsi="游ゴシック" w:hint="eastAsia"/>
          <w:color w:val="000000" w:themeColor="text1"/>
          <w:szCs w:val="21"/>
        </w:rPr>
        <w:t>平均</w:t>
      </w:r>
      <w:r w:rsidRPr="00652016">
        <w:rPr>
          <w:rFonts w:ascii="游ゴシック" w:eastAsia="游ゴシック" w:hAnsi="游ゴシック" w:hint="eastAsia"/>
          <w:color w:val="000000" w:themeColor="text1"/>
          <w:szCs w:val="21"/>
        </w:rPr>
        <w:t>寿命に関連している項目</w:t>
      </w:r>
    </w:p>
    <w:p w14:paraId="3E5894C0" w14:textId="40BB41AF" w:rsidR="00663F0A" w:rsidRPr="00652016" w:rsidRDefault="00663F0A" w:rsidP="00CB44BF">
      <w:pPr>
        <w:pStyle w:val="a9"/>
        <w:numPr>
          <w:ilvl w:val="0"/>
          <w:numId w:val="20"/>
        </w:numPr>
        <w:pBdr>
          <w:top w:val="single" w:sz="4" w:space="1" w:color="auto"/>
          <w:left w:val="single" w:sz="4" w:space="4" w:color="auto"/>
          <w:bottom w:val="single" w:sz="4" w:space="1" w:color="auto"/>
          <w:right w:val="single" w:sz="4" w:space="4" w:color="auto"/>
        </w:pBdr>
        <w:ind w:left="284" w:hanging="286"/>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回帰係数の絶対値</w:t>
      </w:r>
      <w:r w:rsidRPr="00652016">
        <w:rPr>
          <w:rFonts w:ascii="游ゴシック" w:eastAsia="游ゴシック" w:hAnsi="游ゴシック" w:hint="eastAsia"/>
          <w:color w:val="000000" w:themeColor="text1"/>
          <w:szCs w:val="21"/>
        </w:rPr>
        <w:t>が男女ともに</w:t>
      </w:r>
      <w:r w:rsidRPr="00652016">
        <w:rPr>
          <w:rFonts w:ascii="游ゴシック" w:eastAsia="游ゴシック" w:hAnsi="游ゴシック"/>
          <w:color w:val="000000" w:themeColor="text1"/>
          <w:szCs w:val="21"/>
        </w:rPr>
        <w:t>0.20</w:t>
      </w:r>
      <w:r w:rsidRPr="00652016">
        <w:rPr>
          <w:rFonts w:ascii="游ゴシック" w:eastAsia="游ゴシック" w:hAnsi="游ゴシック" w:hint="eastAsia"/>
          <w:color w:val="000000" w:themeColor="text1"/>
          <w:szCs w:val="21"/>
        </w:rPr>
        <w:t>以上を満たす項目</w:t>
      </w:r>
      <w:r w:rsidR="00203828" w:rsidRPr="00652016">
        <w:rPr>
          <w:rFonts w:ascii="游ゴシック" w:eastAsia="游ゴシック" w:hAnsi="游ゴシック" w:hint="eastAsia"/>
          <w:color w:val="000000" w:themeColor="text1"/>
          <w:szCs w:val="21"/>
        </w:rPr>
        <w:t>（標準化された影響力の強さを示唆）</w:t>
      </w:r>
    </w:p>
    <w:p w14:paraId="08F70BAC" w14:textId="77777777" w:rsidR="00203828" w:rsidRPr="00652016" w:rsidRDefault="00203828" w:rsidP="00AF61FC">
      <w:pPr>
        <w:ind w:leftChars="-1" w:hangingChars="1" w:hanging="2"/>
        <w:jc w:val="left"/>
        <w:rPr>
          <w:rFonts w:ascii="游ゴシック" w:eastAsia="游ゴシック" w:hAnsi="游ゴシック"/>
          <w:color w:val="000000" w:themeColor="text1"/>
          <w:szCs w:val="21"/>
        </w:rPr>
      </w:pPr>
    </w:p>
    <w:p w14:paraId="7EE50543" w14:textId="21CC58A3" w:rsidR="00E21EF2" w:rsidRPr="00652016" w:rsidRDefault="006643EC" w:rsidP="00AF61FC">
      <w:pPr>
        <w:pStyle w:val="3"/>
        <w:ind w:leftChars="-1" w:hangingChars="1" w:hanging="2"/>
        <w:jc w:val="left"/>
        <w:rPr>
          <w:rFonts w:ascii="游ゴシック" w:eastAsia="游ゴシック" w:hAnsi="游ゴシック"/>
          <w:b/>
          <w:bCs/>
          <w:sz w:val="21"/>
          <w:szCs w:val="21"/>
        </w:rPr>
      </w:pPr>
      <w:bookmarkStart w:id="24" w:name="_Toc219752240"/>
      <w:r w:rsidRPr="00652016">
        <w:rPr>
          <w:rFonts w:ascii="游ゴシック" w:eastAsia="游ゴシック" w:hAnsi="游ゴシック"/>
          <w:b/>
          <w:bCs/>
          <w:sz w:val="21"/>
          <w:szCs w:val="21"/>
        </w:rPr>
        <w:lastRenderedPageBreak/>
        <w:t xml:space="preserve">3-5-2. </w:t>
      </w:r>
      <w:r w:rsidR="00203828" w:rsidRPr="00652016">
        <w:rPr>
          <w:rFonts w:ascii="游ゴシック" w:eastAsia="游ゴシック" w:hAnsi="游ゴシック" w:hint="eastAsia"/>
          <w:b/>
          <w:bCs/>
          <w:sz w:val="21"/>
          <w:szCs w:val="21"/>
        </w:rPr>
        <w:t>２次スクリーニング結果</w:t>
      </w:r>
      <w:bookmarkEnd w:id="24"/>
    </w:p>
    <w:p w14:paraId="3307DDB7" w14:textId="579EBF11" w:rsidR="00E21EF2" w:rsidRPr="00652016" w:rsidRDefault="006B324A"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その結果、</w:t>
      </w:r>
      <w:r w:rsidR="00E21EF2" w:rsidRPr="00652016">
        <w:rPr>
          <w:rFonts w:ascii="游ゴシック" w:eastAsia="游ゴシック" w:hAnsi="游ゴシック" w:hint="eastAsia"/>
          <w:color w:val="000000" w:themeColor="text1"/>
          <w:szCs w:val="21"/>
        </w:rPr>
        <w:t>男女及び</w:t>
      </w:r>
      <w:r w:rsidR="00C95854" w:rsidRPr="00652016">
        <w:rPr>
          <w:rFonts w:ascii="游ゴシック" w:eastAsia="游ゴシック" w:hAnsi="游ゴシック" w:hint="eastAsia"/>
          <w:color w:val="000000" w:themeColor="text1"/>
          <w:szCs w:val="21"/>
        </w:rPr>
        <w:t>健康</w:t>
      </w:r>
      <w:r w:rsidR="00E21EF2" w:rsidRPr="00652016">
        <w:rPr>
          <w:rFonts w:ascii="游ゴシック" w:eastAsia="游ゴシック" w:hAnsi="游ゴシック" w:hint="eastAsia"/>
          <w:color w:val="000000" w:themeColor="text1"/>
          <w:szCs w:val="21"/>
        </w:rPr>
        <w:t>寿命・</w:t>
      </w:r>
      <w:r w:rsidR="00C95854" w:rsidRPr="00652016">
        <w:rPr>
          <w:rFonts w:ascii="游ゴシック" w:eastAsia="游ゴシック" w:hAnsi="游ゴシック" w:hint="eastAsia"/>
          <w:color w:val="000000" w:themeColor="text1"/>
          <w:szCs w:val="21"/>
        </w:rPr>
        <w:t>平均</w:t>
      </w:r>
      <w:r w:rsidR="00E21EF2" w:rsidRPr="00652016">
        <w:rPr>
          <w:rFonts w:ascii="游ゴシック" w:eastAsia="游ゴシック" w:hAnsi="游ゴシック" w:hint="eastAsia"/>
          <w:color w:val="000000" w:themeColor="text1"/>
          <w:szCs w:val="21"/>
        </w:rPr>
        <w:t>寿命全てに共通する項目として４項目</w:t>
      </w:r>
      <w:r w:rsidRPr="00652016">
        <w:rPr>
          <w:rFonts w:ascii="游ゴシック" w:eastAsia="游ゴシック" w:hAnsi="游ゴシック" w:hint="eastAsia"/>
          <w:color w:val="000000" w:themeColor="text1"/>
          <w:szCs w:val="21"/>
        </w:rPr>
        <w:t>（最終学歴人口（大学・大学院）、健診受診頻度の少なさ、運動制限なし、国保現在喫煙該当者）</w:t>
      </w:r>
      <w:r w:rsidR="00E21EF2" w:rsidRPr="00652016">
        <w:rPr>
          <w:rFonts w:ascii="游ゴシック" w:eastAsia="游ゴシック" w:hAnsi="游ゴシック" w:hint="eastAsia"/>
          <w:color w:val="000000" w:themeColor="text1"/>
          <w:szCs w:val="21"/>
        </w:rPr>
        <w:t>、</w:t>
      </w:r>
      <w:r w:rsidR="00E21EF2" w:rsidRPr="00652016">
        <w:rPr>
          <w:rFonts w:ascii="游ゴシック" w:eastAsia="游ゴシック" w:hAnsi="游ゴシック"/>
          <w:color w:val="000000" w:themeColor="text1"/>
          <w:szCs w:val="21"/>
        </w:rPr>
        <w:t>健康寿命</w:t>
      </w:r>
      <w:bookmarkStart w:id="25" w:name="OLE_LINK4"/>
      <w:r w:rsidR="00E21EF2" w:rsidRPr="00652016">
        <w:rPr>
          <w:rFonts w:ascii="游ゴシック" w:eastAsia="游ゴシック" w:hAnsi="游ゴシック" w:hint="eastAsia"/>
          <w:color w:val="000000" w:themeColor="text1"/>
          <w:szCs w:val="21"/>
        </w:rPr>
        <w:t>のみに関連する項目として</w:t>
      </w:r>
      <w:bookmarkEnd w:id="25"/>
      <w:r w:rsidR="00E21EF2" w:rsidRPr="00652016">
        <w:rPr>
          <w:rFonts w:ascii="游ゴシック" w:eastAsia="游ゴシック" w:hAnsi="游ゴシック" w:hint="eastAsia"/>
          <w:color w:val="000000" w:themeColor="text1"/>
          <w:szCs w:val="21"/>
        </w:rPr>
        <w:t>２</w:t>
      </w:r>
      <w:r w:rsidR="00E21EF2" w:rsidRPr="00652016">
        <w:rPr>
          <w:rFonts w:ascii="游ゴシック" w:eastAsia="游ゴシック" w:hAnsi="游ゴシック"/>
          <w:color w:val="000000" w:themeColor="text1"/>
          <w:szCs w:val="21"/>
        </w:rPr>
        <w:t>項目</w:t>
      </w:r>
      <w:r w:rsidRPr="00652016">
        <w:rPr>
          <w:rFonts w:ascii="游ゴシック" w:eastAsia="游ゴシック" w:hAnsi="游ゴシック" w:hint="eastAsia"/>
          <w:color w:val="000000" w:themeColor="text1"/>
          <w:szCs w:val="21"/>
        </w:rPr>
        <w:t>（65歳以上世帯員の単独世帯の割合、孤食の多さ＿朝）</w:t>
      </w:r>
      <w:r w:rsidR="00E21EF2" w:rsidRPr="00652016">
        <w:rPr>
          <w:rFonts w:ascii="游ゴシック" w:eastAsia="游ゴシック" w:hAnsi="游ゴシック"/>
          <w:color w:val="000000" w:themeColor="text1"/>
          <w:szCs w:val="21"/>
        </w:rPr>
        <w:t>、平均寿命</w:t>
      </w:r>
      <w:r w:rsidR="00E21EF2" w:rsidRPr="00652016">
        <w:rPr>
          <w:rFonts w:ascii="游ゴシック" w:eastAsia="游ゴシック" w:hAnsi="游ゴシック" w:hint="eastAsia"/>
          <w:color w:val="000000" w:themeColor="text1"/>
          <w:szCs w:val="21"/>
        </w:rPr>
        <w:t>のみに関連する項目として１</w:t>
      </w:r>
      <w:r w:rsidR="00E21EF2" w:rsidRPr="00652016">
        <w:rPr>
          <w:rFonts w:ascii="游ゴシック" w:eastAsia="游ゴシック" w:hAnsi="游ゴシック"/>
          <w:color w:val="000000" w:themeColor="text1"/>
          <w:szCs w:val="21"/>
        </w:rPr>
        <w:t>項目</w:t>
      </w:r>
      <w:r w:rsidRPr="00652016">
        <w:rPr>
          <w:rFonts w:ascii="游ゴシック" w:eastAsia="游ゴシック" w:hAnsi="游ゴシック" w:hint="eastAsia"/>
          <w:color w:val="000000" w:themeColor="text1"/>
          <w:szCs w:val="21"/>
        </w:rPr>
        <w:t>（地域コミュニティへの参加なし）</w:t>
      </w:r>
      <w:r w:rsidR="00203828" w:rsidRPr="00652016">
        <w:rPr>
          <w:rFonts w:ascii="游ゴシック" w:eastAsia="游ゴシック" w:hAnsi="游ゴシック" w:hint="eastAsia"/>
          <w:color w:val="000000" w:themeColor="text1"/>
          <w:szCs w:val="21"/>
        </w:rPr>
        <w:t>の計７項目</w:t>
      </w:r>
      <w:r w:rsidR="00E21EF2" w:rsidRPr="00652016">
        <w:rPr>
          <w:rFonts w:ascii="游ゴシック" w:eastAsia="游ゴシック" w:hAnsi="游ゴシック"/>
          <w:color w:val="000000" w:themeColor="text1"/>
          <w:szCs w:val="21"/>
        </w:rPr>
        <w:t>が最終的に</w:t>
      </w:r>
      <w:r w:rsidR="003713C6" w:rsidRPr="00652016">
        <w:rPr>
          <w:rFonts w:ascii="游ゴシック" w:eastAsia="游ゴシック" w:hAnsi="游ゴシック" w:hint="eastAsia"/>
          <w:color w:val="000000" w:themeColor="text1"/>
          <w:szCs w:val="21"/>
        </w:rPr>
        <w:t>選定</w:t>
      </w:r>
      <w:r w:rsidR="00E21EF2" w:rsidRPr="00652016">
        <w:rPr>
          <w:rFonts w:ascii="游ゴシック" w:eastAsia="游ゴシック" w:hAnsi="游ゴシック"/>
          <w:color w:val="000000" w:themeColor="text1"/>
          <w:szCs w:val="21"/>
        </w:rPr>
        <w:t>された</w:t>
      </w:r>
      <w:r w:rsidR="007F7113" w:rsidRPr="00652016">
        <w:rPr>
          <w:rFonts w:ascii="游ゴシック" w:eastAsia="游ゴシック" w:hAnsi="游ゴシック" w:hint="eastAsia"/>
          <w:color w:val="000000" w:themeColor="text1"/>
          <w:szCs w:val="21"/>
        </w:rPr>
        <w:t>（</w:t>
      </w:r>
      <w:r w:rsidR="007F7113" w:rsidRPr="00652016">
        <w:rPr>
          <w:rFonts w:ascii="游ゴシック" w:eastAsia="游ゴシック" w:hAnsi="游ゴシック" w:hint="eastAsia"/>
          <w:b/>
          <w:bCs/>
          <w:color w:val="000000" w:themeColor="text1"/>
          <w:szCs w:val="21"/>
        </w:rPr>
        <w:t>表８－A、</w:t>
      </w:r>
      <w:r w:rsidR="00FE7C1E" w:rsidRPr="00652016">
        <w:rPr>
          <w:rFonts w:ascii="游ゴシック" w:eastAsia="游ゴシック" w:hAnsi="游ゴシック" w:hint="eastAsia"/>
          <w:b/>
          <w:bCs/>
          <w:color w:val="000000" w:themeColor="text1"/>
          <w:szCs w:val="21"/>
        </w:rPr>
        <w:t>表</w:t>
      </w:r>
      <w:r w:rsidR="00936CB7" w:rsidRPr="00652016">
        <w:rPr>
          <w:rFonts w:ascii="游ゴシック" w:eastAsia="游ゴシック" w:hAnsi="游ゴシック" w:hint="eastAsia"/>
          <w:b/>
          <w:bCs/>
          <w:color w:val="000000" w:themeColor="text1"/>
          <w:szCs w:val="21"/>
        </w:rPr>
        <w:t>８</w:t>
      </w:r>
      <w:r w:rsidR="007F7113" w:rsidRPr="00652016">
        <w:rPr>
          <w:rFonts w:ascii="游ゴシック" w:eastAsia="游ゴシック" w:hAnsi="游ゴシック" w:hint="eastAsia"/>
          <w:b/>
          <w:bCs/>
          <w:color w:val="000000" w:themeColor="text1"/>
          <w:szCs w:val="21"/>
        </w:rPr>
        <w:t>－B</w:t>
      </w:r>
      <w:r w:rsidR="007F7113" w:rsidRPr="00652016">
        <w:rPr>
          <w:rFonts w:ascii="游ゴシック" w:eastAsia="游ゴシック" w:hAnsi="游ゴシック" w:hint="eastAsia"/>
          <w:color w:val="000000" w:themeColor="text1"/>
          <w:szCs w:val="21"/>
        </w:rPr>
        <w:t>）</w:t>
      </w:r>
      <w:r w:rsidR="00203828" w:rsidRPr="00652016">
        <w:rPr>
          <w:rFonts w:ascii="游ゴシック" w:eastAsia="游ゴシック" w:hAnsi="游ゴシック" w:hint="eastAsia"/>
          <w:color w:val="000000" w:themeColor="text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963"/>
        <w:gridCol w:w="1135"/>
        <w:gridCol w:w="1133"/>
        <w:gridCol w:w="1135"/>
        <w:gridCol w:w="1128"/>
      </w:tblGrid>
      <w:tr w:rsidR="00210E30" w:rsidRPr="00652016" w14:paraId="6F3E1444" w14:textId="77777777" w:rsidTr="00C473BC">
        <w:trPr>
          <w:trHeight w:val="348"/>
        </w:trPr>
        <w:tc>
          <w:tcPr>
            <w:tcW w:w="2333" w:type="pct"/>
            <w:shd w:val="clear" w:color="auto" w:fill="F2F2F2" w:themeFill="background1" w:themeFillShade="F2"/>
            <w:noWrap/>
            <w:vAlign w:val="center"/>
            <w:hideMark/>
          </w:tcPr>
          <w:p w14:paraId="500F3332" w14:textId="75324CDD" w:rsidR="00210E30" w:rsidRPr="00652016" w:rsidRDefault="006B324A" w:rsidP="00C95854">
            <w:pPr>
              <w:widowControl/>
              <w:ind w:leftChars="-1" w:hangingChars="1" w:hanging="2"/>
              <w:jc w:val="left"/>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２次スクリーニング選定項目と回帰係数</w:t>
            </w:r>
          </w:p>
        </w:tc>
        <w:tc>
          <w:tcPr>
            <w:tcW w:w="668" w:type="pct"/>
            <w:shd w:val="clear" w:color="auto" w:fill="F2F2F2" w:themeFill="background1" w:themeFillShade="F2"/>
            <w:noWrap/>
            <w:vAlign w:val="center"/>
            <w:hideMark/>
          </w:tcPr>
          <w:p w14:paraId="722BDDE0" w14:textId="77777777" w:rsidR="00210E30" w:rsidRPr="00652016" w:rsidRDefault="00210E30" w:rsidP="00C95854">
            <w:pPr>
              <w:widowControl/>
              <w:ind w:leftChars="-1" w:hangingChars="1" w:hanging="2"/>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健康寿命</w:t>
            </w:r>
          </w:p>
          <w:p w14:paraId="17EBDCFA" w14:textId="77777777" w:rsidR="00210E30" w:rsidRPr="00652016" w:rsidRDefault="00210E30" w:rsidP="00C95854">
            <w:pPr>
              <w:widowControl/>
              <w:ind w:leftChars="-1" w:hangingChars="1" w:hanging="2"/>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男性</w:t>
            </w:r>
          </w:p>
        </w:tc>
        <w:tc>
          <w:tcPr>
            <w:tcW w:w="667" w:type="pct"/>
            <w:shd w:val="clear" w:color="auto" w:fill="F2F2F2" w:themeFill="background1" w:themeFillShade="F2"/>
          </w:tcPr>
          <w:p w14:paraId="0D71DCA9" w14:textId="77777777" w:rsidR="004A0066" w:rsidRPr="00652016" w:rsidRDefault="00210E30" w:rsidP="00C95854">
            <w:pPr>
              <w:widowControl/>
              <w:ind w:leftChars="-1" w:hangingChars="1" w:hanging="2"/>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平均寿命</w:t>
            </w:r>
          </w:p>
          <w:p w14:paraId="4B1CA3CF" w14:textId="4A85E368" w:rsidR="00210E30" w:rsidRPr="00652016" w:rsidRDefault="00210E30" w:rsidP="00C95854">
            <w:pPr>
              <w:widowControl/>
              <w:ind w:leftChars="-1" w:hangingChars="1" w:hanging="2"/>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男性</w:t>
            </w:r>
          </w:p>
        </w:tc>
        <w:tc>
          <w:tcPr>
            <w:tcW w:w="668" w:type="pct"/>
            <w:shd w:val="clear" w:color="auto" w:fill="F2F2F2" w:themeFill="background1" w:themeFillShade="F2"/>
            <w:noWrap/>
            <w:vAlign w:val="center"/>
            <w:hideMark/>
          </w:tcPr>
          <w:p w14:paraId="4E892D60" w14:textId="2A734388" w:rsidR="00210E30" w:rsidRPr="00652016" w:rsidRDefault="00210E30" w:rsidP="00C95854">
            <w:pPr>
              <w:widowControl/>
              <w:ind w:leftChars="-1" w:hangingChars="1" w:hanging="2"/>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健康寿命</w:t>
            </w:r>
          </w:p>
          <w:p w14:paraId="7F9E8B72" w14:textId="77777777" w:rsidR="00210E30" w:rsidRPr="00652016" w:rsidRDefault="00210E30" w:rsidP="00C95854">
            <w:pPr>
              <w:widowControl/>
              <w:ind w:leftChars="-1" w:hangingChars="1" w:hanging="2"/>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女性</w:t>
            </w:r>
          </w:p>
        </w:tc>
        <w:tc>
          <w:tcPr>
            <w:tcW w:w="664" w:type="pct"/>
            <w:shd w:val="clear" w:color="auto" w:fill="F2F2F2" w:themeFill="background1" w:themeFillShade="F2"/>
          </w:tcPr>
          <w:p w14:paraId="60BA899C" w14:textId="1FC75641" w:rsidR="00210E30" w:rsidRPr="00652016" w:rsidRDefault="00210E30" w:rsidP="00C95854">
            <w:pPr>
              <w:widowControl/>
              <w:ind w:leftChars="-1" w:hangingChars="1" w:hanging="2"/>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平均寿命女性</w:t>
            </w:r>
          </w:p>
        </w:tc>
      </w:tr>
      <w:tr w:rsidR="004A0066" w:rsidRPr="00652016" w14:paraId="68E10FF4" w14:textId="77777777" w:rsidTr="00C473BC">
        <w:trPr>
          <w:trHeight w:val="348"/>
        </w:trPr>
        <w:tc>
          <w:tcPr>
            <w:tcW w:w="2333" w:type="pct"/>
            <w:vAlign w:val="center"/>
            <w:hideMark/>
          </w:tcPr>
          <w:p w14:paraId="3B9C60D3" w14:textId="239F6690" w:rsidR="004A0066" w:rsidRPr="00652016" w:rsidRDefault="004A0066" w:rsidP="00C95854">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65歳以上世帯員の単独世帯の割合</w:t>
            </w:r>
          </w:p>
        </w:tc>
        <w:tc>
          <w:tcPr>
            <w:tcW w:w="668" w:type="pct"/>
            <w:vAlign w:val="center"/>
            <w:hideMark/>
          </w:tcPr>
          <w:p w14:paraId="793B5CAF" w14:textId="51528D60"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-0.626</w:t>
            </w:r>
          </w:p>
        </w:tc>
        <w:tc>
          <w:tcPr>
            <w:tcW w:w="667" w:type="pct"/>
            <w:vAlign w:val="center"/>
          </w:tcPr>
          <w:p w14:paraId="36B7BD25" w14:textId="41290ED0"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p>
        </w:tc>
        <w:tc>
          <w:tcPr>
            <w:tcW w:w="668" w:type="pct"/>
            <w:vAlign w:val="center"/>
            <w:hideMark/>
          </w:tcPr>
          <w:p w14:paraId="755FA433" w14:textId="71C22CDD"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-0.3</w:t>
            </w:r>
            <w:r w:rsidR="00C473BC" w:rsidRPr="00652016">
              <w:rPr>
                <w:rFonts w:ascii="游ゴシック" w:eastAsia="游ゴシック" w:hAnsi="游ゴシック"/>
                <w:color w:val="000000" w:themeColor="text1"/>
                <w:szCs w:val="21"/>
              </w:rPr>
              <w:t>00</w:t>
            </w:r>
          </w:p>
        </w:tc>
        <w:tc>
          <w:tcPr>
            <w:tcW w:w="664" w:type="pct"/>
            <w:vAlign w:val="center"/>
          </w:tcPr>
          <w:p w14:paraId="2209B13C" w14:textId="5F2A22D1"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p>
        </w:tc>
      </w:tr>
      <w:tr w:rsidR="004A0066" w:rsidRPr="00652016" w14:paraId="11E3E189" w14:textId="77777777" w:rsidTr="00C473BC">
        <w:trPr>
          <w:trHeight w:val="348"/>
        </w:trPr>
        <w:tc>
          <w:tcPr>
            <w:tcW w:w="2333" w:type="pct"/>
            <w:noWrap/>
            <w:vAlign w:val="center"/>
            <w:hideMark/>
          </w:tcPr>
          <w:p w14:paraId="1D2DF695" w14:textId="21C62868" w:rsidR="004A0066" w:rsidRPr="00652016" w:rsidRDefault="004A0066" w:rsidP="00C95854">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最終学歴人口（大学・大学院）</w:t>
            </w:r>
            <w:r w:rsidR="0012753C">
              <w:rPr>
                <w:rFonts w:ascii="游ゴシック" w:eastAsia="游ゴシック" w:hAnsi="游ゴシック" w:hint="eastAsia"/>
                <w:color w:val="000000" w:themeColor="text1"/>
                <w:szCs w:val="21"/>
              </w:rPr>
              <w:t>,</w:t>
            </w:r>
            <w:r w:rsidRPr="00652016">
              <w:rPr>
                <w:rFonts w:ascii="游ゴシック" w:eastAsia="游ゴシック" w:hAnsi="游ゴシック" w:hint="eastAsia"/>
                <w:color w:val="000000" w:themeColor="text1"/>
                <w:szCs w:val="21"/>
              </w:rPr>
              <w:t>人/人口</w:t>
            </w:r>
          </w:p>
        </w:tc>
        <w:tc>
          <w:tcPr>
            <w:tcW w:w="668" w:type="pct"/>
            <w:vAlign w:val="center"/>
            <w:hideMark/>
          </w:tcPr>
          <w:p w14:paraId="07597E09" w14:textId="32C0DBFF"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0.537</w:t>
            </w:r>
          </w:p>
        </w:tc>
        <w:tc>
          <w:tcPr>
            <w:tcW w:w="667" w:type="pct"/>
            <w:vAlign w:val="center"/>
          </w:tcPr>
          <w:p w14:paraId="4896F419" w14:textId="1F203C95"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0.451</w:t>
            </w:r>
          </w:p>
        </w:tc>
        <w:tc>
          <w:tcPr>
            <w:tcW w:w="668" w:type="pct"/>
            <w:vAlign w:val="center"/>
            <w:hideMark/>
          </w:tcPr>
          <w:p w14:paraId="0F44D2D3" w14:textId="4C124737"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0.345</w:t>
            </w:r>
          </w:p>
        </w:tc>
        <w:tc>
          <w:tcPr>
            <w:tcW w:w="664" w:type="pct"/>
            <w:vAlign w:val="center"/>
          </w:tcPr>
          <w:p w14:paraId="083C71BC" w14:textId="44CAE68C"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0.471</w:t>
            </w:r>
          </w:p>
        </w:tc>
      </w:tr>
      <w:tr w:rsidR="004A0066" w:rsidRPr="00652016" w14:paraId="4B77C09E" w14:textId="77777777" w:rsidTr="00C473BC">
        <w:trPr>
          <w:trHeight w:val="348"/>
        </w:trPr>
        <w:tc>
          <w:tcPr>
            <w:tcW w:w="2333" w:type="pct"/>
            <w:noWrap/>
            <w:vAlign w:val="center"/>
            <w:hideMark/>
          </w:tcPr>
          <w:p w14:paraId="6E500CFF" w14:textId="65D53563" w:rsidR="004A0066" w:rsidRPr="00652016" w:rsidRDefault="004A0066" w:rsidP="00C95854">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孤食の多さ＿朝/5points</w:t>
            </w:r>
          </w:p>
        </w:tc>
        <w:tc>
          <w:tcPr>
            <w:tcW w:w="668" w:type="pct"/>
            <w:noWrap/>
            <w:vAlign w:val="center"/>
            <w:hideMark/>
          </w:tcPr>
          <w:p w14:paraId="100F96BD" w14:textId="79318FB1"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-0.500</w:t>
            </w:r>
          </w:p>
        </w:tc>
        <w:tc>
          <w:tcPr>
            <w:tcW w:w="667" w:type="pct"/>
            <w:vAlign w:val="center"/>
          </w:tcPr>
          <w:p w14:paraId="660EBD45" w14:textId="6E86A349"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p>
        </w:tc>
        <w:tc>
          <w:tcPr>
            <w:tcW w:w="668" w:type="pct"/>
            <w:noWrap/>
            <w:vAlign w:val="center"/>
            <w:hideMark/>
          </w:tcPr>
          <w:p w14:paraId="41168D21" w14:textId="7F366F50"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-0.213</w:t>
            </w:r>
          </w:p>
        </w:tc>
        <w:tc>
          <w:tcPr>
            <w:tcW w:w="664" w:type="pct"/>
            <w:vAlign w:val="center"/>
          </w:tcPr>
          <w:p w14:paraId="062EC63D" w14:textId="3E330EEC"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p>
        </w:tc>
      </w:tr>
      <w:tr w:rsidR="004A0066" w:rsidRPr="00652016" w14:paraId="365A7AE4" w14:textId="77777777" w:rsidTr="00C473BC">
        <w:trPr>
          <w:trHeight w:val="281"/>
        </w:trPr>
        <w:tc>
          <w:tcPr>
            <w:tcW w:w="2333" w:type="pct"/>
            <w:noWrap/>
            <w:vAlign w:val="center"/>
            <w:hideMark/>
          </w:tcPr>
          <w:p w14:paraId="4C25388D" w14:textId="26807C05" w:rsidR="004A0066" w:rsidRPr="00652016" w:rsidRDefault="004A0066" w:rsidP="00C95854">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地域コミュニティへの参加なし,%</w:t>
            </w:r>
          </w:p>
        </w:tc>
        <w:tc>
          <w:tcPr>
            <w:tcW w:w="668" w:type="pct"/>
            <w:noWrap/>
            <w:vAlign w:val="center"/>
            <w:hideMark/>
          </w:tcPr>
          <w:p w14:paraId="4AF75A2E" w14:textId="47D040B0"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p>
        </w:tc>
        <w:tc>
          <w:tcPr>
            <w:tcW w:w="667" w:type="pct"/>
            <w:vAlign w:val="center"/>
          </w:tcPr>
          <w:p w14:paraId="6F5ACB74" w14:textId="4BA7EBA4"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-0.226</w:t>
            </w:r>
          </w:p>
        </w:tc>
        <w:tc>
          <w:tcPr>
            <w:tcW w:w="668" w:type="pct"/>
            <w:noWrap/>
            <w:vAlign w:val="center"/>
            <w:hideMark/>
          </w:tcPr>
          <w:p w14:paraId="0E4B7234" w14:textId="1B4E6852"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p>
        </w:tc>
        <w:tc>
          <w:tcPr>
            <w:tcW w:w="664" w:type="pct"/>
            <w:vAlign w:val="center"/>
          </w:tcPr>
          <w:p w14:paraId="75681E2C" w14:textId="7CE0A119"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-0.209</w:t>
            </w:r>
          </w:p>
        </w:tc>
      </w:tr>
      <w:tr w:rsidR="004A0066" w:rsidRPr="00652016" w14:paraId="5F3C00EF" w14:textId="77777777" w:rsidTr="00C473BC">
        <w:trPr>
          <w:trHeight w:val="348"/>
        </w:trPr>
        <w:tc>
          <w:tcPr>
            <w:tcW w:w="2333" w:type="pct"/>
            <w:noWrap/>
            <w:vAlign w:val="center"/>
          </w:tcPr>
          <w:p w14:paraId="48294EE0" w14:textId="6CC8A506" w:rsidR="004A0066" w:rsidRPr="00652016" w:rsidRDefault="004A0066" w:rsidP="00C95854">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健診受診頻度の少なさ/3 points</w:t>
            </w:r>
          </w:p>
        </w:tc>
        <w:tc>
          <w:tcPr>
            <w:tcW w:w="668" w:type="pct"/>
            <w:noWrap/>
            <w:vAlign w:val="center"/>
          </w:tcPr>
          <w:p w14:paraId="73C3BD3D" w14:textId="2616B762"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-0.341</w:t>
            </w:r>
          </w:p>
        </w:tc>
        <w:tc>
          <w:tcPr>
            <w:tcW w:w="667" w:type="pct"/>
            <w:vAlign w:val="center"/>
          </w:tcPr>
          <w:p w14:paraId="5E7F90B0" w14:textId="5085E44C"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-0.445</w:t>
            </w:r>
          </w:p>
        </w:tc>
        <w:tc>
          <w:tcPr>
            <w:tcW w:w="668" w:type="pct"/>
            <w:noWrap/>
            <w:vAlign w:val="center"/>
          </w:tcPr>
          <w:p w14:paraId="373FD382" w14:textId="39A50381"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-0.242</w:t>
            </w:r>
          </w:p>
        </w:tc>
        <w:tc>
          <w:tcPr>
            <w:tcW w:w="664" w:type="pct"/>
            <w:vAlign w:val="center"/>
          </w:tcPr>
          <w:p w14:paraId="2D7E3ECD" w14:textId="0A8432D3"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-0.266</w:t>
            </w:r>
          </w:p>
        </w:tc>
      </w:tr>
      <w:tr w:rsidR="004A0066" w:rsidRPr="00652016" w14:paraId="2CB837DE" w14:textId="77777777" w:rsidTr="00C473BC">
        <w:trPr>
          <w:trHeight w:val="70"/>
        </w:trPr>
        <w:tc>
          <w:tcPr>
            <w:tcW w:w="2333" w:type="pct"/>
            <w:noWrap/>
            <w:vAlign w:val="center"/>
          </w:tcPr>
          <w:p w14:paraId="1BFCAF16" w14:textId="3720EEC1" w:rsidR="004A0066" w:rsidRPr="00652016" w:rsidRDefault="004A0066" w:rsidP="00C95854">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運動制限なし,%</w:t>
            </w:r>
          </w:p>
        </w:tc>
        <w:tc>
          <w:tcPr>
            <w:tcW w:w="668" w:type="pct"/>
            <w:noWrap/>
            <w:vAlign w:val="center"/>
          </w:tcPr>
          <w:p w14:paraId="47D5A5CD" w14:textId="5888A1AA"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0.436</w:t>
            </w:r>
          </w:p>
        </w:tc>
        <w:tc>
          <w:tcPr>
            <w:tcW w:w="667" w:type="pct"/>
            <w:vAlign w:val="center"/>
          </w:tcPr>
          <w:p w14:paraId="1D9163DA" w14:textId="0CAED03A"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0.449</w:t>
            </w:r>
          </w:p>
        </w:tc>
        <w:tc>
          <w:tcPr>
            <w:tcW w:w="668" w:type="pct"/>
            <w:noWrap/>
            <w:vAlign w:val="center"/>
          </w:tcPr>
          <w:p w14:paraId="6A4675E6" w14:textId="52DE388C"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0.209</w:t>
            </w:r>
          </w:p>
        </w:tc>
        <w:tc>
          <w:tcPr>
            <w:tcW w:w="664" w:type="pct"/>
            <w:vAlign w:val="center"/>
          </w:tcPr>
          <w:p w14:paraId="4397AC42" w14:textId="322C4593"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0.207</w:t>
            </w:r>
          </w:p>
        </w:tc>
      </w:tr>
      <w:tr w:rsidR="004A0066" w:rsidRPr="00652016" w14:paraId="2AD0CD6C" w14:textId="77777777" w:rsidTr="00C473BC">
        <w:trPr>
          <w:trHeight w:val="348"/>
        </w:trPr>
        <w:tc>
          <w:tcPr>
            <w:tcW w:w="2333" w:type="pct"/>
            <w:noWrap/>
            <w:vAlign w:val="center"/>
            <w:hideMark/>
          </w:tcPr>
          <w:p w14:paraId="32441BF6" w14:textId="3362201E" w:rsidR="004A0066" w:rsidRPr="00652016" w:rsidRDefault="004A0066" w:rsidP="00C95854">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国保現在喫煙 該当者</w:t>
            </w:r>
          </w:p>
        </w:tc>
        <w:tc>
          <w:tcPr>
            <w:tcW w:w="668" w:type="pct"/>
            <w:noWrap/>
            <w:vAlign w:val="center"/>
            <w:hideMark/>
          </w:tcPr>
          <w:p w14:paraId="79F17DD0" w14:textId="5676F66A"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-0.137</w:t>
            </w:r>
          </w:p>
        </w:tc>
        <w:tc>
          <w:tcPr>
            <w:tcW w:w="667" w:type="pct"/>
            <w:vAlign w:val="center"/>
          </w:tcPr>
          <w:p w14:paraId="21BC4EAF" w14:textId="4D9C4F22"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-0.12</w:t>
            </w:r>
            <w:r w:rsidR="00131173">
              <w:rPr>
                <w:rFonts w:ascii="游ゴシック" w:eastAsia="游ゴシック" w:hAnsi="游ゴシック"/>
                <w:color w:val="000000" w:themeColor="text1"/>
                <w:szCs w:val="21"/>
              </w:rPr>
              <w:t>0</w:t>
            </w:r>
          </w:p>
        </w:tc>
        <w:tc>
          <w:tcPr>
            <w:tcW w:w="668" w:type="pct"/>
            <w:vAlign w:val="center"/>
            <w:hideMark/>
          </w:tcPr>
          <w:p w14:paraId="40747F69" w14:textId="725D0901"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-0.587</w:t>
            </w:r>
          </w:p>
        </w:tc>
        <w:tc>
          <w:tcPr>
            <w:tcW w:w="664" w:type="pct"/>
            <w:vAlign w:val="center"/>
          </w:tcPr>
          <w:p w14:paraId="110FEBAC" w14:textId="1141CDD4" w:rsidR="004A0066" w:rsidRPr="00652016" w:rsidRDefault="004A0066" w:rsidP="00C95854">
            <w:pPr>
              <w:widowControl/>
              <w:ind w:leftChars="-1" w:hangingChars="1" w:hanging="2"/>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hint="eastAsia"/>
                <w:color w:val="000000" w:themeColor="text1"/>
                <w:szCs w:val="21"/>
              </w:rPr>
              <w:t>-0.696</w:t>
            </w:r>
          </w:p>
        </w:tc>
      </w:tr>
    </w:tbl>
    <w:p w14:paraId="27657AF5" w14:textId="77777777" w:rsidR="00E21EF2" w:rsidRPr="00652016" w:rsidRDefault="00E21EF2" w:rsidP="00C95854">
      <w:pPr>
        <w:tabs>
          <w:tab w:val="left" w:pos="5592"/>
        </w:tabs>
        <w:ind w:leftChars="-1" w:hangingChars="1" w:hanging="2"/>
        <w:jc w:val="left"/>
        <w:rPr>
          <w:rFonts w:ascii="游ゴシック" w:eastAsia="游ゴシック" w:hAnsi="游ゴシック"/>
          <w:color w:val="000000" w:themeColor="text1"/>
          <w:sz w:val="18"/>
          <w:szCs w:val="18"/>
        </w:rPr>
      </w:pPr>
      <w:r w:rsidRPr="00652016">
        <w:rPr>
          <w:rFonts w:ascii="游ゴシック" w:eastAsia="游ゴシック" w:hAnsi="游ゴシック" w:hint="eastAsia"/>
          <w:color w:val="000000" w:themeColor="text1"/>
          <w:sz w:val="18"/>
          <w:szCs w:val="18"/>
        </w:rPr>
        <w:t>＊</w:t>
      </w:r>
      <w:r w:rsidRPr="00652016">
        <w:rPr>
          <w:rFonts w:ascii="游ゴシック" w:eastAsia="游ゴシック" w:hAnsi="游ゴシック"/>
          <w:color w:val="000000" w:themeColor="text1"/>
          <w:sz w:val="18"/>
          <w:szCs w:val="18"/>
        </w:rPr>
        <w:t>男性の絶対値順に表記</w:t>
      </w:r>
    </w:p>
    <w:p w14:paraId="7D6DE768" w14:textId="77777777" w:rsidR="00E25360" w:rsidRPr="00652016" w:rsidRDefault="00E25360" w:rsidP="00AF61FC">
      <w:pPr>
        <w:ind w:leftChars="-1" w:hangingChars="1" w:hanging="2"/>
        <w:jc w:val="left"/>
        <w:rPr>
          <w:rFonts w:ascii="游ゴシック" w:eastAsia="游ゴシック" w:hAnsi="游ゴシック"/>
          <w:color w:val="000000" w:themeColor="text1"/>
          <w:szCs w:val="21"/>
        </w:rPr>
      </w:pPr>
    </w:p>
    <w:p w14:paraId="3DC476AC" w14:textId="35B0791B" w:rsidR="006B324A" w:rsidRPr="00652016" w:rsidRDefault="00936CB7"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なお、男性のみで健康寿命・平均寿命への影響が示唆された項目、女性のみで健康寿命・平均寿命への影響が示唆された項目はそれぞれ</w:t>
      </w:r>
      <w:r w:rsidRPr="00652016">
        <w:rPr>
          <w:rFonts w:ascii="游ゴシック" w:eastAsia="游ゴシック" w:hAnsi="游ゴシック" w:hint="eastAsia"/>
          <w:b/>
          <w:bCs/>
          <w:color w:val="000000" w:themeColor="text1"/>
          <w:szCs w:val="21"/>
        </w:rPr>
        <w:t>表８－C、表８－D</w:t>
      </w:r>
      <w:r w:rsidRPr="00652016">
        <w:rPr>
          <w:rFonts w:ascii="游ゴシック" w:eastAsia="游ゴシック" w:hAnsi="游ゴシック" w:hint="eastAsia"/>
          <w:color w:val="000000" w:themeColor="text1"/>
          <w:szCs w:val="21"/>
        </w:rPr>
        <w:t>にまとめる</w:t>
      </w:r>
      <w:r w:rsidR="006B324A" w:rsidRPr="00652016">
        <w:rPr>
          <w:rFonts w:ascii="游ゴシック" w:eastAsia="游ゴシック" w:hAnsi="游ゴシック" w:hint="eastAsia"/>
          <w:color w:val="000000" w:themeColor="text1"/>
          <w:szCs w:val="21"/>
        </w:rPr>
        <w:t>。最終決定項目７項目については、</w:t>
      </w:r>
      <w:r w:rsidR="00C95854" w:rsidRPr="00652016">
        <w:rPr>
          <w:rFonts w:ascii="游ゴシック" w:eastAsia="游ゴシック" w:hAnsi="游ゴシック" w:hint="eastAsia"/>
          <w:color w:val="000000" w:themeColor="text1"/>
          <w:szCs w:val="21"/>
        </w:rPr>
        <w:t>健康</w:t>
      </w:r>
      <w:r w:rsidR="006B324A" w:rsidRPr="00652016">
        <w:rPr>
          <w:rFonts w:ascii="游ゴシック" w:eastAsia="游ゴシック" w:hAnsi="游ゴシック" w:hint="eastAsia"/>
          <w:color w:val="000000" w:themeColor="text1"/>
          <w:szCs w:val="21"/>
        </w:rPr>
        <w:t>寿命及び</w:t>
      </w:r>
      <w:r w:rsidR="00C95854" w:rsidRPr="00652016">
        <w:rPr>
          <w:rFonts w:ascii="游ゴシック" w:eastAsia="游ゴシック" w:hAnsi="游ゴシック" w:hint="eastAsia"/>
          <w:color w:val="000000" w:themeColor="text1"/>
          <w:szCs w:val="21"/>
        </w:rPr>
        <w:t>平均</w:t>
      </w:r>
      <w:r w:rsidR="006B324A" w:rsidRPr="00652016">
        <w:rPr>
          <w:rFonts w:ascii="游ゴシック" w:eastAsia="游ゴシック" w:hAnsi="游ゴシック" w:hint="eastAsia"/>
          <w:color w:val="000000" w:themeColor="text1"/>
          <w:szCs w:val="21"/>
        </w:rPr>
        <w:t>寿命への関連が直感的に理解しやすいように</w:t>
      </w:r>
      <w:r w:rsidR="003E6156" w:rsidRPr="00652016">
        <w:rPr>
          <w:rFonts w:ascii="游ゴシック" w:eastAsia="游ゴシック" w:hAnsi="游ゴシック" w:hint="eastAsia"/>
          <w:color w:val="000000" w:themeColor="text1"/>
          <w:szCs w:val="21"/>
        </w:rPr>
        <w:t>、「寿命が長くなる方向に関連する要因」となるよう</w:t>
      </w:r>
      <w:r w:rsidR="006B324A" w:rsidRPr="00652016">
        <w:rPr>
          <w:rFonts w:ascii="游ゴシック" w:eastAsia="游ゴシック" w:hAnsi="游ゴシック" w:hint="eastAsia"/>
          <w:color w:val="000000" w:themeColor="text1"/>
          <w:szCs w:val="21"/>
        </w:rPr>
        <w:t>正負の方向を揃え、以下のとおりに変数の再定義を行った。</w:t>
      </w:r>
    </w:p>
    <w:p w14:paraId="3B6B6DB3" w14:textId="77777777" w:rsidR="00216384" w:rsidRPr="00652016" w:rsidRDefault="00216384" w:rsidP="00AF61FC">
      <w:pPr>
        <w:ind w:leftChars="-1" w:hangingChars="1" w:hanging="2"/>
        <w:jc w:val="left"/>
        <w:rPr>
          <w:rFonts w:ascii="游ゴシック" w:eastAsia="游ゴシック" w:hAnsi="游ゴシック"/>
          <w:color w:val="000000" w:themeColor="text1"/>
          <w:szCs w:val="21"/>
        </w:rPr>
      </w:pPr>
    </w:p>
    <w:tbl>
      <w:tblPr>
        <w:tblW w:w="8520" w:type="dxa"/>
        <w:tblCellMar>
          <w:left w:w="99" w:type="dxa"/>
          <w:right w:w="99" w:type="dxa"/>
        </w:tblCellMar>
        <w:tblLook w:val="04A0" w:firstRow="1" w:lastRow="0" w:firstColumn="1" w:lastColumn="0" w:noHBand="0" w:noVBand="1"/>
      </w:tblPr>
      <w:tblGrid>
        <w:gridCol w:w="4385"/>
        <w:gridCol w:w="4135"/>
      </w:tblGrid>
      <w:tr w:rsidR="006B324A" w:rsidRPr="00652016" w14:paraId="1AC3CB3A" w14:textId="77777777" w:rsidTr="002571EC">
        <w:trPr>
          <w:trHeight w:val="252"/>
        </w:trPr>
        <w:tc>
          <w:tcPr>
            <w:tcW w:w="4385"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3509733C" w14:textId="77777777" w:rsidR="006B324A" w:rsidRPr="00652016" w:rsidRDefault="006B324A" w:rsidP="00AF61FC">
            <w:pPr>
              <w:widowControl/>
              <w:ind w:leftChars="-1" w:hangingChars="1" w:hanging="2"/>
              <w:jc w:val="left"/>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元の変数名</w:t>
            </w:r>
          </w:p>
        </w:tc>
        <w:tc>
          <w:tcPr>
            <w:tcW w:w="4135"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14:paraId="46969AF7" w14:textId="77777777" w:rsidR="006B324A" w:rsidRPr="00652016" w:rsidRDefault="006B324A" w:rsidP="00AF61FC">
            <w:pPr>
              <w:widowControl/>
              <w:ind w:leftChars="-1" w:hangingChars="1" w:hanging="2"/>
              <w:jc w:val="left"/>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再定義後の変数名</w:t>
            </w:r>
          </w:p>
        </w:tc>
      </w:tr>
      <w:tr w:rsidR="006B324A" w:rsidRPr="00652016" w14:paraId="04362DB2" w14:textId="77777777" w:rsidTr="002571EC">
        <w:trPr>
          <w:trHeight w:val="252"/>
        </w:trPr>
        <w:tc>
          <w:tcPr>
            <w:tcW w:w="4385" w:type="dxa"/>
            <w:tcBorders>
              <w:top w:val="nil"/>
              <w:left w:val="single" w:sz="8" w:space="0" w:color="auto"/>
              <w:bottom w:val="single" w:sz="8" w:space="0" w:color="auto"/>
              <w:right w:val="single" w:sz="8" w:space="0" w:color="auto"/>
            </w:tcBorders>
            <w:noWrap/>
            <w:vAlign w:val="center"/>
            <w:hideMark/>
          </w:tcPr>
          <w:p w14:paraId="64582D36" w14:textId="77777777"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65歳以上世帯員の単独世帯の割合</w:t>
            </w:r>
          </w:p>
        </w:tc>
        <w:tc>
          <w:tcPr>
            <w:tcW w:w="4135" w:type="dxa"/>
            <w:tcBorders>
              <w:top w:val="nil"/>
              <w:left w:val="nil"/>
              <w:bottom w:val="single" w:sz="8" w:space="0" w:color="auto"/>
              <w:right w:val="single" w:sz="8" w:space="0" w:color="auto"/>
            </w:tcBorders>
            <w:vAlign w:val="center"/>
            <w:hideMark/>
          </w:tcPr>
          <w:p w14:paraId="25CB52DA" w14:textId="68CBA68C"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65歳以上世帯員の</w:t>
            </w:r>
            <w:r w:rsidRPr="00652016">
              <w:rPr>
                <w:rFonts w:ascii="游ゴシック" w:eastAsia="游ゴシック" w:hAnsi="游ゴシック" w:cs="ＭＳ Ｐゴシック" w:hint="eastAsia"/>
                <w:color w:val="000000" w:themeColor="text1"/>
                <w:kern w:val="0"/>
                <w:szCs w:val="21"/>
                <w:u w:val="single"/>
              </w:rPr>
              <w:t>非</w:t>
            </w:r>
            <w:r w:rsidRPr="00652016">
              <w:rPr>
                <w:rFonts w:ascii="游ゴシック" w:eastAsia="游ゴシック" w:hAnsi="游ゴシック" w:cs="ＭＳ Ｐゴシック" w:hint="eastAsia"/>
                <w:color w:val="000000" w:themeColor="text1"/>
                <w:kern w:val="0"/>
                <w:szCs w:val="21"/>
              </w:rPr>
              <w:t>単独世帯の割合</w:t>
            </w:r>
            <w:r w:rsidR="003E6156" w:rsidRPr="00652016">
              <w:rPr>
                <w:rFonts w:ascii="游ゴシック" w:eastAsia="游ゴシック" w:hAnsi="游ゴシック" w:hint="eastAsia"/>
                <w:color w:val="000000" w:themeColor="text1"/>
                <w:szCs w:val="21"/>
              </w:rPr>
              <w:t>＊</w:t>
            </w:r>
          </w:p>
        </w:tc>
      </w:tr>
      <w:tr w:rsidR="006B324A" w:rsidRPr="00652016" w14:paraId="2DBF648C" w14:textId="77777777" w:rsidTr="002571EC">
        <w:trPr>
          <w:trHeight w:val="252"/>
        </w:trPr>
        <w:tc>
          <w:tcPr>
            <w:tcW w:w="4385" w:type="dxa"/>
            <w:tcBorders>
              <w:top w:val="nil"/>
              <w:left w:val="single" w:sz="8" w:space="0" w:color="auto"/>
              <w:bottom w:val="single" w:sz="8" w:space="0" w:color="auto"/>
              <w:right w:val="single" w:sz="8" w:space="0" w:color="auto"/>
            </w:tcBorders>
            <w:noWrap/>
            <w:vAlign w:val="center"/>
            <w:hideMark/>
          </w:tcPr>
          <w:p w14:paraId="2D83B77E" w14:textId="696F7A19"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運動制限なし</w:t>
            </w:r>
            <w:r w:rsidR="00AB1CD3" w:rsidRPr="00652016">
              <w:rPr>
                <w:rFonts w:ascii="游ゴシック" w:eastAsia="游ゴシック" w:hAnsi="游ゴシック" w:hint="eastAsia"/>
                <w:color w:val="000000" w:themeColor="text1"/>
                <w:szCs w:val="21"/>
              </w:rPr>
              <w:t>,%</w:t>
            </w:r>
          </w:p>
        </w:tc>
        <w:tc>
          <w:tcPr>
            <w:tcW w:w="4135" w:type="dxa"/>
            <w:tcBorders>
              <w:top w:val="nil"/>
              <w:left w:val="nil"/>
              <w:bottom w:val="single" w:sz="8" w:space="0" w:color="auto"/>
              <w:right w:val="single" w:sz="8" w:space="0" w:color="auto"/>
            </w:tcBorders>
            <w:vAlign w:val="center"/>
            <w:hideMark/>
          </w:tcPr>
          <w:p w14:paraId="31232E99" w14:textId="77777777"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運動制限なし</w:t>
            </w:r>
            <w:r w:rsidRPr="00652016">
              <w:rPr>
                <w:rFonts w:ascii="游ゴシック" w:eastAsia="游ゴシック" w:hAnsi="游ゴシック" w:cs="ＭＳ Ｐゴシック" w:hint="eastAsia"/>
                <w:color w:val="000000" w:themeColor="text1"/>
                <w:kern w:val="0"/>
                <w:szCs w:val="21"/>
                <w:u w:val="single"/>
              </w:rPr>
              <w:t>の割合</w:t>
            </w:r>
          </w:p>
        </w:tc>
      </w:tr>
      <w:tr w:rsidR="006B324A" w:rsidRPr="00652016" w14:paraId="7DF30B63" w14:textId="77777777" w:rsidTr="002571EC">
        <w:trPr>
          <w:trHeight w:val="252"/>
        </w:trPr>
        <w:tc>
          <w:tcPr>
            <w:tcW w:w="4385" w:type="dxa"/>
            <w:tcBorders>
              <w:top w:val="nil"/>
              <w:left w:val="single" w:sz="8" w:space="0" w:color="auto"/>
              <w:bottom w:val="single" w:sz="8" w:space="0" w:color="auto"/>
              <w:right w:val="single" w:sz="8" w:space="0" w:color="auto"/>
            </w:tcBorders>
            <w:vAlign w:val="center"/>
            <w:hideMark/>
          </w:tcPr>
          <w:p w14:paraId="228114D8" w14:textId="2544673E"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地域コミュニティへの参加なし</w:t>
            </w:r>
            <w:r w:rsidR="00AB1CD3" w:rsidRPr="00652016">
              <w:rPr>
                <w:rFonts w:ascii="游ゴシック" w:eastAsia="游ゴシック" w:hAnsi="游ゴシック" w:hint="eastAsia"/>
                <w:color w:val="000000" w:themeColor="text1"/>
                <w:szCs w:val="21"/>
              </w:rPr>
              <w:t>,%</w:t>
            </w:r>
          </w:p>
        </w:tc>
        <w:tc>
          <w:tcPr>
            <w:tcW w:w="4135" w:type="dxa"/>
            <w:tcBorders>
              <w:top w:val="nil"/>
              <w:left w:val="nil"/>
              <w:bottom w:val="single" w:sz="8" w:space="0" w:color="auto"/>
              <w:right w:val="single" w:sz="8" w:space="0" w:color="auto"/>
            </w:tcBorders>
            <w:vAlign w:val="center"/>
            <w:hideMark/>
          </w:tcPr>
          <w:p w14:paraId="4D096EF8" w14:textId="1C13FB09"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地域コミュニティへの</w:t>
            </w:r>
            <w:r w:rsidRPr="00652016">
              <w:rPr>
                <w:rFonts w:ascii="游ゴシック" w:eastAsia="游ゴシック" w:hAnsi="游ゴシック" w:cs="ＭＳ Ｐゴシック" w:hint="eastAsia"/>
                <w:color w:val="000000" w:themeColor="text1"/>
                <w:kern w:val="0"/>
                <w:szCs w:val="21"/>
                <w:u w:val="single"/>
              </w:rPr>
              <w:t>参加</w:t>
            </w:r>
            <w:r w:rsidRPr="00652016">
              <w:rPr>
                <w:rFonts w:ascii="游ゴシック" w:eastAsia="游ゴシック" w:hAnsi="游ゴシック" w:cs="ＭＳ Ｐゴシック" w:hint="eastAsia"/>
                <w:color w:val="000000" w:themeColor="text1"/>
                <w:kern w:val="0"/>
                <w:szCs w:val="21"/>
              </w:rPr>
              <w:t>割合</w:t>
            </w:r>
            <w:r w:rsidR="003E6156" w:rsidRPr="00652016">
              <w:rPr>
                <w:rFonts w:ascii="游ゴシック" w:eastAsia="游ゴシック" w:hAnsi="游ゴシック" w:hint="eastAsia"/>
                <w:color w:val="000000" w:themeColor="text1"/>
                <w:szCs w:val="21"/>
              </w:rPr>
              <w:t>＊</w:t>
            </w:r>
          </w:p>
        </w:tc>
      </w:tr>
      <w:tr w:rsidR="006B324A" w:rsidRPr="00652016" w14:paraId="53A3B475" w14:textId="77777777" w:rsidTr="002571EC">
        <w:trPr>
          <w:trHeight w:val="252"/>
        </w:trPr>
        <w:tc>
          <w:tcPr>
            <w:tcW w:w="4385" w:type="dxa"/>
            <w:tcBorders>
              <w:top w:val="nil"/>
              <w:left w:val="single" w:sz="8" w:space="0" w:color="auto"/>
              <w:bottom w:val="single" w:sz="8" w:space="0" w:color="auto"/>
              <w:right w:val="single" w:sz="8" w:space="0" w:color="auto"/>
            </w:tcBorders>
            <w:noWrap/>
            <w:vAlign w:val="center"/>
            <w:hideMark/>
          </w:tcPr>
          <w:p w14:paraId="7008D95C" w14:textId="77777777"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孤食の多さ＿朝/5points</w:t>
            </w:r>
          </w:p>
        </w:tc>
        <w:tc>
          <w:tcPr>
            <w:tcW w:w="4135" w:type="dxa"/>
            <w:tcBorders>
              <w:top w:val="nil"/>
              <w:left w:val="nil"/>
              <w:bottom w:val="single" w:sz="8" w:space="0" w:color="auto"/>
              <w:right w:val="single" w:sz="8" w:space="0" w:color="auto"/>
            </w:tcBorders>
            <w:vAlign w:val="center"/>
            <w:hideMark/>
          </w:tcPr>
          <w:p w14:paraId="1E879D21" w14:textId="2F6C7771"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孤食の</w:t>
            </w:r>
            <w:r w:rsidRPr="00652016">
              <w:rPr>
                <w:rFonts w:ascii="游ゴシック" w:eastAsia="游ゴシック" w:hAnsi="游ゴシック" w:cs="ＭＳ Ｐゴシック" w:hint="eastAsia"/>
                <w:color w:val="000000" w:themeColor="text1"/>
                <w:kern w:val="0"/>
                <w:szCs w:val="21"/>
                <w:u w:val="single"/>
              </w:rPr>
              <w:t>少なさ</w:t>
            </w:r>
            <w:r w:rsidRPr="00652016">
              <w:rPr>
                <w:rFonts w:ascii="游ゴシック" w:eastAsia="游ゴシック" w:hAnsi="游ゴシック" w:cs="ＭＳ Ｐゴシック" w:hint="eastAsia"/>
                <w:color w:val="000000" w:themeColor="text1"/>
                <w:kern w:val="0"/>
                <w:szCs w:val="21"/>
              </w:rPr>
              <w:t>（朝食）</w:t>
            </w:r>
            <w:r w:rsidR="003E6156" w:rsidRPr="00652016">
              <w:rPr>
                <w:rFonts w:ascii="游ゴシック" w:eastAsia="游ゴシック" w:hAnsi="游ゴシック" w:hint="eastAsia"/>
                <w:color w:val="000000" w:themeColor="text1"/>
                <w:szCs w:val="21"/>
              </w:rPr>
              <w:t>＊</w:t>
            </w:r>
          </w:p>
        </w:tc>
      </w:tr>
      <w:tr w:rsidR="006B324A" w:rsidRPr="00652016" w14:paraId="409AAC25" w14:textId="77777777" w:rsidTr="002571EC">
        <w:trPr>
          <w:trHeight w:val="252"/>
        </w:trPr>
        <w:tc>
          <w:tcPr>
            <w:tcW w:w="4385" w:type="dxa"/>
            <w:tcBorders>
              <w:top w:val="nil"/>
              <w:left w:val="single" w:sz="8" w:space="0" w:color="auto"/>
              <w:bottom w:val="single" w:sz="8" w:space="0" w:color="auto"/>
              <w:right w:val="single" w:sz="8" w:space="0" w:color="auto"/>
            </w:tcBorders>
            <w:noWrap/>
            <w:vAlign w:val="center"/>
            <w:hideMark/>
          </w:tcPr>
          <w:p w14:paraId="4A4ED28E" w14:textId="532A4367"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最終学歴人口（大学・大学院）</w:t>
            </w:r>
            <w:r w:rsidR="0012753C">
              <w:rPr>
                <w:rFonts w:ascii="游ゴシック" w:eastAsia="游ゴシック" w:hAnsi="游ゴシック" w:cs="ＭＳ Ｐゴシック" w:hint="eastAsia"/>
                <w:color w:val="000000" w:themeColor="text1"/>
                <w:kern w:val="0"/>
                <w:szCs w:val="21"/>
              </w:rPr>
              <w:t>,</w:t>
            </w:r>
            <w:r w:rsidRPr="00652016">
              <w:rPr>
                <w:rFonts w:ascii="游ゴシック" w:eastAsia="游ゴシック" w:hAnsi="游ゴシック" w:cs="ＭＳ Ｐゴシック" w:hint="eastAsia"/>
                <w:color w:val="000000" w:themeColor="text1"/>
                <w:kern w:val="0"/>
                <w:szCs w:val="21"/>
              </w:rPr>
              <w:t>人/人口</w:t>
            </w:r>
          </w:p>
        </w:tc>
        <w:tc>
          <w:tcPr>
            <w:tcW w:w="4135" w:type="dxa"/>
            <w:tcBorders>
              <w:top w:val="nil"/>
              <w:left w:val="nil"/>
              <w:bottom w:val="single" w:sz="8" w:space="0" w:color="auto"/>
              <w:right w:val="single" w:sz="8" w:space="0" w:color="auto"/>
            </w:tcBorders>
            <w:vAlign w:val="center"/>
            <w:hideMark/>
          </w:tcPr>
          <w:p w14:paraId="4CF07A8F" w14:textId="77777777"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最終学歴人口（大学・大学院）の</w:t>
            </w:r>
            <w:r w:rsidRPr="00652016">
              <w:rPr>
                <w:rFonts w:ascii="游ゴシック" w:eastAsia="游ゴシック" w:hAnsi="游ゴシック" w:cs="ＭＳ Ｐゴシック" w:hint="eastAsia"/>
                <w:color w:val="000000" w:themeColor="text1"/>
                <w:kern w:val="0"/>
                <w:szCs w:val="21"/>
                <w:u w:val="single"/>
              </w:rPr>
              <w:t>割合</w:t>
            </w:r>
          </w:p>
        </w:tc>
      </w:tr>
      <w:tr w:rsidR="006B324A" w:rsidRPr="00652016" w14:paraId="42DECE39" w14:textId="77777777" w:rsidTr="002571EC">
        <w:trPr>
          <w:trHeight w:val="252"/>
        </w:trPr>
        <w:tc>
          <w:tcPr>
            <w:tcW w:w="4385" w:type="dxa"/>
            <w:tcBorders>
              <w:top w:val="nil"/>
              <w:left w:val="single" w:sz="8" w:space="0" w:color="auto"/>
              <w:bottom w:val="single" w:sz="8" w:space="0" w:color="auto"/>
              <w:right w:val="single" w:sz="8" w:space="0" w:color="auto"/>
            </w:tcBorders>
            <w:noWrap/>
            <w:vAlign w:val="center"/>
            <w:hideMark/>
          </w:tcPr>
          <w:p w14:paraId="08CAEC60" w14:textId="77777777"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健診受診頻度の少なさ/3 points</w:t>
            </w:r>
          </w:p>
        </w:tc>
        <w:tc>
          <w:tcPr>
            <w:tcW w:w="4135" w:type="dxa"/>
            <w:tcBorders>
              <w:top w:val="nil"/>
              <w:left w:val="nil"/>
              <w:bottom w:val="single" w:sz="8" w:space="0" w:color="auto"/>
              <w:right w:val="single" w:sz="8" w:space="0" w:color="auto"/>
            </w:tcBorders>
            <w:vAlign w:val="center"/>
            <w:hideMark/>
          </w:tcPr>
          <w:p w14:paraId="6BDAC5AF" w14:textId="6391F26D"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健診受診頻度の</w:t>
            </w:r>
            <w:r w:rsidRPr="00652016">
              <w:rPr>
                <w:rFonts w:ascii="游ゴシック" w:eastAsia="游ゴシック" w:hAnsi="游ゴシック" w:cs="ＭＳ Ｐゴシック" w:hint="eastAsia"/>
                <w:color w:val="000000" w:themeColor="text1"/>
                <w:kern w:val="0"/>
                <w:szCs w:val="21"/>
                <w:u w:val="single"/>
              </w:rPr>
              <w:t>高さ</w:t>
            </w:r>
            <w:r w:rsidR="003E6156" w:rsidRPr="00652016">
              <w:rPr>
                <w:rFonts w:ascii="游ゴシック" w:eastAsia="游ゴシック" w:hAnsi="游ゴシック" w:hint="eastAsia"/>
                <w:color w:val="000000" w:themeColor="text1"/>
                <w:szCs w:val="21"/>
              </w:rPr>
              <w:t>＊</w:t>
            </w:r>
          </w:p>
        </w:tc>
      </w:tr>
      <w:tr w:rsidR="006B324A" w:rsidRPr="00652016" w14:paraId="2EF47CB5" w14:textId="77777777" w:rsidTr="002571EC">
        <w:trPr>
          <w:trHeight w:val="252"/>
        </w:trPr>
        <w:tc>
          <w:tcPr>
            <w:tcW w:w="4385" w:type="dxa"/>
            <w:tcBorders>
              <w:top w:val="nil"/>
              <w:left w:val="single" w:sz="8" w:space="0" w:color="auto"/>
              <w:bottom w:val="single" w:sz="4" w:space="0" w:color="auto"/>
              <w:right w:val="single" w:sz="8" w:space="0" w:color="auto"/>
            </w:tcBorders>
            <w:noWrap/>
            <w:vAlign w:val="center"/>
            <w:hideMark/>
          </w:tcPr>
          <w:p w14:paraId="789A4016" w14:textId="77777777"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国保現在喫煙 該当者</w:t>
            </w:r>
          </w:p>
        </w:tc>
        <w:tc>
          <w:tcPr>
            <w:tcW w:w="4135" w:type="dxa"/>
            <w:tcBorders>
              <w:top w:val="nil"/>
              <w:left w:val="nil"/>
              <w:bottom w:val="single" w:sz="4" w:space="0" w:color="auto"/>
              <w:right w:val="single" w:sz="8" w:space="0" w:color="auto"/>
            </w:tcBorders>
            <w:vAlign w:val="center"/>
            <w:hideMark/>
          </w:tcPr>
          <w:p w14:paraId="509994F6" w14:textId="7410CA12" w:rsidR="006B324A" w:rsidRPr="00652016" w:rsidRDefault="006B324A" w:rsidP="00AF61FC">
            <w:pPr>
              <w:widowControl/>
              <w:ind w:leftChars="-1" w:hangingChars="1" w:hanging="2"/>
              <w:jc w:val="left"/>
              <w:rPr>
                <w:rFonts w:ascii="游ゴシック" w:eastAsia="游ゴシック" w:hAnsi="游ゴシック" w:cs="ＭＳ Ｐゴシック"/>
                <w:color w:val="000000" w:themeColor="text1"/>
                <w:kern w:val="0"/>
                <w:szCs w:val="21"/>
                <w:lang w:eastAsia="zh-CN"/>
              </w:rPr>
            </w:pPr>
            <w:r w:rsidRPr="00652016">
              <w:rPr>
                <w:rFonts w:ascii="游ゴシック" w:eastAsia="游ゴシック" w:hAnsi="游ゴシック" w:cs="ＭＳ Ｐゴシック" w:hint="eastAsia"/>
                <w:color w:val="000000" w:themeColor="text1"/>
                <w:kern w:val="0"/>
                <w:szCs w:val="21"/>
                <w:lang w:eastAsia="zh-CN"/>
              </w:rPr>
              <w:t xml:space="preserve">現在喫煙 </w:t>
            </w:r>
            <w:r w:rsidRPr="00652016">
              <w:rPr>
                <w:rFonts w:ascii="游ゴシック" w:eastAsia="游ゴシック" w:hAnsi="游ゴシック" w:cs="ＭＳ Ｐゴシック" w:hint="eastAsia"/>
                <w:color w:val="000000" w:themeColor="text1"/>
                <w:kern w:val="0"/>
                <w:szCs w:val="21"/>
                <w:u w:val="single"/>
                <w:lang w:eastAsia="zh-CN"/>
              </w:rPr>
              <w:t>非該当者</w:t>
            </w:r>
            <w:r w:rsidRPr="00652016">
              <w:rPr>
                <w:rFonts w:ascii="游ゴシック" w:eastAsia="游ゴシック" w:hAnsi="游ゴシック" w:cs="ＭＳ Ｐゴシック" w:hint="eastAsia"/>
                <w:color w:val="000000" w:themeColor="text1"/>
                <w:kern w:val="0"/>
                <w:szCs w:val="21"/>
                <w:lang w:eastAsia="zh-CN"/>
              </w:rPr>
              <w:t>（国保）</w:t>
            </w:r>
            <w:r w:rsidR="003E6156" w:rsidRPr="00652016">
              <w:rPr>
                <w:rFonts w:ascii="游ゴシック" w:eastAsia="游ゴシック" w:hAnsi="游ゴシック" w:hint="eastAsia"/>
                <w:color w:val="000000" w:themeColor="text1"/>
                <w:szCs w:val="21"/>
                <w:lang w:eastAsia="zh-CN"/>
              </w:rPr>
              <w:t>＊</w:t>
            </w:r>
          </w:p>
        </w:tc>
      </w:tr>
      <w:tr w:rsidR="006B324A" w:rsidRPr="00652016" w14:paraId="04FBDC59" w14:textId="77777777" w:rsidTr="007A1489">
        <w:trPr>
          <w:trHeight w:val="252"/>
        </w:trPr>
        <w:tc>
          <w:tcPr>
            <w:tcW w:w="8520" w:type="dxa"/>
            <w:gridSpan w:val="2"/>
            <w:tcBorders>
              <w:top w:val="single" w:sz="4" w:space="0" w:color="auto"/>
              <w:left w:val="single" w:sz="4" w:space="0" w:color="auto"/>
              <w:bottom w:val="single" w:sz="4" w:space="0" w:color="auto"/>
              <w:right w:val="single" w:sz="4" w:space="0" w:color="auto"/>
            </w:tcBorders>
            <w:noWrap/>
            <w:vAlign w:val="center"/>
          </w:tcPr>
          <w:p w14:paraId="566893D3" w14:textId="4BB88F8E" w:rsidR="006B324A" w:rsidRPr="00652016" w:rsidRDefault="003E6156" w:rsidP="00AF61FC">
            <w:pPr>
              <w:widowControl/>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 w:val="18"/>
                <w:szCs w:val="18"/>
              </w:rPr>
              <w:t>＊</w:t>
            </w:r>
            <w:r w:rsidR="006B324A" w:rsidRPr="00652016">
              <w:rPr>
                <w:rFonts w:ascii="游ゴシック" w:eastAsia="游ゴシック" w:hAnsi="游ゴシック" w:hint="eastAsia"/>
                <w:color w:val="000000" w:themeColor="text1"/>
                <w:sz w:val="18"/>
                <w:szCs w:val="18"/>
              </w:rPr>
              <w:t>再定義の変数は、元の定義</w:t>
            </w:r>
            <w:r w:rsidRPr="00652016">
              <w:rPr>
                <w:rFonts w:ascii="游ゴシック" w:eastAsia="游ゴシック" w:hAnsi="游ゴシック" w:hint="eastAsia"/>
                <w:color w:val="000000" w:themeColor="text1"/>
                <w:sz w:val="18"/>
                <w:szCs w:val="18"/>
              </w:rPr>
              <w:t>のままでは「寿命が短くなる」方向の解釈となる</w:t>
            </w:r>
            <w:r w:rsidR="006B324A" w:rsidRPr="00652016">
              <w:rPr>
                <w:rFonts w:ascii="游ゴシック" w:eastAsia="游ゴシック" w:hAnsi="游ゴシック" w:hint="eastAsia"/>
                <w:color w:val="000000" w:themeColor="text1"/>
                <w:sz w:val="18"/>
                <w:szCs w:val="18"/>
              </w:rPr>
              <w:t>ため、以降の分析では、Z-Scoreおよび回帰係数も同様に符合を逆転させ</w:t>
            </w:r>
            <w:r w:rsidRPr="00652016">
              <w:rPr>
                <w:rFonts w:ascii="游ゴシック" w:eastAsia="游ゴシック" w:hAnsi="游ゴシック" w:hint="eastAsia"/>
                <w:color w:val="000000" w:themeColor="text1"/>
                <w:sz w:val="18"/>
                <w:szCs w:val="18"/>
              </w:rPr>
              <w:t>、「寿命が長くなる」方向の解釈がしやすくなるように変換し</w:t>
            </w:r>
            <w:r w:rsidR="006B324A" w:rsidRPr="00652016">
              <w:rPr>
                <w:rFonts w:ascii="游ゴシック" w:eastAsia="游ゴシック" w:hAnsi="游ゴシック" w:hint="eastAsia"/>
                <w:color w:val="000000" w:themeColor="text1"/>
                <w:sz w:val="18"/>
                <w:szCs w:val="18"/>
              </w:rPr>
              <w:t>て取り扱</w:t>
            </w:r>
            <w:r w:rsidRPr="00652016">
              <w:rPr>
                <w:rFonts w:ascii="游ゴシック" w:eastAsia="游ゴシック" w:hAnsi="游ゴシック" w:hint="eastAsia"/>
                <w:color w:val="000000" w:themeColor="text1"/>
                <w:sz w:val="18"/>
                <w:szCs w:val="18"/>
              </w:rPr>
              <w:t>った</w:t>
            </w:r>
            <w:r w:rsidR="006B324A" w:rsidRPr="00652016">
              <w:rPr>
                <w:rFonts w:ascii="游ゴシック" w:eastAsia="游ゴシック" w:hAnsi="游ゴシック" w:hint="eastAsia"/>
                <w:color w:val="000000" w:themeColor="text1"/>
                <w:sz w:val="18"/>
                <w:szCs w:val="18"/>
              </w:rPr>
              <w:t>（</w:t>
            </w:r>
            <w:r w:rsidR="006B324A" w:rsidRPr="00652016">
              <w:rPr>
                <w:rFonts w:ascii="游ゴシック" w:eastAsia="游ゴシック" w:hAnsi="游ゴシック" w:hint="eastAsia"/>
                <w:b/>
                <w:bCs/>
                <w:color w:val="000000" w:themeColor="text1"/>
                <w:sz w:val="18"/>
                <w:szCs w:val="18"/>
              </w:rPr>
              <w:t>表９</w:t>
            </w:r>
            <w:r w:rsidR="006B324A" w:rsidRPr="00652016">
              <w:rPr>
                <w:rFonts w:ascii="游ゴシック" w:eastAsia="游ゴシック" w:hAnsi="游ゴシック" w:hint="eastAsia"/>
                <w:color w:val="000000" w:themeColor="text1"/>
                <w:sz w:val="18"/>
                <w:szCs w:val="18"/>
              </w:rPr>
              <w:t>参照）。</w:t>
            </w:r>
          </w:p>
        </w:tc>
      </w:tr>
    </w:tbl>
    <w:p w14:paraId="49DFA313" w14:textId="77777777" w:rsidR="006B324A" w:rsidRPr="00652016" w:rsidRDefault="006B324A" w:rsidP="00CB44BF">
      <w:pPr>
        <w:jc w:val="left"/>
        <w:rPr>
          <w:rFonts w:ascii="游ゴシック" w:eastAsia="游ゴシック" w:hAnsi="游ゴシック"/>
          <w:color w:val="000000" w:themeColor="text1"/>
          <w:szCs w:val="21"/>
        </w:rPr>
      </w:pPr>
    </w:p>
    <w:p w14:paraId="08982B2F" w14:textId="77777777" w:rsidR="0026672F" w:rsidRPr="00652016" w:rsidRDefault="0026672F" w:rsidP="0026672F">
      <w:pPr>
        <w:pStyle w:val="2"/>
        <w:jc w:val="left"/>
        <w:rPr>
          <w:rFonts w:ascii="游ゴシック" w:eastAsia="游ゴシック" w:hAnsi="游ゴシック"/>
          <w:b/>
          <w:bCs/>
          <w:sz w:val="21"/>
          <w:szCs w:val="21"/>
        </w:rPr>
      </w:pPr>
      <w:bookmarkStart w:id="26" w:name="_Toc219752241"/>
      <w:r w:rsidRPr="00652016">
        <w:rPr>
          <w:rFonts w:ascii="游ゴシック" w:eastAsia="游ゴシック" w:hAnsi="游ゴシック"/>
          <w:b/>
          <w:bCs/>
          <w:sz w:val="21"/>
          <w:szCs w:val="21"/>
        </w:rPr>
        <w:lastRenderedPageBreak/>
        <w:t>3-6. 市町村ごとの</w:t>
      </w:r>
      <w:r w:rsidRPr="00652016">
        <w:rPr>
          <w:rFonts w:ascii="游ゴシック" w:eastAsia="游ゴシック" w:hAnsi="游ゴシック" w:hint="eastAsia"/>
          <w:b/>
          <w:bCs/>
          <w:sz w:val="21"/>
          <w:szCs w:val="21"/>
        </w:rPr>
        <w:t>健康寿命・平均寿命</w:t>
      </w:r>
      <w:r w:rsidRPr="00652016">
        <w:rPr>
          <w:rFonts w:ascii="游ゴシック" w:eastAsia="游ゴシック" w:hAnsi="游ゴシック"/>
          <w:b/>
          <w:bCs/>
          <w:sz w:val="21"/>
          <w:szCs w:val="21"/>
        </w:rPr>
        <w:t>影響度</w:t>
      </w:r>
      <w:r w:rsidRPr="00652016">
        <w:rPr>
          <w:rFonts w:ascii="游ゴシック" w:eastAsia="游ゴシック" w:hAnsi="游ゴシック" w:hint="eastAsia"/>
          <w:b/>
          <w:bCs/>
          <w:sz w:val="21"/>
          <w:szCs w:val="21"/>
        </w:rPr>
        <w:t>の算出</w:t>
      </w:r>
      <w:bookmarkEnd w:id="26"/>
    </w:p>
    <w:p w14:paraId="456ED3F0" w14:textId="17689F96" w:rsidR="0026672F" w:rsidRPr="00652016" w:rsidRDefault="0026672F"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最終決定項目（健康寿命６項目・平均寿命５項目）をもとに</w:t>
      </w:r>
      <w:r w:rsidRPr="00652016">
        <w:rPr>
          <w:rFonts w:ascii="游ゴシック" w:eastAsia="游ゴシック" w:hAnsi="游ゴシック"/>
          <w:color w:val="000000" w:themeColor="text1"/>
          <w:szCs w:val="21"/>
        </w:rPr>
        <w:t>、市町村</w:t>
      </w:r>
      <w:r w:rsidRPr="00652016">
        <w:rPr>
          <w:rFonts w:ascii="游ゴシック" w:eastAsia="游ゴシック" w:hAnsi="游ゴシック" w:hint="eastAsia"/>
          <w:color w:val="000000" w:themeColor="text1"/>
          <w:szCs w:val="21"/>
        </w:rPr>
        <w:t>ごとの健康寿命および平均寿命の課題を可視化することを目的として、</w:t>
      </w:r>
      <w:r w:rsidRPr="00652016">
        <w:rPr>
          <w:rFonts w:ascii="游ゴシック" w:eastAsia="游ゴシック" w:hAnsi="游ゴシック"/>
          <w:color w:val="000000" w:themeColor="text1"/>
          <w:szCs w:val="21"/>
        </w:rPr>
        <w:t>「健康寿命影響度」および「平均寿命影響度」</w:t>
      </w:r>
      <w:r w:rsidRPr="00652016">
        <w:rPr>
          <w:rFonts w:ascii="游ゴシック" w:eastAsia="游ゴシック" w:hAnsi="游ゴシック" w:hint="eastAsia"/>
          <w:color w:val="000000" w:themeColor="text1"/>
          <w:szCs w:val="21"/>
        </w:rPr>
        <w:t>を</w:t>
      </w:r>
      <w:r w:rsidRPr="00652016">
        <w:rPr>
          <w:rFonts w:ascii="游ゴシック" w:eastAsia="游ゴシック" w:hAnsi="游ゴシック"/>
          <w:color w:val="000000" w:themeColor="text1"/>
          <w:szCs w:val="21"/>
        </w:rPr>
        <w:t>新たに</w:t>
      </w:r>
      <w:r w:rsidRPr="00652016">
        <w:rPr>
          <w:rFonts w:ascii="游ゴシック" w:eastAsia="游ゴシック" w:hAnsi="游ゴシック" w:hint="eastAsia"/>
          <w:color w:val="000000" w:themeColor="text1"/>
          <w:szCs w:val="21"/>
        </w:rPr>
        <w:t>作成</w:t>
      </w:r>
      <w:r w:rsidR="003E6156" w:rsidRPr="00652016">
        <w:rPr>
          <w:rFonts w:ascii="游ゴシック" w:eastAsia="游ゴシック" w:hAnsi="游ゴシック" w:hint="eastAsia"/>
          <w:color w:val="000000" w:themeColor="text1"/>
          <w:szCs w:val="21"/>
        </w:rPr>
        <w:t>した。</w:t>
      </w:r>
      <w:r w:rsidRPr="00652016">
        <w:rPr>
          <w:rFonts w:ascii="游ゴシック" w:eastAsia="游ゴシック" w:hAnsi="游ゴシック" w:hint="eastAsia"/>
          <w:color w:val="000000" w:themeColor="text1"/>
          <w:szCs w:val="21"/>
        </w:rPr>
        <w:t>この影響度は</w:t>
      </w:r>
      <w:r w:rsidR="00EC53DB" w:rsidRPr="00652016">
        <w:rPr>
          <w:rFonts w:ascii="游ゴシック" w:eastAsia="游ゴシック" w:hAnsi="游ゴシック" w:hint="eastAsia"/>
          <w:color w:val="000000" w:themeColor="text1"/>
          <w:szCs w:val="21"/>
        </w:rPr>
        <w:t>健康寿命・平均寿命における</w:t>
      </w:r>
      <w:r w:rsidR="003E6156" w:rsidRPr="00652016">
        <w:rPr>
          <w:rFonts w:ascii="游ゴシック" w:eastAsia="游ゴシック" w:hAnsi="游ゴシック" w:hint="eastAsia"/>
          <w:color w:val="000000" w:themeColor="text1"/>
          <w:szCs w:val="21"/>
        </w:rPr>
        <w:t>「</w:t>
      </w:r>
      <w:r w:rsidR="00EC53DB" w:rsidRPr="00652016">
        <w:rPr>
          <w:rFonts w:ascii="游ゴシック" w:eastAsia="游ゴシック" w:hAnsi="游ゴシック" w:hint="eastAsia"/>
          <w:b/>
          <w:bCs/>
          <w:color w:val="000000" w:themeColor="text1"/>
          <w:szCs w:val="21"/>
        </w:rPr>
        <w:t>絶対的な</w:t>
      </w:r>
      <w:r w:rsidR="00386676" w:rsidRPr="00652016">
        <w:rPr>
          <w:rFonts w:ascii="游ゴシック" w:eastAsia="游ゴシック" w:hAnsi="游ゴシック" w:hint="eastAsia"/>
          <w:b/>
          <w:bCs/>
          <w:color w:val="000000" w:themeColor="text1"/>
          <w:szCs w:val="21"/>
        </w:rPr>
        <w:t>相関の</w:t>
      </w:r>
      <w:r w:rsidR="00EC53DB" w:rsidRPr="00652016">
        <w:rPr>
          <w:rFonts w:ascii="游ゴシック" w:eastAsia="游ゴシック" w:hAnsi="游ゴシック" w:hint="eastAsia"/>
          <w:b/>
          <w:bCs/>
          <w:color w:val="000000" w:themeColor="text1"/>
          <w:szCs w:val="21"/>
        </w:rPr>
        <w:t>強さ</w:t>
      </w:r>
      <w:r w:rsidR="003E6156" w:rsidRPr="00652016">
        <w:rPr>
          <w:rFonts w:ascii="游ゴシック" w:eastAsia="游ゴシック" w:hAnsi="游ゴシック" w:hint="eastAsia"/>
          <w:color w:val="000000" w:themeColor="text1"/>
          <w:szCs w:val="21"/>
        </w:rPr>
        <w:t>」</w:t>
      </w:r>
      <w:r w:rsidR="00EC53DB" w:rsidRPr="00652016">
        <w:rPr>
          <w:rFonts w:ascii="游ゴシック" w:eastAsia="游ゴシック" w:hAnsi="游ゴシック" w:hint="eastAsia"/>
          <w:color w:val="000000" w:themeColor="text1"/>
          <w:szCs w:val="21"/>
        </w:rPr>
        <w:t>と、各</w:t>
      </w:r>
      <w:r w:rsidR="003E6156" w:rsidRPr="00652016">
        <w:rPr>
          <w:rFonts w:ascii="游ゴシック" w:eastAsia="游ゴシック" w:hAnsi="游ゴシック" w:hint="eastAsia"/>
          <w:color w:val="000000" w:themeColor="text1"/>
          <w:szCs w:val="21"/>
        </w:rPr>
        <w:t>市町村</w:t>
      </w:r>
      <w:r w:rsidR="00EC53DB" w:rsidRPr="00652016">
        <w:rPr>
          <w:rFonts w:ascii="游ゴシック" w:eastAsia="游ゴシック" w:hAnsi="游ゴシック" w:hint="eastAsia"/>
          <w:color w:val="000000" w:themeColor="text1"/>
          <w:szCs w:val="21"/>
        </w:rPr>
        <w:t>における最終選定項目の</w:t>
      </w:r>
      <w:r w:rsidR="003E6156" w:rsidRPr="00652016">
        <w:rPr>
          <w:rFonts w:ascii="游ゴシック" w:eastAsia="游ゴシック" w:hAnsi="游ゴシック" w:hint="eastAsia"/>
          <w:color w:val="000000" w:themeColor="text1"/>
          <w:szCs w:val="21"/>
        </w:rPr>
        <w:t>「</w:t>
      </w:r>
      <w:r w:rsidR="00EC53DB" w:rsidRPr="00652016">
        <w:rPr>
          <w:rFonts w:ascii="游ゴシック" w:eastAsia="游ゴシック" w:hAnsi="游ゴシック" w:hint="eastAsia"/>
          <w:b/>
          <w:bCs/>
          <w:color w:val="000000" w:themeColor="text1"/>
          <w:szCs w:val="21"/>
        </w:rPr>
        <w:t>相対的な府内</w:t>
      </w:r>
      <w:r w:rsidR="003E6156" w:rsidRPr="00652016">
        <w:rPr>
          <w:rFonts w:ascii="游ゴシック" w:eastAsia="游ゴシック" w:hAnsi="游ゴシック" w:hint="eastAsia"/>
          <w:b/>
          <w:bCs/>
          <w:color w:val="000000" w:themeColor="text1"/>
          <w:szCs w:val="21"/>
        </w:rPr>
        <w:t>での</w:t>
      </w:r>
      <w:r w:rsidR="00EC53DB" w:rsidRPr="00652016">
        <w:rPr>
          <w:rFonts w:ascii="游ゴシック" w:eastAsia="游ゴシック" w:hAnsi="游ゴシック" w:hint="eastAsia"/>
          <w:b/>
          <w:bCs/>
          <w:color w:val="000000" w:themeColor="text1"/>
          <w:szCs w:val="21"/>
        </w:rPr>
        <w:t>偏差値</w:t>
      </w:r>
      <w:r w:rsidR="003E6156"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の双方を考慮して算定したものであり、単に相関が強い</w:t>
      </w:r>
      <w:r w:rsidRPr="00652016">
        <w:rPr>
          <w:rFonts w:ascii="游ゴシック" w:eastAsia="游ゴシック" w:hAnsi="游ゴシック" w:hint="eastAsia"/>
          <w:color w:val="000000" w:themeColor="text1"/>
          <w:szCs w:val="21"/>
        </w:rPr>
        <w:t>要因を確認するだけでなく</w:t>
      </w:r>
      <w:r w:rsidRPr="00652016">
        <w:rPr>
          <w:rFonts w:ascii="游ゴシック" w:eastAsia="游ゴシック" w:hAnsi="游ゴシック"/>
          <w:color w:val="000000" w:themeColor="text1"/>
          <w:szCs w:val="21"/>
        </w:rPr>
        <w:t>、</w:t>
      </w:r>
      <w:r w:rsidR="003E6156" w:rsidRPr="00652016">
        <w:rPr>
          <w:rFonts w:ascii="游ゴシック" w:eastAsia="游ゴシック" w:hAnsi="游ゴシック" w:hint="eastAsia"/>
          <w:color w:val="000000" w:themeColor="text1"/>
          <w:szCs w:val="21"/>
        </w:rPr>
        <w:t>「</w:t>
      </w:r>
      <w:r w:rsidRPr="00652016">
        <w:rPr>
          <w:rFonts w:ascii="游ゴシック" w:eastAsia="游ゴシック" w:hAnsi="游ゴシック" w:hint="eastAsia"/>
          <w:b/>
          <w:bCs/>
          <w:color w:val="000000" w:themeColor="text1"/>
          <w:szCs w:val="21"/>
        </w:rPr>
        <w:t>その要因が</w:t>
      </w:r>
      <w:r w:rsidRPr="00652016">
        <w:rPr>
          <w:rFonts w:ascii="游ゴシック" w:eastAsia="游ゴシック" w:hAnsi="游ゴシック"/>
          <w:b/>
          <w:bCs/>
          <w:color w:val="000000" w:themeColor="text1"/>
          <w:szCs w:val="21"/>
        </w:rPr>
        <w:t>実際に高い</w:t>
      </w:r>
      <w:r w:rsidRPr="00652016">
        <w:rPr>
          <w:rFonts w:ascii="游ゴシック" w:eastAsia="游ゴシック" w:hAnsi="游ゴシック" w:hint="eastAsia"/>
          <w:b/>
          <w:bCs/>
          <w:color w:val="000000" w:themeColor="text1"/>
          <w:szCs w:val="21"/>
        </w:rPr>
        <w:t>（低い）</w:t>
      </w:r>
      <w:r w:rsidR="003E6156" w:rsidRPr="00652016">
        <w:rPr>
          <w:rFonts w:ascii="游ゴシック" w:eastAsia="游ゴシック" w:hAnsi="游ゴシック" w:hint="eastAsia"/>
          <w:b/>
          <w:bCs/>
          <w:color w:val="000000" w:themeColor="text1"/>
          <w:szCs w:val="21"/>
        </w:rPr>
        <w:t>市町村</w:t>
      </w:r>
      <w:r w:rsidRPr="00652016">
        <w:rPr>
          <w:rFonts w:ascii="游ゴシック" w:eastAsia="游ゴシック" w:hAnsi="游ゴシック"/>
          <w:b/>
          <w:bCs/>
          <w:color w:val="000000" w:themeColor="text1"/>
          <w:szCs w:val="21"/>
        </w:rPr>
        <w:t>でどの程度</w:t>
      </w:r>
      <w:r w:rsidRPr="00652016">
        <w:rPr>
          <w:rFonts w:ascii="游ゴシック" w:eastAsia="游ゴシック" w:hAnsi="游ゴシック" w:hint="eastAsia"/>
          <w:b/>
          <w:bCs/>
          <w:color w:val="000000" w:themeColor="text1"/>
          <w:szCs w:val="21"/>
        </w:rPr>
        <w:t>健康寿命・平均寿命に寄与している可能性があるのか</w:t>
      </w:r>
      <w:r w:rsidR="003E6156" w:rsidRPr="00652016">
        <w:rPr>
          <w:rFonts w:ascii="游ゴシック" w:eastAsia="游ゴシック" w:hAnsi="游ゴシック" w:hint="eastAsia"/>
          <w:color w:val="000000" w:themeColor="text1"/>
          <w:szCs w:val="21"/>
        </w:rPr>
        <w:t>」</w:t>
      </w:r>
      <w:r w:rsidRPr="00652016">
        <w:rPr>
          <w:rFonts w:ascii="游ゴシック" w:eastAsia="游ゴシック" w:hAnsi="游ゴシック" w:hint="eastAsia"/>
          <w:color w:val="000000" w:themeColor="text1"/>
          <w:szCs w:val="21"/>
        </w:rPr>
        <w:t>を総合的に</w:t>
      </w:r>
      <w:r w:rsidRPr="00652016">
        <w:rPr>
          <w:rFonts w:ascii="游ゴシック" w:eastAsia="游ゴシック" w:hAnsi="游ゴシック"/>
          <w:color w:val="000000" w:themeColor="text1"/>
          <w:szCs w:val="21"/>
        </w:rPr>
        <w:t>評価できる</w:t>
      </w:r>
      <w:r w:rsidRPr="00652016">
        <w:rPr>
          <w:rFonts w:ascii="游ゴシック" w:eastAsia="游ゴシック" w:hAnsi="游ゴシック" w:hint="eastAsia"/>
          <w:color w:val="000000" w:themeColor="text1"/>
          <w:szCs w:val="21"/>
        </w:rPr>
        <w:t>ようにした指標である。</w:t>
      </w:r>
      <w:r w:rsidRPr="00652016">
        <w:rPr>
          <w:rFonts w:ascii="游ゴシック" w:eastAsia="游ゴシック" w:hAnsi="游ゴシック"/>
          <w:color w:val="000000" w:themeColor="text1"/>
          <w:szCs w:val="21"/>
        </w:rPr>
        <w:t>以下に、影響度算出の方法を示す</w:t>
      </w:r>
      <w:r w:rsidR="001A5DB2">
        <w:rPr>
          <w:rFonts w:ascii="游ゴシック" w:eastAsia="游ゴシック" w:hAnsi="游ゴシック" w:hint="eastAsia"/>
          <w:color w:val="000000" w:themeColor="text1"/>
          <w:szCs w:val="21"/>
        </w:rPr>
        <w:t>。</w:t>
      </w:r>
    </w:p>
    <w:p w14:paraId="47C573C1" w14:textId="77777777" w:rsidR="0026672F" w:rsidRPr="00652016" w:rsidRDefault="0026672F" w:rsidP="0026672F">
      <w:pPr>
        <w:ind w:leftChars="-1" w:hangingChars="1" w:hanging="2"/>
        <w:jc w:val="left"/>
        <w:rPr>
          <w:rFonts w:ascii="游ゴシック" w:eastAsia="游ゴシック" w:hAnsi="游ゴシック"/>
          <w:color w:val="000000" w:themeColor="text1"/>
          <w:szCs w:val="21"/>
        </w:rPr>
      </w:pPr>
    </w:p>
    <w:p w14:paraId="2FC3E984" w14:textId="5B754C24" w:rsidR="003E6156" w:rsidRPr="00652016" w:rsidRDefault="003E6156" w:rsidP="003E6156">
      <w:pPr>
        <w:ind w:leftChars="-1" w:hangingChars="1" w:hanging="2"/>
        <w:jc w:val="left"/>
        <w:rPr>
          <w:rFonts w:ascii="游ゴシック" w:eastAsia="游ゴシック" w:hAnsi="游ゴシック" w:cs="ＭＳ Ｐゴシック"/>
          <w:b/>
          <w:bCs/>
          <w:color w:val="000000" w:themeColor="text1"/>
          <w:kern w:val="0"/>
          <w:sz w:val="20"/>
          <w:szCs w:val="20"/>
        </w:rPr>
      </w:pPr>
      <w:r w:rsidRPr="00652016">
        <w:rPr>
          <w:rFonts w:ascii="游ゴシック" w:eastAsia="游ゴシック" w:hAnsi="游ゴシック" w:cs="ＭＳ Ｐゴシック" w:hint="eastAsia"/>
          <w:b/>
          <w:bCs/>
          <w:color w:val="000000" w:themeColor="text1"/>
          <w:kern w:val="0"/>
          <w:sz w:val="20"/>
          <w:szCs w:val="20"/>
        </w:rPr>
        <w:t>要因Aの回帰係数β：大阪府下の市町村における要因Aと健康寿命・平均寿命の相関の強さ</w:t>
      </w:r>
    </w:p>
    <w:p w14:paraId="09E227C7" w14:textId="77777777" w:rsidR="003E6156" w:rsidRPr="00652016" w:rsidRDefault="003E6156" w:rsidP="003E6156">
      <w:pPr>
        <w:ind w:leftChars="-1" w:hangingChars="1" w:hanging="2"/>
        <w:jc w:val="left"/>
        <w:rPr>
          <w:rFonts w:ascii="游ゴシック" w:eastAsia="游ゴシック" w:hAnsi="游ゴシック"/>
          <w:b/>
          <w:bCs/>
          <w:color w:val="000000" w:themeColor="text1"/>
          <w:sz w:val="20"/>
          <w:szCs w:val="20"/>
        </w:rPr>
      </w:pPr>
      <w:r w:rsidRPr="00652016">
        <w:rPr>
          <w:rFonts w:ascii="游ゴシック" w:eastAsia="游ゴシック" w:hAnsi="游ゴシック" w:hint="eastAsia"/>
          <w:b/>
          <w:bCs/>
          <w:color w:val="000000" w:themeColor="text1"/>
          <w:sz w:val="20"/>
          <w:szCs w:val="20"/>
        </w:rPr>
        <w:t>要因Aの</w:t>
      </w:r>
      <w:r w:rsidRPr="00652016">
        <w:rPr>
          <w:rFonts w:ascii="游ゴシック" w:eastAsia="游ゴシック" w:hAnsi="游ゴシック"/>
          <w:b/>
          <w:bCs/>
          <w:color w:val="000000" w:themeColor="text1"/>
          <w:sz w:val="20"/>
          <w:szCs w:val="20"/>
        </w:rPr>
        <w:t>Z-score</w:t>
      </w:r>
      <w:r w:rsidRPr="00652016">
        <w:rPr>
          <w:rFonts w:ascii="游ゴシック" w:eastAsia="游ゴシック" w:hAnsi="游ゴシック" w:hint="eastAsia"/>
          <w:b/>
          <w:bCs/>
          <w:color w:val="000000" w:themeColor="text1"/>
          <w:sz w:val="20"/>
          <w:szCs w:val="20"/>
        </w:rPr>
        <w:t>：市町村ごとの相対的な要因Aの偏差値</w:t>
      </w:r>
    </w:p>
    <w:p w14:paraId="398DE988" w14:textId="77777777" w:rsidR="003E6156" w:rsidRPr="00652016" w:rsidRDefault="003E6156" w:rsidP="0026672F">
      <w:pPr>
        <w:ind w:leftChars="-1" w:hangingChars="1" w:hanging="2"/>
        <w:jc w:val="left"/>
        <w:rPr>
          <w:rFonts w:ascii="游ゴシック" w:eastAsia="游ゴシック" w:hAnsi="游ゴシック"/>
          <w:color w:val="000000" w:themeColor="text1"/>
          <w:szCs w:val="21"/>
        </w:rPr>
      </w:pPr>
    </w:p>
    <w:p w14:paraId="7CF69D95" w14:textId="700F61AD" w:rsidR="0026672F" w:rsidRPr="002E1C73" w:rsidRDefault="0026672F" w:rsidP="0026672F">
      <w:pPr>
        <w:pBdr>
          <w:top w:val="single" w:sz="4" w:space="1" w:color="auto"/>
          <w:left w:val="single" w:sz="4" w:space="4" w:color="auto"/>
          <w:bottom w:val="single" w:sz="4" w:space="1" w:color="auto"/>
          <w:right w:val="single" w:sz="4" w:space="4" w:color="auto"/>
        </w:pBdr>
        <w:ind w:leftChars="-1" w:hangingChars="1" w:hanging="2"/>
        <w:jc w:val="left"/>
        <w:rPr>
          <w:rFonts w:ascii="游ゴシック" w:eastAsia="游ゴシック" w:hAnsi="游ゴシック" w:cs="ＭＳ Ｐゴシック"/>
          <w:b/>
          <w:bCs/>
          <w:color w:val="000000" w:themeColor="text1"/>
          <w:kern w:val="0"/>
          <w:sz w:val="20"/>
          <w:szCs w:val="20"/>
          <w:u w:val="single"/>
        </w:rPr>
      </w:pPr>
      <w:r w:rsidRPr="002E1C73">
        <w:rPr>
          <w:rFonts w:ascii="游ゴシック" w:eastAsia="游ゴシック" w:hAnsi="游ゴシック" w:cs="ＭＳ Ｐゴシック" w:hint="eastAsia"/>
          <w:b/>
          <w:bCs/>
          <w:color w:val="000000" w:themeColor="text1"/>
          <w:kern w:val="0"/>
          <w:sz w:val="20"/>
          <w:szCs w:val="20"/>
          <w:u w:val="single"/>
        </w:rPr>
        <w:t>健康寿命影響度</w:t>
      </w:r>
      <w:r w:rsidRPr="002E1C73">
        <w:rPr>
          <w:rFonts w:ascii="游ゴシック" w:eastAsia="游ゴシック" w:hAnsi="游ゴシック" w:cs="ＭＳ Ｐゴシック"/>
          <w:b/>
          <w:bCs/>
          <w:color w:val="000000" w:themeColor="text1"/>
          <w:kern w:val="0"/>
          <w:sz w:val="20"/>
          <w:szCs w:val="20"/>
          <w:u w:val="single"/>
        </w:rPr>
        <w:t xml:space="preserve"> = 50.0＋[ 10</w:t>
      </w:r>
      <w:r w:rsidR="00E77E51" w:rsidRPr="00652016">
        <w:rPr>
          <w:rFonts w:ascii="游ゴシック" w:eastAsia="游ゴシック" w:hAnsi="游ゴシック" w:cs="ＭＳ Ｐゴシック"/>
          <w:b/>
          <w:bCs/>
          <w:color w:val="000000" w:themeColor="text1"/>
          <w:kern w:val="0"/>
          <w:sz w:val="20"/>
          <w:szCs w:val="20"/>
          <w:u w:val="single"/>
        </w:rPr>
        <w:t>＊</w:t>
      </w:r>
      <w:r w:rsidRPr="002E1C73">
        <w:rPr>
          <w:rFonts w:ascii="游ゴシック" w:eastAsia="游ゴシック" w:hAnsi="游ゴシック" w:cs="ＭＳ Ｐゴシック" w:hint="eastAsia"/>
          <w:b/>
          <w:bCs/>
          <w:color w:val="000000" w:themeColor="text1"/>
          <w:kern w:val="0"/>
          <w:sz w:val="20"/>
          <w:szCs w:val="20"/>
          <w:u w:val="single"/>
        </w:rPr>
        <w:t>要因</w:t>
      </w:r>
      <w:r w:rsidRPr="002E1C73">
        <w:rPr>
          <w:rFonts w:ascii="游ゴシック" w:eastAsia="游ゴシック" w:hAnsi="游ゴシック" w:cs="ＭＳ Ｐゴシック"/>
          <w:b/>
          <w:bCs/>
          <w:color w:val="000000" w:themeColor="text1"/>
          <w:kern w:val="0"/>
          <w:sz w:val="20"/>
          <w:szCs w:val="20"/>
          <w:u w:val="single"/>
        </w:rPr>
        <w:t>Aの</w:t>
      </w:r>
      <w:r w:rsidRPr="002E1C73">
        <w:rPr>
          <w:rFonts w:ascii="游ゴシック" w:eastAsia="游ゴシック" w:hAnsi="游ゴシック" w:cs="ＭＳ Ｐゴシック" w:hint="eastAsia"/>
          <w:b/>
          <w:bCs/>
          <w:color w:val="000000" w:themeColor="text1"/>
          <w:kern w:val="0"/>
          <w:sz w:val="20"/>
          <w:szCs w:val="20"/>
          <w:u w:val="single"/>
        </w:rPr>
        <w:t>健康寿命に対する回帰係数β×要因</w:t>
      </w:r>
      <w:r w:rsidRPr="002E1C73">
        <w:rPr>
          <w:rFonts w:ascii="游ゴシック" w:eastAsia="游ゴシック" w:hAnsi="游ゴシック" w:cs="ＭＳ Ｐゴシック"/>
          <w:b/>
          <w:bCs/>
          <w:color w:val="000000" w:themeColor="text1"/>
          <w:kern w:val="0"/>
          <w:sz w:val="20"/>
          <w:szCs w:val="20"/>
          <w:u w:val="single"/>
        </w:rPr>
        <w:t>AのZ-score]</w:t>
      </w:r>
    </w:p>
    <w:p w14:paraId="1C08619B" w14:textId="77777777" w:rsidR="0026672F" w:rsidRPr="00652016" w:rsidRDefault="0026672F" w:rsidP="0026672F">
      <w:pPr>
        <w:ind w:leftChars="-1" w:hangingChars="1" w:hanging="2"/>
        <w:jc w:val="left"/>
        <w:rPr>
          <w:rFonts w:ascii="游ゴシック" w:eastAsia="游ゴシック" w:hAnsi="游ゴシック"/>
          <w:b/>
          <w:bCs/>
          <w:color w:val="000000" w:themeColor="text1"/>
          <w:sz w:val="20"/>
          <w:szCs w:val="20"/>
        </w:rPr>
      </w:pPr>
    </w:p>
    <w:p w14:paraId="0895302F" w14:textId="77777777" w:rsidR="0026672F" w:rsidRPr="00652016" w:rsidRDefault="0026672F" w:rsidP="0026672F">
      <w:pPr>
        <w:pBdr>
          <w:top w:val="single" w:sz="4" w:space="1" w:color="auto"/>
          <w:left w:val="single" w:sz="4" w:space="4" w:color="auto"/>
          <w:bottom w:val="single" w:sz="4" w:space="1" w:color="auto"/>
          <w:right w:val="single" w:sz="4" w:space="4" w:color="auto"/>
        </w:pBdr>
        <w:ind w:leftChars="-1" w:hangingChars="1" w:hanging="2"/>
        <w:jc w:val="left"/>
        <w:rPr>
          <w:rFonts w:ascii="游ゴシック" w:eastAsia="游ゴシック" w:hAnsi="游ゴシック"/>
          <w:b/>
          <w:bCs/>
          <w:color w:val="000000" w:themeColor="text1"/>
          <w:sz w:val="20"/>
          <w:szCs w:val="20"/>
          <w:u w:val="single"/>
        </w:rPr>
      </w:pPr>
      <w:r w:rsidRPr="00652016">
        <w:rPr>
          <w:rFonts w:ascii="游ゴシック" w:eastAsia="游ゴシック" w:hAnsi="游ゴシック" w:cs="ＭＳ Ｐゴシック" w:hint="eastAsia"/>
          <w:b/>
          <w:bCs/>
          <w:color w:val="000000" w:themeColor="text1"/>
          <w:kern w:val="0"/>
          <w:sz w:val="20"/>
          <w:szCs w:val="20"/>
          <w:u w:val="single"/>
        </w:rPr>
        <w:t>平均寿命影響度</w:t>
      </w:r>
      <w:r w:rsidRPr="00652016">
        <w:rPr>
          <w:rFonts w:ascii="游ゴシック" w:eastAsia="游ゴシック" w:hAnsi="游ゴシック" w:cs="ＭＳ Ｐゴシック"/>
          <w:b/>
          <w:bCs/>
          <w:color w:val="000000" w:themeColor="text1"/>
          <w:kern w:val="0"/>
          <w:sz w:val="20"/>
          <w:szCs w:val="20"/>
          <w:u w:val="single"/>
        </w:rPr>
        <w:t xml:space="preserve"> = 50.0＋[ 10＊</w:t>
      </w:r>
      <w:r w:rsidRPr="00652016">
        <w:rPr>
          <w:rFonts w:ascii="游ゴシック" w:eastAsia="游ゴシック" w:hAnsi="游ゴシック" w:cs="ＭＳ Ｐゴシック" w:hint="eastAsia"/>
          <w:b/>
          <w:bCs/>
          <w:color w:val="000000" w:themeColor="text1"/>
          <w:kern w:val="0"/>
          <w:sz w:val="20"/>
          <w:szCs w:val="20"/>
          <w:u w:val="single"/>
        </w:rPr>
        <w:t>要因</w:t>
      </w:r>
      <w:r w:rsidRPr="00652016">
        <w:rPr>
          <w:rFonts w:ascii="游ゴシック" w:eastAsia="游ゴシック" w:hAnsi="游ゴシック" w:cs="ＭＳ Ｐゴシック"/>
          <w:b/>
          <w:bCs/>
          <w:color w:val="000000" w:themeColor="text1"/>
          <w:kern w:val="0"/>
          <w:sz w:val="20"/>
          <w:szCs w:val="20"/>
          <w:u w:val="single"/>
        </w:rPr>
        <w:t>Aの</w:t>
      </w:r>
      <w:r w:rsidRPr="00652016">
        <w:rPr>
          <w:rFonts w:ascii="游ゴシック" w:eastAsia="游ゴシック" w:hAnsi="游ゴシック" w:cs="ＭＳ Ｐゴシック" w:hint="eastAsia"/>
          <w:b/>
          <w:bCs/>
          <w:color w:val="000000" w:themeColor="text1"/>
          <w:kern w:val="0"/>
          <w:sz w:val="20"/>
          <w:szCs w:val="20"/>
          <w:u w:val="single"/>
        </w:rPr>
        <w:t>平均寿命に対する回帰係数β×要因</w:t>
      </w:r>
      <w:r w:rsidRPr="00652016">
        <w:rPr>
          <w:rFonts w:ascii="游ゴシック" w:eastAsia="游ゴシック" w:hAnsi="游ゴシック" w:cs="ＭＳ Ｐゴシック"/>
          <w:b/>
          <w:bCs/>
          <w:color w:val="000000" w:themeColor="text1"/>
          <w:kern w:val="0"/>
          <w:sz w:val="20"/>
          <w:szCs w:val="20"/>
          <w:u w:val="single"/>
        </w:rPr>
        <w:t xml:space="preserve">AのZ-score] </w:t>
      </w:r>
    </w:p>
    <w:p w14:paraId="2630B320" w14:textId="77777777" w:rsidR="003E6156" w:rsidRPr="00652016" w:rsidRDefault="003E6156" w:rsidP="003E6156">
      <w:pPr>
        <w:jc w:val="left"/>
        <w:rPr>
          <w:rFonts w:ascii="游ゴシック" w:eastAsia="游ゴシック" w:hAnsi="游ゴシック"/>
          <w:color w:val="000000" w:themeColor="text1"/>
          <w:szCs w:val="21"/>
        </w:rPr>
      </w:pPr>
    </w:p>
    <w:p w14:paraId="7B2AD0DB" w14:textId="17646467" w:rsidR="0026672F" w:rsidRPr="00652016" w:rsidRDefault="0026672F" w:rsidP="002E1C73">
      <w:pPr>
        <w:ind w:leftChars="-1" w:left="-2" w:firstLineChars="100" w:firstLine="210"/>
        <w:jc w:val="left"/>
        <w:rPr>
          <w:rFonts w:ascii="游ゴシック" w:eastAsia="游ゴシック" w:hAnsi="游ゴシック"/>
          <w:color w:val="000000" w:themeColor="text1"/>
          <w:szCs w:val="21"/>
        </w:rPr>
        <w:sectPr w:rsidR="0026672F" w:rsidRPr="00652016" w:rsidSect="00B53271">
          <w:footerReference w:type="default" r:id="rId16"/>
          <w:pgSz w:w="11906" w:h="16838"/>
          <w:pgMar w:top="1985" w:right="1701" w:bottom="1701" w:left="1701" w:header="851" w:footer="992" w:gutter="0"/>
          <w:pgNumType w:start="4"/>
          <w:cols w:space="425"/>
          <w:docGrid w:type="lines" w:linePitch="360"/>
        </w:sectPr>
      </w:pPr>
      <w:r w:rsidRPr="00652016">
        <w:rPr>
          <w:rFonts w:ascii="游ゴシック" w:eastAsia="游ゴシック" w:hAnsi="游ゴシック" w:hint="eastAsia"/>
          <w:color w:val="000000" w:themeColor="text1"/>
          <w:szCs w:val="21"/>
        </w:rPr>
        <w:t>これらの影響度の解釈としては、健康寿命影響度</w:t>
      </w:r>
      <w:r w:rsidRPr="00652016">
        <w:rPr>
          <w:rFonts w:ascii="游ゴシック" w:eastAsia="游ゴシック" w:hAnsi="游ゴシック"/>
          <w:color w:val="000000" w:themeColor="text1"/>
          <w:szCs w:val="21"/>
        </w:rPr>
        <w:t>「50.0」</w:t>
      </w:r>
      <w:r w:rsidRPr="00652016">
        <w:rPr>
          <w:rFonts w:ascii="游ゴシック" w:eastAsia="游ゴシック" w:hAnsi="游ゴシック" w:hint="eastAsia"/>
          <w:color w:val="000000" w:themeColor="text1"/>
          <w:szCs w:val="21"/>
        </w:rPr>
        <w:t>ポイント</w:t>
      </w:r>
      <w:r w:rsidRPr="00652016">
        <w:rPr>
          <w:rFonts w:ascii="游ゴシック" w:eastAsia="游ゴシック" w:hAnsi="游ゴシック"/>
          <w:color w:val="000000" w:themeColor="text1"/>
          <w:szCs w:val="21"/>
        </w:rPr>
        <w:t>を基準点とし、</w:t>
      </w:r>
      <w:r w:rsidRPr="00652016">
        <w:rPr>
          <w:rFonts w:ascii="游ゴシック" w:eastAsia="游ゴシック" w:hAnsi="游ゴシック"/>
          <w:b/>
          <w:bCs/>
          <w:color w:val="000000" w:themeColor="text1"/>
          <w:szCs w:val="21"/>
        </w:rPr>
        <w:t>50.0</w:t>
      </w:r>
      <w:r w:rsidRPr="00652016">
        <w:rPr>
          <w:rFonts w:ascii="游ゴシック" w:eastAsia="游ゴシック" w:hAnsi="游ゴシック" w:hint="eastAsia"/>
          <w:b/>
          <w:bCs/>
          <w:color w:val="000000" w:themeColor="text1"/>
          <w:szCs w:val="21"/>
        </w:rPr>
        <w:t>ポイントを</w:t>
      </w:r>
      <w:r w:rsidRPr="00652016">
        <w:rPr>
          <w:rFonts w:ascii="游ゴシック" w:eastAsia="游ゴシック" w:hAnsi="游ゴシック"/>
          <w:b/>
          <w:bCs/>
          <w:color w:val="000000" w:themeColor="text1"/>
          <w:szCs w:val="21"/>
        </w:rPr>
        <w:t>上回る場合は当該市町村において健康寿命を引き上げている可能性が高い要因</w:t>
      </w:r>
      <w:r w:rsidRPr="00652016">
        <w:rPr>
          <w:rFonts w:ascii="游ゴシック" w:eastAsia="游ゴシック" w:hAnsi="游ゴシック" w:hint="eastAsia"/>
          <w:color w:val="000000" w:themeColor="text1"/>
          <w:szCs w:val="21"/>
        </w:rPr>
        <w:t>となり、逆に、</w:t>
      </w:r>
      <w:r w:rsidRPr="00652016">
        <w:rPr>
          <w:rFonts w:ascii="游ゴシック" w:eastAsia="游ゴシック" w:hAnsi="游ゴシック"/>
          <w:b/>
          <w:bCs/>
          <w:color w:val="000000" w:themeColor="text1"/>
          <w:szCs w:val="21"/>
        </w:rPr>
        <w:t>50.0</w:t>
      </w:r>
      <w:r w:rsidRPr="00652016">
        <w:rPr>
          <w:rFonts w:ascii="游ゴシック" w:eastAsia="游ゴシック" w:hAnsi="游ゴシック" w:hint="eastAsia"/>
          <w:b/>
          <w:bCs/>
          <w:color w:val="000000" w:themeColor="text1"/>
          <w:szCs w:val="21"/>
        </w:rPr>
        <w:t>ポイントを下回る</w:t>
      </w:r>
      <w:r w:rsidRPr="00652016">
        <w:rPr>
          <w:rFonts w:ascii="游ゴシック" w:eastAsia="游ゴシック" w:hAnsi="游ゴシック"/>
          <w:b/>
          <w:bCs/>
          <w:color w:val="000000" w:themeColor="text1"/>
          <w:szCs w:val="21"/>
        </w:rPr>
        <w:t>場合は健康寿命を引き下げている可能性が高い要因</w:t>
      </w:r>
      <w:r w:rsidRPr="00652016">
        <w:rPr>
          <w:rFonts w:ascii="游ゴシック" w:eastAsia="游ゴシック" w:hAnsi="游ゴシック"/>
          <w:color w:val="000000" w:themeColor="text1"/>
          <w:szCs w:val="21"/>
        </w:rPr>
        <w:t>として解釈できるように設定し</w:t>
      </w:r>
      <w:r w:rsidRPr="00652016">
        <w:rPr>
          <w:rFonts w:ascii="游ゴシック" w:eastAsia="游ゴシック" w:hAnsi="游ゴシック" w:hint="eastAsia"/>
          <w:color w:val="000000" w:themeColor="text1"/>
          <w:szCs w:val="21"/>
        </w:rPr>
        <w:t>た。</w:t>
      </w:r>
    </w:p>
    <w:p w14:paraId="7A6AF13C" w14:textId="654E0A69" w:rsidR="009D5C73" w:rsidRPr="00652016" w:rsidRDefault="006643EC" w:rsidP="0026672F">
      <w:pPr>
        <w:pStyle w:val="2"/>
        <w:jc w:val="left"/>
        <w:rPr>
          <w:rFonts w:ascii="游ゴシック" w:eastAsia="游ゴシック" w:hAnsi="游ゴシック"/>
          <w:b/>
          <w:bCs/>
          <w:sz w:val="21"/>
          <w:szCs w:val="21"/>
        </w:rPr>
      </w:pPr>
      <w:bookmarkStart w:id="27" w:name="_Toc219752242"/>
      <w:r w:rsidRPr="00652016">
        <w:rPr>
          <w:rFonts w:ascii="游ゴシック" w:eastAsia="游ゴシック" w:hAnsi="游ゴシック"/>
          <w:b/>
          <w:bCs/>
          <w:sz w:val="21"/>
          <w:szCs w:val="21"/>
        </w:rPr>
        <w:lastRenderedPageBreak/>
        <w:t>3-</w:t>
      </w:r>
      <w:r w:rsidR="000349CA" w:rsidRPr="00652016">
        <w:rPr>
          <w:rFonts w:ascii="游ゴシック" w:eastAsia="游ゴシック" w:hAnsi="游ゴシック"/>
          <w:b/>
          <w:bCs/>
          <w:sz w:val="21"/>
          <w:szCs w:val="21"/>
        </w:rPr>
        <w:t>7</w:t>
      </w:r>
      <w:r w:rsidRPr="00652016">
        <w:rPr>
          <w:rFonts w:ascii="游ゴシック" w:eastAsia="游ゴシック" w:hAnsi="游ゴシック"/>
          <w:b/>
          <w:bCs/>
          <w:sz w:val="21"/>
          <w:szCs w:val="21"/>
        </w:rPr>
        <w:t xml:space="preserve">. </w:t>
      </w:r>
      <w:r w:rsidR="00535B38" w:rsidRPr="00652016">
        <w:rPr>
          <w:rFonts w:ascii="游ゴシック" w:eastAsia="游ゴシック" w:hAnsi="游ゴシック" w:hint="eastAsia"/>
          <w:b/>
          <w:bCs/>
          <w:sz w:val="21"/>
          <w:szCs w:val="21"/>
        </w:rPr>
        <w:t>各市町村における健康寿命影響度および平均寿命影響度</w:t>
      </w:r>
      <w:bookmarkEnd w:id="27"/>
    </w:p>
    <w:p w14:paraId="78ED8EAF" w14:textId="311CDF4C" w:rsidR="00B87DB3" w:rsidRPr="00652016" w:rsidRDefault="00535B38"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全体の結果は</w:t>
      </w:r>
      <w:r w:rsidRPr="00652016">
        <w:rPr>
          <w:rFonts w:ascii="游ゴシック" w:eastAsia="游ゴシック" w:hAnsi="游ゴシック" w:hint="eastAsia"/>
          <w:b/>
          <w:bCs/>
          <w:color w:val="000000" w:themeColor="text1"/>
          <w:szCs w:val="21"/>
        </w:rPr>
        <w:t>資料</w:t>
      </w:r>
      <w:r w:rsidR="00936CB7" w:rsidRPr="00652016">
        <w:rPr>
          <w:rFonts w:ascii="游ゴシック" w:eastAsia="游ゴシック" w:hAnsi="游ゴシック" w:hint="eastAsia"/>
          <w:b/>
          <w:bCs/>
          <w:color w:val="000000" w:themeColor="text1"/>
          <w:szCs w:val="21"/>
        </w:rPr>
        <w:t>③</w:t>
      </w:r>
      <w:r w:rsidRPr="00652016">
        <w:rPr>
          <w:rFonts w:ascii="游ゴシック" w:eastAsia="游ゴシック" w:hAnsi="游ゴシック" w:hint="eastAsia"/>
          <w:color w:val="000000" w:themeColor="text1"/>
          <w:szCs w:val="21"/>
        </w:rPr>
        <w:t>に</w:t>
      </w:r>
      <w:r w:rsidR="003E6156" w:rsidRPr="00652016">
        <w:rPr>
          <w:rFonts w:ascii="游ゴシック" w:eastAsia="游ゴシック" w:hAnsi="游ゴシック" w:hint="eastAsia"/>
          <w:color w:val="000000" w:themeColor="text1"/>
          <w:szCs w:val="21"/>
        </w:rPr>
        <w:t>示す</w:t>
      </w:r>
      <w:r w:rsidRPr="00652016">
        <w:rPr>
          <w:rFonts w:ascii="游ゴシック" w:eastAsia="游ゴシック" w:hAnsi="游ゴシック" w:hint="eastAsia"/>
          <w:color w:val="000000" w:themeColor="text1"/>
          <w:szCs w:val="21"/>
        </w:rPr>
        <w:t>。</w:t>
      </w:r>
      <w:r w:rsidR="000349CA" w:rsidRPr="00652016">
        <w:rPr>
          <w:rFonts w:ascii="游ゴシック" w:eastAsia="游ゴシック" w:hAnsi="游ゴシック" w:hint="eastAsia"/>
          <w:color w:val="000000" w:themeColor="text1"/>
          <w:szCs w:val="21"/>
        </w:rPr>
        <w:t>以下に、参考として、</w:t>
      </w:r>
      <w:r w:rsidR="00C95854" w:rsidRPr="00652016">
        <w:rPr>
          <w:rFonts w:ascii="游ゴシック" w:eastAsia="游ゴシック" w:hAnsi="游ゴシック" w:hint="eastAsia"/>
          <w:color w:val="000000" w:themeColor="text1"/>
          <w:szCs w:val="21"/>
        </w:rPr>
        <w:t>R4年</w:t>
      </w:r>
      <w:r w:rsidR="00B87DB3" w:rsidRPr="00652016">
        <w:rPr>
          <w:rFonts w:ascii="游ゴシック" w:eastAsia="游ゴシック" w:hAnsi="游ゴシック" w:hint="eastAsia"/>
          <w:color w:val="000000" w:themeColor="text1"/>
          <w:szCs w:val="21"/>
        </w:rPr>
        <w:t>大阪府内市町村における男性</w:t>
      </w:r>
      <w:r w:rsidR="00C95854" w:rsidRPr="00652016">
        <w:rPr>
          <w:rFonts w:ascii="游ゴシック" w:eastAsia="游ゴシック" w:hAnsi="游ゴシック" w:hint="eastAsia"/>
          <w:color w:val="000000" w:themeColor="text1"/>
          <w:szCs w:val="21"/>
        </w:rPr>
        <w:t>健康寿命</w:t>
      </w:r>
      <w:r w:rsidR="003E6156" w:rsidRPr="00652016">
        <w:rPr>
          <w:rFonts w:ascii="游ゴシック" w:eastAsia="游ゴシック" w:hAnsi="游ゴシック" w:hint="eastAsia"/>
          <w:color w:val="000000" w:themeColor="text1"/>
          <w:szCs w:val="21"/>
        </w:rPr>
        <w:t>の</w:t>
      </w:r>
      <w:r w:rsidR="00C95854" w:rsidRPr="00652016">
        <w:rPr>
          <w:rFonts w:ascii="游ゴシック" w:eastAsia="游ゴシック" w:hAnsi="游ゴシック" w:hint="eastAsia"/>
          <w:color w:val="000000" w:themeColor="text1"/>
          <w:szCs w:val="21"/>
        </w:rPr>
        <w:t>1位</w:t>
      </w:r>
      <w:r w:rsidR="00B87DB3" w:rsidRPr="00652016">
        <w:rPr>
          <w:rFonts w:ascii="游ゴシック" w:eastAsia="游ゴシック" w:hAnsi="游ゴシック" w:hint="eastAsia"/>
          <w:color w:val="000000" w:themeColor="text1"/>
          <w:szCs w:val="21"/>
        </w:rPr>
        <w:t>（豊能町）</w:t>
      </w:r>
      <w:r w:rsidR="003E6156" w:rsidRPr="00652016">
        <w:rPr>
          <w:rFonts w:ascii="游ゴシック" w:eastAsia="游ゴシック" w:hAnsi="游ゴシック" w:hint="eastAsia"/>
          <w:color w:val="000000" w:themeColor="text1"/>
          <w:szCs w:val="21"/>
        </w:rPr>
        <w:t>および</w:t>
      </w:r>
      <w:r w:rsidR="00B87DB3" w:rsidRPr="00652016">
        <w:rPr>
          <w:rFonts w:ascii="游ゴシック" w:eastAsia="游ゴシック" w:hAnsi="游ゴシック" w:hint="eastAsia"/>
          <w:color w:val="000000" w:themeColor="text1"/>
          <w:szCs w:val="21"/>
        </w:rPr>
        <w:t>4</w:t>
      </w:r>
      <w:r w:rsidR="00D722FA" w:rsidRPr="00652016">
        <w:rPr>
          <w:rFonts w:ascii="游ゴシック" w:eastAsia="游ゴシック" w:hAnsi="游ゴシック" w:hint="eastAsia"/>
          <w:color w:val="000000" w:themeColor="text1"/>
          <w:szCs w:val="21"/>
        </w:rPr>
        <w:t>3</w:t>
      </w:r>
      <w:r w:rsidR="00B87DB3" w:rsidRPr="00652016">
        <w:rPr>
          <w:rFonts w:ascii="游ゴシック" w:eastAsia="游ゴシック" w:hAnsi="游ゴシック" w:hint="eastAsia"/>
          <w:color w:val="000000" w:themeColor="text1"/>
          <w:szCs w:val="21"/>
        </w:rPr>
        <w:t>位（大阪市）</w:t>
      </w:r>
      <w:r w:rsidR="003E6156" w:rsidRPr="00652016">
        <w:rPr>
          <w:rFonts w:ascii="游ゴシック" w:eastAsia="游ゴシック" w:hAnsi="游ゴシック" w:hint="eastAsia"/>
          <w:color w:val="000000" w:themeColor="text1"/>
          <w:szCs w:val="21"/>
        </w:rPr>
        <w:t>について、また、</w:t>
      </w:r>
      <w:r w:rsidR="00B87DB3" w:rsidRPr="00652016">
        <w:rPr>
          <w:rFonts w:ascii="游ゴシック" w:eastAsia="游ゴシック" w:hAnsi="游ゴシック" w:hint="eastAsia"/>
          <w:color w:val="000000" w:themeColor="text1"/>
          <w:szCs w:val="21"/>
        </w:rPr>
        <w:t>女性健康寿命</w:t>
      </w:r>
      <w:r w:rsidR="003E6156" w:rsidRPr="00652016">
        <w:rPr>
          <w:rFonts w:ascii="游ゴシック" w:eastAsia="游ゴシック" w:hAnsi="游ゴシック" w:hint="eastAsia"/>
          <w:color w:val="000000" w:themeColor="text1"/>
          <w:szCs w:val="21"/>
        </w:rPr>
        <w:t>の</w:t>
      </w:r>
      <w:r w:rsidR="00B87DB3" w:rsidRPr="00652016">
        <w:rPr>
          <w:rFonts w:ascii="游ゴシック" w:eastAsia="游ゴシック" w:hAnsi="游ゴシック" w:hint="eastAsia"/>
          <w:color w:val="000000" w:themeColor="text1"/>
          <w:szCs w:val="21"/>
        </w:rPr>
        <w:t>1位（豊能町）</w:t>
      </w:r>
      <w:r w:rsidR="003E6156" w:rsidRPr="00652016">
        <w:rPr>
          <w:rFonts w:ascii="游ゴシック" w:eastAsia="游ゴシック" w:hAnsi="游ゴシック" w:hint="eastAsia"/>
          <w:color w:val="000000" w:themeColor="text1"/>
          <w:szCs w:val="21"/>
        </w:rPr>
        <w:t>および</w:t>
      </w:r>
      <w:r w:rsidR="00B87DB3" w:rsidRPr="00652016">
        <w:rPr>
          <w:rFonts w:ascii="游ゴシック" w:eastAsia="游ゴシック" w:hAnsi="游ゴシック" w:hint="eastAsia"/>
          <w:color w:val="000000" w:themeColor="text1"/>
          <w:szCs w:val="21"/>
        </w:rPr>
        <w:t>4</w:t>
      </w:r>
      <w:r w:rsidR="00D722FA" w:rsidRPr="00652016">
        <w:rPr>
          <w:rFonts w:ascii="游ゴシック" w:eastAsia="游ゴシック" w:hAnsi="游ゴシック" w:hint="eastAsia"/>
          <w:color w:val="000000" w:themeColor="text1"/>
          <w:szCs w:val="21"/>
        </w:rPr>
        <w:t>3</w:t>
      </w:r>
      <w:r w:rsidR="00B87DB3" w:rsidRPr="00652016">
        <w:rPr>
          <w:rFonts w:ascii="游ゴシック" w:eastAsia="游ゴシック" w:hAnsi="游ゴシック" w:hint="eastAsia"/>
          <w:color w:val="000000" w:themeColor="text1"/>
          <w:szCs w:val="21"/>
        </w:rPr>
        <w:t>位（能勢町）の結果を示す。</w:t>
      </w:r>
    </w:p>
    <w:tbl>
      <w:tblPr>
        <w:tblW w:w="5087" w:type="pct"/>
        <w:jc w:val="center"/>
        <w:tblLayout w:type="fixed"/>
        <w:tblCellMar>
          <w:left w:w="99" w:type="dxa"/>
          <w:right w:w="99" w:type="dxa"/>
        </w:tblCellMar>
        <w:tblLook w:val="04A0" w:firstRow="1" w:lastRow="0" w:firstColumn="1" w:lastColumn="0" w:noHBand="0" w:noVBand="1"/>
      </w:tblPr>
      <w:tblGrid>
        <w:gridCol w:w="3686"/>
        <w:gridCol w:w="710"/>
        <w:gridCol w:w="702"/>
        <w:gridCol w:w="719"/>
        <w:gridCol w:w="712"/>
        <w:gridCol w:w="709"/>
        <w:gridCol w:w="709"/>
        <w:gridCol w:w="695"/>
      </w:tblGrid>
      <w:tr w:rsidR="003753A6" w:rsidRPr="00652016" w14:paraId="625CDAAD" w14:textId="77777777" w:rsidTr="003753A6">
        <w:trPr>
          <w:trHeight w:val="300"/>
          <w:jc w:val="center"/>
        </w:trPr>
        <w:tc>
          <w:tcPr>
            <w:tcW w:w="2133" w:type="pct"/>
            <w:vMerge w:val="restart"/>
            <w:tcBorders>
              <w:top w:val="single" w:sz="4" w:space="0" w:color="auto"/>
              <w:left w:val="single" w:sz="4" w:space="0" w:color="auto"/>
              <w:bottom w:val="single" w:sz="4" w:space="0" w:color="000000"/>
              <w:right w:val="single" w:sz="4" w:space="0" w:color="auto"/>
            </w:tcBorders>
            <w:shd w:val="clear" w:color="000000" w:fill="D9E1F2"/>
            <w:noWrap/>
            <w:vAlign w:val="center"/>
            <w:hideMark/>
          </w:tcPr>
          <w:p w14:paraId="24F68D55" w14:textId="749312D1" w:rsidR="003753A6" w:rsidRPr="00652016" w:rsidRDefault="003753A6" w:rsidP="004F11BE">
            <w:pPr>
              <w:rPr>
                <w:rFonts w:ascii="游ゴシック" w:eastAsia="游ゴシック" w:hAnsi="游ゴシック"/>
                <w:b/>
                <w:bCs/>
                <w:color w:val="000000" w:themeColor="text1"/>
                <w:szCs w:val="21"/>
                <w:lang w:eastAsia="zh-CN"/>
              </w:rPr>
            </w:pPr>
            <w:bookmarkStart w:id="28" w:name="_Toc218686886"/>
            <w:r w:rsidRPr="00652016">
              <w:rPr>
                <w:rFonts w:ascii="游ゴシック" w:eastAsia="游ゴシック" w:hAnsi="游ゴシック" w:hint="eastAsia"/>
                <w:b/>
                <w:bCs/>
                <w:color w:val="000000" w:themeColor="text1"/>
                <w:szCs w:val="21"/>
                <w:lang w:eastAsia="zh-CN"/>
              </w:rPr>
              <w:t>男性</w:t>
            </w:r>
            <w:r w:rsidRPr="00652016">
              <w:rPr>
                <w:rFonts w:ascii="游ゴシック" w:eastAsia="游ゴシック" w:hAnsi="游ゴシック"/>
                <w:b/>
                <w:bCs/>
                <w:color w:val="000000" w:themeColor="text1"/>
                <w:szCs w:val="21"/>
                <w:lang w:eastAsia="zh-CN"/>
              </w:rPr>
              <w:t>/</w:t>
            </w:r>
            <w:r w:rsidRPr="00652016">
              <w:rPr>
                <w:rFonts w:ascii="游ゴシック" w:eastAsia="游ゴシック" w:hAnsi="游ゴシック" w:hint="eastAsia"/>
                <w:b/>
                <w:bCs/>
                <w:color w:val="000000" w:themeColor="text1"/>
                <w:szCs w:val="21"/>
                <w:lang w:eastAsia="zh-CN"/>
              </w:rPr>
              <w:t>女性健康寿命1位</w:t>
            </w:r>
          </w:p>
          <w:p w14:paraId="649B07EB" w14:textId="2773EA77" w:rsidR="003753A6" w:rsidRPr="00652016" w:rsidRDefault="003753A6" w:rsidP="004F11BE">
            <w:pPr>
              <w:rPr>
                <w:rFonts w:ascii="游ゴシック" w:eastAsia="游ゴシック" w:hAnsi="游ゴシック"/>
                <w:b/>
                <w:bCs/>
                <w:lang w:eastAsia="zh-CN"/>
              </w:rPr>
            </w:pPr>
            <w:r w:rsidRPr="00652016">
              <w:rPr>
                <w:rFonts w:ascii="游ゴシック" w:eastAsia="游ゴシック" w:hAnsi="游ゴシック" w:hint="eastAsia"/>
                <w:b/>
                <w:bCs/>
                <w:lang w:eastAsia="zh-CN"/>
              </w:rPr>
              <w:t>豊能町</w:t>
            </w:r>
            <w:bookmarkEnd w:id="28"/>
          </w:p>
        </w:tc>
        <w:tc>
          <w:tcPr>
            <w:tcW w:w="1233" w:type="pct"/>
            <w:gridSpan w:val="3"/>
            <w:tcBorders>
              <w:top w:val="single" w:sz="4" w:space="0" w:color="auto"/>
              <w:left w:val="single" w:sz="4" w:space="0" w:color="auto"/>
              <w:bottom w:val="single" w:sz="4" w:space="0" w:color="000000"/>
              <w:right w:val="single" w:sz="4" w:space="0" w:color="auto"/>
            </w:tcBorders>
            <w:shd w:val="clear" w:color="000000" w:fill="D9E1F2"/>
            <w:noWrap/>
            <w:vAlign w:val="center"/>
            <w:hideMark/>
          </w:tcPr>
          <w:p w14:paraId="4FD0893B" w14:textId="1DFD2EDD" w:rsidR="003753A6" w:rsidRPr="00652016" w:rsidRDefault="003753A6" w:rsidP="003753A6">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偏差値</w:t>
            </w:r>
            <w:r w:rsidRPr="002E1C73">
              <w:rPr>
                <w:rFonts w:ascii="游ゴシック" w:eastAsia="游ゴシック" w:hAnsi="游ゴシック" w:cs="ＭＳ Ｐゴシック" w:hint="eastAsia"/>
                <w:b/>
                <w:bCs/>
                <w:kern w:val="0"/>
                <w:szCs w:val="21"/>
                <w:vertAlign w:val="superscript"/>
              </w:rPr>
              <w:t>注</w:t>
            </w:r>
          </w:p>
          <w:p w14:paraId="09581E0C" w14:textId="14FBA7C2" w:rsidR="003753A6" w:rsidRPr="00652016" w:rsidRDefault="003753A6" w:rsidP="007A1489">
            <w:pPr>
              <w:jc w:val="center"/>
              <w:rPr>
                <w:rFonts w:ascii="游ゴシック" w:eastAsia="游ゴシック" w:hAnsi="游ゴシック" w:cs="ＭＳ Ｐゴシック"/>
                <w:b/>
                <w:bCs/>
                <w:kern w:val="0"/>
                <w:szCs w:val="21"/>
              </w:rPr>
            </w:pPr>
          </w:p>
        </w:tc>
        <w:tc>
          <w:tcPr>
            <w:tcW w:w="822" w:type="pct"/>
            <w:gridSpan w:val="2"/>
            <w:tcBorders>
              <w:top w:val="single" w:sz="4" w:space="0" w:color="auto"/>
              <w:left w:val="nil"/>
              <w:bottom w:val="single" w:sz="4" w:space="0" w:color="auto"/>
              <w:right w:val="single" w:sz="4" w:space="0" w:color="000000"/>
            </w:tcBorders>
            <w:shd w:val="clear" w:color="000000" w:fill="D9E1F2"/>
            <w:noWrap/>
            <w:vAlign w:val="center"/>
            <w:hideMark/>
          </w:tcPr>
          <w:p w14:paraId="11EFCC72" w14:textId="77777777" w:rsidR="003753A6" w:rsidRDefault="003753A6"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影響度</w:t>
            </w:r>
          </w:p>
          <w:p w14:paraId="14856131" w14:textId="717ADFFC" w:rsidR="003753A6" w:rsidRPr="00652016" w:rsidRDefault="003753A6"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（男性）</w:t>
            </w:r>
          </w:p>
        </w:tc>
        <w:tc>
          <w:tcPr>
            <w:tcW w:w="812" w:type="pct"/>
            <w:gridSpan w:val="2"/>
            <w:tcBorders>
              <w:top w:val="single" w:sz="4" w:space="0" w:color="auto"/>
              <w:left w:val="nil"/>
              <w:bottom w:val="single" w:sz="4" w:space="0" w:color="auto"/>
              <w:right w:val="single" w:sz="4" w:space="0" w:color="000000"/>
            </w:tcBorders>
            <w:shd w:val="clear" w:color="000000" w:fill="D9E1F2"/>
            <w:noWrap/>
            <w:vAlign w:val="center"/>
            <w:hideMark/>
          </w:tcPr>
          <w:p w14:paraId="554FCD11" w14:textId="77777777" w:rsidR="003753A6" w:rsidRDefault="003753A6"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影響度</w:t>
            </w:r>
          </w:p>
          <w:p w14:paraId="5BEE5C6E" w14:textId="6402AA65" w:rsidR="003753A6" w:rsidRPr="00652016" w:rsidRDefault="003753A6"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（女性）</w:t>
            </w:r>
          </w:p>
        </w:tc>
      </w:tr>
      <w:tr w:rsidR="00131173" w:rsidRPr="00652016" w14:paraId="1C16DB9D" w14:textId="77777777" w:rsidTr="003753A6">
        <w:trPr>
          <w:trHeight w:val="300"/>
          <w:jc w:val="center"/>
        </w:trPr>
        <w:tc>
          <w:tcPr>
            <w:tcW w:w="2133" w:type="pct"/>
            <w:vMerge/>
            <w:tcBorders>
              <w:top w:val="single" w:sz="4" w:space="0" w:color="auto"/>
              <w:left w:val="single" w:sz="4" w:space="0" w:color="auto"/>
              <w:bottom w:val="single" w:sz="4" w:space="0" w:color="000000"/>
              <w:right w:val="single" w:sz="4" w:space="0" w:color="auto"/>
            </w:tcBorders>
            <w:vAlign w:val="center"/>
            <w:hideMark/>
          </w:tcPr>
          <w:p w14:paraId="1F3DFC36" w14:textId="77777777" w:rsidR="00131173" w:rsidRPr="00652016" w:rsidRDefault="00131173" w:rsidP="007A1489">
            <w:pPr>
              <w:widowControl/>
              <w:rPr>
                <w:rFonts w:ascii="游ゴシック" w:eastAsia="游ゴシック" w:hAnsi="游ゴシック" w:cs="ＭＳ Ｐゴシック"/>
                <w:b/>
                <w:bCs/>
                <w:kern w:val="0"/>
                <w:szCs w:val="21"/>
              </w:rPr>
            </w:pPr>
          </w:p>
        </w:tc>
        <w:tc>
          <w:tcPr>
            <w:tcW w:w="411" w:type="pct"/>
            <w:tcBorders>
              <w:top w:val="single" w:sz="4" w:space="0" w:color="auto"/>
              <w:left w:val="single" w:sz="4" w:space="0" w:color="auto"/>
              <w:bottom w:val="single" w:sz="4" w:space="0" w:color="000000"/>
              <w:right w:val="single" w:sz="4" w:space="0" w:color="auto"/>
            </w:tcBorders>
            <w:shd w:val="clear" w:color="000000" w:fill="D9E1F2"/>
            <w:vAlign w:val="center"/>
            <w:hideMark/>
          </w:tcPr>
          <w:p w14:paraId="28016388" w14:textId="483AC2C6" w:rsidR="00131173" w:rsidRPr="00652016" w:rsidRDefault="003753A6">
            <w:pPr>
              <w:widowControl/>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男女</w:t>
            </w:r>
          </w:p>
        </w:tc>
        <w:tc>
          <w:tcPr>
            <w:tcW w:w="406" w:type="pct"/>
            <w:tcBorders>
              <w:top w:val="single" w:sz="4" w:space="0" w:color="auto"/>
              <w:left w:val="nil"/>
              <w:bottom w:val="single" w:sz="4" w:space="0" w:color="auto"/>
              <w:right w:val="single" w:sz="4" w:space="0" w:color="auto"/>
            </w:tcBorders>
            <w:shd w:val="clear" w:color="000000" w:fill="D9E1F2"/>
            <w:noWrap/>
            <w:vAlign w:val="center"/>
            <w:hideMark/>
          </w:tcPr>
          <w:p w14:paraId="58542FEC" w14:textId="176292D1" w:rsidR="00131173" w:rsidRPr="00652016" w:rsidRDefault="003753A6" w:rsidP="007A1489">
            <w:pPr>
              <w:widowControl/>
              <w:jc w:val="center"/>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男性</w:t>
            </w:r>
          </w:p>
        </w:tc>
        <w:tc>
          <w:tcPr>
            <w:tcW w:w="416" w:type="pct"/>
            <w:tcBorders>
              <w:top w:val="single" w:sz="4" w:space="0" w:color="auto"/>
              <w:left w:val="nil"/>
              <w:bottom w:val="single" w:sz="4" w:space="0" w:color="auto"/>
              <w:right w:val="single" w:sz="4" w:space="0" w:color="auto"/>
            </w:tcBorders>
            <w:shd w:val="clear" w:color="000000" w:fill="D9E1F2"/>
            <w:noWrap/>
            <w:vAlign w:val="center"/>
            <w:hideMark/>
          </w:tcPr>
          <w:p w14:paraId="30BF5092" w14:textId="1493BA57" w:rsidR="00131173" w:rsidRPr="00652016" w:rsidRDefault="003753A6" w:rsidP="007A1489">
            <w:pPr>
              <w:widowControl/>
              <w:jc w:val="center"/>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女性</w:t>
            </w:r>
          </w:p>
        </w:tc>
        <w:tc>
          <w:tcPr>
            <w:tcW w:w="412" w:type="pct"/>
            <w:tcBorders>
              <w:top w:val="nil"/>
              <w:left w:val="nil"/>
              <w:bottom w:val="single" w:sz="4" w:space="0" w:color="auto"/>
              <w:right w:val="single" w:sz="4" w:space="0" w:color="auto"/>
            </w:tcBorders>
            <w:shd w:val="clear" w:color="000000" w:fill="D9E1F2"/>
            <w:noWrap/>
            <w:vAlign w:val="center"/>
            <w:hideMark/>
          </w:tcPr>
          <w:p w14:paraId="3682B0BB" w14:textId="77777777" w:rsidR="00131173" w:rsidRPr="00652016" w:rsidRDefault="00131173"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健康寿命</w:t>
            </w:r>
          </w:p>
        </w:tc>
        <w:tc>
          <w:tcPr>
            <w:tcW w:w="410" w:type="pct"/>
            <w:tcBorders>
              <w:top w:val="nil"/>
              <w:left w:val="nil"/>
              <w:bottom w:val="single" w:sz="4" w:space="0" w:color="auto"/>
              <w:right w:val="single" w:sz="4" w:space="0" w:color="auto"/>
            </w:tcBorders>
            <w:shd w:val="clear" w:color="000000" w:fill="D9E1F2"/>
            <w:noWrap/>
            <w:vAlign w:val="center"/>
            <w:hideMark/>
          </w:tcPr>
          <w:p w14:paraId="4EC2B88B" w14:textId="77777777" w:rsidR="00131173" w:rsidRPr="00652016" w:rsidRDefault="00131173"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平均寿命</w:t>
            </w:r>
          </w:p>
        </w:tc>
        <w:tc>
          <w:tcPr>
            <w:tcW w:w="410" w:type="pct"/>
            <w:tcBorders>
              <w:top w:val="nil"/>
              <w:left w:val="nil"/>
              <w:bottom w:val="single" w:sz="4" w:space="0" w:color="auto"/>
              <w:right w:val="single" w:sz="4" w:space="0" w:color="auto"/>
            </w:tcBorders>
            <w:shd w:val="clear" w:color="000000" w:fill="D9E1F2"/>
            <w:noWrap/>
            <w:vAlign w:val="center"/>
            <w:hideMark/>
          </w:tcPr>
          <w:p w14:paraId="1F2E98B2" w14:textId="77777777" w:rsidR="00131173" w:rsidRPr="00652016" w:rsidRDefault="00131173"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健康寿命</w:t>
            </w:r>
          </w:p>
        </w:tc>
        <w:tc>
          <w:tcPr>
            <w:tcW w:w="402" w:type="pct"/>
            <w:tcBorders>
              <w:top w:val="nil"/>
              <w:left w:val="nil"/>
              <w:bottom w:val="single" w:sz="4" w:space="0" w:color="auto"/>
              <w:right w:val="single" w:sz="4" w:space="0" w:color="auto"/>
            </w:tcBorders>
            <w:shd w:val="clear" w:color="000000" w:fill="D9E1F2"/>
            <w:noWrap/>
            <w:vAlign w:val="center"/>
            <w:hideMark/>
          </w:tcPr>
          <w:p w14:paraId="72B4B6E0" w14:textId="77777777" w:rsidR="00131173" w:rsidRDefault="00131173"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平均</w:t>
            </w:r>
          </w:p>
          <w:p w14:paraId="59A4A33A" w14:textId="6AA90F16" w:rsidR="00131173" w:rsidRPr="00652016" w:rsidRDefault="00131173"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寿命</w:t>
            </w:r>
          </w:p>
        </w:tc>
      </w:tr>
      <w:tr w:rsidR="00B87DB3" w:rsidRPr="00652016" w14:paraId="189F5284" w14:textId="77777777" w:rsidTr="00131173">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33F3CCF5" w14:textId="711911B1" w:rsidR="00B87DB3" w:rsidRPr="00652016" w:rsidRDefault="00131173" w:rsidP="007A1489">
            <w:pPr>
              <w:widowControl/>
              <w:rPr>
                <w:rFonts w:ascii="游ゴシック" w:eastAsia="游ゴシック" w:hAnsi="游ゴシック" w:cs="ＭＳ Ｐゴシック"/>
                <w:b/>
                <w:bCs/>
                <w:kern w:val="0"/>
                <w:szCs w:val="21"/>
              </w:rPr>
            </w:pPr>
            <w:r>
              <w:rPr>
                <w:rFonts w:ascii="游ゴシック" w:eastAsia="游ゴシック" w:hAnsi="游ゴシック" w:cs="ＭＳ Ｐゴシック"/>
                <w:b/>
                <w:bCs/>
                <w:kern w:val="0"/>
                <w:szCs w:val="21"/>
              </w:rPr>
              <w:t>65</w:t>
            </w:r>
            <w:r w:rsidR="00B87DB3" w:rsidRPr="00652016">
              <w:rPr>
                <w:rFonts w:ascii="游ゴシック" w:eastAsia="游ゴシック" w:hAnsi="游ゴシック" w:cs="ＭＳ Ｐゴシック" w:hint="eastAsia"/>
                <w:b/>
                <w:bCs/>
                <w:kern w:val="0"/>
                <w:szCs w:val="21"/>
              </w:rPr>
              <w:t>歳以上世帯員の非単独世帯の割合</w:t>
            </w:r>
          </w:p>
        </w:tc>
        <w:tc>
          <w:tcPr>
            <w:tcW w:w="411" w:type="pct"/>
            <w:tcBorders>
              <w:top w:val="nil"/>
              <w:left w:val="nil"/>
              <w:bottom w:val="single" w:sz="4" w:space="0" w:color="auto"/>
              <w:right w:val="single" w:sz="4" w:space="0" w:color="auto"/>
            </w:tcBorders>
            <w:vAlign w:val="center"/>
            <w:hideMark/>
          </w:tcPr>
          <w:p w14:paraId="2B0AB250"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51.1</w:t>
            </w:r>
          </w:p>
        </w:tc>
        <w:tc>
          <w:tcPr>
            <w:tcW w:w="406" w:type="pct"/>
            <w:tcBorders>
              <w:top w:val="nil"/>
              <w:left w:val="nil"/>
              <w:bottom w:val="single" w:sz="4" w:space="0" w:color="auto"/>
              <w:right w:val="single" w:sz="4" w:space="0" w:color="auto"/>
            </w:tcBorders>
            <w:vAlign w:val="center"/>
            <w:hideMark/>
          </w:tcPr>
          <w:p w14:paraId="546782B3"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220DEC7D"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0B363AA0"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50.7</w:t>
            </w:r>
          </w:p>
        </w:tc>
        <w:tc>
          <w:tcPr>
            <w:tcW w:w="410" w:type="pct"/>
            <w:tcBorders>
              <w:top w:val="nil"/>
              <w:left w:val="nil"/>
              <w:bottom w:val="single" w:sz="4" w:space="0" w:color="auto"/>
              <w:right w:val="single" w:sz="4" w:space="0" w:color="auto"/>
            </w:tcBorders>
            <w:vAlign w:val="center"/>
            <w:hideMark/>
          </w:tcPr>
          <w:p w14:paraId="3A73BCFB"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0" w:type="pct"/>
            <w:tcBorders>
              <w:top w:val="nil"/>
              <w:left w:val="nil"/>
              <w:bottom w:val="single" w:sz="4" w:space="0" w:color="auto"/>
              <w:right w:val="single" w:sz="4" w:space="0" w:color="auto"/>
            </w:tcBorders>
            <w:vAlign w:val="center"/>
            <w:hideMark/>
          </w:tcPr>
          <w:p w14:paraId="0525AD26"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50.3</w:t>
            </w:r>
          </w:p>
        </w:tc>
        <w:tc>
          <w:tcPr>
            <w:tcW w:w="402" w:type="pct"/>
            <w:tcBorders>
              <w:top w:val="nil"/>
              <w:left w:val="nil"/>
              <w:bottom w:val="single" w:sz="4" w:space="0" w:color="auto"/>
              <w:right w:val="single" w:sz="4" w:space="0" w:color="auto"/>
            </w:tcBorders>
            <w:vAlign w:val="center"/>
            <w:hideMark/>
          </w:tcPr>
          <w:p w14:paraId="1170349E"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r>
      <w:tr w:rsidR="00B87DB3" w:rsidRPr="00652016" w14:paraId="40AB5493" w14:textId="77777777" w:rsidTr="00131173">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332D3F83" w14:textId="77777777" w:rsidR="00B87DB3" w:rsidRPr="00652016" w:rsidRDefault="00B87DB3" w:rsidP="007A1489">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最終学歴人口（大学・大学院）の割合</w:t>
            </w:r>
          </w:p>
        </w:tc>
        <w:tc>
          <w:tcPr>
            <w:tcW w:w="411" w:type="pct"/>
            <w:tcBorders>
              <w:top w:val="nil"/>
              <w:left w:val="nil"/>
              <w:bottom w:val="single" w:sz="4" w:space="0" w:color="auto"/>
              <w:right w:val="single" w:sz="4" w:space="0" w:color="auto"/>
            </w:tcBorders>
            <w:vAlign w:val="center"/>
            <w:hideMark/>
          </w:tcPr>
          <w:p w14:paraId="69EA48D9"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69.8</w:t>
            </w:r>
          </w:p>
        </w:tc>
        <w:tc>
          <w:tcPr>
            <w:tcW w:w="406" w:type="pct"/>
            <w:tcBorders>
              <w:top w:val="nil"/>
              <w:left w:val="nil"/>
              <w:bottom w:val="single" w:sz="4" w:space="0" w:color="auto"/>
              <w:right w:val="single" w:sz="4" w:space="0" w:color="auto"/>
            </w:tcBorders>
            <w:vAlign w:val="center"/>
            <w:hideMark/>
          </w:tcPr>
          <w:p w14:paraId="5BF998E1"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116AC6BC"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4856C95A"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60.6</w:t>
            </w:r>
          </w:p>
        </w:tc>
        <w:tc>
          <w:tcPr>
            <w:tcW w:w="410" w:type="pct"/>
            <w:tcBorders>
              <w:top w:val="nil"/>
              <w:left w:val="nil"/>
              <w:bottom w:val="single" w:sz="4" w:space="0" w:color="auto"/>
              <w:right w:val="single" w:sz="4" w:space="0" w:color="auto"/>
            </w:tcBorders>
            <w:vAlign w:val="center"/>
            <w:hideMark/>
          </w:tcPr>
          <w:p w14:paraId="44775E3B"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58.9</w:t>
            </w:r>
          </w:p>
        </w:tc>
        <w:tc>
          <w:tcPr>
            <w:tcW w:w="410" w:type="pct"/>
            <w:tcBorders>
              <w:top w:val="nil"/>
              <w:left w:val="nil"/>
              <w:bottom w:val="single" w:sz="4" w:space="0" w:color="auto"/>
              <w:right w:val="single" w:sz="4" w:space="0" w:color="auto"/>
            </w:tcBorders>
            <w:vAlign w:val="center"/>
            <w:hideMark/>
          </w:tcPr>
          <w:p w14:paraId="3266E3C9"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56.8</w:t>
            </w:r>
          </w:p>
        </w:tc>
        <w:tc>
          <w:tcPr>
            <w:tcW w:w="402" w:type="pct"/>
            <w:tcBorders>
              <w:top w:val="nil"/>
              <w:left w:val="nil"/>
              <w:bottom w:val="single" w:sz="4" w:space="0" w:color="auto"/>
              <w:right w:val="single" w:sz="4" w:space="0" w:color="auto"/>
            </w:tcBorders>
            <w:vAlign w:val="center"/>
            <w:hideMark/>
          </w:tcPr>
          <w:p w14:paraId="303D7481"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59.3</w:t>
            </w:r>
          </w:p>
        </w:tc>
      </w:tr>
      <w:tr w:rsidR="00B87DB3" w:rsidRPr="00652016" w14:paraId="24138E74" w14:textId="77777777" w:rsidTr="00131173">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07D871D5" w14:textId="77777777" w:rsidR="00B87DB3" w:rsidRPr="00652016" w:rsidRDefault="00B87DB3" w:rsidP="007A1489">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孤食の少なさ（朝食）</w:t>
            </w:r>
          </w:p>
        </w:tc>
        <w:tc>
          <w:tcPr>
            <w:tcW w:w="411" w:type="pct"/>
            <w:tcBorders>
              <w:top w:val="nil"/>
              <w:left w:val="nil"/>
              <w:bottom w:val="single" w:sz="4" w:space="0" w:color="auto"/>
              <w:right w:val="single" w:sz="4" w:space="0" w:color="auto"/>
            </w:tcBorders>
            <w:vAlign w:val="center"/>
            <w:hideMark/>
          </w:tcPr>
          <w:p w14:paraId="1593B779"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68.6</w:t>
            </w:r>
          </w:p>
        </w:tc>
        <w:tc>
          <w:tcPr>
            <w:tcW w:w="406" w:type="pct"/>
            <w:tcBorders>
              <w:top w:val="nil"/>
              <w:left w:val="nil"/>
              <w:bottom w:val="single" w:sz="4" w:space="0" w:color="auto"/>
              <w:right w:val="single" w:sz="4" w:space="0" w:color="auto"/>
            </w:tcBorders>
            <w:vAlign w:val="center"/>
            <w:hideMark/>
          </w:tcPr>
          <w:p w14:paraId="5EF24E2F"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10AE47E1"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09083E4F"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59.3</w:t>
            </w:r>
          </w:p>
        </w:tc>
        <w:tc>
          <w:tcPr>
            <w:tcW w:w="410" w:type="pct"/>
            <w:tcBorders>
              <w:top w:val="nil"/>
              <w:left w:val="nil"/>
              <w:bottom w:val="single" w:sz="4" w:space="0" w:color="auto"/>
              <w:right w:val="single" w:sz="4" w:space="0" w:color="auto"/>
            </w:tcBorders>
            <w:vAlign w:val="center"/>
            <w:hideMark/>
          </w:tcPr>
          <w:p w14:paraId="1C4B1FB0" w14:textId="596ED1F8" w:rsidR="00B87DB3" w:rsidRPr="00652016" w:rsidRDefault="00652016" w:rsidP="007A1489">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w:t>
            </w:r>
          </w:p>
        </w:tc>
        <w:tc>
          <w:tcPr>
            <w:tcW w:w="410" w:type="pct"/>
            <w:tcBorders>
              <w:top w:val="nil"/>
              <w:left w:val="nil"/>
              <w:bottom w:val="single" w:sz="4" w:space="0" w:color="auto"/>
              <w:right w:val="single" w:sz="4" w:space="0" w:color="auto"/>
            </w:tcBorders>
            <w:vAlign w:val="center"/>
            <w:hideMark/>
          </w:tcPr>
          <w:p w14:paraId="090B6541"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54.0</w:t>
            </w:r>
          </w:p>
        </w:tc>
        <w:tc>
          <w:tcPr>
            <w:tcW w:w="402" w:type="pct"/>
            <w:tcBorders>
              <w:top w:val="nil"/>
              <w:left w:val="nil"/>
              <w:bottom w:val="single" w:sz="4" w:space="0" w:color="auto"/>
              <w:right w:val="single" w:sz="4" w:space="0" w:color="auto"/>
            </w:tcBorders>
            <w:vAlign w:val="center"/>
            <w:hideMark/>
          </w:tcPr>
          <w:p w14:paraId="15381893" w14:textId="7966D650" w:rsidR="00B87DB3" w:rsidRPr="00652016" w:rsidRDefault="00652016" w:rsidP="007A1489">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w:t>
            </w:r>
          </w:p>
        </w:tc>
      </w:tr>
      <w:tr w:rsidR="00B87DB3" w:rsidRPr="00652016" w14:paraId="1533F37E" w14:textId="77777777" w:rsidTr="00131173">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1D4CC3D2" w14:textId="77777777" w:rsidR="00B87DB3" w:rsidRPr="00652016" w:rsidRDefault="00B87DB3" w:rsidP="007A1489">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地域コミュニティへの参加割合</w:t>
            </w:r>
          </w:p>
        </w:tc>
        <w:tc>
          <w:tcPr>
            <w:tcW w:w="411" w:type="pct"/>
            <w:tcBorders>
              <w:top w:val="nil"/>
              <w:left w:val="nil"/>
              <w:bottom w:val="single" w:sz="4" w:space="0" w:color="auto"/>
              <w:right w:val="single" w:sz="4" w:space="0" w:color="auto"/>
            </w:tcBorders>
            <w:vAlign w:val="center"/>
            <w:hideMark/>
          </w:tcPr>
          <w:p w14:paraId="2501144D"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64.1</w:t>
            </w:r>
          </w:p>
        </w:tc>
        <w:tc>
          <w:tcPr>
            <w:tcW w:w="406" w:type="pct"/>
            <w:tcBorders>
              <w:top w:val="nil"/>
              <w:left w:val="nil"/>
              <w:bottom w:val="single" w:sz="4" w:space="0" w:color="auto"/>
              <w:right w:val="single" w:sz="4" w:space="0" w:color="auto"/>
            </w:tcBorders>
            <w:vAlign w:val="center"/>
            <w:hideMark/>
          </w:tcPr>
          <w:p w14:paraId="35748C9D"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5343372E"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54A8B8E0" w14:textId="5CAF1C37" w:rsidR="00B87DB3" w:rsidRPr="00652016" w:rsidRDefault="00652016" w:rsidP="007A1489">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w:t>
            </w:r>
          </w:p>
        </w:tc>
        <w:tc>
          <w:tcPr>
            <w:tcW w:w="410" w:type="pct"/>
            <w:tcBorders>
              <w:top w:val="nil"/>
              <w:left w:val="nil"/>
              <w:bottom w:val="single" w:sz="4" w:space="0" w:color="auto"/>
              <w:right w:val="single" w:sz="4" w:space="0" w:color="auto"/>
            </w:tcBorders>
            <w:vAlign w:val="center"/>
            <w:hideMark/>
          </w:tcPr>
          <w:p w14:paraId="67C9490E"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53.2</w:t>
            </w:r>
          </w:p>
        </w:tc>
        <w:tc>
          <w:tcPr>
            <w:tcW w:w="410" w:type="pct"/>
            <w:tcBorders>
              <w:top w:val="nil"/>
              <w:left w:val="nil"/>
              <w:bottom w:val="single" w:sz="4" w:space="0" w:color="auto"/>
              <w:right w:val="single" w:sz="4" w:space="0" w:color="auto"/>
            </w:tcBorders>
            <w:vAlign w:val="center"/>
            <w:hideMark/>
          </w:tcPr>
          <w:p w14:paraId="30049C91" w14:textId="1CD0F0A9" w:rsidR="00B87DB3" w:rsidRPr="00652016" w:rsidRDefault="00652016" w:rsidP="007A1489">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w:t>
            </w:r>
          </w:p>
        </w:tc>
        <w:tc>
          <w:tcPr>
            <w:tcW w:w="402" w:type="pct"/>
            <w:tcBorders>
              <w:top w:val="nil"/>
              <w:left w:val="nil"/>
              <w:bottom w:val="single" w:sz="4" w:space="0" w:color="auto"/>
              <w:right w:val="single" w:sz="4" w:space="0" w:color="auto"/>
            </w:tcBorders>
            <w:vAlign w:val="center"/>
            <w:hideMark/>
          </w:tcPr>
          <w:p w14:paraId="3BF73188"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52.9</w:t>
            </w:r>
          </w:p>
        </w:tc>
      </w:tr>
      <w:tr w:rsidR="00B87DB3" w:rsidRPr="00652016" w14:paraId="6839308B" w14:textId="77777777" w:rsidTr="00131173">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0510EE63" w14:textId="48436C6A" w:rsidR="00B87DB3" w:rsidRPr="00652016" w:rsidRDefault="00B87DB3" w:rsidP="007A1489">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健診受診頻度の高さ</w:t>
            </w:r>
            <w:r w:rsidR="004E76D8">
              <w:rPr>
                <w:rFonts w:ascii="游ゴシック" w:eastAsia="游ゴシック" w:hAnsi="游ゴシック" w:cs="ＭＳ Ｐゴシック" w:hint="eastAsia"/>
                <w:b/>
                <w:bCs/>
                <w:kern w:val="0"/>
                <w:szCs w:val="21"/>
              </w:rPr>
              <w:t>※</w:t>
            </w:r>
          </w:p>
        </w:tc>
        <w:tc>
          <w:tcPr>
            <w:tcW w:w="411" w:type="pct"/>
            <w:tcBorders>
              <w:top w:val="nil"/>
              <w:left w:val="nil"/>
              <w:bottom w:val="single" w:sz="4" w:space="0" w:color="auto"/>
              <w:right w:val="single" w:sz="4" w:space="0" w:color="auto"/>
            </w:tcBorders>
            <w:vAlign w:val="center"/>
            <w:hideMark/>
          </w:tcPr>
          <w:p w14:paraId="7595F59F"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60.6</w:t>
            </w:r>
          </w:p>
        </w:tc>
        <w:tc>
          <w:tcPr>
            <w:tcW w:w="406" w:type="pct"/>
            <w:tcBorders>
              <w:top w:val="nil"/>
              <w:left w:val="nil"/>
              <w:bottom w:val="single" w:sz="4" w:space="0" w:color="auto"/>
              <w:right w:val="single" w:sz="4" w:space="0" w:color="auto"/>
            </w:tcBorders>
            <w:vAlign w:val="center"/>
            <w:hideMark/>
          </w:tcPr>
          <w:p w14:paraId="14FCD4AB"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427759FF"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77C4561D"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53.6</w:t>
            </w:r>
          </w:p>
        </w:tc>
        <w:tc>
          <w:tcPr>
            <w:tcW w:w="410" w:type="pct"/>
            <w:tcBorders>
              <w:top w:val="nil"/>
              <w:left w:val="nil"/>
              <w:bottom w:val="single" w:sz="4" w:space="0" w:color="auto"/>
              <w:right w:val="single" w:sz="4" w:space="0" w:color="auto"/>
            </w:tcBorders>
            <w:vAlign w:val="center"/>
            <w:hideMark/>
          </w:tcPr>
          <w:p w14:paraId="42288581"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54.7</w:t>
            </w:r>
          </w:p>
        </w:tc>
        <w:tc>
          <w:tcPr>
            <w:tcW w:w="410" w:type="pct"/>
            <w:tcBorders>
              <w:top w:val="nil"/>
              <w:left w:val="nil"/>
              <w:bottom w:val="single" w:sz="4" w:space="0" w:color="auto"/>
              <w:right w:val="single" w:sz="4" w:space="0" w:color="auto"/>
            </w:tcBorders>
            <w:vAlign w:val="center"/>
            <w:hideMark/>
          </w:tcPr>
          <w:p w14:paraId="27968027"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52.6</w:t>
            </w:r>
          </w:p>
        </w:tc>
        <w:tc>
          <w:tcPr>
            <w:tcW w:w="402" w:type="pct"/>
            <w:tcBorders>
              <w:top w:val="nil"/>
              <w:left w:val="nil"/>
              <w:bottom w:val="single" w:sz="4" w:space="0" w:color="auto"/>
              <w:right w:val="single" w:sz="4" w:space="0" w:color="auto"/>
            </w:tcBorders>
            <w:vAlign w:val="center"/>
            <w:hideMark/>
          </w:tcPr>
          <w:p w14:paraId="53BF2D49"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52.8</w:t>
            </w:r>
          </w:p>
        </w:tc>
      </w:tr>
      <w:tr w:rsidR="00B87DB3" w:rsidRPr="00652016" w14:paraId="2A74DCA1" w14:textId="77777777" w:rsidTr="00131173">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75083B54" w14:textId="77777777" w:rsidR="00B87DB3" w:rsidRPr="00652016" w:rsidRDefault="00B87DB3" w:rsidP="007A1489">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運動制限なしの割合</w:t>
            </w:r>
          </w:p>
        </w:tc>
        <w:tc>
          <w:tcPr>
            <w:tcW w:w="411" w:type="pct"/>
            <w:tcBorders>
              <w:top w:val="nil"/>
              <w:left w:val="nil"/>
              <w:bottom w:val="single" w:sz="4" w:space="0" w:color="auto"/>
              <w:right w:val="single" w:sz="4" w:space="0" w:color="auto"/>
            </w:tcBorders>
            <w:vAlign w:val="center"/>
            <w:hideMark/>
          </w:tcPr>
          <w:p w14:paraId="57D908DD"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56.0</w:t>
            </w:r>
          </w:p>
        </w:tc>
        <w:tc>
          <w:tcPr>
            <w:tcW w:w="406" w:type="pct"/>
            <w:tcBorders>
              <w:top w:val="nil"/>
              <w:left w:val="nil"/>
              <w:bottom w:val="single" w:sz="4" w:space="0" w:color="auto"/>
              <w:right w:val="single" w:sz="4" w:space="0" w:color="auto"/>
            </w:tcBorders>
            <w:vAlign w:val="center"/>
            <w:hideMark/>
          </w:tcPr>
          <w:p w14:paraId="3C35F029"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7C4B219E"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6955AA99"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52.6</w:t>
            </w:r>
          </w:p>
        </w:tc>
        <w:tc>
          <w:tcPr>
            <w:tcW w:w="410" w:type="pct"/>
            <w:tcBorders>
              <w:top w:val="nil"/>
              <w:left w:val="nil"/>
              <w:bottom w:val="single" w:sz="4" w:space="0" w:color="auto"/>
              <w:right w:val="single" w:sz="4" w:space="0" w:color="auto"/>
            </w:tcBorders>
            <w:vAlign w:val="center"/>
            <w:hideMark/>
          </w:tcPr>
          <w:p w14:paraId="167EA7B2"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52.7</w:t>
            </w:r>
          </w:p>
        </w:tc>
        <w:tc>
          <w:tcPr>
            <w:tcW w:w="410" w:type="pct"/>
            <w:tcBorders>
              <w:top w:val="nil"/>
              <w:left w:val="nil"/>
              <w:bottom w:val="single" w:sz="4" w:space="0" w:color="auto"/>
              <w:right w:val="single" w:sz="4" w:space="0" w:color="auto"/>
            </w:tcBorders>
            <w:vAlign w:val="center"/>
            <w:hideMark/>
          </w:tcPr>
          <w:p w14:paraId="13F411A9"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51.3</w:t>
            </w:r>
          </w:p>
        </w:tc>
        <w:tc>
          <w:tcPr>
            <w:tcW w:w="402" w:type="pct"/>
            <w:tcBorders>
              <w:top w:val="nil"/>
              <w:left w:val="nil"/>
              <w:bottom w:val="single" w:sz="4" w:space="0" w:color="auto"/>
              <w:right w:val="single" w:sz="4" w:space="0" w:color="auto"/>
            </w:tcBorders>
            <w:vAlign w:val="center"/>
            <w:hideMark/>
          </w:tcPr>
          <w:p w14:paraId="15564A80"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51.3</w:t>
            </w:r>
          </w:p>
        </w:tc>
      </w:tr>
      <w:tr w:rsidR="00B87DB3" w:rsidRPr="00652016" w14:paraId="64363E27" w14:textId="77777777" w:rsidTr="00131173">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6040D4F1" w14:textId="77777777" w:rsidR="00B87DB3" w:rsidRPr="00652016" w:rsidRDefault="00B87DB3" w:rsidP="007A1489">
            <w:pPr>
              <w:widowControl/>
              <w:rPr>
                <w:rFonts w:ascii="游ゴシック" w:eastAsia="游ゴシック" w:hAnsi="游ゴシック" w:cs="ＭＳ Ｐゴシック"/>
                <w:b/>
                <w:bCs/>
                <w:kern w:val="0"/>
                <w:szCs w:val="21"/>
                <w:lang w:eastAsia="zh-CN"/>
              </w:rPr>
            </w:pPr>
            <w:r w:rsidRPr="00652016">
              <w:rPr>
                <w:rFonts w:ascii="游ゴシック" w:eastAsia="游ゴシック" w:hAnsi="游ゴシック" w:cs="ＭＳ Ｐゴシック" w:hint="eastAsia"/>
                <w:b/>
                <w:bCs/>
                <w:kern w:val="0"/>
                <w:szCs w:val="21"/>
                <w:lang w:eastAsia="zh-CN"/>
              </w:rPr>
              <w:t>現在喫煙 非該当者（国保）</w:t>
            </w:r>
          </w:p>
        </w:tc>
        <w:tc>
          <w:tcPr>
            <w:tcW w:w="411" w:type="pct"/>
            <w:tcBorders>
              <w:top w:val="nil"/>
              <w:left w:val="nil"/>
              <w:bottom w:val="single" w:sz="4" w:space="0" w:color="auto"/>
              <w:right w:val="single" w:sz="4" w:space="0" w:color="auto"/>
            </w:tcBorders>
            <w:vAlign w:val="center"/>
            <w:hideMark/>
          </w:tcPr>
          <w:p w14:paraId="32361431" w14:textId="18EF2B90" w:rsidR="00B87DB3" w:rsidRPr="00652016" w:rsidRDefault="00652016" w:rsidP="007A1489">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w:t>
            </w:r>
          </w:p>
        </w:tc>
        <w:tc>
          <w:tcPr>
            <w:tcW w:w="406" w:type="pct"/>
            <w:tcBorders>
              <w:top w:val="nil"/>
              <w:left w:val="nil"/>
              <w:bottom w:val="single" w:sz="4" w:space="0" w:color="auto"/>
              <w:right w:val="single" w:sz="4" w:space="0" w:color="auto"/>
            </w:tcBorders>
            <w:vAlign w:val="center"/>
            <w:hideMark/>
          </w:tcPr>
          <w:p w14:paraId="5FB17231"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69.3</w:t>
            </w:r>
          </w:p>
        </w:tc>
        <w:tc>
          <w:tcPr>
            <w:tcW w:w="416" w:type="pct"/>
            <w:tcBorders>
              <w:top w:val="nil"/>
              <w:left w:val="nil"/>
              <w:bottom w:val="single" w:sz="4" w:space="0" w:color="auto"/>
              <w:right w:val="single" w:sz="4" w:space="0" w:color="auto"/>
            </w:tcBorders>
            <w:vAlign w:val="center"/>
            <w:hideMark/>
          </w:tcPr>
          <w:p w14:paraId="3576AC33"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72.5</w:t>
            </w:r>
          </w:p>
        </w:tc>
        <w:tc>
          <w:tcPr>
            <w:tcW w:w="412" w:type="pct"/>
            <w:tcBorders>
              <w:top w:val="nil"/>
              <w:left w:val="nil"/>
              <w:bottom w:val="single" w:sz="4" w:space="0" w:color="auto"/>
              <w:right w:val="single" w:sz="4" w:space="0" w:color="auto"/>
            </w:tcBorders>
            <w:vAlign w:val="center"/>
            <w:hideMark/>
          </w:tcPr>
          <w:p w14:paraId="24B8F7AC"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52.7</w:t>
            </w:r>
          </w:p>
        </w:tc>
        <w:tc>
          <w:tcPr>
            <w:tcW w:w="410" w:type="pct"/>
            <w:tcBorders>
              <w:top w:val="nil"/>
              <w:left w:val="nil"/>
              <w:bottom w:val="single" w:sz="4" w:space="0" w:color="auto"/>
              <w:right w:val="single" w:sz="4" w:space="0" w:color="auto"/>
            </w:tcBorders>
            <w:vAlign w:val="center"/>
            <w:hideMark/>
          </w:tcPr>
          <w:p w14:paraId="67023E79"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52.3</w:t>
            </w:r>
          </w:p>
        </w:tc>
        <w:tc>
          <w:tcPr>
            <w:tcW w:w="410" w:type="pct"/>
            <w:tcBorders>
              <w:top w:val="nil"/>
              <w:left w:val="nil"/>
              <w:bottom w:val="single" w:sz="4" w:space="0" w:color="auto"/>
              <w:right w:val="single" w:sz="4" w:space="0" w:color="auto"/>
            </w:tcBorders>
            <w:vAlign w:val="center"/>
            <w:hideMark/>
          </w:tcPr>
          <w:p w14:paraId="5C23A29D"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63.2</w:t>
            </w:r>
          </w:p>
        </w:tc>
        <w:tc>
          <w:tcPr>
            <w:tcW w:w="402" w:type="pct"/>
            <w:tcBorders>
              <w:top w:val="nil"/>
              <w:left w:val="nil"/>
              <w:bottom w:val="single" w:sz="4" w:space="0" w:color="auto"/>
              <w:right w:val="single" w:sz="4" w:space="0" w:color="auto"/>
            </w:tcBorders>
            <w:vAlign w:val="center"/>
            <w:hideMark/>
          </w:tcPr>
          <w:p w14:paraId="5E224823"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65.7</w:t>
            </w:r>
          </w:p>
        </w:tc>
      </w:tr>
      <w:tr w:rsidR="00B87DB3" w:rsidRPr="00652016" w14:paraId="26109AE0" w14:textId="77777777" w:rsidTr="00131173">
        <w:trPr>
          <w:trHeight w:val="300"/>
          <w:jc w:val="center"/>
        </w:trPr>
        <w:tc>
          <w:tcPr>
            <w:tcW w:w="2133" w:type="pct"/>
            <w:tcBorders>
              <w:top w:val="nil"/>
              <w:left w:val="single" w:sz="4" w:space="0" w:color="auto"/>
              <w:bottom w:val="single" w:sz="4" w:space="0" w:color="auto"/>
              <w:right w:val="single" w:sz="4" w:space="0" w:color="auto"/>
            </w:tcBorders>
            <w:noWrap/>
            <w:vAlign w:val="center"/>
            <w:hideMark/>
          </w:tcPr>
          <w:p w14:paraId="0FFB5D66" w14:textId="2574D476" w:rsidR="00B87DB3" w:rsidRPr="00652016" w:rsidRDefault="007A1489" w:rsidP="007A1489">
            <w:pPr>
              <w:widowControl/>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健康</w:t>
            </w:r>
            <w:r w:rsidRPr="00652016">
              <w:rPr>
                <w:rFonts w:ascii="游ゴシック" w:eastAsia="游ゴシック" w:hAnsi="游ゴシック" w:cs="ＭＳ Ｐゴシック" w:hint="eastAsia"/>
                <w:b/>
                <w:bCs/>
                <w:kern w:val="0"/>
                <w:szCs w:val="21"/>
              </w:rPr>
              <w:t>寿命</w:t>
            </w:r>
            <w:r>
              <w:rPr>
                <w:rFonts w:ascii="游ゴシック" w:eastAsia="游ゴシック" w:hAnsi="游ゴシック" w:cs="ＭＳ Ｐゴシック" w:hint="eastAsia"/>
                <w:b/>
                <w:bCs/>
                <w:kern w:val="0"/>
                <w:szCs w:val="21"/>
              </w:rPr>
              <w:t xml:space="preserve">・平均寿命　</w:t>
            </w:r>
            <w:r w:rsidRPr="00652016">
              <w:rPr>
                <w:rFonts w:ascii="游ゴシック" w:eastAsia="游ゴシック" w:hAnsi="游ゴシック" w:cs="ＭＳ Ｐゴシック" w:hint="eastAsia"/>
                <w:b/>
                <w:bCs/>
                <w:kern w:val="0"/>
                <w:szCs w:val="21"/>
              </w:rPr>
              <w:t>順位（R４年）</w:t>
            </w:r>
          </w:p>
        </w:tc>
        <w:tc>
          <w:tcPr>
            <w:tcW w:w="411" w:type="pct"/>
            <w:tcBorders>
              <w:top w:val="nil"/>
              <w:left w:val="nil"/>
              <w:bottom w:val="single" w:sz="4" w:space="0" w:color="auto"/>
              <w:right w:val="nil"/>
            </w:tcBorders>
            <w:noWrap/>
            <w:vAlign w:val="center"/>
            <w:hideMark/>
          </w:tcPr>
          <w:p w14:paraId="393AD5DE"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 xml:space="preserve">　</w:t>
            </w:r>
          </w:p>
        </w:tc>
        <w:tc>
          <w:tcPr>
            <w:tcW w:w="406" w:type="pct"/>
            <w:tcBorders>
              <w:top w:val="nil"/>
              <w:left w:val="nil"/>
              <w:bottom w:val="single" w:sz="4" w:space="0" w:color="auto"/>
              <w:right w:val="nil"/>
            </w:tcBorders>
            <w:noWrap/>
            <w:vAlign w:val="bottom"/>
            <w:hideMark/>
          </w:tcPr>
          <w:p w14:paraId="212B67E3" w14:textId="77777777" w:rsidR="00B87DB3" w:rsidRPr="00652016" w:rsidRDefault="00B87DB3" w:rsidP="007A1489">
            <w:pPr>
              <w:widowControl/>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 xml:space="preserve">　</w:t>
            </w:r>
          </w:p>
        </w:tc>
        <w:tc>
          <w:tcPr>
            <w:tcW w:w="416" w:type="pct"/>
            <w:tcBorders>
              <w:top w:val="nil"/>
              <w:left w:val="nil"/>
              <w:bottom w:val="single" w:sz="4" w:space="0" w:color="auto"/>
              <w:right w:val="nil"/>
            </w:tcBorders>
            <w:noWrap/>
            <w:vAlign w:val="bottom"/>
            <w:hideMark/>
          </w:tcPr>
          <w:p w14:paraId="193D38D3" w14:textId="77777777" w:rsidR="00B87DB3" w:rsidRPr="00652016" w:rsidRDefault="00B87DB3" w:rsidP="007A1489">
            <w:pPr>
              <w:widowControl/>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 xml:space="preserve">　</w:t>
            </w:r>
          </w:p>
        </w:tc>
        <w:tc>
          <w:tcPr>
            <w:tcW w:w="412" w:type="pct"/>
            <w:tcBorders>
              <w:top w:val="nil"/>
              <w:left w:val="single" w:sz="4" w:space="0" w:color="auto"/>
              <w:bottom w:val="single" w:sz="4" w:space="0" w:color="auto"/>
              <w:right w:val="single" w:sz="4" w:space="0" w:color="auto"/>
            </w:tcBorders>
            <w:noWrap/>
            <w:vAlign w:val="center"/>
            <w:hideMark/>
          </w:tcPr>
          <w:p w14:paraId="5CB9A375"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1</w:t>
            </w:r>
          </w:p>
        </w:tc>
        <w:tc>
          <w:tcPr>
            <w:tcW w:w="410" w:type="pct"/>
            <w:tcBorders>
              <w:top w:val="nil"/>
              <w:left w:val="nil"/>
              <w:bottom w:val="single" w:sz="4" w:space="0" w:color="auto"/>
              <w:right w:val="single" w:sz="4" w:space="0" w:color="auto"/>
            </w:tcBorders>
            <w:noWrap/>
            <w:vAlign w:val="center"/>
            <w:hideMark/>
          </w:tcPr>
          <w:p w14:paraId="58C0B12B"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1</w:t>
            </w:r>
          </w:p>
        </w:tc>
        <w:tc>
          <w:tcPr>
            <w:tcW w:w="410" w:type="pct"/>
            <w:tcBorders>
              <w:top w:val="nil"/>
              <w:left w:val="nil"/>
              <w:bottom w:val="single" w:sz="4" w:space="0" w:color="auto"/>
              <w:right w:val="single" w:sz="4" w:space="0" w:color="auto"/>
            </w:tcBorders>
            <w:noWrap/>
            <w:vAlign w:val="center"/>
            <w:hideMark/>
          </w:tcPr>
          <w:p w14:paraId="7359AD83" w14:textId="77777777" w:rsidR="00B87DB3" w:rsidRPr="00652016" w:rsidRDefault="00B87DB3"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1</w:t>
            </w:r>
          </w:p>
        </w:tc>
        <w:tc>
          <w:tcPr>
            <w:tcW w:w="402" w:type="pct"/>
            <w:tcBorders>
              <w:top w:val="nil"/>
              <w:left w:val="nil"/>
              <w:bottom w:val="single" w:sz="4" w:space="0" w:color="auto"/>
              <w:right w:val="single" w:sz="4" w:space="0" w:color="auto"/>
            </w:tcBorders>
            <w:noWrap/>
            <w:vAlign w:val="center"/>
            <w:hideMark/>
          </w:tcPr>
          <w:p w14:paraId="52627433" w14:textId="656AA9D8" w:rsidR="00B87DB3" w:rsidRPr="00652016" w:rsidRDefault="00652016" w:rsidP="007A1489">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1</w:t>
            </w:r>
          </w:p>
        </w:tc>
      </w:tr>
    </w:tbl>
    <w:p w14:paraId="31C72B85" w14:textId="2156458D" w:rsidR="003753A6" w:rsidRDefault="003753A6" w:rsidP="00323FFC">
      <w:pPr>
        <w:rPr>
          <w:rFonts w:ascii="游ゴシック" w:eastAsia="游ゴシック" w:hAnsi="游ゴシック" w:cs="ＭＳ Ｐゴシック"/>
          <w:color w:val="000000"/>
          <w:kern w:val="0"/>
          <w:sz w:val="16"/>
          <w:szCs w:val="16"/>
        </w:rPr>
      </w:pPr>
      <w:r>
        <w:rPr>
          <w:rFonts w:ascii="游ゴシック" w:eastAsia="游ゴシック" w:hAnsi="游ゴシック" w:cs="ＭＳ Ｐゴシック" w:hint="eastAsia"/>
          <w:color w:val="000000"/>
          <w:kern w:val="0"/>
          <w:sz w:val="16"/>
          <w:szCs w:val="16"/>
        </w:rPr>
        <w:t xml:space="preserve">注　</w:t>
      </w:r>
      <w:r w:rsidR="0012753C">
        <w:rPr>
          <w:rFonts w:ascii="游ゴシック" w:eastAsia="游ゴシック" w:hAnsi="游ゴシック" w:cs="ＭＳ Ｐゴシック" w:hint="eastAsia"/>
          <w:color w:val="000000"/>
          <w:kern w:val="0"/>
          <w:sz w:val="16"/>
          <w:szCs w:val="16"/>
        </w:rPr>
        <w:t>該当項目・該当市町村において、</w:t>
      </w:r>
      <w:r w:rsidR="00E77E51">
        <w:rPr>
          <w:rFonts w:ascii="游ゴシック" w:eastAsia="游ゴシック" w:hAnsi="游ゴシック" w:cs="ＭＳ Ｐゴシック" w:hint="eastAsia"/>
          <w:color w:val="000000"/>
          <w:kern w:val="0"/>
          <w:sz w:val="16"/>
          <w:szCs w:val="16"/>
        </w:rPr>
        <w:t>大阪府内における相対的な</w:t>
      </w:r>
      <w:r w:rsidR="0012753C">
        <w:rPr>
          <w:rFonts w:ascii="游ゴシック" w:eastAsia="游ゴシック" w:hAnsi="游ゴシック" w:cs="ＭＳ Ｐゴシック" w:hint="eastAsia"/>
          <w:color w:val="000000"/>
          <w:kern w:val="0"/>
          <w:sz w:val="16"/>
          <w:szCs w:val="16"/>
        </w:rPr>
        <w:t>値を示す</w:t>
      </w:r>
      <w:r w:rsidR="00E77E51">
        <w:rPr>
          <w:rFonts w:ascii="游ゴシック" w:eastAsia="游ゴシック" w:hAnsi="游ゴシック" w:cs="ＭＳ Ｐゴシック" w:hint="eastAsia"/>
          <w:color w:val="000000"/>
          <w:kern w:val="0"/>
          <w:sz w:val="16"/>
          <w:szCs w:val="16"/>
        </w:rPr>
        <w:t>偏差値</w:t>
      </w:r>
      <w:r w:rsidR="0012753C">
        <w:rPr>
          <w:rFonts w:ascii="游ゴシック" w:eastAsia="游ゴシック" w:hAnsi="游ゴシック" w:cs="ＭＳ Ｐゴシック" w:hint="eastAsia"/>
          <w:color w:val="000000"/>
          <w:kern w:val="0"/>
          <w:sz w:val="16"/>
          <w:szCs w:val="16"/>
        </w:rPr>
        <w:t>（平均が≒50.0）</w:t>
      </w:r>
      <w:r>
        <w:rPr>
          <w:rFonts w:ascii="游ゴシック" w:eastAsia="游ゴシック" w:hAnsi="游ゴシック" w:cs="ＭＳ Ｐゴシック" w:hint="eastAsia"/>
          <w:color w:val="000000"/>
          <w:kern w:val="0"/>
          <w:sz w:val="16"/>
          <w:szCs w:val="16"/>
        </w:rPr>
        <w:t xml:space="preserve">　　　　　　　　　</w:t>
      </w:r>
    </w:p>
    <w:p w14:paraId="7D8699EC" w14:textId="0E077196" w:rsidR="004E76D8" w:rsidRPr="002E1C73" w:rsidRDefault="004E76D8" w:rsidP="00323FFC">
      <w:pPr>
        <w:rPr>
          <w:rFonts w:ascii="游ゴシック" w:eastAsia="游ゴシック" w:hAnsi="游ゴシック" w:cs="ＭＳ Ｐゴシック"/>
          <w:color w:val="000000"/>
          <w:kern w:val="0"/>
          <w:sz w:val="16"/>
          <w:szCs w:val="16"/>
        </w:rPr>
      </w:pPr>
      <w:r w:rsidRPr="00323FFC">
        <w:rPr>
          <w:rFonts w:ascii="游ゴシック" w:eastAsia="游ゴシック" w:hAnsi="游ゴシック" w:cs="ＭＳ Ｐゴシック" w:hint="eastAsia"/>
          <w:color w:val="000000"/>
          <w:kern w:val="0"/>
          <w:sz w:val="16"/>
          <w:szCs w:val="16"/>
        </w:rPr>
        <w:t>※　健診受診頻度の高さについて：「どれくらいの頻度で健診等を受けますか。」の問いに対し、</w:t>
      </w:r>
      <w:r w:rsidR="001A5DB2">
        <w:rPr>
          <w:rFonts w:ascii="游ゴシック" w:eastAsia="游ゴシック" w:hAnsi="游ゴシック" w:cs="ＭＳ Ｐゴシック" w:hint="eastAsia"/>
          <w:color w:val="000000"/>
          <w:kern w:val="0"/>
          <w:sz w:val="16"/>
          <w:szCs w:val="16"/>
        </w:rPr>
        <w:t>「</w:t>
      </w:r>
      <w:r w:rsidRPr="00323FFC">
        <w:rPr>
          <w:rFonts w:ascii="游ゴシック" w:eastAsia="游ゴシック" w:hAnsi="游ゴシック" w:cs="ＭＳ Ｐゴシック" w:hint="eastAsia"/>
          <w:color w:val="000000"/>
          <w:kern w:val="0"/>
          <w:sz w:val="16"/>
          <w:szCs w:val="16"/>
        </w:rPr>
        <w:t>1．1年以内に受けた</w:t>
      </w:r>
      <w:r w:rsidR="001A5DB2">
        <w:rPr>
          <w:rFonts w:ascii="游ゴシック" w:eastAsia="游ゴシック" w:hAnsi="游ゴシック" w:cs="ＭＳ Ｐゴシック" w:hint="eastAsia"/>
          <w:color w:val="000000"/>
          <w:kern w:val="0"/>
          <w:sz w:val="16"/>
          <w:szCs w:val="16"/>
        </w:rPr>
        <w:t>」</w:t>
      </w:r>
      <w:r w:rsidRPr="00323FFC">
        <w:rPr>
          <w:rFonts w:ascii="游ゴシック" w:eastAsia="游ゴシック" w:hAnsi="游ゴシック" w:cs="ＭＳ Ｐゴシック" w:hint="eastAsia"/>
          <w:color w:val="000000"/>
          <w:kern w:val="0"/>
          <w:sz w:val="16"/>
          <w:szCs w:val="16"/>
        </w:rPr>
        <w:t>・</w:t>
      </w:r>
      <w:r w:rsidR="009B1EBF">
        <w:rPr>
          <w:rFonts w:ascii="游ゴシック" w:eastAsia="游ゴシック" w:hAnsi="游ゴシック" w:cs="ＭＳ Ｐゴシック" w:hint="eastAsia"/>
          <w:color w:val="000000"/>
          <w:kern w:val="0"/>
          <w:sz w:val="16"/>
          <w:szCs w:val="16"/>
        </w:rPr>
        <w:t>「</w:t>
      </w:r>
      <w:r w:rsidRPr="00323FFC">
        <w:rPr>
          <w:rFonts w:ascii="游ゴシック" w:eastAsia="游ゴシック" w:hAnsi="游ゴシック" w:cs="ＭＳ Ｐゴシック" w:hint="eastAsia"/>
          <w:color w:val="000000"/>
          <w:kern w:val="0"/>
          <w:sz w:val="16"/>
          <w:szCs w:val="16"/>
        </w:rPr>
        <w:t>２．2年以内に受けた</w:t>
      </w:r>
      <w:r w:rsidR="009B1EBF">
        <w:rPr>
          <w:rFonts w:ascii="游ゴシック" w:eastAsia="游ゴシック" w:hAnsi="游ゴシック" w:cs="ＭＳ Ｐゴシック" w:hint="eastAsia"/>
          <w:color w:val="000000"/>
          <w:kern w:val="0"/>
          <w:sz w:val="16"/>
          <w:szCs w:val="16"/>
        </w:rPr>
        <w:t>」</w:t>
      </w:r>
      <w:r w:rsidRPr="00323FFC">
        <w:rPr>
          <w:rFonts w:ascii="游ゴシック" w:eastAsia="游ゴシック" w:hAnsi="游ゴシック" w:cs="ＭＳ Ｐゴシック" w:hint="eastAsia"/>
          <w:color w:val="000000"/>
          <w:kern w:val="0"/>
          <w:sz w:val="16"/>
          <w:szCs w:val="16"/>
        </w:rPr>
        <w:t>・</w:t>
      </w:r>
      <w:r w:rsidR="001A5DB2">
        <w:rPr>
          <w:rFonts w:ascii="游ゴシック" w:eastAsia="游ゴシック" w:hAnsi="游ゴシック" w:cs="ＭＳ Ｐゴシック" w:hint="eastAsia"/>
          <w:color w:val="000000"/>
          <w:kern w:val="0"/>
          <w:sz w:val="16"/>
          <w:szCs w:val="16"/>
        </w:rPr>
        <w:t>「</w:t>
      </w:r>
      <w:r w:rsidRPr="00323FFC">
        <w:rPr>
          <w:rFonts w:ascii="游ゴシック" w:eastAsia="游ゴシック" w:hAnsi="游ゴシック" w:cs="ＭＳ Ｐゴシック" w:hint="eastAsia"/>
          <w:color w:val="000000"/>
          <w:kern w:val="0"/>
          <w:sz w:val="16"/>
          <w:szCs w:val="16"/>
        </w:rPr>
        <w:t>３．3年以上受けてない</w:t>
      </w:r>
      <w:r w:rsidR="001A5DB2">
        <w:rPr>
          <w:rFonts w:ascii="游ゴシック" w:eastAsia="游ゴシック" w:hAnsi="游ゴシック" w:cs="ＭＳ Ｐゴシック" w:hint="eastAsia"/>
          <w:color w:val="000000"/>
          <w:kern w:val="0"/>
          <w:sz w:val="16"/>
          <w:szCs w:val="16"/>
        </w:rPr>
        <w:t>」</w:t>
      </w:r>
      <w:r w:rsidRPr="00323FFC">
        <w:rPr>
          <w:rFonts w:ascii="游ゴシック" w:eastAsia="游ゴシック" w:hAnsi="游ゴシック" w:cs="ＭＳ Ｐゴシック" w:hint="eastAsia"/>
          <w:color w:val="000000"/>
          <w:kern w:val="0"/>
          <w:sz w:val="16"/>
          <w:szCs w:val="16"/>
        </w:rPr>
        <w:t>質問に対しての3点満点でスコア化。各市町村別に平均点を算出</w:t>
      </w:r>
    </w:p>
    <w:p w14:paraId="3FB4E19B" w14:textId="77777777" w:rsidR="004E76D8" w:rsidRDefault="004E76D8" w:rsidP="00D1008F">
      <w:pPr>
        <w:rPr>
          <w:rFonts w:ascii="游ゴシック" w:eastAsia="游ゴシック" w:hAnsi="游ゴシック"/>
          <w:color w:val="000000" w:themeColor="text1"/>
          <w:szCs w:val="21"/>
        </w:rPr>
      </w:pPr>
    </w:p>
    <w:p w14:paraId="7C370AFB" w14:textId="2FCBFCFA" w:rsidR="00D1008F" w:rsidRPr="00652016" w:rsidRDefault="00D1008F" w:rsidP="002E1C73">
      <w:pPr>
        <w:ind w:firstLineChars="100" w:firstLine="210"/>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男女ともに健康寿命が府内第1位である豊能町では、男女いずれにおいても、分析対象としたすべての項目で健康寿命への影響度が50.0ポイントを上回る結果となった。このことから、特定の一要因に依存するのではなく、社会構造、生活習慣、健康行動といった複数の要因がバランスよく健康寿命を押し上げている自治体であることが示唆される。項目別にみると、</w:t>
      </w:r>
      <w:r w:rsidRPr="00652016">
        <w:rPr>
          <w:rFonts w:ascii="游ゴシック" w:eastAsia="游ゴシック" w:hAnsi="游ゴシック"/>
          <w:b/>
          <w:bCs/>
          <w:color w:val="000000" w:themeColor="text1"/>
          <w:szCs w:val="21"/>
        </w:rPr>
        <w:t>男性では最終学歴人口（大学・大学院）の割合</w:t>
      </w:r>
      <w:r w:rsidRPr="00652016">
        <w:rPr>
          <w:rFonts w:ascii="游ゴシック" w:eastAsia="游ゴシック" w:hAnsi="游ゴシック" w:hint="eastAsia"/>
          <w:b/>
          <w:bCs/>
          <w:color w:val="000000" w:themeColor="text1"/>
          <w:szCs w:val="21"/>
        </w:rPr>
        <w:t>の影響度</w:t>
      </w:r>
      <w:r w:rsidRPr="00652016">
        <w:rPr>
          <w:rFonts w:ascii="游ゴシック" w:eastAsia="游ゴシック" w:hAnsi="游ゴシック"/>
          <w:b/>
          <w:bCs/>
          <w:color w:val="000000" w:themeColor="text1"/>
          <w:szCs w:val="21"/>
        </w:rPr>
        <w:t>が特に高く</w:t>
      </w:r>
      <w:r w:rsidRPr="00652016">
        <w:rPr>
          <w:rFonts w:ascii="游ゴシック" w:eastAsia="游ゴシック" w:hAnsi="游ゴシック"/>
          <w:color w:val="000000" w:themeColor="text1"/>
          <w:szCs w:val="21"/>
        </w:rPr>
        <w:t>、健康寿命・平均寿命の双方に対して高い影響度を示しており、教育水準の高さが長期的な健康行動や疾病予防を通じて寿命水準の向上に寄与している可能性が示された。一方、</w:t>
      </w:r>
      <w:r w:rsidRPr="00652016">
        <w:rPr>
          <w:rFonts w:ascii="游ゴシック" w:eastAsia="游ゴシック" w:hAnsi="游ゴシック"/>
          <w:b/>
          <w:bCs/>
          <w:color w:val="000000" w:themeColor="text1"/>
          <w:szCs w:val="21"/>
        </w:rPr>
        <w:t>女性では国保現在非喫煙者割合</w:t>
      </w:r>
      <w:r w:rsidRPr="00652016">
        <w:rPr>
          <w:rFonts w:ascii="游ゴシック" w:eastAsia="游ゴシック" w:hAnsi="游ゴシック" w:hint="eastAsia"/>
          <w:b/>
          <w:bCs/>
          <w:color w:val="000000" w:themeColor="text1"/>
          <w:szCs w:val="21"/>
        </w:rPr>
        <w:t>に対する影響度</w:t>
      </w:r>
      <w:r w:rsidRPr="00652016">
        <w:rPr>
          <w:rFonts w:ascii="游ゴシック" w:eastAsia="游ゴシック" w:hAnsi="游ゴシック"/>
          <w:b/>
          <w:bCs/>
          <w:color w:val="000000" w:themeColor="text1"/>
          <w:szCs w:val="21"/>
        </w:rPr>
        <w:t>が際立って高</w:t>
      </w:r>
      <w:r w:rsidRPr="00652016">
        <w:rPr>
          <w:rFonts w:ascii="游ゴシック" w:eastAsia="游ゴシック" w:hAnsi="游ゴシック" w:hint="eastAsia"/>
          <w:b/>
          <w:bCs/>
          <w:color w:val="000000" w:themeColor="text1"/>
          <w:szCs w:val="21"/>
        </w:rPr>
        <w:t>い。</w:t>
      </w:r>
      <w:r w:rsidRPr="00652016">
        <w:rPr>
          <w:rFonts w:ascii="游ゴシック" w:eastAsia="游ゴシック" w:hAnsi="游ゴシック"/>
          <w:color w:val="000000" w:themeColor="text1"/>
          <w:szCs w:val="21"/>
        </w:rPr>
        <w:t>健康寿命・平均寿命ともに強い影響度を示しており、喫煙行動の抑制が女性の寿命水準を規定する最重要因子となっていることが明確に確認された。また、孤食の少なさ、地域コミュニティへの参加、健診受診頻度、運動制限なしの割合といった他の項目についても、男女ともに影響度は概ね50ポイント台前半から後半に位置しており、特定の弱点が見られない点が、豊能町の高い健康寿命順位を支える基盤となっていると考えられる。一方で、</w:t>
      </w:r>
      <w:r w:rsidRPr="00652016">
        <w:rPr>
          <w:rFonts w:ascii="游ゴシック" w:eastAsia="游ゴシック" w:hAnsi="游ゴシック"/>
          <w:b/>
          <w:bCs/>
          <w:color w:val="000000" w:themeColor="text1"/>
          <w:szCs w:val="21"/>
        </w:rPr>
        <w:t>65歳以上世帯員の非単独世帯割合については、男女ともに影響度が50.7および50.3と、50.0をわずかに上回る水準にとどまっていた。</w:t>
      </w:r>
      <w:r w:rsidRPr="00652016">
        <w:rPr>
          <w:rFonts w:ascii="游ゴシック" w:eastAsia="游ゴシック" w:hAnsi="游ゴシック"/>
          <w:color w:val="000000" w:themeColor="text1"/>
          <w:szCs w:val="21"/>
        </w:rPr>
        <w:lastRenderedPageBreak/>
        <w:t>このことは、現時点では健康寿命を大きく押し下げる要因ではないものの、今後さらなる健康寿命の延伸を目指す上では、高齢者の社会的つながりや見守り体制の維持・強化が、相対的に重要な課題となる可能性を示唆している。以上より、豊能町は健康寿命延伸に寄与する主要因が総じて高水準に維持されている</w:t>
      </w:r>
      <w:r w:rsidRPr="00360EF6">
        <w:rPr>
          <w:rFonts w:ascii="游ゴシック" w:eastAsia="游ゴシック" w:hAnsi="游ゴシック"/>
          <w:b/>
          <w:bCs/>
          <w:color w:val="000000" w:themeColor="text1"/>
          <w:szCs w:val="21"/>
        </w:rPr>
        <w:t>「バランス型の先進事例」</w:t>
      </w:r>
      <w:r w:rsidRPr="00652016">
        <w:rPr>
          <w:rFonts w:ascii="游ゴシック" w:eastAsia="游ゴシック" w:hAnsi="游ゴシック"/>
          <w:color w:val="000000" w:themeColor="text1"/>
          <w:szCs w:val="21"/>
        </w:rPr>
        <w:t>と位置づけられる一方で、今後は高齢期における世帯構造や社会的孤立の予防に着目した取組を強化することが、さらなる健康寿命の上積みに向けた次の段階の課題であると考えられる。</w:t>
      </w:r>
    </w:p>
    <w:tbl>
      <w:tblPr>
        <w:tblW w:w="5087" w:type="pct"/>
        <w:jc w:val="center"/>
        <w:tblLayout w:type="fixed"/>
        <w:tblCellMar>
          <w:left w:w="99" w:type="dxa"/>
          <w:right w:w="99" w:type="dxa"/>
        </w:tblCellMar>
        <w:tblLook w:val="04A0" w:firstRow="1" w:lastRow="0" w:firstColumn="1" w:lastColumn="0" w:noHBand="0" w:noVBand="1"/>
      </w:tblPr>
      <w:tblGrid>
        <w:gridCol w:w="3686"/>
        <w:gridCol w:w="710"/>
        <w:gridCol w:w="702"/>
        <w:gridCol w:w="719"/>
        <w:gridCol w:w="712"/>
        <w:gridCol w:w="709"/>
        <w:gridCol w:w="709"/>
        <w:gridCol w:w="695"/>
      </w:tblGrid>
      <w:tr w:rsidR="00E77E51" w:rsidRPr="00652016" w14:paraId="1A00E307" w14:textId="77777777" w:rsidTr="007A1489">
        <w:trPr>
          <w:trHeight w:val="300"/>
          <w:jc w:val="center"/>
        </w:trPr>
        <w:tc>
          <w:tcPr>
            <w:tcW w:w="2133" w:type="pct"/>
            <w:vMerge w:val="restart"/>
            <w:tcBorders>
              <w:top w:val="single" w:sz="4" w:space="0" w:color="auto"/>
              <w:left w:val="single" w:sz="4" w:space="0" w:color="auto"/>
              <w:bottom w:val="single" w:sz="4" w:space="0" w:color="000000"/>
              <w:right w:val="single" w:sz="4" w:space="0" w:color="auto"/>
            </w:tcBorders>
            <w:shd w:val="clear" w:color="000000" w:fill="D9E1F2"/>
            <w:noWrap/>
            <w:vAlign w:val="center"/>
            <w:hideMark/>
          </w:tcPr>
          <w:p w14:paraId="058AC2DA" w14:textId="77777777" w:rsidR="00E77E51" w:rsidRPr="00652016" w:rsidRDefault="00E77E51" w:rsidP="00E77E51">
            <w:pPr>
              <w:rPr>
                <w:rFonts w:ascii="游ゴシック" w:eastAsia="游ゴシック" w:hAnsi="游ゴシック"/>
                <w:b/>
                <w:bCs/>
                <w:color w:val="000000" w:themeColor="text1"/>
                <w:szCs w:val="21"/>
              </w:rPr>
            </w:pPr>
            <w:r w:rsidRPr="00652016">
              <w:rPr>
                <w:rFonts w:ascii="游ゴシック" w:eastAsia="游ゴシック" w:hAnsi="游ゴシック" w:hint="eastAsia"/>
                <w:b/>
                <w:bCs/>
                <w:color w:val="000000" w:themeColor="text1"/>
                <w:szCs w:val="21"/>
              </w:rPr>
              <w:t>男性健康寿命の</w:t>
            </w:r>
            <w:r w:rsidRPr="00652016">
              <w:rPr>
                <w:rFonts w:ascii="游ゴシック" w:eastAsia="游ゴシック" w:hAnsi="游ゴシック"/>
                <w:b/>
                <w:bCs/>
                <w:color w:val="000000" w:themeColor="text1"/>
                <w:szCs w:val="21"/>
              </w:rPr>
              <w:t>43</w:t>
            </w:r>
            <w:r w:rsidRPr="00652016">
              <w:rPr>
                <w:rFonts w:ascii="游ゴシック" w:eastAsia="游ゴシック" w:hAnsi="游ゴシック" w:hint="eastAsia"/>
                <w:b/>
                <w:bCs/>
                <w:color w:val="000000" w:themeColor="text1"/>
                <w:szCs w:val="21"/>
              </w:rPr>
              <w:t>位</w:t>
            </w:r>
          </w:p>
          <w:p w14:paraId="602A5DC5" w14:textId="3761D035" w:rsidR="00E77E51" w:rsidRPr="00652016" w:rsidRDefault="00E77E51" w:rsidP="00E77E51">
            <w:pPr>
              <w:rPr>
                <w:rFonts w:ascii="游ゴシック" w:eastAsia="游ゴシック" w:hAnsi="游ゴシック"/>
                <w:b/>
                <w:bCs/>
              </w:rPr>
            </w:pPr>
            <w:r w:rsidRPr="00652016">
              <w:rPr>
                <w:rFonts w:ascii="游ゴシック" w:eastAsia="游ゴシック" w:hAnsi="游ゴシック" w:hint="eastAsia"/>
                <w:b/>
                <w:bCs/>
              </w:rPr>
              <w:t>大阪市</w:t>
            </w:r>
          </w:p>
        </w:tc>
        <w:tc>
          <w:tcPr>
            <w:tcW w:w="1233" w:type="pct"/>
            <w:gridSpan w:val="3"/>
            <w:tcBorders>
              <w:top w:val="single" w:sz="4" w:space="0" w:color="auto"/>
              <w:left w:val="single" w:sz="4" w:space="0" w:color="auto"/>
              <w:bottom w:val="single" w:sz="4" w:space="0" w:color="000000"/>
              <w:right w:val="single" w:sz="4" w:space="0" w:color="auto"/>
            </w:tcBorders>
            <w:shd w:val="clear" w:color="000000" w:fill="D9E1F2"/>
            <w:noWrap/>
            <w:vAlign w:val="center"/>
            <w:hideMark/>
          </w:tcPr>
          <w:p w14:paraId="545C3C1C" w14:textId="77777777" w:rsidR="00E77E51" w:rsidRPr="00652016" w:rsidRDefault="00E77E51"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偏差値</w:t>
            </w:r>
            <w:r w:rsidRPr="00AA0317">
              <w:rPr>
                <w:rFonts w:ascii="游ゴシック" w:eastAsia="游ゴシック" w:hAnsi="游ゴシック" w:cs="ＭＳ Ｐゴシック" w:hint="eastAsia"/>
                <w:b/>
                <w:bCs/>
                <w:kern w:val="0"/>
                <w:szCs w:val="21"/>
                <w:vertAlign w:val="superscript"/>
              </w:rPr>
              <w:t>注</w:t>
            </w:r>
          </w:p>
          <w:p w14:paraId="717AED70" w14:textId="77777777" w:rsidR="00E77E51" w:rsidRPr="00652016" w:rsidRDefault="00E77E51" w:rsidP="007A1489">
            <w:pPr>
              <w:jc w:val="center"/>
              <w:rPr>
                <w:rFonts w:ascii="游ゴシック" w:eastAsia="游ゴシック" w:hAnsi="游ゴシック" w:cs="ＭＳ Ｐゴシック"/>
                <w:b/>
                <w:bCs/>
                <w:kern w:val="0"/>
                <w:szCs w:val="21"/>
              </w:rPr>
            </w:pPr>
          </w:p>
        </w:tc>
        <w:tc>
          <w:tcPr>
            <w:tcW w:w="822" w:type="pct"/>
            <w:gridSpan w:val="2"/>
            <w:tcBorders>
              <w:top w:val="single" w:sz="4" w:space="0" w:color="auto"/>
              <w:left w:val="nil"/>
              <w:bottom w:val="single" w:sz="4" w:space="0" w:color="auto"/>
              <w:right w:val="single" w:sz="4" w:space="0" w:color="000000"/>
            </w:tcBorders>
            <w:shd w:val="clear" w:color="000000" w:fill="D9E1F2"/>
            <w:noWrap/>
            <w:vAlign w:val="center"/>
            <w:hideMark/>
          </w:tcPr>
          <w:p w14:paraId="13F3D7C7" w14:textId="77777777" w:rsidR="00E77E51" w:rsidRDefault="00E77E51"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影響度</w:t>
            </w:r>
          </w:p>
          <w:p w14:paraId="0CA9AAF6" w14:textId="77777777" w:rsidR="00E77E51" w:rsidRPr="00652016" w:rsidRDefault="00E77E51"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（男性）</w:t>
            </w:r>
          </w:p>
        </w:tc>
        <w:tc>
          <w:tcPr>
            <w:tcW w:w="812" w:type="pct"/>
            <w:gridSpan w:val="2"/>
            <w:tcBorders>
              <w:top w:val="single" w:sz="4" w:space="0" w:color="auto"/>
              <w:left w:val="nil"/>
              <w:bottom w:val="single" w:sz="4" w:space="0" w:color="auto"/>
              <w:right w:val="single" w:sz="4" w:space="0" w:color="000000"/>
            </w:tcBorders>
            <w:shd w:val="clear" w:color="000000" w:fill="D9E1F2"/>
            <w:noWrap/>
            <w:vAlign w:val="center"/>
            <w:hideMark/>
          </w:tcPr>
          <w:p w14:paraId="641065A6" w14:textId="77777777" w:rsidR="00E77E51" w:rsidRDefault="00E77E51"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影響度</w:t>
            </w:r>
          </w:p>
          <w:p w14:paraId="641879AE" w14:textId="77777777" w:rsidR="00E77E51" w:rsidRPr="00652016" w:rsidRDefault="00E77E51"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（女性）</w:t>
            </w:r>
          </w:p>
        </w:tc>
      </w:tr>
      <w:tr w:rsidR="00E77E51" w:rsidRPr="00652016" w14:paraId="4C2C4823" w14:textId="77777777" w:rsidTr="007A1489">
        <w:trPr>
          <w:trHeight w:val="300"/>
          <w:jc w:val="center"/>
        </w:trPr>
        <w:tc>
          <w:tcPr>
            <w:tcW w:w="2133" w:type="pct"/>
            <w:vMerge/>
            <w:tcBorders>
              <w:top w:val="single" w:sz="4" w:space="0" w:color="auto"/>
              <w:left w:val="single" w:sz="4" w:space="0" w:color="auto"/>
              <w:bottom w:val="single" w:sz="4" w:space="0" w:color="000000"/>
              <w:right w:val="single" w:sz="4" w:space="0" w:color="auto"/>
            </w:tcBorders>
            <w:vAlign w:val="center"/>
            <w:hideMark/>
          </w:tcPr>
          <w:p w14:paraId="2F123CB7" w14:textId="77777777" w:rsidR="00E77E51" w:rsidRPr="00652016" w:rsidRDefault="00E77E51" w:rsidP="007A1489">
            <w:pPr>
              <w:widowControl/>
              <w:rPr>
                <w:rFonts w:ascii="游ゴシック" w:eastAsia="游ゴシック" w:hAnsi="游ゴシック" w:cs="ＭＳ Ｐゴシック"/>
                <w:b/>
                <w:bCs/>
                <w:kern w:val="0"/>
                <w:szCs w:val="21"/>
              </w:rPr>
            </w:pPr>
          </w:p>
        </w:tc>
        <w:tc>
          <w:tcPr>
            <w:tcW w:w="411" w:type="pct"/>
            <w:tcBorders>
              <w:top w:val="single" w:sz="4" w:space="0" w:color="auto"/>
              <w:left w:val="single" w:sz="4" w:space="0" w:color="auto"/>
              <w:bottom w:val="single" w:sz="4" w:space="0" w:color="000000"/>
              <w:right w:val="single" w:sz="4" w:space="0" w:color="auto"/>
            </w:tcBorders>
            <w:shd w:val="clear" w:color="000000" w:fill="D9E1F2"/>
            <w:vAlign w:val="center"/>
            <w:hideMark/>
          </w:tcPr>
          <w:p w14:paraId="69B002A8" w14:textId="77777777" w:rsidR="00E77E51" w:rsidRPr="00652016" w:rsidRDefault="00E77E51" w:rsidP="007A1489">
            <w:pPr>
              <w:widowControl/>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男女</w:t>
            </w:r>
          </w:p>
        </w:tc>
        <w:tc>
          <w:tcPr>
            <w:tcW w:w="406" w:type="pct"/>
            <w:tcBorders>
              <w:top w:val="single" w:sz="4" w:space="0" w:color="auto"/>
              <w:left w:val="nil"/>
              <w:bottom w:val="single" w:sz="4" w:space="0" w:color="auto"/>
              <w:right w:val="single" w:sz="4" w:space="0" w:color="auto"/>
            </w:tcBorders>
            <w:shd w:val="clear" w:color="000000" w:fill="D9E1F2"/>
            <w:noWrap/>
            <w:vAlign w:val="center"/>
            <w:hideMark/>
          </w:tcPr>
          <w:p w14:paraId="2062E07E" w14:textId="77777777" w:rsidR="00E77E51" w:rsidRPr="00652016" w:rsidRDefault="00E77E51" w:rsidP="007A1489">
            <w:pPr>
              <w:widowControl/>
              <w:jc w:val="center"/>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男性</w:t>
            </w:r>
          </w:p>
        </w:tc>
        <w:tc>
          <w:tcPr>
            <w:tcW w:w="416" w:type="pct"/>
            <w:tcBorders>
              <w:top w:val="single" w:sz="4" w:space="0" w:color="auto"/>
              <w:left w:val="nil"/>
              <w:bottom w:val="single" w:sz="4" w:space="0" w:color="auto"/>
              <w:right w:val="single" w:sz="4" w:space="0" w:color="auto"/>
            </w:tcBorders>
            <w:shd w:val="clear" w:color="000000" w:fill="D9E1F2"/>
            <w:noWrap/>
            <w:vAlign w:val="center"/>
            <w:hideMark/>
          </w:tcPr>
          <w:p w14:paraId="0C4B061D" w14:textId="77777777" w:rsidR="00E77E51" w:rsidRPr="00652016" w:rsidRDefault="00E77E51" w:rsidP="007A1489">
            <w:pPr>
              <w:widowControl/>
              <w:jc w:val="center"/>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女性</w:t>
            </w:r>
          </w:p>
        </w:tc>
        <w:tc>
          <w:tcPr>
            <w:tcW w:w="412" w:type="pct"/>
            <w:tcBorders>
              <w:top w:val="nil"/>
              <w:left w:val="nil"/>
              <w:bottom w:val="single" w:sz="4" w:space="0" w:color="auto"/>
              <w:right w:val="single" w:sz="4" w:space="0" w:color="auto"/>
            </w:tcBorders>
            <w:shd w:val="clear" w:color="000000" w:fill="D9E1F2"/>
            <w:noWrap/>
            <w:vAlign w:val="center"/>
            <w:hideMark/>
          </w:tcPr>
          <w:p w14:paraId="35362CD3" w14:textId="77777777" w:rsidR="00E77E51" w:rsidRPr="00652016" w:rsidRDefault="00E77E51"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健康寿命</w:t>
            </w:r>
          </w:p>
        </w:tc>
        <w:tc>
          <w:tcPr>
            <w:tcW w:w="410" w:type="pct"/>
            <w:tcBorders>
              <w:top w:val="nil"/>
              <w:left w:val="nil"/>
              <w:bottom w:val="single" w:sz="4" w:space="0" w:color="auto"/>
              <w:right w:val="single" w:sz="4" w:space="0" w:color="auto"/>
            </w:tcBorders>
            <w:shd w:val="clear" w:color="000000" w:fill="D9E1F2"/>
            <w:noWrap/>
            <w:vAlign w:val="center"/>
            <w:hideMark/>
          </w:tcPr>
          <w:p w14:paraId="7A626D85" w14:textId="77777777" w:rsidR="00E77E51" w:rsidRPr="00652016" w:rsidRDefault="00E77E51"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平均寿命</w:t>
            </w:r>
          </w:p>
        </w:tc>
        <w:tc>
          <w:tcPr>
            <w:tcW w:w="410" w:type="pct"/>
            <w:tcBorders>
              <w:top w:val="nil"/>
              <w:left w:val="nil"/>
              <w:bottom w:val="single" w:sz="4" w:space="0" w:color="auto"/>
              <w:right w:val="single" w:sz="4" w:space="0" w:color="auto"/>
            </w:tcBorders>
            <w:shd w:val="clear" w:color="000000" w:fill="D9E1F2"/>
            <w:noWrap/>
            <w:vAlign w:val="center"/>
            <w:hideMark/>
          </w:tcPr>
          <w:p w14:paraId="2D108379" w14:textId="77777777" w:rsidR="00E77E51" w:rsidRPr="00652016" w:rsidRDefault="00E77E51"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健康寿命</w:t>
            </w:r>
          </w:p>
        </w:tc>
        <w:tc>
          <w:tcPr>
            <w:tcW w:w="402" w:type="pct"/>
            <w:tcBorders>
              <w:top w:val="nil"/>
              <w:left w:val="nil"/>
              <w:bottom w:val="single" w:sz="4" w:space="0" w:color="auto"/>
              <w:right w:val="single" w:sz="4" w:space="0" w:color="auto"/>
            </w:tcBorders>
            <w:shd w:val="clear" w:color="000000" w:fill="D9E1F2"/>
            <w:noWrap/>
            <w:vAlign w:val="center"/>
            <w:hideMark/>
          </w:tcPr>
          <w:p w14:paraId="6D90920B" w14:textId="77777777" w:rsidR="00E77E51" w:rsidRDefault="00E77E51"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平均</w:t>
            </w:r>
          </w:p>
          <w:p w14:paraId="5E3FAF13" w14:textId="77777777" w:rsidR="00E77E51" w:rsidRPr="00652016" w:rsidRDefault="00E77E51"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寿命</w:t>
            </w:r>
          </w:p>
        </w:tc>
      </w:tr>
      <w:tr w:rsidR="00E77E51" w:rsidRPr="00652016" w14:paraId="4048C1BD"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59D8578E" w14:textId="77777777" w:rsidR="00E77E51" w:rsidRPr="00652016" w:rsidRDefault="00E77E51" w:rsidP="00E77E51">
            <w:pPr>
              <w:widowControl/>
              <w:rPr>
                <w:rFonts w:ascii="游ゴシック" w:eastAsia="游ゴシック" w:hAnsi="游ゴシック" w:cs="ＭＳ Ｐゴシック"/>
                <w:b/>
                <w:bCs/>
                <w:kern w:val="0"/>
                <w:szCs w:val="21"/>
              </w:rPr>
            </w:pPr>
            <w:r>
              <w:rPr>
                <w:rFonts w:ascii="游ゴシック" w:eastAsia="游ゴシック" w:hAnsi="游ゴシック" w:cs="ＭＳ Ｐゴシック"/>
                <w:b/>
                <w:bCs/>
                <w:kern w:val="0"/>
                <w:szCs w:val="21"/>
              </w:rPr>
              <w:t>65</w:t>
            </w:r>
            <w:r w:rsidRPr="00652016">
              <w:rPr>
                <w:rFonts w:ascii="游ゴシック" w:eastAsia="游ゴシック" w:hAnsi="游ゴシック" w:cs="ＭＳ Ｐゴシック" w:hint="eastAsia"/>
                <w:b/>
                <w:bCs/>
                <w:kern w:val="0"/>
                <w:szCs w:val="21"/>
              </w:rPr>
              <w:t>歳以上世帯員の非単独世帯の割合</w:t>
            </w:r>
          </w:p>
        </w:tc>
        <w:tc>
          <w:tcPr>
            <w:tcW w:w="411" w:type="pct"/>
            <w:tcBorders>
              <w:top w:val="nil"/>
              <w:left w:val="nil"/>
              <w:bottom w:val="single" w:sz="4" w:space="0" w:color="auto"/>
              <w:right w:val="single" w:sz="4" w:space="0" w:color="auto"/>
            </w:tcBorders>
            <w:vAlign w:val="center"/>
            <w:hideMark/>
          </w:tcPr>
          <w:p w14:paraId="5BA3D18E" w14:textId="5E0BE510"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43.5</w:t>
            </w:r>
          </w:p>
        </w:tc>
        <w:tc>
          <w:tcPr>
            <w:tcW w:w="406" w:type="pct"/>
            <w:tcBorders>
              <w:top w:val="nil"/>
              <w:left w:val="nil"/>
              <w:bottom w:val="single" w:sz="4" w:space="0" w:color="auto"/>
              <w:right w:val="single" w:sz="4" w:space="0" w:color="auto"/>
            </w:tcBorders>
            <w:vAlign w:val="center"/>
            <w:hideMark/>
          </w:tcPr>
          <w:p w14:paraId="36AB0ECD" w14:textId="305726FA"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5B639C9F" w14:textId="159ABB2E"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177C6AE9" w14:textId="1103517A"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45.9</w:t>
            </w:r>
          </w:p>
        </w:tc>
        <w:tc>
          <w:tcPr>
            <w:tcW w:w="410" w:type="pct"/>
            <w:tcBorders>
              <w:top w:val="nil"/>
              <w:left w:val="nil"/>
              <w:bottom w:val="single" w:sz="4" w:space="0" w:color="auto"/>
              <w:right w:val="single" w:sz="4" w:space="0" w:color="auto"/>
            </w:tcBorders>
            <w:vAlign w:val="center"/>
            <w:hideMark/>
          </w:tcPr>
          <w:p w14:paraId="1B1E3CBF" w14:textId="4AD43A44"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0" w:type="pct"/>
            <w:tcBorders>
              <w:top w:val="nil"/>
              <w:left w:val="nil"/>
              <w:bottom w:val="single" w:sz="4" w:space="0" w:color="auto"/>
              <w:right w:val="single" w:sz="4" w:space="0" w:color="auto"/>
            </w:tcBorders>
            <w:vAlign w:val="center"/>
            <w:hideMark/>
          </w:tcPr>
          <w:p w14:paraId="720D2587" w14:textId="138C90E1"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48.0</w:t>
            </w:r>
          </w:p>
        </w:tc>
        <w:tc>
          <w:tcPr>
            <w:tcW w:w="402" w:type="pct"/>
            <w:tcBorders>
              <w:top w:val="nil"/>
              <w:left w:val="nil"/>
              <w:bottom w:val="single" w:sz="4" w:space="0" w:color="auto"/>
              <w:right w:val="single" w:sz="4" w:space="0" w:color="auto"/>
            </w:tcBorders>
            <w:vAlign w:val="center"/>
            <w:hideMark/>
          </w:tcPr>
          <w:p w14:paraId="7D65AA72" w14:textId="6E028457"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r>
      <w:tr w:rsidR="00E77E51" w:rsidRPr="00652016" w14:paraId="1D3CB1C5"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423D3FE9" w14:textId="77777777" w:rsidR="00E77E51" w:rsidRPr="00652016" w:rsidRDefault="00E77E51" w:rsidP="00E77E51">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最終学歴人口（大学・大学院）の割合</w:t>
            </w:r>
          </w:p>
        </w:tc>
        <w:tc>
          <w:tcPr>
            <w:tcW w:w="411" w:type="pct"/>
            <w:tcBorders>
              <w:top w:val="nil"/>
              <w:left w:val="nil"/>
              <w:bottom w:val="single" w:sz="4" w:space="0" w:color="auto"/>
              <w:right w:val="single" w:sz="4" w:space="0" w:color="auto"/>
            </w:tcBorders>
            <w:vAlign w:val="center"/>
            <w:hideMark/>
          </w:tcPr>
          <w:p w14:paraId="42C995BA" w14:textId="06C112D5"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48.6</w:t>
            </w:r>
          </w:p>
        </w:tc>
        <w:tc>
          <w:tcPr>
            <w:tcW w:w="406" w:type="pct"/>
            <w:tcBorders>
              <w:top w:val="nil"/>
              <w:left w:val="nil"/>
              <w:bottom w:val="single" w:sz="4" w:space="0" w:color="auto"/>
              <w:right w:val="single" w:sz="4" w:space="0" w:color="auto"/>
            </w:tcBorders>
            <w:vAlign w:val="center"/>
            <w:hideMark/>
          </w:tcPr>
          <w:p w14:paraId="4A81D05E" w14:textId="5EE374CD"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71239125" w14:textId="6A76F0DF"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7C8420F7" w14:textId="521944AC"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49.3</w:t>
            </w:r>
          </w:p>
        </w:tc>
        <w:tc>
          <w:tcPr>
            <w:tcW w:w="410" w:type="pct"/>
            <w:tcBorders>
              <w:top w:val="nil"/>
              <w:left w:val="nil"/>
              <w:bottom w:val="single" w:sz="4" w:space="0" w:color="auto"/>
              <w:right w:val="single" w:sz="4" w:space="0" w:color="auto"/>
            </w:tcBorders>
            <w:vAlign w:val="center"/>
            <w:hideMark/>
          </w:tcPr>
          <w:p w14:paraId="73F18C8D" w14:textId="10332010"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49.4</w:t>
            </w:r>
          </w:p>
        </w:tc>
        <w:tc>
          <w:tcPr>
            <w:tcW w:w="410" w:type="pct"/>
            <w:tcBorders>
              <w:top w:val="nil"/>
              <w:left w:val="nil"/>
              <w:bottom w:val="single" w:sz="4" w:space="0" w:color="auto"/>
              <w:right w:val="single" w:sz="4" w:space="0" w:color="auto"/>
            </w:tcBorders>
            <w:vAlign w:val="center"/>
            <w:hideMark/>
          </w:tcPr>
          <w:p w14:paraId="14AA01EC" w14:textId="07A0346F"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49.5</w:t>
            </w:r>
          </w:p>
        </w:tc>
        <w:tc>
          <w:tcPr>
            <w:tcW w:w="402" w:type="pct"/>
            <w:tcBorders>
              <w:top w:val="nil"/>
              <w:left w:val="nil"/>
              <w:bottom w:val="single" w:sz="4" w:space="0" w:color="auto"/>
              <w:right w:val="single" w:sz="4" w:space="0" w:color="auto"/>
            </w:tcBorders>
            <w:vAlign w:val="center"/>
            <w:hideMark/>
          </w:tcPr>
          <w:p w14:paraId="59188895" w14:textId="5DA14A86"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49.4</w:t>
            </w:r>
          </w:p>
        </w:tc>
      </w:tr>
      <w:tr w:rsidR="00E77E51" w:rsidRPr="00652016" w14:paraId="0C3C736E"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3C7C8CC9" w14:textId="77777777" w:rsidR="00E77E51" w:rsidRPr="00652016" w:rsidRDefault="00E77E51" w:rsidP="00E77E51">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孤食の少なさ（朝食）</w:t>
            </w:r>
          </w:p>
        </w:tc>
        <w:tc>
          <w:tcPr>
            <w:tcW w:w="411" w:type="pct"/>
            <w:tcBorders>
              <w:top w:val="nil"/>
              <w:left w:val="nil"/>
              <w:bottom w:val="single" w:sz="4" w:space="0" w:color="auto"/>
              <w:right w:val="single" w:sz="4" w:space="0" w:color="auto"/>
            </w:tcBorders>
            <w:vAlign w:val="center"/>
            <w:hideMark/>
          </w:tcPr>
          <w:p w14:paraId="1131DA08" w14:textId="2939F2C3"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37.3</w:t>
            </w:r>
          </w:p>
        </w:tc>
        <w:tc>
          <w:tcPr>
            <w:tcW w:w="406" w:type="pct"/>
            <w:tcBorders>
              <w:top w:val="nil"/>
              <w:left w:val="nil"/>
              <w:bottom w:val="single" w:sz="4" w:space="0" w:color="auto"/>
              <w:right w:val="single" w:sz="4" w:space="0" w:color="auto"/>
            </w:tcBorders>
            <w:vAlign w:val="center"/>
            <w:hideMark/>
          </w:tcPr>
          <w:p w14:paraId="408624AC" w14:textId="6A9B0405"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7539A410" w14:textId="1A8FBCFE"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3F57E1E3" w14:textId="4374FBF0"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43.6</w:t>
            </w:r>
          </w:p>
        </w:tc>
        <w:tc>
          <w:tcPr>
            <w:tcW w:w="410" w:type="pct"/>
            <w:tcBorders>
              <w:top w:val="nil"/>
              <w:left w:val="nil"/>
              <w:bottom w:val="single" w:sz="4" w:space="0" w:color="auto"/>
              <w:right w:val="single" w:sz="4" w:space="0" w:color="auto"/>
            </w:tcBorders>
            <w:vAlign w:val="center"/>
            <w:hideMark/>
          </w:tcPr>
          <w:p w14:paraId="2981A6D8" w14:textId="53B8A10F"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0" w:type="pct"/>
            <w:tcBorders>
              <w:top w:val="nil"/>
              <w:left w:val="nil"/>
              <w:bottom w:val="single" w:sz="4" w:space="0" w:color="auto"/>
              <w:right w:val="single" w:sz="4" w:space="0" w:color="auto"/>
            </w:tcBorders>
            <w:vAlign w:val="center"/>
            <w:hideMark/>
          </w:tcPr>
          <w:p w14:paraId="6DEA7D17" w14:textId="5922CF46"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47.3</w:t>
            </w:r>
          </w:p>
        </w:tc>
        <w:tc>
          <w:tcPr>
            <w:tcW w:w="402" w:type="pct"/>
            <w:tcBorders>
              <w:top w:val="nil"/>
              <w:left w:val="nil"/>
              <w:bottom w:val="single" w:sz="4" w:space="0" w:color="auto"/>
              <w:right w:val="single" w:sz="4" w:space="0" w:color="auto"/>
            </w:tcBorders>
            <w:vAlign w:val="center"/>
            <w:hideMark/>
          </w:tcPr>
          <w:p w14:paraId="57CDC647" w14:textId="0D691F4A"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r>
      <w:tr w:rsidR="00E77E51" w:rsidRPr="00652016" w14:paraId="0AEBDB77"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0624EA14" w14:textId="77777777" w:rsidR="00E77E51" w:rsidRPr="00652016" w:rsidRDefault="00E77E51" w:rsidP="00E77E51">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地域コミュニティへの参加割合</w:t>
            </w:r>
          </w:p>
        </w:tc>
        <w:tc>
          <w:tcPr>
            <w:tcW w:w="411" w:type="pct"/>
            <w:tcBorders>
              <w:top w:val="nil"/>
              <w:left w:val="nil"/>
              <w:bottom w:val="single" w:sz="4" w:space="0" w:color="auto"/>
              <w:right w:val="single" w:sz="4" w:space="0" w:color="auto"/>
            </w:tcBorders>
            <w:vAlign w:val="center"/>
            <w:hideMark/>
          </w:tcPr>
          <w:p w14:paraId="5134ADB3" w14:textId="3E8C1B14"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47.6</w:t>
            </w:r>
          </w:p>
        </w:tc>
        <w:tc>
          <w:tcPr>
            <w:tcW w:w="406" w:type="pct"/>
            <w:tcBorders>
              <w:top w:val="nil"/>
              <w:left w:val="nil"/>
              <w:bottom w:val="single" w:sz="4" w:space="0" w:color="auto"/>
              <w:right w:val="single" w:sz="4" w:space="0" w:color="auto"/>
            </w:tcBorders>
            <w:vAlign w:val="center"/>
            <w:hideMark/>
          </w:tcPr>
          <w:p w14:paraId="6CF87AD9" w14:textId="79C27372"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138DDA56" w14:textId="5F67C64D"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43FDC053" w14:textId="559299FF"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0" w:type="pct"/>
            <w:tcBorders>
              <w:top w:val="nil"/>
              <w:left w:val="nil"/>
              <w:bottom w:val="single" w:sz="4" w:space="0" w:color="auto"/>
              <w:right w:val="single" w:sz="4" w:space="0" w:color="auto"/>
            </w:tcBorders>
            <w:vAlign w:val="center"/>
            <w:hideMark/>
          </w:tcPr>
          <w:p w14:paraId="78C81AFF" w14:textId="22A5304C"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49.5</w:t>
            </w:r>
          </w:p>
        </w:tc>
        <w:tc>
          <w:tcPr>
            <w:tcW w:w="410" w:type="pct"/>
            <w:tcBorders>
              <w:top w:val="nil"/>
              <w:left w:val="nil"/>
              <w:bottom w:val="single" w:sz="4" w:space="0" w:color="auto"/>
              <w:right w:val="single" w:sz="4" w:space="0" w:color="auto"/>
            </w:tcBorders>
            <w:vAlign w:val="center"/>
            <w:hideMark/>
          </w:tcPr>
          <w:p w14:paraId="2FC0A997" w14:textId="00A1CE8B"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02" w:type="pct"/>
            <w:tcBorders>
              <w:top w:val="nil"/>
              <w:left w:val="nil"/>
              <w:bottom w:val="single" w:sz="4" w:space="0" w:color="auto"/>
              <w:right w:val="single" w:sz="4" w:space="0" w:color="auto"/>
            </w:tcBorders>
            <w:vAlign w:val="center"/>
            <w:hideMark/>
          </w:tcPr>
          <w:p w14:paraId="0D36D090" w14:textId="183457FE"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49.5</w:t>
            </w:r>
          </w:p>
        </w:tc>
      </w:tr>
      <w:tr w:rsidR="00E77E51" w:rsidRPr="00652016" w14:paraId="2C610BCD"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154F0BB8" w14:textId="77777777" w:rsidR="00E77E51" w:rsidRPr="00652016" w:rsidRDefault="00E77E51" w:rsidP="00E77E51">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健診受診頻度の高さ</w:t>
            </w:r>
            <w:r>
              <w:rPr>
                <w:rFonts w:ascii="游ゴシック" w:eastAsia="游ゴシック" w:hAnsi="游ゴシック" w:cs="ＭＳ Ｐゴシック" w:hint="eastAsia"/>
                <w:b/>
                <w:bCs/>
                <w:kern w:val="0"/>
                <w:szCs w:val="21"/>
              </w:rPr>
              <w:t>※</w:t>
            </w:r>
          </w:p>
        </w:tc>
        <w:tc>
          <w:tcPr>
            <w:tcW w:w="411" w:type="pct"/>
            <w:tcBorders>
              <w:top w:val="nil"/>
              <w:left w:val="nil"/>
              <w:bottom w:val="single" w:sz="4" w:space="0" w:color="auto"/>
              <w:right w:val="single" w:sz="4" w:space="0" w:color="auto"/>
            </w:tcBorders>
            <w:vAlign w:val="center"/>
            <w:hideMark/>
          </w:tcPr>
          <w:p w14:paraId="1481611F" w14:textId="161BC3B0"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47.0</w:t>
            </w:r>
          </w:p>
        </w:tc>
        <w:tc>
          <w:tcPr>
            <w:tcW w:w="406" w:type="pct"/>
            <w:tcBorders>
              <w:top w:val="nil"/>
              <w:left w:val="nil"/>
              <w:bottom w:val="single" w:sz="4" w:space="0" w:color="auto"/>
              <w:right w:val="single" w:sz="4" w:space="0" w:color="auto"/>
            </w:tcBorders>
            <w:vAlign w:val="center"/>
            <w:hideMark/>
          </w:tcPr>
          <w:p w14:paraId="42779C7B" w14:textId="20676DB4"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01BAF9B2" w14:textId="7DE6AF22"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7D09E16D" w14:textId="5A049EDA"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49.0</w:t>
            </w:r>
          </w:p>
        </w:tc>
        <w:tc>
          <w:tcPr>
            <w:tcW w:w="410" w:type="pct"/>
            <w:tcBorders>
              <w:top w:val="nil"/>
              <w:left w:val="nil"/>
              <w:bottom w:val="single" w:sz="4" w:space="0" w:color="auto"/>
              <w:right w:val="single" w:sz="4" w:space="0" w:color="auto"/>
            </w:tcBorders>
            <w:vAlign w:val="center"/>
            <w:hideMark/>
          </w:tcPr>
          <w:p w14:paraId="7F1A028A" w14:textId="374A8B09"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48.7</w:t>
            </w:r>
          </w:p>
        </w:tc>
        <w:tc>
          <w:tcPr>
            <w:tcW w:w="410" w:type="pct"/>
            <w:tcBorders>
              <w:top w:val="nil"/>
              <w:left w:val="nil"/>
              <w:bottom w:val="single" w:sz="4" w:space="0" w:color="auto"/>
              <w:right w:val="single" w:sz="4" w:space="0" w:color="auto"/>
            </w:tcBorders>
            <w:vAlign w:val="center"/>
            <w:hideMark/>
          </w:tcPr>
          <w:p w14:paraId="23E0674A" w14:textId="2E039B1C"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49.3</w:t>
            </w:r>
          </w:p>
        </w:tc>
        <w:tc>
          <w:tcPr>
            <w:tcW w:w="402" w:type="pct"/>
            <w:tcBorders>
              <w:top w:val="nil"/>
              <w:left w:val="nil"/>
              <w:bottom w:val="single" w:sz="4" w:space="0" w:color="auto"/>
              <w:right w:val="single" w:sz="4" w:space="0" w:color="auto"/>
            </w:tcBorders>
            <w:vAlign w:val="center"/>
            <w:hideMark/>
          </w:tcPr>
          <w:p w14:paraId="72E73ECC" w14:textId="64E8EF2D"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49.2</w:t>
            </w:r>
          </w:p>
        </w:tc>
      </w:tr>
      <w:tr w:rsidR="00E77E51" w:rsidRPr="00652016" w14:paraId="3307304B"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220E7C55" w14:textId="77777777" w:rsidR="00E77E51" w:rsidRPr="00652016" w:rsidRDefault="00E77E51" w:rsidP="00E77E51">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運動制限なしの割合</w:t>
            </w:r>
          </w:p>
        </w:tc>
        <w:tc>
          <w:tcPr>
            <w:tcW w:w="411" w:type="pct"/>
            <w:tcBorders>
              <w:top w:val="nil"/>
              <w:left w:val="nil"/>
              <w:bottom w:val="single" w:sz="4" w:space="0" w:color="auto"/>
              <w:right w:val="single" w:sz="4" w:space="0" w:color="auto"/>
            </w:tcBorders>
            <w:vAlign w:val="center"/>
            <w:hideMark/>
          </w:tcPr>
          <w:p w14:paraId="20C49FF3" w14:textId="6279EFAC"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49.2</w:t>
            </w:r>
          </w:p>
        </w:tc>
        <w:tc>
          <w:tcPr>
            <w:tcW w:w="406" w:type="pct"/>
            <w:tcBorders>
              <w:top w:val="nil"/>
              <w:left w:val="nil"/>
              <w:bottom w:val="single" w:sz="4" w:space="0" w:color="auto"/>
              <w:right w:val="single" w:sz="4" w:space="0" w:color="auto"/>
            </w:tcBorders>
            <w:vAlign w:val="center"/>
            <w:hideMark/>
          </w:tcPr>
          <w:p w14:paraId="3238E34D" w14:textId="5C9B029D"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4B74D963" w14:textId="06A21DB3"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5CC491B1" w14:textId="5E22D8C2"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49.6</w:t>
            </w:r>
          </w:p>
        </w:tc>
        <w:tc>
          <w:tcPr>
            <w:tcW w:w="410" w:type="pct"/>
            <w:tcBorders>
              <w:top w:val="nil"/>
              <w:left w:val="nil"/>
              <w:bottom w:val="single" w:sz="4" w:space="0" w:color="auto"/>
              <w:right w:val="single" w:sz="4" w:space="0" w:color="auto"/>
            </w:tcBorders>
            <w:vAlign w:val="center"/>
            <w:hideMark/>
          </w:tcPr>
          <w:p w14:paraId="7C160E43" w14:textId="7F293255"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49.6</w:t>
            </w:r>
          </w:p>
        </w:tc>
        <w:tc>
          <w:tcPr>
            <w:tcW w:w="410" w:type="pct"/>
            <w:tcBorders>
              <w:top w:val="nil"/>
              <w:left w:val="nil"/>
              <w:bottom w:val="single" w:sz="4" w:space="0" w:color="auto"/>
              <w:right w:val="single" w:sz="4" w:space="0" w:color="auto"/>
            </w:tcBorders>
            <w:vAlign w:val="center"/>
            <w:hideMark/>
          </w:tcPr>
          <w:p w14:paraId="752E0DCF" w14:textId="55385CAF"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49.8</w:t>
            </w:r>
          </w:p>
        </w:tc>
        <w:tc>
          <w:tcPr>
            <w:tcW w:w="402" w:type="pct"/>
            <w:tcBorders>
              <w:top w:val="nil"/>
              <w:left w:val="nil"/>
              <w:bottom w:val="single" w:sz="4" w:space="0" w:color="auto"/>
              <w:right w:val="single" w:sz="4" w:space="0" w:color="auto"/>
            </w:tcBorders>
            <w:vAlign w:val="center"/>
            <w:hideMark/>
          </w:tcPr>
          <w:p w14:paraId="02D4A694" w14:textId="70D959D2"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49.8</w:t>
            </w:r>
          </w:p>
        </w:tc>
      </w:tr>
      <w:tr w:rsidR="00E77E51" w:rsidRPr="00652016" w14:paraId="1AA8C400"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35D46D63" w14:textId="77777777" w:rsidR="00E77E51" w:rsidRPr="00652016" w:rsidRDefault="00E77E51" w:rsidP="00E77E51">
            <w:pPr>
              <w:widowControl/>
              <w:rPr>
                <w:rFonts w:ascii="游ゴシック" w:eastAsia="游ゴシック" w:hAnsi="游ゴシック" w:cs="ＭＳ Ｐゴシック"/>
                <w:b/>
                <w:bCs/>
                <w:kern w:val="0"/>
                <w:szCs w:val="21"/>
                <w:lang w:eastAsia="zh-CN"/>
              </w:rPr>
            </w:pPr>
            <w:r w:rsidRPr="00652016">
              <w:rPr>
                <w:rFonts w:ascii="游ゴシック" w:eastAsia="游ゴシック" w:hAnsi="游ゴシック" w:cs="ＭＳ Ｐゴシック" w:hint="eastAsia"/>
                <w:b/>
                <w:bCs/>
                <w:kern w:val="0"/>
                <w:szCs w:val="21"/>
                <w:lang w:eastAsia="zh-CN"/>
              </w:rPr>
              <w:t>現在喫煙 非該当者（国保）</w:t>
            </w:r>
          </w:p>
        </w:tc>
        <w:tc>
          <w:tcPr>
            <w:tcW w:w="411" w:type="pct"/>
            <w:tcBorders>
              <w:top w:val="nil"/>
              <w:left w:val="nil"/>
              <w:bottom w:val="single" w:sz="4" w:space="0" w:color="auto"/>
              <w:right w:val="single" w:sz="4" w:space="0" w:color="auto"/>
            </w:tcBorders>
            <w:vAlign w:val="center"/>
            <w:hideMark/>
          </w:tcPr>
          <w:p w14:paraId="31754C07" w14:textId="0A2E86A6" w:rsidR="00E77E51" w:rsidRPr="00652016" w:rsidRDefault="00E77E51" w:rsidP="00E77E51">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w:t>
            </w:r>
          </w:p>
        </w:tc>
        <w:tc>
          <w:tcPr>
            <w:tcW w:w="406" w:type="pct"/>
            <w:tcBorders>
              <w:top w:val="nil"/>
              <w:left w:val="nil"/>
              <w:bottom w:val="single" w:sz="4" w:space="0" w:color="auto"/>
              <w:right w:val="single" w:sz="4" w:space="0" w:color="auto"/>
            </w:tcBorders>
            <w:vAlign w:val="center"/>
            <w:hideMark/>
          </w:tcPr>
          <w:p w14:paraId="7BF272F2" w14:textId="5C57CFFE"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50.3</w:t>
            </w:r>
          </w:p>
        </w:tc>
        <w:tc>
          <w:tcPr>
            <w:tcW w:w="416" w:type="pct"/>
            <w:tcBorders>
              <w:top w:val="nil"/>
              <w:left w:val="nil"/>
              <w:bottom w:val="single" w:sz="4" w:space="0" w:color="auto"/>
              <w:right w:val="single" w:sz="4" w:space="0" w:color="auto"/>
            </w:tcBorders>
            <w:vAlign w:val="center"/>
            <w:hideMark/>
          </w:tcPr>
          <w:p w14:paraId="1F3095EB" w14:textId="5221C6EC"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41.7</w:t>
            </w:r>
          </w:p>
        </w:tc>
        <w:tc>
          <w:tcPr>
            <w:tcW w:w="412" w:type="pct"/>
            <w:tcBorders>
              <w:top w:val="nil"/>
              <w:left w:val="nil"/>
              <w:bottom w:val="single" w:sz="4" w:space="0" w:color="auto"/>
              <w:right w:val="single" w:sz="4" w:space="0" w:color="auto"/>
            </w:tcBorders>
            <w:vAlign w:val="center"/>
            <w:hideMark/>
          </w:tcPr>
          <w:p w14:paraId="25F41058" w14:textId="4844386E"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50.0</w:t>
            </w:r>
          </w:p>
        </w:tc>
        <w:tc>
          <w:tcPr>
            <w:tcW w:w="410" w:type="pct"/>
            <w:tcBorders>
              <w:top w:val="nil"/>
              <w:left w:val="nil"/>
              <w:bottom w:val="single" w:sz="4" w:space="0" w:color="auto"/>
              <w:right w:val="single" w:sz="4" w:space="0" w:color="auto"/>
            </w:tcBorders>
            <w:vAlign w:val="center"/>
            <w:hideMark/>
          </w:tcPr>
          <w:p w14:paraId="1F23CDBF" w14:textId="31DAE8D6"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50.0</w:t>
            </w:r>
          </w:p>
        </w:tc>
        <w:tc>
          <w:tcPr>
            <w:tcW w:w="410" w:type="pct"/>
            <w:tcBorders>
              <w:top w:val="nil"/>
              <w:left w:val="nil"/>
              <w:bottom w:val="single" w:sz="4" w:space="0" w:color="auto"/>
              <w:right w:val="single" w:sz="4" w:space="0" w:color="auto"/>
            </w:tcBorders>
            <w:vAlign w:val="center"/>
            <w:hideMark/>
          </w:tcPr>
          <w:p w14:paraId="3B98E0B1" w14:textId="7DE0BF6C"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45.2</w:t>
            </w:r>
          </w:p>
        </w:tc>
        <w:tc>
          <w:tcPr>
            <w:tcW w:w="402" w:type="pct"/>
            <w:tcBorders>
              <w:top w:val="nil"/>
              <w:left w:val="nil"/>
              <w:bottom w:val="single" w:sz="4" w:space="0" w:color="auto"/>
              <w:right w:val="single" w:sz="4" w:space="0" w:color="auto"/>
            </w:tcBorders>
            <w:vAlign w:val="center"/>
            <w:hideMark/>
          </w:tcPr>
          <w:p w14:paraId="72F0CB00" w14:textId="0A0B8864"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44.2</w:t>
            </w:r>
          </w:p>
        </w:tc>
      </w:tr>
      <w:tr w:rsidR="00E77E51" w:rsidRPr="00652016" w14:paraId="2596954B" w14:textId="77777777" w:rsidTr="007A1489">
        <w:trPr>
          <w:trHeight w:val="300"/>
          <w:jc w:val="center"/>
        </w:trPr>
        <w:tc>
          <w:tcPr>
            <w:tcW w:w="2133" w:type="pct"/>
            <w:tcBorders>
              <w:top w:val="nil"/>
              <w:left w:val="single" w:sz="4" w:space="0" w:color="auto"/>
              <w:bottom w:val="single" w:sz="4" w:space="0" w:color="auto"/>
              <w:right w:val="single" w:sz="4" w:space="0" w:color="auto"/>
            </w:tcBorders>
            <w:noWrap/>
            <w:vAlign w:val="center"/>
            <w:hideMark/>
          </w:tcPr>
          <w:p w14:paraId="5773F75C" w14:textId="1384E64C" w:rsidR="00E77E51" w:rsidRPr="00652016" w:rsidRDefault="007A1489" w:rsidP="00E77E51">
            <w:pPr>
              <w:widowControl/>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健康</w:t>
            </w:r>
            <w:r w:rsidR="00E77E51" w:rsidRPr="00652016">
              <w:rPr>
                <w:rFonts w:ascii="游ゴシック" w:eastAsia="游ゴシック" w:hAnsi="游ゴシック" w:cs="ＭＳ Ｐゴシック" w:hint="eastAsia"/>
                <w:b/>
                <w:bCs/>
                <w:kern w:val="0"/>
                <w:szCs w:val="21"/>
              </w:rPr>
              <w:t>寿命</w:t>
            </w:r>
            <w:r>
              <w:rPr>
                <w:rFonts w:ascii="游ゴシック" w:eastAsia="游ゴシック" w:hAnsi="游ゴシック" w:cs="ＭＳ Ｐゴシック" w:hint="eastAsia"/>
                <w:b/>
                <w:bCs/>
                <w:kern w:val="0"/>
                <w:szCs w:val="21"/>
              </w:rPr>
              <w:t xml:space="preserve">・平均寿命　</w:t>
            </w:r>
            <w:r w:rsidR="00E77E51" w:rsidRPr="00652016">
              <w:rPr>
                <w:rFonts w:ascii="游ゴシック" w:eastAsia="游ゴシック" w:hAnsi="游ゴシック" w:cs="ＭＳ Ｐゴシック" w:hint="eastAsia"/>
                <w:b/>
                <w:bCs/>
                <w:kern w:val="0"/>
                <w:szCs w:val="21"/>
              </w:rPr>
              <w:t>順位（R４年）</w:t>
            </w:r>
          </w:p>
        </w:tc>
        <w:tc>
          <w:tcPr>
            <w:tcW w:w="411" w:type="pct"/>
            <w:tcBorders>
              <w:top w:val="nil"/>
              <w:left w:val="nil"/>
              <w:bottom w:val="single" w:sz="4" w:space="0" w:color="auto"/>
              <w:right w:val="nil"/>
            </w:tcBorders>
            <w:noWrap/>
            <w:vAlign w:val="center"/>
            <w:hideMark/>
          </w:tcPr>
          <w:p w14:paraId="16E56994" w14:textId="6EDAE94F"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 xml:space="preserve">　</w:t>
            </w:r>
          </w:p>
        </w:tc>
        <w:tc>
          <w:tcPr>
            <w:tcW w:w="406" w:type="pct"/>
            <w:tcBorders>
              <w:top w:val="nil"/>
              <w:left w:val="nil"/>
              <w:bottom w:val="single" w:sz="4" w:space="0" w:color="auto"/>
              <w:right w:val="nil"/>
            </w:tcBorders>
            <w:noWrap/>
            <w:vAlign w:val="bottom"/>
            <w:hideMark/>
          </w:tcPr>
          <w:p w14:paraId="7A100E7B" w14:textId="1D10D605" w:rsidR="00E77E51" w:rsidRPr="00652016" w:rsidRDefault="00E77E51" w:rsidP="00E77E51">
            <w:pPr>
              <w:widowControl/>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 xml:space="preserve">　</w:t>
            </w:r>
          </w:p>
        </w:tc>
        <w:tc>
          <w:tcPr>
            <w:tcW w:w="416" w:type="pct"/>
            <w:tcBorders>
              <w:top w:val="nil"/>
              <w:left w:val="nil"/>
              <w:bottom w:val="single" w:sz="4" w:space="0" w:color="auto"/>
              <w:right w:val="nil"/>
            </w:tcBorders>
            <w:noWrap/>
            <w:vAlign w:val="bottom"/>
            <w:hideMark/>
          </w:tcPr>
          <w:p w14:paraId="55087BF8" w14:textId="591A7238" w:rsidR="00E77E51" w:rsidRPr="00652016" w:rsidRDefault="00E77E51" w:rsidP="00E77E51">
            <w:pPr>
              <w:widowControl/>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 xml:space="preserve">　</w:t>
            </w:r>
          </w:p>
        </w:tc>
        <w:tc>
          <w:tcPr>
            <w:tcW w:w="412" w:type="pct"/>
            <w:tcBorders>
              <w:top w:val="nil"/>
              <w:left w:val="single" w:sz="4" w:space="0" w:color="auto"/>
              <w:bottom w:val="single" w:sz="4" w:space="0" w:color="auto"/>
              <w:right w:val="single" w:sz="4" w:space="0" w:color="auto"/>
            </w:tcBorders>
            <w:noWrap/>
            <w:vAlign w:val="center"/>
            <w:hideMark/>
          </w:tcPr>
          <w:p w14:paraId="4188B987" w14:textId="22884946"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w:t>
            </w:r>
            <w:r>
              <w:rPr>
                <w:rFonts w:ascii="游ゴシック" w:eastAsia="游ゴシック" w:hAnsi="游ゴシック" w:cs="ＭＳ Ｐゴシック" w:hint="eastAsia"/>
                <w:kern w:val="0"/>
                <w:szCs w:val="21"/>
              </w:rPr>
              <w:t>3</w:t>
            </w:r>
          </w:p>
        </w:tc>
        <w:tc>
          <w:tcPr>
            <w:tcW w:w="410" w:type="pct"/>
            <w:tcBorders>
              <w:top w:val="nil"/>
              <w:left w:val="nil"/>
              <w:bottom w:val="single" w:sz="4" w:space="0" w:color="auto"/>
              <w:right w:val="single" w:sz="4" w:space="0" w:color="auto"/>
            </w:tcBorders>
            <w:noWrap/>
            <w:vAlign w:val="center"/>
            <w:hideMark/>
          </w:tcPr>
          <w:p w14:paraId="3542411E" w14:textId="19EF456D"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w:t>
            </w:r>
            <w:r>
              <w:rPr>
                <w:rFonts w:ascii="游ゴシック" w:eastAsia="游ゴシック" w:hAnsi="游ゴシック" w:cs="ＭＳ Ｐゴシック" w:hint="eastAsia"/>
                <w:kern w:val="0"/>
                <w:szCs w:val="21"/>
              </w:rPr>
              <w:t>3</w:t>
            </w:r>
          </w:p>
        </w:tc>
        <w:tc>
          <w:tcPr>
            <w:tcW w:w="410" w:type="pct"/>
            <w:tcBorders>
              <w:top w:val="nil"/>
              <w:left w:val="nil"/>
              <w:bottom w:val="single" w:sz="4" w:space="0" w:color="auto"/>
              <w:right w:val="single" w:sz="4" w:space="0" w:color="auto"/>
            </w:tcBorders>
            <w:noWrap/>
            <w:vAlign w:val="center"/>
            <w:hideMark/>
          </w:tcPr>
          <w:p w14:paraId="49C8E3E7" w14:textId="40DD06CB" w:rsidR="00E77E51" w:rsidRPr="00652016" w:rsidRDefault="00E77E51" w:rsidP="00E77E51">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40</w:t>
            </w:r>
          </w:p>
        </w:tc>
        <w:tc>
          <w:tcPr>
            <w:tcW w:w="402" w:type="pct"/>
            <w:tcBorders>
              <w:top w:val="nil"/>
              <w:left w:val="nil"/>
              <w:bottom w:val="single" w:sz="4" w:space="0" w:color="auto"/>
              <w:right w:val="single" w:sz="4" w:space="0" w:color="auto"/>
            </w:tcBorders>
            <w:noWrap/>
            <w:vAlign w:val="center"/>
            <w:hideMark/>
          </w:tcPr>
          <w:p w14:paraId="3ADC041D" w14:textId="780BD5F3" w:rsidR="00E77E51" w:rsidRPr="00652016" w:rsidRDefault="00E77E51" w:rsidP="00E77E51">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w:t>
            </w:r>
            <w:r>
              <w:rPr>
                <w:rFonts w:ascii="游ゴシック" w:eastAsia="游ゴシック" w:hAnsi="游ゴシック" w:cs="ＭＳ Ｐゴシック" w:hint="eastAsia"/>
                <w:kern w:val="0"/>
                <w:szCs w:val="21"/>
              </w:rPr>
              <w:t>1</w:t>
            </w:r>
          </w:p>
        </w:tc>
      </w:tr>
    </w:tbl>
    <w:p w14:paraId="01AC84DB" w14:textId="0C8921DD" w:rsidR="003753A6" w:rsidRPr="003753A6" w:rsidRDefault="003753A6" w:rsidP="004E76D8">
      <w:pPr>
        <w:rPr>
          <w:rFonts w:ascii="游ゴシック" w:eastAsia="游ゴシック" w:hAnsi="游ゴシック" w:cs="ＭＳ Ｐゴシック"/>
          <w:color w:val="000000"/>
          <w:kern w:val="0"/>
          <w:sz w:val="16"/>
          <w:szCs w:val="16"/>
        </w:rPr>
      </w:pPr>
      <w:r>
        <w:rPr>
          <w:rFonts w:ascii="游ゴシック" w:eastAsia="游ゴシック" w:hAnsi="游ゴシック" w:cs="ＭＳ Ｐゴシック" w:hint="eastAsia"/>
          <w:color w:val="000000"/>
          <w:kern w:val="0"/>
          <w:sz w:val="16"/>
          <w:szCs w:val="16"/>
        </w:rPr>
        <w:t xml:space="preserve">注　</w:t>
      </w:r>
      <w:r w:rsidR="0012753C">
        <w:rPr>
          <w:rFonts w:ascii="游ゴシック" w:eastAsia="游ゴシック" w:hAnsi="游ゴシック" w:cs="ＭＳ Ｐゴシック" w:hint="eastAsia"/>
          <w:color w:val="000000"/>
          <w:kern w:val="0"/>
          <w:sz w:val="16"/>
          <w:szCs w:val="16"/>
        </w:rPr>
        <w:t>該当項目・該当市町村において、大阪府内における相対的な値を示す偏差値（平均が≒50.0）</w:t>
      </w:r>
      <w:r>
        <w:rPr>
          <w:rFonts w:ascii="游ゴシック" w:eastAsia="游ゴシック" w:hAnsi="游ゴシック" w:cs="ＭＳ Ｐゴシック" w:hint="eastAsia"/>
          <w:color w:val="000000"/>
          <w:kern w:val="0"/>
          <w:sz w:val="16"/>
          <w:szCs w:val="16"/>
        </w:rPr>
        <w:t xml:space="preserve">　　　　　　　　　</w:t>
      </w:r>
    </w:p>
    <w:p w14:paraId="7311FA2F" w14:textId="4E9D3C3E" w:rsidR="004E76D8" w:rsidRPr="004E76D8" w:rsidRDefault="004E76D8" w:rsidP="004E76D8">
      <w:pPr>
        <w:rPr>
          <w:rFonts w:ascii="游ゴシック" w:eastAsia="游ゴシック" w:hAnsi="游ゴシック"/>
          <w:color w:val="000000" w:themeColor="text1"/>
          <w:sz w:val="18"/>
          <w:szCs w:val="18"/>
        </w:rPr>
      </w:pPr>
      <w:r w:rsidRPr="004E76D8">
        <w:rPr>
          <w:rFonts w:ascii="游ゴシック" w:eastAsia="游ゴシック" w:hAnsi="游ゴシック" w:cs="ＭＳ Ｐゴシック" w:hint="eastAsia"/>
          <w:color w:val="000000"/>
          <w:kern w:val="0"/>
          <w:sz w:val="16"/>
          <w:szCs w:val="16"/>
        </w:rPr>
        <w:t>※　健診受診頻度の高さについて：「どれくらいの頻度で健診等を受けますか。」の問いに対し、</w:t>
      </w:r>
      <w:r w:rsidR="009B1EBF">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1．1年以内に受けた</w:t>
      </w:r>
      <w:r w:rsidR="009B1EBF">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w:t>
      </w:r>
      <w:r w:rsidR="001A5DB2">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２．2年以内に受けた</w:t>
      </w:r>
      <w:r w:rsidR="001A5DB2">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w:t>
      </w:r>
      <w:r w:rsidR="001A5DB2">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３．3年以上受けてない</w:t>
      </w:r>
      <w:r w:rsidR="001A5DB2">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質問に対しての3点満点でスコア化。各市町村別に平均点を算出</w:t>
      </w:r>
    </w:p>
    <w:p w14:paraId="6BD5E9E0" w14:textId="77777777" w:rsidR="003E6156" w:rsidRPr="004E76D8" w:rsidRDefault="003E6156" w:rsidP="00EC53DB">
      <w:pPr>
        <w:ind w:leftChars="-1" w:hangingChars="1" w:hanging="2"/>
        <w:jc w:val="left"/>
        <w:rPr>
          <w:rFonts w:ascii="游ゴシック" w:eastAsia="游ゴシック" w:hAnsi="游ゴシック"/>
          <w:color w:val="000000" w:themeColor="text1"/>
          <w:szCs w:val="21"/>
        </w:rPr>
      </w:pPr>
    </w:p>
    <w:p w14:paraId="42B7ECF8" w14:textId="5E6A78C4" w:rsidR="00D1008F" w:rsidRPr="00652016" w:rsidRDefault="00EC53DB"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男性健康寿命が府内4</w:t>
      </w:r>
      <w:r w:rsidR="0076249F" w:rsidRPr="00652016">
        <w:rPr>
          <w:rFonts w:ascii="游ゴシック" w:eastAsia="游ゴシック" w:hAnsi="游ゴシック"/>
          <w:color w:val="000000" w:themeColor="text1"/>
          <w:szCs w:val="21"/>
        </w:rPr>
        <w:t>3</w:t>
      </w:r>
      <w:r w:rsidRPr="00652016">
        <w:rPr>
          <w:rFonts w:ascii="游ゴシック" w:eastAsia="游ゴシック" w:hAnsi="游ゴシック"/>
          <w:color w:val="000000" w:themeColor="text1"/>
          <w:szCs w:val="21"/>
        </w:rPr>
        <w:t>位に位置する大阪市では、</w:t>
      </w:r>
      <w:r w:rsidRPr="00652016">
        <w:rPr>
          <w:rFonts w:ascii="游ゴシック" w:eastAsia="游ゴシック" w:hAnsi="游ゴシック"/>
          <w:b/>
          <w:bCs/>
          <w:color w:val="000000" w:themeColor="text1"/>
          <w:szCs w:val="21"/>
        </w:rPr>
        <w:t>国保現在非喫煙者割合を除くほぼすべての項目において、健康寿命への影響度が50.0ポイントを下回る結果</w:t>
      </w:r>
      <w:r w:rsidRPr="00652016">
        <w:rPr>
          <w:rFonts w:ascii="游ゴシック" w:eastAsia="游ゴシック" w:hAnsi="游ゴシック"/>
          <w:color w:val="000000" w:themeColor="text1"/>
          <w:szCs w:val="21"/>
        </w:rPr>
        <w:t>となった。このことから、大阪市の男性健康寿命は、特定の単一要因によって大きく押し下げられているというよりも、複数の社会的・生活環境要因が同時に十分な水準に達していない</w:t>
      </w:r>
      <w:r w:rsidRPr="00360EF6">
        <w:rPr>
          <w:rFonts w:ascii="游ゴシック" w:eastAsia="游ゴシック" w:hAnsi="游ゴシック"/>
          <w:b/>
          <w:bCs/>
          <w:color w:val="000000" w:themeColor="text1"/>
          <w:szCs w:val="21"/>
        </w:rPr>
        <w:t>「積み重なり型」</w:t>
      </w:r>
      <w:r w:rsidRPr="00652016">
        <w:rPr>
          <w:rFonts w:ascii="游ゴシック" w:eastAsia="游ゴシック" w:hAnsi="游ゴシック"/>
          <w:color w:val="000000" w:themeColor="text1"/>
          <w:szCs w:val="21"/>
        </w:rPr>
        <w:t>の課題構造を有していることが示唆される。</w:t>
      </w:r>
    </w:p>
    <w:p w14:paraId="4E6971E5" w14:textId="1D1517EB" w:rsidR="00EC53DB" w:rsidRDefault="00EC53DB" w:rsidP="00EC53DB">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項目別にみると、</w:t>
      </w:r>
      <w:r w:rsidRPr="00652016">
        <w:rPr>
          <w:rFonts w:ascii="游ゴシック" w:eastAsia="游ゴシック" w:hAnsi="游ゴシック"/>
          <w:b/>
          <w:bCs/>
          <w:color w:val="000000" w:themeColor="text1"/>
          <w:szCs w:val="21"/>
        </w:rPr>
        <w:t>朝食の孤食の少なさは健康寿命影響度43.6ポイントと特に低く</w:t>
      </w:r>
      <w:r w:rsidRPr="00652016">
        <w:rPr>
          <w:rFonts w:ascii="游ゴシック" w:eastAsia="游ゴシック" w:hAnsi="游ゴシック"/>
          <w:color w:val="000000" w:themeColor="text1"/>
          <w:szCs w:val="21"/>
        </w:rPr>
        <w:t>、日常的な食生活の不規則さや社会的孤立が、健康寿命を短縮させる方向に作用している可能性が示された。また、</w:t>
      </w:r>
      <w:r w:rsidRPr="00652016">
        <w:rPr>
          <w:rFonts w:ascii="游ゴシック" w:eastAsia="游ゴシック" w:hAnsi="游ゴシック"/>
          <w:b/>
          <w:bCs/>
          <w:color w:val="000000" w:themeColor="text1"/>
          <w:szCs w:val="21"/>
        </w:rPr>
        <w:t>65歳以上世帯員の非単独世帯割合も45.9ポイントにとどまって</w:t>
      </w:r>
      <w:r w:rsidR="00D1008F" w:rsidRPr="00652016">
        <w:rPr>
          <w:rFonts w:ascii="游ゴシック" w:eastAsia="游ゴシック" w:hAnsi="游ゴシック" w:hint="eastAsia"/>
          <w:b/>
          <w:bCs/>
          <w:color w:val="000000" w:themeColor="text1"/>
          <w:szCs w:val="21"/>
        </w:rPr>
        <w:t>いる事が分かる。</w:t>
      </w:r>
      <w:r w:rsidR="00D1008F" w:rsidRPr="00652016">
        <w:rPr>
          <w:rFonts w:ascii="游ゴシック" w:eastAsia="游ゴシック" w:hAnsi="游ゴシック" w:hint="eastAsia"/>
          <w:color w:val="000000" w:themeColor="text1"/>
          <w:szCs w:val="21"/>
        </w:rPr>
        <w:t>これは</w:t>
      </w:r>
      <w:r w:rsidRPr="00652016">
        <w:rPr>
          <w:rFonts w:ascii="游ゴシック" w:eastAsia="游ゴシック" w:hAnsi="游ゴシック"/>
          <w:color w:val="000000" w:themeColor="text1"/>
          <w:szCs w:val="21"/>
        </w:rPr>
        <w:t>高齢期における世帯構造や見守り環境の脆弱さが、健康寿命の低水準に寄与していることがうかがえる。これらはいずれも医療介入のみでは改善が難しく、生活環境や地域支援体制と密接に関連する社会的要因である点が特徴的である。一方で、最終学歴人口割合、健診受診頻度、運動制限なしの割合といった項目については、影響度が49ポイント台に集中しており、極端に低い水準ではないものの、健康寿命を押し上げるまで</w:t>
      </w:r>
      <w:r w:rsidRPr="00652016">
        <w:rPr>
          <w:rFonts w:ascii="游ゴシック" w:eastAsia="游ゴシック" w:hAnsi="游ゴシック"/>
          <w:color w:val="000000" w:themeColor="text1"/>
          <w:szCs w:val="21"/>
        </w:rPr>
        <w:lastRenderedPageBreak/>
        <w:t>には至っていない。</w:t>
      </w:r>
      <w:r w:rsidRPr="00652016">
        <w:rPr>
          <w:rFonts w:ascii="游ゴシック" w:eastAsia="游ゴシック" w:hAnsi="游ゴシック"/>
          <w:b/>
          <w:bCs/>
          <w:color w:val="000000" w:themeColor="text1"/>
          <w:szCs w:val="21"/>
        </w:rPr>
        <w:t>国保現在非喫煙者割合については影響度が50.0ポイント前後と相対的に高く、喫煙対策は大阪市において一定程度機能している要因であると考えられる</w:t>
      </w:r>
      <w:r w:rsidRPr="00652016">
        <w:rPr>
          <w:rFonts w:ascii="游ゴシック" w:eastAsia="游ゴシック" w:hAnsi="游ゴシック"/>
          <w:color w:val="000000" w:themeColor="text1"/>
          <w:szCs w:val="21"/>
        </w:rPr>
        <w:t>が、他の要因を補うほどの寄与にはなっていない。以上より、大阪市の男性健康寿命は、突出した弱点よりも、社会的孤立、生活リズム、世帯構造といった複数の要因が同時に低位であることによって押し下げられている構造にあると考えられる。</w:t>
      </w:r>
      <w:r w:rsidRPr="00652016">
        <w:rPr>
          <w:rFonts w:ascii="游ゴシック" w:eastAsia="游ゴシック" w:hAnsi="游ゴシック"/>
          <w:color w:val="000000" w:themeColor="text1"/>
          <w:szCs w:val="21"/>
          <w:u w:val="single"/>
        </w:rPr>
        <w:t>今後は、喫煙対策の継続に加え、孤食の減少や高齢者の社会的つながりの強化など、生活環境・地域支援に踏み込んだ包括的な取組を進めることが、男性健康寿命の改善に向けた重要な課題である</w:t>
      </w:r>
      <w:r w:rsidRPr="00652016">
        <w:rPr>
          <w:rFonts w:ascii="游ゴシック" w:eastAsia="游ゴシック" w:hAnsi="游ゴシック"/>
          <w:color w:val="000000" w:themeColor="text1"/>
          <w:szCs w:val="21"/>
        </w:rPr>
        <w:t>と考えられ</w:t>
      </w:r>
      <w:r w:rsidR="00D1008F" w:rsidRPr="00652016">
        <w:rPr>
          <w:rFonts w:ascii="游ゴシック" w:eastAsia="游ゴシック" w:hAnsi="游ゴシック" w:hint="eastAsia"/>
          <w:color w:val="000000" w:themeColor="text1"/>
          <w:szCs w:val="21"/>
        </w:rPr>
        <w:t>る。</w:t>
      </w:r>
    </w:p>
    <w:tbl>
      <w:tblPr>
        <w:tblW w:w="5087" w:type="pct"/>
        <w:jc w:val="center"/>
        <w:tblLayout w:type="fixed"/>
        <w:tblCellMar>
          <w:left w:w="99" w:type="dxa"/>
          <w:right w:w="99" w:type="dxa"/>
        </w:tblCellMar>
        <w:tblLook w:val="04A0" w:firstRow="1" w:lastRow="0" w:firstColumn="1" w:lastColumn="0" w:noHBand="0" w:noVBand="1"/>
      </w:tblPr>
      <w:tblGrid>
        <w:gridCol w:w="3686"/>
        <w:gridCol w:w="710"/>
        <w:gridCol w:w="702"/>
        <w:gridCol w:w="719"/>
        <w:gridCol w:w="712"/>
        <w:gridCol w:w="709"/>
        <w:gridCol w:w="709"/>
        <w:gridCol w:w="695"/>
      </w:tblGrid>
      <w:tr w:rsidR="0012753C" w:rsidRPr="00652016" w14:paraId="1894B960" w14:textId="77777777" w:rsidTr="007A1489">
        <w:trPr>
          <w:trHeight w:val="300"/>
          <w:jc w:val="center"/>
        </w:trPr>
        <w:tc>
          <w:tcPr>
            <w:tcW w:w="2133" w:type="pct"/>
            <w:vMerge w:val="restart"/>
            <w:tcBorders>
              <w:top w:val="single" w:sz="4" w:space="0" w:color="auto"/>
              <w:left w:val="single" w:sz="4" w:space="0" w:color="auto"/>
              <w:bottom w:val="single" w:sz="4" w:space="0" w:color="000000"/>
              <w:right w:val="single" w:sz="4" w:space="0" w:color="auto"/>
            </w:tcBorders>
            <w:shd w:val="clear" w:color="000000" w:fill="D9E1F2"/>
            <w:noWrap/>
            <w:vAlign w:val="center"/>
            <w:hideMark/>
          </w:tcPr>
          <w:p w14:paraId="1C3F356F" w14:textId="77777777" w:rsidR="0012753C" w:rsidRPr="00652016" w:rsidRDefault="0012753C" w:rsidP="0012753C">
            <w:pPr>
              <w:rPr>
                <w:rFonts w:ascii="游ゴシック" w:eastAsia="游ゴシック" w:hAnsi="游ゴシック"/>
                <w:b/>
                <w:bCs/>
                <w:color w:val="000000" w:themeColor="text1"/>
                <w:szCs w:val="21"/>
              </w:rPr>
            </w:pPr>
            <w:r w:rsidRPr="00652016">
              <w:rPr>
                <w:rFonts w:ascii="游ゴシック" w:eastAsia="游ゴシック" w:hAnsi="游ゴシック" w:hint="eastAsia"/>
                <w:b/>
                <w:bCs/>
                <w:color w:val="000000" w:themeColor="text1"/>
                <w:szCs w:val="21"/>
              </w:rPr>
              <w:t>女性健康寿命の</w:t>
            </w:r>
            <w:r w:rsidRPr="00652016">
              <w:rPr>
                <w:rFonts w:ascii="游ゴシック" w:eastAsia="游ゴシック" w:hAnsi="游ゴシック"/>
                <w:b/>
                <w:bCs/>
                <w:color w:val="000000" w:themeColor="text1"/>
                <w:szCs w:val="21"/>
              </w:rPr>
              <w:t>43</w:t>
            </w:r>
            <w:r w:rsidRPr="00652016">
              <w:rPr>
                <w:rFonts w:ascii="游ゴシック" w:eastAsia="游ゴシック" w:hAnsi="游ゴシック" w:hint="eastAsia"/>
                <w:b/>
                <w:bCs/>
                <w:color w:val="000000" w:themeColor="text1"/>
                <w:szCs w:val="21"/>
              </w:rPr>
              <w:t>位</w:t>
            </w:r>
          </w:p>
          <w:p w14:paraId="55E53717" w14:textId="3FF1B12D" w:rsidR="0012753C" w:rsidRPr="00652016" w:rsidRDefault="0012753C" w:rsidP="0012753C">
            <w:pPr>
              <w:rPr>
                <w:rFonts w:ascii="游ゴシック" w:eastAsia="游ゴシック" w:hAnsi="游ゴシック"/>
                <w:b/>
                <w:bCs/>
              </w:rPr>
            </w:pPr>
            <w:r w:rsidRPr="00652016">
              <w:rPr>
                <w:rFonts w:ascii="游ゴシック" w:eastAsia="游ゴシック" w:hAnsi="游ゴシック" w:hint="eastAsia"/>
                <w:b/>
                <w:bCs/>
              </w:rPr>
              <w:t>能勢町</w:t>
            </w:r>
          </w:p>
        </w:tc>
        <w:tc>
          <w:tcPr>
            <w:tcW w:w="1233" w:type="pct"/>
            <w:gridSpan w:val="3"/>
            <w:tcBorders>
              <w:top w:val="single" w:sz="4" w:space="0" w:color="auto"/>
              <w:left w:val="single" w:sz="4" w:space="0" w:color="auto"/>
              <w:bottom w:val="single" w:sz="4" w:space="0" w:color="000000"/>
              <w:right w:val="single" w:sz="4" w:space="0" w:color="auto"/>
            </w:tcBorders>
            <w:shd w:val="clear" w:color="000000" w:fill="D9E1F2"/>
            <w:noWrap/>
            <w:vAlign w:val="center"/>
            <w:hideMark/>
          </w:tcPr>
          <w:p w14:paraId="557F5581" w14:textId="77777777" w:rsidR="0012753C" w:rsidRPr="00652016" w:rsidRDefault="0012753C"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偏差値</w:t>
            </w:r>
            <w:r w:rsidRPr="00AA0317">
              <w:rPr>
                <w:rFonts w:ascii="游ゴシック" w:eastAsia="游ゴシック" w:hAnsi="游ゴシック" w:cs="ＭＳ Ｐゴシック" w:hint="eastAsia"/>
                <w:b/>
                <w:bCs/>
                <w:kern w:val="0"/>
                <w:szCs w:val="21"/>
                <w:vertAlign w:val="superscript"/>
              </w:rPr>
              <w:t>注</w:t>
            </w:r>
          </w:p>
          <w:p w14:paraId="11002223" w14:textId="77777777" w:rsidR="0012753C" w:rsidRPr="00652016" w:rsidRDefault="0012753C" w:rsidP="007A1489">
            <w:pPr>
              <w:jc w:val="center"/>
              <w:rPr>
                <w:rFonts w:ascii="游ゴシック" w:eastAsia="游ゴシック" w:hAnsi="游ゴシック" w:cs="ＭＳ Ｐゴシック"/>
                <w:b/>
                <w:bCs/>
                <w:kern w:val="0"/>
                <w:szCs w:val="21"/>
              </w:rPr>
            </w:pPr>
          </w:p>
        </w:tc>
        <w:tc>
          <w:tcPr>
            <w:tcW w:w="822" w:type="pct"/>
            <w:gridSpan w:val="2"/>
            <w:tcBorders>
              <w:top w:val="single" w:sz="4" w:space="0" w:color="auto"/>
              <w:left w:val="nil"/>
              <w:bottom w:val="single" w:sz="4" w:space="0" w:color="auto"/>
              <w:right w:val="single" w:sz="4" w:space="0" w:color="000000"/>
            </w:tcBorders>
            <w:shd w:val="clear" w:color="000000" w:fill="D9E1F2"/>
            <w:noWrap/>
            <w:vAlign w:val="center"/>
            <w:hideMark/>
          </w:tcPr>
          <w:p w14:paraId="4D2A5E3F" w14:textId="77777777" w:rsidR="0012753C" w:rsidRDefault="0012753C"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影響度</w:t>
            </w:r>
          </w:p>
          <w:p w14:paraId="6D6E864D" w14:textId="77777777" w:rsidR="0012753C" w:rsidRPr="00652016" w:rsidRDefault="0012753C"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（男性）</w:t>
            </w:r>
          </w:p>
        </w:tc>
        <w:tc>
          <w:tcPr>
            <w:tcW w:w="812" w:type="pct"/>
            <w:gridSpan w:val="2"/>
            <w:tcBorders>
              <w:top w:val="single" w:sz="4" w:space="0" w:color="auto"/>
              <w:left w:val="nil"/>
              <w:bottom w:val="single" w:sz="4" w:space="0" w:color="auto"/>
              <w:right w:val="single" w:sz="4" w:space="0" w:color="000000"/>
            </w:tcBorders>
            <w:shd w:val="clear" w:color="000000" w:fill="D9E1F2"/>
            <w:noWrap/>
            <w:vAlign w:val="center"/>
            <w:hideMark/>
          </w:tcPr>
          <w:p w14:paraId="44233BFF" w14:textId="77777777" w:rsidR="0012753C" w:rsidRDefault="0012753C"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影響度</w:t>
            </w:r>
          </w:p>
          <w:p w14:paraId="16C18194" w14:textId="77777777" w:rsidR="0012753C" w:rsidRPr="00652016" w:rsidRDefault="0012753C"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（女性）</w:t>
            </w:r>
          </w:p>
        </w:tc>
      </w:tr>
      <w:tr w:rsidR="0012753C" w:rsidRPr="00652016" w14:paraId="6346FCC1" w14:textId="77777777" w:rsidTr="007A1489">
        <w:trPr>
          <w:trHeight w:val="300"/>
          <w:jc w:val="center"/>
        </w:trPr>
        <w:tc>
          <w:tcPr>
            <w:tcW w:w="2133" w:type="pct"/>
            <w:vMerge/>
            <w:tcBorders>
              <w:top w:val="single" w:sz="4" w:space="0" w:color="auto"/>
              <w:left w:val="single" w:sz="4" w:space="0" w:color="auto"/>
              <w:bottom w:val="single" w:sz="4" w:space="0" w:color="000000"/>
              <w:right w:val="single" w:sz="4" w:space="0" w:color="auto"/>
            </w:tcBorders>
            <w:vAlign w:val="center"/>
            <w:hideMark/>
          </w:tcPr>
          <w:p w14:paraId="1C984A9B" w14:textId="77777777" w:rsidR="0012753C" w:rsidRPr="00652016" w:rsidRDefault="0012753C" w:rsidP="007A1489">
            <w:pPr>
              <w:widowControl/>
              <w:rPr>
                <w:rFonts w:ascii="游ゴシック" w:eastAsia="游ゴシック" w:hAnsi="游ゴシック" w:cs="ＭＳ Ｐゴシック"/>
                <w:b/>
                <w:bCs/>
                <w:kern w:val="0"/>
                <w:szCs w:val="21"/>
              </w:rPr>
            </w:pPr>
          </w:p>
        </w:tc>
        <w:tc>
          <w:tcPr>
            <w:tcW w:w="411" w:type="pct"/>
            <w:tcBorders>
              <w:top w:val="single" w:sz="4" w:space="0" w:color="auto"/>
              <w:left w:val="single" w:sz="4" w:space="0" w:color="auto"/>
              <w:bottom w:val="single" w:sz="4" w:space="0" w:color="000000"/>
              <w:right w:val="single" w:sz="4" w:space="0" w:color="auto"/>
            </w:tcBorders>
            <w:shd w:val="clear" w:color="000000" w:fill="D9E1F2"/>
            <w:vAlign w:val="center"/>
            <w:hideMark/>
          </w:tcPr>
          <w:p w14:paraId="1972CEAA" w14:textId="77777777" w:rsidR="0012753C" w:rsidRPr="00652016" w:rsidRDefault="0012753C" w:rsidP="007A1489">
            <w:pPr>
              <w:widowControl/>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男女</w:t>
            </w:r>
          </w:p>
        </w:tc>
        <w:tc>
          <w:tcPr>
            <w:tcW w:w="406" w:type="pct"/>
            <w:tcBorders>
              <w:top w:val="single" w:sz="4" w:space="0" w:color="auto"/>
              <w:left w:val="nil"/>
              <w:bottom w:val="single" w:sz="4" w:space="0" w:color="auto"/>
              <w:right w:val="single" w:sz="4" w:space="0" w:color="auto"/>
            </w:tcBorders>
            <w:shd w:val="clear" w:color="000000" w:fill="D9E1F2"/>
            <w:noWrap/>
            <w:vAlign w:val="center"/>
            <w:hideMark/>
          </w:tcPr>
          <w:p w14:paraId="646F05A1" w14:textId="77777777" w:rsidR="0012753C" w:rsidRPr="00652016" w:rsidRDefault="0012753C" w:rsidP="007A1489">
            <w:pPr>
              <w:widowControl/>
              <w:jc w:val="center"/>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男性</w:t>
            </w:r>
          </w:p>
        </w:tc>
        <w:tc>
          <w:tcPr>
            <w:tcW w:w="416" w:type="pct"/>
            <w:tcBorders>
              <w:top w:val="single" w:sz="4" w:space="0" w:color="auto"/>
              <w:left w:val="nil"/>
              <w:bottom w:val="single" w:sz="4" w:space="0" w:color="auto"/>
              <w:right w:val="single" w:sz="4" w:space="0" w:color="auto"/>
            </w:tcBorders>
            <w:shd w:val="clear" w:color="000000" w:fill="D9E1F2"/>
            <w:noWrap/>
            <w:vAlign w:val="center"/>
            <w:hideMark/>
          </w:tcPr>
          <w:p w14:paraId="1237E255" w14:textId="77777777" w:rsidR="0012753C" w:rsidRPr="00652016" w:rsidRDefault="0012753C" w:rsidP="007A1489">
            <w:pPr>
              <w:widowControl/>
              <w:jc w:val="center"/>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女性</w:t>
            </w:r>
          </w:p>
        </w:tc>
        <w:tc>
          <w:tcPr>
            <w:tcW w:w="412" w:type="pct"/>
            <w:tcBorders>
              <w:top w:val="nil"/>
              <w:left w:val="nil"/>
              <w:bottom w:val="single" w:sz="4" w:space="0" w:color="auto"/>
              <w:right w:val="single" w:sz="4" w:space="0" w:color="auto"/>
            </w:tcBorders>
            <w:shd w:val="clear" w:color="000000" w:fill="D9E1F2"/>
            <w:noWrap/>
            <w:vAlign w:val="center"/>
            <w:hideMark/>
          </w:tcPr>
          <w:p w14:paraId="04F29F7D" w14:textId="77777777" w:rsidR="0012753C" w:rsidRPr="00652016" w:rsidRDefault="0012753C"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健康寿命</w:t>
            </w:r>
          </w:p>
        </w:tc>
        <w:tc>
          <w:tcPr>
            <w:tcW w:w="410" w:type="pct"/>
            <w:tcBorders>
              <w:top w:val="nil"/>
              <w:left w:val="nil"/>
              <w:bottom w:val="single" w:sz="4" w:space="0" w:color="auto"/>
              <w:right w:val="single" w:sz="4" w:space="0" w:color="auto"/>
            </w:tcBorders>
            <w:shd w:val="clear" w:color="000000" w:fill="D9E1F2"/>
            <w:noWrap/>
            <w:vAlign w:val="center"/>
            <w:hideMark/>
          </w:tcPr>
          <w:p w14:paraId="6ADD3242" w14:textId="77777777" w:rsidR="0012753C" w:rsidRPr="00652016" w:rsidRDefault="0012753C"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平均寿命</w:t>
            </w:r>
          </w:p>
        </w:tc>
        <w:tc>
          <w:tcPr>
            <w:tcW w:w="410" w:type="pct"/>
            <w:tcBorders>
              <w:top w:val="nil"/>
              <w:left w:val="nil"/>
              <w:bottom w:val="single" w:sz="4" w:space="0" w:color="auto"/>
              <w:right w:val="single" w:sz="4" w:space="0" w:color="auto"/>
            </w:tcBorders>
            <w:shd w:val="clear" w:color="000000" w:fill="D9E1F2"/>
            <w:noWrap/>
            <w:vAlign w:val="center"/>
            <w:hideMark/>
          </w:tcPr>
          <w:p w14:paraId="42DE027D" w14:textId="77777777" w:rsidR="0012753C" w:rsidRPr="00652016" w:rsidRDefault="0012753C"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健康寿命</w:t>
            </w:r>
          </w:p>
        </w:tc>
        <w:tc>
          <w:tcPr>
            <w:tcW w:w="402" w:type="pct"/>
            <w:tcBorders>
              <w:top w:val="nil"/>
              <w:left w:val="nil"/>
              <w:bottom w:val="single" w:sz="4" w:space="0" w:color="auto"/>
              <w:right w:val="single" w:sz="4" w:space="0" w:color="auto"/>
            </w:tcBorders>
            <w:shd w:val="clear" w:color="000000" w:fill="D9E1F2"/>
            <w:noWrap/>
            <w:vAlign w:val="center"/>
            <w:hideMark/>
          </w:tcPr>
          <w:p w14:paraId="5A1260A2" w14:textId="77777777" w:rsidR="0012753C" w:rsidRDefault="0012753C"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平均</w:t>
            </w:r>
          </w:p>
          <w:p w14:paraId="0E11FDEC" w14:textId="77777777" w:rsidR="0012753C" w:rsidRPr="00652016" w:rsidRDefault="0012753C"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寿命</w:t>
            </w:r>
          </w:p>
        </w:tc>
      </w:tr>
      <w:tr w:rsidR="0012753C" w:rsidRPr="00652016" w14:paraId="04FA9094"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355B76E5" w14:textId="13C03B6C" w:rsidR="0012753C" w:rsidRPr="00652016" w:rsidRDefault="0012753C" w:rsidP="0012753C">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65歳以上世帯員の非単独世帯の割合</w:t>
            </w:r>
          </w:p>
        </w:tc>
        <w:tc>
          <w:tcPr>
            <w:tcW w:w="411" w:type="pct"/>
            <w:tcBorders>
              <w:top w:val="nil"/>
              <w:left w:val="nil"/>
              <w:bottom w:val="single" w:sz="4" w:space="0" w:color="auto"/>
              <w:right w:val="single" w:sz="4" w:space="0" w:color="auto"/>
            </w:tcBorders>
            <w:vAlign w:val="center"/>
            <w:hideMark/>
          </w:tcPr>
          <w:p w14:paraId="10ECEF8F" w14:textId="3327E857"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46.5</w:t>
            </w:r>
          </w:p>
        </w:tc>
        <w:tc>
          <w:tcPr>
            <w:tcW w:w="406" w:type="pct"/>
            <w:tcBorders>
              <w:top w:val="nil"/>
              <w:left w:val="nil"/>
              <w:bottom w:val="single" w:sz="4" w:space="0" w:color="auto"/>
              <w:right w:val="single" w:sz="4" w:space="0" w:color="auto"/>
            </w:tcBorders>
            <w:vAlign w:val="center"/>
            <w:hideMark/>
          </w:tcPr>
          <w:p w14:paraId="6CAEF58C" w14:textId="001FF0C5"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0F0EE955" w14:textId="77E2C1EA"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4A1A23E4" w14:textId="22928DAA"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47.8</w:t>
            </w:r>
          </w:p>
        </w:tc>
        <w:tc>
          <w:tcPr>
            <w:tcW w:w="410" w:type="pct"/>
            <w:tcBorders>
              <w:top w:val="nil"/>
              <w:left w:val="nil"/>
              <w:bottom w:val="single" w:sz="4" w:space="0" w:color="auto"/>
              <w:right w:val="single" w:sz="4" w:space="0" w:color="auto"/>
            </w:tcBorders>
            <w:vAlign w:val="center"/>
            <w:hideMark/>
          </w:tcPr>
          <w:p w14:paraId="67DFBCA4" w14:textId="306693F5"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0" w:type="pct"/>
            <w:tcBorders>
              <w:top w:val="nil"/>
              <w:left w:val="nil"/>
              <w:bottom w:val="single" w:sz="4" w:space="0" w:color="auto"/>
              <w:right w:val="single" w:sz="4" w:space="0" w:color="auto"/>
            </w:tcBorders>
            <w:vAlign w:val="center"/>
            <w:hideMark/>
          </w:tcPr>
          <w:p w14:paraId="0D54BF1D" w14:textId="3CCA8BBB"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48.9</w:t>
            </w:r>
          </w:p>
        </w:tc>
        <w:tc>
          <w:tcPr>
            <w:tcW w:w="402" w:type="pct"/>
            <w:tcBorders>
              <w:top w:val="nil"/>
              <w:left w:val="nil"/>
              <w:bottom w:val="single" w:sz="4" w:space="0" w:color="auto"/>
              <w:right w:val="single" w:sz="4" w:space="0" w:color="auto"/>
            </w:tcBorders>
            <w:vAlign w:val="center"/>
            <w:hideMark/>
          </w:tcPr>
          <w:p w14:paraId="073485B8" w14:textId="0319DFBA"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r>
      <w:tr w:rsidR="0012753C" w:rsidRPr="00652016" w14:paraId="22782B26"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1B89421A" w14:textId="67382B8D" w:rsidR="0012753C" w:rsidRPr="00652016" w:rsidRDefault="0012753C" w:rsidP="0012753C">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最終学歴人口（大学・大学院）の割合</w:t>
            </w:r>
          </w:p>
        </w:tc>
        <w:tc>
          <w:tcPr>
            <w:tcW w:w="411" w:type="pct"/>
            <w:tcBorders>
              <w:top w:val="nil"/>
              <w:left w:val="nil"/>
              <w:bottom w:val="single" w:sz="4" w:space="0" w:color="auto"/>
              <w:right w:val="single" w:sz="4" w:space="0" w:color="auto"/>
            </w:tcBorders>
            <w:vAlign w:val="center"/>
            <w:hideMark/>
          </w:tcPr>
          <w:p w14:paraId="7BB9AC18" w14:textId="1C4269CD"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42.4</w:t>
            </w:r>
          </w:p>
        </w:tc>
        <w:tc>
          <w:tcPr>
            <w:tcW w:w="406" w:type="pct"/>
            <w:tcBorders>
              <w:top w:val="nil"/>
              <w:left w:val="nil"/>
              <w:bottom w:val="single" w:sz="4" w:space="0" w:color="auto"/>
              <w:right w:val="single" w:sz="4" w:space="0" w:color="auto"/>
            </w:tcBorders>
            <w:vAlign w:val="center"/>
            <w:hideMark/>
          </w:tcPr>
          <w:p w14:paraId="1D0C0DF5" w14:textId="7E5F5F75"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72801F95" w14:textId="00A7AE2D"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38487E15" w14:textId="767BEBAD"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45.9</w:t>
            </w:r>
          </w:p>
        </w:tc>
        <w:tc>
          <w:tcPr>
            <w:tcW w:w="410" w:type="pct"/>
            <w:tcBorders>
              <w:top w:val="nil"/>
              <w:left w:val="nil"/>
              <w:bottom w:val="single" w:sz="4" w:space="0" w:color="auto"/>
              <w:right w:val="single" w:sz="4" w:space="0" w:color="auto"/>
            </w:tcBorders>
            <w:vAlign w:val="center"/>
            <w:hideMark/>
          </w:tcPr>
          <w:p w14:paraId="5019B548" w14:textId="14150F8C"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46.6</w:t>
            </w:r>
          </w:p>
        </w:tc>
        <w:tc>
          <w:tcPr>
            <w:tcW w:w="410" w:type="pct"/>
            <w:tcBorders>
              <w:top w:val="nil"/>
              <w:left w:val="nil"/>
              <w:bottom w:val="single" w:sz="4" w:space="0" w:color="auto"/>
              <w:right w:val="single" w:sz="4" w:space="0" w:color="auto"/>
            </w:tcBorders>
            <w:vAlign w:val="center"/>
            <w:hideMark/>
          </w:tcPr>
          <w:p w14:paraId="054C7A34" w14:textId="79553FEF"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47.4</w:t>
            </w:r>
          </w:p>
        </w:tc>
        <w:tc>
          <w:tcPr>
            <w:tcW w:w="402" w:type="pct"/>
            <w:tcBorders>
              <w:top w:val="nil"/>
              <w:left w:val="nil"/>
              <w:bottom w:val="single" w:sz="4" w:space="0" w:color="auto"/>
              <w:right w:val="single" w:sz="4" w:space="0" w:color="auto"/>
            </w:tcBorders>
            <w:vAlign w:val="center"/>
            <w:hideMark/>
          </w:tcPr>
          <w:p w14:paraId="61F8D7B5" w14:textId="6F949E76"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46.4</w:t>
            </w:r>
          </w:p>
        </w:tc>
      </w:tr>
      <w:tr w:rsidR="0012753C" w:rsidRPr="00652016" w14:paraId="1E67DE82"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771C15F6" w14:textId="38CA4DC5" w:rsidR="0012753C" w:rsidRPr="00652016" w:rsidRDefault="0012753C" w:rsidP="0012753C">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孤食の少なさ（朝食）</w:t>
            </w:r>
          </w:p>
        </w:tc>
        <w:tc>
          <w:tcPr>
            <w:tcW w:w="411" w:type="pct"/>
            <w:tcBorders>
              <w:top w:val="nil"/>
              <w:left w:val="nil"/>
              <w:bottom w:val="single" w:sz="4" w:space="0" w:color="auto"/>
              <w:right w:val="single" w:sz="4" w:space="0" w:color="auto"/>
            </w:tcBorders>
            <w:vAlign w:val="center"/>
            <w:hideMark/>
          </w:tcPr>
          <w:p w14:paraId="0B837150" w14:textId="24762B8E"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74.6</w:t>
            </w:r>
          </w:p>
        </w:tc>
        <w:tc>
          <w:tcPr>
            <w:tcW w:w="406" w:type="pct"/>
            <w:tcBorders>
              <w:top w:val="nil"/>
              <w:left w:val="nil"/>
              <w:bottom w:val="single" w:sz="4" w:space="0" w:color="auto"/>
              <w:right w:val="single" w:sz="4" w:space="0" w:color="auto"/>
            </w:tcBorders>
            <w:vAlign w:val="center"/>
            <w:hideMark/>
          </w:tcPr>
          <w:p w14:paraId="4C9EAFC0" w14:textId="78BF607C"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7EC94099" w14:textId="5D710E57"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09C02459" w14:textId="11B902F1"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62.3</w:t>
            </w:r>
          </w:p>
        </w:tc>
        <w:tc>
          <w:tcPr>
            <w:tcW w:w="410" w:type="pct"/>
            <w:tcBorders>
              <w:top w:val="nil"/>
              <w:left w:val="nil"/>
              <w:bottom w:val="single" w:sz="4" w:space="0" w:color="auto"/>
              <w:right w:val="single" w:sz="4" w:space="0" w:color="auto"/>
            </w:tcBorders>
            <w:vAlign w:val="center"/>
            <w:hideMark/>
          </w:tcPr>
          <w:p w14:paraId="2B3F1A10" w14:textId="3D779015" w:rsidR="0012753C" w:rsidRPr="00652016" w:rsidRDefault="0012753C" w:rsidP="0012753C">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w:t>
            </w:r>
          </w:p>
        </w:tc>
        <w:tc>
          <w:tcPr>
            <w:tcW w:w="410" w:type="pct"/>
            <w:tcBorders>
              <w:top w:val="nil"/>
              <w:left w:val="nil"/>
              <w:bottom w:val="single" w:sz="4" w:space="0" w:color="auto"/>
              <w:right w:val="single" w:sz="4" w:space="0" w:color="auto"/>
            </w:tcBorders>
            <w:vAlign w:val="center"/>
            <w:hideMark/>
          </w:tcPr>
          <w:p w14:paraId="2ED7A657" w14:textId="4515D881"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55.2</w:t>
            </w:r>
          </w:p>
        </w:tc>
        <w:tc>
          <w:tcPr>
            <w:tcW w:w="402" w:type="pct"/>
            <w:tcBorders>
              <w:top w:val="nil"/>
              <w:left w:val="nil"/>
              <w:bottom w:val="single" w:sz="4" w:space="0" w:color="auto"/>
              <w:right w:val="single" w:sz="4" w:space="0" w:color="auto"/>
            </w:tcBorders>
            <w:vAlign w:val="center"/>
            <w:hideMark/>
          </w:tcPr>
          <w:p w14:paraId="221518DF" w14:textId="455C0144" w:rsidR="0012753C" w:rsidRPr="00652016" w:rsidRDefault="0012753C" w:rsidP="0012753C">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w:t>
            </w:r>
          </w:p>
        </w:tc>
      </w:tr>
      <w:tr w:rsidR="0012753C" w:rsidRPr="00652016" w14:paraId="5D90017C"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11CFDD3F" w14:textId="0043822C" w:rsidR="0012753C" w:rsidRPr="00652016" w:rsidRDefault="0012753C" w:rsidP="0012753C">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地域コミュニティへの参加割合</w:t>
            </w:r>
          </w:p>
        </w:tc>
        <w:tc>
          <w:tcPr>
            <w:tcW w:w="411" w:type="pct"/>
            <w:tcBorders>
              <w:top w:val="nil"/>
              <w:left w:val="nil"/>
              <w:bottom w:val="single" w:sz="4" w:space="0" w:color="auto"/>
              <w:right w:val="single" w:sz="4" w:space="0" w:color="auto"/>
            </w:tcBorders>
            <w:vAlign w:val="center"/>
            <w:hideMark/>
          </w:tcPr>
          <w:p w14:paraId="6E678051" w14:textId="558BF094"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26.8</w:t>
            </w:r>
          </w:p>
        </w:tc>
        <w:tc>
          <w:tcPr>
            <w:tcW w:w="406" w:type="pct"/>
            <w:tcBorders>
              <w:top w:val="nil"/>
              <w:left w:val="nil"/>
              <w:bottom w:val="single" w:sz="4" w:space="0" w:color="auto"/>
              <w:right w:val="single" w:sz="4" w:space="0" w:color="auto"/>
            </w:tcBorders>
            <w:vAlign w:val="center"/>
            <w:hideMark/>
          </w:tcPr>
          <w:p w14:paraId="13B299BE" w14:textId="35CBBD69"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45C0BA4E" w14:textId="5D6C98A1"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0DB82997" w14:textId="67F39A93"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0" w:type="pct"/>
            <w:tcBorders>
              <w:top w:val="nil"/>
              <w:left w:val="nil"/>
              <w:bottom w:val="single" w:sz="4" w:space="0" w:color="auto"/>
              <w:right w:val="single" w:sz="4" w:space="0" w:color="auto"/>
            </w:tcBorders>
            <w:vAlign w:val="center"/>
            <w:hideMark/>
          </w:tcPr>
          <w:p w14:paraId="6D2044DE" w14:textId="05B28E6F"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44.8</w:t>
            </w:r>
          </w:p>
        </w:tc>
        <w:tc>
          <w:tcPr>
            <w:tcW w:w="410" w:type="pct"/>
            <w:tcBorders>
              <w:top w:val="nil"/>
              <w:left w:val="nil"/>
              <w:bottom w:val="single" w:sz="4" w:space="0" w:color="auto"/>
              <w:right w:val="single" w:sz="4" w:space="0" w:color="auto"/>
            </w:tcBorders>
            <w:vAlign w:val="center"/>
            <w:hideMark/>
          </w:tcPr>
          <w:p w14:paraId="09FEEFA3" w14:textId="0E649E8B" w:rsidR="0012753C" w:rsidRPr="00652016" w:rsidRDefault="0012753C" w:rsidP="0012753C">
            <w:pPr>
              <w:widowControl/>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w:t>
            </w:r>
          </w:p>
        </w:tc>
        <w:tc>
          <w:tcPr>
            <w:tcW w:w="402" w:type="pct"/>
            <w:tcBorders>
              <w:top w:val="nil"/>
              <w:left w:val="nil"/>
              <w:bottom w:val="single" w:sz="4" w:space="0" w:color="auto"/>
              <w:right w:val="single" w:sz="4" w:space="0" w:color="auto"/>
            </w:tcBorders>
            <w:vAlign w:val="center"/>
            <w:hideMark/>
          </w:tcPr>
          <w:p w14:paraId="143C04C7" w14:textId="6918AF3B"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45.2</w:t>
            </w:r>
          </w:p>
        </w:tc>
      </w:tr>
      <w:tr w:rsidR="0012753C" w:rsidRPr="00652016" w14:paraId="335E86D6"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7895DEEA" w14:textId="15052BEF" w:rsidR="0012753C" w:rsidRPr="00652016" w:rsidRDefault="0012753C" w:rsidP="0012753C">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健診受診頻度の高さ</w:t>
            </w:r>
            <w:r>
              <w:rPr>
                <w:rFonts w:ascii="游ゴシック" w:eastAsia="游ゴシック" w:hAnsi="游ゴシック" w:cs="ＭＳ Ｐゴシック" w:hint="eastAsia"/>
                <w:b/>
                <w:bCs/>
                <w:kern w:val="0"/>
                <w:szCs w:val="21"/>
              </w:rPr>
              <w:t>※</w:t>
            </w:r>
          </w:p>
        </w:tc>
        <w:tc>
          <w:tcPr>
            <w:tcW w:w="411" w:type="pct"/>
            <w:tcBorders>
              <w:top w:val="nil"/>
              <w:left w:val="nil"/>
              <w:bottom w:val="single" w:sz="4" w:space="0" w:color="auto"/>
              <w:right w:val="single" w:sz="4" w:space="0" w:color="auto"/>
            </w:tcBorders>
            <w:vAlign w:val="center"/>
            <w:hideMark/>
          </w:tcPr>
          <w:p w14:paraId="2895B44A" w14:textId="176B83A5"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9.8</w:t>
            </w:r>
          </w:p>
        </w:tc>
        <w:tc>
          <w:tcPr>
            <w:tcW w:w="406" w:type="pct"/>
            <w:tcBorders>
              <w:top w:val="nil"/>
              <w:left w:val="nil"/>
              <w:bottom w:val="single" w:sz="4" w:space="0" w:color="auto"/>
              <w:right w:val="single" w:sz="4" w:space="0" w:color="auto"/>
            </w:tcBorders>
            <w:vAlign w:val="center"/>
            <w:hideMark/>
          </w:tcPr>
          <w:p w14:paraId="12324956" w14:textId="090C82A2"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2E34228A" w14:textId="47FD7CDF"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211DC7C0" w14:textId="06C37716"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36.3</w:t>
            </w:r>
          </w:p>
        </w:tc>
        <w:tc>
          <w:tcPr>
            <w:tcW w:w="410" w:type="pct"/>
            <w:tcBorders>
              <w:top w:val="nil"/>
              <w:left w:val="nil"/>
              <w:bottom w:val="single" w:sz="4" w:space="0" w:color="auto"/>
              <w:right w:val="single" w:sz="4" w:space="0" w:color="auto"/>
            </w:tcBorders>
            <w:vAlign w:val="center"/>
            <w:hideMark/>
          </w:tcPr>
          <w:p w14:paraId="0E84CC65" w14:textId="39D65FD7"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32.1</w:t>
            </w:r>
          </w:p>
        </w:tc>
        <w:tc>
          <w:tcPr>
            <w:tcW w:w="410" w:type="pct"/>
            <w:tcBorders>
              <w:top w:val="nil"/>
              <w:left w:val="nil"/>
              <w:bottom w:val="single" w:sz="4" w:space="0" w:color="auto"/>
              <w:right w:val="single" w:sz="4" w:space="0" w:color="auto"/>
            </w:tcBorders>
            <w:vAlign w:val="center"/>
            <w:hideMark/>
          </w:tcPr>
          <w:p w14:paraId="17A208A6" w14:textId="38E04138"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40.2</w:t>
            </w:r>
          </w:p>
        </w:tc>
        <w:tc>
          <w:tcPr>
            <w:tcW w:w="402" w:type="pct"/>
            <w:tcBorders>
              <w:top w:val="nil"/>
              <w:left w:val="nil"/>
              <w:bottom w:val="single" w:sz="4" w:space="0" w:color="auto"/>
              <w:right w:val="single" w:sz="4" w:space="0" w:color="auto"/>
            </w:tcBorders>
            <w:vAlign w:val="center"/>
            <w:hideMark/>
          </w:tcPr>
          <w:p w14:paraId="3E32867F" w14:textId="4C32983C"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39.3</w:t>
            </w:r>
          </w:p>
        </w:tc>
      </w:tr>
      <w:tr w:rsidR="0012753C" w:rsidRPr="00652016" w14:paraId="27459FC0"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4C678B45" w14:textId="459975C4" w:rsidR="0012753C" w:rsidRPr="00652016" w:rsidRDefault="0012753C" w:rsidP="0012753C">
            <w:pPr>
              <w:widowControl/>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運動制限なしの割合</w:t>
            </w:r>
          </w:p>
        </w:tc>
        <w:tc>
          <w:tcPr>
            <w:tcW w:w="411" w:type="pct"/>
            <w:tcBorders>
              <w:top w:val="nil"/>
              <w:left w:val="nil"/>
              <w:bottom w:val="single" w:sz="4" w:space="0" w:color="auto"/>
              <w:right w:val="single" w:sz="4" w:space="0" w:color="auto"/>
            </w:tcBorders>
            <w:vAlign w:val="center"/>
            <w:hideMark/>
          </w:tcPr>
          <w:p w14:paraId="3B56B381" w14:textId="7AEF7BB3"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56.0</w:t>
            </w:r>
          </w:p>
        </w:tc>
        <w:tc>
          <w:tcPr>
            <w:tcW w:w="406" w:type="pct"/>
            <w:tcBorders>
              <w:top w:val="nil"/>
              <w:left w:val="nil"/>
              <w:bottom w:val="single" w:sz="4" w:space="0" w:color="auto"/>
              <w:right w:val="single" w:sz="4" w:space="0" w:color="auto"/>
            </w:tcBorders>
            <w:vAlign w:val="center"/>
            <w:hideMark/>
          </w:tcPr>
          <w:p w14:paraId="083122C0" w14:textId="772F4BC9"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6" w:type="pct"/>
            <w:tcBorders>
              <w:top w:val="nil"/>
              <w:left w:val="nil"/>
              <w:bottom w:val="single" w:sz="4" w:space="0" w:color="auto"/>
              <w:right w:val="single" w:sz="4" w:space="0" w:color="auto"/>
            </w:tcBorders>
            <w:vAlign w:val="center"/>
            <w:hideMark/>
          </w:tcPr>
          <w:p w14:paraId="600ECCC8" w14:textId="5347E8F9"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12" w:type="pct"/>
            <w:tcBorders>
              <w:top w:val="nil"/>
              <w:left w:val="nil"/>
              <w:bottom w:val="single" w:sz="4" w:space="0" w:color="auto"/>
              <w:right w:val="single" w:sz="4" w:space="0" w:color="auto"/>
            </w:tcBorders>
            <w:vAlign w:val="center"/>
            <w:hideMark/>
          </w:tcPr>
          <w:p w14:paraId="32D2F4DE" w14:textId="02FC803F"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52.6</w:t>
            </w:r>
          </w:p>
        </w:tc>
        <w:tc>
          <w:tcPr>
            <w:tcW w:w="410" w:type="pct"/>
            <w:tcBorders>
              <w:top w:val="nil"/>
              <w:left w:val="nil"/>
              <w:bottom w:val="single" w:sz="4" w:space="0" w:color="auto"/>
              <w:right w:val="single" w:sz="4" w:space="0" w:color="auto"/>
            </w:tcBorders>
            <w:vAlign w:val="center"/>
            <w:hideMark/>
          </w:tcPr>
          <w:p w14:paraId="6208A4D0" w14:textId="7F6F07BF"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52.7</w:t>
            </w:r>
          </w:p>
        </w:tc>
        <w:tc>
          <w:tcPr>
            <w:tcW w:w="410" w:type="pct"/>
            <w:tcBorders>
              <w:top w:val="nil"/>
              <w:left w:val="nil"/>
              <w:bottom w:val="single" w:sz="4" w:space="0" w:color="auto"/>
              <w:right w:val="single" w:sz="4" w:space="0" w:color="auto"/>
            </w:tcBorders>
            <w:vAlign w:val="center"/>
            <w:hideMark/>
          </w:tcPr>
          <w:p w14:paraId="00A7BA4D" w14:textId="675BC75B"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51.3</w:t>
            </w:r>
          </w:p>
        </w:tc>
        <w:tc>
          <w:tcPr>
            <w:tcW w:w="402" w:type="pct"/>
            <w:tcBorders>
              <w:top w:val="nil"/>
              <w:left w:val="nil"/>
              <w:bottom w:val="single" w:sz="4" w:space="0" w:color="auto"/>
              <w:right w:val="single" w:sz="4" w:space="0" w:color="auto"/>
            </w:tcBorders>
            <w:vAlign w:val="center"/>
            <w:hideMark/>
          </w:tcPr>
          <w:p w14:paraId="3DA2BD51" w14:textId="45D72137"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51.3</w:t>
            </w:r>
          </w:p>
        </w:tc>
      </w:tr>
      <w:tr w:rsidR="0012753C" w:rsidRPr="00652016" w14:paraId="241EEF7C" w14:textId="77777777" w:rsidTr="007A1489">
        <w:trPr>
          <w:trHeight w:val="300"/>
          <w:jc w:val="center"/>
        </w:trPr>
        <w:tc>
          <w:tcPr>
            <w:tcW w:w="2133" w:type="pct"/>
            <w:tcBorders>
              <w:top w:val="nil"/>
              <w:left w:val="single" w:sz="4" w:space="0" w:color="auto"/>
              <w:bottom w:val="single" w:sz="4" w:space="0" w:color="auto"/>
              <w:right w:val="single" w:sz="4" w:space="0" w:color="auto"/>
            </w:tcBorders>
            <w:vAlign w:val="center"/>
            <w:hideMark/>
          </w:tcPr>
          <w:p w14:paraId="350E4717" w14:textId="524D582E" w:rsidR="0012753C" w:rsidRPr="00652016" w:rsidRDefault="0012753C" w:rsidP="0012753C">
            <w:pPr>
              <w:widowControl/>
              <w:rPr>
                <w:rFonts w:ascii="游ゴシック" w:eastAsia="游ゴシック" w:hAnsi="游ゴシック" w:cs="ＭＳ Ｐゴシック"/>
                <w:b/>
                <w:bCs/>
                <w:kern w:val="0"/>
                <w:szCs w:val="21"/>
                <w:lang w:eastAsia="zh-CN"/>
              </w:rPr>
            </w:pPr>
            <w:r w:rsidRPr="00652016">
              <w:rPr>
                <w:rFonts w:ascii="游ゴシック" w:eastAsia="游ゴシック" w:hAnsi="游ゴシック" w:cs="ＭＳ Ｐゴシック" w:hint="eastAsia"/>
                <w:b/>
                <w:bCs/>
                <w:kern w:val="0"/>
                <w:szCs w:val="21"/>
                <w:lang w:eastAsia="zh-CN"/>
              </w:rPr>
              <w:t>現在喫煙 非該当者（国保）</w:t>
            </w:r>
          </w:p>
        </w:tc>
        <w:tc>
          <w:tcPr>
            <w:tcW w:w="411" w:type="pct"/>
            <w:tcBorders>
              <w:top w:val="nil"/>
              <w:left w:val="nil"/>
              <w:bottom w:val="single" w:sz="4" w:space="0" w:color="auto"/>
              <w:right w:val="single" w:sz="4" w:space="0" w:color="auto"/>
            </w:tcBorders>
            <w:vAlign w:val="center"/>
            <w:hideMark/>
          </w:tcPr>
          <w:p w14:paraId="7FCA1BFD" w14:textId="4247D8F8"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w:t>
            </w:r>
          </w:p>
        </w:tc>
        <w:tc>
          <w:tcPr>
            <w:tcW w:w="406" w:type="pct"/>
            <w:tcBorders>
              <w:top w:val="nil"/>
              <w:left w:val="nil"/>
              <w:bottom w:val="single" w:sz="4" w:space="0" w:color="auto"/>
              <w:right w:val="single" w:sz="4" w:space="0" w:color="auto"/>
            </w:tcBorders>
            <w:vAlign w:val="center"/>
            <w:hideMark/>
          </w:tcPr>
          <w:p w14:paraId="07A0A290" w14:textId="265AC9BD"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40.3</w:t>
            </w:r>
          </w:p>
        </w:tc>
        <w:tc>
          <w:tcPr>
            <w:tcW w:w="416" w:type="pct"/>
            <w:tcBorders>
              <w:top w:val="nil"/>
              <w:left w:val="nil"/>
              <w:bottom w:val="single" w:sz="4" w:space="0" w:color="auto"/>
              <w:right w:val="single" w:sz="4" w:space="0" w:color="auto"/>
            </w:tcBorders>
            <w:vAlign w:val="center"/>
            <w:hideMark/>
          </w:tcPr>
          <w:p w14:paraId="38892649" w14:textId="2DA92B6F"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53.6</w:t>
            </w:r>
          </w:p>
        </w:tc>
        <w:tc>
          <w:tcPr>
            <w:tcW w:w="412" w:type="pct"/>
            <w:tcBorders>
              <w:top w:val="nil"/>
              <w:left w:val="nil"/>
              <w:bottom w:val="single" w:sz="4" w:space="0" w:color="auto"/>
              <w:right w:val="single" w:sz="4" w:space="0" w:color="auto"/>
            </w:tcBorders>
            <w:vAlign w:val="center"/>
            <w:hideMark/>
          </w:tcPr>
          <w:p w14:paraId="008E8C4D" w14:textId="297AE3A8"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48.7</w:t>
            </w:r>
          </w:p>
        </w:tc>
        <w:tc>
          <w:tcPr>
            <w:tcW w:w="410" w:type="pct"/>
            <w:tcBorders>
              <w:top w:val="nil"/>
              <w:left w:val="nil"/>
              <w:bottom w:val="single" w:sz="4" w:space="0" w:color="auto"/>
              <w:right w:val="single" w:sz="4" w:space="0" w:color="auto"/>
            </w:tcBorders>
            <w:vAlign w:val="center"/>
            <w:hideMark/>
          </w:tcPr>
          <w:p w14:paraId="77A907E9" w14:textId="3FDCA066"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48.8</w:t>
            </w:r>
          </w:p>
        </w:tc>
        <w:tc>
          <w:tcPr>
            <w:tcW w:w="410" w:type="pct"/>
            <w:tcBorders>
              <w:top w:val="nil"/>
              <w:left w:val="nil"/>
              <w:bottom w:val="single" w:sz="4" w:space="0" w:color="auto"/>
              <w:right w:val="single" w:sz="4" w:space="0" w:color="auto"/>
            </w:tcBorders>
            <w:vAlign w:val="center"/>
            <w:hideMark/>
          </w:tcPr>
          <w:p w14:paraId="2AA180B7" w14:textId="0668ACE7"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52.1</w:t>
            </w:r>
          </w:p>
        </w:tc>
        <w:tc>
          <w:tcPr>
            <w:tcW w:w="402" w:type="pct"/>
            <w:tcBorders>
              <w:top w:val="nil"/>
              <w:left w:val="nil"/>
              <w:bottom w:val="single" w:sz="4" w:space="0" w:color="auto"/>
              <w:right w:val="single" w:sz="4" w:space="0" w:color="auto"/>
            </w:tcBorders>
            <w:vAlign w:val="center"/>
            <w:hideMark/>
          </w:tcPr>
          <w:p w14:paraId="10D3B04B" w14:textId="264398EF"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52.5</w:t>
            </w:r>
          </w:p>
        </w:tc>
      </w:tr>
      <w:tr w:rsidR="0012753C" w:rsidRPr="00652016" w14:paraId="25C390DE" w14:textId="77777777" w:rsidTr="007A1489">
        <w:trPr>
          <w:trHeight w:val="300"/>
          <w:jc w:val="center"/>
        </w:trPr>
        <w:tc>
          <w:tcPr>
            <w:tcW w:w="2133" w:type="pct"/>
            <w:tcBorders>
              <w:top w:val="nil"/>
              <w:left w:val="single" w:sz="4" w:space="0" w:color="auto"/>
              <w:bottom w:val="single" w:sz="4" w:space="0" w:color="auto"/>
              <w:right w:val="single" w:sz="4" w:space="0" w:color="auto"/>
            </w:tcBorders>
            <w:noWrap/>
            <w:vAlign w:val="center"/>
            <w:hideMark/>
          </w:tcPr>
          <w:p w14:paraId="51D63167" w14:textId="6D7BD9AA" w:rsidR="0012753C" w:rsidRPr="007A1489" w:rsidRDefault="007A1489" w:rsidP="0012753C">
            <w:pPr>
              <w:widowControl/>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健康</w:t>
            </w:r>
            <w:r w:rsidRPr="00652016">
              <w:rPr>
                <w:rFonts w:ascii="游ゴシック" w:eastAsia="游ゴシック" w:hAnsi="游ゴシック" w:cs="ＭＳ Ｐゴシック" w:hint="eastAsia"/>
                <w:b/>
                <w:bCs/>
                <w:kern w:val="0"/>
                <w:szCs w:val="21"/>
              </w:rPr>
              <w:t>寿命</w:t>
            </w:r>
            <w:r>
              <w:rPr>
                <w:rFonts w:ascii="游ゴシック" w:eastAsia="游ゴシック" w:hAnsi="游ゴシック" w:cs="ＭＳ Ｐゴシック" w:hint="eastAsia"/>
                <w:b/>
                <w:bCs/>
                <w:kern w:val="0"/>
                <w:szCs w:val="21"/>
              </w:rPr>
              <w:t xml:space="preserve">・平均寿命　</w:t>
            </w:r>
            <w:r w:rsidRPr="00652016">
              <w:rPr>
                <w:rFonts w:ascii="游ゴシック" w:eastAsia="游ゴシック" w:hAnsi="游ゴシック" w:cs="ＭＳ Ｐゴシック" w:hint="eastAsia"/>
                <w:b/>
                <w:bCs/>
                <w:kern w:val="0"/>
                <w:szCs w:val="21"/>
              </w:rPr>
              <w:t>順位（R４年）</w:t>
            </w:r>
          </w:p>
        </w:tc>
        <w:tc>
          <w:tcPr>
            <w:tcW w:w="411" w:type="pct"/>
            <w:tcBorders>
              <w:top w:val="nil"/>
              <w:left w:val="nil"/>
              <w:bottom w:val="single" w:sz="4" w:space="0" w:color="auto"/>
              <w:right w:val="nil"/>
            </w:tcBorders>
            <w:noWrap/>
            <w:vAlign w:val="center"/>
            <w:hideMark/>
          </w:tcPr>
          <w:p w14:paraId="21320F97" w14:textId="40C533FF"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 xml:space="preserve">　</w:t>
            </w:r>
          </w:p>
        </w:tc>
        <w:tc>
          <w:tcPr>
            <w:tcW w:w="406" w:type="pct"/>
            <w:tcBorders>
              <w:top w:val="nil"/>
              <w:left w:val="nil"/>
              <w:bottom w:val="single" w:sz="4" w:space="0" w:color="auto"/>
              <w:right w:val="nil"/>
            </w:tcBorders>
            <w:noWrap/>
            <w:vAlign w:val="bottom"/>
            <w:hideMark/>
          </w:tcPr>
          <w:p w14:paraId="188CDF29" w14:textId="11EC3973" w:rsidR="0012753C" w:rsidRPr="00652016" w:rsidRDefault="0012753C" w:rsidP="0012753C">
            <w:pPr>
              <w:widowControl/>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 xml:space="preserve">　</w:t>
            </w:r>
          </w:p>
        </w:tc>
        <w:tc>
          <w:tcPr>
            <w:tcW w:w="416" w:type="pct"/>
            <w:tcBorders>
              <w:top w:val="nil"/>
              <w:left w:val="nil"/>
              <w:bottom w:val="single" w:sz="4" w:space="0" w:color="auto"/>
              <w:right w:val="nil"/>
            </w:tcBorders>
            <w:noWrap/>
            <w:vAlign w:val="bottom"/>
            <w:hideMark/>
          </w:tcPr>
          <w:p w14:paraId="6F59F06C" w14:textId="669C3C2C" w:rsidR="0012753C" w:rsidRPr="00652016" w:rsidRDefault="0012753C" w:rsidP="0012753C">
            <w:pPr>
              <w:widowControl/>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 xml:space="preserve">　</w:t>
            </w:r>
          </w:p>
        </w:tc>
        <w:tc>
          <w:tcPr>
            <w:tcW w:w="412" w:type="pct"/>
            <w:tcBorders>
              <w:top w:val="nil"/>
              <w:left w:val="single" w:sz="4" w:space="0" w:color="auto"/>
              <w:bottom w:val="single" w:sz="4" w:space="0" w:color="auto"/>
              <w:right w:val="single" w:sz="4" w:space="0" w:color="auto"/>
            </w:tcBorders>
            <w:noWrap/>
            <w:vAlign w:val="center"/>
            <w:hideMark/>
          </w:tcPr>
          <w:p w14:paraId="686958D7" w14:textId="2BC2D40F"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2</w:t>
            </w:r>
            <w:r>
              <w:rPr>
                <w:rFonts w:ascii="游ゴシック" w:eastAsia="游ゴシック" w:hAnsi="游ゴシック" w:cs="ＭＳ Ｐゴシック" w:hint="eastAsia"/>
                <w:kern w:val="0"/>
                <w:szCs w:val="21"/>
              </w:rPr>
              <w:t>2</w:t>
            </w:r>
          </w:p>
        </w:tc>
        <w:tc>
          <w:tcPr>
            <w:tcW w:w="410" w:type="pct"/>
            <w:tcBorders>
              <w:top w:val="nil"/>
              <w:left w:val="nil"/>
              <w:bottom w:val="single" w:sz="4" w:space="0" w:color="auto"/>
              <w:right w:val="single" w:sz="4" w:space="0" w:color="auto"/>
            </w:tcBorders>
            <w:noWrap/>
            <w:vAlign w:val="center"/>
            <w:hideMark/>
          </w:tcPr>
          <w:p w14:paraId="2C8228D1" w14:textId="627918B1"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24</w:t>
            </w:r>
          </w:p>
        </w:tc>
        <w:tc>
          <w:tcPr>
            <w:tcW w:w="410" w:type="pct"/>
            <w:tcBorders>
              <w:top w:val="nil"/>
              <w:left w:val="nil"/>
              <w:bottom w:val="single" w:sz="4" w:space="0" w:color="auto"/>
              <w:right w:val="single" w:sz="4" w:space="0" w:color="auto"/>
            </w:tcBorders>
            <w:noWrap/>
            <w:vAlign w:val="center"/>
            <w:hideMark/>
          </w:tcPr>
          <w:p w14:paraId="1864A54E" w14:textId="74F25AA1"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w:t>
            </w:r>
            <w:r>
              <w:rPr>
                <w:rFonts w:ascii="游ゴシック" w:eastAsia="游ゴシック" w:hAnsi="游ゴシック" w:cs="ＭＳ Ｐゴシック" w:hint="eastAsia"/>
                <w:kern w:val="0"/>
                <w:szCs w:val="21"/>
              </w:rPr>
              <w:t>3</w:t>
            </w:r>
          </w:p>
        </w:tc>
        <w:tc>
          <w:tcPr>
            <w:tcW w:w="402" w:type="pct"/>
            <w:tcBorders>
              <w:top w:val="nil"/>
              <w:left w:val="nil"/>
              <w:bottom w:val="single" w:sz="4" w:space="0" w:color="auto"/>
              <w:right w:val="single" w:sz="4" w:space="0" w:color="auto"/>
            </w:tcBorders>
            <w:noWrap/>
            <w:vAlign w:val="center"/>
            <w:hideMark/>
          </w:tcPr>
          <w:p w14:paraId="682670D5" w14:textId="709689CB" w:rsidR="0012753C" w:rsidRPr="00652016" w:rsidRDefault="0012753C" w:rsidP="0012753C">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4</w:t>
            </w:r>
            <w:r>
              <w:rPr>
                <w:rFonts w:ascii="游ゴシック" w:eastAsia="游ゴシック" w:hAnsi="游ゴシック" w:cs="ＭＳ Ｐゴシック" w:hint="eastAsia"/>
                <w:kern w:val="0"/>
                <w:szCs w:val="21"/>
              </w:rPr>
              <w:t>2</w:t>
            </w:r>
          </w:p>
        </w:tc>
      </w:tr>
    </w:tbl>
    <w:p w14:paraId="524F4E38" w14:textId="4F2004C6" w:rsidR="003753A6" w:rsidRPr="003753A6" w:rsidRDefault="003753A6" w:rsidP="004E76D8">
      <w:pPr>
        <w:rPr>
          <w:rFonts w:ascii="游ゴシック" w:eastAsia="游ゴシック" w:hAnsi="游ゴシック" w:cs="ＭＳ Ｐゴシック"/>
          <w:color w:val="000000"/>
          <w:kern w:val="0"/>
          <w:sz w:val="16"/>
          <w:szCs w:val="16"/>
        </w:rPr>
      </w:pPr>
      <w:r>
        <w:rPr>
          <w:rFonts w:ascii="游ゴシック" w:eastAsia="游ゴシック" w:hAnsi="游ゴシック" w:cs="ＭＳ Ｐゴシック" w:hint="eastAsia"/>
          <w:color w:val="000000"/>
          <w:kern w:val="0"/>
          <w:sz w:val="16"/>
          <w:szCs w:val="16"/>
        </w:rPr>
        <w:t xml:space="preserve">注　</w:t>
      </w:r>
      <w:r w:rsidR="0012753C">
        <w:rPr>
          <w:rFonts w:ascii="游ゴシック" w:eastAsia="游ゴシック" w:hAnsi="游ゴシック" w:cs="ＭＳ Ｐゴシック" w:hint="eastAsia"/>
          <w:color w:val="000000"/>
          <w:kern w:val="0"/>
          <w:sz w:val="16"/>
          <w:szCs w:val="16"/>
        </w:rPr>
        <w:t>該当項目・該当市町村において、大阪府内における相対的な値を示す偏差値（平均が≒50.0）</w:t>
      </w:r>
      <w:r>
        <w:rPr>
          <w:rFonts w:ascii="游ゴシック" w:eastAsia="游ゴシック" w:hAnsi="游ゴシック" w:cs="ＭＳ Ｐゴシック" w:hint="eastAsia"/>
          <w:color w:val="000000"/>
          <w:kern w:val="0"/>
          <w:sz w:val="16"/>
          <w:szCs w:val="16"/>
        </w:rPr>
        <w:t xml:space="preserve">　　　　　　　　　</w:t>
      </w:r>
    </w:p>
    <w:p w14:paraId="1126EB1C" w14:textId="011CEB92" w:rsidR="004E76D8" w:rsidRPr="004E76D8" w:rsidRDefault="004E76D8" w:rsidP="004E76D8">
      <w:pPr>
        <w:rPr>
          <w:rFonts w:ascii="游ゴシック" w:eastAsia="游ゴシック" w:hAnsi="游ゴシック"/>
          <w:color w:val="000000" w:themeColor="text1"/>
          <w:sz w:val="18"/>
          <w:szCs w:val="18"/>
        </w:rPr>
      </w:pPr>
      <w:r w:rsidRPr="004E76D8">
        <w:rPr>
          <w:rFonts w:ascii="游ゴシック" w:eastAsia="游ゴシック" w:hAnsi="游ゴシック" w:cs="ＭＳ Ｐゴシック" w:hint="eastAsia"/>
          <w:color w:val="000000"/>
          <w:kern w:val="0"/>
          <w:sz w:val="16"/>
          <w:szCs w:val="16"/>
        </w:rPr>
        <w:t>※　健診受診頻度の高さについて：「どれくらいの頻度で健診等を受けますか。」の問いに対し、</w:t>
      </w:r>
      <w:r w:rsidR="00B61D23">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1．1年以内に受けた</w:t>
      </w:r>
      <w:r w:rsidR="00B61D23">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w:t>
      </w:r>
      <w:r w:rsidR="00B61D23">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２．2年以内に受けた</w:t>
      </w:r>
      <w:r w:rsidR="00B61D23">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w:t>
      </w:r>
      <w:r w:rsidR="00B61D23">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３．3年以上受けてない</w:t>
      </w:r>
      <w:r w:rsidR="00B61D23">
        <w:rPr>
          <w:rFonts w:ascii="游ゴシック" w:eastAsia="游ゴシック" w:hAnsi="游ゴシック" w:cs="ＭＳ Ｐゴシック" w:hint="eastAsia"/>
          <w:color w:val="000000"/>
          <w:kern w:val="0"/>
          <w:sz w:val="16"/>
          <w:szCs w:val="16"/>
        </w:rPr>
        <w:t>」</w:t>
      </w:r>
      <w:r w:rsidRPr="004E76D8">
        <w:rPr>
          <w:rFonts w:ascii="游ゴシック" w:eastAsia="游ゴシック" w:hAnsi="游ゴシック" w:cs="ＭＳ Ｐゴシック" w:hint="eastAsia"/>
          <w:color w:val="000000"/>
          <w:kern w:val="0"/>
          <w:sz w:val="16"/>
          <w:szCs w:val="16"/>
        </w:rPr>
        <w:t>質問に対しての3点満点でスコア化。各市町村別に平均点を算出</w:t>
      </w:r>
    </w:p>
    <w:p w14:paraId="0461DF86" w14:textId="77777777" w:rsidR="003E6156" w:rsidRPr="004E76D8" w:rsidRDefault="003E6156" w:rsidP="00D1008F">
      <w:pPr>
        <w:ind w:leftChars="-1" w:hangingChars="1" w:hanging="2"/>
        <w:jc w:val="left"/>
        <w:rPr>
          <w:rFonts w:ascii="游ゴシック" w:eastAsia="游ゴシック" w:hAnsi="游ゴシック"/>
          <w:color w:val="000000" w:themeColor="text1"/>
          <w:szCs w:val="21"/>
        </w:rPr>
      </w:pPr>
    </w:p>
    <w:p w14:paraId="08528016" w14:textId="4D85F9BC" w:rsidR="00D1008F" w:rsidRPr="00652016" w:rsidRDefault="00D1008F"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女性健康寿命が府内4</w:t>
      </w:r>
      <w:r w:rsidR="0076249F" w:rsidRPr="00652016">
        <w:rPr>
          <w:rFonts w:ascii="游ゴシック" w:eastAsia="游ゴシック" w:hAnsi="游ゴシック"/>
          <w:color w:val="000000" w:themeColor="text1"/>
          <w:szCs w:val="21"/>
        </w:rPr>
        <w:t>3</w:t>
      </w:r>
      <w:r w:rsidRPr="00652016">
        <w:rPr>
          <w:rFonts w:ascii="游ゴシック" w:eastAsia="游ゴシック" w:hAnsi="游ゴシック"/>
          <w:color w:val="000000" w:themeColor="text1"/>
          <w:szCs w:val="21"/>
        </w:rPr>
        <w:t>位に位置する能勢町では、</w:t>
      </w:r>
      <w:r w:rsidRPr="00652016">
        <w:rPr>
          <w:rFonts w:ascii="游ゴシック" w:eastAsia="游ゴシック" w:hAnsi="游ゴシック"/>
          <w:b/>
          <w:bCs/>
          <w:color w:val="000000" w:themeColor="text1"/>
          <w:szCs w:val="21"/>
        </w:rPr>
        <w:t>健康寿命に関連する要因の影響度が「二極化」する特徴的な構造が認められた</w:t>
      </w:r>
      <w:r w:rsidRPr="00652016">
        <w:rPr>
          <w:rFonts w:ascii="游ゴシック" w:eastAsia="游ゴシック" w:hAnsi="游ゴシック"/>
          <w:color w:val="000000" w:themeColor="text1"/>
          <w:szCs w:val="21"/>
        </w:rPr>
        <w:t>。具体的には、</w:t>
      </w:r>
      <w:r w:rsidRPr="00652016">
        <w:rPr>
          <w:rFonts w:ascii="游ゴシック" w:eastAsia="游ゴシック" w:hAnsi="游ゴシック"/>
          <w:b/>
          <w:bCs/>
          <w:color w:val="000000" w:themeColor="text1"/>
          <w:szCs w:val="21"/>
        </w:rPr>
        <w:t>65歳以上世帯員の非単独世帯割合（影響度48.9</w:t>
      </w:r>
      <w:r w:rsidR="0012753C">
        <w:rPr>
          <w:rFonts w:ascii="游ゴシック" w:eastAsia="游ゴシック" w:hAnsi="游ゴシック" w:hint="eastAsia"/>
          <w:b/>
          <w:bCs/>
          <w:color w:val="000000" w:themeColor="text1"/>
          <w:szCs w:val="21"/>
        </w:rPr>
        <w:t>ポイント</w:t>
      </w:r>
      <w:r w:rsidRPr="00652016">
        <w:rPr>
          <w:rFonts w:ascii="游ゴシック" w:eastAsia="游ゴシック" w:hAnsi="游ゴシック"/>
          <w:b/>
          <w:bCs/>
          <w:color w:val="000000" w:themeColor="text1"/>
          <w:szCs w:val="21"/>
        </w:rPr>
        <w:t>）、最終学歴人口（大学・大学院）割合（47.4</w:t>
      </w:r>
      <w:r w:rsidR="0012753C">
        <w:rPr>
          <w:rFonts w:ascii="游ゴシック" w:eastAsia="游ゴシック" w:hAnsi="游ゴシック" w:hint="eastAsia"/>
          <w:b/>
          <w:bCs/>
          <w:color w:val="000000" w:themeColor="text1"/>
          <w:szCs w:val="21"/>
        </w:rPr>
        <w:t>ポイント</w:t>
      </w:r>
      <w:r w:rsidRPr="00652016">
        <w:rPr>
          <w:rFonts w:ascii="游ゴシック" w:eastAsia="游ゴシック" w:hAnsi="游ゴシック"/>
          <w:b/>
          <w:bCs/>
          <w:color w:val="000000" w:themeColor="text1"/>
          <w:szCs w:val="21"/>
        </w:rPr>
        <w:t>）、および健診受診頻度の高さ（40.2</w:t>
      </w:r>
      <w:r w:rsidR="0012753C">
        <w:rPr>
          <w:rFonts w:ascii="游ゴシック" w:eastAsia="游ゴシック" w:hAnsi="游ゴシック" w:hint="eastAsia"/>
          <w:b/>
          <w:bCs/>
          <w:color w:val="000000" w:themeColor="text1"/>
          <w:szCs w:val="21"/>
        </w:rPr>
        <w:t>ポイント</w:t>
      </w:r>
      <w:r w:rsidRPr="00652016">
        <w:rPr>
          <w:rFonts w:ascii="游ゴシック" w:eastAsia="游ゴシック" w:hAnsi="游ゴシック"/>
          <w:b/>
          <w:bCs/>
          <w:color w:val="000000" w:themeColor="text1"/>
          <w:szCs w:val="21"/>
        </w:rPr>
        <w:t>）といった社会構造・医療行動に関わる項目はいずれも50.0</w:t>
      </w:r>
      <w:r w:rsidR="0012753C">
        <w:rPr>
          <w:rFonts w:ascii="游ゴシック" w:eastAsia="游ゴシック" w:hAnsi="游ゴシック" w:hint="eastAsia"/>
          <w:b/>
          <w:bCs/>
          <w:color w:val="000000" w:themeColor="text1"/>
          <w:szCs w:val="21"/>
        </w:rPr>
        <w:t>ポイント</w:t>
      </w:r>
      <w:r w:rsidRPr="00652016">
        <w:rPr>
          <w:rFonts w:ascii="游ゴシック" w:eastAsia="游ゴシック" w:hAnsi="游ゴシック"/>
          <w:b/>
          <w:bCs/>
          <w:color w:val="000000" w:themeColor="text1"/>
          <w:szCs w:val="21"/>
        </w:rPr>
        <w:t>を下回っており</w:t>
      </w:r>
      <w:r w:rsidRPr="00652016">
        <w:rPr>
          <w:rFonts w:ascii="游ゴシック" w:eastAsia="游ゴシック" w:hAnsi="游ゴシック"/>
          <w:color w:val="000000" w:themeColor="text1"/>
          <w:szCs w:val="21"/>
        </w:rPr>
        <w:t>、これらの要因が女性健康寿命を押し下げる方向に作用している可能性が示唆された。特に健診受診頻度については影響度が40.2と低く、予防・早期発見の体制が健康寿命延伸に十分結びついていない点が、能勢町における大きな課題と考えられる。一方で、</w:t>
      </w:r>
      <w:r w:rsidRPr="00652016">
        <w:rPr>
          <w:rFonts w:ascii="游ゴシック" w:eastAsia="游ゴシック" w:hAnsi="游ゴシック"/>
          <w:b/>
          <w:bCs/>
          <w:color w:val="000000" w:themeColor="text1"/>
          <w:szCs w:val="21"/>
        </w:rPr>
        <w:t>朝食時の孤食の少なさ（55.2</w:t>
      </w:r>
      <w:r w:rsidR="0012753C">
        <w:rPr>
          <w:rFonts w:ascii="游ゴシック" w:eastAsia="游ゴシック" w:hAnsi="游ゴシック" w:hint="eastAsia"/>
          <w:b/>
          <w:bCs/>
          <w:color w:val="000000" w:themeColor="text1"/>
          <w:szCs w:val="21"/>
        </w:rPr>
        <w:t>ポイント</w:t>
      </w:r>
      <w:r w:rsidRPr="00652016">
        <w:rPr>
          <w:rFonts w:ascii="游ゴシック" w:eastAsia="游ゴシック" w:hAnsi="游ゴシック"/>
          <w:b/>
          <w:bCs/>
          <w:color w:val="000000" w:themeColor="text1"/>
          <w:szCs w:val="21"/>
        </w:rPr>
        <w:t>）、運動制限なしの割合（51.3</w:t>
      </w:r>
      <w:r w:rsidR="0012753C">
        <w:rPr>
          <w:rFonts w:ascii="游ゴシック" w:eastAsia="游ゴシック" w:hAnsi="游ゴシック" w:hint="eastAsia"/>
          <w:b/>
          <w:bCs/>
          <w:color w:val="000000" w:themeColor="text1"/>
          <w:szCs w:val="21"/>
        </w:rPr>
        <w:t>ポイント</w:t>
      </w:r>
      <w:r w:rsidRPr="00652016">
        <w:rPr>
          <w:rFonts w:ascii="游ゴシック" w:eastAsia="游ゴシック" w:hAnsi="游ゴシック"/>
          <w:b/>
          <w:bCs/>
          <w:color w:val="000000" w:themeColor="text1"/>
          <w:szCs w:val="21"/>
        </w:rPr>
        <w:t>）、および国保現在非喫煙者割合（52.1</w:t>
      </w:r>
      <w:r w:rsidR="0012753C">
        <w:rPr>
          <w:rFonts w:ascii="游ゴシック" w:eastAsia="游ゴシック" w:hAnsi="游ゴシック" w:hint="eastAsia"/>
          <w:b/>
          <w:bCs/>
          <w:color w:val="000000" w:themeColor="text1"/>
          <w:szCs w:val="21"/>
        </w:rPr>
        <w:t>ポイント</w:t>
      </w:r>
      <w:r w:rsidRPr="00652016">
        <w:rPr>
          <w:rFonts w:ascii="游ゴシック" w:eastAsia="游ゴシック" w:hAnsi="游ゴシック"/>
          <w:b/>
          <w:bCs/>
          <w:color w:val="000000" w:themeColor="text1"/>
          <w:szCs w:val="21"/>
        </w:rPr>
        <w:t>）については、いずれも50.0</w:t>
      </w:r>
      <w:r w:rsidR="0012753C">
        <w:rPr>
          <w:rFonts w:ascii="游ゴシック" w:eastAsia="游ゴシック" w:hAnsi="游ゴシック" w:hint="eastAsia"/>
          <w:b/>
          <w:bCs/>
          <w:color w:val="000000" w:themeColor="text1"/>
          <w:szCs w:val="21"/>
        </w:rPr>
        <w:t>ポイント</w:t>
      </w:r>
      <w:r w:rsidRPr="00652016">
        <w:rPr>
          <w:rFonts w:ascii="游ゴシック" w:eastAsia="游ゴシック" w:hAnsi="游ゴシック"/>
          <w:b/>
          <w:bCs/>
          <w:color w:val="000000" w:themeColor="text1"/>
          <w:szCs w:val="21"/>
        </w:rPr>
        <w:t>を上回る影響度を示しており、生活習慣や日常行動に関する側面では、健康寿命を相対的に押し上げる要因が一定程度機能していることがうかがえる</w:t>
      </w:r>
      <w:r w:rsidRPr="00652016">
        <w:rPr>
          <w:rFonts w:ascii="游ゴシック" w:eastAsia="游ゴシック" w:hAnsi="游ゴシック"/>
          <w:color w:val="000000" w:themeColor="text1"/>
          <w:szCs w:val="21"/>
        </w:rPr>
        <w:t>。特に孤食の少</w:t>
      </w:r>
      <w:r w:rsidRPr="00652016">
        <w:rPr>
          <w:rFonts w:ascii="游ゴシック" w:eastAsia="游ゴシック" w:hAnsi="游ゴシック"/>
          <w:color w:val="000000" w:themeColor="text1"/>
          <w:szCs w:val="21"/>
        </w:rPr>
        <w:lastRenderedPageBreak/>
        <w:t>なさは影響度が高く、家族や近隣との食生活上のつながりが、健康寿命の維持に寄与している可能性が示唆される。以上より、能勢町の女性健康寿命は、生活習慣面では一定の強みを有する一方で、教育水準、健診受診、世帯構造といった社会的・制度的要因が相対的に弱く、これらの要因の不足が全体として健康寿命順位を押し下げている</w:t>
      </w:r>
      <w:r w:rsidRPr="00360EF6">
        <w:rPr>
          <w:rFonts w:ascii="游ゴシック" w:eastAsia="游ゴシック" w:hAnsi="游ゴシック"/>
          <w:b/>
          <w:bCs/>
          <w:color w:val="000000" w:themeColor="text1"/>
          <w:szCs w:val="21"/>
        </w:rPr>
        <w:t>「アンバランス型」</w:t>
      </w:r>
      <w:r w:rsidRPr="00652016">
        <w:rPr>
          <w:rFonts w:ascii="游ゴシック" w:eastAsia="游ゴシック" w:hAnsi="游ゴシック"/>
          <w:color w:val="000000" w:themeColor="text1"/>
          <w:szCs w:val="21"/>
        </w:rPr>
        <w:t>の構造を有していると考えられる。今後は、既存の生活習慣上の強みを維持・活用しつつ、健診体制の強化や高齢期の社会的支援の充実を図ることが、女性健康寿命の改善に向けた重要な方向性であると考えられる。</w:t>
      </w:r>
    </w:p>
    <w:p w14:paraId="036BB195" w14:textId="77777777" w:rsidR="002560FE" w:rsidRPr="00652016" w:rsidRDefault="002560FE" w:rsidP="00D1008F">
      <w:pPr>
        <w:ind w:leftChars="-1" w:hangingChars="1" w:hanging="2"/>
        <w:jc w:val="left"/>
        <w:rPr>
          <w:rFonts w:ascii="游ゴシック" w:eastAsia="游ゴシック" w:hAnsi="游ゴシック"/>
          <w:color w:val="000000" w:themeColor="text1"/>
          <w:szCs w:val="21"/>
        </w:rPr>
      </w:pPr>
    </w:p>
    <w:p w14:paraId="59C6D02D" w14:textId="02625003" w:rsidR="00D1008F" w:rsidRPr="00652016" w:rsidRDefault="00D1008F" w:rsidP="004F11BE">
      <w:pPr>
        <w:pStyle w:val="2"/>
        <w:rPr>
          <w:rFonts w:ascii="游ゴシック" w:eastAsia="游ゴシック" w:hAnsi="游ゴシック"/>
          <w:b/>
          <w:bCs/>
          <w:sz w:val="21"/>
          <w:szCs w:val="21"/>
          <w:u w:val="single"/>
        </w:rPr>
      </w:pPr>
      <w:bookmarkStart w:id="29" w:name="_Toc219752243"/>
      <w:r w:rsidRPr="00652016">
        <w:rPr>
          <w:rFonts w:ascii="游ゴシック" w:eastAsia="游ゴシック" w:hAnsi="游ゴシック"/>
          <w:b/>
          <w:bCs/>
          <w:sz w:val="21"/>
          <w:szCs w:val="21"/>
          <w:u w:val="single"/>
        </w:rPr>
        <w:t>3</w:t>
      </w:r>
      <w:r w:rsidR="004F11BE" w:rsidRPr="00652016">
        <w:rPr>
          <w:rFonts w:ascii="游ゴシック" w:eastAsia="游ゴシック" w:hAnsi="游ゴシック" w:hint="eastAsia"/>
          <w:b/>
          <w:bCs/>
          <w:sz w:val="21"/>
          <w:szCs w:val="21"/>
          <w:u w:val="single"/>
        </w:rPr>
        <w:t>-8. 参考</w:t>
      </w:r>
      <w:r w:rsidRPr="00652016">
        <w:rPr>
          <w:rFonts w:ascii="游ゴシック" w:eastAsia="游ゴシック" w:hAnsi="游ゴシック"/>
          <w:b/>
          <w:bCs/>
          <w:sz w:val="21"/>
          <w:szCs w:val="21"/>
          <w:u w:val="single"/>
        </w:rPr>
        <w:t>自治体</w:t>
      </w:r>
      <w:r w:rsidR="004F11BE" w:rsidRPr="00652016">
        <w:rPr>
          <w:rFonts w:ascii="游ゴシック" w:eastAsia="游ゴシック" w:hAnsi="游ゴシック" w:hint="eastAsia"/>
          <w:b/>
          <w:bCs/>
          <w:sz w:val="21"/>
          <w:szCs w:val="21"/>
          <w:u w:val="single"/>
        </w:rPr>
        <w:t>３市町の</w:t>
      </w:r>
      <w:r w:rsidRPr="00652016">
        <w:rPr>
          <w:rFonts w:ascii="游ゴシック" w:eastAsia="游ゴシック" w:hAnsi="游ゴシック"/>
          <w:b/>
          <w:bCs/>
          <w:sz w:val="21"/>
          <w:szCs w:val="21"/>
          <w:u w:val="single"/>
        </w:rPr>
        <w:t>比較による総括（豊能町・大阪市・能勢町）</w:t>
      </w:r>
      <w:bookmarkEnd w:id="29"/>
    </w:p>
    <w:p w14:paraId="1A359C19" w14:textId="77777777" w:rsidR="0076249F" w:rsidRPr="00652016" w:rsidRDefault="00D1008F"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以上のように、大阪府内において男女健康寿命1位の豊能町、男性健康寿命4</w:t>
      </w:r>
      <w:r w:rsidR="0076249F" w:rsidRPr="00652016">
        <w:rPr>
          <w:rFonts w:ascii="游ゴシック" w:eastAsia="游ゴシック" w:hAnsi="游ゴシック"/>
          <w:color w:val="000000" w:themeColor="text1"/>
          <w:szCs w:val="21"/>
        </w:rPr>
        <w:t>3</w:t>
      </w:r>
      <w:r w:rsidRPr="00652016">
        <w:rPr>
          <w:rFonts w:ascii="游ゴシック" w:eastAsia="游ゴシック" w:hAnsi="游ゴシック"/>
          <w:color w:val="000000" w:themeColor="text1"/>
          <w:szCs w:val="21"/>
        </w:rPr>
        <w:t>位の大阪市、女性健康寿命4</w:t>
      </w:r>
      <w:r w:rsidR="0076249F" w:rsidRPr="00652016">
        <w:rPr>
          <w:rFonts w:ascii="游ゴシック" w:eastAsia="游ゴシック" w:hAnsi="游ゴシック"/>
          <w:color w:val="000000" w:themeColor="text1"/>
          <w:szCs w:val="21"/>
        </w:rPr>
        <w:t>3</w:t>
      </w:r>
      <w:r w:rsidRPr="00652016">
        <w:rPr>
          <w:rFonts w:ascii="游ゴシック" w:eastAsia="游ゴシック" w:hAnsi="游ゴシック"/>
          <w:color w:val="000000" w:themeColor="text1"/>
          <w:szCs w:val="21"/>
        </w:rPr>
        <w:t>位の能勢町を比較すると、同一の健康寿命関連要因であっても、その影響の現れ方や組み合わせは自治体ごとに大きく異なることが明確となった。</w:t>
      </w:r>
    </w:p>
    <w:p w14:paraId="525F5D96" w14:textId="028A99A9" w:rsidR="00D1008F" w:rsidRPr="00652016" w:rsidRDefault="00D1008F" w:rsidP="00D1008F">
      <w:pPr>
        <w:ind w:leftChars="-1" w:hangingChars="1" w:hanging="2"/>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豊能町では多くの要因がバランスよく高水準で機能している一方、大阪市では複数の社会的要因が同時に低位で重なり、能勢町では生活習慣上の強みと社会・制度的要因の弱さが併存するなど、課題構造は一様ではない。このことから、健康寿命延伸に向けた施策は、府内共通の画一的な対応では十分な効果が期待しにくく、各自治体の影響要因の組み合わせや優先度を踏まえた、地域特性に応じた最適化が不可欠であることが示唆される。</w:t>
      </w:r>
    </w:p>
    <w:p w14:paraId="78360E66" w14:textId="77777777" w:rsidR="00D1008F" w:rsidRPr="00652016" w:rsidRDefault="00D1008F" w:rsidP="00D1008F">
      <w:pPr>
        <w:ind w:leftChars="-1" w:hangingChars="1" w:hanging="2"/>
        <w:jc w:val="left"/>
        <w:rPr>
          <w:rFonts w:ascii="游ゴシック" w:eastAsia="游ゴシック" w:hAnsi="游ゴシック"/>
          <w:color w:val="000000" w:themeColor="text1"/>
          <w:szCs w:val="21"/>
        </w:rPr>
      </w:pPr>
    </w:p>
    <w:p w14:paraId="430EDE14" w14:textId="14424BAB" w:rsidR="00DB3BFD" w:rsidRPr="00652016" w:rsidRDefault="00DB3BFD" w:rsidP="00AF61FC">
      <w:pPr>
        <w:pStyle w:val="1"/>
        <w:ind w:leftChars="-1" w:hangingChars="1" w:hanging="2"/>
        <w:jc w:val="left"/>
        <w:rPr>
          <w:rFonts w:ascii="游ゴシック" w:eastAsia="游ゴシック" w:hAnsi="游ゴシック"/>
          <w:b/>
          <w:bCs/>
          <w:sz w:val="21"/>
          <w:szCs w:val="21"/>
        </w:rPr>
      </w:pPr>
      <w:bookmarkStart w:id="30" w:name="_Toc219752244"/>
      <w:r w:rsidRPr="00652016">
        <w:rPr>
          <w:rFonts w:ascii="游ゴシック" w:eastAsia="游ゴシック" w:hAnsi="游ゴシック"/>
          <w:b/>
          <w:bCs/>
          <w:sz w:val="21"/>
          <w:szCs w:val="21"/>
        </w:rPr>
        <w:t xml:space="preserve">4. </w:t>
      </w:r>
      <w:r w:rsidRPr="00652016">
        <w:rPr>
          <w:rFonts w:ascii="游ゴシック" w:eastAsia="游ゴシック" w:hAnsi="游ゴシック" w:hint="eastAsia"/>
          <w:b/>
          <w:bCs/>
          <w:sz w:val="21"/>
          <w:szCs w:val="21"/>
        </w:rPr>
        <w:t>データ解析のまとめ</w:t>
      </w:r>
      <w:bookmarkEnd w:id="30"/>
    </w:p>
    <w:p w14:paraId="02533CF8" w14:textId="1184164C" w:rsidR="00535B38" w:rsidRPr="00652016" w:rsidRDefault="00DB3BFD" w:rsidP="00AF61FC">
      <w:pPr>
        <w:pStyle w:val="2"/>
        <w:ind w:leftChars="-1" w:hangingChars="1" w:hanging="2"/>
        <w:jc w:val="left"/>
        <w:rPr>
          <w:rFonts w:ascii="游ゴシック" w:eastAsia="游ゴシック" w:hAnsi="游ゴシック"/>
          <w:b/>
          <w:bCs/>
          <w:sz w:val="21"/>
          <w:szCs w:val="21"/>
        </w:rPr>
      </w:pPr>
      <w:bookmarkStart w:id="31" w:name="_Toc219752245"/>
      <w:r w:rsidRPr="00652016">
        <w:rPr>
          <w:rFonts w:ascii="游ゴシック" w:eastAsia="游ゴシック" w:hAnsi="游ゴシック"/>
          <w:b/>
          <w:bCs/>
          <w:sz w:val="21"/>
          <w:szCs w:val="21"/>
        </w:rPr>
        <w:t>4-</w:t>
      </w:r>
      <w:r w:rsidR="006643EC" w:rsidRPr="00652016">
        <w:rPr>
          <w:rFonts w:ascii="游ゴシック" w:eastAsia="游ゴシック" w:hAnsi="游ゴシック"/>
          <w:b/>
          <w:bCs/>
          <w:sz w:val="21"/>
          <w:szCs w:val="21"/>
        </w:rPr>
        <w:t xml:space="preserve">1. </w:t>
      </w:r>
      <w:r w:rsidR="00535B38" w:rsidRPr="00652016">
        <w:rPr>
          <w:rFonts w:ascii="游ゴシック" w:eastAsia="游ゴシック" w:hAnsi="游ゴシック" w:hint="eastAsia"/>
          <w:b/>
          <w:bCs/>
          <w:sz w:val="21"/>
          <w:szCs w:val="21"/>
        </w:rPr>
        <w:t>健康寿命影響度からみる大阪府内市町村の特徴（男性）</w:t>
      </w:r>
      <w:bookmarkEnd w:id="31"/>
    </w:p>
    <w:p w14:paraId="5B713688" w14:textId="0592E9B1" w:rsidR="00DF2429" w:rsidRPr="00652016" w:rsidRDefault="00DF2429"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男性健康寿命に関連する6項目の影響度を市町村間で比較したところ、</w:t>
      </w:r>
      <w:r w:rsidRPr="002E1C73">
        <w:rPr>
          <w:rFonts w:ascii="游ゴシック" w:eastAsia="游ゴシック" w:hAnsi="游ゴシック"/>
          <w:b/>
          <w:bCs/>
          <w:color w:val="000000" w:themeColor="text1"/>
          <w:szCs w:val="21"/>
          <w:u w:val="single"/>
        </w:rPr>
        <w:t>最もばらつきが大きかったのは「65歳以上非単独世帯の割合」</w:t>
      </w:r>
      <w:r w:rsidRPr="00652016">
        <w:rPr>
          <w:rFonts w:ascii="游ゴシック" w:eastAsia="游ゴシック" w:hAnsi="游ゴシック"/>
          <w:color w:val="000000" w:themeColor="text1"/>
          <w:szCs w:val="21"/>
        </w:rPr>
        <w:t>であり、29.5（岬町）〜61.9</w:t>
      </w:r>
      <w:r w:rsidR="00823C92" w:rsidRPr="00652016">
        <w:rPr>
          <w:rFonts w:ascii="游ゴシック" w:eastAsia="游ゴシック" w:hAnsi="游ゴシック" w:hint="eastAsia"/>
          <w:color w:val="000000" w:themeColor="text1"/>
          <w:szCs w:val="21"/>
        </w:rPr>
        <w:t>ポイント</w:t>
      </w:r>
      <w:r w:rsidRPr="00652016">
        <w:rPr>
          <w:rFonts w:ascii="游ゴシック" w:eastAsia="游ゴシック" w:hAnsi="游ゴシック"/>
          <w:color w:val="000000" w:themeColor="text1"/>
          <w:szCs w:val="21"/>
        </w:rPr>
        <w:t>（河南町）と32.4ポイント差を示した。高齢者の世帯構造は自治体により大きく異なり、社会的つながりの格差が健康寿命へ強く影響している可能性が示唆される。次いで「運動制限なしの割合」が32.5（岸和田市）〜57.6</w:t>
      </w:r>
      <w:r w:rsidR="00823C92" w:rsidRPr="00652016">
        <w:rPr>
          <w:rFonts w:ascii="游ゴシック" w:eastAsia="游ゴシック" w:hAnsi="游ゴシック" w:hint="eastAsia"/>
          <w:color w:val="000000" w:themeColor="text1"/>
          <w:szCs w:val="21"/>
        </w:rPr>
        <w:t>ポイント</w:t>
      </w:r>
      <w:r w:rsidRPr="00652016">
        <w:rPr>
          <w:rFonts w:ascii="游ゴシック" w:eastAsia="游ゴシック" w:hAnsi="游ゴシック"/>
          <w:color w:val="000000" w:themeColor="text1"/>
          <w:szCs w:val="21"/>
        </w:rPr>
        <w:t>（田尻町）で25.1ポイント差、「孤食の少なさ（朝食）」が38.7（松原市）〜62.3</w:t>
      </w:r>
      <w:r w:rsidR="00823C92" w:rsidRPr="00652016">
        <w:rPr>
          <w:rFonts w:ascii="游ゴシック" w:eastAsia="游ゴシック" w:hAnsi="游ゴシック" w:hint="eastAsia"/>
          <w:color w:val="000000" w:themeColor="text1"/>
          <w:szCs w:val="21"/>
        </w:rPr>
        <w:t>ポイント</w:t>
      </w:r>
      <w:r w:rsidRPr="00652016">
        <w:rPr>
          <w:rFonts w:ascii="游ゴシック" w:eastAsia="游ゴシック" w:hAnsi="游ゴシック"/>
          <w:color w:val="000000" w:themeColor="text1"/>
          <w:szCs w:val="21"/>
        </w:rPr>
        <w:t>（能勢町）で23.6ポイント差と大きく、身体機能および食習慣の違いが男性の健康寿命格差に寄与していることが明らかとなった。一方、</w:t>
      </w:r>
      <w:r w:rsidRPr="002E1C73">
        <w:rPr>
          <w:rFonts w:ascii="游ゴシック" w:eastAsia="游ゴシック" w:hAnsi="游ゴシック"/>
          <w:b/>
          <w:bCs/>
          <w:color w:val="000000" w:themeColor="text1"/>
          <w:szCs w:val="21"/>
          <w:u w:val="single"/>
        </w:rPr>
        <w:t>「喫煙非該当者（国保）」は45.8〜52.9ポイント</w:t>
      </w:r>
      <w:r w:rsidR="004612D9" w:rsidRPr="002E1C73">
        <w:rPr>
          <w:rFonts w:ascii="游ゴシック" w:eastAsia="游ゴシック" w:hAnsi="游ゴシック" w:hint="eastAsia"/>
          <w:b/>
          <w:bCs/>
          <w:color w:val="000000" w:themeColor="text1"/>
          <w:szCs w:val="21"/>
          <w:u w:val="single"/>
        </w:rPr>
        <w:t>で</w:t>
      </w:r>
      <w:r w:rsidRPr="002E1C73">
        <w:rPr>
          <w:rFonts w:ascii="游ゴシック" w:eastAsia="游ゴシック" w:hAnsi="游ゴシック"/>
          <w:b/>
          <w:bCs/>
          <w:color w:val="000000" w:themeColor="text1"/>
          <w:szCs w:val="21"/>
          <w:u w:val="single"/>
        </w:rPr>
        <w:t>7.1ポイント差と分布が比較的均質であり、喫煙状況は市町村差を説明する相対的に小さな要因と考えられる</w:t>
      </w:r>
      <w:r w:rsidRPr="00652016">
        <w:rPr>
          <w:rFonts w:ascii="游ゴシック" w:eastAsia="游ゴシック" w:hAnsi="游ゴシック"/>
          <w:color w:val="000000" w:themeColor="text1"/>
          <w:szCs w:val="21"/>
        </w:rPr>
        <w:t>。</w:t>
      </w:r>
    </w:p>
    <w:p w14:paraId="7179F73B" w14:textId="77777777" w:rsidR="00C04322" w:rsidRPr="00652016" w:rsidRDefault="00C04322" w:rsidP="00AF61FC">
      <w:pPr>
        <w:ind w:leftChars="-1" w:hangingChars="1" w:hanging="2"/>
        <w:jc w:val="left"/>
        <w:rPr>
          <w:rFonts w:ascii="游ゴシック" w:eastAsia="游ゴシック" w:hAnsi="游ゴシック"/>
          <w:color w:val="000000" w:themeColor="text1"/>
          <w:szCs w:val="21"/>
        </w:rPr>
      </w:pPr>
    </w:p>
    <w:p w14:paraId="264A9D94" w14:textId="27D151C9" w:rsidR="00535B38" w:rsidRPr="00652016" w:rsidRDefault="00DB3BFD" w:rsidP="00AF61FC">
      <w:pPr>
        <w:pStyle w:val="2"/>
        <w:ind w:leftChars="-1" w:hangingChars="1" w:hanging="2"/>
        <w:jc w:val="left"/>
        <w:rPr>
          <w:rFonts w:ascii="游ゴシック" w:eastAsia="游ゴシック" w:hAnsi="游ゴシック"/>
          <w:b/>
          <w:bCs/>
          <w:sz w:val="21"/>
          <w:szCs w:val="21"/>
        </w:rPr>
      </w:pPr>
      <w:bookmarkStart w:id="32" w:name="_Toc219752246"/>
      <w:r w:rsidRPr="00652016">
        <w:rPr>
          <w:rFonts w:ascii="游ゴシック" w:eastAsia="游ゴシック" w:hAnsi="游ゴシック"/>
          <w:b/>
          <w:bCs/>
          <w:sz w:val="21"/>
          <w:szCs w:val="21"/>
        </w:rPr>
        <w:t>4-</w:t>
      </w:r>
      <w:r w:rsidR="006643EC" w:rsidRPr="00652016">
        <w:rPr>
          <w:rFonts w:ascii="游ゴシック" w:eastAsia="游ゴシック" w:hAnsi="游ゴシック"/>
          <w:b/>
          <w:bCs/>
          <w:sz w:val="21"/>
          <w:szCs w:val="21"/>
        </w:rPr>
        <w:t xml:space="preserve">2. </w:t>
      </w:r>
      <w:r w:rsidR="00535B38" w:rsidRPr="00652016">
        <w:rPr>
          <w:rFonts w:ascii="游ゴシック" w:eastAsia="游ゴシック" w:hAnsi="游ゴシック" w:hint="eastAsia"/>
          <w:b/>
          <w:bCs/>
          <w:sz w:val="21"/>
          <w:szCs w:val="21"/>
        </w:rPr>
        <w:t>平均寿命影響度からみる大阪府内市町村の特徴（男性）</w:t>
      </w:r>
      <w:bookmarkEnd w:id="32"/>
    </w:p>
    <w:p w14:paraId="7BC1EF16" w14:textId="73383E52" w:rsidR="00F02F4E" w:rsidRPr="00652016" w:rsidRDefault="00DF2429"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男性平均寿命における影響度のばらつきをみると、</w:t>
      </w:r>
      <w:r w:rsidRPr="002E1C73">
        <w:rPr>
          <w:rFonts w:ascii="游ゴシック" w:eastAsia="游ゴシック" w:hAnsi="游ゴシック"/>
          <w:b/>
          <w:bCs/>
          <w:color w:val="000000" w:themeColor="text1"/>
          <w:szCs w:val="21"/>
          <w:u w:val="single"/>
        </w:rPr>
        <w:t>最も大きな差が見られたのは「健診受診頻度</w:t>
      </w:r>
      <w:r w:rsidR="00823C92" w:rsidRPr="002E1C73">
        <w:rPr>
          <w:rFonts w:ascii="游ゴシック" w:eastAsia="游ゴシック" w:hAnsi="游ゴシック" w:hint="eastAsia"/>
          <w:b/>
          <w:bCs/>
          <w:color w:val="000000" w:themeColor="text1"/>
          <w:szCs w:val="21"/>
          <w:u w:val="single"/>
        </w:rPr>
        <w:t>の高さ</w:t>
      </w:r>
      <w:r w:rsidRPr="002E1C73">
        <w:rPr>
          <w:rFonts w:ascii="游ゴシック" w:eastAsia="游ゴシック" w:hAnsi="游ゴシック"/>
          <w:b/>
          <w:bCs/>
          <w:color w:val="000000" w:themeColor="text1"/>
          <w:szCs w:val="21"/>
          <w:u w:val="single"/>
        </w:rPr>
        <w:t>」であり、32.1（岬町）〜58.0</w:t>
      </w:r>
      <w:r w:rsidR="00823C92" w:rsidRPr="002E1C73">
        <w:rPr>
          <w:rFonts w:ascii="游ゴシック" w:eastAsia="游ゴシック" w:hAnsi="游ゴシック" w:hint="eastAsia"/>
          <w:b/>
          <w:bCs/>
          <w:color w:val="000000" w:themeColor="text1"/>
          <w:szCs w:val="21"/>
          <w:u w:val="single"/>
        </w:rPr>
        <w:t>ポイント</w:t>
      </w:r>
      <w:r w:rsidRPr="002E1C73">
        <w:rPr>
          <w:rFonts w:ascii="游ゴシック" w:eastAsia="游ゴシック" w:hAnsi="游ゴシック"/>
          <w:b/>
          <w:bCs/>
          <w:color w:val="000000" w:themeColor="text1"/>
          <w:szCs w:val="21"/>
          <w:u w:val="single"/>
        </w:rPr>
        <w:t>（河南町）で25.9ポイント差を</w:t>
      </w:r>
      <w:r w:rsidRPr="002E1C73">
        <w:rPr>
          <w:rFonts w:ascii="游ゴシック" w:eastAsia="游ゴシック" w:hAnsi="游ゴシック"/>
          <w:b/>
          <w:bCs/>
          <w:color w:val="000000" w:themeColor="text1"/>
          <w:szCs w:val="21"/>
          <w:u w:val="single"/>
        </w:rPr>
        <w:lastRenderedPageBreak/>
        <w:t>示した。</w:t>
      </w:r>
      <w:r w:rsidRPr="00652016">
        <w:rPr>
          <w:rFonts w:ascii="游ゴシック" w:eastAsia="游ゴシック" w:hAnsi="游ゴシック"/>
          <w:color w:val="000000" w:themeColor="text1"/>
          <w:szCs w:val="21"/>
        </w:rPr>
        <w:t>自治体による健診受診状況の差異が、平均寿命格差に強く影響していることが示唆される。次いで「運動制限なしの割合」が32.0（岬町）〜52.7</w:t>
      </w:r>
      <w:r w:rsidR="00823C92" w:rsidRPr="00652016">
        <w:rPr>
          <w:rFonts w:ascii="游ゴシック" w:eastAsia="游ゴシック" w:hAnsi="游ゴシック" w:hint="eastAsia"/>
          <w:color w:val="000000" w:themeColor="text1"/>
          <w:szCs w:val="21"/>
        </w:rPr>
        <w:t>ポイント</w:t>
      </w:r>
      <w:r w:rsidRPr="00652016">
        <w:rPr>
          <w:rFonts w:ascii="游ゴシック" w:eastAsia="游ゴシック" w:hAnsi="游ゴシック"/>
          <w:color w:val="000000" w:themeColor="text1"/>
          <w:szCs w:val="21"/>
        </w:rPr>
        <w:t>（多数地域）で20.7ポイント差であったが、多くの地域が48〜53ポイントに集中する一方、岬町および岸和田市</w:t>
      </w:r>
      <w:r w:rsidR="004612D9"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38.5</w:t>
      </w:r>
      <w:r w:rsidR="00823C92" w:rsidRPr="00652016">
        <w:rPr>
          <w:rFonts w:ascii="游ゴシック" w:eastAsia="游ゴシック" w:hAnsi="游ゴシック" w:hint="eastAsia"/>
          <w:color w:val="000000" w:themeColor="text1"/>
          <w:szCs w:val="21"/>
        </w:rPr>
        <w:t>ポイント</w:t>
      </w:r>
      <w:r w:rsidR="004612D9" w:rsidRPr="00652016">
        <w:rPr>
          <w:rFonts w:ascii="游ゴシック" w:eastAsia="游ゴシック" w:hAnsi="游ゴシック" w:hint="eastAsia"/>
          <w:color w:val="000000" w:themeColor="text1"/>
          <w:szCs w:val="21"/>
        </w:rPr>
        <w:t>）が</w:t>
      </w:r>
      <w:r w:rsidRPr="00652016">
        <w:rPr>
          <w:rFonts w:ascii="游ゴシック" w:eastAsia="游ゴシック" w:hAnsi="游ゴシック"/>
          <w:color w:val="000000" w:themeColor="text1"/>
          <w:szCs w:val="21"/>
        </w:rPr>
        <w:t>明らかに低値を示し、身体活動・運動機能の課題が特に顕著であった。さらに、社会的要因である「</w:t>
      </w:r>
      <w:r w:rsidR="00823C92" w:rsidRPr="00652016">
        <w:rPr>
          <w:rFonts w:ascii="游ゴシック" w:eastAsia="游ゴシック" w:hAnsi="游ゴシック" w:hint="eastAsia"/>
          <w:color w:val="000000" w:themeColor="text1"/>
          <w:szCs w:val="21"/>
        </w:rPr>
        <w:t>大卒以上の</w:t>
      </w:r>
      <w:r w:rsidRPr="00652016">
        <w:rPr>
          <w:rFonts w:ascii="游ゴシック" w:eastAsia="游ゴシック" w:hAnsi="游ゴシック"/>
          <w:color w:val="000000" w:themeColor="text1"/>
          <w:szCs w:val="21"/>
        </w:rPr>
        <w:t>最終学歴</w:t>
      </w:r>
      <w:r w:rsidR="00823C92" w:rsidRPr="00652016">
        <w:rPr>
          <w:rFonts w:ascii="游ゴシック" w:eastAsia="游ゴシック" w:hAnsi="游ゴシック" w:hint="eastAsia"/>
          <w:color w:val="000000" w:themeColor="text1"/>
          <w:szCs w:val="21"/>
        </w:rPr>
        <w:t>の割合</w:t>
      </w:r>
      <w:r w:rsidRPr="00652016">
        <w:rPr>
          <w:rFonts w:ascii="游ゴシック" w:eastAsia="游ゴシック" w:hAnsi="游ゴシック"/>
          <w:color w:val="000000" w:themeColor="text1"/>
          <w:szCs w:val="21"/>
        </w:rPr>
        <w:t>」（42.8〜61.0ポイント：18.2ポイント差）、「地域コミュニティ</w:t>
      </w:r>
      <w:r w:rsidR="00823C92" w:rsidRPr="00652016">
        <w:rPr>
          <w:rFonts w:ascii="游ゴシック" w:eastAsia="游ゴシック" w:hAnsi="游ゴシック" w:hint="eastAsia"/>
          <w:color w:val="000000" w:themeColor="text1"/>
          <w:szCs w:val="21"/>
        </w:rPr>
        <w:t>への</w:t>
      </w:r>
      <w:r w:rsidRPr="00652016">
        <w:rPr>
          <w:rFonts w:ascii="游ゴシック" w:eastAsia="游ゴシック" w:hAnsi="游ゴシック"/>
          <w:color w:val="000000" w:themeColor="text1"/>
          <w:szCs w:val="21"/>
        </w:rPr>
        <w:t>参加</w:t>
      </w:r>
      <w:r w:rsidR="00823C92" w:rsidRPr="00652016">
        <w:rPr>
          <w:rFonts w:ascii="游ゴシック" w:eastAsia="游ゴシック" w:hAnsi="游ゴシック" w:hint="eastAsia"/>
          <w:color w:val="000000" w:themeColor="text1"/>
          <w:szCs w:val="21"/>
        </w:rPr>
        <w:t>割合</w:t>
      </w:r>
      <w:r w:rsidRPr="00652016">
        <w:rPr>
          <w:rFonts w:ascii="游ゴシック" w:eastAsia="游ゴシック" w:hAnsi="游ゴシック"/>
          <w:color w:val="000000" w:themeColor="text1"/>
          <w:szCs w:val="21"/>
        </w:rPr>
        <w:t>」（44.8〜57.4ポイント：12.6ポイント差）にも一定のばらつきが見られ、社会構造が平均寿命に影響することが示唆された。</w:t>
      </w:r>
      <w:r w:rsidRPr="002E1C73">
        <w:rPr>
          <w:rFonts w:ascii="游ゴシック" w:eastAsia="游ゴシック" w:hAnsi="游ゴシック"/>
          <w:b/>
          <w:bCs/>
          <w:color w:val="000000" w:themeColor="text1"/>
          <w:szCs w:val="21"/>
          <w:u w:val="single"/>
        </w:rPr>
        <w:t>一方、「非喫煙者割合（国保）」は46.4〜52.6ポイント（6.2ポイント差）にとどまり、喫煙状況は平均寿命の自治体差を説明する要因としては相対的に小さいと考えられる。</w:t>
      </w:r>
    </w:p>
    <w:p w14:paraId="56AAAADF" w14:textId="77777777" w:rsidR="00DF2429" w:rsidRPr="00652016" w:rsidRDefault="00DF2429" w:rsidP="00AF61FC">
      <w:pPr>
        <w:ind w:leftChars="-1" w:hangingChars="1" w:hanging="2"/>
        <w:jc w:val="left"/>
        <w:rPr>
          <w:rFonts w:ascii="游ゴシック" w:eastAsia="游ゴシック" w:hAnsi="游ゴシック"/>
          <w:color w:val="000000" w:themeColor="text1"/>
          <w:szCs w:val="21"/>
        </w:rPr>
      </w:pPr>
    </w:p>
    <w:p w14:paraId="3F8224AA" w14:textId="224153DB" w:rsidR="00535B38" w:rsidRPr="00652016" w:rsidRDefault="00DB3BFD" w:rsidP="00AF61FC">
      <w:pPr>
        <w:pStyle w:val="2"/>
        <w:ind w:leftChars="-1" w:hangingChars="1" w:hanging="2"/>
        <w:jc w:val="left"/>
        <w:rPr>
          <w:rFonts w:ascii="游ゴシック" w:eastAsia="游ゴシック" w:hAnsi="游ゴシック"/>
          <w:b/>
          <w:bCs/>
          <w:sz w:val="21"/>
          <w:szCs w:val="21"/>
        </w:rPr>
      </w:pPr>
      <w:bookmarkStart w:id="33" w:name="_Toc219752247"/>
      <w:r w:rsidRPr="00652016">
        <w:rPr>
          <w:rFonts w:ascii="游ゴシック" w:eastAsia="游ゴシック" w:hAnsi="游ゴシック"/>
          <w:b/>
          <w:bCs/>
          <w:sz w:val="21"/>
          <w:szCs w:val="21"/>
        </w:rPr>
        <w:t>4-</w:t>
      </w:r>
      <w:r w:rsidR="006643EC" w:rsidRPr="00652016">
        <w:rPr>
          <w:rFonts w:ascii="游ゴシック" w:eastAsia="游ゴシック" w:hAnsi="游ゴシック"/>
          <w:b/>
          <w:bCs/>
          <w:sz w:val="21"/>
          <w:szCs w:val="21"/>
        </w:rPr>
        <w:t xml:space="preserve">3. </w:t>
      </w:r>
      <w:r w:rsidR="00535B38" w:rsidRPr="00652016">
        <w:rPr>
          <w:rFonts w:ascii="游ゴシック" w:eastAsia="游ゴシック" w:hAnsi="游ゴシック" w:hint="eastAsia"/>
          <w:b/>
          <w:bCs/>
          <w:sz w:val="21"/>
          <w:szCs w:val="21"/>
        </w:rPr>
        <w:t>健康寿命影響度からみる大阪府内市町村の特徴（女性）</w:t>
      </w:r>
      <w:bookmarkEnd w:id="33"/>
    </w:p>
    <w:p w14:paraId="69458133" w14:textId="20929C4F" w:rsidR="0081712C" w:rsidRPr="00652016" w:rsidRDefault="00DF2429"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女性の健康寿命における影響度では、</w:t>
      </w:r>
      <w:r w:rsidRPr="002E1C73">
        <w:rPr>
          <w:rFonts w:ascii="游ゴシック" w:eastAsia="游ゴシック" w:hAnsi="游ゴシック"/>
          <w:b/>
          <w:bCs/>
          <w:color w:val="000000" w:themeColor="text1"/>
          <w:szCs w:val="21"/>
          <w:u w:val="single"/>
        </w:rPr>
        <w:t>「</w:t>
      </w:r>
      <w:r w:rsidRPr="002E1C73">
        <w:rPr>
          <w:rFonts w:ascii="游ゴシック" w:eastAsia="游ゴシック" w:hAnsi="游ゴシック" w:hint="eastAsia"/>
          <w:b/>
          <w:bCs/>
          <w:color w:val="000000" w:themeColor="text1"/>
          <w:szCs w:val="21"/>
          <w:u w:val="single"/>
        </w:rPr>
        <w:t>非</w:t>
      </w:r>
      <w:r w:rsidRPr="002E1C73">
        <w:rPr>
          <w:rFonts w:ascii="游ゴシック" w:eastAsia="游ゴシック" w:hAnsi="游ゴシック"/>
          <w:b/>
          <w:bCs/>
          <w:color w:val="000000" w:themeColor="text1"/>
          <w:szCs w:val="21"/>
          <w:u w:val="single"/>
        </w:rPr>
        <w:t>喫煙</w:t>
      </w:r>
      <w:r w:rsidRPr="002E1C73">
        <w:rPr>
          <w:rFonts w:ascii="游ゴシック" w:eastAsia="游ゴシック" w:hAnsi="游ゴシック" w:hint="eastAsia"/>
          <w:b/>
          <w:bCs/>
          <w:color w:val="000000" w:themeColor="text1"/>
          <w:szCs w:val="21"/>
          <w:u w:val="single"/>
        </w:rPr>
        <w:t>割合</w:t>
      </w:r>
      <w:r w:rsidRPr="002E1C73">
        <w:rPr>
          <w:rFonts w:ascii="游ゴシック" w:eastAsia="游ゴシック" w:hAnsi="游ゴシック"/>
          <w:b/>
          <w:bCs/>
          <w:color w:val="000000" w:themeColor="text1"/>
          <w:szCs w:val="21"/>
          <w:u w:val="single"/>
        </w:rPr>
        <w:t>（国保）」が最も大きな地域差を示し、34.6（忠岡町）〜66.2</w:t>
      </w:r>
      <w:r w:rsidR="00823C92" w:rsidRPr="002E1C73">
        <w:rPr>
          <w:rFonts w:ascii="游ゴシック" w:eastAsia="游ゴシック" w:hAnsi="游ゴシック" w:hint="eastAsia"/>
          <w:b/>
          <w:bCs/>
          <w:color w:val="000000" w:themeColor="text1"/>
          <w:szCs w:val="21"/>
          <w:u w:val="single"/>
        </w:rPr>
        <w:t>ポイント</w:t>
      </w:r>
      <w:r w:rsidRPr="002E1C73">
        <w:rPr>
          <w:rFonts w:ascii="游ゴシック" w:eastAsia="游ゴシック" w:hAnsi="游ゴシック"/>
          <w:b/>
          <w:bCs/>
          <w:color w:val="000000" w:themeColor="text1"/>
          <w:szCs w:val="21"/>
          <w:u w:val="single"/>
        </w:rPr>
        <w:t>（千早赤阪村）で 31.6ポイント差と突出した。</w:t>
      </w:r>
      <w:r w:rsidRPr="00652016">
        <w:rPr>
          <w:rFonts w:ascii="游ゴシック" w:eastAsia="游ゴシック" w:hAnsi="游ゴシック"/>
          <w:color w:val="000000" w:themeColor="text1"/>
          <w:szCs w:val="21"/>
        </w:rPr>
        <w:t>次いで「65歳以上</w:t>
      </w:r>
      <w:r w:rsidRPr="00652016">
        <w:rPr>
          <w:rFonts w:ascii="游ゴシック" w:eastAsia="游ゴシック" w:hAnsi="游ゴシック" w:hint="eastAsia"/>
          <w:color w:val="000000" w:themeColor="text1"/>
          <w:szCs w:val="21"/>
        </w:rPr>
        <w:t>非</w:t>
      </w:r>
      <w:r w:rsidRPr="00652016">
        <w:rPr>
          <w:rFonts w:ascii="游ゴシック" w:eastAsia="游ゴシック" w:hAnsi="游ゴシック"/>
          <w:color w:val="000000" w:themeColor="text1"/>
          <w:szCs w:val="21"/>
        </w:rPr>
        <w:t>単独世帯割合」（40.2〜55.7ポイント：15.5ポイント差）、「健診受診頻度</w:t>
      </w:r>
      <w:r w:rsidRPr="00652016">
        <w:rPr>
          <w:rFonts w:ascii="游ゴシック" w:eastAsia="游ゴシック" w:hAnsi="游ゴシック" w:hint="eastAsia"/>
          <w:color w:val="000000" w:themeColor="text1"/>
          <w:szCs w:val="21"/>
        </w:rPr>
        <w:t>の高さ</w:t>
      </w:r>
      <w:r w:rsidRPr="00652016">
        <w:rPr>
          <w:rFonts w:ascii="游ゴシック" w:eastAsia="游ゴシック" w:hAnsi="游ゴシック"/>
          <w:color w:val="000000" w:themeColor="text1"/>
          <w:szCs w:val="21"/>
        </w:rPr>
        <w:t>」（40.2〜54.4ポイント：14.2ポイント差）と続き、社会構造や健康行動が強く反映される項目ほどばらつきが大きかった。</w:t>
      </w:r>
      <w:r w:rsidR="00823C92"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孤食</w:t>
      </w:r>
      <w:r w:rsidR="004612D9" w:rsidRPr="00652016">
        <w:rPr>
          <w:rFonts w:ascii="游ゴシック" w:eastAsia="游ゴシック" w:hAnsi="游ゴシック" w:hint="eastAsia"/>
          <w:color w:val="000000" w:themeColor="text1"/>
          <w:szCs w:val="21"/>
        </w:rPr>
        <w:t>の少なさ</w:t>
      </w:r>
      <w:r w:rsidRPr="00652016">
        <w:rPr>
          <w:rFonts w:ascii="游ゴシック" w:eastAsia="游ゴシック" w:hAnsi="游ゴシック"/>
          <w:color w:val="000000" w:themeColor="text1"/>
          <w:szCs w:val="21"/>
        </w:rPr>
        <w:t>（朝）</w:t>
      </w:r>
      <w:r w:rsidR="00823C92"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のばらつきは10.0ポイント</w:t>
      </w:r>
      <w:r w:rsidR="004612D9" w:rsidRPr="00652016">
        <w:rPr>
          <w:rFonts w:ascii="游ゴシック" w:eastAsia="游ゴシック" w:hAnsi="游ゴシック" w:hint="eastAsia"/>
          <w:color w:val="000000" w:themeColor="text1"/>
          <w:szCs w:val="21"/>
        </w:rPr>
        <w:t>差</w:t>
      </w:r>
      <w:r w:rsidRPr="00652016">
        <w:rPr>
          <w:rFonts w:ascii="游ゴシック" w:eastAsia="游ゴシック" w:hAnsi="游ゴシック"/>
          <w:color w:val="000000" w:themeColor="text1"/>
          <w:szCs w:val="21"/>
        </w:rPr>
        <w:t>、</w:t>
      </w:r>
      <w:r w:rsidR="00823C92" w:rsidRPr="00652016">
        <w:rPr>
          <w:rFonts w:ascii="游ゴシック" w:eastAsia="游ゴシック" w:hAnsi="游ゴシック" w:hint="eastAsia"/>
          <w:color w:val="000000" w:themeColor="text1"/>
          <w:szCs w:val="21"/>
        </w:rPr>
        <w:t>「大卒以上の</w:t>
      </w:r>
      <w:r w:rsidRPr="00652016">
        <w:rPr>
          <w:rFonts w:ascii="游ゴシック" w:eastAsia="游ゴシック" w:hAnsi="游ゴシック"/>
          <w:color w:val="000000" w:themeColor="text1"/>
          <w:szCs w:val="21"/>
        </w:rPr>
        <w:t>最終学歴割合</w:t>
      </w:r>
      <w:r w:rsidR="00823C92"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は13.9ポイント</w:t>
      </w:r>
      <w:r w:rsidR="004612D9" w:rsidRPr="00652016">
        <w:rPr>
          <w:rFonts w:ascii="游ゴシック" w:eastAsia="游ゴシック" w:hAnsi="游ゴシック" w:hint="eastAsia"/>
          <w:color w:val="000000" w:themeColor="text1"/>
          <w:szCs w:val="21"/>
        </w:rPr>
        <w:t>差</w:t>
      </w:r>
      <w:r w:rsidRPr="00652016">
        <w:rPr>
          <w:rFonts w:ascii="游ゴシック" w:eastAsia="游ゴシック" w:hAnsi="游ゴシック"/>
          <w:color w:val="000000" w:themeColor="text1"/>
          <w:szCs w:val="21"/>
        </w:rPr>
        <w:t>と中等度であり、これら社会的要因も地域差の形成に寄与していることが示された。</w:t>
      </w:r>
      <w:r w:rsidRPr="002E1C73">
        <w:rPr>
          <w:rFonts w:ascii="游ゴシック" w:eastAsia="游ゴシック" w:hAnsi="游ゴシック"/>
          <w:b/>
          <w:bCs/>
          <w:color w:val="000000" w:themeColor="text1"/>
          <w:szCs w:val="21"/>
          <w:u w:val="single"/>
        </w:rPr>
        <w:t>「運動制限なし</w:t>
      </w:r>
      <w:r w:rsidR="00823C92" w:rsidRPr="002E1C73">
        <w:rPr>
          <w:rFonts w:ascii="游ゴシック" w:eastAsia="游ゴシック" w:hAnsi="游ゴシック" w:hint="eastAsia"/>
          <w:b/>
          <w:bCs/>
          <w:color w:val="000000" w:themeColor="text1"/>
          <w:szCs w:val="21"/>
          <w:u w:val="single"/>
        </w:rPr>
        <w:t>の割合</w:t>
      </w:r>
      <w:r w:rsidRPr="002E1C73">
        <w:rPr>
          <w:rFonts w:ascii="游ゴシック" w:eastAsia="游ゴシック" w:hAnsi="游ゴシック"/>
          <w:b/>
          <w:bCs/>
          <w:color w:val="000000" w:themeColor="text1"/>
          <w:szCs w:val="21"/>
          <w:u w:val="single"/>
        </w:rPr>
        <w:t>」については41.6（岬町）〜51.3</w:t>
      </w:r>
      <w:r w:rsidR="00823C92" w:rsidRPr="002E1C73">
        <w:rPr>
          <w:rFonts w:ascii="游ゴシック" w:eastAsia="游ゴシック" w:hAnsi="游ゴシック" w:hint="eastAsia"/>
          <w:b/>
          <w:bCs/>
          <w:color w:val="000000" w:themeColor="text1"/>
          <w:szCs w:val="21"/>
          <w:u w:val="single"/>
        </w:rPr>
        <w:t>ポイント</w:t>
      </w:r>
      <w:r w:rsidRPr="002E1C73">
        <w:rPr>
          <w:rFonts w:ascii="游ゴシック" w:eastAsia="游ゴシック" w:hAnsi="游ゴシック"/>
          <w:b/>
          <w:bCs/>
          <w:color w:val="000000" w:themeColor="text1"/>
          <w:szCs w:val="21"/>
          <w:u w:val="single"/>
        </w:rPr>
        <w:t>（多数自治体）でばらつきは比較的小さいが、</w:t>
      </w:r>
      <w:r w:rsidRPr="00652016">
        <w:rPr>
          <w:rFonts w:ascii="游ゴシック" w:eastAsia="游ゴシック" w:hAnsi="游ゴシック"/>
          <w:color w:val="000000" w:themeColor="text1"/>
          <w:szCs w:val="21"/>
        </w:rPr>
        <w:t>岬町が際立って低値であり、男性と同様に身体活動に関する課題を抱える自治体として位置づけられる。</w:t>
      </w:r>
    </w:p>
    <w:p w14:paraId="35857A80" w14:textId="77777777" w:rsidR="0081712C" w:rsidRPr="00652016" w:rsidRDefault="0081712C" w:rsidP="00AF61FC">
      <w:pPr>
        <w:ind w:leftChars="-1" w:hangingChars="1" w:hanging="2"/>
        <w:jc w:val="left"/>
        <w:rPr>
          <w:rFonts w:ascii="游ゴシック" w:eastAsia="游ゴシック" w:hAnsi="游ゴシック"/>
          <w:color w:val="000000" w:themeColor="text1"/>
          <w:szCs w:val="21"/>
        </w:rPr>
      </w:pPr>
    </w:p>
    <w:p w14:paraId="7EC57215" w14:textId="769E85CC" w:rsidR="00535B38" w:rsidRPr="00652016" w:rsidRDefault="00DB3BFD" w:rsidP="00AF61FC">
      <w:pPr>
        <w:pStyle w:val="2"/>
        <w:ind w:leftChars="-1" w:hangingChars="1" w:hanging="2"/>
        <w:jc w:val="left"/>
        <w:rPr>
          <w:rFonts w:ascii="游ゴシック" w:eastAsia="游ゴシック" w:hAnsi="游ゴシック"/>
          <w:b/>
          <w:bCs/>
          <w:sz w:val="21"/>
          <w:szCs w:val="21"/>
        </w:rPr>
      </w:pPr>
      <w:bookmarkStart w:id="34" w:name="_Toc219752248"/>
      <w:r w:rsidRPr="00652016">
        <w:rPr>
          <w:rFonts w:ascii="游ゴシック" w:eastAsia="游ゴシック" w:hAnsi="游ゴシック"/>
          <w:b/>
          <w:bCs/>
          <w:sz w:val="21"/>
          <w:szCs w:val="21"/>
        </w:rPr>
        <w:t>4-</w:t>
      </w:r>
      <w:r w:rsidR="006643EC" w:rsidRPr="00652016">
        <w:rPr>
          <w:rFonts w:ascii="游ゴシック" w:eastAsia="游ゴシック" w:hAnsi="游ゴシック"/>
          <w:b/>
          <w:bCs/>
          <w:sz w:val="21"/>
          <w:szCs w:val="21"/>
        </w:rPr>
        <w:t xml:space="preserve">4. </w:t>
      </w:r>
      <w:r w:rsidR="00535B38" w:rsidRPr="00652016">
        <w:rPr>
          <w:rFonts w:ascii="游ゴシック" w:eastAsia="游ゴシック" w:hAnsi="游ゴシック" w:hint="eastAsia"/>
          <w:b/>
          <w:bCs/>
          <w:sz w:val="21"/>
          <w:szCs w:val="21"/>
        </w:rPr>
        <w:t>平均寿命影響度からみる大阪府内市町村の特徴（女性）</w:t>
      </w:r>
      <w:bookmarkEnd w:id="34"/>
    </w:p>
    <w:p w14:paraId="6039D91A" w14:textId="7B39FAE4" w:rsidR="00535B38" w:rsidRPr="00652016" w:rsidRDefault="001E27B1" w:rsidP="002E1C73">
      <w:pPr>
        <w:ind w:leftChars="-1" w:left="-2" w:firstLineChars="100" w:firstLine="210"/>
        <w:jc w:val="left"/>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女性平均寿命に寄与する５項目の影響度を比較したところ</w:t>
      </w:r>
      <w:r w:rsidRPr="002E1C73">
        <w:rPr>
          <w:rFonts w:ascii="游ゴシック" w:eastAsia="游ゴシック" w:hAnsi="游ゴシック"/>
          <w:b/>
          <w:bCs/>
          <w:color w:val="000000" w:themeColor="text1"/>
          <w:szCs w:val="21"/>
          <w:u w:val="single"/>
        </w:rPr>
        <w:t>、最も大きな地域差を示したのは「</w:t>
      </w:r>
      <w:r w:rsidR="00823C92" w:rsidRPr="002E1C73">
        <w:rPr>
          <w:rFonts w:ascii="游ゴシック" w:eastAsia="游ゴシック" w:hAnsi="游ゴシック" w:hint="eastAsia"/>
          <w:b/>
          <w:bCs/>
          <w:color w:val="000000" w:themeColor="text1"/>
          <w:szCs w:val="21"/>
          <w:u w:val="single"/>
        </w:rPr>
        <w:t>非喫煙割合</w:t>
      </w:r>
      <w:r w:rsidRPr="002E1C73">
        <w:rPr>
          <w:rFonts w:ascii="游ゴシック" w:eastAsia="游ゴシック" w:hAnsi="游ゴシック"/>
          <w:b/>
          <w:bCs/>
          <w:color w:val="000000" w:themeColor="text1"/>
          <w:szCs w:val="21"/>
          <w:u w:val="single"/>
        </w:rPr>
        <w:t>（国保）」であり、</w:t>
      </w:r>
      <w:r w:rsidR="00272CB4" w:rsidRPr="002E1C73">
        <w:rPr>
          <w:rFonts w:ascii="游ゴシック" w:eastAsia="游ゴシック" w:hAnsi="游ゴシック"/>
          <w:b/>
          <w:bCs/>
          <w:color w:val="000000" w:themeColor="text1"/>
          <w:szCs w:val="21"/>
          <w:u w:val="single"/>
        </w:rPr>
        <w:t>忠岡町の31.7</w:t>
      </w:r>
      <w:r w:rsidR="00272CB4" w:rsidRPr="002E1C73">
        <w:rPr>
          <w:rFonts w:ascii="游ゴシック" w:eastAsia="游ゴシック" w:hAnsi="游ゴシック" w:hint="eastAsia"/>
          <w:b/>
          <w:bCs/>
          <w:color w:val="000000" w:themeColor="text1"/>
          <w:szCs w:val="21"/>
          <w:u w:val="single"/>
        </w:rPr>
        <w:t>ポイントから</w:t>
      </w:r>
      <w:r w:rsidRPr="002E1C73">
        <w:rPr>
          <w:rFonts w:ascii="游ゴシック" w:eastAsia="游ゴシック" w:hAnsi="游ゴシック"/>
          <w:b/>
          <w:bCs/>
          <w:color w:val="000000" w:themeColor="text1"/>
          <w:szCs w:val="21"/>
          <w:u w:val="single"/>
        </w:rPr>
        <w:t>千早赤阪村の69.2</w:t>
      </w:r>
      <w:r w:rsidR="00DF2429" w:rsidRPr="002E1C73">
        <w:rPr>
          <w:rFonts w:ascii="游ゴシック" w:eastAsia="游ゴシック" w:hAnsi="游ゴシック" w:hint="eastAsia"/>
          <w:b/>
          <w:bCs/>
          <w:color w:val="000000" w:themeColor="text1"/>
          <w:szCs w:val="21"/>
          <w:u w:val="single"/>
        </w:rPr>
        <w:t>ポイント</w:t>
      </w:r>
      <w:r w:rsidRPr="002E1C73">
        <w:rPr>
          <w:rFonts w:ascii="游ゴシック" w:eastAsia="游ゴシック" w:hAnsi="游ゴシック"/>
          <w:b/>
          <w:bCs/>
          <w:color w:val="000000" w:themeColor="text1"/>
          <w:szCs w:val="21"/>
          <w:u w:val="single"/>
        </w:rPr>
        <w:t>まで37.5ポイント</w:t>
      </w:r>
      <w:r w:rsidR="004612D9" w:rsidRPr="002E1C73">
        <w:rPr>
          <w:rFonts w:ascii="游ゴシック" w:eastAsia="游ゴシック" w:hAnsi="游ゴシック" w:hint="eastAsia"/>
          <w:b/>
          <w:bCs/>
          <w:color w:val="000000" w:themeColor="text1"/>
          <w:szCs w:val="21"/>
          <w:u w:val="single"/>
        </w:rPr>
        <w:t>差</w:t>
      </w:r>
      <w:r w:rsidRPr="00652016">
        <w:rPr>
          <w:rFonts w:ascii="游ゴシック" w:eastAsia="游ゴシック" w:hAnsi="游ゴシック"/>
          <w:color w:val="000000" w:themeColor="text1"/>
          <w:szCs w:val="21"/>
        </w:rPr>
        <w:t>が認められ、喫煙行動が平均寿命の地域格差を左右する主要因であることが示唆された。次いで「</w:t>
      </w:r>
      <w:r w:rsidR="00823C92" w:rsidRPr="00652016">
        <w:rPr>
          <w:rFonts w:ascii="游ゴシック" w:eastAsia="游ゴシック" w:hAnsi="游ゴシック" w:hint="eastAsia"/>
          <w:color w:val="000000" w:themeColor="text1"/>
          <w:szCs w:val="21"/>
        </w:rPr>
        <w:t>大卒以上の</w:t>
      </w:r>
      <w:r w:rsidRPr="00652016">
        <w:rPr>
          <w:rFonts w:ascii="游ゴシック" w:eastAsia="游ゴシック" w:hAnsi="游ゴシック"/>
          <w:color w:val="000000" w:themeColor="text1"/>
          <w:szCs w:val="21"/>
        </w:rPr>
        <w:t>最終学歴人口」も門真市42.5〜島本町61.5</w:t>
      </w:r>
      <w:r w:rsidR="00DF2429" w:rsidRPr="00652016">
        <w:rPr>
          <w:rFonts w:ascii="游ゴシック" w:eastAsia="游ゴシック" w:hAnsi="游ゴシック" w:hint="eastAsia"/>
          <w:color w:val="000000" w:themeColor="text1"/>
          <w:szCs w:val="21"/>
        </w:rPr>
        <w:t>ポイント</w:t>
      </w:r>
      <w:r w:rsidRPr="00652016">
        <w:rPr>
          <w:rFonts w:ascii="游ゴシック" w:eastAsia="游ゴシック" w:hAnsi="游ゴシック"/>
          <w:color w:val="000000" w:themeColor="text1"/>
          <w:szCs w:val="21"/>
        </w:rPr>
        <w:t>と19ポイント差があり、教育水準が</w:t>
      </w:r>
      <w:r w:rsidR="00DF2429" w:rsidRPr="00652016">
        <w:rPr>
          <w:rFonts w:ascii="游ゴシック" w:eastAsia="游ゴシック" w:hAnsi="游ゴシック" w:hint="eastAsia"/>
          <w:color w:val="000000" w:themeColor="text1"/>
          <w:szCs w:val="21"/>
        </w:rPr>
        <w:t>平均寿命の府内格差</w:t>
      </w:r>
      <w:r w:rsidR="00272CB4" w:rsidRPr="00652016">
        <w:rPr>
          <w:rFonts w:ascii="游ゴシック" w:eastAsia="游ゴシック" w:hAnsi="游ゴシック" w:hint="eastAsia"/>
          <w:color w:val="000000" w:themeColor="text1"/>
          <w:szCs w:val="21"/>
        </w:rPr>
        <w:t>に</w:t>
      </w:r>
      <w:r w:rsidRPr="00652016">
        <w:rPr>
          <w:rFonts w:ascii="游ゴシック" w:eastAsia="游ゴシック" w:hAnsi="游ゴシック"/>
          <w:color w:val="000000" w:themeColor="text1"/>
          <w:szCs w:val="21"/>
        </w:rPr>
        <w:t>及ぼす影響の大きさが</w:t>
      </w:r>
      <w:r w:rsidR="00DF2429" w:rsidRPr="00652016">
        <w:rPr>
          <w:rFonts w:ascii="游ゴシック" w:eastAsia="游ゴシック" w:hAnsi="游ゴシック" w:hint="eastAsia"/>
          <w:color w:val="000000" w:themeColor="text1"/>
          <w:szCs w:val="21"/>
        </w:rPr>
        <w:t>示唆さ</w:t>
      </w:r>
      <w:r w:rsidRPr="00652016">
        <w:rPr>
          <w:rFonts w:ascii="游ゴシック" w:eastAsia="游ゴシック" w:hAnsi="游ゴシック"/>
          <w:color w:val="000000" w:themeColor="text1"/>
          <w:szCs w:val="21"/>
        </w:rPr>
        <w:t>れた。「健診受診頻度</w:t>
      </w:r>
      <w:r w:rsidR="00823C92" w:rsidRPr="00652016">
        <w:rPr>
          <w:rFonts w:ascii="游ゴシック" w:eastAsia="游ゴシック" w:hAnsi="游ゴシック" w:hint="eastAsia"/>
          <w:color w:val="000000" w:themeColor="text1"/>
          <w:szCs w:val="21"/>
        </w:rPr>
        <w:t>の高さ</w:t>
      </w:r>
      <w:r w:rsidRPr="00652016">
        <w:rPr>
          <w:rFonts w:ascii="游ゴシック" w:eastAsia="游ゴシック" w:hAnsi="游ゴシック"/>
          <w:color w:val="000000" w:themeColor="text1"/>
          <w:szCs w:val="21"/>
        </w:rPr>
        <w:t>」も39.3</w:t>
      </w:r>
      <w:r w:rsidR="004612D9" w:rsidRPr="00652016">
        <w:rPr>
          <w:rFonts w:ascii="游ゴシック" w:eastAsia="游ゴシック" w:hAnsi="游ゴシック" w:hint="eastAsia"/>
          <w:color w:val="000000" w:themeColor="text1"/>
          <w:szCs w:val="21"/>
        </w:rPr>
        <w:t>（</w:t>
      </w:r>
      <w:r w:rsidR="004612D9" w:rsidRPr="00652016">
        <w:rPr>
          <w:rFonts w:ascii="游ゴシック" w:eastAsia="游ゴシック" w:hAnsi="游ゴシック"/>
          <w:color w:val="000000" w:themeColor="text1"/>
          <w:szCs w:val="21"/>
        </w:rPr>
        <w:t>能勢町</w:t>
      </w:r>
      <w:r w:rsidR="004612D9"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〜54.8</w:t>
      </w:r>
      <w:r w:rsidR="004612D9" w:rsidRPr="00652016">
        <w:rPr>
          <w:rFonts w:ascii="游ゴシック" w:eastAsia="游ゴシック" w:hAnsi="游ゴシック" w:hint="eastAsia"/>
          <w:color w:val="000000" w:themeColor="text1"/>
          <w:szCs w:val="21"/>
        </w:rPr>
        <w:t>（</w:t>
      </w:r>
      <w:r w:rsidR="004612D9" w:rsidRPr="00652016">
        <w:rPr>
          <w:rFonts w:ascii="游ゴシック" w:eastAsia="游ゴシック" w:hAnsi="游ゴシック"/>
          <w:color w:val="000000" w:themeColor="text1"/>
          <w:szCs w:val="21"/>
        </w:rPr>
        <w:t>河南町</w:t>
      </w:r>
      <w:r w:rsidR="004612D9" w:rsidRPr="00652016">
        <w:rPr>
          <w:rFonts w:ascii="游ゴシック" w:eastAsia="游ゴシック" w:hAnsi="游ゴシック" w:hint="eastAsia"/>
          <w:color w:val="000000" w:themeColor="text1"/>
          <w:szCs w:val="21"/>
        </w:rPr>
        <w:t>）</w:t>
      </w:r>
      <w:r w:rsidR="00DF2429" w:rsidRPr="00652016">
        <w:rPr>
          <w:rFonts w:ascii="游ゴシック" w:eastAsia="游ゴシック" w:hAnsi="游ゴシック" w:hint="eastAsia"/>
          <w:color w:val="000000" w:themeColor="text1"/>
          <w:szCs w:val="21"/>
        </w:rPr>
        <w:t>ポイント</w:t>
      </w:r>
      <w:r w:rsidR="00DF2429" w:rsidRPr="00652016">
        <w:rPr>
          <w:rFonts w:ascii="游ゴシック" w:eastAsia="游ゴシック" w:hAnsi="游ゴシック"/>
          <w:color w:val="000000" w:themeColor="text1"/>
          <w:szCs w:val="21"/>
        </w:rPr>
        <w:t>、「地域コミュニティ参加」45.2</w:t>
      </w:r>
      <w:r w:rsidR="004612D9" w:rsidRPr="00652016">
        <w:rPr>
          <w:rFonts w:ascii="游ゴシック" w:eastAsia="游ゴシック" w:hAnsi="游ゴシック" w:hint="eastAsia"/>
          <w:color w:val="000000" w:themeColor="text1"/>
          <w:szCs w:val="21"/>
        </w:rPr>
        <w:t>（</w:t>
      </w:r>
      <w:r w:rsidR="004612D9" w:rsidRPr="00652016">
        <w:rPr>
          <w:rFonts w:ascii="游ゴシック" w:eastAsia="游ゴシック" w:hAnsi="游ゴシック"/>
          <w:color w:val="000000" w:themeColor="text1"/>
          <w:szCs w:val="21"/>
        </w:rPr>
        <w:t>能勢町</w:t>
      </w:r>
      <w:r w:rsidR="004612D9" w:rsidRPr="00652016">
        <w:rPr>
          <w:rFonts w:ascii="游ゴシック" w:eastAsia="游ゴシック" w:hAnsi="游ゴシック" w:hint="eastAsia"/>
          <w:color w:val="000000" w:themeColor="text1"/>
          <w:szCs w:val="21"/>
        </w:rPr>
        <w:t>）</w:t>
      </w:r>
      <w:r w:rsidR="00DF2429" w:rsidRPr="00652016">
        <w:rPr>
          <w:rFonts w:ascii="游ゴシック" w:eastAsia="游ゴシック" w:hAnsi="游ゴシック"/>
          <w:color w:val="000000" w:themeColor="text1"/>
          <w:szCs w:val="21"/>
        </w:rPr>
        <w:t>〜56.8</w:t>
      </w:r>
      <w:r w:rsidR="004612D9" w:rsidRPr="00652016">
        <w:rPr>
          <w:rFonts w:ascii="游ゴシック" w:eastAsia="游ゴシック" w:hAnsi="游ゴシック" w:hint="eastAsia"/>
          <w:color w:val="000000" w:themeColor="text1"/>
          <w:szCs w:val="21"/>
        </w:rPr>
        <w:t>（</w:t>
      </w:r>
      <w:r w:rsidR="004612D9" w:rsidRPr="00652016">
        <w:rPr>
          <w:rFonts w:ascii="游ゴシック" w:eastAsia="游ゴシック" w:hAnsi="游ゴシック"/>
          <w:color w:val="000000" w:themeColor="text1"/>
          <w:szCs w:val="21"/>
        </w:rPr>
        <w:t>泉南市</w:t>
      </w:r>
      <w:r w:rsidR="004612D9" w:rsidRPr="00652016">
        <w:rPr>
          <w:rFonts w:ascii="游ゴシック" w:eastAsia="游ゴシック" w:hAnsi="游ゴシック" w:hint="eastAsia"/>
          <w:color w:val="000000" w:themeColor="text1"/>
          <w:szCs w:val="21"/>
        </w:rPr>
        <w:t>）</w:t>
      </w:r>
      <w:r w:rsidR="00DF2429" w:rsidRPr="00652016">
        <w:rPr>
          <w:rFonts w:ascii="游ゴシック" w:eastAsia="游ゴシック" w:hAnsi="游ゴシック" w:hint="eastAsia"/>
          <w:color w:val="000000" w:themeColor="text1"/>
          <w:szCs w:val="21"/>
        </w:rPr>
        <w:t>ポイントと</w:t>
      </w:r>
      <w:r w:rsidRPr="00652016">
        <w:rPr>
          <w:rFonts w:ascii="游ゴシック" w:eastAsia="游ゴシック" w:hAnsi="游ゴシック"/>
          <w:color w:val="000000" w:themeColor="text1"/>
          <w:szCs w:val="21"/>
        </w:rPr>
        <w:t>中等度のばらつきを示し、自治体の健診体制や住民</w:t>
      </w:r>
      <w:r w:rsidR="00DF2429" w:rsidRPr="00652016">
        <w:rPr>
          <w:rFonts w:ascii="游ゴシック" w:eastAsia="游ゴシック" w:hAnsi="游ゴシック" w:hint="eastAsia"/>
          <w:color w:val="000000" w:themeColor="text1"/>
          <w:szCs w:val="21"/>
        </w:rPr>
        <w:t>どうしの交流が</w:t>
      </w:r>
      <w:r w:rsidR="00823C92" w:rsidRPr="00652016">
        <w:rPr>
          <w:rFonts w:ascii="游ゴシック" w:eastAsia="游ゴシック" w:hAnsi="游ゴシック" w:hint="eastAsia"/>
          <w:color w:val="000000" w:themeColor="text1"/>
          <w:szCs w:val="21"/>
        </w:rPr>
        <w:t>女性の</w:t>
      </w:r>
      <w:r w:rsidRPr="00652016">
        <w:rPr>
          <w:rFonts w:ascii="游ゴシック" w:eastAsia="游ゴシック" w:hAnsi="游ゴシック"/>
          <w:color w:val="000000" w:themeColor="text1"/>
          <w:szCs w:val="21"/>
        </w:rPr>
        <w:t>平均寿命に影響すると考えられた</w:t>
      </w:r>
      <w:r w:rsidRPr="002E1C73">
        <w:rPr>
          <w:rFonts w:ascii="游ゴシック" w:eastAsia="游ゴシック" w:hAnsi="游ゴシック"/>
          <w:b/>
          <w:bCs/>
          <w:color w:val="000000" w:themeColor="text1"/>
          <w:szCs w:val="21"/>
          <w:u w:val="single"/>
        </w:rPr>
        <w:t>。一方</w:t>
      </w:r>
      <w:r w:rsidR="00272CB4" w:rsidRPr="002E1C73">
        <w:rPr>
          <w:rFonts w:ascii="游ゴシック" w:eastAsia="游ゴシック" w:hAnsi="游ゴシック" w:hint="eastAsia"/>
          <w:b/>
          <w:bCs/>
          <w:color w:val="000000" w:themeColor="text1"/>
          <w:szCs w:val="21"/>
          <w:u w:val="single"/>
        </w:rPr>
        <w:t>、</w:t>
      </w:r>
      <w:r w:rsidRPr="002E1C73">
        <w:rPr>
          <w:rFonts w:ascii="游ゴシック" w:eastAsia="游ゴシック" w:hAnsi="游ゴシック"/>
          <w:b/>
          <w:bCs/>
          <w:color w:val="000000" w:themeColor="text1"/>
          <w:szCs w:val="21"/>
          <w:u w:val="single"/>
        </w:rPr>
        <w:t>「運動制限」はばらつきが比較的小さい</w:t>
      </w:r>
      <w:r w:rsidRPr="00652016">
        <w:rPr>
          <w:rFonts w:ascii="游ゴシック" w:eastAsia="游ゴシック" w:hAnsi="游ゴシック"/>
          <w:color w:val="000000" w:themeColor="text1"/>
          <w:szCs w:val="21"/>
        </w:rPr>
        <w:t>が、岬町の41.7</w:t>
      </w:r>
      <w:r w:rsidR="00823C92" w:rsidRPr="00652016">
        <w:rPr>
          <w:rFonts w:ascii="游ゴシック" w:eastAsia="游ゴシック" w:hAnsi="游ゴシック" w:hint="eastAsia"/>
          <w:color w:val="000000" w:themeColor="text1"/>
          <w:szCs w:val="21"/>
        </w:rPr>
        <w:t>ポイント</w:t>
      </w:r>
      <w:r w:rsidRPr="00652016">
        <w:rPr>
          <w:rFonts w:ascii="游ゴシック" w:eastAsia="游ゴシック" w:hAnsi="游ゴシック"/>
          <w:color w:val="000000" w:themeColor="text1"/>
          <w:szCs w:val="21"/>
        </w:rPr>
        <w:t>のように特定地域では低値が突出し、身体活動や社会参加の不足が局所的課題として浮き彫りになった。</w:t>
      </w:r>
    </w:p>
    <w:p w14:paraId="5603CDAD" w14:textId="77777777" w:rsidR="00535B38" w:rsidRPr="00652016" w:rsidRDefault="00535B38" w:rsidP="00AF61FC">
      <w:pPr>
        <w:ind w:leftChars="-1" w:hangingChars="1" w:hanging="2"/>
        <w:jc w:val="left"/>
        <w:rPr>
          <w:rFonts w:ascii="游ゴシック" w:eastAsia="游ゴシック" w:hAnsi="游ゴシック"/>
          <w:color w:val="000000" w:themeColor="text1"/>
          <w:szCs w:val="21"/>
        </w:rPr>
      </w:pPr>
    </w:p>
    <w:p w14:paraId="21086F9D" w14:textId="6D78504F" w:rsidR="000349CA" w:rsidRPr="00652016" w:rsidRDefault="00DB3BFD" w:rsidP="00AF61FC">
      <w:pPr>
        <w:pStyle w:val="1"/>
        <w:ind w:leftChars="-1" w:hangingChars="1" w:hanging="2"/>
        <w:jc w:val="left"/>
        <w:rPr>
          <w:rFonts w:ascii="游ゴシック" w:eastAsia="游ゴシック" w:hAnsi="游ゴシック"/>
          <w:b/>
          <w:bCs/>
          <w:szCs w:val="21"/>
        </w:rPr>
      </w:pPr>
      <w:bookmarkStart w:id="35" w:name="_Toc219752249"/>
      <w:r w:rsidRPr="00652016">
        <w:rPr>
          <w:rFonts w:ascii="游ゴシック" w:eastAsia="游ゴシック" w:hAnsi="游ゴシック"/>
          <w:b/>
          <w:bCs/>
          <w:sz w:val="21"/>
          <w:szCs w:val="21"/>
        </w:rPr>
        <w:lastRenderedPageBreak/>
        <w:t xml:space="preserve">5. </w:t>
      </w:r>
      <w:r w:rsidRPr="00652016">
        <w:rPr>
          <w:rFonts w:ascii="游ゴシック" w:eastAsia="游ゴシック" w:hAnsi="游ゴシック" w:hint="eastAsia"/>
          <w:b/>
          <w:bCs/>
          <w:sz w:val="21"/>
          <w:szCs w:val="21"/>
        </w:rPr>
        <w:t>結語</w:t>
      </w:r>
      <w:bookmarkEnd w:id="35"/>
    </w:p>
    <w:p w14:paraId="5BF3DDB4" w14:textId="27CA75E5" w:rsidR="0026672F" w:rsidRPr="00652016" w:rsidRDefault="0026672F" w:rsidP="002E1C73">
      <w:pPr>
        <w:ind w:firstLineChars="100" w:firstLine="210"/>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本</w:t>
      </w:r>
      <w:r w:rsidR="00FD7D1A">
        <w:rPr>
          <w:rFonts w:ascii="游ゴシック" w:eastAsia="游ゴシック" w:hAnsi="游ゴシック" w:hint="eastAsia"/>
          <w:color w:val="000000" w:themeColor="text1"/>
          <w:szCs w:val="21"/>
        </w:rPr>
        <w:t>分析</w:t>
      </w:r>
      <w:r w:rsidRPr="00652016">
        <w:rPr>
          <w:rFonts w:ascii="游ゴシック" w:eastAsia="游ゴシック" w:hAnsi="游ゴシック" w:hint="eastAsia"/>
          <w:color w:val="000000" w:themeColor="text1"/>
          <w:szCs w:val="21"/>
        </w:rPr>
        <w:t>を通して</w:t>
      </w:r>
      <w:r w:rsidRPr="00652016">
        <w:rPr>
          <w:rFonts w:ascii="游ゴシック" w:eastAsia="游ゴシック" w:hAnsi="游ゴシック"/>
          <w:color w:val="000000" w:themeColor="text1"/>
          <w:szCs w:val="21"/>
        </w:rPr>
        <w:t>、健康寿命および平均寿命の延伸に向けた政策提言につながる、以下の三つの重要な実態が明らかとなった。</w:t>
      </w:r>
    </w:p>
    <w:p w14:paraId="358D3ACD" w14:textId="00B72E86" w:rsidR="0026672F" w:rsidRPr="00652016" w:rsidRDefault="0026672F" w:rsidP="0026672F">
      <w:pPr>
        <w:ind w:firstLineChars="100" w:firstLine="210"/>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第一に、大阪府全体の健康寿命</w:t>
      </w:r>
      <w:r w:rsidR="00171BA0" w:rsidRPr="00652016">
        <w:rPr>
          <w:rFonts w:ascii="游ゴシック" w:eastAsia="游ゴシック" w:hAnsi="游ゴシック" w:hint="eastAsia"/>
          <w:color w:val="000000" w:themeColor="text1"/>
          <w:szCs w:val="21"/>
        </w:rPr>
        <w:t>および平均寿命</w:t>
      </w:r>
      <w:r w:rsidRPr="00652016">
        <w:rPr>
          <w:rFonts w:ascii="游ゴシック" w:eastAsia="游ゴシック" w:hAnsi="游ゴシック"/>
          <w:color w:val="000000" w:themeColor="text1"/>
          <w:szCs w:val="21"/>
        </w:rPr>
        <w:t>は、男女ともに全国平均と比べて概ね同水準からやや下回る水準にとどまっている一方で、府内の市町村間ではばらつきが比較的大きく、平均寿命・健康寿命の双方において明確な地域格差が存在することが示された。すなわち、府全体としては</w:t>
      </w:r>
      <w:r w:rsidR="00272CB4" w:rsidRPr="00652016">
        <w:rPr>
          <w:rFonts w:ascii="游ゴシック" w:eastAsia="游ゴシック" w:hAnsi="游ゴシック" w:hint="eastAsia"/>
          <w:color w:val="000000" w:themeColor="text1"/>
          <w:szCs w:val="21"/>
        </w:rPr>
        <w:t>、全国平均と比べて</w:t>
      </w:r>
      <w:r w:rsidRPr="00652016">
        <w:rPr>
          <w:rFonts w:ascii="游ゴシック" w:eastAsia="游ゴシック" w:hAnsi="游ゴシック"/>
          <w:color w:val="000000" w:themeColor="text1"/>
          <w:szCs w:val="21"/>
        </w:rPr>
        <w:t>大きな乖離がみられないものの、自治体レベルでは寿命水準に大きな差が生じている実態が明らかとなった。</w:t>
      </w:r>
    </w:p>
    <w:p w14:paraId="0615A058" w14:textId="77777777" w:rsidR="0026672F" w:rsidRPr="00652016" w:rsidRDefault="0026672F" w:rsidP="0026672F">
      <w:pPr>
        <w:ind w:firstLineChars="100" w:firstLine="210"/>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第二に、大阪府全体を対象とした寿命関連要因の抽出では、</w:t>
      </w:r>
      <w:r w:rsidRPr="00652016">
        <w:rPr>
          <w:rFonts w:ascii="游ゴシック" w:eastAsia="游ゴシック" w:hAnsi="游ゴシック"/>
          <w:b/>
          <w:bCs/>
          <w:color w:val="000000" w:themeColor="text1"/>
          <w:szCs w:val="21"/>
          <w:u w:val="single"/>
        </w:rPr>
        <w:t>①65歳以上単独世帯割合の高さ、②高学歴人口割合、③孤食（朝食）、④地域コミュニティへの参加頻度、⑤</w:t>
      </w:r>
      <w:r w:rsidRPr="00652016">
        <w:rPr>
          <w:rFonts w:ascii="游ゴシック" w:eastAsia="游ゴシック" w:hAnsi="游ゴシック" w:hint="eastAsia"/>
          <w:b/>
          <w:bCs/>
          <w:color w:val="000000" w:themeColor="text1"/>
          <w:szCs w:val="21"/>
          <w:u w:val="single"/>
        </w:rPr>
        <w:t>健診受診頻度の高さ、⑥</w:t>
      </w:r>
      <w:r w:rsidRPr="00652016">
        <w:rPr>
          <w:rFonts w:ascii="游ゴシック" w:eastAsia="游ゴシック" w:hAnsi="游ゴシック"/>
          <w:b/>
          <w:bCs/>
          <w:color w:val="000000" w:themeColor="text1"/>
          <w:szCs w:val="21"/>
          <w:u w:val="single"/>
        </w:rPr>
        <w:t>運動制限なしの割合、</w:t>
      </w:r>
      <w:r w:rsidRPr="00652016">
        <w:rPr>
          <w:rFonts w:ascii="游ゴシック" w:eastAsia="游ゴシック" w:hAnsi="游ゴシック" w:hint="eastAsia"/>
          <w:b/>
          <w:bCs/>
          <w:color w:val="000000" w:themeColor="text1"/>
          <w:szCs w:val="21"/>
          <w:u w:val="single"/>
        </w:rPr>
        <w:t>⑦</w:t>
      </w:r>
      <w:r w:rsidRPr="00652016">
        <w:rPr>
          <w:rFonts w:ascii="游ゴシック" w:eastAsia="游ゴシック" w:hAnsi="游ゴシック"/>
          <w:b/>
          <w:bCs/>
          <w:color w:val="000000" w:themeColor="text1"/>
          <w:szCs w:val="21"/>
          <w:u w:val="single"/>
        </w:rPr>
        <w:t>現在喫煙者割合（国保）の六項目</w:t>
      </w:r>
      <w:r w:rsidRPr="00652016">
        <w:rPr>
          <w:rFonts w:ascii="游ゴシック" w:eastAsia="游ゴシック" w:hAnsi="游ゴシック"/>
          <w:color w:val="000000" w:themeColor="text1"/>
          <w:szCs w:val="21"/>
        </w:rPr>
        <w:t>が、男女ともに健康寿命・平均寿命、あるいはそのいずれかと関連することが示唆された。</w:t>
      </w:r>
    </w:p>
    <w:p w14:paraId="06B50998" w14:textId="4136BE8B" w:rsidR="0026672F" w:rsidRPr="00652016" w:rsidRDefault="0026672F" w:rsidP="0026672F">
      <w:pPr>
        <w:ind w:firstLineChars="100" w:firstLine="210"/>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第三に、健康寿命および平均寿命に関連する要因は、大阪府内に共通する画一的な課題構造として存在するわけではなく、自治体ごとに寿命水準を押し上げる、あるいは引き下げる要因の組み合わせが大きく異なることが明らかとなった。</w:t>
      </w:r>
      <w:r w:rsidRPr="00652016">
        <w:rPr>
          <w:rFonts w:ascii="游ゴシック" w:eastAsia="游ゴシック" w:hAnsi="游ゴシック" w:hint="eastAsia"/>
          <w:color w:val="000000" w:themeColor="text1"/>
          <w:szCs w:val="21"/>
        </w:rPr>
        <w:t>具体的には、</w:t>
      </w:r>
      <w:r w:rsidRPr="00652016">
        <w:rPr>
          <w:rFonts w:ascii="游ゴシック" w:eastAsia="游ゴシック" w:hAnsi="游ゴシック"/>
          <w:color w:val="000000" w:themeColor="text1"/>
          <w:szCs w:val="21"/>
        </w:rPr>
        <w:t>平均寿命や健康寿命が比較的高い自治体においても、必ずしも同一の要因が共通して高い影響度を示しているわけではなく、また寿命水準が低い自治体においても、共通した単一の弱点が存在するとは限らない。このことから、府内の健康寿命・平均寿命格差は、社会的要因、生活習慣、ならびに自治体ごとの取組状況といった複数の要因が、それぞれ異なる組み合わせで作用する構造的特徴を有していると考えられる。</w:t>
      </w:r>
    </w:p>
    <w:p w14:paraId="6A3DB37B" w14:textId="551B927B" w:rsidR="0026672F" w:rsidRPr="00652016" w:rsidRDefault="0026672F" w:rsidP="0026672F">
      <w:pPr>
        <w:ind w:firstLineChars="100" w:firstLine="210"/>
        <w:rPr>
          <w:rFonts w:ascii="游ゴシック" w:eastAsia="游ゴシック" w:hAnsi="游ゴシック"/>
          <w:color w:val="000000" w:themeColor="text1"/>
          <w:szCs w:val="21"/>
        </w:rPr>
      </w:pPr>
      <w:r w:rsidRPr="00652016">
        <w:rPr>
          <w:rFonts w:ascii="游ゴシック" w:eastAsia="游ゴシック" w:hAnsi="游ゴシック"/>
          <w:color w:val="000000" w:themeColor="text1"/>
          <w:szCs w:val="21"/>
        </w:rPr>
        <w:t>以上より、</w:t>
      </w:r>
      <w:r w:rsidRPr="002E1C73">
        <w:rPr>
          <w:rFonts w:ascii="游ゴシック" w:eastAsia="游ゴシック" w:hAnsi="游ゴシック"/>
          <w:b/>
          <w:bCs/>
          <w:color w:val="000000" w:themeColor="text1"/>
          <w:szCs w:val="21"/>
        </w:rPr>
        <w:t>大阪府における</w:t>
      </w:r>
      <w:r w:rsidR="00E10775" w:rsidRPr="002E1C73">
        <w:rPr>
          <w:rFonts w:ascii="游ゴシック" w:eastAsia="游ゴシック" w:hAnsi="游ゴシック" w:hint="eastAsia"/>
          <w:b/>
          <w:bCs/>
          <w:color w:val="000000" w:themeColor="text1"/>
          <w:szCs w:val="21"/>
        </w:rPr>
        <w:t>健康</w:t>
      </w:r>
      <w:r w:rsidRPr="002E1C73">
        <w:rPr>
          <w:rFonts w:ascii="游ゴシック" w:eastAsia="游ゴシック" w:hAnsi="游ゴシック"/>
          <w:b/>
          <w:bCs/>
          <w:color w:val="000000" w:themeColor="text1"/>
          <w:szCs w:val="21"/>
        </w:rPr>
        <w:t>寿命延伸および</w:t>
      </w:r>
      <w:r w:rsidR="00E10775" w:rsidRPr="002E1C73">
        <w:rPr>
          <w:rFonts w:ascii="游ゴシック" w:eastAsia="游ゴシック" w:hAnsi="游ゴシック" w:hint="eastAsia"/>
          <w:b/>
          <w:bCs/>
          <w:color w:val="000000" w:themeColor="text1"/>
          <w:szCs w:val="21"/>
        </w:rPr>
        <w:t>平均</w:t>
      </w:r>
      <w:r w:rsidRPr="002E1C73">
        <w:rPr>
          <w:rFonts w:ascii="游ゴシック" w:eastAsia="游ゴシック" w:hAnsi="游ゴシック"/>
          <w:b/>
          <w:bCs/>
          <w:color w:val="000000" w:themeColor="text1"/>
          <w:szCs w:val="21"/>
        </w:rPr>
        <w:t>寿命の向上を図るためには、府全体としての底上げ施策を推進すると同時に、市町村ごとの影響要因の特性を踏まえた、きめ細かな対策を講じることが不可欠</w:t>
      </w:r>
      <w:r w:rsidRPr="00652016">
        <w:rPr>
          <w:rFonts w:ascii="游ゴシック" w:eastAsia="游ゴシック" w:hAnsi="游ゴシック"/>
          <w:color w:val="000000" w:themeColor="text1"/>
          <w:szCs w:val="21"/>
        </w:rPr>
        <w:t>である。地域ごとの課題構造に即した戦略的な健康施策を展開することが、府内格差の縮小と持続的な健康寿命の延伸</w:t>
      </w:r>
      <w:r w:rsidR="00E10775" w:rsidRPr="00652016">
        <w:rPr>
          <w:rFonts w:ascii="游ゴシック" w:eastAsia="游ゴシック" w:hAnsi="游ゴシック" w:hint="eastAsia"/>
          <w:color w:val="000000" w:themeColor="text1"/>
          <w:szCs w:val="21"/>
        </w:rPr>
        <w:t>および平均寿命の底上げ</w:t>
      </w:r>
      <w:r w:rsidRPr="00652016">
        <w:rPr>
          <w:rFonts w:ascii="游ゴシック" w:eastAsia="游ゴシック" w:hAnsi="游ゴシック"/>
          <w:color w:val="000000" w:themeColor="text1"/>
          <w:szCs w:val="21"/>
        </w:rPr>
        <w:t>につながるものと考えられる。</w:t>
      </w:r>
    </w:p>
    <w:p w14:paraId="5C1B566A" w14:textId="77777777" w:rsidR="0026672F" w:rsidRPr="00652016" w:rsidRDefault="0026672F" w:rsidP="0026672F">
      <w:pPr>
        <w:rPr>
          <w:rFonts w:ascii="游ゴシック" w:eastAsia="游ゴシック" w:hAnsi="游ゴシック"/>
          <w:color w:val="000000" w:themeColor="text1"/>
          <w:szCs w:val="21"/>
        </w:rPr>
      </w:pPr>
    </w:p>
    <w:p w14:paraId="5D71974E" w14:textId="77777777" w:rsidR="00CB44BF" w:rsidRPr="00652016" w:rsidRDefault="00CB44BF" w:rsidP="00AF61FC">
      <w:pPr>
        <w:ind w:leftChars="-1" w:hangingChars="1" w:hanging="2"/>
        <w:jc w:val="left"/>
        <w:rPr>
          <w:rFonts w:ascii="游ゴシック" w:eastAsia="游ゴシック" w:hAnsi="游ゴシック"/>
          <w:b/>
          <w:bCs/>
          <w:color w:val="000000" w:themeColor="text1"/>
          <w:szCs w:val="21"/>
        </w:rPr>
      </w:pPr>
    </w:p>
    <w:p w14:paraId="017480F2" w14:textId="77777777" w:rsidR="00CB44BF" w:rsidRPr="00652016" w:rsidRDefault="00CB44BF" w:rsidP="00AF61FC">
      <w:pPr>
        <w:ind w:leftChars="-1" w:hangingChars="1" w:hanging="2"/>
        <w:jc w:val="left"/>
        <w:rPr>
          <w:rFonts w:ascii="游ゴシック" w:eastAsia="游ゴシック" w:hAnsi="游ゴシック"/>
          <w:b/>
          <w:bCs/>
          <w:color w:val="000000" w:themeColor="text1"/>
          <w:szCs w:val="21"/>
        </w:rPr>
        <w:sectPr w:rsidR="00CB44BF" w:rsidRPr="00652016" w:rsidSect="00CB44BF">
          <w:footerReference w:type="even" r:id="rId17"/>
          <w:footerReference w:type="default" r:id="rId18"/>
          <w:pgSz w:w="11906" w:h="16838"/>
          <w:pgMar w:top="1701" w:right="1701" w:bottom="1985" w:left="1701" w:header="851" w:footer="992" w:gutter="0"/>
          <w:cols w:space="425"/>
          <w:docGrid w:type="lines" w:linePitch="360"/>
        </w:sectPr>
      </w:pPr>
    </w:p>
    <w:p w14:paraId="7C943076" w14:textId="6346580F" w:rsidR="00CB44BF" w:rsidRPr="00652016" w:rsidRDefault="00CB44BF" w:rsidP="00AF61FC">
      <w:pPr>
        <w:ind w:leftChars="-1" w:hangingChars="1" w:hanging="2"/>
        <w:jc w:val="left"/>
        <w:rPr>
          <w:rFonts w:ascii="游ゴシック" w:eastAsia="游ゴシック" w:hAnsi="游ゴシック"/>
          <w:b/>
          <w:bCs/>
          <w:color w:val="000000" w:themeColor="text1"/>
          <w:szCs w:val="21"/>
        </w:rPr>
      </w:pPr>
      <w:r w:rsidRPr="00652016">
        <w:rPr>
          <w:rFonts w:ascii="游ゴシック" w:eastAsia="游ゴシック" w:hAnsi="游ゴシック" w:hint="eastAsia"/>
          <w:b/>
          <w:bCs/>
          <w:color w:val="000000" w:themeColor="text1"/>
          <w:szCs w:val="21"/>
        </w:rPr>
        <w:lastRenderedPageBreak/>
        <w:t>図表</w:t>
      </w:r>
    </w:p>
    <w:p w14:paraId="396E33AC" w14:textId="77777777" w:rsidR="00CB44BF" w:rsidRPr="00652016" w:rsidRDefault="00CB44BF" w:rsidP="00AF61FC">
      <w:pPr>
        <w:ind w:leftChars="-1" w:hangingChars="1" w:hanging="2"/>
        <w:jc w:val="left"/>
        <w:rPr>
          <w:rFonts w:ascii="游ゴシック" w:eastAsia="游ゴシック" w:hAnsi="游ゴシック"/>
          <w:b/>
          <w:bCs/>
          <w:color w:val="000000" w:themeColor="text1"/>
          <w:szCs w:val="21"/>
        </w:rPr>
      </w:pPr>
    </w:p>
    <w:p w14:paraId="2892B975" w14:textId="193A0400"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図1-A.</w:t>
      </w:r>
      <w:r w:rsidRPr="00652016">
        <w:rPr>
          <w:rFonts w:ascii="游ゴシック" w:eastAsia="游ゴシック" w:hAnsi="游ゴシック"/>
          <w:b/>
          <w:bCs/>
          <w:szCs w:val="21"/>
        </w:rPr>
        <w:t xml:space="preserve"> </w:t>
      </w:r>
      <w:r w:rsidRPr="00652016">
        <w:rPr>
          <w:rFonts w:ascii="游ゴシック" w:eastAsia="游ゴシック" w:hAnsi="游ゴシック" w:hint="eastAsia"/>
          <w:szCs w:val="21"/>
        </w:rPr>
        <w:t>全国平均、大阪府全体、大阪府内市町村別にみる男性の</w:t>
      </w:r>
      <w:r w:rsidR="00E10775" w:rsidRPr="00652016">
        <w:rPr>
          <w:rFonts w:ascii="游ゴシック" w:eastAsia="游ゴシック" w:hAnsi="游ゴシック" w:hint="eastAsia"/>
          <w:szCs w:val="21"/>
        </w:rPr>
        <w:t>健康寿命</w:t>
      </w:r>
      <w:r w:rsidRPr="00652016">
        <w:rPr>
          <w:rFonts w:ascii="游ゴシック" w:eastAsia="游ゴシック" w:hAnsi="游ゴシック" w:hint="eastAsia"/>
          <w:szCs w:val="21"/>
        </w:rPr>
        <w:t>・</w:t>
      </w:r>
      <w:r w:rsidR="00E10775" w:rsidRPr="00652016">
        <w:rPr>
          <w:rFonts w:ascii="游ゴシック" w:eastAsia="游ゴシック" w:hAnsi="游ゴシック" w:hint="eastAsia"/>
          <w:szCs w:val="21"/>
        </w:rPr>
        <w:t>平均</w:t>
      </w:r>
      <w:r w:rsidRPr="00652016">
        <w:rPr>
          <w:rFonts w:ascii="游ゴシック" w:eastAsia="游ゴシック" w:hAnsi="游ゴシック" w:hint="eastAsia"/>
          <w:szCs w:val="21"/>
        </w:rPr>
        <w:t>寿命比較</w:t>
      </w:r>
    </w:p>
    <w:p w14:paraId="760430AB" w14:textId="54FA1E34"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図1-B</w:t>
      </w:r>
      <w:r w:rsidR="00B9756F" w:rsidRPr="00652016">
        <w:rPr>
          <w:rFonts w:ascii="游ゴシック" w:eastAsia="游ゴシック" w:hAnsi="游ゴシック"/>
          <w:b/>
          <w:bCs/>
          <w:szCs w:val="21"/>
        </w:rPr>
        <w:t>.</w:t>
      </w:r>
      <w:r w:rsidRPr="00652016">
        <w:rPr>
          <w:rFonts w:ascii="游ゴシック" w:eastAsia="游ゴシック" w:hAnsi="游ゴシック"/>
          <w:b/>
          <w:bCs/>
          <w:szCs w:val="21"/>
        </w:rPr>
        <w:t xml:space="preserve"> </w:t>
      </w:r>
      <w:r w:rsidRPr="00652016">
        <w:rPr>
          <w:rFonts w:ascii="游ゴシック" w:eastAsia="游ゴシック" w:hAnsi="游ゴシック" w:hint="eastAsia"/>
          <w:szCs w:val="21"/>
        </w:rPr>
        <w:t>全国平均、大阪府全体、大阪府内市町村別にみる女性の</w:t>
      </w:r>
      <w:r w:rsidR="00E10775" w:rsidRPr="00652016">
        <w:rPr>
          <w:rFonts w:ascii="游ゴシック" w:eastAsia="游ゴシック" w:hAnsi="游ゴシック" w:hint="eastAsia"/>
          <w:szCs w:val="21"/>
        </w:rPr>
        <w:t>健康</w:t>
      </w:r>
      <w:r w:rsidRPr="00652016">
        <w:rPr>
          <w:rFonts w:ascii="游ゴシック" w:eastAsia="游ゴシック" w:hAnsi="游ゴシック" w:hint="eastAsia"/>
          <w:szCs w:val="21"/>
        </w:rPr>
        <w:t>寿命・</w:t>
      </w:r>
      <w:r w:rsidR="00E10775" w:rsidRPr="00652016">
        <w:rPr>
          <w:rFonts w:ascii="游ゴシック" w:eastAsia="游ゴシック" w:hAnsi="游ゴシック" w:hint="eastAsia"/>
          <w:szCs w:val="21"/>
        </w:rPr>
        <w:t>平均</w:t>
      </w:r>
      <w:r w:rsidRPr="00652016">
        <w:rPr>
          <w:rFonts w:ascii="游ゴシック" w:eastAsia="游ゴシック" w:hAnsi="游ゴシック" w:hint="eastAsia"/>
          <w:szCs w:val="21"/>
        </w:rPr>
        <w:t>寿命比較</w:t>
      </w:r>
    </w:p>
    <w:p w14:paraId="3D0C626A" w14:textId="19CB2843"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図２</w:t>
      </w:r>
      <w:r w:rsidR="00B9756F" w:rsidRPr="00652016">
        <w:rPr>
          <w:rFonts w:ascii="游ゴシック" w:eastAsia="游ゴシック" w:hAnsi="游ゴシック"/>
          <w:b/>
          <w:bCs/>
          <w:szCs w:val="21"/>
        </w:rPr>
        <w:t xml:space="preserve">. </w:t>
      </w:r>
      <w:r w:rsidRPr="00652016">
        <w:rPr>
          <w:rFonts w:ascii="游ゴシック" w:eastAsia="游ゴシック" w:hAnsi="游ゴシック" w:hint="eastAsia"/>
          <w:szCs w:val="21"/>
        </w:rPr>
        <w:t>Sequential Elastic Netに関する解説</w:t>
      </w:r>
    </w:p>
    <w:p w14:paraId="67E1B8E2" w14:textId="77777777" w:rsidR="00CB44BF" w:rsidRPr="00652016" w:rsidRDefault="00CB44BF" w:rsidP="00CB44BF">
      <w:pPr>
        <w:jc w:val="left"/>
        <w:rPr>
          <w:rFonts w:ascii="游ゴシック" w:eastAsia="游ゴシック" w:hAnsi="游ゴシック"/>
          <w:szCs w:val="21"/>
        </w:rPr>
      </w:pPr>
    </w:p>
    <w:p w14:paraId="6B41B5BB" w14:textId="77777777" w:rsidR="00CB44BF" w:rsidRPr="00652016" w:rsidRDefault="00CB44BF" w:rsidP="00CB44BF">
      <w:pPr>
        <w:jc w:val="left"/>
        <w:rPr>
          <w:rFonts w:ascii="游ゴシック" w:eastAsia="游ゴシック" w:hAnsi="游ゴシック"/>
          <w:szCs w:val="21"/>
        </w:rPr>
      </w:pPr>
    </w:p>
    <w:p w14:paraId="05191275" w14:textId="401A23C7"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表１.</w:t>
      </w:r>
      <w:r w:rsidRPr="00652016">
        <w:rPr>
          <w:rFonts w:ascii="游ゴシック" w:eastAsia="游ゴシック" w:hAnsi="游ゴシック"/>
          <w:b/>
          <w:bCs/>
          <w:szCs w:val="21"/>
        </w:rPr>
        <w:t xml:space="preserve"> </w:t>
      </w:r>
      <w:r w:rsidRPr="00652016">
        <w:rPr>
          <w:rFonts w:ascii="游ゴシック" w:eastAsia="游ゴシック" w:hAnsi="游ゴシック" w:hint="eastAsia"/>
          <w:szCs w:val="21"/>
        </w:rPr>
        <w:t>各市町村の</w:t>
      </w:r>
      <w:r w:rsidRPr="00652016">
        <w:rPr>
          <w:rFonts w:ascii="游ゴシック" w:eastAsia="游ゴシック" w:hAnsi="游ゴシック" w:hint="eastAsia"/>
          <w:color w:val="000000" w:themeColor="text1"/>
          <w:szCs w:val="21"/>
        </w:rPr>
        <w:t>健康寿命・平均寿命（年）</w:t>
      </w:r>
    </w:p>
    <w:p w14:paraId="0E2BCD5F" w14:textId="22F5F1D8" w:rsidR="00CB44BF" w:rsidRPr="00652016" w:rsidRDefault="00CB44BF" w:rsidP="00CB44BF">
      <w:pPr>
        <w:jc w:val="left"/>
        <w:rPr>
          <w:rFonts w:ascii="游ゴシック" w:eastAsia="游ゴシック" w:hAnsi="游ゴシック" w:cs="ＭＳ Ｐゴシック"/>
          <w:color w:val="000000"/>
          <w:kern w:val="0"/>
          <w:szCs w:val="21"/>
        </w:rPr>
      </w:pPr>
      <w:r w:rsidRPr="00652016">
        <w:rPr>
          <w:rFonts w:ascii="游ゴシック" w:eastAsia="游ゴシック" w:hAnsi="游ゴシック" w:hint="eastAsia"/>
          <w:b/>
          <w:bCs/>
          <w:szCs w:val="21"/>
        </w:rPr>
        <w:t xml:space="preserve">表2.　</w:t>
      </w:r>
      <w:r w:rsidRPr="00652016">
        <w:rPr>
          <w:rFonts w:ascii="游ゴシック" w:eastAsia="游ゴシック" w:hAnsi="游ゴシック"/>
          <w:szCs w:val="21"/>
        </w:rPr>
        <w:t>e</w:t>
      </w:r>
      <w:r w:rsidRPr="00652016">
        <w:rPr>
          <w:rFonts w:ascii="游ゴシック" w:eastAsia="游ゴシック" w:hAnsi="游ゴシック"/>
          <w:color w:val="000000" w:themeColor="text1"/>
          <w:szCs w:val="21"/>
        </w:rPr>
        <w:t>-Stat 指標</w:t>
      </w:r>
      <w:r w:rsidRPr="00652016">
        <w:rPr>
          <w:rFonts w:ascii="游ゴシック" w:eastAsia="游ゴシック" w:hAnsi="游ゴシック" w:cs="ＭＳ Ｐゴシック" w:hint="eastAsia"/>
          <w:color w:val="000000"/>
          <w:kern w:val="0"/>
          <w:szCs w:val="21"/>
        </w:rPr>
        <w:t>一覧</w:t>
      </w:r>
    </w:p>
    <w:p w14:paraId="04000ED8" w14:textId="21D45601"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表３.</w:t>
      </w:r>
      <w:r w:rsidR="00B9756F" w:rsidRPr="00652016">
        <w:rPr>
          <w:rFonts w:ascii="游ゴシック" w:eastAsia="游ゴシック" w:hAnsi="游ゴシック"/>
          <w:b/>
          <w:bCs/>
          <w:szCs w:val="21"/>
        </w:rPr>
        <w:t xml:space="preserve"> </w:t>
      </w:r>
      <w:r w:rsidRPr="00652016">
        <w:rPr>
          <w:rFonts w:ascii="游ゴシック" w:eastAsia="游ゴシック" w:hAnsi="游ゴシック"/>
          <w:color w:val="000000" w:themeColor="text1"/>
          <w:szCs w:val="21"/>
        </w:rPr>
        <w:t>大阪府健康づくり実態調査</w:t>
      </w:r>
      <w:r w:rsidRPr="00652016">
        <w:rPr>
          <w:rFonts w:ascii="游ゴシック" w:eastAsia="游ゴシック" w:hAnsi="游ゴシック" w:hint="eastAsia"/>
          <w:color w:val="000000" w:themeColor="text1"/>
          <w:szCs w:val="21"/>
        </w:rPr>
        <w:t>項目一覧</w:t>
      </w:r>
    </w:p>
    <w:p w14:paraId="78310849" w14:textId="5463035B"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表４.</w:t>
      </w:r>
      <w:r w:rsidR="00B9756F" w:rsidRPr="00652016">
        <w:rPr>
          <w:rFonts w:ascii="游ゴシック" w:eastAsia="游ゴシック" w:hAnsi="游ゴシック"/>
          <w:b/>
          <w:bCs/>
          <w:szCs w:val="21"/>
        </w:rPr>
        <w:t xml:space="preserve"> </w:t>
      </w:r>
      <w:r w:rsidRPr="00652016">
        <w:rPr>
          <w:rFonts w:ascii="游ゴシック" w:eastAsia="游ゴシック" w:hAnsi="游ゴシック"/>
          <w:color w:val="000000" w:themeColor="text1"/>
          <w:szCs w:val="21"/>
        </w:rPr>
        <w:t>特定</w:t>
      </w:r>
      <w:r w:rsidRPr="00652016">
        <w:rPr>
          <w:rFonts w:ascii="游ゴシック" w:eastAsia="游ゴシック" w:hAnsi="游ゴシック" w:hint="eastAsia"/>
          <w:color w:val="000000" w:themeColor="text1"/>
          <w:szCs w:val="21"/>
        </w:rPr>
        <w:t>健康診査：国民健康保険（国保）・全国健康保険協会（協会けんぽ）項目一覧</w:t>
      </w:r>
    </w:p>
    <w:p w14:paraId="209E676D" w14:textId="790E1D07"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表５.</w:t>
      </w:r>
      <w:r w:rsidR="00B9756F" w:rsidRPr="00652016">
        <w:rPr>
          <w:rFonts w:ascii="游ゴシック" w:eastAsia="游ゴシック" w:hAnsi="游ゴシック"/>
          <w:b/>
          <w:bCs/>
          <w:szCs w:val="21"/>
        </w:rPr>
        <w:t xml:space="preserve"> </w:t>
      </w:r>
      <w:r w:rsidRPr="00652016">
        <w:rPr>
          <w:rFonts w:ascii="游ゴシック" w:eastAsia="游ゴシック" w:hAnsi="游ゴシック" w:hint="eastAsia"/>
          <w:szCs w:val="21"/>
        </w:rPr>
        <w:t>要因候補として選定した項目の集計結果（大阪府全体）</w:t>
      </w:r>
    </w:p>
    <w:p w14:paraId="77C16C96" w14:textId="375B7BC8"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表６‐A</w:t>
      </w:r>
      <w:r w:rsidRPr="00652016">
        <w:rPr>
          <w:rFonts w:ascii="游ゴシック" w:eastAsia="游ゴシック" w:hAnsi="游ゴシック"/>
          <w:b/>
          <w:bCs/>
          <w:szCs w:val="21"/>
        </w:rPr>
        <w:t xml:space="preserve">. </w:t>
      </w:r>
      <w:r w:rsidRPr="00652016">
        <w:rPr>
          <w:rFonts w:ascii="游ゴシック" w:eastAsia="游ゴシック" w:hAnsi="游ゴシック" w:cs="Times New Roman"/>
          <w:color w:val="000000" w:themeColor="text1"/>
          <w:szCs w:val="21"/>
        </w:rPr>
        <w:t>男性・健康寿命における</w:t>
      </w:r>
      <w:r w:rsidRPr="00652016">
        <w:rPr>
          <w:rFonts w:ascii="游ゴシック" w:eastAsia="游ゴシック" w:hAnsi="游ゴシック" w:cs="Times New Roman" w:hint="eastAsia"/>
          <w:color w:val="000000" w:themeColor="text1"/>
          <w:szCs w:val="21"/>
        </w:rPr>
        <w:t>1次スクリーンニング</w:t>
      </w:r>
      <w:r w:rsidRPr="00652016">
        <w:rPr>
          <w:rFonts w:ascii="游ゴシック" w:eastAsia="游ゴシック" w:hAnsi="游ゴシック" w:cs="Times New Roman"/>
          <w:color w:val="000000" w:themeColor="text1"/>
          <w:szCs w:val="21"/>
        </w:rPr>
        <w:t>変数選定結果</w:t>
      </w:r>
      <w:r w:rsidRPr="00652016">
        <w:rPr>
          <w:rFonts w:ascii="游ゴシック" w:eastAsia="游ゴシック" w:hAnsi="游ゴシック" w:cs="Times New Roman" w:hint="eastAsia"/>
          <w:color w:val="000000" w:themeColor="text1"/>
          <w:szCs w:val="21"/>
        </w:rPr>
        <w:t>（</w:t>
      </w:r>
      <w:r w:rsidRPr="00652016">
        <w:rPr>
          <w:rFonts w:ascii="游ゴシック" w:eastAsia="游ゴシック" w:hAnsi="游ゴシック" w:hint="eastAsia"/>
          <w:color w:val="000000" w:themeColor="text1"/>
          <w:szCs w:val="21"/>
        </w:rPr>
        <w:t>44項目）</w:t>
      </w:r>
    </w:p>
    <w:p w14:paraId="156F420A" w14:textId="2EE6B115"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表６‐B</w:t>
      </w:r>
      <w:r w:rsidR="00B9756F" w:rsidRPr="00652016">
        <w:rPr>
          <w:rFonts w:ascii="游ゴシック" w:eastAsia="游ゴシック" w:hAnsi="游ゴシック"/>
          <w:b/>
          <w:bCs/>
          <w:szCs w:val="21"/>
        </w:rPr>
        <w:t>.</w:t>
      </w:r>
      <w:r w:rsidRPr="00652016">
        <w:rPr>
          <w:rFonts w:ascii="游ゴシック" w:eastAsia="游ゴシック" w:hAnsi="游ゴシック"/>
          <w:b/>
          <w:bCs/>
          <w:szCs w:val="21"/>
        </w:rPr>
        <w:t xml:space="preserve"> </w:t>
      </w:r>
      <w:r w:rsidRPr="00652016">
        <w:rPr>
          <w:rFonts w:ascii="游ゴシック" w:eastAsia="游ゴシック" w:hAnsi="游ゴシック" w:cs="Times New Roman" w:hint="eastAsia"/>
          <w:color w:val="000000" w:themeColor="text1"/>
          <w:szCs w:val="21"/>
        </w:rPr>
        <w:t>男性</w:t>
      </w:r>
      <w:r w:rsidRPr="00652016">
        <w:rPr>
          <w:rFonts w:ascii="游ゴシック" w:eastAsia="游ゴシック" w:hAnsi="游ゴシック" w:cs="Times New Roman"/>
          <w:color w:val="000000" w:themeColor="text1"/>
          <w:szCs w:val="21"/>
        </w:rPr>
        <w:t>・</w:t>
      </w:r>
      <w:r w:rsidRPr="00652016">
        <w:rPr>
          <w:rFonts w:ascii="游ゴシック" w:eastAsia="游ゴシック" w:hAnsi="游ゴシック" w:cs="Times New Roman" w:hint="eastAsia"/>
          <w:color w:val="000000" w:themeColor="text1"/>
          <w:szCs w:val="21"/>
        </w:rPr>
        <w:t>平均</w:t>
      </w:r>
      <w:r w:rsidRPr="00652016">
        <w:rPr>
          <w:rFonts w:ascii="游ゴシック" w:eastAsia="游ゴシック" w:hAnsi="游ゴシック" w:cs="Times New Roman"/>
          <w:color w:val="000000" w:themeColor="text1"/>
          <w:szCs w:val="21"/>
        </w:rPr>
        <w:t>寿命における</w:t>
      </w:r>
      <w:r w:rsidRPr="00652016">
        <w:rPr>
          <w:rFonts w:ascii="游ゴシック" w:eastAsia="游ゴシック" w:hAnsi="游ゴシック" w:cs="Times New Roman" w:hint="eastAsia"/>
          <w:color w:val="000000" w:themeColor="text1"/>
          <w:szCs w:val="21"/>
        </w:rPr>
        <w:t>1次スクリーニング</w:t>
      </w:r>
      <w:r w:rsidRPr="00652016">
        <w:rPr>
          <w:rFonts w:ascii="游ゴシック" w:eastAsia="游ゴシック" w:hAnsi="游ゴシック" w:cs="Times New Roman"/>
          <w:color w:val="000000" w:themeColor="text1"/>
          <w:szCs w:val="21"/>
        </w:rPr>
        <w:t>変数選定結果</w:t>
      </w:r>
      <w:r w:rsidRPr="00652016">
        <w:rPr>
          <w:rFonts w:ascii="游ゴシック" w:eastAsia="游ゴシック" w:hAnsi="游ゴシック" w:cs="Times New Roman" w:hint="eastAsia"/>
          <w:color w:val="000000" w:themeColor="text1"/>
          <w:szCs w:val="21"/>
        </w:rPr>
        <w:t>（33項目）</w:t>
      </w:r>
    </w:p>
    <w:p w14:paraId="51DA2519" w14:textId="7EA5F9F1"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表６‐C</w:t>
      </w:r>
      <w:r w:rsidRPr="00652016">
        <w:rPr>
          <w:rFonts w:ascii="游ゴシック" w:eastAsia="游ゴシック" w:hAnsi="游ゴシック"/>
          <w:b/>
          <w:bCs/>
          <w:szCs w:val="21"/>
        </w:rPr>
        <w:t xml:space="preserve">. </w:t>
      </w:r>
      <w:r w:rsidRPr="00652016">
        <w:rPr>
          <w:rFonts w:ascii="游ゴシック" w:eastAsia="游ゴシック" w:hAnsi="游ゴシック" w:cs="Times New Roman" w:hint="eastAsia"/>
          <w:color w:val="000000" w:themeColor="text1"/>
          <w:szCs w:val="21"/>
        </w:rPr>
        <w:t>女性</w:t>
      </w:r>
      <w:r w:rsidRPr="00652016">
        <w:rPr>
          <w:rFonts w:ascii="游ゴシック" w:eastAsia="游ゴシック" w:hAnsi="游ゴシック" w:cs="Times New Roman"/>
          <w:color w:val="000000" w:themeColor="text1"/>
          <w:szCs w:val="21"/>
        </w:rPr>
        <w:t>・健康寿命における</w:t>
      </w:r>
      <w:r w:rsidRPr="00652016">
        <w:rPr>
          <w:rFonts w:ascii="游ゴシック" w:eastAsia="游ゴシック" w:hAnsi="游ゴシック" w:cs="Times New Roman" w:hint="eastAsia"/>
          <w:color w:val="000000" w:themeColor="text1"/>
          <w:szCs w:val="21"/>
        </w:rPr>
        <w:t>1次スクリーニング</w:t>
      </w:r>
      <w:r w:rsidRPr="00652016">
        <w:rPr>
          <w:rFonts w:ascii="游ゴシック" w:eastAsia="游ゴシック" w:hAnsi="游ゴシック" w:cs="Times New Roman"/>
          <w:color w:val="000000" w:themeColor="text1"/>
          <w:szCs w:val="21"/>
        </w:rPr>
        <w:t>変数選定結果</w:t>
      </w:r>
      <w:r w:rsidRPr="00652016">
        <w:rPr>
          <w:rFonts w:ascii="游ゴシック" w:eastAsia="游ゴシック" w:hAnsi="游ゴシック" w:cs="Times New Roman" w:hint="eastAsia"/>
          <w:color w:val="000000" w:themeColor="text1"/>
          <w:szCs w:val="21"/>
        </w:rPr>
        <w:t>（35項目）</w:t>
      </w:r>
    </w:p>
    <w:p w14:paraId="38CE0BB8" w14:textId="77777777" w:rsidR="00CB44BF" w:rsidRPr="00652016" w:rsidRDefault="00CB44BF" w:rsidP="00CB44BF">
      <w:pPr>
        <w:jc w:val="left"/>
        <w:rPr>
          <w:rFonts w:ascii="游ゴシック" w:eastAsia="游ゴシック" w:hAnsi="游ゴシック" w:cs="Times New Roman"/>
          <w:color w:val="000000" w:themeColor="text1"/>
          <w:szCs w:val="21"/>
        </w:rPr>
      </w:pPr>
      <w:r w:rsidRPr="00652016">
        <w:rPr>
          <w:rFonts w:ascii="游ゴシック" w:eastAsia="游ゴシック" w:hAnsi="游ゴシック" w:hint="eastAsia"/>
          <w:b/>
          <w:bCs/>
          <w:szCs w:val="21"/>
        </w:rPr>
        <w:t>表６‐D</w:t>
      </w:r>
      <w:r w:rsidRPr="00652016">
        <w:rPr>
          <w:rFonts w:ascii="游ゴシック" w:eastAsia="游ゴシック" w:hAnsi="游ゴシック"/>
          <w:b/>
          <w:bCs/>
          <w:szCs w:val="21"/>
        </w:rPr>
        <w:t xml:space="preserve">. </w:t>
      </w:r>
      <w:r w:rsidRPr="00652016">
        <w:rPr>
          <w:rFonts w:ascii="游ゴシック" w:eastAsia="游ゴシック" w:hAnsi="游ゴシック" w:cs="Times New Roman" w:hint="eastAsia"/>
          <w:color w:val="000000" w:themeColor="text1"/>
          <w:szCs w:val="21"/>
        </w:rPr>
        <w:t>女性</w:t>
      </w:r>
      <w:r w:rsidRPr="00652016">
        <w:rPr>
          <w:rFonts w:ascii="游ゴシック" w:eastAsia="游ゴシック" w:hAnsi="游ゴシック" w:cs="Times New Roman"/>
          <w:color w:val="000000" w:themeColor="text1"/>
          <w:szCs w:val="21"/>
        </w:rPr>
        <w:t>・</w:t>
      </w:r>
      <w:r w:rsidRPr="00652016">
        <w:rPr>
          <w:rFonts w:ascii="游ゴシック" w:eastAsia="游ゴシック" w:hAnsi="游ゴシック" w:cs="Times New Roman" w:hint="eastAsia"/>
          <w:color w:val="000000" w:themeColor="text1"/>
          <w:szCs w:val="21"/>
        </w:rPr>
        <w:t>平均</w:t>
      </w:r>
      <w:r w:rsidRPr="00652016">
        <w:rPr>
          <w:rFonts w:ascii="游ゴシック" w:eastAsia="游ゴシック" w:hAnsi="游ゴシック" w:cs="Times New Roman"/>
          <w:color w:val="000000" w:themeColor="text1"/>
          <w:szCs w:val="21"/>
        </w:rPr>
        <w:t>寿命におけ</w:t>
      </w:r>
      <w:r w:rsidRPr="00652016">
        <w:rPr>
          <w:rFonts w:ascii="游ゴシック" w:eastAsia="游ゴシック" w:hAnsi="游ゴシック" w:cs="Times New Roman" w:hint="eastAsia"/>
          <w:color w:val="000000" w:themeColor="text1"/>
          <w:szCs w:val="21"/>
        </w:rPr>
        <w:t>る1次スクリーニング</w:t>
      </w:r>
      <w:r w:rsidRPr="00652016">
        <w:rPr>
          <w:rFonts w:ascii="游ゴシック" w:eastAsia="游ゴシック" w:hAnsi="游ゴシック" w:cs="Times New Roman"/>
          <w:color w:val="000000" w:themeColor="text1"/>
          <w:szCs w:val="21"/>
        </w:rPr>
        <w:t>変数選定結果</w:t>
      </w:r>
      <w:r w:rsidRPr="00652016">
        <w:rPr>
          <w:rFonts w:ascii="游ゴシック" w:eastAsia="游ゴシック" w:hAnsi="游ゴシック" w:cs="Times New Roman" w:hint="eastAsia"/>
          <w:color w:val="000000" w:themeColor="text1"/>
          <w:szCs w:val="21"/>
        </w:rPr>
        <w:t>（19項目）</w:t>
      </w:r>
    </w:p>
    <w:p w14:paraId="4B99D06C" w14:textId="63244E57"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表７</w:t>
      </w:r>
      <w:r w:rsidRPr="00652016">
        <w:rPr>
          <w:rFonts w:ascii="游ゴシック" w:eastAsia="游ゴシック" w:hAnsi="游ゴシック"/>
          <w:b/>
          <w:bCs/>
          <w:szCs w:val="21"/>
        </w:rPr>
        <w:t xml:space="preserve">. </w:t>
      </w:r>
      <w:r w:rsidR="00B9756F" w:rsidRPr="00652016">
        <w:rPr>
          <w:rFonts w:ascii="游ゴシック" w:eastAsia="游ゴシック" w:hAnsi="游ゴシック"/>
          <w:szCs w:val="21"/>
        </w:rPr>
        <w:t xml:space="preserve"> </w:t>
      </w:r>
      <w:r w:rsidRPr="00652016">
        <w:rPr>
          <w:rFonts w:ascii="游ゴシック" w:eastAsia="游ゴシック" w:hAnsi="游ゴシック" w:hint="eastAsia"/>
          <w:szCs w:val="21"/>
        </w:rPr>
        <w:t>1次スクリーニング選定項目の多変量調整回帰モデルのモデル適合度指数</w:t>
      </w:r>
    </w:p>
    <w:p w14:paraId="5AF00C5D" w14:textId="77777777" w:rsidR="00CB44BF" w:rsidRPr="00652016" w:rsidRDefault="00CB44BF" w:rsidP="00CB44BF">
      <w:pPr>
        <w:tabs>
          <w:tab w:val="left" w:pos="5592"/>
        </w:tabs>
        <w:rPr>
          <w:rFonts w:ascii="游ゴシック" w:eastAsia="游ゴシック" w:hAnsi="游ゴシック"/>
          <w:szCs w:val="21"/>
        </w:rPr>
      </w:pPr>
      <w:r w:rsidRPr="00652016">
        <w:rPr>
          <w:rFonts w:ascii="游ゴシック" w:eastAsia="游ゴシック" w:hAnsi="游ゴシック" w:hint="eastAsia"/>
          <w:b/>
          <w:bCs/>
          <w:szCs w:val="21"/>
        </w:rPr>
        <w:t>表８‐A</w:t>
      </w:r>
      <w:r w:rsidRPr="00652016">
        <w:rPr>
          <w:rFonts w:ascii="游ゴシック" w:eastAsia="游ゴシック" w:hAnsi="游ゴシック"/>
          <w:b/>
          <w:bCs/>
          <w:szCs w:val="21"/>
        </w:rPr>
        <w:t xml:space="preserve">. </w:t>
      </w:r>
      <w:r w:rsidRPr="00652016">
        <w:rPr>
          <w:rFonts w:ascii="游ゴシック" w:eastAsia="游ゴシック" w:hAnsi="游ゴシック" w:hint="eastAsia"/>
          <w:szCs w:val="21"/>
        </w:rPr>
        <w:t>１次スクリーニングで</w:t>
      </w:r>
      <w:r w:rsidRPr="00652016">
        <w:rPr>
          <w:rFonts w:ascii="游ゴシック" w:eastAsia="游ゴシック" w:hAnsi="游ゴシック" w:hint="eastAsia"/>
          <w:color w:val="000000" w:themeColor="text1"/>
          <w:szCs w:val="21"/>
        </w:rPr>
        <w:t>男女ともに健康寿命に影響が示唆された項目と回帰係数</w:t>
      </w:r>
    </w:p>
    <w:p w14:paraId="2182404E" w14:textId="77777777"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表８‐B</w:t>
      </w:r>
      <w:r w:rsidRPr="00652016">
        <w:rPr>
          <w:rFonts w:ascii="游ゴシック" w:eastAsia="游ゴシック" w:hAnsi="游ゴシック"/>
          <w:b/>
          <w:bCs/>
          <w:szCs w:val="21"/>
        </w:rPr>
        <w:t xml:space="preserve">. </w:t>
      </w:r>
      <w:r w:rsidRPr="00652016">
        <w:rPr>
          <w:rFonts w:ascii="游ゴシック" w:eastAsia="游ゴシック" w:hAnsi="游ゴシック" w:hint="eastAsia"/>
          <w:szCs w:val="21"/>
        </w:rPr>
        <w:t>１次スクリーニングで</w:t>
      </w:r>
      <w:r w:rsidRPr="00652016">
        <w:rPr>
          <w:rFonts w:ascii="游ゴシック" w:eastAsia="游ゴシック" w:hAnsi="游ゴシック" w:hint="eastAsia"/>
          <w:color w:val="000000" w:themeColor="text1"/>
          <w:szCs w:val="21"/>
        </w:rPr>
        <w:t>男女ともに平均寿命に影響が示唆された項目と回帰係数</w:t>
      </w:r>
    </w:p>
    <w:p w14:paraId="175598E9" w14:textId="77777777"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表８‐C</w:t>
      </w:r>
      <w:r w:rsidRPr="00652016">
        <w:rPr>
          <w:rFonts w:ascii="游ゴシック" w:eastAsia="游ゴシック" w:hAnsi="游ゴシック"/>
          <w:b/>
          <w:bCs/>
          <w:szCs w:val="21"/>
        </w:rPr>
        <w:t xml:space="preserve">. </w:t>
      </w:r>
      <w:r w:rsidRPr="00652016">
        <w:rPr>
          <w:rFonts w:ascii="游ゴシック" w:eastAsia="游ゴシック" w:hAnsi="游ゴシック" w:hint="eastAsia"/>
          <w:szCs w:val="21"/>
        </w:rPr>
        <w:t>１次スクリーニングで</w:t>
      </w:r>
      <w:r w:rsidRPr="00652016">
        <w:rPr>
          <w:rFonts w:ascii="游ゴシック" w:eastAsia="游ゴシック" w:hAnsi="游ゴシック" w:hint="eastAsia"/>
          <w:color w:val="000000" w:themeColor="text1"/>
          <w:szCs w:val="21"/>
        </w:rPr>
        <w:t>男性のみ健康寿命・平均寿命に影響が示唆された項目と回帰係数</w:t>
      </w:r>
    </w:p>
    <w:p w14:paraId="52B2992C" w14:textId="77777777" w:rsidR="000D6B2B" w:rsidRPr="00652016" w:rsidRDefault="000D6B2B" w:rsidP="000D6B2B">
      <w:pPr>
        <w:jc w:val="left"/>
        <w:rPr>
          <w:rFonts w:ascii="游ゴシック" w:eastAsia="游ゴシック" w:hAnsi="游ゴシック"/>
          <w:szCs w:val="21"/>
        </w:rPr>
      </w:pPr>
      <w:r w:rsidRPr="00652016">
        <w:rPr>
          <w:rFonts w:ascii="游ゴシック" w:eastAsia="游ゴシック" w:hAnsi="游ゴシック" w:hint="eastAsia"/>
          <w:b/>
          <w:bCs/>
          <w:szCs w:val="21"/>
        </w:rPr>
        <w:t>表８‐D</w:t>
      </w:r>
      <w:r w:rsidRPr="00652016">
        <w:rPr>
          <w:rFonts w:ascii="游ゴシック" w:eastAsia="游ゴシック" w:hAnsi="游ゴシック"/>
          <w:b/>
          <w:bCs/>
          <w:szCs w:val="21"/>
        </w:rPr>
        <w:t xml:space="preserve">. </w:t>
      </w:r>
      <w:r w:rsidRPr="00652016">
        <w:rPr>
          <w:rFonts w:ascii="游ゴシック" w:eastAsia="游ゴシック" w:hAnsi="游ゴシック" w:hint="eastAsia"/>
          <w:szCs w:val="21"/>
        </w:rPr>
        <w:t>１次スクリーニングで</w:t>
      </w:r>
      <w:r w:rsidRPr="00652016">
        <w:rPr>
          <w:rFonts w:ascii="游ゴシック" w:eastAsia="游ゴシック" w:hAnsi="游ゴシック" w:hint="eastAsia"/>
          <w:color w:val="000000" w:themeColor="text1"/>
          <w:szCs w:val="21"/>
        </w:rPr>
        <w:t>女性のみ健康寿命・平均寿命に影響が示唆された項目と回帰係数</w:t>
      </w:r>
    </w:p>
    <w:p w14:paraId="06C0CC90" w14:textId="77777777" w:rsidR="00CB44BF" w:rsidRPr="00652016" w:rsidRDefault="000D6B2B" w:rsidP="00CB44BF">
      <w:pPr>
        <w:jc w:val="left"/>
        <w:rPr>
          <w:rFonts w:ascii="游ゴシック" w:eastAsia="游ゴシック" w:hAnsi="游ゴシック"/>
          <w:szCs w:val="21"/>
        </w:rPr>
      </w:pPr>
      <w:r w:rsidRPr="00652016">
        <w:rPr>
          <w:rFonts w:ascii="游ゴシック" w:eastAsia="游ゴシック" w:hAnsi="游ゴシック" w:hint="eastAsia"/>
          <w:b/>
          <w:bCs/>
          <w:szCs w:val="21"/>
        </w:rPr>
        <w:t>表９</w:t>
      </w:r>
      <w:r w:rsidRPr="00652016">
        <w:rPr>
          <w:rFonts w:ascii="游ゴシック" w:eastAsia="游ゴシック" w:hAnsi="游ゴシック"/>
          <w:b/>
          <w:bCs/>
          <w:szCs w:val="21"/>
        </w:rPr>
        <w:t xml:space="preserve">. </w:t>
      </w:r>
      <w:r w:rsidRPr="00652016">
        <w:rPr>
          <w:rFonts w:ascii="游ゴシック" w:eastAsia="游ゴシック" w:hAnsi="游ゴシック" w:hint="eastAsia"/>
          <w:szCs w:val="21"/>
        </w:rPr>
        <w:t>２次スクリーニングによる最終決定項目と再定義後の相関係数</w:t>
      </w:r>
    </w:p>
    <w:p w14:paraId="64059AFC" w14:textId="77777777" w:rsidR="000D6B2B" w:rsidRPr="00652016" w:rsidRDefault="000D6B2B" w:rsidP="00CB44BF">
      <w:pPr>
        <w:jc w:val="left"/>
        <w:rPr>
          <w:rFonts w:ascii="游ゴシック" w:eastAsia="游ゴシック" w:hAnsi="游ゴシック"/>
          <w:szCs w:val="21"/>
        </w:rPr>
      </w:pPr>
    </w:p>
    <w:p w14:paraId="399C5D99" w14:textId="77777777" w:rsidR="000D6B2B" w:rsidRDefault="000D6B2B" w:rsidP="00CB44BF">
      <w:pPr>
        <w:jc w:val="left"/>
        <w:rPr>
          <w:rFonts w:ascii="游ゴシック" w:eastAsia="游ゴシック" w:hAnsi="游ゴシック"/>
          <w:b/>
          <w:bCs/>
          <w:szCs w:val="21"/>
        </w:rPr>
      </w:pPr>
    </w:p>
    <w:p w14:paraId="2B07CD68" w14:textId="77777777" w:rsidR="000A44A4" w:rsidRDefault="000A44A4" w:rsidP="00CB44BF">
      <w:pPr>
        <w:jc w:val="left"/>
        <w:rPr>
          <w:rFonts w:ascii="游ゴシック" w:eastAsia="游ゴシック" w:hAnsi="游ゴシック"/>
          <w:b/>
          <w:bCs/>
          <w:szCs w:val="21"/>
        </w:rPr>
      </w:pPr>
    </w:p>
    <w:p w14:paraId="2A43DAC1" w14:textId="77777777" w:rsidR="000A44A4" w:rsidRDefault="000A44A4" w:rsidP="00CB44BF">
      <w:pPr>
        <w:jc w:val="left"/>
        <w:rPr>
          <w:rFonts w:ascii="游ゴシック" w:eastAsia="游ゴシック" w:hAnsi="游ゴシック"/>
          <w:b/>
          <w:bCs/>
          <w:szCs w:val="21"/>
        </w:rPr>
      </w:pPr>
    </w:p>
    <w:p w14:paraId="1A21B9D3" w14:textId="77777777" w:rsidR="000A44A4" w:rsidRDefault="000A44A4" w:rsidP="00CB44BF">
      <w:pPr>
        <w:jc w:val="left"/>
        <w:rPr>
          <w:rFonts w:ascii="游ゴシック" w:eastAsia="游ゴシック" w:hAnsi="游ゴシック"/>
          <w:b/>
          <w:bCs/>
          <w:szCs w:val="21"/>
        </w:rPr>
      </w:pPr>
    </w:p>
    <w:p w14:paraId="7FE828D6" w14:textId="77777777" w:rsidR="000A44A4" w:rsidRDefault="000A44A4" w:rsidP="00CB44BF">
      <w:pPr>
        <w:jc w:val="left"/>
        <w:rPr>
          <w:rFonts w:ascii="游ゴシック" w:eastAsia="游ゴシック" w:hAnsi="游ゴシック"/>
          <w:b/>
          <w:bCs/>
          <w:szCs w:val="21"/>
        </w:rPr>
      </w:pPr>
    </w:p>
    <w:p w14:paraId="56C8C085" w14:textId="77777777" w:rsidR="000A44A4" w:rsidRDefault="000A44A4" w:rsidP="00CB44BF">
      <w:pPr>
        <w:jc w:val="left"/>
        <w:rPr>
          <w:rFonts w:ascii="游ゴシック" w:eastAsia="游ゴシック" w:hAnsi="游ゴシック"/>
          <w:b/>
          <w:bCs/>
          <w:szCs w:val="21"/>
        </w:rPr>
      </w:pPr>
    </w:p>
    <w:p w14:paraId="6C43E120" w14:textId="77777777" w:rsidR="000A44A4" w:rsidRDefault="000A44A4" w:rsidP="00CB44BF">
      <w:pPr>
        <w:jc w:val="left"/>
        <w:rPr>
          <w:rFonts w:ascii="游ゴシック" w:eastAsia="游ゴシック" w:hAnsi="游ゴシック"/>
          <w:b/>
          <w:bCs/>
          <w:szCs w:val="21"/>
        </w:rPr>
      </w:pPr>
    </w:p>
    <w:p w14:paraId="0EBE6657" w14:textId="77777777" w:rsidR="000A44A4" w:rsidRDefault="000A44A4" w:rsidP="00CB44BF">
      <w:pPr>
        <w:jc w:val="left"/>
        <w:rPr>
          <w:rFonts w:ascii="游ゴシック" w:eastAsia="游ゴシック" w:hAnsi="游ゴシック"/>
          <w:b/>
          <w:bCs/>
          <w:szCs w:val="21"/>
        </w:rPr>
      </w:pPr>
    </w:p>
    <w:p w14:paraId="04802A98" w14:textId="77777777" w:rsidR="000A44A4" w:rsidRDefault="000A44A4" w:rsidP="00CB44BF">
      <w:pPr>
        <w:jc w:val="left"/>
        <w:rPr>
          <w:rFonts w:ascii="游ゴシック" w:eastAsia="游ゴシック" w:hAnsi="游ゴシック"/>
          <w:b/>
          <w:bCs/>
          <w:szCs w:val="21"/>
        </w:rPr>
      </w:pPr>
    </w:p>
    <w:p w14:paraId="35E42BB4" w14:textId="77777777" w:rsidR="000A44A4" w:rsidRDefault="000A44A4" w:rsidP="00CB44BF">
      <w:pPr>
        <w:jc w:val="left"/>
        <w:rPr>
          <w:rFonts w:ascii="游ゴシック" w:eastAsia="游ゴシック" w:hAnsi="游ゴシック"/>
          <w:b/>
          <w:bCs/>
          <w:szCs w:val="21"/>
        </w:rPr>
      </w:pPr>
    </w:p>
    <w:p w14:paraId="390F26C4" w14:textId="77777777" w:rsidR="000A44A4" w:rsidRDefault="000A44A4" w:rsidP="00CB44BF">
      <w:pPr>
        <w:jc w:val="left"/>
        <w:rPr>
          <w:rFonts w:ascii="游ゴシック" w:eastAsia="游ゴシック" w:hAnsi="游ゴシック"/>
          <w:b/>
          <w:bCs/>
          <w:szCs w:val="21"/>
        </w:rPr>
      </w:pPr>
    </w:p>
    <w:p w14:paraId="405D3D89" w14:textId="77777777" w:rsidR="000A44A4" w:rsidRDefault="000A44A4" w:rsidP="00CB44BF">
      <w:pPr>
        <w:jc w:val="left"/>
        <w:rPr>
          <w:rFonts w:ascii="游ゴシック" w:eastAsia="游ゴシック" w:hAnsi="游ゴシック"/>
          <w:b/>
          <w:bCs/>
          <w:szCs w:val="21"/>
        </w:rPr>
      </w:pPr>
      <w:r w:rsidRPr="00652016">
        <w:rPr>
          <w:rFonts w:ascii="游ゴシック" w:eastAsia="游ゴシック" w:hAnsi="游ゴシック"/>
          <w:noProof/>
        </w:rPr>
        <w:lastRenderedPageBreak/>
        <w:drawing>
          <wp:inline distT="0" distB="0" distL="0" distR="0" wp14:anchorId="7B804D19" wp14:editId="1E0063A3">
            <wp:extent cx="5400040" cy="3250947"/>
            <wp:effectExtent l="0" t="0" r="0" b="0"/>
            <wp:docPr id="1" name="図 5">
              <a:extLst xmlns:a="http://schemas.openxmlformats.org/drawingml/2006/main">
                <a:ext uri="{FF2B5EF4-FFF2-40B4-BE49-F238E27FC236}">
                  <a16:creationId xmlns:a16="http://schemas.microsoft.com/office/drawing/2014/main" id="{439192B3-9CF4-5208-FDF2-78BAD8002D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439192B3-9CF4-5208-FDF2-78BAD8002D98}"/>
                        </a:ext>
                      </a:extLst>
                    </pic:cNvPr>
                    <pic:cNvPicPr>
                      <a:picLocks noChangeAspect="1"/>
                    </pic:cNvPicPr>
                  </pic:nvPicPr>
                  <pic:blipFill>
                    <a:blip r:embed="rId19"/>
                    <a:stretch>
                      <a:fillRect/>
                    </a:stretch>
                  </pic:blipFill>
                  <pic:spPr>
                    <a:xfrm>
                      <a:off x="0" y="0"/>
                      <a:ext cx="5400040" cy="3250947"/>
                    </a:xfrm>
                    <a:prstGeom prst="rect">
                      <a:avLst/>
                    </a:prstGeom>
                  </pic:spPr>
                </pic:pic>
              </a:graphicData>
            </a:graphic>
          </wp:inline>
        </w:drawing>
      </w:r>
    </w:p>
    <w:p w14:paraId="0B881B47" w14:textId="77777777" w:rsidR="009F1C22" w:rsidRPr="00652016" w:rsidRDefault="009F1C22" w:rsidP="009F1C22">
      <w:pPr>
        <w:jc w:val="center"/>
        <w:rPr>
          <w:rFonts w:ascii="游ゴシック" w:eastAsia="游ゴシック" w:hAnsi="游ゴシック"/>
          <w:b/>
          <w:bCs/>
          <w:szCs w:val="21"/>
        </w:rPr>
      </w:pPr>
      <w:r w:rsidRPr="00652016">
        <w:rPr>
          <w:rFonts w:ascii="游ゴシック" w:eastAsia="游ゴシック" w:hAnsi="游ゴシック" w:hint="eastAsia"/>
          <w:b/>
          <w:bCs/>
          <w:szCs w:val="21"/>
        </w:rPr>
        <w:t>図1-A.</w:t>
      </w:r>
      <w:r w:rsidRPr="00652016">
        <w:rPr>
          <w:rFonts w:ascii="游ゴシック" w:eastAsia="游ゴシック" w:hAnsi="游ゴシック"/>
          <w:b/>
          <w:bCs/>
          <w:szCs w:val="21"/>
        </w:rPr>
        <w:t xml:space="preserve"> </w:t>
      </w:r>
      <w:r w:rsidRPr="00652016">
        <w:rPr>
          <w:rFonts w:ascii="游ゴシック" w:eastAsia="游ゴシック" w:hAnsi="游ゴシック" w:hint="eastAsia"/>
          <w:b/>
          <w:bCs/>
          <w:szCs w:val="21"/>
        </w:rPr>
        <w:t>全国平均、大阪府全体、大阪府内市町村別にみる男性の健康寿命・平均寿命比較</w:t>
      </w:r>
    </w:p>
    <w:p w14:paraId="3371E0BF" w14:textId="77777777" w:rsidR="009F1C22" w:rsidRPr="002815D4" w:rsidRDefault="009F1C22" w:rsidP="00CB44BF">
      <w:pPr>
        <w:jc w:val="left"/>
        <w:rPr>
          <w:rFonts w:ascii="游ゴシック" w:eastAsia="游ゴシック" w:hAnsi="游ゴシック"/>
          <w:b/>
          <w:bCs/>
          <w:szCs w:val="21"/>
        </w:rPr>
      </w:pPr>
    </w:p>
    <w:p w14:paraId="5337F77D" w14:textId="0E217933" w:rsidR="00122426" w:rsidRDefault="00122426" w:rsidP="00CB44BF">
      <w:pPr>
        <w:jc w:val="left"/>
        <w:rPr>
          <w:rFonts w:ascii="游ゴシック" w:eastAsia="游ゴシック" w:hAnsi="游ゴシック"/>
          <w:b/>
          <w:bCs/>
          <w:szCs w:val="21"/>
        </w:rPr>
      </w:pPr>
      <w:r w:rsidRPr="00652016">
        <w:rPr>
          <w:rFonts w:ascii="游ゴシック" w:eastAsia="游ゴシック" w:hAnsi="游ゴシック"/>
          <w:b/>
          <w:bCs/>
          <w:noProof/>
          <w:szCs w:val="21"/>
        </w:rPr>
        <w:drawing>
          <wp:inline distT="0" distB="0" distL="0" distR="0" wp14:anchorId="364A4A3D" wp14:editId="299F2D08">
            <wp:extent cx="5400040" cy="3335458"/>
            <wp:effectExtent l="0" t="0" r="0" b="0"/>
            <wp:docPr id="3" name="図 1">
              <a:extLst xmlns:a="http://schemas.openxmlformats.org/drawingml/2006/main">
                <a:ext uri="{FF2B5EF4-FFF2-40B4-BE49-F238E27FC236}">
                  <a16:creationId xmlns:a16="http://schemas.microsoft.com/office/drawing/2014/main" id="{F4A474DD-D522-AF93-C741-CF57A42752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F4A474DD-D522-AF93-C741-CF57A42752BB}"/>
                        </a:ext>
                      </a:extLst>
                    </pic:cNvPr>
                    <pic:cNvPicPr>
                      <a:picLocks noChangeAspect="1"/>
                    </pic:cNvPicPr>
                  </pic:nvPicPr>
                  <pic:blipFill>
                    <a:blip r:embed="rId20"/>
                    <a:stretch>
                      <a:fillRect/>
                    </a:stretch>
                  </pic:blipFill>
                  <pic:spPr>
                    <a:xfrm>
                      <a:off x="0" y="0"/>
                      <a:ext cx="5400040" cy="3335458"/>
                    </a:xfrm>
                    <a:prstGeom prst="rect">
                      <a:avLst/>
                    </a:prstGeom>
                  </pic:spPr>
                </pic:pic>
              </a:graphicData>
            </a:graphic>
          </wp:inline>
        </w:drawing>
      </w:r>
    </w:p>
    <w:p w14:paraId="3533644F" w14:textId="3478A2BD" w:rsidR="002815D4" w:rsidRPr="002815D4" w:rsidRDefault="002815D4" w:rsidP="00CB44BF">
      <w:pPr>
        <w:jc w:val="left"/>
        <w:rPr>
          <w:rFonts w:ascii="游ゴシック" w:eastAsia="游ゴシック" w:hAnsi="游ゴシック"/>
          <w:b/>
          <w:bCs/>
          <w:szCs w:val="21"/>
        </w:rPr>
      </w:pPr>
      <w:r w:rsidRPr="002815D4">
        <w:rPr>
          <w:rFonts w:ascii="游ゴシック" w:eastAsia="游ゴシック" w:hAnsi="游ゴシック" w:hint="eastAsia"/>
          <w:b/>
          <w:bCs/>
          <w:szCs w:val="21"/>
        </w:rPr>
        <w:t>図</w:t>
      </w:r>
      <w:r w:rsidRPr="002815D4">
        <w:rPr>
          <w:rFonts w:ascii="游ゴシック" w:eastAsia="游ゴシック" w:hAnsi="游ゴシック"/>
          <w:b/>
          <w:bCs/>
          <w:szCs w:val="21"/>
        </w:rPr>
        <w:t>1-B. 全国平均、大阪府全体、大阪府内市町村別にみる女性の健康寿命・平均寿命比較</w:t>
      </w:r>
    </w:p>
    <w:p w14:paraId="6B3F63A7" w14:textId="79DEF3AD" w:rsidR="002815D4" w:rsidRDefault="002815D4" w:rsidP="00CB44BF">
      <w:pPr>
        <w:jc w:val="left"/>
        <w:rPr>
          <w:rFonts w:ascii="游ゴシック" w:eastAsia="游ゴシック" w:hAnsi="游ゴシック"/>
          <w:b/>
          <w:bCs/>
          <w:szCs w:val="21"/>
        </w:rPr>
      </w:pPr>
    </w:p>
    <w:p w14:paraId="79373758" w14:textId="565322C7" w:rsidR="002815D4" w:rsidRDefault="002815D4" w:rsidP="00CB44BF">
      <w:pPr>
        <w:jc w:val="left"/>
        <w:rPr>
          <w:rFonts w:ascii="游ゴシック" w:eastAsia="游ゴシック" w:hAnsi="游ゴシック"/>
          <w:b/>
          <w:bCs/>
          <w:szCs w:val="21"/>
        </w:rPr>
      </w:pPr>
    </w:p>
    <w:p w14:paraId="3EC79C93" w14:textId="77777777" w:rsidR="002815D4" w:rsidRPr="00652016" w:rsidRDefault="002815D4" w:rsidP="002815D4">
      <w:pPr>
        <w:rPr>
          <w:rFonts w:ascii="游ゴシック" w:eastAsia="游ゴシック" w:hAnsi="游ゴシック"/>
          <w:b/>
          <w:bCs/>
          <w:szCs w:val="21"/>
        </w:rPr>
      </w:pPr>
    </w:p>
    <w:p w14:paraId="0ACE85AD" w14:textId="77777777" w:rsidR="002815D4" w:rsidRPr="00652016" w:rsidRDefault="002815D4" w:rsidP="002815D4">
      <w:pPr>
        <w:jc w:val="left"/>
        <w:rPr>
          <w:rFonts w:ascii="游ゴシック" w:eastAsia="游ゴシック" w:hAnsi="游ゴシック"/>
          <w:b/>
          <w:bCs/>
          <w:szCs w:val="21"/>
        </w:rPr>
      </w:pPr>
      <w:r w:rsidRPr="00652016">
        <w:rPr>
          <w:rFonts w:ascii="游ゴシック" w:eastAsia="游ゴシック" w:hAnsi="游ゴシック"/>
          <w:b/>
          <w:bCs/>
          <w:szCs w:val="21"/>
        </w:rPr>
        <w:lastRenderedPageBreak/>
        <w:t>Step 1　Elastic Net</w:t>
      </w:r>
      <w:r w:rsidRPr="00652016">
        <w:rPr>
          <w:rFonts w:ascii="游ゴシック" w:eastAsia="游ゴシック" w:hAnsi="游ゴシック" w:hint="eastAsia"/>
          <w:b/>
          <w:bCs/>
          <w:szCs w:val="21"/>
        </w:rPr>
        <w:t>と</w:t>
      </w:r>
      <w:r w:rsidRPr="00652016">
        <w:rPr>
          <w:rFonts w:ascii="游ゴシック" w:eastAsia="游ゴシック" w:hAnsi="游ゴシック"/>
          <w:b/>
          <w:bCs/>
          <w:szCs w:val="21"/>
        </w:rPr>
        <w:t>5分割法による検証</w:t>
      </w:r>
    </w:p>
    <w:p w14:paraId="2FEB0242" w14:textId="6F8CC954" w:rsidR="002815D4" w:rsidRDefault="002815D4" w:rsidP="002815D4">
      <w:pPr>
        <w:jc w:val="left"/>
        <w:rPr>
          <w:rFonts w:ascii="游ゴシック" w:eastAsia="游ゴシック" w:hAnsi="游ゴシック"/>
          <w:szCs w:val="21"/>
        </w:rPr>
      </w:pPr>
      <w:r w:rsidRPr="00652016">
        <w:rPr>
          <w:rFonts w:ascii="游ゴシック" w:eastAsia="游ゴシック" w:hAnsi="游ゴシック"/>
          <w:szCs w:val="21"/>
        </w:rPr>
        <w:t>大阪府内43市町村をランダムに5つのグループに分け</w:t>
      </w:r>
      <w:r w:rsidRPr="00652016">
        <w:rPr>
          <w:rFonts w:ascii="游ゴシック" w:eastAsia="游ゴシック" w:hAnsi="游ゴシック" w:hint="eastAsia"/>
          <w:szCs w:val="21"/>
        </w:rPr>
        <w:t>、うち４つのグループで</w:t>
      </w:r>
      <w:r w:rsidRPr="00652016">
        <w:rPr>
          <w:rFonts w:ascii="游ゴシック" w:eastAsia="游ゴシック" w:hAnsi="游ゴシック"/>
          <w:szCs w:val="21"/>
        </w:rPr>
        <w:t>健康寿命との関連が</w:t>
      </w:r>
      <w:r w:rsidRPr="00652016">
        <w:rPr>
          <w:rFonts w:ascii="游ゴシック" w:eastAsia="游ゴシック" w:hAnsi="游ゴシック" w:hint="eastAsia"/>
          <w:szCs w:val="21"/>
        </w:rPr>
        <w:t>認められる</w:t>
      </w:r>
      <w:r w:rsidRPr="00652016">
        <w:rPr>
          <w:rFonts w:ascii="游ゴシック" w:eastAsia="游ゴシック" w:hAnsi="游ゴシック"/>
          <w:szCs w:val="21"/>
        </w:rPr>
        <w:t>項目</w:t>
      </w:r>
      <w:r w:rsidRPr="00652016">
        <w:rPr>
          <w:rFonts w:ascii="游ゴシック" w:eastAsia="游ゴシック" w:hAnsi="游ゴシック" w:hint="eastAsia"/>
          <w:szCs w:val="21"/>
        </w:rPr>
        <w:t>を明らかにした</w:t>
      </w:r>
      <w:r w:rsidRPr="00652016">
        <w:rPr>
          <w:rFonts w:ascii="游ゴシック" w:eastAsia="游ゴシック" w:hAnsi="游ゴシック"/>
          <w:szCs w:val="21"/>
        </w:rPr>
        <w:t>（学習）</w:t>
      </w:r>
      <w:r w:rsidRPr="00652016">
        <w:rPr>
          <w:rFonts w:ascii="游ゴシック" w:eastAsia="游ゴシック" w:hAnsi="游ゴシック" w:hint="eastAsia"/>
          <w:szCs w:val="21"/>
        </w:rPr>
        <w:t>。</w:t>
      </w:r>
      <w:r w:rsidRPr="00652016">
        <w:rPr>
          <w:rFonts w:ascii="游ゴシック" w:eastAsia="游ゴシック" w:hAnsi="游ゴシック"/>
          <w:szCs w:val="21"/>
        </w:rPr>
        <w:t>残り1つのグループでその</w:t>
      </w:r>
      <w:r w:rsidRPr="00652016">
        <w:rPr>
          <w:rFonts w:ascii="游ゴシック" w:eastAsia="游ゴシック" w:hAnsi="游ゴシック" w:hint="eastAsia"/>
          <w:szCs w:val="21"/>
        </w:rPr>
        <w:t>結果が</w:t>
      </w:r>
      <w:r w:rsidRPr="00652016">
        <w:rPr>
          <w:rFonts w:ascii="游ゴシック" w:eastAsia="游ゴシック" w:hAnsi="游ゴシック"/>
          <w:szCs w:val="21"/>
        </w:rPr>
        <w:t>妥当</w:t>
      </w:r>
      <w:r w:rsidRPr="00652016">
        <w:rPr>
          <w:rFonts w:ascii="游ゴシック" w:eastAsia="游ゴシック" w:hAnsi="游ゴシック" w:hint="eastAsia"/>
          <w:szCs w:val="21"/>
        </w:rPr>
        <w:t>か</w:t>
      </w:r>
      <w:r w:rsidRPr="00652016">
        <w:rPr>
          <w:rFonts w:ascii="游ゴシック" w:eastAsia="游ゴシック" w:hAnsi="游ゴシック"/>
          <w:szCs w:val="21"/>
        </w:rPr>
        <w:t>を確認</w:t>
      </w:r>
      <w:r w:rsidRPr="00652016">
        <w:rPr>
          <w:rFonts w:ascii="游ゴシック" w:eastAsia="游ゴシック" w:hAnsi="游ゴシック" w:hint="eastAsia"/>
          <w:szCs w:val="21"/>
        </w:rPr>
        <w:t>した</w:t>
      </w:r>
      <w:r w:rsidRPr="00652016">
        <w:rPr>
          <w:rFonts w:ascii="游ゴシック" w:eastAsia="游ゴシック" w:hAnsi="游ゴシック"/>
          <w:szCs w:val="21"/>
        </w:rPr>
        <w:t>（検証）。この手順を、検証に用いるグループを入れ替えながら5回繰り返し、全市町村を均等に学習・検証に用い</w:t>
      </w:r>
      <w:r w:rsidRPr="00652016">
        <w:rPr>
          <w:rFonts w:ascii="游ゴシック" w:eastAsia="游ゴシック" w:hAnsi="游ゴシック" w:hint="eastAsia"/>
          <w:szCs w:val="21"/>
        </w:rPr>
        <w:t>て</w:t>
      </w:r>
      <w:r w:rsidRPr="00652016">
        <w:rPr>
          <w:rFonts w:ascii="游ゴシック" w:eastAsia="游ゴシック" w:hAnsi="游ゴシック"/>
          <w:szCs w:val="21"/>
        </w:rPr>
        <w:t>特定地域の影響に偏らない評価を</w:t>
      </w:r>
      <w:r w:rsidRPr="00652016">
        <w:rPr>
          <w:rFonts w:ascii="游ゴシック" w:eastAsia="游ゴシック" w:hAnsi="游ゴシック" w:hint="eastAsia"/>
          <w:szCs w:val="21"/>
        </w:rPr>
        <w:t>目指した。</w:t>
      </w:r>
    </w:p>
    <w:p w14:paraId="3E732BE1" w14:textId="77777777" w:rsidR="002815D4" w:rsidRDefault="002815D4" w:rsidP="002815D4">
      <w:pPr>
        <w:jc w:val="center"/>
        <w:rPr>
          <w:rFonts w:ascii="游ゴシック" w:eastAsia="游ゴシック" w:hAnsi="游ゴシック"/>
          <w:b/>
          <w:bCs/>
          <w:szCs w:val="21"/>
        </w:rPr>
      </w:pPr>
      <w:r w:rsidRPr="00652016">
        <w:rPr>
          <w:rFonts w:ascii="游ゴシック" w:eastAsia="游ゴシック" w:hAnsi="游ゴシック"/>
          <w:noProof/>
        </w:rPr>
        <w:drawing>
          <wp:inline distT="0" distB="0" distL="0" distR="0" wp14:anchorId="4E8A1EAC" wp14:editId="2162D271">
            <wp:extent cx="5162912" cy="2904323"/>
            <wp:effectExtent l="0" t="0" r="0" b="0"/>
            <wp:docPr id="2"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63148"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5169722" cy="2908154"/>
                    </a:xfrm>
                    <a:prstGeom prst="rect">
                      <a:avLst/>
                    </a:prstGeom>
                  </pic:spPr>
                </pic:pic>
              </a:graphicData>
            </a:graphic>
          </wp:inline>
        </w:drawing>
      </w:r>
    </w:p>
    <w:p w14:paraId="09CAC36A" w14:textId="77777777" w:rsidR="002815D4" w:rsidRDefault="002815D4" w:rsidP="002815D4">
      <w:pPr>
        <w:jc w:val="center"/>
        <w:rPr>
          <w:rFonts w:ascii="游ゴシック" w:eastAsia="游ゴシック" w:hAnsi="游ゴシック"/>
          <w:b/>
          <w:bCs/>
          <w:szCs w:val="21"/>
        </w:rPr>
      </w:pPr>
    </w:p>
    <w:p w14:paraId="2AF7540A" w14:textId="77777777" w:rsidR="00D95B8C" w:rsidRPr="00652016" w:rsidRDefault="00D95B8C" w:rsidP="00D95B8C">
      <w:pPr>
        <w:jc w:val="left"/>
        <w:rPr>
          <w:rFonts w:ascii="游ゴシック" w:eastAsia="游ゴシック" w:hAnsi="游ゴシック"/>
          <w:b/>
          <w:bCs/>
          <w:szCs w:val="21"/>
        </w:rPr>
      </w:pPr>
      <w:r w:rsidRPr="00652016">
        <w:rPr>
          <w:rFonts w:ascii="游ゴシック" w:eastAsia="游ゴシック" w:hAnsi="游ゴシック"/>
          <w:b/>
          <w:bCs/>
          <w:szCs w:val="21"/>
        </w:rPr>
        <w:t>Step 2　Sequential Elastic Net（Elastic Net の反復実施）</w:t>
      </w:r>
    </w:p>
    <w:p w14:paraId="6D5FBD1A" w14:textId="77777777" w:rsidR="00D95B8C" w:rsidRPr="00652016" w:rsidRDefault="00D95B8C" w:rsidP="00D95B8C">
      <w:pPr>
        <w:jc w:val="left"/>
        <w:rPr>
          <w:rFonts w:ascii="游ゴシック" w:eastAsia="游ゴシック" w:hAnsi="游ゴシック"/>
          <w:szCs w:val="21"/>
        </w:rPr>
      </w:pPr>
      <w:r w:rsidRPr="00652016">
        <w:rPr>
          <w:rFonts w:ascii="游ゴシック" w:eastAsia="游ゴシック" w:hAnsi="游ゴシック"/>
          <w:szCs w:val="21"/>
        </w:rPr>
        <w:t>Step1 の一連の分析プロセスを合計200回繰り返し、各回で異なる市町村の組み合わせを用いることで、分析結果の安定性と再現性を高めた。反復により、項目の関連性が「偶然によるものか」「繰り返しても安定して示されるものか」を客観的に評価できる</w:t>
      </w:r>
      <w:r w:rsidRPr="00652016">
        <w:rPr>
          <w:rFonts w:ascii="游ゴシック" w:eastAsia="游ゴシック" w:hAnsi="游ゴシック" w:hint="eastAsia"/>
          <w:szCs w:val="21"/>
        </w:rPr>
        <w:t>。</w:t>
      </w:r>
    </w:p>
    <w:p w14:paraId="6C6A4ACF" w14:textId="77777777" w:rsidR="00D95B8C" w:rsidRDefault="00D95B8C" w:rsidP="00D95B8C">
      <w:pPr>
        <w:jc w:val="center"/>
        <w:rPr>
          <w:rFonts w:ascii="游ゴシック" w:eastAsia="游ゴシック" w:hAnsi="游ゴシック"/>
          <w:b/>
          <w:bCs/>
          <w:szCs w:val="21"/>
        </w:rPr>
      </w:pPr>
      <w:r w:rsidRPr="00652016">
        <w:rPr>
          <w:rFonts w:ascii="游ゴシック" w:eastAsia="游ゴシック" w:hAnsi="游ゴシック"/>
          <w:noProof/>
        </w:rPr>
        <w:drawing>
          <wp:inline distT="0" distB="0" distL="0" distR="0" wp14:anchorId="6572C58A" wp14:editId="36E97774">
            <wp:extent cx="5227320" cy="2940554"/>
            <wp:effectExtent l="0" t="0" r="0" b="0"/>
            <wp:docPr id="4"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73291"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5251347" cy="2954070"/>
                    </a:xfrm>
                    <a:prstGeom prst="rect">
                      <a:avLst/>
                    </a:prstGeom>
                  </pic:spPr>
                </pic:pic>
              </a:graphicData>
            </a:graphic>
          </wp:inline>
        </w:drawing>
      </w:r>
    </w:p>
    <w:p w14:paraId="3A827ED1" w14:textId="77777777" w:rsidR="00FF234B" w:rsidRPr="00652016" w:rsidRDefault="00FF234B" w:rsidP="00FF234B">
      <w:pPr>
        <w:jc w:val="left"/>
        <w:rPr>
          <w:rFonts w:ascii="游ゴシック" w:eastAsia="游ゴシック" w:hAnsi="游ゴシック"/>
          <w:b/>
          <w:bCs/>
          <w:szCs w:val="21"/>
        </w:rPr>
      </w:pPr>
      <w:r w:rsidRPr="00652016">
        <w:rPr>
          <w:rFonts w:ascii="游ゴシック" w:eastAsia="游ゴシック" w:hAnsi="游ゴシック"/>
          <w:b/>
          <w:bCs/>
          <w:szCs w:val="21"/>
        </w:rPr>
        <w:lastRenderedPageBreak/>
        <w:t>Step 3　反復結果に基づく重要項目の選定</w:t>
      </w:r>
    </w:p>
    <w:p w14:paraId="3B47EA0C" w14:textId="481FE4B5" w:rsidR="00FF234B" w:rsidRDefault="00FF234B" w:rsidP="00FF234B">
      <w:pPr>
        <w:jc w:val="left"/>
        <w:rPr>
          <w:rFonts w:ascii="游ゴシック" w:eastAsia="游ゴシック" w:hAnsi="游ゴシック"/>
          <w:szCs w:val="21"/>
        </w:rPr>
      </w:pPr>
      <w:r w:rsidRPr="00652016">
        <w:rPr>
          <w:rFonts w:ascii="游ゴシック" w:eastAsia="游ゴシック" w:hAnsi="游ゴシック" w:hint="eastAsia"/>
          <w:szCs w:val="21"/>
        </w:rPr>
        <w:t>200回の</w:t>
      </w:r>
      <w:r w:rsidRPr="00652016">
        <w:rPr>
          <w:rFonts w:ascii="游ゴシック" w:eastAsia="游ゴシック" w:hAnsi="游ゴシック"/>
          <w:szCs w:val="21"/>
        </w:rPr>
        <w:t>Elastic Net各回で「健康寿命と関連あり」と判定された回数を項目ごとに集計した。例として、ある項目が200回中200回すべてで選択された場合、その項目は健康寿命との関連が</w:t>
      </w:r>
      <w:r w:rsidRPr="00652016">
        <w:rPr>
          <w:rFonts w:ascii="游ゴシック" w:eastAsia="游ゴシック" w:hAnsi="游ゴシック" w:hint="eastAsia"/>
          <w:szCs w:val="21"/>
        </w:rPr>
        <w:t>もっとも</w:t>
      </w:r>
      <w:r w:rsidRPr="00652016">
        <w:rPr>
          <w:rFonts w:ascii="游ゴシック" w:eastAsia="游ゴシック" w:hAnsi="游ゴシック"/>
          <w:szCs w:val="21"/>
        </w:rPr>
        <w:t>強く、安定していると判断</w:t>
      </w:r>
      <w:r w:rsidRPr="00652016">
        <w:rPr>
          <w:rFonts w:ascii="游ゴシック" w:eastAsia="游ゴシック" w:hAnsi="游ゴシック" w:hint="eastAsia"/>
          <w:szCs w:val="21"/>
        </w:rPr>
        <w:t>した</w:t>
      </w:r>
      <w:r w:rsidRPr="00652016">
        <w:rPr>
          <w:rFonts w:ascii="游ゴシック" w:eastAsia="游ゴシック" w:hAnsi="游ゴシック"/>
          <w:szCs w:val="21"/>
        </w:rPr>
        <w:t>。一方、1回のみ選択された項目は</w:t>
      </w:r>
      <w:r w:rsidRPr="00652016">
        <w:rPr>
          <w:rFonts w:ascii="游ゴシック" w:eastAsia="游ゴシック" w:hAnsi="游ゴシック" w:hint="eastAsia"/>
          <w:szCs w:val="21"/>
        </w:rPr>
        <w:t>もっとも</w:t>
      </w:r>
      <w:r w:rsidRPr="00652016">
        <w:rPr>
          <w:rFonts w:ascii="游ゴシック" w:eastAsia="游ゴシック" w:hAnsi="游ゴシック"/>
          <w:szCs w:val="21"/>
        </w:rPr>
        <w:t>関連が弱い</w:t>
      </w:r>
      <w:r w:rsidRPr="00652016">
        <w:rPr>
          <w:rFonts w:ascii="游ゴシック" w:eastAsia="游ゴシック" w:hAnsi="游ゴシック" w:hint="eastAsia"/>
          <w:szCs w:val="21"/>
        </w:rPr>
        <w:t>、あるいは、偶然によって選ばれた</w:t>
      </w:r>
      <w:r w:rsidRPr="00652016">
        <w:rPr>
          <w:rFonts w:ascii="游ゴシック" w:eastAsia="游ゴシック" w:hAnsi="游ゴシック"/>
          <w:szCs w:val="21"/>
        </w:rPr>
        <w:t>と判断する。本研究では 200回のうち100回以上で選択された項目を、1次スクリーニングの基準を満たすものとして採用し、2次スクリーニングに進めた。これらの分析</w:t>
      </w:r>
      <w:r w:rsidRPr="00652016">
        <w:rPr>
          <w:rFonts w:ascii="游ゴシック" w:eastAsia="游ゴシック" w:hAnsi="游ゴシック" w:hint="eastAsia"/>
          <w:szCs w:val="21"/>
        </w:rPr>
        <w:t>を</w:t>
      </w:r>
      <w:r w:rsidRPr="00652016">
        <w:rPr>
          <w:rFonts w:ascii="游ゴシック" w:eastAsia="游ゴシック" w:hAnsi="游ゴシック"/>
          <w:szCs w:val="21"/>
        </w:rPr>
        <w:t>e-Stat、健康づくり実態調査、NDB国保、NDB協会けんぽ</w:t>
      </w:r>
      <w:r w:rsidRPr="00652016">
        <w:rPr>
          <w:rFonts w:ascii="游ゴシック" w:eastAsia="游ゴシック" w:hAnsi="游ゴシック" w:hint="eastAsia"/>
          <w:szCs w:val="21"/>
        </w:rPr>
        <w:t>について、それぞれ、</w:t>
      </w:r>
      <w:r w:rsidRPr="00652016">
        <w:rPr>
          <w:rFonts w:ascii="游ゴシック" w:eastAsia="游ゴシック" w:hAnsi="游ゴシック"/>
          <w:szCs w:val="21"/>
        </w:rPr>
        <w:t>男性健康寿命</w:t>
      </w:r>
      <w:r w:rsidRPr="00652016">
        <w:rPr>
          <w:rFonts w:ascii="游ゴシック" w:eastAsia="游ゴシック" w:hAnsi="游ゴシック" w:hint="eastAsia"/>
          <w:szCs w:val="21"/>
        </w:rPr>
        <w:t>、</w:t>
      </w:r>
      <w:r w:rsidRPr="00652016">
        <w:rPr>
          <w:rFonts w:ascii="游ゴシック" w:eastAsia="游ゴシック" w:hAnsi="游ゴシック"/>
          <w:szCs w:val="21"/>
        </w:rPr>
        <w:t>男性平均寿命</w:t>
      </w:r>
      <w:r w:rsidRPr="00652016">
        <w:rPr>
          <w:rFonts w:ascii="游ゴシック" w:eastAsia="游ゴシック" w:hAnsi="游ゴシック" w:hint="eastAsia"/>
          <w:szCs w:val="21"/>
        </w:rPr>
        <w:t>、</w:t>
      </w:r>
      <w:r w:rsidRPr="00652016">
        <w:rPr>
          <w:rFonts w:ascii="游ゴシック" w:eastAsia="游ゴシック" w:hAnsi="游ゴシック"/>
          <w:szCs w:val="21"/>
        </w:rPr>
        <w:t>女性健康寿命</w:t>
      </w:r>
      <w:r w:rsidRPr="00652016">
        <w:rPr>
          <w:rFonts w:ascii="游ゴシック" w:eastAsia="游ゴシック" w:hAnsi="游ゴシック" w:hint="eastAsia"/>
          <w:szCs w:val="21"/>
        </w:rPr>
        <w:t>、</w:t>
      </w:r>
      <w:r w:rsidRPr="00652016">
        <w:rPr>
          <w:rFonts w:ascii="游ゴシック" w:eastAsia="游ゴシック" w:hAnsi="游ゴシック"/>
          <w:szCs w:val="21"/>
        </w:rPr>
        <w:t>女性平均寿命の4つのアウトカムについて実施した。</w:t>
      </w:r>
    </w:p>
    <w:p w14:paraId="0A95CC19" w14:textId="5DB1FE63" w:rsidR="00FF234B" w:rsidRDefault="00FF234B" w:rsidP="00FF234B">
      <w:pPr>
        <w:jc w:val="left"/>
        <w:rPr>
          <w:rFonts w:ascii="游ゴシック" w:eastAsia="游ゴシック" w:hAnsi="游ゴシック"/>
          <w:szCs w:val="21"/>
        </w:rPr>
      </w:pPr>
      <w:r w:rsidRPr="00652016">
        <w:rPr>
          <w:rFonts w:ascii="游ゴシック" w:eastAsia="游ゴシック" w:hAnsi="游ゴシック"/>
          <w:noProof/>
        </w:rPr>
        <w:drawing>
          <wp:inline distT="0" distB="0" distL="0" distR="0" wp14:anchorId="1078F236" wp14:editId="59CC3CBC">
            <wp:extent cx="5400040" cy="3037630"/>
            <wp:effectExtent l="0" t="0" r="0" b="0"/>
            <wp:docPr id="5"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22366" name=""/>
                    <pic:cNvPicPr/>
                  </pic:nvPicPr>
                  <pic:blipFill>
                    <a:blip r:embed="rId25">
                      <a:extLst>
                        <a:ext uri="{96DAC541-7B7A-43D3-8B79-37D633B846F1}">
                          <asvg:svgBlip xmlns:asvg="http://schemas.microsoft.com/office/drawing/2016/SVG/main" r:embed="rId26"/>
                        </a:ext>
                      </a:extLst>
                    </a:blip>
                    <a:stretch>
                      <a:fillRect/>
                    </a:stretch>
                  </pic:blipFill>
                  <pic:spPr>
                    <a:xfrm>
                      <a:off x="0" y="0"/>
                      <a:ext cx="5400040" cy="3037630"/>
                    </a:xfrm>
                    <a:prstGeom prst="rect">
                      <a:avLst/>
                    </a:prstGeom>
                  </pic:spPr>
                </pic:pic>
              </a:graphicData>
            </a:graphic>
          </wp:inline>
        </w:drawing>
      </w:r>
    </w:p>
    <w:p w14:paraId="4617AB69" w14:textId="2934C353" w:rsidR="00FF234B" w:rsidRPr="00FF234B" w:rsidRDefault="00FF234B" w:rsidP="00D95B8C">
      <w:pPr>
        <w:jc w:val="center"/>
        <w:rPr>
          <w:rFonts w:ascii="游ゴシック" w:eastAsia="游ゴシック" w:hAnsi="游ゴシック"/>
          <w:b/>
          <w:bCs/>
          <w:szCs w:val="21"/>
        </w:rPr>
        <w:sectPr w:rsidR="00FF234B" w:rsidRPr="00FF234B" w:rsidSect="00CB44BF">
          <w:pgSz w:w="11906" w:h="16838"/>
          <w:pgMar w:top="1985" w:right="1701" w:bottom="1701" w:left="1701" w:header="851" w:footer="992" w:gutter="0"/>
          <w:cols w:space="425"/>
          <w:docGrid w:type="lines" w:linePitch="360"/>
        </w:sectPr>
      </w:pPr>
      <w:r w:rsidRPr="00FF234B">
        <w:rPr>
          <w:rFonts w:ascii="游ゴシック" w:eastAsia="游ゴシック" w:hAnsi="游ゴシック" w:hint="eastAsia"/>
          <w:b/>
          <w:bCs/>
          <w:szCs w:val="21"/>
        </w:rPr>
        <w:t>図２：</w:t>
      </w:r>
      <w:r w:rsidRPr="00FF234B">
        <w:rPr>
          <w:rFonts w:ascii="游ゴシック" w:eastAsia="游ゴシック" w:hAnsi="游ゴシック"/>
          <w:b/>
          <w:bCs/>
          <w:szCs w:val="21"/>
        </w:rPr>
        <w:t>Sequential Elastic Netに関する解説</w:t>
      </w:r>
    </w:p>
    <w:p w14:paraId="0A444D16" w14:textId="2237493E"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表１.</w:t>
      </w:r>
      <w:r w:rsidRPr="00652016">
        <w:rPr>
          <w:rFonts w:ascii="游ゴシック" w:eastAsia="游ゴシック" w:hAnsi="游ゴシック"/>
          <w:b/>
          <w:bCs/>
          <w:szCs w:val="21"/>
        </w:rPr>
        <w:t xml:space="preserve"> </w:t>
      </w:r>
      <w:r w:rsidRPr="00652016">
        <w:rPr>
          <w:rFonts w:ascii="游ゴシック" w:eastAsia="游ゴシック" w:hAnsi="游ゴシック" w:hint="eastAsia"/>
          <w:b/>
          <w:bCs/>
          <w:szCs w:val="21"/>
        </w:rPr>
        <w:t>各市町村の</w:t>
      </w:r>
      <w:r w:rsidRPr="00652016">
        <w:rPr>
          <w:rFonts w:ascii="游ゴシック" w:eastAsia="游ゴシック" w:hAnsi="游ゴシック" w:hint="eastAsia"/>
          <w:b/>
          <w:bCs/>
          <w:color w:val="000000" w:themeColor="text1"/>
          <w:szCs w:val="21"/>
        </w:rPr>
        <w:t>健康寿命・平均寿命（年）</w:t>
      </w:r>
    </w:p>
    <w:tbl>
      <w:tblPr>
        <w:tblW w:w="5000" w:type="pct"/>
        <w:tblCellMar>
          <w:left w:w="99" w:type="dxa"/>
          <w:right w:w="99" w:type="dxa"/>
        </w:tblCellMar>
        <w:tblLook w:val="04A0" w:firstRow="1" w:lastRow="0" w:firstColumn="1" w:lastColumn="0" w:noHBand="0" w:noVBand="1"/>
      </w:tblPr>
      <w:tblGrid>
        <w:gridCol w:w="2081"/>
        <w:gridCol w:w="1601"/>
        <w:gridCol w:w="1601"/>
        <w:gridCol w:w="1601"/>
        <w:gridCol w:w="1600"/>
      </w:tblGrid>
      <w:tr w:rsidR="00617E2D" w:rsidRPr="00617E2D" w14:paraId="0A41AC68" w14:textId="77777777" w:rsidTr="00617E2D">
        <w:trPr>
          <w:trHeight w:val="372"/>
        </w:trPr>
        <w:tc>
          <w:tcPr>
            <w:tcW w:w="1226" w:type="pct"/>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3C97DEB" w14:textId="77777777" w:rsidR="00617E2D" w:rsidRPr="00617E2D" w:rsidRDefault="00617E2D" w:rsidP="00617E2D">
            <w:pPr>
              <w:widowControl/>
              <w:jc w:val="left"/>
              <w:rPr>
                <w:rFonts w:ascii="游ゴシック" w:eastAsia="游ゴシック" w:hAnsi="游ゴシック" w:cs="ＭＳ Ｐゴシック"/>
                <w:b/>
                <w:bCs/>
                <w:color w:val="000000"/>
                <w:kern w:val="0"/>
                <w:szCs w:val="21"/>
              </w:rPr>
            </w:pPr>
            <w:r w:rsidRPr="00617E2D">
              <w:rPr>
                <w:rFonts w:ascii="游ゴシック" w:eastAsia="游ゴシック" w:hAnsi="游ゴシック" w:cs="ＭＳ Ｐゴシック" w:hint="eastAsia"/>
                <w:b/>
                <w:bCs/>
                <w:color w:val="000000"/>
                <w:kern w:val="0"/>
                <w:szCs w:val="21"/>
              </w:rPr>
              <w:t xml:space="preserve">　</w:t>
            </w:r>
          </w:p>
        </w:tc>
        <w:tc>
          <w:tcPr>
            <w:tcW w:w="943" w:type="pct"/>
            <w:tcBorders>
              <w:top w:val="single" w:sz="8" w:space="0" w:color="auto"/>
              <w:left w:val="nil"/>
              <w:bottom w:val="single" w:sz="8" w:space="0" w:color="auto"/>
              <w:right w:val="single" w:sz="8" w:space="0" w:color="auto"/>
            </w:tcBorders>
            <w:shd w:val="clear" w:color="000000" w:fill="F2F2F2"/>
            <w:vAlign w:val="center"/>
            <w:hideMark/>
          </w:tcPr>
          <w:p w14:paraId="63F05664" w14:textId="77777777" w:rsidR="00617E2D" w:rsidRPr="00617E2D" w:rsidRDefault="00617E2D" w:rsidP="00617E2D">
            <w:pPr>
              <w:widowControl/>
              <w:jc w:val="center"/>
              <w:rPr>
                <w:rFonts w:ascii="游ゴシック" w:eastAsia="游ゴシック" w:hAnsi="游ゴシック" w:cs="ＭＳ Ｐゴシック"/>
                <w:b/>
                <w:bCs/>
                <w:color w:val="000000"/>
                <w:kern w:val="0"/>
                <w:sz w:val="20"/>
                <w:szCs w:val="20"/>
              </w:rPr>
            </w:pPr>
            <w:r w:rsidRPr="00617E2D">
              <w:rPr>
                <w:rFonts w:ascii="游ゴシック" w:eastAsia="游ゴシック" w:hAnsi="游ゴシック" w:cs="ＭＳ Ｐゴシック" w:hint="eastAsia"/>
                <w:b/>
                <w:bCs/>
                <w:color w:val="000000"/>
                <w:kern w:val="0"/>
                <w:sz w:val="20"/>
                <w:szCs w:val="20"/>
              </w:rPr>
              <w:t>健康寿命男性</w:t>
            </w:r>
          </w:p>
        </w:tc>
        <w:tc>
          <w:tcPr>
            <w:tcW w:w="943" w:type="pct"/>
            <w:tcBorders>
              <w:top w:val="single" w:sz="8" w:space="0" w:color="auto"/>
              <w:left w:val="nil"/>
              <w:bottom w:val="single" w:sz="8" w:space="0" w:color="auto"/>
              <w:right w:val="single" w:sz="8" w:space="0" w:color="auto"/>
            </w:tcBorders>
            <w:shd w:val="clear" w:color="000000" w:fill="F2F2F2"/>
            <w:vAlign w:val="center"/>
            <w:hideMark/>
          </w:tcPr>
          <w:p w14:paraId="162F391C" w14:textId="77777777" w:rsidR="00617E2D" w:rsidRPr="00617E2D" w:rsidRDefault="00617E2D" w:rsidP="00617E2D">
            <w:pPr>
              <w:widowControl/>
              <w:jc w:val="center"/>
              <w:rPr>
                <w:rFonts w:ascii="游ゴシック" w:eastAsia="游ゴシック" w:hAnsi="游ゴシック" w:cs="ＭＳ Ｐゴシック"/>
                <w:b/>
                <w:bCs/>
                <w:color w:val="000000"/>
                <w:kern w:val="0"/>
                <w:sz w:val="20"/>
                <w:szCs w:val="20"/>
              </w:rPr>
            </w:pPr>
            <w:r w:rsidRPr="00617E2D">
              <w:rPr>
                <w:rFonts w:ascii="游ゴシック" w:eastAsia="游ゴシック" w:hAnsi="游ゴシック" w:cs="ＭＳ Ｐゴシック" w:hint="eastAsia"/>
                <w:b/>
                <w:bCs/>
                <w:color w:val="000000"/>
                <w:kern w:val="0"/>
                <w:sz w:val="20"/>
                <w:szCs w:val="20"/>
              </w:rPr>
              <w:t>平均寿命男性</w:t>
            </w:r>
          </w:p>
        </w:tc>
        <w:tc>
          <w:tcPr>
            <w:tcW w:w="943" w:type="pct"/>
            <w:tcBorders>
              <w:top w:val="single" w:sz="8" w:space="0" w:color="auto"/>
              <w:left w:val="nil"/>
              <w:bottom w:val="single" w:sz="8" w:space="0" w:color="auto"/>
              <w:right w:val="single" w:sz="8" w:space="0" w:color="auto"/>
            </w:tcBorders>
            <w:shd w:val="clear" w:color="000000" w:fill="F2F2F2"/>
            <w:vAlign w:val="center"/>
            <w:hideMark/>
          </w:tcPr>
          <w:p w14:paraId="2CAEA789" w14:textId="77777777" w:rsidR="00617E2D" w:rsidRPr="00617E2D" w:rsidRDefault="00617E2D" w:rsidP="00617E2D">
            <w:pPr>
              <w:widowControl/>
              <w:jc w:val="center"/>
              <w:rPr>
                <w:rFonts w:ascii="游ゴシック" w:eastAsia="游ゴシック" w:hAnsi="游ゴシック" w:cs="ＭＳ Ｐゴシック"/>
                <w:b/>
                <w:bCs/>
                <w:color w:val="000000"/>
                <w:kern w:val="0"/>
                <w:sz w:val="20"/>
                <w:szCs w:val="20"/>
              </w:rPr>
            </w:pPr>
            <w:r w:rsidRPr="00617E2D">
              <w:rPr>
                <w:rFonts w:ascii="游ゴシック" w:eastAsia="游ゴシック" w:hAnsi="游ゴシック" w:cs="ＭＳ Ｐゴシック" w:hint="eastAsia"/>
                <w:b/>
                <w:bCs/>
                <w:color w:val="000000"/>
                <w:kern w:val="0"/>
                <w:sz w:val="20"/>
                <w:szCs w:val="20"/>
              </w:rPr>
              <w:t>健康寿命女性</w:t>
            </w:r>
          </w:p>
        </w:tc>
        <w:tc>
          <w:tcPr>
            <w:tcW w:w="943" w:type="pct"/>
            <w:tcBorders>
              <w:top w:val="single" w:sz="8" w:space="0" w:color="auto"/>
              <w:left w:val="nil"/>
              <w:bottom w:val="single" w:sz="8" w:space="0" w:color="auto"/>
              <w:right w:val="single" w:sz="8" w:space="0" w:color="auto"/>
            </w:tcBorders>
            <w:shd w:val="clear" w:color="000000" w:fill="F2F2F2"/>
            <w:vAlign w:val="center"/>
            <w:hideMark/>
          </w:tcPr>
          <w:p w14:paraId="435E0DBC" w14:textId="77777777" w:rsidR="00617E2D" w:rsidRPr="00617E2D" w:rsidRDefault="00617E2D" w:rsidP="00617E2D">
            <w:pPr>
              <w:widowControl/>
              <w:jc w:val="center"/>
              <w:rPr>
                <w:rFonts w:ascii="游ゴシック" w:eastAsia="游ゴシック" w:hAnsi="游ゴシック" w:cs="ＭＳ Ｐゴシック"/>
                <w:b/>
                <w:bCs/>
                <w:color w:val="000000"/>
                <w:kern w:val="0"/>
                <w:sz w:val="20"/>
                <w:szCs w:val="20"/>
              </w:rPr>
            </w:pPr>
            <w:r w:rsidRPr="00617E2D">
              <w:rPr>
                <w:rFonts w:ascii="游ゴシック" w:eastAsia="游ゴシック" w:hAnsi="游ゴシック" w:cs="ＭＳ Ｐゴシック" w:hint="eastAsia"/>
                <w:b/>
                <w:bCs/>
                <w:color w:val="000000"/>
                <w:kern w:val="0"/>
                <w:sz w:val="20"/>
                <w:szCs w:val="20"/>
              </w:rPr>
              <w:t>平均寿命女性</w:t>
            </w:r>
          </w:p>
        </w:tc>
      </w:tr>
      <w:tr w:rsidR="00617E2D" w:rsidRPr="00617E2D" w14:paraId="16767C0D" w14:textId="77777777" w:rsidTr="00617E2D">
        <w:trPr>
          <w:trHeight w:val="372"/>
        </w:trPr>
        <w:tc>
          <w:tcPr>
            <w:tcW w:w="1226" w:type="pct"/>
            <w:tcBorders>
              <w:top w:val="nil"/>
              <w:left w:val="single" w:sz="8" w:space="0" w:color="auto"/>
              <w:bottom w:val="single" w:sz="8" w:space="0" w:color="auto"/>
              <w:right w:val="single" w:sz="8" w:space="0" w:color="auto"/>
            </w:tcBorders>
            <w:shd w:val="clear" w:color="000000" w:fill="F2F2F2"/>
            <w:vAlign w:val="center"/>
            <w:hideMark/>
          </w:tcPr>
          <w:p w14:paraId="147FD3B9" w14:textId="77777777" w:rsidR="00617E2D" w:rsidRPr="00617E2D" w:rsidRDefault="00617E2D" w:rsidP="00617E2D">
            <w:pPr>
              <w:widowControl/>
              <w:jc w:val="left"/>
              <w:rPr>
                <w:rFonts w:ascii="游ゴシック" w:eastAsia="游ゴシック" w:hAnsi="游ゴシック" w:cs="ＭＳ Ｐゴシック"/>
                <w:b/>
                <w:bCs/>
                <w:color w:val="000000"/>
                <w:kern w:val="0"/>
                <w:szCs w:val="21"/>
              </w:rPr>
            </w:pPr>
            <w:r w:rsidRPr="00617E2D">
              <w:rPr>
                <w:rFonts w:ascii="游ゴシック" w:eastAsia="游ゴシック" w:hAnsi="游ゴシック" w:cs="ＭＳ Ｐゴシック" w:hint="eastAsia"/>
                <w:b/>
                <w:bCs/>
                <w:color w:val="000000"/>
                <w:kern w:val="0"/>
                <w:szCs w:val="21"/>
              </w:rPr>
              <w:t>全国平均</w:t>
            </w:r>
          </w:p>
        </w:tc>
        <w:tc>
          <w:tcPr>
            <w:tcW w:w="943" w:type="pct"/>
            <w:tcBorders>
              <w:top w:val="nil"/>
              <w:left w:val="nil"/>
              <w:bottom w:val="single" w:sz="8" w:space="0" w:color="auto"/>
              <w:right w:val="single" w:sz="8" w:space="0" w:color="auto"/>
            </w:tcBorders>
            <w:shd w:val="clear" w:color="000000" w:fill="F2F2F2"/>
            <w:vAlign w:val="center"/>
            <w:hideMark/>
          </w:tcPr>
          <w:p w14:paraId="06EA0DB1" w14:textId="77777777" w:rsidR="00617E2D" w:rsidRPr="00617E2D" w:rsidRDefault="00617E2D" w:rsidP="00617E2D">
            <w:pPr>
              <w:widowControl/>
              <w:jc w:val="center"/>
              <w:rPr>
                <w:rFonts w:ascii="游ゴシック" w:eastAsia="游ゴシック" w:hAnsi="游ゴシック" w:cs="ＭＳ Ｐゴシック"/>
                <w:b/>
                <w:bCs/>
                <w:color w:val="000000"/>
                <w:kern w:val="0"/>
                <w:szCs w:val="21"/>
              </w:rPr>
            </w:pPr>
            <w:r w:rsidRPr="00617E2D">
              <w:rPr>
                <w:rFonts w:ascii="游ゴシック" w:eastAsia="游ゴシック" w:hAnsi="游ゴシック" w:cs="ＭＳ Ｐゴシック" w:hint="eastAsia"/>
                <w:b/>
                <w:bCs/>
                <w:color w:val="000000"/>
                <w:kern w:val="0"/>
                <w:szCs w:val="21"/>
              </w:rPr>
              <w:t>79.8</w:t>
            </w:r>
          </w:p>
        </w:tc>
        <w:tc>
          <w:tcPr>
            <w:tcW w:w="943" w:type="pct"/>
            <w:tcBorders>
              <w:top w:val="nil"/>
              <w:left w:val="nil"/>
              <w:bottom w:val="single" w:sz="8" w:space="0" w:color="auto"/>
              <w:right w:val="single" w:sz="8" w:space="0" w:color="auto"/>
            </w:tcBorders>
            <w:shd w:val="clear" w:color="000000" w:fill="F2F2F2"/>
            <w:vAlign w:val="center"/>
            <w:hideMark/>
          </w:tcPr>
          <w:p w14:paraId="5C1BFC97" w14:textId="77777777" w:rsidR="00617E2D" w:rsidRPr="00617E2D" w:rsidRDefault="00617E2D" w:rsidP="00617E2D">
            <w:pPr>
              <w:widowControl/>
              <w:jc w:val="center"/>
              <w:rPr>
                <w:rFonts w:ascii="游ゴシック" w:eastAsia="游ゴシック" w:hAnsi="游ゴシック" w:cs="ＭＳ Ｐゴシック"/>
                <w:b/>
                <w:bCs/>
                <w:color w:val="000000"/>
                <w:kern w:val="0"/>
                <w:szCs w:val="21"/>
              </w:rPr>
            </w:pPr>
            <w:r w:rsidRPr="00617E2D">
              <w:rPr>
                <w:rFonts w:ascii="游ゴシック" w:eastAsia="游ゴシック" w:hAnsi="游ゴシック" w:cs="ＭＳ Ｐゴシック" w:hint="eastAsia"/>
                <w:b/>
                <w:bCs/>
                <w:color w:val="000000"/>
                <w:kern w:val="0"/>
                <w:szCs w:val="21"/>
              </w:rPr>
              <w:t>81.1</w:t>
            </w:r>
          </w:p>
        </w:tc>
        <w:tc>
          <w:tcPr>
            <w:tcW w:w="943" w:type="pct"/>
            <w:tcBorders>
              <w:top w:val="nil"/>
              <w:left w:val="nil"/>
              <w:bottom w:val="single" w:sz="8" w:space="0" w:color="auto"/>
              <w:right w:val="single" w:sz="8" w:space="0" w:color="auto"/>
            </w:tcBorders>
            <w:shd w:val="clear" w:color="000000" w:fill="F2F2F2"/>
            <w:vAlign w:val="center"/>
            <w:hideMark/>
          </w:tcPr>
          <w:p w14:paraId="38B61D06" w14:textId="77777777" w:rsidR="00617E2D" w:rsidRPr="00617E2D" w:rsidRDefault="00617E2D" w:rsidP="00617E2D">
            <w:pPr>
              <w:widowControl/>
              <w:jc w:val="center"/>
              <w:rPr>
                <w:rFonts w:ascii="游ゴシック" w:eastAsia="游ゴシック" w:hAnsi="游ゴシック" w:cs="ＭＳ Ｐゴシック"/>
                <w:b/>
                <w:bCs/>
                <w:color w:val="000000"/>
                <w:kern w:val="0"/>
                <w:szCs w:val="21"/>
              </w:rPr>
            </w:pPr>
            <w:r w:rsidRPr="00617E2D">
              <w:rPr>
                <w:rFonts w:ascii="游ゴシック" w:eastAsia="游ゴシック" w:hAnsi="游ゴシック" w:cs="ＭＳ Ｐゴシック" w:hint="eastAsia"/>
                <w:b/>
                <w:bCs/>
                <w:color w:val="000000"/>
                <w:kern w:val="0"/>
                <w:szCs w:val="21"/>
              </w:rPr>
              <w:t>84.0</w:t>
            </w:r>
          </w:p>
        </w:tc>
        <w:tc>
          <w:tcPr>
            <w:tcW w:w="943" w:type="pct"/>
            <w:tcBorders>
              <w:top w:val="nil"/>
              <w:left w:val="nil"/>
              <w:bottom w:val="single" w:sz="8" w:space="0" w:color="auto"/>
              <w:right w:val="single" w:sz="8" w:space="0" w:color="auto"/>
            </w:tcBorders>
            <w:shd w:val="clear" w:color="000000" w:fill="F2F2F2"/>
            <w:vAlign w:val="center"/>
            <w:hideMark/>
          </w:tcPr>
          <w:p w14:paraId="3D8445CC" w14:textId="77777777" w:rsidR="00617E2D" w:rsidRPr="00617E2D" w:rsidRDefault="00617E2D" w:rsidP="00617E2D">
            <w:pPr>
              <w:widowControl/>
              <w:jc w:val="center"/>
              <w:rPr>
                <w:rFonts w:ascii="游ゴシック" w:eastAsia="游ゴシック" w:hAnsi="游ゴシック" w:cs="ＭＳ Ｐゴシック"/>
                <w:b/>
                <w:bCs/>
                <w:color w:val="000000"/>
                <w:kern w:val="0"/>
                <w:szCs w:val="21"/>
              </w:rPr>
            </w:pPr>
            <w:r w:rsidRPr="00617E2D">
              <w:rPr>
                <w:rFonts w:ascii="游ゴシック" w:eastAsia="游ゴシック" w:hAnsi="游ゴシック" w:cs="ＭＳ Ｐゴシック" w:hint="eastAsia"/>
                <w:b/>
                <w:bCs/>
                <w:color w:val="000000"/>
                <w:kern w:val="0"/>
                <w:szCs w:val="21"/>
              </w:rPr>
              <w:t>87.1</w:t>
            </w:r>
            <w:r w:rsidRPr="00617E2D">
              <w:rPr>
                <w:rFonts w:ascii="游明朝" w:eastAsia="游明朝" w:hAnsi="游明朝" w:cs="ＭＳ Ｐゴシック" w:hint="eastAsia"/>
                <w:color w:val="000000"/>
                <w:kern w:val="0"/>
                <w:sz w:val="18"/>
                <w:szCs w:val="18"/>
              </w:rPr>
              <w:t>  </w:t>
            </w:r>
          </w:p>
        </w:tc>
      </w:tr>
      <w:tr w:rsidR="00617E2D" w:rsidRPr="00617E2D" w14:paraId="6C30AA1F" w14:textId="77777777" w:rsidTr="00617E2D">
        <w:trPr>
          <w:trHeight w:val="372"/>
        </w:trPr>
        <w:tc>
          <w:tcPr>
            <w:tcW w:w="1226" w:type="pct"/>
            <w:tcBorders>
              <w:top w:val="nil"/>
              <w:left w:val="single" w:sz="8" w:space="0" w:color="auto"/>
              <w:bottom w:val="double" w:sz="6" w:space="0" w:color="auto"/>
              <w:right w:val="single" w:sz="8" w:space="0" w:color="auto"/>
            </w:tcBorders>
            <w:shd w:val="clear" w:color="000000" w:fill="F2F2F2"/>
            <w:vAlign w:val="center"/>
            <w:hideMark/>
          </w:tcPr>
          <w:p w14:paraId="5A81C980" w14:textId="77777777" w:rsidR="00617E2D" w:rsidRPr="00617E2D" w:rsidRDefault="00617E2D" w:rsidP="00617E2D">
            <w:pPr>
              <w:widowControl/>
              <w:jc w:val="left"/>
              <w:rPr>
                <w:rFonts w:ascii="游ゴシック" w:eastAsia="游ゴシック" w:hAnsi="游ゴシック" w:cs="ＭＳ Ｐゴシック"/>
                <w:b/>
                <w:bCs/>
                <w:color w:val="000000"/>
                <w:kern w:val="0"/>
                <w:szCs w:val="21"/>
              </w:rPr>
            </w:pPr>
            <w:r w:rsidRPr="00617E2D">
              <w:rPr>
                <w:rFonts w:ascii="游ゴシック" w:eastAsia="游ゴシック" w:hAnsi="游ゴシック" w:cs="ＭＳ Ｐゴシック" w:hint="eastAsia"/>
                <w:b/>
                <w:bCs/>
                <w:color w:val="000000"/>
                <w:kern w:val="0"/>
                <w:szCs w:val="21"/>
              </w:rPr>
              <w:t>大阪府全体</w:t>
            </w:r>
          </w:p>
        </w:tc>
        <w:tc>
          <w:tcPr>
            <w:tcW w:w="943" w:type="pct"/>
            <w:tcBorders>
              <w:top w:val="nil"/>
              <w:left w:val="nil"/>
              <w:bottom w:val="double" w:sz="6" w:space="0" w:color="auto"/>
              <w:right w:val="single" w:sz="8" w:space="0" w:color="auto"/>
            </w:tcBorders>
            <w:shd w:val="clear" w:color="000000" w:fill="F2F2F2"/>
            <w:vAlign w:val="center"/>
            <w:hideMark/>
          </w:tcPr>
          <w:p w14:paraId="401C17FB" w14:textId="77777777" w:rsidR="00617E2D" w:rsidRPr="00617E2D" w:rsidRDefault="00617E2D" w:rsidP="00617E2D">
            <w:pPr>
              <w:widowControl/>
              <w:jc w:val="center"/>
              <w:rPr>
                <w:rFonts w:ascii="游ゴシック" w:eastAsia="游ゴシック" w:hAnsi="游ゴシック" w:cs="ＭＳ Ｐゴシック"/>
                <w:b/>
                <w:bCs/>
                <w:color w:val="000000"/>
                <w:kern w:val="0"/>
                <w:szCs w:val="21"/>
              </w:rPr>
            </w:pPr>
            <w:r w:rsidRPr="00617E2D">
              <w:rPr>
                <w:rFonts w:ascii="游ゴシック" w:eastAsia="游ゴシック" w:hAnsi="游ゴシック" w:cs="ＭＳ Ｐゴシック" w:hint="eastAsia"/>
                <w:b/>
                <w:bCs/>
                <w:color w:val="000000"/>
                <w:kern w:val="0"/>
                <w:szCs w:val="21"/>
              </w:rPr>
              <w:t>78.7</w:t>
            </w:r>
          </w:p>
        </w:tc>
        <w:tc>
          <w:tcPr>
            <w:tcW w:w="943" w:type="pct"/>
            <w:tcBorders>
              <w:top w:val="nil"/>
              <w:left w:val="nil"/>
              <w:bottom w:val="double" w:sz="6" w:space="0" w:color="auto"/>
              <w:right w:val="single" w:sz="8" w:space="0" w:color="auto"/>
            </w:tcBorders>
            <w:shd w:val="clear" w:color="000000" w:fill="F2F2F2"/>
            <w:vAlign w:val="center"/>
            <w:hideMark/>
          </w:tcPr>
          <w:p w14:paraId="10D0C1EB" w14:textId="77777777" w:rsidR="00617E2D" w:rsidRPr="00617E2D" w:rsidRDefault="00617E2D" w:rsidP="00617E2D">
            <w:pPr>
              <w:widowControl/>
              <w:jc w:val="center"/>
              <w:rPr>
                <w:rFonts w:ascii="游ゴシック" w:eastAsia="游ゴシック" w:hAnsi="游ゴシック" w:cs="ＭＳ Ｐゴシック"/>
                <w:b/>
                <w:bCs/>
                <w:color w:val="000000"/>
                <w:kern w:val="0"/>
                <w:szCs w:val="21"/>
              </w:rPr>
            </w:pPr>
            <w:r w:rsidRPr="00617E2D">
              <w:rPr>
                <w:rFonts w:ascii="游ゴシック" w:eastAsia="游ゴシック" w:hAnsi="游ゴシック" w:cs="ＭＳ Ｐゴシック" w:hint="eastAsia"/>
                <w:b/>
                <w:bCs/>
                <w:color w:val="000000"/>
                <w:kern w:val="0"/>
                <w:szCs w:val="21"/>
              </w:rPr>
              <w:t>80.4</w:t>
            </w:r>
          </w:p>
        </w:tc>
        <w:tc>
          <w:tcPr>
            <w:tcW w:w="943" w:type="pct"/>
            <w:tcBorders>
              <w:top w:val="nil"/>
              <w:left w:val="nil"/>
              <w:bottom w:val="double" w:sz="6" w:space="0" w:color="auto"/>
              <w:right w:val="single" w:sz="8" w:space="0" w:color="auto"/>
            </w:tcBorders>
            <w:shd w:val="clear" w:color="000000" w:fill="F2F2F2"/>
            <w:vAlign w:val="center"/>
            <w:hideMark/>
          </w:tcPr>
          <w:p w14:paraId="33ABFDA8" w14:textId="77777777" w:rsidR="00617E2D" w:rsidRPr="00617E2D" w:rsidRDefault="00617E2D" w:rsidP="00617E2D">
            <w:pPr>
              <w:widowControl/>
              <w:jc w:val="center"/>
              <w:rPr>
                <w:rFonts w:ascii="游ゴシック" w:eastAsia="游ゴシック" w:hAnsi="游ゴシック" w:cs="ＭＳ Ｐゴシック"/>
                <w:b/>
                <w:bCs/>
                <w:color w:val="000000"/>
                <w:kern w:val="0"/>
                <w:szCs w:val="21"/>
              </w:rPr>
            </w:pPr>
            <w:r w:rsidRPr="00617E2D">
              <w:rPr>
                <w:rFonts w:ascii="游ゴシック" w:eastAsia="游ゴシック" w:hAnsi="游ゴシック" w:cs="ＭＳ Ｐゴシック" w:hint="eastAsia"/>
                <w:b/>
                <w:bCs/>
                <w:color w:val="000000"/>
                <w:kern w:val="0"/>
                <w:szCs w:val="21"/>
              </w:rPr>
              <w:t>83.5</w:t>
            </w:r>
          </w:p>
        </w:tc>
        <w:tc>
          <w:tcPr>
            <w:tcW w:w="943" w:type="pct"/>
            <w:tcBorders>
              <w:top w:val="nil"/>
              <w:left w:val="nil"/>
              <w:bottom w:val="double" w:sz="6" w:space="0" w:color="auto"/>
              <w:right w:val="single" w:sz="8" w:space="0" w:color="auto"/>
            </w:tcBorders>
            <w:shd w:val="clear" w:color="000000" w:fill="F2F2F2"/>
            <w:vAlign w:val="center"/>
            <w:hideMark/>
          </w:tcPr>
          <w:p w14:paraId="682EF317" w14:textId="77777777" w:rsidR="00617E2D" w:rsidRPr="00617E2D" w:rsidRDefault="00617E2D" w:rsidP="00617E2D">
            <w:pPr>
              <w:widowControl/>
              <w:jc w:val="center"/>
              <w:rPr>
                <w:rFonts w:ascii="游ゴシック" w:eastAsia="游ゴシック" w:hAnsi="游ゴシック" w:cs="ＭＳ Ｐゴシック"/>
                <w:b/>
                <w:bCs/>
                <w:color w:val="000000"/>
                <w:kern w:val="0"/>
                <w:szCs w:val="21"/>
              </w:rPr>
            </w:pPr>
            <w:r w:rsidRPr="00617E2D">
              <w:rPr>
                <w:rFonts w:ascii="游ゴシック" w:eastAsia="游ゴシック" w:hAnsi="游ゴシック" w:cs="ＭＳ Ｐゴシック" w:hint="eastAsia"/>
                <w:b/>
                <w:bCs/>
                <w:color w:val="000000"/>
                <w:kern w:val="0"/>
                <w:szCs w:val="21"/>
              </w:rPr>
              <w:t>86.9</w:t>
            </w:r>
            <w:r w:rsidRPr="00617E2D">
              <w:rPr>
                <w:rFonts w:ascii="游明朝" w:eastAsia="游明朝" w:hAnsi="游明朝" w:cs="ＭＳ Ｐゴシック" w:hint="eastAsia"/>
                <w:color w:val="000000"/>
                <w:kern w:val="0"/>
                <w:sz w:val="18"/>
                <w:szCs w:val="18"/>
              </w:rPr>
              <w:t>   </w:t>
            </w:r>
          </w:p>
        </w:tc>
      </w:tr>
      <w:tr w:rsidR="00617E2D" w:rsidRPr="00617E2D" w14:paraId="23F1C2E5" w14:textId="77777777" w:rsidTr="00617E2D">
        <w:trPr>
          <w:trHeight w:val="384"/>
        </w:trPr>
        <w:tc>
          <w:tcPr>
            <w:tcW w:w="1226" w:type="pct"/>
            <w:tcBorders>
              <w:top w:val="nil"/>
              <w:left w:val="single" w:sz="8" w:space="0" w:color="auto"/>
              <w:bottom w:val="single" w:sz="8" w:space="0" w:color="auto"/>
              <w:right w:val="single" w:sz="8" w:space="0" w:color="auto"/>
            </w:tcBorders>
            <w:vAlign w:val="center"/>
            <w:hideMark/>
          </w:tcPr>
          <w:p w14:paraId="21FB4F44"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大阪市</w:t>
            </w:r>
          </w:p>
        </w:tc>
        <w:tc>
          <w:tcPr>
            <w:tcW w:w="943" w:type="pct"/>
            <w:tcBorders>
              <w:top w:val="nil"/>
              <w:left w:val="nil"/>
              <w:bottom w:val="single" w:sz="8" w:space="0" w:color="auto"/>
              <w:right w:val="single" w:sz="8" w:space="0" w:color="auto"/>
            </w:tcBorders>
            <w:vAlign w:val="center"/>
            <w:hideMark/>
          </w:tcPr>
          <w:p w14:paraId="411C9BA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77.0</w:t>
            </w:r>
          </w:p>
        </w:tc>
        <w:tc>
          <w:tcPr>
            <w:tcW w:w="943" w:type="pct"/>
            <w:tcBorders>
              <w:top w:val="nil"/>
              <w:left w:val="nil"/>
              <w:bottom w:val="single" w:sz="8" w:space="0" w:color="auto"/>
              <w:right w:val="single" w:sz="8" w:space="0" w:color="auto"/>
            </w:tcBorders>
            <w:vAlign w:val="center"/>
            <w:hideMark/>
          </w:tcPr>
          <w:p w14:paraId="018D09A1"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78.9</w:t>
            </w:r>
          </w:p>
        </w:tc>
        <w:tc>
          <w:tcPr>
            <w:tcW w:w="943" w:type="pct"/>
            <w:tcBorders>
              <w:top w:val="nil"/>
              <w:left w:val="nil"/>
              <w:bottom w:val="single" w:sz="8" w:space="0" w:color="auto"/>
              <w:right w:val="single" w:sz="8" w:space="0" w:color="auto"/>
            </w:tcBorders>
            <w:vAlign w:val="center"/>
            <w:hideMark/>
          </w:tcPr>
          <w:p w14:paraId="1AB7076F"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82.6</w:t>
            </w:r>
          </w:p>
        </w:tc>
        <w:tc>
          <w:tcPr>
            <w:tcW w:w="943" w:type="pct"/>
            <w:tcBorders>
              <w:top w:val="nil"/>
              <w:left w:val="nil"/>
              <w:bottom w:val="single" w:sz="8" w:space="0" w:color="auto"/>
              <w:right w:val="single" w:sz="8" w:space="0" w:color="auto"/>
            </w:tcBorders>
            <w:vAlign w:val="center"/>
            <w:hideMark/>
          </w:tcPr>
          <w:p w14:paraId="7AA4EBA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86.3</w:t>
            </w:r>
          </w:p>
        </w:tc>
      </w:tr>
      <w:tr w:rsidR="00617E2D" w:rsidRPr="00617E2D" w14:paraId="320AB8E7"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0CCE9D3E"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堺市</w:t>
            </w:r>
          </w:p>
        </w:tc>
        <w:tc>
          <w:tcPr>
            <w:tcW w:w="943" w:type="pct"/>
            <w:tcBorders>
              <w:top w:val="nil"/>
              <w:left w:val="nil"/>
              <w:bottom w:val="single" w:sz="8" w:space="0" w:color="auto"/>
              <w:right w:val="single" w:sz="8" w:space="0" w:color="auto"/>
            </w:tcBorders>
            <w:vAlign w:val="center"/>
            <w:hideMark/>
          </w:tcPr>
          <w:p w14:paraId="6D730307"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78.8</w:t>
            </w:r>
          </w:p>
        </w:tc>
        <w:tc>
          <w:tcPr>
            <w:tcW w:w="943" w:type="pct"/>
            <w:tcBorders>
              <w:top w:val="nil"/>
              <w:left w:val="nil"/>
              <w:bottom w:val="single" w:sz="8" w:space="0" w:color="auto"/>
              <w:right w:val="single" w:sz="8" w:space="0" w:color="auto"/>
            </w:tcBorders>
            <w:vAlign w:val="center"/>
            <w:hideMark/>
          </w:tcPr>
          <w:p w14:paraId="7048038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80.5</w:t>
            </w:r>
          </w:p>
        </w:tc>
        <w:tc>
          <w:tcPr>
            <w:tcW w:w="943" w:type="pct"/>
            <w:tcBorders>
              <w:top w:val="nil"/>
              <w:left w:val="nil"/>
              <w:bottom w:val="single" w:sz="8" w:space="0" w:color="auto"/>
              <w:right w:val="single" w:sz="8" w:space="0" w:color="auto"/>
            </w:tcBorders>
            <w:vAlign w:val="center"/>
            <w:hideMark/>
          </w:tcPr>
          <w:p w14:paraId="15BC1FBF"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83.1</w:t>
            </w:r>
          </w:p>
        </w:tc>
        <w:tc>
          <w:tcPr>
            <w:tcW w:w="943" w:type="pct"/>
            <w:tcBorders>
              <w:top w:val="nil"/>
              <w:left w:val="nil"/>
              <w:bottom w:val="single" w:sz="8" w:space="0" w:color="auto"/>
              <w:right w:val="single" w:sz="8" w:space="0" w:color="auto"/>
            </w:tcBorders>
            <w:vAlign w:val="center"/>
            <w:hideMark/>
          </w:tcPr>
          <w:p w14:paraId="6D1AA3C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86.7</w:t>
            </w:r>
          </w:p>
        </w:tc>
      </w:tr>
      <w:tr w:rsidR="00617E2D" w:rsidRPr="00617E2D" w14:paraId="5E414F4E"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6064500E"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岸和田市</w:t>
            </w:r>
          </w:p>
        </w:tc>
        <w:tc>
          <w:tcPr>
            <w:tcW w:w="943" w:type="pct"/>
            <w:tcBorders>
              <w:top w:val="nil"/>
              <w:left w:val="nil"/>
              <w:bottom w:val="single" w:sz="8" w:space="0" w:color="auto"/>
              <w:right w:val="single" w:sz="8" w:space="0" w:color="auto"/>
            </w:tcBorders>
            <w:vAlign w:val="center"/>
            <w:hideMark/>
          </w:tcPr>
          <w:p w14:paraId="036016A3"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77.5</w:t>
            </w:r>
          </w:p>
        </w:tc>
        <w:tc>
          <w:tcPr>
            <w:tcW w:w="943" w:type="pct"/>
            <w:tcBorders>
              <w:top w:val="nil"/>
              <w:left w:val="nil"/>
              <w:bottom w:val="single" w:sz="8" w:space="0" w:color="auto"/>
              <w:right w:val="single" w:sz="8" w:space="0" w:color="auto"/>
            </w:tcBorders>
            <w:vAlign w:val="center"/>
            <w:hideMark/>
          </w:tcPr>
          <w:p w14:paraId="18510DC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78.9</w:t>
            </w:r>
          </w:p>
        </w:tc>
        <w:tc>
          <w:tcPr>
            <w:tcW w:w="943" w:type="pct"/>
            <w:tcBorders>
              <w:top w:val="nil"/>
              <w:left w:val="nil"/>
              <w:bottom w:val="single" w:sz="8" w:space="0" w:color="auto"/>
              <w:right w:val="single" w:sz="8" w:space="0" w:color="auto"/>
            </w:tcBorders>
            <w:vAlign w:val="center"/>
            <w:hideMark/>
          </w:tcPr>
          <w:p w14:paraId="78899B3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83.6</w:t>
            </w:r>
          </w:p>
        </w:tc>
        <w:tc>
          <w:tcPr>
            <w:tcW w:w="943" w:type="pct"/>
            <w:tcBorders>
              <w:top w:val="nil"/>
              <w:left w:val="nil"/>
              <w:bottom w:val="single" w:sz="8" w:space="0" w:color="auto"/>
              <w:right w:val="single" w:sz="8" w:space="0" w:color="auto"/>
            </w:tcBorders>
            <w:vAlign w:val="center"/>
            <w:hideMark/>
          </w:tcPr>
          <w:p w14:paraId="5213D78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86.7</w:t>
            </w:r>
          </w:p>
        </w:tc>
      </w:tr>
      <w:tr w:rsidR="00617E2D" w:rsidRPr="00617E2D" w14:paraId="4A58A5D0"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0A8C52AF"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豊中市</w:t>
            </w:r>
          </w:p>
        </w:tc>
        <w:tc>
          <w:tcPr>
            <w:tcW w:w="943" w:type="pct"/>
            <w:tcBorders>
              <w:top w:val="nil"/>
              <w:left w:val="nil"/>
              <w:bottom w:val="single" w:sz="8" w:space="0" w:color="auto"/>
              <w:right w:val="single" w:sz="8" w:space="0" w:color="auto"/>
            </w:tcBorders>
            <w:vAlign w:val="center"/>
            <w:hideMark/>
          </w:tcPr>
          <w:p w14:paraId="444CB3E7"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80.5</w:t>
            </w:r>
          </w:p>
        </w:tc>
        <w:tc>
          <w:tcPr>
            <w:tcW w:w="943" w:type="pct"/>
            <w:tcBorders>
              <w:top w:val="nil"/>
              <w:left w:val="nil"/>
              <w:bottom w:val="single" w:sz="8" w:space="0" w:color="auto"/>
              <w:right w:val="single" w:sz="8" w:space="0" w:color="auto"/>
            </w:tcBorders>
            <w:vAlign w:val="center"/>
            <w:hideMark/>
          </w:tcPr>
          <w:p w14:paraId="4D9E84D3"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82.3</w:t>
            </w:r>
          </w:p>
        </w:tc>
        <w:tc>
          <w:tcPr>
            <w:tcW w:w="943" w:type="pct"/>
            <w:tcBorders>
              <w:top w:val="nil"/>
              <w:left w:val="nil"/>
              <w:bottom w:val="single" w:sz="8" w:space="0" w:color="auto"/>
              <w:right w:val="single" w:sz="8" w:space="0" w:color="auto"/>
            </w:tcBorders>
            <w:vAlign w:val="center"/>
            <w:hideMark/>
          </w:tcPr>
          <w:p w14:paraId="555A7FA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84.0</w:t>
            </w:r>
          </w:p>
        </w:tc>
        <w:tc>
          <w:tcPr>
            <w:tcW w:w="943" w:type="pct"/>
            <w:tcBorders>
              <w:top w:val="nil"/>
              <w:left w:val="nil"/>
              <w:bottom w:val="single" w:sz="8" w:space="0" w:color="auto"/>
              <w:right w:val="single" w:sz="8" w:space="0" w:color="auto"/>
            </w:tcBorders>
            <w:vAlign w:val="center"/>
            <w:hideMark/>
          </w:tcPr>
          <w:p w14:paraId="0BE0CE57"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87.5</w:t>
            </w:r>
          </w:p>
        </w:tc>
      </w:tr>
      <w:tr w:rsidR="00617E2D" w:rsidRPr="00617E2D" w14:paraId="1AB6CF91"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45DDFDF8"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池田市</w:t>
            </w:r>
          </w:p>
        </w:tc>
        <w:tc>
          <w:tcPr>
            <w:tcW w:w="943" w:type="pct"/>
            <w:tcBorders>
              <w:top w:val="nil"/>
              <w:left w:val="nil"/>
              <w:bottom w:val="single" w:sz="8" w:space="0" w:color="auto"/>
              <w:right w:val="single" w:sz="8" w:space="0" w:color="auto"/>
            </w:tcBorders>
            <w:vAlign w:val="center"/>
            <w:hideMark/>
          </w:tcPr>
          <w:p w14:paraId="7064F20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81.7</w:t>
            </w:r>
          </w:p>
        </w:tc>
        <w:tc>
          <w:tcPr>
            <w:tcW w:w="943" w:type="pct"/>
            <w:tcBorders>
              <w:top w:val="nil"/>
              <w:left w:val="nil"/>
              <w:bottom w:val="single" w:sz="8" w:space="0" w:color="auto"/>
              <w:right w:val="single" w:sz="8" w:space="0" w:color="auto"/>
            </w:tcBorders>
            <w:vAlign w:val="center"/>
            <w:hideMark/>
          </w:tcPr>
          <w:p w14:paraId="6BA5D5B3"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83.2</w:t>
            </w:r>
          </w:p>
        </w:tc>
        <w:tc>
          <w:tcPr>
            <w:tcW w:w="943" w:type="pct"/>
            <w:tcBorders>
              <w:top w:val="nil"/>
              <w:left w:val="nil"/>
              <w:bottom w:val="single" w:sz="8" w:space="0" w:color="auto"/>
              <w:right w:val="single" w:sz="8" w:space="0" w:color="auto"/>
            </w:tcBorders>
            <w:vAlign w:val="center"/>
            <w:hideMark/>
          </w:tcPr>
          <w:p w14:paraId="5404283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85.3</w:t>
            </w:r>
          </w:p>
        </w:tc>
        <w:tc>
          <w:tcPr>
            <w:tcW w:w="943" w:type="pct"/>
            <w:tcBorders>
              <w:top w:val="nil"/>
              <w:left w:val="nil"/>
              <w:bottom w:val="single" w:sz="8" w:space="0" w:color="auto"/>
              <w:right w:val="single" w:sz="8" w:space="0" w:color="auto"/>
            </w:tcBorders>
            <w:vAlign w:val="center"/>
            <w:hideMark/>
          </w:tcPr>
          <w:p w14:paraId="3E88A1DF"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88.7</w:t>
            </w:r>
          </w:p>
        </w:tc>
      </w:tr>
      <w:tr w:rsidR="00617E2D" w:rsidRPr="00617E2D" w14:paraId="1D8DBC90"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7245A233"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吹田市</w:t>
            </w:r>
          </w:p>
        </w:tc>
        <w:tc>
          <w:tcPr>
            <w:tcW w:w="943" w:type="pct"/>
            <w:tcBorders>
              <w:top w:val="nil"/>
              <w:left w:val="nil"/>
              <w:bottom w:val="single" w:sz="8" w:space="0" w:color="auto"/>
              <w:right w:val="single" w:sz="8" w:space="0" w:color="auto"/>
            </w:tcBorders>
            <w:vAlign w:val="center"/>
            <w:hideMark/>
          </w:tcPr>
          <w:p w14:paraId="746C6507"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80.7</w:t>
            </w:r>
          </w:p>
        </w:tc>
        <w:tc>
          <w:tcPr>
            <w:tcW w:w="943" w:type="pct"/>
            <w:tcBorders>
              <w:top w:val="nil"/>
              <w:left w:val="nil"/>
              <w:bottom w:val="single" w:sz="8" w:space="0" w:color="auto"/>
              <w:right w:val="single" w:sz="8" w:space="0" w:color="auto"/>
            </w:tcBorders>
            <w:vAlign w:val="center"/>
            <w:hideMark/>
          </w:tcPr>
          <w:p w14:paraId="7D6CA9F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82.3</w:t>
            </w:r>
          </w:p>
        </w:tc>
        <w:tc>
          <w:tcPr>
            <w:tcW w:w="943" w:type="pct"/>
            <w:tcBorders>
              <w:top w:val="nil"/>
              <w:left w:val="nil"/>
              <w:bottom w:val="single" w:sz="8" w:space="0" w:color="auto"/>
              <w:right w:val="single" w:sz="8" w:space="0" w:color="auto"/>
            </w:tcBorders>
            <w:vAlign w:val="center"/>
            <w:hideMark/>
          </w:tcPr>
          <w:p w14:paraId="4CC13C4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85.4</w:t>
            </w:r>
          </w:p>
        </w:tc>
        <w:tc>
          <w:tcPr>
            <w:tcW w:w="943" w:type="pct"/>
            <w:tcBorders>
              <w:top w:val="nil"/>
              <w:left w:val="nil"/>
              <w:bottom w:val="single" w:sz="8" w:space="0" w:color="auto"/>
              <w:right w:val="single" w:sz="8" w:space="0" w:color="auto"/>
            </w:tcBorders>
            <w:vAlign w:val="center"/>
            <w:hideMark/>
          </w:tcPr>
          <w:p w14:paraId="2C3237A7"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88.8</w:t>
            </w:r>
          </w:p>
        </w:tc>
      </w:tr>
      <w:tr w:rsidR="00617E2D" w:rsidRPr="00617E2D" w14:paraId="631CD7E4"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6187B14F"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泉大津市</w:t>
            </w:r>
          </w:p>
        </w:tc>
        <w:tc>
          <w:tcPr>
            <w:tcW w:w="943" w:type="pct"/>
            <w:tcBorders>
              <w:top w:val="nil"/>
              <w:left w:val="nil"/>
              <w:bottom w:val="single" w:sz="8" w:space="0" w:color="auto"/>
              <w:right w:val="single" w:sz="8" w:space="0" w:color="auto"/>
            </w:tcBorders>
            <w:vAlign w:val="center"/>
            <w:hideMark/>
          </w:tcPr>
          <w:p w14:paraId="2DAA0B1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79.7</w:t>
            </w:r>
          </w:p>
        </w:tc>
        <w:tc>
          <w:tcPr>
            <w:tcW w:w="943" w:type="pct"/>
            <w:tcBorders>
              <w:top w:val="nil"/>
              <w:left w:val="nil"/>
              <w:bottom w:val="single" w:sz="8" w:space="0" w:color="auto"/>
              <w:right w:val="single" w:sz="8" w:space="0" w:color="auto"/>
            </w:tcBorders>
            <w:vAlign w:val="center"/>
            <w:hideMark/>
          </w:tcPr>
          <w:p w14:paraId="6F78B165"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81.3</w:t>
            </w:r>
          </w:p>
        </w:tc>
        <w:tc>
          <w:tcPr>
            <w:tcW w:w="943" w:type="pct"/>
            <w:tcBorders>
              <w:top w:val="nil"/>
              <w:left w:val="nil"/>
              <w:bottom w:val="single" w:sz="8" w:space="0" w:color="auto"/>
              <w:right w:val="single" w:sz="8" w:space="0" w:color="auto"/>
            </w:tcBorders>
            <w:vAlign w:val="center"/>
            <w:hideMark/>
          </w:tcPr>
          <w:p w14:paraId="043A5E70"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84.0</w:t>
            </w:r>
          </w:p>
        </w:tc>
        <w:tc>
          <w:tcPr>
            <w:tcW w:w="943" w:type="pct"/>
            <w:tcBorders>
              <w:top w:val="nil"/>
              <w:left w:val="nil"/>
              <w:bottom w:val="single" w:sz="8" w:space="0" w:color="auto"/>
              <w:right w:val="single" w:sz="8" w:space="0" w:color="auto"/>
            </w:tcBorders>
            <w:vAlign w:val="center"/>
            <w:hideMark/>
          </w:tcPr>
          <w:p w14:paraId="4E45B425"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87.3</w:t>
            </w:r>
          </w:p>
        </w:tc>
      </w:tr>
      <w:tr w:rsidR="00617E2D" w:rsidRPr="00617E2D" w14:paraId="5EA9F849"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6493279C"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高槻市</w:t>
            </w:r>
          </w:p>
        </w:tc>
        <w:tc>
          <w:tcPr>
            <w:tcW w:w="943" w:type="pct"/>
            <w:tcBorders>
              <w:top w:val="nil"/>
              <w:left w:val="nil"/>
              <w:bottom w:val="single" w:sz="8" w:space="0" w:color="auto"/>
              <w:right w:val="single" w:sz="8" w:space="0" w:color="auto"/>
            </w:tcBorders>
            <w:vAlign w:val="center"/>
            <w:hideMark/>
          </w:tcPr>
          <w:p w14:paraId="7C636715"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80.8</w:t>
            </w:r>
          </w:p>
        </w:tc>
        <w:tc>
          <w:tcPr>
            <w:tcW w:w="943" w:type="pct"/>
            <w:tcBorders>
              <w:top w:val="nil"/>
              <w:left w:val="nil"/>
              <w:bottom w:val="single" w:sz="8" w:space="0" w:color="auto"/>
              <w:right w:val="single" w:sz="8" w:space="0" w:color="auto"/>
            </w:tcBorders>
            <w:vAlign w:val="center"/>
            <w:hideMark/>
          </w:tcPr>
          <w:p w14:paraId="0C76818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82.1</w:t>
            </w:r>
          </w:p>
        </w:tc>
        <w:tc>
          <w:tcPr>
            <w:tcW w:w="943" w:type="pct"/>
            <w:tcBorders>
              <w:top w:val="nil"/>
              <w:left w:val="nil"/>
              <w:bottom w:val="single" w:sz="8" w:space="0" w:color="auto"/>
              <w:right w:val="single" w:sz="8" w:space="0" w:color="auto"/>
            </w:tcBorders>
            <w:vAlign w:val="center"/>
            <w:hideMark/>
          </w:tcPr>
          <w:p w14:paraId="3954A78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85.2</w:t>
            </w:r>
          </w:p>
        </w:tc>
        <w:tc>
          <w:tcPr>
            <w:tcW w:w="943" w:type="pct"/>
            <w:tcBorders>
              <w:top w:val="nil"/>
              <w:left w:val="nil"/>
              <w:bottom w:val="single" w:sz="8" w:space="0" w:color="auto"/>
              <w:right w:val="single" w:sz="8" w:space="0" w:color="auto"/>
            </w:tcBorders>
            <w:vAlign w:val="center"/>
            <w:hideMark/>
          </w:tcPr>
          <w:p w14:paraId="7FAB0349"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88.1</w:t>
            </w:r>
          </w:p>
        </w:tc>
      </w:tr>
      <w:tr w:rsidR="00617E2D" w:rsidRPr="00617E2D" w14:paraId="3D84BC67"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39A6F098"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貝塚市</w:t>
            </w:r>
          </w:p>
        </w:tc>
        <w:tc>
          <w:tcPr>
            <w:tcW w:w="943" w:type="pct"/>
            <w:tcBorders>
              <w:top w:val="nil"/>
              <w:left w:val="nil"/>
              <w:bottom w:val="single" w:sz="8" w:space="0" w:color="auto"/>
              <w:right w:val="single" w:sz="8" w:space="0" w:color="auto"/>
            </w:tcBorders>
            <w:vAlign w:val="center"/>
            <w:hideMark/>
          </w:tcPr>
          <w:p w14:paraId="5468DC85"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78.4</w:t>
            </w:r>
          </w:p>
        </w:tc>
        <w:tc>
          <w:tcPr>
            <w:tcW w:w="943" w:type="pct"/>
            <w:tcBorders>
              <w:top w:val="nil"/>
              <w:left w:val="nil"/>
              <w:bottom w:val="single" w:sz="8" w:space="0" w:color="auto"/>
              <w:right w:val="single" w:sz="8" w:space="0" w:color="auto"/>
            </w:tcBorders>
            <w:vAlign w:val="center"/>
            <w:hideMark/>
          </w:tcPr>
          <w:p w14:paraId="55E0CA55"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80.3</w:t>
            </w:r>
          </w:p>
        </w:tc>
        <w:tc>
          <w:tcPr>
            <w:tcW w:w="943" w:type="pct"/>
            <w:tcBorders>
              <w:top w:val="nil"/>
              <w:left w:val="nil"/>
              <w:bottom w:val="single" w:sz="8" w:space="0" w:color="auto"/>
              <w:right w:val="single" w:sz="8" w:space="0" w:color="auto"/>
            </w:tcBorders>
            <w:vAlign w:val="center"/>
            <w:hideMark/>
          </w:tcPr>
          <w:p w14:paraId="2BBF0DE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83.1</w:t>
            </w:r>
          </w:p>
        </w:tc>
        <w:tc>
          <w:tcPr>
            <w:tcW w:w="943" w:type="pct"/>
            <w:tcBorders>
              <w:top w:val="nil"/>
              <w:left w:val="nil"/>
              <w:bottom w:val="single" w:sz="8" w:space="0" w:color="auto"/>
              <w:right w:val="single" w:sz="8" w:space="0" w:color="auto"/>
            </w:tcBorders>
            <w:vAlign w:val="center"/>
            <w:hideMark/>
          </w:tcPr>
          <w:p w14:paraId="5B85F7E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87.1</w:t>
            </w:r>
          </w:p>
        </w:tc>
      </w:tr>
      <w:tr w:rsidR="00617E2D" w:rsidRPr="00617E2D" w14:paraId="41AA78EE"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283C8094"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守口市</w:t>
            </w:r>
          </w:p>
        </w:tc>
        <w:tc>
          <w:tcPr>
            <w:tcW w:w="943" w:type="pct"/>
            <w:tcBorders>
              <w:top w:val="nil"/>
              <w:left w:val="nil"/>
              <w:bottom w:val="single" w:sz="8" w:space="0" w:color="auto"/>
              <w:right w:val="single" w:sz="8" w:space="0" w:color="auto"/>
            </w:tcBorders>
            <w:vAlign w:val="center"/>
            <w:hideMark/>
          </w:tcPr>
          <w:p w14:paraId="341D7A58"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77.8</w:t>
            </w:r>
          </w:p>
        </w:tc>
        <w:tc>
          <w:tcPr>
            <w:tcW w:w="943" w:type="pct"/>
            <w:tcBorders>
              <w:top w:val="nil"/>
              <w:left w:val="nil"/>
              <w:bottom w:val="single" w:sz="8" w:space="0" w:color="auto"/>
              <w:right w:val="single" w:sz="8" w:space="0" w:color="auto"/>
            </w:tcBorders>
            <w:vAlign w:val="center"/>
            <w:hideMark/>
          </w:tcPr>
          <w:p w14:paraId="69EB4DD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79.5</w:t>
            </w:r>
          </w:p>
        </w:tc>
        <w:tc>
          <w:tcPr>
            <w:tcW w:w="943" w:type="pct"/>
            <w:tcBorders>
              <w:top w:val="nil"/>
              <w:left w:val="nil"/>
              <w:bottom w:val="single" w:sz="8" w:space="0" w:color="auto"/>
              <w:right w:val="single" w:sz="8" w:space="0" w:color="auto"/>
            </w:tcBorders>
            <w:vAlign w:val="center"/>
            <w:hideMark/>
          </w:tcPr>
          <w:p w14:paraId="03173DE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83.1</w:t>
            </w:r>
          </w:p>
        </w:tc>
        <w:tc>
          <w:tcPr>
            <w:tcW w:w="943" w:type="pct"/>
            <w:tcBorders>
              <w:top w:val="nil"/>
              <w:left w:val="nil"/>
              <w:bottom w:val="single" w:sz="8" w:space="0" w:color="auto"/>
              <w:right w:val="single" w:sz="8" w:space="0" w:color="auto"/>
            </w:tcBorders>
            <w:vAlign w:val="center"/>
            <w:hideMark/>
          </w:tcPr>
          <w:p w14:paraId="2DAF85B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86.8</w:t>
            </w:r>
          </w:p>
        </w:tc>
      </w:tr>
      <w:tr w:rsidR="00617E2D" w:rsidRPr="00617E2D" w14:paraId="4DA1BC9A"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43EE2810"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枚方市</w:t>
            </w:r>
          </w:p>
        </w:tc>
        <w:tc>
          <w:tcPr>
            <w:tcW w:w="943" w:type="pct"/>
            <w:tcBorders>
              <w:top w:val="nil"/>
              <w:left w:val="nil"/>
              <w:bottom w:val="single" w:sz="8" w:space="0" w:color="auto"/>
              <w:right w:val="single" w:sz="8" w:space="0" w:color="auto"/>
            </w:tcBorders>
            <w:vAlign w:val="center"/>
            <w:hideMark/>
          </w:tcPr>
          <w:p w14:paraId="2283D358"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80.1</w:t>
            </w:r>
          </w:p>
        </w:tc>
        <w:tc>
          <w:tcPr>
            <w:tcW w:w="943" w:type="pct"/>
            <w:tcBorders>
              <w:top w:val="nil"/>
              <w:left w:val="nil"/>
              <w:bottom w:val="single" w:sz="8" w:space="0" w:color="auto"/>
              <w:right w:val="single" w:sz="8" w:space="0" w:color="auto"/>
            </w:tcBorders>
            <w:vAlign w:val="center"/>
            <w:hideMark/>
          </w:tcPr>
          <w:p w14:paraId="364F8F2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81.9</w:t>
            </w:r>
          </w:p>
        </w:tc>
        <w:tc>
          <w:tcPr>
            <w:tcW w:w="943" w:type="pct"/>
            <w:tcBorders>
              <w:top w:val="nil"/>
              <w:left w:val="nil"/>
              <w:bottom w:val="single" w:sz="8" w:space="0" w:color="auto"/>
              <w:right w:val="single" w:sz="8" w:space="0" w:color="auto"/>
            </w:tcBorders>
            <w:vAlign w:val="center"/>
            <w:hideMark/>
          </w:tcPr>
          <w:p w14:paraId="253420F1"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84.0</w:t>
            </w:r>
          </w:p>
        </w:tc>
        <w:tc>
          <w:tcPr>
            <w:tcW w:w="943" w:type="pct"/>
            <w:tcBorders>
              <w:top w:val="nil"/>
              <w:left w:val="nil"/>
              <w:bottom w:val="single" w:sz="8" w:space="0" w:color="auto"/>
              <w:right w:val="single" w:sz="8" w:space="0" w:color="auto"/>
            </w:tcBorders>
            <w:vAlign w:val="center"/>
            <w:hideMark/>
          </w:tcPr>
          <w:p w14:paraId="5BE0797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87.6</w:t>
            </w:r>
          </w:p>
        </w:tc>
      </w:tr>
      <w:tr w:rsidR="00617E2D" w:rsidRPr="00617E2D" w14:paraId="6AA5F04A"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50CD3404"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茨木市</w:t>
            </w:r>
          </w:p>
        </w:tc>
        <w:tc>
          <w:tcPr>
            <w:tcW w:w="943" w:type="pct"/>
            <w:tcBorders>
              <w:top w:val="nil"/>
              <w:left w:val="nil"/>
              <w:bottom w:val="single" w:sz="8" w:space="0" w:color="auto"/>
              <w:right w:val="single" w:sz="8" w:space="0" w:color="auto"/>
            </w:tcBorders>
            <w:vAlign w:val="center"/>
            <w:hideMark/>
          </w:tcPr>
          <w:p w14:paraId="6B514FA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80.2</w:t>
            </w:r>
          </w:p>
        </w:tc>
        <w:tc>
          <w:tcPr>
            <w:tcW w:w="943" w:type="pct"/>
            <w:tcBorders>
              <w:top w:val="nil"/>
              <w:left w:val="nil"/>
              <w:bottom w:val="single" w:sz="8" w:space="0" w:color="auto"/>
              <w:right w:val="single" w:sz="8" w:space="0" w:color="auto"/>
            </w:tcBorders>
            <w:vAlign w:val="center"/>
            <w:hideMark/>
          </w:tcPr>
          <w:p w14:paraId="2969771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81.7</w:t>
            </w:r>
          </w:p>
        </w:tc>
        <w:tc>
          <w:tcPr>
            <w:tcW w:w="943" w:type="pct"/>
            <w:tcBorders>
              <w:top w:val="nil"/>
              <w:left w:val="nil"/>
              <w:bottom w:val="single" w:sz="8" w:space="0" w:color="auto"/>
              <w:right w:val="single" w:sz="8" w:space="0" w:color="auto"/>
            </w:tcBorders>
            <w:vAlign w:val="center"/>
            <w:hideMark/>
          </w:tcPr>
          <w:p w14:paraId="4E0B44E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84.5</w:t>
            </w:r>
          </w:p>
        </w:tc>
        <w:tc>
          <w:tcPr>
            <w:tcW w:w="943" w:type="pct"/>
            <w:tcBorders>
              <w:top w:val="nil"/>
              <w:left w:val="nil"/>
              <w:bottom w:val="single" w:sz="8" w:space="0" w:color="auto"/>
              <w:right w:val="single" w:sz="8" w:space="0" w:color="auto"/>
            </w:tcBorders>
            <w:vAlign w:val="center"/>
            <w:hideMark/>
          </w:tcPr>
          <w:p w14:paraId="215F9363"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88.0</w:t>
            </w:r>
          </w:p>
        </w:tc>
      </w:tr>
      <w:tr w:rsidR="00617E2D" w:rsidRPr="00617E2D" w14:paraId="6D3B3A2D"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7B0030FA"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八尾市</w:t>
            </w:r>
          </w:p>
        </w:tc>
        <w:tc>
          <w:tcPr>
            <w:tcW w:w="943" w:type="pct"/>
            <w:tcBorders>
              <w:top w:val="nil"/>
              <w:left w:val="nil"/>
              <w:bottom w:val="single" w:sz="8" w:space="0" w:color="auto"/>
              <w:right w:val="single" w:sz="8" w:space="0" w:color="auto"/>
            </w:tcBorders>
            <w:vAlign w:val="center"/>
            <w:hideMark/>
          </w:tcPr>
          <w:p w14:paraId="5163EED0"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78.5</w:t>
            </w:r>
          </w:p>
        </w:tc>
        <w:tc>
          <w:tcPr>
            <w:tcW w:w="943" w:type="pct"/>
            <w:tcBorders>
              <w:top w:val="nil"/>
              <w:left w:val="nil"/>
              <w:bottom w:val="single" w:sz="8" w:space="0" w:color="auto"/>
              <w:right w:val="single" w:sz="8" w:space="0" w:color="auto"/>
            </w:tcBorders>
            <w:vAlign w:val="center"/>
            <w:hideMark/>
          </w:tcPr>
          <w:p w14:paraId="01CD957B"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80.2</w:t>
            </w:r>
          </w:p>
        </w:tc>
        <w:tc>
          <w:tcPr>
            <w:tcW w:w="943" w:type="pct"/>
            <w:tcBorders>
              <w:top w:val="nil"/>
              <w:left w:val="nil"/>
              <w:bottom w:val="single" w:sz="8" w:space="0" w:color="auto"/>
              <w:right w:val="single" w:sz="8" w:space="0" w:color="auto"/>
            </w:tcBorders>
            <w:vAlign w:val="center"/>
            <w:hideMark/>
          </w:tcPr>
          <w:p w14:paraId="46EC431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82.9</w:t>
            </w:r>
          </w:p>
        </w:tc>
        <w:tc>
          <w:tcPr>
            <w:tcW w:w="943" w:type="pct"/>
            <w:tcBorders>
              <w:top w:val="nil"/>
              <w:left w:val="nil"/>
              <w:bottom w:val="single" w:sz="8" w:space="0" w:color="auto"/>
              <w:right w:val="single" w:sz="8" w:space="0" w:color="auto"/>
            </w:tcBorders>
            <w:vAlign w:val="center"/>
            <w:hideMark/>
          </w:tcPr>
          <w:p w14:paraId="70D66DB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86.4</w:t>
            </w:r>
          </w:p>
        </w:tc>
      </w:tr>
      <w:tr w:rsidR="00617E2D" w:rsidRPr="00617E2D" w14:paraId="02193D1C"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1433BB93"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泉佐野市</w:t>
            </w:r>
          </w:p>
        </w:tc>
        <w:tc>
          <w:tcPr>
            <w:tcW w:w="943" w:type="pct"/>
            <w:tcBorders>
              <w:top w:val="nil"/>
              <w:left w:val="nil"/>
              <w:bottom w:val="single" w:sz="8" w:space="0" w:color="auto"/>
              <w:right w:val="single" w:sz="8" w:space="0" w:color="auto"/>
            </w:tcBorders>
            <w:vAlign w:val="center"/>
            <w:hideMark/>
          </w:tcPr>
          <w:p w14:paraId="1FAFA72F"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78.8</w:t>
            </w:r>
          </w:p>
        </w:tc>
        <w:tc>
          <w:tcPr>
            <w:tcW w:w="943" w:type="pct"/>
            <w:tcBorders>
              <w:top w:val="nil"/>
              <w:left w:val="nil"/>
              <w:bottom w:val="single" w:sz="8" w:space="0" w:color="auto"/>
              <w:right w:val="single" w:sz="8" w:space="0" w:color="auto"/>
            </w:tcBorders>
            <w:vAlign w:val="center"/>
            <w:hideMark/>
          </w:tcPr>
          <w:p w14:paraId="30AD7311"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80.6</w:t>
            </w:r>
          </w:p>
        </w:tc>
        <w:tc>
          <w:tcPr>
            <w:tcW w:w="943" w:type="pct"/>
            <w:tcBorders>
              <w:top w:val="nil"/>
              <w:left w:val="nil"/>
              <w:bottom w:val="single" w:sz="8" w:space="0" w:color="auto"/>
              <w:right w:val="single" w:sz="8" w:space="0" w:color="auto"/>
            </w:tcBorders>
            <w:vAlign w:val="center"/>
            <w:hideMark/>
          </w:tcPr>
          <w:p w14:paraId="09242779"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82.8</w:t>
            </w:r>
          </w:p>
        </w:tc>
        <w:tc>
          <w:tcPr>
            <w:tcW w:w="943" w:type="pct"/>
            <w:tcBorders>
              <w:top w:val="nil"/>
              <w:left w:val="nil"/>
              <w:bottom w:val="single" w:sz="8" w:space="0" w:color="auto"/>
              <w:right w:val="single" w:sz="8" w:space="0" w:color="auto"/>
            </w:tcBorders>
            <w:vAlign w:val="center"/>
            <w:hideMark/>
          </w:tcPr>
          <w:p w14:paraId="4B0B0DB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86.7</w:t>
            </w:r>
          </w:p>
        </w:tc>
      </w:tr>
      <w:tr w:rsidR="00617E2D" w:rsidRPr="00617E2D" w14:paraId="3FD4353A"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1D4A0DAD"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富田林市</w:t>
            </w:r>
          </w:p>
        </w:tc>
        <w:tc>
          <w:tcPr>
            <w:tcW w:w="943" w:type="pct"/>
            <w:tcBorders>
              <w:top w:val="nil"/>
              <w:left w:val="nil"/>
              <w:bottom w:val="single" w:sz="8" w:space="0" w:color="auto"/>
              <w:right w:val="single" w:sz="8" w:space="0" w:color="auto"/>
            </w:tcBorders>
            <w:vAlign w:val="center"/>
            <w:hideMark/>
          </w:tcPr>
          <w:p w14:paraId="3CFB69A9"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79.4</w:t>
            </w:r>
          </w:p>
        </w:tc>
        <w:tc>
          <w:tcPr>
            <w:tcW w:w="943" w:type="pct"/>
            <w:tcBorders>
              <w:top w:val="nil"/>
              <w:left w:val="nil"/>
              <w:bottom w:val="single" w:sz="8" w:space="0" w:color="auto"/>
              <w:right w:val="single" w:sz="8" w:space="0" w:color="auto"/>
            </w:tcBorders>
            <w:vAlign w:val="center"/>
            <w:hideMark/>
          </w:tcPr>
          <w:p w14:paraId="141151A3"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81.1</w:t>
            </w:r>
          </w:p>
        </w:tc>
        <w:tc>
          <w:tcPr>
            <w:tcW w:w="943" w:type="pct"/>
            <w:tcBorders>
              <w:top w:val="nil"/>
              <w:left w:val="nil"/>
              <w:bottom w:val="single" w:sz="8" w:space="0" w:color="auto"/>
              <w:right w:val="single" w:sz="8" w:space="0" w:color="auto"/>
            </w:tcBorders>
            <w:vAlign w:val="center"/>
            <w:hideMark/>
          </w:tcPr>
          <w:p w14:paraId="77759A80"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83.9</w:t>
            </w:r>
          </w:p>
        </w:tc>
        <w:tc>
          <w:tcPr>
            <w:tcW w:w="943" w:type="pct"/>
            <w:tcBorders>
              <w:top w:val="nil"/>
              <w:left w:val="nil"/>
              <w:bottom w:val="single" w:sz="8" w:space="0" w:color="auto"/>
              <w:right w:val="single" w:sz="8" w:space="0" w:color="auto"/>
            </w:tcBorders>
            <w:vAlign w:val="center"/>
            <w:hideMark/>
          </w:tcPr>
          <w:p w14:paraId="75B51ADB"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87.8</w:t>
            </w:r>
          </w:p>
        </w:tc>
      </w:tr>
      <w:tr w:rsidR="00617E2D" w:rsidRPr="00617E2D" w14:paraId="67DE251E"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4B0ABAAD"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寝屋川市</w:t>
            </w:r>
          </w:p>
        </w:tc>
        <w:tc>
          <w:tcPr>
            <w:tcW w:w="943" w:type="pct"/>
            <w:tcBorders>
              <w:top w:val="nil"/>
              <w:left w:val="nil"/>
              <w:bottom w:val="single" w:sz="8" w:space="0" w:color="auto"/>
              <w:right w:val="single" w:sz="8" w:space="0" w:color="auto"/>
            </w:tcBorders>
            <w:vAlign w:val="center"/>
            <w:hideMark/>
          </w:tcPr>
          <w:p w14:paraId="75A8590F"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78.7</w:t>
            </w:r>
          </w:p>
        </w:tc>
        <w:tc>
          <w:tcPr>
            <w:tcW w:w="943" w:type="pct"/>
            <w:tcBorders>
              <w:top w:val="nil"/>
              <w:left w:val="nil"/>
              <w:bottom w:val="single" w:sz="8" w:space="0" w:color="auto"/>
              <w:right w:val="single" w:sz="8" w:space="0" w:color="auto"/>
            </w:tcBorders>
            <w:vAlign w:val="center"/>
            <w:hideMark/>
          </w:tcPr>
          <w:p w14:paraId="566D88F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80.3</w:t>
            </w:r>
          </w:p>
        </w:tc>
        <w:tc>
          <w:tcPr>
            <w:tcW w:w="943" w:type="pct"/>
            <w:tcBorders>
              <w:top w:val="nil"/>
              <w:left w:val="nil"/>
              <w:bottom w:val="single" w:sz="8" w:space="0" w:color="auto"/>
              <w:right w:val="single" w:sz="8" w:space="0" w:color="auto"/>
            </w:tcBorders>
            <w:vAlign w:val="center"/>
            <w:hideMark/>
          </w:tcPr>
          <w:p w14:paraId="432C3097"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83.2</w:t>
            </w:r>
          </w:p>
        </w:tc>
        <w:tc>
          <w:tcPr>
            <w:tcW w:w="943" w:type="pct"/>
            <w:tcBorders>
              <w:top w:val="nil"/>
              <w:left w:val="nil"/>
              <w:bottom w:val="single" w:sz="8" w:space="0" w:color="auto"/>
              <w:right w:val="single" w:sz="8" w:space="0" w:color="auto"/>
            </w:tcBorders>
            <w:vAlign w:val="center"/>
            <w:hideMark/>
          </w:tcPr>
          <w:p w14:paraId="1150E7E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86.6</w:t>
            </w:r>
          </w:p>
        </w:tc>
      </w:tr>
      <w:tr w:rsidR="00617E2D" w:rsidRPr="00617E2D" w14:paraId="3FBC5DDA"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5042EEAD"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河内長野市</w:t>
            </w:r>
          </w:p>
        </w:tc>
        <w:tc>
          <w:tcPr>
            <w:tcW w:w="943" w:type="pct"/>
            <w:tcBorders>
              <w:top w:val="nil"/>
              <w:left w:val="nil"/>
              <w:bottom w:val="single" w:sz="8" w:space="0" w:color="auto"/>
              <w:right w:val="single" w:sz="8" w:space="0" w:color="auto"/>
            </w:tcBorders>
            <w:vAlign w:val="center"/>
            <w:hideMark/>
          </w:tcPr>
          <w:p w14:paraId="32CB4993"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80.9</w:t>
            </w:r>
          </w:p>
        </w:tc>
        <w:tc>
          <w:tcPr>
            <w:tcW w:w="943" w:type="pct"/>
            <w:tcBorders>
              <w:top w:val="nil"/>
              <w:left w:val="nil"/>
              <w:bottom w:val="single" w:sz="8" w:space="0" w:color="auto"/>
              <w:right w:val="single" w:sz="8" w:space="0" w:color="auto"/>
            </w:tcBorders>
            <w:vAlign w:val="center"/>
            <w:hideMark/>
          </w:tcPr>
          <w:p w14:paraId="3BD2675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82.4</w:t>
            </w:r>
          </w:p>
        </w:tc>
        <w:tc>
          <w:tcPr>
            <w:tcW w:w="943" w:type="pct"/>
            <w:tcBorders>
              <w:top w:val="nil"/>
              <w:left w:val="nil"/>
              <w:bottom w:val="single" w:sz="8" w:space="0" w:color="auto"/>
              <w:right w:val="single" w:sz="8" w:space="0" w:color="auto"/>
            </w:tcBorders>
            <w:vAlign w:val="center"/>
            <w:hideMark/>
          </w:tcPr>
          <w:p w14:paraId="11D4484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84.4</w:t>
            </w:r>
          </w:p>
        </w:tc>
        <w:tc>
          <w:tcPr>
            <w:tcW w:w="943" w:type="pct"/>
            <w:tcBorders>
              <w:top w:val="nil"/>
              <w:left w:val="nil"/>
              <w:bottom w:val="single" w:sz="8" w:space="0" w:color="auto"/>
              <w:right w:val="single" w:sz="8" w:space="0" w:color="auto"/>
            </w:tcBorders>
            <w:vAlign w:val="center"/>
            <w:hideMark/>
          </w:tcPr>
          <w:p w14:paraId="17E4CDEB"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87.8</w:t>
            </w:r>
          </w:p>
        </w:tc>
      </w:tr>
      <w:tr w:rsidR="00617E2D" w:rsidRPr="00617E2D" w14:paraId="4B9A0C14"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386957DA"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松原市</w:t>
            </w:r>
          </w:p>
        </w:tc>
        <w:tc>
          <w:tcPr>
            <w:tcW w:w="943" w:type="pct"/>
            <w:tcBorders>
              <w:top w:val="nil"/>
              <w:left w:val="nil"/>
              <w:bottom w:val="single" w:sz="8" w:space="0" w:color="auto"/>
              <w:right w:val="single" w:sz="8" w:space="0" w:color="auto"/>
            </w:tcBorders>
            <w:vAlign w:val="center"/>
            <w:hideMark/>
          </w:tcPr>
          <w:p w14:paraId="3C5C1000"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78.9</w:t>
            </w:r>
          </w:p>
        </w:tc>
        <w:tc>
          <w:tcPr>
            <w:tcW w:w="943" w:type="pct"/>
            <w:tcBorders>
              <w:top w:val="nil"/>
              <w:left w:val="nil"/>
              <w:bottom w:val="single" w:sz="8" w:space="0" w:color="auto"/>
              <w:right w:val="single" w:sz="8" w:space="0" w:color="auto"/>
            </w:tcBorders>
            <w:vAlign w:val="center"/>
            <w:hideMark/>
          </w:tcPr>
          <w:p w14:paraId="32DEA69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80.4</w:t>
            </w:r>
          </w:p>
        </w:tc>
        <w:tc>
          <w:tcPr>
            <w:tcW w:w="943" w:type="pct"/>
            <w:tcBorders>
              <w:top w:val="nil"/>
              <w:left w:val="nil"/>
              <w:bottom w:val="single" w:sz="8" w:space="0" w:color="auto"/>
              <w:right w:val="single" w:sz="8" w:space="0" w:color="auto"/>
            </w:tcBorders>
            <w:vAlign w:val="center"/>
            <w:hideMark/>
          </w:tcPr>
          <w:p w14:paraId="22AAD457"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83.3</w:t>
            </w:r>
          </w:p>
        </w:tc>
        <w:tc>
          <w:tcPr>
            <w:tcW w:w="943" w:type="pct"/>
            <w:tcBorders>
              <w:top w:val="nil"/>
              <w:left w:val="nil"/>
              <w:bottom w:val="single" w:sz="8" w:space="0" w:color="auto"/>
              <w:right w:val="single" w:sz="8" w:space="0" w:color="auto"/>
            </w:tcBorders>
            <w:vAlign w:val="center"/>
            <w:hideMark/>
          </w:tcPr>
          <w:p w14:paraId="0EA0D863"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86.7</w:t>
            </w:r>
          </w:p>
        </w:tc>
      </w:tr>
      <w:tr w:rsidR="00617E2D" w:rsidRPr="00617E2D" w14:paraId="4392A23C"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6FCE4B5B"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大東市</w:t>
            </w:r>
          </w:p>
        </w:tc>
        <w:tc>
          <w:tcPr>
            <w:tcW w:w="943" w:type="pct"/>
            <w:tcBorders>
              <w:top w:val="nil"/>
              <w:left w:val="nil"/>
              <w:bottom w:val="single" w:sz="8" w:space="0" w:color="auto"/>
              <w:right w:val="single" w:sz="8" w:space="0" w:color="auto"/>
            </w:tcBorders>
            <w:vAlign w:val="center"/>
            <w:hideMark/>
          </w:tcPr>
          <w:p w14:paraId="582DD81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78.9</w:t>
            </w:r>
          </w:p>
        </w:tc>
        <w:tc>
          <w:tcPr>
            <w:tcW w:w="943" w:type="pct"/>
            <w:tcBorders>
              <w:top w:val="nil"/>
              <w:left w:val="nil"/>
              <w:bottom w:val="single" w:sz="8" w:space="0" w:color="auto"/>
              <w:right w:val="single" w:sz="8" w:space="0" w:color="auto"/>
            </w:tcBorders>
            <w:vAlign w:val="center"/>
            <w:hideMark/>
          </w:tcPr>
          <w:p w14:paraId="71C707A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80.7</w:t>
            </w:r>
          </w:p>
        </w:tc>
        <w:tc>
          <w:tcPr>
            <w:tcW w:w="943" w:type="pct"/>
            <w:tcBorders>
              <w:top w:val="nil"/>
              <w:left w:val="nil"/>
              <w:bottom w:val="single" w:sz="8" w:space="0" w:color="auto"/>
              <w:right w:val="single" w:sz="8" w:space="0" w:color="auto"/>
            </w:tcBorders>
            <w:vAlign w:val="center"/>
            <w:hideMark/>
          </w:tcPr>
          <w:p w14:paraId="7B7E4937"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83.6</w:t>
            </w:r>
          </w:p>
        </w:tc>
        <w:tc>
          <w:tcPr>
            <w:tcW w:w="943" w:type="pct"/>
            <w:tcBorders>
              <w:top w:val="nil"/>
              <w:left w:val="nil"/>
              <w:bottom w:val="single" w:sz="8" w:space="0" w:color="auto"/>
              <w:right w:val="single" w:sz="8" w:space="0" w:color="auto"/>
            </w:tcBorders>
            <w:vAlign w:val="center"/>
            <w:hideMark/>
          </w:tcPr>
          <w:p w14:paraId="36CBCD60"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87.5</w:t>
            </w:r>
          </w:p>
        </w:tc>
      </w:tr>
      <w:tr w:rsidR="00617E2D" w:rsidRPr="00617E2D" w14:paraId="37179F29"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6B66A0C6"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和泉市</w:t>
            </w:r>
          </w:p>
        </w:tc>
        <w:tc>
          <w:tcPr>
            <w:tcW w:w="943" w:type="pct"/>
            <w:tcBorders>
              <w:top w:val="nil"/>
              <w:left w:val="nil"/>
              <w:bottom w:val="single" w:sz="8" w:space="0" w:color="auto"/>
              <w:right w:val="single" w:sz="8" w:space="0" w:color="auto"/>
            </w:tcBorders>
            <w:vAlign w:val="center"/>
            <w:hideMark/>
          </w:tcPr>
          <w:p w14:paraId="5B32C8F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80.0</w:t>
            </w:r>
          </w:p>
        </w:tc>
        <w:tc>
          <w:tcPr>
            <w:tcW w:w="943" w:type="pct"/>
            <w:tcBorders>
              <w:top w:val="nil"/>
              <w:left w:val="nil"/>
              <w:bottom w:val="single" w:sz="8" w:space="0" w:color="auto"/>
              <w:right w:val="single" w:sz="8" w:space="0" w:color="auto"/>
            </w:tcBorders>
            <w:vAlign w:val="center"/>
            <w:hideMark/>
          </w:tcPr>
          <w:p w14:paraId="46554B88"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81.4</w:t>
            </w:r>
          </w:p>
        </w:tc>
        <w:tc>
          <w:tcPr>
            <w:tcW w:w="943" w:type="pct"/>
            <w:tcBorders>
              <w:top w:val="nil"/>
              <w:left w:val="nil"/>
              <w:bottom w:val="single" w:sz="8" w:space="0" w:color="auto"/>
              <w:right w:val="single" w:sz="8" w:space="0" w:color="auto"/>
            </w:tcBorders>
            <w:vAlign w:val="center"/>
            <w:hideMark/>
          </w:tcPr>
          <w:p w14:paraId="513F6E08"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83.9</w:t>
            </w:r>
          </w:p>
        </w:tc>
        <w:tc>
          <w:tcPr>
            <w:tcW w:w="943" w:type="pct"/>
            <w:tcBorders>
              <w:top w:val="nil"/>
              <w:left w:val="nil"/>
              <w:bottom w:val="single" w:sz="8" w:space="0" w:color="auto"/>
              <w:right w:val="single" w:sz="8" w:space="0" w:color="auto"/>
            </w:tcBorders>
            <w:vAlign w:val="center"/>
            <w:hideMark/>
          </w:tcPr>
          <w:p w14:paraId="096D09A4"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87.3</w:t>
            </w:r>
          </w:p>
        </w:tc>
      </w:tr>
      <w:tr w:rsidR="00617E2D" w:rsidRPr="00617E2D" w14:paraId="33DC7D00"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2041C5C8"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箕面市</w:t>
            </w:r>
          </w:p>
        </w:tc>
        <w:tc>
          <w:tcPr>
            <w:tcW w:w="943" w:type="pct"/>
            <w:tcBorders>
              <w:top w:val="nil"/>
              <w:left w:val="nil"/>
              <w:bottom w:val="single" w:sz="8" w:space="0" w:color="auto"/>
              <w:right w:val="single" w:sz="8" w:space="0" w:color="auto"/>
            </w:tcBorders>
            <w:vAlign w:val="center"/>
            <w:hideMark/>
          </w:tcPr>
          <w:p w14:paraId="164D53F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81.7</w:t>
            </w:r>
          </w:p>
        </w:tc>
        <w:tc>
          <w:tcPr>
            <w:tcW w:w="943" w:type="pct"/>
            <w:tcBorders>
              <w:top w:val="nil"/>
              <w:left w:val="nil"/>
              <w:bottom w:val="single" w:sz="8" w:space="0" w:color="auto"/>
              <w:right w:val="single" w:sz="8" w:space="0" w:color="auto"/>
            </w:tcBorders>
            <w:vAlign w:val="center"/>
            <w:hideMark/>
          </w:tcPr>
          <w:p w14:paraId="2F9BCB95"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83.2</w:t>
            </w:r>
          </w:p>
        </w:tc>
        <w:tc>
          <w:tcPr>
            <w:tcW w:w="943" w:type="pct"/>
            <w:tcBorders>
              <w:top w:val="nil"/>
              <w:left w:val="nil"/>
              <w:bottom w:val="single" w:sz="8" w:space="0" w:color="auto"/>
              <w:right w:val="single" w:sz="8" w:space="0" w:color="auto"/>
            </w:tcBorders>
            <w:vAlign w:val="center"/>
            <w:hideMark/>
          </w:tcPr>
          <w:p w14:paraId="06DDCF3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84.7</w:t>
            </w:r>
          </w:p>
        </w:tc>
        <w:tc>
          <w:tcPr>
            <w:tcW w:w="943" w:type="pct"/>
            <w:tcBorders>
              <w:top w:val="nil"/>
              <w:left w:val="nil"/>
              <w:bottom w:val="single" w:sz="8" w:space="0" w:color="auto"/>
              <w:right w:val="single" w:sz="8" w:space="0" w:color="auto"/>
            </w:tcBorders>
            <w:vAlign w:val="center"/>
            <w:hideMark/>
          </w:tcPr>
          <w:p w14:paraId="06638B1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87.8</w:t>
            </w:r>
          </w:p>
        </w:tc>
      </w:tr>
      <w:tr w:rsidR="00617E2D" w:rsidRPr="00617E2D" w14:paraId="21B5AEA8"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2CB43BF2"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柏原市</w:t>
            </w:r>
          </w:p>
        </w:tc>
        <w:tc>
          <w:tcPr>
            <w:tcW w:w="943" w:type="pct"/>
            <w:tcBorders>
              <w:top w:val="nil"/>
              <w:left w:val="nil"/>
              <w:bottom w:val="single" w:sz="8" w:space="0" w:color="auto"/>
              <w:right w:val="single" w:sz="8" w:space="0" w:color="auto"/>
            </w:tcBorders>
            <w:vAlign w:val="center"/>
            <w:hideMark/>
          </w:tcPr>
          <w:p w14:paraId="196C8FA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80.3</w:t>
            </w:r>
          </w:p>
        </w:tc>
        <w:tc>
          <w:tcPr>
            <w:tcW w:w="943" w:type="pct"/>
            <w:tcBorders>
              <w:top w:val="nil"/>
              <w:left w:val="nil"/>
              <w:bottom w:val="single" w:sz="8" w:space="0" w:color="auto"/>
              <w:right w:val="single" w:sz="8" w:space="0" w:color="auto"/>
            </w:tcBorders>
            <w:vAlign w:val="center"/>
            <w:hideMark/>
          </w:tcPr>
          <w:p w14:paraId="74D0B4B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81.8</w:t>
            </w:r>
          </w:p>
        </w:tc>
        <w:tc>
          <w:tcPr>
            <w:tcW w:w="943" w:type="pct"/>
            <w:tcBorders>
              <w:top w:val="nil"/>
              <w:left w:val="nil"/>
              <w:bottom w:val="single" w:sz="8" w:space="0" w:color="auto"/>
              <w:right w:val="single" w:sz="8" w:space="0" w:color="auto"/>
            </w:tcBorders>
            <w:vAlign w:val="center"/>
            <w:hideMark/>
          </w:tcPr>
          <w:p w14:paraId="05B2AF2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84.5</w:t>
            </w:r>
          </w:p>
        </w:tc>
        <w:tc>
          <w:tcPr>
            <w:tcW w:w="943" w:type="pct"/>
            <w:tcBorders>
              <w:top w:val="nil"/>
              <w:left w:val="nil"/>
              <w:bottom w:val="single" w:sz="8" w:space="0" w:color="auto"/>
              <w:right w:val="single" w:sz="8" w:space="0" w:color="auto"/>
            </w:tcBorders>
            <w:vAlign w:val="center"/>
            <w:hideMark/>
          </w:tcPr>
          <w:p w14:paraId="32F5FB47"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87.9</w:t>
            </w:r>
          </w:p>
        </w:tc>
      </w:tr>
      <w:tr w:rsidR="00617E2D" w:rsidRPr="00617E2D" w14:paraId="562EC83C"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51FA3108"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羽曳野市</w:t>
            </w:r>
          </w:p>
        </w:tc>
        <w:tc>
          <w:tcPr>
            <w:tcW w:w="943" w:type="pct"/>
            <w:tcBorders>
              <w:top w:val="nil"/>
              <w:left w:val="nil"/>
              <w:bottom w:val="single" w:sz="8" w:space="0" w:color="auto"/>
              <w:right w:val="single" w:sz="8" w:space="0" w:color="auto"/>
            </w:tcBorders>
            <w:vAlign w:val="center"/>
            <w:hideMark/>
          </w:tcPr>
          <w:p w14:paraId="0637DD1F"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78.8</w:t>
            </w:r>
          </w:p>
        </w:tc>
        <w:tc>
          <w:tcPr>
            <w:tcW w:w="943" w:type="pct"/>
            <w:tcBorders>
              <w:top w:val="nil"/>
              <w:left w:val="nil"/>
              <w:bottom w:val="single" w:sz="8" w:space="0" w:color="auto"/>
              <w:right w:val="single" w:sz="8" w:space="0" w:color="auto"/>
            </w:tcBorders>
            <w:vAlign w:val="center"/>
            <w:hideMark/>
          </w:tcPr>
          <w:p w14:paraId="282AA03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80.3</w:t>
            </w:r>
          </w:p>
        </w:tc>
        <w:tc>
          <w:tcPr>
            <w:tcW w:w="943" w:type="pct"/>
            <w:tcBorders>
              <w:top w:val="nil"/>
              <w:left w:val="nil"/>
              <w:bottom w:val="single" w:sz="8" w:space="0" w:color="auto"/>
              <w:right w:val="single" w:sz="8" w:space="0" w:color="auto"/>
            </w:tcBorders>
            <w:vAlign w:val="center"/>
            <w:hideMark/>
          </w:tcPr>
          <w:p w14:paraId="065223E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84.0</w:t>
            </w:r>
          </w:p>
        </w:tc>
        <w:tc>
          <w:tcPr>
            <w:tcW w:w="943" w:type="pct"/>
            <w:tcBorders>
              <w:top w:val="nil"/>
              <w:left w:val="nil"/>
              <w:bottom w:val="single" w:sz="8" w:space="0" w:color="auto"/>
              <w:right w:val="single" w:sz="8" w:space="0" w:color="auto"/>
            </w:tcBorders>
            <w:vAlign w:val="center"/>
            <w:hideMark/>
          </w:tcPr>
          <w:p w14:paraId="1838CD75"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87.2</w:t>
            </w:r>
          </w:p>
        </w:tc>
      </w:tr>
      <w:tr w:rsidR="00617E2D" w:rsidRPr="00617E2D" w14:paraId="23AA8C74"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5BC4919E"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門真市</w:t>
            </w:r>
          </w:p>
        </w:tc>
        <w:tc>
          <w:tcPr>
            <w:tcW w:w="943" w:type="pct"/>
            <w:tcBorders>
              <w:top w:val="nil"/>
              <w:left w:val="nil"/>
              <w:bottom w:val="single" w:sz="8" w:space="0" w:color="auto"/>
              <w:right w:val="single" w:sz="8" w:space="0" w:color="auto"/>
            </w:tcBorders>
            <w:vAlign w:val="center"/>
            <w:hideMark/>
          </w:tcPr>
          <w:p w14:paraId="1F1342D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77.3</w:t>
            </w:r>
          </w:p>
        </w:tc>
        <w:tc>
          <w:tcPr>
            <w:tcW w:w="943" w:type="pct"/>
            <w:tcBorders>
              <w:top w:val="nil"/>
              <w:left w:val="nil"/>
              <w:bottom w:val="single" w:sz="8" w:space="0" w:color="auto"/>
              <w:right w:val="single" w:sz="8" w:space="0" w:color="auto"/>
            </w:tcBorders>
            <w:vAlign w:val="center"/>
            <w:hideMark/>
          </w:tcPr>
          <w:p w14:paraId="40F8609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78.9</w:t>
            </w:r>
          </w:p>
        </w:tc>
        <w:tc>
          <w:tcPr>
            <w:tcW w:w="943" w:type="pct"/>
            <w:tcBorders>
              <w:top w:val="nil"/>
              <w:left w:val="nil"/>
              <w:bottom w:val="single" w:sz="8" w:space="0" w:color="auto"/>
              <w:right w:val="single" w:sz="8" w:space="0" w:color="auto"/>
            </w:tcBorders>
            <w:vAlign w:val="center"/>
            <w:hideMark/>
          </w:tcPr>
          <w:p w14:paraId="139F4273"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82.6</w:t>
            </w:r>
          </w:p>
        </w:tc>
        <w:tc>
          <w:tcPr>
            <w:tcW w:w="943" w:type="pct"/>
            <w:tcBorders>
              <w:top w:val="nil"/>
              <w:left w:val="nil"/>
              <w:bottom w:val="single" w:sz="8" w:space="0" w:color="auto"/>
              <w:right w:val="single" w:sz="8" w:space="0" w:color="auto"/>
            </w:tcBorders>
            <w:vAlign w:val="center"/>
            <w:hideMark/>
          </w:tcPr>
          <w:p w14:paraId="5FC50054"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86.6</w:t>
            </w:r>
          </w:p>
        </w:tc>
      </w:tr>
      <w:tr w:rsidR="00617E2D" w:rsidRPr="00617E2D" w14:paraId="516E6B0E"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60DB143B"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摂津市</w:t>
            </w:r>
          </w:p>
        </w:tc>
        <w:tc>
          <w:tcPr>
            <w:tcW w:w="943" w:type="pct"/>
            <w:tcBorders>
              <w:top w:val="nil"/>
              <w:left w:val="nil"/>
              <w:bottom w:val="single" w:sz="8" w:space="0" w:color="auto"/>
              <w:right w:val="single" w:sz="8" w:space="0" w:color="auto"/>
            </w:tcBorders>
            <w:vAlign w:val="center"/>
            <w:hideMark/>
          </w:tcPr>
          <w:p w14:paraId="4FA4105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79.5</w:t>
            </w:r>
          </w:p>
        </w:tc>
        <w:tc>
          <w:tcPr>
            <w:tcW w:w="943" w:type="pct"/>
            <w:tcBorders>
              <w:top w:val="nil"/>
              <w:left w:val="nil"/>
              <w:bottom w:val="single" w:sz="8" w:space="0" w:color="auto"/>
              <w:right w:val="single" w:sz="8" w:space="0" w:color="auto"/>
            </w:tcBorders>
            <w:vAlign w:val="center"/>
            <w:hideMark/>
          </w:tcPr>
          <w:p w14:paraId="6413016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81.2</w:t>
            </w:r>
          </w:p>
        </w:tc>
        <w:tc>
          <w:tcPr>
            <w:tcW w:w="943" w:type="pct"/>
            <w:tcBorders>
              <w:top w:val="nil"/>
              <w:left w:val="nil"/>
              <w:bottom w:val="single" w:sz="8" w:space="0" w:color="auto"/>
              <w:right w:val="single" w:sz="8" w:space="0" w:color="auto"/>
            </w:tcBorders>
            <w:vAlign w:val="center"/>
            <w:hideMark/>
          </w:tcPr>
          <w:p w14:paraId="482A215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83.9</w:t>
            </w:r>
          </w:p>
        </w:tc>
        <w:tc>
          <w:tcPr>
            <w:tcW w:w="943" w:type="pct"/>
            <w:tcBorders>
              <w:top w:val="nil"/>
              <w:left w:val="nil"/>
              <w:bottom w:val="single" w:sz="8" w:space="0" w:color="auto"/>
              <w:right w:val="single" w:sz="8" w:space="0" w:color="auto"/>
            </w:tcBorders>
            <w:vAlign w:val="center"/>
            <w:hideMark/>
          </w:tcPr>
          <w:p w14:paraId="134ECF2B"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87.3</w:t>
            </w:r>
          </w:p>
        </w:tc>
      </w:tr>
      <w:tr w:rsidR="00617E2D" w:rsidRPr="00617E2D" w14:paraId="09F343A9"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140DC80A"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高石市</w:t>
            </w:r>
          </w:p>
        </w:tc>
        <w:tc>
          <w:tcPr>
            <w:tcW w:w="943" w:type="pct"/>
            <w:tcBorders>
              <w:top w:val="nil"/>
              <w:left w:val="nil"/>
              <w:bottom w:val="single" w:sz="8" w:space="0" w:color="auto"/>
              <w:right w:val="single" w:sz="8" w:space="0" w:color="auto"/>
            </w:tcBorders>
            <w:vAlign w:val="center"/>
            <w:hideMark/>
          </w:tcPr>
          <w:p w14:paraId="6FBFD3D7"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79.2</w:t>
            </w:r>
          </w:p>
        </w:tc>
        <w:tc>
          <w:tcPr>
            <w:tcW w:w="943" w:type="pct"/>
            <w:tcBorders>
              <w:top w:val="nil"/>
              <w:left w:val="nil"/>
              <w:bottom w:val="single" w:sz="8" w:space="0" w:color="auto"/>
              <w:right w:val="single" w:sz="8" w:space="0" w:color="auto"/>
            </w:tcBorders>
            <w:vAlign w:val="center"/>
            <w:hideMark/>
          </w:tcPr>
          <w:p w14:paraId="2D2EBF64"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80.6</w:t>
            </w:r>
          </w:p>
        </w:tc>
        <w:tc>
          <w:tcPr>
            <w:tcW w:w="943" w:type="pct"/>
            <w:tcBorders>
              <w:top w:val="nil"/>
              <w:left w:val="nil"/>
              <w:bottom w:val="single" w:sz="8" w:space="0" w:color="auto"/>
              <w:right w:val="single" w:sz="8" w:space="0" w:color="auto"/>
            </w:tcBorders>
            <w:vAlign w:val="center"/>
            <w:hideMark/>
          </w:tcPr>
          <w:p w14:paraId="75712289"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82.5</w:t>
            </w:r>
          </w:p>
        </w:tc>
        <w:tc>
          <w:tcPr>
            <w:tcW w:w="943" w:type="pct"/>
            <w:tcBorders>
              <w:top w:val="nil"/>
              <w:left w:val="nil"/>
              <w:bottom w:val="single" w:sz="8" w:space="0" w:color="auto"/>
              <w:right w:val="single" w:sz="8" w:space="0" w:color="auto"/>
            </w:tcBorders>
            <w:vAlign w:val="center"/>
            <w:hideMark/>
          </w:tcPr>
          <w:p w14:paraId="1046DF5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85.2</w:t>
            </w:r>
          </w:p>
        </w:tc>
      </w:tr>
      <w:tr w:rsidR="00617E2D" w:rsidRPr="00617E2D" w14:paraId="2B9125A3"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54775434"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藤井寺市</w:t>
            </w:r>
          </w:p>
        </w:tc>
        <w:tc>
          <w:tcPr>
            <w:tcW w:w="943" w:type="pct"/>
            <w:tcBorders>
              <w:top w:val="nil"/>
              <w:left w:val="nil"/>
              <w:bottom w:val="single" w:sz="8" w:space="0" w:color="auto"/>
              <w:right w:val="single" w:sz="8" w:space="0" w:color="auto"/>
            </w:tcBorders>
            <w:vAlign w:val="center"/>
            <w:hideMark/>
          </w:tcPr>
          <w:p w14:paraId="00E6365F"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80.0</w:t>
            </w:r>
          </w:p>
        </w:tc>
        <w:tc>
          <w:tcPr>
            <w:tcW w:w="943" w:type="pct"/>
            <w:tcBorders>
              <w:top w:val="nil"/>
              <w:left w:val="nil"/>
              <w:bottom w:val="single" w:sz="8" w:space="0" w:color="auto"/>
              <w:right w:val="single" w:sz="8" w:space="0" w:color="auto"/>
            </w:tcBorders>
            <w:vAlign w:val="center"/>
            <w:hideMark/>
          </w:tcPr>
          <w:p w14:paraId="1AC0881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81.6</w:t>
            </w:r>
          </w:p>
        </w:tc>
        <w:tc>
          <w:tcPr>
            <w:tcW w:w="943" w:type="pct"/>
            <w:tcBorders>
              <w:top w:val="nil"/>
              <w:left w:val="nil"/>
              <w:bottom w:val="single" w:sz="8" w:space="0" w:color="auto"/>
              <w:right w:val="single" w:sz="8" w:space="0" w:color="auto"/>
            </w:tcBorders>
            <w:vAlign w:val="center"/>
            <w:hideMark/>
          </w:tcPr>
          <w:p w14:paraId="6730DEC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84.0</w:t>
            </w:r>
          </w:p>
        </w:tc>
        <w:tc>
          <w:tcPr>
            <w:tcW w:w="943" w:type="pct"/>
            <w:tcBorders>
              <w:top w:val="nil"/>
              <w:left w:val="nil"/>
              <w:bottom w:val="single" w:sz="8" w:space="0" w:color="auto"/>
              <w:right w:val="single" w:sz="8" w:space="0" w:color="auto"/>
            </w:tcBorders>
            <w:vAlign w:val="center"/>
            <w:hideMark/>
          </w:tcPr>
          <w:p w14:paraId="58E02FA8"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87.4</w:t>
            </w:r>
          </w:p>
        </w:tc>
      </w:tr>
      <w:tr w:rsidR="00617E2D" w:rsidRPr="00617E2D" w14:paraId="6777A191"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7A5D9D60"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東大阪市</w:t>
            </w:r>
          </w:p>
        </w:tc>
        <w:tc>
          <w:tcPr>
            <w:tcW w:w="943" w:type="pct"/>
            <w:tcBorders>
              <w:top w:val="nil"/>
              <w:left w:val="nil"/>
              <w:bottom w:val="single" w:sz="8" w:space="0" w:color="auto"/>
              <w:right w:val="single" w:sz="8" w:space="0" w:color="auto"/>
            </w:tcBorders>
            <w:vAlign w:val="center"/>
            <w:hideMark/>
          </w:tcPr>
          <w:p w14:paraId="746B70C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78.1</w:t>
            </w:r>
          </w:p>
        </w:tc>
        <w:tc>
          <w:tcPr>
            <w:tcW w:w="943" w:type="pct"/>
            <w:tcBorders>
              <w:top w:val="nil"/>
              <w:left w:val="nil"/>
              <w:bottom w:val="single" w:sz="8" w:space="0" w:color="auto"/>
              <w:right w:val="single" w:sz="8" w:space="0" w:color="auto"/>
            </w:tcBorders>
            <w:vAlign w:val="center"/>
            <w:hideMark/>
          </w:tcPr>
          <w:p w14:paraId="58D324F0"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79.7</w:t>
            </w:r>
          </w:p>
        </w:tc>
        <w:tc>
          <w:tcPr>
            <w:tcW w:w="943" w:type="pct"/>
            <w:tcBorders>
              <w:top w:val="nil"/>
              <w:left w:val="nil"/>
              <w:bottom w:val="single" w:sz="8" w:space="0" w:color="auto"/>
              <w:right w:val="single" w:sz="8" w:space="0" w:color="auto"/>
            </w:tcBorders>
            <w:vAlign w:val="center"/>
            <w:hideMark/>
          </w:tcPr>
          <w:p w14:paraId="373CFB8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83.1</w:t>
            </w:r>
          </w:p>
        </w:tc>
        <w:tc>
          <w:tcPr>
            <w:tcW w:w="943" w:type="pct"/>
            <w:tcBorders>
              <w:top w:val="nil"/>
              <w:left w:val="nil"/>
              <w:bottom w:val="single" w:sz="8" w:space="0" w:color="auto"/>
              <w:right w:val="single" w:sz="8" w:space="0" w:color="auto"/>
            </w:tcBorders>
            <w:vAlign w:val="center"/>
            <w:hideMark/>
          </w:tcPr>
          <w:p w14:paraId="3989686B"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86.9</w:t>
            </w:r>
          </w:p>
        </w:tc>
      </w:tr>
      <w:tr w:rsidR="00617E2D" w:rsidRPr="00617E2D" w14:paraId="152D6862" w14:textId="77777777" w:rsidTr="00323FAF">
        <w:trPr>
          <w:trHeight w:val="372"/>
        </w:trPr>
        <w:tc>
          <w:tcPr>
            <w:tcW w:w="1226" w:type="pct"/>
            <w:tcBorders>
              <w:top w:val="nil"/>
              <w:left w:val="single" w:sz="8" w:space="0" w:color="auto"/>
              <w:bottom w:val="single" w:sz="4" w:space="0" w:color="auto"/>
              <w:right w:val="single" w:sz="8" w:space="0" w:color="auto"/>
            </w:tcBorders>
            <w:vAlign w:val="center"/>
            <w:hideMark/>
          </w:tcPr>
          <w:p w14:paraId="737E2990"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泉南市</w:t>
            </w:r>
          </w:p>
        </w:tc>
        <w:tc>
          <w:tcPr>
            <w:tcW w:w="943" w:type="pct"/>
            <w:tcBorders>
              <w:top w:val="nil"/>
              <w:left w:val="nil"/>
              <w:bottom w:val="single" w:sz="4" w:space="0" w:color="auto"/>
              <w:right w:val="single" w:sz="8" w:space="0" w:color="auto"/>
            </w:tcBorders>
            <w:vAlign w:val="center"/>
            <w:hideMark/>
          </w:tcPr>
          <w:p w14:paraId="4A0D7D1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78.8</w:t>
            </w:r>
          </w:p>
        </w:tc>
        <w:tc>
          <w:tcPr>
            <w:tcW w:w="943" w:type="pct"/>
            <w:tcBorders>
              <w:top w:val="nil"/>
              <w:left w:val="nil"/>
              <w:bottom w:val="single" w:sz="4" w:space="0" w:color="auto"/>
              <w:right w:val="single" w:sz="8" w:space="0" w:color="auto"/>
            </w:tcBorders>
            <w:vAlign w:val="center"/>
            <w:hideMark/>
          </w:tcPr>
          <w:p w14:paraId="0285887F"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80.4</w:t>
            </w:r>
          </w:p>
        </w:tc>
        <w:tc>
          <w:tcPr>
            <w:tcW w:w="943" w:type="pct"/>
            <w:tcBorders>
              <w:top w:val="nil"/>
              <w:left w:val="nil"/>
              <w:bottom w:val="single" w:sz="4" w:space="0" w:color="auto"/>
              <w:right w:val="single" w:sz="8" w:space="0" w:color="auto"/>
            </w:tcBorders>
            <w:vAlign w:val="center"/>
            <w:hideMark/>
          </w:tcPr>
          <w:p w14:paraId="57D22423"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83.7</w:t>
            </w:r>
          </w:p>
        </w:tc>
        <w:tc>
          <w:tcPr>
            <w:tcW w:w="943" w:type="pct"/>
            <w:tcBorders>
              <w:top w:val="nil"/>
              <w:left w:val="nil"/>
              <w:bottom w:val="single" w:sz="4" w:space="0" w:color="auto"/>
              <w:right w:val="single" w:sz="8" w:space="0" w:color="auto"/>
            </w:tcBorders>
            <w:vAlign w:val="center"/>
            <w:hideMark/>
          </w:tcPr>
          <w:p w14:paraId="33C12EC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87.3</w:t>
            </w:r>
            <w:r w:rsidRPr="00617E2D">
              <w:rPr>
                <w:rFonts w:ascii="游明朝" w:eastAsia="游明朝" w:hAnsi="游明朝" w:cs="ＭＳ Ｐゴシック" w:hint="eastAsia"/>
                <w:color w:val="000000"/>
                <w:kern w:val="0"/>
                <w:sz w:val="18"/>
                <w:szCs w:val="18"/>
              </w:rPr>
              <w:t> </w:t>
            </w:r>
          </w:p>
        </w:tc>
      </w:tr>
      <w:tr w:rsidR="00617E2D" w:rsidRPr="00617E2D" w14:paraId="20443A0A" w14:textId="77777777" w:rsidTr="00323FAF">
        <w:trPr>
          <w:trHeight w:val="372"/>
        </w:trPr>
        <w:tc>
          <w:tcPr>
            <w:tcW w:w="1226" w:type="pct"/>
            <w:tcBorders>
              <w:top w:val="single" w:sz="4" w:space="0" w:color="auto"/>
              <w:left w:val="single" w:sz="8" w:space="0" w:color="auto"/>
              <w:bottom w:val="single" w:sz="8" w:space="0" w:color="auto"/>
              <w:right w:val="single" w:sz="8" w:space="0" w:color="auto"/>
            </w:tcBorders>
            <w:vAlign w:val="center"/>
            <w:hideMark/>
          </w:tcPr>
          <w:p w14:paraId="0A0A3F63"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lastRenderedPageBreak/>
              <w:t>四條畷市</w:t>
            </w:r>
          </w:p>
        </w:tc>
        <w:tc>
          <w:tcPr>
            <w:tcW w:w="943" w:type="pct"/>
            <w:tcBorders>
              <w:top w:val="single" w:sz="4" w:space="0" w:color="auto"/>
              <w:left w:val="nil"/>
              <w:bottom w:val="single" w:sz="8" w:space="0" w:color="auto"/>
              <w:right w:val="single" w:sz="8" w:space="0" w:color="auto"/>
            </w:tcBorders>
            <w:vAlign w:val="center"/>
            <w:hideMark/>
          </w:tcPr>
          <w:p w14:paraId="462E6CE4"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78.9</w:t>
            </w:r>
          </w:p>
        </w:tc>
        <w:tc>
          <w:tcPr>
            <w:tcW w:w="943" w:type="pct"/>
            <w:tcBorders>
              <w:top w:val="single" w:sz="4" w:space="0" w:color="auto"/>
              <w:left w:val="nil"/>
              <w:bottom w:val="single" w:sz="8" w:space="0" w:color="auto"/>
              <w:right w:val="single" w:sz="8" w:space="0" w:color="auto"/>
            </w:tcBorders>
            <w:vAlign w:val="center"/>
            <w:hideMark/>
          </w:tcPr>
          <w:p w14:paraId="7E143BF1"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80.5</w:t>
            </w:r>
          </w:p>
        </w:tc>
        <w:tc>
          <w:tcPr>
            <w:tcW w:w="943" w:type="pct"/>
            <w:tcBorders>
              <w:top w:val="single" w:sz="4" w:space="0" w:color="auto"/>
              <w:left w:val="nil"/>
              <w:bottom w:val="single" w:sz="8" w:space="0" w:color="auto"/>
              <w:right w:val="single" w:sz="8" w:space="0" w:color="auto"/>
            </w:tcBorders>
            <w:vAlign w:val="center"/>
            <w:hideMark/>
          </w:tcPr>
          <w:p w14:paraId="694C99F0"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84.1</w:t>
            </w:r>
          </w:p>
        </w:tc>
        <w:tc>
          <w:tcPr>
            <w:tcW w:w="943" w:type="pct"/>
            <w:tcBorders>
              <w:top w:val="single" w:sz="4" w:space="0" w:color="auto"/>
              <w:left w:val="nil"/>
              <w:bottom w:val="single" w:sz="8" w:space="0" w:color="auto"/>
              <w:right w:val="single" w:sz="8" w:space="0" w:color="auto"/>
            </w:tcBorders>
            <w:vAlign w:val="center"/>
            <w:hideMark/>
          </w:tcPr>
          <w:p w14:paraId="3ABA8319"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87.7</w:t>
            </w:r>
          </w:p>
        </w:tc>
      </w:tr>
      <w:tr w:rsidR="00617E2D" w:rsidRPr="00617E2D" w14:paraId="16F8CB39"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747350F2"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交野市</w:t>
            </w:r>
          </w:p>
        </w:tc>
        <w:tc>
          <w:tcPr>
            <w:tcW w:w="943" w:type="pct"/>
            <w:tcBorders>
              <w:top w:val="nil"/>
              <w:left w:val="nil"/>
              <w:bottom w:val="single" w:sz="8" w:space="0" w:color="auto"/>
              <w:right w:val="single" w:sz="8" w:space="0" w:color="auto"/>
            </w:tcBorders>
            <w:vAlign w:val="center"/>
            <w:hideMark/>
          </w:tcPr>
          <w:p w14:paraId="06F5406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81.6</w:t>
            </w:r>
          </w:p>
        </w:tc>
        <w:tc>
          <w:tcPr>
            <w:tcW w:w="943" w:type="pct"/>
            <w:tcBorders>
              <w:top w:val="nil"/>
              <w:left w:val="nil"/>
              <w:bottom w:val="single" w:sz="8" w:space="0" w:color="auto"/>
              <w:right w:val="single" w:sz="8" w:space="0" w:color="auto"/>
            </w:tcBorders>
            <w:vAlign w:val="center"/>
            <w:hideMark/>
          </w:tcPr>
          <w:p w14:paraId="09B4D69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83.0</w:t>
            </w:r>
          </w:p>
        </w:tc>
        <w:tc>
          <w:tcPr>
            <w:tcW w:w="943" w:type="pct"/>
            <w:tcBorders>
              <w:top w:val="nil"/>
              <w:left w:val="nil"/>
              <w:bottom w:val="single" w:sz="8" w:space="0" w:color="auto"/>
              <w:right w:val="single" w:sz="8" w:space="0" w:color="auto"/>
            </w:tcBorders>
            <w:vAlign w:val="center"/>
            <w:hideMark/>
          </w:tcPr>
          <w:p w14:paraId="7998F52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85.9</w:t>
            </w:r>
          </w:p>
        </w:tc>
        <w:tc>
          <w:tcPr>
            <w:tcW w:w="943" w:type="pct"/>
            <w:tcBorders>
              <w:top w:val="nil"/>
              <w:left w:val="nil"/>
              <w:bottom w:val="single" w:sz="8" w:space="0" w:color="auto"/>
              <w:right w:val="single" w:sz="8" w:space="0" w:color="auto"/>
            </w:tcBorders>
            <w:vAlign w:val="center"/>
            <w:hideMark/>
          </w:tcPr>
          <w:p w14:paraId="7C02EADB"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88.7</w:t>
            </w:r>
          </w:p>
        </w:tc>
      </w:tr>
      <w:tr w:rsidR="00617E2D" w:rsidRPr="00617E2D" w14:paraId="77A5D795"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61990054"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大阪狭山市</w:t>
            </w:r>
          </w:p>
        </w:tc>
        <w:tc>
          <w:tcPr>
            <w:tcW w:w="943" w:type="pct"/>
            <w:tcBorders>
              <w:top w:val="nil"/>
              <w:left w:val="nil"/>
              <w:bottom w:val="single" w:sz="8" w:space="0" w:color="auto"/>
              <w:right w:val="single" w:sz="8" w:space="0" w:color="auto"/>
            </w:tcBorders>
            <w:vAlign w:val="center"/>
            <w:hideMark/>
          </w:tcPr>
          <w:p w14:paraId="45AE8050"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80.0</w:t>
            </w:r>
          </w:p>
        </w:tc>
        <w:tc>
          <w:tcPr>
            <w:tcW w:w="943" w:type="pct"/>
            <w:tcBorders>
              <w:top w:val="nil"/>
              <w:left w:val="nil"/>
              <w:bottom w:val="single" w:sz="8" w:space="0" w:color="auto"/>
              <w:right w:val="single" w:sz="8" w:space="0" w:color="auto"/>
            </w:tcBorders>
            <w:vAlign w:val="center"/>
            <w:hideMark/>
          </w:tcPr>
          <w:p w14:paraId="527D692F"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81.6</w:t>
            </w:r>
          </w:p>
        </w:tc>
        <w:tc>
          <w:tcPr>
            <w:tcW w:w="943" w:type="pct"/>
            <w:tcBorders>
              <w:top w:val="nil"/>
              <w:left w:val="nil"/>
              <w:bottom w:val="single" w:sz="8" w:space="0" w:color="auto"/>
              <w:right w:val="single" w:sz="8" w:space="0" w:color="auto"/>
            </w:tcBorders>
            <w:vAlign w:val="center"/>
            <w:hideMark/>
          </w:tcPr>
          <w:p w14:paraId="30390E09"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85.3</w:t>
            </w:r>
          </w:p>
        </w:tc>
        <w:tc>
          <w:tcPr>
            <w:tcW w:w="943" w:type="pct"/>
            <w:tcBorders>
              <w:top w:val="nil"/>
              <w:left w:val="nil"/>
              <w:bottom w:val="single" w:sz="8" w:space="0" w:color="auto"/>
              <w:right w:val="single" w:sz="8" w:space="0" w:color="auto"/>
            </w:tcBorders>
            <w:vAlign w:val="center"/>
            <w:hideMark/>
          </w:tcPr>
          <w:p w14:paraId="17DC409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89.2</w:t>
            </w:r>
          </w:p>
        </w:tc>
      </w:tr>
      <w:tr w:rsidR="00617E2D" w:rsidRPr="00617E2D" w14:paraId="6EF0E2F2"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304C7853"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阪南市</w:t>
            </w:r>
          </w:p>
        </w:tc>
        <w:tc>
          <w:tcPr>
            <w:tcW w:w="943" w:type="pct"/>
            <w:tcBorders>
              <w:top w:val="nil"/>
              <w:left w:val="nil"/>
              <w:bottom w:val="single" w:sz="8" w:space="0" w:color="auto"/>
              <w:right w:val="single" w:sz="8" w:space="0" w:color="auto"/>
            </w:tcBorders>
            <w:vAlign w:val="center"/>
            <w:hideMark/>
          </w:tcPr>
          <w:p w14:paraId="00B0D21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80.3</w:t>
            </w:r>
          </w:p>
        </w:tc>
        <w:tc>
          <w:tcPr>
            <w:tcW w:w="943" w:type="pct"/>
            <w:tcBorders>
              <w:top w:val="nil"/>
              <w:left w:val="nil"/>
              <w:bottom w:val="single" w:sz="8" w:space="0" w:color="auto"/>
              <w:right w:val="single" w:sz="8" w:space="0" w:color="auto"/>
            </w:tcBorders>
            <w:vAlign w:val="center"/>
            <w:hideMark/>
          </w:tcPr>
          <w:p w14:paraId="1A793A5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81.6</w:t>
            </w:r>
          </w:p>
        </w:tc>
        <w:tc>
          <w:tcPr>
            <w:tcW w:w="943" w:type="pct"/>
            <w:tcBorders>
              <w:top w:val="nil"/>
              <w:left w:val="nil"/>
              <w:bottom w:val="single" w:sz="8" w:space="0" w:color="auto"/>
              <w:right w:val="single" w:sz="8" w:space="0" w:color="auto"/>
            </w:tcBorders>
            <w:vAlign w:val="center"/>
            <w:hideMark/>
          </w:tcPr>
          <w:p w14:paraId="37C0D27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84.1</w:t>
            </w:r>
          </w:p>
        </w:tc>
        <w:tc>
          <w:tcPr>
            <w:tcW w:w="943" w:type="pct"/>
            <w:tcBorders>
              <w:top w:val="nil"/>
              <w:left w:val="nil"/>
              <w:bottom w:val="single" w:sz="8" w:space="0" w:color="auto"/>
              <w:right w:val="single" w:sz="8" w:space="0" w:color="auto"/>
            </w:tcBorders>
            <w:vAlign w:val="center"/>
            <w:hideMark/>
          </w:tcPr>
          <w:p w14:paraId="7B57B613"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87.3</w:t>
            </w:r>
          </w:p>
        </w:tc>
      </w:tr>
      <w:tr w:rsidR="00617E2D" w:rsidRPr="00617E2D" w14:paraId="71C78D83"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2A3F5B6C"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島本町</w:t>
            </w:r>
          </w:p>
        </w:tc>
        <w:tc>
          <w:tcPr>
            <w:tcW w:w="943" w:type="pct"/>
            <w:tcBorders>
              <w:top w:val="nil"/>
              <w:left w:val="nil"/>
              <w:bottom w:val="single" w:sz="8" w:space="0" w:color="auto"/>
              <w:right w:val="single" w:sz="8" w:space="0" w:color="auto"/>
            </w:tcBorders>
            <w:vAlign w:val="center"/>
            <w:hideMark/>
          </w:tcPr>
          <w:p w14:paraId="5BA2FB4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81.1</w:t>
            </w:r>
          </w:p>
        </w:tc>
        <w:tc>
          <w:tcPr>
            <w:tcW w:w="943" w:type="pct"/>
            <w:tcBorders>
              <w:top w:val="nil"/>
              <w:left w:val="nil"/>
              <w:bottom w:val="single" w:sz="8" w:space="0" w:color="auto"/>
              <w:right w:val="single" w:sz="8" w:space="0" w:color="auto"/>
            </w:tcBorders>
            <w:vAlign w:val="center"/>
            <w:hideMark/>
          </w:tcPr>
          <w:p w14:paraId="168F943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82.7</w:t>
            </w:r>
          </w:p>
        </w:tc>
        <w:tc>
          <w:tcPr>
            <w:tcW w:w="943" w:type="pct"/>
            <w:tcBorders>
              <w:top w:val="nil"/>
              <w:left w:val="nil"/>
              <w:bottom w:val="single" w:sz="8" w:space="0" w:color="auto"/>
              <w:right w:val="single" w:sz="8" w:space="0" w:color="auto"/>
            </w:tcBorders>
            <w:vAlign w:val="center"/>
            <w:hideMark/>
          </w:tcPr>
          <w:p w14:paraId="1D36A4C8"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85.6</w:t>
            </w:r>
          </w:p>
        </w:tc>
        <w:tc>
          <w:tcPr>
            <w:tcW w:w="943" w:type="pct"/>
            <w:tcBorders>
              <w:top w:val="nil"/>
              <w:left w:val="nil"/>
              <w:bottom w:val="single" w:sz="8" w:space="0" w:color="auto"/>
              <w:right w:val="single" w:sz="8" w:space="0" w:color="auto"/>
            </w:tcBorders>
            <w:vAlign w:val="center"/>
            <w:hideMark/>
          </w:tcPr>
          <w:p w14:paraId="545C3E1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89.5</w:t>
            </w:r>
          </w:p>
        </w:tc>
      </w:tr>
      <w:tr w:rsidR="00617E2D" w:rsidRPr="00617E2D" w14:paraId="62E66002"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0F8CD686"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豊能町</w:t>
            </w:r>
          </w:p>
        </w:tc>
        <w:tc>
          <w:tcPr>
            <w:tcW w:w="943" w:type="pct"/>
            <w:tcBorders>
              <w:top w:val="nil"/>
              <w:left w:val="nil"/>
              <w:bottom w:val="single" w:sz="8" w:space="0" w:color="auto"/>
              <w:right w:val="single" w:sz="8" w:space="0" w:color="auto"/>
            </w:tcBorders>
            <w:vAlign w:val="center"/>
            <w:hideMark/>
          </w:tcPr>
          <w:p w14:paraId="290E96F1"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84.0</w:t>
            </w:r>
          </w:p>
        </w:tc>
        <w:tc>
          <w:tcPr>
            <w:tcW w:w="943" w:type="pct"/>
            <w:tcBorders>
              <w:top w:val="nil"/>
              <w:left w:val="nil"/>
              <w:bottom w:val="single" w:sz="8" w:space="0" w:color="auto"/>
              <w:right w:val="single" w:sz="8" w:space="0" w:color="auto"/>
            </w:tcBorders>
            <w:vAlign w:val="center"/>
            <w:hideMark/>
          </w:tcPr>
          <w:p w14:paraId="2FC1613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85.6</w:t>
            </w:r>
          </w:p>
        </w:tc>
        <w:tc>
          <w:tcPr>
            <w:tcW w:w="943" w:type="pct"/>
            <w:tcBorders>
              <w:top w:val="nil"/>
              <w:left w:val="nil"/>
              <w:bottom w:val="single" w:sz="8" w:space="0" w:color="auto"/>
              <w:right w:val="single" w:sz="8" w:space="0" w:color="auto"/>
            </w:tcBorders>
            <w:vAlign w:val="center"/>
            <w:hideMark/>
          </w:tcPr>
          <w:p w14:paraId="28BC11C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86.4</w:t>
            </w:r>
          </w:p>
        </w:tc>
        <w:tc>
          <w:tcPr>
            <w:tcW w:w="943" w:type="pct"/>
            <w:tcBorders>
              <w:top w:val="nil"/>
              <w:left w:val="nil"/>
              <w:bottom w:val="single" w:sz="8" w:space="0" w:color="auto"/>
              <w:right w:val="single" w:sz="8" w:space="0" w:color="auto"/>
            </w:tcBorders>
            <w:vAlign w:val="center"/>
            <w:hideMark/>
          </w:tcPr>
          <w:p w14:paraId="520347C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89.5</w:t>
            </w:r>
          </w:p>
        </w:tc>
      </w:tr>
      <w:tr w:rsidR="00617E2D" w:rsidRPr="00617E2D" w14:paraId="099E2A9F"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3AFE1314"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能勢町</w:t>
            </w:r>
          </w:p>
        </w:tc>
        <w:tc>
          <w:tcPr>
            <w:tcW w:w="943" w:type="pct"/>
            <w:tcBorders>
              <w:top w:val="nil"/>
              <w:left w:val="nil"/>
              <w:bottom w:val="single" w:sz="8" w:space="0" w:color="auto"/>
              <w:right w:val="single" w:sz="8" w:space="0" w:color="auto"/>
            </w:tcBorders>
            <w:vAlign w:val="center"/>
            <w:hideMark/>
          </w:tcPr>
          <w:p w14:paraId="402EC4C0"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79.8</w:t>
            </w:r>
          </w:p>
        </w:tc>
        <w:tc>
          <w:tcPr>
            <w:tcW w:w="943" w:type="pct"/>
            <w:tcBorders>
              <w:top w:val="nil"/>
              <w:left w:val="nil"/>
              <w:bottom w:val="single" w:sz="8" w:space="0" w:color="auto"/>
              <w:right w:val="single" w:sz="8" w:space="0" w:color="auto"/>
            </w:tcBorders>
            <w:vAlign w:val="center"/>
            <w:hideMark/>
          </w:tcPr>
          <w:p w14:paraId="5D3ED57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81.1</w:t>
            </w:r>
          </w:p>
        </w:tc>
        <w:tc>
          <w:tcPr>
            <w:tcW w:w="943" w:type="pct"/>
            <w:tcBorders>
              <w:top w:val="nil"/>
              <w:left w:val="nil"/>
              <w:bottom w:val="single" w:sz="8" w:space="0" w:color="auto"/>
              <w:right w:val="single" w:sz="8" w:space="0" w:color="auto"/>
            </w:tcBorders>
            <w:vAlign w:val="center"/>
            <w:hideMark/>
          </w:tcPr>
          <w:p w14:paraId="4E8FF64B"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81.9</w:t>
            </w:r>
          </w:p>
        </w:tc>
        <w:tc>
          <w:tcPr>
            <w:tcW w:w="943" w:type="pct"/>
            <w:tcBorders>
              <w:top w:val="nil"/>
              <w:left w:val="nil"/>
              <w:bottom w:val="single" w:sz="8" w:space="0" w:color="auto"/>
              <w:right w:val="single" w:sz="8" w:space="0" w:color="auto"/>
            </w:tcBorders>
            <w:vAlign w:val="center"/>
            <w:hideMark/>
          </w:tcPr>
          <w:p w14:paraId="03E880B4"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85.4</w:t>
            </w:r>
          </w:p>
        </w:tc>
      </w:tr>
      <w:tr w:rsidR="00617E2D" w:rsidRPr="00617E2D" w14:paraId="6BA1454A"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13D5D634"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忠岡町</w:t>
            </w:r>
          </w:p>
        </w:tc>
        <w:tc>
          <w:tcPr>
            <w:tcW w:w="943" w:type="pct"/>
            <w:tcBorders>
              <w:top w:val="nil"/>
              <w:left w:val="nil"/>
              <w:bottom w:val="single" w:sz="8" w:space="0" w:color="auto"/>
              <w:right w:val="single" w:sz="8" w:space="0" w:color="auto"/>
            </w:tcBorders>
            <w:vAlign w:val="center"/>
            <w:hideMark/>
          </w:tcPr>
          <w:p w14:paraId="0D87447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79.0</w:t>
            </w:r>
          </w:p>
        </w:tc>
        <w:tc>
          <w:tcPr>
            <w:tcW w:w="943" w:type="pct"/>
            <w:tcBorders>
              <w:top w:val="nil"/>
              <w:left w:val="nil"/>
              <w:bottom w:val="single" w:sz="8" w:space="0" w:color="auto"/>
              <w:right w:val="single" w:sz="8" w:space="0" w:color="auto"/>
            </w:tcBorders>
            <w:vAlign w:val="center"/>
            <w:hideMark/>
          </w:tcPr>
          <w:p w14:paraId="195A25DB"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80.3</w:t>
            </w:r>
          </w:p>
        </w:tc>
        <w:tc>
          <w:tcPr>
            <w:tcW w:w="943" w:type="pct"/>
            <w:tcBorders>
              <w:top w:val="nil"/>
              <w:left w:val="nil"/>
              <w:bottom w:val="single" w:sz="8" w:space="0" w:color="auto"/>
              <w:right w:val="single" w:sz="8" w:space="0" w:color="auto"/>
            </w:tcBorders>
            <w:vAlign w:val="center"/>
            <w:hideMark/>
          </w:tcPr>
          <w:p w14:paraId="326B04DF"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85.2</w:t>
            </w:r>
          </w:p>
        </w:tc>
        <w:tc>
          <w:tcPr>
            <w:tcW w:w="943" w:type="pct"/>
            <w:tcBorders>
              <w:top w:val="nil"/>
              <w:left w:val="nil"/>
              <w:bottom w:val="single" w:sz="8" w:space="0" w:color="auto"/>
              <w:right w:val="single" w:sz="8" w:space="0" w:color="auto"/>
            </w:tcBorders>
            <w:vAlign w:val="center"/>
            <w:hideMark/>
          </w:tcPr>
          <w:p w14:paraId="4EA6AF56"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88.0</w:t>
            </w:r>
          </w:p>
        </w:tc>
      </w:tr>
      <w:tr w:rsidR="00617E2D" w:rsidRPr="00617E2D" w14:paraId="682382CA"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24EC19ED"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熊取町</w:t>
            </w:r>
          </w:p>
        </w:tc>
        <w:tc>
          <w:tcPr>
            <w:tcW w:w="943" w:type="pct"/>
            <w:tcBorders>
              <w:top w:val="nil"/>
              <w:left w:val="nil"/>
              <w:bottom w:val="single" w:sz="8" w:space="0" w:color="auto"/>
              <w:right w:val="single" w:sz="8" w:space="0" w:color="auto"/>
            </w:tcBorders>
            <w:vAlign w:val="center"/>
            <w:hideMark/>
          </w:tcPr>
          <w:p w14:paraId="10AB5E4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80.3</w:t>
            </w:r>
          </w:p>
        </w:tc>
        <w:tc>
          <w:tcPr>
            <w:tcW w:w="943" w:type="pct"/>
            <w:tcBorders>
              <w:top w:val="nil"/>
              <w:left w:val="nil"/>
              <w:bottom w:val="single" w:sz="8" w:space="0" w:color="auto"/>
              <w:right w:val="single" w:sz="8" w:space="0" w:color="auto"/>
            </w:tcBorders>
            <w:vAlign w:val="center"/>
            <w:hideMark/>
          </w:tcPr>
          <w:p w14:paraId="194BD68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82.1</w:t>
            </w:r>
          </w:p>
        </w:tc>
        <w:tc>
          <w:tcPr>
            <w:tcW w:w="943" w:type="pct"/>
            <w:tcBorders>
              <w:top w:val="nil"/>
              <w:left w:val="nil"/>
              <w:bottom w:val="single" w:sz="8" w:space="0" w:color="auto"/>
              <w:right w:val="single" w:sz="8" w:space="0" w:color="auto"/>
            </w:tcBorders>
            <w:vAlign w:val="center"/>
            <w:hideMark/>
          </w:tcPr>
          <w:p w14:paraId="0D72D17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83.9</w:t>
            </w:r>
          </w:p>
        </w:tc>
        <w:tc>
          <w:tcPr>
            <w:tcW w:w="943" w:type="pct"/>
            <w:tcBorders>
              <w:top w:val="nil"/>
              <w:left w:val="nil"/>
              <w:bottom w:val="single" w:sz="8" w:space="0" w:color="auto"/>
              <w:right w:val="single" w:sz="8" w:space="0" w:color="auto"/>
            </w:tcBorders>
            <w:vAlign w:val="center"/>
            <w:hideMark/>
          </w:tcPr>
          <w:p w14:paraId="08DB8254"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87.7</w:t>
            </w:r>
          </w:p>
        </w:tc>
      </w:tr>
      <w:tr w:rsidR="00617E2D" w:rsidRPr="00617E2D" w14:paraId="7C334993"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355D7B04"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田尻町</w:t>
            </w:r>
          </w:p>
        </w:tc>
        <w:tc>
          <w:tcPr>
            <w:tcW w:w="943" w:type="pct"/>
            <w:tcBorders>
              <w:top w:val="nil"/>
              <w:left w:val="nil"/>
              <w:bottom w:val="single" w:sz="8" w:space="0" w:color="auto"/>
              <w:right w:val="single" w:sz="8" w:space="0" w:color="auto"/>
            </w:tcBorders>
            <w:vAlign w:val="center"/>
            <w:hideMark/>
          </w:tcPr>
          <w:p w14:paraId="5E45170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81.1</w:t>
            </w:r>
          </w:p>
        </w:tc>
        <w:tc>
          <w:tcPr>
            <w:tcW w:w="943" w:type="pct"/>
            <w:tcBorders>
              <w:top w:val="nil"/>
              <w:left w:val="nil"/>
              <w:bottom w:val="single" w:sz="8" w:space="0" w:color="auto"/>
              <w:right w:val="single" w:sz="8" w:space="0" w:color="auto"/>
            </w:tcBorders>
            <w:vAlign w:val="center"/>
            <w:hideMark/>
          </w:tcPr>
          <w:p w14:paraId="1B923C5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83.5</w:t>
            </w:r>
          </w:p>
        </w:tc>
        <w:tc>
          <w:tcPr>
            <w:tcW w:w="943" w:type="pct"/>
            <w:tcBorders>
              <w:top w:val="nil"/>
              <w:left w:val="nil"/>
              <w:bottom w:val="single" w:sz="8" w:space="0" w:color="auto"/>
              <w:right w:val="single" w:sz="8" w:space="0" w:color="auto"/>
            </w:tcBorders>
            <w:vAlign w:val="center"/>
            <w:hideMark/>
          </w:tcPr>
          <w:p w14:paraId="5420CD29"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83.8</w:t>
            </w:r>
          </w:p>
        </w:tc>
        <w:tc>
          <w:tcPr>
            <w:tcW w:w="943" w:type="pct"/>
            <w:tcBorders>
              <w:top w:val="nil"/>
              <w:left w:val="nil"/>
              <w:bottom w:val="single" w:sz="8" w:space="0" w:color="auto"/>
              <w:right w:val="single" w:sz="8" w:space="0" w:color="auto"/>
            </w:tcBorders>
            <w:vAlign w:val="center"/>
            <w:hideMark/>
          </w:tcPr>
          <w:p w14:paraId="096B80A7"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87.5</w:t>
            </w:r>
          </w:p>
        </w:tc>
      </w:tr>
      <w:tr w:rsidR="00617E2D" w:rsidRPr="00617E2D" w14:paraId="2B6FDDFA"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569A9479"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岬町</w:t>
            </w:r>
          </w:p>
        </w:tc>
        <w:tc>
          <w:tcPr>
            <w:tcW w:w="943" w:type="pct"/>
            <w:tcBorders>
              <w:top w:val="nil"/>
              <w:left w:val="nil"/>
              <w:bottom w:val="single" w:sz="8" w:space="0" w:color="auto"/>
              <w:right w:val="single" w:sz="8" w:space="0" w:color="auto"/>
            </w:tcBorders>
            <w:vAlign w:val="center"/>
            <w:hideMark/>
          </w:tcPr>
          <w:p w14:paraId="033EBA68"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79.1</w:t>
            </w:r>
          </w:p>
        </w:tc>
        <w:tc>
          <w:tcPr>
            <w:tcW w:w="943" w:type="pct"/>
            <w:tcBorders>
              <w:top w:val="nil"/>
              <w:left w:val="nil"/>
              <w:bottom w:val="single" w:sz="8" w:space="0" w:color="auto"/>
              <w:right w:val="single" w:sz="8" w:space="0" w:color="auto"/>
            </w:tcBorders>
            <w:vAlign w:val="center"/>
            <w:hideMark/>
          </w:tcPr>
          <w:p w14:paraId="1881D018"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80.5</w:t>
            </w:r>
          </w:p>
        </w:tc>
        <w:tc>
          <w:tcPr>
            <w:tcW w:w="943" w:type="pct"/>
            <w:tcBorders>
              <w:top w:val="nil"/>
              <w:left w:val="nil"/>
              <w:bottom w:val="single" w:sz="8" w:space="0" w:color="auto"/>
              <w:right w:val="single" w:sz="8" w:space="0" w:color="auto"/>
            </w:tcBorders>
            <w:vAlign w:val="center"/>
            <w:hideMark/>
          </w:tcPr>
          <w:p w14:paraId="4718F7E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83.7</w:t>
            </w:r>
          </w:p>
        </w:tc>
        <w:tc>
          <w:tcPr>
            <w:tcW w:w="943" w:type="pct"/>
            <w:tcBorders>
              <w:top w:val="nil"/>
              <w:left w:val="nil"/>
              <w:bottom w:val="single" w:sz="8" w:space="0" w:color="auto"/>
              <w:right w:val="single" w:sz="8" w:space="0" w:color="auto"/>
            </w:tcBorders>
            <w:vAlign w:val="center"/>
            <w:hideMark/>
          </w:tcPr>
          <w:p w14:paraId="23EBE2F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87.1</w:t>
            </w:r>
          </w:p>
        </w:tc>
      </w:tr>
      <w:tr w:rsidR="00617E2D" w:rsidRPr="00617E2D" w14:paraId="73E9F075"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7DA38008"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太子町</w:t>
            </w:r>
          </w:p>
        </w:tc>
        <w:tc>
          <w:tcPr>
            <w:tcW w:w="943" w:type="pct"/>
            <w:tcBorders>
              <w:top w:val="nil"/>
              <w:left w:val="nil"/>
              <w:bottom w:val="single" w:sz="8" w:space="0" w:color="auto"/>
              <w:right w:val="single" w:sz="8" w:space="0" w:color="auto"/>
            </w:tcBorders>
            <w:vAlign w:val="center"/>
            <w:hideMark/>
          </w:tcPr>
          <w:p w14:paraId="0473A64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80.7</w:t>
            </w:r>
          </w:p>
        </w:tc>
        <w:tc>
          <w:tcPr>
            <w:tcW w:w="943" w:type="pct"/>
            <w:tcBorders>
              <w:top w:val="nil"/>
              <w:left w:val="nil"/>
              <w:bottom w:val="single" w:sz="8" w:space="0" w:color="auto"/>
              <w:right w:val="single" w:sz="8" w:space="0" w:color="auto"/>
            </w:tcBorders>
            <w:vAlign w:val="center"/>
            <w:hideMark/>
          </w:tcPr>
          <w:p w14:paraId="63BF80F5"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82.2</w:t>
            </w:r>
          </w:p>
        </w:tc>
        <w:tc>
          <w:tcPr>
            <w:tcW w:w="943" w:type="pct"/>
            <w:tcBorders>
              <w:top w:val="nil"/>
              <w:left w:val="nil"/>
              <w:bottom w:val="single" w:sz="8" w:space="0" w:color="auto"/>
              <w:right w:val="single" w:sz="8" w:space="0" w:color="auto"/>
            </w:tcBorders>
            <w:vAlign w:val="center"/>
            <w:hideMark/>
          </w:tcPr>
          <w:p w14:paraId="44C31E8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85.0</w:t>
            </w:r>
          </w:p>
        </w:tc>
        <w:tc>
          <w:tcPr>
            <w:tcW w:w="943" w:type="pct"/>
            <w:tcBorders>
              <w:top w:val="nil"/>
              <w:left w:val="nil"/>
              <w:bottom w:val="single" w:sz="8" w:space="0" w:color="auto"/>
              <w:right w:val="single" w:sz="8" w:space="0" w:color="auto"/>
            </w:tcBorders>
            <w:vAlign w:val="center"/>
            <w:hideMark/>
          </w:tcPr>
          <w:p w14:paraId="0C78087A"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89.2</w:t>
            </w:r>
          </w:p>
        </w:tc>
      </w:tr>
      <w:tr w:rsidR="00617E2D" w:rsidRPr="00617E2D" w14:paraId="3A5C08D8"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70BAA4EC"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河南町</w:t>
            </w:r>
          </w:p>
        </w:tc>
        <w:tc>
          <w:tcPr>
            <w:tcW w:w="943" w:type="pct"/>
            <w:tcBorders>
              <w:top w:val="nil"/>
              <w:left w:val="nil"/>
              <w:bottom w:val="single" w:sz="8" w:space="0" w:color="auto"/>
              <w:right w:val="single" w:sz="8" w:space="0" w:color="auto"/>
            </w:tcBorders>
            <w:vAlign w:val="center"/>
            <w:hideMark/>
          </w:tcPr>
          <w:p w14:paraId="4355EBA5"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81.7</w:t>
            </w:r>
          </w:p>
        </w:tc>
        <w:tc>
          <w:tcPr>
            <w:tcW w:w="943" w:type="pct"/>
            <w:tcBorders>
              <w:top w:val="nil"/>
              <w:left w:val="nil"/>
              <w:bottom w:val="single" w:sz="8" w:space="0" w:color="auto"/>
              <w:right w:val="single" w:sz="8" w:space="0" w:color="auto"/>
            </w:tcBorders>
            <w:vAlign w:val="center"/>
            <w:hideMark/>
          </w:tcPr>
          <w:p w14:paraId="523DE0C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83.1</w:t>
            </w:r>
          </w:p>
        </w:tc>
        <w:tc>
          <w:tcPr>
            <w:tcW w:w="943" w:type="pct"/>
            <w:tcBorders>
              <w:top w:val="nil"/>
              <w:left w:val="nil"/>
              <w:bottom w:val="single" w:sz="8" w:space="0" w:color="auto"/>
              <w:right w:val="single" w:sz="8" w:space="0" w:color="auto"/>
            </w:tcBorders>
            <w:vAlign w:val="center"/>
            <w:hideMark/>
          </w:tcPr>
          <w:p w14:paraId="2AE5D35E"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85.5</w:t>
            </w:r>
          </w:p>
        </w:tc>
        <w:tc>
          <w:tcPr>
            <w:tcW w:w="943" w:type="pct"/>
            <w:tcBorders>
              <w:top w:val="nil"/>
              <w:left w:val="nil"/>
              <w:bottom w:val="single" w:sz="8" w:space="0" w:color="auto"/>
              <w:right w:val="single" w:sz="8" w:space="0" w:color="auto"/>
            </w:tcBorders>
            <w:vAlign w:val="center"/>
            <w:hideMark/>
          </w:tcPr>
          <w:p w14:paraId="4DEA8E25"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89.2</w:t>
            </w:r>
          </w:p>
        </w:tc>
      </w:tr>
      <w:tr w:rsidR="00617E2D" w:rsidRPr="00617E2D" w14:paraId="01EBF889" w14:textId="77777777" w:rsidTr="00617E2D">
        <w:trPr>
          <w:trHeight w:val="372"/>
        </w:trPr>
        <w:tc>
          <w:tcPr>
            <w:tcW w:w="1226" w:type="pct"/>
            <w:tcBorders>
              <w:top w:val="nil"/>
              <w:left w:val="single" w:sz="8" w:space="0" w:color="auto"/>
              <w:bottom w:val="single" w:sz="8" w:space="0" w:color="auto"/>
              <w:right w:val="single" w:sz="8" w:space="0" w:color="auto"/>
            </w:tcBorders>
            <w:vAlign w:val="center"/>
            <w:hideMark/>
          </w:tcPr>
          <w:p w14:paraId="77CC136B" w14:textId="77777777" w:rsidR="00617E2D" w:rsidRPr="00617E2D" w:rsidRDefault="00617E2D" w:rsidP="00617E2D">
            <w:pPr>
              <w:widowControl/>
              <w:jc w:val="left"/>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千早赤阪村</w:t>
            </w:r>
          </w:p>
        </w:tc>
        <w:tc>
          <w:tcPr>
            <w:tcW w:w="943" w:type="pct"/>
            <w:tcBorders>
              <w:top w:val="nil"/>
              <w:left w:val="nil"/>
              <w:bottom w:val="single" w:sz="8" w:space="0" w:color="auto"/>
              <w:right w:val="single" w:sz="8" w:space="0" w:color="auto"/>
            </w:tcBorders>
            <w:vAlign w:val="center"/>
            <w:hideMark/>
          </w:tcPr>
          <w:p w14:paraId="6B11DE9D"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80.5</w:t>
            </w:r>
          </w:p>
        </w:tc>
        <w:tc>
          <w:tcPr>
            <w:tcW w:w="943" w:type="pct"/>
            <w:tcBorders>
              <w:top w:val="nil"/>
              <w:left w:val="nil"/>
              <w:bottom w:val="single" w:sz="8" w:space="0" w:color="auto"/>
              <w:right w:val="single" w:sz="8" w:space="0" w:color="auto"/>
            </w:tcBorders>
            <w:vAlign w:val="center"/>
            <w:hideMark/>
          </w:tcPr>
          <w:p w14:paraId="279618DC"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81.9</w:t>
            </w:r>
          </w:p>
        </w:tc>
        <w:tc>
          <w:tcPr>
            <w:tcW w:w="943" w:type="pct"/>
            <w:tcBorders>
              <w:top w:val="nil"/>
              <w:left w:val="nil"/>
              <w:bottom w:val="single" w:sz="8" w:space="0" w:color="auto"/>
              <w:right w:val="single" w:sz="8" w:space="0" w:color="auto"/>
            </w:tcBorders>
            <w:vAlign w:val="center"/>
            <w:hideMark/>
          </w:tcPr>
          <w:p w14:paraId="44447215"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84.8</w:t>
            </w:r>
          </w:p>
        </w:tc>
        <w:tc>
          <w:tcPr>
            <w:tcW w:w="943" w:type="pct"/>
            <w:tcBorders>
              <w:top w:val="nil"/>
              <w:left w:val="nil"/>
              <w:bottom w:val="single" w:sz="8" w:space="0" w:color="auto"/>
              <w:right w:val="single" w:sz="8" w:space="0" w:color="auto"/>
            </w:tcBorders>
            <w:vAlign w:val="center"/>
            <w:hideMark/>
          </w:tcPr>
          <w:p w14:paraId="10D97862" w14:textId="77777777" w:rsidR="00617E2D" w:rsidRPr="00617E2D" w:rsidRDefault="00617E2D" w:rsidP="00617E2D">
            <w:pPr>
              <w:widowControl/>
              <w:jc w:val="center"/>
              <w:rPr>
                <w:rFonts w:ascii="游ゴシック" w:eastAsia="游ゴシック" w:hAnsi="游ゴシック" w:cs="ＭＳ Ｐゴシック"/>
                <w:color w:val="000000"/>
                <w:kern w:val="0"/>
                <w:szCs w:val="21"/>
              </w:rPr>
            </w:pPr>
            <w:r w:rsidRPr="00617E2D">
              <w:rPr>
                <w:rFonts w:ascii="游ゴシック" w:eastAsia="游ゴシック" w:hAnsi="游ゴシック" w:cs="ＭＳ Ｐゴシック" w:hint="eastAsia"/>
                <w:color w:val="000000"/>
                <w:kern w:val="0"/>
                <w:szCs w:val="21"/>
              </w:rPr>
              <w:t>88.1</w:t>
            </w:r>
          </w:p>
        </w:tc>
      </w:tr>
    </w:tbl>
    <w:p w14:paraId="7E4FFB88" w14:textId="278DDAB4" w:rsidR="00CB44BF" w:rsidRDefault="004655D7" w:rsidP="004655D7">
      <w:pPr>
        <w:jc w:val="right"/>
        <w:rPr>
          <w:rFonts w:ascii="游ゴシック" w:eastAsia="游ゴシック" w:hAnsi="游ゴシック"/>
          <w:szCs w:val="21"/>
        </w:rPr>
      </w:pPr>
      <w:r>
        <w:rPr>
          <w:rFonts w:ascii="游ゴシック" w:eastAsia="游ゴシック" w:hAnsi="游ゴシック" w:hint="eastAsia"/>
          <w:szCs w:val="21"/>
        </w:rPr>
        <w:t>※順番は自治体コード順</w:t>
      </w:r>
    </w:p>
    <w:p w14:paraId="5F08A2D6" w14:textId="77777777" w:rsidR="004655D7" w:rsidRPr="00617E2D" w:rsidRDefault="004655D7" w:rsidP="00CB44BF">
      <w:pPr>
        <w:jc w:val="left"/>
        <w:rPr>
          <w:rFonts w:ascii="游ゴシック" w:eastAsia="游ゴシック" w:hAnsi="游ゴシック"/>
          <w:szCs w:val="21"/>
        </w:rPr>
      </w:pPr>
    </w:p>
    <w:p w14:paraId="5D718BD0" w14:textId="4A0A85C4" w:rsidR="00CB44BF" w:rsidRPr="00652016" w:rsidRDefault="00CB44BF" w:rsidP="00CB44BF">
      <w:pPr>
        <w:jc w:val="left"/>
        <w:rPr>
          <w:rFonts w:ascii="游ゴシック" w:eastAsia="游ゴシック" w:hAnsi="游ゴシック" w:cs="ＭＳ Ｐゴシック"/>
          <w:b/>
          <w:bCs/>
          <w:color w:val="000000"/>
          <w:kern w:val="0"/>
          <w:szCs w:val="21"/>
        </w:rPr>
      </w:pPr>
      <w:r w:rsidRPr="00652016">
        <w:rPr>
          <w:rFonts w:ascii="游ゴシック" w:eastAsia="游ゴシック" w:hAnsi="游ゴシック" w:hint="eastAsia"/>
          <w:b/>
          <w:bCs/>
          <w:szCs w:val="21"/>
        </w:rPr>
        <w:t xml:space="preserve">表2.　</w:t>
      </w:r>
      <w:r w:rsidRPr="00652016">
        <w:rPr>
          <w:rFonts w:ascii="游ゴシック" w:eastAsia="游ゴシック" w:hAnsi="游ゴシック"/>
          <w:b/>
          <w:bCs/>
          <w:szCs w:val="21"/>
        </w:rPr>
        <w:t>e</w:t>
      </w:r>
      <w:r w:rsidRPr="00652016">
        <w:rPr>
          <w:rFonts w:ascii="游ゴシック" w:eastAsia="游ゴシック" w:hAnsi="游ゴシック"/>
          <w:b/>
          <w:bCs/>
          <w:color w:val="000000" w:themeColor="text1"/>
          <w:szCs w:val="21"/>
        </w:rPr>
        <w:t>-Stat 指標</w:t>
      </w:r>
      <w:r w:rsidRPr="00652016">
        <w:rPr>
          <w:rFonts w:ascii="游ゴシック" w:eastAsia="游ゴシック" w:hAnsi="游ゴシック" w:cs="ＭＳ Ｐゴシック" w:hint="eastAsia"/>
          <w:b/>
          <w:bCs/>
          <w:color w:val="000000"/>
          <w:kern w:val="0"/>
          <w:szCs w:val="21"/>
        </w:rPr>
        <w:t>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86"/>
        <w:gridCol w:w="7808"/>
      </w:tblGrid>
      <w:tr w:rsidR="00CB44BF" w:rsidRPr="00652016" w14:paraId="7E254B8F" w14:textId="77777777" w:rsidTr="007A1489">
        <w:trPr>
          <w:trHeight w:val="360"/>
        </w:trPr>
        <w:tc>
          <w:tcPr>
            <w:tcW w:w="404" w:type="pct"/>
            <w:shd w:val="clear" w:color="auto" w:fill="F2F2F2" w:themeFill="background1" w:themeFillShade="F2"/>
            <w:noWrap/>
            <w:vAlign w:val="center"/>
            <w:hideMark/>
          </w:tcPr>
          <w:p w14:paraId="680D8AB2" w14:textId="77777777" w:rsidR="00CB44BF" w:rsidRPr="00652016" w:rsidRDefault="00CB44BF" w:rsidP="007A1489">
            <w:pPr>
              <w:widowControl/>
              <w:jc w:val="left"/>
              <w:rPr>
                <w:rFonts w:ascii="游ゴシック" w:eastAsia="游ゴシック" w:hAnsi="游ゴシック" w:cs="ＭＳ Ｐゴシック"/>
                <w:b/>
                <w:bCs/>
                <w:color w:val="000000"/>
                <w:kern w:val="0"/>
                <w:szCs w:val="21"/>
              </w:rPr>
            </w:pPr>
            <w:r w:rsidRPr="00652016">
              <w:rPr>
                <w:rFonts w:ascii="游ゴシック" w:eastAsia="游ゴシック" w:hAnsi="游ゴシック" w:cs="ＭＳ Ｐゴシック" w:hint="eastAsia"/>
                <w:b/>
                <w:bCs/>
                <w:color w:val="000000"/>
                <w:kern w:val="0"/>
                <w:szCs w:val="21"/>
              </w:rPr>
              <w:t>年度</w:t>
            </w:r>
          </w:p>
        </w:tc>
        <w:tc>
          <w:tcPr>
            <w:tcW w:w="4596" w:type="pct"/>
            <w:shd w:val="clear" w:color="auto" w:fill="F2F2F2" w:themeFill="background1" w:themeFillShade="F2"/>
            <w:hideMark/>
          </w:tcPr>
          <w:p w14:paraId="6A8EAA39" w14:textId="77777777" w:rsidR="00CB44BF" w:rsidRPr="00652016" w:rsidRDefault="00CB44BF" w:rsidP="007A1489">
            <w:pPr>
              <w:widowControl/>
              <w:jc w:val="left"/>
              <w:rPr>
                <w:rFonts w:ascii="游ゴシック" w:eastAsia="游ゴシック" w:hAnsi="游ゴシック" w:cs="ＭＳ Ｐゴシック"/>
                <w:b/>
                <w:bCs/>
                <w:color w:val="000000"/>
                <w:kern w:val="0"/>
                <w:szCs w:val="21"/>
              </w:rPr>
            </w:pPr>
            <w:r w:rsidRPr="00652016">
              <w:rPr>
                <w:rFonts w:ascii="游ゴシック" w:eastAsia="游ゴシック" w:hAnsi="游ゴシック" w:cs="ＭＳ Ｐゴシック" w:hint="eastAsia"/>
                <w:b/>
                <w:bCs/>
                <w:color w:val="000000"/>
                <w:kern w:val="0"/>
                <w:szCs w:val="21"/>
              </w:rPr>
              <w:t>e-Stat項目名</w:t>
            </w:r>
          </w:p>
        </w:tc>
      </w:tr>
      <w:tr w:rsidR="00CB44BF" w:rsidRPr="00652016" w14:paraId="05AB2094" w14:textId="77777777" w:rsidTr="007A1489">
        <w:trPr>
          <w:trHeight w:val="360"/>
        </w:trPr>
        <w:tc>
          <w:tcPr>
            <w:tcW w:w="404" w:type="pct"/>
            <w:noWrap/>
            <w:vAlign w:val="center"/>
            <w:hideMark/>
          </w:tcPr>
          <w:p w14:paraId="77D09AA4"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18C982C9" w14:textId="589ED4C6"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可住地面積１km2当たり人口密度</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人</w:t>
            </w:r>
          </w:p>
        </w:tc>
      </w:tr>
      <w:tr w:rsidR="00CB44BF" w:rsidRPr="00652016" w14:paraId="48D8A86C" w14:textId="77777777" w:rsidTr="007A1489">
        <w:trPr>
          <w:trHeight w:val="360"/>
        </w:trPr>
        <w:tc>
          <w:tcPr>
            <w:tcW w:w="404" w:type="pct"/>
            <w:noWrap/>
            <w:vAlign w:val="center"/>
            <w:hideMark/>
          </w:tcPr>
          <w:p w14:paraId="110D9327"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50D2FA49" w14:textId="4DC3CE87" w:rsidR="00CB44BF" w:rsidRPr="00652016" w:rsidRDefault="00CB44BF" w:rsidP="007A1489">
            <w:pPr>
              <w:widowControl/>
              <w:jc w:val="left"/>
              <w:rPr>
                <w:rFonts w:ascii="游ゴシック" w:eastAsia="游ゴシック" w:hAnsi="游ゴシック" w:cs="ＭＳ Ｐゴシック"/>
                <w:color w:val="000000"/>
                <w:kern w:val="0"/>
                <w:szCs w:val="21"/>
                <w:lang w:eastAsia="zh-CN"/>
              </w:rPr>
            </w:pPr>
            <w:r w:rsidRPr="00652016">
              <w:rPr>
                <w:rFonts w:ascii="游ゴシック" w:eastAsia="游ゴシック" w:hAnsi="游ゴシック" w:cs="ＭＳ Ｐゴシック" w:hint="eastAsia"/>
                <w:color w:val="000000"/>
                <w:kern w:val="0"/>
                <w:szCs w:val="21"/>
                <w:lang w:eastAsia="zh-CN"/>
              </w:rPr>
              <w:t>昼夜間人口比率</w:t>
            </w:r>
            <w:r w:rsidR="0012753C">
              <w:rPr>
                <w:rFonts w:ascii="游ゴシック" w:eastAsia="游ゴシック" w:hAnsi="游ゴシック" w:cs="ＭＳ Ｐゴシック" w:hint="eastAsia"/>
                <w:color w:val="000000"/>
                <w:kern w:val="0"/>
                <w:szCs w:val="21"/>
                <w:lang w:eastAsia="zh-CN"/>
              </w:rPr>
              <w:t>,</w:t>
            </w:r>
            <w:r w:rsidRPr="00652016">
              <w:rPr>
                <w:rFonts w:ascii="游ゴシック" w:eastAsia="游ゴシック" w:hAnsi="游ゴシック" w:cs="ＭＳ Ｐゴシック" w:hint="eastAsia"/>
                <w:color w:val="000000"/>
                <w:kern w:val="0"/>
                <w:szCs w:val="21"/>
                <w:lang w:eastAsia="zh-CN"/>
              </w:rPr>
              <w:t>％</w:t>
            </w:r>
          </w:p>
        </w:tc>
      </w:tr>
      <w:tr w:rsidR="00CB44BF" w:rsidRPr="00652016" w14:paraId="3F629A0B" w14:textId="77777777" w:rsidTr="007A1489">
        <w:trPr>
          <w:trHeight w:val="360"/>
        </w:trPr>
        <w:tc>
          <w:tcPr>
            <w:tcW w:w="404" w:type="pct"/>
            <w:noWrap/>
            <w:vAlign w:val="center"/>
            <w:hideMark/>
          </w:tcPr>
          <w:p w14:paraId="3AC21246"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4243D581" w14:textId="327309F1"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人口集中地区人口密度（人口集中地区面積１km2当たり）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人</w:t>
            </w:r>
          </w:p>
        </w:tc>
      </w:tr>
      <w:tr w:rsidR="00CB44BF" w:rsidRPr="00652016" w14:paraId="3BDDE619" w14:textId="77777777" w:rsidTr="007A1489">
        <w:trPr>
          <w:trHeight w:val="360"/>
        </w:trPr>
        <w:tc>
          <w:tcPr>
            <w:tcW w:w="404" w:type="pct"/>
            <w:noWrap/>
            <w:vAlign w:val="center"/>
            <w:hideMark/>
          </w:tcPr>
          <w:p w14:paraId="44BC6C37"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0B905A1E" w14:textId="00FCA036"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人口集中地区面積の変化率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62E8E623" w14:textId="77777777" w:rsidTr="007A1489">
        <w:trPr>
          <w:trHeight w:val="360"/>
        </w:trPr>
        <w:tc>
          <w:tcPr>
            <w:tcW w:w="404" w:type="pct"/>
            <w:noWrap/>
            <w:vAlign w:val="center"/>
            <w:hideMark/>
          </w:tcPr>
          <w:p w14:paraId="4AD12592"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549B3FBC" w14:textId="310E96D2"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外国人人口（人口10万人当たり）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人</w:t>
            </w:r>
          </w:p>
        </w:tc>
      </w:tr>
      <w:tr w:rsidR="00CB44BF" w:rsidRPr="00652016" w14:paraId="02C9992D" w14:textId="77777777" w:rsidTr="007A1489">
        <w:trPr>
          <w:trHeight w:val="360"/>
        </w:trPr>
        <w:tc>
          <w:tcPr>
            <w:tcW w:w="404" w:type="pct"/>
            <w:noWrap/>
            <w:vAlign w:val="center"/>
            <w:hideMark/>
          </w:tcPr>
          <w:p w14:paraId="1BD1BA90"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57EEE4BA" w14:textId="3D8A01B3"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15歳未満人口割合</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59EF4D7A" w14:textId="77777777" w:rsidTr="007A1489">
        <w:trPr>
          <w:trHeight w:val="360"/>
        </w:trPr>
        <w:tc>
          <w:tcPr>
            <w:tcW w:w="404" w:type="pct"/>
            <w:noWrap/>
            <w:vAlign w:val="center"/>
            <w:hideMark/>
          </w:tcPr>
          <w:p w14:paraId="0B061284"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03010A28" w14:textId="508A8C0F"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15～64歳人口割合</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7B3B7840" w14:textId="77777777" w:rsidTr="007A1489">
        <w:trPr>
          <w:trHeight w:val="360"/>
        </w:trPr>
        <w:tc>
          <w:tcPr>
            <w:tcW w:w="404" w:type="pct"/>
            <w:noWrap/>
            <w:vAlign w:val="center"/>
            <w:hideMark/>
          </w:tcPr>
          <w:p w14:paraId="4C7C31AB"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538A49BB" w14:textId="2939D4DD"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65歳以上人口割合</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55C45830" w14:textId="77777777" w:rsidTr="007A1489">
        <w:trPr>
          <w:trHeight w:val="360"/>
        </w:trPr>
        <w:tc>
          <w:tcPr>
            <w:tcW w:w="404" w:type="pct"/>
            <w:noWrap/>
            <w:vAlign w:val="center"/>
            <w:hideMark/>
          </w:tcPr>
          <w:p w14:paraId="33812FFA"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7E1A65E7" w14:textId="0860B63C"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未婚者割合（15歳以上人口）</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1A71E7BE" w14:textId="77777777" w:rsidTr="007A1489">
        <w:trPr>
          <w:trHeight w:val="360"/>
        </w:trPr>
        <w:tc>
          <w:tcPr>
            <w:tcW w:w="404" w:type="pct"/>
            <w:noWrap/>
            <w:vAlign w:val="center"/>
            <w:hideMark/>
          </w:tcPr>
          <w:p w14:paraId="6877FA48"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5DC99BFB" w14:textId="6CFED3F2"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人口増減率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0831C4F7" w14:textId="77777777" w:rsidTr="007A1489">
        <w:trPr>
          <w:trHeight w:val="360"/>
        </w:trPr>
        <w:tc>
          <w:tcPr>
            <w:tcW w:w="404" w:type="pct"/>
            <w:noWrap/>
            <w:vAlign w:val="center"/>
            <w:hideMark/>
          </w:tcPr>
          <w:p w14:paraId="1ED42BA8"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4C9B9862" w14:textId="6DD5C799"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転入超過率（日本人移動者）</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356C0457" w14:textId="77777777" w:rsidTr="007A1489">
        <w:trPr>
          <w:trHeight w:val="360"/>
        </w:trPr>
        <w:tc>
          <w:tcPr>
            <w:tcW w:w="404" w:type="pct"/>
            <w:noWrap/>
            <w:vAlign w:val="center"/>
            <w:hideMark/>
          </w:tcPr>
          <w:p w14:paraId="785DF7A4"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47F24C75" w14:textId="53084CC6"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転入率（日本人移動者）</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0A5F038B" w14:textId="77777777" w:rsidTr="007A1489">
        <w:trPr>
          <w:trHeight w:val="360"/>
        </w:trPr>
        <w:tc>
          <w:tcPr>
            <w:tcW w:w="404" w:type="pct"/>
            <w:noWrap/>
            <w:vAlign w:val="center"/>
            <w:hideMark/>
          </w:tcPr>
          <w:p w14:paraId="0BEF3D4C"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740F4F38" w14:textId="4EBDF6F4"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転出率（日本人移動者）</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5C3A6B32" w14:textId="77777777" w:rsidTr="007A1489">
        <w:trPr>
          <w:trHeight w:val="360"/>
        </w:trPr>
        <w:tc>
          <w:tcPr>
            <w:tcW w:w="404" w:type="pct"/>
            <w:noWrap/>
            <w:vAlign w:val="center"/>
            <w:hideMark/>
          </w:tcPr>
          <w:p w14:paraId="7A17AA0F"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78E3F4FC" w14:textId="6EFA43A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転入超過率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4D9C1591" w14:textId="77777777" w:rsidTr="007A1489">
        <w:trPr>
          <w:trHeight w:val="360"/>
        </w:trPr>
        <w:tc>
          <w:tcPr>
            <w:tcW w:w="404" w:type="pct"/>
            <w:noWrap/>
            <w:vAlign w:val="center"/>
            <w:hideMark/>
          </w:tcPr>
          <w:p w14:paraId="482F3C8C"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5732A977" w14:textId="7C1DB0B1"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転入率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6EB3F414" w14:textId="77777777" w:rsidTr="007A1489">
        <w:trPr>
          <w:trHeight w:val="360"/>
        </w:trPr>
        <w:tc>
          <w:tcPr>
            <w:tcW w:w="404" w:type="pct"/>
            <w:noWrap/>
            <w:vAlign w:val="center"/>
            <w:hideMark/>
          </w:tcPr>
          <w:p w14:paraId="77F4459F"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711FDED1" w14:textId="03AAAFAF"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転出率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64EE3B0E" w14:textId="77777777" w:rsidTr="007A1489">
        <w:trPr>
          <w:trHeight w:val="360"/>
        </w:trPr>
        <w:tc>
          <w:tcPr>
            <w:tcW w:w="404" w:type="pct"/>
            <w:noWrap/>
            <w:vAlign w:val="center"/>
            <w:hideMark/>
          </w:tcPr>
          <w:p w14:paraId="08A7A2B9"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lastRenderedPageBreak/>
              <w:t>2020</w:t>
            </w:r>
          </w:p>
        </w:tc>
        <w:tc>
          <w:tcPr>
            <w:tcW w:w="4596" w:type="pct"/>
            <w:noWrap/>
            <w:vAlign w:val="center"/>
            <w:hideMark/>
          </w:tcPr>
          <w:p w14:paraId="221A45A3" w14:textId="319D86AB"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核家族世帯割合</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42CCA567" w14:textId="77777777" w:rsidTr="007A1489">
        <w:trPr>
          <w:trHeight w:val="360"/>
        </w:trPr>
        <w:tc>
          <w:tcPr>
            <w:tcW w:w="404" w:type="pct"/>
            <w:noWrap/>
            <w:vAlign w:val="center"/>
            <w:hideMark/>
          </w:tcPr>
          <w:p w14:paraId="225C74CF"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4FF9F22E" w14:textId="659BDE1E"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夫65歳以上、妻60歳以上の夫婦のみの世帯の割合</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058C85D7" w14:textId="77777777" w:rsidTr="007A1489">
        <w:trPr>
          <w:trHeight w:val="360"/>
        </w:trPr>
        <w:tc>
          <w:tcPr>
            <w:tcW w:w="404" w:type="pct"/>
            <w:noWrap/>
            <w:vAlign w:val="center"/>
            <w:hideMark/>
          </w:tcPr>
          <w:p w14:paraId="3FF24054"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4B9A9D2C" w14:textId="0550E1D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65歳以上世帯員の単独世帯の割合</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369B8787" w14:textId="77777777" w:rsidTr="007A1489">
        <w:trPr>
          <w:trHeight w:val="360"/>
        </w:trPr>
        <w:tc>
          <w:tcPr>
            <w:tcW w:w="404" w:type="pct"/>
            <w:noWrap/>
            <w:vAlign w:val="center"/>
            <w:hideMark/>
          </w:tcPr>
          <w:p w14:paraId="7AF74F4F"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2023</w:t>
            </w:r>
          </w:p>
        </w:tc>
        <w:tc>
          <w:tcPr>
            <w:tcW w:w="4596" w:type="pct"/>
            <w:noWrap/>
            <w:vAlign w:val="center"/>
            <w:hideMark/>
          </w:tcPr>
          <w:p w14:paraId="7CAA9177" w14:textId="66FFAD48"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総面積（都道府県面積に占める割合）</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69263772" w14:textId="77777777" w:rsidTr="007A1489">
        <w:trPr>
          <w:trHeight w:val="360"/>
        </w:trPr>
        <w:tc>
          <w:tcPr>
            <w:tcW w:w="404" w:type="pct"/>
            <w:noWrap/>
            <w:vAlign w:val="center"/>
            <w:hideMark/>
          </w:tcPr>
          <w:p w14:paraId="07AB2548"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2023</w:t>
            </w:r>
          </w:p>
        </w:tc>
        <w:tc>
          <w:tcPr>
            <w:tcW w:w="4596" w:type="pct"/>
            <w:noWrap/>
            <w:vAlign w:val="center"/>
            <w:hideMark/>
          </w:tcPr>
          <w:p w14:paraId="4BC1E976" w14:textId="2CA92F53"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可住地面積割合</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0C914293" w14:textId="77777777" w:rsidTr="007A1489">
        <w:trPr>
          <w:trHeight w:val="360"/>
        </w:trPr>
        <w:tc>
          <w:tcPr>
            <w:tcW w:w="404" w:type="pct"/>
            <w:noWrap/>
            <w:vAlign w:val="center"/>
            <w:hideMark/>
          </w:tcPr>
          <w:p w14:paraId="7A29F99C"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2023</w:t>
            </w:r>
          </w:p>
        </w:tc>
        <w:tc>
          <w:tcPr>
            <w:tcW w:w="4596" w:type="pct"/>
            <w:noWrap/>
            <w:vAlign w:val="center"/>
            <w:hideMark/>
          </w:tcPr>
          <w:p w14:paraId="3759D6C6" w14:textId="39887E93"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持ち家比率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748F7333" w14:textId="77777777" w:rsidTr="007A1489">
        <w:trPr>
          <w:trHeight w:val="360"/>
        </w:trPr>
        <w:tc>
          <w:tcPr>
            <w:tcW w:w="404" w:type="pct"/>
            <w:noWrap/>
            <w:vAlign w:val="center"/>
            <w:hideMark/>
          </w:tcPr>
          <w:p w14:paraId="3BB3B04F"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2023</w:t>
            </w:r>
          </w:p>
        </w:tc>
        <w:tc>
          <w:tcPr>
            <w:tcW w:w="4596" w:type="pct"/>
            <w:noWrap/>
            <w:vAlign w:val="center"/>
            <w:hideMark/>
          </w:tcPr>
          <w:p w14:paraId="777F954C" w14:textId="13CC7011"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空き家比率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6D2293E1" w14:textId="77777777" w:rsidTr="007A1489">
        <w:trPr>
          <w:trHeight w:val="360"/>
        </w:trPr>
        <w:tc>
          <w:tcPr>
            <w:tcW w:w="404" w:type="pct"/>
            <w:noWrap/>
            <w:vAlign w:val="center"/>
            <w:hideMark/>
          </w:tcPr>
          <w:p w14:paraId="3E436FA0"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2023</w:t>
            </w:r>
          </w:p>
        </w:tc>
        <w:tc>
          <w:tcPr>
            <w:tcW w:w="4596" w:type="pct"/>
            <w:noWrap/>
            <w:vAlign w:val="center"/>
            <w:hideMark/>
          </w:tcPr>
          <w:p w14:paraId="3C1E2FF5" w14:textId="3CDBEFBD"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１住宅当たりの延べ面積</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ｍ2</w:t>
            </w:r>
          </w:p>
        </w:tc>
      </w:tr>
      <w:tr w:rsidR="00CB44BF" w:rsidRPr="00652016" w14:paraId="7467537F" w14:textId="77777777" w:rsidTr="007A1489">
        <w:trPr>
          <w:trHeight w:val="360"/>
        </w:trPr>
        <w:tc>
          <w:tcPr>
            <w:tcW w:w="404" w:type="pct"/>
            <w:noWrap/>
            <w:vAlign w:val="center"/>
            <w:hideMark/>
          </w:tcPr>
          <w:p w14:paraId="629022AF"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2006</w:t>
            </w:r>
          </w:p>
        </w:tc>
        <w:tc>
          <w:tcPr>
            <w:tcW w:w="4596" w:type="pct"/>
            <w:noWrap/>
            <w:vAlign w:val="center"/>
            <w:hideMark/>
          </w:tcPr>
          <w:p w14:paraId="4E8F8ED5" w14:textId="0CADBAF9"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小売店数（事業所・企業統計調査結果）（人口千人当たり）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店</w:t>
            </w:r>
          </w:p>
        </w:tc>
      </w:tr>
      <w:tr w:rsidR="00CB44BF" w:rsidRPr="00652016" w14:paraId="56EC5EAE" w14:textId="77777777" w:rsidTr="007A1489">
        <w:trPr>
          <w:trHeight w:val="360"/>
        </w:trPr>
        <w:tc>
          <w:tcPr>
            <w:tcW w:w="404" w:type="pct"/>
            <w:noWrap/>
            <w:vAlign w:val="center"/>
            <w:hideMark/>
          </w:tcPr>
          <w:p w14:paraId="3AFB3256"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2006</w:t>
            </w:r>
          </w:p>
        </w:tc>
        <w:tc>
          <w:tcPr>
            <w:tcW w:w="4596" w:type="pct"/>
            <w:noWrap/>
            <w:vAlign w:val="center"/>
            <w:hideMark/>
          </w:tcPr>
          <w:p w14:paraId="51C6E92E" w14:textId="641C93CA"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飲食店数（事業所・企業統計調査結果）（人口千人当たり）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店</w:t>
            </w:r>
          </w:p>
        </w:tc>
      </w:tr>
      <w:tr w:rsidR="00CB44BF" w:rsidRPr="00652016" w14:paraId="0967F82E" w14:textId="77777777" w:rsidTr="007A1489">
        <w:trPr>
          <w:trHeight w:val="360"/>
        </w:trPr>
        <w:tc>
          <w:tcPr>
            <w:tcW w:w="404" w:type="pct"/>
            <w:noWrap/>
            <w:vAlign w:val="center"/>
            <w:hideMark/>
          </w:tcPr>
          <w:p w14:paraId="44F9124D"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2006</w:t>
            </w:r>
          </w:p>
        </w:tc>
        <w:tc>
          <w:tcPr>
            <w:tcW w:w="4596" w:type="pct"/>
            <w:noWrap/>
            <w:vAlign w:val="center"/>
            <w:hideMark/>
          </w:tcPr>
          <w:p w14:paraId="223FECB1" w14:textId="435267B8"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大型小売店数（事業所・企業統計調査結果）（人口10万人当たり）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店</w:t>
            </w:r>
          </w:p>
        </w:tc>
      </w:tr>
      <w:tr w:rsidR="00CB44BF" w:rsidRPr="00652016" w14:paraId="0DC7870E" w14:textId="77777777" w:rsidTr="007A1489">
        <w:trPr>
          <w:trHeight w:val="360"/>
        </w:trPr>
        <w:tc>
          <w:tcPr>
            <w:tcW w:w="404" w:type="pct"/>
            <w:noWrap/>
            <w:vAlign w:val="center"/>
            <w:hideMark/>
          </w:tcPr>
          <w:p w14:paraId="74A8A0D3"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2006</w:t>
            </w:r>
          </w:p>
        </w:tc>
        <w:tc>
          <w:tcPr>
            <w:tcW w:w="4596" w:type="pct"/>
            <w:noWrap/>
            <w:vAlign w:val="center"/>
            <w:hideMark/>
          </w:tcPr>
          <w:p w14:paraId="042EADA0" w14:textId="04C1590F"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百貨店数（事業所・企業統計調査結果）（人口10万人当たり）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店</w:t>
            </w:r>
          </w:p>
        </w:tc>
      </w:tr>
      <w:tr w:rsidR="00CB44BF" w:rsidRPr="00652016" w14:paraId="38F30DD3" w14:textId="77777777" w:rsidTr="007A1489">
        <w:trPr>
          <w:trHeight w:val="360"/>
        </w:trPr>
        <w:tc>
          <w:tcPr>
            <w:tcW w:w="404" w:type="pct"/>
            <w:noWrap/>
            <w:vAlign w:val="center"/>
            <w:hideMark/>
          </w:tcPr>
          <w:p w14:paraId="3A94D2D8"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2021</w:t>
            </w:r>
          </w:p>
        </w:tc>
        <w:tc>
          <w:tcPr>
            <w:tcW w:w="4596" w:type="pct"/>
            <w:noWrap/>
            <w:vAlign w:val="center"/>
            <w:hideMark/>
          </w:tcPr>
          <w:p w14:paraId="7A696921" w14:textId="093C1EB4"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小売店数（人口千人当たり）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店</w:t>
            </w:r>
          </w:p>
        </w:tc>
      </w:tr>
      <w:tr w:rsidR="00CB44BF" w:rsidRPr="00652016" w14:paraId="2A2ACE37" w14:textId="77777777" w:rsidTr="007A1489">
        <w:trPr>
          <w:trHeight w:val="360"/>
        </w:trPr>
        <w:tc>
          <w:tcPr>
            <w:tcW w:w="404" w:type="pct"/>
            <w:noWrap/>
            <w:vAlign w:val="center"/>
            <w:hideMark/>
          </w:tcPr>
          <w:p w14:paraId="5F6634A3"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2021</w:t>
            </w:r>
          </w:p>
        </w:tc>
        <w:tc>
          <w:tcPr>
            <w:tcW w:w="4596" w:type="pct"/>
            <w:noWrap/>
            <w:vAlign w:val="center"/>
            <w:hideMark/>
          </w:tcPr>
          <w:p w14:paraId="6EFE3B03" w14:textId="6205CE79"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飲食店数（人口千人当たり）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店</w:t>
            </w:r>
          </w:p>
        </w:tc>
      </w:tr>
      <w:tr w:rsidR="00CB44BF" w:rsidRPr="00652016" w14:paraId="2C01B29E" w14:textId="77777777" w:rsidTr="007A1489">
        <w:trPr>
          <w:trHeight w:val="360"/>
        </w:trPr>
        <w:tc>
          <w:tcPr>
            <w:tcW w:w="404" w:type="pct"/>
            <w:noWrap/>
            <w:vAlign w:val="center"/>
            <w:hideMark/>
          </w:tcPr>
          <w:p w14:paraId="4735CBA7"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2021</w:t>
            </w:r>
          </w:p>
        </w:tc>
        <w:tc>
          <w:tcPr>
            <w:tcW w:w="4596" w:type="pct"/>
            <w:noWrap/>
            <w:vAlign w:val="center"/>
            <w:hideMark/>
          </w:tcPr>
          <w:p w14:paraId="75D29DEE" w14:textId="0144C5EC"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大型小売店数（人口10万人当たり）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店</w:t>
            </w:r>
          </w:p>
        </w:tc>
      </w:tr>
      <w:tr w:rsidR="00CB44BF" w:rsidRPr="00652016" w14:paraId="53CA94F9" w14:textId="77777777" w:rsidTr="007A1489">
        <w:trPr>
          <w:trHeight w:val="360"/>
        </w:trPr>
        <w:tc>
          <w:tcPr>
            <w:tcW w:w="404" w:type="pct"/>
            <w:noWrap/>
            <w:vAlign w:val="center"/>
            <w:hideMark/>
          </w:tcPr>
          <w:p w14:paraId="582E1450"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2021</w:t>
            </w:r>
          </w:p>
        </w:tc>
        <w:tc>
          <w:tcPr>
            <w:tcW w:w="4596" w:type="pct"/>
            <w:noWrap/>
            <w:vAlign w:val="center"/>
            <w:hideMark/>
          </w:tcPr>
          <w:p w14:paraId="7ACE34C0" w14:textId="5D4D059E"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百貨店、総合スーパー数（人口10万人当たり）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店</w:t>
            </w:r>
          </w:p>
        </w:tc>
      </w:tr>
      <w:tr w:rsidR="00CB44BF" w:rsidRPr="00652016" w14:paraId="24D3DE7C" w14:textId="77777777" w:rsidTr="007A1489">
        <w:trPr>
          <w:trHeight w:val="360"/>
        </w:trPr>
        <w:tc>
          <w:tcPr>
            <w:tcW w:w="404" w:type="pct"/>
            <w:noWrap/>
            <w:vAlign w:val="center"/>
            <w:hideMark/>
          </w:tcPr>
          <w:p w14:paraId="1DC1EB9A"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33782FF0" w14:textId="3DD3BF38"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一般病院数（人口10万人当たり）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施設</w:t>
            </w:r>
          </w:p>
        </w:tc>
      </w:tr>
      <w:tr w:rsidR="00CB44BF" w:rsidRPr="00652016" w14:paraId="6A2BF8CE" w14:textId="77777777" w:rsidTr="007A1489">
        <w:trPr>
          <w:trHeight w:val="360"/>
        </w:trPr>
        <w:tc>
          <w:tcPr>
            <w:tcW w:w="404" w:type="pct"/>
            <w:noWrap/>
            <w:vAlign w:val="center"/>
            <w:hideMark/>
          </w:tcPr>
          <w:p w14:paraId="6F0AFBC8"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136A2577" w14:textId="7868E392"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一般診療所数（人口10万人当たり）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施設</w:t>
            </w:r>
          </w:p>
        </w:tc>
      </w:tr>
      <w:tr w:rsidR="00CB44BF" w:rsidRPr="00652016" w14:paraId="68B9C1B3" w14:textId="77777777" w:rsidTr="007A1489">
        <w:trPr>
          <w:trHeight w:val="360"/>
        </w:trPr>
        <w:tc>
          <w:tcPr>
            <w:tcW w:w="404" w:type="pct"/>
            <w:noWrap/>
            <w:vAlign w:val="center"/>
            <w:hideMark/>
          </w:tcPr>
          <w:p w14:paraId="33F4E7FB"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5574464C" w14:textId="7BFF09EC"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一般病院数（可住地面積100km2当たり）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施設</w:t>
            </w:r>
          </w:p>
        </w:tc>
      </w:tr>
      <w:tr w:rsidR="00CB44BF" w:rsidRPr="00652016" w14:paraId="77117911" w14:textId="77777777" w:rsidTr="007A1489">
        <w:trPr>
          <w:trHeight w:val="360"/>
        </w:trPr>
        <w:tc>
          <w:tcPr>
            <w:tcW w:w="404" w:type="pct"/>
            <w:noWrap/>
            <w:vAlign w:val="center"/>
            <w:hideMark/>
          </w:tcPr>
          <w:p w14:paraId="3948E60A"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3CADEAB2" w14:textId="0306BEDF"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一般診療所数（可住地面積100km2当たり）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施設</w:t>
            </w:r>
          </w:p>
        </w:tc>
      </w:tr>
      <w:tr w:rsidR="00CB44BF" w:rsidRPr="00652016" w14:paraId="4314246D" w14:textId="77777777" w:rsidTr="007A1489">
        <w:trPr>
          <w:trHeight w:val="360"/>
        </w:trPr>
        <w:tc>
          <w:tcPr>
            <w:tcW w:w="404" w:type="pct"/>
            <w:noWrap/>
            <w:vAlign w:val="center"/>
            <w:hideMark/>
          </w:tcPr>
          <w:p w14:paraId="745E692C"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64F5C1AE" w14:textId="720ABF60"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商業年間商品販売額（卸売業＋小売業）（従業者1人当たり）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万円</w:t>
            </w:r>
          </w:p>
        </w:tc>
      </w:tr>
      <w:tr w:rsidR="00CB44BF" w:rsidRPr="00652016" w14:paraId="3B10DD4E" w14:textId="77777777" w:rsidTr="007A1489">
        <w:trPr>
          <w:trHeight w:val="360"/>
        </w:trPr>
        <w:tc>
          <w:tcPr>
            <w:tcW w:w="404" w:type="pct"/>
            <w:noWrap/>
            <w:vAlign w:val="center"/>
            <w:hideMark/>
          </w:tcPr>
          <w:p w14:paraId="76C638DE"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2D80A399" w14:textId="7F5B7CAE"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商業年間商品販売額（卸売業＋小売業）（1事業所当たり）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百万円</w:t>
            </w:r>
          </w:p>
        </w:tc>
      </w:tr>
      <w:tr w:rsidR="00CB44BF" w:rsidRPr="00652016" w14:paraId="55881A16" w14:textId="77777777" w:rsidTr="007A1489">
        <w:trPr>
          <w:trHeight w:val="360"/>
        </w:trPr>
        <w:tc>
          <w:tcPr>
            <w:tcW w:w="404" w:type="pct"/>
            <w:noWrap/>
            <w:vAlign w:val="center"/>
            <w:hideMark/>
          </w:tcPr>
          <w:p w14:paraId="1106C012"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2021</w:t>
            </w:r>
          </w:p>
        </w:tc>
        <w:tc>
          <w:tcPr>
            <w:tcW w:w="4596" w:type="pct"/>
            <w:noWrap/>
            <w:vAlign w:val="center"/>
            <w:hideMark/>
          </w:tcPr>
          <w:p w14:paraId="4B0337FF" w14:textId="53DCC788"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小学校数（可住地面積100km2当たり）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校</w:t>
            </w:r>
          </w:p>
        </w:tc>
      </w:tr>
      <w:tr w:rsidR="00CB44BF" w:rsidRPr="00652016" w14:paraId="7B7BDC85" w14:textId="77777777" w:rsidTr="007A1489">
        <w:trPr>
          <w:trHeight w:val="360"/>
        </w:trPr>
        <w:tc>
          <w:tcPr>
            <w:tcW w:w="404" w:type="pct"/>
            <w:noWrap/>
            <w:vAlign w:val="center"/>
            <w:hideMark/>
          </w:tcPr>
          <w:p w14:paraId="615D9FC6"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2021</w:t>
            </w:r>
          </w:p>
        </w:tc>
        <w:tc>
          <w:tcPr>
            <w:tcW w:w="4596" w:type="pct"/>
            <w:noWrap/>
            <w:vAlign w:val="center"/>
            <w:hideMark/>
          </w:tcPr>
          <w:p w14:paraId="5FC74A57" w14:textId="35227114"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中学校数（可住地面積100km2当たり）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校</w:t>
            </w:r>
          </w:p>
        </w:tc>
      </w:tr>
      <w:tr w:rsidR="00CB44BF" w:rsidRPr="00652016" w14:paraId="7E9FA546" w14:textId="77777777" w:rsidTr="007A1489">
        <w:trPr>
          <w:trHeight w:val="360"/>
        </w:trPr>
        <w:tc>
          <w:tcPr>
            <w:tcW w:w="404" w:type="pct"/>
            <w:noWrap/>
            <w:vAlign w:val="center"/>
            <w:hideMark/>
          </w:tcPr>
          <w:p w14:paraId="59C7D041"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2021</w:t>
            </w:r>
          </w:p>
        </w:tc>
        <w:tc>
          <w:tcPr>
            <w:tcW w:w="4596" w:type="pct"/>
            <w:noWrap/>
            <w:vAlign w:val="center"/>
            <w:hideMark/>
          </w:tcPr>
          <w:p w14:paraId="618D23B4" w14:textId="3B27D205"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高等学校数（可住地面積100km2当たり）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校</w:t>
            </w:r>
          </w:p>
        </w:tc>
      </w:tr>
      <w:tr w:rsidR="00CB44BF" w:rsidRPr="00652016" w14:paraId="4C89FFD2" w14:textId="77777777" w:rsidTr="007A1489">
        <w:trPr>
          <w:trHeight w:val="360"/>
        </w:trPr>
        <w:tc>
          <w:tcPr>
            <w:tcW w:w="404" w:type="pct"/>
            <w:noWrap/>
            <w:vAlign w:val="center"/>
            <w:hideMark/>
          </w:tcPr>
          <w:p w14:paraId="4D947C6B"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5475F6CD" w14:textId="7A1A75B3"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就業者比率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15424723" w14:textId="77777777" w:rsidTr="007A1489">
        <w:trPr>
          <w:trHeight w:val="360"/>
        </w:trPr>
        <w:tc>
          <w:tcPr>
            <w:tcW w:w="404" w:type="pct"/>
            <w:noWrap/>
            <w:vAlign w:val="center"/>
            <w:hideMark/>
          </w:tcPr>
          <w:p w14:paraId="652803F6"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4B2CEB0E" w14:textId="13F504E3"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第1次産業就業者比率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57E3E008" w14:textId="77777777" w:rsidTr="007A1489">
        <w:trPr>
          <w:trHeight w:val="360"/>
        </w:trPr>
        <w:tc>
          <w:tcPr>
            <w:tcW w:w="404" w:type="pct"/>
            <w:noWrap/>
            <w:vAlign w:val="center"/>
            <w:hideMark/>
          </w:tcPr>
          <w:p w14:paraId="2AAFD565"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369A48B4" w14:textId="77EF13F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第2次産業就業者比率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52528226" w14:textId="77777777" w:rsidTr="007A1489">
        <w:trPr>
          <w:trHeight w:val="360"/>
        </w:trPr>
        <w:tc>
          <w:tcPr>
            <w:tcW w:w="404" w:type="pct"/>
            <w:noWrap/>
            <w:vAlign w:val="center"/>
            <w:hideMark/>
          </w:tcPr>
          <w:p w14:paraId="5C16670D"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627C36E3" w14:textId="4295F878"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第3次産業就業者比率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007108F2" w14:textId="77777777" w:rsidTr="007A1489">
        <w:trPr>
          <w:trHeight w:val="360"/>
        </w:trPr>
        <w:tc>
          <w:tcPr>
            <w:tcW w:w="404" w:type="pct"/>
            <w:noWrap/>
            <w:vAlign w:val="center"/>
            <w:hideMark/>
          </w:tcPr>
          <w:p w14:paraId="4257C3EC"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3C03FF97" w14:textId="10C3AD21"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第2次産業及び第3次産業就業者比率（対就業者）</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77B92369" w14:textId="77777777" w:rsidTr="007A1489">
        <w:trPr>
          <w:trHeight w:val="360"/>
        </w:trPr>
        <w:tc>
          <w:tcPr>
            <w:tcW w:w="404" w:type="pct"/>
            <w:noWrap/>
            <w:vAlign w:val="center"/>
            <w:hideMark/>
          </w:tcPr>
          <w:p w14:paraId="0B70CB2A"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012EB3EC" w14:textId="42EE4691"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完全失業率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72FE173E" w14:textId="77777777" w:rsidTr="007A1489">
        <w:trPr>
          <w:trHeight w:val="360"/>
        </w:trPr>
        <w:tc>
          <w:tcPr>
            <w:tcW w:w="404" w:type="pct"/>
            <w:noWrap/>
            <w:vAlign w:val="center"/>
            <w:hideMark/>
          </w:tcPr>
          <w:p w14:paraId="14905DF5"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01714F5B" w14:textId="47D605DC"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他市区町村への通勤者比率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31C69499" w14:textId="77777777" w:rsidTr="007A1489">
        <w:trPr>
          <w:trHeight w:val="360"/>
        </w:trPr>
        <w:tc>
          <w:tcPr>
            <w:tcW w:w="404" w:type="pct"/>
            <w:noWrap/>
            <w:vAlign w:val="center"/>
            <w:hideMark/>
          </w:tcPr>
          <w:p w14:paraId="18CEA6C7"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4AE0EBE5" w14:textId="6C563B96"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他市区町村からの通勤者比率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60845A58" w14:textId="77777777" w:rsidTr="007A1489">
        <w:trPr>
          <w:trHeight w:val="360"/>
        </w:trPr>
        <w:tc>
          <w:tcPr>
            <w:tcW w:w="404" w:type="pct"/>
            <w:noWrap/>
            <w:vAlign w:val="center"/>
            <w:hideMark/>
          </w:tcPr>
          <w:p w14:paraId="2A3F7458"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5F5F27BD" w14:textId="76FD3F58"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高齢就業者割合（65歳以上）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38F2D8CE" w14:textId="77777777" w:rsidTr="007A1489">
        <w:trPr>
          <w:trHeight w:val="360"/>
        </w:trPr>
        <w:tc>
          <w:tcPr>
            <w:tcW w:w="404" w:type="pct"/>
            <w:noWrap/>
            <w:vAlign w:val="center"/>
            <w:hideMark/>
          </w:tcPr>
          <w:p w14:paraId="508AD642"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2015</w:t>
            </w:r>
          </w:p>
        </w:tc>
        <w:tc>
          <w:tcPr>
            <w:tcW w:w="4596" w:type="pct"/>
            <w:noWrap/>
            <w:vAlign w:val="center"/>
            <w:hideMark/>
          </w:tcPr>
          <w:p w14:paraId="794A7837" w14:textId="38759A52"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介護老人福祉施設（詳細票）（65歳以上人口10万人当たり）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所</w:t>
            </w:r>
          </w:p>
        </w:tc>
      </w:tr>
      <w:tr w:rsidR="00CB44BF" w:rsidRPr="00652016" w14:paraId="5A6C199D" w14:textId="77777777" w:rsidTr="007A1489">
        <w:trPr>
          <w:trHeight w:val="360"/>
        </w:trPr>
        <w:tc>
          <w:tcPr>
            <w:tcW w:w="404" w:type="pct"/>
            <w:noWrap/>
            <w:vAlign w:val="center"/>
            <w:hideMark/>
          </w:tcPr>
          <w:p w14:paraId="57743638"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lastRenderedPageBreak/>
              <w:t>2020</w:t>
            </w:r>
          </w:p>
        </w:tc>
        <w:tc>
          <w:tcPr>
            <w:tcW w:w="4596" w:type="pct"/>
            <w:noWrap/>
            <w:vAlign w:val="center"/>
            <w:hideMark/>
          </w:tcPr>
          <w:p w14:paraId="2050E4F4" w14:textId="3A8F1E06"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介護老人福祉施設（基本票）（65歳以上人口10万人当たり）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所</w:t>
            </w:r>
          </w:p>
        </w:tc>
      </w:tr>
      <w:tr w:rsidR="00CB44BF" w:rsidRPr="00652016" w14:paraId="17D1683F" w14:textId="77777777" w:rsidTr="007A1489">
        <w:trPr>
          <w:trHeight w:val="360"/>
        </w:trPr>
        <w:tc>
          <w:tcPr>
            <w:tcW w:w="404" w:type="pct"/>
            <w:noWrap/>
            <w:vAlign w:val="center"/>
            <w:hideMark/>
          </w:tcPr>
          <w:p w14:paraId="001F85FD"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2005</w:t>
            </w:r>
          </w:p>
        </w:tc>
        <w:tc>
          <w:tcPr>
            <w:tcW w:w="4596" w:type="pct"/>
            <w:noWrap/>
            <w:vAlign w:val="center"/>
            <w:hideMark/>
          </w:tcPr>
          <w:p w14:paraId="5463E83E" w14:textId="7F221EB5"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交通事故発生件数（人口10万人当たり）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件</w:t>
            </w:r>
          </w:p>
        </w:tc>
      </w:tr>
      <w:tr w:rsidR="00CB44BF" w:rsidRPr="00652016" w14:paraId="15FE3146" w14:textId="77777777" w:rsidTr="007A1489">
        <w:trPr>
          <w:trHeight w:val="360"/>
        </w:trPr>
        <w:tc>
          <w:tcPr>
            <w:tcW w:w="404" w:type="pct"/>
            <w:noWrap/>
            <w:vAlign w:val="center"/>
            <w:hideMark/>
          </w:tcPr>
          <w:p w14:paraId="5798F2F4"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2005</w:t>
            </w:r>
          </w:p>
        </w:tc>
        <w:tc>
          <w:tcPr>
            <w:tcW w:w="4596" w:type="pct"/>
            <w:noWrap/>
            <w:vAlign w:val="center"/>
            <w:hideMark/>
          </w:tcPr>
          <w:p w14:paraId="21AD7214" w14:textId="534842FD"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刑法犯認知件数（人口千人当たり）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件</w:t>
            </w:r>
          </w:p>
        </w:tc>
      </w:tr>
      <w:tr w:rsidR="00CB44BF" w:rsidRPr="00652016" w14:paraId="6AE012DE" w14:textId="77777777" w:rsidTr="007A1489">
        <w:trPr>
          <w:trHeight w:val="360"/>
        </w:trPr>
        <w:tc>
          <w:tcPr>
            <w:tcW w:w="404" w:type="pct"/>
            <w:noWrap/>
            <w:vAlign w:val="center"/>
            <w:hideMark/>
          </w:tcPr>
          <w:p w14:paraId="53B51342"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2023</w:t>
            </w:r>
          </w:p>
        </w:tc>
        <w:tc>
          <w:tcPr>
            <w:tcW w:w="4596" w:type="pct"/>
            <w:noWrap/>
            <w:vAlign w:val="center"/>
            <w:hideMark/>
          </w:tcPr>
          <w:p w14:paraId="64B0BA18" w14:textId="01864EF8"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課税対象所得（納税義務者1人当たり）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千円</w:t>
            </w:r>
          </w:p>
        </w:tc>
      </w:tr>
      <w:tr w:rsidR="00CB44BF" w:rsidRPr="00652016" w14:paraId="5BECC0FE" w14:textId="77777777" w:rsidTr="007A1489">
        <w:trPr>
          <w:trHeight w:val="360"/>
        </w:trPr>
        <w:tc>
          <w:tcPr>
            <w:tcW w:w="404" w:type="pct"/>
            <w:noWrap/>
            <w:vAlign w:val="center"/>
            <w:hideMark/>
          </w:tcPr>
          <w:p w14:paraId="3140BAEC"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1B4FB558" w14:textId="6C233BB9"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標準財政規模（市町村財政）</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千円</w:t>
            </w:r>
          </w:p>
        </w:tc>
      </w:tr>
      <w:tr w:rsidR="00CB44BF" w:rsidRPr="00652016" w14:paraId="4CCEDF15" w14:textId="77777777" w:rsidTr="007A1489">
        <w:trPr>
          <w:trHeight w:val="360"/>
        </w:trPr>
        <w:tc>
          <w:tcPr>
            <w:tcW w:w="404" w:type="pct"/>
            <w:noWrap/>
            <w:vAlign w:val="center"/>
            <w:hideMark/>
          </w:tcPr>
          <w:p w14:paraId="24B4A9D1"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2021</w:t>
            </w:r>
          </w:p>
        </w:tc>
        <w:tc>
          <w:tcPr>
            <w:tcW w:w="4596" w:type="pct"/>
            <w:noWrap/>
            <w:vAlign w:val="center"/>
            <w:hideMark/>
          </w:tcPr>
          <w:p w14:paraId="41E36CB9" w14:textId="70F1244F"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公民館数（人口100万人当たり）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館</w:t>
            </w:r>
          </w:p>
        </w:tc>
      </w:tr>
      <w:tr w:rsidR="00CB44BF" w:rsidRPr="00652016" w14:paraId="60A7B23A" w14:textId="77777777" w:rsidTr="007A1489">
        <w:trPr>
          <w:trHeight w:val="360"/>
        </w:trPr>
        <w:tc>
          <w:tcPr>
            <w:tcW w:w="404" w:type="pct"/>
            <w:noWrap/>
            <w:vAlign w:val="center"/>
            <w:hideMark/>
          </w:tcPr>
          <w:p w14:paraId="3750F55B"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2021</w:t>
            </w:r>
          </w:p>
        </w:tc>
        <w:tc>
          <w:tcPr>
            <w:tcW w:w="4596" w:type="pct"/>
            <w:noWrap/>
            <w:vAlign w:val="center"/>
            <w:hideMark/>
          </w:tcPr>
          <w:p w14:paraId="37E17DE6" w14:textId="304D7AD9"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図書館数（人口100万人当たり）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館</w:t>
            </w:r>
          </w:p>
        </w:tc>
      </w:tr>
      <w:tr w:rsidR="00CB44BF" w:rsidRPr="00652016" w14:paraId="38D3A179" w14:textId="77777777" w:rsidTr="007A1489">
        <w:trPr>
          <w:trHeight w:val="360"/>
        </w:trPr>
        <w:tc>
          <w:tcPr>
            <w:tcW w:w="404" w:type="pct"/>
            <w:noWrap/>
            <w:vAlign w:val="center"/>
            <w:hideMark/>
          </w:tcPr>
          <w:p w14:paraId="1C6D3476"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2019</w:t>
            </w:r>
          </w:p>
        </w:tc>
        <w:tc>
          <w:tcPr>
            <w:tcW w:w="4596" w:type="pct"/>
            <w:noWrap/>
            <w:vAlign w:val="center"/>
            <w:hideMark/>
          </w:tcPr>
          <w:p w14:paraId="24826118" w14:textId="5838394D"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森林面積</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ｈａ/総面積</w:t>
            </w:r>
          </w:p>
        </w:tc>
      </w:tr>
      <w:tr w:rsidR="00CB44BF" w:rsidRPr="00652016" w14:paraId="4E497B46" w14:textId="77777777" w:rsidTr="007A1489">
        <w:trPr>
          <w:trHeight w:val="360"/>
        </w:trPr>
        <w:tc>
          <w:tcPr>
            <w:tcW w:w="404" w:type="pct"/>
            <w:noWrap/>
            <w:vAlign w:val="center"/>
            <w:hideMark/>
          </w:tcPr>
          <w:p w14:paraId="29E66AF0"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07A133B6" w14:textId="5DDA01E8" w:rsidR="00CB44BF" w:rsidRPr="00652016" w:rsidRDefault="00CB44BF" w:rsidP="007A1489">
            <w:pPr>
              <w:widowControl/>
              <w:jc w:val="left"/>
              <w:rPr>
                <w:rFonts w:ascii="游ゴシック" w:eastAsia="游ゴシック" w:hAnsi="游ゴシック" w:cs="ＭＳ Ｐゴシック"/>
                <w:color w:val="000000"/>
                <w:kern w:val="0"/>
                <w:szCs w:val="21"/>
                <w:lang w:eastAsia="zh-CN"/>
              </w:rPr>
            </w:pPr>
            <w:r w:rsidRPr="00652016">
              <w:rPr>
                <w:rFonts w:ascii="游ゴシック" w:eastAsia="游ゴシック" w:hAnsi="游ゴシック" w:cs="ＭＳ Ｐゴシック" w:hint="eastAsia"/>
                <w:color w:val="000000"/>
                <w:kern w:val="0"/>
                <w:szCs w:val="21"/>
                <w:lang w:eastAsia="zh-CN"/>
              </w:rPr>
              <w:t>総地積（課税対象土地）</w:t>
            </w:r>
            <w:r w:rsidR="0012753C">
              <w:rPr>
                <w:rFonts w:ascii="游ゴシック" w:eastAsia="游ゴシック" w:hAnsi="游ゴシック" w:cs="ＭＳ Ｐゴシック" w:hint="eastAsia"/>
                <w:color w:val="000000"/>
                <w:kern w:val="0"/>
                <w:szCs w:val="21"/>
                <w:lang w:eastAsia="zh-CN"/>
              </w:rPr>
              <w:t>,</w:t>
            </w:r>
            <w:r w:rsidRPr="00652016">
              <w:rPr>
                <w:rFonts w:ascii="游ゴシック" w:eastAsia="游ゴシック" w:hAnsi="游ゴシック" w:cs="ＭＳ Ｐゴシック" w:hint="eastAsia"/>
                <w:color w:val="000000"/>
                <w:kern w:val="0"/>
                <w:szCs w:val="21"/>
                <w:lang w:eastAsia="zh-CN"/>
              </w:rPr>
              <w:t>ｍ2/総面積</w:t>
            </w:r>
          </w:p>
        </w:tc>
      </w:tr>
      <w:tr w:rsidR="00CB44BF" w:rsidRPr="00652016" w14:paraId="7D31402B" w14:textId="77777777" w:rsidTr="007A1489">
        <w:trPr>
          <w:trHeight w:val="360"/>
        </w:trPr>
        <w:tc>
          <w:tcPr>
            <w:tcW w:w="404" w:type="pct"/>
            <w:noWrap/>
            <w:vAlign w:val="center"/>
            <w:hideMark/>
          </w:tcPr>
          <w:p w14:paraId="740B0212"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2020</w:t>
            </w:r>
          </w:p>
        </w:tc>
        <w:tc>
          <w:tcPr>
            <w:tcW w:w="4596" w:type="pct"/>
            <w:noWrap/>
            <w:vAlign w:val="center"/>
            <w:hideMark/>
          </w:tcPr>
          <w:p w14:paraId="655B5DFB" w14:textId="71B083CA"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最終学歴人口（大学・大学院）</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人/人口</w:t>
            </w:r>
          </w:p>
        </w:tc>
      </w:tr>
      <w:tr w:rsidR="00CB44BF" w:rsidRPr="00652016" w14:paraId="55B2CC1F" w14:textId="77777777" w:rsidTr="007A1489">
        <w:trPr>
          <w:trHeight w:val="360"/>
        </w:trPr>
        <w:tc>
          <w:tcPr>
            <w:tcW w:w="404" w:type="pct"/>
            <w:noWrap/>
            <w:vAlign w:val="center"/>
            <w:hideMark/>
          </w:tcPr>
          <w:p w14:paraId="6577B797"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3CCB135E" w14:textId="354510D0" w:rsidR="00CB44BF" w:rsidRPr="00652016" w:rsidRDefault="00CB44BF" w:rsidP="007A1489">
            <w:pPr>
              <w:widowControl/>
              <w:jc w:val="left"/>
              <w:rPr>
                <w:rFonts w:ascii="游ゴシック" w:eastAsia="游ゴシック" w:hAnsi="游ゴシック" w:cs="ＭＳ Ｐゴシック"/>
                <w:color w:val="000000"/>
                <w:kern w:val="0"/>
                <w:szCs w:val="21"/>
                <w:lang w:eastAsia="zh-CN"/>
              </w:rPr>
            </w:pPr>
            <w:r w:rsidRPr="00652016">
              <w:rPr>
                <w:rFonts w:ascii="游ゴシック" w:eastAsia="游ゴシック" w:hAnsi="游ゴシック" w:cs="ＭＳ Ｐゴシック" w:hint="eastAsia"/>
                <w:color w:val="000000"/>
                <w:kern w:val="0"/>
                <w:szCs w:val="21"/>
                <w:lang w:eastAsia="zh-CN"/>
              </w:rPr>
              <w:t>歯科診療所数</w:t>
            </w:r>
            <w:r w:rsidR="0012753C">
              <w:rPr>
                <w:rFonts w:ascii="游ゴシック" w:eastAsia="游ゴシック" w:hAnsi="游ゴシック" w:cs="ＭＳ Ｐゴシック" w:hint="eastAsia"/>
                <w:color w:val="000000"/>
                <w:kern w:val="0"/>
                <w:szCs w:val="21"/>
                <w:lang w:eastAsia="zh-CN"/>
              </w:rPr>
              <w:t>,</w:t>
            </w:r>
            <w:r w:rsidRPr="00652016">
              <w:rPr>
                <w:rFonts w:ascii="游ゴシック" w:eastAsia="游ゴシック" w:hAnsi="游ゴシック" w:cs="ＭＳ Ｐゴシック" w:hint="eastAsia"/>
                <w:color w:val="000000"/>
                <w:kern w:val="0"/>
                <w:szCs w:val="21"/>
                <w:lang w:eastAsia="zh-CN"/>
              </w:rPr>
              <w:t>施設/人口</w:t>
            </w:r>
          </w:p>
        </w:tc>
      </w:tr>
      <w:tr w:rsidR="00CB44BF" w:rsidRPr="00652016" w14:paraId="6AEEA923" w14:textId="77777777" w:rsidTr="007A1489">
        <w:trPr>
          <w:trHeight w:val="360"/>
        </w:trPr>
        <w:tc>
          <w:tcPr>
            <w:tcW w:w="404" w:type="pct"/>
            <w:noWrap/>
            <w:vAlign w:val="center"/>
            <w:hideMark/>
          </w:tcPr>
          <w:p w14:paraId="474DAC56"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09D92860" w14:textId="40779DE5" w:rsidR="00CB44BF" w:rsidRPr="00652016" w:rsidRDefault="00CB44BF" w:rsidP="007A1489">
            <w:pPr>
              <w:widowControl/>
              <w:jc w:val="left"/>
              <w:rPr>
                <w:rFonts w:ascii="游ゴシック" w:eastAsia="游ゴシック" w:hAnsi="游ゴシック" w:cs="ＭＳ Ｐゴシック"/>
                <w:color w:val="000000"/>
                <w:kern w:val="0"/>
                <w:szCs w:val="21"/>
                <w:lang w:eastAsia="zh-CN"/>
              </w:rPr>
            </w:pPr>
            <w:r w:rsidRPr="00652016">
              <w:rPr>
                <w:rFonts w:ascii="游ゴシック" w:eastAsia="游ゴシック" w:hAnsi="游ゴシック" w:cs="ＭＳ Ｐゴシック" w:hint="eastAsia"/>
                <w:color w:val="000000"/>
                <w:kern w:val="0"/>
                <w:szCs w:val="21"/>
                <w:lang w:eastAsia="zh-CN"/>
              </w:rPr>
              <w:t>病院病床数</w:t>
            </w:r>
            <w:r w:rsidR="0012753C">
              <w:rPr>
                <w:rFonts w:ascii="游ゴシック" w:eastAsia="游ゴシック" w:hAnsi="游ゴシック" w:cs="ＭＳ Ｐゴシック" w:hint="eastAsia"/>
                <w:color w:val="000000"/>
                <w:kern w:val="0"/>
                <w:szCs w:val="21"/>
                <w:lang w:eastAsia="zh-CN"/>
              </w:rPr>
              <w:t>,</w:t>
            </w:r>
            <w:r w:rsidRPr="00652016">
              <w:rPr>
                <w:rFonts w:ascii="游ゴシック" w:eastAsia="游ゴシック" w:hAnsi="游ゴシック" w:cs="ＭＳ Ｐゴシック" w:hint="eastAsia"/>
                <w:color w:val="000000"/>
                <w:kern w:val="0"/>
                <w:szCs w:val="21"/>
                <w:lang w:eastAsia="zh-CN"/>
              </w:rPr>
              <w:t>床/人口</w:t>
            </w:r>
          </w:p>
        </w:tc>
      </w:tr>
      <w:tr w:rsidR="00CB44BF" w:rsidRPr="00652016" w14:paraId="6FA7C08E" w14:textId="77777777" w:rsidTr="007A1489">
        <w:trPr>
          <w:trHeight w:val="360"/>
        </w:trPr>
        <w:tc>
          <w:tcPr>
            <w:tcW w:w="404" w:type="pct"/>
            <w:noWrap/>
            <w:vAlign w:val="center"/>
            <w:hideMark/>
          </w:tcPr>
          <w:p w14:paraId="60DBA1BE"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64D8E3CB" w14:textId="0BE18305" w:rsidR="00CB44BF" w:rsidRPr="00652016" w:rsidRDefault="00CB44BF" w:rsidP="007A1489">
            <w:pPr>
              <w:widowControl/>
              <w:jc w:val="left"/>
              <w:rPr>
                <w:rFonts w:ascii="游ゴシック" w:eastAsia="游ゴシック" w:hAnsi="游ゴシック" w:cs="ＭＳ Ｐゴシック"/>
                <w:color w:val="000000"/>
                <w:kern w:val="0"/>
                <w:szCs w:val="21"/>
                <w:lang w:eastAsia="zh-CN"/>
              </w:rPr>
            </w:pPr>
            <w:r w:rsidRPr="00652016">
              <w:rPr>
                <w:rFonts w:ascii="游ゴシック" w:eastAsia="游ゴシック" w:hAnsi="游ゴシック" w:cs="ＭＳ Ｐゴシック" w:hint="eastAsia"/>
                <w:color w:val="000000"/>
                <w:kern w:val="0"/>
                <w:szCs w:val="21"/>
                <w:lang w:eastAsia="zh-CN"/>
              </w:rPr>
              <w:t>介護老人保健施設数（基本票）</w:t>
            </w:r>
            <w:r w:rsidR="0012753C">
              <w:rPr>
                <w:rFonts w:ascii="游ゴシック" w:eastAsia="游ゴシック" w:hAnsi="游ゴシック" w:cs="ＭＳ Ｐゴシック" w:hint="eastAsia"/>
                <w:color w:val="000000"/>
                <w:kern w:val="0"/>
                <w:szCs w:val="21"/>
                <w:lang w:eastAsia="zh-CN"/>
              </w:rPr>
              <w:t>,</w:t>
            </w:r>
            <w:r w:rsidRPr="00652016">
              <w:rPr>
                <w:rFonts w:ascii="游ゴシック" w:eastAsia="游ゴシック" w:hAnsi="游ゴシック" w:cs="ＭＳ Ｐゴシック" w:hint="eastAsia"/>
                <w:color w:val="000000"/>
                <w:kern w:val="0"/>
                <w:szCs w:val="21"/>
                <w:lang w:eastAsia="zh-CN"/>
              </w:rPr>
              <w:t>所/65歳以上</w:t>
            </w:r>
          </w:p>
        </w:tc>
      </w:tr>
      <w:tr w:rsidR="00CB44BF" w:rsidRPr="00652016" w14:paraId="363A9526" w14:textId="77777777" w:rsidTr="007A1489">
        <w:trPr>
          <w:trHeight w:val="360"/>
        </w:trPr>
        <w:tc>
          <w:tcPr>
            <w:tcW w:w="404" w:type="pct"/>
            <w:noWrap/>
            <w:vAlign w:val="center"/>
            <w:hideMark/>
          </w:tcPr>
          <w:p w14:paraId="1192F150"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4D4048ED" w14:textId="7EF2F879" w:rsidR="00CB44BF" w:rsidRPr="00652016" w:rsidRDefault="00CB44BF" w:rsidP="007A1489">
            <w:pPr>
              <w:widowControl/>
              <w:jc w:val="left"/>
              <w:rPr>
                <w:rFonts w:ascii="游ゴシック" w:eastAsia="游ゴシック" w:hAnsi="游ゴシック" w:cs="ＭＳ Ｐゴシック"/>
                <w:color w:val="000000"/>
                <w:kern w:val="0"/>
                <w:szCs w:val="21"/>
                <w:lang w:eastAsia="zh-CN"/>
              </w:rPr>
            </w:pPr>
            <w:r w:rsidRPr="00652016">
              <w:rPr>
                <w:rFonts w:ascii="游ゴシック" w:eastAsia="游ゴシック" w:hAnsi="游ゴシック" w:cs="ＭＳ Ｐゴシック" w:hint="eastAsia"/>
                <w:color w:val="000000"/>
                <w:kern w:val="0"/>
                <w:szCs w:val="21"/>
                <w:lang w:eastAsia="zh-CN"/>
              </w:rPr>
              <w:t>介護老人保健施設定員数（基本票）</w:t>
            </w:r>
            <w:r w:rsidR="0012753C">
              <w:rPr>
                <w:rFonts w:ascii="游ゴシック" w:eastAsia="游ゴシック" w:hAnsi="游ゴシック" w:cs="ＭＳ Ｐゴシック" w:hint="eastAsia"/>
                <w:color w:val="000000"/>
                <w:kern w:val="0"/>
                <w:szCs w:val="21"/>
                <w:lang w:eastAsia="zh-CN"/>
              </w:rPr>
              <w:t>,</w:t>
            </w:r>
            <w:r w:rsidRPr="00652016">
              <w:rPr>
                <w:rFonts w:ascii="游ゴシック" w:eastAsia="游ゴシック" w:hAnsi="游ゴシック" w:cs="ＭＳ Ｐゴシック" w:hint="eastAsia"/>
                <w:color w:val="000000"/>
                <w:kern w:val="0"/>
                <w:szCs w:val="21"/>
                <w:lang w:eastAsia="zh-CN"/>
              </w:rPr>
              <w:t>人/65歳以上</w:t>
            </w:r>
          </w:p>
        </w:tc>
      </w:tr>
      <w:tr w:rsidR="00CB44BF" w:rsidRPr="00652016" w14:paraId="6048F273" w14:textId="77777777" w:rsidTr="007A1489">
        <w:trPr>
          <w:trHeight w:val="360"/>
        </w:trPr>
        <w:tc>
          <w:tcPr>
            <w:tcW w:w="404" w:type="pct"/>
            <w:noWrap/>
            <w:vAlign w:val="center"/>
            <w:hideMark/>
          </w:tcPr>
          <w:p w14:paraId="00789F9C"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2E8FDE1E" w14:textId="287C3D8A"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医師数</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人/人口</w:t>
            </w:r>
          </w:p>
        </w:tc>
      </w:tr>
      <w:tr w:rsidR="00CB44BF" w:rsidRPr="00652016" w14:paraId="12BB6A31" w14:textId="77777777" w:rsidTr="007A1489">
        <w:trPr>
          <w:trHeight w:val="360"/>
        </w:trPr>
        <w:tc>
          <w:tcPr>
            <w:tcW w:w="404" w:type="pct"/>
            <w:noWrap/>
            <w:vAlign w:val="center"/>
            <w:hideMark/>
          </w:tcPr>
          <w:p w14:paraId="698A0B0A"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6FD67E62" w14:textId="73F6C989" w:rsidR="00CB44BF" w:rsidRPr="00652016" w:rsidRDefault="00CB44BF" w:rsidP="007A1489">
            <w:pPr>
              <w:widowControl/>
              <w:jc w:val="left"/>
              <w:rPr>
                <w:rFonts w:ascii="游ゴシック" w:eastAsia="游ゴシック" w:hAnsi="游ゴシック" w:cs="ＭＳ Ｐゴシック"/>
                <w:color w:val="000000"/>
                <w:kern w:val="0"/>
                <w:szCs w:val="21"/>
                <w:lang w:eastAsia="zh-CN"/>
              </w:rPr>
            </w:pPr>
            <w:r w:rsidRPr="00652016">
              <w:rPr>
                <w:rFonts w:ascii="游ゴシック" w:eastAsia="游ゴシック" w:hAnsi="游ゴシック" w:cs="ＭＳ Ｐゴシック" w:hint="eastAsia"/>
                <w:color w:val="000000"/>
                <w:kern w:val="0"/>
                <w:szCs w:val="21"/>
                <w:lang w:eastAsia="zh-CN"/>
              </w:rPr>
              <w:t>歯科医師数</w:t>
            </w:r>
            <w:r w:rsidR="0012753C">
              <w:rPr>
                <w:rFonts w:ascii="游ゴシック" w:eastAsia="游ゴシック" w:hAnsi="游ゴシック" w:cs="ＭＳ Ｐゴシック" w:hint="eastAsia"/>
                <w:color w:val="000000"/>
                <w:kern w:val="0"/>
                <w:szCs w:val="21"/>
                <w:lang w:eastAsia="zh-CN"/>
              </w:rPr>
              <w:t>,</w:t>
            </w:r>
            <w:r w:rsidRPr="00652016">
              <w:rPr>
                <w:rFonts w:ascii="游ゴシック" w:eastAsia="游ゴシック" w:hAnsi="游ゴシック" w:cs="ＭＳ Ｐゴシック" w:hint="eastAsia"/>
                <w:color w:val="000000"/>
                <w:kern w:val="0"/>
                <w:szCs w:val="21"/>
                <w:lang w:eastAsia="zh-CN"/>
              </w:rPr>
              <w:t>人/人口</w:t>
            </w:r>
          </w:p>
        </w:tc>
      </w:tr>
      <w:tr w:rsidR="00CB44BF" w:rsidRPr="00652016" w14:paraId="6974E931" w14:textId="77777777" w:rsidTr="007A1489">
        <w:trPr>
          <w:trHeight w:val="360"/>
        </w:trPr>
        <w:tc>
          <w:tcPr>
            <w:tcW w:w="404" w:type="pct"/>
            <w:noWrap/>
            <w:vAlign w:val="center"/>
            <w:hideMark/>
          </w:tcPr>
          <w:p w14:paraId="3AE5A58E"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170D0491" w14:textId="234E83C4"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薬剤師数</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人/人口</w:t>
            </w:r>
          </w:p>
        </w:tc>
      </w:tr>
      <w:tr w:rsidR="00CB44BF" w:rsidRPr="00652016" w14:paraId="264E916C" w14:textId="77777777" w:rsidTr="007A1489">
        <w:trPr>
          <w:trHeight w:val="360"/>
        </w:trPr>
        <w:tc>
          <w:tcPr>
            <w:tcW w:w="404" w:type="pct"/>
            <w:noWrap/>
            <w:vAlign w:val="center"/>
            <w:hideMark/>
          </w:tcPr>
          <w:p w14:paraId="4522F7AF"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6984CA37" w14:textId="25E45976"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1_有料老人ホーム数（基本票）</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所/65歳以上</w:t>
            </w:r>
          </w:p>
        </w:tc>
      </w:tr>
      <w:tr w:rsidR="00CB44BF" w:rsidRPr="00652016" w14:paraId="33DE5C93" w14:textId="77777777" w:rsidTr="007A1489">
        <w:trPr>
          <w:trHeight w:val="360"/>
        </w:trPr>
        <w:tc>
          <w:tcPr>
            <w:tcW w:w="404" w:type="pct"/>
            <w:noWrap/>
            <w:vAlign w:val="center"/>
            <w:hideMark/>
          </w:tcPr>
          <w:p w14:paraId="2F2DB639"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07B48852" w14:textId="36AB45C0"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2_有料老人ホーム定員数（基本票）</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人/65歳以上</w:t>
            </w:r>
          </w:p>
        </w:tc>
      </w:tr>
      <w:tr w:rsidR="00CB44BF" w:rsidRPr="00652016" w14:paraId="4119FE7C" w14:textId="77777777" w:rsidTr="007A1489">
        <w:trPr>
          <w:trHeight w:val="360"/>
        </w:trPr>
        <w:tc>
          <w:tcPr>
            <w:tcW w:w="404" w:type="pct"/>
            <w:noWrap/>
            <w:vAlign w:val="center"/>
            <w:hideMark/>
          </w:tcPr>
          <w:p w14:paraId="74924260"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2022</w:t>
            </w:r>
          </w:p>
        </w:tc>
        <w:tc>
          <w:tcPr>
            <w:tcW w:w="4596" w:type="pct"/>
            <w:noWrap/>
            <w:vAlign w:val="center"/>
            <w:hideMark/>
          </w:tcPr>
          <w:p w14:paraId="2A0947F3" w14:textId="00210436" w:rsidR="00CB44BF" w:rsidRPr="00652016" w:rsidRDefault="00CB44BF" w:rsidP="007A1489">
            <w:pPr>
              <w:widowControl/>
              <w:jc w:val="left"/>
              <w:rPr>
                <w:rFonts w:ascii="游ゴシック" w:eastAsia="游ゴシック" w:hAnsi="游ゴシック" w:cs="ＭＳ Ｐゴシック"/>
                <w:color w:val="000000"/>
                <w:kern w:val="0"/>
                <w:szCs w:val="21"/>
                <w:lang w:eastAsia="zh-CN"/>
              </w:rPr>
            </w:pPr>
            <w:r w:rsidRPr="00652016">
              <w:rPr>
                <w:rFonts w:ascii="游ゴシック" w:eastAsia="游ゴシック" w:hAnsi="游ゴシック" w:cs="ＭＳ Ｐゴシック" w:hint="eastAsia"/>
                <w:color w:val="000000"/>
                <w:kern w:val="0"/>
                <w:szCs w:val="21"/>
                <w:lang w:eastAsia="zh-CN"/>
              </w:rPr>
              <w:t>2_保育所等数（基本票）</w:t>
            </w:r>
            <w:r w:rsidR="0012753C">
              <w:rPr>
                <w:rFonts w:ascii="游ゴシック" w:eastAsia="游ゴシック" w:hAnsi="游ゴシック" w:cs="ＭＳ Ｐゴシック" w:hint="eastAsia"/>
                <w:color w:val="000000"/>
                <w:kern w:val="0"/>
                <w:szCs w:val="21"/>
                <w:lang w:eastAsia="zh-CN"/>
              </w:rPr>
              <w:t>,</w:t>
            </w:r>
            <w:r w:rsidRPr="00652016">
              <w:rPr>
                <w:rFonts w:ascii="游ゴシック" w:eastAsia="游ゴシック" w:hAnsi="游ゴシック" w:cs="ＭＳ Ｐゴシック" w:hint="eastAsia"/>
                <w:color w:val="000000"/>
                <w:kern w:val="0"/>
                <w:szCs w:val="21"/>
                <w:lang w:eastAsia="zh-CN"/>
              </w:rPr>
              <w:t>所/0‐5歳人口</w:t>
            </w:r>
          </w:p>
        </w:tc>
      </w:tr>
      <w:tr w:rsidR="00CB44BF" w:rsidRPr="00652016" w14:paraId="790B6A2B" w14:textId="77777777" w:rsidTr="007A1489">
        <w:trPr>
          <w:trHeight w:val="360"/>
        </w:trPr>
        <w:tc>
          <w:tcPr>
            <w:tcW w:w="404" w:type="pct"/>
            <w:noWrap/>
            <w:vAlign w:val="center"/>
            <w:hideMark/>
          </w:tcPr>
          <w:p w14:paraId="1D44A048"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2014</w:t>
            </w:r>
          </w:p>
        </w:tc>
        <w:tc>
          <w:tcPr>
            <w:tcW w:w="4596" w:type="pct"/>
            <w:noWrap/>
            <w:vAlign w:val="center"/>
            <w:hideMark/>
          </w:tcPr>
          <w:p w14:paraId="6CC5BDB3" w14:textId="7FD693E9"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国民健康保険被保険者受診率（1000人当たり）</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r>
      <w:tr w:rsidR="00CB44BF" w:rsidRPr="00652016" w14:paraId="3A411FC2" w14:textId="77777777" w:rsidTr="007A1489">
        <w:trPr>
          <w:trHeight w:val="360"/>
        </w:trPr>
        <w:tc>
          <w:tcPr>
            <w:tcW w:w="404" w:type="pct"/>
            <w:noWrap/>
            <w:vAlign w:val="center"/>
            <w:hideMark/>
          </w:tcPr>
          <w:p w14:paraId="45F4F446"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2014</w:t>
            </w:r>
          </w:p>
        </w:tc>
        <w:tc>
          <w:tcPr>
            <w:tcW w:w="4596" w:type="pct"/>
            <w:noWrap/>
            <w:vAlign w:val="center"/>
            <w:hideMark/>
          </w:tcPr>
          <w:p w14:paraId="614BF69F" w14:textId="10791E50" w:rsidR="00CB44BF" w:rsidRPr="00652016" w:rsidRDefault="00CB44BF" w:rsidP="007A1489">
            <w:pPr>
              <w:widowControl/>
              <w:jc w:val="left"/>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国民健康保険被保険者1人当たり診療費</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円</w:t>
            </w:r>
          </w:p>
        </w:tc>
      </w:tr>
    </w:tbl>
    <w:p w14:paraId="6F6C21D3" w14:textId="77777777"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szCs w:val="21"/>
        </w:rPr>
        <w:br w:type="page"/>
      </w:r>
    </w:p>
    <w:p w14:paraId="225A9F61" w14:textId="77777777"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表３.</w:t>
      </w:r>
      <w:r w:rsidRPr="00652016">
        <w:rPr>
          <w:rFonts w:ascii="游ゴシック" w:eastAsia="游ゴシック" w:hAnsi="游ゴシック"/>
          <w:b/>
          <w:bCs/>
          <w:color w:val="000000" w:themeColor="text1"/>
          <w:szCs w:val="21"/>
        </w:rPr>
        <w:t>大阪府健康づくり実態調査</w:t>
      </w:r>
      <w:r w:rsidRPr="00652016">
        <w:rPr>
          <w:rFonts w:ascii="游ゴシック" w:eastAsia="游ゴシック" w:hAnsi="游ゴシック" w:hint="eastAsia"/>
          <w:b/>
          <w:bCs/>
          <w:color w:val="000000" w:themeColor="text1"/>
          <w:szCs w:val="21"/>
        </w:rPr>
        <w:t>項目一覧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4"/>
        <w:gridCol w:w="6940"/>
      </w:tblGrid>
      <w:tr w:rsidR="00CB44BF" w:rsidRPr="00652016" w14:paraId="20391869" w14:textId="77777777" w:rsidTr="00131173">
        <w:trPr>
          <w:trHeight w:val="360"/>
        </w:trPr>
        <w:tc>
          <w:tcPr>
            <w:tcW w:w="915" w:type="pct"/>
            <w:shd w:val="clear" w:color="auto" w:fill="F2F2F2" w:themeFill="background1" w:themeFillShade="F2"/>
            <w:noWrap/>
            <w:vAlign w:val="center"/>
          </w:tcPr>
          <w:p w14:paraId="09A10C28" w14:textId="77777777" w:rsidR="00CB44BF" w:rsidRPr="00652016" w:rsidRDefault="00CB44BF" w:rsidP="007A1489">
            <w:pPr>
              <w:widowControl/>
              <w:snapToGrid w:val="0"/>
              <w:contextualSpacing/>
              <w:jc w:val="left"/>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hint="eastAsia"/>
                <w:b/>
                <w:bCs/>
                <w:color w:val="000000" w:themeColor="text1"/>
                <w:sz w:val="20"/>
                <w:szCs w:val="20"/>
              </w:rPr>
              <w:t>項目名</w:t>
            </w:r>
          </w:p>
        </w:tc>
        <w:tc>
          <w:tcPr>
            <w:tcW w:w="4085" w:type="pct"/>
            <w:shd w:val="clear" w:color="auto" w:fill="F2F2F2" w:themeFill="background1" w:themeFillShade="F2"/>
            <w:noWrap/>
            <w:vAlign w:val="center"/>
          </w:tcPr>
          <w:p w14:paraId="025C0BB0" w14:textId="77777777" w:rsidR="00CB44BF" w:rsidRPr="00652016" w:rsidRDefault="00CB44BF" w:rsidP="007A1489">
            <w:pPr>
              <w:widowControl/>
              <w:snapToGrid w:val="0"/>
              <w:contextualSpacing/>
              <w:jc w:val="left"/>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定義</w:t>
            </w:r>
          </w:p>
        </w:tc>
      </w:tr>
      <w:tr w:rsidR="00CB44BF" w:rsidRPr="00652016" w14:paraId="3E56F030" w14:textId="77777777" w:rsidTr="00131173">
        <w:trPr>
          <w:trHeight w:val="360"/>
        </w:trPr>
        <w:tc>
          <w:tcPr>
            <w:tcW w:w="915" w:type="pct"/>
            <w:noWrap/>
            <w:vAlign w:val="center"/>
            <w:hideMark/>
          </w:tcPr>
          <w:p w14:paraId="496A33D6"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BMI（線形）, 平均値</w:t>
            </w:r>
          </w:p>
        </w:tc>
        <w:tc>
          <w:tcPr>
            <w:tcW w:w="4085" w:type="pct"/>
            <w:noWrap/>
            <w:vAlign w:val="center"/>
            <w:hideMark/>
          </w:tcPr>
          <w:p w14:paraId="0A53725C" w14:textId="02742519"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基本項目③；身長体重からBMIを計算。各市町村別に計算平均値を計算</w:t>
            </w:r>
            <w:r w:rsidR="00AB1CD3">
              <w:rPr>
                <w:rFonts w:ascii="游ゴシック" w:eastAsia="游ゴシック" w:hAnsi="游ゴシック" w:cs="ＭＳ Ｐゴシック" w:hint="eastAsia"/>
                <w:color w:val="000000"/>
                <w:kern w:val="0"/>
                <w:sz w:val="20"/>
                <w:szCs w:val="20"/>
              </w:rPr>
              <w:t>。</w:t>
            </w:r>
          </w:p>
        </w:tc>
      </w:tr>
      <w:tr w:rsidR="00CB44BF" w:rsidRPr="00652016" w14:paraId="22CC473D" w14:textId="77777777" w:rsidTr="00131173">
        <w:trPr>
          <w:trHeight w:val="360"/>
        </w:trPr>
        <w:tc>
          <w:tcPr>
            <w:tcW w:w="915" w:type="pct"/>
            <w:noWrap/>
            <w:vAlign w:val="center"/>
            <w:hideMark/>
          </w:tcPr>
          <w:p w14:paraId="28494731"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BMI18.5以下・割合 ,%</w:t>
            </w:r>
          </w:p>
        </w:tc>
        <w:tc>
          <w:tcPr>
            <w:tcW w:w="4085" w:type="pct"/>
            <w:noWrap/>
            <w:vAlign w:val="center"/>
            <w:hideMark/>
          </w:tcPr>
          <w:p w14:paraId="1E3CEFE8" w14:textId="13283E1B"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基本項目③；身長体重からBMIを計算。各市町村別にBMI18.5以下の割合を計算</w:t>
            </w:r>
            <w:r w:rsidR="00AB1CD3">
              <w:rPr>
                <w:rFonts w:ascii="游ゴシック" w:eastAsia="游ゴシック" w:hAnsi="游ゴシック" w:cs="ＭＳ Ｐゴシック" w:hint="eastAsia"/>
                <w:color w:val="000000"/>
                <w:kern w:val="0"/>
                <w:sz w:val="20"/>
                <w:szCs w:val="20"/>
              </w:rPr>
              <w:t>。</w:t>
            </w:r>
          </w:p>
        </w:tc>
      </w:tr>
      <w:tr w:rsidR="00CB44BF" w:rsidRPr="00652016" w14:paraId="397587DC" w14:textId="77777777" w:rsidTr="00131173">
        <w:trPr>
          <w:trHeight w:val="360"/>
        </w:trPr>
        <w:tc>
          <w:tcPr>
            <w:tcW w:w="915" w:type="pct"/>
            <w:noWrap/>
            <w:vAlign w:val="center"/>
            <w:hideMark/>
          </w:tcPr>
          <w:p w14:paraId="11D5AC3B"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BMI25以上割合,%</w:t>
            </w:r>
          </w:p>
        </w:tc>
        <w:tc>
          <w:tcPr>
            <w:tcW w:w="4085" w:type="pct"/>
            <w:noWrap/>
            <w:vAlign w:val="center"/>
            <w:hideMark/>
          </w:tcPr>
          <w:p w14:paraId="4D3D0855" w14:textId="387B0A28"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基本項目③；身長体重からBMIを計算。各市町村別にBMI25.0以上の割合を計算</w:t>
            </w:r>
            <w:r w:rsidR="00AB1CD3">
              <w:rPr>
                <w:rFonts w:ascii="游ゴシック" w:eastAsia="游ゴシック" w:hAnsi="游ゴシック" w:cs="ＭＳ Ｐゴシック" w:hint="eastAsia"/>
                <w:color w:val="000000"/>
                <w:kern w:val="0"/>
                <w:sz w:val="20"/>
                <w:szCs w:val="20"/>
              </w:rPr>
              <w:t>。</w:t>
            </w:r>
          </w:p>
        </w:tc>
      </w:tr>
      <w:tr w:rsidR="00CB44BF" w:rsidRPr="00652016" w14:paraId="647EAE01" w14:textId="77777777" w:rsidTr="00131173">
        <w:trPr>
          <w:trHeight w:val="360"/>
        </w:trPr>
        <w:tc>
          <w:tcPr>
            <w:tcW w:w="915" w:type="pct"/>
            <w:noWrap/>
            <w:vAlign w:val="center"/>
            <w:hideMark/>
          </w:tcPr>
          <w:p w14:paraId="6CE9DABC"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BMI30.0以上割合,%</w:t>
            </w:r>
          </w:p>
        </w:tc>
        <w:tc>
          <w:tcPr>
            <w:tcW w:w="4085" w:type="pct"/>
            <w:noWrap/>
            <w:vAlign w:val="center"/>
            <w:hideMark/>
          </w:tcPr>
          <w:p w14:paraId="62795A00" w14:textId="45DA1CF5"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基本項目③；身長体重からBMIを計算。各市町村別にBMI30以上の割合を計算</w:t>
            </w:r>
            <w:r w:rsidR="00AB1CD3">
              <w:rPr>
                <w:rFonts w:ascii="游ゴシック" w:eastAsia="游ゴシック" w:hAnsi="游ゴシック" w:cs="ＭＳ Ｐゴシック" w:hint="eastAsia"/>
                <w:color w:val="000000"/>
                <w:kern w:val="0"/>
                <w:sz w:val="20"/>
                <w:szCs w:val="20"/>
              </w:rPr>
              <w:t>。</w:t>
            </w:r>
          </w:p>
        </w:tc>
      </w:tr>
      <w:tr w:rsidR="00CB44BF" w:rsidRPr="00652016" w14:paraId="6009CB56" w14:textId="77777777" w:rsidTr="00131173">
        <w:trPr>
          <w:trHeight w:val="91"/>
        </w:trPr>
        <w:tc>
          <w:tcPr>
            <w:tcW w:w="915" w:type="pct"/>
            <w:noWrap/>
            <w:vAlign w:val="center"/>
            <w:hideMark/>
          </w:tcPr>
          <w:p w14:paraId="6AE64DCD"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就業・就学あり,%</w:t>
            </w:r>
          </w:p>
        </w:tc>
        <w:tc>
          <w:tcPr>
            <w:tcW w:w="4085" w:type="pct"/>
            <w:noWrap/>
            <w:vAlign w:val="center"/>
            <w:hideMark/>
          </w:tcPr>
          <w:p w14:paraId="2043B1D4" w14:textId="48EF77E9"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基本項目⑥：「主たる就業・就学」でフルタイム・パートタイム・自営業・自由業・学生と回答した割合を各市町村別に計算</w:t>
            </w:r>
            <w:r w:rsidR="00AB1CD3">
              <w:rPr>
                <w:rFonts w:ascii="游ゴシック" w:eastAsia="游ゴシック" w:hAnsi="游ゴシック" w:cs="ＭＳ Ｐゴシック" w:hint="eastAsia"/>
                <w:color w:val="000000"/>
                <w:kern w:val="0"/>
                <w:sz w:val="20"/>
                <w:szCs w:val="20"/>
              </w:rPr>
              <w:t>。</w:t>
            </w:r>
          </w:p>
        </w:tc>
      </w:tr>
      <w:tr w:rsidR="00CB44BF" w:rsidRPr="00652016" w14:paraId="08C2F6F5" w14:textId="77777777" w:rsidTr="00131173">
        <w:trPr>
          <w:trHeight w:val="360"/>
        </w:trPr>
        <w:tc>
          <w:tcPr>
            <w:tcW w:w="915" w:type="pct"/>
            <w:noWrap/>
            <w:vAlign w:val="center"/>
            <w:hideMark/>
          </w:tcPr>
          <w:p w14:paraId="72CA7A5B" w14:textId="74A40568"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運動制限</w:t>
            </w:r>
            <w:r w:rsidR="00323FAF">
              <w:rPr>
                <w:rFonts w:ascii="游ゴシック" w:eastAsia="游ゴシック" w:hAnsi="游ゴシック" w:cs="ＭＳ Ｐゴシック" w:hint="eastAsia"/>
                <w:kern w:val="0"/>
                <w:sz w:val="20"/>
                <w:szCs w:val="20"/>
              </w:rPr>
              <w:t>なし</w:t>
            </w:r>
            <w:r w:rsidRPr="00652016">
              <w:rPr>
                <w:rFonts w:ascii="游ゴシック" w:eastAsia="游ゴシック" w:hAnsi="游ゴシック" w:cs="ＭＳ Ｐゴシック"/>
                <w:kern w:val="0"/>
                <w:sz w:val="20"/>
                <w:szCs w:val="20"/>
              </w:rPr>
              <w:t>,%</w:t>
            </w:r>
          </w:p>
        </w:tc>
        <w:tc>
          <w:tcPr>
            <w:tcW w:w="4085" w:type="pct"/>
            <w:vAlign w:val="center"/>
            <w:hideMark/>
          </w:tcPr>
          <w:p w14:paraId="5CC4E646" w14:textId="5436CF75"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基本項目⑦：「現在、医師等から運動を制限されていますか。」に対していいえと答えた人の割合を計算。各市町村別に割合を計算</w:t>
            </w:r>
            <w:r w:rsidR="00AB1CD3">
              <w:rPr>
                <w:rFonts w:ascii="游ゴシック" w:eastAsia="游ゴシック" w:hAnsi="游ゴシック" w:cs="ＭＳ Ｐゴシック" w:hint="eastAsia"/>
                <w:color w:val="000000"/>
                <w:kern w:val="0"/>
                <w:sz w:val="20"/>
                <w:szCs w:val="20"/>
              </w:rPr>
              <w:t>。</w:t>
            </w:r>
          </w:p>
        </w:tc>
      </w:tr>
      <w:tr w:rsidR="00CB44BF" w:rsidRPr="00652016" w14:paraId="03528DCE" w14:textId="77777777" w:rsidTr="00131173">
        <w:trPr>
          <w:trHeight w:val="360"/>
        </w:trPr>
        <w:tc>
          <w:tcPr>
            <w:tcW w:w="915" w:type="pct"/>
            <w:noWrap/>
            <w:vAlign w:val="center"/>
            <w:hideMark/>
          </w:tcPr>
          <w:p w14:paraId="3A88BB38"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食事制限あり,%</w:t>
            </w:r>
          </w:p>
        </w:tc>
        <w:tc>
          <w:tcPr>
            <w:tcW w:w="4085" w:type="pct"/>
            <w:noWrap/>
            <w:vAlign w:val="center"/>
            <w:hideMark/>
          </w:tcPr>
          <w:p w14:paraId="2A831F3F" w14:textId="38D5E2E8"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基本項目⑧；「現在医師等から病気の為に食事の指導を受けているか」で、はいと回答した人の割合を各市町村別に計算</w:t>
            </w:r>
            <w:r w:rsidR="00AB1CD3">
              <w:rPr>
                <w:rFonts w:ascii="游ゴシック" w:eastAsia="游ゴシック" w:hAnsi="游ゴシック" w:cs="ＭＳ Ｐゴシック" w:hint="eastAsia"/>
                <w:color w:val="000000"/>
                <w:kern w:val="0"/>
                <w:sz w:val="20"/>
                <w:szCs w:val="20"/>
              </w:rPr>
              <w:t>。</w:t>
            </w:r>
          </w:p>
        </w:tc>
      </w:tr>
      <w:tr w:rsidR="00CB44BF" w:rsidRPr="00652016" w14:paraId="711DB770" w14:textId="77777777" w:rsidTr="00131173">
        <w:trPr>
          <w:trHeight w:val="360"/>
        </w:trPr>
        <w:tc>
          <w:tcPr>
            <w:tcW w:w="915" w:type="pct"/>
            <w:noWrap/>
            <w:vAlign w:val="center"/>
            <w:hideMark/>
          </w:tcPr>
          <w:p w14:paraId="1116CA1E"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健康への関心なし/4points</w:t>
            </w:r>
          </w:p>
        </w:tc>
        <w:tc>
          <w:tcPr>
            <w:tcW w:w="4085" w:type="pct"/>
            <w:noWrap/>
            <w:vAlign w:val="center"/>
            <w:hideMark/>
          </w:tcPr>
          <w:p w14:paraId="32548FCF" w14:textId="5A3291BA"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「問１；健康に関心あるか」の問いに対して、１．関心ある・２．どちらかと言えば関心ある・３．どちらかといえば関心ない・４．関心ないの4点満点でスコア化。各市町村別に平均点を計算。</w:t>
            </w:r>
          </w:p>
        </w:tc>
      </w:tr>
      <w:tr w:rsidR="00CB44BF" w:rsidRPr="00652016" w14:paraId="5B47CDAF" w14:textId="77777777" w:rsidTr="00131173">
        <w:trPr>
          <w:trHeight w:val="360"/>
        </w:trPr>
        <w:tc>
          <w:tcPr>
            <w:tcW w:w="915" w:type="pct"/>
            <w:noWrap/>
            <w:vAlign w:val="center"/>
            <w:hideMark/>
          </w:tcPr>
          <w:p w14:paraId="1C132938"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一週間あたりの運動日数/4points</w:t>
            </w:r>
          </w:p>
        </w:tc>
        <w:tc>
          <w:tcPr>
            <w:tcW w:w="4085" w:type="pct"/>
            <w:noWrap/>
            <w:vAlign w:val="center"/>
            <w:hideMark/>
          </w:tcPr>
          <w:p w14:paraId="2621019E"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「問２（１）：1週間の運動日数」の問いに対して、１．0日・２．1日・３．2日・４．3日以上を4点満点でスコア化。各市町村別に平均点を計算。</w:t>
            </w:r>
          </w:p>
        </w:tc>
      </w:tr>
      <w:tr w:rsidR="00CB44BF" w:rsidRPr="00652016" w14:paraId="62710BC2" w14:textId="77777777" w:rsidTr="00131173">
        <w:trPr>
          <w:trHeight w:val="360"/>
        </w:trPr>
        <w:tc>
          <w:tcPr>
            <w:tcW w:w="915" w:type="pct"/>
            <w:noWrap/>
            <w:vAlign w:val="center"/>
            <w:hideMark/>
          </w:tcPr>
          <w:p w14:paraId="6CAA90C2"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1日あたり運動時間/4points</w:t>
            </w:r>
          </w:p>
        </w:tc>
        <w:tc>
          <w:tcPr>
            <w:tcW w:w="4085" w:type="pct"/>
            <w:noWrap/>
            <w:vAlign w:val="center"/>
            <w:hideMark/>
          </w:tcPr>
          <w:p w14:paraId="668048AD"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２（２）：運動を行う日の1日当たりの平均運動時間」の問いに対して、１．15分未満・２．15分ー30分未満・３．３０分以上ー1時間未満・４．1時間以上を４点満点でスコア化。各市町村別に平均点を計算。</w:t>
            </w:r>
          </w:p>
        </w:tc>
      </w:tr>
      <w:tr w:rsidR="00CB44BF" w:rsidRPr="00652016" w14:paraId="7794F3B5" w14:textId="77777777" w:rsidTr="00131173">
        <w:trPr>
          <w:trHeight w:val="360"/>
        </w:trPr>
        <w:tc>
          <w:tcPr>
            <w:tcW w:w="915" w:type="pct"/>
            <w:noWrap/>
            <w:vAlign w:val="center"/>
            <w:hideMark/>
          </w:tcPr>
          <w:p w14:paraId="25DCF56F"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運動継続年数1年以上の割合</w:t>
            </w:r>
          </w:p>
        </w:tc>
        <w:tc>
          <w:tcPr>
            <w:tcW w:w="4085" w:type="pct"/>
            <w:noWrap/>
            <w:vAlign w:val="center"/>
            <w:hideMark/>
          </w:tcPr>
          <w:p w14:paraId="28C062A4"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「問２（３）：運動継続年数」の問いに対して、1年以上の割合を各市町村別に計算。</w:t>
            </w:r>
          </w:p>
        </w:tc>
      </w:tr>
      <w:tr w:rsidR="00CB44BF" w:rsidRPr="00652016" w14:paraId="57AF733B" w14:textId="77777777" w:rsidTr="00131173">
        <w:trPr>
          <w:trHeight w:val="360"/>
        </w:trPr>
        <w:tc>
          <w:tcPr>
            <w:tcW w:w="915" w:type="pct"/>
            <w:noWrap/>
            <w:vAlign w:val="center"/>
            <w:hideMark/>
          </w:tcPr>
          <w:p w14:paraId="2856678F"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1日の歩数/5points</w:t>
            </w:r>
          </w:p>
        </w:tc>
        <w:tc>
          <w:tcPr>
            <w:tcW w:w="4085" w:type="pct"/>
            <w:noWrap/>
            <w:vAlign w:val="center"/>
            <w:hideMark/>
          </w:tcPr>
          <w:p w14:paraId="15CF95B8"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「問３：1日の生活の中で、およその歩数」の問いに対して、１．4000歩未満・２．4000～6000歩未満・３．6000～8000歩未満・４．8000～10000歩未満・５.10000以上を5点満点でスコア化。各市町村別に平均点を計算。</w:t>
            </w:r>
          </w:p>
        </w:tc>
      </w:tr>
      <w:tr w:rsidR="00CB44BF" w:rsidRPr="00652016" w14:paraId="224E2072" w14:textId="77777777" w:rsidTr="00131173">
        <w:trPr>
          <w:trHeight w:val="360"/>
        </w:trPr>
        <w:tc>
          <w:tcPr>
            <w:tcW w:w="915" w:type="pct"/>
            <w:noWrap/>
            <w:vAlign w:val="center"/>
            <w:hideMark/>
          </w:tcPr>
          <w:p w14:paraId="00E491E7"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1日あたりの座位時間・4points</w:t>
            </w:r>
          </w:p>
        </w:tc>
        <w:tc>
          <w:tcPr>
            <w:tcW w:w="4085" w:type="pct"/>
            <w:noWrap/>
            <w:vAlign w:val="center"/>
            <w:hideMark/>
          </w:tcPr>
          <w:p w14:paraId="5BBDFADF"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４：睡眠時間を含まない座ったり寝転がったり過ごす時間が1日平均してどれくらいか。」の問いに対して、１．4時間未満・２．4ー7時間未満・３．７－１１時間未満・４.11時間以上の4点満点でスコア化。各市町村別に平均点を計算。</w:t>
            </w:r>
          </w:p>
        </w:tc>
      </w:tr>
      <w:tr w:rsidR="00CB44BF" w:rsidRPr="00652016" w14:paraId="1F796116" w14:textId="77777777" w:rsidTr="00131173">
        <w:trPr>
          <w:trHeight w:val="360"/>
        </w:trPr>
        <w:tc>
          <w:tcPr>
            <w:tcW w:w="915" w:type="pct"/>
            <w:noWrap/>
            <w:vAlign w:val="center"/>
            <w:hideMark/>
          </w:tcPr>
          <w:p w14:paraId="2A3F75C7"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lastRenderedPageBreak/>
              <w:t>1週間当たりの飲酒頻度の多さ/6points</w:t>
            </w:r>
          </w:p>
        </w:tc>
        <w:tc>
          <w:tcPr>
            <w:tcW w:w="4085" w:type="pct"/>
            <w:noWrap/>
            <w:vAlign w:val="center"/>
            <w:hideMark/>
          </w:tcPr>
          <w:p w14:paraId="5F962E41"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「問５－1：週に何日お酒を飲むか」の問いに対して、1．ほどんどのまない・２．月１－３日・３．週１－２日・４.週３－４日・５.週5－6日、6．毎日の6ポイントでスコア化。各市町村別に平均点を計算。</w:t>
            </w:r>
          </w:p>
        </w:tc>
      </w:tr>
      <w:tr w:rsidR="00CB44BF" w:rsidRPr="00652016" w14:paraId="5EC473FD" w14:textId="77777777" w:rsidTr="00131173">
        <w:trPr>
          <w:trHeight w:val="720"/>
        </w:trPr>
        <w:tc>
          <w:tcPr>
            <w:tcW w:w="915" w:type="pct"/>
            <w:noWrap/>
            <w:vAlign w:val="center"/>
            <w:hideMark/>
          </w:tcPr>
          <w:p w14:paraId="0E8E4AEF"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1日あたりの飲酒量の多さ/6points</w:t>
            </w:r>
          </w:p>
        </w:tc>
        <w:tc>
          <w:tcPr>
            <w:tcW w:w="4085" w:type="pct"/>
            <w:vAlign w:val="center"/>
            <w:hideMark/>
          </w:tcPr>
          <w:p w14:paraId="03DD604F" w14:textId="76AEBA46"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5-2：お酒を飲む日は１日あたり、清酒に関してどのくらいの量を飲みますか。」の問いに対して、１．一合未満・２．１～２合未満・３．２~３合未満・４，３～４合未満・５．４～５合未満６．5合以上の6点満点でスコア化。各市町村の平均点を算出</w:t>
            </w:r>
            <w:r w:rsidR="00F4402A">
              <w:rPr>
                <w:rFonts w:ascii="游ゴシック" w:eastAsia="游ゴシック" w:hAnsi="游ゴシック" w:cs="ＭＳ Ｐゴシック" w:hint="eastAsia"/>
                <w:color w:val="000000"/>
                <w:kern w:val="0"/>
                <w:sz w:val="20"/>
                <w:szCs w:val="20"/>
              </w:rPr>
              <w:t>。</w:t>
            </w:r>
          </w:p>
        </w:tc>
      </w:tr>
      <w:tr w:rsidR="00CB44BF" w:rsidRPr="00652016" w14:paraId="721A810A" w14:textId="77777777" w:rsidTr="00131173">
        <w:trPr>
          <w:trHeight w:val="360"/>
        </w:trPr>
        <w:tc>
          <w:tcPr>
            <w:tcW w:w="915" w:type="pct"/>
            <w:noWrap/>
            <w:vAlign w:val="center"/>
            <w:hideMark/>
          </w:tcPr>
          <w:p w14:paraId="31A2A114"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睡眠時間の長さ/6points</w:t>
            </w:r>
          </w:p>
        </w:tc>
        <w:tc>
          <w:tcPr>
            <w:tcW w:w="4085" w:type="pct"/>
            <w:noWrap/>
            <w:vAlign w:val="center"/>
            <w:hideMark/>
          </w:tcPr>
          <w:p w14:paraId="470A52E2"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６：1日の平均睡眠時間」の問いに対して、１．5時間未満・２．5－6時間未満・３．6－7時間未満・４．7－8時間未満・５．8－9時間未満・６．9時間以上の６点満点でスコア化。各市町村別に平均点を計算。</w:t>
            </w:r>
          </w:p>
        </w:tc>
      </w:tr>
      <w:tr w:rsidR="00CB44BF" w:rsidRPr="00652016" w14:paraId="04454AF4" w14:textId="77777777" w:rsidTr="00131173">
        <w:trPr>
          <w:trHeight w:val="360"/>
        </w:trPr>
        <w:tc>
          <w:tcPr>
            <w:tcW w:w="915" w:type="pct"/>
            <w:noWrap/>
            <w:vAlign w:val="center"/>
            <w:hideMark/>
          </w:tcPr>
          <w:p w14:paraId="7DD54DC5"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睡眠で休養取れていない/4points</w:t>
            </w:r>
          </w:p>
        </w:tc>
        <w:tc>
          <w:tcPr>
            <w:tcW w:w="4085" w:type="pct"/>
            <w:noWrap/>
            <w:vAlign w:val="center"/>
            <w:hideMark/>
          </w:tcPr>
          <w:p w14:paraId="7B158968"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７：ここ1ヶ月で睡眠で休養が十分とれているか。」の問いに対して、１.十分とれている・２．まあまあとれている・３．あまりとれていない・４．全く取れていないの4点満点でスコア化。各市町村別に平均点を計算。</w:t>
            </w:r>
          </w:p>
        </w:tc>
      </w:tr>
      <w:tr w:rsidR="00CB44BF" w:rsidRPr="00652016" w14:paraId="14CC4106" w14:textId="77777777" w:rsidTr="00131173">
        <w:trPr>
          <w:trHeight w:val="360"/>
        </w:trPr>
        <w:tc>
          <w:tcPr>
            <w:tcW w:w="915" w:type="pct"/>
            <w:noWrap/>
            <w:vAlign w:val="center"/>
            <w:hideMark/>
          </w:tcPr>
          <w:p w14:paraId="715922F7"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歯の本数の多さ, 平均値</w:t>
            </w:r>
          </w:p>
        </w:tc>
        <w:tc>
          <w:tcPr>
            <w:tcW w:w="4085" w:type="pct"/>
            <w:vAlign w:val="center"/>
            <w:hideMark/>
          </w:tcPr>
          <w:p w14:paraId="039F6402" w14:textId="7C42DFA4"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「問8；自分の歯は何本ありますか（自由記載）。」を平均本数を各市町村別に算出</w:t>
            </w:r>
            <w:r w:rsidR="00F4402A">
              <w:rPr>
                <w:rFonts w:ascii="游ゴシック" w:eastAsia="游ゴシック" w:hAnsi="游ゴシック" w:cs="ＭＳ Ｐゴシック" w:hint="eastAsia"/>
                <w:color w:val="000000"/>
                <w:kern w:val="0"/>
                <w:sz w:val="20"/>
                <w:szCs w:val="20"/>
              </w:rPr>
              <w:t>。</w:t>
            </w:r>
          </w:p>
        </w:tc>
      </w:tr>
      <w:tr w:rsidR="00CB44BF" w:rsidRPr="00652016" w14:paraId="6A7F4CC8" w14:textId="77777777" w:rsidTr="00131173">
        <w:trPr>
          <w:trHeight w:val="360"/>
        </w:trPr>
        <w:tc>
          <w:tcPr>
            <w:tcW w:w="915" w:type="pct"/>
            <w:noWrap/>
            <w:vAlign w:val="center"/>
            <w:hideMark/>
          </w:tcPr>
          <w:p w14:paraId="7AE741AB"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歯磨き頻度の少なさ/5points</w:t>
            </w:r>
          </w:p>
        </w:tc>
        <w:tc>
          <w:tcPr>
            <w:tcW w:w="4085" w:type="pct"/>
            <w:noWrap/>
            <w:vAlign w:val="center"/>
            <w:hideMark/>
          </w:tcPr>
          <w:p w14:paraId="14CF29B2"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「問９：歯を磨く頻度はどれくらいか」の問いに対して、１．毎日3回以上・２．毎日2回・３．毎日1回・４．ときどき・５．みがかないの5点満点でスコア化。各市町村別に平均点を計算。</w:t>
            </w:r>
          </w:p>
        </w:tc>
      </w:tr>
      <w:tr w:rsidR="00CB44BF" w:rsidRPr="00652016" w14:paraId="55C1A9FC" w14:textId="77777777" w:rsidTr="00131173">
        <w:trPr>
          <w:trHeight w:val="720"/>
        </w:trPr>
        <w:tc>
          <w:tcPr>
            <w:tcW w:w="915" w:type="pct"/>
            <w:noWrap/>
            <w:vAlign w:val="center"/>
            <w:hideMark/>
          </w:tcPr>
          <w:p w14:paraId="30B17A8F"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歯科検診の頻度の少なさ/5points</w:t>
            </w:r>
          </w:p>
        </w:tc>
        <w:tc>
          <w:tcPr>
            <w:tcW w:w="4085" w:type="pct"/>
            <w:vAlign w:val="center"/>
            <w:hideMark/>
          </w:tcPr>
          <w:p w14:paraId="23B79AFD" w14:textId="51E5985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10：歯科検診をいつ受けましたか。」の問いに対して、１．1年以内に受けた・２.2年以内受けた・３．3年以内に受けた・4．4年以内に受けた・５.4年を超えて受けたことないを5点満点でスコア化。各市町村別に平均点を算出</w:t>
            </w:r>
            <w:r w:rsidR="00F4402A">
              <w:rPr>
                <w:rFonts w:ascii="游ゴシック" w:eastAsia="游ゴシック" w:hAnsi="游ゴシック" w:cs="ＭＳ Ｐゴシック" w:hint="eastAsia"/>
                <w:color w:val="000000"/>
                <w:kern w:val="0"/>
                <w:sz w:val="20"/>
                <w:szCs w:val="20"/>
              </w:rPr>
              <w:t>。</w:t>
            </w:r>
          </w:p>
        </w:tc>
      </w:tr>
      <w:tr w:rsidR="00CB44BF" w:rsidRPr="00652016" w14:paraId="20669885" w14:textId="77777777" w:rsidTr="00131173">
        <w:trPr>
          <w:trHeight w:val="360"/>
        </w:trPr>
        <w:tc>
          <w:tcPr>
            <w:tcW w:w="915" w:type="pct"/>
            <w:noWrap/>
            <w:vAlign w:val="center"/>
            <w:hideMark/>
          </w:tcPr>
          <w:p w14:paraId="01A30CBB"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かみ合わせの悪さ/4points</w:t>
            </w:r>
          </w:p>
        </w:tc>
        <w:tc>
          <w:tcPr>
            <w:tcW w:w="4085" w:type="pct"/>
            <w:noWrap/>
            <w:vAlign w:val="center"/>
            <w:hideMark/>
          </w:tcPr>
          <w:p w14:paraId="672C0FCA"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11：噛んで食べるときの状態」についての問いに対して、１．何でも嚙んで食べることが出来る・２．一部噛めない食べ物がある・３．噛めない食べ物が多い・４．噛んで食べる事はできないの4点でスコア化。各市町村別に平均点を計算。</w:t>
            </w:r>
          </w:p>
        </w:tc>
      </w:tr>
      <w:tr w:rsidR="00CB44BF" w:rsidRPr="00652016" w14:paraId="48853904" w14:textId="77777777" w:rsidTr="00131173">
        <w:trPr>
          <w:trHeight w:val="360"/>
        </w:trPr>
        <w:tc>
          <w:tcPr>
            <w:tcW w:w="915" w:type="pct"/>
            <w:noWrap/>
            <w:vAlign w:val="center"/>
            <w:hideMark/>
          </w:tcPr>
          <w:p w14:paraId="1AF5E6FB"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歯茎が晴れている・いいえの割合</w:t>
            </w:r>
          </w:p>
        </w:tc>
        <w:tc>
          <w:tcPr>
            <w:tcW w:w="4085" w:type="pct"/>
            <w:vAlign w:val="center"/>
            <w:hideMark/>
          </w:tcPr>
          <w:p w14:paraId="66AAFBA8"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「問12（１）：歯ぐきが腫れている」の問いに対して、はいと回答した割合を各市町村別に計算。</w:t>
            </w:r>
          </w:p>
        </w:tc>
      </w:tr>
      <w:tr w:rsidR="00CB44BF" w:rsidRPr="00652016" w14:paraId="382FA979" w14:textId="77777777" w:rsidTr="00131173">
        <w:trPr>
          <w:trHeight w:val="360"/>
        </w:trPr>
        <w:tc>
          <w:tcPr>
            <w:tcW w:w="915" w:type="pct"/>
            <w:noWrap/>
            <w:vAlign w:val="center"/>
            <w:hideMark/>
          </w:tcPr>
          <w:p w14:paraId="39E93841"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歯を磨いた時血が出る・いいえの割合</w:t>
            </w:r>
          </w:p>
        </w:tc>
        <w:tc>
          <w:tcPr>
            <w:tcW w:w="4085" w:type="pct"/>
            <w:vAlign w:val="center"/>
            <w:hideMark/>
          </w:tcPr>
          <w:p w14:paraId="431FDB5F"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「問12（２）：歯が磨いた時に血が出る」の問いに対して、はいと回答した割合を各市町村別に計算。</w:t>
            </w:r>
          </w:p>
        </w:tc>
      </w:tr>
      <w:tr w:rsidR="00CB44BF" w:rsidRPr="00652016" w14:paraId="5EDD0182" w14:textId="77777777" w:rsidTr="00131173">
        <w:trPr>
          <w:trHeight w:val="360"/>
        </w:trPr>
        <w:tc>
          <w:tcPr>
            <w:tcW w:w="915" w:type="pct"/>
            <w:noWrap/>
            <w:vAlign w:val="center"/>
            <w:hideMark/>
          </w:tcPr>
          <w:p w14:paraId="17855842"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お酒飲まない人の割合,%</w:t>
            </w:r>
          </w:p>
        </w:tc>
        <w:tc>
          <w:tcPr>
            <w:tcW w:w="4085" w:type="pct"/>
            <w:vAlign w:val="center"/>
            <w:hideMark/>
          </w:tcPr>
          <w:p w14:paraId="71979286" w14:textId="661F092A"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「問5-1：週に何日くらいお酒を飲みますか。」にて、飲まない・飲めないと回答した人の割合を各市町村に算出</w:t>
            </w:r>
            <w:r w:rsidR="00F4402A">
              <w:rPr>
                <w:rFonts w:ascii="游ゴシック" w:eastAsia="游ゴシック" w:hAnsi="游ゴシック" w:cs="ＭＳ Ｐゴシック" w:hint="eastAsia"/>
                <w:color w:val="000000"/>
                <w:kern w:val="0"/>
                <w:sz w:val="20"/>
                <w:szCs w:val="20"/>
              </w:rPr>
              <w:t>。</w:t>
            </w:r>
          </w:p>
        </w:tc>
      </w:tr>
      <w:tr w:rsidR="00CB44BF" w:rsidRPr="00652016" w14:paraId="5E51006B" w14:textId="77777777" w:rsidTr="00131173">
        <w:trPr>
          <w:trHeight w:val="360"/>
        </w:trPr>
        <w:tc>
          <w:tcPr>
            <w:tcW w:w="915" w:type="pct"/>
            <w:noWrap/>
            <w:vAlign w:val="center"/>
            <w:hideMark/>
          </w:tcPr>
          <w:p w14:paraId="5F8FC88B"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現在喫煙者の割合,%</w:t>
            </w:r>
          </w:p>
        </w:tc>
        <w:tc>
          <w:tcPr>
            <w:tcW w:w="4085" w:type="pct"/>
            <w:vAlign w:val="center"/>
            <w:hideMark/>
          </w:tcPr>
          <w:p w14:paraId="2A0D610D" w14:textId="4B2387AD"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「問13-1：たばこを吸うか」の問いに対して、以前は吸っていたが1か月以上吸っていないと回答したの割合を各市町村別に計算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0C8CB2AE" w14:textId="77777777" w:rsidTr="00131173">
        <w:trPr>
          <w:trHeight w:val="360"/>
        </w:trPr>
        <w:tc>
          <w:tcPr>
            <w:tcW w:w="915" w:type="pct"/>
            <w:noWrap/>
            <w:vAlign w:val="center"/>
            <w:hideMark/>
          </w:tcPr>
          <w:p w14:paraId="6489FAC3"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lastRenderedPageBreak/>
              <w:t>過去喫煙者の割合,%</w:t>
            </w:r>
          </w:p>
        </w:tc>
        <w:tc>
          <w:tcPr>
            <w:tcW w:w="4085" w:type="pct"/>
            <w:vAlign w:val="center"/>
            <w:hideMark/>
          </w:tcPr>
          <w:p w14:paraId="1C65E847" w14:textId="118C9D5C"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「問13-2：たばこを吸うか」の問いに対して、毎日吸っている・時々数日があると回答した割合を各市町村別に計算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496E6477" w14:textId="77777777" w:rsidTr="00131173">
        <w:trPr>
          <w:trHeight w:val="360"/>
        </w:trPr>
        <w:tc>
          <w:tcPr>
            <w:tcW w:w="915" w:type="pct"/>
            <w:noWrap/>
            <w:vAlign w:val="center"/>
            <w:hideMark/>
          </w:tcPr>
          <w:p w14:paraId="0CAF6A3F"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非喫煙者の割合,%</w:t>
            </w:r>
          </w:p>
        </w:tc>
        <w:tc>
          <w:tcPr>
            <w:tcW w:w="4085" w:type="pct"/>
            <w:vAlign w:val="center"/>
            <w:hideMark/>
          </w:tcPr>
          <w:p w14:paraId="408BACBB" w14:textId="5A7D9209"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「問13-3：たばこを吸うか」の問いに対して、吸わないと回答した割合を各市町村別に計算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67CE0DFC" w14:textId="77777777" w:rsidTr="00131173">
        <w:trPr>
          <w:trHeight w:val="360"/>
        </w:trPr>
        <w:tc>
          <w:tcPr>
            <w:tcW w:w="915" w:type="pct"/>
            <w:noWrap/>
            <w:vAlign w:val="center"/>
            <w:hideMark/>
          </w:tcPr>
          <w:p w14:paraId="2B10FD9A"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受動喫煙あり（家庭）,%</w:t>
            </w:r>
          </w:p>
        </w:tc>
        <w:tc>
          <w:tcPr>
            <w:tcW w:w="4085" w:type="pct"/>
            <w:vAlign w:val="center"/>
            <w:hideMark/>
          </w:tcPr>
          <w:p w14:paraId="45DDC4A7" w14:textId="1D26704A"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「問14（１）：この1か月、望まずに自分以外の人がすっていたたばこの煙を吸う機会があった」の問いに対して、家庭であったと回答</w:t>
            </w:r>
            <w:r w:rsidR="00165EAE">
              <w:rPr>
                <w:rFonts w:ascii="游ゴシック" w:eastAsia="游ゴシック" w:hAnsi="游ゴシック" w:cs="ＭＳ Ｐゴシック" w:hint="eastAsia"/>
                <w:color w:val="000000"/>
                <w:kern w:val="0"/>
                <w:sz w:val="20"/>
                <w:szCs w:val="20"/>
              </w:rPr>
              <w:t>した割合</w:t>
            </w:r>
            <w:r w:rsidR="0035427F" w:rsidRPr="00652016">
              <w:rPr>
                <w:rFonts w:ascii="游ゴシック" w:eastAsia="游ゴシック" w:hAnsi="游ゴシック" w:cs="ＭＳ Ｐゴシック" w:hint="eastAsia"/>
                <w:color w:val="000000"/>
                <w:kern w:val="0"/>
                <w:sz w:val="20"/>
                <w:szCs w:val="20"/>
              </w:rPr>
              <w:t>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3D6FF080" w14:textId="77777777" w:rsidTr="00131173">
        <w:trPr>
          <w:trHeight w:val="360"/>
        </w:trPr>
        <w:tc>
          <w:tcPr>
            <w:tcW w:w="915" w:type="pct"/>
            <w:noWrap/>
            <w:vAlign w:val="center"/>
            <w:hideMark/>
          </w:tcPr>
          <w:p w14:paraId="66FB7C26"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受動喫煙あり（職場）,%</w:t>
            </w:r>
          </w:p>
        </w:tc>
        <w:tc>
          <w:tcPr>
            <w:tcW w:w="4085" w:type="pct"/>
            <w:vAlign w:val="center"/>
            <w:hideMark/>
          </w:tcPr>
          <w:p w14:paraId="58D6A475" w14:textId="0BFD6E25"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「問14（２）：この1か月、望まずに自分以外の人がすっていたたばこの煙を吸う機会があった」の問いに対して、職場であったと回答</w:t>
            </w:r>
            <w:r w:rsidR="00165EAE">
              <w:rPr>
                <w:rFonts w:ascii="游ゴシック" w:eastAsia="游ゴシック" w:hAnsi="游ゴシック" w:cs="ＭＳ Ｐゴシック" w:hint="eastAsia"/>
                <w:color w:val="000000"/>
                <w:kern w:val="0"/>
                <w:sz w:val="20"/>
                <w:szCs w:val="20"/>
              </w:rPr>
              <w:t>した割合</w:t>
            </w:r>
            <w:r w:rsidR="0035427F" w:rsidRPr="00652016">
              <w:rPr>
                <w:rFonts w:ascii="游ゴシック" w:eastAsia="游ゴシック" w:hAnsi="游ゴシック" w:cs="ＭＳ Ｐゴシック" w:hint="eastAsia"/>
                <w:color w:val="000000"/>
                <w:kern w:val="0"/>
                <w:sz w:val="20"/>
                <w:szCs w:val="20"/>
              </w:rPr>
              <w:t>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2B195B81" w14:textId="77777777" w:rsidTr="00131173">
        <w:trPr>
          <w:trHeight w:val="360"/>
        </w:trPr>
        <w:tc>
          <w:tcPr>
            <w:tcW w:w="915" w:type="pct"/>
            <w:noWrap/>
            <w:vAlign w:val="center"/>
            <w:hideMark/>
          </w:tcPr>
          <w:p w14:paraId="0A6A29BB"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受動喫煙あり（飲食店）,%</w:t>
            </w:r>
          </w:p>
        </w:tc>
        <w:tc>
          <w:tcPr>
            <w:tcW w:w="4085" w:type="pct"/>
            <w:vAlign w:val="center"/>
            <w:hideMark/>
          </w:tcPr>
          <w:p w14:paraId="25CFAC7F" w14:textId="01F53820"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「問14（３）：この１か月、望まずに自分以外の人がすっていたたばこの煙を吸う機会があった」の問いに対して、飲食店であったと回答</w:t>
            </w:r>
            <w:r w:rsidR="00165EAE">
              <w:rPr>
                <w:rFonts w:ascii="游ゴシック" w:eastAsia="游ゴシック" w:hAnsi="游ゴシック" w:cs="ＭＳ Ｐゴシック" w:hint="eastAsia"/>
                <w:color w:val="000000"/>
                <w:kern w:val="0"/>
                <w:sz w:val="20"/>
                <w:szCs w:val="20"/>
              </w:rPr>
              <w:t>した割合</w:t>
            </w:r>
            <w:r w:rsidR="0035427F" w:rsidRPr="00652016">
              <w:rPr>
                <w:rFonts w:ascii="游ゴシック" w:eastAsia="游ゴシック" w:hAnsi="游ゴシック" w:cs="ＭＳ Ｐゴシック" w:hint="eastAsia"/>
                <w:color w:val="000000"/>
                <w:kern w:val="0"/>
                <w:sz w:val="20"/>
                <w:szCs w:val="20"/>
              </w:rPr>
              <w:t>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3F4F0ACB" w14:textId="77777777" w:rsidTr="00131173">
        <w:trPr>
          <w:trHeight w:val="360"/>
        </w:trPr>
        <w:tc>
          <w:tcPr>
            <w:tcW w:w="915" w:type="pct"/>
            <w:noWrap/>
            <w:vAlign w:val="center"/>
            <w:hideMark/>
          </w:tcPr>
          <w:p w14:paraId="06D835C4"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受動喫煙あり（路上）,%</w:t>
            </w:r>
          </w:p>
        </w:tc>
        <w:tc>
          <w:tcPr>
            <w:tcW w:w="4085" w:type="pct"/>
            <w:vAlign w:val="center"/>
            <w:hideMark/>
          </w:tcPr>
          <w:p w14:paraId="2F9341C6" w14:textId="43348DD4"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「問14（４）：この１か月、望まずに自分以外の人がすっていたたばこの煙を吸う機会があった」の問いに対して、路上であったと回答</w:t>
            </w:r>
            <w:r w:rsidR="00165EAE">
              <w:rPr>
                <w:rFonts w:ascii="游ゴシック" w:eastAsia="游ゴシック" w:hAnsi="游ゴシック" w:cs="ＭＳ Ｐゴシック" w:hint="eastAsia"/>
                <w:color w:val="000000"/>
                <w:kern w:val="0"/>
                <w:sz w:val="20"/>
                <w:szCs w:val="20"/>
              </w:rPr>
              <w:t>した割合</w:t>
            </w:r>
            <w:r w:rsidR="00F4402A">
              <w:rPr>
                <w:rFonts w:ascii="游ゴシック" w:eastAsia="游ゴシック" w:hAnsi="游ゴシック" w:cs="ＭＳ Ｐゴシック" w:hint="eastAsia"/>
                <w:color w:val="000000"/>
                <w:kern w:val="0"/>
                <w:sz w:val="20"/>
                <w:szCs w:val="20"/>
              </w:rPr>
              <w:t>。</w:t>
            </w:r>
          </w:p>
        </w:tc>
      </w:tr>
      <w:tr w:rsidR="00CB44BF" w:rsidRPr="00652016" w14:paraId="2ADD9090" w14:textId="77777777" w:rsidTr="00131173">
        <w:trPr>
          <w:trHeight w:val="360"/>
        </w:trPr>
        <w:tc>
          <w:tcPr>
            <w:tcW w:w="915" w:type="pct"/>
            <w:noWrap/>
            <w:vAlign w:val="center"/>
            <w:hideMark/>
          </w:tcPr>
          <w:p w14:paraId="565DDA9F"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受動喫煙あり（遊技場）,%</w:t>
            </w:r>
          </w:p>
        </w:tc>
        <w:tc>
          <w:tcPr>
            <w:tcW w:w="4085" w:type="pct"/>
            <w:vAlign w:val="center"/>
            <w:hideMark/>
          </w:tcPr>
          <w:p w14:paraId="6998ED89" w14:textId="16443A6A"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「問14（５）：この１か月、望まずに自分以外の人がすっていたたばこの煙を吸う機会があった」の問いに対して、遊技場であったと回答</w:t>
            </w:r>
            <w:r w:rsidR="00165EAE">
              <w:rPr>
                <w:rFonts w:ascii="游ゴシック" w:eastAsia="游ゴシック" w:hAnsi="游ゴシック" w:cs="ＭＳ Ｐゴシック" w:hint="eastAsia"/>
                <w:color w:val="000000"/>
                <w:kern w:val="0"/>
                <w:sz w:val="20"/>
                <w:szCs w:val="20"/>
              </w:rPr>
              <w:t>した割合</w:t>
            </w:r>
            <w:r w:rsidR="0035427F" w:rsidRPr="00652016">
              <w:rPr>
                <w:rFonts w:ascii="游ゴシック" w:eastAsia="游ゴシック" w:hAnsi="游ゴシック" w:cs="ＭＳ Ｐゴシック" w:hint="eastAsia"/>
                <w:color w:val="000000"/>
                <w:kern w:val="0"/>
                <w:sz w:val="20"/>
                <w:szCs w:val="20"/>
              </w:rPr>
              <w:t>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59364C0E" w14:textId="77777777" w:rsidTr="00131173">
        <w:trPr>
          <w:trHeight w:val="720"/>
        </w:trPr>
        <w:tc>
          <w:tcPr>
            <w:tcW w:w="915" w:type="pct"/>
            <w:noWrap/>
            <w:vAlign w:val="center"/>
            <w:hideMark/>
          </w:tcPr>
          <w:p w14:paraId="10FFBE74"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野菜頻度の多さ＿朝/7points</w:t>
            </w:r>
          </w:p>
        </w:tc>
        <w:tc>
          <w:tcPr>
            <w:tcW w:w="4085" w:type="pct"/>
            <w:vAlign w:val="center"/>
            <w:hideMark/>
          </w:tcPr>
          <w:p w14:paraId="3E3A2F53" w14:textId="058A44ED"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20（１）普段野菜を何皿分食べますか（1皿＝70ｇ：朝食）」の問いに対して、１．全く食べない・２．ほとんどたべない・３．1皿分・４．2皿分・５．3皿分・６．4皿分・７．5皿分以上の5点満点スコア化。各市町村別に平均点を算出</w:t>
            </w:r>
            <w:r w:rsidR="00F4402A">
              <w:rPr>
                <w:rFonts w:ascii="游ゴシック" w:eastAsia="游ゴシック" w:hAnsi="游ゴシック" w:cs="ＭＳ Ｐゴシック" w:hint="eastAsia"/>
                <w:color w:val="000000"/>
                <w:kern w:val="0"/>
                <w:sz w:val="20"/>
                <w:szCs w:val="20"/>
              </w:rPr>
              <w:t>。</w:t>
            </w:r>
          </w:p>
        </w:tc>
      </w:tr>
      <w:tr w:rsidR="00CB44BF" w:rsidRPr="00652016" w14:paraId="30DEAEBD" w14:textId="77777777" w:rsidTr="00131173">
        <w:trPr>
          <w:trHeight w:val="720"/>
        </w:trPr>
        <w:tc>
          <w:tcPr>
            <w:tcW w:w="915" w:type="pct"/>
            <w:noWrap/>
            <w:vAlign w:val="center"/>
            <w:hideMark/>
          </w:tcPr>
          <w:p w14:paraId="1310AB2D"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野菜頻度の多さ＿昼/7points</w:t>
            </w:r>
          </w:p>
        </w:tc>
        <w:tc>
          <w:tcPr>
            <w:tcW w:w="4085" w:type="pct"/>
            <w:vAlign w:val="center"/>
            <w:hideMark/>
          </w:tcPr>
          <w:p w14:paraId="01839B05" w14:textId="3CA993A2"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20（２）普段野菜を何皿分食べますか（1皿＝70ｇ：昼食）」の問いに対して、１．全く食べない・２．ほとんどたべない・３．1皿分・４．2皿分・５．3皿分・６．4皿分・７．5皿分以上の6点満点スコア化。各市町村別に平均点を算出</w:t>
            </w:r>
            <w:r w:rsidR="00F4402A">
              <w:rPr>
                <w:rFonts w:ascii="游ゴシック" w:eastAsia="游ゴシック" w:hAnsi="游ゴシック" w:cs="ＭＳ Ｐゴシック" w:hint="eastAsia"/>
                <w:color w:val="000000"/>
                <w:kern w:val="0"/>
                <w:sz w:val="20"/>
                <w:szCs w:val="20"/>
              </w:rPr>
              <w:t>。</w:t>
            </w:r>
          </w:p>
        </w:tc>
      </w:tr>
      <w:tr w:rsidR="00CB44BF" w:rsidRPr="00652016" w14:paraId="1F0E1655" w14:textId="77777777" w:rsidTr="00131173">
        <w:trPr>
          <w:trHeight w:val="720"/>
        </w:trPr>
        <w:tc>
          <w:tcPr>
            <w:tcW w:w="915" w:type="pct"/>
            <w:noWrap/>
            <w:vAlign w:val="center"/>
            <w:hideMark/>
          </w:tcPr>
          <w:p w14:paraId="69E24AAC"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野菜頻度の多さ＿夜/7points</w:t>
            </w:r>
          </w:p>
        </w:tc>
        <w:tc>
          <w:tcPr>
            <w:tcW w:w="4085" w:type="pct"/>
            <w:vAlign w:val="center"/>
            <w:hideMark/>
          </w:tcPr>
          <w:p w14:paraId="29578ECD" w14:textId="3FBE1D82"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20（３）普段野菜を何皿分食べますか（1皿＝70ｇ：夕食）」の問いに対して、１．全く食べない・２．ほとんどたべない・３．1皿分・４．2皿分・５．3皿分・６．4皿分・７．5皿分以上の7点満点スコア化。各市町村別に平均点を算出</w:t>
            </w:r>
            <w:r w:rsidR="00F4402A">
              <w:rPr>
                <w:rFonts w:ascii="游ゴシック" w:eastAsia="游ゴシック" w:hAnsi="游ゴシック" w:cs="ＭＳ Ｐゴシック" w:hint="eastAsia"/>
                <w:color w:val="000000"/>
                <w:kern w:val="0"/>
                <w:sz w:val="20"/>
                <w:szCs w:val="20"/>
              </w:rPr>
              <w:t>。</w:t>
            </w:r>
          </w:p>
        </w:tc>
      </w:tr>
      <w:tr w:rsidR="00CB44BF" w:rsidRPr="00652016" w14:paraId="63575492" w14:textId="77777777" w:rsidTr="00131173">
        <w:trPr>
          <w:trHeight w:val="720"/>
        </w:trPr>
        <w:tc>
          <w:tcPr>
            <w:tcW w:w="915" w:type="pct"/>
            <w:noWrap/>
            <w:vAlign w:val="center"/>
            <w:hideMark/>
          </w:tcPr>
          <w:p w14:paraId="7A7B75C5"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食育への関心の少なさ/4points</w:t>
            </w:r>
          </w:p>
        </w:tc>
        <w:tc>
          <w:tcPr>
            <w:tcW w:w="4085" w:type="pct"/>
            <w:vAlign w:val="center"/>
            <w:hideMark/>
          </w:tcPr>
          <w:p w14:paraId="6D61FDED"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21：食育に関心があるか。」の問いに対して、１．関心がある・２．どちらかというと関心がある・３．どちらかというと関心がない・４．関心がない・５.食育という言葉をしらないを5点満点でスコア化。各市町村別に平均点を計算。</w:t>
            </w:r>
          </w:p>
        </w:tc>
      </w:tr>
      <w:tr w:rsidR="00CB44BF" w:rsidRPr="00652016" w14:paraId="74A48D14" w14:textId="77777777" w:rsidTr="00131173">
        <w:trPr>
          <w:trHeight w:val="720"/>
        </w:trPr>
        <w:tc>
          <w:tcPr>
            <w:tcW w:w="915" w:type="pct"/>
            <w:noWrap/>
            <w:vAlign w:val="center"/>
            <w:hideMark/>
          </w:tcPr>
          <w:p w14:paraId="28545F66"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孤食の多さ＿朝食/5points</w:t>
            </w:r>
          </w:p>
        </w:tc>
        <w:tc>
          <w:tcPr>
            <w:tcW w:w="4085" w:type="pct"/>
            <w:vAlign w:val="center"/>
            <w:hideMark/>
          </w:tcPr>
          <w:p w14:paraId="47DC9748" w14:textId="71FA70AF"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22（１）：同居している人とどのくらいの頻度で食事を一緒に食べてますか。（朝食）」の問いにして、１.ほぼ毎日・２.週4－5日・３．週２－３・４週1日・５.ほとんどない/同居している人がいないの5点満点でスコア化。各市町村別に平均点算出</w:t>
            </w:r>
            <w:r w:rsidR="00F4402A">
              <w:rPr>
                <w:rFonts w:ascii="游ゴシック" w:eastAsia="游ゴシック" w:hAnsi="游ゴシック" w:cs="ＭＳ Ｐゴシック" w:hint="eastAsia"/>
                <w:color w:val="000000"/>
                <w:kern w:val="0"/>
                <w:sz w:val="20"/>
                <w:szCs w:val="20"/>
              </w:rPr>
              <w:t>。</w:t>
            </w:r>
          </w:p>
        </w:tc>
      </w:tr>
      <w:tr w:rsidR="00CB44BF" w:rsidRPr="00652016" w14:paraId="2CD2D4B4" w14:textId="77777777" w:rsidTr="00131173">
        <w:trPr>
          <w:trHeight w:val="720"/>
        </w:trPr>
        <w:tc>
          <w:tcPr>
            <w:tcW w:w="915" w:type="pct"/>
            <w:noWrap/>
            <w:vAlign w:val="center"/>
            <w:hideMark/>
          </w:tcPr>
          <w:p w14:paraId="67C535FE"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lastRenderedPageBreak/>
              <w:t>孤食の多さ＿夕食/5points</w:t>
            </w:r>
          </w:p>
        </w:tc>
        <w:tc>
          <w:tcPr>
            <w:tcW w:w="4085" w:type="pct"/>
            <w:vAlign w:val="center"/>
            <w:hideMark/>
          </w:tcPr>
          <w:p w14:paraId="13B54989" w14:textId="7266B809"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22（２）：同居している人とどのくらいの頻度で食事を一緒に食べてますか。（夕食）」の問いにして、１.ほぼ毎日・２.週4－5日・３．週２－３・４週1日・５.ほとんどない/同居している人がいないの５点満点でスコア化。各市町村別に平均点算出</w:t>
            </w:r>
            <w:r w:rsidR="00F4402A">
              <w:rPr>
                <w:rFonts w:ascii="游ゴシック" w:eastAsia="游ゴシック" w:hAnsi="游ゴシック" w:cs="ＭＳ Ｐゴシック" w:hint="eastAsia"/>
                <w:color w:val="000000"/>
                <w:kern w:val="0"/>
                <w:sz w:val="20"/>
                <w:szCs w:val="20"/>
              </w:rPr>
              <w:t>。</w:t>
            </w:r>
          </w:p>
        </w:tc>
      </w:tr>
      <w:tr w:rsidR="00CB44BF" w:rsidRPr="00652016" w14:paraId="48CABC30" w14:textId="77777777" w:rsidTr="00131173">
        <w:trPr>
          <w:trHeight w:val="720"/>
        </w:trPr>
        <w:tc>
          <w:tcPr>
            <w:tcW w:w="915" w:type="pct"/>
            <w:noWrap/>
            <w:vAlign w:val="center"/>
            <w:hideMark/>
          </w:tcPr>
          <w:p w14:paraId="2F36BF41"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地域コミュニティへの興味なし/5points</w:t>
            </w:r>
          </w:p>
        </w:tc>
        <w:tc>
          <w:tcPr>
            <w:tcW w:w="4085" w:type="pct"/>
            <w:vAlign w:val="center"/>
            <w:hideMark/>
          </w:tcPr>
          <w:p w14:paraId="6253ED7D"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23：地域や所属コミュニティでの食事会等の機会があれば参加したいか。」の問いに対して、１．とてもそう思う・２．そう思う・３．どちらともいえない・４．あまりそう思わない・５．全くそう思わないの5点満点でスコア化。各市町村別に平均点を計算。</w:t>
            </w:r>
          </w:p>
        </w:tc>
      </w:tr>
      <w:tr w:rsidR="00CB44BF" w:rsidRPr="00652016" w14:paraId="1E76E891" w14:textId="77777777" w:rsidTr="00131173">
        <w:trPr>
          <w:trHeight w:val="360"/>
        </w:trPr>
        <w:tc>
          <w:tcPr>
            <w:tcW w:w="915" w:type="pct"/>
            <w:noWrap/>
            <w:vAlign w:val="center"/>
            <w:hideMark/>
          </w:tcPr>
          <w:p w14:paraId="24A246DF"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地域コミュニティへの参加なし,%</w:t>
            </w:r>
          </w:p>
        </w:tc>
        <w:tc>
          <w:tcPr>
            <w:tcW w:w="4085" w:type="pct"/>
            <w:vAlign w:val="center"/>
            <w:hideMark/>
          </w:tcPr>
          <w:p w14:paraId="00858CCB" w14:textId="74A1F494"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「問24：過去一年間に、地域や所属コミュニティでの食事会等に参加しましたか。」の問いに対して、参加していないと回答した割合を各市町村別に計算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6B3EE569" w14:textId="77777777" w:rsidTr="00131173">
        <w:trPr>
          <w:trHeight w:val="720"/>
        </w:trPr>
        <w:tc>
          <w:tcPr>
            <w:tcW w:w="915" w:type="pct"/>
            <w:noWrap/>
            <w:vAlign w:val="center"/>
            <w:hideMark/>
          </w:tcPr>
          <w:p w14:paraId="52C4CB95"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郷土料理受け継いでいない,%</w:t>
            </w:r>
          </w:p>
        </w:tc>
        <w:tc>
          <w:tcPr>
            <w:tcW w:w="4085" w:type="pct"/>
            <w:vAlign w:val="center"/>
            <w:hideMark/>
          </w:tcPr>
          <w:p w14:paraId="62C2EE5A" w14:textId="7C1DA1A5"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「問25 ：あなたは郷土料理や伝統料理など、地域や家庭で受け継がれてきた料理や味、箸づかいなどの食べ方・作法を受け継いでいるか。」の問いに対して、受け継いでいないと回答した場合の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46154598" w14:textId="77777777" w:rsidTr="00131173">
        <w:trPr>
          <w:trHeight w:val="720"/>
        </w:trPr>
        <w:tc>
          <w:tcPr>
            <w:tcW w:w="915" w:type="pct"/>
            <w:noWrap/>
            <w:vAlign w:val="center"/>
            <w:hideMark/>
          </w:tcPr>
          <w:p w14:paraId="66F3CA81"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郷土料理伝えていない,%</w:t>
            </w:r>
          </w:p>
        </w:tc>
        <w:tc>
          <w:tcPr>
            <w:tcW w:w="4085" w:type="pct"/>
            <w:vAlign w:val="center"/>
            <w:hideMark/>
          </w:tcPr>
          <w:p w14:paraId="31AC9D24" w14:textId="20C8AF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「問26 ：あなたは郷土料理や伝統料理など、地域や家庭で受け継がれてきた料理や味、箸づかいなどの食べ方・作法を伝えているか。」の問いに対して、伝えていないと回答した場合の割合を各市町村別に計算</w:t>
            </w:r>
            <w:r w:rsidR="00F83EC3">
              <w:rPr>
                <w:rFonts w:ascii="游ゴシック" w:eastAsia="游ゴシック" w:hAnsi="游ゴシック" w:cs="ＭＳ Ｐゴシック" w:hint="eastAsia"/>
                <w:color w:val="000000"/>
                <w:kern w:val="0"/>
                <w:sz w:val="20"/>
                <w:szCs w:val="20"/>
              </w:rPr>
              <w:t>。</w:t>
            </w:r>
          </w:p>
        </w:tc>
      </w:tr>
      <w:tr w:rsidR="00CB44BF" w:rsidRPr="00652016" w14:paraId="393A84E8" w14:textId="77777777" w:rsidTr="00131173">
        <w:trPr>
          <w:trHeight w:val="720"/>
        </w:trPr>
        <w:tc>
          <w:tcPr>
            <w:tcW w:w="915" w:type="pct"/>
            <w:noWrap/>
            <w:vAlign w:val="center"/>
            <w:hideMark/>
          </w:tcPr>
          <w:p w14:paraId="391BB80E"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地域コミュニティ＿助け合いなし/5points</w:t>
            </w:r>
          </w:p>
        </w:tc>
        <w:tc>
          <w:tcPr>
            <w:tcW w:w="4085" w:type="pct"/>
            <w:vAlign w:val="center"/>
            <w:hideMark/>
          </w:tcPr>
          <w:p w14:paraId="7770B0C6"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27（１）；あなたのお住まいのコミュニティの人々はお互い助けあっているか。」の問いに対して、１．強くそう思う・２．どちらかと言えばそう思う・３．どちらともいえない・４．どちらかと言えばそう思わない・５．全くそう思わない。の5点満点でスコア化。各市町村別に平均点を計算。</w:t>
            </w:r>
          </w:p>
        </w:tc>
      </w:tr>
      <w:tr w:rsidR="00CB44BF" w:rsidRPr="00652016" w14:paraId="7630234B" w14:textId="77777777" w:rsidTr="00131173">
        <w:trPr>
          <w:trHeight w:val="720"/>
        </w:trPr>
        <w:tc>
          <w:tcPr>
            <w:tcW w:w="915" w:type="pct"/>
            <w:noWrap/>
            <w:vAlign w:val="center"/>
            <w:hideMark/>
          </w:tcPr>
          <w:p w14:paraId="15097E31"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地域コミュニティ＿つながりなし/5points</w:t>
            </w:r>
          </w:p>
        </w:tc>
        <w:tc>
          <w:tcPr>
            <w:tcW w:w="4085" w:type="pct"/>
            <w:vAlign w:val="center"/>
            <w:hideMark/>
          </w:tcPr>
          <w:p w14:paraId="283AE356"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27（２）；あなたのお住まいのコミュニティの人々はつがなりがつよいか。」の問いに対して、１．強くそう思う・２．どちらかと言えばそう思う・３．どちらともいえない・４．どちらかと言えばそう思わない・５．全くそう思わない。の５点満点でスコア化。各市町村別に平均点を計算。</w:t>
            </w:r>
          </w:p>
        </w:tc>
      </w:tr>
      <w:tr w:rsidR="00CB44BF" w:rsidRPr="00652016" w14:paraId="54577A97" w14:textId="77777777" w:rsidTr="00131173">
        <w:trPr>
          <w:trHeight w:val="720"/>
        </w:trPr>
        <w:tc>
          <w:tcPr>
            <w:tcW w:w="915" w:type="pct"/>
            <w:noWrap/>
            <w:vAlign w:val="center"/>
            <w:hideMark/>
          </w:tcPr>
          <w:p w14:paraId="2FC6F845"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社会参加の少なさ＿自治体/6points</w:t>
            </w:r>
          </w:p>
        </w:tc>
        <w:tc>
          <w:tcPr>
            <w:tcW w:w="4085" w:type="pct"/>
            <w:vAlign w:val="center"/>
            <w:hideMark/>
          </w:tcPr>
          <w:p w14:paraId="7F2F4ADA" w14:textId="1E58454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28（自治会・町内会・まちづくり協議会など）：あなたは次の様な会・グループにどれくらいの頻度で参加していますか。」の問いに対して、１.週4回以上・２．週2‐3回・３．週１回・４．月１－３日・５.年数回・６.参加して</w:t>
            </w:r>
            <w:r w:rsidR="00F83EC3">
              <w:rPr>
                <w:rFonts w:ascii="游ゴシック" w:eastAsia="游ゴシック" w:hAnsi="游ゴシック" w:cs="ＭＳ Ｐゴシック" w:hint="eastAsia"/>
                <w:color w:val="000000"/>
                <w:kern w:val="0"/>
                <w:sz w:val="20"/>
                <w:szCs w:val="20"/>
              </w:rPr>
              <w:t>い</w:t>
            </w:r>
            <w:r w:rsidRPr="00652016">
              <w:rPr>
                <w:rFonts w:ascii="游ゴシック" w:eastAsia="游ゴシック" w:hAnsi="游ゴシック" w:cs="ＭＳ Ｐゴシック" w:hint="eastAsia"/>
                <w:color w:val="000000"/>
                <w:kern w:val="0"/>
                <w:sz w:val="20"/>
                <w:szCs w:val="20"/>
              </w:rPr>
              <w:t>ないの６点満点でスコア化。各市町村別に平均点を計算。</w:t>
            </w:r>
          </w:p>
        </w:tc>
      </w:tr>
      <w:tr w:rsidR="00CB44BF" w:rsidRPr="00652016" w14:paraId="799A0BB2" w14:textId="77777777" w:rsidTr="00131173">
        <w:trPr>
          <w:trHeight w:val="720"/>
        </w:trPr>
        <w:tc>
          <w:tcPr>
            <w:tcW w:w="915" w:type="pct"/>
            <w:noWrap/>
            <w:vAlign w:val="center"/>
            <w:hideMark/>
          </w:tcPr>
          <w:p w14:paraId="3B06D430"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社会参加の少なさ＿スポーツ/6points</w:t>
            </w:r>
          </w:p>
        </w:tc>
        <w:tc>
          <w:tcPr>
            <w:tcW w:w="4085" w:type="pct"/>
            <w:vAlign w:val="center"/>
            <w:hideMark/>
          </w:tcPr>
          <w:p w14:paraId="10070D68" w14:textId="3B667EBF"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「問28（スポーツの会）：あなたは次の様な会・グループにどれくらいの頻度で参加していますか。」の問いに対して、１.週4回以上・２．週2‐3回・３．週１回・４．月１－３日・５.年数回・６.参加して</w:t>
            </w:r>
            <w:r w:rsidR="00F83EC3">
              <w:rPr>
                <w:rFonts w:ascii="游ゴシック" w:eastAsia="游ゴシック" w:hAnsi="游ゴシック" w:cs="ＭＳ Ｐゴシック" w:hint="eastAsia"/>
                <w:color w:val="000000"/>
                <w:kern w:val="0"/>
                <w:sz w:val="20"/>
                <w:szCs w:val="20"/>
              </w:rPr>
              <w:t>い</w:t>
            </w:r>
            <w:r w:rsidRPr="00652016">
              <w:rPr>
                <w:rFonts w:ascii="游ゴシック" w:eastAsia="游ゴシック" w:hAnsi="游ゴシック" w:cs="ＭＳ Ｐゴシック" w:hint="eastAsia"/>
                <w:color w:val="000000"/>
                <w:kern w:val="0"/>
                <w:sz w:val="20"/>
                <w:szCs w:val="20"/>
              </w:rPr>
              <w:t>ないの６点満点でスコア化。各市町村別に平均点を計算。</w:t>
            </w:r>
          </w:p>
        </w:tc>
      </w:tr>
      <w:tr w:rsidR="00CB44BF" w:rsidRPr="00652016" w14:paraId="1BE85071" w14:textId="77777777" w:rsidTr="00131173">
        <w:trPr>
          <w:trHeight w:val="720"/>
        </w:trPr>
        <w:tc>
          <w:tcPr>
            <w:tcW w:w="915" w:type="pct"/>
            <w:noWrap/>
            <w:vAlign w:val="center"/>
            <w:hideMark/>
          </w:tcPr>
          <w:p w14:paraId="25BF9F5B"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lastRenderedPageBreak/>
              <w:t>社会参加の少なさ＿趣味/6points</w:t>
            </w:r>
          </w:p>
        </w:tc>
        <w:tc>
          <w:tcPr>
            <w:tcW w:w="4085" w:type="pct"/>
            <w:vAlign w:val="center"/>
            <w:hideMark/>
          </w:tcPr>
          <w:p w14:paraId="43512AEB" w14:textId="356E4C00"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28（スポーツ以外の趣味の会）：あなたは次の様な会・グループにどれくらいの頻度で参加していますか。」の問いに対して、１.週4回以上・２．週2‐3回・３．週１回・４．月１－３日・５.年数回・６.参加して</w:t>
            </w:r>
            <w:r w:rsidR="00F83EC3">
              <w:rPr>
                <w:rFonts w:ascii="游ゴシック" w:eastAsia="游ゴシック" w:hAnsi="游ゴシック" w:cs="ＭＳ Ｐゴシック" w:hint="eastAsia"/>
                <w:color w:val="000000"/>
                <w:kern w:val="0"/>
                <w:sz w:val="20"/>
                <w:szCs w:val="20"/>
              </w:rPr>
              <w:t>い</w:t>
            </w:r>
            <w:r w:rsidRPr="00652016">
              <w:rPr>
                <w:rFonts w:ascii="游ゴシック" w:eastAsia="游ゴシック" w:hAnsi="游ゴシック" w:cs="ＭＳ Ｐゴシック" w:hint="eastAsia"/>
                <w:color w:val="000000"/>
                <w:kern w:val="0"/>
                <w:sz w:val="20"/>
                <w:szCs w:val="20"/>
              </w:rPr>
              <w:t>ないの６点満点でスコア化。各市町村別に平均点を計算。</w:t>
            </w:r>
          </w:p>
        </w:tc>
      </w:tr>
      <w:tr w:rsidR="00CB44BF" w:rsidRPr="00652016" w14:paraId="06337428" w14:textId="77777777" w:rsidTr="00131173">
        <w:trPr>
          <w:trHeight w:val="720"/>
        </w:trPr>
        <w:tc>
          <w:tcPr>
            <w:tcW w:w="915" w:type="pct"/>
            <w:noWrap/>
            <w:vAlign w:val="center"/>
            <w:hideMark/>
          </w:tcPr>
          <w:p w14:paraId="3A62B513"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社会参加の少なさ＿ボランティア/6points</w:t>
            </w:r>
          </w:p>
        </w:tc>
        <w:tc>
          <w:tcPr>
            <w:tcW w:w="4085" w:type="pct"/>
            <w:vAlign w:val="center"/>
            <w:hideMark/>
          </w:tcPr>
          <w:p w14:paraId="77C97251" w14:textId="661949F0"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28（ボランティア活動）：あなたは次の様な会・グループにどれくらいの頻度で参加していますか。」の問いに対して、１.週4回以上・２．週2‐3回・３．週１回・４．月１－３日・５.年数回・６.参加して</w:t>
            </w:r>
            <w:r w:rsidR="00F83EC3">
              <w:rPr>
                <w:rFonts w:ascii="游ゴシック" w:eastAsia="游ゴシック" w:hAnsi="游ゴシック" w:cs="ＭＳ Ｐゴシック" w:hint="eastAsia"/>
                <w:color w:val="000000"/>
                <w:kern w:val="0"/>
                <w:sz w:val="20"/>
                <w:szCs w:val="20"/>
              </w:rPr>
              <w:t>い</w:t>
            </w:r>
            <w:r w:rsidRPr="00652016">
              <w:rPr>
                <w:rFonts w:ascii="游ゴシック" w:eastAsia="游ゴシック" w:hAnsi="游ゴシック" w:cs="ＭＳ Ｐゴシック" w:hint="eastAsia"/>
                <w:color w:val="000000"/>
                <w:kern w:val="0"/>
                <w:sz w:val="20"/>
                <w:szCs w:val="20"/>
              </w:rPr>
              <w:t>ないの６点満点でスコア化。各市町村別に平均点を計算。</w:t>
            </w:r>
          </w:p>
        </w:tc>
      </w:tr>
      <w:tr w:rsidR="00CB44BF" w:rsidRPr="00652016" w14:paraId="1073ACB3" w14:textId="77777777" w:rsidTr="00131173">
        <w:trPr>
          <w:trHeight w:val="720"/>
        </w:trPr>
        <w:tc>
          <w:tcPr>
            <w:tcW w:w="915" w:type="pct"/>
            <w:noWrap/>
            <w:vAlign w:val="center"/>
            <w:hideMark/>
          </w:tcPr>
          <w:p w14:paraId="7EFBD734"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健診受診頻度の少なさ/3 points</w:t>
            </w:r>
          </w:p>
        </w:tc>
        <w:tc>
          <w:tcPr>
            <w:tcW w:w="4085" w:type="pct"/>
            <w:vAlign w:val="center"/>
            <w:hideMark/>
          </w:tcPr>
          <w:p w14:paraId="1E7BDA55" w14:textId="0BAB2BA3"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「問29：どれくらいの頻度で健診等を受けますか。」の問いに対し、1．1年以内に受けた・２．2年以内に受けた・３．3年以上受けて</w:t>
            </w:r>
            <w:r w:rsidR="00F83EC3">
              <w:rPr>
                <w:rFonts w:ascii="游ゴシック" w:eastAsia="游ゴシック" w:hAnsi="游ゴシック" w:cs="ＭＳ Ｐゴシック" w:hint="eastAsia"/>
                <w:color w:val="000000"/>
                <w:kern w:val="0"/>
                <w:sz w:val="20"/>
                <w:szCs w:val="20"/>
              </w:rPr>
              <w:t>い</w:t>
            </w:r>
            <w:r w:rsidRPr="00652016">
              <w:rPr>
                <w:rFonts w:ascii="游ゴシック" w:eastAsia="游ゴシック" w:hAnsi="游ゴシック" w:cs="ＭＳ Ｐゴシック" w:hint="eastAsia"/>
                <w:color w:val="000000"/>
                <w:kern w:val="0"/>
                <w:sz w:val="20"/>
                <w:szCs w:val="20"/>
              </w:rPr>
              <w:t>ないの3点満点でスコア化。各市町村別に平均点を算出</w:t>
            </w:r>
            <w:r w:rsidR="00F4402A">
              <w:rPr>
                <w:rFonts w:ascii="游ゴシック" w:eastAsia="游ゴシック" w:hAnsi="游ゴシック" w:cs="ＭＳ Ｐゴシック" w:hint="eastAsia"/>
                <w:color w:val="000000"/>
                <w:kern w:val="0"/>
                <w:sz w:val="20"/>
                <w:szCs w:val="20"/>
              </w:rPr>
              <w:t>。</w:t>
            </w:r>
          </w:p>
        </w:tc>
      </w:tr>
      <w:tr w:rsidR="00CB44BF" w:rsidRPr="00652016" w14:paraId="5B6ABB5C" w14:textId="77777777" w:rsidTr="00131173">
        <w:trPr>
          <w:trHeight w:val="360"/>
        </w:trPr>
        <w:tc>
          <w:tcPr>
            <w:tcW w:w="915" w:type="pct"/>
            <w:noWrap/>
            <w:vAlign w:val="center"/>
            <w:hideMark/>
          </w:tcPr>
          <w:p w14:paraId="40B4FCE2"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かかりつけ医がいない割合,%</w:t>
            </w:r>
          </w:p>
        </w:tc>
        <w:tc>
          <w:tcPr>
            <w:tcW w:w="4085" w:type="pct"/>
            <w:vAlign w:val="center"/>
            <w:hideMark/>
          </w:tcPr>
          <w:p w14:paraId="7A564A3B"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「問30；あなたには、日常の健康管理や相談ができる医師保健師がいるか。」の問いに対して、いないと回答した割合を各市町村別に平均点を計算。</w:t>
            </w:r>
          </w:p>
        </w:tc>
      </w:tr>
      <w:tr w:rsidR="00CB44BF" w:rsidRPr="00652016" w14:paraId="717E6872" w14:textId="77777777" w:rsidTr="00131173">
        <w:trPr>
          <w:trHeight w:val="360"/>
        </w:trPr>
        <w:tc>
          <w:tcPr>
            <w:tcW w:w="915" w:type="pct"/>
            <w:noWrap/>
            <w:vAlign w:val="center"/>
            <w:hideMark/>
          </w:tcPr>
          <w:p w14:paraId="28A290EA"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健康管理アプリを知らない,%</w:t>
            </w:r>
          </w:p>
        </w:tc>
        <w:tc>
          <w:tcPr>
            <w:tcW w:w="4085" w:type="pct"/>
            <w:vAlign w:val="center"/>
            <w:hideMark/>
          </w:tcPr>
          <w:p w14:paraId="7F9E2856"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「問31：日頃からスマートフォンなどのアプリを利用して、健康を把握しているか」の問いに対して、把握していないと回答した割合を各市町村別に計算。</w:t>
            </w:r>
          </w:p>
        </w:tc>
      </w:tr>
      <w:tr w:rsidR="00CB44BF" w:rsidRPr="00652016" w14:paraId="22E9267B" w14:textId="77777777" w:rsidTr="00131173">
        <w:trPr>
          <w:trHeight w:val="720"/>
        </w:trPr>
        <w:tc>
          <w:tcPr>
            <w:tcW w:w="915" w:type="pct"/>
            <w:noWrap/>
            <w:vAlign w:val="center"/>
            <w:hideMark/>
          </w:tcPr>
          <w:p w14:paraId="1979CB56"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健活10を知らない/3 points</w:t>
            </w:r>
          </w:p>
        </w:tc>
        <w:tc>
          <w:tcPr>
            <w:tcW w:w="4085" w:type="pct"/>
            <w:vAlign w:val="center"/>
            <w:hideMark/>
          </w:tcPr>
          <w:p w14:paraId="707A67B3"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w:t>
            </w:r>
            <w:r w:rsidRPr="00652016">
              <w:rPr>
                <w:rFonts w:ascii="游ゴシック" w:eastAsia="游ゴシック" w:hAnsi="游ゴシック" w:cs="ＭＳ Ｐゴシック"/>
                <w:color w:val="000000"/>
                <w:kern w:val="0"/>
                <w:sz w:val="20"/>
                <w:szCs w:val="20"/>
              </w:rPr>
              <w:t>33</w:t>
            </w:r>
            <w:r w:rsidRPr="00652016">
              <w:rPr>
                <w:rFonts w:ascii="游ゴシック" w:eastAsia="游ゴシック" w:hAnsi="游ゴシック" w:cs="ＭＳ Ｐゴシック" w:hint="eastAsia"/>
                <w:color w:val="000000"/>
                <w:kern w:val="0"/>
                <w:sz w:val="20"/>
                <w:szCs w:val="20"/>
              </w:rPr>
              <w:t>（１）健活10を知っているか」に対して、１．言葉を聞いたことがあり、内容も知っている・２．言葉を聞いたことはあるが、３・内容はあまり知らない・言葉を聞いた事はない。の３点満点でスコア化。各市町村別に平均点を算出。</w:t>
            </w:r>
          </w:p>
        </w:tc>
      </w:tr>
      <w:tr w:rsidR="00CB44BF" w:rsidRPr="00652016" w14:paraId="367B3A7A" w14:textId="77777777" w:rsidTr="00131173">
        <w:trPr>
          <w:trHeight w:val="720"/>
        </w:trPr>
        <w:tc>
          <w:tcPr>
            <w:tcW w:w="915" w:type="pct"/>
            <w:noWrap/>
            <w:vAlign w:val="center"/>
            <w:hideMark/>
          </w:tcPr>
          <w:p w14:paraId="6575F81A"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フレイルを知らない/3 points</w:t>
            </w:r>
          </w:p>
        </w:tc>
        <w:tc>
          <w:tcPr>
            <w:tcW w:w="4085" w:type="pct"/>
            <w:vAlign w:val="center"/>
            <w:hideMark/>
          </w:tcPr>
          <w:p w14:paraId="79BBD8DB"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w:t>
            </w:r>
            <w:r w:rsidRPr="00652016">
              <w:rPr>
                <w:rFonts w:ascii="游ゴシック" w:eastAsia="游ゴシック" w:hAnsi="游ゴシック" w:cs="ＭＳ Ｐゴシック"/>
                <w:color w:val="000000"/>
                <w:kern w:val="0"/>
                <w:sz w:val="20"/>
                <w:szCs w:val="20"/>
              </w:rPr>
              <w:t>33</w:t>
            </w:r>
            <w:r w:rsidRPr="00652016">
              <w:rPr>
                <w:rFonts w:ascii="游ゴシック" w:eastAsia="游ゴシック" w:hAnsi="游ゴシック" w:cs="ＭＳ Ｐゴシック" w:hint="eastAsia"/>
                <w:color w:val="000000"/>
                <w:kern w:val="0"/>
                <w:sz w:val="20"/>
                <w:szCs w:val="20"/>
              </w:rPr>
              <w:t>（２）フレイルについて知っているか」に対して、１．言葉を聞いたことがあり、内容も知っている・２．言葉を聞いたことはあるが、３・内容はあまり知らない・言葉を聞いた事はない。の３点満点でスコア化。各市町村別に平均点を算出。</w:t>
            </w:r>
          </w:p>
        </w:tc>
      </w:tr>
      <w:tr w:rsidR="00CB44BF" w:rsidRPr="00652016" w14:paraId="756584EF" w14:textId="77777777" w:rsidTr="00131173">
        <w:trPr>
          <w:trHeight w:val="720"/>
        </w:trPr>
        <w:tc>
          <w:tcPr>
            <w:tcW w:w="915" w:type="pct"/>
            <w:noWrap/>
            <w:vAlign w:val="center"/>
            <w:hideMark/>
          </w:tcPr>
          <w:p w14:paraId="307F29F8" w14:textId="77777777" w:rsidR="00CB44BF" w:rsidRPr="00652016" w:rsidRDefault="00CB44BF" w:rsidP="007A1489">
            <w:pPr>
              <w:widowControl/>
              <w:snapToGrid w:val="0"/>
              <w:contextualSpacing/>
              <w:jc w:val="left"/>
              <w:rPr>
                <w:rFonts w:ascii="游ゴシック" w:eastAsia="游ゴシック" w:hAnsi="游ゴシック" w:cs="ＭＳ Ｐゴシック"/>
                <w:kern w:val="0"/>
                <w:sz w:val="20"/>
                <w:szCs w:val="20"/>
              </w:rPr>
            </w:pPr>
            <w:r w:rsidRPr="00652016">
              <w:rPr>
                <w:rFonts w:ascii="游ゴシック" w:eastAsia="游ゴシック" w:hAnsi="游ゴシック" w:cs="ＭＳ Ｐゴシック" w:hint="eastAsia"/>
                <w:kern w:val="0"/>
                <w:sz w:val="20"/>
                <w:szCs w:val="20"/>
              </w:rPr>
              <w:t>VOSを知らない/3 points</w:t>
            </w:r>
          </w:p>
        </w:tc>
        <w:tc>
          <w:tcPr>
            <w:tcW w:w="4085" w:type="pct"/>
            <w:vAlign w:val="center"/>
            <w:hideMark/>
          </w:tcPr>
          <w:p w14:paraId="1979EC28"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w:t>
            </w:r>
            <w:r w:rsidRPr="00652016">
              <w:rPr>
                <w:rFonts w:ascii="游ゴシック" w:eastAsia="游ゴシック" w:hAnsi="游ゴシック" w:cs="ＭＳ Ｐゴシック"/>
                <w:color w:val="000000"/>
                <w:kern w:val="0"/>
                <w:sz w:val="20"/>
                <w:szCs w:val="20"/>
              </w:rPr>
              <w:t>33</w:t>
            </w:r>
            <w:r w:rsidRPr="00652016">
              <w:rPr>
                <w:rFonts w:ascii="游ゴシック" w:eastAsia="游ゴシック" w:hAnsi="游ゴシック" w:cs="ＭＳ Ｐゴシック" w:hint="eastAsia"/>
                <w:color w:val="000000"/>
                <w:kern w:val="0"/>
                <w:sz w:val="20"/>
                <w:szCs w:val="20"/>
              </w:rPr>
              <w:t>（４）VOSについて知っているか」に対して、１．言葉を聞いたことがあり、内容も知っている・２．言葉を聞いたことはあるが、３・内容はあまり知らない・言葉を聞いた事はない。の3点満点でスコア化。各市町村別に平均点を算出。</w:t>
            </w:r>
          </w:p>
        </w:tc>
      </w:tr>
      <w:tr w:rsidR="00CB44BF" w:rsidRPr="00652016" w14:paraId="13F7CFB0" w14:textId="77777777" w:rsidTr="00131173">
        <w:trPr>
          <w:trHeight w:val="720"/>
        </w:trPr>
        <w:tc>
          <w:tcPr>
            <w:tcW w:w="915" w:type="pct"/>
            <w:noWrap/>
            <w:vAlign w:val="center"/>
            <w:hideMark/>
          </w:tcPr>
          <w:p w14:paraId="52A9ACD3"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アスマイルを知らない/3 points</w:t>
            </w:r>
          </w:p>
        </w:tc>
        <w:tc>
          <w:tcPr>
            <w:tcW w:w="4085" w:type="pct"/>
            <w:vAlign w:val="center"/>
            <w:hideMark/>
          </w:tcPr>
          <w:p w14:paraId="5257F8FC" w14:textId="77777777" w:rsidR="00CB44BF" w:rsidRPr="00652016" w:rsidRDefault="00CB44BF" w:rsidP="007A1489">
            <w:pPr>
              <w:widowControl/>
              <w:snapToGrid w:val="0"/>
              <w:contextualSpacing/>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「問</w:t>
            </w:r>
            <w:r w:rsidRPr="00652016">
              <w:rPr>
                <w:rFonts w:ascii="游ゴシック" w:eastAsia="游ゴシック" w:hAnsi="游ゴシック" w:cs="ＭＳ Ｐゴシック"/>
                <w:color w:val="000000"/>
                <w:kern w:val="0"/>
                <w:sz w:val="20"/>
                <w:szCs w:val="20"/>
              </w:rPr>
              <w:t>33</w:t>
            </w:r>
            <w:r w:rsidRPr="00652016">
              <w:rPr>
                <w:rFonts w:ascii="游ゴシック" w:eastAsia="游ゴシック" w:hAnsi="游ゴシック" w:cs="ＭＳ Ｐゴシック" w:hint="eastAsia"/>
                <w:color w:val="000000"/>
                <w:kern w:val="0"/>
                <w:sz w:val="20"/>
                <w:szCs w:val="20"/>
              </w:rPr>
              <w:t>（３）アスマイルについて知っているか」に対して、１．言葉を聞いたことがあり、内容も知っている・２．言葉を聞いたことはあるが、３・内容はあまり知らない・言葉を聞いた事はない。の３点満点でスコア化。各市町村別に平均点を算出。</w:t>
            </w:r>
          </w:p>
        </w:tc>
      </w:tr>
    </w:tbl>
    <w:p w14:paraId="2B9D93A4" w14:textId="77777777" w:rsidR="00165EAE" w:rsidRDefault="00165EAE" w:rsidP="00CB44BF">
      <w:pPr>
        <w:jc w:val="left"/>
        <w:rPr>
          <w:rFonts w:ascii="游ゴシック" w:eastAsia="游ゴシック" w:hAnsi="游ゴシック"/>
          <w:b/>
          <w:bCs/>
          <w:szCs w:val="21"/>
        </w:rPr>
      </w:pPr>
    </w:p>
    <w:p w14:paraId="5AA43E3A" w14:textId="26F1F700"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t xml:space="preserve">表４.　</w:t>
      </w:r>
      <w:r w:rsidRPr="00652016">
        <w:rPr>
          <w:rFonts w:ascii="游ゴシック" w:eastAsia="游ゴシック" w:hAnsi="游ゴシック"/>
          <w:b/>
          <w:bCs/>
          <w:color w:val="000000" w:themeColor="text1"/>
          <w:szCs w:val="21"/>
        </w:rPr>
        <w:t>特定</w:t>
      </w:r>
      <w:r w:rsidRPr="00652016">
        <w:rPr>
          <w:rFonts w:ascii="游ゴシック" w:eastAsia="游ゴシック" w:hAnsi="游ゴシック" w:hint="eastAsia"/>
          <w:b/>
          <w:bCs/>
          <w:color w:val="000000" w:themeColor="text1"/>
          <w:szCs w:val="21"/>
        </w:rPr>
        <w:t>健康診査：国民健康保険（国保）・全国健康保険協会（協会けんぽ）項目一覧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81"/>
        <w:gridCol w:w="4813"/>
      </w:tblGrid>
      <w:tr w:rsidR="00CB44BF" w:rsidRPr="00652016" w14:paraId="736351D1" w14:textId="77777777" w:rsidTr="00131173">
        <w:trPr>
          <w:trHeight w:val="300"/>
        </w:trPr>
        <w:tc>
          <w:tcPr>
            <w:tcW w:w="2167" w:type="pct"/>
            <w:shd w:val="clear" w:color="auto" w:fill="F2F2F2" w:themeFill="background1" w:themeFillShade="F2"/>
            <w:noWrap/>
            <w:vAlign w:val="center"/>
          </w:tcPr>
          <w:p w14:paraId="69F415B4" w14:textId="77777777" w:rsidR="00CB44BF" w:rsidRPr="00652016" w:rsidRDefault="00CB44BF" w:rsidP="007A1489">
            <w:pPr>
              <w:widowControl/>
              <w:snapToGrid w:val="0"/>
              <w:jc w:val="left"/>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hint="eastAsia"/>
                <w:b/>
                <w:bCs/>
                <w:color w:val="000000" w:themeColor="text1"/>
                <w:sz w:val="20"/>
                <w:szCs w:val="20"/>
              </w:rPr>
              <w:t>特定健康診査調査票</w:t>
            </w:r>
          </w:p>
        </w:tc>
        <w:tc>
          <w:tcPr>
            <w:tcW w:w="2833" w:type="pct"/>
            <w:shd w:val="clear" w:color="auto" w:fill="F2F2F2" w:themeFill="background1" w:themeFillShade="F2"/>
          </w:tcPr>
          <w:p w14:paraId="53F1840A" w14:textId="77777777" w:rsidR="00CB44BF" w:rsidRPr="00652016" w:rsidRDefault="00CB44BF" w:rsidP="007A1489">
            <w:pPr>
              <w:widowControl/>
              <w:snapToGrid w:val="0"/>
              <w:jc w:val="left"/>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定義</w:t>
            </w:r>
          </w:p>
        </w:tc>
      </w:tr>
      <w:tr w:rsidR="00B9756F" w:rsidRPr="00652016" w14:paraId="71A972B9" w14:textId="77777777" w:rsidTr="00131173">
        <w:trPr>
          <w:trHeight w:val="300"/>
        </w:trPr>
        <w:tc>
          <w:tcPr>
            <w:tcW w:w="2167" w:type="pct"/>
            <w:noWrap/>
            <w:vAlign w:val="center"/>
            <w:hideMark/>
          </w:tcPr>
          <w:p w14:paraId="4446A521"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肥満 BMI 30.0以上</w:t>
            </w:r>
          </w:p>
        </w:tc>
        <w:tc>
          <w:tcPr>
            <w:tcW w:w="2833" w:type="pct"/>
            <w:vMerge w:val="restart"/>
            <w:vAlign w:val="center"/>
            <w:hideMark/>
          </w:tcPr>
          <w:p w14:paraId="6539B389" w14:textId="77777777"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国保・協会けんぽそれぞれ50ー59歳の者の該当者割合を各市町村別に計算</w:t>
            </w:r>
          </w:p>
        </w:tc>
      </w:tr>
      <w:tr w:rsidR="00B9756F" w:rsidRPr="00652016" w14:paraId="2E0B51E4" w14:textId="77777777" w:rsidTr="00131173">
        <w:trPr>
          <w:trHeight w:val="300"/>
        </w:trPr>
        <w:tc>
          <w:tcPr>
            <w:tcW w:w="2167" w:type="pct"/>
            <w:noWrap/>
            <w:vAlign w:val="center"/>
            <w:hideMark/>
          </w:tcPr>
          <w:p w14:paraId="0CA308E3"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腹囲 男性90㎝/女性85㎝以上</w:t>
            </w:r>
          </w:p>
        </w:tc>
        <w:tc>
          <w:tcPr>
            <w:tcW w:w="2833" w:type="pct"/>
            <w:vMerge/>
            <w:vAlign w:val="center"/>
            <w:hideMark/>
          </w:tcPr>
          <w:p w14:paraId="6598B2AC" w14:textId="74B40664"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01FB2BB5" w14:textId="77777777" w:rsidTr="00131173">
        <w:trPr>
          <w:trHeight w:val="300"/>
        </w:trPr>
        <w:tc>
          <w:tcPr>
            <w:tcW w:w="2167" w:type="pct"/>
            <w:noWrap/>
            <w:vAlign w:val="center"/>
            <w:hideMark/>
          </w:tcPr>
          <w:p w14:paraId="035176C4"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lastRenderedPageBreak/>
              <w:t>収縮期血圧 140㎜Hg以上</w:t>
            </w:r>
          </w:p>
        </w:tc>
        <w:tc>
          <w:tcPr>
            <w:tcW w:w="2833" w:type="pct"/>
            <w:vMerge/>
            <w:vAlign w:val="center"/>
            <w:hideMark/>
          </w:tcPr>
          <w:p w14:paraId="6745F5FF" w14:textId="39661BB2"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66109D63" w14:textId="77777777" w:rsidTr="00131173">
        <w:trPr>
          <w:trHeight w:val="300"/>
        </w:trPr>
        <w:tc>
          <w:tcPr>
            <w:tcW w:w="2167" w:type="pct"/>
            <w:noWrap/>
            <w:vAlign w:val="center"/>
            <w:hideMark/>
          </w:tcPr>
          <w:p w14:paraId="1BC870BC"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拡張期血圧 90㎜Hg以上</w:t>
            </w:r>
          </w:p>
        </w:tc>
        <w:tc>
          <w:tcPr>
            <w:tcW w:w="2833" w:type="pct"/>
            <w:vMerge/>
            <w:vAlign w:val="center"/>
            <w:hideMark/>
          </w:tcPr>
          <w:p w14:paraId="739995B1" w14:textId="1D414EC3"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3571FDBF" w14:textId="77777777" w:rsidTr="00131173">
        <w:trPr>
          <w:trHeight w:val="300"/>
        </w:trPr>
        <w:tc>
          <w:tcPr>
            <w:tcW w:w="2167" w:type="pct"/>
            <w:noWrap/>
            <w:vAlign w:val="center"/>
            <w:hideMark/>
          </w:tcPr>
          <w:p w14:paraId="2672C2FF"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中性脂肪_空腹時 300㎎/dL以上</w:t>
            </w:r>
          </w:p>
        </w:tc>
        <w:tc>
          <w:tcPr>
            <w:tcW w:w="2833" w:type="pct"/>
            <w:vMerge/>
            <w:vAlign w:val="center"/>
            <w:hideMark/>
          </w:tcPr>
          <w:p w14:paraId="1BAF76EC" w14:textId="6D77532C"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159FDF12" w14:textId="77777777" w:rsidTr="00131173">
        <w:trPr>
          <w:trHeight w:val="300"/>
        </w:trPr>
        <w:tc>
          <w:tcPr>
            <w:tcW w:w="2167" w:type="pct"/>
            <w:noWrap/>
            <w:vAlign w:val="center"/>
            <w:hideMark/>
          </w:tcPr>
          <w:p w14:paraId="71206332"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HDLコレステロール 40㎎/dL以下</w:t>
            </w:r>
          </w:p>
        </w:tc>
        <w:tc>
          <w:tcPr>
            <w:tcW w:w="2833" w:type="pct"/>
            <w:vMerge/>
            <w:vAlign w:val="center"/>
            <w:hideMark/>
          </w:tcPr>
          <w:p w14:paraId="028A7B11" w14:textId="15BEB201"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11D5AAFD" w14:textId="77777777" w:rsidTr="00131173">
        <w:trPr>
          <w:trHeight w:val="300"/>
        </w:trPr>
        <w:tc>
          <w:tcPr>
            <w:tcW w:w="2167" w:type="pct"/>
            <w:noWrap/>
            <w:vAlign w:val="center"/>
            <w:hideMark/>
          </w:tcPr>
          <w:p w14:paraId="313D693E"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LDLコレステロール 140㎎/dL以上</w:t>
            </w:r>
          </w:p>
        </w:tc>
        <w:tc>
          <w:tcPr>
            <w:tcW w:w="2833" w:type="pct"/>
            <w:vMerge/>
            <w:vAlign w:val="center"/>
            <w:hideMark/>
          </w:tcPr>
          <w:p w14:paraId="1BFB46BE" w14:textId="4FBF7CF2"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3D222CB6" w14:textId="77777777" w:rsidTr="00131173">
        <w:trPr>
          <w:trHeight w:val="300"/>
        </w:trPr>
        <w:tc>
          <w:tcPr>
            <w:tcW w:w="2167" w:type="pct"/>
            <w:noWrap/>
            <w:vAlign w:val="center"/>
            <w:hideMark/>
          </w:tcPr>
          <w:p w14:paraId="4D0D55B8"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空腹時血糖 126㎎/dL以上</w:t>
            </w:r>
          </w:p>
        </w:tc>
        <w:tc>
          <w:tcPr>
            <w:tcW w:w="2833" w:type="pct"/>
            <w:vMerge/>
            <w:vAlign w:val="center"/>
            <w:hideMark/>
          </w:tcPr>
          <w:p w14:paraId="139E5B53" w14:textId="00292CAE"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018C40BB" w14:textId="77777777" w:rsidTr="00131173">
        <w:trPr>
          <w:trHeight w:val="300"/>
        </w:trPr>
        <w:tc>
          <w:tcPr>
            <w:tcW w:w="2167" w:type="pct"/>
            <w:noWrap/>
            <w:vAlign w:val="center"/>
            <w:hideMark/>
          </w:tcPr>
          <w:p w14:paraId="631A0660"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HbA1c 6.5％以上</w:t>
            </w:r>
          </w:p>
        </w:tc>
        <w:tc>
          <w:tcPr>
            <w:tcW w:w="2833" w:type="pct"/>
            <w:vMerge/>
            <w:vAlign w:val="center"/>
            <w:hideMark/>
          </w:tcPr>
          <w:p w14:paraId="78737CEB" w14:textId="46A3BDBE"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79D0F331" w14:textId="77777777" w:rsidTr="00131173">
        <w:trPr>
          <w:trHeight w:val="300"/>
        </w:trPr>
        <w:tc>
          <w:tcPr>
            <w:tcW w:w="2167" w:type="pct"/>
            <w:noWrap/>
            <w:vAlign w:val="center"/>
            <w:hideMark/>
          </w:tcPr>
          <w:p w14:paraId="7C9BF50F"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随時血糖 126㎎/dL以上</w:t>
            </w:r>
          </w:p>
        </w:tc>
        <w:tc>
          <w:tcPr>
            <w:tcW w:w="2833" w:type="pct"/>
            <w:vMerge/>
            <w:vAlign w:val="center"/>
            <w:hideMark/>
          </w:tcPr>
          <w:p w14:paraId="06154A53" w14:textId="12B2F426"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08060DDE" w14:textId="77777777" w:rsidTr="00131173">
        <w:trPr>
          <w:trHeight w:val="300"/>
        </w:trPr>
        <w:tc>
          <w:tcPr>
            <w:tcW w:w="2167" w:type="pct"/>
            <w:noWrap/>
            <w:vAlign w:val="center"/>
            <w:hideMark/>
          </w:tcPr>
          <w:p w14:paraId="600EA2F9"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AST_GOT 51U/L以上</w:t>
            </w:r>
          </w:p>
        </w:tc>
        <w:tc>
          <w:tcPr>
            <w:tcW w:w="2833" w:type="pct"/>
            <w:vMerge/>
            <w:vAlign w:val="center"/>
            <w:hideMark/>
          </w:tcPr>
          <w:p w14:paraId="2C8F142F" w14:textId="764D1AA9"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5883BEF8" w14:textId="77777777" w:rsidTr="00131173">
        <w:trPr>
          <w:trHeight w:val="300"/>
        </w:trPr>
        <w:tc>
          <w:tcPr>
            <w:tcW w:w="2167" w:type="pct"/>
            <w:noWrap/>
            <w:vAlign w:val="center"/>
            <w:hideMark/>
          </w:tcPr>
          <w:p w14:paraId="6B4EB95D"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ALT_GPT 51U/L以上</w:t>
            </w:r>
          </w:p>
        </w:tc>
        <w:tc>
          <w:tcPr>
            <w:tcW w:w="2833" w:type="pct"/>
            <w:vMerge/>
            <w:vAlign w:val="center"/>
            <w:hideMark/>
          </w:tcPr>
          <w:p w14:paraId="462A1C12" w14:textId="0704C2D4"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1EFA2F57" w14:textId="77777777" w:rsidTr="00131173">
        <w:trPr>
          <w:trHeight w:val="300"/>
        </w:trPr>
        <w:tc>
          <w:tcPr>
            <w:tcW w:w="2167" w:type="pct"/>
            <w:noWrap/>
            <w:vAlign w:val="center"/>
            <w:hideMark/>
          </w:tcPr>
          <w:p w14:paraId="51422787"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γ-GT 101㎎/ｄL以上</w:t>
            </w:r>
          </w:p>
        </w:tc>
        <w:tc>
          <w:tcPr>
            <w:tcW w:w="2833" w:type="pct"/>
            <w:vMerge/>
            <w:vAlign w:val="center"/>
            <w:hideMark/>
          </w:tcPr>
          <w:p w14:paraId="71F35469" w14:textId="5CB2F50A"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3C05E750" w14:textId="77777777" w:rsidTr="00131173">
        <w:trPr>
          <w:trHeight w:val="300"/>
        </w:trPr>
        <w:tc>
          <w:tcPr>
            <w:tcW w:w="2167" w:type="pct"/>
            <w:noWrap/>
            <w:vAlign w:val="center"/>
            <w:hideMark/>
          </w:tcPr>
          <w:p w14:paraId="7EF6E55B"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尿蛋白 １＋以上</w:t>
            </w:r>
          </w:p>
        </w:tc>
        <w:tc>
          <w:tcPr>
            <w:tcW w:w="2833" w:type="pct"/>
            <w:vMerge/>
            <w:vAlign w:val="center"/>
            <w:hideMark/>
          </w:tcPr>
          <w:p w14:paraId="60C9E292" w14:textId="42B80816"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3D623DE0" w14:textId="77777777" w:rsidTr="00131173">
        <w:trPr>
          <w:trHeight w:val="300"/>
        </w:trPr>
        <w:tc>
          <w:tcPr>
            <w:tcW w:w="2167" w:type="pct"/>
            <w:noWrap/>
            <w:vAlign w:val="center"/>
            <w:hideMark/>
          </w:tcPr>
          <w:p w14:paraId="4987AD98"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メタボリックシンドローム 該当者</w:t>
            </w:r>
          </w:p>
        </w:tc>
        <w:tc>
          <w:tcPr>
            <w:tcW w:w="2833" w:type="pct"/>
            <w:vMerge/>
            <w:vAlign w:val="center"/>
            <w:hideMark/>
          </w:tcPr>
          <w:p w14:paraId="751B8FA2" w14:textId="34CE2E22"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p>
        </w:tc>
      </w:tr>
      <w:tr w:rsidR="00B9756F" w:rsidRPr="00652016" w14:paraId="70314836" w14:textId="77777777" w:rsidTr="00131173">
        <w:trPr>
          <w:trHeight w:val="300"/>
        </w:trPr>
        <w:tc>
          <w:tcPr>
            <w:tcW w:w="2167" w:type="pct"/>
            <w:noWrap/>
            <w:vAlign w:val="center"/>
            <w:hideMark/>
          </w:tcPr>
          <w:p w14:paraId="7CEC9629"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特定保健指導対象 該当者</w:t>
            </w:r>
          </w:p>
        </w:tc>
        <w:tc>
          <w:tcPr>
            <w:tcW w:w="2833" w:type="pct"/>
            <w:vMerge/>
            <w:vAlign w:val="center"/>
            <w:hideMark/>
          </w:tcPr>
          <w:p w14:paraId="1B49904B" w14:textId="64CC8D5D" w:rsidR="00B9756F" w:rsidRPr="00652016" w:rsidRDefault="00B9756F" w:rsidP="00B9756F">
            <w:pPr>
              <w:widowControl/>
              <w:snapToGrid w:val="0"/>
              <w:rPr>
                <w:rFonts w:ascii="游ゴシック" w:eastAsia="游ゴシック" w:hAnsi="游ゴシック" w:cs="ＭＳ Ｐゴシック"/>
                <w:color w:val="000000"/>
                <w:kern w:val="0"/>
                <w:sz w:val="20"/>
                <w:szCs w:val="20"/>
                <w:lang w:eastAsia="zh-CN"/>
              </w:rPr>
            </w:pPr>
          </w:p>
        </w:tc>
      </w:tr>
      <w:tr w:rsidR="00CB44BF" w:rsidRPr="00652016" w14:paraId="4FFE5B7D" w14:textId="77777777" w:rsidTr="00131173">
        <w:trPr>
          <w:trHeight w:val="300"/>
        </w:trPr>
        <w:tc>
          <w:tcPr>
            <w:tcW w:w="2167" w:type="pct"/>
            <w:noWrap/>
            <w:vAlign w:val="center"/>
            <w:hideMark/>
          </w:tcPr>
          <w:p w14:paraId="2DAC3DF3" w14:textId="77777777"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血圧高値 該当者</w:t>
            </w:r>
          </w:p>
        </w:tc>
        <w:tc>
          <w:tcPr>
            <w:tcW w:w="2833" w:type="pct"/>
            <w:vAlign w:val="center"/>
            <w:hideMark/>
          </w:tcPr>
          <w:p w14:paraId="43D15032" w14:textId="1FC74AF4" w:rsidR="00CB44BF" w:rsidRPr="00652016" w:rsidRDefault="00CB44BF" w:rsidP="00B9756F">
            <w:pPr>
              <w:widowControl/>
              <w:snapToGrid w:val="0"/>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国保・協会けんぽそれぞれ50ー59歳の者の収縮期血圧130ｍｍHgまたは拡張期血圧85ｍｍHg以上該当者割合を各市町村別に計算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4570B9C2" w14:textId="77777777" w:rsidTr="00131173">
        <w:trPr>
          <w:trHeight w:val="300"/>
        </w:trPr>
        <w:tc>
          <w:tcPr>
            <w:tcW w:w="2167" w:type="pct"/>
            <w:noWrap/>
            <w:vAlign w:val="center"/>
            <w:hideMark/>
          </w:tcPr>
          <w:p w14:paraId="6C08B5A1" w14:textId="77777777"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血糖高値 該当者</w:t>
            </w:r>
          </w:p>
        </w:tc>
        <w:tc>
          <w:tcPr>
            <w:tcW w:w="2833" w:type="pct"/>
            <w:vAlign w:val="center"/>
            <w:hideMark/>
          </w:tcPr>
          <w:p w14:paraId="252CDEEC" w14:textId="15CFF8C3" w:rsidR="00CB44BF" w:rsidRPr="00652016" w:rsidRDefault="00CB44BF" w:rsidP="00B9756F">
            <w:pPr>
              <w:widowControl/>
              <w:snapToGrid w:val="0"/>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国保・協会けんぽそれぞれ50ー59歳に対してヘモグロビンA1c</w:t>
            </w:r>
            <w:r w:rsidRPr="00652016">
              <w:rPr>
                <w:rFonts w:ascii="游ゴシック" w:eastAsia="游ゴシック" w:hAnsi="游ゴシック" w:cs="ＭＳ Ｐゴシック"/>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5.6</w:t>
            </w:r>
            <w:r w:rsidRPr="00652016">
              <w:rPr>
                <w:rFonts w:ascii="游ゴシック" w:eastAsia="游ゴシック" w:hAnsi="游ゴシック" w:cs="ＭＳ Ｐゴシック"/>
                <w:color w:val="000000"/>
                <w:kern w:val="0"/>
                <w:sz w:val="20"/>
                <w:szCs w:val="20"/>
              </w:rPr>
              <w:t>%</w:t>
            </w:r>
            <w:r w:rsidRPr="00652016">
              <w:rPr>
                <w:rFonts w:ascii="游ゴシック" w:eastAsia="游ゴシック" w:hAnsi="游ゴシック" w:cs="ＭＳ Ｐゴシック" w:hint="eastAsia"/>
                <w:color w:val="000000"/>
                <w:kern w:val="0"/>
                <w:sz w:val="20"/>
                <w:szCs w:val="20"/>
              </w:rPr>
              <w:t>または空腹時血糖100㎎/dL以上該当者割合を各市町村別に計算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3A27A68D" w14:textId="77777777" w:rsidTr="00131173">
        <w:trPr>
          <w:trHeight w:val="300"/>
        </w:trPr>
        <w:tc>
          <w:tcPr>
            <w:tcW w:w="2167" w:type="pct"/>
            <w:noWrap/>
            <w:vAlign w:val="center"/>
            <w:hideMark/>
          </w:tcPr>
          <w:p w14:paraId="10931FE5" w14:textId="77777777"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脂質異常 該当者</w:t>
            </w:r>
          </w:p>
        </w:tc>
        <w:tc>
          <w:tcPr>
            <w:tcW w:w="2833" w:type="pct"/>
            <w:vAlign w:val="center"/>
            <w:hideMark/>
          </w:tcPr>
          <w:p w14:paraId="773B548D" w14:textId="692239FC" w:rsidR="00CB44BF" w:rsidRPr="00652016" w:rsidRDefault="00CB44BF" w:rsidP="00B9756F">
            <w:pPr>
              <w:widowControl/>
              <w:snapToGrid w:val="0"/>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国保・協会けんぽそれぞれ50ー59歳に対して中性脂肪150㎎/dL以上またはHDLコレステロール40mg/dL/未満または該当者割合を各市町村別に計算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188051C6" w14:textId="77777777" w:rsidTr="00131173">
        <w:trPr>
          <w:trHeight w:val="300"/>
        </w:trPr>
        <w:tc>
          <w:tcPr>
            <w:tcW w:w="2167" w:type="pct"/>
            <w:noWrap/>
            <w:vAlign w:val="center"/>
            <w:hideMark/>
          </w:tcPr>
          <w:p w14:paraId="1E2D3655" w14:textId="77777777"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高血圧有病者 該当者</w:t>
            </w:r>
          </w:p>
        </w:tc>
        <w:tc>
          <w:tcPr>
            <w:tcW w:w="2833" w:type="pct"/>
            <w:vAlign w:val="center"/>
            <w:hideMark/>
          </w:tcPr>
          <w:p w14:paraId="478A1CD1" w14:textId="6E646D24" w:rsidR="00CB44BF" w:rsidRPr="00652016" w:rsidRDefault="00CB44BF" w:rsidP="00B9756F">
            <w:pPr>
              <w:widowControl/>
              <w:snapToGrid w:val="0"/>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国保・協会けんぽそれぞれ50ー59歳に対して、収縮期血圧1４0ｍｍHgまたは拡張期血圧90ｍｍHg以上または服薬該当者割合を各市町村別に計算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13F30236" w14:textId="77777777" w:rsidTr="00131173">
        <w:trPr>
          <w:trHeight w:val="300"/>
        </w:trPr>
        <w:tc>
          <w:tcPr>
            <w:tcW w:w="2167" w:type="pct"/>
            <w:noWrap/>
            <w:vAlign w:val="center"/>
            <w:hideMark/>
          </w:tcPr>
          <w:p w14:paraId="0DCDD639" w14:textId="77777777"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糖尿病有病者 該当者</w:t>
            </w:r>
          </w:p>
        </w:tc>
        <w:tc>
          <w:tcPr>
            <w:tcW w:w="2833" w:type="pct"/>
            <w:vAlign w:val="center"/>
            <w:hideMark/>
          </w:tcPr>
          <w:p w14:paraId="2CA01283" w14:textId="736EEDC1" w:rsidR="00CB44BF" w:rsidRPr="00652016" w:rsidRDefault="00CB44BF" w:rsidP="00B9756F">
            <w:pPr>
              <w:widowControl/>
              <w:snapToGrid w:val="0"/>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国保・協会けんぽそれぞれ50ー59歳に対してヘモグロビンA1c 6.5%以上または服薬者該当者割合を各市町村別に計算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2A02CE08" w14:textId="77777777" w:rsidTr="00131173">
        <w:trPr>
          <w:trHeight w:val="300"/>
        </w:trPr>
        <w:tc>
          <w:tcPr>
            <w:tcW w:w="2167" w:type="pct"/>
            <w:noWrap/>
            <w:vAlign w:val="center"/>
            <w:hideMark/>
          </w:tcPr>
          <w:p w14:paraId="6CA88431" w14:textId="77777777"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脂質異常症有病者 該当者</w:t>
            </w:r>
          </w:p>
        </w:tc>
        <w:tc>
          <w:tcPr>
            <w:tcW w:w="2833" w:type="pct"/>
            <w:vAlign w:val="center"/>
            <w:hideMark/>
          </w:tcPr>
          <w:p w14:paraId="17E43CF2" w14:textId="61B9E65E" w:rsidR="00CB44BF" w:rsidRPr="00652016" w:rsidRDefault="00CB44BF" w:rsidP="00B9756F">
            <w:pPr>
              <w:widowControl/>
              <w:snapToGrid w:val="0"/>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国保・協会けんぽ50ー59歳に対してLDLコレステロール140ng/dl以上、または中性脂肪150mg/dl以上、またはHDLコレステロール40mg/dl未満、または服薬者割合を各市町村別に計算</w:t>
            </w:r>
            <w:r w:rsidR="00F4402A">
              <w:rPr>
                <w:rFonts w:ascii="游ゴシック" w:eastAsia="游ゴシック" w:hAnsi="游ゴシック" w:cs="ＭＳ Ｐゴシック" w:hint="eastAsia"/>
                <w:color w:val="000000"/>
                <w:kern w:val="0"/>
                <w:sz w:val="20"/>
                <w:szCs w:val="20"/>
              </w:rPr>
              <w:t>。</w:t>
            </w:r>
          </w:p>
        </w:tc>
      </w:tr>
      <w:tr w:rsidR="00B9756F" w:rsidRPr="00652016" w14:paraId="60A1A958" w14:textId="77777777" w:rsidTr="00131173">
        <w:trPr>
          <w:trHeight w:val="300"/>
        </w:trPr>
        <w:tc>
          <w:tcPr>
            <w:tcW w:w="2167" w:type="pct"/>
            <w:noWrap/>
            <w:vAlign w:val="center"/>
            <w:hideMark/>
          </w:tcPr>
          <w:p w14:paraId="48A6D2A3"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服薬者_血圧_ 該当者</w:t>
            </w:r>
          </w:p>
        </w:tc>
        <w:tc>
          <w:tcPr>
            <w:tcW w:w="2833" w:type="pct"/>
            <w:vMerge w:val="restart"/>
            <w:vAlign w:val="center"/>
            <w:hideMark/>
          </w:tcPr>
          <w:p w14:paraId="42EB86DD" w14:textId="0E1462CF"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国保・協会けんぽそれぞれ50ー59歳に対して、該当者割合を各市町村別に計算</w:t>
            </w:r>
            <w:r w:rsidR="00F4402A">
              <w:rPr>
                <w:rFonts w:ascii="游ゴシック" w:eastAsia="游ゴシック" w:hAnsi="游ゴシック" w:cs="ＭＳ Ｐゴシック" w:hint="eastAsia"/>
                <w:color w:val="000000"/>
                <w:kern w:val="0"/>
                <w:sz w:val="20"/>
                <w:szCs w:val="20"/>
              </w:rPr>
              <w:t>。</w:t>
            </w:r>
          </w:p>
        </w:tc>
      </w:tr>
      <w:tr w:rsidR="00B9756F" w:rsidRPr="00652016" w14:paraId="7D4FF2F1" w14:textId="77777777" w:rsidTr="00131173">
        <w:trPr>
          <w:trHeight w:val="300"/>
        </w:trPr>
        <w:tc>
          <w:tcPr>
            <w:tcW w:w="2167" w:type="pct"/>
            <w:noWrap/>
            <w:vAlign w:val="center"/>
            <w:hideMark/>
          </w:tcPr>
          <w:p w14:paraId="34EA85BD"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服薬者_血糖_ 該当者</w:t>
            </w:r>
          </w:p>
        </w:tc>
        <w:tc>
          <w:tcPr>
            <w:tcW w:w="2833" w:type="pct"/>
            <w:vMerge/>
            <w:hideMark/>
          </w:tcPr>
          <w:p w14:paraId="2419654D" w14:textId="32E3AE36"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p>
        </w:tc>
      </w:tr>
      <w:tr w:rsidR="00B9756F" w:rsidRPr="00652016" w14:paraId="6DB28816" w14:textId="77777777" w:rsidTr="00131173">
        <w:trPr>
          <w:trHeight w:val="300"/>
        </w:trPr>
        <w:tc>
          <w:tcPr>
            <w:tcW w:w="2167" w:type="pct"/>
            <w:noWrap/>
            <w:vAlign w:val="center"/>
            <w:hideMark/>
          </w:tcPr>
          <w:p w14:paraId="7F27FBB0"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服薬者_脂質_ 該当者</w:t>
            </w:r>
          </w:p>
        </w:tc>
        <w:tc>
          <w:tcPr>
            <w:tcW w:w="2833" w:type="pct"/>
            <w:vMerge/>
            <w:hideMark/>
          </w:tcPr>
          <w:p w14:paraId="3BEF7D9B" w14:textId="639F1060"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p>
        </w:tc>
      </w:tr>
      <w:tr w:rsidR="00B9756F" w:rsidRPr="00652016" w14:paraId="3C471B06" w14:textId="77777777" w:rsidTr="00131173">
        <w:trPr>
          <w:trHeight w:val="300"/>
        </w:trPr>
        <w:tc>
          <w:tcPr>
            <w:tcW w:w="2167" w:type="pct"/>
            <w:noWrap/>
            <w:vAlign w:val="center"/>
            <w:hideMark/>
          </w:tcPr>
          <w:p w14:paraId="751B9998"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脳卒中 該当者</w:t>
            </w:r>
          </w:p>
        </w:tc>
        <w:tc>
          <w:tcPr>
            <w:tcW w:w="2833" w:type="pct"/>
            <w:vMerge/>
            <w:hideMark/>
          </w:tcPr>
          <w:p w14:paraId="3EE041BF" w14:textId="68442D02"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p>
        </w:tc>
      </w:tr>
      <w:tr w:rsidR="00B9756F" w:rsidRPr="00652016" w14:paraId="69D007B5" w14:textId="77777777" w:rsidTr="00131173">
        <w:trPr>
          <w:trHeight w:val="300"/>
        </w:trPr>
        <w:tc>
          <w:tcPr>
            <w:tcW w:w="2167" w:type="pct"/>
            <w:noWrap/>
            <w:vAlign w:val="center"/>
            <w:hideMark/>
          </w:tcPr>
          <w:p w14:paraId="0EE47878"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lastRenderedPageBreak/>
              <w:t>心臓病 該当者</w:t>
            </w:r>
          </w:p>
        </w:tc>
        <w:tc>
          <w:tcPr>
            <w:tcW w:w="2833" w:type="pct"/>
            <w:vMerge/>
            <w:hideMark/>
          </w:tcPr>
          <w:p w14:paraId="6DEE4B6A" w14:textId="1A7F826A"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p>
        </w:tc>
      </w:tr>
      <w:tr w:rsidR="00B9756F" w:rsidRPr="00652016" w14:paraId="5A255DCB" w14:textId="77777777" w:rsidTr="00131173">
        <w:trPr>
          <w:trHeight w:val="300"/>
        </w:trPr>
        <w:tc>
          <w:tcPr>
            <w:tcW w:w="2167" w:type="pct"/>
            <w:noWrap/>
            <w:vAlign w:val="center"/>
            <w:hideMark/>
          </w:tcPr>
          <w:p w14:paraId="6CC4A1AA"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腎不全_人工透析 該当者</w:t>
            </w:r>
          </w:p>
        </w:tc>
        <w:tc>
          <w:tcPr>
            <w:tcW w:w="2833" w:type="pct"/>
            <w:vMerge/>
            <w:hideMark/>
          </w:tcPr>
          <w:p w14:paraId="4E7ADAB6" w14:textId="28BAEA6F"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lang w:eastAsia="zh-CN"/>
              </w:rPr>
            </w:pPr>
          </w:p>
        </w:tc>
      </w:tr>
      <w:tr w:rsidR="00B9756F" w:rsidRPr="00652016" w14:paraId="52F7BD6C" w14:textId="77777777" w:rsidTr="00131173">
        <w:trPr>
          <w:trHeight w:val="300"/>
        </w:trPr>
        <w:tc>
          <w:tcPr>
            <w:tcW w:w="2167" w:type="pct"/>
            <w:noWrap/>
            <w:vAlign w:val="center"/>
            <w:hideMark/>
          </w:tcPr>
          <w:p w14:paraId="668C213D"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貧血 該当者</w:t>
            </w:r>
          </w:p>
        </w:tc>
        <w:tc>
          <w:tcPr>
            <w:tcW w:w="2833" w:type="pct"/>
            <w:vMerge/>
            <w:hideMark/>
          </w:tcPr>
          <w:p w14:paraId="28E421F7" w14:textId="25C07A92"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p>
        </w:tc>
      </w:tr>
      <w:tr w:rsidR="00B9756F" w:rsidRPr="00652016" w14:paraId="1326B194" w14:textId="77777777" w:rsidTr="00131173">
        <w:trPr>
          <w:trHeight w:val="300"/>
        </w:trPr>
        <w:tc>
          <w:tcPr>
            <w:tcW w:w="2167" w:type="pct"/>
            <w:noWrap/>
            <w:vAlign w:val="center"/>
            <w:hideMark/>
          </w:tcPr>
          <w:p w14:paraId="052AB706"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現在喫煙 該当者</w:t>
            </w:r>
          </w:p>
        </w:tc>
        <w:tc>
          <w:tcPr>
            <w:tcW w:w="2833" w:type="pct"/>
            <w:vMerge w:val="restart"/>
            <w:vAlign w:val="center"/>
            <w:hideMark/>
          </w:tcPr>
          <w:p w14:paraId="52BC0C0A" w14:textId="429DED5A"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国保・協会けんぽそれぞれ50ー59歳に対して、①はいと答えた該当者割合を各市町村別に計算</w:t>
            </w:r>
            <w:r w:rsidR="00F4402A">
              <w:rPr>
                <w:rFonts w:ascii="游ゴシック" w:eastAsia="游ゴシック" w:hAnsi="游ゴシック" w:cs="ＭＳ Ｐゴシック" w:hint="eastAsia"/>
                <w:color w:val="000000"/>
                <w:kern w:val="0"/>
                <w:sz w:val="20"/>
                <w:szCs w:val="20"/>
              </w:rPr>
              <w:t>。</w:t>
            </w:r>
          </w:p>
        </w:tc>
      </w:tr>
      <w:tr w:rsidR="00B9756F" w:rsidRPr="00652016" w14:paraId="06F0046C" w14:textId="77777777" w:rsidTr="00131173">
        <w:trPr>
          <w:trHeight w:val="300"/>
        </w:trPr>
        <w:tc>
          <w:tcPr>
            <w:tcW w:w="2167" w:type="pct"/>
            <w:noWrap/>
            <w:vAlign w:val="center"/>
            <w:hideMark/>
          </w:tcPr>
          <w:p w14:paraId="4E773B5A"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20歳から10kg以上増加 該当者</w:t>
            </w:r>
          </w:p>
        </w:tc>
        <w:tc>
          <w:tcPr>
            <w:tcW w:w="2833" w:type="pct"/>
            <w:vMerge/>
            <w:hideMark/>
          </w:tcPr>
          <w:p w14:paraId="4F2CDB90" w14:textId="524CD93E"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p>
        </w:tc>
      </w:tr>
      <w:tr w:rsidR="00B9756F" w:rsidRPr="00652016" w14:paraId="31B30908" w14:textId="77777777" w:rsidTr="00131173">
        <w:trPr>
          <w:trHeight w:val="300"/>
        </w:trPr>
        <w:tc>
          <w:tcPr>
            <w:tcW w:w="2167" w:type="pct"/>
            <w:noWrap/>
            <w:vAlign w:val="center"/>
            <w:hideMark/>
          </w:tcPr>
          <w:p w14:paraId="40E6664C"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30分以上の運動習慣あり 該当者</w:t>
            </w:r>
          </w:p>
        </w:tc>
        <w:tc>
          <w:tcPr>
            <w:tcW w:w="2833" w:type="pct"/>
            <w:vMerge/>
            <w:hideMark/>
          </w:tcPr>
          <w:p w14:paraId="61EF3AE3" w14:textId="69371383"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p>
        </w:tc>
      </w:tr>
      <w:tr w:rsidR="00B9756F" w:rsidRPr="00652016" w14:paraId="1312400A" w14:textId="77777777" w:rsidTr="00131173">
        <w:trPr>
          <w:trHeight w:val="300"/>
        </w:trPr>
        <w:tc>
          <w:tcPr>
            <w:tcW w:w="2167" w:type="pct"/>
            <w:noWrap/>
            <w:vAlign w:val="center"/>
            <w:hideMark/>
          </w:tcPr>
          <w:p w14:paraId="3C6E4755"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歩行又は身体活動_1日1時間以上 該当者</w:t>
            </w:r>
          </w:p>
        </w:tc>
        <w:tc>
          <w:tcPr>
            <w:tcW w:w="2833" w:type="pct"/>
            <w:vMerge/>
            <w:hideMark/>
          </w:tcPr>
          <w:p w14:paraId="6DB35008" w14:textId="00F46954"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p>
        </w:tc>
      </w:tr>
      <w:tr w:rsidR="00B9756F" w:rsidRPr="00652016" w14:paraId="12D192D6" w14:textId="77777777" w:rsidTr="00131173">
        <w:trPr>
          <w:trHeight w:val="300"/>
        </w:trPr>
        <w:tc>
          <w:tcPr>
            <w:tcW w:w="2167" w:type="pct"/>
            <w:noWrap/>
            <w:vAlign w:val="center"/>
            <w:hideMark/>
          </w:tcPr>
          <w:p w14:paraId="3E2F8026"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歩行速度_早い_ 該当者</w:t>
            </w:r>
          </w:p>
        </w:tc>
        <w:tc>
          <w:tcPr>
            <w:tcW w:w="2833" w:type="pct"/>
            <w:vMerge/>
            <w:hideMark/>
          </w:tcPr>
          <w:p w14:paraId="3F53F457" w14:textId="3B795BBC"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p>
        </w:tc>
      </w:tr>
      <w:tr w:rsidR="00CB44BF" w:rsidRPr="00652016" w14:paraId="565B8FA5" w14:textId="77777777" w:rsidTr="00131173">
        <w:trPr>
          <w:trHeight w:val="300"/>
        </w:trPr>
        <w:tc>
          <w:tcPr>
            <w:tcW w:w="2167" w:type="pct"/>
            <w:noWrap/>
            <w:vAlign w:val="center"/>
            <w:hideMark/>
          </w:tcPr>
          <w:p w14:paraId="0CFADE6F" w14:textId="77777777"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食べ方①_食べる速度 早い</w:t>
            </w:r>
          </w:p>
        </w:tc>
        <w:tc>
          <w:tcPr>
            <w:tcW w:w="2833" w:type="pct"/>
            <w:hideMark/>
          </w:tcPr>
          <w:p w14:paraId="0F33EEC4" w14:textId="61CC1397"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国保・協会けんぽそれぞれ50ー59歳に対して、①早いと答えた該当者割合を各市町村別に計算</w:t>
            </w:r>
            <w:r w:rsidR="00F4402A">
              <w:rPr>
                <w:rFonts w:ascii="游ゴシック" w:eastAsia="游ゴシック" w:hAnsi="游ゴシック" w:cs="ＭＳ Ｐゴシック" w:hint="eastAsia"/>
                <w:color w:val="000000"/>
                <w:kern w:val="0"/>
                <w:sz w:val="20"/>
                <w:szCs w:val="20"/>
              </w:rPr>
              <w:t>。</w:t>
            </w:r>
          </w:p>
        </w:tc>
      </w:tr>
      <w:tr w:rsidR="00B9756F" w:rsidRPr="00652016" w14:paraId="0AE1F9DC" w14:textId="77777777" w:rsidTr="00131173">
        <w:trPr>
          <w:trHeight w:val="300"/>
        </w:trPr>
        <w:tc>
          <w:tcPr>
            <w:tcW w:w="2167" w:type="pct"/>
            <w:noWrap/>
            <w:vAlign w:val="center"/>
            <w:hideMark/>
          </w:tcPr>
          <w:p w14:paraId="11A2A0DC"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食べ方②_就寝前食事等あり 該当者</w:t>
            </w:r>
          </w:p>
        </w:tc>
        <w:tc>
          <w:tcPr>
            <w:tcW w:w="2833" w:type="pct"/>
            <w:vMerge w:val="restart"/>
            <w:vAlign w:val="center"/>
            <w:hideMark/>
          </w:tcPr>
          <w:p w14:paraId="2701CB53" w14:textId="00A62A75" w:rsidR="00B9756F" w:rsidRPr="00652016" w:rsidRDefault="00B9756F" w:rsidP="00B9756F">
            <w:pPr>
              <w:widowControl/>
              <w:snapToGrid w:val="0"/>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国保・協会けんぽそれぞれ50ー59歳に対して、①はいと答えた該当者割合を各市町村別に計算</w:t>
            </w:r>
            <w:r w:rsidR="00F4402A">
              <w:rPr>
                <w:rFonts w:ascii="游ゴシック" w:eastAsia="游ゴシック" w:hAnsi="游ゴシック" w:cs="ＭＳ Ｐゴシック" w:hint="eastAsia"/>
                <w:color w:val="000000"/>
                <w:kern w:val="0"/>
                <w:sz w:val="20"/>
                <w:szCs w:val="20"/>
              </w:rPr>
              <w:t>。</w:t>
            </w:r>
          </w:p>
        </w:tc>
      </w:tr>
      <w:tr w:rsidR="00B9756F" w:rsidRPr="00652016" w14:paraId="5AC08F9A" w14:textId="77777777" w:rsidTr="00131173">
        <w:trPr>
          <w:trHeight w:val="300"/>
        </w:trPr>
        <w:tc>
          <w:tcPr>
            <w:tcW w:w="2167" w:type="pct"/>
            <w:noWrap/>
            <w:vAlign w:val="center"/>
            <w:hideMark/>
          </w:tcPr>
          <w:p w14:paraId="1A3B2412"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食べ方③_間食の状況_ 毎日</w:t>
            </w:r>
          </w:p>
        </w:tc>
        <w:tc>
          <w:tcPr>
            <w:tcW w:w="2833" w:type="pct"/>
            <w:vMerge/>
            <w:hideMark/>
          </w:tcPr>
          <w:p w14:paraId="69E39463" w14:textId="4A5D9153"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rPr>
            </w:pPr>
          </w:p>
        </w:tc>
      </w:tr>
      <w:tr w:rsidR="00B9756F" w:rsidRPr="00652016" w14:paraId="58CAA9D9" w14:textId="77777777" w:rsidTr="00131173">
        <w:trPr>
          <w:trHeight w:val="300"/>
        </w:trPr>
        <w:tc>
          <w:tcPr>
            <w:tcW w:w="2167" w:type="pct"/>
            <w:noWrap/>
            <w:vAlign w:val="center"/>
            <w:hideMark/>
          </w:tcPr>
          <w:p w14:paraId="2851E788" w14:textId="77777777"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食習慣_朝食欠食週3回以上_ 該当者</w:t>
            </w:r>
          </w:p>
        </w:tc>
        <w:tc>
          <w:tcPr>
            <w:tcW w:w="2833" w:type="pct"/>
            <w:vMerge/>
            <w:hideMark/>
          </w:tcPr>
          <w:p w14:paraId="692C050D" w14:textId="029D01C9" w:rsidR="00B9756F" w:rsidRPr="00652016" w:rsidRDefault="00B9756F" w:rsidP="007A1489">
            <w:pPr>
              <w:widowControl/>
              <w:snapToGrid w:val="0"/>
              <w:jc w:val="left"/>
              <w:rPr>
                <w:rFonts w:ascii="游ゴシック" w:eastAsia="游ゴシック" w:hAnsi="游ゴシック" w:cs="ＭＳ Ｐゴシック"/>
                <w:color w:val="000000"/>
                <w:kern w:val="0"/>
                <w:sz w:val="20"/>
                <w:szCs w:val="20"/>
                <w:lang w:eastAsia="zh-CN"/>
              </w:rPr>
            </w:pPr>
          </w:p>
        </w:tc>
      </w:tr>
      <w:tr w:rsidR="00CB44BF" w:rsidRPr="00652016" w14:paraId="17CE30BE" w14:textId="77777777" w:rsidTr="00131173">
        <w:trPr>
          <w:trHeight w:val="300"/>
        </w:trPr>
        <w:tc>
          <w:tcPr>
            <w:tcW w:w="2167" w:type="pct"/>
            <w:noWrap/>
            <w:vAlign w:val="center"/>
            <w:hideMark/>
          </w:tcPr>
          <w:p w14:paraId="71E2D9C6" w14:textId="77777777"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飲酒_飲酒習慣_ 毎日</w:t>
            </w:r>
          </w:p>
        </w:tc>
        <w:tc>
          <w:tcPr>
            <w:tcW w:w="2833" w:type="pct"/>
            <w:hideMark/>
          </w:tcPr>
          <w:p w14:paraId="26C96902" w14:textId="685D4DE8"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国保・協会けんぽそれぞれ50ー59歳に対して、①毎日と回答した該当者割合を各市町村別に計算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7008D4D7" w14:textId="77777777" w:rsidTr="00131173">
        <w:trPr>
          <w:trHeight w:val="300"/>
        </w:trPr>
        <w:tc>
          <w:tcPr>
            <w:tcW w:w="2167" w:type="pct"/>
            <w:noWrap/>
            <w:vAlign w:val="center"/>
            <w:hideMark/>
          </w:tcPr>
          <w:p w14:paraId="5C30B9A5" w14:textId="77777777"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睡眠_十分な休養あり_ 該当者</w:t>
            </w:r>
          </w:p>
        </w:tc>
        <w:tc>
          <w:tcPr>
            <w:tcW w:w="2833" w:type="pct"/>
            <w:hideMark/>
          </w:tcPr>
          <w:p w14:paraId="544ED9DD" w14:textId="68462078"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国保・協会けんぽそれぞれ50ー59歳に対して、①はいと回答した該当者割合を各市町村別に計算</w:t>
            </w:r>
            <w:r w:rsidR="00F4402A">
              <w:rPr>
                <w:rFonts w:ascii="游ゴシック" w:eastAsia="游ゴシック" w:hAnsi="游ゴシック" w:cs="ＭＳ Ｐゴシック" w:hint="eastAsia"/>
                <w:color w:val="000000"/>
                <w:kern w:val="0"/>
                <w:sz w:val="20"/>
                <w:szCs w:val="20"/>
              </w:rPr>
              <w:t>。</w:t>
            </w:r>
          </w:p>
        </w:tc>
      </w:tr>
      <w:tr w:rsidR="00CB44BF" w:rsidRPr="00652016" w14:paraId="4BB161FB" w14:textId="77777777" w:rsidTr="00131173">
        <w:trPr>
          <w:trHeight w:val="300"/>
        </w:trPr>
        <w:tc>
          <w:tcPr>
            <w:tcW w:w="2167" w:type="pct"/>
            <w:noWrap/>
            <w:vAlign w:val="center"/>
            <w:hideMark/>
          </w:tcPr>
          <w:p w14:paraId="1DDA28FB" w14:textId="77777777"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生活習慣の改善 改善するつもりない</w:t>
            </w:r>
          </w:p>
        </w:tc>
        <w:tc>
          <w:tcPr>
            <w:tcW w:w="2833" w:type="pct"/>
            <w:hideMark/>
          </w:tcPr>
          <w:p w14:paraId="5562D5D0" w14:textId="2C64FD3F" w:rsidR="00CB44BF" w:rsidRPr="00652016" w:rsidRDefault="00CB44BF" w:rsidP="007A1489">
            <w:pPr>
              <w:widowControl/>
              <w:snapToGrid w:val="0"/>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国保・協会けんぽそれぞれ50ー59歳に対して、①改善するつもりはないと答えた該当者割合を各市町村別に計算</w:t>
            </w:r>
            <w:r w:rsidR="00F4402A">
              <w:rPr>
                <w:rFonts w:ascii="游ゴシック" w:eastAsia="游ゴシック" w:hAnsi="游ゴシック" w:cs="ＭＳ Ｐゴシック" w:hint="eastAsia"/>
                <w:color w:val="000000"/>
                <w:kern w:val="0"/>
                <w:sz w:val="20"/>
                <w:szCs w:val="20"/>
              </w:rPr>
              <w:t>。</w:t>
            </w:r>
          </w:p>
        </w:tc>
      </w:tr>
    </w:tbl>
    <w:p w14:paraId="6F08B6B8" w14:textId="77777777" w:rsidR="00CB44BF" w:rsidRPr="00652016" w:rsidRDefault="00CB44BF" w:rsidP="00CB44BF">
      <w:pPr>
        <w:jc w:val="left"/>
        <w:rPr>
          <w:rFonts w:ascii="游ゴシック" w:eastAsia="游ゴシック" w:hAnsi="游ゴシック"/>
          <w:szCs w:val="21"/>
        </w:rPr>
      </w:pPr>
      <w:r w:rsidRPr="00652016">
        <w:rPr>
          <w:rFonts w:ascii="游ゴシック" w:eastAsia="游ゴシック" w:hAnsi="游ゴシック"/>
          <w:szCs w:val="21"/>
        </w:rPr>
        <w:br w:type="page"/>
      </w:r>
    </w:p>
    <w:p w14:paraId="3C569732" w14:textId="758E74DB"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表５.　要因候補として選定した項目の集計結果（大阪府全体）</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0"/>
        <w:gridCol w:w="1132"/>
        <w:gridCol w:w="1135"/>
        <w:gridCol w:w="993"/>
        <w:gridCol w:w="993"/>
        <w:gridCol w:w="993"/>
        <w:gridCol w:w="993"/>
        <w:gridCol w:w="1135"/>
      </w:tblGrid>
      <w:tr w:rsidR="00F841A7" w:rsidRPr="00652016" w14:paraId="23459A6D" w14:textId="77777777" w:rsidTr="00F841A7">
        <w:trPr>
          <w:trHeight w:val="384"/>
        </w:trPr>
        <w:tc>
          <w:tcPr>
            <w:tcW w:w="803" w:type="pct"/>
            <w:shd w:val="clear" w:color="auto" w:fill="F2F2F2" w:themeFill="background1" w:themeFillShade="F2"/>
            <w:noWrap/>
            <w:vAlign w:val="center"/>
            <w:hideMark/>
          </w:tcPr>
          <w:p w14:paraId="60F337A6" w14:textId="77777777" w:rsidR="00CB44BF" w:rsidRPr="00652016" w:rsidRDefault="00CB44BF" w:rsidP="007A1489">
            <w:pPr>
              <w:widowControl/>
              <w:jc w:val="left"/>
              <w:rPr>
                <w:rFonts w:ascii="游ゴシック" w:eastAsia="游ゴシック" w:hAnsi="游ゴシック" w:cs="ＭＳ Ｐゴシック"/>
                <w:b/>
                <w:bCs/>
                <w:kern w:val="0"/>
                <w:sz w:val="20"/>
                <w:szCs w:val="20"/>
              </w:rPr>
            </w:pPr>
          </w:p>
        </w:tc>
        <w:tc>
          <w:tcPr>
            <w:tcW w:w="645" w:type="pct"/>
            <w:shd w:val="clear" w:color="auto" w:fill="F2F2F2" w:themeFill="background1" w:themeFillShade="F2"/>
            <w:noWrap/>
            <w:vAlign w:val="center"/>
            <w:hideMark/>
          </w:tcPr>
          <w:p w14:paraId="6DAAB704"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平均値</w:t>
            </w:r>
          </w:p>
        </w:tc>
        <w:tc>
          <w:tcPr>
            <w:tcW w:w="646" w:type="pct"/>
            <w:shd w:val="clear" w:color="auto" w:fill="F2F2F2" w:themeFill="background1" w:themeFillShade="F2"/>
            <w:hideMark/>
          </w:tcPr>
          <w:p w14:paraId="493BFAE1"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標準偏差</w:t>
            </w:r>
          </w:p>
        </w:tc>
        <w:tc>
          <w:tcPr>
            <w:tcW w:w="565" w:type="pct"/>
            <w:shd w:val="clear" w:color="auto" w:fill="F2F2F2" w:themeFill="background1" w:themeFillShade="F2"/>
            <w:hideMark/>
          </w:tcPr>
          <w:p w14:paraId="1D146F45"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最小値</w:t>
            </w:r>
          </w:p>
        </w:tc>
        <w:tc>
          <w:tcPr>
            <w:tcW w:w="565" w:type="pct"/>
            <w:shd w:val="clear" w:color="auto" w:fill="F2F2F2" w:themeFill="background1" w:themeFillShade="F2"/>
            <w:hideMark/>
          </w:tcPr>
          <w:p w14:paraId="33FD6244"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第一分位</w:t>
            </w:r>
          </w:p>
        </w:tc>
        <w:tc>
          <w:tcPr>
            <w:tcW w:w="565" w:type="pct"/>
            <w:shd w:val="clear" w:color="auto" w:fill="F2F2F2" w:themeFill="background1" w:themeFillShade="F2"/>
          </w:tcPr>
          <w:p w14:paraId="1AAF8706"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中央値</w:t>
            </w:r>
          </w:p>
        </w:tc>
        <w:tc>
          <w:tcPr>
            <w:tcW w:w="565" w:type="pct"/>
            <w:shd w:val="clear" w:color="auto" w:fill="F2F2F2" w:themeFill="background1" w:themeFillShade="F2"/>
          </w:tcPr>
          <w:p w14:paraId="5ADBAD1F"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第三分位</w:t>
            </w:r>
          </w:p>
        </w:tc>
        <w:tc>
          <w:tcPr>
            <w:tcW w:w="645" w:type="pct"/>
            <w:shd w:val="clear" w:color="auto" w:fill="F2F2F2" w:themeFill="background1" w:themeFillShade="F2"/>
          </w:tcPr>
          <w:p w14:paraId="388D6417"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最大値</w:t>
            </w:r>
          </w:p>
        </w:tc>
      </w:tr>
      <w:tr w:rsidR="00CB44BF" w:rsidRPr="00652016" w14:paraId="42E4648D" w14:textId="77777777" w:rsidTr="00F841A7">
        <w:trPr>
          <w:trHeight w:val="384"/>
        </w:trPr>
        <w:tc>
          <w:tcPr>
            <w:tcW w:w="5000" w:type="pct"/>
            <w:gridSpan w:val="8"/>
            <w:shd w:val="clear" w:color="auto" w:fill="F2F2F2" w:themeFill="background1" w:themeFillShade="F2"/>
            <w:hideMark/>
          </w:tcPr>
          <w:p w14:paraId="404219CB" w14:textId="77777777" w:rsidR="00CB44BF" w:rsidRPr="00652016" w:rsidRDefault="00CB44BF" w:rsidP="007A1489">
            <w:pPr>
              <w:widowControl/>
              <w:jc w:val="left"/>
              <w:rPr>
                <w:rFonts w:ascii="游ゴシック" w:eastAsia="游ゴシック" w:hAnsi="游ゴシック" w:cs="Times New Roman"/>
                <w:kern w:val="0"/>
                <w:sz w:val="20"/>
                <w:szCs w:val="20"/>
              </w:rPr>
            </w:pPr>
            <w:r w:rsidRPr="00652016">
              <w:rPr>
                <w:rFonts w:ascii="游ゴシック" w:eastAsia="游ゴシック" w:hAnsi="游ゴシック" w:cs="ＭＳ Ｐゴシック" w:hint="eastAsia"/>
                <w:b/>
                <w:bCs/>
                <w:color w:val="000000"/>
                <w:kern w:val="0"/>
                <w:sz w:val="20"/>
                <w:szCs w:val="20"/>
              </w:rPr>
              <w:t>e-Stat</w:t>
            </w:r>
          </w:p>
        </w:tc>
      </w:tr>
      <w:tr w:rsidR="00F841A7" w:rsidRPr="00652016" w14:paraId="498ADB26" w14:textId="77777777" w:rsidTr="00F841A7">
        <w:trPr>
          <w:trHeight w:val="384"/>
        </w:trPr>
        <w:tc>
          <w:tcPr>
            <w:tcW w:w="803" w:type="pct"/>
            <w:noWrap/>
            <w:vAlign w:val="center"/>
            <w:hideMark/>
          </w:tcPr>
          <w:p w14:paraId="4EF24CF7" w14:textId="0AF029C8"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未婚者割合（15歳以上人口）</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w:t>
            </w:r>
          </w:p>
        </w:tc>
        <w:tc>
          <w:tcPr>
            <w:tcW w:w="645" w:type="pct"/>
            <w:noWrap/>
            <w:vAlign w:val="center"/>
            <w:hideMark/>
          </w:tcPr>
          <w:p w14:paraId="407F6E1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27.4</w:t>
            </w:r>
          </w:p>
        </w:tc>
        <w:tc>
          <w:tcPr>
            <w:tcW w:w="646" w:type="pct"/>
            <w:noWrap/>
            <w:vAlign w:val="center"/>
            <w:hideMark/>
          </w:tcPr>
          <w:p w14:paraId="73AFDB7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2.3</w:t>
            </w:r>
          </w:p>
        </w:tc>
        <w:tc>
          <w:tcPr>
            <w:tcW w:w="565" w:type="pct"/>
            <w:noWrap/>
            <w:vAlign w:val="center"/>
            <w:hideMark/>
          </w:tcPr>
          <w:p w14:paraId="3C84813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20.2</w:t>
            </w:r>
          </w:p>
        </w:tc>
        <w:tc>
          <w:tcPr>
            <w:tcW w:w="565" w:type="pct"/>
            <w:noWrap/>
            <w:vAlign w:val="center"/>
            <w:hideMark/>
          </w:tcPr>
          <w:p w14:paraId="425EBC6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26.3</w:t>
            </w:r>
          </w:p>
        </w:tc>
        <w:tc>
          <w:tcPr>
            <w:tcW w:w="565" w:type="pct"/>
            <w:vAlign w:val="center"/>
          </w:tcPr>
          <w:p w14:paraId="476F957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27.6</w:t>
            </w:r>
          </w:p>
        </w:tc>
        <w:tc>
          <w:tcPr>
            <w:tcW w:w="565" w:type="pct"/>
            <w:vAlign w:val="center"/>
          </w:tcPr>
          <w:p w14:paraId="1EC4BC7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28.5</w:t>
            </w:r>
          </w:p>
        </w:tc>
        <w:tc>
          <w:tcPr>
            <w:tcW w:w="645" w:type="pct"/>
            <w:vAlign w:val="center"/>
          </w:tcPr>
          <w:p w14:paraId="7C7FAFD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32.8</w:t>
            </w:r>
          </w:p>
        </w:tc>
      </w:tr>
      <w:tr w:rsidR="00F841A7" w:rsidRPr="00652016" w14:paraId="7D1814C7" w14:textId="77777777" w:rsidTr="00F841A7">
        <w:trPr>
          <w:trHeight w:val="191"/>
        </w:trPr>
        <w:tc>
          <w:tcPr>
            <w:tcW w:w="803" w:type="pct"/>
            <w:noWrap/>
            <w:vAlign w:val="center"/>
            <w:hideMark/>
          </w:tcPr>
          <w:p w14:paraId="6F061240" w14:textId="4B7990D1"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lang w:eastAsia="zh-CN"/>
              </w:rPr>
            </w:pPr>
            <w:r w:rsidRPr="00F841A7">
              <w:rPr>
                <w:rFonts w:ascii="游ゴシック" w:eastAsia="游ゴシック" w:hAnsi="游ゴシック" w:cs="ＭＳ Ｐゴシック" w:hint="eastAsia"/>
                <w:color w:val="000000"/>
                <w:kern w:val="0"/>
                <w:sz w:val="16"/>
                <w:szCs w:val="16"/>
                <w:lang w:eastAsia="zh-CN"/>
              </w:rPr>
              <w:t>昼夜間人口比率</w:t>
            </w:r>
            <w:r w:rsidR="0012753C" w:rsidRPr="00F841A7">
              <w:rPr>
                <w:rFonts w:ascii="游ゴシック" w:eastAsia="游ゴシック" w:hAnsi="游ゴシック" w:cs="ＭＳ Ｐゴシック" w:hint="eastAsia"/>
                <w:color w:val="000000"/>
                <w:kern w:val="0"/>
                <w:sz w:val="16"/>
                <w:szCs w:val="16"/>
                <w:lang w:eastAsia="zh-CN"/>
              </w:rPr>
              <w:t>,</w:t>
            </w:r>
            <w:r w:rsidRPr="00F841A7">
              <w:rPr>
                <w:rFonts w:ascii="游ゴシック" w:eastAsia="游ゴシック" w:hAnsi="游ゴシック" w:cs="ＭＳ Ｐゴシック" w:hint="eastAsia"/>
                <w:color w:val="000000"/>
                <w:kern w:val="0"/>
                <w:sz w:val="16"/>
                <w:szCs w:val="16"/>
                <w:lang w:eastAsia="zh-CN"/>
              </w:rPr>
              <w:t>％</w:t>
            </w:r>
          </w:p>
        </w:tc>
        <w:tc>
          <w:tcPr>
            <w:tcW w:w="645" w:type="pct"/>
            <w:noWrap/>
            <w:vAlign w:val="center"/>
            <w:hideMark/>
          </w:tcPr>
          <w:p w14:paraId="56F70C1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92.0</w:t>
            </w:r>
          </w:p>
        </w:tc>
        <w:tc>
          <w:tcPr>
            <w:tcW w:w="646" w:type="pct"/>
            <w:noWrap/>
            <w:vAlign w:val="center"/>
            <w:hideMark/>
          </w:tcPr>
          <w:p w14:paraId="5E97F5A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9.6</w:t>
            </w:r>
          </w:p>
        </w:tc>
        <w:tc>
          <w:tcPr>
            <w:tcW w:w="565" w:type="pct"/>
            <w:noWrap/>
            <w:vAlign w:val="center"/>
            <w:hideMark/>
          </w:tcPr>
          <w:p w14:paraId="06B8921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74.6</w:t>
            </w:r>
          </w:p>
        </w:tc>
        <w:tc>
          <w:tcPr>
            <w:tcW w:w="565" w:type="pct"/>
            <w:noWrap/>
            <w:vAlign w:val="center"/>
            <w:hideMark/>
          </w:tcPr>
          <w:p w14:paraId="71CA391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87.4</w:t>
            </w:r>
          </w:p>
        </w:tc>
        <w:tc>
          <w:tcPr>
            <w:tcW w:w="565" w:type="pct"/>
            <w:vAlign w:val="center"/>
          </w:tcPr>
          <w:p w14:paraId="75FC863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90.8</w:t>
            </w:r>
          </w:p>
        </w:tc>
        <w:tc>
          <w:tcPr>
            <w:tcW w:w="565" w:type="pct"/>
            <w:vAlign w:val="center"/>
          </w:tcPr>
          <w:p w14:paraId="73B6A10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94.3</w:t>
            </w:r>
          </w:p>
        </w:tc>
        <w:tc>
          <w:tcPr>
            <w:tcW w:w="645" w:type="pct"/>
            <w:vAlign w:val="center"/>
          </w:tcPr>
          <w:p w14:paraId="404DA0A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128.4</w:t>
            </w:r>
          </w:p>
        </w:tc>
      </w:tr>
      <w:tr w:rsidR="00F841A7" w:rsidRPr="00652016" w14:paraId="49980B84" w14:textId="77777777" w:rsidTr="00F841A7">
        <w:trPr>
          <w:trHeight w:val="384"/>
        </w:trPr>
        <w:tc>
          <w:tcPr>
            <w:tcW w:w="803" w:type="pct"/>
            <w:noWrap/>
            <w:vAlign w:val="center"/>
            <w:hideMark/>
          </w:tcPr>
          <w:p w14:paraId="1FE223C3" w14:textId="7962AAFE"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転入超過率</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w:t>
            </w:r>
          </w:p>
        </w:tc>
        <w:tc>
          <w:tcPr>
            <w:tcW w:w="645" w:type="pct"/>
            <w:noWrap/>
            <w:vAlign w:val="center"/>
            <w:hideMark/>
          </w:tcPr>
          <w:p w14:paraId="4182A0E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-0.3</w:t>
            </w:r>
          </w:p>
        </w:tc>
        <w:tc>
          <w:tcPr>
            <w:tcW w:w="646" w:type="pct"/>
            <w:noWrap/>
            <w:vAlign w:val="center"/>
            <w:hideMark/>
          </w:tcPr>
          <w:p w14:paraId="4B64303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w:t>
            </w:r>
          </w:p>
        </w:tc>
        <w:tc>
          <w:tcPr>
            <w:tcW w:w="565" w:type="pct"/>
            <w:noWrap/>
            <w:vAlign w:val="center"/>
            <w:hideMark/>
          </w:tcPr>
          <w:p w14:paraId="5D9B57F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-6.6</w:t>
            </w:r>
          </w:p>
        </w:tc>
        <w:tc>
          <w:tcPr>
            <w:tcW w:w="565" w:type="pct"/>
            <w:noWrap/>
            <w:vAlign w:val="center"/>
            <w:hideMark/>
          </w:tcPr>
          <w:p w14:paraId="2B8AADB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-0.4</w:t>
            </w:r>
          </w:p>
        </w:tc>
        <w:tc>
          <w:tcPr>
            <w:tcW w:w="565" w:type="pct"/>
            <w:vAlign w:val="center"/>
          </w:tcPr>
          <w:p w14:paraId="02364F0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-0.2</w:t>
            </w:r>
          </w:p>
        </w:tc>
        <w:tc>
          <w:tcPr>
            <w:tcW w:w="565" w:type="pct"/>
            <w:vAlign w:val="center"/>
          </w:tcPr>
          <w:p w14:paraId="788245F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0.1</w:t>
            </w:r>
          </w:p>
        </w:tc>
        <w:tc>
          <w:tcPr>
            <w:tcW w:w="645" w:type="pct"/>
            <w:vAlign w:val="center"/>
          </w:tcPr>
          <w:p w14:paraId="38C3C63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0.8</w:t>
            </w:r>
          </w:p>
        </w:tc>
      </w:tr>
      <w:tr w:rsidR="00F841A7" w:rsidRPr="00652016" w14:paraId="65949058" w14:textId="77777777" w:rsidTr="00F841A7">
        <w:trPr>
          <w:trHeight w:val="384"/>
        </w:trPr>
        <w:tc>
          <w:tcPr>
            <w:tcW w:w="803" w:type="pct"/>
            <w:noWrap/>
            <w:vAlign w:val="center"/>
            <w:hideMark/>
          </w:tcPr>
          <w:p w14:paraId="68FE9121" w14:textId="0E52D512"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夫65歳以上、妻60歳以上の夫婦のみの世帯の割合</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w:t>
            </w:r>
          </w:p>
        </w:tc>
        <w:tc>
          <w:tcPr>
            <w:tcW w:w="645" w:type="pct"/>
            <w:noWrap/>
            <w:vAlign w:val="center"/>
            <w:hideMark/>
          </w:tcPr>
          <w:p w14:paraId="0912987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14.4</w:t>
            </w:r>
          </w:p>
        </w:tc>
        <w:tc>
          <w:tcPr>
            <w:tcW w:w="646" w:type="pct"/>
            <w:noWrap/>
            <w:vAlign w:val="center"/>
            <w:hideMark/>
          </w:tcPr>
          <w:p w14:paraId="296F381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4.4</w:t>
            </w:r>
          </w:p>
        </w:tc>
        <w:tc>
          <w:tcPr>
            <w:tcW w:w="565" w:type="pct"/>
            <w:noWrap/>
            <w:vAlign w:val="center"/>
            <w:hideMark/>
          </w:tcPr>
          <w:p w14:paraId="2AC87D3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7.6</w:t>
            </w:r>
          </w:p>
        </w:tc>
        <w:tc>
          <w:tcPr>
            <w:tcW w:w="565" w:type="pct"/>
            <w:noWrap/>
            <w:vAlign w:val="center"/>
            <w:hideMark/>
          </w:tcPr>
          <w:p w14:paraId="68776D4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11.9</w:t>
            </w:r>
          </w:p>
        </w:tc>
        <w:tc>
          <w:tcPr>
            <w:tcW w:w="565" w:type="pct"/>
            <w:vAlign w:val="center"/>
          </w:tcPr>
          <w:p w14:paraId="48A9457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13.4</w:t>
            </w:r>
          </w:p>
        </w:tc>
        <w:tc>
          <w:tcPr>
            <w:tcW w:w="565" w:type="pct"/>
            <w:vAlign w:val="center"/>
          </w:tcPr>
          <w:p w14:paraId="20DBCBC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15.5</w:t>
            </w:r>
          </w:p>
        </w:tc>
        <w:tc>
          <w:tcPr>
            <w:tcW w:w="645" w:type="pct"/>
            <w:vAlign w:val="center"/>
          </w:tcPr>
          <w:p w14:paraId="2B25D62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31.5</w:t>
            </w:r>
          </w:p>
        </w:tc>
      </w:tr>
      <w:tr w:rsidR="00F841A7" w:rsidRPr="00652016" w14:paraId="2849FE8E" w14:textId="77777777" w:rsidTr="00F841A7">
        <w:trPr>
          <w:trHeight w:val="384"/>
        </w:trPr>
        <w:tc>
          <w:tcPr>
            <w:tcW w:w="803" w:type="pct"/>
            <w:noWrap/>
            <w:vAlign w:val="center"/>
            <w:hideMark/>
          </w:tcPr>
          <w:p w14:paraId="0F727070" w14:textId="08676966"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65歳以上世帯員の単独世帯の割合</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w:t>
            </w:r>
          </w:p>
        </w:tc>
        <w:tc>
          <w:tcPr>
            <w:tcW w:w="645" w:type="pct"/>
            <w:noWrap/>
            <w:vAlign w:val="center"/>
            <w:hideMark/>
          </w:tcPr>
          <w:p w14:paraId="345044D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13.4</w:t>
            </w:r>
          </w:p>
        </w:tc>
        <w:tc>
          <w:tcPr>
            <w:tcW w:w="646" w:type="pct"/>
            <w:noWrap/>
            <w:vAlign w:val="center"/>
            <w:hideMark/>
          </w:tcPr>
          <w:p w14:paraId="066CCE6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1.8</w:t>
            </w:r>
          </w:p>
        </w:tc>
        <w:tc>
          <w:tcPr>
            <w:tcW w:w="565" w:type="pct"/>
            <w:noWrap/>
            <w:vAlign w:val="center"/>
            <w:hideMark/>
          </w:tcPr>
          <w:p w14:paraId="173651E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9.9</w:t>
            </w:r>
          </w:p>
        </w:tc>
        <w:tc>
          <w:tcPr>
            <w:tcW w:w="565" w:type="pct"/>
            <w:noWrap/>
            <w:vAlign w:val="center"/>
            <w:hideMark/>
          </w:tcPr>
          <w:p w14:paraId="19EFFB2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12.0</w:t>
            </w:r>
          </w:p>
        </w:tc>
        <w:tc>
          <w:tcPr>
            <w:tcW w:w="565" w:type="pct"/>
            <w:vAlign w:val="center"/>
          </w:tcPr>
          <w:p w14:paraId="26820B6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13.4</w:t>
            </w:r>
          </w:p>
        </w:tc>
        <w:tc>
          <w:tcPr>
            <w:tcW w:w="565" w:type="pct"/>
            <w:vAlign w:val="center"/>
          </w:tcPr>
          <w:p w14:paraId="65FBAC1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14.4</w:t>
            </w:r>
          </w:p>
        </w:tc>
        <w:tc>
          <w:tcPr>
            <w:tcW w:w="645" w:type="pct"/>
            <w:vAlign w:val="center"/>
          </w:tcPr>
          <w:p w14:paraId="03066B2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19.4</w:t>
            </w:r>
          </w:p>
        </w:tc>
      </w:tr>
      <w:tr w:rsidR="00F841A7" w:rsidRPr="00652016" w14:paraId="43C77118" w14:textId="77777777" w:rsidTr="00F841A7">
        <w:trPr>
          <w:trHeight w:val="384"/>
        </w:trPr>
        <w:tc>
          <w:tcPr>
            <w:tcW w:w="803" w:type="pct"/>
            <w:noWrap/>
            <w:vAlign w:val="center"/>
            <w:hideMark/>
          </w:tcPr>
          <w:p w14:paraId="39B74E54" w14:textId="64619077"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小売店数（人口千人当たり）</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店</w:t>
            </w:r>
          </w:p>
        </w:tc>
        <w:tc>
          <w:tcPr>
            <w:tcW w:w="645" w:type="pct"/>
            <w:noWrap/>
            <w:vAlign w:val="center"/>
            <w:hideMark/>
          </w:tcPr>
          <w:p w14:paraId="4844B49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5.4</w:t>
            </w:r>
          </w:p>
        </w:tc>
        <w:tc>
          <w:tcPr>
            <w:tcW w:w="646" w:type="pct"/>
            <w:noWrap/>
            <w:vAlign w:val="center"/>
            <w:hideMark/>
          </w:tcPr>
          <w:p w14:paraId="0ED1216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w:t>
            </w:r>
          </w:p>
        </w:tc>
        <w:tc>
          <w:tcPr>
            <w:tcW w:w="565" w:type="pct"/>
            <w:noWrap/>
            <w:vAlign w:val="center"/>
            <w:hideMark/>
          </w:tcPr>
          <w:p w14:paraId="07FA713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3.2</w:t>
            </w:r>
          </w:p>
        </w:tc>
        <w:tc>
          <w:tcPr>
            <w:tcW w:w="565" w:type="pct"/>
            <w:noWrap/>
            <w:vAlign w:val="center"/>
            <w:hideMark/>
          </w:tcPr>
          <w:p w14:paraId="2DD6F35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4.7</w:t>
            </w:r>
          </w:p>
        </w:tc>
        <w:tc>
          <w:tcPr>
            <w:tcW w:w="565" w:type="pct"/>
            <w:vAlign w:val="center"/>
          </w:tcPr>
          <w:p w14:paraId="2A41798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5.3</w:t>
            </w:r>
          </w:p>
        </w:tc>
        <w:tc>
          <w:tcPr>
            <w:tcW w:w="565" w:type="pct"/>
            <w:vAlign w:val="center"/>
          </w:tcPr>
          <w:p w14:paraId="2CE07A6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5.9</w:t>
            </w:r>
          </w:p>
        </w:tc>
        <w:tc>
          <w:tcPr>
            <w:tcW w:w="645" w:type="pct"/>
            <w:vAlign w:val="center"/>
          </w:tcPr>
          <w:p w14:paraId="3AC5728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9.4</w:t>
            </w:r>
          </w:p>
        </w:tc>
      </w:tr>
      <w:tr w:rsidR="00F841A7" w:rsidRPr="00652016" w14:paraId="6318818D" w14:textId="77777777" w:rsidTr="00F841A7">
        <w:trPr>
          <w:trHeight w:val="384"/>
        </w:trPr>
        <w:tc>
          <w:tcPr>
            <w:tcW w:w="803" w:type="pct"/>
            <w:noWrap/>
            <w:vAlign w:val="center"/>
            <w:hideMark/>
          </w:tcPr>
          <w:p w14:paraId="554A8D92" w14:textId="4CE249A7"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他市区町村への通勤者比率</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w:t>
            </w:r>
          </w:p>
        </w:tc>
        <w:tc>
          <w:tcPr>
            <w:tcW w:w="645" w:type="pct"/>
            <w:noWrap/>
            <w:vAlign w:val="center"/>
            <w:hideMark/>
          </w:tcPr>
          <w:p w14:paraId="2825EA7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58.9</w:t>
            </w:r>
          </w:p>
        </w:tc>
        <w:tc>
          <w:tcPr>
            <w:tcW w:w="646" w:type="pct"/>
            <w:noWrap/>
            <w:vAlign w:val="center"/>
            <w:hideMark/>
          </w:tcPr>
          <w:p w14:paraId="519FA0B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7.3</w:t>
            </w:r>
          </w:p>
        </w:tc>
        <w:tc>
          <w:tcPr>
            <w:tcW w:w="565" w:type="pct"/>
            <w:noWrap/>
            <w:vAlign w:val="center"/>
            <w:hideMark/>
          </w:tcPr>
          <w:p w14:paraId="73E5074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40.4</w:t>
            </w:r>
          </w:p>
        </w:tc>
        <w:tc>
          <w:tcPr>
            <w:tcW w:w="565" w:type="pct"/>
            <w:noWrap/>
            <w:vAlign w:val="center"/>
            <w:hideMark/>
          </w:tcPr>
          <w:p w14:paraId="34564D7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56.1</w:t>
            </w:r>
          </w:p>
        </w:tc>
        <w:tc>
          <w:tcPr>
            <w:tcW w:w="565" w:type="pct"/>
            <w:vAlign w:val="center"/>
          </w:tcPr>
          <w:p w14:paraId="6DE5EFE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58.7</w:t>
            </w:r>
          </w:p>
        </w:tc>
        <w:tc>
          <w:tcPr>
            <w:tcW w:w="565" w:type="pct"/>
            <w:vAlign w:val="center"/>
          </w:tcPr>
          <w:p w14:paraId="29310A1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64.6</w:t>
            </w:r>
          </w:p>
        </w:tc>
        <w:tc>
          <w:tcPr>
            <w:tcW w:w="645" w:type="pct"/>
            <w:vAlign w:val="center"/>
          </w:tcPr>
          <w:p w14:paraId="595D15C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73.3</w:t>
            </w:r>
          </w:p>
        </w:tc>
      </w:tr>
      <w:tr w:rsidR="00F841A7" w:rsidRPr="00652016" w14:paraId="3F720696" w14:textId="77777777" w:rsidTr="00F841A7">
        <w:trPr>
          <w:trHeight w:val="384"/>
        </w:trPr>
        <w:tc>
          <w:tcPr>
            <w:tcW w:w="803" w:type="pct"/>
            <w:noWrap/>
            <w:vAlign w:val="center"/>
            <w:hideMark/>
          </w:tcPr>
          <w:p w14:paraId="3E2EE267" w14:textId="79D0139F"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刑法犯認知件数（人口千人当たり）</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件</w:t>
            </w:r>
          </w:p>
        </w:tc>
        <w:tc>
          <w:tcPr>
            <w:tcW w:w="645" w:type="pct"/>
            <w:noWrap/>
            <w:vAlign w:val="center"/>
            <w:hideMark/>
          </w:tcPr>
          <w:p w14:paraId="27B05DA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20.9</w:t>
            </w:r>
          </w:p>
        </w:tc>
        <w:tc>
          <w:tcPr>
            <w:tcW w:w="646" w:type="pct"/>
            <w:noWrap/>
            <w:vAlign w:val="center"/>
            <w:hideMark/>
          </w:tcPr>
          <w:p w14:paraId="3405165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6.9</w:t>
            </w:r>
          </w:p>
        </w:tc>
        <w:tc>
          <w:tcPr>
            <w:tcW w:w="565" w:type="pct"/>
            <w:noWrap/>
            <w:vAlign w:val="center"/>
            <w:hideMark/>
          </w:tcPr>
          <w:p w14:paraId="42372FE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5.1</w:t>
            </w:r>
          </w:p>
        </w:tc>
        <w:tc>
          <w:tcPr>
            <w:tcW w:w="565" w:type="pct"/>
            <w:noWrap/>
            <w:vAlign w:val="center"/>
            <w:hideMark/>
          </w:tcPr>
          <w:p w14:paraId="5A353CA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16.5</w:t>
            </w:r>
          </w:p>
        </w:tc>
        <w:tc>
          <w:tcPr>
            <w:tcW w:w="565" w:type="pct"/>
            <w:vAlign w:val="center"/>
          </w:tcPr>
          <w:p w14:paraId="4765CCE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21.1</w:t>
            </w:r>
          </w:p>
        </w:tc>
        <w:tc>
          <w:tcPr>
            <w:tcW w:w="565" w:type="pct"/>
            <w:vAlign w:val="center"/>
          </w:tcPr>
          <w:p w14:paraId="2772B72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24.8</w:t>
            </w:r>
          </w:p>
        </w:tc>
        <w:tc>
          <w:tcPr>
            <w:tcW w:w="645" w:type="pct"/>
            <w:vAlign w:val="center"/>
          </w:tcPr>
          <w:p w14:paraId="76E80E1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40.6</w:t>
            </w:r>
          </w:p>
        </w:tc>
      </w:tr>
      <w:tr w:rsidR="00F841A7" w:rsidRPr="00652016" w14:paraId="67D69837" w14:textId="77777777" w:rsidTr="00F841A7">
        <w:trPr>
          <w:trHeight w:val="384"/>
        </w:trPr>
        <w:tc>
          <w:tcPr>
            <w:tcW w:w="803" w:type="pct"/>
            <w:noWrap/>
            <w:vAlign w:val="center"/>
            <w:hideMark/>
          </w:tcPr>
          <w:p w14:paraId="14738E2C" w14:textId="165F72E3"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標準財政規模（市町村財政）</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千円</w:t>
            </w:r>
          </w:p>
        </w:tc>
        <w:tc>
          <w:tcPr>
            <w:tcW w:w="645" w:type="pct"/>
            <w:noWrap/>
            <w:vAlign w:val="center"/>
            <w:hideMark/>
          </w:tcPr>
          <w:p w14:paraId="3021F41E" w14:textId="53706AF4"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525</w:t>
            </w:r>
            <w:r w:rsidR="009C10BF">
              <w:rPr>
                <w:rFonts w:ascii="游ゴシック" w:eastAsia="游ゴシック" w:hAnsi="游ゴシック" w:cs="ＭＳ Ｐゴシック" w:hint="eastAsia"/>
                <w:color w:val="000000"/>
                <w:kern w:val="0"/>
                <w:sz w:val="16"/>
                <w:szCs w:val="16"/>
              </w:rPr>
              <w:t>5</w:t>
            </w:r>
            <w:r w:rsidRPr="009C10BF">
              <w:rPr>
                <w:rFonts w:ascii="游ゴシック" w:eastAsia="游ゴシック" w:hAnsi="游ゴシック" w:cs="ＭＳ Ｐゴシック" w:hint="eastAsia"/>
                <w:color w:val="000000"/>
                <w:kern w:val="0"/>
                <w:sz w:val="16"/>
                <w:szCs w:val="16"/>
              </w:rPr>
              <w:t>47918.5</w:t>
            </w:r>
          </w:p>
        </w:tc>
        <w:tc>
          <w:tcPr>
            <w:tcW w:w="646" w:type="pct"/>
            <w:noWrap/>
            <w:vAlign w:val="center"/>
            <w:hideMark/>
          </w:tcPr>
          <w:p w14:paraId="219EFD57"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134139213.8</w:t>
            </w:r>
          </w:p>
        </w:tc>
        <w:tc>
          <w:tcPr>
            <w:tcW w:w="565" w:type="pct"/>
            <w:noWrap/>
            <w:vAlign w:val="center"/>
            <w:hideMark/>
          </w:tcPr>
          <w:p w14:paraId="6B69AF4C"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2250627.0</w:t>
            </w:r>
          </w:p>
        </w:tc>
        <w:tc>
          <w:tcPr>
            <w:tcW w:w="565" w:type="pct"/>
            <w:noWrap/>
            <w:vAlign w:val="center"/>
            <w:hideMark/>
          </w:tcPr>
          <w:p w14:paraId="5076D565"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12084327.5</w:t>
            </w:r>
          </w:p>
        </w:tc>
        <w:tc>
          <w:tcPr>
            <w:tcW w:w="565" w:type="pct"/>
            <w:vAlign w:val="center"/>
          </w:tcPr>
          <w:p w14:paraId="79E554FC"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21962385.0</w:t>
            </w:r>
          </w:p>
        </w:tc>
        <w:tc>
          <w:tcPr>
            <w:tcW w:w="565" w:type="pct"/>
            <w:vAlign w:val="center"/>
          </w:tcPr>
          <w:p w14:paraId="6DFA4AD2"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40406234.5</w:t>
            </w:r>
          </w:p>
        </w:tc>
        <w:tc>
          <w:tcPr>
            <w:tcW w:w="645" w:type="pct"/>
            <w:vAlign w:val="center"/>
          </w:tcPr>
          <w:p w14:paraId="36153D1F"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872042473.0</w:t>
            </w:r>
          </w:p>
        </w:tc>
      </w:tr>
      <w:tr w:rsidR="00F841A7" w:rsidRPr="00652016" w14:paraId="3A568496" w14:textId="77777777" w:rsidTr="00F841A7">
        <w:trPr>
          <w:trHeight w:val="384"/>
        </w:trPr>
        <w:tc>
          <w:tcPr>
            <w:tcW w:w="803" w:type="pct"/>
            <w:noWrap/>
            <w:vAlign w:val="center"/>
            <w:hideMark/>
          </w:tcPr>
          <w:p w14:paraId="2E9A5A89" w14:textId="66C72250"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lang w:eastAsia="zh-CN"/>
              </w:rPr>
            </w:pPr>
            <w:r w:rsidRPr="00F841A7">
              <w:rPr>
                <w:rFonts w:ascii="游ゴシック" w:eastAsia="游ゴシック" w:hAnsi="游ゴシック" w:cs="ＭＳ Ｐゴシック" w:hint="eastAsia"/>
                <w:color w:val="000000"/>
                <w:kern w:val="0"/>
                <w:sz w:val="16"/>
                <w:szCs w:val="16"/>
                <w:lang w:eastAsia="zh-CN"/>
              </w:rPr>
              <w:t>評価総地積（課税対象土地）</w:t>
            </w:r>
            <w:r w:rsidR="0012753C" w:rsidRPr="00F841A7">
              <w:rPr>
                <w:rFonts w:ascii="游ゴシック" w:eastAsia="游ゴシック" w:hAnsi="游ゴシック" w:cs="ＭＳ Ｐゴシック" w:hint="eastAsia"/>
                <w:color w:val="000000"/>
                <w:kern w:val="0"/>
                <w:sz w:val="16"/>
                <w:szCs w:val="16"/>
                <w:lang w:eastAsia="zh-CN"/>
              </w:rPr>
              <w:t>,</w:t>
            </w:r>
            <w:r w:rsidRPr="00F841A7">
              <w:rPr>
                <w:rFonts w:ascii="游ゴシック" w:eastAsia="游ゴシック" w:hAnsi="游ゴシック" w:cs="ＭＳ Ｐゴシック" w:hint="eastAsia"/>
                <w:color w:val="000000"/>
                <w:kern w:val="0"/>
                <w:sz w:val="16"/>
                <w:szCs w:val="16"/>
                <w:lang w:eastAsia="zh-CN"/>
              </w:rPr>
              <w:t>ｍ2/総面積</w:t>
            </w:r>
          </w:p>
        </w:tc>
        <w:tc>
          <w:tcPr>
            <w:tcW w:w="645" w:type="pct"/>
            <w:noWrap/>
            <w:vAlign w:val="center"/>
            <w:hideMark/>
          </w:tcPr>
          <w:p w14:paraId="72900A77"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4923.6</w:t>
            </w:r>
          </w:p>
        </w:tc>
        <w:tc>
          <w:tcPr>
            <w:tcW w:w="646" w:type="pct"/>
            <w:noWrap/>
            <w:vAlign w:val="center"/>
            <w:hideMark/>
          </w:tcPr>
          <w:p w14:paraId="1AEE6920"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1269.7</w:t>
            </w:r>
          </w:p>
        </w:tc>
        <w:tc>
          <w:tcPr>
            <w:tcW w:w="565" w:type="pct"/>
            <w:noWrap/>
            <w:vAlign w:val="center"/>
            <w:hideMark/>
          </w:tcPr>
          <w:p w14:paraId="4743A7B2"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2261.1</w:t>
            </w:r>
          </w:p>
        </w:tc>
        <w:tc>
          <w:tcPr>
            <w:tcW w:w="565" w:type="pct"/>
            <w:noWrap/>
            <w:vAlign w:val="center"/>
            <w:hideMark/>
          </w:tcPr>
          <w:p w14:paraId="098544EA"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4144.5</w:t>
            </w:r>
          </w:p>
        </w:tc>
        <w:tc>
          <w:tcPr>
            <w:tcW w:w="565" w:type="pct"/>
            <w:vAlign w:val="center"/>
          </w:tcPr>
          <w:p w14:paraId="58B1720A"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4991.4</w:t>
            </w:r>
          </w:p>
        </w:tc>
        <w:tc>
          <w:tcPr>
            <w:tcW w:w="565" w:type="pct"/>
            <w:vAlign w:val="center"/>
          </w:tcPr>
          <w:p w14:paraId="2A70C9D8"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5710.4</w:t>
            </w:r>
          </w:p>
        </w:tc>
        <w:tc>
          <w:tcPr>
            <w:tcW w:w="645" w:type="pct"/>
            <w:vAlign w:val="center"/>
          </w:tcPr>
          <w:p w14:paraId="43FC1FA3" w14:textId="77777777" w:rsidR="00CB44BF" w:rsidRPr="009C10BF" w:rsidRDefault="00CB44BF" w:rsidP="007A1489">
            <w:pPr>
              <w:widowControl/>
              <w:jc w:val="center"/>
              <w:rPr>
                <w:rFonts w:ascii="游ゴシック" w:eastAsia="游ゴシック" w:hAnsi="游ゴシック" w:cs="ＭＳ Ｐゴシック"/>
                <w:color w:val="000000"/>
                <w:kern w:val="0"/>
                <w:sz w:val="16"/>
                <w:szCs w:val="16"/>
              </w:rPr>
            </w:pPr>
            <w:r w:rsidRPr="009C10BF">
              <w:rPr>
                <w:rFonts w:ascii="游ゴシック" w:eastAsia="游ゴシック" w:hAnsi="游ゴシック" w:cs="ＭＳ Ｐゴシック" w:hint="eastAsia"/>
                <w:color w:val="000000"/>
                <w:kern w:val="0"/>
                <w:sz w:val="16"/>
                <w:szCs w:val="16"/>
              </w:rPr>
              <w:t>8208.6</w:t>
            </w:r>
          </w:p>
        </w:tc>
      </w:tr>
      <w:tr w:rsidR="00F841A7" w:rsidRPr="00652016" w14:paraId="69C79EAD" w14:textId="77777777" w:rsidTr="00F841A7">
        <w:trPr>
          <w:trHeight w:val="384"/>
        </w:trPr>
        <w:tc>
          <w:tcPr>
            <w:tcW w:w="803" w:type="pct"/>
            <w:noWrap/>
            <w:vAlign w:val="center"/>
            <w:hideMark/>
          </w:tcPr>
          <w:p w14:paraId="24293633" w14:textId="007C4B95"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最終学歴人口（大学・大学院）</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人/人口</w:t>
            </w:r>
          </w:p>
        </w:tc>
        <w:tc>
          <w:tcPr>
            <w:tcW w:w="645" w:type="pct"/>
            <w:noWrap/>
            <w:vAlign w:val="center"/>
            <w:hideMark/>
          </w:tcPr>
          <w:p w14:paraId="5C1115D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16.8</w:t>
            </w:r>
          </w:p>
        </w:tc>
        <w:tc>
          <w:tcPr>
            <w:tcW w:w="646" w:type="pct"/>
            <w:noWrap/>
            <w:vAlign w:val="center"/>
            <w:hideMark/>
          </w:tcPr>
          <w:p w14:paraId="167FFF1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4.5</w:t>
            </w:r>
          </w:p>
        </w:tc>
        <w:tc>
          <w:tcPr>
            <w:tcW w:w="565" w:type="pct"/>
            <w:noWrap/>
            <w:vAlign w:val="center"/>
            <w:hideMark/>
          </w:tcPr>
          <w:p w14:paraId="47693C3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9.7</w:t>
            </w:r>
          </w:p>
        </w:tc>
        <w:tc>
          <w:tcPr>
            <w:tcW w:w="565" w:type="pct"/>
            <w:noWrap/>
            <w:vAlign w:val="center"/>
            <w:hideMark/>
          </w:tcPr>
          <w:p w14:paraId="2B36F7C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14.0</w:t>
            </w:r>
          </w:p>
        </w:tc>
        <w:tc>
          <w:tcPr>
            <w:tcW w:w="565" w:type="pct"/>
            <w:vAlign w:val="center"/>
          </w:tcPr>
          <w:p w14:paraId="76CD185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15.5</w:t>
            </w:r>
          </w:p>
        </w:tc>
        <w:tc>
          <w:tcPr>
            <w:tcW w:w="565" w:type="pct"/>
            <w:vAlign w:val="center"/>
          </w:tcPr>
          <w:p w14:paraId="352B832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18.7</w:t>
            </w:r>
          </w:p>
        </w:tc>
        <w:tc>
          <w:tcPr>
            <w:tcW w:w="645" w:type="pct"/>
            <w:vAlign w:val="center"/>
          </w:tcPr>
          <w:p w14:paraId="6153E01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27.7</w:t>
            </w:r>
          </w:p>
        </w:tc>
      </w:tr>
      <w:tr w:rsidR="00F841A7" w:rsidRPr="00652016" w14:paraId="51A8EEE9" w14:textId="77777777" w:rsidTr="00F841A7">
        <w:trPr>
          <w:trHeight w:val="384"/>
        </w:trPr>
        <w:tc>
          <w:tcPr>
            <w:tcW w:w="803" w:type="pct"/>
            <w:noWrap/>
            <w:vAlign w:val="center"/>
            <w:hideMark/>
          </w:tcPr>
          <w:p w14:paraId="2A1F3D06" w14:textId="04F1A571"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lang w:eastAsia="zh-CN"/>
              </w:rPr>
            </w:pPr>
            <w:r w:rsidRPr="00F841A7">
              <w:rPr>
                <w:rFonts w:ascii="游ゴシック" w:eastAsia="游ゴシック" w:hAnsi="游ゴシック" w:cs="ＭＳ Ｐゴシック" w:hint="eastAsia"/>
                <w:color w:val="000000"/>
                <w:kern w:val="0"/>
                <w:sz w:val="16"/>
                <w:szCs w:val="16"/>
                <w:lang w:eastAsia="zh-CN"/>
              </w:rPr>
              <w:t>病院病床数</w:t>
            </w:r>
            <w:r w:rsidR="0012753C" w:rsidRPr="00F841A7">
              <w:rPr>
                <w:rFonts w:ascii="游ゴシック" w:eastAsia="游ゴシック" w:hAnsi="游ゴシック" w:cs="ＭＳ Ｐゴシック" w:hint="eastAsia"/>
                <w:color w:val="000000"/>
                <w:kern w:val="0"/>
                <w:sz w:val="16"/>
                <w:szCs w:val="16"/>
                <w:lang w:eastAsia="zh-CN"/>
              </w:rPr>
              <w:t>,</w:t>
            </w:r>
            <w:r w:rsidRPr="00F841A7">
              <w:rPr>
                <w:rFonts w:ascii="游ゴシック" w:eastAsia="游ゴシック" w:hAnsi="游ゴシック" w:cs="ＭＳ Ｐゴシック" w:hint="eastAsia"/>
                <w:color w:val="000000"/>
                <w:kern w:val="0"/>
                <w:sz w:val="16"/>
                <w:szCs w:val="16"/>
                <w:lang w:eastAsia="zh-CN"/>
              </w:rPr>
              <w:t>床/人口</w:t>
            </w:r>
          </w:p>
        </w:tc>
        <w:tc>
          <w:tcPr>
            <w:tcW w:w="645" w:type="pct"/>
            <w:noWrap/>
            <w:vAlign w:val="center"/>
            <w:hideMark/>
          </w:tcPr>
          <w:p w14:paraId="0B74D16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10.5</w:t>
            </w:r>
          </w:p>
        </w:tc>
        <w:tc>
          <w:tcPr>
            <w:tcW w:w="646" w:type="pct"/>
            <w:noWrap/>
            <w:vAlign w:val="center"/>
            <w:hideMark/>
          </w:tcPr>
          <w:p w14:paraId="1B92BF3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8.1</w:t>
            </w:r>
          </w:p>
        </w:tc>
        <w:tc>
          <w:tcPr>
            <w:tcW w:w="565" w:type="pct"/>
            <w:noWrap/>
            <w:vAlign w:val="center"/>
            <w:hideMark/>
          </w:tcPr>
          <w:p w14:paraId="67BEE73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21BA00D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4.9</w:t>
            </w:r>
          </w:p>
        </w:tc>
        <w:tc>
          <w:tcPr>
            <w:tcW w:w="565" w:type="pct"/>
            <w:vAlign w:val="center"/>
          </w:tcPr>
          <w:p w14:paraId="77BE8D8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9.8</w:t>
            </w:r>
          </w:p>
        </w:tc>
        <w:tc>
          <w:tcPr>
            <w:tcW w:w="565" w:type="pct"/>
            <w:vAlign w:val="center"/>
          </w:tcPr>
          <w:p w14:paraId="6449071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14.0</w:t>
            </w:r>
          </w:p>
        </w:tc>
        <w:tc>
          <w:tcPr>
            <w:tcW w:w="645" w:type="pct"/>
            <w:vAlign w:val="center"/>
          </w:tcPr>
          <w:p w14:paraId="60A2692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41.3</w:t>
            </w:r>
          </w:p>
        </w:tc>
      </w:tr>
      <w:tr w:rsidR="00F841A7" w:rsidRPr="00652016" w14:paraId="35188F37" w14:textId="77777777" w:rsidTr="00F841A7">
        <w:trPr>
          <w:trHeight w:val="384"/>
        </w:trPr>
        <w:tc>
          <w:tcPr>
            <w:tcW w:w="803" w:type="pct"/>
            <w:noWrap/>
            <w:vAlign w:val="center"/>
            <w:hideMark/>
          </w:tcPr>
          <w:p w14:paraId="58E23024" w14:textId="3B6C318D"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lang w:eastAsia="zh-CN"/>
              </w:rPr>
            </w:pPr>
            <w:r w:rsidRPr="00F841A7">
              <w:rPr>
                <w:rFonts w:ascii="游ゴシック" w:eastAsia="游ゴシック" w:hAnsi="游ゴシック" w:cs="ＭＳ Ｐゴシック" w:hint="eastAsia"/>
                <w:color w:val="000000"/>
                <w:kern w:val="0"/>
                <w:sz w:val="16"/>
                <w:szCs w:val="16"/>
                <w:lang w:eastAsia="zh-CN"/>
              </w:rPr>
              <w:t>介護老人保健施設数（基本票）</w:t>
            </w:r>
            <w:r w:rsidR="0012753C" w:rsidRPr="00F841A7">
              <w:rPr>
                <w:rFonts w:ascii="游ゴシック" w:eastAsia="游ゴシック" w:hAnsi="游ゴシック" w:cs="ＭＳ Ｐゴシック" w:hint="eastAsia"/>
                <w:color w:val="000000"/>
                <w:kern w:val="0"/>
                <w:sz w:val="16"/>
                <w:szCs w:val="16"/>
                <w:lang w:eastAsia="zh-CN"/>
              </w:rPr>
              <w:t>,</w:t>
            </w:r>
            <w:r w:rsidRPr="00F841A7">
              <w:rPr>
                <w:rFonts w:ascii="游ゴシック" w:eastAsia="游ゴシック" w:hAnsi="游ゴシック" w:cs="ＭＳ Ｐゴシック" w:hint="eastAsia"/>
                <w:color w:val="000000"/>
                <w:kern w:val="0"/>
                <w:sz w:val="16"/>
                <w:szCs w:val="16"/>
                <w:lang w:eastAsia="zh-CN"/>
              </w:rPr>
              <w:t>所/65歳以上</w:t>
            </w:r>
          </w:p>
        </w:tc>
        <w:tc>
          <w:tcPr>
            <w:tcW w:w="645" w:type="pct"/>
            <w:noWrap/>
            <w:vAlign w:val="center"/>
            <w:hideMark/>
          </w:tcPr>
          <w:p w14:paraId="785DCA9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8.8</w:t>
            </w:r>
          </w:p>
        </w:tc>
        <w:tc>
          <w:tcPr>
            <w:tcW w:w="646" w:type="pct"/>
            <w:noWrap/>
            <w:vAlign w:val="center"/>
            <w:hideMark/>
          </w:tcPr>
          <w:p w14:paraId="4130EF5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6.3</w:t>
            </w:r>
          </w:p>
        </w:tc>
        <w:tc>
          <w:tcPr>
            <w:tcW w:w="565" w:type="pct"/>
            <w:noWrap/>
            <w:vAlign w:val="center"/>
            <w:hideMark/>
          </w:tcPr>
          <w:p w14:paraId="0D5A041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515CB8E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5.9</w:t>
            </w:r>
          </w:p>
        </w:tc>
        <w:tc>
          <w:tcPr>
            <w:tcW w:w="565" w:type="pct"/>
            <w:vAlign w:val="center"/>
          </w:tcPr>
          <w:p w14:paraId="6D2D829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8.6</w:t>
            </w:r>
          </w:p>
        </w:tc>
        <w:tc>
          <w:tcPr>
            <w:tcW w:w="565" w:type="pct"/>
            <w:vAlign w:val="center"/>
          </w:tcPr>
          <w:p w14:paraId="05F8393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11.3</w:t>
            </w:r>
          </w:p>
        </w:tc>
        <w:tc>
          <w:tcPr>
            <w:tcW w:w="645" w:type="pct"/>
            <w:vAlign w:val="center"/>
          </w:tcPr>
          <w:p w14:paraId="1EB8DD9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33.5</w:t>
            </w:r>
          </w:p>
        </w:tc>
      </w:tr>
      <w:tr w:rsidR="00F841A7" w:rsidRPr="00652016" w14:paraId="0A3B3154" w14:textId="77777777" w:rsidTr="00F841A7">
        <w:trPr>
          <w:trHeight w:val="384"/>
        </w:trPr>
        <w:tc>
          <w:tcPr>
            <w:tcW w:w="803" w:type="pct"/>
            <w:noWrap/>
            <w:vAlign w:val="center"/>
            <w:hideMark/>
          </w:tcPr>
          <w:p w14:paraId="0A3B09C6" w14:textId="4BAD4EC4"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lang w:eastAsia="zh-CN"/>
              </w:rPr>
            </w:pPr>
            <w:r w:rsidRPr="00F841A7">
              <w:rPr>
                <w:rFonts w:ascii="游ゴシック" w:eastAsia="游ゴシック" w:hAnsi="游ゴシック" w:cs="ＭＳ Ｐゴシック" w:hint="eastAsia"/>
                <w:color w:val="000000"/>
                <w:kern w:val="0"/>
                <w:sz w:val="16"/>
                <w:szCs w:val="16"/>
                <w:lang w:eastAsia="zh-CN"/>
              </w:rPr>
              <w:t>介護老人保健施設定員数（基本票）</w:t>
            </w:r>
            <w:r w:rsidR="0012753C" w:rsidRPr="00F841A7">
              <w:rPr>
                <w:rFonts w:ascii="游ゴシック" w:eastAsia="游ゴシック" w:hAnsi="游ゴシック" w:cs="ＭＳ Ｐゴシック" w:hint="eastAsia"/>
                <w:color w:val="000000"/>
                <w:kern w:val="0"/>
                <w:sz w:val="16"/>
                <w:szCs w:val="16"/>
                <w:lang w:eastAsia="zh-CN"/>
              </w:rPr>
              <w:t>,</w:t>
            </w:r>
            <w:r w:rsidRPr="00F841A7">
              <w:rPr>
                <w:rFonts w:ascii="游ゴシック" w:eastAsia="游ゴシック" w:hAnsi="游ゴシック" w:cs="ＭＳ Ｐゴシック" w:hint="eastAsia"/>
                <w:color w:val="000000"/>
                <w:kern w:val="0"/>
                <w:sz w:val="16"/>
                <w:szCs w:val="16"/>
                <w:lang w:eastAsia="zh-CN"/>
              </w:rPr>
              <w:t>人/65歳以上</w:t>
            </w:r>
          </w:p>
        </w:tc>
        <w:tc>
          <w:tcPr>
            <w:tcW w:w="645" w:type="pct"/>
            <w:noWrap/>
            <w:vAlign w:val="center"/>
            <w:hideMark/>
          </w:tcPr>
          <w:p w14:paraId="15F2ADC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7.5</w:t>
            </w:r>
          </w:p>
        </w:tc>
        <w:tc>
          <w:tcPr>
            <w:tcW w:w="646" w:type="pct"/>
            <w:noWrap/>
            <w:vAlign w:val="center"/>
            <w:hideMark/>
          </w:tcPr>
          <w:p w14:paraId="1A014B4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4.5</w:t>
            </w:r>
          </w:p>
        </w:tc>
        <w:tc>
          <w:tcPr>
            <w:tcW w:w="565" w:type="pct"/>
            <w:noWrap/>
            <w:vAlign w:val="center"/>
            <w:hideMark/>
          </w:tcPr>
          <w:p w14:paraId="3EB21ED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5256DAF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5.7</w:t>
            </w:r>
          </w:p>
        </w:tc>
        <w:tc>
          <w:tcPr>
            <w:tcW w:w="565" w:type="pct"/>
            <w:vAlign w:val="center"/>
          </w:tcPr>
          <w:p w14:paraId="691B88B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7.7</w:t>
            </w:r>
          </w:p>
        </w:tc>
        <w:tc>
          <w:tcPr>
            <w:tcW w:w="565" w:type="pct"/>
            <w:vAlign w:val="center"/>
          </w:tcPr>
          <w:p w14:paraId="6059349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9.7</w:t>
            </w:r>
          </w:p>
        </w:tc>
        <w:tc>
          <w:tcPr>
            <w:tcW w:w="645" w:type="pct"/>
            <w:vAlign w:val="center"/>
          </w:tcPr>
          <w:p w14:paraId="594369B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26.0</w:t>
            </w:r>
          </w:p>
        </w:tc>
      </w:tr>
      <w:tr w:rsidR="00F841A7" w:rsidRPr="00652016" w14:paraId="3092B6E2" w14:textId="77777777" w:rsidTr="00F841A7">
        <w:trPr>
          <w:trHeight w:val="384"/>
        </w:trPr>
        <w:tc>
          <w:tcPr>
            <w:tcW w:w="803" w:type="pct"/>
            <w:noWrap/>
            <w:vAlign w:val="center"/>
            <w:hideMark/>
          </w:tcPr>
          <w:p w14:paraId="1BE01E90" w14:textId="4F57F596"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医師数</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人/人口</w:t>
            </w:r>
          </w:p>
        </w:tc>
        <w:tc>
          <w:tcPr>
            <w:tcW w:w="645" w:type="pct"/>
            <w:noWrap/>
            <w:vAlign w:val="center"/>
            <w:hideMark/>
          </w:tcPr>
          <w:p w14:paraId="000132E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22.6</w:t>
            </w:r>
          </w:p>
        </w:tc>
        <w:tc>
          <w:tcPr>
            <w:tcW w:w="646" w:type="pct"/>
            <w:noWrap/>
            <w:vAlign w:val="center"/>
            <w:hideMark/>
          </w:tcPr>
          <w:p w14:paraId="4909E74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19.2</w:t>
            </w:r>
          </w:p>
        </w:tc>
        <w:tc>
          <w:tcPr>
            <w:tcW w:w="565" w:type="pct"/>
            <w:noWrap/>
            <w:vAlign w:val="center"/>
            <w:hideMark/>
          </w:tcPr>
          <w:p w14:paraId="1BF9C30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3.1</w:t>
            </w:r>
          </w:p>
        </w:tc>
        <w:tc>
          <w:tcPr>
            <w:tcW w:w="565" w:type="pct"/>
            <w:noWrap/>
            <w:vAlign w:val="center"/>
            <w:hideMark/>
          </w:tcPr>
          <w:p w14:paraId="57BC4C3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13.0</w:t>
            </w:r>
          </w:p>
        </w:tc>
        <w:tc>
          <w:tcPr>
            <w:tcW w:w="565" w:type="pct"/>
            <w:vAlign w:val="center"/>
          </w:tcPr>
          <w:p w14:paraId="6DC3F3C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19.0</w:t>
            </w:r>
          </w:p>
        </w:tc>
        <w:tc>
          <w:tcPr>
            <w:tcW w:w="565" w:type="pct"/>
            <w:vAlign w:val="center"/>
          </w:tcPr>
          <w:p w14:paraId="116BFC6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25.3</w:t>
            </w:r>
          </w:p>
        </w:tc>
        <w:tc>
          <w:tcPr>
            <w:tcW w:w="645" w:type="pct"/>
            <w:vAlign w:val="center"/>
          </w:tcPr>
          <w:p w14:paraId="76BFA10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121.3</w:t>
            </w:r>
          </w:p>
        </w:tc>
      </w:tr>
      <w:tr w:rsidR="00F841A7" w:rsidRPr="00652016" w14:paraId="0418199E" w14:textId="77777777" w:rsidTr="00F841A7">
        <w:trPr>
          <w:trHeight w:val="384"/>
        </w:trPr>
        <w:tc>
          <w:tcPr>
            <w:tcW w:w="803" w:type="pct"/>
            <w:noWrap/>
            <w:vAlign w:val="center"/>
            <w:hideMark/>
          </w:tcPr>
          <w:p w14:paraId="077ECE4D" w14:textId="40B5BE53"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有料老人ホーム定員数（基本票）</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人/65歳以上</w:t>
            </w:r>
          </w:p>
        </w:tc>
        <w:tc>
          <w:tcPr>
            <w:tcW w:w="645" w:type="pct"/>
            <w:noWrap/>
            <w:vAlign w:val="center"/>
            <w:hideMark/>
          </w:tcPr>
          <w:p w14:paraId="26BD1D6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20.9</w:t>
            </w:r>
          </w:p>
        </w:tc>
        <w:tc>
          <w:tcPr>
            <w:tcW w:w="646" w:type="pct"/>
            <w:noWrap/>
            <w:vAlign w:val="center"/>
            <w:hideMark/>
          </w:tcPr>
          <w:p w14:paraId="401E434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12.0</w:t>
            </w:r>
          </w:p>
        </w:tc>
        <w:tc>
          <w:tcPr>
            <w:tcW w:w="565" w:type="pct"/>
            <w:noWrap/>
            <w:vAlign w:val="center"/>
            <w:hideMark/>
          </w:tcPr>
          <w:p w14:paraId="6406BCA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717F1FD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12.2</w:t>
            </w:r>
          </w:p>
        </w:tc>
        <w:tc>
          <w:tcPr>
            <w:tcW w:w="565" w:type="pct"/>
            <w:vAlign w:val="center"/>
          </w:tcPr>
          <w:p w14:paraId="34F458A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22.5</w:t>
            </w:r>
          </w:p>
        </w:tc>
        <w:tc>
          <w:tcPr>
            <w:tcW w:w="565" w:type="pct"/>
            <w:vAlign w:val="center"/>
          </w:tcPr>
          <w:p w14:paraId="1CFA2D0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28.2</w:t>
            </w:r>
          </w:p>
        </w:tc>
        <w:tc>
          <w:tcPr>
            <w:tcW w:w="645" w:type="pct"/>
            <w:vAlign w:val="center"/>
          </w:tcPr>
          <w:p w14:paraId="449E330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47.6</w:t>
            </w:r>
          </w:p>
        </w:tc>
      </w:tr>
      <w:tr w:rsidR="00F841A7" w:rsidRPr="00652016" w14:paraId="23CCF205" w14:textId="77777777" w:rsidTr="00F841A7">
        <w:trPr>
          <w:trHeight w:val="384"/>
        </w:trPr>
        <w:tc>
          <w:tcPr>
            <w:tcW w:w="803" w:type="pct"/>
            <w:noWrap/>
            <w:vAlign w:val="center"/>
            <w:hideMark/>
          </w:tcPr>
          <w:p w14:paraId="2B9B6ADC" w14:textId="637C82DA" w:rsidR="00CB44BF" w:rsidRPr="00F841A7" w:rsidRDefault="00CB44BF" w:rsidP="00F841A7">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国民健康保険被保険者受診率1000人当たり）</w:t>
            </w:r>
            <w:r w:rsidR="0012753C" w:rsidRPr="00F841A7">
              <w:rPr>
                <w:rFonts w:ascii="游ゴシック" w:eastAsia="游ゴシック" w:hAnsi="游ゴシック" w:cs="ＭＳ Ｐゴシック" w:hint="eastAsia"/>
                <w:color w:val="000000"/>
                <w:kern w:val="0"/>
                <w:sz w:val="16"/>
                <w:szCs w:val="16"/>
              </w:rPr>
              <w:t>,</w:t>
            </w:r>
            <w:r w:rsidRPr="00F841A7">
              <w:rPr>
                <w:rFonts w:ascii="游ゴシック" w:eastAsia="游ゴシック" w:hAnsi="游ゴシック" w:cs="ＭＳ Ｐゴシック" w:hint="eastAsia"/>
                <w:color w:val="000000"/>
                <w:kern w:val="0"/>
                <w:sz w:val="16"/>
                <w:szCs w:val="16"/>
              </w:rPr>
              <w:t>‐</w:t>
            </w:r>
          </w:p>
        </w:tc>
        <w:tc>
          <w:tcPr>
            <w:tcW w:w="645" w:type="pct"/>
            <w:noWrap/>
            <w:vAlign w:val="center"/>
            <w:hideMark/>
          </w:tcPr>
          <w:p w14:paraId="045F5710" w14:textId="77777777" w:rsidR="00CB44BF" w:rsidRPr="00112595" w:rsidRDefault="00CB44BF" w:rsidP="007A1489">
            <w:pPr>
              <w:widowControl/>
              <w:jc w:val="center"/>
              <w:rPr>
                <w:rFonts w:ascii="游ゴシック" w:eastAsia="游ゴシック" w:hAnsi="游ゴシック" w:cs="ＭＳ Ｐゴシック"/>
                <w:color w:val="000000"/>
                <w:kern w:val="0"/>
                <w:sz w:val="14"/>
                <w:szCs w:val="14"/>
              </w:rPr>
            </w:pPr>
            <w:r w:rsidRPr="00112595">
              <w:rPr>
                <w:rFonts w:ascii="游ゴシック" w:eastAsia="游ゴシック" w:hAnsi="游ゴシック" w:cs="ＭＳ Ｐゴシック" w:hint="eastAsia"/>
                <w:color w:val="000000"/>
                <w:kern w:val="0"/>
                <w:sz w:val="14"/>
                <w:szCs w:val="14"/>
              </w:rPr>
              <w:t>10672.9</w:t>
            </w:r>
          </w:p>
        </w:tc>
        <w:tc>
          <w:tcPr>
            <w:tcW w:w="646" w:type="pct"/>
            <w:noWrap/>
            <w:vAlign w:val="center"/>
            <w:hideMark/>
          </w:tcPr>
          <w:p w14:paraId="589BABD2" w14:textId="77777777" w:rsidR="00CB44BF" w:rsidRPr="00112595" w:rsidRDefault="00CB44BF" w:rsidP="007A1489">
            <w:pPr>
              <w:widowControl/>
              <w:jc w:val="center"/>
              <w:rPr>
                <w:rFonts w:ascii="游ゴシック" w:eastAsia="游ゴシック" w:hAnsi="游ゴシック" w:cs="ＭＳ Ｐゴシック"/>
                <w:color w:val="000000"/>
                <w:kern w:val="0"/>
                <w:sz w:val="14"/>
                <w:szCs w:val="14"/>
              </w:rPr>
            </w:pPr>
            <w:r w:rsidRPr="00112595">
              <w:rPr>
                <w:rFonts w:ascii="游ゴシック" w:eastAsia="游ゴシック" w:hAnsi="游ゴシック" w:cs="ＭＳ Ｐゴシック" w:hint="eastAsia"/>
                <w:color w:val="000000"/>
                <w:kern w:val="0"/>
                <w:sz w:val="14"/>
                <w:szCs w:val="14"/>
              </w:rPr>
              <w:t>617.4</w:t>
            </w:r>
          </w:p>
        </w:tc>
        <w:tc>
          <w:tcPr>
            <w:tcW w:w="565" w:type="pct"/>
            <w:noWrap/>
            <w:vAlign w:val="center"/>
            <w:hideMark/>
          </w:tcPr>
          <w:p w14:paraId="671B7B2B" w14:textId="77777777" w:rsidR="00CB44BF" w:rsidRPr="00112595" w:rsidRDefault="00CB44BF" w:rsidP="007A1489">
            <w:pPr>
              <w:widowControl/>
              <w:jc w:val="center"/>
              <w:rPr>
                <w:rFonts w:ascii="游ゴシック" w:eastAsia="游ゴシック" w:hAnsi="游ゴシック" w:cs="ＭＳ Ｐゴシック"/>
                <w:color w:val="000000"/>
                <w:kern w:val="0"/>
                <w:sz w:val="14"/>
                <w:szCs w:val="14"/>
              </w:rPr>
            </w:pPr>
            <w:r w:rsidRPr="00112595">
              <w:rPr>
                <w:rFonts w:ascii="游ゴシック" w:eastAsia="游ゴシック" w:hAnsi="游ゴシック" w:cs="ＭＳ Ｐゴシック" w:hint="eastAsia"/>
                <w:color w:val="000000"/>
                <w:kern w:val="0"/>
                <w:sz w:val="14"/>
                <w:szCs w:val="14"/>
              </w:rPr>
              <w:t>9107.0</w:t>
            </w:r>
          </w:p>
        </w:tc>
        <w:tc>
          <w:tcPr>
            <w:tcW w:w="565" w:type="pct"/>
            <w:noWrap/>
            <w:vAlign w:val="center"/>
            <w:hideMark/>
          </w:tcPr>
          <w:p w14:paraId="2450FF55" w14:textId="77777777" w:rsidR="00CB44BF" w:rsidRPr="00112595" w:rsidRDefault="00CB44BF" w:rsidP="007A1489">
            <w:pPr>
              <w:widowControl/>
              <w:jc w:val="center"/>
              <w:rPr>
                <w:rFonts w:ascii="游ゴシック" w:eastAsia="游ゴシック" w:hAnsi="游ゴシック" w:cs="ＭＳ Ｐゴシック"/>
                <w:color w:val="000000"/>
                <w:kern w:val="0"/>
                <w:sz w:val="14"/>
                <w:szCs w:val="14"/>
              </w:rPr>
            </w:pPr>
            <w:r w:rsidRPr="00112595">
              <w:rPr>
                <w:rFonts w:ascii="游ゴシック" w:eastAsia="游ゴシック" w:hAnsi="游ゴシック" w:cs="ＭＳ Ｐゴシック" w:hint="eastAsia"/>
                <w:color w:val="000000"/>
                <w:kern w:val="0"/>
                <w:sz w:val="14"/>
                <w:szCs w:val="14"/>
              </w:rPr>
              <w:t>10260.0</w:t>
            </w:r>
          </w:p>
        </w:tc>
        <w:tc>
          <w:tcPr>
            <w:tcW w:w="565" w:type="pct"/>
            <w:vAlign w:val="center"/>
          </w:tcPr>
          <w:p w14:paraId="52602A22" w14:textId="77777777" w:rsidR="00CB44BF" w:rsidRPr="00112595" w:rsidRDefault="00CB44BF" w:rsidP="007A1489">
            <w:pPr>
              <w:widowControl/>
              <w:jc w:val="center"/>
              <w:rPr>
                <w:rFonts w:ascii="游ゴシック" w:eastAsia="游ゴシック" w:hAnsi="游ゴシック" w:cs="ＭＳ Ｐゴシック"/>
                <w:color w:val="000000"/>
                <w:kern w:val="0"/>
                <w:sz w:val="14"/>
                <w:szCs w:val="14"/>
              </w:rPr>
            </w:pPr>
            <w:r w:rsidRPr="00112595">
              <w:rPr>
                <w:rFonts w:ascii="游ゴシック" w:eastAsia="游ゴシック" w:hAnsi="游ゴシック" w:cs="ＭＳ Ｐゴシック" w:hint="eastAsia"/>
                <w:color w:val="000000"/>
                <w:kern w:val="0"/>
                <w:sz w:val="14"/>
                <w:szCs w:val="14"/>
              </w:rPr>
              <w:t>10674.1</w:t>
            </w:r>
          </w:p>
        </w:tc>
        <w:tc>
          <w:tcPr>
            <w:tcW w:w="565" w:type="pct"/>
            <w:vAlign w:val="center"/>
          </w:tcPr>
          <w:p w14:paraId="4E3D346A" w14:textId="77777777" w:rsidR="00CB44BF" w:rsidRPr="00112595" w:rsidRDefault="00CB44BF" w:rsidP="007A1489">
            <w:pPr>
              <w:widowControl/>
              <w:jc w:val="center"/>
              <w:rPr>
                <w:rFonts w:ascii="游ゴシック" w:eastAsia="游ゴシック" w:hAnsi="游ゴシック" w:cs="ＭＳ Ｐゴシック"/>
                <w:color w:val="000000"/>
                <w:kern w:val="0"/>
                <w:sz w:val="14"/>
                <w:szCs w:val="14"/>
              </w:rPr>
            </w:pPr>
            <w:r w:rsidRPr="00112595">
              <w:rPr>
                <w:rFonts w:ascii="游ゴシック" w:eastAsia="游ゴシック" w:hAnsi="游ゴシック" w:cs="ＭＳ Ｐゴシック" w:hint="eastAsia"/>
                <w:color w:val="000000"/>
                <w:kern w:val="0"/>
                <w:sz w:val="14"/>
                <w:szCs w:val="14"/>
              </w:rPr>
              <w:t>11055.9</w:t>
            </w:r>
          </w:p>
        </w:tc>
        <w:tc>
          <w:tcPr>
            <w:tcW w:w="645" w:type="pct"/>
            <w:vAlign w:val="center"/>
          </w:tcPr>
          <w:p w14:paraId="1D10AD16" w14:textId="77777777" w:rsidR="00CB44BF" w:rsidRPr="00112595" w:rsidRDefault="00CB44BF" w:rsidP="007A1489">
            <w:pPr>
              <w:widowControl/>
              <w:jc w:val="center"/>
              <w:rPr>
                <w:rFonts w:ascii="游ゴシック" w:eastAsia="游ゴシック" w:hAnsi="游ゴシック" w:cs="ＭＳ Ｐゴシック"/>
                <w:color w:val="000000"/>
                <w:kern w:val="0"/>
                <w:sz w:val="14"/>
                <w:szCs w:val="14"/>
              </w:rPr>
            </w:pPr>
            <w:r w:rsidRPr="00112595">
              <w:rPr>
                <w:rFonts w:ascii="游ゴシック" w:eastAsia="游ゴシック" w:hAnsi="游ゴシック" w:cs="ＭＳ Ｐゴシック" w:hint="eastAsia"/>
                <w:color w:val="000000"/>
                <w:kern w:val="0"/>
                <w:sz w:val="14"/>
                <w:szCs w:val="14"/>
              </w:rPr>
              <w:t>11954.5</w:t>
            </w:r>
          </w:p>
        </w:tc>
      </w:tr>
      <w:tr w:rsidR="00CB44BF" w:rsidRPr="00652016" w14:paraId="6ACE27CE" w14:textId="77777777" w:rsidTr="00F841A7">
        <w:trPr>
          <w:trHeight w:val="384"/>
        </w:trPr>
        <w:tc>
          <w:tcPr>
            <w:tcW w:w="5000" w:type="pct"/>
            <w:gridSpan w:val="8"/>
            <w:shd w:val="clear" w:color="auto" w:fill="F2F2F2" w:themeFill="background1" w:themeFillShade="F2"/>
            <w:hideMark/>
          </w:tcPr>
          <w:p w14:paraId="086D792B" w14:textId="77777777" w:rsidR="00CB44BF" w:rsidRPr="00652016" w:rsidRDefault="00CB44BF" w:rsidP="007A1489">
            <w:pPr>
              <w:widowControl/>
              <w:jc w:val="left"/>
              <w:rPr>
                <w:rFonts w:ascii="游ゴシック" w:eastAsia="游ゴシック" w:hAnsi="游ゴシック" w:cs="Times New Roman"/>
                <w:kern w:val="0"/>
                <w:sz w:val="20"/>
                <w:szCs w:val="20"/>
              </w:rPr>
            </w:pPr>
            <w:r w:rsidRPr="00652016">
              <w:rPr>
                <w:rFonts w:ascii="游ゴシック" w:eastAsia="游ゴシック" w:hAnsi="游ゴシック"/>
                <w:b/>
                <w:bCs/>
                <w:color w:val="000000" w:themeColor="text1"/>
                <w:sz w:val="20"/>
                <w:szCs w:val="20"/>
              </w:rPr>
              <w:t>大阪府健康づくり実態調査</w:t>
            </w:r>
          </w:p>
        </w:tc>
      </w:tr>
      <w:tr w:rsidR="00F841A7" w:rsidRPr="00652016" w14:paraId="36E3FF16" w14:textId="77777777" w:rsidTr="00F841A7">
        <w:trPr>
          <w:trHeight w:val="384"/>
        </w:trPr>
        <w:tc>
          <w:tcPr>
            <w:tcW w:w="803" w:type="pct"/>
            <w:noWrap/>
            <w:vAlign w:val="center"/>
            <w:hideMark/>
          </w:tcPr>
          <w:p w14:paraId="01DA0B17"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運動制限なし,%</w:t>
            </w:r>
          </w:p>
        </w:tc>
        <w:tc>
          <w:tcPr>
            <w:tcW w:w="645" w:type="pct"/>
            <w:noWrap/>
            <w:vAlign w:val="center"/>
            <w:hideMark/>
          </w:tcPr>
          <w:p w14:paraId="24E8319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98.9</w:t>
            </w:r>
          </w:p>
        </w:tc>
        <w:tc>
          <w:tcPr>
            <w:tcW w:w="646" w:type="pct"/>
            <w:noWrap/>
            <w:vAlign w:val="center"/>
            <w:hideMark/>
          </w:tcPr>
          <w:p w14:paraId="7AC27B1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1.8</w:t>
            </w:r>
          </w:p>
        </w:tc>
        <w:tc>
          <w:tcPr>
            <w:tcW w:w="565" w:type="pct"/>
            <w:noWrap/>
            <w:vAlign w:val="center"/>
            <w:hideMark/>
          </w:tcPr>
          <w:p w14:paraId="11F8218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91.7</w:t>
            </w:r>
          </w:p>
        </w:tc>
        <w:tc>
          <w:tcPr>
            <w:tcW w:w="565" w:type="pct"/>
            <w:noWrap/>
            <w:vAlign w:val="center"/>
            <w:hideMark/>
          </w:tcPr>
          <w:p w14:paraId="772B168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98.2</w:t>
            </w:r>
          </w:p>
        </w:tc>
        <w:tc>
          <w:tcPr>
            <w:tcW w:w="565" w:type="pct"/>
            <w:vAlign w:val="center"/>
          </w:tcPr>
          <w:p w14:paraId="4B0C14C1" w14:textId="77777777" w:rsidR="00CB44BF" w:rsidRPr="00652016" w:rsidRDefault="00CB44BF" w:rsidP="007A1489">
            <w:pPr>
              <w:widowControl/>
              <w:jc w:val="center"/>
              <w:rPr>
                <w:rFonts w:ascii="游ゴシック" w:eastAsia="游ゴシック" w:hAnsi="游ゴシック"/>
                <w:color w:val="000000"/>
                <w:sz w:val="20"/>
                <w:szCs w:val="20"/>
              </w:rPr>
            </w:pPr>
            <w:r w:rsidRPr="00652016">
              <w:rPr>
                <w:rFonts w:ascii="游ゴシック" w:eastAsia="游ゴシック" w:hAnsi="游ゴシック" w:hint="eastAsia"/>
                <w:color w:val="000000"/>
                <w:sz w:val="20"/>
                <w:szCs w:val="20"/>
              </w:rPr>
              <w:t>100.0</w:t>
            </w:r>
          </w:p>
        </w:tc>
        <w:tc>
          <w:tcPr>
            <w:tcW w:w="565" w:type="pct"/>
            <w:vAlign w:val="center"/>
          </w:tcPr>
          <w:p w14:paraId="2985168B" w14:textId="77777777" w:rsidR="00CB44BF" w:rsidRPr="00652016" w:rsidRDefault="00CB44BF" w:rsidP="007A1489">
            <w:pPr>
              <w:widowControl/>
              <w:jc w:val="center"/>
              <w:rPr>
                <w:rFonts w:ascii="游ゴシック" w:eastAsia="游ゴシック" w:hAnsi="游ゴシック"/>
                <w:color w:val="000000"/>
                <w:sz w:val="20"/>
                <w:szCs w:val="20"/>
              </w:rPr>
            </w:pPr>
            <w:r w:rsidRPr="00652016">
              <w:rPr>
                <w:rFonts w:ascii="游ゴシック" w:eastAsia="游ゴシック" w:hAnsi="游ゴシック" w:hint="eastAsia"/>
                <w:color w:val="000000"/>
                <w:sz w:val="20"/>
                <w:szCs w:val="20"/>
              </w:rPr>
              <w:t>100.0</w:t>
            </w:r>
          </w:p>
        </w:tc>
        <w:tc>
          <w:tcPr>
            <w:tcW w:w="645" w:type="pct"/>
            <w:vAlign w:val="center"/>
          </w:tcPr>
          <w:p w14:paraId="71BE9195" w14:textId="77777777" w:rsidR="00CB44BF" w:rsidRPr="00652016" w:rsidRDefault="00CB44BF" w:rsidP="007A1489">
            <w:pPr>
              <w:widowControl/>
              <w:jc w:val="center"/>
              <w:rPr>
                <w:rFonts w:ascii="游ゴシック" w:eastAsia="游ゴシック" w:hAnsi="游ゴシック"/>
                <w:color w:val="000000"/>
                <w:sz w:val="20"/>
                <w:szCs w:val="20"/>
              </w:rPr>
            </w:pPr>
            <w:r w:rsidRPr="00652016">
              <w:rPr>
                <w:rFonts w:ascii="游ゴシック" w:eastAsia="游ゴシック" w:hAnsi="游ゴシック" w:hint="eastAsia"/>
                <w:color w:val="000000"/>
                <w:sz w:val="20"/>
                <w:szCs w:val="20"/>
              </w:rPr>
              <w:t>100.0</w:t>
            </w:r>
          </w:p>
        </w:tc>
      </w:tr>
      <w:tr w:rsidR="00F841A7" w:rsidRPr="00652016" w14:paraId="04A5B121" w14:textId="77777777" w:rsidTr="00F841A7">
        <w:trPr>
          <w:trHeight w:val="384"/>
        </w:trPr>
        <w:tc>
          <w:tcPr>
            <w:tcW w:w="803" w:type="pct"/>
            <w:noWrap/>
            <w:vAlign w:val="center"/>
            <w:hideMark/>
          </w:tcPr>
          <w:p w14:paraId="63BDAF81"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lastRenderedPageBreak/>
              <w:t>1日あたりの飲酒量の多さ/6points</w:t>
            </w:r>
          </w:p>
        </w:tc>
        <w:tc>
          <w:tcPr>
            <w:tcW w:w="645" w:type="pct"/>
            <w:noWrap/>
            <w:vAlign w:val="center"/>
            <w:hideMark/>
          </w:tcPr>
          <w:p w14:paraId="7F02D0C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1.8</w:t>
            </w:r>
          </w:p>
        </w:tc>
        <w:tc>
          <w:tcPr>
            <w:tcW w:w="646" w:type="pct"/>
            <w:noWrap/>
            <w:vAlign w:val="center"/>
            <w:hideMark/>
          </w:tcPr>
          <w:p w14:paraId="2A0FAE1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0.6</w:t>
            </w:r>
          </w:p>
        </w:tc>
        <w:tc>
          <w:tcPr>
            <w:tcW w:w="565" w:type="pct"/>
            <w:noWrap/>
            <w:vAlign w:val="center"/>
            <w:hideMark/>
          </w:tcPr>
          <w:p w14:paraId="3695AB4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w:t>
            </w:r>
          </w:p>
        </w:tc>
        <w:tc>
          <w:tcPr>
            <w:tcW w:w="565" w:type="pct"/>
            <w:noWrap/>
            <w:vAlign w:val="center"/>
            <w:hideMark/>
          </w:tcPr>
          <w:p w14:paraId="26D97CB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w:t>
            </w:r>
          </w:p>
        </w:tc>
        <w:tc>
          <w:tcPr>
            <w:tcW w:w="565" w:type="pct"/>
            <w:vAlign w:val="center"/>
          </w:tcPr>
          <w:p w14:paraId="009361B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1.7</w:t>
            </w:r>
          </w:p>
        </w:tc>
        <w:tc>
          <w:tcPr>
            <w:tcW w:w="565" w:type="pct"/>
            <w:vAlign w:val="center"/>
          </w:tcPr>
          <w:p w14:paraId="3118510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w:t>
            </w:r>
          </w:p>
        </w:tc>
        <w:tc>
          <w:tcPr>
            <w:tcW w:w="645" w:type="pct"/>
            <w:vAlign w:val="center"/>
          </w:tcPr>
          <w:p w14:paraId="0CE9E93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5.0</w:t>
            </w:r>
          </w:p>
        </w:tc>
      </w:tr>
      <w:tr w:rsidR="00F841A7" w:rsidRPr="00652016" w14:paraId="71A95B5D" w14:textId="77777777" w:rsidTr="00F841A7">
        <w:trPr>
          <w:trHeight w:val="384"/>
        </w:trPr>
        <w:tc>
          <w:tcPr>
            <w:tcW w:w="803" w:type="pct"/>
            <w:noWrap/>
            <w:vAlign w:val="center"/>
            <w:hideMark/>
          </w:tcPr>
          <w:p w14:paraId="6388E04B"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歯の本数の多さ, 平均値</w:t>
            </w:r>
          </w:p>
        </w:tc>
        <w:tc>
          <w:tcPr>
            <w:tcW w:w="645" w:type="pct"/>
            <w:noWrap/>
            <w:vAlign w:val="center"/>
            <w:hideMark/>
          </w:tcPr>
          <w:p w14:paraId="1511804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22.2</w:t>
            </w:r>
          </w:p>
        </w:tc>
        <w:tc>
          <w:tcPr>
            <w:tcW w:w="646" w:type="pct"/>
            <w:noWrap/>
            <w:vAlign w:val="center"/>
            <w:hideMark/>
          </w:tcPr>
          <w:p w14:paraId="5B7278D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2.0</w:t>
            </w:r>
          </w:p>
        </w:tc>
        <w:tc>
          <w:tcPr>
            <w:tcW w:w="565" w:type="pct"/>
            <w:noWrap/>
            <w:vAlign w:val="center"/>
            <w:hideMark/>
          </w:tcPr>
          <w:p w14:paraId="519366B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16.8</w:t>
            </w:r>
          </w:p>
        </w:tc>
        <w:tc>
          <w:tcPr>
            <w:tcW w:w="565" w:type="pct"/>
            <w:noWrap/>
            <w:vAlign w:val="center"/>
            <w:hideMark/>
          </w:tcPr>
          <w:p w14:paraId="1ED754D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21.5</w:t>
            </w:r>
          </w:p>
        </w:tc>
        <w:tc>
          <w:tcPr>
            <w:tcW w:w="565" w:type="pct"/>
            <w:vAlign w:val="center"/>
          </w:tcPr>
          <w:p w14:paraId="45DD987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22.8</w:t>
            </w:r>
          </w:p>
        </w:tc>
        <w:tc>
          <w:tcPr>
            <w:tcW w:w="565" w:type="pct"/>
            <w:vAlign w:val="center"/>
          </w:tcPr>
          <w:p w14:paraId="612ECC1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23.7</w:t>
            </w:r>
          </w:p>
        </w:tc>
        <w:tc>
          <w:tcPr>
            <w:tcW w:w="645" w:type="pct"/>
            <w:vAlign w:val="center"/>
          </w:tcPr>
          <w:p w14:paraId="5B589DC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25.5</w:t>
            </w:r>
          </w:p>
        </w:tc>
      </w:tr>
      <w:tr w:rsidR="00F841A7" w:rsidRPr="00652016" w14:paraId="56E714BC" w14:textId="77777777" w:rsidTr="00F841A7">
        <w:trPr>
          <w:trHeight w:val="384"/>
        </w:trPr>
        <w:tc>
          <w:tcPr>
            <w:tcW w:w="803" w:type="pct"/>
            <w:noWrap/>
            <w:vAlign w:val="center"/>
            <w:hideMark/>
          </w:tcPr>
          <w:p w14:paraId="092305F6"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歯科検診の頻度の少なさ/5points</w:t>
            </w:r>
          </w:p>
        </w:tc>
        <w:tc>
          <w:tcPr>
            <w:tcW w:w="645" w:type="pct"/>
            <w:noWrap/>
            <w:vAlign w:val="center"/>
            <w:hideMark/>
          </w:tcPr>
          <w:p w14:paraId="1FA8558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w:t>
            </w:r>
          </w:p>
        </w:tc>
        <w:tc>
          <w:tcPr>
            <w:tcW w:w="646" w:type="pct"/>
            <w:noWrap/>
            <w:vAlign w:val="center"/>
            <w:hideMark/>
          </w:tcPr>
          <w:p w14:paraId="17E7025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0.4</w:t>
            </w:r>
          </w:p>
        </w:tc>
        <w:tc>
          <w:tcPr>
            <w:tcW w:w="565" w:type="pct"/>
            <w:noWrap/>
            <w:vAlign w:val="center"/>
            <w:hideMark/>
          </w:tcPr>
          <w:p w14:paraId="1452016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w:t>
            </w:r>
          </w:p>
        </w:tc>
        <w:tc>
          <w:tcPr>
            <w:tcW w:w="565" w:type="pct"/>
            <w:noWrap/>
            <w:vAlign w:val="center"/>
            <w:hideMark/>
          </w:tcPr>
          <w:p w14:paraId="290C839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1.7</w:t>
            </w:r>
          </w:p>
        </w:tc>
        <w:tc>
          <w:tcPr>
            <w:tcW w:w="565" w:type="pct"/>
            <w:vAlign w:val="center"/>
          </w:tcPr>
          <w:p w14:paraId="60201F8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w:t>
            </w:r>
          </w:p>
        </w:tc>
        <w:tc>
          <w:tcPr>
            <w:tcW w:w="565" w:type="pct"/>
            <w:vAlign w:val="center"/>
          </w:tcPr>
          <w:p w14:paraId="4B664D5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w:t>
            </w:r>
          </w:p>
        </w:tc>
        <w:tc>
          <w:tcPr>
            <w:tcW w:w="645" w:type="pct"/>
            <w:vAlign w:val="center"/>
          </w:tcPr>
          <w:p w14:paraId="2EB0FD0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2.7</w:t>
            </w:r>
          </w:p>
        </w:tc>
      </w:tr>
      <w:tr w:rsidR="00F841A7" w:rsidRPr="00652016" w14:paraId="19682348" w14:textId="77777777" w:rsidTr="00F841A7">
        <w:trPr>
          <w:trHeight w:val="384"/>
        </w:trPr>
        <w:tc>
          <w:tcPr>
            <w:tcW w:w="803" w:type="pct"/>
            <w:noWrap/>
            <w:vAlign w:val="center"/>
            <w:hideMark/>
          </w:tcPr>
          <w:p w14:paraId="7A13566C"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お酒飲まない人の割合,%</w:t>
            </w:r>
          </w:p>
        </w:tc>
        <w:tc>
          <w:tcPr>
            <w:tcW w:w="645" w:type="pct"/>
            <w:noWrap/>
            <w:vAlign w:val="center"/>
            <w:hideMark/>
          </w:tcPr>
          <w:p w14:paraId="52E75D2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68.8</w:t>
            </w:r>
          </w:p>
        </w:tc>
        <w:tc>
          <w:tcPr>
            <w:tcW w:w="646" w:type="pct"/>
            <w:noWrap/>
            <w:vAlign w:val="center"/>
            <w:hideMark/>
          </w:tcPr>
          <w:p w14:paraId="10EE6F6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13.6</w:t>
            </w:r>
          </w:p>
        </w:tc>
        <w:tc>
          <w:tcPr>
            <w:tcW w:w="565" w:type="pct"/>
            <w:noWrap/>
            <w:vAlign w:val="center"/>
            <w:hideMark/>
          </w:tcPr>
          <w:p w14:paraId="2635678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25.0</w:t>
            </w:r>
          </w:p>
        </w:tc>
        <w:tc>
          <w:tcPr>
            <w:tcW w:w="565" w:type="pct"/>
            <w:noWrap/>
            <w:vAlign w:val="center"/>
            <w:hideMark/>
          </w:tcPr>
          <w:p w14:paraId="69D1E2C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62.4</w:t>
            </w:r>
          </w:p>
        </w:tc>
        <w:tc>
          <w:tcPr>
            <w:tcW w:w="565" w:type="pct"/>
            <w:vAlign w:val="center"/>
          </w:tcPr>
          <w:p w14:paraId="33F62810" w14:textId="77777777" w:rsidR="00CB44BF" w:rsidRPr="00652016" w:rsidRDefault="00CB44BF" w:rsidP="007A1489">
            <w:pPr>
              <w:widowControl/>
              <w:jc w:val="center"/>
              <w:rPr>
                <w:rFonts w:ascii="游ゴシック" w:eastAsia="游ゴシック" w:hAnsi="游ゴシック"/>
                <w:color w:val="000000"/>
                <w:sz w:val="20"/>
                <w:szCs w:val="20"/>
              </w:rPr>
            </w:pPr>
            <w:r w:rsidRPr="00652016">
              <w:rPr>
                <w:rFonts w:ascii="游ゴシック" w:eastAsia="游ゴシック" w:hAnsi="游ゴシック" w:hint="eastAsia"/>
                <w:color w:val="000000"/>
                <w:sz w:val="20"/>
                <w:szCs w:val="20"/>
              </w:rPr>
              <w:t>71.2</w:t>
            </w:r>
          </w:p>
        </w:tc>
        <w:tc>
          <w:tcPr>
            <w:tcW w:w="565" w:type="pct"/>
            <w:vAlign w:val="center"/>
          </w:tcPr>
          <w:p w14:paraId="056BCF00" w14:textId="77777777" w:rsidR="00CB44BF" w:rsidRPr="00652016" w:rsidRDefault="00CB44BF" w:rsidP="007A1489">
            <w:pPr>
              <w:widowControl/>
              <w:jc w:val="center"/>
              <w:rPr>
                <w:rFonts w:ascii="游ゴシック" w:eastAsia="游ゴシック" w:hAnsi="游ゴシック"/>
                <w:color w:val="000000"/>
                <w:sz w:val="20"/>
                <w:szCs w:val="20"/>
              </w:rPr>
            </w:pPr>
            <w:r w:rsidRPr="00652016">
              <w:rPr>
                <w:rFonts w:ascii="游ゴシック" w:eastAsia="游ゴシック" w:hAnsi="游ゴシック" w:hint="eastAsia"/>
                <w:color w:val="000000"/>
                <w:sz w:val="20"/>
                <w:szCs w:val="20"/>
              </w:rPr>
              <w:t>77.8</w:t>
            </w:r>
          </w:p>
        </w:tc>
        <w:tc>
          <w:tcPr>
            <w:tcW w:w="645" w:type="pct"/>
            <w:vAlign w:val="center"/>
          </w:tcPr>
          <w:p w14:paraId="13F0D6AB" w14:textId="77777777" w:rsidR="00CB44BF" w:rsidRPr="00652016" w:rsidRDefault="00CB44BF" w:rsidP="007A1489">
            <w:pPr>
              <w:widowControl/>
              <w:jc w:val="center"/>
              <w:rPr>
                <w:rFonts w:ascii="游ゴシック" w:eastAsia="游ゴシック" w:hAnsi="游ゴシック"/>
                <w:color w:val="000000"/>
                <w:sz w:val="20"/>
                <w:szCs w:val="20"/>
              </w:rPr>
            </w:pPr>
            <w:r w:rsidRPr="00652016">
              <w:rPr>
                <w:rFonts w:ascii="游ゴシック" w:eastAsia="游ゴシック" w:hAnsi="游ゴシック" w:hint="eastAsia"/>
                <w:color w:val="000000"/>
                <w:sz w:val="20"/>
                <w:szCs w:val="20"/>
              </w:rPr>
              <w:t>100.0</w:t>
            </w:r>
          </w:p>
        </w:tc>
      </w:tr>
      <w:tr w:rsidR="00F841A7" w:rsidRPr="00652016" w14:paraId="74554494" w14:textId="77777777" w:rsidTr="00F841A7">
        <w:trPr>
          <w:trHeight w:val="384"/>
        </w:trPr>
        <w:tc>
          <w:tcPr>
            <w:tcW w:w="803" w:type="pct"/>
            <w:noWrap/>
            <w:vAlign w:val="center"/>
            <w:hideMark/>
          </w:tcPr>
          <w:p w14:paraId="4B1E4DBC"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現在喫煙者の割合,%</w:t>
            </w:r>
          </w:p>
        </w:tc>
        <w:tc>
          <w:tcPr>
            <w:tcW w:w="645" w:type="pct"/>
            <w:noWrap/>
            <w:vAlign w:val="center"/>
            <w:hideMark/>
          </w:tcPr>
          <w:p w14:paraId="6498F13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50.5</w:t>
            </w:r>
          </w:p>
        </w:tc>
        <w:tc>
          <w:tcPr>
            <w:tcW w:w="646" w:type="pct"/>
            <w:noWrap/>
            <w:vAlign w:val="center"/>
            <w:hideMark/>
          </w:tcPr>
          <w:p w14:paraId="5A6A0B7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12.9</w:t>
            </w:r>
          </w:p>
        </w:tc>
        <w:tc>
          <w:tcPr>
            <w:tcW w:w="565" w:type="pct"/>
            <w:noWrap/>
            <w:vAlign w:val="center"/>
            <w:hideMark/>
          </w:tcPr>
          <w:p w14:paraId="3145C6B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16.7</w:t>
            </w:r>
          </w:p>
        </w:tc>
        <w:tc>
          <w:tcPr>
            <w:tcW w:w="565" w:type="pct"/>
            <w:noWrap/>
            <w:vAlign w:val="center"/>
            <w:hideMark/>
          </w:tcPr>
          <w:p w14:paraId="5CE4499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44.9</w:t>
            </w:r>
          </w:p>
        </w:tc>
        <w:tc>
          <w:tcPr>
            <w:tcW w:w="565" w:type="pct"/>
            <w:vAlign w:val="center"/>
          </w:tcPr>
          <w:p w14:paraId="3CE734A4" w14:textId="77777777" w:rsidR="00CB44BF" w:rsidRPr="00652016" w:rsidRDefault="00CB44BF" w:rsidP="007A1489">
            <w:pPr>
              <w:widowControl/>
              <w:jc w:val="center"/>
              <w:rPr>
                <w:rFonts w:ascii="游ゴシック" w:eastAsia="游ゴシック" w:hAnsi="游ゴシック"/>
                <w:color w:val="000000"/>
                <w:sz w:val="20"/>
                <w:szCs w:val="20"/>
              </w:rPr>
            </w:pPr>
            <w:r w:rsidRPr="00652016">
              <w:rPr>
                <w:rFonts w:ascii="游ゴシック" w:eastAsia="游ゴシック" w:hAnsi="游ゴシック" w:hint="eastAsia"/>
                <w:color w:val="000000"/>
                <w:sz w:val="20"/>
                <w:szCs w:val="20"/>
              </w:rPr>
              <w:t>53.0</w:t>
            </w:r>
          </w:p>
        </w:tc>
        <w:tc>
          <w:tcPr>
            <w:tcW w:w="565" w:type="pct"/>
            <w:vAlign w:val="center"/>
          </w:tcPr>
          <w:p w14:paraId="0CDB3FD0" w14:textId="77777777" w:rsidR="00CB44BF" w:rsidRPr="00652016" w:rsidRDefault="00CB44BF" w:rsidP="007A1489">
            <w:pPr>
              <w:widowControl/>
              <w:jc w:val="center"/>
              <w:rPr>
                <w:rFonts w:ascii="游ゴシック" w:eastAsia="游ゴシック" w:hAnsi="游ゴシック"/>
                <w:color w:val="000000"/>
                <w:sz w:val="20"/>
                <w:szCs w:val="20"/>
              </w:rPr>
            </w:pPr>
            <w:r w:rsidRPr="00652016">
              <w:rPr>
                <w:rFonts w:ascii="游ゴシック" w:eastAsia="游ゴシック" w:hAnsi="游ゴシック" w:hint="eastAsia"/>
                <w:color w:val="000000"/>
                <w:sz w:val="20"/>
                <w:szCs w:val="20"/>
              </w:rPr>
              <w:t>58.2</w:t>
            </w:r>
          </w:p>
        </w:tc>
        <w:tc>
          <w:tcPr>
            <w:tcW w:w="645" w:type="pct"/>
            <w:vAlign w:val="center"/>
          </w:tcPr>
          <w:p w14:paraId="522BC5EF" w14:textId="77777777" w:rsidR="00CB44BF" w:rsidRPr="00652016" w:rsidRDefault="00CB44BF" w:rsidP="007A1489">
            <w:pPr>
              <w:widowControl/>
              <w:jc w:val="center"/>
              <w:rPr>
                <w:rFonts w:ascii="游ゴシック" w:eastAsia="游ゴシック" w:hAnsi="游ゴシック"/>
                <w:color w:val="000000"/>
                <w:sz w:val="20"/>
                <w:szCs w:val="20"/>
              </w:rPr>
            </w:pPr>
            <w:r w:rsidRPr="00652016">
              <w:rPr>
                <w:rFonts w:ascii="游ゴシック" w:eastAsia="游ゴシック" w:hAnsi="游ゴシック" w:hint="eastAsia"/>
                <w:color w:val="000000"/>
                <w:sz w:val="20"/>
                <w:szCs w:val="20"/>
              </w:rPr>
              <w:t>70.0</w:t>
            </w:r>
          </w:p>
        </w:tc>
      </w:tr>
      <w:tr w:rsidR="00F841A7" w:rsidRPr="00652016" w14:paraId="37332042" w14:textId="77777777" w:rsidTr="00F841A7">
        <w:trPr>
          <w:trHeight w:val="384"/>
        </w:trPr>
        <w:tc>
          <w:tcPr>
            <w:tcW w:w="803" w:type="pct"/>
            <w:noWrap/>
            <w:vAlign w:val="center"/>
            <w:hideMark/>
          </w:tcPr>
          <w:p w14:paraId="0634CB0B"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野菜頻度の多さ＿夜/7points</w:t>
            </w:r>
          </w:p>
        </w:tc>
        <w:tc>
          <w:tcPr>
            <w:tcW w:w="645" w:type="pct"/>
            <w:noWrap/>
            <w:vAlign w:val="center"/>
            <w:hideMark/>
          </w:tcPr>
          <w:p w14:paraId="325E206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w:t>
            </w:r>
          </w:p>
        </w:tc>
        <w:tc>
          <w:tcPr>
            <w:tcW w:w="646" w:type="pct"/>
            <w:noWrap/>
            <w:vAlign w:val="center"/>
            <w:hideMark/>
          </w:tcPr>
          <w:p w14:paraId="600E5DE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0.3</w:t>
            </w:r>
          </w:p>
        </w:tc>
        <w:tc>
          <w:tcPr>
            <w:tcW w:w="565" w:type="pct"/>
            <w:noWrap/>
            <w:vAlign w:val="center"/>
            <w:hideMark/>
          </w:tcPr>
          <w:p w14:paraId="2235F14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w:t>
            </w:r>
          </w:p>
        </w:tc>
        <w:tc>
          <w:tcPr>
            <w:tcW w:w="565" w:type="pct"/>
            <w:noWrap/>
            <w:vAlign w:val="center"/>
            <w:hideMark/>
          </w:tcPr>
          <w:p w14:paraId="0A76737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1.7</w:t>
            </w:r>
          </w:p>
        </w:tc>
        <w:tc>
          <w:tcPr>
            <w:tcW w:w="565" w:type="pct"/>
            <w:vAlign w:val="center"/>
          </w:tcPr>
          <w:p w14:paraId="7D38259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1.8</w:t>
            </w:r>
          </w:p>
        </w:tc>
        <w:tc>
          <w:tcPr>
            <w:tcW w:w="565" w:type="pct"/>
            <w:vAlign w:val="center"/>
          </w:tcPr>
          <w:p w14:paraId="6E072D1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2.0</w:t>
            </w:r>
          </w:p>
        </w:tc>
        <w:tc>
          <w:tcPr>
            <w:tcW w:w="645" w:type="pct"/>
            <w:vAlign w:val="center"/>
          </w:tcPr>
          <w:p w14:paraId="245A4C7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2.9</w:t>
            </w:r>
          </w:p>
        </w:tc>
      </w:tr>
      <w:tr w:rsidR="00F841A7" w:rsidRPr="00652016" w14:paraId="1C725488" w14:textId="77777777" w:rsidTr="00F841A7">
        <w:trPr>
          <w:trHeight w:val="384"/>
        </w:trPr>
        <w:tc>
          <w:tcPr>
            <w:tcW w:w="803" w:type="pct"/>
            <w:noWrap/>
            <w:vAlign w:val="center"/>
            <w:hideMark/>
          </w:tcPr>
          <w:p w14:paraId="3F6946F6"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孤食の多さ＿朝/5points</w:t>
            </w:r>
          </w:p>
        </w:tc>
        <w:tc>
          <w:tcPr>
            <w:tcW w:w="645" w:type="pct"/>
            <w:noWrap/>
            <w:vAlign w:val="center"/>
            <w:hideMark/>
          </w:tcPr>
          <w:p w14:paraId="44D4340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w:t>
            </w:r>
          </w:p>
        </w:tc>
        <w:tc>
          <w:tcPr>
            <w:tcW w:w="646" w:type="pct"/>
            <w:noWrap/>
            <w:vAlign w:val="center"/>
            <w:hideMark/>
          </w:tcPr>
          <w:p w14:paraId="1BDD5A5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0.4</w:t>
            </w:r>
          </w:p>
        </w:tc>
        <w:tc>
          <w:tcPr>
            <w:tcW w:w="565" w:type="pct"/>
            <w:noWrap/>
            <w:vAlign w:val="center"/>
            <w:hideMark/>
          </w:tcPr>
          <w:p w14:paraId="15DECAD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0.8</w:t>
            </w:r>
          </w:p>
        </w:tc>
        <w:tc>
          <w:tcPr>
            <w:tcW w:w="565" w:type="pct"/>
            <w:noWrap/>
            <w:vAlign w:val="center"/>
            <w:hideMark/>
          </w:tcPr>
          <w:p w14:paraId="1F1865C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w:t>
            </w:r>
          </w:p>
        </w:tc>
        <w:tc>
          <w:tcPr>
            <w:tcW w:w="565" w:type="pct"/>
            <w:vAlign w:val="center"/>
          </w:tcPr>
          <w:p w14:paraId="0605950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w:t>
            </w:r>
          </w:p>
        </w:tc>
        <w:tc>
          <w:tcPr>
            <w:tcW w:w="565" w:type="pct"/>
            <w:vAlign w:val="center"/>
          </w:tcPr>
          <w:p w14:paraId="1F33128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2.1</w:t>
            </w:r>
          </w:p>
        </w:tc>
        <w:tc>
          <w:tcPr>
            <w:tcW w:w="645" w:type="pct"/>
            <w:vAlign w:val="center"/>
          </w:tcPr>
          <w:p w14:paraId="055B590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2.8</w:t>
            </w:r>
          </w:p>
        </w:tc>
      </w:tr>
      <w:tr w:rsidR="00F841A7" w:rsidRPr="00652016" w14:paraId="560A9EC9" w14:textId="77777777" w:rsidTr="00F841A7">
        <w:trPr>
          <w:trHeight w:val="384"/>
        </w:trPr>
        <w:tc>
          <w:tcPr>
            <w:tcW w:w="803" w:type="pct"/>
            <w:noWrap/>
            <w:vAlign w:val="center"/>
            <w:hideMark/>
          </w:tcPr>
          <w:p w14:paraId="69219EB9"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地域コミュニティへの参加なし,%</w:t>
            </w:r>
          </w:p>
        </w:tc>
        <w:tc>
          <w:tcPr>
            <w:tcW w:w="645" w:type="pct"/>
            <w:noWrap/>
            <w:vAlign w:val="center"/>
            <w:hideMark/>
          </w:tcPr>
          <w:p w14:paraId="49D31DB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68.8</w:t>
            </w:r>
          </w:p>
        </w:tc>
        <w:tc>
          <w:tcPr>
            <w:tcW w:w="646" w:type="pct"/>
            <w:noWrap/>
            <w:vAlign w:val="center"/>
            <w:hideMark/>
          </w:tcPr>
          <w:p w14:paraId="4326B3C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13.6</w:t>
            </w:r>
          </w:p>
        </w:tc>
        <w:tc>
          <w:tcPr>
            <w:tcW w:w="565" w:type="pct"/>
            <w:noWrap/>
            <w:vAlign w:val="center"/>
            <w:hideMark/>
          </w:tcPr>
          <w:p w14:paraId="3ECC37D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25.0</w:t>
            </w:r>
          </w:p>
        </w:tc>
        <w:tc>
          <w:tcPr>
            <w:tcW w:w="565" w:type="pct"/>
            <w:noWrap/>
            <w:vAlign w:val="center"/>
            <w:hideMark/>
          </w:tcPr>
          <w:p w14:paraId="3B86ABF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62.4</w:t>
            </w:r>
          </w:p>
        </w:tc>
        <w:tc>
          <w:tcPr>
            <w:tcW w:w="565" w:type="pct"/>
            <w:vAlign w:val="center"/>
          </w:tcPr>
          <w:p w14:paraId="3880D8E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71.2</w:t>
            </w:r>
          </w:p>
        </w:tc>
        <w:tc>
          <w:tcPr>
            <w:tcW w:w="565" w:type="pct"/>
            <w:vAlign w:val="center"/>
          </w:tcPr>
          <w:p w14:paraId="420F225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77.8</w:t>
            </w:r>
          </w:p>
        </w:tc>
        <w:tc>
          <w:tcPr>
            <w:tcW w:w="645" w:type="pct"/>
            <w:vAlign w:val="center"/>
          </w:tcPr>
          <w:p w14:paraId="59A625F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100.0</w:t>
            </w:r>
          </w:p>
        </w:tc>
      </w:tr>
      <w:tr w:rsidR="00F841A7" w:rsidRPr="00652016" w14:paraId="1A319F03" w14:textId="77777777" w:rsidTr="00F841A7">
        <w:trPr>
          <w:trHeight w:val="384"/>
        </w:trPr>
        <w:tc>
          <w:tcPr>
            <w:tcW w:w="803" w:type="pct"/>
            <w:noWrap/>
            <w:vAlign w:val="center"/>
            <w:hideMark/>
          </w:tcPr>
          <w:p w14:paraId="707A781B"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郷土料理受け継いでいない,%</w:t>
            </w:r>
          </w:p>
        </w:tc>
        <w:tc>
          <w:tcPr>
            <w:tcW w:w="645" w:type="pct"/>
            <w:noWrap/>
            <w:vAlign w:val="center"/>
            <w:hideMark/>
          </w:tcPr>
          <w:p w14:paraId="255EA40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50.5</w:t>
            </w:r>
          </w:p>
        </w:tc>
        <w:tc>
          <w:tcPr>
            <w:tcW w:w="646" w:type="pct"/>
            <w:noWrap/>
            <w:vAlign w:val="center"/>
            <w:hideMark/>
          </w:tcPr>
          <w:p w14:paraId="3AC6D8D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12.9</w:t>
            </w:r>
          </w:p>
        </w:tc>
        <w:tc>
          <w:tcPr>
            <w:tcW w:w="565" w:type="pct"/>
            <w:noWrap/>
            <w:vAlign w:val="center"/>
            <w:hideMark/>
          </w:tcPr>
          <w:p w14:paraId="79796A1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16.7</w:t>
            </w:r>
          </w:p>
        </w:tc>
        <w:tc>
          <w:tcPr>
            <w:tcW w:w="565" w:type="pct"/>
            <w:noWrap/>
            <w:vAlign w:val="center"/>
            <w:hideMark/>
          </w:tcPr>
          <w:p w14:paraId="41E8318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44.9</w:t>
            </w:r>
          </w:p>
        </w:tc>
        <w:tc>
          <w:tcPr>
            <w:tcW w:w="565" w:type="pct"/>
            <w:vAlign w:val="center"/>
          </w:tcPr>
          <w:p w14:paraId="03C1BA6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53.0</w:t>
            </w:r>
          </w:p>
        </w:tc>
        <w:tc>
          <w:tcPr>
            <w:tcW w:w="565" w:type="pct"/>
            <w:vAlign w:val="center"/>
          </w:tcPr>
          <w:p w14:paraId="3A19B70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58.2</w:t>
            </w:r>
          </w:p>
        </w:tc>
        <w:tc>
          <w:tcPr>
            <w:tcW w:w="645" w:type="pct"/>
            <w:vAlign w:val="center"/>
          </w:tcPr>
          <w:p w14:paraId="078F295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70.0</w:t>
            </w:r>
          </w:p>
        </w:tc>
      </w:tr>
      <w:tr w:rsidR="00F841A7" w:rsidRPr="00652016" w14:paraId="660A3170" w14:textId="77777777" w:rsidTr="00F841A7">
        <w:trPr>
          <w:trHeight w:val="384"/>
        </w:trPr>
        <w:tc>
          <w:tcPr>
            <w:tcW w:w="803" w:type="pct"/>
            <w:noWrap/>
            <w:vAlign w:val="center"/>
            <w:hideMark/>
          </w:tcPr>
          <w:p w14:paraId="7CADF69A"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社会参加の少なさ＿趣味/6points</w:t>
            </w:r>
          </w:p>
        </w:tc>
        <w:tc>
          <w:tcPr>
            <w:tcW w:w="645" w:type="pct"/>
            <w:noWrap/>
            <w:vAlign w:val="center"/>
            <w:hideMark/>
          </w:tcPr>
          <w:p w14:paraId="38DA5AD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5.4</w:t>
            </w:r>
          </w:p>
        </w:tc>
        <w:tc>
          <w:tcPr>
            <w:tcW w:w="646" w:type="pct"/>
            <w:noWrap/>
            <w:vAlign w:val="center"/>
            <w:hideMark/>
          </w:tcPr>
          <w:p w14:paraId="2BDBF5B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0.3</w:t>
            </w:r>
          </w:p>
        </w:tc>
        <w:tc>
          <w:tcPr>
            <w:tcW w:w="565" w:type="pct"/>
            <w:noWrap/>
            <w:vAlign w:val="center"/>
            <w:hideMark/>
          </w:tcPr>
          <w:p w14:paraId="306D96B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4.4</w:t>
            </w:r>
          </w:p>
        </w:tc>
        <w:tc>
          <w:tcPr>
            <w:tcW w:w="565" w:type="pct"/>
            <w:noWrap/>
            <w:vAlign w:val="center"/>
            <w:hideMark/>
          </w:tcPr>
          <w:p w14:paraId="773BB74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5.2</w:t>
            </w:r>
          </w:p>
        </w:tc>
        <w:tc>
          <w:tcPr>
            <w:tcW w:w="565" w:type="pct"/>
            <w:vAlign w:val="center"/>
          </w:tcPr>
          <w:p w14:paraId="48F325F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5.5</w:t>
            </w:r>
          </w:p>
        </w:tc>
        <w:tc>
          <w:tcPr>
            <w:tcW w:w="565" w:type="pct"/>
            <w:vAlign w:val="center"/>
          </w:tcPr>
          <w:p w14:paraId="3304424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5.6</w:t>
            </w:r>
          </w:p>
        </w:tc>
        <w:tc>
          <w:tcPr>
            <w:tcW w:w="645" w:type="pct"/>
            <w:vAlign w:val="center"/>
          </w:tcPr>
          <w:p w14:paraId="456F9DE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5.9</w:t>
            </w:r>
          </w:p>
        </w:tc>
      </w:tr>
      <w:tr w:rsidR="00F841A7" w:rsidRPr="00652016" w14:paraId="29DF3650" w14:textId="77777777" w:rsidTr="00F841A7">
        <w:trPr>
          <w:trHeight w:val="384"/>
        </w:trPr>
        <w:tc>
          <w:tcPr>
            <w:tcW w:w="803" w:type="pct"/>
            <w:noWrap/>
            <w:vAlign w:val="center"/>
            <w:hideMark/>
          </w:tcPr>
          <w:p w14:paraId="30177333"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健診受診頻度の少なさ/3 points</w:t>
            </w:r>
          </w:p>
        </w:tc>
        <w:tc>
          <w:tcPr>
            <w:tcW w:w="645" w:type="pct"/>
            <w:noWrap/>
            <w:vAlign w:val="center"/>
            <w:hideMark/>
          </w:tcPr>
          <w:p w14:paraId="0EAB396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w:t>
            </w:r>
          </w:p>
        </w:tc>
        <w:tc>
          <w:tcPr>
            <w:tcW w:w="646" w:type="pct"/>
            <w:noWrap/>
            <w:vAlign w:val="center"/>
            <w:hideMark/>
          </w:tcPr>
          <w:p w14:paraId="59C50D8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0.2</w:t>
            </w:r>
          </w:p>
        </w:tc>
        <w:tc>
          <w:tcPr>
            <w:tcW w:w="565" w:type="pct"/>
            <w:noWrap/>
            <w:vAlign w:val="center"/>
            <w:hideMark/>
          </w:tcPr>
          <w:p w14:paraId="77A43B2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w:t>
            </w:r>
          </w:p>
        </w:tc>
        <w:tc>
          <w:tcPr>
            <w:tcW w:w="565" w:type="pct"/>
            <w:noWrap/>
            <w:vAlign w:val="center"/>
            <w:hideMark/>
          </w:tcPr>
          <w:p w14:paraId="727EE5F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1.4</w:t>
            </w:r>
          </w:p>
        </w:tc>
        <w:tc>
          <w:tcPr>
            <w:tcW w:w="565" w:type="pct"/>
            <w:vAlign w:val="center"/>
          </w:tcPr>
          <w:p w14:paraId="094A276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w:t>
            </w:r>
          </w:p>
        </w:tc>
        <w:tc>
          <w:tcPr>
            <w:tcW w:w="565" w:type="pct"/>
            <w:vAlign w:val="center"/>
          </w:tcPr>
          <w:p w14:paraId="7CD6641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w:t>
            </w:r>
          </w:p>
        </w:tc>
        <w:tc>
          <w:tcPr>
            <w:tcW w:w="645" w:type="pct"/>
            <w:vAlign w:val="center"/>
          </w:tcPr>
          <w:p w14:paraId="47C9F59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2.3</w:t>
            </w:r>
          </w:p>
        </w:tc>
      </w:tr>
      <w:tr w:rsidR="00F841A7" w:rsidRPr="00652016" w14:paraId="4FDC8A83" w14:textId="77777777" w:rsidTr="00F841A7">
        <w:trPr>
          <w:trHeight w:val="384"/>
        </w:trPr>
        <w:tc>
          <w:tcPr>
            <w:tcW w:w="803" w:type="pct"/>
            <w:noWrap/>
            <w:vAlign w:val="center"/>
            <w:hideMark/>
          </w:tcPr>
          <w:p w14:paraId="73336517" w14:textId="77777777" w:rsidR="00CB44BF" w:rsidRPr="00F841A7"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F841A7">
              <w:rPr>
                <w:rFonts w:ascii="游ゴシック" w:eastAsia="游ゴシック" w:hAnsi="游ゴシック" w:cs="ＭＳ Ｐゴシック" w:hint="eastAsia"/>
                <w:color w:val="000000"/>
                <w:kern w:val="0"/>
                <w:sz w:val="16"/>
                <w:szCs w:val="16"/>
              </w:rPr>
              <w:t>VOSを知らない/3 points</w:t>
            </w:r>
          </w:p>
        </w:tc>
        <w:tc>
          <w:tcPr>
            <w:tcW w:w="645" w:type="pct"/>
            <w:noWrap/>
            <w:vAlign w:val="center"/>
            <w:hideMark/>
          </w:tcPr>
          <w:p w14:paraId="15BA0EE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2.9</w:t>
            </w:r>
          </w:p>
        </w:tc>
        <w:tc>
          <w:tcPr>
            <w:tcW w:w="646" w:type="pct"/>
            <w:noWrap/>
            <w:vAlign w:val="center"/>
            <w:hideMark/>
          </w:tcPr>
          <w:p w14:paraId="1DD99A6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0.1</w:t>
            </w:r>
          </w:p>
        </w:tc>
        <w:tc>
          <w:tcPr>
            <w:tcW w:w="565" w:type="pct"/>
            <w:noWrap/>
            <w:vAlign w:val="center"/>
            <w:hideMark/>
          </w:tcPr>
          <w:p w14:paraId="4004C13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2.6</w:t>
            </w:r>
          </w:p>
        </w:tc>
        <w:tc>
          <w:tcPr>
            <w:tcW w:w="565" w:type="pct"/>
            <w:noWrap/>
            <w:vAlign w:val="center"/>
            <w:hideMark/>
          </w:tcPr>
          <w:p w14:paraId="1174975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2.9</w:t>
            </w:r>
          </w:p>
        </w:tc>
        <w:tc>
          <w:tcPr>
            <w:tcW w:w="565" w:type="pct"/>
            <w:vAlign w:val="center"/>
          </w:tcPr>
          <w:p w14:paraId="40DDFDC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2.9</w:t>
            </w:r>
          </w:p>
        </w:tc>
        <w:tc>
          <w:tcPr>
            <w:tcW w:w="565" w:type="pct"/>
            <w:vAlign w:val="center"/>
          </w:tcPr>
          <w:p w14:paraId="1F5E999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2.9</w:t>
            </w:r>
          </w:p>
        </w:tc>
        <w:tc>
          <w:tcPr>
            <w:tcW w:w="645" w:type="pct"/>
            <w:vAlign w:val="center"/>
          </w:tcPr>
          <w:p w14:paraId="0B36C97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3.0</w:t>
            </w:r>
          </w:p>
        </w:tc>
      </w:tr>
      <w:tr w:rsidR="00CB44BF" w:rsidRPr="00652016" w14:paraId="47E80C16" w14:textId="77777777" w:rsidTr="00F841A7">
        <w:trPr>
          <w:trHeight w:val="384"/>
        </w:trPr>
        <w:tc>
          <w:tcPr>
            <w:tcW w:w="5000" w:type="pct"/>
            <w:gridSpan w:val="8"/>
            <w:shd w:val="clear" w:color="auto" w:fill="F2F2F2" w:themeFill="background1" w:themeFillShade="F2"/>
            <w:hideMark/>
          </w:tcPr>
          <w:p w14:paraId="5ABAB614" w14:textId="77777777" w:rsidR="00CB44BF" w:rsidRPr="00652016" w:rsidRDefault="00CB44BF" w:rsidP="007A1489">
            <w:pPr>
              <w:widowControl/>
              <w:jc w:val="left"/>
              <w:rPr>
                <w:rFonts w:ascii="游ゴシック" w:eastAsia="游ゴシック" w:hAnsi="游ゴシック" w:cs="Times New Roman"/>
                <w:kern w:val="0"/>
                <w:sz w:val="20"/>
                <w:szCs w:val="20"/>
              </w:rPr>
            </w:pPr>
            <w:r w:rsidRPr="00652016">
              <w:rPr>
                <w:rFonts w:ascii="游ゴシック" w:eastAsia="游ゴシック" w:hAnsi="游ゴシック" w:cs="ＭＳ Ｐゴシック" w:hint="eastAsia"/>
                <w:b/>
                <w:bCs/>
                <w:color w:val="000000"/>
                <w:kern w:val="0"/>
                <w:sz w:val="20"/>
                <w:szCs w:val="20"/>
              </w:rPr>
              <w:t>国保・男性</w:t>
            </w:r>
          </w:p>
        </w:tc>
      </w:tr>
      <w:tr w:rsidR="00F841A7" w:rsidRPr="00652016" w14:paraId="2B869900" w14:textId="77777777" w:rsidTr="00F841A7">
        <w:trPr>
          <w:trHeight w:val="384"/>
        </w:trPr>
        <w:tc>
          <w:tcPr>
            <w:tcW w:w="803" w:type="pct"/>
            <w:noWrap/>
            <w:vAlign w:val="center"/>
            <w:hideMark/>
          </w:tcPr>
          <w:p w14:paraId="2C247445"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LDLコレステロール 140㎎/dL以上,%</w:t>
            </w:r>
          </w:p>
        </w:tc>
        <w:tc>
          <w:tcPr>
            <w:tcW w:w="645" w:type="pct"/>
            <w:noWrap/>
            <w:vAlign w:val="center"/>
            <w:hideMark/>
          </w:tcPr>
          <w:p w14:paraId="0D8D517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28.2</w:t>
            </w:r>
          </w:p>
        </w:tc>
        <w:tc>
          <w:tcPr>
            <w:tcW w:w="646" w:type="pct"/>
            <w:noWrap/>
            <w:vAlign w:val="center"/>
            <w:hideMark/>
          </w:tcPr>
          <w:p w14:paraId="017ADFE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8.8</w:t>
            </w:r>
          </w:p>
        </w:tc>
        <w:tc>
          <w:tcPr>
            <w:tcW w:w="565" w:type="pct"/>
            <w:noWrap/>
            <w:vAlign w:val="center"/>
            <w:hideMark/>
          </w:tcPr>
          <w:p w14:paraId="61EC780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7.1</w:t>
            </w:r>
          </w:p>
        </w:tc>
        <w:tc>
          <w:tcPr>
            <w:tcW w:w="565" w:type="pct"/>
            <w:noWrap/>
            <w:vAlign w:val="center"/>
            <w:hideMark/>
          </w:tcPr>
          <w:p w14:paraId="47C6BAC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24.4</w:t>
            </w:r>
          </w:p>
        </w:tc>
        <w:tc>
          <w:tcPr>
            <w:tcW w:w="565" w:type="pct"/>
            <w:vAlign w:val="center"/>
          </w:tcPr>
          <w:p w14:paraId="2DF9509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29.3</w:t>
            </w:r>
          </w:p>
        </w:tc>
        <w:tc>
          <w:tcPr>
            <w:tcW w:w="565" w:type="pct"/>
            <w:vAlign w:val="center"/>
          </w:tcPr>
          <w:p w14:paraId="5095B64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32.6</w:t>
            </w:r>
          </w:p>
        </w:tc>
        <w:tc>
          <w:tcPr>
            <w:tcW w:w="645" w:type="pct"/>
            <w:vAlign w:val="center"/>
          </w:tcPr>
          <w:p w14:paraId="1A7F951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46.7</w:t>
            </w:r>
          </w:p>
        </w:tc>
      </w:tr>
      <w:tr w:rsidR="00F841A7" w:rsidRPr="00652016" w14:paraId="613453CD" w14:textId="77777777" w:rsidTr="00F841A7">
        <w:trPr>
          <w:trHeight w:val="384"/>
        </w:trPr>
        <w:tc>
          <w:tcPr>
            <w:tcW w:w="803" w:type="pct"/>
            <w:noWrap/>
            <w:vAlign w:val="center"/>
            <w:hideMark/>
          </w:tcPr>
          <w:p w14:paraId="65A85716"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HbA1c 6.5％以上,%</w:t>
            </w:r>
          </w:p>
        </w:tc>
        <w:tc>
          <w:tcPr>
            <w:tcW w:w="645" w:type="pct"/>
            <w:noWrap/>
            <w:vAlign w:val="center"/>
            <w:hideMark/>
          </w:tcPr>
          <w:p w14:paraId="0621C8C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7.0</w:t>
            </w:r>
          </w:p>
        </w:tc>
        <w:tc>
          <w:tcPr>
            <w:tcW w:w="646" w:type="pct"/>
            <w:noWrap/>
            <w:vAlign w:val="center"/>
            <w:hideMark/>
          </w:tcPr>
          <w:p w14:paraId="59202F5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2.9</w:t>
            </w:r>
          </w:p>
        </w:tc>
        <w:tc>
          <w:tcPr>
            <w:tcW w:w="565" w:type="pct"/>
            <w:noWrap/>
            <w:vAlign w:val="center"/>
            <w:hideMark/>
          </w:tcPr>
          <w:p w14:paraId="42C50D8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0.5</w:t>
            </w:r>
          </w:p>
        </w:tc>
        <w:tc>
          <w:tcPr>
            <w:tcW w:w="565" w:type="pct"/>
            <w:noWrap/>
            <w:vAlign w:val="center"/>
            <w:hideMark/>
          </w:tcPr>
          <w:p w14:paraId="1CA49D4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5.4</w:t>
            </w:r>
          </w:p>
        </w:tc>
        <w:tc>
          <w:tcPr>
            <w:tcW w:w="565" w:type="pct"/>
            <w:vAlign w:val="center"/>
          </w:tcPr>
          <w:p w14:paraId="72319CB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7.5</w:t>
            </w:r>
          </w:p>
        </w:tc>
        <w:tc>
          <w:tcPr>
            <w:tcW w:w="565" w:type="pct"/>
            <w:vAlign w:val="center"/>
          </w:tcPr>
          <w:p w14:paraId="74559A4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9.2</w:t>
            </w:r>
          </w:p>
        </w:tc>
        <w:tc>
          <w:tcPr>
            <w:tcW w:w="645" w:type="pct"/>
            <w:vAlign w:val="center"/>
          </w:tcPr>
          <w:p w14:paraId="130C7D6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11.9</w:t>
            </w:r>
          </w:p>
        </w:tc>
      </w:tr>
      <w:tr w:rsidR="00F841A7" w:rsidRPr="00652016" w14:paraId="4FF0E9A6" w14:textId="77777777" w:rsidTr="00F841A7">
        <w:trPr>
          <w:trHeight w:val="384"/>
        </w:trPr>
        <w:tc>
          <w:tcPr>
            <w:tcW w:w="803" w:type="pct"/>
            <w:noWrap/>
            <w:vAlign w:val="center"/>
            <w:hideMark/>
          </w:tcPr>
          <w:p w14:paraId="2F7FC8D3"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AST_GOT 51U/L以上,%</w:t>
            </w:r>
          </w:p>
        </w:tc>
        <w:tc>
          <w:tcPr>
            <w:tcW w:w="645" w:type="pct"/>
            <w:noWrap/>
            <w:vAlign w:val="center"/>
            <w:hideMark/>
          </w:tcPr>
          <w:p w14:paraId="544808F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3.6</w:t>
            </w:r>
          </w:p>
        </w:tc>
        <w:tc>
          <w:tcPr>
            <w:tcW w:w="646" w:type="pct"/>
            <w:noWrap/>
            <w:vAlign w:val="center"/>
            <w:hideMark/>
          </w:tcPr>
          <w:p w14:paraId="6A8CBC0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2.0</w:t>
            </w:r>
          </w:p>
        </w:tc>
        <w:tc>
          <w:tcPr>
            <w:tcW w:w="565" w:type="pct"/>
            <w:noWrap/>
            <w:vAlign w:val="center"/>
            <w:hideMark/>
          </w:tcPr>
          <w:p w14:paraId="3417342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7937EE6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2.3</w:t>
            </w:r>
          </w:p>
        </w:tc>
        <w:tc>
          <w:tcPr>
            <w:tcW w:w="565" w:type="pct"/>
            <w:vAlign w:val="center"/>
          </w:tcPr>
          <w:p w14:paraId="71C15DB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4.1</w:t>
            </w:r>
          </w:p>
        </w:tc>
        <w:tc>
          <w:tcPr>
            <w:tcW w:w="565" w:type="pct"/>
            <w:vAlign w:val="center"/>
          </w:tcPr>
          <w:p w14:paraId="2234811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4.8</w:t>
            </w:r>
          </w:p>
        </w:tc>
        <w:tc>
          <w:tcPr>
            <w:tcW w:w="645" w:type="pct"/>
            <w:vAlign w:val="center"/>
          </w:tcPr>
          <w:p w14:paraId="5349C3F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7.0</w:t>
            </w:r>
          </w:p>
        </w:tc>
      </w:tr>
      <w:tr w:rsidR="00F841A7" w:rsidRPr="00652016" w14:paraId="07D3F509" w14:textId="77777777" w:rsidTr="00F841A7">
        <w:trPr>
          <w:trHeight w:val="384"/>
        </w:trPr>
        <w:tc>
          <w:tcPr>
            <w:tcW w:w="803" w:type="pct"/>
            <w:noWrap/>
            <w:vAlign w:val="center"/>
            <w:hideMark/>
          </w:tcPr>
          <w:p w14:paraId="6840613D"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γ-GT 101㎎/ｄL以上,%</w:t>
            </w:r>
          </w:p>
        </w:tc>
        <w:tc>
          <w:tcPr>
            <w:tcW w:w="645" w:type="pct"/>
            <w:noWrap/>
            <w:vAlign w:val="center"/>
            <w:hideMark/>
          </w:tcPr>
          <w:p w14:paraId="08DF5C7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9.8</w:t>
            </w:r>
          </w:p>
        </w:tc>
        <w:tc>
          <w:tcPr>
            <w:tcW w:w="646" w:type="pct"/>
            <w:noWrap/>
            <w:vAlign w:val="center"/>
            <w:hideMark/>
          </w:tcPr>
          <w:p w14:paraId="7BEC26D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4.1</w:t>
            </w:r>
          </w:p>
        </w:tc>
        <w:tc>
          <w:tcPr>
            <w:tcW w:w="565" w:type="pct"/>
            <w:noWrap/>
            <w:vAlign w:val="center"/>
            <w:hideMark/>
          </w:tcPr>
          <w:p w14:paraId="2D9BC50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4BE16D3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7.2</w:t>
            </w:r>
          </w:p>
        </w:tc>
        <w:tc>
          <w:tcPr>
            <w:tcW w:w="565" w:type="pct"/>
            <w:vAlign w:val="center"/>
          </w:tcPr>
          <w:p w14:paraId="222887A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10.8</w:t>
            </w:r>
          </w:p>
        </w:tc>
        <w:tc>
          <w:tcPr>
            <w:tcW w:w="565" w:type="pct"/>
            <w:vAlign w:val="center"/>
          </w:tcPr>
          <w:p w14:paraId="07E8673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12.1</w:t>
            </w:r>
          </w:p>
        </w:tc>
        <w:tc>
          <w:tcPr>
            <w:tcW w:w="645" w:type="pct"/>
            <w:vAlign w:val="center"/>
          </w:tcPr>
          <w:p w14:paraId="79CB504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18.6</w:t>
            </w:r>
          </w:p>
        </w:tc>
      </w:tr>
      <w:tr w:rsidR="00F841A7" w:rsidRPr="00652016" w14:paraId="2B96158D" w14:textId="77777777" w:rsidTr="00F841A7">
        <w:trPr>
          <w:trHeight w:val="384"/>
        </w:trPr>
        <w:tc>
          <w:tcPr>
            <w:tcW w:w="803" w:type="pct"/>
            <w:noWrap/>
            <w:vAlign w:val="center"/>
            <w:hideMark/>
          </w:tcPr>
          <w:p w14:paraId="696C1F20"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服薬者_血圧_ 該当者,%</w:t>
            </w:r>
          </w:p>
        </w:tc>
        <w:tc>
          <w:tcPr>
            <w:tcW w:w="645" w:type="pct"/>
            <w:noWrap/>
            <w:vAlign w:val="center"/>
            <w:hideMark/>
          </w:tcPr>
          <w:p w14:paraId="73F30C0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24.4</w:t>
            </w:r>
          </w:p>
        </w:tc>
        <w:tc>
          <w:tcPr>
            <w:tcW w:w="646" w:type="pct"/>
            <w:noWrap/>
            <w:vAlign w:val="center"/>
            <w:hideMark/>
          </w:tcPr>
          <w:p w14:paraId="4E22517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5.0</w:t>
            </w:r>
          </w:p>
        </w:tc>
        <w:tc>
          <w:tcPr>
            <w:tcW w:w="565" w:type="pct"/>
            <w:noWrap/>
            <w:vAlign w:val="center"/>
            <w:hideMark/>
          </w:tcPr>
          <w:p w14:paraId="159C677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15.2</w:t>
            </w:r>
          </w:p>
        </w:tc>
        <w:tc>
          <w:tcPr>
            <w:tcW w:w="565" w:type="pct"/>
            <w:noWrap/>
            <w:vAlign w:val="center"/>
            <w:hideMark/>
          </w:tcPr>
          <w:p w14:paraId="2C396E1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21.9</w:t>
            </w:r>
          </w:p>
        </w:tc>
        <w:tc>
          <w:tcPr>
            <w:tcW w:w="565" w:type="pct"/>
            <w:vAlign w:val="center"/>
          </w:tcPr>
          <w:p w14:paraId="3241FF0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23.9</w:t>
            </w:r>
          </w:p>
        </w:tc>
        <w:tc>
          <w:tcPr>
            <w:tcW w:w="565" w:type="pct"/>
            <w:vAlign w:val="center"/>
          </w:tcPr>
          <w:p w14:paraId="28E103F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27.3</w:t>
            </w:r>
          </w:p>
        </w:tc>
        <w:tc>
          <w:tcPr>
            <w:tcW w:w="645" w:type="pct"/>
            <w:vAlign w:val="center"/>
          </w:tcPr>
          <w:p w14:paraId="5B60CC9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35.6</w:t>
            </w:r>
          </w:p>
        </w:tc>
      </w:tr>
      <w:tr w:rsidR="00F841A7" w:rsidRPr="00652016" w14:paraId="0D5FDA77" w14:textId="77777777" w:rsidTr="00F841A7">
        <w:trPr>
          <w:trHeight w:val="384"/>
        </w:trPr>
        <w:tc>
          <w:tcPr>
            <w:tcW w:w="803" w:type="pct"/>
            <w:noWrap/>
            <w:vAlign w:val="center"/>
            <w:hideMark/>
          </w:tcPr>
          <w:p w14:paraId="37C58163"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服薬者_血糖_ 該当者,%</w:t>
            </w:r>
          </w:p>
        </w:tc>
        <w:tc>
          <w:tcPr>
            <w:tcW w:w="645" w:type="pct"/>
            <w:noWrap/>
            <w:vAlign w:val="center"/>
            <w:hideMark/>
          </w:tcPr>
          <w:p w14:paraId="2F01918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7.1</w:t>
            </w:r>
          </w:p>
        </w:tc>
        <w:tc>
          <w:tcPr>
            <w:tcW w:w="646" w:type="pct"/>
            <w:noWrap/>
            <w:vAlign w:val="center"/>
            <w:hideMark/>
          </w:tcPr>
          <w:p w14:paraId="6A38A45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2.6</w:t>
            </w:r>
          </w:p>
        </w:tc>
        <w:tc>
          <w:tcPr>
            <w:tcW w:w="565" w:type="pct"/>
            <w:noWrap/>
            <w:vAlign w:val="center"/>
            <w:hideMark/>
          </w:tcPr>
          <w:p w14:paraId="1A063FB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7CC7A86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6.2</w:t>
            </w:r>
          </w:p>
        </w:tc>
        <w:tc>
          <w:tcPr>
            <w:tcW w:w="565" w:type="pct"/>
            <w:vAlign w:val="center"/>
          </w:tcPr>
          <w:p w14:paraId="1294252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7.6</w:t>
            </w:r>
          </w:p>
        </w:tc>
        <w:tc>
          <w:tcPr>
            <w:tcW w:w="565" w:type="pct"/>
            <w:vAlign w:val="center"/>
          </w:tcPr>
          <w:p w14:paraId="58610ED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8.7</w:t>
            </w:r>
          </w:p>
        </w:tc>
        <w:tc>
          <w:tcPr>
            <w:tcW w:w="645" w:type="pct"/>
            <w:vAlign w:val="center"/>
          </w:tcPr>
          <w:p w14:paraId="1E82721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12.1</w:t>
            </w:r>
          </w:p>
        </w:tc>
      </w:tr>
      <w:tr w:rsidR="00F841A7" w:rsidRPr="00652016" w14:paraId="5F85DAF3" w14:textId="77777777" w:rsidTr="00F841A7">
        <w:trPr>
          <w:trHeight w:val="384"/>
        </w:trPr>
        <w:tc>
          <w:tcPr>
            <w:tcW w:w="803" w:type="pct"/>
            <w:noWrap/>
            <w:vAlign w:val="center"/>
            <w:hideMark/>
          </w:tcPr>
          <w:p w14:paraId="314CAF3E"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30分以上の運動習慣あり 該当者,%</w:t>
            </w:r>
          </w:p>
        </w:tc>
        <w:tc>
          <w:tcPr>
            <w:tcW w:w="645" w:type="pct"/>
            <w:noWrap/>
            <w:vAlign w:val="center"/>
            <w:hideMark/>
          </w:tcPr>
          <w:p w14:paraId="65EBB73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22.5</w:t>
            </w:r>
          </w:p>
        </w:tc>
        <w:tc>
          <w:tcPr>
            <w:tcW w:w="646" w:type="pct"/>
            <w:noWrap/>
            <w:vAlign w:val="center"/>
            <w:hideMark/>
          </w:tcPr>
          <w:p w14:paraId="1EE07CB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12.1</w:t>
            </w:r>
          </w:p>
        </w:tc>
        <w:tc>
          <w:tcPr>
            <w:tcW w:w="565" w:type="pct"/>
            <w:noWrap/>
            <w:vAlign w:val="center"/>
            <w:hideMark/>
          </w:tcPr>
          <w:p w14:paraId="251D5A1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7216D80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14.2</w:t>
            </w:r>
          </w:p>
        </w:tc>
        <w:tc>
          <w:tcPr>
            <w:tcW w:w="565" w:type="pct"/>
            <w:vAlign w:val="center"/>
          </w:tcPr>
          <w:p w14:paraId="7169BDE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21.1</w:t>
            </w:r>
          </w:p>
        </w:tc>
        <w:tc>
          <w:tcPr>
            <w:tcW w:w="565" w:type="pct"/>
            <w:vAlign w:val="center"/>
          </w:tcPr>
          <w:p w14:paraId="00A67C5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32.2</w:t>
            </w:r>
          </w:p>
        </w:tc>
        <w:tc>
          <w:tcPr>
            <w:tcW w:w="645" w:type="pct"/>
            <w:vAlign w:val="center"/>
          </w:tcPr>
          <w:p w14:paraId="0DFDDFF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51.2</w:t>
            </w:r>
          </w:p>
        </w:tc>
      </w:tr>
      <w:tr w:rsidR="00F841A7" w:rsidRPr="00652016" w14:paraId="657064BC" w14:textId="77777777" w:rsidTr="00F841A7">
        <w:trPr>
          <w:trHeight w:val="384"/>
        </w:trPr>
        <w:tc>
          <w:tcPr>
            <w:tcW w:w="803" w:type="pct"/>
            <w:noWrap/>
            <w:vAlign w:val="center"/>
            <w:hideMark/>
          </w:tcPr>
          <w:p w14:paraId="2D2D87EA"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生活習慣の改善 改善するつもりない,%</w:t>
            </w:r>
          </w:p>
        </w:tc>
        <w:tc>
          <w:tcPr>
            <w:tcW w:w="645" w:type="pct"/>
            <w:noWrap/>
            <w:vAlign w:val="center"/>
            <w:hideMark/>
          </w:tcPr>
          <w:p w14:paraId="46C3DFE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35.4</w:t>
            </w:r>
          </w:p>
        </w:tc>
        <w:tc>
          <w:tcPr>
            <w:tcW w:w="646" w:type="pct"/>
            <w:noWrap/>
            <w:vAlign w:val="center"/>
            <w:hideMark/>
          </w:tcPr>
          <w:p w14:paraId="63711D6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9.8</w:t>
            </w:r>
          </w:p>
        </w:tc>
        <w:tc>
          <w:tcPr>
            <w:tcW w:w="565" w:type="pct"/>
            <w:noWrap/>
            <w:vAlign w:val="center"/>
            <w:hideMark/>
          </w:tcPr>
          <w:p w14:paraId="0581974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0.4</w:t>
            </w:r>
          </w:p>
        </w:tc>
        <w:tc>
          <w:tcPr>
            <w:tcW w:w="565" w:type="pct"/>
            <w:noWrap/>
            <w:vAlign w:val="center"/>
            <w:hideMark/>
          </w:tcPr>
          <w:p w14:paraId="5795C56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32.8</w:t>
            </w:r>
          </w:p>
        </w:tc>
        <w:tc>
          <w:tcPr>
            <w:tcW w:w="565" w:type="pct"/>
            <w:vAlign w:val="center"/>
          </w:tcPr>
          <w:p w14:paraId="27C3D4B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36.5</w:t>
            </w:r>
          </w:p>
        </w:tc>
        <w:tc>
          <w:tcPr>
            <w:tcW w:w="565" w:type="pct"/>
            <w:vAlign w:val="center"/>
          </w:tcPr>
          <w:p w14:paraId="1EC5575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39.7</w:t>
            </w:r>
          </w:p>
        </w:tc>
        <w:tc>
          <w:tcPr>
            <w:tcW w:w="645" w:type="pct"/>
            <w:vAlign w:val="center"/>
          </w:tcPr>
          <w:p w14:paraId="13B36D2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54.9</w:t>
            </w:r>
          </w:p>
        </w:tc>
      </w:tr>
      <w:tr w:rsidR="00CB44BF" w:rsidRPr="00652016" w14:paraId="4F483056" w14:textId="77777777" w:rsidTr="00F841A7">
        <w:trPr>
          <w:trHeight w:val="384"/>
        </w:trPr>
        <w:tc>
          <w:tcPr>
            <w:tcW w:w="5000" w:type="pct"/>
            <w:gridSpan w:val="8"/>
            <w:shd w:val="clear" w:color="auto" w:fill="F2F2F2" w:themeFill="background1" w:themeFillShade="F2"/>
            <w:hideMark/>
          </w:tcPr>
          <w:p w14:paraId="23D57723" w14:textId="77777777" w:rsidR="00CB44BF" w:rsidRPr="00652016" w:rsidRDefault="00CB44BF" w:rsidP="007A1489">
            <w:pPr>
              <w:widowControl/>
              <w:jc w:val="left"/>
              <w:rPr>
                <w:rFonts w:ascii="游ゴシック" w:eastAsia="游ゴシック" w:hAnsi="游ゴシック" w:cs="Times New Roman"/>
                <w:kern w:val="0"/>
                <w:sz w:val="20"/>
                <w:szCs w:val="20"/>
              </w:rPr>
            </w:pPr>
            <w:r w:rsidRPr="00652016">
              <w:rPr>
                <w:rFonts w:ascii="游ゴシック" w:eastAsia="游ゴシック" w:hAnsi="游ゴシック" w:cs="ＭＳ Ｐゴシック" w:hint="eastAsia"/>
                <w:b/>
                <w:bCs/>
                <w:color w:val="000000"/>
                <w:kern w:val="0"/>
                <w:sz w:val="20"/>
                <w:szCs w:val="20"/>
              </w:rPr>
              <w:t>国保・女性</w:t>
            </w:r>
          </w:p>
        </w:tc>
      </w:tr>
      <w:tr w:rsidR="00F841A7" w:rsidRPr="00652016" w14:paraId="601C0991" w14:textId="77777777" w:rsidTr="00F841A7">
        <w:trPr>
          <w:trHeight w:val="384"/>
        </w:trPr>
        <w:tc>
          <w:tcPr>
            <w:tcW w:w="803" w:type="pct"/>
            <w:noWrap/>
            <w:vAlign w:val="center"/>
            <w:hideMark/>
          </w:tcPr>
          <w:p w14:paraId="1F733D0B"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肥満 BMI30.0以上,%</w:t>
            </w:r>
          </w:p>
        </w:tc>
        <w:tc>
          <w:tcPr>
            <w:tcW w:w="645" w:type="pct"/>
            <w:noWrap/>
            <w:vAlign w:val="center"/>
            <w:hideMark/>
          </w:tcPr>
          <w:p w14:paraId="22F994C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4.8</w:t>
            </w:r>
          </w:p>
        </w:tc>
        <w:tc>
          <w:tcPr>
            <w:tcW w:w="646" w:type="pct"/>
            <w:noWrap/>
            <w:vAlign w:val="center"/>
            <w:hideMark/>
          </w:tcPr>
          <w:p w14:paraId="5BCC8E1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1.8</w:t>
            </w:r>
          </w:p>
        </w:tc>
        <w:tc>
          <w:tcPr>
            <w:tcW w:w="565" w:type="pct"/>
            <w:noWrap/>
            <w:vAlign w:val="center"/>
            <w:hideMark/>
          </w:tcPr>
          <w:p w14:paraId="5173403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4D72C17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3.7</w:t>
            </w:r>
          </w:p>
        </w:tc>
        <w:tc>
          <w:tcPr>
            <w:tcW w:w="565" w:type="pct"/>
            <w:vAlign w:val="center"/>
          </w:tcPr>
          <w:p w14:paraId="4673C88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5.1</w:t>
            </w:r>
          </w:p>
        </w:tc>
        <w:tc>
          <w:tcPr>
            <w:tcW w:w="565" w:type="pct"/>
            <w:vAlign w:val="center"/>
          </w:tcPr>
          <w:p w14:paraId="62E0603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6.0</w:t>
            </w:r>
          </w:p>
        </w:tc>
        <w:tc>
          <w:tcPr>
            <w:tcW w:w="645" w:type="pct"/>
            <w:vAlign w:val="center"/>
          </w:tcPr>
          <w:p w14:paraId="54D73BC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7.7</w:t>
            </w:r>
          </w:p>
        </w:tc>
      </w:tr>
      <w:tr w:rsidR="00F841A7" w:rsidRPr="00652016" w14:paraId="5B17DB75" w14:textId="77777777" w:rsidTr="00F841A7">
        <w:trPr>
          <w:trHeight w:val="384"/>
        </w:trPr>
        <w:tc>
          <w:tcPr>
            <w:tcW w:w="803" w:type="pct"/>
            <w:noWrap/>
            <w:vAlign w:val="center"/>
            <w:hideMark/>
          </w:tcPr>
          <w:p w14:paraId="2EA7F132"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腹囲 男性90㎝/女性85㎝以上,%</w:t>
            </w:r>
          </w:p>
        </w:tc>
        <w:tc>
          <w:tcPr>
            <w:tcW w:w="645" w:type="pct"/>
            <w:noWrap/>
            <w:vAlign w:val="center"/>
            <w:hideMark/>
          </w:tcPr>
          <w:p w14:paraId="7BDCC5C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53.8</w:t>
            </w:r>
          </w:p>
        </w:tc>
        <w:tc>
          <w:tcPr>
            <w:tcW w:w="646" w:type="pct"/>
            <w:noWrap/>
            <w:vAlign w:val="center"/>
            <w:hideMark/>
          </w:tcPr>
          <w:p w14:paraId="5F9B7EF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12.7</w:t>
            </w:r>
          </w:p>
        </w:tc>
        <w:tc>
          <w:tcPr>
            <w:tcW w:w="565" w:type="pct"/>
            <w:noWrap/>
            <w:vAlign w:val="center"/>
            <w:hideMark/>
          </w:tcPr>
          <w:p w14:paraId="6B629B5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40EDB7F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50.0</w:t>
            </w:r>
          </w:p>
        </w:tc>
        <w:tc>
          <w:tcPr>
            <w:tcW w:w="565" w:type="pct"/>
            <w:vAlign w:val="center"/>
          </w:tcPr>
          <w:p w14:paraId="7AB6448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54.7</w:t>
            </w:r>
          </w:p>
        </w:tc>
        <w:tc>
          <w:tcPr>
            <w:tcW w:w="565" w:type="pct"/>
            <w:vAlign w:val="center"/>
          </w:tcPr>
          <w:p w14:paraId="3D70072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58.1</w:t>
            </w:r>
          </w:p>
        </w:tc>
        <w:tc>
          <w:tcPr>
            <w:tcW w:w="645" w:type="pct"/>
            <w:vAlign w:val="center"/>
          </w:tcPr>
          <w:p w14:paraId="0DCF0C4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80.0</w:t>
            </w:r>
          </w:p>
        </w:tc>
      </w:tr>
      <w:tr w:rsidR="00F841A7" w:rsidRPr="00652016" w14:paraId="5FA888DE" w14:textId="77777777" w:rsidTr="00F841A7">
        <w:trPr>
          <w:trHeight w:val="384"/>
        </w:trPr>
        <w:tc>
          <w:tcPr>
            <w:tcW w:w="803" w:type="pct"/>
            <w:noWrap/>
            <w:vAlign w:val="center"/>
            <w:hideMark/>
          </w:tcPr>
          <w:p w14:paraId="3D4B1083"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AST_GOT 51U/L以上,%</w:t>
            </w:r>
          </w:p>
        </w:tc>
        <w:tc>
          <w:tcPr>
            <w:tcW w:w="645" w:type="pct"/>
            <w:noWrap/>
            <w:vAlign w:val="center"/>
            <w:hideMark/>
          </w:tcPr>
          <w:p w14:paraId="03C558D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1.8</w:t>
            </w:r>
          </w:p>
        </w:tc>
        <w:tc>
          <w:tcPr>
            <w:tcW w:w="646" w:type="pct"/>
            <w:noWrap/>
            <w:vAlign w:val="center"/>
            <w:hideMark/>
          </w:tcPr>
          <w:p w14:paraId="44EE157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w:t>
            </w:r>
          </w:p>
        </w:tc>
        <w:tc>
          <w:tcPr>
            <w:tcW w:w="565" w:type="pct"/>
            <w:noWrap/>
            <w:vAlign w:val="center"/>
            <w:hideMark/>
          </w:tcPr>
          <w:p w14:paraId="7CBB06A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2DFBB90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0.8</w:t>
            </w:r>
          </w:p>
        </w:tc>
        <w:tc>
          <w:tcPr>
            <w:tcW w:w="565" w:type="pct"/>
            <w:vAlign w:val="center"/>
          </w:tcPr>
          <w:p w14:paraId="2CF6BCA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w:t>
            </w:r>
          </w:p>
        </w:tc>
        <w:tc>
          <w:tcPr>
            <w:tcW w:w="565" w:type="pct"/>
            <w:vAlign w:val="center"/>
          </w:tcPr>
          <w:p w14:paraId="10AF39F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w:t>
            </w:r>
          </w:p>
        </w:tc>
        <w:tc>
          <w:tcPr>
            <w:tcW w:w="645" w:type="pct"/>
            <w:vAlign w:val="center"/>
          </w:tcPr>
          <w:p w14:paraId="2D4F8B8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7.6</w:t>
            </w:r>
          </w:p>
        </w:tc>
      </w:tr>
      <w:tr w:rsidR="00F841A7" w:rsidRPr="00652016" w14:paraId="7A3C5024" w14:textId="77777777" w:rsidTr="00F841A7">
        <w:trPr>
          <w:trHeight w:val="384"/>
        </w:trPr>
        <w:tc>
          <w:tcPr>
            <w:tcW w:w="803" w:type="pct"/>
            <w:noWrap/>
            <w:vAlign w:val="center"/>
            <w:hideMark/>
          </w:tcPr>
          <w:p w14:paraId="5F9789C8"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lastRenderedPageBreak/>
              <w:t>服薬者_血圧_ 該当者,%</w:t>
            </w:r>
          </w:p>
        </w:tc>
        <w:tc>
          <w:tcPr>
            <w:tcW w:w="645" w:type="pct"/>
            <w:noWrap/>
            <w:vAlign w:val="center"/>
            <w:hideMark/>
          </w:tcPr>
          <w:p w14:paraId="538DB56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16.2</w:t>
            </w:r>
          </w:p>
        </w:tc>
        <w:tc>
          <w:tcPr>
            <w:tcW w:w="646" w:type="pct"/>
            <w:noWrap/>
            <w:vAlign w:val="center"/>
            <w:hideMark/>
          </w:tcPr>
          <w:p w14:paraId="7E74A13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3.3</w:t>
            </w:r>
          </w:p>
        </w:tc>
        <w:tc>
          <w:tcPr>
            <w:tcW w:w="565" w:type="pct"/>
            <w:noWrap/>
            <w:vAlign w:val="center"/>
            <w:hideMark/>
          </w:tcPr>
          <w:p w14:paraId="5B594CF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11.3</w:t>
            </w:r>
          </w:p>
        </w:tc>
        <w:tc>
          <w:tcPr>
            <w:tcW w:w="565" w:type="pct"/>
            <w:noWrap/>
            <w:vAlign w:val="center"/>
            <w:hideMark/>
          </w:tcPr>
          <w:p w14:paraId="0BEA69F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13.8</w:t>
            </w:r>
          </w:p>
        </w:tc>
        <w:tc>
          <w:tcPr>
            <w:tcW w:w="565" w:type="pct"/>
            <w:vAlign w:val="center"/>
          </w:tcPr>
          <w:p w14:paraId="3AF0C29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15.0</w:t>
            </w:r>
          </w:p>
        </w:tc>
        <w:tc>
          <w:tcPr>
            <w:tcW w:w="565" w:type="pct"/>
            <w:vAlign w:val="center"/>
          </w:tcPr>
          <w:p w14:paraId="4166C14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18.0</w:t>
            </w:r>
          </w:p>
        </w:tc>
        <w:tc>
          <w:tcPr>
            <w:tcW w:w="645" w:type="pct"/>
            <w:vAlign w:val="center"/>
          </w:tcPr>
          <w:p w14:paraId="1E10814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25.5</w:t>
            </w:r>
          </w:p>
        </w:tc>
      </w:tr>
      <w:tr w:rsidR="00F841A7" w:rsidRPr="00652016" w14:paraId="02BDB361" w14:textId="77777777" w:rsidTr="00F841A7">
        <w:trPr>
          <w:trHeight w:val="384"/>
        </w:trPr>
        <w:tc>
          <w:tcPr>
            <w:tcW w:w="803" w:type="pct"/>
            <w:noWrap/>
            <w:vAlign w:val="center"/>
            <w:hideMark/>
          </w:tcPr>
          <w:p w14:paraId="76DB5CA0"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心臓病 該当者,%</w:t>
            </w:r>
          </w:p>
        </w:tc>
        <w:tc>
          <w:tcPr>
            <w:tcW w:w="645" w:type="pct"/>
            <w:noWrap/>
            <w:vAlign w:val="center"/>
            <w:hideMark/>
          </w:tcPr>
          <w:p w14:paraId="587D676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1.8</w:t>
            </w:r>
          </w:p>
        </w:tc>
        <w:tc>
          <w:tcPr>
            <w:tcW w:w="646" w:type="pct"/>
            <w:noWrap/>
            <w:vAlign w:val="center"/>
            <w:hideMark/>
          </w:tcPr>
          <w:p w14:paraId="5DF3B47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w:t>
            </w:r>
          </w:p>
        </w:tc>
        <w:tc>
          <w:tcPr>
            <w:tcW w:w="565" w:type="pct"/>
            <w:noWrap/>
            <w:vAlign w:val="center"/>
            <w:hideMark/>
          </w:tcPr>
          <w:p w14:paraId="695E932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6C40A7F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w:t>
            </w:r>
          </w:p>
        </w:tc>
        <w:tc>
          <w:tcPr>
            <w:tcW w:w="565" w:type="pct"/>
            <w:vAlign w:val="center"/>
          </w:tcPr>
          <w:p w14:paraId="0778BCA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1.8</w:t>
            </w:r>
          </w:p>
        </w:tc>
        <w:tc>
          <w:tcPr>
            <w:tcW w:w="565" w:type="pct"/>
            <w:vAlign w:val="center"/>
          </w:tcPr>
          <w:p w14:paraId="3DE9E0D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2.4</w:t>
            </w:r>
          </w:p>
        </w:tc>
        <w:tc>
          <w:tcPr>
            <w:tcW w:w="645" w:type="pct"/>
            <w:vAlign w:val="center"/>
          </w:tcPr>
          <w:p w14:paraId="50630B8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6.0</w:t>
            </w:r>
          </w:p>
        </w:tc>
      </w:tr>
      <w:tr w:rsidR="00F841A7" w:rsidRPr="00652016" w14:paraId="26F7F09F" w14:textId="77777777" w:rsidTr="00F841A7">
        <w:trPr>
          <w:trHeight w:val="384"/>
        </w:trPr>
        <w:tc>
          <w:tcPr>
            <w:tcW w:w="803" w:type="pct"/>
            <w:noWrap/>
            <w:vAlign w:val="center"/>
            <w:hideMark/>
          </w:tcPr>
          <w:p w14:paraId="42973D58"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現在喫煙 該当者,%</w:t>
            </w:r>
          </w:p>
        </w:tc>
        <w:tc>
          <w:tcPr>
            <w:tcW w:w="645" w:type="pct"/>
            <w:noWrap/>
            <w:vAlign w:val="center"/>
            <w:hideMark/>
          </w:tcPr>
          <w:p w14:paraId="3F19402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12.0</w:t>
            </w:r>
          </w:p>
        </w:tc>
        <w:tc>
          <w:tcPr>
            <w:tcW w:w="646" w:type="pct"/>
            <w:noWrap/>
            <w:vAlign w:val="center"/>
            <w:hideMark/>
          </w:tcPr>
          <w:p w14:paraId="46BEC0D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4.3</w:t>
            </w:r>
          </w:p>
        </w:tc>
        <w:tc>
          <w:tcPr>
            <w:tcW w:w="565" w:type="pct"/>
            <w:noWrap/>
            <w:vAlign w:val="center"/>
            <w:hideMark/>
          </w:tcPr>
          <w:p w14:paraId="1EF95D3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5F7AB22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9.6</w:t>
            </w:r>
          </w:p>
        </w:tc>
        <w:tc>
          <w:tcPr>
            <w:tcW w:w="565" w:type="pct"/>
            <w:vAlign w:val="center"/>
          </w:tcPr>
          <w:p w14:paraId="011200A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11.5</w:t>
            </w:r>
          </w:p>
        </w:tc>
        <w:tc>
          <w:tcPr>
            <w:tcW w:w="565" w:type="pct"/>
            <w:vAlign w:val="center"/>
          </w:tcPr>
          <w:p w14:paraId="2AAECE4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15.1</w:t>
            </w:r>
          </w:p>
        </w:tc>
        <w:tc>
          <w:tcPr>
            <w:tcW w:w="645" w:type="pct"/>
            <w:vAlign w:val="center"/>
          </w:tcPr>
          <w:p w14:paraId="0F2C063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23.4</w:t>
            </w:r>
          </w:p>
        </w:tc>
      </w:tr>
      <w:tr w:rsidR="00CB44BF" w:rsidRPr="00652016" w14:paraId="1A304A87" w14:textId="77777777" w:rsidTr="00F841A7">
        <w:trPr>
          <w:trHeight w:val="384"/>
        </w:trPr>
        <w:tc>
          <w:tcPr>
            <w:tcW w:w="5000" w:type="pct"/>
            <w:gridSpan w:val="8"/>
            <w:shd w:val="clear" w:color="auto" w:fill="F2F2F2" w:themeFill="background1" w:themeFillShade="F2"/>
            <w:hideMark/>
          </w:tcPr>
          <w:p w14:paraId="10D6C42A" w14:textId="77777777" w:rsidR="00CB44BF" w:rsidRPr="00652016" w:rsidRDefault="00CB44BF" w:rsidP="007A1489">
            <w:pPr>
              <w:widowControl/>
              <w:jc w:val="left"/>
              <w:rPr>
                <w:rFonts w:ascii="游ゴシック" w:eastAsia="游ゴシック" w:hAnsi="游ゴシック" w:cs="Times New Roman"/>
                <w:kern w:val="0"/>
                <w:sz w:val="20"/>
                <w:szCs w:val="20"/>
              </w:rPr>
            </w:pPr>
            <w:r w:rsidRPr="00652016">
              <w:rPr>
                <w:rFonts w:ascii="游ゴシック" w:eastAsia="游ゴシック" w:hAnsi="游ゴシック" w:cs="ＭＳ Ｐゴシック" w:hint="eastAsia"/>
                <w:b/>
                <w:bCs/>
                <w:color w:val="000000"/>
                <w:kern w:val="0"/>
                <w:sz w:val="20"/>
                <w:szCs w:val="20"/>
              </w:rPr>
              <w:t>協会けんぽ・男性</w:t>
            </w:r>
          </w:p>
        </w:tc>
      </w:tr>
      <w:tr w:rsidR="00F841A7" w:rsidRPr="00652016" w14:paraId="2D6C5B11" w14:textId="77777777" w:rsidTr="00F841A7">
        <w:trPr>
          <w:trHeight w:val="384"/>
        </w:trPr>
        <w:tc>
          <w:tcPr>
            <w:tcW w:w="803" w:type="pct"/>
            <w:noWrap/>
            <w:vAlign w:val="center"/>
            <w:hideMark/>
          </w:tcPr>
          <w:p w14:paraId="49A7CEE8"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AST_GOT 51U/L以上,%</w:t>
            </w:r>
          </w:p>
        </w:tc>
        <w:tc>
          <w:tcPr>
            <w:tcW w:w="645" w:type="pct"/>
            <w:noWrap/>
            <w:vAlign w:val="center"/>
            <w:hideMark/>
          </w:tcPr>
          <w:p w14:paraId="45B982C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3.4</w:t>
            </w:r>
          </w:p>
        </w:tc>
        <w:tc>
          <w:tcPr>
            <w:tcW w:w="646" w:type="pct"/>
            <w:noWrap/>
            <w:vAlign w:val="center"/>
            <w:hideMark/>
          </w:tcPr>
          <w:p w14:paraId="78DA91A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w:t>
            </w:r>
          </w:p>
        </w:tc>
        <w:tc>
          <w:tcPr>
            <w:tcW w:w="565" w:type="pct"/>
            <w:noWrap/>
            <w:vAlign w:val="center"/>
            <w:hideMark/>
          </w:tcPr>
          <w:p w14:paraId="7413E9C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3AFC2CD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3.0</w:t>
            </w:r>
          </w:p>
        </w:tc>
        <w:tc>
          <w:tcPr>
            <w:tcW w:w="565" w:type="pct"/>
            <w:vAlign w:val="center"/>
          </w:tcPr>
          <w:p w14:paraId="775215B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3.3</w:t>
            </w:r>
          </w:p>
        </w:tc>
        <w:tc>
          <w:tcPr>
            <w:tcW w:w="565" w:type="pct"/>
            <w:vAlign w:val="center"/>
          </w:tcPr>
          <w:p w14:paraId="2317075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3.6</w:t>
            </w:r>
          </w:p>
        </w:tc>
        <w:tc>
          <w:tcPr>
            <w:tcW w:w="645" w:type="pct"/>
            <w:vAlign w:val="center"/>
          </w:tcPr>
          <w:p w14:paraId="4582290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6.9</w:t>
            </w:r>
          </w:p>
        </w:tc>
      </w:tr>
      <w:tr w:rsidR="00F841A7" w:rsidRPr="00652016" w14:paraId="1B23064B" w14:textId="77777777" w:rsidTr="00F841A7">
        <w:trPr>
          <w:trHeight w:val="384"/>
        </w:trPr>
        <w:tc>
          <w:tcPr>
            <w:tcW w:w="803" w:type="pct"/>
            <w:noWrap/>
            <w:vAlign w:val="center"/>
            <w:hideMark/>
          </w:tcPr>
          <w:p w14:paraId="30EE6222"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γ-GT 101㎎/ｄL以上,%</w:t>
            </w:r>
          </w:p>
        </w:tc>
        <w:tc>
          <w:tcPr>
            <w:tcW w:w="645" w:type="pct"/>
            <w:noWrap/>
            <w:vAlign w:val="center"/>
            <w:hideMark/>
          </w:tcPr>
          <w:p w14:paraId="44378CB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9.7</w:t>
            </w:r>
          </w:p>
        </w:tc>
        <w:tc>
          <w:tcPr>
            <w:tcW w:w="646" w:type="pct"/>
            <w:noWrap/>
            <w:vAlign w:val="center"/>
            <w:hideMark/>
          </w:tcPr>
          <w:p w14:paraId="221E249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w:t>
            </w:r>
          </w:p>
        </w:tc>
        <w:tc>
          <w:tcPr>
            <w:tcW w:w="565" w:type="pct"/>
            <w:noWrap/>
            <w:vAlign w:val="center"/>
            <w:hideMark/>
          </w:tcPr>
          <w:p w14:paraId="796DB19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6.2</w:t>
            </w:r>
          </w:p>
        </w:tc>
        <w:tc>
          <w:tcPr>
            <w:tcW w:w="565" w:type="pct"/>
            <w:noWrap/>
            <w:vAlign w:val="center"/>
            <w:hideMark/>
          </w:tcPr>
          <w:p w14:paraId="004271F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9.3</w:t>
            </w:r>
          </w:p>
        </w:tc>
        <w:tc>
          <w:tcPr>
            <w:tcW w:w="565" w:type="pct"/>
            <w:vAlign w:val="center"/>
          </w:tcPr>
          <w:p w14:paraId="101B5D5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9.9</w:t>
            </w:r>
          </w:p>
        </w:tc>
        <w:tc>
          <w:tcPr>
            <w:tcW w:w="565" w:type="pct"/>
            <w:vAlign w:val="center"/>
          </w:tcPr>
          <w:p w14:paraId="04D96E9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10.3</w:t>
            </w:r>
          </w:p>
        </w:tc>
        <w:tc>
          <w:tcPr>
            <w:tcW w:w="645" w:type="pct"/>
            <w:vAlign w:val="center"/>
          </w:tcPr>
          <w:p w14:paraId="2474425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12.4</w:t>
            </w:r>
          </w:p>
        </w:tc>
      </w:tr>
      <w:tr w:rsidR="00F841A7" w:rsidRPr="00652016" w14:paraId="5CB04F73" w14:textId="77777777" w:rsidTr="00F841A7">
        <w:trPr>
          <w:trHeight w:val="384"/>
        </w:trPr>
        <w:tc>
          <w:tcPr>
            <w:tcW w:w="803" w:type="pct"/>
            <w:noWrap/>
            <w:vAlign w:val="center"/>
            <w:hideMark/>
          </w:tcPr>
          <w:p w14:paraId="29B537C0"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メタボリックシンドローム 該当者,%</w:t>
            </w:r>
          </w:p>
        </w:tc>
        <w:tc>
          <w:tcPr>
            <w:tcW w:w="645" w:type="pct"/>
            <w:noWrap/>
            <w:vAlign w:val="center"/>
            <w:hideMark/>
          </w:tcPr>
          <w:p w14:paraId="282885B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26.7</w:t>
            </w:r>
          </w:p>
        </w:tc>
        <w:tc>
          <w:tcPr>
            <w:tcW w:w="646" w:type="pct"/>
            <w:noWrap/>
            <w:vAlign w:val="center"/>
            <w:hideMark/>
          </w:tcPr>
          <w:p w14:paraId="359D689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2.5</w:t>
            </w:r>
          </w:p>
        </w:tc>
        <w:tc>
          <w:tcPr>
            <w:tcW w:w="565" w:type="pct"/>
            <w:noWrap/>
            <w:vAlign w:val="center"/>
            <w:hideMark/>
          </w:tcPr>
          <w:p w14:paraId="72C300E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23.5</w:t>
            </w:r>
          </w:p>
        </w:tc>
        <w:tc>
          <w:tcPr>
            <w:tcW w:w="565" w:type="pct"/>
            <w:noWrap/>
            <w:vAlign w:val="center"/>
            <w:hideMark/>
          </w:tcPr>
          <w:p w14:paraId="3E07CFF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25.1</w:t>
            </w:r>
          </w:p>
        </w:tc>
        <w:tc>
          <w:tcPr>
            <w:tcW w:w="565" w:type="pct"/>
            <w:vAlign w:val="center"/>
          </w:tcPr>
          <w:p w14:paraId="4CC28D1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26.1</w:t>
            </w:r>
          </w:p>
        </w:tc>
        <w:tc>
          <w:tcPr>
            <w:tcW w:w="565" w:type="pct"/>
            <w:vAlign w:val="center"/>
          </w:tcPr>
          <w:p w14:paraId="5EABEBC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27.7</w:t>
            </w:r>
          </w:p>
        </w:tc>
        <w:tc>
          <w:tcPr>
            <w:tcW w:w="645" w:type="pct"/>
            <w:vAlign w:val="center"/>
          </w:tcPr>
          <w:p w14:paraId="0480CFC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36.2</w:t>
            </w:r>
          </w:p>
        </w:tc>
      </w:tr>
      <w:tr w:rsidR="00F841A7" w:rsidRPr="00652016" w14:paraId="5676C4EB" w14:textId="77777777" w:rsidTr="00F841A7">
        <w:trPr>
          <w:trHeight w:val="384"/>
        </w:trPr>
        <w:tc>
          <w:tcPr>
            <w:tcW w:w="803" w:type="pct"/>
            <w:noWrap/>
            <w:vAlign w:val="center"/>
            <w:hideMark/>
          </w:tcPr>
          <w:p w14:paraId="72E4CB29"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血糖高値 該当者,%</w:t>
            </w:r>
          </w:p>
        </w:tc>
        <w:tc>
          <w:tcPr>
            <w:tcW w:w="645" w:type="pct"/>
            <w:noWrap/>
            <w:vAlign w:val="center"/>
            <w:hideMark/>
          </w:tcPr>
          <w:p w14:paraId="4E52E2A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19.6</w:t>
            </w:r>
          </w:p>
        </w:tc>
        <w:tc>
          <w:tcPr>
            <w:tcW w:w="646" w:type="pct"/>
            <w:noWrap/>
            <w:vAlign w:val="center"/>
            <w:hideMark/>
          </w:tcPr>
          <w:p w14:paraId="5CCEC73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w:t>
            </w:r>
          </w:p>
        </w:tc>
        <w:tc>
          <w:tcPr>
            <w:tcW w:w="565" w:type="pct"/>
            <w:noWrap/>
            <w:vAlign w:val="center"/>
            <w:hideMark/>
          </w:tcPr>
          <w:p w14:paraId="03BD3D9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14.0</w:t>
            </w:r>
          </w:p>
        </w:tc>
        <w:tc>
          <w:tcPr>
            <w:tcW w:w="565" w:type="pct"/>
            <w:noWrap/>
            <w:vAlign w:val="center"/>
            <w:hideMark/>
          </w:tcPr>
          <w:p w14:paraId="0DF0443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18.4</w:t>
            </w:r>
          </w:p>
        </w:tc>
        <w:tc>
          <w:tcPr>
            <w:tcW w:w="565" w:type="pct"/>
            <w:vAlign w:val="center"/>
          </w:tcPr>
          <w:p w14:paraId="55769A1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19.6</w:t>
            </w:r>
          </w:p>
        </w:tc>
        <w:tc>
          <w:tcPr>
            <w:tcW w:w="565" w:type="pct"/>
            <w:vAlign w:val="center"/>
          </w:tcPr>
          <w:p w14:paraId="420284E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20.8</w:t>
            </w:r>
          </w:p>
        </w:tc>
        <w:tc>
          <w:tcPr>
            <w:tcW w:w="645" w:type="pct"/>
            <w:vAlign w:val="center"/>
          </w:tcPr>
          <w:p w14:paraId="75B25BC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24.3</w:t>
            </w:r>
          </w:p>
        </w:tc>
      </w:tr>
      <w:tr w:rsidR="00F841A7" w:rsidRPr="00652016" w14:paraId="1704925C" w14:textId="77777777" w:rsidTr="00F841A7">
        <w:trPr>
          <w:trHeight w:val="384"/>
        </w:trPr>
        <w:tc>
          <w:tcPr>
            <w:tcW w:w="803" w:type="pct"/>
            <w:noWrap/>
            <w:vAlign w:val="center"/>
            <w:hideMark/>
          </w:tcPr>
          <w:p w14:paraId="256D4211"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脂質異常 該当者,%</w:t>
            </w:r>
          </w:p>
        </w:tc>
        <w:tc>
          <w:tcPr>
            <w:tcW w:w="645" w:type="pct"/>
            <w:noWrap/>
            <w:vAlign w:val="center"/>
            <w:hideMark/>
          </w:tcPr>
          <w:p w14:paraId="6B8C3FB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26.4</w:t>
            </w:r>
          </w:p>
        </w:tc>
        <w:tc>
          <w:tcPr>
            <w:tcW w:w="646" w:type="pct"/>
            <w:noWrap/>
            <w:vAlign w:val="center"/>
            <w:hideMark/>
          </w:tcPr>
          <w:p w14:paraId="7E7562D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2.3</w:t>
            </w:r>
          </w:p>
        </w:tc>
        <w:tc>
          <w:tcPr>
            <w:tcW w:w="565" w:type="pct"/>
            <w:noWrap/>
            <w:vAlign w:val="center"/>
            <w:hideMark/>
          </w:tcPr>
          <w:p w14:paraId="785E9D3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22.7</w:t>
            </w:r>
          </w:p>
        </w:tc>
        <w:tc>
          <w:tcPr>
            <w:tcW w:w="565" w:type="pct"/>
            <w:noWrap/>
            <w:vAlign w:val="center"/>
            <w:hideMark/>
          </w:tcPr>
          <w:p w14:paraId="60C2143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25.3</w:t>
            </w:r>
          </w:p>
        </w:tc>
        <w:tc>
          <w:tcPr>
            <w:tcW w:w="565" w:type="pct"/>
            <w:vAlign w:val="center"/>
          </w:tcPr>
          <w:p w14:paraId="108EFFC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26.0</w:t>
            </w:r>
          </w:p>
        </w:tc>
        <w:tc>
          <w:tcPr>
            <w:tcW w:w="565" w:type="pct"/>
            <w:vAlign w:val="center"/>
          </w:tcPr>
          <w:p w14:paraId="58F6BDF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26.9</w:t>
            </w:r>
          </w:p>
        </w:tc>
        <w:tc>
          <w:tcPr>
            <w:tcW w:w="645" w:type="pct"/>
            <w:vAlign w:val="center"/>
          </w:tcPr>
          <w:p w14:paraId="0CE3B78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36.7</w:t>
            </w:r>
          </w:p>
        </w:tc>
      </w:tr>
      <w:tr w:rsidR="00F841A7" w:rsidRPr="00652016" w14:paraId="2A5221B8" w14:textId="77777777" w:rsidTr="00F841A7">
        <w:trPr>
          <w:trHeight w:val="384"/>
        </w:trPr>
        <w:tc>
          <w:tcPr>
            <w:tcW w:w="803" w:type="pct"/>
            <w:noWrap/>
            <w:vAlign w:val="center"/>
            <w:hideMark/>
          </w:tcPr>
          <w:p w14:paraId="256F7E82"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脳卒中 該当者,%</w:t>
            </w:r>
          </w:p>
        </w:tc>
        <w:tc>
          <w:tcPr>
            <w:tcW w:w="645" w:type="pct"/>
            <w:noWrap/>
            <w:vAlign w:val="center"/>
            <w:hideMark/>
          </w:tcPr>
          <w:p w14:paraId="415505B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1.4</w:t>
            </w:r>
          </w:p>
        </w:tc>
        <w:tc>
          <w:tcPr>
            <w:tcW w:w="646" w:type="pct"/>
            <w:noWrap/>
            <w:vAlign w:val="center"/>
            <w:hideMark/>
          </w:tcPr>
          <w:p w14:paraId="75C8F1B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0.4</w:t>
            </w:r>
          </w:p>
        </w:tc>
        <w:tc>
          <w:tcPr>
            <w:tcW w:w="565" w:type="pct"/>
            <w:noWrap/>
            <w:vAlign w:val="center"/>
            <w:hideMark/>
          </w:tcPr>
          <w:p w14:paraId="38ED776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0.5</w:t>
            </w:r>
          </w:p>
        </w:tc>
        <w:tc>
          <w:tcPr>
            <w:tcW w:w="565" w:type="pct"/>
            <w:noWrap/>
            <w:vAlign w:val="center"/>
            <w:hideMark/>
          </w:tcPr>
          <w:p w14:paraId="0909C12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w:t>
            </w:r>
          </w:p>
        </w:tc>
        <w:tc>
          <w:tcPr>
            <w:tcW w:w="565" w:type="pct"/>
            <w:vAlign w:val="center"/>
          </w:tcPr>
          <w:p w14:paraId="56437A6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w:t>
            </w:r>
          </w:p>
        </w:tc>
        <w:tc>
          <w:tcPr>
            <w:tcW w:w="565" w:type="pct"/>
            <w:vAlign w:val="center"/>
          </w:tcPr>
          <w:p w14:paraId="75BC036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1.7</w:t>
            </w:r>
          </w:p>
        </w:tc>
        <w:tc>
          <w:tcPr>
            <w:tcW w:w="645" w:type="pct"/>
            <w:vAlign w:val="center"/>
          </w:tcPr>
          <w:p w14:paraId="48DB90E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w:t>
            </w:r>
          </w:p>
        </w:tc>
      </w:tr>
      <w:tr w:rsidR="00F841A7" w:rsidRPr="00652016" w14:paraId="315910E5" w14:textId="77777777" w:rsidTr="00F841A7">
        <w:trPr>
          <w:trHeight w:val="384"/>
        </w:trPr>
        <w:tc>
          <w:tcPr>
            <w:tcW w:w="803" w:type="pct"/>
            <w:noWrap/>
            <w:vAlign w:val="center"/>
            <w:hideMark/>
          </w:tcPr>
          <w:p w14:paraId="2BE44DBC"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現在喫煙 該当者,%</w:t>
            </w:r>
          </w:p>
        </w:tc>
        <w:tc>
          <w:tcPr>
            <w:tcW w:w="645" w:type="pct"/>
            <w:noWrap/>
            <w:vAlign w:val="center"/>
            <w:hideMark/>
          </w:tcPr>
          <w:p w14:paraId="7087007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38.6</w:t>
            </w:r>
          </w:p>
        </w:tc>
        <w:tc>
          <w:tcPr>
            <w:tcW w:w="646" w:type="pct"/>
            <w:noWrap/>
            <w:vAlign w:val="center"/>
            <w:hideMark/>
          </w:tcPr>
          <w:p w14:paraId="062A711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3.3</w:t>
            </w:r>
          </w:p>
        </w:tc>
        <w:tc>
          <w:tcPr>
            <w:tcW w:w="565" w:type="pct"/>
            <w:noWrap/>
            <w:vAlign w:val="center"/>
            <w:hideMark/>
          </w:tcPr>
          <w:p w14:paraId="2540286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32.2</w:t>
            </w:r>
          </w:p>
        </w:tc>
        <w:tc>
          <w:tcPr>
            <w:tcW w:w="565" w:type="pct"/>
            <w:noWrap/>
            <w:vAlign w:val="center"/>
            <w:hideMark/>
          </w:tcPr>
          <w:p w14:paraId="295A32E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36.9</w:t>
            </w:r>
          </w:p>
        </w:tc>
        <w:tc>
          <w:tcPr>
            <w:tcW w:w="565" w:type="pct"/>
            <w:vAlign w:val="center"/>
          </w:tcPr>
          <w:p w14:paraId="0460D3E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38.5</w:t>
            </w:r>
          </w:p>
        </w:tc>
        <w:tc>
          <w:tcPr>
            <w:tcW w:w="565" w:type="pct"/>
            <w:vAlign w:val="center"/>
          </w:tcPr>
          <w:p w14:paraId="11AE90B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41.1</w:t>
            </w:r>
          </w:p>
        </w:tc>
        <w:tc>
          <w:tcPr>
            <w:tcW w:w="645" w:type="pct"/>
            <w:vAlign w:val="center"/>
          </w:tcPr>
          <w:p w14:paraId="70F2E57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45.4</w:t>
            </w:r>
          </w:p>
        </w:tc>
      </w:tr>
      <w:tr w:rsidR="00F841A7" w:rsidRPr="00652016" w14:paraId="0751EEF5" w14:textId="77777777" w:rsidTr="00F841A7">
        <w:trPr>
          <w:trHeight w:val="384"/>
        </w:trPr>
        <w:tc>
          <w:tcPr>
            <w:tcW w:w="803" w:type="pct"/>
            <w:noWrap/>
            <w:vAlign w:val="center"/>
            <w:hideMark/>
          </w:tcPr>
          <w:p w14:paraId="40E9E9CC"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食べ方①_食べる速度 早い,%</w:t>
            </w:r>
          </w:p>
        </w:tc>
        <w:tc>
          <w:tcPr>
            <w:tcW w:w="645" w:type="pct"/>
            <w:noWrap/>
            <w:vAlign w:val="center"/>
            <w:hideMark/>
          </w:tcPr>
          <w:p w14:paraId="68BB115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33.6</w:t>
            </w:r>
          </w:p>
        </w:tc>
        <w:tc>
          <w:tcPr>
            <w:tcW w:w="646" w:type="pct"/>
            <w:noWrap/>
            <w:vAlign w:val="center"/>
            <w:hideMark/>
          </w:tcPr>
          <w:p w14:paraId="6B946B4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2.0</w:t>
            </w:r>
          </w:p>
        </w:tc>
        <w:tc>
          <w:tcPr>
            <w:tcW w:w="565" w:type="pct"/>
            <w:noWrap/>
            <w:vAlign w:val="center"/>
            <w:hideMark/>
          </w:tcPr>
          <w:p w14:paraId="37E5541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29.6</w:t>
            </w:r>
          </w:p>
        </w:tc>
        <w:tc>
          <w:tcPr>
            <w:tcW w:w="565" w:type="pct"/>
            <w:noWrap/>
            <w:vAlign w:val="center"/>
            <w:hideMark/>
          </w:tcPr>
          <w:p w14:paraId="73D8F95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32.3</w:t>
            </w:r>
          </w:p>
        </w:tc>
        <w:tc>
          <w:tcPr>
            <w:tcW w:w="565" w:type="pct"/>
            <w:vAlign w:val="center"/>
          </w:tcPr>
          <w:p w14:paraId="65E31EE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34.0</w:t>
            </w:r>
          </w:p>
        </w:tc>
        <w:tc>
          <w:tcPr>
            <w:tcW w:w="565" w:type="pct"/>
            <w:vAlign w:val="center"/>
          </w:tcPr>
          <w:p w14:paraId="5526688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35.2</w:t>
            </w:r>
          </w:p>
        </w:tc>
        <w:tc>
          <w:tcPr>
            <w:tcW w:w="645" w:type="pct"/>
            <w:vAlign w:val="center"/>
          </w:tcPr>
          <w:p w14:paraId="3D83E0C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37.1</w:t>
            </w:r>
          </w:p>
        </w:tc>
      </w:tr>
      <w:tr w:rsidR="00F841A7" w:rsidRPr="00652016" w14:paraId="1F203806" w14:textId="77777777" w:rsidTr="00F841A7">
        <w:trPr>
          <w:trHeight w:val="384"/>
        </w:trPr>
        <w:tc>
          <w:tcPr>
            <w:tcW w:w="803" w:type="pct"/>
            <w:noWrap/>
            <w:vAlign w:val="center"/>
            <w:hideMark/>
          </w:tcPr>
          <w:p w14:paraId="6D48F23C"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食べ方③_間食の状況_ 毎日,%</w:t>
            </w:r>
          </w:p>
        </w:tc>
        <w:tc>
          <w:tcPr>
            <w:tcW w:w="645" w:type="pct"/>
            <w:noWrap/>
            <w:vAlign w:val="center"/>
            <w:hideMark/>
          </w:tcPr>
          <w:p w14:paraId="2281E1B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12.7</w:t>
            </w:r>
          </w:p>
        </w:tc>
        <w:tc>
          <w:tcPr>
            <w:tcW w:w="646" w:type="pct"/>
            <w:noWrap/>
            <w:vAlign w:val="center"/>
            <w:hideMark/>
          </w:tcPr>
          <w:p w14:paraId="6BBCA49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w:t>
            </w:r>
          </w:p>
        </w:tc>
        <w:tc>
          <w:tcPr>
            <w:tcW w:w="565" w:type="pct"/>
            <w:noWrap/>
            <w:vAlign w:val="center"/>
            <w:hideMark/>
          </w:tcPr>
          <w:p w14:paraId="3F03D5E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8.6</w:t>
            </w:r>
          </w:p>
        </w:tc>
        <w:tc>
          <w:tcPr>
            <w:tcW w:w="565" w:type="pct"/>
            <w:noWrap/>
            <w:vAlign w:val="center"/>
            <w:hideMark/>
          </w:tcPr>
          <w:p w14:paraId="1132DC7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12.1</w:t>
            </w:r>
          </w:p>
        </w:tc>
        <w:tc>
          <w:tcPr>
            <w:tcW w:w="565" w:type="pct"/>
            <w:vAlign w:val="center"/>
          </w:tcPr>
          <w:p w14:paraId="67405BE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12.4</w:t>
            </w:r>
          </w:p>
        </w:tc>
        <w:tc>
          <w:tcPr>
            <w:tcW w:w="565" w:type="pct"/>
            <w:vAlign w:val="center"/>
          </w:tcPr>
          <w:p w14:paraId="2B12A03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13.5</w:t>
            </w:r>
          </w:p>
        </w:tc>
        <w:tc>
          <w:tcPr>
            <w:tcW w:w="645" w:type="pct"/>
            <w:vAlign w:val="center"/>
          </w:tcPr>
          <w:p w14:paraId="0499E62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15.3</w:t>
            </w:r>
          </w:p>
        </w:tc>
      </w:tr>
      <w:tr w:rsidR="00F841A7" w:rsidRPr="00652016" w14:paraId="2DFADC89" w14:textId="77777777" w:rsidTr="00F841A7">
        <w:trPr>
          <w:trHeight w:val="384"/>
        </w:trPr>
        <w:tc>
          <w:tcPr>
            <w:tcW w:w="803" w:type="pct"/>
            <w:noWrap/>
            <w:vAlign w:val="center"/>
            <w:hideMark/>
          </w:tcPr>
          <w:p w14:paraId="3211F255"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lang w:eastAsia="zh-CN"/>
              </w:rPr>
            </w:pPr>
            <w:r w:rsidRPr="000A2539">
              <w:rPr>
                <w:rFonts w:ascii="游ゴシック" w:eastAsia="游ゴシック" w:hAnsi="游ゴシック" w:cs="ＭＳ Ｐゴシック" w:hint="eastAsia"/>
                <w:color w:val="000000"/>
                <w:kern w:val="0"/>
                <w:sz w:val="16"/>
                <w:szCs w:val="16"/>
                <w:lang w:eastAsia="zh-CN"/>
              </w:rPr>
              <w:t>食習慣_朝食欠食週3回以上_ 該当者,%</w:t>
            </w:r>
          </w:p>
        </w:tc>
        <w:tc>
          <w:tcPr>
            <w:tcW w:w="645" w:type="pct"/>
            <w:noWrap/>
            <w:vAlign w:val="center"/>
            <w:hideMark/>
          </w:tcPr>
          <w:p w14:paraId="758A6A8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22.9</w:t>
            </w:r>
          </w:p>
        </w:tc>
        <w:tc>
          <w:tcPr>
            <w:tcW w:w="646" w:type="pct"/>
            <w:noWrap/>
            <w:vAlign w:val="center"/>
            <w:hideMark/>
          </w:tcPr>
          <w:p w14:paraId="5A260AC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3.1</w:t>
            </w:r>
          </w:p>
        </w:tc>
        <w:tc>
          <w:tcPr>
            <w:tcW w:w="565" w:type="pct"/>
            <w:noWrap/>
            <w:vAlign w:val="center"/>
            <w:hideMark/>
          </w:tcPr>
          <w:p w14:paraId="007905B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8.6</w:t>
            </w:r>
          </w:p>
        </w:tc>
        <w:tc>
          <w:tcPr>
            <w:tcW w:w="565" w:type="pct"/>
            <w:noWrap/>
            <w:vAlign w:val="center"/>
            <w:hideMark/>
          </w:tcPr>
          <w:p w14:paraId="3DDCC32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21.9</w:t>
            </w:r>
          </w:p>
        </w:tc>
        <w:tc>
          <w:tcPr>
            <w:tcW w:w="565" w:type="pct"/>
            <w:vAlign w:val="center"/>
          </w:tcPr>
          <w:p w14:paraId="593867B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23.4</w:t>
            </w:r>
          </w:p>
        </w:tc>
        <w:tc>
          <w:tcPr>
            <w:tcW w:w="565" w:type="pct"/>
            <w:vAlign w:val="center"/>
          </w:tcPr>
          <w:p w14:paraId="63EEEE8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24.6</w:t>
            </w:r>
          </w:p>
        </w:tc>
        <w:tc>
          <w:tcPr>
            <w:tcW w:w="645" w:type="pct"/>
            <w:vAlign w:val="center"/>
          </w:tcPr>
          <w:p w14:paraId="6040B8B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27.2</w:t>
            </w:r>
          </w:p>
        </w:tc>
      </w:tr>
      <w:tr w:rsidR="00F841A7" w:rsidRPr="00652016" w14:paraId="138C60AD" w14:textId="77777777" w:rsidTr="00F841A7">
        <w:trPr>
          <w:trHeight w:val="384"/>
        </w:trPr>
        <w:tc>
          <w:tcPr>
            <w:tcW w:w="803" w:type="pct"/>
            <w:noWrap/>
            <w:vAlign w:val="center"/>
            <w:hideMark/>
          </w:tcPr>
          <w:p w14:paraId="0BEB3303"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睡眠_十分な休養あり_ 該当者,%</w:t>
            </w:r>
          </w:p>
        </w:tc>
        <w:tc>
          <w:tcPr>
            <w:tcW w:w="645" w:type="pct"/>
            <w:noWrap/>
            <w:vAlign w:val="center"/>
            <w:hideMark/>
          </w:tcPr>
          <w:p w14:paraId="5910B94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13.8</w:t>
            </w:r>
          </w:p>
        </w:tc>
        <w:tc>
          <w:tcPr>
            <w:tcW w:w="646" w:type="pct"/>
            <w:noWrap/>
            <w:vAlign w:val="center"/>
            <w:hideMark/>
          </w:tcPr>
          <w:p w14:paraId="719FD12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9.2</w:t>
            </w:r>
          </w:p>
        </w:tc>
        <w:tc>
          <w:tcPr>
            <w:tcW w:w="565" w:type="pct"/>
            <w:noWrap/>
            <w:vAlign w:val="center"/>
            <w:hideMark/>
          </w:tcPr>
          <w:p w14:paraId="1B2867A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781DC72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7.1</w:t>
            </w:r>
          </w:p>
        </w:tc>
        <w:tc>
          <w:tcPr>
            <w:tcW w:w="565" w:type="pct"/>
            <w:vAlign w:val="center"/>
          </w:tcPr>
          <w:p w14:paraId="296D768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12.9</w:t>
            </w:r>
          </w:p>
        </w:tc>
        <w:tc>
          <w:tcPr>
            <w:tcW w:w="565" w:type="pct"/>
            <w:vAlign w:val="center"/>
          </w:tcPr>
          <w:p w14:paraId="67684F8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20.1</w:t>
            </w:r>
          </w:p>
        </w:tc>
        <w:tc>
          <w:tcPr>
            <w:tcW w:w="645" w:type="pct"/>
            <w:vAlign w:val="center"/>
          </w:tcPr>
          <w:p w14:paraId="27C033B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39.6</w:t>
            </w:r>
          </w:p>
        </w:tc>
      </w:tr>
      <w:tr w:rsidR="00CB44BF" w:rsidRPr="00652016" w14:paraId="525186CB" w14:textId="77777777" w:rsidTr="00F841A7">
        <w:trPr>
          <w:trHeight w:val="384"/>
        </w:trPr>
        <w:tc>
          <w:tcPr>
            <w:tcW w:w="5000" w:type="pct"/>
            <w:gridSpan w:val="8"/>
            <w:shd w:val="clear" w:color="auto" w:fill="F2F2F2" w:themeFill="background1" w:themeFillShade="F2"/>
            <w:hideMark/>
          </w:tcPr>
          <w:p w14:paraId="0B658FFD" w14:textId="77777777" w:rsidR="00CB44BF" w:rsidRPr="00652016" w:rsidRDefault="00CB44BF" w:rsidP="007A1489">
            <w:pPr>
              <w:widowControl/>
              <w:jc w:val="left"/>
              <w:rPr>
                <w:rFonts w:ascii="游ゴシック" w:eastAsia="游ゴシック" w:hAnsi="游ゴシック" w:cs="Times New Roman"/>
                <w:kern w:val="0"/>
                <w:sz w:val="20"/>
                <w:szCs w:val="20"/>
              </w:rPr>
            </w:pPr>
            <w:r w:rsidRPr="00652016">
              <w:rPr>
                <w:rFonts w:ascii="游ゴシック" w:eastAsia="游ゴシック" w:hAnsi="游ゴシック" w:cs="ＭＳ Ｐゴシック" w:hint="eastAsia"/>
                <w:b/>
                <w:bCs/>
                <w:color w:val="000000"/>
                <w:kern w:val="0"/>
                <w:sz w:val="20"/>
                <w:szCs w:val="20"/>
              </w:rPr>
              <w:t>協会けんぽ・女性</w:t>
            </w:r>
          </w:p>
        </w:tc>
      </w:tr>
      <w:tr w:rsidR="00F841A7" w:rsidRPr="00652016" w14:paraId="69476029" w14:textId="77777777" w:rsidTr="00F841A7">
        <w:trPr>
          <w:trHeight w:val="384"/>
        </w:trPr>
        <w:tc>
          <w:tcPr>
            <w:tcW w:w="803" w:type="pct"/>
            <w:noWrap/>
            <w:vAlign w:val="center"/>
            <w:hideMark/>
          </w:tcPr>
          <w:p w14:paraId="1CAD0831"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腹囲 男性90㎝/女性85㎝以上,%</w:t>
            </w:r>
          </w:p>
        </w:tc>
        <w:tc>
          <w:tcPr>
            <w:tcW w:w="645" w:type="pct"/>
            <w:noWrap/>
            <w:vAlign w:val="center"/>
            <w:hideMark/>
          </w:tcPr>
          <w:p w14:paraId="35200F9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16.4</w:t>
            </w:r>
          </w:p>
        </w:tc>
        <w:tc>
          <w:tcPr>
            <w:tcW w:w="646" w:type="pct"/>
            <w:noWrap/>
            <w:vAlign w:val="center"/>
            <w:hideMark/>
          </w:tcPr>
          <w:p w14:paraId="2A034B9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1.7</w:t>
            </w:r>
          </w:p>
        </w:tc>
        <w:tc>
          <w:tcPr>
            <w:tcW w:w="565" w:type="pct"/>
            <w:noWrap/>
            <w:vAlign w:val="center"/>
            <w:hideMark/>
          </w:tcPr>
          <w:p w14:paraId="5B77554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12.2</w:t>
            </w:r>
          </w:p>
        </w:tc>
        <w:tc>
          <w:tcPr>
            <w:tcW w:w="565" w:type="pct"/>
            <w:noWrap/>
            <w:vAlign w:val="center"/>
            <w:hideMark/>
          </w:tcPr>
          <w:p w14:paraId="0C0FE0A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15.3</w:t>
            </w:r>
          </w:p>
        </w:tc>
        <w:tc>
          <w:tcPr>
            <w:tcW w:w="565" w:type="pct"/>
            <w:vAlign w:val="center"/>
          </w:tcPr>
          <w:p w14:paraId="58297E2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16.6</w:t>
            </w:r>
          </w:p>
        </w:tc>
        <w:tc>
          <w:tcPr>
            <w:tcW w:w="565" w:type="pct"/>
            <w:vAlign w:val="center"/>
          </w:tcPr>
          <w:p w14:paraId="4AD91C5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17.5</w:t>
            </w:r>
          </w:p>
        </w:tc>
        <w:tc>
          <w:tcPr>
            <w:tcW w:w="645" w:type="pct"/>
            <w:vAlign w:val="center"/>
          </w:tcPr>
          <w:p w14:paraId="0622349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19.9</w:t>
            </w:r>
          </w:p>
        </w:tc>
      </w:tr>
      <w:tr w:rsidR="00F841A7" w:rsidRPr="00652016" w14:paraId="7433F69E" w14:textId="77777777" w:rsidTr="00F841A7">
        <w:trPr>
          <w:trHeight w:val="384"/>
        </w:trPr>
        <w:tc>
          <w:tcPr>
            <w:tcW w:w="803" w:type="pct"/>
            <w:noWrap/>
            <w:vAlign w:val="center"/>
            <w:hideMark/>
          </w:tcPr>
          <w:p w14:paraId="7240FBA7"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空腹時血糖 126㎎/dL以上,%</w:t>
            </w:r>
          </w:p>
        </w:tc>
        <w:tc>
          <w:tcPr>
            <w:tcW w:w="645" w:type="pct"/>
            <w:noWrap/>
            <w:vAlign w:val="center"/>
            <w:hideMark/>
          </w:tcPr>
          <w:p w14:paraId="4203320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0.5</w:t>
            </w:r>
          </w:p>
        </w:tc>
        <w:tc>
          <w:tcPr>
            <w:tcW w:w="646" w:type="pct"/>
            <w:noWrap/>
            <w:vAlign w:val="center"/>
            <w:hideMark/>
          </w:tcPr>
          <w:p w14:paraId="0FA3E44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0.3</w:t>
            </w:r>
          </w:p>
        </w:tc>
        <w:tc>
          <w:tcPr>
            <w:tcW w:w="565" w:type="pct"/>
            <w:noWrap/>
            <w:vAlign w:val="center"/>
            <w:hideMark/>
          </w:tcPr>
          <w:p w14:paraId="1D79638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54EC869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0.2</w:t>
            </w:r>
          </w:p>
        </w:tc>
        <w:tc>
          <w:tcPr>
            <w:tcW w:w="565" w:type="pct"/>
            <w:vAlign w:val="center"/>
          </w:tcPr>
          <w:p w14:paraId="10F51AF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0.5</w:t>
            </w:r>
          </w:p>
        </w:tc>
        <w:tc>
          <w:tcPr>
            <w:tcW w:w="565" w:type="pct"/>
            <w:vAlign w:val="center"/>
          </w:tcPr>
          <w:p w14:paraId="2617443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0.7</w:t>
            </w:r>
          </w:p>
        </w:tc>
        <w:tc>
          <w:tcPr>
            <w:tcW w:w="645" w:type="pct"/>
            <w:vAlign w:val="center"/>
          </w:tcPr>
          <w:p w14:paraId="65A1332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w:t>
            </w:r>
          </w:p>
        </w:tc>
      </w:tr>
      <w:tr w:rsidR="00F841A7" w:rsidRPr="00652016" w14:paraId="679E1754" w14:textId="77777777" w:rsidTr="00F841A7">
        <w:trPr>
          <w:trHeight w:val="384"/>
        </w:trPr>
        <w:tc>
          <w:tcPr>
            <w:tcW w:w="803" w:type="pct"/>
            <w:noWrap/>
            <w:vAlign w:val="center"/>
            <w:hideMark/>
          </w:tcPr>
          <w:p w14:paraId="088905FC"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AST_GOT 51U/L以上,%</w:t>
            </w:r>
          </w:p>
        </w:tc>
        <w:tc>
          <w:tcPr>
            <w:tcW w:w="645" w:type="pct"/>
            <w:noWrap/>
            <w:vAlign w:val="center"/>
            <w:hideMark/>
          </w:tcPr>
          <w:p w14:paraId="0BB74E5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1.4</w:t>
            </w:r>
          </w:p>
        </w:tc>
        <w:tc>
          <w:tcPr>
            <w:tcW w:w="646" w:type="pct"/>
            <w:noWrap/>
            <w:vAlign w:val="center"/>
            <w:hideMark/>
          </w:tcPr>
          <w:p w14:paraId="124454F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0.5</w:t>
            </w:r>
          </w:p>
        </w:tc>
        <w:tc>
          <w:tcPr>
            <w:tcW w:w="565" w:type="pct"/>
            <w:noWrap/>
            <w:vAlign w:val="center"/>
            <w:hideMark/>
          </w:tcPr>
          <w:p w14:paraId="627D466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7B02A4B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w:t>
            </w:r>
          </w:p>
        </w:tc>
        <w:tc>
          <w:tcPr>
            <w:tcW w:w="565" w:type="pct"/>
            <w:vAlign w:val="center"/>
          </w:tcPr>
          <w:p w14:paraId="2F77309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1.4</w:t>
            </w:r>
          </w:p>
        </w:tc>
        <w:tc>
          <w:tcPr>
            <w:tcW w:w="565" w:type="pct"/>
            <w:vAlign w:val="center"/>
          </w:tcPr>
          <w:p w14:paraId="0A8FFEC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w:t>
            </w:r>
          </w:p>
        </w:tc>
        <w:tc>
          <w:tcPr>
            <w:tcW w:w="645" w:type="pct"/>
            <w:vAlign w:val="center"/>
          </w:tcPr>
          <w:p w14:paraId="512DDDA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2.8</w:t>
            </w:r>
          </w:p>
        </w:tc>
      </w:tr>
      <w:tr w:rsidR="00F841A7" w:rsidRPr="00652016" w14:paraId="09BFF61C" w14:textId="77777777" w:rsidTr="00F841A7">
        <w:trPr>
          <w:trHeight w:val="384"/>
        </w:trPr>
        <w:tc>
          <w:tcPr>
            <w:tcW w:w="803" w:type="pct"/>
            <w:noWrap/>
            <w:vAlign w:val="center"/>
            <w:hideMark/>
          </w:tcPr>
          <w:p w14:paraId="36F1D76B"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メタボリックシンドローム 該当者,%</w:t>
            </w:r>
          </w:p>
        </w:tc>
        <w:tc>
          <w:tcPr>
            <w:tcW w:w="645" w:type="pct"/>
            <w:noWrap/>
            <w:vAlign w:val="center"/>
            <w:hideMark/>
          </w:tcPr>
          <w:p w14:paraId="76E1FEE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6.2</w:t>
            </w:r>
          </w:p>
        </w:tc>
        <w:tc>
          <w:tcPr>
            <w:tcW w:w="646" w:type="pct"/>
            <w:noWrap/>
            <w:vAlign w:val="center"/>
            <w:hideMark/>
          </w:tcPr>
          <w:p w14:paraId="56FCFEB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w:t>
            </w:r>
          </w:p>
        </w:tc>
        <w:tc>
          <w:tcPr>
            <w:tcW w:w="565" w:type="pct"/>
            <w:noWrap/>
            <w:vAlign w:val="center"/>
            <w:hideMark/>
          </w:tcPr>
          <w:p w14:paraId="42C4BD0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2.9</w:t>
            </w:r>
          </w:p>
        </w:tc>
        <w:tc>
          <w:tcPr>
            <w:tcW w:w="565" w:type="pct"/>
            <w:noWrap/>
            <w:vAlign w:val="center"/>
            <w:hideMark/>
          </w:tcPr>
          <w:p w14:paraId="1094636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5.5</w:t>
            </w:r>
          </w:p>
        </w:tc>
        <w:tc>
          <w:tcPr>
            <w:tcW w:w="565" w:type="pct"/>
            <w:vAlign w:val="center"/>
          </w:tcPr>
          <w:p w14:paraId="27B6203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6.2</w:t>
            </w:r>
          </w:p>
        </w:tc>
        <w:tc>
          <w:tcPr>
            <w:tcW w:w="565" w:type="pct"/>
            <w:vAlign w:val="center"/>
          </w:tcPr>
          <w:p w14:paraId="10FDAD0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6.6</w:t>
            </w:r>
          </w:p>
        </w:tc>
        <w:tc>
          <w:tcPr>
            <w:tcW w:w="645" w:type="pct"/>
            <w:vAlign w:val="center"/>
          </w:tcPr>
          <w:p w14:paraId="6EE2B17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9.4</w:t>
            </w:r>
          </w:p>
        </w:tc>
      </w:tr>
      <w:tr w:rsidR="00F841A7" w:rsidRPr="00652016" w14:paraId="266F57DB" w14:textId="77777777" w:rsidTr="00F841A7">
        <w:trPr>
          <w:trHeight w:val="384"/>
        </w:trPr>
        <w:tc>
          <w:tcPr>
            <w:tcW w:w="803" w:type="pct"/>
            <w:noWrap/>
            <w:vAlign w:val="center"/>
            <w:hideMark/>
          </w:tcPr>
          <w:p w14:paraId="245140A7"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lang w:eastAsia="zh-CN"/>
              </w:rPr>
            </w:pPr>
            <w:r w:rsidRPr="000A2539">
              <w:rPr>
                <w:rFonts w:ascii="游ゴシック" w:eastAsia="游ゴシック" w:hAnsi="游ゴシック" w:cs="ＭＳ Ｐゴシック" w:hint="eastAsia"/>
                <w:color w:val="000000"/>
                <w:kern w:val="0"/>
                <w:sz w:val="16"/>
                <w:szCs w:val="16"/>
                <w:lang w:eastAsia="zh-CN"/>
              </w:rPr>
              <w:t>腎不全_人工透析 該当者,%</w:t>
            </w:r>
          </w:p>
        </w:tc>
        <w:tc>
          <w:tcPr>
            <w:tcW w:w="645" w:type="pct"/>
            <w:noWrap/>
            <w:vAlign w:val="center"/>
            <w:hideMark/>
          </w:tcPr>
          <w:p w14:paraId="5C2A0E2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0.8</w:t>
            </w:r>
          </w:p>
        </w:tc>
        <w:tc>
          <w:tcPr>
            <w:tcW w:w="646" w:type="pct"/>
            <w:noWrap/>
            <w:vAlign w:val="center"/>
            <w:hideMark/>
          </w:tcPr>
          <w:p w14:paraId="546DAC9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w:t>
            </w:r>
          </w:p>
        </w:tc>
        <w:tc>
          <w:tcPr>
            <w:tcW w:w="565" w:type="pct"/>
            <w:noWrap/>
            <w:vAlign w:val="center"/>
            <w:hideMark/>
          </w:tcPr>
          <w:p w14:paraId="0E82B5B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0.0</w:t>
            </w:r>
          </w:p>
        </w:tc>
        <w:tc>
          <w:tcPr>
            <w:tcW w:w="565" w:type="pct"/>
            <w:noWrap/>
            <w:vAlign w:val="center"/>
            <w:hideMark/>
          </w:tcPr>
          <w:p w14:paraId="4782AC7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0.3</w:t>
            </w:r>
          </w:p>
        </w:tc>
        <w:tc>
          <w:tcPr>
            <w:tcW w:w="565" w:type="pct"/>
            <w:vAlign w:val="center"/>
          </w:tcPr>
          <w:p w14:paraId="7B1F096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0.5</w:t>
            </w:r>
          </w:p>
        </w:tc>
        <w:tc>
          <w:tcPr>
            <w:tcW w:w="565" w:type="pct"/>
            <w:vAlign w:val="center"/>
          </w:tcPr>
          <w:p w14:paraId="70B97D4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w:t>
            </w:r>
          </w:p>
        </w:tc>
        <w:tc>
          <w:tcPr>
            <w:tcW w:w="645" w:type="pct"/>
            <w:vAlign w:val="center"/>
          </w:tcPr>
          <w:p w14:paraId="1707EF2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4.8</w:t>
            </w:r>
          </w:p>
        </w:tc>
      </w:tr>
      <w:tr w:rsidR="00F841A7" w:rsidRPr="00652016" w14:paraId="25B61876" w14:textId="77777777" w:rsidTr="00F841A7">
        <w:trPr>
          <w:trHeight w:val="384"/>
        </w:trPr>
        <w:tc>
          <w:tcPr>
            <w:tcW w:w="803" w:type="pct"/>
            <w:noWrap/>
            <w:vAlign w:val="center"/>
            <w:hideMark/>
          </w:tcPr>
          <w:p w14:paraId="188A437A"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貧血 該当者,%</w:t>
            </w:r>
          </w:p>
        </w:tc>
        <w:tc>
          <w:tcPr>
            <w:tcW w:w="645" w:type="pct"/>
            <w:noWrap/>
            <w:vAlign w:val="center"/>
            <w:hideMark/>
          </w:tcPr>
          <w:p w14:paraId="0B4B6DC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19.5</w:t>
            </w:r>
          </w:p>
        </w:tc>
        <w:tc>
          <w:tcPr>
            <w:tcW w:w="646" w:type="pct"/>
            <w:noWrap/>
            <w:vAlign w:val="center"/>
            <w:hideMark/>
          </w:tcPr>
          <w:p w14:paraId="67BEFF3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2.6</w:t>
            </w:r>
          </w:p>
        </w:tc>
        <w:tc>
          <w:tcPr>
            <w:tcW w:w="565" w:type="pct"/>
            <w:noWrap/>
            <w:vAlign w:val="center"/>
            <w:hideMark/>
          </w:tcPr>
          <w:p w14:paraId="255213B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15.7</w:t>
            </w:r>
          </w:p>
        </w:tc>
        <w:tc>
          <w:tcPr>
            <w:tcW w:w="565" w:type="pct"/>
            <w:noWrap/>
            <w:vAlign w:val="center"/>
            <w:hideMark/>
          </w:tcPr>
          <w:p w14:paraId="58CA029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17.6</w:t>
            </w:r>
          </w:p>
        </w:tc>
        <w:tc>
          <w:tcPr>
            <w:tcW w:w="565" w:type="pct"/>
            <w:vAlign w:val="center"/>
          </w:tcPr>
          <w:p w14:paraId="58D1D81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19.1</w:t>
            </w:r>
          </w:p>
        </w:tc>
        <w:tc>
          <w:tcPr>
            <w:tcW w:w="565" w:type="pct"/>
            <w:vAlign w:val="center"/>
          </w:tcPr>
          <w:p w14:paraId="055B823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21.7</w:t>
            </w:r>
          </w:p>
        </w:tc>
        <w:tc>
          <w:tcPr>
            <w:tcW w:w="645" w:type="pct"/>
            <w:vAlign w:val="center"/>
          </w:tcPr>
          <w:p w14:paraId="229E15C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25.6</w:t>
            </w:r>
          </w:p>
        </w:tc>
      </w:tr>
      <w:tr w:rsidR="00F841A7" w:rsidRPr="00652016" w14:paraId="61B3EEF8" w14:textId="77777777" w:rsidTr="00F841A7">
        <w:trPr>
          <w:trHeight w:val="384"/>
        </w:trPr>
        <w:tc>
          <w:tcPr>
            <w:tcW w:w="803" w:type="pct"/>
            <w:noWrap/>
            <w:vAlign w:val="center"/>
            <w:hideMark/>
          </w:tcPr>
          <w:p w14:paraId="55D51DF0"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現在喫煙 該当者,%</w:t>
            </w:r>
          </w:p>
        </w:tc>
        <w:tc>
          <w:tcPr>
            <w:tcW w:w="645" w:type="pct"/>
            <w:noWrap/>
            <w:vAlign w:val="center"/>
            <w:hideMark/>
          </w:tcPr>
          <w:p w14:paraId="6BEA6D6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15.4</w:t>
            </w:r>
          </w:p>
        </w:tc>
        <w:tc>
          <w:tcPr>
            <w:tcW w:w="646" w:type="pct"/>
            <w:noWrap/>
            <w:vAlign w:val="center"/>
            <w:hideMark/>
          </w:tcPr>
          <w:p w14:paraId="1B750EB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3.1</w:t>
            </w:r>
          </w:p>
        </w:tc>
        <w:tc>
          <w:tcPr>
            <w:tcW w:w="565" w:type="pct"/>
            <w:noWrap/>
            <w:vAlign w:val="center"/>
            <w:hideMark/>
          </w:tcPr>
          <w:p w14:paraId="74C2892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8.5</w:t>
            </w:r>
          </w:p>
        </w:tc>
        <w:tc>
          <w:tcPr>
            <w:tcW w:w="565" w:type="pct"/>
            <w:noWrap/>
            <w:vAlign w:val="center"/>
            <w:hideMark/>
          </w:tcPr>
          <w:p w14:paraId="66137A1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13.2</w:t>
            </w:r>
          </w:p>
        </w:tc>
        <w:tc>
          <w:tcPr>
            <w:tcW w:w="565" w:type="pct"/>
            <w:vAlign w:val="center"/>
          </w:tcPr>
          <w:p w14:paraId="1440EDE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15.4</w:t>
            </w:r>
          </w:p>
        </w:tc>
        <w:tc>
          <w:tcPr>
            <w:tcW w:w="565" w:type="pct"/>
            <w:vAlign w:val="center"/>
          </w:tcPr>
          <w:p w14:paraId="19F2727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17.6</w:t>
            </w:r>
          </w:p>
        </w:tc>
        <w:tc>
          <w:tcPr>
            <w:tcW w:w="645" w:type="pct"/>
            <w:vAlign w:val="center"/>
          </w:tcPr>
          <w:p w14:paraId="051DC24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21.9</w:t>
            </w:r>
          </w:p>
        </w:tc>
      </w:tr>
      <w:tr w:rsidR="00F841A7" w:rsidRPr="00652016" w14:paraId="7635EBFA" w14:textId="77777777" w:rsidTr="00F841A7">
        <w:trPr>
          <w:trHeight w:val="384"/>
        </w:trPr>
        <w:tc>
          <w:tcPr>
            <w:tcW w:w="803" w:type="pct"/>
            <w:noWrap/>
            <w:vAlign w:val="center"/>
            <w:hideMark/>
          </w:tcPr>
          <w:p w14:paraId="4EE3889E" w14:textId="77777777" w:rsidR="00CB44BF" w:rsidRPr="000A2539" w:rsidRDefault="00CB44BF" w:rsidP="000A2539">
            <w:pPr>
              <w:widowControl/>
              <w:spacing w:line="240" w:lineRule="exact"/>
              <w:jc w:val="left"/>
              <w:rPr>
                <w:rFonts w:ascii="游ゴシック" w:eastAsia="游ゴシック" w:hAnsi="游ゴシック" w:cs="ＭＳ Ｐゴシック"/>
                <w:color w:val="000000"/>
                <w:kern w:val="0"/>
                <w:sz w:val="16"/>
                <w:szCs w:val="16"/>
              </w:rPr>
            </w:pPr>
            <w:r w:rsidRPr="000A2539">
              <w:rPr>
                <w:rFonts w:ascii="游ゴシック" w:eastAsia="游ゴシック" w:hAnsi="游ゴシック" w:cs="ＭＳ Ｐゴシック" w:hint="eastAsia"/>
                <w:color w:val="000000"/>
                <w:kern w:val="0"/>
                <w:sz w:val="16"/>
                <w:szCs w:val="16"/>
              </w:rPr>
              <w:t>30分以上の運動習慣あり 該当者,%</w:t>
            </w:r>
          </w:p>
        </w:tc>
        <w:tc>
          <w:tcPr>
            <w:tcW w:w="645" w:type="pct"/>
            <w:noWrap/>
            <w:vAlign w:val="center"/>
            <w:hideMark/>
          </w:tcPr>
          <w:p w14:paraId="09FCFE2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16.1</w:t>
            </w:r>
          </w:p>
        </w:tc>
        <w:tc>
          <w:tcPr>
            <w:tcW w:w="646" w:type="pct"/>
            <w:noWrap/>
            <w:vAlign w:val="center"/>
            <w:hideMark/>
          </w:tcPr>
          <w:p w14:paraId="49AECF1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3.0</w:t>
            </w:r>
          </w:p>
        </w:tc>
        <w:tc>
          <w:tcPr>
            <w:tcW w:w="565" w:type="pct"/>
            <w:noWrap/>
            <w:vAlign w:val="center"/>
            <w:hideMark/>
          </w:tcPr>
          <w:p w14:paraId="524BBD0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9.4</w:t>
            </w:r>
          </w:p>
        </w:tc>
        <w:tc>
          <w:tcPr>
            <w:tcW w:w="565" w:type="pct"/>
            <w:noWrap/>
            <w:vAlign w:val="center"/>
            <w:hideMark/>
          </w:tcPr>
          <w:p w14:paraId="3E9EE82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13.9</w:t>
            </w:r>
          </w:p>
        </w:tc>
        <w:tc>
          <w:tcPr>
            <w:tcW w:w="565" w:type="pct"/>
            <w:vAlign w:val="center"/>
          </w:tcPr>
          <w:p w14:paraId="713C94E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16.4</w:t>
            </w:r>
          </w:p>
        </w:tc>
        <w:tc>
          <w:tcPr>
            <w:tcW w:w="565" w:type="pct"/>
            <w:vAlign w:val="center"/>
          </w:tcPr>
          <w:p w14:paraId="3C2A3ED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17.8</w:t>
            </w:r>
          </w:p>
        </w:tc>
        <w:tc>
          <w:tcPr>
            <w:tcW w:w="645" w:type="pct"/>
            <w:vAlign w:val="center"/>
          </w:tcPr>
          <w:p w14:paraId="3BBA540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22.5</w:t>
            </w:r>
          </w:p>
        </w:tc>
      </w:tr>
    </w:tbl>
    <w:p w14:paraId="0DAABD73" w14:textId="77777777" w:rsidR="00CB44BF" w:rsidRPr="00652016" w:rsidRDefault="00CB44BF" w:rsidP="00CB44BF">
      <w:pPr>
        <w:jc w:val="left"/>
        <w:rPr>
          <w:rFonts w:ascii="游ゴシック" w:eastAsia="游ゴシック" w:hAnsi="游ゴシック"/>
          <w:szCs w:val="21"/>
        </w:rPr>
        <w:sectPr w:rsidR="00CB44BF" w:rsidRPr="00652016" w:rsidSect="00CB44BF">
          <w:pgSz w:w="11906" w:h="16838"/>
          <w:pgMar w:top="1985" w:right="1701" w:bottom="1701" w:left="1701" w:header="851" w:footer="992" w:gutter="0"/>
          <w:cols w:space="425"/>
          <w:docGrid w:type="lines" w:linePitch="360"/>
        </w:sectPr>
      </w:pPr>
      <w:r w:rsidRPr="00652016">
        <w:rPr>
          <w:rFonts w:ascii="游ゴシック" w:eastAsia="游ゴシック" w:hAnsi="游ゴシック"/>
          <w:szCs w:val="21"/>
        </w:rPr>
        <w:br w:type="page"/>
      </w:r>
    </w:p>
    <w:p w14:paraId="6A32A058" w14:textId="77777777"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表６‐A</w:t>
      </w:r>
      <w:r w:rsidRPr="00652016">
        <w:rPr>
          <w:rFonts w:ascii="游ゴシック" w:eastAsia="游ゴシック" w:hAnsi="游ゴシック"/>
          <w:b/>
          <w:bCs/>
          <w:szCs w:val="21"/>
        </w:rPr>
        <w:t xml:space="preserve">. </w:t>
      </w:r>
      <w:r w:rsidRPr="00652016">
        <w:rPr>
          <w:rFonts w:ascii="游ゴシック" w:eastAsia="游ゴシック" w:hAnsi="游ゴシック" w:cs="Times New Roman"/>
          <w:b/>
          <w:bCs/>
          <w:color w:val="000000" w:themeColor="text1"/>
          <w:szCs w:val="21"/>
        </w:rPr>
        <w:t>男性・健康寿命における</w:t>
      </w:r>
      <w:r w:rsidRPr="00652016">
        <w:rPr>
          <w:rFonts w:ascii="游ゴシック" w:eastAsia="游ゴシック" w:hAnsi="游ゴシック" w:cs="Times New Roman" w:hint="eastAsia"/>
          <w:b/>
          <w:bCs/>
          <w:color w:val="000000" w:themeColor="text1"/>
          <w:szCs w:val="21"/>
        </w:rPr>
        <w:t>1次スクリーンニング</w:t>
      </w:r>
      <w:r w:rsidRPr="00652016">
        <w:rPr>
          <w:rFonts w:ascii="游ゴシック" w:eastAsia="游ゴシック" w:hAnsi="游ゴシック" w:cs="Times New Roman"/>
          <w:b/>
          <w:bCs/>
          <w:color w:val="000000" w:themeColor="text1"/>
          <w:szCs w:val="21"/>
        </w:rPr>
        <w:t>変数選定結果</w:t>
      </w:r>
      <w:r w:rsidRPr="00652016">
        <w:rPr>
          <w:rFonts w:ascii="游ゴシック" w:eastAsia="游ゴシック" w:hAnsi="游ゴシック" w:cs="Times New Roman" w:hint="eastAsia"/>
          <w:b/>
          <w:bCs/>
          <w:color w:val="000000" w:themeColor="text1"/>
          <w:szCs w:val="21"/>
        </w:rPr>
        <w:t>（</w:t>
      </w:r>
      <w:r w:rsidRPr="00652016">
        <w:rPr>
          <w:rFonts w:ascii="游ゴシック" w:eastAsia="游ゴシック" w:hAnsi="游ゴシック" w:hint="eastAsia"/>
          <w:b/>
          <w:bCs/>
          <w:color w:val="000000" w:themeColor="text1"/>
          <w:szCs w:val="21"/>
        </w:rPr>
        <w:t>44項目）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9"/>
        <w:gridCol w:w="6377"/>
        <w:gridCol w:w="1128"/>
      </w:tblGrid>
      <w:tr w:rsidR="00CB44BF" w:rsidRPr="00652016" w14:paraId="3B5F9E9E" w14:textId="77777777" w:rsidTr="007A1489">
        <w:trPr>
          <w:trHeight w:val="360"/>
        </w:trPr>
        <w:tc>
          <w:tcPr>
            <w:tcW w:w="582" w:type="pct"/>
            <w:shd w:val="clear" w:color="auto" w:fill="F2F2F2" w:themeFill="background1" w:themeFillShade="F2"/>
            <w:vAlign w:val="center"/>
            <w:hideMark/>
          </w:tcPr>
          <w:p w14:paraId="333E3952" w14:textId="77777777" w:rsidR="00CB44BF" w:rsidRPr="00652016" w:rsidRDefault="00CB44BF" w:rsidP="007A1489">
            <w:pPr>
              <w:widowControl/>
              <w:rPr>
                <w:rFonts w:ascii="游ゴシック" w:eastAsia="游ゴシック" w:hAnsi="游ゴシック" w:cs="ＭＳ Ｐゴシック"/>
                <w:kern w:val="0"/>
                <w:sz w:val="20"/>
                <w:szCs w:val="20"/>
              </w:rPr>
            </w:pPr>
          </w:p>
        </w:tc>
        <w:tc>
          <w:tcPr>
            <w:tcW w:w="3754" w:type="pct"/>
            <w:shd w:val="clear" w:color="auto" w:fill="F2F2F2" w:themeFill="background1" w:themeFillShade="F2"/>
            <w:vAlign w:val="center"/>
            <w:hideMark/>
          </w:tcPr>
          <w:p w14:paraId="7529C119"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選択された変数セット</w:t>
            </w:r>
          </w:p>
        </w:tc>
        <w:tc>
          <w:tcPr>
            <w:tcW w:w="664" w:type="pct"/>
            <w:shd w:val="clear" w:color="auto" w:fill="F2F2F2" w:themeFill="background1" w:themeFillShade="F2"/>
            <w:vAlign w:val="center"/>
            <w:hideMark/>
          </w:tcPr>
          <w:p w14:paraId="5DE1D2C4"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出現率％</w:t>
            </w:r>
          </w:p>
        </w:tc>
      </w:tr>
      <w:tr w:rsidR="00CB44BF" w:rsidRPr="00652016" w14:paraId="7D1D4F77" w14:textId="77777777" w:rsidTr="007A1489">
        <w:trPr>
          <w:trHeight w:val="360"/>
        </w:trPr>
        <w:tc>
          <w:tcPr>
            <w:tcW w:w="582" w:type="pct"/>
            <w:vMerge w:val="restart"/>
            <w:vAlign w:val="center"/>
            <w:hideMark/>
          </w:tcPr>
          <w:p w14:paraId="5E54DF13"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e-Stat指標</w:t>
            </w:r>
          </w:p>
        </w:tc>
        <w:tc>
          <w:tcPr>
            <w:tcW w:w="3754" w:type="pct"/>
            <w:vAlign w:val="center"/>
            <w:hideMark/>
          </w:tcPr>
          <w:p w14:paraId="78FEC745"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未婚者割合（15歳以上人口）</w:t>
            </w:r>
          </w:p>
        </w:tc>
        <w:tc>
          <w:tcPr>
            <w:tcW w:w="664" w:type="pct"/>
            <w:vAlign w:val="center"/>
            <w:hideMark/>
          </w:tcPr>
          <w:p w14:paraId="612FAD6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59</w:t>
            </w:r>
            <w:r w:rsidRPr="00652016">
              <w:rPr>
                <w:rFonts w:ascii="游ゴシック" w:eastAsia="游ゴシック" w:hAnsi="游ゴシック" w:hint="eastAsia"/>
                <w:color w:val="000000"/>
                <w:sz w:val="20"/>
                <w:szCs w:val="20"/>
              </w:rPr>
              <w:t>.5</w:t>
            </w:r>
          </w:p>
        </w:tc>
      </w:tr>
      <w:tr w:rsidR="00CB44BF" w:rsidRPr="00652016" w14:paraId="450ACBF1" w14:textId="77777777" w:rsidTr="007A1489">
        <w:trPr>
          <w:trHeight w:val="360"/>
        </w:trPr>
        <w:tc>
          <w:tcPr>
            <w:tcW w:w="582" w:type="pct"/>
            <w:vMerge/>
            <w:vAlign w:val="center"/>
            <w:hideMark/>
          </w:tcPr>
          <w:p w14:paraId="687E87C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92AFD2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昼夜間人口比率</w:t>
            </w:r>
          </w:p>
        </w:tc>
        <w:tc>
          <w:tcPr>
            <w:tcW w:w="664" w:type="pct"/>
            <w:vAlign w:val="center"/>
            <w:hideMark/>
          </w:tcPr>
          <w:p w14:paraId="613EE60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87.5</w:t>
            </w:r>
          </w:p>
        </w:tc>
      </w:tr>
      <w:tr w:rsidR="00CB44BF" w:rsidRPr="00652016" w14:paraId="535E8B34" w14:textId="77777777" w:rsidTr="007A1489">
        <w:trPr>
          <w:trHeight w:val="360"/>
        </w:trPr>
        <w:tc>
          <w:tcPr>
            <w:tcW w:w="582" w:type="pct"/>
            <w:vMerge/>
            <w:vAlign w:val="center"/>
            <w:hideMark/>
          </w:tcPr>
          <w:p w14:paraId="4A3EC7F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58B6D9B" w14:textId="2296B8FB"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転入超過率</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w:t>
            </w:r>
          </w:p>
        </w:tc>
        <w:tc>
          <w:tcPr>
            <w:tcW w:w="664" w:type="pct"/>
            <w:vAlign w:val="center"/>
            <w:hideMark/>
          </w:tcPr>
          <w:p w14:paraId="30F8C9B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87.5</w:t>
            </w:r>
          </w:p>
        </w:tc>
      </w:tr>
      <w:tr w:rsidR="00CB44BF" w:rsidRPr="00652016" w14:paraId="68C49C7B" w14:textId="77777777" w:rsidTr="007A1489">
        <w:trPr>
          <w:trHeight w:val="360"/>
        </w:trPr>
        <w:tc>
          <w:tcPr>
            <w:tcW w:w="582" w:type="pct"/>
            <w:vMerge/>
            <w:vAlign w:val="center"/>
            <w:hideMark/>
          </w:tcPr>
          <w:p w14:paraId="6D0F260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7933AA9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夫65歳以上、妻60歳以上の夫婦のみの世帯の割合</w:t>
            </w:r>
          </w:p>
        </w:tc>
        <w:tc>
          <w:tcPr>
            <w:tcW w:w="664" w:type="pct"/>
            <w:vAlign w:val="center"/>
            <w:hideMark/>
          </w:tcPr>
          <w:p w14:paraId="4E247C6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100.0</w:t>
            </w:r>
          </w:p>
        </w:tc>
      </w:tr>
      <w:tr w:rsidR="00CB44BF" w:rsidRPr="00652016" w14:paraId="2EA1DBA4" w14:textId="77777777" w:rsidTr="007A1489">
        <w:trPr>
          <w:trHeight w:val="360"/>
        </w:trPr>
        <w:tc>
          <w:tcPr>
            <w:tcW w:w="582" w:type="pct"/>
            <w:vMerge/>
            <w:vAlign w:val="center"/>
            <w:hideMark/>
          </w:tcPr>
          <w:p w14:paraId="59B4159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CAC315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65歳以上世帯員の単独世帯の割合</w:t>
            </w:r>
          </w:p>
        </w:tc>
        <w:tc>
          <w:tcPr>
            <w:tcW w:w="664" w:type="pct"/>
            <w:vAlign w:val="center"/>
            <w:hideMark/>
          </w:tcPr>
          <w:p w14:paraId="24ECE1D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100.0</w:t>
            </w:r>
          </w:p>
        </w:tc>
      </w:tr>
      <w:tr w:rsidR="00CB44BF" w:rsidRPr="00652016" w14:paraId="4529797D" w14:textId="77777777" w:rsidTr="007A1489">
        <w:trPr>
          <w:trHeight w:val="360"/>
        </w:trPr>
        <w:tc>
          <w:tcPr>
            <w:tcW w:w="582" w:type="pct"/>
            <w:vMerge/>
            <w:vAlign w:val="center"/>
            <w:hideMark/>
          </w:tcPr>
          <w:p w14:paraId="1273DBD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01C4FEC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小売店数（事業所・企業統計調査結果）（人口千人当たり）</w:t>
            </w:r>
          </w:p>
        </w:tc>
        <w:tc>
          <w:tcPr>
            <w:tcW w:w="664" w:type="pct"/>
            <w:vAlign w:val="center"/>
            <w:hideMark/>
          </w:tcPr>
          <w:p w14:paraId="7D6FCD7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68</w:t>
            </w:r>
            <w:r w:rsidRPr="00652016">
              <w:rPr>
                <w:rFonts w:ascii="游ゴシック" w:eastAsia="游ゴシック" w:hAnsi="游ゴシック" w:hint="eastAsia"/>
                <w:color w:val="000000"/>
                <w:sz w:val="20"/>
                <w:szCs w:val="20"/>
              </w:rPr>
              <w:t>.0</w:t>
            </w:r>
          </w:p>
        </w:tc>
      </w:tr>
      <w:tr w:rsidR="00CB44BF" w:rsidRPr="00652016" w14:paraId="69BA3FE1" w14:textId="77777777" w:rsidTr="007A1489">
        <w:trPr>
          <w:trHeight w:val="360"/>
        </w:trPr>
        <w:tc>
          <w:tcPr>
            <w:tcW w:w="582" w:type="pct"/>
            <w:vMerge/>
            <w:vAlign w:val="center"/>
            <w:hideMark/>
          </w:tcPr>
          <w:p w14:paraId="6326908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984000F" w14:textId="2ACC2972"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他市区町村への通勤者比率</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w:t>
            </w:r>
          </w:p>
        </w:tc>
        <w:tc>
          <w:tcPr>
            <w:tcW w:w="664" w:type="pct"/>
            <w:vAlign w:val="center"/>
            <w:hideMark/>
          </w:tcPr>
          <w:p w14:paraId="380317F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84.5</w:t>
            </w:r>
          </w:p>
        </w:tc>
      </w:tr>
      <w:tr w:rsidR="00CB44BF" w:rsidRPr="00652016" w14:paraId="61E80245" w14:textId="77777777" w:rsidTr="007A1489">
        <w:trPr>
          <w:trHeight w:val="360"/>
        </w:trPr>
        <w:tc>
          <w:tcPr>
            <w:tcW w:w="582" w:type="pct"/>
            <w:vMerge/>
            <w:vAlign w:val="center"/>
            <w:hideMark/>
          </w:tcPr>
          <w:p w14:paraId="293197F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E9EE665"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刑法犯認知件数（人口千人当たり）</w:t>
            </w:r>
          </w:p>
        </w:tc>
        <w:tc>
          <w:tcPr>
            <w:tcW w:w="664" w:type="pct"/>
            <w:vAlign w:val="center"/>
            <w:hideMark/>
          </w:tcPr>
          <w:p w14:paraId="60F9957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68</w:t>
            </w:r>
            <w:r w:rsidRPr="00652016">
              <w:rPr>
                <w:rFonts w:ascii="游ゴシック" w:eastAsia="游ゴシック" w:hAnsi="游ゴシック" w:hint="eastAsia"/>
                <w:color w:val="000000"/>
                <w:sz w:val="20"/>
                <w:szCs w:val="20"/>
              </w:rPr>
              <w:t>.0</w:t>
            </w:r>
          </w:p>
        </w:tc>
      </w:tr>
      <w:tr w:rsidR="00CB44BF" w:rsidRPr="00652016" w14:paraId="6780149E" w14:textId="77777777" w:rsidTr="007A1489">
        <w:trPr>
          <w:trHeight w:val="360"/>
        </w:trPr>
        <w:tc>
          <w:tcPr>
            <w:tcW w:w="582" w:type="pct"/>
            <w:vMerge/>
            <w:vAlign w:val="center"/>
            <w:hideMark/>
          </w:tcPr>
          <w:p w14:paraId="1CABFD9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0D2B57C1" w14:textId="51E4D494"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標準財政規模（市町村財政）</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千円</w:t>
            </w:r>
          </w:p>
        </w:tc>
        <w:tc>
          <w:tcPr>
            <w:tcW w:w="664" w:type="pct"/>
            <w:vAlign w:val="center"/>
            <w:hideMark/>
          </w:tcPr>
          <w:p w14:paraId="52D243C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55.0</w:t>
            </w:r>
          </w:p>
        </w:tc>
      </w:tr>
      <w:tr w:rsidR="00CB44BF" w:rsidRPr="00652016" w14:paraId="5FC73C4A" w14:textId="77777777" w:rsidTr="007A1489">
        <w:trPr>
          <w:trHeight w:val="360"/>
        </w:trPr>
        <w:tc>
          <w:tcPr>
            <w:tcW w:w="582" w:type="pct"/>
            <w:vMerge/>
            <w:vAlign w:val="center"/>
            <w:hideMark/>
          </w:tcPr>
          <w:p w14:paraId="37A3E8FC"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62DE17E" w14:textId="137206D8" w:rsidR="00CB44BF" w:rsidRPr="00652016" w:rsidRDefault="00CB44BF" w:rsidP="007A1489">
            <w:pPr>
              <w:widowControl/>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10.</w:t>
            </w:r>
            <w:r w:rsidRPr="00652016">
              <w:rPr>
                <w:rFonts w:ascii="游ゴシック" w:eastAsia="游ゴシック" w:hAnsi="游ゴシック" w:cs="Times New Roman"/>
                <w:color w:val="000000"/>
                <w:kern w:val="0"/>
                <w:sz w:val="20"/>
                <w:szCs w:val="20"/>
                <w:lang w:eastAsia="zh-CN"/>
              </w:rPr>
              <w:t xml:space="preserve"> </w:t>
            </w:r>
            <w:r w:rsidRPr="00652016">
              <w:rPr>
                <w:rFonts w:ascii="游ゴシック" w:eastAsia="游ゴシック" w:hAnsi="游ゴシック" w:cs="ＭＳ Ｐゴシック" w:hint="eastAsia"/>
                <w:color w:val="000000"/>
                <w:kern w:val="0"/>
                <w:sz w:val="20"/>
                <w:szCs w:val="20"/>
                <w:lang w:eastAsia="zh-CN"/>
              </w:rPr>
              <w:t>評価総地積（課税対象土地）</w:t>
            </w:r>
            <w:r w:rsidR="0012753C">
              <w:rPr>
                <w:rFonts w:ascii="游ゴシック" w:eastAsia="游ゴシック" w:hAnsi="游ゴシック" w:cs="ＭＳ Ｐゴシック" w:hint="eastAsia"/>
                <w:color w:val="000000"/>
                <w:kern w:val="0"/>
                <w:sz w:val="20"/>
                <w:szCs w:val="20"/>
                <w:lang w:eastAsia="zh-CN"/>
              </w:rPr>
              <w:t>,</w:t>
            </w:r>
            <w:r w:rsidRPr="00652016">
              <w:rPr>
                <w:rFonts w:ascii="游ゴシック" w:eastAsia="游ゴシック" w:hAnsi="游ゴシック" w:cs="ＭＳ Ｐゴシック" w:hint="eastAsia"/>
                <w:color w:val="000000"/>
                <w:kern w:val="0"/>
                <w:sz w:val="20"/>
                <w:szCs w:val="20"/>
                <w:lang w:eastAsia="zh-CN"/>
              </w:rPr>
              <w:t>ｍ2/総面積</w:t>
            </w:r>
          </w:p>
        </w:tc>
        <w:tc>
          <w:tcPr>
            <w:tcW w:w="664" w:type="pct"/>
            <w:vAlign w:val="center"/>
            <w:hideMark/>
          </w:tcPr>
          <w:p w14:paraId="49305F5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89.5</w:t>
            </w:r>
          </w:p>
        </w:tc>
      </w:tr>
      <w:tr w:rsidR="00CB44BF" w:rsidRPr="00652016" w14:paraId="40E9B6C1" w14:textId="77777777" w:rsidTr="007A1489">
        <w:trPr>
          <w:trHeight w:val="360"/>
        </w:trPr>
        <w:tc>
          <w:tcPr>
            <w:tcW w:w="582" w:type="pct"/>
            <w:vMerge/>
            <w:vAlign w:val="center"/>
            <w:hideMark/>
          </w:tcPr>
          <w:p w14:paraId="7960C3F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104BAA56" w14:textId="1B35941E"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最終学歴人口（大学・大学院）</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人/人口</w:t>
            </w:r>
          </w:p>
        </w:tc>
        <w:tc>
          <w:tcPr>
            <w:tcW w:w="664" w:type="pct"/>
            <w:vAlign w:val="center"/>
            <w:hideMark/>
          </w:tcPr>
          <w:p w14:paraId="41D26E9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92.5</w:t>
            </w:r>
          </w:p>
        </w:tc>
      </w:tr>
      <w:tr w:rsidR="00CB44BF" w:rsidRPr="00652016" w14:paraId="5FF3881A" w14:textId="77777777" w:rsidTr="007A1489">
        <w:trPr>
          <w:trHeight w:val="360"/>
        </w:trPr>
        <w:tc>
          <w:tcPr>
            <w:tcW w:w="582" w:type="pct"/>
            <w:vMerge/>
            <w:vAlign w:val="center"/>
            <w:hideMark/>
          </w:tcPr>
          <w:p w14:paraId="6114D56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774C3266" w14:textId="591AE481" w:rsidR="00CB44BF" w:rsidRPr="00652016" w:rsidRDefault="00CB44BF" w:rsidP="007A1489">
            <w:pPr>
              <w:widowControl/>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12.</w:t>
            </w:r>
            <w:r w:rsidRPr="00652016">
              <w:rPr>
                <w:rFonts w:ascii="游ゴシック" w:eastAsia="游ゴシック" w:hAnsi="游ゴシック" w:cs="Times New Roman"/>
                <w:color w:val="000000"/>
                <w:kern w:val="0"/>
                <w:sz w:val="20"/>
                <w:szCs w:val="20"/>
                <w:lang w:eastAsia="zh-CN"/>
              </w:rPr>
              <w:t xml:space="preserve"> </w:t>
            </w:r>
            <w:r w:rsidRPr="00652016">
              <w:rPr>
                <w:rFonts w:ascii="游ゴシック" w:eastAsia="游ゴシック" w:hAnsi="游ゴシック" w:cs="ＭＳ Ｐゴシック" w:hint="eastAsia"/>
                <w:color w:val="000000"/>
                <w:kern w:val="0"/>
                <w:sz w:val="20"/>
                <w:szCs w:val="20"/>
                <w:lang w:eastAsia="zh-CN"/>
              </w:rPr>
              <w:t>病院病床数</w:t>
            </w:r>
            <w:r w:rsidR="0012753C">
              <w:rPr>
                <w:rFonts w:ascii="游ゴシック" w:eastAsia="游ゴシック" w:hAnsi="游ゴシック" w:cs="ＭＳ Ｐゴシック" w:hint="eastAsia"/>
                <w:color w:val="000000"/>
                <w:kern w:val="0"/>
                <w:sz w:val="20"/>
                <w:szCs w:val="20"/>
                <w:lang w:eastAsia="zh-CN"/>
              </w:rPr>
              <w:t>,</w:t>
            </w:r>
            <w:r w:rsidRPr="00652016">
              <w:rPr>
                <w:rFonts w:ascii="游ゴシック" w:eastAsia="游ゴシック" w:hAnsi="游ゴシック" w:cs="ＭＳ Ｐゴシック" w:hint="eastAsia"/>
                <w:color w:val="000000"/>
                <w:kern w:val="0"/>
                <w:sz w:val="20"/>
                <w:szCs w:val="20"/>
                <w:lang w:eastAsia="zh-CN"/>
              </w:rPr>
              <w:t>床/人口</w:t>
            </w:r>
          </w:p>
        </w:tc>
        <w:tc>
          <w:tcPr>
            <w:tcW w:w="664" w:type="pct"/>
            <w:vAlign w:val="center"/>
            <w:hideMark/>
          </w:tcPr>
          <w:p w14:paraId="41366CA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56.5</w:t>
            </w:r>
          </w:p>
        </w:tc>
      </w:tr>
      <w:tr w:rsidR="00CB44BF" w:rsidRPr="00652016" w14:paraId="75BEF8B5" w14:textId="77777777" w:rsidTr="007A1489">
        <w:trPr>
          <w:trHeight w:val="360"/>
        </w:trPr>
        <w:tc>
          <w:tcPr>
            <w:tcW w:w="582" w:type="pct"/>
            <w:vMerge/>
            <w:vAlign w:val="center"/>
            <w:hideMark/>
          </w:tcPr>
          <w:p w14:paraId="1CB93F30"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09B9E3F1" w14:textId="2D6D5367" w:rsidR="00CB44BF" w:rsidRPr="00652016" w:rsidRDefault="00CB44BF" w:rsidP="007A1489">
            <w:pPr>
              <w:widowControl/>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13.</w:t>
            </w:r>
            <w:r w:rsidRPr="00652016">
              <w:rPr>
                <w:rFonts w:ascii="游ゴシック" w:eastAsia="游ゴシック" w:hAnsi="游ゴシック" w:cs="Times New Roman"/>
                <w:color w:val="000000"/>
                <w:kern w:val="0"/>
                <w:sz w:val="20"/>
                <w:szCs w:val="20"/>
                <w:lang w:eastAsia="zh-CN"/>
              </w:rPr>
              <w:t xml:space="preserve"> </w:t>
            </w:r>
            <w:r w:rsidRPr="00652016">
              <w:rPr>
                <w:rFonts w:ascii="游ゴシック" w:eastAsia="游ゴシック" w:hAnsi="游ゴシック" w:cs="ＭＳ Ｐゴシック" w:hint="eastAsia"/>
                <w:color w:val="000000"/>
                <w:kern w:val="0"/>
                <w:sz w:val="20"/>
                <w:szCs w:val="20"/>
                <w:lang w:eastAsia="zh-CN"/>
              </w:rPr>
              <w:t>介護老人保健施設定員数（基本票）</w:t>
            </w:r>
            <w:r w:rsidR="0012753C">
              <w:rPr>
                <w:rFonts w:ascii="游ゴシック" w:eastAsia="游ゴシック" w:hAnsi="游ゴシック" w:cs="ＭＳ Ｐゴシック" w:hint="eastAsia"/>
                <w:color w:val="000000"/>
                <w:kern w:val="0"/>
                <w:sz w:val="20"/>
                <w:szCs w:val="20"/>
                <w:lang w:eastAsia="zh-CN"/>
              </w:rPr>
              <w:t>,</w:t>
            </w:r>
            <w:r w:rsidRPr="00652016">
              <w:rPr>
                <w:rFonts w:ascii="游ゴシック" w:eastAsia="游ゴシック" w:hAnsi="游ゴシック" w:cs="ＭＳ Ｐゴシック" w:hint="eastAsia"/>
                <w:color w:val="000000"/>
                <w:kern w:val="0"/>
                <w:sz w:val="20"/>
                <w:szCs w:val="20"/>
                <w:lang w:eastAsia="zh-CN"/>
              </w:rPr>
              <w:t>人/65歳以上</w:t>
            </w:r>
          </w:p>
        </w:tc>
        <w:tc>
          <w:tcPr>
            <w:tcW w:w="664" w:type="pct"/>
            <w:vAlign w:val="center"/>
            <w:hideMark/>
          </w:tcPr>
          <w:p w14:paraId="3B6A3D5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55.5</w:t>
            </w:r>
          </w:p>
        </w:tc>
      </w:tr>
      <w:tr w:rsidR="00CB44BF" w:rsidRPr="00652016" w14:paraId="364867DD" w14:textId="77777777" w:rsidTr="007A1489">
        <w:trPr>
          <w:trHeight w:val="360"/>
        </w:trPr>
        <w:tc>
          <w:tcPr>
            <w:tcW w:w="582" w:type="pct"/>
            <w:vMerge/>
            <w:vAlign w:val="center"/>
            <w:hideMark/>
          </w:tcPr>
          <w:p w14:paraId="3A581F0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1AA4EBD" w14:textId="73D4F6B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医師数</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人/人口</w:t>
            </w:r>
          </w:p>
        </w:tc>
        <w:tc>
          <w:tcPr>
            <w:tcW w:w="664" w:type="pct"/>
            <w:vAlign w:val="center"/>
            <w:hideMark/>
          </w:tcPr>
          <w:p w14:paraId="5D9B9FA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66.4</w:t>
            </w:r>
          </w:p>
        </w:tc>
      </w:tr>
      <w:tr w:rsidR="00CB44BF" w:rsidRPr="00652016" w14:paraId="708D701C" w14:textId="77777777" w:rsidTr="007A1489">
        <w:trPr>
          <w:trHeight w:val="360"/>
        </w:trPr>
        <w:tc>
          <w:tcPr>
            <w:tcW w:w="582" w:type="pct"/>
            <w:vMerge/>
            <w:vAlign w:val="center"/>
            <w:hideMark/>
          </w:tcPr>
          <w:p w14:paraId="12C56AD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AA0A6FA" w14:textId="2FA8A233"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有料老人ホーム数（基本票）</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所/65歳以上</w:t>
            </w:r>
          </w:p>
        </w:tc>
        <w:tc>
          <w:tcPr>
            <w:tcW w:w="664" w:type="pct"/>
            <w:vAlign w:val="center"/>
            <w:hideMark/>
          </w:tcPr>
          <w:p w14:paraId="40329BB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55.0</w:t>
            </w:r>
          </w:p>
        </w:tc>
      </w:tr>
      <w:tr w:rsidR="00CB44BF" w:rsidRPr="00652016" w14:paraId="3109A1FB" w14:textId="77777777" w:rsidTr="007A1489">
        <w:trPr>
          <w:trHeight w:val="360"/>
        </w:trPr>
        <w:tc>
          <w:tcPr>
            <w:tcW w:w="582" w:type="pct"/>
            <w:vMerge/>
            <w:vAlign w:val="center"/>
            <w:hideMark/>
          </w:tcPr>
          <w:p w14:paraId="7D12C2D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3C924F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国民健康保険被保険者受診率（1000人当たり）</w:t>
            </w:r>
          </w:p>
        </w:tc>
        <w:tc>
          <w:tcPr>
            <w:tcW w:w="664" w:type="pct"/>
            <w:vAlign w:val="center"/>
            <w:hideMark/>
          </w:tcPr>
          <w:p w14:paraId="669D065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94.0</w:t>
            </w:r>
          </w:p>
        </w:tc>
      </w:tr>
      <w:tr w:rsidR="00CB44BF" w:rsidRPr="00652016" w14:paraId="57F7418F" w14:textId="77777777" w:rsidTr="007A1489">
        <w:trPr>
          <w:trHeight w:val="360"/>
        </w:trPr>
        <w:tc>
          <w:tcPr>
            <w:tcW w:w="582" w:type="pct"/>
            <w:vMerge w:val="restart"/>
            <w:vAlign w:val="center"/>
            <w:hideMark/>
          </w:tcPr>
          <w:p w14:paraId="5997FA9D"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大阪府健康づくり実態調査</w:t>
            </w:r>
          </w:p>
        </w:tc>
        <w:tc>
          <w:tcPr>
            <w:tcW w:w="3754" w:type="pct"/>
            <w:vAlign w:val="center"/>
            <w:hideMark/>
          </w:tcPr>
          <w:p w14:paraId="3676507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歯科検診の頻度の少なさ/5points</w:t>
            </w:r>
          </w:p>
        </w:tc>
        <w:tc>
          <w:tcPr>
            <w:tcW w:w="664" w:type="pct"/>
            <w:vAlign w:val="center"/>
            <w:hideMark/>
          </w:tcPr>
          <w:p w14:paraId="73F9F9F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76.0</w:t>
            </w:r>
          </w:p>
        </w:tc>
      </w:tr>
      <w:tr w:rsidR="00CB44BF" w:rsidRPr="00652016" w14:paraId="5E187D21" w14:textId="77777777" w:rsidTr="007A1489">
        <w:trPr>
          <w:trHeight w:val="360"/>
        </w:trPr>
        <w:tc>
          <w:tcPr>
            <w:tcW w:w="582" w:type="pct"/>
            <w:vMerge/>
            <w:vAlign w:val="center"/>
            <w:hideMark/>
          </w:tcPr>
          <w:p w14:paraId="439AFA1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B78465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歯の本数の多さ, 平均値</w:t>
            </w:r>
          </w:p>
        </w:tc>
        <w:tc>
          <w:tcPr>
            <w:tcW w:w="664" w:type="pct"/>
            <w:vAlign w:val="center"/>
            <w:hideMark/>
          </w:tcPr>
          <w:p w14:paraId="402ECA6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74.0</w:t>
            </w:r>
          </w:p>
        </w:tc>
      </w:tr>
      <w:tr w:rsidR="00CB44BF" w:rsidRPr="00652016" w14:paraId="36A31E23" w14:textId="77777777" w:rsidTr="007A1489">
        <w:trPr>
          <w:trHeight w:val="360"/>
        </w:trPr>
        <w:tc>
          <w:tcPr>
            <w:tcW w:w="582" w:type="pct"/>
            <w:vMerge/>
            <w:vAlign w:val="center"/>
            <w:hideMark/>
          </w:tcPr>
          <w:p w14:paraId="6C854A6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084557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現在喫煙者の割合,%</w:t>
            </w:r>
          </w:p>
        </w:tc>
        <w:tc>
          <w:tcPr>
            <w:tcW w:w="664" w:type="pct"/>
            <w:vAlign w:val="center"/>
            <w:hideMark/>
          </w:tcPr>
          <w:p w14:paraId="7FCEABD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82.0</w:t>
            </w:r>
          </w:p>
        </w:tc>
      </w:tr>
      <w:tr w:rsidR="00CB44BF" w:rsidRPr="00652016" w14:paraId="2BCD78A7" w14:textId="77777777" w:rsidTr="007A1489">
        <w:trPr>
          <w:trHeight w:val="360"/>
        </w:trPr>
        <w:tc>
          <w:tcPr>
            <w:tcW w:w="582" w:type="pct"/>
            <w:vMerge/>
            <w:vAlign w:val="center"/>
            <w:hideMark/>
          </w:tcPr>
          <w:p w14:paraId="2AC8060C"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69CD25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野菜頻度の多さ＿夜/7points</w:t>
            </w:r>
          </w:p>
        </w:tc>
        <w:tc>
          <w:tcPr>
            <w:tcW w:w="664" w:type="pct"/>
            <w:vAlign w:val="center"/>
            <w:hideMark/>
          </w:tcPr>
          <w:p w14:paraId="593D9D6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91.5</w:t>
            </w:r>
          </w:p>
        </w:tc>
      </w:tr>
      <w:tr w:rsidR="00CB44BF" w:rsidRPr="00652016" w14:paraId="6B056D5D" w14:textId="77777777" w:rsidTr="007A1489">
        <w:trPr>
          <w:trHeight w:val="360"/>
        </w:trPr>
        <w:tc>
          <w:tcPr>
            <w:tcW w:w="582" w:type="pct"/>
            <w:vMerge/>
            <w:vAlign w:val="center"/>
            <w:hideMark/>
          </w:tcPr>
          <w:p w14:paraId="049A638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1E9091C"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孤食の多さ＿朝/5points</w:t>
            </w:r>
          </w:p>
        </w:tc>
        <w:tc>
          <w:tcPr>
            <w:tcW w:w="664" w:type="pct"/>
            <w:vAlign w:val="center"/>
            <w:hideMark/>
          </w:tcPr>
          <w:p w14:paraId="540F538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92.0</w:t>
            </w:r>
          </w:p>
        </w:tc>
      </w:tr>
      <w:tr w:rsidR="00CB44BF" w:rsidRPr="00652016" w14:paraId="4DED757E" w14:textId="77777777" w:rsidTr="007A1489">
        <w:trPr>
          <w:trHeight w:val="360"/>
        </w:trPr>
        <w:tc>
          <w:tcPr>
            <w:tcW w:w="582" w:type="pct"/>
            <w:vMerge/>
            <w:vAlign w:val="center"/>
            <w:hideMark/>
          </w:tcPr>
          <w:p w14:paraId="4A416F8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4B5FCFA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地域コミュニティへの参加なし,%</w:t>
            </w:r>
          </w:p>
        </w:tc>
        <w:tc>
          <w:tcPr>
            <w:tcW w:w="664" w:type="pct"/>
            <w:vAlign w:val="center"/>
            <w:hideMark/>
          </w:tcPr>
          <w:p w14:paraId="35AD219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64</w:t>
            </w:r>
            <w:r w:rsidRPr="00652016">
              <w:rPr>
                <w:rFonts w:ascii="游ゴシック" w:eastAsia="游ゴシック" w:hAnsi="游ゴシック" w:hint="eastAsia"/>
                <w:color w:val="000000"/>
                <w:sz w:val="20"/>
                <w:szCs w:val="20"/>
              </w:rPr>
              <w:t>.5</w:t>
            </w:r>
          </w:p>
        </w:tc>
      </w:tr>
      <w:tr w:rsidR="00CB44BF" w:rsidRPr="00652016" w14:paraId="78599375" w14:textId="77777777" w:rsidTr="007A1489">
        <w:trPr>
          <w:trHeight w:val="360"/>
        </w:trPr>
        <w:tc>
          <w:tcPr>
            <w:tcW w:w="582" w:type="pct"/>
            <w:vMerge/>
            <w:vAlign w:val="center"/>
            <w:hideMark/>
          </w:tcPr>
          <w:p w14:paraId="29C136F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74678E6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郷土料理受け継いでいない,%</w:t>
            </w:r>
          </w:p>
        </w:tc>
        <w:tc>
          <w:tcPr>
            <w:tcW w:w="664" w:type="pct"/>
            <w:vAlign w:val="center"/>
            <w:hideMark/>
          </w:tcPr>
          <w:p w14:paraId="43CF075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80.5</w:t>
            </w:r>
          </w:p>
        </w:tc>
      </w:tr>
      <w:tr w:rsidR="00CB44BF" w:rsidRPr="00652016" w14:paraId="5E66F00D" w14:textId="77777777" w:rsidTr="007A1489">
        <w:trPr>
          <w:trHeight w:val="360"/>
        </w:trPr>
        <w:tc>
          <w:tcPr>
            <w:tcW w:w="582" w:type="pct"/>
            <w:vMerge/>
            <w:vAlign w:val="center"/>
            <w:hideMark/>
          </w:tcPr>
          <w:p w14:paraId="1F7ADD3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4784C45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社会参加の少なさ＿趣味/6points</w:t>
            </w:r>
          </w:p>
        </w:tc>
        <w:tc>
          <w:tcPr>
            <w:tcW w:w="664" w:type="pct"/>
            <w:vAlign w:val="center"/>
            <w:hideMark/>
          </w:tcPr>
          <w:p w14:paraId="4B6E37F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93.5</w:t>
            </w:r>
          </w:p>
        </w:tc>
      </w:tr>
      <w:tr w:rsidR="00CB44BF" w:rsidRPr="00652016" w14:paraId="4A5EDA3F" w14:textId="77777777" w:rsidTr="007A1489">
        <w:trPr>
          <w:trHeight w:val="360"/>
        </w:trPr>
        <w:tc>
          <w:tcPr>
            <w:tcW w:w="582" w:type="pct"/>
            <w:vMerge/>
            <w:vAlign w:val="center"/>
            <w:hideMark/>
          </w:tcPr>
          <w:p w14:paraId="2E14085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1903DA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健診受診頻度の少なさ/3 points</w:t>
            </w:r>
          </w:p>
        </w:tc>
        <w:tc>
          <w:tcPr>
            <w:tcW w:w="664" w:type="pct"/>
            <w:vAlign w:val="center"/>
            <w:hideMark/>
          </w:tcPr>
          <w:p w14:paraId="259B1AC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70.0</w:t>
            </w:r>
          </w:p>
        </w:tc>
      </w:tr>
      <w:tr w:rsidR="00CB44BF" w:rsidRPr="00652016" w14:paraId="2D216226" w14:textId="77777777" w:rsidTr="007A1489">
        <w:trPr>
          <w:trHeight w:val="360"/>
        </w:trPr>
        <w:tc>
          <w:tcPr>
            <w:tcW w:w="582" w:type="pct"/>
            <w:vMerge/>
            <w:vAlign w:val="center"/>
            <w:hideMark/>
          </w:tcPr>
          <w:p w14:paraId="33E7853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3ED8EA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運動制限なし,%</w:t>
            </w:r>
          </w:p>
        </w:tc>
        <w:tc>
          <w:tcPr>
            <w:tcW w:w="664" w:type="pct"/>
            <w:vAlign w:val="center"/>
            <w:hideMark/>
          </w:tcPr>
          <w:p w14:paraId="5B858A8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82.0</w:t>
            </w:r>
          </w:p>
        </w:tc>
      </w:tr>
      <w:tr w:rsidR="00CB44BF" w:rsidRPr="00652016" w14:paraId="545902D8" w14:textId="77777777" w:rsidTr="007A1489">
        <w:trPr>
          <w:trHeight w:val="360"/>
        </w:trPr>
        <w:tc>
          <w:tcPr>
            <w:tcW w:w="582" w:type="pct"/>
            <w:vMerge w:val="restart"/>
            <w:vAlign w:val="center"/>
            <w:hideMark/>
          </w:tcPr>
          <w:p w14:paraId="74BF093E" w14:textId="77777777" w:rsidR="00CB44BF" w:rsidRPr="00652016" w:rsidRDefault="00CB44BF" w:rsidP="007A1489">
            <w:pPr>
              <w:widowControl/>
              <w:rPr>
                <w:rFonts w:ascii="游ゴシック" w:eastAsia="游ゴシック" w:hAnsi="游ゴシック" w:cs="ＭＳ Ｐゴシック"/>
                <w:b/>
                <w:bCs/>
                <w:color w:val="000000"/>
                <w:kern w:val="0"/>
                <w:sz w:val="20"/>
                <w:szCs w:val="20"/>
                <w:lang w:eastAsia="zh-CN"/>
              </w:rPr>
            </w:pPr>
            <w:r w:rsidRPr="00652016">
              <w:rPr>
                <w:rFonts w:ascii="游ゴシック" w:eastAsia="游ゴシック" w:hAnsi="游ゴシック" w:cs="ＭＳ Ｐゴシック" w:hint="eastAsia"/>
                <w:b/>
                <w:bCs/>
                <w:color w:val="000000"/>
                <w:kern w:val="0"/>
                <w:sz w:val="20"/>
                <w:szCs w:val="20"/>
                <w:lang w:eastAsia="zh-CN"/>
              </w:rPr>
              <w:t>特定健康診査（国保）</w:t>
            </w:r>
          </w:p>
        </w:tc>
        <w:tc>
          <w:tcPr>
            <w:tcW w:w="3754" w:type="pct"/>
            <w:vAlign w:val="center"/>
            <w:hideMark/>
          </w:tcPr>
          <w:p w14:paraId="5FD28DA0"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国保HbA1c 6.5％以上</w:t>
            </w:r>
          </w:p>
        </w:tc>
        <w:tc>
          <w:tcPr>
            <w:tcW w:w="664" w:type="pct"/>
            <w:vAlign w:val="center"/>
            <w:hideMark/>
          </w:tcPr>
          <w:p w14:paraId="2B9027F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64</w:t>
            </w:r>
            <w:r w:rsidRPr="00652016">
              <w:rPr>
                <w:rFonts w:ascii="游ゴシック" w:eastAsia="游ゴシック" w:hAnsi="游ゴシック" w:hint="eastAsia"/>
                <w:color w:val="000000"/>
                <w:sz w:val="20"/>
                <w:szCs w:val="20"/>
              </w:rPr>
              <w:t>.0</w:t>
            </w:r>
          </w:p>
        </w:tc>
      </w:tr>
      <w:tr w:rsidR="00CB44BF" w:rsidRPr="00652016" w14:paraId="51ED6FFE" w14:textId="77777777" w:rsidTr="007A1489">
        <w:trPr>
          <w:trHeight w:val="360"/>
        </w:trPr>
        <w:tc>
          <w:tcPr>
            <w:tcW w:w="582" w:type="pct"/>
            <w:vMerge/>
            <w:vAlign w:val="center"/>
            <w:hideMark/>
          </w:tcPr>
          <w:p w14:paraId="75CEFE7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1043D6C"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国保γ-GT 201㎎/ｄL以上</w:t>
            </w:r>
          </w:p>
        </w:tc>
        <w:tc>
          <w:tcPr>
            <w:tcW w:w="664" w:type="pct"/>
            <w:vAlign w:val="center"/>
            <w:hideMark/>
          </w:tcPr>
          <w:p w14:paraId="3AB5223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70.0</w:t>
            </w:r>
          </w:p>
        </w:tc>
      </w:tr>
      <w:tr w:rsidR="00CB44BF" w:rsidRPr="00652016" w14:paraId="2F1BDC81" w14:textId="77777777" w:rsidTr="007A1489">
        <w:trPr>
          <w:trHeight w:val="360"/>
        </w:trPr>
        <w:tc>
          <w:tcPr>
            <w:tcW w:w="582" w:type="pct"/>
            <w:vMerge/>
            <w:vAlign w:val="center"/>
            <w:hideMark/>
          </w:tcPr>
          <w:p w14:paraId="1CEE33F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794CA2FB" w14:textId="77777777" w:rsidR="00CB44BF" w:rsidRPr="00652016" w:rsidRDefault="00CB44BF" w:rsidP="007A1489">
            <w:pPr>
              <w:widowControl/>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3.</w:t>
            </w:r>
            <w:r w:rsidRPr="00652016">
              <w:rPr>
                <w:rFonts w:ascii="游ゴシック" w:eastAsia="游ゴシック" w:hAnsi="游ゴシック" w:cs="Times New Roman"/>
                <w:color w:val="000000"/>
                <w:kern w:val="0"/>
                <w:sz w:val="20"/>
                <w:szCs w:val="20"/>
                <w:lang w:eastAsia="zh-CN"/>
              </w:rPr>
              <w:t xml:space="preserve">      </w:t>
            </w:r>
            <w:r w:rsidRPr="00652016">
              <w:rPr>
                <w:rFonts w:ascii="游ゴシック" w:eastAsia="游ゴシック" w:hAnsi="游ゴシック" w:cs="ＭＳ Ｐゴシック" w:hint="eastAsia"/>
                <w:color w:val="000000"/>
                <w:kern w:val="0"/>
                <w:sz w:val="20"/>
                <w:szCs w:val="20"/>
                <w:lang w:eastAsia="zh-CN"/>
              </w:rPr>
              <w:t>国保服薬者_血圧_ 該当者</w:t>
            </w:r>
          </w:p>
        </w:tc>
        <w:tc>
          <w:tcPr>
            <w:tcW w:w="664" w:type="pct"/>
            <w:vAlign w:val="center"/>
            <w:hideMark/>
          </w:tcPr>
          <w:p w14:paraId="0C157AF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63.5</w:t>
            </w:r>
          </w:p>
        </w:tc>
      </w:tr>
      <w:tr w:rsidR="00CB44BF" w:rsidRPr="00652016" w14:paraId="32FF9289" w14:textId="77777777" w:rsidTr="007A1489">
        <w:trPr>
          <w:trHeight w:val="360"/>
        </w:trPr>
        <w:tc>
          <w:tcPr>
            <w:tcW w:w="582" w:type="pct"/>
            <w:vMerge/>
            <w:vAlign w:val="center"/>
            <w:hideMark/>
          </w:tcPr>
          <w:p w14:paraId="5AE71B3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F0C5C28" w14:textId="77777777" w:rsidR="00CB44BF" w:rsidRPr="00652016" w:rsidRDefault="00CB44BF" w:rsidP="007A1489">
            <w:pPr>
              <w:widowControl/>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4.</w:t>
            </w:r>
            <w:r w:rsidRPr="00652016">
              <w:rPr>
                <w:rFonts w:ascii="游ゴシック" w:eastAsia="游ゴシック" w:hAnsi="游ゴシック" w:cs="Times New Roman"/>
                <w:color w:val="000000"/>
                <w:kern w:val="0"/>
                <w:sz w:val="20"/>
                <w:szCs w:val="20"/>
                <w:lang w:eastAsia="zh-CN"/>
              </w:rPr>
              <w:t xml:space="preserve">      </w:t>
            </w:r>
            <w:r w:rsidRPr="00652016">
              <w:rPr>
                <w:rFonts w:ascii="游ゴシック" w:eastAsia="游ゴシック" w:hAnsi="游ゴシック" w:cs="ＭＳ Ｐゴシック" w:hint="eastAsia"/>
                <w:color w:val="000000"/>
                <w:kern w:val="0"/>
                <w:sz w:val="20"/>
                <w:szCs w:val="20"/>
                <w:lang w:eastAsia="zh-CN"/>
              </w:rPr>
              <w:t>国保服薬者_血糖_ 該当者</w:t>
            </w:r>
          </w:p>
        </w:tc>
        <w:tc>
          <w:tcPr>
            <w:tcW w:w="664" w:type="pct"/>
            <w:vAlign w:val="center"/>
            <w:hideMark/>
          </w:tcPr>
          <w:p w14:paraId="48384D7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60.0</w:t>
            </w:r>
          </w:p>
        </w:tc>
      </w:tr>
      <w:tr w:rsidR="00CB44BF" w:rsidRPr="00652016" w14:paraId="5B90A4A2" w14:textId="77777777" w:rsidTr="007A1489">
        <w:trPr>
          <w:trHeight w:val="360"/>
        </w:trPr>
        <w:tc>
          <w:tcPr>
            <w:tcW w:w="582" w:type="pct"/>
            <w:vMerge/>
            <w:vAlign w:val="center"/>
            <w:hideMark/>
          </w:tcPr>
          <w:p w14:paraId="11A56B3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120FB1F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国保現在喫煙 該当者</w:t>
            </w:r>
          </w:p>
        </w:tc>
        <w:tc>
          <w:tcPr>
            <w:tcW w:w="664" w:type="pct"/>
            <w:vAlign w:val="center"/>
            <w:hideMark/>
          </w:tcPr>
          <w:p w14:paraId="7F2C24E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100.0</w:t>
            </w:r>
          </w:p>
        </w:tc>
      </w:tr>
      <w:tr w:rsidR="00CB44BF" w:rsidRPr="00652016" w14:paraId="2EB514CB" w14:textId="77777777" w:rsidTr="007A1489">
        <w:trPr>
          <w:trHeight w:val="360"/>
        </w:trPr>
        <w:tc>
          <w:tcPr>
            <w:tcW w:w="582" w:type="pct"/>
            <w:vMerge/>
            <w:vAlign w:val="center"/>
            <w:hideMark/>
          </w:tcPr>
          <w:p w14:paraId="5708B84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0492B5C5"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国保30分以上の運動習慣あり 該当者</w:t>
            </w:r>
          </w:p>
        </w:tc>
        <w:tc>
          <w:tcPr>
            <w:tcW w:w="664" w:type="pct"/>
            <w:vAlign w:val="center"/>
            <w:hideMark/>
          </w:tcPr>
          <w:p w14:paraId="0B53F39A" w14:textId="77777777" w:rsidR="00CB44BF" w:rsidRPr="00652016" w:rsidRDefault="00CB44BF" w:rsidP="007A1489">
            <w:pPr>
              <w:widowControl/>
              <w:jc w:val="center"/>
              <w:rPr>
                <w:rFonts w:ascii="游ゴシック" w:eastAsia="游ゴシック" w:hAnsi="游ゴシック"/>
                <w:color w:val="000000"/>
                <w:sz w:val="20"/>
                <w:szCs w:val="20"/>
              </w:rPr>
            </w:pPr>
            <w:r w:rsidRPr="00652016">
              <w:rPr>
                <w:rFonts w:ascii="游ゴシック" w:eastAsia="游ゴシック" w:hAnsi="游ゴシック" w:hint="eastAsia"/>
                <w:color w:val="000000"/>
                <w:sz w:val="20"/>
                <w:szCs w:val="20"/>
              </w:rPr>
              <w:t>97.5</w:t>
            </w:r>
          </w:p>
        </w:tc>
      </w:tr>
      <w:tr w:rsidR="00CB44BF" w:rsidRPr="00652016" w14:paraId="71DA0B3B" w14:textId="77777777" w:rsidTr="007A1489">
        <w:trPr>
          <w:trHeight w:val="360"/>
        </w:trPr>
        <w:tc>
          <w:tcPr>
            <w:tcW w:w="582" w:type="pct"/>
            <w:vMerge/>
            <w:vAlign w:val="center"/>
            <w:hideMark/>
          </w:tcPr>
          <w:p w14:paraId="73EB6BE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997C46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国保生活習慣の改善 改善するつもりない</w:t>
            </w:r>
          </w:p>
        </w:tc>
        <w:tc>
          <w:tcPr>
            <w:tcW w:w="664" w:type="pct"/>
            <w:vAlign w:val="center"/>
            <w:hideMark/>
          </w:tcPr>
          <w:p w14:paraId="3E5584F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53</w:t>
            </w:r>
            <w:r w:rsidRPr="00652016">
              <w:rPr>
                <w:rFonts w:ascii="游ゴシック" w:eastAsia="游ゴシック" w:hAnsi="游ゴシック" w:hint="eastAsia"/>
                <w:color w:val="000000"/>
                <w:sz w:val="20"/>
                <w:szCs w:val="20"/>
              </w:rPr>
              <w:t>.5</w:t>
            </w:r>
          </w:p>
        </w:tc>
      </w:tr>
      <w:tr w:rsidR="00CB44BF" w:rsidRPr="00652016" w14:paraId="2EBEAD0E" w14:textId="77777777" w:rsidTr="007A1489">
        <w:trPr>
          <w:trHeight w:val="360"/>
        </w:trPr>
        <w:tc>
          <w:tcPr>
            <w:tcW w:w="582" w:type="pct"/>
            <w:vMerge w:val="restart"/>
            <w:vAlign w:val="center"/>
            <w:hideMark/>
          </w:tcPr>
          <w:p w14:paraId="54EDD609"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lastRenderedPageBreak/>
              <w:t>特定健康診査（協会けんぽ）</w:t>
            </w:r>
          </w:p>
        </w:tc>
        <w:tc>
          <w:tcPr>
            <w:tcW w:w="3754" w:type="pct"/>
            <w:vAlign w:val="center"/>
            <w:hideMark/>
          </w:tcPr>
          <w:p w14:paraId="4338FDF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１.</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協会けんぽAST_GOT 51U/L以上</w:t>
            </w:r>
          </w:p>
        </w:tc>
        <w:tc>
          <w:tcPr>
            <w:tcW w:w="664" w:type="pct"/>
            <w:vAlign w:val="center"/>
            <w:hideMark/>
          </w:tcPr>
          <w:p w14:paraId="7C74FA9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56.5</w:t>
            </w:r>
          </w:p>
        </w:tc>
      </w:tr>
      <w:tr w:rsidR="00CB44BF" w:rsidRPr="00652016" w14:paraId="4912BEC0" w14:textId="77777777" w:rsidTr="007A1489">
        <w:trPr>
          <w:trHeight w:val="360"/>
        </w:trPr>
        <w:tc>
          <w:tcPr>
            <w:tcW w:w="582" w:type="pct"/>
            <w:vMerge/>
            <w:vAlign w:val="center"/>
            <w:hideMark/>
          </w:tcPr>
          <w:p w14:paraId="6401B41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066FDE5"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２.</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協会けんぽγ-GT 201㎎/ｄL以上</w:t>
            </w:r>
          </w:p>
        </w:tc>
        <w:tc>
          <w:tcPr>
            <w:tcW w:w="664" w:type="pct"/>
            <w:vAlign w:val="center"/>
            <w:hideMark/>
          </w:tcPr>
          <w:p w14:paraId="7A2719B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55.5</w:t>
            </w:r>
          </w:p>
        </w:tc>
      </w:tr>
      <w:tr w:rsidR="00CB44BF" w:rsidRPr="00652016" w14:paraId="4A0B3D4D" w14:textId="77777777" w:rsidTr="007A1489">
        <w:trPr>
          <w:trHeight w:val="360"/>
        </w:trPr>
        <w:tc>
          <w:tcPr>
            <w:tcW w:w="582" w:type="pct"/>
            <w:vMerge/>
            <w:vAlign w:val="center"/>
            <w:hideMark/>
          </w:tcPr>
          <w:p w14:paraId="6F2C9ED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1DD6AF2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協会けんぽメタボリックシンドローム 該当者</w:t>
            </w:r>
          </w:p>
        </w:tc>
        <w:tc>
          <w:tcPr>
            <w:tcW w:w="664" w:type="pct"/>
            <w:vAlign w:val="center"/>
            <w:hideMark/>
          </w:tcPr>
          <w:p w14:paraId="500AD14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58</w:t>
            </w:r>
            <w:r w:rsidRPr="00652016">
              <w:rPr>
                <w:rFonts w:ascii="游ゴシック" w:eastAsia="游ゴシック" w:hAnsi="游ゴシック" w:hint="eastAsia"/>
                <w:color w:val="000000"/>
                <w:sz w:val="20"/>
                <w:szCs w:val="20"/>
              </w:rPr>
              <w:t>.5</w:t>
            </w:r>
          </w:p>
        </w:tc>
      </w:tr>
      <w:tr w:rsidR="00CB44BF" w:rsidRPr="00652016" w14:paraId="56B090B7" w14:textId="77777777" w:rsidTr="007A1489">
        <w:trPr>
          <w:trHeight w:val="360"/>
        </w:trPr>
        <w:tc>
          <w:tcPr>
            <w:tcW w:w="582" w:type="pct"/>
            <w:vMerge/>
            <w:vAlign w:val="center"/>
            <w:hideMark/>
          </w:tcPr>
          <w:p w14:paraId="2C3B88C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02FAA03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４.</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協会けんぽ血糖高値 該当者</w:t>
            </w:r>
          </w:p>
        </w:tc>
        <w:tc>
          <w:tcPr>
            <w:tcW w:w="664" w:type="pct"/>
            <w:vAlign w:val="center"/>
            <w:hideMark/>
          </w:tcPr>
          <w:p w14:paraId="63E1561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55.5</w:t>
            </w:r>
          </w:p>
        </w:tc>
      </w:tr>
      <w:tr w:rsidR="00CB44BF" w:rsidRPr="00652016" w14:paraId="327C9EDF" w14:textId="77777777" w:rsidTr="007A1489">
        <w:trPr>
          <w:trHeight w:val="360"/>
        </w:trPr>
        <w:tc>
          <w:tcPr>
            <w:tcW w:w="582" w:type="pct"/>
            <w:vMerge/>
            <w:vAlign w:val="center"/>
            <w:hideMark/>
          </w:tcPr>
          <w:p w14:paraId="4EAC9D9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4F266CE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５.</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協会けんぽ脂質異常 該当者</w:t>
            </w:r>
          </w:p>
        </w:tc>
        <w:tc>
          <w:tcPr>
            <w:tcW w:w="664" w:type="pct"/>
            <w:vAlign w:val="center"/>
            <w:hideMark/>
          </w:tcPr>
          <w:p w14:paraId="102D3CA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56.0</w:t>
            </w:r>
          </w:p>
        </w:tc>
      </w:tr>
      <w:tr w:rsidR="00CB44BF" w:rsidRPr="00652016" w14:paraId="4C6F358B" w14:textId="77777777" w:rsidTr="007A1489">
        <w:trPr>
          <w:trHeight w:val="360"/>
        </w:trPr>
        <w:tc>
          <w:tcPr>
            <w:tcW w:w="582" w:type="pct"/>
            <w:vMerge/>
            <w:vAlign w:val="center"/>
            <w:hideMark/>
          </w:tcPr>
          <w:p w14:paraId="71E7A06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E02B0D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color w:val="000000"/>
                <w:kern w:val="0"/>
                <w:sz w:val="20"/>
                <w:szCs w:val="20"/>
              </w:rPr>
              <w:t>６</w:t>
            </w:r>
            <w:r w:rsidRPr="00652016">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協会けんぽ脳卒中 該当者</w:t>
            </w:r>
          </w:p>
        </w:tc>
        <w:tc>
          <w:tcPr>
            <w:tcW w:w="664" w:type="pct"/>
            <w:vAlign w:val="center"/>
            <w:hideMark/>
          </w:tcPr>
          <w:p w14:paraId="2847255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55.0</w:t>
            </w:r>
          </w:p>
        </w:tc>
      </w:tr>
      <w:tr w:rsidR="00CB44BF" w:rsidRPr="00652016" w14:paraId="0D8DD5E3" w14:textId="77777777" w:rsidTr="007A1489">
        <w:trPr>
          <w:trHeight w:val="360"/>
        </w:trPr>
        <w:tc>
          <w:tcPr>
            <w:tcW w:w="582" w:type="pct"/>
            <w:vMerge/>
            <w:vAlign w:val="center"/>
            <w:hideMark/>
          </w:tcPr>
          <w:p w14:paraId="6165FA4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03F350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７.</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協会けんぽ現在喫煙 該当者</w:t>
            </w:r>
          </w:p>
        </w:tc>
        <w:tc>
          <w:tcPr>
            <w:tcW w:w="664" w:type="pct"/>
            <w:vAlign w:val="center"/>
            <w:hideMark/>
          </w:tcPr>
          <w:p w14:paraId="33E2596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86.0</w:t>
            </w:r>
          </w:p>
        </w:tc>
      </w:tr>
      <w:tr w:rsidR="00CB44BF" w:rsidRPr="00652016" w14:paraId="0C18F83D" w14:textId="77777777" w:rsidTr="007A1489">
        <w:trPr>
          <w:trHeight w:val="360"/>
        </w:trPr>
        <w:tc>
          <w:tcPr>
            <w:tcW w:w="582" w:type="pct"/>
            <w:vMerge/>
            <w:vAlign w:val="center"/>
            <w:hideMark/>
          </w:tcPr>
          <w:p w14:paraId="155321C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143D7F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８.</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協会けんぽ食べ方①_食べる速度 早い</w:t>
            </w:r>
          </w:p>
        </w:tc>
        <w:tc>
          <w:tcPr>
            <w:tcW w:w="664" w:type="pct"/>
            <w:vAlign w:val="center"/>
            <w:hideMark/>
          </w:tcPr>
          <w:p w14:paraId="12C0DE3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61.5</w:t>
            </w:r>
          </w:p>
        </w:tc>
      </w:tr>
      <w:tr w:rsidR="00CB44BF" w:rsidRPr="00652016" w14:paraId="692D4D19" w14:textId="77777777" w:rsidTr="007A1489">
        <w:trPr>
          <w:trHeight w:val="360"/>
        </w:trPr>
        <w:tc>
          <w:tcPr>
            <w:tcW w:w="582" w:type="pct"/>
            <w:vMerge/>
            <w:vAlign w:val="center"/>
            <w:hideMark/>
          </w:tcPr>
          <w:p w14:paraId="34F7E7F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58BDF1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９.</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協会けんぽ食べ方③_間食の状況_ 毎日</w:t>
            </w:r>
          </w:p>
        </w:tc>
        <w:tc>
          <w:tcPr>
            <w:tcW w:w="664" w:type="pct"/>
            <w:vAlign w:val="center"/>
            <w:hideMark/>
          </w:tcPr>
          <w:p w14:paraId="01F9DA0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86.0</w:t>
            </w:r>
          </w:p>
        </w:tc>
      </w:tr>
      <w:tr w:rsidR="00CB44BF" w:rsidRPr="00652016" w14:paraId="77EC390D" w14:textId="77777777" w:rsidTr="007A1489">
        <w:trPr>
          <w:trHeight w:val="360"/>
        </w:trPr>
        <w:tc>
          <w:tcPr>
            <w:tcW w:w="582" w:type="pct"/>
            <w:vMerge/>
            <w:vAlign w:val="center"/>
            <w:hideMark/>
          </w:tcPr>
          <w:p w14:paraId="09F3B82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5EBF17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1０.</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協会けんぽ食習慣_朝食欠食週3回以上_ 該当者</w:t>
            </w:r>
          </w:p>
        </w:tc>
        <w:tc>
          <w:tcPr>
            <w:tcW w:w="664" w:type="pct"/>
            <w:vAlign w:val="center"/>
            <w:hideMark/>
          </w:tcPr>
          <w:p w14:paraId="279AC7B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85.5</w:t>
            </w:r>
          </w:p>
        </w:tc>
      </w:tr>
      <w:tr w:rsidR="00CB44BF" w:rsidRPr="00652016" w14:paraId="3A0FE7F8" w14:textId="77777777" w:rsidTr="007A1489">
        <w:trPr>
          <w:trHeight w:val="360"/>
        </w:trPr>
        <w:tc>
          <w:tcPr>
            <w:tcW w:w="582" w:type="pct"/>
            <w:vMerge/>
            <w:vAlign w:val="center"/>
            <w:hideMark/>
          </w:tcPr>
          <w:p w14:paraId="3C55A0C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C06ED0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協会けんぽ睡眠_十分な休養あり_ 該当者</w:t>
            </w:r>
          </w:p>
        </w:tc>
        <w:tc>
          <w:tcPr>
            <w:tcW w:w="664" w:type="pct"/>
            <w:vAlign w:val="center"/>
            <w:hideMark/>
          </w:tcPr>
          <w:p w14:paraId="70C1135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63.5</w:t>
            </w:r>
          </w:p>
        </w:tc>
      </w:tr>
    </w:tbl>
    <w:p w14:paraId="0F42D636" w14:textId="77777777" w:rsidR="00CB44BF" w:rsidRPr="00652016" w:rsidRDefault="00CB44BF" w:rsidP="00CB44BF">
      <w:pPr>
        <w:jc w:val="left"/>
        <w:rPr>
          <w:rFonts w:ascii="游ゴシック" w:eastAsia="游ゴシック" w:hAnsi="游ゴシック"/>
          <w:szCs w:val="21"/>
        </w:rPr>
      </w:pPr>
    </w:p>
    <w:p w14:paraId="0245CB27" w14:textId="77777777"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b/>
          <w:bCs/>
          <w:szCs w:val="21"/>
        </w:rPr>
        <w:br w:type="page"/>
      </w:r>
    </w:p>
    <w:p w14:paraId="1220832D" w14:textId="6CEE0514"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表６‐B</w:t>
      </w:r>
      <w:r w:rsidRPr="00652016">
        <w:rPr>
          <w:rFonts w:ascii="游ゴシック" w:eastAsia="游ゴシック" w:hAnsi="游ゴシック"/>
          <w:b/>
          <w:bCs/>
          <w:szCs w:val="21"/>
        </w:rPr>
        <w:t xml:space="preserve"> </w:t>
      </w:r>
      <w:r w:rsidRPr="00652016">
        <w:rPr>
          <w:rFonts w:ascii="游ゴシック" w:eastAsia="游ゴシック" w:hAnsi="游ゴシック" w:cs="Times New Roman" w:hint="eastAsia"/>
          <w:b/>
          <w:bCs/>
          <w:color w:val="000000" w:themeColor="text1"/>
          <w:szCs w:val="21"/>
        </w:rPr>
        <w:t>男性</w:t>
      </w:r>
      <w:r w:rsidRPr="00652016">
        <w:rPr>
          <w:rFonts w:ascii="游ゴシック" w:eastAsia="游ゴシック" w:hAnsi="游ゴシック" w:cs="Times New Roman"/>
          <w:b/>
          <w:bCs/>
          <w:color w:val="000000" w:themeColor="text1"/>
          <w:szCs w:val="21"/>
        </w:rPr>
        <w:t>・</w:t>
      </w:r>
      <w:r w:rsidRPr="00652016">
        <w:rPr>
          <w:rFonts w:ascii="游ゴシック" w:eastAsia="游ゴシック" w:hAnsi="游ゴシック" w:cs="Times New Roman" w:hint="eastAsia"/>
          <w:b/>
          <w:bCs/>
          <w:color w:val="000000" w:themeColor="text1"/>
          <w:szCs w:val="21"/>
        </w:rPr>
        <w:t>平均</w:t>
      </w:r>
      <w:r w:rsidRPr="00652016">
        <w:rPr>
          <w:rFonts w:ascii="游ゴシック" w:eastAsia="游ゴシック" w:hAnsi="游ゴシック" w:cs="Times New Roman"/>
          <w:b/>
          <w:bCs/>
          <w:color w:val="000000" w:themeColor="text1"/>
          <w:szCs w:val="21"/>
        </w:rPr>
        <w:t>寿命における</w:t>
      </w:r>
      <w:r w:rsidRPr="00652016">
        <w:rPr>
          <w:rFonts w:ascii="游ゴシック" w:eastAsia="游ゴシック" w:hAnsi="游ゴシック" w:cs="Times New Roman" w:hint="eastAsia"/>
          <w:b/>
          <w:bCs/>
          <w:color w:val="000000" w:themeColor="text1"/>
          <w:szCs w:val="21"/>
        </w:rPr>
        <w:t>1次スクリーニング</w:t>
      </w:r>
      <w:r w:rsidRPr="00652016">
        <w:rPr>
          <w:rFonts w:ascii="游ゴシック" w:eastAsia="游ゴシック" w:hAnsi="游ゴシック" w:cs="Times New Roman"/>
          <w:b/>
          <w:bCs/>
          <w:color w:val="000000" w:themeColor="text1"/>
          <w:szCs w:val="21"/>
        </w:rPr>
        <w:t>変数選定結果</w:t>
      </w:r>
      <w:r w:rsidRPr="00652016">
        <w:rPr>
          <w:rFonts w:ascii="游ゴシック" w:eastAsia="游ゴシック" w:hAnsi="游ゴシック" w:cs="Times New Roman" w:hint="eastAsia"/>
          <w:b/>
          <w:bCs/>
          <w:color w:val="000000" w:themeColor="text1"/>
          <w:szCs w:val="21"/>
        </w:rPr>
        <w:t>（33項目）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9"/>
        <w:gridCol w:w="6467"/>
        <w:gridCol w:w="1038"/>
      </w:tblGrid>
      <w:tr w:rsidR="00CB44BF" w:rsidRPr="00652016" w14:paraId="676A6D24" w14:textId="77777777" w:rsidTr="007A1489">
        <w:trPr>
          <w:trHeight w:val="360"/>
        </w:trPr>
        <w:tc>
          <w:tcPr>
            <w:tcW w:w="582" w:type="pct"/>
            <w:shd w:val="clear" w:color="auto" w:fill="F2F2F2" w:themeFill="background1" w:themeFillShade="F2"/>
            <w:vAlign w:val="center"/>
            <w:hideMark/>
          </w:tcPr>
          <w:p w14:paraId="0455199C" w14:textId="77777777" w:rsidR="00CB44BF" w:rsidRPr="00652016" w:rsidRDefault="00CB44BF" w:rsidP="007A1489">
            <w:pPr>
              <w:widowControl/>
              <w:rPr>
                <w:rFonts w:ascii="游ゴシック" w:eastAsia="游ゴシック" w:hAnsi="游ゴシック" w:cs="ＭＳ Ｐゴシック"/>
                <w:b/>
                <w:bCs/>
                <w:kern w:val="0"/>
                <w:sz w:val="20"/>
                <w:szCs w:val="20"/>
              </w:rPr>
            </w:pPr>
          </w:p>
        </w:tc>
        <w:tc>
          <w:tcPr>
            <w:tcW w:w="3807" w:type="pct"/>
            <w:shd w:val="clear" w:color="auto" w:fill="F2F2F2" w:themeFill="background1" w:themeFillShade="F2"/>
            <w:vAlign w:val="center"/>
            <w:hideMark/>
          </w:tcPr>
          <w:p w14:paraId="4FC43B5B"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選択された変数セット</w:t>
            </w:r>
          </w:p>
        </w:tc>
        <w:tc>
          <w:tcPr>
            <w:tcW w:w="611" w:type="pct"/>
            <w:shd w:val="clear" w:color="auto" w:fill="F2F2F2" w:themeFill="background1" w:themeFillShade="F2"/>
            <w:noWrap/>
            <w:vAlign w:val="center"/>
            <w:hideMark/>
          </w:tcPr>
          <w:p w14:paraId="3625E90D"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出現率％</w:t>
            </w:r>
          </w:p>
        </w:tc>
      </w:tr>
      <w:tr w:rsidR="00CB44BF" w:rsidRPr="00652016" w14:paraId="54DA527D" w14:textId="77777777" w:rsidTr="007A1489">
        <w:trPr>
          <w:trHeight w:val="360"/>
        </w:trPr>
        <w:tc>
          <w:tcPr>
            <w:tcW w:w="582" w:type="pct"/>
            <w:vMerge w:val="restart"/>
            <w:vAlign w:val="center"/>
            <w:hideMark/>
          </w:tcPr>
          <w:p w14:paraId="78E9DA9D"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e-Stat指標</w:t>
            </w:r>
          </w:p>
        </w:tc>
        <w:tc>
          <w:tcPr>
            <w:tcW w:w="3807" w:type="pct"/>
            <w:vAlign w:val="center"/>
            <w:hideMark/>
          </w:tcPr>
          <w:p w14:paraId="3E749F6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未婚者割合（15歳以上人口）</w:t>
            </w:r>
          </w:p>
        </w:tc>
        <w:tc>
          <w:tcPr>
            <w:tcW w:w="611" w:type="pct"/>
            <w:vAlign w:val="center"/>
            <w:hideMark/>
          </w:tcPr>
          <w:p w14:paraId="1B13777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91.5</w:t>
            </w:r>
          </w:p>
        </w:tc>
      </w:tr>
      <w:tr w:rsidR="00CB44BF" w:rsidRPr="00652016" w14:paraId="1574B9EB" w14:textId="77777777" w:rsidTr="007A1489">
        <w:trPr>
          <w:trHeight w:val="360"/>
        </w:trPr>
        <w:tc>
          <w:tcPr>
            <w:tcW w:w="582" w:type="pct"/>
            <w:vMerge/>
            <w:vAlign w:val="center"/>
            <w:hideMark/>
          </w:tcPr>
          <w:p w14:paraId="569B6BD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2384D63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夫65歳以上、妻60歳以上の夫婦のみの世帯の割合</w:t>
            </w:r>
          </w:p>
        </w:tc>
        <w:tc>
          <w:tcPr>
            <w:tcW w:w="611" w:type="pct"/>
            <w:vAlign w:val="center"/>
            <w:hideMark/>
          </w:tcPr>
          <w:p w14:paraId="3A1A13C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92.0</w:t>
            </w:r>
          </w:p>
        </w:tc>
      </w:tr>
      <w:tr w:rsidR="00CB44BF" w:rsidRPr="00652016" w14:paraId="095D38BE" w14:textId="77777777" w:rsidTr="007A1489">
        <w:trPr>
          <w:trHeight w:val="360"/>
        </w:trPr>
        <w:tc>
          <w:tcPr>
            <w:tcW w:w="582" w:type="pct"/>
            <w:vMerge/>
            <w:vAlign w:val="center"/>
            <w:hideMark/>
          </w:tcPr>
          <w:p w14:paraId="3A0D27F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25C20B8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65歳以上世帯員の単独世帯の割合</w:t>
            </w:r>
          </w:p>
        </w:tc>
        <w:tc>
          <w:tcPr>
            <w:tcW w:w="611" w:type="pct"/>
            <w:vAlign w:val="center"/>
            <w:hideMark/>
          </w:tcPr>
          <w:p w14:paraId="20416F7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92.0</w:t>
            </w:r>
          </w:p>
        </w:tc>
      </w:tr>
      <w:tr w:rsidR="00CB44BF" w:rsidRPr="00652016" w14:paraId="01F4B4E8" w14:textId="77777777" w:rsidTr="007A1489">
        <w:trPr>
          <w:trHeight w:val="360"/>
        </w:trPr>
        <w:tc>
          <w:tcPr>
            <w:tcW w:w="582" w:type="pct"/>
            <w:vMerge/>
            <w:vAlign w:val="center"/>
            <w:hideMark/>
          </w:tcPr>
          <w:p w14:paraId="585679B5"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088806CC"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小売店数（事業所・企業統計調査結果）（人口千人当たり）</w:t>
            </w:r>
          </w:p>
        </w:tc>
        <w:tc>
          <w:tcPr>
            <w:tcW w:w="611" w:type="pct"/>
            <w:vAlign w:val="center"/>
            <w:hideMark/>
          </w:tcPr>
          <w:p w14:paraId="6579851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80.0</w:t>
            </w:r>
          </w:p>
        </w:tc>
      </w:tr>
      <w:tr w:rsidR="00CB44BF" w:rsidRPr="00652016" w14:paraId="568DBF46" w14:textId="77777777" w:rsidTr="007A1489">
        <w:trPr>
          <w:trHeight w:val="360"/>
        </w:trPr>
        <w:tc>
          <w:tcPr>
            <w:tcW w:w="582" w:type="pct"/>
            <w:vMerge/>
            <w:vAlign w:val="center"/>
            <w:hideMark/>
          </w:tcPr>
          <w:p w14:paraId="23CCD61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043CFCFC"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刑法犯認知件数（人口千人当たり）</w:t>
            </w:r>
          </w:p>
        </w:tc>
        <w:tc>
          <w:tcPr>
            <w:tcW w:w="611" w:type="pct"/>
            <w:vAlign w:val="center"/>
            <w:hideMark/>
          </w:tcPr>
          <w:p w14:paraId="32C1F98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89.5</w:t>
            </w:r>
          </w:p>
        </w:tc>
      </w:tr>
      <w:tr w:rsidR="00CB44BF" w:rsidRPr="00652016" w14:paraId="7E89F870" w14:textId="77777777" w:rsidTr="007A1489">
        <w:trPr>
          <w:trHeight w:val="360"/>
        </w:trPr>
        <w:tc>
          <w:tcPr>
            <w:tcW w:w="582" w:type="pct"/>
            <w:vMerge/>
            <w:vAlign w:val="center"/>
            <w:hideMark/>
          </w:tcPr>
          <w:p w14:paraId="16EFD27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096A30F8" w14:textId="44DD4459"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最終学歴人口（大学・大学院）</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人/人口</w:t>
            </w:r>
          </w:p>
        </w:tc>
        <w:tc>
          <w:tcPr>
            <w:tcW w:w="611" w:type="pct"/>
            <w:vAlign w:val="center"/>
            <w:hideMark/>
          </w:tcPr>
          <w:p w14:paraId="49E558B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91.0</w:t>
            </w:r>
          </w:p>
        </w:tc>
      </w:tr>
      <w:tr w:rsidR="00CB44BF" w:rsidRPr="00652016" w14:paraId="1A5CEE3B" w14:textId="77777777" w:rsidTr="007A1489">
        <w:trPr>
          <w:trHeight w:val="360"/>
        </w:trPr>
        <w:tc>
          <w:tcPr>
            <w:tcW w:w="582" w:type="pct"/>
            <w:vMerge/>
            <w:vAlign w:val="center"/>
            <w:hideMark/>
          </w:tcPr>
          <w:p w14:paraId="0E0CE03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1F027DA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国民健康保険被保険者受診率（1000人当たり）</w:t>
            </w:r>
          </w:p>
        </w:tc>
        <w:tc>
          <w:tcPr>
            <w:tcW w:w="611" w:type="pct"/>
            <w:vAlign w:val="center"/>
            <w:hideMark/>
          </w:tcPr>
          <w:p w14:paraId="3D9BBAE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91.0</w:t>
            </w:r>
          </w:p>
        </w:tc>
      </w:tr>
      <w:tr w:rsidR="00CB44BF" w:rsidRPr="00652016" w14:paraId="4CDAC7AC" w14:textId="77777777" w:rsidTr="007A1489">
        <w:trPr>
          <w:trHeight w:val="360"/>
        </w:trPr>
        <w:tc>
          <w:tcPr>
            <w:tcW w:w="582" w:type="pct"/>
            <w:vMerge w:val="restart"/>
            <w:vAlign w:val="center"/>
            <w:hideMark/>
          </w:tcPr>
          <w:p w14:paraId="7A2C1284"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大阪府健康づくり実態調査</w:t>
            </w:r>
          </w:p>
        </w:tc>
        <w:tc>
          <w:tcPr>
            <w:tcW w:w="3807" w:type="pct"/>
            <w:vAlign w:val="center"/>
            <w:hideMark/>
          </w:tcPr>
          <w:p w14:paraId="07CF3DE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歯科検診の頻度の少なさ/5points</w:t>
            </w:r>
          </w:p>
        </w:tc>
        <w:tc>
          <w:tcPr>
            <w:tcW w:w="611" w:type="pct"/>
            <w:vAlign w:val="center"/>
            <w:hideMark/>
          </w:tcPr>
          <w:p w14:paraId="34877D3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50</w:t>
            </w:r>
            <w:r w:rsidRPr="00652016">
              <w:rPr>
                <w:rFonts w:ascii="游ゴシック" w:eastAsia="游ゴシック" w:hAnsi="游ゴシック" w:hint="eastAsia"/>
                <w:color w:val="000000"/>
                <w:sz w:val="20"/>
                <w:szCs w:val="20"/>
              </w:rPr>
              <w:t>.5</w:t>
            </w:r>
          </w:p>
        </w:tc>
      </w:tr>
      <w:tr w:rsidR="00CB44BF" w:rsidRPr="00652016" w14:paraId="691E35BB" w14:textId="77777777" w:rsidTr="007A1489">
        <w:trPr>
          <w:trHeight w:val="360"/>
        </w:trPr>
        <w:tc>
          <w:tcPr>
            <w:tcW w:w="582" w:type="pct"/>
            <w:vMerge/>
            <w:vAlign w:val="center"/>
            <w:hideMark/>
          </w:tcPr>
          <w:p w14:paraId="002AE98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094DA3E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野菜頻度の多さ＿夜/7points</w:t>
            </w:r>
          </w:p>
        </w:tc>
        <w:tc>
          <w:tcPr>
            <w:tcW w:w="611" w:type="pct"/>
            <w:vAlign w:val="center"/>
            <w:hideMark/>
          </w:tcPr>
          <w:p w14:paraId="0296AAA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92.0</w:t>
            </w:r>
          </w:p>
        </w:tc>
      </w:tr>
      <w:tr w:rsidR="00CB44BF" w:rsidRPr="00652016" w14:paraId="6B2317BB" w14:textId="77777777" w:rsidTr="007A1489">
        <w:trPr>
          <w:trHeight w:val="360"/>
        </w:trPr>
        <w:tc>
          <w:tcPr>
            <w:tcW w:w="582" w:type="pct"/>
            <w:vMerge/>
            <w:vAlign w:val="center"/>
            <w:hideMark/>
          </w:tcPr>
          <w:p w14:paraId="47002CC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6CC333D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孤食の多さ＿朝/5points</w:t>
            </w:r>
          </w:p>
        </w:tc>
        <w:tc>
          <w:tcPr>
            <w:tcW w:w="611" w:type="pct"/>
            <w:vAlign w:val="center"/>
            <w:hideMark/>
          </w:tcPr>
          <w:p w14:paraId="17A9E0D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94.0</w:t>
            </w:r>
          </w:p>
        </w:tc>
      </w:tr>
      <w:tr w:rsidR="00CB44BF" w:rsidRPr="00652016" w14:paraId="15E7CB00" w14:textId="77777777" w:rsidTr="007A1489">
        <w:trPr>
          <w:trHeight w:val="360"/>
        </w:trPr>
        <w:tc>
          <w:tcPr>
            <w:tcW w:w="582" w:type="pct"/>
            <w:vMerge/>
            <w:vAlign w:val="center"/>
            <w:hideMark/>
          </w:tcPr>
          <w:p w14:paraId="3C523E4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3A2CA98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地域コミュニティへの参加なし,%</w:t>
            </w:r>
          </w:p>
        </w:tc>
        <w:tc>
          <w:tcPr>
            <w:tcW w:w="611" w:type="pct"/>
            <w:vAlign w:val="center"/>
            <w:hideMark/>
          </w:tcPr>
          <w:p w14:paraId="5E70513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82.0</w:t>
            </w:r>
          </w:p>
        </w:tc>
      </w:tr>
      <w:tr w:rsidR="00CB44BF" w:rsidRPr="00652016" w14:paraId="0DB5B8E8" w14:textId="77777777" w:rsidTr="007A1489">
        <w:trPr>
          <w:trHeight w:val="360"/>
        </w:trPr>
        <w:tc>
          <w:tcPr>
            <w:tcW w:w="582" w:type="pct"/>
            <w:vMerge/>
            <w:vAlign w:val="center"/>
            <w:hideMark/>
          </w:tcPr>
          <w:p w14:paraId="78637EB0"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1C000EE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郷土料理受け継いでいない,%</w:t>
            </w:r>
          </w:p>
        </w:tc>
        <w:tc>
          <w:tcPr>
            <w:tcW w:w="611" w:type="pct"/>
            <w:vAlign w:val="center"/>
            <w:hideMark/>
          </w:tcPr>
          <w:p w14:paraId="4948ECE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70.0</w:t>
            </w:r>
          </w:p>
        </w:tc>
      </w:tr>
      <w:tr w:rsidR="00CB44BF" w:rsidRPr="00652016" w14:paraId="44CD94C9" w14:textId="77777777" w:rsidTr="007A1489">
        <w:trPr>
          <w:trHeight w:val="360"/>
        </w:trPr>
        <w:tc>
          <w:tcPr>
            <w:tcW w:w="582" w:type="pct"/>
            <w:vMerge/>
            <w:vAlign w:val="center"/>
            <w:hideMark/>
          </w:tcPr>
          <w:p w14:paraId="0F83655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3ED371E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社会参加の少なさ＿趣味/6points</w:t>
            </w:r>
          </w:p>
        </w:tc>
        <w:tc>
          <w:tcPr>
            <w:tcW w:w="611" w:type="pct"/>
            <w:vAlign w:val="center"/>
            <w:hideMark/>
          </w:tcPr>
          <w:p w14:paraId="50C586B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92.0</w:t>
            </w:r>
          </w:p>
        </w:tc>
      </w:tr>
      <w:tr w:rsidR="00CB44BF" w:rsidRPr="00652016" w14:paraId="09F5202D" w14:textId="77777777" w:rsidTr="007A1489">
        <w:trPr>
          <w:trHeight w:val="360"/>
        </w:trPr>
        <w:tc>
          <w:tcPr>
            <w:tcW w:w="582" w:type="pct"/>
            <w:vMerge/>
            <w:vAlign w:val="center"/>
            <w:hideMark/>
          </w:tcPr>
          <w:p w14:paraId="1DD1C45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136688A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健診受診頻度の少なさ/3 points</w:t>
            </w:r>
          </w:p>
        </w:tc>
        <w:tc>
          <w:tcPr>
            <w:tcW w:w="611" w:type="pct"/>
            <w:vAlign w:val="center"/>
            <w:hideMark/>
          </w:tcPr>
          <w:p w14:paraId="5F959EA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84.0</w:t>
            </w:r>
          </w:p>
        </w:tc>
      </w:tr>
      <w:tr w:rsidR="00CB44BF" w:rsidRPr="00652016" w14:paraId="018C1BC5" w14:textId="77777777" w:rsidTr="007A1489">
        <w:trPr>
          <w:trHeight w:val="360"/>
        </w:trPr>
        <w:tc>
          <w:tcPr>
            <w:tcW w:w="582" w:type="pct"/>
            <w:vMerge/>
            <w:vAlign w:val="center"/>
            <w:hideMark/>
          </w:tcPr>
          <w:p w14:paraId="1BE0233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00B37F5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運動制限なし,%</w:t>
            </w:r>
          </w:p>
        </w:tc>
        <w:tc>
          <w:tcPr>
            <w:tcW w:w="611" w:type="pct"/>
            <w:vAlign w:val="center"/>
            <w:hideMark/>
          </w:tcPr>
          <w:p w14:paraId="0128492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82.0</w:t>
            </w:r>
          </w:p>
        </w:tc>
      </w:tr>
      <w:tr w:rsidR="00CB44BF" w:rsidRPr="00652016" w14:paraId="0B6556BD" w14:textId="77777777" w:rsidTr="007A1489">
        <w:trPr>
          <w:trHeight w:val="360"/>
        </w:trPr>
        <w:tc>
          <w:tcPr>
            <w:tcW w:w="582" w:type="pct"/>
            <w:vMerge w:val="restart"/>
            <w:vAlign w:val="center"/>
            <w:hideMark/>
          </w:tcPr>
          <w:p w14:paraId="7711FA10" w14:textId="77777777" w:rsidR="00CB44BF" w:rsidRPr="00652016" w:rsidRDefault="00CB44BF" w:rsidP="007A1489">
            <w:pPr>
              <w:widowControl/>
              <w:rPr>
                <w:rFonts w:ascii="游ゴシック" w:eastAsia="游ゴシック" w:hAnsi="游ゴシック" w:cs="ＭＳ Ｐゴシック"/>
                <w:b/>
                <w:bCs/>
                <w:color w:val="000000"/>
                <w:kern w:val="0"/>
                <w:sz w:val="20"/>
                <w:szCs w:val="20"/>
                <w:lang w:eastAsia="zh-CN"/>
              </w:rPr>
            </w:pPr>
            <w:r w:rsidRPr="00652016">
              <w:rPr>
                <w:rFonts w:ascii="游ゴシック" w:eastAsia="游ゴシック" w:hAnsi="游ゴシック" w:cs="ＭＳ Ｐゴシック" w:hint="eastAsia"/>
                <w:b/>
                <w:bCs/>
                <w:color w:val="000000"/>
                <w:kern w:val="0"/>
                <w:sz w:val="20"/>
                <w:szCs w:val="20"/>
                <w:lang w:eastAsia="zh-CN"/>
              </w:rPr>
              <w:t>特定健康診査（国保）</w:t>
            </w:r>
          </w:p>
        </w:tc>
        <w:tc>
          <w:tcPr>
            <w:tcW w:w="3807" w:type="pct"/>
            <w:vAlign w:val="center"/>
            <w:hideMark/>
          </w:tcPr>
          <w:p w14:paraId="07B330CC"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国保LDLコレステロール 140㎎/dL以上</w:t>
            </w:r>
          </w:p>
        </w:tc>
        <w:tc>
          <w:tcPr>
            <w:tcW w:w="611" w:type="pct"/>
            <w:vAlign w:val="center"/>
            <w:hideMark/>
          </w:tcPr>
          <w:p w14:paraId="0063B00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80.5</w:t>
            </w:r>
          </w:p>
        </w:tc>
      </w:tr>
      <w:tr w:rsidR="00CB44BF" w:rsidRPr="00652016" w14:paraId="2E6F6BB1" w14:textId="77777777" w:rsidTr="007A1489">
        <w:trPr>
          <w:trHeight w:val="360"/>
        </w:trPr>
        <w:tc>
          <w:tcPr>
            <w:tcW w:w="582" w:type="pct"/>
            <w:vMerge/>
            <w:vAlign w:val="center"/>
            <w:hideMark/>
          </w:tcPr>
          <w:p w14:paraId="49BD41B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7C8FD6E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国保HbA1c 6.5％以上</w:t>
            </w:r>
          </w:p>
        </w:tc>
        <w:tc>
          <w:tcPr>
            <w:tcW w:w="611" w:type="pct"/>
            <w:vAlign w:val="center"/>
            <w:hideMark/>
          </w:tcPr>
          <w:p w14:paraId="3534320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79.5</w:t>
            </w:r>
          </w:p>
        </w:tc>
      </w:tr>
      <w:tr w:rsidR="00CB44BF" w:rsidRPr="00652016" w14:paraId="24AFF7A8" w14:textId="77777777" w:rsidTr="007A1489">
        <w:trPr>
          <w:trHeight w:val="360"/>
        </w:trPr>
        <w:tc>
          <w:tcPr>
            <w:tcW w:w="582" w:type="pct"/>
            <w:vMerge/>
            <w:vAlign w:val="center"/>
            <w:hideMark/>
          </w:tcPr>
          <w:p w14:paraId="03832D8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5A76982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国保AST_GOT 51U/L以上</w:t>
            </w:r>
          </w:p>
        </w:tc>
        <w:tc>
          <w:tcPr>
            <w:tcW w:w="611" w:type="pct"/>
            <w:vAlign w:val="center"/>
            <w:hideMark/>
          </w:tcPr>
          <w:p w14:paraId="12B77FD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89.5</w:t>
            </w:r>
          </w:p>
        </w:tc>
      </w:tr>
      <w:tr w:rsidR="00CB44BF" w:rsidRPr="00652016" w14:paraId="12CCBA6F" w14:textId="77777777" w:rsidTr="007A1489">
        <w:trPr>
          <w:trHeight w:val="360"/>
        </w:trPr>
        <w:tc>
          <w:tcPr>
            <w:tcW w:w="582" w:type="pct"/>
            <w:vMerge/>
            <w:vAlign w:val="center"/>
            <w:hideMark/>
          </w:tcPr>
          <w:p w14:paraId="0DBCA36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18D46E5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国保γ-GT 201㎎/ｄL以上</w:t>
            </w:r>
          </w:p>
        </w:tc>
        <w:tc>
          <w:tcPr>
            <w:tcW w:w="611" w:type="pct"/>
            <w:vAlign w:val="center"/>
            <w:hideMark/>
          </w:tcPr>
          <w:p w14:paraId="28990E7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80.0</w:t>
            </w:r>
          </w:p>
        </w:tc>
      </w:tr>
      <w:tr w:rsidR="00CB44BF" w:rsidRPr="00652016" w14:paraId="0AD3FA00" w14:textId="77777777" w:rsidTr="007A1489">
        <w:trPr>
          <w:trHeight w:val="360"/>
        </w:trPr>
        <w:tc>
          <w:tcPr>
            <w:tcW w:w="582" w:type="pct"/>
            <w:vMerge/>
            <w:vAlign w:val="center"/>
            <w:hideMark/>
          </w:tcPr>
          <w:p w14:paraId="5318E79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7D78D58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国保現在喫煙 該当者</w:t>
            </w:r>
          </w:p>
        </w:tc>
        <w:tc>
          <w:tcPr>
            <w:tcW w:w="611" w:type="pct"/>
            <w:vAlign w:val="center"/>
            <w:hideMark/>
          </w:tcPr>
          <w:p w14:paraId="1FA4A82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90.0</w:t>
            </w:r>
          </w:p>
        </w:tc>
      </w:tr>
      <w:tr w:rsidR="00CB44BF" w:rsidRPr="00652016" w14:paraId="34D478EB" w14:textId="77777777" w:rsidTr="007A1489">
        <w:trPr>
          <w:trHeight w:val="360"/>
        </w:trPr>
        <w:tc>
          <w:tcPr>
            <w:tcW w:w="582" w:type="pct"/>
            <w:vMerge/>
            <w:vAlign w:val="center"/>
            <w:hideMark/>
          </w:tcPr>
          <w:p w14:paraId="012A81F5"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56C8511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国保歩行速度_早い_ 該当者</w:t>
            </w:r>
          </w:p>
        </w:tc>
        <w:tc>
          <w:tcPr>
            <w:tcW w:w="611" w:type="pct"/>
            <w:vAlign w:val="center"/>
            <w:hideMark/>
          </w:tcPr>
          <w:p w14:paraId="5DDAFAC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74.5</w:t>
            </w:r>
          </w:p>
        </w:tc>
      </w:tr>
      <w:tr w:rsidR="00CB44BF" w:rsidRPr="00652016" w14:paraId="06DDBE90" w14:textId="77777777" w:rsidTr="007A1489">
        <w:trPr>
          <w:trHeight w:val="360"/>
        </w:trPr>
        <w:tc>
          <w:tcPr>
            <w:tcW w:w="582" w:type="pct"/>
            <w:vMerge/>
            <w:vAlign w:val="center"/>
            <w:hideMark/>
          </w:tcPr>
          <w:p w14:paraId="562F9F2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7BFA1F9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国保生活習慣の改善 改善するつもりない</w:t>
            </w:r>
          </w:p>
        </w:tc>
        <w:tc>
          <w:tcPr>
            <w:tcW w:w="611" w:type="pct"/>
            <w:vAlign w:val="center"/>
            <w:hideMark/>
          </w:tcPr>
          <w:p w14:paraId="459BD8E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89.0</w:t>
            </w:r>
          </w:p>
        </w:tc>
      </w:tr>
      <w:tr w:rsidR="00CB44BF" w:rsidRPr="00652016" w14:paraId="1E7D0C83" w14:textId="77777777" w:rsidTr="007A1489">
        <w:trPr>
          <w:trHeight w:val="360"/>
        </w:trPr>
        <w:tc>
          <w:tcPr>
            <w:tcW w:w="582" w:type="pct"/>
            <w:vMerge w:val="restart"/>
            <w:vAlign w:val="center"/>
            <w:hideMark/>
          </w:tcPr>
          <w:p w14:paraId="03E45237"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特定健康診査（協会けんぽ）</w:t>
            </w:r>
          </w:p>
        </w:tc>
        <w:tc>
          <w:tcPr>
            <w:tcW w:w="3807" w:type="pct"/>
            <w:vAlign w:val="center"/>
            <w:hideMark/>
          </w:tcPr>
          <w:p w14:paraId="6932A86C"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協会けんぽAST_GOT 51U/L以上</w:t>
            </w:r>
          </w:p>
        </w:tc>
        <w:tc>
          <w:tcPr>
            <w:tcW w:w="611" w:type="pct"/>
            <w:vAlign w:val="center"/>
            <w:hideMark/>
          </w:tcPr>
          <w:p w14:paraId="57742A0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90.0</w:t>
            </w:r>
          </w:p>
        </w:tc>
      </w:tr>
      <w:tr w:rsidR="00CB44BF" w:rsidRPr="00652016" w14:paraId="2B48BF71" w14:textId="77777777" w:rsidTr="007A1489">
        <w:trPr>
          <w:trHeight w:val="360"/>
        </w:trPr>
        <w:tc>
          <w:tcPr>
            <w:tcW w:w="582" w:type="pct"/>
            <w:vMerge/>
            <w:vAlign w:val="center"/>
            <w:hideMark/>
          </w:tcPr>
          <w:p w14:paraId="3E55B96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79B5BC7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協会けんぽγ-GT 201㎎/ｄL以上</w:t>
            </w:r>
          </w:p>
        </w:tc>
        <w:tc>
          <w:tcPr>
            <w:tcW w:w="611" w:type="pct"/>
            <w:vAlign w:val="center"/>
            <w:hideMark/>
          </w:tcPr>
          <w:p w14:paraId="4C0D0A1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90.0</w:t>
            </w:r>
          </w:p>
        </w:tc>
      </w:tr>
      <w:tr w:rsidR="00CB44BF" w:rsidRPr="00652016" w14:paraId="35E7ED44" w14:textId="77777777" w:rsidTr="007A1489">
        <w:trPr>
          <w:trHeight w:val="360"/>
        </w:trPr>
        <w:tc>
          <w:tcPr>
            <w:tcW w:w="582" w:type="pct"/>
            <w:vMerge/>
            <w:vAlign w:val="center"/>
            <w:hideMark/>
          </w:tcPr>
          <w:p w14:paraId="20E5168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0F9E605C"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協会けんぽ血糖高値 該当者</w:t>
            </w:r>
          </w:p>
        </w:tc>
        <w:tc>
          <w:tcPr>
            <w:tcW w:w="611" w:type="pct"/>
            <w:vAlign w:val="center"/>
            <w:hideMark/>
          </w:tcPr>
          <w:p w14:paraId="49E3740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80.0</w:t>
            </w:r>
          </w:p>
        </w:tc>
      </w:tr>
      <w:tr w:rsidR="00CB44BF" w:rsidRPr="00652016" w14:paraId="2AD4A007" w14:textId="77777777" w:rsidTr="007A1489">
        <w:trPr>
          <w:trHeight w:val="360"/>
        </w:trPr>
        <w:tc>
          <w:tcPr>
            <w:tcW w:w="582" w:type="pct"/>
            <w:vMerge/>
            <w:vAlign w:val="center"/>
            <w:hideMark/>
          </w:tcPr>
          <w:p w14:paraId="1D861BA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3CE08AB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協会けんぽ脂質異常 該当者</w:t>
            </w:r>
          </w:p>
        </w:tc>
        <w:tc>
          <w:tcPr>
            <w:tcW w:w="611" w:type="pct"/>
            <w:vAlign w:val="center"/>
            <w:hideMark/>
          </w:tcPr>
          <w:p w14:paraId="0D37A57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56.0</w:t>
            </w:r>
          </w:p>
        </w:tc>
      </w:tr>
      <w:tr w:rsidR="00CB44BF" w:rsidRPr="00652016" w14:paraId="69FB0FE1" w14:textId="77777777" w:rsidTr="007A1489">
        <w:trPr>
          <w:trHeight w:val="360"/>
        </w:trPr>
        <w:tc>
          <w:tcPr>
            <w:tcW w:w="582" w:type="pct"/>
            <w:vMerge/>
            <w:vAlign w:val="center"/>
            <w:hideMark/>
          </w:tcPr>
          <w:p w14:paraId="3A0BEA6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762D7F8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協会けんぽ脳卒中 該当者</w:t>
            </w:r>
          </w:p>
        </w:tc>
        <w:tc>
          <w:tcPr>
            <w:tcW w:w="611" w:type="pct"/>
            <w:vAlign w:val="center"/>
            <w:hideMark/>
          </w:tcPr>
          <w:p w14:paraId="4A81A09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60</w:t>
            </w:r>
            <w:r w:rsidRPr="00652016">
              <w:rPr>
                <w:rFonts w:ascii="游ゴシック" w:eastAsia="游ゴシック" w:hAnsi="游ゴシック" w:hint="eastAsia"/>
                <w:color w:val="000000"/>
                <w:sz w:val="20"/>
                <w:szCs w:val="20"/>
              </w:rPr>
              <w:t>.0</w:t>
            </w:r>
          </w:p>
        </w:tc>
      </w:tr>
      <w:tr w:rsidR="00CB44BF" w:rsidRPr="00652016" w14:paraId="580DFD20" w14:textId="77777777" w:rsidTr="007A1489">
        <w:trPr>
          <w:trHeight w:val="360"/>
        </w:trPr>
        <w:tc>
          <w:tcPr>
            <w:tcW w:w="582" w:type="pct"/>
            <w:vMerge/>
            <w:vAlign w:val="center"/>
            <w:hideMark/>
          </w:tcPr>
          <w:p w14:paraId="5F9D261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2ACA59A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協会けんぽ現在喫煙 該当者</w:t>
            </w:r>
          </w:p>
        </w:tc>
        <w:tc>
          <w:tcPr>
            <w:tcW w:w="611" w:type="pct"/>
            <w:vAlign w:val="center"/>
            <w:hideMark/>
          </w:tcPr>
          <w:p w14:paraId="2FDD4E3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92.0</w:t>
            </w:r>
          </w:p>
        </w:tc>
      </w:tr>
      <w:tr w:rsidR="00CB44BF" w:rsidRPr="00652016" w14:paraId="349A2A2D" w14:textId="77777777" w:rsidTr="007A1489">
        <w:trPr>
          <w:trHeight w:val="360"/>
        </w:trPr>
        <w:tc>
          <w:tcPr>
            <w:tcW w:w="582" w:type="pct"/>
            <w:vMerge/>
            <w:vAlign w:val="center"/>
            <w:hideMark/>
          </w:tcPr>
          <w:p w14:paraId="2BB4A57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4C3CB53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協会けんぽ食べ方①_食べる速度 早い</w:t>
            </w:r>
          </w:p>
        </w:tc>
        <w:tc>
          <w:tcPr>
            <w:tcW w:w="611" w:type="pct"/>
            <w:vAlign w:val="center"/>
            <w:hideMark/>
          </w:tcPr>
          <w:p w14:paraId="50003FB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89.5</w:t>
            </w:r>
          </w:p>
        </w:tc>
      </w:tr>
      <w:tr w:rsidR="00CB44BF" w:rsidRPr="00652016" w14:paraId="7602F58F" w14:textId="77777777" w:rsidTr="007A1489">
        <w:trPr>
          <w:trHeight w:val="360"/>
        </w:trPr>
        <w:tc>
          <w:tcPr>
            <w:tcW w:w="582" w:type="pct"/>
            <w:vMerge/>
            <w:vAlign w:val="center"/>
            <w:hideMark/>
          </w:tcPr>
          <w:p w14:paraId="1950C52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4AA7797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協会けんぽ食べ方②_就寝前食事等あり 該当者</w:t>
            </w:r>
          </w:p>
        </w:tc>
        <w:tc>
          <w:tcPr>
            <w:tcW w:w="611" w:type="pct"/>
            <w:vAlign w:val="center"/>
            <w:hideMark/>
          </w:tcPr>
          <w:p w14:paraId="15EB114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80.0</w:t>
            </w:r>
          </w:p>
        </w:tc>
      </w:tr>
      <w:tr w:rsidR="00CB44BF" w:rsidRPr="00652016" w14:paraId="44B213F4" w14:textId="77777777" w:rsidTr="007A1489">
        <w:trPr>
          <w:trHeight w:val="360"/>
        </w:trPr>
        <w:tc>
          <w:tcPr>
            <w:tcW w:w="582" w:type="pct"/>
            <w:vMerge/>
            <w:vAlign w:val="center"/>
            <w:hideMark/>
          </w:tcPr>
          <w:p w14:paraId="6A93593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31D1C2BC"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協会けんぽ食べ方③_間食の状況_ 毎日</w:t>
            </w:r>
          </w:p>
        </w:tc>
        <w:tc>
          <w:tcPr>
            <w:tcW w:w="611" w:type="pct"/>
            <w:vAlign w:val="center"/>
            <w:hideMark/>
          </w:tcPr>
          <w:p w14:paraId="57286B8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75</w:t>
            </w:r>
            <w:r w:rsidRPr="00652016">
              <w:rPr>
                <w:rFonts w:ascii="游ゴシック" w:eastAsia="游ゴシック" w:hAnsi="游ゴシック" w:hint="eastAsia"/>
                <w:color w:val="000000"/>
                <w:sz w:val="20"/>
                <w:szCs w:val="20"/>
              </w:rPr>
              <w:t>.0</w:t>
            </w:r>
          </w:p>
        </w:tc>
      </w:tr>
      <w:tr w:rsidR="00CB44BF" w:rsidRPr="00652016" w14:paraId="00E74A03" w14:textId="77777777" w:rsidTr="007A1489">
        <w:trPr>
          <w:trHeight w:val="360"/>
        </w:trPr>
        <w:tc>
          <w:tcPr>
            <w:tcW w:w="582" w:type="pct"/>
            <w:vMerge/>
            <w:vAlign w:val="center"/>
            <w:hideMark/>
          </w:tcPr>
          <w:p w14:paraId="7EB43F6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63F1EC85"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協会けんぽ食習慣_朝食欠食週3回以上_ 該当者</w:t>
            </w:r>
          </w:p>
        </w:tc>
        <w:tc>
          <w:tcPr>
            <w:tcW w:w="611" w:type="pct"/>
            <w:vAlign w:val="center"/>
            <w:hideMark/>
          </w:tcPr>
          <w:p w14:paraId="530BA5D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76</w:t>
            </w:r>
            <w:r w:rsidRPr="00652016">
              <w:rPr>
                <w:rFonts w:ascii="游ゴシック" w:eastAsia="游ゴシック" w:hAnsi="游ゴシック" w:hint="eastAsia"/>
                <w:color w:val="000000"/>
                <w:sz w:val="20"/>
                <w:szCs w:val="20"/>
              </w:rPr>
              <w:t>.0</w:t>
            </w:r>
          </w:p>
        </w:tc>
      </w:tr>
      <w:tr w:rsidR="00CB44BF" w:rsidRPr="00652016" w14:paraId="74BC1625" w14:textId="77777777" w:rsidTr="007A1489">
        <w:trPr>
          <w:trHeight w:val="360"/>
        </w:trPr>
        <w:tc>
          <w:tcPr>
            <w:tcW w:w="582" w:type="pct"/>
            <w:vMerge/>
            <w:vAlign w:val="center"/>
            <w:hideMark/>
          </w:tcPr>
          <w:p w14:paraId="440EFB1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807" w:type="pct"/>
            <w:vAlign w:val="center"/>
            <w:hideMark/>
          </w:tcPr>
          <w:p w14:paraId="0DC30BA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協会けんぽ睡眠_十分な休養あり_ 該当者</w:t>
            </w:r>
          </w:p>
        </w:tc>
        <w:tc>
          <w:tcPr>
            <w:tcW w:w="611" w:type="pct"/>
            <w:vAlign w:val="center"/>
            <w:hideMark/>
          </w:tcPr>
          <w:p w14:paraId="0EA1EAD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８6.5</w:t>
            </w:r>
          </w:p>
        </w:tc>
      </w:tr>
    </w:tbl>
    <w:p w14:paraId="731F4A22" w14:textId="3CB38AF8"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表６‐C</w:t>
      </w:r>
      <w:r w:rsidRPr="00652016">
        <w:rPr>
          <w:rFonts w:ascii="游ゴシック" w:eastAsia="游ゴシック" w:hAnsi="游ゴシック"/>
          <w:b/>
          <w:bCs/>
          <w:szCs w:val="21"/>
        </w:rPr>
        <w:t xml:space="preserve">. </w:t>
      </w:r>
      <w:r w:rsidRPr="00652016">
        <w:rPr>
          <w:rFonts w:ascii="游ゴシック" w:eastAsia="游ゴシック" w:hAnsi="游ゴシック" w:cs="Times New Roman" w:hint="eastAsia"/>
          <w:b/>
          <w:bCs/>
          <w:color w:val="000000" w:themeColor="text1"/>
          <w:szCs w:val="21"/>
        </w:rPr>
        <w:t>女性</w:t>
      </w:r>
      <w:r w:rsidRPr="00652016">
        <w:rPr>
          <w:rFonts w:ascii="游ゴシック" w:eastAsia="游ゴシック" w:hAnsi="游ゴシック" w:cs="Times New Roman"/>
          <w:b/>
          <w:bCs/>
          <w:color w:val="000000" w:themeColor="text1"/>
          <w:szCs w:val="21"/>
        </w:rPr>
        <w:t>・健康寿命における</w:t>
      </w:r>
      <w:r w:rsidRPr="00652016">
        <w:rPr>
          <w:rFonts w:ascii="游ゴシック" w:eastAsia="游ゴシック" w:hAnsi="游ゴシック" w:cs="Times New Roman" w:hint="eastAsia"/>
          <w:b/>
          <w:bCs/>
          <w:color w:val="000000" w:themeColor="text1"/>
          <w:szCs w:val="21"/>
        </w:rPr>
        <w:t>1次スクリーニング</w:t>
      </w:r>
      <w:r w:rsidRPr="00652016">
        <w:rPr>
          <w:rFonts w:ascii="游ゴシック" w:eastAsia="游ゴシック" w:hAnsi="游ゴシック" w:cs="Times New Roman"/>
          <w:b/>
          <w:bCs/>
          <w:color w:val="000000" w:themeColor="text1"/>
          <w:szCs w:val="21"/>
        </w:rPr>
        <w:t>変数選定結果</w:t>
      </w:r>
      <w:r w:rsidRPr="00652016">
        <w:rPr>
          <w:rFonts w:ascii="游ゴシック" w:eastAsia="游ゴシック" w:hAnsi="游ゴシック" w:cs="Times New Roman" w:hint="eastAsia"/>
          <w:b/>
          <w:bCs/>
          <w:color w:val="000000" w:themeColor="text1"/>
          <w:szCs w:val="21"/>
        </w:rPr>
        <w:t>（35項目）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9"/>
        <w:gridCol w:w="6377"/>
        <w:gridCol w:w="1128"/>
      </w:tblGrid>
      <w:tr w:rsidR="00CB44BF" w:rsidRPr="00652016" w14:paraId="4F130AA4" w14:textId="77777777" w:rsidTr="007A1489">
        <w:trPr>
          <w:trHeight w:val="360"/>
        </w:trPr>
        <w:tc>
          <w:tcPr>
            <w:tcW w:w="582" w:type="pct"/>
            <w:shd w:val="clear" w:color="auto" w:fill="F2F2F2" w:themeFill="background1" w:themeFillShade="F2"/>
            <w:vAlign w:val="center"/>
            <w:hideMark/>
          </w:tcPr>
          <w:p w14:paraId="126BE6B3" w14:textId="77777777" w:rsidR="00CB44BF" w:rsidRPr="00652016" w:rsidRDefault="00CB44BF" w:rsidP="007A1489">
            <w:pPr>
              <w:widowControl/>
              <w:rPr>
                <w:rFonts w:ascii="游ゴシック" w:eastAsia="游ゴシック" w:hAnsi="游ゴシック" w:cs="ＭＳ Ｐゴシック"/>
                <w:b/>
                <w:bCs/>
                <w:kern w:val="0"/>
                <w:sz w:val="20"/>
                <w:szCs w:val="20"/>
              </w:rPr>
            </w:pPr>
          </w:p>
        </w:tc>
        <w:tc>
          <w:tcPr>
            <w:tcW w:w="3754" w:type="pct"/>
            <w:shd w:val="clear" w:color="auto" w:fill="F2F2F2" w:themeFill="background1" w:themeFillShade="F2"/>
            <w:vAlign w:val="center"/>
            <w:hideMark/>
          </w:tcPr>
          <w:p w14:paraId="507E2D87"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選択された変数セット</w:t>
            </w:r>
          </w:p>
        </w:tc>
        <w:tc>
          <w:tcPr>
            <w:tcW w:w="664" w:type="pct"/>
            <w:shd w:val="clear" w:color="auto" w:fill="F2F2F2" w:themeFill="background1" w:themeFillShade="F2"/>
            <w:vAlign w:val="center"/>
            <w:hideMark/>
          </w:tcPr>
          <w:p w14:paraId="13A57F58"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出現率％</w:t>
            </w:r>
          </w:p>
        </w:tc>
      </w:tr>
      <w:tr w:rsidR="00CB44BF" w:rsidRPr="00652016" w14:paraId="00E38C70" w14:textId="77777777" w:rsidTr="007A1489">
        <w:trPr>
          <w:trHeight w:val="360"/>
        </w:trPr>
        <w:tc>
          <w:tcPr>
            <w:tcW w:w="582" w:type="pct"/>
            <w:vMerge w:val="restart"/>
            <w:vAlign w:val="center"/>
            <w:hideMark/>
          </w:tcPr>
          <w:p w14:paraId="288C0DD8"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e-Stat指標</w:t>
            </w:r>
          </w:p>
        </w:tc>
        <w:tc>
          <w:tcPr>
            <w:tcW w:w="3754" w:type="pct"/>
            <w:vAlign w:val="center"/>
            <w:hideMark/>
          </w:tcPr>
          <w:p w14:paraId="1FFBF04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未婚者割合（15歳以上人口）</w:t>
            </w:r>
          </w:p>
        </w:tc>
        <w:tc>
          <w:tcPr>
            <w:tcW w:w="664" w:type="pct"/>
            <w:vAlign w:val="center"/>
            <w:hideMark/>
          </w:tcPr>
          <w:p w14:paraId="1F3CF72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color w:val="000000"/>
                <w:kern w:val="0"/>
                <w:sz w:val="20"/>
                <w:szCs w:val="20"/>
              </w:rPr>
              <w:t>54</w:t>
            </w:r>
            <w:r w:rsidRPr="00652016">
              <w:rPr>
                <w:rFonts w:ascii="游ゴシック" w:eastAsia="游ゴシック" w:hAnsi="游ゴシック" w:hint="eastAsia"/>
                <w:color w:val="000000"/>
                <w:sz w:val="20"/>
                <w:szCs w:val="20"/>
              </w:rPr>
              <w:t>.0</w:t>
            </w:r>
          </w:p>
        </w:tc>
      </w:tr>
      <w:tr w:rsidR="00CB44BF" w:rsidRPr="00652016" w14:paraId="181F82FD" w14:textId="77777777" w:rsidTr="007A1489">
        <w:trPr>
          <w:trHeight w:val="360"/>
        </w:trPr>
        <w:tc>
          <w:tcPr>
            <w:tcW w:w="582" w:type="pct"/>
            <w:vMerge/>
            <w:vAlign w:val="center"/>
            <w:hideMark/>
          </w:tcPr>
          <w:p w14:paraId="348F474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77AF5207" w14:textId="7E354E35"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転入超過率</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w:t>
            </w:r>
          </w:p>
        </w:tc>
        <w:tc>
          <w:tcPr>
            <w:tcW w:w="664" w:type="pct"/>
            <w:vAlign w:val="center"/>
            <w:hideMark/>
          </w:tcPr>
          <w:p w14:paraId="1BEAC1F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85.0</w:t>
            </w:r>
          </w:p>
        </w:tc>
      </w:tr>
      <w:tr w:rsidR="00CB44BF" w:rsidRPr="00652016" w14:paraId="28C1ECFA" w14:textId="77777777" w:rsidTr="007A1489">
        <w:trPr>
          <w:trHeight w:val="360"/>
        </w:trPr>
        <w:tc>
          <w:tcPr>
            <w:tcW w:w="582" w:type="pct"/>
            <w:vMerge/>
            <w:vAlign w:val="center"/>
            <w:hideMark/>
          </w:tcPr>
          <w:p w14:paraId="0BF0D31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0DFEA0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65歳以上世帯員の単独世帯の割合</w:t>
            </w:r>
          </w:p>
        </w:tc>
        <w:tc>
          <w:tcPr>
            <w:tcW w:w="664" w:type="pct"/>
            <w:vAlign w:val="center"/>
            <w:hideMark/>
          </w:tcPr>
          <w:p w14:paraId="19212CD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93.5</w:t>
            </w:r>
          </w:p>
        </w:tc>
      </w:tr>
      <w:tr w:rsidR="00CB44BF" w:rsidRPr="00652016" w14:paraId="7D2BE4E8" w14:textId="77777777" w:rsidTr="007A1489">
        <w:trPr>
          <w:trHeight w:val="360"/>
        </w:trPr>
        <w:tc>
          <w:tcPr>
            <w:tcW w:w="582" w:type="pct"/>
            <w:vMerge/>
            <w:vAlign w:val="center"/>
            <w:hideMark/>
          </w:tcPr>
          <w:p w14:paraId="32AD077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30529F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小売店数（事業所・企業統計調査結果）（人口千人当たり）</w:t>
            </w:r>
          </w:p>
        </w:tc>
        <w:tc>
          <w:tcPr>
            <w:tcW w:w="664" w:type="pct"/>
            <w:vAlign w:val="center"/>
            <w:hideMark/>
          </w:tcPr>
          <w:p w14:paraId="6828B81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82.0</w:t>
            </w:r>
          </w:p>
        </w:tc>
      </w:tr>
      <w:tr w:rsidR="00CB44BF" w:rsidRPr="00652016" w14:paraId="1350C294" w14:textId="77777777" w:rsidTr="007A1489">
        <w:trPr>
          <w:trHeight w:val="360"/>
        </w:trPr>
        <w:tc>
          <w:tcPr>
            <w:tcW w:w="582" w:type="pct"/>
            <w:vMerge/>
            <w:vAlign w:val="center"/>
            <w:hideMark/>
          </w:tcPr>
          <w:p w14:paraId="17F9973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D2AC0EA" w14:textId="3074B653"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他市区町村への通勤者比率</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w:t>
            </w:r>
          </w:p>
        </w:tc>
        <w:tc>
          <w:tcPr>
            <w:tcW w:w="664" w:type="pct"/>
            <w:vAlign w:val="center"/>
            <w:hideMark/>
          </w:tcPr>
          <w:p w14:paraId="4C37CA1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61.0</w:t>
            </w:r>
          </w:p>
        </w:tc>
      </w:tr>
      <w:tr w:rsidR="00CB44BF" w:rsidRPr="00652016" w14:paraId="756D77E2" w14:textId="77777777" w:rsidTr="007A1489">
        <w:trPr>
          <w:trHeight w:val="360"/>
        </w:trPr>
        <w:tc>
          <w:tcPr>
            <w:tcW w:w="582" w:type="pct"/>
            <w:vMerge/>
            <w:vAlign w:val="center"/>
            <w:hideMark/>
          </w:tcPr>
          <w:p w14:paraId="1C4562A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CE6BE65"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刑法犯認知件数（人口千人当たり）</w:t>
            </w:r>
          </w:p>
        </w:tc>
        <w:tc>
          <w:tcPr>
            <w:tcW w:w="664" w:type="pct"/>
            <w:vAlign w:val="center"/>
            <w:hideMark/>
          </w:tcPr>
          <w:p w14:paraId="2B22E9B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53.5</w:t>
            </w:r>
          </w:p>
        </w:tc>
      </w:tr>
      <w:tr w:rsidR="00CB44BF" w:rsidRPr="00652016" w14:paraId="26D8AAE2" w14:textId="77777777" w:rsidTr="007A1489">
        <w:trPr>
          <w:trHeight w:val="360"/>
        </w:trPr>
        <w:tc>
          <w:tcPr>
            <w:tcW w:w="582" w:type="pct"/>
            <w:vMerge/>
            <w:vAlign w:val="center"/>
            <w:hideMark/>
          </w:tcPr>
          <w:p w14:paraId="039D07D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A42D524" w14:textId="307C1803" w:rsidR="00CB44BF" w:rsidRPr="00652016" w:rsidRDefault="00CB44BF" w:rsidP="007A1489">
            <w:pPr>
              <w:widowControl/>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7.</w:t>
            </w:r>
            <w:r w:rsidRPr="00652016">
              <w:rPr>
                <w:rFonts w:ascii="游ゴシック" w:eastAsia="游ゴシック" w:hAnsi="游ゴシック" w:cs="Times New Roman"/>
                <w:color w:val="000000"/>
                <w:kern w:val="0"/>
                <w:sz w:val="20"/>
                <w:szCs w:val="20"/>
                <w:lang w:eastAsia="zh-CN"/>
              </w:rPr>
              <w:t xml:space="preserve">      </w:t>
            </w:r>
            <w:r w:rsidRPr="00652016">
              <w:rPr>
                <w:rFonts w:ascii="游ゴシック" w:eastAsia="游ゴシック" w:hAnsi="游ゴシック" w:cs="ＭＳ Ｐゴシック" w:hint="eastAsia"/>
                <w:color w:val="000000"/>
                <w:kern w:val="0"/>
                <w:sz w:val="20"/>
                <w:szCs w:val="20"/>
                <w:lang w:eastAsia="zh-CN"/>
              </w:rPr>
              <w:t>評価総地積（課税対象土地）</w:t>
            </w:r>
            <w:r w:rsidR="0012753C">
              <w:rPr>
                <w:rFonts w:ascii="游ゴシック" w:eastAsia="游ゴシック" w:hAnsi="游ゴシック" w:cs="ＭＳ Ｐゴシック" w:hint="eastAsia"/>
                <w:color w:val="000000"/>
                <w:kern w:val="0"/>
                <w:sz w:val="20"/>
                <w:szCs w:val="20"/>
                <w:lang w:eastAsia="zh-CN"/>
              </w:rPr>
              <w:t>,</w:t>
            </w:r>
            <w:r w:rsidRPr="00652016">
              <w:rPr>
                <w:rFonts w:ascii="游ゴシック" w:eastAsia="游ゴシック" w:hAnsi="游ゴシック" w:cs="ＭＳ Ｐゴシック" w:hint="eastAsia"/>
                <w:color w:val="000000"/>
                <w:kern w:val="0"/>
                <w:sz w:val="20"/>
                <w:szCs w:val="20"/>
                <w:lang w:eastAsia="zh-CN"/>
              </w:rPr>
              <w:t>ｍ2/総面積</w:t>
            </w:r>
          </w:p>
        </w:tc>
        <w:tc>
          <w:tcPr>
            <w:tcW w:w="664" w:type="pct"/>
            <w:vAlign w:val="center"/>
            <w:hideMark/>
          </w:tcPr>
          <w:p w14:paraId="30F7A09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54.0</w:t>
            </w:r>
          </w:p>
        </w:tc>
      </w:tr>
      <w:tr w:rsidR="00CB44BF" w:rsidRPr="00652016" w14:paraId="745DEFB8" w14:textId="77777777" w:rsidTr="007A1489">
        <w:trPr>
          <w:trHeight w:val="360"/>
        </w:trPr>
        <w:tc>
          <w:tcPr>
            <w:tcW w:w="582" w:type="pct"/>
            <w:vMerge/>
            <w:vAlign w:val="center"/>
            <w:hideMark/>
          </w:tcPr>
          <w:p w14:paraId="6120546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052C504" w14:textId="7E126009"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最終学歴人口（大学・大学院）</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人/人口</w:t>
            </w:r>
          </w:p>
        </w:tc>
        <w:tc>
          <w:tcPr>
            <w:tcW w:w="664" w:type="pct"/>
            <w:vAlign w:val="center"/>
            <w:hideMark/>
          </w:tcPr>
          <w:p w14:paraId="725CFCD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82.0</w:t>
            </w:r>
          </w:p>
        </w:tc>
      </w:tr>
      <w:tr w:rsidR="00CB44BF" w:rsidRPr="00652016" w14:paraId="74A0DCCB" w14:textId="77777777" w:rsidTr="007A1489">
        <w:trPr>
          <w:trHeight w:val="360"/>
        </w:trPr>
        <w:tc>
          <w:tcPr>
            <w:tcW w:w="582" w:type="pct"/>
            <w:vMerge/>
            <w:vAlign w:val="center"/>
            <w:hideMark/>
          </w:tcPr>
          <w:p w14:paraId="52C257A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04A9C4F1" w14:textId="3F00BB75" w:rsidR="00CB44BF" w:rsidRPr="00652016" w:rsidRDefault="00CB44BF" w:rsidP="007A1489">
            <w:pPr>
              <w:widowControl/>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9.</w:t>
            </w:r>
            <w:r w:rsidRPr="00652016">
              <w:rPr>
                <w:rFonts w:ascii="游ゴシック" w:eastAsia="游ゴシック" w:hAnsi="游ゴシック" w:cs="Times New Roman"/>
                <w:color w:val="000000"/>
                <w:kern w:val="0"/>
                <w:sz w:val="20"/>
                <w:szCs w:val="20"/>
                <w:lang w:eastAsia="zh-CN"/>
              </w:rPr>
              <w:t xml:space="preserve">      </w:t>
            </w:r>
            <w:r w:rsidRPr="00652016">
              <w:rPr>
                <w:rFonts w:ascii="游ゴシック" w:eastAsia="游ゴシック" w:hAnsi="游ゴシック" w:cs="ＭＳ Ｐゴシック" w:hint="eastAsia"/>
                <w:color w:val="000000"/>
                <w:kern w:val="0"/>
                <w:sz w:val="20"/>
                <w:szCs w:val="20"/>
                <w:lang w:eastAsia="zh-CN"/>
              </w:rPr>
              <w:t>介護老人保健施設定員数（基本票）</w:t>
            </w:r>
            <w:r w:rsidR="0012753C">
              <w:rPr>
                <w:rFonts w:ascii="游ゴシック" w:eastAsia="游ゴシック" w:hAnsi="游ゴシック" w:cs="ＭＳ Ｐゴシック" w:hint="eastAsia"/>
                <w:color w:val="000000"/>
                <w:kern w:val="0"/>
                <w:sz w:val="20"/>
                <w:szCs w:val="20"/>
                <w:lang w:eastAsia="zh-CN"/>
              </w:rPr>
              <w:t>,</w:t>
            </w:r>
            <w:r w:rsidRPr="00652016">
              <w:rPr>
                <w:rFonts w:ascii="游ゴシック" w:eastAsia="游ゴシック" w:hAnsi="游ゴシック" w:cs="ＭＳ Ｐゴシック" w:hint="eastAsia"/>
                <w:color w:val="000000"/>
                <w:kern w:val="0"/>
                <w:sz w:val="20"/>
                <w:szCs w:val="20"/>
                <w:lang w:eastAsia="zh-CN"/>
              </w:rPr>
              <w:t>人/65歳以上</w:t>
            </w:r>
          </w:p>
        </w:tc>
        <w:tc>
          <w:tcPr>
            <w:tcW w:w="664" w:type="pct"/>
            <w:vAlign w:val="center"/>
            <w:hideMark/>
          </w:tcPr>
          <w:p w14:paraId="7FF4FD2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61.0</w:t>
            </w:r>
          </w:p>
        </w:tc>
      </w:tr>
      <w:tr w:rsidR="00CB44BF" w:rsidRPr="00652016" w14:paraId="34460967" w14:textId="77777777" w:rsidTr="007A1489">
        <w:trPr>
          <w:trHeight w:val="360"/>
        </w:trPr>
        <w:tc>
          <w:tcPr>
            <w:tcW w:w="582" w:type="pct"/>
            <w:vMerge/>
            <w:vAlign w:val="center"/>
            <w:hideMark/>
          </w:tcPr>
          <w:p w14:paraId="5A433BE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05EC764" w14:textId="7FF7FBA0"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医師数</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人/人口</w:t>
            </w:r>
          </w:p>
        </w:tc>
        <w:tc>
          <w:tcPr>
            <w:tcW w:w="664" w:type="pct"/>
            <w:vAlign w:val="center"/>
            <w:hideMark/>
          </w:tcPr>
          <w:p w14:paraId="2F142E6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61.5</w:t>
            </w:r>
          </w:p>
        </w:tc>
      </w:tr>
      <w:tr w:rsidR="00CB44BF" w:rsidRPr="00652016" w14:paraId="404B6020" w14:textId="77777777" w:rsidTr="007A1489">
        <w:trPr>
          <w:trHeight w:val="360"/>
        </w:trPr>
        <w:tc>
          <w:tcPr>
            <w:tcW w:w="582" w:type="pct"/>
            <w:vMerge/>
            <w:vAlign w:val="center"/>
            <w:hideMark/>
          </w:tcPr>
          <w:p w14:paraId="7DE38D4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1DAFED55" w14:textId="48C9A020"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有料老人ホーム数（基本票）</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所/65歳以上</w:t>
            </w:r>
          </w:p>
        </w:tc>
        <w:tc>
          <w:tcPr>
            <w:tcW w:w="664" w:type="pct"/>
            <w:vAlign w:val="center"/>
            <w:hideMark/>
          </w:tcPr>
          <w:p w14:paraId="0130983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80.0</w:t>
            </w:r>
          </w:p>
        </w:tc>
      </w:tr>
      <w:tr w:rsidR="00CB44BF" w:rsidRPr="00652016" w14:paraId="7A30FAFF" w14:textId="77777777" w:rsidTr="007A1489">
        <w:trPr>
          <w:trHeight w:val="360"/>
        </w:trPr>
        <w:tc>
          <w:tcPr>
            <w:tcW w:w="582" w:type="pct"/>
            <w:vMerge w:val="restart"/>
            <w:vAlign w:val="center"/>
            <w:hideMark/>
          </w:tcPr>
          <w:p w14:paraId="26B37AAD"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大阪府健康づくり実態調査</w:t>
            </w:r>
          </w:p>
        </w:tc>
        <w:tc>
          <w:tcPr>
            <w:tcW w:w="3754" w:type="pct"/>
            <w:vAlign w:val="center"/>
            <w:hideMark/>
          </w:tcPr>
          <w:p w14:paraId="4E7615F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1日あたりの飲酒量の多さ/6points</w:t>
            </w:r>
          </w:p>
        </w:tc>
        <w:tc>
          <w:tcPr>
            <w:tcW w:w="664" w:type="pct"/>
            <w:vAlign w:val="center"/>
            <w:hideMark/>
          </w:tcPr>
          <w:p w14:paraId="23366E4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52</w:t>
            </w:r>
            <w:r w:rsidRPr="00652016">
              <w:rPr>
                <w:rFonts w:ascii="游ゴシック" w:eastAsia="游ゴシック" w:hAnsi="游ゴシック" w:hint="eastAsia"/>
                <w:color w:val="000000"/>
                <w:sz w:val="20"/>
                <w:szCs w:val="20"/>
              </w:rPr>
              <w:t>.0</w:t>
            </w:r>
          </w:p>
        </w:tc>
      </w:tr>
      <w:tr w:rsidR="00CB44BF" w:rsidRPr="00652016" w14:paraId="0DEF6BE0" w14:textId="77777777" w:rsidTr="007A1489">
        <w:trPr>
          <w:trHeight w:val="360"/>
        </w:trPr>
        <w:tc>
          <w:tcPr>
            <w:tcW w:w="582" w:type="pct"/>
            <w:vMerge/>
            <w:vAlign w:val="center"/>
            <w:hideMark/>
          </w:tcPr>
          <w:p w14:paraId="4419EFB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20EFD1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お酒飲まない人の割合,%</w:t>
            </w:r>
          </w:p>
        </w:tc>
        <w:tc>
          <w:tcPr>
            <w:tcW w:w="664" w:type="pct"/>
            <w:vAlign w:val="center"/>
            <w:hideMark/>
          </w:tcPr>
          <w:p w14:paraId="0410A75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53</w:t>
            </w:r>
            <w:r w:rsidRPr="00652016">
              <w:rPr>
                <w:rFonts w:ascii="游ゴシック" w:eastAsia="游ゴシック" w:hAnsi="游ゴシック" w:hint="eastAsia"/>
                <w:color w:val="000000"/>
                <w:sz w:val="20"/>
                <w:szCs w:val="20"/>
              </w:rPr>
              <w:t>.0</w:t>
            </w:r>
          </w:p>
        </w:tc>
      </w:tr>
      <w:tr w:rsidR="00CB44BF" w:rsidRPr="00652016" w14:paraId="19C9F6CE" w14:textId="77777777" w:rsidTr="007A1489">
        <w:trPr>
          <w:trHeight w:val="360"/>
        </w:trPr>
        <w:tc>
          <w:tcPr>
            <w:tcW w:w="582" w:type="pct"/>
            <w:vMerge/>
            <w:vAlign w:val="center"/>
            <w:hideMark/>
          </w:tcPr>
          <w:p w14:paraId="350A329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3447A6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歯の本数の多さ, 平均値</w:t>
            </w:r>
          </w:p>
        </w:tc>
        <w:tc>
          <w:tcPr>
            <w:tcW w:w="664" w:type="pct"/>
            <w:vAlign w:val="center"/>
            <w:hideMark/>
          </w:tcPr>
          <w:p w14:paraId="5518217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51.5</w:t>
            </w:r>
          </w:p>
        </w:tc>
      </w:tr>
      <w:tr w:rsidR="00CB44BF" w:rsidRPr="00652016" w14:paraId="6EE85602" w14:textId="77777777" w:rsidTr="007A1489">
        <w:trPr>
          <w:trHeight w:val="360"/>
        </w:trPr>
        <w:tc>
          <w:tcPr>
            <w:tcW w:w="582" w:type="pct"/>
            <w:vMerge/>
            <w:vAlign w:val="center"/>
            <w:hideMark/>
          </w:tcPr>
          <w:p w14:paraId="740E055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8F0BA65"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現在喫煙者の割合,%</w:t>
            </w:r>
          </w:p>
        </w:tc>
        <w:tc>
          <w:tcPr>
            <w:tcW w:w="664" w:type="pct"/>
            <w:vAlign w:val="center"/>
            <w:hideMark/>
          </w:tcPr>
          <w:p w14:paraId="262B870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86.0</w:t>
            </w:r>
          </w:p>
        </w:tc>
      </w:tr>
      <w:tr w:rsidR="00CB44BF" w:rsidRPr="00652016" w14:paraId="3F1F1028" w14:textId="77777777" w:rsidTr="007A1489">
        <w:trPr>
          <w:trHeight w:val="360"/>
        </w:trPr>
        <w:tc>
          <w:tcPr>
            <w:tcW w:w="582" w:type="pct"/>
            <w:vMerge/>
            <w:vAlign w:val="center"/>
            <w:hideMark/>
          </w:tcPr>
          <w:p w14:paraId="6238809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CA9F00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野菜頻度の多さ＿夜/7points</w:t>
            </w:r>
          </w:p>
        </w:tc>
        <w:tc>
          <w:tcPr>
            <w:tcW w:w="664" w:type="pct"/>
            <w:vAlign w:val="center"/>
            <w:hideMark/>
          </w:tcPr>
          <w:p w14:paraId="0E6B22B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86.0</w:t>
            </w:r>
          </w:p>
        </w:tc>
      </w:tr>
      <w:tr w:rsidR="00CB44BF" w:rsidRPr="00652016" w14:paraId="75148DB1" w14:textId="77777777" w:rsidTr="007A1489">
        <w:trPr>
          <w:trHeight w:val="360"/>
        </w:trPr>
        <w:tc>
          <w:tcPr>
            <w:tcW w:w="582" w:type="pct"/>
            <w:vMerge/>
            <w:vAlign w:val="center"/>
            <w:hideMark/>
          </w:tcPr>
          <w:p w14:paraId="25BBB44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D00219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孤食の多さ＿朝/5points</w:t>
            </w:r>
          </w:p>
        </w:tc>
        <w:tc>
          <w:tcPr>
            <w:tcW w:w="664" w:type="pct"/>
            <w:vAlign w:val="center"/>
            <w:hideMark/>
          </w:tcPr>
          <w:p w14:paraId="7916A71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51.0</w:t>
            </w:r>
          </w:p>
        </w:tc>
      </w:tr>
      <w:tr w:rsidR="00CB44BF" w:rsidRPr="00652016" w14:paraId="52196F11" w14:textId="77777777" w:rsidTr="007A1489">
        <w:trPr>
          <w:trHeight w:val="360"/>
        </w:trPr>
        <w:tc>
          <w:tcPr>
            <w:tcW w:w="582" w:type="pct"/>
            <w:vMerge/>
            <w:vAlign w:val="center"/>
            <w:hideMark/>
          </w:tcPr>
          <w:p w14:paraId="308CC10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2D5070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地域コミュニティへの参加なし,%</w:t>
            </w:r>
          </w:p>
        </w:tc>
        <w:tc>
          <w:tcPr>
            <w:tcW w:w="664" w:type="pct"/>
            <w:vAlign w:val="center"/>
            <w:hideMark/>
          </w:tcPr>
          <w:p w14:paraId="617B4BD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52</w:t>
            </w:r>
            <w:r w:rsidRPr="00652016">
              <w:rPr>
                <w:rFonts w:ascii="游ゴシック" w:eastAsia="游ゴシック" w:hAnsi="游ゴシック" w:hint="eastAsia"/>
                <w:color w:val="000000"/>
                <w:sz w:val="20"/>
                <w:szCs w:val="20"/>
              </w:rPr>
              <w:t>.0</w:t>
            </w:r>
          </w:p>
        </w:tc>
      </w:tr>
      <w:tr w:rsidR="00CB44BF" w:rsidRPr="00652016" w14:paraId="0662F49C" w14:textId="77777777" w:rsidTr="007A1489">
        <w:trPr>
          <w:trHeight w:val="360"/>
        </w:trPr>
        <w:tc>
          <w:tcPr>
            <w:tcW w:w="582" w:type="pct"/>
            <w:vMerge/>
            <w:vAlign w:val="center"/>
            <w:hideMark/>
          </w:tcPr>
          <w:p w14:paraId="34C6B19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45980CE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郷土料理受け継いでいない,%</w:t>
            </w:r>
          </w:p>
        </w:tc>
        <w:tc>
          <w:tcPr>
            <w:tcW w:w="664" w:type="pct"/>
            <w:vAlign w:val="center"/>
            <w:hideMark/>
          </w:tcPr>
          <w:p w14:paraId="7534D1D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52</w:t>
            </w:r>
            <w:r w:rsidRPr="00652016">
              <w:rPr>
                <w:rFonts w:ascii="游ゴシック" w:eastAsia="游ゴシック" w:hAnsi="游ゴシック" w:hint="eastAsia"/>
                <w:color w:val="000000"/>
                <w:sz w:val="20"/>
                <w:szCs w:val="20"/>
              </w:rPr>
              <w:t>.0</w:t>
            </w:r>
          </w:p>
        </w:tc>
      </w:tr>
      <w:tr w:rsidR="00CB44BF" w:rsidRPr="00652016" w14:paraId="239207A0" w14:textId="77777777" w:rsidTr="007A1489">
        <w:trPr>
          <w:trHeight w:val="360"/>
        </w:trPr>
        <w:tc>
          <w:tcPr>
            <w:tcW w:w="582" w:type="pct"/>
            <w:vMerge/>
            <w:vAlign w:val="center"/>
            <w:hideMark/>
          </w:tcPr>
          <w:p w14:paraId="1D4EAD8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E632DD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9.</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社会参加の少なさ＿趣味/6points</w:t>
            </w:r>
          </w:p>
        </w:tc>
        <w:tc>
          <w:tcPr>
            <w:tcW w:w="664" w:type="pct"/>
            <w:vAlign w:val="center"/>
            <w:hideMark/>
          </w:tcPr>
          <w:p w14:paraId="6DE2743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54</w:t>
            </w:r>
            <w:r w:rsidRPr="00652016">
              <w:rPr>
                <w:rFonts w:ascii="游ゴシック" w:eastAsia="游ゴシック" w:hAnsi="游ゴシック" w:hint="eastAsia"/>
                <w:color w:val="000000"/>
                <w:sz w:val="20"/>
                <w:szCs w:val="20"/>
              </w:rPr>
              <w:t>.0</w:t>
            </w:r>
          </w:p>
        </w:tc>
      </w:tr>
      <w:tr w:rsidR="00CB44BF" w:rsidRPr="00652016" w14:paraId="1C743F04" w14:textId="77777777" w:rsidTr="007A1489">
        <w:trPr>
          <w:trHeight w:val="360"/>
        </w:trPr>
        <w:tc>
          <w:tcPr>
            <w:tcW w:w="582" w:type="pct"/>
            <w:vMerge/>
            <w:vAlign w:val="center"/>
            <w:hideMark/>
          </w:tcPr>
          <w:p w14:paraId="343B5945"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3DC853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健診受診頻度の少なさ/3 points</w:t>
            </w:r>
          </w:p>
        </w:tc>
        <w:tc>
          <w:tcPr>
            <w:tcW w:w="664" w:type="pct"/>
            <w:vAlign w:val="center"/>
            <w:hideMark/>
          </w:tcPr>
          <w:p w14:paraId="1DF0081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85.5</w:t>
            </w:r>
          </w:p>
        </w:tc>
      </w:tr>
      <w:tr w:rsidR="00CB44BF" w:rsidRPr="00652016" w14:paraId="36F5DA83" w14:textId="77777777" w:rsidTr="007A1489">
        <w:trPr>
          <w:trHeight w:val="360"/>
        </w:trPr>
        <w:tc>
          <w:tcPr>
            <w:tcW w:w="582" w:type="pct"/>
            <w:vMerge/>
            <w:vAlign w:val="center"/>
            <w:hideMark/>
          </w:tcPr>
          <w:p w14:paraId="32A2474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169666C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運動制限なし,%</w:t>
            </w:r>
          </w:p>
        </w:tc>
        <w:tc>
          <w:tcPr>
            <w:tcW w:w="664" w:type="pct"/>
            <w:vAlign w:val="center"/>
            <w:hideMark/>
          </w:tcPr>
          <w:p w14:paraId="22F1F2A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53.5</w:t>
            </w:r>
          </w:p>
        </w:tc>
      </w:tr>
      <w:tr w:rsidR="00CB44BF" w:rsidRPr="00652016" w14:paraId="1E234DF1" w14:textId="77777777" w:rsidTr="007A1489">
        <w:trPr>
          <w:trHeight w:val="360"/>
        </w:trPr>
        <w:tc>
          <w:tcPr>
            <w:tcW w:w="582" w:type="pct"/>
            <w:vMerge w:val="restart"/>
            <w:vAlign w:val="center"/>
            <w:hideMark/>
          </w:tcPr>
          <w:p w14:paraId="10CCAD22" w14:textId="77777777" w:rsidR="00CB44BF" w:rsidRPr="00652016" w:rsidRDefault="00CB44BF" w:rsidP="007A1489">
            <w:pPr>
              <w:widowControl/>
              <w:rPr>
                <w:rFonts w:ascii="游ゴシック" w:eastAsia="游ゴシック" w:hAnsi="游ゴシック" w:cs="ＭＳ Ｐゴシック"/>
                <w:b/>
                <w:bCs/>
                <w:color w:val="000000"/>
                <w:kern w:val="0"/>
                <w:sz w:val="20"/>
                <w:szCs w:val="20"/>
                <w:lang w:eastAsia="zh-CN"/>
              </w:rPr>
            </w:pPr>
            <w:r w:rsidRPr="00652016">
              <w:rPr>
                <w:rFonts w:ascii="游ゴシック" w:eastAsia="游ゴシック" w:hAnsi="游ゴシック" w:cs="ＭＳ Ｐゴシック" w:hint="eastAsia"/>
                <w:b/>
                <w:bCs/>
                <w:color w:val="000000"/>
                <w:kern w:val="0"/>
                <w:sz w:val="20"/>
                <w:szCs w:val="20"/>
                <w:lang w:eastAsia="zh-CN"/>
              </w:rPr>
              <w:t>特定健康診査（国保）</w:t>
            </w:r>
          </w:p>
        </w:tc>
        <w:tc>
          <w:tcPr>
            <w:tcW w:w="3754" w:type="pct"/>
            <w:vAlign w:val="center"/>
            <w:hideMark/>
          </w:tcPr>
          <w:p w14:paraId="171AA72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国保BMI 30.0以上</w:t>
            </w:r>
          </w:p>
        </w:tc>
        <w:tc>
          <w:tcPr>
            <w:tcW w:w="664" w:type="pct"/>
            <w:vAlign w:val="center"/>
            <w:hideMark/>
          </w:tcPr>
          <w:p w14:paraId="748B46A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61.0</w:t>
            </w:r>
          </w:p>
        </w:tc>
      </w:tr>
      <w:tr w:rsidR="00CB44BF" w:rsidRPr="00652016" w14:paraId="0D00A5BE" w14:textId="77777777" w:rsidTr="007A1489">
        <w:trPr>
          <w:trHeight w:val="360"/>
        </w:trPr>
        <w:tc>
          <w:tcPr>
            <w:tcW w:w="582" w:type="pct"/>
            <w:vMerge/>
            <w:vAlign w:val="center"/>
            <w:hideMark/>
          </w:tcPr>
          <w:p w14:paraId="4B71CA0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760403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国保AST_GOT 51U/L以上</w:t>
            </w:r>
          </w:p>
        </w:tc>
        <w:tc>
          <w:tcPr>
            <w:tcW w:w="664" w:type="pct"/>
            <w:vAlign w:val="center"/>
            <w:hideMark/>
          </w:tcPr>
          <w:p w14:paraId="728C575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79.0</w:t>
            </w:r>
          </w:p>
        </w:tc>
      </w:tr>
      <w:tr w:rsidR="00CB44BF" w:rsidRPr="00652016" w14:paraId="4A1DE8FB" w14:textId="77777777" w:rsidTr="007A1489">
        <w:trPr>
          <w:trHeight w:val="360"/>
        </w:trPr>
        <w:tc>
          <w:tcPr>
            <w:tcW w:w="582" w:type="pct"/>
            <w:vMerge/>
            <w:vAlign w:val="center"/>
            <w:hideMark/>
          </w:tcPr>
          <w:p w14:paraId="6CE30F6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DD3217C" w14:textId="77777777" w:rsidR="00CB44BF" w:rsidRPr="00652016" w:rsidRDefault="00CB44BF" w:rsidP="007A1489">
            <w:pPr>
              <w:widowControl/>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3.</w:t>
            </w:r>
            <w:r w:rsidRPr="00652016">
              <w:rPr>
                <w:rFonts w:ascii="游ゴシック" w:eastAsia="游ゴシック" w:hAnsi="游ゴシック" w:cs="Times New Roman"/>
                <w:color w:val="000000"/>
                <w:kern w:val="0"/>
                <w:sz w:val="20"/>
                <w:szCs w:val="20"/>
                <w:lang w:eastAsia="zh-CN"/>
              </w:rPr>
              <w:t xml:space="preserve">      </w:t>
            </w:r>
            <w:r w:rsidRPr="00652016">
              <w:rPr>
                <w:rFonts w:ascii="游ゴシック" w:eastAsia="游ゴシック" w:hAnsi="游ゴシック" w:cs="ＭＳ Ｐゴシック" w:hint="eastAsia"/>
                <w:color w:val="000000"/>
                <w:kern w:val="0"/>
                <w:sz w:val="20"/>
                <w:szCs w:val="20"/>
                <w:lang w:eastAsia="zh-CN"/>
              </w:rPr>
              <w:t>国保服薬者_血圧_ 該当者</w:t>
            </w:r>
          </w:p>
        </w:tc>
        <w:tc>
          <w:tcPr>
            <w:tcW w:w="664" w:type="pct"/>
            <w:vAlign w:val="center"/>
            <w:hideMark/>
          </w:tcPr>
          <w:p w14:paraId="07B872E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61.0</w:t>
            </w:r>
          </w:p>
        </w:tc>
      </w:tr>
      <w:tr w:rsidR="00CB44BF" w:rsidRPr="00652016" w14:paraId="7F291B5C" w14:textId="77777777" w:rsidTr="007A1489">
        <w:trPr>
          <w:trHeight w:val="360"/>
        </w:trPr>
        <w:tc>
          <w:tcPr>
            <w:tcW w:w="582" w:type="pct"/>
            <w:vMerge/>
            <w:vAlign w:val="center"/>
            <w:hideMark/>
          </w:tcPr>
          <w:p w14:paraId="787FBAD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72F221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国保現在喫煙 該当者</w:t>
            </w:r>
          </w:p>
        </w:tc>
        <w:tc>
          <w:tcPr>
            <w:tcW w:w="664" w:type="pct"/>
            <w:vAlign w:val="center"/>
            <w:hideMark/>
          </w:tcPr>
          <w:p w14:paraId="463BCCB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92.0</w:t>
            </w:r>
          </w:p>
        </w:tc>
      </w:tr>
      <w:tr w:rsidR="00CB44BF" w:rsidRPr="00652016" w14:paraId="24364919" w14:textId="77777777" w:rsidTr="007A1489">
        <w:trPr>
          <w:trHeight w:val="360"/>
        </w:trPr>
        <w:tc>
          <w:tcPr>
            <w:tcW w:w="582" w:type="pct"/>
            <w:vMerge/>
            <w:vAlign w:val="center"/>
            <w:hideMark/>
          </w:tcPr>
          <w:p w14:paraId="670B8FE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419D92E0"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国保歩行速度_早い_ 該当者</w:t>
            </w:r>
          </w:p>
        </w:tc>
        <w:tc>
          <w:tcPr>
            <w:tcW w:w="664" w:type="pct"/>
            <w:vAlign w:val="center"/>
            <w:hideMark/>
          </w:tcPr>
          <w:p w14:paraId="5518670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56</w:t>
            </w:r>
            <w:r w:rsidRPr="00652016">
              <w:rPr>
                <w:rFonts w:ascii="游ゴシック" w:eastAsia="游ゴシック" w:hAnsi="游ゴシック" w:hint="eastAsia"/>
                <w:color w:val="000000"/>
                <w:sz w:val="20"/>
                <w:szCs w:val="20"/>
              </w:rPr>
              <w:t>.0</w:t>
            </w:r>
          </w:p>
        </w:tc>
      </w:tr>
      <w:tr w:rsidR="00CB44BF" w:rsidRPr="00652016" w14:paraId="49F7779B" w14:textId="77777777" w:rsidTr="007A1489">
        <w:trPr>
          <w:trHeight w:val="360"/>
        </w:trPr>
        <w:tc>
          <w:tcPr>
            <w:tcW w:w="582" w:type="pct"/>
            <w:vMerge/>
            <w:vAlign w:val="center"/>
            <w:hideMark/>
          </w:tcPr>
          <w:p w14:paraId="519F02B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C38475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国保食べ方①_食べる速度 早い</w:t>
            </w:r>
          </w:p>
        </w:tc>
        <w:tc>
          <w:tcPr>
            <w:tcW w:w="664" w:type="pct"/>
            <w:vAlign w:val="center"/>
            <w:hideMark/>
          </w:tcPr>
          <w:p w14:paraId="761620D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57</w:t>
            </w:r>
            <w:r w:rsidRPr="00652016">
              <w:rPr>
                <w:rFonts w:ascii="游ゴシック" w:eastAsia="游ゴシック" w:hAnsi="游ゴシック" w:hint="eastAsia"/>
                <w:color w:val="000000"/>
                <w:sz w:val="20"/>
                <w:szCs w:val="20"/>
              </w:rPr>
              <w:t>.0</w:t>
            </w:r>
          </w:p>
        </w:tc>
      </w:tr>
      <w:tr w:rsidR="00CB44BF" w:rsidRPr="00652016" w14:paraId="7C4B92E1" w14:textId="77777777" w:rsidTr="007A1489">
        <w:trPr>
          <w:trHeight w:val="360"/>
        </w:trPr>
        <w:tc>
          <w:tcPr>
            <w:tcW w:w="582" w:type="pct"/>
            <w:vMerge w:val="restart"/>
            <w:vAlign w:val="center"/>
            <w:hideMark/>
          </w:tcPr>
          <w:p w14:paraId="35B44D80"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特定健康診査（協会けんぽ）</w:t>
            </w:r>
          </w:p>
        </w:tc>
        <w:tc>
          <w:tcPr>
            <w:tcW w:w="3754" w:type="pct"/>
            <w:vAlign w:val="center"/>
            <w:hideMark/>
          </w:tcPr>
          <w:p w14:paraId="610DF95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協会けんぽ腹囲 男性90㎝/女性85㎝以上</w:t>
            </w:r>
          </w:p>
        </w:tc>
        <w:tc>
          <w:tcPr>
            <w:tcW w:w="664" w:type="pct"/>
            <w:vAlign w:val="center"/>
            <w:hideMark/>
          </w:tcPr>
          <w:p w14:paraId="7022A61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92.5</w:t>
            </w:r>
          </w:p>
        </w:tc>
      </w:tr>
      <w:tr w:rsidR="00CB44BF" w:rsidRPr="00652016" w14:paraId="0A17D2FB" w14:textId="77777777" w:rsidTr="007A1489">
        <w:trPr>
          <w:trHeight w:val="360"/>
        </w:trPr>
        <w:tc>
          <w:tcPr>
            <w:tcW w:w="582" w:type="pct"/>
            <w:vMerge/>
            <w:vAlign w:val="center"/>
            <w:hideMark/>
          </w:tcPr>
          <w:p w14:paraId="7A4EB49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8736351"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協会けんぽ空腹時血糖 126㎎/dL以上</w:t>
            </w:r>
          </w:p>
        </w:tc>
        <w:tc>
          <w:tcPr>
            <w:tcW w:w="664" w:type="pct"/>
            <w:vAlign w:val="center"/>
            <w:hideMark/>
          </w:tcPr>
          <w:p w14:paraId="3DB5FF8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67.0</w:t>
            </w:r>
          </w:p>
        </w:tc>
      </w:tr>
      <w:tr w:rsidR="00CB44BF" w:rsidRPr="00652016" w14:paraId="54543BEC" w14:textId="77777777" w:rsidTr="007A1489">
        <w:trPr>
          <w:trHeight w:val="360"/>
        </w:trPr>
        <w:tc>
          <w:tcPr>
            <w:tcW w:w="582" w:type="pct"/>
            <w:vMerge/>
            <w:vAlign w:val="center"/>
            <w:hideMark/>
          </w:tcPr>
          <w:p w14:paraId="4F0595DD"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4531F5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協会けんぽAST_GOT 51U/L以上</w:t>
            </w:r>
          </w:p>
        </w:tc>
        <w:tc>
          <w:tcPr>
            <w:tcW w:w="664" w:type="pct"/>
            <w:vAlign w:val="center"/>
            <w:hideMark/>
          </w:tcPr>
          <w:p w14:paraId="23E6479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94.5</w:t>
            </w:r>
          </w:p>
        </w:tc>
      </w:tr>
      <w:tr w:rsidR="00CB44BF" w:rsidRPr="00652016" w14:paraId="31B4C931" w14:textId="77777777" w:rsidTr="007A1489">
        <w:trPr>
          <w:trHeight w:val="360"/>
        </w:trPr>
        <w:tc>
          <w:tcPr>
            <w:tcW w:w="582" w:type="pct"/>
            <w:vMerge/>
            <w:vAlign w:val="center"/>
            <w:hideMark/>
          </w:tcPr>
          <w:p w14:paraId="3E8BBA0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116D857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協会けんぽメタボリックシンドローム 該当者</w:t>
            </w:r>
          </w:p>
        </w:tc>
        <w:tc>
          <w:tcPr>
            <w:tcW w:w="664" w:type="pct"/>
            <w:vAlign w:val="center"/>
            <w:hideMark/>
          </w:tcPr>
          <w:p w14:paraId="31A568D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67.0</w:t>
            </w:r>
          </w:p>
        </w:tc>
      </w:tr>
      <w:tr w:rsidR="00CB44BF" w:rsidRPr="00652016" w14:paraId="2437D479" w14:textId="77777777" w:rsidTr="007A1489">
        <w:trPr>
          <w:trHeight w:val="360"/>
        </w:trPr>
        <w:tc>
          <w:tcPr>
            <w:tcW w:w="582" w:type="pct"/>
            <w:vMerge/>
            <w:vAlign w:val="center"/>
            <w:hideMark/>
          </w:tcPr>
          <w:p w14:paraId="7F972DA5"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5BF12C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協会けんぽ腎不全_人工透析 該当者</w:t>
            </w:r>
          </w:p>
        </w:tc>
        <w:tc>
          <w:tcPr>
            <w:tcW w:w="664" w:type="pct"/>
            <w:vAlign w:val="center"/>
            <w:hideMark/>
          </w:tcPr>
          <w:p w14:paraId="6E3FE4C2"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50</w:t>
            </w:r>
            <w:r w:rsidRPr="00652016">
              <w:rPr>
                <w:rFonts w:ascii="游ゴシック" w:eastAsia="游ゴシック" w:hAnsi="游ゴシック" w:hint="eastAsia"/>
                <w:color w:val="000000"/>
                <w:sz w:val="20"/>
                <w:szCs w:val="20"/>
              </w:rPr>
              <w:t>.5</w:t>
            </w:r>
          </w:p>
        </w:tc>
      </w:tr>
      <w:tr w:rsidR="00CB44BF" w:rsidRPr="00652016" w14:paraId="61DB3616" w14:textId="77777777" w:rsidTr="007A1489">
        <w:trPr>
          <w:trHeight w:val="360"/>
        </w:trPr>
        <w:tc>
          <w:tcPr>
            <w:tcW w:w="582" w:type="pct"/>
            <w:vMerge/>
            <w:vAlign w:val="center"/>
            <w:hideMark/>
          </w:tcPr>
          <w:p w14:paraId="0CDEF250"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0029E0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協会けんぽ現在喫煙 該当者</w:t>
            </w:r>
          </w:p>
        </w:tc>
        <w:tc>
          <w:tcPr>
            <w:tcW w:w="664" w:type="pct"/>
            <w:vAlign w:val="center"/>
            <w:hideMark/>
          </w:tcPr>
          <w:p w14:paraId="5F768BBA" w14:textId="77777777" w:rsidR="00CB44BF" w:rsidRPr="00652016" w:rsidRDefault="00CB44BF" w:rsidP="007A1489">
            <w:pPr>
              <w:widowControl/>
              <w:jc w:val="center"/>
              <w:rPr>
                <w:rFonts w:ascii="游ゴシック" w:eastAsia="游ゴシック" w:hAnsi="游ゴシック"/>
                <w:color w:val="000000"/>
                <w:sz w:val="20"/>
                <w:szCs w:val="20"/>
              </w:rPr>
            </w:pPr>
            <w:r w:rsidRPr="00652016">
              <w:rPr>
                <w:rFonts w:ascii="游ゴシック" w:eastAsia="游ゴシック" w:hAnsi="游ゴシック" w:hint="eastAsia"/>
                <w:color w:val="000000"/>
                <w:sz w:val="20"/>
                <w:szCs w:val="20"/>
              </w:rPr>
              <w:t>93.0</w:t>
            </w:r>
          </w:p>
        </w:tc>
      </w:tr>
      <w:tr w:rsidR="00CB44BF" w:rsidRPr="00652016" w14:paraId="042586FC" w14:textId="77777777" w:rsidTr="007A1489">
        <w:trPr>
          <w:trHeight w:val="360"/>
        </w:trPr>
        <w:tc>
          <w:tcPr>
            <w:tcW w:w="582" w:type="pct"/>
            <w:vMerge/>
            <w:vAlign w:val="center"/>
            <w:hideMark/>
          </w:tcPr>
          <w:p w14:paraId="31B6C9D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4C6989B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協会けんぽ30分以上の運動習慣あり 該当者</w:t>
            </w:r>
          </w:p>
        </w:tc>
        <w:tc>
          <w:tcPr>
            <w:tcW w:w="664" w:type="pct"/>
            <w:vAlign w:val="center"/>
            <w:hideMark/>
          </w:tcPr>
          <w:p w14:paraId="07D4A75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60</w:t>
            </w:r>
            <w:r w:rsidRPr="00652016">
              <w:rPr>
                <w:rFonts w:ascii="游ゴシック" w:eastAsia="游ゴシック" w:hAnsi="游ゴシック" w:hint="eastAsia"/>
                <w:color w:val="000000"/>
                <w:sz w:val="20"/>
                <w:szCs w:val="20"/>
              </w:rPr>
              <w:t>.0</w:t>
            </w:r>
          </w:p>
        </w:tc>
      </w:tr>
    </w:tbl>
    <w:p w14:paraId="2EB8301D" w14:textId="77777777" w:rsidR="00CB44BF" w:rsidRPr="00652016" w:rsidRDefault="00CB44BF" w:rsidP="00CB44BF">
      <w:pPr>
        <w:jc w:val="left"/>
        <w:rPr>
          <w:rFonts w:ascii="游ゴシック" w:eastAsia="游ゴシック" w:hAnsi="游ゴシック"/>
          <w:szCs w:val="21"/>
        </w:rPr>
      </w:pPr>
    </w:p>
    <w:p w14:paraId="6ADB6FA3" w14:textId="77777777"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b/>
          <w:bCs/>
          <w:szCs w:val="21"/>
        </w:rPr>
        <w:br w:type="page"/>
      </w:r>
    </w:p>
    <w:p w14:paraId="6B1A95B6" w14:textId="5F416563" w:rsidR="00CB44BF" w:rsidRPr="00652016" w:rsidRDefault="00CB44BF" w:rsidP="00CB44BF">
      <w:pPr>
        <w:jc w:val="left"/>
        <w:rPr>
          <w:rFonts w:ascii="游ゴシック" w:eastAsia="游ゴシック" w:hAnsi="游ゴシック" w:cs="Times New Roman"/>
          <w:b/>
          <w:bCs/>
          <w:color w:val="000000" w:themeColor="text1"/>
          <w:szCs w:val="21"/>
        </w:rPr>
      </w:pPr>
      <w:r w:rsidRPr="00652016">
        <w:rPr>
          <w:rFonts w:ascii="游ゴシック" w:eastAsia="游ゴシック" w:hAnsi="游ゴシック" w:hint="eastAsia"/>
          <w:b/>
          <w:bCs/>
          <w:szCs w:val="21"/>
        </w:rPr>
        <w:lastRenderedPageBreak/>
        <w:t>表６‐D</w:t>
      </w:r>
      <w:r w:rsidRPr="00652016">
        <w:rPr>
          <w:rFonts w:ascii="游ゴシック" w:eastAsia="游ゴシック" w:hAnsi="游ゴシック"/>
          <w:b/>
          <w:bCs/>
          <w:szCs w:val="21"/>
        </w:rPr>
        <w:t xml:space="preserve">. </w:t>
      </w:r>
      <w:r w:rsidRPr="00652016">
        <w:rPr>
          <w:rFonts w:ascii="游ゴシック" w:eastAsia="游ゴシック" w:hAnsi="游ゴシック" w:cs="Times New Roman" w:hint="eastAsia"/>
          <w:b/>
          <w:bCs/>
          <w:color w:val="000000" w:themeColor="text1"/>
          <w:szCs w:val="21"/>
        </w:rPr>
        <w:t>女性</w:t>
      </w:r>
      <w:r w:rsidRPr="00652016">
        <w:rPr>
          <w:rFonts w:ascii="游ゴシック" w:eastAsia="游ゴシック" w:hAnsi="游ゴシック" w:cs="Times New Roman"/>
          <w:b/>
          <w:bCs/>
          <w:color w:val="000000" w:themeColor="text1"/>
          <w:szCs w:val="21"/>
        </w:rPr>
        <w:t>・</w:t>
      </w:r>
      <w:r w:rsidRPr="00652016">
        <w:rPr>
          <w:rFonts w:ascii="游ゴシック" w:eastAsia="游ゴシック" w:hAnsi="游ゴシック" w:cs="Times New Roman" w:hint="eastAsia"/>
          <w:b/>
          <w:bCs/>
          <w:color w:val="000000" w:themeColor="text1"/>
          <w:szCs w:val="21"/>
        </w:rPr>
        <w:t>平均</w:t>
      </w:r>
      <w:r w:rsidRPr="00652016">
        <w:rPr>
          <w:rFonts w:ascii="游ゴシック" w:eastAsia="游ゴシック" w:hAnsi="游ゴシック" w:cs="Times New Roman"/>
          <w:b/>
          <w:bCs/>
          <w:color w:val="000000" w:themeColor="text1"/>
          <w:szCs w:val="21"/>
        </w:rPr>
        <w:t>寿命におけ</w:t>
      </w:r>
      <w:r w:rsidRPr="00652016">
        <w:rPr>
          <w:rFonts w:ascii="游ゴシック" w:eastAsia="游ゴシック" w:hAnsi="游ゴシック" w:cs="Times New Roman" w:hint="eastAsia"/>
          <w:b/>
          <w:bCs/>
          <w:color w:val="000000" w:themeColor="text1"/>
          <w:szCs w:val="21"/>
        </w:rPr>
        <w:t>る1次スクリーニング</w:t>
      </w:r>
      <w:r w:rsidRPr="00652016">
        <w:rPr>
          <w:rFonts w:ascii="游ゴシック" w:eastAsia="游ゴシック" w:hAnsi="游ゴシック" w:cs="Times New Roman"/>
          <w:b/>
          <w:bCs/>
          <w:color w:val="000000" w:themeColor="text1"/>
          <w:szCs w:val="21"/>
        </w:rPr>
        <w:t>変数選定結果</w:t>
      </w:r>
      <w:r w:rsidRPr="00652016">
        <w:rPr>
          <w:rFonts w:ascii="游ゴシック" w:eastAsia="游ゴシック" w:hAnsi="游ゴシック" w:cs="Times New Roman" w:hint="eastAsia"/>
          <w:b/>
          <w:bCs/>
          <w:color w:val="000000" w:themeColor="text1"/>
          <w:szCs w:val="21"/>
        </w:rPr>
        <w:t>（19項目）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9"/>
        <w:gridCol w:w="6377"/>
        <w:gridCol w:w="1128"/>
      </w:tblGrid>
      <w:tr w:rsidR="00CB44BF" w:rsidRPr="00652016" w14:paraId="52829B79" w14:textId="77777777" w:rsidTr="007A1489">
        <w:trPr>
          <w:trHeight w:val="360"/>
        </w:trPr>
        <w:tc>
          <w:tcPr>
            <w:tcW w:w="582" w:type="pct"/>
            <w:shd w:val="clear" w:color="auto" w:fill="F2F2F2" w:themeFill="background1" w:themeFillShade="F2"/>
            <w:vAlign w:val="center"/>
            <w:hideMark/>
          </w:tcPr>
          <w:p w14:paraId="75EE4466" w14:textId="77777777" w:rsidR="00CB44BF" w:rsidRPr="00652016" w:rsidRDefault="00CB44BF" w:rsidP="007A1489">
            <w:pPr>
              <w:widowControl/>
              <w:rPr>
                <w:rFonts w:ascii="游ゴシック" w:eastAsia="游ゴシック" w:hAnsi="游ゴシック" w:cs="ＭＳ Ｐゴシック"/>
                <w:b/>
                <w:bCs/>
                <w:kern w:val="0"/>
                <w:sz w:val="20"/>
                <w:szCs w:val="20"/>
              </w:rPr>
            </w:pPr>
          </w:p>
        </w:tc>
        <w:tc>
          <w:tcPr>
            <w:tcW w:w="3754" w:type="pct"/>
            <w:shd w:val="clear" w:color="auto" w:fill="F2F2F2" w:themeFill="background1" w:themeFillShade="F2"/>
            <w:vAlign w:val="center"/>
            <w:hideMark/>
          </w:tcPr>
          <w:p w14:paraId="50C302CD"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選択された変数セット</w:t>
            </w:r>
          </w:p>
        </w:tc>
        <w:tc>
          <w:tcPr>
            <w:tcW w:w="664" w:type="pct"/>
            <w:shd w:val="clear" w:color="auto" w:fill="F2F2F2" w:themeFill="background1" w:themeFillShade="F2"/>
            <w:vAlign w:val="center"/>
            <w:hideMark/>
          </w:tcPr>
          <w:p w14:paraId="644F5527"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出現率％</w:t>
            </w:r>
          </w:p>
        </w:tc>
      </w:tr>
      <w:tr w:rsidR="00CB44BF" w:rsidRPr="00652016" w14:paraId="04533208" w14:textId="77777777" w:rsidTr="007A1489">
        <w:trPr>
          <w:trHeight w:val="360"/>
        </w:trPr>
        <w:tc>
          <w:tcPr>
            <w:tcW w:w="582" w:type="pct"/>
            <w:vMerge w:val="restart"/>
            <w:shd w:val="clear" w:color="auto" w:fill="F2F2F2" w:themeFill="background1" w:themeFillShade="F2"/>
            <w:vAlign w:val="center"/>
            <w:hideMark/>
          </w:tcPr>
          <w:p w14:paraId="779356C8"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e-Stat指標</w:t>
            </w:r>
          </w:p>
        </w:tc>
        <w:tc>
          <w:tcPr>
            <w:tcW w:w="3754" w:type="pct"/>
            <w:vAlign w:val="center"/>
            <w:hideMark/>
          </w:tcPr>
          <w:p w14:paraId="6A753116" w14:textId="71404EB8"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転入超過率</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w:t>
            </w:r>
          </w:p>
        </w:tc>
        <w:tc>
          <w:tcPr>
            <w:tcW w:w="664" w:type="pct"/>
            <w:vAlign w:val="center"/>
            <w:hideMark/>
          </w:tcPr>
          <w:p w14:paraId="2CE9118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100.0</w:t>
            </w:r>
          </w:p>
        </w:tc>
      </w:tr>
      <w:tr w:rsidR="00CB44BF" w:rsidRPr="00652016" w14:paraId="18E657D7" w14:textId="77777777" w:rsidTr="007A1489">
        <w:trPr>
          <w:trHeight w:val="360"/>
        </w:trPr>
        <w:tc>
          <w:tcPr>
            <w:tcW w:w="582" w:type="pct"/>
            <w:vMerge/>
            <w:shd w:val="clear" w:color="auto" w:fill="F2F2F2" w:themeFill="background1" w:themeFillShade="F2"/>
            <w:vAlign w:val="center"/>
            <w:hideMark/>
          </w:tcPr>
          <w:p w14:paraId="06B30E4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1E37D4E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小売店数（事業所・企業統計調査結果）（人口千人当たり）</w:t>
            </w:r>
          </w:p>
        </w:tc>
        <w:tc>
          <w:tcPr>
            <w:tcW w:w="664" w:type="pct"/>
            <w:vAlign w:val="center"/>
            <w:hideMark/>
          </w:tcPr>
          <w:p w14:paraId="5EEF2EE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100.0</w:t>
            </w:r>
          </w:p>
        </w:tc>
      </w:tr>
      <w:tr w:rsidR="00CB44BF" w:rsidRPr="00652016" w14:paraId="55F7D999" w14:textId="77777777" w:rsidTr="007A1489">
        <w:trPr>
          <w:trHeight w:val="360"/>
        </w:trPr>
        <w:tc>
          <w:tcPr>
            <w:tcW w:w="582" w:type="pct"/>
            <w:vMerge/>
            <w:shd w:val="clear" w:color="auto" w:fill="F2F2F2" w:themeFill="background1" w:themeFillShade="F2"/>
            <w:vAlign w:val="center"/>
            <w:hideMark/>
          </w:tcPr>
          <w:p w14:paraId="57C48E5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A96C65A" w14:textId="12082D45"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最終学歴人口（大学・大学院）</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人/人口</w:t>
            </w:r>
          </w:p>
        </w:tc>
        <w:tc>
          <w:tcPr>
            <w:tcW w:w="664" w:type="pct"/>
            <w:vAlign w:val="center"/>
            <w:hideMark/>
          </w:tcPr>
          <w:p w14:paraId="75443D7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100.0</w:t>
            </w:r>
          </w:p>
        </w:tc>
      </w:tr>
      <w:tr w:rsidR="00CB44BF" w:rsidRPr="00652016" w14:paraId="587572A1" w14:textId="77777777" w:rsidTr="007A1489">
        <w:trPr>
          <w:trHeight w:val="360"/>
        </w:trPr>
        <w:tc>
          <w:tcPr>
            <w:tcW w:w="582" w:type="pct"/>
            <w:vMerge/>
            <w:shd w:val="clear" w:color="auto" w:fill="F2F2F2" w:themeFill="background1" w:themeFillShade="F2"/>
            <w:vAlign w:val="center"/>
            <w:hideMark/>
          </w:tcPr>
          <w:p w14:paraId="20639FB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8F32738" w14:textId="23B770A0"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有料老人ホーム数（基本票）</w:t>
            </w:r>
            <w:r w:rsidR="0012753C">
              <w:rPr>
                <w:rFonts w:ascii="游ゴシック" w:eastAsia="游ゴシック" w:hAnsi="游ゴシック" w:cs="ＭＳ Ｐゴシック" w:hint="eastAsia"/>
                <w:color w:val="000000"/>
                <w:kern w:val="0"/>
                <w:sz w:val="20"/>
                <w:szCs w:val="20"/>
              </w:rPr>
              <w:t>,</w:t>
            </w:r>
            <w:r w:rsidRPr="00652016">
              <w:rPr>
                <w:rFonts w:ascii="游ゴシック" w:eastAsia="游ゴシック" w:hAnsi="游ゴシック" w:cs="ＭＳ Ｐゴシック" w:hint="eastAsia"/>
                <w:color w:val="000000"/>
                <w:kern w:val="0"/>
                <w:sz w:val="20"/>
                <w:szCs w:val="20"/>
              </w:rPr>
              <w:t>所/65歳以上</w:t>
            </w:r>
          </w:p>
        </w:tc>
        <w:tc>
          <w:tcPr>
            <w:tcW w:w="664" w:type="pct"/>
            <w:vAlign w:val="center"/>
            <w:hideMark/>
          </w:tcPr>
          <w:p w14:paraId="13344CD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52</w:t>
            </w:r>
            <w:r w:rsidRPr="00652016">
              <w:rPr>
                <w:rFonts w:ascii="游ゴシック" w:eastAsia="游ゴシック" w:hAnsi="游ゴシック" w:hint="eastAsia"/>
                <w:color w:val="000000"/>
                <w:sz w:val="20"/>
                <w:szCs w:val="20"/>
              </w:rPr>
              <w:t>.0</w:t>
            </w:r>
          </w:p>
        </w:tc>
      </w:tr>
      <w:tr w:rsidR="00CB44BF" w:rsidRPr="00652016" w14:paraId="28130EE2" w14:textId="77777777" w:rsidTr="007A1489">
        <w:trPr>
          <w:trHeight w:val="360"/>
        </w:trPr>
        <w:tc>
          <w:tcPr>
            <w:tcW w:w="582" w:type="pct"/>
            <w:vMerge w:val="restart"/>
            <w:shd w:val="clear" w:color="auto" w:fill="F2F2F2" w:themeFill="background1" w:themeFillShade="F2"/>
            <w:vAlign w:val="center"/>
            <w:hideMark/>
          </w:tcPr>
          <w:p w14:paraId="2CBB7B1B"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大阪府健康づくり実態調査</w:t>
            </w:r>
          </w:p>
        </w:tc>
        <w:tc>
          <w:tcPr>
            <w:tcW w:w="3754" w:type="pct"/>
            <w:vAlign w:val="center"/>
            <w:hideMark/>
          </w:tcPr>
          <w:p w14:paraId="2F6E94E0"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現在喫煙者の割合,%</w:t>
            </w:r>
          </w:p>
        </w:tc>
        <w:tc>
          <w:tcPr>
            <w:tcW w:w="664" w:type="pct"/>
            <w:vAlign w:val="center"/>
            <w:hideMark/>
          </w:tcPr>
          <w:p w14:paraId="4052159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89.0</w:t>
            </w:r>
          </w:p>
        </w:tc>
      </w:tr>
      <w:tr w:rsidR="00CB44BF" w:rsidRPr="00652016" w14:paraId="19E2ACEC" w14:textId="77777777" w:rsidTr="007A1489">
        <w:trPr>
          <w:trHeight w:val="360"/>
        </w:trPr>
        <w:tc>
          <w:tcPr>
            <w:tcW w:w="582" w:type="pct"/>
            <w:vMerge/>
            <w:shd w:val="clear" w:color="auto" w:fill="F2F2F2" w:themeFill="background1" w:themeFillShade="F2"/>
            <w:vAlign w:val="center"/>
            <w:hideMark/>
          </w:tcPr>
          <w:p w14:paraId="7E2EC37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30CFA5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地域コミュニティへの参加なし,%</w:t>
            </w:r>
          </w:p>
        </w:tc>
        <w:tc>
          <w:tcPr>
            <w:tcW w:w="664" w:type="pct"/>
            <w:vAlign w:val="center"/>
            <w:hideMark/>
          </w:tcPr>
          <w:p w14:paraId="03EC436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80.0</w:t>
            </w:r>
          </w:p>
        </w:tc>
      </w:tr>
      <w:tr w:rsidR="00CB44BF" w:rsidRPr="00652016" w14:paraId="2A41DFF1" w14:textId="77777777" w:rsidTr="007A1489">
        <w:trPr>
          <w:trHeight w:val="360"/>
        </w:trPr>
        <w:tc>
          <w:tcPr>
            <w:tcW w:w="582" w:type="pct"/>
            <w:vMerge/>
            <w:shd w:val="clear" w:color="auto" w:fill="F2F2F2" w:themeFill="background1" w:themeFillShade="F2"/>
            <w:vAlign w:val="center"/>
            <w:hideMark/>
          </w:tcPr>
          <w:p w14:paraId="28109FC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0CF023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郷土料理受け継いでいない,%</w:t>
            </w:r>
          </w:p>
        </w:tc>
        <w:tc>
          <w:tcPr>
            <w:tcW w:w="664" w:type="pct"/>
            <w:vAlign w:val="center"/>
            <w:hideMark/>
          </w:tcPr>
          <w:p w14:paraId="4094DF2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57.0</w:t>
            </w:r>
          </w:p>
        </w:tc>
      </w:tr>
      <w:tr w:rsidR="00CB44BF" w:rsidRPr="00652016" w14:paraId="370EF1D7" w14:textId="77777777" w:rsidTr="007A1489">
        <w:trPr>
          <w:trHeight w:val="360"/>
        </w:trPr>
        <w:tc>
          <w:tcPr>
            <w:tcW w:w="582" w:type="pct"/>
            <w:vMerge/>
            <w:shd w:val="clear" w:color="auto" w:fill="F2F2F2" w:themeFill="background1" w:themeFillShade="F2"/>
            <w:vAlign w:val="center"/>
            <w:hideMark/>
          </w:tcPr>
          <w:p w14:paraId="3C38F54C"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702728C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健診受診頻度の少なさ/3 points</w:t>
            </w:r>
          </w:p>
        </w:tc>
        <w:tc>
          <w:tcPr>
            <w:tcW w:w="664" w:type="pct"/>
            <w:vAlign w:val="center"/>
            <w:hideMark/>
          </w:tcPr>
          <w:p w14:paraId="2954D8D3"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54.5</w:t>
            </w:r>
          </w:p>
        </w:tc>
      </w:tr>
      <w:tr w:rsidR="00CB44BF" w:rsidRPr="00652016" w14:paraId="2C587C35" w14:textId="77777777" w:rsidTr="007A1489">
        <w:trPr>
          <w:trHeight w:val="360"/>
        </w:trPr>
        <w:tc>
          <w:tcPr>
            <w:tcW w:w="582" w:type="pct"/>
            <w:vMerge/>
            <w:shd w:val="clear" w:color="auto" w:fill="F2F2F2" w:themeFill="background1" w:themeFillShade="F2"/>
            <w:vAlign w:val="center"/>
            <w:hideMark/>
          </w:tcPr>
          <w:p w14:paraId="5360A11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D11D7D6"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運動制限なし,%</w:t>
            </w:r>
          </w:p>
        </w:tc>
        <w:tc>
          <w:tcPr>
            <w:tcW w:w="664" w:type="pct"/>
            <w:vAlign w:val="center"/>
            <w:hideMark/>
          </w:tcPr>
          <w:p w14:paraId="709201B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57.0</w:t>
            </w:r>
          </w:p>
        </w:tc>
      </w:tr>
      <w:tr w:rsidR="00CB44BF" w:rsidRPr="00652016" w14:paraId="40FCCC3B" w14:textId="77777777" w:rsidTr="007A1489">
        <w:trPr>
          <w:trHeight w:val="360"/>
        </w:trPr>
        <w:tc>
          <w:tcPr>
            <w:tcW w:w="582" w:type="pct"/>
            <w:vMerge/>
            <w:shd w:val="clear" w:color="auto" w:fill="F2F2F2" w:themeFill="background1" w:themeFillShade="F2"/>
            <w:vAlign w:val="center"/>
            <w:hideMark/>
          </w:tcPr>
          <w:p w14:paraId="59A1D60B"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309D4734"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VOSを知らない/3 points</w:t>
            </w:r>
          </w:p>
        </w:tc>
        <w:tc>
          <w:tcPr>
            <w:tcW w:w="664" w:type="pct"/>
            <w:vAlign w:val="center"/>
            <w:hideMark/>
          </w:tcPr>
          <w:p w14:paraId="1CC15C4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olor w:val="000000"/>
                <w:sz w:val="20"/>
                <w:szCs w:val="20"/>
              </w:rPr>
              <w:t>52</w:t>
            </w:r>
            <w:r w:rsidRPr="00652016">
              <w:rPr>
                <w:rFonts w:ascii="游ゴシック" w:eastAsia="游ゴシック" w:hAnsi="游ゴシック" w:hint="eastAsia"/>
                <w:color w:val="000000"/>
                <w:sz w:val="20"/>
                <w:szCs w:val="20"/>
              </w:rPr>
              <w:t>.0</w:t>
            </w:r>
          </w:p>
        </w:tc>
      </w:tr>
      <w:tr w:rsidR="00CB44BF" w:rsidRPr="00652016" w14:paraId="6EBBC573" w14:textId="77777777" w:rsidTr="007A1489">
        <w:trPr>
          <w:trHeight w:val="360"/>
        </w:trPr>
        <w:tc>
          <w:tcPr>
            <w:tcW w:w="582" w:type="pct"/>
            <w:vMerge w:val="restart"/>
            <w:shd w:val="clear" w:color="auto" w:fill="F2F2F2" w:themeFill="background1" w:themeFillShade="F2"/>
            <w:vAlign w:val="center"/>
            <w:hideMark/>
          </w:tcPr>
          <w:p w14:paraId="3D33CA20" w14:textId="77777777" w:rsidR="00CB44BF" w:rsidRPr="00652016" w:rsidRDefault="00CB44BF" w:rsidP="007A1489">
            <w:pPr>
              <w:widowControl/>
              <w:rPr>
                <w:rFonts w:ascii="游ゴシック" w:eastAsia="游ゴシック" w:hAnsi="游ゴシック" w:cs="ＭＳ Ｐゴシック"/>
                <w:b/>
                <w:bCs/>
                <w:color w:val="000000"/>
                <w:kern w:val="0"/>
                <w:sz w:val="20"/>
                <w:szCs w:val="20"/>
                <w:lang w:eastAsia="zh-CN"/>
              </w:rPr>
            </w:pPr>
            <w:r w:rsidRPr="00652016">
              <w:rPr>
                <w:rFonts w:ascii="游ゴシック" w:eastAsia="游ゴシック" w:hAnsi="游ゴシック" w:cs="ＭＳ Ｐゴシック" w:hint="eastAsia"/>
                <w:b/>
                <w:bCs/>
                <w:color w:val="000000"/>
                <w:kern w:val="0"/>
                <w:sz w:val="20"/>
                <w:szCs w:val="20"/>
                <w:lang w:eastAsia="zh-CN"/>
              </w:rPr>
              <w:t>特定健康診査（国保）</w:t>
            </w:r>
          </w:p>
        </w:tc>
        <w:tc>
          <w:tcPr>
            <w:tcW w:w="3754" w:type="pct"/>
            <w:vAlign w:val="center"/>
            <w:hideMark/>
          </w:tcPr>
          <w:p w14:paraId="06DE0D89" w14:textId="77777777" w:rsidR="00CB44BF" w:rsidRPr="00652016" w:rsidRDefault="00CB44BF" w:rsidP="007A1489">
            <w:pPr>
              <w:widowControl/>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1.</w:t>
            </w:r>
            <w:r w:rsidRPr="00652016">
              <w:rPr>
                <w:rFonts w:ascii="游ゴシック" w:eastAsia="游ゴシック" w:hAnsi="游ゴシック" w:cs="Times New Roman"/>
                <w:color w:val="000000"/>
                <w:kern w:val="0"/>
                <w:sz w:val="20"/>
                <w:szCs w:val="20"/>
                <w:lang w:eastAsia="zh-CN"/>
              </w:rPr>
              <w:t xml:space="preserve">      </w:t>
            </w:r>
            <w:r w:rsidRPr="00652016">
              <w:rPr>
                <w:rFonts w:ascii="游ゴシック" w:eastAsia="游ゴシック" w:hAnsi="游ゴシック" w:cs="ＭＳ Ｐゴシック" w:hint="eastAsia"/>
                <w:color w:val="000000"/>
                <w:kern w:val="0"/>
                <w:sz w:val="20"/>
                <w:szCs w:val="20"/>
                <w:lang w:eastAsia="zh-CN"/>
              </w:rPr>
              <w:t>国保腹囲 男性90㎝/女性85㎝以上</w:t>
            </w:r>
          </w:p>
        </w:tc>
        <w:tc>
          <w:tcPr>
            <w:tcW w:w="664" w:type="pct"/>
            <w:vAlign w:val="center"/>
            <w:hideMark/>
          </w:tcPr>
          <w:p w14:paraId="0FBA076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79.0</w:t>
            </w:r>
          </w:p>
        </w:tc>
      </w:tr>
      <w:tr w:rsidR="00CB44BF" w:rsidRPr="00652016" w14:paraId="523CA944" w14:textId="77777777" w:rsidTr="007A1489">
        <w:trPr>
          <w:trHeight w:val="360"/>
        </w:trPr>
        <w:tc>
          <w:tcPr>
            <w:tcW w:w="582" w:type="pct"/>
            <w:vMerge/>
            <w:shd w:val="clear" w:color="auto" w:fill="F2F2F2" w:themeFill="background1" w:themeFillShade="F2"/>
            <w:vAlign w:val="center"/>
            <w:hideMark/>
          </w:tcPr>
          <w:p w14:paraId="3492B959"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7BDD6CC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国保AST_GOT 51U/L以上</w:t>
            </w:r>
          </w:p>
        </w:tc>
        <w:tc>
          <w:tcPr>
            <w:tcW w:w="664" w:type="pct"/>
            <w:vAlign w:val="center"/>
            <w:hideMark/>
          </w:tcPr>
          <w:p w14:paraId="78A44D7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88.0</w:t>
            </w:r>
          </w:p>
        </w:tc>
      </w:tr>
      <w:tr w:rsidR="00CB44BF" w:rsidRPr="00652016" w14:paraId="54128980" w14:textId="77777777" w:rsidTr="007A1489">
        <w:trPr>
          <w:trHeight w:val="360"/>
        </w:trPr>
        <w:tc>
          <w:tcPr>
            <w:tcW w:w="582" w:type="pct"/>
            <w:vMerge/>
            <w:shd w:val="clear" w:color="auto" w:fill="F2F2F2" w:themeFill="background1" w:themeFillShade="F2"/>
            <w:vAlign w:val="center"/>
            <w:hideMark/>
          </w:tcPr>
          <w:p w14:paraId="7C368A3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3614B21" w14:textId="77777777" w:rsidR="00CB44BF" w:rsidRPr="00652016" w:rsidRDefault="00CB44BF" w:rsidP="007A1489">
            <w:pPr>
              <w:widowControl/>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3.</w:t>
            </w:r>
            <w:r w:rsidRPr="00652016">
              <w:rPr>
                <w:rFonts w:ascii="游ゴシック" w:eastAsia="游ゴシック" w:hAnsi="游ゴシック" w:cs="Times New Roman"/>
                <w:color w:val="000000"/>
                <w:kern w:val="0"/>
                <w:sz w:val="20"/>
                <w:szCs w:val="20"/>
                <w:lang w:eastAsia="zh-CN"/>
              </w:rPr>
              <w:t xml:space="preserve">      </w:t>
            </w:r>
            <w:r w:rsidRPr="00652016">
              <w:rPr>
                <w:rFonts w:ascii="游ゴシック" w:eastAsia="游ゴシック" w:hAnsi="游ゴシック" w:cs="ＭＳ Ｐゴシック" w:hint="eastAsia"/>
                <w:color w:val="000000"/>
                <w:kern w:val="0"/>
                <w:sz w:val="20"/>
                <w:szCs w:val="20"/>
                <w:lang w:eastAsia="zh-CN"/>
              </w:rPr>
              <w:t>国保服薬者_血圧_ 該当者</w:t>
            </w:r>
          </w:p>
        </w:tc>
        <w:tc>
          <w:tcPr>
            <w:tcW w:w="664" w:type="pct"/>
            <w:vAlign w:val="center"/>
            <w:hideMark/>
          </w:tcPr>
          <w:p w14:paraId="568C011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77.5</w:t>
            </w:r>
          </w:p>
        </w:tc>
      </w:tr>
      <w:tr w:rsidR="00CB44BF" w:rsidRPr="00652016" w14:paraId="411FB16F" w14:textId="77777777" w:rsidTr="007A1489">
        <w:trPr>
          <w:trHeight w:val="360"/>
        </w:trPr>
        <w:tc>
          <w:tcPr>
            <w:tcW w:w="582" w:type="pct"/>
            <w:vMerge/>
            <w:shd w:val="clear" w:color="auto" w:fill="F2F2F2" w:themeFill="background1" w:themeFillShade="F2"/>
            <w:vAlign w:val="center"/>
            <w:hideMark/>
          </w:tcPr>
          <w:p w14:paraId="6631CB8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1F5A576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国保心臓病 該当者</w:t>
            </w:r>
          </w:p>
        </w:tc>
        <w:tc>
          <w:tcPr>
            <w:tcW w:w="664" w:type="pct"/>
            <w:vAlign w:val="center"/>
            <w:hideMark/>
          </w:tcPr>
          <w:p w14:paraId="67D713C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53.0</w:t>
            </w:r>
          </w:p>
        </w:tc>
      </w:tr>
      <w:tr w:rsidR="00CB44BF" w:rsidRPr="00652016" w14:paraId="2B6BA877" w14:textId="77777777" w:rsidTr="007A1489">
        <w:trPr>
          <w:trHeight w:val="360"/>
        </w:trPr>
        <w:tc>
          <w:tcPr>
            <w:tcW w:w="582" w:type="pct"/>
            <w:vMerge/>
            <w:shd w:val="clear" w:color="auto" w:fill="F2F2F2" w:themeFill="background1" w:themeFillShade="F2"/>
            <w:vAlign w:val="center"/>
            <w:hideMark/>
          </w:tcPr>
          <w:p w14:paraId="77E6C2DE"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6ACEACC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国保現在喫煙 該当者</w:t>
            </w:r>
          </w:p>
        </w:tc>
        <w:tc>
          <w:tcPr>
            <w:tcW w:w="664" w:type="pct"/>
            <w:vAlign w:val="center"/>
            <w:hideMark/>
          </w:tcPr>
          <w:p w14:paraId="15C7C20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100.0</w:t>
            </w:r>
          </w:p>
        </w:tc>
      </w:tr>
      <w:tr w:rsidR="00CB44BF" w:rsidRPr="00652016" w14:paraId="1C6EBDAF" w14:textId="77777777" w:rsidTr="007A1489">
        <w:trPr>
          <w:trHeight w:val="360"/>
        </w:trPr>
        <w:tc>
          <w:tcPr>
            <w:tcW w:w="582" w:type="pct"/>
            <w:vMerge w:val="restart"/>
            <w:shd w:val="clear" w:color="auto" w:fill="F2F2F2" w:themeFill="background1" w:themeFillShade="F2"/>
            <w:vAlign w:val="center"/>
            <w:hideMark/>
          </w:tcPr>
          <w:p w14:paraId="5C2AA4DC" w14:textId="77777777" w:rsidR="00CB44BF" w:rsidRPr="00652016" w:rsidRDefault="00CB44BF" w:rsidP="007A1489">
            <w:pPr>
              <w:widowControl/>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特定健康診査（協会けんぽ）</w:t>
            </w:r>
          </w:p>
        </w:tc>
        <w:tc>
          <w:tcPr>
            <w:tcW w:w="3754" w:type="pct"/>
            <w:vAlign w:val="center"/>
            <w:hideMark/>
          </w:tcPr>
          <w:p w14:paraId="6B037EA3"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協会けんぽ腹囲 男性90㎝/女性85㎝以上</w:t>
            </w:r>
          </w:p>
        </w:tc>
        <w:tc>
          <w:tcPr>
            <w:tcW w:w="664" w:type="pct"/>
            <w:vAlign w:val="center"/>
            <w:hideMark/>
          </w:tcPr>
          <w:p w14:paraId="001E109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61.5</w:t>
            </w:r>
          </w:p>
        </w:tc>
      </w:tr>
      <w:tr w:rsidR="00CB44BF" w:rsidRPr="00652016" w14:paraId="77DE0693" w14:textId="77777777" w:rsidTr="007A1489">
        <w:trPr>
          <w:trHeight w:val="360"/>
        </w:trPr>
        <w:tc>
          <w:tcPr>
            <w:tcW w:w="582" w:type="pct"/>
            <w:vMerge/>
            <w:shd w:val="clear" w:color="auto" w:fill="F2F2F2" w:themeFill="background1" w:themeFillShade="F2"/>
            <w:vAlign w:val="center"/>
            <w:hideMark/>
          </w:tcPr>
          <w:p w14:paraId="5F6F93B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568334CA"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2.</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協会けんぽメタボリックシンドローム 該当者</w:t>
            </w:r>
          </w:p>
        </w:tc>
        <w:tc>
          <w:tcPr>
            <w:tcW w:w="664" w:type="pct"/>
            <w:vAlign w:val="center"/>
            <w:hideMark/>
          </w:tcPr>
          <w:p w14:paraId="028D0AA5"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74.0</w:t>
            </w:r>
          </w:p>
        </w:tc>
      </w:tr>
      <w:tr w:rsidR="00CB44BF" w:rsidRPr="00652016" w14:paraId="41BA3F0E" w14:textId="77777777" w:rsidTr="007A1489">
        <w:trPr>
          <w:trHeight w:val="360"/>
        </w:trPr>
        <w:tc>
          <w:tcPr>
            <w:tcW w:w="582" w:type="pct"/>
            <w:vMerge/>
            <w:shd w:val="clear" w:color="auto" w:fill="F2F2F2" w:themeFill="background1" w:themeFillShade="F2"/>
            <w:vAlign w:val="center"/>
            <w:hideMark/>
          </w:tcPr>
          <w:p w14:paraId="1BAF1CCF"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27F0EEB8"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3.</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協会けんぽ貧血 該当者</w:t>
            </w:r>
          </w:p>
        </w:tc>
        <w:tc>
          <w:tcPr>
            <w:tcW w:w="664" w:type="pct"/>
            <w:vAlign w:val="center"/>
            <w:hideMark/>
          </w:tcPr>
          <w:p w14:paraId="6102C13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61.5</w:t>
            </w:r>
          </w:p>
        </w:tc>
      </w:tr>
      <w:tr w:rsidR="00CB44BF" w:rsidRPr="00652016" w14:paraId="62E381D6" w14:textId="77777777" w:rsidTr="007A1489">
        <w:trPr>
          <w:trHeight w:val="360"/>
        </w:trPr>
        <w:tc>
          <w:tcPr>
            <w:tcW w:w="582" w:type="pct"/>
            <w:vMerge/>
            <w:shd w:val="clear" w:color="auto" w:fill="F2F2F2" w:themeFill="background1" w:themeFillShade="F2"/>
            <w:vAlign w:val="center"/>
            <w:hideMark/>
          </w:tcPr>
          <w:p w14:paraId="2111D627"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p>
        </w:tc>
        <w:tc>
          <w:tcPr>
            <w:tcW w:w="3754" w:type="pct"/>
            <w:vAlign w:val="center"/>
            <w:hideMark/>
          </w:tcPr>
          <w:p w14:paraId="44515662" w14:textId="77777777" w:rsidR="00CB44BF" w:rsidRPr="00652016" w:rsidRDefault="00CB44BF" w:rsidP="007A1489">
            <w:pPr>
              <w:widowControl/>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w:t>
            </w:r>
            <w:r w:rsidRPr="00652016">
              <w:rPr>
                <w:rFonts w:ascii="游ゴシック" w:eastAsia="游ゴシック" w:hAnsi="游ゴシック" w:cs="Times New Roman"/>
                <w:color w:val="000000"/>
                <w:kern w:val="0"/>
                <w:sz w:val="20"/>
                <w:szCs w:val="20"/>
              </w:rPr>
              <w:t xml:space="preserve">      </w:t>
            </w:r>
            <w:r w:rsidRPr="00652016">
              <w:rPr>
                <w:rFonts w:ascii="游ゴシック" w:eastAsia="游ゴシック" w:hAnsi="游ゴシック" w:cs="ＭＳ Ｐゴシック" w:hint="eastAsia"/>
                <w:color w:val="000000"/>
                <w:kern w:val="0"/>
                <w:sz w:val="20"/>
                <w:szCs w:val="20"/>
              </w:rPr>
              <w:t>協会けんぽ30分以上の運動習慣あり 該当者</w:t>
            </w:r>
          </w:p>
        </w:tc>
        <w:tc>
          <w:tcPr>
            <w:tcW w:w="664" w:type="pct"/>
            <w:vAlign w:val="center"/>
            <w:hideMark/>
          </w:tcPr>
          <w:p w14:paraId="7F6BBAA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hint="eastAsia"/>
                <w:color w:val="000000"/>
                <w:sz w:val="20"/>
                <w:szCs w:val="20"/>
              </w:rPr>
              <w:t>57.0</w:t>
            </w:r>
          </w:p>
        </w:tc>
      </w:tr>
    </w:tbl>
    <w:p w14:paraId="4CF8D65E" w14:textId="77777777" w:rsidR="00CB44BF" w:rsidRPr="00652016" w:rsidRDefault="00CB44BF" w:rsidP="00CB44BF">
      <w:pPr>
        <w:tabs>
          <w:tab w:val="left" w:pos="5436"/>
        </w:tabs>
        <w:rPr>
          <w:rFonts w:ascii="游ゴシック" w:eastAsia="游ゴシック" w:hAnsi="游ゴシック" w:cs="Times New Roman"/>
          <w:color w:val="000000" w:themeColor="text1"/>
          <w:szCs w:val="21"/>
        </w:rPr>
      </w:pPr>
    </w:p>
    <w:p w14:paraId="0144B602" w14:textId="77777777" w:rsidR="00CB44BF" w:rsidRPr="00652016" w:rsidRDefault="00CB44BF" w:rsidP="00CB44BF">
      <w:pPr>
        <w:jc w:val="left"/>
        <w:rPr>
          <w:rFonts w:ascii="游ゴシック" w:eastAsia="游ゴシック" w:hAnsi="游ゴシック"/>
          <w:szCs w:val="21"/>
        </w:rPr>
      </w:pPr>
    </w:p>
    <w:p w14:paraId="440726BF" w14:textId="77777777" w:rsidR="00CB44BF" w:rsidRPr="00652016" w:rsidRDefault="00CB44BF" w:rsidP="00CB44BF">
      <w:pPr>
        <w:jc w:val="left"/>
        <w:rPr>
          <w:rFonts w:ascii="游ゴシック" w:eastAsia="游ゴシック" w:hAnsi="游ゴシック"/>
          <w:szCs w:val="21"/>
        </w:rPr>
      </w:pPr>
    </w:p>
    <w:p w14:paraId="616633D2" w14:textId="77777777" w:rsidR="00CB44BF" w:rsidRPr="00652016" w:rsidRDefault="00CB44BF" w:rsidP="00CB44BF">
      <w:pPr>
        <w:jc w:val="left"/>
        <w:rPr>
          <w:rFonts w:ascii="游ゴシック" w:eastAsia="游ゴシック" w:hAnsi="游ゴシック"/>
          <w:szCs w:val="21"/>
        </w:rPr>
        <w:sectPr w:rsidR="00CB44BF" w:rsidRPr="00652016" w:rsidSect="00CB44BF">
          <w:pgSz w:w="11906" w:h="16838"/>
          <w:pgMar w:top="1985" w:right="1701" w:bottom="1701" w:left="1701" w:header="851" w:footer="992" w:gutter="0"/>
          <w:cols w:space="425"/>
          <w:docGrid w:type="lines" w:linePitch="360"/>
        </w:sectPr>
      </w:pPr>
    </w:p>
    <w:p w14:paraId="28DEDAB4" w14:textId="742F5529"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表７</w:t>
      </w:r>
      <w:r w:rsidRPr="00652016">
        <w:rPr>
          <w:rFonts w:ascii="游ゴシック" w:eastAsia="游ゴシック" w:hAnsi="游ゴシック"/>
          <w:b/>
          <w:bCs/>
          <w:szCs w:val="21"/>
        </w:rPr>
        <w:t xml:space="preserve">. </w:t>
      </w:r>
      <w:r w:rsidRPr="00652016">
        <w:rPr>
          <w:rFonts w:ascii="游ゴシック" w:eastAsia="游ゴシック" w:hAnsi="游ゴシック" w:hint="eastAsia"/>
          <w:b/>
          <w:bCs/>
          <w:szCs w:val="21"/>
        </w:rPr>
        <w:t>1次スクリーニング選定項目の多変量調整回帰モデルのモデル適合度指数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08"/>
        <w:gridCol w:w="3194"/>
        <w:gridCol w:w="1692"/>
      </w:tblGrid>
      <w:tr w:rsidR="00CB44BF" w:rsidRPr="00652016" w14:paraId="7F718462" w14:textId="77777777" w:rsidTr="00B9756F">
        <w:trPr>
          <w:trHeight w:val="276"/>
        </w:trPr>
        <w:tc>
          <w:tcPr>
            <w:tcW w:w="2124" w:type="pct"/>
            <w:shd w:val="clear" w:color="auto" w:fill="F2F2F2" w:themeFill="background1" w:themeFillShade="F2"/>
            <w:noWrap/>
            <w:vAlign w:val="center"/>
            <w:hideMark/>
          </w:tcPr>
          <w:p w14:paraId="0878F5F3" w14:textId="77777777" w:rsidR="00CB44BF" w:rsidRPr="00652016" w:rsidRDefault="00CB44BF" w:rsidP="007A1489">
            <w:pPr>
              <w:widowControl/>
              <w:jc w:val="left"/>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男性・健康寿命</w:t>
            </w:r>
          </w:p>
        </w:tc>
        <w:tc>
          <w:tcPr>
            <w:tcW w:w="1880" w:type="pct"/>
            <w:shd w:val="clear" w:color="auto" w:fill="F2F2F2" w:themeFill="background1" w:themeFillShade="F2"/>
            <w:vAlign w:val="center"/>
            <w:hideMark/>
          </w:tcPr>
          <w:p w14:paraId="2380147D"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選択された変数数</w:t>
            </w:r>
          </w:p>
        </w:tc>
        <w:tc>
          <w:tcPr>
            <w:tcW w:w="996" w:type="pct"/>
            <w:shd w:val="clear" w:color="auto" w:fill="F2F2F2" w:themeFill="background1" w:themeFillShade="F2"/>
            <w:vAlign w:val="center"/>
            <w:hideMark/>
          </w:tcPr>
          <w:p w14:paraId="039ED582"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調整R²</w:t>
            </w:r>
          </w:p>
        </w:tc>
      </w:tr>
      <w:tr w:rsidR="00CB44BF" w:rsidRPr="00652016" w14:paraId="12C36DD4" w14:textId="77777777" w:rsidTr="00B9756F">
        <w:trPr>
          <w:trHeight w:val="276"/>
        </w:trPr>
        <w:tc>
          <w:tcPr>
            <w:tcW w:w="2124" w:type="pct"/>
            <w:vAlign w:val="center"/>
            <w:hideMark/>
          </w:tcPr>
          <w:p w14:paraId="40F0B197"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e-Stat指標</w:t>
            </w:r>
          </w:p>
        </w:tc>
        <w:tc>
          <w:tcPr>
            <w:tcW w:w="1880" w:type="pct"/>
            <w:vAlign w:val="center"/>
            <w:hideMark/>
          </w:tcPr>
          <w:p w14:paraId="6CD9CFC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16項目</w:t>
            </w:r>
          </w:p>
        </w:tc>
        <w:tc>
          <w:tcPr>
            <w:tcW w:w="996" w:type="pct"/>
            <w:vAlign w:val="center"/>
            <w:hideMark/>
          </w:tcPr>
          <w:p w14:paraId="7B053B5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0.87</w:t>
            </w:r>
          </w:p>
        </w:tc>
      </w:tr>
      <w:tr w:rsidR="00CB44BF" w:rsidRPr="00652016" w14:paraId="46DF8983" w14:textId="77777777" w:rsidTr="00B9756F">
        <w:trPr>
          <w:trHeight w:val="276"/>
        </w:trPr>
        <w:tc>
          <w:tcPr>
            <w:tcW w:w="2124" w:type="pct"/>
            <w:vAlign w:val="center"/>
            <w:hideMark/>
          </w:tcPr>
          <w:p w14:paraId="6E59080C"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大阪府健康づくり実態調査</w:t>
            </w:r>
          </w:p>
        </w:tc>
        <w:tc>
          <w:tcPr>
            <w:tcW w:w="1880" w:type="pct"/>
            <w:vAlign w:val="center"/>
            <w:hideMark/>
          </w:tcPr>
          <w:p w14:paraId="6896B0B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10項目</w:t>
            </w:r>
          </w:p>
        </w:tc>
        <w:tc>
          <w:tcPr>
            <w:tcW w:w="996" w:type="pct"/>
            <w:vAlign w:val="center"/>
            <w:hideMark/>
          </w:tcPr>
          <w:p w14:paraId="7807309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0.73</w:t>
            </w:r>
          </w:p>
        </w:tc>
      </w:tr>
      <w:tr w:rsidR="00CB44BF" w:rsidRPr="00652016" w14:paraId="5EED626E" w14:textId="77777777" w:rsidTr="00B9756F">
        <w:trPr>
          <w:trHeight w:val="276"/>
        </w:trPr>
        <w:tc>
          <w:tcPr>
            <w:tcW w:w="2124" w:type="pct"/>
            <w:vAlign w:val="center"/>
            <w:hideMark/>
          </w:tcPr>
          <w:p w14:paraId="08AB4813"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特定健康診査（国保）</w:t>
            </w:r>
          </w:p>
        </w:tc>
        <w:tc>
          <w:tcPr>
            <w:tcW w:w="1880" w:type="pct"/>
            <w:vAlign w:val="center"/>
            <w:hideMark/>
          </w:tcPr>
          <w:p w14:paraId="2DF8C07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7項目</w:t>
            </w:r>
          </w:p>
        </w:tc>
        <w:tc>
          <w:tcPr>
            <w:tcW w:w="996" w:type="pct"/>
            <w:vAlign w:val="center"/>
            <w:hideMark/>
          </w:tcPr>
          <w:p w14:paraId="3AFB8A1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0.76</w:t>
            </w:r>
          </w:p>
        </w:tc>
      </w:tr>
      <w:tr w:rsidR="00CB44BF" w:rsidRPr="00652016" w14:paraId="261D4E96" w14:textId="77777777" w:rsidTr="00B9756F">
        <w:trPr>
          <w:trHeight w:val="276"/>
        </w:trPr>
        <w:tc>
          <w:tcPr>
            <w:tcW w:w="2124" w:type="pct"/>
            <w:vAlign w:val="center"/>
            <w:hideMark/>
          </w:tcPr>
          <w:p w14:paraId="53E5FA24"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特定健康診査（協会けんぽ）</w:t>
            </w:r>
          </w:p>
        </w:tc>
        <w:tc>
          <w:tcPr>
            <w:tcW w:w="1880" w:type="pct"/>
            <w:vAlign w:val="center"/>
            <w:hideMark/>
          </w:tcPr>
          <w:p w14:paraId="38BA0B4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11項目</w:t>
            </w:r>
          </w:p>
        </w:tc>
        <w:tc>
          <w:tcPr>
            <w:tcW w:w="996" w:type="pct"/>
            <w:vAlign w:val="center"/>
            <w:hideMark/>
          </w:tcPr>
          <w:p w14:paraId="545042B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0.62</w:t>
            </w:r>
          </w:p>
        </w:tc>
      </w:tr>
      <w:tr w:rsidR="00CB44BF" w:rsidRPr="00652016" w14:paraId="62C053AF" w14:textId="77777777" w:rsidTr="00B9756F">
        <w:trPr>
          <w:trHeight w:val="276"/>
        </w:trPr>
        <w:tc>
          <w:tcPr>
            <w:tcW w:w="2124" w:type="pct"/>
            <w:shd w:val="clear" w:color="auto" w:fill="F2F2F2" w:themeFill="background1" w:themeFillShade="F2"/>
            <w:noWrap/>
            <w:vAlign w:val="center"/>
            <w:hideMark/>
          </w:tcPr>
          <w:p w14:paraId="4D5CA8FB" w14:textId="77777777" w:rsidR="00CB44BF" w:rsidRPr="00652016" w:rsidRDefault="00CB44BF" w:rsidP="007A1489">
            <w:pPr>
              <w:widowControl/>
              <w:jc w:val="left"/>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女性・健康寿命</w:t>
            </w:r>
          </w:p>
        </w:tc>
        <w:tc>
          <w:tcPr>
            <w:tcW w:w="1880" w:type="pct"/>
            <w:shd w:val="clear" w:color="auto" w:fill="F2F2F2" w:themeFill="background1" w:themeFillShade="F2"/>
            <w:vAlign w:val="center"/>
            <w:hideMark/>
          </w:tcPr>
          <w:p w14:paraId="76CB92E0"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選択された変数セット</w:t>
            </w:r>
          </w:p>
        </w:tc>
        <w:tc>
          <w:tcPr>
            <w:tcW w:w="996" w:type="pct"/>
            <w:shd w:val="clear" w:color="auto" w:fill="F2F2F2" w:themeFill="background1" w:themeFillShade="F2"/>
            <w:vAlign w:val="center"/>
            <w:hideMark/>
          </w:tcPr>
          <w:p w14:paraId="7ACE9894"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調整R²</w:t>
            </w:r>
          </w:p>
        </w:tc>
      </w:tr>
      <w:tr w:rsidR="00CB44BF" w:rsidRPr="00652016" w14:paraId="556D6055" w14:textId="77777777" w:rsidTr="00B9756F">
        <w:trPr>
          <w:trHeight w:val="276"/>
        </w:trPr>
        <w:tc>
          <w:tcPr>
            <w:tcW w:w="2124" w:type="pct"/>
            <w:vAlign w:val="center"/>
            <w:hideMark/>
          </w:tcPr>
          <w:p w14:paraId="07574C66"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e-Stat指標</w:t>
            </w:r>
          </w:p>
        </w:tc>
        <w:tc>
          <w:tcPr>
            <w:tcW w:w="1880" w:type="pct"/>
            <w:vAlign w:val="center"/>
            <w:hideMark/>
          </w:tcPr>
          <w:p w14:paraId="3B1AA72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11項目</w:t>
            </w:r>
          </w:p>
        </w:tc>
        <w:tc>
          <w:tcPr>
            <w:tcW w:w="996" w:type="pct"/>
            <w:vAlign w:val="center"/>
            <w:hideMark/>
          </w:tcPr>
          <w:p w14:paraId="088AF1D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0.71</w:t>
            </w:r>
          </w:p>
        </w:tc>
      </w:tr>
      <w:tr w:rsidR="00CB44BF" w:rsidRPr="00652016" w14:paraId="6CD0CBA5" w14:textId="77777777" w:rsidTr="00B9756F">
        <w:trPr>
          <w:trHeight w:val="276"/>
        </w:trPr>
        <w:tc>
          <w:tcPr>
            <w:tcW w:w="2124" w:type="pct"/>
            <w:vAlign w:val="center"/>
            <w:hideMark/>
          </w:tcPr>
          <w:p w14:paraId="60158DCB"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大阪府健康づくり実態調査</w:t>
            </w:r>
          </w:p>
        </w:tc>
        <w:tc>
          <w:tcPr>
            <w:tcW w:w="1880" w:type="pct"/>
            <w:vAlign w:val="center"/>
            <w:hideMark/>
          </w:tcPr>
          <w:p w14:paraId="35ED9AAF"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11項目</w:t>
            </w:r>
          </w:p>
        </w:tc>
        <w:tc>
          <w:tcPr>
            <w:tcW w:w="996" w:type="pct"/>
            <w:vAlign w:val="center"/>
            <w:hideMark/>
          </w:tcPr>
          <w:p w14:paraId="775401AA"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0.68</w:t>
            </w:r>
          </w:p>
        </w:tc>
      </w:tr>
      <w:tr w:rsidR="00CB44BF" w:rsidRPr="00652016" w14:paraId="6C7828B4" w14:textId="77777777" w:rsidTr="00B9756F">
        <w:trPr>
          <w:trHeight w:val="276"/>
        </w:trPr>
        <w:tc>
          <w:tcPr>
            <w:tcW w:w="2124" w:type="pct"/>
            <w:vAlign w:val="center"/>
            <w:hideMark/>
          </w:tcPr>
          <w:p w14:paraId="21216092"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特定健康診査（国保）</w:t>
            </w:r>
          </w:p>
        </w:tc>
        <w:tc>
          <w:tcPr>
            <w:tcW w:w="1880" w:type="pct"/>
            <w:vAlign w:val="center"/>
            <w:hideMark/>
          </w:tcPr>
          <w:p w14:paraId="18827C9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6項目</w:t>
            </w:r>
          </w:p>
        </w:tc>
        <w:tc>
          <w:tcPr>
            <w:tcW w:w="996" w:type="pct"/>
            <w:vAlign w:val="center"/>
            <w:hideMark/>
          </w:tcPr>
          <w:p w14:paraId="60F32FA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0.64</w:t>
            </w:r>
          </w:p>
        </w:tc>
      </w:tr>
      <w:tr w:rsidR="00CB44BF" w:rsidRPr="00652016" w14:paraId="3490B9D2" w14:textId="77777777" w:rsidTr="00B9756F">
        <w:trPr>
          <w:trHeight w:val="276"/>
        </w:trPr>
        <w:tc>
          <w:tcPr>
            <w:tcW w:w="2124" w:type="pct"/>
            <w:vAlign w:val="center"/>
            <w:hideMark/>
          </w:tcPr>
          <w:p w14:paraId="58BE7813"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特定健康診査（協会けんぽ）</w:t>
            </w:r>
          </w:p>
        </w:tc>
        <w:tc>
          <w:tcPr>
            <w:tcW w:w="1880" w:type="pct"/>
            <w:vAlign w:val="center"/>
            <w:hideMark/>
          </w:tcPr>
          <w:p w14:paraId="1E116651"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7項目</w:t>
            </w:r>
          </w:p>
        </w:tc>
        <w:tc>
          <w:tcPr>
            <w:tcW w:w="996" w:type="pct"/>
            <w:vAlign w:val="center"/>
            <w:hideMark/>
          </w:tcPr>
          <w:p w14:paraId="1C8EFD1B"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0.77</w:t>
            </w:r>
          </w:p>
        </w:tc>
      </w:tr>
      <w:tr w:rsidR="00CB44BF" w:rsidRPr="00652016" w14:paraId="52C7EDA4" w14:textId="77777777" w:rsidTr="00B9756F">
        <w:trPr>
          <w:trHeight w:val="276"/>
        </w:trPr>
        <w:tc>
          <w:tcPr>
            <w:tcW w:w="2124" w:type="pct"/>
            <w:shd w:val="clear" w:color="auto" w:fill="F2F2F2" w:themeFill="background1" w:themeFillShade="F2"/>
            <w:noWrap/>
            <w:vAlign w:val="center"/>
            <w:hideMark/>
          </w:tcPr>
          <w:p w14:paraId="2F356BEE" w14:textId="77777777" w:rsidR="00CB44BF" w:rsidRPr="00652016" w:rsidRDefault="00CB44BF" w:rsidP="007A1489">
            <w:pPr>
              <w:widowControl/>
              <w:jc w:val="left"/>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男性・平均寿命</w:t>
            </w:r>
          </w:p>
        </w:tc>
        <w:tc>
          <w:tcPr>
            <w:tcW w:w="1880" w:type="pct"/>
            <w:shd w:val="clear" w:color="auto" w:fill="F2F2F2" w:themeFill="background1" w:themeFillShade="F2"/>
            <w:vAlign w:val="center"/>
            <w:hideMark/>
          </w:tcPr>
          <w:p w14:paraId="2F7A5D9B"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選択された変数セット</w:t>
            </w:r>
          </w:p>
        </w:tc>
        <w:tc>
          <w:tcPr>
            <w:tcW w:w="996" w:type="pct"/>
            <w:shd w:val="clear" w:color="auto" w:fill="F2F2F2" w:themeFill="background1" w:themeFillShade="F2"/>
            <w:vAlign w:val="center"/>
            <w:hideMark/>
          </w:tcPr>
          <w:p w14:paraId="0465DC7A"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調整R²</w:t>
            </w:r>
          </w:p>
        </w:tc>
      </w:tr>
      <w:tr w:rsidR="00CB44BF" w:rsidRPr="00652016" w14:paraId="284D3F07" w14:textId="77777777" w:rsidTr="00B9756F">
        <w:trPr>
          <w:trHeight w:val="276"/>
        </w:trPr>
        <w:tc>
          <w:tcPr>
            <w:tcW w:w="2124" w:type="pct"/>
            <w:vAlign w:val="center"/>
            <w:hideMark/>
          </w:tcPr>
          <w:p w14:paraId="5AF484B1"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e-Stat指標</w:t>
            </w:r>
          </w:p>
        </w:tc>
        <w:tc>
          <w:tcPr>
            <w:tcW w:w="1880" w:type="pct"/>
            <w:vAlign w:val="center"/>
            <w:hideMark/>
          </w:tcPr>
          <w:p w14:paraId="71936B8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7項目</w:t>
            </w:r>
          </w:p>
        </w:tc>
        <w:tc>
          <w:tcPr>
            <w:tcW w:w="996" w:type="pct"/>
            <w:vAlign w:val="center"/>
            <w:hideMark/>
          </w:tcPr>
          <w:p w14:paraId="3F90926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0.78</w:t>
            </w:r>
          </w:p>
        </w:tc>
      </w:tr>
      <w:tr w:rsidR="00CB44BF" w:rsidRPr="00652016" w14:paraId="5F91AFF3" w14:textId="77777777" w:rsidTr="00B9756F">
        <w:trPr>
          <w:trHeight w:val="276"/>
        </w:trPr>
        <w:tc>
          <w:tcPr>
            <w:tcW w:w="2124" w:type="pct"/>
            <w:vAlign w:val="center"/>
            <w:hideMark/>
          </w:tcPr>
          <w:p w14:paraId="3677BF91"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大阪府健康づくり実態調査</w:t>
            </w:r>
          </w:p>
        </w:tc>
        <w:tc>
          <w:tcPr>
            <w:tcW w:w="1880" w:type="pct"/>
            <w:vAlign w:val="center"/>
            <w:hideMark/>
          </w:tcPr>
          <w:p w14:paraId="2AFCF73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8項目</w:t>
            </w:r>
          </w:p>
        </w:tc>
        <w:tc>
          <w:tcPr>
            <w:tcW w:w="996" w:type="pct"/>
            <w:vAlign w:val="center"/>
            <w:hideMark/>
          </w:tcPr>
          <w:p w14:paraId="45A4D524"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0.71</w:t>
            </w:r>
          </w:p>
        </w:tc>
      </w:tr>
      <w:tr w:rsidR="00CB44BF" w:rsidRPr="00652016" w14:paraId="42E65377" w14:textId="77777777" w:rsidTr="00B9756F">
        <w:trPr>
          <w:trHeight w:val="276"/>
        </w:trPr>
        <w:tc>
          <w:tcPr>
            <w:tcW w:w="2124" w:type="pct"/>
            <w:vAlign w:val="center"/>
            <w:hideMark/>
          </w:tcPr>
          <w:p w14:paraId="7317F05D"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特定健康診査（国保）</w:t>
            </w:r>
          </w:p>
        </w:tc>
        <w:tc>
          <w:tcPr>
            <w:tcW w:w="1880" w:type="pct"/>
            <w:vAlign w:val="center"/>
            <w:hideMark/>
          </w:tcPr>
          <w:p w14:paraId="786D1FF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7項目</w:t>
            </w:r>
          </w:p>
        </w:tc>
        <w:tc>
          <w:tcPr>
            <w:tcW w:w="996" w:type="pct"/>
            <w:vAlign w:val="center"/>
            <w:hideMark/>
          </w:tcPr>
          <w:p w14:paraId="0D70FEA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0.79</w:t>
            </w:r>
          </w:p>
        </w:tc>
      </w:tr>
      <w:tr w:rsidR="00CB44BF" w:rsidRPr="00652016" w14:paraId="21F0D23B" w14:textId="77777777" w:rsidTr="00B9756F">
        <w:trPr>
          <w:trHeight w:val="276"/>
        </w:trPr>
        <w:tc>
          <w:tcPr>
            <w:tcW w:w="2124" w:type="pct"/>
            <w:vAlign w:val="center"/>
            <w:hideMark/>
          </w:tcPr>
          <w:p w14:paraId="191CCD4E"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特定健康診査（協会けんぽ）</w:t>
            </w:r>
          </w:p>
        </w:tc>
        <w:tc>
          <w:tcPr>
            <w:tcW w:w="1880" w:type="pct"/>
            <w:vAlign w:val="center"/>
            <w:hideMark/>
          </w:tcPr>
          <w:p w14:paraId="00FCF15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11項目</w:t>
            </w:r>
          </w:p>
        </w:tc>
        <w:tc>
          <w:tcPr>
            <w:tcW w:w="996" w:type="pct"/>
            <w:vAlign w:val="center"/>
            <w:hideMark/>
          </w:tcPr>
          <w:p w14:paraId="02C385CE"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0.70</w:t>
            </w:r>
          </w:p>
        </w:tc>
      </w:tr>
      <w:tr w:rsidR="00CB44BF" w:rsidRPr="00652016" w14:paraId="68045D9B" w14:textId="77777777" w:rsidTr="00B9756F">
        <w:trPr>
          <w:trHeight w:val="276"/>
        </w:trPr>
        <w:tc>
          <w:tcPr>
            <w:tcW w:w="2124" w:type="pct"/>
            <w:shd w:val="clear" w:color="auto" w:fill="F2F2F2" w:themeFill="background1" w:themeFillShade="F2"/>
            <w:noWrap/>
            <w:vAlign w:val="center"/>
            <w:hideMark/>
          </w:tcPr>
          <w:p w14:paraId="2EBDEEB9" w14:textId="77777777" w:rsidR="00CB44BF" w:rsidRPr="00652016" w:rsidRDefault="00CB44BF" w:rsidP="007A1489">
            <w:pPr>
              <w:widowControl/>
              <w:jc w:val="left"/>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女性・平均寿命</w:t>
            </w:r>
          </w:p>
        </w:tc>
        <w:tc>
          <w:tcPr>
            <w:tcW w:w="1880" w:type="pct"/>
            <w:shd w:val="clear" w:color="auto" w:fill="F2F2F2" w:themeFill="background1" w:themeFillShade="F2"/>
            <w:vAlign w:val="center"/>
            <w:hideMark/>
          </w:tcPr>
          <w:p w14:paraId="477BECC3"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選択された変数セット</w:t>
            </w:r>
          </w:p>
        </w:tc>
        <w:tc>
          <w:tcPr>
            <w:tcW w:w="996" w:type="pct"/>
            <w:shd w:val="clear" w:color="auto" w:fill="F2F2F2" w:themeFill="background1" w:themeFillShade="F2"/>
            <w:vAlign w:val="center"/>
            <w:hideMark/>
          </w:tcPr>
          <w:p w14:paraId="7836C3D9" w14:textId="77777777" w:rsidR="00CB44BF" w:rsidRPr="00652016" w:rsidRDefault="00CB44BF" w:rsidP="007A1489">
            <w:pPr>
              <w:widowControl/>
              <w:jc w:val="center"/>
              <w:rPr>
                <w:rFonts w:ascii="游ゴシック" w:eastAsia="游ゴシック" w:hAnsi="游ゴシック" w:cs="ＭＳ Ｐゴシック"/>
                <w:b/>
                <w:bCs/>
                <w:color w:val="000000"/>
                <w:kern w:val="0"/>
                <w:sz w:val="20"/>
                <w:szCs w:val="20"/>
              </w:rPr>
            </w:pPr>
            <w:r w:rsidRPr="00652016">
              <w:rPr>
                <w:rFonts w:ascii="游ゴシック" w:eastAsia="游ゴシック" w:hAnsi="游ゴシック" w:cs="ＭＳ Ｐゴシック" w:hint="eastAsia"/>
                <w:b/>
                <w:bCs/>
                <w:color w:val="000000"/>
                <w:kern w:val="0"/>
                <w:sz w:val="20"/>
                <w:szCs w:val="20"/>
              </w:rPr>
              <w:t>調整R²</w:t>
            </w:r>
          </w:p>
        </w:tc>
      </w:tr>
      <w:tr w:rsidR="00CB44BF" w:rsidRPr="00652016" w14:paraId="35BCBBCC" w14:textId="77777777" w:rsidTr="00B9756F">
        <w:trPr>
          <w:trHeight w:val="276"/>
        </w:trPr>
        <w:tc>
          <w:tcPr>
            <w:tcW w:w="2124" w:type="pct"/>
            <w:vAlign w:val="center"/>
            <w:hideMark/>
          </w:tcPr>
          <w:p w14:paraId="0A87F43B"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e-Stat指標</w:t>
            </w:r>
          </w:p>
        </w:tc>
        <w:tc>
          <w:tcPr>
            <w:tcW w:w="1880" w:type="pct"/>
            <w:vAlign w:val="center"/>
            <w:hideMark/>
          </w:tcPr>
          <w:p w14:paraId="1CB124A6"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4項目</w:t>
            </w:r>
          </w:p>
        </w:tc>
        <w:tc>
          <w:tcPr>
            <w:tcW w:w="996" w:type="pct"/>
            <w:vAlign w:val="center"/>
            <w:hideMark/>
          </w:tcPr>
          <w:p w14:paraId="52D7A408"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0.47</w:t>
            </w:r>
          </w:p>
        </w:tc>
      </w:tr>
      <w:tr w:rsidR="00CB44BF" w:rsidRPr="00652016" w14:paraId="1C3017EB" w14:textId="77777777" w:rsidTr="00B9756F">
        <w:trPr>
          <w:trHeight w:val="276"/>
        </w:trPr>
        <w:tc>
          <w:tcPr>
            <w:tcW w:w="2124" w:type="pct"/>
            <w:vAlign w:val="center"/>
            <w:hideMark/>
          </w:tcPr>
          <w:p w14:paraId="247D4260"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大阪府健康づくり実態調査</w:t>
            </w:r>
          </w:p>
        </w:tc>
        <w:tc>
          <w:tcPr>
            <w:tcW w:w="1880" w:type="pct"/>
            <w:vAlign w:val="center"/>
            <w:hideMark/>
          </w:tcPr>
          <w:p w14:paraId="7468185D"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6項目</w:t>
            </w:r>
          </w:p>
        </w:tc>
        <w:tc>
          <w:tcPr>
            <w:tcW w:w="996" w:type="pct"/>
            <w:vAlign w:val="center"/>
            <w:hideMark/>
          </w:tcPr>
          <w:p w14:paraId="587BB08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0.71</w:t>
            </w:r>
          </w:p>
        </w:tc>
      </w:tr>
      <w:tr w:rsidR="00CB44BF" w:rsidRPr="00652016" w14:paraId="4657C8CD" w14:textId="77777777" w:rsidTr="00B9756F">
        <w:trPr>
          <w:trHeight w:val="276"/>
        </w:trPr>
        <w:tc>
          <w:tcPr>
            <w:tcW w:w="2124" w:type="pct"/>
            <w:vAlign w:val="center"/>
            <w:hideMark/>
          </w:tcPr>
          <w:p w14:paraId="7C1242EC"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lang w:eastAsia="zh-CN"/>
              </w:rPr>
            </w:pPr>
            <w:r w:rsidRPr="00652016">
              <w:rPr>
                <w:rFonts w:ascii="游ゴシック" w:eastAsia="游ゴシック" w:hAnsi="游ゴシック" w:cs="ＭＳ Ｐゴシック" w:hint="eastAsia"/>
                <w:color w:val="000000"/>
                <w:kern w:val="0"/>
                <w:sz w:val="20"/>
                <w:szCs w:val="20"/>
                <w:lang w:eastAsia="zh-CN"/>
              </w:rPr>
              <w:t>特定健康診査（国保）</w:t>
            </w:r>
          </w:p>
        </w:tc>
        <w:tc>
          <w:tcPr>
            <w:tcW w:w="1880" w:type="pct"/>
            <w:vAlign w:val="center"/>
            <w:hideMark/>
          </w:tcPr>
          <w:p w14:paraId="639E4C8C"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5項目</w:t>
            </w:r>
          </w:p>
        </w:tc>
        <w:tc>
          <w:tcPr>
            <w:tcW w:w="996" w:type="pct"/>
            <w:vAlign w:val="center"/>
            <w:hideMark/>
          </w:tcPr>
          <w:p w14:paraId="4AEB7797"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0.79</w:t>
            </w:r>
          </w:p>
        </w:tc>
      </w:tr>
      <w:tr w:rsidR="00CB44BF" w:rsidRPr="00652016" w14:paraId="3180CA1D" w14:textId="77777777" w:rsidTr="00B9756F">
        <w:trPr>
          <w:trHeight w:val="276"/>
        </w:trPr>
        <w:tc>
          <w:tcPr>
            <w:tcW w:w="2124" w:type="pct"/>
            <w:vAlign w:val="center"/>
            <w:hideMark/>
          </w:tcPr>
          <w:p w14:paraId="30BF3E5C" w14:textId="77777777" w:rsidR="00CB44BF" w:rsidRPr="00652016" w:rsidRDefault="00CB44BF" w:rsidP="007A1489">
            <w:pPr>
              <w:widowControl/>
              <w:jc w:val="left"/>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特定健康診査（協会けんぽ）</w:t>
            </w:r>
          </w:p>
        </w:tc>
        <w:tc>
          <w:tcPr>
            <w:tcW w:w="1880" w:type="pct"/>
            <w:vAlign w:val="center"/>
            <w:hideMark/>
          </w:tcPr>
          <w:p w14:paraId="33C819C0"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4項目</w:t>
            </w:r>
          </w:p>
        </w:tc>
        <w:tc>
          <w:tcPr>
            <w:tcW w:w="996" w:type="pct"/>
            <w:vAlign w:val="center"/>
            <w:hideMark/>
          </w:tcPr>
          <w:p w14:paraId="1E90BBC9" w14:textId="77777777" w:rsidR="00CB44BF" w:rsidRPr="00652016" w:rsidRDefault="00CB44BF" w:rsidP="007A1489">
            <w:pPr>
              <w:widowControl/>
              <w:jc w:val="center"/>
              <w:rPr>
                <w:rFonts w:ascii="游ゴシック" w:eastAsia="游ゴシック" w:hAnsi="游ゴシック" w:cs="ＭＳ Ｐゴシック"/>
                <w:color w:val="000000"/>
                <w:kern w:val="0"/>
                <w:sz w:val="20"/>
                <w:szCs w:val="20"/>
              </w:rPr>
            </w:pPr>
            <w:r w:rsidRPr="00652016">
              <w:rPr>
                <w:rFonts w:ascii="游ゴシック" w:eastAsia="游ゴシック" w:hAnsi="游ゴシック" w:cs="ＭＳ Ｐゴシック" w:hint="eastAsia"/>
                <w:color w:val="000000"/>
                <w:kern w:val="0"/>
                <w:sz w:val="20"/>
                <w:szCs w:val="20"/>
              </w:rPr>
              <w:t>0.81</w:t>
            </w:r>
          </w:p>
        </w:tc>
      </w:tr>
    </w:tbl>
    <w:p w14:paraId="34D687F0" w14:textId="77777777" w:rsidR="00CB44BF" w:rsidRPr="00652016" w:rsidRDefault="00CB44BF" w:rsidP="00CB44BF">
      <w:pPr>
        <w:tabs>
          <w:tab w:val="left" w:pos="5592"/>
        </w:tabs>
        <w:rPr>
          <w:rFonts w:ascii="游ゴシック" w:eastAsia="游ゴシック" w:hAnsi="游ゴシック"/>
          <w:szCs w:val="21"/>
        </w:rPr>
        <w:sectPr w:rsidR="00CB44BF" w:rsidRPr="00652016" w:rsidSect="00CB44BF">
          <w:pgSz w:w="11906" w:h="16838"/>
          <w:pgMar w:top="1985" w:right="1701" w:bottom="1701" w:left="1701" w:header="851" w:footer="992" w:gutter="0"/>
          <w:cols w:space="425"/>
          <w:docGrid w:type="lines" w:linePitch="360"/>
        </w:sectPr>
      </w:pPr>
    </w:p>
    <w:p w14:paraId="2529CE04" w14:textId="77777777" w:rsidR="00CB44BF" w:rsidRPr="00652016" w:rsidRDefault="00CB44BF" w:rsidP="00CB44BF">
      <w:pPr>
        <w:tabs>
          <w:tab w:val="left" w:pos="5592"/>
        </w:tabs>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表８‐A</w:t>
      </w:r>
      <w:r w:rsidRPr="00652016">
        <w:rPr>
          <w:rFonts w:ascii="游ゴシック" w:eastAsia="游ゴシック" w:hAnsi="游ゴシック"/>
          <w:b/>
          <w:bCs/>
          <w:szCs w:val="21"/>
        </w:rPr>
        <w:t xml:space="preserve">. </w:t>
      </w:r>
      <w:r w:rsidRPr="00652016">
        <w:rPr>
          <w:rFonts w:ascii="游ゴシック" w:eastAsia="游ゴシック" w:hAnsi="游ゴシック" w:hint="eastAsia"/>
          <w:b/>
          <w:bCs/>
          <w:szCs w:val="21"/>
        </w:rPr>
        <w:t>１次スクリーニングで</w:t>
      </w:r>
      <w:r w:rsidRPr="00652016">
        <w:rPr>
          <w:rFonts w:ascii="游ゴシック" w:eastAsia="游ゴシック" w:hAnsi="游ゴシック" w:hint="eastAsia"/>
          <w:b/>
          <w:bCs/>
          <w:color w:val="000000" w:themeColor="text1"/>
          <w:szCs w:val="21"/>
        </w:rPr>
        <w:t>男女ともに健康寿命に影響が示唆された項目と回帰係数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24"/>
        <w:gridCol w:w="1558"/>
        <w:gridCol w:w="1412"/>
      </w:tblGrid>
      <w:tr w:rsidR="00CB44BF" w:rsidRPr="00652016" w14:paraId="4B29D80C" w14:textId="77777777" w:rsidTr="007A1489">
        <w:trPr>
          <w:trHeight w:val="348"/>
        </w:trPr>
        <w:tc>
          <w:tcPr>
            <w:tcW w:w="3252" w:type="pct"/>
            <w:shd w:val="clear" w:color="auto" w:fill="F2F2F2" w:themeFill="background1" w:themeFillShade="F2"/>
            <w:noWrap/>
            <w:vAlign w:val="center"/>
            <w:hideMark/>
          </w:tcPr>
          <w:p w14:paraId="4FD14266"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p>
        </w:tc>
        <w:tc>
          <w:tcPr>
            <w:tcW w:w="917" w:type="pct"/>
            <w:shd w:val="clear" w:color="auto" w:fill="F2F2F2" w:themeFill="background1" w:themeFillShade="F2"/>
            <w:noWrap/>
            <w:vAlign w:val="center"/>
            <w:hideMark/>
          </w:tcPr>
          <w:p w14:paraId="29ED1FD1" w14:textId="77777777" w:rsidR="00CB44BF" w:rsidRPr="00652016" w:rsidRDefault="00CB44BF" w:rsidP="007A1489">
            <w:pPr>
              <w:widowControl/>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健康寿命</w:t>
            </w:r>
          </w:p>
          <w:p w14:paraId="08EA69D3" w14:textId="77777777" w:rsidR="00CB44BF" w:rsidRPr="00652016" w:rsidRDefault="00CB44BF" w:rsidP="007A1489">
            <w:pPr>
              <w:widowControl/>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男性</w:t>
            </w:r>
          </w:p>
        </w:tc>
        <w:tc>
          <w:tcPr>
            <w:tcW w:w="831" w:type="pct"/>
            <w:shd w:val="clear" w:color="auto" w:fill="F2F2F2" w:themeFill="background1" w:themeFillShade="F2"/>
            <w:noWrap/>
            <w:vAlign w:val="center"/>
            <w:hideMark/>
          </w:tcPr>
          <w:p w14:paraId="23EA6F6A" w14:textId="77777777" w:rsidR="00CB44BF" w:rsidRPr="00652016" w:rsidRDefault="00CB44BF" w:rsidP="007A1489">
            <w:pPr>
              <w:widowControl/>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健康寿命</w:t>
            </w:r>
          </w:p>
          <w:p w14:paraId="73C0EBFA" w14:textId="77777777" w:rsidR="00CB44BF" w:rsidRPr="00652016" w:rsidRDefault="00CB44BF" w:rsidP="007A1489">
            <w:pPr>
              <w:widowControl/>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女性</w:t>
            </w:r>
          </w:p>
        </w:tc>
      </w:tr>
      <w:tr w:rsidR="00CB44BF" w:rsidRPr="00652016" w14:paraId="594F2A8F" w14:textId="77777777" w:rsidTr="007A1489">
        <w:trPr>
          <w:trHeight w:val="348"/>
        </w:trPr>
        <w:tc>
          <w:tcPr>
            <w:tcW w:w="3252" w:type="pct"/>
            <w:noWrap/>
            <w:vAlign w:val="center"/>
            <w:hideMark/>
          </w:tcPr>
          <w:p w14:paraId="1F52125D"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協会けんぽ現在喫煙</w:t>
            </w:r>
            <w:r w:rsidRPr="00652016">
              <w:rPr>
                <w:rFonts w:ascii="游ゴシック" w:eastAsia="游ゴシック" w:hAnsi="游ゴシック" w:cs="ＭＳ Ｐゴシック"/>
                <w:color w:val="000000" w:themeColor="text1"/>
                <w:kern w:val="0"/>
                <w:szCs w:val="21"/>
              </w:rPr>
              <w:t xml:space="preserve"> 該当者</w:t>
            </w:r>
          </w:p>
        </w:tc>
        <w:tc>
          <w:tcPr>
            <w:tcW w:w="917" w:type="pct"/>
            <w:noWrap/>
            <w:vAlign w:val="center"/>
            <w:hideMark/>
          </w:tcPr>
          <w:p w14:paraId="2A9730A2"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-0.918</w:t>
            </w:r>
          </w:p>
        </w:tc>
        <w:tc>
          <w:tcPr>
            <w:tcW w:w="831" w:type="pct"/>
            <w:noWrap/>
            <w:vAlign w:val="center"/>
            <w:hideMark/>
          </w:tcPr>
          <w:p w14:paraId="05318F32"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-0.086</w:t>
            </w:r>
          </w:p>
        </w:tc>
      </w:tr>
      <w:tr w:rsidR="00CB44BF" w:rsidRPr="00652016" w14:paraId="33D1AAD1" w14:textId="77777777" w:rsidTr="007A1489">
        <w:trPr>
          <w:trHeight w:val="348"/>
        </w:trPr>
        <w:tc>
          <w:tcPr>
            <w:tcW w:w="3252" w:type="pct"/>
            <w:vAlign w:val="center"/>
            <w:hideMark/>
          </w:tcPr>
          <w:p w14:paraId="4D208F08"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65歳以上世帯員の単独世帯の割合</w:t>
            </w:r>
          </w:p>
        </w:tc>
        <w:tc>
          <w:tcPr>
            <w:tcW w:w="917" w:type="pct"/>
            <w:noWrap/>
            <w:vAlign w:val="center"/>
            <w:hideMark/>
          </w:tcPr>
          <w:p w14:paraId="751C1300"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-0.626</w:t>
            </w:r>
          </w:p>
        </w:tc>
        <w:tc>
          <w:tcPr>
            <w:tcW w:w="831" w:type="pct"/>
            <w:noWrap/>
            <w:vAlign w:val="center"/>
            <w:hideMark/>
          </w:tcPr>
          <w:p w14:paraId="5111D2D2"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-0.300</w:t>
            </w:r>
          </w:p>
        </w:tc>
      </w:tr>
      <w:tr w:rsidR="00CB44BF" w:rsidRPr="00652016" w14:paraId="040AF0F7" w14:textId="77777777" w:rsidTr="007A1489">
        <w:trPr>
          <w:trHeight w:val="348"/>
        </w:trPr>
        <w:tc>
          <w:tcPr>
            <w:tcW w:w="3252" w:type="pct"/>
            <w:vAlign w:val="center"/>
            <w:hideMark/>
          </w:tcPr>
          <w:p w14:paraId="0D92D651" w14:textId="752028FB"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最終学歴人口（大学・大学院）</w:t>
            </w:r>
            <w:r w:rsidR="0012753C">
              <w:rPr>
                <w:rFonts w:ascii="游ゴシック" w:eastAsia="游ゴシック" w:hAnsi="游ゴシック" w:cs="ＭＳ Ｐゴシック" w:hint="eastAsia"/>
                <w:color w:val="000000" w:themeColor="text1"/>
                <w:kern w:val="0"/>
                <w:szCs w:val="21"/>
              </w:rPr>
              <w:t>,</w:t>
            </w:r>
            <w:r w:rsidRPr="00652016">
              <w:rPr>
                <w:rFonts w:ascii="游ゴシック" w:eastAsia="游ゴシック" w:hAnsi="游ゴシック" w:cs="ＭＳ Ｐゴシック" w:hint="eastAsia"/>
                <w:color w:val="000000" w:themeColor="text1"/>
                <w:kern w:val="0"/>
                <w:szCs w:val="21"/>
              </w:rPr>
              <w:t>人</w:t>
            </w:r>
            <w:r w:rsidRPr="00652016">
              <w:rPr>
                <w:rFonts w:ascii="游ゴシック" w:eastAsia="游ゴシック" w:hAnsi="游ゴシック" w:cs="ＭＳ Ｐゴシック"/>
                <w:color w:val="000000" w:themeColor="text1"/>
                <w:kern w:val="0"/>
                <w:szCs w:val="21"/>
              </w:rPr>
              <w:t>/人口</w:t>
            </w:r>
          </w:p>
        </w:tc>
        <w:tc>
          <w:tcPr>
            <w:tcW w:w="917" w:type="pct"/>
            <w:vAlign w:val="center"/>
            <w:hideMark/>
          </w:tcPr>
          <w:p w14:paraId="5534925A"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0.537</w:t>
            </w:r>
          </w:p>
        </w:tc>
        <w:tc>
          <w:tcPr>
            <w:tcW w:w="831" w:type="pct"/>
            <w:vAlign w:val="center"/>
            <w:hideMark/>
          </w:tcPr>
          <w:p w14:paraId="5CDF77FC"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0.345</w:t>
            </w:r>
          </w:p>
        </w:tc>
      </w:tr>
      <w:tr w:rsidR="00CB44BF" w:rsidRPr="00652016" w14:paraId="4E32BD8D" w14:textId="77777777" w:rsidTr="007A1489">
        <w:trPr>
          <w:trHeight w:val="348"/>
        </w:trPr>
        <w:tc>
          <w:tcPr>
            <w:tcW w:w="3252" w:type="pct"/>
            <w:noWrap/>
            <w:vAlign w:val="center"/>
            <w:hideMark/>
          </w:tcPr>
          <w:p w14:paraId="32CAF538"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孤食の多さ＿朝</w:t>
            </w:r>
            <w:r w:rsidRPr="00652016">
              <w:rPr>
                <w:rFonts w:ascii="游ゴシック" w:eastAsia="游ゴシック" w:hAnsi="游ゴシック" w:cs="ＭＳ Ｐゴシック"/>
                <w:color w:val="000000" w:themeColor="text1"/>
                <w:kern w:val="0"/>
                <w:szCs w:val="21"/>
              </w:rPr>
              <w:t>/5points</w:t>
            </w:r>
          </w:p>
        </w:tc>
        <w:tc>
          <w:tcPr>
            <w:tcW w:w="917" w:type="pct"/>
            <w:noWrap/>
            <w:vAlign w:val="center"/>
            <w:hideMark/>
          </w:tcPr>
          <w:p w14:paraId="2F2E35BE"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-0.500</w:t>
            </w:r>
          </w:p>
        </w:tc>
        <w:tc>
          <w:tcPr>
            <w:tcW w:w="831" w:type="pct"/>
            <w:noWrap/>
            <w:vAlign w:val="center"/>
            <w:hideMark/>
          </w:tcPr>
          <w:p w14:paraId="1AD0900B"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-0.213</w:t>
            </w:r>
          </w:p>
        </w:tc>
      </w:tr>
      <w:tr w:rsidR="00CB44BF" w:rsidRPr="00652016" w14:paraId="0DE1D061" w14:textId="77777777" w:rsidTr="007A1489">
        <w:trPr>
          <w:trHeight w:val="348"/>
        </w:trPr>
        <w:tc>
          <w:tcPr>
            <w:tcW w:w="3252" w:type="pct"/>
            <w:vAlign w:val="center"/>
            <w:hideMark/>
          </w:tcPr>
          <w:p w14:paraId="0B9EB5F9"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刑法犯認知件数（人口千人当たり）</w:t>
            </w:r>
          </w:p>
        </w:tc>
        <w:tc>
          <w:tcPr>
            <w:tcW w:w="917" w:type="pct"/>
            <w:vAlign w:val="center"/>
            <w:hideMark/>
          </w:tcPr>
          <w:p w14:paraId="62B7CC93"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0.461</w:t>
            </w:r>
          </w:p>
        </w:tc>
        <w:tc>
          <w:tcPr>
            <w:tcW w:w="831" w:type="pct"/>
            <w:vAlign w:val="center"/>
            <w:hideMark/>
          </w:tcPr>
          <w:p w14:paraId="4030094E"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0.019</w:t>
            </w:r>
          </w:p>
        </w:tc>
      </w:tr>
      <w:tr w:rsidR="00CB44BF" w:rsidRPr="00652016" w14:paraId="6E370356" w14:textId="77777777" w:rsidTr="007A1489">
        <w:trPr>
          <w:trHeight w:val="348"/>
        </w:trPr>
        <w:tc>
          <w:tcPr>
            <w:tcW w:w="3252" w:type="pct"/>
            <w:noWrap/>
            <w:vAlign w:val="center"/>
            <w:hideMark/>
          </w:tcPr>
          <w:p w14:paraId="2B03C0F4"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運動制限なし</w:t>
            </w:r>
            <w:r w:rsidRPr="00652016">
              <w:rPr>
                <w:rFonts w:ascii="游ゴシック" w:eastAsia="游ゴシック" w:hAnsi="游ゴシック" w:cs="ＭＳ Ｐゴシック"/>
                <w:color w:val="000000" w:themeColor="text1"/>
                <w:kern w:val="0"/>
                <w:szCs w:val="21"/>
              </w:rPr>
              <w:t>,%</w:t>
            </w:r>
          </w:p>
        </w:tc>
        <w:tc>
          <w:tcPr>
            <w:tcW w:w="917" w:type="pct"/>
            <w:vAlign w:val="center"/>
            <w:hideMark/>
          </w:tcPr>
          <w:p w14:paraId="4A0E0E75"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0.436</w:t>
            </w:r>
          </w:p>
        </w:tc>
        <w:tc>
          <w:tcPr>
            <w:tcW w:w="831" w:type="pct"/>
            <w:vAlign w:val="center"/>
            <w:hideMark/>
          </w:tcPr>
          <w:p w14:paraId="184D72BA"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0.209</w:t>
            </w:r>
          </w:p>
        </w:tc>
      </w:tr>
      <w:tr w:rsidR="00CB44BF" w:rsidRPr="00652016" w14:paraId="2F4F647E" w14:textId="77777777" w:rsidTr="007A1489">
        <w:trPr>
          <w:trHeight w:val="348"/>
        </w:trPr>
        <w:tc>
          <w:tcPr>
            <w:tcW w:w="3252" w:type="pct"/>
            <w:noWrap/>
            <w:vAlign w:val="center"/>
            <w:hideMark/>
          </w:tcPr>
          <w:p w14:paraId="4F87FC2B"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健診受診頻度の少なさ</w:t>
            </w:r>
            <w:r w:rsidRPr="00652016">
              <w:rPr>
                <w:rFonts w:ascii="游ゴシック" w:eastAsia="游ゴシック" w:hAnsi="游ゴシック" w:cs="ＭＳ Ｐゴシック"/>
                <w:color w:val="000000" w:themeColor="text1"/>
                <w:kern w:val="0"/>
                <w:szCs w:val="21"/>
              </w:rPr>
              <w:t>/3 points</w:t>
            </w:r>
          </w:p>
        </w:tc>
        <w:tc>
          <w:tcPr>
            <w:tcW w:w="917" w:type="pct"/>
            <w:noWrap/>
            <w:vAlign w:val="center"/>
            <w:hideMark/>
          </w:tcPr>
          <w:p w14:paraId="2EE1D61D"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-0.341</w:t>
            </w:r>
          </w:p>
        </w:tc>
        <w:tc>
          <w:tcPr>
            <w:tcW w:w="831" w:type="pct"/>
            <w:noWrap/>
            <w:vAlign w:val="center"/>
            <w:hideMark/>
          </w:tcPr>
          <w:p w14:paraId="28DFDDDE"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-0.242</w:t>
            </w:r>
          </w:p>
        </w:tc>
      </w:tr>
      <w:tr w:rsidR="00CB44BF" w:rsidRPr="00652016" w14:paraId="0FC96FFE" w14:textId="77777777" w:rsidTr="007A1489">
        <w:trPr>
          <w:trHeight w:val="348"/>
        </w:trPr>
        <w:tc>
          <w:tcPr>
            <w:tcW w:w="3252" w:type="pct"/>
            <w:vAlign w:val="center"/>
            <w:hideMark/>
          </w:tcPr>
          <w:p w14:paraId="13CEFD42"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小売店数（事業所・企業統計調査結果）（人口千人当たり）</w:t>
            </w:r>
          </w:p>
        </w:tc>
        <w:tc>
          <w:tcPr>
            <w:tcW w:w="917" w:type="pct"/>
            <w:vAlign w:val="center"/>
            <w:hideMark/>
          </w:tcPr>
          <w:p w14:paraId="06D68B65"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0.265</w:t>
            </w:r>
          </w:p>
        </w:tc>
        <w:tc>
          <w:tcPr>
            <w:tcW w:w="831" w:type="pct"/>
            <w:noWrap/>
            <w:vAlign w:val="center"/>
            <w:hideMark/>
          </w:tcPr>
          <w:p w14:paraId="6FAE60EE"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-0.025</w:t>
            </w:r>
          </w:p>
        </w:tc>
      </w:tr>
      <w:tr w:rsidR="00CB44BF" w:rsidRPr="00652016" w14:paraId="0089BA68" w14:textId="77777777" w:rsidTr="007A1489">
        <w:trPr>
          <w:trHeight w:val="348"/>
        </w:trPr>
        <w:tc>
          <w:tcPr>
            <w:tcW w:w="3252" w:type="pct"/>
            <w:noWrap/>
            <w:vAlign w:val="center"/>
            <w:hideMark/>
          </w:tcPr>
          <w:p w14:paraId="3DDA1B8C" w14:textId="77777777" w:rsidR="00CB44BF" w:rsidRPr="00652016" w:rsidRDefault="00CB44BF" w:rsidP="007A1489">
            <w:pPr>
              <w:widowControl/>
              <w:rPr>
                <w:rFonts w:ascii="游ゴシック" w:eastAsia="游ゴシック" w:hAnsi="游ゴシック" w:cs="ＭＳ Ｐゴシック"/>
                <w:color w:val="000000" w:themeColor="text1"/>
                <w:kern w:val="0"/>
                <w:szCs w:val="21"/>
                <w:lang w:eastAsia="zh-CN"/>
              </w:rPr>
            </w:pPr>
            <w:r w:rsidRPr="00652016">
              <w:rPr>
                <w:rFonts w:ascii="游ゴシック" w:eastAsia="游ゴシック" w:hAnsi="游ゴシック" w:cs="ＭＳ Ｐゴシック" w:hint="eastAsia"/>
                <w:color w:val="000000" w:themeColor="text1"/>
                <w:kern w:val="0"/>
                <w:szCs w:val="21"/>
                <w:lang w:eastAsia="zh-CN"/>
              </w:rPr>
              <w:t>国保服薬者</w:t>
            </w:r>
            <w:r w:rsidRPr="00652016">
              <w:rPr>
                <w:rFonts w:ascii="游ゴシック" w:eastAsia="游ゴシック" w:hAnsi="游ゴシック" w:cs="ＭＳ Ｐゴシック"/>
                <w:color w:val="000000" w:themeColor="text1"/>
                <w:kern w:val="0"/>
                <w:szCs w:val="21"/>
                <w:lang w:eastAsia="zh-CN"/>
              </w:rPr>
              <w:t>_血圧_ 該当者</w:t>
            </w:r>
          </w:p>
        </w:tc>
        <w:tc>
          <w:tcPr>
            <w:tcW w:w="917" w:type="pct"/>
            <w:vAlign w:val="center"/>
            <w:hideMark/>
          </w:tcPr>
          <w:p w14:paraId="735F8D24"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0.229</w:t>
            </w:r>
          </w:p>
        </w:tc>
        <w:tc>
          <w:tcPr>
            <w:tcW w:w="831" w:type="pct"/>
            <w:vAlign w:val="center"/>
            <w:hideMark/>
          </w:tcPr>
          <w:p w14:paraId="33B6A2A1"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0.152</w:t>
            </w:r>
          </w:p>
        </w:tc>
      </w:tr>
      <w:tr w:rsidR="00CB44BF" w:rsidRPr="00652016" w14:paraId="261D29D2" w14:textId="77777777" w:rsidTr="007A1489">
        <w:trPr>
          <w:trHeight w:val="348"/>
        </w:trPr>
        <w:tc>
          <w:tcPr>
            <w:tcW w:w="3252" w:type="pct"/>
            <w:vAlign w:val="center"/>
            <w:hideMark/>
          </w:tcPr>
          <w:p w14:paraId="3EC0D8EF" w14:textId="0A048A9E"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有料老人ホーム数（基本票）</w:t>
            </w:r>
            <w:r w:rsidR="0012753C">
              <w:rPr>
                <w:rFonts w:ascii="游ゴシック" w:eastAsia="游ゴシック" w:hAnsi="游ゴシック" w:cs="ＭＳ Ｐゴシック" w:hint="eastAsia"/>
                <w:color w:val="000000" w:themeColor="text1"/>
                <w:kern w:val="0"/>
                <w:szCs w:val="21"/>
              </w:rPr>
              <w:t>,</w:t>
            </w:r>
            <w:r w:rsidRPr="00652016">
              <w:rPr>
                <w:rFonts w:ascii="游ゴシック" w:eastAsia="游ゴシック" w:hAnsi="游ゴシック" w:cs="ＭＳ Ｐゴシック" w:hint="eastAsia"/>
                <w:color w:val="000000" w:themeColor="text1"/>
                <w:kern w:val="0"/>
                <w:szCs w:val="21"/>
              </w:rPr>
              <w:t>所</w:t>
            </w:r>
            <w:r w:rsidRPr="00652016">
              <w:rPr>
                <w:rFonts w:ascii="游ゴシック" w:eastAsia="游ゴシック" w:hAnsi="游ゴシック" w:cs="ＭＳ Ｐゴシック"/>
                <w:color w:val="000000" w:themeColor="text1"/>
                <w:kern w:val="0"/>
                <w:szCs w:val="21"/>
              </w:rPr>
              <w:t>/65歳以上</w:t>
            </w:r>
          </w:p>
        </w:tc>
        <w:tc>
          <w:tcPr>
            <w:tcW w:w="917" w:type="pct"/>
            <w:noWrap/>
            <w:vAlign w:val="center"/>
            <w:hideMark/>
          </w:tcPr>
          <w:p w14:paraId="074F28AA"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-0.180</w:t>
            </w:r>
          </w:p>
        </w:tc>
        <w:tc>
          <w:tcPr>
            <w:tcW w:w="831" w:type="pct"/>
            <w:noWrap/>
            <w:vAlign w:val="center"/>
            <w:hideMark/>
          </w:tcPr>
          <w:p w14:paraId="02D7A68D"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-0.086</w:t>
            </w:r>
          </w:p>
        </w:tc>
      </w:tr>
      <w:tr w:rsidR="00CB44BF" w:rsidRPr="00652016" w14:paraId="23149053" w14:textId="77777777" w:rsidTr="007A1489">
        <w:trPr>
          <w:trHeight w:val="348"/>
        </w:trPr>
        <w:tc>
          <w:tcPr>
            <w:tcW w:w="3252" w:type="pct"/>
            <w:noWrap/>
            <w:vAlign w:val="center"/>
            <w:hideMark/>
          </w:tcPr>
          <w:p w14:paraId="47DA126A"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国保現在喫煙</w:t>
            </w:r>
            <w:r w:rsidRPr="00652016">
              <w:rPr>
                <w:rFonts w:ascii="游ゴシック" w:eastAsia="游ゴシック" w:hAnsi="游ゴシック" w:cs="ＭＳ Ｐゴシック"/>
                <w:color w:val="000000" w:themeColor="text1"/>
                <w:kern w:val="0"/>
                <w:szCs w:val="21"/>
              </w:rPr>
              <w:t xml:space="preserve"> 該当者</w:t>
            </w:r>
          </w:p>
        </w:tc>
        <w:tc>
          <w:tcPr>
            <w:tcW w:w="917" w:type="pct"/>
            <w:noWrap/>
            <w:vAlign w:val="center"/>
            <w:hideMark/>
          </w:tcPr>
          <w:p w14:paraId="14015509"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-0.137</w:t>
            </w:r>
          </w:p>
        </w:tc>
        <w:tc>
          <w:tcPr>
            <w:tcW w:w="831" w:type="pct"/>
            <w:noWrap/>
            <w:vAlign w:val="center"/>
            <w:hideMark/>
          </w:tcPr>
          <w:p w14:paraId="1227FCA9"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-0.587</w:t>
            </w:r>
          </w:p>
        </w:tc>
      </w:tr>
      <w:tr w:rsidR="00CB44BF" w:rsidRPr="00652016" w14:paraId="5D3B5536" w14:textId="77777777" w:rsidTr="007A1489">
        <w:trPr>
          <w:trHeight w:val="348"/>
        </w:trPr>
        <w:tc>
          <w:tcPr>
            <w:tcW w:w="3252" w:type="pct"/>
            <w:vAlign w:val="center"/>
            <w:hideMark/>
          </w:tcPr>
          <w:p w14:paraId="66F18B14" w14:textId="0AA4A239" w:rsidR="00CB44BF" w:rsidRPr="00652016" w:rsidRDefault="00CB44BF" w:rsidP="007A1489">
            <w:pPr>
              <w:widowControl/>
              <w:rPr>
                <w:rFonts w:ascii="游ゴシック" w:eastAsia="游ゴシック" w:hAnsi="游ゴシック" w:cs="ＭＳ Ｐゴシック"/>
                <w:color w:val="000000" w:themeColor="text1"/>
                <w:kern w:val="0"/>
                <w:szCs w:val="21"/>
                <w:lang w:eastAsia="zh-CN"/>
              </w:rPr>
            </w:pPr>
            <w:r w:rsidRPr="00652016">
              <w:rPr>
                <w:rFonts w:ascii="游ゴシック" w:eastAsia="游ゴシック" w:hAnsi="游ゴシック" w:cs="ＭＳ Ｐゴシック" w:hint="eastAsia"/>
                <w:color w:val="000000" w:themeColor="text1"/>
                <w:kern w:val="0"/>
                <w:szCs w:val="21"/>
                <w:lang w:eastAsia="zh-CN"/>
              </w:rPr>
              <w:t>介護老人保健施設定員数（基本票）</w:t>
            </w:r>
            <w:r w:rsidR="0012753C">
              <w:rPr>
                <w:rFonts w:ascii="游ゴシック" w:eastAsia="游ゴシック" w:hAnsi="游ゴシック" w:cs="ＭＳ Ｐゴシック" w:hint="eastAsia"/>
                <w:color w:val="000000" w:themeColor="text1"/>
                <w:kern w:val="0"/>
                <w:szCs w:val="21"/>
                <w:lang w:eastAsia="zh-CN"/>
              </w:rPr>
              <w:t>,</w:t>
            </w:r>
            <w:r w:rsidRPr="00652016">
              <w:rPr>
                <w:rFonts w:ascii="游ゴシック" w:eastAsia="游ゴシック" w:hAnsi="游ゴシック" w:cs="ＭＳ Ｐゴシック" w:hint="eastAsia"/>
                <w:color w:val="000000" w:themeColor="text1"/>
                <w:kern w:val="0"/>
                <w:szCs w:val="21"/>
                <w:lang w:eastAsia="zh-CN"/>
              </w:rPr>
              <w:t>人</w:t>
            </w:r>
            <w:r w:rsidRPr="00652016">
              <w:rPr>
                <w:rFonts w:ascii="游ゴシック" w:eastAsia="游ゴシック" w:hAnsi="游ゴシック" w:cs="ＭＳ Ｐゴシック"/>
                <w:color w:val="000000" w:themeColor="text1"/>
                <w:kern w:val="0"/>
                <w:szCs w:val="21"/>
                <w:lang w:eastAsia="zh-CN"/>
              </w:rPr>
              <w:t>/65歳以上</w:t>
            </w:r>
          </w:p>
        </w:tc>
        <w:tc>
          <w:tcPr>
            <w:tcW w:w="917" w:type="pct"/>
            <w:noWrap/>
            <w:vAlign w:val="center"/>
            <w:hideMark/>
          </w:tcPr>
          <w:p w14:paraId="5B7170AE"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-0.135</w:t>
            </w:r>
          </w:p>
        </w:tc>
        <w:tc>
          <w:tcPr>
            <w:tcW w:w="831" w:type="pct"/>
            <w:noWrap/>
            <w:vAlign w:val="center"/>
            <w:hideMark/>
          </w:tcPr>
          <w:p w14:paraId="29FCAB10"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-0.224</w:t>
            </w:r>
          </w:p>
        </w:tc>
      </w:tr>
      <w:tr w:rsidR="00CB44BF" w:rsidRPr="00652016" w14:paraId="2E17C58C" w14:textId="77777777" w:rsidTr="007A1489">
        <w:trPr>
          <w:trHeight w:val="348"/>
        </w:trPr>
        <w:tc>
          <w:tcPr>
            <w:tcW w:w="3252" w:type="pct"/>
            <w:vAlign w:val="center"/>
            <w:hideMark/>
          </w:tcPr>
          <w:p w14:paraId="4840CEA2"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未婚者割合（</w:t>
            </w:r>
            <w:r w:rsidRPr="00652016">
              <w:rPr>
                <w:rFonts w:ascii="游ゴシック" w:eastAsia="游ゴシック" w:hAnsi="游ゴシック" w:cs="ＭＳ Ｐゴシック"/>
                <w:color w:val="000000" w:themeColor="text1"/>
                <w:kern w:val="0"/>
                <w:szCs w:val="21"/>
              </w:rPr>
              <w:t>15歳以上人口）</w:t>
            </w:r>
          </w:p>
        </w:tc>
        <w:tc>
          <w:tcPr>
            <w:tcW w:w="917" w:type="pct"/>
            <w:noWrap/>
            <w:vAlign w:val="center"/>
            <w:hideMark/>
          </w:tcPr>
          <w:p w14:paraId="79440AC5"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-0.128</w:t>
            </w:r>
          </w:p>
        </w:tc>
        <w:tc>
          <w:tcPr>
            <w:tcW w:w="831" w:type="pct"/>
            <w:vAlign w:val="center"/>
            <w:hideMark/>
          </w:tcPr>
          <w:p w14:paraId="425E1350"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0.077</w:t>
            </w:r>
          </w:p>
        </w:tc>
      </w:tr>
      <w:tr w:rsidR="00CB44BF" w:rsidRPr="00652016" w14:paraId="4B9418ED" w14:textId="77777777" w:rsidTr="007A1489">
        <w:trPr>
          <w:trHeight w:val="348"/>
        </w:trPr>
        <w:tc>
          <w:tcPr>
            <w:tcW w:w="3252" w:type="pct"/>
            <w:noWrap/>
            <w:vAlign w:val="center"/>
            <w:hideMark/>
          </w:tcPr>
          <w:p w14:paraId="61024B66"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協会けんぽメタボリックシンドローム</w:t>
            </w:r>
            <w:r w:rsidRPr="00652016">
              <w:rPr>
                <w:rFonts w:ascii="游ゴシック" w:eastAsia="游ゴシック" w:hAnsi="游ゴシック" w:cs="ＭＳ Ｐゴシック"/>
                <w:color w:val="000000" w:themeColor="text1"/>
                <w:kern w:val="0"/>
                <w:szCs w:val="21"/>
              </w:rPr>
              <w:t xml:space="preserve"> 該当者</w:t>
            </w:r>
          </w:p>
        </w:tc>
        <w:tc>
          <w:tcPr>
            <w:tcW w:w="917" w:type="pct"/>
            <w:vAlign w:val="center"/>
            <w:hideMark/>
          </w:tcPr>
          <w:p w14:paraId="30136318"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0.121</w:t>
            </w:r>
          </w:p>
        </w:tc>
        <w:tc>
          <w:tcPr>
            <w:tcW w:w="831" w:type="pct"/>
            <w:vAlign w:val="center"/>
            <w:hideMark/>
          </w:tcPr>
          <w:p w14:paraId="72CD5DCB"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0.009</w:t>
            </w:r>
          </w:p>
        </w:tc>
      </w:tr>
      <w:tr w:rsidR="00CB44BF" w:rsidRPr="00652016" w14:paraId="29D2FA49" w14:textId="77777777" w:rsidTr="007A1489">
        <w:trPr>
          <w:trHeight w:val="348"/>
        </w:trPr>
        <w:tc>
          <w:tcPr>
            <w:tcW w:w="3252" w:type="pct"/>
            <w:noWrap/>
            <w:vAlign w:val="center"/>
            <w:hideMark/>
          </w:tcPr>
          <w:p w14:paraId="0B8D1065"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野菜頻度の多さ＿夜</w:t>
            </w:r>
            <w:r w:rsidRPr="00652016">
              <w:rPr>
                <w:rFonts w:ascii="游ゴシック" w:eastAsia="游ゴシック" w:hAnsi="游ゴシック" w:cs="ＭＳ Ｐゴシック"/>
                <w:color w:val="000000" w:themeColor="text1"/>
                <w:kern w:val="0"/>
                <w:szCs w:val="21"/>
              </w:rPr>
              <w:t>/7points</w:t>
            </w:r>
          </w:p>
        </w:tc>
        <w:tc>
          <w:tcPr>
            <w:tcW w:w="917" w:type="pct"/>
            <w:vAlign w:val="center"/>
            <w:hideMark/>
          </w:tcPr>
          <w:p w14:paraId="3DBAB36E"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0.109</w:t>
            </w:r>
          </w:p>
        </w:tc>
        <w:tc>
          <w:tcPr>
            <w:tcW w:w="831" w:type="pct"/>
            <w:vAlign w:val="center"/>
            <w:hideMark/>
          </w:tcPr>
          <w:p w14:paraId="3E825A67"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0.079</w:t>
            </w:r>
          </w:p>
        </w:tc>
      </w:tr>
      <w:tr w:rsidR="00CB44BF" w:rsidRPr="00652016" w14:paraId="0BC00DCA" w14:textId="77777777" w:rsidTr="007A1489">
        <w:trPr>
          <w:trHeight w:val="348"/>
        </w:trPr>
        <w:tc>
          <w:tcPr>
            <w:tcW w:w="3252" w:type="pct"/>
            <w:noWrap/>
            <w:vAlign w:val="center"/>
            <w:hideMark/>
          </w:tcPr>
          <w:p w14:paraId="1DD88655"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地域コミュニティへの参加なし</w:t>
            </w:r>
            <w:r w:rsidRPr="00652016">
              <w:rPr>
                <w:rFonts w:ascii="游ゴシック" w:eastAsia="游ゴシック" w:hAnsi="游ゴシック" w:cs="ＭＳ Ｐゴシック"/>
                <w:color w:val="000000" w:themeColor="text1"/>
                <w:kern w:val="0"/>
                <w:szCs w:val="21"/>
              </w:rPr>
              <w:t>,%</w:t>
            </w:r>
          </w:p>
        </w:tc>
        <w:tc>
          <w:tcPr>
            <w:tcW w:w="917" w:type="pct"/>
            <w:noWrap/>
            <w:vAlign w:val="center"/>
            <w:hideMark/>
          </w:tcPr>
          <w:p w14:paraId="16A62D1E"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-0.106</w:t>
            </w:r>
          </w:p>
        </w:tc>
        <w:tc>
          <w:tcPr>
            <w:tcW w:w="831" w:type="pct"/>
            <w:vAlign w:val="center"/>
            <w:hideMark/>
          </w:tcPr>
          <w:p w14:paraId="001DA142"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0.014</w:t>
            </w:r>
          </w:p>
        </w:tc>
      </w:tr>
      <w:tr w:rsidR="00CB44BF" w:rsidRPr="00652016" w14:paraId="01FA5762" w14:textId="77777777" w:rsidTr="007A1489">
        <w:trPr>
          <w:trHeight w:val="348"/>
        </w:trPr>
        <w:tc>
          <w:tcPr>
            <w:tcW w:w="3252" w:type="pct"/>
            <w:noWrap/>
            <w:vAlign w:val="center"/>
            <w:hideMark/>
          </w:tcPr>
          <w:p w14:paraId="61DDA352"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協会けんぽ</w:t>
            </w:r>
            <w:r w:rsidRPr="00652016">
              <w:rPr>
                <w:rFonts w:ascii="游ゴシック" w:eastAsia="游ゴシック" w:hAnsi="游ゴシック" w:cs="ＭＳ Ｐゴシック"/>
                <w:color w:val="000000" w:themeColor="text1"/>
                <w:kern w:val="0"/>
                <w:szCs w:val="21"/>
              </w:rPr>
              <w:t>AST_GOT 51U/L以上</w:t>
            </w:r>
          </w:p>
        </w:tc>
        <w:tc>
          <w:tcPr>
            <w:tcW w:w="917" w:type="pct"/>
            <w:noWrap/>
            <w:vAlign w:val="center"/>
            <w:hideMark/>
          </w:tcPr>
          <w:p w14:paraId="0ECF7E10"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-0.049</w:t>
            </w:r>
          </w:p>
        </w:tc>
        <w:tc>
          <w:tcPr>
            <w:tcW w:w="831" w:type="pct"/>
            <w:noWrap/>
            <w:vAlign w:val="center"/>
            <w:hideMark/>
          </w:tcPr>
          <w:p w14:paraId="4923EAFA"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-0.263</w:t>
            </w:r>
          </w:p>
        </w:tc>
      </w:tr>
      <w:tr w:rsidR="00CB44BF" w:rsidRPr="00652016" w14:paraId="1B986259" w14:textId="77777777" w:rsidTr="007A1489">
        <w:trPr>
          <w:trHeight w:val="348"/>
        </w:trPr>
        <w:tc>
          <w:tcPr>
            <w:tcW w:w="3252" w:type="pct"/>
            <w:noWrap/>
            <w:vAlign w:val="center"/>
            <w:hideMark/>
          </w:tcPr>
          <w:p w14:paraId="7BF706EA"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郷土料理受け継いでいない</w:t>
            </w:r>
            <w:r w:rsidRPr="00652016">
              <w:rPr>
                <w:rFonts w:ascii="游ゴシック" w:eastAsia="游ゴシック" w:hAnsi="游ゴシック" w:cs="ＭＳ Ｐゴシック"/>
                <w:color w:val="000000" w:themeColor="text1"/>
                <w:kern w:val="0"/>
                <w:szCs w:val="21"/>
              </w:rPr>
              <w:t>,%</w:t>
            </w:r>
          </w:p>
        </w:tc>
        <w:tc>
          <w:tcPr>
            <w:tcW w:w="917" w:type="pct"/>
            <w:vAlign w:val="center"/>
            <w:hideMark/>
          </w:tcPr>
          <w:p w14:paraId="4ED147AE"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0.003</w:t>
            </w:r>
          </w:p>
        </w:tc>
        <w:tc>
          <w:tcPr>
            <w:tcW w:w="831" w:type="pct"/>
            <w:noWrap/>
            <w:vAlign w:val="center"/>
            <w:hideMark/>
          </w:tcPr>
          <w:p w14:paraId="4DB7B49A"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-0.275</w:t>
            </w:r>
          </w:p>
        </w:tc>
      </w:tr>
    </w:tbl>
    <w:p w14:paraId="4001A11C" w14:textId="77777777" w:rsidR="00CB44BF" w:rsidRPr="00652016" w:rsidRDefault="00CB44BF" w:rsidP="00CB44BF">
      <w:pPr>
        <w:tabs>
          <w:tab w:val="left" w:pos="5592"/>
        </w:tabs>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男性の絶対値順に表記</w:t>
      </w:r>
    </w:p>
    <w:p w14:paraId="198E9288" w14:textId="77777777" w:rsidR="00CB44BF" w:rsidRPr="00652016" w:rsidRDefault="00CB44BF" w:rsidP="00CB44BF">
      <w:pPr>
        <w:tabs>
          <w:tab w:val="left" w:pos="5592"/>
        </w:tabs>
        <w:rPr>
          <w:rFonts w:ascii="游ゴシック" w:eastAsia="游ゴシック" w:hAnsi="游ゴシック"/>
          <w:szCs w:val="21"/>
        </w:rPr>
      </w:pPr>
    </w:p>
    <w:p w14:paraId="43FF6672" w14:textId="77777777"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b/>
          <w:bCs/>
          <w:szCs w:val="21"/>
        </w:rPr>
        <w:br w:type="page"/>
      </w:r>
    </w:p>
    <w:p w14:paraId="0D981957" w14:textId="2C1530D7"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表８‐B</w:t>
      </w:r>
      <w:r w:rsidRPr="00652016">
        <w:rPr>
          <w:rFonts w:ascii="游ゴシック" w:eastAsia="游ゴシック" w:hAnsi="游ゴシック"/>
          <w:b/>
          <w:bCs/>
          <w:szCs w:val="21"/>
        </w:rPr>
        <w:t xml:space="preserve">. </w:t>
      </w:r>
      <w:r w:rsidRPr="00652016">
        <w:rPr>
          <w:rFonts w:ascii="游ゴシック" w:eastAsia="游ゴシック" w:hAnsi="游ゴシック" w:hint="eastAsia"/>
          <w:b/>
          <w:bCs/>
          <w:szCs w:val="21"/>
        </w:rPr>
        <w:t>１次スクリーニングで</w:t>
      </w:r>
      <w:r w:rsidRPr="00652016">
        <w:rPr>
          <w:rFonts w:ascii="游ゴシック" w:eastAsia="游ゴシック" w:hAnsi="游ゴシック" w:hint="eastAsia"/>
          <w:b/>
          <w:bCs/>
          <w:color w:val="000000" w:themeColor="text1"/>
          <w:szCs w:val="21"/>
        </w:rPr>
        <w:t>男女ともに平均寿命に影響が示唆された項目と回帰係数</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09"/>
        <w:gridCol w:w="1483"/>
        <w:gridCol w:w="1483"/>
      </w:tblGrid>
      <w:tr w:rsidR="00CB44BF" w:rsidRPr="00652016" w14:paraId="00B431E7" w14:textId="77777777" w:rsidTr="007A1489">
        <w:trPr>
          <w:trHeight w:val="331"/>
        </w:trPr>
        <w:tc>
          <w:tcPr>
            <w:tcW w:w="3249" w:type="pct"/>
            <w:shd w:val="clear" w:color="auto" w:fill="F2F2F2" w:themeFill="background1" w:themeFillShade="F2"/>
            <w:noWrap/>
            <w:vAlign w:val="center"/>
            <w:hideMark/>
          </w:tcPr>
          <w:p w14:paraId="1F10DF59" w14:textId="77777777" w:rsidR="00CB44BF" w:rsidRPr="00652016" w:rsidRDefault="00CB44BF" w:rsidP="007A1489">
            <w:pPr>
              <w:widowControl/>
              <w:rPr>
                <w:rFonts w:ascii="游ゴシック" w:eastAsia="游ゴシック" w:hAnsi="游ゴシック" w:cs="ＭＳ Ｐゴシック"/>
                <w:kern w:val="0"/>
                <w:szCs w:val="21"/>
              </w:rPr>
            </w:pPr>
          </w:p>
        </w:tc>
        <w:tc>
          <w:tcPr>
            <w:tcW w:w="875" w:type="pct"/>
            <w:shd w:val="clear" w:color="auto" w:fill="F2F2F2" w:themeFill="background1" w:themeFillShade="F2"/>
            <w:noWrap/>
            <w:vAlign w:val="center"/>
            <w:hideMark/>
          </w:tcPr>
          <w:p w14:paraId="65550A68" w14:textId="77777777" w:rsidR="00CB44BF" w:rsidRPr="00652016" w:rsidRDefault="00CB44BF"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平均寿命男性</w:t>
            </w:r>
          </w:p>
        </w:tc>
        <w:tc>
          <w:tcPr>
            <w:tcW w:w="875" w:type="pct"/>
            <w:shd w:val="clear" w:color="auto" w:fill="F2F2F2" w:themeFill="background1" w:themeFillShade="F2"/>
            <w:noWrap/>
            <w:vAlign w:val="center"/>
            <w:hideMark/>
          </w:tcPr>
          <w:p w14:paraId="0A7D3703" w14:textId="77777777" w:rsidR="00CB44BF" w:rsidRPr="00652016" w:rsidRDefault="00CB44BF" w:rsidP="007A1489">
            <w:pPr>
              <w:widowControl/>
              <w:jc w:val="center"/>
              <w:rPr>
                <w:rFonts w:ascii="游ゴシック" w:eastAsia="游ゴシック" w:hAnsi="游ゴシック" w:cs="ＭＳ Ｐゴシック"/>
                <w:b/>
                <w:bCs/>
                <w:kern w:val="0"/>
                <w:szCs w:val="21"/>
              </w:rPr>
            </w:pPr>
            <w:r w:rsidRPr="00652016">
              <w:rPr>
                <w:rFonts w:ascii="游ゴシック" w:eastAsia="游ゴシック" w:hAnsi="游ゴシック" w:cs="ＭＳ Ｐゴシック" w:hint="eastAsia"/>
                <w:b/>
                <w:bCs/>
                <w:kern w:val="0"/>
                <w:szCs w:val="21"/>
              </w:rPr>
              <w:t>平均寿命女性</w:t>
            </w:r>
          </w:p>
        </w:tc>
      </w:tr>
      <w:tr w:rsidR="00CB44BF" w:rsidRPr="00652016" w14:paraId="6635AFAA" w14:textId="77777777" w:rsidTr="007A1489">
        <w:trPr>
          <w:trHeight w:val="331"/>
        </w:trPr>
        <w:tc>
          <w:tcPr>
            <w:tcW w:w="3249" w:type="pct"/>
            <w:vAlign w:val="center"/>
            <w:hideMark/>
          </w:tcPr>
          <w:p w14:paraId="1BEB2D28" w14:textId="5F86019B"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最終学歴人口（大学・大学院）</w:t>
            </w:r>
            <w:r w:rsidR="0012753C">
              <w:rPr>
                <w:rFonts w:ascii="游ゴシック" w:eastAsia="游ゴシック" w:hAnsi="游ゴシック" w:cs="ＭＳ Ｐゴシック" w:hint="eastAsia"/>
                <w:color w:val="000000" w:themeColor="text1"/>
                <w:kern w:val="0"/>
                <w:szCs w:val="21"/>
              </w:rPr>
              <w:t>,</w:t>
            </w:r>
            <w:r w:rsidRPr="00652016">
              <w:rPr>
                <w:rFonts w:ascii="游ゴシック" w:eastAsia="游ゴシック" w:hAnsi="游ゴシック" w:cs="ＭＳ Ｐゴシック" w:hint="eastAsia"/>
                <w:color w:val="000000" w:themeColor="text1"/>
                <w:kern w:val="0"/>
                <w:szCs w:val="21"/>
              </w:rPr>
              <w:t>人</w:t>
            </w:r>
            <w:r w:rsidRPr="00652016">
              <w:rPr>
                <w:rFonts w:ascii="游ゴシック" w:eastAsia="游ゴシック" w:hAnsi="游ゴシック" w:cs="ＭＳ Ｐゴシック"/>
                <w:color w:val="000000" w:themeColor="text1"/>
                <w:kern w:val="0"/>
                <w:szCs w:val="21"/>
              </w:rPr>
              <w:t>/人口</w:t>
            </w:r>
          </w:p>
        </w:tc>
        <w:tc>
          <w:tcPr>
            <w:tcW w:w="875" w:type="pct"/>
            <w:vAlign w:val="center"/>
            <w:hideMark/>
          </w:tcPr>
          <w:p w14:paraId="283020E4"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0.451</w:t>
            </w:r>
          </w:p>
        </w:tc>
        <w:tc>
          <w:tcPr>
            <w:tcW w:w="875" w:type="pct"/>
            <w:vAlign w:val="center"/>
            <w:hideMark/>
          </w:tcPr>
          <w:p w14:paraId="596A8323"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0.471</w:t>
            </w:r>
          </w:p>
        </w:tc>
      </w:tr>
      <w:tr w:rsidR="00CB44BF" w:rsidRPr="00652016" w14:paraId="00222EC9" w14:textId="77777777" w:rsidTr="007A1489">
        <w:trPr>
          <w:trHeight w:val="331"/>
        </w:trPr>
        <w:tc>
          <w:tcPr>
            <w:tcW w:w="3249" w:type="pct"/>
            <w:noWrap/>
            <w:vAlign w:val="center"/>
            <w:hideMark/>
          </w:tcPr>
          <w:p w14:paraId="34A0FC1A"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運動制限なし</w:t>
            </w:r>
            <w:r w:rsidRPr="00652016">
              <w:rPr>
                <w:rFonts w:ascii="游ゴシック" w:eastAsia="游ゴシック" w:hAnsi="游ゴシック" w:cs="ＭＳ Ｐゴシック"/>
                <w:color w:val="000000" w:themeColor="text1"/>
                <w:kern w:val="0"/>
                <w:szCs w:val="21"/>
              </w:rPr>
              <w:t>,%</w:t>
            </w:r>
          </w:p>
        </w:tc>
        <w:tc>
          <w:tcPr>
            <w:tcW w:w="875" w:type="pct"/>
            <w:vAlign w:val="center"/>
            <w:hideMark/>
          </w:tcPr>
          <w:p w14:paraId="1EF44824"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0.449</w:t>
            </w:r>
          </w:p>
        </w:tc>
        <w:tc>
          <w:tcPr>
            <w:tcW w:w="875" w:type="pct"/>
            <w:vAlign w:val="center"/>
            <w:hideMark/>
          </w:tcPr>
          <w:p w14:paraId="1C8046A0"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0.207</w:t>
            </w:r>
          </w:p>
        </w:tc>
      </w:tr>
      <w:tr w:rsidR="00CB44BF" w:rsidRPr="00652016" w14:paraId="4887130E" w14:textId="77777777" w:rsidTr="007A1489">
        <w:trPr>
          <w:trHeight w:val="331"/>
        </w:trPr>
        <w:tc>
          <w:tcPr>
            <w:tcW w:w="3249" w:type="pct"/>
            <w:noWrap/>
            <w:vAlign w:val="center"/>
            <w:hideMark/>
          </w:tcPr>
          <w:p w14:paraId="3A699383"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健診受診頻度の少なさ</w:t>
            </w:r>
            <w:r w:rsidRPr="00652016">
              <w:rPr>
                <w:rFonts w:ascii="游ゴシック" w:eastAsia="游ゴシック" w:hAnsi="游ゴシック" w:cs="ＭＳ Ｐゴシック"/>
                <w:color w:val="000000" w:themeColor="text1"/>
                <w:kern w:val="0"/>
                <w:szCs w:val="21"/>
              </w:rPr>
              <w:t>/3 points</w:t>
            </w:r>
          </w:p>
        </w:tc>
        <w:tc>
          <w:tcPr>
            <w:tcW w:w="875" w:type="pct"/>
            <w:noWrap/>
            <w:vAlign w:val="center"/>
            <w:hideMark/>
          </w:tcPr>
          <w:p w14:paraId="7F4CCECC"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-0.445</w:t>
            </w:r>
          </w:p>
        </w:tc>
        <w:tc>
          <w:tcPr>
            <w:tcW w:w="875" w:type="pct"/>
            <w:noWrap/>
            <w:vAlign w:val="center"/>
            <w:hideMark/>
          </w:tcPr>
          <w:p w14:paraId="40A657E7"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-0.266</w:t>
            </w:r>
          </w:p>
        </w:tc>
      </w:tr>
      <w:tr w:rsidR="00CB44BF" w:rsidRPr="00652016" w14:paraId="32EA160F" w14:textId="77777777" w:rsidTr="007A1489">
        <w:trPr>
          <w:trHeight w:val="331"/>
        </w:trPr>
        <w:tc>
          <w:tcPr>
            <w:tcW w:w="3249" w:type="pct"/>
            <w:noWrap/>
            <w:vAlign w:val="center"/>
            <w:hideMark/>
          </w:tcPr>
          <w:p w14:paraId="00F2EDA3"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地域コミュニティへの参加なし</w:t>
            </w:r>
            <w:r w:rsidRPr="00652016">
              <w:rPr>
                <w:rFonts w:ascii="游ゴシック" w:eastAsia="游ゴシック" w:hAnsi="游ゴシック" w:cs="ＭＳ Ｐゴシック"/>
                <w:color w:val="000000" w:themeColor="text1"/>
                <w:kern w:val="0"/>
                <w:szCs w:val="21"/>
              </w:rPr>
              <w:t>,%</w:t>
            </w:r>
          </w:p>
        </w:tc>
        <w:tc>
          <w:tcPr>
            <w:tcW w:w="875" w:type="pct"/>
            <w:noWrap/>
            <w:vAlign w:val="center"/>
            <w:hideMark/>
          </w:tcPr>
          <w:p w14:paraId="029328C3"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-0.226</w:t>
            </w:r>
          </w:p>
        </w:tc>
        <w:tc>
          <w:tcPr>
            <w:tcW w:w="875" w:type="pct"/>
            <w:noWrap/>
            <w:vAlign w:val="center"/>
            <w:hideMark/>
          </w:tcPr>
          <w:p w14:paraId="628F6A33"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-0.209</w:t>
            </w:r>
          </w:p>
        </w:tc>
      </w:tr>
      <w:tr w:rsidR="00CB44BF" w:rsidRPr="00652016" w14:paraId="2E49F49E" w14:textId="77777777" w:rsidTr="007A1489">
        <w:trPr>
          <w:trHeight w:val="331"/>
        </w:trPr>
        <w:tc>
          <w:tcPr>
            <w:tcW w:w="3249" w:type="pct"/>
            <w:vAlign w:val="center"/>
            <w:hideMark/>
          </w:tcPr>
          <w:p w14:paraId="595CFB6A" w14:textId="77777777" w:rsidR="00CB44BF" w:rsidRPr="00652016" w:rsidRDefault="00CB44BF" w:rsidP="007A1489">
            <w:pPr>
              <w:widowControl/>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小売店数（事業所・企業統計調査結果）（人口千人当たり）</w:t>
            </w:r>
          </w:p>
        </w:tc>
        <w:tc>
          <w:tcPr>
            <w:tcW w:w="875" w:type="pct"/>
            <w:vAlign w:val="center"/>
            <w:hideMark/>
          </w:tcPr>
          <w:p w14:paraId="5F25F3AA" w14:textId="77777777" w:rsidR="00CB44BF" w:rsidRPr="00652016" w:rsidRDefault="00CB44BF"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kern w:val="0"/>
                <w:szCs w:val="21"/>
              </w:rPr>
              <w:t>0.206</w:t>
            </w:r>
          </w:p>
        </w:tc>
        <w:tc>
          <w:tcPr>
            <w:tcW w:w="875" w:type="pct"/>
            <w:noWrap/>
            <w:vAlign w:val="center"/>
            <w:hideMark/>
          </w:tcPr>
          <w:p w14:paraId="4E0198A6" w14:textId="77777777" w:rsidR="00CB44BF" w:rsidRPr="00652016" w:rsidRDefault="00CB44BF"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kern w:val="0"/>
                <w:szCs w:val="21"/>
              </w:rPr>
              <w:t>-0.125</w:t>
            </w:r>
          </w:p>
        </w:tc>
      </w:tr>
      <w:tr w:rsidR="00CB44BF" w:rsidRPr="00652016" w14:paraId="54FBA515" w14:textId="77777777" w:rsidTr="007A1489">
        <w:trPr>
          <w:trHeight w:val="331"/>
        </w:trPr>
        <w:tc>
          <w:tcPr>
            <w:tcW w:w="3249" w:type="pct"/>
            <w:noWrap/>
            <w:vAlign w:val="center"/>
            <w:hideMark/>
          </w:tcPr>
          <w:p w14:paraId="663A22D8" w14:textId="77777777" w:rsidR="00CB44BF" w:rsidRPr="00652016" w:rsidRDefault="00CB44BF" w:rsidP="007A1489">
            <w:pPr>
              <w:widowControl/>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国保現在喫煙</w:t>
            </w:r>
            <w:r w:rsidRPr="00652016">
              <w:rPr>
                <w:rFonts w:ascii="游ゴシック" w:eastAsia="游ゴシック" w:hAnsi="游ゴシック" w:cs="ＭＳ Ｐゴシック"/>
                <w:kern w:val="0"/>
                <w:szCs w:val="21"/>
              </w:rPr>
              <w:t xml:space="preserve"> 該当者</w:t>
            </w:r>
          </w:p>
        </w:tc>
        <w:tc>
          <w:tcPr>
            <w:tcW w:w="875" w:type="pct"/>
            <w:noWrap/>
            <w:vAlign w:val="center"/>
            <w:hideMark/>
          </w:tcPr>
          <w:p w14:paraId="5F57A351" w14:textId="77777777" w:rsidR="00CB44BF" w:rsidRPr="00652016" w:rsidRDefault="00CB44BF"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kern w:val="0"/>
                <w:szCs w:val="21"/>
              </w:rPr>
              <w:t>-0.120</w:t>
            </w:r>
          </w:p>
        </w:tc>
        <w:tc>
          <w:tcPr>
            <w:tcW w:w="875" w:type="pct"/>
            <w:noWrap/>
            <w:vAlign w:val="center"/>
            <w:hideMark/>
          </w:tcPr>
          <w:p w14:paraId="40213504" w14:textId="77777777" w:rsidR="00CB44BF" w:rsidRPr="00652016" w:rsidRDefault="00CB44BF"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kern w:val="0"/>
                <w:szCs w:val="21"/>
              </w:rPr>
              <w:t>-0.696</w:t>
            </w:r>
          </w:p>
        </w:tc>
      </w:tr>
      <w:tr w:rsidR="00CB44BF" w:rsidRPr="00652016" w14:paraId="3CB1E519" w14:textId="77777777" w:rsidTr="007A1489">
        <w:trPr>
          <w:trHeight w:val="331"/>
        </w:trPr>
        <w:tc>
          <w:tcPr>
            <w:tcW w:w="3249" w:type="pct"/>
            <w:noWrap/>
            <w:vAlign w:val="center"/>
            <w:hideMark/>
          </w:tcPr>
          <w:p w14:paraId="54F8ED2C" w14:textId="77777777" w:rsidR="00CB44BF" w:rsidRPr="00652016" w:rsidRDefault="00CB44BF" w:rsidP="007A1489">
            <w:pPr>
              <w:widowControl/>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国保</w:t>
            </w:r>
            <w:r w:rsidRPr="00652016">
              <w:rPr>
                <w:rFonts w:ascii="游ゴシック" w:eastAsia="游ゴシック" w:hAnsi="游ゴシック" w:cs="ＭＳ Ｐゴシック"/>
                <w:kern w:val="0"/>
                <w:szCs w:val="21"/>
              </w:rPr>
              <w:t>AST_GOT 51U/L以上</w:t>
            </w:r>
          </w:p>
        </w:tc>
        <w:tc>
          <w:tcPr>
            <w:tcW w:w="875" w:type="pct"/>
            <w:vAlign w:val="center"/>
            <w:hideMark/>
          </w:tcPr>
          <w:p w14:paraId="6CAF82F4" w14:textId="77777777" w:rsidR="00CB44BF" w:rsidRPr="00652016" w:rsidRDefault="00CB44BF"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kern w:val="0"/>
                <w:szCs w:val="21"/>
              </w:rPr>
              <w:t>0.040</w:t>
            </w:r>
          </w:p>
        </w:tc>
        <w:tc>
          <w:tcPr>
            <w:tcW w:w="875" w:type="pct"/>
            <w:vAlign w:val="center"/>
            <w:hideMark/>
          </w:tcPr>
          <w:p w14:paraId="243FBFE8" w14:textId="77777777" w:rsidR="00CB44BF" w:rsidRPr="00652016" w:rsidRDefault="00CB44BF"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kern w:val="0"/>
                <w:szCs w:val="21"/>
              </w:rPr>
              <w:t>0.153</w:t>
            </w:r>
          </w:p>
        </w:tc>
      </w:tr>
      <w:tr w:rsidR="00CB44BF" w:rsidRPr="00652016" w14:paraId="38800E01" w14:textId="77777777" w:rsidTr="007A1489">
        <w:trPr>
          <w:trHeight w:val="331"/>
        </w:trPr>
        <w:tc>
          <w:tcPr>
            <w:tcW w:w="3249" w:type="pct"/>
            <w:noWrap/>
            <w:vAlign w:val="center"/>
            <w:hideMark/>
          </w:tcPr>
          <w:p w14:paraId="0FAEC44E" w14:textId="77777777" w:rsidR="00CB44BF" w:rsidRPr="00652016" w:rsidRDefault="00CB44BF" w:rsidP="007A1489">
            <w:pPr>
              <w:widowControl/>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郷土料理受け継いでいない</w:t>
            </w:r>
            <w:r w:rsidRPr="00652016">
              <w:rPr>
                <w:rFonts w:ascii="游ゴシック" w:eastAsia="游ゴシック" w:hAnsi="游ゴシック" w:cs="ＭＳ Ｐゴシック"/>
                <w:kern w:val="0"/>
                <w:szCs w:val="21"/>
              </w:rPr>
              <w:t>,%</w:t>
            </w:r>
          </w:p>
        </w:tc>
        <w:tc>
          <w:tcPr>
            <w:tcW w:w="875" w:type="pct"/>
            <w:noWrap/>
            <w:vAlign w:val="center"/>
            <w:hideMark/>
          </w:tcPr>
          <w:p w14:paraId="3EAD9E1B" w14:textId="77777777" w:rsidR="00CB44BF" w:rsidRPr="00652016" w:rsidRDefault="00CB44BF"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kern w:val="0"/>
                <w:szCs w:val="21"/>
              </w:rPr>
              <w:t>-0.003</w:t>
            </w:r>
          </w:p>
        </w:tc>
        <w:tc>
          <w:tcPr>
            <w:tcW w:w="875" w:type="pct"/>
            <w:noWrap/>
            <w:vAlign w:val="center"/>
            <w:hideMark/>
          </w:tcPr>
          <w:p w14:paraId="25974D5F" w14:textId="77777777" w:rsidR="00CB44BF" w:rsidRPr="00652016" w:rsidRDefault="00CB44BF" w:rsidP="007A1489">
            <w:pPr>
              <w:widowControl/>
              <w:jc w:val="center"/>
              <w:rPr>
                <w:rFonts w:ascii="游ゴシック" w:eastAsia="游ゴシック" w:hAnsi="游ゴシック" w:cs="ＭＳ Ｐゴシック"/>
                <w:kern w:val="0"/>
                <w:szCs w:val="21"/>
              </w:rPr>
            </w:pPr>
            <w:r w:rsidRPr="00652016">
              <w:rPr>
                <w:rFonts w:ascii="游ゴシック" w:eastAsia="游ゴシック" w:hAnsi="游ゴシック" w:cs="ＭＳ Ｐゴシック"/>
                <w:kern w:val="0"/>
                <w:szCs w:val="21"/>
              </w:rPr>
              <w:t>-0.342</w:t>
            </w:r>
          </w:p>
        </w:tc>
      </w:tr>
    </w:tbl>
    <w:p w14:paraId="23A603B2" w14:textId="77777777" w:rsidR="00CB44BF" w:rsidRPr="00652016" w:rsidRDefault="00CB44BF" w:rsidP="00CB44BF">
      <w:pPr>
        <w:tabs>
          <w:tab w:val="left" w:pos="5592"/>
        </w:tabs>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男性の絶対値順に表記</w:t>
      </w:r>
    </w:p>
    <w:p w14:paraId="32E89A82" w14:textId="77777777" w:rsidR="00CB44BF" w:rsidRPr="00652016" w:rsidRDefault="00CB44BF" w:rsidP="00CB44BF">
      <w:pPr>
        <w:jc w:val="left"/>
        <w:rPr>
          <w:rFonts w:ascii="游ゴシック" w:eastAsia="游ゴシック" w:hAnsi="游ゴシック"/>
          <w:szCs w:val="21"/>
        </w:rPr>
      </w:pPr>
    </w:p>
    <w:p w14:paraId="7FBEDAE8" w14:textId="77777777"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b/>
          <w:bCs/>
          <w:szCs w:val="21"/>
        </w:rPr>
        <w:br w:type="page"/>
      </w:r>
    </w:p>
    <w:p w14:paraId="207C34B6" w14:textId="72FD7001"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表８‐C</w:t>
      </w:r>
      <w:r w:rsidRPr="00652016">
        <w:rPr>
          <w:rFonts w:ascii="游ゴシック" w:eastAsia="游ゴシック" w:hAnsi="游ゴシック"/>
          <w:b/>
          <w:bCs/>
          <w:szCs w:val="21"/>
        </w:rPr>
        <w:t xml:space="preserve">. </w:t>
      </w:r>
      <w:r w:rsidRPr="00652016">
        <w:rPr>
          <w:rFonts w:ascii="游ゴシック" w:eastAsia="游ゴシック" w:hAnsi="游ゴシック" w:hint="eastAsia"/>
          <w:b/>
          <w:bCs/>
          <w:szCs w:val="21"/>
        </w:rPr>
        <w:t>１次スクリーニングで</w:t>
      </w:r>
      <w:r w:rsidRPr="00652016">
        <w:rPr>
          <w:rFonts w:ascii="游ゴシック" w:eastAsia="游ゴシック" w:hAnsi="游ゴシック" w:hint="eastAsia"/>
          <w:b/>
          <w:bCs/>
          <w:color w:val="000000" w:themeColor="text1"/>
          <w:szCs w:val="21"/>
        </w:rPr>
        <w:t>男性のみ健康寿命・平均寿命に影響が示唆された項目と回帰係数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380"/>
        <w:gridCol w:w="1558"/>
        <w:gridCol w:w="1556"/>
      </w:tblGrid>
      <w:tr w:rsidR="00CB44BF" w:rsidRPr="00652016" w14:paraId="51140D2C" w14:textId="77777777" w:rsidTr="007A1489">
        <w:trPr>
          <w:trHeight w:val="348"/>
        </w:trPr>
        <w:tc>
          <w:tcPr>
            <w:tcW w:w="3167" w:type="pct"/>
            <w:shd w:val="clear" w:color="auto" w:fill="F2F2F2" w:themeFill="background1" w:themeFillShade="F2"/>
            <w:noWrap/>
            <w:vAlign w:val="center"/>
            <w:hideMark/>
          </w:tcPr>
          <w:p w14:paraId="57FEE888"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p>
        </w:tc>
        <w:tc>
          <w:tcPr>
            <w:tcW w:w="917" w:type="pct"/>
            <w:shd w:val="clear" w:color="auto" w:fill="F2F2F2" w:themeFill="background1" w:themeFillShade="F2"/>
            <w:noWrap/>
            <w:vAlign w:val="center"/>
            <w:hideMark/>
          </w:tcPr>
          <w:p w14:paraId="692B8F02" w14:textId="77777777" w:rsidR="00CB44BF" w:rsidRPr="00652016" w:rsidRDefault="00CB44BF" w:rsidP="007A1489">
            <w:pPr>
              <w:widowControl/>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健康寿命男性</w:t>
            </w:r>
          </w:p>
        </w:tc>
        <w:tc>
          <w:tcPr>
            <w:tcW w:w="916" w:type="pct"/>
            <w:shd w:val="clear" w:color="auto" w:fill="F2F2F2" w:themeFill="background1" w:themeFillShade="F2"/>
          </w:tcPr>
          <w:p w14:paraId="471A2541" w14:textId="77777777" w:rsidR="00CB44BF" w:rsidRPr="00652016" w:rsidRDefault="00CB44BF" w:rsidP="007A1489">
            <w:pPr>
              <w:widowControl/>
              <w:jc w:val="center"/>
              <w:rPr>
                <w:rFonts w:ascii="游ゴシック" w:eastAsia="游ゴシック" w:hAnsi="游ゴシック" w:cs="ＭＳ Ｐゴシック"/>
                <w:b/>
                <w:bCs/>
                <w:color w:val="000000" w:themeColor="text1"/>
                <w:kern w:val="0"/>
                <w:szCs w:val="21"/>
              </w:rPr>
            </w:pPr>
            <w:r w:rsidRPr="00652016">
              <w:rPr>
                <w:rFonts w:ascii="游ゴシック" w:eastAsia="游ゴシック" w:hAnsi="游ゴシック" w:cs="ＭＳ Ｐゴシック" w:hint="eastAsia"/>
                <w:b/>
                <w:bCs/>
                <w:color w:val="000000" w:themeColor="text1"/>
                <w:kern w:val="0"/>
                <w:szCs w:val="21"/>
              </w:rPr>
              <w:t>平均寿命男性</w:t>
            </w:r>
          </w:p>
        </w:tc>
      </w:tr>
      <w:tr w:rsidR="00CB44BF" w:rsidRPr="00652016" w14:paraId="2B2AE1B9" w14:textId="77777777" w:rsidTr="007A1489">
        <w:trPr>
          <w:trHeight w:val="348"/>
        </w:trPr>
        <w:tc>
          <w:tcPr>
            <w:tcW w:w="3167" w:type="pct"/>
            <w:shd w:val="clear" w:color="auto" w:fill="FFFFFF" w:themeFill="background1"/>
            <w:noWrap/>
            <w:vAlign w:val="center"/>
            <w:hideMark/>
          </w:tcPr>
          <w:p w14:paraId="094A33AB"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協会けんぽγ</w:t>
            </w:r>
            <w:r w:rsidRPr="00652016">
              <w:rPr>
                <w:rFonts w:ascii="游ゴシック" w:eastAsia="游ゴシック" w:hAnsi="游ゴシック" w:cs="ＭＳ Ｐゴシック"/>
                <w:color w:val="000000" w:themeColor="text1"/>
                <w:kern w:val="0"/>
                <w:szCs w:val="21"/>
              </w:rPr>
              <w:t>-GT 201㎎/</w:t>
            </w:r>
            <w:r w:rsidRPr="00652016">
              <w:rPr>
                <w:rFonts w:ascii="游ゴシック" w:eastAsia="游ゴシック" w:hAnsi="游ゴシック" w:cs="ＭＳ Ｐゴシック" w:hint="eastAsia"/>
                <w:color w:val="000000" w:themeColor="text1"/>
                <w:kern w:val="0"/>
                <w:szCs w:val="21"/>
              </w:rPr>
              <w:t>ｄ</w:t>
            </w:r>
            <w:r w:rsidRPr="00652016">
              <w:rPr>
                <w:rFonts w:ascii="游ゴシック" w:eastAsia="游ゴシック" w:hAnsi="游ゴシック" w:cs="ＭＳ Ｐゴシック"/>
                <w:color w:val="000000" w:themeColor="text1"/>
                <w:kern w:val="0"/>
                <w:szCs w:val="21"/>
              </w:rPr>
              <w:t>L以上</w:t>
            </w:r>
          </w:p>
        </w:tc>
        <w:tc>
          <w:tcPr>
            <w:tcW w:w="917" w:type="pct"/>
            <w:shd w:val="clear" w:color="auto" w:fill="FFFFFF" w:themeFill="background1"/>
            <w:noWrap/>
            <w:vAlign w:val="center"/>
            <w:hideMark/>
          </w:tcPr>
          <w:p w14:paraId="7EACE30F"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-0.825</w:t>
            </w:r>
          </w:p>
        </w:tc>
        <w:tc>
          <w:tcPr>
            <w:tcW w:w="916" w:type="pct"/>
          </w:tcPr>
          <w:p w14:paraId="498FC2A4"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p>
        </w:tc>
      </w:tr>
      <w:tr w:rsidR="00CB44BF" w:rsidRPr="00652016" w14:paraId="54975A02" w14:textId="77777777" w:rsidTr="007A1489">
        <w:trPr>
          <w:trHeight w:val="348"/>
        </w:trPr>
        <w:tc>
          <w:tcPr>
            <w:tcW w:w="3167" w:type="pct"/>
            <w:shd w:val="clear" w:color="auto" w:fill="FFFFFF" w:themeFill="background1"/>
            <w:noWrap/>
            <w:vAlign w:val="center"/>
            <w:hideMark/>
          </w:tcPr>
          <w:p w14:paraId="27224F60"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社会参加の少なさ＿趣味</w:t>
            </w:r>
            <w:r w:rsidRPr="00652016">
              <w:rPr>
                <w:rFonts w:ascii="游ゴシック" w:eastAsia="游ゴシック" w:hAnsi="游ゴシック" w:cs="ＭＳ Ｐゴシック"/>
                <w:color w:val="000000" w:themeColor="text1"/>
                <w:kern w:val="0"/>
                <w:szCs w:val="21"/>
              </w:rPr>
              <w:t>/6points</w:t>
            </w:r>
          </w:p>
        </w:tc>
        <w:tc>
          <w:tcPr>
            <w:tcW w:w="917" w:type="pct"/>
            <w:shd w:val="clear" w:color="auto" w:fill="FFFFFF" w:themeFill="background1"/>
            <w:noWrap/>
            <w:vAlign w:val="center"/>
            <w:hideMark/>
          </w:tcPr>
          <w:p w14:paraId="6A4BCF31"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-0.524</w:t>
            </w:r>
          </w:p>
        </w:tc>
        <w:tc>
          <w:tcPr>
            <w:tcW w:w="916" w:type="pct"/>
            <w:vAlign w:val="center"/>
          </w:tcPr>
          <w:p w14:paraId="79588947"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-0.467</w:t>
            </w:r>
          </w:p>
        </w:tc>
      </w:tr>
      <w:tr w:rsidR="00CB44BF" w:rsidRPr="00652016" w14:paraId="7833AE48" w14:textId="77777777" w:rsidTr="007A1489">
        <w:trPr>
          <w:trHeight w:val="348"/>
        </w:trPr>
        <w:tc>
          <w:tcPr>
            <w:tcW w:w="3167" w:type="pct"/>
            <w:shd w:val="clear" w:color="auto" w:fill="FFFFFF" w:themeFill="background1"/>
            <w:vAlign w:val="center"/>
            <w:hideMark/>
          </w:tcPr>
          <w:p w14:paraId="4D64EA40"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夫</w:t>
            </w:r>
            <w:r w:rsidRPr="00652016">
              <w:rPr>
                <w:rFonts w:ascii="游ゴシック" w:eastAsia="游ゴシック" w:hAnsi="游ゴシック" w:cs="Arial"/>
                <w:color w:val="000000" w:themeColor="text1"/>
                <w:kern w:val="0"/>
                <w:szCs w:val="21"/>
              </w:rPr>
              <w:t>65</w:t>
            </w:r>
            <w:r w:rsidRPr="00652016">
              <w:rPr>
                <w:rFonts w:ascii="游ゴシック" w:eastAsia="游ゴシック" w:hAnsi="游ゴシック" w:cs="ＭＳ Ｐゴシック" w:hint="eastAsia"/>
                <w:color w:val="000000" w:themeColor="text1"/>
                <w:kern w:val="0"/>
                <w:szCs w:val="21"/>
              </w:rPr>
              <w:t>歳以上、妻</w:t>
            </w:r>
            <w:r w:rsidRPr="00652016">
              <w:rPr>
                <w:rFonts w:ascii="游ゴシック" w:eastAsia="游ゴシック" w:hAnsi="游ゴシック" w:cs="Arial"/>
                <w:color w:val="000000" w:themeColor="text1"/>
                <w:kern w:val="0"/>
                <w:szCs w:val="21"/>
              </w:rPr>
              <w:t>60</w:t>
            </w:r>
            <w:r w:rsidRPr="00652016">
              <w:rPr>
                <w:rFonts w:ascii="游ゴシック" w:eastAsia="游ゴシック" w:hAnsi="游ゴシック" w:cs="ＭＳ Ｐゴシック" w:hint="eastAsia"/>
                <w:color w:val="000000" w:themeColor="text1"/>
                <w:kern w:val="0"/>
                <w:szCs w:val="21"/>
              </w:rPr>
              <w:t>歳以上の夫婦のみの世帯の割合</w:t>
            </w:r>
          </w:p>
        </w:tc>
        <w:tc>
          <w:tcPr>
            <w:tcW w:w="917" w:type="pct"/>
            <w:shd w:val="clear" w:color="auto" w:fill="FFFFFF" w:themeFill="background1"/>
            <w:vAlign w:val="center"/>
            <w:hideMark/>
          </w:tcPr>
          <w:p w14:paraId="337B65D4"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0.516</w:t>
            </w:r>
          </w:p>
        </w:tc>
        <w:tc>
          <w:tcPr>
            <w:tcW w:w="916" w:type="pct"/>
            <w:vAlign w:val="center"/>
          </w:tcPr>
          <w:p w14:paraId="1FFE41EC"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0.705</w:t>
            </w:r>
          </w:p>
        </w:tc>
      </w:tr>
      <w:tr w:rsidR="00CB44BF" w:rsidRPr="00652016" w14:paraId="744763E9" w14:textId="77777777" w:rsidTr="007A1489">
        <w:trPr>
          <w:trHeight w:val="348"/>
        </w:trPr>
        <w:tc>
          <w:tcPr>
            <w:tcW w:w="3167" w:type="pct"/>
            <w:noWrap/>
            <w:vAlign w:val="center"/>
            <w:hideMark/>
          </w:tcPr>
          <w:p w14:paraId="71B1FF28"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協会けんぽ脂質異常</w:t>
            </w:r>
            <w:r w:rsidRPr="00652016">
              <w:rPr>
                <w:rFonts w:ascii="游ゴシック" w:eastAsia="游ゴシック" w:hAnsi="游ゴシック" w:cs="ＭＳ Ｐゴシック"/>
                <w:color w:val="000000" w:themeColor="text1"/>
                <w:kern w:val="0"/>
                <w:szCs w:val="21"/>
              </w:rPr>
              <w:t xml:space="preserve"> 該当者</w:t>
            </w:r>
          </w:p>
        </w:tc>
        <w:tc>
          <w:tcPr>
            <w:tcW w:w="917" w:type="pct"/>
            <w:noWrap/>
            <w:vAlign w:val="center"/>
            <w:hideMark/>
          </w:tcPr>
          <w:p w14:paraId="54969D3D"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-0.507</w:t>
            </w:r>
          </w:p>
        </w:tc>
        <w:tc>
          <w:tcPr>
            <w:tcW w:w="916" w:type="pct"/>
          </w:tcPr>
          <w:p w14:paraId="311B02CE"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p>
        </w:tc>
      </w:tr>
      <w:tr w:rsidR="00CB44BF" w:rsidRPr="00652016" w14:paraId="06701716" w14:textId="77777777" w:rsidTr="007A1489">
        <w:trPr>
          <w:trHeight w:val="348"/>
        </w:trPr>
        <w:tc>
          <w:tcPr>
            <w:tcW w:w="3167" w:type="pct"/>
            <w:noWrap/>
            <w:vAlign w:val="center"/>
            <w:hideMark/>
          </w:tcPr>
          <w:p w14:paraId="71D0E1FE"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国保γ</w:t>
            </w:r>
            <w:r w:rsidRPr="00652016">
              <w:rPr>
                <w:rFonts w:ascii="游ゴシック" w:eastAsia="游ゴシック" w:hAnsi="游ゴシック" w:cs="ＭＳ Ｐゴシック"/>
                <w:color w:val="000000" w:themeColor="text1"/>
                <w:kern w:val="0"/>
                <w:szCs w:val="21"/>
              </w:rPr>
              <w:t>-GT 101㎎/</w:t>
            </w:r>
            <w:r w:rsidRPr="00652016">
              <w:rPr>
                <w:rFonts w:ascii="游ゴシック" w:eastAsia="游ゴシック" w:hAnsi="游ゴシック" w:cs="ＭＳ Ｐゴシック" w:hint="eastAsia"/>
                <w:color w:val="000000" w:themeColor="text1"/>
                <w:kern w:val="0"/>
                <w:szCs w:val="21"/>
              </w:rPr>
              <w:t>ｄ</w:t>
            </w:r>
            <w:r w:rsidRPr="00652016">
              <w:rPr>
                <w:rFonts w:ascii="游ゴシック" w:eastAsia="游ゴシック" w:hAnsi="游ゴシック" w:cs="ＭＳ Ｐゴシック"/>
                <w:color w:val="000000" w:themeColor="text1"/>
                <w:kern w:val="0"/>
                <w:szCs w:val="21"/>
              </w:rPr>
              <w:t>L以上</w:t>
            </w:r>
          </w:p>
        </w:tc>
        <w:tc>
          <w:tcPr>
            <w:tcW w:w="917" w:type="pct"/>
            <w:noWrap/>
            <w:vAlign w:val="center"/>
            <w:hideMark/>
          </w:tcPr>
          <w:p w14:paraId="757AD351"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-0.482</w:t>
            </w:r>
          </w:p>
        </w:tc>
        <w:tc>
          <w:tcPr>
            <w:tcW w:w="916" w:type="pct"/>
          </w:tcPr>
          <w:p w14:paraId="0409C8FC"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p>
        </w:tc>
      </w:tr>
      <w:tr w:rsidR="00CB44BF" w:rsidRPr="00652016" w14:paraId="337FDF7C" w14:textId="77777777" w:rsidTr="007A1489">
        <w:trPr>
          <w:trHeight w:val="348"/>
        </w:trPr>
        <w:tc>
          <w:tcPr>
            <w:tcW w:w="3167" w:type="pct"/>
            <w:noWrap/>
            <w:vAlign w:val="center"/>
            <w:hideMark/>
          </w:tcPr>
          <w:p w14:paraId="15324890"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協会けんぽ食習慣</w:t>
            </w:r>
            <w:r w:rsidRPr="00652016">
              <w:rPr>
                <w:rFonts w:ascii="游ゴシック" w:eastAsia="游ゴシック" w:hAnsi="游ゴシック" w:cs="ＭＳ Ｐゴシック"/>
                <w:color w:val="000000" w:themeColor="text1"/>
                <w:kern w:val="0"/>
                <w:szCs w:val="21"/>
              </w:rPr>
              <w:t>_朝食欠食週3回以上_ 該当者</w:t>
            </w:r>
          </w:p>
        </w:tc>
        <w:tc>
          <w:tcPr>
            <w:tcW w:w="917" w:type="pct"/>
            <w:vAlign w:val="center"/>
            <w:hideMark/>
          </w:tcPr>
          <w:p w14:paraId="45167E2D"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0.411</w:t>
            </w:r>
          </w:p>
        </w:tc>
        <w:tc>
          <w:tcPr>
            <w:tcW w:w="916" w:type="pct"/>
            <w:vAlign w:val="center"/>
          </w:tcPr>
          <w:p w14:paraId="0AF3513A"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0.447</w:t>
            </w:r>
          </w:p>
        </w:tc>
      </w:tr>
      <w:tr w:rsidR="00CB44BF" w:rsidRPr="00652016" w14:paraId="015A30A2" w14:textId="77777777" w:rsidTr="007A1489">
        <w:trPr>
          <w:trHeight w:val="348"/>
        </w:trPr>
        <w:tc>
          <w:tcPr>
            <w:tcW w:w="3167" w:type="pct"/>
            <w:vAlign w:val="center"/>
            <w:hideMark/>
          </w:tcPr>
          <w:p w14:paraId="4BAD617A"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国民健康保険被保険者受診率（</w:t>
            </w:r>
            <w:r w:rsidRPr="00652016">
              <w:rPr>
                <w:rFonts w:ascii="游ゴシック" w:eastAsia="游ゴシック" w:hAnsi="游ゴシック" w:cs="Arial"/>
                <w:color w:val="000000" w:themeColor="text1"/>
                <w:kern w:val="0"/>
                <w:szCs w:val="21"/>
              </w:rPr>
              <w:t>1000</w:t>
            </w:r>
            <w:r w:rsidRPr="00652016">
              <w:rPr>
                <w:rFonts w:ascii="游ゴシック" w:eastAsia="游ゴシック" w:hAnsi="游ゴシック" w:cs="ＭＳ Ｐゴシック" w:hint="eastAsia"/>
                <w:color w:val="000000" w:themeColor="text1"/>
                <w:kern w:val="0"/>
                <w:szCs w:val="21"/>
              </w:rPr>
              <w:t>人当たり）</w:t>
            </w:r>
          </w:p>
        </w:tc>
        <w:tc>
          <w:tcPr>
            <w:tcW w:w="917" w:type="pct"/>
            <w:vAlign w:val="center"/>
            <w:hideMark/>
          </w:tcPr>
          <w:p w14:paraId="55815F75"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0.359</w:t>
            </w:r>
          </w:p>
        </w:tc>
        <w:tc>
          <w:tcPr>
            <w:tcW w:w="916" w:type="pct"/>
            <w:vAlign w:val="center"/>
          </w:tcPr>
          <w:p w14:paraId="5F37F90C"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0.423</w:t>
            </w:r>
          </w:p>
        </w:tc>
      </w:tr>
      <w:tr w:rsidR="00CB44BF" w:rsidRPr="00652016" w14:paraId="2D1E7015" w14:textId="77777777" w:rsidTr="007A1489">
        <w:trPr>
          <w:trHeight w:val="360"/>
        </w:trPr>
        <w:tc>
          <w:tcPr>
            <w:tcW w:w="3167" w:type="pct"/>
            <w:noWrap/>
            <w:vAlign w:val="center"/>
            <w:hideMark/>
          </w:tcPr>
          <w:p w14:paraId="7C086035"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国保</w:t>
            </w:r>
            <w:r w:rsidRPr="00652016">
              <w:rPr>
                <w:rFonts w:ascii="游ゴシック" w:eastAsia="游ゴシック" w:hAnsi="游ゴシック" w:cs="ＭＳ Ｐゴシック"/>
                <w:color w:val="000000" w:themeColor="text1"/>
                <w:kern w:val="0"/>
                <w:szCs w:val="21"/>
              </w:rPr>
              <w:t>HbA1c 6.5％以上</w:t>
            </w:r>
          </w:p>
        </w:tc>
        <w:tc>
          <w:tcPr>
            <w:tcW w:w="917" w:type="pct"/>
            <w:noWrap/>
            <w:vAlign w:val="center"/>
            <w:hideMark/>
          </w:tcPr>
          <w:p w14:paraId="685FDBA5"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-0.349</w:t>
            </w:r>
          </w:p>
        </w:tc>
        <w:tc>
          <w:tcPr>
            <w:tcW w:w="916" w:type="pct"/>
            <w:vAlign w:val="center"/>
          </w:tcPr>
          <w:p w14:paraId="407A410D"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-0.400</w:t>
            </w:r>
          </w:p>
        </w:tc>
      </w:tr>
      <w:tr w:rsidR="00CB44BF" w:rsidRPr="00652016" w14:paraId="6D4A9E5C" w14:textId="77777777" w:rsidTr="007A1489">
        <w:trPr>
          <w:trHeight w:val="348"/>
        </w:trPr>
        <w:tc>
          <w:tcPr>
            <w:tcW w:w="3167" w:type="pct"/>
            <w:noWrap/>
            <w:vAlign w:val="center"/>
            <w:hideMark/>
          </w:tcPr>
          <w:p w14:paraId="03BE9FBD"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協会けんぽ食べ方③</w:t>
            </w:r>
            <w:r w:rsidRPr="00652016">
              <w:rPr>
                <w:rFonts w:ascii="游ゴシック" w:eastAsia="游ゴシック" w:hAnsi="游ゴシック" w:cs="ＭＳ Ｐゴシック"/>
                <w:color w:val="000000" w:themeColor="text1"/>
                <w:kern w:val="0"/>
                <w:szCs w:val="21"/>
              </w:rPr>
              <w:t>_間食の状況_ 毎日</w:t>
            </w:r>
          </w:p>
        </w:tc>
        <w:tc>
          <w:tcPr>
            <w:tcW w:w="917" w:type="pct"/>
            <w:noWrap/>
            <w:vAlign w:val="center"/>
            <w:hideMark/>
          </w:tcPr>
          <w:p w14:paraId="4302BB6D"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-0.326</w:t>
            </w:r>
          </w:p>
        </w:tc>
        <w:tc>
          <w:tcPr>
            <w:tcW w:w="916" w:type="pct"/>
            <w:vAlign w:val="center"/>
          </w:tcPr>
          <w:p w14:paraId="5ADD0D0D"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-0.265</w:t>
            </w:r>
          </w:p>
        </w:tc>
      </w:tr>
      <w:tr w:rsidR="00CB44BF" w:rsidRPr="00652016" w14:paraId="50252A4A" w14:textId="77777777" w:rsidTr="007A1489">
        <w:trPr>
          <w:trHeight w:val="348"/>
        </w:trPr>
        <w:tc>
          <w:tcPr>
            <w:tcW w:w="3167" w:type="pct"/>
            <w:vAlign w:val="center"/>
            <w:hideMark/>
          </w:tcPr>
          <w:p w14:paraId="62AA2C2D"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昼夜間人口比率</w:t>
            </w:r>
          </w:p>
        </w:tc>
        <w:tc>
          <w:tcPr>
            <w:tcW w:w="917" w:type="pct"/>
            <w:noWrap/>
            <w:vAlign w:val="center"/>
            <w:hideMark/>
          </w:tcPr>
          <w:p w14:paraId="356DA4D2"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-0.318</w:t>
            </w:r>
          </w:p>
        </w:tc>
        <w:tc>
          <w:tcPr>
            <w:tcW w:w="916" w:type="pct"/>
          </w:tcPr>
          <w:p w14:paraId="4A58EA66"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p>
        </w:tc>
      </w:tr>
      <w:tr w:rsidR="00CB44BF" w:rsidRPr="00652016" w14:paraId="64DC2338" w14:textId="77777777" w:rsidTr="007A1489">
        <w:trPr>
          <w:trHeight w:val="348"/>
        </w:trPr>
        <w:tc>
          <w:tcPr>
            <w:tcW w:w="3167" w:type="pct"/>
            <w:noWrap/>
            <w:vAlign w:val="center"/>
            <w:hideMark/>
          </w:tcPr>
          <w:p w14:paraId="3CD42D8D"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協会けんぽ血糖高値</w:t>
            </w:r>
            <w:r w:rsidRPr="00652016">
              <w:rPr>
                <w:rFonts w:ascii="游ゴシック" w:eastAsia="游ゴシック" w:hAnsi="游ゴシック" w:cs="ＭＳ Ｐゴシック"/>
                <w:color w:val="000000" w:themeColor="text1"/>
                <w:kern w:val="0"/>
                <w:szCs w:val="21"/>
              </w:rPr>
              <w:t xml:space="preserve"> 該当者</w:t>
            </w:r>
          </w:p>
        </w:tc>
        <w:tc>
          <w:tcPr>
            <w:tcW w:w="917" w:type="pct"/>
            <w:noWrap/>
            <w:vAlign w:val="center"/>
            <w:hideMark/>
          </w:tcPr>
          <w:p w14:paraId="32E45DCE"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-0.316</w:t>
            </w:r>
          </w:p>
        </w:tc>
        <w:tc>
          <w:tcPr>
            <w:tcW w:w="916" w:type="pct"/>
            <w:vAlign w:val="center"/>
          </w:tcPr>
          <w:p w14:paraId="7DEF6AAB"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-0.176</w:t>
            </w:r>
          </w:p>
        </w:tc>
      </w:tr>
      <w:tr w:rsidR="00CB44BF" w:rsidRPr="00652016" w14:paraId="1892222B" w14:textId="77777777" w:rsidTr="007A1489">
        <w:trPr>
          <w:trHeight w:val="348"/>
        </w:trPr>
        <w:tc>
          <w:tcPr>
            <w:tcW w:w="3167" w:type="pct"/>
            <w:noWrap/>
            <w:vAlign w:val="center"/>
            <w:hideMark/>
          </w:tcPr>
          <w:p w14:paraId="6C401A58"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国保生活習慣の改善</w:t>
            </w:r>
            <w:r w:rsidRPr="00652016">
              <w:rPr>
                <w:rFonts w:ascii="游ゴシック" w:eastAsia="游ゴシック" w:hAnsi="游ゴシック" w:cs="ＭＳ Ｐゴシック"/>
                <w:color w:val="000000" w:themeColor="text1"/>
                <w:kern w:val="0"/>
                <w:szCs w:val="21"/>
              </w:rPr>
              <w:t xml:space="preserve"> 改善するつもりない</w:t>
            </w:r>
          </w:p>
        </w:tc>
        <w:tc>
          <w:tcPr>
            <w:tcW w:w="917" w:type="pct"/>
            <w:vAlign w:val="center"/>
            <w:hideMark/>
          </w:tcPr>
          <w:p w14:paraId="723F9D99"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0.269</w:t>
            </w:r>
          </w:p>
        </w:tc>
        <w:tc>
          <w:tcPr>
            <w:tcW w:w="916" w:type="pct"/>
          </w:tcPr>
          <w:p w14:paraId="0D8DEB8C"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p>
        </w:tc>
      </w:tr>
      <w:tr w:rsidR="00CB44BF" w:rsidRPr="00652016" w14:paraId="0B58AC7E" w14:textId="77777777" w:rsidTr="007A1489">
        <w:trPr>
          <w:trHeight w:val="348"/>
        </w:trPr>
        <w:tc>
          <w:tcPr>
            <w:tcW w:w="3167" w:type="pct"/>
            <w:noWrap/>
            <w:vAlign w:val="center"/>
            <w:hideMark/>
          </w:tcPr>
          <w:p w14:paraId="393589F6"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協会けんぽ睡眠</w:t>
            </w:r>
            <w:r w:rsidRPr="00652016">
              <w:rPr>
                <w:rFonts w:ascii="游ゴシック" w:eastAsia="游ゴシック" w:hAnsi="游ゴシック" w:cs="ＭＳ Ｐゴシック"/>
                <w:color w:val="000000" w:themeColor="text1"/>
                <w:kern w:val="0"/>
                <w:szCs w:val="21"/>
              </w:rPr>
              <w:t>_十分な休養あり_ 該当者</w:t>
            </w:r>
          </w:p>
        </w:tc>
        <w:tc>
          <w:tcPr>
            <w:tcW w:w="917" w:type="pct"/>
            <w:noWrap/>
            <w:vAlign w:val="center"/>
            <w:hideMark/>
          </w:tcPr>
          <w:p w14:paraId="55FA8100"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-0.246</w:t>
            </w:r>
          </w:p>
        </w:tc>
        <w:tc>
          <w:tcPr>
            <w:tcW w:w="916" w:type="pct"/>
            <w:vAlign w:val="center"/>
          </w:tcPr>
          <w:p w14:paraId="0633C6A7"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-0.324</w:t>
            </w:r>
          </w:p>
        </w:tc>
      </w:tr>
      <w:tr w:rsidR="00CB44BF" w:rsidRPr="00652016" w14:paraId="1EED434F" w14:textId="77777777" w:rsidTr="007A1489">
        <w:trPr>
          <w:trHeight w:val="348"/>
        </w:trPr>
        <w:tc>
          <w:tcPr>
            <w:tcW w:w="3167" w:type="pct"/>
            <w:noWrap/>
            <w:vAlign w:val="center"/>
            <w:hideMark/>
          </w:tcPr>
          <w:p w14:paraId="63DE1D9C"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国保</w:t>
            </w:r>
            <w:r w:rsidRPr="00652016">
              <w:rPr>
                <w:rFonts w:ascii="游ゴシック" w:eastAsia="游ゴシック" w:hAnsi="游ゴシック" w:cs="ＭＳ Ｐゴシック"/>
                <w:color w:val="000000" w:themeColor="text1"/>
                <w:kern w:val="0"/>
                <w:szCs w:val="21"/>
              </w:rPr>
              <w:t>30分以上の運動習慣あり 該当者</w:t>
            </w:r>
          </w:p>
        </w:tc>
        <w:tc>
          <w:tcPr>
            <w:tcW w:w="917" w:type="pct"/>
            <w:vAlign w:val="center"/>
            <w:hideMark/>
          </w:tcPr>
          <w:p w14:paraId="5B22E095"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0.231</w:t>
            </w:r>
          </w:p>
        </w:tc>
        <w:tc>
          <w:tcPr>
            <w:tcW w:w="916" w:type="pct"/>
          </w:tcPr>
          <w:p w14:paraId="640E9815"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p>
        </w:tc>
      </w:tr>
      <w:tr w:rsidR="00CB44BF" w:rsidRPr="00652016" w14:paraId="5394CBF8" w14:textId="77777777" w:rsidTr="007A1489">
        <w:trPr>
          <w:trHeight w:val="348"/>
        </w:trPr>
        <w:tc>
          <w:tcPr>
            <w:tcW w:w="3167" w:type="pct"/>
            <w:vAlign w:val="center"/>
            <w:hideMark/>
          </w:tcPr>
          <w:p w14:paraId="0F3BF3D6" w14:textId="009DCA88"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標準財政規模（市町村財政）</w:t>
            </w:r>
            <w:r w:rsidR="0012753C">
              <w:rPr>
                <w:rFonts w:ascii="游ゴシック" w:eastAsia="游ゴシック" w:hAnsi="游ゴシック" w:cs="ＭＳ Ｐゴシック" w:hint="eastAsia"/>
                <w:color w:val="000000" w:themeColor="text1"/>
                <w:kern w:val="0"/>
                <w:szCs w:val="21"/>
              </w:rPr>
              <w:t>,</w:t>
            </w:r>
            <w:r w:rsidRPr="00652016">
              <w:rPr>
                <w:rFonts w:ascii="游ゴシック" w:eastAsia="游ゴシック" w:hAnsi="游ゴシック" w:cs="ＭＳ Ｐゴシック" w:hint="eastAsia"/>
                <w:color w:val="000000" w:themeColor="text1"/>
                <w:kern w:val="0"/>
                <w:szCs w:val="21"/>
              </w:rPr>
              <w:t>千円</w:t>
            </w:r>
          </w:p>
        </w:tc>
        <w:tc>
          <w:tcPr>
            <w:tcW w:w="917" w:type="pct"/>
            <w:noWrap/>
            <w:vAlign w:val="center"/>
            <w:hideMark/>
          </w:tcPr>
          <w:p w14:paraId="0A060CD2"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-0.221</w:t>
            </w:r>
          </w:p>
        </w:tc>
        <w:tc>
          <w:tcPr>
            <w:tcW w:w="916" w:type="pct"/>
          </w:tcPr>
          <w:p w14:paraId="252690FC"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p>
        </w:tc>
      </w:tr>
      <w:tr w:rsidR="00CB44BF" w:rsidRPr="00652016" w14:paraId="6215BAF3" w14:textId="77777777" w:rsidTr="007A1489">
        <w:trPr>
          <w:trHeight w:val="348"/>
        </w:trPr>
        <w:tc>
          <w:tcPr>
            <w:tcW w:w="3167" w:type="pct"/>
            <w:vAlign w:val="center"/>
            <w:hideMark/>
          </w:tcPr>
          <w:p w14:paraId="0E61BA52" w14:textId="0F758AAD" w:rsidR="00CB44BF" w:rsidRPr="00652016" w:rsidRDefault="00CB44BF" w:rsidP="007A1489">
            <w:pPr>
              <w:widowControl/>
              <w:rPr>
                <w:rFonts w:ascii="游ゴシック" w:eastAsia="游ゴシック" w:hAnsi="游ゴシック" w:cs="ＭＳ Ｐゴシック"/>
                <w:color w:val="000000" w:themeColor="text1"/>
                <w:kern w:val="0"/>
                <w:szCs w:val="21"/>
                <w:lang w:eastAsia="zh-CN"/>
              </w:rPr>
            </w:pPr>
            <w:r w:rsidRPr="00652016">
              <w:rPr>
                <w:rFonts w:ascii="游ゴシック" w:eastAsia="游ゴシック" w:hAnsi="游ゴシック" w:cs="ＭＳ Ｐゴシック" w:hint="eastAsia"/>
                <w:color w:val="000000" w:themeColor="text1"/>
                <w:kern w:val="0"/>
                <w:szCs w:val="21"/>
                <w:lang w:eastAsia="zh-CN"/>
              </w:rPr>
              <w:t>病院病床数</w:t>
            </w:r>
            <w:r w:rsidR="0012753C">
              <w:rPr>
                <w:rFonts w:ascii="游ゴシック" w:eastAsia="游ゴシック" w:hAnsi="游ゴシック" w:cs="ＭＳ Ｐゴシック" w:hint="eastAsia"/>
                <w:color w:val="000000" w:themeColor="text1"/>
                <w:kern w:val="0"/>
                <w:szCs w:val="21"/>
                <w:lang w:eastAsia="zh-CN"/>
              </w:rPr>
              <w:t>,</w:t>
            </w:r>
            <w:r w:rsidRPr="00652016">
              <w:rPr>
                <w:rFonts w:ascii="游ゴシック" w:eastAsia="游ゴシック" w:hAnsi="游ゴシック" w:cs="ＭＳ Ｐゴシック" w:hint="eastAsia"/>
                <w:color w:val="000000" w:themeColor="text1"/>
                <w:kern w:val="0"/>
                <w:szCs w:val="21"/>
                <w:lang w:eastAsia="zh-CN"/>
              </w:rPr>
              <w:t>床</w:t>
            </w:r>
            <w:r w:rsidRPr="00652016">
              <w:rPr>
                <w:rFonts w:ascii="游ゴシック" w:eastAsia="游ゴシック" w:hAnsi="游ゴシック" w:cs="Arial"/>
                <w:color w:val="000000" w:themeColor="text1"/>
                <w:kern w:val="0"/>
                <w:szCs w:val="21"/>
                <w:lang w:eastAsia="zh-CN"/>
              </w:rPr>
              <w:t>/</w:t>
            </w:r>
            <w:r w:rsidRPr="00652016">
              <w:rPr>
                <w:rFonts w:ascii="游ゴシック" w:eastAsia="游ゴシック" w:hAnsi="游ゴシック" w:cs="ＭＳ Ｐゴシック" w:hint="eastAsia"/>
                <w:color w:val="000000" w:themeColor="text1"/>
                <w:kern w:val="0"/>
                <w:szCs w:val="21"/>
                <w:lang w:eastAsia="zh-CN"/>
              </w:rPr>
              <w:t>人口</w:t>
            </w:r>
          </w:p>
        </w:tc>
        <w:tc>
          <w:tcPr>
            <w:tcW w:w="917" w:type="pct"/>
            <w:noWrap/>
            <w:vAlign w:val="center"/>
            <w:hideMark/>
          </w:tcPr>
          <w:p w14:paraId="56358B5E"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-0.201</w:t>
            </w:r>
          </w:p>
        </w:tc>
        <w:tc>
          <w:tcPr>
            <w:tcW w:w="916" w:type="pct"/>
          </w:tcPr>
          <w:p w14:paraId="5F307C19"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p>
        </w:tc>
      </w:tr>
      <w:tr w:rsidR="00CB44BF" w:rsidRPr="00652016" w14:paraId="39951DBA" w14:textId="77777777" w:rsidTr="007A1489">
        <w:trPr>
          <w:trHeight w:val="348"/>
        </w:trPr>
        <w:tc>
          <w:tcPr>
            <w:tcW w:w="3167" w:type="pct"/>
            <w:noWrap/>
            <w:vAlign w:val="center"/>
            <w:hideMark/>
          </w:tcPr>
          <w:p w14:paraId="76B1DD62"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協会けんぽ脳卒中</w:t>
            </w:r>
            <w:r w:rsidRPr="00652016">
              <w:rPr>
                <w:rFonts w:ascii="游ゴシック" w:eastAsia="游ゴシック" w:hAnsi="游ゴシック" w:cs="ＭＳ Ｐゴシック"/>
                <w:color w:val="000000" w:themeColor="text1"/>
                <w:kern w:val="0"/>
                <w:szCs w:val="21"/>
              </w:rPr>
              <w:t xml:space="preserve"> 該当者</w:t>
            </w:r>
          </w:p>
        </w:tc>
        <w:tc>
          <w:tcPr>
            <w:tcW w:w="917" w:type="pct"/>
            <w:noWrap/>
            <w:vAlign w:val="center"/>
            <w:hideMark/>
          </w:tcPr>
          <w:p w14:paraId="2086E207"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-0.104</w:t>
            </w:r>
          </w:p>
        </w:tc>
        <w:tc>
          <w:tcPr>
            <w:tcW w:w="916" w:type="pct"/>
            <w:vAlign w:val="center"/>
          </w:tcPr>
          <w:p w14:paraId="7199EFE5"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-0.156</w:t>
            </w:r>
          </w:p>
        </w:tc>
      </w:tr>
      <w:tr w:rsidR="00CB44BF" w:rsidRPr="00652016" w14:paraId="0DF0C864" w14:textId="77777777" w:rsidTr="007A1489">
        <w:trPr>
          <w:trHeight w:val="348"/>
        </w:trPr>
        <w:tc>
          <w:tcPr>
            <w:tcW w:w="3167" w:type="pct"/>
            <w:noWrap/>
            <w:vAlign w:val="center"/>
            <w:hideMark/>
          </w:tcPr>
          <w:p w14:paraId="28A233E0"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歯科検診の頻度の少なさ</w:t>
            </w:r>
            <w:r w:rsidRPr="00652016">
              <w:rPr>
                <w:rFonts w:ascii="游ゴシック" w:eastAsia="游ゴシック" w:hAnsi="游ゴシック" w:cs="ＭＳ Ｐゴシック"/>
                <w:color w:val="000000" w:themeColor="text1"/>
                <w:kern w:val="0"/>
                <w:szCs w:val="21"/>
              </w:rPr>
              <w:t>/5points</w:t>
            </w:r>
          </w:p>
        </w:tc>
        <w:tc>
          <w:tcPr>
            <w:tcW w:w="917" w:type="pct"/>
            <w:noWrap/>
            <w:vAlign w:val="center"/>
            <w:hideMark/>
          </w:tcPr>
          <w:p w14:paraId="71ACE0E7"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-0.086</w:t>
            </w:r>
          </w:p>
        </w:tc>
        <w:tc>
          <w:tcPr>
            <w:tcW w:w="916" w:type="pct"/>
          </w:tcPr>
          <w:p w14:paraId="103CF788"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p>
        </w:tc>
      </w:tr>
      <w:tr w:rsidR="00CB44BF" w:rsidRPr="00652016" w14:paraId="6BFDD34E" w14:textId="77777777" w:rsidTr="007A1489">
        <w:trPr>
          <w:trHeight w:val="348"/>
        </w:trPr>
        <w:tc>
          <w:tcPr>
            <w:tcW w:w="3167" w:type="pct"/>
            <w:noWrap/>
            <w:vAlign w:val="center"/>
            <w:hideMark/>
          </w:tcPr>
          <w:p w14:paraId="69446FB4" w14:textId="77777777" w:rsidR="00CB44BF" w:rsidRPr="00652016" w:rsidRDefault="00CB44BF" w:rsidP="007A1489">
            <w:pPr>
              <w:widowControl/>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協会けんぽ食べ方①</w:t>
            </w:r>
            <w:r w:rsidRPr="00652016">
              <w:rPr>
                <w:rFonts w:ascii="游ゴシック" w:eastAsia="游ゴシック" w:hAnsi="游ゴシック" w:cs="ＭＳ Ｐゴシック"/>
                <w:color w:val="000000" w:themeColor="text1"/>
                <w:kern w:val="0"/>
                <w:szCs w:val="21"/>
              </w:rPr>
              <w:t>_食べる速度 早い</w:t>
            </w:r>
          </w:p>
        </w:tc>
        <w:tc>
          <w:tcPr>
            <w:tcW w:w="917" w:type="pct"/>
            <w:noWrap/>
            <w:vAlign w:val="center"/>
            <w:hideMark/>
          </w:tcPr>
          <w:p w14:paraId="017E4242"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-0.043</w:t>
            </w:r>
          </w:p>
        </w:tc>
        <w:tc>
          <w:tcPr>
            <w:tcW w:w="916" w:type="pct"/>
            <w:vAlign w:val="center"/>
          </w:tcPr>
          <w:p w14:paraId="63C086BC"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0.002</w:t>
            </w:r>
          </w:p>
        </w:tc>
      </w:tr>
      <w:tr w:rsidR="00CB44BF" w:rsidRPr="00652016" w14:paraId="680EC6B0" w14:textId="77777777" w:rsidTr="007A1489">
        <w:trPr>
          <w:trHeight w:val="348"/>
        </w:trPr>
        <w:tc>
          <w:tcPr>
            <w:tcW w:w="3167" w:type="pct"/>
            <w:noWrap/>
            <w:vAlign w:val="center"/>
            <w:hideMark/>
          </w:tcPr>
          <w:p w14:paraId="03A04A0E" w14:textId="77777777" w:rsidR="00CB44BF" w:rsidRPr="00652016" w:rsidRDefault="00CB44BF" w:rsidP="007A1489">
            <w:pPr>
              <w:widowControl/>
              <w:rPr>
                <w:rFonts w:ascii="游ゴシック" w:eastAsia="游ゴシック" w:hAnsi="游ゴシック" w:cs="ＭＳ Ｐゴシック"/>
                <w:color w:val="000000" w:themeColor="text1"/>
                <w:kern w:val="0"/>
                <w:szCs w:val="21"/>
                <w:lang w:eastAsia="zh-CN"/>
              </w:rPr>
            </w:pPr>
            <w:r w:rsidRPr="00652016">
              <w:rPr>
                <w:rFonts w:ascii="游ゴシック" w:eastAsia="游ゴシック" w:hAnsi="游ゴシック" w:cs="ＭＳ Ｐゴシック" w:hint="eastAsia"/>
                <w:color w:val="000000" w:themeColor="text1"/>
                <w:kern w:val="0"/>
                <w:szCs w:val="21"/>
                <w:lang w:eastAsia="zh-CN"/>
              </w:rPr>
              <w:t>国保服薬者</w:t>
            </w:r>
            <w:r w:rsidRPr="00652016">
              <w:rPr>
                <w:rFonts w:ascii="游ゴシック" w:eastAsia="游ゴシック" w:hAnsi="游ゴシック" w:cs="ＭＳ Ｐゴシック"/>
                <w:color w:val="000000" w:themeColor="text1"/>
                <w:kern w:val="0"/>
                <w:szCs w:val="21"/>
                <w:lang w:eastAsia="zh-CN"/>
              </w:rPr>
              <w:t>_血糖_ 該当者</w:t>
            </w:r>
          </w:p>
        </w:tc>
        <w:tc>
          <w:tcPr>
            <w:tcW w:w="917" w:type="pct"/>
            <w:noWrap/>
            <w:vAlign w:val="center"/>
            <w:hideMark/>
          </w:tcPr>
          <w:p w14:paraId="3745B229"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color w:val="000000" w:themeColor="text1"/>
                <w:kern w:val="0"/>
                <w:szCs w:val="21"/>
              </w:rPr>
              <w:t>-0.014</w:t>
            </w:r>
          </w:p>
        </w:tc>
        <w:tc>
          <w:tcPr>
            <w:tcW w:w="916" w:type="pct"/>
          </w:tcPr>
          <w:p w14:paraId="07D095C8"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p>
        </w:tc>
      </w:tr>
    </w:tbl>
    <w:p w14:paraId="19E92E26" w14:textId="77777777" w:rsidR="00CB44BF" w:rsidRPr="00652016" w:rsidRDefault="00CB44BF" w:rsidP="00CB44BF">
      <w:pPr>
        <w:tabs>
          <w:tab w:val="left" w:pos="5592"/>
        </w:tabs>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絶対値順に表記</w:t>
      </w:r>
    </w:p>
    <w:p w14:paraId="219C23F9" w14:textId="77777777" w:rsidR="00CB44BF" w:rsidRPr="00652016" w:rsidRDefault="00CB44BF" w:rsidP="00CB44BF">
      <w:pPr>
        <w:jc w:val="left"/>
        <w:rPr>
          <w:rFonts w:ascii="游ゴシック" w:eastAsia="游ゴシック" w:hAnsi="游ゴシック"/>
          <w:szCs w:val="21"/>
        </w:rPr>
      </w:pPr>
    </w:p>
    <w:p w14:paraId="3F9F29F4" w14:textId="77777777"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b/>
          <w:bCs/>
          <w:szCs w:val="21"/>
        </w:rPr>
        <w:br w:type="page"/>
      </w:r>
    </w:p>
    <w:p w14:paraId="7E1CDBD3" w14:textId="6E39EF53"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表８‐D</w:t>
      </w:r>
      <w:r w:rsidRPr="00652016">
        <w:rPr>
          <w:rFonts w:ascii="游ゴシック" w:eastAsia="游ゴシック" w:hAnsi="游ゴシック"/>
          <w:b/>
          <w:bCs/>
          <w:szCs w:val="21"/>
        </w:rPr>
        <w:t xml:space="preserve">. </w:t>
      </w:r>
      <w:r w:rsidRPr="00652016">
        <w:rPr>
          <w:rFonts w:ascii="游ゴシック" w:eastAsia="游ゴシック" w:hAnsi="游ゴシック" w:hint="eastAsia"/>
          <w:b/>
          <w:bCs/>
          <w:szCs w:val="21"/>
        </w:rPr>
        <w:t>１次スクリーニングで</w:t>
      </w:r>
      <w:r w:rsidRPr="00652016">
        <w:rPr>
          <w:rFonts w:ascii="游ゴシック" w:eastAsia="游ゴシック" w:hAnsi="游ゴシック" w:hint="eastAsia"/>
          <w:b/>
          <w:bCs/>
          <w:color w:val="000000" w:themeColor="text1"/>
          <w:szCs w:val="21"/>
        </w:rPr>
        <w:t>女性のみ健康寿命・平均寿命に影響が示唆された項目と回帰係数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309"/>
        <w:gridCol w:w="1593"/>
        <w:gridCol w:w="1592"/>
      </w:tblGrid>
      <w:tr w:rsidR="00CB44BF" w:rsidRPr="00652016" w14:paraId="2E76D1B3" w14:textId="77777777" w:rsidTr="007A1489">
        <w:trPr>
          <w:trHeight w:val="360"/>
        </w:trPr>
        <w:tc>
          <w:tcPr>
            <w:tcW w:w="3125" w:type="pct"/>
            <w:shd w:val="clear" w:color="auto" w:fill="F2F2F2" w:themeFill="background1" w:themeFillShade="F2"/>
            <w:noWrap/>
            <w:vAlign w:val="center"/>
            <w:hideMark/>
          </w:tcPr>
          <w:p w14:paraId="342A1BB9" w14:textId="77777777" w:rsidR="00CB44BF" w:rsidRPr="00652016" w:rsidRDefault="00CB44BF" w:rsidP="007A1489">
            <w:pPr>
              <w:widowControl/>
              <w:rPr>
                <w:rFonts w:ascii="游ゴシック" w:eastAsia="游ゴシック" w:hAnsi="游ゴシック" w:cs="ＭＳ Ｐゴシック"/>
                <w:b/>
                <w:bCs/>
                <w:kern w:val="0"/>
                <w:szCs w:val="21"/>
              </w:rPr>
            </w:pPr>
          </w:p>
        </w:tc>
        <w:tc>
          <w:tcPr>
            <w:tcW w:w="938" w:type="pct"/>
            <w:shd w:val="clear" w:color="auto" w:fill="F2F2F2" w:themeFill="background1" w:themeFillShade="F2"/>
            <w:noWrap/>
            <w:vAlign w:val="center"/>
            <w:hideMark/>
          </w:tcPr>
          <w:p w14:paraId="4E765B9A" w14:textId="77777777" w:rsidR="00CB44BF" w:rsidRPr="00652016" w:rsidRDefault="00CB44BF" w:rsidP="007A1489">
            <w:pPr>
              <w:widowControl/>
              <w:jc w:val="center"/>
              <w:rPr>
                <w:rFonts w:ascii="游ゴシック" w:eastAsia="游ゴシック" w:hAnsi="游ゴシック" w:cs="ＭＳ Ｐゴシック"/>
                <w:b/>
                <w:bCs/>
                <w:color w:val="000000"/>
                <w:kern w:val="0"/>
                <w:szCs w:val="21"/>
              </w:rPr>
            </w:pPr>
            <w:r w:rsidRPr="00652016">
              <w:rPr>
                <w:rFonts w:ascii="游ゴシック" w:eastAsia="游ゴシック" w:hAnsi="游ゴシック" w:cs="ＭＳ Ｐゴシック" w:hint="eastAsia"/>
                <w:b/>
                <w:bCs/>
                <w:color w:val="000000"/>
                <w:kern w:val="0"/>
                <w:szCs w:val="21"/>
              </w:rPr>
              <w:t>健康寿命女性</w:t>
            </w:r>
          </w:p>
        </w:tc>
        <w:tc>
          <w:tcPr>
            <w:tcW w:w="937" w:type="pct"/>
            <w:shd w:val="clear" w:color="auto" w:fill="F2F2F2" w:themeFill="background1" w:themeFillShade="F2"/>
          </w:tcPr>
          <w:p w14:paraId="2DA50328" w14:textId="77777777" w:rsidR="00CB44BF" w:rsidRPr="00652016" w:rsidRDefault="00CB44BF" w:rsidP="007A1489">
            <w:pPr>
              <w:widowControl/>
              <w:jc w:val="center"/>
              <w:rPr>
                <w:rFonts w:ascii="游ゴシック" w:eastAsia="游ゴシック" w:hAnsi="游ゴシック" w:cs="ＭＳ Ｐゴシック"/>
                <w:b/>
                <w:bCs/>
                <w:color w:val="000000"/>
                <w:kern w:val="0"/>
                <w:szCs w:val="21"/>
              </w:rPr>
            </w:pPr>
            <w:r w:rsidRPr="00652016">
              <w:rPr>
                <w:rFonts w:ascii="游ゴシック" w:eastAsia="游ゴシック" w:hAnsi="游ゴシック" w:cs="ＭＳ Ｐゴシック" w:hint="eastAsia"/>
                <w:b/>
                <w:bCs/>
                <w:color w:val="000000"/>
                <w:kern w:val="0"/>
                <w:szCs w:val="21"/>
              </w:rPr>
              <w:t>平均寿命女性</w:t>
            </w:r>
          </w:p>
        </w:tc>
      </w:tr>
      <w:tr w:rsidR="00CB44BF" w:rsidRPr="00652016" w14:paraId="2C4FCE23" w14:textId="77777777" w:rsidTr="007A1489">
        <w:trPr>
          <w:trHeight w:val="360"/>
        </w:trPr>
        <w:tc>
          <w:tcPr>
            <w:tcW w:w="3125" w:type="pct"/>
            <w:noWrap/>
            <w:vAlign w:val="center"/>
            <w:hideMark/>
          </w:tcPr>
          <w:p w14:paraId="1F579466"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国保</w:t>
            </w:r>
            <w:r w:rsidRPr="00652016">
              <w:rPr>
                <w:rFonts w:ascii="游ゴシック" w:eastAsia="游ゴシック" w:hAnsi="游ゴシック" w:cs="ＭＳ Ｐゴシック"/>
                <w:color w:val="000000"/>
                <w:kern w:val="0"/>
                <w:szCs w:val="21"/>
              </w:rPr>
              <w:t>AST_GOT 51U/L以上</w:t>
            </w:r>
          </w:p>
        </w:tc>
        <w:tc>
          <w:tcPr>
            <w:tcW w:w="938" w:type="pct"/>
            <w:vAlign w:val="center"/>
            <w:hideMark/>
          </w:tcPr>
          <w:p w14:paraId="7DE4D4C2"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0.492</w:t>
            </w:r>
          </w:p>
        </w:tc>
        <w:tc>
          <w:tcPr>
            <w:tcW w:w="937" w:type="pct"/>
          </w:tcPr>
          <w:p w14:paraId="4EC31029"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0A22FF3C" w14:textId="77777777" w:rsidTr="007A1489">
        <w:trPr>
          <w:trHeight w:val="360"/>
        </w:trPr>
        <w:tc>
          <w:tcPr>
            <w:tcW w:w="3125" w:type="pct"/>
            <w:noWrap/>
            <w:vAlign w:val="center"/>
            <w:hideMark/>
          </w:tcPr>
          <w:p w14:paraId="0CA3D502"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国保食べ方①</w:t>
            </w:r>
            <w:r w:rsidRPr="00652016">
              <w:rPr>
                <w:rFonts w:ascii="游ゴシック" w:eastAsia="游ゴシック" w:hAnsi="游ゴシック" w:cs="ＭＳ Ｐゴシック"/>
                <w:color w:val="000000"/>
                <w:kern w:val="0"/>
                <w:szCs w:val="21"/>
              </w:rPr>
              <w:t>_食べる速度 早い</w:t>
            </w:r>
          </w:p>
        </w:tc>
        <w:tc>
          <w:tcPr>
            <w:tcW w:w="938" w:type="pct"/>
            <w:vAlign w:val="center"/>
            <w:hideMark/>
          </w:tcPr>
          <w:p w14:paraId="042F5B5D"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0.487</w:t>
            </w:r>
          </w:p>
        </w:tc>
        <w:tc>
          <w:tcPr>
            <w:tcW w:w="937" w:type="pct"/>
          </w:tcPr>
          <w:p w14:paraId="27D0A3A7"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03221A27" w14:textId="77777777" w:rsidTr="007A1489">
        <w:trPr>
          <w:trHeight w:val="360"/>
        </w:trPr>
        <w:tc>
          <w:tcPr>
            <w:tcW w:w="3125" w:type="pct"/>
            <w:vAlign w:val="center"/>
            <w:hideMark/>
          </w:tcPr>
          <w:p w14:paraId="7BA651CC" w14:textId="12606F19"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他市区町村への通勤者比率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c>
          <w:tcPr>
            <w:tcW w:w="938" w:type="pct"/>
            <w:vAlign w:val="center"/>
            <w:hideMark/>
          </w:tcPr>
          <w:p w14:paraId="369CF75F"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0.392</w:t>
            </w:r>
          </w:p>
        </w:tc>
        <w:tc>
          <w:tcPr>
            <w:tcW w:w="937" w:type="pct"/>
          </w:tcPr>
          <w:p w14:paraId="3ECABF85"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4A6A21E4" w14:textId="77777777" w:rsidTr="007A1489">
        <w:trPr>
          <w:trHeight w:val="360"/>
        </w:trPr>
        <w:tc>
          <w:tcPr>
            <w:tcW w:w="3125" w:type="pct"/>
            <w:noWrap/>
            <w:vAlign w:val="center"/>
            <w:hideMark/>
          </w:tcPr>
          <w:p w14:paraId="4E51EC8F"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協会けんぽ腹囲</w:t>
            </w:r>
            <w:r w:rsidRPr="00652016">
              <w:rPr>
                <w:rFonts w:ascii="游ゴシック" w:eastAsia="游ゴシック" w:hAnsi="游ゴシック" w:cs="ＭＳ Ｐゴシック"/>
                <w:color w:val="000000"/>
                <w:kern w:val="0"/>
                <w:szCs w:val="21"/>
              </w:rPr>
              <w:t xml:space="preserve"> 男性90㎝/女性85㎝以上</w:t>
            </w:r>
          </w:p>
        </w:tc>
        <w:tc>
          <w:tcPr>
            <w:tcW w:w="938" w:type="pct"/>
            <w:noWrap/>
            <w:vAlign w:val="center"/>
            <w:hideMark/>
          </w:tcPr>
          <w:p w14:paraId="37ED121A"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-0.321</w:t>
            </w:r>
          </w:p>
        </w:tc>
        <w:tc>
          <w:tcPr>
            <w:tcW w:w="937" w:type="pct"/>
          </w:tcPr>
          <w:p w14:paraId="1CDC4C5C"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4C1C20C0" w14:textId="77777777" w:rsidTr="007A1489">
        <w:trPr>
          <w:trHeight w:val="360"/>
        </w:trPr>
        <w:tc>
          <w:tcPr>
            <w:tcW w:w="3125" w:type="pct"/>
            <w:noWrap/>
            <w:vAlign w:val="center"/>
            <w:hideMark/>
          </w:tcPr>
          <w:p w14:paraId="64A2F1B5"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協会けんぽ腎不全</w:t>
            </w:r>
            <w:r w:rsidRPr="00652016">
              <w:rPr>
                <w:rFonts w:ascii="游ゴシック" w:eastAsia="游ゴシック" w:hAnsi="游ゴシック" w:cs="ＭＳ Ｐゴシック"/>
                <w:color w:val="000000"/>
                <w:kern w:val="0"/>
                <w:szCs w:val="21"/>
              </w:rPr>
              <w:t>_人工透析 該当者</w:t>
            </w:r>
          </w:p>
        </w:tc>
        <w:tc>
          <w:tcPr>
            <w:tcW w:w="938" w:type="pct"/>
            <w:noWrap/>
            <w:vAlign w:val="center"/>
            <w:hideMark/>
          </w:tcPr>
          <w:p w14:paraId="5A1F8A57"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-0.320</w:t>
            </w:r>
          </w:p>
        </w:tc>
        <w:tc>
          <w:tcPr>
            <w:tcW w:w="937" w:type="pct"/>
          </w:tcPr>
          <w:p w14:paraId="070B006E"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2D4B14AF" w14:textId="77777777" w:rsidTr="007A1489">
        <w:trPr>
          <w:trHeight w:val="360"/>
        </w:trPr>
        <w:tc>
          <w:tcPr>
            <w:tcW w:w="3125" w:type="pct"/>
            <w:vAlign w:val="center"/>
            <w:hideMark/>
          </w:tcPr>
          <w:p w14:paraId="6E2146B4" w14:textId="51A93102"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転入超過率</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w:t>
            </w:r>
          </w:p>
        </w:tc>
        <w:tc>
          <w:tcPr>
            <w:tcW w:w="938" w:type="pct"/>
            <w:noWrap/>
            <w:hideMark/>
          </w:tcPr>
          <w:p w14:paraId="0DA2693F" w14:textId="77777777" w:rsidR="00CB44BF" w:rsidRPr="00652016" w:rsidRDefault="00CB44BF" w:rsidP="007A1489">
            <w:pPr>
              <w:widowControl/>
              <w:jc w:val="center"/>
              <w:rPr>
                <w:rFonts w:ascii="游ゴシック" w:eastAsia="游ゴシック" w:hAnsi="游ゴシック" w:cs="Arial"/>
                <w:color w:val="000000"/>
                <w:kern w:val="0"/>
                <w:szCs w:val="21"/>
              </w:rPr>
            </w:pPr>
            <w:r w:rsidRPr="00652016">
              <w:rPr>
                <w:rFonts w:ascii="游ゴシック" w:eastAsia="游ゴシック" w:hAnsi="游ゴシック" w:cs="Arial"/>
                <w:color w:val="000000"/>
                <w:kern w:val="0"/>
                <w:szCs w:val="21"/>
              </w:rPr>
              <w:t>-0.273</w:t>
            </w:r>
          </w:p>
        </w:tc>
        <w:tc>
          <w:tcPr>
            <w:tcW w:w="937" w:type="pct"/>
          </w:tcPr>
          <w:p w14:paraId="2AAC411F" w14:textId="77777777" w:rsidR="00CB44BF" w:rsidRPr="00652016" w:rsidRDefault="00CB44BF" w:rsidP="007A1489">
            <w:pPr>
              <w:widowControl/>
              <w:jc w:val="center"/>
              <w:rPr>
                <w:rFonts w:ascii="游ゴシック" w:eastAsia="游ゴシック" w:hAnsi="游ゴシック" w:cs="Arial"/>
                <w:color w:val="000000"/>
                <w:kern w:val="0"/>
                <w:szCs w:val="21"/>
              </w:rPr>
            </w:pPr>
          </w:p>
        </w:tc>
      </w:tr>
      <w:tr w:rsidR="00CB44BF" w:rsidRPr="00652016" w14:paraId="43016C65" w14:textId="77777777" w:rsidTr="007A1489">
        <w:trPr>
          <w:trHeight w:val="360"/>
        </w:trPr>
        <w:tc>
          <w:tcPr>
            <w:tcW w:w="3125" w:type="pct"/>
            <w:noWrap/>
            <w:vAlign w:val="center"/>
            <w:hideMark/>
          </w:tcPr>
          <w:p w14:paraId="34654FEC"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協会けんぽ空腹時血糖</w:t>
            </w:r>
            <w:r w:rsidRPr="00652016">
              <w:rPr>
                <w:rFonts w:ascii="游ゴシック" w:eastAsia="游ゴシック" w:hAnsi="游ゴシック" w:cs="ＭＳ Ｐゴシック"/>
                <w:color w:val="000000"/>
                <w:kern w:val="0"/>
                <w:szCs w:val="21"/>
              </w:rPr>
              <w:t xml:space="preserve"> 126㎎/dL以上</w:t>
            </w:r>
          </w:p>
        </w:tc>
        <w:tc>
          <w:tcPr>
            <w:tcW w:w="938" w:type="pct"/>
            <w:noWrap/>
            <w:vAlign w:val="center"/>
            <w:hideMark/>
          </w:tcPr>
          <w:p w14:paraId="2DB7DC1D"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-0.256</w:t>
            </w:r>
          </w:p>
        </w:tc>
        <w:tc>
          <w:tcPr>
            <w:tcW w:w="937" w:type="pct"/>
          </w:tcPr>
          <w:p w14:paraId="0184140A"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312FCC10" w14:textId="77777777" w:rsidTr="007A1489">
        <w:trPr>
          <w:trHeight w:val="360"/>
        </w:trPr>
        <w:tc>
          <w:tcPr>
            <w:tcW w:w="3125" w:type="pct"/>
            <w:noWrap/>
            <w:vAlign w:val="center"/>
            <w:hideMark/>
          </w:tcPr>
          <w:p w14:paraId="28A83157"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国保歩行速度</w:t>
            </w:r>
            <w:r w:rsidRPr="00652016">
              <w:rPr>
                <w:rFonts w:ascii="游ゴシック" w:eastAsia="游ゴシック" w:hAnsi="游ゴシック" w:cs="ＭＳ Ｐゴシック"/>
                <w:color w:val="000000"/>
                <w:kern w:val="0"/>
                <w:szCs w:val="21"/>
              </w:rPr>
              <w:t>_早い_ 該当者</w:t>
            </w:r>
          </w:p>
        </w:tc>
        <w:tc>
          <w:tcPr>
            <w:tcW w:w="938" w:type="pct"/>
            <w:noWrap/>
            <w:vAlign w:val="center"/>
            <w:hideMark/>
          </w:tcPr>
          <w:p w14:paraId="5779A2F5"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-0.244</w:t>
            </w:r>
          </w:p>
        </w:tc>
        <w:tc>
          <w:tcPr>
            <w:tcW w:w="937" w:type="pct"/>
          </w:tcPr>
          <w:p w14:paraId="706D6E5D"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120117C8" w14:textId="77777777" w:rsidTr="007A1489">
        <w:trPr>
          <w:trHeight w:val="360"/>
        </w:trPr>
        <w:tc>
          <w:tcPr>
            <w:tcW w:w="3125" w:type="pct"/>
            <w:noWrap/>
            <w:vAlign w:val="center"/>
            <w:hideMark/>
          </w:tcPr>
          <w:p w14:paraId="11B45968"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協会けんぽ</w:t>
            </w:r>
            <w:r w:rsidRPr="00652016">
              <w:rPr>
                <w:rFonts w:ascii="游ゴシック" w:eastAsia="游ゴシック" w:hAnsi="游ゴシック" w:cs="ＭＳ Ｐゴシック"/>
                <w:color w:val="000000"/>
                <w:kern w:val="0"/>
                <w:szCs w:val="21"/>
              </w:rPr>
              <w:t>30分以上の運動習慣あり 該当者</w:t>
            </w:r>
          </w:p>
        </w:tc>
        <w:tc>
          <w:tcPr>
            <w:tcW w:w="938" w:type="pct"/>
            <w:vAlign w:val="center"/>
            <w:hideMark/>
          </w:tcPr>
          <w:p w14:paraId="4ED6AB38"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0.240</w:t>
            </w:r>
          </w:p>
        </w:tc>
        <w:tc>
          <w:tcPr>
            <w:tcW w:w="937" w:type="pct"/>
          </w:tcPr>
          <w:p w14:paraId="1C736547"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3CADF77D" w14:textId="77777777" w:rsidTr="007A1489">
        <w:trPr>
          <w:trHeight w:val="360"/>
        </w:trPr>
        <w:tc>
          <w:tcPr>
            <w:tcW w:w="3125" w:type="pct"/>
            <w:noWrap/>
            <w:vAlign w:val="center"/>
            <w:hideMark/>
          </w:tcPr>
          <w:p w14:paraId="4EFA15F8"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お酒飲まない人の割合</w:t>
            </w:r>
            <w:r w:rsidRPr="00652016">
              <w:rPr>
                <w:rFonts w:ascii="游ゴシック" w:eastAsia="游ゴシック" w:hAnsi="游ゴシック" w:cs="ＭＳ Ｐゴシック"/>
                <w:color w:val="000000"/>
                <w:kern w:val="0"/>
                <w:szCs w:val="21"/>
              </w:rPr>
              <w:t>,%</w:t>
            </w:r>
          </w:p>
        </w:tc>
        <w:tc>
          <w:tcPr>
            <w:tcW w:w="938" w:type="pct"/>
            <w:vAlign w:val="center"/>
            <w:hideMark/>
          </w:tcPr>
          <w:p w14:paraId="6B299B6A"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0.230</w:t>
            </w:r>
          </w:p>
        </w:tc>
        <w:tc>
          <w:tcPr>
            <w:tcW w:w="937" w:type="pct"/>
          </w:tcPr>
          <w:p w14:paraId="363C26EC"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1469B737" w14:textId="77777777" w:rsidTr="007A1489">
        <w:trPr>
          <w:trHeight w:val="360"/>
        </w:trPr>
        <w:tc>
          <w:tcPr>
            <w:tcW w:w="3125" w:type="pct"/>
            <w:noWrap/>
            <w:vAlign w:val="center"/>
            <w:hideMark/>
          </w:tcPr>
          <w:p w14:paraId="78FC4262"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歯の本数の多さ</w:t>
            </w:r>
            <w:r w:rsidRPr="00652016">
              <w:rPr>
                <w:rFonts w:ascii="游ゴシック" w:eastAsia="游ゴシック" w:hAnsi="游ゴシック" w:cs="ＭＳ Ｐゴシック"/>
                <w:color w:val="000000"/>
                <w:kern w:val="0"/>
                <w:szCs w:val="21"/>
              </w:rPr>
              <w:t>, 平均値</w:t>
            </w:r>
          </w:p>
        </w:tc>
        <w:tc>
          <w:tcPr>
            <w:tcW w:w="938" w:type="pct"/>
            <w:vAlign w:val="center"/>
            <w:hideMark/>
          </w:tcPr>
          <w:p w14:paraId="008BB0DA"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0.223</w:t>
            </w:r>
          </w:p>
        </w:tc>
        <w:tc>
          <w:tcPr>
            <w:tcW w:w="937" w:type="pct"/>
          </w:tcPr>
          <w:p w14:paraId="0A0C496E"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47BC55D9" w14:textId="77777777" w:rsidTr="007A1489">
        <w:trPr>
          <w:trHeight w:val="360"/>
        </w:trPr>
        <w:tc>
          <w:tcPr>
            <w:tcW w:w="3125" w:type="pct"/>
            <w:noWrap/>
            <w:vAlign w:val="center"/>
            <w:hideMark/>
          </w:tcPr>
          <w:p w14:paraId="36A66514"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国保肥満</w:t>
            </w:r>
            <w:r w:rsidRPr="00652016">
              <w:rPr>
                <w:rFonts w:ascii="游ゴシック" w:eastAsia="游ゴシック" w:hAnsi="游ゴシック" w:cs="ＭＳ Ｐゴシック"/>
                <w:color w:val="000000"/>
                <w:kern w:val="0"/>
                <w:szCs w:val="21"/>
              </w:rPr>
              <w:t xml:space="preserve"> 30.0以上</w:t>
            </w:r>
          </w:p>
        </w:tc>
        <w:tc>
          <w:tcPr>
            <w:tcW w:w="938" w:type="pct"/>
            <w:noWrap/>
            <w:vAlign w:val="center"/>
            <w:hideMark/>
          </w:tcPr>
          <w:p w14:paraId="288072EB"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-0.221</w:t>
            </w:r>
          </w:p>
        </w:tc>
        <w:tc>
          <w:tcPr>
            <w:tcW w:w="937" w:type="pct"/>
          </w:tcPr>
          <w:p w14:paraId="62C5578B"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2B3A469C" w14:textId="77777777" w:rsidTr="007A1489">
        <w:trPr>
          <w:trHeight w:val="360"/>
        </w:trPr>
        <w:tc>
          <w:tcPr>
            <w:tcW w:w="3125" w:type="pct"/>
            <w:noWrap/>
            <w:vAlign w:val="center"/>
            <w:hideMark/>
          </w:tcPr>
          <w:p w14:paraId="1F364452"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1日あたりの飲酒量の多さ/6points</w:t>
            </w:r>
          </w:p>
        </w:tc>
        <w:tc>
          <w:tcPr>
            <w:tcW w:w="938" w:type="pct"/>
            <w:noWrap/>
            <w:vAlign w:val="center"/>
            <w:hideMark/>
          </w:tcPr>
          <w:p w14:paraId="7FE7B322"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-0.179</w:t>
            </w:r>
          </w:p>
        </w:tc>
        <w:tc>
          <w:tcPr>
            <w:tcW w:w="937" w:type="pct"/>
          </w:tcPr>
          <w:p w14:paraId="76D02C24"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40C28352" w14:textId="77777777" w:rsidTr="007A1489">
        <w:trPr>
          <w:trHeight w:val="360"/>
        </w:trPr>
        <w:tc>
          <w:tcPr>
            <w:tcW w:w="3125" w:type="pct"/>
            <w:vAlign w:val="center"/>
            <w:hideMark/>
          </w:tcPr>
          <w:p w14:paraId="75B386F1" w14:textId="7A5ADEC8"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医師数</w:t>
            </w:r>
            <w:r w:rsidR="0012753C">
              <w:rPr>
                <w:rFonts w:ascii="游ゴシック" w:eastAsia="游ゴシック" w:hAnsi="游ゴシック" w:cs="ＭＳ Ｐゴシック" w:hint="eastAsia"/>
                <w:color w:val="000000"/>
                <w:kern w:val="0"/>
                <w:szCs w:val="21"/>
              </w:rPr>
              <w:t>,</w:t>
            </w:r>
            <w:r w:rsidRPr="00652016">
              <w:rPr>
                <w:rFonts w:ascii="游ゴシック" w:eastAsia="游ゴシック" w:hAnsi="游ゴシック" w:cs="ＭＳ Ｐゴシック" w:hint="eastAsia"/>
                <w:color w:val="000000"/>
                <w:kern w:val="0"/>
                <w:szCs w:val="21"/>
              </w:rPr>
              <w:t>人</w:t>
            </w:r>
            <w:r w:rsidRPr="00652016">
              <w:rPr>
                <w:rFonts w:ascii="游ゴシック" w:eastAsia="游ゴシック" w:hAnsi="游ゴシック" w:cs="Arial"/>
                <w:color w:val="000000"/>
                <w:kern w:val="0"/>
                <w:szCs w:val="21"/>
              </w:rPr>
              <w:t>/</w:t>
            </w:r>
            <w:r w:rsidRPr="00652016">
              <w:rPr>
                <w:rFonts w:ascii="游ゴシック" w:eastAsia="游ゴシック" w:hAnsi="游ゴシック" w:cs="ＭＳ Ｐゴシック" w:hint="eastAsia"/>
                <w:color w:val="000000"/>
                <w:kern w:val="0"/>
                <w:szCs w:val="21"/>
              </w:rPr>
              <w:t>人口</w:t>
            </w:r>
          </w:p>
        </w:tc>
        <w:tc>
          <w:tcPr>
            <w:tcW w:w="938" w:type="pct"/>
            <w:vAlign w:val="center"/>
            <w:hideMark/>
          </w:tcPr>
          <w:p w14:paraId="034CB534"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0.161</w:t>
            </w:r>
          </w:p>
        </w:tc>
        <w:tc>
          <w:tcPr>
            <w:tcW w:w="937" w:type="pct"/>
          </w:tcPr>
          <w:p w14:paraId="30D043B7"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r w:rsidR="00CB44BF" w:rsidRPr="00652016" w14:paraId="48430951" w14:textId="77777777" w:rsidTr="007A1489">
        <w:trPr>
          <w:trHeight w:val="360"/>
        </w:trPr>
        <w:tc>
          <w:tcPr>
            <w:tcW w:w="3125" w:type="pct"/>
            <w:noWrap/>
            <w:vAlign w:val="center"/>
            <w:hideMark/>
          </w:tcPr>
          <w:p w14:paraId="0134C858" w14:textId="77777777" w:rsidR="00CB44BF" w:rsidRPr="00652016" w:rsidRDefault="00CB44BF" w:rsidP="007A1489">
            <w:pPr>
              <w:widowControl/>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現在喫煙者の割合</w:t>
            </w:r>
            <w:r w:rsidRPr="00652016">
              <w:rPr>
                <w:rFonts w:ascii="游ゴシック" w:eastAsia="游ゴシック" w:hAnsi="游ゴシック" w:cs="ＭＳ Ｐゴシック"/>
                <w:color w:val="000000"/>
                <w:kern w:val="0"/>
                <w:szCs w:val="21"/>
              </w:rPr>
              <w:t>,%</w:t>
            </w:r>
          </w:p>
        </w:tc>
        <w:tc>
          <w:tcPr>
            <w:tcW w:w="938" w:type="pct"/>
            <w:noWrap/>
            <w:vAlign w:val="center"/>
            <w:hideMark/>
          </w:tcPr>
          <w:p w14:paraId="60F68C7E"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-0.155</w:t>
            </w:r>
          </w:p>
        </w:tc>
        <w:tc>
          <w:tcPr>
            <w:tcW w:w="937" w:type="pct"/>
            <w:vAlign w:val="center"/>
          </w:tcPr>
          <w:p w14:paraId="6D78A446"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-0.531</w:t>
            </w:r>
          </w:p>
        </w:tc>
      </w:tr>
      <w:tr w:rsidR="00CB44BF" w:rsidRPr="00652016" w14:paraId="70B07FFF" w14:textId="77777777" w:rsidTr="007A1489">
        <w:trPr>
          <w:trHeight w:val="360"/>
        </w:trPr>
        <w:tc>
          <w:tcPr>
            <w:tcW w:w="3125" w:type="pct"/>
            <w:vAlign w:val="center"/>
            <w:hideMark/>
          </w:tcPr>
          <w:p w14:paraId="4EC933E1" w14:textId="235115AD" w:rsidR="00CB44BF" w:rsidRPr="00652016" w:rsidRDefault="00CB44BF" w:rsidP="007A1489">
            <w:pPr>
              <w:widowControl/>
              <w:rPr>
                <w:rFonts w:ascii="游ゴシック" w:eastAsia="游ゴシック" w:hAnsi="游ゴシック" w:cs="ＭＳ Ｐゴシック"/>
                <w:color w:val="000000"/>
                <w:kern w:val="0"/>
                <w:szCs w:val="21"/>
                <w:lang w:eastAsia="zh-CN"/>
              </w:rPr>
            </w:pPr>
            <w:r w:rsidRPr="00652016">
              <w:rPr>
                <w:rFonts w:ascii="游ゴシック" w:eastAsia="游ゴシック" w:hAnsi="游ゴシック" w:cs="ＭＳ Ｐゴシック" w:hint="eastAsia"/>
                <w:color w:val="000000"/>
                <w:kern w:val="0"/>
                <w:szCs w:val="21"/>
                <w:lang w:eastAsia="zh-CN"/>
              </w:rPr>
              <w:t>評価総地積（課税対象土地）</w:t>
            </w:r>
            <w:r w:rsidR="0012753C">
              <w:rPr>
                <w:rFonts w:ascii="游ゴシック" w:eastAsia="游ゴシック" w:hAnsi="游ゴシック" w:cs="ＭＳ Ｐゴシック" w:hint="eastAsia"/>
                <w:color w:val="000000"/>
                <w:kern w:val="0"/>
                <w:szCs w:val="21"/>
                <w:lang w:eastAsia="zh-CN"/>
              </w:rPr>
              <w:t>,</w:t>
            </w:r>
            <w:r w:rsidRPr="00652016">
              <w:rPr>
                <w:rFonts w:ascii="游ゴシック" w:eastAsia="游ゴシック" w:hAnsi="游ゴシック" w:cs="ＭＳ Ｐゴシック" w:hint="eastAsia"/>
                <w:color w:val="000000"/>
                <w:kern w:val="0"/>
                <w:szCs w:val="21"/>
                <w:lang w:eastAsia="zh-CN"/>
              </w:rPr>
              <w:t>ｍ</w:t>
            </w:r>
            <w:r w:rsidRPr="00652016">
              <w:rPr>
                <w:rFonts w:ascii="游ゴシック" w:eastAsia="游ゴシック" w:hAnsi="游ゴシック" w:cs="Arial"/>
                <w:color w:val="000000"/>
                <w:kern w:val="0"/>
                <w:szCs w:val="21"/>
                <w:lang w:eastAsia="zh-CN"/>
              </w:rPr>
              <w:t>2/</w:t>
            </w:r>
            <w:r w:rsidRPr="00652016">
              <w:rPr>
                <w:rFonts w:ascii="游ゴシック" w:eastAsia="游ゴシック" w:hAnsi="游ゴシック" w:cs="ＭＳ Ｐゴシック" w:hint="eastAsia"/>
                <w:color w:val="000000"/>
                <w:kern w:val="0"/>
                <w:szCs w:val="21"/>
                <w:lang w:eastAsia="zh-CN"/>
              </w:rPr>
              <w:t>総面積</w:t>
            </w:r>
          </w:p>
        </w:tc>
        <w:tc>
          <w:tcPr>
            <w:tcW w:w="938" w:type="pct"/>
            <w:noWrap/>
            <w:vAlign w:val="center"/>
            <w:hideMark/>
          </w:tcPr>
          <w:p w14:paraId="17D81535"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color w:val="000000"/>
                <w:kern w:val="0"/>
                <w:szCs w:val="21"/>
              </w:rPr>
              <w:t>-0.106</w:t>
            </w:r>
          </w:p>
        </w:tc>
        <w:tc>
          <w:tcPr>
            <w:tcW w:w="937" w:type="pct"/>
          </w:tcPr>
          <w:p w14:paraId="57B25D42"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p>
        </w:tc>
      </w:tr>
    </w:tbl>
    <w:p w14:paraId="3E2B3D5E" w14:textId="77777777" w:rsidR="00CB44BF" w:rsidRPr="00652016" w:rsidRDefault="00CB44BF" w:rsidP="00CB44BF">
      <w:pPr>
        <w:tabs>
          <w:tab w:val="left" w:pos="5592"/>
        </w:tabs>
        <w:rPr>
          <w:rFonts w:ascii="游ゴシック" w:eastAsia="游ゴシック" w:hAnsi="游ゴシック"/>
          <w:color w:val="000000" w:themeColor="text1"/>
          <w:szCs w:val="21"/>
        </w:rPr>
      </w:pPr>
      <w:r w:rsidRPr="00652016">
        <w:rPr>
          <w:rFonts w:ascii="游ゴシック" w:eastAsia="游ゴシック" w:hAnsi="游ゴシック" w:hint="eastAsia"/>
          <w:color w:val="000000" w:themeColor="text1"/>
          <w:szCs w:val="21"/>
        </w:rPr>
        <w:t>＊</w:t>
      </w:r>
      <w:r w:rsidRPr="00652016">
        <w:rPr>
          <w:rFonts w:ascii="游ゴシック" w:eastAsia="游ゴシック" w:hAnsi="游ゴシック"/>
          <w:color w:val="000000" w:themeColor="text1"/>
          <w:szCs w:val="21"/>
        </w:rPr>
        <w:t>絶対値順に表記</w:t>
      </w:r>
    </w:p>
    <w:p w14:paraId="1BDE1000" w14:textId="77777777" w:rsidR="00CB44BF" w:rsidRPr="00652016" w:rsidRDefault="00CB44BF" w:rsidP="00CB44BF">
      <w:pPr>
        <w:jc w:val="left"/>
        <w:rPr>
          <w:rFonts w:ascii="游ゴシック" w:eastAsia="游ゴシック" w:hAnsi="游ゴシック"/>
          <w:szCs w:val="21"/>
        </w:rPr>
      </w:pPr>
    </w:p>
    <w:p w14:paraId="515A0DD5" w14:textId="77777777" w:rsidR="00CB44BF" w:rsidRPr="00652016" w:rsidRDefault="00CB44BF" w:rsidP="00CB44BF">
      <w:pPr>
        <w:jc w:val="left"/>
        <w:rPr>
          <w:rFonts w:ascii="游ゴシック" w:eastAsia="游ゴシック" w:hAnsi="游ゴシック"/>
          <w:b/>
          <w:bCs/>
          <w:szCs w:val="21"/>
        </w:rPr>
        <w:sectPr w:rsidR="00CB44BF" w:rsidRPr="00652016" w:rsidSect="009D5C73">
          <w:headerReference w:type="default" r:id="rId27"/>
          <w:footerReference w:type="even" r:id="rId28"/>
          <w:footerReference w:type="default" r:id="rId29"/>
          <w:pgSz w:w="11906" w:h="16838"/>
          <w:pgMar w:top="1985" w:right="1701" w:bottom="1701" w:left="1701" w:header="851" w:footer="992" w:gutter="0"/>
          <w:cols w:space="425"/>
          <w:docGrid w:type="lines" w:linePitch="360"/>
        </w:sectPr>
      </w:pPr>
    </w:p>
    <w:p w14:paraId="3118831A" w14:textId="2BBF17F0" w:rsidR="00CB44BF" w:rsidRPr="00652016" w:rsidRDefault="00CB44BF" w:rsidP="00CB44BF">
      <w:pPr>
        <w:jc w:val="left"/>
        <w:rPr>
          <w:rFonts w:ascii="游ゴシック" w:eastAsia="游ゴシック" w:hAnsi="游ゴシック"/>
          <w:b/>
          <w:bCs/>
          <w:szCs w:val="21"/>
        </w:rPr>
      </w:pPr>
      <w:r w:rsidRPr="00652016">
        <w:rPr>
          <w:rFonts w:ascii="游ゴシック" w:eastAsia="游ゴシック" w:hAnsi="游ゴシック" w:hint="eastAsia"/>
          <w:b/>
          <w:bCs/>
          <w:szCs w:val="21"/>
        </w:rPr>
        <w:lastRenderedPageBreak/>
        <w:t>表９</w:t>
      </w:r>
      <w:r w:rsidR="000D6B2B" w:rsidRPr="00652016">
        <w:rPr>
          <w:rFonts w:ascii="游ゴシック" w:eastAsia="游ゴシック" w:hAnsi="游ゴシック"/>
          <w:b/>
          <w:bCs/>
          <w:szCs w:val="21"/>
        </w:rPr>
        <w:t xml:space="preserve">. </w:t>
      </w:r>
      <w:r w:rsidRPr="00652016">
        <w:rPr>
          <w:rFonts w:ascii="游ゴシック" w:eastAsia="游ゴシック" w:hAnsi="游ゴシック" w:hint="eastAsia"/>
          <w:b/>
          <w:bCs/>
          <w:szCs w:val="21"/>
        </w:rPr>
        <w:t>２次スクリーニングによる最終決定項目と再定義後の相関係数</w:t>
      </w:r>
    </w:p>
    <w:tbl>
      <w:tblPr>
        <w:tblW w:w="5000" w:type="pct"/>
        <w:tblCellMar>
          <w:left w:w="99" w:type="dxa"/>
          <w:right w:w="99" w:type="dxa"/>
        </w:tblCellMar>
        <w:tblLook w:val="04A0" w:firstRow="1" w:lastRow="0" w:firstColumn="1" w:lastColumn="0" w:noHBand="0" w:noVBand="1"/>
      </w:tblPr>
      <w:tblGrid>
        <w:gridCol w:w="4342"/>
        <w:gridCol w:w="1038"/>
        <w:gridCol w:w="1038"/>
        <w:gridCol w:w="1038"/>
        <w:gridCol w:w="1038"/>
      </w:tblGrid>
      <w:tr w:rsidR="00CB44BF" w:rsidRPr="00652016" w14:paraId="0D598675" w14:textId="77777777" w:rsidTr="007A1489">
        <w:trPr>
          <w:trHeight w:val="300"/>
        </w:trPr>
        <w:tc>
          <w:tcPr>
            <w:tcW w:w="2600" w:type="pct"/>
            <w:vMerge w:val="restart"/>
            <w:tcBorders>
              <w:top w:val="single" w:sz="4" w:space="0" w:color="auto"/>
              <w:left w:val="single" w:sz="4" w:space="0" w:color="auto"/>
              <w:bottom w:val="single" w:sz="4" w:space="0" w:color="auto"/>
              <w:right w:val="single" w:sz="4" w:space="0" w:color="auto"/>
            </w:tcBorders>
            <w:noWrap/>
            <w:vAlign w:val="center"/>
            <w:hideMark/>
          </w:tcPr>
          <w:p w14:paraId="146A51A4"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 xml:space="preserve">　</w:t>
            </w:r>
          </w:p>
        </w:tc>
        <w:tc>
          <w:tcPr>
            <w:tcW w:w="1205" w:type="pct"/>
            <w:gridSpan w:val="2"/>
            <w:tcBorders>
              <w:top w:val="single" w:sz="4" w:space="0" w:color="auto"/>
              <w:left w:val="nil"/>
              <w:bottom w:val="single" w:sz="4" w:space="0" w:color="auto"/>
              <w:right w:val="single" w:sz="4" w:space="0" w:color="auto"/>
            </w:tcBorders>
            <w:noWrap/>
            <w:vAlign w:val="center"/>
            <w:hideMark/>
          </w:tcPr>
          <w:p w14:paraId="4DCAC836" w14:textId="77777777" w:rsidR="00CB44BF" w:rsidRPr="00652016" w:rsidRDefault="00CB44BF" w:rsidP="007A1489">
            <w:pPr>
              <w:widowControl/>
              <w:jc w:val="center"/>
              <w:rPr>
                <w:rFonts w:ascii="游ゴシック" w:eastAsia="游ゴシック" w:hAnsi="游ゴシック" w:cs="ＭＳ Ｐゴシック"/>
                <w:b/>
                <w:bCs/>
                <w:color w:val="000000"/>
                <w:kern w:val="0"/>
                <w:szCs w:val="21"/>
              </w:rPr>
            </w:pPr>
            <w:r w:rsidRPr="00652016">
              <w:rPr>
                <w:rFonts w:ascii="游ゴシック" w:eastAsia="游ゴシック" w:hAnsi="游ゴシック" w:cs="ＭＳ Ｐゴシック" w:hint="eastAsia"/>
                <w:b/>
                <w:bCs/>
                <w:color w:val="000000"/>
                <w:kern w:val="0"/>
                <w:szCs w:val="21"/>
              </w:rPr>
              <w:t>相関係数（男性）</w:t>
            </w:r>
          </w:p>
        </w:tc>
        <w:tc>
          <w:tcPr>
            <w:tcW w:w="1194" w:type="pct"/>
            <w:gridSpan w:val="2"/>
            <w:tcBorders>
              <w:top w:val="single" w:sz="4" w:space="0" w:color="auto"/>
              <w:left w:val="nil"/>
              <w:bottom w:val="single" w:sz="4" w:space="0" w:color="auto"/>
              <w:right w:val="single" w:sz="4" w:space="0" w:color="auto"/>
            </w:tcBorders>
            <w:noWrap/>
            <w:vAlign w:val="center"/>
            <w:hideMark/>
          </w:tcPr>
          <w:p w14:paraId="776F8BF7" w14:textId="77777777" w:rsidR="00CB44BF" w:rsidRPr="00652016" w:rsidRDefault="00CB44BF" w:rsidP="007A1489">
            <w:pPr>
              <w:widowControl/>
              <w:jc w:val="center"/>
              <w:rPr>
                <w:rFonts w:ascii="游ゴシック" w:eastAsia="游ゴシック" w:hAnsi="游ゴシック" w:cs="ＭＳ Ｐゴシック"/>
                <w:b/>
                <w:bCs/>
                <w:color w:val="000000"/>
                <w:kern w:val="0"/>
                <w:szCs w:val="21"/>
              </w:rPr>
            </w:pPr>
            <w:r w:rsidRPr="00652016">
              <w:rPr>
                <w:rFonts w:ascii="游ゴシック" w:eastAsia="游ゴシック" w:hAnsi="游ゴシック" w:cs="ＭＳ Ｐゴシック" w:hint="eastAsia"/>
                <w:b/>
                <w:bCs/>
                <w:color w:val="000000"/>
                <w:kern w:val="0"/>
                <w:szCs w:val="21"/>
              </w:rPr>
              <w:t>相関係数（女性）</w:t>
            </w:r>
          </w:p>
        </w:tc>
      </w:tr>
      <w:tr w:rsidR="00CB44BF" w:rsidRPr="00652016" w14:paraId="48A5150F" w14:textId="77777777" w:rsidTr="007A1489">
        <w:trPr>
          <w:trHeight w:val="300"/>
        </w:trPr>
        <w:tc>
          <w:tcPr>
            <w:tcW w:w="2600" w:type="pct"/>
            <w:vMerge/>
            <w:tcBorders>
              <w:top w:val="single" w:sz="4" w:space="0" w:color="auto"/>
              <w:left w:val="single" w:sz="4" w:space="0" w:color="auto"/>
              <w:bottom w:val="single" w:sz="4" w:space="0" w:color="auto"/>
              <w:right w:val="single" w:sz="4" w:space="0" w:color="auto"/>
            </w:tcBorders>
            <w:vAlign w:val="center"/>
            <w:hideMark/>
          </w:tcPr>
          <w:p w14:paraId="3E87F66B" w14:textId="77777777" w:rsidR="00CB44BF" w:rsidRPr="00652016" w:rsidRDefault="00CB44BF" w:rsidP="007A1489">
            <w:pPr>
              <w:widowControl/>
              <w:jc w:val="left"/>
              <w:rPr>
                <w:rFonts w:ascii="游ゴシック" w:eastAsia="游ゴシック" w:hAnsi="游ゴシック" w:cs="ＭＳ Ｐゴシック"/>
                <w:color w:val="000000"/>
                <w:kern w:val="0"/>
                <w:szCs w:val="21"/>
              </w:rPr>
            </w:pPr>
          </w:p>
        </w:tc>
        <w:tc>
          <w:tcPr>
            <w:tcW w:w="603" w:type="pct"/>
            <w:tcBorders>
              <w:top w:val="nil"/>
              <w:left w:val="nil"/>
              <w:bottom w:val="single" w:sz="4" w:space="0" w:color="auto"/>
              <w:right w:val="single" w:sz="4" w:space="0" w:color="auto"/>
            </w:tcBorders>
            <w:noWrap/>
            <w:vAlign w:val="center"/>
            <w:hideMark/>
          </w:tcPr>
          <w:p w14:paraId="01053E64" w14:textId="77777777" w:rsidR="00CB44BF" w:rsidRPr="00652016" w:rsidRDefault="00CB44BF" w:rsidP="007A1489">
            <w:pPr>
              <w:widowControl/>
              <w:jc w:val="center"/>
              <w:rPr>
                <w:rFonts w:ascii="游ゴシック" w:eastAsia="游ゴシック" w:hAnsi="游ゴシック" w:cs="ＭＳ Ｐゴシック"/>
                <w:b/>
                <w:bCs/>
                <w:color w:val="000000"/>
                <w:kern w:val="0"/>
                <w:szCs w:val="21"/>
              </w:rPr>
            </w:pPr>
            <w:r w:rsidRPr="00652016">
              <w:rPr>
                <w:rFonts w:ascii="游ゴシック" w:eastAsia="游ゴシック" w:hAnsi="游ゴシック" w:cs="ＭＳ Ｐゴシック" w:hint="eastAsia"/>
                <w:b/>
                <w:bCs/>
                <w:color w:val="000000"/>
                <w:kern w:val="0"/>
                <w:szCs w:val="21"/>
              </w:rPr>
              <w:t>健康寿命</w:t>
            </w:r>
          </w:p>
        </w:tc>
        <w:tc>
          <w:tcPr>
            <w:tcW w:w="603" w:type="pct"/>
            <w:tcBorders>
              <w:top w:val="nil"/>
              <w:left w:val="nil"/>
              <w:bottom w:val="single" w:sz="4" w:space="0" w:color="auto"/>
              <w:right w:val="single" w:sz="4" w:space="0" w:color="auto"/>
            </w:tcBorders>
            <w:noWrap/>
            <w:vAlign w:val="center"/>
            <w:hideMark/>
          </w:tcPr>
          <w:p w14:paraId="41373BCC" w14:textId="77777777" w:rsidR="00CB44BF" w:rsidRPr="00652016" w:rsidRDefault="00CB44BF" w:rsidP="007A1489">
            <w:pPr>
              <w:widowControl/>
              <w:jc w:val="center"/>
              <w:rPr>
                <w:rFonts w:ascii="游ゴシック" w:eastAsia="游ゴシック" w:hAnsi="游ゴシック" w:cs="ＭＳ Ｐゴシック"/>
                <w:b/>
                <w:bCs/>
                <w:color w:val="000000"/>
                <w:kern w:val="0"/>
                <w:szCs w:val="21"/>
              </w:rPr>
            </w:pPr>
            <w:r w:rsidRPr="00652016">
              <w:rPr>
                <w:rFonts w:ascii="游ゴシック" w:eastAsia="游ゴシック" w:hAnsi="游ゴシック" w:cs="ＭＳ Ｐゴシック" w:hint="eastAsia"/>
                <w:b/>
                <w:bCs/>
                <w:color w:val="000000"/>
                <w:kern w:val="0"/>
                <w:szCs w:val="21"/>
              </w:rPr>
              <w:t>平均寿命</w:t>
            </w:r>
          </w:p>
        </w:tc>
        <w:tc>
          <w:tcPr>
            <w:tcW w:w="603" w:type="pct"/>
            <w:tcBorders>
              <w:top w:val="nil"/>
              <w:left w:val="nil"/>
              <w:bottom w:val="single" w:sz="4" w:space="0" w:color="auto"/>
              <w:right w:val="single" w:sz="4" w:space="0" w:color="auto"/>
            </w:tcBorders>
            <w:noWrap/>
            <w:vAlign w:val="center"/>
            <w:hideMark/>
          </w:tcPr>
          <w:p w14:paraId="7EFDE729" w14:textId="77777777" w:rsidR="00CB44BF" w:rsidRPr="00652016" w:rsidRDefault="00CB44BF" w:rsidP="007A1489">
            <w:pPr>
              <w:widowControl/>
              <w:jc w:val="center"/>
              <w:rPr>
                <w:rFonts w:ascii="游ゴシック" w:eastAsia="游ゴシック" w:hAnsi="游ゴシック" w:cs="ＭＳ Ｐゴシック"/>
                <w:b/>
                <w:bCs/>
                <w:color w:val="000000"/>
                <w:kern w:val="0"/>
                <w:szCs w:val="21"/>
              </w:rPr>
            </w:pPr>
            <w:r w:rsidRPr="00652016">
              <w:rPr>
                <w:rFonts w:ascii="游ゴシック" w:eastAsia="游ゴシック" w:hAnsi="游ゴシック" w:cs="ＭＳ Ｐゴシック" w:hint="eastAsia"/>
                <w:b/>
                <w:bCs/>
                <w:color w:val="000000"/>
                <w:kern w:val="0"/>
                <w:szCs w:val="21"/>
              </w:rPr>
              <w:t>健康寿命</w:t>
            </w:r>
          </w:p>
        </w:tc>
        <w:tc>
          <w:tcPr>
            <w:tcW w:w="592" w:type="pct"/>
            <w:tcBorders>
              <w:top w:val="nil"/>
              <w:left w:val="nil"/>
              <w:bottom w:val="single" w:sz="4" w:space="0" w:color="auto"/>
              <w:right w:val="single" w:sz="4" w:space="0" w:color="auto"/>
            </w:tcBorders>
            <w:noWrap/>
            <w:vAlign w:val="center"/>
            <w:hideMark/>
          </w:tcPr>
          <w:p w14:paraId="6D9A0455" w14:textId="77777777" w:rsidR="00CB44BF" w:rsidRPr="00652016" w:rsidRDefault="00CB44BF" w:rsidP="007A1489">
            <w:pPr>
              <w:widowControl/>
              <w:jc w:val="center"/>
              <w:rPr>
                <w:rFonts w:ascii="游ゴシック" w:eastAsia="游ゴシック" w:hAnsi="游ゴシック" w:cs="ＭＳ Ｐゴシック"/>
                <w:b/>
                <w:bCs/>
                <w:color w:val="000000"/>
                <w:kern w:val="0"/>
                <w:szCs w:val="21"/>
              </w:rPr>
            </w:pPr>
            <w:r w:rsidRPr="00652016">
              <w:rPr>
                <w:rFonts w:ascii="游ゴシック" w:eastAsia="游ゴシック" w:hAnsi="游ゴシック" w:cs="ＭＳ Ｐゴシック" w:hint="eastAsia"/>
                <w:b/>
                <w:bCs/>
                <w:color w:val="000000"/>
                <w:kern w:val="0"/>
                <w:szCs w:val="21"/>
              </w:rPr>
              <w:t>平均寿命</w:t>
            </w:r>
          </w:p>
        </w:tc>
      </w:tr>
      <w:tr w:rsidR="00CB44BF" w:rsidRPr="00652016" w14:paraId="64A3D771" w14:textId="77777777" w:rsidTr="002E1C73">
        <w:trPr>
          <w:trHeight w:val="304"/>
        </w:trPr>
        <w:tc>
          <w:tcPr>
            <w:tcW w:w="2600" w:type="pct"/>
            <w:tcBorders>
              <w:top w:val="nil"/>
              <w:left w:val="single" w:sz="4" w:space="0" w:color="auto"/>
              <w:bottom w:val="single" w:sz="4" w:space="0" w:color="auto"/>
              <w:right w:val="single" w:sz="4" w:space="0" w:color="auto"/>
            </w:tcBorders>
            <w:vAlign w:val="center"/>
            <w:hideMark/>
          </w:tcPr>
          <w:p w14:paraId="0025B4BF" w14:textId="77777777" w:rsidR="00CB44BF" w:rsidRPr="00652016" w:rsidRDefault="00CB44BF" w:rsidP="007A1489">
            <w:pPr>
              <w:widowControl/>
              <w:jc w:val="left"/>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65歳以上世帯員の非単独世帯の割合</w:t>
            </w:r>
          </w:p>
        </w:tc>
        <w:tc>
          <w:tcPr>
            <w:tcW w:w="603" w:type="pct"/>
            <w:tcBorders>
              <w:top w:val="nil"/>
              <w:left w:val="nil"/>
              <w:bottom w:val="single" w:sz="4" w:space="0" w:color="auto"/>
              <w:right w:val="single" w:sz="4" w:space="0" w:color="auto"/>
            </w:tcBorders>
            <w:noWrap/>
            <w:vAlign w:val="center"/>
            <w:hideMark/>
          </w:tcPr>
          <w:p w14:paraId="4193C420"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0.626</w:t>
            </w:r>
          </w:p>
        </w:tc>
        <w:tc>
          <w:tcPr>
            <w:tcW w:w="603" w:type="pct"/>
            <w:tcBorders>
              <w:top w:val="nil"/>
              <w:left w:val="nil"/>
              <w:bottom w:val="single" w:sz="4" w:space="0" w:color="auto"/>
              <w:right w:val="single" w:sz="4" w:space="0" w:color="auto"/>
            </w:tcBorders>
            <w:noWrap/>
            <w:vAlign w:val="center"/>
            <w:hideMark/>
          </w:tcPr>
          <w:p w14:paraId="5CD7D711"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w:t>
            </w:r>
          </w:p>
        </w:tc>
        <w:tc>
          <w:tcPr>
            <w:tcW w:w="603" w:type="pct"/>
            <w:tcBorders>
              <w:top w:val="nil"/>
              <w:left w:val="nil"/>
              <w:bottom w:val="single" w:sz="4" w:space="0" w:color="auto"/>
              <w:right w:val="single" w:sz="4" w:space="0" w:color="auto"/>
            </w:tcBorders>
            <w:noWrap/>
            <w:vAlign w:val="center"/>
            <w:hideMark/>
          </w:tcPr>
          <w:p w14:paraId="5F628E6D"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0.300</w:t>
            </w:r>
          </w:p>
        </w:tc>
        <w:tc>
          <w:tcPr>
            <w:tcW w:w="592" w:type="pct"/>
            <w:tcBorders>
              <w:top w:val="nil"/>
              <w:left w:val="nil"/>
              <w:bottom w:val="single" w:sz="4" w:space="0" w:color="auto"/>
              <w:right w:val="single" w:sz="4" w:space="0" w:color="auto"/>
            </w:tcBorders>
            <w:noWrap/>
            <w:vAlign w:val="center"/>
            <w:hideMark/>
          </w:tcPr>
          <w:p w14:paraId="62FED0F9" w14:textId="77777777" w:rsidR="00CB44BF" w:rsidRPr="00652016" w:rsidRDefault="00CB44BF" w:rsidP="007A1489">
            <w:pPr>
              <w:widowControl/>
              <w:jc w:val="center"/>
              <w:rPr>
                <w:rFonts w:ascii="游ゴシック" w:eastAsia="游ゴシック" w:hAnsi="游ゴシック" w:cs="ＭＳ Ｐゴシック"/>
                <w:color w:val="000000" w:themeColor="text1"/>
                <w:kern w:val="0"/>
                <w:szCs w:val="21"/>
              </w:rPr>
            </w:pPr>
            <w:r w:rsidRPr="00652016">
              <w:rPr>
                <w:rFonts w:ascii="游ゴシック" w:eastAsia="游ゴシック" w:hAnsi="游ゴシック" w:cs="ＭＳ Ｐゴシック" w:hint="eastAsia"/>
                <w:color w:val="000000" w:themeColor="text1"/>
                <w:kern w:val="0"/>
                <w:szCs w:val="21"/>
              </w:rPr>
              <w:t>-</w:t>
            </w:r>
          </w:p>
        </w:tc>
      </w:tr>
      <w:tr w:rsidR="00CB44BF" w:rsidRPr="00652016" w14:paraId="6731F5C0" w14:textId="77777777" w:rsidTr="007A1489">
        <w:trPr>
          <w:trHeight w:val="468"/>
        </w:trPr>
        <w:tc>
          <w:tcPr>
            <w:tcW w:w="2600" w:type="pct"/>
            <w:tcBorders>
              <w:top w:val="nil"/>
              <w:left w:val="single" w:sz="4" w:space="0" w:color="auto"/>
              <w:bottom w:val="single" w:sz="4" w:space="0" w:color="auto"/>
              <w:right w:val="single" w:sz="4" w:space="0" w:color="auto"/>
            </w:tcBorders>
            <w:vAlign w:val="center"/>
            <w:hideMark/>
          </w:tcPr>
          <w:p w14:paraId="7C8CF4F8" w14:textId="77777777" w:rsidR="00CB44BF" w:rsidRPr="00652016" w:rsidRDefault="00CB44BF" w:rsidP="007A1489">
            <w:pPr>
              <w:widowControl/>
              <w:jc w:val="left"/>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最終学歴人口（大学・大学院）の割合</w:t>
            </w:r>
          </w:p>
        </w:tc>
        <w:tc>
          <w:tcPr>
            <w:tcW w:w="603" w:type="pct"/>
            <w:tcBorders>
              <w:top w:val="nil"/>
              <w:left w:val="nil"/>
              <w:bottom w:val="single" w:sz="4" w:space="0" w:color="auto"/>
              <w:right w:val="single" w:sz="4" w:space="0" w:color="auto"/>
            </w:tcBorders>
            <w:vAlign w:val="center"/>
            <w:hideMark/>
          </w:tcPr>
          <w:p w14:paraId="469ED603"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0.537</w:t>
            </w:r>
          </w:p>
        </w:tc>
        <w:tc>
          <w:tcPr>
            <w:tcW w:w="603" w:type="pct"/>
            <w:tcBorders>
              <w:top w:val="nil"/>
              <w:left w:val="nil"/>
              <w:bottom w:val="single" w:sz="4" w:space="0" w:color="auto"/>
              <w:right w:val="single" w:sz="4" w:space="0" w:color="auto"/>
            </w:tcBorders>
            <w:vAlign w:val="center"/>
            <w:hideMark/>
          </w:tcPr>
          <w:p w14:paraId="56851DF6"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0.451</w:t>
            </w:r>
          </w:p>
        </w:tc>
        <w:tc>
          <w:tcPr>
            <w:tcW w:w="603" w:type="pct"/>
            <w:tcBorders>
              <w:top w:val="nil"/>
              <w:left w:val="nil"/>
              <w:bottom w:val="single" w:sz="4" w:space="0" w:color="auto"/>
              <w:right w:val="single" w:sz="4" w:space="0" w:color="auto"/>
            </w:tcBorders>
            <w:vAlign w:val="center"/>
            <w:hideMark/>
          </w:tcPr>
          <w:p w14:paraId="4BDB3D49"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0.345</w:t>
            </w:r>
          </w:p>
        </w:tc>
        <w:tc>
          <w:tcPr>
            <w:tcW w:w="592" w:type="pct"/>
            <w:tcBorders>
              <w:top w:val="nil"/>
              <w:left w:val="nil"/>
              <w:bottom w:val="single" w:sz="4" w:space="0" w:color="auto"/>
              <w:right w:val="single" w:sz="4" w:space="0" w:color="auto"/>
            </w:tcBorders>
            <w:vAlign w:val="center"/>
            <w:hideMark/>
          </w:tcPr>
          <w:p w14:paraId="34CAE7F8"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0.471</w:t>
            </w:r>
          </w:p>
        </w:tc>
      </w:tr>
      <w:tr w:rsidR="00CB44BF" w:rsidRPr="00652016" w14:paraId="66D1D813" w14:textId="77777777" w:rsidTr="007A1489">
        <w:trPr>
          <w:trHeight w:val="468"/>
        </w:trPr>
        <w:tc>
          <w:tcPr>
            <w:tcW w:w="2600" w:type="pct"/>
            <w:tcBorders>
              <w:top w:val="nil"/>
              <w:left w:val="single" w:sz="4" w:space="0" w:color="auto"/>
              <w:bottom w:val="single" w:sz="4" w:space="0" w:color="auto"/>
              <w:right w:val="single" w:sz="4" w:space="0" w:color="auto"/>
            </w:tcBorders>
            <w:noWrap/>
            <w:vAlign w:val="center"/>
            <w:hideMark/>
          </w:tcPr>
          <w:p w14:paraId="02ADACBB" w14:textId="77777777" w:rsidR="00CB44BF" w:rsidRPr="00652016" w:rsidRDefault="00CB44BF" w:rsidP="007A1489">
            <w:pPr>
              <w:widowControl/>
              <w:jc w:val="left"/>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孤食の少なさ（朝食）</w:t>
            </w:r>
          </w:p>
        </w:tc>
        <w:tc>
          <w:tcPr>
            <w:tcW w:w="603" w:type="pct"/>
            <w:tcBorders>
              <w:top w:val="nil"/>
              <w:left w:val="nil"/>
              <w:bottom w:val="single" w:sz="4" w:space="0" w:color="auto"/>
              <w:right w:val="single" w:sz="4" w:space="0" w:color="auto"/>
            </w:tcBorders>
            <w:noWrap/>
            <w:vAlign w:val="center"/>
            <w:hideMark/>
          </w:tcPr>
          <w:p w14:paraId="5BC83D93"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0.500</w:t>
            </w:r>
          </w:p>
        </w:tc>
        <w:tc>
          <w:tcPr>
            <w:tcW w:w="603" w:type="pct"/>
            <w:tcBorders>
              <w:top w:val="nil"/>
              <w:left w:val="nil"/>
              <w:bottom w:val="single" w:sz="4" w:space="0" w:color="auto"/>
              <w:right w:val="single" w:sz="4" w:space="0" w:color="auto"/>
            </w:tcBorders>
            <w:noWrap/>
            <w:vAlign w:val="center"/>
            <w:hideMark/>
          </w:tcPr>
          <w:p w14:paraId="2BEF20B9"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w:t>
            </w:r>
          </w:p>
        </w:tc>
        <w:tc>
          <w:tcPr>
            <w:tcW w:w="603" w:type="pct"/>
            <w:tcBorders>
              <w:top w:val="nil"/>
              <w:left w:val="nil"/>
              <w:bottom w:val="single" w:sz="4" w:space="0" w:color="auto"/>
              <w:right w:val="single" w:sz="4" w:space="0" w:color="auto"/>
            </w:tcBorders>
            <w:noWrap/>
            <w:vAlign w:val="center"/>
            <w:hideMark/>
          </w:tcPr>
          <w:p w14:paraId="0FC72E67"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0.213</w:t>
            </w:r>
          </w:p>
        </w:tc>
        <w:tc>
          <w:tcPr>
            <w:tcW w:w="592" w:type="pct"/>
            <w:tcBorders>
              <w:top w:val="nil"/>
              <w:left w:val="nil"/>
              <w:bottom w:val="single" w:sz="4" w:space="0" w:color="auto"/>
              <w:right w:val="single" w:sz="4" w:space="0" w:color="auto"/>
            </w:tcBorders>
            <w:noWrap/>
            <w:vAlign w:val="center"/>
            <w:hideMark/>
          </w:tcPr>
          <w:p w14:paraId="674BED0C"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w:t>
            </w:r>
          </w:p>
        </w:tc>
      </w:tr>
      <w:tr w:rsidR="00CB44BF" w:rsidRPr="00652016" w14:paraId="3A133761" w14:textId="77777777" w:rsidTr="007A1489">
        <w:trPr>
          <w:trHeight w:val="468"/>
        </w:trPr>
        <w:tc>
          <w:tcPr>
            <w:tcW w:w="2600" w:type="pct"/>
            <w:tcBorders>
              <w:top w:val="nil"/>
              <w:left w:val="single" w:sz="4" w:space="0" w:color="auto"/>
              <w:bottom w:val="single" w:sz="4" w:space="0" w:color="auto"/>
              <w:right w:val="single" w:sz="4" w:space="0" w:color="auto"/>
            </w:tcBorders>
            <w:vAlign w:val="center"/>
            <w:hideMark/>
          </w:tcPr>
          <w:p w14:paraId="1B5B2E44" w14:textId="77777777" w:rsidR="00CB44BF" w:rsidRPr="00652016" w:rsidRDefault="00CB44BF" w:rsidP="007A1489">
            <w:pPr>
              <w:widowControl/>
              <w:jc w:val="left"/>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地域コミュニティへの参加割合</w:t>
            </w:r>
          </w:p>
        </w:tc>
        <w:tc>
          <w:tcPr>
            <w:tcW w:w="603" w:type="pct"/>
            <w:tcBorders>
              <w:top w:val="nil"/>
              <w:left w:val="nil"/>
              <w:bottom w:val="single" w:sz="4" w:space="0" w:color="auto"/>
              <w:right w:val="single" w:sz="4" w:space="0" w:color="auto"/>
            </w:tcBorders>
            <w:noWrap/>
            <w:vAlign w:val="center"/>
            <w:hideMark/>
          </w:tcPr>
          <w:p w14:paraId="140AA69F" w14:textId="77777777" w:rsidR="00CB44BF" w:rsidRPr="00652016" w:rsidRDefault="00CB44BF" w:rsidP="007A1489">
            <w:pPr>
              <w:widowControl/>
              <w:jc w:val="center"/>
              <w:rPr>
                <w:rFonts w:ascii="游ゴシック" w:eastAsia="游ゴシック" w:hAnsi="游ゴシック" w:cs="ＭＳ Ｐゴシック"/>
                <w:color w:val="ED0000"/>
                <w:kern w:val="0"/>
                <w:szCs w:val="21"/>
              </w:rPr>
            </w:pPr>
            <w:r w:rsidRPr="00652016">
              <w:rPr>
                <w:rFonts w:ascii="游ゴシック" w:eastAsia="游ゴシック" w:hAnsi="游ゴシック" w:cs="ＭＳ Ｐゴシック" w:hint="eastAsia"/>
                <w:color w:val="ED0000"/>
                <w:kern w:val="0"/>
                <w:szCs w:val="21"/>
              </w:rPr>
              <w:t>-</w:t>
            </w:r>
          </w:p>
        </w:tc>
        <w:tc>
          <w:tcPr>
            <w:tcW w:w="603" w:type="pct"/>
            <w:tcBorders>
              <w:top w:val="nil"/>
              <w:left w:val="nil"/>
              <w:bottom w:val="single" w:sz="4" w:space="0" w:color="auto"/>
              <w:right w:val="single" w:sz="4" w:space="0" w:color="auto"/>
            </w:tcBorders>
            <w:noWrap/>
            <w:vAlign w:val="center"/>
            <w:hideMark/>
          </w:tcPr>
          <w:p w14:paraId="77A6D2E9"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0.226</w:t>
            </w:r>
          </w:p>
        </w:tc>
        <w:tc>
          <w:tcPr>
            <w:tcW w:w="603" w:type="pct"/>
            <w:tcBorders>
              <w:top w:val="nil"/>
              <w:left w:val="nil"/>
              <w:bottom w:val="single" w:sz="4" w:space="0" w:color="auto"/>
              <w:right w:val="single" w:sz="4" w:space="0" w:color="auto"/>
            </w:tcBorders>
            <w:noWrap/>
            <w:vAlign w:val="center"/>
            <w:hideMark/>
          </w:tcPr>
          <w:p w14:paraId="55F63AD7" w14:textId="77777777" w:rsidR="00CB44BF" w:rsidRPr="00652016" w:rsidRDefault="00CB44BF" w:rsidP="007A1489">
            <w:pPr>
              <w:widowControl/>
              <w:jc w:val="center"/>
              <w:rPr>
                <w:rFonts w:ascii="游ゴシック" w:eastAsia="游ゴシック" w:hAnsi="游ゴシック" w:cs="ＭＳ Ｐゴシック"/>
                <w:color w:val="ED0000"/>
                <w:kern w:val="0"/>
                <w:szCs w:val="21"/>
              </w:rPr>
            </w:pPr>
            <w:r w:rsidRPr="00652016">
              <w:rPr>
                <w:rFonts w:ascii="游ゴシック" w:eastAsia="游ゴシック" w:hAnsi="游ゴシック" w:cs="ＭＳ Ｐゴシック" w:hint="eastAsia"/>
                <w:color w:val="ED0000"/>
                <w:kern w:val="0"/>
                <w:szCs w:val="21"/>
              </w:rPr>
              <w:t>-</w:t>
            </w:r>
          </w:p>
        </w:tc>
        <w:tc>
          <w:tcPr>
            <w:tcW w:w="592" w:type="pct"/>
            <w:tcBorders>
              <w:top w:val="nil"/>
              <w:left w:val="nil"/>
              <w:bottom w:val="single" w:sz="4" w:space="0" w:color="auto"/>
              <w:right w:val="single" w:sz="4" w:space="0" w:color="auto"/>
            </w:tcBorders>
            <w:noWrap/>
            <w:vAlign w:val="center"/>
            <w:hideMark/>
          </w:tcPr>
          <w:p w14:paraId="623C303B"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0.209</w:t>
            </w:r>
          </w:p>
        </w:tc>
      </w:tr>
      <w:tr w:rsidR="00CB44BF" w:rsidRPr="00652016" w14:paraId="490195A5" w14:textId="77777777" w:rsidTr="007A1489">
        <w:trPr>
          <w:trHeight w:val="468"/>
        </w:trPr>
        <w:tc>
          <w:tcPr>
            <w:tcW w:w="2600" w:type="pct"/>
            <w:tcBorders>
              <w:top w:val="nil"/>
              <w:left w:val="single" w:sz="4" w:space="0" w:color="auto"/>
              <w:bottom w:val="single" w:sz="4" w:space="0" w:color="auto"/>
              <w:right w:val="single" w:sz="4" w:space="0" w:color="auto"/>
            </w:tcBorders>
            <w:noWrap/>
            <w:vAlign w:val="center"/>
            <w:hideMark/>
          </w:tcPr>
          <w:p w14:paraId="0E4045F4" w14:textId="77777777" w:rsidR="00CB44BF" w:rsidRPr="00652016" w:rsidRDefault="00CB44BF" w:rsidP="007A1489">
            <w:pPr>
              <w:widowControl/>
              <w:jc w:val="left"/>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健診受診頻度の高さ</w:t>
            </w:r>
          </w:p>
        </w:tc>
        <w:tc>
          <w:tcPr>
            <w:tcW w:w="603" w:type="pct"/>
            <w:tcBorders>
              <w:top w:val="nil"/>
              <w:left w:val="nil"/>
              <w:bottom w:val="single" w:sz="4" w:space="0" w:color="auto"/>
              <w:right w:val="single" w:sz="4" w:space="0" w:color="auto"/>
            </w:tcBorders>
            <w:noWrap/>
            <w:vAlign w:val="center"/>
            <w:hideMark/>
          </w:tcPr>
          <w:p w14:paraId="52C86094"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0.341</w:t>
            </w:r>
          </w:p>
        </w:tc>
        <w:tc>
          <w:tcPr>
            <w:tcW w:w="603" w:type="pct"/>
            <w:tcBorders>
              <w:top w:val="nil"/>
              <w:left w:val="nil"/>
              <w:bottom w:val="single" w:sz="4" w:space="0" w:color="auto"/>
              <w:right w:val="single" w:sz="4" w:space="0" w:color="auto"/>
            </w:tcBorders>
            <w:noWrap/>
            <w:vAlign w:val="center"/>
            <w:hideMark/>
          </w:tcPr>
          <w:p w14:paraId="6C2DFDC8"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0.445</w:t>
            </w:r>
          </w:p>
        </w:tc>
        <w:tc>
          <w:tcPr>
            <w:tcW w:w="603" w:type="pct"/>
            <w:tcBorders>
              <w:top w:val="nil"/>
              <w:left w:val="nil"/>
              <w:bottom w:val="single" w:sz="4" w:space="0" w:color="auto"/>
              <w:right w:val="single" w:sz="4" w:space="0" w:color="auto"/>
            </w:tcBorders>
            <w:noWrap/>
            <w:vAlign w:val="center"/>
            <w:hideMark/>
          </w:tcPr>
          <w:p w14:paraId="3B6DD0B3"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0.242</w:t>
            </w:r>
          </w:p>
        </w:tc>
        <w:tc>
          <w:tcPr>
            <w:tcW w:w="592" w:type="pct"/>
            <w:tcBorders>
              <w:top w:val="nil"/>
              <w:left w:val="nil"/>
              <w:bottom w:val="single" w:sz="4" w:space="0" w:color="auto"/>
              <w:right w:val="single" w:sz="4" w:space="0" w:color="auto"/>
            </w:tcBorders>
            <w:noWrap/>
            <w:vAlign w:val="center"/>
            <w:hideMark/>
          </w:tcPr>
          <w:p w14:paraId="7EEC4435"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0.266</w:t>
            </w:r>
          </w:p>
        </w:tc>
      </w:tr>
      <w:tr w:rsidR="00CB44BF" w:rsidRPr="00652016" w14:paraId="6319E014" w14:textId="77777777" w:rsidTr="007A1489">
        <w:trPr>
          <w:trHeight w:val="468"/>
        </w:trPr>
        <w:tc>
          <w:tcPr>
            <w:tcW w:w="2600" w:type="pct"/>
            <w:tcBorders>
              <w:top w:val="nil"/>
              <w:left w:val="single" w:sz="4" w:space="0" w:color="auto"/>
              <w:bottom w:val="single" w:sz="4" w:space="0" w:color="auto"/>
              <w:right w:val="single" w:sz="4" w:space="0" w:color="auto"/>
            </w:tcBorders>
            <w:noWrap/>
            <w:vAlign w:val="center"/>
            <w:hideMark/>
          </w:tcPr>
          <w:p w14:paraId="5CD6C676" w14:textId="77777777" w:rsidR="00CB44BF" w:rsidRPr="00652016" w:rsidRDefault="00CB44BF" w:rsidP="007A1489">
            <w:pPr>
              <w:widowControl/>
              <w:jc w:val="left"/>
              <w:rPr>
                <w:rFonts w:ascii="游ゴシック" w:eastAsia="游ゴシック" w:hAnsi="游ゴシック" w:cs="ＭＳ Ｐゴシック"/>
                <w:kern w:val="0"/>
                <w:szCs w:val="21"/>
              </w:rPr>
            </w:pPr>
            <w:r w:rsidRPr="00652016">
              <w:rPr>
                <w:rFonts w:ascii="游ゴシック" w:eastAsia="游ゴシック" w:hAnsi="游ゴシック" w:cs="ＭＳ Ｐゴシック" w:hint="eastAsia"/>
                <w:kern w:val="0"/>
                <w:szCs w:val="21"/>
              </w:rPr>
              <w:t>運動制限なしの割合</w:t>
            </w:r>
          </w:p>
        </w:tc>
        <w:tc>
          <w:tcPr>
            <w:tcW w:w="603" w:type="pct"/>
            <w:tcBorders>
              <w:top w:val="nil"/>
              <w:left w:val="nil"/>
              <w:bottom w:val="single" w:sz="4" w:space="0" w:color="auto"/>
              <w:right w:val="single" w:sz="4" w:space="0" w:color="auto"/>
            </w:tcBorders>
            <w:vAlign w:val="center"/>
            <w:hideMark/>
          </w:tcPr>
          <w:p w14:paraId="36888FCF"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0.436</w:t>
            </w:r>
          </w:p>
        </w:tc>
        <w:tc>
          <w:tcPr>
            <w:tcW w:w="603" w:type="pct"/>
            <w:tcBorders>
              <w:top w:val="nil"/>
              <w:left w:val="nil"/>
              <w:bottom w:val="single" w:sz="4" w:space="0" w:color="auto"/>
              <w:right w:val="single" w:sz="4" w:space="0" w:color="auto"/>
            </w:tcBorders>
            <w:vAlign w:val="center"/>
            <w:hideMark/>
          </w:tcPr>
          <w:p w14:paraId="3001C41A"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0.449</w:t>
            </w:r>
          </w:p>
        </w:tc>
        <w:tc>
          <w:tcPr>
            <w:tcW w:w="603" w:type="pct"/>
            <w:tcBorders>
              <w:top w:val="nil"/>
              <w:left w:val="nil"/>
              <w:bottom w:val="single" w:sz="4" w:space="0" w:color="auto"/>
              <w:right w:val="single" w:sz="4" w:space="0" w:color="auto"/>
            </w:tcBorders>
            <w:vAlign w:val="center"/>
            <w:hideMark/>
          </w:tcPr>
          <w:p w14:paraId="4ECCF35C"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0.209</w:t>
            </w:r>
          </w:p>
        </w:tc>
        <w:tc>
          <w:tcPr>
            <w:tcW w:w="592" w:type="pct"/>
            <w:tcBorders>
              <w:top w:val="nil"/>
              <w:left w:val="nil"/>
              <w:bottom w:val="single" w:sz="4" w:space="0" w:color="auto"/>
              <w:right w:val="single" w:sz="4" w:space="0" w:color="auto"/>
            </w:tcBorders>
            <w:vAlign w:val="center"/>
            <w:hideMark/>
          </w:tcPr>
          <w:p w14:paraId="27A0E910"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0.207</w:t>
            </w:r>
          </w:p>
        </w:tc>
      </w:tr>
      <w:tr w:rsidR="00CB44BF" w:rsidRPr="003E6156" w14:paraId="6DF34E98" w14:textId="77777777" w:rsidTr="007A1489">
        <w:trPr>
          <w:trHeight w:val="468"/>
        </w:trPr>
        <w:tc>
          <w:tcPr>
            <w:tcW w:w="2600" w:type="pct"/>
            <w:tcBorders>
              <w:top w:val="nil"/>
              <w:left w:val="single" w:sz="4" w:space="0" w:color="auto"/>
              <w:bottom w:val="single" w:sz="4" w:space="0" w:color="auto"/>
              <w:right w:val="single" w:sz="4" w:space="0" w:color="auto"/>
            </w:tcBorders>
            <w:noWrap/>
            <w:vAlign w:val="center"/>
            <w:hideMark/>
          </w:tcPr>
          <w:p w14:paraId="72B6543A" w14:textId="77777777" w:rsidR="00CB44BF" w:rsidRPr="00652016" w:rsidRDefault="00CB44BF" w:rsidP="007A1489">
            <w:pPr>
              <w:widowControl/>
              <w:jc w:val="left"/>
              <w:rPr>
                <w:rFonts w:ascii="游ゴシック" w:eastAsia="游ゴシック" w:hAnsi="游ゴシック" w:cs="ＭＳ Ｐゴシック"/>
                <w:kern w:val="0"/>
                <w:szCs w:val="21"/>
                <w:lang w:eastAsia="zh-CN"/>
              </w:rPr>
            </w:pPr>
            <w:r w:rsidRPr="00652016">
              <w:rPr>
                <w:rFonts w:ascii="游ゴシック" w:eastAsia="游ゴシック" w:hAnsi="游ゴシック" w:cs="ＭＳ Ｐゴシック" w:hint="eastAsia"/>
                <w:kern w:val="0"/>
                <w:szCs w:val="21"/>
                <w:lang w:eastAsia="zh-CN"/>
              </w:rPr>
              <w:t>現在喫煙 非該当者（国保）</w:t>
            </w:r>
          </w:p>
        </w:tc>
        <w:tc>
          <w:tcPr>
            <w:tcW w:w="603" w:type="pct"/>
            <w:tcBorders>
              <w:top w:val="nil"/>
              <w:left w:val="nil"/>
              <w:bottom w:val="single" w:sz="4" w:space="0" w:color="auto"/>
              <w:right w:val="single" w:sz="4" w:space="0" w:color="auto"/>
            </w:tcBorders>
            <w:noWrap/>
            <w:vAlign w:val="center"/>
            <w:hideMark/>
          </w:tcPr>
          <w:p w14:paraId="57CA23AA"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0.137</w:t>
            </w:r>
          </w:p>
        </w:tc>
        <w:tc>
          <w:tcPr>
            <w:tcW w:w="603" w:type="pct"/>
            <w:tcBorders>
              <w:top w:val="nil"/>
              <w:left w:val="nil"/>
              <w:bottom w:val="single" w:sz="4" w:space="0" w:color="auto"/>
              <w:right w:val="single" w:sz="4" w:space="0" w:color="auto"/>
            </w:tcBorders>
            <w:noWrap/>
            <w:vAlign w:val="center"/>
            <w:hideMark/>
          </w:tcPr>
          <w:p w14:paraId="00C70E7F"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0.120</w:t>
            </w:r>
          </w:p>
        </w:tc>
        <w:tc>
          <w:tcPr>
            <w:tcW w:w="603" w:type="pct"/>
            <w:tcBorders>
              <w:top w:val="nil"/>
              <w:left w:val="nil"/>
              <w:bottom w:val="single" w:sz="4" w:space="0" w:color="auto"/>
              <w:right w:val="single" w:sz="4" w:space="0" w:color="auto"/>
            </w:tcBorders>
            <w:noWrap/>
            <w:vAlign w:val="center"/>
            <w:hideMark/>
          </w:tcPr>
          <w:p w14:paraId="6F83DA87" w14:textId="77777777" w:rsidR="00CB44BF" w:rsidRPr="0065201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0.587</w:t>
            </w:r>
          </w:p>
        </w:tc>
        <w:tc>
          <w:tcPr>
            <w:tcW w:w="592" w:type="pct"/>
            <w:tcBorders>
              <w:top w:val="nil"/>
              <w:left w:val="nil"/>
              <w:bottom w:val="single" w:sz="4" w:space="0" w:color="auto"/>
              <w:right w:val="single" w:sz="4" w:space="0" w:color="auto"/>
            </w:tcBorders>
            <w:noWrap/>
            <w:vAlign w:val="center"/>
            <w:hideMark/>
          </w:tcPr>
          <w:p w14:paraId="30635652" w14:textId="77777777" w:rsidR="00CB44BF" w:rsidRPr="003E6156" w:rsidRDefault="00CB44BF" w:rsidP="007A1489">
            <w:pPr>
              <w:widowControl/>
              <w:jc w:val="center"/>
              <w:rPr>
                <w:rFonts w:ascii="游ゴシック" w:eastAsia="游ゴシック" w:hAnsi="游ゴシック" w:cs="ＭＳ Ｐゴシック"/>
                <w:color w:val="000000"/>
                <w:kern w:val="0"/>
                <w:szCs w:val="21"/>
              </w:rPr>
            </w:pPr>
            <w:r w:rsidRPr="00652016">
              <w:rPr>
                <w:rFonts w:ascii="游ゴシック" w:eastAsia="游ゴシック" w:hAnsi="游ゴシック" w:cs="ＭＳ Ｐゴシック" w:hint="eastAsia"/>
                <w:color w:val="000000"/>
                <w:kern w:val="0"/>
                <w:szCs w:val="21"/>
              </w:rPr>
              <w:t>0.696</w:t>
            </w:r>
          </w:p>
        </w:tc>
      </w:tr>
    </w:tbl>
    <w:p w14:paraId="4E805D5C" w14:textId="3322EF9B" w:rsidR="00CB44BF" w:rsidRPr="003E6156" w:rsidRDefault="00CB44BF" w:rsidP="00B9756F">
      <w:pPr>
        <w:jc w:val="left"/>
        <w:rPr>
          <w:rFonts w:ascii="游ゴシック" w:eastAsia="游ゴシック" w:hAnsi="游ゴシック"/>
          <w:color w:val="000000" w:themeColor="text1"/>
          <w:szCs w:val="21"/>
        </w:rPr>
      </w:pPr>
    </w:p>
    <w:sectPr w:rsidR="00CB44BF" w:rsidRPr="003E6156" w:rsidSect="009D5C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BB9A" w14:textId="77777777" w:rsidR="004B1A30" w:rsidRDefault="004B1A30" w:rsidP="007850EB">
      <w:r>
        <w:separator/>
      </w:r>
    </w:p>
  </w:endnote>
  <w:endnote w:type="continuationSeparator" w:id="0">
    <w:p w14:paraId="3B04424F" w14:textId="77777777" w:rsidR="004B1A30" w:rsidRDefault="004B1A30" w:rsidP="0078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2122338928"/>
      <w:docPartObj>
        <w:docPartGallery w:val="Page Numbers (Bottom of Page)"/>
        <w:docPartUnique/>
      </w:docPartObj>
    </w:sdtPr>
    <w:sdtEndPr>
      <w:rPr>
        <w:rStyle w:val="af3"/>
      </w:rPr>
    </w:sdtEndPr>
    <w:sdtContent>
      <w:p w14:paraId="71A92A7A" w14:textId="77777777" w:rsidR="00E21EF2" w:rsidRDefault="00E21EF2">
        <w:pPr>
          <w:pStyle w:val="ac"/>
          <w:framePr w:wrap="none" w:vAnchor="text" w:hAnchor="margin" w:xAlign="center" w:y="1"/>
          <w:rPr>
            <w:rStyle w:val="af3"/>
          </w:rPr>
        </w:pPr>
        <w:r>
          <w:rPr>
            <w:rStyle w:val="af3"/>
          </w:rPr>
          <w:fldChar w:fldCharType="begin"/>
        </w:r>
        <w:r>
          <w:rPr>
            <w:rStyle w:val="af3"/>
          </w:rPr>
          <w:instrText xml:space="preserve"> PAGE </w:instrText>
        </w:r>
        <w:r w:rsidR="00447BCA">
          <w:rPr>
            <w:rStyle w:val="af3"/>
          </w:rPr>
          <w:fldChar w:fldCharType="separate"/>
        </w:r>
        <w:r>
          <w:rPr>
            <w:rStyle w:val="af3"/>
          </w:rPr>
          <w:fldChar w:fldCharType="end"/>
        </w:r>
      </w:p>
    </w:sdtContent>
  </w:sdt>
  <w:p w14:paraId="01CF78B2" w14:textId="77777777" w:rsidR="00E21EF2" w:rsidRDefault="00E21EF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4519" w14:textId="50D495D7" w:rsidR="00B53271" w:rsidRDefault="00B5327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B954" w14:textId="77777777" w:rsidR="00447BCA" w:rsidRDefault="00447BCA">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DFE9" w14:textId="77777777" w:rsidR="00B53271" w:rsidRDefault="00B53271">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165865579"/>
      <w:docPartObj>
        <w:docPartGallery w:val="Page Numbers (Bottom of Page)"/>
        <w:docPartUnique/>
      </w:docPartObj>
    </w:sdtPr>
    <w:sdtEndPr>
      <w:rPr>
        <w:rStyle w:val="af3"/>
        <w:rFonts w:ascii="游ゴシック" w:eastAsia="游ゴシック" w:hAnsi="游ゴシック"/>
        <w:sz w:val="20"/>
      </w:rPr>
    </w:sdtEndPr>
    <w:sdtContent>
      <w:p w14:paraId="7FD658EC" w14:textId="77777777" w:rsidR="00B53271" w:rsidRPr="002E57CA" w:rsidRDefault="00B53271">
        <w:pPr>
          <w:pStyle w:val="ac"/>
          <w:framePr w:wrap="none" w:vAnchor="text" w:hAnchor="margin" w:xAlign="center" w:y="1"/>
          <w:rPr>
            <w:rStyle w:val="af3"/>
            <w:rFonts w:ascii="游ゴシック" w:eastAsia="游ゴシック" w:hAnsi="游ゴシック"/>
            <w:sz w:val="20"/>
          </w:rPr>
        </w:pPr>
        <w:r w:rsidRPr="002E57CA">
          <w:rPr>
            <w:rStyle w:val="af3"/>
            <w:rFonts w:ascii="游ゴシック" w:eastAsia="游ゴシック" w:hAnsi="游ゴシック"/>
            <w:sz w:val="20"/>
          </w:rPr>
          <w:fldChar w:fldCharType="begin"/>
        </w:r>
        <w:r w:rsidRPr="002E57CA">
          <w:rPr>
            <w:rStyle w:val="af3"/>
            <w:rFonts w:ascii="游ゴシック" w:eastAsia="游ゴシック" w:hAnsi="游ゴシック"/>
            <w:sz w:val="20"/>
          </w:rPr>
          <w:instrText xml:space="preserve"> PAGE </w:instrText>
        </w:r>
        <w:r w:rsidRPr="002E57CA">
          <w:rPr>
            <w:rStyle w:val="af3"/>
            <w:rFonts w:ascii="游ゴシック" w:eastAsia="游ゴシック" w:hAnsi="游ゴシック"/>
            <w:sz w:val="20"/>
          </w:rPr>
          <w:fldChar w:fldCharType="separate"/>
        </w:r>
        <w:r w:rsidRPr="002E57CA">
          <w:rPr>
            <w:rStyle w:val="af3"/>
            <w:rFonts w:ascii="游ゴシック" w:eastAsia="游ゴシック" w:hAnsi="游ゴシック"/>
            <w:noProof/>
            <w:sz w:val="20"/>
          </w:rPr>
          <w:t>6</w:t>
        </w:r>
        <w:r w:rsidRPr="002E57CA">
          <w:rPr>
            <w:rStyle w:val="af3"/>
            <w:rFonts w:ascii="游ゴシック" w:eastAsia="游ゴシック" w:hAnsi="游ゴシック"/>
            <w:sz w:val="20"/>
          </w:rPr>
          <w:fldChar w:fldCharType="end"/>
        </w:r>
      </w:p>
    </w:sdtContent>
  </w:sdt>
  <w:p w14:paraId="5D1E61D9" w14:textId="77777777" w:rsidR="00B53271" w:rsidRDefault="00B53271">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1483993378"/>
      <w:docPartObj>
        <w:docPartGallery w:val="Page Numbers (Bottom of Page)"/>
        <w:docPartUnique/>
      </w:docPartObj>
    </w:sdtPr>
    <w:sdtEndPr>
      <w:rPr>
        <w:rStyle w:val="af3"/>
      </w:rPr>
    </w:sdtEndPr>
    <w:sdtContent>
      <w:p w14:paraId="45E4A1BA" w14:textId="77777777" w:rsidR="00CB44BF" w:rsidRDefault="00CB44BF" w:rsidP="007A1489">
        <w:pPr>
          <w:pStyle w:val="ac"/>
          <w:framePr w:wrap="none" w:vAnchor="text" w:hAnchor="margin" w:xAlign="center" w:y="1"/>
          <w:rPr>
            <w:rStyle w:val="af3"/>
          </w:rPr>
        </w:pPr>
        <w:r>
          <w:rPr>
            <w:rStyle w:val="af3"/>
          </w:rPr>
          <w:fldChar w:fldCharType="begin"/>
        </w:r>
        <w:r>
          <w:rPr>
            <w:rStyle w:val="af3"/>
          </w:rPr>
          <w:instrText xml:space="preserve"> PAGE </w:instrText>
        </w:r>
        <w:r w:rsidR="00447BCA">
          <w:rPr>
            <w:rStyle w:val="af3"/>
          </w:rPr>
          <w:fldChar w:fldCharType="separate"/>
        </w:r>
        <w:r>
          <w:rPr>
            <w:rStyle w:val="af3"/>
          </w:rPr>
          <w:fldChar w:fldCharType="end"/>
        </w:r>
      </w:p>
    </w:sdtContent>
  </w:sdt>
  <w:p w14:paraId="6F1D29D2" w14:textId="77777777" w:rsidR="00CB44BF" w:rsidRDefault="00CB44BF">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1072809876"/>
      <w:docPartObj>
        <w:docPartGallery w:val="Page Numbers (Bottom of Page)"/>
        <w:docPartUnique/>
      </w:docPartObj>
    </w:sdtPr>
    <w:sdtEndPr>
      <w:rPr>
        <w:rStyle w:val="af3"/>
      </w:rPr>
    </w:sdtEndPr>
    <w:sdtContent>
      <w:p w14:paraId="6C114CAE" w14:textId="77777777" w:rsidR="00CB44BF" w:rsidRDefault="00CB44BF" w:rsidP="007A1489">
        <w:pPr>
          <w:pStyle w:val="ac"/>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sdtContent>
  </w:sdt>
  <w:p w14:paraId="6EB7B195" w14:textId="77777777" w:rsidR="00CB44BF" w:rsidRDefault="00CB44BF">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447927164"/>
      <w:docPartObj>
        <w:docPartGallery w:val="Page Numbers (Bottom of Page)"/>
        <w:docPartUnique/>
      </w:docPartObj>
    </w:sdtPr>
    <w:sdtEndPr>
      <w:rPr>
        <w:rStyle w:val="af3"/>
      </w:rPr>
    </w:sdtEndPr>
    <w:sdtContent>
      <w:p w14:paraId="56F1E018" w14:textId="5950329A" w:rsidR="00E15744" w:rsidRDefault="00E15744">
        <w:pPr>
          <w:pStyle w:val="ac"/>
          <w:framePr w:wrap="none" w:vAnchor="text" w:hAnchor="margin" w:xAlign="center" w:y="1"/>
          <w:rPr>
            <w:rStyle w:val="af3"/>
          </w:rPr>
        </w:pPr>
        <w:r>
          <w:rPr>
            <w:rStyle w:val="af3"/>
          </w:rPr>
          <w:fldChar w:fldCharType="begin"/>
        </w:r>
        <w:r>
          <w:rPr>
            <w:rStyle w:val="af3"/>
          </w:rPr>
          <w:instrText xml:space="preserve"> PAGE </w:instrText>
        </w:r>
        <w:r w:rsidR="00447BCA">
          <w:rPr>
            <w:rStyle w:val="af3"/>
          </w:rPr>
          <w:fldChar w:fldCharType="separate"/>
        </w:r>
        <w:r>
          <w:rPr>
            <w:rStyle w:val="af3"/>
          </w:rPr>
          <w:fldChar w:fldCharType="end"/>
        </w:r>
      </w:p>
    </w:sdtContent>
  </w:sdt>
  <w:p w14:paraId="40E894C4" w14:textId="77777777" w:rsidR="00E15744" w:rsidRDefault="00E15744">
    <w:pPr>
      <w:pStyle w:val="a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833486351"/>
      <w:docPartObj>
        <w:docPartGallery w:val="Page Numbers (Bottom of Page)"/>
        <w:docPartUnique/>
      </w:docPartObj>
    </w:sdtPr>
    <w:sdtEndPr>
      <w:rPr>
        <w:rStyle w:val="af3"/>
      </w:rPr>
    </w:sdtEndPr>
    <w:sdtContent>
      <w:p w14:paraId="024DC3E2" w14:textId="7C217982" w:rsidR="00E15744" w:rsidRDefault="00E15744">
        <w:pPr>
          <w:pStyle w:val="ac"/>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Pr>
            <w:rStyle w:val="af3"/>
            <w:noProof/>
          </w:rPr>
          <w:t>6</w:t>
        </w:r>
        <w:r>
          <w:rPr>
            <w:rStyle w:val="af3"/>
          </w:rPr>
          <w:fldChar w:fldCharType="end"/>
        </w:r>
      </w:p>
    </w:sdtContent>
  </w:sdt>
  <w:p w14:paraId="53BBB7B0" w14:textId="77777777" w:rsidR="00E15744" w:rsidRDefault="00E1574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F373" w14:textId="77777777" w:rsidR="004B1A30" w:rsidRDefault="004B1A30" w:rsidP="007850EB">
      <w:r>
        <w:separator/>
      </w:r>
    </w:p>
  </w:footnote>
  <w:footnote w:type="continuationSeparator" w:id="0">
    <w:p w14:paraId="032449EF" w14:textId="77777777" w:rsidR="004B1A30" w:rsidRDefault="004B1A30" w:rsidP="00785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B2BE" w14:textId="77777777" w:rsidR="00447BCA" w:rsidRDefault="00447B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8160" w14:textId="40F44E4F" w:rsidR="00E21EF2" w:rsidRPr="005E7DBA" w:rsidRDefault="00E21EF2" w:rsidP="00C44C28">
    <w:pPr>
      <w:pStyle w:val="aa"/>
      <w:jc w:val="right"/>
      <w:rPr>
        <w:rFonts w:ascii="游ゴシック" w:eastAsia="游ゴシック" w:hAnsi="游ゴシック"/>
        <w:color w:val="EE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C194" w14:textId="77777777" w:rsidR="00447BCA" w:rsidRDefault="00447BCA">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EEBF" w14:textId="76C4F442" w:rsidR="00C44C28" w:rsidRDefault="00C44C28" w:rsidP="00C44C28">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E41"/>
    <w:multiLevelType w:val="hybridMultilevel"/>
    <w:tmpl w:val="7E8AF22A"/>
    <w:lvl w:ilvl="0" w:tplc="04090003">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15:restartNumberingAfterBreak="0">
    <w:nsid w:val="035C1B10"/>
    <w:multiLevelType w:val="multilevel"/>
    <w:tmpl w:val="221CE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9407F"/>
    <w:multiLevelType w:val="multilevel"/>
    <w:tmpl w:val="EA8EE67C"/>
    <w:lvl w:ilvl="0">
      <w:start w:val="1"/>
      <w:numFmt w:val="decimal"/>
      <w:lvlText w:val="(%1)"/>
      <w:lvlJc w:val="left"/>
      <w:pPr>
        <w:tabs>
          <w:tab w:val="num" w:pos="720"/>
        </w:tabs>
        <w:ind w:left="720" w:hanging="360"/>
      </w:pPr>
      <w:rPr>
        <w:rFonts w:ascii="ＭＳ 明朝" w:eastAsia="ＭＳ 明朝" w:hAnsi="ＭＳ 明朝"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72221"/>
    <w:multiLevelType w:val="multilevel"/>
    <w:tmpl w:val="F4FA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26EDE"/>
    <w:multiLevelType w:val="hybridMultilevel"/>
    <w:tmpl w:val="38045A16"/>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5" w15:restartNumberingAfterBreak="0">
    <w:nsid w:val="162F5046"/>
    <w:multiLevelType w:val="hybridMultilevel"/>
    <w:tmpl w:val="B6160A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3202D2"/>
    <w:multiLevelType w:val="multilevel"/>
    <w:tmpl w:val="B68C91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B6480"/>
    <w:multiLevelType w:val="hybridMultilevel"/>
    <w:tmpl w:val="15E442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D652DB"/>
    <w:multiLevelType w:val="multilevel"/>
    <w:tmpl w:val="352E96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C4AFA"/>
    <w:multiLevelType w:val="multilevel"/>
    <w:tmpl w:val="1FD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A6A4E"/>
    <w:multiLevelType w:val="multilevel"/>
    <w:tmpl w:val="E9D2D2B6"/>
    <w:lvl w:ilvl="0">
      <w:start w:val="1"/>
      <w:numFmt w:val="bullet"/>
      <w:lvlText w:val=""/>
      <w:lvlJc w:val="left"/>
      <w:pPr>
        <w:tabs>
          <w:tab w:val="num" w:pos="720"/>
        </w:tabs>
        <w:ind w:left="720" w:hanging="360"/>
      </w:pPr>
      <w:rPr>
        <w:rFonts w:ascii="Wingdings" w:hAnsi="Wingdings"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E0605"/>
    <w:multiLevelType w:val="hybridMultilevel"/>
    <w:tmpl w:val="6C3835D2"/>
    <w:lvl w:ilvl="0" w:tplc="04090001">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2" w15:restartNumberingAfterBreak="0">
    <w:nsid w:val="348E68EC"/>
    <w:multiLevelType w:val="hybridMultilevel"/>
    <w:tmpl w:val="ED80CA3C"/>
    <w:lvl w:ilvl="0" w:tplc="0409000B">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3" w15:restartNumberingAfterBreak="0">
    <w:nsid w:val="36620063"/>
    <w:multiLevelType w:val="hybridMultilevel"/>
    <w:tmpl w:val="0E5640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73F3106"/>
    <w:multiLevelType w:val="multilevel"/>
    <w:tmpl w:val="F6420834"/>
    <w:lvl w:ilvl="0">
      <w:start w:val="1"/>
      <w:numFmt w:val="decimalEnclosedCircle"/>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00302"/>
    <w:multiLevelType w:val="multilevel"/>
    <w:tmpl w:val="52A88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42"/>
      <w:numFmt w:val="bullet"/>
      <w:lvlText w:val="・"/>
      <w:lvlJc w:val="left"/>
      <w:pPr>
        <w:ind w:left="2160" w:hanging="360"/>
      </w:pPr>
      <w:rPr>
        <w:rFonts w:ascii="BIZ UDPゴシック" w:eastAsia="BIZ UDPゴシック" w:hAnsi="BIZ UDPゴシック" w:cstheme="minorBidi" w:hint="eastAsia"/>
      </w:rPr>
    </w:lvl>
    <w:lvl w:ilvl="3">
      <w:start w:val="50"/>
      <w:numFmt w:val="bullet"/>
      <w:lvlText w:val="※"/>
      <w:lvlJc w:val="left"/>
      <w:pPr>
        <w:ind w:left="2880" w:hanging="360"/>
      </w:pPr>
      <w:rPr>
        <w:rFonts w:ascii="BIZ UDPゴシック" w:eastAsia="BIZ UDPゴシック" w:hAnsi="BIZ UDPゴシック" w:cstheme="minorBidi" w:hint="eastAsia"/>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22352"/>
    <w:multiLevelType w:val="hybridMultilevel"/>
    <w:tmpl w:val="4DC4CE16"/>
    <w:lvl w:ilvl="0" w:tplc="0409000B">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7" w15:restartNumberingAfterBreak="0">
    <w:nsid w:val="3CDB5D6F"/>
    <w:multiLevelType w:val="hybridMultilevel"/>
    <w:tmpl w:val="A2AE6E50"/>
    <w:lvl w:ilvl="0" w:tplc="A36E5044">
      <w:start w:val="3"/>
      <w:numFmt w:val="decimalFullWidth"/>
      <w:lvlText w:val="%1．"/>
      <w:lvlJc w:val="left"/>
      <w:pPr>
        <w:ind w:left="480" w:hanging="48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593235"/>
    <w:multiLevelType w:val="multilevel"/>
    <w:tmpl w:val="020A9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51C16"/>
    <w:multiLevelType w:val="hybridMultilevel"/>
    <w:tmpl w:val="7C8A512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434E52C6"/>
    <w:multiLevelType w:val="multilevel"/>
    <w:tmpl w:val="93BA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F4CA6"/>
    <w:multiLevelType w:val="multilevel"/>
    <w:tmpl w:val="6784A3B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C6013"/>
    <w:multiLevelType w:val="multilevel"/>
    <w:tmpl w:val="221CE0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353B9"/>
    <w:multiLevelType w:val="multilevel"/>
    <w:tmpl w:val="6784A3B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2F4269"/>
    <w:multiLevelType w:val="hybridMultilevel"/>
    <w:tmpl w:val="D52EFFCC"/>
    <w:lvl w:ilvl="0" w:tplc="0409000B">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5" w15:restartNumberingAfterBreak="0">
    <w:nsid w:val="596412DE"/>
    <w:multiLevelType w:val="multilevel"/>
    <w:tmpl w:val="221CE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7629CA"/>
    <w:multiLevelType w:val="hybridMultilevel"/>
    <w:tmpl w:val="24680802"/>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 w15:restartNumberingAfterBreak="0">
    <w:nsid w:val="5CEC13A7"/>
    <w:multiLevelType w:val="multilevel"/>
    <w:tmpl w:val="221CE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B3BFB"/>
    <w:multiLevelType w:val="hybridMultilevel"/>
    <w:tmpl w:val="737CC462"/>
    <w:lvl w:ilvl="0" w:tplc="0409000B">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9" w15:restartNumberingAfterBreak="0">
    <w:nsid w:val="5F087E9B"/>
    <w:multiLevelType w:val="hybridMultilevel"/>
    <w:tmpl w:val="595A4C5E"/>
    <w:lvl w:ilvl="0" w:tplc="1F5446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A11969"/>
    <w:multiLevelType w:val="multilevel"/>
    <w:tmpl w:val="0FF0D6CA"/>
    <w:lvl w:ilvl="0">
      <w:start w:val="1"/>
      <w:numFmt w:val="bullet"/>
      <w:lvlText w:val=""/>
      <w:lvlJc w:val="left"/>
      <w:pPr>
        <w:tabs>
          <w:tab w:val="num" w:pos="720"/>
        </w:tabs>
        <w:ind w:left="720" w:hanging="360"/>
      </w:pPr>
      <w:rPr>
        <w:rFonts w:ascii="Wingdings" w:hAnsi="Wingdings" w:hint="default"/>
        <w:sz w:val="20"/>
      </w:rPr>
    </w:lvl>
    <w:lvl w:ilvl="1">
      <w:start w:val="5"/>
      <w:numFmt w:val="bullet"/>
      <w:lvlText w:val="※"/>
      <w:lvlJc w:val="left"/>
      <w:pPr>
        <w:ind w:left="1440" w:hanging="360"/>
      </w:pPr>
      <w:rPr>
        <w:rFonts w:ascii="游ゴシック" w:eastAsia="游ゴシック" w:hAnsi="游ゴシック" w:cstheme="minorBidi"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5363C"/>
    <w:multiLevelType w:val="multilevel"/>
    <w:tmpl w:val="965CDAB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6922BAA"/>
    <w:multiLevelType w:val="multilevel"/>
    <w:tmpl w:val="B0BE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0C20E0"/>
    <w:multiLevelType w:val="multilevel"/>
    <w:tmpl w:val="ED7C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2B17A4"/>
    <w:multiLevelType w:val="hybridMultilevel"/>
    <w:tmpl w:val="90F8E4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86B67F4"/>
    <w:multiLevelType w:val="multilevel"/>
    <w:tmpl w:val="053C3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9C6589"/>
    <w:multiLevelType w:val="multilevel"/>
    <w:tmpl w:val="FD08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0"/>
  </w:num>
  <w:num w:numId="3">
    <w:abstractNumId w:val="15"/>
  </w:num>
  <w:num w:numId="4">
    <w:abstractNumId w:val="36"/>
  </w:num>
  <w:num w:numId="5">
    <w:abstractNumId w:val="31"/>
  </w:num>
  <w:num w:numId="6">
    <w:abstractNumId w:val="35"/>
  </w:num>
  <w:num w:numId="7">
    <w:abstractNumId w:val="2"/>
  </w:num>
  <w:num w:numId="8">
    <w:abstractNumId w:val="13"/>
  </w:num>
  <w:num w:numId="9">
    <w:abstractNumId w:val="19"/>
  </w:num>
  <w:num w:numId="10">
    <w:abstractNumId w:val="18"/>
  </w:num>
  <w:num w:numId="11">
    <w:abstractNumId w:val="27"/>
  </w:num>
  <w:num w:numId="12">
    <w:abstractNumId w:val="8"/>
  </w:num>
  <w:num w:numId="13">
    <w:abstractNumId w:val="5"/>
  </w:num>
  <w:num w:numId="14">
    <w:abstractNumId w:val="11"/>
  </w:num>
  <w:num w:numId="15">
    <w:abstractNumId w:val="25"/>
  </w:num>
  <w:num w:numId="16">
    <w:abstractNumId w:val="1"/>
  </w:num>
  <w:num w:numId="17">
    <w:abstractNumId w:val="10"/>
  </w:num>
  <w:num w:numId="18">
    <w:abstractNumId w:val="30"/>
  </w:num>
  <w:num w:numId="19">
    <w:abstractNumId w:val="22"/>
  </w:num>
  <w:num w:numId="20">
    <w:abstractNumId w:val="14"/>
  </w:num>
  <w:num w:numId="21">
    <w:abstractNumId w:val="9"/>
  </w:num>
  <w:num w:numId="22">
    <w:abstractNumId w:val="4"/>
  </w:num>
  <w:num w:numId="23">
    <w:abstractNumId w:val="34"/>
  </w:num>
  <w:num w:numId="24">
    <w:abstractNumId w:val="7"/>
  </w:num>
  <w:num w:numId="25">
    <w:abstractNumId w:val="12"/>
  </w:num>
  <w:num w:numId="26">
    <w:abstractNumId w:val="26"/>
  </w:num>
  <w:num w:numId="27">
    <w:abstractNumId w:val="24"/>
  </w:num>
  <w:num w:numId="28">
    <w:abstractNumId w:val="28"/>
  </w:num>
  <w:num w:numId="29">
    <w:abstractNumId w:val="16"/>
  </w:num>
  <w:num w:numId="30">
    <w:abstractNumId w:val="29"/>
  </w:num>
  <w:num w:numId="31">
    <w:abstractNumId w:val="32"/>
  </w:num>
  <w:num w:numId="32">
    <w:abstractNumId w:val="23"/>
  </w:num>
  <w:num w:numId="33">
    <w:abstractNumId w:val="21"/>
  </w:num>
  <w:num w:numId="34">
    <w:abstractNumId w:val="17"/>
  </w:num>
  <w:num w:numId="35">
    <w:abstractNumId w:val="0"/>
  </w:num>
  <w:num w:numId="36">
    <w:abstractNumId w:val="33"/>
  </w:num>
  <w:num w:numId="3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D0"/>
    <w:rsid w:val="00003048"/>
    <w:rsid w:val="00010031"/>
    <w:rsid w:val="000168E3"/>
    <w:rsid w:val="00023471"/>
    <w:rsid w:val="000313F7"/>
    <w:rsid w:val="00034324"/>
    <w:rsid w:val="000349CA"/>
    <w:rsid w:val="00045861"/>
    <w:rsid w:val="0004770A"/>
    <w:rsid w:val="00047761"/>
    <w:rsid w:val="00052C96"/>
    <w:rsid w:val="00052F74"/>
    <w:rsid w:val="00056069"/>
    <w:rsid w:val="0005677C"/>
    <w:rsid w:val="0006116C"/>
    <w:rsid w:val="000651AA"/>
    <w:rsid w:val="00073C62"/>
    <w:rsid w:val="00076D8C"/>
    <w:rsid w:val="00091095"/>
    <w:rsid w:val="000911F2"/>
    <w:rsid w:val="000946D8"/>
    <w:rsid w:val="000A2539"/>
    <w:rsid w:val="000A44A4"/>
    <w:rsid w:val="000A556E"/>
    <w:rsid w:val="000A6069"/>
    <w:rsid w:val="000B2A1A"/>
    <w:rsid w:val="000B31AB"/>
    <w:rsid w:val="000B31E5"/>
    <w:rsid w:val="000B6BD2"/>
    <w:rsid w:val="000D2388"/>
    <w:rsid w:val="000D26B9"/>
    <w:rsid w:val="000D6B2B"/>
    <w:rsid w:val="000F0DBC"/>
    <w:rsid w:val="000F3B1B"/>
    <w:rsid w:val="000F433B"/>
    <w:rsid w:val="000F7D3B"/>
    <w:rsid w:val="00100313"/>
    <w:rsid w:val="001073EA"/>
    <w:rsid w:val="0011022D"/>
    <w:rsid w:val="00111B6A"/>
    <w:rsid w:val="00112595"/>
    <w:rsid w:val="00122426"/>
    <w:rsid w:val="00126C44"/>
    <w:rsid w:val="0012753C"/>
    <w:rsid w:val="00131173"/>
    <w:rsid w:val="00131250"/>
    <w:rsid w:val="001319F1"/>
    <w:rsid w:val="0013290B"/>
    <w:rsid w:val="00140AF4"/>
    <w:rsid w:val="00140B12"/>
    <w:rsid w:val="00142E77"/>
    <w:rsid w:val="00150D5E"/>
    <w:rsid w:val="001533BD"/>
    <w:rsid w:val="00157A11"/>
    <w:rsid w:val="00162E61"/>
    <w:rsid w:val="00165EAE"/>
    <w:rsid w:val="00171BA0"/>
    <w:rsid w:val="0017406F"/>
    <w:rsid w:val="00182974"/>
    <w:rsid w:val="00185BD3"/>
    <w:rsid w:val="00192AA3"/>
    <w:rsid w:val="0019314C"/>
    <w:rsid w:val="001A4BCF"/>
    <w:rsid w:val="001A5DB2"/>
    <w:rsid w:val="001B4E9F"/>
    <w:rsid w:val="001B5158"/>
    <w:rsid w:val="001C0F57"/>
    <w:rsid w:val="001C353C"/>
    <w:rsid w:val="001C3C71"/>
    <w:rsid w:val="001D1331"/>
    <w:rsid w:val="001D3409"/>
    <w:rsid w:val="001D4480"/>
    <w:rsid w:val="001D49DD"/>
    <w:rsid w:val="001D575D"/>
    <w:rsid w:val="001D58F3"/>
    <w:rsid w:val="001D6FBC"/>
    <w:rsid w:val="001E27B1"/>
    <w:rsid w:val="001E38AF"/>
    <w:rsid w:val="001E5771"/>
    <w:rsid w:val="00200370"/>
    <w:rsid w:val="00202E7A"/>
    <w:rsid w:val="002036BC"/>
    <w:rsid w:val="00203828"/>
    <w:rsid w:val="002041A7"/>
    <w:rsid w:val="002061E6"/>
    <w:rsid w:val="002067A2"/>
    <w:rsid w:val="00206A94"/>
    <w:rsid w:val="00207FD2"/>
    <w:rsid w:val="00210E30"/>
    <w:rsid w:val="00216384"/>
    <w:rsid w:val="002164B6"/>
    <w:rsid w:val="0022175E"/>
    <w:rsid w:val="002268F9"/>
    <w:rsid w:val="00235E35"/>
    <w:rsid w:val="0024462A"/>
    <w:rsid w:val="0024548A"/>
    <w:rsid w:val="00250450"/>
    <w:rsid w:val="00251268"/>
    <w:rsid w:val="00252815"/>
    <w:rsid w:val="002560FE"/>
    <w:rsid w:val="002571EC"/>
    <w:rsid w:val="0026180B"/>
    <w:rsid w:val="002637AD"/>
    <w:rsid w:val="00264999"/>
    <w:rsid w:val="0026672F"/>
    <w:rsid w:val="00266C33"/>
    <w:rsid w:val="00272CB4"/>
    <w:rsid w:val="00272E74"/>
    <w:rsid w:val="00272EC2"/>
    <w:rsid w:val="00276090"/>
    <w:rsid w:val="00276AFD"/>
    <w:rsid w:val="002815D4"/>
    <w:rsid w:val="00287189"/>
    <w:rsid w:val="00295B43"/>
    <w:rsid w:val="002A2761"/>
    <w:rsid w:val="002A3365"/>
    <w:rsid w:val="002A76C7"/>
    <w:rsid w:val="002B22DF"/>
    <w:rsid w:val="002B3AB1"/>
    <w:rsid w:val="002B7DA0"/>
    <w:rsid w:val="002C2EC7"/>
    <w:rsid w:val="002C6A91"/>
    <w:rsid w:val="002D34D8"/>
    <w:rsid w:val="002D7F59"/>
    <w:rsid w:val="002E1C73"/>
    <w:rsid w:val="002E4028"/>
    <w:rsid w:val="002E57CA"/>
    <w:rsid w:val="002F133D"/>
    <w:rsid w:val="002F4C94"/>
    <w:rsid w:val="002F7BF0"/>
    <w:rsid w:val="00304857"/>
    <w:rsid w:val="00312EE3"/>
    <w:rsid w:val="00314906"/>
    <w:rsid w:val="00317995"/>
    <w:rsid w:val="00322188"/>
    <w:rsid w:val="00323FAF"/>
    <w:rsid w:val="00323FFC"/>
    <w:rsid w:val="003248E8"/>
    <w:rsid w:val="00324923"/>
    <w:rsid w:val="00333CAE"/>
    <w:rsid w:val="00343AE1"/>
    <w:rsid w:val="00347F8C"/>
    <w:rsid w:val="0035427F"/>
    <w:rsid w:val="003568D0"/>
    <w:rsid w:val="00360EF6"/>
    <w:rsid w:val="00360FA0"/>
    <w:rsid w:val="00362445"/>
    <w:rsid w:val="003635A0"/>
    <w:rsid w:val="00364504"/>
    <w:rsid w:val="00364C0A"/>
    <w:rsid w:val="003713C6"/>
    <w:rsid w:val="00372647"/>
    <w:rsid w:val="00372C8C"/>
    <w:rsid w:val="00372FD1"/>
    <w:rsid w:val="00373C3D"/>
    <w:rsid w:val="00373D06"/>
    <w:rsid w:val="003747C9"/>
    <w:rsid w:val="003753A6"/>
    <w:rsid w:val="003765C5"/>
    <w:rsid w:val="00376A3B"/>
    <w:rsid w:val="003808D2"/>
    <w:rsid w:val="00383088"/>
    <w:rsid w:val="00386676"/>
    <w:rsid w:val="003A1160"/>
    <w:rsid w:val="003A17AC"/>
    <w:rsid w:val="003A37C0"/>
    <w:rsid w:val="003A3FA3"/>
    <w:rsid w:val="003A6130"/>
    <w:rsid w:val="003A6645"/>
    <w:rsid w:val="003B0857"/>
    <w:rsid w:val="003B29B5"/>
    <w:rsid w:val="003B3A52"/>
    <w:rsid w:val="003B62A3"/>
    <w:rsid w:val="003C29D3"/>
    <w:rsid w:val="003C5B72"/>
    <w:rsid w:val="003C5CFF"/>
    <w:rsid w:val="003E17CC"/>
    <w:rsid w:val="003E35EB"/>
    <w:rsid w:val="003E4D78"/>
    <w:rsid w:val="003E50DF"/>
    <w:rsid w:val="003E514B"/>
    <w:rsid w:val="003E6156"/>
    <w:rsid w:val="003F26D3"/>
    <w:rsid w:val="004025C3"/>
    <w:rsid w:val="00402C00"/>
    <w:rsid w:val="00405E7A"/>
    <w:rsid w:val="0040675B"/>
    <w:rsid w:val="00413C4D"/>
    <w:rsid w:val="0041685D"/>
    <w:rsid w:val="00425E30"/>
    <w:rsid w:val="00426FF2"/>
    <w:rsid w:val="004432F5"/>
    <w:rsid w:val="00447BCA"/>
    <w:rsid w:val="00453D0B"/>
    <w:rsid w:val="004612D9"/>
    <w:rsid w:val="004620CD"/>
    <w:rsid w:val="004655D7"/>
    <w:rsid w:val="004662B5"/>
    <w:rsid w:val="00467B27"/>
    <w:rsid w:val="00480A72"/>
    <w:rsid w:val="004869BB"/>
    <w:rsid w:val="00494937"/>
    <w:rsid w:val="00495BD8"/>
    <w:rsid w:val="004A0066"/>
    <w:rsid w:val="004A0845"/>
    <w:rsid w:val="004A206B"/>
    <w:rsid w:val="004A27BB"/>
    <w:rsid w:val="004A4C10"/>
    <w:rsid w:val="004B1A30"/>
    <w:rsid w:val="004B3962"/>
    <w:rsid w:val="004C2AA5"/>
    <w:rsid w:val="004D1455"/>
    <w:rsid w:val="004D165D"/>
    <w:rsid w:val="004D1DC4"/>
    <w:rsid w:val="004D347E"/>
    <w:rsid w:val="004D34B2"/>
    <w:rsid w:val="004D415B"/>
    <w:rsid w:val="004D6DB5"/>
    <w:rsid w:val="004E3DF9"/>
    <w:rsid w:val="004E5406"/>
    <w:rsid w:val="004E76D8"/>
    <w:rsid w:val="004F10D3"/>
    <w:rsid w:val="004F11BE"/>
    <w:rsid w:val="004F1F2C"/>
    <w:rsid w:val="004F2DAF"/>
    <w:rsid w:val="004F5CC3"/>
    <w:rsid w:val="00501E62"/>
    <w:rsid w:val="005022C9"/>
    <w:rsid w:val="00503EB5"/>
    <w:rsid w:val="00507698"/>
    <w:rsid w:val="005125B5"/>
    <w:rsid w:val="005203AD"/>
    <w:rsid w:val="0052075E"/>
    <w:rsid w:val="00524F64"/>
    <w:rsid w:val="00531C62"/>
    <w:rsid w:val="00532E72"/>
    <w:rsid w:val="00533AFA"/>
    <w:rsid w:val="005358CD"/>
    <w:rsid w:val="00535B38"/>
    <w:rsid w:val="005422CB"/>
    <w:rsid w:val="005450E5"/>
    <w:rsid w:val="005462A0"/>
    <w:rsid w:val="00547CB7"/>
    <w:rsid w:val="00555F05"/>
    <w:rsid w:val="00557C1B"/>
    <w:rsid w:val="005614A7"/>
    <w:rsid w:val="00561FB5"/>
    <w:rsid w:val="005656CF"/>
    <w:rsid w:val="0057052A"/>
    <w:rsid w:val="00571FCD"/>
    <w:rsid w:val="00576211"/>
    <w:rsid w:val="00576FAA"/>
    <w:rsid w:val="00584737"/>
    <w:rsid w:val="00586DC3"/>
    <w:rsid w:val="00587906"/>
    <w:rsid w:val="00587ABC"/>
    <w:rsid w:val="00587E70"/>
    <w:rsid w:val="00590B0C"/>
    <w:rsid w:val="005A77B4"/>
    <w:rsid w:val="005B39EE"/>
    <w:rsid w:val="005C5271"/>
    <w:rsid w:val="005C52AA"/>
    <w:rsid w:val="005C6BCE"/>
    <w:rsid w:val="005D0100"/>
    <w:rsid w:val="005D52CA"/>
    <w:rsid w:val="005D6CC9"/>
    <w:rsid w:val="005E3EAD"/>
    <w:rsid w:val="005E656D"/>
    <w:rsid w:val="005E7DBA"/>
    <w:rsid w:val="005F05B7"/>
    <w:rsid w:val="005F53BF"/>
    <w:rsid w:val="005F7492"/>
    <w:rsid w:val="0061297F"/>
    <w:rsid w:val="00613B8B"/>
    <w:rsid w:val="0061574C"/>
    <w:rsid w:val="00617E2D"/>
    <w:rsid w:val="00621DE3"/>
    <w:rsid w:val="00621FDA"/>
    <w:rsid w:val="00624823"/>
    <w:rsid w:val="00640569"/>
    <w:rsid w:val="006431DE"/>
    <w:rsid w:val="00645C53"/>
    <w:rsid w:val="0064609B"/>
    <w:rsid w:val="00652016"/>
    <w:rsid w:val="00652094"/>
    <w:rsid w:val="006524EB"/>
    <w:rsid w:val="00653C44"/>
    <w:rsid w:val="00654C35"/>
    <w:rsid w:val="00663F0A"/>
    <w:rsid w:val="006643EC"/>
    <w:rsid w:val="006655A1"/>
    <w:rsid w:val="0067165A"/>
    <w:rsid w:val="00671891"/>
    <w:rsid w:val="006815ED"/>
    <w:rsid w:val="00685D7B"/>
    <w:rsid w:val="0069171B"/>
    <w:rsid w:val="00691CCC"/>
    <w:rsid w:val="0069214A"/>
    <w:rsid w:val="00693E8A"/>
    <w:rsid w:val="00695EFF"/>
    <w:rsid w:val="00696BC8"/>
    <w:rsid w:val="006A37C8"/>
    <w:rsid w:val="006A4806"/>
    <w:rsid w:val="006B324A"/>
    <w:rsid w:val="006B3C78"/>
    <w:rsid w:val="006B5B10"/>
    <w:rsid w:val="006B74C2"/>
    <w:rsid w:val="006C2F94"/>
    <w:rsid w:val="006C4728"/>
    <w:rsid w:val="006D25EB"/>
    <w:rsid w:val="006D5AD2"/>
    <w:rsid w:val="006D6B92"/>
    <w:rsid w:val="006E102F"/>
    <w:rsid w:val="006E519E"/>
    <w:rsid w:val="006F4107"/>
    <w:rsid w:val="006F6289"/>
    <w:rsid w:val="0070252E"/>
    <w:rsid w:val="00702BCD"/>
    <w:rsid w:val="007077C4"/>
    <w:rsid w:val="00710018"/>
    <w:rsid w:val="00713279"/>
    <w:rsid w:val="00720813"/>
    <w:rsid w:val="007226CD"/>
    <w:rsid w:val="007305A0"/>
    <w:rsid w:val="00743E03"/>
    <w:rsid w:val="007469F3"/>
    <w:rsid w:val="0076249F"/>
    <w:rsid w:val="007624C7"/>
    <w:rsid w:val="00771184"/>
    <w:rsid w:val="007850EB"/>
    <w:rsid w:val="007A1489"/>
    <w:rsid w:val="007B5730"/>
    <w:rsid w:val="007C5CA6"/>
    <w:rsid w:val="007E0CF0"/>
    <w:rsid w:val="007E1B25"/>
    <w:rsid w:val="007E6F0D"/>
    <w:rsid w:val="007E7E03"/>
    <w:rsid w:val="007F15E1"/>
    <w:rsid w:val="007F374B"/>
    <w:rsid w:val="007F4274"/>
    <w:rsid w:val="007F7113"/>
    <w:rsid w:val="007F7E71"/>
    <w:rsid w:val="00806C33"/>
    <w:rsid w:val="0081712C"/>
    <w:rsid w:val="00823C92"/>
    <w:rsid w:val="00826A51"/>
    <w:rsid w:val="00833F1B"/>
    <w:rsid w:val="00841C23"/>
    <w:rsid w:val="0084216A"/>
    <w:rsid w:val="008421F8"/>
    <w:rsid w:val="00850792"/>
    <w:rsid w:val="00852667"/>
    <w:rsid w:val="00852EDA"/>
    <w:rsid w:val="008564FB"/>
    <w:rsid w:val="0085678E"/>
    <w:rsid w:val="0086451B"/>
    <w:rsid w:val="00866B56"/>
    <w:rsid w:val="008679E6"/>
    <w:rsid w:val="00867E67"/>
    <w:rsid w:val="0087298A"/>
    <w:rsid w:val="0087557F"/>
    <w:rsid w:val="00886E0D"/>
    <w:rsid w:val="008934F8"/>
    <w:rsid w:val="00894968"/>
    <w:rsid w:val="00895BB0"/>
    <w:rsid w:val="0089787A"/>
    <w:rsid w:val="008A3C65"/>
    <w:rsid w:val="008A41AE"/>
    <w:rsid w:val="008A4293"/>
    <w:rsid w:val="008B1DCE"/>
    <w:rsid w:val="008B7CA5"/>
    <w:rsid w:val="008D1A51"/>
    <w:rsid w:val="008D2258"/>
    <w:rsid w:val="008D28A9"/>
    <w:rsid w:val="008E5FE2"/>
    <w:rsid w:val="008E7367"/>
    <w:rsid w:val="008E75BD"/>
    <w:rsid w:val="008F0DBF"/>
    <w:rsid w:val="008F7EA9"/>
    <w:rsid w:val="0090566F"/>
    <w:rsid w:val="0091227F"/>
    <w:rsid w:val="00912712"/>
    <w:rsid w:val="00913539"/>
    <w:rsid w:val="00923210"/>
    <w:rsid w:val="00924A7F"/>
    <w:rsid w:val="00936CB7"/>
    <w:rsid w:val="009446B2"/>
    <w:rsid w:val="0094482B"/>
    <w:rsid w:val="00951E30"/>
    <w:rsid w:val="009525AA"/>
    <w:rsid w:val="00952F52"/>
    <w:rsid w:val="0096036B"/>
    <w:rsid w:val="00973A86"/>
    <w:rsid w:val="00974C1F"/>
    <w:rsid w:val="0097681E"/>
    <w:rsid w:val="00987CCF"/>
    <w:rsid w:val="009A1DDE"/>
    <w:rsid w:val="009A419F"/>
    <w:rsid w:val="009B1EBF"/>
    <w:rsid w:val="009B7194"/>
    <w:rsid w:val="009C10BF"/>
    <w:rsid w:val="009C1206"/>
    <w:rsid w:val="009C1A11"/>
    <w:rsid w:val="009C793A"/>
    <w:rsid w:val="009D1286"/>
    <w:rsid w:val="009D5C73"/>
    <w:rsid w:val="009D610D"/>
    <w:rsid w:val="009E4441"/>
    <w:rsid w:val="009F11CA"/>
    <w:rsid w:val="009F1C22"/>
    <w:rsid w:val="009F51BC"/>
    <w:rsid w:val="00A0731C"/>
    <w:rsid w:val="00A23DCA"/>
    <w:rsid w:val="00A355AB"/>
    <w:rsid w:val="00A37D2C"/>
    <w:rsid w:val="00A43177"/>
    <w:rsid w:val="00A452C5"/>
    <w:rsid w:val="00A679E7"/>
    <w:rsid w:val="00A76682"/>
    <w:rsid w:val="00A84816"/>
    <w:rsid w:val="00A8568B"/>
    <w:rsid w:val="00A862C4"/>
    <w:rsid w:val="00A929D9"/>
    <w:rsid w:val="00AA252B"/>
    <w:rsid w:val="00AA2E0A"/>
    <w:rsid w:val="00AA4C35"/>
    <w:rsid w:val="00AB1CD3"/>
    <w:rsid w:val="00AB2C1C"/>
    <w:rsid w:val="00AB5FDA"/>
    <w:rsid w:val="00AC1FE1"/>
    <w:rsid w:val="00AC25B5"/>
    <w:rsid w:val="00AC42AC"/>
    <w:rsid w:val="00AC495B"/>
    <w:rsid w:val="00AC7503"/>
    <w:rsid w:val="00AE072B"/>
    <w:rsid w:val="00AE1D5D"/>
    <w:rsid w:val="00AE3C7F"/>
    <w:rsid w:val="00AE3CC1"/>
    <w:rsid w:val="00AF17EF"/>
    <w:rsid w:val="00AF258D"/>
    <w:rsid w:val="00AF61FC"/>
    <w:rsid w:val="00AF6368"/>
    <w:rsid w:val="00AF7F45"/>
    <w:rsid w:val="00B02C03"/>
    <w:rsid w:val="00B1681C"/>
    <w:rsid w:val="00B20266"/>
    <w:rsid w:val="00B23007"/>
    <w:rsid w:val="00B30C9A"/>
    <w:rsid w:val="00B320A1"/>
    <w:rsid w:val="00B3268D"/>
    <w:rsid w:val="00B332F0"/>
    <w:rsid w:val="00B46ABD"/>
    <w:rsid w:val="00B53271"/>
    <w:rsid w:val="00B546A1"/>
    <w:rsid w:val="00B559F7"/>
    <w:rsid w:val="00B6192B"/>
    <w:rsid w:val="00B61D23"/>
    <w:rsid w:val="00B747E6"/>
    <w:rsid w:val="00B74B4E"/>
    <w:rsid w:val="00B821BF"/>
    <w:rsid w:val="00B8734A"/>
    <w:rsid w:val="00B87DB3"/>
    <w:rsid w:val="00B922AB"/>
    <w:rsid w:val="00B92ED0"/>
    <w:rsid w:val="00B96225"/>
    <w:rsid w:val="00B963C7"/>
    <w:rsid w:val="00B9699C"/>
    <w:rsid w:val="00B9756F"/>
    <w:rsid w:val="00BA2A5E"/>
    <w:rsid w:val="00BA55BC"/>
    <w:rsid w:val="00BB0070"/>
    <w:rsid w:val="00BB00ED"/>
    <w:rsid w:val="00BB1AA4"/>
    <w:rsid w:val="00BC3B12"/>
    <w:rsid w:val="00BD618D"/>
    <w:rsid w:val="00BE0E90"/>
    <w:rsid w:val="00BE307C"/>
    <w:rsid w:val="00BE74C1"/>
    <w:rsid w:val="00BF04C2"/>
    <w:rsid w:val="00BF1259"/>
    <w:rsid w:val="00C04322"/>
    <w:rsid w:val="00C05EEC"/>
    <w:rsid w:val="00C068C2"/>
    <w:rsid w:val="00C16B64"/>
    <w:rsid w:val="00C277A6"/>
    <w:rsid w:val="00C316EC"/>
    <w:rsid w:val="00C3394E"/>
    <w:rsid w:val="00C37AC9"/>
    <w:rsid w:val="00C44C28"/>
    <w:rsid w:val="00C473BC"/>
    <w:rsid w:val="00C47E75"/>
    <w:rsid w:val="00C500A3"/>
    <w:rsid w:val="00C62A90"/>
    <w:rsid w:val="00C84E4F"/>
    <w:rsid w:val="00C94E7C"/>
    <w:rsid w:val="00C95854"/>
    <w:rsid w:val="00C95961"/>
    <w:rsid w:val="00CA19FC"/>
    <w:rsid w:val="00CA20F8"/>
    <w:rsid w:val="00CA7B0E"/>
    <w:rsid w:val="00CB44BF"/>
    <w:rsid w:val="00CB6FC1"/>
    <w:rsid w:val="00CC058F"/>
    <w:rsid w:val="00CC67CB"/>
    <w:rsid w:val="00CC7BD5"/>
    <w:rsid w:val="00CD1EA1"/>
    <w:rsid w:val="00CD22AC"/>
    <w:rsid w:val="00CD2887"/>
    <w:rsid w:val="00CD560E"/>
    <w:rsid w:val="00CD5E38"/>
    <w:rsid w:val="00CD679D"/>
    <w:rsid w:val="00CD7503"/>
    <w:rsid w:val="00CD7D5A"/>
    <w:rsid w:val="00CE2E5A"/>
    <w:rsid w:val="00CE7781"/>
    <w:rsid w:val="00CF2C57"/>
    <w:rsid w:val="00CF77F9"/>
    <w:rsid w:val="00D0106E"/>
    <w:rsid w:val="00D01443"/>
    <w:rsid w:val="00D0627C"/>
    <w:rsid w:val="00D1008F"/>
    <w:rsid w:val="00D219D0"/>
    <w:rsid w:val="00D21F64"/>
    <w:rsid w:val="00D266BF"/>
    <w:rsid w:val="00D32CEA"/>
    <w:rsid w:val="00D32E42"/>
    <w:rsid w:val="00D44AA3"/>
    <w:rsid w:val="00D45B8D"/>
    <w:rsid w:val="00D53A3F"/>
    <w:rsid w:val="00D653B1"/>
    <w:rsid w:val="00D722FA"/>
    <w:rsid w:val="00D804D8"/>
    <w:rsid w:val="00D80F26"/>
    <w:rsid w:val="00D85072"/>
    <w:rsid w:val="00D861B0"/>
    <w:rsid w:val="00D937D1"/>
    <w:rsid w:val="00D95B8C"/>
    <w:rsid w:val="00D96AE2"/>
    <w:rsid w:val="00DA07DB"/>
    <w:rsid w:val="00DA44A0"/>
    <w:rsid w:val="00DA7EBE"/>
    <w:rsid w:val="00DB250E"/>
    <w:rsid w:val="00DB2F5A"/>
    <w:rsid w:val="00DB3BFD"/>
    <w:rsid w:val="00DB3D78"/>
    <w:rsid w:val="00DC27D3"/>
    <w:rsid w:val="00DD0CB0"/>
    <w:rsid w:val="00DD5B9A"/>
    <w:rsid w:val="00DE0203"/>
    <w:rsid w:val="00DF2429"/>
    <w:rsid w:val="00DF376D"/>
    <w:rsid w:val="00DF4022"/>
    <w:rsid w:val="00E01D9F"/>
    <w:rsid w:val="00E03D5C"/>
    <w:rsid w:val="00E05BDA"/>
    <w:rsid w:val="00E062F6"/>
    <w:rsid w:val="00E10775"/>
    <w:rsid w:val="00E13C77"/>
    <w:rsid w:val="00E15744"/>
    <w:rsid w:val="00E162C1"/>
    <w:rsid w:val="00E173B1"/>
    <w:rsid w:val="00E21EF2"/>
    <w:rsid w:val="00E25360"/>
    <w:rsid w:val="00E25470"/>
    <w:rsid w:val="00E34183"/>
    <w:rsid w:val="00E41956"/>
    <w:rsid w:val="00E42F31"/>
    <w:rsid w:val="00E438CB"/>
    <w:rsid w:val="00E61DA7"/>
    <w:rsid w:val="00E62C5E"/>
    <w:rsid w:val="00E65474"/>
    <w:rsid w:val="00E66A6D"/>
    <w:rsid w:val="00E67372"/>
    <w:rsid w:val="00E7480D"/>
    <w:rsid w:val="00E77E51"/>
    <w:rsid w:val="00E8079B"/>
    <w:rsid w:val="00E864AE"/>
    <w:rsid w:val="00E9251F"/>
    <w:rsid w:val="00EA1E91"/>
    <w:rsid w:val="00EA4232"/>
    <w:rsid w:val="00EB1079"/>
    <w:rsid w:val="00EB1AED"/>
    <w:rsid w:val="00EB55F5"/>
    <w:rsid w:val="00EC014A"/>
    <w:rsid w:val="00EC53DB"/>
    <w:rsid w:val="00ED3415"/>
    <w:rsid w:val="00ED4BCA"/>
    <w:rsid w:val="00ED627E"/>
    <w:rsid w:val="00ED6CDC"/>
    <w:rsid w:val="00ED75C7"/>
    <w:rsid w:val="00EE32AF"/>
    <w:rsid w:val="00EE406B"/>
    <w:rsid w:val="00EE4B24"/>
    <w:rsid w:val="00F00787"/>
    <w:rsid w:val="00F0214E"/>
    <w:rsid w:val="00F02ACC"/>
    <w:rsid w:val="00F02F4E"/>
    <w:rsid w:val="00F039E3"/>
    <w:rsid w:val="00F03C24"/>
    <w:rsid w:val="00F12A82"/>
    <w:rsid w:val="00F137E5"/>
    <w:rsid w:val="00F14F81"/>
    <w:rsid w:val="00F274AD"/>
    <w:rsid w:val="00F31C4D"/>
    <w:rsid w:val="00F32CB0"/>
    <w:rsid w:val="00F32EA1"/>
    <w:rsid w:val="00F36D29"/>
    <w:rsid w:val="00F4402A"/>
    <w:rsid w:val="00F44A3D"/>
    <w:rsid w:val="00F454B2"/>
    <w:rsid w:val="00F46AFD"/>
    <w:rsid w:val="00F564EB"/>
    <w:rsid w:val="00F71EBF"/>
    <w:rsid w:val="00F734F5"/>
    <w:rsid w:val="00F73BC2"/>
    <w:rsid w:val="00F83EC3"/>
    <w:rsid w:val="00F841A7"/>
    <w:rsid w:val="00F85C8B"/>
    <w:rsid w:val="00F90A13"/>
    <w:rsid w:val="00F94751"/>
    <w:rsid w:val="00F97F7D"/>
    <w:rsid w:val="00FA4C0C"/>
    <w:rsid w:val="00FA6AC1"/>
    <w:rsid w:val="00FA732B"/>
    <w:rsid w:val="00FA7FA9"/>
    <w:rsid w:val="00FB41C2"/>
    <w:rsid w:val="00FB685F"/>
    <w:rsid w:val="00FB7201"/>
    <w:rsid w:val="00FD7D1A"/>
    <w:rsid w:val="00FE7C1E"/>
    <w:rsid w:val="00FF234B"/>
    <w:rsid w:val="00FF2EC6"/>
    <w:rsid w:val="00FF4C45"/>
    <w:rsid w:val="00FF7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0497E"/>
  <w15:chartTrackingRefBased/>
  <w15:docId w15:val="{4A2332C5-3E8C-4683-AEE7-957F8E5F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53C"/>
    <w:pPr>
      <w:widowControl w:val="0"/>
      <w:jc w:val="both"/>
    </w:pPr>
    <w:rPr>
      <w:szCs w:val="22"/>
      <w14:ligatures w14:val="none"/>
    </w:rPr>
  </w:style>
  <w:style w:type="paragraph" w:styleId="1">
    <w:name w:val="heading 1"/>
    <w:basedOn w:val="a"/>
    <w:next w:val="a"/>
    <w:link w:val="10"/>
    <w:uiPriority w:val="9"/>
    <w:qFormat/>
    <w:rsid w:val="003568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568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68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68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68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68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68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68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68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68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568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68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68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68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68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68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68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68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68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68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8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68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8D0"/>
    <w:pPr>
      <w:spacing w:before="160" w:after="160"/>
      <w:jc w:val="center"/>
    </w:pPr>
    <w:rPr>
      <w:i/>
      <w:iCs/>
      <w:color w:val="404040" w:themeColor="text1" w:themeTint="BF"/>
    </w:rPr>
  </w:style>
  <w:style w:type="character" w:customStyle="1" w:styleId="a8">
    <w:name w:val="引用文 (文字)"/>
    <w:basedOn w:val="a0"/>
    <w:link w:val="a7"/>
    <w:uiPriority w:val="29"/>
    <w:rsid w:val="003568D0"/>
    <w:rPr>
      <w:i/>
      <w:iCs/>
      <w:color w:val="404040" w:themeColor="text1" w:themeTint="BF"/>
    </w:rPr>
  </w:style>
  <w:style w:type="paragraph" w:styleId="a9">
    <w:name w:val="List Paragraph"/>
    <w:basedOn w:val="a"/>
    <w:uiPriority w:val="34"/>
    <w:qFormat/>
    <w:rsid w:val="003568D0"/>
    <w:pPr>
      <w:ind w:left="720"/>
      <w:contextualSpacing/>
    </w:pPr>
  </w:style>
  <w:style w:type="character" w:styleId="21">
    <w:name w:val="Intense Emphasis"/>
    <w:basedOn w:val="a0"/>
    <w:uiPriority w:val="21"/>
    <w:qFormat/>
    <w:rsid w:val="003568D0"/>
    <w:rPr>
      <w:i/>
      <w:iCs/>
      <w:color w:val="0F4761" w:themeColor="accent1" w:themeShade="BF"/>
    </w:rPr>
  </w:style>
  <w:style w:type="paragraph" w:styleId="22">
    <w:name w:val="Intense Quote"/>
    <w:basedOn w:val="a"/>
    <w:next w:val="a"/>
    <w:link w:val="23"/>
    <w:uiPriority w:val="30"/>
    <w:qFormat/>
    <w:rsid w:val="00356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68D0"/>
    <w:rPr>
      <w:i/>
      <w:iCs/>
      <w:color w:val="0F4761" w:themeColor="accent1" w:themeShade="BF"/>
    </w:rPr>
  </w:style>
  <w:style w:type="character" w:styleId="24">
    <w:name w:val="Intense Reference"/>
    <w:basedOn w:val="a0"/>
    <w:uiPriority w:val="32"/>
    <w:qFormat/>
    <w:rsid w:val="003568D0"/>
    <w:rPr>
      <w:b/>
      <w:bCs/>
      <w:smallCaps/>
      <w:color w:val="0F4761" w:themeColor="accent1" w:themeShade="BF"/>
      <w:spacing w:val="5"/>
    </w:rPr>
  </w:style>
  <w:style w:type="paragraph" w:styleId="aa">
    <w:name w:val="header"/>
    <w:basedOn w:val="a"/>
    <w:link w:val="ab"/>
    <w:uiPriority w:val="99"/>
    <w:unhideWhenUsed/>
    <w:rsid w:val="007850EB"/>
    <w:pPr>
      <w:tabs>
        <w:tab w:val="center" w:pos="4252"/>
        <w:tab w:val="right" w:pos="8504"/>
      </w:tabs>
      <w:snapToGrid w:val="0"/>
    </w:pPr>
  </w:style>
  <w:style w:type="character" w:customStyle="1" w:styleId="ab">
    <w:name w:val="ヘッダー (文字)"/>
    <w:basedOn w:val="a0"/>
    <w:link w:val="aa"/>
    <w:uiPriority w:val="99"/>
    <w:rsid w:val="007850EB"/>
  </w:style>
  <w:style w:type="paragraph" w:styleId="ac">
    <w:name w:val="footer"/>
    <w:basedOn w:val="a"/>
    <w:link w:val="ad"/>
    <w:uiPriority w:val="99"/>
    <w:unhideWhenUsed/>
    <w:rsid w:val="007850EB"/>
    <w:pPr>
      <w:tabs>
        <w:tab w:val="center" w:pos="4252"/>
        <w:tab w:val="right" w:pos="8504"/>
      </w:tabs>
      <w:snapToGrid w:val="0"/>
    </w:pPr>
  </w:style>
  <w:style w:type="character" w:customStyle="1" w:styleId="ad">
    <w:name w:val="フッター (文字)"/>
    <w:basedOn w:val="a0"/>
    <w:link w:val="ac"/>
    <w:uiPriority w:val="99"/>
    <w:rsid w:val="007850EB"/>
  </w:style>
  <w:style w:type="character" w:styleId="ae">
    <w:name w:val="annotation reference"/>
    <w:basedOn w:val="a0"/>
    <w:uiPriority w:val="99"/>
    <w:semiHidden/>
    <w:unhideWhenUsed/>
    <w:rsid w:val="001B5158"/>
    <w:rPr>
      <w:sz w:val="18"/>
      <w:szCs w:val="18"/>
    </w:rPr>
  </w:style>
  <w:style w:type="paragraph" w:styleId="af">
    <w:name w:val="annotation text"/>
    <w:basedOn w:val="a"/>
    <w:link w:val="af0"/>
    <w:uiPriority w:val="99"/>
    <w:unhideWhenUsed/>
    <w:rsid w:val="001B5158"/>
  </w:style>
  <w:style w:type="character" w:customStyle="1" w:styleId="af0">
    <w:name w:val="コメント文字列 (文字)"/>
    <w:basedOn w:val="a0"/>
    <w:link w:val="af"/>
    <w:uiPriority w:val="99"/>
    <w:rsid w:val="001B5158"/>
  </w:style>
  <w:style w:type="paragraph" w:styleId="af1">
    <w:name w:val="annotation subject"/>
    <w:basedOn w:val="af"/>
    <w:next w:val="af"/>
    <w:link w:val="af2"/>
    <w:uiPriority w:val="99"/>
    <w:semiHidden/>
    <w:unhideWhenUsed/>
    <w:rsid w:val="001B5158"/>
    <w:rPr>
      <w:b/>
      <w:bCs/>
    </w:rPr>
  </w:style>
  <w:style w:type="character" w:customStyle="1" w:styleId="af2">
    <w:name w:val="コメント内容 (文字)"/>
    <w:basedOn w:val="af0"/>
    <w:link w:val="af1"/>
    <w:uiPriority w:val="99"/>
    <w:semiHidden/>
    <w:rsid w:val="001B5158"/>
    <w:rPr>
      <w:b/>
      <w:bCs/>
    </w:rPr>
  </w:style>
  <w:style w:type="character" w:styleId="af3">
    <w:name w:val="page number"/>
    <w:basedOn w:val="a0"/>
    <w:uiPriority w:val="99"/>
    <w:semiHidden/>
    <w:unhideWhenUsed/>
    <w:rsid w:val="00E15744"/>
  </w:style>
  <w:style w:type="paragraph" w:styleId="af4">
    <w:name w:val="Revision"/>
    <w:hidden/>
    <w:uiPriority w:val="99"/>
    <w:semiHidden/>
    <w:rsid w:val="004432F5"/>
  </w:style>
  <w:style w:type="character" w:styleId="af5">
    <w:name w:val="Hyperlink"/>
    <w:basedOn w:val="a0"/>
    <w:uiPriority w:val="99"/>
    <w:unhideWhenUsed/>
    <w:rsid w:val="00852667"/>
    <w:rPr>
      <w:color w:val="467886" w:themeColor="hyperlink"/>
      <w:u w:val="single"/>
    </w:rPr>
  </w:style>
  <w:style w:type="character" w:styleId="af6">
    <w:name w:val="Unresolved Mention"/>
    <w:basedOn w:val="a0"/>
    <w:uiPriority w:val="99"/>
    <w:semiHidden/>
    <w:unhideWhenUsed/>
    <w:rsid w:val="00852667"/>
    <w:rPr>
      <w:color w:val="605E5C"/>
      <w:shd w:val="clear" w:color="auto" w:fill="E1DFDD"/>
    </w:rPr>
  </w:style>
  <w:style w:type="table" w:styleId="af7">
    <w:name w:val="Table Grid"/>
    <w:basedOn w:val="a1"/>
    <w:uiPriority w:val="59"/>
    <w:rsid w:val="00AF7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324923"/>
    <w:rPr>
      <w:color w:val="96607D"/>
      <w:u w:val="single"/>
    </w:rPr>
  </w:style>
  <w:style w:type="paragraph" w:customStyle="1" w:styleId="msonormal0">
    <w:name w:val="msonormal"/>
    <w:basedOn w:val="a"/>
    <w:rsid w:val="00324923"/>
    <w:pPr>
      <w:widowControl/>
      <w:spacing w:before="100" w:beforeAutospacing="1" w:after="100" w:afterAutospacing="1"/>
    </w:pPr>
    <w:rPr>
      <w:rFonts w:ascii="ＭＳ Ｐゴシック" w:eastAsia="ＭＳ Ｐゴシック" w:hAnsi="ＭＳ Ｐゴシック" w:cs="ＭＳ Ｐゴシック"/>
      <w:kern w:val="0"/>
      <w:sz w:val="24"/>
    </w:rPr>
  </w:style>
  <w:style w:type="paragraph" w:customStyle="1" w:styleId="font5">
    <w:name w:val="font5"/>
    <w:basedOn w:val="a"/>
    <w:rsid w:val="00324923"/>
    <w:pPr>
      <w:widowControl/>
      <w:spacing w:before="100" w:beforeAutospacing="1" w:after="100" w:afterAutospacing="1"/>
    </w:pPr>
    <w:rPr>
      <w:rFonts w:ascii="游ゴシック" w:eastAsia="游ゴシック" w:hAnsi="游ゴシック" w:cs="ＭＳ Ｐゴシック"/>
      <w:kern w:val="0"/>
      <w:sz w:val="12"/>
      <w:szCs w:val="12"/>
    </w:rPr>
  </w:style>
  <w:style w:type="paragraph" w:customStyle="1" w:styleId="xl65">
    <w:name w:val="xl65"/>
    <w:basedOn w:val="a"/>
    <w:rsid w:val="00324923"/>
    <w:pPr>
      <w:widowControl/>
      <w:spacing w:before="100" w:beforeAutospacing="1" w:after="100" w:afterAutospacing="1"/>
    </w:pPr>
    <w:rPr>
      <w:rFonts w:ascii="游明朝" w:eastAsia="游明朝" w:hAnsi="游明朝" w:cs="ＭＳ Ｐゴシック"/>
      <w:color w:val="000000"/>
      <w:kern w:val="0"/>
      <w:sz w:val="20"/>
      <w:szCs w:val="20"/>
    </w:rPr>
  </w:style>
  <w:style w:type="paragraph" w:customStyle="1" w:styleId="xl66">
    <w:name w:val="xl66"/>
    <w:basedOn w:val="a"/>
    <w:rsid w:val="00324923"/>
    <w:pPr>
      <w:widowControl/>
      <w:spacing w:before="100" w:beforeAutospacing="1" w:after="100" w:afterAutospacing="1"/>
      <w:jc w:val="center"/>
      <w:textAlignment w:val="top"/>
    </w:pPr>
    <w:rPr>
      <w:rFonts w:ascii="ＭＳ Ｐゴシック" w:eastAsia="ＭＳ Ｐゴシック" w:hAnsi="ＭＳ Ｐゴシック" w:cs="ＭＳ Ｐゴシック"/>
      <w:b/>
      <w:bCs/>
      <w:kern w:val="0"/>
      <w:sz w:val="20"/>
      <w:szCs w:val="20"/>
    </w:rPr>
  </w:style>
  <w:style w:type="paragraph" w:customStyle="1" w:styleId="xl67">
    <w:name w:val="xl67"/>
    <w:basedOn w:val="a"/>
    <w:rsid w:val="00324923"/>
    <w:pPr>
      <w:widowControl/>
      <w:spacing w:before="100" w:beforeAutospacing="1" w:after="100" w:afterAutospacing="1"/>
      <w:textAlignment w:val="top"/>
    </w:pPr>
    <w:rPr>
      <w:rFonts w:ascii="ＭＳ Ｐゴシック" w:eastAsia="ＭＳ Ｐゴシック" w:hAnsi="ＭＳ Ｐゴシック" w:cs="ＭＳ Ｐゴシック"/>
      <w:kern w:val="0"/>
      <w:sz w:val="20"/>
      <w:szCs w:val="20"/>
    </w:rPr>
  </w:style>
  <w:style w:type="paragraph" w:customStyle="1" w:styleId="xl68">
    <w:name w:val="xl68"/>
    <w:basedOn w:val="a"/>
    <w:rsid w:val="00324923"/>
    <w:pPr>
      <w:widowControl/>
      <w:spacing w:before="100" w:beforeAutospacing="1" w:after="100" w:afterAutospacing="1"/>
    </w:pPr>
    <w:rPr>
      <w:rFonts w:ascii="ＭＳ Ｐゴシック" w:eastAsia="ＭＳ Ｐゴシック" w:hAnsi="ＭＳ Ｐゴシック" w:cs="ＭＳ Ｐゴシック"/>
      <w:kern w:val="0"/>
      <w:sz w:val="20"/>
      <w:szCs w:val="20"/>
    </w:rPr>
  </w:style>
  <w:style w:type="paragraph" w:customStyle="1" w:styleId="xl69">
    <w:name w:val="xl69"/>
    <w:basedOn w:val="a"/>
    <w:rsid w:val="00324923"/>
    <w:pPr>
      <w:widowControl/>
      <w:spacing w:before="100" w:beforeAutospacing="1" w:after="100" w:afterAutospacing="1"/>
    </w:pPr>
    <w:rPr>
      <w:rFonts w:ascii="ＭＳ Ｐゴシック" w:eastAsia="ＭＳ Ｐゴシック" w:hAnsi="ＭＳ Ｐゴシック" w:cs="ＭＳ Ｐゴシック"/>
      <w:kern w:val="0"/>
      <w:sz w:val="20"/>
      <w:szCs w:val="20"/>
    </w:rPr>
  </w:style>
  <w:style w:type="paragraph" w:customStyle="1" w:styleId="xl70">
    <w:name w:val="xl70"/>
    <w:basedOn w:val="a"/>
    <w:rsid w:val="00324923"/>
    <w:pPr>
      <w:widowControl/>
      <w:spacing w:before="100" w:beforeAutospacing="1" w:after="100" w:afterAutospacing="1"/>
      <w:textAlignment w:val="top"/>
    </w:pPr>
    <w:rPr>
      <w:rFonts w:ascii="ＭＳ Ｐゴシック" w:eastAsia="ＭＳ Ｐゴシック" w:hAnsi="ＭＳ Ｐゴシック" w:cs="ＭＳ Ｐゴシック"/>
      <w:kern w:val="0"/>
      <w:sz w:val="20"/>
      <w:szCs w:val="20"/>
    </w:rPr>
  </w:style>
  <w:style w:type="paragraph" w:customStyle="1" w:styleId="xl71">
    <w:name w:val="xl71"/>
    <w:basedOn w:val="a"/>
    <w:rsid w:val="00324923"/>
    <w:pPr>
      <w:widowControl/>
      <w:spacing w:before="100" w:beforeAutospacing="1" w:after="100" w:afterAutospacing="1"/>
      <w:textAlignment w:val="top"/>
    </w:pPr>
    <w:rPr>
      <w:rFonts w:ascii="ＭＳ Ｐゴシック" w:eastAsia="ＭＳ Ｐゴシック" w:hAnsi="ＭＳ Ｐゴシック" w:cs="ＭＳ Ｐゴシック"/>
      <w:kern w:val="0"/>
      <w:sz w:val="20"/>
      <w:szCs w:val="20"/>
    </w:rPr>
  </w:style>
  <w:style w:type="character" w:styleId="af9">
    <w:name w:val="Placeholder Text"/>
    <w:basedOn w:val="a0"/>
    <w:uiPriority w:val="99"/>
    <w:semiHidden/>
    <w:rsid w:val="002036BC"/>
    <w:rPr>
      <w:color w:val="666666"/>
    </w:rPr>
  </w:style>
  <w:style w:type="paragraph" w:styleId="Web">
    <w:name w:val="Normal (Web)"/>
    <w:basedOn w:val="a"/>
    <w:uiPriority w:val="99"/>
    <w:semiHidden/>
    <w:unhideWhenUsed/>
    <w:rsid w:val="00F039E3"/>
    <w:rPr>
      <w:rFonts w:ascii="Times New Roman" w:hAnsi="Times New Roman" w:cs="Times New Roman"/>
      <w:sz w:val="24"/>
    </w:rPr>
  </w:style>
  <w:style w:type="paragraph" w:styleId="afa">
    <w:name w:val="TOC Heading"/>
    <w:basedOn w:val="1"/>
    <w:next w:val="a"/>
    <w:uiPriority w:val="39"/>
    <w:unhideWhenUsed/>
    <w:qFormat/>
    <w:rsid w:val="009D5C73"/>
    <w:pPr>
      <w:widowControl/>
      <w:spacing w:before="480" w:after="0" w:line="276" w:lineRule="auto"/>
      <w:outlineLvl w:val="9"/>
    </w:pPr>
    <w:rPr>
      <w:b/>
      <w:bCs/>
      <w:color w:val="0F4761" w:themeColor="accent1" w:themeShade="BF"/>
      <w:kern w:val="0"/>
      <w:sz w:val="28"/>
      <w:szCs w:val="28"/>
    </w:rPr>
  </w:style>
  <w:style w:type="paragraph" w:styleId="11">
    <w:name w:val="toc 1"/>
    <w:basedOn w:val="a"/>
    <w:next w:val="a"/>
    <w:autoRedefine/>
    <w:uiPriority w:val="39"/>
    <w:unhideWhenUsed/>
    <w:rsid w:val="009D5C73"/>
    <w:pPr>
      <w:spacing w:before="120"/>
    </w:pPr>
    <w:rPr>
      <w:rFonts w:eastAsiaTheme="minorHAnsi"/>
      <w:b/>
      <w:bCs/>
      <w:i/>
      <w:iCs/>
      <w:sz w:val="24"/>
    </w:rPr>
  </w:style>
  <w:style w:type="paragraph" w:styleId="25">
    <w:name w:val="toc 2"/>
    <w:basedOn w:val="a"/>
    <w:next w:val="a"/>
    <w:autoRedefine/>
    <w:uiPriority w:val="39"/>
    <w:unhideWhenUsed/>
    <w:rsid w:val="009D5C73"/>
    <w:pPr>
      <w:spacing w:before="120"/>
      <w:ind w:left="210"/>
    </w:pPr>
    <w:rPr>
      <w:rFonts w:eastAsiaTheme="minorHAnsi"/>
      <w:b/>
      <w:bCs/>
      <w:sz w:val="22"/>
    </w:rPr>
  </w:style>
  <w:style w:type="paragraph" w:styleId="31">
    <w:name w:val="toc 3"/>
    <w:basedOn w:val="a"/>
    <w:next w:val="a"/>
    <w:autoRedefine/>
    <w:uiPriority w:val="39"/>
    <w:unhideWhenUsed/>
    <w:rsid w:val="009D5C73"/>
    <w:pPr>
      <w:ind w:left="420"/>
    </w:pPr>
    <w:rPr>
      <w:rFonts w:eastAsiaTheme="minorHAnsi"/>
      <w:sz w:val="20"/>
      <w:szCs w:val="20"/>
    </w:rPr>
  </w:style>
  <w:style w:type="paragraph" w:styleId="41">
    <w:name w:val="toc 4"/>
    <w:basedOn w:val="a"/>
    <w:next w:val="a"/>
    <w:autoRedefine/>
    <w:uiPriority w:val="39"/>
    <w:semiHidden/>
    <w:unhideWhenUsed/>
    <w:rsid w:val="009D5C73"/>
    <w:pPr>
      <w:ind w:left="630"/>
    </w:pPr>
    <w:rPr>
      <w:rFonts w:eastAsiaTheme="minorHAnsi"/>
      <w:sz w:val="20"/>
      <w:szCs w:val="20"/>
    </w:rPr>
  </w:style>
  <w:style w:type="paragraph" w:styleId="51">
    <w:name w:val="toc 5"/>
    <w:basedOn w:val="a"/>
    <w:next w:val="a"/>
    <w:autoRedefine/>
    <w:uiPriority w:val="39"/>
    <w:semiHidden/>
    <w:unhideWhenUsed/>
    <w:rsid w:val="009D5C73"/>
    <w:pPr>
      <w:ind w:left="840"/>
    </w:pPr>
    <w:rPr>
      <w:rFonts w:eastAsiaTheme="minorHAnsi"/>
      <w:sz w:val="20"/>
      <w:szCs w:val="20"/>
    </w:rPr>
  </w:style>
  <w:style w:type="paragraph" w:styleId="61">
    <w:name w:val="toc 6"/>
    <w:basedOn w:val="a"/>
    <w:next w:val="a"/>
    <w:autoRedefine/>
    <w:uiPriority w:val="39"/>
    <w:semiHidden/>
    <w:unhideWhenUsed/>
    <w:rsid w:val="009D5C73"/>
    <w:pPr>
      <w:ind w:left="1050"/>
    </w:pPr>
    <w:rPr>
      <w:rFonts w:eastAsiaTheme="minorHAnsi"/>
      <w:sz w:val="20"/>
      <w:szCs w:val="20"/>
    </w:rPr>
  </w:style>
  <w:style w:type="paragraph" w:styleId="71">
    <w:name w:val="toc 7"/>
    <w:basedOn w:val="a"/>
    <w:next w:val="a"/>
    <w:autoRedefine/>
    <w:uiPriority w:val="39"/>
    <w:semiHidden/>
    <w:unhideWhenUsed/>
    <w:rsid w:val="009D5C73"/>
    <w:pPr>
      <w:ind w:left="1260"/>
    </w:pPr>
    <w:rPr>
      <w:rFonts w:eastAsiaTheme="minorHAnsi"/>
      <w:sz w:val="20"/>
      <w:szCs w:val="20"/>
    </w:rPr>
  </w:style>
  <w:style w:type="paragraph" w:styleId="81">
    <w:name w:val="toc 8"/>
    <w:basedOn w:val="a"/>
    <w:next w:val="a"/>
    <w:autoRedefine/>
    <w:uiPriority w:val="39"/>
    <w:semiHidden/>
    <w:unhideWhenUsed/>
    <w:rsid w:val="009D5C73"/>
    <w:pPr>
      <w:ind w:left="1470"/>
    </w:pPr>
    <w:rPr>
      <w:rFonts w:eastAsiaTheme="minorHAnsi"/>
      <w:sz w:val="20"/>
      <w:szCs w:val="20"/>
    </w:rPr>
  </w:style>
  <w:style w:type="paragraph" w:styleId="91">
    <w:name w:val="toc 9"/>
    <w:basedOn w:val="a"/>
    <w:next w:val="a"/>
    <w:autoRedefine/>
    <w:uiPriority w:val="39"/>
    <w:semiHidden/>
    <w:unhideWhenUsed/>
    <w:rsid w:val="009D5C73"/>
    <w:pPr>
      <w:ind w:left="1680"/>
    </w:pPr>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6829">
      <w:bodyDiv w:val="1"/>
      <w:marLeft w:val="0"/>
      <w:marRight w:val="0"/>
      <w:marTop w:val="0"/>
      <w:marBottom w:val="0"/>
      <w:divBdr>
        <w:top w:val="none" w:sz="0" w:space="0" w:color="auto"/>
        <w:left w:val="none" w:sz="0" w:space="0" w:color="auto"/>
        <w:bottom w:val="none" w:sz="0" w:space="0" w:color="auto"/>
        <w:right w:val="none" w:sz="0" w:space="0" w:color="auto"/>
      </w:divBdr>
    </w:div>
    <w:div w:id="152189537">
      <w:bodyDiv w:val="1"/>
      <w:marLeft w:val="0"/>
      <w:marRight w:val="0"/>
      <w:marTop w:val="0"/>
      <w:marBottom w:val="0"/>
      <w:divBdr>
        <w:top w:val="none" w:sz="0" w:space="0" w:color="auto"/>
        <w:left w:val="none" w:sz="0" w:space="0" w:color="auto"/>
        <w:bottom w:val="none" w:sz="0" w:space="0" w:color="auto"/>
        <w:right w:val="none" w:sz="0" w:space="0" w:color="auto"/>
      </w:divBdr>
    </w:div>
    <w:div w:id="196821298">
      <w:bodyDiv w:val="1"/>
      <w:marLeft w:val="0"/>
      <w:marRight w:val="0"/>
      <w:marTop w:val="0"/>
      <w:marBottom w:val="0"/>
      <w:divBdr>
        <w:top w:val="none" w:sz="0" w:space="0" w:color="auto"/>
        <w:left w:val="none" w:sz="0" w:space="0" w:color="auto"/>
        <w:bottom w:val="none" w:sz="0" w:space="0" w:color="auto"/>
        <w:right w:val="none" w:sz="0" w:space="0" w:color="auto"/>
      </w:divBdr>
    </w:div>
    <w:div w:id="318505314">
      <w:bodyDiv w:val="1"/>
      <w:marLeft w:val="0"/>
      <w:marRight w:val="0"/>
      <w:marTop w:val="0"/>
      <w:marBottom w:val="0"/>
      <w:divBdr>
        <w:top w:val="none" w:sz="0" w:space="0" w:color="auto"/>
        <w:left w:val="none" w:sz="0" w:space="0" w:color="auto"/>
        <w:bottom w:val="none" w:sz="0" w:space="0" w:color="auto"/>
        <w:right w:val="none" w:sz="0" w:space="0" w:color="auto"/>
      </w:divBdr>
    </w:div>
    <w:div w:id="467359965">
      <w:bodyDiv w:val="1"/>
      <w:marLeft w:val="0"/>
      <w:marRight w:val="0"/>
      <w:marTop w:val="0"/>
      <w:marBottom w:val="0"/>
      <w:divBdr>
        <w:top w:val="none" w:sz="0" w:space="0" w:color="auto"/>
        <w:left w:val="none" w:sz="0" w:space="0" w:color="auto"/>
        <w:bottom w:val="none" w:sz="0" w:space="0" w:color="auto"/>
        <w:right w:val="none" w:sz="0" w:space="0" w:color="auto"/>
      </w:divBdr>
    </w:div>
    <w:div w:id="583996697">
      <w:bodyDiv w:val="1"/>
      <w:marLeft w:val="0"/>
      <w:marRight w:val="0"/>
      <w:marTop w:val="0"/>
      <w:marBottom w:val="0"/>
      <w:divBdr>
        <w:top w:val="none" w:sz="0" w:space="0" w:color="auto"/>
        <w:left w:val="none" w:sz="0" w:space="0" w:color="auto"/>
        <w:bottom w:val="none" w:sz="0" w:space="0" w:color="auto"/>
        <w:right w:val="none" w:sz="0" w:space="0" w:color="auto"/>
      </w:divBdr>
    </w:div>
    <w:div w:id="1054349855">
      <w:bodyDiv w:val="1"/>
      <w:marLeft w:val="0"/>
      <w:marRight w:val="0"/>
      <w:marTop w:val="0"/>
      <w:marBottom w:val="0"/>
      <w:divBdr>
        <w:top w:val="none" w:sz="0" w:space="0" w:color="auto"/>
        <w:left w:val="none" w:sz="0" w:space="0" w:color="auto"/>
        <w:bottom w:val="none" w:sz="0" w:space="0" w:color="auto"/>
        <w:right w:val="none" w:sz="0" w:space="0" w:color="auto"/>
      </w:divBdr>
    </w:div>
    <w:div w:id="1077363515">
      <w:bodyDiv w:val="1"/>
      <w:marLeft w:val="0"/>
      <w:marRight w:val="0"/>
      <w:marTop w:val="0"/>
      <w:marBottom w:val="0"/>
      <w:divBdr>
        <w:top w:val="none" w:sz="0" w:space="0" w:color="auto"/>
        <w:left w:val="none" w:sz="0" w:space="0" w:color="auto"/>
        <w:bottom w:val="none" w:sz="0" w:space="0" w:color="auto"/>
        <w:right w:val="none" w:sz="0" w:space="0" w:color="auto"/>
      </w:divBdr>
    </w:div>
    <w:div w:id="1302494481">
      <w:bodyDiv w:val="1"/>
      <w:marLeft w:val="0"/>
      <w:marRight w:val="0"/>
      <w:marTop w:val="0"/>
      <w:marBottom w:val="0"/>
      <w:divBdr>
        <w:top w:val="none" w:sz="0" w:space="0" w:color="auto"/>
        <w:left w:val="none" w:sz="0" w:space="0" w:color="auto"/>
        <w:bottom w:val="none" w:sz="0" w:space="0" w:color="auto"/>
        <w:right w:val="none" w:sz="0" w:space="0" w:color="auto"/>
      </w:divBdr>
    </w:div>
    <w:div w:id="1338730930">
      <w:bodyDiv w:val="1"/>
      <w:marLeft w:val="0"/>
      <w:marRight w:val="0"/>
      <w:marTop w:val="0"/>
      <w:marBottom w:val="0"/>
      <w:divBdr>
        <w:top w:val="none" w:sz="0" w:space="0" w:color="auto"/>
        <w:left w:val="none" w:sz="0" w:space="0" w:color="auto"/>
        <w:bottom w:val="none" w:sz="0" w:space="0" w:color="auto"/>
        <w:right w:val="none" w:sz="0" w:space="0" w:color="auto"/>
      </w:divBdr>
    </w:div>
    <w:div w:id="1426536749">
      <w:bodyDiv w:val="1"/>
      <w:marLeft w:val="0"/>
      <w:marRight w:val="0"/>
      <w:marTop w:val="0"/>
      <w:marBottom w:val="0"/>
      <w:divBdr>
        <w:top w:val="none" w:sz="0" w:space="0" w:color="auto"/>
        <w:left w:val="none" w:sz="0" w:space="0" w:color="auto"/>
        <w:bottom w:val="none" w:sz="0" w:space="0" w:color="auto"/>
        <w:right w:val="none" w:sz="0" w:space="0" w:color="auto"/>
      </w:divBdr>
    </w:div>
    <w:div w:id="1557204974">
      <w:bodyDiv w:val="1"/>
      <w:marLeft w:val="0"/>
      <w:marRight w:val="0"/>
      <w:marTop w:val="0"/>
      <w:marBottom w:val="0"/>
      <w:divBdr>
        <w:top w:val="none" w:sz="0" w:space="0" w:color="auto"/>
        <w:left w:val="none" w:sz="0" w:space="0" w:color="auto"/>
        <w:bottom w:val="none" w:sz="0" w:space="0" w:color="auto"/>
        <w:right w:val="none" w:sz="0" w:space="0" w:color="auto"/>
      </w:divBdr>
    </w:div>
    <w:div w:id="1730616297">
      <w:bodyDiv w:val="1"/>
      <w:marLeft w:val="0"/>
      <w:marRight w:val="0"/>
      <w:marTop w:val="0"/>
      <w:marBottom w:val="0"/>
      <w:divBdr>
        <w:top w:val="none" w:sz="0" w:space="0" w:color="auto"/>
        <w:left w:val="none" w:sz="0" w:space="0" w:color="auto"/>
        <w:bottom w:val="none" w:sz="0" w:space="0" w:color="auto"/>
        <w:right w:val="none" w:sz="0" w:space="0" w:color="auto"/>
      </w:divBdr>
    </w:div>
    <w:div w:id="1877423702">
      <w:bodyDiv w:val="1"/>
      <w:marLeft w:val="0"/>
      <w:marRight w:val="0"/>
      <w:marTop w:val="0"/>
      <w:marBottom w:val="0"/>
      <w:divBdr>
        <w:top w:val="none" w:sz="0" w:space="0" w:color="auto"/>
        <w:left w:val="none" w:sz="0" w:space="0" w:color="auto"/>
        <w:bottom w:val="none" w:sz="0" w:space="0" w:color="auto"/>
        <w:right w:val="none" w:sz="0" w:space="0" w:color="auto"/>
      </w:divBdr>
    </w:div>
    <w:div w:id="211774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image" Target="media/image8.sv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hyperlink" Target="https://www.stat.go.jp/data/ssds/index.html" TargetMode="External"/><Relationship Id="rId23" Type="http://schemas.openxmlformats.org/officeDocument/2006/relationships/image" Target="media/image5.png"/><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4.svg"/><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9ED09-7950-4DE3-B8D7-702EDDDA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6099</Words>
  <Characters>34770</Characters>
  <Application>Microsoft Office Word</Application>
  <DocSecurity>0</DocSecurity>
  <Lines>289</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Ryoto SAKANIWA</dc:creator>
  <cp:keywords/>
  <dc:description/>
  <cp:lastModifiedBy>石谷　育代</cp:lastModifiedBy>
  <cp:revision>3</cp:revision>
  <cp:lastPrinted>2026-03-05T09:18:00Z</cp:lastPrinted>
  <dcterms:created xsi:type="dcterms:W3CDTF">2026-03-10T02:52:00Z</dcterms:created>
  <dcterms:modified xsi:type="dcterms:W3CDTF">2026-03-11T06:41:00Z</dcterms:modified>
</cp:coreProperties>
</file>