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478B" w14:textId="728CBCD7" w:rsidR="00CD07AE" w:rsidRPr="00F331E3" w:rsidRDefault="006D62E1" w:rsidP="007A7C97">
      <w:pPr>
        <w:ind w:right="-29"/>
        <w:jc w:val="right"/>
        <w:rPr>
          <w:rFonts w:ascii="ＭＳ ゴシック" w:eastAsia="ＭＳ ゴシック" w:hAnsi="ＭＳ ゴシック"/>
          <w:sz w:val="24"/>
        </w:rPr>
      </w:pPr>
      <w:r w:rsidRPr="00F331E3">
        <w:rPr>
          <w:rFonts w:ascii="ＭＳ ゴシック" w:eastAsia="ＭＳ ゴシック" w:hAnsi="ＭＳ ゴシック" w:hint="eastAsia"/>
          <w:sz w:val="24"/>
        </w:rPr>
        <w:t xml:space="preserve">　</w:t>
      </w:r>
      <w:r w:rsidR="00CD07AE" w:rsidRPr="00F331E3">
        <w:rPr>
          <w:rFonts w:ascii="ＭＳ ゴシック" w:eastAsia="ＭＳ ゴシック" w:hAnsi="ＭＳ ゴシック" w:hint="eastAsia"/>
          <w:sz w:val="24"/>
        </w:rPr>
        <w:t xml:space="preserve">　　　　　　　　　　　　　　　　　　　　　　　　</w:t>
      </w:r>
      <w:r w:rsidR="001D0F72" w:rsidRPr="00F331E3">
        <w:rPr>
          <w:rFonts w:ascii="ＭＳ ゴシック" w:eastAsia="ＭＳ ゴシック" w:hAnsi="ＭＳ ゴシック" w:hint="eastAsia"/>
          <w:sz w:val="24"/>
        </w:rPr>
        <w:t xml:space="preserve"> </w:t>
      </w:r>
    </w:p>
    <w:p w14:paraId="3D76478C" w14:textId="77777777" w:rsidR="00C23D49" w:rsidRPr="00F331E3" w:rsidRDefault="00C23D49" w:rsidP="007B3A23">
      <w:pPr>
        <w:ind w:right="-15"/>
        <w:jc w:val="left"/>
        <w:rPr>
          <w:rFonts w:ascii="ＭＳ ゴシック" w:eastAsia="ＭＳ ゴシック" w:hAnsi="ＭＳ ゴシック"/>
          <w:sz w:val="24"/>
        </w:rPr>
      </w:pPr>
    </w:p>
    <w:p w14:paraId="3D76478D" w14:textId="77777777" w:rsidR="00C23D49" w:rsidRPr="00F331E3" w:rsidRDefault="00C23D49" w:rsidP="0026260D">
      <w:pPr>
        <w:ind w:right="960"/>
        <w:rPr>
          <w:rFonts w:ascii="ＭＳ ゴシック" w:eastAsia="ＭＳ ゴシック" w:hAnsi="ＭＳ ゴシック"/>
          <w:sz w:val="24"/>
        </w:rPr>
      </w:pPr>
    </w:p>
    <w:p w14:paraId="3D76478E" w14:textId="77777777" w:rsidR="0076596A" w:rsidRPr="007912E5" w:rsidRDefault="0076596A" w:rsidP="0076596A">
      <w:pPr>
        <w:ind w:right="960"/>
        <w:rPr>
          <w:rFonts w:ascii="ＭＳ ゴシック" w:eastAsia="ＭＳ ゴシック" w:hAnsi="ＭＳ ゴシック"/>
          <w:sz w:val="24"/>
        </w:rPr>
      </w:pPr>
      <w:r w:rsidRPr="007912E5">
        <w:rPr>
          <w:noProof/>
        </w:rPr>
        <w:drawing>
          <wp:anchor distT="0" distB="0" distL="114300" distR="114300" simplePos="0" relativeHeight="251658240" behindDoc="1" locked="0" layoutInCell="1" allowOverlap="1" wp14:anchorId="3D765119" wp14:editId="3D76511A">
            <wp:simplePos x="0" y="0"/>
            <wp:positionH relativeFrom="column">
              <wp:posOffset>-545465</wp:posOffset>
            </wp:positionH>
            <wp:positionV relativeFrom="paragraph">
              <wp:posOffset>-835025</wp:posOffset>
            </wp:positionV>
            <wp:extent cx="1294765" cy="403860"/>
            <wp:effectExtent l="0" t="0" r="0" b="0"/>
            <wp:wrapTight wrapText="bothSides">
              <wp:wrapPolygon edited="0">
                <wp:start x="0" y="0"/>
                <wp:lineTo x="0" y="20377"/>
                <wp:lineTo x="21293" y="20377"/>
                <wp:lineTo x="21293" y="0"/>
                <wp:lineTo x="0" y="0"/>
              </wp:wrapPolygon>
            </wp:wrapTight>
            <wp:docPr id="124" name="図 124"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ポスター用よこ型表示イメー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14:sizeRelH relativeFrom="page">
              <wp14:pctWidth>0</wp14:pctWidth>
            </wp14:sizeRelH>
            <wp14:sizeRelV relativeFrom="page">
              <wp14:pctHeight>0</wp14:pctHeight>
            </wp14:sizeRelV>
          </wp:anchor>
        </w:drawing>
      </w:r>
    </w:p>
    <w:p w14:paraId="3D76478F" w14:textId="77777777" w:rsidR="0076596A" w:rsidRPr="007912E5" w:rsidRDefault="0076596A" w:rsidP="0076596A">
      <w:pPr>
        <w:jc w:val="center"/>
        <w:rPr>
          <w:sz w:val="32"/>
          <w:szCs w:val="32"/>
        </w:rPr>
      </w:pPr>
    </w:p>
    <w:p w14:paraId="3D764790" w14:textId="345CEF00" w:rsidR="0076596A" w:rsidRPr="007912E5" w:rsidRDefault="004E7C21" w:rsidP="0076596A">
      <w:pPr>
        <w:jc w:val="center"/>
        <w:rPr>
          <w:rFonts w:ascii="HG丸ｺﾞｼｯｸM-PRO" w:eastAsia="HG丸ｺﾞｼｯｸM-PRO"/>
          <w:b/>
          <w:sz w:val="40"/>
          <w:szCs w:val="40"/>
        </w:rPr>
      </w:pPr>
      <w:r w:rsidRPr="007912E5">
        <w:rPr>
          <w:rFonts w:ascii="HG丸ｺﾞｼｯｸM-PRO" w:eastAsia="HG丸ｺﾞｼｯｸM-PRO" w:hint="eastAsia"/>
          <w:b/>
          <w:spacing w:val="73"/>
          <w:kern w:val="0"/>
          <w:sz w:val="40"/>
          <w:szCs w:val="40"/>
          <w:fitText w:val="2597" w:id="2074339328"/>
        </w:rPr>
        <w:t>令和</w:t>
      </w:r>
      <w:r w:rsidR="00F54CEE" w:rsidRPr="007912E5">
        <w:rPr>
          <w:rFonts w:ascii="HG丸ｺﾞｼｯｸM-PRO" w:eastAsia="HG丸ｺﾞｼｯｸM-PRO" w:hint="eastAsia"/>
          <w:b/>
          <w:spacing w:val="73"/>
          <w:kern w:val="0"/>
          <w:sz w:val="40"/>
          <w:szCs w:val="40"/>
          <w:fitText w:val="2597" w:id="2074339328"/>
        </w:rPr>
        <w:t>４</w:t>
      </w:r>
      <w:r w:rsidR="0076596A" w:rsidRPr="007912E5">
        <w:rPr>
          <w:rFonts w:ascii="HG丸ｺﾞｼｯｸM-PRO" w:eastAsia="HG丸ｺﾞｼｯｸM-PRO" w:hint="eastAsia"/>
          <w:b/>
          <w:spacing w:val="73"/>
          <w:kern w:val="0"/>
          <w:sz w:val="40"/>
          <w:szCs w:val="40"/>
          <w:fitText w:val="2597" w:id="2074339328"/>
        </w:rPr>
        <w:t>年</w:t>
      </w:r>
      <w:r w:rsidR="0076596A" w:rsidRPr="007912E5">
        <w:rPr>
          <w:rFonts w:ascii="HG丸ｺﾞｼｯｸM-PRO" w:eastAsia="HG丸ｺﾞｼｯｸM-PRO" w:hint="eastAsia"/>
          <w:b/>
          <w:spacing w:val="3"/>
          <w:kern w:val="0"/>
          <w:sz w:val="40"/>
          <w:szCs w:val="40"/>
          <w:fitText w:val="2597" w:id="2074339328"/>
        </w:rPr>
        <w:t>度</w:t>
      </w:r>
    </w:p>
    <w:p w14:paraId="3D764791" w14:textId="77777777" w:rsidR="0076596A" w:rsidRPr="001E134B" w:rsidRDefault="0076596A" w:rsidP="0076596A">
      <w:pPr>
        <w:jc w:val="center"/>
        <w:rPr>
          <w:sz w:val="32"/>
          <w:szCs w:val="32"/>
        </w:rPr>
      </w:pPr>
    </w:p>
    <w:p w14:paraId="3D764792" w14:textId="77777777" w:rsidR="0076596A" w:rsidRPr="007912E5" w:rsidRDefault="0076596A" w:rsidP="0076596A">
      <w:pPr>
        <w:tabs>
          <w:tab w:val="left" w:pos="6845"/>
        </w:tabs>
      </w:pPr>
      <w:r w:rsidRPr="007912E5">
        <w:tab/>
      </w:r>
    </w:p>
    <w:p w14:paraId="3D764793" w14:textId="77777777" w:rsidR="0076596A" w:rsidRPr="007912E5" w:rsidRDefault="0076596A" w:rsidP="0076596A"/>
    <w:p w14:paraId="3D764794" w14:textId="77777777" w:rsidR="0076596A" w:rsidRPr="007912E5" w:rsidRDefault="0076596A" w:rsidP="0076596A"/>
    <w:p w14:paraId="3D764795" w14:textId="77777777" w:rsidR="0076596A" w:rsidRPr="007912E5" w:rsidRDefault="0076596A" w:rsidP="0076596A"/>
    <w:p w14:paraId="3D764796" w14:textId="77777777" w:rsidR="0076596A" w:rsidRPr="007912E5" w:rsidRDefault="0076596A" w:rsidP="0076596A"/>
    <w:p w14:paraId="3D764797" w14:textId="77777777" w:rsidR="0076596A" w:rsidRPr="007912E5" w:rsidRDefault="0076596A" w:rsidP="0076596A"/>
    <w:p w14:paraId="3D764798" w14:textId="77777777" w:rsidR="0076596A" w:rsidRPr="007912E5" w:rsidRDefault="0076596A" w:rsidP="0076596A">
      <w:pPr>
        <w:jc w:val="center"/>
        <w:rPr>
          <w:w w:val="80"/>
        </w:rPr>
      </w:pPr>
      <w:r w:rsidRPr="007912E5">
        <w:rPr>
          <w:rFonts w:ascii="HG丸ｺﾞｼｯｸM-PRO" w:eastAsia="HG丸ｺﾞｼｯｸM-PRO" w:hAnsi="ＭＳ ゴシック" w:hint="eastAsia"/>
          <w:b/>
          <w:w w:val="80"/>
          <w:kern w:val="0"/>
          <w:sz w:val="56"/>
          <w:szCs w:val="56"/>
        </w:rPr>
        <w:t>府 立 学 校 に 対 す る 指 示 事 項</w:t>
      </w:r>
    </w:p>
    <w:p w14:paraId="3D764799" w14:textId="77777777" w:rsidR="0076596A" w:rsidRPr="007912E5" w:rsidRDefault="0076596A" w:rsidP="0076596A">
      <w:pPr>
        <w:jc w:val="center"/>
        <w:rPr>
          <w:rFonts w:ascii="HG教科書体" w:eastAsia="HG教科書体"/>
          <w:kern w:val="0"/>
          <w:szCs w:val="21"/>
        </w:rPr>
      </w:pPr>
    </w:p>
    <w:p w14:paraId="3D76479A" w14:textId="77777777" w:rsidR="0076596A" w:rsidRPr="007912E5" w:rsidRDefault="0076596A" w:rsidP="0076596A">
      <w:pPr>
        <w:jc w:val="center"/>
        <w:rPr>
          <w:rFonts w:ascii="HG教科書体" w:eastAsia="HG教科書体"/>
          <w:kern w:val="0"/>
          <w:sz w:val="36"/>
          <w:szCs w:val="36"/>
        </w:rPr>
      </w:pPr>
      <w:r w:rsidRPr="007912E5">
        <w:rPr>
          <w:rFonts w:ascii="HG教科書体" w:eastAsia="HG教科書体" w:hint="eastAsia"/>
          <w:kern w:val="0"/>
          <w:sz w:val="36"/>
          <w:szCs w:val="36"/>
        </w:rPr>
        <w:t xml:space="preserve">～ 未 来 を </w:t>
      </w:r>
      <w:r w:rsidRPr="007912E5">
        <w:rPr>
          <w:rFonts w:ascii="HG教科書体" w:eastAsia="HG教科書体"/>
          <w:kern w:val="0"/>
          <w:sz w:val="36"/>
          <w:szCs w:val="36"/>
        </w:rPr>
        <w:ruby>
          <w:rubyPr>
            <w:rubyAlign w:val="distributeSpace"/>
            <w:hps w:val="18"/>
            <w:hpsRaise w:val="34"/>
            <w:hpsBaseText w:val="36"/>
            <w:lid w:val="ja-JP"/>
          </w:rubyPr>
          <w:rt>
            <w:r w:rsidR="0076596A" w:rsidRPr="007912E5">
              <w:rPr>
                <w:rFonts w:ascii="HG教科書体" w:eastAsia="HG教科書体" w:hint="eastAsia"/>
                <w:kern w:val="0"/>
                <w:sz w:val="18"/>
                <w:szCs w:val="36"/>
              </w:rPr>
              <w:t>ひら</w:t>
            </w:r>
          </w:rt>
          <w:rubyBase>
            <w:r w:rsidR="0076596A" w:rsidRPr="007912E5">
              <w:rPr>
                <w:rFonts w:ascii="HG教科書体" w:eastAsia="HG教科書体" w:hint="eastAsia"/>
                <w:kern w:val="0"/>
                <w:sz w:val="36"/>
                <w:szCs w:val="36"/>
              </w:rPr>
              <w:t>拓</w:t>
            </w:r>
          </w:rubyBase>
        </w:ruby>
      </w:r>
      <w:r w:rsidRPr="007912E5">
        <w:rPr>
          <w:rFonts w:ascii="HG教科書体" w:eastAsia="HG教科書体" w:hint="eastAsia"/>
          <w:kern w:val="0"/>
          <w:sz w:val="36"/>
          <w:szCs w:val="36"/>
        </w:rPr>
        <w:t xml:space="preserve"> く 教 育 を め ざ し て ～</w:t>
      </w:r>
    </w:p>
    <w:p w14:paraId="3D76479B" w14:textId="77777777" w:rsidR="0076596A" w:rsidRPr="007912E5" w:rsidRDefault="0076596A" w:rsidP="0076596A">
      <w:pPr>
        <w:jc w:val="center"/>
        <w:rPr>
          <w:rFonts w:ascii="HG丸ｺﾞｼｯｸM-PRO" w:eastAsia="HG丸ｺﾞｼｯｸM-PRO" w:hAnsi="HG丸ｺﾞｼｯｸM-PRO"/>
          <w:b/>
          <w:sz w:val="44"/>
          <w:szCs w:val="44"/>
        </w:rPr>
      </w:pPr>
    </w:p>
    <w:p w14:paraId="3D76479C" w14:textId="77777777" w:rsidR="0076596A" w:rsidRPr="007912E5" w:rsidRDefault="0076596A" w:rsidP="0076596A">
      <w:pPr>
        <w:jc w:val="center"/>
        <w:rPr>
          <w:rFonts w:ascii="ＭＳ 明朝" w:hAnsi="ＭＳ 明朝"/>
          <w:sz w:val="40"/>
          <w:szCs w:val="40"/>
        </w:rPr>
      </w:pPr>
    </w:p>
    <w:p w14:paraId="3D76479D" w14:textId="77777777" w:rsidR="0076596A" w:rsidRPr="007912E5" w:rsidRDefault="0076596A" w:rsidP="0076596A">
      <w:pPr>
        <w:jc w:val="center"/>
        <w:rPr>
          <w:rFonts w:ascii="ＭＳ 明朝" w:hAnsi="ＭＳ 明朝"/>
          <w:szCs w:val="21"/>
        </w:rPr>
      </w:pPr>
    </w:p>
    <w:p w14:paraId="3D76479E" w14:textId="77777777" w:rsidR="0076596A" w:rsidRPr="007912E5" w:rsidRDefault="0076596A" w:rsidP="0076596A">
      <w:pPr>
        <w:jc w:val="center"/>
        <w:rPr>
          <w:rFonts w:ascii="ＭＳ 明朝" w:hAnsi="ＭＳ 明朝"/>
          <w:sz w:val="40"/>
          <w:szCs w:val="40"/>
        </w:rPr>
      </w:pPr>
    </w:p>
    <w:p w14:paraId="3D76479F" w14:textId="77777777" w:rsidR="0076596A" w:rsidRPr="007912E5" w:rsidRDefault="0076596A" w:rsidP="0076596A">
      <w:pPr>
        <w:jc w:val="center"/>
        <w:rPr>
          <w:rFonts w:ascii="ＭＳ 明朝" w:hAnsi="ＭＳ 明朝"/>
          <w:szCs w:val="21"/>
        </w:rPr>
      </w:pPr>
    </w:p>
    <w:p w14:paraId="3D7647A0" w14:textId="77777777" w:rsidR="0076596A" w:rsidRPr="007912E5" w:rsidRDefault="0076596A" w:rsidP="0076596A">
      <w:pPr>
        <w:jc w:val="center"/>
        <w:rPr>
          <w:rFonts w:ascii="ＭＳ 明朝" w:hAnsi="ＭＳ 明朝"/>
          <w:sz w:val="44"/>
          <w:szCs w:val="44"/>
        </w:rPr>
      </w:pPr>
    </w:p>
    <w:p w14:paraId="3D7647A1" w14:textId="77777777" w:rsidR="0076596A" w:rsidRPr="007912E5" w:rsidRDefault="0076596A" w:rsidP="0076596A">
      <w:pPr>
        <w:jc w:val="center"/>
        <w:rPr>
          <w:rFonts w:ascii="ＭＳ 明朝" w:hAnsi="ＭＳ 明朝"/>
          <w:szCs w:val="21"/>
        </w:rPr>
      </w:pPr>
    </w:p>
    <w:p w14:paraId="3D7647A2" w14:textId="77777777" w:rsidR="0076596A" w:rsidRPr="007912E5" w:rsidRDefault="0076596A" w:rsidP="0076596A">
      <w:pPr>
        <w:jc w:val="center"/>
        <w:rPr>
          <w:rFonts w:ascii="ＭＳ 明朝" w:hAnsi="ＭＳ 明朝"/>
          <w:kern w:val="0"/>
          <w:szCs w:val="21"/>
        </w:rPr>
      </w:pPr>
    </w:p>
    <w:p w14:paraId="3D7647A3" w14:textId="77777777" w:rsidR="0076596A" w:rsidRPr="007912E5" w:rsidRDefault="0076596A" w:rsidP="0076596A">
      <w:pPr>
        <w:jc w:val="center"/>
        <w:rPr>
          <w:rFonts w:ascii="ＭＳ 明朝" w:hAnsi="ＭＳ 明朝"/>
          <w:kern w:val="0"/>
          <w:szCs w:val="21"/>
        </w:rPr>
      </w:pPr>
    </w:p>
    <w:p w14:paraId="3D7647A4" w14:textId="77777777" w:rsidR="0076596A" w:rsidRPr="007912E5" w:rsidRDefault="0076596A" w:rsidP="0076596A">
      <w:pPr>
        <w:jc w:val="center"/>
        <w:rPr>
          <w:rFonts w:ascii="ＭＳ 明朝" w:hAnsi="ＭＳ 明朝"/>
          <w:kern w:val="0"/>
          <w:szCs w:val="21"/>
        </w:rPr>
      </w:pPr>
    </w:p>
    <w:p w14:paraId="3D7647A5" w14:textId="77777777" w:rsidR="0076596A" w:rsidRPr="007912E5" w:rsidRDefault="0076596A" w:rsidP="0076596A">
      <w:pPr>
        <w:jc w:val="center"/>
        <w:rPr>
          <w:rFonts w:ascii="ＭＳ 明朝" w:hAnsi="ＭＳ 明朝"/>
          <w:kern w:val="0"/>
          <w:szCs w:val="21"/>
        </w:rPr>
      </w:pPr>
    </w:p>
    <w:p w14:paraId="3D7647A6" w14:textId="77777777" w:rsidR="0076596A" w:rsidRPr="007912E5" w:rsidRDefault="0076596A" w:rsidP="0076596A">
      <w:pPr>
        <w:jc w:val="center"/>
        <w:rPr>
          <w:rFonts w:ascii="ＭＳ 明朝" w:hAnsi="ＭＳ 明朝"/>
          <w:kern w:val="0"/>
          <w:szCs w:val="21"/>
        </w:rPr>
      </w:pPr>
    </w:p>
    <w:p w14:paraId="3D7647A7" w14:textId="77777777" w:rsidR="0076596A" w:rsidRPr="007912E5" w:rsidRDefault="0076596A" w:rsidP="0076596A">
      <w:pPr>
        <w:jc w:val="center"/>
        <w:rPr>
          <w:rFonts w:ascii="ＭＳ 明朝" w:hAnsi="ＭＳ 明朝"/>
          <w:kern w:val="0"/>
          <w:szCs w:val="21"/>
        </w:rPr>
      </w:pPr>
    </w:p>
    <w:p w14:paraId="3D7647A8" w14:textId="77777777" w:rsidR="0076596A" w:rsidRPr="007912E5" w:rsidRDefault="0076596A" w:rsidP="0076596A">
      <w:pPr>
        <w:jc w:val="center"/>
        <w:rPr>
          <w:rFonts w:ascii="ＭＳ 明朝" w:hAnsi="ＭＳ 明朝"/>
          <w:kern w:val="0"/>
          <w:szCs w:val="21"/>
        </w:rPr>
      </w:pPr>
    </w:p>
    <w:p w14:paraId="3D7647A9" w14:textId="77777777" w:rsidR="0076596A" w:rsidRPr="007912E5" w:rsidRDefault="0076596A" w:rsidP="0076596A">
      <w:pPr>
        <w:jc w:val="center"/>
        <w:rPr>
          <w:rFonts w:ascii="ＭＳ 明朝" w:hAnsi="ＭＳ 明朝"/>
          <w:kern w:val="0"/>
          <w:szCs w:val="21"/>
        </w:rPr>
      </w:pPr>
    </w:p>
    <w:p w14:paraId="3D7647AA" w14:textId="77777777" w:rsidR="0076596A" w:rsidRPr="007912E5" w:rsidRDefault="0076596A" w:rsidP="0076596A">
      <w:pPr>
        <w:jc w:val="center"/>
        <w:rPr>
          <w:rFonts w:ascii="ＭＳ 明朝" w:hAnsi="ＭＳ 明朝"/>
          <w:kern w:val="0"/>
          <w:szCs w:val="21"/>
        </w:rPr>
      </w:pPr>
    </w:p>
    <w:p w14:paraId="3D7647AB" w14:textId="77777777" w:rsidR="0076596A" w:rsidRPr="007912E5" w:rsidRDefault="0076596A" w:rsidP="0076596A">
      <w:pPr>
        <w:jc w:val="center"/>
        <w:rPr>
          <w:rFonts w:ascii="ＭＳ 明朝" w:hAnsi="ＭＳ 明朝"/>
          <w:kern w:val="0"/>
          <w:szCs w:val="21"/>
        </w:rPr>
      </w:pPr>
    </w:p>
    <w:p w14:paraId="3D7647AC" w14:textId="77777777" w:rsidR="0076596A" w:rsidRPr="007912E5" w:rsidRDefault="0076596A" w:rsidP="0076596A">
      <w:pPr>
        <w:jc w:val="center"/>
        <w:rPr>
          <w:rFonts w:ascii="ＭＳ 明朝" w:hAnsi="ＭＳ 明朝"/>
          <w:kern w:val="0"/>
          <w:szCs w:val="21"/>
        </w:rPr>
      </w:pPr>
    </w:p>
    <w:p w14:paraId="3D7647AD" w14:textId="77777777" w:rsidR="0076596A" w:rsidRPr="007912E5" w:rsidRDefault="0076596A" w:rsidP="0076596A">
      <w:pPr>
        <w:jc w:val="center"/>
        <w:rPr>
          <w:rFonts w:ascii="ＭＳ 明朝" w:hAnsi="ＭＳ 明朝"/>
          <w:kern w:val="0"/>
          <w:szCs w:val="21"/>
        </w:rPr>
      </w:pPr>
    </w:p>
    <w:p w14:paraId="3D7647AE" w14:textId="77777777" w:rsidR="0076596A" w:rsidRPr="007912E5" w:rsidRDefault="0076596A" w:rsidP="0076596A">
      <w:pPr>
        <w:jc w:val="center"/>
        <w:rPr>
          <w:rFonts w:ascii="ＭＳ 明朝" w:hAnsi="ＭＳ 明朝"/>
          <w:kern w:val="0"/>
          <w:szCs w:val="21"/>
        </w:rPr>
      </w:pPr>
    </w:p>
    <w:p w14:paraId="3D7647AF" w14:textId="77777777" w:rsidR="0076596A" w:rsidRPr="007912E5" w:rsidRDefault="0076596A" w:rsidP="0076596A">
      <w:pPr>
        <w:jc w:val="center"/>
        <w:rPr>
          <w:rFonts w:ascii="ＭＳ 明朝" w:hAnsi="ＭＳ 明朝"/>
          <w:kern w:val="0"/>
          <w:sz w:val="32"/>
          <w:szCs w:val="32"/>
        </w:rPr>
      </w:pPr>
    </w:p>
    <w:p w14:paraId="3D7647B0" w14:textId="77777777" w:rsidR="0076596A" w:rsidRPr="007912E5" w:rsidRDefault="0076596A" w:rsidP="0076596A">
      <w:pPr>
        <w:jc w:val="center"/>
        <w:rPr>
          <w:rFonts w:ascii="ＭＳ 明朝" w:hAnsi="ＭＳ 明朝"/>
          <w:kern w:val="0"/>
          <w:sz w:val="32"/>
          <w:szCs w:val="32"/>
        </w:rPr>
      </w:pPr>
    </w:p>
    <w:p w14:paraId="3D7647B1" w14:textId="77777777" w:rsidR="0076596A" w:rsidRPr="007912E5" w:rsidRDefault="0076596A" w:rsidP="0076596A">
      <w:pPr>
        <w:jc w:val="center"/>
        <w:rPr>
          <w:rFonts w:ascii="HG丸ｺﾞｼｯｸM-PRO" w:eastAsia="HG丸ｺﾞｼｯｸM-PRO"/>
          <w:b/>
          <w:kern w:val="0"/>
          <w:sz w:val="36"/>
          <w:szCs w:val="36"/>
        </w:rPr>
      </w:pPr>
      <w:r w:rsidRPr="007912E5">
        <w:rPr>
          <w:rFonts w:ascii="HG丸ｺﾞｼｯｸM-PRO" w:eastAsia="HG丸ｺﾞｼｯｸM-PRO" w:hint="eastAsia"/>
          <w:b/>
          <w:spacing w:val="30"/>
          <w:kern w:val="0"/>
          <w:sz w:val="36"/>
          <w:szCs w:val="36"/>
          <w:fitText w:val="3310" w:id="2074339329"/>
        </w:rPr>
        <w:t>大阪府教育委員</w:t>
      </w:r>
      <w:r w:rsidRPr="007912E5">
        <w:rPr>
          <w:rFonts w:ascii="HG丸ｺﾞｼｯｸM-PRO" w:eastAsia="HG丸ｺﾞｼｯｸM-PRO" w:hint="eastAsia"/>
          <w:b/>
          <w:kern w:val="0"/>
          <w:sz w:val="36"/>
          <w:szCs w:val="36"/>
          <w:fitText w:val="3310" w:id="2074339329"/>
        </w:rPr>
        <w:t>会</w:t>
      </w:r>
    </w:p>
    <w:p w14:paraId="3D7647B2" w14:textId="6C0BD1EE" w:rsidR="0076596A" w:rsidRPr="007912E5" w:rsidRDefault="00C0274F" w:rsidP="0076596A">
      <w:pPr>
        <w:rPr>
          <w:rFonts w:ascii="HG丸ｺﾞｼｯｸM-PRO" w:eastAsia="HG丸ｺﾞｼｯｸM-PRO"/>
          <w:b/>
          <w:kern w:val="0"/>
          <w:sz w:val="36"/>
          <w:szCs w:val="36"/>
        </w:rPr>
      </w:pPr>
      <w:r w:rsidRPr="007912E5">
        <w:rPr>
          <w:rFonts w:ascii="HG丸ｺﾞｼｯｸM-PRO" w:eastAsia="HG丸ｺﾞｼｯｸM-PRO"/>
          <w:b/>
          <w:noProof/>
          <w:kern w:val="0"/>
          <w:sz w:val="36"/>
          <w:szCs w:val="36"/>
        </w:rPr>
        <mc:AlternateContent>
          <mc:Choice Requires="wps">
            <w:drawing>
              <wp:anchor distT="0" distB="0" distL="114300" distR="114300" simplePos="0" relativeHeight="251659267" behindDoc="0" locked="0" layoutInCell="1" allowOverlap="1" wp14:anchorId="1C818E73" wp14:editId="0E34DFE2">
                <wp:simplePos x="0" y="0"/>
                <wp:positionH relativeFrom="column">
                  <wp:posOffset>2746537</wp:posOffset>
                </wp:positionH>
                <wp:positionV relativeFrom="paragraph">
                  <wp:posOffset>550397</wp:posOffset>
                </wp:positionV>
                <wp:extent cx="318977" cy="276447"/>
                <wp:effectExtent l="0" t="0" r="5080" b="9525"/>
                <wp:wrapNone/>
                <wp:docPr id="8" name="正方形/長方形 8"/>
                <wp:cNvGraphicFramePr/>
                <a:graphic xmlns:a="http://schemas.openxmlformats.org/drawingml/2006/main">
                  <a:graphicData uri="http://schemas.microsoft.com/office/word/2010/wordprocessingShape">
                    <wps:wsp>
                      <wps:cNvSpPr/>
                      <wps:spPr>
                        <a:xfrm>
                          <a:off x="0" y="0"/>
                          <a:ext cx="318977" cy="2764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C6C19" id="正方形/長方形 8" o:spid="_x0000_s1026" style="position:absolute;left:0;text-align:left;margin-left:216.25pt;margin-top:43.35pt;width:25.1pt;height:21.75pt;z-index:251659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" fillcolor="white [3212]" stroked="f" strokeweight="1pt"/>
            </w:pict>
          </mc:Fallback>
        </mc:AlternateContent>
      </w:r>
    </w:p>
    <w:p w14:paraId="67116869" w14:textId="741C422C" w:rsidR="00E40906" w:rsidRPr="007912E5" w:rsidRDefault="00E40906" w:rsidP="00E40906">
      <w:pPr>
        <w:suppressAutoHyphens/>
        <w:spacing w:line="320" w:lineRule="exact"/>
        <w:ind w:firstLineChars="100" w:firstLine="220"/>
        <w:rPr>
          <w:rFonts w:ascii="ＭＳ 明朝" w:hAnsi="ＭＳ 明朝" w:cs="Century"/>
          <w:color w:val="FFFFFF" w:themeColor="background1"/>
          <w:sz w:val="22"/>
          <w:szCs w:val="22"/>
        </w:rPr>
      </w:pPr>
      <w:r w:rsidRPr="007912E5">
        <w:rPr>
          <w:rFonts w:ascii="ＭＳ 明朝" w:hAnsi="ＭＳ 明朝" w:cs="Century" w:hint="eastAsia"/>
          <w:color w:val="FFFFFF" w:themeColor="background1"/>
          <w:sz w:val="22"/>
          <w:szCs w:val="22"/>
        </w:rPr>
        <w:lastRenderedPageBreak/>
        <w:t>長がリーダーシップを発揮し、組織マネジメントを推進できるよう、引き続き支援していきます。</w:t>
      </w:r>
    </w:p>
    <w:p w14:paraId="21DF725E" w14:textId="77777777" w:rsidR="00E40906" w:rsidRPr="007912E5" w:rsidRDefault="00E40906" w:rsidP="006B5941">
      <w:pPr>
        <w:suppressAutoHyphens/>
        <w:spacing w:line="320" w:lineRule="exact"/>
        <w:ind w:firstLineChars="100" w:firstLine="220"/>
        <w:jc w:val="left"/>
        <w:rPr>
          <w:rFonts w:ascii="ＭＳ 明朝" w:hAnsi="ＭＳ 明朝" w:cs="Century"/>
          <w:color w:val="FFFFFF" w:themeColor="background1"/>
          <w:sz w:val="22"/>
          <w:szCs w:val="22"/>
        </w:rPr>
      </w:pPr>
      <w:r w:rsidRPr="007912E5">
        <w:rPr>
          <w:rFonts w:ascii="ＭＳ 明朝" w:hAnsi="ＭＳ 明朝" w:cs="Century" w:hint="eastAsia"/>
          <w:color w:val="FFFFFF" w:themeColor="background1"/>
          <w:sz w:val="22"/>
          <w:szCs w:val="22"/>
        </w:rPr>
        <w:t>同時に、教職員の働き方改革については、国や府の通知等に基づき、教職員の長時間勤務の是正、負担軽減に向けて取り組んでいきます。</w:t>
      </w:r>
    </w:p>
    <w:p w14:paraId="14333B0C" w14:textId="77777777" w:rsidR="00E40906" w:rsidRPr="007912E5" w:rsidRDefault="00E40906" w:rsidP="006B5941">
      <w:pPr>
        <w:suppressAutoHyphens/>
        <w:spacing w:line="320" w:lineRule="exact"/>
        <w:ind w:firstLineChars="100" w:firstLine="220"/>
        <w:jc w:val="left"/>
        <w:rPr>
          <w:rFonts w:ascii="ＭＳ 明朝" w:hAnsi="ＭＳ 明朝" w:cs="Century"/>
          <w:color w:val="FFFFFF" w:themeColor="background1"/>
          <w:sz w:val="22"/>
          <w:szCs w:val="22"/>
        </w:rPr>
      </w:pPr>
    </w:p>
    <w:p w14:paraId="0C6CE5FF" w14:textId="77777777" w:rsidR="00E40906" w:rsidRPr="007912E5" w:rsidRDefault="00E40906" w:rsidP="00E40906">
      <w:pPr>
        <w:suppressAutoHyphens/>
        <w:spacing w:line="320" w:lineRule="exact"/>
        <w:ind w:firstLineChars="100" w:firstLine="220"/>
        <w:rPr>
          <w:rFonts w:ascii="ＭＳ 明朝" w:hAnsi="ＭＳ 明朝" w:cs="Century"/>
          <w:color w:val="FFFFFF" w:themeColor="background1"/>
          <w:sz w:val="22"/>
          <w:szCs w:val="22"/>
        </w:rPr>
      </w:pPr>
      <w:r w:rsidRPr="007912E5">
        <w:rPr>
          <w:rFonts w:ascii="ＭＳ 明朝" w:hAnsi="ＭＳ 明朝" w:cs="Century" w:hint="eastAsia"/>
          <w:color w:val="FFFFFF" w:themeColor="background1"/>
          <w:sz w:val="22"/>
          <w:szCs w:val="22"/>
        </w:rPr>
        <w:t>今後、人口減少・少子化が続く中、支援を要する生徒の増加等、教育を取り巻く環境が大きく変化していることを踏まえ、卓越性と公平性を軸に多様な子どもたちの学びを保障し、進路実現を支えられるよう、大阪府学校教育審議会において、今後10年を見据えた府立高校のあり方等について審議を始めています。</w:t>
      </w:r>
    </w:p>
    <w:p w14:paraId="48C028AD" w14:textId="77777777" w:rsidR="00E40906" w:rsidRPr="007912E5" w:rsidRDefault="00E40906" w:rsidP="00E40906">
      <w:pPr>
        <w:suppressAutoHyphens/>
        <w:spacing w:line="320" w:lineRule="exact"/>
        <w:ind w:firstLineChars="100" w:firstLine="220"/>
        <w:rPr>
          <w:rFonts w:ascii="ＭＳ 明朝" w:hAnsi="ＭＳ 明朝" w:cs="Century"/>
          <w:color w:val="FFFFFF" w:themeColor="background1"/>
          <w:sz w:val="22"/>
          <w:szCs w:val="22"/>
        </w:rPr>
      </w:pPr>
      <w:r w:rsidRPr="007912E5">
        <w:rPr>
          <w:rFonts w:ascii="ＭＳ 明朝" w:hAnsi="ＭＳ 明朝" w:cs="Century" w:hint="eastAsia"/>
          <w:color w:val="FFFFFF" w:themeColor="background1"/>
          <w:sz w:val="22"/>
          <w:szCs w:val="22"/>
        </w:rPr>
        <w:t>また、支援学校については、知的障がいのある児童・生徒の増加等に対応するため、令和２年10月に改めて策定した「知的障がいのある児童生徒等の教育環境に関する基本方針」に基づき、新たな知的障がい支援学校の整備を着実に進めるとともに、知的障がいのある児童・生徒がどのような進路を選択したとしても充実した教育が受けられるよう、支援学校のセンター的機能のさらなる発揮に向けた仕組みの構築等を進めます。</w:t>
      </w:r>
    </w:p>
    <w:p w14:paraId="0EE541CD" w14:textId="77777777" w:rsidR="00E40906" w:rsidRPr="007912E5" w:rsidRDefault="00E40906" w:rsidP="00E40906">
      <w:pPr>
        <w:suppressAutoHyphens/>
        <w:spacing w:line="320" w:lineRule="exact"/>
        <w:ind w:firstLineChars="100" w:firstLine="220"/>
        <w:rPr>
          <w:rFonts w:ascii="ＭＳ 明朝" w:hAnsi="ＭＳ 明朝" w:cs="Century"/>
          <w:color w:val="FFFFFF" w:themeColor="background1"/>
          <w:sz w:val="22"/>
          <w:szCs w:val="22"/>
        </w:rPr>
      </w:pPr>
      <w:r w:rsidRPr="007912E5">
        <w:rPr>
          <w:rFonts w:ascii="ＭＳ 明朝" w:hAnsi="ＭＳ 明朝" w:cs="Century" w:hint="eastAsia"/>
          <w:color w:val="FFFFFF" w:themeColor="background1"/>
          <w:sz w:val="22"/>
          <w:szCs w:val="22"/>
        </w:rPr>
        <w:t>さらに、令和４年には大阪市立高校24校が府に移管されます。特色ある教育課程など市立高校の取組みを継承・発展させ、大阪全体の教育力の向上につなげるよう進めていきます。</w:t>
      </w:r>
    </w:p>
    <w:p w14:paraId="0C1A1DDB" w14:textId="77777777" w:rsidR="00E40906" w:rsidRPr="007912E5" w:rsidRDefault="00E40906" w:rsidP="00E40906">
      <w:pPr>
        <w:suppressAutoHyphens/>
        <w:spacing w:line="320" w:lineRule="exact"/>
        <w:ind w:firstLine="227"/>
        <w:rPr>
          <w:rFonts w:ascii="ＭＳ 明朝" w:hAnsi="ＭＳ 明朝" w:cs="Century"/>
          <w:color w:val="FFFFFF" w:themeColor="background1"/>
          <w:sz w:val="22"/>
          <w:szCs w:val="22"/>
        </w:rPr>
      </w:pPr>
    </w:p>
    <w:p w14:paraId="60F81FDE" w14:textId="77777777" w:rsidR="00E40906" w:rsidRPr="007912E5" w:rsidRDefault="00E40906" w:rsidP="00E40906">
      <w:pPr>
        <w:suppressAutoHyphens/>
        <w:spacing w:line="320" w:lineRule="exact"/>
        <w:ind w:firstLine="227"/>
        <w:rPr>
          <w:rFonts w:ascii="ＭＳ 明朝" w:hAnsi="ＭＳ 明朝" w:cs="Century"/>
          <w:color w:val="FFFFFF" w:themeColor="background1"/>
          <w:sz w:val="22"/>
          <w:szCs w:val="22"/>
        </w:rPr>
      </w:pPr>
    </w:p>
    <w:p w14:paraId="29EB622A" w14:textId="77777777" w:rsidR="00E40906" w:rsidRPr="007912E5" w:rsidRDefault="00E40906" w:rsidP="00E40906">
      <w:pPr>
        <w:suppressAutoHyphens/>
        <w:spacing w:line="320" w:lineRule="exact"/>
        <w:ind w:firstLine="227"/>
        <w:rPr>
          <w:rFonts w:ascii="ＭＳ 明朝" w:hAnsi="ＭＳ 明朝" w:cs="Century"/>
          <w:color w:val="FFFFFF" w:themeColor="background1"/>
          <w:sz w:val="22"/>
          <w:szCs w:val="22"/>
        </w:rPr>
      </w:pPr>
    </w:p>
    <w:p w14:paraId="4621A8EB" w14:textId="77777777" w:rsidR="00E40906" w:rsidRPr="007912E5" w:rsidRDefault="00E40906" w:rsidP="00E40906">
      <w:pPr>
        <w:suppressAutoHyphens/>
        <w:spacing w:line="320" w:lineRule="exact"/>
        <w:ind w:firstLine="227"/>
        <w:rPr>
          <w:rFonts w:ascii="ＭＳ 明朝" w:hAnsi="ＭＳ 明朝" w:cs="Century"/>
          <w:color w:val="FFFFFF" w:themeColor="background1"/>
          <w:sz w:val="22"/>
          <w:szCs w:val="22"/>
        </w:rPr>
      </w:pPr>
      <w:r w:rsidRPr="007912E5">
        <w:rPr>
          <w:rFonts w:ascii="ＭＳ 明朝" w:hAnsi="ＭＳ 明朝" w:cs="Century" w:hint="eastAsia"/>
          <w:color w:val="FFFFFF" w:themeColor="background1"/>
          <w:sz w:val="22"/>
          <w:szCs w:val="22"/>
        </w:rPr>
        <w:t>この「府立学校に対する指示事項」は、「大阪府教育振興基本計画」を踏まえ、府立学校に共通してその運営の指針となるべき事項を定めたものです。それぞれの学校においては、「大阪の教育力」の向上に向け、「学校力」をさらに高めるため、ここに示す内容を確認しながら、学校の教育活動の再点検を行ってください。そして、校長・准校長のリーダーシップのもと、教職員が目標を共有し、一丸となって幼児・児童・生徒一人ひとりの個性に応じて、その力を最大限に伸ばす多様な学びを可能にする教育を実現することができるよう、教育の営みを通じて子どもと教職員とが共に力を高め合う学校づくりを推し進めてください。</w:t>
      </w:r>
    </w:p>
    <w:p w14:paraId="145A1A0A" w14:textId="77777777" w:rsidR="00E40906" w:rsidRPr="007912E5" w:rsidRDefault="00E40906" w:rsidP="00E40906">
      <w:pPr>
        <w:suppressAutoHyphens/>
        <w:spacing w:line="320" w:lineRule="exact"/>
        <w:ind w:firstLine="227"/>
        <w:rPr>
          <w:rFonts w:ascii="ＭＳ 明朝" w:hAnsi="ＭＳ 明朝" w:cs="Century"/>
          <w:color w:val="FFFFFF" w:themeColor="background1"/>
          <w:sz w:val="22"/>
          <w:szCs w:val="22"/>
        </w:rPr>
      </w:pPr>
    </w:p>
    <w:p w14:paraId="5FA59CDD" w14:textId="77777777" w:rsidR="00E40906" w:rsidRPr="007912E5" w:rsidRDefault="00E40906" w:rsidP="00E40906">
      <w:pPr>
        <w:suppressAutoHyphens/>
        <w:spacing w:line="320" w:lineRule="exact"/>
        <w:ind w:firstLine="227"/>
        <w:rPr>
          <w:rFonts w:ascii="ＭＳ 明朝" w:hAnsi="ＭＳ 明朝" w:cs="Century"/>
          <w:color w:val="FFFFFF" w:themeColor="background1"/>
          <w:sz w:val="22"/>
          <w:szCs w:val="22"/>
        </w:rPr>
      </w:pPr>
      <w:r w:rsidRPr="007912E5">
        <w:rPr>
          <w:rFonts w:ascii="ＭＳ 明朝" w:hAnsi="ＭＳ 明朝" w:cs="Century" w:hint="eastAsia"/>
          <w:color w:val="FFFFFF" w:themeColor="background1"/>
          <w:sz w:val="22"/>
          <w:szCs w:val="22"/>
        </w:rPr>
        <w:t>なお、府立中学校については、本指示事項のほか、「市町村教育委員会に対する指導・助言事項」や府教育委員会が市町村教育委員会に対して発出する、中学校に関する通知等の内容も踏まえて学校運営を行ってください。</w:t>
      </w:r>
    </w:p>
    <w:p w14:paraId="3EA28F4F" w14:textId="77777777" w:rsidR="00DE4FE9" w:rsidRPr="007912E5" w:rsidRDefault="00DE4FE9" w:rsidP="00DE4FE9">
      <w:pPr>
        <w:suppressAutoHyphens/>
        <w:spacing w:line="320" w:lineRule="exact"/>
        <w:ind w:firstLine="227"/>
        <w:rPr>
          <w:rFonts w:ascii="ＭＳ 明朝" w:hAnsi="ＭＳ 明朝" w:cs="Century"/>
          <w:color w:val="FFFFFF" w:themeColor="background1"/>
          <w:kern w:val="1"/>
          <w:sz w:val="22"/>
          <w:szCs w:val="22"/>
        </w:rPr>
      </w:pPr>
    </w:p>
    <w:p w14:paraId="7D60954C" w14:textId="77777777" w:rsidR="00DE4FE9" w:rsidRPr="007912E5" w:rsidRDefault="00DE4FE9" w:rsidP="00DE4FE9">
      <w:pPr>
        <w:suppressAutoHyphens/>
        <w:spacing w:line="320" w:lineRule="exact"/>
        <w:ind w:firstLine="227"/>
        <w:jc w:val="right"/>
        <w:rPr>
          <w:rFonts w:ascii="ＭＳ 明朝" w:hAnsi="ＭＳ 明朝" w:cs="Century"/>
          <w:color w:val="FFFFFF" w:themeColor="background1"/>
          <w:kern w:val="1"/>
          <w:sz w:val="22"/>
          <w:szCs w:val="22"/>
        </w:rPr>
      </w:pPr>
      <w:r w:rsidRPr="007912E5">
        <w:rPr>
          <w:rFonts w:ascii="ＭＳ 明朝" w:hAnsi="ＭＳ 明朝" w:cs="Century" w:hint="eastAsia"/>
          <w:color w:val="FFFFFF" w:themeColor="background1"/>
          <w:kern w:val="1"/>
          <w:sz w:val="22"/>
          <w:szCs w:val="22"/>
        </w:rPr>
        <w:t xml:space="preserve">令和３年２月　</w:t>
      </w:r>
    </w:p>
    <w:p w14:paraId="3D7647B6" w14:textId="77777777" w:rsidR="002535AC" w:rsidRPr="007912E5" w:rsidRDefault="002535AC" w:rsidP="0087304C">
      <w:pPr>
        <w:suppressAutoHyphens/>
        <w:spacing w:line="320" w:lineRule="exact"/>
        <w:ind w:firstLine="227"/>
        <w:rPr>
          <w:rFonts w:ascii="ＭＳ 明朝" w:hAnsi="ＭＳ 明朝" w:cs="Century"/>
          <w:kern w:val="1"/>
          <w:sz w:val="22"/>
          <w:szCs w:val="22"/>
        </w:rPr>
      </w:pPr>
    </w:p>
    <w:p w14:paraId="6AB36779" w14:textId="77777777" w:rsidR="0065397E" w:rsidRPr="007912E5" w:rsidRDefault="0065397E" w:rsidP="00354978">
      <w:pPr>
        <w:suppressAutoHyphens/>
        <w:spacing w:line="320" w:lineRule="exact"/>
        <w:ind w:firstLine="227"/>
        <w:rPr>
          <w:rFonts w:ascii="ＭＳ 明朝" w:hAnsi="ＭＳ 明朝" w:cs="Century"/>
          <w:kern w:val="1"/>
          <w:sz w:val="22"/>
          <w:szCs w:val="22"/>
        </w:rPr>
      </w:pPr>
    </w:p>
    <w:p w14:paraId="3D7647CB" w14:textId="77777777" w:rsidR="001D12A8" w:rsidRPr="007912E5" w:rsidRDefault="001D12A8" w:rsidP="0087304C">
      <w:pPr>
        <w:suppressAutoHyphens/>
        <w:spacing w:line="320" w:lineRule="exact"/>
        <w:ind w:firstLine="227"/>
        <w:rPr>
          <w:rFonts w:ascii="ＭＳ 明朝" w:hAnsi="ＭＳ 明朝" w:cs="Century"/>
          <w:kern w:val="1"/>
          <w:sz w:val="22"/>
          <w:szCs w:val="22"/>
        </w:rPr>
      </w:pPr>
    </w:p>
    <w:p w14:paraId="3D7647CC" w14:textId="77777777" w:rsidR="001D12A8" w:rsidRPr="007912E5" w:rsidRDefault="001D12A8" w:rsidP="0087304C">
      <w:pPr>
        <w:suppressAutoHyphens/>
        <w:spacing w:line="320" w:lineRule="exact"/>
        <w:ind w:firstLine="227"/>
        <w:rPr>
          <w:rFonts w:ascii="ＭＳ 明朝" w:hAnsi="ＭＳ 明朝" w:cs="Century"/>
          <w:kern w:val="1"/>
          <w:sz w:val="22"/>
          <w:szCs w:val="22"/>
        </w:rPr>
      </w:pPr>
    </w:p>
    <w:p w14:paraId="3D7647CD" w14:textId="77777777" w:rsidR="001D12A8" w:rsidRPr="007912E5" w:rsidRDefault="001D12A8" w:rsidP="0087304C">
      <w:pPr>
        <w:suppressAutoHyphens/>
        <w:spacing w:line="320" w:lineRule="exact"/>
        <w:ind w:firstLine="227"/>
        <w:rPr>
          <w:rFonts w:ascii="ＭＳ 明朝" w:hAnsi="ＭＳ 明朝" w:cs="Century"/>
          <w:kern w:val="1"/>
          <w:sz w:val="22"/>
          <w:szCs w:val="22"/>
        </w:rPr>
      </w:pPr>
    </w:p>
    <w:p w14:paraId="3D7647CE" w14:textId="77777777" w:rsidR="001D12A8" w:rsidRPr="007912E5" w:rsidRDefault="001D12A8" w:rsidP="0087304C">
      <w:pPr>
        <w:suppressAutoHyphens/>
        <w:spacing w:line="320" w:lineRule="exact"/>
        <w:ind w:firstLine="227"/>
        <w:rPr>
          <w:rFonts w:ascii="ＭＳ 明朝" w:hAnsi="ＭＳ 明朝" w:cs="Century"/>
          <w:kern w:val="1"/>
          <w:sz w:val="22"/>
          <w:szCs w:val="22"/>
        </w:rPr>
      </w:pPr>
    </w:p>
    <w:p w14:paraId="3D7647CF" w14:textId="77777777" w:rsidR="00FA10BB" w:rsidRPr="007912E5" w:rsidRDefault="00FA10BB" w:rsidP="0087304C">
      <w:pPr>
        <w:suppressAutoHyphens/>
        <w:spacing w:line="320" w:lineRule="exact"/>
        <w:ind w:firstLine="227"/>
        <w:rPr>
          <w:rFonts w:ascii="ＭＳ 明朝" w:hAnsi="ＭＳ 明朝" w:cs="Century"/>
          <w:kern w:val="1"/>
          <w:sz w:val="22"/>
          <w:szCs w:val="22"/>
        </w:rPr>
      </w:pPr>
    </w:p>
    <w:p w14:paraId="3D7647D0" w14:textId="77777777" w:rsidR="00FA10BB" w:rsidRPr="007912E5" w:rsidRDefault="00FA10BB" w:rsidP="0087304C">
      <w:pPr>
        <w:suppressAutoHyphens/>
        <w:spacing w:line="320" w:lineRule="exact"/>
        <w:ind w:firstLine="227"/>
        <w:rPr>
          <w:rFonts w:ascii="ＭＳ 明朝" w:hAnsi="ＭＳ 明朝" w:cs="Century"/>
          <w:kern w:val="1"/>
          <w:sz w:val="22"/>
          <w:szCs w:val="22"/>
        </w:rPr>
      </w:pPr>
    </w:p>
    <w:p w14:paraId="3D7647D1" w14:textId="77777777" w:rsidR="00FA10BB" w:rsidRPr="007912E5" w:rsidRDefault="00FA10BB" w:rsidP="0087304C">
      <w:pPr>
        <w:suppressAutoHyphens/>
        <w:spacing w:line="320" w:lineRule="exact"/>
        <w:ind w:firstLine="227"/>
        <w:rPr>
          <w:rFonts w:ascii="ＭＳ 明朝" w:hAnsi="ＭＳ 明朝" w:cs="Century"/>
          <w:kern w:val="1"/>
          <w:sz w:val="22"/>
          <w:szCs w:val="22"/>
        </w:rPr>
      </w:pPr>
    </w:p>
    <w:p w14:paraId="3D7647D2" w14:textId="77777777" w:rsidR="00FA10BB" w:rsidRPr="007912E5" w:rsidRDefault="00FA10BB" w:rsidP="0087304C">
      <w:pPr>
        <w:suppressAutoHyphens/>
        <w:spacing w:line="320" w:lineRule="exact"/>
        <w:ind w:firstLine="227"/>
        <w:rPr>
          <w:rFonts w:ascii="ＭＳ 明朝" w:hAnsi="ＭＳ 明朝" w:cs="Century"/>
          <w:kern w:val="1"/>
          <w:sz w:val="22"/>
          <w:szCs w:val="22"/>
        </w:rPr>
      </w:pPr>
    </w:p>
    <w:p w14:paraId="3D7647D4" w14:textId="33EF1952" w:rsidR="00FA10BB" w:rsidRPr="007912E5" w:rsidRDefault="00E96E7F" w:rsidP="006130C6">
      <w:pPr>
        <w:suppressAutoHyphens/>
        <w:spacing w:line="320" w:lineRule="exact"/>
        <w:ind w:firstLine="227"/>
        <w:rPr>
          <w:rFonts w:ascii="ＭＳ 明朝" w:hAnsi="ＭＳ 明朝" w:cs="Century"/>
          <w:kern w:val="1"/>
          <w:sz w:val="22"/>
          <w:szCs w:val="22"/>
        </w:rPr>
      </w:pPr>
      <w:r w:rsidRPr="007912E5">
        <w:rPr>
          <w:rFonts w:ascii="ＭＳ 明朝" w:hAnsi="ＭＳ 明朝" w:cs="Century"/>
          <w:noProof/>
          <w:kern w:val="1"/>
          <w:sz w:val="22"/>
          <w:szCs w:val="22"/>
        </w:rPr>
        <mc:AlternateContent>
          <mc:Choice Requires="wps">
            <w:drawing>
              <wp:inline distT="0" distB="0" distL="0" distR="0" wp14:anchorId="3D76511B" wp14:editId="3D76511C">
                <wp:extent cx="5576570" cy="1695450"/>
                <wp:effectExtent l="0" t="0" r="24130" b="19050"/>
                <wp:docPr id="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6570" cy="1695450"/>
                        </a:xfrm>
                        <a:prstGeom prst="roundRect">
                          <a:avLst>
                            <a:gd name="adj" fmla="val 16667"/>
                          </a:avLst>
                        </a:prstGeom>
                        <a:noFill/>
                        <a:ln w="190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D765146" w14:textId="77777777" w:rsidR="00611F95" w:rsidRPr="00213F50" w:rsidRDefault="00611F95"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本書では幼稚園教育要領、小学校学習指導要領、中学校学習指導要領、高等学校学習指導要領、特別支援学校幼稚部教育要領、特別支援学校小学部・中学部学習指導要領、特別支援学校高等部学習指導要領を学習指導要領と言う。</w:t>
                            </w:r>
                          </w:p>
                          <w:p w14:paraId="3D765147" w14:textId="77777777" w:rsidR="00611F95" w:rsidRPr="00213F50" w:rsidRDefault="00611F95"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また、新学習指導要領とは、支援学校幼稚部</w:t>
                            </w:r>
                            <w:r w:rsidRPr="00213F50">
                              <w:rPr>
                                <w:rFonts w:ascii="ＭＳ 明朝" w:hAnsi="ＭＳ 明朝" w:cs="Century"/>
                                <w:kern w:val="1"/>
                                <w:sz w:val="22"/>
                                <w:szCs w:val="22"/>
                              </w:rPr>
                              <w:t>に</w:t>
                            </w:r>
                            <w:r w:rsidRPr="00213F50">
                              <w:rPr>
                                <w:rFonts w:ascii="ＭＳ 明朝" w:hAnsi="ＭＳ 明朝" w:cs="Century" w:hint="eastAsia"/>
                                <w:kern w:val="1"/>
                                <w:sz w:val="22"/>
                                <w:szCs w:val="22"/>
                              </w:rPr>
                              <w:t>おいては平成30年度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、小学校及び支援</w:t>
                            </w:r>
                            <w:r w:rsidRPr="00213F50">
                              <w:rPr>
                                <w:rFonts w:ascii="ＭＳ 明朝" w:hAnsi="ＭＳ 明朝" w:cs="Century"/>
                                <w:kern w:val="1"/>
                                <w:sz w:val="22"/>
                                <w:szCs w:val="22"/>
                              </w:rPr>
                              <w:t>学校</w:t>
                            </w:r>
                            <w:r w:rsidRPr="00213F50">
                              <w:rPr>
                                <w:rFonts w:ascii="ＭＳ 明朝" w:hAnsi="ＭＳ 明朝" w:cs="Century" w:hint="eastAsia"/>
                                <w:kern w:val="1"/>
                                <w:sz w:val="22"/>
                                <w:szCs w:val="22"/>
                              </w:rPr>
                              <w:t>小学部においては令和２年度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中学校及び支援学校</w:t>
                            </w:r>
                            <w:r w:rsidRPr="00213F50">
                              <w:rPr>
                                <w:rFonts w:ascii="ＭＳ 明朝" w:hAnsi="ＭＳ 明朝" w:cs="Century"/>
                                <w:kern w:val="1"/>
                                <w:sz w:val="22"/>
                                <w:szCs w:val="22"/>
                              </w:rPr>
                              <w:t>中学部</w:t>
                            </w:r>
                            <w:r w:rsidRPr="00213F50">
                              <w:rPr>
                                <w:rFonts w:ascii="ＭＳ 明朝" w:hAnsi="ＭＳ 明朝" w:cs="Century" w:hint="eastAsia"/>
                                <w:kern w:val="1"/>
                                <w:sz w:val="22"/>
                                <w:szCs w:val="22"/>
                              </w:rPr>
                              <w:t>においては令和</w:t>
                            </w:r>
                            <w:r w:rsidRPr="00213F50">
                              <w:rPr>
                                <w:rFonts w:ascii="ＭＳ 明朝" w:hAnsi="ＭＳ 明朝" w:cs="Century"/>
                                <w:kern w:val="1"/>
                                <w:sz w:val="22"/>
                                <w:szCs w:val="22"/>
                              </w:rPr>
                              <w:t>３</w:t>
                            </w:r>
                            <w:r w:rsidRPr="00213F50">
                              <w:rPr>
                                <w:rFonts w:ascii="ＭＳ 明朝" w:hAnsi="ＭＳ 明朝" w:cs="Century" w:hint="eastAsia"/>
                                <w:kern w:val="1"/>
                                <w:sz w:val="22"/>
                                <w:szCs w:val="22"/>
                              </w:rPr>
                              <w:t>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高等学校及び支援学校高等部においては令和４年度から</w:t>
                            </w:r>
                            <w:r w:rsidRPr="00213F50">
                              <w:rPr>
                                <w:rFonts w:ascii="ＭＳ 明朝" w:hAnsi="ＭＳ 明朝" w:cs="Century"/>
                                <w:kern w:val="1"/>
                                <w:sz w:val="22"/>
                                <w:szCs w:val="22"/>
                              </w:rPr>
                              <w:t>実施</w:t>
                            </w:r>
                            <w:r w:rsidRPr="00213F50">
                              <w:rPr>
                                <w:rFonts w:ascii="ＭＳ 明朝" w:hAnsi="ＭＳ 明朝" w:cs="Century" w:hint="eastAsia"/>
                                <w:kern w:val="1"/>
                                <w:sz w:val="22"/>
                                <w:szCs w:val="22"/>
                              </w:rPr>
                              <w:t>される学習</w:t>
                            </w:r>
                            <w:r w:rsidRPr="00213F50">
                              <w:rPr>
                                <w:rFonts w:ascii="ＭＳ 明朝" w:hAnsi="ＭＳ 明朝" w:cs="Century"/>
                                <w:kern w:val="1"/>
                                <w:sz w:val="22"/>
                                <w:szCs w:val="22"/>
                              </w:rPr>
                              <w:t>指導</w:t>
                            </w:r>
                            <w:r w:rsidRPr="00213F50">
                              <w:rPr>
                                <w:rFonts w:ascii="ＭＳ 明朝" w:hAnsi="ＭＳ 明朝" w:cs="Century" w:hint="eastAsia"/>
                                <w:kern w:val="1"/>
                                <w:sz w:val="22"/>
                                <w:szCs w:val="22"/>
                              </w:rPr>
                              <w:t>要領のことをいう。</w:t>
                            </w:r>
                          </w:p>
                          <w:p w14:paraId="3D765148" w14:textId="77777777" w:rsidR="00611F95" w:rsidRDefault="00611F95" w:rsidP="0075327D"/>
                        </w:txbxContent>
                      </wps:txbx>
                      <wps:bodyPr rot="0" vert="horz" wrap="square" lIns="74295" tIns="8890" rIns="74295" bIns="8890" anchor="t" anchorCtr="0" upright="1">
                        <a:noAutofit/>
                      </wps:bodyPr>
                    </wps:wsp>
                  </a:graphicData>
                </a:graphic>
              </wp:inline>
            </w:drawing>
          </mc:Choice>
          <mc:Fallback>
            <w:pict>
              <v:roundrect w14:anchorId="3D76511B" id="AutoShape 141" o:spid="_x0000_s1026" style="width:439.1pt;height:13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" filled="f" strokeweight="1.5pt">
                <v:stroke dashstyle="1 1" endcap="round"/>
                <v:textbox inset="5.85pt,.7pt,5.85pt,.7pt">
                  <w:txbxContent>
                    <w:p w14:paraId="3D765146" w14:textId="77777777" w:rsidR="00611F95" w:rsidRPr="00213F50" w:rsidRDefault="00611F95"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本書では幼稚園教育要領、小学校学習指導要領、中学校学習指導要領、高等学校学習指導要領、特別支援学校幼稚部教育要領、特別支援学校小学部・中学部学習指導要領、特別支援学校高等部学習指導要領を学習指導要領と言う。</w:t>
                      </w:r>
                    </w:p>
                    <w:p w14:paraId="3D765147" w14:textId="77777777" w:rsidR="00611F95" w:rsidRPr="00213F50" w:rsidRDefault="00611F95"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また、新学習指導要領とは、支援学校幼稚部</w:t>
                      </w:r>
                      <w:r w:rsidRPr="00213F50">
                        <w:rPr>
                          <w:rFonts w:ascii="ＭＳ 明朝" w:hAnsi="ＭＳ 明朝" w:cs="Century"/>
                          <w:kern w:val="1"/>
                          <w:sz w:val="22"/>
                          <w:szCs w:val="22"/>
                        </w:rPr>
                        <w:t>に</w:t>
                      </w:r>
                      <w:r w:rsidRPr="00213F50">
                        <w:rPr>
                          <w:rFonts w:ascii="ＭＳ 明朝" w:hAnsi="ＭＳ 明朝" w:cs="Century" w:hint="eastAsia"/>
                          <w:kern w:val="1"/>
                          <w:sz w:val="22"/>
                          <w:szCs w:val="22"/>
                        </w:rPr>
                        <w:t>おいては平成30年度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、小学校及び支援</w:t>
                      </w:r>
                      <w:r w:rsidRPr="00213F50">
                        <w:rPr>
                          <w:rFonts w:ascii="ＭＳ 明朝" w:hAnsi="ＭＳ 明朝" w:cs="Century"/>
                          <w:kern w:val="1"/>
                          <w:sz w:val="22"/>
                          <w:szCs w:val="22"/>
                        </w:rPr>
                        <w:t>学校</w:t>
                      </w:r>
                      <w:r w:rsidRPr="00213F50">
                        <w:rPr>
                          <w:rFonts w:ascii="ＭＳ 明朝" w:hAnsi="ＭＳ 明朝" w:cs="Century" w:hint="eastAsia"/>
                          <w:kern w:val="1"/>
                          <w:sz w:val="22"/>
                          <w:szCs w:val="22"/>
                        </w:rPr>
                        <w:t>小学部においては令和２年度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中学校及び支援学校</w:t>
                      </w:r>
                      <w:r w:rsidRPr="00213F50">
                        <w:rPr>
                          <w:rFonts w:ascii="ＭＳ 明朝" w:hAnsi="ＭＳ 明朝" w:cs="Century"/>
                          <w:kern w:val="1"/>
                          <w:sz w:val="22"/>
                          <w:szCs w:val="22"/>
                        </w:rPr>
                        <w:t>中学部</w:t>
                      </w:r>
                      <w:r w:rsidRPr="00213F50">
                        <w:rPr>
                          <w:rFonts w:ascii="ＭＳ 明朝" w:hAnsi="ＭＳ 明朝" w:cs="Century" w:hint="eastAsia"/>
                          <w:kern w:val="1"/>
                          <w:sz w:val="22"/>
                          <w:szCs w:val="22"/>
                        </w:rPr>
                        <w:t>においては令和</w:t>
                      </w:r>
                      <w:r w:rsidRPr="00213F50">
                        <w:rPr>
                          <w:rFonts w:ascii="ＭＳ 明朝" w:hAnsi="ＭＳ 明朝" w:cs="Century"/>
                          <w:kern w:val="1"/>
                          <w:sz w:val="22"/>
                          <w:szCs w:val="22"/>
                        </w:rPr>
                        <w:t>３</w:t>
                      </w:r>
                      <w:r w:rsidRPr="00213F50">
                        <w:rPr>
                          <w:rFonts w:ascii="ＭＳ 明朝" w:hAnsi="ＭＳ 明朝" w:cs="Century" w:hint="eastAsia"/>
                          <w:kern w:val="1"/>
                          <w:sz w:val="22"/>
                          <w:szCs w:val="22"/>
                        </w:rPr>
                        <w:t>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高等学校及び支援学校高等部においては令和４年度から</w:t>
                      </w:r>
                      <w:r w:rsidRPr="00213F50">
                        <w:rPr>
                          <w:rFonts w:ascii="ＭＳ 明朝" w:hAnsi="ＭＳ 明朝" w:cs="Century"/>
                          <w:kern w:val="1"/>
                          <w:sz w:val="22"/>
                          <w:szCs w:val="22"/>
                        </w:rPr>
                        <w:t>実施</w:t>
                      </w:r>
                      <w:r w:rsidRPr="00213F50">
                        <w:rPr>
                          <w:rFonts w:ascii="ＭＳ 明朝" w:hAnsi="ＭＳ 明朝" w:cs="Century" w:hint="eastAsia"/>
                          <w:kern w:val="1"/>
                          <w:sz w:val="22"/>
                          <w:szCs w:val="22"/>
                        </w:rPr>
                        <w:t>される学習</w:t>
                      </w:r>
                      <w:r w:rsidRPr="00213F50">
                        <w:rPr>
                          <w:rFonts w:ascii="ＭＳ 明朝" w:hAnsi="ＭＳ 明朝" w:cs="Century"/>
                          <w:kern w:val="1"/>
                          <w:sz w:val="22"/>
                          <w:szCs w:val="22"/>
                        </w:rPr>
                        <w:t>指導</w:t>
                      </w:r>
                      <w:r w:rsidRPr="00213F50">
                        <w:rPr>
                          <w:rFonts w:ascii="ＭＳ 明朝" w:hAnsi="ＭＳ 明朝" w:cs="Century" w:hint="eastAsia"/>
                          <w:kern w:val="1"/>
                          <w:sz w:val="22"/>
                          <w:szCs w:val="22"/>
                        </w:rPr>
                        <w:t>要領のことをいう。</w:t>
                      </w:r>
                    </w:p>
                    <w:p w14:paraId="3D765148" w14:textId="77777777" w:rsidR="00611F95" w:rsidRDefault="00611F95" w:rsidP="0075327D"/>
                  </w:txbxContent>
                </v:textbox>
                <w10:anchorlock/>
              </v:roundrect>
            </w:pict>
          </mc:Fallback>
        </mc:AlternateContent>
      </w:r>
      <w:r w:rsidR="001D12A8" w:rsidRPr="007912E5">
        <w:rPr>
          <w:rFonts w:ascii="ＭＳ 明朝" w:hAnsi="ＭＳ 明朝" w:cs="Century"/>
          <w:kern w:val="1"/>
          <w:sz w:val="22"/>
          <w:szCs w:val="22"/>
        </w:rPr>
        <w:br w:type="page"/>
      </w:r>
    </w:p>
    <w:p w14:paraId="3D7647D5" w14:textId="77777777" w:rsidR="006A2502" w:rsidRPr="007912E5" w:rsidRDefault="006A2502" w:rsidP="00E170D1">
      <w:pPr>
        <w:rPr>
          <w:rFonts w:ascii="ＭＳ ゴシック" w:eastAsia="ＭＳ ゴシック" w:hAnsi="ＭＳ ゴシック" w:cs="Century"/>
          <w:kern w:val="1"/>
          <w:sz w:val="28"/>
          <w:szCs w:val="28"/>
        </w:rPr>
        <w:sectPr w:rsidR="006A2502" w:rsidRPr="007912E5" w:rsidSect="005815FE">
          <w:headerReference w:type="even" r:id="rId12"/>
          <w:footerReference w:type="default" r:id="rId13"/>
          <w:pgSz w:w="11906" w:h="16838" w:code="9"/>
          <w:pgMar w:top="1418" w:right="1418" w:bottom="1418" w:left="1418" w:header="170" w:footer="510" w:gutter="0"/>
          <w:pgNumType w:start="1"/>
          <w:cols w:space="720"/>
          <w:noEndnote/>
          <w:titlePg/>
          <w:docGrid w:linePitch="286" w:charSpace="-3725"/>
        </w:sectPr>
      </w:pPr>
      <w:bookmarkStart w:id="0" w:name="_Toc378763293"/>
    </w:p>
    <w:bookmarkEnd w:id="0"/>
    <w:p w14:paraId="3D7647D6" w14:textId="77777777" w:rsidR="0026260D" w:rsidRPr="007912E5" w:rsidRDefault="0026260D" w:rsidP="0026260D">
      <w:pPr>
        <w:pStyle w:val="af2"/>
        <w:jc w:val="center"/>
        <w:rPr>
          <w:color w:val="auto"/>
        </w:rPr>
      </w:pPr>
      <w:r w:rsidRPr="007912E5">
        <w:rPr>
          <w:color w:val="auto"/>
          <w:lang w:val="ja-JP"/>
        </w:rPr>
        <w:t>目</w:t>
      </w:r>
      <w:r w:rsidRPr="007912E5">
        <w:rPr>
          <w:rFonts w:hint="eastAsia"/>
          <w:color w:val="auto"/>
          <w:lang w:val="ja-JP"/>
        </w:rPr>
        <w:t xml:space="preserve">　</w:t>
      </w:r>
      <w:r w:rsidRPr="007912E5">
        <w:rPr>
          <w:color w:val="auto"/>
          <w:lang w:val="ja-JP"/>
        </w:rPr>
        <w:t>次</w:t>
      </w:r>
    </w:p>
    <w:p w14:paraId="14CF8933" w14:textId="0EBBD548" w:rsidR="009E7611" w:rsidRPr="007912E5" w:rsidRDefault="00EE47DD">
      <w:pPr>
        <w:pStyle w:val="11"/>
        <w:ind w:firstLine="211"/>
        <w:rPr>
          <w:rFonts w:asciiTheme="minorHAnsi" w:eastAsiaTheme="minorEastAsia" w:hAnsiTheme="minorHAnsi" w:cstheme="minorBidi"/>
          <w:kern w:val="2"/>
          <w:sz w:val="21"/>
          <w:szCs w:val="22"/>
        </w:rPr>
      </w:pPr>
      <w:r w:rsidRPr="007912E5">
        <w:fldChar w:fldCharType="begin"/>
      </w:r>
      <w:r w:rsidRPr="007912E5">
        <w:instrText xml:space="preserve"> TOC \o "1-4" \h \z \u </w:instrText>
      </w:r>
      <w:r w:rsidRPr="007912E5">
        <w:fldChar w:fldCharType="separate"/>
      </w:r>
      <w:hyperlink w:anchor="_Toc86739842" w:history="1">
        <w:r w:rsidR="009E7611" w:rsidRPr="007912E5">
          <w:rPr>
            <w:rStyle w:val="af1"/>
            <w:rFonts w:ascii="ＭＳ Ｐゴシック" w:eastAsia="ＭＳ Ｐゴシック" w:hAnsi="ＭＳ Ｐゴシック"/>
          </w:rPr>
          <w:t>■</w:t>
        </w:r>
        <w:r w:rsidR="009E7611" w:rsidRPr="007912E5">
          <w:rPr>
            <w:rStyle w:val="af1"/>
          </w:rPr>
          <w:t>令和４年度の取組みの重点</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_Toc86739842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2</w:t>
        </w:r>
        <w:r w:rsidR="009E7611" w:rsidRPr="007912E5">
          <w:rPr>
            <w:webHidden/>
            <w:color w:val="FFFFFF" w:themeColor="background1"/>
          </w:rPr>
          <w:fldChar w:fldCharType="end"/>
        </w:r>
      </w:hyperlink>
    </w:p>
    <w:p w14:paraId="78CF155B" w14:textId="038659AA" w:rsidR="009E7611" w:rsidRPr="007912E5" w:rsidRDefault="006E5A2F">
      <w:pPr>
        <w:pStyle w:val="23"/>
        <w:rPr>
          <w:rFonts w:asciiTheme="minorHAnsi" w:eastAsiaTheme="minorEastAsia" w:hAnsiTheme="minorHAnsi" w:cstheme="minorBidi"/>
          <w:kern w:val="2"/>
          <w:sz w:val="21"/>
          <w:szCs w:val="22"/>
        </w:rPr>
      </w:pPr>
      <w:hyperlink w:anchor="_Toc86739843" w:history="1">
        <w:r w:rsidR="009E7611" w:rsidRPr="007912E5">
          <w:rPr>
            <w:rStyle w:val="af1"/>
          </w:rPr>
          <w:t>特別重点　新型コロナウイルス感染症に係る対応</w:t>
        </w:r>
        <w:r w:rsidR="009E7611" w:rsidRPr="007912E5">
          <w:rPr>
            <w:webHidden/>
          </w:rPr>
          <w:tab/>
        </w:r>
        <w:r w:rsidR="009E7611" w:rsidRPr="007912E5">
          <w:rPr>
            <w:rFonts w:ascii="Century" w:hAnsi="Century"/>
            <w:webHidden/>
          </w:rPr>
          <w:fldChar w:fldCharType="begin"/>
        </w:r>
        <w:r w:rsidR="009E7611" w:rsidRPr="007912E5">
          <w:rPr>
            <w:rFonts w:ascii="Century" w:hAnsi="Century"/>
            <w:webHidden/>
          </w:rPr>
          <w:instrText xml:space="preserve"> PAGEREF _Toc86739843 \h </w:instrText>
        </w:r>
        <w:r w:rsidR="009E7611" w:rsidRPr="007912E5">
          <w:rPr>
            <w:rFonts w:ascii="Century" w:hAnsi="Century"/>
            <w:webHidden/>
          </w:rPr>
        </w:r>
        <w:r w:rsidR="009E7611" w:rsidRPr="007912E5">
          <w:rPr>
            <w:rFonts w:ascii="Century" w:hAnsi="Century"/>
            <w:webHidden/>
          </w:rPr>
          <w:fldChar w:fldCharType="separate"/>
        </w:r>
        <w:r w:rsidR="00157860">
          <w:rPr>
            <w:rFonts w:ascii="Century" w:hAnsi="Century"/>
            <w:webHidden/>
          </w:rPr>
          <w:t>2</w:t>
        </w:r>
        <w:r w:rsidR="009E7611" w:rsidRPr="007912E5">
          <w:rPr>
            <w:rFonts w:ascii="Century" w:hAnsi="Century"/>
            <w:webHidden/>
          </w:rPr>
          <w:fldChar w:fldCharType="end"/>
        </w:r>
      </w:hyperlink>
    </w:p>
    <w:p w14:paraId="3B734E3A" w14:textId="005CAC3F" w:rsidR="009E7611" w:rsidRPr="007912E5" w:rsidRDefault="006E5A2F">
      <w:pPr>
        <w:pStyle w:val="23"/>
        <w:rPr>
          <w:rFonts w:asciiTheme="minorHAnsi" w:eastAsiaTheme="minorEastAsia" w:hAnsiTheme="minorHAnsi" w:cstheme="minorBidi"/>
          <w:kern w:val="2"/>
          <w:sz w:val="21"/>
          <w:szCs w:val="22"/>
        </w:rPr>
      </w:pPr>
      <w:hyperlink w:anchor="_Toc86739844" w:history="1">
        <w:r w:rsidR="009E7611" w:rsidRPr="007912E5">
          <w:rPr>
            <w:rStyle w:val="af1"/>
          </w:rPr>
          <w:t>重点1　公私の切磋琢磨による高校の教育力の向上</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_Toc86739844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4</w:t>
        </w:r>
        <w:r w:rsidR="009E7611" w:rsidRPr="007912E5">
          <w:rPr>
            <w:webHidden/>
            <w:color w:val="FFFFFF" w:themeColor="background1"/>
          </w:rPr>
          <w:fldChar w:fldCharType="end"/>
        </w:r>
      </w:hyperlink>
    </w:p>
    <w:p w14:paraId="518CDED0" w14:textId="41937499"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45" w:history="1">
        <w:r w:rsidR="009E7611" w:rsidRPr="007912E5">
          <w:rPr>
            <w:rStyle w:val="af1"/>
            <w:rFonts w:ascii="ＭＳ ゴシック" w:hAnsi="ＭＳ ゴシック"/>
            <w:noProof/>
          </w:rPr>
          <w:t>（１）【新学習指導要領の確実な実施　－「確かな学力」の育成と授業改善－】</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_Toc86739845 \h </w:instrText>
        </w:r>
        <w:r w:rsidR="009E7611" w:rsidRPr="007912E5">
          <w:rPr>
            <w:noProof/>
            <w:webHidden/>
          </w:rPr>
        </w:r>
        <w:r w:rsidR="009E7611" w:rsidRPr="007912E5">
          <w:rPr>
            <w:noProof/>
            <w:webHidden/>
          </w:rPr>
          <w:fldChar w:fldCharType="separate"/>
        </w:r>
        <w:r w:rsidR="00157860">
          <w:rPr>
            <w:noProof/>
            <w:webHidden/>
          </w:rPr>
          <w:t>4</w:t>
        </w:r>
        <w:r w:rsidR="009E7611" w:rsidRPr="007912E5">
          <w:rPr>
            <w:noProof/>
            <w:webHidden/>
          </w:rPr>
          <w:fldChar w:fldCharType="end"/>
        </w:r>
      </w:hyperlink>
    </w:p>
    <w:p w14:paraId="244C9FF1" w14:textId="2D918E94"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46" w:history="1">
        <w:r w:rsidR="009E7611" w:rsidRPr="007912E5">
          <w:rPr>
            <w:rStyle w:val="af1"/>
            <w:rFonts w:ascii="ＭＳ ゴシック" w:hAnsi="ＭＳ ゴシック"/>
            <w:noProof/>
          </w:rPr>
          <w:t>（２）【ＩＣＴを活用した取組みの推進　－１人１台端末の効果的な活用－】</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_Toc86739846 \h </w:instrText>
        </w:r>
        <w:r w:rsidR="009E7611" w:rsidRPr="007912E5">
          <w:rPr>
            <w:noProof/>
            <w:webHidden/>
          </w:rPr>
        </w:r>
        <w:r w:rsidR="009E7611" w:rsidRPr="007912E5">
          <w:rPr>
            <w:noProof/>
            <w:webHidden/>
          </w:rPr>
          <w:fldChar w:fldCharType="separate"/>
        </w:r>
        <w:r w:rsidR="00157860">
          <w:rPr>
            <w:noProof/>
            <w:webHidden/>
          </w:rPr>
          <w:t>5</w:t>
        </w:r>
        <w:r w:rsidR="009E7611" w:rsidRPr="007912E5">
          <w:rPr>
            <w:noProof/>
            <w:webHidden/>
          </w:rPr>
          <w:fldChar w:fldCharType="end"/>
        </w:r>
      </w:hyperlink>
    </w:p>
    <w:p w14:paraId="2AA093E1" w14:textId="56B02FE1"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47" w:history="1">
        <w:r w:rsidR="009E7611" w:rsidRPr="007912E5">
          <w:rPr>
            <w:rStyle w:val="af1"/>
            <w:rFonts w:ascii="ＭＳ ゴシック" w:hAnsi="ＭＳ ゴシック"/>
            <w:noProof/>
          </w:rPr>
          <w:t>（３）【グローバル社会に対応できる人材の育成】</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_Toc86739847 \h </w:instrText>
        </w:r>
        <w:r w:rsidR="009E7611" w:rsidRPr="007912E5">
          <w:rPr>
            <w:noProof/>
            <w:webHidden/>
          </w:rPr>
        </w:r>
        <w:r w:rsidR="009E7611" w:rsidRPr="007912E5">
          <w:rPr>
            <w:noProof/>
            <w:webHidden/>
          </w:rPr>
          <w:fldChar w:fldCharType="separate"/>
        </w:r>
        <w:r w:rsidR="00157860">
          <w:rPr>
            <w:noProof/>
            <w:webHidden/>
          </w:rPr>
          <w:t>5</w:t>
        </w:r>
        <w:r w:rsidR="009E7611" w:rsidRPr="007912E5">
          <w:rPr>
            <w:noProof/>
            <w:webHidden/>
          </w:rPr>
          <w:fldChar w:fldCharType="end"/>
        </w:r>
      </w:hyperlink>
    </w:p>
    <w:p w14:paraId="6D55E279" w14:textId="1A843D74"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48" w:history="1">
        <w:r w:rsidR="009E7611" w:rsidRPr="007912E5">
          <w:rPr>
            <w:rStyle w:val="af1"/>
            <w:rFonts w:ascii="ＭＳ ゴシック" w:hAnsi="ＭＳ ゴシック"/>
            <w:noProof/>
          </w:rPr>
          <w:t>（４）【学びに向かう環境づくりの充実】</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_Toc86739848 \h </w:instrText>
        </w:r>
        <w:r w:rsidR="009E7611" w:rsidRPr="007912E5">
          <w:rPr>
            <w:noProof/>
            <w:webHidden/>
          </w:rPr>
        </w:r>
        <w:r w:rsidR="009E7611" w:rsidRPr="007912E5">
          <w:rPr>
            <w:noProof/>
            <w:webHidden/>
          </w:rPr>
          <w:fldChar w:fldCharType="separate"/>
        </w:r>
        <w:r w:rsidR="00157860">
          <w:rPr>
            <w:noProof/>
            <w:webHidden/>
          </w:rPr>
          <w:t>6</w:t>
        </w:r>
        <w:r w:rsidR="009E7611" w:rsidRPr="007912E5">
          <w:rPr>
            <w:noProof/>
            <w:webHidden/>
          </w:rPr>
          <w:fldChar w:fldCharType="end"/>
        </w:r>
      </w:hyperlink>
    </w:p>
    <w:p w14:paraId="12DE1D97" w14:textId="663A54F6" w:rsidR="009E7611" w:rsidRPr="007912E5" w:rsidRDefault="006E5A2F">
      <w:pPr>
        <w:pStyle w:val="23"/>
        <w:rPr>
          <w:rFonts w:asciiTheme="minorHAnsi" w:eastAsiaTheme="minorEastAsia" w:hAnsiTheme="minorHAnsi" w:cstheme="minorBidi"/>
          <w:kern w:val="2"/>
          <w:sz w:val="21"/>
          <w:szCs w:val="22"/>
        </w:rPr>
      </w:pPr>
      <w:hyperlink w:anchor="_Toc86739849" w:history="1">
        <w:r w:rsidR="009E7611" w:rsidRPr="007912E5">
          <w:rPr>
            <w:rStyle w:val="af1"/>
          </w:rPr>
          <w:t>重点２　障がいのある子どもの自立支援</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_Toc86739849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7</w:t>
        </w:r>
        <w:r w:rsidR="009E7611" w:rsidRPr="007912E5">
          <w:rPr>
            <w:webHidden/>
            <w:color w:val="FFFFFF" w:themeColor="background1"/>
          </w:rPr>
          <w:fldChar w:fldCharType="end"/>
        </w:r>
      </w:hyperlink>
    </w:p>
    <w:p w14:paraId="6E21F767" w14:textId="5D46701D"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0" w:history="1">
        <w:r w:rsidR="009E7611" w:rsidRPr="007912E5">
          <w:rPr>
            <w:rStyle w:val="af1"/>
            <w:rFonts w:ascii="ＭＳ ゴシック" w:hAnsi="ＭＳ ゴシック"/>
            <w:noProof/>
          </w:rPr>
          <w:t>（５）【「ともに学び、ともに育つ」教育のさらなる推進】</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_Toc86739850 \h </w:instrText>
        </w:r>
        <w:r w:rsidR="009E7611" w:rsidRPr="007912E5">
          <w:rPr>
            <w:noProof/>
            <w:webHidden/>
          </w:rPr>
        </w:r>
        <w:r w:rsidR="009E7611" w:rsidRPr="007912E5">
          <w:rPr>
            <w:noProof/>
            <w:webHidden/>
          </w:rPr>
          <w:fldChar w:fldCharType="separate"/>
        </w:r>
        <w:r w:rsidR="00157860">
          <w:rPr>
            <w:noProof/>
            <w:webHidden/>
          </w:rPr>
          <w:t>7</w:t>
        </w:r>
        <w:r w:rsidR="009E7611" w:rsidRPr="007912E5">
          <w:rPr>
            <w:noProof/>
            <w:webHidden/>
          </w:rPr>
          <w:fldChar w:fldCharType="end"/>
        </w:r>
      </w:hyperlink>
    </w:p>
    <w:p w14:paraId="281D2A8C" w14:textId="4D8D2E79"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1" w:history="1">
        <w:r w:rsidR="009E7611" w:rsidRPr="007912E5">
          <w:rPr>
            <w:rStyle w:val="af1"/>
            <w:rFonts w:ascii="ＭＳ ゴシック" w:hAnsi="ＭＳ ゴシック"/>
            <w:noProof/>
          </w:rPr>
          <w:t>（６）【一人ひとりの教育的ニーズに応じた支援の充実】</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_Toc86739851 \h </w:instrText>
        </w:r>
        <w:r w:rsidR="009E7611" w:rsidRPr="007912E5">
          <w:rPr>
            <w:noProof/>
            <w:webHidden/>
          </w:rPr>
        </w:r>
        <w:r w:rsidR="009E7611" w:rsidRPr="007912E5">
          <w:rPr>
            <w:noProof/>
            <w:webHidden/>
          </w:rPr>
          <w:fldChar w:fldCharType="separate"/>
        </w:r>
        <w:r w:rsidR="00157860">
          <w:rPr>
            <w:noProof/>
            <w:webHidden/>
          </w:rPr>
          <w:t>7</w:t>
        </w:r>
        <w:r w:rsidR="009E7611" w:rsidRPr="007912E5">
          <w:rPr>
            <w:noProof/>
            <w:webHidden/>
          </w:rPr>
          <w:fldChar w:fldCharType="end"/>
        </w:r>
      </w:hyperlink>
    </w:p>
    <w:p w14:paraId="01F607B8" w14:textId="01831982" w:rsidR="009E7611" w:rsidRPr="007912E5" w:rsidRDefault="006E5A2F">
      <w:pPr>
        <w:pStyle w:val="23"/>
        <w:rPr>
          <w:rFonts w:asciiTheme="minorHAnsi" w:eastAsiaTheme="minorEastAsia" w:hAnsiTheme="minorHAnsi" w:cstheme="minorBidi"/>
          <w:kern w:val="2"/>
          <w:sz w:val="21"/>
          <w:szCs w:val="22"/>
        </w:rPr>
      </w:pPr>
      <w:hyperlink w:anchor="_Toc86739852" w:history="1">
        <w:r w:rsidR="009E7611" w:rsidRPr="007912E5">
          <w:rPr>
            <w:rStyle w:val="af1"/>
          </w:rPr>
          <w:t>重点３　豊かでたくましい人間性のはぐくみ</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_Toc86739852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8</w:t>
        </w:r>
        <w:r w:rsidR="009E7611" w:rsidRPr="007912E5">
          <w:rPr>
            <w:webHidden/>
            <w:color w:val="FFFFFF" w:themeColor="background1"/>
          </w:rPr>
          <w:fldChar w:fldCharType="end"/>
        </w:r>
      </w:hyperlink>
    </w:p>
    <w:p w14:paraId="5692BC90" w14:textId="5B107915"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3" w:history="1">
        <w:r w:rsidR="009E7611" w:rsidRPr="007912E5">
          <w:rPr>
            <w:rStyle w:val="af1"/>
            <w:rFonts w:ascii="ＭＳ ゴシック" w:hAnsi="ＭＳ ゴシック"/>
            <w:noProof/>
          </w:rPr>
          <w:t>（７）【人権尊重の教育の推進】</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_Toc86739853 \h </w:instrText>
        </w:r>
        <w:r w:rsidR="009E7611" w:rsidRPr="007912E5">
          <w:rPr>
            <w:noProof/>
            <w:webHidden/>
          </w:rPr>
        </w:r>
        <w:r w:rsidR="009E7611" w:rsidRPr="007912E5">
          <w:rPr>
            <w:noProof/>
            <w:webHidden/>
          </w:rPr>
          <w:fldChar w:fldCharType="separate"/>
        </w:r>
        <w:r w:rsidR="00157860">
          <w:rPr>
            <w:noProof/>
            <w:webHidden/>
          </w:rPr>
          <w:t>8</w:t>
        </w:r>
        <w:r w:rsidR="009E7611" w:rsidRPr="007912E5">
          <w:rPr>
            <w:noProof/>
            <w:webHidden/>
          </w:rPr>
          <w:fldChar w:fldCharType="end"/>
        </w:r>
      </w:hyperlink>
    </w:p>
    <w:p w14:paraId="5658CC49" w14:textId="4266A636"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4" w:history="1">
        <w:r w:rsidR="009E7611" w:rsidRPr="007912E5">
          <w:rPr>
            <w:rStyle w:val="af1"/>
            <w:rFonts w:ascii="ＭＳ ゴシック" w:hAnsi="ＭＳ ゴシック"/>
            <w:noProof/>
          </w:rPr>
          <w:t>（８）【いじめの防止】</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_Toc86739854 \h </w:instrText>
        </w:r>
        <w:r w:rsidR="009E7611" w:rsidRPr="007912E5">
          <w:rPr>
            <w:noProof/>
            <w:webHidden/>
          </w:rPr>
        </w:r>
        <w:r w:rsidR="009E7611" w:rsidRPr="007912E5">
          <w:rPr>
            <w:noProof/>
            <w:webHidden/>
          </w:rPr>
          <w:fldChar w:fldCharType="separate"/>
        </w:r>
        <w:r w:rsidR="00157860">
          <w:rPr>
            <w:noProof/>
            <w:webHidden/>
          </w:rPr>
          <w:t>9</w:t>
        </w:r>
        <w:r w:rsidR="009E7611" w:rsidRPr="007912E5">
          <w:rPr>
            <w:noProof/>
            <w:webHidden/>
          </w:rPr>
          <w:fldChar w:fldCharType="end"/>
        </w:r>
      </w:hyperlink>
    </w:p>
    <w:p w14:paraId="27A1F38C" w14:textId="5033995E"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5" w:history="1">
        <w:r w:rsidR="009E7611" w:rsidRPr="007912E5">
          <w:rPr>
            <w:rStyle w:val="af1"/>
            <w:rFonts w:ascii="ＭＳ ゴシック" w:hAnsi="ＭＳ ゴシック"/>
            <w:noProof/>
          </w:rPr>
          <w:t>（９）【情報リテラシーの育成】</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_Toc86739855 \h </w:instrText>
        </w:r>
        <w:r w:rsidR="009E7611" w:rsidRPr="007912E5">
          <w:rPr>
            <w:noProof/>
            <w:webHidden/>
          </w:rPr>
        </w:r>
        <w:r w:rsidR="009E7611" w:rsidRPr="007912E5">
          <w:rPr>
            <w:noProof/>
            <w:webHidden/>
          </w:rPr>
          <w:fldChar w:fldCharType="separate"/>
        </w:r>
        <w:r w:rsidR="00157860">
          <w:rPr>
            <w:noProof/>
            <w:webHidden/>
          </w:rPr>
          <w:t>10</w:t>
        </w:r>
        <w:r w:rsidR="009E7611" w:rsidRPr="007912E5">
          <w:rPr>
            <w:noProof/>
            <w:webHidden/>
          </w:rPr>
          <w:fldChar w:fldCharType="end"/>
        </w:r>
      </w:hyperlink>
    </w:p>
    <w:p w14:paraId="0B091256" w14:textId="2D4394AF"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6" w:history="1">
        <w:r w:rsidR="009E7611" w:rsidRPr="007912E5">
          <w:rPr>
            <w:rStyle w:val="af1"/>
            <w:rFonts w:ascii="ＭＳ ゴシック" w:hAnsi="ＭＳ ゴシック"/>
            <w:noProof/>
          </w:rPr>
          <w:t>（10）【中途退学・不登校の未然防止】</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_Toc86739856 \h </w:instrText>
        </w:r>
        <w:r w:rsidR="009E7611" w:rsidRPr="007912E5">
          <w:rPr>
            <w:noProof/>
            <w:webHidden/>
          </w:rPr>
        </w:r>
        <w:r w:rsidR="009E7611" w:rsidRPr="007912E5">
          <w:rPr>
            <w:noProof/>
            <w:webHidden/>
          </w:rPr>
          <w:fldChar w:fldCharType="separate"/>
        </w:r>
        <w:r w:rsidR="00157860">
          <w:rPr>
            <w:noProof/>
            <w:webHidden/>
          </w:rPr>
          <w:t>11</w:t>
        </w:r>
        <w:r w:rsidR="009E7611" w:rsidRPr="007912E5">
          <w:rPr>
            <w:noProof/>
            <w:webHidden/>
          </w:rPr>
          <w:fldChar w:fldCharType="end"/>
        </w:r>
      </w:hyperlink>
    </w:p>
    <w:p w14:paraId="761123DD" w14:textId="1D68A6B8"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7" w:history="1">
        <w:r w:rsidR="009E7611" w:rsidRPr="007912E5">
          <w:rPr>
            <w:rStyle w:val="af1"/>
            <w:rFonts w:ascii="ＭＳ ゴシック" w:hAnsi="ＭＳ ゴシック"/>
            <w:noProof/>
          </w:rPr>
          <w:t>（11）【部活動の取組み】</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_Toc86739857 \h </w:instrText>
        </w:r>
        <w:r w:rsidR="009E7611" w:rsidRPr="007912E5">
          <w:rPr>
            <w:noProof/>
            <w:webHidden/>
          </w:rPr>
        </w:r>
        <w:r w:rsidR="009E7611" w:rsidRPr="007912E5">
          <w:rPr>
            <w:noProof/>
            <w:webHidden/>
          </w:rPr>
          <w:fldChar w:fldCharType="separate"/>
        </w:r>
        <w:r w:rsidR="00157860">
          <w:rPr>
            <w:noProof/>
            <w:webHidden/>
          </w:rPr>
          <w:t>11</w:t>
        </w:r>
        <w:r w:rsidR="009E7611" w:rsidRPr="007912E5">
          <w:rPr>
            <w:noProof/>
            <w:webHidden/>
          </w:rPr>
          <w:fldChar w:fldCharType="end"/>
        </w:r>
      </w:hyperlink>
    </w:p>
    <w:p w14:paraId="0A99BF16" w14:textId="29F03BC5" w:rsidR="009E7611" w:rsidRPr="007912E5" w:rsidRDefault="006E5A2F">
      <w:pPr>
        <w:pStyle w:val="23"/>
        <w:rPr>
          <w:rFonts w:asciiTheme="minorHAnsi" w:eastAsiaTheme="minorEastAsia" w:hAnsiTheme="minorHAnsi" w:cstheme="minorBidi"/>
          <w:kern w:val="2"/>
          <w:sz w:val="21"/>
          <w:szCs w:val="22"/>
        </w:rPr>
      </w:pPr>
      <w:hyperlink w:anchor="_Toc86739858" w:history="1">
        <w:r w:rsidR="009E7611" w:rsidRPr="007912E5">
          <w:rPr>
            <w:rStyle w:val="af1"/>
          </w:rPr>
          <w:t>重点４　健やかな体のはぐくみ</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_Toc86739858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12</w:t>
        </w:r>
        <w:r w:rsidR="009E7611" w:rsidRPr="007912E5">
          <w:rPr>
            <w:webHidden/>
            <w:color w:val="FFFFFF" w:themeColor="background1"/>
          </w:rPr>
          <w:fldChar w:fldCharType="end"/>
        </w:r>
      </w:hyperlink>
    </w:p>
    <w:p w14:paraId="474474C0" w14:textId="0DFCA92B"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59" w:history="1">
        <w:r w:rsidR="009E7611" w:rsidRPr="007912E5">
          <w:rPr>
            <w:rStyle w:val="af1"/>
            <w:rFonts w:ascii="ＭＳ ゴシック" w:hAnsi="ＭＳ ゴシック"/>
            <w:noProof/>
          </w:rPr>
          <w:t>（12）【薬物乱用防止の取組み】</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_Toc86739859 \h </w:instrText>
        </w:r>
        <w:r w:rsidR="009E7611" w:rsidRPr="007912E5">
          <w:rPr>
            <w:noProof/>
            <w:webHidden/>
          </w:rPr>
        </w:r>
        <w:r w:rsidR="009E7611" w:rsidRPr="007912E5">
          <w:rPr>
            <w:noProof/>
            <w:webHidden/>
          </w:rPr>
          <w:fldChar w:fldCharType="separate"/>
        </w:r>
        <w:r w:rsidR="00157860">
          <w:rPr>
            <w:noProof/>
            <w:webHidden/>
          </w:rPr>
          <w:t>12</w:t>
        </w:r>
        <w:r w:rsidR="009E7611" w:rsidRPr="007912E5">
          <w:rPr>
            <w:noProof/>
            <w:webHidden/>
          </w:rPr>
          <w:fldChar w:fldCharType="end"/>
        </w:r>
      </w:hyperlink>
    </w:p>
    <w:p w14:paraId="283FC7B6" w14:textId="655DAD76" w:rsidR="009E7611" w:rsidRPr="007912E5" w:rsidRDefault="006E5A2F">
      <w:pPr>
        <w:pStyle w:val="23"/>
        <w:rPr>
          <w:rFonts w:asciiTheme="minorHAnsi" w:eastAsiaTheme="minorEastAsia" w:hAnsiTheme="minorHAnsi" w:cstheme="minorBidi"/>
          <w:kern w:val="2"/>
          <w:sz w:val="21"/>
          <w:szCs w:val="22"/>
        </w:rPr>
      </w:pPr>
      <w:hyperlink w:anchor="_Toc86739860" w:history="1">
        <w:r w:rsidR="009E7611" w:rsidRPr="007912E5">
          <w:rPr>
            <w:rStyle w:val="af1"/>
          </w:rPr>
          <w:t>重点５　教員の資質向上</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_Toc86739860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12</w:t>
        </w:r>
        <w:r w:rsidR="009E7611" w:rsidRPr="007912E5">
          <w:rPr>
            <w:webHidden/>
            <w:color w:val="FFFFFF" w:themeColor="background1"/>
          </w:rPr>
          <w:fldChar w:fldCharType="end"/>
        </w:r>
      </w:hyperlink>
    </w:p>
    <w:p w14:paraId="31DD626A" w14:textId="53F69D69"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1" w:history="1">
        <w:r w:rsidR="009E7611" w:rsidRPr="007912E5">
          <w:rPr>
            <w:rStyle w:val="af1"/>
            <w:rFonts w:ascii="ＭＳ ゴシック" w:hAnsi="ＭＳ ゴシック"/>
            <w:noProof/>
          </w:rPr>
          <w:t>（13）【教職員の組織的・継続的な人材育成】</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_Toc86739861 \h </w:instrText>
        </w:r>
        <w:r w:rsidR="009E7611" w:rsidRPr="007912E5">
          <w:rPr>
            <w:noProof/>
            <w:webHidden/>
          </w:rPr>
        </w:r>
        <w:r w:rsidR="009E7611" w:rsidRPr="007912E5">
          <w:rPr>
            <w:noProof/>
            <w:webHidden/>
          </w:rPr>
          <w:fldChar w:fldCharType="separate"/>
        </w:r>
        <w:r w:rsidR="00157860">
          <w:rPr>
            <w:noProof/>
            <w:webHidden/>
          </w:rPr>
          <w:t>12</w:t>
        </w:r>
        <w:r w:rsidR="009E7611" w:rsidRPr="007912E5">
          <w:rPr>
            <w:noProof/>
            <w:webHidden/>
          </w:rPr>
          <w:fldChar w:fldCharType="end"/>
        </w:r>
      </w:hyperlink>
    </w:p>
    <w:p w14:paraId="1515596C" w14:textId="55D248FC"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2" w:history="1">
        <w:r w:rsidR="009E7611" w:rsidRPr="007912E5">
          <w:rPr>
            <w:rStyle w:val="af1"/>
            <w:rFonts w:ascii="ＭＳ ゴシック" w:hAnsi="ＭＳ ゴシック"/>
            <w:noProof/>
          </w:rPr>
          <w:t>（14）【不祥事の防止】</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_Toc86739862 \h </w:instrText>
        </w:r>
        <w:r w:rsidR="009E7611" w:rsidRPr="007912E5">
          <w:rPr>
            <w:noProof/>
            <w:webHidden/>
          </w:rPr>
        </w:r>
        <w:r w:rsidR="009E7611" w:rsidRPr="007912E5">
          <w:rPr>
            <w:noProof/>
            <w:webHidden/>
          </w:rPr>
          <w:fldChar w:fldCharType="separate"/>
        </w:r>
        <w:r w:rsidR="00157860">
          <w:rPr>
            <w:noProof/>
            <w:webHidden/>
          </w:rPr>
          <w:t>13</w:t>
        </w:r>
        <w:r w:rsidR="009E7611" w:rsidRPr="007912E5">
          <w:rPr>
            <w:noProof/>
            <w:webHidden/>
          </w:rPr>
          <w:fldChar w:fldCharType="end"/>
        </w:r>
      </w:hyperlink>
    </w:p>
    <w:p w14:paraId="6F1440B3" w14:textId="5826631C"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3" w:history="1">
        <w:r w:rsidR="009E7611" w:rsidRPr="007912E5">
          <w:rPr>
            <w:rStyle w:val="af1"/>
            <w:rFonts w:ascii="ＭＳ ゴシック" w:hAnsi="ＭＳ ゴシック"/>
            <w:noProof/>
          </w:rPr>
          <w:t>（15）【体罰・セクハラ防止の取組み】</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_Toc86739863 \h </w:instrText>
        </w:r>
        <w:r w:rsidR="009E7611" w:rsidRPr="007912E5">
          <w:rPr>
            <w:noProof/>
            <w:webHidden/>
          </w:rPr>
        </w:r>
        <w:r w:rsidR="009E7611" w:rsidRPr="007912E5">
          <w:rPr>
            <w:noProof/>
            <w:webHidden/>
          </w:rPr>
          <w:fldChar w:fldCharType="separate"/>
        </w:r>
        <w:r w:rsidR="00157860">
          <w:rPr>
            <w:noProof/>
            <w:webHidden/>
          </w:rPr>
          <w:t>14</w:t>
        </w:r>
        <w:r w:rsidR="009E7611" w:rsidRPr="007912E5">
          <w:rPr>
            <w:noProof/>
            <w:webHidden/>
          </w:rPr>
          <w:fldChar w:fldCharType="end"/>
        </w:r>
      </w:hyperlink>
    </w:p>
    <w:p w14:paraId="77030344" w14:textId="663AEDFA"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4" w:history="1">
        <w:r w:rsidR="009E7611" w:rsidRPr="007912E5">
          <w:rPr>
            <w:rStyle w:val="af1"/>
            <w:rFonts w:ascii="ＭＳ ゴシック" w:hAnsi="ＭＳ ゴシック"/>
            <w:noProof/>
          </w:rPr>
          <w:t>（16）【職場におけるハラスメントの防止】</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_Toc86739864 \h </w:instrText>
        </w:r>
        <w:r w:rsidR="009E7611" w:rsidRPr="007912E5">
          <w:rPr>
            <w:noProof/>
            <w:webHidden/>
          </w:rPr>
        </w:r>
        <w:r w:rsidR="009E7611" w:rsidRPr="007912E5">
          <w:rPr>
            <w:noProof/>
            <w:webHidden/>
          </w:rPr>
          <w:fldChar w:fldCharType="separate"/>
        </w:r>
        <w:r w:rsidR="00157860">
          <w:rPr>
            <w:noProof/>
            <w:webHidden/>
          </w:rPr>
          <w:t>14</w:t>
        </w:r>
        <w:r w:rsidR="009E7611" w:rsidRPr="007912E5">
          <w:rPr>
            <w:noProof/>
            <w:webHidden/>
          </w:rPr>
          <w:fldChar w:fldCharType="end"/>
        </w:r>
      </w:hyperlink>
    </w:p>
    <w:p w14:paraId="49A14BCD" w14:textId="12108A71"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5" w:history="1">
        <w:r w:rsidR="009E7611" w:rsidRPr="007912E5">
          <w:rPr>
            <w:rStyle w:val="af1"/>
            <w:rFonts w:ascii="ＭＳ ゴシック" w:hAnsi="ＭＳ ゴシック"/>
            <w:noProof/>
          </w:rPr>
          <w:t>（17）【「指導が不適切である」教員への対応】</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_Toc86739865 \h </w:instrText>
        </w:r>
        <w:r w:rsidR="009E7611" w:rsidRPr="007912E5">
          <w:rPr>
            <w:noProof/>
            <w:webHidden/>
          </w:rPr>
        </w:r>
        <w:r w:rsidR="009E7611" w:rsidRPr="007912E5">
          <w:rPr>
            <w:noProof/>
            <w:webHidden/>
          </w:rPr>
          <w:fldChar w:fldCharType="separate"/>
        </w:r>
        <w:r w:rsidR="00157860">
          <w:rPr>
            <w:noProof/>
            <w:webHidden/>
          </w:rPr>
          <w:t>15</w:t>
        </w:r>
        <w:r w:rsidR="009E7611" w:rsidRPr="007912E5">
          <w:rPr>
            <w:noProof/>
            <w:webHidden/>
          </w:rPr>
          <w:fldChar w:fldCharType="end"/>
        </w:r>
      </w:hyperlink>
    </w:p>
    <w:p w14:paraId="4BE5DA4D" w14:textId="369E3767" w:rsidR="009E7611" w:rsidRPr="007912E5" w:rsidRDefault="006E5A2F">
      <w:pPr>
        <w:pStyle w:val="23"/>
        <w:rPr>
          <w:rFonts w:asciiTheme="minorHAnsi" w:eastAsiaTheme="minorEastAsia" w:hAnsiTheme="minorHAnsi" w:cstheme="minorBidi"/>
          <w:kern w:val="2"/>
          <w:sz w:val="21"/>
          <w:szCs w:val="22"/>
        </w:rPr>
      </w:pPr>
      <w:hyperlink w:anchor="_Toc86739866" w:history="1">
        <w:r w:rsidR="009E7611" w:rsidRPr="007912E5">
          <w:rPr>
            <w:rStyle w:val="af1"/>
          </w:rPr>
          <w:t>重点６　学校の組織力向上と開かれた学校づくり</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_Toc86739866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16</w:t>
        </w:r>
        <w:r w:rsidR="009E7611" w:rsidRPr="007912E5">
          <w:rPr>
            <w:webHidden/>
            <w:color w:val="FFFFFF" w:themeColor="background1"/>
          </w:rPr>
          <w:fldChar w:fldCharType="end"/>
        </w:r>
      </w:hyperlink>
    </w:p>
    <w:p w14:paraId="4BF4AC37" w14:textId="627D18D6"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7" w:history="1">
        <w:r w:rsidR="009E7611" w:rsidRPr="007912E5">
          <w:rPr>
            <w:rStyle w:val="af1"/>
            <w:rFonts w:ascii="ＭＳ ゴシック" w:hAnsi="ＭＳ ゴシック"/>
            <w:noProof/>
          </w:rPr>
          <w:t>（18）【校長のリーダーシップによる学校経営の確立】</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_Toc86739867 \h </w:instrText>
        </w:r>
        <w:r w:rsidR="009E7611" w:rsidRPr="007912E5">
          <w:rPr>
            <w:noProof/>
            <w:webHidden/>
          </w:rPr>
        </w:r>
        <w:r w:rsidR="009E7611" w:rsidRPr="007912E5">
          <w:rPr>
            <w:noProof/>
            <w:webHidden/>
          </w:rPr>
          <w:fldChar w:fldCharType="separate"/>
        </w:r>
        <w:r w:rsidR="00157860">
          <w:rPr>
            <w:noProof/>
            <w:webHidden/>
          </w:rPr>
          <w:t>16</w:t>
        </w:r>
        <w:r w:rsidR="009E7611" w:rsidRPr="007912E5">
          <w:rPr>
            <w:noProof/>
            <w:webHidden/>
          </w:rPr>
          <w:fldChar w:fldCharType="end"/>
        </w:r>
      </w:hyperlink>
    </w:p>
    <w:p w14:paraId="047F9792" w14:textId="3C68DB40"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8" w:history="1">
        <w:r w:rsidR="009E7611" w:rsidRPr="007912E5">
          <w:rPr>
            <w:rStyle w:val="af1"/>
            <w:rFonts w:ascii="ＭＳ ゴシック" w:hAnsi="ＭＳ ゴシック"/>
            <w:noProof/>
          </w:rPr>
          <w:t>（19）【働き方改革】</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_Toc86739868 \h </w:instrText>
        </w:r>
        <w:r w:rsidR="009E7611" w:rsidRPr="007912E5">
          <w:rPr>
            <w:noProof/>
            <w:webHidden/>
          </w:rPr>
        </w:r>
        <w:r w:rsidR="009E7611" w:rsidRPr="007912E5">
          <w:rPr>
            <w:noProof/>
            <w:webHidden/>
          </w:rPr>
          <w:fldChar w:fldCharType="separate"/>
        </w:r>
        <w:r w:rsidR="00157860">
          <w:rPr>
            <w:noProof/>
            <w:webHidden/>
          </w:rPr>
          <w:t>16</w:t>
        </w:r>
        <w:r w:rsidR="009E7611" w:rsidRPr="007912E5">
          <w:rPr>
            <w:noProof/>
            <w:webHidden/>
          </w:rPr>
          <w:fldChar w:fldCharType="end"/>
        </w:r>
      </w:hyperlink>
    </w:p>
    <w:p w14:paraId="2DE66A7F" w14:textId="024B57B0"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69" w:history="1">
        <w:r w:rsidR="009E7611" w:rsidRPr="007912E5">
          <w:rPr>
            <w:rStyle w:val="af1"/>
            <w:rFonts w:ascii="ＭＳ ゴシック" w:hAnsi="ＭＳ ゴシック"/>
            <w:noProof/>
          </w:rPr>
          <w:t>（20）【個人情報の適正な管理】</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_Toc86739869 \h </w:instrText>
        </w:r>
        <w:r w:rsidR="009E7611" w:rsidRPr="007912E5">
          <w:rPr>
            <w:noProof/>
            <w:webHidden/>
          </w:rPr>
        </w:r>
        <w:r w:rsidR="009E7611" w:rsidRPr="007912E5">
          <w:rPr>
            <w:noProof/>
            <w:webHidden/>
          </w:rPr>
          <w:fldChar w:fldCharType="separate"/>
        </w:r>
        <w:r w:rsidR="00157860">
          <w:rPr>
            <w:noProof/>
            <w:webHidden/>
          </w:rPr>
          <w:t>17</w:t>
        </w:r>
        <w:r w:rsidR="009E7611" w:rsidRPr="007912E5">
          <w:rPr>
            <w:noProof/>
            <w:webHidden/>
          </w:rPr>
          <w:fldChar w:fldCharType="end"/>
        </w:r>
      </w:hyperlink>
    </w:p>
    <w:p w14:paraId="7B905549" w14:textId="1C54953C" w:rsidR="009E7611" w:rsidRPr="007912E5" w:rsidRDefault="006E5A2F">
      <w:pPr>
        <w:pStyle w:val="23"/>
        <w:rPr>
          <w:rFonts w:asciiTheme="minorHAnsi" w:eastAsiaTheme="minorEastAsia" w:hAnsiTheme="minorHAnsi" w:cstheme="minorBidi"/>
          <w:kern w:val="2"/>
          <w:sz w:val="21"/>
          <w:szCs w:val="22"/>
        </w:rPr>
      </w:pPr>
      <w:hyperlink w:anchor="_Toc86739870" w:history="1">
        <w:r w:rsidR="009E7611" w:rsidRPr="007912E5">
          <w:rPr>
            <w:rStyle w:val="af1"/>
          </w:rPr>
          <w:t>重点７　安全で安心な学びの場づくり</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_Toc86739870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19</w:t>
        </w:r>
        <w:r w:rsidR="009E7611" w:rsidRPr="007912E5">
          <w:rPr>
            <w:webHidden/>
            <w:color w:val="FFFFFF" w:themeColor="background1"/>
          </w:rPr>
          <w:fldChar w:fldCharType="end"/>
        </w:r>
      </w:hyperlink>
    </w:p>
    <w:p w14:paraId="6B24D8D6" w14:textId="06B9ACD2"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71" w:history="1">
        <w:r w:rsidR="009E7611" w:rsidRPr="007912E5">
          <w:rPr>
            <w:rStyle w:val="af1"/>
            <w:rFonts w:ascii="ＭＳ ゴシック" w:hAnsi="ＭＳ ゴシック"/>
            <w:noProof/>
          </w:rPr>
          <w:t>（21）【子どもたちの生命・身体を守る取組み】</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_Toc86739871 \h </w:instrText>
        </w:r>
        <w:r w:rsidR="009E7611" w:rsidRPr="007912E5">
          <w:rPr>
            <w:noProof/>
            <w:webHidden/>
          </w:rPr>
        </w:r>
        <w:r w:rsidR="009E7611" w:rsidRPr="007912E5">
          <w:rPr>
            <w:noProof/>
            <w:webHidden/>
          </w:rPr>
          <w:fldChar w:fldCharType="separate"/>
        </w:r>
        <w:r w:rsidR="00157860">
          <w:rPr>
            <w:noProof/>
            <w:webHidden/>
          </w:rPr>
          <w:t>19</w:t>
        </w:r>
        <w:r w:rsidR="009E7611" w:rsidRPr="007912E5">
          <w:rPr>
            <w:noProof/>
            <w:webHidden/>
          </w:rPr>
          <w:fldChar w:fldCharType="end"/>
        </w:r>
      </w:hyperlink>
    </w:p>
    <w:p w14:paraId="7F9F8BBD" w14:textId="371FAA1A"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72" w:history="1">
        <w:r w:rsidR="009E7611" w:rsidRPr="007912E5">
          <w:rPr>
            <w:rStyle w:val="af1"/>
            <w:rFonts w:ascii="ＭＳ ゴシック" w:hAnsi="ＭＳ ゴシック"/>
            <w:noProof/>
          </w:rPr>
          <w:t>（22）【自然災害等に備えた体制の充実・防災教育の取組み】</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_Toc86739872 \h </w:instrText>
        </w:r>
        <w:r w:rsidR="009E7611" w:rsidRPr="007912E5">
          <w:rPr>
            <w:noProof/>
            <w:webHidden/>
          </w:rPr>
        </w:r>
        <w:r w:rsidR="009E7611" w:rsidRPr="007912E5">
          <w:rPr>
            <w:noProof/>
            <w:webHidden/>
          </w:rPr>
          <w:fldChar w:fldCharType="separate"/>
        </w:r>
        <w:r w:rsidR="00157860">
          <w:rPr>
            <w:noProof/>
            <w:webHidden/>
          </w:rPr>
          <w:t>19</w:t>
        </w:r>
        <w:r w:rsidR="009E7611" w:rsidRPr="007912E5">
          <w:rPr>
            <w:noProof/>
            <w:webHidden/>
          </w:rPr>
          <w:fldChar w:fldCharType="end"/>
        </w:r>
      </w:hyperlink>
    </w:p>
    <w:p w14:paraId="26C0D78F" w14:textId="69C62C1F"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73" w:history="1">
        <w:r w:rsidR="009E7611" w:rsidRPr="007912E5">
          <w:rPr>
            <w:rStyle w:val="af1"/>
            <w:rFonts w:ascii="ＭＳ ゴシック" w:hAnsi="ＭＳ ゴシック"/>
            <w:noProof/>
          </w:rPr>
          <w:t>（23）【保健・安全・衛生管理に関する指導の徹底】</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_Toc86739873 \h </w:instrText>
        </w:r>
        <w:r w:rsidR="009E7611" w:rsidRPr="007912E5">
          <w:rPr>
            <w:noProof/>
            <w:webHidden/>
          </w:rPr>
        </w:r>
        <w:r w:rsidR="009E7611" w:rsidRPr="007912E5">
          <w:rPr>
            <w:noProof/>
            <w:webHidden/>
          </w:rPr>
          <w:fldChar w:fldCharType="separate"/>
        </w:r>
        <w:r w:rsidR="00157860">
          <w:rPr>
            <w:noProof/>
            <w:webHidden/>
          </w:rPr>
          <w:t>20</w:t>
        </w:r>
        <w:r w:rsidR="009E7611" w:rsidRPr="007912E5">
          <w:rPr>
            <w:noProof/>
            <w:webHidden/>
          </w:rPr>
          <w:fldChar w:fldCharType="end"/>
        </w:r>
      </w:hyperlink>
    </w:p>
    <w:p w14:paraId="4F1A5334" w14:textId="3C8D75C0"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74" w:history="1">
        <w:r w:rsidR="009E7611" w:rsidRPr="007912E5">
          <w:rPr>
            <w:rStyle w:val="af1"/>
            <w:rFonts w:ascii="ＭＳ ゴシック" w:hAnsi="ＭＳ ゴシック"/>
            <w:noProof/>
          </w:rPr>
          <w:t>（24）【学校の体育活動中の事故防止等の取組み】</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_Toc86739874 \h </w:instrText>
        </w:r>
        <w:r w:rsidR="009E7611" w:rsidRPr="007912E5">
          <w:rPr>
            <w:noProof/>
            <w:webHidden/>
          </w:rPr>
        </w:r>
        <w:r w:rsidR="009E7611" w:rsidRPr="007912E5">
          <w:rPr>
            <w:noProof/>
            <w:webHidden/>
          </w:rPr>
          <w:fldChar w:fldCharType="separate"/>
        </w:r>
        <w:r w:rsidR="00157860">
          <w:rPr>
            <w:noProof/>
            <w:webHidden/>
          </w:rPr>
          <w:t>21</w:t>
        </w:r>
        <w:r w:rsidR="009E7611" w:rsidRPr="007912E5">
          <w:rPr>
            <w:noProof/>
            <w:webHidden/>
          </w:rPr>
          <w:fldChar w:fldCharType="end"/>
        </w:r>
      </w:hyperlink>
    </w:p>
    <w:p w14:paraId="3FF6CBF4" w14:textId="6B3A1EF1" w:rsidR="009E7611" w:rsidRPr="007912E5" w:rsidRDefault="006E5A2F">
      <w:pPr>
        <w:pStyle w:val="23"/>
        <w:rPr>
          <w:rFonts w:asciiTheme="minorHAnsi" w:eastAsiaTheme="minorEastAsia" w:hAnsiTheme="minorHAnsi" w:cstheme="minorBidi"/>
          <w:kern w:val="2"/>
          <w:sz w:val="21"/>
          <w:szCs w:val="22"/>
        </w:rPr>
      </w:pPr>
      <w:hyperlink w:anchor="_Toc86739875" w:history="1">
        <w:r w:rsidR="009E7611" w:rsidRPr="007912E5">
          <w:rPr>
            <w:rStyle w:val="af1"/>
          </w:rPr>
          <w:t>重点８　地域の教育コミュニティづくりと家庭教育への支援</w:t>
        </w:r>
        <w:r w:rsidR="009E7611" w:rsidRPr="007912E5">
          <w:rPr>
            <w:webHidden/>
            <w:color w:val="FFFFFF" w:themeColor="background1"/>
          </w:rPr>
          <w:tab/>
        </w:r>
        <w:r w:rsidR="009E7611" w:rsidRPr="007912E5">
          <w:rPr>
            <w:webHidden/>
            <w:color w:val="FFFFFF" w:themeColor="background1"/>
          </w:rPr>
          <w:fldChar w:fldCharType="begin"/>
        </w:r>
        <w:r w:rsidR="009E7611" w:rsidRPr="007912E5">
          <w:rPr>
            <w:webHidden/>
            <w:color w:val="FFFFFF" w:themeColor="background1"/>
          </w:rPr>
          <w:instrText xml:space="preserve"> PAGEREF _Toc86739875 \h </w:instrText>
        </w:r>
        <w:r w:rsidR="009E7611" w:rsidRPr="007912E5">
          <w:rPr>
            <w:webHidden/>
            <w:color w:val="FFFFFF" w:themeColor="background1"/>
          </w:rPr>
        </w:r>
        <w:r w:rsidR="009E7611" w:rsidRPr="007912E5">
          <w:rPr>
            <w:webHidden/>
            <w:color w:val="FFFFFF" w:themeColor="background1"/>
          </w:rPr>
          <w:fldChar w:fldCharType="separate"/>
        </w:r>
        <w:r w:rsidR="00157860">
          <w:rPr>
            <w:webHidden/>
            <w:color w:val="FFFFFF" w:themeColor="background1"/>
          </w:rPr>
          <w:t>21</w:t>
        </w:r>
        <w:r w:rsidR="009E7611" w:rsidRPr="007912E5">
          <w:rPr>
            <w:webHidden/>
            <w:color w:val="FFFFFF" w:themeColor="background1"/>
          </w:rPr>
          <w:fldChar w:fldCharType="end"/>
        </w:r>
      </w:hyperlink>
    </w:p>
    <w:p w14:paraId="79FB3637" w14:textId="3D11C329" w:rsidR="009E7611" w:rsidRPr="007912E5" w:rsidRDefault="006E5A2F">
      <w:pPr>
        <w:pStyle w:val="33"/>
        <w:tabs>
          <w:tab w:val="right" w:leader="dot" w:pos="9060"/>
        </w:tabs>
        <w:ind w:left="394"/>
        <w:rPr>
          <w:rFonts w:asciiTheme="minorHAnsi" w:eastAsiaTheme="minorEastAsia" w:hAnsiTheme="minorHAnsi" w:cstheme="minorBidi"/>
          <w:noProof/>
          <w:szCs w:val="22"/>
        </w:rPr>
      </w:pPr>
      <w:hyperlink w:anchor="_Toc86739876" w:history="1">
        <w:r w:rsidR="009E7611" w:rsidRPr="007912E5">
          <w:rPr>
            <w:rStyle w:val="af1"/>
            <w:rFonts w:ascii="ＭＳ ゴシック" w:hAnsi="ＭＳ ゴシック"/>
            <w:noProof/>
          </w:rPr>
          <w:t>（25）【家庭教育支援の充実】</w:t>
        </w:r>
        <w:r w:rsidR="009E7611" w:rsidRPr="007912E5">
          <w:rPr>
            <w:noProof/>
            <w:webHidden/>
          </w:rPr>
          <w:tab/>
        </w:r>
        <w:r w:rsidR="009E7611" w:rsidRPr="007912E5">
          <w:rPr>
            <w:noProof/>
            <w:webHidden/>
          </w:rPr>
          <w:fldChar w:fldCharType="begin"/>
        </w:r>
        <w:r w:rsidR="009E7611" w:rsidRPr="007912E5">
          <w:rPr>
            <w:noProof/>
            <w:webHidden/>
          </w:rPr>
          <w:instrText xml:space="preserve"> PAGEREF _Toc86739876 \h </w:instrText>
        </w:r>
        <w:r w:rsidR="009E7611" w:rsidRPr="007912E5">
          <w:rPr>
            <w:noProof/>
            <w:webHidden/>
          </w:rPr>
        </w:r>
        <w:r w:rsidR="009E7611" w:rsidRPr="007912E5">
          <w:rPr>
            <w:noProof/>
            <w:webHidden/>
          </w:rPr>
          <w:fldChar w:fldCharType="separate"/>
        </w:r>
        <w:r w:rsidR="00157860">
          <w:rPr>
            <w:noProof/>
            <w:webHidden/>
          </w:rPr>
          <w:t>21</w:t>
        </w:r>
        <w:r w:rsidR="009E7611" w:rsidRPr="007912E5">
          <w:rPr>
            <w:noProof/>
            <w:webHidden/>
          </w:rPr>
          <w:fldChar w:fldCharType="end"/>
        </w:r>
      </w:hyperlink>
    </w:p>
    <w:p w14:paraId="4BBCF1C0" w14:textId="2ED3F7A0" w:rsidR="00EE47DD" w:rsidRPr="007912E5" w:rsidRDefault="00EE47DD" w:rsidP="00EE47DD">
      <w:pPr>
        <w:rPr>
          <w:rFonts w:eastAsia="ＭＳ ゴシック"/>
          <w:sz w:val="24"/>
        </w:rPr>
        <w:sectPr w:rsidR="00EE47DD" w:rsidRPr="007912E5" w:rsidSect="006B5941">
          <w:headerReference w:type="even" r:id="rId14"/>
          <w:headerReference w:type="default" r:id="rId15"/>
          <w:footerReference w:type="even" r:id="rId16"/>
          <w:pgSz w:w="11906" w:h="16838" w:code="9"/>
          <w:pgMar w:top="1361" w:right="1418" w:bottom="1361" w:left="1418" w:header="227" w:footer="510" w:gutter="0"/>
          <w:pgNumType w:start="1"/>
          <w:cols w:space="425"/>
          <w:docGrid w:type="linesAndChars" w:linePitch="294" w:charSpace="-2627"/>
        </w:sectPr>
      </w:pPr>
      <w:r w:rsidRPr="007912E5">
        <w:rPr>
          <w:rFonts w:eastAsia="ＭＳ ゴシック"/>
          <w:sz w:val="24"/>
        </w:rPr>
        <w:fldChar w:fldCharType="end"/>
      </w:r>
    </w:p>
    <w:p w14:paraId="3D7648C3" w14:textId="6F538FAB" w:rsidR="0076596A" w:rsidRPr="007912E5" w:rsidRDefault="0076596A" w:rsidP="0076596A">
      <w:pPr>
        <w:pStyle w:val="1"/>
        <w:rPr>
          <w:rFonts w:ascii="ＭＳ ゴシック" w:hAnsi="ＭＳ ゴシック" w:cs="ＭＳ Ｐゴシック"/>
          <w:kern w:val="0"/>
          <w:sz w:val="28"/>
          <w:szCs w:val="28"/>
        </w:rPr>
      </w:pPr>
      <w:bookmarkStart w:id="1" w:name="_Toc532203735"/>
      <w:bookmarkStart w:id="2" w:name="_Toc86739842"/>
      <w:bookmarkStart w:id="3" w:name="_Toc378763294"/>
      <w:bookmarkStart w:id="4" w:name="_Toc378763333"/>
      <w:bookmarkStart w:id="5" w:name="_Toc441605173"/>
      <w:r w:rsidRPr="007912E5">
        <w:rPr>
          <w:rFonts w:ascii="ＭＳ Ｐゴシック" w:eastAsia="ＭＳ Ｐゴシック" w:hAnsi="ＭＳ Ｐゴシック" w:cs="ＭＳ Ｐゴシック" w:hint="eastAsia"/>
          <w:kern w:val="0"/>
          <w:sz w:val="28"/>
          <w:szCs w:val="28"/>
        </w:rPr>
        <w:t>■</w:t>
      </w:r>
      <w:r w:rsidR="00F54CEE" w:rsidRPr="007912E5">
        <w:rPr>
          <w:rFonts w:ascii="ＭＳ ゴシック" w:hAnsi="ＭＳ ゴシック" w:cs="ＭＳ Ｐゴシック" w:hint="eastAsia"/>
          <w:kern w:val="0"/>
          <w:sz w:val="28"/>
          <w:szCs w:val="28"/>
        </w:rPr>
        <w:t>令和４</w:t>
      </w:r>
      <w:r w:rsidRPr="007912E5">
        <w:rPr>
          <w:rFonts w:ascii="ＭＳ ゴシック" w:hAnsi="ＭＳ ゴシック" w:cs="ＭＳ Ｐゴシック" w:hint="eastAsia"/>
          <w:kern w:val="0"/>
          <w:sz w:val="28"/>
          <w:szCs w:val="28"/>
        </w:rPr>
        <w:t>年度の取組みの重点</w:t>
      </w:r>
      <w:bookmarkEnd w:id="1"/>
      <w:bookmarkEnd w:id="2"/>
    </w:p>
    <w:p w14:paraId="3D7648C4" w14:textId="78D45343" w:rsidR="0076596A" w:rsidRPr="007912E5" w:rsidRDefault="0076596A" w:rsidP="0076596A">
      <w:pPr>
        <w:rPr>
          <w:szCs w:val="21"/>
        </w:rPr>
      </w:pPr>
    </w:p>
    <w:p w14:paraId="3FA4F31A" w14:textId="23DBF409" w:rsidR="004E7C21" w:rsidRPr="007912E5" w:rsidRDefault="004E7C21" w:rsidP="004E7C21">
      <w:pPr>
        <w:pStyle w:val="2"/>
        <w:spacing w:line="0" w:lineRule="atLeast"/>
        <w:rPr>
          <w:rFonts w:ascii="ＭＳ ゴシック" w:hAnsi="ＭＳ ゴシック" w:cs="ＭＳ Ｐゴシック"/>
          <w:kern w:val="0"/>
          <w:sz w:val="28"/>
          <w:szCs w:val="28"/>
        </w:rPr>
      </w:pPr>
      <w:bookmarkStart w:id="6" w:name="_Toc86739843"/>
      <w:r w:rsidRPr="007912E5">
        <w:rPr>
          <w:rFonts w:ascii="ＭＳ ゴシック" w:hAnsi="ＭＳ ゴシック" w:cs="ＭＳ Ｐゴシック" w:hint="eastAsia"/>
          <w:kern w:val="0"/>
          <w:sz w:val="28"/>
          <w:szCs w:val="28"/>
        </w:rPr>
        <w:t>特別重点　新型コロナウイルス感染症に係る対応</w:t>
      </w:r>
      <w:bookmarkEnd w:id="6"/>
    </w:p>
    <w:p w14:paraId="048B3CC9" w14:textId="5558CB5D" w:rsidR="004E7C21" w:rsidRPr="007912E5" w:rsidRDefault="004E7C21" w:rsidP="0076596A">
      <w:pPr>
        <w:rPr>
          <w:szCs w:val="21"/>
        </w:rPr>
      </w:pPr>
    </w:p>
    <w:p w14:paraId="602B9886" w14:textId="77777777" w:rsidR="00BE5B5A" w:rsidRPr="007912E5" w:rsidRDefault="00BE5B5A" w:rsidP="00BE5B5A">
      <w:pPr>
        <w:spacing w:line="300" w:lineRule="exact"/>
        <w:ind w:leftChars="100" w:left="197" w:firstLineChars="100" w:firstLine="197"/>
        <w:rPr>
          <w:rFonts w:ascii="ＭＳ 明朝" w:hAnsi="ＭＳ 明朝"/>
          <w:szCs w:val="21"/>
        </w:rPr>
      </w:pPr>
      <w:r w:rsidRPr="007912E5">
        <w:rPr>
          <w:rFonts w:ascii="ＭＳ 明朝" w:hAnsi="ＭＳ 明朝" w:hint="eastAsia"/>
          <w:szCs w:val="21"/>
        </w:rPr>
        <w:t>新型コロナウイルス感染症について長期的な対応が求められるところであり、学校における感染及びその拡大のリスクを低減したうえで、幼児・児童・生徒の学びを保障していく必要がある。</w:t>
      </w:r>
    </w:p>
    <w:p w14:paraId="03874073" w14:textId="77777777" w:rsidR="00BE5B5A" w:rsidRPr="007912E5" w:rsidRDefault="00BE5B5A" w:rsidP="00BE5B5A">
      <w:pPr>
        <w:spacing w:line="300" w:lineRule="exact"/>
        <w:ind w:leftChars="100" w:left="197" w:firstLineChars="100" w:firstLine="197"/>
        <w:rPr>
          <w:rFonts w:ascii="ＭＳ 明朝" w:hAnsi="ＭＳ 明朝"/>
          <w:szCs w:val="21"/>
        </w:rPr>
      </w:pPr>
      <w:r w:rsidRPr="007912E5">
        <w:rPr>
          <w:rFonts w:ascii="ＭＳ 明朝" w:hAnsi="ＭＳ 明朝" w:hint="eastAsia"/>
          <w:szCs w:val="21"/>
        </w:rPr>
        <w:t>その際には、新型コロナウイルス感染症に関する偏見や差別等が生じないよう指導するとともに、教職員に過度な負担がかかることのないよう十分留意する必要がある。</w:t>
      </w:r>
    </w:p>
    <w:p w14:paraId="76C0213D" w14:textId="77777777" w:rsidR="00BE5B5A" w:rsidRPr="007912E5" w:rsidRDefault="00BE5B5A" w:rsidP="00BE5B5A">
      <w:pPr>
        <w:spacing w:beforeLines="50" w:before="147" w:line="300" w:lineRule="exact"/>
        <w:ind w:leftChars="100" w:left="394" w:hangingChars="100" w:hanging="197"/>
        <w:rPr>
          <w:rFonts w:ascii="ＭＳ 明朝" w:hAnsi="ＭＳ 明朝"/>
          <w:szCs w:val="21"/>
        </w:rPr>
      </w:pPr>
      <w:r w:rsidRPr="007912E5">
        <w:rPr>
          <w:rFonts w:ascii="ＭＳ 明朝" w:hAnsi="ＭＳ 明朝" w:hint="eastAsia"/>
          <w:szCs w:val="21"/>
        </w:rPr>
        <w:t>ア　子どもの安心・安全の確保</w:t>
      </w:r>
    </w:p>
    <w:p w14:paraId="43C81A78" w14:textId="40A4ABAC" w:rsidR="00BE5B5A" w:rsidRPr="007912E5" w:rsidRDefault="00BE5B5A" w:rsidP="00BE5B5A">
      <w:pPr>
        <w:spacing w:line="300" w:lineRule="exact"/>
        <w:ind w:leftChars="200" w:left="394" w:firstLineChars="100" w:firstLine="197"/>
        <w:rPr>
          <w:rFonts w:ascii="ＭＳ 明朝" w:hAnsi="ＭＳ 明朝"/>
        </w:rPr>
      </w:pPr>
      <w:r w:rsidRPr="007912E5">
        <w:rPr>
          <w:rFonts w:ascii="ＭＳ 明朝" w:hAnsi="ＭＳ 明朝" w:hint="eastAsia"/>
        </w:rPr>
        <w:t>「府立学校における新型コロナウイルス感染症対策マニュアル」や</w:t>
      </w:r>
      <w:r w:rsidRPr="007912E5">
        <w:rPr>
          <w:rFonts w:ascii="ＭＳ 明朝" w:hAnsi="ＭＳ 明朝" w:hint="eastAsia"/>
          <w:u w:val="double"/>
        </w:rPr>
        <w:t>最新の通知等</w:t>
      </w:r>
      <w:r w:rsidRPr="007912E5">
        <w:rPr>
          <w:rFonts w:ascii="ＭＳ 明朝" w:hAnsi="ＭＳ 明朝" w:hint="eastAsia"/>
        </w:rPr>
        <w:t>をもとに、学習活動、</w:t>
      </w:r>
      <w:r w:rsidR="00990F4E">
        <w:rPr>
          <w:rFonts w:ascii="ＭＳ 明朝" w:hAnsi="ＭＳ 明朝" w:hint="eastAsia"/>
        </w:rPr>
        <w:t>学校行事、部活動その他学校生活の様々な場面（給食</w:t>
      </w:r>
      <w:r w:rsidR="00990F4E" w:rsidRPr="00990F4E">
        <w:rPr>
          <w:rFonts w:ascii="ＭＳ 明朝" w:hAnsi="ＭＳ 明朝" w:hint="eastAsia"/>
        </w:rPr>
        <w:t>、</w:t>
      </w:r>
      <w:r w:rsidRPr="00990F4E">
        <w:rPr>
          <w:rFonts w:ascii="ＭＳ 明朝" w:hAnsi="ＭＳ 明朝" w:hint="eastAsia"/>
        </w:rPr>
        <w:t>休み時間</w:t>
      </w:r>
      <w:r w:rsidR="00990F4E" w:rsidRPr="00990F4E">
        <w:rPr>
          <w:rFonts w:ascii="ＭＳ 明朝" w:hAnsi="ＭＳ 明朝" w:hint="eastAsia"/>
        </w:rPr>
        <w:t>や</w:t>
      </w:r>
      <w:r w:rsidRPr="007912E5">
        <w:rPr>
          <w:rFonts w:ascii="ＭＳ 明朝" w:hAnsi="ＭＳ 明朝" w:hint="eastAsia"/>
        </w:rPr>
        <w:t>清掃時等）に</w:t>
      </w:r>
      <w:r w:rsidRPr="007912E5">
        <w:rPr>
          <w:rFonts w:ascii="ＭＳ 明朝" w:hAnsi="ＭＳ 明朝" w:hint="eastAsia"/>
          <w:u w:val="double"/>
        </w:rPr>
        <w:t>おいて、引き続き</w:t>
      </w:r>
      <w:r w:rsidRPr="007912E5">
        <w:rPr>
          <w:rFonts w:ascii="ＭＳ 明朝" w:hAnsi="ＭＳ 明朝" w:hint="eastAsia"/>
        </w:rPr>
        <w:t>感染症対策を</w:t>
      </w:r>
      <w:r w:rsidRPr="007912E5">
        <w:rPr>
          <w:rFonts w:ascii="ＭＳ 明朝" w:hAnsi="ＭＳ 明朝" w:hint="eastAsia"/>
          <w:u w:val="double"/>
        </w:rPr>
        <w:t>継続</w:t>
      </w:r>
      <w:r w:rsidRPr="007912E5">
        <w:rPr>
          <w:rFonts w:ascii="ＭＳ 明朝" w:hAnsi="ＭＳ 明朝" w:hint="eastAsia"/>
        </w:rPr>
        <w:t>しながら教育活動を行うこと。また、感染するリスクは誰にでもあるということを踏まえ、学校において感染が確認された際に適切に対応できる体制を</w:t>
      </w:r>
      <w:r w:rsidRPr="007912E5">
        <w:rPr>
          <w:rFonts w:ascii="ＭＳ 明朝" w:hAnsi="ＭＳ 明朝" w:hint="eastAsia"/>
          <w:u w:val="double"/>
        </w:rPr>
        <w:t>引き続き整備しておく</w:t>
      </w:r>
      <w:r w:rsidR="004D6171" w:rsidRPr="007912E5">
        <w:rPr>
          <w:rFonts w:ascii="ＭＳ 明朝" w:hAnsi="ＭＳ 明朝" w:hint="eastAsia"/>
        </w:rPr>
        <w:t>こと。併せて</w:t>
      </w:r>
      <w:r w:rsidRPr="007912E5">
        <w:rPr>
          <w:rFonts w:ascii="ＭＳ 明朝" w:hAnsi="ＭＳ 明朝" w:hint="eastAsia"/>
        </w:rPr>
        <w:t>、新型コロナウイルス感染症の状況に応じて、常に対策及び体制について見直しを図ること。</w:t>
      </w:r>
    </w:p>
    <w:p w14:paraId="62B039D2" w14:textId="77777777" w:rsidR="00BE5B5A" w:rsidRPr="007912E5" w:rsidRDefault="00BE5B5A" w:rsidP="00BE5B5A">
      <w:pPr>
        <w:spacing w:line="300" w:lineRule="exact"/>
        <w:ind w:leftChars="200" w:left="394" w:firstLineChars="100" w:firstLine="197"/>
        <w:rPr>
          <w:rFonts w:ascii="ＭＳ 明朝" w:hAnsi="ＭＳ 明朝"/>
        </w:rPr>
      </w:pPr>
      <w:r w:rsidRPr="007912E5">
        <w:rPr>
          <w:rFonts w:ascii="ＭＳ 明朝" w:hAnsi="ＭＳ 明朝" w:hint="eastAsia"/>
        </w:rPr>
        <w:t>また、「新しい生活様式」を取り入れた学校生活等、これまでとは違う環境のなかで、様々なストレスにさらされている幼児・児童・生徒一人ひとりの心身の状況把握に努めるとともに、新型コロナウイルス感染症への不安や経済状況の悪化等による家庭環境の変化等によって、様々な思いや悩みを持つ幼児・児童・生徒に対して、保護者や専門家（スクールカウンセラー等）、関係機関と連携しながら、教職員全体で支援すること。</w:t>
      </w:r>
    </w:p>
    <w:p w14:paraId="1DA721CE" w14:textId="77777777" w:rsidR="00BE5B5A" w:rsidRPr="007912E5" w:rsidRDefault="00BE5B5A" w:rsidP="00BE5B5A">
      <w:pPr>
        <w:autoSpaceDE w:val="0"/>
        <w:autoSpaceDN w:val="0"/>
        <w:adjustRightInd w:val="0"/>
        <w:spacing w:beforeLines="50" w:before="147" w:line="300" w:lineRule="exact"/>
        <w:ind w:left="394" w:hangingChars="200" w:hanging="394"/>
        <w:rPr>
          <w:rFonts w:ascii="ＭＳ 明朝" w:hAnsi="ＭＳ 明朝"/>
          <w:szCs w:val="21"/>
        </w:rPr>
      </w:pPr>
      <w:r w:rsidRPr="007912E5">
        <w:rPr>
          <w:rFonts w:ascii="ＭＳ 明朝" w:hAnsi="ＭＳ 明朝" w:hint="eastAsia"/>
          <w:szCs w:val="21"/>
        </w:rPr>
        <w:t xml:space="preserve">　イ　学びの保障</w:t>
      </w:r>
    </w:p>
    <w:p w14:paraId="2FC8A09F" w14:textId="77777777" w:rsidR="00BE5B5A" w:rsidRPr="007912E5" w:rsidRDefault="00BE5B5A" w:rsidP="00BE5B5A">
      <w:pPr>
        <w:autoSpaceDE w:val="0"/>
        <w:autoSpaceDN w:val="0"/>
        <w:adjustRightInd w:val="0"/>
        <w:spacing w:line="300" w:lineRule="exact"/>
        <w:ind w:leftChars="200" w:left="394"/>
        <w:rPr>
          <w:rFonts w:ascii="ＭＳ 明朝" w:hAnsi="ＭＳ 明朝"/>
        </w:rPr>
      </w:pPr>
      <w:r w:rsidRPr="007912E5">
        <w:rPr>
          <w:rFonts w:ascii="ＭＳ 明朝" w:hAnsi="ＭＳ 明朝" w:hint="eastAsia"/>
        </w:rPr>
        <w:t xml:space="preserve">　学習指導要領等の趣旨を踏まえ、カリキュラム・マネジメントの充実を図り、感染症対策を継続しながら工夫して「主体的・対話的で深い学び」の実現に努めるとともに、学校行事を含めた学校教育ならではの学びを大事にしながら教育活動を進めること。</w:t>
      </w:r>
    </w:p>
    <w:p w14:paraId="3EC6C3DC" w14:textId="77777777" w:rsidR="00BE5B5A" w:rsidRPr="007912E5" w:rsidRDefault="00BE5B5A" w:rsidP="00BE5B5A">
      <w:pPr>
        <w:autoSpaceDE w:val="0"/>
        <w:autoSpaceDN w:val="0"/>
        <w:adjustRightInd w:val="0"/>
        <w:spacing w:line="300" w:lineRule="exact"/>
        <w:ind w:leftChars="200" w:left="394"/>
        <w:rPr>
          <w:rFonts w:ascii="ＭＳ 明朝" w:hAnsi="ＭＳ 明朝"/>
        </w:rPr>
      </w:pPr>
      <w:r w:rsidRPr="007912E5">
        <w:rPr>
          <w:rFonts w:ascii="ＭＳ 明朝" w:hAnsi="ＭＳ 明朝" w:hint="eastAsia"/>
        </w:rPr>
        <w:t xml:space="preserve">　また、各学校において教育課程を実施するにあたっては、幼児・児童・生徒の前年度の学びの定着等に十分配慮すること。</w:t>
      </w:r>
    </w:p>
    <w:p w14:paraId="6A54AF6D" w14:textId="6F619B43" w:rsidR="00BE5B5A" w:rsidRPr="007912E5" w:rsidRDefault="00BE5B5A" w:rsidP="00BE5B5A">
      <w:pPr>
        <w:autoSpaceDE w:val="0"/>
        <w:autoSpaceDN w:val="0"/>
        <w:adjustRightInd w:val="0"/>
        <w:spacing w:line="300" w:lineRule="exact"/>
        <w:ind w:leftChars="200" w:left="394"/>
        <w:rPr>
          <w:rFonts w:ascii="ＭＳ 明朝" w:hAnsi="ＭＳ 明朝"/>
        </w:rPr>
      </w:pPr>
      <w:r w:rsidRPr="007912E5">
        <w:rPr>
          <w:rFonts w:ascii="ＭＳ 明朝" w:hAnsi="ＭＳ 明朝" w:hint="eastAsia"/>
        </w:rPr>
        <w:t xml:space="preserve">　加えて、感染症の発生等による学校の臨時休業や、感染拡大等により登校できない幼児・児童・生徒への対応として、</w:t>
      </w:r>
      <w:r w:rsidRPr="007912E5">
        <w:rPr>
          <w:rFonts w:ascii="ＭＳ 明朝" w:hAnsi="ＭＳ 明朝" w:hint="eastAsia"/>
          <w:u w:val="double"/>
        </w:rPr>
        <w:t>計画性を持った家庭学習を課し、各学校の「非常時におけるオンラインを活用した学びの保障ガイドライン」等をもとに、</w:t>
      </w:r>
      <w:r w:rsidRPr="007912E5">
        <w:rPr>
          <w:rFonts w:ascii="ＭＳ 明朝" w:hAnsi="ＭＳ 明朝" w:hint="eastAsia"/>
        </w:rPr>
        <w:t>ＩＣＴを活用するなど、</w:t>
      </w:r>
      <w:r w:rsidRPr="007912E5">
        <w:rPr>
          <w:rFonts w:ascii="ＭＳ 明朝" w:hAnsi="ＭＳ 明朝" w:hint="eastAsia"/>
          <w:u w:val="double"/>
        </w:rPr>
        <w:t>学習を支援するとともに、学習状況等の把握を行い、</w:t>
      </w:r>
      <w:r w:rsidRPr="007912E5">
        <w:rPr>
          <w:rFonts w:ascii="ＭＳ 明朝" w:hAnsi="ＭＳ 明朝" w:hint="eastAsia"/>
        </w:rPr>
        <w:t>すべての幼児・児童・生徒の学びを保障すること。</w:t>
      </w:r>
    </w:p>
    <w:p w14:paraId="4DDAE700" w14:textId="77777777" w:rsidR="00BE5B5A" w:rsidRPr="007912E5" w:rsidRDefault="00BE5B5A" w:rsidP="00BE5B5A">
      <w:pPr>
        <w:autoSpaceDE w:val="0"/>
        <w:autoSpaceDN w:val="0"/>
        <w:adjustRightInd w:val="0"/>
        <w:spacing w:beforeLines="50" w:before="147" w:line="300" w:lineRule="exact"/>
        <w:ind w:leftChars="99" w:left="394" w:hangingChars="101" w:hanging="199"/>
        <w:rPr>
          <w:rFonts w:ascii="ＭＳ 明朝" w:hAnsi="ＭＳ 明朝"/>
          <w:szCs w:val="21"/>
        </w:rPr>
      </w:pPr>
      <w:r w:rsidRPr="007912E5">
        <w:rPr>
          <w:rFonts w:ascii="ＭＳ 明朝" w:hAnsi="ＭＳ 明朝" w:hint="eastAsia"/>
          <w:szCs w:val="21"/>
        </w:rPr>
        <w:t>ウ　人権尊重の教育の推進</w:t>
      </w:r>
    </w:p>
    <w:p w14:paraId="61DCD53F" w14:textId="77777777" w:rsidR="00BE5B5A" w:rsidRPr="007912E5" w:rsidRDefault="00BE5B5A" w:rsidP="00BE5B5A">
      <w:pPr>
        <w:autoSpaceDE w:val="0"/>
        <w:autoSpaceDN w:val="0"/>
        <w:adjustRightInd w:val="0"/>
        <w:spacing w:line="300" w:lineRule="exact"/>
        <w:ind w:leftChars="199" w:left="392" w:firstLineChars="100" w:firstLine="197"/>
        <w:rPr>
          <w:rFonts w:ascii="ＭＳ 明朝" w:hAnsi="ＭＳ 明朝"/>
          <w:szCs w:val="21"/>
        </w:rPr>
      </w:pPr>
      <w:r w:rsidRPr="007912E5">
        <w:rPr>
          <w:rFonts w:ascii="ＭＳ 明朝" w:hAnsi="ＭＳ 明朝" w:hint="eastAsia"/>
          <w:szCs w:val="21"/>
        </w:rPr>
        <w:t>新型コロナウイルス感染症に関わって、感染者や医療従事者、その家族等に対する偏見や差別につながるような行為は明らかな人権侵害であり、断じて許されないことであるから、偏見や差別を許さない人権が尊重された教育の推進に努めること。</w:t>
      </w:r>
    </w:p>
    <w:p w14:paraId="6FEDC174" w14:textId="77777777" w:rsidR="00BE5B5A" w:rsidRPr="007912E5" w:rsidRDefault="00BE5B5A" w:rsidP="00BE5B5A">
      <w:pPr>
        <w:autoSpaceDE w:val="0"/>
        <w:autoSpaceDN w:val="0"/>
        <w:adjustRightInd w:val="0"/>
        <w:spacing w:line="300" w:lineRule="exact"/>
        <w:ind w:leftChars="199" w:left="392" w:firstLineChars="100" w:firstLine="197"/>
        <w:rPr>
          <w:rFonts w:ascii="ＭＳ 明朝" w:hAnsi="ＭＳ 明朝"/>
          <w:szCs w:val="21"/>
        </w:rPr>
      </w:pPr>
      <w:r w:rsidRPr="007912E5">
        <w:rPr>
          <w:rFonts w:ascii="ＭＳ 明朝" w:hAnsi="ＭＳ 明朝" w:hint="eastAsia"/>
          <w:szCs w:val="21"/>
        </w:rPr>
        <w:t>その際、新型コロナウイルス感染症に対する正しい知識と理解を深める学習や、</w:t>
      </w:r>
      <w:r w:rsidRPr="007912E5">
        <w:rPr>
          <w:rFonts w:ascii="ＭＳ 明朝" w:hAnsi="ＭＳ 明朝" w:hint="eastAsia"/>
          <w:szCs w:val="21"/>
          <w:u w:val="double"/>
        </w:rPr>
        <w:t>新型コロナワクチンの接種を受ける又は受けないことによる差別や</w:t>
      </w:r>
      <w:r w:rsidRPr="007912E5">
        <w:rPr>
          <w:rFonts w:ascii="ＭＳ 明朝" w:hAnsi="ＭＳ 明朝" w:hint="eastAsia"/>
          <w:szCs w:val="21"/>
        </w:rPr>
        <w:t>いじめを起こさない集団づくり等を一層充実させること。</w:t>
      </w:r>
    </w:p>
    <w:p w14:paraId="0F236ABE" w14:textId="77777777" w:rsidR="00BE5B5A" w:rsidRPr="007912E5" w:rsidRDefault="00BE5B5A" w:rsidP="00BE5B5A">
      <w:pPr>
        <w:autoSpaceDE w:val="0"/>
        <w:autoSpaceDN w:val="0"/>
        <w:adjustRightInd w:val="0"/>
        <w:spacing w:beforeLines="50" w:before="147" w:line="300" w:lineRule="exact"/>
        <w:ind w:leftChars="99" w:left="394" w:hangingChars="101" w:hanging="199"/>
        <w:rPr>
          <w:rFonts w:ascii="ＭＳ 明朝" w:hAnsi="ＭＳ 明朝"/>
          <w:szCs w:val="21"/>
        </w:rPr>
      </w:pPr>
      <w:r w:rsidRPr="007912E5">
        <w:rPr>
          <w:rFonts w:ascii="ＭＳ 明朝" w:hAnsi="ＭＳ 明朝" w:hint="eastAsia"/>
          <w:szCs w:val="21"/>
        </w:rPr>
        <w:t>エ　教職員の負担軽減</w:t>
      </w:r>
    </w:p>
    <w:p w14:paraId="5CC2A834" w14:textId="692B37B2" w:rsidR="00BE5B5A" w:rsidRPr="007912E5" w:rsidRDefault="00B87729" w:rsidP="00BE5B5A">
      <w:pPr>
        <w:autoSpaceDE w:val="0"/>
        <w:autoSpaceDN w:val="0"/>
        <w:adjustRightInd w:val="0"/>
        <w:spacing w:line="300" w:lineRule="exact"/>
        <w:ind w:leftChars="199" w:left="392" w:firstLineChars="100" w:firstLine="197"/>
        <w:rPr>
          <w:rFonts w:ascii="ＭＳ 明朝" w:hAnsi="ＭＳ 明朝"/>
          <w:szCs w:val="21"/>
        </w:rPr>
      </w:pPr>
      <w:r w:rsidRPr="00B87729">
        <w:rPr>
          <w:rFonts w:ascii="ＭＳ 明朝" w:hAnsi="ＭＳ 明朝" w:hint="eastAsia"/>
          <w:szCs w:val="21"/>
        </w:rPr>
        <w:t>新</w:t>
      </w:r>
      <w:r w:rsidR="00E45A3A" w:rsidRPr="00E45A3A">
        <w:rPr>
          <w:rFonts w:ascii="ＭＳ 明朝" w:hAnsi="ＭＳ 明朝" w:hint="eastAsia"/>
          <w:szCs w:val="21"/>
        </w:rPr>
        <w:t>型コロナウイルス感染症に係る対応においては、スクールサポートスタッフ等の外部人材</w:t>
      </w:r>
      <w:r w:rsidR="00E45A3A" w:rsidRPr="00E45A3A">
        <w:rPr>
          <w:rFonts w:ascii="ＭＳ 明朝" w:hAnsi="ＭＳ 明朝" w:hint="eastAsia"/>
          <w:szCs w:val="21"/>
          <w:u w:val="double"/>
        </w:rPr>
        <w:t>の</w:t>
      </w:r>
      <w:r w:rsidR="00E45A3A" w:rsidRPr="00E45A3A">
        <w:rPr>
          <w:rFonts w:ascii="ＭＳ 明朝" w:hAnsi="ＭＳ 明朝" w:hint="eastAsia"/>
          <w:szCs w:val="21"/>
        </w:rPr>
        <w:t>活用やＩＣＴの活用等</w:t>
      </w:r>
      <w:r w:rsidR="00E45A3A" w:rsidRPr="00E45A3A">
        <w:rPr>
          <w:rFonts w:ascii="ＭＳ 明朝" w:hAnsi="ＭＳ 明朝" w:hint="eastAsia"/>
          <w:szCs w:val="21"/>
          <w:u w:val="double"/>
        </w:rPr>
        <w:t>によ</w:t>
      </w:r>
      <w:r w:rsidR="00E45A3A">
        <w:rPr>
          <w:rFonts w:ascii="ＭＳ 明朝" w:hAnsi="ＭＳ 明朝" w:hint="eastAsia"/>
          <w:szCs w:val="21"/>
          <w:u w:val="double"/>
        </w:rPr>
        <w:t>り</w:t>
      </w:r>
      <w:r w:rsidR="00E45A3A" w:rsidRPr="00E45A3A">
        <w:rPr>
          <w:rFonts w:ascii="ＭＳ 明朝" w:hAnsi="ＭＳ 明朝" w:hint="eastAsia"/>
          <w:szCs w:val="21"/>
          <w:u w:val="double"/>
        </w:rPr>
        <w:t>業務の効率化</w:t>
      </w:r>
      <w:r w:rsidRPr="00B87729">
        <w:rPr>
          <w:rFonts w:ascii="ＭＳ 明朝" w:hAnsi="ＭＳ 明朝" w:hint="eastAsia"/>
          <w:szCs w:val="21"/>
          <w:u w:val="double"/>
        </w:rPr>
        <w:t>を図る</w:t>
      </w:r>
      <w:r w:rsidR="00E45A3A">
        <w:rPr>
          <w:rFonts w:ascii="ＭＳ 明朝" w:hAnsi="ＭＳ 明朝" w:hint="eastAsia"/>
          <w:szCs w:val="21"/>
          <w:u w:val="double"/>
        </w:rPr>
        <w:t>こと。加えて</w:t>
      </w:r>
      <w:r w:rsidRPr="00B87729">
        <w:rPr>
          <w:rFonts w:ascii="ＭＳ 明朝" w:hAnsi="ＭＳ 明朝" w:hint="eastAsia"/>
          <w:szCs w:val="21"/>
          <w:u w:val="double"/>
        </w:rPr>
        <w:t>、特定の</w:t>
      </w:r>
      <w:r w:rsidRPr="00B87729">
        <w:rPr>
          <w:rFonts w:ascii="ＭＳ 明朝" w:hAnsi="ＭＳ 明朝" w:hint="eastAsia"/>
          <w:szCs w:val="21"/>
        </w:rPr>
        <w:t>教職員に過度な負担がかか</w:t>
      </w:r>
      <w:r w:rsidRPr="00B87729">
        <w:rPr>
          <w:rFonts w:ascii="ＭＳ 明朝" w:hAnsi="ＭＳ 明朝" w:hint="eastAsia"/>
          <w:szCs w:val="21"/>
          <w:u w:val="double"/>
        </w:rPr>
        <w:t>らないよう、</w:t>
      </w:r>
      <w:r w:rsidR="00E45A3A">
        <w:rPr>
          <w:rFonts w:ascii="ＭＳ 明朝" w:hAnsi="ＭＳ 明朝" w:hint="eastAsia"/>
          <w:szCs w:val="21"/>
          <w:u w:val="double"/>
        </w:rPr>
        <w:t>あらかじめ</w:t>
      </w:r>
      <w:r w:rsidRPr="00B87729">
        <w:rPr>
          <w:rFonts w:ascii="ＭＳ 明朝" w:hAnsi="ＭＳ 明朝" w:hint="eastAsia"/>
          <w:szCs w:val="21"/>
          <w:u w:val="double"/>
        </w:rPr>
        <w:t>業務分担を行うなど体制を整備しておくこと。</w:t>
      </w:r>
    </w:p>
    <w:p w14:paraId="40F53619" w14:textId="0563C93B" w:rsidR="00F54CEE" w:rsidRPr="00E45A3A" w:rsidRDefault="00F54CEE" w:rsidP="00F54CEE">
      <w:pPr>
        <w:autoSpaceDE w:val="0"/>
        <w:autoSpaceDN w:val="0"/>
        <w:adjustRightInd w:val="0"/>
        <w:spacing w:line="300" w:lineRule="exact"/>
        <w:ind w:leftChars="199" w:left="392" w:firstLineChars="100" w:firstLine="197"/>
        <w:rPr>
          <w:rFonts w:ascii="ＭＳ 明朝" w:hAnsi="ＭＳ 明朝"/>
          <w:szCs w:val="21"/>
        </w:rPr>
      </w:pPr>
    </w:p>
    <w:p w14:paraId="35532C79" w14:textId="77777777" w:rsidR="004E7C21" w:rsidRPr="006E5A2F" w:rsidRDefault="004E7C21" w:rsidP="004E7C21">
      <w:pPr>
        <w:autoSpaceDE w:val="0"/>
        <w:autoSpaceDN w:val="0"/>
        <w:adjustRightInd w:val="0"/>
        <w:spacing w:line="300" w:lineRule="exact"/>
        <w:rPr>
          <w:rFonts w:ascii="ＭＳ ゴシック" w:eastAsia="ＭＳ ゴシック" w:hAnsi="ＭＳ ゴシック"/>
          <w:sz w:val="18"/>
        </w:rPr>
      </w:pPr>
      <w:bookmarkStart w:id="7" w:name="_GoBack"/>
    </w:p>
    <w:tbl>
      <w:tblPr>
        <w:tblStyle w:val="af3"/>
        <w:tblW w:w="0" w:type="auto"/>
        <w:tblInd w:w="421" w:type="dxa"/>
        <w:tblLook w:val="04A0" w:firstRow="1" w:lastRow="0" w:firstColumn="1" w:lastColumn="0" w:noHBand="0" w:noVBand="1"/>
      </w:tblPr>
      <w:tblGrid>
        <w:gridCol w:w="8639"/>
      </w:tblGrid>
      <w:tr w:rsidR="004E7C21" w:rsidRPr="006E5A2F" w14:paraId="1A5E9DA7" w14:textId="77777777" w:rsidTr="004E7C21">
        <w:tc>
          <w:tcPr>
            <w:tcW w:w="8639" w:type="dxa"/>
          </w:tcPr>
          <w:p w14:paraId="52DDF10D" w14:textId="77777777" w:rsidR="004E7C21" w:rsidRPr="006E5A2F" w:rsidRDefault="004E7C21" w:rsidP="004E7C21">
            <w:pPr>
              <w:spacing w:line="300" w:lineRule="exact"/>
              <w:ind w:left="198" w:hangingChars="100" w:hanging="198"/>
              <w:rPr>
                <w:rFonts w:ascii="ＭＳ ゴシック" w:eastAsia="ＭＳ ゴシック" w:hAnsi="ＭＳ ゴシック"/>
                <w:b/>
              </w:rPr>
            </w:pPr>
            <w:r w:rsidRPr="006E5A2F">
              <w:rPr>
                <w:rFonts w:ascii="ＭＳ ゴシック" w:eastAsia="ＭＳ ゴシック" w:hAnsi="ＭＳ ゴシック" w:hint="eastAsia"/>
                <w:b/>
              </w:rPr>
              <w:t>全体</w:t>
            </w:r>
            <w:r w:rsidRPr="006E5A2F">
              <w:rPr>
                <w:rFonts w:ascii="ＭＳ ゴシック" w:eastAsia="ＭＳ ゴシック" w:hAnsi="ＭＳ ゴシック"/>
                <w:b/>
              </w:rPr>
              <w:t>に係る資料</w:t>
            </w:r>
          </w:p>
          <w:p w14:paraId="27756A6C" w14:textId="4336CDA9" w:rsidR="004E7C21"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17" w:history="1">
              <w:r w:rsidRPr="006E5A2F">
                <w:rPr>
                  <w:rStyle w:val="af1"/>
                  <w:rFonts w:ascii="ＭＳ 明朝" w:hAnsi="ＭＳ 明朝" w:hint="eastAsia"/>
                  <w:color w:val="auto"/>
                  <w:sz w:val="21"/>
                  <w:u w:val="none"/>
                </w:rPr>
                <w:t>府立学校における新型コロナウイルス感染症対策マニュアル～学校での教育活動等を行うにあたって～</w:t>
              </w:r>
            </w:hyperlink>
            <w:r w:rsidRPr="006E5A2F">
              <w:rPr>
                <w:rFonts w:ascii="ＭＳ 明朝" w:hAnsi="ＭＳ 明朝" w:hint="eastAsia"/>
              </w:rPr>
              <w:t>」（最新版</w:t>
            </w:r>
            <w:r w:rsidRPr="006E5A2F">
              <w:rPr>
                <w:rFonts w:ascii="ＭＳ 明朝" w:hAnsi="ＭＳ 明朝"/>
              </w:rPr>
              <w:t>を</w:t>
            </w:r>
            <w:r w:rsidRPr="006E5A2F">
              <w:rPr>
                <w:rFonts w:ascii="ＭＳ 明朝" w:hAnsi="ＭＳ 明朝" w:hint="eastAsia"/>
              </w:rPr>
              <w:t>参照</w:t>
            </w:r>
            <w:r w:rsidRPr="006E5A2F">
              <w:rPr>
                <w:rFonts w:ascii="ＭＳ 明朝" w:hAnsi="ＭＳ 明朝"/>
              </w:rPr>
              <w:t>すること）</w:t>
            </w:r>
          </w:p>
          <w:p w14:paraId="5E807DE2" w14:textId="2F3302D5" w:rsidR="004E7C21"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18" w:history="1">
              <w:r w:rsidRPr="006E5A2F">
                <w:rPr>
                  <w:rStyle w:val="af1"/>
                  <w:rFonts w:ascii="ＭＳ 明朝" w:hAnsi="ＭＳ 明朝" w:hint="eastAsia"/>
                  <w:color w:val="auto"/>
                  <w:sz w:val="21"/>
                  <w:u w:val="none"/>
                </w:rPr>
                <w:t>新型コロナウイルス感染症に係る府立支援学校における留意事項</w:t>
              </w:r>
            </w:hyperlink>
            <w:r w:rsidRPr="006E5A2F">
              <w:rPr>
                <w:rFonts w:ascii="ＭＳ 明朝" w:hAnsi="ＭＳ 明朝" w:hint="eastAsia"/>
              </w:rPr>
              <w:t>」（最新版</w:t>
            </w:r>
            <w:r w:rsidRPr="006E5A2F">
              <w:rPr>
                <w:rFonts w:ascii="ＭＳ 明朝" w:hAnsi="ＭＳ 明朝"/>
              </w:rPr>
              <w:t>を</w:t>
            </w:r>
            <w:r w:rsidRPr="006E5A2F">
              <w:rPr>
                <w:rFonts w:ascii="ＭＳ 明朝" w:hAnsi="ＭＳ 明朝" w:hint="eastAsia"/>
              </w:rPr>
              <w:t>参照すること）</w:t>
            </w:r>
          </w:p>
          <w:p w14:paraId="026A4057" w14:textId="10843DC8" w:rsidR="004E7C21"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19" w:history="1">
              <w:r w:rsidRPr="006E5A2F">
                <w:rPr>
                  <w:rStyle w:val="af1"/>
                  <w:rFonts w:ascii="ＭＳ 明朝" w:hAnsi="ＭＳ 明朝" w:hint="eastAsia"/>
                  <w:color w:val="auto"/>
                  <w:sz w:val="21"/>
                  <w:u w:val="none"/>
                </w:rPr>
                <w:t>学校における新型コロナウイルス感染症に関する衛生管理マニュアル～『学校の新しい生活様式」～』</w:t>
              </w:r>
            </w:hyperlink>
            <w:r w:rsidRPr="006E5A2F">
              <w:rPr>
                <w:rFonts w:ascii="ＭＳ 明朝" w:hAnsi="ＭＳ 明朝" w:hint="eastAsia"/>
              </w:rPr>
              <w:t>」文部科学省（最新版</w:t>
            </w:r>
            <w:r w:rsidRPr="006E5A2F">
              <w:rPr>
                <w:rFonts w:ascii="ＭＳ 明朝" w:hAnsi="ＭＳ 明朝"/>
              </w:rPr>
              <w:t>を</w:t>
            </w:r>
            <w:r w:rsidRPr="006E5A2F">
              <w:rPr>
                <w:rFonts w:ascii="ＭＳ 明朝" w:hAnsi="ＭＳ 明朝" w:hint="eastAsia"/>
              </w:rPr>
              <w:t>参照</w:t>
            </w:r>
            <w:r w:rsidRPr="006E5A2F">
              <w:rPr>
                <w:rFonts w:ascii="ＭＳ 明朝" w:hAnsi="ＭＳ 明朝"/>
              </w:rPr>
              <w:t>すること）</w:t>
            </w:r>
          </w:p>
          <w:p w14:paraId="4132F909" w14:textId="77777777" w:rsidR="004E7C21" w:rsidRPr="006E5A2F" w:rsidRDefault="004E7C21" w:rsidP="004E7C21">
            <w:pPr>
              <w:spacing w:line="300" w:lineRule="exact"/>
              <w:ind w:left="198" w:hangingChars="100" w:hanging="198"/>
              <w:rPr>
                <w:rFonts w:ascii="ＭＳ ゴシック" w:eastAsia="ＭＳ ゴシック" w:hAnsi="ＭＳ ゴシック"/>
                <w:b/>
              </w:rPr>
            </w:pPr>
            <w:r w:rsidRPr="006E5A2F">
              <w:rPr>
                <w:rFonts w:ascii="ＭＳ ゴシック" w:eastAsia="ＭＳ ゴシック" w:hAnsi="ＭＳ ゴシック" w:hint="eastAsia"/>
                <w:b/>
              </w:rPr>
              <w:t>イに</w:t>
            </w:r>
            <w:r w:rsidRPr="006E5A2F">
              <w:rPr>
                <w:rFonts w:ascii="ＭＳ ゴシック" w:eastAsia="ＭＳ ゴシック" w:hAnsi="ＭＳ ゴシック"/>
                <w:b/>
              </w:rPr>
              <w:t>係る資料</w:t>
            </w:r>
          </w:p>
          <w:p w14:paraId="2E210A00" w14:textId="3244C388" w:rsidR="00E9127E" w:rsidRPr="006E5A2F" w:rsidRDefault="00E9127E" w:rsidP="00E9127E">
            <w:pPr>
              <w:spacing w:line="300" w:lineRule="exact"/>
              <w:ind w:left="197" w:hangingChars="100" w:hanging="197"/>
              <w:rPr>
                <w:rFonts w:ascii="ＭＳ 明朝" w:hAnsi="ＭＳ 明朝"/>
                <w:u w:val="double"/>
              </w:rPr>
            </w:pPr>
            <w:r w:rsidRPr="006E5A2F">
              <w:rPr>
                <w:rFonts w:ascii="ＭＳ 明朝" w:hAnsi="ＭＳ 明朝" w:hint="eastAsia"/>
                <w:u w:val="double"/>
              </w:rPr>
              <w:t>「感染症や災害の発生時等の非常時におけるオンラインを活用した学びの保障について」</w:t>
            </w:r>
          </w:p>
          <w:p w14:paraId="130E1240" w14:textId="35E11623" w:rsidR="00E9127E" w:rsidRPr="006E5A2F" w:rsidRDefault="00E9127E" w:rsidP="00E9127E">
            <w:pPr>
              <w:spacing w:line="300" w:lineRule="exact"/>
              <w:ind w:leftChars="100" w:left="197"/>
              <w:rPr>
                <w:rFonts w:ascii="ＭＳ 明朝" w:hAnsi="ＭＳ 明朝"/>
                <w:u w:val="double"/>
              </w:rPr>
            </w:pPr>
            <w:r w:rsidRPr="006E5A2F">
              <w:rPr>
                <w:rFonts w:ascii="ＭＳ 明朝" w:hAnsi="ＭＳ 明朝" w:hint="eastAsia"/>
                <w:u w:val="double"/>
              </w:rPr>
              <w:t>（令和３年1</w:t>
            </w:r>
            <w:r w:rsidRPr="006E5A2F">
              <w:rPr>
                <w:rFonts w:ascii="ＭＳ 明朝" w:hAnsi="ＭＳ 明朝"/>
                <w:u w:val="double"/>
              </w:rPr>
              <w:t>0</w:t>
            </w:r>
            <w:r w:rsidRPr="006E5A2F">
              <w:rPr>
                <w:rFonts w:ascii="ＭＳ 明朝" w:hAnsi="ＭＳ 明朝" w:hint="eastAsia"/>
                <w:u w:val="double"/>
              </w:rPr>
              <w:t>月５日・教高第2</w:t>
            </w:r>
            <w:r w:rsidRPr="006E5A2F">
              <w:rPr>
                <w:rFonts w:ascii="ＭＳ 明朝" w:hAnsi="ＭＳ 明朝"/>
                <w:u w:val="double"/>
              </w:rPr>
              <w:t>820</w:t>
            </w:r>
            <w:r w:rsidRPr="006E5A2F">
              <w:rPr>
                <w:rFonts w:ascii="ＭＳ 明朝" w:hAnsi="ＭＳ 明朝" w:hint="eastAsia"/>
                <w:u w:val="double"/>
              </w:rPr>
              <w:t>号）</w:t>
            </w:r>
          </w:p>
          <w:p w14:paraId="7BCAD357" w14:textId="2DAFA189" w:rsidR="009E7611" w:rsidRPr="006E5A2F" w:rsidRDefault="009E7611" w:rsidP="004E7C21">
            <w:pPr>
              <w:spacing w:line="300" w:lineRule="exact"/>
              <w:ind w:left="197" w:hangingChars="100" w:hanging="197"/>
              <w:rPr>
                <w:rFonts w:ascii="ＭＳ 明朝" w:hAnsi="ＭＳ 明朝"/>
                <w:u w:val="double"/>
              </w:rPr>
            </w:pPr>
            <w:r w:rsidRPr="006E5A2F">
              <w:rPr>
                <w:rFonts w:ascii="ＭＳ 明朝" w:hAnsi="ＭＳ 明朝" w:hint="eastAsia"/>
                <w:u w:val="double"/>
              </w:rPr>
              <w:t>「感染症や災害の発生等の非常時にやむを得ず学校に登校できない児童生徒の学習指導について」（令和３年２月25日・教高第3869号・別添２）</w:t>
            </w:r>
          </w:p>
          <w:p w14:paraId="2C772633" w14:textId="6CFB3270" w:rsidR="00513C5A"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20" w:history="1">
              <w:r w:rsidRPr="006E5A2F">
                <w:rPr>
                  <w:rStyle w:val="af1"/>
                  <w:rFonts w:ascii="ＭＳ 明朝" w:hAnsi="ＭＳ 明朝" w:hint="eastAsia"/>
                  <w:color w:val="auto"/>
                  <w:sz w:val="21"/>
                  <w:u w:val="none"/>
                </w:rPr>
                <w:t>令和２年度から令和４年度までの間における小学校学習指導要領、中学校学習指導要領及び高等学校学習指導要領の特例を定める告示並びに特別支援学校小学部・中学部学習指導要領及び特別支援学校高等部学習指導要領の特例を定める告示について</w:t>
              </w:r>
            </w:hyperlink>
            <w:r w:rsidRPr="006E5A2F">
              <w:rPr>
                <w:rFonts w:ascii="ＭＳ 明朝" w:hAnsi="ＭＳ 明朝" w:hint="eastAsia"/>
              </w:rPr>
              <w:t>」</w:t>
            </w:r>
          </w:p>
          <w:p w14:paraId="5B88A749" w14:textId="6AE69F38" w:rsidR="004E7C21" w:rsidRPr="006E5A2F" w:rsidRDefault="004E7C21" w:rsidP="00513C5A">
            <w:pPr>
              <w:spacing w:line="300" w:lineRule="exact"/>
              <w:ind w:leftChars="100" w:left="197"/>
              <w:rPr>
                <w:rFonts w:ascii="ＭＳ 明朝" w:hAnsi="ＭＳ 明朝"/>
              </w:rPr>
            </w:pPr>
            <w:r w:rsidRPr="006E5A2F">
              <w:rPr>
                <w:rFonts w:ascii="ＭＳ 明朝" w:hAnsi="ＭＳ 明朝" w:hint="eastAsia"/>
              </w:rPr>
              <w:t>（令和２年８月21日・教高第2311号）</w:t>
            </w:r>
          </w:p>
          <w:p w14:paraId="39F28EE0" w14:textId="2E7D3A4A" w:rsidR="00513C5A"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21" w:history="1">
              <w:r w:rsidRPr="006E5A2F">
                <w:rPr>
                  <w:rStyle w:val="af1"/>
                  <w:rFonts w:ascii="ＭＳ 明朝" w:hAnsi="ＭＳ 明朝" w:hint="eastAsia"/>
                  <w:color w:val="auto"/>
                  <w:sz w:val="21"/>
                  <w:u w:val="none"/>
                </w:rPr>
                <w:t>新型コロナウイルス感染症に対応した持続的な学校運営のためのガイドライン及び新型コロナウイルス感染症対策に伴う児童生徒の「学びの保障」総合対策パッケージについて</w:t>
              </w:r>
            </w:hyperlink>
            <w:r w:rsidR="006C4037" w:rsidRPr="006E5A2F">
              <w:rPr>
                <w:rFonts w:ascii="ＭＳ 明朝" w:hAnsi="ＭＳ 明朝" w:hint="eastAsia"/>
              </w:rPr>
              <w:t>」</w:t>
            </w:r>
          </w:p>
          <w:p w14:paraId="24868445" w14:textId="51D3D851" w:rsidR="004E7C21" w:rsidRPr="006E5A2F" w:rsidRDefault="006C4037" w:rsidP="00513C5A">
            <w:pPr>
              <w:spacing w:line="300" w:lineRule="exact"/>
              <w:ind w:leftChars="100" w:left="197"/>
              <w:rPr>
                <w:rFonts w:ascii="ＭＳ 明朝" w:hAnsi="ＭＳ 明朝"/>
              </w:rPr>
            </w:pPr>
            <w:r w:rsidRPr="006E5A2F">
              <w:rPr>
                <w:rFonts w:ascii="ＭＳ 明朝" w:hAnsi="ＭＳ 明朝" w:hint="eastAsia"/>
              </w:rPr>
              <w:t>（令和２年６月・</w:t>
            </w:r>
            <w:r w:rsidR="004E7C21" w:rsidRPr="006E5A2F">
              <w:rPr>
                <w:rFonts w:ascii="ＭＳ 明朝" w:hAnsi="ＭＳ 明朝" w:hint="eastAsia"/>
              </w:rPr>
              <w:t>文部科学省</w:t>
            </w:r>
            <w:r w:rsidRPr="006E5A2F">
              <w:rPr>
                <w:rFonts w:ascii="ＭＳ 明朝" w:hAnsi="ＭＳ 明朝" w:hint="eastAsia"/>
              </w:rPr>
              <w:t>）</w:t>
            </w:r>
          </w:p>
          <w:p w14:paraId="578D225B" w14:textId="77777777" w:rsidR="004E7C21"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「新型コロナウイルスの感染症対策のための臨時休業等に伴い学校に登校できなかった生徒に対する高等学校通信制課程の学習指導について」（令和２年５月25日・教高第1556号）</w:t>
            </w:r>
          </w:p>
          <w:p w14:paraId="5C6BEE59" w14:textId="418B5B4F" w:rsidR="004E7C21"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22" w:history="1">
              <w:r w:rsidRPr="006E5A2F">
                <w:rPr>
                  <w:rStyle w:val="af1"/>
                  <w:rFonts w:ascii="ＭＳ 明朝" w:hAnsi="ＭＳ 明朝" w:hint="eastAsia"/>
                  <w:color w:val="auto"/>
                  <w:sz w:val="21"/>
                  <w:u w:val="none"/>
                </w:rPr>
                <w:t>新型コロナウイルス感染症の影響を踏まえた学校教育活動等の実施における「学びの保障」の方向性等について</w:t>
              </w:r>
            </w:hyperlink>
            <w:r w:rsidRPr="006E5A2F">
              <w:rPr>
                <w:rFonts w:ascii="ＭＳ 明朝" w:hAnsi="ＭＳ 明朝" w:hint="eastAsia"/>
              </w:rPr>
              <w:t>」（令和２年５月15日・教高第1505号）</w:t>
            </w:r>
          </w:p>
          <w:p w14:paraId="33A3BEC0" w14:textId="2DB5C7B5" w:rsidR="004E7C21"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23" w:history="1">
              <w:r w:rsidRPr="006E5A2F">
                <w:rPr>
                  <w:rStyle w:val="af1"/>
                  <w:rFonts w:ascii="ＭＳ 明朝" w:hAnsi="ＭＳ 明朝" w:hint="eastAsia"/>
                  <w:color w:val="auto"/>
                  <w:sz w:val="21"/>
                  <w:u w:val="none"/>
                </w:rPr>
                <w:t>新型コロナウイルス感染症対策のために小学校、中学校、高等学校等において臨時休業を行う場合の学習の保障等について</w:t>
              </w:r>
            </w:hyperlink>
            <w:r w:rsidRPr="006E5A2F">
              <w:rPr>
                <w:rFonts w:ascii="ＭＳ 明朝" w:hAnsi="ＭＳ 明朝" w:hint="eastAsia"/>
              </w:rPr>
              <w:t>」（令和２年５月１日・教高第1371号）</w:t>
            </w:r>
          </w:p>
          <w:p w14:paraId="2BD98D3D" w14:textId="77777777" w:rsidR="004E7C21" w:rsidRPr="006E5A2F" w:rsidRDefault="004E7C21" w:rsidP="004E7C21">
            <w:pPr>
              <w:spacing w:line="300" w:lineRule="exact"/>
              <w:ind w:left="198" w:hangingChars="100" w:hanging="198"/>
              <w:rPr>
                <w:rFonts w:ascii="ＭＳ ゴシック" w:eastAsia="ＭＳ ゴシック" w:hAnsi="ＭＳ ゴシック"/>
                <w:b/>
              </w:rPr>
            </w:pPr>
            <w:r w:rsidRPr="006E5A2F">
              <w:rPr>
                <w:rFonts w:ascii="ＭＳ ゴシック" w:eastAsia="ＭＳ ゴシック" w:hAnsi="ＭＳ ゴシック" w:hint="eastAsia"/>
                <w:b/>
              </w:rPr>
              <w:t>ウ</w:t>
            </w:r>
            <w:r w:rsidRPr="006E5A2F">
              <w:rPr>
                <w:rFonts w:ascii="ＭＳ ゴシック" w:eastAsia="ＭＳ ゴシック" w:hAnsi="ＭＳ ゴシック"/>
                <w:b/>
              </w:rPr>
              <w:t>に係る資料</w:t>
            </w:r>
          </w:p>
          <w:p w14:paraId="7B794EAE" w14:textId="41121FF2" w:rsidR="005F1E5D" w:rsidRPr="006E5A2F" w:rsidRDefault="005F1E5D" w:rsidP="004E7C21">
            <w:pPr>
              <w:spacing w:line="300" w:lineRule="exact"/>
              <w:ind w:left="197" w:hangingChars="100" w:hanging="197"/>
              <w:rPr>
                <w:rFonts w:ascii="ＭＳ 明朝" w:hAnsi="ＭＳ 明朝"/>
                <w:u w:val="double"/>
              </w:rPr>
            </w:pPr>
            <w:r w:rsidRPr="006E5A2F">
              <w:rPr>
                <w:rFonts w:ascii="ＭＳ 明朝" w:hAnsi="ＭＳ 明朝" w:hint="eastAsia"/>
                <w:u w:val="double"/>
              </w:rPr>
              <w:t>「人権教育リーフレット『新型コロナウイルス感染症に関わる偏見や差別』」（令和３年３月）</w:t>
            </w:r>
          </w:p>
          <w:p w14:paraId="0A2B57D3" w14:textId="26F79973" w:rsidR="00513C5A" w:rsidRPr="006E5A2F" w:rsidRDefault="004E7C21" w:rsidP="004E7C21">
            <w:pPr>
              <w:spacing w:line="300" w:lineRule="exact"/>
              <w:ind w:left="197" w:hangingChars="100" w:hanging="197"/>
              <w:rPr>
                <w:rFonts w:ascii="ＭＳ 明朝" w:hAnsi="ＭＳ 明朝"/>
              </w:rPr>
            </w:pPr>
            <w:r w:rsidRPr="006E5A2F">
              <w:rPr>
                <w:rFonts w:ascii="ＭＳ 明朝" w:hAnsi="ＭＳ 明朝" w:hint="eastAsia"/>
              </w:rPr>
              <w:t>「</w:t>
            </w:r>
            <w:hyperlink r:id="rId24" w:history="1">
              <w:r w:rsidRPr="006E5A2F">
                <w:rPr>
                  <w:rStyle w:val="af1"/>
                  <w:rFonts w:ascii="ＭＳ 明朝" w:hAnsi="ＭＳ 明朝" w:hint="eastAsia"/>
                  <w:color w:val="auto"/>
                  <w:sz w:val="21"/>
                  <w:u w:val="none"/>
                </w:rPr>
                <w:t>児童向け資料『しんがたコロナについて　じぶんの　気もちに　気づく』及び生徒向け資料『新型コロナウイルス感染症に伴う偏見・差別に気づくために』について</w:t>
              </w:r>
            </w:hyperlink>
            <w:r w:rsidRPr="006E5A2F">
              <w:rPr>
                <w:rFonts w:ascii="ＭＳ 明朝" w:hAnsi="ＭＳ 明朝" w:hint="eastAsia"/>
              </w:rPr>
              <w:t>」</w:t>
            </w:r>
          </w:p>
          <w:p w14:paraId="540C2D8F" w14:textId="2DAE1368" w:rsidR="004E7C21" w:rsidRPr="006E5A2F" w:rsidRDefault="004E7C21" w:rsidP="00513C5A">
            <w:pPr>
              <w:spacing w:line="300" w:lineRule="exact"/>
              <w:ind w:leftChars="100" w:left="197"/>
              <w:rPr>
                <w:rFonts w:ascii="ＭＳ 明朝" w:hAnsi="ＭＳ 明朝"/>
              </w:rPr>
            </w:pPr>
            <w:r w:rsidRPr="006E5A2F">
              <w:rPr>
                <w:rFonts w:ascii="ＭＳ 明朝" w:hAnsi="ＭＳ 明朝" w:hint="eastAsia"/>
              </w:rPr>
              <w:t>（令和２年６月19日・教人第1047号）</w:t>
            </w:r>
          </w:p>
          <w:p w14:paraId="723C9CF7" w14:textId="77777777" w:rsidR="004E7C21" w:rsidRPr="006E5A2F" w:rsidRDefault="004E7C21" w:rsidP="004E7C21">
            <w:pPr>
              <w:autoSpaceDE w:val="0"/>
              <w:autoSpaceDN w:val="0"/>
              <w:adjustRightInd w:val="0"/>
              <w:spacing w:line="300" w:lineRule="exact"/>
              <w:rPr>
                <w:rFonts w:ascii="ＭＳ ゴシック" w:eastAsia="ＭＳ ゴシック" w:hAnsi="ＭＳ ゴシック"/>
                <w:sz w:val="18"/>
              </w:rPr>
            </w:pPr>
          </w:p>
        </w:tc>
      </w:tr>
    </w:tbl>
    <w:p w14:paraId="331A26CD" w14:textId="77777777" w:rsidR="00FD0274" w:rsidRPr="006E5A2F" w:rsidRDefault="00FD0274" w:rsidP="00E9127E">
      <w:pPr>
        <w:spacing w:beforeLines="30" w:before="88" w:line="200" w:lineRule="exact"/>
        <w:ind w:firstLineChars="300" w:firstLine="562"/>
        <w:rPr>
          <w:rFonts w:ascii="ＭＳ ゴシック" w:eastAsia="ＭＳ ゴシック" w:hAnsi="ＭＳ ゴシック"/>
          <w:sz w:val="20"/>
          <w:szCs w:val="22"/>
        </w:rPr>
      </w:pPr>
    </w:p>
    <w:p w14:paraId="797AA0C7" w14:textId="6F372333" w:rsidR="00BE2422" w:rsidRPr="006E5A2F" w:rsidRDefault="00BE2422" w:rsidP="00BE2422">
      <w:pPr>
        <w:spacing w:beforeLines="30" w:before="88" w:line="0" w:lineRule="atLeast"/>
        <w:ind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アに係る関連項目 ⇒</w:t>
      </w:r>
      <w:r w:rsidR="00F54CEE" w:rsidRPr="006E5A2F">
        <w:rPr>
          <w:rFonts w:ascii="ＭＳ ゴシック" w:eastAsia="ＭＳ ゴシック" w:hAnsi="ＭＳ ゴシック" w:hint="eastAsia"/>
          <w:sz w:val="20"/>
          <w:szCs w:val="22"/>
        </w:rPr>
        <w:t xml:space="preserve"> P○</w:t>
      </w:r>
      <w:r w:rsidR="00E8570F" w:rsidRPr="006E5A2F">
        <w:rPr>
          <w:rFonts w:ascii="ＭＳ ゴシック" w:eastAsia="ＭＳ ゴシック" w:hAnsi="ＭＳ ゴシック"/>
          <w:sz w:val="20"/>
          <w:szCs w:val="22"/>
        </w:rPr>
        <w:t xml:space="preserve"> </w:t>
      </w:r>
      <w:r w:rsidR="005A3D91" w:rsidRPr="006E5A2F">
        <w:rPr>
          <w:rFonts w:ascii="ＭＳ ゴシック" w:eastAsia="ＭＳ ゴシック" w:hAnsi="ＭＳ ゴシック" w:hint="eastAsia"/>
          <w:sz w:val="20"/>
          <w:szCs w:val="22"/>
        </w:rPr>
        <w:t>＜</w:t>
      </w:r>
      <w:r w:rsidRPr="006E5A2F">
        <w:rPr>
          <w:rFonts w:ascii="ＭＳ ゴシック" w:eastAsia="ＭＳ ゴシック" w:hAnsi="ＭＳ ゴシック" w:hint="eastAsia"/>
          <w:sz w:val="20"/>
          <w:szCs w:val="22"/>
        </w:rPr>
        <w:t>保健・安全・衛生管理に関する指導の徹底</w:t>
      </w:r>
      <w:r w:rsidR="005A3D91" w:rsidRPr="006E5A2F">
        <w:rPr>
          <w:rFonts w:ascii="ＭＳ ゴシック" w:eastAsia="ＭＳ ゴシック" w:hAnsi="ＭＳ ゴシック" w:hint="eastAsia"/>
          <w:sz w:val="20"/>
          <w:szCs w:val="22"/>
        </w:rPr>
        <w:t>＞</w:t>
      </w:r>
      <w:r w:rsidRPr="006E5A2F">
        <w:rPr>
          <w:rFonts w:ascii="ＭＳ ゴシック" w:eastAsia="ＭＳ ゴシック" w:hAnsi="ＭＳ ゴシック" w:hint="eastAsia"/>
          <w:sz w:val="20"/>
          <w:szCs w:val="22"/>
        </w:rPr>
        <w:t xml:space="preserve"> </w:t>
      </w:r>
    </w:p>
    <w:p w14:paraId="450F5163" w14:textId="5A6F2774" w:rsidR="00BE2422" w:rsidRPr="006E5A2F" w:rsidRDefault="00F54CEE" w:rsidP="00BE2422">
      <w:pPr>
        <w:spacing w:line="0" w:lineRule="atLeast"/>
        <w:ind w:leftChars="1054" w:left="2078" w:firstLineChars="200" w:firstLine="374"/>
        <w:rPr>
          <w:rFonts w:ascii="ＭＳ ゴシック" w:eastAsia="ＭＳ ゴシック" w:hAnsi="ＭＳ ゴシック"/>
          <w:sz w:val="20"/>
          <w:szCs w:val="22"/>
        </w:rPr>
      </w:pPr>
      <w:r w:rsidRPr="006E5A2F">
        <w:rPr>
          <w:rFonts w:ascii="ＭＳ ゴシック" w:eastAsia="ＭＳ ゴシック" w:hAnsi="ＭＳ ゴシック"/>
          <w:sz w:val="20"/>
          <w:szCs w:val="22"/>
        </w:rPr>
        <w:t>P</w:t>
      </w:r>
      <w:r w:rsidRPr="006E5A2F">
        <w:rPr>
          <w:rFonts w:ascii="ＭＳ ゴシック" w:eastAsia="ＭＳ ゴシック" w:hAnsi="ＭＳ ゴシック" w:hint="eastAsia"/>
          <w:sz w:val="20"/>
          <w:szCs w:val="22"/>
        </w:rPr>
        <w:t>○</w:t>
      </w:r>
      <w:r w:rsidR="00BE2422" w:rsidRPr="006E5A2F">
        <w:rPr>
          <w:rFonts w:ascii="ＭＳ ゴシック" w:eastAsia="ＭＳ ゴシック" w:hAnsi="ＭＳ ゴシック" w:hint="eastAsia"/>
          <w:sz w:val="20"/>
          <w:szCs w:val="22"/>
        </w:rPr>
        <w:t xml:space="preserve"> ＜学校保健計画の策定＞ ＜健康教育の充実・体力づくりの推進＞</w:t>
      </w:r>
    </w:p>
    <w:p w14:paraId="1AFA69A6" w14:textId="70BDDFE7" w:rsidR="00BE2422" w:rsidRPr="006E5A2F" w:rsidRDefault="00BE2422" w:rsidP="00BE2422">
      <w:pPr>
        <w:spacing w:line="0" w:lineRule="atLeast"/>
        <w:ind w:leftChars="1054" w:left="2078"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 </w:t>
      </w:r>
      <w:r w:rsidRPr="006E5A2F">
        <w:rPr>
          <w:rFonts w:ascii="ＭＳ ゴシック" w:eastAsia="ＭＳ ゴシック" w:hAnsi="ＭＳ ゴシック"/>
          <w:sz w:val="20"/>
          <w:szCs w:val="22"/>
        </w:rPr>
        <w:t xml:space="preserve"> </w:t>
      </w:r>
      <w:r w:rsidR="005B71A7" w:rsidRPr="006E5A2F">
        <w:rPr>
          <w:rFonts w:ascii="ＭＳ ゴシック" w:eastAsia="ＭＳ ゴシック" w:hAnsi="ＭＳ ゴシック" w:hint="eastAsia"/>
          <w:sz w:val="20"/>
          <w:szCs w:val="22"/>
        </w:rPr>
        <w:t>＜健康相談体制の充実＞</w:t>
      </w:r>
      <w:r w:rsidR="00FF4D28" w:rsidRPr="006E5A2F">
        <w:rPr>
          <w:rFonts w:ascii="ＭＳ ゴシック" w:eastAsia="ＭＳ ゴシック" w:hAnsi="ＭＳ ゴシック" w:hint="eastAsia"/>
          <w:sz w:val="20"/>
          <w:szCs w:val="22"/>
        </w:rPr>
        <w:t>＜学校保健委員会の開催＞</w:t>
      </w:r>
      <w:r w:rsidRPr="006E5A2F">
        <w:rPr>
          <w:rFonts w:ascii="ＭＳ ゴシック" w:eastAsia="ＭＳ ゴシック" w:hAnsi="ＭＳ ゴシック" w:hint="eastAsia"/>
          <w:sz w:val="20"/>
          <w:szCs w:val="22"/>
        </w:rPr>
        <w:t xml:space="preserve"> </w:t>
      </w:r>
    </w:p>
    <w:p w14:paraId="44B3C71B" w14:textId="35B53812" w:rsidR="00BE2422" w:rsidRPr="006E5A2F" w:rsidRDefault="00E21D37" w:rsidP="00BE2422">
      <w:pPr>
        <w:spacing w:beforeLines="30" w:before="88" w:line="0" w:lineRule="atLeast"/>
        <w:ind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イ</w:t>
      </w:r>
      <w:r w:rsidR="00BE2422" w:rsidRPr="006E5A2F">
        <w:rPr>
          <w:rFonts w:ascii="ＭＳ ゴシック" w:eastAsia="ＭＳ ゴシック" w:hAnsi="ＭＳ ゴシック" w:hint="eastAsia"/>
          <w:sz w:val="20"/>
          <w:szCs w:val="22"/>
        </w:rPr>
        <w:t>に係る関連項目 ⇒ P</w:t>
      </w:r>
      <w:r w:rsidR="00F54CEE" w:rsidRPr="006E5A2F">
        <w:rPr>
          <w:rFonts w:ascii="ＭＳ ゴシック" w:eastAsia="ＭＳ ゴシック" w:hAnsi="ＭＳ ゴシック" w:hint="eastAsia"/>
          <w:sz w:val="20"/>
          <w:szCs w:val="22"/>
        </w:rPr>
        <w:t>○</w:t>
      </w:r>
      <w:r w:rsidR="00BE2422" w:rsidRPr="006E5A2F">
        <w:rPr>
          <w:rFonts w:ascii="ＭＳ ゴシック" w:eastAsia="ＭＳ ゴシック" w:hAnsi="ＭＳ ゴシック" w:hint="eastAsia"/>
          <w:sz w:val="20"/>
          <w:szCs w:val="22"/>
        </w:rPr>
        <w:t xml:space="preserve"> </w:t>
      </w:r>
      <w:r w:rsidR="005A3D91" w:rsidRPr="006E5A2F">
        <w:rPr>
          <w:rFonts w:ascii="ＭＳ ゴシック" w:eastAsia="ＭＳ ゴシック" w:hAnsi="ＭＳ ゴシック" w:hint="eastAsia"/>
          <w:sz w:val="20"/>
          <w:szCs w:val="22"/>
        </w:rPr>
        <w:t>＜</w:t>
      </w:r>
      <w:r w:rsidR="005B71A7" w:rsidRPr="006E5A2F">
        <w:rPr>
          <w:rFonts w:ascii="ＭＳ ゴシック" w:eastAsia="ＭＳ ゴシック" w:hAnsi="ＭＳ ゴシック" w:hint="eastAsia"/>
          <w:sz w:val="20"/>
          <w:szCs w:val="22"/>
        </w:rPr>
        <w:t>「確かな学力」の育成と授業改善＞</w:t>
      </w:r>
    </w:p>
    <w:p w14:paraId="14AE6C6D" w14:textId="5887CB7C" w:rsidR="005B71A7" w:rsidRPr="006E5A2F" w:rsidRDefault="005B71A7" w:rsidP="006C05C9">
      <w:pPr>
        <w:spacing w:line="0" w:lineRule="atLeast"/>
        <w:ind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　　　　　　　　　　P</w:t>
      </w:r>
      <w:r w:rsidR="00F54CEE" w:rsidRPr="006E5A2F">
        <w:rPr>
          <w:rFonts w:ascii="ＭＳ ゴシック" w:eastAsia="ＭＳ ゴシック" w:hAnsi="ＭＳ ゴシック" w:hint="eastAsia"/>
          <w:sz w:val="20"/>
          <w:szCs w:val="22"/>
        </w:rPr>
        <w:t>○</w:t>
      </w:r>
      <w:r w:rsidRPr="006E5A2F">
        <w:rPr>
          <w:rFonts w:ascii="ＭＳ ゴシック" w:eastAsia="ＭＳ ゴシック" w:hAnsi="ＭＳ ゴシック"/>
          <w:sz w:val="20"/>
          <w:szCs w:val="22"/>
        </w:rPr>
        <w:t xml:space="preserve"> </w:t>
      </w:r>
      <w:r w:rsidRPr="006E5A2F">
        <w:rPr>
          <w:rFonts w:ascii="ＭＳ ゴシック" w:eastAsia="ＭＳ ゴシック" w:hAnsi="ＭＳ ゴシック" w:hint="eastAsia"/>
          <w:sz w:val="20"/>
          <w:szCs w:val="22"/>
        </w:rPr>
        <w:t>＜ＩＣＴを活用した取組みの推進 ―１人１台端末の導入に向けて―＞</w:t>
      </w:r>
    </w:p>
    <w:p w14:paraId="3FEA3153" w14:textId="5E59BCAB" w:rsidR="00BE2422" w:rsidRPr="006E5A2F" w:rsidRDefault="00BE2422" w:rsidP="00BE2422">
      <w:pPr>
        <w:spacing w:line="0" w:lineRule="atLeast"/>
        <w:ind w:firstLineChars="1049" w:firstLine="1963"/>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 　　</w:t>
      </w:r>
      <w:r w:rsidR="00E8570F" w:rsidRPr="006E5A2F">
        <w:rPr>
          <w:rFonts w:ascii="ＭＳ ゴシック" w:eastAsia="ＭＳ ゴシック" w:hAnsi="ＭＳ ゴシック" w:hint="eastAsia"/>
          <w:sz w:val="20"/>
          <w:szCs w:val="22"/>
        </w:rPr>
        <w:t>P</w:t>
      </w:r>
      <w:r w:rsidR="00F54CEE" w:rsidRPr="006E5A2F">
        <w:rPr>
          <w:rFonts w:ascii="ＭＳ ゴシック" w:eastAsia="ＭＳ ゴシック" w:hAnsi="ＭＳ ゴシック" w:hint="eastAsia"/>
          <w:sz w:val="20"/>
          <w:szCs w:val="22"/>
        </w:rPr>
        <w:t>○</w:t>
      </w:r>
      <w:r w:rsidR="00E8570F" w:rsidRPr="006E5A2F">
        <w:rPr>
          <w:rFonts w:ascii="ＭＳ ゴシック" w:eastAsia="ＭＳ ゴシック" w:hAnsi="ＭＳ ゴシック"/>
          <w:sz w:val="20"/>
          <w:szCs w:val="22"/>
        </w:rPr>
        <w:t xml:space="preserve"> </w:t>
      </w:r>
      <w:r w:rsidR="005A3D91" w:rsidRPr="006E5A2F">
        <w:rPr>
          <w:rFonts w:ascii="ＭＳ ゴシック" w:eastAsia="ＭＳ ゴシック" w:hAnsi="ＭＳ ゴシック" w:hint="eastAsia"/>
          <w:sz w:val="20"/>
          <w:szCs w:val="22"/>
        </w:rPr>
        <w:t>＜</w:t>
      </w:r>
      <w:r w:rsidR="00FF4D28" w:rsidRPr="006E5A2F">
        <w:rPr>
          <w:rFonts w:ascii="ＭＳ ゴシック" w:eastAsia="ＭＳ ゴシック" w:hAnsi="ＭＳ ゴシック" w:hint="eastAsia"/>
          <w:sz w:val="20"/>
          <w:szCs w:val="22"/>
        </w:rPr>
        <w:t>「ともに学び、ともに育つ」教育のさらなる推進</w:t>
      </w:r>
      <w:r w:rsidR="005A3D91" w:rsidRPr="006E5A2F">
        <w:rPr>
          <w:rFonts w:ascii="ＭＳ ゴシック" w:eastAsia="ＭＳ ゴシック" w:hAnsi="ＭＳ ゴシック" w:hint="eastAsia"/>
          <w:sz w:val="20"/>
          <w:szCs w:val="22"/>
        </w:rPr>
        <w:t>＞</w:t>
      </w:r>
      <w:r w:rsidRPr="006E5A2F">
        <w:rPr>
          <w:rFonts w:ascii="ＭＳ ゴシック" w:eastAsia="ＭＳ ゴシック" w:hAnsi="ＭＳ ゴシック" w:hint="eastAsia"/>
          <w:sz w:val="20"/>
          <w:szCs w:val="22"/>
        </w:rPr>
        <w:t xml:space="preserve"> </w:t>
      </w:r>
    </w:p>
    <w:p w14:paraId="167300D1" w14:textId="4FB75859" w:rsidR="00BE2422" w:rsidRPr="006E5A2F" w:rsidRDefault="00BE2422" w:rsidP="00E8570F">
      <w:pPr>
        <w:spacing w:line="0" w:lineRule="atLeast"/>
        <w:ind w:leftChars="1054" w:left="2078"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 </w:t>
      </w:r>
      <w:r w:rsidR="00E8570F" w:rsidRPr="006E5A2F">
        <w:rPr>
          <w:rFonts w:ascii="ＭＳ ゴシック" w:eastAsia="ＭＳ ゴシック" w:hAnsi="ＭＳ ゴシック"/>
          <w:sz w:val="20"/>
          <w:szCs w:val="22"/>
        </w:rPr>
        <w:t xml:space="preserve"> </w:t>
      </w:r>
      <w:r w:rsidR="005A3D91" w:rsidRPr="006E5A2F">
        <w:rPr>
          <w:rFonts w:ascii="ＭＳ ゴシック" w:eastAsia="ＭＳ ゴシック" w:hAnsi="ＭＳ ゴシック" w:hint="eastAsia"/>
          <w:sz w:val="20"/>
          <w:szCs w:val="22"/>
        </w:rPr>
        <w:t>＜</w:t>
      </w:r>
      <w:r w:rsidR="00FF4D28" w:rsidRPr="006E5A2F">
        <w:rPr>
          <w:rFonts w:ascii="ＭＳ ゴシック" w:eastAsia="ＭＳ ゴシック" w:hAnsi="ＭＳ ゴシック" w:hint="eastAsia"/>
          <w:sz w:val="20"/>
          <w:szCs w:val="22"/>
        </w:rPr>
        <w:t>一人ひとりの教育的ニーズに応じた支援の充実</w:t>
      </w:r>
      <w:r w:rsidR="005A3D91" w:rsidRPr="006E5A2F">
        <w:rPr>
          <w:rFonts w:ascii="ＭＳ ゴシック" w:eastAsia="ＭＳ ゴシック" w:hAnsi="ＭＳ ゴシック" w:hint="eastAsia"/>
          <w:sz w:val="20"/>
          <w:szCs w:val="22"/>
        </w:rPr>
        <w:t>＞</w:t>
      </w:r>
    </w:p>
    <w:p w14:paraId="391B18F2" w14:textId="7FE7A304" w:rsidR="00E21D37" w:rsidRPr="006E5A2F" w:rsidRDefault="00E21D37" w:rsidP="00E21D37">
      <w:pPr>
        <w:spacing w:beforeLines="30" w:before="88" w:line="0" w:lineRule="atLeast"/>
        <w:ind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ウに係る関連項目 ⇒ P</w:t>
      </w:r>
      <w:r w:rsidR="00F54CEE" w:rsidRPr="006E5A2F">
        <w:rPr>
          <w:rFonts w:ascii="ＭＳ ゴシック" w:eastAsia="ＭＳ ゴシック" w:hAnsi="ＭＳ ゴシック" w:hint="eastAsia"/>
          <w:sz w:val="20"/>
          <w:szCs w:val="22"/>
        </w:rPr>
        <w:t>○</w:t>
      </w:r>
      <w:r w:rsidRPr="006E5A2F">
        <w:rPr>
          <w:rFonts w:ascii="ＭＳ ゴシック" w:eastAsia="ＭＳ ゴシック" w:hAnsi="ＭＳ ゴシック"/>
          <w:sz w:val="20"/>
          <w:szCs w:val="22"/>
        </w:rPr>
        <w:t xml:space="preserve"> </w:t>
      </w:r>
      <w:r w:rsidRPr="006E5A2F">
        <w:rPr>
          <w:rFonts w:ascii="ＭＳ ゴシック" w:eastAsia="ＭＳ ゴシック" w:hAnsi="ＭＳ ゴシック" w:hint="eastAsia"/>
          <w:sz w:val="20"/>
          <w:szCs w:val="22"/>
        </w:rPr>
        <w:t>＜人権尊重の教育の推進＞</w:t>
      </w:r>
    </w:p>
    <w:p w14:paraId="5F98DF7E" w14:textId="67D0E36F" w:rsidR="00E21D37" w:rsidRPr="006E5A2F" w:rsidRDefault="00F54CEE" w:rsidP="00E21D37">
      <w:pPr>
        <w:spacing w:line="0" w:lineRule="atLeast"/>
        <w:ind w:leftChars="1054" w:left="2078" w:firstLineChars="200" w:firstLine="374"/>
        <w:rPr>
          <w:rFonts w:ascii="ＭＳ ゴシック" w:eastAsia="ＭＳ ゴシック" w:hAnsi="ＭＳ ゴシック"/>
          <w:sz w:val="20"/>
          <w:szCs w:val="22"/>
        </w:rPr>
      </w:pPr>
      <w:r w:rsidRPr="006E5A2F">
        <w:rPr>
          <w:rFonts w:ascii="ＭＳ ゴシック" w:eastAsia="ＭＳ ゴシック" w:hAnsi="ＭＳ ゴシック"/>
          <w:sz w:val="20"/>
          <w:szCs w:val="22"/>
        </w:rPr>
        <w:t>P</w:t>
      </w:r>
      <w:r w:rsidRPr="006E5A2F">
        <w:rPr>
          <w:rFonts w:ascii="ＭＳ ゴシック" w:eastAsia="ＭＳ ゴシック" w:hAnsi="ＭＳ ゴシック" w:hint="eastAsia"/>
          <w:sz w:val="20"/>
          <w:szCs w:val="22"/>
        </w:rPr>
        <w:t>○</w:t>
      </w:r>
      <w:r w:rsidR="00E21D37" w:rsidRPr="006E5A2F">
        <w:rPr>
          <w:rFonts w:ascii="ＭＳ ゴシック" w:eastAsia="ＭＳ ゴシック" w:hAnsi="ＭＳ ゴシック"/>
          <w:sz w:val="20"/>
          <w:szCs w:val="22"/>
        </w:rPr>
        <w:t xml:space="preserve"> </w:t>
      </w:r>
      <w:r w:rsidR="00E21D37" w:rsidRPr="006E5A2F">
        <w:rPr>
          <w:rFonts w:ascii="ＭＳ ゴシック" w:eastAsia="ＭＳ ゴシック" w:hAnsi="ＭＳ ゴシック" w:hint="eastAsia"/>
          <w:sz w:val="20"/>
          <w:szCs w:val="22"/>
        </w:rPr>
        <w:t>＜いじめの防止＞</w:t>
      </w:r>
    </w:p>
    <w:p w14:paraId="06C2CDFA" w14:textId="7A2E4DF5" w:rsidR="00E21D37" w:rsidRPr="006E5A2F" w:rsidRDefault="00F54CEE" w:rsidP="00E21D37">
      <w:pPr>
        <w:spacing w:line="0" w:lineRule="atLeast"/>
        <w:ind w:leftChars="1054" w:left="2078" w:firstLineChars="200" w:firstLine="374"/>
        <w:rPr>
          <w:rFonts w:ascii="ＭＳ ゴシック" w:eastAsia="ＭＳ ゴシック" w:hAnsi="ＭＳ ゴシック"/>
          <w:sz w:val="20"/>
          <w:szCs w:val="22"/>
        </w:rPr>
      </w:pPr>
      <w:r w:rsidRPr="006E5A2F">
        <w:rPr>
          <w:rFonts w:ascii="ＭＳ ゴシック" w:eastAsia="ＭＳ ゴシック" w:hAnsi="ＭＳ ゴシック"/>
          <w:sz w:val="20"/>
          <w:szCs w:val="22"/>
        </w:rPr>
        <w:t>P</w:t>
      </w:r>
      <w:r w:rsidRPr="006E5A2F">
        <w:rPr>
          <w:rFonts w:ascii="ＭＳ ゴシック" w:eastAsia="ＭＳ ゴシック" w:hAnsi="ＭＳ ゴシック" w:hint="eastAsia"/>
          <w:sz w:val="20"/>
          <w:szCs w:val="22"/>
        </w:rPr>
        <w:t>○</w:t>
      </w:r>
      <w:r w:rsidR="00E21D37" w:rsidRPr="006E5A2F">
        <w:rPr>
          <w:rFonts w:ascii="ＭＳ ゴシック" w:eastAsia="ＭＳ ゴシック" w:hAnsi="ＭＳ ゴシック"/>
          <w:sz w:val="20"/>
          <w:szCs w:val="22"/>
        </w:rPr>
        <w:t xml:space="preserve"> </w:t>
      </w:r>
      <w:r w:rsidR="00E21D37" w:rsidRPr="006E5A2F">
        <w:rPr>
          <w:rFonts w:ascii="ＭＳ ゴシック" w:eastAsia="ＭＳ ゴシック" w:hAnsi="ＭＳ ゴシック" w:hint="eastAsia"/>
          <w:sz w:val="20"/>
          <w:szCs w:val="22"/>
        </w:rPr>
        <w:t>＜</w:t>
      </w:r>
      <w:r w:rsidR="00006D7B" w:rsidRPr="006E5A2F">
        <w:rPr>
          <w:rFonts w:ascii="ＭＳ ゴシック" w:eastAsia="ＭＳ ゴシック" w:hAnsi="ＭＳ ゴシック" w:hint="eastAsia"/>
          <w:sz w:val="20"/>
          <w:szCs w:val="22"/>
        </w:rPr>
        <w:t>中途退学</w:t>
      </w:r>
      <w:r w:rsidR="00E21D37" w:rsidRPr="006E5A2F">
        <w:rPr>
          <w:rFonts w:ascii="ＭＳ ゴシック" w:eastAsia="ＭＳ ゴシック" w:hAnsi="ＭＳ ゴシック" w:hint="eastAsia"/>
          <w:sz w:val="20"/>
          <w:szCs w:val="22"/>
        </w:rPr>
        <w:t>・不登校の未然防止＞</w:t>
      </w:r>
    </w:p>
    <w:p w14:paraId="7A64A431" w14:textId="362DAA10" w:rsidR="00E21D37" w:rsidRPr="006E5A2F" w:rsidRDefault="00E21D37" w:rsidP="00E21D37">
      <w:pPr>
        <w:spacing w:line="0" w:lineRule="atLeast"/>
        <w:ind w:firstLineChars="1049" w:firstLine="1963"/>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 　　P</w:t>
      </w:r>
      <w:r w:rsidR="00F54CEE" w:rsidRPr="006E5A2F">
        <w:rPr>
          <w:rFonts w:ascii="ＭＳ ゴシック" w:eastAsia="ＭＳ ゴシック" w:hAnsi="ＭＳ ゴシック" w:hint="eastAsia"/>
          <w:sz w:val="20"/>
          <w:szCs w:val="22"/>
        </w:rPr>
        <w:t>○</w:t>
      </w:r>
      <w:r w:rsidRPr="006E5A2F">
        <w:rPr>
          <w:rFonts w:ascii="ＭＳ ゴシック" w:eastAsia="ＭＳ ゴシック" w:hAnsi="ＭＳ ゴシック"/>
          <w:sz w:val="20"/>
          <w:szCs w:val="22"/>
        </w:rPr>
        <w:t xml:space="preserve"> </w:t>
      </w:r>
      <w:r w:rsidRPr="006E5A2F">
        <w:rPr>
          <w:rFonts w:ascii="ＭＳ ゴシック" w:eastAsia="ＭＳ ゴシック" w:hAnsi="ＭＳ ゴシック" w:hint="eastAsia"/>
          <w:sz w:val="20"/>
          <w:szCs w:val="22"/>
        </w:rPr>
        <w:t xml:space="preserve">＜子どもたちの生命・身体を守る取組み＞ </w:t>
      </w:r>
    </w:p>
    <w:p w14:paraId="475140D8" w14:textId="6B7409A6" w:rsidR="00BE2422" w:rsidRPr="006E5A2F" w:rsidRDefault="00BE2422" w:rsidP="00BE2422">
      <w:pPr>
        <w:spacing w:beforeLines="30" w:before="88" w:line="0" w:lineRule="atLeast"/>
        <w:ind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エに係る関連項目 ⇒ P</w:t>
      </w:r>
      <w:r w:rsidR="00F54CEE" w:rsidRPr="006E5A2F">
        <w:rPr>
          <w:rFonts w:ascii="ＭＳ ゴシック" w:eastAsia="ＭＳ ゴシック" w:hAnsi="ＭＳ ゴシック" w:hint="eastAsia"/>
          <w:sz w:val="20"/>
          <w:szCs w:val="22"/>
        </w:rPr>
        <w:t>○</w:t>
      </w:r>
      <w:r w:rsidRPr="006E5A2F">
        <w:rPr>
          <w:rFonts w:ascii="ＭＳ ゴシック" w:eastAsia="ＭＳ ゴシック" w:hAnsi="ＭＳ ゴシック" w:hint="eastAsia"/>
          <w:sz w:val="20"/>
          <w:szCs w:val="22"/>
        </w:rPr>
        <w:t xml:space="preserve"> </w:t>
      </w:r>
      <w:r w:rsidR="005A3D91" w:rsidRPr="006E5A2F">
        <w:rPr>
          <w:rFonts w:ascii="ＭＳ ゴシック" w:eastAsia="ＭＳ ゴシック" w:hAnsi="ＭＳ ゴシック" w:hint="eastAsia"/>
          <w:sz w:val="20"/>
          <w:szCs w:val="22"/>
        </w:rPr>
        <w:t>＜</w:t>
      </w:r>
      <w:r w:rsidR="00FF4D28" w:rsidRPr="006E5A2F">
        <w:rPr>
          <w:rFonts w:ascii="ＭＳ ゴシック" w:eastAsia="ＭＳ ゴシック" w:hAnsi="ＭＳ ゴシック" w:hint="eastAsia"/>
          <w:sz w:val="20"/>
          <w:szCs w:val="22"/>
        </w:rPr>
        <w:t>校長のリーダーシップによる学校経営の確立</w:t>
      </w:r>
      <w:r w:rsidR="005A3D91" w:rsidRPr="006E5A2F">
        <w:rPr>
          <w:rFonts w:ascii="ＭＳ ゴシック" w:eastAsia="ＭＳ ゴシック" w:hAnsi="ＭＳ ゴシック" w:hint="eastAsia"/>
          <w:sz w:val="20"/>
          <w:szCs w:val="22"/>
        </w:rPr>
        <w:t>＞ ＜</w:t>
      </w:r>
      <w:r w:rsidR="00FF4D28" w:rsidRPr="006E5A2F">
        <w:rPr>
          <w:rFonts w:ascii="ＭＳ ゴシック" w:eastAsia="ＭＳ ゴシック" w:hAnsi="ＭＳ ゴシック" w:hint="eastAsia"/>
          <w:sz w:val="20"/>
          <w:szCs w:val="22"/>
        </w:rPr>
        <w:t>働き方改革</w:t>
      </w:r>
      <w:r w:rsidR="005A3D91" w:rsidRPr="006E5A2F">
        <w:rPr>
          <w:rFonts w:ascii="ＭＳ ゴシック" w:eastAsia="ＭＳ ゴシック" w:hAnsi="ＭＳ ゴシック" w:hint="eastAsia"/>
          <w:sz w:val="20"/>
          <w:szCs w:val="22"/>
        </w:rPr>
        <w:t>＞</w:t>
      </w:r>
      <w:r w:rsidR="00FF4D28" w:rsidRPr="006E5A2F">
        <w:rPr>
          <w:rFonts w:ascii="ＭＳ ゴシック" w:eastAsia="ＭＳ ゴシック" w:hAnsi="ＭＳ ゴシック" w:hint="eastAsia"/>
          <w:sz w:val="20"/>
          <w:szCs w:val="22"/>
        </w:rPr>
        <w:t xml:space="preserve"> </w:t>
      </w:r>
    </w:p>
    <w:p w14:paraId="0F0B7348" w14:textId="5E5E9CA4" w:rsidR="00E8570F" w:rsidRPr="006E5A2F" w:rsidRDefault="00BE2422" w:rsidP="00BE2422">
      <w:pPr>
        <w:spacing w:line="0" w:lineRule="atLeast"/>
        <w:ind w:firstLineChars="1049" w:firstLine="1963"/>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 　　</w:t>
      </w:r>
      <w:r w:rsidR="00E8570F" w:rsidRPr="006E5A2F">
        <w:rPr>
          <w:rFonts w:ascii="ＭＳ ゴシック" w:eastAsia="ＭＳ ゴシック" w:hAnsi="ＭＳ ゴシック" w:hint="eastAsia"/>
          <w:sz w:val="20"/>
          <w:szCs w:val="22"/>
        </w:rPr>
        <w:t>P</w:t>
      </w:r>
      <w:r w:rsidR="00F54CEE" w:rsidRPr="006E5A2F">
        <w:rPr>
          <w:rFonts w:ascii="ＭＳ ゴシック" w:eastAsia="ＭＳ ゴシック" w:hAnsi="ＭＳ ゴシック" w:hint="eastAsia"/>
          <w:sz w:val="20"/>
          <w:szCs w:val="22"/>
        </w:rPr>
        <w:t>○</w:t>
      </w:r>
      <w:r w:rsidR="005A3D91" w:rsidRPr="006E5A2F">
        <w:rPr>
          <w:rFonts w:ascii="ＭＳ ゴシック" w:eastAsia="ＭＳ ゴシック" w:hAnsi="ＭＳ ゴシック"/>
          <w:sz w:val="20"/>
          <w:szCs w:val="22"/>
        </w:rPr>
        <w:t xml:space="preserve"> </w:t>
      </w:r>
      <w:r w:rsidR="00FF4D28" w:rsidRPr="006E5A2F">
        <w:rPr>
          <w:rFonts w:ascii="ＭＳ ゴシック" w:eastAsia="ＭＳ ゴシック" w:hAnsi="ＭＳ ゴシック" w:hint="eastAsia"/>
          <w:sz w:val="20"/>
          <w:szCs w:val="22"/>
        </w:rPr>
        <w:t>＜組織的・効率的な学校運営＞</w:t>
      </w:r>
    </w:p>
    <w:p w14:paraId="133169DA" w14:textId="6FF33D8D" w:rsidR="00BE2422" w:rsidRPr="006E5A2F" w:rsidRDefault="00F54CEE" w:rsidP="00E8570F">
      <w:pPr>
        <w:spacing w:line="0" w:lineRule="atLeast"/>
        <w:ind w:firstLineChars="1299" w:firstLine="2431"/>
        <w:rPr>
          <w:rFonts w:ascii="ＭＳ ゴシック" w:eastAsia="ＭＳ ゴシック" w:hAnsi="ＭＳ ゴシック"/>
          <w:sz w:val="20"/>
          <w:szCs w:val="22"/>
        </w:rPr>
      </w:pPr>
      <w:r w:rsidRPr="006E5A2F">
        <w:rPr>
          <w:rFonts w:ascii="ＭＳ ゴシック" w:eastAsia="ＭＳ ゴシック" w:hAnsi="ＭＳ ゴシック"/>
          <w:sz w:val="20"/>
          <w:szCs w:val="22"/>
        </w:rPr>
        <w:t>P</w:t>
      </w:r>
      <w:r w:rsidRPr="006E5A2F">
        <w:rPr>
          <w:rFonts w:ascii="ＭＳ ゴシック" w:eastAsia="ＭＳ ゴシック" w:hAnsi="ＭＳ ゴシック" w:hint="eastAsia"/>
          <w:sz w:val="20"/>
          <w:szCs w:val="22"/>
        </w:rPr>
        <w:t>○</w:t>
      </w:r>
      <w:r w:rsidR="00FF4D28" w:rsidRPr="006E5A2F">
        <w:rPr>
          <w:rFonts w:ascii="ＭＳ ゴシック" w:eastAsia="ＭＳ ゴシック" w:hAnsi="ＭＳ ゴシック" w:hint="eastAsia"/>
          <w:sz w:val="20"/>
          <w:szCs w:val="22"/>
        </w:rPr>
        <w:t xml:space="preserve"> ＜在校等時間管理について＞</w:t>
      </w:r>
      <w:r w:rsidR="00BE2422" w:rsidRPr="006E5A2F">
        <w:rPr>
          <w:rFonts w:ascii="ＭＳ ゴシック" w:eastAsia="ＭＳ ゴシック" w:hAnsi="ＭＳ ゴシック" w:hint="eastAsia"/>
          <w:sz w:val="20"/>
          <w:szCs w:val="22"/>
        </w:rPr>
        <w:t xml:space="preserve"> </w:t>
      </w:r>
    </w:p>
    <w:p w14:paraId="18598102" w14:textId="4C456CC3" w:rsidR="00BE2422" w:rsidRPr="006E5A2F" w:rsidRDefault="00F54CEE" w:rsidP="00E8570F">
      <w:pPr>
        <w:spacing w:line="0" w:lineRule="atLeast"/>
        <w:ind w:firstLineChars="1300" w:firstLine="2433"/>
        <w:rPr>
          <w:rFonts w:ascii="ＭＳ ゴシック" w:eastAsia="ＭＳ ゴシック" w:hAnsi="ＭＳ ゴシック"/>
          <w:sz w:val="20"/>
          <w:szCs w:val="22"/>
        </w:rPr>
      </w:pPr>
      <w:r w:rsidRPr="006E5A2F">
        <w:rPr>
          <w:rFonts w:ascii="ＭＳ ゴシック" w:eastAsia="ＭＳ ゴシック" w:hAnsi="ＭＳ ゴシック"/>
          <w:sz w:val="20"/>
          <w:szCs w:val="22"/>
        </w:rPr>
        <w:t>P</w:t>
      </w:r>
      <w:r w:rsidRPr="006E5A2F">
        <w:rPr>
          <w:rFonts w:ascii="ＭＳ ゴシック" w:eastAsia="ＭＳ ゴシック" w:hAnsi="ＭＳ ゴシック" w:hint="eastAsia"/>
          <w:sz w:val="20"/>
          <w:szCs w:val="22"/>
        </w:rPr>
        <w:t>○</w:t>
      </w:r>
      <w:r w:rsidR="00BE2422" w:rsidRPr="006E5A2F">
        <w:rPr>
          <w:rFonts w:ascii="ＭＳ ゴシック" w:eastAsia="ＭＳ ゴシック" w:hAnsi="ＭＳ ゴシック"/>
          <w:sz w:val="20"/>
          <w:szCs w:val="22"/>
        </w:rPr>
        <w:t xml:space="preserve"> </w:t>
      </w:r>
      <w:r w:rsidR="00FF4D28" w:rsidRPr="006E5A2F">
        <w:rPr>
          <w:rFonts w:ascii="ＭＳ ゴシック" w:eastAsia="ＭＳ ゴシック" w:hAnsi="ＭＳ ゴシック" w:hint="eastAsia"/>
          <w:sz w:val="20"/>
          <w:szCs w:val="22"/>
        </w:rPr>
        <w:t>＜労働安全衛生体制の充実＞</w:t>
      </w:r>
    </w:p>
    <w:p w14:paraId="53005BAF" w14:textId="22E68F93" w:rsidR="00BE2422" w:rsidRPr="006E5A2F" w:rsidRDefault="00BE2422">
      <w:pPr>
        <w:widowControl/>
        <w:jc w:val="left"/>
        <w:rPr>
          <w:rFonts w:ascii="ＭＳ ゴシック" w:eastAsia="ＭＳ ゴシック" w:hAnsi="ＭＳ ゴシック"/>
          <w:sz w:val="18"/>
        </w:rPr>
      </w:pPr>
      <w:r w:rsidRPr="006E5A2F">
        <w:rPr>
          <w:rFonts w:ascii="ＭＳ ゴシック" w:eastAsia="ＭＳ ゴシック" w:hAnsi="ＭＳ ゴシック"/>
          <w:sz w:val="18"/>
        </w:rPr>
        <w:br w:type="page"/>
      </w:r>
    </w:p>
    <w:p w14:paraId="3D7648C5" w14:textId="77777777" w:rsidR="0076596A" w:rsidRPr="006E5A2F" w:rsidRDefault="0076596A" w:rsidP="0076596A">
      <w:pPr>
        <w:pStyle w:val="2"/>
        <w:spacing w:line="0" w:lineRule="atLeast"/>
        <w:rPr>
          <w:rFonts w:ascii="ＭＳ ゴシック" w:hAnsi="ＭＳ ゴシック" w:cs="ＭＳ Ｐゴシック"/>
          <w:kern w:val="0"/>
          <w:sz w:val="28"/>
          <w:szCs w:val="28"/>
        </w:rPr>
      </w:pPr>
      <w:bookmarkStart w:id="8" w:name="_Toc532203736"/>
      <w:bookmarkStart w:id="9" w:name="_Toc86739844"/>
      <w:r w:rsidRPr="006E5A2F">
        <w:rPr>
          <w:rFonts w:ascii="ＭＳ ゴシック" w:hAnsi="ＭＳ ゴシック" w:cs="ＭＳ Ｐゴシック" w:hint="eastAsia"/>
          <w:kern w:val="0"/>
          <w:sz w:val="28"/>
          <w:szCs w:val="28"/>
        </w:rPr>
        <w:t>重点1　公私の切磋琢磨による高校の教育力の向上</w:t>
      </w:r>
      <w:bookmarkEnd w:id="8"/>
      <w:bookmarkEnd w:id="9"/>
    </w:p>
    <w:p w14:paraId="3D7648C6" w14:textId="77777777" w:rsidR="0076596A" w:rsidRPr="006E5A2F" w:rsidRDefault="0076596A" w:rsidP="0076596A">
      <w:pPr>
        <w:spacing w:line="0" w:lineRule="atLeast"/>
        <w:ind w:firstLineChars="400" w:firstLine="1069"/>
        <w:rPr>
          <w:rFonts w:ascii="ＭＳ ゴシック" w:eastAsia="ＭＳ ゴシック" w:hAnsi="ＭＳ ゴシック"/>
          <w:b/>
          <w:sz w:val="32"/>
          <w:szCs w:val="32"/>
        </w:rPr>
      </w:pPr>
      <w:r w:rsidRPr="006E5A2F">
        <w:rPr>
          <w:rFonts w:ascii="ＭＳ ゴシック" w:eastAsia="ＭＳ ゴシック" w:hAnsi="ＭＳ ゴシック" w:cs="ＭＳ Ｐゴシック" w:hint="eastAsia"/>
          <w:kern w:val="0"/>
          <w:sz w:val="28"/>
          <w:szCs w:val="28"/>
        </w:rPr>
        <w:t>－ 支援学校を含めた府立学校の教育力の向上 －</w:t>
      </w:r>
    </w:p>
    <w:p w14:paraId="3D7648C7" w14:textId="77777777" w:rsidR="0076596A" w:rsidRPr="006E5A2F" w:rsidRDefault="0076596A" w:rsidP="0076596A">
      <w:pPr>
        <w:rPr>
          <w:rFonts w:ascii="ＭＳ ゴシック" w:eastAsia="ＭＳ ゴシック" w:hAnsi="ＭＳ ゴシック"/>
          <w:szCs w:val="21"/>
        </w:rPr>
      </w:pPr>
    </w:p>
    <w:p w14:paraId="5A3F24FA" w14:textId="55CEB8C9" w:rsidR="004E7C21" w:rsidRPr="006E5A2F" w:rsidRDefault="004E7C21" w:rsidP="004E7C21">
      <w:pPr>
        <w:pStyle w:val="3"/>
        <w:ind w:leftChars="0" w:left="0"/>
        <w:rPr>
          <w:rFonts w:ascii="ＭＳ ゴシック" w:hAnsi="ＭＳ ゴシック"/>
          <w:szCs w:val="21"/>
        </w:rPr>
      </w:pPr>
      <w:bookmarkStart w:id="10" w:name="_Toc532203737"/>
      <w:bookmarkStart w:id="11" w:name="_Toc29304150"/>
      <w:bookmarkStart w:id="12" w:name="_Toc86739845"/>
      <w:r w:rsidRPr="006E5A2F">
        <w:rPr>
          <w:rFonts w:ascii="ＭＳ ゴシック" w:hAnsi="ＭＳ ゴシック" w:hint="eastAsia"/>
          <w:szCs w:val="21"/>
        </w:rPr>
        <w:t>（１）【</w:t>
      </w:r>
      <w:r w:rsidR="00F54CEE" w:rsidRPr="006E5A2F">
        <w:rPr>
          <w:rFonts w:ascii="ＭＳ ゴシック" w:hAnsi="ＭＳ ゴシック" w:hint="eastAsia"/>
          <w:szCs w:val="21"/>
          <w:u w:val="double"/>
        </w:rPr>
        <w:t>新学習指導要領の確実な実施　－「確かな学力」の育成と授業改善－</w:t>
      </w:r>
      <w:r w:rsidRPr="006E5A2F">
        <w:rPr>
          <w:rFonts w:ascii="ＭＳ ゴシック" w:hAnsi="ＭＳ ゴシック" w:hint="eastAsia"/>
          <w:szCs w:val="21"/>
        </w:rPr>
        <w:t>】</w:t>
      </w:r>
      <w:bookmarkEnd w:id="10"/>
      <w:bookmarkEnd w:id="11"/>
      <w:bookmarkEnd w:id="12"/>
    </w:p>
    <w:p w14:paraId="058FA208" w14:textId="77777777" w:rsidR="00F54CEE" w:rsidRPr="006E5A2F" w:rsidRDefault="004E7C21" w:rsidP="00F54CEE">
      <w:pPr>
        <w:ind w:leftChars="84" w:left="166"/>
      </w:pPr>
      <w:r w:rsidRPr="006E5A2F">
        <w:rPr>
          <w:rFonts w:hint="eastAsia"/>
        </w:rPr>
        <w:t xml:space="preserve">　</w:t>
      </w:r>
      <w:r w:rsidR="00F54CEE" w:rsidRPr="006E5A2F">
        <w:rPr>
          <w:rFonts w:hint="eastAsia"/>
        </w:rPr>
        <w:t>新学習指導要領や高大接続改革を踏まえて、</w:t>
      </w:r>
      <w:r w:rsidR="00F54CEE" w:rsidRPr="006E5A2F">
        <w:rPr>
          <w:rFonts w:hint="eastAsia"/>
          <w:u w:val="double"/>
        </w:rPr>
        <w:t>社会の中で</w:t>
      </w:r>
      <w:r w:rsidR="00F54CEE" w:rsidRPr="006E5A2F">
        <w:rPr>
          <w:rFonts w:hint="eastAsia"/>
        </w:rPr>
        <w:t>生きて働く「知識・技能」の習得、未知の状況にも対応できる「思考力・判断力・表現力等」の育成、学びを人生や社会に生かそうとする「学びに向かう力・人間性等」の涵養を行うための取組みが必要である。</w:t>
      </w:r>
    </w:p>
    <w:p w14:paraId="7247C360" w14:textId="77777777" w:rsidR="00F54CEE" w:rsidRPr="006E5A2F" w:rsidRDefault="00F54CEE" w:rsidP="00F54CEE">
      <w:pPr>
        <w:ind w:leftChars="84" w:left="166"/>
      </w:pPr>
      <w:r w:rsidRPr="006E5A2F">
        <w:rPr>
          <w:rFonts w:hint="eastAsia"/>
        </w:rPr>
        <w:t xml:space="preserve">　そのためには、学校として育てたい幼児・児童・生徒像や、その実現のために必要な資質・能力を明確にし、それを各教科等の指導のねらいとして設定した上で授業等を行っていくことが大切である。</w:t>
      </w:r>
    </w:p>
    <w:p w14:paraId="37A969AE" w14:textId="52E313F0" w:rsidR="004E7C21" w:rsidRPr="006E5A2F" w:rsidRDefault="00F54CEE" w:rsidP="00F54CEE">
      <w:pPr>
        <w:ind w:leftChars="84" w:left="166"/>
      </w:pPr>
      <w:r w:rsidRPr="006E5A2F">
        <w:rPr>
          <w:rFonts w:hint="eastAsia"/>
        </w:rPr>
        <w:t xml:space="preserve">　</w:t>
      </w:r>
      <w:r w:rsidR="007B1525" w:rsidRPr="006E5A2F">
        <w:rPr>
          <w:rFonts w:hint="eastAsia"/>
          <w:u w:val="double"/>
        </w:rPr>
        <w:t>加えて</w:t>
      </w:r>
      <w:r w:rsidR="00BE5B5A" w:rsidRPr="006E5A2F">
        <w:rPr>
          <w:rFonts w:hint="eastAsia"/>
        </w:rPr>
        <w:t>、「指導と評価の年間計画（シラバス）」</w:t>
      </w:r>
      <w:r w:rsidR="00BE5B5A" w:rsidRPr="006E5A2F">
        <w:rPr>
          <w:rFonts w:hint="eastAsia"/>
          <w:u w:val="double"/>
        </w:rPr>
        <w:t>に基づき</w:t>
      </w:r>
      <w:r w:rsidR="00BE5B5A" w:rsidRPr="006E5A2F">
        <w:rPr>
          <w:rFonts w:hint="eastAsia"/>
        </w:rPr>
        <w:t>、指導と評価の一体化</w:t>
      </w:r>
      <w:r w:rsidR="00BE5B5A" w:rsidRPr="006E5A2F">
        <w:rPr>
          <w:rFonts w:hint="eastAsia"/>
          <w:u w:val="double"/>
        </w:rPr>
        <w:t>の観点から、ＰＤＣＡサイクルによる</w:t>
      </w:r>
      <w:r w:rsidR="00BE5B5A" w:rsidRPr="006E5A2F">
        <w:rPr>
          <w:rFonts w:hint="eastAsia"/>
        </w:rPr>
        <w:t>授業改善に努めることが必要である。</w:t>
      </w:r>
    </w:p>
    <w:p w14:paraId="0D848793" w14:textId="4987FBDC" w:rsidR="00F54CEE" w:rsidRPr="006E5A2F" w:rsidRDefault="00F54CEE" w:rsidP="00F54CEE">
      <w:pPr>
        <w:spacing w:beforeLines="50" w:before="147"/>
        <w:ind w:leftChars="84" w:left="363" w:hangingChars="100" w:hanging="197"/>
      </w:pPr>
      <w:r w:rsidRPr="006E5A2F">
        <w:rPr>
          <w:rFonts w:hint="eastAsia"/>
          <w:u w:val="double"/>
        </w:rPr>
        <w:t>ア</w:t>
      </w:r>
      <w:r w:rsidRPr="006E5A2F">
        <w:rPr>
          <w:rFonts w:hint="eastAsia"/>
        </w:rPr>
        <w:t xml:space="preserve">　新学習指導要領の内容について、教職員に周知を徹底するとともに、適切な教育課程の編成・実施を行うこと。</w:t>
      </w:r>
    </w:p>
    <w:p w14:paraId="3051CF05" w14:textId="77777777" w:rsidR="00F54CEE" w:rsidRPr="006E5A2F" w:rsidRDefault="00F54CEE" w:rsidP="00F54CEE">
      <w:pPr>
        <w:spacing w:beforeLines="50" w:before="147" w:afterLines="50" w:after="147"/>
        <w:ind w:leftChars="84" w:left="166"/>
      </w:pPr>
      <w:r w:rsidRPr="006E5A2F">
        <w:rPr>
          <w:rFonts w:hint="eastAsia"/>
        </w:rPr>
        <w:t>イ　「主体的・対話的で深い学び」の実現をめざして授業を行うこと。</w:t>
      </w:r>
    </w:p>
    <w:p w14:paraId="4D7FCAA2" w14:textId="77777777" w:rsidR="00F54CEE" w:rsidRPr="006E5A2F" w:rsidRDefault="00F54CEE" w:rsidP="00F54CEE">
      <w:pPr>
        <w:spacing w:beforeLines="50" w:before="147" w:afterLines="50" w:after="147"/>
        <w:ind w:leftChars="84" w:left="363" w:hangingChars="100" w:hanging="197"/>
      </w:pPr>
      <w:r w:rsidRPr="006E5A2F">
        <w:rPr>
          <w:rFonts w:hint="eastAsia"/>
          <w:u w:val="double"/>
        </w:rPr>
        <w:t>ウ</w:t>
      </w:r>
      <w:r w:rsidRPr="006E5A2F">
        <w:rPr>
          <w:rFonts w:hint="eastAsia"/>
        </w:rPr>
        <w:t xml:space="preserve">　「幼児理解に基づいた評価」や「観点別学習状況の評価」を進めるとともに、計画・実践（指導）・評価・改善という一連の活動を繰り返すことにより授業等の改善を行うこと。</w:t>
      </w:r>
    </w:p>
    <w:p w14:paraId="767E3638" w14:textId="3A8D7E32" w:rsidR="004E7C21" w:rsidRPr="006E5A2F" w:rsidRDefault="00F54CEE" w:rsidP="00F54CEE">
      <w:pPr>
        <w:spacing w:beforeLines="50" w:before="147" w:afterLines="50" w:after="147"/>
        <w:ind w:leftChars="84" w:left="363" w:hangingChars="100" w:hanging="197"/>
        <w:rPr>
          <w:rFonts w:ascii="ＭＳ 明朝" w:hAnsi="ＭＳ 明朝"/>
        </w:rPr>
      </w:pPr>
      <w:r w:rsidRPr="006E5A2F">
        <w:rPr>
          <w:rFonts w:ascii="ＭＳ 明朝" w:hAnsi="ＭＳ 明朝" w:hint="eastAsia"/>
        </w:rPr>
        <w:t xml:space="preserve">エ　</w:t>
      </w:r>
      <w:r w:rsidRPr="006E5A2F">
        <w:rPr>
          <w:rFonts w:ascii="ＭＳ 明朝" w:hAnsi="ＭＳ 明朝" w:hint="eastAsia"/>
          <w:u w:val="double"/>
        </w:rPr>
        <w:t>高等学校及び支援学校高等部における令和３年度以前の入学生に係る</w:t>
      </w:r>
      <w:r w:rsidRPr="006E5A2F">
        <w:rPr>
          <w:rFonts w:ascii="ＭＳ 明朝" w:hAnsi="ＭＳ 明朝" w:hint="eastAsia"/>
        </w:rPr>
        <w:t>移行措置については、通知に基づき遺漏なく実施すること。特に、新学習指導要領の「道徳教育に関する配慮事項」や同要領解説の「総合的な探究の時間改訂の趣旨及び要点」に留意すること</w:t>
      </w:r>
      <w:r w:rsidRPr="006E5A2F">
        <w:rPr>
          <w:rFonts w:ascii="ＭＳ 明朝" w:hAnsi="ＭＳ 明朝" w:cs="ＭＳ Ｐゴシック" w:hint="eastAsia"/>
          <w:kern w:val="0"/>
          <w:szCs w:val="21"/>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0"/>
      </w:tblGrid>
      <w:tr w:rsidR="006E5A2F" w:rsidRPr="006E5A2F" w14:paraId="57FDC619" w14:textId="77777777" w:rsidTr="00E64DB0">
        <w:trPr>
          <w:trHeight w:val="331"/>
        </w:trPr>
        <w:tc>
          <w:tcPr>
            <w:tcW w:w="8640" w:type="dxa"/>
            <w:shd w:val="clear" w:color="auto" w:fill="auto"/>
            <w:vAlign w:val="center"/>
          </w:tcPr>
          <w:p w14:paraId="62F2F834" w14:textId="4642D939" w:rsidR="004E7C21" w:rsidRPr="006E5A2F" w:rsidRDefault="004E7C21" w:rsidP="00E64DB0">
            <w:pPr>
              <w:widowControl/>
              <w:spacing w:line="280" w:lineRule="exact"/>
              <w:ind w:left="197" w:hangingChars="100" w:hanging="197"/>
              <w:jc w:val="left"/>
              <w:rPr>
                <w:rFonts w:ascii="ＭＳ 明朝" w:hAnsi="ＭＳ 明朝"/>
                <w:szCs w:val="21"/>
              </w:rPr>
            </w:pPr>
            <w:r w:rsidRPr="006E5A2F">
              <w:rPr>
                <w:rFonts w:ascii="ＭＳ 明朝" w:hAnsi="ＭＳ 明朝" w:hint="eastAsia"/>
                <w:szCs w:val="21"/>
              </w:rPr>
              <w:t>「『観点別学習状況の評価』実施の手引き」（令和</w:t>
            </w:r>
            <w:r w:rsidR="00A25699" w:rsidRPr="006E5A2F">
              <w:rPr>
                <w:rFonts w:ascii="ＭＳ 明朝" w:hAnsi="ＭＳ 明朝" w:hint="eastAsia"/>
                <w:szCs w:val="21"/>
              </w:rPr>
              <w:t>３</w:t>
            </w:r>
            <w:r w:rsidRPr="006E5A2F">
              <w:rPr>
                <w:rFonts w:ascii="ＭＳ 明朝" w:hAnsi="ＭＳ 明朝" w:hint="eastAsia"/>
                <w:szCs w:val="21"/>
              </w:rPr>
              <w:t>年</w:t>
            </w:r>
            <w:r w:rsidR="00A25699" w:rsidRPr="006E5A2F">
              <w:rPr>
                <w:rFonts w:ascii="ＭＳ 明朝" w:hAnsi="ＭＳ 明朝" w:hint="eastAsia"/>
                <w:szCs w:val="21"/>
              </w:rPr>
              <w:t>１</w:t>
            </w:r>
            <w:r w:rsidRPr="006E5A2F">
              <w:rPr>
                <w:rFonts w:ascii="ＭＳ 明朝" w:hAnsi="ＭＳ 明朝" w:hint="eastAsia"/>
                <w:szCs w:val="21"/>
              </w:rPr>
              <w:t>月）</w:t>
            </w:r>
          </w:p>
          <w:p w14:paraId="1533B494" w14:textId="098226DC" w:rsidR="008A7EBE" w:rsidRPr="006E5A2F" w:rsidRDefault="008A7EBE" w:rsidP="00E64DB0">
            <w:pPr>
              <w:widowControl/>
              <w:spacing w:line="280" w:lineRule="exact"/>
              <w:ind w:left="197" w:hangingChars="100" w:hanging="197"/>
              <w:jc w:val="left"/>
              <w:rPr>
                <w:rFonts w:ascii="ＭＳ 明朝" w:hAnsi="ＭＳ 明朝"/>
                <w:szCs w:val="21"/>
              </w:rPr>
            </w:pPr>
            <w:r w:rsidRPr="006E5A2F">
              <w:rPr>
                <w:rFonts w:ascii="ＭＳ 明朝" w:hAnsi="ＭＳ 明朝" w:hint="eastAsia"/>
                <w:szCs w:val="21"/>
              </w:rPr>
              <w:t>「</w:t>
            </w:r>
            <w:hyperlink r:id="rId25" w:history="1">
              <w:r w:rsidRPr="006E5A2F">
                <w:rPr>
                  <w:rStyle w:val="af1"/>
                  <w:rFonts w:ascii="ＭＳ 明朝" w:hAnsi="ＭＳ 明朝" w:hint="eastAsia"/>
                  <w:color w:val="auto"/>
                  <w:sz w:val="21"/>
                  <w:u w:val="none"/>
                </w:rPr>
                <w:t>支援学校授業評価ガイドラインⅡ</w:t>
              </w:r>
            </w:hyperlink>
            <w:r w:rsidRPr="006E5A2F">
              <w:rPr>
                <w:rFonts w:ascii="ＭＳ 明朝" w:hAnsi="ＭＳ 明朝" w:hint="eastAsia"/>
                <w:szCs w:val="21"/>
              </w:rPr>
              <w:t>」（令和２年４月）</w:t>
            </w:r>
            <w:r w:rsidRPr="006E5A2F">
              <w:rPr>
                <w:rFonts w:ascii="ＭＳ 明朝" w:hAnsi="ＭＳ 明朝" w:hint="eastAsia"/>
                <w:szCs w:val="21"/>
              </w:rPr>
              <w:br w:type="page"/>
            </w:r>
          </w:p>
          <w:p w14:paraId="335E0503" w14:textId="77777777" w:rsidR="006A24B5" w:rsidRPr="006E5A2F" w:rsidRDefault="006A24B5" w:rsidP="00E64DB0">
            <w:pPr>
              <w:widowControl/>
              <w:spacing w:line="280" w:lineRule="exact"/>
              <w:ind w:left="197" w:hangingChars="100" w:hanging="197"/>
              <w:jc w:val="left"/>
              <w:rPr>
                <w:rFonts w:ascii="ＭＳ 明朝" w:hAnsi="ＭＳ 明朝"/>
                <w:szCs w:val="21"/>
              </w:rPr>
            </w:pPr>
            <w:r w:rsidRPr="006E5A2F">
              <w:rPr>
                <w:rFonts w:ascii="ＭＳ 明朝" w:hAnsi="ＭＳ 明朝" w:hint="eastAsia"/>
                <w:szCs w:val="21"/>
              </w:rPr>
              <w:t>「</w:t>
            </w:r>
            <w:hyperlink r:id="rId26" w:history="1">
              <w:r w:rsidRPr="006E5A2F">
                <w:rPr>
                  <w:rStyle w:val="af1"/>
                  <w:rFonts w:ascii="ＭＳ 明朝" w:hAnsi="ＭＳ 明朝" w:hint="eastAsia"/>
                  <w:color w:val="auto"/>
                  <w:sz w:val="21"/>
                  <w:szCs w:val="21"/>
                  <w:u w:val="none"/>
                </w:rPr>
                <w:t>平成31年４月１日から新特別支援学校高等部学習指導要領が適用されるまでの間における現行特別支援学校高等部学習指導要領の特例を定める件の一部改正について（通知）</w:t>
              </w:r>
            </w:hyperlink>
            <w:r w:rsidRPr="006E5A2F">
              <w:rPr>
                <w:rFonts w:ascii="ＭＳ 明朝" w:hAnsi="ＭＳ 明朝" w:hint="eastAsia"/>
                <w:szCs w:val="21"/>
              </w:rPr>
              <w:t>」</w:t>
            </w:r>
          </w:p>
          <w:p w14:paraId="38F31AEF" w14:textId="77777777" w:rsidR="006A24B5" w:rsidRPr="006E5A2F" w:rsidRDefault="006A24B5" w:rsidP="00E64DB0">
            <w:pPr>
              <w:widowControl/>
              <w:spacing w:line="280" w:lineRule="exact"/>
              <w:ind w:firstLineChars="100" w:firstLine="197"/>
              <w:jc w:val="left"/>
              <w:rPr>
                <w:rFonts w:ascii="ＭＳ 明朝" w:hAnsi="ＭＳ 明朝"/>
                <w:szCs w:val="21"/>
              </w:rPr>
            </w:pPr>
            <w:r w:rsidRPr="006E5A2F">
              <w:rPr>
                <w:rFonts w:ascii="ＭＳ 明朝" w:hAnsi="ＭＳ 明朝" w:hint="eastAsia"/>
                <w:szCs w:val="21"/>
              </w:rPr>
              <w:t>（令和元年９月25日・文部科学省）</w:t>
            </w:r>
          </w:p>
          <w:p w14:paraId="615D0A4E" w14:textId="77777777" w:rsidR="006A24B5" w:rsidRPr="006E5A2F" w:rsidRDefault="006A24B5" w:rsidP="00E64DB0">
            <w:pPr>
              <w:widowControl/>
              <w:spacing w:line="280" w:lineRule="exact"/>
              <w:jc w:val="left"/>
              <w:rPr>
                <w:rFonts w:ascii="ＭＳ 明朝" w:hAnsi="ＭＳ 明朝"/>
                <w:szCs w:val="21"/>
              </w:rPr>
            </w:pPr>
            <w:r w:rsidRPr="006E5A2F">
              <w:rPr>
                <w:rFonts w:ascii="ＭＳ 明朝" w:hAnsi="ＭＳ 明朝" w:hint="eastAsia"/>
                <w:szCs w:val="21"/>
              </w:rPr>
              <w:t>「</w:t>
            </w:r>
            <w:hyperlink r:id="rId27" w:history="1">
              <w:r w:rsidRPr="006E5A2F">
                <w:rPr>
                  <w:rStyle w:val="af1"/>
                  <w:rFonts w:ascii="ＭＳ 明朝" w:hAnsi="ＭＳ 明朝" w:hint="eastAsia"/>
                  <w:color w:val="auto"/>
                  <w:sz w:val="21"/>
                  <w:szCs w:val="21"/>
                  <w:u w:val="none"/>
                </w:rPr>
                <w:t>高等学校学習指導要領における家庭科の履修学年に関する改正について</w:t>
              </w:r>
            </w:hyperlink>
            <w:r w:rsidRPr="006E5A2F">
              <w:rPr>
                <w:rFonts w:ascii="ＭＳ 明朝" w:hAnsi="ＭＳ 明朝" w:hint="eastAsia"/>
                <w:szCs w:val="21"/>
              </w:rPr>
              <w:t>」</w:t>
            </w:r>
          </w:p>
          <w:p w14:paraId="4961371D" w14:textId="77777777" w:rsidR="006A24B5" w:rsidRPr="006E5A2F" w:rsidRDefault="006A24B5" w:rsidP="00E64DB0">
            <w:pPr>
              <w:widowControl/>
              <w:spacing w:line="280" w:lineRule="exact"/>
              <w:ind w:firstLineChars="100" w:firstLine="197"/>
              <w:jc w:val="left"/>
              <w:rPr>
                <w:rFonts w:ascii="ＭＳ 明朝" w:hAnsi="ＭＳ 明朝"/>
                <w:szCs w:val="21"/>
              </w:rPr>
            </w:pPr>
            <w:r w:rsidRPr="006E5A2F">
              <w:rPr>
                <w:rFonts w:ascii="ＭＳ 明朝" w:hAnsi="ＭＳ 明朝" w:hint="eastAsia"/>
                <w:szCs w:val="21"/>
              </w:rPr>
              <w:t>（平成31年３月28日・文部科学省）</w:t>
            </w:r>
          </w:p>
          <w:p w14:paraId="318C3924" w14:textId="77777777" w:rsidR="006A24B5" w:rsidRPr="006E5A2F" w:rsidRDefault="006A24B5" w:rsidP="00E64DB0">
            <w:pPr>
              <w:widowControl/>
              <w:spacing w:line="280" w:lineRule="exact"/>
              <w:jc w:val="left"/>
              <w:rPr>
                <w:rFonts w:ascii="ＭＳ 明朝" w:hAnsi="ＭＳ 明朝"/>
                <w:szCs w:val="21"/>
              </w:rPr>
            </w:pPr>
            <w:r w:rsidRPr="006E5A2F">
              <w:rPr>
                <w:rFonts w:ascii="ＭＳ 明朝" w:hAnsi="ＭＳ 明朝" w:hint="eastAsia"/>
                <w:szCs w:val="21"/>
              </w:rPr>
              <w:t>「</w:t>
            </w:r>
            <w:hyperlink r:id="rId28" w:history="1">
              <w:r w:rsidRPr="006E5A2F">
                <w:rPr>
                  <w:rStyle w:val="af1"/>
                  <w:rFonts w:ascii="ＭＳ 明朝" w:hAnsi="ＭＳ 明朝" w:hint="eastAsia"/>
                  <w:color w:val="auto"/>
                  <w:sz w:val="21"/>
                  <w:szCs w:val="21"/>
                  <w:u w:val="none"/>
                </w:rPr>
                <w:t>幼児理解に基づいた評価</w:t>
              </w:r>
            </w:hyperlink>
            <w:r w:rsidRPr="006E5A2F">
              <w:rPr>
                <w:rFonts w:ascii="ＭＳ 明朝" w:hAnsi="ＭＳ 明朝" w:hint="eastAsia"/>
                <w:szCs w:val="21"/>
              </w:rPr>
              <w:t>」（平成31年３月・文部科学省）</w:t>
            </w:r>
          </w:p>
          <w:p w14:paraId="6B78D93E" w14:textId="77777777" w:rsidR="006A24B5" w:rsidRPr="006E5A2F" w:rsidRDefault="006A24B5" w:rsidP="00E64DB0">
            <w:pPr>
              <w:widowControl/>
              <w:spacing w:line="280" w:lineRule="exact"/>
              <w:ind w:left="197" w:hangingChars="100" w:hanging="197"/>
              <w:jc w:val="left"/>
              <w:rPr>
                <w:rFonts w:ascii="ＭＳ 明朝" w:hAnsi="ＭＳ 明朝"/>
                <w:szCs w:val="21"/>
              </w:rPr>
            </w:pPr>
            <w:r w:rsidRPr="006E5A2F">
              <w:rPr>
                <w:rFonts w:ascii="ＭＳ 明朝" w:hAnsi="ＭＳ 明朝" w:hint="eastAsia"/>
                <w:szCs w:val="21"/>
              </w:rPr>
              <w:t>「</w:t>
            </w:r>
            <w:hyperlink r:id="rId29" w:history="1">
              <w:r w:rsidRPr="006E5A2F">
                <w:rPr>
                  <w:rStyle w:val="af1"/>
                  <w:rFonts w:ascii="ＭＳ 明朝" w:hAnsi="ＭＳ 明朝" w:hint="eastAsia"/>
                  <w:color w:val="auto"/>
                  <w:sz w:val="21"/>
                  <w:szCs w:val="21"/>
                  <w:u w:val="none"/>
                </w:rPr>
                <w:t>特別支援学校高等部学習指導要領の全部を改正する告示及び平成31年４月１日から新特別支援学校高等部学習指導要領が適用されるまでの間における現行特別支援学校高等部学習指導要領の特例を定める告示等の公示について（通知）</w:t>
              </w:r>
            </w:hyperlink>
            <w:r w:rsidRPr="006E5A2F">
              <w:rPr>
                <w:rFonts w:ascii="ＭＳ 明朝" w:hAnsi="ＭＳ 明朝" w:hint="eastAsia"/>
                <w:szCs w:val="21"/>
              </w:rPr>
              <w:t>」（平成31年２月４日・文部科学省）</w:t>
            </w:r>
          </w:p>
          <w:p w14:paraId="1632FE16" w14:textId="77777777" w:rsidR="006A24B5" w:rsidRPr="006E5A2F" w:rsidRDefault="006A24B5" w:rsidP="00E64DB0">
            <w:pPr>
              <w:widowControl/>
              <w:spacing w:line="280" w:lineRule="exact"/>
              <w:jc w:val="left"/>
              <w:rPr>
                <w:rFonts w:ascii="ＭＳ 明朝" w:hAnsi="ＭＳ 明朝"/>
              </w:rPr>
            </w:pPr>
            <w:r w:rsidRPr="006E5A2F">
              <w:rPr>
                <w:rFonts w:ascii="ＭＳ 明朝" w:hAnsi="ＭＳ 明朝" w:hint="eastAsia"/>
              </w:rPr>
              <w:t>「</w:t>
            </w:r>
            <w:hyperlink r:id="rId30" w:history="1">
              <w:r w:rsidRPr="006E5A2F">
                <w:rPr>
                  <w:rStyle w:val="af1"/>
                  <w:rFonts w:ascii="ＭＳ 明朝" w:hAnsi="ＭＳ 明朝" w:hint="eastAsia"/>
                  <w:color w:val="auto"/>
                  <w:sz w:val="21"/>
                  <w:u w:val="none"/>
                </w:rPr>
                <w:t>高等学校授業評価ガイドライン【Ⅲ】</w:t>
              </w:r>
            </w:hyperlink>
            <w:r w:rsidRPr="006E5A2F">
              <w:rPr>
                <w:rFonts w:ascii="ＭＳ 明朝" w:hAnsi="ＭＳ 明朝" w:hint="eastAsia"/>
              </w:rPr>
              <w:t>」（平成</w:t>
            </w:r>
            <w:r w:rsidRPr="006E5A2F">
              <w:rPr>
                <w:rFonts w:ascii="ＭＳ 明朝" w:hAnsi="ＭＳ 明朝"/>
              </w:rPr>
              <w:t>31</w:t>
            </w:r>
            <w:r w:rsidRPr="006E5A2F">
              <w:rPr>
                <w:rFonts w:ascii="ＭＳ 明朝" w:hAnsi="ＭＳ 明朝" w:hint="eastAsia"/>
              </w:rPr>
              <w:t>年２月）</w:t>
            </w:r>
          </w:p>
          <w:p w14:paraId="3D4A4E76" w14:textId="77777777" w:rsidR="006A24B5" w:rsidRPr="006E5A2F" w:rsidRDefault="006A24B5" w:rsidP="00E64DB0">
            <w:pPr>
              <w:widowControl/>
              <w:spacing w:line="280" w:lineRule="exact"/>
              <w:jc w:val="left"/>
              <w:rPr>
                <w:rFonts w:ascii="ＭＳ 明朝" w:hAnsi="ＭＳ 明朝"/>
                <w:szCs w:val="21"/>
              </w:rPr>
            </w:pPr>
            <w:r w:rsidRPr="006E5A2F">
              <w:rPr>
                <w:rFonts w:ascii="ＭＳ 明朝" w:hAnsi="ＭＳ 明朝" w:hint="eastAsia"/>
                <w:szCs w:val="21"/>
              </w:rPr>
              <w:t>「</w:t>
            </w:r>
            <w:hyperlink r:id="rId31" w:history="1">
              <w:r w:rsidRPr="006E5A2F">
                <w:rPr>
                  <w:rStyle w:val="af1"/>
                  <w:rFonts w:ascii="ＭＳ 明朝" w:hAnsi="ＭＳ 明朝" w:hint="eastAsia"/>
                  <w:color w:val="auto"/>
                  <w:sz w:val="21"/>
                  <w:szCs w:val="21"/>
                  <w:u w:val="none"/>
                </w:rPr>
                <w:t>高等学校学習指導要領の改訂に伴う移行措置並びに移行期間中の学習指導等について</w:t>
              </w:r>
            </w:hyperlink>
            <w:r w:rsidRPr="006E5A2F">
              <w:rPr>
                <w:rFonts w:ascii="ＭＳ 明朝" w:hAnsi="ＭＳ 明朝" w:hint="eastAsia"/>
                <w:szCs w:val="21"/>
              </w:rPr>
              <w:t>」</w:t>
            </w:r>
          </w:p>
          <w:p w14:paraId="66B0CEBF" w14:textId="77777777" w:rsidR="006A24B5" w:rsidRPr="006E5A2F" w:rsidRDefault="006A24B5" w:rsidP="00E64DB0">
            <w:pPr>
              <w:widowControl/>
              <w:spacing w:line="280" w:lineRule="exact"/>
              <w:ind w:firstLineChars="100" w:firstLine="197"/>
              <w:jc w:val="left"/>
              <w:rPr>
                <w:rFonts w:ascii="ＭＳ 明朝" w:hAnsi="ＭＳ 明朝"/>
                <w:szCs w:val="21"/>
              </w:rPr>
            </w:pPr>
            <w:r w:rsidRPr="006E5A2F">
              <w:rPr>
                <w:rFonts w:ascii="ＭＳ 明朝" w:hAnsi="ＭＳ 明朝" w:hint="eastAsia"/>
                <w:szCs w:val="21"/>
              </w:rPr>
              <w:t>（平成30年８月31日・文部科学省）</w:t>
            </w:r>
          </w:p>
          <w:p w14:paraId="27F852F9" w14:textId="77777777" w:rsidR="006A24B5" w:rsidRPr="006E5A2F" w:rsidRDefault="006A24B5" w:rsidP="00E64DB0">
            <w:pPr>
              <w:widowControl/>
              <w:spacing w:line="280" w:lineRule="exact"/>
              <w:ind w:left="189" w:hangingChars="100" w:hanging="189"/>
              <w:jc w:val="left"/>
              <w:rPr>
                <w:rFonts w:ascii="ＭＳ 明朝" w:hAnsi="ＭＳ 明朝"/>
                <w:spacing w:val="-4"/>
                <w:szCs w:val="21"/>
              </w:rPr>
            </w:pPr>
            <w:r w:rsidRPr="006E5A2F">
              <w:rPr>
                <w:rFonts w:ascii="ＭＳ 明朝" w:hAnsi="ＭＳ 明朝" w:hint="eastAsia"/>
                <w:spacing w:val="-4"/>
                <w:szCs w:val="21"/>
              </w:rPr>
              <w:t>「</w:t>
            </w:r>
            <w:hyperlink r:id="rId32" w:history="1">
              <w:r w:rsidRPr="006E5A2F">
                <w:rPr>
                  <w:rStyle w:val="af1"/>
                  <w:rFonts w:ascii="ＭＳ 明朝" w:hAnsi="ＭＳ 明朝" w:hint="eastAsia"/>
                  <w:color w:val="auto"/>
                  <w:spacing w:val="-4"/>
                  <w:sz w:val="21"/>
                  <w:szCs w:val="21"/>
                  <w:u w:val="none"/>
                </w:rPr>
                <w:t>高等学校学習指導要領の全部を改正する告示等の公示について</w:t>
              </w:r>
            </w:hyperlink>
            <w:r w:rsidRPr="006E5A2F">
              <w:rPr>
                <w:rFonts w:ascii="ＭＳ 明朝" w:hAnsi="ＭＳ 明朝" w:hint="eastAsia"/>
                <w:spacing w:val="-4"/>
                <w:szCs w:val="21"/>
              </w:rPr>
              <w:t>」（平成30年３月・文部科学省）</w:t>
            </w:r>
          </w:p>
          <w:p w14:paraId="7C93EF46" w14:textId="77777777" w:rsidR="006A24B5" w:rsidRPr="006E5A2F" w:rsidRDefault="006A24B5" w:rsidP="00E64DB0">
            <w:pPr>
              <w:widowControl/>
              <w:spacing w:line="280" w:lineRule="exact"/>
              <w:ind w:left="197" w:hangingChars="100" w:hanging="197"/>
              <w:jc w:val="left"/>
              <w:rPr>
                <w:rFonts w:ascii="ＭＳ 明朝" w:hAnsi="ＭＳ 明朝"/>
                <w:szCs w:val="21"/>
              </w:rPr>
            </w:pPr>
            <w:r w:rsidRPr="006E5A2F">
              <w:rPr>
                <w:rFonts w:ascii="ＭＳ 明朝" w:hAnsi="ＭＳ 明朝" w:hint="eastAsia"/>
                <w:szCs w:val="21"/>
              </w:rPr>
              <w:t>「</w:t>
            </w:r>
            <w:hyperlink r:id="rId33" w:history="1">
              <w:r w:rsidRPr="006E5A2F">
                <w:rPr>
                  <w:rStyle w:val="af1"/>
                  <w:rFonts w:ascii="ＭＳ 明朝" w:hAnsi="ＭＳ 明朝" w:hint="eastAsia"/>
                  <w:color w:val="auto"/>
                  <w:sz w:val="21"/>
                  <w:u w:val="none"/>
                </w:rPr>
                <w:t>特別支援学校小学部・中学部学習指導要領に関する移行措置並びに移行期間中における学習指導等について</w:t>
              </w:r>
            </w:hyperlink>
            <w:r w:rsidRPr="006E5A2F">
              <w:rPr>
                <w:rFonts w:ascii="ＭＳ 明朝" w:hAnsi="ＭＳ 明朝" w:hint="eastAsia"/>
                <w:szCs w:val="21"/>
              </w:rPr>
              <w:t>」（平成29年12月27日・文部科学省）</w:t>
            </w:r>
          </w:p>
          <w:p w14:paraId="45A1C1F2" w14:textId="77777777" w:rsidR="006A24B5" w:rsidRPr="006E5A2F" w:rsidRDefault="006A24B5" w:rsidP="00E64DB0">
            <w:pPr>
              <w:widowControl/>
              <w:spacing w:line="280" w:lineRule="exact"/>
              <w:ind w:left="197" w:hangingChars="100" w:hanging="197"/>
              <w:jc w:val="left"/>
              <w:rPr>
                <w:rFonts w:ascii="ＭＳ 明朝" w:hAnsi="ＭＳ 明朝"/>
                <w:szCs w:val="21"/>
              </w:rPr>
            </w:pPr>
            <w:r w:rsidRPr="006E5A2F">
              <w:rPr>
                <w:rFonts w:ascii="ＭＳ 明朝" w:hAnsi="ＭＳ 明朝" w:hint="eastAsia"/>
                <w:szCs w:val="21"/>
              </w:rPr>
              <w:t>「</w:t>
            </w:r>
            <w:hyperlink r:id="rId34" w:history="1">
              <w:r w:rsidRPr="006E5A2F">
                <w:rPr>
                  <w:rStyle w:val="af1"/>
                  <w:rFonts w:ascii="ＭＳ 明朝" w:hAnsi="ＭＳ 明朝" w:hint="eastAsia"/>
                  <w:color w:val="auto"/>
                  <w:sz w:val="21"/>
                  <w:u w:val="none"/>
                </w:rPr>
                <w:t>学校教育法施行規則の一部を改正する省令の制定並びに特別支援学校幼稚部教育要領の全部を改正する告示及び特別支援学校小学部・中学部学習指導要領の全部を改正する告示の公示について</w:t>
              </w:r>
            </w:hyperlink>
            <w:r w:rsidRPr="006E5A2F">
              <w:rPr>
                <w:rFonts w:ascii="ＭＳ 明朝" w:hAnsi="ＭＳ 明朝" w:hint="eastAsia"/>
                <w:szCs w:val="21"/>
              </w:rPr>
              <w:t>」（平成29年４月28日・文部科学省）</w:t>
            </w:r>
          </w:p>
          <w:p w14:paraId="493EF4FE" w14:textId="77777777" w:rsidR="006A24B5" w:rsidRPr="006E5A2F" w:rsidRDefault="006A24B5" w:rsidP="00E64DB0">
            <w:pPr>
              <w:widowControl/>
              <w:spacing w:line="280" w:lineRule="exact"/>
              <w:ind w:left="197" w:hangingChars="100" w:hanging="197"/>
              <w:jc w:val="left"/>
              <w:rPr>
                <w:rFonts w:ascii="ＭＳ 明朝" w:hAnsi="ＭＳ 明朝"/>
                <w:szCs w:val="21"/>
              </w:rPr>
            </w:pPr>
            <w:r w:rsidRPr="006E5A2F">
              <w:rPr>
                <w:rFonts w:ascii="ＭＳ 明朝" w:hAnsi="ＭＳ 明朝" w:hint="eastAsia"/>
                <w:szCs w:val="21"/>
              </w:rPr>
              <w:t>「</w:t>
            </w:r>
            <w:hyperlink r:id="rId35" w:history="1">
              <w:r w:rsidRPr="006E5A2F">
                <w:rPr>
                  <w:rStyle w:val="af1"/>
                  <w:rFonts w:ascii="ＭＳ 明朝" w:hAnsi="ＭＳ 明朝" w:hint="eastAsia"/>
                  <w:color w:val="auto"/>
                  <w:sz w:val="21"/>
                  <w:u w:val="none"/>
                </w:rPr>
                <w:t>学校教育法施行規則の一部を改正する省令の制定並びに幼稚園教育要領の全部を改正する告示,小学校学習指導要領の全部を改正する告示及び中学校学習指導要領の全部を改正する告示等の公示について</w:t>
              </w:r>
            </w:hyperlink>
            <w:r w:rsidRPr="006E5A2F">
              <w:rPr>
                <w:rFonts w:ascii="ＭＳ 明朝" w:hAnsi="ＭＳ 明朝" w:hint="eastAsia"/>
                <w:szCs w:val="21"/>
              </w:rPr>
              <w:t>」（平成29年３月31日・文部科学省）</w:t>
            </w:r>
          </w:p>
          <w:p w14:paraId="18445DB7" w14:textId="77777777" w:rsidR="006A24B5" w:rsidRPr="006E5A2F" w:rsidRDefault="006A24B5" w:rsidP="00E64DB0">
            <w:pPr>
              <w:widowControl/>
              <w:spacing w:line="280" w:lineRule="exact"/>
              <w:jc w:val="left"/>
              <w:rPr>
                <w:rFonts w:ascii="ＭＳ 明朝" w:hAnsi="ＭＳ 明朝"/>
                <w:szCs w:val="21"/>
              </w:rPr>
            </w:pPr>
            <w:r w:rsidRPr="006E5A2F">
              <w:rPr>
                <w:rFonts w:ascii="ＭＳ 明朝" w:hAnsi="ＭＳ 明朝" w:hint="eastAsia"/>
                <w:szCs w:val="21"/>
              </w:rPr>
              <w:t>「</w:t>
            </w:r>
            <w:hyperlink r:id="rId36" w:history="1">
              <w:r w:rsidRPr="006E5A2F">
                <w:rPr>
                  <w:rStyle w:val="af1"/>
                  <w:rFonts w:ascii="ＭＳ 明朝" w:hAnsi="ＭＳ 明朝" w:hint="eastAsia"/>
                  <w:color w:val="auto"/>
                  <w:sz w:val="21"/>
                  <w:u w:val="none"/>
                </w:rPr>
                <w:t>『中学校学習指導要領解説』及び『高等学校学習指導要領解説』の一部改訂について</w:t>
              </w:r>
            </w:hyperlink>
            <w:r w:rsidRPr="006E5A2F">
              <w:rPr>
                <w:rFonts w:ascii="ＭＳ 明朝" w:hAnsi="ＭＳ 明朝" w:hint="eastAsia"/>
                <w:szCs w:val="21"/>
              </w:rPr>
              <w:t>」</w:t>
            </w:r>
            <w:r w:rsidRPr="006E5A2F">
              <w:rPr>
                <w:rFonts w:ascii="ＭＳ 明朝" w:hAnsi="ＭＳ 明朝" w:hint="eastAsia"/>
                <w:szCs w:val="21"/>
              </w:rPr>
              <w:br w:type="page"/>
            </w:r>
          </w:p>
          <w:p w14:paraId="11CBE729" w14:textId="77777777" w:rsidR="006A24B5" w:rsidRPr="006E5A2F" w:rsidRDefault="006A24B5" w:rsidP="00E64DB0">
            <w:pPr>
              <w:widowControl/>
              <w:spacing w:line="280" w:lineRule="exact"/>
              <w:ind w:firstLineChars="100" w:firstLine="197"/>
              <w:jc w:val="left"/>
              <w:rPr>
                <w:rFonts w:ascii="ＭＳ 明朝" w:hAnsi="ＭＳ 明朝"/>
                <w:szCs w:val="21"/>
              </w:rPr>
            </w:pPr>
            <w:r w:rsidRPr="006E5A2F">
              <w:rPr>
                <w:rFonts w:ascii="ＭＳ 明朝" w:hAnsi="ＭＳ 明朝" w:hint="eastAsia"/>
                <w:szCs w:val="21"/>
              </w:rPr>
              <w:t>（平成26年１月28日・文部科学省）</w:t>
            </w:r>
            <w:r w:rsidRPr="006E5A2F">
              <w:rPr>
                <w:rFonts w:ascii="ＭＳ 明朝" w:hAnsi="ＭＳ 明朝" w:hint="eastAsia"/>
                <w:szCs w:val="21"/>
              </w:rPr>
              <w:br w:type="page"/>
            </w:r>
          </w:p>
          <w:p w14:paraId="578D04CB" w14:textId="27D898F4" w:rsidR="004E7C21" w:rsidRPr="006E5A2F" w:rsidRDefault="006A24B5" w:rsidP="00E64DB0">
            <w:pPr>
              <w:widowControl/>
              <w:spacing w:line="280" w:lineRule="exact"/>
              <w:jc w:val="left"/>
              <w:rPr>
                <w:rFonts w:ascii="ＭＳ 明朝" w:hAnsi="ＭＳ 明朝"/>
                <w:szCs w:val="21"/>
              </w:rPr>
            </w:pPr>
            <w:r w:rsidRPr="006E5A2F">
              <w:rPr>
                <w:rFonts w:ascii="ＭＳ 明朝" w:hAnsi="ＭＳ 明朝" w:hint="eastAsia"/>
                <w:szCs w:val="21"/>
              </w:rPr>
              <w:t>「</w:t>
            </w:r>
            <w:hyperlink r:id="rId37" w:history="1">
              <w:r w:rsidRPr="006E5A2F">
                <w:rPr>
                  <w:rStyle w:val="af1"/>
                  <w:rFonts w:ascii="ＭＳ 明朝" w:hAnsi="ＭＳ 明朝" w:hint="eastAsia"/>
                  <w:color w:val="auto"/>
                  <w:sz w:val="21"/>
                  <w:szCs w:val="21"/>
                  <w:u w:val="none"/>
                </w:rPr>
                <w:t>高等学校等の新学習指導要領の実施に当たって</w:t>
              </w:r>
            </w:hyperlink>
            <w:r w:rsidRPr="006E5A2F">
              <w:rPr>
                <w:rFonts w:ascii="ＭＳ 明朝" w:hAnsi="ＭＳ 明朝" w:hint="eastAsia"/>
                <w:szCs w:val="21"/>
              </w:rPr>
              <w:t>」（平成25年４月１日・文部科学省）</w:t>
            </w:r>
          </w:p>
        </w:tc>
      </w:tr>
    </w:tbl>
    <w:p w14:paraId="3F679343" w14:textId="7284FF3C" w:rsidR="004A1F6A" w:rsidRPr="006E5A2F" w:rsidRDefault="004A1F6A" w:rsidP="004A1F6A">
      <w:pPr>
        <w:spacing w:beforeLines="30" w:before="88" w:line="0" w:lineRule="atLeast"/>
        <w:ind w:firstLineChars="300" w:firstLine="562"/>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関連項目 ⇒</w:t>
      </w:r>
      <w:r w:rsidR="00F54CEE" w:rsidRPr="006E5A2F">
        <w:rPr>
          <w:rFonts w:ascii="ＭＳ ゴシック" w:eastAsia="ＭＳ ゴシック" w:hAnsi="ＭＳ ゴシック" w:hint="eastAsia"/>
          <w:sz w:val="20"/>
          <w:szCs w:val="22"/>
        </w:rPr>
        <w:t xml:space="preserve"> P○</w:t>
      </w:r>
      <w:r w:rsidRPr="006E5A2F">
        <w:rPr>
          <w:rFonts w:ascii="ＭＳ ゴシック" w:eastAsia="ＭＳ ゴシック" w:hAnsi="ＭＳ ゴシック" w:hint="eastAsia"/>
          <w:sz w:val="20"/>
          <w:szCs w:val="22"/>
        </w:rPr>
        <w:t xml:space="preserve"> ＜特色ある教育活動の充実＞ ＜教育課程の編成＞ ＜学習内容の充実＞</w:t>
      </w:r>
    </w:p>
    <w:p w14:paraId="0389371A" w14:textId="77777777" w:rsidR="004A1F6A" w:rsidRPr="006E5A2F" w:rsidRDefault="004A1F6A" w:rsidP="004A1F6A">
      <w:pPr>
        <w:spacing w:line="0" w:lineRule="atLeast"/>
        <w:ind w:firstLineChars="1049" w:firstLine="1963"/>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 ＜学習指導要領の確実な実施＞ </w:t>
      </w:r>
    </w:p>
    <w:p w14:paraId="4213980B" w14:textId="0C97A209" w:rsidR="004A1F6A" w:rsidRPr="006E5A2F" w:rsidRDefault="00F54CEE" w:rsidP="004A1F6A">
      <w:pPr>
        <w:spacing w:line="0" w:lineRule="atLeast"/>
        <w:ind w:leftChars="854" w:left="2058" w:hangingChars="200" w:hanging="374"/>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P○</w:t>
      </w:r>
      <w:r w:rsidR="004A1F6A" w:rsidRPr="006E5A2F">
        <w:rPr>
          <w:rFonts w:ascii="ＭＳ ゴシック" w:eastAsia="ＭＳ ゴシック" w:hAnsi="ＭＳ ゴシック" w:hint="eastAsia"/>
          <w:sz w:val="20"/>
          <w:szCs w:val="22"/>
        </w:rPr>
        <w:t xml:space="preserve"> ＜支援学校における学習指導要領の確実な実施＞ ＜学習指導等における留意点＞</w:t>
      </w:r>
    </w:p>
    <w:p w14:paraId="04BCAF4C" w14:textId="77777777" w:rsidR="004A1F6A" w:rsidRPr="006E5A2F" w:rsidRDefault="004A1F6A" w:rsidP="004A1F6A">
      <w:pPr>
        <w:spacing w:line="0" w:lineRule="atLeast"/>
        <w:ind w:leftChars="1054" w:left="2078"/>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 xml:space="preserve">＜児童・生徒の学習評価＞ </w:t>
      </w:r>
    </w:p>
    <w:p w14:paraId="559DAD28" w14:textId="2894B4CA" w:rsidR="004A1F6A" w:rsidRPr="006E5A2F" w:rsidRDefault="00F54CEE" w:rsidP="004A1F6A">
      <w:pPr>
        <w:spacing w:line="0" w:lineRule="atLeast"/>
        <w:ind w:firstLineChars="900" w:firstLine="1685"/>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P○</w:t>
      </w:r>
      <w:r w:rsidR="005E70FE" w:rsidRPr="006E5A2F">
        <w:rPr>
          <w:rFonts w:ascii="ＭＳ ゴシック" w:eastAsia="ＭＳ ゴシック" w:hAnsi="ＭＳ ゴシック" w:hint="eastAsia"/>
          <w:sz w:val="20"/>
          <w:szCs w:val="22"/>
        </w:rPr>
        <w:t xml:space="preserve"> </w:t>
      </w:r>
      <w:r w:rsidR="004A1F6A" w:rsidRPr="006E5A2F">
        <w:rPr>
          <w:rFonts w:ascii="ＭＳ ゴシック" w:eastAsia="ＭＳ ゴシック" w:hAnsi="ＭＳ ゴシック" w:hint="eastAsia"/>
          <w:sz w:val="20"/>
          <w:szCs w:val="22"/>
        </w:rPr>
        <w:t>＜学習形態の工夫＞ ＜授業の質の向上＞ ＜授業改善＞</w:t>
      </w:r>
    </w:p>
    <w:p w14:paraId="1D08BA5D" w14:textId="49AC2970" w:rsidR="004A1F6A" w:rsidRPr="006E5A2F" w:rsidRDefault="00F54CEE" w:rsidP="004A1F6A">
      <w:pPr>
        <w:spacing w:line="0" w:lineRule="atLeast"/>
        <w:ind w:firstLineChars="900" w:firstLine="1685"/>
        <w:rPr>
          <w:rFonts w:ascii="ＭＳ ゴシック" w:eastAsia="ＭＳ ゴシック" w:hAnsi="ＭＳ ゴシック"/>
          <w:sz w:val="20"/>
          <w:szCs w:val="22"/>
        </w:rPr>
      </w:pPr>
      <w:r w:rsidRPr="006E5A2F">
        <w:rPr>
          <w:rFonts w:ascii="ＭＳ ゴシック" w:eastAsia="ＭＳ ゴシック" w:hAnsi="ＭＳ ゴシック" w:hint="eastAsia"/>
          <w:sz w:val="20"/>
          <w:szCs w:val="22"/>
        </w:rPr>
        <w:t>P○</w:t>
      </w:r>
      <w:r w:rsidR="004A1F6A" w:rsidRPr="006E5A2F">
        <w:rPr>
          <w:rFonts w:ascii="ＭＳ ゴシック" w:eastAsia="ＭＳ ゴシック" w:hAnsi="ＭＳ ゴシック" w:hint="eastAsia"/>
          <w:sz w:val="20"/>
          <w:szCs w:val="22"/>
        </w:rPr>
        <w:t xml:space="preserve"> ＜総合的な</w:t>
      </w:r>
      <w:r w:rsidR="0097692B" w:rsidRPr="006E5A2F">
        <w:rPr>
          <w:rFonts w:ascii="ＭＳ ゴシック" w:eastAsia="ＭＳ ゴシック" w:hAnsi="ＭＳ ゴシック" w:hint="eastAsia"/>
          <w:sz w:val="20"/>
          <w:szCs w:val="22"/>
          <w:u w:val="double"/>
        </w:rPr>
        <w:t>探究</w:t>
      </w:r>
      <w:r w:rsidR="004A1F6A" w:rsidRPr="006E5A2F">
        <w:rPr>
          <w:rFonts w:ascii="ＭＳ ゴシック" w:eastAsia="ＭＳ ゴシック" w:hAnsi="ＭＳ ゴシック" w:hint="eastAsia"/>
          <w:sz w:val="20"/>
          <w:szCs w:val="22"/>
          <w:u w:val="double"/>
        </w:rPr>
        <w:t>（</w:t>
      </w:r>
      <w:r w:rsidR="0097692B" w:rsidRPr="006E5A2F">
        <w:rPr>
          <w:rFonts w:ascii="ＭＳ ゴシック" w:eastAsia="ＭＳ ゴシック" w:hAnsi="ＭＳ ゴシック" w:hint="eastAsia"/>
          <w:sz w:val="20"/>
          <w:szCs w:val="22"/>
          <w:u w:val="double"/>
        </w:rPr>
        <w:t>学習</w:t>
      </w:r>
      <w:r w:rsidR="004A1F6A" w:rsidRPr="006E5A2F">
        <w:rPr>
          <w:rFonts w:ascii="ＭＳ ゴシック" w:eastAsia="ＭＳ ゴシック" w:hAnsi="ＭＳ ゴシック" w:hint="eastAsia"/>
          <w:sz w:val="20"/>
          <w:szCs w:val="22"/>
          <w:u w:val="double"/>
        </w:rPr>
        <w:t>）</w:t>
      </w:r>
      <w:r w:rsidR="004A1F6A" w:rsidRPr="006E5A2F">
        <w:rPr>
          <w:rFonts w:ascii="ＭＳ ゴシック" w:eastAsia="ＭＳ ゴシック" w:hAnsi="ＭＳ ゴシック" w:hint="eastAsia"/>
          <w:sz w:val="20"/>
          <w:szCs w:val="22"/>
        </w:rPr>
        <w:t>の時間の実施＞ ＜学校外の学修＞</w:t>
      </w:r>
    </w:p>
    <w:p w14:paraId="18DCC92D" w14:textId="77777777" w:rsidR="00F331E3" w:rsidRPr="006E5A2F" w:rsidRDefault="00F331E3" w:rsidP="004A1F6A">
      <w:pPr>
        <w:spacing w:line="0" w:lineRule="atLeast"/>
        <w:ind w:firstLineChars="900" w:firstLine="1685"/>
        <w:rPr>
          <w:rFonts w:ascii="ＭＳ ゴシック" w:eastAsia="ＭＳ ゴシック" w:hAnsi="ＭＳ ゴシック"/>
          <w:sz w:val="20"/>
          <w:szCs w:val="22"/>
        </w:rPr>
      </w:pPr>
    </w:p>
    <w:p w14:paraId="11A6F2F6" w14:textId="131D54FE" w:rsidR="004E7C21" w:rsidRPr="006E5A2F" w:rsidRDefault="004E7C21" w:rsidP="004E7C21">
      <w:pPr>
        <w:pStyle w:val="3"/>
        <w:spacing w:beforeLines="50" w:before="147"/>
        <w:ind w:leftChars="0" w:left="0"/>
        <w:rPr>
          <w:rFonts w:ascii="ＭＳ ゴシック" w:hAnsi="ＭＳ ゴシック"/>
          <w:szCs w:val="21"/>
        </w:rPr>
      </w:pPr>
      <w:bookmarkStart w:id="13" w:name="_Toc86739846"/>
      <w:bookmarkStart w:id="14" w:name="_Toc532203738"/>
      <w:r w:rsidRPr="006E5A2F">
        <w:rPr>
          <w:rFonts w:ascii="ＭＳ ゴシック" w:hAnsi="ＭＳ ゴシック" w:hint="eastAsia"/>
        </w:rPr>
        <w:t>（２</w:t>
      </w:r>
      <w:r w:rsidRPr="006E5A2F">
        <w:rPr>
          <w:rFonts w:ascii="ＭＳ ゴシック" w:hAnsi="ＭＳ ゴシック" w:hint="eastAsia"/>
          <w:szCs w:val="21"/>
        </w:rPr>
        <w:t>）【</w:t>
      </w:r>
      <w:r w:rsidR="00CF3D97" w:rsidRPr="006E5A2F">
        <w:rPr>
          <w:rFonts w:ascii="ＭＳ ゴシック" w:hAnsi="ＭＳ ゴシック" w:hint="eastAsia"/>
          <w:szCs w:val="21"/>
        </w:rPr>
        <w:t>ＩＣＴを活用した取組みの推進　－１人１台端末の</w:t>
      </w:r>
      <w:r w:rsidR="00F54CEE" w:rsidRPr="006E5A2F">
        <w:rPr>
          <w:rFonts w:ascii="ＭＳ ゴシック" w:hAnsi="ＭＳ ゴシック" w:hint="eastAsia"/>
          <w:szCs w:val="21"/>
          <w:u w:val="double"/>
        </w:rPr>
        <w:t>効果的な活用</w:t>
      </w:r>
      <w:r w:rsidR="00CF3D97" w:rsidRPr="006E5A2F">
        <w:rPr>
          <w:rFonts w:ascii="ＭＳ ゴシック" w:hAnsi="ＭＳ ゴシック" w:hint="eastAsia"/>
          <w:szCs w:val="21"/>
        </w:rPr>
        <w:t>－</w:t>
      </w:r>
      <w:r w:rsidRPr="006E5A2F">
        <w:rPr>
          <w:rFonts w:ascii="ＭＳ ゴシック" w:hAnsi="ＭＳ ゴシック" w:hint="eastAsia"/>
          <w:szCs w:val="21"/>
        </w:rPr>
        <w:t>】</w:t>
      </w:r>
      <w:bookmarkEnd w:id="13"/>
    </w:p>
    <w:p w14:paraId="0BCE01CE" w14:textId="77777777" w:rsidR="00F54CEE" w:rsidRPr="006E5A2F" w:rsidRDefault="004E7C21" w:rsidP="00F54CEE">
      <w:pPr>
        <w:ind w:left="197" w:hangingChars="100" w:hanging="197"/>
      </w:pPr>
      <w:r w:rsidRPr="006E5A2F">
        <w:rPr>
          <w:rFonts w:hint="eastAsia"/>
        </w:rPr>
        <w:t xml:space="preserve">　　</w:t>
      </w:r>
      <w:r w:rsidR="00F54CEE" w:rsidRPr="006E5A2F">
        <w:rPr>
          <w:rFonts w:hint="eastAsia"/>
        </w:rPr>
        <w:t>１人１台端末</w:t>
      </w:r>
      <w:r w:rsidR="00F54CEE" w:rsidRPr="006E5A2F">
        <w:rPr>
          <w:rFonts w:hint="eastAsia"/>
          <w:u w:val="double"/>
        </w:rPr>
        <w:t>を効果的に活用し</w:t>
      </w:r>
      <w:r w:rsidR="00F54CEE" w:rsidRPr="006E5A2F">
        <w:rPr>
          <w:rFonts w:hint="eastAsia"/>
        </w:rPr>
        <w:t>、児童・生徒の学習活動を一層充実させるため、</w:t>
      </w:r>
      <w:r w:rsidR="00F54CEE" w:rsidRPr="006E5A2F">
        <w:rPr>
          <w:rFonts w:hint="eastAsia"/>
          <w:u w:val="double"/>
        </w:rPr>
        <w:t>府教育委員会が策定した「生徒１人１台端末の活用促進に向けたアクションプラン」を踏まえ、</w:t>
      </w:r>
      <w:r w:rsidR="00F54CEE" w:rsidRPr="006E5A2F">
        <w:rPr>
          <w:rFonts w:hint="eastAsia"/>
        </w:rPr>
        <w:t>各学校</w:t>
      </w:r>
      <w:r w:rsidR="00F54CEE" w:rsidRPr="006E5A2F">
        <w:rPr>
          <w:rFonts w:hint="eastAsia"/>
          <w:u w:val="double"/>
        </w:rPr>
        <w:t>で策定した「生徒１人１台端末利活用プラン」に基づき、計画的かつ組織的に取組みを進めていく</w:t>
      </w:r>
      <w:r w:rsidR="00F54CEE" w:rsidRPr="006E5A2F">
        <w:rPr>
          <w:rFonts w:hint="eastAsia"/>
        </w:rPr>
        <w:t>必要がある。</w:t>
      </w:r>
    </w:p>
    <w:p w14:paraId="7927F334" w14:textId="77777777" w:rsidR="00F54CEE" w:rsidRPr="006E5A2F" w:rsidRDefault="00F54CEE" w:rsidP="00F54CEE">
      <w:pPr>
        <w:spacing w:beforeLines="50" w:before="147"/>
        <w:ind w:leftChars="100" w:left="394" w:hangingChars="100" w:hanging="197"/>
      </w:pPr>
      <w:r w:rsidRPr="006E5A2F">
        <w:rPr>
          <w:rFonts w:hint="eastAsia"/>
        </w:rPr>
        <w:t>ア　各教員が、教科・科目等の特質等を踏まえ、これまでの教育実践にＩＣＴを効果的に取り入れ、一斉学習、個別学習及び協働学習を組み合わせることにより、児童・生徒の学びの深化を図ること。</w:t>
      </w:r>
    </w:p>
    <w:p w14:paraId="0CAA1B03" w14:textId="6C540430" w:rsidR="00F54CEE" w:rsidRPr="006E5A2F" w:rsidRDefault="00F54CEE" w:rsidP="00BE3853">
      <w:pPr>
        <w:spacing w:beforeLines="50" w:before="147"/>
        <w:ind w:leftChars="100" w:left="394" w:hangingChars="100" w:hanging="197"/>
        <w:rPr>
          <w:u w:val="double"/>
        </w:rPr>
      </w:pPr>
      <w:r w:rsidRPr="006E5A2F">
        <w:rPr>
          <w:rFonts w:hint="eastAsia"/>
        </w:rPr>
        <w:t>イ　校内体制を整備し、ＩＣＴを活用した授業実践に</w:t>
      </w:r>
      <w:r w:rsidR="007D50F8" w:rsidRPr="006E5A2F">
        <w:rPr>
          <w:rFonts w:hint="eastAsia"/>
        </w:rPr>
        <w:t>.</w:t>
      </w:r>
      <w:r w:rsidRPr="006E5A2F">
        <w:rPr>
          <w:rFonts w:hint="eastAsia"/>
        </w:rPr>
        <w:t>向けた教員研修の実施や好事例の共有等、学校として組織的な取組みを推進すること。</w:t>
      </w:r>
    </w:p>
    <w:p w14:paraId="5BEAEFA9" w14:textId="0E924B46" w:rsidR="004E7C21" w:rsidRPr="006E5A2F" w:rsidRDefault="00F54CEE" w:rsidP="00F54CEE">
      <w:pPr>
        <w:spacing w:beforeLines="50" w:before="147" w:afterLines="50" w:after="147"/>
        <w:ind w:leftChars="100" w:left="394" w:hangingChars="100" w:hanging="197"/>
      </w:pPr>
      <w:r w:rsidRPr="006E5A2F">
        <w:rPr>
          <w:rFonts w:hint="eastAsia"/>
        </w:rPr>
        <w:t>ウ　取組みの推進に当たっては、</w:t>
      </w:r>
      <w:r w:rsidR="00830A61" w:rsidRPr="006E5A2F">
        <w:rPr>
          <w:rFonts w:hint="eastAsia"/>
          <w:u w:val="double"/>
        </w:rPr>
        <w:t>外部人材等を効果的に活用するとともに、</w:t>
      </w:r>
      <w:r w:rsidRPr="006E5A2F">
        <w:rPr>
          <w:rFonts w:hint="eastAsia"/>
        </w:rPr>
        <w:t>国や府教育委員会が作成する資料や府教育センターが行う研修</w:t>
      </w:r>
      <w:r w:rsidR="00830A61" w:rsidRPr="006E5A2F">
        <w:rPr>
          <w:rFonts w:hint="eastAsia"/>
          <w:u w:val="double"/>
        </w:rPr>
        <w:t>等</w:t>
      </w:r>
      <w:r w:rsidRPr="006E5A2F">
        <w:rPr>
          <w:rFonts w:hint="eastAsia"/>
        </w:rPr>
        <w:t>も活用すること。</w:t>
      </w:r>
    </w:p>
    <w:tbl>
      <w:tblPr>
        <w:tblStyle w:val="af3"/>
        <w:tblW w:w="0" w:type="auto"/>
        <w:tblInd w:w="421" w:type="dxa"/>
        <w:tblLook w:val="04A0" w:firstRow="1" w:lastRow="0" w:firstColumn="1" w:lastColumn="0" w:noHBand="0" w:noVBand="1"/>
      </w:tblPr>
      <w:tblGrid>
        <w:gridCol w:w="8639"/>
      </w:tblGrid>
      <w:tr w:rsidR="004E7C21" w:rsidRPr="006E5A2F" w14:paraId="15310571" w14:textId="77777777" w:rsidTr="004E7C21">
        <w:trPr>
          <w:trHeight w:val="650"/>
        </w:trPr>
        <w:tc>
          <w:tcPr>
            <w:tcW w:w="8639" w:type="dxa"/>
          </w:tcPr>
          <w:p w14:paraId="4C41C302" w14:textId="77777777" w:rsidR="009E7611" w:rsidRPr="006E5A2F" w:rsidRDefault="009E7611" w:rsidP="004E7C21">
            <w:pPr>
              <w:rPr>
                <w:u w:val="double"/>
              </w:rPr>
            </w:pPr>
            <w:r w:rsidRPr="006E5A2F">
              <w:rPr>
                <w:rFonts w:hint="eastAsia"/>
                <w:u w:val="double"/>
              </w:rPr>
              <w:t>「府立高等学校における生徒１人１台端末の活用促進に向けて」</w:t>
            </w:r>
          </w:p>
          <w:p w14:paraId="6657F2FE" w14:textId="4166E735" w:rsidR="009E7611" w:rsidRPr="006E5A2F" w:rsidRDefault="009E7611" w:rsidP="004E7C21">
            <w:pPr>
              <w:rPr>
                <w:u w:val="double"/>
              </w:rPr>
            </w:pPr>
            <w:r w:rsidRPr="006E5A2F">
              <w:rPr>
                <w:rFonts w:hint="eastAsia"/>
                <w:u w:val="double"/>
              </w:rPr>
              <w:t>（令和３年９月３日・教高第</w:t>
            </w:r>
            <w:r w:rsidRPr="006E5A2F">
              <w:rPr>
                <w:rFonts w:ascii="ＭＳ 明朝" w:hAnsi="ＭＳ 明朝" w:hint="eastAsia"/>
                <w:u w:val="double"/>
              </w:rPr>
              <w:t>2538</w:t>
            </w:r>
            <w:r w:rsidRPr="006E5A2F">
              <w:rPr>
                <w:rFonts w:hint="eastAsia"/>
                <w:u w:val="double"/>
              </w:rPr>
              <w:t>号）</w:t>
            </w:r>
          </w:p>
          <w:p w14:paraId="23C0A529" w14:textId="161DAB22" w:rsidR="004265AD" w:rsidRPr="006E5A2F" w:rsidRDefault="004265AD" w:rsidP="004E7C21">
            <w:r w:rsidRPr="006E5A2F">
              <w:rPr>
                <w:rFonts w:hint="eastAsia"/>
                <w:u w:val="double"/>
              </w:rPr>
              <w:t>「府立高校における生徒１人１台端末の活用促進に向けたアクションプラン」（令和３年９月）</w:t>
            </w:r>
          </w:p>
          <w:p w14:paraId="5EF91895" w14:textId="40C87C5E" w:rsidR="004E7C21" w:rsidRPr="006E5A2F" w:rsidRDefault="004E7C21" w:rsidP="004E7C21">
            <w:r w:rsidRPr="006E5A2F">
              <w:rPr>
                <w:rFonts w:hint="eastAsia"/>
              </w:rPr>
              <w:t>「</w:t>
            </w:r>
            <w:hyperlink r:id="rId38" w:history="1">
              <w:r w:rsidRPr="006E5A2F">
                <w:rPr>
                  <w:rStyle w:val="af1"/>
                  <w:rFonts w:hint="eastAsia"/>
                  <w:color w:val="auto"/>
                  <w:sz w:val="21"/>
                  <w:u w:val="none"/>
                </w:rPr>
                <w:t>オンライン学習を進めるための実践ガイドブッ</w:t>
              </w:r>
              <w:r w:rsidRPr="006E5A2F">
                <w:rPr>
                  <w:rStyle w:val="af1"/>
                  <w:rFonts w:ascii="ＭＳ 明朝" w:hAnsi="ＭＳ 明朝" w:hint="eastAsia"/>
                  <w:color w:val="auto"/>
                  <w:sz w:val="21"/>
                  <w:u w:val="none"/>
                </w:rPr>
                <w:t>ク～G Suite for Education を活用</w:t>
              </w:r>
              <w:r w:rsidRPr="006E5A2F">
                <w:rPr>
                  <w:rStyle w:val="af1"/>
                  <w:rFonts w:hint="eastAsia"/>
                  <w:color w:val="auto"/>
                  <w:sz w:val="21"/>
                  <w:u w:val="none"/>
                </w:rPr>
                <w:t>して～</w:t>
              </w:r>
            </w:hyperlink>
            <w:r w:rsidRPr="006E5A2F">
              <w:rPr>
                <w:rFonts w:hint="eastAsia"/>
              </w:rPr>
              <w:t>」（令和２年９月）</w:t>
            </w:r>
          </w:p>
        </w:tc>
      </w:tr>
    </w:tbl>
    <w:p w14:paraId="14AA7674" w14:textId="77777777" w:rsidR="004E7C21" w:rsidRPr="006E5A2F" w:rsidRDefault="004E7C21" w:rsidP="004E7C21"/>
    <w:p w14:paraId="43F11AB4" w14:textId="6C9C8F4D" w:rsidR="004E7C21" w:rsidRPr="006E5A2F" w:rsidRDefault="004E7C21" w:rsidP="004E7C21">
      <w:pPr>
        <w:pStyle w:val="3"/>
        <w:ind w:leftChars="0" w:left="0"/>
        <w:rPr>
          <w:rFonts w:ascii="ＭＳ ゴシック" w:hAnsi="ＭＳ ゴシック"/>
          <w:szCs w:val="21"/>
        </w:rPr>
      </w:pPr>
      <w:bookmarkStart w:id="15" w:name="_Toc86739847"/>
      <w:bookmarkEnd w:id="14"/>
      <w:r w:rsidRPr="006E5A2F">
        <w:rPr>
          <w:rFonts w:ascii="ＭＳ ゴシック" w:hAnsi="ＭＳ ゴシック" w:hint="eastAsia"/>
        </w:rPr>
        <w:t>（３</w:t>
      </w:r>
      <w:r w:rsidRPr="006E5A2F">
        <w:rPr>
          <w:rFonts w:ascii="ＭＳ ゴシック" w:hAnsi="ＭＳ ゴシック" w:hint="eastAsia"/>
          <w:szCs w:val="21"/>
        </w:rPr>
        <w:t>）【</w:t>
      </w:r>
      <w:r w:rsidR="00F54CEE" w:rsidRPr="006E5A2F">
        <w:rPr>
          <w:rFonts w:ascii="ＭＳ ゴシック" w:hAnsi="ＭＳ ゴシック" w:hint="eastAsia"/>
          <w:szCs w:val="21"/>
        </w:rPr>
        <w:t>グローバル</w:t>
      </w:r>
      <w:r w:rsidR="00F54CEE" w:rsidRPr="006E5A2F">
        <w:rPr>
          <w:rFonts w:ascii="ＭＳ ゴシック" w:hAnsi="ＭＳ ゴシック" w:hint="eastAsia"/>
          <w:szCs w:val="21"/>
          <w:u w:val="double"/>
        </w:rPr>
        <w:t>社会に対応できる</w:t>
      </w:r>
      <w:r w:rsidR="00F54CEE" w:rsidRPr="006E5A2F">
        <w:rPr>
          <w:rFonts w:ascii="ＭＳ ゴシック" w:hAnsi="ＭＳ ゴシック" w:hint="eastAsia"/>
          <w:szCs w:val="21"/>
        </w:rPr>
        <w:t>人材の育成</w:t>
      </w:r>
      <w:r w:rsidRPr="006E5A2F">
        <w:rPr>
          <w:rFonts w:ascii="ＭＳ ゴシック" w:hAnsi="ＭＳ ゴシック" w:hint="eastAsia"/>
          <w:szCs w:val="21"/>
        </w:rPr>
        <w:t>】</w:t>
      </w:r>
      <w:bookmarkEnd w:id="15"/>
    </w:p>
    <w:p w14:paraId="139A3DD1" w14:textId="3A1B9B25" w:rsidR="004E7C21" w:rsidRPr="006E5A2F" w:rsidRDefault="00BE5B5A" w:rsidP="004E7C21">
      <w:pPr>
        <w:ind w:leftChars="100" w:left="197" w:firstLineChars="100" w:firstLine="197"/>
        <w:rPr>
          <w:rFonts w:ascii="ＭＳ 明朝" w:hAnsi="ＭＳ 明朝"/>
          <w:szCs w:val="21"/>
        </w:rPr>
      </w:pPr>
      <w:r w:rsidRPr="006E5A2F">
        <w:rPr>
          <w:rFonts w:ascii="ＭＳ 明朝" w:hAnsi="ＭＳ 明朝" w:hint="eastAsia"/>
          <w:szCs w:val="21"/>
        </w:rPr>
        <w:t>Society5.0時代の到来に向け、グローバル化や</w:t>
      </w:r>
      <w:r w:rsidRPr="006E5A2F">
        <w:rPr>
          <w:rFonts w:ascii="ＭＳ 明朝" w:hAnsi="ＭＳ 明朝" w:hint="eastAsia"/>
          <w:szCs w:val="21"/>
          <w:u w:val="double"/>
        </w:rPr>
        <w:t>人工知能・ＩｏＴ等の技術革新等</w:t>
      </w:r>
      <w:r w:rsidRPr="006E5A2F">
        <w:rPr>
          <w:rFonts w:ascii="ＭＳ 明朝" w:hAnsi="ＭＳ 明朝" w:hint="eastAsia"/>
          <w:szCs w:val="21"/>
        </w:rPr>
        <w:t>が加速度的に進展する</w:t>
      </w:r>
      <w:r w:rsidRPr="006E5A2F">
        <w:rPr>
          <w:rFonts w:ascii="ＭＳ 明朝" w:hAnsi="ＭＳ 明朝" w:hint="eastAsia"/>
          <w:szCs w:val="21"/>
          <w:u w:val="double"/>
        </w:rPr>
        <w:t>中、各学校においては、</w:t>
      </w:r>
      <w:r w:rsidRPr="006E5A2F">
        <w:rPr>
          <w:rFonts w:ascii="ＭＳ 明朝" w:hAnsi="ＭＳ 明朝" w:hint="eastAsia"/>
          <w:szCs w:val="21"/>
        </w:rPr>
        <w:t>ＳＤＧｓ（持続可能な開発目標）の視点も踏まえた、国際的な視野や問題発見・解決能力、論理的思考力、探究力、コミュニケーション能力を育てることが必要である。</w:t>
      </w:r>
    </w:p>
    <w:p w14:paraId="1F4226E9" w14:textId="77777777" w:rsidR="004E7C21" w:rsidRPr="006E5A2F" w:rsidRDefault="004E7C21" w:rsidP="004E7C21">
      <w:pPr>
        <w:spacing w:beforeLines="50" w:before="147"/>
        <w:ind w:leftChars="100" w:left="394" w:hangingChars="100" w:hanging="197"/>
        <w:rPr>
          <w:rFonts w:ascii="ＭＳ 明朝" w:hAnsi="ＭＳ 明朝"/>
          <w:szCs w:val="21"/>
        </w:rPr>
      </w:pPr>
      <w:r w:rsidRPr="006E5A2F">
        <w:rPr>
          <w:rFonts w:ascii="ＭＳ 明朝" w:hAnsi="ＭＳ 明朝" w:hint="eastAsia"/>
          <w:szCs w:val="21"/>
        </w:rPr>
        <w:t>ア　国際的共通語として中心的な役割を果たしている英語の４技能（「聞く・話す・読む・書く」）をバランス良く育成すること。そのため、英語スピーキングテストを実施するなど、英語を話す力の育成に努めること。</w:t>
      </w:r>
    </w:p>
    <w:p w14:paraId="47DB8406" w14:textId="77777777" w:rsidR="004E7C21" w:rsidRPr="006E5A2F" w:rsidRDefault="004E7C21" w:rsidP="004E7C21">
      <w:pPr>
        <w:spacing w:beforeLines="50" w:before="147"/>
        <w:ind w:firstLineChars="100" w:firstLine="197"/>
        <w:rPr>
          <w:rFonts w:ascii="ＭＳ 明朝" w:hAnsi="ＭＳ 明朝"/>
          <w:szCs w:val="21"/>
        </w:rPr>
      </w:pPr>
      <w:r w:rsidRPr="006E5A2F">
        <w:rPr>
          <w:rFonts w:ascii="ＭＳ 明朝" w:hAnsi="ＭＳ 明朝" w:hint="eastAsia"/>
          <w:szCs w:val="21"/>
        </w:rPr>
        <w:t>イ　国際交流等により文化や習慣の違いを尊重する精神等を育むように努めること。</w:t>
      </w:r>
    </w:p>
    <w:p w14:paraId="4B64A9AE" w14:textId="77777777" w:rsidR="004E7C21" w:rsidRPr="006E5A2F" w:rsidRDefault="004E7C21" w:rsidP="004E7C21">
      <w:pPr>
        <w:spacing w:beforeLines="50" w:before="147" w:afterLines="50" w:after="147"/>
        <w:ind w:firstLineChars="100" w:firstLine="197"/>
        <w:rPr>
          <w:rFonts w:ascii="ＭＳ ゴシック" w:eastAsia="ＭＳ ゴシック" w:hAnsi="ＭＳ ゴシック"/>
          <w:sz w:val="20"/>
        </w:rPr>
      </w:pPr>
      <w:r w:rsidRPr="006E5A2F">
        <w:rPr>
          <w:rFonts w:ascii="ＭＳ 明朝" w:hAnsi="ＭＳ 明朝" w:hint="eastAsia"/>
          <w:szCs w:val="21"/>
        </w:rPr>
        <w:t>ウ　理数教育の充実を図り、科学的な見方、考え方、表現力等を育成すること。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07A267A0" w14:textId="77777777" w:rsidTr="004E7C21">
        <w:trPr>
          <w:trHeight w:val="1211"/>
        </w:trPr>
        <w:tc>
          <w:tcPr>
            <w:tcW w:w="8642" w:type="dxa"/>
            <w:shd w:val="clear" w:color="auto" w:fill="auto"/>
            <w:vAlign w:val="center"/>
          </w:tcPr>
          <w:p w14:paraId="64550B4C" w14:textId="77777777" w:rsidR="006A24B5" w:rsidRPr="006E5A2F" w:rsidRDefault="006A24B5" w:rsidP="006A24B5">
            <w:pPr>
              <w:widowControl/>
              <w:rPr>
                <w:rFonts w:ascii="ＭＳ 明朝" w:hAnsi="ＭＳ 明朝"/>
                <w:szCs w:val="21"/>
              </w:rPr>
            </w:pPr>
            <w:r w:rsidRPr="006E5A2F">
              <w:rPr>
                <w:rFonts w:ascii="ＭＳ 明朝" w:hAnsi="ＭＳ 明朝" w:hint="eastAsia"/>
                <w:szCs w:val="21"/>
              </w:rPr>
              <w:t>「大阪府立高等学校英語スピーキング教材」（平成31年１月）</w:t>
            </w:r>
          </w:p>
          <w:p w14:paraId="2D9F4AE9" w14:textId="77777777" w:rsidR="006A24B5" w:rsidRPr="006E5A2F" w:rsidRDefault="006A24B5" w:rsidP="006A24B5">
            <w:pPr>
              <w:widowControl/>
              <w:rPr>
                <w:rFonts w:ascii="ＭＳ 明朝" w:hAnsi="ＭＳ 明朝"/>
                <w:szCs w:val="21"/>
              </w:rPr>
            </w:pPr>
            <w:r w:rsidRPr="006E5A2F">
              <w:rPr>
                <w:rFonts w:ascii="ＭＳ 明朝" w:hAnsi="ＭＳ 明朝" w:hint="eastAsia"/>
                <w:szCs w:val="21"/>
              </w:rPr>
              <w:t>「大阪府立高等学校英語スピーキングテスト」（平成30年９月）</w:t>
            </w:r>
          </w:p>
          <w:p w14:paraId="5309A07D" w14:textId="77777777" w:rsidR="006A24B5" w:rsidRPr="006E5A2F" w:rsidRDefault="006A24B5" w:rsidP="006A24B5">
            <w:pPr>
              <w:widowControl/>
              <w:rPr>
                <w:rFonts w:ascii="ＭＳ 明朝" w:hAnsi="ＭＳ 明朝"/>
                <w:szCs w:val="21"/>
              </w:rPr>
            </w:pPr>
            <w:r w:rsidRPr="006E5A2F">
              <w:rPr>
                <w:rFonts w:ascii="ＭＳ 明朝" w:hAnsi="ＭＳ 明朝" w:hint="eastAsia"/>
                <w:szCs w:val="21"/>
              </w:rPr>
              <w:t>「</w:t>
            </w:r>
            <w:hyperlink r:id="rId39" w:history="1">
              <w:r w:rsidRPr="006E5A2F">
                <w:rPr>
                  <w:rStyle w:val="af1"/>
                  <w:rFonts w:ascii="ＭＳ 明朝" w:hAnsi="ＭＳ 明朝" w:hint="eastAsia"/>
                  <w:color w:val="auto"/>
                  <w:sz w:val="21"/>
                  <w:szCs w:val="21"/>
                  <w:u w:val="none"/>
                </w:rPr>
                <w:t>府立高等学校における英語スピーキングテストの実施について</w:t>
              </w:r>
            </w:hyperlink>
            <w:r w:rsidRPr="006E5A2F">
              <w:rPr>
                <w:rFonts w:ascii="ＭＳ 明朝" w:hAnsi="ＭＳ 明朝" w:hint="eastAsia"/>
                <w:szCs w:val="21"/>
              </w:rPr>
              <w:t>」</w:t>
            </w:r>
          </w:p>
          <w:p w14:paraId="335EBF11" w14:textId="77777777" w:rsidR="006A24B5" w:rsidRPr="006E5A2F" w:rsidRDefault="006A24B5" w:rsidP="006A24B5">
            <w:pPr>
              <w:widowControl/>
              <w:ind w:firstLineChars="100" w:firstLine="197"/>
              <w:rPr>
                <w:rFonts w:ascii="ＭＳ 明朝" w:hAnsi="ＭＳ 明朝"/>
                <w:szCs w:val="21"/>
              </w:rPr>
            </w:pPr>
            <w:r w:rsidRPr="006E5A2F">
              <w:rPr>
                <w:rFonts w:ascii="ＭＳ 明朝" w:hAnsi="ＭＳ 明朝" w:hint="eastAsia"/>
                <w:szCs w:val="21"/>
              </w:rPr>
              <w:t>（平成30年６月11日・教高第1760号）</w:t>
            </w:r>
          </w:p>
          <w:p w14:paraId="2556A270" w14:textId="54D4B8FB" w:rsidR="004E7C21" w:rsidRPr="006E5A2F" w:rsidRDefault="006A24B5" w:rsidP="006A24B5">
            <w:pPr>
              <w:widowControl/>
              <w:rPr>
                <w:rFonts w:ascii="ＭＳ 明朝" w:hAnsi="ＭＳ 明朝"/>
                <w:szCs w:val="21"/>
              </w:rPr>
            </w:pPr>
            <w:r w:rsidRPr="006E5A2F">
              <w:rPr>
                <w:rFonts w:ascii="ＭＳ 明朝" w:hAnsi="ＭＳ 明朝" w:hint="eastAsia"/>
                <w:szCs w:val="21"/>
              </w:rPr>
              <w:t>「</w:t>
            </w:r>
            <w:hyperlink r:id="rId40" w:history="1">
              <w:r w:rsidRPr="006E5A2F">
                <w:rPr>
                  <w:rStyle w:val="af1"/>
                  <w:rFonts w:ascii="ＭＳ 明朝" w:hAnsi="ＭＳ 明朝" w:hint="eastAsia"/>
                  <w:color w:val="auto"/>
                  <w:sz w:val="21"/>
                  <w:szCs w:val="21"/>
                  <w:u w:val="none"/>
                </w:rPr>
                <w:t>『英語を話す力』を伸ばすための教材集</w:t>
              </w:r>
            </w:hyperlink>
            <w:r w:rsidRPr="006E5A2F">
              <w:rPr>
                <w:rFonts w:ascii="ＭＳ 明朝" w:hAnsi="ＭＳ 明朝" w:hint="eastAsia"/>
                <w:szCs w:val="21"/>
              </w:rPr>
              <w:t>」（平成30年３月）</w:t>
            </w:r>
          </w:p>
        </w:tc>
      </w:tr>
    </w:tbl>
    <w:p w14:paraId="7FCB6F88" w14:textId="6FF44258" w:rsidR="004A1F6A" w:rsidRPr="006E5A2F" w:rsidRDefault="004A1F6A" w:rsidP="004A1F6A">
      <w:pPr>
        <w:spacing w:beforeLines="30" w:before="88" w:line="0" w:lineRule="atLeast"/>
        <w:ind w:firstLineChars="300" w:firstLine="562"/>
        <w:rPr>
          <w:rFonts w:ascii="ＭＳ ゴシック" w:eastAsia="ＭＳ ゴシック" w:hAnsi="ＭＳ ゴシック"/>
          <w:sz w:val="20"/>
        </w:rPr>
      </w:pPr>
      <w:bookmarkStart w:id="16" w:name="_Toc532203739"/>
      <w:r w:rsidRPr="006E5A2F">
        <w:rPr>
          <w:rFonts w:ascii="ＭＳ ゴシック" w:eastAsia="ＭＳ ゴシック" w:hAnsi="ＭＳ ゴシック" w:hint="eastAsia"/>
          <w:sz w:val="20"/>
        </w:rPr>
        <w:t>関連項目 ⇒</w:t>
      </w:r>
      <w:r w:rsidR="00F54CEE" w:rsidRPr="006E5A2F">
        <w:rPr>
          <w:rFonts w:ascii="ＭＳ ゴシック" w:eastAsia="ＭＳ ゴシック" w:hAnsi="ＭＳ ゴシック" w:hint="eastAsia"/>
          <w:sz w:val="20"/>
        </w:rPr>
        <w:t xml:space="preserve"> P○</w:t>
      </w:r>
      <w:r w:rsidRPr="006E5A2F">
        <w:rPr>
          <w:rFonts w:ascii="ＭＳ ゴシック" w:eastAsia="ＭＳ ゴシック" w:hAnsi="ＭＳ ゴシック" w:hint="eastAsia"/>
          <w:sz w:val="20"/>
        </w:rPr>
        <w:t xml:space="preserve"> ＜国際教育＞ ＜理数教育の充実＞</w:t>
      </w:r>
    </w:p>
    <w:p w14:paraId="3A82A0FA" w14:textId="7E0F7E05" w:rsidR="004A1F6A" w:rsidRPr="006E5A2F" w:rsidRDefault="004A1F6A" w:rsidP="004A1F6A">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00F54CEE" w:rsidRPr="006E5A2F">
        <w:rPr>
          <w:rFonts w:ascii="ＭＳ ゴシック" w:eastAsia="ＭＳ ゴシック" w:hAnsi="ＭＳ ゴシック" w:hint="eastAsia"/>
          <w:sz w:val="20"/>
        </w:rPr>
        <w:t xml:space="preserve"> P○</w:t>
      </w:r>
      <w:r w:rsidRPr="006E5A2F">
        <w:rPr>
          <w:rFonts w:ascii="ＭＳ ゴシック" w:eastAsia="ＭＳ ゴシック" w:hAnsi="ＭＳ ゴシック" w:hint="eastAsia"/>
          <w:sz w:val="20"/>
        </w:rPr>
        <w:t xml:space="preserve"> ＜国際理解教育のさらなる推進＞ ＜海外修学旅行の実施＞</w:t>
      </w:r>
    </w:p>
    <w:p w14:paraId="4066784D" w14:textId="77777777" w:rsidR="004A1F6A" w:rsidRPr="006E5A2F" w:rsidRDefault="004A1F6A" w:rsidP="004A1F6A">
      <w:pPr>
        <w:spacing w:line="0" w:lineRule="atLeast"/>
        <w:ind w:left="840" w:firstLineChars="649" w:firstLine="1215"/>
        <w:rPr>
          <w:rFonts w:ascii="ＭＳ ゴシック" w:eastAsia="ＭＳ ゴシック" w:hAnsi="ＭＳ ゴシック"/>
          <w:szCs w:val="21"/>
        </w:rPr>
      </w:pPr>
      <w:r w:rsidRPr="006E5A2F">
        <w:rPr>
          <w:rFonts w:ascii="ＭＳ ゴシック" w:eastAsia="ＭＳ ゴシック" w:hAnsi="ＭＳ ゴシック" w:hint="eastAsia"/>
          <w:sz w:val="20"/>
        </w:rPr>
        <w:t>＜近隣アジア諸国との交流＞ ＜平和教育の推進＞</w:t>
      </w:r>
    </w:p>
    <w:p w14:paraId="21E956F5" w14:textId="0E9AAC13" w:rsidR="00F54CEE" w:rsidRPr="006E5A2F" w:rsidRDefault="00F54CEE">
      <w:pPr>
        <w:widowControl/>
        <w:jc w:val="left"/>
        <w:rPr>
          <w:rFonts w:ascii="ＭＳ ゴシック" w:eastAsia="ＭＳ ゴシック" w:hAnsi="ＭＳ ゴシック"/>
          <w:sz w:val="20"/>
          <w:szCs w:val="22"/>
        </w:rPr>
      </w:pPr>
      <w:r w:rsidRPr="006E5A2F">
        <w:rPr>
          <w:rFonts w:ascii="ＭＳ ゴシック" w:eastAsia="ＭＳ ゴシック" w:hAnsi="ＭＳ ゴシック"/>
          <w:sz w:val="20"/>
          <w:szCs w:val="22"/>
        </w:rPr>
        <w:br w:type="page"/>
      </w:r>
    </w:p>
    <w:p w14:paraId="2B5137EF" w14:textId="4207A972" w:rsidR="00F54CEE" w:rsidRPr="006E5A2F" w:rsidRDefault="00F54CEE" w:rsidP="00F54CEE">
      <w:pPr>
        <w:pStyle w:val="3"/>
        <w:ind w:leftChars="0" w:left="0"/>
        <w:rPr>
          <w:rFonts w:ascii="ＭＳ ゴシック" w:hAnsi="ＭＳ ゴシック"/>
          <w:szCs w:val="21"/>
        </w:rPr>
      </w:pPr>
      <w:bookmarkStart w:id="17" w:name="_Toc86739848"/>
      <w:r w:rsidRPr="006E5A2F">
        <w:rPr>
          <w:rFonts w:ascii="ＭＳ ゴシック" w:hAnsi="ＭＳ ゴシック" w:hint="eastAsia"/>
        </w:rPr>
        <w:t>（</w:t>
      </w:r>
      <w:r w:rsidRPr="006E5A2F">
        <w:rPr>
          <w:rFonts w:ascii="ＭＳ ゴシック" w:hAnsi="ＭＳ ゴシック" w:hint="eastAsia"/>
          <w:u w:val="double"/>
        </w:rPr>
        <w:t>４</w:t>
      </w:r>
      <w:r w:rsidRPr="006E5A2F">
        <w:rPr>
          <w:rFonts w:ascii="ＭＳ ゴシック" w:hAnsi="ＭＳ ゴシック" w:hint="eastAsia"/>
          <w:szCs w:val="21"/>
        </w:rPr>
        <w:t>）【</w:t>
      </w:r>
      <w:r w:rsidRPr="006E5A2F">
        <w:rPr>
          <w:rFonts w:ascii="ＭＳ ゴシック" w:hAnsi="ＭＳ ゴシック" w:hint="eastAsia"/>
          <w:szCs w:val="21"/>
          <w:u w:val="double"/>
        </w:rPr>
        <w:t>学びに向かう環境づくりの充実</w:t>
      </w:r>
      <w:r w:rsidRPr="006E5A2F">
        <w:rPr>
          <w:rFonts w:ascii="ＭＳ ゴシック" w:hAnsi="ＭＳ ゴシック" w:hint="eastAsia"/>
          <w:szCs w:val="21"/>
        </w:rPr>
        <w:t>】</w:t>
      </w:r>
      <w:bookmarkEnd w:id="17"/>
    </w:p>
    <w:p w14:paraId="39C6EB1B" w14:textId="76A5439E" w:rsidR="00F54CEE" w:rsidRPr="006E5A2F" w:rsidRDefault="00BE5B5A" w:rsidP="00F54CEE">
      <w:pPr>
        <w:ind w:leftChars="100" w:left="197" w:firstLineChars="100" w:firstLine="197"/>
        <w:rPr>
          <w:rFonts w:asciiTheme="minorEastAsia" w:hAnsiTheme="minorEastAsia"/>
          <w:u w:val="double"/>
        </w:rPr>
      </w:pPr>
      <w:r w:rsidRPr="006E5A2F">
        <w:rPr>
          <w:rFonts w:asciiTheme="minorEastAsia" w:hAnsiTheme="minorEastAsia" w:hint="eastAsia"/>
          <w:u w:val="double"/>
        </w:rPr>
        <w:t>貧困、虐待、ヤングケアラー等、大阪の子どもたちをめぐる様々な現状や課題を踏まえ、すべての幼児・児童・生徒の学校生活を支え、安心して学べる環境を整えることにより、子どもたちが自己の存在感を実感しながら、よりよい人間関係を形成し、自己実現を図ろうとする</w:t>
      </w:r>
      <w:r w:rsidR="007B1525" w:rsidRPr="006E5A2F">
        <w:rPr>
          <w:rFonts w:asciiTheme="minorEastAsia" w:hAnsiTheme="minorEastAsia" w:hint="eastAsia"/>
          <w:u w:val="double"/>
        </w:rPr>
        <w:t>意欲や</w:t>
      </w:r>
      <w:r w:rsidRPr="006E5A2F">
        <w:rPr>
          <w:rFonts w:asciiTheme="minorEastAsia" w:hAnsiTheme="minorEastAsia" w:hint="eastAsia"/>
          <w:u w:val="double"/>
        </w:rPr>
        <w:t>態度を</w:t>
      </w:r>
      <w:r w:rsidR="007B1525" w:rsidRPr="006E5A2F">
        <w:rPr>
          <w:rFonts w:asciiTheme="minorEastAsia" w:hAnsiTheme="minorEastAsia" w:hint="eastAsia"/>
          <w:u w:val="double"/>
        </w:rPr>
        <w:t>育む</w:t>
      </w:r>
      <w:r w:rsidRPr="006E5A2F">
        <w:rPr>
          <w:rFonts w:asciiTheme="minorEastAsia" w:hAnsiTheme="minorEastAsia" w:hint="eastAsia"/>
          <w:u w:val="double"/>
        </w:rPr>
        <w:t>ことが重要である。</w:t>
      </w:r>
    </w:p>
    <w:p w14:paraId="1F3648D9" w14:textId="77777777" w:rsidR="00F54CEE" w:rsidRPr="006E5A2F" w:rsidRDefault="00F54CEE" w:rsidP="00F54CEE">
      <w:pPr>
        <w:spacing w:beforeLines="50" w:before="147"/>
        <w:ind w:leftChars="100" w:left="394" w:hangingChars="100" w:hanging="197"/>
        <w:rPr>
          <w:rFonts w:asciiTheme="minorEastAsia" w:hAnsiTheme="minorEastAsia"/>
          <w:u w:val="double"/>
        </w:rPr>
      </w:pPr>
      <w:r w:rsidRPr="006E5A2F">
        <w:rPr>
          <w:rFonts w:asciiTheme="minorEastAsia" w:hAnsiTheme="minorEastAsia" w:hint="eastAsia"/>
          <w:u w:val="double"/>
        </w:rPr>
        <w:t>ア</w:t>
      </w:r>
      <w:r w:rsidRPr="006E5A2F">
        <w:rPr>
          <w:rFonts w:asciiTheme="minorEastAsia" w:hAnsiTheme="minorEastAsia" w:hint="eastAsia"/>
        </w:rPr>
        <w:t xml:space="preserve">　</w:t>
      </w:r>
      <w:r w:rsidRPr="006E5A2F">
        <w:rPr>
          <w:rFonts w:asciiTheme="minorEastAsia" w:hAnsiTheme="minorEastAsia" w:hint="eastAsia"/>
          <w:u w:val="double"/>
        </w:rPr>
        <w:t>全教職員により、幼児・児童・生徒との信頼関係に基づく一致協力した指導・支援体制を築くことで、組織的に対応するよう努めること。</w:t>
      </w:r>
    </w:p>
    <w:p w14:paraId="00955EBD" w14:textId="77777777" w:rsidR="00F54CEE" w:rsidRPr="006E5A2F" w:rsidRDefault="00F54CEE" w:rsidP="00F54CEE">
      <w:pPr>
        <w:spacing w:beforeLines="50" w:before="147"/>
        <w:ind w:leftChars="100" w:left="394" w:hangingChars="100" w:hanging="197"/>
        <w:rPr>
          <w:rFonts w:asciiTheme="minorEastAsia" w:hAnsiTheme="minorEastAsia"/>
          <w:u w:val="double"/>
        </w:rPr>
      </w:pPr>
      <w:r w:rsidRPr="006E5A2F">
        <w:rPr>
          <w:rFonts w:asciiTheme="minorEastAsia" w:hAnsiTheme="minorEastAsia" w:hint="eastAsia"/>
          <w:u w:val="double"/>
        </w:rPr>
        <w:t>イ</w:t>
      </w:r>
      <w:r w:rsidRPr="006E5A2F">
        <w:rPr>
          <w:rFonts w:asciiTheme="minorEastAsia" w:hAnsiTheme="minorEastAsia" w:hint="eastAsia"/>
        </w:rPr>
        <w:t xml:space="preserve">　</w:t>
      </w:r>
      <w:r w:rsidRPr="006E5A2F">
        <w:rPr>
          <w:rFonts w:asciiTheme="minorEastAsia" w:hAnsiTheme="minorEastAsia" w:hint="eastAsia"/>
          <w:u w:val="double"/>
        </w:rPr>
        <w:t>日々の学校生活において、幼児・児童・生徒が主体的に取り組む協働的な活動や自己肯定感を高められる取組みを推進すること。</w:t>
      </w:r>
    </w:p>
    <w:p w14:paraId="1E4724AE" w14:textId="059C9F18" w:rsidR="00DB29AC" w:rsidRPr="006E5A2F" w:rsidRDefault="00DB29AC" w:rsidP="00DB29AC">
      <w:pPr>
        <w:spacing w:beforeLines="50" w:before="147"/>
        <w:ind w:leftChars="100" w:left="394" w:hangingChars="100" w:hanging="197"/>
        <w:rPr>
          <w:rFonts w:asciiTheme="minorEastAsia" w:hAnsiTheme="minorEastAsia"/>
          <w:u w:val="double"/>
        </w:rPr>
      </w:pPr>
      <w:r w:rsidRPr="006E5A2F">
        <w:rPr>
          <w:rFonts w:asciiTheme="minorEastAsia" w:hAnsiTheme="minorEastAsia" w:hint="eastAsia"/>
          <w:u w:val="double"/>
        </w:rPr>
        <w:t>ウ</w:t>
      </w:r>
      <w:r w:rsidRPr="006E5A2F">
        <w:rPr>
          <w:rFonts w:asciiTheme="minorEastAsia" w:hAnsiTheme="minorEastAsia" w:hint="eastAsia"/>
        </w:rPr>
        <w:t xml:space="preserve">　</w:t>
      </w:r>
      <w:r w:rsidR="0033724F" w:rsidRPr="006E5A2F">
        <w:rPr>
          <w:rFonts w:asciiTheme="minorEastAsia" w:hAnsiTheme="minorEastAsia" w:hint="eastAsia"/>
          <w:u w:val="double"/>
        </w:rPr>
        <w:t>様々な課題を抱える</w:t>
      </w:r>
      <w:r w:rsidRPr="006E5A2F">
        <w:rPr>
          <w:rFonts w:asciiTheme="minorEastAsia" w:hAnsiTheme="minorEastAsia" w:hint="eastAsia"/>
          <w:u w:val="double"/>
        </w:rPr>
        <w:t>幼児・児童・生徒の支援に向けて、スクールカウンセラーやスクールソーシャルワーカー等の専門人材を活用した校内の支援体制の構築を図るとともに、子ども家庭センターや市町村関係部局等の関係機関と連携すること。</w:t>
      </w:r>
    </w:p>
    <w:p w14:paraId="6D61CE32" w14:textId="6D99730F" w:rsidR="00F54CEE" w:rsidRPr="006E5A2F" w:rsidRDefault="00F54CEE" w:rsidP="00F54CEE">
      <w:pPr>
        <w:spacing w:beforeLines="50" w:before="147"/>
        <w:ind w:leftChars="100" w:left="394" w:hangingChars="100" w:hanging="197"/>
        <w:rPr>
          <w:rFonts w:asciiTheme="minorEastAsia" w:hAnsiTheme="minorEastAsia"/>
          <w:u w:val="double"/>
        </w:rPr>
      </w:pPr>
      <w:r w:rsidRPr="006E5A2F">
        <w:rPr>
          <w:rFonts w:asciiTheme="minorEastAsia" w:hAnsiTheme="minorEastAsia" w:hint="eastAsia"/>
          <w:u w:val="double"/>
        </w:rPr>
        <w:t>エ</w:t>
      </w:r>
      <w:r w:rsidRPr="006E5A2F">
        <w:rPr>
          <w:rFonts w:asciiTheme="minorEastAsia" w:hAnsiTheme="minorEastAsia" w:hint="eastAsia"/>
        </w:rPr>
        <w:t xml:space="preserve">　</w:t>
      </w:r>
      <w:r w:rsidRPr="006E5A2F">
        <w:rPr>
          <w:rFonts w:asciiTheme="minorEastAsia" w:hAnsiTheme="minorEastAsia" w:hint="eastAsia"/>
          <w:u w:val="double"/>
        </w:rPr>
        <w:t>不登校児童・生徒や障がいのある幼児・児童・生徒、日本語指導が必要な児童・生徒等に対して、教育的ニーズに応じた支援に努めること。</w:t>
      </w:r>
    </w:p>
    <w:p w14:paraId="5C304C6C" w14:textId="617C4CA7" w:rsidR="00F54CEE" w:rsidRPr="006E5A2F" w:rsidRDefault="00F54CEE" w:rsidP="00041017">
      <w:pPr>
        <w:spacing w:beforeLines="50" w:before="147"/>
        <w:ind w:leftChars="100" w:left="430" w:hangingChars="118" w:hanging="233"/>
        <w:rPr>
          <w:rFonts w:asciiTheme="minorEastAsia" w:hAnsiTheme="minorEastAsia"/>
          <w:strike/>
          <w:u w:val="double"/>
        </w:rPr>
      </w:pPr>
      <w:r w:rsidRPr="006E5A2F">
        <w:rPr>
          <w:rFonts w:asciiTheme="minorEastAsia" w:hAnsiTheme="minorEastAsia" w:hint="eastAsia"/>
          <w:u w:val="double"/>
        </w:rPr>
        <w:t>オ</w:t>
      </w:r>
      <w:r w:rsidRPr="006E5A2F">
        <w:rPr>
          <w:rFonts w:asciiTheme="minorEastAsia" w:hAnsiTheme="minorEastAsia" w:hint="eastAsia"/>
        </w:rPr>
        <w:t xml:space="preserve">　</w:t>
      </w:r>
      <w:r w:rsidR="003F2E12" w:rsidRPr="006E5A2F">
        <w:rPr>
          <w:rFonts w:asciiTheme="minorEastAsia" w:hAnsiTheme="minorEastAsia" w:hint="eastAsia"/>
          <w:u w:val="double"/>
        </w:rPr>
        <w:t>ヤングケアラーについては、本人や家族に自覚がない等の理由により、表面化しにくいことから、</w:t>
      </w:r>
      <w:r w:rsidR="00DB29AC" w:rsidRPr="006E5A2F">
        <w:rPr>
          <w:rFonts w:asciiTheme="minorEastAsia" w:hAnsiTheme="minorEastAsia" w:hint="eastAsia"/>
          <w:u w:val="double"/>
        </w:rPr>
        <w:t>研修等によりすべての教職員のヤングケアラーに対する</w:t>
      </w:r>
      <w:r w:rsidR="003F2E12" w:rsidRPr="006E5A2F">
        <w:rPr>
          <w:rFonts w:asciiTheme="minorEastAsia" w:hAnsiTheme="minorEastAsia" w:hint="eastAsia"/>
          <w:u w:val="double"/>
        </w:rPr>
        <w:t>理解を深めるとともに、早期発見・把握に努め、関係機関や専門</w:t>
      </w:r>
      <w:r w:rsidR="00DB29AC" w:rsidRPr="006E5A2F">
        <w:rPr>
          <w:rFonts w:asciiTheme="minorEastAsia" w:hAnsiTheme="minorEastAsia" w:hint="eastAsia"/>
          <w:u w:val="double"/>
        </w:rPr>
        <w:t>人材</w:t>
      </w:r>
      <w:r w:rsidR="003F2E12" w:rsidRPr="006E5A2F">
        <w:rPr>
          <w:rFonts w:asciiTheme="minorEastAsia" w:hAnsiTheme="minorEastAsia" w:hint="eastAsia"/>
          <w:u w:val="double"/>
        </w:rPr>
        <w:t>と連携し、適切な支援につなげること。</w:t>
      </w:r>
    </w:p>
    <w:p w14:paraId="4FD29677" w14:textId="3DCBAD12" w:rsidR="00F54CEE" w:rsidRPr="006E5A2F" w:rsidRDefault="00F54CEE" w:rsidP="00F54CEE">
      <w:pPr>
        <w:spacing w:beforeLines="50" w:before="147" w:afterLines="50" w:after="147"/>
        <w:ind w:leftChars="100" w:left="430" w:hangingChars="118" w:hanging="233"/>
        <w:rPr>
          <w:rFonts w:asciiTheme="minorEastAsia" w:hAnsiTheme="minorEastAsia"/>
          <w:u w:val="double"/>
        </w:rPr>
      </w:pPr>
      <w:r w:rsidRPr="006E5A2F">
        <w:rPr>
          <w:rFonts w:asciiTheme="minorEastAsia" w:hAnsiTheme="minorEastAsia" w:hint="eastAsia"/>
          <w:u w:val="double"/>
        </w:rPr>
        <w:t>カ</w:t>
      </w:r>
      <w:r w:rsidRPr="006E5A2F">
        <w:rPr>
          <w:rFonts w:asciiTheme="minorEastAsia" w:hAnsiTheme="minorEastAsia" w:hint="eastAsia"/>
        </w:rPr>
        <w:t xml:space="preserve">　</w:t>
      </w:r>
      <w:r w:rsidRPr="006E5A2F">
        <w:rPr>
          <w:rFonts w:asciiTheme="minorEastAsia" w:hAnsiTheme="minorEastAsia" w:hint="eastAsia"/>
          <w:u w:val="double"/>
        </w:rPr>
        <w:t>新型コロナウイルス感染症の影響により、幼児・児童・生徒を</w:t>
      </w:r>
      <w:r w:rsidR="003A77AB" w:rsidRPr="006E5A2F">
        <w:rPr>
          <w:rFonts w:asciiTheme="minorEastAsia" w:hAnsiTheme="minorEastAsia" w:hint="eastAsia"/>
          <w:u w:val="double"/>
        </w:rPr>
        <w:t>取り巻く</w:t>
      </w:r>
      <w:r w:rsidRPr="006E5A2F">
        <w:rPr>
          <w:rFonts w:asciiTheme="minorEastAsia" w:hAnsiTheme="minorEastAsia" w:hint="eastAsia"/>
          <w:u w:val="double"/>
        </w:rPr>
        <w:t>環境がより厳しいものとなっているため、きめ細かな実態把握と専門人材等との連携を踏まえた支援に努めること。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6FDE5E3D" w14:textId="77777777" w:rsidTr="00F54CEE">
        <w:trPr>
          <w:trHeight w:val="1211"/>
        </w:trPr>
        <w:tc>
          <w:tcPr>
            <w:tcW w:w="8642" w:type="dxa"/>
            <w:shd w:val="clear" w:color="auto" w:fill="auto"/>
            <w:vAlign w:val="center"/>
          </w:tcPr>
          <w:p w14:paraId="34AD53C9" w14:textId="77777777" w:rsidR="00F54CEE" w:rsidRPr="006E5A2F" w:rsidRDefault="00F54CEE" w:rsidP="00F54CEE">
            <w:pPr>
              <w:widowControl/>
              <w:rPr>
                <w:rFonts w:ascii="ＭＳ 明朝" w:hAnsi="ＭＳ 明朝"/>
                <w:szCs w:val="20"/>
              </w:rPr>
            </w:pPr>
            <w:r w:rsidRPr="006E5A2F">
              <w:rPr>
                <w:rFonts w:ascii="ＭＳ 明朝" w:hAnsi="ＭＳ 明朝" w:hint="eastAsia"/>
                <w:szCs w:val="20"/>
              </w:rPr>
              <w:t>「</w:t>
            </w:r>
            <w:hyperlink r:id="rId41" w:history="1">
              <w:r w:rsidRPr="006E5A2F">
                <w:rPr>
                  <w:rStyle w:val="af1"/>
                  <w:rFonts w:ascii="ＭＳ 明朝" w:hAnsi="ＭＳ 明朝" w:hint="eastAsia"/>
                  <w:color w:val="auto"/>
                  <w:sz w:val="21"/>
                  <w:szCs w:val="20"/>
                  <w:u w:val="none"/>
                </w:rPr>
                <w:t>学校・教育委員会等向け　虐待対応の手引き</w:t>
              </w:r>
            </w:hyperlink>
            <w:r w:rsidRPr="006E5A2F">
              <w:rPr>
                <w:rFonts w:ascii="ＭＳ 明朝" w:hAnsi="ＭＳ 明朝" w:hint="eastAsia"/>
                <w:szCs w:val="20"/>
              </w:rPr>
              <w:t>」（令和２年６月改正・文部科学省）</w:t>
            </w:r>
          </w:p>
          <w:p w14:paraId="7874172A" w14:textId="77777777" w:rsidR="00F54CEE" w:rsidRPr="006E5A2F" w:rsidRDefault="00F54CEE" w:rsidP="00F54CEE">
            <w:pPr>
              <w:widowControl/>
              <w:rPr>
                <w:rFonts w:ascii="ＭＳ 明朝" w:hAnsi="ＭＳ 明朝"/>
                <w:szCs w:val="20"/>
              </w:rPr>
            </w:pPr>
            <w:r w:rsidRPr="006E5A2F">
              <w:rPr>
                <w:rFonts w:ascii="ＭＳ 明朝" w:hAnsi="ＭＳ 明朝" w:hint="eastAsia"/>
                <w:szCs w:val="20"/>
              </w:rPr>
              <w:t>「</w:t>
            </w:r>
            <w:hyperlink r:id="rId42" w:history="1">
              <w:r w:rsidRPr="006E5A2F">
                <w:rPr>
                  <w:rStyle w:val="af1"/>
                  <w:rFonts w:ascii="ＭＳ 明朝" w:hAnsi="ＭＳ 明朝" w:hint="eastAsia"/>
                  <w:color w:val="auto"/>
                  <w:sz w:val="21"/>
                  <w:szCs w:val="20"/>
                  <w:u w:val="none"/>
                </w:rPr>
                <w:t>子どもたちの輝く未来のために～児童虐待防止のてびき～【要点編】</w:t>
              </w:r>
            </w:hyperlink>
            <w:r w:rsidRPr="006E5A2F">
              <w:rPr>
                <w:rFonts w:ascii="ＭＳ 明朝" w:hAnsi="ＭＳ 明朝" w:hint="eastAsia"/>
                <w:szCs w:val="20"/>
              </w:rPr>
              <w:t>」（令和元年12月）</w:t>
            </w:r>
          </w:p>
          <w:p w14:paraId="18A99B99" w14:textId="77777777" w:rsidR="00F54CEE" w:rsidRPr="006E5A2F" w:rsidRDefault="00F54CEE" w:rsidP="00F54CEE">
            <w:pPr>
              <w:widowControl/>
              <w:rPr>
                <w:rFonts w:ascii="ＭＳ 明朝" w:hAnsi="ＭＳ 明朝"/>
                <w:szCs w:val="20"/>
              </w:rPr>
            </w:pPr>
            <w:r w:rsidRPr="006E5A2F">
              <w:rPr>
                <w:rFonts w:ascii="ＭＳ 明朝" w:hAnsi="ＭＳ 明朝" w:hint="eastAsia"/>
                <w:szCs w:val="20"/>
              </w:rPr>
              <w:t>「</w:t>
            </w:r>
            <w:hyperlink r:id="rId43" w:history="1">
              <w:r w:rsidRPr="006E5A2F">
                <w:rPr>
                  <w:rStyle w:val="af1"/>
                  <w:rFonts w:ascii="ＭＳ 明朝" w:hAnsi="ＭＳ 明朝" w:hint="eastAsia"/>
                  <w:color w:val="auto"/>
                  <w:sz w:val="21"/>
                  <w:szCs w:val="20"/>
                  <w:u w:val="none"/>
                </w:rPr>
                <w:t>子どもたちの輝く未来のために　～児童虐待防止のてびき～</w:t>
              </w:r>
            </w:hyperlink>
            <w:r w:rsidRPr="006E5A2F">
              <w:rPr>
                <w:rFonts w:ascii="ＭＳ 明朝" w:hAnsi="ＭＳ 明朝" w:hint="eastAsia"/>
                <w:szCs w:val="20"/>
              </w:rPr>
              <w:t>」（平成23年３月改訂）</w:t>
            </w:r>
          </w:p>
          <w:p w14:paraId="3DC30171" w14:textId="77777777" w:rsidR="00F54CEE" w:rsidRPr="006E5A2F" w:rsidRDefault="00F54CEE" w:rsidP="00F54CEE">
            <w:pPr>
              <w:widowControl/>
              <w:rPr>
                <w:rFonts w:ascii="ＭＳ 明朝" w:hAnsi="ＭＳ 明朝"/>
                <w:szCs w:val="20"/>
              </w:rPr>
            </w:pPr>
            <w:r w:rsidRPr="006E5A2F">
              <w:rPr>
                <w:rFonts w:ascii="ＭＳ 明朝" w:hAnsi="ＭＳ 明朝" w:hint="eastAsia"/>
                <w:szCs w:val="20"/>
              </w:rPr>
              <w:t>「</w:t>
            </w:r>
            <w:hyperlink r:id="rId44" w:history="1">
              <w:r w:rsidRPr="006E5A2F">
                <w:rPr>
                  <w:rStyle w:val="af1"/>
                  <w:rFonts w:ascii="ＭＳ 明朝" w:hAnsi="ＭＳ 明朝" w:hint="eastAsia"/>
                  <w:color w:val="auto"/>
                  <w:sz w:val="21"/>
                  <w:szCs w:val="20"/>
                  <w:u w:val="none"/>
                </w:rPr>
                <w:t>大阪府子どもを虐待から守る条例</w:t>
              </w:r>
            </w:hyperlink>
            <w:r w:rsidRPr="006E5A2F">
              <w:rPr>
                <w:rFonts w:ascii="ＭＳ 明朝" w:hAnsi="ＭＳ 明朝" w:hint="eastAsia"/>
                <w:szCs w:val="20"/>
              </w:rPr>
              <w:t>」（平成23年２月１日施行）</w:t>
            </w:r>
          </w:p>
          <w:p w14:paraId="4B2F47B2" w14:textId="7D1B231D" w:rsidR="00F54CEE" w:rsidRPr="006E5A2F" w:rsidRDefault="00F54CEE" w:rsidP="00F54CEE">
            <w:pPr>
              <w:widowControl/>
              <w:rPr>
                <w:rFonts w:ascii="ＭＳ 明朝" w:hAnsi="ＭＳ 明朝"/>
                <w:szCs w:val="20"/>
              </w:rPr>
            </w:pPr>
            <w:r w:rsidRPr="006E5A2F">
              <w:rPr>
                <w:rFonts w:ascii="ＭＳ 明朝" w:hAnsi="ＭＳ 明朝" w:hint="eastAsia"/>
                <w:szCs w:val="20"/>
              </w:rPr>
              <w:t>「</w:t>
            </w:r>
            <w:hyperlink r:id="rId45" w:history="1">
              <w:r w:rsidRPr="006E5A2F">
                <w:rPr>
                  <w:rStyle w:val="af1"/>
                  <w:rFonts w:ascii="ＭＳ 明朝" w:hAnsi="ＭＳ 明朝" w:hint="eastAsia"/>
                  <w:color w:val="auto"/>
                  <w:sz w:val="21"/>
                  <w:szCs w:val="20"/>
                  <w:u w:val="none"/>
                </w:rPr>
                <w:t>児童虐待の防止等に関する法律</w:t>
              </w:r>
            </w:hyperlink>
            <w:r w:rsidRPr="006E5A2F">
              <w:rPr>
                <w:rFonts w:ascii="ＭＳ 明朝" w:hAnsi="ＭＳ 明朝" w:hint="eastAsia"/>
                <w:szCs w:val="20"/>
              </w:rPr>
              <w:t>」（平成19年６月改正）</w:t>
            </w:r>
          </w:p>
        </w:tc>
      </w:tr>
    </w:tbl>
    <w:p w14:paraId="40D23D8D" w14:textId="77DCD0CD" w:rsidR="00F54CEE" w:rsidRPr="006E5A2F" w:rsidRDefault="00F54CEE" w:rsidP="00F54CEE">
      <w:pPr>
        <w:spacing w:beforeLines="30" w:before="88" w:line="0" w:lineRule="atLeast"/>
        <w:ind w:firstLineChars="300" w:firstLine="562"/>
        <w:rPr>
          <w:rFonts w:ascii="ＭＳ ゴシック" w:eastAsia="ＭＳ ゴシック" w:hAnsi="ＭＳ ゴシック"/>
          <w:sz w:val="20"/>
        </w:rPr>
      </w:pPr>
      <w:r w:rsidRPr="006E5A2F">
        <w:rPr>
          <w:rFonts w:ascii="ＭＳ ゴシック" w:eastAsia="ＭＳ ゴシック" w:hAnsi="ＭＳ ゴシック" w:hint="eastAsia"/>
          <w:sz w:val="20"/>
        </w:rPr>
        <w:t>関連項目 ⇒ P○ ＜</w:t>
      </w:r>
      <w:r w:rsidR="00B554AB" w:rsidRPr="006E5A2F">
        <w:rPr>
          <w:rFonts w:ascii="ＭＳ ゴシック" w:eastAsia="ＭＳ ゴシック" w:hAnsi="ＭＳ ゴシック" w:hint="eastAsia"/>
          <w:sz w:val="20"/>
        </w:rPr>
        <w:t>個々の状況に即した適切な支援の充実</w:t>
      </w:r>
      <w:r w:rsidRPr="006E5A2F">
        <w:rPr>
          <w:rFonts w:ascii="ＭＳ ゴシック" w:eastAsia="ＭＳ ゴシック" w:hAnsi="ＭＳ ゴシック" w:hint="eastAsia"/>
          <w:sz w:val="20"/>
        </w:rPr>
        <w:t xml:space="preserve">＞ </w:t>
      </w:r>
    </w:p>
    <w:p w14:paraId="5C901992" w14:textId="43E6CC69" w:rsidR="00F54CEE" w:rsidRPr="006E5A2F" w:rsidRDefault="00F54CEE" w:rsidP="00F54CEE">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P○ ＜</w:t>
      </w:r>
      <w:r w:rsidR="00B554AB" w:rsidRPr="006E5A2F">
        <w:rPr>
          <w:rFonts w:ascii="ＭＳ ゴシック" w:eastAsia="ＭＳ ゴシック" w:hAnsi="ＭＳ ゴシック" w:hint="eastAsia"/>
          <w:sz w:val="20"/>
        </w:rPr>
        <w:t>発達障がいのある幼児・児童・生徒の支援</w:t>
      </w:r>
      <w:r w:rsidRPr="006E5A2F">
        <w:rPr>
          <w:rFonts w:ascii="ＭＳ ゴシック" w:eastAsia="ＭＳ ゴシック" w:hAnsi="ＭＳ ゴシック" w:hint="eastAsia"/>
          <w:sz w:val="20"/>
        </w:rPr>
        <w:t>＞</w:t>
      </w:r>
    </w:p>
    <w:p w14:paraId="581521BE" w14:textId="77777777" w:rsidR="00B554AB" w:rsidRPr="006E5A2F" w:rsidRDefault="00B554AB" w:rsidP="00B554AB">
      <w:pPr>
        <w:spacing w:line="0" w:lineRule="atLeast"/>
        <w:ind w:firstLineChars="1100" w:firstLine="205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＜ジェンダー平等教育の推進と性的マイノリティの子どもへの対応＞　</w:t>
      </w:r>
    </w:p>
    <w:p w14:paraId="3DBC4D8A" w14:textId="77777777" w:rsidR="00B554AB" w:rsidRPr="006E5A2F" w:rsidRDefault="00B554AB" w:rsidP="00B554AB">
      <w:pPr>
        <w:spacing w:line="0" w:lineRule="atLeast"/>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P○ ＜日本語指導が必要な生徒に対する支援＞　</w:t>
      </w:r>
    </w:p>
    <w:p w14:paraId="7BF786F6" w14:textId="77777777" w:rsidR="00B554AB" w:rsidRPr="006E5A2F" w:rsidRDefault="00B554AB" w:rsidP="00B554AB">
      <w:pPr>
        <w:tabs>
          <w:tab w:val="left" w:pos="1498"/>
        </w:tabs>
        <w:spacing w:line="0" w:lineRule="atLeast"/>
        <w:ind w:firstLineChars="1110" w:firstLine="2078"/>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＜障がいのある子どもに対する人権侵害事象等への対応＞ </w:t>
      </w:r>
    </w:p>
    <w:p w14:paraId="4DC49615" w14:textId="3A7BA8AE" w:rsidR="00B554AB" w:rsidRPr="006E5A2F" w:rsidRDefault="00B554AB" w:rsidP="00B554AB">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P○ ＜「ともに学び、ともに育つ」教育の推進＞</w:t>
      </w:r>
    </w:p>
    <w:p w14:paraId="501D36E6" w14:textId="7F4E5245" w:rsidR="000B5A83" w:rsidRPr="006E5A2F" w:rsidRDefault="000B5A83" w:rsidP="000B5A83">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P○ ＜</w:t>
      </w:r>
      <w:r w:rsidR="00DF15DC" w:rsidRPr="006E5A2F">
        <w:rPr>
          <w:rFonts w:ascii="ＭＳ ゴシック" w:eastAsia="ＭＳ ゴシック" w:hAnsi="ＭＳ ゴシック" w:hint="eastAsia"/>
          <w:sz w:val="20"/>
        </w:rPr>
        <w:t>多様化する生徒指導上の課題への対応の充実</w:t>
      </w:r>
      <w:r w:rsidRPr="006E5A2F">
        <w:rPr>
          <w:rFonts w:ascii="ＭＳ ゴシック" w:eastAsia="ＭＳ ゴシック" w:hAnsi="ＭＳ ゴシック" w:hint="eastAsia"/>
          <w:sz w:val="20"/>
        </w:rPr>
        <w:t>＞</w:t>
      </w:r>
    </w:p>
    <w:p w14:paraId="1EAAF145" w14:textId="52BC2374" w:rsidR="000B5A83" w:rsidRPr="006E5A2F" w:rsidRDefault="00B554AB" w:rsidP="000B5A83">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Pr="006E5A2F">
        <w:rPr>
          <w:rFonts w:ascii="ＭＳ ゴシック" w:eastAsia="ＭＳ ゴシック" w:hAnsi="ＭＳ ゴシック"/>
          <w:sz w:val="20"/>
        </w:rPr>
        <w:t xml:space="preserve"> </w:t>
      </w:r>
      <w:r w:rsidRPr="006E5A2F">
        <w:rPr>
          <w:rFonts w:ascii="ＭＳ ゴシック" w:eastAsia="ＭＳ ゴシック" w:hAnsi="ＭＳ ゴシック" w:hint="eastAsia"/>
          <w:sz w:val="20"/>
        </w:rPr>
        <w:t xml:space="preserve">P○ </w:t>
      </w:r>
      <w:r w:rsidR="000B5A83" w:rsidRPr="006E5A2F">
        <w:rPr>
          <w:rFonts w:ascii="ＭＳ ゴシック" w:eastAsia="ＭＳ ゴシック" w:hAnsi="ＭＳ ゴシック" w:hint="eastAsia"/>
          <w:sz w:val="20"/>
        </w:rPr>
        <w:t xml:space="preserve">＜中途退学防止に向けた指導体制の確立＞ </w:t>
      </w:r>
    </w:p>
    <w:p w14:paraId="136728FC" w14:textId="1EF69D64" w:rsidR="00B554AB" w:rsidRPr="006E5A2F" w:rsidRDefault="000B5A83" w:rsidP="000B5A83">
      <w:pPr>
        <w:spacing w:line="0" w:lineRule="atLeast"/>
        <w:ind w:firstLineChars="900" w:firstLine="1685"/>
        <w:rPr>
          <w:rFonts w:ascii="ＭＳ ゴシック" w:eastAsia="ＭＳ ゴシック" w:hAnsi="ＭＳ ゴシック"/>
          <w:sz w:val="20"/>
        </w:rPr>
      </w:pPr>
      <w:r w:rsidRPr="006E5A2F">
        <w:rPr>
          <w:rFonts w:ascii="ＭＳ ゴシック" w:eastAsia="ＭＳ ゴシック" w:hAnsi="ＭＳ ゴシック" w:hint="eastAsia"/>
          <w:sz w:val="20"/>
        </w:rPr>
        <w:t>P○ ＜不登校児童・生徒の状況把握と教育相談体制の充実＞</w:t>
      </w:r>
      <w:r w:rsidR="00B554AB" w:rsidRPr="006E5A2F">
        <w:rPr>
          <w:rFonts w:ascii="ＭＳ ゴシック" w:eastAsia="ＭＳ ゴシック" w:hAnsi="ＭＳ ゴシック" w:hint="eastAsia"/>
          <w:sz w:val="20"/>
        </w:rPr>
        <w:t xml:space="preserve"> </w:t>
      </w:r>
    </w:p>
    <w:p w14:paraId="4F8A0AA6" w14:textId="717F9B9C" w:rsidR="00B554AB" w:rsidRPr="006E5A2F" w:rsidRDefault="00B554AB" w:rsidP="00B554AB">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Pr="006E5A2F">
        <w:rPr>
          <w:rFonts w:ascii="ＭＳ ゴシック" w:eastAsia="ＭＳ ゴシック" w:hAnsi="ＭＳ ゴシック"/>
          <w:sz w:val="20"/>
        </w:rPr>
        <w:t xml:space="preserve"> </w:t>
      </w:r>
      <w:r w:rsidRPr="006E5A2F">
        <w:rPr>
          <w:rFonts w:ascii="ＭＳ ゴシック" w:eastAsia="ＭＳ ゴシック" w:hAnsi="ＭＳ ゴシック" w:hint="eastAsia"/>
          <w:sz w:val="20"/>
        </w:rPr>
        <w:t>P○ ＜</w:t>
      </w:r>
      <w:r w:rsidR="000B5A83" w:rsidRPr="006E5A2F">
        <w:rPr>
          <w:rFonts w:ascii="ＭＳ ゴシック" w:eastAsia="ＭＳ ゴシック" w:hAnsi="ＭＳ ゴシック" w:hint="eastAsia"/>
          <w:sz w:val="20"/>
        </w:rPr>
        <w:t>経済的理由により就学困難な生徒への配慮</w:t>
      </w:r>
      <w:r w:rsidRPr="006E5A2F">
        <w:rPr>
          <w:rFonts w:ascii="ＭＳ ゴシック" w:eastAsia="ＭＳ ゴシック" w:hAnsi="ＭＳ ゴシック" w:hint="eastAsia"/>
          <w:sz w:val="20"/>
        </w:rPr>
        <w:t>＞</w:t>
      </w:r>
    </w:p>
    <w:p w14:paraId="48DE02A4" w14:textId="0FDFB2AD" w:rsidR="00B554AB" w:rsidRPr="006E5A2F" w:rsidRDefault="00B554AB" w:rsidP="00B554AB">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Pr="006E5A2F">
        <w:rPr>
          <w:rFonts w:ascii="ＭＳ ゴシック" w:eastAsia="ＭＳ ゴシック" w:hAnsi="ＭＳ ゴシック"/>
          <w:sz w:val="20"/>
        </w:rPr>
        <w:t xml:space="preserve"> </w:t>
      </w:r>
      <w:r w:rsidRPr="006E5A2F">
        <w:rPr>
          <w:rFonts w:ascii="ＭＳ ゴシック" w:eastAsia="ＭＳ ゴシック" w:hAnsi="ＭＳ ゴシック" w:hint="eastAsia"/>
          <w:sz w:val="20"/>
        </w:rPr>
        <w:t>P○ ＜</w:t>
      </w:r>
      <w:r w:rsidR="000B5A83" w:rsidRPr="006E5A2F">
        <w:rPr>
          <w:rFonts w:ascii="ＭＳ ゴシック" w:eastAsia="ＭＳ ゴシック" w:hAnsi="ＭＳ ゴシック" w:hint="eastAsia"/>
          <w:sz w:val="20"/>
        </w:rPr>
        <w:t>心の教育の充実</w:t>
      </w:r>
      <w:r w:rsidRPr="006E5A2F">
        <w:rPr>
          <w:rFonts w:ascii="ＭＳ ゴシック" w:eastAsia="ＭＳ ゴシック" w:hAnsi="ＭＳ ゴシック" w:hint="eastAsia"/>
          <w:sz w:val="20"/>
        </w:rPr>
        <w:t>＞ ＜</w:t>
      </w:r>
      <w:r w:rsidR="000B5A83" w:rsidRPr="006E5A2F">
        <w:rPr>
          <w:rFonts w:ascii="ＭＳ ゴシック" w:eastAsia="ＭＳ ゴシック" w:hAnsi="ＭＳ ゴシック" w:hint="eastAsia"/>
          <w:sz w:val="20"/>
        </w:rPr>
        <w:t>「志（こころざし）学」の充実・改善</w:t>
      </w:r>
      <w:r w:rsidRPr="006E5A2F">
        <w:rPr>
          <w:rFonts w:ascii="ＭＳ ゴシック" w:eastAsia="ＭＳ ゴシック" w:hAnsi="ＭＳ ゴシック" w:hint="eastAsia"/>
          <w:sz w:val="20"/>
        </w:rPr>
        <w:t>＞</w:t>
      </w:r>
      <w:r w:rsidR="000B5A83" w:rsidRPr="006E5A2F">
        <w:rPr>
          <w:rFonts w:ascii="ＭＳ ゴシック" w:eastAsia="ＭＳ ゴシック" w:hAnsi="ＭＳ ゴシック" w:hint="eastAsia"/>
          <w:sz w:val="20"/>
        </w:rPr>
        <w:t xml:space="preserve"> ＜体験活動の充実＞</w:t>
      </w:r>
    </w:p>
    <w:p w14:paraId="020BD3DE" w14:textId="1F889D19" w:rsidR="00B554AB" w:rsidRPr="006E5A2F" w:rsidRDefault="00B554AB" w:rsidP="00B554AB">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Pr="006E5A2F">
        <w:rPr>
          <w:rFonts w:ascii="ＭＳ ゴシック" w:eastAsia="ＭＳ ゴシック" w:hAnsi="ＭＳ ゴシック"/>
          <w:sz w:val="20"/>
        </w:rPr>
        <w:t xml:space="preserve"> </w:t>
      </w:r>
      <w:r w:rsidRPr="006E5A2F">
        <w:rPr>
          <w:rFonts w:ascii="ＭＳ ゴシック" w:eastAsia="ＭＳ ゴシック" w:hAnsi="ＭＳ ゴシック" w:hint="eastAsia"/>
          <w:sz w:val="20"/>
        </w:rPr>
        <w:t>P○ ＜</w:t>
      </w:r>
      <w:r w:rsidR="000B5A83" w:rsidRPr="006E5A2F">
        <w:rPr>
          <w:rFonts w:ascii="ＭＳ ゴシック" w:eastAsia="ＭＳ ゴシック" w:hAnsi="ＭＳ ゴシック" w:hint="eastAsia"/>
          <w:sz w:val="20"/>
        </w:rPr>
        <w:t>がんばっている幼児・児童・生徒に対する取組みの奨励</w:t>
      </w:r>
      <w:r w:rsidRPr="006E5A2F">
        <w:rPr>
          <w:rFonts w:ascii="ＭＳ ゴシック" w:eastAsia="ＭＳ ゴシック" w:hAnsi="ＭＳ ゴシック" w:hint="eastAsia"/>
          <w:sz w:val="20"/>
        </w:rPr>
        <w:t>＞</w:t>
      </w:r>
    </w:p>
    <w:p w14:paraId="4983ED5D" w14:textId="13FE57F8" w:rsidR="004C6107" w:rsidRPr="006E5A2F" w:rsidRDefault="004C6107" w:rsidP="004C6107">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Pr="006E5A2F">
        <w:rPr>
          <w:rFonts w:ascii="ＭＳ ゴシック" w:eastAsia="ＭＳ ゴシック" w:hAnsi="ＭＳ ゴシック"/>
          <w:sz w:val="20"/>
        </w:rPr>
        <w:t xml:space="preserve"> </w:t>
      </w:r>
      <w:r w:rsidRPr="006E5A2F">
        <w:rPr>
          <w:rFonts w:ascii="ＭＳ ゴシック" w:eastAsia="ＭＳ ゴシック" w:hAnsi="ＭＳ ゴシック" w:hint="eastAsia"/>
          <w:sz w:val="20"/>
        </w:rPr>
        <w:t>P○ ＜社会の変化やニーズに対応した資質・能力の向上＞</w:t>
      </w:r>
    </w:p>
    <w:p w14:paraId="4FAB4FE2" w14:textId="6E92D3CC" w:rsidR="00B554AB" w:rsidRPr="006E5A2F" w:rsidRDefault="00B554AB" w:rsidP="00B554AB">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Pr="006E5A2F">
        <w:rPr>
          <w:rFonts w:ascii="ＭＳ ゴシック" w:eastAsia="ＭＳ ゴシック" w:hAnsi="ＭＳ ゴシック"/>
          <w:sz w:val="20"/>
        </w:rPr>
        <w:t xml:space="preserve"> </w:t>
      </w:r>
      <w:r w:rsidRPr="006E5A2F">
        <w:rPr>
          <w:rFonts w:ascii="ＭＳ ゴシック" w:eastAsia="ＭＳ ゴシック" w:hAnsi="ＭＳ ゴシック" w:hint="eastAsia"/>
          <w:sz w:val="20"/>
        </w:rPr>
        <w:t>P○ ＜</w:t>
      </w:r>
      <w:r w:rsidR="000B5A83" w:rsidRPr="006E5A2F">
        <w:rPr>
          <w:rFonts w:ascii="ＭＳ ゴシック" w:eastAsia="ＭＳ ゴシック" w:hAnsi="ＭＳ ゴシック" w:hint="eastAsia"/>
          <w:sz w:val="20"/>
        </w:rPr>
        <w:t>教職員のカウンセリングスキルの向上</w:t>
      </w:r>
      <w:r w:rsidRPr="006E5A2F">
        <w:rPr>
          <w:rFonts w:ascii="ＭＳ ゴシック" w:eastAsia="ＭＳ ゴシック" w:hAnsi="ＭＳ ゴシック" w:hint="eastAsia"/>
          <w:sz w:val="20"/>
        </w:rPr>
        <w:t>＞</w:t>
      </w:r>
    </w:p>
    <w:p w14:paraId="7A7E0AD0" w14:textId="333DAA76" w:rsidR="00B554AB" w:rsidRPr="006E5A2F" w:rsidRDefault="00B554AB" w:rsidP="00B554AB">
      <w:pPr>
        <w:spacing w:line="0" w:lineRule="atLeast"/>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w:t>
      </w:r>
      <w:r w:rsidRPr="006E5A2F">
        <w:rPr>
          <w:rFonts w:ascii="ＭＳ ゴシック" w:eastAsia="ＭＳ ゴシック" w:hAnsi="ＭＳ ゴシック"/>
          <w:sz w:val="20"/>
        </w:rPr>
        <w:t xml:space="preserve"> </w:t>
      </w:r>
      <w:r w:rsidRPr="006E5A2F">
        <w:rPr>
          <w:rFonts w:ascii="ＭＳ ゴシック" w:eastAsia="ＭＳ ゴシック" w:hAnsi="ＭＳ ゴシック" w:hint="eastAsia"/>
          <w:sz w:val="20"/>
        </w:rPr>
        <w:t>P○ ＜</w:t>
      </w:r>
      <w:r w:rsidR="000B5A83" w:rsidRPr="006E5A2F">
        <w:rPr>
          <w:rFonts w:ascii="ＭＳ ゴシック" w:eastAsia="ＭＳ ゴシック" w:hAnsi="ＭＳ ゴシック" w:hint="eastAsia"/>
          <w:sz w:val="20"/>
        </w:rPr>
        <w:t>生徒支援のための校内体制の充実及び関係機関との連携</w:t>
      </w:r>
      <w:r w:rsidRPr="006E5A2F">
        <w:rPr>
          <w:rFonts w:ascii="ＭＳ ゴシック" w:eastAsia="ＭＳ ゴシック" w:hAnsi="ＭＳ ゴシック" w:hint="eastAsia"/>
          <w:sz w:val="20"/>
        </w:rPr>
        <w:t>＞</w:t>
      </w:r>
    </w:p>
    <w:p w14:paraId="226C3502" w14:textId="77777777" w:rsidR="00B554AB" w:rsidRPr="006E5A2F" w:rsidRDefault="00B554AB" w:rsidP="00F54CEE">
      <w:pPr>
        <w:spacing w:line="0" w:lineRule="atLeast"/>
        <w:ind w:left="840" w:firstLineChars="649" w:firstLine="1280"/>
        <w:rPr>
          <w:rFonts w:ascii="ＭＳ ゴシック" w:eastAsia="ＭＳ ゴシック" w:hAnsi="ＭＳ ゴシック"/>
          <w:szCs w:val="21"/>
        </w:rPr>
      </w:pPr>
    </w:p>
    <w:p w14:paraId="073F32D6" w14:textId="2A321CEA" w:rsidR="00F54CEE" w:rsidRPr="006E5A2F" w:rsidRDefault="00F54CEE">
      <w:pPr>
        <w:widowControl/>
        <w:jc w:val="left"/>
        <w:rPr>
          <w:rFonts w:ascii="ＭＳ ゴシック" w:eastAsia="ＭＳ ゴシック" w:hAnsi="ＭＳ ゴシック"/>
          <w:sz w:val="20"/>
          <w:szCs w:val="22"/>
        </w:rPr>
      </w:pPr>
      <w:r w:rsidRPr="006E5A2F">
        <w:rPr>
          <w:rFonts w:ascii="ＭＳ ゴシック" w:eastAsia="ＭＳ ゴシック" w:hAnsi="ＭＳ ゴシック"/>
          <w:sz w:val="20"/>
          <w:szCs w:val="22"/>
        </w:rPr>
        <w:br w:type="page"/>
      </w:r>
    </w:p>
    <w:p w14:paraId="3D7648FA" w14:textId="77777777" w:rsidR="008460EE" w:rsidRPr="006E5A2F" w:rsidRDefault="008460EE" w:rsidP="008460EE">
      <w:pPr>
        <w:pStyle w:val="2"/>
        <w:rPr>
          <w:rFonts w:ascii="ＭＳ ゴシック" w:hAnsi="ＭＳ ゴシック"/>
          <w:sz w:val="28"/>
        </w:rPr>
      </w:pPr>
      <w:bookmarkStart w:id="18" w:name="_Toc86739849"/>
      <w:r w:rsidRPr="006E5A2F">
        <w:rPr>
          <w:rFonts w:ascii="ＭＳ ゴシック" w:hAnsi="ＭＳ ゴシック" w:hint="eastAsia"/>
          <w:sz w:val="28"/>
        </w:rPr>
        <w:t>重点２　障がいのある子どもの自立支援</w:t>
      </w:r>
      <w:bookmarkEnd w:id="16"/>
      <w:bookmarkEnd w:id="18"/>
    </w:p>
    <w:p w14:paraId="3D7648FB" w14:textId="77777777" w:rsidR="008460EE" w:rsidRPr="006E5A2F" w:rsidRDefault="008460EE" w:rsidP="00D96097">
      <w:pPr>
        <w:spacing w:line="200" w:lineRule="exact"/>
        <w:jc w:val="left"/>
        <w:rPr>
          <w:rFonts w:ascii="ＭＳ 明朝" w:hAnsi="ＭＳ 明朝"/>
          <w:szCs w:val="21"/>
        </w:rPr>
      </w:pPr>
    </w:p>
    <w:p w14:paraId="49189EAD" w14:textId="19FEE50C" w:rsidR="004E7C21" w:rsidRPr="006E5A2F" w:rsidRDefault="00F54CEE" w:rsidP="004E7C21">
      <w:pPr>
        <w:pStyle w:val="3"/>
        <w:ind w:leftChars="0" w:left="0"/>
        <w:rPr>
          <w:rFonts w:ascii="ＭＳ ゴシック" w:hAnsi="ＭＳ ゴシック"/>
          <w:szCs w:val="21"/>
        </w:rPr>
      </w:pPr>
      <w:bookmarkStart w:id="19" w:name="_Toc532203740"/>
      <w:bookmarkStart w:id="20" w:name="_Toc29304153"/>
      <w:bookmarkStart w:id="21" w:name="_Toc86739850"/>
      <w:r w:rsidRPr="006E5A2F">
        <w:rPr>
          <w:rFonts w:ascii="ＭＳ ゴシック" w:hAnsi="ＭＳ ゴシック" w:hint="eastAsia"/>
          <w:szCs w:val="21"/>
        </w:rPr>
        <w:t>（</w:t>
      </w:r>
      <w:r w:rsidRPr="006E5A2F">
        <w:rPr>
          <w:rFonts w:ascii="ＭＳ ゴシック" w:hAnsi="ＭＳ ゴシック" w:hint="eastAsia"/>
          <w:szCs w:val="21"/>
          <w:u w:val="double"/>
        </w:rPr>
        <w:t>５</w:t>
      </w:r>
      <w:r w:rsidR="004E7C21" w:rsidRPr="006E5A2F">
        <w:rPr>
          <w:rFonts w:ascii="ＭＳ ゴシック" w:hAnsi="ＭＳ ゴシック" w:hint="eastAsia"/>
          <w:szCs w:val="21"/>
        </w:rPr>
        <w:t>）【「ともに学び、ともに育つ」教育のさらなる推進】</w:t>
      </w:r>
      <w:bookmarkEnd w:id="19"/>
      <w:bookmarkEnd w:id="20"/>
      <w:bookmarkEnd w:id="21"/>
    </w:p>
    <w:p w14:paraId="387E073B" w14:textId="5BB5A006" w:rsidR="00F54CEE" w:rsidRPr="006E5A2F" w:rsidRDefault="00F54CEE" w:rsidP="00F54CEE">
      <w:pPr>
        <w:ind w:leftChars="100" w:left="197" w:firstLineChars="100" w:firstLine="197"/>
        <w:rPr>
          <w:rFonts w:ascii="ＭＳ 明朝" w:hAnsi="ＭＳ 明朝"/>
          <w:szCs w:val="21"/>
        </w:rPr>
      </w:pPr>
      <w:r w:rsidRPr="006E5A2F">
        <w:rPr>
          <w:rFonts w:ascii="ＭＳ 明朝" w:hAnsi="ＭＳ 明朝" w:hint="eastAsia"/>
          <w:szCs w:val="21"/>
        </w:rPr>
        <w:t>障がいの</w:t>
      </w:r>
      <w:r w:rsidRPr="006E5A2F">
        <w:rPr>
          <w:rFonts w:ascii="ＭＳ 明朝" w:hAnsi="ＭＳ 明朝" w:hint="eastAsia"/>
          <w:szCs w:val="21"/>
          <w:u w:val="double"/>
        </w:rPr>
        <w:t>有無にかかわらず、すべての</w:t>
      </w:r>
      <w:r w:rsidRPr="006E5A2F">
        <w:rPr>
          <w:rFonts w:ascii="ＭＳ 明朝" w:hAnsi="ＭＳ 明朝" w:hint="eastAsia"/>
          <w:szCs w:val="21"/>
        </w:rPr>
        <w:t>幼児・児童・生徒が地域社会で豊かに生きるために、小・中学校や高校</w:t>
      </w:r>
      <w:r w:rsidRPr="006E5A2F">
        <w:rPr>
          <w:rFonts w:ascii="ＭＳ 明朝" w:hAnsi="ＭＳ 明朝" w:hint="eastAsia"/>
          <w:szCs w:val="21"/>
          <w:u w:val="double"/>
        </w:rPr>
        <w:t>、支援学校</w:t>
      </w:r>
      <w:r w:rsidRPr="006E5A2F">
        <w:rPr>
          <w:rFonts w:ascii="ＭＳ 明朝" w:hAnsi="ＭＳ 明朝" w:hint="eastAsia"/>
          <w:szCs w:val="21"/>
        </w:rPr>
        <w:t>等での多様な学びの場を</w:t>
      </w:r>
      <w:r w:rsidRPr="006E5A2F">
        <w:rPr>
          <w:rFonts w:ascii="ＭＳ 明朝" w:hAnsi="ＭＳ 明朝" w:hint="eastAsia"/>
          <w:szCs w:val="21"/>
          <w:u w:val="double"/>
        </w:rPr>
        <w:t>保障</w:t>
      </w:r>
      <w:r w:rsidRPr="006E5A2F">
        <w:rPr>
          <w:rFonts w:ascii="ＭＳ 明朝" w:hAnsi="ＭＳ 明朝" w:hint="eastAsia"/>
          <w:szCs w:val="21"/>
        </w:rPr>
        <w:t>するとともに、相互理解を深め、いきいきと学校生活を送ることができる「ともに学び、ともに育つ」教育をすべての学校においてさらに推進することが必要である。</w:t>
      </w:r>
    </w:p>
    <w:p w14:paraId="55E82F4F" w14:textId="77777777" w:rsidR="00F54CEE" w:rsidRPr="006E5A2F" w:rsidRDefault="00F54CEE" w:rsidP="00F54CEE">
      <w:pPr>
        <w:spacing w:beforeLines="50" w:before="147"/>
        <w:ind w:leftChars="100" w:left="394" w:hangingChars="100" w:hanging="197"/>
        <w:rPr>
          <w:rFonts w:ascii="ＭＳ 明朝" w:hAnsi="ＭＳ 明朝"/>
          <w:szCs w:val="21"/>
        </w:rPr>
      </w:pPr>
      <w:r w:rsidRPr="006E5A2F">
        <w:rPr>
          <w:rFonts w:ascii="ＭＳ 明朝" w:hAnsi="ＭＳ 明朝" w:hint="eastAsia"/>
          <w:szCs w:val="21"/>
        </w:rPr>
        <w:t>ア　新学習指導要領を踏まえ「交流及び共同学習」を計画的・組織的に継続して実施し、共に助け合い、支え合って生きていく大切さを学ぶ相互交流の機会を設けること。</w:t>
      </w:r>
    </w:p>
    <w:p w14:paraId="30742A4A" w14:textId="476BD17A" w:rsidR="004E7C21" w:rsidRPr="006E5A2F" w:rsidRDefault="00F54CEE" w:rsidP="00F54CEE">
      <w:pPr>
        <w:spacing w:beforeLines="50" w:before="147"/>
        <w:ind w:leftChars="100" w:left="394" w:hangingChars="100" w:hanging="197"/>
        <w:rPr>
          <w:rFonts w:ascii="ＭＳ 明朝" w:hAnsi="ＭＳ 明朝"/>
          <w:szCs w:val="21"/>
        </w:rPr>
      </w:pPr>
      <w:r w:rsidRPr="006E5A2F">
        <w:rPr>
          <w:rFonts w:ascii="ＭＳ 明朝" w:hAnsi="ＭＳ 明朝" w:hint="eastAsia"/>
          <w:szCs w:val="21"/>
        </w:rPr>
        <w:t>イ　府立高校には、障がいのある生徒が多く在籍することから、自立支援推進校・共生推進校の成果を共有・活用し、障がいのある生徒の実態に即した学習機会の確保や仲間づくりの充実を図ること。</w:t>
      </w:r>
    </w:p>
    <w:p w14:paraId="73D5097C" w14:textId="368C4F67" w:rsidR="004A1F6A" w:rsidRPr="006E5A2F" w:rsidRDefault="004A1F6A" w:rsidP="004A1F6A">
      <w:pPr>
        <w:spacing w:beforeLines="30" w:before="88"/>
        <w:ind w:firstLineChars="300" w:firstLine="562"/>
        <w:rPr>
          <w:rFonts w:ascii="ＭＳ ゴシック" w:eastAsia="ＭＳ ゴシック" w:hAnsi="ＭＳ ゴシック"/>
          <w:sz w:val="20"/>
        </w:rPr>
      </w:pPr>
      <w:r w:rsidRPr="006E5A2F">
        <w:rPr>
          <w:rFonts w:ascii="ＭＳ ゴシック" w:eastAsia="ＭＳ ゴシック" w:hAnsi="ＭＳ ゴシック" w:hint="eastAsia"/>
          <w:sz w:val="20"/>
        </w:rPr>
        <w:t>関連項目 ⇒ P</w:t>
      </w:r>
      <w:r w:rsidR="00F54CEE" w:rsidRPr="006E5A2F">
        <w:rPr>
          <w:rFonts w:ascii="ＭＳ ゴシック" w:eastAsia="ＭＳ ゴシック" w:hAnsi="ＭＳ ゴシック" w:hint="eastAsia"/>
          <w:sz w:val="20"/>
        </w:rPr>
        <w:t>○</w:t>
      </w:r>
      <w:r w:rsidRPr="006E5A2F">
        <w:rPr>
          <w:rFonts w:ascii="ＭＳ ゴシック" w:eastAsia="ＭＳ ゴシック" w:hAnsi="ＭＳ ゴシック" w:hint="eastAsia"/>
          <w:sz w:val="20"/>
        </w:rPr>
        <w:t xml:space="preserve"> ＜交流及び共同学習の推進＞ ＜高等学校における支援教育の推進＞</w:t>
      </w:r>
    </w:p>
    <w:p w14:paraId="3D764902" w14:textId="77777777" w:rsidR="005832D9" w:rsidRPr="006E5A2F" w:rsidRDefault="005832D9" w:rsidP="00D96097">
      <w:pPr>
        <w:spacing w:beforeLines="30" w:before="88"/>
        <w:ind w:firstLineChars="300" w:firstLine="562"/>
        <w:rPr>
          <w:rFonts w:ascii="ＭＳ ゴシック" w:eastAsia="ＭＳ ゴシック" w:hAnsi="ＭＳ ゴシック"/>
          <w:sz w:val="20"/>
        </w:rPr>
      </w:pPr>
    </w:p>
    <w:p w14:paraId="55B93EF9" w14:textId="438AF9EE" w:rsidR="004E7C21" w:rsidRPr="006E5A2F" w:rsidRDefault="00F54CEE" w:rsidP="004E7C21">
      <w:pPr>
        <w:pStyle w:val="3"/>
        <w:ind w:leftChars="0" w:left="0"/>
        <w:rPr>
          <w:rFonts w:ascii="ＭＳ ゴシック" w:hAnsi="ＭＳ ゴシック"/>
          <w:szCs w:val="21"/>
        </w:rPr>
      </w:pPr>
      <w:bookmarkStart w:id="22" w:name="_Toc532203741"/>
      <w:bookmarkStart w:id="23" w:name="_Toc29304154"/>
      <w:bookmarkStart w:id="24" w:name="_Toc86739851"/>
      <w:r w:rsidRPr="006E5A2F">
        <w:rPr>
          <w:rFonts w:ascii="ＭＳ ゴシック" w:hAnsi="ＭＳ ゴシック" w:hint="eastAsia"/>
          <w:szCs w:val="21"/>
        </w:rPr>
        <w:t>（</w:t>
      </w:r>
      <w:r w:rsidRPr="006E5A2F">
        <w:rPr>
          <w:rFonts w:ascii="ＭＳ ゴシック" w:hAnsi="ＭＳ ゴシック" w:hint="eastAsia"/>
          <w:szCs w:val="21"/>
          <w:u w:val="double"/>
        </w:rPr>
        <w:t>６</w:t>
      </w:r>
      <w:r w:rsidR="004E7C21" w:rsidRPr="006E5A2F">
        <w:rPr>
          <w:rFonts w:ascii="ＭＳ ゴシック" w:hAnsi="ＭＳ ゴシック" w:hint="eastAsia"/>
          <w:szCs w:val="21"/>
        </w:rPr>
        <w:t>）【一人ひとりの教育的ニーズに応じた支援の充実】</w:t>
      </w:r>
      <w:bookmarkEnd w:id="22"/>
      <w:bookmarkEnd w:id="23"/>
      <w:bookmarkEnd w:id="24"/>
    </w:p>
    <w:p w14:paraId="4C31729B" w14:textId="77777777" w:rsidR="00F54CEE" w:rsidRPr="006E5A2F" w:rsidRDefault="00F54CEE" w:rsidP="00F54CEE">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障がいのある幼児・児童・生徒一人ひとりの教育的ニーズを把握し、将来の自立</w:t>
      </w:r>
      <w:r w:rsidRPr="006E5A2F">
        <w:rPr>
          <w:rFonts w:ascii="ＭＳ 明朝" w:hAnsi="ＭＳ 明朝" w:cs="ＭＳ Ｐゴシック" w:hint="eastAsia"/>
          <w:kern w:val="0"/>
          <w:szCs w:val="21"/>
          <w:u w:val="double"/>
        </w:rPr>
        <w:t>や</w:t>
      </w:r>
      <w:r w:rsidRPr="006E5A2F">
        <w:rPr>
          <w:rFonts w:ascii="ＭＳ 明朝" w:hAnsi="ＭＳ 明朝" w:cs="ＭＳ Ｐゴシック" w:hint="eastAsia"/>
          <w:kern w:val="0"/>
          <w:szCs w:val="21"/>
        </w:rPr>
        <w:t>社会参加をめざした効果的な指導・支援の充実を図ることが必要である。また、</w:t>
      </w:r>
      <w:r w:rsidRPr="006E5A2F">
        <w:rPr>
          <w:rFonts w:ascii="ＭＳ 明朝" w:hAnsi="ＭＳ 明朝" w:cs="ＭＳ Ｐゴシック" w:hint="eastAsia"/>
          <w:kern w:val="0"/>
          <w:szCs w:val="21"/>
          <w:u w:val="double"/>
        </w:rPr>
        <w:t>支援学校のセンター的機能の活用はもとより、</w:t>
      </w:r>
      <w:r w:rsidRPr="006E5A2F">
        <w:rPr>
          <w:rFonts w:ascii="ＭＳ 明朝" w:hAnsi="ＭＳ 明朝" w:cs="ＭＳ Ｐゴシック" w:hint="eastAsia"/>
          <w:kern w:val="0"/>
          <w:szCs w:val="21"/>
        </w:rPr>
        <w:t>スクールカウンセラーやスクールソーシャルワーカー</w:t>
      </w:r>
      <w:r w:rsidRPr="006E5A2F">
        <w:rPr>
          <w:rFonts w:ascii="ＭＳ 明朝" w:hAnsi="ＭＳ 明朝" w:cs="ＭＳ Ｐゴシック" w:hint="eastAsia"/>
          <w:kern w:val="0"/>
          <w:szCs w:val="21"/>
          <w:u w:val="double"/>
        </w:rPr>
        <w:t>をはじめとする</w:t>
      </w:r>
      <w:r w:rsidRPr="006E5A2F">
        <w:rPr>
          <w:rFonts w:ascii="ＭＳ 明朝" w:hAnsi="ＭＳ 明朝" w:cs="ＭＳ Ｐゴシック" w:hint="eastAsia"/>
          <w:kern w:val="0"/>
          <w:szCs w:val="21"/>
        </w:rPr>
        <w:t>福祉医療</w:t>
      </w:r>
      <w:r w:rsidRPr="006E5A2F">
        <w:rPr>
          <w:rFonts w:ascii="ＭＳ 明朝" w:hAnsi="ＭＳ 明朝" w:cs="ＭＳ Ｐゴシック" w:hint="eastAsia"/>
          <w:kern w:val="0"/>
          <w:szCs w:val="21"/>
          <w:u w:val="double"/>
        </w:rPr>
        <w:t>等の専門</w:t>
      </w:r>
      <w:r w:rsidRPr="006E5A2F">
        <w:rPr>
          <w:rFonts w:ascii="ＭＳ 明朝" w:hAnsi="ＭＳ 明朝" w:cs="ＭＳ Ｐゴシック" w:hint="eastAsia"/>
          <w:kern w:val="0"/>
          <w:szCs w:val="21"/>
        </w:rPr>
        <w:t>人材</w:t>
      </w:r>
      <w:r w:rsidRPr="006E5A2F">
        <w:rPr>
          <w:rFonts w:ascii="ＭＳ 明朝" w:hAnsi="ＭＳ 明朝" w:hint="eastAsia"/>
        </w:rPr>
        <w:t>及び関係機関</w:t>
      </w:r>
      <w:r w:rsidRPr="006E5A2F">
        <w:rPr>
          <w:rFonts w:ascii="ＭＳ 明朝" w:hAnsi="ＭＳ 明朝" w:cs="ＭＳ Ｐゴシック" w:hint="eastAsia"/>
          <w:kern w:val="0"/>
          <w:szCs w:val="21"/>
        </w:rPr>
        <w:t>との連携を進める必要がある。</w:t>
      </w:r>
    </w:p>
    <w:p w14:paraId="200685DE" w14:textId="77777777" w:rsidR="00F54CEE" w:rsidRPr="006E5A2F" w:rsidRDefault="00F54CEE" w:rsidP="00F54CEE">
      <w:pPr>
        <w:widowControl/>
        <w:spacing w:beforeLines="50" w:before="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ア　学校は、「障害を理由とする差別の解消の推進に関する法律」を踏まえ、合理的配慮の提供に向け、本人・保護者との合意形成に努めること。</w:t>
      </w:r>
    </w:p>
    <w:p w14:paraId="354A5C28" w14:textId="77777777" w:rsidR="00F54CEE" w:rsidRPr="006E5A2F" w:rsidRDefault="00F54CEE" w:rsidP="00F54CEE">
      <w:pPr>
        <w:widowControl/>
        <w:spacing w:beforeLines="50" w:before="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イ　障がいのある幼児・児童・生徒一人ひとりの実態を適切に把握し、保護者、関係者等と連携した上で、「個別の教育支援計画」や「個別の指導計画」の作成・活用の充実を図ること。</w:t>
      </w:r>
    </w:p>
    <w:p w14:paraId="00BE4174" w14:textId="77777777" w:rsidR="00F54CEE" w:rsidRPr="006E5A2F" w:rsidRDefault="00F54CEE" w:rsidP="00F54CEE">
      <w:pPr>
        <w:widowControl/>
        <w:spacing w:beforeLines="50" w:before="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ウ　医療的ケアの必要な幼児・児童・生徒が、安全・安心に学校生活を送ることができるよう、とりわけ、高度・複雑化する医療的ケアに対応できるよう校内体制の整備・充実等に努めること。</w:t>
      </w:r>
    </w:p>
    <w:p w14:paraId="1DE1A73B" w14:textId="77777777" w:rsidR="00F54CEE" w:rsidRPr="006E5A2F" w:rsidRDefault="00F54CEE" w:rsidP="00F54CEE">
      <w:pPr>
        <w:widowControl/>
        <w:spacing w:beforeLines="50" w:before="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エ　障がいのある児童・生徒が将来の進路を主体的に選択できるよう、進路に関する適切な情報を本人・保護者に提供するとともに、職場見学等の体験学習の充実に努めるなど、早期からのキャリア教育を計画的・総合的に進めること。</w:t>
      </w:r>
    </w:p>
    <w:p w14:paraId="74D93CBA" w14:textId="77777777" w:rsidR="00F54CEE" w:rsidRPr="006E5A2F" w:rsidRDefault="00F54CEE" w:rsidP="00F54CEE">
      <w:pPr>
        <w:widowControl/>
        <w:spacing w:beforeLines="50" w:before="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オ　府立高校においては、支援教育コーディネーターを中心とした校内委員会</w:t>
      </w:r>
      <w:r w:rsidRPr="006E5A2F">
        <w:rPr>
          <w:rFonts w:ascii="ＭＳ 明朝" w:hAnsi="ＭＳ 明朝" w:cs="ＭＳ Ｐゴシック" w:hint="eastAsia"/>
          <w:kern w:val="0"/>
          <w:szCs w:val="21"/>
          <w:u w:val="double"/>
        </w:rPr>
        <w:t>はもとより、支援教育サポート校や府立支援学校のセンター的機能</w:t>
      </w:r>
      <w:r w:rsidRPr="006E5A2F">
        <w:rPr>
          <w:rFonts w:ascii="ＭＳ 明朝" w:hAnsi="ＭＳ 明朝" w:cs="ＭＳ Ｐゴシック" w:hint="eastAsia"/>
          <w:kern w:val="0"/>
          <w:szCs w:val="21"/>
        </w:rPr>
        <w:t>を活用し、校内支援体制を充実させること。</w:t>
      </w:r>
    </w:p>
    <w:p w14:paraId="4CFB9D0C" w14:textId="77777777" w:rsidR="00F54CEE" w:rsidRPr="006E5A2F" w:rsidRDefault="00F54CEE" w:rsidP="00F54CEE">
      <w:pPr>
        <w:widowControl/>
        <w:spacing w:beforeLines="50" w:before="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カ　通級指導教室を設置する府立高校においては、通級による指導の成果の発信に努めること。府立高校においては、通級指導教室設置校の成果を共有・活用し、障がいのある生徒の状況に応じた指導・支援の充実を図ること。</w:t>
      </w:r>
    </w:p>
    <w:p w14:paraId="613945CA" w14:textId="6BC4C620" w:rsidR="004E7C21" w:rsidRPr="006E5A2F" w:rsidRDefault="00F54CEE" w:rsidP="00F54CEE">
      <w:pPr>
        <w:widowControl/>
        <w:spacing w:beforeLines="50" w:before="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キ　府立支援学校においては、</w:t>
      </w:r>
      <w:r w:rsidRPr="006E5A2F">
        <w:rPr>
          <w:rFonts w:ascii="ＭＳ 明朝" w:hAnsi="ＭＳ 明朝" w:cs="ＭＳ Ｐゴシック" w:hint="eastAsia"/>
          <w:kern w:val="0"/>
          <w:szCs w:val="21"/>
          <w:u w:val="double"/>
        </w:rPr>
        <w:t>保健・福祉・医療等の関係機関や専門人材との連携のもと、センター的機能を発揮し、地域における支援教育の充実を図ること。</w:t>
      </w:r>
    </w:p>
    <w:p w14:paraId="6D374905" w14:textId="77777777" w:rsidR="004E7C21" w:rsidRPr="006E5A2F" w:rsidRDefault="004E7C21" w:rsidP="004E7C21">
      <w:pPr>
        <w:widowControl/>
        <w:spacing w:beforeLines="50" w:before="147"/>
        <w:ind w:leftChars="100" w:left="394" w:hangingChars="100" w:hanging="197"/>
        <w:jc w:val="left"/>
        <w:rPr>
          <w:rFonts w:ascii="ＭＳ 明朝" w:hAnsi="ＭＳ 明朝"/>
        </w:rPr>
      </w:pPr>
      <w:r w:rsidRPr="006E5A2F">
        <w:rPr>
          <w:rFonts w:ascii="ＭＳ 明朝" w:hAnsi="ＭＳ 明朝" w:hint="eastAsia"/>
        </w:rPr>
        <w:t>ク　府立支援学校においては、教育課程の点検・改善に努め、特色ある学校づくりをめざすこと。特に、高等部職業コースの充実や地域・企業と連携した教育課程の編成等により、就労や社会参加につながるキャリア教育を一層推進すること。</w:t>
      </w:r>
    </w:p>
    <w:p w14:paraId="7CF94192" w14:textId="7E8878CB" w:rsidR="004E7C21" w:rsidRPr="006E5A2F" w:rsidRDefault="004E7C21" w:rsidP="004E7C21">
      <w:pPr>
        <w:widowControl/>
        <w:spacing w:beforeLines="50" w:before="147" w:afterLines="50" w:after="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ケ　府立支援学校においては、部活動等による放課後や長期休暇中の学校教育活動を関係機関との連携により充実させ、障がい者スポーツ・文化芸術活動の促進を図ること。</w:t>
      </w:r>
    </w:p>
    <w:p w14:paraId="508E589A" w14:textId="0318317E" w:rsidR="00CF3D97" w:rsidRPr="006E5A2F" w:rsidRDefault="00CF3D97" w:rsidP="00CF3D97">
      <w:pPr>
        <w:widowControl/>
        <w:spacing w:beforeLines="50" w:before="147" w:afterLines="50" w:after="147"/>
        <w:ind w:leftChars="100" w:left="394" w:hangingChars="100" w:hanging="197"/>
        <w:jc w:val="left"/>
        <w:rPr>
          <w:rFonts w:ascii="ＭＳ 明朝" w:hAnsi="ＭＳ 明朝" w:cs="ＭＳ Ｐゴシック"/>
          <w:kern w:val="0"/>
          <w:szCs w:val="21"/>
        </w:rPr>
      </w:pPr>
      <w:r w:rsidRPr="006E5A2F">
        <w:rPr>
          <w:rFonts w:ascii="ＭＳ 明朝" w:hAnsi="ＭＳ 明朝" w:cs="ＭＳ Ｐゴシック" w:hint="eastAsia"/>
          <w:kern w:val="0"/>
          <w:szCs w:val="21"/>
        </w:rPr>
        <w:t xml:space="preserve">コ　</w:t>
      </w:r>
      <w:r w:rsidR="00772765" w:rsidRPr="006E5A2F">
        <w:rPr>
          <w:rFonts w:ascii="ＭＳ 明朝" w:hAnsi="ＭＳ 明朝" w:cs="ＭＳ Ｐゴシック" w:hint="eastAsia"/>
          <w:kern w:val="0"/>
          <w:szCs w:val="21"/>
        </w:rPr>
        <w:t>新型コロナウイルス感染症対策においては、特に、自身の状況や気持ちを表すことが難しいなど配慮の必要な幼児・児童・生徒や、基礎疾患等があることにより重症化するリスクが高い幼児・児童・生徒に対しては、主治医や学校医、保護者との連携をより一層進め、校内支援体制を整備し、組織的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6E683E31" w14:textId="77777777" w:rsidTr="004E7C21">
        <w:trPr>
          <w:trHeight w:val="467"/>
        </w:trPr>
        <w:tc>
          <w:tcPr>
            <w:tcW w:w="8642" w:type="dxa"/>
            <w:shd w:val="clear" w:color="auto" w:fill="auto"/>
            <w:vAlign w:val="center"/>
          </w:tcPr>
          <w:p w14:paraId="5F71DAEB" w14:textId="77777777" w:rsidR="003F2CA5" w:rsidRPr="006E5A2F" w:rsidRDefault="003F2CA5" w:rsidP="003F2CA5">
            <w:pPr>
              <w:widowControl/>
              <w:spacing w:line="0" w:lineRule="atLeast"/>
              <w:ind w:left="197" w:hangingChars="100" w:hanging="197"/>
              <w:rPr>
                <w:rFonts w:ascii="ＭＳ 明朝" w:hAnsi="ＭＳ 明朝"/>
                <w:szCs w:val="21"/>
              </w:rPr>
            </w:pPr>
            <w:r w:rsidRPr="006E5A2F">
              <w:rPr>
                <w:rFonts w:ascii="ＭＳ 明朝" w:hAnsi="ＭＳ 明朝" w:hint="eastAsia"/>
                <w:szCs w:val="21"/>
              </w:rPr>
              <w:t>「</w:t>
            </w:r>
            <w:hyperlink r:id="rId46" w:history="1">
              <w:r w:rsidRPr="006E5A2F">
                <w:rPr>
                  <w:rStyle w:val="af1"/>
                  <w:rFonts w:ascii="ＭＳ 明朝" w:hAnsi="ＭＳ 明朝" w:hint="eastAsia"/>
                  <w:color w:val="auto"/>
                  <w:sz w:val="21"/>
                  <w:u w:val="none"/>
                </w:rPr>
                <w:t>府立学校における新型コロナウイルス感染症対策マニュアル～学校での教育活動等を行うにあたって～</w:t>
              </w:r>
            </w:hyperlink>
            <w:r w:rsidRPr="006E5A2F">
              <w:rPr>
                <w:rFonts w:ascii="ＭＳ 明朝" w:hAnsi="ＭＳ 明朝" w:hint="eastAsia"/>
                <w:szCs w:val="21"/>
              </w:rPr>
              <w:t>」（最新版を参照すること）</w:t>
            </w:r>
          </w:p>
          <w:p w14:paraId="470AAC5E" w14:textId="77777777" w:rsidR="003F2CA5" w:rsidRPr="006E5A2F" w:rsidRDefault="003F2CA5" w:rsidP="003F2CA5">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「医療的ケア児及びその家族に対する支援に関する法律の施行について（通知）」</w:t>
            </w:r>
          </w:p>
          <w:p w14:paraId="76D51968" w14:textId="1013149E" w:rsidR="003F2CA5" w:rsidRPr="006E5A2F" w:rsidRDefault="003F2CA5" w:rsidP="003F2CA5">
            <w:pPr>
              <w:widowControl/>
              <w:spacing w:line="0" w:lineRule="atLeast"/>
              <w:ind w:leftChars="100" w:left="197"/>
              <w:rPr>
                <w:rFonts w:ascii="ＭＳ 明朝" w:hAnsi="ＭＳ 明朝"/>
                <w:szCs w:val="21"/>
                <w:u w:val="double"/>
              </w:rPr>
            </w:pPr>
            <w:r w:rsidRPr="006E5A2F">
              <w:rPr>
                <w:rFonts w:ascii="ＭＳ 明朝" w:hAnsi="ＭＳ 明朝" w:hint="eastAsia"/>
                <w:szCs w:val="21"/>
                <w:u w:val="double"/>
              </w:rPr>
              <w:t>（令和３年９月17日、文部科学省）</w:t>
            </w:r>
          </w:p>
          <w:p w14:paraId="401DBCB6" w14:textId="77777777" w:rsidR="003F2CA5" w:rsidRPr="006E5A2F" w:rsidRDefault="003F2CA5" w:rsidP="003F2CA5">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「医療的ケア児及びその家族に対する支援に関する法律の公布について」</w:t>
            </w:r>
          </w:p>
          <w:p w14:paraId="683CB46C" w14:textId="605F3915" w:rsidR="003F2CA5" w:rsidRPr="006E5A2F" w:rsidRDefault="003F2CA5" w:rsidP="003F2CA5">
            <w:pPr>
              <w:widowControl/>
              <w:spacing w:line="0" w:lineRule="atLeast"/>
              <w:ind w:leftChars="100" w:left="197"/>
              <w:rPr>
                <w:rFonts w:ascii="ＭＳ 明朝" w:hAnsi="ＭＳ 明朝"/>
                <w:szCs w:val="21"/>
                <w:u w:val="double"/>
              </w:rPr>
            </w:pPr>
            <w:r w:rsidRPr="006E5A2F">
              <w:rPr>
                <w:rFonts w:ascii="ＭＳ 明朝" w:hAnsi="ＭＳ 明朝" w:hint="eastAsia"/>
                <w:szCs w:val="21"/>
                <w:u w:val="double"/>
              </w:rPr>
              <w:t>（令和３年６月18日、文部科学省）</w:t>
            </w:r>
          </w:p>
          <w:p w14:paraId="1C803FD7" w14:textId="77777777" w:rsidR="003F2CA5" w:rsidRPr="006E5A2F" w:rsidRDefault="003F2CA5" w:rsidP="003F2CA5">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「小学校等における医療的ケア実施支援資料～医療的ケア児を安心・安全に受け入れるために～」（令和３年６月、文部科学省）</w:t>
            </w:r>
          </w:p>
          <w:p w14:paraId="51E4BDD6" w14:textId="77777777" w:rsidR="003F2CA5" w:rsidRPr="006E5A2F" w:rsidRDefault="003F2CA5" w:rsidP="003F2CA5">
            <w:pPr>
              <w:widowControl/>
              <w:spacing w:line="0" w:lineRule="atLeast"/>
              <w:ind w:left="197" w:hangingChars="100" w:hanging="197"/>
              <w:rPr>
                <w:rFonts w:ascii="ＭＳ 明朝" w:hAnsi="ＭＳ 明朝"/>
                <w:szCs w:val="21"/>
              </w:rPr>
            </w:pPr>
            <w:r w:rsidRPr="006E5A2F">
              <w:rPr>
                <w:rFonts w:ascii="ＭＳ 明朝" w:hAnsi="ＭＳ 明朝" w:hint="eastAsia"/>
                <w:szCs w:val="21"/>
              </w:rPr>
              <w:t>「</w:t>
            </w:r>
            <w:hyperlink r:id="rId47" w:history="1">
              <w:r w:rsidRPr="006E5A2F">
                <w:rPr>
                  <w:rStyle w:val="af1"/>
                  <w:rFonts w:ascii="ＭＳ 明朝" w:hAnsi="ＭＳ 明朝" w:hint="eastAsia"/>
                  <w:bCs/>
                  <w:color w:val="auto"/>
                  <w:sz w:val="21"/>
                  <w:szCs w:val="21"/>
                  <w:u w:val="none"/>
                </w:rPr>
                <w:t>『障害を理由とする差別の解消の推進に関する法律』について～『ともに学び、ともに育つ』学校づくりをめざして～</w:t>
              </w:r>
            </w:hyperlink>
            <w:r w:rsidRPr="006E5A2F">
              <w:rPr>
                <w:rFonts w:ascii="ＭＳ 明朝" w:hAnsi="ＭＳ 明朝" w:hint="eastAsia"/>
                <w:szCs w:val="21"/>
              </w:rPr>
              <w:t>」（令和２年４月改訂）</w:t>
            </w:r>
          </w:p>
          <w:p w14:paraId="58EC5F9D" w14:textId="329B456E" w:rsidR="00CF3D97" w:rsidRPr="006E5A2F" w:rsidRDefault="00CF3D97" w:rsidP="00CF3D97">
            <w:pPr>
              <w:widowControl/>
              <w:spacing w:line="0" w:lineRule="atLeast"/>
              <w:rPr>
                <w:rFonts w:ascii="ＭＳ 明朝" w:hAnsi="ＭＳ 明朝"/>
                <w:szCs w:val="21"/>
              </w:rPr>
            </w:pPr>
            <w:r w:rsidRPr="006E5A2F">
              <w:rPr>
                <w:rFonts w:ascii="ＭＳ 明朝" w:hAnsi="ＭＳ 明朝" w:hint="eastAsia"/>
                <w:szCs w:val="21"/>
              </w:rPr>
              <w:t>「</w:t>
            </w:r>
            <w:hyperlink r:id="rId48" w:history="1">
              <w:r w:rsidRPr="006E5A2F">
                <w:rPr>
                  <w:rStyle w:val="af1"/>
                  <w:rFonts w:ascii="ＭＳ 明朝" w:hAnsi="ＭＳ 明朝" w:hint="eastAsia"/>
                  <w:color w:val="auto"/>
                  <w:sz w:val="21"/>
                  <w:szCs w:val="21"/>
                  <w:u w:val="none"/>
                </w:rPr>
                <w:t>医療的ケア児に関わる主治医と学校医等との連携等について</w:t>
              </w:r>
            </w:hyperlink>
            <w:r w:rsidRPr="006E5A2F">
              <w:rPr>
                <w:rFonts w:ascii="ＭＳ 明朝" w:hAnsi="ＭＳ 明朝" w:hint="eastAsia"/>
                <w:szCs w:val="21"/>
              </w:rPr>
              <w:t>」（令和２年３月</w:t>
            </w:r>
            <w:r w:rsidR="006C4037" w:rsidRPr="006E5A2F">
              <w:rPr>
                <w:rFonts w:ascii="ＭＳ 明朝" w:hAnsi="ＭＳ 明朝" w:hint="eastAsia"/>
                <w:szCs w:val="21"/>
              </w:rPr>
              <w:t>・</w:t>
            </w:r>
            <w:r w:rsidRPr="006E5A2F">
              <w:rPr>
                <w:rFonts w:ascii="ＭＳ 明朝" w:hAnsi="ＭＳ 明朝" w:hint="eastAsia"/>
                <w:szCs w:val="21"/>
              </w:rPr>
              <w:t>文部科学省</w:t>
            </w:r>
            <w:r w:rsidR="006C4037" w:rsidRPr="006E5A2F">
              <w:rPr>
                <w:rFonts w:ascii="ＭＳ 明朝" w:hAnsi="ＭＳ 明朝" w:hint="eastAsia"/>
                <w:szCs w:val="21"/>
              </w:rPr>
              <w:t>）</w:t>
            </w:r>
          </w:p>
          <w:p w14:paraId="53260E4B" w14:textId="097D6F16"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49" w:history="1">
              <w:r w:rsidRPr="006E5A2F">
                <w:rPr>
                  <w:rStyle w:val="af1"/>
                  <w:rFonts w:ascii="ＭＳ 明朝" w:hAnsi="ＭＳ 明朝" w:hint="eastAsia"/>
                  <w:color w:val="auto"/>
                  <w:sz w:val="21"/>
                  <w:szCs w:val="21"/>
                  <w:u w:val="none"/>
                </w:rPr>
                <w:t>大阪府部活動の在り方に関する方針</w:t>
              </w:r>
            </w:hyperlink>
            <w:r w:rsidRPr="006E5A2F">
              <w:rPr>
                <w:rFonts w:ascii="ＭＳ 明朝" w:hAnsi="ＭＳ 明朝" w:hint="eastAsia"/>
                <w:szCs w:val="21"/>
              </w:rPr>
              <w:t>」（平成31年２月）</w:t>
            </w:r>
          </w:p>
          <w:p w14:paraId="518BE6C1"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50" w:history="1">
              <w:r w:rsidRPr="006E5A2F">
                <w:rPr>
                  <w:rStyle w:val="af1"/>
                  <w:rFonts w:ascii="ＭＳ 明朝" w:hAnsi="ＭＳ 明朝" w:hint="eastAsia"/>
                  <w:color w:val="auto"/>
                  <w:sz w:val="21"/>
                  <w:szCs w:val="21"/>
                  <w:u w:val="none"/>
                </w:rPr>
                <w:t>教育と福祉の一層の連携等の推進について</w:t>
              </w:r>
            </w:hyperlink>
            <w:r w:rsidRPr="006E5A2F">
              <w:rPr>
                <w:rFonts w:ascii="ＭＳ 明朝" w:hAnsi="ＭＳ 明朝" w:hint="eastAsia"/>
                <w:szCs w:val="21"/>
              </w:rPr>
              <w:t>」（平成30年５月・文部科学省、厚生労働省）</w:t>
            </w:r>
          </w:p>
          <w:p w14:paraId="7F204C28"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51" w:history="1">
              <w:r w:rsidRPr="006E5A2F">
                <w:rPr>
                  <w:rStyle w:val="af1"/>
                  <w:rFonts w:ascii="ＭＳ 明朝" w:hAnsi="ＭＳ 明朝" w:hint="eastAsia"/>
                  <w:color w:val="auto"/>
                  <w:sz w:val="21"/>
                  <w:szCs w:val="21"/>
                  <w:u w:val="none"/>
                </w:rPr>
                <w:t>学校教育法施行規則の一部を改正する省令等の公布について（通知）</w:t>
              </w:r>
            </w:hyperlink>
            <w:r w:rsidRPr="006E5A2F">
              <w:rPr>
                <w:rFonts w:ascii="ＭＳ 明朝" w:hAnsi="ＭＳ 明朝" w:hint="eastAsia"/>
                <w:szCs w:val="21"/>
              </w:rPr>
              <w:t>」</w:t>
            </w:r>
          </w:p>
          <w:p w14:paraId="151696C4" w14:textId="77777777" w:rsidR="006A24B5" w:rsidRPr="006E5A2F" w:rsidRDefault="006A24B5" w:rsidP="006A24B5">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（平成28年12月９日・文部科学省）</w:t>
            </w:r>
          </w:p>
          <w:p w14:paraId="5939B22D" w14:textId="099AB0EC" w:rsidR="004E7C21" w:rsidRPr="006E5A2F" w:rsidRDefault="004E7C21" w:rsidP="00CF3D97">
            <w:pPr>
              <w:ind w:left="197" w:hangingChars="100" w:hanging="197"/>
              <w:rPr>
                <w:rFonts w:ascii="ＭＳ 明朝" w:hAnsi="ＭＳ 明朝"/>
                <w:szCs w:val="21"/>
              </w:rPr>
            </w:pPr>
            <w:r w:rsidRPr="006E5A2F">
              <w:rPr>
                <w:rFonts w:ascii="ＭＳ 明朝" w:hAnsi="ＭＳ 明朝" w:hint="eastAsia"/>
                <w:szCs w:val="21"/>
              </w:rPr>
              <w:t>「</w:t>
            </w:r>
            <w:hyperlink r:id="rId52" w:history="1">
              <w:r w:rsidR="006A24B5" w:rsidRPr="006E5A2F">
                <w:rPr>
                  <w:rStyle w:val="af1"/>
                  <w:rFonts w:ascii="ＭＳ 明朝" w:hAnsi="ＭＳ 明朝" w:hint="eastAsia"/>
                  <w:bCs/>
                  <w:color w:val="auto"/>
                  <w:sz w:val="21"/>
                  <w:szCs w:val="21"/>
                  <w:u w:val="none"/>
                </w:rPr>
                <w:t>大阪府教育委員会障害を理由とする差別の解消の推進に関する職員対応規定</w:t>
              </w:r>
            </w:hyperlink>
            <w:r w:rsidRPr="006E5A2F">
              <w:rPr>
                <w:rFonts w:ascii="ＭＳ 明朝" w:hAnsi="ＭＳ 明朝" w:hint="eastAsia"/>
                <w:szCs w:val="21"/>
              </w:rPr>
              <w:t>」及び「</w:t>
            </w:r>
            <w:hyperlink r:id="rId53" w:history="1">
              <w:r w:rsidR="006A24B5" w:rsidRPr="006E5A2F">
                <w:rPr>
                  <w:rStyle w:val="af1"/>
                  <w:rFonts w:ascii="ＭＳ 明朝" w:hAnsi="ＭＳ 明朝" w:hint="eastAsia"/>
                  <w:bCs/>
                  <w:color w:val="auto"/>
                  <w:sz w:val="21"/>
                  <w:szCs w:val="21"/>
                  <w:u w:val="none"/>
                </w:rPr>
                <w:t>大阪府教育委員会障がいを理由とする差別の解消の推進に関する職員対応要綱</w:t>
              </w:r>
            </w:hyperlink>
            <w:r w:rsidRPr="006E5A2F">
              <w:rPr>
                <w:rFonts w:ascii="ＭＳ 明朝" w:hAnsi="ＭＳ 明朝" w:hint="eastAsia"/>
                <w:szCs w:val="21"/>
              </w:rPr>
              <w:t>」（平成28年４月施行）</w:t>
            </w:r>
          </w:p>
          <w:p w14:paraId="603B4C70"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54" w:history="1">
              <w:r w:rsidRPr="006E5A2F">
                <w:rPr>
                  <w:rStyle w:val="af1"/>
                  <w:rFonts w:ascii="ＭＳ 明朝" w:hAnsi="ＭＳ 明朝" w:hint="eastAsia"/>
                  <w:color w:val="auto"/>
                  <w:sz w:val="21"/>
                  <w:szCs w:val="21"/>
                  <w:u w:val="none"/>
                </w:rPr>
                <w:t>障害を理由とする差別の解消の推進に関する法律</w:t>
              </w:r>
            </w:hyperlink>
            <w:r w:rsidRPr="006E5A2F">
              <w:rPr>
                <w:rFonts w:ascii="ＭＳ 明朝" w:hAnsi="ＭＳ 明朝" w:hint="eastAsia"/>
                <w:szCs w:val="21"/>
              </w:rPr>
              <w:t>」（平成28年４月１日施行）</w:t>
            </w:r>
          </w:p>
          <w:p w14:paraId="5DF060C4" w14:textId="77777777" w:rsidR="006A24B5" w:rsidRPr="006E5A2F" w:rsidRDefault="006A24B5" w:rsidP="006A24B5">
            <w:pPr>
              <w:widowControl/>
              <w:spacing w:line="0" w:lineRule="atLeast"/>
              <w:rPr>
                <w:rFonts w:ascii="ＭＳ 明朝" w:hAnsi="ＭＳ 明朝"/>
                <w:spacing w:val="-2"/>
                <w:szCs w:val="21"/>
              </w:rPr>
            </w:pPr>
            <w:r w:rsidRPr="006E5A2F">
              <w:rPr>
                <w:rFonts w:ascii="ＭＳ 明朝" w:hAnsi="ＭＳ 明朝" w:hint="eastAsia"/>
                <w:spacing w:val="-2"/>
                <w:szCs w:val="21"/>
              </w:rPr>
              <w:t>「</w:t>
            </w:r>
            <w:hyperlink r:id="rId55" w:history="1">
              <w:r w:rsidRPr="006E5A2F">
                <w:rPr>
                  <w:rStyle w:val="af1"/>
                  <w:rFonts w:ascii="ＭＳ 明朝" w:hAnsi="ＭＳ 明朝" w:hint="eastAsia"/>
                  <w:bCs/>
                  <w:color w:val="auto"/>
                  <w:spacing w:val="-2"/>
                  <w:sz w:val="22"/>
                  <w:szCs w:val="22"/>
                  <w:u w:val="none"/>
                </w:rPr>
                <w:t>これからの大阪の教育がめざす方向について</w:t>
              </w:r>
            </w:hyperlink>
            <w:r w:rsidRPr="006E5A2F">
              <w:rPr>
                <w:rFonts w:ascii="ＭＳ 明朝" w:hAnsi="ＭＳ 明朝" w:hint="eastAsia"/>
                <w:spacing w:val="-2"/>
                <w:szCs w:val="21"/>
              </w:rPr>
              <w:t>」（平成20年７月）</w:t>
            </w:r>
          </w:p>
          <w:p w14:paraId="09C1E483" w14:textId="69BD379C" w:rsidR="004E7C21"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56" w:history="1">
              <w:r w:rsidRPr="006E5A2F">
                <w:rPr>
                  <w:rStyle w:val="af1"/>
                  <w:rFonts w:ascii="ＭＳ 明朝" w:hAnsi="ＭＳ 明朝"/>
                  <w:color w:val="auto"/>
                  <w:sz w:val="21"/>
                  <w:szCs w:val="21"/>
                  <w:u w:val="none"/>
                </w:rPr>
                <w:t>特別支援教育の推進について</w:t>
              </w:r>
            </w:hyperlink>
            <w:r w:rsidRPr="006E5A2F">
              <w:rPr>
                <w:rFonts w:ascii="ＭＳ 明朝" w:hAnsi="ＭＳ 明朝" w:hint="eastAsia"/>
                <w:szCs w:val="21"/>
              </w:rPr>
              <w:t>」（平成19年４月１日・文部科学省）</w:t>
            </w:r>
          </w:p>
        </w:tc>
      </w:tr>
    </w:tbl>
    <w:p w14:paraId="5B10C72B" w14:textId="32CF584D" w:rsidR="004A1F6A" w:rsidRPr="006E5A2F" w:rsidRDefault="004A1F6A" w:rsidP="004A1F6A">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関連項目 ⇒ P</w:t>
      </w:r>
      <w:r w:rsidR="002F6513" w:rsidRPr="006E5A2F">
        <w:rPr>
          <w:rFonts w:ascii="ＭＳ ゴシック" w:eastAsia="ＭＳ ゴシック" w:hAnsi="ＭＳ ゴシック" w:hint="eastAsia"/>
          <w:sz w:val="20"/>
          <w:szCs w:val="20"/>
        </w:rPr>
        <w:t>○</w:t>
      </w: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個々の状況に即した適切な支援の充実</w:t>
      </w:r>
      <w:r w:rsidRPr="006E5A2F">
        <w:rPr>
          <w:rFonts w:ascii="ＭＳ ゴシック" w:eastAsia="ＭＳ ゴシック" w:hAnsi="ＭＳ ゴシック" w:hint="eastAsia"/>
          <w:sz w:val="20"/>
          <w:szCs w:val="20"/>
        </w:rPr>
        <w:t>＞</w:t>
      </w:r>
    </w:p>
    <w:p w14:paraId="2DB5AB4B" w14:textId="5E77E26D" w:rsidR="004A1F6A" w:rsidRPr="006E5A2F" w:rsidRDefault="004A1F6A" w:rsidP="004A1F6A">
      <w:pPr>
        <w:spacing w:line="0" w:lineRule="atLeast"/>
        <w:ind w:firstLineChars="900" w:firstLine="168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P</w:t>
      </w:r>
      <w:r w:rsidR="002F6513" w:rsidRPr="006E5A2F">
        <w:rPr>
          <w:rFonts w:ascii="ＭＳ ゴシック" w:eastAsia="ＭＳ ゴシック" w:hAnsi="ＭＳ ゴシック" w:hint="eastAsia"/>
          <w:sz w:val="20"/>
          <w:szCs w:val="20"/>
        </w:rPr>
        <w:t>○</w:t>
      </w: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個別の教育支援計画及び個別の指導計画の作成・活用</w:t>
      </w:r>
      <w:r w:rsidRPr="006E5A2F">
        <w:rPr>
          <w:rFonts w:ascii="ＭＳ ゴシック" w:eastAsia="ＭＳ ゴシック" w:hAnsi="ＭＳ ゴシック" w:hint="eastAsia"/>
          <w:sz w:val="20"/>
          <w:szCs w:val="20"/>
        </w:rPr>
        <w:t>＞</w:t>
      </w:r>
    </w:p>
    <w:p w14:paraId="2D791A97" w14:textId="68832EF4" w:rsidR="004A1F6A" w:rsidRPr="006E5A2F" w:rsidRDefault="004A1F6A" w:rsidP="004A1F6A">
      <w:pPr>
        <w:spacing w:line="0" w:lineRule="atLeast"/>
        <w:ind w:leftChars="99" w:left="384" w:hangingChars="101" w:hanging="18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発達障がいのある幼児・児童・生徒の支援</w:t>
      </w:r>
      <w:r w:rsidRPr="006E5A2F">
        <w:rPr>
          <w:rFonts w:ascii="ＭＳ ゴシック" w:eastAsia="ＭＳ ゴシック" w:hAnsi="ＭＳ ゴシック" w:hint="eastAsia"/>
          <w:sz w:val="20"/>
          <w:szCs w:val="20"/>
        </w:rPr>
        <w:t>＞</w:t>
      </w:r>
    </w:p>
    <w:p w14:paraId="0BD35FEF" w14:textId="5B57AA7A" w:rsidR="00F422CB" w:rsidRPr="006E5A2F" w:rsidRDefault="002F6513" w:rsidP="004A1F6A">
      <w:pPr>
        <w:spacing w:line="0" w:lineRule="atLeast"/>
        <w:ind w:firstLineChars="900" w:firstLine="168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P○</w:t>
      </w:r>
      <w:r w:rsidR="004A1F6A" w:rsidRPr="006E5A2F">
        <w:rPr>
          <w:rFonts w:ascii="ＭＳ ゴシック" w:eastAsia="ＭＳ ゴシック" w:hAnsi="ＭＳ ゴシック" w:hint="eastAsia"/>
          <w:sz w:val="20"/>
          <w:szCs w:val="20"/>
        </w:rPr>
        <w:t xml:space="preserve"> </w:t>
      </w:r>
      <w:r w:rsidR="00F422CB" w:rsidRPr="006E5A2F">
        <w:rPr>
          <w:rFonts w:ascii="ＭＳ ゴシック" w:eastAsia="ＭＳ ゴシック" w:hAnsi="ＭＳ ゴシック" w:hint="eastAsia"/>
          <w:sz w:val="20"/>
          <w:szCs w:val="20"/>
        </w:rPr>
        <w:t>＜</w:t>
      </w:r>
      <w:r w:rsidR="00F422CB" w:rsidRPr="006E5A2F">
        <w:rPr>
          <w:rFonts w:ascii="ＭＳ ゴシック" w:eastAsia="ＭＳ ゴシック" w:hAnsi="ＭＳ ゴシック" w:hint="eastAsia"/>
          <w:spacing w:val="-4"/>
          <w:sz w:val="20"/>
          <w:szCs w:val="20"/>
        </w:rPr>
        <w:t>支援学校における地域支援の推進</w:t>
      </w:r>
      <w:r w:rsidR="00F422CB" w:rsidRPr="006E5A2F">
        <w:rPr>
          <w:rFonts w:ascii="ＭＳ ゴシック" w:eastAsia="ＭＳ ゴシック" w:hAnsi="ＭＳ ゴシック" w:hint="eastAsia"/>
          <w:sz w:val="20"/>
          <w:szCs w:val="20"/>
        </w:rPr>
        <w:t xml:space="preserve">＞ </w:t>
      </w:r>
      <w:r w:rsidR="004A1F6A" w:rsidRPr="006E5A2F">
        <w:rPr>
          <w:rFonts w:ascii="ＭＳ ゴシック" w:eastAsia="ＭＳ ゴシック" w:hAnsi="ＭＳ ゴシック" w:hint="eastAsia"/>
          <w:sz w:val="20"/>
          <w:szCs w:val="20"/>
        </w:rPr>
        <w:t>＜</w:t>
      </w:r>
      <w:r w:rsidR="004A1F6A" w:rsidRPr="006E5A2F">
        <w:rPr>
          <w:rFonts w:ascii="ＭＳ ゴシック" w:eastAsia="ＭＳ ゴシック" w:hAnsi="ＭＳ ゴシック" w:hint="eastAsia"/>
          <w:spacing w:val="-4"/>
          <w:sz w:val="20"/>
          <w:szCs w:val="20"/>
        </w:rPr>
        <w:t>医療的ケアのさらなる充実</w:t>
      </w:r>
      <w:r w:rsidR="004A1F6A" w:rsidRPr="006E5A2F">
        <w:rPr>
          <w:rFonts w:ascii="ＭＳ ゴシック" w:eastAsia="ＭＳ ゴシック" w:hAnsi="ＭＳ ゴシック" w:hint="eastAsia"/>
          <w:sz w:val="20"/>
          <w:szCs w:val="20"/>
        </w:rPr>
        <w:t>＞</w:t>
      </w:r>
    </w:p>
    <w:p w14:paraId="19FDCB21" w14:textId="5C8595DE" w:rsidR="004A1F6A" w:rsidRPr="006E5A2F" w:rsidRDefault="004A1F6A" w:rsidP="00F422CB">
      <w:pPr>
        <w:spacing w:line="0" w:lineRule="atLeast"/>
        <w:ind w:firstLineChars="1050" w:firstLine="196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障がいのある生徒へのキャリア教育の充実</w:t>
      </w:r>
      <w:r w:rsidRPr="006E5A2F">
        <w:rPr>
          <w:rFonts w:ascii="ＭＳ ゴシック" w:eastAsia="ＭＳ ゴシック" w:hAnsi="ＭＳ ゴシック" w:hint="eastAsia"/>
          <w:sz w:val="20"/>
          <w:szCs w:val="20"/>
        </w:rPr>
        <w:t>＞</w:t>
      </w:r>
    </w:p>
    <w:p w14:paraId="3D76491E" w14:textId="77777777" w:rsidR="008460EE" w:rsidRPr="006E5A2F" w:rsidRDefault="008460EE" w:rsidP="008460EE">
      <w:pPr>
        <w:pStyle w:val="2"/>
        <w:rPr>
          <w:rFonts w:ascii="ＭＳ ゴシック" w:hAnsi="ＭＳ ゴシック"/>
          <w:sz w:val="28"/>
        </w:rPr>
      </w:pPr>
      <w:bookmarkStart w:id="25" w:name="_Toc532203742"/>
      <w:bookmarkStart w:id="26" w:name="_Toc86739852"/>
      <w:r w:rsidRPr="006E5A2F">
        <w:rPr>
          <w:rFonts w:ascii="ＭＳ ゴシック" w:hAnsi="ＭＳ ゴシック" w:hint="eastAsia"/>
          <w:sz w:val="28"/>
        </w:rPr>
        <w:t>重点３　豊かでたくましい人間性のはぐくみ</w:t>
      </w:r>
      <w:bookmarkEnd w:id="25"/>
      <w:bookmarkEnd w:id="26"/>
    </w:p>
    <w:p w14:paraId="3D76491F" w14:textId="77777777" w:rsidR="008460EE" w:rsidRPr="006E5A2F" w:rsidRDefault="008460EE" w:rsidP="008460EE">
      <w:pPr>
        <w:ind w:leftChars="-100" w:left="-8" w:hangingChars="101" w:hanging="189"/>
        <w:rPr>
          <w:rFonts w:ascii="ＭＳ ゴシック" w:eastAsia="ＭＳ ゴシック" w:hAnsi="ＭＳ ゴシック"/>
          <w:sz w:val="20"/>
        </w:rPr>
      </w:pPr>
    </w:p>
    <w:p w14:paraId="31191DE1" w14:textId="79776209" w:rsidR="004E7C21" w:rsidRPr="006E5A2F" w:rsidRDefault="00F54CEE" w:rsidP="004E7C21">
      <w:pPr>
        <w:pStyle w:val="3"/>
        <w:ind w:leftChars="0" w:left="0"/>
        <w:rPr>
          <w:rFonts w:ascii="ＭＳ ゴシック" w:hAnsi="ＭＳ ゴシック"/>
          <w:szCs w:val="21"/>
        </w:rPr>
      </w:pPr>
      <w:bookmarkStart w:id="27" w:name="_Toc532203743"/>
      <w:bookmarkStart w:id="28" w:name="_Toc29304156"/>
      <w:bookmarkStart w:id="29" w:name="_Toc86739853"/>
      <w:r w:rsidRPr="006E5A2F">
        <w:rPr>
          <w:rFonts w:ascii="ＭＳ ゴシック" w:hAnsi="ＭＳ ゴシック" w:hint="eastAsia"/>
          <w:szCs w:val="21"/>
        </w:rPr>
        <w:t>（</w:t>
      </w:r>
      <w:r w:rsidRPr="006E5A2F">
        <w:rPr>
          <w:rFonts w:ascii="ＭＳ ゴシック" w:hAnsi="ＭＳ ゴシック" w:hint="eastAsia"/>
          <w:szCs w:val="21"/>
          <w:u w:val="double"/>
        </w:rPr>
        <w:t>７</w:t>
      </w:r>
      <w:r w:rsidR="004E7C21" w:rsidRPr="006E5A2F">
        <w:rPr>
          <w:rFonts w:ascii="ＭＳ ゴシック" w:hAnsi="ＭＳ ゴシック" w:hint="eastAsia"/>
          <w:szCs w:val="21"/>
        </w:rPr>
        <w:t>）【人権尊重の教育の推進】</w:t>
      </w:r>
      <w:bookmarkEnd w:id="27"/>
      <w:bookmarkEnd w:id="28"/>
      <w:bookmarkEnd w:id="29"/>
    </w:p>
    <w:p w14:paraId="2B9C1FF9" w14:textId="7457E488" w:rsidR="004E7C21" w:rsidRPr="006E5A2F" w:rsidRDefault="002F6513" w:rsidP="004E7C21">
      <w:pPr>
        <w:widowControl/>
        <w:ind w:leftChars="100" w:left="197" w:firstLineChars="100" w:firstLine="197"/>
        <w:rPr>
          <w:rFonts w:ascii="ＭＳ 明朝" w:hAnsi="ＭＳ 明朝" w:cs="ＭＳ Ｐゴシック"/>
          <w:kern w:val="0"/>
          <w:szCs w:val="21"/>
        </w:rPr>
      </w:pPr>
      <w:r w:rsidRPr="006E5A2F">
        <w:rPr>
          <w:rFonts w:ascii="ＭＳ 明朝" w:hAnsi="ＭＳ 明朝" w:hint="eastAsia"/>
        </w:rPr>
        <w:t>様々な人権問題を解決し、人権尊重の社会づくりを進めるために、人権３法</w:t>
      </w:r>
      <w:r w:rsidRPr="006E5A2F">
        <w:rPr>
          <w:rFonts w:ascii="ＭＳ 明朝" w:hAnsi="ＭＳ 明朝" w:cs="ＭＳ Ｐゴシック" w:hint="eastAsia"/>
          <w:kern w:val="0"/>
          <w:szCs w:val="21"/>
        </w:rPr>
        <w:t>［</w:t>
      </w:r>
      <w:r w:rsidRPr="006E5A2F">
        <w:rPr>
          <w:rFonts w:ascii="ＭＳ 明朝" w:hAnsi="ＭＳ 明朝" w:hint="eastAsia"/>
        </w:rPr>
        <w:t>※１］や府人権関係３条例［※２］をはじめ、人権教育に係る国及び府の関係法令等に基づき、「生きる力」を育む教育活動の基盤として、各教科、特別の教科 道徳、外国語活動、総合的な</w:t>
      </w:r>
      <w:r w:rsidR="00CC7FA8" w:rsidRPr="006E5A2F">
        <w:rPr>
          <w:rFonts w:ascii="ＭＳ 明朝" w:hAnsi="ＭＳ 明朝" w:hint="eastAsia"/>
          <w:u w:val="double"/>
        </w:rPr>
        <w:t>探究（学習）</w:t>
      </w:r>
      <w:r w:rsidRPr="006E5A2F">
        <w:rPr>
          <w:rFonts w:ascii="ＭＳ 明朝" w:hAnsi="ＭＳ 明朝" w:hint="eastAsia"/>
        </w:rPr>
        <w:t>の時間、特別活動等、あらゆる教育活動において人権教育を</w:t>
      </w:r>
      <w:r w:rsidRPr="006E5A2F">
        <w:rPr>
          <w:rFonts w:ascii="ＭＳ 明朝" w:hAnsi="ＭＳ 明朝" w:hint="eastAsia"/>
          <w:u w:val="double"/>
        </w:rPr>
        <w:t>一層</w:t>
      </w:r>
      <w:r w:rsidRPr="006E5A2F">
        <w:rPr>
          <w:rFonts w:ascii="ＭＳ 明朝" w:hAnsi="ＭＳ 明朝" w:hint="eastAsia"/>
        </w:rPr>
        <w:t>計画的・総合的に推進することが必要である</w:t>
      </w:r>
      <w:r w:rsidRPr="006E5A2F">
        <w:rPr>
          <w:rFonts w:ascii="ＭＳ 明朝" w:hAnsi="ＭＳ 明朝" w:cs="ＭＳ Ｐゴシック" w:hint="eastAsia"/>
          <w:kern w:val="0"/>
          <w:szCs w:val="21"/>
        </w:rPr>
        <w:t>。</w:t>
      </w:r>
    </w:p>
    <w:p w14:paraId="1F836821" w14:textId="77777777" w:rsidR="004E7C21" w:rsidRPr="006E5A2F" w:rsidRDefault="004E7C21" w:rsidP="004E7C21">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その際、ＳＮＳ等インターネット上の差別やいじめ等が生起していることにも留意する必要がある。</w:t>
      </w:r>
    </w:p>
    <w:p w14:paraId="0F3E7735"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人権及び人権問題に関する正しい理解を深め、女性、子ども、障がい者、同和問題（部落差別）、在日外国人、性的マイノリティ、感染症等に係る人権問題をはじめ、様々な人権問題の解決をめざした教育を人権教育として総合的に推進すること。</w:t>
      </w:r>
    </w:p>
    <w:p w14:paraId="6A6FEF16"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幼児・児童・生徒が自他の権利を尊重するとともに、社会の一員としての自覚のもとに義務を果たすという基本的姿勢の形成をめざすこと。とりわけ、いじめは重大な人権侵害であり、いじめを許さない意識やいじめをなくす実践力を育むよう指導すること。</w:t>
      </w:r>
    </w:p>
    <w:p w14:paraId="63342018"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ウ　支援を要する幼児・児童・生徒に対する指導等に当たっては、人権尊重の視点に立って関係機関や専門家とも連携し、組織的に対応するよう校内指導体制を整備すること。</w:t>
      </w:r>
    </w:p>
    <w:p w14:paraId="61C01148" w14:textId="418F7483" w:rsidR="004E7C21" w:rsidRPr="006E5A2F" w:rsidRDefault="004E7C21" w:rsidP="004E7C21">
      <w:pPr>
        <w:widowControl/>
        <w:spacing w:beforeLines="50" w:before="147" w:afterLines="50" w:after="147"/>
        <w:ind w:leftChars="100" w:left="394" w:hangingChars="100" w:hanging="197"/>
      </w:pPr>
      <w:r w:rsidRPr="006E5A2F">
        <w:rPr>
          <w:rFonts w:ascii="ＭＳ 明朝" w:hAnsi="ＭＳ 明朝" w:cs="ＭＳ Ｐゴシック" w:hint="eastAsia"/>
          <w:kern w:val="0"/>
          <w:szCs w:val="21"/>
        </w:rPr>
        <w:t xml:space="preserve">エ　</w:t>
      </w:r>
      <w:r w:rsidRPr="006E5A2F">
        <w:rPr>
          <w:rFonts w:ascii="ＭＳ 明朝" w:hAnsi="ＭＳ 明朝" w:hint="eastAsia"/>
        </w:rPr>
        <w:t>すべての教職員が研修等を通じて自らの人権感覚を高めるとともに、あらゆる場面で人権意識を絶えず見つめ直しつつ教育活動を行うよう指導すること。その際、教職経験年数の少ない教職員が人権教育の成果を継承できるよう努めること</w:t>
      </w:r>
      <w:r w:rsidRPr="006E5A2F">
        <w:rPr>
          <w:rFonts w:hint="eastAsia"/>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6E5A2F" w:rsidRPr="006E5A2F" w14:paraId="1C44A18B" w14:textId="77777777" w:rsidTr="004E7C21">
        <w:trPr>
          <w:trHeight w:val="416"/>
        </w:trPr>
        <w:tc>
          <w:tcPr>
            <w:tcW w:w="8674" w:type="dxa"/>
            <w:shd w:val="clear" w:color="auto" w:fill="auto"/>
            <w:vAlign w:val="center"/>
          </w:tcPr>
          <w:p w14:paraId="2EFFDF9E"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［※１］人権３法</w:t>
            </w:r>
          </w:p>
          <w:p w14:paraId="6771EA06" w14:textId="77777777" w:rsidR="003F2CA5" w:rsidRPr="006E5A2F" w:rsidRDefault="006A24B5" w:rsidP="006A24B5">
            <w:pPr>
              <w:widowControl/>
              <w:spacing w:line="0" w:lineRule="atLeast"/>
              <w:ind w:firstLineChars="100" w:firstLine="197"/>
              <w:rPr>
                <w:rFonts w:ascii="ＭＳ 明朝" w:hAnsi="ＭＳ 明朝"/>
              </w:rPr>
            </w:pPr>
            <w:r w:rsidRPr="006E5A2F">
              <w:rPr>
                <w:rFonts w:ascii="ＭＳ 明朝" w:hAnsi="ＭＳ 明朝" w:hint="eastAsia"/>
              </w:rPr>
              <w:t>「</w:t>
            </w:r>
            <w:hyperlink r:id="rId57" w:history="1">
              <w:r w:rsidRPr="006E5A2F">
                <w:rPr>
                  <w:rStyle w:val="af1"/>
                  <w:rFonts w:ascii="ＭＳ 明朝" w:hAnsi="ＭＳ 明朝" w:hint="eastAsia"/>
                  <w:color w:val="auto"/>
                  <w:sz w:val="21"/>
                  <w:u w:val="none"/>
                </w:rPr>
                <w:t>障害を理由とする差別の解消の推進に関する法律</w:t>
              </w:r>
            </w:hyperlink>
            <w:r w:rsidRPr="006E5A2F">
              <w:rPr>
                <w:rFonts w:ascii="ＭＳ 明朝" w:hAnsi="ＭＳ 明朝" w:hint="eastAsia"/>
              </w:rPr>
              <w:t>」</w:t>
            </w:r>
          </w:p>
          <w:p w14:paraId="29326BAB" w14:textId="1AC3DFEB" w:rsidR="006A24B5" w:rsidRPr="006E5A2F" w:rsidRDefault="006A24B5" w:rsidP="003F2CA5">
            <w:pPr>
              <w:widowControl/>
              <w:spacing w:line="0" w:lineRule="atLeast"/>
              <w:ind w:firstLineChars="200" w:firstLine="394"/>
              <w:rPr>
                <w:rFonts w:ascii="ＭＳ 明朝" w:hAnsi="ＭＳ 明朝"/>
              </w:rPr>
            </w:pPr>
            <w:r w:rsidRPr="006E5A2F">
              <w:rPr>
                <w:rFonts w:ascii="ＭＳ 明朝" w:hAnsi="ＭＳ 明朝" w:hint="eastAsia"/>
              </w:rPr>
              <w:t>（平成28年４月施行</w:t>
            </w:r>
            <w:r w:rsidR="003F2CA5" w:rsidRPr="006E5A2F">
              <w:rPr>
                <w:rFonts w:ascii="ＭＳ 明朝" w:hAnsi="ＭＳ 明朝" w:hint="eastAsia"/>
                <w:u w:val="double"/>
              </w:rPr>
              <w:t>、令和３年６月一部改正、公布</w:t>
            </w:r>
            <w:r w:rsidRPr="006E5A2F">
              <w:rPr>
                <w:rFonts w:ascii="ＭＳ 明朝" w:hAnsi="ＭＳ 明朝" w:hint="eastAsia"/>
              </w:rPr>
              <w:t>）</w:t>
            </w:r>
          </w:p>
          <w:p w14:paraId="0E594C9A" w14:textId="77777777" w:rsidR="006A24B5" w:rsidRPr="006E5A2F" w:rsidRDefault="006A24B5" w:rsidP="006A24B5">
            <w:pPr>
              <w:widowControl/>
              <w:spacing w:line="0" w:lineRule="atLeast"/>
              <w:ind w:firstLineChars="100" w:firstLine="197"/>
              <w:rPr>
                <w:rFonts w:ascii="ＭＳ 明朝" w:hAnsi="ＭＳ 明朝"/>
              </w:rPr>
            </w:pPr>
            <w:r w:rsidRPr="006E5A2F">
              <w:rPr>
                <w:rFonts w:ascii="ＭＳ 明朝" w:hAnsi="ＭＳ 明朝" w:hint="eastAsia"/>
              </w:rPr>
              <w:t>「</w:t>
            </w:r>
            <w:hyperlink r:id="rId58" w:history="1">
              <w:r w:rsidRPr="006E5A2F">
                <w:rPr>
                  <w:rStyle w:val="af1"/>
                  <w:rFonts w:ascii="ＭＳ 明朝" w:hAnsi="ＭＳ 明朝" w:hint="eastAsia"/>
                  <w:color w:val="auto"/>
                  <w:sz w:val="21"/>
                  <w:u w:val="none"/>
                </w:rPr>
                <w:t>本邦外出身者に対する不当な差別的言動の解消に向けた取組の推進に関する法律</w:t>
              </w:r>
            </w:hyperlink>
            <w:r w:rsidRPr="006E5A2F">
              <w:rPr>
                <w:rFonts w:ascii="ＭＳ 明朝" w:hAnsi="ＭＳ 明朝" w:hint="eastAsia"/>
              </w:rPr>
              <w:t>」</w:t>
            </w:r>
          </w:p>
          <w:p w14:paraId="12DC5C62" w14:textId="77777777" w:rsidR="006A24B5" w:rsidRPr="006E5A2F" w:rsidRDefault="006A24B5" w:rsidP="006A24B5">
            <w:pPr>
              <w:widowControl/>
              <w:spacing w:line="0" w:lineRule="atLeast"/>
              <w:ind w:firstLineChars="200" w:firstLine="394"/>
              <w:rPr>
                <w:rFonts w:ascii="ＭＳ 明朝" w:hAnsi="ＭＳ 明朝"/>
              </w:rPr>
            </w:pPr>
            <w:r w:rsidRPr="006E5A2F">
              <w:rPr>
                <w:rFonts w:ascii="ＭＳ 明朝" w:hAnsi="ＭＳ 明朝" w:hint="eastAsia"/>
              </w:rPr>
              <w:t>（平成28年６月施行）</w:t>
            </w:r>
          </w:p>
          <w:p w14:paraId="2AD0C411" w14:textId="77777777" w:rsidR="006A24B5" w:rsidRPr="006E5A2F" w:rsidRDefault="006A24B5" w:rsidP="006A24B5">
            <w:pPr>
              <w:widowControl/>
              <w:spacing w:line="0" w:lineRule="atLeast"/>
              <w:ind w:firstLineChars="100" w:firstLine="197"/>
              <w:rPr>
                <w:rFonts w:ascii="ＭＳ 明朝" w:hAnsi="ＭＳ 明朝"/>
              </w:rPr>
            </w:pPr>
            <w:r w:rsidRPr="006E5A2F">
              <w:rPr>
                <w:rFonts w:ascii="ＭＳ 明朝" w:hAnsi="ＭＳ 明朝" w:hint="eastAsia"/>
              </w:rPr>
              <w:t>「</w:t>
            </w:r>
            <w:hyperlink r:id="rId59" w:history="1">
              <w:r w:rsidRPr="006E5A2F">
                <w:rPr>
                  <w:rStyle w:val="af1"/>
                  <w:rFonts w:ascii="ＭＳ 明朝" w:hAnsi="ＭＳ 明朝" w:hint="eastAsia"/>
                  <w:color w:val="auto"/>
                  <w:sz w:val="21"/>
                  <w:u w:val="none"/>
                </w:rPr>
                <w:t>部落差別の解消の推進に関する法律</w:t>
              </w:r>
            </w:hyperlink>
            <w:r w:rsidRPr="006E5A2F">
              <w:rPr>
                <w:rFonts w:ascii="ＭＳ 明朝" w:hAnsi="ＭＳ 明朝" w:hint="eastAsia"/>
              </w:rPr>
              <w:t>」（平成28年12月施行）</w:t>
            </w:r>
          </w:p>
          <w:p w14:paraId="25FE76F3" w14:textId="77777777" w:rsidR="006A24B5" w:rsidRPr="006E5A2F" w:rsidRDefault="006A24B5" w:rsidP="006A24B5">
            <w:pPr>
              <w:widowControl/>
              <w:spacing w:line="0" w:lineRule="atLeast"/>
              <w:rPr>
                <w:rFonts w:ascii="ＭＳ 明朝" w:hAnsi="ＭＳ 明朝"/>
              </w:rPr>
            </w:pPr>
            <w:r w:rsidRPr="006E5A2F">
              <w:rPr>
                <w:rFonts w:ascii="ＭＳ 明朝" w:hAnsi="ＭＳ 明朝" w:hint="eastAsia"/>
              </w:rPr>
              <w:t>［※２］府人権関係３条例</w:t>
            </w:r>
          </w:p>
          <w:p w14:paraId="2E2619A7" w14:textId="77777777" w:rsidR="006A24B5" w:rsidRPr="006E5A2F" w:rsidRDefault="006A24B5" w:rsidP="006A24B5">
            <w:pPr>
              <w:widowControl/>
              <w:spacing w:line="0" w:lineRule="atLeast"/>
              <w:ind w:firstLineChars="100" w:firstLine="197"/>
              <w:rPr>
                <w:rFonts w:ascii="ＭＳ 明朝" w:hAnsi="ＭＳ 明朝"/>
                <w:szCs w:val="21"/>
              </w:rPr>
            </w:pPr>
            <w:r w:rsidRPr="006E5A2F">
              <w:rPr>
                <w:rFonts w:ascii="ＭＳ 明朝" w:hAnsi="ＭＳ 明朝" w:hint="eastAsia"/>
                <w:szCs w:val="21"/>
              </w:rPr>
              <w:t>「</w:t>
            </w:r>
            <w:hyperlink r:id="rId60" w:history="1">
              <w:r w:rsidRPr="006E5A2F">
                <w:rPr>
                  <w:rStyle w:val="af1"/>
                  <w:rFonts w:ascii="ＭＳ 明朝" w:hAnsi="ＭＳ 明朝" w:hint="eastAsia"/>
                  <w:color w:val="auto"/>
                  <w:sz w:val="21"/>
                  <w:szCs w:val="21"/>
                  <w:u w:val="none"/>
                </w:rPr>
                <w:t>大阪府人権尊重の社会づくり条例</w:t>
              </w:r>
            </w:hyperlink>
            <w:r w:rsidRPr="006E5A2F">
              <w:rPr>
                <w:rFonts w:ascii="ＭＳ 明朝" w:hAnsi="ＭＳ 明朝" w:hint="eastAsia"/>
                <w:szCs w:val="21"/>
              </w:rPr>
              <w:t>」（平成10年10月・令和元年10月一部改正）</w:t>
            </w:r>
          </w:p>
          <w:p w14:paraId="06B2D930" w14:textId="77777777" w:rsidR="006A24B5" w:rsidRPr="006E5A2F" w:rsidRDefault="006A24B5" w:rsidP="006A24B5">
            <w:pPr>
              <w:widowControl/>
              <w:spacing w:line="0" w:lineRule="atLeast"/>
              <w:ind w:leftChars="100" w:left="197"/>
              <w:rPr>
                <w:rFonts w:ascii="ＭＳ 明朝" w:hAnsi="ＭＳ 明朝"/>
                <w:szCs w:val="21"/>
              </w:rPr>
            </w:pPr>
            <w:r w:rsidRPr="006E5A2F">
              <w:rPr>
                <w:rFonts w:ascii="ＭＳ 明朝" w:hAnsi="ＭＳ 明朝" w:hint="eastAsia"/>
                <w:szCs w:val="21"/>
              </w:rPr>
              <w:t>「</w:t>
            </w:r>
            <w:hyperlink r:id="rId61" w:history="1">
              <w:r w:rsidRPr="006E5A2F">
                <w:rPr>
                  <w:rStyle w:val="af1"/>
                  <w:rFonts w:ascii="ＭＳ 明朝" w:hAnsi="ＭＳ 明朝" w:hint="eastAsia"/>
                  <w:color w:val="auto"/>
                  <w:sz w:val="21"/>
                  <w:szCs w:val="21"/>
                  <w:u w:val="none"/>
                </w:rPr>
                <w:t>大阪府性的指向及び性自認の多様性に関する府民の理解の増進に関する条例</w:t>
              </w:r>
            </w:hyperlink>
            <w:r w:rsidRPr="006E5A2F">
              <w:rPr>
                <w:rFonts w:ascii="ＭＳ 明朝" w:hAnsi="ＭＳ 明朝" w:hint="eastAsia"/>
                <w:szCs w:val="21"/>
              </w:rPr>
              <w:t>」</w:t>
            </w:r>
          </w:p>
          <w:p w14:paraId="1642BEC9" w14:textId="77777777" w:rsidR="006A24B5" w:rsidRPr="006E5A2F" w:rsidRDefault="006A24B5" w:rsidP="006A24B5">
            <w:pPr>
              <w:widowControl/>
              <w:spacing w:line="0" w:lineRule="atLeast"/>
              <w:ind w:firstLineChars="200" w:firstLine="394"/>
              <w:rPr>
                <w:rFonts w:ascii="ＭＳ 明朝" w:hAnsi="ＭＳ 明朝"/>
                <w:szCs w:val="21"/>
              </w:rPr>
            </w:pPr>
            <w:r w:rsidRPr="006E5A2F">
              <w:rPr>
                <w:rFonts w:ascii="ＭＳ 明朝" w:hAnsi="ＭＳ 明朝" w:hint="eastAsia"/>
                <w:szCs w:val="21"/>
              </w:rPr>
              <w:t>（令和元年1</w:t>
            </w:r>
            <w:r w:rsidRPr="006E5A2F">
              <w:rPr>
                <w:rFonts w:ascii="ＭＳ 明朝" w:hAnsi="ＭＳ 明朝"/>
                <w:szCs w:val="21"/>
              </w:rPr>
              <w:t>0</w:t>
            </w:r>
            <w:r w:rsidRPr="006E5A2F">
              <w:rPr>
                <w:rFonts w:ascii="ＭＳ 明朝" w:hAnsi="ＭＳ 明朝" w:hint="eastAsia"/>
                <w:szCs w:val="21"/>
              </w:rPr>
              <w:t>月）</w:t>
            </w:r>
          </w:p>
          <w:p w14:paraId="199DEF47" w14:textId="77777777" w:rsidR="006A24B5" w:rsidRPr="006E5A2F" w:rsidRDefault="006A24B5" w:rsidP="006A24B5">
            <w:pPr>
              <w:widowControl/>
              <w:spacing w:line="0" w:lineRule="atLeast"/>
              <w:ind w:leftChars="100" w:left="197"/>
              <w:rPr>
                <w:rFonts w:ascii="ＭＳ 明朝" w:hAnsi="ＭＳ 明朝"/>
                <w:szCs w:val="21"/>
              </w:rPr>
            </w:pPr>
            <w:r w:rsidRPr="006E5A2F">
              <w:rPr>
                <w:rFonts w:ascii="ＭＳ 明朝" w:hAnsi="ＭＳ 明朝" w:hint="eastAsia"/>
                <w:szCs w:val="21"/>
              </w:rPr>
              <w:t>「</w:t>
            </w:r>
            <w:hyperlink r:id="rId62" w:history="1">
              <w:r w:rsidRPr="006E5A2F">
                <w:rPr>
                  <w:rStyle w:val="af1"/>
                  <w:rFonts w:ascii="ＭＳ 明朝" w:hAnsi="ＭＳ 明朝" w:hint="eastAsia"/>
                  <w:color w:val="auto"/>
                  <w:sz w:val="21"/>
                  <w:szCs w:val="21"/>
                  <w:u w:val="none"/>
                </w:rPr>
                <w:t>大阪府人種又は民族を理由とする不当な差別的言動の解消の推進に関する条例</w:t>
              </w:r>
            </w:hyperlink>
            <w:r w:rsidRPr="006E5A2F">
              <w:rPr>
                <w:rFonts w:ascii="ＭＳ 明朝" w:hAnsi="ＭＳ 明朝" w:hint="eastAsia"/>
                <w:szCs w:val="21"/>
              </w:rPr>
              <w:t>」</w:t>
            </w:r>
          </w:p>
          <w:p w14:paraId="5AF12A7E" w14:textId="77777777" w:rsidR="006A24B5" w:rsidRPr="006E5A2F" w:rsidRDefault="006A24B5" w:rsidP="006A24B5">
            <w:pPr>
              <w:widowControl/>
              <w:spacing w:line="0" w:lineRule="atLeast"/>
              <w:ind w:leftChars="100" w:left="197" w:firstLineChars="100" w:firstLine="197"/>
              <w:rPr>
                <w:rFonts w:ascii="ＭＳ 明朝" w:hAnsi="ＭＳ 明朝"/>
                <w:szCs w:val="21"/>
              </w:rPr>
            </w:pPr>
            <w:r w:rsidRPr="006E5A2F">
              <w:rPr>
                <w:rFonts w:ascii="ＭＳ 明朝" w:hAnsi="ＭＳ 明朝" w:hint="eastAsia"/>
                <w:szCs w:val="21"/>
              </w:rPr>
              <w:t>（令和元年11月）</w:t>
            </w:r>
          </w:p>
          <w:p w14:paraId="22823CCA" w14:textId="4264F386" w:rsidR="004E7C21" w:rsidRPr="006E5A2F" w:rsidRDefault="004E7C21" w:rsidP="004E7C21">
            <w:pPr>
              <w:widowControl/>
              <w:spacing w:line="0" w:lineRule="atLeast"/>
              <w:rPr>
                <w:rFonts w:ascii="ＭＳ 明朝" w:hAnsi="ＭＳ 明朝"/>
                <w:szCs w:val="21"/>
              </w:rPr>
            </w:pPr>
            <w:r w:rsidRPr="006E5A2F">
              <w:rPr>
                <w:rFonts w:ascii="ＭＳ 明朝" w:hAnsi="ＭＳ 明朝" w:hint="eastAsia"/>
                <w:szCs w:val="21"/>
              </w:rPr>
              <w:t>「</w:t>
            </w:r>
            <w:hyperlink r:id="rId63" w:history="1">
              <w:r w:rsidR="006A24B5" w:rsidRPr="006E5A2F">
                <w:rPr>
                  <w:rStyle w:val="af1"/>
                  <w:rFonts w:ascii="ＭＳ 明朝" w:hAnsi="ＭＳ 明朝" w:hint="eastAsia"/>
                  <w:color w:val="auto"/>
                  <w:sz w:val="21"/>
                  <w:szCs w:val="21"/>
                  <w:u w:val="none"/>
                </w:rPr>
                <w:t>大阪府人権白書『ゆまにてなにわ（解説編）ver.3</w:t>
              </w:r>
              <w:r w:rsidR="003F2CA5" w:rsidRPr="006E5A2F">
                <w:rPr>
                  <w:rStyle w:val="af1"/>
                  <w:rFonts w:ascii="ＭＳ 明朝" w:hAnsi="ＭＳ 明朝"/>
                  <w:color w:val="auto"/>
                  <w:sz w:val="21"/>
                  <w:szCs w:val="21"/>
                  <w:u w:val="none"/>
                </w:rPr>
                <w:t>6</w:t>
              </w:r>
              <w:r w:rsidR="006A24B5" w:rsidRPr="006E5A2F">
                <w:rPr>
                  <w:rStyle w:val="af1"/>
                  <w:rFonts w:ascii="ＭＳ 明朝" w:hAnsi="ＭＳ 明朝" w:hint="eastAsia"/>
                  <w:color w:val="auto"/>
                  <w:sz w:val="21"/>
                  <w:szCs w:val="21"/>
                  <w:u w:val="none"/>
                </w:rPr>
                <w:t>』</w:t>
              </w:r>
            </w:hyperlink>
            <w:r w:rsidR="003F2CA5" w:rsidRPr="006E5A2F">
              <w:rPr>
                <w:rFonts w:ascii="ＭＳ 明朝" w:hAnsi="ＭＳ 明朝" w:hint="eastAsia"/>
                <w:szCs w:val="21"/>
              </w:rPr>
              <w:t>」（令和</w:t>
            </w:r>
            <w:r w:rsidR="003F2CA5" w:rsidRPr="006E5A2F">
              <w:rPr>
                <w:rFonts w:ascii="ＭＳ 明朝" w:hAnsi="ＭＳ 明朝" w:hint="eastAsia"/>
                <w:szCs w:val="21"/>
                <w:u w:val="double"/>
              </w:rPr>
              <w:t>４</w:t>
            </w:r>
            <w:r w:rsidRPr="006E5A2F">
              <w:rPr>
                <w:rFonts w:ascii="ＭＳ 明朝" w:hAnsi="ＭＳ 明朝" w:hint="eastAsia"/>
                <w:szCs w:val="21"/>
              </w:rPr>
              <w:t>年３月発行予定）</w:t>
            </w:r>
          </w:p>
          <w:p w14:paraId="4DA1BE75" w14:textId="77777777" w:rsidR="003F2CA5" w:rsidRPr="006E5A2F" w:rsidRDefault="003F2CA5" w:rsidP="004E7C21">
            <w:pPr>
              <w:widowControl/>
              <w:spacing w:line="0" w:lineRule="atLeast"/>
              <w:rPr>
                <w:rFonts w:ascii="ＭＳ 明朝" w:hAnsi="ＭＳ 明朝"/>
                <w:szCs w:val="21"/>
                <w:u w:val="double"/>
              </w:rPr>
            </w:pPr>
            <w:r w:rsidRPr="006E5A2F">
              <w:rPr>
                <w:rFonts w:ascii="ＭＳ 明朝" w:hAnsi="ＭＳ 明朝" w:hint="eastAsia"/>
                <w:szCs w:val="21"/>
                <w:u w:val="double"/>
              </w:rPr>
              <w:t>「人権教育の指導方法等の在り方について〔第三次とりまとめ〕補足資料」</w:t>
            </w:r>
          </w:p>
          <w:p w14:paraId="35DF2962" w14:textId="14C11079" w:rsidR="003F2CA5" w:rsidRPr="006E5A2F" w:rsidRDefault="003F2CA5" w:rsidP="003F2CA5">
            <w:pPr>
              <w:widowControl/>
              <w:spacing w:line="0" w:lineRule="atLeast"/>
              <w:ind w:firstLineChars="100" w:firstLine="197"/>
              <w:rPr>
                <w:rFonts w:ascii="ＭＳ 明朝" w:hAnsi="ＭＳ 明朝"/>
                <w:szCs w:val="21"/>
                <w:u w:val="double"/>
              </w:rPr>
            </w:pPr>
            <w:r w:rsidRPr="006E5A2F">
              <w:rPr>
                <w:rFonts w:ascii="ＭＳ 明朝" w:hAnsi="ＭＳ 明朝" w:hint="eastAsia"/>
                <w:szCs w:val="21"/>
                <w:u w:val="double"/>
              </w:rPr>
              <w:t>（令和３年３月・文部科学省）</w:t>
            </w:r>
          </w:p>
          <w:p w14:paraId="564D649B"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64" w:history="1">
              <w:r w:rsidRPr="006E5A2F">
                <w:rPr>
                  <w:rStyle w:val="af1"/>
                  <w:rFonts w:ascii="ＭＳ 明朝" w:hAnsi="ＭＳ 明朝" w:hint="eastAsia"/>
                  <w:color w:val="auto"/>
                  <w:sz w:val="21"/>
                  <w:szCs w:val="21"/>
                  <w:u w:val="none"/>
                </w:rPr>
                <w:t>人権教育基本方針」「人権教育推進プラン</w:t>
              </w:r>
            </w:hyperlink>
            <w:r w:rsidRPr="006E5A2F">
              <w:rPr>
                <w:rFonts w:ascii="ＭＳ 明朝" w:hAnsi="ＭＳ 明朝" w:hint="eastAsia"/>
                <w:szCs w:val="21"/>
              </w:rPr>
              <w:t>」（平成30年３月改訂）</w:t>
            </w:r>
          </w:p>
          <w:p w14:paraId="721964B3"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65" w:history="1">
              <w:r w:rsidRPr="006E5A2F">
                <w:rPr>
                  <w:rStyle w:val="af1"/>
                  <w:rFonts w:ascii="ＭＳ 明朝" w:hAnsi="ＭＳ 明朝" w:hint="eastAsia"/>
                  <w:color w:val="auto"/>
                  <w:sz w:val="21"/>
                  <w:szCs w:val="21"/>
                  <w:u w:val="none"/>
                </w:rPr>
                <w:t>大阪府人権教育推進計画</w:t>
              </w:r>
            </w:hyperlink>
            <w:r w:rsidRPr="006E5A2F">
              <w:rPr>
                <w:rFonts w:ascii="ＭＳ 明朝" w:hAnsi="ＭＳ 明朝" w:hint="eastAsia"/>
                <w:szCs w:val="21"/>
              </w:rPr>
              <w:t>」（平成27年３月）</w:t>
            </w:r>
          </w:p>
          <w:p w14:paraId="5339116D"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66" w:history="1">
              <w:r w:rsidRPr="006E5A2F">
                <w:rPr>
                  <w:rStyle w:val="af1"/>
                  <w:rFonts w:ascii="ＭＳ 明朝" w:hAnsi="ＭＳ 明朝" w:hint="eastAsia"/>
                  <w:color w:val="auto"/>
                  <w:sz w:val="21"/>
                  <w:szCs w:val="21"/>
                  <w:u w:val="none"/>
                </w:rPr>
                <w:t>学校における人権教育の推進のために－『人権教育推進の方向性』具体化のポイント集－</w:t>
              </w:r>
            </w:hyperlink>
            <w:r w:rsidRPr="006E5A2F">
              <w:rPr>
                <w:rFonts w:ascii="ＭＳ 明朝" w:hAnsi="ＭＳ 明朝" w:hint="eastAsia"/>
                <w:szCs w:val="21"/>
              </w:rPr>
              <w:t>」</w:t>
            </w:r>
          </w:p>
          <w:p w14:paraId="4F5E59BD" w14:textId="77777777" w:rsidR="006A24B5" w:rsidRPr="006E5A2F" w:rsidRDefault="006A24B5" w:rsidP="006A24B5">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（平成26年７月）</w:t>
            </w:r>
          </w:p>
          <w:p w14:paraId="71A58B03"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67" w:history="1">
              <w:r w:rsidRPr="006E5A2F">
                <w:rPr>
                  <w:rStyle w:val="af1"/>
                  <w:rFonts w:ascii="ＭＳ 明朝" w:hAnsi="ＭＳ 明朝" w:hint="eastAsia"/>
                  <w:color w:val="auto"/>
                  <w:sz w:val="21"/>
                  <w:szCs w:val="21"/>
                  <w:u w:val="none"/>
                </w:rPr>
                <w:t>人権教育・啓発に関する基本計画</w:t>
              </w:r>
            </w:hyperlink>
            <w:r w:rsidRPr="006E5A2F">
              <w:rPr>
                <w:rFonts w:ascii="ＭＳ 明朝" w:hAnsi="ＭＳ 明朝" w:hint="eastAsia"/>
                <w:szCs w:val="21"/>
              </w:rPr>
              <w:t>」（平成23年４月・閣議決定）</w:t>
            </w:r>
          </w:p>
          <w:p w14:paraId="76D2ECBF" w14:textId="77777777" w:rsidR="006A24B5" w:rsidRPr="006E5A2F" w:rsidRDefault="006A24B5" w:rsidP="006A24B5">
            <w:pPr>
              <w:widowControl/>
              <w:spacing w:line="0" w:lineRule="atLeast"/>
              <w:rPr>
                <w:rFonts w:ascii="ＭＳ 明朝" w:hAnsi="ＭＳ 明朝"/>
                <w:spacing w:val="-4"/>
                <w:szCs w:val="21"/>
              </w:rPr>
            </w:pPr>
            <w:r w:rsidRPr="006E5A2F">
              <w:rPr>
                <w:rFonts w:ascii="ＭＳ 明朝" w:hAnsi="ＭＳ 明朝" w:hint="eastAsia"/>
                <w:spacing w:val="-4"/>
                <w:szCs w:val="21"/>
              </w:rPr>
              <w:t>「</w:t>
            </w:r>
            <w:hyperlink r:id="rId68" w:history="1">
              <w:r w:rsidRPr="006E5A2F">
                <w:rPr>
                  <w:rStyle w:val="af1"/>
                  <w:rFonts w:ascii="ＭＳ 明朝" w:hAnsi="ＭＳ 明朝" w:hint="eastAsia"/>
                  <w:color w:val="auto"/>
                  <w:spacing w:val="-4"/>
                  <w:sz w:val="21"/>
                  <w:szCs w:val="21"/>
                  <w:u w:val="none"/>
                </w:rPr>
                <w:t>人権教育の指導方法等の在り方について〔第三次とりまとめ〕</w:t>
              </w:r>
            </w:hyperlink>
            <w:r w:rsidRPr="006E5A2F">
              <w:rPr>
                <w:rFonts w:ascii="ＭＳ 明朝" w:hAnsi="ＭＳ 明朝" w:hint="eastAsia"/>
                <w:spacing w:val="-4"/>
                <w:szCs w:val="21"/>
              </w:rPr>
              <w:t>」（平成20年３月・文部科学省）</w:t>
            </w:r>
          </w:p>
          <w:p w14:paraId="14D14291"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69" w:history="1">
              <w:r w:rsidRPr="006E5A2F">
                <w:rPr>
                  <w:rStyle w:val="af1"/>
                  <w:rFonts w:ascii="ＭＳ 明朝" w:hAnsi="ＭＳ 明朝" w:hint="eastAsia"/>
                  <w:color w:val="auto"/>
                  <w:sz w:val="21"/>
                  <w:szCs w:val="21"/>
                  <w:u w:val="none"/>
                </w:rPr>
                <w:t>大阪府在日外国人施策に関する指針</w:t>
              </w:r>
            </w:hyperlink>
            <w:r w:rsidRPr="006E5A2F">
              <w:rPr>
                <w:rFonts w:ascii="ＭＳ 明朝" w:hAnsi="ＭＳ 明朝" w:hint="eastAsia"/>
                <w:szCs w:val="21"/>
              </w:rPr>
              <w:t>」（平成14年12月）</w:t>
            </w:r>
          </w:p>
          <w:p w14:paraId="3AF36CCC"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70" w:history="1">
              <w:r w:rsidRPr="006E5A2F">
                <w:rPr>
                  <w:rStyle w:val="af1"/>
                  <w:rFonts w:ascii="ＭＳ 明朝" w:hAnsi="ＭＳ 明朝" w:hint="eastAsia"/>
                  <w:color w:val="auto"/>
                  <w:sz w:val="21"/>
                  <w:szCs w:val="21"/>
                  <w:u w:val="none"/>
                </w:rPr>
                <w:t>大阪府人権施策推進基本方針</w:t>
              </w:r>
            </w:hyperlink>
            <w:r w:rsidRPr="006E5A2F">
              <w:rPr>
                <w:rFonts w:ascii="ＭＳ 明朝" w:hAnsi="ＭＳ 明朝" w:hint="eastAsia"/>
                <w:szCs w:val="21"/>
              </w:rPr>
              <w:t>」（平成13年３月）</w:t>
            </w:r>
          </w:p>
          <w:p w14:paraId="27A1A9D3" w14:textId="77777777" w:rsidR="006A24B5"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71" w:history="1">
              <w:r w:rsidRPr="006E5A2F">
                <w:rPr>
                  <w:rStyle w:val="af1"/>
                  <w:rFonts w:ascii="ＭＳ 明朝" w:hAnsi="ＭＳ 明朝" w:hint="eastAsia"/>
                  <w:color w:val="auto"/>
                  <w:sz w:val="21"/>
                  <w:szCs w:val="21"/>
                  <w:u w:val="none"/>
                </w:rPr>
                <w:t>人権教育及び人権啓発の推進に関する法律</w:t>
              </w:r>
            </w:hyperlink>
            <w:r w:rsidRPr="006E5A2F">
              <w:rPr>
                <w:rFonts w:ascii="ＭＳ 明朝" w:hAnsi="ＭＳ 明朝" w:hint="eastAsia"/>
                <w:szCs w:val="21"/>
              </w:rPr>
              <w:t>」（平成12年12月施行）</w:t>
            </w:r>
          </w:p>
          <w:p w14:paraId="7DD62B36" w14:textId="7FFCC3B6" w:rsidR="004E7C21" w:rsidRPr="006E5A2F" w:rsidRDefault="006A24B5" w:rsidP="006A24B5">
            <w:pPr>
              <w:widowControl/>
              <w:spacing w:line="0" w:lineRule="atLeast"/>
              <w:rPr>
                <w:rFonts w:ascii="ＭＳ 明朝" w:hAnsi="ＭＳ 明朝"/>
                <w:szCs w:val="21"/>
              </w:rPr>
            </w:pPr>
            <w:r w:rsidRPr="006E5A2F">
              <w:rPr>
                <w:rFonts w:ascii="ＭＳ 明朝" w:hAnsi="ＭＳ 明朝" w:hint="eastAsia"/>
                <w:szCs w:val="21"/>
              </w:rPr>
              <w:t>「</w:t>
            </w:r>
            <w:hyperlink r:id="rId72" w:history="1">
              <w:r w:rsidRPr="006E5A2F">
                <w:rPr>
                  <w:rStyle w:val="af1"/>
                  <w:rFonts w:ascii="ＭＳ 明朝" w:hAnsi="ＭＳ 明朝" w:hint="eastAsia"/>
                  <w:color w:val="auto"/>
                  <w:sz w:val="21"/>
                  <w:szCs w:val="21"/>
                  <w:u w:val="none"/>
                </w:rPr>
                <w:t>在日韓国・朝鮮人問題に関する指導の指針</w:t>
              </w:r>
            </w:hyperlink>
            <w:r w:rsidRPr="006E5A2F">
              <w:rPr>
                <w:rFonts w:ascii="ＭＳ 明朝" w:hAnsi="ＭＳ 明朝" w:hint="eastAsia"/>
                <w:szCs w:val="21"/>
              </w:rPr>
              <w:t>」（平成10年３月一部改訂）</w:t>
            </w:r>
          </w:p>
        </w:tc>
      </w:tr>
    </w:tbl>
    <w:p w14:paraId="70A7EC00" w14:textId="3FB69DB9" w:rsidR="004A1F6A" w:rsidRPr="006E5A2F" w:rsidRDefault="004A1F6A" w:rsidP="004A1F6A">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cs="ＭＳ 明朝" w:hint="eastAsia"/>
          <w:sz w:val="20"/>
          <w:szCs w:val="20"/>
        </w:rPr>
        <w:t>関連項目 ⇒</w:t>
      </w:r>
      <w:r w:rsidR="002F6513" w:rsidRPr="006E5A2F">
        <w:rPr>
          <w:rFonts w:ascii="ＭＳ ゴシック" w:eastAsia="ＭＳ ゴシック" w:hAnsi="ＭＳ ゴシック" w:cs="ＭＳ 明朝" w:hint="eastAsia"/>
          <w:sz w:val="20"/>
          <w:szCs w:val="20"/>
        </w:rPr>
        <w:t xml:space="preserve"> P○</w:t>
      </w:r>
      <w:r w:rsidRPr="006E5A2F">
        <w:rPr>
          <w:rFonts w:ascii="ＭＳ ゴシック" w:eastAsia="ＭＳ ゴシック" w:hAnsi="ＭＳ ゴシック" w:cs="ＭＳ 明朝" w:hint="eastAsia"/>
          <w:sz w:val="20"/>
          <w:szCs w:val="20"/>
        </w:rPr>
        <w:t xml:space="preserve"> </w:t>
      </w:r>
      <w:r w:rsidRPr="006E5A2F">
        <w:rPr>
          <w:rFonts w:ascii="ＭＳ ゴシック" w:eastAsia="ＭＳ ゴシック" w:hAnsi="ＭＳ ゴシック" w:hint="eastAsia"/>
          <w:sz w:val="20"/>
          <w:szCs w:val="20"/>
        </w:rPr>
        <w:t>＜人権教育推進計画の作成＞ ＜人権教育の一環としての同和教育の推進＞</w:t>
      </w:r>
    </w:p>
    <w:p w14:paraId="7515BA54" w14:textId="40D2E12A" w:rsidR="004A1F6A" w:rsidRPr="006E5A2F" w:rsidRDefault="004A1F6A" w:rsidP="004A1F6A">
      <w:pPr>
        <w:spacing w:line="0" w:lineRule="atLeast"/>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00EE528B" w:rsidRPr="006E5A2F">
        <w:rPr>
          <w:rFonts w:ascii="ＭＳ ゴシック" w:eastAsia="ＭＳ ゴシック" w:hAnsi="ＭＳ ゴシック" w:hint="eastAsia"/>
          <w:sz w:val="20"/>
          <w:szCs w:val="20"/>
        </w:rPr>
        <w:t>ジェンダー</w:t>
      </w:r>
      <w:r w:rsidRPr="006E5A2F">
        <w:rPr>
          <w:rFonts w:ascii="ＭＳ ゴシック" w:eastAsia="ＭＳ ゴシック" w:hAnsi="ＭＳ ゴシック" w:hint="eastAsia"/>
          <w:sz w:val="20"/>
          <w:szCs w:val="20"/>
        </w:rPr>
        <w:t xml:space="preserve">平等教育の推進と性的マイノリティの子どもへの対応＞　</w:t>
      </w:r>
    </w:p>
    <w:p w14:paraId="5D9A0BF2" w14:textId="19A3C934" w:rsidR="004A1F6A" w:rsidRPr="006E5A2F" w:rsidRDefault="004A1F6A" w:rsidP="004A1F6A">
      <w:pPr>
        <w:spacing w:line="0" w:lineRule="atLeast"/>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002F6513" w:rsidRPr="006E5A2F">
        <w:rPr>
          <w:rFonts w:ascii="ＭＳ ゴシック" w:eastAsia="ＭＳ ゴシック" w:hAnsi="ＭＳ ゴシック" w:hint="eastAsia"/>
          <w:sz w:val="20"/>
          <w:szCs w:val="20"/>
        </w:rPr>
        <w:t>P○</w:t>
      </w:r>
      <w:r w:rsidRPr="006E5A2F">
        <w:rPr>
          <w:rFonts w:ascii="ＭＳ ゴシック" w:eastAsia="ＭＳ ゴシック" w:hAnsi="ＭＳ ゴシック" w:hint="eastAsia"/>
          <w:sz w:val="20"/>
          <w:szCs w:val="20"/>
        </w:rPr>
        <w:t xml:space="preserve"> ＜日本語指導が必要な生徒に対する支援＞　</w:t>
      </w:r>
    </w:p>
    <w:p w14:paraId="79C91E40" w14:textId="77777777" w:rsidR="004A1F6A" w:rsidRPr="006E5A2F" w:rsidRDefault="004A1F6A" w:rsidP="004A1F6A">
      <w:pPr>
        <w:tabs>
          <w:tab w:val="left" w:pos="1498"/>
        </w:tabs>
        <w:spacing w:line="0" w:lineRule="atLeast"/>
        <w:ind w:firstLineChars="1110" w:firstLine="2078"/>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＜障がいのある子どもに対する人権侵害事象等への対応＞ </w:t>
      </w:r>
    </w:p>
    <w:p w14:paraId="339A6733" w14:textId="77777777" w:rsidR="004A1F6A" w:rsidRPr="006E5A2F" w:rsidRDefault="004A1F6A" w:rsidP="004A1F6A">
      <w:pPr>
        <w:spacing w:line="0" w:lineRule="atLeast"/>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＜互いの違いを認め合い、共に生きる教育の推進＞ </w:t>
      </w:r>
    </w:p>
    <w:p w14:paraId="4575E35F" w14:textId="643B162B" w:rsidR="004A1F6A" w:rsidRPr="006E5A2F" w:rsidRDefault="002F6513" w:rsidP="004A1F6A">
      <w:pPr>
        <w:spacing w:line="0" w:lineRule="atLeast"/>
        <w:ind w:firstLineChars="900" w:firstLine="168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P○</w:t>
      </w:r>
      <w:r w:rsidR="004C6107" w:rsidRPr="006E5A2F">
        <w:rPr>
          <w:rFonts w:ascii="ＭＳ ゴシック" w:eastAsia="ＭＳ ゴシック" w:hAnsi="ＭＳ ゴシック" w:hint="eastAsia"/>
          <w:sz w:val="20"/>
          <w:szCs w:val="20"/>
        </w:rPr>
        <w:t xml:space="preserve"> </w:t>
      </w:r>
      <w:r w:rsidR="004A1F6A" w:rsidRPr="006E5A2F">
        <w:rPr>
          <w:rFonts w:ascii="ＭＳ ゴシック" w:eastAsia="ＭＳ ゴシック" w:hAnsi="ＭＳ ゴシック" w:hint="eastAsia"/>
          <w:sz w:val="20"/>
          <w:szCs w:val="20"/>
        </w:rPr>
        <w:t xml:space="preserve">＜人権侵害事象等に対する対応＞ ＜ＰＴＡの人権意識の高揚＞ </w:t>
      </w:r>
    </w:p>
    <w:p w14:paraId="56A0972A" w14:textId="77777777" w:rsidR="004A1F6A" w:rsidRPr="006E5A2F" w:rsidRDefault="004A1F6A" w:rsidP="004A1F6A">
      <w:pPr>
        <w:spacing w:line="0" w:lineRule="atLeast"/>
        <w:ind w:firstLineChars="1100" w:firstLine="205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＜「ともに学び、ともに育つ」教育の推進＞</w:t>
      </w:r>
    </w:p>
    <w:p w14:paraId="69D4166C" w14:textId="3B46CC6E" w:rsidR="004A1F6A" w:rsidRPr="006E5A2F" w:rsidRDefault="002F6513" w:rsidP="00F422CB">
      <w:pPr>
        <w:spacing w:afterLines="50" w:after="147" w:line="0" w:lineRule="atLeast"/>
        <w:ind w:firstLineChars="900" w:firstLine="168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P○</w:t>
      </w:r>
      <w:r w:rsidR="004A1F6A" w:rsidRPr="006E5A2F">
        <w:rPr>
          <w:rFonts w:ascii="ＭＳ ゴシック" w:eastAsia="ＭＳ ゴシック" w:hAnsi="ＭＳ ゴシック" w:hint="eastAsia"/>
          <w:sz w:val="20"/>
          <w:szCs w:val="20"/>
        </w:rPr>
        <w:t xml:space="preserve"> ＜人権教育の校内推進体制の確立と関係研究組織との連携＞</w:t>
      </w:r>
    </w:p>
    <w:p w14:paraId="0BD65FF0" w14:textId="77777777" w:rsidR="00DC18C7" w:rsidRPr="006E5A2F" w:rsidRDefault="00DC18C7" w:rsidP="00F422CB">
      <w:pPr>
        <w:spacing w:afterLines="50" w:after="147" w:line="0" w:lineRule="atLeast"/>
        <w:ind w:firstLineChars="900" w:firstLine="1685"/>
        <w:rPr>
          <w:rFonts w:ascii="ＭＳ ゴシック" w:eastAsia="ＭＳ ゴシック" w:hAnsi="ＭＳ ゴシック"/>
          <w:sz w:val="20"/>
          <w:szCs w:val="20"/>
        </w:rPr>
      </w:pPr>
    </w:p>
    <w:p w14:paraId="49F1A234" w14:textId="2464B324" w:rsidR="004E7C21" w:rsidRPr="006E5A2F" w:rsidRDefault="00F54CEE" w:rsidP="004E7C21">
      <w:pPr>
        <w:pStyle w:val="3"/>
        <w:ind w:leftChars="0" w:left="0"/>
        <w:rPr>
          <w:rFonts w:ascii="ＭＳ ゴシック" w:hAnsi="ＭＳ ゴシック"/>
          <w:szCs w:val="21"/>
        </w:rPr>
      </w:pPr>
      <w:bookmarkStart w:id="30" w:name="_Toc532203744"/>
      <w:bookmarkStart w:id="31" w:name="_Toc29304157"/>
      <w:bookmarkStart w:id="32" w:name="_Toc86739854"/>
      <w:r w:rsidRPr="006E5A2F">
        <w:rPr>
          <w:rFonts w:ascii="ＭＳ ゴシック" w:hAnsi="ＭＳ ゴシック" w:hint="eastAsia"/>
          <w:szCs w:val="21"/>
        </w:rPr>
        <w:t>（</w:t>
      </w:r>
      <w:r w:rsidRPr="006E5A2F">
        <w:rPr>
          <w:rFonts w:ascii="ＭＳ ゴシック" w:hAnsi="ＭＳ ゴシック" w:hint="eastAsia"/>
          <w:szCs w:val="21"/>
          <w:u w:val="double"/>
        </w:rPr>
        <w:t>８</w:t>
      </w:r>
      <w:r w:rsidR="004E7C21" w:rsidRPr="006E5A2F">
        <w:rPr>
          <w:rFonts w:ascii="ＭＳ ゴシック" w:hAnsi="ＭＳ ゴシック" w:hint="eastAsia"/>
          <w:szCs w:val="21"/>
        </w:rPr>
        <w:t>）【いじめの防止】</w:t>
      </w:r>
      <w:bookmarkEnd w:id="30"/>
      <w:bookmarkEnd w:id="31"/>
      <w:bookmarkEnd w:id="32"/>
    </w:p>
    <w:p w14:paraId="55E87271" w14:textId="77777777" w:rsidR="004E7C21" w:rsidRPr="006E5A2F" w:rsidRDefault="004E7C21" w:rsidP="004E7C21">
      <w:pPr>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いじめは、重大な人権侵害事象として根絶すべき最重要課題であり、幼児・児童・生徒の生命又は身体に重大な危険を生じさせる恐れがあることから、「いじめ防止対策推進法」、国の「いじめの防止等のための基本的な方針」及び「大阪府いじめ防止基本方針」を踏まえ、各学校の「学校いじめ防止基本方針」に基づき設置する、いじめに関する校内組織（「学校いじめ対策組織」等）を中心に、いじめの未然防止、早期発見、早期解決に組織的に取り組む必要がある。</w:t>
      </w:r>
    </w:p>
    <w:p w14:paraId="517B32D0" w14:textId="77777777" w:rsidR="004E7C21" w:rsidRPr="006E5A2F" w:rsidRDefault="004E7C21" w:rsidP="004E7C21">
      <w:pPr>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いじめは、どの学校でも、どの幼児・児童・生徒にも起こり得るものであることを十分認識した上で組織的に取り組むこと。そのために、「いじめ対応セルフチェックシート」等を活用し、日頃より、いじめの早期発見や対処の在り方等について、管理職及び教職員の理解を深めておくとともに、「学校いじめ防止基本方針」についても常に点検し見直すこと。</w:t>
      </w:r>
    </w:p>
    <w:p w14:paraId="7E5946A0" w14:textId="77777777" w:rsidR="004E7C21" w:rsidRPr="006E5A2F" w:rsidRDefault="004E7C21" w:rsidP="004E7C21">
      <w:pPr>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いじめの早期発見については、日常より幼児・児童・生徒の理解に努めるとともに、幼児・児童・生徒の不安や多様な悩みをしっかり受け止めること。その際、定期的ないじめに関するアンケート調査や教育相談の実施等により、いじめの実態把握に取り組むこと。</w:t>
      </w:r>
    </w:p>
    <w:p w14:paraId="41F76C00" w14:textId="0E8F8E08" w:rsidR="004E7C21" w:rsidRPr="006E5A2F" w:rsidRDefault="004E7C21" w:rsidP="004E7C21">
      <w:pPr>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ウ　相談窓口の設置等、幼児・児童・生徒が相談しやすい体制を構築し、その周知を図ること。また、府が設置する「LINE相談」「すこやか教育相談24」等の相談窓口の周知を図ること。</w:t>
      </w:r>
    </w:p>
    <w:p w14:paraId="4BF709DA" w14:textId="77777777" w:rsidR="004E7C21" w:rsidRPr="006E5A2F" w:rsidRDefault="004E7C21" w:rsidP="004E7C21">
      <w:pPr>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エ　いじめが疑われる事象を発見し、又は相談を受けた場合には、一人で抱え込まず、速やかに「学校いじめ対策組織」に当該事象に係る情報を報告するよう指導すること。その際、被害幼児・児童・生徒の心情に寄り添った対応に努めること。また、「学校いじめ対策組織」等を中心に関係機関・専門機関と連携しながら、保護者の協力を得るなど、事象が深刻化することがないよう迅速かつ適切に対応すること。</w:t>
      </w:r>
    </w:p>
    <w:p w14:paraId="5F41BF78" w14:textId="77777777" w:rsidR="004E7C21" w:rsidRPr="006E5A2F" w:rsidRDefault="004E7C21" w:rsidP="004E7C21">
      <w:pPr>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オ　いじめにより重大な被害が生じた疑いがあると認めるときは、「いじめの重大事態の調査に関するガイドライン」等を参考に、法に則った対応をすること。なお、深刻な事態に至る恐れがあるいじめ等については府教育庁へ速やかに報告すること。</w:t>
      </w:r>
    </w:p>
    <w:p w14:paraId="785B3F2C" w14:textId="77777777" w:rsidR="004E7C21" w:rsidRPr="006E5A2F" w:rsidRDefault="004E7C21" w:rsidP="004E7C21">
      <w:pPr>
        <w:spacing w:beforeLines="50" w:before="147" w:afterLines="50" w:after="147"/>
        <w:ind w:leftChars="100" w:left="394" w:hangingChars="100" w:hanging="197"/>
        <w:rPr>
          <w:rFonts w:ascii="ＭＳ 明朝" w:hAnsi="ＭＳ 明朝"/>
        </w:rPr>
      </w:pPr>
      <w:r w:rsidRPr="006E5A2F">
        <w:rPr>
          <w:rFonts w:ascii="ＭＳ 明朝" w:hAnsi="ＭＳ 明朝" w:cs="ＭＳ Ｐゴシック" w:hint="eastAsia"/>
          <w:kern w:val="0"/>
          <w:szCs w:val="21"/>
        </w:rPr>
        <w:t xml:space="preserve">カ　</w:t>
      </w:r>
      <w:r w:rsidRPr="006E5A2F">
        <w:rPr>
          <w:rFonts w:ascii="ＭＳ 明朝" w:hAnsi="ＭＳ 明朝" w:cs="ＭＳ 明朝" w:hint="eastAsia"/>
          <w:kern w:val="0"/>
        </w:rPr>
        <w:t>新型コロナウイルス感染症の感染者や濃厚接触者等となった幼児・児童・生徒、</w:t>
      </w:r>
      <w:r w:rsidRPr="006E5A2F">
        <w:rPr>
          <w:rFonts w:ascii="ＭＳ 明朝" w:hAnsi="ＭＳ 明朝" w:cs="ＭＳ Ｐゴシック" w:hint="eastAsia"/>
          <w:kern w:val="0"/>
          <w:szCs w:val="21"/>
        </w:rPr>
        <w:t>障がいのある幼児・児童・生徒、外国にルーツのある幼児・児童・生徒、性的マイノリティ等に係る幼児・児童・生徒等に対して、いじめが行われることがないよう、適切な支援を行うとともに、保護者との連携、周囲の幼児・児童・生徒に対する必要な指導を組織的に行うこと。</w:t>
      </w:r>
    </w:p>
    <w:tbl>
      <w:tblPr>
        <w:tblW w:w="904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46"/>
      </w:tblGrid>
      <w:tr w:rsidR="006E5A2F" w:rsidRPr="006E5A2F" w14:paraId="739417EA" w14:textId="77777777" w:rsidTr="004E7C21">
        <w:trPr>
          <w:trHeight w:val="183"/>
        </w:trPr>
        <w:tc>
          <w:tcPr>
            <w:tcW w:w="9046" w:type="dxa"/>
            <w:shd w:val="clear" w:color="auto" w:fill="auto"/>
            <w:vAlign w:val="center"/>
          </w:tcPr>
          <w:p w14:paraId="707C7A66" w14:textId="633B4FA5" w:rsidR="009E7611" w:rsidRPr="006E5A2F" w:rsidRDefault="009E7611" w:rsidP="001F2AEF">
            <w:pPr>
              <w:widowControl/>
              <w:spacing w:line="0" w:lineRule="atLeast"/>
              <w:rPr>
                <w:rFonts w:ascii="ＭＳ 明朝" w:hAnsi="ＭＳ 明朝"/>
                <w:szCs w:val="21"/>
                <w:u w:val="double"/>
              </w:rPr>
            </w:pPr>
            <w:r w:rsidRPr="006E5A2F">
              <w:rPr>
                <w:rFonts w:ascii="ＭＳ 明朝" w:hAnsi="ＭＳ 明朝" w:hint="eastAsia"/>
                <w:szCs w:val="21"/>
                <w:u w:val="double"/>
              </w:rPr>
              <w:t>「児童生徒の自殺予防に係る取組について（令和３年６月・文部科学省）</w:t>
            </w:r>
          </w:p>
          <w:p w14:paraId="1B7C40F0" w14:textId="45E154BC"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73" w:history="1">
              <w:r w:rsidRPr="006E5A2F">
                <w:rPr>
                  <w:rStyle w:val="af1"/>
                  <w:rFonts w:ascii="ＭＳ 明朝" w:hAnsi="ＭＳ 明朝" w:hint="eastAsia"/>
                  <w:color w:val="auto"/>
                  <w:sz w:val="21"/>
                  <w:szCs w:val="21"/>
                  <w:u w:val="none"/>
                </w:rPr>
                <w:t>子どもを守る被害者救済システム</w:t>
              </w:r>
            </w:hyperlink>
            <w:r w:rsidRPr="006E5A2F">
              <w:rPr>
                <w:rFonts w:ascii="ＭＳ 明朝" w:hAnsi="ＭＳ 明朝" w:hint="eastAsia"/>
                <w:szCs w:val="21"/>
              </w:rPr>
              <w:t>」（令和元年12月改定）</w:t>
            </w:r>
          </w:p>
          <w:p w14:paraId="5B4118E1"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74" w:history="1">
              <w:r w:rsidRPr="006E5A2F">
                <w:rPr>
                  <w:rStyle w:val="af1"/>
                  <w:rFonts w:ascii="ＭＳ 明朝" w:hAnsi="ＭＳ 明朝" w:hint="eastAsia"/>
                  <w:color w:val="auto"/>
                  <w:sz w:val="21"/>
                  <w:szCs w:val="21"/>
                  <w:u w:val="none"/>
                </w:rPr>
                <w:t>府立学校におけるいじめ対応について</w:t>
              </w:r>
            </w:hyperlink>
            <w:r w:rsidRPr="006E5A2F">
              <w:rPr>
                <w:rFonts w:ascii="ＭＳ 明朝" w:hAnsi="ＭＳ 明朝" w:hint="eastAsia"/>
                <w:szCs w:val="21"/>
              </w:rPr>
              <w:t>」（令和元年６月2</w:t>
            </w:r>
            <w:r w:rsidRPr="006E5A2F">
              <w:rPr>
                <w:rFonts w:ascii="ＭＳ 明朝" w:hAnsi="ＭＳ 明朝"/>
                <w:szCs w:val="21"/>
              </w:rPr>
              <w:t>7</w:t>
            </w:r>
            <w:r w:rsidRPr="006E5A2F">
              <w:rPr>
                <w:rFonts w:ascii="ＭＳ 明朝" w:hAnsi="ＭＳ 明朝" w:hint="eastAsia"/>
                <w:szCs w:val="21"/>
              </w:rPr>
              <w:t>日・教高第2128号）</w:t>
            </w:r>
          </w:p>
          <w:p w14:paraId="6B644767" w14:textId="6324AFB3"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75" w:history="1">
              <w:r w:rsidRPr="006E5A2F">
                <w:rPr>
                  <w:rStyle w:val="af1"/>
                  <w:rFonts w:ascii="ＭＳ 明朝" w:hAnsi="ＭＳ 明朝" w:hint="eastAsia"/>
                  <w:color w:val="auto"/>
                  <w:sz w:val="21"/>
                  <w:szCs w:val="21"/>
                  <w:u w:val="none"/>
                </w:rPr>
                <w:t>大阪府いじめ防止基本方針</w:t>
              </w:r>
            </w:hyperlink>
            <w:r w:rsidRPr="006E5A2F">
              <w:rPr>
                <w:rFonts w:ascii="ＭＳ 明朝" w:hAnsi="ＭＳ 明朝" w:hint="eastAsia"/>
                <w:szCs w:val="21"/>
              </w:rPr>
              <w:t>」（平成30年３月改訂）</w:t>
            </w:r>
          </w:p>
          <w:p w14:paraId="7D569752" w14:textId="77777777" w:rsidR="001F2AEF" w:rsidRPr="006E5A2F" w:rsidRDefault="001F2AEF" w:rsidP="001F2AEF">
            <w:pPr>
              <w:widowControl/>
              <w:spacing w:line="0" w:lineRule="atLeast"/>
              <w:rPr>
                <w:rFonts w:ascii="ＭＳ 明朝" w:hAnsi="ＭＳ 明朝"/>
              </w:rPr>
            </w:pPr>
            <w:r w:rsidRPr="006E5A2F">
              <w:rPr>
                <w:rFonts w:ascii="ＭＳ 明朝" w:hAnsi="ＭＳ 明朝" w:hint="eastAsia"/>
              </w:rPr>
              <w:t>「</w:t>
            </w:r>
            <w:hyperlink r:id="rId76" w:anchor="search=%27%E3%81%84%E3%81%98%E3%82%81%E3%81%AE%E9%87%8D%E5%A4%A7%E4%BA%8B%E6%85%8B%E3%81%AE%E8%AA%BF%E6%9F%BB%E3%81%AB%E9%96%A2%E3%81%99%E3%82%8B%E3%82%AC%E3%82%A4%E3%83%89%E3%83%A9%E3%82%A4%E3%83%B3%27" w:history="1">
              <w:r w:rsidRPr="006E5A2F">
                <w:rPr>
                  <w:rStyle w:val="af1"/>
                  <w:rFonts w:ascii="ＭＳ 明朝" w:hAnsi="ＭＳ 明朝" w:hint="eastAsia"/>
                  <w:color w:val="auto"/>
                  <w:sz w:val="21"/>
                  <w:u w:val="none"/>
                </w:rPr>
                <w:t>いじめの重大事態の調査に関するガイドライン</w:t>
              </w:r>
            </w:hyperlink>
            <w:r w:rsidRPr="006E5A2F">
              <w:rPr>
                <w:rFonts w:ascii="ＭＳ 明朝" w:hAnsi="ＭＳ 明朝" w:hint="eastAsia"/>
              </w:rPr>
              <w:t>」（平成29年３月・文部科学省）</w:t>
            </w:r>
          </w:p>
          <w:p w14:paraId="7DF8157B"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77" w:history="1">
              <w:r w:rsidRPr="006E5A2F">
                <w:rPr>
                  <w:rStyle w:val="af1"/>
                  <w:rFonts w:ascii="ＭＳ 明朝" w:hAnsi="ＭＳ 明朝" w:hint="eastAsia"/>
                  <w:color w:val="auto"/>
                  <w:sz w:val="21"/>
                  <w:szCs w:val="21"/>
                  <w:u w:val="none"/>
                </w:rPr>
                <w:t>いじめの防止等のための基本的な方針</w:t>
              </w:r>
            </w:hyperlink>
            <w:r w:rsidRPr="006E5A2F">
              <w:rPr>
                <w:rFonts w:ascii="ＭＳ 明朝" w:hAnsi="ＭＳ 明朝" w:hint="eastAsia"/>
                <w:szCs w:val="21"/>
              </w:rPr>
              <w:t>」（平成29年３月改定・文部科学省）</w:t>
            </w:r>
          </w:p>
          <w:p w14:paraId="315CFC42"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78" w:history="1">
              <w:r w:rsidRPr="006E5A2F">
                <w:rPr>
                  <w:rStyle w:val="af1"/>
                  <w:rFonts w:ascii="ＭＳ 明朝" w:hAnsi="ＭＳ 明朝" w:hint="eastAsia"/>
                  <w:color w:val="auto"/>
                  <w:sz w:val="21"/>
                  <w:szCs w:val="21"/>
                  <w:u w:val="none"/>
                </w:rPr>
                <w:t>いじめ防止対策推進法</w:t>
              </w:r>
            </w:hyperlink>
            <w:r w:rsidRPr="006E5A2F">
              <w:rPr>
                <w:rFonts w:ascii="ＭＳ 明朝" w:hAnsi="ＭＳ 明朝" w:hint="eastAsia"/>
                <w:szCs w:val="21"/>
              </w:rPr>
              <w:t>」（平成25年９月28日施行）</w:t>
            </w:r>
          </w:p>
          <w:p w14:paraId="57462B18"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79" w:history="1">
              <w:r w:rsidRPr="006E5A2F">
                <w:rPr>
                  <w:rStyle w:val="af1"/>
                  <w:rFonts w:ascii="ＭＳ 明朝" w:hAnsi="ＭＳ 明朝" w:hint="eastAsia"/>
                  <w:color w:val="auto"/>
                  <w:sz w:val="21"/>
                  <w:szCs w:val="21"/>
                  <w:u w:val="none"/>
                </w:rPr>
                <w:t>いじめ対応マニュアル（いじめ対応プログラム補助資料）</w:t>
              </w:r>
            </w:hyperlink>
            <w:r w:rsidRPr="006E5A2F">
              <w:rPr>
                <w:rFonts w:ascii="ＭＳ 明朝" w:hAnsi="ＭＳ 明朝" w:hint="eastAsia"/>
                <w:szCs w:val="21"/>
              </w:rPr>
              <w:t>」（平成24年12月）</w:t>
            </w:r>
          </w:p>
          <w:p w14:paraId="39F01D9F"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0" w:history="1">
              <w:r w:rsidRPr="006E5A2F">
                <w:rPr>
                  <w:rStyle w:val="af1"/>
                  <w:rFonts w:ascii="ＭＳ 明朝" w:hAnsi="ＭＳ 明朝" w:hint="eastAsia"/>
                  <w:color w:val="auto"/>
                  <w:sz w:val="21"/>
                  <w:szCs w:val="21"/>
                  <w:u w:val="none"/>
                </w:rPr>
                <w:t>いじめ対応プログラムⅡ</w:t>
              </w:r>
            </w:hyperlink>
            <w:r w:rsidRPr="006E5A2F">
              <w:rPr>
                <w:rFonts w:ascii="ＭＳ 明朝" w:hAnsi="ＭＳ 明朝" w:hint="eastAsia"/>
                <w:szCs w:val="21"/>
              </w:rPr>
              <w:t>」（平成19年８月）</w:t>
            </w:r>
          </w:p>
          <w:p w14:paraId="2E75ADAA" w14:textId="4BAD37CD"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1" w:history="1">
              <w:r w:rsidRPr="006E5A2F">
                <w:rPr>
                  <w:rStyle w:val="af1"/>
                  <w:rFonts w:ascii="ＭＳ 明朝" w:hAnsi="ＭＳ 明朝" w:hint="eastAsia"/>
                  <w:color w:val="auto"/>
                  <w:sz w:val="21"/>
                  <w:szCs w:val="21"/>
                  <w:u w:val="none"/>
                </w:rPr>
                <w:t>いじめ対応プログラムⅠ</w:t>
              </w:r>
            </w:hyperlink>
            <w:r w:rsidRPr="006E5A2F">
              <w:rPr>
                <w:rFonts w:ascii="ＭＳ 明朝" w:hAnsi="ＭＳ 明朝" w:hint="eastAsia"/>
                <w:szCs w:val="21"/>
              </w:rPr>
              <w:t>」（平成19年６月）</w:t>
            </w:r>
          </w:p>
        </w:tc>
      </w:tr>
    </w:tbl>
    <w:p w14:paraId="1A8D743D" w14:textId="3770BD6F" w:rsidR="004A1F6A" w:rsidRPr="006E5A2F" w:rsidRDefault="004A1F6A" w:rsidP="004A1F6A">
      <w:pPr>
        <w:spacing w:beforeLines="50" w:before="147" w:line="0" w:lineRule="atLeast"/>
        <w:ind w:firstLineChars="300" w:firstLine="562"/>
        <w:rPr>
          <w:rFonts w:ascii="ＭＳ ゴシック" w:eastAsia="ＭＳ ゴシック" w:hAnsi="ＭＳ ゴシック"/>
          <w:sz w:val="20"/>
        </w:rPr>
      </w:pPr>
      <w:r w:rsidRPr="006E5A2F">
        <w:rPr>
          <w:rFonts w:ascii="ＭＳ ゴシック" w:eastAsia="ＭＳ ゴシック" w:hAnsi="ＭＳ ゴシック" w:hint="eastAsia"/>
          <w:sz w:val="20"/>
        </w:rPr>
        <w:t>関連項目 ⇒</w:t>
      </w:r>
      <w:r w:rsidR="002F6513" w:rsidRPr="006E5A2F">
        <w:rPr>
          <w:rFonts w:ascii="ＭＳ ゴシック" w:eastAsia="ＭＳ ゴシック" w:hAnsi="ＭＳ ゴシック" w:hint="eastAsia"/>
          <w:sz w:val="20"/>
        </w:rPr>
        <w:t xml:space="preserve"> P○</w:t>
      </w:r>
      <w:r w:rsidRPr="006E5A2F">
        <w:rPr>
          <w:rFonts w:ascii="ＭＳ ゴシック" w:eastAsia="ＭＳ ゴシック" w:hAnsi="ＭＳ ゴシック" w:hint="eastAsia"/>
          <w:sz w:val="20"/>
        </w:rPr>
        <w:t xml:space="preserve"> ＜いじめの未然防止及び早期発見・早期対応＞ </w:t>
      </w:r>
    </w:p>
    <w:p w14:paraId="3FB116AF" w14:textId="77777777" w:rsidR="004A1F6A" w:rsidRPr="006E5A2F" w:rsidRDefault="004A1F6A" w:rsidP="004A1F6A">
      <w:pPr>
        <w:spacing w:line="0" w:lineRule="atLeast"/>
        <w:ind w:firstLineChars="1049" w:firstLine="1963"/>
        <w:rPr>
          <w:rFonts w:ascii="ＭＳ ゴシック" w:eastAsia="ＭＳ ゴシック" w:hAnsi="ＭＳ ゴシック"/>
          <w:sz w:val="20"/>
        </w:rPr>
      </w:pPr>
      <w:r w:rsidRPr="006E5A2F">
        <w:rPr>
          <w:rFonts w:ascii="ＭＳ ゴシック" w:eastAsia="ＭＳ ゴシック" w:hAnsi="ＭＳ ゴシック" w:hint="eastAsia"/>
          <w:sz w:val="20"/>
        </w:rPr>
        <w:t xml:space="preserve"> ＜多様化する生徒指導上の課題への対応の充実＞</w:t>
      </w:r>
    </w:p>
    <w:p w14:paraId="3D76495A" w14:textId="77777777" w:rsidR="00A5781E" w:rsidRPr="006E5A2F" w:rsidRDefault="00A5781E" w:rsidP="008460EE">
      <w:pPr>
        <w:rPr>
          <w:rFonts w:ascii="ＭＳ 明朝" w:hAnsi="ＭＳ 明朝"/>
          <w:szCs w:val="21"/>
        </w:rPr>
      </w:pPr>
    </w:p>
    <w:p w14:paraId="779066F5" w14:textId="2F5ECFA0" w:rsidR="004E7C21" w:rsidRPr="006E5A2F" w:rsidRDefault="00F54CEE" w:rsidP="004E7C21">
      <w:pPr>
        <w:pStyle w:val="3"/>
        <w:ind w:leftChars="0" w:left="0"/>
        <w:rPr>
          <w:rFonts w:ascii="ＭＳ ゴシック" w:hAnsi="ＭＳ ゴシック"/>
          <w:szCs w:val="21"/>
        </w:rPr>
      </w:pPr>
      <w:bookmarkStart w:id="33" w:name="_Toc532203745"/>
      <w:bookmarkStart w:id="34" w:name="_Toc29304158"/>
      <w:bookmarkStart w:id="35" w:name="_Toc86739855"/>
      <w:r w:rsidRPr="006E5A2F">
        <w:rPr>
          <w:rFonts w:ascii="ＭＳ ゴシック" w:hAnsi="ＭＳ ゴシック" w:hint="eastAsia"/>
          <w:szCs w:val="21"/>
        </w:rPr>
        <w:t>（</w:t>
      </w:r>
      <w:r w:rsidRPr="006E5A2F">
        <w:rPr>
          <w:rFonts w:ascii="ＭＳ ゴシック" w:hAnsi="ＭＳ ゴシック" w:hint="eastAsia"/>
          <w:szCs w:val="21"/>
          <w:u w:val="double"/>
        </w:rPr>
        <w:t>９</w:t>
      </w:r>
      <w:r w:rsidR="004E7C21" w:rsidRPr="006E5A2F">
        <w:rPr>
          <w:rFonts w:ascii="ＭＳ ゴシック" w:hAnsi="ＭＳ ゴシック" w:hint="eastAsia"/>
          <w:szCs w:val="21"/>
        </w:rPr>
        <w:t>）【情報リテラシーの育成】</w:t>
      </w:r>
      <w:bookmarkEnd w:id="33"/>
      <w:bookmarkEnd w:id="34"/>
      <w:bookmarkEnd w:id="35"/>
    </w:p>
    <w:p w14:paraId="79CACF8B" w14:textId="62CFCDF0" w:rsidR="004E7C21" w:rsidRPr="006E5A2F" w:rsidRDefault="00BE5B5A" w:rsidP="004E7C21">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情報社会や技術革新が加速度的に進み、</w:t>
      </w:r>
      <w:r w:rsidRPr="006E5A2F">
        <w:rPr>
          <w:rFonts w:ascii="ＭＳ 明朝" w:hAnsi="ＭＳ 明朝" w:cs="ＭＳ Ｐゴシック" w:hint="eastAsia"/>
          <w:kern w:val="0"/>
          <w:szCs w:val="21"/>
          <w:u w:val="double"/>
        </w:rPr>
        <w:t>１人１台端末の導入など、</w:t>
      </w:r>
      <w:r w:rsidRPr="006E5A2F">
        <w:rPr>
          <w:rFonts w:ascii="ＭＳ 明朝" w:hAnsi="ＭＳ 明朝" w:cs="ＭＳ Ｐゴシック" w:hint="eastAsia"/>
          <w:kern w:val="0"/>
          <w:szCs w:val="21"/>
        </w:rPr>
        <w:t>日常生活や学校等での学びが変化していく中で、児童・生徒には、</w:t>
      </w:r>
      <w:r w:rsidRPr="006E5A2F">
        <w:rPr>
          <w:rFonts w:ascii="ＭＳ 明朝" w:hAnsi="ＭＳ 明朝" w:hint="eastAsia"/>
          <w:szCs w:val="21"/>
          <w:u w:val="double"/>
        </w:rPr>
        <w:t>より一層</w:t>
      </w:r>
      <w:r w:rsidRPr="006E5A2F">
        <w:rPr>
          <w:rFonts w:ascii="ＭＳ 明朝" w:hAnsi="ＭＳ 明朝" w:cs="ＭＳ Ｐゴシック" w:hint="eastAsia"/>
          <w:kern w:val="0"/>
          <w:szCs w:val="21"/>
        </w:rPr>
        <w:t>情報や情報技術を適切かつ安全に活用していくための資質・能力を身に付け</w:t>
      </w:r>
      <w:r w:rsidRPr="006E5A2F">
        <w:rPr>
          <w:rFonts w:ascii="ＭＳ 明朝" w:hAnsi="ＭＳ 明朝" w:cs="ＭＳ Ｐゴシック" w:hint="eastAsia"/>
          <w:kern w:val="0"/>
          <w:szCs w:val="21"/>
          <w:u w:val="double"/>
        </w:rPr>
        <w:t>させる</w:t>
      </w:r>
      <w:r w:rsidRPr="006E5A2F">
        <w:rPr>
          <w:rFonts w:ascii="ＭＳ 明朝" w:hAnsi="ＭＳ 明朝" w:cs="ＭＳ Ｐゴシック" w:hint="eastAsia"/>
          <w:kern w:val="0"/>
          <w:szCs w:val="21"/>
        </w:rPr>
        <w:t>必要がある。とりわけ、ＳＮＳ上でのいじめやトラブルが多数生起</w:t>
      </w:r>
      <w:r w:rsidRPr="006E5A2F">
        <w:rPr>
          <w:rFonts w:ascii="ＭＳ 明朝" w:hAnsi="ＭＳ 明朝" w:cs="ＭＳ Ｐゴシック" w:hint="eastAsia"/>
          <w:kern w:val="0"/>
          <w:szCs w:val="21"/>
          <w:u w:val="double"/>
        </w:rPr>
        <w:t>し、深刻な事態に発展</w:t>
      </w:r>
      <w:r w:rsidRPr="006E5A2F">
        <w:rPr>
          <w:rFonts w:ascii="ＭＳ 明朝" w:hAnsi="ＭＳ 明朝" w:cs="ＭＳ Ｐゴシック" w:hint="eastAsia"/>
          <w:kern w:val="0"/>
          <w:szCs w:val="21"/>
        </w:rPr>
        <w:t>している</w:t>
      </w:r>
      <w:r w:rsidRPr="006E5A2F">
        <w:rPr>
          <w:rFonts w:ascii="ＭＳ 明朝" w:hAnsi="ＭＳ 明朝" w:cs="ＭＳ Ｐゴシック" w:hint="eastAsia"/>
          <w:kern w:val="0"/>
          <w:szCs w:val="21"/>
          <w:u w:val="double"/>
        </w:rPr>
        <w:t>場合がある</w:t>
      </w:r>
      <w:r w:rsidRPr="006E5A2F">
        <w:rPr>
          <w:rFonts w:ascii="ＭＳ 明朝" w:hAnsi="ＭＳ 明朝" w:cs="ＭＳ Ｐゴシック" w:hint="eastAsia"/>
          <w:kern w:val="0"/>
          <w:szCs w:val="21"/>
        </w:rPr>
        <w:t>ことや、ネットワーク上で有害情報が発信されている</w:t>
      </w:r>
      <w:r w:rsidRPr="006E5A2F">
        <w:rPr>
          <w:rFonts w:ascii="ＭＳ 明朝" w:hAnsi="ＭＳ 明朝" w:cs="ＭＳ Ｐゴシック" w:hint="eastAsia"/>
          <w:kern w:val="0"/>
          <w:szCs w:val="21"/>
          <w:u w:val="double"/>
        </w:rPr>
        <w:t>といった</w:t>
      </w:r>
      <w:r w:rsidRPr="006E5A2F">
        <w:rPr>
          <w:rFonts w:ascii="ＭＳ 明朝" w:hAnsi="ＭＳ 明朝" w:cs="ＭＳ Ｐゴシック" w:hint="eastAsia"/>
          <w:kern w:val="0"/>
          <w:szCs w:val="21"/>
        </w:rPr>
        <w:t>現状を踏まえ、</w:t>
      </w:r>
      <w:r w:rsidRPr="006E5A2F">
        <w:rPr>
          <w:rFonts w:ascii="ＭＳ 明朝" w:hAnsi="ＭＳ 明朝" w:cs="ＭＳ Ｐゴシック" w:hint="eastAsia"/>
          <w:kern w:val="0"/>
          <w:szCs w:val="21"/>
          <w:u w:val="double"/>
        </w:rPr>
        <w:t>情報を適切に収集・整理・分析・表現できる力など、情報を発信する際に必要な資質・能力</w:t>
      </w:r>
      <w:r w:rsidRPr="006E5A2F">
        <w:rPr>
          <w:rFonts w:ascii="ＭＳ 明朝" w:hAnsi="ＭＳ 明朝" w:cs="ＭＳ Ｐゴシック" w:hint="eastAsia"/>
          <w:kern w:val="0"/>
          <w:szCs w:val="21"/>
        </w:rPr>
        <w:t>を育成する</w:t>
      </w:r>
      <w:r w:rsidRPr="006E5A2F">
        <w:rPr>
          <w:rFonts w:ascii="ＭＳ 明朝" w:hAnsi="ＭＳ 明朝" w:cs="ＭＳ Ｐゴシック" w:hint="eastAsia"/>
          <w:kern w:val="0"/>
          <w:szCs w:val="21"/>
          <w:u w:val="double"/>
        </w:rPr>
        <w:t>ことが重要で</w:t>
      </w:r>
      <w:r w:rsidRPr="006E5A2F">
        <w:rPr>
          <w:rFonts w:ascii="ＭＳ 明朝" w:hAnsi="ＭＳ 明朝" w:cs="ＭＳ Ｐゴシック" w:hint="eastAsia"/>
          <w:kern w:val="0"/>
          <w:szCs w:val="21"/>
        </w:rPr>
        <w:t>ある。</w:t>
      </w:r>
    </w:p>
    <w:p w14:paraId="74890227"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情報社会における正しい判断や望ましい態度、セキュリティの知識・技術及び健康への意識といった情報モラルを育成する取組みを行うこと。</w:t>
      </w:r>
    </w:p>
    <w:p w14:paraId="47247958" w14:textId="77777777" w:rsidR="004E7C21" w:rsidRPr="006E5A2F" w:rsidRDefault="004E7C21" w:rsidP="004E7C21">
      <w:pPr>
        <w:widowControl/>
        <w:spacing w:beforeLines="50" w:before="147" w:afterLines="50" w:after="147"/>
        <w:ind w:leftChars="100" w:left="394" w:hangingChars="100" w:hanging="197"/>
        <w:rPr>
          <w:rFonts w:ascii="ＭＳ 明朝" w:hAnsi="ＭＳ 明朝"/>
          <w:szCs w:val="21"/>
        </w:rPr>
      </w:pPr>
      <w:r w:rsidRPr="006E5A2F">
        <w:rPr>
          <w:rFonts w:ascii="ＭＳ 明朝" w:hAnsi="ＭＳ 明朝" w:cs="ＭＳ Ｐゴシック" w:hint="eastAsia"/>
          <w:kern w:val="0"/>
          <w:szCs w:val="21"/>
        </w:rPr>
        <w:t>イ　校内での携帯電話原則使用禁止など、指導方針の周知の徹底や過度の依存を防止するための総合的な取組みを行うこと。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480112D7" w14:textId="77777777" w:rsidTr="004E7C21">
        <w:trPr>
          <w:trHeight w:val="1296"/>
        </w:trPr>
        <w:tc>
          <w:tcPr>
            <w:tcW w:w="8642" w:type="dxa"/>
            <w:shd w:val="clear" w:color="auto" w:fill="auto"/>
            <w:vAlign w:val="center"/>
          </w:tcPr>
          <w:p w14:paraId="000B3DA7" w14:textId="7500DF57" w:rsidR="00D5602F" w:rsidRPr="006E5A2F" w:rsidRDefault="00D5602F" w:rsidP="001F2AEF">
            <w:pPr>
              <w:widowControl/>
              <w:spacing w:line="0" w:lineRule="atLeast"/>
              <w:rPr>
                <w:rFonts w:ascii="ＭＳ 明朝" w:hAnsi="ＭＳ 明朝"/>
                <w:szCs w:val="21"/>
                <w:u w:val="double"/>
              </w:rPr>
            </w:pPr>
            <w:r w:rsidRPr="006E5A2F">
              <w:rPr>
                <w:rFonts w:ascii="ＭＳ 明朝" w:hAnsi="ＭＳ 明朝" w:hint="eastAsia"/>
                <w:szCs w:val="21"/>
                <w:u w:val="double"/>
              </w:rPr>
              <w:t>「大阪の子どもを守るネット対策事業　事業報告書＆適切なネット利用のための事例・教材集」</w:t>
            </w:r>
          </w:p>
          <w:p w14:paraId="3D84F954" w14:textId="543AD113" w:rsidR="00D5602F" w:rsidRPr="006E5A2F" w:rsidRDefault="00D5602F" w:rsidP="001F2AEF">
            <w:pPr>
              <w:widowControl/>
              <w:spacing w:line="0" w:lineRule="atLeast"/>
              <w:rPr>
                <w:rFonts w:ascii="ＭＳ 明朝" w:hAnsi="ＭＳ 明朝"/>
                <w:szCs w:val="21"/>
                <w:u w:val="double"/>
              </w:rPr>
            </w:pPr>
            <w:r w:rsidRPr="006E5A2F">
              <w:rPr>
                <w:rFonts w:ascii="ＭＳ 明朝" w:hAnsi="ＭＳ 明朝" w:hint="eastAsia"/>
                <w:szCs w:val="21"/>
              </w:rPr>
              <w:t xml:space="preserve">　</w:t>
            </w:r>
            <w:r w:rsidRPr="006E5A2F">
              <w:rPr>
                <w:rFonts w:ascii="ＭＳ 明朝" w:hAnsi="ＭＳ 明朝" w:hint="eastAsia"/>
                <w:szCs w:val="21"/>
                <w:u w:val="double"/>
              </w:rPr>
              <w:t>（大阪府Ｗｅｂページ）</w:t>
            </w:r>
          </w:p>
          <w:p w14:paraId="2FDF88B4" w14:textId="13DC2885"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2" w:history="1">
              <w:r w:rsidRPr="006E5A2F">
                <w:rPr>
                  <w:rStyle w:val="af1"/>
                  <w:rFonts w:ascii="ＭＳ 明朝" w:hAnsi="ＭＳ 明朝" w:hint="eastAsia"/>
                  <w:color w:val="auto"/>
                  <w:sz w:val="21"/>
                  <w:szCs w:val="21"/>
                  <w:u w:val="none"/>
                </w:rPr>
                <w:t>携帯・ネット上のいじめ等への対処方法プログラム　追加資料</w:t>
              </w:r>
            </w:hyperlink>
            <w:r w:rsidRPr="006E5A2F">
              <w:rPr>
                <w:rFonts w:ascii="ＭＳ 明朝" w:hAnsi="ＭＳ 明朝" w:hint="eastAsia"/>
                <w:szCs w:val="21"/>
              </w:rPr>
              <w:t>」（令和元年９月更新）</w:t>
            </w:r>
          </w:p>
          <w:p w14:paraId="2D8C2FD8"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3" w:history="1">
              <w:r w:rsidRPr="006E5A2F">
                <w:rPr>
                  <w:rStyle w:val="af1"/>
                  <w:rFonts w:ascii="ＭＳ 明朝" w:hAnsi="ＭＳ 明朝" w:hint="eastAsia"/>
                  <w:color w:val="auto"/>
                  <w:sz w:val="21"/>
                  <w:szCs w:val="21"/>
                  <w:u w:val="none"/>
                </w:rPr>
                <w:t>携帯・ネット上のいじめ等の防止資料</w:t>
              </w:r>
            </w:hyperlink>
            <w:r w:rsidRPr="006E5A2F">
              <w:rPr>
                <w:rFonts w:ascii="ＭＳ 明朝" w:hAnsi="ＭＳ 明朝" w:hint="eastAsia"/>
                <w:szCs w:val="21"/>
              </w:rPr>
              <w:t>」（平成29年２月）</w:t>
            </w:r>
          </w:p>
          <w:p w14:paraId="76142BC3"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4" w:history="1">
              <w:r w:rsidRPr="006E5A2F">
                <w:rPr>
                  <w:rStyle w:val="af1"/>
                  <w:rFonts w:ascii="ＭＳ 明朝" w:hAnsi="ＭＳ 明朝" w:hint="eastAsia"/>
                  <w:color w:val="auto"/>
                  <w:sz w:val="21"/>
                  <w:szCs w:val="21"/>
                  <w:u w:val="none"/>
                </w:rPr>
                <w:t>携帯・ネット上のいじめ等生徒指導上の課題に関するとりまとめと提言２</w:t>
              </w:r>
            </w:hyperlink>
            <w:r w:rsidRPr="006E5A2F">
              <w:rPr>
                <w:rFonts w:ascii="ＭＳ 明朝" w:hAnsi="ＭＳ 明朝" w:hint="eastAsia"/>
                <w:szCs w:val="21"/>
              </w:rPr>
              <w:t>」</w:t>
            </w:r>
          </w:p>
          <w:p w14:paraId="7EDFBDD0" w14:textId="77777777" w:rsidR="001F2AEF" w:rsidRPr="006E5A2F" w:rsidRDefault="001F2AEF" w:rsidP="001F2AEF">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（平成24年３月・携帯電話・インターネット上のいじめ等対策検討会議）</w:t>
            </w:r>
          </w:p>
          <w:p w14:paraId="427CC792" w14:textId="6881DD01"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5" w:history="1">
              <w:r w:rsidRPr="006E5A2F">
                <w:rPr>
                  <w:rStyle w:val="af1"/>
                  <w:rFonts w:ascii="ＭＳ 明朝" w:hAnsi="ＭＳ 明朝" w:hint="eastAsia"/>
                  <w:color w:val="auto"/>
                  <w:sz w:val="21"/>
                  <w:szCs w:val="21"/>
                  <w:u w:val="none"/>
                </w:rPr>
                <w:t>携帯・ネット上のいじめ等への対処方法プログラム</w:t>
              </w:r>
            </w:hyperlink>
            <w:r w:rsidRPr="006E5A2F">
              <w:rPr>
                <w:rFonts w:ascii="ＭＳ 明朝" w:hAnsi="ＭＳ 明朝" w:hint="eastAsia"/>
                <w:szCs w:val="21"/>
              </w:rPr>
              <w:t>」（平成21年３月）</w:t>
            </w:r>
          </w:p>
        </w:tc>
      </w:tr>
    </w:tbl>
    <w:p w14:paraId="0B8C95E0" w14:textId="2E6A4D5D" w:rsidR="004A1F6A" w:rsidRPr="006E5A2F" w:rsidRDefault="004A1F6A" w:rsidP="004A1F6A">
      <w:pPr>
        <w:spacing w:beforeLines="50" w:before="147" w:line="0" w:lineRule="atLeast"/>
        <w:ind w:firstLineChars="300" w:firstLine="562"/>
        <w:rPr>
          <w:rFonts w:ascii="ＭＳ ゴシック" w:eastAsia="ＭＳ ゴシック" w:hAnsi="ＭＳ ゴシック"/>
          <w:sz w:val="20"/>
        </w:rPr>
      </w:pPr>
      <w:r w:rsidRPr="006E5A2F">
        <w:rPr>
          <w:rFonts w:ascii="ＭＳ ゴシック" w:eastAsia="ＭＳ ゴシック" w:hAnsi="ＭＳ ゴシック" w:hint="eastAsia"/>
          <w:sz w:val="20"/>
        </w:rPr>
        <w:t>関連項目 ⇒</w:t>
      </w:r>
      <w:r w:rsidR="00A3226B" w:rsidRPr="006E5A2F">
        <w:rPr>
          <w:rFonts w:ascii="ＭＳ ゴシック" w:eastAsia="ＭＳ ゴシック" w:hAnsi="ＭＳ ゴシック" w:hint="eastAsia"/>
          <w:sz w:val="20"/>
        </w:rPr>
        <w:t xml:space="preserve"> P○</w:t>
      </w:r>
      <w:r w:rsidRPr="006E5A2F">
        <w:rPr>
          <w:rFonts w:ascii="ＭＳ ゴシック" w:eastAsia="ＭＳ ゴシック" w:hAnsi="ＭＳ ゴシック" w:hint="eastAsia"/>
          <w:sz w:val="20"/>
        </w:rPr>
        <w:t xml:space="preserve"> ＜情報通信ネットワークの適切な活用＞</w:t>
      </w:r>
    </w:p>
    <w:p w14:paraId="2B5E5D03" w14:textId="3615FEA8" w:rsidR="004A1F6A" w:rsidRPr="006E5A2F" w:rsidRDefault="00A3226B" w:rsidP="004A1F6A">
      <w:pPr>
        <w:spacing w:line="0" w:lineRule="atLeast"/>
        <w:ind w:firstLineChars="900" w:firstLine="1685"/>
        <w:rPr>
          <w:rFonts w:ascii="ＭＳ ゴシック" w:eastAsia="ＭＳ ゴシック" w:hAnsi="ＭＳ ゴシック"/>
          <w:sz w:val="20"/>
        </w:rPr>
      </w:pPr>
      <w:r w:rsidRPr="006E5A2F">
        <w:rPr>
          <w:rFonts w:ascii="ＭＳ ゴシック" w:eastAsia="ＭＳ ゴシック" w:hAnsi="ＭＳ ゴシック" w:hint="eastAsia"/>
          <w:sz w:val="20"/>
        </w:rPr>
        <w:t>P○</w:t>
      </w:r>
      <w:r w:rsidR="004A1F6A" w:rsidRPr="006E5A2F">
        <w:rPr>
          <w:rFonts w:ascii="ＭＳ ゴシック" w:eastAsia="ＭＳ ゴシック" w:hAnsi="ＭＳ ゴシック" w:hint="eastAsia"/>
          <w:sz w:val="20"/>
        </w:rPr>
        <w:t xml:space="preserve"> ＜情報モラルの育成＞ ＜携帯電話</w:t>
      </w:r>
      <w:r w:rsidR="001F3438" w:rsidRPr="006E5A2F">
        <w:rPr>
          <w:rFonts w:ascii="ＭＳ ゴシック" w:eastAsia="ＭＳ ゴシック" w:hAnsi="ＭＳ ゴシック" w:hint="eastAsia"/>
          <w:sz w:val="20"/>
        </w:rPr>
        <w:t>等</w:t>
      </w:r>
      <w:r w:rsidR="004A1F6A" w:rsidRPr="006E5A2F">
        <w:rPr>
          <w:rFonts w:ascii="ＭＳ ゴシック" w:eastAsia="ＭＳ ゴシック" w:hAnsi="ＭＳ ゴシック" w:hint="eastAsia"/>
          <w:sz w:val="20"/>
        </w:rPr>
        <w:t>使用に係る指導の充実＞</w:t>
      </w:r>
    </w:p>
    <w:p w14:paraId="3D764967" w14:textId="77777777" w:rsidR="00E5354F" w:rsidRPr="006E5A2F" w:rsidRDefault="00E5354F" w:rsidP="008460EE">
      <w:pPr>
        <w:rPr>
          <w:rFonts w:ascii="ＭＳ 明朝" w:hAnsi="ＭＳ 明朝"/>
          <w:szCs w:val="21"/>
        </w:rPr>
      </w:pPr>
    </w:p>
    <w:p w14:paraId="71196C56" w14:textId="30070F88" w:rsidR="004E7C21" w:rsidRPr="006E5A2F" w:rsidRDefault="00F54CEE" w:rsidP="004E7C21">
      <w:pPr>
        <w:pStyle w:val="3"/>
        <w:ind w:leftChars="0" w:left="0"/>
        <w:rPr>
          <w:rFonts w:ascii="ＭＳ ゴシック" w:hAnsi="ＭＳ ゴシック"/>
          <w:szCs w:val="21"/>
        </w:rPr>
      </w:pPr>
      <w:bookmarkStart w:id="36" w:name="_Toc532203746"/>
      <w:bookmarkStart w:id="37" w:name="_Toc29304159"/>
      <w:bookmarkStart w:id="38" w:name="_Toc86739856"/>
      <w:r w:rsidRPr="006E5A2F">
        <w:rPr>
          <w:rFonts w:ascii="ＭＳ ゴシック" w:hAnsi="ＭＳ ゴシック" w:hint="eastAsia"/>
          <w:szCs w:val="21"/>
        </w:rPr>
        <w:t>（</w:t>
      </w:r>
      <w:r w:rsidRPr="006E5A2F">
        <w:rPr>
          <w:rFonts w:ascii="ＭＳ ゴシック" w:hAnsi="ＭＳ ゴシック" w:hint="eastAsia"/>
          <w:szCs w:val="21"/>
          <w:u w:val="double"/>
        </w:rPr>
        <w:t>1</w:t>
      </w:r>
      <w:r w:rsidRPr="006E5A2F">
        <w:rPr>
          <w:rFonts w:ascii="ＭＳ ゴシック" w:hAnsi="ＭＳ ゴシック"/>
          <w:szCs w:val="21"/>
          <w:u w:val="double"/>
        </w:rPr>
        <w:t>0</w:t>
      </w:r>
      <w:r w:rsidR="004E7C21" w:rsidRPr="006E5A2F">
        <w:rPr>
          <w:rFonts w:ascii="ＭＳ ゴシック" w:hAnsi="ＭＳ ゴシック" w:hint="eastAsia"/>
          <w:szCs w:val="21"/>
        </w:rPr>
        <w:t>）【中途退学・不登校の未然防止】</w:t>
      </w:r>
      <w:bookmarkEnd w:id="36"/>
      <w:bookmarkEnd w:id="37"/>
      <w:bookmarkEnd w:id="38"/>
    </w:p>
    <w:p w14:paraId="775E0B70" w14:textId="0BBF9026" w:rsidR="004E7C21" w:rsidRPr="006E5A2F" w:rsidRDefault="00A3226B" w:rsidP="004E7C21">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府立高校</w:t>
      </w:r>
      <w:r w:rsidRPr="006E5A2F">
        <w:rPr>
          <w:rFonts w:ascii="ＭＳ 明朝" w:hAnsi="ＭＳ 明朝" w:cs="ＭＳ Ｐゴシック" w:hint="eastAsia"/>
          <w:kern w:val="0"/>
          <w:szCs w:val="21"/>
          <w:u w:val="double"/>
        </w:rPr>
        <w:t>における</w:t>
      </w:r>
      <w:r w:rsidRPr="006E5A2F">
        <w:rPr>
          <w:rFonts w:ascii="ＭＳ 明朝" w:hAnsi="ＭＳ 明朝" w:cs="ＭＳ Ｐゴシック" w:hint="eastAsia"/>
          <w:kern w:val="0"/>
          <w:szCs w:val="21"/>
        </w:rPr>
        <w:t>中途退学・不登校を未然に防止するため、関係機関との連携やスクールカウンセラー、スクールソーシャルワーカー等の専門人材の活用を進め、生徒の状況に応じた教育活動を推進する必要がある。</w:t>
      </w:r>
    </w:p>
    <w:p w14:paraId="6DE9AC9D"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中高連携・人間関係づくり・基礎学力の充実を柱とする学校運営・教育相談体制の充実を図り、キャリア教育を推進すること。</w:t>
      </w:r>
    </w:p>
    <w:p w14:paraId="388FF6A6"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とりわけ中途退学の多い学校においては、生徒の実態を的確に把握してその原因を分析し、未然防止の取組みを組織的に推進すること。</w:t>
      </w:r>
    </w:p>
    <w:p w14:paraId="05F622A3"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ウ　不登校から原級留置や中途退学に至る生徒も多いことを踏まえ、不登校の兆しの早期発見に努めること。その際、家庭・専門人材・福祉等の関係機関と連携し、校内の相談体制の充実を図ること。</w:t>
      </w:r>
    </w:p>
    <w:p w14:paraId="4E9B8302"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エ　中途退学・不登校の未然防止に効果のあった実践例を共有し、各学校の状況に応じた教育活動のさらなる推進を図ること。</w:t>
      </w:r>
    </w:p>
    <w:p w14:paraId="3EFDBB9E"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オ　不登校の生徒には、本人及び保護者との信頼関係を保ちながら、再び登校できるように支援を行うとともに、今後の社会との関わりという視点を持ちつつ、関係機関等と連携した取組みを進めること。</w:t>
      </w:r>
    </w:p>
    <w:p w14:paraId="271378B6" w14:textId="77777777" w:rsidR="004E7C21" w:rsidRPr="006E5A2F" w:rsidRDefault="004E7C21" w:rsidP="004E7C21">
      <w:pPr>
        <w:widowControl/>
        <w:spacing w:beforeLines="50" w:before="147" w:afterLines="50" w:after="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カ　今般の新型コロナウイルス感染症の影響による不安やストレス、家庭環境の変化などに起因して、個別の支援が必要な生徒が増加していると考えられることから、生徒の実態把握に一層努めること。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54A624AD" w14:textId="77777777" w:rsidTr="004E7C21">
        <w:trPr>
          <w:trHeight w:val="326"/>
        </w:trPr>
        <w:tc>
          <w:tcPr>
            <w:tcW w:w="8642" w:type="dxa"/>
            <w:shd w:val="clear" w:color="auto" w:fill="auto"/>
            <w:vAlign w:val="center"/>
          </w:tcPr>
          <w:p w14:paraId="557F45A3" w14:textId="32AAA7AF"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6" w:history="1">
              <w:r w:rsidRPr="006E5A2F">
                <w:rPr>
                  <w:rStyle w:val="af1"/>
                  <w:rFonts w:ascii="ＭＳ 明朝" w:hAnsi="ＭＳ 明朝" w:hint="eastAsia"/>
                  <w:color w:val="auto"/>
                  <w:sz w:val="21"/>
                  <w:szCs w:val="21"/>
                  <w:u w:val="none"/>
                </w:rPr>
                <w:t>働く前に知っておくべき13項目</w:t>
              </w:r>
            </w:hyperlink>
            <w:r w:rsidR="009E7611" w:rsidRPr="006E5A2F">
              <w:rPr>
                <w:rFonts w:ascii="ＭＳ 明朝" w:hAnsi="ＭＳ 明朝" w:hint="eastAsia"/>
                <w:szCs w:val="21"/>
              </w:rPr>
              <w:t>」（令和</w:t>
            </w:r>
            <w:r w:rsidR="009E7611" w:rsidRPr="006E5A2F">
              <w:rPr>
                <w:rFonts w:ascii="ＭＳ 明朝" w:hAnsi="ＭＳ 明朝" w:hint="eastAsia"/>
                <w:szCs w:val="21"/>
                <w:u w:val="double"/>
              </w:rPr>
              <w:t>３</w:t>
            </w:r>
            <w:r w:rsidRPr="006E5A2F">
              <w:rPr>
                <w:rFonts w:ascii="ＭＳ 明朝" w:hAnsi="ＭＳ 明朝" w:hint="eastAsia"/>
                <w:szCs w:val="21"/>
                <w:u w:val="double"/>
              </w:rPr>
              <w:t>年</w:t>
            </w:r>
            <w:r w:rsidR="009E7611" w:rsidRPr="006E5A2F">
              <w:rPr>
                <w:rFonts w:ascii="ＭＳ 明朝" w:hAnsi="ＭＳ 明朝" w:hint="eastAsia"/>
                <w:szCs w:val="21"/>
                <w:u w:val="double"/>
              </w:rPr>
              <w:t>５</w:t>
            </w:r>
            <w:r w:rsidRPr="006E5A2F">
              <w:rPr>
                <w:rFonts w:ascii="ＭＳ 明朝" w:hAnsi="ＭＳ 明朝" w:hint="eastAsia"/>
                <w:szCs w:val="21"/>
                <w:u w:val="double"/>
              </w:rPr>
              <w:t>月</w:t>
            </w:r>
            <w:r w:rsidRPr="006E5A2F">
              <w:rPr>
                <w:rFonts w:ascii="ＭＳ 明朝" w:hAnsi="ＭＳ 明朝" w:hint="eastAsia"/>
                <w:szCs w:val="21"/>
              </w:rPr>
              <w:t>）</w:t>
            </w:r>
          </w:p>
          <w:p w14:paraId="6D25E399"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7" w:history="1">
              <w:r w:rsidRPr="006E5A2F">
                <w:rPr>
                  <w:rStyle w:val="af1"/>
                  <w:rFonts w:ascii="ＭＳ 明朝" w:hAnsi="ＭＳ 明朝" w:hint="eastAsia"/>
                  <w:color w:val="auto"/>
                  <w:sz w:val="21"/>
                  <w:szCs w:val="21"/>
                  <w:u w:val="none"/>
                </w:rPr>
                <w:t>中退の未然防止のために　実践事例集</w:t>
              </w:r>
            </w:hyperlink>
            <w:r w:rsidRPr="006E5A2F">
              <w:rPr>
                <w:rFonts w:ascii="ＭＳ 明朝" w:hAnsi="ＭＳ 明朝" w:hint="eastAsia"/>
                <w:szCs w:val="21"/>
              </w:rPr>
              <w:t>」（平成27年５月）</w:t>
            </w:r>
          </w:p>
          <w:p w14:paraId="0B0B897D" w14:textId="013DF2B1" w:rsidR="004E7C21" w:rsidRPr="006E5A2F" w:rsidRDefault="001F2AEF" w:rsidP="006F49FF">
            <w:pPr>
              <w:widowControl/>
              <w:spacing w:line="0" w:lineRule="atLeast"/>
              <w:rPr>
                <w:rFonts w:ascii="ＭＳ 明朝" w:hAnsi="ＭＳ 明朝"/>
                <w:szCs w:val="21"/>
              </w:rPr>
            </w:pPr>
            <w:r w:rsidRPr="006E5A2F">
              <w:rPr>
                <w:rFonts w:ascii="ＭＳ 明朝" w:hAnsi="ＭＳ 明朝" w:hint="eastAsia"/>
                <w:szCs w:val="21"/>
              </w:rPr>
              <w:t>「</w:t>
            </w:r>
            <w:hyperlink r:id="rId88" w:history="1">
              <w:r w:rsidRPr="006E5A2F">
                <w:rPr>
                  <w:rStyle w:val="af1"/>
                  <w:rFonts w:ascii="ＭＳ 明朝" w:hAnsi="ＭＳ 明朝" w:hint="eastAsia"/>
                  <w:color w:val="auto"/>
                  <w:sz w:val="21"/>
                  <w:szCs w:val="21"/>
                  <w:u w:val="none"/>
                </w:rPr>
                <w:t>中退の未然防止のために</w:t>
              </w:r>
            </w:hyperlink>
            <w:r w:rsidRPr="006E5A2F">
              <w:rPr>
                <w:rFonts w:ascii="ＭＳ 明朝" w:hAnsi="ＭＳ 明朝" w:hint="eastAsia"/>
                <w:szCs w:val="21"/>
              </w:rPr>
              <w:t>」（平成22年３月）</w:t>
            </w:r>
          </w:p>
        </w:tc>
      </w:tr>
    </w:tbl>
    <w:p w14:paraId="3F09C5D6" w14:textId="12B995D0" w:rsidR="004A1F6A" w:rsidRPr="006E5A2F" w:rsidRDefault="004A1F6A" w:rsidP="004A1F6A">
      <w:pPr>
        <w:spacing w:beforeLines="50" w:before="147" w:line="0" w:lineRule="atLeast"/>
        <w:ind w:firstLineChars="300" w:firstLine="562"/>
        <w:rPr>
          <w:rFonts w:ascii="ＭＳ ゴシック" w:eastAsia="ＭＳ ゴシック" w:hAnsi="ＭＳ ゴシック"/>
          <w:sz w:val="20"/>
        </w:rPr>
      </w:pPr>
      <w:r w:rsidRPr="006E5A2F">
        <w:rPr>
          <w:rFonts w:ascii="ＭＳ ゴシック" w:eastAsia="ＭＳ ゴシック" w:hAnsi="ＭＳ ゴシック" w:hint="eastAsia"/>
          <w:sz w:val="20"/>
        </w:rPr>
        <w:t>関連項目 ⇒</w:t>
      </w:r>
      <w:r w:rsidR="00A3226B" w:rsidRPr="006E5A2F">
        <w:rPr>
          <w:rFonts w:ascii="ＭＳ ゴシック" w:eastAsia="ＭＳ ゴシック" w:hAnsi="ＭＳ ゴシック" w:hint="eastAsia"/>
          <w:sz w:val="20"/>
        </w:rPr>
        <w:t xml:space="preserve"> P○</w:t>
      </w:r>
      <w:r w:rsidRPr="006E5A2F">
        <w:rPr>
          <w:rFonts w:ascii="ＭＳ ゴシック" w:eastAsia="ＭＳ ゴシック" w:hAnsi="ＭＳ ゴシック" w:hint="eastAsia"/>
          <w:sz w:val="20"/>
        </w:rPr>
        <w:t xml:space="preserve"> ＜</w:t>
      </w:r>
      <w:r w:rsidR="00F422CB" w:rsidRPr="006E5A2F">
        <w:rPr>
          <w:rFonts w:ascii="ＭＳ ゴシック" w:eastAsia="ＭＳ ゴシック" w:hAnsi="ＭＳ ゴシック" w:hint="eastAsia"/>
          <w:sz w:val="20"/>
        </w:rPr>
        <w:t>中途退学</w:t>
      </w:r>
      <w:r w:rsidRPr="006E5A2F">
        <w:rPr>
          <w:rFonts w:ascii="ＭＳ ゴシック" w:eastAsia="ＭＳ ゴシック" w:hAnsi="ＭＳ ゴシック" w:hint="eastAsia"/>
          <w:sz w:val="20"/>
        </w:rPr>
        <w:t xml:space="preserve">防止に向けた指導体制の確立＞ </w:t>
      </w:r>
    </w:p>
    <w:p w14:paraId="74F778FB" w14:textId="3DAE28D0" w:rsidR="004A1F6A" w:rsidRPr="006E5A2F" w:rsidRDefault="004A1F6A" w:rsidP="004A1F6A">
      <w:pPr>
        <w:spacing w:line="0" w:lineRule="atLeast"/>
        <w:ind w:firstLineChars="900" w:firstLine="1685"/>
        <w:rPr>
          <w:rFonts w:ascii="ＭＳ 明朝" w:hAnsi="ＭＳ 明朝"/>
          <w:szCs w:val="21"/>
        </w:rPr>
      </w:pPr>
      <w:r w:rsidRPr="006E5A2F">
        <w:rPr>
          <w:rFonts w:ascii="ＭＳ ゴシック" w:eastAsia="ＭＳ ゴシック" w:hAnsi="ＭＳ ゴシック" w:hint="eastAsia"/>
          <w:sz w:val="20"/>
        </w:rPr>
        <w:t>P</w:t>
      </w:r>
      <w:r w:rsidR="00A3226B" w:rsidRPr="006E5A2F">
        <w:rPr>
          <w:rFonts w:ascii="ＭＳ ゴシック" w:eastAsia="ＭＳ ゴシック" w:hAnsi="ＭＳ ゴシック" w:hint="eastAsia"/>
          <w:sz w:val="20"/>
        </w:rPr>
        <w:t>○</w:t>
      </w:r>
      <w:r w:rsidRPr="006E5A2F">
        <w:rPr>
          <w:rFonts w:ascii="ＭＳ ゴシック" w:eastAsia="ＭＳ ゴシック" w:hAnsi="ＭＳ ゴシック" w:hint="eastAsia"/>
          <w:sz w:val="20"/>
        </w:rPr>
        <w:t xml:space="preserve"> ＜不登校</w:t>
      </w:r>
      <w:r w:rsidR="00006D7B" w:rsidRPr="006E5A2F">
        <w:rPr>
          <w:rFonts w:ascii="ＭＳ ゴシック" w:eastAsia="ＭＳ ゴシック" w:hAnsi="ＭＳ ゴシック" w:hint="eastAsia"/>
          <w:sz w:val="20"/>
        </w:rPr>
        <w:t>児童・</w:t>
      </w:r>
      <w:r w:rsidRPr="006E5A2F">
        <w:rPr>
          <w:rFonts w:ascii="ＭＳ ゴシック" w:eastAsia="ＭＳ ゴシック" w:hAnsi="ＭＳ ゴシック" w:hint="eastAsia"/>
          <w:sz w:val="20"/>
        </w:rPr>
        <w:t>生徒の状況把握と教育相談体制の充実＞</w:t>
      </w:r>
    </w:p>
    <w:p w14:paraId="3D764976" w14:textId="77777777" w:rsidR="005832D9" w:rsidRPr="006E5A2F" w:rsidRDefault="005832D9" w:rsidP="00F331E3">
      <w:pPr>
        <w:spacing w:line="240" w:lineRule="exact"/>
        <w:rPr>
          <w:rFonts w:ascii="ＭＳ ゴシック" w:eastAsia="ＭＳ ゴシック" w:hAnsi="ＭＳ ゴシック"/>
          <w:sz w:val="20"/>
        </w:rPr>
      </w:pPr>
    </w:p>
    <w:p w14:paraId="42CF4B6D" w14:textId="6A8A62C2" w:rsidR="004E7C21" w:rsidRPr="006E5A2F" w:rsidRDefault="004E7C21" w:rsidP="004E7C21">
      <w:pPr>
        <w:keepNext/>
        <w:outlineLvl w:val="2"/>
        <w:rPr>
          <w:rFonts w:ascii="ＭＳ ゴシック" w:eastAsia="ＭＳ ゴシック" w:hAnsi="ＭＳ ゴシック"/>
          <w:szCs w:val="21"/>
        </w:rPr>
      </w:pPr>
      <w:bookmarkStart w:id="39" w:name="_Toc532203747"/>
      <w:bookmarkStart w:id="40" w:name="_Toc29304160"/>
      <w:bookmarkStart w:id="41" w:name="_Toc86739857"/>
      <w:r w:rsidRPr="006E5A2F">
        <w:rPr>
          <w:rFonts w:ascii="ＭＳ ゴシック" w:eastAsia="ＭＳ ゴシック" w:hAnsi="ＭＳ ゴシック" w:hint="eastAsia"/>
          <w:szCs w:val="21"/>
        </w:rPr>
        <w:t>（</w:t>
      </w:r>
      <w:r w:rsidRPr="006E5A2F">
        <w:rPr>
          <w:rFonts w:ascii="ＭＳ ゴシック" w:eastAsia="ＭＳ ゴシック" w:hAnsi="ＭＳ ゴシック" w:hint="eastAsia"/>
          <w:szCs w:val="21"/>
          <w:u w:val="double"/>
        </w:rPr>
        <w:t>1</w:t>
      </w:r>
      <w:r w:rsidR="00F54CEE" w:rsidRPr="006E5A2F">
        <w:rPr>
          <w:rFonts w:ascii="ＭＳ ゴシック" w:eastAsia="ＭＳ ゴシック" w:hAnsi="ＭＳ ゴシック"/>
          <w:szCs w:val="21"/>
          <w:u w:val="double"/>
        </w:rPr>
        <w:t>1</w:t>
      </w:r>
      <w:r w:rsidRPr="006E5A2F">
        <w:rPr>
          <w:rFonts w:ascii="ＭＳ ゴシック" w:eastAsia="ＭＳ ゴシック" w:hAnsi="ＭＳ ゴシック" w:hint="eastAsia"/>
          <w:szCs w:val="21"/>
        </w:rPr>
        <w:t>）【部活動の取組み】</w:t>
      </w:r>
      <w:bookmarkEnd w:id="39"/>
      <w:bookmarkEnd w:id="40"/>
      <w:bookmarkEnd w:id="41"/>
    </w:p>
    <w:p w14:paraId="258D769B" w14:textId="77777777" w:rsidR="004E7C21" w:rsidRPr="006E5A2F" w:rsidRDefault="004E7C21" w:rsidP="004E7C21">
      <w:pPr>
        <w:ind w:left="187" w:hangingChars="100" w:hanging="187"/>
        <w:rPr>
          <w:rFonts w:ascii="ＭＳ 明朝" w:hAnsi="ＭＳ 明朝"/>
          <w:szCs w:val="21"/>
        </w:rPr>
      </w:pPr>
      <w:r w:rsidRPr="006E5A2F">
        <w:rPr>
          <w:rFonts w:ascii="ＭＳ ゴシック" w:eastAsia="ＭＳ ゴシック" w:hAnsi="ＭＳ ゴシック" w:hint="eastAsia"/>
          <w:sz w:val="20"/>
        </w:rPr>
        <w:t xml:space="preserve">　　</w:t>
      </w:r>
      <w:r w:rsidRPr="006E5A2F">
        <w:rPr>
          <w:rFonts w:ascii="ＭＳ 明朝" w:hAnsi="ＭＳ 明朝" w:hint="eastAsia"/>
          <w:szCs w:val="21"/>
        </w:rPr>
        <w:t>各学校において生徒の自主的、自発的な参加により行われる部活動については、生徒や指導する教員にとって望ましい環境を構築するという観点に立ち、生徒のバランスのとれた心身の成長を促すよう、地域、学校、分野、活動目的や競技種目等に応じた多様な形で最適に実施されることが必要である。</w:t>
      </w:r>
    </w:p>
    <w:p w14:paraId="3F0BE243" w14:textId="77777777" w:rsidR="004E7C21" w:rsidRPr="006E5A2F" w:rsidRDefault="004E7C21" w:rsidP="004E7C21">
      <w:pPr>
        <w:widowControl/>
        <w:spacing w:beforeLines="50" w:before="147"/>
        <w:ind w:leftChars="100" w:left="394" w:hangingChars="100" w:hanging="197"/>
        <w:rPr>
          <w:rFonts w:ascii="ＭＳ 明朝" w:hAnsi="ＭＳ 明朝"/>
          <w:szCs w:val="21"/>
        </w:rPr>
      </w:pPr>
      <w:r w:rsidRPr="006E5A2F">
        <w:rPr>
          <w:rFonts w:ascii="ＭＳ 明朝" w:hAnsi="ＭＳ 明朝" w:hint="eastAsia"/>
          <w:szCs w:val="21"/>
        </w:rPr>
        <w:t>ア　「大阪府部活動の在り方に関する方針」（平成31年２月）に則り、各学校が策定する「学校の部活動に係る活動方針」に基づき、合理的でかつ効率的・効果的に取り組むこと。</w:t>
      </w:r>
    </w:p>
    <w:p w14:paraId="45F408E5" w14:textId="77777777" w:rsidR="004E7C21" w:rsidRPr="006E5A2F" w:rsidRDefault="004E7C21" w:rsidP="004E7C21">
      <w:pPr>
        <w:widowControl/>
        <w:spacing w:beforeLines="50" w:before="147" w:afterLines="50" w:after="147"/>
        <w:ind w:leftChars="100" w:left="394" w:hangingChars="100" w:hanging="197"/>
        <w:rPr>
          <w:rFonts w:ascii="ＭＳ ゴシック" w:eastAsia="ＭＳ ゴシック" w:hAnsi="ＭＳ ゴシック"/>
          <w:sz w:val="20"/>
        </w:rPr>
      </w:pPr>
      <w:r w:rsidRPr="006E5A2F">
        <w:rPr>
          <w:rFonts w:ascii="ＭＳ 明朝" w:hAnsi="ＭＳ 明朝" w:hint="eastAsia"/>
          <w:szCs w:val="21"/>
        </w:rPr>
        <w:t>イ　学校運営協議会等の意見を参考にしながら、学校全体として部活動の指導・運営に係る体制を構築すること。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5AFAED95" w14:textId="77777777" w:rsidTr="004E7C21">
        <w:trPr>
          <w:trHeight w:val="326"/>
        </w:trPr>
        <w:tc>
          <w:tcPr>
            <w:tcW w:w="8642" w:type="dxa"/>
            <w:shd w:val="clear" w:color="auto" w:fill="auto"/>
            <w:vAlign w:val="center"/>
          </w:tcPr>
          <w:p w14:paraId="4B6705C2"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89" w:history="1">
              <w:r w:rsidRPr="006E5A2F">
                <w:rPr>
                  <w:rStyle w:val="af1"/>
                  <w:rFonts w:ascii="ＭＳ 明朝" w:hAnsi="ＭＳ 明朝" w:hint="eastAsia"/>
                  <w:color w:val="auto"/>
                  <w:sz w:val="21"/>
                  <w:szCs w:val="21"/>
                  <w:u w:val="none"/>
                </w:rPr>
                <w:t>部活動の適切な運営について</w:t>
              </w:r>
            </w:hyperlink>
            <w:r w:rsidRPr="006E5A2F">
              <w:rPr>
                <w:rFonts w:ascii="ＭＳ 明朝" w:hAnsi="ＭＳ 明朝" w:hint="eastAsia"/>
                <w:szCs w:val="21"/>
              </w:rPr>
              <w:t>」（令和元年12月２日・教保第2211号）</w:t>
            </w:r>
          </w:p>
          <w:p w14:paraId="4A54B586"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90" w:history="1">
              <w:r w:rsidRPr="006E5A2F">
                <w:rPr>
                  <w:rStyle w:val="af1"/>
                  <w:rFonts w:ascii="ＭＳ 明朝" w:hAnsi="ＭＳ 明朝" w:hint="eastAsia"/>
                  <w:color w:val="auto"/>
                  <w:sz w:val="21"/>
                  <w:szCs w:val="21"/>
                  <w:u w:val="none"/>
                </w:rPr>
                <w:t>大阪府部活動の在り方に関する方針</w:t>
              </w:r>
            </w:hyperlink>
            <w:r w:rsidRPr="006E5A2F">
              <w:rPr>
                <w:rFonts w:ascii="ＭＳ 明朝" w:hAnsi="ＭＳ 明朝" w:hint="eastAsia"/>
                <w:szCs w:val="21"/>
              </w:rPr>
              <w:t>」（平成31年２月）</w:t>
            </w:r>
          </w:p>
          <w:p w14:paraId="2EC4AB8D"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91" w:history="1">
              <w:r w:rsidRPr="006E5A2F">
                <w:rPr>
                  <w:rStyle w:val="af1"/>
                  <w:rFonts w:ascii="ＭＳ 明朝" w:hAnsi="ＭＳ 明朝" w:hint="eastAsia"/>
                  <w:color w:val="auto"/>
                  <w:sz w:val="21"/>
                  <w:szCs w:val="21"/>
                  <w:u w:val="none"/>
                </w:rPr>
                <w:t>文化部活動の在り方に関する総合的なガイドライン</w:t>
              </w:r>
            </w:hyperlink>
            <w:r w:rsidRPr="006E5A2F">
              <w:rPr>
                <w:rFonts w:ascii="ＭＳ 明朝" w:hAnsi="ＭＳ 明朝" w:hint="eastAsia"/>
                <w:szCs w:val="21"/>
              </w:rPr>
              <w:t>」（平成30年12月・文化庁）</w:t>
            </w:r>
          </w:p>
          <w:p w14:paraId="49F5F9D8"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92" w:history="1">
              <w:r w:rsidRPr="006E5A2F">
                <w:rPr>
                  <w:rStyle w:val="af1"/>
                  <w:rFonts w:ascii="ＭＳ 明朝" w:hAnsi="ＭＳ 明朝" w:hint="eastAsia"/>
                  <w:color w:val="auto"/>
                  <w:sz w:val="21"/>
                  <w:szCs w:val="21"/>
                  <w:u w:val="none"/>
                </w:rPr>
                <w:t>運動部活動の在り方に関する総合的なガイドライン</w:t>
              </w:r>
            </w:hyperlink>
            <w:r w:rsidRPr="006E5A2F">
              <w:rPr>
                <w:rFonts w:ascii="ＭＳ 明朝" w:hAnsi="ＭＳ 明朝" w:hint="eastAsia"/>
                <w:szCs w:val="21"/>
              </w:rPr>
              <w:t>」（平成30年３月・スポーツ庁）</w:t>
            </w:r>
          </w:p>
          <w:p w14:paraId="7C7EA117"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93" w:history="1">
              <w:r w:rsidRPr="006E5A2F">
                <w:rPr>
                  <w:rStyle w:val="af1"/>
                  <w:rFonts w:ascii="ＭＳ 明朝" w:hAnsi="ＭＳ 明朝" w:hint="eastAsia"/>
                  <w:color w:val="auto"/>
                  <w:sz w:val="21"/>
                  <w:szCs w:val="21"/>
                  <w:u w:val="none"/>
                </w:rPr>
                <w:t>全校一斉退庁日及びノークラブデー（部活動休養日）の実施について</w:t>
              </w:r>
            </w:hyperlink>
            <w:r w:rsidRPr="006E5A2F">
              <w:rPr>
                <w:rFonts w:ascii="ＭＳ 明朝" w:hAnsi="ＭＳ 明朝" w:hint="eastAsia"/>
                <w:szCs w:val="21"/>
              </w:rPr>
              <w:t>」</w:t>
            </w:r>
          </w:p>
          <w:p w14:paraId="20F6F674" w14:textId="77777777" w:rsidR="001F2AEF" w:rsidRPr="006E5A2F" w:rsidRDefault="001F2AEF" w:rsidP="001F2AEF">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（平成28年12月７日・教職企第1838号）</w:t>
            </w:r>
          </w:p>
          <w:p w14:paraId="3D5986CC"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94" w:history="1">
              <w:r w:rsidRPr="006E5A2F">
                <w:rPr>
                  <w:rStyle w:val="af1"/>
                  <w:rFonts w:ascii="ＭＳ 明朝" w:hAnsi="ＭＳ 明朝" w:hint="eastAsia"/>
                  <w:color w:val="auto"/>
                  <w:sz w:val="21"/>
                  <w:szCs w:val="21"/>
                  <w:u w:val="none"/>
                </w:rPr>
                <w:t>運動部活動での指導のガイドラインについて</w:t>
              </w:r>
            </w:hyperlink>
            <w:r w:rsidRPr="006E5A2F">
              <w:rPr>
                <w:rFonts w:ascii="ＭＳ 明朝" w:hAnsi="ＭＳ 明朝" w:hint="eastAsia"/>
                <w:szCs w:val="21"/>
              </w:rPr>
              <w:t>」（平成25年６月・文部科学省）</w:t>
            </w:r>
          </w:p>
          <w:p w14:paraId="2E9524F7" w14:textId="77777777" w:rsidR="001F2AEF" w:rsidRPr="006E5A2F" w:rsidRDefault="001F2AEF" w:rsidP="001F2AEF">
            <w:pPr>
              <w:widowControl/>
              <w:spacing w:line="0" w:lineRule="atLeast"/>
              <w:rPr>
                <w:rFonts w:ascii="ＭＳ 明朝" w:hAnsi="ＭＳ 明朝"/>
                <w:szCs w:val="21"/>
              </w:rPr>
            </w:pPr>
            <w:r w:rsidRPr="006E5A2F">
              <w:rPr>
                <w:rFonts w:ascii="ＭＳ 明朝" w:hAnsi="ＭＳ 明朝" w:hint="eastAsia"/>
                <w:szCs w:val="21"/>
              </w:rPr>
              <w:t>「</w:t>
            </w:r>
            <w:hyperlink r:id="rId95" w:history="1">
              <w:r w:rsidRPr="006E5A2F">
                <w:rPr>
                  <w:rStyle w:val="af1"/>
                  <w:rFonts w:ascii="ＭＳ 明朝" w:hAnsi="ＭＳ 明朝" w:hint="eastAsia"/>
                  <w:color w:val="auto"/>
                  <w:sz w:val="21"/>
                  <w:szCs w:val="21"/>
                  <w:u w:val="none"/>
                </w:rPr>
                <w:t>部活動の位置づけ及び教職員の服務上の取扱いの改訂について</w:t>
              </w:r>
            </w:hyperlink>
            <w:r w:rsidRPr="006E5A2F">
              <w:rPr>
                <w:rFonts w:ascii="ＭＳ 明朝" w:hAnsi="ＭＳ 明朝" w:hint="eastAsia"/>
                <w:szCs w:val="21"/>
              </w:rPr>
              <w:t>」</w:t>
            </w:r>
          </w:p>
          <w:p w14:paraId="096DF920" w14:textId="66867F21" w:rsidR="004E7C21" w:rsidRPr="006E5A2F" w:rsidRDefault="001F2AEF" w:rsidP="001F2AEF">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（平成24年７月31日・教委高第2149号）</w:t>
            </w:r>
          </w:p>
        </w:tc>
      </w:tr>
    </w:tbl>
    <w:p w14:paraId="0E594026" w14:textId="02EAC605" w:rsidR="004A1F6A" w:rsidRPr="006E5A2F" w:rsidRDefault="004A1F6A" w:rsidP="004A1F6A">
      <w:pPr>
        <w:spacing w:beforeLines="50" w:before="147" w:line="0" w:lineRule="atLeast"/>
        <w:ind w:firstLineChars="300" w:firstLine="562"/>
        <w:rPr>
          <w:rFonts w:ascii="ＭＳ ゴシック" w:eastAsia="ＭＳ ゴシック" w:hAnsi="ＭＳ ゴシック"/>
          <w:sz w:val="20"/>
        </w:rPr>
      </w:pPr>
      <w:r w:rsidRPr="006E5A2F">
        <w:rPr>
          <w:rFonts w:ascii="ＭＳ ゴシック" w:eastAsia="ＭＳ ゴシック" w:hAnsi="ＭＳ ゴシック" w:hint="eastAsia"/>
          <w:sz w:val="20"/>
        </w:rPr>
        <w:t>関連項目 ⇒ P</w:t>
      </w:r>
      <w:r w:rsidR="004C6107" w:rsidRPr="006E5A2F">
        <w:rPr>
          <w:rFonts w:ascii="ＭＳ ゴシック" w:eastAsia="ＭＳ ゴシック" w:hAnsi="ＭＳ ゴシック" w:hint="eastAsia"/>
          <w:sz w:val="20"/>
        </w:rPr>
        <w:t>○</w:t>
      </w:r>
      <w:r w:rsidRPr="006E5A2F">
        <w:rPr>
          <w:rFonts w:ascii="ＭＳ ゴシック" w:eastAsia="ＭＳ ゴシック" w:hAnsi="ＭＳ ゴシック" w:hint="eastAsia"/>
          <w:sz w:val="20"/>
        </w:rPr>
        <w:t xml:space="preserve"> ＜部活動の在り方＞ </w:t>
      </w:r>
    </w:p>
    <w:p w14:paraId="03BB6EEF" w14:textId="77777777" w:rsidR="00E64DB0" w:rsidRPr="006E5A2F" w:rsidRDefault="00E64DB0" w:rsidP="004A1F6A">
      <w:pPr>
        <w:spacing w:beforeLines="50" w:before="147" w:line="0" w:lineRule="atLeast"/>
        <w:ind w:firstLineChars="300" w:firstLine="562"/>
        <w:rPr>
          <w:rFonts w:ascii="ＭＳ ゴシック" w:eastAsia="ＭＳ ゴシック" w:hAnsi="ＭＳ ゴシック"/>
          <w:sz w:val="20"/>
        </w:rPr>
      </w:pPr>
    </w:p>
    <w:p w14:paraId="3D764987" w14:textId="77777777" w:rsidR="008460EE" w:rsidRPr="006E5A2F" w:rsidRDefault="008460EE" w:rsidP="008460EE">
      <w:pPr>
        <w:keepNext/>
        <w:outlineLvl w:val="1"/>
        <w:rPr>
          <w:rFonts w:ascii="ＭＳ ゴシック" w:eastAsia="ＭＳ ゴシック" w:hAnsi="ＭＳ ゴシック"/>
          <w:sz w:val="28"/>
        </w:rPr>
      </w:pPr>
      <w:bookmarkStart w:id="42" w:name="_Toc532203748"/>
      <w:bookmarkStart w:id="43" w:name="_Toc86739858"/>
      <w:r w:rsidRPr="006E5A2F">
        <w:rPr>
          <w:rFonts w:ascii="ＭＳ ゴシック" w:eastAsia="ＭＳ ゴシック" w:hAnsi="ＭＳ ゴシック" w:hint="eastAsia"/>
          <w:sz w:val="28"/>
        </w:rPr>
        <w:t>重点４　健やかな体のはぐくみ</w:t>
      </w:r>
      <w:bookmarkEnd w:id="42"/>
      <w:bookmarkEnd w:id="43"/>
    </w:p>
    <w:p w14:paraId="3D764988" w14:textId="77777777" w:rsidR="008460EE" w:rsidRPr="006E5A2F" w:rsidRDefault="008460EE" w:rsidP="008460EE">
      <w:pPr>
        <w:rPr>
          <w:rFonts w:ascii="ＭＳ ゴシック" w:eastAsia="ＭＳ ゴシック" w:hAnsi="ＭＳ ゴシック"/>
          <w:szCs w:val="21"/>
        </w:rPr>
      </w:pPr>
    </w:p>
    <w:p w14:paraId="675BD8B2" w14:textId="7DC52A12" w:rsidR="004E7C21" w:rsidRPr="006E5A2F" w:rsidRDefault="004E7C21" w:rsidP="004E7C21">
      <w:pPr>
        <w:pStyle w:val="3"/>
        <w:ind w:leftChars="0" w:left="0"/>
        <w:rPr>
          <w:rFonts w:ascii="ＭＳ ゴシック" w:hAnsi="ＭＳ ゴシック"/>
          <w:szCs w:val="21"/>
        </w:rPr>
      </w:pPr>
      <w:bookmarkStart w:id="44" w:name="_Toc532203749"/>
      <w:bookmarkStart w:id="45" w:name="_Toc29304162"/>
      <w:bookmarkStart w:id="46" w:name="_Toc86739859"/>
      <w:r w:rsidRPr="006E5A2F">
        <w:rPr>
          <w:rFonts w:ascii="ＭＳ ゴシック" w:hAnsi="ＭＳ ゴシック" w:hint="eastAsia"/>
          <w:szCs w:val="21"/>
        </w:rPr>
        <w:t>（</w:t>
      </w:r>
      <w:r w:rsidR="00F54CEE" w:rsidRPr="006E5A2F">
        <w:rPr>
          <w:rFonts w:ascii="ＭＳ ゴシック" w:hAnsi="ＭＳ ゴシック" w:hint="eastAsia"/>
          <w:szCs w:val="21"/>
          <w:u w:val="double"/>
        </w:rPr>
        <w:t>1</w:t>
      </w:r>
      <w:r w:rsidR="00F54CEE" w:rsidRPr="006E5A2F">
        <w:rPr>
          <w:rFonts w:ascii="ＭＳ ゴシック" w:hAnsi="ＭＳ ゴシック"/>
          <w:szCs w:val="21"/>
          <w:u w:val="double"/>
        </w:rPr>
        <w:t>2</w:t>
      </w:r>
      <w:r w:rsidRPr="006E5A2F">
        <w:rPr>
          <w:rFonts w:ascii="ＭＳ ゴシック" w:hAnsi="ＭＳ ゴシック" w:hint="eastAsia"/>
          <w:szCs w:val="21"/>
        </w:rPr>
        <w:t>）【薬物乱用防止の取組み】</w:t>
      </w:r>
      <w:bookmarkEnd w:id="44"/>
      <w:bookmarkEnd w:id="45"/>
      <w:bookmarkEnd w:id="46"/>
    </w:p>
    <w:p w14:paraId="0947ECB2" w14:textId="77777777" w:rsidR="00A3226B" w:rsidRPr="006E5A2F" w:rsidRDefault="004E7C21" w:rsidP="00A3226B">
      <w:pPr>
        <w:widowControl/>
        <w:ind w:left="187" w:hangingChars="100" w:hanging="187"/>
        <w:rPr>
          <w:rFonts w:ascii="ＭＳ 明朝" w:hAnsi="ＭＳ 明朝" w:cs="ＭＳ Ｐゴシック"/>
          <w:kern w:val="0"/>
          <w:szCs w:val="21"/>
        </w:rPr>
      </w:pPr>
      <w:r w:rsidRPr="006E5A2F">
        <w:rPr>
          <w:rFonts w:ascii="ＭＳ 明朝" w:hAnsi="ＭＳ 明朝" w:cs="ＭＳ Ｐゴシック" w:hint="eastAsia"/>
          <w:kern w:val="0"/>
          <w:sz w:val="20"/>
          <w:szCs w:val="20"/>
        </w:rPr>
        <w:t xml:space="preserve">　　</w:t>
      </w:r>
      <w:r w:rsidR="00A3226B" w:rsidRPr="006E5A2F">
        <w:rPr>
          <w:rFonts w:ascii="ＭＳ 明朝" w:hAnsi="ＭＳ 明朝" w:cs="ＭＳ Ｐゴシック" w:hint="eastAsia"/>
          <w:kern w:val="0"/>
          <w:szCs w:val="21"/>
        </w:rPr>
        <w:t>大麻・覚醒剤等の薬物乱用防止教育については、学校保健計画の中に位置付け、喫煙・飲酒とともに、指導計画を策定し、保護者への啓発を含め、学校教育活動全体を通じて取り組むこと。</w:t>
      </w:r>
    </w:p>
    <w:p w14:paraId="76950E45" w14:textId="2750110D" w:rsidR="004E7C21" w:rsidRPr="006E5A2F" w:rsidRDefault="00A3226B" w:rsidP="00A3226B">
      <w:pPr>
        <w:widowControl/>
        <w:spacing w:beforeLines="50" w:before="147" w:afterLines="50" w:after="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学校薬剤師や警察官等の専門家等による薬物乱用防止教室を年１回以上開催する</w:t>
      </w:r>
      <w:r w:rsidRPr="006E5A2F">
        <w:rPr>
          <w:rFonts w:ascii="ＭＳ 明朝" w:hAnsi="ＭＳ 明朝" w:cs="ＭＳ Ｐゴシック" w:hint="eastAsia"/>
          <w:kern w:val="0"/>
          <w:szCs w:val="21"/>
          <w:u w:val="double"/>
        </w:rPr>
        <w:t>こと。とりわけ、府内における未成年者の大麻乱用が急速に拡大し、極めて深刻な事態となっていることから、正しい知識の普及、啓発を図ること。また、</w:t>
      </w:r>
      <w:r w:rsidRPr="006E5A2F">
        <w:rPr>
          <w:rFonts w:ascii="ＭＳ 明朝" w:hAnsi="ＭＳ 明朝" w:cs="ＭＳ Ｐゴシック" w:hint="eastAsia"/>
          <w:kern w:val="0"/>
          <w:szCs w:val="21"/>
        </w:rPr>
        <w:t>「大阪府薬物の濫用の防止に関する条例」（平成24年12月１日施行）を踏まえ、「危険ドラッグ」の危険性についても理解させること。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4E7C21" w:rsidRPr="006E5A2F" w14:paraId="7ABA446B" w14:textId="77777777" w:rsidTr="004E7C21">
        <w:trPr>
          <w:trHeight w:val="1371"/>
        </w:trPr>
        <w:tc>
          <w:tcPr>
            <w:tcW w:w="8642" w:type="dxa"/>
            <w:shd w:val="clear" w:color="auto" w:fill="auto"/>
            <w:vAlign w:val="center"/>
          </w:tcPr>
          <w:p w14:paraId="0C8B543A" w14:textId="18344341" w:rsidR="003F2CA5" w:rsidRPr="006E5A2F" w:rsidRDefault="003F2CA5" w:rsidP="003F2CA5">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「大麻等薬物乱用防止教育の充実及び大麻乱用防止に向けた啓発資料（チラシ）の配付について」（令和３年８月18日・教保第1919号）</w:t>
            </w:r>
          </w:p>
          <w:p w14:paraId="54DA743F" w14:textId="7F4EC93E" w:rsidR="005A63DF" w:rsidRPr="006E5A2F" w:rsidRDefault="005A63DF" w:rsidP="005A63DF">
            <w:pPr>
              <w:widowControl/>
              <w:spacing w:line="0" w:lineRule="atLeast"/>
              <w:rPr>
                <w:rFonts w:ascii="ＭＳ 明朝" w:hAnsi="ＭＳ 明朝"/>
                <w:szCs w:val="21"/>
              </w:rPr>
            </w:pPr>
            <w:r w:rsidRPr="006E5A2F">
              <w:rPr>
                <w:rFonts w:ascii="ＭＳ 明朝" w:hAnsi="ＭＳ 明朝" w:hint="eastAsia"/>
                <w:szCs w:val="21"/>
              </w:rPr>
              <w:t>「</w:t>
            </w:r>
            <w:hyperlink r:id="rId96" w:history="1">
              <w:r w:rsidRPr="006E5A2F">
                <w:rPr>
                  <w:rStyle w:val="af1"/>
                  <w:rFonts w:ascii="ＭＳ 明朝" w:hAnsi="ＭＳ 明朝" w:hint="eastAsia"/>
                  <w:color w:val="auto"/>
                  <w:sz w:val="21"/>
                  <w:szCs w:val="21"/>
                  <w:u w:val="none"/>
                </w:rPr>
                <w:t>大麻等薬物乱用防止教育の充実及び啓発資料の活用について</w:t>
              </w:r>
            </w:hyperlink>
            <w:r w:rsidRPr="006E5A2F">
              <w:rPr>
                <w:rFonts w:ascii="ＭＳ 明朝" w:hAnsi="ＭＳ 明朝" w:hint="eastAsia"/>
                <w:szCs w:val="21"/>
              </w:rPr>
              <w:t>」</w:t>
            </w:r>
          </w:p>
          <w:p w14:paraId="5BAA6AFA" w14:textId="77777777" w:rsidR="005A63DF" w:rsidRPr="006E5A2F" w:rsidRDefault="005A63DF" w:rsidP="005A63DF">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（令和２年９月４日・教保第1815号）</w:t>
            </w:r>
          </w:p>
          <w:p w14:paraId="7B1EF269" w14:textId="77777777" w:rsidR="005A63DF" w:rsidRPr="006E5A2F" w:rsidRDefault="005A63DF" w:rsidP="005A63DF">
            <w:pPr>
              <w:widowControl/>
              <w:spacing w:line="0" w:lineRule="atLeast"/>
              <w:rPr>
                <w:rFonts w:ascii="ＭＳ 明朝" w:hAnsi="ＭＳ 明朝"/>
                <w:szCs w:val="21"/>
              </w:rPr>
            </w:pPr>
            <w:r w:rsidRPr="006E5A2F">
              <w:rPr>
                <w:rFonts w:ascii="ＭＳ 明朝" w:hAnsi="ＭＳ 明朝" w:hint="eastAsia"/>
                <w:szCs w:val="21"/>
              </w:rPr>
              <w:t>「</w:t>
            </w:r>
            <w:hyperlink r:id="rId97" w:history="1">
              <w:r w:rsidRPr="006E5A2F">
                <w:rPr>
                  <w:rStyle w:val="af1"/>
                  <w:rFonts w:ascii="ＭＳ 明朝" w:hAnsi="ＭＳ 明朝" w:hint="eastAsia"/>
                  <w:color w:val="auto"/>
                  <w:sz w:val="21"/>
                  <w:szCs w:val="21"/>
                  <w:u w:val="none"/>
                </w:rPr>
                <w:t>大麻等薬物乱用防止教育の充実強化について</w:t>
              </w:r>
            </w:hyperlink>
            <w:r w:rsidRPr="006E5A2F">
              <w:rPr>
                <w:rFonts w:ascii="ＭＳ 明朝" w:hAnsi="ＭＳ 明朝" w:hint="eastAsia"/>
                <w:szCs w:val="21"/>
              </w:rPr>
              <w:t>」（平成30年10月24日・教保第2007号）</w:t>
            </w:r>
          </w:p>
          <w:p w14:paraId="6D469543" w14:textId="77777777" w:rsidR="005A63DF" w:rsidRPr="006E5A2F" w:rsidRDefault="005A63DF" w:rsidP="005A63DF">
            <w:pPr>
              <w:widowControl/>
              <w:spacing w:line="0" w:lineRule="atLeast"/>
              <w:rPr>
                <w:rFonts w:ascii="ＭＳ 明朝" w:hAnsi="ＭＳ 明朝"/>
                <w:spacing w:val="-2"/>
                <w:szCs w:val="21"/>
              </w:rPr>
            </w:pPr>
            <w:r w:rsidRPr="006E5A2F">
              <w:rPr>
                <w:rFonts w:ascii="ＭＳ 明朝" w:hAnsi="ＭＳ 明朝" w:hint="eastAsia"/>
                <w:spacing w:val="-2"/>
                <w:szCs w:val="21"/>
              </w:rPr>
              <w:t>「</w:t>
            </w:r>
            <w:hyperlink r:id="rId98" w:history="1">
              <w:r w:rsidRPr="006E5A2F">
                <w:rPr>
                  <w:rStyle w:val="af1"/>
                  <w:rFonts w:ascii="ＭＳ 明朝" w:hAnsi="ＭＳ 明朝" w:hint="eastAsia"/>
                  <w:color w:val="auto"/>
                  <w:spacing w:val="-2"/>
                  <w:sz w:val="21"/>
                  <w:szCs w:val="21"/>
                  <w:u w:val="none"/>
                </w:rPr>
                <w:t>緊急大麻対策としての学校訪問への協力依頼について</w:t>
              </w:r>
            </w:hyperlink>
            <w:r w:rsidRPr="006E5A2F">
              <w:rPr>
                <w:rFonts w:ascii="ＭＳ 明朝" w:hAnsi="ＭＳ 明朝" w:hint="eastAsia"/>
                <w:spacing w:val="-2"/>
                <w:szCs w:val="21"/>
              </w:rPr>
              <w:t>」（平成30年9月27日・教高第2799号）</w:t>
            </w:r>
          </w:p>
          <w:p w14:paraId="47D91391" w14:textId="77777777" w:rsidR="005A63DF" w:rsidRPr="006E5A2F" w:rsidRDefault="005A63DF" w:rsidP="005A63DF">
            <w:pPr>
              <w:widowControl/>
              <w:spacing w:line="0" w:lineRule="atLeast"/>
              <w:rPr>
                <w:rFonts w:ascii="ＭＳ 明朝" w:hAnsi="ＭＳ 明朝"/>
                <w:szCs w:val="21"/>
              </w:rPr>
            </w:pPr>
            <w:r w:rsidRPr="006E5A2F">
              <w:rPr>
                <w:rFonts w:ascii="ＭＳ 明朝" w:hAnsi="ＭＳ 明朝" w:hint="eastAsia"/>
                <w:szCs w:val="21"/>
              </w:rPr>
              <w:t>「</w:t>
            </w:r>
            <w:hyperlink r:id="rId99" w:history="1">
              <w:r w:rsidRPr="006E5A2F">
                <w:rPr>
                  <w:rStyle w:val="af1"/>
                  <w:rFonts w:ascii="ＭＳ 明朝" w:hAnsi="ＭＳ 明朝" w:hint="eastAsia"/>
                  <w:color w:val="auto"/>
                  <w:sz w:val="21"/>
                  <w:szCs w:val="21"/>
                  <w:u w:val="none"/>
                </w:rPr>
                <w:t>薬物乱用防止教育の推進について</w:t>
              </w:r>
            </w:hyperlink>
            <w:r w:rsidRPr="006E5A2F">
              <w:rPr>
                <w:rFonts w:ascii="ＭＳ 明朝" w:hAnsi="ＭＳ 明朝" w:hint="eastAsia"/>
                <w:szCs w:val="21"/>
              </w:rPr>
              <w:t>」（平成28年２月５日・教委保第2448号）</w:t>
            </w:r>
          </w:p>
          <w:p w14:paraId="6BDF9093" w14:textId="29A19378" w:rsidR="004E7C21" w:rsidRPr="006E5A2F" w:rsidRDefault="005A63DF" w:rsidP="005A63DF">
            <w:pPr>
              <w:widowControl/>
              <w:spacing w:line="0" w:lineRule="atLeast"/>
              <w:rPr>
                <w:rFonts w:ascii="ＭＳ 明朝" w:hAnsi="ＭＳ 明朝"/>
                <w:szCs w:val="21"/>
              </w:rPr>
            </w:pPr>
            <w:r w:rsidRPr="006E5A2F">
              <w:rPr>
                <w:rFonts w:ascii="ＭＳ 明朝" w:hAnsi="ＭＳ 明朝" w:cs="ＭＳ Ｐゴシック" w:hint="eastAsia"/>
                <w:kern w:val="0"/>
                <w:szCs w:val="21"/>
              </w:rPr>
              <w:t>「</w:t>
            </w:r>
            <w:hyperlink r:id="rId100" w:history="1">
              <w:r w:rsidRPr="006E5A2F">
                <w:rPr>
                  <w:rStyle w:val="af1"/>
                  <w:rFonts w:ascii="ＭＳ 明朝" w:hAnsi="ＭＳ 明朝" w:cs="ＭＳ Ｐゴシック" w:hint="eastAsia"/>
                  <w:color w:val="auto"/>
                  <w:kern w:val="0"/>
                  <w:sz w:val="21"/>
                  <w:szCs w:val="21"/>
                  <w:u w:val="none"/>
                </w:rPr>
                <w:t>大阪府薬物の濫用の防止に関する条例</w:t>
              </w:r>
            </w:hyperlink>
            <w:r w:rsidRPr="006E5A2F">
              <w:rPr>
                <w:rFonts w:ascii="ＭＳ 明朝" w:hAnsi="ＭＳ 明朝" w:cs="ＭＳ Ｐゴシック" w:hint="eastAsia"/>
                <w:kern w:val="0"/>
                <w:szCs w:val="21"/>
              </w:rPr>
              <w:t>」（平成24年12月１日施行）</w:t>
            </w:r>
          </w:p>
        </w:tc>
      </w:tr>
    </w:tbl>
    <w:p w14:paraId="3D764991" w14:textId="77777777" w:rsidR="00C54CD5" w:rsidRPr="006E5A2F" w:rsidRDefault="00C54CD5" w:rsidP="008460EE">
      <w:pPr>
        <w:rPr>
          <w:rFonts w:ascii="ＭＳ ゴシック" w:eastAsia="ＭＳ ゴシック" w:hAnsi="ＭＳ ゴシック"/>
          <w:sz w:val="20"/>
        </w:rPr>
      </w:pPr>
    </w:p>
    <w:p w14:paraId="3D764992" w14:textId="77777777" w:rsidR="008460EE" w:rsidRPr="006E5A2F" w:rsidRDefault="008460EE" w:rsidP="008460EE">
      <w:pPr>
        <w:pStyle w:val="2"/>
        <w:rPr>
          <w:rFonts w:ascii="ＭＳ ゴシック" w:hAnsi="ＭＳ ゴシック"/>
          <w:sz w:val="28"/>
        </w:rPr>
      </w:pPr>
      <w:bookmarkStart w:id="47" w:name="_Toc532203750"/>
      <w:bookmarkStart w:id="48" w:name="_Toc86739860"/>
      <w:r w:rsidRPr="006E5A2F">
        <w:rPr>
          <w:rFonts w:ascii="ＭＳ ゴシック" w:hAnsi="ＭＳ ゴシック" w:hint="eastAsia"/>
          <w:sz w:val="28"/>
        </w:rPr>
        <w:t>重点５　教員の資質向上</w:t>
      </w:r>
      <w:bookmarkEnd w:id="47"/>
      <w:bookmarkEnd w:id="48"/>
    </w:p>
    <w:p w14:paraId="3D764993" w14:textId="77777777" w:rsidR="008460EE" w:rsidRPr="006E5A2F" w:rsidRDefault="008460EE" w:rsidP="008460EE">
      <w:pPr>
        <w:ind w:leftChars="-100" w:left="2" w:hangingChars="101" w:hanging="199"/>
        <w:rPr>
          <w:rFonts w:ascii="ＭＳ ゴシック" w:eastAsia="ＭＳ ゴシック" w:hAnsi="ＭＳ ゴシック"/>
          <w:szCs w:val="21"/>
        </w:rPr>
      </w:pPr>
    </w:p>
    <w:p w14:paraId="297E343F" w14:textId="3A3FC6FD" w:rsidR="004E7C21" w:rsidRPr="006E5A2F" w:rsidRDefault="004E7C21" w:rsidP="004E7C21">
      <w:pPr>
        <w:pStyle w:val="3"/>
        <w:ind w:leftChars="0" w:left="0"/>
        <w:rPr>
          <w:rFonts w:ascii="ＭＳ ゴシック" w:hAnsi="ＭＳ ゴシック"/>
          <w:szCs w:val="21"/>
        </w:rPr>
      </w:pPr>
      <w:bookmarkStart w:id="49" w:name="_Toc532203751"/>
      <w:bookmarkStart w:id="50" w:name="_Toc29304164"/>
      <w:bookmarkStart w:id="51" w:name="_Toc86739861"/>
      <w:r w:rsidRPr="006E5A2F">
        <w:rPr>
          <w:rFonts w:ascii="ＭＳ ゴシック" w:hAnsi="ＭＳ ゴシック" w:hint="eastAsia"/>
          <w:szCs w:val="21"/>
        </w:rPr>
        <w:t>（</w:t>
      </w:r>
      <w:r w:rsidR="00F54CEE" w:rsidRPr="006E5A2F">
        <w:rPr>
          <w:rFonts w:ascii="ＭＳ ゴシック" w:hAnsi="ＭＳ ゴシック" w:hint="eastAsia"/>
          <w:szCs w:val="21"/>
          <w:u w:val="double"/>
        </w:rPr>
        <w:t>1</w:t>
      </w:r>
      <w:r w:rsidR="00F54CEE" w:rsidRPr="006E5A2F">
        <w:rPr>
          <w:rFonts w:ascii="ＭＳ ゴシック" w:hAnsi="ＭＳ ゴシック"/>
          <w:szCs w:val="21"/>
          <w:u w:val="double"/>
        </w:rPr>
        <w:t>3</w:t>
      </w:r>
      <w:r w:rsidRPr="006E5A2F">
        <w:rPr>
          <w:rFonts w:ascii="ＭＳ ゴシック" w:hAnsi="ＭＳ ゴシック" w:hint="eastAsia"/>
          <w:szCs w:val="21"/>
        </w:rPr>
        <w:t>）【教職員の組織的・継続的な人材育成】</w:t>
      </w:r>
      <w:bookmarkEnd w:id="49"/>
      <w:bookmarkEnd w:id="50"/>
      <w:bookmarkEnd w:id="51"/>
    </w:p>
    <w:p w14:paraId="6A2376C8" w14:textId="77777777" w:rsidR="00A3226B" w:rsidRPr="006E5A2F" w:rsidRDefault="00A3226B" w:rsidP="00A3226B">
      <w:pPr>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「大阪府教員等研修計画」に基づき、社会の変化に対応できる「学び続ける」教職員を組織的・継続的に育成する必要がある。</w:t>
      </w:r>
      <w:r w:rsidRPr="006E5A2F">
        <w:rPr>
          <w:rFonts w:ascii="ＭＳ 明朝" w:hAnsi="ＭＳ 明朝" w:cs="ＭＳ Ｐゴシック" w:hint="eastAsia"/>
          <w:kern w:val="0"/>
          <w:szCs w:val="21"/>
          <w:u w:val="double"/>
        </w:rPr>
        <w:t>特に</w:t>
      </w:r>
      <w:r w:rsidRPr="006E5A2F">
        <w:rPr>
          <w:rFonts w:ascii="ＭＳ 明朝" w:hAnsi="ＭＳ 明朝" w:cs="ＭＳ Ｐゴシック" w:hint="eastAsia"/>
          <w:kern w:val="0"/>
          <w:szCs w:val="21"/>
        </w:rPr>
        <w:t>、教職員の人権研修を充実させ、すべての教職員に、より確かな人権意識を身につけさせることが重要である。</w:t>
      </w:r>
      <w:r w:rsidRPr="006E5A2F">
        <w:rPr>
          <w:rFonts w:ascii="ＭＳ 明朝" w:hAnsi="ＭＳ 明朝" w:cs="ＭＳ Ｐゴシック" w:hint="eastAsia"/>
          <w:kern w:val="0"/>
          <w:szCs w:val="21"/>
          <w:u w:val="double"/>
        </w:rPr>
        <w:t>また、児童・生徒の情報活用能力の育成や「主体的・対話的で深い学び」の実現に向け、ＩＣＴの効果的な活用に係る研修等により、すべての教職員のＩＣＴ活用指導力を向上させる必要がある。</w:t>
      </w:r>
      <w:r w:rsidRPr="006E5A2F">
        <w:rPr>
          <w:rFonts w:ascii="ＭＳ 明朝" w:hAnsi="ＭＳ 明朝" w:cs="ＭＳ Ｐゴシック" w:hint="eastAsia"/>
          <w:kern w:val="0"/>
          <w:szCs w:val="21"/>
        </w:rPr>
        <w:t>加えて、管理職自らが自身の資質・能力の向上を図りながら、次代の管理職・ミドルリーダーの育成を進めることが必要である。</w:t>
      </w:r>
    </w:p>
    <w:p w14:paraId="6D90C40D" w14:textId="77777777" w:rsidR="00A3226B" w:rsidRPr="006E5A2F" w:rsidRDefault="00A3226B" w:rsidP="00A3226B">
      <w:pPr>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大阪府教員等研修計画」の周知と活用を進め、初任期からミドルリーダー・次代の管理職に至るまで、系統的に育成すること。その際、校内研修はもとより、あらゆる機会を活用し、教職員に求められる基礎的素養である人権感覚や人権意識の育成に努めること。</w:t>
      </w:r>
    </w:p>
    <w:p w14:paraId="65BE080D" w14:textId="77777777" w:rsidR="00A3226B" w:rsidRPr="006E5A2F" w:rsidRDefault="00A3226B" w:rsidP="00A3226B">
      <w:pPr>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生徒指導、授業づくりなど校外研修で学んだ理論を校内で実践することをはじめ、首席や指導教諭等を活用した、日常的なＯＪＴの推進に努めること。</w:t>
      </w:r>
    </w:p>
    <w:p w14:paraId="4647D920" w14:textId="21916900" w:rsidR="00A3226B" w:rsidRPr="006E5A2F" w:rsidRDefault="00A3226B" w:rsidP="00A3226B">
      <w:pPr>
        <w:spacing w:beforeLines="50" w:before="147"/>
        <w:ind w:leftChars="100" w:left="394" w:hangingChars="100" w:hanging="197"/>
        <w:rPr>
          <w:rFonts w:ascii="ＭＳ 明朝" w:hAnsi="ＭＳ 明朝" w:cs="ＭＳ Ｐゴシック"/>
          <w:kern w:val="0"/>
          <w:szCs w:val="21"/>
          <w:u w:val="double"/>
        </w:rPr>
      </w:pPr>
      <w:r w:rsidRPr="006E5A2F">
        <w:rPr>
          <w:rFonts w:ascii="ＭＳ 明朝" w:hAnsi="ＭＳ 明朝" w:cs="ＭＳ Ｐゴシック" w:hint="eastAsia"/>
          <w:kern w:val="0"/>
          <w:szCs w:val="21"/>
          <w:u w:val="double"/>
        </w:rPr>
        <w:t>ウ</w:t>
      </w:r>
      <w:r w:rsidRPr="006E5A2F">
        <w:rPr>
          <w:rFonts w:ascii="ＭＳ 明朝" w:hAnsi="ＭＳ 明朝" w:cs="ＭＳ Ｐゴシック" w:hint="eastAsia"/>
          <w:kern w:val="0"/>
          <w:szCs w:val="21"/>
        </w:rPr>
        <w:t xml:space="preserve">　</w:t>
      </w:r>
      <w:r w:rsidR="00BE5B5A" w:rsidRPr="006E5A2F">
        <w:rPr>
          <w:rFonts w:ascii="ＭＳ 明朝" w:hAnsi="ＭＳ 明朝" w:cs="ＭＳ Ｐゴシック" w:hint="eastAsia"/>
          <w:kern w:val="0"/>
          <w:szCs w:val="21"/>
          <w:u w:val="double"/>
        </w:rPr>
        <w:t>府教育センター実施のＩＣＴ活用に係る研修等を活用し、校内において好事例を共有するなど、すべての教職員のＩＣＴ活用指導力の向上を図ること。</w:t>
      </w:r>
    </w:p>
    <w:p w14:paraId="47DB9F43" w14:textId="20C048F3" w:rsidR="004E7C21" w:rsidRPr="006E5A2F" w:rsidRDefault="00A3226B" w:rsidP="00A3226B">
      <w:pPr>
        <w:widowControl/>
        <w:spacing w:beforeLines="50" w:before="147" w:afterLines="50" w:after="147"/>
        <w:ind w:leftChars="100" w:left="394" w:hangingChars="100" w:hanging="197"/>
        <w:rPr>
          <w:rFonts w:ascii="ＭＳ 明朝" w:hAnsi="ＭＳ 明朝"/>
          <w:szCs w:val="21"/>
        </w:rPr>
      </w:pPr>
      <w:r w:rsidRPr="006E5A2F">
        <w:rPr>
          <w:rFonts w:ascii="ＭＳ 明朝" w:hAnsi="ＭＳ 明朝" w:cs="ＭＳ Ｐゴシック" w:hint="eastAsia"/>
          <w:kern w:val="0"/>
          <w:szCs w:val="21"/>
          <w:u w:val="double"/>
        </w:rPr>
        <w:t>エ</w:t>
      </w:r>
      <w:r w:rsidRPr="006E5A2F">
        <w:rPr>
          <w:rFonts w:ascii="ＭＳ 明朝" w:hAnsi="ＭＳ 明朝" w:cs="ＭＳ Ｐゴシック" w:hint="eastAsia"/>
          <w:kern w:val="0"/>
          <w:szCs w:val="21"/>
        </w:rPr>
        <w:t xml:space="preserve">　「府立学校リーダー養成研修」等の府教育センターの研修を活用し、校内において学校組織マネジメントの経験を積ませるなど、次代の管理職の養成に努めること。</w:t>
      </w:r>
    </w:p>
    <w:tbl>
      <w:tblPr>
        <w:tblW w:w="889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98"/>
      </w:tblGrid>
      <w:tr w:rsidR="006E5A2F" w:rsidRPr="006E5A2F" w14:paraId="1BF1EC00" w14:textId="77777777" w:rsidTr="004E7C21">
        <w:trPr>
          <w:trHeight w:val="472"/>
        </w:trPr>
        <w:tc>
          <w:tcPr>
            <w:tcW w:w="8898" w:type="dxa"/>
            <w:shd w:val="clear" w:color="auto" w:fill="auto"/>
            <w:vAlign w:val="center"/>
          </w:tcPr>
          <w:p w14:paraId="32C90EEA" w14:textId="77777777" w:rsidR="003F2CA5" w:rsidRPr="006E5A2F" w:rsidRDefault="003F2CA5" w:rsidP="003F2CA5">
            <w:pPr>
              <w:widowControl/>
              <w:spacing w:line="0" w:lineRule="atLeast"/>
              <w:ind w:left="197" w:hangingChars="100" w:hanging="197"/>
              <w:rPr>
                <w:rFonts w:ascii="ＭＳ 明朝" w:hAnsi="ＭＳ 明朝"/>
                <w:szCs w:val="21"/>
              </w:rPr>
            </w:pPr>
            <w:r w:rsidRPr="006E5A2F">
              <w:rPr>
                <w:rFonts w:ascii="ＭＳ 明朝" w:hAnsi="ＭＳ 明朝" w:hint="eastAsia"/>
                <w:szCs w:val="21"/>
              </w:rPr>
              <w:t>「</w:t>
            </w:r>
            <w:hyperlink r:id="rId101" w:history="1">
              <w:r w:rsidRPr="006E5A2F">
                <w:rPr>
                  <w:rStyle w:val="af1"/>
                  <w:rFonts w:ascii="ＭＳ 明朝" w:hAnsi="ＭＳ 明朝" w:hint="eastAsia"/>
                  <w:color w:val="auto"/>
                  <w:sz w:val="21"/>
                  <w:szCs w:val="21"/>
                  <w:u w:val="none"/>
                </w:rPr>
                <w:t>大阪府教員等研修計画</w:t>
              </w:r>
            </w:hyperlink>
            <w:r w:rsidRPr="006E5A2F">
              <w:rPr>
                <w:rFonts w:ascii="ＭＳ 明朝" w:hAnsi="ＭＳ 明朝" w:hint="eastAsia"/>
                <w:szCs w:val="21"/>
              </w:rPr>
              <w:t>」（令和</w:t>
            </w:r>
            <w:r w:rsidRPr="006E5A2F">
              <w:rPr>
                <w:rFonts w:ascii="ＭＳ 明朝" w:hAnsi="ＭＳ 明朝" w:hint="eastAsia"/>
                <w:szCs w:val="21"/>
                <w:u w:val="double"/>
              </w:rPr>
              <w:t>４</w:t>
            </w:r>
            <w:r w:rsidRPr="006E5A2F">
              <w:rPr>
                <w:rFonts w:ascii="ＭＳ 明朝" w:hAnsi="ＭＳ 明朝" w:hint="eastAsia"/>
                <w:szCs w:val="21"/>
              </w:rPr>
              <w:t>年３月改訂予定）</w:t>
            </w:r>
          </w:p>
          <w:p w14:paraId="0023FECA" w14:textId="77777777" w:rsidR="003F2CA5" w:rsidRPr="006E5A2F" w:rsidRDefault="003F2CA5" w:rsidP="003F2CA5">
            <w:pPr>
              <w:widowControl/>
              <w:spacing w:line="0" w:lineRule="atLeast"/>
              <w:rPr>
                <w:rFonts w:ascii="ＭＳ 明朝" w:hAnsi="ＭＳ 明朝"/>
                <w:szCs w:val="21"/>
              </w:rPr>
            </w:pPr>
            <w:r w:rsidRPr="006E5A2F">
              <w:rPr>
                <w:rFonts w:ascii="ＭＳ 明朝" w:hAnsi="ＭＳ 明朝" w:hint="eastAsia"/>
                <w:szCs w:val="21"/>
              </w:rPr>
              <w:t>「初任者等育成プログラム」（令和</w:t>
            </w:r>
            <w:r w:rsidRPr="006E5A2F">
              <w:rPr>
                <w:rFonts w:ascii="ＭＳ 明朝" w:hAnsi="ＭＳ 明朝" w:hint="eastAsia"/>
                <w:szCs w:val="21"/>
                <w:u w:val="double"/>
              </w:rPr>
              <w:t>４</w:t>
            </w:r>
            <w:r w:rsidRPr="006E5A2F">
              <w:rPr>
                <w:rFonts w:ascii="ＭＳ 明朝" w:hAnsi="ＭＳ 明朝" w:hint="eastAsia"/>
                <w:szCs w:val="21"/>
              </w:rPr>
              <w:t>年３月改訂予定）</w:t>
            </w:r>
          </w:p>
          <w:p w14:paraId="6A84AA8A" w14:textId="77777777" w:rsidR="003F2CA5" w:rsidRPr="006E5A2F" w:rsidRDefault="003F2CA5" w:rsidP="003F2CA5">
            <w:pPr>
              <w:widowControl/>
              <w:spacing w:line="0" w:lineRule="atLeast"/>
              <w:rPr>
                <w:rFonts w:ascii="ＭＳ 明朝" w:hAnsi="ＭＳ 明朝"/>
                <w:szCs w:val="21"/>
              </w:rPr>
            </w:pPr>
            <w:r w:rsidRPr="006E5A2F">
              <w:rPr>
                <w:rFonts w:ascii="ＭＳ 明朝" w:hAnsi="ＭＳ 明朝" w:hint="eastAsia"/>
                <w:szCs w:val="21"/>
              </w:rPr>
              <w:t>「</w:t>
            </w:r>
            <w:hyperlink r:id="rId102" w:history="1">
              <w:r w:rsidRPr="006E5A2F">
                <w:rPr>
                  <w:rStyle w:val="af1"/>
                  <w:rFonts w:ascii="ＭＳ 明朝" w:hAnsi="ＭＳ 明朝" w:hint="eastAsia"/>
                  <w:color w:val="auto"/>
                  <w:sz w:val="21"/>
                  <w:szCs w:val="21"/>
                  <w:u w:val="none"/>
                </w:rPr>
                <w:t>ミドルリーダー育成プログラム</w:t>
              </w:r>
            </w:hyperlink>
            <w:r w:rsidRPr="006E5A2F">
              <w:rPr>
                <w:rFonts w:ascii="ＭＳ 明朝" w:hAnsi="ＭＳ 明朝" w:hint="eastAsia"/>
                <w:szCs w:val="21"/>
              </w:rPr>
              <w:t>」（平成22年より毎年度発行、令和</w:t>
            </w:r>
            <w:r w:rsidRPr="006E5A2F">
              <w:rPr>
                <w:rFonts w:ascii="ＭＳ 明朝" w:hAnsi="ＭＳ 明朝" w:hint="eastAsia"/>
                <w:szCs w:val="21"/>
                <w:u w:val="double"/>
              </w:rPr>
              <w:t>４</w:t>
            </w:r>
            <w:r w:rsidRPr="006E5A2F">
              <w:rPr>
                <w:rFonts w:ascii="ＭＳ 明朝" w:hAnsi="ＭＳ 明朝" w:hint="eastAsia"/>
                <w:szCs w:val="21"/>
              </w:rPr>
              <w:t>年３月発行予定）</w:t>
            </w:r>
          </w:p>
          <w:p w14:paraId="5191D8AE" w14:textId="77777777" w:rsidR="003F2CA5" w:rsidRPr="006E5A2F" w:rsidRDefault="003F2CA5" w:rsidP="003F2CA5">
            <w:pPr>
              <w:widowControl/>
              <w:spacing w:line="0" w:lineRule="atLeast"/>
              <w:rPr>
                <w:rFonts w:ascii="ＭＳ 明朝" w:hAnsi="ＭＳ 明朝"/>
                <w:szCs w:val="21"/>
              </w:rPr>
            </w:pPr>
            <w:r w:rsidRPr="006E5A2F">
              <w:rPr>
                <w:rFonts w:ascii="ＭＳ 明朝" w:hAnsi="ＭＳ 明朝" w:hint="eastAsia"/>
                <w:szCs w:val="21"/>
              </w:rPr>
              <w:t>「</w:t>
            </w:r>
            <w:hyperlink r:id="rId103" w:history="1">
              <w:r w:rsidRPr="006E5A2F">
                <w:rPr>
                  <w:rStyle w:val="af1"/>
                  <w:rFonts w:ascii="ＭＳ 明朝" w:hAnsi="ＭＳ 明朝" w:hint="eastAsia"/>
                  <w:color w:val="auto"/>
                  <w:sz w:val="21"/>
                  <w:szCs w:val="21"/>
                  <w:u w:val="none"/>
                </w:rPr>
                <w:t>教職員人権研修ハンドブック</w:t>
              </w:r>
            </w:hyperlink>
            <w:r w:rsidRPr="006E5A2F">
              <w:rPr>
                <w:rFonts w:ascii="ＭＳ 明朝" w:hAnsi="ＭＳ 明朝" w:hint="eastAsia"/>
                <w:szCs w:val="21"/>
              </w:rPr>
              <w:t>」（令和</w:t>
            </w:r>
            <w:r w:rsidRPr="006E5A2F">
              <w:rPr>
                <w:rFonts w:ascii="ＭＳ 明朝" w:hAnsi="ＭＳ 明朝" w:hint="eastAsia"/>
                <w:szCs w:val="21"/>
                <w:u w:val="double"/>
              </w:rPr>
              <w:t>４</w:t>
            </w:r>
            <w:r w:rsidRPr="006E5A2F">
              <w:rPr>
                <w:rFonts w:ascii="ＭＳ 明朝" w:hAnsi="ＭＳ 明朝" w:hint="eastAsia"/>
                <w:szCs w:val="21"/>
              </w:rPr>
              <w:t>年３月改訂予定）</w:t>
            </w:r>
          </w:p>
          <w:p w14:paraId="5A697D1F" w14:textId="06CFC70C" w:rsidR="005A63DF" w:rsidRPr="006E5A2F" w:rsidRDefault="005A63DF" w:rsidP="003F2CA5">
            <w:pPr>
              <w:widowControl/>
              <w:spacing w:line="0" w:lineRule="atLeast"/>
              <w:rPr>
                <w:rFonts w:ascii="ＭＳ 明朝" w:hAnsi="ＭＳ 明朝"/>
                <w:szCs w:val="21"/>
              </w:rPr>
            </w:pPr>
            <w:r w:rsidRPr="006E5A2F">
              <w:rPr>
                <w:rFonts w:ascii="ＭＳ 明朝" w:hAnsi="ＭＳ 明朝" w:hint="eastAsia"/>
                <w:szCs w:val="21"/>
              </w:rPr>
              <w:t>「</w:t>
            </w:r>
            <w:hyperlink r:id="rId104" w:history="1">
              <w:r w:rsidRPr="006E5A2F">
                <w:rPr>
                  <w:rStyle w:val="af1"/>
                  <w:rFonts w:ascii="ＭＳ 明朝" w:hAnsi="ＭＳ 明朝" w:hint="eastAsia"/>
                  <w:color w:val="auto"/>
                  <w:sz w:val="21"/>
                  <w:szCs w:val="21"/>
                  <w:u w:val="none"/>
                </w:rPr>
                <w:t>次世代の教職員を育てる　ＯＪＴのすすめ</w:t>
              </w:r>
            </w:hyperlink>
            <w:r w:rsidRPr="006E5A2F">
              <w:rPr>
                <w:rFonts w:ascii="ＭＳ 明朝" w:hAnsi="ＭＳ 明朝" w:hint="eastAsia"/>
                <w:szCs w:val="21"/>
              </w:rPr>
              <w:t>」</w:t>
            </w:r>
            <w:r w:rsidR="003F2CA5" w:rsidRPr="006E5A2F">
              <w:rPr>
                <w:rFonts w:ascii="ＭＳ 明朝" w:hAnsi="ＭＳ 明朝" w:hint="eastAsia"/>
                <w:szCs w:val="21"/>
              </w:rPr>
              <w:t>（令和３</w:t>
            </w:r>
            <w:r w:rsidR="004E7C21" w:rsidRPr="006E5A2F">
              <w:rPr>
                <w:rFonts w:ascii="ＭＳ 明朝" w:hAnsi="ＭＳ 明朝" w:hint="eastAsia"/>
                <w:szCs w:val="21"/>
              </w:rPr>
              <w:t>年３月改訂）</w:t>
            </w:r>
          </w:p>
        </w:tc>
      </w:tr>
    </w:tbl>
    <w:p w14:paraId="64DDB2CF" w14:textId="1A92864C" w:rsidR="004A1F6A" w:rsidRPr="006E5A2F" w:rsidRDefault="004A1F6A" w:rsidP="004A1F6A">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関連項目 ⇒ P</w:t>
      </w:r>
      <w:r w:rsidR="00A3226B" w:rsidRPr="006E5A2F">
        <w:rPr>
          <w:rFonts w:ascii="ＭＳ ゴシック" w:eastAsia="ＭＳ ゴシック" w:hAnsi="ＭＳ ゴシック" w:hint="eastAsia"/>
          <w:sz w:val="20"/>
          <w:szCs w:val="20"/>
        </w:rPr>
        <w:t>○</w:t>
      </w: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社会の変化やニーズに対応した資質・能力の向上</w:t>
      </w:r>
      <w:r w:rsidRPr="006E5A2F">
        <w:rPr>
          <w:rFonts w:ascii="ＭＳ ゴシック" w:eastAsia="ＭＳ ゴシック" w:hAnsi="ＭＳ ゴシック" w:hint="eastAsia"/>
          <w:sz w:val="20"/>
          <w:szCs w:val="20"/>
        </w:rPr>
        <w:t xml:space="preserve">＞  </w:t>
      </w:r>
    </w:p>
    <w:p w14:paraId="2821A836" w14:textId="77777777" w:rsidR="004A1F6A" w:rsidRPr="006E5A2F" w:rsidRDefault="004A1F6A" w:rsidP="004A1F6A">
      <w:pPr>
        <w:spacing w:line="0" w:lineRule="atLeast"/>
        <w:ind w:firstLineChars="1100" w:firstLine="205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w:t>
      </w:r>
      <w:r w:rsidRPr="006E5A2F">
        <w:rPr>
          <w:rFonts w:ascii="ＭＳ ゴシック" w:eastAsia="ＭＳ ゴシック" w:hAnsi="ＭＳ ゴシック" w:hint="eastAsia"/>
          <w:spacing w:val="-4"/>
          <w:sz w:val="20"/>
          <w:szCs w:val="20"/>
        </w:rPr>
        <w:t>教職員相互に高め合う職場環境づくり</w:t>
      </w:r>
      <w:r w:rsidRPr="006E5A2F">
        <w:rPr>
          <w:rFonts w:ascii="ＭＳ ゴシック" w:eastAsia="ＭＳ ゴシック" w:hAnsi="ＭＳ ゴシック" w:hint="eastAsia"/>
          <w:sz w:val="20"/>
          <w:szCs w:val="20"/>
        </w:rPr>
        <w:t xml:space="preserve">＞ </w:t>
      </w:r>
    </w:p>
    <w:p w14:paraId="2E3EE082" w14:textId="77777777" w:rsidR="004A1F6A" w:rsidRPr="006E5A2F" w:rsidRDefault="004A1F6A" w:rsidP="004A1F6A">
      <w:pPr>
        <w:spacing w:line="0" w:lineRule="atLeast"/>
        <w:ind w:firstLineChars="1100" w:firstLine="205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w:t>
      </w:r>
      <w:r w:rsidRPr="006E5A2F">
        <w:rPr>
          <w:rFonts w:ascii="ＭＳ ゴシック" w:eastAsia="ＭＳ ゴシック" w:hAnsi="ＭＳ ゴシック" w:hint="eastAsia"/>
          <w:spacing w:val="-4"/>
          <w:sz w:val="20"/>
          <w:szCs w:val="20"/>
        </w:rPr>
        <w:t>校内外の研修を効果的に活用した人材育成</w:t>
      </w:r>
      <w:r w:rsidRPr="006E5A2F">
        <w:rPr>
          <w:rFonts w:ascii="ＭＳ ゴシック" w:eastAsia="ＭＳ ゴシック" w:hAnsi="ＭＳ ゴシック" w:hint="eastAsia"/>
          <w:sz w:val="20"/>
          <w:szCs w:val="20"/>
        </w:rPr>
        <w:t>＞</w:t>
      </w:r>
    </w:p>
    <w:p w14:paraId="3D379A3E" w14:textId="77777777" w:rsidR="004A1F6A" w:rsidRPr="006E5A2F" w:rsidRDefault="004A1F6A" w:rsidP="004A1F6A">
      <w:pPr>
        <w:spacing w:line="0" w:lineRule="atLeast"/>
        <w:ind w:firstLineChars="100" w:firstLine="187"/>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その他各種研修成果の還元</w:t>
      </w:r>
      <w:r w:rsidRPr="006E5A2F">
        <w:rPr>
          <w:rFonts w:ascii="ＭＳ ゴシック" w:eastAsia="ＭＳ ゴシック" w:hAnsi="ＭＳ ゴシック" w:hint="eastAsia"/>
          <w:sz w:val="20"/>
          <w:szCs w:val="20"/>
        </w:rPr>
        <w:t>＞ ＜</w:t>
      </w:r>
      <w:r w:rsidRPr="006E5A2F">
        <w:rPr>
          <w:rFonts w:ascii="ＭＳ ゴシック" w:eastAsia="ＭＳ ゴシック" w:hAnsi="ＭＳ ゴシック" w:hint="eastAsia"/>
          <w:spacing w:val="-4"/>
          <w:sz w:val="20"/>
          <w:szCs w:val="20"/>
        </w:rPr>
        <w:t>教職員全体の指導力向上</w:t>
      </w:r>
      <w:r w:rsidRPr="006E5A2F">
        <w:rPr>
          <w:rFonts w:ascii="ＭＳ ゴシック" w:eastAsia="ＭＳ ゴシック" w:hAnsi="ＭＳ ゴシック" w:hint="eastAsia"/>
          <w:sz w:val="20"/>
          <w:szCs w:val="20"/>
        </w:rPr>
        <w:t xml:space="preserve">＞　</w:t>
      </w:r>
    </w:p>
    <w:p w14:paraId="19250D26" w14:textId="0868B393" w:rsidR="004A1F6A" w:rsidRPr="006E5A2F" w:rsidRDefault="004A1F6A" w:rsidP="004A1F6A">
      <w:pPr>
        <w:spacing w:line="0" w:lineRule="atLeast"/>
        <w:ind w:firstLineChars="900" w:firstLine="168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P</w:t>
      </w:r>
      <w:r w:rsidR="00A3226B" w:rsidRPr="006E5A2F">
        <w:rPr>
          <w:rFonts w:ascii="ＭＳ ゴシック" w:eastAsia="ＭＳ ゴシック" w:hAnsi="ＭＳ ゴシック" w:hint="eastAsia"/>
          <w:sz w:val="20"/>
          <w:szCs w:val="20"/>
        </w:rPr>
        <w:t>○</w:t>
      </w: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支援学校における教員の専門性の向上</w:t>
      </w:r>
      <w:r w:rsidRPr="006E5A2F">
        <w:rPr>
          <w:rFonts w:ascii="ＭＳ ゴシック" w:eastAsia="ＭＳ ゴシック" w:hAnsi="ＭＳ ゴシック" w:hint="eastAsia"/>
          <w:sz w:val="20"/>
          <w:szCs w:val="20"/>
        </w:rPr>
        <w:t>＞ ＜</w:t>
      </w:r>
      <w:r w:rsidRPr="006E5A2F">
        <w:rPr>
          <w:rFonts w:ascii="ＭＳ ゴシック" w:eastAsia="ＭＳ ゴシック" w:hAnsi="ＭＳ ゴシック" w:hint="eastAsia"/>
          <w:spacing w:val="-4"/>
          <w:sz w:val="20"/>
          <w:szCs w:val="20"/>
        </w:rPr>
        <w:t>教職員のカウンセリングスキルの向上</w:t>
      </w:r>
      <w:r w:rsidRPr="006E5A2F">
        <w:rPr>
          <w:rFonts w:ascii="ＭＳ ゴシック" w:eastAsia="ＭＳ ゴシック" w:hAnsi="ＭＳ ゴシック" w:hint="eastAsia"/>
          <w:sz w:val="20"/>
          <w:szCs w:val="20"/>
        </w:rPr>
        <w:t>＞</w:t>
      </w:r>
    </w:p>
    <w:p w14:paraId="3D762F5D" w14:textId="77777777" w:rsidR="004A1F6A" w:rsidRPr="006E5A2F" w:rsidRDefault="004A1F6A" w:rsidP="004A1F6A">
      <w:pPr>
        <w:spacing w:line="0" w:lineRule="atLeast"/>
        <w:ind w:firstLineChars="749" w:firstLine="140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pacing w:val="-4"/>
          <w:sz w:val="20"/>
          <w:szCs w:val="20"/>
        </w:rPr>
        <w:t>教職員人権研修ハンドブックの活用</w:t>
      </w:r>
      <w:r w:rsidRPr="006E5A2F">
        <w:rPr>
          <w:rFonts w:ascii="ＭＳ ゴシック" w:eastAsia="ＭＳ ゴシック" w:hAnsi="ＭＳ ゴシック" w:hint="eastAsia"/>
          <w:sz w:val="20"/>
          <w:szCs w:val="20"/>
        </w:rPr>
        <w:t>＞</w:t>
      </w:r>
    </w:p>
    <w:p w14:paraId="3D7649A5" w14:textId="77777777" w:rsidR="001C3696" w:rsidRPr="006E5A2F" w:rsidRDefault="001C3696" w:rsidP="008460EE">
      <w:pPr>
        <w:rPr>
          <w:rFonts w:ascii="ＭＳ ゴシック" w:eastAsia="ＭＳ ゴシック" w:hAnsi="ＭＳ ゴシック"/>
          <w:sz w:val="20"/>
          <w:szCs w:val="20"/>
        </w:rPr>
      </w:pPr>
    </w:p>
    <w:p w14:paraId="050A0B97" w14:textId="52A58991" w:rsidR="004E7C21" w:rsidRPr="006E5A2F" w:rsidRDefault="004E7C21" w:rsidP="004E7C21">
      <w:pPr>
        <w:keepNext/>
        <w:outlineLvl w:val="2"/>
        <w:rPr>
          <w:rFonts w:ascii="ＭＳ ゴシック" w:eastAsia="ＭＳ ゴシック" w:hAnsi="ＭＳ ゴシック"/>
        </w:rPr>
      </w:pPr>
      <w:bookmarkStart w:id="52" w:name="_Toc532203752"/>
      <w:bookmarkStart w:id="53" w:name="_Toc29304165"/>
      <w:bookmarkStart w:id="54" w:name="_Toc86739862"/>
      <w:r w:rsidRPr="006E5A2F">
        <w:rPr>
          <w:rFonts w:ascii="ＭＳ ゴシック" w:eastAsia="ＭＳ ゴシック" w:hAnsi="ＭＳ ゴシック" w:hint="eastAsia"/>
        </w:rPr>
        <w:t>（</w:t>
      </w:r>
      <w:r w:rsidR="00F54CEE" w:rsidRPr="006E5A2F">
        <w:rPr>
          <w:rFonts w:ascii="ＭＳ ゴシック" w:eastAsia="ＭＳ ゴシック" w:hAnsi="ＭＳ ゴシック" w:hint="eastAsia"/>
          <w:u w:val="double"/>
        </w:rPr>
        <w:t>1</w:t>
      </w:r>
      <w:r w:rsidR="00F54CEE" w:rsidRPr="006E5A2F">
        <w:rPr>
          <w:rFonts w:ascii="ＭＳ ゴシック" w:eastAsia="ＭＳ ゴシック" w:hAnsi="ＭＳ ゴシック"/>
          <w:u w:val="double"/>
        </w:rPr>
        <w:t>4</w:t>
      </w:r>
      <w:r w:rsidRPr="006E5A2F">
        <w:rPr>
          <w:rFonts w:ascii="ＭＳ ゴシック" w:eastAsia="ＭＳ ゴシック" w:hAnsi="ＭＳ ゴシック" w:hint="eastAsia"/>
        </w:rPr>
        <w:t>）【不祥事の防止】</w:t>
      </w:r>
      <w:bookmarkEnd w:id="52"/>
      <w:bookmarkEnd w:id="53"/>
      <w:bookmarkEnd w:id="54"/>
    </w:p>
    <w:p w14:paraId="6D6B5DD2" w14:textId="77777777" w:rsidR="004E7C21" w:rsidRPr="006E5A2F" w:rsidRDefault="004E7C21" w:rsidP="004E7C21">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公立学校の教職員は、公教育の場にあって、個人の尊厳を尊重する精神や、規範意識を持って、直接、幼児・児童・生徒を指導するという職責に鑑み、日頃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14:paraId="4AFB2372"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不祥事の発生を予防し、未然防止を図るため、「不祥事防止に向けたワークシート集」その他の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14:paraId="1F8BA475" w14:textId="77777777" w:rsidR="004E7C21" w:rsidRPr="006E5A2F" w:rsidRDefault="004E7C21" w:rsidP="004E7C21">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事案が生起した場合には、校長が事実関係を的確に把握し、速やかに担当課へ報告するとともに、校内の指導体制を点検し、再発防止に取り組むよう指導すること。</w:t>
      </w:r>
    </w:p>
    <w:p w14:paraId="4B30E063" w14:textId="77777777" w:rsidR="004E7C21" w:rsidRPr="006E5A2F" w:rsidRDefault="004E7C21" w:rsidP="004E7C21">
      <w:pPr>
        <w:widowControl/>
        <w:spacing w:beforeLines="50" w:before="147" w:afterLines="50" w:after="147"/>
        <w:ind w:leftChars="100" w:left="394" w:hangingChars="100" w:hanging="197"/>
        <w:rPr>
          <w:rFonts w:ascii="ＭＳ 明朝" w:hAnsi="ＭＳ 明朝"/>
        </w:rPr>
      </w:pPr>
      <w:r w:rsidRPr="006E5A2F">
        <w:rPr>
          <w:rFonts w:ascii="ＭＳ 明朝" w:hAnsi="ＭＳ 明朝" w:cs="ＭＳ Ｐゴシック" w:hint="eastAsia"/>
          <w:kern w:val="0"/>
          <w:szCs w:val="21"/>
        </w:rPr>
        <w:t>ウ　幼児・児童・生徒に対する体罰、性的な言動（わいせつな発言、性的な内容の電話、性的な内容の手紙又は電子メールの送付、身体的接触、つきまとい等）、また、痴漢、盗撮、窃盗行為、麻薬・覚醒剤の所持や使用等を含めた不祥事を発生させた教職員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08C06954" w14:textId="77777777" w:rsidTr="004E7C21">
        <w:trPr>
          <w:trHeight w:val="272"/>
        </w:trPr>
        <w:tc>
          <w:tcPr>
            <w:tcW w:w="8642" w:type="dxa"/>
            <w:shd w:val="clear" w:color="auto" w:fill="auto"/>
            <w:vAlign w:val="center"/>
          </w:tcPr>
          <w:p w14:paraId="6D05EE4A" w14:textId="77777777" w:rsidR="00BD7A33" w:rsidRPr="006E5A2F" w:rsidRDefault="00BD7A33" w:rsidP="00BD7A33">
            <w:pPr>
              <w:widowControl/>
              <w:spacing w:line="0" w:lineRule="atLeast"/>
              <w:rPr>
                <w:rFonts w:ascii="ＭＳ 明朝" w:hAnsi="ＭＳ 明朝"/>
                <w:szCs w:val="21"/>
              </w:rPr>
            </w:pPr>
            <w:r w:rsidRPr="006E5A2F">
              <w:rPr>
                <w:rFonts w:ascii="ＭＳ 明朝" w:hAnsi="ＭＳ 明朝" w:hint="eastAsia"/>
                <w:szCs w:val="21"/>
              </w:rPr>
              <w:t>「</w:t>
            </w:r>
            <w:hyperlink r:id="rId105" w:history="1">
              <w:r w:rsidRPr="006E5A2F">
                <w:rPr>
                  <w:rStyle w:val="af1"/>
                  <w:rFonts w:ascii="ＭＳ 明朝" w:hAnsi="ＭＳ 明朝" w:hint="eastAsia"/>
                  <w:color w:val="auto"/>
                  <w:sz w:val="21"/>
                  <w:szCs w:val="21"/>
                  <w:u w:val="none"/>
                </w:rPr>
                <w:t>教職員の綱紀の保持について（通達）</w:t>
              </w:r>
            </w:hyperlink>
            <w:r w:rsidRPr="006E5A2F">
              <w:rPr>
                <w:rFonts w:ascii="ＭＳ 明朝" w:hAnsi="ＭＳ 明朝" w:hint="eastAsia"/>
                <w:szCs w:val="21"/>
              </w:rPr>
              <w:t>」（令和</w:t>
            </w:r>
            <w:r w:rsidRPr="006E5A2F">
              <w:rPr>
                <w:rFonts w:ascii="ＭＳ 明朝" w:hAnsi="ＭＳ 明朝" w:hint="eastAsia"/>
                <w:szCs w:val="21"/>
                <w:u w:val="double"/>
              </w:rPr>
              <w:t>３</w:t>
            </w:r>
            <w:r w:rsidRPr="006E5A2F">
              <w:rPr>
                <w:rFonts w:ascii="ＭＳ 明朝" w:hAnsi="ＭＳ 明朝" w:hint="eastAsia"/>
                <w:szCs w:val="21"/>
              </w:rPr>
              <w:t>年11月30日</w:t>
            </w:r>
            <w:r w:rsidRPr="006E5A2F">
              <w:rPr>
                <w:rFonts w:ascii="ＭＳ 明朝" w:hAnsi="ＭＳ 明朝" w:hint="eastAsia"/>
                <w:szCs w:val="21"/>
                <w:u w:val="double"/>
              </w:rPr>
              <w:t>予定</w:t>
            </w:r>
            <w:r w:rsidRPr="006E5A2F">
              <w:rPr>
                <w:rFonts w:ascii="ＭＳ 明朝" w:hAnsi="ＭＳ 明朝" w:hint="eastAsia"/>
                <w:szCs w:val="21"/>
              </w:rPr>
              <w:t>・教職人第</w:t>
            </w:r>
            <w:r w:rsidRPr="006E5A2F">
              <w:rPr>
                <w:rFonts w:ascii="ＭＳ 明朝" w:hAnsi="ＭＳ 明朝" w:hint="eastAsia"/>
                <w:szCs w:val="21"/>
                <w:u w:val="double"/>
              </w:rPr>
              <w:t>○○</w:t>
            </w:r>
            <w:r w:rsidRPr="006E5A2F">
              <w:rPr>
                <w:rFonts w:ascii="ＭＳ 明朝" w:hAnsi="ＭＳ 明朝" w:hint="eastAsia"/>
                <w:szCs w:val="21"/>
              </w:rPr>
              <w:t>号）</w:t>
            </w:r>
          </w:p>
          <w:p w14:paraId="48703C18" w14:textId="77777777" w:rsidR="00BD7A33" w:rsidRPr="006E5A2F" w:rsidRDefault="00BD7A33" w:rsidP="00772765">
            <w:pPr>
              <w:widowControl/>
              <w:spacing w:line="0" w:lineRule="atLeast"/>
              <w:rPr>
                <w:rFonts w:ascii="ＭＳ 明朝" w:hAnsi="ＭＳ 明朝"/>
                <w:szCs w:val="21"/>
              </w:rPr>
            </w:pPr>
            <w:r w:rsidRPr="006E5A2F">
              <w:rPr>
                <w:rFonts w:ascii="ＭＳ 明朝" w:hAnsi="ＭＳ 明朝" w:hint="eastAsia"/>
                <w:szCs w:val="21"/>
              </w:rPr>
              <w:t>「</w:t>
            </w:r>
            <w:hyperlink r:id="rId106" w:history="1">
              <w:r w:rsidRPr="006E5A2F">
                <w:rPr>
                  <w:rStyle w:val="af1"/>
                  <w:rFonts w:ascii="ＭＳ 明朝" w:hAnsi="ＭＳ 明朝" w:hint="eastAsia"/>
                  <w:color w:val="auto"/>
                  <w:sz w:val="21"/>
                  <w:szCs w:val="21"/>
                  <w:u w:val="none"/>
                </w:rPr>
                <w:t>大阪府教育委員会綱紀保持指針</w:t>
              </w:r>
            </w:hyperlink>
            <w:r w:rsidRPr="006E5A2F">
              <w:rPr>
                <w:rFonts w:ascii="ＭＳ 明朝" w:hAnsi="ＭＳ 明朝" w:hint="eastAsia"/>
                <w:szCs w:val="21"/>
              </w:rPr>
              <w:t>」（</w:t>
            </w:r>
            <w:r w:rsidRPr="006E5A2F">
              <w:rPr>
                <w:rFonts w:ascii="ＭＳ 明朝" w:hAnsi="ＭＳ 明朝" w:hint="eastAsia"/>
                <w:szCs w:val="21"/>
                <w:u w:val="double"/>
              </w:rPr>
              <w:t>令和３年３月30日改正</w:t>
            </w:r>
            <w:r w:rsidRPr="006E5A2F">
              <w:rPr>
                <w:rFonts w:ascii="ＭＳ 明朝" w:hAnsi="ＭＳ 明朝" w:hint="eastAsia"/>
                <w:szCs w:val="21"/>
              </w:rPr>
              <w:t>）</w:t>
            </w:r>
          </w:p>
          <w:p w14:paraId="1A31EF2C" w14:textId="4788068D" w:rsidR="00423C83" w:rsidRPr="006E5A2F" w:rsidRDefault="00A64665" w:rsidP="00772765">
            <w:pPr>
              <w:widowControl/>
              <w:spacing w:line="0" w:lineRule="atLeast"/>
              <w:rPr>
                <w:rFonts w:ascii="ＭＳ 明朝" w:hAnsi="ＭＳ 明朝"/>
                <w:szCs w:val="21"/>
              </w:rPr>
            </w:pPr>
            <w:r w:rsidRPr="006E5A2F">
              <w:rPr>
                <w:rFonts w:ascii="ＭＳ 明朝" w:hAnsi="ＭＳ 明朝" w:hint="eastAsia"/>
                <w:szCs w:val="21"/>
              </w:rPr>
              <w:t>「</w:t>
            </w:r>
            <w:hyperlink r:id="rId107" w:history="1">
              <w:r w:rsidRPr="006E5A2F">
                <w:rPr>
                  <w:rStyle w:val="af1"/>
                  <w:rFonts w:ascii="ＭＳ 明朝" w:hAnsi="ＭＳ 明朝" w:hint="eastAsia"/>
                  <w:color w:val="auto"/>
                  <w:sz w:val="21"/>
                  <w:szCs w:val="21"/>
                  <w:u w:val="none"/>
                </w:rPr>
                <w:t>児童・生徒に対するわいせつな行為の</w:t>
              </w:r>
              <w:r w:rsidR="00423C83" w:rsidRPr="006E5A2F">
                <w:rPr>
                  <w:rStyle w:val="af1"/>
                  <w:rFonts w:ascii="ＭＳ 明朝" w:hAnsi="ＭＳ 明朝" w:hint="eastAsia"/>
                  <w:color w:val="auto"/>
                  <w:sz w:val="21"/>
                  <w:szCs w:val="21"/>
                  <w:u w:val="none"/>
                </w:rPr>
                <w:t>禁止の徹底について（通達）</w:t>
              </w:r>
            </w:hyperlink>
            <w:r w:rsidR="00423C83" w:rsidRPr="006E5A2F">
              <w:rPr>
                <w:rFonts w:ascii="ＭＳ 明朝" w:hAnsi="ＭＳ 明朝" w:hint="eastAsia"/>
                <w:szCs w:val="21"/>
              </w:rPr>
              <w:t>」</w:t>
            </w:r>
          </w:p>
          <w:p w14:paraId="71EE734F" w14:textId="4F24C7F5" w:rsidR="00423C83" w:rsidRPr="006E5A2F" w:rsidRDefault="00423C83" w:rsidP="00423C83">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（令和２年12月24日・教職人第3776号）</w:t>
            </w:r>
          </w:p>
          <w:p w14:paraId="4B9A49C7" w14:textId="44D10077" w:rsidR="00960D03" w:rsidRPr="006E5A2F" w:rsidRDefault="00960D03" w:rsidP="00960D03">
            <w:pPr>
              <w:widowControl/>
              <w:spacing w:line="0" w:lineRule="atLeast"/>
              <w:rPr>
                <w:rFonts w:ascii="ＭＳ 明朝" w:hAnsi="ＭＳ 明朝"/>
                <w:szCs w:val="21"/>
              </w:rPr>
            </w:pPr>
            <w:r w:rsidRPr="006E5A2F">
              <w:rPr>
                <w:rFonts w:ascii="ＭＳ 明朝" w:hAnsi="ＭＳ 明朝" w:hint="eastAsia"/>
                <w:szCs w:val="21"/>
              </w:rPr>
              <w:t>「</w:t>
            </w:r>
            <w:hyperlink r:id="rId108" w:history="1">
              <w:r w:rsidRPr="006E5A2F">
                <w:rPr>
                  <w:rStyle w:val="af1"/>
                  <w:rFonts w:ascii="ＭＳ 明朝" w:hAnsi="ＭＳ 明朝" w:hint="eastAsia"/>
                  <w:color w:val="auto"/>
                  <w:sz w:val="21"/>
                  <w:szCs w:val="21"/>
                  <w:u w:val="none"/>
                </w:rPr>
                <w:t>児童・生徒とのＳＮＳ等による私的なやり取りの禁止について（通達）</w:t>
              </w:r>
            </w:hyperlink>
            <w:r w:rsidRPr="006E5A2F">
              <w:rPr>
                <w:rFonts w:ascii="ＭＳ 明朝" w:hAnsi="ＭＳ 明朝" w:hint="eastAsia"/>
                <w:szCs w:val="21"/>
              </w:rPr>
              <w:t>」</w:t>
            </w:r>
          </w:p>
          <w:p w14:paraId="790D3939" w14:textId="16FDB568" w:rsidR="00960D03" w:rsidRPr="006E5A2F" w:rsidRDefault="00960D03" w:rsidP="00960D03">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（令和２年12月24日・教職人第377</w:t>
            </w:r>
            <w:r w:rsidRPr="006E5A2F">
              <w:rPr>
                <w:rFonts w:ascii="ＭＳ 明朝" w:hAnsi="ＭＳ 明朝"/>
                <w:szCs w:val="21"/>
              </w:rPr>
              <w:t>7</w:t>
            </w:r>
            <w:r w:rsidRPr="006E5A2F">
              <w:rPr>
                <w:rFonts w:ascii="ＭＳ 明朝" w:hAnsi="ＭＳ 明朝" w:hint="eastAsia"/>
                <w:szCs w:val="21"/>
              </w:rPr>
              <w:t>号）</w:t>
            </w:r>
          </w:p>
          <w:p w14:paraId="2D1D2589" w14:textId="711EC3A5" w:rsidR="004E7C21" w:rsidRPr="006E5A2F" w:rsidRDefault="00F26B97" w:rsidP="004E7C21">
            <w:pPr>
              <w:widowControl/>
              <w:spacing w:line="0" w:lineRule="atLeast"/>
              <w:rPr>
                <w:rFonts w:ascii="ＭＳ 明朝" w:hAnsi="ＭＳ 明朝"/>
                <w:szCs w:val="21"/>
              </w:rPr>
            </w:pPr>
            <w:r w:rsidRPr="006E5A2F">
              <w:rPr>
                <w:rFonts w:ascii="ＭＳ 明朝" w:hAnsi="ＭＳ 明朝" w:hint="eastAsia"/>
                <w:szCs w:val="21"/>
              </w:rPr>
              <w:t>「</w:t>
            </w:r>
            <w:hyperlink r:id="rId109" w:history="1">
              <w:r w:rsidRPr="006E5A2F">
                <w:rPr>
                  <w:rStyle w:val="af1"/>
                  <w:rFonts w:ascii="ＭＳ 明朝" w:hAnsi="ＭＳ 明朝" w:hint="eastAsia"/>
                  <w:color w:val="auto"/>
                  <w:sz w:val="21"/>
                  <w:szCs w:val="21"/>
                  <w:u w:val="none"/>
                </w:rPr>
                <w:t>不祥事予防に向けて　自己点検《チェックリスト・例》（改訂版）</w:t>
              </w:r>
            </w:hyperlink>
            <w:r w:rsidRPr="006E5A2F">
              <w:rPr>
                <w:rFonts w:ascii="ＭＳ 明朝" w:hAnsi="ＭＳ 明朝" w:hint="eastAsia"/>
                <w:szCs w:val="21"/>
              </w:rPr>
              <w:t>」</w:t>
            </w:r>
            <w:r w:rsidR="004E7C21" w:rsidRPr="006E5A2F">
              <w:rPr>
                <w:rFonts w:ascii="ＭＳ 明朝" w:hAnsi="ＭＳ 明朝" w:hint="eastAsia"/>
                <w:szCs w:val="21"/>
              </w:rPr>
              <w:t>（令和２年３月改訂）</w:t>
            </w:r>
          </w:p>
          <w:p w14:paraId="5235BE01" w14:textId="4F187CA7" w:rsidR="004E7C21" w:rsidRPr="006E5A2F" w:rsidRDefault="005A63DF" w:rsidP="004E7C21">
            <w:pPr>
              <w:widowControl/>
              <w:spacing w:line="0" w:lineRule="atLeast"/>
              <w:rPr>
                <w:rFonts w:ascii="ＭＳ 明朝" w:hAnsi="ＭＳ 明朝"/>
                <w:szCs w:val="21"/>
              </w:rPr>
            </w:pPr>
            <w:r w:rsidRPr="006E5A2F">
              <w:rPr>
                <w:rFonts w:ascii="ＭＳ 明朝" w:hAnsi="ＭＳ 明朝" w:hint="eastAsia"/>
                <w:szCs w:val="21"/>
              </w:rPr>
              <w:t>「</w:t>
            </w:r>
            <w:hyperlink r:id="rId110" w:history="1">
              <w:r w:rsidRPr="006E5A2F">
                <w:rPr>
                  <w:rStyle w:val="af1"/>
                  <w:rFonts w:ascii="ＭＳ 明朝" w:hAnsi="ＭＳ 明朝" w:hint="eastAsia"/>
                  <w:color w:val="auto"/>
                  <w:sz w:val="21"/>
                  <w:szCs w:val="21"/>
                  <w:u w:val="none"/>
                </w:rPr>
                <w:t>不祥事防止に向けたワークシート集</w:t>
              </w:r>
            </w:hyperlink>
            <w:r w:rsidRPr="006E5A2F">
              <w:rPr>
                <w:rFonts w:ascii="ＭＳ 明朝" w:hAnsi="ＭＳ 明朝" w:hint="eastAsia"/>
                <w:szCs w:val="21"/>
              </w:rPr>
              <w:t>」</w:t>
            </w:r>
            <w:r w:rsidR="004E7C21" w:rsidRPr="006E5A2F">
              <w:rPr>
                <w:rFonts w:ascii="ＭＳ 明朝" w:hAnsi="ＭＳ 明朝" w:hint="eastAsia"/>
                <w:szCs w:val="21"/>
              </w:rPr>
              <w:t>（令和２年２月）</w:t>
            </w:r>
          </w:p>
          <w:p w14:paraId="595E1109" w14:textId="35B0582C" w:rsidR="005A63DF" w:rsidRPr="006E5A2F" w:rsidRDefault="005A63DF" w:rsidP="00F26B97">
            <w:pPr>
              <w:widowControl/>
              <w:spacing w:line="0" w:lineRule="atLeast"/>
              <w:rPr>
                <w:rFonts w:ascii="ＭＳ 明朝" w:hAnsi="ＭＳ 明朝"/>
                <w:szCs w:val="21"/>
              </w:rPr>
            </w:pPr>
            <w:r w:rsidRPr="006E5A2F">
              <w:rPr>
                <w:rFonts w:ascii="ＭＳ 明朝" w:hAnsi="ＭＳ 明朝" w:hint="eastAsia"/>
                <w:szCs w:val="21"/>
              </w:rPr>
              <w:t>「</w:t>
            </w:r>
            <w:hyperlink r:id="rId111" w:history="1">
              <w:r w:rsidRPr="006E5A2F">
                <w:rPr>
                  <w:rStyle w:val="af1"/>
                  <w:rFonts w:ascii="ＭＳ 明朝" w:hAnsi="ＭＳ 明朝" w:hint="eastAsia"/>
                  <w:color w:val="auto"/>
                  <w:sz w:val="21"/>
                  <w:szCs w:val="21"/>
                  <w:u w:val="none"/>
                </w:rPr>
                <w:t>大阪府教育委員会服務指導指針</w:t>
              </w:r>
            </w:hyperlink>
            <w:r w:rsidRPr="006E5A2F">
              <w:rPr>
                <w:rFonts w:ascii="ＭＳ 明朝" w:hAnsi="ＭＳ 明朝" w:hint="eastAsia"/>
                <w:szCs w:val="21"/>
              </w:rPr>
              <w:t>」（平成24年11月26日改正）</w:t>
            </w:r>
          </w:p>
        </w:tc>
      </w:tr>
    </w:tbl>
    <w:p w14:paraId="4F9E9345" w14:textId="3FD277BE" w:rsidR="004A1F6A" w:rsidRPr="006E5A2F" w:rsidRDefault="004A1F6A" w:rsidP="004A1F6A">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関連項目 ⇒</w:t>
      </w:r>
      <w:r w:rsidR="004C6107" w:rsidRPr="006E5A2F">
        <w:rPr>
          <w:rFonts w:ascii="ＭＳ ゴシック" w:eastAsia="ＭＳ ゴシック" w:hAnsi="ＭＳ ゴシック" w:hint="eastAsia"/>
          <w:sz w:val="20"/>
          <w:szCs w:val="20"/>
        </w:rPr>
        <w:t xml:space="preserve"> P○</w:t>
      </w:r>
      <w:r w:rsidRPr="006E5A2F">
        <w:rPr>
          <w:rFonts w:ascii="ＭＳ ゴシック" w:eastAsia="ＭＳ ゴシック" w:hAnsi="ＭＳ ゴシック" w:hint="eastAsia"/>
          <w:sz w:val="20"/>
          <w:szCs w:val="20"/>
        </w:rPr>
        <w:t xml:space="preserve"> ＜飲酒運転について＞ ＜服務監督について＞</w:t>
      </w:r>
    </w:p>
    <w:p w14:paraId="11849789" w14:textId="3E3760CD" w:rsidR="004A1F6A" w:rsidRPr="006E5A2F" w:rsidRDefault="004C6107" w:rsidP="00F422CB">
      <w:pPr>
        <w:spacing w:line="0" w:lineRule="atLeast"/>
        <w:ind w:firstLineChars="900" w:firstLine="1685"/>
        <w:rPr>
          <w:rFonts w:ascii="ＭＳ ゴシック" w:eastAsia="ＭＳ ゴシック" w:hAnsi="ＭＳ ゴシック"/>
          <w:sz w:val="20"/>
          <w:szCs w:val="20"/>
        </w:rPr>
      </w:pPr>
      <w:r w:rsidRPr="006E5A2F">
        <w:rPr>
          <w:rFonts w:ascii="ＭＳ ゴシック" w:eastAsia="ＭＳ ゴシック" w:hAnsi="ＭＳ ゴシック"/>
          <w:sz w:val="20"/>
          <w:szCs w:val="20"/>
        </w:rPr>
        <w:t>P</w:t>
      </w:r>
      <w:r w:rsidRPr="006E5A2F">
        <w:rPr>
          <w:rFonts w:ascii="ＭＳ ゴシック" w:eastAsia="ＭＳ ゴシック" w:hAnsi="ＭＳ ゴシック" w:hint="eastAsia"/>
          <w:sz w:val="20"/>
          <w:szCs w:val="20"/>
        </w:rPr>
        <w:t>○</w:t>
      </w:r>
      <w:r w:rsidR="00F422CB" w:rsidRPr="006E5A2F">
        <w:rPr>
          <w:rFonts w:ascii="ＭＳ ゴシック" w:eastAsia="ＭＳ ゴシック" w:hAnsi="ＭＳ ゴシック"/>
          <w:sz w:val="20"/>
          <w:szCs w:val="20"/>
        </w:rPr>
        <w:t xml:space="preserve"> </w:t>
      </w:r>
      <w:r w:rsidR="004A1F6A" w:rsidRPr="006E5A2F">
        <w:rPr>
          <w:rFonts w:ascii="ＭＳ ゴシック" w:eastAsia="ＭＳ ゴシック" w:hAnsi="ＭＳ ゴシック" w:hint="eastAsia"/>
          <w:sz w:val="20"/>
          <w:szCs w:val="20"/>
        </w:rPr>
        <w:t>＜自家用自動車等を使用しての通勤認定について＞</w:t>
      </w:r>
    </w:p>
    <w:p w14:paraId="26B6119A" w14:textId="533839DB" w:rsidR="004A1F6A" w:rsidRPr="006E5A2F" w:rsidRDefault="004A1F6A" w:rsidP="00F422CB">
      <w:pPr>
        <w:spacing w:line="0" w:lineRule="atLeast"/>
        <w:ind w:firstLineChars="1050" w:firstLine="196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＜通勤について＞ ＜兼職・兼業について＞ ＜旅費について＞</w:t>
      </w:r>
    </w:p>
    <w:p w14:paraId="3D7649B4" w14:textId="77777777" w:rsidR="00921DE0" w:rsidRPr="006E5A2F" w:rsidRDefault="00921DE0" w:rsidP="00BA4F9C">
      <w:pPr>
        <w:spacing w:line="0" w:lineRule="atLeast"/>
        <w:ind w:firstLineChars="900" w:firstLine="1685"/>
        <w:rPr>
          <w:rFonts w:ascii="ＭＳ ゴシック" w:eastAsia="ＭＳ ゴシック" w:hAnsi="ＭＳ ゴシック"/>
          <w:sz w:val="20"/>
          <w:szCs w:val="20"/>
        </w:rPr>
      </w:pPr>
    </w:p>
    <w:p w14:paraId="74110F13" w14:textId="5E42D3E8" w:rsidR="003E1CA7" w:rsidRPr="006E5A2F" w:rsidRDefault="003E1CA7" w:rsidP="003E1CA7">
      <w:pPr>
        <w:pStyle w:val="3"/>
        <w:ind w:leftChars="0" w:left="0"/>
        <w:rPr>
          <w:rFonts w:ascii="ＭＳ ゴシック" w:hAnsi="ＭＳ ゴシック"/>
        </w:rPr>
      </w:pPr>
      <w:bookmarkStart w:id="55" w:name="_Toc532203753"/>
      <w:bookmarkStart w:id="56" w:name="_Toc29304166"/>
      <w:bookmarkStart w:id="57" w:name="_Toc86739863"/>
      <w:r w:rsidRPr="006E5A2F">
        <w:rPr>
          <w:rFonts w:ascii="ＭＳ ゴシック" w:hAnsi="ＭＳ ゴシック" w:hint="eastAsia"/>
        </w:rPr>
        <w:t>（</w:t>
      </w:r>
      <w:r w:rsidR="00F54CEE" w:rsidRPr="006E5A2F">
        <w:rPr>
          <w:rFonts w:ascii="ＭＳ ゴシック" w:hAnsi="ＭＳ ゴシック" w:hint="eastAsia"/>
          <w:u w:val="double"/>
        </w:rPr>
        <w:t>1</w:t>
      </w:r>
      <w:r w:rsidR="00F54CEE" w:rsidRPr="006E5A2F">
        <w:rPr>
          <w:rFonts w:ascii="ＭＳ ゴシック" w:hAnsi="ＭＳ ゴシック"/>
          <w:u w:val="double"/>
        </w:rPr>
        <w:t>5</w:t>
      </w:r>
      <w:r w:rsidRPr="006E5A2F">
        <w:rPr>
          <w:rFonts w:ascii="ＭＳ ゴシック" w:hAnsi="ＭＳ ゴシック" w:hint="eastAsia"/>
        </w:rPr>
        <w:t>）【体罰・セクハラ防止の取組み】</w:t>
      </w:r>
      <w:bookmarkEnd w:id="55"/>
      <w:bookmarkEnd w:id="56"/>
      <w:bookmarkEnd w:id="57"/>
    </w:p>
    <w:p w14:paraId="4D7C4D9A" w14:textId="77777777" w:rsidR="003E1CA7" w:rsidRPr="006E5A2F" w:rsidRDefault="003E1CA7" w:rsidP="003E1CA7">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体罰、セクシュアル・ハラスメントは子どもに対する重大な人権侵害であるにもかかわらず、根絶されていない現状を重く受け止め、体罰、セクシュアル・ハラスメントは絶対に許さないということを一人ひとりの教職員が改めて理解・認識するとともに、学校全体として防止・根絶に取り組む必要がある。事象が生起した場合は被害者保護を最優先に組織的に対応する必要がある。</w:t>
      </w:r>
    </w:p>
    <w:p w14:paraId="34B9F6F8"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校内研修を実施するなど、教職員に対して指導の徹底を図り、体罰、セクシュアル・ハラスメントを許さない意識を醸成すること。</w:t>
      </w:r>
    </w:p>
    <w:p w14:paraId="5D4462C1"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校内に相談窓口を設置し、幼児・児童・生徒、保護者への周知を徹底するとともに、アンケート調査の活用等あらゆる機会をとらえて実態把握に努めること。</w:t>
      </w:r>
    </w:p>
    <w:p w14:paraId="238D7E13" w14:textId="77777777" w:rsidR="003E1CA7" w:rsidRPr="006E5A2F" w:rsidRDefault="003E1CA7" w:rsidP="003E1CA7">
      <w:pPr>
        <w:widowControl/>
        <w:spacing w:beforeLines="50" w:before="147" w:afterLines="50" w:after="147"/>
        <w:ind w:leftChars="100" w:left="394" w:hangingChars="100" w:hanging="197"/>
        <w:rPr>
          <w:rFonts w:ascii="ＭＳ 明朝" w:hAnsi="ＭＳ 明朝"/>
        </w:rPr>
      </w:pPr>
      <w:r w:rsidRPr="006E5A2F">
        <w:rPr>
          <w:rFonts w:ascii="ＭＳ 明朝" w:hAnsi="ＭＳ 明朝" w:cs="ＭＳ Ｐゴシック" w:hint="eastAsia"/>
          <w:kern w:val="0"/>
          <w:szCs w:val="21"/>
        </w:rPr>
        <w:t>ウ　万一、事象が生起した場合に備えて、迅速かつ的確に対応できる校内体制を整えること。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64B96B32" w14:textId="77777777" w:rsidTr="003E1CA7">
        <w:trPr>
          <w:trHeight w:val="1176"/>
        </w:trPr>
        <w:tc>
          <w:tcPr>
            <w:tcW w:w="8642" w:type="dxa"/>
            <w:shd w:val="clear" w:color="auto" w:fill="auto"/>
            <w:vAlign w:val="center"/>
          </w:tcPr>
          <w:p w14:paraId="5B1D99F2" w14:textId="2616849C" w:rsidR="005065DF" w:rsidRPr="006E5A2F" w:rsidRDefault="00A64665" w:rsidP="005065DF">
            <w:pPr>
              <w:widowControl/>
              <w:spacing w:line="0" w:lineRule="atLeast"/>
              <w:rPr>
                <w:rFonts w:ascii="ＭＳ 明朝" w:hAnsi="ＭＳ 明朝"/>
                <w:szCs w:val="21"/>
              </w:rPr>
            </w:pPr>
            <w:r w:rsidRPr="006E5A2F">
              <w:rPr>
                <w:rFonts w:ascii="ＭＳ 明朝" w:hAnsi="ＭＳ 明朝" w:hint="eastAsia"/>
                <w:szCs w:val="21"/>
              </w:rPr>
              <w:t>「</w:t>
            </w:r>
            <w:hyperlink r:id="rId112" w:history="1">
              <w:r w:rsidRPr="006E5A2F">
                <w:rPr>
                  <w:rStyle w:val="af1"/>
                  <w:rFonts w:ascii="ＭＳ 明朝" w:hAnsi="ＭＳ 明朝" w:hint="eastAsia"/>
                  <w:color w:val="auto"/>
                  <w:sz w:val="21"/>
                  <w:szCs w:val="21"/>
                  <w:u w:val="none"/>
                </w:rPr>
                <w:t>児童・生徒に対するわいせつな行為の</w:t>
              </w:r>
              <w:r w:rsidR="005065DF" w:rsidRPr="006E5A2F">
                <w:rPr>
                  <w:rStyle w:val="af1"/>
                  <w:rFonts w:ascii="ＭＳ 明朝" w:hAnsi="ＭＳ 明朝" w:hint="eastAsia"/>
                  <w:color w:val="auto"/>
                  <w:sz w:val="21"/>
                  <w:szCs w:val="21"/>
                  <w:u w:val="none"/>
                </w:rPr>
                <w:t>禁止の徹底について（通達）</w:t>
              </w:r>
            </w:hyperlink>
            <w:r w:rsidR="005065DF" w:rsidRPr="006E5A2F">
              <w:rPr>
                <w:rFonts w:ascii="ＭＳ 明朝" w:hAnsi="ＭＳ 明朝" w:hint="eastAsia"/>
                <w:szCs w:val="21"/>
              </w:rPr>
              <w:t>」</w:t>
            </w:r>
          </w:p>
          <w:p w14:paraId="19A7D200" w14:textId="77777777" w:rsidR="005065DF" w:rsidRPr="006E5A2F" w:rsidRDefault="005065DF" w:rsidP="005065DF">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（令和２年12月24日・教職人第3776号）</w:t>
            </w:r>
          </w:p>
          <w:p w14:paraId="563011DB" w14:textId="4482AED5" w:rsidR="005065DF" w:rsidRPr="006E5A2F" w:rsidRDefault="005065DF" w:rsidP="005065DF">
            <w:pPr>
              <w:widowControl/>
              <w:spacing w:line="0" w:lineRule="atLeast"/>
              <w:rPr>
                <w:rFonts w:ascii="ＭＳ 明朝" w:hAnsi="ＭＳ 明朝"/>
                <w:szCs w:val="21"/>
              </w:rPr>
            </w:pPr>
            <w:r w:rsidRPr="006E5A2F">
              <w:rPr>
                <w:rFonts w:ascii="ＭＳ 明朝" w:hAnsi="ＭＳ 明朝" w:hint="eastAsia"/>
                <w:szCs w:val="21"/>
              </w:rPr>
              <w:t>「</w:t>
            </w:r>
            <w:hyperlink r:id="rId113" w:history="1">
              <w:r w:rsidRPr="006E5A2F">
                <w:rPr>
                  <w:rStyle w:val="af1"/>
                  <w:rFonts w:ascii="ＭＳ 明朝" w:hAnsi="ＭＳ 明朝" w:hint="eastAsia"/>
                  <w:color w:val="auto"/>
                  <w:sz w:val="21"/>
                  <w:szCs w:val="21"/>
                  <w:u w:val="none"/>
                </w:rPr>
                <w:t>児童・生徒とのＳＮＳ等による私的なやり取りの禁止について（通達）</w:t>
              </w:r>
            </w:hyperlink>
            <w:r w:rsidRPr="006E5A2F">
              <w:rPr>
                <w:rFonts w:ascii="ＭＳ 明朝" w:hAnsi="ＭＳ 明朝" w:hint="eastAsia"/>
                <w:szCs w:val="21"/>
              </w:rPr>
              <w:t>」</w:t>
            </w:r>
          </w:p>
          <w:p w14:paraId="0D29DFD2" w14:textId="77777777" w:rsidR="005065DF" w:rsidRPr="006E5A2F" w:rsidRDefault="005065DF" w:rsidP="005065DF">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（令和２年12月24日・教職人第377</w:t>
            </w:r>
            <w:r w:rsidRPr="006E5A2F">
              <w:rPr>
                <w:rFonts w:ascii="ＭＳ 明朝" w:hAnsi="ＭＳ 明朝"/>
                <w:szCs w:val="21"/>
              </w:rPr>
              <w:t>7</w:t>
            </w:r>
            <w:r w:rsidRPr="006E5A2F">
              <w:rPr>
                <w:rFonts w:ascii="ＭＳ 明朝" w:hAnsi="ＭＳ 明朝" w:hint="eastAsia"/>
                <w:szCs w:val="21"/>
              </w:rPr>
              <w:t>号）</w:t>
            </w:r>
          </w:p>
          <w:p w14:paraId="062A7154" w14:textId="5D8C080D" w:rsidR="003E1CA7" w:rsidRPr="006E5A2F" w:rsidRDefault="003E1CA7" w:rsidP="003E1CA7">
            <w:pPr>
              <w:widowControl/>
              <w:spacing w:line="0" w:lineRule="atLeast"/>
              <w:rPr>
                <w:rFonts w:ascii="ＭＳ 明朝" w:hAnsi="ＭＳ 明朝"/>
                <w:szCs w:val="21"/>
              </w:rPr>
            </w:pPr>
            <w:r w:rsidRPr="006E5A2F">
              <w:rPr>
                <w:rFonts w:ascii="ＭＳ 明朝" w:hAnsi="ＭＳ 明朝" w:hint="eastAsia"/>
                <w:szCs w:val="21"/>
              </w:rPr>
              <w:t>「</w:t>
            </w:r>
            <w:hyperlink r:id="rId114" w:history="1">
              <w:r w:rsidRPr="006E5A2F">
                <w:rPr>
                  <w:rStyle w:val="af1"/>
                  <w:rFonts w:ascii="ＭＳ 明朝" w:hAnsi="ＭＳ 明朝" w:hint="eastAsia"/>
                  <w:color w:val="auto"/>
                  <w:sz w:val="21"/>
                  <w:szCs w:val="21"/>
                  <w:u w:val="none"/>
                </w:rPr>
                <w:t>令和２年度セクシュアル・ハラスメントに関するアンケートの実施について</w:t>
              </w:r>
            </w:hyperlink>
            <w:r w:rsidRPr="006E5A2F">
              <w:rPr>
                <w:rFonts w:ascii="ＭＳ 明朝" w:hAnsi="ＭＳ 明朝" w:hint="eastAsia"/>
                <w:szCs w:val="21"/>
              </w:rPr>
              <w:t>」</w:t>
            </w:r>
          </w:p>
          <w:p w14:paraId="254A4F80" w14:textId="77777777" w:rsidR="003E1CA7" w:rsidRPr="006E5A2F" w:rsidRDefault="003E1CA7" w:rsidP="003E1CA7">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（令和２年７月６日・教高第1938号）</w:t>
            </w:r>
          </w:p>
          <w:p w14:paraId="2ED8ACE1" w14:textId="6AEB0143" w:rsidR="003E1CA7" w:rsidRPr="006E5A2F" w:rsidRDefault="006737BC" w:rsidP="003E1CA7">
            <w:pPr>
              <w:widowControl/>
              <w:spacing w:line="0" w:lineRule="atLeast"/>
              <w:rPr>
                <w:rFonts w:ascii="ＭＳ 明朝" w:hAnsi="ＭＳ 明朝"/>
                <w:szCs w:val="21"/>
              </w:rPr>
            </w:pPr>
            <w:r w:rsidRPr="006E5A2F">
              <w:rPr>
                <w:rFonts w:ascii="ＭＳ 明朝" w:hAnsi="ＭＳ 明朝" w:hint="eastAsia"/>
                <w:szCs w:val="21"/>
              </w:rPr>
              <w:t>「</w:t>
            </w:r>
            <w:hyperlink r:id="rId115" w:history="1">
              <w:r w:rsidRPr="006E5A2F">
                <w:rPr>
                  <w:rStyle w:val="af1"/>
                  <w:rFonts w:ascii="ＭＳ 明朝" w:hAnsi="ＭＳ 明朝" w:hint="eastAsia"/>
                  <w:color w:val="auto"/>
                  <w:sz w:val="21"/>
                  <w:szCs w:val="21"/>
                  <w:u w:val="none"/>
                </w:rPr>
                <w:t>子どもを守る被害者救済システム</w:t>
              </w:r>
            </w:hyperlink>
            <w:r w:rsidRPr="006E5A2F">
              <w:rPr>
                <w:rFonts w:ascii="ＭＳ 明朝" w:hAnsi="ＭＳ 明朝" w:hint="eastAsia"/>
                <w:szCs w:val="21"/>
              </w:rPr>
              <w:t>」</w:t>
            </w:r>
            <w:r w:rsidR="003E1CA7" w:rsidRPr="006E5A2F">
              <w:rPr>
                <w:rFonts w:ascii="ＭＳ 明朝" w:hAnsi="ＭＳ 明朝" w:hint="eastAsia"/>
                <w:szCs w:val="21"/>
              </w:rPr>
              <w:t>（令和元年12月改定）</w:t>
            </w:r>
          </w:p>
          <w:p w14:paraId="1B98E1C7" w14:textId="77777777" w:rsidR="006737BC" w:rsidRPr="006E5A2F" w:rsidRDefault="006737BC" w:rsidP="006737BC">
            <w:pPr>
              <w:widowControl/>
              <w:spacing w:line="0" w:lineRule="atLeast"/>
              <w:rPr>
                <w:rFonts w:ascii="ＭＳ 明朝" w:hAnsi="ＭＳ 明朝"/>
                <w:szCs w:val="21"/>
              </w:rPr>
            </w:pPr>
            <w:r w:rsidRPr="006E5A2F">
              <w:rPr>
                <w:rFonts w:ascii="ＭＳ 明朝" w:hAnsi="ＭＳ 明朝" w:hint="eastAsia"/>
                <w:szCs w:val="21"/>
              </w:rPr>
              <w:t>「</w:t>
            </w:r>
            <w:hyperlink r:id="rId116" w:history="1">
              <w:r w:rsidRPr="006E5A2F">
                <w:rPr>
                  <w:rStyle w:val="af1"/>
                  <w:rFonts w:ascii="ＭＳ 明朝" w:hAnsi="ＭＳ 明朝" w:hint="eastAsia"/>
                  <w:color w:val="auto"/>
                  <w:sz w:val="21"/>
                  <w:szCs w:val="21"/>
                  <w:u w:val="none"/>
                </w:rPr>
                <w:t>児童生徒健康診断の実施におけるセクシュアル・ハラスメント等の防止について</w:t>
              </w:r>
            </w:hyperlink>
            <w:r w:rsidRPr="006E5A2F">
              <w:rPr>
                <w:rFonts w:ascii="ＭＳ 明朝" w:hAnsi="ＭＳ 明朝" w:hint="eastAsia"/>
                <w:szCs w:val="21"/>
              </w:rPr>
              <w:t>」</w:t>
            </w:r>
          </w:p>
          <w:p w14:paraId="531A3D4C" w14:textId="77777777" w:rsidR="006737BC" w:rsidRPr="006E5A2F" w:rsidRDefault="006737BC" w:rsidP="006737BC">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（平成29年12月８日改正）</w:t>
            </w:r>
          </w:p>
          <w:p w14:paraId="30AE7AAE" w14:textId="28CE83AC" w:rsidR="006737BC" w:rsidRPr="006E5A2F" w:rsidRDefault="006737BC" w:rsidP="006737BC">
            <w:pPr>
              <w:widowControl/>
              <w:spacing w:line="0" w:lineRule="atLeast"/>
              <w:rPr>
                <w:rFonts w:ascii="ＭＳ 明朝" w:hAnsi="ＭＳ 明朝"/>
                <w:szCs w:val="21"/>
              </w:rPr>
            </w:pPr>
            <w:r w:rsidRPr="006E5A2F">
              <w:rPr>
                <w:rFonts w:ascii="ＭＳ 明朝" w:hAnsi="ＭＳ 明朝" w:hint="eastAsia"/>
                <w:szCs w:val="21"/>
              </w:rPr>
              <w:t>「</w:t>
            </w:r>
            <w:hyperlink r:id="rId117" w:history="1">
              <w:r w:rsidRPr="006E5A2F">
                <w:rPr>
                  <w:rStyle w:val="af1"/>
                  <w:rFonts w:ascii="ＭＳ 明朝" w:hAnsi="ＭＳ 明朝" w:hint="eastAsia"/>
                  <w:color w:val="auto"/>
                  <w:sz w:val="21"/>
                  <w:szCs w:val="21"/>
                  <w:u w:val="none"/>
                </w:rPr>
                <w:t>教職員による児童生徒に対するセクシュアル・ハラスメント防止のために</w:t>
              </w:r>
            </w:hyperlink>
            <w:r w:rsidRPr="006E5A2F">
              <w:rPr>
                <w:rFonts w:ascii="ＭＳ 明朝" w:hAnsi="ＭＳ 明朝" w:hint="eastAsia"/>
                <w:szCs w:val="21"/>
              </w:rPr>
              <w:t>」</w:t>
            </w:r>
          </w:p>
          <w:p w14:paraId="30A53888" w14:textId="77777777" w:rsidR="006737BC" w:rsidRPr="006E5A2F" w:rsidRDefault="006737BC" w:rsidP="006737BC">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（平成29年５月改訂）</w:t>
            </w:r>
          </w:p>
          <w:p w14:paraId="6E84247E" w14:textId="77777777" w:rsidR="006737BC" w:rsidRPr="006E5A2F" w:rsidRDefault="006737BC" w:rsidP="006737BC">
            <w:pPr>
              <w:widowControl/>
              <w:spacing w:line="0" w:lineRule="atLeast"/>
              <w:rPr>
                <w:rFonts w:ascii="ＭＳ 明朝" w:hAnsi="ＭＳ 明朝"/>
                <w:szCs w:val="21"/>
              </w:rPr>
            </w:pPr>
            <w:r w:rsidRPr="006E5A2F">
              <w:rPr>
                <w:rFonts w:ascii="ＭＳ 明朝" w:hAnsi="ＭＳ 明朝" w:hint="eastAsia"/>
                <w:szCs w:val="21"/>
              </w:rPr>
              <w:t>「</w:t>
            </w:r>
            <w:hyperlink r:id="rId118" w:history="1">
              <w:r w:rsidRPr="006E5A2F">
                <w:rPr>
                  <w:rStyle w:val="af1"/>
                  <w:rFonts w:ascii="ＭＳ 明朝" w:hAnsi="ＭＳ 明朝" w:hint="eastAsia"/>
                  <w:color w:val="auto"/>
                  <w:sz w:val="21"/>
                  <w:szCs w:val="21"/>
                  <w:u w:val="none"/>
                </w:rPr>
                <w:t>体罰根絶に向けた取組の徹底について</w:t>
              </w:r>
            </w:hyperlink>
            <w:r w:rsidRPr="006E5A2F">
              <w:rPr>
                <w:rFonts w:ascii="ＭＳ 明朝" w:hAnsi="ＭＳ 明朝" w:hint="eastAsia"/>
                <w:szCs w:val="21"/>
              </w:rPr>
              <w:t>」（平成25年８月20日・教委高第2328号）</w:t>
            </w:r>
          </w:p>
          <w:p w14:paraId="5E78DDEC" w14:textId="77777777" w:rsidR="006737BC" w:rsidRPr="006E5A2F" w:rsidRDefault="006737BC" w:rsidP="006737BC">
            <w:pPr>
              <w:widowControl/>
              <w:spacing w:line="0" w:lineRule="atLeast"/>
              <w:rPr>
                <w:rFonts w:ascii="ＭＳ 明朝" w:hAnsi="ＭＳ 明朝"/>
                <w:szCs w:val="21"/>
              </w:rPr>
            </w:pPr>
            <w:r w:rsidRPr="006E5A2F">
              <w:rPr>
                <w:rFonts w:ascii="ＭＳ 明朝" w:hAnsi="ＭＳ 明朝" w:hint="eastAsia"/>
                <w:szCs w:val="21"/>
              </w:rPr>
              <w:t>「</w:t>
            </w:r>
            <w:hyperlink r:id="rId119" w:history="1">
              <w:r w:rsidRPr="006E5A2F">
                <w:rPr>
                  <w:rStyle w:val="af1"/>
                  <w:rFonts w:ascii="ＭＳ 明朝" w:hAnsi="ＭＳ 明朝" w:hint="eastAsia"/>
                  <w:color w:val="auto"/>
                  <w:sz w:val="21"/>
                  <w:szCs w:val="21"/>
                  <w:u w:val="none"/>
                </w:rPr>
                <w:t>体罰の禁止及び児童生徒理解に基づく指導の徹底について</w:t>
              </w:r>
            </w:hyperlink>
            <w:r w:rsidRPr="006E5A2F">
              <w:rPr>
                <w:rFonts w:ascii="ＭＳ 明朝" w:hAnsi="ＭＳ 明朝" w:hint="eastAsia"/>
                <w:szCs w:val="21"/>
              </w:rPr>
              <w:t>」</w:t>
            </w:r>
          </w:p>
          <w:p w14:paraId="5DE69327" w14:textId="77777777" w:rsidR="006737BC" w:rsidRPr="006E5A2F" w:rsidRDefault="006737BC" w:rsidP="006737BC">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（平成25年３月21日・教委高第3966号）</w:t>
            </w:r>
          </w:p>
          <w:p w14:paraId="71A83900" w14:textId="2F388E1B" w:rsidR="006737BC" w:rsidRPr="006E5A2F" w:rsidRDefault="006737BC" w:rsidP="006737BC">
            <w:pPr>
              <w:widowControl/>
              <w:spacing w:line="0" w:lineRule="atLeast"/>
              <w:ind w:left="197" w:hangingChars="100" w:hanging="197"/>
              <w:rPr>
                <w:rFonts w:ascii="ＭＳ 明朝" w:hAnsi="ＭＳ 明朝"/>
                <w:szCs w:val="21"/>
              </w:rPr>
            </w:pPr>
            <w:r w:rsidRPr="006E5A2F">
              <w:rPr>
                <w:rFonts w:ascii="ＭＳ 明朝" w:hAnsi="ＭＳ 明朝" w:hint="eastAsia"/>
                <w:szCs w:val="21"/>
              </w:rPr>
              <w:t>「</w:t>
            </w:r>
            <w:hyperlink r:id="rId120" w:history="1">
              <w:r w:rsidRPr="006E5A2F">
                <w:rPr>
                  <w:rStyle w:val="af1"/>
                  <w:rFonts w:ascii="ＭＳ 明朝" w:hAnsi="ＭＳ 明朝" w:hint="eastAsia"/>
                  <w:color w:val="auto"/>
                  <w:sz w:val="21"/>
                  <w:szCs w:val="21"/>
                  <w:u w:val="none"/>
                </w:rPr>
                <w:t>セクシュアル･ハラスメント防止のために－障がいのある幼児・児童・生徒の指導や介助方法における留意点</w:t>
              </w:r>
              <w:r w:rsidRPr="006E5A2F">
                <w:rPr>
                  <w:rStyle w:val="af1"/>
                  <w:rFonts w:ascii="ＭＳ 明朝" w:hAnsi="ＭＳ 明朝"/>
                  <w:color w:val="auto"/>
                  <w:sz w:val="21"/>
                  <w:szCs w:val="21"/>
                  <w:u w:val="none"/>
                </w:rPr>
                <w:t>－</w:t>
              </w:r>
            </w:hyperlink>
            <w:r w:rsidRPr="006E5A2F">
              <w:rPr>
                <w:rFonts w:ascii="ＭＳ 明朝" w:hAnsi="ＭＳ 明朝" w:hint="eastAsia"/>
                <w:szCs w:val="21"/>
              </w:rPr>
              <w:t>」（平成22年11月）</w:t>
            </w:r>
          </w:p>
          <w:p w14:paraId="45F750BA" w14:textId="77777777" w:rsidR="00FD09EA" w:rsidRPr="006E5A2F" w:rsidRDefault="00FD09EA" w:rsidP="00FD09EA">
            <w:pPr>
              <w:widowControl/>
              <w:spacing w:line="0" w:lineRule="atLeast"/>
              <w:rPr>
                <w:rFonts w:ascii="ＭＳ 明朝" w:hAnsi="ＭＳ 明朝"/>
                <w:szCs w:val="21"/>
              </w:rPr>
            </w:pPr>
            <w:r w:rsidRPr="006E5A2F">
              <w:rPr>
                <w:rFonts w:ascii="ＭＳ 明朝" w:hAnsi="ＭＳ 明朝" w:hint="eastAsia"/>
                <w:szCs w:val="21"/>
              </w:rPr>
              <w:t>「</w:t>
            </w:r>
            <w:hyperlink r:id="rId121" w:history="1">
              <w:r w:rsidRPr="006E5A2F">
                <w:rPr>
                  <w:rStyle w:val="af1"/>
                  <w:rFonts w:ascii="ＭＳ 明朝" w:hAnsi="ＭＳ 明朝" w:hint="eastAsia"/>
                  <w:color w:val="auto"/>
                  <w:sz w:val="21"/>
                  <w:szCs w:val="21"/>
                  <w:u w:val="none"/>
                </w:rPr>
                <w:t>セクシュアル・ハラスメントを許さない学校に</w:t>
              </w:r>
            </w:hyperlink>
            <w:r w:rsidRPr="006E5A2F">
              <w:rPr>
                <w:rFonts w:ascii="ＭＳ 明朝" w:hAnsi="ＭＳ 明朝" w:hint="eastAsia"/>
                <w:szCs w:val="21"/>
              </w:rPr>
              <w:t>」（平成21年４月）</w:t>
            </w:r>
          </w:p>
          <w:p w14:paraId="27B077FA" w14:textId="01585200" w:rsidR="00FD09EA" w:rsidRPr="006E5A2F" w:rsidRDefault="00FD09EA" w:rsidP="00FD09EA">
            <w:pPr>
              <w:widowControl/>
              <w:spacing w:line="0" w:lineRule="atLeast"/>
              <w:rPr>
                <w:rFonts w:ascii="ＭＳ 明朝" w:hAnsi="ＭＳ 明朝"/>
                <w:szCs w:val="21"/>
              </w:rPr>
            </w:pPr>
            <w:r w:rsidRPr="006E5A2F">
              <w:rPr>
                <w:rFonts w:ascii="ＭＳ 明朝" w:hAnsi="ＭＳ 明朝" w:hint="eastAsia"/>
                <w:szCs w:val="21"/>
              </w:rPr>
              <w:t>「セクシュアル・ハラスメント・ガイドライン」（平成20年３月改訂）</w:t>
            </w:r>
          </w:p>
          <w:p w14:paraId="71C1787D" w14:textId="77777777" w:rsidR="006737BC" w:rsidRPr="006E5A2F" w:rsidRDefault="006737BC" w:rsidP="006737BC">
            <w:pPr>
              <w:widowControl/>
              <w:spacing w:line="0" w:lineRule="atLeast"/>
              <w:rPr>
                <w:rFonts w:ascii="ＭＳ 明朝" w:hAnsi="ＭＳ 明朝"/>
                <w:szCs w:val="21"/>
              </w:rPr>
            </w:pPr>
            <w:r w:rsidRPr="006E5A2F">
              <w:rPr>
                <w:rFonts w:ascii="ＭＳ 明朝" w:hAnsi="ＭＳ 明朝" w:hint="eastAsia"/>
                <w:szCs w:val="21"/>
              </w:rPr>
              <w:t>「</w:t>
            </w:r>
            <w:hyperlink r:id="rId122" w:history="1">
              <w:r w:rsidRPr="006E5A2F">
                <w:rPr>
                  <w:rStyle w:val="af1"/>
                  <w:rFonts w:ascii="ＭＳ 明朝" w:hAnsi="ＭＳ 明朝" w:hint="eastAsia"/>
                  <w:color w:val="auto"/>
                  <w:sz w:val="21"/>
                  <w:szCs w:val="21"/>
                  <w:u w:val="none"/>
                </w:rPr>
                <w:t>体罰防止マニュアル（改訂版）</w:t>
              </w:r>
            </w:hyperlink>
            <w:r w:rsidRPr="006E5A2F">
              <w:rPr>
                <w:rFonts w:ascii="ＭＳ 明朝" w:hAnsi="ＭＳ 明朝" w:hint="eastAsia"/>
                <w:szCs w:val="21"/>
              </w:rPr>
              <w:t>」（平成19年11月）</w:t>
            </w:r>
          </w:p>
          <w:p w14:paraId="263850D8" w14:textId="77777777" w:rsidR="006737BC" w:rsidRPr="006E5A2F" w:rsidRDefault="006737BC" w:rsidP="006737BC">
            <w:pPr>
              <w:widowControl/>
              <w:spacing w:line="0" w:lineRule="atLeast"/>
              <w:rPr>
                <w:rFonts w:ascii="ＭＳ 明朝" w:hAnsi="ＭＳ 明朝"/>
                <w:szCs w:val="21"/>
              </w:rPr>
            </w:pPr>
            <w:r w:rsidRPr="006E5A2F">
              <w:rPr>
                <w:rFonts w:ascii="ＭＳ 明朝" w:hAnsi="ＭＳ 明朝" w:hint="eastAsia"/>
                <w:szCs w:val="21"/>
              </w:rPr>
              <w:t>「</w:t>
            </w:r>
            <w:hyperlink r:id="rId123" w:history="1">
              <w:r w:rsidRPr="006E5A2F">
                <w:rPr>
                  <w:rStyle w:val="af1"/>
                  <w:rFonts w:ascii="ＭＳ 明朝" w:hAnsi="ＭＳ 明朝" w:hint="eastAsia"/>
                  <w:color w:val="auto"/>
                  <w:sz w:val="21"/>
                  <w:szCs w:val="21"/>
                  <w:u w:val="none"/>
                </w:rPr>
                <w:t>教職員による児童・生徒に対するセクシュアル・ハラスメントを防止するために　Ｑ＆Ａ集</w:t>
              </w:r>
            </w:hyperlink>
            <w:r w:rsidRPr="006E5A2F">
              <w:rPr>
                <w:rFonts w:ascii="ＭＳ 明朝" w:hAnsi="ＭＳ 明朝" w:hint="eastAsia"/>
                <w:szCs w:val="21"/>
              </w:rPr>
              <w:t>」</w:t>
            </w:r>
          </w:p>
          <w:p w14:paraId="56BE7C75" w14:textId="24298118" w:rsidR="006737BC" w:rsidRPr="006E5A2F" w:rsidRDefault="006737BC" w:rsidP="006737BC">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（平成15年３月）</w:t>
            </w:r>
          </w:p>
        </w:tc>
      </w:tr>
    </w:tbl>
    <w:p w14:paraId="46CF84CF" w14:textId="25F2B32B" w:rsidR="004A1F6A" w:rsidRPr="006E5A2F" w:rsidRDefault="004A1F6A" w:rsidP="00F422CB">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関連項目 ⇒ P</w:t>
      </w:r>
      <w:r w:rsidR="004C6107" w:rsidRPr="006E5A2F">
        <w:rPr>
          <w:rFonts w:ascii="ＭＳ ゴシック" w:eastAsia="ＭＳ ゴシック" w:hAnsi="ＭＳ ゴシック" w:hint="eastAsia"/>
          <w:sz w:val="20"/>
          <w:szCs w:val="20"/>
        </w:rPr>
        <w:t>○</w:t>
      </w:r>
      <w:r w:rsidRPr="006E5A2F">
        <w:rPr>
          <w:rFonts w:ascii="ＭＳ ゴシック" w:eastAsia="ＭＳ ゴシック" w:hAnsi="ＭＳ ゴシック" w:hint="eastAsia"/>
          <w:sz w:val="20"/>
          <w:szCs w:val="20"/>
        </w:rPr>
        <w:t xml:space="preserve"> ＜体罰の防止＞ ＜セクシュアル・ハラスメントの防止＞</w:t>
      </w:r>
    </w:p>
    <w:p w14:paraId="2226D4C4" w14:textId="77777777" w:rsidR="004A1F6A" w:rsidRPr="006E5A2F" w:rsidRDefault="004A1F6A" w:rsidP="004A1F6A">
      <w:pPr>
        <w:spacing w:line="0" w:lineRule="atLeast"/>
        <w:ind w:firstLineChars="1100" w:firstLine="205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＜相談窓口・被害者救済システムの周知と事象への対応＞  </w:t>
      </w:r>
    </w:p>
    <w:p w14:paraId="3D7649CD" w14:textId="77777777" w:rsidR="001C3696" w:rsidRPr="006E5A2F" w:rsidRDefault="001C3696" w:rsidP="005D07B1">
      <w:pPr>
        <w:spacing w:line="200" w:lineRule="exact"/>
        <w:ind w:firstLineChars="300" w:firstLine="562"/>
        <w:rPr>
          <w:rFonts w:ascii="ＭＳ ゴシック" w:eastAsia="ＭＳ ゴシック" w:hAnsi="ＭＳ ゴシック"/>
          <w:sz w:val="20"/>
          <w:szCs w:val="20"/>
        </w:rPr>
      </w:pPr>
    </w:p>
    <w:p w14:paraId="2C7A44F2" w14:textId="23EEFD0B" w:rsidR="003E1CA7" w:rsidRPr="006E5A2F" w:rsidRDefault="003E1CA7" w:rsidP="003E1CA7">
      <w:pPr>
        <w:keepNext/>
        <w:outlineLvl w:val="2"/>
        <w:rPr>
          <w:rFonts w:ascii="ＭＳ ゴシック" w:eastAsia="ＭＳ ゴシック" w:hAnsi="ＭＳ ゴシック"/>
        </w:rPr>
      </w:pPr>
      <w:bookmarkStart w:id="58" w:name="_Toc532203754"/>
      <w:bookmarkStart w:id="59" w:name="_Toc29304167"/>
      <w:bookmarkStart w:id="60" w:name="_Toc86739864"/>
      <w:r w:rsidRPr="006E5A2F">
        <w:rPr>
          <w:rFonts w:ascii="ＭＳ ゴシック" w:eastAsia="ＭＳ ゴシック" w:hAnsi="ＭＳ ゴシック" w:hint="eastAsia"/>
        </w:rPr>
        <w:t>（</w:t>
      </w:r>
      <w:r w:rsidRPr="006E5A2F">
        <w:rPr>
          <w:rFonts w:ascii="ＭＳ ゴシック" w:eastAsia="ＭＳ ゴシック" w:hAnsi="ＭＳ ゴシック" w:hint="eastAsia"/>
          <w:u w:val="double"/>
        </w:rPr>
        <w:t>1</w:t>
      </w:r>
      <w:r w:rsidR="00F54CEE" w:rsidRPr="006E5A2F">
        <w:rPr>
          <w:rFonts w:ascii="ＭＳ ゴシック" w:eastAsia="ＭＳ ゴシック" w:hAnsi="ＭＳ ゴシック"/>
          <w:u w:val="double"/>
        </w:rPr>
        <w:t>6</w:t>
      </w:r>
      <w:r w:rsidRPr="006E5A2F">
        <w:rPr>
          <w:rFonts w:ascii="ＭＳ ゴシック" w:eastAsia="ＭＳ ゴシック" w:hAnsi="ＭＳ ゴシック" w:hint="eastAsia"/>
        </w:rPr>
        <w:t>）【職場におけるハラスメントの防止】</w:t>
      </w:r>
      <w:bookmarkEnd w:id="58"/>
      <w:bookmarkEnd w:id="59"/>
      <w:bookmarkEnd w:id="60"/>
    </w:p>
    <w:p w14:paraId="69B3CCA8" w14:textId="77777777" w:rsidR="003E1CA7" w:rsidRPr="006E5A2F" w:rsidRDefault="003E1CA7" w:rsidP="003E1CA7">
      <w:pPr>
        <w:ind w:leftChars="100" w:left="197" w:firstLineChars="100" w:firstLine="197"/>
        <w:rPr>
          <w:rFonts w:ascii="ＭＳ 明朝" w:hAnsi="ＭＳ 明朝"/>
        </w:rPr>
      </w:pPr>
      <w:r w:rsidRPr="006E5A2F">
        <w:rPr>
          <w:rFonts w:ascii="ＭＳ 明朝" w:hAnsi="ＭＳ 明朝" w:hint="eastAsia"/>
        </w:rPr>
        <w:t>職場におけるハラスメントは、個人の人格や尊厳を侵害するとともに、職場環境を悪化させる許されない行為であることをすべての教職員が認識しなければならない。性別、年齢、国籍、障がいの有無等に関わらず、すべての教職員にとって快適で働きやすい職場環境づくりを進めるためには、ハラスメントを根絶する必要がある。</w:t>
      </w:r>
    </w:p>
    <w:p w14:paraId="31BF3395" w14:textId="77777777" w:rsidR="003E1CA7" w:rsidRPr="006E5A2F" w:rsidRDefault="003E1CA7" w:rsidP="003E1CA7">
      <w:pPr>
        <w:spacing w:beforeLines="50" w:before="147"/>
        <w:ind w:leftChars="100" w:left="394" w:hangingChars="100" w:hanging="197"/>
        <w:rPr>
          <w:rFonts w:ascii="ＭＳ 明朝" w:hAnsi="ＭＳ 明朝"/>
        </w:rPr>
      </w:pPr>
      <w:r w:rsidRPr="006E5A2F">
        <w:rPr>
          <w:rFonts w:ascii="ＭＳ 明朝" w:hAnsi="ＭＳ 明朝" w:hint="eastAsia"/>
        </w:rPr>
        <w:t>ア　職場におけるハラスメントの防止に向けて、指針の周知徹底を図るとともに、校内研修の充実や「パワハラ　セルフチェック」シートの活用等を通じて教職員の意識啓発を一層図ること。</w:t>
      </w:r>
    </w:p>
    <w:p w14:paraId="5256FF16" w14:textId="77777777" w:rsidR="00110BF1" w:rsidRPr="006E5A2F" w:rsidRDefault="003E1CA7" w:rsidP="003E1CA7">
      <w:pPr>
        <w:spacing w:beforeLines="50" w:before="147"/>
        <w:ind w:leftChars="100" w:left="394" w:hangingChars="100" w:hanging="197"/>
        <w:rPr>
          <w:rFonts w:ascii="ＭＳ 明朝" w:hAnsi="ＭＳ 明朝"/>
        </w:rPr>
      </w:pPr>
      <w:r w:rsidRPr="006E5A2F">
        <w:rPr>
          <w:rFonts w:ascii="ＭＳ 明朝" w:hAnsi="ＭＳ 明朝" w:hint="eastAsia"/>
        </w:rPr>
        <w:t>イ　校内の相談体制の整備に努め、教職員に相談窓口の周知を図る</w:t>
      </w:r>
      <w:r w:rsidR="00110BF1" w:rsidRPr="006E5A2F">
        <w:rPr>
          <w:rFonts w:ascii="ＭＳ 明朝" w:hAnsi="ＭＳ 明朝" w:hint="eastAsia"/>
        </w:rPr>
        <w:t>こと。</w:t>
      </w:r>
    </w:p>
    <w:p w14:paraId="0F2A99D9" w14:textId="52D02F7B" w:rsidR="003E1CA7" w:rsidRPr="006E5A2F" w:rsidRDefault="00110BF1" w:rsidP="003E1CA7">
      <w:pPr>
        <w:spacing w:beforeLines="50" w:before="147"/>
        <w:ind w:leftChars="100" w:left="394" w:hangingChars="100" w:hanging="197"/>
        <w:rPr>
          <w:rFonts w:ascii="ＭＳ 明朝" w:hAnsi="ＭＳ 明朝"/>
        </w:rPr>
      </w:pPr>
      <w:r w:rsidRPr="006E5A2F">
        <w:rPr>
          <w:rFonts w:ascii="ＭＳ 明朝" w:hAnsi="ＭＳ 明朝" w:hint="eastAsia"/>
        </w:rPr>
        <w:t>ウ　ハラスメントのない、</w:t>
      </w:r>
      <w:r w:rsidR="003E1CA7" w:rsidRPr="006E5A2F">
        <w:rPr>
          <w:rFonts w:ascii="ＭＳ 明朝" w:hAnsi="ＭＳ 明朝" w:hint="eastAsia"/>
        </w:rPr>
        <w:t>快適な働きやすい職場環境づくりを進めること。</w:t>
      </w:r>
      <w:r w:rsidR="003866A3" w:rsidRPr="006E5A2F">
        <w:rPr>
          <w:rFonts w:ascii="ＭＳ 明朝" w:hAnsi="ＭＳ 明朝" w:hint="eastAsia"/>
        </w:rPr>
        <w:t>その際、性的指向及び性自認の多様性に関する理解</w:t>
      </w:r>
      <w:r w:rsidR="001E25C9" w:rsidRPr="006E5A2F">
        <w:rPr>
          <w:rFonts w:ascii="ＭＳ 明朝" w:hAnsi="ＭＳ 明朝" w:hint="eastAsia"/>
        </w:rPr>
        <w:t>の増進</w:t>
      </w:r>
      <w:r w:rsidR="003866A3" w:rsidRPr="006E5A2F">
        <w:rPr>
          <w:rFonts w:ascii="ＭＳ 明朝" w:hAnsi="ＭＳ 明朝" w:hint="eastAsia"/>
        </w:rPr>
        <w:t>に努めること。</w:t>
      </w:r>
    </w:p>
    <w:p w14:paraId="705CCE94" w14:textId="2D40B086" w:rsidR="003E1CA7" w:rsidRPr="006E5A2F" w:rsidRDefault="00110BF1" w:rsidP="00CB61C6">
      <w:pPr>
        <w:widowControl/>
        <w:spacing w:beforeLines="50" w:before="147" w:afterLines="50" w:after="147"/>
        <w:ind w:leftChars="100" w:left="394" w:hangingChars="100" w:hanging="197"/>
        <w:rPr>
          <w:rFonts w:ascii="ＭＳ 明朝" w:hAnsi="ＭＳ 明朝" w:cs="ＭＳ Ｐゴシック"/>
          <w:kern w:val="0"/>
          <w:szCs w:val="21"/>
        </w:rPr>
      </w:pPr>
      <w:r w:rsidRPr="006E5A2F">
        <w:rPr>
          <w:rFonts w:asciiTheme="minorEastAsia" w:hAnsiTheme="minorEastAsia" w:hint="eastAsia"/>
          <w:szCs w:val="21"/>
        </w:rPr>
        <w:t>エ</w:t>
      </w:r>
      <w:r w:rsidR="003E1CA7" w:rsidRPr="006E5A2F">
        <w:rPr>
          <w:rFonts w:asciiTheme="minorEastAsia" w:hAnsiTheme="minorEastAsia" w:hint="eastAsia"/>
          <w:szCs w:val="21"/>
        </w:rPr>
        <w:t xml:space="preserve">　まず管理職自身がハラスメントに対する感覚を養い、職場におけるハラスメント防止により一層努めること。</w:t>
      </w:r>
      <w:r w:rsidR="003E1CA7" w:rsidRPr="006E5A2F">
        <w:rPr>
          <w:rFonts w:ascii="ＭＳ 明朝" w:hAnsi="ＭＳ 明朝" w:cs="ＭＳ Ｐゴシック" w:hint="eastAsia"/>
          <w:kern w:val="0"/>
          <w:szCs w:val="21"/>
        </w:rPr>
        <w:t>万一事象が生起した場合には、速やかに事実関係を把握するとともに、被害者に寄り添いながら丁寧に対応すること。また、ハラスメント防止に関する意識を啓発するための校内研修を実施するなど再発防止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3E1CA7" w:rsidRPr="006E5A2F" w14:paraId="705C6DB2" w14:textId="77777777" w:rsidTr="003E1CA7">
        <w:trPr>
          <w:trHeight w:val="1856"/>
        </w:trPr>
        <w:tc>
          <w:tcPr>
            <w:tcW w:w="8642" w:type="dxa"/>
            <w:shd w:val="clear" w:color="auto" w:fill="auto"/>
            <w:vAlign w:val="center"/>
          </w:tcPr>
          <w:p w14:paraId="336DFF2C" w14:textId="19EE0693" w:rsidR="003E1CA7" w:rsidRPr="006E5A2F" w:rsidRDefault="003E1CA7" w:rsidP="003E1CA7">
            <w:pPr>
              <w:widowControl/>
              <w:spacing w:line="0" w:lineRule="atLeast"/>
              <w:rPr>
                <w:rFonts w:ascii="ＭＳ 明朝" w:hAnsi="ＭＳ 明朝"/>
                <w:szCs w:val="21"/>
              </w:rPr>
            </w:pPr>
            <w:r w:rsidRPr="006E5A2F">
              <w:rPr>
                <w:rFonts w:ascii="ＭＳ 明朝" w:hAnsi="ＭＳ 明朝" w:hint="eastAsia"/>
                <w:szCs w:val="21"/>
              </w:rPr>
              <w:t>「</w:t>
            </w:r>
            <w:hyperlink r:id="rId124" w:history="1">
              <w:r w:rsidRPr="006E5A2F">
                <w:rPr>
                  <w:rStyle w:val="af1"/>
                  <w:rFonts w:ascii="ＭＳ 明朝" w:hAnsi="ＭＳ 明朝" w:hint="eastAsia"/>
                  <w:color w:val="auto"/>
                  <w:sz w:val="21"/>
                  <w:szCs w:val="21"/>
                  <w:u w:val="none"/>
                </w:rPr>
                <w:t>職場におけるパワー・ハラスメントの防止及び対応に関する指針</w:t>
              </w:r>
            </w:hyperlink>
            <w:r w:rsidRPr="006E5A2F">
              <w:rPr>
                <w:rFonts w:ascii="ＭＳ 明朝" w:hAnsi="ＭＳ 明朝" w:hint="eastAsia"/>
                <w:szCs w:val="21"/>
              </w:rPr>
              <w:t>」（令和２年６月30日改正</w:t>
            </w:r>
            <w:r w:rsidRPr="006E5A2F">
              <w:rPr>
                <w:rFonts w:ascii="ＭＳ 明朝" w:hAnsi="ＭＳ 明朝"/>
                <w:szCs w:val="21"/>
              </w:rPr>
              <w:t>）</w:t>
            </w:r>
          </w:p>
          <w:p w14:paraId="1DE31B1F" w14:textId="2D7E07EA" w:rsidR="003E1CA7" w:rsidRPr="006E5A2F" w:rsidRDefault="003E1CA7" w:rsidP="003E1CA7">
            <w:pPr>
              <w:widowControl/>
              <w:spacing w:line="0" w:lineRule="atLeast"/>
              <w:rPr>
                <w:rFonts w:ascii="ＭＳ 明朝" w:hAnsi="ＭＳ 明朝"/>
                <w:szCs w:val="21"/>
              </w:rPr>
            </w:pPr>
            <w:r w:rsidRPr="006E5A2F">
              <w:rPr>
                <w:rFonts w:ascii="ＭＳ 明朝" w:hAnsi="ＭＳ 明朝" w:hint="eastAsia"/>
                <w:szCs w:val="21"/>
              </w:rPr>
              <w:t>「</w:t>
            </w:r>
            <w:hyperlink r:id="rId125" w:history="1">
              <w:r w:rsidRPr="006E5A2F">
                <w:rPr>
                  <w:rStyle w:val="af1"/>
                  <w:rFonts w:ascii="ＭＳ 明朝" w:hAnsi="ＭＳ 明朝" w:hint="eastAsia"/>
                  <w:color w:val="auto"/>
                  <w:sz w:val="21"/>
                  <w:szCs w:val="21"/>
                  <w:u w:val="none"/>
                </w:rPr>
                <w:t>職場における妊娠・出産・育児休業等に関するハラスメントの防止及び対応に関する指針</w:t>
              </w:r>
            </w:hyperlink>
            <w:r w:rsidRPr="006E5A2F">
              <w:rPr>
                <w:rFonts w:ascii="ＭＳ 明朝" w:hAnsi="ＭＳ 明朝" w:hint="eastAsia"/>
                <w:szCs w:val="21"/>
              </w:rPr>
              <w:t>」</w:t>
            </w:r>
          </w:p>
          <w:p w14:paraId="2C942976" w14:textId="5D0FF9D4" w:rsidR="003E1CA7" w:rsidRPr="006E5A2F" w:rsidRDefault="003E1CA7" w:rsidP="003E1CA7">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（令和２年６月30日改正</w:t>
            </w:r>
            <w:r w:rsidRPr="006E5A2F">
              <w:rPr>
                <w:rFonts w:ascii="ＭＳ 明朝" w:hAnsi="ＭＳ 明朝"/>
                <w:szCs w:val="21"/>
              </w:rPr>
              <w:t>）</w:t>
            </w:r>
          </w:p>
          <w:p w14:paraId="4B076C5B" w14:textId="0C440E69" w:rsidR="003E1CA7" w:rsidRPr="006E5A2F" w:rsidRDefault="003E1CA7" w:rsidP="003E1CA7">
            <w:pPr>
              <w:widowControl/>
              <w:spacing w:line="0" w:lineRule="atLeast"/>
              <w:rPr>
                <w:rFonts w:ascii="ＭＳ 明朝" w:hAnsi="ＭＳ 明朝"/>
                <w:szCs w:val="21"/>
              </w:rPr>
            </w:pPr>
            <w:r w:rsidRPr="006E5A2F">
              <w:rPr>
                <w:rFonts w:ascii="ＭＳ 明朝" w:hAnsi="ＭＳ 明朝" w:hint="eastAsia"/>
                <w:szCs w:val="21"/>
              </w:rPr>
              <w:t>「</w:t>
            </w:r>
            <w:hyperlink r:id="rId126" w:history="1">
              <w:r w:rsidRPr="006E5A2F">
                <w:rPr>
                  <w:rStyle w:val="af1"/>
                  <w:rFonts w:ascii="ＭＳ 明朝" w:hAnsi="ＭＳ 明朝" w:hint="eastAsia"/>
                  <w:color w:val="auto"/>
                  <w:sz w:val="21"/>
                  <w:szCs w:val="21"/>
                  <w:u w:val="none"/>
                </w:rPr>
                <w:t>職場におけるセクシュアル・ハラスメントの防止及び対応に関する指針</w:t>
              </w:r>
            </w:hyperlink>
            <w:r w:rsidRPr="006E5A2F">
              <w:rPr>
                <w:rFonts w:ascii="ＭＳ 明朝" w:hAnsi="ＭＳ 明朝" w:hint="eastAsia"/>
                <w:szCs w:val="21"/>
              </w:rPr>
              <w:t>」</w:t>
            </w:r>
          </w:p>
          <w:p w14:paraId="76D4CCC0" w14:textId="18FFDC2E" w:rsidR="003E1CA7" w:rsidRPr="006E5A2F" w:rsidRDefault="003E1CA7" w:rsidP="003E1CA7">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（令和２年６月30日改正</w:t>
            </w:r>
            <w:r w:rsidRPr="006E5A2F">
              <w:rPr>
                <w:rFonts w:ascii="ＭＳ 明朝" w:hAnsi="ＭＳ 明朝"/>
                <w:szCs w:val="21"/>
              </w:rPr>
              <w:t>）</w:t>
            </w:r>
          </w:p>
          <w:p w14:paraId="5CBFDEF4" w14:textId="77777777" w:rsidR="003E1CA7" w:rsidRPr="006E5A2F" w:rsidRDefault="003E1CA7" w:rsidP="003E1CA7">
            <w:pPr>
              <w:widowControl/>
              <w:spacing w:line="0" w:lineRule="atLeast"/>
              <w:rPr>
                <w:rFonts w:ascii="ＭＳ 明朝" w:hAnsi="ＭＳ 明朝"/>
                <w:szCs w:val="21"/>
              </w:rPr>
            </w:pPr>
            <w:r w:rsidRPr="006E5A2F">
              <w:rPr>
                <w:rFonts w:ascii="ＭＳ 明朝" w:hAnsi="ＭＳ 明朝" w:hint="eastAsia"/>
                <w:szCs w:val="21"/>
              </w:rPr>
              <w:t>「</w:t>
            </w:r>
            <w:r w:rsidRPr="006E5A2F">
              <w:rPr>
                <w:rStyle w:val="af1"/>
                <w:rFonts w:ascii="ＭＳ 明朝" w:hAnsi="ＭＳ 明朝" w:hint="eastAsia"/>
                <w:color w:val="auto"/>
                <w:sz w:val="21"/>
                <w:szCs w:val="21"/>
                <w:u w:val="none"/>
              </w:rPr>
              <w:t>ハラスメント『０（ゼロ）』に向けて</w:t>
            </w:r>
            <w:r w:rsidRPr="006E5A2F">
              <w:rPr>
                <w:rFonts w:ascii="ＭＳ 明朝" w:hAnsi="ＭＳ 明朝" w:hint="eastAsia"/>
                <w:szCs w:val="21"/>
              </w:rPr>
              <w:t>」教育長メッセージ</w:t>
            </w:r>
          </w:p>
          <w:p w14:paraId="47D9248F" w14:textId="0BF29C2C" w:rsidR="00E7331E" w:rsidRPr="006E5A2F" w:rsidRDefault="003E1CA7" w:rsidP="00E7331E">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w:t>
            </w:r>
            <w:r w:rsidRPr="006E5A2F">
              <w:rPr>
                <w:rFonts w:ascii="ＭＳ 明朝" w:hAnsi="ＭＳ 明朝"/>
                <w:szCs w:val="21"/>
              </w:rPr>
              <w:t>27年７月16日</w:t>
            </w:r>
            <w:r w:rsidRPr="006E5A2F">
              <w:rPr>
                <w:rFonts w:ascii="ＭＳ 明朝" w:hAnsi="ＭＳ 明朝" w:hint="eastAsia"/>
                <w:szCs w:val="21"/>
              </w:rPr>
              <w:t>・</w:t>
            </w:r>
            <w:r w:rsidRPr="006E5A2F">
              <w:rPr>
                <w:rFonts w:ascii="ＭＳ 明朝" w:hAnsi="ＭＳ 明朝"/>
                <w:szCs w:val="21"/>
              </w:rPr>
              <w:t>教委職人第1863号）</w:t>
            </w:r>
          </w:p>
        </w:tc>
      </w:tr>
    </w:tbl>
    <w:p w14:paraId="3D7649DC" w14:textId="77777777" w:rsidR="008460EE" w:rsidRPr="006E5A2F" w:rsidRDefault="008460EE" w:rsidP="008460EE">
      <w:pPr>
        <w:rPr>
          <w:rFonts w:ascii="ＭＳ 明朝" w:hAnsi="ＭＳ 明朝"/>
        </w:rPr>
      </w:pPr>
    </w:p>
    <w:p w14:paraId="63A93D19" w14:textId="4CF51758" w:rsidR="003E1CA7" w:rsidRPr="006E5A2F" w:rsidRDefault="003E1CA7" w:rsidP="003E1CA7">
      <w:pPr>
        <w:pStyle w:val="3"/>
        <w:ind w:leftChars="0" w:left="0"/>
        <w:rPr>
          <w:rFonts w:ascii="ＭＳ ゴシック" w:hAnsi="ＭＳ ゴシック"/>
        </w:rPr>
      </w:pPr>
      <w:bookmarkStart w:id="61" w:name="_Toc532203755"/>
      <w:bookmarkStart w:id="62" w:name="_Toc29304168"/>
      <w:bookmarkStart w:id="63" w:name="_Toc86739865"/>
      <w:r w:rsidRPr="006E5A2F">
        <w:rPr>
          <w:rFonts w:ascii="ＭＳ ゴシック" w:hAnsi="ＭＳ ゴシック" w:hint="eastAsia"/>
        </w:rPr>
        <w:t>（</w:t>
      </w:r>
      <w:r w:rsidR="00F54CEE" w:rsidRPr="006E5A2F">
        <w:rPr>
          <w:rFonts w:ascii="ＭＳ ゴシック" w:hAnsi="ＭＳ ゴシック" w:hint="eastAsia"/>
          <w:u w:val="double"/>
        </w:rPr>
        <w:t>1</w:t>
      </w:r>
      <w:r w:rsidR="00F54CEE" w:rsidRPr="006E5A2F">
        <w:rPr>
          <w:rFonts w:ascii="ＭＳ ゴシック" w:hAnsi="ＭＳ ゴシック"/>
          <w:u w:val="double"/>
        </w:rPr>
        <w:t>7</w:t>
      </w:r>
      <w:r w:rsidRPr="006E5A2F">
        <w:rPr>
          <w:rFonts w:ascii="ＭＳ ゴシック" w:hAnsi="ＭＳ ゴシック" w:hint="eastAsia"/>
        </w:rPr>
        <w:t>）【「指導が不適切である」教員への対応】</w:t>
      </w:r>
      <w:bookmarkEnd w:id="61"/>
      <w:bookmarkEnd w:id="62"/>
      <w:bookmarkEnd w:id="63"/>
    </w:p>
    <w:p w14:paraId="6E99DF24" w14:textId="77777777" w:rsidR="003E1CA7" w:rsidRPr="006E5A2F" w:rsidRDefault="003E1CA7" w:rsidP="003E1CA7">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「指導が不適切である」と思われる教員の指導力向上のために、「教員評価支援チーム」と学校が連携を強化し、適切に対応することが必要である。</w:t>
      </w:r>
    </w:p>
    <w:p w14:paraId="201259F9"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校長は、授業観察等により「指導が不適切である」と思われる教員の状況把握を的確に行うとともに、当該教員への適切な指導・助言、校内研修の実施等、校内におけるサポート体制を整備し、その充実を図ること。</w:t>
      </w:r>
    </w:p>
    <w:p w14:paraId="7B125C87"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府教育庁に設置した「教員評価支援チーム」及び府教育センターの相談・支援機能を積極的に活用し、早期改善に努めること。</w:t>
      </w:r>
    </w:p>
    <w:p w14:paraId="0A74944B"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ウ　校長は、指導改善研修が必要であると判断した場合は、府教育庁に申請し、十分連携して対応すること。</w:t>
      </w:r>
    </w:p>
    <w:p w14:paraId="3569AE6E" w14:textId="43ECEDD6" w:rsidR="003E1CA7" w:rsidRPr="006E5A2F" w:rsidRDefault="003E1CA7" w:rsidP="003E1CA7">
      <w:pPr>
        <w:widowControl/>
        <w:spacing w:beforeLines="50" w:before="147" w:afterLines="50" w:after="147"/>
        <w:ind w:leftChars="100" w:left="394" w:hangingChars="100" w:hanging="197"/>
        <w:rPr>
          <w:rFonts w:ascii="ＭＳ 明朝" w:hAnsi="ＭＳ 明朝"/>
        </w:rPr>
      </w:pPr>
      <w:r w:rsidRPr="006E5A2F">
        <w:rPr>
          <w:rFonts w:ascii="ＭＳ 明朝" w:hAnsi="ＭＳ 明朝" w:cs="ＭＳ Ｐゴシック" w:hint="eastAsia"/>
          <w:kern w:val="0"/>
          <w:szCs w:val="21"/>
        </w:rPr>
        <w:t>エ　新規採用教職員については、指導・育成を図るとともに、条件</w:t>
      </w:r>
      <w:r w:rsidR="00A3226B" w:rsidRPr="006E5A2F">
        <w:rPr>
          <w:rFonts w:ascii="ＭＳ 明朝" w:hAnsi="ＭＳ 明朝" w:cs="ＭＳ Ｐゴシック" w:hint="eastAsia"/>
          <w:kern w:val="0"/>
          <w:szCs w:val="21"/>
          <w:u w:val="double"/>
        </w:rPr>
        <w:t>付</w:t>
      </w:r>
      <w:r w:rsidRPr="006E5A2F">
        <w:rPr>
          <w:rFonts w:ascii="ＭＳ 明朝" w:hAnsi="ＭＳ 明朝" w:cs="ＭＳ Ｐゴシック" w:hint="eastAsia"/>
          <w:kern w:val="0"/>
          <w:szCs w:val="21"/>
        </w:rPr>
        <w:t>採用の趣旨を踏まえて厳格に対応すること。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3E1CA7" w:rsidRPr="006E5A2F" w14:paraId="01DEFA2F" w14:textId="77777777" w:rsidTr="003E1CA7">
        <w:trPr>
          <w:trHeight w:val="272"/>
        </w:trPr>
        <w:tc>
          <w:tcPr>
            <w:tcW w:w="9268" w:type="dxa"/>
            <w:shd w:val="clear" w:color="auto" w:fill="auto"/>
            <w:vAlign w:val="center"/>
          </w:tcPr>
          <w:p w14:paraId="325579BE" w14:textId="77777777" w:rsidR="003E1CA7" w:rsidRPr="006E5A2F" w:rsidRDefault="003E1CA7" w:rsidP="003E1CA7">
            <w:pPr>
              <w:widowControl/>
              <w:spacing w:line="0" w:lineRule="atLeast"/>
              <w:jc w:val="left"/>
              <w:rPr>
                <w:rFonts w:ascii="ＭＳ 明朝" w:hAnsi="ＭＳ 明朝"/>
                <w:szCs w:val="21"/>
              </w:rPr>
            </w:pPr>
            <w:r w:rsidRPr="006E5A2F">
              <w:rPr>
                <w:rFonts w:ascii="ＭＳ 明朝" w:hAnsi="ＭＳ 明朝" w:hint="eastAsia"/>
                <w:szCs w:val="21"/>
              </w:rPr>
              <w:t>「教員の資質向上をめざして－『指導が不適切である』教員への支援及び指導の手引き－」</w:t>
            </w:r>
          </w:p>
          <w:p w14:paraId="142C4851" w14:textId="77777777" w:rsidR="003E1CA7" w:rsidRPr="006E5A2F" w:rsidRDefault="003E1CA7" w:rsidP="003E1CA7">
            <w:pPr>
              <w:widowControl/>
              <w:spacing w:line="0" w:lineRule="atLeast"/>
              <w:ind w:firstLineChars="100" w:firstLine="197"/>
              <w:jc w:val="left"/>
              <w:rPr>
                <w:rFonts w:ascii="ＭＳ 明朝" w:hAnsi="ＭＳ 明朝"/>
              </w:rPr>
            </w:pPr>
            <w:r w:rsidRPr="006E5A2F">
              <w:rPr>
                <w:rFonts w:ascii="ＭＳ 明朝" w:hAnsi="ＭＳ 明朝" w:hint="eastAsia"/>
                <w:szCs w:val="21"/>
              </w:rPr>
              <w:t>（平成31年４月改訂）</w:t>
            </w:r>
          </w:p>
        </w:tc>
      </w:tr>
    </w:tbl>
    <w:p w14:paraId="51A4EEF0" w14:textId="676B1DA5" w:rsidR="00A3226B" w:rsidRPr="006E5A2F" w:rsidRDefault="00A3226B" w:rsidP="008460EE">
      <w:pPr>
        <w:rPr>
          <w:rFonts w:ascii="ＭＳ 明朝" w:hAnsi="ＭＳ 明朝"/>
          <w:szCs w:val="21"/>
        </w:rPr>
      </w:pPr>
    </w:p>
    <w:p w14:paraId="135D2E9E" w14:textId="77777777" w:rsidR="00A3226B" w:rsidRPr="006E5A2F" w:rsidRDefault="00A3226B">
      <w:pPr>
        <w:widowControl/>
        <w:jc w:val="left"/>
        <w:rPr>
          <w:rFonts w:ascii="ＭＳ 明朝" w:hAnsi="ＭＳ 明朝"/>
          <w:szCs w:val="21"/>
        </w:rPr>
      </w:pPr>
      <w:r w:rsidRPr="006E5A2F">
        <w:rPr>
          <w:rFonts w:ascii="ＭＳ 明朝" w:hAnsi="ＭＳ 明朝"/>
          <w:szCs w:val="21"/>
        </w:rPr>
        <w:br w:type="page"/>
      </w:r>
    </w:p>
    <w:p w14:paraId="3D7649E7" w14:textId="77777777" w:rsidR="008460EE" w:rsidRPr="006E5A2F" w:rsidRDefault="008460EE" w:rsidP="008460EE">
      <w:pPr>
        <w:pStyle w:val="2"/>
        <w:rPr>
          <w:rFonts w:ascii="ＭＳ ゴシック" w:hAnsi="ＭＳ ゴシック"/>
          <w:sz w:val="28"/>
        </w:rPr>
      </w:pPr>
      <w:bookmarkStart w:id="64" w:name="_Toc532203756"/>
      <w:bookmarkStart w:id="65" w:name="_Toc86739866"/>
      <w:r w:rsidRPr="006E5A2F">
        <w:rPr>
          <w:rFonts w:ascii="ＭＳ ゴシック" w:hAnsi="ＭＳ ゴシック" w:hint="eastAsia"/>
          <w:sz w:val="28"/>
        </w:rPr>
        <w:t>重点６　学校の組織力向上と開かれた学校づくり</w:t>
      </w:r>
      <w:bookmarkEnd w:id="64"/>
      <w:bookmarkEnd w:id="65"/>
    </w:p>
    <w:p w14:paraId="3D7649E8" w14:textId="77777777" w:rsidR="008460EE" w:rsidRPr="006E5A2F" w:rsidRDefault="008460EE" w:rsidP="008460EE"/>
    <w:p w14:paraId="2088D01B" w14:textId="0B6875F8" w:rsidR="003E1CA7" w:rsidRPr="006E5A2F" w:rsidRDefault="003E1CA7" w:rsidP="003E1CA7">
      <w:pPr>
        <w:keepNext/>
        <w:outlineLvl w:val="2"/>
        <w:rPr>
          <w:rFonts w:ascii="ＭＳ ゴシック" w:eastAsia="ＭＳ ゴシック" w:hAnsi="ＭＳ ゴシック"/>
        </w:rPr>
      </w:pPr>
      <w:bookmarkStart w:id="66" w:name="_Toc29304170"/>
      <w:bookmarkStart w:id="67" w:name="_Toc86739867"/>
      <w:r w:rsidRPr="006E5A2F">
        <w:rPr>
          <w:rFonts w:ascii="ＭＳ ゴシック" w:eastAsia="ＭＳ ゴシック" w:hAnsi="ＭＳ ゴシック" w:hint="eastAsia"/>
        </w:rPr>
        <w:t>（</w:t>
      </w:r>
      <w:r w:rsidRPr="006E5A2F">
        <w:rPr>
          <w:rFonts w:ascii="ＭＳ ゴシック" w:eastAsia="ＭＳ ゴシック" w:hAnsi="ＭＳ ゴシック" w:hint="eastAsia"/>
          <w:szCs w:val="21"/>
          <w:u w:val="double"/>
        </w:rPr>
        <w:t>1</w:t>
      </w:r>
      <w:r w:rsidR="00F54CEE" w:rsidRPr="006E5A2F">
        <w:rPr>
          <w:rFonts w:ascii="ＭＳ ゴシック" w:eastAsia="ＭＳ ゴシック" w:hAnsi="ＭＳ ゴシック"/>
          <w:szCs w:val="21"/>
          <w:u w:val="double"/>
        </w:rPr>
        <w:t>8</w:t>
      </w:r>
      <w:r w:rsidRPr="006E5A2F">
        <w:rPr>
          <w:rFonts w:ascii="ＭＳ ゴシック" w:eastAsia="ＭＳ ゴシック" w:hAnsi="ＭＳ ゴシック" w:hint="eastAsia"/>
          <w:szCs w:val="21"/>
        </w:rPr>
        <w:t>）</w:t>
      </w:r>
      <w:r w:rsidRPr="006E5A2F">
        <w:rPr>
          <w:rFonts w:ascii="ＭＳ ゴシック" w:eastAsia="ＭＳ ゴシック" w:hAnsi="ＭＳ ゴシック" w:hint="eastAsia"/>
          <w:szCs w:val="22"/>
        </w:rPr>
        <w:t>【校長のリーダーシップによる学校経営の確立】</w:t>
      </w:r>
      <w:bookmarkEnd w:id="66"/>
      <w:bookmarkEnd w:id="67"/>
    </w:p>
    <w:p w14:paraId="6C02DDA4" w14:textId="721C0927" w:rsidR="00A3226B" w:rsidRPr="006E5A2F" w:rsidRDefault="00A3226B" w:rsidP="00A3226B">
      <w:pPr>
        <w:widowControl/>
        <w:ind w:leftChars="100" w:left="197" w:firstLineChars="100" w:firstLine="197"/>
      </w:pPr>
      <w:r w:rsidRPr="006E5A2F">
        <w:rPr>
          <w:rFonts w:hint="eastAsia"/>
        </w:rPr>
        <w:t>学校経営に当たり校長・准校長の権限と責任のもと、適切なリーダーシップを発揮し、「学校組織運営に関する指針」に基づく学校経営を行うことが必要である。</w:t>
      </w:r>
    </w:p>
    <w:p w14:paraId="38981B93" w14:textId="66CFEF60" w:rsidR="00BE5B5A" w:rsidRPr="006E5A2F" w:rsidRDefault="00BE5B5A" w:rsidP="00A3226B">
      <w:pPr>
        <w:widowControl/>
        <w:ind w:leftChars="100" w:left="197" w:firstLineChars="100" w:firstLine="197"/>
      </w:pPr>
      <w:r w:rsidRPr="006E5A2F">
        <w:rPr>
          <w:rFonts w:hint="eastAsia"/>
          <w:u w:val="double"/>
        </w:rPr>
        <w:t>また、学校教育法施行規則の一部改正により、府立高校においてはスクール・ミッションやスクール・ポリシーの策定・公表が必要となっていることから、策定に向けた検討を速やかに進める必要がある。</w:t>
      </w:r>
    </w:p>
    <w:p w14:paraId="44FDC687" w14:textId="77777777" w:rsidR="00A3226B" w:rsidRPr="006E5A2F" w:rsidRDefault="00A3226B" w:rsidP="00A3226B">
      <w:pPr>
        <w:widowControl/>
        <w:spacing w:beforeLines="50" w:before="147"/>
        <w:ind w:leftChars="100" w:left="394" w:hangingChars="100" w:hanging="197"/>
      </w:pPr>
      <w:r w:rsidRPr="006E5A2F">
        <w:rPr>
          <w:rFonts w:hint="eastAsia"/>
        </w:rPr>
        <w:t>ア　すべての教職員が相互に資質を高め合う同僚性の高い職場環境づくりに努め、教職員の組織力の向上を図ること。</w:t>
      </w:r>
    </w:p>
    <w:p w14:paraId="56B5FCE3" w14:textId="77777777" w:rsidR="00A3226B" w:rsidRPr="006E5A2F" w:rsidRDefault="00A3226B" w:rsidP="00A3226B">
      <w:pPr>
        <w:widowControl/>
        <w:spacing w:beforeLines="50" w:before="147"/>
        <w:ind w:leftChars="100" w:left="394" w:hangingChars="100" w:hanging="197"/>
      </w:pPr>
      <w:r w:rsidRPr="006E5A2F">
        <w:rPr>
          <w:rFonts w:hint="eastAsia"/>
        </w:rPr>
        <w:t>イ　いじめ・虐待等の生徒指導事象はもとより、感染症や災害への対応等あらゆる危機管理事案に対して、適切に対応できる組織となっているか、常に見直しを図ること。</w:t>
      </w:r>
    </w:p>
    <w:p w14:paraId="6B698724" w14:textId="09F996E2" w:rsidR="003E1CA7" w:rsidRPr="006E5A2F" w:rsidRDefault="00A3226B" w:rsidP="00A3226B">
      <w:pPr>
        <w:widowControl/>
        <w:spacing w:beforeLines="50" w:before="147" w:afterLines="50" w:after="147"/>
        <w:ind w:leftChars="100" w:left="394" w:hangingChars="100" w:hanging="197"/>
      </w:pPr>
      <w:r w:rsidRPr="006E5A2F">
        <w:rPr>
          <w:rFonts w:asciiTheme="minorEastAsia" w:hAnsiTheme="minorEastAsia" w:hint="eastAsia"/>
          <w:szCs w:val="21"/>
          <w:u w:val="double"/>
        </w:rPr>
        <w:t>ウ</w:t>
      </w:r>
      <w:r w:rsidRPr="006E5A2F">
        <w:rPr>
          <w:rFonts w:asciiTheme="minorEastAsia" w:hAnsiTheme="minorEastAsia" w:hint="eastAsia"/>
          <w:szCs w:val="21"/>
        </w:rPr>
        <w:t xml:space="preserve">　</w:t>
      </w:r>
      <w:r w:rsidRPr="006E5A2F">
        <w:rPr>
          <w:rFonts w:asciiTheme="minorEastAsia" w:hAnsiTheme="minorEastAsia" w:hint="eastAsia"/>
          <w:szCs w:val="21"/>
          <w:u w:val="double"/>
        </w:rPr>
        <w:t>府立高校においては、各学校に期待される社会的役割等（スクール・ミッション）やそれに基づく三つの方針（スクール・ポリシー）の策定に向けて、自校の教育活動が体系的かつ継続的なものとなるよう、</w:t>
      </w:r>
      <w:r w:rsidR="00990F4E" w:rsidRPr="006E5A2F">
        <w:rPr>
          <w:rFonts w:asciiTheme="minorEastAsia" w:hAnsiTheme="minorEastAsia" w:hint="eastAsia"/>
          <w:szCs w:val="21"/>
          <w:u w:val="double"/>
        </w:rPr>
        <w:t>学校を</w:t>
      </w:r>
      <w:r w:rsidR="003A77AB" w:rsidRPr="006E5A2F">
        <w:rPr>
          <w:rFonts w:asciiTheme="minorEastAsia" w:hAnsiTheme="minorEastAsia" w:hint="eastAsia"/>
          <w:szCs w:val="21"/>
          <w:u w:val="double"/>
        </w:rPr>
        <w:t>取り巻く</w:t>
      </w:r>
      <w:r w:rsidRPr="006E5A2F">
        <w:rPr>
          <w:rFonts w:asciiTheme="minorEastAsia" w:hAnsiTheme="minorEastAsia" w:hint="eastAsia"/>
          <w:szCs w:val="21"/>
          <w:u w:val="double"/>
        </w:rPr>
        <w:t>課題等の検討を図ること。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2008B169" w14:textId="77777777" w:rsidTr="003E1CA7">
        <w:trPr>
          <w:trHeight w:val="447"/>
        </w:trPr>
        <w:tc>
          <w:tcPr>
            <w:tcW w:w="8642" w:type="dxa"/>
            <w:shd w:val="clear" w:color="auto" w:fill="auto"/>
            <w:vAlign w:val="center"/>
          </w:tcPr>
          <w:p w14:paraId="76FBD91A" w14:textId="77777777" w:rsidR="009E7611" w:rsidRPr="006E5A2F" w:rsidRDefault="009E7611" w:rsidP="003E1CA7">
            <w:pPr>
              <w:widowControl/>
              <w:spacing w:line="0" w:lineRule="atLeast"/>
              <w:rPr>
                <w:rFonts w:ascii="ＭＳ 明朝" w:hAnsi="ＭＳ 明朝"/>
                <w:szCs w:val="21"/>
                <w:u w:val="double"/>
              </w:rPr>
            </w:pPr>
            <w:r w:rsidRPr="006E5A2F">
              <w:rPr>
                <w:rFonts w:ascii="ＭＳ 明朝" w:hAnsi="ＭＳ 明朝" w:hint="eastAsia"/>
                <w:szCs w:val="21"/>
                <w:u w:val="double"/>
              </w:rPr>
              <w:t>「学校教育法施行規則等の一部を改正する省令等の公布について（通知）」</w:t>
            </w:r>
          </w:p>
          <w:p w14:paraId="7D320D7B" w14:textId="606DFFD1" w:rsidR="009E7611" w:rsidRPr="006E5A2F" w:rsidRDefault="009E7611" w:rsidP="003F2CA5">
            <w:pPr>
              <w:widowControl/>
              <w:spacing w:line="0" w:lineRule="atLeast"/>
              <w:ind w:firstLineChars="100" w:firstLine="197"/>
              <w:rPr>
                <w:rFonts w:ascii="ＭＳ 明朝" w:hAnsi="ＭＳ 明朝"/>
                <w:szCs w:val="21"/>
                <w:u w:val="double"/>
              </w:rPr>
            </w:pPr>
            <w:r w:rsidRPr="006E5A2F">
              <w:rPr>
                <w:rFonts w:ascii="ＭＳ 明朝" w:hAnsi="ＭＳ 明朝" w:hint="eastAsia"/>
                <w:szCs w:val="21"/>
                <w:u w:val="double"/>
              </w:rPr>
              <w:t>（令和３年３月31日・文部科学省）</w:t>
            </w:r>
          </w:p>
          <w:p w14:paraId="4A725A8D" w14:textId="22179168" w:rsidR="003E1CA7" w:rsidRPr="006E5A2F" w:rsidRDefault="00E7331E" w:rsidP="003E1CA7">
            <w:pPr>
              <w:widowControl/>
              <w:spacing w:line="0" w:lineRule="atLeast"/>
              <w:rPr>
                <w:rFonts w:ascii="ＭＳ 明朝" w:hAnsi="ＭＳ 明朝"/>
                <w:szCs w:val="21"/>
              </w:rPr>
            </w:pPr>
            <w:r w:rsidRPr="006E5A2F">
              <w:rPr>
                <w:rFonts w:ascii="ＭＳ 明朝" w:hAnsi="ＭＳ 明朝" w:hint="eastAsia"/>
                <w:szCs w:val="21"/>
              </w:rPr>
              <w:t>「</w:t>
            </w:r>
            <w:hyperlink w:anchor="_学校組織運営に関する指針_1" w:history="1">
              <w:r w:rsidRPr="006E5A2F">
                <w:rPr>
                  <w:rStyle w:val="af1"/>
                  <w:rFonts w:ascii="ＭＳ 明朝" w:hAnsi="ＭＳ 明朝" w:hint="eastAsia"/>
                  <w:color w:val="auto"/>
                  <w:sz w:val="21"/>
                  <w:szCs w:val="21"/>
                  <w:u w:val="none"/>
                </w:rPr>
                <w:t>学校組織運営に関する指針</w:t>
              </w:r>
            </w:hyperlink>
            <w:r w:rsidRPr="006E5A2F">
              <w:rPr>
                <w:rFonts w:ascii="ＭＳ 明朝" w:hAnsi="ＭＳ 明朝" w:hint="eastAsia"/>
                <w:szCs w:val="21"/>
              </w:rPr>
              <w:t>」</w:t>
            </w:r>
            <w:r w:rsidR="003E1CA7" w:rsidRPr="006E5A2F">
              <w:rPr>
                <w:rFonts w:ascii="ＭＳ 明朝" w:hAnsi="ＭＳ 明朝" w:hint="eastAsia"/>
                <w:szCs w:val="21"/>
              </w:rPr>
              <w:t>（平成31年１月16日改訂）</w:t>
            </w:r>
          </w:p>
        </w:tc>
      </w:tr>
    </w:tbl>
    <w:p w14:paraId="55CD03B0" w14:textId="32761BBA" w:rsidR="004A1F6A" w:rsidRPr="006E5A2F" w:rsidRDefault="004A1F6A" w:rsidP="004A1F6A">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関連項目 ⇒</w:t>
      </w:r>
      <w:r w:rsidR="00A3226B" w:rsidRPr="006E5A2F">
        <w:rPr>
          <w:rFonts w:ascii="ＭＳ ゴシック" w:eastAsia="ＭＳ ゴシック" w:hAnsi="ＭＳ ゴシック" w:hint="eastAsia"/>
          <w:sz w:val="20"/>
          <w:szCs w:val="20"/>
        </w:rPr>
        <w:t xml:space="preserve"> P○</w:t>
      </w:r>
      <w:r w:rsidRPr="006E5A2F">
        <w:rPr>
          <w:rFonts w:ascii="ＭＳ ゴシック" w:eastAsia="ＭＳ ゴシック" w:hAnsi="ＭＳ ゴシック" w:hint="eastAsia"/>
          <w:sz w:val="20"/>
          <w:szCs w:val="20"/>
        </w:rPr>
        <w:t xml:space="preserve"> ＜ＰＤＣＡサイクルによる学校経営の推進＞</w:t>
      </w:r>
    </w:p>
    <w:p w14:paraId="35136169" w14:textId="77777777" w:rsidR="004A1F6A" w:rsidRPr="006E5A2F" w:rsidRDefault="004A1F6A" w:rsidP="004A1F6A">
      <w:pPr>
        <w:spacing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Pr="006E5A2F">
        <w:rPr>
          <w:rFonts w:ascii="ＭＳ ゴシック" w:eastAsia="ＭＳ ゴシック" w:hAnsi="ＭＳ ゴシック" w:hint="eastAsia"/>
          <w:sz w:val="20"/>
          <w:szCs w:val="20"/>
        </w:rPr>
        <w:tab/>
      </w:r>
      <w:r w:rsidRPr="006E5A2F">
        <w:rPr>
          <w:rFonts w:ascii="ＭＳ ゴシック" w:eastAsia="ＭＳ ゴシック" w:hAnsi="ＭＳ ゴシック" w:hint="eastAsia"/>
          <w:sz w:val="20"/>
          <w:szCs w:val="20"/>
        </w:rPr>
        <w:tab/>
        <w:t xml:space="preserve">　　＜学校評価における学校関係者評価の活用＞ ＜組織的・効率的な学校運営＞</w:t>
      </w:r>
    </w:p>
    <w:p w14:paraId="438CD741" w14:textId="075F1DBB" w:rsidR="004A1F6A" w:rsidRPr="006E5A2F" w:rsidRDefault="004A1F6A" w:rsidP="004A1F6A">
      <w:pPr>
        <w:spacing w:line="0" w:lineRule="atLeast"/>
        <w:ind w:leftChars="99" w:left="384" w:hangingChars="101" w:hanging="18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00A3226B" w:rsidRPr="006E5A2F">
        <w:rPr>
          <w:rFonts w:ascii="ＭＳ ゴシック" w:eastAsia="ＭＳ ゴシック" w:hAnsi="ＭＳ ゴシック" w:hint="eastAsia"/>
          <w:sz w:val="20"/>
          <w:szCs w:val="20"/>
        </w:rPr>
        <w:t>P○</w:t>
      </w:r>
      <w:r w:rsidRPr="006E5A2F">
        <w:rPr>
          <w:rFonts w:ascii="ＭＳ ゴシック" w:eastAsia="ＭＳ ゴシック" w:hAnsi="ＭＳ ゴシック" w:hint="eastAsia"/>
          <w:sz w:val="20"/>
          <w:szCs w:val="20"/>
        </w:rPr>
        <w:t xml:space="preserve"> ＜支援チームの活用＞ ＜職員会議の適切な運営＞ ＜加配教員の適切な活用＞</w:t>
      </w:r>
    </w:p>
    <w:p w14:paraId="3D7649F2" w14:textId="77777777" w:rsidR="00575F8C" w:rsidRPr="006E5A2F" w:rsidRDefault="00575F8C" w:rsidP="008460EE"/>
    <w:p w14:paraId="402141C8" w14:textId="3718186A" w:rsidR="003E1CA7" w:rsidRPr="006E5A2F" w:rsidRDefault="003E1CA7" w:rsidP="003E1CA7">
      <w:pPr>
        <w:keepNext/>
        <w:outlineLvl w:val="2"/>
        <w:rPr>
          <w:rFonts w:ascii="ＭＳ ゴシック" w:eastAsia="ＭＳ ゴシック" w:hAnsi="ＭＳ ゴシック"/>
        </w:rPr>
      </w:pPr>
      <w:bookmarkStart w:id="68" w:name="_Toc532203757"/>
      <w:bookmarkStart w:id="69" w:name="_Toc29304171"/>
      <w:bookmarkStart w:id="70" w:name="_Toc86739868"/>
      <w:r w:rsidRPr="006E5A2F">
        <w:rPr>
          <w:rFonts w:ascii="ＭＳ ゴシック" w:eastAsia="ＭＳ ゴシック" w:hAnsi="ＭＳ ゴシック" w:hint="eastAsia"/>
        </w:rPr>
        <w:t>（</w:t>
      </w:r>
      <w:r w:rsidRPr="006E5A2F">
        <w:rPr>
          <w:rFonts w:ascii="ＭＳ ゴシック" w:eastAsia="ＭＳ ゴシック" w:hAnsi="ＭＳ ゴシック"/>
          <w:u w:val="double"/>
        </w:rPr>
        <w:t>1</w:t>
      </w:r>
      <w:r w:rsidR="00F54CEE" w:rsidRPr="006E5A2F">
        <w:rPr>
          <w:rFonts w:ascii="ＭＳ ゴシック" w:eastAsia="ＭＳ ゴシック" w:hAnsi="ＭＳ ゴシック"/>
          <w:u w:val="double"/>
        </w:rPr>
        <w:t>9</w:t>
      </w:r>
      <w:r w:rsidRPr="006E5A2F">
        <w:rPr>
          <w:rFonts w:ascii="ＭＳ ゴシック" w:eastAsia="ＭＳ ゴシック" w:hAnsi="ＭＳ ゴシック"/>
        </w:rPr>
        <w:t>）【働き方改革】</w:t>
      </w:r>
      <w:bookmarkEnd w:id="68"/>
      <w:bookmarkEnd w:id="69"/>
      <w:bookmarkEnd w:id="70"/>
    </w:p>
    <w:p w14:paraId="56E56A19" w14:textId="77777777" w:rsidR="003E1CA7" w:rsidRPr="006E5A2F" w:rsidRDefault="003E1CA7" w:rsidP="003E1CA7">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府立学校において、各学校の特色や状況に応じた長時間勤務の縮減に向けた取組みや、在校等時間管理及び健康管理を徹底するとともに、教職員一人ひとりの意識改革を推進するなど、教職員の「働き方改革」に取り組むことが重要である。</w:t>
      </w:r>
    </w:p>
    <w:p w14:paraId="3A24361F" w14:textId="065740F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「府立学校における働き方改革に係る取組みについて（平成30年３月）」などをもとに、着実に取組みを進めること。</w:t>
      </w:r>
    </w:p>
    <w:p w14:paraId="460BA5A1" w14:textId="77777777" w:rsidR="003242B4" w:rsidRPr="006E5A2F" w:rsidRDefault="00DD66AA" w:rsidP="003E1CA7">
      <w:pPr>
        <w:widowControl/>
        <w:spacing w:beforeLines="50" w:before="147"/>
        <w:ind w:leftChars="100" w:left="394" w:hangingChars="100" w:hanging="197"/>
        <w:rPr>
          <w:rFonts w:ascii="ＭＳ 明朝" w:hAnsi="ＭＳ 明朝" w:cs="ＭＳ Ｐゴシック"/>
          <w:kern w:val="0"/>
          <w:szCs w:val="21"/>
          <w:u w:val="double"/>
        </w:rPr>
      </w:pPr>
      <w:r w:rsidRPr="006E5A2F">
        <w:rPr>
          <w:rFonts w:ascii="ＭＳ 明朝" w:hAnsi="ＭＳ 明朝" w:cs="ＭＳ Ｐゴシック" w:hint="eastAsia"/>
          <w:kern w:val="0"/>
          <w:szCs w:val="21"/>
        </w:rPr>
        <w:t xml:space="preserve">イ　</w:t>
      </w:r>
      <w:r w:rsidRPr="006E5A2F">
        <w:rPr>
          <w:rFonts w:ascii="ＭＳ 明朝" w:hAnsi="ＭＳ 明朝" w:cs="ＭＳ Ｐゴシック" w:hint="eastAsia"/>
          <w:kern w:val="0"/>
          <w:szCs w:val="21"/>
          <w:u w:val="double"/>
        </w:rPr>
        <w:t>教職員の在校等時間については、関係法令、規則及び要綱に基づき、定められた上限の範囲内とするため、業務量の適切な管理を行うこと。</w:t>
      </w:r>
    </w:p>
    <w:p w14:paraId="5C63F807" w14:textId="7BE20375" w:rsidR="00DD66AA" w:rsidRPr="006E5A2F" w:rsidRDefault="00DD66AA" w:rsidP="003242B4">
      <w:pPr>
        <w:widowControl/>
        <w:ind w:leftChars="200" w:left="394"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u w:val="double"/>
        </w:rPr>
        <w:t>また、教育職員の在校等時間を適正に把握し、時間外在校等時間の縮減を図ること。特に、１</w:t>
      </w:r>
      <w:r w:rsidR="00933E68" w:rsidRPr="006E5A2F">
        <w:rPr>
          <w:rFonts w:ascii="ＭＳ 明朝" w:hAnsi="ＭＳ 明朝" w:cs="ＭＳ Ｐゴシック" w:hint="eastAsia"/>
          <w:kern w:val="0"/>
          <w:szCs w:val="21"/>
          <w:u w:val="double"/>
        </w:rPr>
        <w:t>か</w:t>
      </w:r>
      <w:r w:rsidRPr="006E5A2F">
        <w:rPr>
          <w:rFonts w:ascii="ＭＳ 明朝" w:hAnsi="ＭＳ 明朝" w:cs="ＭＳ Ｐゴシック" w:hint="eastAsia"/>
          <w:kern w:val="0"/>
          <w:szCs w:val="21"/>
          <w:u w:val="double"/>
        </w:rPr>
        <w:t>月の時間外在校等時間が80時間を超えた教育職員には、ヒアリングを実施し、ヒアリング等実施シートにより業務内容等を把握するとともに、必要に応じ業務処理方法に関する指導・助言を行い、教職員の健康の保持・増進に努めること。</w:t>
      </w:r>
    </w:p>
    <w:p w14:paraId="1A3D1277" w14:textId="6557D51A" w:rsidR="003E1CA7" w:rsidRPr="006E5A2F" w:rsidRDefault="00DD66AA"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u w:val="double"/>
        </w:rPr>
        <w:t>ウ</w:t>
      </w:r>
      <w:r w:rsidR="003E1CA7" w:rsidRPr="006E5A2F">
        <w:rPr>
          <w:rFonts w:ascii="ＭＳ 明朝" w:hAnsi="ＭＳ 明朝" w:cs="ＭＳ Ｐゴシック" w:hint="eastAsia"/>
          <w:kern w:val="0"/>
          <w:szCs w:val="21"/>
        </w:rPr>
        <w:t xml:space="preserve">　定時退庁に努め、遅くとも午後７時までに全員退庁するものとする「全校一斉退庁日」を、少なくとも週１回設定すること。なお、定時制及び通信制の課程にあっては、定時退庁に努めること。</w:t>
      </w:r>
    </w:p>
    <w:p w14:paraId="33FA127C" w14:textId="1BB2016E" w:rsidR="003E1CA7" w:rsidRPr="006E5A2F" w:rsidRDefault="00DD66AA" w:rsidP="003E1CA7">
      <w:pPr>
        <w:widowControl/>
        <w:spacing w:beforeLines="50" w:before="147"/>
        <w:ind w:leftChars="100" w:left="394" w:hangingChars="100" w:hanging="197"/>
        <w:rPr>
          <w:rFonts w:ascii="ＭＳ 明朝" w:hAnsi="ＭＳ 明朝"/>
          <w:szCs w:val="21"/>
        </w:rPr>
      </w:pPr>
      <w:r w:rsidRPr="006E5A2F">
        <w:rPr>
          <w:rFonts w:ascii="ＭＳ 明朝" w:hAnsi="ＭＳ 明朝" w:cs="ＭＳ Ｐゴシック" w:hint="eastAsia"/>
          <w:kern w:val="0"/>
          <w:szCs w:val="21"/>
          <w:u w:val="double"/>
        </w:rPr>
        <w:t>エ</w:t>
      </w:r>
      <w:r w:rsidR="003E1CA7" w:rsidRPr="006E5A2F">
        <w:rPr>
          <w:rFonts w:ascii="ＭＳ 明朝" w:hAnsi="ＭＳ 明朝" w:cs="ＭＳ Ｐゴシック" w:hint="eastAsia"/>
          <w:kern w:val="0"/>
          <w:szCs w:val="21"/>
        </w:rPr>
        <w:t xml:space="preserve">　教員の長時間勤務の要因の一つになっている部活動については、「大阪府部活動の在り方に関する方針」（平成31年２月）に基づき、週１回のノークラブデーを含め適切な休養日を設定し、部活動における長時間勤務の縮減に向けて、学校全体として取り組むこと。また合同部活動の実施に当たっては、教員の負担軽減に配慮するよう、学校間・教員間で十分に連携を図ること。</w:t>
      </w:r>
    </w:p>
    <w:p w14:paraId="1BA3DBD1" w14:textId="6DC60106" w:rsidR="003E1CA7" w:rsidRPr="006E5A2F" w:rsidRDefault="003E1CA7" w:rsidP="003E1CA7">
      <w:pPr>
        <w:widowControl/>
        <w:spacing w:beforeLines="50" w:before="147" w:afterLines="50" w:after="147"/>
        <w:ind w:leftChars="100" w:left="394" w:hangingChars="100" w:hanging="197"/>
        <w:rPr>
          <w:rFonts w:ascii="ＭＳ 明朝" w:hAnsi="ＭＳ 明朝" w:cs="ＭＳ Ｐゴシック"/>
          <w:strike/>
          <w:kern w:val="0"/>
          <w:szCs w:val="21"/>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77F5366C" w14:textId="77777777" w:rsidTr="004A1F6A">
        <w:trPr>
          <w:trHeight w:val="614"/>
        </w:trPr>
        <w:tc>
          <w:tcPr>
            <w:tcW w:w="8642" w:type="dxa"/>
            <w:shd w:val="clear" w:color="auto" w:fill="auto"/>
            <w:vAlign w:val="center"/>
          </w:tcPr>
          <w:p w14:paraId="58F93CEF" w14:textId="77777777" w:rsidR="00DD66AA" w:rsidRPr="006E5A2F" w:rsidRDefault="00DD66AA" w:rsidP="00DD66AA">
            <w:pPr>
              <w:widowControl/>
              <w:spacing w:line="0" w:lineRule="atLeast"/>
              <w:rPr>
                <w:rFonts w:ascii="ＭＳ 明朝" w:hAnsi="ＭＳ 明朝"/>
                <w:szCs w:val="21"/>
                <w:u w:val="double"/>
              </w:rPr>
            </w:pPr>
            <w:r w:rsidRPr="006E5A2F">
              <w:rPr>
                <w:rFonts w:ascii="ＭＳ 明朝" w:hAnsi="ＭＳ 明朝" w:hint="eastAsia"/>
                <w:szCs w:val="21"/>
                <w:u w:val="double"/>
              </w:rPr>
              <w:t>「</w:t>
            </w:r>
            <w:hyperlink r:id="rId127" w:history="1">
              <w:r w:rsidRPr="006E5A2F">
                <w:rPr>
                  <w:rStyle w:val="af1"/>
                  <w:rFonts w:ascii="ＭＳ 明朝" w:hAnsi="ＭＳ 明朝" w:hint="eastAsia"/>
                  <w:color w:val="auto"/>
                  <w:sz w:val="21"/>
                  <w:szCs w:val="21"/>
                  <w:u w:val="double"/>
                </w:rPr>
                <w:t>府立学校の教育職員の業務量の適切な管理等に関する規則</w:t>
              </w:r>
            </w:hyperlink>
            <w:r w:rsidRPr="006E5A2F">
              <w:rPr>
                <w:rFonts w:ascii="ＭＳ 明朝" w:hAnsi="ＭＳ 明朝" w:hint="eastAsia"/>
                <w:szCs w:val="21"/>
                <w:u w:val="double"/>
              </w:rPr>
              <w:t>」</w:t>
            </w:r>
          </w:p>
          <w:p w14:paraId="6CA36F9E" w14:textId="77777777" w:rsidR="00DD66AA" w:rsidRPr="006E5A2F" w:rsidRDefault="00DD66AA" w:rsidP="00DD66AA">
            <w:pPr>
              <w:widowControl/>
              <w:spacing w:line="0" w:lineRule="atLeast"/>
              <w:ind w:firstLineChars="100" w:firstLine="197"/>
              <w:rPr>
                <w:rFonts w:ascii="ＭＳ 明朝" w:hAnsi="ＭＳ 明朝"/>
                <w:szCs w:val="21"/>
                <w:u w:val="double"/>
              </w:rPr>
            </w:pPr>
            <w:r w:rsidRPr="006E5A2F">
              <w:rPr>
                <w:rFonts w:ascii="ＭＳ 明朝" w:hAnsi="ＭＳ 明朝" w:hint="eastAsia"/>
                <w:szCs w:val="21"/>
                <w:u w:val="double"/>
              </w:rPr>
              <w:t>（令和２年３月30日・教職企第2659号）</w:t>
            </w:r>
          </w:p>
          <w:p w14:paraId="54FDF596" w14:textId="77777777" w:rsidR="00DD66AA" w:rsidRPr="006E5A2F" w:rsidRDefault="00DD66AA" w:rsidP="00DD66AA">
            <w:pPr>
              <w:widowControl/>
              <w:spacing w:line="0" w:lineRule="atLeast"/>
              <w:rPr>
                <w:rFonts w:ascii="ＭＳ 明朝" w:hAnsi="ＭＳ 明朝"/>
                <w:szCs w:val="21"/>
                <w:u w:val="double"/>
              </w:rPr>
            </w:pPr>
            <w:r w:rsidRPr="006E5A2F">
              <w:rPr>
                <w:rFonts w:ascii="ＭＳ 明朝" w:hAnsi="ＭＳ 明朝" w:hint="eastAsia"/>
                <w:szCs w:val="21"/>
                <w:u w:val="double"/>
              </w:rPr>
              <w:t>「</w:t>
            </w:r>
            <w:hyperlink r:id="rId128" w:history="1">
              <w:r w:rsidRPr="006E5A2F">
                <w:rPr>
                  <w:rStyle w:val="af1"/>
                  <w:rFonts w:ascii="ＭＳ 明朝" w:hAnsi="ＭＳ 明朝" w:hint="eastAsia"/>
                  <w:color w:val="auto"/>
                  <w:sz w:val="21"/>
                  <w:szCs w:val="21"/>
                  <w:u w:val="double"/>
                </w:rPr>
                <w:t>府立学校の教育職員の業務量の適切な管理等に関する要綱</w:t>
              </w:r>
            </w:hyperlink>
            <w:r w:rsidRPr="006E5A2F">
              <w:rPr>
                <w:rFonts w:ascii="ＭＳ 明朝" w:hAnsi="ＭＳ 明朝" w:hint="eastAsia"/>
                <w:szCs w:val="21"/>
                <w:u w:val="double"/>
              </w:rPr>
              <w:t>」</w:t>
            </w:r>
          </w:p>
          <w:p w14:paraId="2DC358A1" w14:textId="77777777" w:rsidR="00DD66AA" w:rsidRPr="006E5A2F" w:rsidRDefault="00DD66AA" w:rsidP="00DD66AA">
            <w:pPr>
              <w:widowControl/>
              <w:spacing w:line="0" w:lineRule="atLeast"/>
              <w:ind w:firstLineChars="100" w:firstLine="197"/>
              <w:rPr>
                <w:rFonts w:ascii="ＭＳ 明朝" w:hAnsi="ＭＳ 明朝"/>
                <w:szCs w:val="21"/>
                <w:u w:val="double"/>
              </w:rPr>
            </w:pPr>
            <w:r w:rsidRPr="006E5A2F">
              <w:rPr>
                <w:rFonts w:ascii="ＭＳ 明朝" w:hAnsi="ＭＳ 明朝" w:hint="eastAsia"/>
                <w:szCs w:val="21"/>
                <w:u w:val="double"/>
              </w:rPr>
              <w:t>（令和２年３月30日・教職企第2659号）</w:t>
            </w:r>
          </w:p>
          <w:p w14:paraId="3A2BE9DC" w14:textId="77777777" w:rsidR="00DD66AA" w:rsidRPr="006E5A2F" w:rsidRDefault="00DD66AA" w:rsidP="00DD66AA">
            <w:pPr>
              <w:widowControl/>
              <w:spacing w:line="0" w:lineRule="atLeast"/>
              <w:rPr>
                <w:rFonts w:ascii="ＭＳ 明朝" w:hAnsi="ＭＳ 明朝"/>
                <w:szCs w:val="21"/>
                <w:u w:val="double"/>
              </w:rPr>
            </w:pPr>
            <w:r w:rsidRPr="006E5A2F">
              <w:rPr>
                <w:rFonts w:ascii="ＭＳ 明朝" w:hAnsi="ＭＳ 明朝" w:hint="eastAsia"/>
                <w:szCs w:val="21"/>
                <w:u w:val="double"/>
              </w:rPr>
              <w:t>「</w:t>
            </w:r>
            <w:hyperlink r:id="rId129" w:history="1">
              <w:r w:rsidRPr="006E5A2F">
                <w:rPr>
                  <w:rStyle w:val="af1"/>
                  <w:rFonts w:ascii="ＭＳ 明朝" w:hAnsi="ＭＳ 明朝" w:hint="eastAsia"/>
                  <w:color w:val="auto"/>
                  <w:sz w:val="21"/>
                  <w:szCs w:val="21"/>
                  <w:u w:val="double"/>
                </w:rPr>
                <w:t>在校等時間の適正な把握のための手続等に関する要綱</w:t>
              </w:r>
            </w:hyperlink>
            <w:r w:rsidRPr="006E5A2F">
              <w:rPr>
                <w:rFonts w:ascii="ＭＳ 明朝" w:hAnsi="ＭＳ 明朝" w:hint="eastAsia"/>
                <w:szCs w:val="21"/>
                <w:u w:val="double"/>
              </w:rPr>
              <w:t>」</w:t>
            </w:r>
          </w:p>
          <w:p w14:paraId="41B780CD" w14:textId="77777777" w:rsidR="00DD66AA" w:rsidRPr="006E5A2F" w:rsidRDefault="00DD66AA" w:rsidP="00DD66AA">
            <w:pPr>
              <w:widowControl/>
              <w:spacing w:line="0" w:lineRule="atLeast"/>
              <w:ind w:firstLineChars="100" w:firstLine="197"/>
              <w:rPr>
                <w:rFonts w:ascii="ＭＳ 明朝" w:hAnsi="ＭＳ 明朝"/>
                <w:szCs w:val="21"/>
                <w:u w:val="double"/>
              </w:rPr>
            </w:pPr>
            <w:r w:rsidRPr="006E5A2F">
              <w:rPr>
                <w:rFonts w:ascii="ＭＳ 明朝" w:hAnsi="ＭＳ 明朝" w:hint="eastAsia"/>
                <w:szCs w:val="21"/>
                <w:u w:val="double"/>
              </w:rPr>
              <w:t>（令和２年３月30日・教職企第2672号）</w:t>
            </w:r>
          </w:p>
          <w:p w14:paraId="37D5172F" w14:textId="77777777" w:rsidR="00DD66AA" w:rsidRPr="006E5A2F" w:rsidRDefault="00DD66AA" w:rsidP="00DD66AA">
            <w:pPr>
              <w:widowControl/>
              <w:spacing w:line="0" w:lineRule="atLeast"/>
              <w:rPr>
                <w:rFonts w:ascii="ＭＳ 明朝" w:hAnsi="ＭＳ 明朝"/>
                <w:szCs w:val="21"/>
                <w:u w:val="double"/>
              </w:rPr>
            </w:pPr>
            <w:r w:rsidRPr="006E5A2F">
              <w:rPr>
                <w:rFonts w:ascii="ＭＳ 明朝" w:hAnsi="ＭＳ 明朝" w:hint="eastAsia"/>
                <w:szCs w:val="21"/>
                <w:u w:val="double"/>
              </w:rPr>
              <w:t>「</w:t>
            </w:r>
            <w:hyperlink r:id="rId130" w:history="1">
              <w:r w:rsidRPr="006E5A2F">
                <w:rPr>
                  <w:rStyle w:val="af1"/>
                  <w:rFonts w:ascii="ＭＳ 明朝" w:hAnsi="ＭＳ 明朝" w:hint="eastAsia"/>
                  <w:color w:val="auto"/>
                  <w:sz w:val="21"/>
                  <w:szCs w:val="21"/>
                  <w:u w:val="double"/>
                </w:rPr>
                <w:t>大阪府立学校における時間外勤務に関する要綱</w:t>
              </w:r>
            </w:hyperlink>
            <w:r w:rsidRPr="006E5A2F">
              <w:rPr>
                <w:rFonts w:ascii="ＭＳ 明朝" w:hAnsi="ＭＳ 明朝" w:hint="eastAsia"/>
                <w:szCs w:val="21"/>
                <w:u w:val="double"/>
              </w:rPr>
              <w:t>」（平成</w:t>
            </w:r>
            <w:r w:rsidRPr="006E5A2F">
              <w:rPr>
                <w:rFonts w:ascii="ＭＳ 明朝" w:hAnsi="ＭＳ 明朝"/>
                <w:szCs w:val="21"/>
                <w:u w:val="double"/>
              </w:rPr>
              <w:t>31年３月29日・教職企第2576号）</w:t>
            </w:r>
          </w:p>
          <w:p w14:paraId="612DB06C" w14:textId="77777777" w:rsidR="00E7331E" w:rsidRPr="006E5A2F" w:rsidRDefault="00E7331E" w:rsidP="00E7331E">
            <w:pPr>
              <w:widowControl/>
              <w:spacing w:line="0" w:lineRule="atLeast"/>
              <w:rPr>
                <w:rFonts w:ascii="ＭＳ 明朝" w:hAnsi="ＭＳ 明朝"/>
                <w:szCs w:val="21"/>
              </w:rPr>
            </w:pPr>
            <w:r w:rsidRPr="006E5A2F">
              <w:rPr>
                <w:rFonts w:ascii="ＭＳ 明朝" w:hAnsi="ＭＳ 明朝" w:hint="eastAsia"/>
                <w:szCs w:val="21"/>
              </w:rPr>
              <w:t>「</w:t>
            </w:r>
            <w:hyperlink r:id="rId131" w:history="1">
              <w:r w:rsidRPr="006E5A2F">
                <w:rPr>
                  <w:rStyle w:val="af1"/>
                  <w:rFonts w:ascii="ＭＳ 明朝" w:hAnsi="ＭＳ 明朝" w:hint="eastAsia"/>
                  <w:color w:val="auto"/>
                  <w:sz w:val="21"/>
                  <w:szCs w:val="21"/>
                  <w:u w:val="none"/>
                </w:rPr>
                <w:t>部活動の適切な運営について</w:t>
              </w:r>
            </w:hyperlink>
            <w:r w:rsidRPr="006E5A2F">
              <w:rPr>
                <w:rFonts w:ascii="ＭＳ 明朝" w:hAnsi="ＭＳ 明朝" w:hint="eastAsia"/>
                <w:szCs w:val="21"/>
              </w:rPr>
              <w:t>」（令和元年12月２日・教保第2211号）</w:t>
            </w:r>
          </w:p>
          <w:p w14:paraId="30D60AAF" w14:textId="77777777" w:rsidR="00E7331E" w:rsidRPr="006E5A2F" w:rsidRDefault="00E7331E" w:rsidP="00E7331E">
            <w:pPr>
              <w:widowControl/>
              <w:spacing w:line="0" w:lineRule="atLeast"/>
              <w:rPr>
                <w:rFonts w:ascii="ＭＳ 明朝" w:hAnsi="ＭＳ 明朝"/>
              </w:rPr>
            </w:pPr>
            <w:r w:rsidRPr="006E5A2F">
              <w:rPr>
                <w:rFonts w:ascii="ＭＳ 明朝" w:hAnsi="ＭＳ 明朝" w:hint="eastAsia"/>
              </w:rPr>
              <w:t>「</w:t>
            </w:r>
            <w:hyperlink r:id="rId132" w:history="1">
              <w:r w:rsidRPr="006E5A2F">
                <w:rPr>
                  <w:rStyle w:val="af1"/>
                  <w:rFonts w:ascii="ＭＳ 明朝" w:hAnsi="ＭＳ 明朝" w:hint="eastAsia"/>
                  <w:color w:val="auto"/>
                  <w:sz w:val="21"/>
                  <w:u w:val="none"/>
                </w:rPr>
                <w:t>大阪府部活動の在り方に関する方針</w:t>
              </w:r>
            </w:hyperlink>
            <w:r w:rsidRPr="006E5A2F">
              <w:rPr>
                <w:rFonts w:ascii="ＭＳ 明朝" w:hAnsi="ＭＳ 明朝" w:hint="eastAsia"/>
              </w:rPr>
              <w:t>」（平成31年２月）</w:t>
            </w:r>
          </w:p>
          <w:p w14:paraId="1588581A" w14:textId="5EAB9A54" w:rsidR="00E7331E" w:rsidRPr="006E5A2F" w:rsidRDefault="00E7331E" w:rsidP="00E7331E">
            <w:pPr>
              <w:widowControl/>
              <w:spacing w:line="0" w:lineRule="atLeast"/>
              <w:rPr>
                <w:rFonts w:ascii="ＭＳ 明朝" w:hAnsi="ＭＳ 明朝"/>
              </w:rPr>
            </w:pPr>
            <w:r w:rsidRPr="006E5A2F">
              <w:rPr>
                <w:rFonts w:ascii="ＭＳ 明朝" w:hAnsi="ＭＳ 明朝" w:hint="eastAsia"/>
              </w:rPr>
              <w:t>「</w:t>
            </w:r>
            <w:hyperlink r:id="rId133" w:history="1">
              <w:r w:rsidRPr="006E5A2F">
                <w:rPr>
                  <w:rStyle w:val="af1"/>
                  <w:rFonts w:ascii="ＭＳ 明朝" w:hAnsi="ＭＳ 明朝" w:hint="eastAsia"/>
                  <w:color w:val="auto"/>
                  <w:sz w:val="21"/>
                  <w:u w:val="none"/>
                </w:rPr>
                <w:t>働き方改革ポータルサイト</w:t>
              </w:r>
            </w:hyperlink>
            <w:r w:rsidRPr="006E5A2F">
              <w:rPr>
                <w:rFonts w:ascii="ＭＳ 明朝" w:hAnsi="ＭＳ 明朝" w:hint="eastAsia"/>
              </w:rPr>
              <w:t>」（教育庁教職員室庁内Ｗｅｂページ）</w:t>
            </w:r>
          </w:p>
          <w:p w14:paraId="2AA8909F" w14:textId="4CFC0EA7" w:rsidR="00E7331E" w:rsidRPr="006E5A2F" w:rsidRDefault="006E5A2F" w:rsidP="00E7331E">
            <w:pPr>
              <w:widowControl/>
              <w:spacing w:line="0" w:lineRule="atLeast"/>
              <w:rPr>
                <w:rFonts w:ascii="ＭＳ 明朝" w:hAnsi="ＭＳ 明朝"/>
              </w:rPr>
            </w:pPr>
            <w:hyperlink r:id="rId134" w:history="1">
              <w:r w:rsidR="00E7331E" w:rsidRPr="006E5A2F">
                <w:rPr>
                  <w:rStyle w:val="af1"/>
                  <w:rFonts w:ascii="ＭＳ 明朝" w:hAnsi="ＭＳ 明朝" w:hint="eastAsia"/>
                  <w:color w:val="auto"/>
                  <w:sz w:val="21"/>
                  <w:u w:val="none"/>
                </w:rPr>
                <w:t>「府立学校における働き方改革に係る取組みについて」</w:t>
              </w:r>
            </w:hyperlink>
            <w:r w:rsidR="00E7331E" w:rsidRPr="006E5A2F">
              <w:rPr>
                <w:rFonts w:ascii="ＭＳ 明朝" w:hAnsi="ＭＳ 明朝" w:hint="eastAsia"/>
              </w:rPr>
              <w:t>（平成30年３月28日・教総第3447号）</w:t>
            </w:r>
          </w:p>
          <w:p w14:paraId="1FC0FFED" w14:textId="77777777" w:rsidR="00E7331E" w:rsidRPr="006E5A2F" w:rsidRDefault="00E7331E" w:rsidP="00E7331E">
            <w:pPr>
              <w:widowControl/>
              <w:spacing w:line="0" w:lineRule="atLeast"/>
              <w:rPr>
                <w:rFonts w:ascii="ＭＳ 明朝" w:hAnsi="ＭＳ 明朝"/>
              </w:rPr>
            </w:pPr>
            <w:r w:rsidRPr="006E5A2F">
              <w:rPr>
                <w:rFonts w:ascii="ＭＳ 明朝" w:hAnsi="ＭＳ 明朝" w:hint="eastAsia"/>
              </w:rPr>
              <w:t>「</w:t>
            </w:r>
            <w:hyperlink r:id="rId135" w:history="1">
              <w:r w:rsidRPr="006E5A2F">
                <w:rPr>
                  <w:rStyle w:val="af1"/>
                  <w:rFonts w:ascii="ＭＳ 明朝" w:hAnsi="ＭＳ 明朝" w:hint="eastAsia"/>
                  <w:color w:val="auto"/>
                  <w:sz w:val="21"/>
                  <w:u w:val="none"/>
                </w:rPr>
                <w:t>全校一斉退庁日及びノークラブデー（部活動休養日）の実施について（通知）</w:t>
              </w:r>
            </w:hyperlink>
            <w:r w:rsidRPr="006E5A2F">
              <w:rPr>
                <w:rFonts w:ascii="ＭＳ 明朝" w:hAnsi="ＭＳ 明朝" w:hint="eastAsia"/>
              </w:rPr>
              <w:t>」</w:t>
            </w:r>
          </w:p>
          <w:p w14:paraId="367A05CD" w14:textId="77777777" w:rsidR="00E7331E" w:rsidRPr="006E5A2F" w:rsidRDefault="00E7331E" w:rsidP="00E7331E">
            <w:pPr>
              <w:widowControl/>
              <w:spacing w:line="0" w:lineRule="atLeast"/>
              <w:ind w:firstLineChars="100" w:firstLine="197"/>
              <w:rPr>
                <w:rFonts w:ascii="ＭＳ 明朝" w:hAnsi="ＭＳ 明朝"/>
              </w:rPr>
            </w:pPr>
            <w:r w:rsidRPr="006E5A2F">
              <w:rPr>
                <w:rFonts w:ascii="ＭＳ 明朝" w:hAnsi="ＭＳ 明朝" w:hint="eastAsia"/>
              </w:rPr>
              <w:t>（平成28年12月７日・教職企第1838号）</w:t>
            </w:r>
          </w:p>
          <w:p w14:paraId="31A9B571" w14:textId="77777777" w:rsidR="00C66EEA" w:rsidRPr="006E5A2F" w:rsidRDefault="00C66EEA" w:rsidP="00C66EEA">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w:t>
            </w:r>
            <w:hyperlink r:id="rId136" w:history="1">
              <w:r w:rsidRPr="006E5A2F">
                <w:rPr>
                  <w:rStyle w:val="af1"/>
                  <w:rFonts w:ascii="ＭＳ 明朝" w:hAnsi="ＭＳ 明朝" w:hint="eastAsia"/>
                  <w:color w:val="auto"/>
                  <w:sz w:val="21"/>
                  <w:szCs w:val="21"/>
                  <w:u w:val="double"/>
                </w:rPr>
                <w:t>労働基準法第36条第１項の規定による時間外労働及び休日労働に関する協定（三六協定）締結の手引き（府立学校版）</w:t>
              </w:r>
            </w:hyperlink>
            <w:r w:rsidRPr="006E5A2F">
              <w:rPr>
                <w:rFonts w:ascii="ＭＳ 明朝" w:hAnsi="ＭＳ 明朝" w:hint="eastAsia"/>
                <w:szCs w:val="21"/>
                <w:u w:val="double"/>
              </w:rPr>
              <w:t>」（平成27年７月）</w:t>
            </w:r>
          </w:p>
          <w:p w14:paraId="56A2761C" w14:textId="77777777" w:rsidR="00C66EEA" w:rsidRPr="006E5A2F" w:rsidRDefault="00C66EEA" w:rsidP="00C66EEA">
            <w:pPr>
              <w:widowControl/>
              <w:spacing w:line="0" w:lineRule="atLeast"/>
              <w:rPr>
                <w:rFonts w:ascii="ＭＳ 明朝" w:hAnsi="ＭＳ 明朝"/>
                <w:szCs w:val="21"/>
                <w:u w:val="double"/>
              </w:rPr>
            </w:pPr>
            <w:r w:rsidRPr="006E5A2F">
              <w:rPr>
                <w:rFonts w:ascii="ＭＳ 明朝" w:hAnsi="ＭＳ 明朝" w:hint="eastAsia"/>
                <w:szCs w:val="21"/>
                <w:u w:val="double"/>
              </w:rPr>
              <w:t>「</w:t>
            </w:r>
            <w:hyperlink r:id="rId137" w:history="1">
              <w:r w:rsidRPr="006E5A2F">
                <w:rPr>
                  <w:rStyle w:val="af1"/>
                  <w:rFonts w:ascii="ＭＳ 明朝" w:hAnsi="ＭＳ 明朝" w:hint="eastAsia"/>
                  <w:color w:val="auto"/>
                  <w:sz w:val="21"/>
                  <w:szCs w:val="21"/>
                  <w:u w:val="double"/>
                </w:rPr>
                <w:t>職員の勤務時間、休日、休暇等に関する条例</w:t>
              </w:r>
            </w:hyperlink>
            <w:r w:rsidRPr="006E5A2F">
              <w:rPr>
                <w:rFonts w:ascii="ＭＳ 明朝" w:hAnsi="ＭＳ 明朝" w:hint="eastAsia"/>
                <w:szCs w:val="21"/>
                <w:u w:val="double"/>
              </w:rPr>
              <w:t>・</w:t>
            </w:r>
            <w:hyperlink r:id="rId138" w:history="1">
              <w:r w:rsidRPr="006E5A2F">
                <w:rPr>
                  <w:rStyle w:val="af1"/>
                  <w:rFonts w:ascii="ＭＳ 明朝" w:hAnsi="ＭＳ 明朝" w:hint="eastAsia"/>
                  <w:color w:val="auto"/>
                  <w:sz w:val="21"/>
                  <w:szCs w:val="21"/>
                  <w:u w:val="double"/>
                </w:rPr>
                <w:t>同規則</w:t>
              </w:r>
            </w:hyperlink>
            <w:r w:rsidRPr="006E5A2F">
              <w:rPr>
                <w:rFonts w:ascii="ＭＳ 明朝" w:hAnsi="ＭＳ 明朝" w:hint="eastAsia"/>
                <w:szCs w:val="21"/>
                <w:u w:val="double"/>
              </w:rPr>
              <w:t>」</w:t>
            </w:r>
          </w:p>
          <w:p w14:paraId="3199E3A5" w14:textId="77777777" w:rsidR="00C66EEA" w:rsidRPr="006E5A2F" w:rsidRDefault="00C66EEA" w:rsidP="00C66EEA">
            <w:pPr>
              <w:widowControl/>
              <w:spacing w:line="0" w:lineRule="atLeast"/>
              <w:ind w:firstLineChars="100" w:firstLine="197"/>
              <w:rPr>
                <w:rFonts w:ascii="ＭＳ 明朝" w:hAnsi="ＭＳ 明朝"/>
                <w:szCs w:val="21"/>
                <w:u w:val="double"/>
              </w:rPr>
            </w:pPr>
            <w:r w:rsidRPr="006E5A2F">
              <w:rPr>
                <w:rFonts w:ascii="ＭＳ 明朝" w:hAnsi="ＭＳ 明朝" w:hint="eastAsia"/>
                <w:szCs w:val="21"/>
                <w:u w:val="double"/>
              </w:rPr>
              <w:t>（平成７年３月17日）</w:t>
            </w:r>
          </w:p>
          <w:p w14:paraId="77BEF1C0" w14:textId="77777777" w:rsidR="00C66EEA" w:rsidRPr="006E5A2F" w:rsidRDefault="00C66EEA" w:rsidP="00C66EEA">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w:t>
            </w:r>
            <w:hyperlink r:id="rId139" w:history="1">
              <w:r w:rsidRPr="006E5A2F">
                <w:rPr>
                  <w:rStyle w:val="af1"/>
                  <w:rFonts w:ascii="ＭＳ 明朝" w:hAnsi="ＭＳ 明朝" w:hint="eastAsia"/>
                  <w:color w:val="auto"/>
                  <w:sz w:val="21"/>
                  <w:szCs w:val="21"/>
                  <w:u w:val="double"/>
                </w:rPr>
                <w:t>公立の義務教育諸学校等の教育職員の給与等に関する特別措置法</w:t>
              </w:r>
            </w:hyperlink>
            <w:r w:rsidRPr="006E5A2F">
              <w:rPr>
                <w:rFonts w:ascii="ＭＳ 明朝" w:hAnsi="ＭＳ 明朝" w:hint="eastAsia"/>
                <w:szCs w:val="21"/>
                <w:u w:val="double"/>
              </w:rPr>
              <w:t>」（昭和46年法律第77号）</w:t>
            </w:r>
          </w:p>
          <w:p w14:paraId="4793461A" w14:textId="734D5785" w:rsidR="00C66EEA" w:rsidRPr="006E5A2F" w:rsidRDefault="00C66EEA" w:rsidP="00C66EEA">
            <w:pPr>
              <w:widowControl/>
              <w:spacing w:line="0" w:lineRule="atLeast"/>
              <w:ind w:left="197" w:hangingChars="100" w:hanging="197"/>
              <w:rPr>
                <w:rFonts w:ascii="ＭＳ 明朝" w:hAnsi="ＭＳ 明朝"/>
              </w:rPr>
            </w:pPr>
            <w:r w:rsidRPr="006E5A2F">
              <w:rPr>
                <w:rFonts w:ascii="ＭＳ 明朝" w:hAnsi="ＭＳ 明朝" w:hint="eastAsia"/>
                <w:szCs w:val="21"/>
                <w:u w:val="double"/>
              </w:rPr>
              <w:t>「</w:t>
            </w:r>
            <w:hyperlink r:id="rId140" w:history="1">
              <w:r w:rsidRPr="006E5A2F">
                <w:rPr>
                  <w:rStyle w:val="af1"/>
                  <w:rFonts w:ascii="ＭＳ 明朝" w:hAnsi="ＭＳ 明朝" w:hint="eastAsia"/>
                  <w:color w:val="auto"/>
                  <w:sz w:val="21"/>
                  <w:szCs w:val="21"/>
                  <w:u w:val="double"/>
                </w:rPr>
                <w:t>府立高等学校等の職員の勤務時間、休日、休暇等に関する規則</w:t>
              </w:r>
            </w:hyperlink>
            <w:r w:rsidRPr="006E5A2F">
              <w:rPr>
                <w:rFonts w:ascii="ＭＳ 明朝" w:hAnsi="ＭＳ 明朝" w:hint="eastAsia"/>
                <w:szCs w:val="21"/>
                <w:u w:val="double"/>
              </w:rPr>
              <w:t>」（いわゆる超勤４項目、勤務時間の割振り、休暇制度等）（昭和41年１月17日）</w:t>
            </w:r>
          </w:p>
        </w:tc>
      </w:tr>
    </w:tbl>
    <w:p w14:paraId="4E83B8E2" w14:textId="0A360F8E" w:rsidR="004A1F6A" w:rsidRPr="006E5A2F" w:rsidRDefault="004A1F6A" w:rsidP="004A1F6A">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関連項目 ⇒</w:t>
      </w:r>
      <w:r w:rsidR="00A3226B" w:rsidRPr="006E5A2F">
        <w:rPr>
          <w:rFonts w:ascii="ＭＳ ゴシック" w:eastAsia="ＭＳ ゴシック" w:hAnsi="ＭＳ ゴシック" w:hint="eastAsia"/>
          <w:sz w:val="20"/>
          <w:szCs w:val="20"/>
        </w:rPr>
        <w:t xml:space="preserve"> P○</w:t>
      </w:r>
      <w:r w:rsidRPr="006E5A2F">
        <w:rPr>
          <w:rFonts w:ascii="ＭＳ ゴシック" w:eastAsia="ＭＳ ゴシック" w:hAnsi="ＭＳ ゴシック" w:hint="eastAsia"/>
          <w:sz w:val="20"/>
          <w:szCs w:val="20"/>
        </w:rPr>
        <w:t xml:space="preserve"> ＜</w:t>
      </w:r>
      <w:r w:rsidR="00533ADD" w:rsidRPr="006E5A2F">
        <w:rPr>
          <w:rFonts w:ascii="ＭＳ ゴシック" w:eastAsia="ＭＳ ゴシック" w:hAnsi="ＭＳ ゴシック" w:hint="eastAsia"/>
          <w:sz w:val="20"/>
          <w:szCs w:val="20"/>
        </w:rPr>
        <w:t>在校等</w:t>
      </w:r>
      <w:r w:rsidRPr="006E5A2F">
        <w:rPr>
          <w:rFonts w:ascii="ＭＳ ゴシック" w:eastAsia="ＭＳ ゴシック" w:hAnsi="ＭＳ ゴシック" w:hint="eastAsia"/>
          <w:sz w:val="20"/>
          <w:szCs w:val="20"/>
        </w:rPr>
        <w:t>時間管理について＞</w:t>
      </w:r>
    </w:p>
    <w:p w14:paraId="2E589E07" w14:textId="63681D50" w:rsidR="004A1F6A" w:rsidRPr="006E5A2F" w:rsidRDefault="004A1F6A" w:rsidP="004A1F6A">
      <w:pPr>
        <w:spacing w:line="0" w:lineRule="atLeast"/>
        <w:ind w:leftChars="99" w:left="384" w:hangingChars="101" w:hanging="189"/>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 xml:space="preserve">　        　　　</w:t>
      </w:r>
      <w:r w:rsidR="00A3226B" w:rsidRPr="006E5A2F">
        <w:rPr>
          <w:rFonts w:ascii="ＭＳ ゴシック" w:eastAsia="ＭＳ ゴシック" w:hAnsi="ＭＳ ゴシック" w:hint="eastAsia"/>
          <w:sz w:val="20"/>
          <w:szCs w:val="20"/>
        </w:rPr>
        <w:t>P○</w:t>
      </w:r>
      <w:r w:rsidRPr="006E5A2F">
        <w:rPr>
          <w:rFonts w:ascii="ＭＳ ゴシック" w:eastAsia="ＭＳ ゴシック" w:hAnsi="ＭＳ ゴシック" w:hint="eastAsia"/>
          <w:sz w:val="20"/>
          <w:szCs w:val="20"/>
        </w:rPr>
        <w:t xml:space="preserve"> ＜休憩時間について＞ ＜労働安全衛生体制の充実＞</w:t>
      </w:r>
    </w:p>
    <w:p w14:paraId="32E92D48" w14:textId="55656547" w:rsidR="004B2E5B" w:rsidRPr="006E5A2F" w:rsidRDefault="004B2E5B" w:rsidP="008460EE">
      <w:pPr>
        <w:ind w:leftChars="100" w:left="394" w:hangingChars="100" w:hanging="197"/>
      </w:pPr>
    </w:p>
    <w:p w14:paraId="10B1A205" w14:textId="29362FC7" w:rsidR="003E1CA7" w:rsidRPr="006E5A2F" w:rsidRDefault="003E1CA7" w:rsidP="003E1CA7">
      <w:pPr>
        <w:pStyle w:val="3"/>
        <w:ind w:leftChars="0" w:left="0"/>
        <w:rPr>
          <w:rFonts w:ascii="ＭＳ ゴシック" w:hAnsi="ＭＳ ゴシック"/>
          <w:szCs w:val="21"/>
        </w:rPr>
      </w:pPr>
      <w:bookmarkStart w:id="71" w:name="_Toc532203758"/>
      <w:bookmarkStart w:id="72" w:name="_Toc29304172"/>
      <w:bookmarkStart w:id="73" w:name="_Toc86739869"/>
      <w:r w:rsidRPr="006E5A2F">
        <w:rPr>
          <w:rFonts w:ascii="ＭＳ ゴシック" w:hAnsi="ＭＳ ゴシック" w:hint="eastAsia"/>
          <w:szCs w:val="21"/>
        </w:rPr>
        <w:t>（</w:t>
      </w:r>
      <w:r w:rsidR="00F54CEE" w:rsidRPr="006E5A2F">
        <w:rPr>
          <w:rFonts w:ascii="ＭＳ ゴシック" w:hAnsi="ＭＳ ゴシック"/>
          <w:szCs w:val="21"/>
          <w:u w:val="double"/>
        </w:rPr>
        <w:t>20</w:t>
      </w:r>
      <w:r w:rsidRPr="006E5A2F">
        <w:rPr>
          <w:rFonts w:ascii="ＭＳ ゴシック" w:hAnsi="ＭＳ ゴシック"/>
          <w:szCs w:val="21"/>
        </w:rPr>
        <w:t>）【個人情報の適正な管理】</w:t>
      </w:r>
      <w:bookmarkEnd w:id="71"/>
      <w:bookmarkEnd w:id="72"/>
      <w:bookmarkEnd w:id="73"/>
    </w:p>
    <w:p w14:paraId="09A15144" w14:textId="77777777" w:rsidR="003E1CA7" w:rsidRPr="006E5A2F" w:rsidRDefault="003E1CA7" w:rsidP="003E1CA7">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府立学校において、個人情報の紛失や流出等の事象が度重なり生起していることを踏まえ、何よりもまず、個人情報の取扱いに対する教職員の意識を高めることが必要である。そのためには、教職員一人ひとりが個人情報の適正な取扱いができるよう、定められた手順を守ることをはじめ、個人情報の管理のためのルールの徹底を図る必要がある。</w:t>
      </w:r>
    </w:p>
    <w:p w14:paraId="0CB76111"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大阪府教育委員会における個人情報の安全管理に関する基本方針」及び「大阪府教育委員会における個人情報の取扱い及び管理に関する要綱」（平成27年12月４日決定）に基づき、個人情報の適正な取扱いに努めること。</w:t>
      </w:r>
    </w:p>
    <w:p w14:paraId="721387F7"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個人情報の誤送付や紛失が相次いでいる現状を踏まえ、「個人情報の適正管理のために」（平成30年９月）等を用いて、教職員に対し研修を行うとともに一人ひとりに個人情報を取り扱う者としての責任の重さを改めて強く意識させること。</w:t>
      </w:r>
    </w:p>
    <w:p w14:paraId="7253F0CF" w14:textId="77777777" w:rsidR="003E1CA7" w:rsidRPr="006E5A2F" w:rsidRDefault="003E1CA7" w:rsidP="003E1CA7">
      <w:pPr>
        <w:spacing w:beforeLines="50" w:before="147" w:afterLines="50" w:after="147"/>
        <w:ind w:leftChars="100" w:left="394" w:hangingChars="100" w:hanging="197"/>
        <w:rPr>
          <w:rFonts w:ascii="ＭＳ 明朝" w:hAnsi="ＭＳ 明朝" w:cs="ＭＳ Ｐゴシック"/>
          <w:spacing w:val="-2"/>
          <w:kern w:val="0"/>
          <w:szCs w:val="21"/>
        </w:rPr>
      </w:pPr>
      <w:r w:rsidRPr="006E5A2F">
        <w:rPr>
          <w:rFonts w:ascii="ＭＳ 明朝" w:hAnsi="ＭＳ 明朝" w:cs="ＭＳ Ｐゴシック" w:hint="eastAsia"/>
          <w:kern w:val="0"/>
          <w:szCs w:val="21"/>
        </w:rPr>
        <w:t xml:space="preserve">ウ　</w:t>
      </w:r>
      <w:r w:rsidRPr="006E5A2F">
        <w:rPr>
          <w:rFonts w:ascii="ＭＳ 明朝" w:hAnsi="ＭＳ 明朝" w:cs="ＭＳ Ｐゴシック" w:hint="eastAsia"/>
          <w:spacing w:val="-2"/>
          <w:kern w:val="0"/>
          <w:szCs w:val="21"/>
        </w:rPr>
        <w:t>万一事象が生起した場合には、速やかな連絡・報告が必要となるため、あらかじめその方法を全教職員に周知徹底するとともに、事後の対応が迅速かつ的確にできる体制についても整えておくこと。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321723DD" w14:textId="77777777" w:rsidTr="000623CA">
        <w:trPr>
          <w:trHeight w:val="893"/>
        </w:trPr>
        <w:tc>
          <w:tcPr>
            <w:tcW w:w="8642" w:type="dxa"/>
            <w:shd w:val="clear" w:color="auto" w:fill="auto"/>
            <w:vAlign w:val="center"/>
          </w:tcPr>
          <w:p w14:paraId="44BB1B6E" w14:textId="77777777" w:rsidR="009E7611" w:rsidRPr="006E5A2F" w:rsidRDefault="009E7611" w:rsidP="009E7611">
            <w:pPr>
              <w:widowControl/>
              <w:spacing w:line="0" w:lineRule="atLeast"/>
              <w:rPr>
                <w:rFonts w:ascii="ＭＳ 明朝" w:hAnsi="ＭＳ 明朝"/>
                <w:szCs w:val="21"/>
                <w:u w:val="double"/>
              </w:rPr>
            </w:pPr>
            <w:r w:rsidRPr="006E5A2F">
              <w:rPr>
                <w:rFonts w:ascii="ＭＳ 明朝" w:hAnsi="ＭＳ 明朝" w:hint="eastAsia"/>
                <w:szCs w:val="21"/>
                <w:u w:val="double"/>
              </w:rPr>
              <w:t>「令和３年度　教育庁個人情報の適正管理等に関する研修資料」（令和３年８月）</w:t>
            </w:r>
          </w:p>
          <w:p w14:paraId="59181510" w14:textId="77777777" w:rsidR="009E7611" w:rsidRPr="006E5A2F" w:rsidRDefault="009E7611" w:rsidP="009E7611">
            <w:pPr>
              <w:widowControl/>
              <w:spacing w:line="0" w:lineRule="atLeast"/>
              <w:rPr>
                <w:rFonts w:ascii="ＭＳ 明朝" w:hAnsi="ＭＳ 明朝"/>
                <w:szCs w:val="21"/>
                <w:u w:val="double"/>
              </w:rPr>
            </w:pPr>
            <w:r w:rsidRPr="006E5A2F">
              <w:rPr>
                <w:rFonts w:ascii="ＭＳ 明朝" w:hAnsi="ＭＳ 明朝" w:hint="eastAsia"/>
                <w:szCs w:val="21"/>
                <w:u w:val="double"/>
              </w:rPr>
              <w:t>「社会的養護の児童における個人情報の取扱いについて」（令和３年８月25日・教高第2515号）</w:t>
            </w:r>
          </w:p>
          <w:p w14:paraId="0BECF94E" w14:textId="77777777" w:rsidR="009E7611" w:rsidRPr="006E5A2F" w:rsidRDefault="009E7611" w:rsidP="009E7611">
            <w:pPr>
              <w:widowControl/>
              <w:spacing w:line="0" w:lineRule="atLeast"/>
              <w:rPr>
                <w:rFonts w:ascii="ＭＳ 明朝" w:hAnsi="ＭＳ 明朝"/>
                <w:szCs w:val="21"/>
                <w:u w:val="double"/>
              </w:rPr>
            </w:pPr>
            <w:r w:rsidRPr="006E5A2F">
              <w:rPr>
                <w:rFonts w:ascii="ＭＳ 明朝" w:hAnsi="ＭＳ 明朝" w:hint="eastAsia"/>
                <w:szCs w:val="21"/>
                <w:u w:val="double"/>
              </w:rPr>
              <w:t>「教育委員会情報セキュリティーポリシー実施手順」（令和３年３月29日改正・教総第3259号）</w:t>
            </w:r>
          </w:p>
          <w:p w14:paraId="49E04442" w14:textId="77777777" w:rsidR="009E7611" w:rsidRPr="006E5A2F" w:rsidRDefault="009E7611" w:rsidP="009E7611">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「『大阪府教育委員会における個人情報の取扱い及び管理に関する要綱』及び『大阪府教育委員会における個人情報の安全管理に関する基本方針』の一部改正について」</w:t>
            </w:r>
          </w:p>
          <w:p w14:paraId="61380D2D" w14:textId="6EC6560E" w:rsidR="009E7611" w:rsidRPr="006E5A2F" w:rsidRDefault="009E7611" w:rsidP="009E7611">
            <w:pPr>
              <w:widowControl/>
              <w:spacing w:line="0" w:lineRule="atLeast"/>
              <w:ind w:leftChars="100" w:left="197"/>
              <w:rPr>
                <w:rFonts w:ascii="ＭＳ 明朝" w:hAnsi="ＭＳ 明朝"/>
                <w:szCs w:val="21"/>
              </w:rPr>
            </w:pPr>
            <w:r w:rsidRPr="006E5A2F">
              <w:rPr>
                <w:rFonts w:ascii="ＭＳ 明朝" w:hAnsi="ＭＳ 明朝" w:hint="eastAsia"/>
                <w:szCs w:val="21"/>
                <w:u w:val="double"/>
              </w:rPr>
              <w:t>（令和２年１月９日・教総第2635号）</w:t>
            </w:r>
          </w:p>
          <w:p w14:paraId="6B93CBD0" w14:textId="2E2F21FF" w:rsidR="00E7331E" w:rsidRPr="006E5A2F" w:rsidRDefault="00E7331E" w:rsidP="00E7331E">
            <w:pPr>
              <w:widowControl/>
              <w:spacing w:line="0" w:lineRule="atLeast"/>
              <w:rPr>
                <w:rFonts w:ascii="ＭＳ 明朝" w:hAnsi="ＭＳ 明朝"/>
                <w:szCs w:val="21"/>
              </w:rPr>
            </w:pPr>
            <w:r w:rsidRPr="006E5A2F">
              <w:rPr>
                <w:rFonts w:ascii="ＭＳ 明朝" w:hAnsi="ＭＳ 明朝" w:hint="eastAsia"/>
                <w:szCs w:val="21"/>
              </w:rPr>
              <w:t>「</w:t>
            </w:r>
            <w:hyperlink r:id="rId141" w:history="1">
              <w:r w:rsidRPr="006E5A2F">
                <w:rPr>
                  <w:rStyle w:val="af1"/>
                  <w:rFonts w:ascii="ＭＳ 明朝" w:hAnsi="ＭＳ 明朝" w:hint="eastAsia"/>
                  <w:color w:val="auto"/>
                  <w:sz w:val="21"/>
                  <w:szCs w:val="21"/>
                  <w:u w:val="none"/>
                </w:rPr>
                <w:t>個人情報の適正管理のために</w:t>
              </w:r>
            </w:hyperlink>
            <w:r w:rsidRPr="006E5A2F">
              <w:rPr>
                <w:rFonts w:ascii="ＭＳ 明朝" w:hAnsi="ＭＳ 明朝" w:hint="eastAsia"/>
                <w:szCs w:val="21"/>
              </w:rPr>
              <w:t>」（平成30年９月12日・教高第2583号）</w:t>
            </w:r>
          </w:p>
          <w:p w14:paraId="0F64CB44" w14:textId="77777777" w:rsidR="00E7331E" w:rsidRPr="006E5A2F" w:rsidRDefault="00E7331E" w:rsidP="00E7331E">
            <w:pPr>
              <w:widowControl/>
              <w:spacing w:line="0" w:lineRule="atLeast"/>
              <w:rPr>
                <w:rFonts w:ascii="ＭＳ 明朝" w:hAnsi="ＭＳ 明朝"/>
                <w:szCs w:val="21"/>
              </w:rPr>
            </w:pPr>
            <w:r w:rsidRPr="006E5A2F">
              <w:rPr>
                <w:rFonts w:ascii="ＭＳ 明朝" w:hAnsi="ＭＳ 明朝" w:hint="eastAsia"/>
                <w:szCs w:val="21"/>
              </w:rPr>
              <w:t>「</w:t>
            </w:r>
            <w:hyperlink r:id="rId142" w:history="1">
              <w:r w:rsidRPr="006E5A2F">
                <w:rPr>
                  <w:rStyle w:val="af1"/>
                  <w:rFonts w:ascii="ＭＳ 明朝" w:hAnsi="ＭＳ 明朝" w:hint="eastAsia"/>
                  <w:color w:val="auto"/>
                  <w:sz w:val="21"/>
                  <w:szCs w:val="21"/>
                  <w:u w:val="none"/>
                </w:rPr>
                <w:t>個人情報の適正な管理について</w:t>
              </w:r>
            </w:hyperlink>
            <w:r w:rsidRPr="006E5A2F">
              <w:rPr>
                <w:rFonts w:ascii="ＭＳ 明朝" w:hAnsi="ＭＳ 明朝" w:hint="eastAsia"/>
                <w:szCs w:val="21"/>
              </w:rPr>
              <w:t>」（平成27年６月３日・教委高第1653号）</w:t>
            </w:r>
          </w:p>
          <w:p w14:paraId="28D6B131" w14:textId="77777777" w:rsidR="00E7331E" w:rsidRPr="006E5A2F" w:rsidRDefault="00E7331E" w:rsidP="00E7331E">
            <w:pPr>
              <w:widowControl/>
              <w:spacing w:line="0" w:lineRule="atLeast"/>
              <w:rPr>
                <w:rFonts w:ascii="ＭＳ 明朝" w:hAnsi="ＭＳ 明朝"/>
                <w:szCs w:val="21"/>
              </w:rPr>
            </w:pPr>
            <w:r w:rsidRPr="006E5A2F">
              <w:rPr>
                <w:rFonts w:ascii="ＭＳ 明朝" w:hAnsi="ＭＳ 明朝" w:hint="eastAsia"/>
                <w:szCs w:val="21"/>
              </w:rPr>
              <w:t>「</w:t>
            </w:r>
            <w:hyperlink r:id="rId143" w:history="1">
              <w:r w:rsidRPr="006E5A2F">
                <w:rPr>
                  <w:rStyle w:val="af1"/>
                  <w:rFonts w:ascii="ＭＳ 明朝" w:hAnsi="ＭＳ 明朝" w:hint="eastAsia"/>
                  <w:color w:val="auto"/>
                  <w:sz w:val="21"/>
                  <w:szCs w:val="21"/>
                  <w:u w:val="none"/>
                </w:rPr>
                <w:t>統合ＩＣＴネットワークへの個人情報データ移行について</w:t>
              </w:r>
            </w:hyperlink>
            <w:r w:rsidRPr="006E5A2F">
              <w:rPr>
                <w:rFonts w:ascii="ＭＳ 明朝" w:hAnsi="ＭＳ 明朝" w:hint="eastAsia"/>
                <w:szCs w:val="21"/>
              </w:rPr>
              <w:t>」</w:t>
            </w:r>
          </w:p>
          <w:p w14:paraId="4F587533" w14:textId="77777777" w:rsidR="00E7331E" w:rsidRPr="006E5A2F" w:rsidRDefault="00E7331E" w:rsidP="00E7331E">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（平成26年７月１日・教委高第1910号）</w:t>
            </w:r>
          </w:p>
          <w:p w14:paraId="75A94020" w14:textId="77777777" w:rsidR="00667785" w:rsidRPr="006E5A2F" w:rsidRDefault="00667785" w:rsidP="00667785">
            <w:pPr>
              <w:widowControl/>
              <w:spacing w:line="0" w:lineRule="atLeast"/>
              <w:rPr>
                <w:rFonts w:ascii="ＭＳ 明朝" w:hAnsi="ＭＳ 明朝"/>
                <w:szCs w:val="21"/>
              </w:rPr>
            </w:pPr>
            <w:r w:rsidRPr="006E5A2F">
              <w:rPr>
                <w:rFonts w:ascii="ＭＳ 明朝" w:hAnsi="ＭＳ 明朝" w:hint="eastAsia"/>
                <w:szCs w:val="21"/>
              </w:rPr>
              <w:t>「</w:t>
            </w:r>
            <w:hyperlink r:id="rId144" w:history="1">
              <w:r w:rsidRPr="006E5A2F">
                <w:rPr>
                  <w:rStyle w:val="af1"/>
                  <w:rFonts w:ascii="ＭＳ 明朝" w:hAnsi="ＭＳ 明朝" w:hint="eastAsia"/>
                  <w:color w:val="auto"/>
                  <w:sz w:val="21"/>
                  <w:szCs w:val="21"/>
                  <w:u w:val="none"/>
                </w:rPr>
                <w:t>個人情報の適正な管理等について</w:t>
              </w:r>
            </w:hyperlink>
            <w:r w:rsidRPr="006E5A2F">
              <w:rPr>
                <w:rFonts w:ascii="ＭＳ 明朝" w:hAnsi="ＭＳ 明朝" w:hint="eastAsia"/>
                <w:szCs w:val="21"/>
              </w:rPr>
              <w:t>」</w:t>
            </w:r>
          </w:p>
          <w:p w14:paraId="790DF007" w14:textId="77777777" w:rsidR="00667785" w:rsidRPr="006E5A2F" w:rsidRDefault="00667785" w:rsidP="00667785">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（平成24年６月20日・教委高第1776号／教委施財第1809号）</w:t>
            </w:r>
          </w:p>
          <w:p w14:paraId="4712AA2C" w14:textId="11C23977" w:rsidR="00E7331E" w:rsidRPr="006E5A2F" w:rsidRDefault="00667785" w:rsidP="00667785">
            <w:pPr>
              <w:widowControl/>
              <w:spacing w:line="0" w:lineRule="atLeast"/>
              <w:rPr>
                <w:rFonts w:ascii="ＭＳ 明朝" w:hAnsi="ＭＳ 明朝"/>
                <w:szCs w:val="21"/>
              </w:rPr>
            </w:pPr>
            <w:r w:rsidRPr="006E5A2F">
              <w:rPr>
                <w:rFonts w:ascii="ＭＳ 明朝" w:hAnsi="ＭＳ 明朝" w:hint="eastAsia"/>
                <w:szCs w:val="21"/>
              </w:rPr>
              <w:t>「</w:t>
            </w:r>
            <w:hyperlink r:id="rId145" w:history="1">
              <w:r w:rsidRPr="006E5A2F">
                <w:rPr>
                  <w:rStyle w:val="af1"/>
                  <w:rFonts w:ascii="ＭＳ 明朝" w:hAnsi="ＭＳ 明朝" w:hint="eastAsia"/>
                  <w:color w:val="auto"/>
                  <w:sz w:val="21"/>
                  <w:szCs w:val="21"/>
                  <w:u w:val="none"/>
                </w:rPr>
                <w:t>個人情報の適正な管理・保管について</w:t>
              </w:r>
            </w:hyperlink>
            <w:r w:rsidRPr="006E5A2F">
              <w:rPr>
                <w:rFonts w:ascii="ＭＳ 明朝" w:hAnsi="ＭＳ 明朝" w:hint="eastAsia"/>
                <w:szCs w:val="21"/>
              </w:rPr>
              <w:t>」（平成16年６月９日・教委学事第1427 号）</w:t>
            </w:r>
          </w:p>
        </w:tc>
      </w:tr>
    </w:tbl>
    <w:p w14:paraId="1717430D" w14:textId="52FDC165" w:rsidR="004A1F6A" w:rsidRPr="006E5A2F" w:rsidRDefault="004A1F6A" w:rsidP="004A1F6A">
      <w:pPr>
        <w:spacing w:beforeLines="50" w:before="147" w:line="0" w:lineRule="atLeast"/>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cs="ＭＳ 明朝" w:hint="eastAsia"/>
          <w:sz w:val="20"/>
          <w:szCs w:val="20"/>
        </w:rPr>
        <w:t xml:space="preserve">関連項目 ⇒ </w:t>
      </w:r>
      <w:r w:rsidR="00A3226B" w:rsidRPr="006E5A2F">
        <w:rPr>
          <w:rFonts w:ascii="ＭＳ ゴシック" w:eastAsia="ＭＳ ゴシック" w:hAnsi="ＭＳ ゴシック" w:hint="eastAsia"/>
          <w:sz w:val="20"/>
          <w:szCs w:val="20"/>
        </w:rPr>
        <w:t>P○</w:t>
      </w:r>
      <w:r w:rsidRPr="006E5A2F">
        <w:rPr>
          <w:rFonts w:ascii="ＭＳ ゴシック" w:eastAsia="ＭＳ ゴシック" w:hAnsi="ＭＳ ゴシック" w:hint="eastAsia"/>
          <w:sz w:val="20"/>
          <w:szCs w:val="20"/>
        </w:rPr>
        <w:t xml:space="preserve"> ＜情報管理規定の策定＞ ＜行政文書や個人情報の適切な取扱い＞ </w:t>
      </w:r>
    </w:p>
    <w:p w14:paraId="7273F780" w14:textId="77777777" w:rsidR="004A1F6A" w:rsidRPr="006E5A2F" w:rsidRDefault="004A1F6A" w:rsidP="004A1F6A">
      <w:pPr>
        <w:spacing w:line="0" w:lineRule="atLeast"/>
        <w:ind w:left="840" w:firstLineChars="649" w:firstLine="1215"/>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＜情報機器からの情報漏洩の防止＞</w:t>
      </w:r>
    </w:p>
    <w:p w14:paraId="3D764A16" w14:textId="77777777" w:rsidR="00A5781E" w:rsidRPr="006E5A2F" w:rsidRDefault="00A5781E" w:rsidP="008460EE">
      <w:pPr>
        <w:rPr>
          <w:rFonts w:ascii="ＭＳ 明朝" w:hAnsi="ＭＳ 明朝"/>
          <w:szCs w:val="21"/>
        </w:rPr>
      </w:pPr>
    </w:p>
    <w:p w14:paraId="3D764A21" w14:textId="668E4B2A" w:rsidR="00F54CEE" w:rsidRPr="006E5A2F" w:rsidRDefault="00F54CEE">
      <w:pPr>
        <w:widowControl/>
        <w:jc w:val="left"/>
        <w:rPr>
          <w:rFonts w:ascii="ＭＳ ゴシック" w:hAnsi="ＭＳ ゴシック"/>
          <w:szCs w:val="21"/>
        </w:rPr>
      </w:pPr>
      <w:r w:rsidRPr="006E5A2F">
        <w:rPr>
          <w:rFonts w:ascii="ＭＳ ゴシック" w:hAnsi="ＭＳ ゴシック"/>
          <w:szCs w:val="21"/>
        </w:rPr>
        <w:br w:type="page"/>
      </w:r>
    </w:p>
    <w:p w14:paraId="3D764A22" w14:textId="77777777" w:rsidR="008460EE" w:rsidRPr="006E5A2F" w:rsidRDefault="008460EE" w:rsidP="008460EE">
      <w:pPr>
        <w:pStyle w:val="2"/>
        <w:rPr>
          <w:rFonts w:ascii="ＭＳ ゴシック" w:hAnsi="ＭＳ ゴシック"/>
          <w:sz w:val="28"/>
        </w:rPr>
      </w:pPr>
      <w:bookmarkStart w:id="74" w:name="_Toc532203760"/>
      <w:bookmarkStart w:id="75" w:name="_Toc86739870"/>
      <w:r w:rsidRPr="006E5A2F">
        <w:rPr>
          <w:rFonts w:ascii="ＭＳ ゴシック" w:hAnsi="ＭＳ ゴシック" w:hint="eastAsia"/>
          <w:sz w:val="28"/>
        </w:rPr>
        <w:t>重点７　安全で安心な学びの場づくり</w:t>
      </w:r>
      <w:bookmarkEnd w:id="74"/>
      <w:bookmarkEnd w:id="75"/>
    </w:p>
    <w:p w14:paraId="3D764A23" w14:textId="77777777" w:rsidR="008460EE" w:rsidRPr="006E5A2F" w:rsidRDefault="008460EE" w:rsidP="008460EE">
      <w:pPr>
        <w:rPr>
          <w:rFonts w:ascii="ＭＳ 明朝" w:hAnsi="ＭＳ 明朝"/>
          <w:szCs w:val="21"/>
        </w:rPr>
      </w:pPr>
    </w:p>
    <w:p w14:paraId="3050DB37" w14:textId="77777777" w:rsidR="003E1CA7" w:rsidRPr="006E5A2F" w:rsidRDefault="003E1CA7" w:rsidP="003E1CA7">
      <w:pPr>
        <w:pStyle w:val="3"/>
        <w:ind w:leftChars="0" w:left="0"/>
        <w:rPr>
          <w:rFonts w:ascii="ＭＳ ゴシック" w:hAnsi="ＭＳ ゴシック"/>
          <w:szCs w:val="21"/>
        </w:rPr>
      </w:pPr>
      <w:bookmarkStart w:id="76" w:name="_Toc532203761"/>
      <w:bookmarkStart w:id="77" w:name="_Toc29304175"/>
      <w:bookmarkStart w:id="78" w:name="_Toc86739871"/>
      <w:r w:rsidRPr="006E5A2F">
        <w:rPr>
          <w:rFonts w:ascii="ＭＳ ゴシック" w:hAnsi="ＭＳ ゴシック" w:hint="eastAsia"/>
          <w:szCs w:val="21"/>
        </w:rPr>
        <w:t>（</w:t>
      </w:r>
      <w:r w:rsidRPr="006E5A2F">
        <w:rPr>
          <w:rFonts w:ascii="ＭＳ ゴシック" w:hAnsi="ＭＳ ゴシック"/>
          <w:szCs w:val="21"/>
        </w:rPr>
        <w:t>2</w:t>
      </w:r>
      <w:r w:rsidRPr="006E5A2F">
        <w:rPr>
          <w:rFonts w:ascii="ＭＳ ゴシック" w:hAnsi="ＭＳ ゴシック" w:hint="eastAsia"/>
          <w:szCs w:val="21"/>
        </w:rPr>
        <w:t>1</w:t>
      </w:r>
      <w:r w:rsidRPr="006E5A2F">
        <w:rPr>
          <w:rFonts w:ascii="ＭＳ ゴシック" w:hAnsi="ＭＳ ゴシック"/>
          <w:szCs w:val="21"/>
        </w:rPr>
        <w:t>）【子どもたちの生命・身体を守る取組み】</w:t>
      </w:r>
      <w:bookmarkEnd w:id="76"/>
      <w:bookmarkEnd w:id="77"/>
      <w:bookmarkEnd w:id="78"/>
    </w:p>
    <w:p w14:paraId="28F69C55" w14:textId="77777777" w:rsidR="003E1CA7" w:rsidRPr="006E5A2F" w:rsidRDefault="003E1CA7" w:rsidP="003E1CA7">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尊い命が絶たれるという重大な事象や、増加する子どもへの虐待の対策として、幼児・児童・生徒一人ひとりの状況を的確に把握し、子ども家庭センターや市町村関係部局等の各機関と連携しながら、必要な指導・支援を行う必要がある。</w:t>
      </w:r>
    </w:p>
    <w:p w14:paraId="17D82A12"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ア　幼児・児童・生徒が被害者にも加害者にもならないよう、あらゆる教育活動を通じて幼児・児童・生徒相互が気持ちを伝え合える環境を整えること。</w:t>
      </w:r>
    </w:p>
    <w:p w14:paraId="5AD2A910" w14:textId="77777777" w:rsidR="003E1CA7" w:rsidRPr="006E5A2F" w:rsidRDefault="003E1CA7" w:rsidP="003E1CA7">
      <w:pPr>
        <w:widowControl/>
        <w:spacing w:beforeLines="50" w:before="147"/>
        <w:ind w:leftChars="100" w:left="394" w:hangingChars="100" w:hanging="197"/>
        <w:rPr>
          <w:rFonts w:ascii="ＭＳ 明朝" w:hAnsi="ＭＳ 明朝" w:cs="ＭＳ Ｐゴシック"/>
          <w:kern w:val="0"/>
          <w:szCs w:val="21"/>
        </w:rPr>
      </w:pPr>
      <w:r w:rsidRPr="006E5A2F">
        <w:rPr>
          <w:rFonts w:ascii="ＭＳ 明朝" w:hAnsi="ＭＳ 明朝" w:cs="ＭＳ Ｐゴシック" w:hint="eastAsia"/>
          <w:kern w:val="0"/>
          <w:szCs w:val="21"/>
        </w:rPr>
        <w:t>イ　幼児・児童・生徒の生命・身体を守るために、日頃の状況を把握するとともに、教育相談体制を充実させることにより、小さな変化を見逃さず、事象や課題の早期発見、早期対応に努めること。とりわけ、今般の新型コロナウイルス感染症の影響による家庭環境や日常生活の変化に起因する幼児・児童・生徒の心身への影響にも十分留意すること。</w:t>
      </w:r>
    </w:p>
    <w:p w14:paraId="5EACB150" w14:textId="77777777" w:rsidR="003E1CA7" w:rsidRPr="006E5A2F" w:rsidRDefault="003E1CA7" w:rsidP="003E1CA7">
      <w:pPr>
        <w:widowControl/>
        <w:spacing w:beforeLines="50" w:before="147" w:afterLines="50" w:after="147"/>
        <w:ind w:leftChars="100" w:left="394" w:hangingChars="100" w:hanging="197"/>
        <w:rPr>
          <w:rFonts w:ascii="ＭＳ 明朝" w:hAnsi="ＭＳ 明朝"/>
          <w:szCs w:val="21"/>
        </w:rPr>
      </w:pPr>
      <w:r w:rsidRPr="006E5A2F">
        <w:rPr>
          <w:rFonts w:ascii="ＭＳ 明朝" w:hAnsi="ＭＳ 明朝" w:cs="ＭＳ Ｐゴシック" w:hint="eastAsia"/>
          <w:kern w:val="0"/>
          <w:szCs w:val="21"/>
        </w:rPr>
        <w:t>ウ　「児童虐待の防止等に関する法律」に基づき、児童虐待を受けたと思われる幼児・児童・生徒を発見した場合、速やかに関係機関に通告し、連携して継続的に支援すること。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0FECA6A9" w14:textId="77777777" w:rsidTr="003E1CA7">
        <w:trPr>
          <w:trHeight w:val="1434"/>
        </w:trPr>
        <w:tc>
          <w:tcPr>
            <w:tcW w:w="8642" w:type="dxa"/>
            <w:shd w:val="clear" w:color="auto" w:fill="auto"/>
            <w:vAlign w:val="center"/>
          </w:tcPr>
          <w:p w14:paraId="221B367C" w14:textId="2B29AB1A" w:rsidR="003E1CA7" w:rsidRPr="006E5A2F" w:rsidRDefault="00667785" w:rsidP="003E1CA7">
            <w:pPr>
              <w:widowControl/>
              <w:spacing w:line="0" w:lineRule="atLeast"/>
              <w:rPr>
                <w:rFonts w:ascii="ＭＳ 明朝" w:hAnsi="ＭＳ 明朝"/>
                <w:szCs w:val="21"/>
              </w:rPr>
            </w:pPr>
            <w:r w:rsidRPr="006E5A2F">
              <w:rPr>
                <w:rFonts w:ascii="ＭＳ 明朝" w:hAnsi="ＭＳ 明朝" w:hint="eastAsia"/>
                <w:szCs w:val="21"/>
              </w:rPr>
              <w:t>「</w:t>
            </w:r>
            <w:hyperlink r:id="rId146" w:history="1">
              <w:r w:rsidRPr="006E5A2F">
                <w:rPr>
                  <w:rStyle w:val="af1"/>
                  <w:rFonts w:ascii="ＭＳ 明朝" w:hAnsi="ＭＳ 明朝" w:hint="eastAsia"/>
                  <w:color w:val="auto"/>
                  <w:sz w:val="21"/>
                  <w:szCs w:val="21"/>
                  <w:u w:val="none"/>
                </w:rPr>
                <w:t>学校・教育委員会等向け　虐待対応の手引き</w:t>
              </w:r>
            </w:hyperlink>
            <w:r w:rsidRPr="006E5A2F">
              <w:rPr>
                <w:rFonts w:ascii="ＭＳ 明朝" w:hAnsi="ＭＳ 明朝" w:hint="eastAsia"/>
                <w:szCs w:val="21"/>
              </w:rPr>
              <w:t>」</w:t>
            </w:r>
            <w:r w:rsidR="003E1CA7" w:rsidRPr="006E5A2F">
              <w:rPr>
                <w:rFonts w:ascii="ＭＳ 明朝" w:hAnsi="ＭＳ 明朝" w:hint="eastAsia"/>
                <w:szCs w:val="21"/>
              </w:rPr>
              <w:t>（令和２年６月改正・文部科学省）</w:t>
            </w:r>
          </w:p>
          <w:p w14:paraId="09060685" w14:textId="417DF94F" w:rsidR="003E1CA7" w:rsidRPr="006E5A2F" w:rsidRDefault="003E1CA7" w:rsidP="003E1CA7">
            <w:pPr>
              <w:widowControl/>
              <w:spacing w:line="0" w:lineRule="atLeast"/>
              <w:rPr>
                <w:rFonts w:ascii="ＭＳ 明朝" w:hAnsi="ＭＳ 明朝"/>
                <w:szCs w:val="21"/>
              </w:rPr>
            </w:pPr>
            <w:r w:rsidRPr="006E5A2F">
              <w:rPr>
                <w:rFonts w:ascii="ＭＳ 明朝" w:hAnsi="ＭＳ 明朝" w:hint="eastAsia"/>
                <w:szCs w:val="21"/>
              </w:rPr>
              <w:t>「</w:t>
            </w:r>
            <w:hyperlink r:id="rId147" w:history="1">
              <w:r w:rsidRPr="006E5A2F">
                <w:rPr>
                  <w:rStyle w:val="af1"/>
                  <w:rFonts w:ascii="ＭＳ 明朝" w:hAnsi="ＭＳ 明朝" w:hint="eastAsia"/>
                  <w:color w:val="auto"/>
                  <w:sz w:val="21"/>
                  <w:szCs w:val="21"/>
                  <w:u w:val="none"/>
                </w:rPr>
                <w:t>子どもたちの輝く未来のために～児童虐待防止のてびき～【要点編】</w:t>
              </w:r>
            </w:hyperlink>
            <w:r w:rsidRPr="006E5A2F">
              <w:rPr>
                <w:rFonts w:ascii="ＭＳ 明朝" w:hAnsi="ＭＳ 明朝" w:hint="eastAsia"/>
                <w:szCs w:val="21"/>
              </w:rPr>
              <w:t>」（令和元年12月）</w:t>
            </w:r>
          </w:p>
          <w:p w14:paraId="4734DD21" w14:textId="7B100504" w:rsidR="003E1CA7" w:rsidRPr="006E5A2F" w:rsidRDefault="006126FC" w:rsidP="003E1CA7">
            <w:pPr>
              <w:widowControl/>
              <w:spacing w:line="0" w:lineRule="atLeast"/>
              <w:rPr>
                <w:rFonts w:ascii="ＭＳ 明朝" w:hAnsi="ＭＳ 明朝"/>
                <w:szCs w:val="21"/>
              </w:rPr>
            </w:pPr>
            <w:r w:rsidRPr="006E5A2F">
              <w:rPr>
                <w:rFonts w:ascii="ＭＳ 明朝" w:hAnsi="ＭＳ 明朝" w:hint="eastAsia"/>
                <w:szCs w:val="21"/>
              </w:rPr>
              <w:t>「</w:t>
            </w:r>
            <w:hyperlink r:id="rId148" w:history="1">
              <w:r w:rsidRPr="006E5A2F">
                <w:rPr>
                  <w:rStyle w:val="af1"/>
                  <w:rFonts w:ascii="ＭＳ 明朝" w:hAnsi="ＭＳ 明朝" w:hint="eastAsia"/>
                  <w:color w:val="auto"/>
                  <w:sz w:val="21"/>
                  <w:szCs w:val="21"/>
                  <w:u w:val="none"/>
                </w:rPr>
                <w:t>子どもたちの輝く未来のために　～児童虐待防止のてびき～</w:t>
              </w:r>
            </w:hyperlink>
            <w:r w:rsidRPr="006E5A2F">
              <w:rPr>
                <w:rFonts w:ascii="ＭＳ 明朝" w:hAnsi="ＭＳ 明朝" w:hint="eastAsia"/>
                <w:szCs w:val="21"/>
              </w:rPr>
              <w:t>」</w:t>
            </w:r>
            <w:r w:rsidR="003E1CA7" w:rsidRPr="006E5A2F">
              <w:rPr>
                <w:rFonts w:ascii="ＭＳ 明朝" w:hAnsi="ＭＳ 明朝" w:hint="eastAsia"/>
                <w:szCs w:val="21"/>
              </w:rPr>
              <w:t>（平成23年３月改訂）</w:t>
            </w:r>
          </w:p>
          <w:p w14:paraId="27965BA3" w14:textId="77777777" w:rsidR="006126FC"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49" w:history="1">
              <w:r w:rsidRPr="006E5A2F">
                <w:rPr>
                  <w:rStyle w:val="af1"/>
                  <w:rFonts w:ascii="ＭＳ 明朝" w:hAnsi="ＭＳ 明朝" w:hint="eastAsia"/>
                  <w:color w:val="auto"/>
                  <w:sz w:val="21"/>
                  <w:szCs w:val="21"/>
                  <w:u w:val="none"/>
                </w:rPr>
                <w:t>大阪府子どもを虐待から守る条例</w:t>
              </w:r>
            </w:hyperlink>
            <w:r w:rsidRPr="006E5A2F">
              <w:rPr>
                <w:rFonts w:ascii="ＭＳ 明朝" w:hAnsi="ＭＳ 明朝" w:hint="eastAsia"/>
                <w:szCs w:val="21"/>
              </w:rPr>
              <w:t>」（平成23年２月１日施行）</w:t>
            </w:r>
          </w:p>
          <w:p w14:paraId="681F32CC" w14:textId="06591B4C" w:rsidR="00667785"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50" w:history="1">
              <w:r w:rsidRPr="006E5A2F">
                <w:rPr>
                  <w:rStyle w:val="af1"/>
                  <w:rFonts w:ascii="ＭＳ 明朝" w:hAnsi="ＭＳ 明朝" w:hint="eastAsia"/>
                  <w:color w:val="auto"/>
                  <w:sz w:val="21"/>
                  <w:szCs w:val="21"/>
                  <w:u w:val="none"/>
                </w:rPr>
                <w:t>児童虐待の防止等に関する法律</w:t>
              </w:r>
            </w:hyperlink>
            <w:r w:rsidRPr="006E5A2F">
              <w:rPr>
                <w:rFonts w:ascii="ＭＳ 明朝" w:hAnsi="ＭＳ 明朝" w:hint="eastAsia"/>
                <w:szCs w:val="21"/>
              </w:rPr>
              <w:t>」（平成19年６月改正）</w:t>
            </w:r>
          </w:p>
        </w:tc>
      </w:tr>
    </w:tbl>
    <w:p w14:paraId="687B5724" w14:textId="6435817F" w:rsidR="004A1F6A" w:rsidRPr="006E5A2F" w:rsidRDefault="004A1F6A" w:rsidP="004A1F6A">
      <w:pPr>
        <w:spacing w:beforeLines="50" w:before="147"/>
        <w:ind w:firstLineChars="300" w:firstLine="562"/>
        <w:rPr>
          <w:szCs w:val="21"/>
        </w:rPr>
      </w:pPr>
      <w:r w:rsidRPr="006E5A2F">
        <w:rPr>
          <w:rFonts w:ascii="ＭＳ ゴシック" w:eastAsia="ＭＳ ゴシック" w:hAnsi="ＭＳ ゴシック" w:hint="eastAsia"/>
          <w:sz w:val="20"/>
        </w:rPr>
        <w:t>関連項目 ⇒ P</w:t>
      </w:r>
      <w:r w:rsidR="00A3226B" w:rsidRPr="006E5A2F">
        <w:rPr>
          <w:rFonts w:ascii="ＭＳ ゴシック" w:eastAsia="ＭＳ ゴシック" w:hAnsi="ＭＳ ゴシック" w:hint="eastAsia"/>
          <w:sz w:val="20"/>
        </w:rPr>
        <w:t>○</w:t>
      </w:r>
      <w:r w:rsidRPr="006E5A2F">
        <w:rPr>
          <w:rFonts w:ascii="ＭＳ ゴシック" w:eastAsia="ＭＳ ゴシック" w:hAnsi="ＭＳ ゴシック" w:hint="eastAsia"/>
          <w:sz w:val="20"/>
        </w:rPr>
        <w:t xml:space="preserve"> ＜生徒支援のための校内体制の充実及び関係機関との連携＞</w:t>
      </w:r>
    </w:p>
    <w:p w14:paraId="3D764A30" w14:textId="77777777" w:rsidR="00A5781E" w:rsidRPr="006E5A2F" w:rsidRDefault="00A5781E" w:rsidP="008460EE"/>
    <w:p w14:paraId="79672053" w14:textId="77777777" w:rsidR="003E1CA7" w:rsidRPr="006E5A2F" w:rsidRDefault="003E1CA7" w:rsidP="003E1CA7">
      <w:pPr>
        <w:pStyle w:val="3"/>
        <w:ind w:leftChars="0" w:left="0"/>
        <w:rPr>
          <w:rFonts w:ascii="ＭＳ ゴシック" w:hAnsi="ＭＳ ゴシック"/>
          <w:szCs w:val="21"/>
        </w:rPr>
      </w:pPr>
      <w:bookmarkStart w:id="79" w:name="_Toc532203762"/>
      <w:bookmarkStart w:id="80" w:name="_Toc29304176"/>
      <w:bookmarkStart w:id="81" w:name="_Toc86739872"/>
      <w:r w:rsidRPr="006E5A2F">
        <w:rPr>
          <w:rFonts w:ascii="ＭＳ ゴシック" w:hAnsi="ＭＳ ゴシック" w:hint="eastAsia"/>
          <w:szCs w:val="21"/>
        </w:rPr>
        <w:t>（</w:t>
      </w:r>
      <w:r w:rsidRPr="006E5A2F">
        <w:rPr>
          <w:rFonts w:ascii="ＭＳ ゴシック" w:hAnsi="ＭＳ ゴシック"/>
          <w:szCs w:val="21"/>
        </w:rPr>
        <w:t>2</w:t>
      </w:r>
      <w:r w:rsidRPr="006E5A2F">
        <w:rPr>
          <w:rFonts w:ascii="ＭＳ ゴシック" w:hAnsi="ＭＳ ゴシック" w:hint="eastAsia"/>
          <w:szCs w:val="21"/>
        </w:rPr>
        <w:t>2</w:t>
      </w:r>
      <w:r w:rsidRPr="006E5A2F">
        <w:rPr>
          <w:rFonts w:ascii="ＭＳ ゴシック" w:hAnsi="ＭＳ ゴシック"/>
          <w:szCs w:val="21"/>
        </w:rPr>
        <w:t>）【</w:t>
      </w:r>
      <w:r w:rsidRPr="006E5A2F">
        <w:rPr>
          <w:rFonts w:ascii="ＭＳ ゴシック" w:hAnsi="ＭＳ ゴシック" w:hint="eastAsia"/>
          <w:szCs w:val="21"/>
        </w:rPr>
        <w:t>自然災害等に備えた</w:t>
      </w:r>
      <w:r w:rsidRPr="006E5A2F">
        <w:rPr>
          <w:rFonts w:ascii="ＭＳ ゴシック" w:hAnsi="ＭＳ ゴシック"/>
          <w:szCs w:val="21"/>
        </w:rPr>
        <w:t>体制の充実・防災教育の取組み】</w:t>
      </w:r>
      <w:bookmarkEnd w:id="79"/>
      <w:bookmarkEnd w:id="80"/>
      <w:bookmarkEnd w:id="81"/>
    </w:p>
    <w:p w14:paraId="04501873" w14:textId="4A635FF3" w:rsidR="003E1CA7" w:rsidRPr="006E5A2F" w:rsidRDefault="003E1CA7" w:rsidP="003E1CA7">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東日本大震災や大阪府北部を震源とする地震、また、台風をはじめとする自然災害などの教訓を踏まえ</w:t>
      </w:r>
      <w:r w:rsidR="00CF3D97" w:rsidRPr="006E5A2F">
        <w:rPr>
          <w:rFonts w:ascii="ＭＳ 明朝" w:hAnsi="ＭＳ 明朝" w:cs="ＭＳ Ｐゴシック" w:hint="eastAsia"/>
          <w:kern w:val="0"/>
          <w:szCs w:val="21"/>
        </w:rPr>
        <w:t>るとともに、南海トラフ地震等の今後発生が予想される自然</w:t>
      </w:r>
      <w:r w:rsidR="00411FF3" w:rsidRPr="006E5A2F">
        <w:rPr>
          <w:rFonts w:ascii="ＭＳ 明朝" w:hAnsi="ＭＳ 明朝" w:cs="ＭＳ Ｐゴシック" w:hint="eastAsia"/>
          <w:kern w:val="0"/>
          <w:szCs w:val="21"/>
        </w:rPr>
        <w:t>災害等に</w:t>
      </w:r>
      <w:r w:rsidR="00CF3D97" w:rsidRPr="006E5A2F">
        <w:rPr>
          <w:rFonts w:ascii="ＭＳ 明朝" w:hAnsi="ＭＳ 明朝" w:cs="ＭＳ Ｐゴシック" w:hint="eastAsia"/>
          <w:kern w:val="0"/>
          <w:szCs w:val="21"/>
        </w:rPr>
        <w:t>備え、</w:t>
      </w:r>
      <w:r w:rsidRPr="006E5A2F">
        <w:rPr>
          <w:rFonts w:ascii="ＭＳ 明朝" w:hAnsi="ＭＳ 明朝" w:cs="ＭＳ Ｐゴシック" w:hint="eastAsia"/>
          <w:kern w:val="0"/>
          <w:szCs w:val="21"/>
        </w:rPr>
        <w:t xml:space="preserve">学校の実態に応じ、自然災害から幼児・児童・生徒の命を守るため地域と連携した取組みが必要である。　</w:t>
      </w:r>
    </w:p>
    <w:p w14:paraId="0FC6B6D7" w14:textId="77777777" w:rsidR="003E1CA7" w:rsidRPr="006E5A2F" w:rsidRDefault="003E1CA7" w:rsidP="003E1CA7">
      <w:pPr>
        <w:widowControl/>
        <w:ind w:leftChars="100" w:left="197" w:firstLineChars="100" w:firstLine="197"/>
        <w:rPr>
          <w:rFonts w:ascii="ＭＳ 明朝" w:hAnsi="ＭＳ 明朝" w:cs="ＭＳ Ｐゴシック"/>
          <w:kern w:val="0"/>
          <w:szCs w:val="21"/>
        </w:rPr>
      </w:pPr>
      <w:r w:rsidRPr="006E5A2F">
        <w:rPr>
          <w:rFonts w:ascii="ＭＳ 明朝" w:hAnsi="ＭＳ 明朝" w:cs="ＭＳ Ｐゴシック" w:hint="eastAsia"/>
          <w:kern w:val="0"/>
          <w:szCs w:val="21"/>
        </w:rPr>
        <w:t>大規模災害の発生時には、避難所が開設されるまでの間、各学校が地域住民の避難先となることもあるため、地域と連携し、学校の組織体制を整えておく必要がある。</w:t>
      </w:r>
    </w:p>
    <w:p w14:paraId="55611F62" w14:textId="77777777" w:rsidR="003E1CA7" w:rsidRPr="006E5A2F" w:rsidRDefault="003E1CA7" w:rsidP="003E1CA7">
      <w:pPr>
        <w:widowControl/>
        <w:spacing w:beforeLines="50" w:before="147"/>
        <w:ind w:leftChars="100" w:left="394" w:hangingChars="100" w:hanging="197"/>
      </w:pPr>
      <w:r w:rsidRPr="006E5A2F">
        <w:rPr>
          <w:rFonts w:hint="eastAsia"/>
        </w:rPr>
        <w:t>ア　火災のみならず、様々な自然災害等を想定した実践的な避難訓練を地域と連携して行うことなどにより、幼児・児童・生徒に自らの命を守り抜くための「主体的に行動する態度」を育成するとともに、自らが支援者となる観点を踏まえ、「共助」に関する意識の向上を図ること。</w:t>
      </w:r>
    </w:p>
    <w:p w14:paraId="09FDE52C" w14:textId="77777777" w:rsidR="003E1CA7" w:rsidRPr="006E5A2F" w:rsidRDefault="003E1CA7" w:rsidP="003E1CA7">
      <w:pPr>
        <w:widowControl/>
        <w:spacing w:beforeLines="50" w:before="147"/>
        <w:ind w:leftChars="100" w:left="394" w:hangingChars="100" w:hanging="197"/>
      </w:pPr>
      <w:r w:rsidRPr="006E5A2F">
        <w:rPr>
          <w:rFonts w:hint="eastAsia"/>
        </w:rPr>
        <w:t>イ　防災計画を策定し、日頃から教職員への連絡方法や配備体制及び参集について周知徹底すること。併せて、ハザードマップや近隣の避難場所などの情報も収集して、万一の場合の自校の避難場所を想定し、危機管理マニュアルや大規模災害時初期対応マニュアルに明記するとともに、実効性のあるマニュアルとなるよう点検・見直しを行い、災害に備えた危機管理体制の確立を図ること。</w:t>
      </w:r>
    </w:p>
    <w:p w14:paraId="6C4D720B" w14:textId="77777777" w:rsidR="003E1CA7" w:rsidRPr="006E5A2F" w:rsidRDefault="003E1CA7" w:rsidP="003E1CA7">
      <w:pPr>
        <w:widowControl/>
        <w:spacing w:beforeLines="50" w:before="147" w:afterLines="50" w:after="147"/>
        <w:ind w:leftChars="100" w:left="394" w:hangingChars="100" w:hanging="197"/>
        <w:rPr>
          <w:rFonts w:ascii="ＭＳ 明朝" w:hAnsi="ＭＳ 明朝" w:cs="ＭＳ Ｐゴシック"/>
          <w:kern w:val="0"/>
        </w:rPr>
      </w:pPr>
      <w:r w:rsidRPr="006E5A2F">
        <w:rPr>
          <w:rFonts w:hint="eastAsia"/>
        </w:rPr>
        <w:t>ウ　教職員には「教職員防災必携」を常に携帯させ、非常配備が発令された場合は、それに従って行動するよう指導を徹底しておくこと。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1921F255" w14:textId="77777777" w:rsidTr="003E1CA7">
        <w:trPr>
          <w:trHeight w:val="3038"/>
        </w:trPr>
        <w:tc>
          <w:tcPr>
            <w:tcW w:w="8642" w:type="dxa"/>
            <w:shd w:val="clear" w:color="auto" w:fill="auto"/>
            <w:vAlign w:val="center"/>
          </w:tcPr>
          <w:p w14:paraId="721CFE83" w14:textId="3A04AB96" w:rsidR="003E1CA7" w:rsidRPr="006E5A2F" w:rsidRDefault="003E1CA7" w:rsidP="003E1CA7">
            <w:pPr>
              <w:widowControl/>
              <w:spacing w:line="0" w:lineRule="atLeast"/>
              <w:ind w:left="197" w:hangingChars="100" w:hanging="197"/>
              <w:rPr>
                <w:rFonts w:ascii="ＭＳ 明朝" w:hAnsi="ＭＳ 明朝"/>
                <w:szCs w:val="21"/>
              </w:rPr>
            </w:pPr>
            <w:r w:rsidRPr="006E5A2F">
              <w:rPr>
                <w:rFonts w:ascii="ＭＳ 明朝" w:hAnsi="ＭＳ 明朝" w:hint="eastAsia"/>
                <w:szCs w:val="21"/>
              </w:rPr>
              <w:t>「</w:t>
            </w:r>
            <w:hyperlink r:id="rId151" w:history="1">
              <w:r w:rsidR="00BD7A33" w:rsidRPr="006E5A2F">
                <w:rPr>
                  <w:rStyle w:val="af1"/>
                  <w:rFonts w:ascii="ＭＳ 明朝" w:hAnsi="ＭＳ 明朝" w:hint="eastAsia"/>
                  <w:color w:val="auto"/>
                  <w:sz w:val="21"/>
                  <w:szCs w:val="21"/>
                  <w:u w:val="none"/>
                </w:rPr>
                <w:t>令和３</w:t>
              </w:r>
              <w:r w:rsidRPr="006E5A2F">
                <w:rPr>
                  <w:rStyle w:val="af1"/>
                  <w:rFonts w:ascii="ＭＳ 明朝" w:hAnsi="ＭＳ 明朝" w:hint="eastAsia"/>
                  <w:color w:val="auto"/>
                  <w:sz w:val="21"/>
                  <w:szCs w:val="21"/>
                  <w:u w:val="none"/>
                </w:rPr>
                <w:t>年度府立学校の防犯及び防災計画等の作成及び提出並びに非常変災時の報告について</w:t>
              </w:r>
            </w:hyperlink>
            <w:r w:rsidRPr="006E5A2F">
              <w:rPr>
                <w:rFonts w:ascii="ＭＳ 明朝" w:hAnsi="ＭＳ 明朝" w:hint="eastAsia"/>
                <w:szCs w:val="21"/>
              </w:rPr>
              <w:t>」（</w:t>
            </w:r>
            <w:r w:rsidRPr="006E5A2F">
              <w:rPr>
                <w:rFonts w:ascii="ＭＳ 明朝" w:hAnsi="ＭＳ 明朝" w:hint="eastAsia"/>
                <w:szCs w:val="21"/>
                <w:u w:val="double"/>
              </w:rPr>
              <w:t>令和</w:t>
            </w:r>
            <w:r w:rsidR="00BD7A33" w:rsidRPr="006E5A2F">
              <w:rPr>
                <w:rFonts w:ascii="ＭＳ 明朝" w:hAnsi="ＭＳ 明朝" w:hint="eastAsia"/>
                <w:szCs w:val="21"/>
                <w:u w:val="double"/>
              </w:rPr>
              <w:t>３</w:t>
            </w:r>
            <w:r w:rsidRPr="006E5A2F">
              <w:rPr>
                <w:rFonts w:ascii="ＭＳ 明朝" w:hAnsi="ＭＳ 明朝" w:hint="eastAsia"/>
                <w:szCs w:val="21"/>
                <w:u w:val="double"/>
              </w:rPr>
              <w:t>年</w:t>
            </w:r>
            <w:r w:rsidR="00BD7A33" w:rsidRPr="006E5A2F">
              <w:rPr>
                <w:rFonts w:ascii="ＭＳ 明朝" w:hAnsi="ＭＳ 明朝" w:hint="eastAsia"/>
                <w:szCs w:val="21"/>
                <w:u w:val="double"/>
              </w:rPr>
              <w:t>８</w:t>
            </w:r>
            <w:r w:rsidRPr="006E5A2F">
              <w:rPr>
                <w:rFonts w:ascii="ＭＳ 明朝" w:hAnsi="ＭＳ 明朝" w:hint="eastAsia"/>
                <w:szCs w:val="21"/>
                <w:u w:val="double"/>
              </w:rPr>
              <w:t>月</w:t>
            </w:r>
            <w:r w:rsidR="00BD7A33" w:rsidRPr="006E5A2F">
              <w:rPr>
                <w:rFonts w:ascii="ＭＳ 明朝" w:hAnsi="ＭＳ 明朝" w:hint="eastAsia"/>
                <w:szCs w:val="21"/>
                <w:u w:val="double"/>
              </w:rPr>
              <w:t>４</w:t>
            </w:r>
            <w:r w:rsidRPr="006E5A2F">
              <w:rPr>
                <w:rFonts w:ascii="ＭＳ 明朝" w:hAnsi="ＭＳ 明朝" w:hint="eastAsia"/>
                <w:szCs w:val="21"/>
                <w:u w:val="double"/>
              </w:rPr>
              <w:t>日・教高第</w:t>
            </w:r>
            <w:r w:rsidR="00BD7A33" w:rsidRPr="006E5A2F">
              <w:rPr>
                <w:rFonts w:ascii="ＭＳ 明朝" w:hAnsi="ＭＳ 明朝" w:hint="eastAsia"/>
                <w:szCs w:val="21"/>
                <w:u w:val="double"/>
              </w:rPr>
              <w:t>1</w:t>
            </w:r>
            <w:r w:rsidR="00BD7A33" w:rsidRPr="006E5A2F">
              <w:rPr>
                <w:rFonts w:ascii="ＭＳ 明朝" w:hAnsi="ＭＳ 明朝"/>
                <w:szCs w:val="21"/>
                <w:u w:val="double"/>
              </w:rPr>
              <w:t>519</w:t>
            </w:r>
            <w:r w:rsidRPr="006E5A2F">
              <w:rPr>
                <w:rFonts w:ascii="ＭＳ 明朝" w:hAnsi="ＭＳ 明朝" w:hint="eastAsia"/>
                <w:szCs w:val="21"/>
                <w:u w:val="double"/>
              </w:rPr>
              <w:t>号</w:t>
            </w:r>
            <w:r w:rsidR="00A64665" w:rsidRPr="006E5A2F">
              <w:rPr>
                <w:rFonts w:ascii="ＭＳ 明朝" w:hAnsi="ＭＳ 明朝" w:hint="eastAsia"/>
                <w:szCs w:val="21"/>
              </w:rPr>
              <w:t>）</w:t>
            </w:r>
          </w:p>
          <w:p w14:paraId="5D4C6E70" w14:textId="77777777" w:rsidR="00BD7A33" w:rsidRPr="006E5A2F" w:rsidRDefault="00BD7A33" w:rsidP="00BD7A33">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「学校における避難確保計画作成の徹底及び避難の実効性確保について」</w:t>
            </w:r>
          </w:p>
          <w:p w14:paraId="46B35E7A" w14:textId="53D99596" w:rsidR="00BD7A33" w:rsidRPr="006E5A2F" w:rsidRDefault="00BD7A33" w:rsidP="00BD7A33">
            <w:pPr>
              <w:widowControl/>
              <w:spacing w:line="0" w:lineRule="atLeast"/>
              <w:ind w:leftChars="100" w:left="197"/>
              <w:rPr>
                <w:rFonts w:ascii="ＭＳ 明朝" w:hAnsi="ＭＳ 明朝"/>
                <w:szCs w:val="21"/>
                <w:u w:val="double"/>
              </w:rPr>
            </w:pPr>
            <w:r w:rsidRPr="006E5A2F">
              <w:rPr>
                <w:rFonts w:ascii="ＭＳ 明朝" w:hAnsi="ＭＳ 明朝" w:hint="eastAsia"/>
                <w:szCs w:val="21"/>
                <w:u w:val="double"/>
              </w:rPr>
              <w:t>（令和３年６月30日・教保第1616号）</w:t>
            </w:r>
          </w:p>
          <w:p w14:paraId="7F29E610" w14:textId="77777777" w:rsidR="00BD7A33" w:rsidRPr="006E5A2F" w:rsidRDefault="00BD7A33" w:rsidP="00BD7A33">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「「学校の『危機管理マニュアル』等の評価・見直しガイドライン」の活用について」</w:t>
            </w:r>
          </w:p>
          <w:p w14:paraId="6A3C5665" w14:textId="5DE39722" w:rsidR="00BD7A33" w:rsidRPr="006E5A2F" w:rsidRDefault="00BD7A33" w:rsidP="00BD7A33">
            <w:pPr>
              <w:widowControl/>
              <w:spacing w:line="0" w:lineRule="atLeast"/>
              <w:ind w:leftChars="100" w:left="197"/>
              <w:rPr>
                <w:rFonts w:ascii="ＭＳ 明朝" w:hAnsi="ＭＳ 明朝"/>
                <w:szCs w:val="21"/>
                <w:u w:val="double"/>
              </w:rPr>
            </w:pPr>
            <w:r w:rsidRPr="006E5A2F">
              <w:rPr>
                <w:rFonts w:ascii="ＭＳ 明朝" w:hAnsi="ＭＳ 明朝" w:hint="eastAsia"/>
                <w:szCs w:val="21"/>
                <w:u w:val="double"/>
              </w:rPr>
              <w:t>（令和３年６月17日・教保第1507号）</w:t>
            </w:r>
          </w:p>
          <w:p w14:paraId="4D6A3946" w14:textId="77777777" w:rsidR="00BD7A33" w:rsidRPr="006E5A2F" w:rsidRDefault="00BD7A33" w:rsidP="00BD7A33">
            <w:pPr>
              <w:widowControl/>
              <w:spacing w:line="0" w:lineRule="atLeast"/>
              <w:ind w:left="197" w:hangingChars="100" w:hanging="197"/>
              <w:rPr>
                <w:rFonts w:ascii="ＭＳ 明朝" w:hAnsi="ＭＳ 明朝"/>
                <w:szCs w:val="21"/>
                <w:u w:val="double"/>
              </w:rPr>
            </w:pPr>
            <w:r w:rsidRPr="006E5A2F">
              <w:rPr>
                <w:rFonts w:ascii="ＭＳ 明朝" w:hAnsi="ＭＳ 明朝" w:hint="eastAsia"/>
                <w:szCs w:val="21"/>
                <w:u w:val="double"/>
              </w:rPr>
              <w:t>「学校における防災教育の手引き（改訂２版　補訂版）」</w:t>
            </w:r>
          </w:p>
          <w:p w14:paraId="60376817" w14:textId="35E2808C" w:rsidR="00BD7A33" w:rsidRPr="006E5A2F" w:rsidRDefault="00BD7A33" w:rsidP="00BD7A33">
            <w:pPr>
              <w:widowControl/>
              <w:spacing w:line="0" w:lineRule="atLeast"/>
              <w:ind w:leftChars="100" w:left="197"/>
              <w:rPr>
                <w:rFonts w:ascii="ＭＳ 明朝" w:hAnsi="ＭＳ 明朝"/>
                <w:szCs w:val="21"/>
                <w:u w:val="double"/>
              </w:rPr>
            </w:pPr>
            <w:r w:rsidRPr="006E5A2F">
              <w:rPr>
                <w:rFonts w:ascii="ＭＳ 明朝" w:hAnsi="ＭＳ 明朝" w:hint="eastAsia"/>
                <w:szCs w:val="21"/>
                <w:u w:val="double"/>
              </w:rPr>
              <w:t>（令和元年６月改訂、令和３年３月補訂）</w:t>
            </w:r>
          </w:p>
          <w:p w14:paraId="5D5CE4CB" w14:textId="28BD3324" w:rsidR="003E1CA7" w:rsidRPr="006E5A2F" w:rsidRDefault="003E1CA7" w:rsidP="003E1CA7">
            <w:pPr>
              <w:widowControl/>
              <w:spacing w:line="0" w:lineRule="atLeast"/>
              <w:rPr>
                <w:rFonts w:ascii="ＭＳ 明朝" w:hAnsi="ＭＳ 明朝"/>
                <w:szCs w:val="21"/>
              </w:rPr>
            </w:pPr>
            <w:r w:rsidRPr="006E5A2F">
              <w:rPr>
                <w:rFonts w:ascii="ＭＳ 明朝" w:hAnsi="ＭＳ 明朝" w:hint="eastAsia"/>
                <w:szCs w:val="21"/>
              </w:rPr>
              <w:t>「</w:t>
            </w:r>
            <w:hyperlink r:id="rId152" w:history="1">
              <w:r w:rsidRPr="006E5A2F">
                <w:rPr>
                  <w:rStyle w:val="af1"/>
                  <w:rFonts w:ascii="ＭＳ 明朝" w:hAnsi="ＭＳ 明朝" w:hint="eastAsia"/>
                  <w:color w:val="auto"/>
                  <w:sz w:val="21"/>
                  <w:szCs w:val="21"/>
                  <w:u w:val="none"/>
                </w:rPr>
                <w:t>避難所における新型コロナウイルス感染症への対応について</w:t>
              </w:r>
            </w:hyperlink>
            <w:r w:rsidRPr="006E5A2F">
              <w:rPr>
                <w:rFonts w:ascii="ＭＳ 明朝" w:hAnsi="ＭＳ 明朝" w:hint="eastAsia"/>
                <w:szCs w:val="21"/>
              </w:rPr>
              <w:t>」</w:t>
            </w:r>
          </w:p>
          <w:p w14:paraId="4FC22DAA" w14:textId="08B9B289" w:rsidR="003E1CA7" w:rsidRPr="006E5A2F" w:rsidRDefault="00A64665" w:rsidP="003E1CA7">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（令和２年７月６日・</w:t>
            </w:r>
            <w:r w:rsidR="003E1CA7" w:rsidRPr="006E5A2F">
              <w:rPr>
                <w:rFonts w:ascii="ＭＳ 明朝" w:hAnsi="ＭＳ 明朝" w:hint="eastAsia"/>
                <w:szCs w:val="21"/>
              </w:rPr>
              <w:t>教高第1905号）</w:t>
            </w:r>
          </w:p>
          <w:p w14:paraId="33EC27C8" w14:textId="77777777" w:rsidR="006126FC"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53" w:history="1">
              <w:r w:rsidRPr="006E5A2F">
                <w:rPr>
                  <w:rStyle w:val="af1"/>
                  <w:rFonts w:ascii="ＭＳ 明朝" w:hAnsi="ＭＳ 明朝" w:hint="eastAsia"/>
                  <w:color w:val="auto"/>
                  <w:sz w:val="21"/>
                  <w:szCs w:val="21"/>
                  <w:u w:val="none"/>
                </w:rPr>
                <w:t>『教職員防災必携』について</w:t>
              </w:r>
            </w:hyperlink>
            <w:r w:rsidRPr="006E5A2F">
              <w:rPr>
                <w:rFonts w:ascii="ＭＳ 明朝" w:hAnsi="ＭＳ 明朝" w:hint="eastAsia"/>
                <w:szCs w:val="21"/>
              </w:rPr>
              <w:t>」（平成30年９月12日・教高第2590号）</w:t>
            </w:r>
          </w:p>
          <w:p w14:paraId="05BEFD93" w14:textId="77777777" w:rsidR="006126FC"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54" w:history="1">
              <w:r w:rsidRPr="006E5A2F">
                <w:rPr>
                  <w:rStyle w:val="af1"/>
                  <w:rFonts w:ascii="ＭＳ 明朝" w:hAnsi="ＭＳ 明朝" w:hint="eastAsia"/>
                  <w:color w:val="auto"/>
                  <w:sz w:val="21"/>
                  <w:szCs w:val="21"/>
                  <w:u w:val="none"/>
                </w:rPr>
                <w:t>学校の危機管理マニュアル作成の手引き</w:t>
              </w:r>
            </w:hyperlink>
            <w:r w:rsidRPr="006E5A2F">
              <w:rPr>
                <w:rFonts w:ascii="ＭＳ 明朝" w:hAnsi="ＭＳ 明朝" w:hint="eastAsia"/>
                <w:szCs w:val="21"/>
              </w:rPr>
              <w:t>」（平成30年２月・文部科学省）</w:t>
            </w:r>
          </w:p>
          <w:p w14:paraId="0B12A2AF" w14:textId="77777777" w:rsidR="006126FC"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55" w:history="1">
              <w:r w:rsidRPr="006E5A2F">
                <w:rPr>
                  <w:rStyle w:val="af1"/>
                  <w:rFonts w:ascii="ＭＳ 明朝" w:hAnsi="ＭＳ 明朝" w:hint="eastAsia"/>
                  <w:color w:val="auto"/>
                  <w:sz w:val="21"/>
                  <w:szCs w:val="21"/>
                  <w:u w:val="none"/>
                </w:rPr>
                <w:t>大規模災害時初期対応マニュアル」の作成について</w:t>
              </w:r>
            </w:hyperlink>
            <w:r w:rsidRPr="006E5A2F">
              <w:rPr>
                <w:rFonts w:ascii="ＭＳ 明朝" w:hAnsi="ＭＳ 明朝" w:hint="eastAsia"/>
                <w:szCs w:val="21"/>
              </w:rPr>
              <w:t>（平成29年３月31日・教高第4137号）</w:t>
            </w:r>
          </w:p>
          <w:p w14:paraId="64F7C27A" w14:textId="77777777" w:rsidR="006126FC"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56" w:history="1">
              <w:r w:rsidRPr="006E5A2F">
                <w:rPr>
                  <w:rStyle w:val="af1"/>
                  <w:rFonts w:ascii="ＭＳ 明朝" w:hAnsi="ＭＳ 明朝" w:hint="eastAsia"/>
                  <w:color w:val="auto"/>
                  <w:sz w:val="21"/>
                  <w:szCs w:val="21"/>
                  <w:u w:val="none"/>
                </w:rPr>
                <w:t>『大阪府津波浸水想定』の設定について</w:t>
              </w:r>
            </w:hyperlink>
            <w:r w:rsidRPr="006E5A2F">
              <w:rPr>
                <w:rFonts w:ascii="ＭＳ 明朝" w:hAnsi="ＭＳ 明朝" w:hint="eastAsia"/>
                <w:szCs w:val="21"/>
              </w:rPr>
              <w:t>」（平成25年８月27日・教委保第1831号）</w:t>
            </w:r>
          </w:p>
          <w:p w14:paraId="0FECB749" w14:textId="77777777" w:rsidR="006126FC"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57" w:history="1">
              <w:r w:rsidRPr="006E5A2F">
                <w:rPr>
                  <w:rStyle w:val="af1"/>
                  <w:rFonts w:ascii="ＭＳ 明朝" w:hAnsi="ＭＳ 明朝" w:hint="eastAsia"/>
                  <w:color w:val="auto"/>
                  <w:sz w:val="21"/>
                  <w:szCs w:val="21"/>
                  <w:u w:val="none"/>
                </w:rPr>
                <w:t>学校防災のための参考資料『生きる力』を育む防災教育の展開</w:t>
              </w:r>
            </w:hyperlink>
            <w:r w:rsidRPr="006E5A2F">
              <w:rPr>
                <w:rFonts w:ascii="ＭＳ 明朝" w:hAnsi="ＭＳ 明朝" w:hint="eastAsia"/>
                <w:szCs w:val="21"/>
              </w:rPr>
              <w:t>」</w:t>
            </w:r>
          </w:p>
          <w:p w14:paraId="074033C1" w14:textId="77777777" w:rsidR="006126FC" w:rsidRPr="006E5A2F" w:rsidRDefault="006126FC" w:rsidP="006126FC">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（平成25年３月・文部科学省）</w:t>
            </w:r>
          </w:p>
          <w:p w14:paraId="6D19FD93" w14:textId="61441F43" w:rsidR="003E1CA7" w:rsidRPr="006E5A2F" w:rsidRDefault="006126FC" w:rsidP="006126FC">
            <w:pPr>
              <w:widowControl/>
              <w:spacing w:line="0" w:lineRule="atLeast"/>
              <w:rPr>
                <w:rFonts w:ascii="ＭＳ 明朝" w:hAnsi="ＭＳ 明朝"/>
                <w:szCs w:val="21"/>
              </w:rPr>
            </w:pPr>
            <w:r w:rsidRPr="006E5A2F">
              <w:rPr>
                <w:rFonts w:ascii="ＭＳ 明朝" w:hAnsi="ＭＳ 明朝" w:hint="eastAsia"/>
                <w:szCs w:val="21"/>
              </w:rPr>
              <w:t>「</w:t>
            </w:r>
            <w:hyperlink r:id="rId158" w:history="1">
              <w:r w:rsidRPr="006E5A2F">
                <w:rPr>
                  <w:rStyle w:val="af1"/>
                  <w:rFonts w:ascii="ＭＳ 明朝" w:hAnsi="ＭＳ 明朝" w:hint="eastAsia"/>
                  <w:color w:val="auto"/>
                  <w:sz w:val="21"/>
                  <w:szCs w:val="21"/>
                  <w:u w:val="none"/>
                </w:rPr>
                <w:t>学校防災マニュアル（地震・津波災害）作成の手引き</w:t>
              </w:r>
            </w:hyperlink>
            <w:r w:rsidRPr="006E5A2F">
              <w:rPr>
                <w:rFonts w:ascii="ＭＳ 明朝" w:hAnsi="ＭＳ 明朝" w:hint="eastAsia"/>
                <w:szCs w:val="21"/>
              </w:rPr>
              <w:t>」（平成24年３月・文部科学省）</w:t>
            </w:r>
          </w:p>
        </w:tc>
      </w:tr>
    </w:tbl>
    <w:p w14:paraId="56B5831B" w14:textId="7A9CE2D4" w:rsidR="004A1F6A" w:rsidRPr="006E5A2F" w:rsidRDefault="004A1F6A" w:rsidP="004A1F6A">
      <w:pPr>
        <w:spacing w:beforeLines="50" w:before="147" w:line="0" w:lineRule="atLeast"/>
        <w:ind w:firstLineChars="300" w:firstLine="562"/>
        <w:rPr>
          <w:szCs w:val="21"/>
        </w:rPr>
      </w:pPr>
      <w:r w:rsidRPr="006E5A2F">
        <w:rPr>
          <w:rFonts w:ascii="ＭＳ ゴシック" w:eastAsia="ＭＳ ゴシック" w:hAnsi="ＭＳ ゴシック" w:hint="eastAsia"/>
          <w:sz w:val="20"/>
        </w:rPr>
        <w:t>関連項目 ⇒ P</w:t>
      </w:r>
      <w:r w:rsidR="004C6107" w:rsidRPr="006E5A2F">
        <w:rPr>
          <w:rFonts w:ascii="ＭＳ ゴシック" w:eastAsia="ＭＳ ゴシック" w:hAnsi="ＭＳ ゴシック" w:hint="eastAsia"/>
          <w:sz w:val="20"/>
        </w:rPr>
        <w:t>○</w:t>
      </w:r>
      <w:r w:rsidRPr="006E5A2F">
        <w:rPr>
          <w:rFonts w:ascii="ＭＳ ゴシック" w:eastAsia="ＭＳ ゴシック" w:hAnsi="ＭＳ ゴシック" w:hint="eastAsia"/>
          <w:sz w:val="20"/>
        </w:rPr>
        <w:t xml:space="preserve"> ＜学校安全計画の策定＞</w:t>
      </w:r>
    </w:p>
    <w:p w14:paraId="3D764A44" w14:textId="77777777" w:rsidR="00C619CD" w:rsidRPr="006E5A2F" w:rsidRDefault="00C619CD" w:rsidP="008460EE">
      <w:pPr>
        <w:tabs>
          <w:tab w:val="left" w:pos="567"/>
        </w:tabs>
        <w:rPr>
          <w:rFonts w:ascii="ＭＳ ゴシック" w:eastAsia="ＭＳ ゴシック" w:hAnsi="ＭＳ ゴシック"/>
          <w:szCs w:val="21"/>
        </w:rPr>
      </w:pPr>
    </w:p>
    <w:p w14:paraId="2F85DF59" w14:textId="77777777" w:rsidR="003E1CA7" w:rsidRPr="006E5A2F" w:rsidRDefault="003E1CA7" w:rsidP="003E1CA7">
      <w:pPr>
        <w:pStyle w:val="3"/>
        <w:ind w:leftChars="0" w:left="0"/>
        <w:rPr>
          <w:rFonts w:ascii="ＭＳ ゴシック" w:hAnsi="ＭＳ ゴシック"/>
          <w:szCs w:val="21"/>
        </w:rPr>
      </w:pPr>
      <w:bookmarkStart w:id="82" w:name="_Toc532203763"/>
      <w:bookmarkStart w:id="83" w:name="_Toc29304177"/>
      <w:bookmarkStart w:id="84" w:name="_Toc86739873"/>
      <w:r w:rsidRPr="006E5A2F">
        <w:rPr>
          <w:rFonts w:ascii="ＭＳ ゴシック" w:hAnsi="ＭＳ ゴシック" w:hint="eastAsia"/>
          <w:szCs w:val="21"/>
        </w:rPr>
        <w:t>（</w:t>
      </w:r>
      <w:r w:rsidRPr="006E5A2F">
        <w:rPr>
          <w:rFonts w:ascii="ＭＳ ゴシック" w:hAnsi="ＭＳ ゴシック"/>
          <w:szCs w:val="21"/>
        </w:rPr>
        <w:t>2</w:t>
      </w:r>
      <w:r w:rsidRPr="006E5A2F">
        <w:rPr>
          <w:rFonts w:ascii="ＭＳ ゴシック" w:hAnsi="ＭＳ ゴシック" w:hint="eastAsia"/>
          <w:szCs w:val="21"/>
        </w:rPr>
        <w:t>3</w:t>
      </w:r>
      <w:r w:rsidRPr="006E5A2F">
        <w:rPr>
          <w:rFonts w:ascii="ＭＳ ゴシック" w:hAnsi="ＭＳ ゴシック"/>
          <w:szCs w:val="21"/>
        </w:rPr>
        <w:t>）【保健・安全・衛生管理に関する指導の徹底】</w:t>
      </w:r>
      <w:bookmarkEnd w:id="82"/>
      <w:bookmarkEnd w:id="83"/>
      <w:bookmarkEnd w:id="84"/>
    </w:p>
    <w:p w14:paraId="3DD62B14" w14:textId="77777777" w:rsidR="003E1CA7" w:rsidRPr="006E5A2F" w:rsidRDefault="003E1CA7" w:rsidP="003E1CA7">
      <w:pPr>
        <w:widowControl/>
        <w:ind w:leftChars="100" w:left="197" w:firstLineChars="100" w:firstLine="197"/>
      </w:pPr>
      <w:r w:rsidRPr="006E5A2F">
        <w:rPr>
          <w:rFonts w:hint="eastAsia"/>
        </w:rPr>
        <w:t>学校教育活動全体を通して保健・安全・衛生管理に関する指導の徹底を図り、食物アレルギー等に係る事故防止や、熱中症、感染症、食中毒等の予防に努めるとともに、万一の場合の対応が適切に行えるよう体制を整えることが必要である。</w:t>
      </w:r>
    </w:p>
    <w:p w14:paraId="5C3F7E9F" w14:textId="77777777" w:rsidR="003E1CA7" w:rsidRPr="006E5A2F" w:rsidRDefault="003E1CA7" w:rsidP="003E1CA7">
      <w:pPr>
        <w:widowControl/>
        <w:spacing w:beforeLines="50" w:before="147"/>
        <w:ind w:leftChars="100" w:left="394" w:hangingChars="100" w:hanging="197"/>
      </w:pPr>
      <w:r w:rsidRPr="006E5A2F">
        <w:rPr>
          <w:rFonts w:hint="eastAsia"/>
        </w:rPr>
        <w:t>ア　食物アレルギー対応については、府教育委員会が作成した「学校における食物アレルギー対応ガイドライン」に基づき、校長を責任者として関係者で組織する食物アレルギー対応委員会等を設置し、自校の状況について十分検討したうえで、食物アレルギー対応マニュアルをあらかじめ策定しておくとともに、必要に応じて見直すこと。</w:t>
      </w:r>
    </w:p>
    <w:p w14:paraId="0AE98A3C" w14:textId="77777777" w:rsidR="003E1CA7" w:rsidRPr="006E5A2F" w:rsidRDefault="003E1CA7" w:rsidP="003E1CA7">
      <w:pPr>
        <w:ind w:leftChars="200" w:left="394" w:firstLineChars="100" w:firstLine="197"/>
      </w:pPr>
      <w:r w:rsidRPr="006E5A2F">
        <w:rPr>
          <w:rFonts w:hint="eastAsia"/>
        </w:rPr>
        <w:t>なお、マニュアル策定の際には、保護者や主治医との連携を図りつつ、幼児・児童・生徒の状況に応じたものとするよう努めること。</w:t>
      </w:r>
    </w:p>
    <w:p w14:paraId="3C68C590" w14:textId="77777777" w:rsidR="003E1CA7" w:rsidRPr="006E5A2F" w:rsidRDefault="003E1CA7" w:rsidP="003E1CA7">
      <w:pPr>
        <w:widowControl/>
        <w:spacing w:beforeLines="50" w:before="147"/>
        <w:ind w:leftChars="100" w:left="394" w:hangingChars="100" w:hanging="197"/>
      </w:pPr>
      <w:r w:rsidRPr="006E5A2F">
        <w:rPr>
          <w:rFonts w:hint="eastAsia"/>
        </w:rPr>
        <w:t>イ　「学校における食物アレルギー対応ガイドライン」及び自校の食物アレルギー対応マニュアルに基づく対応がとられていることを常に点検するなど、日頃から事故防止に努めること。</w:t>
      </w:r>
    </w:p>
    <w:p w14:paraId="1A6FEDC5" w14:textId="77777777" w:rsidR="003E1CA7" w:rsidRPr="006E5A2F" w:rsidRDefault="003E1CA7" w:rsidP="003E1CA7">
      <w:pPr>
        <w:widowControl/>
        <w:spacing w:beforeLines="50" w:before="147"/>
        <w:ind w:leftChars="100" w:left="394" w:hangingChars="100" w:hanging="197"/>
      </w:pPr>
      <w:r w:rsidRPr="006E5A2F">
        <w:rPr>
          <w:rFonts w:hint="eastAsia"/>
        </w:rPr>
        <w:t>ウ　食物アレルギーの既往症がない幼児・児童・生徒の初発の事故が多く発生していることからも、食物アレルギーの事故は、いつ、どこででも起きるものだと想定し、すべての教職員が緊急時に対応できるよう、毎年校内研修等を実施すること。</w:t>
      </w:r>
    </w:p>
    <w:p w14:paraId="53016AD8" w14:textId="4F2426E0" w:rsidR="003E1CA7" w:rsidRPr="006E5A2F" w:rsidRDefault="003E1CA7" w:rsidP="007912E5">
      <w:pPr>
        <w:widowControl/>
        <w:spacing w:beforeLines="50" w:before="147"/>
        <w:ind w:leftChars="100" w:left="394" w:hangingChars="100" w:hanging="197"/>
      </w:pPr>
      <w:r w:rsidRPr="006E5A2F">
        <w:rPr>
          <w:rFonts w:hint="eastAsia"/>
        </w:rPr>
        <w:t xml:space="preserve">エ　</w:t>
      </w:r>
      <w:r w:rsidR="00A3226B" w:rsidRPr="006E5A2F">
        <w:rPr>
          <w:rFonts w:hint="eastAsia"/>
        </w:rPr>
        <w:t>熱中症を予防するために、こまめに水分や塩分を補給させ、休息を取らせるとともに、幼児・児童・生徒への健康観察など健康管理を徹底すること。その際、「熱中症予防のための運動指針」</w:t>
      </w:r>
      <w:r w:rsidR="00A3226B" w:rsidRPr="006E5A2F">
        <w:rPr>
          <w:rFonts w:hint="eastAsia"/>
          <w:u w:val="double"/>
        </w:rPr>
        <w:t>や各学校の「熱中症対策ガイドライン」</w:t>
      </w:r>
      <w:r w:rsidR="00A3226B" w:rsidRPr="006E5A2F">
        <w:rPr>
          <w:rFonts w:hint="eastAsia"/>
        </w:rPr>
        <w:t>等により、活動の中止や延期、見直し等を含め、適切に対応すること。</w:t>
      </w:r>
    </w:p>
    <w:p w14:paraId="786CB6DC" w14:textId="6E2BA0D9" w:rsidR="003E1CA7" w:rsidRPr="006E5A2F" w:rsidRDefault="003E1CA7" w:rsidP="007912E5">
      <w:pPr>
        <w:widowControl/>
        <w:spacing w:beforeLines="40" w:before="117"/>
        <w:ind w:leftChars="100" w:left="394" w:hangingChars="100" w:hanging="197"/>
        <w:rPr>
          <w:rFonts w:asciiTheme="minorEastAsia" w:hAnsiTheme="minorEastAsia"/>
          <w:szCs w:val="21"/>
        </w:rPr>
      </w:pPr>
      <w:r w:rsidRPr="006E5A2F">
        <w:rPr>
          <w:rFonts w:asciiTheme="minorEastAsia" w:hAnsiTheme="minorEastAsia" w:hint="eastAsia"/>
          <w:szCs w:val="21"/>
        </w:rPr>
        <w:t xml:space="preserve">オ　</w:t>
      </w:r>
      <w:r w:rsidR="00772765" w:rsidRPr="006E5A2F">
        <w:rPr>
          <w:rFonts w:asciiTheme="minorEastAsia" w:hAnsiTheme="minorEastAsia" w:hint="eastAsia"/>
          <w:szCs w:val="21"/>
        </w:rPr>
        <w:t>感染症対策のポイントは、「感染源を絶つ」、「感染経路を絶つ」、「抵抗力を高める」であり、これらを踏まえた取組みの重要性について、教職員が理解するだけでなく、幼児・児童・生徒にも理解させ、誰もが適切に対策を実施できるようにすること。</w:t>
      </w:r>
    </w:p>
    <w:p w14:paraId="7DB00051" w14:textId="77777777" w:rsidR="003E1CA7" w:rsidRPr="006E5A2F" w:rsidRDefault="003E1CA7" w:rsidP="007912E5">
      <w:pPr>
        <w:widowControl/>
        <w:spacing w:beforeLines="40" w:before="117"/>
        <w:ind w:leftChars="100" w:left="394" w:hangingChars="100" w:hanging="197"/>
      </w:pPr>
      <w:r w:rsidRPr="006E5A2F">
        <w:rPr>
          <w:rFonts w:hint="eastAsia"/>
        </w:rPr>
        <w:t>カ　「学校環境衛生基準」に基づき、幼児・児童・生徒にとって安全で快適な教育環境が確保されるよう適切な維持管理を図るとともに、検査結果の保管を行うこと。</w:t>
      </w:r>
    </w:p>
    <w:p w14:paraId="640920EE" w14:textId="689D5C51" w:rsidR="003E1CA7" w:rsidRPr="006E5A2F" w:rsidRDefault="003E1CA7" w:rsidP="007912E5">
      <w:pPr>
        <w:widowControl/>
        <w:spacing w:beforeLines="40" w:before="117" w:afterLines="50" w:after="147"/>
        <w:ind w:leftChars="100" w:left="394" w:hangingChars="100" w:hanging="197"/>
      </w:pPr>
      <w:r w:rsidRPr="006E5A2F">
        <w:rPr>
          <w:rFonts w:hint="eastAsia"/>
        </w:rPr>
        <w:t>キ　「国民健康保険法」を踏まえ、無保険により児童・生徒が医療を受けることができなくなることのないよう、関係機関とも連携して適切に対応すること。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738E062C" w14:textId="77777777" w:rsidTr="003E1CA7">
        <w:trPr>
          <w:trHeight w:val="272"/>
        </w:trPr>
        <w:tc>
          <w:tcPr>
            <w:tcW w:w="8642" w:type="dxa"/>
            <w:shd w:val="clear" w:color="auto" w:fill="auto"/>
            <w:vAlign w:val="center"/>
          </w:tcPr>
          <w:p w14:paraId="7E552E99" w14:textId="6FE8C12B" w:rsidR="00D6491D" w:rsidRPr="006E5A2F" w:rsidRDefault="00D6491D" w:rsidP="00D6491D">
            <w:pPr>
              <w:spacing w:line="300" w:lineRule="exact"/>
              <w:ind w:left="197" w:hangingChars="100" w:hanging="197"/>
              <w:rPr>
                <w:rFonts w:ascii="ＭＳ 明朝" w:hAnsi="ＭＳ 明朝"/>
              </w:rPr>
            </w:pPr>
            <w:r w:rsidRPr="006E5A2F">
              <w:rPr>
                <w:rFonts w:ascii="ＭＳ 明朝" w:hAnsi="ＭＳ 明朝" w:hint="eastAsia"/>
              </w:rPr>
              <w:t>「</w:t>
            </w:r>
            <w:hyperlink r:id="rId159" w:history="1">
              <w:r w:rsidRPr="006E5A2F">
                <w:rPr>
                  <w:rStyle w:val="af1"/>
                  <w:rFonts w:ascii="ＭＳ 明朝" w:hAnsi="ＭＳ 明朝" w:hint="eastAsia"/>
                  <w:color w:val="auto"/>
                  <w:sz w:val="21"/>
                  <w:u w:val="none"/>
                </w:rPr>
                <w:t>府立学校における新型コロナウイルス感染症対策マニュアル～学校での教育活動等を行うにあたって～</w:t>
              </w:r>
            </w:hyperlink>
            <w:r w:rsidRPr="006E5A2F">
              <w:rPr>
                <w:rFonts w:ascii="ＭＳ 明朝" w:hAnsi="ＭＳ 明朝" w:hint="eastAsia"/>
              </w:rPr>
              <w:t>」（最新版</w:t>
            </w:r>
            <w:r w:rsidRPr="006E5A2F">
              <w:rPr>
                <w:rFonts w:ascii="ＭＳ 明朝" w:hAnsi="ＭＳ 明朝"/>
              </w:rPr>
              <w:t>を</w:t>
            </w:r>
            <w:r w:rsidRPr="006E5A2F">
              <w:rPr>
                <w:rFonts w:ascii="ＭＳ 明朝" w:hAnsi="ＭＳ 明朝" w:hint="eastAsia"/>
              </w:rPr>
              <w:t>参照</w:t>
            </w:r>
            <w:r w:rsidRPr="006E5A2F">
              <w:rPr>
                <w:rFonts w:ascii="ＭＳ 明朝" w:hAnsi="ＭＳ 明朝"/>
              </w:rPr>
              <w:t>すること）</w:t>
            </w:r>
          </w:p>
          <w:p w14:paraId="0BBD7AD8" w14:textId="77777777" w:rsidR="00BD7A33" w:rsidRPr="006E5A2F" w:rsidRDefault="00BD7A33" w:rsidP="00BD7A33">
            <w:pPr>
              <w:widowControl/>
              <w:spacing w:line="0" w:lineRule="atLeast"/>
              <w:rPr>
                <w:rFonts w:ascii="ＭＳ 明朝" w:hAnsi="ＭＳ 明朝"/>
                <w:szCs w:val="21"/>
              </w:rPr>
            </w:pPr>
            <w:r w:rsidRPr="006E5A2F">
              <w:rPr>
                <w:rFonts w:ascii="ＭＳ 明朝" w:hAnsi="ＭＳ 明朝" w:hint="eastAsia"/>
                <w:szCs w:val="21"/>
              </w:rPr>
              <w:t>「</w:t>
            </w:r>
            <w:hyperlink r:id="rId160" w:history="1">
              <w:r w:rsidRPr="006E5A2F">
                <w:rPr>
                  <w:rFonts w:ascii="ＭＳ 明朝" w:hAnsi="ＭＳ 明朝" w:hint="eastAsia"/>
                  <w:szCs w:val="21"/>
                </w:rPr>
                <w:t>学校における食物アレルギー対応ガイドライン</w:t>
              </w:r>
            </w:hyperlink>
            <w:r w:rsidRPr="006E5A2F">
              <w:rPr>
                <w:rFonts w:ascii="ＭＳ 明朝" w:hAnsi="ＭＳ 明朝" w:hint="eastAsia"/>
                <w:szCs w:val="21"/>
              </w:rPr>
              <w:t>」（</w:t>
            </w:r>
            <w:r w:rsidRPr="006E5A2F">
              <w:rPr>
                <w:rFonts w:ascii="ＭＳ 明朝" w:hAnsi="ＭＳ 明朝" w:hint="eastAsia"/>
                <w:szCs w:val="21"/>
                <w:u w:val="double"/>
              </w:rPr>
              <w:t>令和４年３月改訂予定</w:t>
            </w:r>
            <w:r w:rsidRPr="006E5A2F">
              <w:rPr>
                <w:rFonts w:ascii="ＭＳ 明朝" w:hAnsi="ＭＳ 明朝" w:hint="eastAsia"/>
                <w:szCs w:val="21"/>
              </w:rPr>
              <w:t>）</w:t>
            </w:r>
          </w:p>
          <w:p w14:paraId="75ABBF87" w14:textId="77777777" w:rsidR="00BD7A33" w:rsidRPr="006E5A2F" w:rsidRDefault="00BD7A33" w:rsidP="00BD7A33">
            <w:pPr>
              <w:spacing w:line="300" w:lineRule="exact"/>
              <w:ind w:left="197" w:hangingChars="100" w:hanging="197"/>
              <w:rPr>
                <w:rFonts w:ascii="ＭＳ 明朝" w:hAnsi="ＭＳ 明朝"/>
                <w:u w:val="double"/>
              </w:rPr>
            </w:pPr>
            <w:r w:rsidRPr="006E5A2F">
              <w:rPr>
                <w:rFonts w:ascii="ＭＳ 明朝" w:hAnsi="ＭＳ 明朝" w:hint="eastAsia"/>
                <w:u w:val="double"/>
              </w:rPr>
              <w:t>「熱中症事故の防止について」</w:t>
            </w:r>
          </w:p>
          <w:p w14:paraId="6A435E78" w14:textId="2862E9B0" w:rsidR="00BD7A33" w:rsidRPr="006E5A2F" w:rsidRDefault="00BD7A33" w:rsidP="00BD7A33">
            <w:pPr>
              <w:spacing w:line="300" w:lineRule="exact"/>
              <w:ind w:leftChars="100" w:left="197"/>
              <w:rPr>
                <w:rFonts w:ascii="ＭＳ 明朝" w:hAnsi="ＭＳ 明朝"/>
                <w:u w:val="double"/>
              </w:rPr>
            </w:pPr>
            <w:r w:rsidRPr="006E5A2F">
              <w:rPr>
                <w:rFonts w:ascii="ＭＳ 明朝" w:hAnsi="ＭＳ 明朝" w:hint="eastAsia"/>
                <w:u w:val="double"/>
              </w:rPr>
              <w:t>（令和３年６月18日・教保第1501号、令和３年５月14日・教保第1313号）</w:t>
            </w:r>
          </w:p>
          <w:p w14:paraId="6ACF26A8" w14:textId="77777777" w:rsidR="00BD7A33" w:rsidRPr="006E5A2F" w:rsidRDefault="00BD7A33" w:rsidP="00BD7A33">
            <w:pPr>
              <w:spacing w:line="300" w:lineRule="exact"/>
              <w:ind w:left="197" w:hangingChars="100" w:hanging="197"/>
              <w:rPr>
                <w:rFonts w:ascii="ＭＳ 明朝" w:hAnsi="ＭＳ 明朝"/>
                <w:u w:val="double"/>
              </w:rPr>
            </w:pPr>
            <w:r w:rsidRPr="006E5A2F">
              <w:rPr>
                <w:rFonts w:ascii="ＭＳ 明朝" w:hAnsi="ＭＳ 明朝" w:hint="eastAsia"/>
                <w:u w:val="double"/>
              </w:rPr>
              <w:t>「『学校における熱中症対策ガイドライン作成の手引き』の活用について」</w:t>
            </w:r>
          </w:p>
          <w:p w14:paraId="358C0480" w14:textId="45550C8C" w:rsidR="00BD7A33" w:rsidRPr="006E5A2F" w:rsidRDefault="00BD7A33" w:rsidP="00BD7A33">
            <w:pPr>
              <w:spacing w:line="300" w:lineRule="exact"/>
              <w:ind w:leftChars="100" w:left="197"/>
              <w:rPr>
                <w:rFonts w:ascii="ＭＳ 明朝" w:hAnsi="ＭＳ 明朝"/>
                <w:u w:val="double"/>
              </w:rPr>
            </w:pPr>
            <w:r w:rsidRPr="006E5A2F">
              <w:rPr>
                <w:rFonts w:ascii="ＭＳ 明朝" w:hAnsi="ＭＳ 明朝" w:hint="eastAsia"/>
                <w:u w:val="double"/>
              </w:rPr>
              <w:t>（令和３年６月15日・教保第1501号）</w:t>
            </w:r>
          </w:p>
          <w:p w14:paraId="4F47950B" w14:textId="57957359" w:rsidR="00BD7A33" w:rsidRPr="006E5A2F" w:rsidRDefault="00BD7A33" w:rsidP="00BD7A33">
            <w:pPr>
              <w:spacing w:line="300" w:lineRule="exact"/>
              <w:ind w:left="197" w:hangingChars="100" w:hanging="197"/>
              <w:rPr>
                <w:rFonts w:ascii="ＭＳ 明朝" w:hAnsi="ＭＳ 明朝"/>
                <w:u w:val="double"/>
              </w:rPr>
            </w:pPr>
            <w:r w:rsidRPr="006E5A2F">
              <w:rPr>
                <w:rFonts w:ascii="ＭＳ 明朝" w:hAnsi="ＭＳ 明朝" w:hint="eastAsia"/>
                <w:u w:val="double"/>
              </w:rPr>
              <w:t>「熱中症対策アラートの活用及び周知について」（令和３年６月11日・教保第1494号）</w:t>
            </w:r>
          </w:p>
          <w:p w14:paraId="4D412DE4" w14:textId="34E656A1" w:rsidR="003E1CA7" w:rsidRPr="006E5A2F" w:rsidRDefault="00906A2B" w:rsidP="003E1CA7">
            <w:pPr>
              <w:widowControl/>
              <w:spacing w:line="0" w:lineRule="atLeast"/>
              <w:rPr>
                <w:rFonts w:ascii="ＭＳ 明朝" w:hAnsi="ＭＳ 明朝"/>
                <w:szCs w:val="21"/>
              </w:rPr>
            </w:pPr>
            <w:r w:rsidRPr="006E5A2F">
              <w:rPr>
                <w:rFonts w:ascii="ＭＳ 明朝" w:hAnsi="ＭＳ 明朝" w:hint="eastAsia"/>
              </w:rPr>
              <w:t>「</w:t>
            </w:r>
            <w:hyperlink r:id="rId161" w:history="1">
              <w:r w:rsidRPr="006E5A2F">
                <w:rPr>
                  <w:rFonts w:ascii="ＭＳ 明朝" w:hAnsi="ＭＳ 明朝" w:hint="eastAsia"/>
                </w:rPr>
                <w:t>学校のアレルギー疾患に対する取り組みガイドライン≪令和元年度改訂≫</w:t>
              </w:r>
            </w:hyperlink>
            <w:r w:rsidRPr="006E5A2F">
              <w:rPr>
                <w:rFonts w:ascii="ＭＳ 明朝" w:hAnsi="ＭＳ 明朝" w:hint="eastAsia"/>
                <w:szCs w:val="21"/>
              </w:rPr>
              <w:t>」</w:t>
            </w:r>
          </w:p>
          <w:p w14:paraId="588A5F17" w14:textId="77777777" w:rsidR="003E1CA7" w:rsidRPr="006E5A2F" w:rsidRDefault="003E1CA7" w:rsidP="003E1CA7">
            <w:pPr>
              <w:widowControl/>
              <w:spacing w:line="0" w:lineRule="atLeast"/>
              <w:ind w:firstLineChars="100" w:firstLine="197"/>
              <w:rPr>
                <w:rFonts w:ascii="ＭＳ 明朝" w:hAnsi="ＭＳ 明朝"/>
                <w:szCs w:val="21"/>
              </w:rPr>
            </w:pPr>
            <w:r w:rsidRPr="006E5A2F">
              <w:rPr>
                <w:rFonts w:ascii="ＭＳ 明朝" w:hAnsi="ＭＳ 明朝" w:hint="eastAsia"/>
                <w:szCs w:val="21"/>
              </w:rPr>
              <w:t>（令和２年３月・日本学校保健会）</w:t>
            </w:r>
          </w:p>
          <w:p w14:paraId="441A8BCC" w14:textId="604F621C" w:rsidR="00D6491D" w:rsidRPr="006E5A2F" w:rsidRDefault="00782358" w:rsidP="00D6491D">
            <w:pPr>
              <w:widowControl/>
              <w:spacing w:line="0" w:lineRule="atLeast"/>
              <w:ind w:left="197" w:hangingChars="100" w:hanging="197"/>
              <w:rPr>
                <w:rFonts w:ascii="ＭＳ 明朝" w:hAnsi="ＭＳ 明朝"/>
                <w:szCs w:val="21"/>
              </w:rPr>
            </w:pPr>
            <w:r w:rsidRPr="006E5A2F">
              <w:rPr>
                <w:rFonts w:ascii="ＭＳ 明朝" w:hAnsi="ＭＳ 明朝" w:hint="eastAsia"/>
                <w:szCs w:val="21"/>
              </w:rPr>
              <w:t>「</w:t>
            </w:r>
            <w:hyperlink r:id="rId162" w:history="1">
              <w:r w:rsidRPr="006E5A2F">
                <w:rPr>
                  <w:rStyle w:val="af1"/>
                  <w:rFonts w:ascii="ＭＳ 明朝" w:hAnsi="ＭＳ 明朝" w:hint="eastAsia"/>
                  <w:color w:val="auto"/>
                  <w:sz w:val="21"/>
                  <w:szCs w:val="21"/>
                  <w:u w:val="none"/>
                </w:rPr>
                <w:t>『熱中症予防のための運動指針』の見直し及び熱中症予防のための『暑さ指数計』の配付について</w:t>
              </w:r>
            </w:hyperlink>
            <w:r w:rsidRPr="006E5A2F">
              <w:rPr>
                <w:rFonts w:ascii="ＭＳ 明朝" w:hAnsi="ＭＳ 明朝" w:hint="eastAsia"/>
                <w:szCs w:val="21"/>
              </w:rPr>
              <w:t>」</w:t>
            </w:r>
            <w:r w:rsidR="00D6491D" w:rsidRPr="006E5A2F">
              <w:rPr>
                <w:rFonts w:ascii="ＭＳ 明朝" w:hAnsi="ＭＳ 明朝" w:hint="eastAsia"/>
                <w:szCs w:val="21"/>
              </w:rPr>
              <w:t>（令和元年５月29日・教保第1316号）</w:t>
            </w:r>
          </w:p>
          <w:p w14:paraId="50BB44FA" w14:textId="77777777" w:rsidR="00782358" w:rsidRPr="006E5A2F" w:rsidRDefault="00782358" w:rsidP="00782358">
            <w:pPr>
              <w:widowControl/>
              <w:spacing w:line="0" w:lineRule="atLeast"/>
              <w:rPr>
                <w:rFonts w:ascii="ＭＳ 明朝" w:hAnsi="ＭＳ 明朝"/>
                <w:szCs w:val="21"/>
              </w:rPr>
            </w:pPr>
            <w:r w:rsidRPr="006E5A2F">
              <w:rPr>
                <w:rFonts w:ascii="ＭＳ 明朝" w:hAnsi="ＭＳ 明朝" w:hint="eastAsia"/>
                <w:szCs w:val="21"/>
              </w:rPr>
              <w:t>「学校において予防すべき感染症の解説」（平成30年３月・日本学校保健会）</w:t>
            </w:r>
          </w:p>
          <w:p w14:paraId="776E6A0A" w14:textId="77777777" w:rsidR="00782358" w:rsidRPr="006E5A2F" w:rsidRDefault="00782358" w:rsidP="00782358">
            <w:pPr>
              <w:widowControl/>
              <w:spacing w:line="0" w:lineRule="atLeast"/>
              <w:rPr>
                <w:rFonts w:ascii="ＭＳ 明朝" w:hAnsi="ＭＳ 明朝"/>
                <w:szCs w:val="21"/>
              </w:rPr>
            </w:pPr>
            <w:r w:rsidRPr="006E5A2F">
              <w:rPr>
                <w:rFonts w:ascii="ＭＳ 明朝" w:hAnsi="ＭＳ 明朝" w:hint="eastAsia"/>
                <w:szCs w:val="21"/>
              </w:rPr>
              <w:t>「</w:t>
            </w:r>
            <w:hyperlink r:id="rId163" w:history="1">
              <w:r w:rsidRPr="006E5A2F">
                <w:rPr>
                  <w:rFonts w:ascii="ＭＳ 明朝" w:hAnsi="ＭＳ 明朝" w:hint="eastAsia"/>
                  <w:szCs w:val="21"/>
                </w:rPr>
                <w:t>人権教育リーフレット６『食物アレルギーのある子どもへの配慮』</w:t>
              </w:r>
            </w:hyperlink>
            <w:r w:rsidRPr="006E5A2F">
              <w:rPr>
                <w:rFonts w:ascii="ＭＳ 明朝" w:hAnsi="ＭＳ 明朝" w:hint="eastAsia"/>
                <w:szCs w:val="21"/>
              </w:rPr>
              <w:t xml:space="preserve">」（平成27年３月）　</w:t>
            </w:r>
          </w:p>
          <w:p w14:paraId="61E6F53F" w14:textId="77777777" w:rsidR="00782358" w:rsidRPr="006E5A2F" w:rsidRDefault="00782358" w:rsidP="00782358">
            <w:pPr>
              <w:widowControl/>
              <w:spacing w:line="0" w:lineRule="atLeast"/>
              <w:rPr>
                <w:rFonts w:ascii="ＭＳ 明朝" w:hAnsi="ＭＳ 明朝"/>
                <w:szCs w:val="21"/>
              </w:rPr>
            </w:pPr>
            <w:r w:rsidRPr="006E5A2F">
              <w:rPr>
                <w:rFonts w:ascii="ＭＳ 明朝" w:hAnsi="ＭＳ 明朝" w:hint="eastAsia"/>
                <w:szCs w:val="21"/>
              </w:rPr>
              <w:t>「</w:t>
            </w:r>
            <w:hyperlink r:id="rId164" w:history="1">
              <w:r w:rsidRPr="006E5A2F">
                <w:rPr>
                  <w:rFonts w:ascii="ＭＳ 明朝" w:hAnsi="ＭＳ 明朝" w:hint="eastAsia"/>
                  <w:szCs w:val="21"/>
                </w:rPr>
                <w:t>学校給食における食物アレルギー対応指針</w:t>
              </w:r>
            </w:hyperlink>
            <w:r w:rsidRPr="006E5A2F">
              <w:rPr>
                <w:rFonts w:ascii="ＭＳ 明朝" w:hAnsi="ＭＳ 明朝" w:hint="eastAsia"/>
                <w:szCs w:val="21"/>
              </w:rPr>
              <w:t>」（平成27年３月・文部科学省）</w:t>
            </w:r>
          </w:p>
          <w:p w14:paraId="745B5636" w14:textId="77777777" w:rsidR="00782358" w:rsidRPr="006E5A2F" w:rsidRDefault="00782358" w:rsidP="00782358">
            <w:pPr>
              <w:widowControl/>
              <w:spacing w:line="0" w:lineRule="atLeast"/>
              <w:rPr>
                <w:rFonts w:ascii="ＭＳ 明朝" w:hAnsi="ＭＳ 明朝"/>
                <w:szCs w:val="21"/>
              </w:rPr>
            </w:pPr>
            <w:r w:rsidRPr="006E5A2F">
              <w:rPr>
                <w:rFonts w:ascii="ＭＳ 明朝" w:hAnsi="ＭＳ 明朝" w:hint="eastAsia"/>
                <w:szCs w:val="21"/>
              </w:rPr>
              <w:t>「今後の学校給食における食物アレルギー対応について」</w:t>
            </w:r>
          </w:p>
          <w:p w14:paraId="11EE06F8" w14:textId="3AAA743D" w:rsidR="003E1CA7" w:rsidRPr="006E5A2F" w:rsidRDefault="00782358" w:rsidP="00782358">
            <w:pPr>
              <w:widowControl/>
              <w:spacing w:line="0" w:lineRule="atLeast"/>
              <w:ind w:firstLineChars="100" w:firstLine="197"/>
              <w:rPr>
                <w:rFonts w:ascii="ＭＳ 明朝" w:hAnsi="ＭＳ 明朝"/>
                <w:szCs w:val="21"/>
              </w:rPr>
            </w:pPr>
            <w:r w:rsidRPr="006E5A2F">
              <w:rPr>
                <w:rFonts w:ascii="ＭＳ 明朝" w:hAnsi="ＭＳ 明朝" w:hint="eastAsia"/>
                <w:szCs w:val="21"/>
              </w:rPr>
              <w:t>（平成26年３月28日・教委保第2889号）</w:t>
            </w:r>
          </w:p>
        </w:tc>
      </w:tr>
    </w:tbl>
    <w:p w14:paraId="3B9F7EAE" w14:textId="78E34CBB" w:rsidR="004A1F6A" w:rsidRPr="006E5A2F" w:rsidRDefault="004A1F6A" w:rsidP="004A1F6A">
      <w:pPr>
        <w:spacing w:beforeLines="50" w:before="147" w:line="0" w:lineRule="atLeast"/>
        <w:ind w:firstLineChars="300" w:firstLine="562"/>
        <w:rPr>
          <w:rFonts w:ascii="ＭＳ ゴシック" w:eastAsia="ＭＳ ゴシック" w:hAnsi="ＭＳ ゴシック"/>
          <w:sz w:val="20"/>
        </w:rPr>
      </w:pPr>
      <w:r w:rsidRPr="006E5A2F">
        <w:rPr>
          <w:rFonts w:ascii="ＭＳ ゴシック" w:eastAsia="ＭＳ ゴシック" w:hAnsi="ＭＳ ゴシック" w:hint="eastAsia"/>
          <w:sz w:val="20"/>
        </w:rPr>
        <w:t>関連項目 ⇒ P</w:t>
      </w:r>
      <w:r w:rsidR="00A3226B" w:rsidRPr="006E5A2F">
        <w:rPr>
          <w:rFonts w:ascii="ＭＳ ゴシック" w:eastAsia="ＭＳ ゴシック" w:hAnsi="ＭＳ ゴシック" w:hint="eastAsia"/>
          <w:sz w:val="20"/>
        </w:rPr>
        <w:t>○</w:t>
      </w:r>
      <w:r w:rsidRPr="006E5A2F">
        <w:rPr>
          <w:rFonts w:ascii="ＭＳ ゴシック" w:eastAsia="ＭＳ ゴシック" w:hAnsi="ＭＳ ゴシック" w:hint="eastAsia"/>
          <w:sz w:val="20"/>
        </w:rPr>
        <w:t xml:space="preserve"> ＜安全確保及び学校の安全管理＞</w:t>
      </w:r>
    </w:p>
    <w:p w14:paraId="70CB9F1E" w14:textId="1D81D45A" w:rsidR="004A1F6A" w:rsidRPr="006E5A2F" w:rsidRDefault="00A3226B" w:rsidP="004A1F6A">
      <w:pPr>
        <w:spacing w:line="0" w:lineRule="atLeast"/>
        <w:ind w:firstLineChars="900" w:firstLine="1685"/>
        <w:rPr>
          <w:szCs w:val="21"/>
        </w:rPr>
      </w:pPr>
      <w:r w:rsidRPr="006E5A2F">
        <w:rPr>
          <w:rFonts w:ascii="ＭＳ ゴシック" w:eastAsia="ＭＳ ゴシック" w:hAnsi="ＭＳ ゴシック" w:hint="eastAsia"/>
          <w:sz w:val="20"/>
        </w:rPr>
        <w:t>P○</w:t>
      </w:r>
      <w:r w:rsidR="004A1F6A" w:rsidRPr="006E5A2F">
        <w:rPr>
          <w:rFonts w:ascii="ＭＳ ゴシック" w:eastAsia="ＭＳ ゴシック" w:hAnsi="ＭＳ ゴシック" w:hint="eastAsia"/>
          <w:sz w:val="20"/>
        </w:rPr>
        <w:t xml:space="preserve"> ＜安全対策の推進＞ ＜緊急事態への対処＞</w:t>
      </w:r>
    </w:p>
    <w:p w14:paraId="03FB23E4" w14:textId="77777777" w:rsidR="00D6491D" w:rsidRPr="006E5A2F" w:rsidRDefault="00D6491D" w:rsidP="00F556F8">
      <w:pPr>
        <w:tabs>
          <w:tab w:val="left" w:pos="567"/>
        </w:tabs>
        <w:spacing w:line="180" w:lineRule="exact"/>
        <w:rPr>
          <w:rFonts w:ascii="ＭＳ ゴシック" w:eastAsia="ＭＳ ゴシック" w:hAnsi="ＭＳ ゴシック"/>
          <w:szCs w:val="21"/>
        </w:rPr>
      </w:pPr>
    </w:p>
    <w:p w14:paraId="04A55AF7" w14:textId="77777777" w:rsidR="003E1CA7" w:rsidRPr="006E5A2F" w:rsidRDefault="003E1CA7" w:rsidP="003E1CA7">
      <w:pPr>
        <w:pStyle w:val="3"/>
        <w:ind w:leftChars="0" w:left="0"/>
        <w:rPr>
          <w:rFonts w:ascii="ＭＳ ゴシック" w:hAnsi="ＭＳ ゴシック"/>
          <w:szCs w:val="21"/>
        </w:rPr>
      </w:pPr>
      <w:bookmarkStart w:id="85" w:name="_Toc532203764"/>
      <w:bookmarkStart w:id="86" w:name="_Toc29304178"/>
      <w:bookmarkStart w:id="87" w:name="_Toc86739874"/>
      <w:bookmarkStart w:id="88" w:name="_Toc532203765"/>
      <w:bookmarkEnd w:id="3"/>
      <w:r w:rsidRPr="006E5A2F">
        <w:rPr>
          <w:rFonts w:ascii="ＭＳ ゴシック" w:hAnsi="ＭＳ ゴシック" w:hint="eastAsia"/>
          <w:szCs w:val="21"/>
        </w:rPr>
        <w:t>（24）【学校の体育活動中の事故防止等の取組み】</w:t>
      </w:r>
      <w:bookmarkEnd w:id="85"/>
      <w:bookmarkEnd w:id="86"/>
      <w:bookmarkEnd w:id="87"/>
    </w:p>
    <w:p w14:paraId="569F58F2" w14:textId="77777777" w:rsidR="003E1CA7" w:rsidRPr="006E5A2F" w:rsidRDefault="003E1CA7" w:rsidP="003E1CA7">
      <w:pPr>
        <w:widowControl/>
        <w:ind w:left="197" w:hangingChars="100" w:hanging="197"/>
        <w:rPr>
          <w:rFonts w:ascii="ＭＳ 明朝" w:hAnsi="ＭＳ 明朝" w:cs="ＭＳ Ｐゴシック"/>
          <w:kern w:val="0"/>
          <w:szCs w:val="21"/>
        </w:rPr>
      </w:pPr>
      <w:r w:rsidRPr="006E5A2F">
        <w:rPr>
          <w:rFonts w:ascii="ＭＳ ゴシック" w:eastAsia="ＭＳ ゴシック" w:hAnsi="ＭＳ ゴシック" w:cs="ＭＳ Ｐゴシック" w:hint="eastAsia"/>
          <w:kern w:val="0"/>
          <w:szCs w:val="21"/>
        </w:rPr>
        <w:t xml:space="preserve">　　</w:t>
      </w:r>
      <w:r w:rsidRPr="006E5A2F">
        <w:rPr>
          <w:rFonts w:ascii="ＭＳ 明朝" w:hAnsi="ＭＳ 明朝" w:cs="ＭＳ Ｐゴシック" w:hint="eastAsia"/>
          <w:kern w:val="0"/>
          <w:szCs w:val="21"/>
        </w:rPr>
        <w:t>依然として、学校における体育活動中の事故が発生している状況を踏まえ、体育の授業や体育的行事、運動部活動等の体育活動に係る事故防止や熱中症対策に万全を期することが必要である。</w:t>
      </w:r>
    </w:p>
    <w:p w14:paraId="3A2423FD" w14:textId="77777777" w:rsidR="003E1CA7" w:rsidRPr="006E5A2F" w:rsidRDefault="003E1CA7" w:rsidP="003E1CA7">
      <w:pPr>
        <w:widowControl/>
        <w:spacing w:beforeLines="50" w:before="147" w:afterLines="50" w:after="147"/>
        <w:ind w:leftChars="100" w:left="394" w:hangingChars="100" w:hanging="197"/>
        <w:rPr>
          <w:rFonts w:ascii="ＭＳ ゴシック" w:eastAsia="ＭＳ ゴシック" w:hAnsi="ＭＳ ゴシック"/>
          <w:szCs w:val="21"/>
        </w:rPr>
      </w:pPr>
      <w:r w:rsidRPr="006E5A2F">
        <w:rPr>
          <w:rFonts w:ascii="ＭＳ 明朝" w:hAnsi="ＭＳ 明朝" w:cs="ＭＳ Ｐゴシック" w:hint="eastAsia"/>
          <w:kern w:val="0"/>
          <w:szCs w:val="21"/>
        </w:rPr>
        <w:t>ア　学校における体育活動中の事故防止対策等について、必要に応じて見直すとともに、適切な対応がなされるよう、学校全体で指導の徹底を図ること。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787AB5A2" w14:textId="77777777" w:rsidTr="00D14401">
        <w:trPr>
          <w:trHeight w:val="449"/>
        </w:trPr>
        <w:tc>
          <w:tcPr>
            <w:tcW w:w="8642" w:type="dxa"/>
            <w:shd w:val="clear" w:color="auto" w:fill="auto"/>
            <w:vAlign w:val="center"/>
          </w:tcPr>
          <w:p w14:paraId="4CC3A700" w14:textId="77777777" w:rsidR="00BD7A33" w:rsidRPr="006E5A2F" w:rsidRDefault="00BD7A33" w:rsidP="00BD7A33">
            <w:pPr>
              <w:widowControl/>
              <w:rPr>
                <w:rFonts w:ascii="ＭＳ 明朝" w:hAnsi="ＭＳ 明朝"/>
                <w:szCs w:val="21"/>
                <w:u w:val="double"/>
              </w:rPr>
            </w:pPr>
            <w:r w:rsidRPr="006E5A2F">
              <w:rPr>
                <w:rFonts w:ascii="ＭＳ 明朝" w:hAnsi="ＭＳ 明朝" w:hint="eastAsia"/>
                <w:szCs w:val="21"/>
                <w:u w:val="double"/>
              </w:rPr>
              <w:t>「水泳等の事故防止について」（令和３年４月・スポーツ庁）</w:t>
            </w:r>
          </w:p>
          <w:p w14:paraId="1595DBB5" w14:textId="08EA8DD6" w:rsidR="00BD7A33" w:rsidRPr="006E5A2F" w:rsidRDefault="00BD7A33" w:rsidP="00BD7A33">
            <w:pPr>
              <w:widowControl/>
              <w:rPr>
                <w:rFonts w:ascii="ＭＳ 明朝" w:hAnsi="ＭＳ 明朝"/>
                <w:szCs w:val="21"/>
                <w:u w:val="double"/>
              </w:rPr>
            </w:pPr>
            <w:r w:rsidRPr="006E5A2F">
              <w:rPr>
                <w:rFonts w:ascii="ＭＳ 明朝" w:hAnsi="ＭＳ 明朝" w:hint="eastAsia"/>
                <w:szCs w:val="21"/>
                <w:u w:val="double"/>
              </w:rPr>
              <w:t>「熱中症事故の防止について」（令和３年４月・文部科学省）</w:t>
            </w:r>
          </w:p>
          <w:p w14:paraId="17858637" w14:textId="0B1DE98F" w:rsidR="003E1CA7" w:rsidRPr="006E5A2F" w:rsidRDefault="00B33947" w:rsidP="003E1CA7">
            <w:pPr>
              <w:widowControl/>
              <w:rPr>
                <w:rFonts w:ascii="ＭＳ 明朝" w:hAnsi="ＭＳ 明朝"/>
                <w:strike/>
                <w:szCs w:val="21"/>
              </w:rPr>
            </w:pPr>
            <w:r w:rsidRPr="006E5A2F">
              <w:rPr>
                <w:rFonts w:ascii="ＭＳ 明朝" w:hAnsi="ＭＳ 明朝" w:hint="eastAsia"/>
                <w:szCs w:val="21"/>
              </w:rPr>
              <w:t>「</w:t>
            </w:r>
            <w:hyperlink r:id="rId165" w:history="1">
              <w:r w:rsidRPr="006E5A2F">
                <w:rPr>
                  <w:rStyle w:val="af1"/>
                  <w:rFonts w:ascii="ＭＳ 明朝" w:hAnsi="ＭＳ 明朝" w:hint="eastAsia"/>
                  <w:color w:val="auto"/>
                  <w:sz w:val="21"/>
                  <w:szCs w:val="21"/>
                  <w:u w:val="none"/>
                </w:rPr>
                <w:t>学校における体育活動中の事故防止についての映像資料</w:t>
              </w:r>
            </w:hyperlink>
            <w:r w:rsidRPr="006E5A2F">
              <w:rPr>
                <w:rFonts w:ascii="ＭＳ 明朝" w:hAnsi="ＭＳ 明朝" w:hint="eastAsia"/>
                <w:szCs w:val="21"/>
              </w:rPr>
              <w:t>」</w:t>
            </w:r>
            <w:r w:rsidR="003E1CA7" w:rsidRPr="006E5A2F">
              <w:rPr>
                <w:rFonts w:ascii="ＭＳ 明朝" w:hAnsi="ＭＳ 明朝" w:hint="eastAsia"/>
                <w:szCs w:val="21"/>
              </w:rPr>
              <w:t>（平成26年３月・文部科学省）</w:t>
            </w:r>
          </w:p>
        </w:tc>
      </w:tr>
    </w:tbl>
    <w:p w14:paraId="5D5D1549" w14:textId="024AAA7D" w:rsidR="004A1F6A" w:rsidRPr="006E5A2F" w:rsidRDefault="004A1F6A" w:rsidP="004A1F6A">
      <w:pPr>
        <w:spacing w:beforeLines="50" w:before="147"/>
        <w:ind w:firstLineChars="300" w:firstLine="562"/>
        <w:rPr>
          <w:rFonts w:ascii="ＭＳ ゴシック" w:eastAsia="ＭＳ ゴシック" w:hAnsi="ＭＳ ゴシック"/>
          <w:sz w:val="20"/>
          <w:szCs w:val="20"/>
        </w:rPr>
      </w:pPr>
      <w:r w:rsidRPr="006E5A2F">
        <w:rPr>
          <w:rFonts w:ascii="ＭＳ ゴシック" w:eastAsia="ＭＳ ゴシック" w:hAnsi="ＭＳ ゴシック" w:hint="eastAsia"/>
          <w:sz w:val="20"/>
          <w:szCs w:val="20"/>
        </w:rPr>
        <w:t>関連項目 ⇒</w:t>
      </w:r>
      <w:r w:rsidR="00A3226B" w:rsidRPr="006E5A2F">
        <w:rPr>
          <w:rFonts w:ascii="ＭＳ ゴシック" w:eastAsia="ＭＳ ゴシック" w:hAnsi="ＭＳ ゴシック" w:hint="eastAsia"/>
          <w:sz w:val="20"/>
          <w:szCs w:val="20"/>
        </w:rPr>
        <w:t xml:space="preserve"> P○</w:t>
      </w:r>
      <w:r w:rsidRPr="006E5A2F">
        <w:rPr>
          <w:rFonts w:ascii="ＭＳ ゴシック" w:eastAsia="ＭＳ ゴシック" w:hAnsi="ＭＳ ゴシック" w:hint="eastAsia"/>
          <w:sz w:val="20"/>
          <w:szCs w:val="20"/>
        </w:rPr>
        <w:t xml:space="preserve"> ＜学校の体育活動中の事故防止等の徹底＞</w:t>
      </w:r>
    </w:p>
    <w:p w14:paraId="3D764A60" w14:textId="77777777" w:rsidR="008E609F" w:rsidRPr="006E5A2F" w:rsidRDefault="008E609F" w:rsidP="00F556F8">
      <w:pPr>
        <w:spacing w:line="180" w:lineRule="exact"/>
        <w:ind w:firstLineChars="300" w:firstLine="562"/>
        <w:rPr>
          <w:rFonts w:ascii="ＭＳ ゴシック" w:eastAsia="ＭＳ ゴシック" w:hAnsi="ＭＳ ゴシック"/>
          <w:sz w:val="20"/>
          <w:szCs w:val="20"/>
        </w:rPr>
      </w:pPr>
    </w:p>
    <w:p w14:paraId="3D764A61" w14:textId="77777777" w:rsidR="008460EE" w:rsidRPr="006E5A2F" w:rsidRDefault="008460EE" w:rsidP="008460EE">
      <w:pPr>
        <w:pStyle w:val="2"/>
        <w:rPr>
          <w:rFonts w:ascii="ＭＳ ゴシック" w:hAnsi="ＭＳ ゴシック"/>
          <w:sz w:val="28"/>
        </w:rPr>
      </w:pPr>
      <w:bookmarkStart w:id="89" w:name="_Toc86739875"/>
      <w:r w:rsidRPr="006E5A2F">
        <w:rPr>
          <w:rFonts w:ascii="ＭＳ ゴシック" w:hAnsi="ＭＳ ゴシック" w:hint="eastAsia"/>
          <w:sz w:val="28"/>
        </w:rPr>
        <w:t>重点８　地域の教育コミュニティづくりと家庭教育への支援</w:t>
      </w:r>
      <w:bookmarkEnd w:id="88"/>
      <w:bookmarkEnd w:id="89"/>
    </w:p>
    <w:p w14:paraId="3D764A62" w14:textId="77777777" w:rsidR="008460EE" w:rsidRPr="006E5A2F" w:rsidRDefault="008460EE" w:rsidP="008E609F">
      <w:pPr>
        <w:spacing w:line="240" w:lineRule="exact"/>
        <w:rPr>
          <w:rFonts w:ascii="ＭＳ 明朝" w:hAnsi="ＭＳ 明朝"/>
          <w:szCs w:val="21"/>
        </w:rPr>
      </w:pPr>
    </w:p>
    <w:p w14:paraId="09AF6E6D" w14:textId="77777777" w:rsidR="003E1CA7" w:rsidRPr="006E5A2F" w:rsidRDefault="003E1CA7" w:rsidP="003E1CA7">
      <w:pPr>
        <w:pStyle w:val="3"/>
        <w:ind w:leftChars="0" w:left="0"/>
        <w:rPr>
          <w:rFonts w:ascii="ＭＳ ゴシック" w:hAnsi="ＭＳ ゴシック"/>
          <w:szCs w:val="21"/>
        </w:rPr>
      </w:pPr>
      <w:bookmarkStart w:id="90" w:name="_Toc532203766"/>
      <w:bookmarkStart w:id="91" w:name="_Toc29304180"/>
      <w:bookmarkStart w:id="92" w:name="_Toc86739876"/>
      <w:r w:rsidRPr="006E5A2F">
        <w:rPr>
          <w:rFonts w:ascii="ＭＳ ゴシック" w:hAnsi="ＭＳ ゴシック" w:hint="eastAsia"/>
          <w:szCs w:val="21"/>
        </w:rPr>
        <w:t>（25）【家庭教育支援の充実】</w:t>
      </w:r>
      <w:bookmarkEnd w:id="90"/>
      <w:bookmarkEnd w:id="91"/>
      <w:bookmarkEnd w:id="92"/>
    </w:p>
    <w:p w14:paraId="2A2C02E5" w14:textId="77777777" w:rsidR="003E1CA7" w:rsidRPr="006E5A2F" w:rsidRDefault="003E1CA7" w:rsidP="003E1CA7">
      <w:pPr>
        <w:widowControl/>
        <w:ind w:leftChars="100" w:left="197" w:firstLineChars="100" w:firstLine="197"/>
      </w:pPr>
      <w:r w:rsidRPr="006E5A2F">
        <w:rPr>
          <w:rFonts w:hint="eastAsia"/>
        </w:rPr>
        <w:t>家庭環境や価値観の多様化、情報の氾濫、経済的格差等、家庭や子どもを取り巻く環境が著しく変化し、家庭教育が困難な現状が指摘される中、「子どもの学び・育ちの原点」である家庭教育が充実する取組みを促進する必要がある。</w:t>
      </w:r>
    </w:p>
    <w:p w14:paraId="7577E6FA" w14:textId="77777777" w:rsidR="003E1CA7" w:rsidRPr="006E5A2F" w:rsidRDefault="003E1CA7" w:rsidP="003E1CA7">
      <w:pPr>
        <w:spacing w:beforeLines="50" w:before="147" w:afterLines="50" w:after="147"/>
        <w:ind w:leftChars="100" w:left="394" w:hangingChars="100" w:hanging="197"/>
      </w:pPr>
      <w:r w:rsidRPr="006E5A2F">
        <w:rPr>
          <w:rFonts w:hint="eastAsia"/>
        </w:rPr>
        <w:t>ア　児童・生徒に対して、学校の授業など様々な機会を通じて、親学習の推進・充実を図ること。また、保護者が、家庭教育について考えたり相談したりできるよう、その推進に努めること。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E5A2F" w:rsidRPr="006E5A2F" w14:paraId="55B261D2" w14:textId="77777777" w:rsidTr="003E1CA7">
        <w:trPr>
          <w:trHeight w:val="798"/>
        </w:trPr>
        <w:tc>
          <w:tcPr>
            <w:tcW w:w="8642" w:type="dxa"/>
            <w:shd w:val="clear" w:color="auto" w:fill="auto"/>
            <w:vAlign w:val="center"/>
          </w:tcPr>
          <w:p w14:paraId="5F3ACAC5" w14:textId="77777777" w:rsidR="00B33947" w:rsidRPr="006E5A2F" w:rsidRDefault="00B33947" w:rsidP="00B33947">
            <w:pPr>
              <w:widowControl/>
              <w:spacing w:line="0" w:lineRule="atLeast"/>
              <w:rPr>
                <w:rFonts w:ascii="ＭＳ 明朝" w:hAnsi="ＭＳ 明朝"/>
                <w:szCs w:val="21"/>
              </w:rPr>
            </w:pPr>
            <w:r w:rsidRPr="006E5A2F">
              <w:rPr>
                <w:rFonts w:ascii="ＭＳ 明朝" w:hAnsi="ＭＳ 明朝" w:hint="eastAsia"/>
                <w:szCs w:val="21"/>
              </w:rPr>
              <w:t>「</w:t>
            </w:r>
            <w:hyperlink r:id="rId166" w:history="1">
              <w:r w:rsidRPr="006E5A2F">
                <w:rPr>
                  <w:rFonts w:ascii="ＭＳ 明朝" w:hAnsi="ＭＳ 明朝" w:hint="eastAsia"/>
                  <w:szCs w:val="21"/>
                </w:rPr>
                <w:t>『親』をまなぶ・『親』をつたえる</w:t>
              </w:r>
            </w:hyperlink>
            <w:r w:rsidRPr="006E5A2F">
              <w:rPr>
                <w:rFonts w:ascii="ＭＳ 明朝" w:hAnsi="ＭＳ 明朝" w:hint="eastAsia"/>
                <w:szCs w:val="21"/>
              </w:rPr>
              <w:t>」（令和２年３月増補）</w:t>
            </w:r>
          </w:p>
          <w:p w14:paraId="6D81D6E8" w14:textId="77777777" w:rsidR="00B33947" w:rsidRPr="006E5A2F" w:rsidRDefault="00B33947" w:rsidP="00B33947">
            <w:pPr>
              <w:widowControl/>
              <w:spacing w:line="0" w:lineRule="atLeast"/>
              <w:rPr>
                <w:rFonts w:ascii="ＭＳ 明朝" w:hAnsi="ＭＳ 明朝"/>
                <w:szCs w:val="21"/>
              </w:rPr>
            </w:pPr>
            <w:r w:rsidRPr="006E5A2F">
              <w:rPr>
                <w:rFonts w:ascii="ＭＳ 明朝" w:hAnsi="ＭＳ 明朝" w:hint="eastAsia"/>
                <w:szCs w:val="21"/>
              </w:rPr>
              <w:t>「</w:t>
            </w:r>
            <w:hyperlink r:id="rId167" w:history="1">
              <w:r w:rsidRPr="006E5A2F">
                <w:rPr>
                  <w:rFonts w:ascii="ＭＳ 明朝" w:hAnsi="ＭＳ 明朝" w:hint="eastAsia"/>
                  <w:szCs w:val="21"/>
                </w:rPr>
                <w:t>『親』をまなぶ・『親』をつたえる　親学習　指導事例</w:t>
              </w:r>
            </w:hyperlink>
            <w:r w:rsidRPr="006E5A2F">
              <w:rPr>
                <w:rFonts w:ascii="ＭＳ 明朝" w:hAnsi="ＭＳ 明朝" w:hint="eastAsia"/>
                <w:szCs w:val="21"/>
              </w:rPr>
              <w:t>」（令和２年３月増補）</w:t>
            </w:r>
          </w:p>
          <w:p w14:paraId="47CB1A07" w14:textId="7BE51E7B" w:rsidR="003E1CA7" w:rsidRPr="006E5A2F" w:rsidRDefault="00B33947" w:rsidP="00B33947">
            <w:pPr>
              <w:widowControl/>
              <w:spacing w:line="0" w:lineRule="atLeast"/>
              <w:rPr>
                <w:rFonts w:ascii="ＭＳ 明朝" w:hAnsi="ＭＳ 明朝"/>
                <w:szCs w:val="21"/>
              </w:rPr>
            </w:pPr>
            <w:r w:rsidRPr="006E5A2F">
              <w:rPr>
                <w:rFonts w:ascii="ＭＳ 明朝" w:hAnsi="ＭＳ 明朝" w:hint="eastAsia"/>
                <w:szCs w:val="21"/>
              </w:rPr>
              <w:t>「</w:t>
            </w:r>
            <w:hyperlink r:id="rId168" w:history="1">
              <w:r w:rsidRPr="006E5A2F">
                <w:rPr>
                  <w:rFonts w:ascii="ＭＳ 明朝" w:hAnsi="ＭＳ 明朝" w:hint="eastAsia"/>
                  <w:szCs w:val="21"/>
                </w:rPr>
                <w:t>特色ある家庭教育支援の取組み一覧</w:t>
              </w:r>
            </w:hyperlink>
            <w:r w:rsidRPr="006E5A2F">
              <w:rPr>
                <w:rFonts w:ascii="ＭＳ 明朝" w:hAnsi="ＭＳ 明朝" w:hint="eastAsia"/>
                <w:szCs w:val="21"/>
              </w:rPr>
              <w:t>」（大阪府Ｗｅｂページ）</w:t>
            </w:r>
          </w:p>
        </w:tc>
      </w:tr>
    </w:tbl>
    <w:bookmarkEnd w:id="7"/>
    <w:p w14:paraId="48A49A44" w14:textId="0CF94F55" w:rsidR="00603C4D" w:rsidRPr="007912E5" w:rsidRDefault="004A1F6A" w:rsidP="00C66EEA">
      <w:pPr>
        <w:spacing w:beforeLines="50" w:before="147" w:line="0" w:lineRule="atLeast"/>
        <w:ind w:firstLineChars="300" w:firstLine="562"/>
        <w:rPr>
          <w:rFonts w:ascii="ＭＳ ゴシック" w:eastAsia="ＭＳ ゴシック" w:hAnsi="ＭＳ ゴシック"/>
          <w:sz w:val="20"/>
          <w:szCs w:val="20"/>
        </w:rPr>
        <w:sectPr w:rsidR="00603C4D" w:rsidRPr="007912E5" w:rsidSect="00C35C5A">
          <w:headerReference w:type="even" r:id="rId169"/>
          <w:headerReference w:type="default" r:id="rId170"/>
          <w:type w:val="continuous"/>
          <w:pgSz w:w="11906" w:h="16838" w:code="9"/>
          <w:pgMar w:top="1361" w:right="1418" w:bottom="1361" w:left="1418" w:header="227" w:footer="510" w:gutter="0"/>
          <w:cols w:space="425"/>
          <w:docGrid w:type="linesAndChars" w:linePitch="294" w:charSpace="-2627"/>
        </w:sectPr>
      </w:pPr>
      <w:r w:rsidRPr="007912E5">
        <w:rPr>
          <w:rFonts w:ascii="ＭＳ ゴシック" w:eastAsia="ＭＳ ゴシック" w:hAnsi="ＭＳ ゴシック" w:cs="ＭＳ 明朝" w:hint="eastAsia"/>
          <w:sz w:val="20"/>
          <w:szCs w:val="20"/>
        </w:rPr>
        <w:t>関連項目 ⇒</w:t>
      </w:r>
      <w:r w:rsidR="00A3226B" w:rsidRPr="007912E5">
        <w:rPr>
          <w:rFonts w:ascii="ＭＳ ゴシック" w:eastAsia="ＭＳ ゴシック" w:hAnsi="ＭＳ ゴシック" w:cs="ＭＳ 明朝" w:hint="eastAsia"/>
          <w:sz w:val="20"/>
          <w:szCs w:val="20"/>
        </w:rPr>
        <w:t xml:space="preserve"> P○</w:t>
      </w:r>
      <w:r w:rsidRPr="007912E5">
        <w:t xml:space="preserve"> </w:t>
      </w:r>
      <w:r w:rsidRPr="007912E5">
        <w:rPr>
          <w:rFonts w:ascii="ＭＳ ゴシック" w:eastAsia="ＭＳ ゴシック" w:hAnsi="ＭＳ ゴシック" w:hint="eastAsia"/>
          <w:sz w:val="20"/>
          <w:szCs w:val="20"/>
        </w:rPr>
        <w:t>＜親学習の実施促進＞</w:t>
      </w:r>
    </w:p>
    <w:bookmarkEnd w:id="4"/>
    <w:bookmarkEnd w:id="5"/>
    <w:p w14:paraId="3D765118" w14:textId="64E8B250" w:rsidR="00703D24" w:rsidRPr="00F331E3" w:rsidRDefault="00022E32" w:rsidP="009E7611">
      <w:pPr>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2339" behindDoc="0" locked="0" layoutInCell="1" allowOverlap="1" wp14:anchorId="20F4A05D" wp14:editId="102CA49E">
                <wp:simplePos x="0" y="0"/>
                <wp:positionH relativeFrom="column">
                  <wp:posOffset>3827721</wp:posOffset>
                </wp:positionH>
                <wp:positionV relativeFrom="paragraph">
                  <wp:posOffset>-648586</wp:posOffset>
                </wp:positionV>
                <wp:extent cx="2147777" cy="584791"/>
                <wp:effectExtent l="0" t="0" r="5080" b="6350"/>
                <wp:wrapNone/>
                <wp:docPr id="9" name="正方形/長方形 9"/>
                <wp:cNvGraphicFramePr/>
                <a:graphic xmlns:a="http://schemas.openxmlformats.org/drawingml/2006/main">
                  <a:graphicData uri="http://schemas.microsoft.com/office/word/2010/wordprocessingShape">
                    <wps:wsp>
                      <wps:cNvSpPr/>
                      <wps:spPr>
                        <a:xfrm>
                          <a:off x="0" y="0"/>
                          <a:ext cx="2147777" cy="5847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46B7A" id="正方形/長方形 9" o:spid="_x0000_s1026" style="position:absolute;left:0;text-align:left;margin-left:301.4pt;margin-top:-51.05pt;width:169.1pt;height:46.05pt;z-index:2516623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" fillcolor="white [3212]" stroked="f" strokeweight="1pt"/>
            </w:pict>
          </mc:Fallback>
        </mc:AlternateContent>
      </w:r>
      <w:r w:rsidR="008641C4" w:rsidRPr="007912E5">
        <w:rPr>
          <w:rFonts w:ascii="ＭＳ 明朝" w:hAnsi="ＭＳ 明朝" w:cs="MS-Mincho"/>
          <w:noProof/>
          <w:spacing w:val="-4"/>
          <w:kern w:val="0"/>
          <w:szCs w:val="21"/>
        </w:rPr>
        <mc:AlternateContent>
          <mc:Choice Requires="wps">
            <w:drawing>
              <wp:anchor distT="0" distB="0" distL="114300" distR="114300" simplePos="0" relativeHeight="251658243" behindDoc="0" locked="0" layoutInCell="1" allowOverlap="1" wp14:anchorId="3D765121" wp14:editId="3D765122">
                <wp:simplePos x="0" y="0"/>
                <wp:positionH relativeFrom="column">
                  <wp:posOffset>2490470</wp:posOffset>
                </wp:positionH>
                <wp:positionV relativeFrom="paragraph">
                  <wp:posOffset>9032240</wp:posOffset>
                </wp:positionV>
                <wp:extent cx="762000" cy="485775"/>
                <wp:effectExtent l="0" t="3810" r="0" b="0"/>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618F" id="Rectangle 137" o:spid="_x0000_s1026" style="position:absolute;left:0;text-align:left;margin-left:196.1pt;margin-top:711.2pt;width:60pt;height:3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" stroked="f">
                <v:textbox inset="5.85pt,.7pt,5.85pt,.7pt"/>
              </v:rect>
            </w:pict>
          </mc:Fallback>
        </mc:AlternateContent>
      </w:r>
      <w:r w:rsidR="00ED3B02" w:rsidRPr="00792DB8">
        <w:rPr>
          <w:rFonts w:ascii="ＭＳ ゴシック" w:eastAsia="ＭＳ ゴシック" w:hAnsi="ＭＳ ゴシック"/>
          <w:noProof/>
          <w:color w:val="000000"/>
          <w:sz w:val="18"/>
        </w:rPr>
        <w:drawing>
          <wp:anchor distT="0" distB="0" distL="114300" distR="114300" simplePos="0" relativeHeight="251664387" behindDoc="0" locked="0" layoutInCell="1" allowOverlap="1" wp14:anchorId="47CAE5FF" wp14:editId="107F860E">
            <wp:simplePos x="0" y="0"/>
            <wp:positionH relativeFrom="column">
              <wp:posOffset>3867785</wp:posOffset>
            </wp:positionH>
            <wp:positionV relativeFrom="paragraph">
              <wp:posOffset>6875307</wp:posOffset>
            </wp:positionV>
            <wp:extent cx="1981200" cy="1476375"/>
            <wp:effectExtent l="0" t="0" r="0" b="9525"/>
            <wp:wrapNone/>
            <wp:docPr id="579" name="図 579"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こころの再生ロゴ"/>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noProof/>
        </w:rPr>
        <mc:AlternateContent>
          <mc:Choice Requires="wps">
            <w:drawing>
              <wp:anchor distT="0" distB="0" distL="114300" distR="114300" simplePos="0" relativeHeight="251660291" behindDoc="0" locked="0" layoutInCell="1" allowOverlap="1" wp14:anchorId="24B92865" wp14:editId="10CA4872">
                <wp:simplePos x="0" y="0"/>
                <wp:positionH relativeFrom="column">
                  <wp:posOffset>-251844</wp:posOffset>
                </wp:positionH>
                <wp:positionV relativeFrom="paragraph">
                  <wp:posOffset>-443230</wp:posOffset>
                </wp:positionV>
                <wp:extent cx="2147777" cy="584791"/>
                <wp:effectExtent l="0" t="0" r="5080" b="6350"/>
                <wp:wrapNone/>
                <wp:docPr id="3" name="正方形/長方形 3"/>
                <wp:cNvGraphicFramePr/>
                <a:graphic xmlns:a="http://schemas.openxmlformats.org/drawingml/2006/main">
                  <a:graphicData uri="http://schemas.microsoft.com/office/word/2010/wordprocessingShape">
                    <wps:wsp>
                      <wps:cNvSpPr/>
                      <wps:spPr>
                        <a:xfrm>
                          <a:off x="0" y="0"/>
                          <a:ext cx="2147777" cy="5847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DE7F8" id="正方形/長方形 3" o:spid="_x0000_s1026" style="position:absolute;left:0;text-align:left;margin-left:-19.85pt;margin-top:-34.9pt;width:169.1pt;height:46.05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" fillcolor="white [3212]" stroked="f" strokeweight="1pt"/>
            </w:pict>
          </mc:Fallback>
        </mc:AlternateContent>
      </w:r>
    </w:p>
    <w:sectPr w:rsidR="00703D24" w:rsidRPr="00F331E3" w:rsidSect="006D3D31">
      <w:headerReference w:type="default" r:id="rId172"/>
      <w:footerReference w:type="even" r:id="rId173"/>
      <w:footerReference w:type="default" r:id="rId174"/>
      <w:pgSz w:w="11906" w:h="16838" w:code="9"/>
      <w:pgMar w:top="1418" w:right="1418" w:bottom="1418" w:left="1418" w:header="680" w:footer="510"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D4AD" w14:textId="77777777" w:rsidR="00611F95" w:rsidRDefault="00611F95">
      <w:r>
        <w:separator/>
      </w:r>
    </w:p>
  </w:endnote>
  <w:endnote w:type="continuationSeparator" w:id="0">
    <w:p w14:paraId="6C1042BD" w14:textId="77777777" w:rsidR="00611F95" w:rsidRDefault="00611F95">
      <w:r>
        <w:continuationSeparator/>
      </w:r>
    </w:p>
  </w:endnote>
  <w:endnote w:type="continuationNotice" w:id="1">
    <w:p w14:paraId="304E0951" w14:textId="77777777" w:rsidR="00611F95" w:rsidRDefault="0061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2D" w14:textId="0BAB38A0" w:rsidR="00611F95" w:rsidRDefault="00611F95">
    <w:pPr>
      <w:pStyle w:val="a7"/>
      <w:jc w:val="center"/>
    </w:pPr>
  </w:p>
  <w:p w14:paraId="3D76512E" w14:textId="77777777" w:rsidR="00611F95" w:rsidRDefault="00611F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E697" w14:textId="5C6B45D4" w:rsidR="00611F95" w:rsidRDefault="00611F95">
    <w:pPr>
      <w:pStyle w:val="a7"/>
      <w:jc w:val="center"/>
    </w:pPr>
    <w:r>
      <w:fldChar w:fldCharType="begin"/>
    </w:r>
    <w:r>
      <w:instrText>PAGE   \* MERGEFORMAT</w:instrText>
    </w:r>
    <w:r>
      <w:fldChar w:fldCharType="separate"/>
    </w:r>
    <w:r w:rsidR="006B5941" w:rsidRPr="006B5941">
      <w:rPr>
        <w:noProof/>
        <w:lang w:val="ja-JP"/>
      </w:rPr>
      <w:t>2</w:t>
    </w:r>
    <w:r>
      <w:fldChar w:fldCharType="end"/>
    </w:r>
  </w:p>
  <w:p w14:paraId="373F2278" w14:textId="77777777" w:rsidR="00611F95" w:rsidRDefault="00611F9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35" w14:textId="6FCCC7F7" w:rsidR="00611F95" w:rsidRPr="007F776E" w:rsidRDefault="00611F95" w:rsidP="001329F3">
    <w:pPr>
      <w:spacing w:line="0" w:lineRule="atLeast"/>
      <w:ind w:firstLineChars="250" w:firstLine="400"/>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8240" behindDoc="0" locked="0" layoutInCell="1" allowOverlap="1" wp14:anchorId="3D765140" wp14:editId="3D765141">
          <wp:simplePos x="0" y="0"/>
          <wp:positionH relativeFrom="column">
            <wp:posOffset>245110</wp:posOffset>
          </wp:positionH>
          <wp:positionV relativeFrom="paragraph">
            <wp:posOffset>12700</wp:posOffset>
          </wp:positionV>
          <wp:extent cx="457200" cy="333375"/>
          <wp:effectExtent l="0" t="0" r="0" b="0"/>
          <wp:wrapNone/>
          <wp:docPr id="6" name="図 6"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　　令和４</w:t>
    </w:r>
    <w:r w:rsidRPr="007F776E">
      <w:rPr>
        <w:rFonts w:ascii="ＭＳ ゴシック" w:eastAsia="ＭＳ ゴシック" w:hAnsi="ＭＳ ゴシック" w:hint="eastAsia"/>
        <w:sz w:val="16"/>
        <w:szCs w:val="16"/>
      </w:rPr>
      <w:t>年２月発行</w:t>
    </w:r>
  </w:p>
  <w:p w14:paraId="3D765136" w14:textId="77777777" w:rsidR="00611F95" w:rsidRPr="007F776E" w:rsidRDefault="00611F95"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〒540－8571　 大阪市中央区大手前二丁目　　TEL06(6941)0351</w:t>
    </w:r>
  </w:p>
  <w:p w14:paraId="3D765137" w14:textId="77777777" w:rsidR="00611F95" w:rsidRDefault="00611F95" w:rsidP="001329F3">
    <w:pPr>
      <w:spacing w:line="0" w:lineRule="atLeast"/>
      <w:ind w:firstLineChars="1300" w:firstLine="2080"/>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 xml:space="preserve">ﾎｰﾑﾍﾟｰｼﾞｱﾄﾞﾚｽ　 </w:t>
    </w:r>
    <w:r w:rsidRPr="0019626D">
      <w:rPr>
        <w:rFonts w:ascii="ＭＳ ゴシック" w:eastAsia="ＭＳ ゴシック" w:hAnsi="ＭＳ ゴシック"/>
        <w:sz w:val="16"/>
        <w:szCs w:val="16"/>
      </w:rPr>
      <w:t>http://www.pref.osaka.</w:t>
    </w:r>
    <w:r w:rsidRPr="0019626D">
      <w:rPr>
        <w:rFonts w:ascii="ＭＳ ゴシック" w:eastAsia="ＭＳ ゴシック" w:hAnsi="ＭＳ ゴシック" w:hint="eastAsia"/>
        <w:sz w:val="16"/>
        <w:szCs w:val="16"/>
      </w:rPr>
      <w:t>lg.</w:t>
    </w:r>
    <w:r w:rsidRPr="0019626D">
      <w:rPr>
        <w:rFonts w:ascii="ＭＳ ゴシック" w:eastAsia="ＭＳ ゴシック" w:hAnsi="ＭＳ ゴシック"/>
        <w:sz w:val="16"/>
        <w:szCs w:val="16"/>
      </w:rPr>
      <w:t>jp/kyoi</w:t>
    </w:r>
    <w:r w:rsidRPr="0019626D">
      <w:rPr>
        <w:rFonts w:ascii="ＭＳ ゴシック" w:eastAsia="ＭＳ ゴシック" w:hAnsi="ＭＳ ゴシック" w:hint="eastAsia"/>
        <w:sz w:val="16"/>
        <w:szCs w:val="16"/>
      </w:rPr>
      <w:t>ku</w:t>
    </w:r>
    <w:r w:rsidRPr="0019626D">
      <w:rPr>
        <w:rFonts w:ascii="ＭＳ ゴシック" w:eastAsia="ＭＳ ゴシック" w:hAnsi="ＭＳ ゴシック"/>
        <w:sz w:val="16"/>
        <w:szCs w:val="16"/>
      </w:rPr>
      <w:t>somu/</w:t>
    </w:r>
    <w:r w:rsidRPr="0019626D">
      <w:rPr>
        <w:rFonts w:ascii="ＭＳ ゴシック" w:eastAsia="ＭＳ ゴシック" w:hAnsi="ＭＳ ゴシック" w:hint="eastAsia"/>
        <w:sz w:val="16"/>
        <w:szCs w:val="16"/>
      </w:rPr>
      <w:t>homepage</w:t>
    </w:r>
    <w:r w:rsidRPr="0019626D">
      <w:rPr>
        <w:rFonts w:ascii="ＭＳ ゴシック" w:eastAsia="ＭＳ ゴシック" w:hAnsi="ＭＳ ゴシック"/>
        <w:sz w:val="16"/>
        <w:szCs w:val="16"/>
      </w:rPr>
      <w:t>/</w:t>
    </w:r>
    <w:r w:rsidRPr="0019626D">
      <w:rPr>
        <w:rFonts w:ascii="ＭＳ ゴシック" w:eastAsia="ＭＳ ゴシック" w:hAnsi="ＭＳ ゴシック" w:hint="eastAsia"/>
        <w:sz w:val="16"/>
        <w:szCs w:val="16"/>
      </w:rPr>
      <w:t>index</w:t>
    </w:r>
    <w:r w:rsidRPr="0019626D">
      <w:rPr>
        <w:rFonts w:ascii="ＭＳ ゴシック" w:eastAsia="ＭＳ ゴシック" w:hAnsi="ＭＳ ゴシック"/>
        <w:sz w:val="16"/>
        <w:szCs w:val="16"/>
      </w:rPr>
      <w:t>.htm</w:t>
    </w:r>
    <w:r>
      <w:rPr>
        <w:rFonts w:ascii="ＭＳ ゴシック" w:eastAsia="ＭＳ ゴシック" w:hAnsi="ＭＳ ゴシック" w:hint="eastAsia"/>
        <w:sz w:val="16"/>
        <w:szCs w:val="16"/>
      </w:rPr>
      <w:t>l</w:t>
    </w:r>
  </w:p>
  <w:p w14:paraId="3D765138" w14:textId="77777777" w:rsidR="00611F95" w:rsidRPr="007F776E" w:rsidRDefault="00611F95"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電子メール　　　kyoikushinko-g0</w:t>
    </w:r>
    <w:r>
      <w:rPr>
        <w:rFonts w:ascii="ＭＳ ゴシック" w:eastAsia="ＭＳ ゴシック" w:hAnsi="ＭＳ ゴシック" w:hint="eastAsia"/>
        <w:sz w:val="16"/>
        <w:szCs w:val="16"/>
      </w:rPr>
      <w:t>1</w:t>
    </w:r>
    <w:r w:rsidRPr="007F776E">
      <w:rPr>
        <w:rFonts w:ascii="ＭＳ ゴシック" w:eastAsia="ＭＳ ゴシック" w:hAnsi="ＭＳ ゴシック" w:hint="eastAsia"/>
        <w:sz w:val="16"/>
        <w:szCs w:val="16"/>
      </w:rPr>
      <w:t>@sbox.pref.osaka.lg.jp</w:t>
    </w:r>
  </w:p>
  <w:p w14:paraId="3D765139" w14:textId="77777777" w:rsidR="00611F95" w:rsidRPr="001329F3" w:rsidRDefault="00611F95" w:rsidP="001329F3">
    <w:pPr>
      <w:spacing w:line="0" w:lineRule="atLeast"/>
      <w:ind w:firstLineChars="250" w:firstLine="400"/>
      <w:rPr>
        <w:rFonts w:ascii="ＭＳ ゴシック" w:eastAsia="ＭＳ ゴシック" w:hAnsi="ＭＳ ゴシック"/>
        <w:sz w:val="16"/>
        <w:szCs w:val="16"/>
      </w:rPr>
    </w:pPr>
  </w:p>
  <w:p w14:paraId="3D76513A" w14:textId="77777777" w:rsidR="00611F95" w:rsidRPr="001329F3" w:rsidRDefault="00611F95" w:rsidP="001329F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3B" w14:textId="77777777" w:rsidR="00611F95" w:rsidRPr="007F776E" w:rsidRDefault="00611F95" w:rsidP="00016F36">
    <w:pPr>
      <w:spacing w:line="0" w:lineRule="atLeast"/>
      <w:ind w:firstLineChars="250" w:firstLine="525"/>
      <w:rPr>
        <w:rFonts w:ascii="ＭＳ ゴシック" w:eastAsia="ＭＳ ゴシック" w:hAnsi="ＭＳ ゴシック"/>
        <w:sz w:val="16"/>
        <w:szCs w:val="16"/>
      </w:rPr>
    </w:pPr>
    <w:r>
      <w:rPr>
        <w:rFonts w:ascii="ＭＳ 明朝"/>
        <w:noProof/>
      </w:rPr>
      <w:drawing>
        <wp:anchor distT="0" distB="0" distL="114300" distR="114300" simplePos="0" relativeHeight="251658242" behindDoc="0" locked="0" layoutInCell="1" allowOverlap="1" wp14:anchorId="3D765142" wp14:editId="3D765143">
          <wp:simplePos x="0" y="0"/>
          <wp:positionH relativeFrom="column">
            <wp:posOffset>3724275</wp:posOffset>
          </wp:positionH>
          <wp:positionV relativeFrom="paragraph">
            <wp:posOffset>-1701165</wp:posOffset>
          </wp:positionV>
          <wp:extent cx="2057400" cy="1532255"/>
          <wp:effectExtent l="0" t="0" r="0" b="0"/>
          <wp:wrapNone/>
          <wp:docPr id="118" name="図 118"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こころの再生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532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3D765144" wp14:editId="3D765145">
          <wp:simplePos x="0" y="0"/>
          <wp:positionH relativeFrom="column">
            <wp:posOffset>74930</wp:posOffset>
          </wp:positionH>
          <wp:positionV relativeFrom="paragraph">
            <wp:posOffset>-8255</wp:posOffset>
          </wp:positionV>
          <wp:extent cx="457200" cy="333375"/>
          <wp:effectExtent l="0" t="0" r="0" b="0"/>
          <wp:wrapNone/>
          <wp:docPr id="2" name="図 2"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　　令和２</w:t>
    </w:r>
    <w:r w:rsidRPr="007F776E">
      <w:rPr>
        <w:rFonts w:ascii="ＭＳ ゴシック" w:eastAsia="ＭＳ ゴシック" w:hAnsi="ＭＳ ゴシック" w:hint="eastAsia"/>
        <w:sz w:val="16"/>
        <w:szCs w:val="16"/>
      </w:rPr>
      <w:t>年２月発行</w:t>
    </w:r>
  </w:p>
  <w:p w14:paraId="3D76513C" w14:textId="77777777" w:rsidR="00611F95" w:rsidRPr="00016F36" w:rsidRDefault="00611F95"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〒540－8571　 大阪市中央区大手前二丁目　　TEL06(6941)0351</w:t>
    </w:r>
  </w:p>
  <w:p w14:paraId="3D76513D" w14:textId="77777777" w:rsidR="00611F95" w:rsidRPr="00016F36" w:rsidRDefault="00611F95"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kern w:val="0"/>
        <w:sz w:val="16"/>
        <w:szCs w:val="16"/>
      </w:rPr>
      <w:t xml:space="preserve">ﾎｰﾑﾍﾟｰｼﾞｱﾄﾞﾚｽ　 </w:t>
    </w:r>
    <w:r w:rsidRPr="00016F36">
      <w:rPr>
        <w:rFonts w:ascii="ＭＳ ゴシック" w:eastAsia="ＭＳ ゴシック" w:hAnsi="ＭＳ ゴシック"/>
        <w:color w:val="000000" w:themeColor="text1"/>
        <w:sz w:val="16"/>
        <w:szCs w:val="16"/>
      </w:rPr>
      <w:t>http://www.pref.osaka.</w:t>
    </w:r>
    <w:r w:rsidRPr="00016F36">
      <w:rPr>
        <w:rFonts w:ascii="ＭＳ ゴシック" w:eastAsia="ＭＳ ゴシック" w:hAnsi="ＭＳ ゴシック" w:hint="eastAsia"/>
        <w:color w:val="000000" w:themeColor="text1"/>
        <w:sz w:val="16"/>
        <w:szCs w:val="16"/>
      </w:rPr>
      <w:t>lg.</w:t>
    </w:r>
    <w:r w:rsidRPr="00016F36">
      <w:rPr>
        <w:rFonts w:ascii="ＭＳ ゴシック" w:eastAsia="ＭＳ ゴシック" w:hAnsi="ＭＳ ゴシック"/>
        <w:color w:val="000000" w:themeColor="text1"/>
        <w:sz w:val="16"/>
        <w:szCs w:val="16"/>
      </w:rPr>
      <w:t>jp/kyoi</w:t>
    </w:r>
    <w:r w:rsidRPr="00016F36">
      <w:rPr>
        <w:rFonts w:ascii="ＭＳ ゴシック" w:eastAsia="ＭＳ ゴシック" w:hAnsi="ＭＳ ゴシック" w:hint="eastAsia"/>
        <w:color w:val="000000" w:themeColor="text1"/>
        <w:sz w:val="16"/>
        <w:szCs w:val="16"/>
      </w:rPr>
      <w:t>ku</w:t>
    </w:r>
    <w:r w:rsidRPr="00016F36">
      <w:rPr>
        <w:rFonts w:ascii="ＭＳ ゴシック" w:eastAsia="ＭＳ ゴシック" w:hAnsi="ＭＳ ゴシック"/>
        <w:color w:val="000000" w:themeColor="text1"/>
        <w:sz w:val="16"/>
        <w:szCs w:val="16"/>
      </w:rPr>
      <w:t>somu/</w:t>
    </w:r>
    <w:r w:rsidRPr="00016F36">
      <w:rPr>
        <w:rFonts w:ascii="ＭＳ ゴシック" w:eastAsia="ＭＳ ゴシック" w:hAnsi="ＭＳ ゴシック" w:hint="eastAsia"/>
        <w:color w:val="000000" w:themeColor="text1"/>
        <w:sz w:val="16"/>
        <w:szCs w:val="16"/>
      </w:rPr>
      <w:t>homepage</w:t>
    </w:r>
    <w:r w:rsidRPr="00016F36">
      <w:rPr>
        <w:rFonts w:ascii="ＭＳ ゴシック" w:eastAsia="ＭＳ ゴシック" w:hAnsi="ＭＳ ゴシック"/>
        <w:color w:val="000000" w:themeColor="text1"/>
        <w:sz w:val="16"/>
        <w:szCs w:val="16"/>
      </w:rPr>
      <w:t>/</w:t>
    </w:r>
    <w:r w:rsidRPr="00016F36">
      <w:rPr>
        <w:rFonts w:ascii="ＭＳ ゴシック" w:eastAsia="ＭＳ ゴシック" w:hAnsi="ＭＳ ゴシック" w:hint="eastAsia"/>
        <w:color w:val="000000" w:themeColor="text1"/>
        <w:sz w:val="16"/>
        <w:szCs w:val="16"/>
      </w:rPr>
      <w:t>index</w:t>
    </w:r>
    <w:r w:rsidRPr="00016F36">
      <w:rPr>
        <w:rFonts w:ascii="ＭＳ ゴシック" w:eastAsia="ＭＳ ゴシック" w:hAnsi="ＭＳ ゴシック"/>
        <w:color w:val="000000" w:themeColor="text1"/>
        <w:sz w:val="16"/>
        <w:szCs w:val="16"/>
      </w:rPr>
      <w:t>.htm</w:t>
    </w:r>
    <w:r w:rsidRPr="00016F36">
      <w:rPr>
        <w:rFonts w:ascii="ＭＳ ゴシック" w:eastAsia="ＭＳ ゴシック" w:hAnsi="ＭＳ ゴシック" w:hint="eastAsia"/>
        <w:color w:val="000000" w:themeColor="text1"/>
        <w:sz w:val="16"/>
        <w:szCs w:val="16"/>
      </w:rPr>
      <w:t>l</w:t>
    </w:r>
  </w:p>
  <w:p w14:paraId="3D76513E" w14:textId="77777777" w:rsidR="00611F95" w:rsidRPr="00016F36" w:rsidRDefault="00611F95"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電子メール　　　kyoikushinko-g01@sbox.pref.osaka.lg.jp</w:t>
    </w:r>
  </w:p>
  <w:p w14:paraId="3D76513F" w14:textId="77777777" w:rsidR="00611F95" w:rsidRPr="00016F36" w:rsidRDefault="00611F95" w:rsidP="00216A1A">
    <w:pPr>
      <w:pStyle w:val="a7"/>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B286" w14:textId="77777777" w:rsidR="00611F95" w:rsidRDefault="00611F95">
      <w:r>
        <w:separator/>
      </w:r>
    </w:p>
  </w:footnote>
  <w:footnote w:type="continuationSeparator" w:id="0">
    <w:p w14:paraId="54690EC0" w14:textId="77777777" w:rsidR="00611F95" w:rsidRDefault="00611F95">
      <w:r>
        <w:continuationSeparator/>
      </w:r>
    </w:p>
  </w:footnote>
  <w:footnote w:type="continuationNotice" w:id="1">
    <w:p w14:paraId="6E12FA82" w14:textId="77777777" w:rsidR="00611F95" w:rsidRDefault="00611F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4FDA" w14:textId="77777777" w:rsidR="00611F95" w:rsidRDefault="00611F95" w:rsidP="00C25DB0">
    <w:pPr>
      <w:pStyle w:val="a5"/>
    </w:pPr>
  </w:p>
  <w:p w14:paraId="514D4EA9" w14:textId="77777777" w:rsidR="00611F95" w:rsidRDefault="00611F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2E3D" w14:textId="77777777" w:rsidR="00611F95" w:rsidRDefault="00611F95" w:rsidP="00C25DB0">
    <w:pPr>
      <w:pStyle w:val="a5"/>
    </w:pPr>
  </w:p>
  <w:p w14:paraId="6B61ABAE" w14:textId="77777777" w:rsidR="00611F95" w:rsidRDefault="00611F9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F716" w14:textId="77777777" w:rsidR="00611F95" w:rsidRDefault="00611F95" w:rsidP="00C25DB0">
    <w:pPr>
      <w:pStyle w:val="a5"/>
    </w:pPr>
  </w:p>
  <w:p w14:paraId="31A1D8F7" w14:textId="77777777" w:rsidR="00611F95" w:rsidRDefault="00611F95">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0C5A" w14:textId="77777777" w:rsidR="00611F95" w:rsidRDefault="00611F95" w:rsidP="00C25DB0">
    <w:pPr>
      <w:pStyle w:val="a5"/>
    </w:pPr>
  </w:p>
  <w:p w14:paraId="7A36CEDB" w14:textId="47B462A0" w:rsidR="00611F95" w:rsidRDefault="00611F95" w:rsidP="00603C4D">
    <w:pPr>
      <w:pStyle w:val="a5"/>
    </w:pPr>
    <w:r>
      <w:rPr>
        <w:noProof/>
      </w:rPr>
      <mc:AlternateContent>
        <mc:Choice Requires="wps">
          <w:drawing>
            <wp:anchor distT="0" distB="0" distL="114300" distR="114300" simplePos="0" relativeHeight="251658243" behindDoc="0" locked="0" layoutInCell="1" allowOverlap="1" wp14:anchorId="6E3879A6" wp14:editId="1220ADEC">
              <wp:simplePos x="0" y="0"/>
              <wp:positionH relativeFrom="column">
                <wp:posOffset>0</wp:posOffset>
              </wp:positionH>
              <wp:positionV relativeFrom="paragraph">
                <wp:posOffset>12700</wp:posOffset>
              </wp:positionV>
              <wp:extent cx="1620000" cy="304800"/>
              <wp:effectExtent l="0" t="0" r="1841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304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7ED4BF" w14:textId="3CC9B0A2" w:rsidR="00611F95" w:rsidRDefault="00611F95"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79A6" id="Rectangle 4" o:spid="_x0000_s1027" style="position:absolute;left:0;text-align:left;margin-left:0;margin-top:1pt;width:127.5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" strokeweight=".5pt">
              <v:shadow color="#868686"/>
              <v:textbox inset="5.85pt,.7pt,5.85pt,.7pt">
                <w:txbxContent>
                  <w:p w14:paraId="277ED4BF" w14:textId="3CC9B0A2" w:rsidR="00611F95" w:rsidRDefault="00611F95"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B7C5" w14:textId="685331DB" w:rsidR="00611F95" w:rsidRDefault="00611F95" w:rsidP="00603C4D">
    <w:pPr>
      <w:pStyle w:val="a5"/>
    </w:pPr>
  </w:p>
  <w:p w14:paraId="2CBCEBCA" w14:textId="5AAC7F71" w:rsidR="00611F95" w:rsidRDefault="00611F95">
    <w:pPr>
      <w:pStyle w:val="a5"/>
    </w:pPr>
    <w:r>
      <w:rPr>
        <w:noProof/>
      </w:rPr>
      <mc:AlternateContent>
        <mc:Choice Requires="wps">
          <w:drawing>
            <wp:anchor distT="0" distB="0" distL="114300" distR="114300" simplePos="0" relativeHeight="251658244" behindDoc="0" locked="0" layoutInCell="1" allowOverlap="1" wp14:anchorId="0A562D93" wp14:editId="2B060A4C">
              <wp:simplePos x="0" y="0"/>
              <wp:positionH relativeFrom="column">
                <wp:posOffset>4127500</wp:posOffset>
              </wp:positionH>
              <wp:positionV relativeFrom="paragraph">
                <wp:posOffset>19314</wp:posOffset>
              </wp:positionV>
              <wp:extent cx="1619885" cy="304800"/>
              <wp:effectExtent l="0" t="0" r="1841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04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DA9FAB" w14:textId="2769A595" w:rsidR="00611F95" w:rsidRDefault="00611F95"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62D93" id="_x0000_s1028" style="position:absolute;left:0;text-align:left;margin-left:325pt;margin-top:1.5pt;width:127.55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" strokeweight=".5pt">
              <v:shadow color="#868686"/>
              <v:textbox inset="5.85pt,.7pt,5.85pt,.7pt">
                <w:txbxContent>
                  <w:p w14:paraId="7DDA9FAB" w14:textId="2769A595" w:rsidR="00611F95" w:rsidRDefault="00611F95"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34" w14:textId="77777777" w:rsidR="00611F95" w:rsidRDefault="00611F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36DC"/>
    <w:multiLevelType w:val="hybridMultilevel"/>
    <w:tmpl w:val="C0946D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18"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4"/>
  </w:num>
  <w:num w:numId="6">
    <w:abstractNumId w:val="15"/>
  </w:num>
  <w:num w:numId="7">
    <w:abstractNumId w:val="3"/>
  </w:num>
  <w:num w:numId="8">
    <w:abstractNumId w:val="10"/>
  </w:num>
  <w:num w:numId="9">
    <w:abstractNumId w:val="5"/>
  </w:num>
  <w:num w:numId="10">
    <w:abstractNumId w:val="1"/>
  </w:num>
  <w:num w:numId="11">
    <w:abstractNumId w:val="12"/>
  </w:num>
  <w:num w:numId="12">
    <w:abstractNumId w:val="9"/>
  </w:num>
  <w:num w:numId="13">
    <w:abstractNumId w:val="6"/>
  </w:num>
  <w:num w:numId="14">
    <w:abstractNumId w:val="11"/>
  </w:num>
  <w:num w:numId="15">
    <w:abstractNumId w:val="2"/>
  </w:num>
  <w:num w:numId="16">
    <w:abstractNumId w:val="8"/>
  </w:num>
  <w:num w:numId="17">
    <w:abstractNumId w:val="1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7"/>
  <w:displayHorizontalDrawingGridEvery w:val="0"/>
  <w:displayVerticalDrawingGridEvery w:val="2"/>
  <w:noPunctuationKerning/>
  <w:characterSpacingControl w:val="compressPunctuation"/>
  <w:hdrShapeDefaults>
    <o:shapedefaults v:ext="edit" spidmax="20275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3DC"/>
    <w:rsid w:val="00001344"/>
    <w:rsid w:val="000018C3"/>
    <w:rsid w:val="00001B62"/>
    <w:rsid w:val="00001EE8"/>
    <w:rsid w:val="00001F91"/>
    <w:rsid w:val="00001FEB"/>
    <w:rsid w:val="00002094"/>
    <w:rsid w:val="00002735"/>
    <w:rsid w:val="0000274C"/>
    <w:rsid w:val="00003A9F"/>
    <w:rsid w:val="00004D7B"/>
    <w:rsid w:val="00004FE9"/>
    <w:rsid w:val="00005232"/>
    <w:rsid w:val="000056D0"/>
    <w:rsid w:val="00005724"/>
    <w:rsid w:val="000067F2"/>
    <w:rsid w:val="00006D7B"/>
    <w:rsid w:val="00006DB3"/>
    <w:rsid w:val="00006E5D"/>
    <w:rsid w:val="00006F7A"/>
    <w:rsid w:val="00007D9C"/>
    <w:rsid w:val="000103B5"/>
    <w:rsid w:val="000106F5"/>
    <w:rsid w:val="00010DEB"/>
    <w:rsid w:val="0001170E"/>
    <w:rsid w:val="0001175B"/>
    <w:rsid w:val="00012B80"/>
    <w:rsid w:val="0001384E"/>
    <w:rsid w:val="0001387C"/>
    <w:rsid w:val="00013978"/>
    <w:rsid w:val="00014154"/>
    <w:rsid w:val="00014706"/>
    <w:rsid w:val="0001525B"/>
    <w:rsid w:val="00015E41"/>
    <w:rsid w:val="0001617C"/>
    <w:rsid w:val="00016482"/>
    <w:rsid w:val="0001694B"/>
    <w:rsid w:val="00016AB1"/>
    <w:rsid w:val="00016F36"/>
    <w:rsid w:val="00017791"/>
    <w:rsid w:val="00020702"/>
    <w:rsid w:val="00021208"/>
    <w:rsid w:val="00021493"/>
    <w:rsid w:val="00021831"/>
    <w:rsid w:val="00022578"/>
    <w:rsid w:val="00022E32"/>
    <w:rsid w:val="00022E6B"/>
    <w:rsid w:val="000231D8"/>
    <w:rsid w:val="00023250"/>
    <w:rsid w:val="000235D2"/>
    <w:rsid w:val="00023963"/>
    <w:rsid w:val="00023A90"/>
    <w:rsid w:val="00024170"/>
    <w:rsid w:val="00025148"/>
    <w:rsid w:val="00025C74"/>
    <w:rsid w:val="0002608C"/>
    <w:rsid w:val="0002689C"/>
    <w:rsid w:val="000268A9"/>
    <w:rsid w:val="000269FC"/>
    <w:rsid w:val="0002721C"/>
    <w:rsid w:val="00027370"/>
    <w:rsid w:val="00027578"/>
    <w:rsid w:val="00027A02"/>
    <w:rsid w:val="00027A75"/>
    <w:rsid w:val="00027B15"/>
    <w:rsid w:val="00030480"/>
    <w:rsid w:val="00031D8D"/>
    <w:rsid w:val="00031F38"/>
    <w:rsid w:val="00032B5B"/>
    <w:rsid w:val="00032B83"/>
    <w:rsid w:val="00032F10"/>
    <w:rsid w:val="00033694"/>
    <w:rsid w:val="00033C1B"/>
    <w:rsid w:val="000341C5"/>
    <w:rsid w:val="00034B94"/>
    <w:rsid w:val="00034D47"/>
    <w:rsid w:val="00035003"/>
    <w:rsid w:val="0003560D"/>
    <w:rsid w:val="00036DD3"/>
    <w:rsid w:val="000370B1"/>
    <w:rsid w:val="0004030E"/>
    <w:rsid w:val="0004079E"/>
    <w:rsid w:val="000407E2"/>
    <w:rsid w:val="00041017"/>
    <w:rsid w:val="00041C13"/>
    <w:rsid w:val="00041C46"/>
    <w:rsid w:val="000426F1"/>
    <w:rsid w:val="00042ADC"/>
    <w:rsid w:val="00042B85"/>
    <w:rsid w:val="00043C0C"/>
    <w:rsid w:val="00043DD0"/>
    <w:rsid w:val="0004572F"/>
    <w:rsid w:val="00045D83"/>
    <w:rsid w:val="00046223"/>
    <w:rsid w:val="00046477"/>
    <w:rsid w:val="000464A9"/>
    <w:rsid w:val="00046919"/>
    <w:rsid w:val="00046B7C"/>
    <w:rsid w:val="00050486"/>
    <w:rsid w:val="000506F9"/>
    <w:rsid w:val="000507C8"/>
    <w:rsid w:val="00051C4F"/>
    <w:rsid w:val="00052661"/>
    <w:rsid w:val="000526D1"/>
    <w:rsid w:val="00053A93"/>
    <w:rsid w:val="00053BFB"/>
    <w:rsid w:val="00053EA6"/>
    <w:rsid w:val="0005433C"/>
    <w:rsid w:val="00054726"/>
    <w:rsid w:val="00054E12"/>
    <w:rsid w:val="00055C3F"/>
    <w:rsid w:val="00055D99"/>
    <w:rsid w:val="00055F6C"/>
    <w:rsid w:val="000568E8"/>
    <w:rsid w:val="0005732E"/>
    <w:rsid w:val="00060CBD"/>
    <w:rsid w:val="00060CDB"/>
    <w:rsid w:val="00060F4C"/>
    <w:rsid w:val="00061591"/>
    <w:rsid w:val="000623C7"/>
    <w:rsid w:val="000623CA"/>
    <w:rsid w:val="00062D85"/>
    <w:rsid w:val="00062DD7"/>
    <w:rsid w:val="0006328C"/>
    <w:rsid w:val="000639C4"/>
    <w:rsid w:val="00063E75"/>
    <w:rsid w:val="00064AB6"/>
    <w:rsid w:val="00064DD9"/>
    <w:rsid w:val="00064F49"/>
    <w:rsid w:val="0006558A"/>
    <w:rsid w:val="00065E35"/>
    <w:rsid w:val="000665F3"/>
    <w:rsid w:val="00066668"/>
    <w:rsid w:val="000666CD"/>
    <w:rsid w:val="000672D4"/>
    <w:rsid w:val="00067323"/>
    <w:rsid w:val="00067383"/>
    <w:rsid w:val="000675E6"/>
    <w:rsid w:val="00067CC3"/>
    <w:rsid w:val="0007041D"/>
    <w:rsid w:val="000706C5"/>
    <w:rsid w:val="000709E5"/>
    <w:rsid w:val="00070DDA"/>
    <w:rsid w:val="00071921"/>
    <w:rsid w:val="0007210E"/>
    <w:rsid w:val="00072194"/>
    <w:rsid w:val="000725F0"/>
    <w:rsid w:val="00072739"/>
    <w:rsid w:val="000727EB"/>
    <w:rsid w:val="00072A5E"/>
    <w:rsid w:val="0007323D"/>
    <w:rsid w:val="00073673"/>
    <w:rsid w:val="00073DE2"/>
    <w:rsid w:val="0007467E"/>
    <w:rsid w:val="000747A3"/>
    <w:rsid w:val="00074C3C"/>
    <w:rsid w:val="00075477"/>
    <w:rsid w:val="0007661E"/>
    <w:rsid w:val="00077A67"/>
    <w:rsid w:val="00077CDB"/>
    <w:rsid w:val="00080D7D"/>
    <w:rsid w:val="00081D02"/>
    <w:rsid w:val="0008230D"/>
    <w:rsid w:val="00082322"/>
    <w:rsid w:val="00082A46"/>
    <w:rsid w:val="00082D23"/>
    <w:rsid w:val="0008371A"/>
    <w:rsid w:val="00084227"/>
    <w:rsid w:val="0008607C"/>
    <w:rsid w:val="000871D7"/>
    <w:rsid w:val="00087D81"/>
    <w:rsid w:val="00087F60"/>
    <w:rsid w:val="000908A1"/>
    <w:rsid w:val="00090D7B"/>
    <w:rsid w:val="0009115D"/>
    <w:rsid w:val="00091941"/>
    <w:rsid w:val="00091A00"/>
    <w:rsid w:val="00092870"/>
    <w:rsid w:val="00092DDA"/>
    <w:rsid w:val="000932D1"/>
    <w:rsid w:val="0009381E"/>
    <w:rsid w:val="00093B3F"/>
    <w:rsid w:val="000941DE"/>
    <w:rsid w:val="00094662"/>
    <w:rsid w:val="00094C69"/>
    <w:rsid w:val="00095343"/>
    <w:rsid w:val="00095601"/>
    <w:rsid w:val="00095820"/>
    <w:rsid w:val="00096006"/>
    <w:rsid w:val="000964D7"/>
    <w:rsid w:val="000977C6"/>
    <w:rsid w:val="00097844"/>
    <w:rsid w:val="00097C3A"/>
    <w:rsid w:val="000A010D"/>
    <w:rsid w:val="000A05B8"/>
    <w:rsid w:val="000A0C3D"/>
    <w:rsid w:val="000A113E"/>
    <w:rsid w:val="000A11A4"/>
    <w:rsid w:val="000A2001"/>
    <w:rsid w:val="000A29AF"/>
    <w:rsid w:val="000A2E31"/>
    <w:rsid w:val="000A3245"/>
    <w:rsid w:val="000A328E"/>
    <w:rsid w:val="000A3E41"/>
    <w:rsid w:val="000A5154"/>
    <w:rsid w:val="000A5223"/>
    <w:rsid w:val="000A56A4"/>
    <w:rsid w:val="000A5FBC"/>
    <w:rsid w:val="000A6501"/>
    <w:rsid w:val="000A689B"/>
    <w:rsid w:val="000A6A60"/>
    <w:rsid w:val="000A6DDD"/>
    <w:rsid w:val="000A7047"/>
    <w:rsid w:val="000A7635"/>
    <w:rsid w:val="000B03BA"/>
    <w:rsid w:val="000B0E6E"/>
    <w:rsid w:val="000B14C2"/>
    <w:rsid w:val="000B1548"/>
    <w:rsid w:val="000B1FD7"/>
    <w:rsid w:val="000B234F"/>
    <w:rsid w:val="000B2D85"/>
    <w:rsid w:val="000B2F04"/>
    <w:rsid w:val="000B32B2"/>
    <w:rsid w:val="000B358D"/>
    <w:rsid w:val="000B397B"/>
    <w:rsid w:val="000B4469"/>
    <w:rsid w:val="000B48FD"/>
    <w:rsid w:val="000B520D"/>
    <w:rsid w:val="000B5A83"/>
    <w:rsid w:val="000B5C1B"/>
    <w:rsid w:val="000B60CD"/>
    <w:rsid w:val="000B7D94"/>
    <w:rsid w:val="000C00E8"/>
    <w:rsid w:val="000C1F14"/>
    <w:rsid w:val="000C22B7"/>
    <w:rsid w:val="000C258F"/>
    <w:rsid w:val="000C3364"/>
    <w:rsid w:val="000C3517"/>
    <w:rsid w:val="000C4618"/>
    <w:rsid w:val="000C5483"/>
    <w:rsid w:val="000C632A"/>
    <w:rsid w:val="000C67D1"/>
    <w:rsid w:val="000C71E0"/>
    <w:rsid w:val="000C7DC5"/>
    <w:rsid w:val="000D0A7B"/>
    <w:rsid w:val="000D0E70"/>
    <w:rsid w:val="000D0F5E"/>
    <w:rsid w:val="000D113A"/>
    <w:rsid w:val="000D1438"/>
    <w:rsid w:val="000D219C"/>
    <w:rsid w:val="000D2654"/>
    <w:rsid w:val="000D2EE7"/>
    <w:rsid w:val="000D30CF"/>
    <w:rsid w:val="000D4874"/>
    <w:rsid w:val="000D4C57"/>
    <w:rsid w:val="000D65D5"/>
    <w:rsid w:val="000D6DF1"/>
    <w:rsid w:val="000D7EBC"/>
    <w:rsid w:val="000D7FC1"/>
    <w:rsid w:val="000E00CA"/>
    <w:rsid w:val="000E0EC3"/>
    <w:rsid w:val="000E206E"/>
    <w:rsid w:val="000E2E6D"/>
    <w:rsid w:val="000E2ED0"/>
    <w:rsid w:val="000E3596"/>
    <w:rsid w:val="000E3DA4"/>
    <w:rsid w:val="000E46DC"/>
    <w:rsid w:val="000E4F96"/>
    <w:rsid w:val="000E53A2"/>
    <w:rsid w:val="000E5606"/>
    <w:rsid w:val="000E5890"/>
    <w:rsid w:val="000E5C96"/>
    <w:rsid w:val="000E6230"/>
    <w:rsid w:val="000E63FA"/>
    <w:rsid w:val="000E7507"/>
    <w:rsid w:val="000F011B"/>
    <w:rsid w:val="000F02BF"/>
    <w:rsid w:val="000F09F0"/>
    <w:rsid w:val="000F1E19"/>
    <w:rsid w:val="000F1E84"/>
    <w:rsid w:val="000F24D4"/>
    <w:rsid w:val="000F3217"/>
    <w:rsid w:val="000F346A"/>
    <w:rsid w:val="000F378F"/>
    <w:rsid w:val="000F3969"/>
    <w:rsid w:val="000F3F87"/>
    <w:rsid w:val="000F48D5"/>
    <w:rsid w:val="000F4BFD"/>
    <w:rsid w:val="000F4F82"/>
    <w:rsid w:val="000F5AB0"/>
    <w:rsid w:val="000F5FF3"/>
    <w:rsid w:val="000F6383"/>
    <w:rsid w:val="000F6A1B"/>
    <w:rsid w:val="000F6A77"/>
    <w:rsid w:val="000F730B"/>
    <w:rsid w:val="000F73C7"/>
    <w:rsid w:val="000F7919"/>
    <w:rsid w:val="000F7DCD"/>
    <w:rsid w:val="00100495"/>
    <w:rsid w:val="001008DF"/>
    <w:rsid w:val="00100C79"/>
    <w:rsid w:val="00100E80"/>
    <w:rsid w:val="001032C9"/>
    <w:rsid w:val="001036CD"/>
    <w:rsid w:val="00103A2D"/>
    <w:rsid w:val="001040DA"/>
    <w:rsid w:val="00104132"/>
    <w:rsid w:val="00104459"/>
    <w:rsid w:val="00104610"/>
    <w:rsid w:val="00104993"/>
    <w:rsid w:val="00104D51"/>
    <w:rsid w:val="00104EAC"/>
    <w:rsid w:val="001050D5"/>
    <w:rsid w:val="0010547E"/>
    <w:rsid w:val="0010562E"/>
    <w:rsid w:val="00105FCB"/>
    <w:rsid w:val="00106B3D"/>
    <w:rsid w:val="00106D3F"/>
    <w:rsid w:val="00106D65"/>
    <w:rsid w:val="00106ED6"/>
    <w:rsid w:val="001102E1"/>
    <w:rsid w:val="00110BF1"/>
    <w:rsid w:val="00111802"/>
    <w:rsid w:val="001121FB"/>
    <w:rsid w:val="00113A01"/>
    <w:rsid w:val="00114315"/>
    <w:rsid w:val="00114580"/>
    <w:rsid w:val="00114B45"/>
    <w:rsid w:val="001150F3"/>
    <w:rsid w:val="0011512C"/>
    <w:rsid w:val="0011577C"/>
    <w:rsid w:val="00116B3D"/>
    <w:rsid w:val="00116B7E"/>
    <w:rsid w:val="00116EF4"/>
    <w:rsid w:val="00117AC0"/>
    <w:rsid w:val="00121CAD"/>
    <w:rsid w:val="00122BF9"/>
    <w:rsid w:val="00122D90"/>
    <w:rsid w:val="00122E08"/>
    <w:rsid w:val="00123D16"/>
    <w:rsid w:val="00124197"/>
    <w:rsid w:val="00124CD4"/>
    <w:rsid w:val="00125D24"/>
    <w:rsid w:val="0012673F"/>
    <w:rsid w:val="00126F1C"/>
    <w:rsid w:val="00127068"/>
    <w:rsid w:val="0012788C"/>
    <w:rsid w:val="00127B4A"/>
    <w:rsid w:val="00130577"/>
    <w:rsid w:val="00130D73"/>
    <w:rsid w:val="00131EAA"/>
    <w:rsid w:val="00131F77"/>
    <w:rsid w:val="00131F91"/>
    <w:rsid w:val="001329F3"/>
    <w:rsid w:val="00132AEB"/>
    <w:rsid w:val="00132FA8"/>
    <w:rsid w:val="00133286"/>
    <w:rsid w:val="00133802"/>
    <w:rsid w:val="0013483E"/>
    <w:rsid w:val="00134F46"/>
    <w:rsid w:val="00135086"/>
    <w:rsid w:val="001357AE"/>
    <w:rsid w:val="00136501"/>
    <w:rsid w:val="00136534"/>
    <w:rsid w:val="00136988"/>
    <w:rsid w:val="001370FD"/>
    <w:rsid w:val="001404D6"/>
    <w:rsid w:val="00140894"/>
    <w:rsid w:val="00140938"/>
    <w:rsid w:val="00140BEB"/>
    <w:rsid w:val="0014148E"/>
    <w:rsid w:val="00141630"/>
    <w:rsid w:val="00141EC6"/>
    <w:rsid w:val="00142925"/>
    <w:rsid w:val="001430D3"/>
    <w:rsid w:val="0014428D"/>
    <w:rsid w:val="001456CD"/>
    <w:rsid w:val="001457B4"/>
    <w:rsid w:val="00146108"/>
    <w:rsid w:val="00146329"/>
    <w:rsid w:val="001464FD"/>
    <w:rsid w:val="00146640"/>
    <w:rsid w:val="00146DB0"/>
    <w:rsid w:val="0014718D"/>
    <w:rsid w:val="001475EB"/>
    <w:rsid w:val="00147C06"/>
    <w:rsid w:val="00150061"/>
    <w:rsid w:val="00150259"/>
    <w:rsid w:val="00150455"/>
    <w:rsid w:val="001507E7"/>
    <w:rsid w:val="00150F6F"/>
    <w:rsid w:val="00151F01"/>
    <w:rsid w:val="00152046"/>
    <w:rsid w:val="0015275D"/>
    <w:rsid w:val="00153731"/>
    <w:rsid w:val="001541A1"/>
    <w:rsid w:val="001547D1"/>
    <w:rsid w:val="00154978"/>
    <w:rsid w:val="00154E22"/>
    <w:rsid w:val="00155412"/>
    <w:rsid w:val="00157860"/>
    <w:rsid w:val="00157F3E"/>
    <w:rsid w:val="0016009D"/>
    <w:rsid w:val="00160C78"/>
    <w:rsid w:val="00160EB0"/>
    <w:rsid w:val="001611CF"/>
    <w:rsid w:val="00161257"/>
    <w:rsid w:val="00161D97"/>
    <w:rsid w:val="00161DBD"/>
    <w:rsid w:val="00162645"/>
    <w:rsid w:val="00162A7C"/>
    <w:rsid w:val="0016309D"/>
    <w:rsid w:val="001636FF"/>
    <w:rsid w:val="00163B9A"/>
    <w:rsid w:val="001642A4"/>
    <w:rsid w:val="0016500C"/>
    <w:rsid w:val="0016598E"/>
    <w:rsid w:val="001662BB"/>
    <w:rsid w:val="00166575"/>
    <w:rsid w:val="00166ABA"/>
    <w:rsid w:val="00166B94"/>
    <w:rsid w:val="00167898"/>
    <w:rsid w:val="00167976"/>
    <w:rsid w:val="00167B21"/>
    <w:rsid w:val="00167EB6"/>
    <w:rsid w:val="001709C9"/>
    <w:rsid w:val="0017113A"/>
    <w:rsid w:val="00171446"/>
    <w:rsid w:val="00171D99"/>
    <w:rsid w:val="00171FE1"/>
    <w:rsid w:val="001724CB"/>
    <w:rsid w:val="00172ACE"/>
    <w:rsid w:val="00173027"/>
    <w:rsid w:val="0017400F"/>
    <w:rsid w:val="00174204"/>
    <w:rsid w:val="00174BF9"/>
    <w:rsid w:val="001750B7"/>
    <w:rsid w:val="00175783"/>
    <w:rsid w:val="00175B8E"/>
    <w:rsid w:val="00176B53"/>
    <w:rsid w:val="00176EBB"/>
    <w:rsid w:val="00176EDE"/>
    <w:rsid w:val="00177F38"/>
    <w:rsid w:val="001807CB"/>
    <w:rsid w:val="00180908"/>
    <w:rsid w:val="00180A2C"/>
    <w:rsid w:val="00181B10"/>
    <w:rsid w:val="00181B29"/>
    <w:rsid w:val="0018294A"/>
    <w:rsid w:val="001829B7"/>
    <w:rsid w:val="00182B94"/>
    <w:rsid w:val="00183108"/>
    <w:rsid w:val="00183F7A"/>
    <w:rsid w:val="001843A9"/>
    <w:rsid w:val="001856C8"/>
    <w:rsid w:val="00185AA3"/>
    <w:rsid w:val="0018617B"/>
    <w:rsid w:val="0018630A"/>
    <w:rsid w:val="0018645F"/>
    <w:rsid w:val="00186B62"/>
    <w:rsid w:val="001873A1"/>
    <w:rsid w:val="00190926"/>
    <w:rsid w:val="00190AA2"/>
    <w:rsid w:val="00190E45"/>
    <w:rsid w:val="001914B8"/>
    <w:rsid w:val="00191D41"/>
    <w:rsid w:val="00191E6C"/>
    <w:rsid w:val="001921D0"/>
    <w:rsid w:val="00192402"/>
    <w:rsid w:val="00192758"/>
    <w:rsid w:val="00192B63"/>
    <w:rsid w:val="00193907"/>
    <w:rsid w:val="001942F1"/>
    <w:rsid w:val="00194934"/>
    <w:rsid w:val="00194F24"/>
    <w:rsid w:val="0019570F"/>
    <w:rsid w:val="00195E20"/>
    <w:rsid w:val="0019626D"/>
    <w:rsid w:val="00196645"/>
    <w:rsid w:val="001966FF"/>
    <w:rsid w:val="0019693F"/>
    <w:rsid w:val="00196EB6"/>
    <w:rsid w:val="00197039"/>
    <w:rsid w:val="00197475"/>
    <w:rsid w:val="0019758C"/>
    <w:rsid w:val="00197A31"/>
    <w:rsid w:val="001A018F"/>
    <w:rsid w:val="001A0203"/>
    <w:rsid w:val="001A1D0E"/>
    <w:rsid w:val="001A1D94"/>
    <w:rsid w:val="001A1F9E"/>
    <w:rsid w:val="001A247E"/>
    <w:rsid w:val="001A2634"/>
    <w:rsid w:val="001A36D6"/>
    <w:rsid w:val="001A4054"/>
    <w:rsid w:val="001A4348"/>
    <w:rsid w:val="001A43D2"/>
    <w:rsid w:val="001A5374"/>
    <w:rsid w:val="001A571D"/>
    <w:rsid w:val="001A5895"/>
    <w:rsid w:val="001A5B6B"/>
    <w:rsid w:val="001A5B87"/>
    <w:rsid w:val="001A5D28"/>
    <w:rsid w:val="001A69E3"/>
    <w:rsid w:val="001A7406"/>
    <w:rsid w:val="001A7469"/>
    <w:rsid w:val="001A7B33"/>
    <w:rsid w:val="001A7BB4"/>
    <w:rsid w:val="001B10B1"/>
    <w:rsid w:val="001B1295"/>
    <w:rsid w:val="001B1DAA"/>
    <w:rsid w:val="001B2FB2"/>
    <w:rsid w:val="001B359E"/>
    <w:rsid w:val="001B3817"/>
    <w:rsid w:val="001B398C"/>
    <w:rsid w:val="001B3A99"/>
    <w:rsid w:val="001B3B09"/>
    <w:rsid w:val="001B3F38"/>
    <w:rsid w:val="001B4093"/>
    <w:rsid w:val="001B4296"/>
    <w:rsid w:val="001B4603"/>
    <w:rsid w:val="001B49BA"/>
    <w:rsid w:val="001B49C9"/>
    <w:rsid w:val="001B4CAA"/>
    <w:rsid w:val="001B5781"/>
    <w:rsid w:val="001B6300"/>
    <w:rsid w:val="001B6E1B"/>
    <w:rsid w:val="001B705C"/>
    <w:rsid w:val="001B7AD1"/>
    <w:rsid w:val="001C05DC"/>
    <w:rsid w:val="001C0AE2"/>
    <w:rsid w:val="001C2A98"/>
    <w:rsid w:val="001C2B96"/>
    <w:rsid w:val="001C308A"/>
    <w:rsid w:val="001C343A"/>
    <w:rsid w:val="001C3696"/>
    <w:rsid w:val="001C3834"/>
    <w:rsid w:val="001C39FF"/>
    <w:rsid w:val="001C3B7E"/>
    <w:rsid w:val="001C3D9C"/>
    <w:rsid w:val="001C4390"/>
    <w:rsid w:val="001C4692"/>
    <w:rsid w:val="001C4B28"/>
    <w:rsid w:val="001C6382"/>
    <w:rsid w:val="001C68BE"/>
    <w:rsid w:val="001C6A58"/>
    <w:rsid w:val="001C6F7E"/>
    <w:rsid w:val="001C7020"/>
    <w:rsid w:val="001C7906"/>
    <w:rsid w:val="001D000C"/>
    <w:rsid w:val="001D0208"/>
    <w:rsid w:val="001D05BB"/>
    <w:rsid w:val="001D0F72"/>
    <w:rsid w:val="001D12A8"/>
    <w:rsid w:val="001D1533"/>
    <w:rsid w:val="001D19C5"/>
    <w:rsid w:val="001D2345"/>
    <w:rsid w:val="001D2BF3"/>
    <w:rsid w:val="001D313A"/>
    <w:rsid w:val="001D405E"/>
    <w:rsid w:val="001D4363"/>
    <w:rsid w:val="001D437B"/>
    <w:rsid w:val="001D44AE"/>
    <w:rsid w:val="001D45B5"/>
    <w:rsid w:val="001D50DF"/>
    <w:rsid w:val="001D51A6"/>
    <w:rsid w:val="001D554F"/>
    <w:rsid w:val="001D575B"/>
    <w:rsid w:val="001D76C3"/>
    <w:rsid w:val="001D782D"/>
    <w:rsid w:val="001E0945"/>
    <w:rsid w:val="001E134B"/>
    <w:rsid w:val="001E1B8C"/>
    <w:rsid w:val="001E1FBE"/>
    <w:rsid w:val="001E249A"/>
    <w:rsid w:val="001E25C9"/>
    <w:rsid w:val="001E2D9B"/>
    <w:rsid w:val="001E3376"/>
    <w:rsid w:val="001E3839"/>
    <w:rsid w:val="001E3860"/>
    <w:rsid w:val="001E3E6D"/>
    <w:rsid w:val="001E41A2"/>
    <w:rsid w:val="001E45A1"/>
    <w:rsid w:val="001E4B1E"/>
    <w:rsid w:val="001E59E4"/>
    <w:rsid w:val="001E5FEB"/>
    <w:rsid w:val="001E6123"/>
    <w:rsid w:val="001E6A05"/>
    <w:rsid w:val="001E796F"/>
    <w:rsid w:val="001F0432"/>
    <w:rsid w:val="001F05DA"/>
    <w:rsid w:val="001F0D57"/>
    <w:rsid w:val="001F19C3"/>
    <w:rsid w:val="001F2AEF"/>
    <w:rsid w:val="001F3438"/>
    <w:rsid w:val="001F3FC3"/>
    <w:rsid w:val="001F5407"/>
    <w:rsid w:val="001F57EE"/>
    <w:rsid w:val="001F59A8"/>
    <w:rsid w:val="001F6BC6"/>
    <w:rsid w:val="001F6DDA"/>
    <w:rsid w:val="00200229"/>
    <w:rsid w:val="00200713"/>
    <w:rsid w:val="00200BA0"/>
    <w:rsid w:val="00201279"/>
    <w:rsid w:val="002019C1"/>
    <w:rsid w:val="0020204D"/>
    <w:rsid w:val="0020205A"/>
    <w:rsid w:val="0020316F"/>
    <w:rsid w:val="00203AB3"/>
    <w:rsid w:val="00203E3B"/>
    <w:rsid w:val="00203FBA"/>
    <w:rsid w:val="002040E3"/>
    <w:rsid w:val="00204162"/>
    <w:rsid w:val="002042B7"/>
    <w:rsid w:val="00204891"/>
    <w:rsid w:val="00206208"/>
    <w:rsid w:val="00206446"/>
    <w:rsid w:val="00206E06"/>
    <w:rsid w:val="00207D3A"/>
    <w:rsid w:val="00207E91"/>
    <w:rsid w:val="00210D02"/>
    <w:rsid w:val="0021122D"/>
    <w:rsid w:val="002112DA"/>
    <w:rsid w:val="00212812"/>
    <w:rsid w:val="00212AB8"/>
    <w:rsid w:val="00213F1B"/>
    <w:rsid w:val="00213F50"/>
    <w:rsid w:val="00214F91"/>
    <w:rsid w:val="0021524E"/>
    <w:rsid w:val="00215434"/>
    <w:rsid w:val="00215616"/>
    <w:rsid w:val="0021565B"/>
    <w:rsid w:val="002156D1"/>
    <w:rsid w:val="0021590E"/>
    <w:rsid w:val="0021665F"/>
    <w:rsid w:val="00216A1A"/>
    <w:rsid w:val="0021759E"/>
    <w:rsid w:val="00217604"/>
    <w:rsid w:val="002178D0"/>
    <w:rsid w:val="00217F4D"/>
    <w:rsid w:val="002201D4"/>
    <w:rsid w:val="00220629"/>
    <w:rsid w:val="00220A40"/>
    <w:rsid w:val="002220F3"/>
    <w:rsid w:val="0022251D"/>
    <w:rsid w:val="002229B5"/>
    <w:rsid w:val="00222A07"/>
    <w:rsid w:val="002233A2"/>
    <w:rsid w:val="002236FF"/>
    <w:rsid w:val="00223C42"/>
    <w:rsid w:val="00223EEA"/>
    <w:rsid w:val="0022409A"/>
    <w:rsid w:val="002242BD"/>
    <w:rsid w:val="00224909"/>
    <w:rsid w:val="00224AAD"/>
    <w:rsid w:val="0022513C"/>
    <w:rsid w:val="00225D25"/>
    <w:rsid w:val="0022637A"/>
    <w:rsid w:val="002266D0"/>
    <w:rsid w:val="00226859"/>
    <w:rsid w:val="002270FF"/>
    <w:rsid w:val="002271CD"/>
    <w:rsid w:val="002272B5"/>
    <w:rsid w:val="00227AED"/>
    <w:rsid w:val="00227E9D"/>
    <w:rsid w:val="00230DD5"/>
    <w:rsid w:val="00232128"/>
    <w:rsid w:val="00232521"/>
    <w:rsid w:val="00233C4E"/>
    <w:rsid w:val="00234662"/>
    <w:rsid w:val="002349A3"/>
    <w:rsid w:val="00234E18"/>
    <w:rsid w:val="0023525C"/>
    <w:rsid w:val="00235384"/>
    <w:rsid w:val="00235621"/>
    <w:rsid w:val="002357F5"/>
    <w:rsid w:val="00235859"/>
    <w:rsid w:val="00236133"/>
    <w:rsid w:val="00236344"/>
    <w:rsid w:val="00236867"/>
    <w:rsid w:val="00236BBF"/>
    <w:rsid w:val="00240C6B"/>
    <w:rsid w:val="00240DEE"/>
    <w:rsid w:val="0024157F"/>
    <w:rsid w:val="002415F1"/>
    <w:rsid w:val="00241677"/>
    <w:rsid w:val="00241D88"/>
    <w:rsid w:val="00242306"/>
    <w:rsid w:val="00242A80"/>
    <w:rsid w:val="00242AB0"/>
    <w:rsid w:val="0024313E"/>
    <w:rsid w:val="00243884"/>
    <w:rsid w:val="00243E13"/>
    <w:rsid w:val="0024405D"/>
    <w:rsid w:val="0024537F"/>
    <w:rsid w:val="00245A5E"/>
    <w:rsid w:val="00245C8E"/>
    <w:rsid w:val="00246665"/>
    <w:rsid w:val="00247631"/>
    <w:rsid w:val="0025007E"/>
    <w:rsid w:val="00250408"/>
    <w:rsid w:val="002505FC"/>
    <w:rsid w:val="00250949"/>
    <w:rsid w:val="00250F14"/>
    <w:rsid w:val="0025124A"/>
    <w:rsid w:val="00251930"/>
    <w:rsid w:val="00251F27"/>
    <w:rsid w:val="00251FBF"/>
    <w:rsid w:val="002520DC"/>
    <w:rsid w:val="002522FA"/>
    <w:rsid w:val="002527D6"/>
    <w:rsid w:val="0025291A"/>
    <w:rsid w:val="00252E4B"/>
    <w:rsid w:val="002535AC"/>
    <w:rsid w:val="00253E1A"/>
    <w:rsid w:val="002543B1"/>
    <w:rsid w:val="00254872"/>
    <w:rsid w:val="002548BF"/>
    <w:rsid w:val="00254E2B"/>
    <w:rsid w:val="00255B45"/>
    <w:rsid w:val="00256069"/>
    <w:rsid w:val="00256125"/>
    <w:rsid w:val="00256773"/>
    <w:rsid w:val="00256BD3"/>
    <w:rsid w:val="00256DC7"/>
    <w:rsid w:val="00260AB5"/>
    <w:rsid w:val="00260FA8"/>
    <w:rsid w:val="00261358"/>
    <w:rsid w:val="002619D3"/>
    <w:rsid w:val="00261CEF"/>
    <w:rsid w:val="0026242C"/>
    <w:rsid w:val="0026260D"/>
    <w:rsid w:val="00262770"/>
    <w:rsid w:val="0026281E"/>
    <w:rsid w:val="0026336A"/>
    <w:rsid w:val="002633A5"/>
    <w:rsid w:val="0026401C"/>
    <w:rsid w:val="002643BD"/>
    <w:rsid w:val="00264B8F"/>
    <w:rsid w:val="00264F3F"/>
    <w:rsid w:val="002653A5"/>
    <w:rsid w:val="002656F3"/>
    <w:rsid w:val="0026579F"/>
    <w:rsid w:val="00265895"/>
    <w:rsid w:val="00265CEA"/>
    <w:rsid w:val="002661A7"/>
    <w:rsid w:val="00266DD2"/>
    <w:rsid w:val="002672C9"/>
    <w:rsid w:val="00270099"/>
    <w:rsid w:val="00270DCE"/>
    <w:rsid w:val="00271A5B"/>
    <w:rsid w:val="00271FD3"/>
    <w:rsid w:val="002723E2"/>
    <w:rsid w:val="00273B77"/>
    <w:rsid w:val="00274029"/>
    <w:rsid w:val="002744D0"/>
    <w:rsid w:val="00275020"/>
    <w:rsid w:val="002757F1"/>
    <w:rsid w:val="002762FB"/>
    <w:rsid w:val="00276335"/>
    <w:rsid w:val="00276C50"/>
    <w:rsid w:val="0027720F"/>
    <w:rsid w:val="00277F84"/>
    <w:rsid w:val="00280370"/>
    <w:rsid w:val="002805BA"/>
    <w:rsid w:val="002807A4"/>
    <w:rsid w:val="002807CC"/>
    <w:rsid w:val="00280B83"/>
    <w:rsid w:val="00281040"/>
    <w:rsid w:val="00281228"/>
    <w:rsid w:val="0028181B"/>
    <w:rsid w:val="00281853"/>
    <w:rsid w:val="00281A10"/>
    <w:rsid w:val="00281D5D"/>
    <w:rsid w:val="00282A37"/>
    <w:rsid w:val="00282B8E"/>
    <w:rsid w:val="0028359E"/>
    <w:rsid w:val="00283BF9"/>
    <w:rsid w:val="00283EA4"/>
    <w:rsid w:val="0028486C"/>
    <w:rsid w:val="00284899"/>
    <w:rsid w:val="00285AB1"/>
    <w:rsid w:val="00285B49"/>
    <w:rsid w:val="00286070"/>
    <w:rsid w:val="00286300"/>
    <w:rsid w:val="00286A23"/>
    <w:rsid w:val="002870E0"/>
    <w:rsid w:val="00287227"/>
    <w:rsid w:val="002904EC"/>
    <w:rsid w:val="00290C7A"/>
    <w:rsid w:val="0029153D"/>
    <w:rsid w:val="00291918"/>
    <w:rsid w:val="00291F15"/>
    <w:rsid w:val="0029304A"/>
    <w:rsid w:val="0029379B"/>
    <w:rsid w:val="002938ED"/>
    <w:rsid w:val="0029397E"/>
    <w:rsid w:val="002941FC"/>
    <w:rsid w:val="002944DA"/>
    <w:rsid w:val="00295489"/>
    <w:rsid w:val="002956ED"/>
    <w:rsid w:val="00295959"/>
    <w:rsid w:val="00295AA6"/>
    <w:rsid w:val="00295FB6"/>
    <w:rsid w:val="00296112"/>
    <w:rsid w:val="002966F5"/>
    <w:rsid w:val="00297153"/>
    <w:rsid w:val="002974AA"/>
    <w:rsid w:val="00297F3D"/>
    <w:rsid w:val="002A05DE"/>
    <w:rsid w:val="002A1314"/>
    <w:rsid w:val="002A1B6F"/>
    <w:rsid w:val="002A3074"/>
    <w:rsid w:val="002A30AC"/>
    <w:rsid w:val="002A3279"/>
    <w:rsid w:val="002A3FD6"/>
    <w:rsid w:val="002A4321"/>
    <w:rsid w:val="002A52EB"/>
    <w:rsid w:val="002A557A"/>
    <w:rsid w:val="002A59B2"/>
    <w:rsid w:val="002A6213"/>
    <w:rsid w:val="002A64A6"/>
    <w:rsid w:val="002A6738"/>
    <w:rsid w:val="002A721D"/>
    <w:rsid w:val="002A7668"/>
    <w:rsid w:val="002A784B"/>
    <w:rsid w:val="002A79AB"/>
    <w:rsid w:val="002B078A"/>
    <w:rsid w:val="002B1079"/>
    <w:rsid w:val="002B2339"/>
    <w:rsid w:val="002B25E3"/>
    <w:rsid w:val="002B3AA0"/>
    <w:rsid w:val="002B43CA"/>
    <w:rsid w:val="002B4635"/>
    <w:rsid w:val="002B51DF"/>
    <w:rsid w:val="002B5911"/>
    <w:rsid w:val="002B5EF3"/>
    <w:rsid w:val="002B742D"/>
    <w:rsid w:val="002B751C"/>
    <w:rsid w:val="002B7C3B"/>
    <w:rsid w:val="002C00BF"/>
    <w:rsid w:val="002C062F"/>
    <w:rsid w:val="002C17A8"/>
    <w:rsid w:val="002C1B31"/>
    <w:rsid w:val="002C283C"/>
    <w:rsid w:val="002C2978"/>
    <w:rsid w:val="002C2E45"/>
    <w:rsid w:val="002C2FF4"/>
    <w:rsid w:val="002C39AA"/>
    <w:rsid w:val="002C3EDC"/>
    <w:rsid w:val="002C40E8"/>
    <w:rsid w:val="002C42D6"/>
    <w:rsid w:val="002C4C2B"/>
    <w:rsid w:val="002C50A4"/>
    <w:rsid w:val="002C52A4"/>
    <w:rsid w:val="002C5848"/>
    <w:rsid w:val="002C5D61"/>
    <w:rsid w:val="002C600A"/>
    <w:rsid w:val="002C606D"/>
    <w:rsid w:val="002C661E"/>
    <w:rsid w:val="002C6AFD"/>
    <w:rsid w:val="002C795F"/>
    <w:rsid w:val="002D0781"/>
    <w:rsid w:val="002D0A1D"/>
    <w:rsid w:val="002D0EE5"/>
    <w:rsid w:val="002D0F5B"/>
    <w:rsid w:val="002D1690"/>
    <w:rsid w:val="002D1EA0"/>
    <w:rsid w:val="002D2084"/>
    <w:rsid w:val="002D2438"/>
    <w:rsid w:val="002D2795"/>
    <w:rsid w:val="002D2F3A"/>
    <w:rsid w:val="002D30DD"/>
    <w:rsid w:val="002D3452"/>
    <w:rsid w:val="002D36AA"/>
    <w:rsid w:val="002D3844"/>
    <w:rsid w:val="002D4703"/>
    <w:rsid w:val="002D4786"/>
    <w:rsid w:val="002D5000"/>
    <w:rsid w:val="002D56DF"/>
    <w:rsid w:val="002D58F7"/>
    <w:rsid w:val="002D5CB7"/>
    <w:rsid w:val="002D5DB3"/>
    <w:rsid w:val="002D61FF"/>
    <w:rsid w:val="002D65BF"/>
    <w:rsid w:val="002D694B"/>
    <w:rsid w:val="002D6A69"/>
    <w:rsid w:val="002D6F8B"/>
    <w:rsid w:val="002D7DFD"/>
    <w:rsid w:val="002E01F5"/>
    <w:rsid w:val="002E1B0E"/>
    <w:rsid w:val="002E270F"/>
    <w:rsid w:val="002E2F7A"/>
    <w:rsid w:val="002E2FFF"/>
    <w:rsid w:val="002E4534"/>
    <w:rsid w:val="002E4907"/>
    <w:rsid w:val="002E4FDF"/>
    <w:rsid w:val="002E543F"/>
    <w:rsid w:val="002E5896"/>
    <w:rsid w:val="002E5CEE"/>
    <w:rsid w:val="002E5DFB"/>
    <w:rsid w:val="002E7255"/>
    <w:rsid w:val="002E77BC"/>
    <w:rsid w:val="002E7D48"/>
    <w:rsid w:val="002F002D"/>
    <w:rsid w:val="002F053A"/>
    <w:rsid w:val="002F06D3"/>
    <w:rsid w:val="002F17E0"/>
    <w:rsid w:val="002F2D72"/>
    <w:rsid w:val="002F2FBC"/>
    <w:rsid w:val="002F30FA"/>
    <w:rsid w:val="002F3294"/>
    <w:rsid w:val="002F3581"/>
    <w:rsid w:val="002F35E4"/>
    <w:rsid w:val="002F3955"/>
    <w:rsid w:val="002F39B7"/>
    <w:rsid w:val="002F3B17"/>
    <w:rsid w:val="002F3C6A"/>
    <w:rsid w:val="002F3E2F"/>
    <w:rsid w:val="002F46AC"/>
    <w:rsid w:val="002F49BA"/>
    <w:rsid w:val="002F6513"/>
    <w:rsid w:val="002F6CDC"/>
    <w:rsid w:val="0030078F"/>
    <w:rsid w:val="00300D24"/>
    <w:rsid w:val="00300E14"/>
    <w:rsid w:val="00300FB6"/>
    <w:rsid w:val="00301F9D"/>
    <w:rsid w:val="00302373"/>
    <w:rsid w:val="0030363A"/>
    <w:rsid w:val="00303D57"/>
    <w:rsid w:val="00303D67"/>
    <w:rsid w:val="003042E6"/>
    <w:rsid w:val="003046CC"/>
    <w:rsid w:val="00304A85"/>
    <w:rsid w:val="003050F4"/>
    <w:rsid w:val="00305AAD"/>
    <w:rsid w:val="00305DD3"/>
    <w:rsid w:val="00305F91"/>
    <w:rsid w:val="00306A5A"/>
    <w:rsid w:val="00306F6B"/>
    <w:rsid w:val="00307359"/>
    <w:rsid w:val="00307AD1"/>
    <w:rsid w:val="00310992"/>
    <w:rsid w:val="00310DAD"/>
    <w:rsid w:val="00311AF3"/>
    <w:rsid w:val="00311B81"/>
    <w:rsid w:val="00311DD5"/>
    <w:rsid w:val="0031232C"/>
    <w:rsid w:val="003134FB"/>
    <w:rsid w:val="0031378A"/>
    <w:rsid w:val="0031379A"/>
    <w:rsid w:val="00313C7D"/>
    <w:rsid w:val="00313F88"/>
    <w:rsid w:val="00314540"/>
    <w:rsid w:val="00314BD6"/>
    <w:rsid w:val="00315289"/>
    <w:rsid w:val="00315B06"/>
    <w:rsid w:val="00315C91"/>
    <w:rsid w:val="00315DCE"/>
    <w:rsid w:val="0031753E"/>
    <w:rsid w:val="00317602"/>
    <w:rsid w:val="00317652"/>
    <w:rsid w:val="00317F30"/>
    <w:rsid w:val="003205CC"/>
    <w:rsid w:val="00320CDD"/>
    <w:rsid w:val="00320F0A"/>
    <w:rsid w:val="00321849"/>
    <w:rsid w:val="00321DD2"/>
    <w:rsid w:val="003220E8"/>
    <w:rsid w:val="003224D6"/>
    <w:rsid w:val="003226D7"/>
    <w:rsid w:val="00322B35"/>
    <w:rsid w:val="00323463"/>
    <w:rsid w:val="003234E8"/>
    <w:rsid w:val="00323AD7"/>
    <w:rsid w:val="00323D9B"/>
    <w:rsid w:val="003242B4"/>
    <w:rsid w:val="00324E28"/>
    <w:rsid w:val="003252E5"/>
    <w:rsid w:val="0032586A"/>
    <w:rsid w:val="00325C12"/>
    <w:rsid w:val="00325F1F"/>
    <w:rsid w:val="00326296"/>
    <w:rsid w:val="003262E4"/>
    <w:rsid w:val="0032647B"/>
    <w:rsid w:val="00326573"/>
    <w:rsid w:val="003269F5"/>
    <w:rsid w:val="00327E35"/>
    <w:rsid w:val="003307BF"/>
    <w:rsid w:val="00330DBF"/>
    <w:rsid w:val="00330F00"/>
    <w:rsid w:val="00331147"/>
    <w:rsid w:val="00331268"/>
    <w:rsid w:val="00331CDD"/>
    <w:rsid w:val="00331E30"/>
    <w:rsid w:val="003327AA"/>
    <w:rsid w:val="00332E69"/>
    <w:rsid w:val="00332F2F"/>
    <w:rsid w:val="00333095"/>
    <w:rsid w:val="0033366F"/>
    <w:rsid w:val="003336DB"/>
    <w:rsid w:val="00333F67"/>
    <w:rsid w:val="00334075"/>
    <w:rsid w:val="00335497"/>
    <w:rsid w:val="003359B3"/>
    <w:rsid w:val="00335D46"/>
    <w:rsid w:val="003364DC"/>
    <w:rsid w:val="00336903"/>
    <w:rsid w:val="0033724F"/>
    <w:rsid w:val="00340032"/>
    <w:rsid w:val="003404AC"/>
    <w:rsid w:val="003409D1"/>
    <w:rsid w:val="0034109D"/>
    <w:rsid w:val="0034137A"/>
    <w:rsid w:val="00341856"/>
    <w:rsid w:val="00341965"/>
    <w:rsid w:val="0034226C"/>
    <w:rsid w:val="0034246E"/>
    <w:rsid w:val="003434C7"/>
    <w:rsid w:val="00344BF1"/>
    <w:rsid w:val="003457D0"/>
    <w:rsid w:val="00345A6E"/>
    <w:rsid w:val="00345B2E"/>
    <w:rsid w:val="003460FA"/>
    <w:rsid w:val="0034657D"/>
    <w:rsid w:val="00347805"/>
    <w:rsid w:val="00347C81"/>
    <w:rsid w:val="00347FD7"/>
    <w:rsid w:val="00350224"/>
    <w:rsid w:val="003510C0"/>
    <w:rsid w:val="0035172D"/>
    <w:rsid w:val="00351A01"/>
    <w:rsid w:val="00352034"/>
    <w:rsid w:val="0035289D"/>
    <w:rsid w:val="0035299C"/>
    <w:rsid w:val="0035358F"/>
    <w:rsid w:val="00353706"/>
    <w:rsid w:val="00353796"/>
    <w:rsid w:val="00354978"/>
    <w:rsid w:val="0035573A"/>
    <w:rsid w:val="003558E0"/>
    <w:rsid w:val="003559C9"/>
    <w:rsid w:val="00355C72"/>
    <w:rsid w:val="00355CEF"/>
    <w:rsid w:val="00355EF3"/>
    <w:rsid w:val="003563EA"/>
    <w:rsid w:val="0035681F"/>
    <w:rsid w:val="00356856"/>
    <w:rsid w:val="003569EB"/>
    <w:rsid w:val="003571E6"/>
    <w:rsid w:val="003575BB"/>
    <w:rsid w:val="00357A97"/>
    <w:rsid w:val="00360DA7"/>
    <w:rsid w:val="0036175D"/>
    <w:rsid w:val="00361CDE"/>
    <w:rsid w:val="003620C9"/>
    <w:rsid w:val="003624D5"/>
    <w:rsid w:val="003625E8"/>
    <w:rsid w:val="003628BD"/>
    <w:rsid w:val="0036310C"/>
    <w:rsid w:val="0036453B"/>
    <w:rsid w:val="00364D81"/>
    <w:rsid w:val="00364DB6"/>
    <w:rsid w:val="00365396"/>
    <w:rsid w:val="003659D4"/>
    <w:rsid w:val="00366290"/>
    <w:rsid w:val="0036735D"/>
    <w:rsid w:val="00367D48"/>
    <w:rsid w:val="00370199"/>
    <w:rsid w:val="00370562"/>
    <w:rsid w:val="003707BC"/>
    <w:rsid w:val="00371141"/>
    <w:rsid w:val="00371858"/>
    <w:rsid w:val="0037216C"/>
    <w:rsid w:val="00372796"/>
    <w:rsid w:val="0037279C"/>
    <w:rsid w:val="00372AE5"/>
    <w:rsid w:val="00373486"/>
    <w:rsid w:val="00373957"/>
    <w:rsid w:val="00373AFF"/>
    <w:rsid w:val="00373BFE"/>
    <w:rsid w:val="0037450E"/>
    <w:rsid w:val="00374FAF"/>
    <w:rsid w:val="00375891"/>
    <w:rsid w:val="003778E3"/>
    <w:rsid w:val="00380015"/>
    <w:rsid w:val="003803AE"/>
    <w:rsid w:val="00380C15"/>
    <w:rsid w:val="00380FA7"/>
    <w:rsid w:val="00381072"/>
    <w:rsid w:val="00382A5F"/>
    <w:rsid w:val="00383142"/>
    <w:rsid w:val="003841EF"/>
    <w:rsid w:val="00384AE0"/>
    <w:rsid w:val="00384DAD"/>
    <w:rsid w:val="00385701"/>
    <w:rsid w:val="00385B40"/>
    <w:rsid w:val="00385E30"/>
    <w:rsid w:val="00386210"/>
    <w:rsid w:val="003866A3"/>
    <w:rsid w:val="0038763D"/>
    <w:rsid w:val="003877B8"/>
    <w:rsid w:val="0039094A"/>
    <w:rsid w:val="003915AC"/>
    <w:rsid w:val="00392C43"/>
    <w:rsid w:val="003937E2"/>
    <w:rsid w:val="00393BAF"/>
    <w:rsid w:val="003947A9"/>
    <w:rsid w:val="00395209"/>
    <w:rsid w:val="00395D73"/>
    <w:rsid w:val="0039689E"/>
    <w:rsid w:val="00396AD8"/>
    <w:rsid w:val="0039753D"/>
    <w:rsid w:val="00397EE7"/>
    <w:rsid w:val="003A0467"/>
    <w:rsid w:val="003A144F"/>
    <w:rsid w:val="003A1472"/>
    <w:rsid w:val="003A19C3"/>
    <w:rsid w:val="003A1EE1"/>
    <w:rsid w:val="003A2C7E"/>
    <w:rsid w:val="003A2C8C"/>
    <w:rsid w:val="003A2F14"/>
    <w:rsid w:val="003A3979"/>
    <w:rsid w:val="003A39FE"/>
    <w:rsid w:val="003A3DAE"/>
    <w:rsid w:val="003A405F"/>
    <w:rsid w:val="003A44BD"/>
    <w:rsid w:val="003A4579"/>
    <w:rsid w:val="003A4CBA"/>
    <w:rsid w:val="003A5A79"/>
    <w:rsid w:val="003A5D00"/>
    <w:rsid w:val="003A6432"/>
    <w:rsid w:val="003A6448"/>
    <w:rsid w:val="003A6945"/>
    <w:rsid w:val="003A77AB"/>
    <w:rsid w:val="003A77D8"/>
    <w:rsid w:val="003B0E88"/>
    <w:rsid w:val="003B11FB"/>
    <w:rsid w:val="003B168A"/>
    <w:rsid w:val="003B2006"/>
    <w:rsid w:val="003B2E72"/>
    <w:rsid w:val="003B30E3"/>
    <w:rsid w:val="003B30E9"/>
    <w:rsid w:val="003B31BE"/>
    <w:rsid w:val="003B37E0"/>
    <w:rsid w:val="003B46FC"/>
    <w:rsid w:val="003B50C2"/>
    <w:rsid w:val="003B54AC"/>
    <w:rsid w:val="003B67F2"/>
    <w:rsid w:val="003B6C84"/>
    <w:rsid w:val="003B7A19"/>
    <w:rsid w:val="003B7FB3"/>
    <w:rsid w:val="003C0006"/>
    <w:rsid w:val="003C0913"/>
    <w:rsid w:val="003C1D8A"/>
    <w:rsid w:val="003C2F0B"/>
    <w:rsid w:val="003C474F"/>
    <w:rsid w:val="003C489F"/>
    <w:rsid w:val="003C4B67"/>
    <w:rsid w:val="003C5075"/>
    <w:rsid w:val="003C50CF"/>
    <w:rsid w:val="003C5AB5"/>
    <w:rsid w:val="003C5E82"/>
    <w:rsid w:val="003C5E93"/>
    <w:rsid w:val="003C68BB"/>
    <w:rsid w:val="003C6A13"/>
    <w:rsid w:val="003C73FF"/>
    <w:rsid w:val="003C7890"/>
    <w:rsid w:val="003D07F9"/>
    <w:rsid w:val="003D087A"/>
    <w:rsid w:val="003D09AC"/>
    <w:rsid w:val="003D12AB"/>
    <w:rsid w:val="003D1B0A"/>
    <w:rsid w:val="003D1DFB"/>
    <w:rsid w:val="003D3354"/>
    <w:rsid w:val="003D3953"/>
    <w:rsid w:val="003D52E3"/>
    <w:rsid w:val="003D5AB3"/>
    <w:rsid w:val="003D5B8E"/>
    <w:rsid w:val="003D5BFE"/>
    <w:rsid w:val="003D5E44"/>
    <w:rsid w:val="003D6FEB"/>
    <w:rsid w:val="003D7452"/>
    <w:rsid w:val="003D77EB"/>
    <w:rsid w:val="003E02BB"/>
    <w:rsid w:val="003E10DC"/>
    <w:rsid w:val="003E1A50"/>
    <w:rsid w:val="003E1CA7"/>
    <w:rsid w:val="003E31E9"/>
    <w:rsid w:val="003E3217"/>
    <w:rsid w:val="003E326F"/>
    <w:rsid w:val="003E3409"/>
    <w:rsid w:val="003E3600"/>
    <w:rsid w:val="003E4C95"/>
    <w:rsid w:val="003E5248"/>
    <w:rsid w:val="003E5A26"/>
    <w:rsid w:val="003E6B77"/>
    <w:rsid w:val="003E7227"/>
    <w:rsid w:val="003E7835"/>
    <w:rsid w:val="003E7957"/>
    <w:rsid w:val="003F0441"/>
    <w:rsid w:val="003F1924"/>
    <w:rsid w:val="003F1EE1"/>
    <w:rsid w:val="003F27FD"/>
    <w:rsid w:val="003F2C20"/>
    <w:rsid w:val="003F2CA5"/>
    <w:rsid w:val="003F2E12"/>
    <w:rsid w:val="003F3038"/>
    <w:rsid w:val="003F3F56"/>
    <w:rsid w:val="003F4299"/>
    <w:rsid w:val="003F598B"/>
    <w:rsid w:val="003F5BC6"/>
    <w:rsid w:val="003F6067"/>
    <w:rsid w:val="003F62F2"/>
    <w:rsid w:val="003F657F"/>
    <w:rsid w:val="003F7259"/>
    <w:rsid w:val="00400DF6"/>
    <w:rsid w:val="00400FC6"/>
    <w:rsid w:val="00401270"/>
    <w:rsid w:val="00401862"/>
    <w:rsid w:val="00402485"/>
    <w:rsid w:val="00402865"/>
    <w:rsid w:val="0040288B"/>
    <w:rsid w:val="004030FA"/>
    <w:rsid w:val="00403260"/>
    <w:rsid w:val="00404980"/>
    <w:rsid w:val="00404C4C"/>
    <w:rsid w:val="004051BF"/>
    <w:rsid w:val="0040534D"/>
    <w:rsid w:val="004053A5"/>
    <w:rsid w:val="00405BDB"/>
    <w:rsid w:val="004064DF"/>
    <w:rsid w:val="00406606"/>
    <w:rsid w:val="0040751A"/>
    <w:rsid w:val="00407BE5"/>
    <w:rsid w:val="00407DCA"/>
    <w:rsid w:val="0041077C"/>
    <w:rsid w:val="004108C0"/>
    <w:rsid w:val="004110F5"/>
    <w:rsid w:val="00411938"/>
    <w:rsid w:val="00411D4E"/>
    <w:rsid w:val="00411FF3"/>
    <w:rsid w:val="004120C3"/>
    <w:rsid w:val="00412261"/>
    <w:rsid w:val="0041244E"/>
    <w:rsid w:val="0041245B"/>
    <w:rsid w:val="0041262A"/>
    <w:rsid w:val="00413914"/>
    <w:rsid w:val="004139ED"/>
    <w:rsid w:val="00413B9D"/>
    <w:rsid w:val="00413F91"/>
    <w:rsid w:val="00414758"/>
    <w:rsid w:val="004150A0"/>
    <w:rsid w:val="00415773"/>
    <w:rsid w:val="004159F3"/>
    <w:rsid w:val="00415A75"/>
    <w:rsid w:val="0041600F"/>
    <w:rsid w:val="0041691A"/>
    <w:rsid w:val="004175A1"/>
    <w:rsid w:val="00417F7F"/>
    <w:rsid w:val="0042115C"/>
    <w:rsid w:val="00421955"/>
    <w:rsid w:val="00421B16"/>
    <w:rsid w:val="00422334"/>
    <w:rsid w:val="00422531"/>
    <w:rsid w:val="004233B3"/>
    <w:rsid w:val="00423C83"/>
    <w:rsid w:val="00424CA9"/>
    <w:rsid w:val="00425ED5"/>
    <w:rsid w:val="0042643B"/>
    <w:rsid w:val="004265AD"/>
    <w:rsid w:val="00426B81"/>
    <w:rsid w:val="00426FB1"/>
    <w:rsid w:val="0042739F"/>
    <w:rsid w:val="00427F8A"/>
    <w:rsid w:val="00430139"/>
    <w:rsid w:val="0043052A"/>
    <w:rsid w:val="00430866"/>
    <w:rsid w:val="0043102A"/>
    <w:rsid w:val="00431E0D"/>
    <w:rsid w:val="00432A11"/>
    <w:rsid w:val="004332C3"/>
    <w:rsid w:val="00433D3E"/>
    <w:rsid w:val="0043404C"/>
    <w:rsid w:val="00434B93"/>
    <w:rsid w:val="004354E1"/>
    <w:rsid w:val="004367FB"/>
    <w:rsid w:val="004368A5"/>
    <w:rsid w:val="00436BA7"/>
    <w:rsid w:val="00437263"/>
    <w:rsid w:val="00437BBC"/>
    <w:rsid w:val="00437F21"/>
    <w:rsid w:val="004403FD"/>
    <w:rsid w:val="004405F3"/>
    <w:rsid w:val="00441100"/>
    <w:rsid w:val="0044148E"/>
    <w:rsid w:val="00441660"/>
    <w:rsid w:val="00441A68"/>
    <w:rsid w:val="00442C0E"/>
    <w:rsid w:val="00443BA6"/>
    <w:rsid w:val="00443FFB"/>
    <w:rsid w:val="004445D0"/>
    <w:rsid w:val="00444C2F"/>
    <w:rsid w:val="004456F6"/>
    <w:rsid w:val="00445853"/>
    <w:rsid w:val="00445AE8"/>
    <w:rsid w:val="00445C56"/>
    <w:rsid w:val="00446D8E"/>
    <w:rsid w:val="00446E8D"/>
    <w:rsid w:val="00447420"/>
    <w:rsid w:val="00447535"/>
    <w:rsid w:val="00451157"/>
    <w:rsid w:val="00451166"/>
    <w:rsid w:val="00451B82"/>
    <w:rsid w:val="00451ED3"/>
    <w:rsid w:val="00452A89"/>
    <w:rsid w:val="0045412A"/>
    <w:rsid w:val="00454403"/>
    <w:rsid w:val="0045490C"/>
    <w:rsid w:val="00454918"/>
    <w:rsid w:val="0045567B"/>
    <w:rsid w:val="00456293"/>
    <w:rsid w:val="004564A6"/>
    <w:rsid w:val="004565F6"/>
    <w:rsid w:val="00456A0B"/>
    <w:rsid w:val="0045709B"/>
    <w:rsid w:val="004570FD"/>
    <w:rsid w:val="00460E84"/>
    <w:rsid w:val="00463391"/>
    <w:rsid w:val="0046361D"/>
    <w:rsid w:val="004636D8"/>
    <w:rsid w:val="004638A5"/>
    <w:rsid w:val="00463ADA"/>
    <w:rsid w:val="00465102"/>
    <w:rsid w:val="00465433"/>
    <w:rsid w:val="00466064"/>
    <w:rsid w:val="004674EA"/>
    <w:rsid w:val="004674EF"/>
    <w:rsid w:val="004679DC"/>
    <w:rsid w:val="00467D5B"/>
    <w:rsid w:val="00467E0E"/>
    <w:rsid w:val="00470874"/>
    <w:rsid w:val="00471727"/>
    <w:rsid w:val="004726FB"/>
    <w:rsid w:val="00473080"/>
    <w:rsid w:val="004735C8"/>
    <w:rsid w:val="00473AF3"/>
    <w:rsid w:val="00473C9E"/>
    <w:rsid w:val="00474030"/>
    <w:rsid w:val="00474061"/>
    <w:rsid w:val="00474383"/>
    <w:rsid w:val="004759FB"/>
    <w:rsid w:val="004768EF"/>
    <w:rsid w:val="00476AB8"/>
    <w:rsid w:val="00476CF5"/>
    <w:rsid w:val="004770EE"/>
    <w:rsid w:val="0047739C"/>
    <w:rsid w:val="00477683"/>
    <w:rsid w:val="0048006E"/>
    <w:rsid w:val="00480277"/>
    <w:rsid w:val="00480676"/>
    <w:rsid w:val="004808B8"/>
    <w:rsid w:val="004809FC"/>
    <w:rsid w:val="00480B7A"/>
    <w:rsid w:val="00480F23"/>
    <w:rsid w:val="0048108B"/>
    <w:rsid w:val="00481299"/>
    <w:rsid w:val="00481BD8"/>
    <w:rsid w:val="00482418"/>
    <w:rsid w:val="0048261E"/>
    <w:rsid w:val="004827B0"/>
    <w:rsid w:val="00482800"/>
    <w:rsid w:val="004830A9"/>
    <w:rsid w:val="00483678"/>
    <w:rsid w:val="004848DC"/>
    <w:rsid w:val="004848DF"/>
    <w:rsid w:val="00484DDF"/>
    <w:rsid w:val="00485043"/>
    <w:rsid w:val="004850A4"/>
    <w:rsid w:val="004851FB"/>
    <w:rsid w:val="00486138"/>
    <w:rsid w:val="00486476"/>
    <w:rsid w:val="004866AE"/>
    <w:rsid w:val="00487316"/>
    <w:rsid w:val="004877D6"/>
    <w:rsid w:val="0049032F"/>
    <w:rsid w:val="00490631"/>
    <w:rsid w:val="0049091E"/>
    <w:rsid w:val="00490DD9"/>
    <w:rsid w:val="00492F6B"/>
    <w:rsid w:val="004930D6"/>
    <w:rsid w:val="004931A5"/>
    <w:rsid w:val="00493D4E"/>
    <w:rsid w:val="00493FDA"/>
    <w:rsid w:val="004941DC"/>
    <w:rsid w:val="00494309"/>
    <w:rsid w:val="00494985"/>
    <w:rsid w:val="004950A7"/>
    <w:rsid w:val="00495C26"/>
    <w:rsid w:val="004961A5"/>
    <w:rsid w:val="00497D81"/>
    <w:rsid w:val="004A04A1"/>
    <w:rsid w:val="004A07E4"/>
    <w:rsid w:val="004A1F6A"/>
    <w:rsid w:val="004A3542"/>
    <w:rsid w:val="004A3FB1"/>
    <w:rsid w:val="004A4C58"/>
    <w:rsid w:val="004A5ECA"/>
    <w:rsid w:val="004A6006"/>
    <w:rsid w:val="004A60F1"/>
    <w:rsid w:val="004A6108"/>
    <w:rsid w:val="004A657E"/>
    <w:rsid w:val="004A7102"/>
    <w:rsid w:val="004B0462"/>
    <w:rsid w:val="004B1571"/>
    <w:rsid w:val="004B2000"/>
    <w:rsid w:val="004B2613"/>
    <w:rsid w:val="004B2749"/>
    <w:rsid w:val="004B2E5B"/>
    <w:rsid w:val="004B3193"/>
    <w:rsid w:val="004B35BD"/>
    <w:rsid w:val="004B3C31"/>
    <w:rsid w:val="004B3DE2"/>
    <w:rsid w:val="004B4163"/>
    <w:rsid w:val="004B450A"/>
    <w:rsid w:val="004B4804"/>
    <w:rsid w:val="004B5366"/>
    <w:rsid w:val="004B566A"/>
    <w:rsid w:val="004B5CA0"/>
    <w:rsid w:val="004B5FB1"/>
    <w:rsid w:val="004B6676"/>
    <w:rsid w:val="004B697B"/>
    <w:rsid w:val="004B7611"/>
    <w:rsid w:val="004C024B"/>
    <w:rsid w:val="004C0747"/>
    <w:rsid w:val="004C0F55"/>
    <w:rsid w:val="004C10A6"/>
    <w:rsid w:val="004C1293"/>
    <w:rsid w:val="004C12C9"/>
    <w:rsid w:val="004C1704"/>
    <w:rsid w:val="004C196A"/>
    <w:rsid w:val="004C1EFF"/>
    <w:rsid w:val="004C20A9"/>
    <w:rsid w:val="004C2A5C"/>
    <w:rsid w:val="004C2B13"/>
    <w:rsid w:val="004C3113"/>
    <w:rsid w:val="004C3135"/>
    <w:rsid w:val="004C3DC6"/>
    <w:rsid w:val="004C4314"/>
    <w:rsid w:val="004C437C"/>
    <w:rsid w:val="004C43B6"/>
    <w:rsid w:val="004C455E"/>
    <w:rsid w:val="004C46B4"/>
    <w:rsid w:val="004C4F6F"/>
    <w:rsid w:val="004C5031"/>
    <w:rsid w:val="004C570E"/>
    <w:rsid w:val="004C5DBF"/>
    <w:rsid w:val="004C6107"/>
    <w:rsid w:val="004C6921"/>
    <w:rsid w:val="004C7C6B"/>
    <w:rsid w:val="004D07E3"/>
    <w:rsid w:val="004D0833"/>
    <w:rsid w:val="004D1B02"/>
    <w:rsid w:val="004D22A6"/>
    <w:rsid w:val="004D23E8"/>
    <w:rsid w:val="004D31BB"/>
    <w:rsid w:val="004D38FF"/>
    <w:rsid w:val="004D3F71"/>
    <w:rsid w:val="004D5AE1"/>
    <w:rsid w:val="004D6171"/>
    <w:rsid w:val="004D68CC"/>
    <w:rsid w:val="004D6EE3"/>
    <w:rsid w:val="004D73A9"/>
    <w:rsid w:val="004D7CF9"/>
    <w:rsid w:val="004D7F06"/>
    <w:rsid w:val="004E0960"/>
    <w:rsid w:val="004E198D"/>
    <w:rsid w:val="004E2832"/>
    <w:rsid w:val="004E30A2"/>
    <w:rsid w:val="004E3180"/>
    <w:rsid w:val="004E3405"/>
    <w:rsid w:val="004E3558"/>
    <w:rsid w:val="004E390F"/>
    <w:rsid w:val="004E3C5E"/>
    <w:rsid w:val="004E4491"/>
    <w:rsid w:val="004E4BE1"/>
    <w:rsid w:val="004E521A"/>
    <w:rsid w:val="004E52CA"/>
    <w:rsid w:val="004E5D81"/>
    <w:rsid w:val="004E67C4"/>
    <w:rsid w:val="004E7A42"/>
    <w:rsid w:val="004E7C21"/>
    <w:rsid w:val="004E7C37"/>
    <w:rsid w:val="004F0597"/>
    <w:rsid w:val="004F0998"/>
    <w:rsid w:val="004F0F80"/>
    <w:rsid w:val="004F1691"/>
    <w:rsid w:val="004F1B75"/>
    <w:rsid w:val="004F2300"/>
    <w:rsid w:val="004F267C"/>
    <w:rsid w:val="004F276D"/>
    <w:rsid w:val="004F28B9"/>
    <w:rsid w:val="004F2F75"/>
    <w:rsid w:val="004F500B"/>
    <w:rsid w:val="004F5336"/>
    <w:rsid w:val="004F5AFB"/>
    <w:rsid w:val="004F6A52"/>
    <w:rsid w:val="004F72B2"/>
    <w:rsid w:val="005001ED"/>
    <w:rsid w:val="00500401"/>
    <w:rsid w:val="0050069C"/>
    <w:rsid w:val="00500AE2"/>
    <w:rsid w:val="00501212"/>
    <w:rsid w:val="00501B47"/>
    <w:rsid w:val="00502061"/>
    <w:rsid w:val="00502BD9"/>
    <w:rsid w:val="00502DE2"/>
    <w:rsid w:val="00503E00"/>
    <w:rsid w:val="0050490E"/>
    <w:rsid w:val="00504B09"/>
    <w:rsid w:val="005058B5"/>
    <w:rsid w:val="005065DF"/>
    <w:rsid w:val="0050693E"/>
    <w:rsid w:val="005074DD"/>
    <w:rsid w:val="005079B5"/>
    <w:rsid w:val="00507E5D"/>
    <w:rsid w:val="005101F0"/>
    <w:rsid w:val="005103A5"/>
    <w:rsid w:val="0051069D"/>
    <w:rsid w:val="005106E9"/>
    <w:rsid w:val="00510F6E"/>
    <w:rsid w:val="00512050"/>
    <w:rsid w:val="00512620"/>
    <w:rsid w:val="00512B6D"/>
    <w:rsid w:val="00512E3E"/>
    <w:rsid w:val="0051314D"/>
    <w:rsid w:val="00513C5A"/>
    <w:rsid w:val="0051512E"/>
    <w:rsid w:val="005151F7"/>
    <w:rsid w:val="00515B02"/>
    <w:rsid w:val="00516EB2"/>
    <w:rsid w:val="005175F6"/>
    <w:rsid w:val="005208C8"/>
    <w:rsid w:val="00521A76"/>
    <w:rsid w:val="0052318B"/>
    <w:rsid w:val="005236DD"/>
    <w:rsid w:val="00523949"/>
    <w:rsid w:val="00524165"/>
    <w:rsid w:val="005241EB"/>
    <w:rsid w:val="00524B4B"/>
    <w:rsid w:val="005250FD"/>
    <w:rsid w:val="00525DE2"/>
    <w:rsid w:val="00527055"/>
    <w:rsid w:val="00527479"/>
    <w:rsid w:val="00527AFD"/>
    <w:rsid w:val="00527F64"/>
    <w:rsid w:val="005305B8"/>
    <w:rsid w:val="00530E64"/>
    <w:rsid w:val="00531D59"/>
    <w:rsid w:val="00531DEB"/>
    <w:rsid w:val="005324AD"/>
    <w:rsid w:val="0053285F"/>
    <w:rsid w:val="0053341B"/>
    <w:rsid w:val="005336D7"/>
    <w:rsid w:val="005338A1"/>
    <w:rsid w:val="00533A02"/>
    <w:rsid w:val="00533ABA"/>
    <w:rsid w:val="00533ADD"/>
    <w:rsid w:val="00534854"/>
    <w:rsid w:val="00534DF1"/>
    <w:rsid w:val="0053537A"/>
    <w:rsid w:val="005353EC"/>
    <w:rsid w:val="00535548"/>
    <w:rsid w:val="005360C1"/>
    <w:rsid w:val="005365FC"/>
    <w:rsid w:val="00536998"/>
    <w:rsid w:val="00536F96"/>
    <w:rsid w:val="0053721F"/>
    <w:rsid w:val="00541A53"/>
    <w:rsid w:val="00542094"/>
    <w:rsid w:val="005424EA"/>
    <w:rsid w:val="0054258C"/>
    <w:rsid w:val="00542C63"/>
    <w:rsid w:val="00542D2F"/>
    <w:rsid w:val="005436A1"/>
    <w:rsid w:val="00543C4F"/>
    <w:rsid w:val="00544B4B"/>
    <w:rsid w:val="00544BD6"/>
    <w:rsid w:val="005457A2"/>
    <w:rsid w:val="00545AAF"/>
    <w:rsid w:val="00545F3A"/>
    <w:rsid w:val="00545F5F"/>
    <w:rsid w:val="00546BD1"/>
    <w:rsid w:val="00546C0D"/>
    <w:rsid w:val="00546D16"/>
    <w:rsid w:val="00546D81"/>
    <w:rsid w:val="005473EF"/>
    <w:rsid w:val="0054751B"/>
    <w:rsid w:val="00550297"/>
    <w:rsid w:val="00550CB9"/>
    <w:rsid w:val="00550EFD"/>
    <w:rsid w:val="005512E7"/>
    <w:rsid w:val="00551505"/>
    <w:rsid w:val="005516EF"/>
    <w:rsid w:val="00551D36"/>
    <w:rsid w:val="00552AE4"/>
    <w:rsid w:val="00552F4C"/>
    <w:rsid w:val="0055357E"/>
    <w:rsid w:val="00553597"/>
    <w:rsid w:val="00554A49"/>
    <w:rsid w:val="00554BEA"/>
    <w:rsid w:val="005551A9"/>
    <w:rsid w:val="00555387"/>
    <w:rsid w:val="00555C72"/>
    <w:rsid w:val="00555F2F"/>
    <w:rsid w:val="005567E0"/>
    <w:rsid w:val="00556CE6"/>
    <w:rsid w:val="0055703F"/>
    <w:rsid w:val="00557DD0"/>
    <w:rsid w:val="0056098B"/>
    <w:rsid w:val="005610FF"/>
    <w:rsid w:val="005612DC"/>
    <w:rsid w:val="005622B2"/>
    <w:rsid w:val="00562302"/>
    <w:rsid w:val="005627E9"/>
    <w:rsid w:val="00563C51"/>
    <w:rsid w:val="00564451"/>
    <w:rsid w:val="00564915"/>
    <w:rsid w:val="00564ADC"/>
    <w:rsid w:val="00565789"/>
    <w:rsid w:val="00565C6B"/>
    <w:rsid w:val="00565EE5"/>
    <w:rsid w:val="00566AC4"/>
    <w:rsid w:val="005675AC"/>
    <w:rsid w:val="00570126"/>
    <w:rsid w:val="00570C64"/>
    <w:rsid w:val="00570E65"/>
    <w:rsid w:val="0057287F"/>
    <w:rsid w:val="00572B49"/>
    <w:rsid w:val="00572B9A"/>
    <w:rsid w:val="00572BD0"/>
    <w:rsid w:val="005736A0"/>
    <w:rsid w:val="0057381F"/>
    <w:rsid w:val="0057399E"/>
    <w:rsid w:val="00574073"/>
    <w:rsid w:val="00574728"/>
    <w:rsid w:val="00575F8C"/>
    <w:rsid w:val="00576325"/>
    <w:rsid w:val="00576895"/>
    <w:rsid w:val="00576C76"/>
    <w:rsid w:val="00576FDE"/>
    <w:rsid w:val="0057703F"/>
    <w:rsid w:val="0057745B"/>
    <w:rsid w:val="00577BB9"/>
    <w:rsid w:val="00577D65"/>
    <w:rsid w:val="00580607"/>
    <w:rsid w:val="00580A71"/>
    <w:rsid w:val="00580B56"/>
    <w:rsid w:val="005815FE"/>
    <w:rsid w:val="00581A75"/>
    <w:rsid w:val="00581C49"/>
    <w:rsid w:val="0058297B"/>
    <w:rsid w:val="00582988"/>
    <w:rsid w:val="00582992"/>
    <w:rsid w:val="005832D9"/>
    <w:rsid w:val="005833F3"/>
    <w:rsid w:val="00584E64"/>
    <w:rsid w:val="0058595E"/>
    <w:rsid w:val="0058604B"/>
    <w:rsid w:val="005860DD"/>
    <w:rsid w:val="00590834"/>
    <w:rsid w:val="005909EB"/>
    <w:rsid w:val="0059101E"/>
    <w:rsid w:val="005914F6"/>
    <w:rsid w:val="005929D9"/>
    <w:rsid w:val="00592C43"/>
    <w:rsid w:val="00593378"/>
    <w:rsid w:val="00593AC2"/>
    <w:rsid w:val="00594070"/>
    <w:rsid w:val="005944E5"/>
    <w:rsid w:val="00595039"/>
    <w:rsid w:val="00597012"/>
    <w:rsid w:val="005976FF"/>
    <w:rsid w:val="00597D5C"/>
    <w:rsid w:val="005A0252"/>
    <w:rsid w:val="005A036E"/>
    <w:rsid w:val="005A1795"/>
    <w:rsid w:val="005A24ED"/>
    <w:rsid w:val="005A2656"/>
    <w:rsid w:val="005A3075"/>
    <w:rsid w:val="005A3D44"/>
    <w:rsid w:val="005A3D91"/>
    <w:rsid w:val="005A4732"/>
    <w:rsid w:val="005A4850"/>
    <w:rsid w:val="005A5308"/>
    <w:rsid w:val="005A53A9"/>
    <w:rsid w:val="005A5DDA"/>
    <w:rsid w:val="005A6339"/>
    <w:rsid w:val="005A63DF"/>
    <w:rsid w:val="005A6986"/>
    <w:rsid w:val="005A69E5"/>
    <w:rsid w:val="005B0A55"/>
    <w:rsid w:val="005B1174"/>
    <w:rsid w:val="005B2E6B"/>
    <w:rsid w:val="005B3C4A"/>
    <w:rsid w:val="005B4FB1"/>
    <w:rsid w:val="005B5E9E"/>
    <w:rsid w:val="005B6F21"/>
    <w:rsid w:val="005B71A7"/>
    <w:rsid w:val="005B7375"/>
    <w:rsid w:val="005B79C2"/>
    <w:rsid w:val="005B7E08"/>
    <w:rsid w:val="005B7EA8"/>
    <w:rsid w:val="005C08B9"/>
    <w:rsid w:val="005C0B23"/>
    <w:rsid w:val="005C1110"/>
    <w:rsid w:val="005C1746"/>
    <w:rsid w:val="005C199F"/>
    <w:rsid w:val="005C280C"/>
    <w:rsid w:val="005C2EE1"/>
    <w:rsid w:val="005C3042"/>
    <w:rsid w:val="005C3C84"/>
    <w:rsid w:val="005C46CD"/>
    <w:rsid w:val="005C54C8"/>
    <w:rsid w:val="005C56DC"/>
    <w:rsid w:val="005C624A"/>
    <w:rsid w:val="005C63CC"/>
    <w:rsid w:val="005C7BA6"/>
    <w:rsid w:val="005D07B1"/>
    <w:rsid w:val="005D07F6"/>
    <w:rsid w:val="005D081F"/>
    <w:rsid w:val="005D0DFF"/>
    <w:rsid w:val="005D18F0"/>
    <w:rsid w:val="005D1A43"/>
    <w:rsid w:val="005D1F65"/>
    <w:rsid w:val="005D24E1"/>
    <w:rsid w:val="005D346E"/>
    <w:rsid w:val="005D3777"/>
    <w:rsid w:val="005D4329"/>
    <w:rsid w:val="005D5296"/>
    <w:rsid w:val="005D5BA6"/>
    <w:rsid w:val="005D5EF8"/>
    <w:rsid w:val="005D5F05"/>
    <w:rsid w:val="005D6128"/>
    <w:rsid w:val="005D69E0"/>
    <w:rsid w:val="005D6B43"/>
    <w:rsid w:val="005D6D26"/>
    <w:rsid w:val="005D7486"/>
    <w:rsid w:val="005E131D"/>
    <w:rsid w:val="005E182C"/>
    <w:rsid w:val="005E1DF2"/>
    <w:rsid w:val="005E26D5"/>
    <w:rsid w:val="005E3ABC"/>
    <w:rsid w:val="005E4C77"/>
    <w:rsid w:val="005E5A8B"/>
    <w:rsid w:val="005E5C5F"/>
    <w:rsid w:val="005E63FF"/>
    <w:rsid w:val="005E66C8"/>
    <w:rsid w:val="005E6866"/>
    <w:rsid w:val="005E6957"/>
    <w:rsid w:val="005E6A2B"/>
    <w:rsid w:val="005E6D6A"/>
    <w:rsid w:val="005E70FE"/>
    <w:rsid w:val="005E762E"/>
    <w:rsid w:val="005E7B32"/>
    <w:rsid w:val="005E7B99"/>
    <w:rsid w:val="005E7ED2"/>
    <w:rsid w:val="005F015E"/>
    <w:rsid w:val="005F04E1"/>
    <w:rsid w:val="005F0BE2"/>
    <w:rsid w:val="005F0C95"/>
    <w:rsid w:val="005F0E89"/>
    <w:rsid w:val="005F1134"/>
    <w:rsid w:val="005F15FF"/>
    <w:rsid w:val="005F1839"/>
    <w:rsid w:val="005F1E5D"/>
    <w:rsid w:val="005F2693"/>
    <w:rsid w:val="005F2BDD"/>
    <w:rsid w:val="005F310A"/>
    <w:rsid w:val="005F3E79"/>
    <w:rsid w:val="005F48F7"/>
    <w:rsid w:val="005F512D"/>
    <w:rsid w:val="005F6448"/>
    <w:rsid w:val="005F646D"/>
    <w:rsid w:val="005F6DFA"/>
    <w:rsid w:val="005F7948"/>
    <w:rsid w:val="005F7A9E"/>
    <w:rsid w:val="006015BF"/>
    <w:rsid w:val="0060184C"/>
    <w:rsid w:val="006018C1"/>
    <w:rsid w:val="00602EA6"/>
    <w:rsid w:val="00603263"/>
    <w:rsid w:val="006038D6"/>
    <w:rsid w:val="00603A0D"/>
    <w:rsid w:val="00603C4D"/>
    <w:rsid w:val="00603FE5"/>
    <w:rsid w:val="00604056"/>
    <w:rsid w:val="0060452B"/>
    <w:rsid w:val="0060475C"/>
    <w:rsid w:val="00605E20"/>
    <w:rsid w:val="00606DDB"/>
    <w:rsid w:val="00606FE6"/>
    <w:rsid w:val="00607CB2"/>
    <w:rsid w:val="006108E4"/>
    <w:rsid w:val="00611F95"/>
    <w:rsid w:val="006120B1"/>
    <w:rsid w:val="00612370"/>
    <w:rsid w:val="00612637"/>
    <w:rsid w:val="006126FC"/>
    <w:rsid w:val="00612A34"/>
    <w:rsid w:val="006130C6"/>
    <w:rsid w:val="00613C6D"/>
    <w:rsid w:val="00613D2A"/>
    <w:rsid w:val="00614544"/>
    <w:rsid w:val="00614ABA"/>
    <w:rsid w:val="00615640"/>
    <w:rsid w:val="00615CE6"/>
    <w:rsid w:val="0061600D"/>
    <w:rsid w:val="00616509"/>
    <w:rsid w:val="00616E01"/>
    <w:rsid w:val="006174A6"/>
    <w:rsid w:val="00617BDF"/>
    <w:rsid w:val="0062198C"/>
    <w:rsid w:val="00622EFC"/>
    <w:rsid w:val="00624E8A"/>
    <w:rsid w:val="0062513E"/>
    <w:rsid w:val="006254F3"/>
    <w:rsid w:val="00625CCF"/>
    <w:rsid w:val="006266B8"/>
    <w:rsid w:val="00626B8E"/>
    <w:rsid w:val="00626F86"/>
    <w:rsid w:val="00627091"/>
    <w:rsid w:val="00627824"/>
    <w:rsid w:val="00627A44"/>
    <w:rsid w:val="00627AA6"/>
    <w:rsid w:val="00630288"/>
    <w:rsid w:val="00631244"/>
    <w:rsid w:val="006316D2"/>
    <w:rsid w:val="00631E34"/>
    <w:rsid w:val="00633187"/>
    <w:rsid w:val="0063376A"/>
    <w:rsid w:val="0063444A"/>
    <w:rsid w:val="0063459C"/>
    <w:rsid w:val="00634772"/>
    <w:rsid w:val="006355C6"/>
    <w:rsid w:val="00635B46"/>
    <w:rsid w:val="006360BF"/>
    <w:rsid w:val="00637B8F"/>
    <w:rsid w:val="00637D64"/>
    <w:rsid w:val="006400EE"/>
    <w:rsid w:val="00640B15"/>
    <w:rsid w:val="006410B8"/>
    <w:rsid w:val="00641122"/>
    <w:rsid w:val="0064128C"/>
    <w:rsid w:val="006414FA"/>
    <w:rsid w:val="006415FD"/>
    <w:rsid w:val="006416EC"/>
    <w:rsid w:val="00641D97"/>
    <w:rsid w:val="00641DB0"/>
    <w:rsid w:val="00641E2D"/>
    <w:rsid w:val="0064229D"/>
    <w:rsid w:val="00642B8B"/>
    <w:rsid w:val="00642E05"/>
    <w:rsid w:val="00642F1E"/>
    <w:rsid w:val="00643A7C"/>
    <w:rsid w:val="00643BC0"/>
    <w:rsid w:val="00643E5D"/>
    <w:rsid w:val="0064483B"/>
    <w:rsid w:val="00645583"/>
    <w:rsid w:val="006456F2"/>
    <w:rsid w:val="00646563"/>
    <w:rsid w:val="00646E68"/>
    <w:rsid w:val="006472ED"/>
    <w:rsid w:val="00647590"/>
    <w:rsid w:val="00650367"/>
    <w:rsid w:val="006504DA"/>
    <w:rsid w:val="006511DC"/>
    <w:rsid w:val="006514B1"/>
    <w:rsid w:val="00651860"/>
    <w:rsid w:val="00651C38"/>
    <w:rsid w:val="00652B96"/>
    <w:rsid w:val="00652FAE"/>
    <w:rsid w:val="0065397E"/>
    <w:rsid w:val="00653D1B"/>
    <w:rsid w:val="0065430C"/>
    <w:rsid w:val="006547C1"/>
    <w:rsid w:val="00654AE0"/>
    <w:rsid w:val="00655391"/>
    <w:rsid w:val="00655BEE"/>
    <w:rsid w:val="00655C58"/>
    <w:rsid w:val="00655C86"/>
    <w:rsid w:val="00655DD4"/>
    <w:rsid w:val="00656A16"/>
    <w:rsid w:val="00656BB0"/>
    <w:rsid w:val="00656F7C"/>
    <w:rsid w:val="006570FA"/>
    <w:rsid w:val="0065735A"/>
    <w:rsid w:val="0066031F"/>
    <w:rsid w:val="00660591"/>
    <w:rsid w:val="006607FC"/>
    <w:rsid w:val="00661510"/>
    <w:rsid w:val="006618BA"/>
    <w:rsid w:val="00661CF1"/>
    <w:rsid w:val="00663F82"/>
    <w:rsid w:val="0066428B"/>
    <w:rsid w:val="00664295"/>
    <w:rsid w:val="006643FF"/>
    <w:rsid w:val="0066505C"/>
    <w:rsid w:val="00666165"/>
    <w:rsid w:val="00666974"/>
    <w:rsid w:val="0066699B"/>
    <w:rsid w:val="00666A19"/>
    <w:rsid w:val="00666C47"/>
    <w:rsid w:val="006674AB"/>
    <w:rsid w:val="006675BA"/>
    <w:rsid w:val="00667785"/>
    <w:rsid w:val="0066791E"/>
    <w:rsid w:val="00667F13"/>
    <w:rsid w:val="0067007A"/>
    <w:rsid w:val="00670B8D"/>
    <w:rsid w:val="00670C53"/>
    <w:rsid w:val="006714F9"/>
    <w:rsid w:val="006724AA"/>
    <w:rsid w:val="006726F2"/>
    <w:rsid w:val="00672950"/>
    <w:rsid w:val="006729ED"/>
    <w:rsid w:val="006737BC"/>
    <w:rsid w:val="006737F1"/>
    <w:rsid w:val="00673F4D"/>
    <w:rsid w:val="0067422E"/>
    <w:rsid w:val="00674307"/>
    <w:rsid w:val="006743EA"/>
    <w:rsid w:val="006746C1"/>
    <w:rsid w:val="00674B4F"/>
    <w:rsid w:val="00674FF6"/>
    <w:rsid w:val="00675472"/>
    <w:rsid w:val="00675F2D"/>
    <w:rsid w:val="00676668"/>
    <w:rsid w:val="006775FA"/>
    <w:rsid w:val="00677628"/>
    <w:rsid w:val="006779A8"/>
    <w:rsid w:val="00677BF8"/>
    <w:rsid w:val="006802AD"/>
    <w:rsid w:val="00680528"/>
    <w:rsid w:val="00680DB3"/>
    <w:rsid w:val="006813CA"/>
    <w:rsid w:val="0068317C"/>
    <w:rsid w:val="00683678"/>
    <w:rsid w:val="006838E7"/>
    <w:rsid w:val="00683D38"/>
    <w:rsid w:val="00684ADE"/>
    <w:rsid w:val="00684F24"/>
    <w:rsid w:val="00685378"/>
    <w:rsid w:val="0068597E"/>
    <w:rsid w:val="0068672C"/>
    <w:rsid w:val="0068698D"/>
    <w:rsid w:val="00686C72"/>
    <w:rsid w:val="0068721F"/>
    <w:rsid w:val="006872D8"/>
    <w:rsid w:val="00687545"/>
    <w:rsid w:val="00687A0E"/>
    <w:rsid w:val="00687C4B"/>
    <w:rsid w:val="00690151"/>
    <w:rsid w:val="00690185"/>
    <w:rsid w:val="006923CD"/>
    <w:rsid w:val="006924AB"/>
    <w:rsid w:val="0069271F"/>
    <w:rsid w:val="006929EB"/>
    <w:rsid w:val="00692B9F"/>
    <w:rsid w:val="00693493"/>
    <w:rsid w:val="00693B22"/>
    <w:rsid w:val="00693B87"/>
    <w:rsid w:val="00693BFF"/>
    <w:rsid w:val="00693C4D"/>
    <w:rsid w:val="0069412E"/>
    <w:rsid w:val="00694C6D"/>
    <w:rsid w:val="00697475"/>
    <w:rsid w:val="0069750D"/>
    <w:rsid w:val="00697A23"/>
    <w:rsid w:val="006A017A"/>
    <w:rsid w:val="006A0253"/>
    <w:rsid w:val="006A0CBE"/>
    <w:rsid w:val="006A1572"/>
    <w:rsid w:val="006A1F3E"/>
    <w:rsid w:val="006A2494"/>
    <w:rsid w:val="006A24B5"/>
    <w:rsid w:val="006A2502"/>
    <w:rsid w:val="006A2C5C"/>
    <w:rsid w:val="006A382F"/>
    <w:rsid w:val="006A3933"/>
    <w:rsid w:val="006A435E"/>
    <w:rsid w:val="006A4753"/>
    <w:rsid w:val="006A59C3"/>
    <w:rsid w:val="006A5FAB"/>
    <w:rsid w:val="006A6060"/>
    <w:rsid w:val="006A6714"/>
    <w:rsid w:val="006A6719"/>
    <w:rsid w:val="006A6738"/>
    <w:rsid w:val="006B1A25"/>
    <w:rsid w:val="006B1ED7"/>
    <w:rsid w:val="006B32A5"/>
    <w:rsid w:val="006B33AB"/>
    <w:rsid w:val="006B33ED"/>
    <w:rsid w:val="006B3622"/>
    <w:rsid w:val="006B3672"/>
    <w:rsid w:val="006B3811"/>
    <w:rsid w:val="006B3D57"/>
    <w:rsid w:val="006B459E"/>
    <w:rsid w:val="006B4662"/>
    <w:rsid w:val="006B4672"/>
    <w:rsid w:val="006B497E"/>
    <w:rsid w:val="006B4AEF"/>
    <w:rsid w:val="006B52EE"/>
    <w:rsid w:val="006B55F3"/>
    <w:rsid w:val="006B5941"/>
    <w:rsid w:val="006B6373"/>
    <w:rsid w:val="006B6461"/>
    <w:rsid w:val="006B6BFD"/>
    <w:rsid w:val="006B6C77"/>
    <w:rsid w:val="006B6ECC"/>
    <w:rsid w:val="006B7025"/>
    <w:rsid w:val="006B730F"/>
    <w:rsid w:val="006B76A3"/>
    <w:rsid w:val="006C05C9"/>
    <w:rsid w:val="006C0D1C"/>
    <w:rsid w:val="006C13A1"/>
    <w:rsid w:val="006C1439"/>
    <w:rsid w:val="006C1E50"/>
    <w:rsid w:val="006C216B"/>
    <w:rsid w:val="006C26B6"/>
    <w:rsid w:val="006C37DC"/>
    <w:rsid w:val="006C3A6E"/>
    <w:rsid w:val="006C4037"/>
    <w:rsid w:val="006C4D8F"/>
    <w:rsid w:val="006C53C1"/>
    <w:rsid w:val="006C5511"/>
    <w:rsid w:val="006C6325"/>
    <w:rsid w:val="006C638B"/>
    <w:rsid w:val="006C6528"/>
    <w:rsid w:val="006C732D"/>
    <w:rsid w:val="006C74AA"/>
    <w:rsid w:val="006C7B66"/>
    <w:rsid w:val="006C7C8B"/>
    <w:rsid w:val="006D0F9B"/>
    <w:rsid w:val="006D2536"/>
    <w:rsid w:val="006D3A22"/>
    <w:rsid w:val="006D3D31"/>
    <w:rsid w:val="006D3DB3"/>
    <w:rsid w:val="006D40FE"/>
    <w:rsid w:val="006D434F"/>
    <w:rsid w:val="006D446D"/>
    <w:rsid w:val="006D4682"/>
    <w:rsid w:val="006D59A2"/>
    <w:rsid w:val="006D5B51"/>
    <w:rsid w:val="006D5CFE"/>
    <w:rsid w:val="006D5F9D"/>
    <w:rsid w:val="006D621D"/>
    <w:rsid w:val="006D62E1"/>
    <w:rsid w:val="006D64C0"/>
    <w:rsid w:val="006D6583"/>
    <w:rsid w:val="006D68BA"/>
    <w:rsid w:val="006D6DEF"/>
    <w:rsid w:val="006D7037"/>
    <w:rsid w:val="006D7144"/>
    <w:rsid w:val="006D732F"/>
    <w:rsid w:val="006D7598"/>
    <w:rsid w:val="006D7E55"/>
    <w:rsid w:val="006E20C1"/>
    <w:rsid w:val="006E2505"/>
    <w:rsid w:val="006E286F"/>
    <w:rsid w:val="006E3ACD"/>
    <w:rsid w:val="006E50B9"/>
    <w:rsid w:val="006E53C2"/>
    <w:rsid w:val="006E5A2F"/>
    <w:rsid w:val="006E5E99"/>
    <w:rsid w:val="006E620C"/>
    <w:rsid w:val="006E6218"/>
    <w:rsid w:val="006E676A"/>
    <w:rsid w:val="006E6D3F"/>
    <w:rsid w:val="006E7206"/>
    <w:rsid w:val="006E7AD3"/>
    <w:rsid w:val="006F1127"/>
    <w:rsid w:val="006F21B7"/>
    <w:rsid w:val="006F29B0"/>
    <w:rsid w:val="006F3083"/>
    <w:rsid w:val="006F3D26"/>
    <w:rsid w:val="006F4550"/>
    <w:rsid w:val="006F47C5"/>
    <w:rsid w:val="006F49FF"/>
    <w:rsid w:val="006F4D08"/>
    <w:rsid w:val="006F50AB"/>
    <w:rsid w:val="006F566A"/>
    <w:rsid w:val="006F5C2B"/>
    <w:rsid w:val="006F6C09"/>
    <w:rsid w:val="006F7E03"/>
    <w:rsid w:val="00700484"/>
    <w:rsid w:val="00700976"/>
    <w:rsid w:val="00701EA0"/>
    <w:rsid w:val="00702F3F"/>
    <w:rsid w:val="00703293"/>
    <w:rsid w:val="00703D24"/>
    <w:rsid w:val="00703F8E"/>
    <w:rsid w:val="00705190"/>
    <w:rsid w:val="0070600B"/>
    <w:rsid w:val="00707666"/>
    <w:rsid w:val="0071084C"/>
    <w:rsid w:val="007109ED"/>
    <w:rsid w:val="00711269"/>
    <w:rsid w:val="00711647"/>
    <w:rsid w:val="00711B2D"/>
    <w:rsid w:val="00711C86"/>
    <w:rsid w:val="007128A5"/>
    <w:rsid w:val="00712BDD"/>
    <w:rsid w:val="007136C1"/>
    <w:rsid w:val="00713C8A"/>
    <w:rsid w:val="007143A1"/>
    <w:rsid w:val="0071548A"/>
    <w:rsid w:val="007154F0"/>
    <w:rsid w:val="007164EC"/>
    <w:rsid w:val="00716D2D"/>
    <w:rsid w:val="00716E0A"/>
    <w:rsid w:val="007172AE"/>
    <w:rsid w:val="007174ED"/>
    <w:rsid w:val="0071776F"/>
    <w:rsid w:val="00720666"/>
    <w:rsid w:val="007208DD"/>
    <w:rsid w:val="00720E01"/>
    <w:rsid w:val="00720FA9"/>
    <w:rsid w:val="00721035"/>
    <w:rsid w:val="007210FB"/>
    <w:rsid w:val="007210FE"/>
    <w:rsid w:val="0072148D"/>
    <w:rsid w:val="007215F9"/>
    <w:rsid w:val="00722635"/>
    <w:rsid w:val="00722920"/>
    <w:rsid w:val="00722C90"/>
    <w:rsid w:val="00722F13"/>
    <w:rsid w:val="007230A8"/>
    <w:rsid w:val="00725DA8"/>
    <w:rsid w:val="00725FD5"/>
    <w:rsid w:val="007275AF"/>
    <w:rsid w:val="00727A3B"/>
    <w:rsid w:val="00727DED"/>
    <w:rsid w:val="00730A4E"/>
    <w:rsid w:val="00730FF2"/>
    <w:rsid w:val="007324FB"/>
    <w:rsid w:val="00732718"/>
    <w:rsid w:val="007328D2"/>
    <w:rsid w:val="00732BD7"/>
    <w:rsid w:val="00732DEE"/>
    <w:rsid w:val="007333D3"/>
    <w:rsid w:val="007334C0"/>
    <w:rsid w:val="00733660"/>
    <w:rsid w:val="00733C48"/>
    <w:rsid w:val="0073492B"/>
    <w:rsid w:val="00734E2C"/>
    <w:rsid w:val="0073502C"/>
    <w:rsid w:val="00735125"/>
    <w:rsid w:val="0073534B"/>
    <w:rsid w:val="0073571E"/>
    <w:rsid w:val="007358DD"/>
    <w:rsid w:val="00737AB4"/>
    <w:rsid w:val="00740258"/>
    <w:rsid w:val="0074062A"/>
    <w:rsid w:val="00740675"/>
    <w:rsid w:val="00742B0A"/>
    <w:rsid w:val="00742C84"/>
    <w:rsid w:val="00742E17"/>
    <w:rsid w:val="007430D6"/>
    <w:rsid w:val="007448A7"/>
    <w:rsid w:val="00744C1D"/>
    <w:rsid w:val="00744CC3"/>
    <w:rsid w:val="00745334"/>
    <w:rsid w:val="0074555D"/>
    <w:rsid w:val="00745D33"/>
    <w:rsid w:val="007462C8"/>
    <w:rsid w:val="00746752"/>
    <w:rsid w:val="00746822"/>
    <w:rsid w:val="00746C12"/>
    <w:rsid w:val="00746D46"/>
    <w:rsid w:val="0074718C"/>
    <w:rsid w:val="007476B6"/>
    <w:rsid w:val="00747E50"/>
    <w:rsid w:val="00750653"/>
    <w:rsid w:val="0075068A"/>
    <w:rsid w:val="007507EC"/>
    <w:rsid w:val="0075154C"/>
    <w:rsid w:val="00751B3F"/>
    <w:rsid w:val="00751FD8"/>
    <w:rsid w:val="00752048"/>
    <w:rsid w:val="007528A6"/>
    <w:rsid w:val="00753080"/>
    <w:rsid w:val="0075314B"/>
    <w:rsid w:val="0075327D"/>
    <w:rsid w:val="007537D5"/>
    <w:rsid w:val="00753D93"/>
    <w:rsid w:val="007540F4"/>
    <w:rsid w:val="00754135"/>
    <w:rsid w:val="007544B0"/>
    <w:rsid w:val="00754602"/>
    <w:rsid w:val="00755824"/>
    <w:rsid w:val="007578E0"/>
    <w:rsid w:val="00757C3E"/>
    <w:rsid w:val="00760449"/>
    <w:rsid w:val="00760AA6"/>
    <w:rsid w:val="0076104F"/>
    <w:rsid w:val="0076217D"/>
    <w:rsid w:val="00762609"/>
    <w:rsid w:val="00762743"/>
    <w:rsid w:val="00763674"/>
    <w:rsid w:val="00763AB1"/>
    <w:rsid w:val="00763B53"/>
    <w:rsid w:val="00763BAC"/>
    <w:rsid w:val="00763BF7"/>
    <w:rsid w:val="00763F6F"/>
    <w:rsid w:val="0076421C"/>
    <w:rsid w:val="007642E3"/>
    <w:rsid w:val="00764691"/>
    <w:rsid w:val="00764B9F"/>
    <w:rsid w:val="0076596A"/>
    <w:rsid w:val="00765DC9"/>
    <w:rsid w:val="00766836"/>
    <w:rsid w:val="00766EEC"/>
    <w:rsid w:val="00767399"/>
    <w:rsid w:val="007675B4"/>
    <w:rsid w:val="0076792C"/>
    <w:rsid w:val="00767EFF"/>
    <w:rsid w:val="007701C8"/>
    <w:rsid w:val="0077049D"/>
    <w:rsid w:val="00770630"/>
    <w:rsid w:val="007707FD"/>
    <w:rsid w:val="00770853"/>
    <w:rsid w:val="00771045"/>
    <w:rsid w:val="00771333"/>
    <w:rsid w:val="00771550"/>
    <w:rsid w:val="00771B96"/>
    <w:rsid w:val="007721FE"/>
    <w:rsid w:val="0077221A"/>
    <w:rsid w:val="00772330"/>
    <w:rsid w:val="00772765"/>
    <w:rsid w:val="00772D78"/>
    <w:rsid w:val="00772E37"/>
    <w:rsid w:val="007733B9"/>
    <w:rsid w:val="00773B1B"/>
    <w:rsid w:val="0077404A"/>
    <w:rsid w:val="00774627"/>
    <w:rsid w:val="00774EF8"/>
    <w:rsid w:val="00775278"/>
    <w:rsid w:val="0077550F"/>
    <w:rsid w:val="00775F6B"/>
    <w:rsid w:val="00776EBD"/>
    <w:rsid w:val="00777087"/>
    <w:rsid w:val="00780221"/>
    <w:rsid w:val="0078024F"/>
    <w:rsid w:val="007802AB"/>
    <w:rsid w:val="00781773"/>
    <w:rsid w:val="00782358"/>
    <w:rsid w:val="007824AB"/>
    <w:rsid w:val="0078274D"/>
    <w:rsid w:val="007836EB"/>
    <w:rsid w:val="00783AA2"/>
    <w:rsid w:val="00783D45"/>
    <w:rsid w:val="00783EC5"/>
    <w:rsid w:val="00784082"/>
    <w:rsid w:val="007842A9"/>
    <w:rsid w:val="007845E9"/>
    <w:rsid w:val="00784B26"/>
    <w:rsid w:val="00784ED3"/>
    <w:rsid w:val="00785F32"/>
    <w:rsid w:val="00786A42"/>
    <w:rsid w:val="00786B3B"/>
    <w:rsid w:val="00786E4E"/>
    <w:rsid w:val="00787312"/>
    <w:rsid w:val="00787B6A"/>
    <w:rsid w:val="00790438"/>
    <w:rsid w:val="00790962"/>
    <w:rsid w:val="00790DBB"/>
    <w:rsid w:val="007910C4"/>
    <w:rsid w:val="007910D9"/>
    <w:rsid w:val="007912E5"/>
    <w:rsid w:val="00791494"/>
    <w:rsid w:val="00791531"/>
    <w:rsid w:val="00791945"/>
    <w:rsid w:val="00792DB8"/>
    <w:rsid w:val="00792EFB"/>
    <w:rsid w:val="00793B16"/>
    <w:rsid w:val="00793FA9"/>
    <w:rsid w:val="007949F6"/>
    <w:rsid w:val="00796DFF"/>
    <w:rsid w:val="007976DA"/>
    <w:rsid w:val="007A02D8"/>
    <w:rsid w:val="007A0613"/>
    <w:rsid w:val="007A06B4"/>
    <w:rsid w:val="007A07F3"/>
    <w:rsid w:val="007A0EEB"/>
    <w:rsid w:val="007A11FC"/>
    <w:rsid w:val="007A1223"/>
    <w:rsid w:val="007A14D4"/>
    <w:rsid w:val="007A196F"/>
    <w:rsid w:val="007A253D"/>
    <w:rsid w:val="007A2ACE"/>
    <w:rsid w:val="007A397E"/>
    <w:rsid w:val="007A3D8D"/>
    <w:rsid w:val="007A456F"/>
    <w:rsid w:val="007A4AC0"/>
    <w:rsid w:val="007A4C0B"/>
    <w:rsid w:val="007A4F4A"/>
    <w:rsid w:val="007A56B8"/>
    <w:rsid w:val="007A5AAB"/>
    <w:rsid w:val="007A70DF"/>
    <w:rsid w:val="007A7C97"/>
    <w:rsid w:val="007B06DA"/>
    <w:rsid w:val="007B11B5"/>
    <w:rsid w:val="007B1525"/>
    <w:rsid w:val="007B1A64"/>
    <w:rsid w:val="007B1E2A"/>
    <w:rsid w:val="007B1F84"/>
    <w:rsid w:val="007B3A23"/>
    <w:rsid w:val="007B4206"/>
    <w:rsid w:val="007B4925"/>
    <w:rsid w:val="007B4FAE"/>
    <w:rsid w:val="007B51BB"/>
    <w:rsid w:val="007B521A"/>
    <w:rsid w:val="007B58E5"/>
    <w:rsid w:val="007B5CF8"/>
    <w:rsid w:val="007B6292"/>
    <w:rsid w:val="007B63DD"/>
    <w:rsid w:val="007B6BFB"/>
    <w:rsid w:val="007C02E3"/>
    <w:rsid w:val="007C120C"/>
    <w:rsid w:val="007C18FF"/>
    <w:rsid w:val="007C1F17"/>
    <w:rsid w:val="007C28E5"/>
    <w:rsid w:val="007C2B85"/>
    <w:rsid w:val="007C2F69"/>
    <w:rsid w:val="007C32F5"/>
    <w:rsid w:val="007C3392"/>
    <w:rsid w:val="007C3403"/>
    <w:rsid w:val="007C3DEC"/>
    <w:rsid w:val="007C41ED"/>
    <w:rsid w:val="007C4F26"/>
    <w:rsid w:val="007C52ED"/>
    <w:rsid w:val="007C5743"/>
    <w:rsid w:val="007D0543"/>
    <w:rsid w:val="007D0841"/>
    <w:rsid w:val="007D08C6"/>
    <w:rsid w:val="007D15D5"/>
    <w:rsid w:val="007D185F"/>
    <w:rsid w:val="007D19C2"/>
    <w:rsid w:val="007D1BBF"/>
    <w:rsid w:val="007D24EE"/>
    <w:rsid w:val="007D29E3"/>
    <w:rsid w:val="007D2A04"/>
    <w:rsid w:val="007D326E"/>
    <w:rsid w:val="007D377B"/>
    <w:rsid w:val="007D3C02"/>
    <w:rsid w:val="007D41DE"/>
    <w:rsid w:val="007D495C"/>
    <w:rsid w:val="007D50F8"/>
    <w:rsid w:val="007D54A6"/>
    <w:rsid w:val="007D635F"/>
    <w:rsid w:val="007D6807"/>
    <w:rsid w:val="007D6D20"/>
    <w:rsid w:val="007D6F77"/>
    <w:rsid w:val="007D7038"/>
    <w:rsid w:val="007D7662"/>
    <w:rsid w:val="007D77F1"/>
    <w:rsid w:val="007D79CA"/>
    <w:rsid w:val="007D7B8C"/>
    <w:rsid w:val="007E06D2"/>
    <w:rsid w:val="007E0867"/>
    <w:rsid w:val="007E0BE5"/>
    <w:rsid w:val="007E16B1"/>
    <w:rsid w:val="007E212A"/>
    <w:rsid w:val="007E22F3"/>
    <w:rsid w:val="007E2850"/>
    <w:rsid w:val="007E2C45"/>
    <w:rsid w:val="007E3033"/>
    <w:rsid w:val="007E33CD"/>
    <w:rsid w:val="007E35E9"/>
    <w:rsid w:val="007E3989"/>
    <w:rsid w:val="007E3C0A"/>
    <w:rsid w:val="007E4698"/>
    <w:rsid w:val="007E4849"/>
    <w:rsid w:val="007E51C1"/>
    <w:rsid w:val="007E5B03"/>
    <w:rsid w:val="007E5D2C"/>
    <w:rsid w:val="007E5DB8"/>
    <w:rsid w:val="007E682A"/>
    <w:rsid w:val="007E68B3"/>
    <w:rsid w:val="007E772B"/>
    <w:rsid w:val="007E7C87"/>
    <w:rsid w:val="007E7CCF"/>
    <w:rsid w:val="007F01BB"/>
    <w:rsid w:val="007F031E"/>
    <w:rsid w:val="007F0839"/>
    <w:rsid w:val="007F0904"/>
    <w:rsid w:val="007F13F5"/>
    <w:rsid w:val="007F158A"/>
    <w:rsid w:val="007F15EE"/>
    <w:rsid w:val="007F1F53"/>
    <w:rsid w:val="007F21B2"/>
    <w:rsid w:val="007F238E"/>
    <w:rsid w:val="007F267C"/>
    <w:rsid w:val="007F3800"/>
    <w:rsid w:val="007F3A8F"/>
    <w:rsid w:val="007F3E62"/>
    <w:rsid w:val="007F565E"/>
    <w:rsid w:val="007F7120"/>
    <w:rsid w:val="007F776E"/>
    <w:rsid w:val="0080075F"/>
    <w:rsid w:val="00802BA3"/>
    <w:rsid w:val="00802C0B"/>
    <w:rsid w:val="008039E7"/>
    <w:rsid w:val="00803B62"/>
    <w:rsid w:val="00804557"/>
    <w:rsid w:val="00804FBD"/>
    <w:rsid w:val="00806063"/>
    <w:rsid w:val="00806C4F"/>
    <w:rsid w:val="00807643"/>
    <w:rsid w:val="00807687"/>
    <w:rsid w:val="00807A01"/>
    <w:rsid w:val="00807F84"/>
    <w:rsid w:val="00810684"/>
    <w:rsid w:val="008111C1"/>
    <w:rsid w:val="0081170F"/>
    <w:rsid w:val="008117C6"/>
    <w:rsid w:val="008121BC"/>
    <w:rsid w:val="00812B0C"/>
    <w:rsid w:val="00813065"/>
    <w:rsid w:val="008132EF"/>
    <w:rsid w:val="0081587A"/>
    <w:rsid w:val="008158AE"/>
    <w:rsid w:val="00815CBD"/>
    <w:rsid w:val="00815EE4"/>
    <w:rsid w:val="00816109"/>
    <w:rsid w:val="008169B9"/>
    <w:rsid w:val="00817011"/>
    <w:rsid w:val="00817166"/>
    <w:rsid w:val="008174FA"/>
    <w:rsid w:val="00817BEF"/>
    <w:rsid w:val="00817D6A"/>
    <w:rsid w:val="00820043"/>
    <w:rsid w:val="008203FB"/>
    <w:rsid w:val="0082094B"/>
    <w:rsid w:val="008217B8"/>
    <w:rsid w:val="008217E9"/>
    <w:rsid w:val="00821D23"/>
    <w:rsid w:val="00822502"/>
    <w:rsid w:val="008226FA"/>
    <w:rsid w:val="00822E43"/>
    <w:rsid w:val="00823A2E"/>
    <w:rsid w:val="00823E0C"/>
    <w:rsid w:val="0082426C"/>
    <w:rsid w:val="00824A4A"/>
    <w:rsid w:val="00824E59"/>
    <w:rsid w:val="0082505B"/>
    <w:rsid w:val="008252DF"/>
    <w:rsid w:val="008252E2"/>
    <w:rsid w:val="008254EA"/>
    <w:rsid w:val="00825C11"/>
    <w:rsid w:val="008263BE"/>
    <w:rsid w:val="00826501"/>
    <w:rsid w:val="00826A44"/>
    <w:rsid w:val="00826FB8"/>
    <w:rsid w:val="00830801"/>
    <w:rsid w:val="00830A61"/>
    <w:rsid w:val="00831363"/>
    <w:rsid w:val="0083166F"/>
    <w:rsid w:val="00832472"/>
    <w:rsid w:val="00832847"/>
    <w:rsid w:val="00832BC3"/>
    <w:rsid w:val="00833291"/>
    <w:rsid w:val="0083336D"/>
    <w:rsid w:val="00834361"/>
    <w:rsid w:val="008344C3"/>
    <w:rsid w:val="008362E3"/>
    <w:rsid w:val="00836BC3"/>
    <w:rsid w:val="008370B7"/>
    <w:rsid w:val="008379CA"/>
    <w:rsid w:val="00840B9A"/>
    <w:rsid w:val="00840D4A"/>
    <w:rsid w:val="00841507"/>
    <w:rsid w:val="008418C7"/>
    <w:rsid w:val="008419DE"/>
    <w:rsid w:val="00841D0C"/>
    <w:rsid w:val="00841ED0"/>
    <w:rsid w:val="00842305"/>
    <w:rsid w:val="008423E0"/>
    <w:rsid w:val="00842498"/>
    <w:rsid w:val="008426E4"/>
    <w:rsid w:val="008427E3"/>
    <w:rsid w:val="00842845"/>
    <w:rsid w:val="0084285F"/>
    <w:rsid w:val="00842AE0"/>
    <w:rsid w:val="00843070"/>
    <w:rsid w:val="008431CF"/>
    <w:rsid w:val="008439E6"/>
    <w:rsid w:val="00844485"/>
    <w:rsid w:val="00844992"/>
    <w:rsid w:val="00845356"/>
    <w:rsid w:val="00845DC6"/>
    <w:rsid w:val="00845E34"/>
    <w:rsid w:val="00845FAD"/>
    <w:rsid w:val="008460EE"/>
    <w:rsid w:val="00846B79"/>
    <w:rsid w:val="00846E11"/>
    <w:rsid w:val="00847365"/>
    <w:rsid w:val="008505D7"/>
    <w:rsid w:val="00850791"/>
    <w:rsid w:val="00850849"/>
    <w:rsid w:val="00850C1D"/>
    <w:rsid w:val="00851006"/>
    <w:rsid w:val="008513A2"/>
    <w:rsid w:val="0085265F"/>
    <w:rsid w:val="008529FF"/>
    <w:rsid w:val="00852BF8"/>
    <w:rsid w:val="00854D8A"/>
    <w:rsid w:val="00855AB1"/>
    <w:rsid w:val="00855D92"/>
    <w:rsid w:val="00855F84"/>
    <w:rsid w:val="00856450"/>
    <w:rsid w:val="00856E08"/>
    <w:rsid w:val="0085740D"/>
    <w:rsid w:val="008576A0"/>
    <w:rsid w:val="00860CF3"/>
    <w:rsid w:val="00861055"/>
    <w:rsid w:val="008614FB"/>
    <w:rsid w:val="008617B6"/>
    <w:rsid w:val="008624C7"/>
    <w:rsid w:val="00862903"/>
    <w:rsid w:val="00862CB4"/>
    <w:rsid w:val="00863A2C"/>
    <w:rsid w:val="00863E1B"/>
    <w:rsid w:val="008641C4"/>
    <w:rsid w:val="00864277"/>
    <w:rsid w:val="0086469E"/>
    <w:rsid w:val="00864F56"/>
    <w:rsid w:val="00865F42"/>
    <w:rsid w:val="00866ECD"/>
    <w:rsid w:val="008674DF"/>
    <w:rsid w:val="0086780C"/>
    <w:rsid w:val="00867977"/>
    <w:rsid w:val="00870986"/>
    <w:rsid w:val="00870A12"/>
    <w:rsid w:val="00871145"/>
    <w:rsid w:val="00871E4B"/>
    <w:rsid w:val="00872439"/>
    <w:rsid w:val="00872C51"/>
    <w:rsid w:val="0087304C"/>
    <w:rsid w:val="00873444"/>
    <w:rsid w:val="00873DB3"/>
    <w:rsid w:val="00874222"/>
    <w:rsid w:val="008748B1"/>
    <w:rsid w:val="00874A33"/>
    <w:rsid w:val="00875315"/>
    <w:rsid w:val="00875434"/>
    <w:rsid w:val="0087565F"/>
    <w:rsid w:val="008759DC"/>
    <w:rsid w:val="00875F70"/>
    <w:rsid w:val="00876EE9"/>
    <w:rsid w:val="00877373"/>
    <w:rsid w:val="008779A1"/>
    <w:rsid w:val="00877AC4"/>
    <w:rsid w:val="0088051B"/>
    <w:rsid w:val="00880565"/>
    <w:rsid w:val="00880913"/>
    <w:rsid w:val="00881155"/>
    <w:rsid w:val="008812FF"/>
    <w:rsid w:val="0088218E"/>
    <w:rsid w:val="008822E1"/>
    <w:rsid w:val="00882ABE"/>
    <w:rsid w:val="00882D11"/>
    <w:rsid w:val="008837AE"/>
    <w:rsid w:val="00883D76"/>
    <w:rsid w:val="00883E0D"/>
    <w:rsid w:val="00884B0F"/>
    <w:rsid w:val="00885249"/>
    <w:rsid w:val="00885444"/>
    <w:rsid w:val="008857A2"/>
    <w:rsid w:val="008902DE"/>
    <w:rsid w:val="008903BA"/>
    <w:rsid w:val="008905C7"/>
    <w:rsid w:val="008913B6"/>
    <w:rsid w:val="008915DD"/>
    <w:rsid w:val="00891A80"/>
    <w:rsid w:val="0089215D"/>
    <w:rsid w:val="00892716"/>
    <w:rsid w:val="00892A97"/>
    <w:rsid w:val="00892F0A"/>
    <w:rsid w:val="00893311"/>
    <w:rsid w:val="0089353E"/>
    <w:rsid w:val="00893875"/>
    <w:rsid w:val="00893A0C"/>
    <w:rsid w:val="008943B1"/>
    <w:rsid w:val="00894EA7"/>
    <w:rsid w:val="0089552C"/>
    <w:rsid w:val="008956D0"/>
    <w:rsid w:val="00895C6C"/>
    <w:rsid w:val="00895E22"/>
    <w:rsid w:val="00896092"/>
    <w:rsid w:val="008966AA"/>
    <w:rsid w:val="00897308"/>
    <w:rsid w:val="008976C2"/>
    <w:rsid w:val="008978A6"/>
    <w:rsid w:val="00897C2A"/>
    <w:rsid w:val="00897E4D"/>
    <w:rsid w:val="008A0221"/>
    <w:rsid w:val="008A0E79"/>
    <w:rsid w:val="008A152B"/>
    <w:rsid w:val="008A21B8"/>
    <w:rsid w:val="008A265D"/>
    <w:rsid w:val="008A2986"/>
    <w:rsid w:val="008A31DC"/>
    <w:rsid w:val="008A39D9"/>
    <w:rsid w:val="008A3CC3"/>
    <w:rsid w:val="008A402A"/>
    <w:rsid w:val="008A4B1E"/>
    <w:rsid w:val="008A4F2C"/>
    <w:rsid w:val="008A58DE"/>
    <w:rsid w:val="008A591F"/>
    <w:rsid w:val="008A5CBA"/>
    <w:rsid w:val="008A5CEE"/>
    <w:rsid w:val="008A64A8"/>
    <w:rsid w:val="008A652F"/>
    <w:rsid w:val="008A7ACF"/>
    <w:rsid w:val="008A7EBE"/>
    <w:rsid w:val="008B05CD"/>
    <w:rsid w:val="008B0990"/>
    <w:rsid w:val="008B0A66"/>
    <w:rsid w:val="008B0AD6"/>
    <w:rsid w:val="008B101C"/>
    <w:rsid w:val="008B1025"/>
    <w:rsid w:val="008B1377"/>
    <w:rsid w:val="008B1425"/>
    <w:rsid w:val="008B1921"/>
    <w:rsid w:val="008B1D1C"/>
    <w:rsid w:val="008B21F1"/>
    <w:rsid w:val="008B2859"/>
    <w:rsid w:val="008B3072"/>
    <w:rsid w:val="008B38C8"/>
    <w:rsid w:val="008B423E"/>
    <w:rsid w:val="008B4C11"/>
    <w:rsid w:val="008B4F19"/>
    <w:rsid w:val="008B534A"/>
    <w:rsid w:val="008B575B"/>
    <w:rsid w:val="008B6721"/>
    <w:rsid w:val="008B690E"/>
    <w:rsid w:val="008B7933"/>
    <w:rsid w:val="008B7CB0"/>
    <w:rsid w:val="008B7F13"/>
    <w:rsid w:val="008C11C1"/>
    <w:rsid w:val="008C23D0"/>
    <w:rsid w:val="008C46FE"/>
    <w:rsid w:val="008C482E"/>
    <w:rsid w:val="008C4F88"/>
    <w:rsid w:val="008C54AE"/>
    <w:rsid w:val="008C5B6A"/>
    <w:rsid w:val="008C5B9C"/>
    <w:rsid w:val="008C62BE"/>
    <w:rsid w:val="008C6882"/>
    <w:rsid w:val="008C7060"/>
    <w:rsid w:val="008C71D7"/>
    <w:rsid w:val="008C7612"/>
    <w:rsid w:val="008D1687"/>
    <w:rsid w:val="008D18BA"/>
    <w:rsid w:val="008D2302"/>
    <w:rsid w:val="008D27F9"/>
    <w:rsid w:val="008D2A01"/>
    <w:rsid w:val="008D311C"/>
    <w:rsid w:val="008D36D3"/>
    <w:rsid w:val="008D3A9F"/>
    <w:rsid w:val="008D4569"/>
    <w:rsid w:val="008D52EE"/>
    <w:rsid w:val="008D54B7"/>
    <w:rsid w:val="008D5693"/>
    <w:rsid w:val="008D5709"/>
    <w:rsid w:val="008D5713"/>
    <w:rsid w:val="008D580E"/>
    <w:rsid w:val="008D5D56"/>
    <w:rsid w:val="008D60CD"/>
    <w:rsid w:val="008D63FB"/>
    <w:rsid w:val="008D6CFA"/>
    <w:rsid w:val="008D71DC"/>
    <w:rsid w:val="008D7235"/>
    <w:rsid w:val="008E07F8"/>
    <w:rsid w:val="008E0DAE"/>
    <w:rsid w:val="008E0E52"/>
    <w:rsid w:val="008E1818"/>
    <w:rsid w:val="008E197E"/>
    <w:rsid w:val="008E1FA8"/>
    <w:rsid w:val="008E203F"/>
    <w:rsid w:val="008E25D8"/>
    <w:rsid w:val="008E2D43"/>
    <w:rsid w:val="008E30E7"/>
    <w:rsid w:val="008E33E3"/>
    <w:rsid w:val="008E3594"/>
    <w:rsid w:val="008E391F"/>
    <w:rsid w:val="008E3963"/>
    <w:rsid w:val="008E3D19"/>
    <w:rsid w:val="008E3D4E"/>
    <w:rsid w:val="008E4113"/>
    <w:rsid w:val="008E418D"/>
    <w:rsid w:val="008E609F"/>
    <w:rsid w:val="008E60E5"/>
    <w:rsid w:val="008E6160"/>
    <w:rsid w:val="008E6E69"/>
    <w:rsid w:val="008F0142"/>
    <w:rsid w:val="008F0ACD"/>
    <w:rsid w:val="008F0B22"/>
    <w:rsid w:val="008F1433"/>
    <w:rsid w:val="008F17AB"/>
    <w:rsid w:val="008F17CA"/>
    <w:rsid w:val="008F18FF"/>
    <w:rsid w:val="008F1E3C"/>
    <w:rsid w:val="008F215C"/>
    <w:rsid w:val="008F36F8"/>
    <w:rsid w:val="008F3E9C"/>
    <w:rsid w:val="008F3F72"/>
    <w:rsid w:val="008F4192"/>
    <w:rsid w:val="008F429C"/>
    <w:rsid w:val="008F47C1"/>
    <w:rsid w:val="008F4EF4"/>
    <w:rsid w:val="008F55EF"/>
    <w:rsid w:val="008F58BE"/>
    <w:rsid w:val="008F6001"/>
    <w:rsid w:val="008F7085"/>
    <w:rsid w:val="008F72AD"/>
    <w:rsid w:val="008F79ED"/>
    <w:rsid w:val="009033F6"/>
    <w:rsid w:val="009035E8"/>
    <w:rsid w:val="009035F9"/>
    <w:rsid w:val="009039E8"/>
    <w:rsid w:val="00904049"/>
    <w:rsid w:val="009042A3"/>
    <w:rsid w:val="009044E1"/>
    <w:rsid w:val="00904A30"/>
    <w:rsid w:val="00904A61"/>
    <w:rsid w:val="00904AEF"/>
    <w:rsid w:val="00905B66"/>
    <w:rsid w:val="009063C3"/>
    <w:rsid w:val="00906A2B"/>
    <w:rsid w:val="00906D39"/>
    <w:rsid w:val="00906EEB"/>
    <w:rsid w:val="00906F8C"/>
    <w:rsid w:val="0091025A"/>
    <w:rsid w:val="009109F8"/>
    <w:rsid w:val="00910CB5"/>
    <w:rsid w:val="0091129C"/>
    <w:rsid w:val="009113A5"/>
    <w:rsid w:val="0091161A"/>
    <w:rsid w:val="00912D76"/>
    <w:rsid w:val="0091360B"/>
    <w:rsid w:val="009142A0"/>
    <w:rsid w:val="00915546"/>
    <w:rsid w:val="009157AC"/>
    <w:rsid w:val="00916522"/>
    <w:rsid w:val="00917075"/>
    <w:rsid w:val="009172CE"/>
    <w:rsid w:val="00917306"/>
    <w:rsid w:val="00920A53"/>
    <w:rsid w:val="00920EAA"/>
    <w:rsid w:val="00921482"/>
    <w:rsid w:val="009216C2"/>
    <w:rsid w:val="009216DF"/>
    <w:rsid w:val="00921DE0"/>
    <w:rsid w:val="00921E51"/>
    <w:rsid w:val="009224F9"/>
    <w:rsid w:val="00922A1B"/>
    <w:rsid w:val="00922D98"/>
    <w:rsid w:val="00923443"/>
    <w:rsid w:val="00924128"/>
    <w:rsid w:val="00924A4B"/>
    <w:rsid w:val="00924A5F"/>
    <w:rsid w:val="00924DD5"/>
    <w:rsid w:val="00925184"/>
    <w:rsid w:val="00925459"/>
    <w:rsid w:val="00925DC3"/>
    <w:rsid w:val="00926083"/>
    <w:rsid w:val="0092639A"/>
    <w:rsid w:val="009269BB"/>
    <w:rsid w:val="00930F55"/>
    <w:rsid w:val="009310B8"/>
    <w:rsid w:val="00931346"/>
    <w:rsid w:val="009321CE"/>
    <w:rsid w:val="00932C20"/>
    <w:rsid w:val="00933E68"/>
    <w:rsid w:val="00935EAC"/>
    <w:rsid w:val="0093600C"/>
    <w:rsid w:val="009360BB"/>
    <w:rsid w:val="009362C1"/>
    <w:rsid w:val="00936742"/>
    <w:rsid w:val="00936B53"/>
    <w:rsid w:val="00937831"/>
    <w:rsid w:val="00937CEF"/>
    <w:rsid w:val="00940BCB"/>
    <w:rsid w:val="00940C9B"/>
    <w:rsid w:val="00940E6A"/>
    <w:rsid w:val="00940EC0"/>
    <w:rsid w:val="00941A0C"/>
    <w:rsid w:val="00941C14"/>
    <w:rsid w:val="00942586"/>
    <w:rsid w:val="009426FA"/>
    <w:rsid w:val="00942C84"/>
    <w:rsid w:val="00943B94"/>
    <w:rsid w:val="00943C1B"/>
    <w:rsid w:val="00944DB0"/>
    <w:rsid w:val="00944F10"/>
    <w:rsid w:val="0094523E"/>
    <w:rsid w:val="00945598"/>
    <w:rsid w:val="00945F98"/>
    <w:rsid w:val="009462A9"/>
    <w:rsid w:val="00946BD9"/>
    <w:rsid w:val="00946EF7"/>
    <w:rsid w:val="00947745"/>
    <w:rsid w:val="00950464"/>
    <w:rsid w:val="009510E7"/>
    <w:rsid w:val="00951A37"/>
    <w:rsid w:val="00952429"/>
    <w:rsid w:val="00952B9D"/>
    <w:rsid w:val="00953E67"/>
    <w:rsid w:val="009541A4"/>
    <w:rsid w:val="00954817"/>
    <w:rsid w:val="009552B8"/>
    <w:rsid w:val="00956F45"/>
    <w:rsid w:val="00957BF7"/>
    <w:rsid w:val="00960467"/>
    <w:rsid w:val="00960A4C"/>
    <w:rsid w:val="00960C89"/>
    <w:rsid w:val="00960D03"/>
    <w:rsid w:val="009610F3"/>
    <w:rsid w:val="009616E5"/>
    <w:rsid w:val="00962C97"/>
    <w:rsid w:val="00962D43"/>
    <w:rsid w:val="00963882"/>
    <w:rsid w:val="009639B0"/>
    <w:rsid w:val="00964200"/>
    <w:rsid w:val="00964300"/>
    <w:rsid w:val="00964A98"/>
    <w:rsid w:val="00964B5C"/>
    <w:rsid w:val="00964D90"/>
    <w:rsid w:val="00965A52"/>
    <w:rsid w:val="00965DE0"/>
    <w:rsid w:val="00965EB0"/>
    <w:rsid w:val="00965F90"/>
    <w:rsid w:val="009666B2"/>
    <w:rsid w:val="009672B3"/>
    <w:rsid w:val="00967699"/>
    <w:rsid w:val="009703FF"/>
    <w:rsid w:val="009705B1"/>
    <w:rsid w:val="0097134E"/>
    <w:rsid w:val="00971A14"/>
    <w:rsid w:val="009722F4"/>
    <w:rsid w:val="009728E4"/>
    <w:rsid w:val="0097369B"/>
    <w:rsid w:val="00973F81"/>
    <w:rsid w:val="009743A0"/>
    <w:rsid w:val="009744EE"/>
    <w:rsid w:val="00974832"/>
    <w:rsid w:val="00974999"/>
    <w:rsid w:val="00974BFB"/>
    <w:rsid w:val="009753B4"/>
    <w:rsid w:val="00975988"/>
    <w:rsid w:val="00976429"/>
    <w:rsid w:val="0097692B"/>
    <w:rsid w:val="00976982"/>
    <w:rsid w:val="00976E4E"/>
    <w:rsid w:val="009801F3"/>
    <w:rsid w:val="009808EB"/>
    <w:rsid w:val="00980FCA"/>
    <w:rsid w:val="0098204B"/>
    <w:rsid w:val="00982424"/>
    <w:rsid w:val="00982F80"/>
    <w:rsid w:val="00983B69"/>
    <w:rsid w:val="00983C56"/>
    <w:rsid w:val="00983D5B"/>
    <w:rsid w:val="00984CC0"/>
    <w:rsid w:val="00984D53"/>
    <w:rsid w:val="00984F64"/>
    <w:rsid w:val="009860C8"/>
    <w:rsid w:val="0098613F"/>
    <w:rsid w:val="00986588"/>
    <w:rsid w:val="009867CE"/>
    <w:rsid w:val="00986B84"/>
    <w:rsid w:val="00986F39"/>
    <w:rsid w:val="00987055"/>
    <w:rsid w:val="009906C9"/>
    <w:rsid w:val="00990F4E"/>
    <w:rsid w:val="00991940"/>
    <w:rsid w:val="00991C45"/>
    <w:rsid w:val="00991E05"/>
    <w:rsid w:val="00992212"/>
    <w:rsid w:val="0099246F"/>
    <w:rsid w:val="009925B6"/>
    <w:rsid w:val="00992CD6"/>
    <w:rsid w:val="0099312D"/>
    <w:rsid w:val="00993264"/>
    <w:rsid w:val="009939D0"/>
    <w:rsid w:val="009939E0"/>
    <w:rsid w:val="00993C6F"/>
    <w:rsid w:val="00994573"/>
    <w:rsid w:val="00997018"/>
    <w:rsid w:val="009A06F8"/>
    <w:rsid w:val="009A1235"/>
    <w:rsid w:val="009A2E22"/>
    <w:rsid w:val="009A362C"/>
    <w:rsid w:val="009A447D"/>
    <w:rsid w:val="009A4F55"/>
    <w:rsid w:val="009A530C"/>
    <w:rsid w:val="009A55DE"/>
    <w:rsid w:val="009A5E1D"/>
    <w:rsid w:val="009A651F"/>
    <w:rsid w:val="009A65FE"/>
    <w:rsid w:val="009B08E3"/>
    <w:rsid w:val="009B11AF"/>
    <w:rsid w:val="009B2021"/>
    <w:rsid w:val="009B2756"/>
    <w:rsid w:val="009B3560"/>
    <w:rsid w:val="009B57C9"/>
    <w:rsid w:val="009B69A0"/>
    <w:rsid w:val="009B7113"/>
    <w:rsid w:val="009B7162"/>
    <w:rsid w:val="009B7333"/>
    <w:rsid w:val="009B7D23"/>
    <w:rsid w:val="009C01A3"/>
    <w:rsid w:val="009C01CD"/>
    <w:rsid w:val="009C0D14"/>
    <w:rsid w:val="009C1175"/>
    <w:rsid w:val="009C1241"/>
    <w:rsid w:val="009C1467"/>
    <w:rsid w:val="009C17AA"/>
    <w:rsid w:val="009C18EB"/>
    <w:rsid w:val="009C1DC7"/>
    <w:rsid w:val="009C21E2"/>
    <w:rsid w:val="009C30EB"/>
    <w:rsid w:val="009C347C"/>
    <w:rsid w:val="009C366D"/>
    <w:rsid w:val="009C378A"/>
    <w:rsid w:val="009C38CF"/>
    <w:rsid w:val="009C3BB9"/>
    <w:rsid w:val="009C52BB"/>
    <w:rsid w:val="009C52DD"/>
    <w:rsid w:val="009C5943"/>
    <w:rsid w:val="009C595C"/>
    <w:rsid w:val="009C6457"/>
    <w:rsid w:val="009C674E"/>
    <w:rsid w:val="009C6996"/>
    <w:rsid w:val="009C6D4E"/>
    <w:rsid w:val="009C6F45"/>
    <w:rsid w:val="009D04ED"/>
    <w:rsid w:val="009D0835"/>
    <w:rsid w:val="009D0975"/>
    <w:rsid w:val="009D09C5"/>
    <w:rsid w:val="009D1280"/>
    <w:rsid w:val="009D12F7"/>
    <w:rsid w:val="009D1DDF"/>
    <w:rsid w:val="009D23A9"/>
    <w:rsid w:val="009D23FB"/>
    <w:rsid w:val="009D289A"/>
    <w:rsid w:val="009D2D55"/>
    <w:rsid w:val="009D39FA"/>
    <w:rsid w:val="009D3C71"/>
    <w:rsid w:val="009D402D"/>
    <w:rsid w:val="009D424E"/>
    <w:rsid w:val="009D4CA8"/>
    <w:rsid w:val="009D5AC4"/>
    <w:rsid w:val="009D5D56"/>
    <w:rsid w:val="009D6351"/>
    <w:rsid w:val="009D6E3B"/>
    <w:rsid w:val="009E03F6"/>
    <w:rsid w:val="009E08A8"/>
    <w:rsid w:val="009E0977"/>
    <w:rsid w:val="009E1989"/>
    <w:rsid w:val="009E29D9"/>
    <w:rsid w:val="009E3257"/>
    <w:rsid w:val="009E4EF3"/>
    <w:rsid w:val="009E58FA"/>
    <w:rsid w:val="009E60EA"/>
    <w:rsid w:val="009E6D6E"/>
    <w:rsid w:val="009E6F33"/>
    <w:rsid w:val="009E7510"/>
    <w:rsid w:val="009E7611"/>
    <w:rsid w:val="009E7DC5"/>
    <w:rsid w:val="009F1185"/>
    <w:rsid w:val="009F1BF8"/>
    <w:rsid w:val="009F1CBA"/>
    <w:rsid w:val="009F284E"/>
    <w:rsid w:val="009F28CB"/>
    <w:rsid w:val="009F2C65"/>
    <w:rsid w:val="009F2E00"/>
    <w:rsid w:val="009F328D"/>
    <w:rsid w:val="009F39D3"/>
    <w:rsid w:val="009F3D64"/>
    <w:rsid w:val="009F4244"/>
    <w:rsid w:val="009F4511"/>
    <w:rsid w:val="009F57B1"/>
    <w:rsid w:val="009F5BF5"/>
    <w:rsid w:val="009F61B9"/>
    <w:rsid w:val="009F662A"/>
    <w:rsid w:val="009F6715"/>
    <w:rsid w:val="009F6C5C"/>
    <w:rsid w:val="009F6F3F"/>
    <w:rsid w:val="009F764D"/>
    <w:rsid w:val="009F7662"/>
    <w:rsid w:val="00A00224"/>
    <w:rsid w:val="00A00984"/>
    <w:rsid w:val="00A01486"/>
    <w:rsid w:val="00A0192D"/>
    <w:rsid w:val="00A01FB6"/>
    <w:rsid w:val="00A020BE"/>
    <w:rsid w:val="00A02772"/>
    <w:rsid w:val="00A02C05"/>
    <w:rsid w:val="00A03E4A"/>
    <w:rsid w:val="00A04335"/>
    <w:rsid w:val="00A0471C"/>
    <w:rsid w:val="00A04957"/>
    <w:rsid w:val="00A04F79"/>
    <w:rsid w:val="00A06619"/>
    <w:rsid w:val="00A06793"/>
    <w:rsid w:val="00A068C0"/>
    <w:rsid w:val="00A06FB2"/>
    <w:rsid w:val="00A077E8"/>
    <w:rsid w:val="00A0786A"/>
    <w:rsid w:val="00A07875"/>
    <w:rsid w:val="00A07D27"/>
    <w:rsid w:val="00A10851"/>
    <w:rsid w:val="00A112AE"/>
    <w:rsid w:val="00A11854"/>
    <w:rsid w:val="00A118A9"/>
    <w:rsid w:val="00A11AFA"/>
    <w:rsid w:val="00A125DD"/>
    <w:rsid w:val="00A127F5"/>
    <w:rsid w:val="00A13753"/>
    <w:rsid w:val="00A13ECB"/>
    <w:rsid w:val="00A146B4"/>
    <w:rsid w:val="00A14C4E"/>
    <w:rsid w:val="00A1506A"/>
    <w:rsid w:val="00A15439"/>
    <w:rsid w:val="00A1565C"/>
    <w:rsid w:val="00A156DF"/>
    <w:rsid w:val="00A15741"/>
    <w:rsid w:val="00A15C56"/>
    <w:rsid w:val="00A16E82"/>
    <w:rsid w:val="00A170EA"/>
    <w:rsid w:val="00A179C8"/>
    <w:rsid w:val="00A2028D"/>
    <w:rsid w:val="00A211B5"/>
    <w:rsid w:val="00A21B20"/>
    <w:rsid w:val="00A22297"/>
    <w:rsid w:val="00A225FF"/>
    <w:rsid w:val="00A23416"/>
    <w:rsid w:val="00A238CD"/>
    <w:rsid w:val="00A23B94"/>
    <w:rsid w:val="00A24AEF"/>
    <w:rsid w:val="00A24ECA"/>
    <w:rsid w:val="00A25699"/>
    <w:rsid w:val="00A256DC"/>
    <w:rsid w:val="00A2572D"/>
    <w:rsid w:val="00A259F9"/>
    <w:rsid w:val="00A25D4F"/>
    <w:rsid w:val="00A26A59"/>
    <w:rsid w:val="00A27C70"/>
    <w:rsid w:val="00A304BA"/>
    <w:rsid w:val="00A30659"/>
    <w:rsid w:val="00A3071F"/>
    <w:rsid w:val="00A3097D"/>
    <w:rsid w:val="00A30A5A"/>
    <w:rsid w:val="00A314B8"/>
    <w:rsid w:val="00A317A9"/>
    <w:rsid w:val="00A318DA"/>
    <w:rsid w:val="00A31CD2"/>
    <w:rsid w:val="00A31EE3"/>
    <w:rsid w:val="00A3226B"/>
    <w:rsid w:val="00A323E9"/>
    <w:rsid w:val="00A32420"/>
    <w:rsid w:val="00A324B0"/>
    <w:rsid w:val="00A325C8"/>
    <w:rsid w:val="00A32B97"/>
    <w:rsid w:val="00A32C25"/>
    <w:rsid w:val="00A3300E"/>
    <w:rsid w:val="00A331D0"/>
    <w:rsid w:val="00A331D9"/>
    <w:rsid w:val="00A334D5"/>
    <w:rsid w:val="00A3391F"/>
    <w:rsid w:val="00A34719"/>
    <w:rsid w:val="00A34ACF"/>
    <w:rsid w:val="00A34BAD"/>
    <w:rsid w:val="00A361D5"/>
    <w:rsid w:val="00A372D3"/>
    <w:rsid w:val="00A37447"/>
    <w:rsid w:val="00A378B5"/>
    <w:rsid w:val="00A37A1C"/>
    <w:rsid w:val="00A37AE7"/>
    <w:rsid w:val="00A40459"/>
    <w:rsid w:val="00A4172F"/>
    <w:rsid w:val="00A41750"/>
    <w:rsid w:val="00A41CDB"/>
    <w:rsid w:val="00A420D1"/>
    <w:rsid w:val="00A42ECC"/>
    <w:rsid w:val="00A436E9"/>
    <w:rsid w:val="00A437A6"/>
    <w:rsid w:val="00A437A7"/>
    <w:rsid w:val="00A4397C"/>
    <w:rsid w:val="00A4453A"/>
    <w:rsid w:val="00A45346"/>
    <w:rsid w:val="00A46608"/>
    <w:rsid w:val="00A466A9"/>
    <w:rsid w:val="00A46877"/>
    <w:rsid w:val="00A46E68"/>
    <w:rsid w:val="00A4742E"/>
    <w:rsid w:val="00A47582"/>
    <w:rsid w:val="00A47B9F"/>
    <w:rsid w:val="00A47D47"/>
    <w:rsid w:val="00A47ECA"/>
    <w:rsid w:val="00A510EA"/>
    <w:rsid w:val="00A5121A"/>
    <w:rsid w:val="00A51963"/>
    <w:rsid w:val="00A51F34"/>
    <w:rsid w:val="00A5200D"/>
    <w:rsid w:val="00A5295B"/>
    <w:rsid w:val="00A52BAE"/>
    <w:rsid w:val="00A540EC"/>
    <w:rsid w:val="00A54477"/>
    <w:rsid w:val="00A5455D"/>
    <w:rsid w:val="00A546AC"/>
    <w:rsid w:val="00A548F9"/>
    <w:rsid w:val="00A54F4C"/>
    <w:rsid w:val="00A55703"/>
    <w:rsid w:val="00A55E3B"/>
    <w:rsid w:val="00A56282"/>
    <w:rsid w:val="00A569D5"/>
    <w:rsid w:val="00A573BC"/>
    <w:rsid w:val="00A5781E"/>
    <w:rsid w:val="00A57FDF"/>
    <w:rsid w:val="00A600B9"/>
    <w:rsid w:val="00A606BB"/>
    <w:rsid w:val="00A61C99"/>
    <w:rsid w:val="00A62189"/>
    <w:rsid w:val="00A62C32"/>
    <w:rsid w:val="00A62CBD"/>
    <w:rsid w:val="00A63A19"/>
    <w:rsid w:val="00A63B8D"/>
    <w:rsid w:val="00A64580"/>
    <w:rsid w:val="00A64665"/>
    <w:rsid w:val="00A649A1"/>
    <w:rsid w:val="00A6540D"/>
    <w:rsid w:val="00A65EDA"/>
    <w:rsid w:val="00A676D0"/>
    <w:rsid w:val="00A67A89"/>
    <w:rsid w:val="00A67EBA"/>
    <w:rsid w:val="00A703F0"/>
    <w:rsid w:val="00A71EEF"/>
    <w:rsid w:val="00A71F3E"/>
    <w:rsid w:val="00A7247E"/>
    <w:rsid w:val="00A72ECF"/>
    <w:rsid w:val="00A72F62"/>
    <w:rsid w:val="00A734B1"/>
    <w:rsid w:val="00A73C17"/>
    <w:rsid w:val="00A73E81"/>
    <w:rsid w:val="00A74373"/>
    <w:rsid w:val="00A74693"/>
    <w:rsid w:val="00A754C2"/>
    <w:rsid w:val="00A759FB"/>
    <w:rsid w:val="00A75DDC"/>
    <w:rsid w:val="00A7600C"/>
    <w:rsid w:val="00A76EE1"/>
    <w:rsid w:val="00A7738B"/>
    <w:rsid w:val="00A77536"/>
    <w:rsid w:val="00A7768E"/>
    <w:rsid w:val="00A80237"/>
    <w:rsid w:val="00A82C9D"/>
    <w:rsid w:val="00A8312C"/>
    <w:rsid w:val="00A8366F"/>
    <w:rsid w:val="00A83E70"/>
    <w:rsid w:val="00A83E94"/>
    <w:rsid w:val="00A8412F"/>
    <w:rsid w:val="00A84E8A"/>
    <w:rsid w:val="00A85092"/>
    <w:rsid w:val="00A85411"/>
    <w:rsid w:val="00A85979"/>
    <w:rsid w:val="00A85CBA"/>
    <w:rsid w:val="00A86115"/>
    <w:rsid w:val="00A86438"/>
    <w:rsid w:val="00A868F6"/>
    <w:rsid w:val="00A87289"/>
    <w:rsid w:val="00A87625"/>
    <w:rsid w:val="00A877DA"/>
    <w:rsid w:val="00A87B8C"/>
    <w:rsid w:val="00A9005D"/>
    <w:rsid w:val="00A90D55"/>
    <w:rsid w:val="00A910B9"/>
    <w:rsid w:val="00A9169A"/>
    <w:rsid w:val="00A92019"/>
    <w:rsid w:val="00A927B6"/>
    <w:rsid w:val="00A92892"/>
    <w:rsid w:val="00A935DF"/>
    <w:rsid w:val="00A937CF"/>
    <w:rsid w:val="00A96636"/>
    <w:rsid w:val="00A966DA"/>
    <w:rsid w:val="00A9694A"/>
    <w:rsid w:val="00A97B1F"/>
    <w:rsid w:val="00AA0BE9"/>
    <w:rsid w:val="00AA20C0"/>
    <w:rsid w:val="00AA33BA"/>
    <w:rsid w:val="00AA352C"/>
    <w:rsid w:val="00AA35B0"/>
    <w:rsid w:val="00AA372C"/>
    <w:rsid w:val="00AA4872"/>
    <w:rsid w:val="00AA4D29"/>
    <w:rsid w:val="00AA5B56"/>
    <w:rsid w:val="00AA5B7A"/>
    <w:rsid w:val="00AA5DF4"/>
    <w:rsid w:val="00AA63F9"/>
    <w:rsid w:val="00AA7B38"/>
    <w:rsid w:val="00AB0175"/>
    <w:rsid w:val="00AB0ABA"/>
    <w:rsid w:val="00AB0FC3"/>
    <w:rsid w:val="00AB24B0"/>
    <w:rsid w:val="00AB2742"/>
    <w:rsid w:val="00AB2872"/>
    <w:rsid w:val="00AB328D"/>
    <w:rsid w:val="00AB37B4"/>
    <w:rsid w:val="00AB3B6F"/>
    <w:rsid w:val="00AB3CD8"/>
    <w:rsid w:val="00AB4416"/>
    <w:rsid w:val="00AB4755"/>
    <w:rsid w:val="00AB4F1B"/>
    <w:rsid w:val="00AB520B"/>
    <w:rsid w:val="00AB5A59"/>
    <w:rsid w:val="00AB5E2E"/>
    <w:rsid w:val="00AB6411"/>
    <w:rsid w:val="00AB66A2"/>
    <w:rsid w:val="00AB681B"/>
    <w:rsid w:val="00AB6F42"/>
    <w:rsid w:val="00AB791F"/>
    <w:rsid w:val="00AC1E58"/>
    <w:rsid w:val="00AC20C9"/>
    <w:rsid w:val="00AC4096"/>
    <w:rsid w:val="00AC417F"/>
    <w:rsid w:val="00AC423E"/>
    <w:rsid w:val="00AC4CAC"/>
    <w:rsid w:val="00AC4D1D"/>
    <w:rsid w:val="00AC5825"/>
    <w:rsid w:val="00AC5D2B"/>
    <w:rsid w:val="00AC6132"/>
    <w:rsid w:val="00AC64BB"/>
    <w:rsid w:val="00AC6ABD"/>
    <w:rsid w:val="00AC6BAA"/>
    <w:rsid w:val="00AD0599"/>
    <w:rsid w:val="00AD0C07"/>
    <w:rsid w:val="00AD0D48"/>
    <w:rsid w:val="00AD0E80"/>
    <w:rsid w:val="00AD14B2"/>
    <w:rsid w:val="00AD2275"/>
    <w:rsid w:val="00AD2670"/>
    <w:rsid w:val="00AD29B6"/>
    <w:rsid w:val="00AD31F0"/>
    <w:rsid w:val="00AD3594"/>
    <w:rsid w:val="00AD4582"/>
    <w:rsid w:val="00AD5781"/>
    <w:rsid w:val="00AD57B1"/>
    <w:rsid w:val="00AD5CC6"/>
    <w:rsid w:val="00AD6B1F"/>
    <w:rsid w:val="00AD6F1B"/>
    <w:rsid w:val="00AD7D1F"/>
    <w:rsid w:val="00AE0409"/>
    <w:rsid w:val="00AE11FE"/>
    <w:rsid w:val="00AE1D0C"/>
    <w:rsid w:val="00AE204B"/>
    <w:rsid w:val="00AE2CC7"/>
    <w:rsid w:val="00AE312F"/>
    <w:rsid w:val="00AE3391"/>
    <w:rsid w:val="00AE3994"/>
    <w:rsid w:val="00AE45B4"/>
    <w:rsid w:val="00AE4972"/>
    <w:rsid w:val="00AE5189"/>
    <w:rsid w:val="00AE60B6"/>
    <w:rsid w:val="00AE6D05"/>
    <w:rsid w:val="00AE722D"/>
    <w:rsid w:val="00AE74B2"/>
    <w:rsid w:val="00AE7CE9"/>
    <w:rsid w:val="00AF08CD"/>
    <w:rsid w:val="00AF08E4"/>
    <w:rsid w:val="00AF0C97"/>
    <w:rsid w:val="00AF25F4"/>
    <w:rsid w:val="00AF2B5D"/>
    <w:rsid w:val="00AF2C71"/>
    <w:rsid w:val="00AF2EF0"/>
    <w:rsid w:val="00AF37E7"/>
    <w:rsid w:val="00AF4986"/>
    <w:rsid w:val="00AF4ADA"/>
    <w:rsid w:val="00AF5BBD"/>
    <w:rsid w:val="00AF5E7D"/>
    <w:rsid w:val="00AF6085"/>
    <w:rsid w:val="00AF66F5"/>
    <w:rsid w:val="00AF6ABA"/>
    <w:rsid w:val="00B00214"/>
    <w:rsid w:val="00B0026E"/>
    <w:rsid w:val="00B00764"/>
    <w:rsid w:val="00B00FCA"/>
    <w:rsid w:val="00B01D44"/>
    <w:rsid w:val="00B029AB"/>
    <w:rsid w:val="00B029DB"/>
    <w:rsid w:val="00B02B7D"/>
    <w:rsid w:val="00B032F5"/>
    <w:rsid w:val="00B033F7"/>
    <w:rsid w:val="00B035A4"/>
    <w:rsid w:val="00B04725"/>
    <w:rsid w:val="00B05215"/>
    <w:rsid w:val="00B05AA3"/>
    <w:rsid w:val="00B0646D"/>
    <w:rsid w:val="00B06F48"/>
    <w:rsid w:val="00B06F81"/>
    <w:rsid w:val="00B07C49"/>
    <w:rsid w:val="00B10190"/>
    <w:rsid w:val="00B10EE7"/>
    <w:rsid w:val="00B11927"/>
    <w:rsid w:val="00B1193B"/>
    <w:rsid w:val="00B11AE2"/>
    <w:rsid w:val="00B1239D"/>
    <w:rsid w:val="00B12CCA"/>
    <w:rsid w:val="00B12D3B"/>
    <w:rsid w:val="00B12ED2"/>
    <w:rsid w:val="00B1333E"/>
    <w:rsid w:val="00B13837"/>
    <w:rsid w:val="00B14F07"/>
    <w:rsid w:val="00B1528C"/>
    <w:rsid w:val="00B15418"/>
    <w:rsid w:val="00B155F3"/>
    <w:rsid w:val="00B15C5A"/>
    <w:rsid w:val="00B16C4E"/>
    <w:rsid w:val="00B176BF"/>
    <w:rsid w:val="00B1793B"/>
    <w:rsid w:val="00B17BB8"/>
    <w:rsid w:val="00B17C44"/>
    <w:rsid w:val="00B20002"/>
    <w:rsid w:val="00B212F6"/>
    <w:rsid w:val="00B21EE4"/>
    <w:rsid w:val="00B21F91"/>
    <w:rsid w:val="00B223BE"/>
    <w:rsid w:val="00B22607"/>
    <w:rsid w:val="00B228B4"/>
    <w:rsid w:val="00B2304F"/>
    <w:rsid w:val="00B23619"/>
    <w:rsid w:val="00B237ED"/>
    <w:rsid w:val="00B23AA7"/>
    <w:rsid w:val="00B24530"/>
    <w:rsid w:val="00B24837"/>
    <w:rsid w:val="00B24911"/>
    <w:rsid w:val="00B24A99"/>
    <w:rsid w:val="00B2519E"/>
    <w:rsid w:val="00B257BE"/>
    <w:rsid w:val="00B2605B"/>
    <w:rsid w:val="00B26B7F"/>
    <w:rsid w:val="00B27ABC"/>
    <w:rsid w:val="00B304D3"/>
    <w:rsid w:val="00B30682"/>
    <w:rsid w:val="00B3145C"/>
    <w:rsid w:val="00B31640"/>
    <w:rsid w:val="00B3168C"/>
    <w:rsid w:val="00B31734"/>
    <w:rsid w:val="00B31CBF"/>
    <w:rsid w:val="00B31CE3"/>
    <w:rsid w:val="00B33149"/>
    <w:rsid w:val="00B33947"/>
    <w:rsid w:val="00B3412D"/>
    <w:rsid w:val="00B34259"/>
    <w:rsid w:val="00B342CA"/>
    <w:rsid w:val="00B34FB8"/>
    <w:rsid w:val="00B34FCF"/>
    <w:rsid w:val="00B34FE3"/>
    <w:rsid w:val="00B35CA7"/>
    <w:rsid w:val="00B3638C"/>
    <w:rsid w:val="00B36523"/>
    <w:rsid w:val="00B3657E"/>
    <w:rsid w:val="00B37B35"/>
    <w:rsid w:val="00B40284"/>
    <w:rsid w:val="00B40C42"/>
    <w:rsid w:val="00B412C1"/>
    <w:rsid w:val="00B41B73"/>
    <w:rsid w:val="00B41B78"/>
    <w:rsid w:val="00B41B99"/>
    <w:rsid w:val="00B420A9"/>
    <w:rsid w:val="00B42485"/>
    <w:rsid w:val="00B42651"/>
    <w:rsid w:val="00B4268C"/>
    <w:rsid w:val="00B42E6B"/>
    <w:rsid w:val="00B4300E"/>
    <w:rsid w:val="00B438DF"/>
    <w:rsid w:val="00B43A6F"/>
    <w:rsid w:val="00B43A75"/>
    <w:rsid w:val="00B43F3F"/>
    <w:rsid w:val="00B448EF"/>
    <w:rsid w:val="00B4541D"/>
    <w:rsid w:val="00B45858"/>
    <w:rsid w:val="00B45E68"/>
    <w:rsid w:val="00B46431"/>
    <w:rsid w:val="00B46629"/>
    <w:rsid w:val="00B46C52"/>
    <w:rsid w:val="00B46D73"/>
    <w:rsid w:val="00B46FEA"/>
    <w:rsid w:val="00B4706F"/>
    <w:rsid w:val="00B470F7"/>
    <w:rsid w:val="00B47336"/>
    <w:rsid w:val="00B510CB"/>
    <w:rsid w:val="00B51B5A"/>
    <w:rsid w:val="00B5200A"/>
    <w:rsid w:val="00B52312"/>
    <w:rsid w:val="00B5233A"/>
    <w:rsid w:val="00B527EC"/>
    <w:rsid w:val="00B52B8C"/>
    <w:rsid w:val="00B53EF5"/>
    <w:rsid w:val="00B54456"/>
    <w:rsid w:val="00B55126"/>
    <w:rsid w:val="00B554AB"/>
    <w:rsid w:val="00B5550F"/>
    <w:rsid w:val="00B5568B"/>
    <w:rsid w:val="00B5592E"/>
    <w:rsid w:val="00B55DEB"/>
    <w:rsid w:val="00B56239"/>
    <w:rsid w:val="00B56B02"/>
    <w:rsid w:val="00B56C08"/>
    <w:rsid w:val="00B57ECF"/>
    <w:rsid w:val="00B605EC"/>
    <w:rsid w:val="00B6093C"/>
    <w:rsid w:val="00B60E03"/>
    <w:rsid w:val="00B61131"/>
    <w:rsid w:val="00B61865"/>
    <w:rsid w:val="00B62478"/>
    <w:rsid w:val="00B6256B"/>
    <w:rsid w:val="00B62A20"/>
    <w:rsid w:val="00B634DC"/>
    <w:rsid w:val="00B644CE"/>
    <w:rsid w:val="00B64857"/>
    <w:rsid w:val="00B64AEC"/>
    <w:rsid w:val="00B65063"/>
    <w:rsid w:val="00B6545F"/>
    <w:rsid w:val="00B66284"/>
    <w:rsid w:val="00B664D3"/>
    <w:rsid w:val="00B666B8"/>
    <w:rsid w:val="00B67083"/>
    <w:rsid w:val="00B705E0"/>
    <w:rsid w:val="00B71E8E"/>
    <w:rsid w:val="00B7232A"/>
    <w:rsid w:val="00B72453"/>
    <w:rsid w:val="00B7395D"/>
    <w:rsid w:val="00B73C5B"/>
    <w:rsid w:val="00B740CC"/>
    <w:rsid w:val="00B74500"/>
    <w:rsid w:val="00B75551"/>
    <w:rsid w:val="00B75C6E"/>
    <w:rsid w:val="00B76182"/>
    <w:rsid w:val="00B8092E"/>
    <w:rsid w:val="00B80971"/>
    <w:rsid w:val="00B80CA7"/>
    <w:rsid w:val="00B80F11"/>
    <w:rsid w:val="00B81432"/>
    <w:rsid w:val="00B827BF"/>
    <w:rsid w:val="00B83035"/>
    <w:rsid w:val="00B83CA4"/>
    <w:rsid w:val="00B84281"/>
    <w:rsid w:val="00B8478A"/>
    <w:rsid w:val="00B85519"/>
    <w:rsid w:val="00B85F86"/>
    <w:rsid w:val="00B86109"/>
    <w:rsid w:val="00B86AA0"/>
    <w:rsid w:val="00B876F9"/>
    <w:rsid w:val="00B87729"/>
    <w:rsid w:val="00B8780D"/>
    <w:rsid w:val="00B87B8F"/>
    <w:rsid w:val="00B90538"/>
    <w:rsid w:val="00B913DA"/>
    <w:rsid w:val="00B91CC5"/>
    <w:rsid w:val="00B91ECE"/>
    <w:rsid w:val="00B92D0B"/>
    <w:rsid w:val="00B92D5E"/>
    <w:rsid w:val="00B93B3A"/>
    <w:rsid w:val="00B9461F"/>
    <w:rsid w:val="00B94A19"/>
    <w:rsid w:val="00B94DCC"/>
    <w:rsid w:val="00B94EDF"/>
    <w:rsid w:val="00B96189"/>
    <w:rsid w:val="00B9639F"/>
    <w:rsid w:val="00B96433"/>
    <w:rsid w:val="00B97273"/>
    <w:rsid w:val="00B97A54"/>
    <w:rsid w:val="00BA1EB9"/>
    <w:rsid w:val="00BA3228"/>
    <w:rsid w:val="00BA34E7"/>
    <w:rsid w:val="00BA3D13"/>
    <w:rsid w:val="00BA4042"/>
    <w:rsid w:val="00BA4160"/>
    <w:rsid w:val="00BA4C12"/>
    <w:rsid w:val="00BA4F9C"/>
    <w:rsid w:val="00BA68B1"/>
    <w:rsid w:val="00BA6FBC"/>
    <w:rsid w:val="00BA7781"/>
    <w:rsid w:val="00BA790D"/>
    <w:rsid w:val="00BB0015"/>
    <w:rsid w:val="00BB00B2"/>
    <w:rsid w:val="00BB0582"/>
    <w:rsid w:val="00BB0D2E"/>
    <w:rsid w:val="00BB0E3A"/>
    <w:rsid w:val="00BB18C0"/>
    <w:rsid w:val="00BB1E8A"/>
    <w:rsid w:val="00BB1F2C"/>
    <w:rsid w:val="00BB31C4"/>
    <w:rsid w:val="00BB3C5D"/>
    <w:rsid w:val="00BB48DE"/>
    <w:rsid w:val="00BB523B"/>
    <w:rsid w:val="00BB525D"/>
    <w:rsid w:val="00BB5411"/>
    <w:rsid w:val="00BB6170"/>
    <w:rsid w:val="00BB6556"/>
    <w:rsid w:val="00BB7069"/>
    <w:rsid w:val="00BB79C4"/>
    <w:rsid w:val="00BB79EB"/>
    <w:rsid w:val="00BC0384"/>
    <w:rsid w:val="00BC114C"/>
    <w:rsid w:val="00BC1EBB"/>
    <w:rsid w:val="00BC21A3"/>
    <w:rsid w:val="00BC343C"/>
    <w:rsid w:val="00BC3DF1"/>
    <w:rsid w:val="00BC402E"/>
    <w:rsid w:val="00BC43EE"/>
    <w:rsid w:val="00BC4527"/>
    <w:rsid w:val="00BC473C"/>
    <w:rsid w:val="00BC51CA"/>
    <w:rsid w:val="00BC5A5C"/>
    <w:rsid w:val="00BC667A"/>
    <w:rsid w:val="00BC6F92"/>
    <w:rsid w:val="00BC6FA7"/>
    <w:rsid w:val="00BC7168"/>
    <w:rsid w:val="00BC7199"/>
    <w:rsid w:val="00BC7A6E"/>
    <w:rsid w:val="00BD080D"/>
    <w:rsid w:val="00BD0F98"/>
    <w:rsid w:val="00BD1406"/>
    <w:rsid w:val="00BD1F7B"/>
    <w:rsid w:val="00BD2356"/>
    <w:rsid w:val="00BD2BB5"/>
    <w:rsid w:val="00BD2CC4"/>
    <w:rsid w:val="00BD30C7"/>
    <w:rsid w:val="00BD330B"/>
    <w:rsid w:val="00BD408E"/>
    <w:rsid w:val="00BD422D"/>
    <w:rsid w:val="00BD48B2"/>
    <w:rsid w:val="00BD513C"/>
    <w:rsid w:val="00BD56B7"/>
    <w:rsid w:val="00BD5E86"/>
    <w:rsid w:val="00BD7578"/>
    <w:rsid w:val="00BD7A33"/>
    <w:rsid w:val="00BE10E6"/>
    <w:rsid w:val="00BE16CE"/>
    <w:rsid w:val="00BE1729"/>
    <w:rsid w:val="00BE1BE3"/>
    <w:rsid w:val="00BE1BF3"/>
    <w:rsid w:val="00BE237D"/>
    <w:rsid w:val="00BE2422"/>
    <w:rsid w:val="00BE2A5B"/>
    <w:rsid w:val="00BE3474"/>
    <w:rsid w:val="00BE35A4"/>
    <w:rsid w:val="00BE384B"/>
    <w:rsid w:val="00BE3853"/>
    <w:rsid w:val="00BE418A"/>
    <w:rsid w:val="00BE4198"/>
    <w:rsid w:val="00BE44CA"/>
    <w:rsid w:val="00BE48B9"/>
    <w:rsid w:val="00BE4DEB"/>
    <w:rsid w:val="00BE544C"/>
    <w:rsid w:val="00BE5A1E"/>
    <w:rsid w:val="00BE5B5A"/>
    <w:rsid w:val="00BE6B16"/>
    <w:rsid w:val="00BE6FB6"/>
    <w:rsid w:val="00BE72AD"/>
    <w:rsid w:val="00BF01EF"/>
    <w:rsid w:val="00BF0E49"/>
    <w:rsid w:val="00BF1211"/>
    <w:rsid w:val="00BF1A48"/>
    <w:rsid w:val="00BF1DAA"/>
    <w:rsid w:val="00BF1F7B"/>
    <w:rsid w:val="00BF25A8"/>
    <w:rsid w:val="00BF275F"/>
    <w:rsid w:val="00BF27FE"/>
    <w:rsid w:val="00BF43F8"/>
    <w:rsid w:val="00BF4B91"/>
    <w:rsid w:val="00BF4C47"/>
    <w:rsid w:val="00BF5A46"/>
    <w:rsid w:val="00BF652E"/>
    <w:rsid w:val="00BF70C2"/>
    <w:rsid w:val="00BF79C4"/>
    <w:rsid w:val="00C0010E"/>
    <w:rsid w:val="00C011B5"/>
    <w:rsid w:val="00C014C0"/>
    <w:rsid w:val="00C01874"/>
    <w:rsid w:val="00C0220A"/>
    <w:rsid w:val="00C02401"/>
    <w:rsid w:val="00C0274F"/>
    <w:rsid w:val="00C0282A"/>
    <w:rsid w:val="00C02BC9"/>
    <w:rsid w:val="00C03087"/>
    <w:rsid w:val="00C03D9A"/>
    <w:rsid w:val="00C04D85"/>
    <w:rsid w:val="00C04F26"/>
    <w:rsid w:val="00C05D12"/>
    <w:rsid w:val="00C05E5C"/>
    <w:rsid w:val="00C05F5D"/>
    <w:rsid w:val="00C06442"/>
    <w:rsid w:val="00C072E6"/>
    <w:rsid w:val="00C0761E"/>
    <w:rsid w:val="00C1071E"/>
    <w:rsid w:val="00C1072E"/>
    <w:rsid w:val="00C107BA"/>
    <w:rsid w:val="00C11459"/>
    <w:rsid w:val="00C116E1"/>
    <w:rsid w:val="00C11951"/>
    <w:rsid w:val="00C119A8"/>
    <w:rsid w:val="00C1216B"/>
    <w:rsid w:val="00C124ED"/>
    <w:rsid w:val="00C125FE"/>
    <w:rsid w:val="00C1298D"/>
    <w:rsid w:val="00C12E48"/>
    <w:rsid w:val="00C133C8"/>
    <w:rsid w:val="00C1357F"/>
    <w:rsid w:val="00C144DD"/>
    <w:rsid w:val="00C14594"/>
    <w:rsid w:val="00C14C39"/>
    <w:rsid w:val="00C14DA2"/>
    <w:rsid w:val="00C15259"/>
    <w:rsid w:val="00C15DDF"/>
    <w:rsid w:val="00C16F6A"/>
    <w:rsid w:val="00C172F0"/>
    <w:rsid w:val="00C173AC"/>
    <w:rsid w:val="00C20038"/>
    <w:rsid w:val="00C20774"/>
    <w:rsid w:val="00C207D2"/>
    <w:rsid w:val="00C20A77"/>
    <w:rsid w:val="00C21378"/>
    <w:rsid w:val="00C21A18"/>
    <w:rsid w:val="00C21B80"/>
    <w:rsid w:val="00C21D42"/>
    <w:rsid w:val="00C22E66"/>
    <w:rsid w:val="00C2368A"/>
    <w:rsid w:val="00C23AB1"/>
    <w:rsid w:val="00C23D49"/>
    <w:rsid w:val="00C24570"/>
    <w:rsid w:val="00C24DD7"/>
    <w:rsid w:val="00C25DB0"/>
    <w:rsid w:val="00C264E8"/>
    <w:rsid w:val="00C26531"/>
    <w:rsid w:val="00C26E66"/>
    <w:rsid w:val="00C26E6B"/>
    <w:rsid w:val="00C26F5A"/>
    <w:rsid w:val="00C270B3"/>
    <w:rsid w:val="00C2792E"/>
    <w:rsid w:val="00C30088"/>
    <w:rsid w:val="00C3016E"/>
    <w:rsid w:val="00C30281"/>
    <w:rsid w:val="00C30D92"/>
    <w:rsid w:val="00C31E2C"/>
    <w:rsid w:val="00C321B6"/>
    <w:rsid w:val="00C323E0"/>
    <w:rsid w:val="00C3251E"/>
    <w:rsid w:val="00C32DAA"/>
    <w:rsid w:val="00C32DFE"/>
    <w:rsid w:val="00C34136"/>
    <w:rsid w:val="00C35133"/>
    <w:rsid w:val="00C35C5A"/>
    <w:rsid w:val="00C35D5A"/>
    <w:rsid w:val="00C35F4C"/>
    <w:rsid w:val="00C36C8F"/>
    <w:rsid w:val="00C372C2"/>
    <w:rsid w:val="00C37371"/>
    <w:rsid w:val="00C37BE6"/>
    <w:rsid w:val="00C37FB0"/>
    <w:rsid w:val="00C40D07"/>
    <w:rsid w:val="00C41F54"/>
    <w:rsid w:val="00C425B7"/>
    <w:rsid w:val="00C425D9"/>
    <w:rsid w:val="00C436ED"/>
    <w:rsid w:val="00C43B20"/>
    <w:rsid w:val="00C44E8B"/>
    <w:rsid w:val="00C45CB6"/>
    <w:rsid w:val="00C463E1"/>
    <w:rsid w:val="00C47D0C"/>
    <w:rsid w:val="00C47D0D"/>
    <w:rsid w:val="00C532B9"/>
    <w:rsid w:val="00C54873"/>
    <w:rsid w:val="00C54CD5"/>
    <w:rsid w:val="00C54F31"/>
    <w:rsid w:val="00C55366"/>
    <w:rsid w:val="00C569C3"/>
    <w:rsid w:val="00C56D7D"/>
    <w:rsid w:val="00C57332"/>
    <w:rsid w:val="00C57AC0"/>
    <w:rsid w:val="00C57C4C"/>
    <w:rsid w:val="00C57F86"/>
    <w:rsid w:val="00C602E3"/>
    <w:rsid w:val="00C603A9"/>
    <w:rsid w:val="00C60927"/>
    <w:rsid w:val="00C61311"/>
    <w:rsid w:val="00C61542"/>
    <w:rsid w:val="00C619CD"/>
    <w:rsid w:val="00C61DB6"/>
    <w:rsid w:val="00C62156"/>
    <w:rsid w:val="00C63301"/>
    <w:rsid w:val="00C63923"/>
    <w:rsid w:val="00C63C5B"/>
    <w:rsid w:val="00C644BA"/>
    <w:rsid w:val="00C64680"/>
    <w:rsid w:val="00C64AEA"/>
    <w:rsid w:val="00C660E1"/>
    <w:rsid w:val="00C66207"/>
    <w:rsid w:val="00C66AA6"/>
    <w:rsid w:val="00C66EEA"/>
    <w:rsid w:val="00C670A0"/>
    <w:rsid w:val="00C67489"/>
    <w:rsid w:val="00C67E01"/>
    <w:rsid w:val="00C70981"/>
    <w:rsid w:val="00C70EF4"/>
    <w:rsid w:val="00C7168C"/>
    <w:rsid w:val="00C716BA"/>
    <w:rsid w:val="00C71AE2"/>
    <w:rsid w:val="00C72C53"/>
    <w:rsid w:val="00C72EFB"/>
    <w:rsid w:val="00C7380C"/>
    <w:rsid w:val="00C73D02"/>
    <w:rsid w:val="00C73E20"/>
    <w:rsid w:val="00C74EFB"/>
    <w:rsid w:val="00C7545D"/>
    <w:rsid w:val="00C767A4"/>
    <w:rsid w:val="00C767E9"/>
    <w:rsid w:val="00C76D59"/>
    <w:rsid w:val="00C779F2"/>
    <w:rsid w:val="00C77BFC"/>
    <w:rsid w:val="00C77C27"/>
    <w:rsid w:val="00C80429"/>
    <w:rsid w:val="00C80E37"/>
    <w:rsid w:val="00C80FF8"/>
    <w:rsid w:val="00C815E3"/>
    <w:rsid w:val="00C81925"/>
    <w:rsid w:val="00C82550"/>
    <w:rsid w:val="00C82E16"/>
    <w:rsid w:val="00C833A2"/>
    <w:rsid w:val="00C83A9D"/>
    <w:rsid w:val="00C83CFD"/>
    <w:rsid w:val="00C840DE"/>
    <w:rsid w:val="00C84166"/>
    <w:rsid w:val="00C8442F"/>
    <w:rsid w:val="00C844BE"/>
    <w:rsid w:val="00C84F97"/>
    <w:rsid w:val="00C856FD"/>
    <w:rsid w:val="00C857E2"/>
    <w:rsid w:val="00C85DA5"/>
    <w:rsid w:val="00C86466"/>
    <w:rsid w:val="00C875C4"/>
    <w:rsid w:val="00C87D57"/>
    <w:rsid w:val="00C87EC5"/>
    <w:rsid w:val="00C90BC8"/>
    <w:rsid w:val="00C91036"/>
    <w:rsid w:val="00C915E0"/>
    <w:rsid w:val="00C92036"/>
    <w:rsid w:val="00C9209C"/>
    <w:rsid w:val="00C9220F"/>
    <w:rsid w:val="00C9257F"/>
    <w:rsid w:val="00C92F1B"/>
    <w:rsid w:val="00C938F4"/>
    <w:rsid w:val="00C93CEA"/>
    <w:rsid w:val="00C94235"/>
    <w:rsid w:val="00C945A7"/>
    <w:rsid w:val="00C94CA6"/>
    <w:rsid w:val="00C95936"/>
    <w:rsid w:val="00C96BDC"/>
    <w:rsid w:val="00CA0271"/>
    <w:rsid w:val="00CA0502"/>
    <w:rsid w:val="00CA0C3D"/>
    <w:rsid w:val="00CA12A5"/>
    <w:rsid w:val="00CA1A3F"/>
    <w:rsid w:val="00CA1D05"/>
    <w:rsid w:val="00CA1E52"/>
    <w:rsid w:val="00CA1E8A"/>
    <w:rsid w:val="00CA26D1"/>
    <w:rsid w:val="00CA2981"/>
    <w:rsid w:val="00CA2A4D"/>
    <w:rsid w:val="00CA2B90"/>
    <w:rsid w:val="00CA3086"/>
    <w:rsid w:val="00CA31F0"/>
    <w:rsid w:val="00CA35BD"/>
    <w:rsid w:val="00CA3948"/>
    <w:rsid w:val="00CA39FD"/>
    <w:rsid w:val="00CA3A6E"/>
    <w:rsid w:val="00CA3AD9"/>
    <w:rsid w:val="00CA3D4B"/>
    <w:rsid w:val="00CA4027"/>
    <w:rsid w:val="00CA486C"/>
    <w:rsid w:val="00CA64E7"/>
    <w:rsid w:val="00CA6A0A"/>
    <w:rsid w:val="00CA6C69"/>
    <w:rsid w:val="00CA7A6C"/>
    <w:rsid w:val="00CB013C"/>
    <w:rsid w:val="00CB1B6C"/>
    <w:rsid w:val="00CB1E3B"/>
    <w:rsid w:val="00CB2FD1"/>
    <w:rsid w:val="00CB32B2"/>
    <w:rsid w:val="00CB4035"/>
    <w:rsid w:val="00CB5804"/>
    <w:rsid w:val="00CB5EB3"/>
    <w:rsid w:val="00CB61C6"/>
    <w:rsid w:val="00CB67BC"/>
    <w:rsid w:val="00CB7CAC"/>
    <w:rsid w:val="00CB7F1A"/>
    <w:rsid w:val="00CC04D7"/>
    <w:rsid w:val="00CC0782"/>
    <w:rsid w:val="00CC08DD"/>
    <w:rsid w:val="00CC0CEE"/>
    <w:rsid w:val="00CC0F27"/>
    <w:rsid w:val="00CC15C5"/>
    <w:rsid w:val="00CC20F9"/>
    <w:rsid w:val="00CC2780"/>
    <w:rsid w:val="00CC430E"/>
    <w:rsid w:val="00CC6A6A"/>
    <w:rsid w:val="00CC6DEF"/>
    <w:rsid w:val="00CC71A0"/>
    <w:rsid w:val="00CC7609"/>
    <w:rsid w:val="00CC7765"/>
    <w:rsid w:val="00CC7D92"/>
    <w:rsid w:val="00CC7FA8"/>
    <w:rsid w:val="00CD07AE"/>
    <w:rsid w:val="00CD1968"/>
    <w:rsid w:val="00CD289A"/>
    <w:rsid w:val="00CD3586"/>
    <w:rsid w:val="00CD377C"/>
    <w:rsid w:val="00CD4D55"/>
    <w:rsid w:val="00CD4D5F"/>
    <w:rsid w:val="00CD56DB"/>
    <w:rsid w:val="00CD5B98"/>
    <w:rsid w:val="00CD5DF7"/>
    <w:rsid w:val="00CD6493"/>
    <w:rsid w:val="00CD650F"/>
    <w:rsid w:val="00CD673C"/>
    <w:rsid w:val="00CD6C56"/>
    <w:rsid w:val="00CD7252"/>
    <w:rsid w:val="00CD737E"/>
    <w:rsid w:val="00CD78B2"/>
    <w:rsid w:val="00CD7CC3"/>
    <w:rsid w:val="00CD7FF5"/>
    <w:rsid w:val="00CE041D"/>
    <w:rsid w:val="00CE09CC"/>
    <w:rsid w:val="00CE0DC0"/>
    <w:rsid w:val="00CE0DE2"/>
    <w:rsid w:val="00CE11F7"/>
    <w:rsid w:val="00CE206A"/>
    <w:rsid w:val="00CE24E7"/>
    <w:rsid w:val="00CE3789"/>
    <w:rsid w:val="00CE3CCE"/>
    <w:rsid w:val="00CE41D0"/>
    <w:rsid w:val="00CE4572"/>
    <w:rsid w:val="00CE45BE"/>
    <w:rsid w:val="00CE4689"/>
    <w:rsid w:val="00CE4884"/>
    <w:rsid w:val="00CE5267"/>
    <w:rsid w:val="00CE5336"/>
    <w:rsid w:val="00CE593B"/>
    <w:rsid w:val="00CE6859"/>
    <w:rsid w:val="00CF0552"/>
    <w:rsid w:val="00CF05EC"/>
    <w:rsid w:val="00CF0AE0"/>
    <w:rsid w:val="00CF11D6"/>
    <w:rsid w:val="00CF14E0"/>
    <w:rsid w:val="00CF2255"/>
    <w:rsid w:val="00CF3ACB"/>
    <w:rsid w:val="00CF3D97"/>
    <w:rsid w:val="00CF4199"/>
    <w:rsid w:val="00CF48D5"/>
    <w:rsid w:val="00CF5639"/>
    <w:rsid w:val="00CF64D2"/>
    <w:rsid w:val="00CF6DB7"/>
    <w:rsid w:val="00CF6DDC"/>
    <w:rsid w:val="00CF7047"/>
    <w:rsid w:val="00CF7052"/>
    <w:rsid w:val="00CF7413"/>
    <w:rsid w:val="00CF76A4"/>
    <w:rsid w:val="00D003BD"/>
    <w:rsid w:val="00D01F9B"/>
    <w:rsid w:val="00D02D9A"/>
    <w:rsid w:val="00D030FC"/>
    <w:rsid w:val="00D03568"/>
    <w:rsid w:val="00D044C5"/>
    <w:rsid w:val="00D045D9"/>
    <w:rsid w:val="00D04FEF"/>
    <w:rsid w:val="00D05657"/>
    <w:rsid w:val="00D05986"/>
    <w:rsid w:val="00D05F90"/>
    <w:rsid w:val="00D06A51"/>
    <w:rsid w:val="00D070F8"/>
    <w:rsid w:val="00D07442"/>
    <w:rsid w:val="00D07722"/>
    <w:rsid w:val="00D07BED"/>
    <w:rsid w:val="00D10143"/>
    <w:rsid w:val="00D102A2"/>
    <w:rsid w:val="00D10324"/>
    <w:rsid w:val="00D1043D"/>
    <w:rsid w:val="00D1046E"/>
    <w:rsid w:val="00D105A1"/>
    <w:rsid w:val="00D10A0F"/>
    <w:rsid w:val="00D10AA2"/>
    <w:rsid w:val="00D126A8"/>
    <w:rsid w:val="00D12A34"/>
    <w:rsid w:val="00D13EEE"/>
    <w:rsid w:val="00D141AC"/>
    <w:rsid w:val="00D14401"/>
    <w:rsid w:val="00D1446A"/>
    <w:rsid w:val="00D149C7"/>
    <w:rsid w:val="00D14C4B"/>
    <w:rsid w:val="00D15040"/>
    <w:rsid w:val="00D1514E"/>
    <w:rsid w:val="00D1572C"/>
    <w:rsid w:val="00D15BFB"/>
    <w:rsid w:val="00D15C61"/>
    <w:rsid w:val="00D16285"/>
    <w:rsid w:val="00D1667D"/>
    <w:rsid w:val="00D17296"/>
    <w:rsid w:val="00D1751F"/>
    <w:rsid w:val="00D17EB9"/>
    <w:rsid w:val="00D21A08"/>
    <w:rsid w:val="00D225BA"/>
    <w:rsid w:val="00D22961"/>
    <w:rsid w:val="00D23147"/>
    <w:rsid w:val="00D2333C"/>
    <w:rsid w:val="00D240B2"/>
    <w:rsid w:val="00D257A2"/>
    <w:rsid w:val="00D25EA4"/>
    <w:rsid w:val="00D2604F"/>
    <w:rsid w:val="00D26228"/>
    <w:rsid w:val="00D262EB"/>
    <w:rsid w:val="00D2689E"/>
    <w:rsid w:val="00D27153"/>
    <w:rsid w:val="00D274E5"/>
    <w:rsid w:val="00D278ED"/>
    <w:rsid w:val="00D27DDB"/>
    <w:rsid w:val="00D27DF3"/>
    <w:rsid w:val="00D301DB"/>
    <w:rsid w:val="00D301F9"/>
    <w:rsid w:val="00D30359"/>
    <w:rsid w:val="00D30A7C"/>
    <w:rsid w:val="00D3204C"/>
    <w:rsid w:val="00D32CE9"/>
    <w:rsid w:val="00D32CF4"/>
    <w:rsid w:val="00D32DEF"/>
    <w:rsid w:val="00D32ECC"/>
    <w:rsid w:val="00D33AD0"/>
    <w:rsid w:val="00D34622"/>
    <w:rsid w:val="00D354A3"/>
    <w:rsid w:val="00D3575F"/>
    <w:rsid w:val="00D35EC1"/>
    <w:rsid w:val="00D370BF"/>
    <w:rsid w:val="00D37188"/>
    <w:rsid w:val="00D378BA"/>
    <w:rsid w:val="00D378F3"/>
    <w:rsid w:val="00D37DF6"/>
    <w:rsid w:val="00D42596"/>
    <w:rsid w:val="00D42861"/>
    <w:rsid w:val="00D428DA"/>
    <w:rsid w:val="00D434A5"/>
    <w:rsid w:val="00D43C89"/>
    <w:rsid w:val="00D43E26"/>
    <w:rsid w:val="00D446AC"/>
    <w:rsid w:val="00D44D93"/>
    <w:rsid w:val="00D458B2"/>
    <w:rsid w:val="00D4606B"/>
    <w:rsid w:val="00D474E7"/>
    <w:rsid w:val="00D5027B"/>
    <w:rsid w:val="00D5037D"/>
    <w:rsid w:val="00D504F1"/>
    <w:rsid w:val="00D50AEA"/>
    <w:rsid w:val="00D5134C"/>
    <w:rsid w:val="00D51780"/>
    <w:rsid w:val="00D51BE6"/>
    <w:rsid w:val="00D521F6"/>
    <w:rsid w:val="00D52319"/>
    <w:rsid w:val="00D52A34"/>
    <w:rsid w:val="00D53632"/>
    <w:rsid w:val="00D5383A"/>
    <w:rsid w:val="00D5477D"/>
    <w:rsid w:val="00D55212"/>
    <w:rsid w:val="00D55354"/>
    <w:rsid w:val="00D5538F"/>
    <w:rsid w:val="00D55931"/>
    <w:rsid w:val="00D559BD"/>
    <w:rsid w:val="00D55D78"/>
    <w:rsid w:val="00D55E4A"/>
    <w:rsid w:val="00D5602F"/>
    <w:rsid w:val="00D564DE"/>
    <w:rsid w:val="00D567C1"/>
    <w:rsid w:val="00D57790"/>
    <w:rsid w:val="00D5794D"/>
    <w:rsid w:val="00D60187"/>
    <w:rsid w:val="00D60654"/>
    <w:rsid w:val="00D608F8"/>
    <w:rsid w:val="00D60AE0"/>
    <w:rsid w:val="00D60FAB"/>
    <w:rsid w:val="00D613A7"/>
    <w:rsid w:val="00D616FE"/>
    <w:rsid w:val="00D62745"/>
    <w:rsid w:val="00D63575"/>
    <w:rsid w:val="00D64007"/>
    <w:rsid w:val="00D641AA"/>
    <w:rsid w:val="00D647A2"/>
    <w:rsid w:val="00D6491D"/>
    <w:rsid w:val="00D64B0E"/>
    <w:rsid w:val="00D653C9"/>
    <w:rsid w:val="00D65C29"/>
    <w:rsid w:val="00D663D3"/>
    <w:rsid w:val="00D66C7C"/>
    <w:rsid w:val="00D673C7"/>
    <w:rsid w:val="00D67550"/>
    <w:rsid w:val="00D678F4"/>
    <w:rsid w:val="00D70181"/>
    <w:rsid w:val="00D708E9"/>
    <w:rsid w:val="00D7186F"/>
    <w:rsid w:val="00D71974"/>
    <w:rsid w:val="00D72126"/>
    <w:rsid w:val="00D72821"/>
    <w:rsid w:val="00D72C2B"/>
    <w:rsid w:val="00D7362B"/>
    <w:rsid w:val="00D73BFB"/>
    <w:rsid w:val="00D73D1D"/>
    <w:rsid w:val="00D7409F"/>
    <w:rsid w:val="00D7441C"/>
    <w:rsid w:val="00D74B2F"/>
    <w:rsid w:val="00D74FAA"/>
    <w:rsid w:val="00D75544"/>
    <w:rsid w:val="00D75833"/>
    <w:rsid w:val="00D758EB"/>
    <w:rsid w:val="00D767FD"/>
    <w:rsid w:val="00D76A93"/>
    <w:rsid w:val="00D76DE4"/>
    <w:rsid w:val="00D76F44"/>
    <w:rsid w:val="00D773D2"/>
    <w:rsid w:val="00D77718"/>
    <w:rsid w:val="00D777D8"/>
    <w:rsid w:val="00D77D66"/>
    <w:rsid w:val="00D80492"/>
    <w:rsid w:val="00D80F57"/>
    <w:rsid w:val="00D818FC"/>
    <w:rsid w:val="00D81A62"/>
    <w:rsid w:val="00D8285D"/>
    <w:rsid w:val="00D82D15"/>
    <w:rsid w:val="00D838BD"/>
    <w:rsid w:val="00D840C8"/>
    <w:rsid w:val="00D843B0"/>
    <w:rsid w:val="00D84964"/>
    <w:rsid w:val="00D84A1D"/>
    <w:rsid w:val="00D84E29"/>
    <w:rsid w:val="00D859AF"/>
    <w:rsid w:val="00D85C00"/>
    <w:rsid w:val="00D85D79"/>
    <w:rsid w:val="00D8716F"/>
    <w:rsid w:val="00D904F0"/>
    <w:rsid w:val="00D90A33"/>
    <w:rsid w:val="00D90B86"/>
    <w:rsid w:val="00D90D05"/>
    <w:rsid w:val="00D90E7F"/>
    <w:rsid w:val="00D91E8B"/>
    <w:rsid w:val="00D929FB"/>
    <w:rsid w:val="00D92D89"/>
    <w:rsid w:val="00D92DDC"/>
    <w:rsid w:val="00D9331F"/>
    <w:rsid w:val="00D93359"/>
    <w:rsid w:val="00D93D99"/>
    <w:rsid w:val="00D9457D"/>
    <w:rsid w:val="00D94FB0"/>
    <w:rsid w:val="00D9542E"/>
    <w:rsid w:val="00D9552A"/>
    <w:rsid w:val="00D95631"/>
    <w:rsid w:val="00D95A41"/>
    <w:rsid w:val="00D96097"/>
    <w:rsid w:val="00D96C18"/>
    <w:rsid w:val="00D96D35"/>
    <w:rsid w:val="00D973B6"/>
    <w:rsid w:val="00D97D94"/>
    <w:rsid w:val="00DA0085"/>
    <w:rsid w:val="00DA0479"/>
    <w:rsid w:val="00DA0586"/>
    <w:rsid w:val="00DA0E9E"/>
    <w:rsid w:val="00DA149B"/>
    <w:rsid w:val="00DA234F"/>
    <w:rsid w:val="00DA2D75"/>
    <w:rsid w:val="00DA302C"/>
    <w:rsid w:val="00DA3325"/>
    <w:rsid w:val="00DA3CF4"/>
    <w:rsid w:val="00DA3D9C"/>
    <w:rsid w:val="00DA40EE"/>
    <w:rsid w:val="00DA440F"/>
    <w:rsid w:val="00DA4921"/>
    <w:rsid w:val="00DA4FAA"/>
    <w:rsid w:val="00DA50C1"/>
    <w:rsid w:val="00DA6BEB"/>
    <w:rsid w:val="00DA6DFF"/>
    <w:rsid w:val="00DA7C83"/>
    <w:rsid w:val="00DB0590"/>
    <w:rsid w:val="00DB0C6E"/>
    <w:rsid w:val="00DB1BBC"/>
    <w:rsid w:val="00DB1EFD"/>
    <w:rsid w:val="00DB29AC"/>
    <w:rsid w:val="00DB2C4F"/>
    <w:rsid w:val="00DB316A"/>
    <w:rsid w:val="00DB39C2"/>
    <w:rsid w:val="00DB3A28"/>
    <w:rsid w:val="00DB3CD1"/>
    <w:rsid w:val="00DB4322"/>
    <w:rsid w:val="00DB63C1"/>
    <w:rsid w:val="00DB64AE"/>
    <w:rsid w:val="00DB6C0B"/>
    <w:rsid w:val="00DC0F01"/>
    <w:rsid w:val="00DC11D8"/>
    <w:rsid w:val="00DC16DF"/>
    <w:rsid w:val="00DC18C7"/>
    <w:rsid w:val="00DC1D9D"/>
    <w:rsid w:val="00DC2CEF"/>
    <w:rsid w:val="00DC2FDB"/>
    <w:rsid w:val="00DC4E1A"/>
    <w:rsid w:val="00DC58EF"/>
    <w:rsid w:val="00DC5E73"/>
    <w:rsid w:val="00DC66A7"/>
    <w:rsid w:val="00DC6996"/>
    <w:rsid w:val="00DC6DC1"/>
    <w:rsid w:val="00DC7B1B"/>
    <w:rsid w:val="00DD0B2E"/>
    <w:rsid w:val="00DD2760"/>
    <w:rsid w:val="00DD2C03"/>
    <w:rsid w:val="00DD2C45"/>
    <w:rsid w:val="00DD335E"/>
    <w:rsid w:val="00DD34AB"/>
    <w:rsid w:val="00DD3D3C"/>
    <w:rsid w:val="00DD52B0"/>
    <w:rsid w:val="00DD65A6"/>
    <w:rsid w:val="00DD66AA"/>
    <w:rsid w:val="00DD6776"/>
    <w:rsid w:val="00DD6AD7"/>
    <w:rsid w:val="00DD6EDA"/>
    <w:rsid w:val="00DD774A"/>
    <w:rsid w:val="00DE1664"/>
    <w:rsid w:val="00DE1C0A"/>
    <w:rsid w:val="00DE307B"/>
    <w:rsid w:val="00DE3119"/>
    <w:rsid w:val="00DE390E"/>
    <w:rsid w:val="00DE401C"/>
    <w:rsid w:val="00DE4A31"/>
    <w:rsid w:val="00DE4FE9"/>
    <w:rsid w:val="00DE51DA"/>
    <w:rsid w:val="00DE5455"/>
    <w:rsid w:val="00DE6883"/>
    <w:rsid w:val="00DE71F4"/>
    <w:rsid w:val="00DE78B5"/>
    <w:rsid w:val="00DE7C51"/>
    <w:rsid w:val="00DF01C5"/>
    <w:rsid w:val="00DF0E3D"/>
    <w:rsid w:val="00DF1463"/>
    <w:rsid w:val="00DF15DC"/>
    <w:rsid w:val="00DF28EE"/>
    <w:rsid w:val="00DF2DE4"/>
    <w:rsid w:val="00DF3DE7"/>
    <w:rsid w:val="00DF4122"/>
    <w:rsid w:val="00DF4784"/>
    <w:rsid w:val="00DF4B67"/>
    <w:rsid w:val="00DF50A6"/>
    <w:rsid w:val="00DF58F9"/>
    <w:rsid w:val="00DF5A93"/>
    <w:rsid w:val="00DF5B66"/>
    <w:rsid w:val="00DF67A7"/>
    <w:rsid w:val="00DF7106"/>
    <w:rsid w:val="00DF72B7"/>
    <w:rsid w:val="00DF73D9"/>
    <w:rsid w:val="00DF7510"/>
    <w:rsid w:val="00E004B6"/>
    <w:rsid w:val="00E00CD9"/>
    <w:rsid w:val="00E02183"/>
    <w:rsid w:val="00E021E0"/>
    <w:rsid w:val="00E0243C"/>
    <w:rsid w:val="00E030F0"/>
    <w:rsid w:val="00E032F9"/>
    <w:rsid w:val="00E044A6"/>
    <w:rsid w:val="00E04518"/>
    <w:rsid w:val="00E04627"/>
    <w:rsid w:val="00E05A13"/>
    <w:rsid w:val="00E05A95"/>
    <w:rsid w:val="00E0614D"/>
    <w:rsid w:val="00E0673F"/>
    <w:rsid w:val="00E067DD"/>
    <w:rsid w:val="00E06888"/>
    <w:rsid w:val="00E074B2"/>
    <w:rsid w:val="00E074BD"/>
    <w:rsid w:val="00E0775B"/>
    <w:rsid w:val="00E1183A"/>
    <w:rsid w:val="00E12F7F"/>
    <w:rsid w:val="00E14B38"/>
    <w:rsid w:val="00E1528A"/>
    <w:rsid w:val="00E155A5"/>
    <w:rsid w:val="00E15822"/>
    <w:rsid w:val="00E16637"/>
    <w:rsid w:val="00E16739"/>
    <w:rsid w:val="00E16B92"/>
    <w:rsid w:val="00E16EB9"/>
    <w:rsid w:val="00E170D1"/>
    <w:rsid w:val="00E20BE4"/>
    <w:rsid w:val="00E20D85"/>
    <w:rsid w:val="00E211CD"/>
    <w:rsid w:val="00E21A1D"/>
    <w:rsid w:val="00E21D37"/>
    <w:rsid w:val="00E224A4"/>
    <w:rsid w:val="00E22A34"/>
    <w:rsid w:val="00E232A0"/>
    <w:rsid w:val="00E233E8"/>
    <w:rsid w:val="00E23D25"/>
    <w:rsid w:val="00E2409E"/>
    <w:rsid w:val="00E242FB"/>
    <w:rsid w:val="00E24F78"/>
    <w:rsid w:val="00E2549A"/>
    <w:rsid w:val="00E256F7"/>
    <w:rsid w:val="00E25FDC"/>
    <w:rsid w:val="00E260A7"/>
    <w:rsid w:val="00E2616D"/>
    <w:rsid w:val="00E2618E"/>
    <w:rsid w:val="00E26301"/>
    <w:rsid w:val="00E26E29"/>
    <w:rsid w:val="00E27051"/>
    <w:rsid w:val="00E30267"/>
    <w:rsid w:val="00E31145"/>
    <w:rsid w:val="00E314C3"/>
    <w:rsid w:val="00E31609"/>
    <w:rsid w:val="00E31C2C"/>
    <w:rsid w:val="00E32491"/>
    <w:rsid w:val="00E32585"/>
    <w:rsid w:val="00E32E28"/>
    <w:rsid w:val="00E333F1"/>
    <w:rsid w:val="00E34871"/>
    <w:rsid w:val="00E3495A"/>
    <w:rsid w:val="00E34E20"/>
    <w:rsid w:val="00E34EF9"/>
    <w:rsid w:val="00E3556E"/>
    <w:rsid w:val="00E35C6D"/>
    <w:rsid w:val="00E35D9B"/>
    <w:rsid w:val="00E35FBE"/>
    <w:rsid w:val="00E360F3"/>
    <w:rsid w:val="00E3633F"/>
    <w:rsid w:val="00E3640B"/>
    <w:rsid w:val="00E377B6"/>
    <w:rsid w:val="00E37901"/>
    <w:rsid w:val="00E37B6E"/>
    <w:rsid w:val="00E400F9"/>
    <w:rsid w:val="00E40350"/>
    <w:rsid w:val="00E404B4"/>
    <w:rsid w:val="00E404DA"/>
    <w:rsid w:val="00E40906"/>
    <w:rsid w:val="00E40B92"/>
    <w:rsid w:val="00E40DE5"/>
    <w:rsid w:val="00E40DF4"/>
    <w:rsid w:val="00E411C1"/>
    <w:rsid w:val="00E4148B"/>
    <w:rsid w:val="00E42435"/>
    <w:rsid w:val="00E42B2F"/>
    <w:rsid w:val="00E42D2C"/>
    <w:rsid w:val="00E42DF2"/>
    <w:rsid w:val="00E43E1E"/>
    <w:rsid w:val="00E449D2"/>
    <w:rsid w:val="00E452E3"/>
    <w:rsid w:val="00E45647"/>
    <w:rsid w:val="00E45A3A"/>
    <w:rsid w:val="00E46831"/>
    <w:rsid w:val="00E46BF7"/>
    <w:rsid w:val="00E46DCD"/>
    <w:rsid w:val="00E50393"/>
    <w:rsid w:val="00E503DD"/>
    <w:rsid w:val="00E51251"/>
    <w:rsid w:val="00E5179A"/>
    <w:rsid w:val="00E51DF4"/>
    <w:rsid w:val="00E5354F"/>
    <w:rsid w:val="00E538B2"/>
    <w:rsid w:val="00E56773"/>
    <w:rsid w:val="00E56827"/>
    <w:rsid w:val="00E5745C"/>
    <w:rsid w:val="00E57478"/>
    <w:rsid w:val="00E60319"/>
    <w:rsid w:val="00E60414"/>
    <w:rsid w:val="00E616F6"/>
    <w:rsid w:val="00E61B37"/>
    <w:rsid w:val="00E61DC3"/>
    <w:rsid w:val="00E62366"/>
    <w:rsid w:val="00E62C52"/>
    <w:rsid w:val="00E6321C"/>
    <w:rsid w:val="00E63C03"/>
    <w:rsid w:val="00E63FB2"/>
    <w:rsid w:val="00E640F9"/>
    <w:rsid w:val="00E642AD"/>
    <w:rsid w:val="00E643A9"/>
    <w:rsid w:val="00E646EF"/>
    <w:rsid w:val="00E64DB0"/>
    <w:rsid w:val="00E64DE2"/>
    <w:rsid w:val="00E657C4"/>
    <w:rsid w:val="00E66AD3"/>
    <w:rsid w:val="00E66B76"/>
    <w:rsid w:val="00E679BD"/>
    <w:rsid w:val="00E67B6F"/>
    <w:rsid w:val="00E7170A"/>
    <w:rsid w:val="00E72114"/>
    <w:rsid w:val="00E7331E"/>
    <w:rsid w:val="00E73A59"/>
    <w:rsid w:val="00E73BA4"/>
    <w:rsid w:val="00E73C4B"/>
    <w:rsid w:val="00E74C5C"/>
    <w:rsid w:val="00E74FE9"/>
    <w:rsid w:val="00E752B3"/>
    <w:rsid w:val="00E755AA"/>
    <w:rsid w:val="00E755F9"/>
    <w:rsid w:val="00E757EE"/>
    <w:rsid w:val="00E758B7"/>
    <w:rsid w:val="00E75FE7"/>
    <w:rsid w:val="00E7633F"/>
    <w:rsid w:val="00E76806"/>
    <w:rsid w:val="00E76874"/>
    <w:rsid w:val="00E771A7"/>
    <w:rsid w:val="00E77520"/>
    <w:rsid w:val="00E804CA"/>
    <w:rsid w:val="00E80E91"/>
    <w:rsid w:val="00E81630"/>
    <w:rsid w:val="00E81D6D"/>
    <w:rsid w:val="00E8260F"/>
    <w:rsid w:val="00E82C8A"/>
    <w:rsid w:val="00E83106"/>
    <w:rsid w:val="00E83252"/>
    <w:rsid w:val="00E84133"/>
    <w:rsid w:val="00E8508E"/>
    <w:rsid w:val="00E8550F"/>
    <w:rsid w:val="00E85534"/>
    <w:rsid w:val="00E8570F"/>
    <w:rsid w:val="00E87B0B"/>
    <w:rsid w:val="00E9105A"/>
    <w:rsid w:val="00E9119C"/>
    <w:rsid w:val="00E9127E"/>
    <w:rsid w:val="00E91E31"/>
    <w:rsid w:val="00E91FB1"/>
    <w:rsid w:val="00E92165"/>
    <w:rsid w:val="00E927A8"/>
    <w:rsid w:val="00E930F1"/>
    <w:rsid w:val="00E93690"/>
    <w:rsid w:val="00E938EE"/>
    <w:rsid w:val="00E93A67"/>
    <w:rsid w:val="00E94E08"/>
    <w:rsid w:val="00E94FD1"/>
    <w:rsid w:val="00E9581B"/>
    <w:rsid w:val="00E95A00"/>
    <w:rsid w:val="00E95B2F"/>
    <w:rsid w:val="00E966DF"/>
    <w:rsid w:val="00E96783"/>
    <w:rsid w:val="00E96B8E"/>
    <w:rsid w:val="00E96E7F"/>
    <w:rsid w:val="00E9706C"/>
    <w:rsid w:val="00EA0235"/>
    <w:rsid w:val="00EA02EB"/>
    <w:rsid w:val="00EA030F"/>
    <w:rsid w:val="00EA1002"/>
    <w:rsid w:val="00EA20D5"/>
    <w:rsid w:val="00EA214F"/>
    <w:rsid w:val="00EA26A9"/>
    <w:rsid w:val="00EA34B5"/>
    <w:rsid w:val="00EA3E2B"/>
    <w:rsid w:val="00EA3FEE"/>
    <w:rsid w:val="00EA5EF0"/>
    <w:rsid w:val="00EA66BE"/>
    <w:rsid w:val="00EA6ADA"/>
    <w:rsid w:val="00EA7040"/>
    <w:rsid w:val="00EA736C"/>
    <w:rsid w:val="00EA7412"/>
    <w:rsid w:val="00EA7696"/>
    <w:rsid w:val="00EA7F73"/>
    <w:rsid w:val="00EA7FD0"/>
    <w:rsid w:val="00EB0FAB"/>
    <w:rsid w:val="00EB2043"/>
    <w:rsid w:val="00EB2089"/>
    <w:rsid w:val="00EB2104"/>
    <w:rsid w:val="00EB29E1"/>
    <w:rsid w:val="00EB2C15"/>
    <w:rsid w:val="00EB37FD"/>
    <w:rsid w:val="00EB3889"/>
    <w:rsid w:val="00EB3922"/>
    <w:rsid w:val="00EB45E8"/>
    <w:rsid w:val="00EB48B5"/>
    <w:rsid w:val="00EB497A"/>
    <w:rsid w:val="00EB4A67"/>
    <w:rsid w:val="00EB4DD6"/>
    <w:rsid w:val="00EB4F7F"/>
    <w:rsid w:val="00EB5E1F"/>
    <w:rsid w:val="00EB728E"/>
    <w:rsid w:val="00EB73CA"/>
    <w:rsid w:val="00EB7C3B"/>
    <w:rsid w:val="00EB7DDD"/>
    <w:rsid w:val="00EC05CA"/>
    <w:rsid w:val="00EC149C"/>
    <w:rsid w:val="00EC2DA5"/>
    <w:rsid w:val="00EC3327"/>
    <w:rsid w:val="00EC3C92"/>
    <w:rsid w:val="00EC3D9A"/>
    <w:rsid w:val="00EC3EBC"/>
    <w:rsid w:val="00EC4154"/>
    <w:rsid w:val="00EC55C1"/>
    <w:rsid w:val="00EC55FA"/>
    <w:rsid w:val="00EC57D3"/>
    <w:rsid w:val="00EC5CCA"/>
    <w:rsid w:val="00EC5CDA"/>
    <w:rsid w:val="00EC6D96"/>
    <w:rsid w:val="00EC76C5"/>
    <w:rsid w:val="00EC7A8B"/>
    <w:rsid w:val="00ED0761"/>
    <w:rsid w:val="00ED0AE6"/>
    <w:rsid w:val="00ED0C06"/>
    <w:rsid w:val="00ED1108"/>
    <w:rsid w:val="00ED1464"/>
    <w:rsid w:val="00ED194C"/>
    <w:rsid w:val="00ED19AF"/>
    <w:rsid w:val="00ED1FDC"/>
    <w:rsid w:val="00ED23F2"/>
    <w:rsid w:val="00ED298B"/>
    <w:rsid w:val="00ED33F4"/>
    <w:rsid w:val="00ED383E"/>
    <w:rsid w:val="00ED38B3"/>
    <w:rsid w:val="00ED3B02"/>
    <w:rsid w:val="00ED401A"/>
    <w:rsid w:val="00ED484D"/>
    <w:rsid w:val="00ED5415"/>
    <w:rsid w:val="00ED6329"/>
    <w:rsid w:val="00ED7180"/>
    <w:rsid w:val="00ED7210"/>
    <w:rsid w:val="00ED7537"/>
    <w:rsid w:val="00ED797A"/>
    <w:rsid w:val="00EE1ACC"/>
    <w:rsid w:val="00EE1F73"/>
    <w:rsid w:val="00EE1F90"/>
    <w:rsid w:val="00EE202E"/>
    <w:rsid w:val="00EE2223"/>
    <w:rsid w:val="00EE27AA"/>
    <w:rsid w:val="00EE2816"/>
    <w:rsid w:val="00EE2F4F"/>
    <w:rsid w:val="00EE39CA"/>
    <w:rsid w:val="00EE3D22"/>
    <w:rsid w:val="00EE43B3"/>
    <w:rsid w:val="00EE47DD"/>
    <w:rsid w:val="00EE528B"/>
    <w:rsid w:val="00EE56C2"/>
    <w:rsid w:val="00EE570B"/>
    <w:rsid w:val="00EE69AC"/>
    <w:rsid w:val="00EE6B87"/>
    <w:rsid w:val="00EE6BF8"/>
    <w:rsid w:val="00EE721F"/>
    <w:rsid w:val="00EE7A22"/>
    <w:rsid w:val="00EE7D2F"/>
    <w:rsid w:val="00EF05E5"/>
    <w:rsid w:val="00EF081D"/>
    <w:rsid w:val="00EF1A82"/>
    <w:rsid w:val="00EF258E"/>
    <w:rsid w:val="00EF4078"/>
    <w:rsid w:val="00EF48A1"/>
    <w:rsid w:val="00EF4B58"/>
    <w:rsid w:val="00EF56BF"/>
    <w:rsid w:val="00EF6645"/>
    <w:rsid w:val="00EF68E5"/>
    <w:rsid w:val="00EF6C3F"/>
    <w:rsid w:val="00EF6E7F"/>
    <w:rsid w:val="00EF71BB"/>
    <w:rsid w:val="00EF7B31"/>
    <w:rsid w:val="00EF7FD5"/>
    <w:rsid w:val="00F00C7A"/>
    <w:rsid w:val="00F00DBD"/>
    <w:rsid w:val="00F01623"/>
    <w:rsid w:val="00F01821"/>
    <w:rsid w:val="00F01FD4"/>
    <w:rsid w:val="00F021FF"/>
    <w:rsid w:val="00F034E5"/>
    <w:rsid w:val="00F03564"/>
    <w:rsid w:val="00F040FD"/>
    <w:rsid w:val="00F04178"/>
    <w:rsid w:val="00F04624"/>
    <w:rsid w:val="00F04F4C"/>
    <w:rsid w:val="00F05086"/>
    <w:rsid w:val="00F051E9"/>
    <w:rsid w:val="00F055F6"/>
    <w:rsid w:val="00F06827"/>
    <w:rsid w:val="00F072C9"/>
    <w:rsid w:val="00F07C1C"/>
    <w:rsid w:val="00F10C17"/>
    <w:rsid w:val="00F1104D"/>
    <w:rsid w:val="00F117CD"/>
    <w:rsid w:val="00F11A4C"/>
    <w:rsid w:val="00F1210C"/>
    <w:rsid w:val="00F121AD"/>
    <w:rsid w:val="00F122C7"/>
    <w:rsid w:val="00F12469"/>
    <w:rsid w:val="00F124A7"/>
    <w:rsid w:val="00F12608"/>
    <w:rsid w:val="00F1274E"/>
    <w:rsid w:val="00F12C94"/>
    <w:rsid w:val="00F12CA6"/>
    <w:rsid w:val="00F12D18"/>
    <w:rsid w:val="00F13259"/>
    <w:rsid w:val="00F133F8"/>
    <w:rsid w:val="00F1365C"/>
    <w:rsid w:val="00F13CC6"/>
    <w:rsid w:val="00F13D1A"/>
    <w:rsid w:val="00F13F3C"/>
    <w:rsid w:val="00F13F46"/>
    <w:rsid w:val="00F142B1"/>
    <w:rsid w:val="00F14469"/>
    <w:rsid w:val="00F145B0"/>
    <w:rsid w:val="00F14A69"/>
    <w:rsid w:val="00F154C2"/>
    <w:rsid w:val="00F1555A"/>
    <w:rsid w:val="00F15566"/>
    <w:rsid w:val="00F15918"/>
    <w:rsid w:val="00F15A21"/>
    <w:rsid w:val="00F15A98"/>
    <w:rsid w:val="00F15F4E"/>
    <w:rsid w:val="00F16DB5"/>
    <w:rsid w:val="00F17295"/>
    <w:rsid w:val="00F1739B"/>
    <w:rsid w:val="00F21842"/>
    <w:rsid w:val="00F2188F"/>
    <w:rsid w:val="00F218C1"/>
    <w:rsid w:val="00F223A0"/>
    <w:rsid w:val="00F2268B"/>
    <w:rsid w:val="00F22723"/>
    <w:rsid w:val="00F22A64"/>
    <w:rsid w:val="00F234B7"/>
    <w:rsid w:val="00F2395B"/>
    <w:rsid w:val="00F23A6F"/>
    <w:rsid w:val="00F24201"/>
    <w:rsid w:val="00F24216"/>
    <w:rsid w:val="00F24D3A"/>
    <w:rsid w:val="00F25227"/>
    <w:rsid w:val="00F253B7"/>
    <w:rsid w:val="00F25D43"/>
    <w:rsid w:val="00F26126"/>
    <w:rsid w:val="00F26B97"/>
    <w:rsid w:val="00F2700C"/>
    <w:rsid w:val="00F273C9"/>
    <w:rsid w:val="00F3087D"/>
    <w:rsid w:val="00F31EAA"/>
    <w:rsid w:val="00F32156"/>
    <w:rsid w:val="00F328DF"/>
    <w:rsid w:val="00F329EA"/>
    <w:rsid w:val="00F331E3"/>
    <w:rsid w:val="00F33B37"/>
    <w:rsid w:val="00F349FD"/>
    <w:rsid w:val="00F35081"/>
    <w:rsid w:val="00F35678"/>
    <w:rsid w:val="00F36BC9"/>
    <w:rsid w:val="00F37547"/>
    <w:rsid w:val="00F37F45"/>
    <w:rsid w:val="00F41559"/>
    <w:rsid w:val="00F4171E"/>
    <w:rsid w:val="00F422CB"/>
    <w:rsid w:val="00F424BD"/>
    <w:rsid w:val="00F42DE7"/>
    <w:rsid w:val="00F42E84"/>
    <w:rsid w:val="00F43497"/>
    <w:rsid w:val="00F44089"/>
    <w:rsid w:val="00F440E0"/>
    <w:rsid w:val="00F4438D"/>
    <w:rsid w:val="00F4451A"/>
    <w:rsid w:val="00F44FBE"/>
    <w:rsid w:val="00F45598"/>
    <w:rsid w:val="00F45D42"/>
    <w:rsid w:val="00F45F02"/>
    <w:rsid w:val="00F4603E"/>
    <w:rsid w:val="00F464CF"/>
    <w:rsid w:val="00F4670E"/>
    <w:rsid w:val="00F468CF"/>
    <w:rsid w:val="00F46B9F"/>
    <w:rsid w:val="00F4719D"/>
    <w:rsid w:val="00F479FC"/>
    <w:rsid w:val="00F47BAB"/>
    <w:rsid w:val="00F501F5"/>
    <w:rsid w:val="00F508AD"/>
    <w:rsid w:val="00F50907"/>
    <w:rsid w:val="00F51274"/>
    <w:rsid w:val="00F51A5F"/>
    <w:rsid w:val="00F51E6F"/>
    <w:rsid w:val="00F51FA0"/>
    <w:rsid w:val="00F52474"/>
    <w:rsid w:val="00F528F5"/>
    <w:rsid w:val="00F52A42"/>
    <w:rsid w:val="00F52DCE"/>
    <w:rsid w:val="00F52E9B"/>
    <w:rsid w:val="00F532CB"/>
    <w:rsid w:val="00F53727"/>
    <w:rsid w:val="00F53831"/>
    <w:rsid w:val="00F53DE1"/>
    <w:rsid w:val="00F5493B"/>
    <w:rsid w:val="00F54CEE"/>
    <w:rsid w:val="00F5524F"/>
    <w:rsid w:val="00F556F8"/>
    <w:rsid w:val="00F56363"/>
    <w:rsid w:val="00F573EC"/>
    <w:rsid w:val="00F576D1"/>
    <w:rsid w:val="00F57A03"/>
    <w:rsid w:val="00F57D2F"/>
    <w:rsid w:val="00F61404"/>
    <w:rsid w:val="00F618BC"/>
    <w:rsid w:val="00F61CCD"/>
    <w:rsid w:val="00F620DC"/>
    <w:rsid w:val="00F62C2D"/>
    <w:rsid w:val="00F62CD2"/>
    <w:rsid w:val="00F63558"/>
    <w:rsid w:val="00F63DC9"/>
    <w:rsid w:val="00F6521A"/>
    <w:rsid w:val="00F6588F"/>
    <w:rsid w:val="00F6592C"/>
    <w:rsid w:val="00F65E73"/>
    <w:rsid w:val="00F66912"/>
    <w:rsid w:val="00F707D1"/>
    <w:rsid w:val="00F70B2F"/>
    <w:rsid w:val="00F716F3"/>
    <w:rsid w:val="00F71803"/>
    <w:rsid w:val="00F7227F"/>
    <w:rsid w:val="00F72A3B"/>
    <w:rsid w:val="00F73622"/>
    <w:rsid w:val="00F74387"/>
    <w:rsid w:val="00F746EC"/>
    <w:rsid w:val="00F74808"/>
    <w:rsid w:val="00F74DEF"/>
    <w:rsid w:val="00F75F5E"/>
    <w:rsid w:val="00F770D9"/>
    <w:rsid w:val="00F772F8"/>
    <w:rsid w:val="00F773C4"/>
    <w:rsid w:val="00F77A0C"/>
    <w:rsid w:val="00F77A5E"/>
    <w:rsid w:val="00F80518"/>
    <w:rsid w:val="00F80834"/>
    <w:rsid w:val="00F8307A"/>
    <w:rsid w:val="00F83238"/>
    <w:rsid w:val="00F8336B"/>
    <w:rsid w:val="00F83700"/>
    <w:rsid w:val="00F83992"/>
    <w:rsid w:val="00F83C36"/>
    <w:rsid w:val="00F8456D"/>
    <w:rsid w:val="00F84BD1"/>
    <w:rsid w:val="00F85470"/>
    <w:rsid w:val="00F8593D"/>
    <w:rsid w:val="00F85AD7"/>
    <w:rsid w:val="00F864FC"/>
    <w:rsid w:val="00F8677E"/>
    <w:rsid w:val="00F872FB"/>
    <w:rsid w:val="00F9001E"/>
    <w:rsid w:val="00F90C5D"/>
    <w:rsid w:val="00F910F3"/>
    <w:rsid w:val="00F91220"/>
    <w:rsid w:val="00F9167B"/>
    <w:rsid w:val="00F91E05"/>
    <w:rsid w:val="00F9248C"/>
    <w:rsid w:val="00F92D80"/>
    <w:rsid w:val="00F9357F"/>
    <w:rsid w:val="00F93817"/>
    <w:rsid w:val="00F93C80"/>
    <w:rsid w:val="00F93C99"/>
    <w:rsid w:val="00F9414D"/>
    <w:rsid w:val="00F94919"/>
    <w:rsid w:val="00F94DD5"/>
    <w:rsid w:val="00F95239"/>
    <w:rsid w:val="00F9597D"/>
    <w:rsid w:val="00F95D8C"/>
    <w:rsid w:val="00F967D4"/>
    <w:rsid w:val="00F96A1C"/>
    <w:rsid w:val="00F974D7"/>
    <w:rsid w:val="00F97A8F"/>
    <w:rsid w:val="00FA08AA"/>
    <w:rsid w:val="00FA09FE"/>
    <w:rsid w:val="00FA0FB3"/>
    <w:rsid w:val="00FA10BB"/>
    <w:rsid w:val="00FA127D"/>
    <w:rsid w:val="00FA1B21"/>
    <w:rsid w:val="00FA1BF4"/>
    <w:rsid w:val="00FA298F"/>
    <w:rsid w:val="00FA2DD2"/>
    <w:rsid w:val="00FA3E8C"/>
    <w:rsid w:val="00FA535D"/>
    <w:rsid w:val="00FA5E32"/>
    <w:rsid w:val="00FA6081"/>
    <w:rsid w:val="00FA68A4"/>
    <w:rsid w:val="00FA69A0"/>
    <w:rsid w:val="00FA7372"/>
    <w:rsid w:val="00FB043E"/>
    <w:rsid w:val="00FB0C66"/>
    <w:rsid w:val="00FB1AB8"/>
    <w:rsid w:val="00FB1B3A"/>
    <w:rsid w:val="00FB2699"/>
    <w:rsid w:val="00FB37B9"/>
    <w:rsid w:val="00FB3CDA"/>
    <w:rsid w:val="00FB44FE"/>
    <w:rsid w:val="00FB45B3"/>
    <w:rsid w:val="00FB494E"/>
    <w:rsid w:val="00FB50FC"/>
    <w:rsid w:val="00FB54DB"/>
    <w:rsid w:val="00FB5821"/>
    <w:rsid w:val="00FB6254"/>
    <w:rsid w:val="00FB692F"/>
    <w:rsid w:val="00FB6C85"/>
    <w:rsid w:val="00FB7678"/>
    <w:rsid w:val="00FC02CC"/>
    <w:rsid w:val="00FC0ABA"/>
    <w:rsid w:val="00FC10B8"/>
    <w:rsid w:val="00FC155A"/>
    <w:rsid w:val="00FC17B3"/>
    <w:rsid w:val="00FC19E9"/>
    <w:rsid w:val="00FC1E1E"/>
    <w:rsid w:val="00FC2073"/>
    <w:rsid w:val="00FC20E6"/>
    <w:rsid w:val="00FC2420"/>
    <w:rsid w:val="00FC26A5"/>
    <w:rsid w:val="00FC2F48"/>
    <w:rsid w:val="00FC30B5"/>
    <w:rsid w:val="00FC30F9"/>
    <w:rsid w:val="00FC3CB4"/>
    <w:rsid w:val="00FC48D5"/>
    <w:rsid w:val="00FC5362"/>
    <w:rsid w:val="00FC5ACA"/>
    <w:rsid w:val="00FC5DC6"/>
    <w:rsid w:val="00FC65F8"/>
    <w:rsid w:val="00FC6D46"/>
    <w:rsid w:val="00FC7C01"/>
    <w:rsid w:val="00FD019D"/>
    <w:rsid w:val="00FD0274"/>
    <w:rsid w:val="00FD0992"/>
    <w:rsid w:val="00FD09EA"/>
    <w:rsid w:val="00FD0FF6"/>
    <w:rsid w:val="00FD1C89"/>
    <w:rsid w:val="00FD287D"/>
    <w:rsid w:val="00FD35D5"/>
    <w:rsid w:val="00FD451E"/>
    <w:rsid w:val="00FD5989"/>
    <w:rsid w:val="00FD5AA3"/>
    <w:rsid w:val="00FD7514"/>
    <w:rsid w:val="00FD78C1"/>
    <w:rsid w:val="00FE04B1"/>
    <w:rsid w:val="00FE0646"/>
    <w:rsid w:val="00FE0918"/>
    <w:rsid w:val="00FE09E1"/>
    <w:rsid w:val="00FE0D09"/>
    <w:rsid w:val="00FE1608"/>
    <w:rsid w:val="00FE2495"/>
    <w:rsid w:val="00FE2621"/>
    <w:rsid w:val="00FE2AB3"/>
    <w:rsid w:val="00FE2B66"/>
    <w:rsid w:val="00FE4094"/>
    <w:rsid w:val="00FE512A"/>
    <w:rsid w:val="00FE53E0"/>
    <w:rsid w:val="00FE62AB"/>
    <w:rsid w:val="00FE6579"/>
    <w:rsid w:val="00FE69F9"/>
    <w:rsid w:val="00FE6C4B"/>
    <w:rsid w:val="00FE6E5C"/>
    <w:rsid w:val="00FE7392"/>
    <w:rsid w:val="00FE7AEB"/>
    <w:rsid w:val="00FF015F"/>
    <w:rsid w:val="00FF08CA"/>
    <w:rsid w:val="00FF183E"/>
    <w:rsid w:val="00FF1E3A"/>
    <w:rsid w:val="00FF23C0"/>
    <w:rsid w:val="00FF2578"/>
    <w:rsid w:val="00FF2C4B"/>
    <w:rsid w:val="00FF361D"/>
    <w:rsid w:val="00FF3DF1"/>
    <w:rsid w:val="00FF429B"/>
    <w:rsid w:val="00FF4380"/>
    <w:rsid w:val="00FF4A09"/>
    <w:rsid w:val="00FF4D28"/>
    <w:rsid w:val="00FF50D7"/>
    <w:rsid w:val="00FF6729"/>
    <w:rsid w:val="00FF679F"/>
    <w:rsid w:val="00FF688D"/>
    <w:rsid w:val="00FF6BB4"/>
    <w:rsid w:val="00FF7797"/>
    <w:rsid w:val="00FF7D1E"/>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fill="f" fillcolor="white" stroke="f">
      <v:fill color="white" on="f"/>
      <v:stroke on="f"/>
      <v:textbox inset="5.85pt,.7pt,5.85pt,.7pt"/>
    </o:shapedefaults>
    <o:shapelayout v:ext="edit">
      <o:idmap v:ext="edit" data="1"/>
    </o:shapelayout>
  </w:shapeDefaults>
  <w:decimalSymbol w:val="."/>
  <w:listSeparator w:val=","/>
  <w14:docId w14:val="3D76478B"/>
  <w15:chartTrackingRefBased/>
  <w15:docId w15:val="{A0267D42-63AD-4ACC-BC3E-6F6BCAC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55"/>
    <w:pPr>
      <w:widowControl w:val="0"/>
      <w:jc w:val="both"/>
    </w:pPr>
    <w:rPr>
      <w:kern w:val="2"/>
      <w:sz w:val="21"/>
      <w:szCs w:val="24"/>
    </w:rPr>
  </w:style>
  <w:style w:type="paragraph" w:styleId="1">
    <w:name w:val="heading 1"/>
    <w:basedOn w:val="a"/>
    <w:next w:val="a"/>
    <w:link w:val="10"/>
    <w:qFormat/>
    <w:rsid w:val="00D90E7F"/>
    <w:pPr>
      <w:keepNext/>
      <w:outlineLvl w:val="0"/>
    </w:pPr>
    <w:rPr>
      <w:rFonts w:ascii="Arial" w:eastAsia="ＭＳ ゴシック" w:hAnsi="Arial"/>
      <w:sz w:val="24"/>
    </w:rPr>
  </w:style>
  <w:style w:type="paragraph" w:styleId="2">
    <w:name w:val="heading 2"/>
    <w:basedOn w:val="a"/>
    <w:next w:val="a"/>
    <w:link w:val="20"/>
    <w:unhideWhenUsed/>
    <w:qFormat/>
    <w:rsid w:val="00D90E7F"/>
    <w:pPr>
      <w:keepNext/>
      <w:outlineLvl w:val="1"/>
    </w:pPr>
    <w:rPr>
      <w:rFonts w:ascii="Arial" w:eastAsia="ＭＳ ゴシック" w:hAnsi="Arial"/>
    </w:rPr>
  </w:style>
  <w:style w:type="paragraph" w:styleId="3">
    <w:name w:val="heading 3"/>
    <w:basedOn w:val="a"/>
    <w:next w:val="a"/>
    <w:link w:val="30"/>
    <w:unhideWhenUsed/>
    <w:qFormat/>
    <w:rsid w:val="00D90E7F"/>
    <w:pPr>
      <w:keepNext/>
      <w:ind w:leftChars="400" w:left="400"/>
      <w:outlineLvl w:val="2"/>
    </w:pPr>
    <w:rPr>
      <w:rFonts w:ascii="Arial" w:eastAsia="ＭＳ ゴシック" w:hAnsi="Arial"/>
    </w:rPr>
  </w:style>
  <w:style w:type="paragraph" w:styleId="4">
    <w:name w:val="heading 4"/>
    <w:basedOn w:val="a"/>
    <w:next w:val="a"/>
    <w:link w:val="40"/>
    <w:unhideWhenUsed/>
    <w:qFormat/>
    <w:rsid w:val="00B9639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37AB4"/>
    <w:rPr>
      <w:rFonts w:ascii="Arial" w:eastAsia="ＭＳ ゴシック" w:hAnsi="Arial"/>
      <w:sz w:val="18"/>
      <w:szCs w:val="18"/>
    </w:rPr>
  </w:style>
  <w:style w:type="paragraph" w:styleId="a5">
    <w:name w:val="header"/>
    <w:basedOn w:val="a"/>
    <w:link w:val="a6"/>
    <w:rsid w:val="008C46FE"/>
    <w:pPr>
      <w:tabs>
        <w:tab w:val="center" w:pos="4252"/>
        <w:tab w:val="right" w:pos="8504"/>
      </w:tabs>
      <w:snapToGrid w:val="0"/>
    </w:pPr>
  </w:style>
  <w:style w:type="paragraph" w:styleId="a7">
    <w:name w:val="footer"/>
    <w:basedOn w:val="a"/>
    <w:link w:val="a8"/>
    <w:uiPriority w:val="99"/>
    <w:rsid w:val="008C46FE"/>
    <w:pPr>
      <w:tabs>
        <w:tab w:val="center" w:pos="4252"/>
        <w:tab w:val="right" w:pos="8504"/>
      </w:tabs>
      <w:snapToGrid w:val="0"/>
    </w:pPr>
  </w:style>
  <w:style w:type="character" w:styleId="a9">
    <w:name w:val="page number"/>
    <w:basedOn w:val="a0"/>
    <w:rsid w:val="00160C78"/>
  </w:style>
  <w:style w:type="paragraph" w:styleId="HTML">
    <w:name w:val="HTML Preformatted"/>
    <w:basedOn w:val="a"/>
    <w:link w:val="HTML0"/>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a">
    <w:name w:val="annotation reference"/>
    <w:semiHidden/>
    <w:rsid w:val="009906C9"/>
    <w:rPr>
      <w:sz w:val="18"/>
      <w:szCs w:val="18"/>
    </w:rPr>
  </w:style>
  <w:style w:type="paragraph" w:styleId="ab">
    <w:name w:val="annotation text"/>
    <w:basedOn w:val="a"/>
    <w:link w:val="ac"/>
    <w:semiHidden/>
    <w:rsid w:val="009906C9"/>
    <w:pPr>
      <w:jc w:val="left"/>
    </w:pPr>
  </w:style>
  <w:style w:type="paragraph" w:customStyle="1" w:styleId="ad">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e">
    <w:name w:val="Body Text Indent"/>
    <w:basedOn w:val="a"/>
    <w:link w:val="af"/>
    <w:rsid w:val="00074C3C"/>
    <w:pPr>
      <w:ind w:left="221" w:hangingChars="100" w:hanging="221"/>
    </w:pPr>
    <w:rPr>
      <w:rFonts w:ascii="ＭＳ 明朝" w:hAnsi="ＭＳ ゴシック"/>
      <w:szCs w:val="21"/>
    </w:rPr>
  </w:style>
  <w:style w:type="paragraph" w:styleId="21">
    <w:name w:val="Body Text Indent 2"/>
    <w:basedOn w:val="a"/>
    <w:link w:val="22"/>
    <w:rsid w:val="00074C3C"/>
    <w:pPr>
      <w:ind w:leftChars="100" w:left="210" w:firstLineChars="100" w:firstLine="210"/>
    </w:pPr>
    <w:rPr>
      <w:rFonts w:ascii="ＭＳ 明朝" w:hAnsi="ＭＳ 明朝"/>
      <w:szCs w:val="21"/>
    </w:rPr>
  </w:style>
  <w:style w:type="paragraph" w:styleId="31">
    <w:name w:val="Body Text Indent 3"/>
    <w:basedOn w:val="a"/>
    <w:link w:val="32"/>
    <w:rsid w:val="00074C3C"/>
    <w:pPr>
      <w:ind w:leftChars="100" w:left="442" w:hangingChars="100" w:hanging="221"/>
    </w:pPr>
    <w:rPr>
      <w:rFonts w:ascii="ＭＳ 明朝" w:hAnsi="ＭＳ 明朝"/>
      <w:szCs w:val="21"/>
    </w:rPr>
  </w:style>
  <w:style w:type="character" w:customStyle="1" w:styleId="a8">
    <w:name w:val="フッター (文字)"/>
    <w:link w:val="a7"/>
    <w:uiPriority w:val="99"/>
    <w:rsid w:val="000A689B"/>
    <w:rPr>
      <w:kern w:val="2"/>
      <w:sz w:val="21"/>
      <w:szCs w:val="24"/>
    </w:rPr>
  </w:style>
  <w:style w:type="paragraph" w:styleId="af0">
    <w:name w:val="List Paragraph"/>
    <w:basedOn w:val="a"/>
    <w:uiPriority w:val="34"/>
    <w:qFormat/>
    <w:rsid w:val="00F85470"/>
    <w:pPr>
      <w:ind w:leftChars="400" w:left="840"/>
    </w:pPr>
  </w:style>
  <w:style w:type="character" w:styleId="af1">
    <w:name w:val="Hyperlink"/>
    <w:uiPriority w:val="99"/>
    <w:rsid w:val="000747A3"/>
    <w:rPr>
      <w:color w:val="0000FF"/>
      <w:sz w:val="16"/>
      <w:u w:val="single"/>
    </w:rPr>
  </w:style>
  <w:style w:type="character" w:customStyle="1" w:styleId="10">
    <w:name w:val="見出し 1 (文字)"/>
    <w:link w:val="1"/>
    <w:rsid w:val="00D90E7F"/>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D90E7F"/>
    <w:pPr>
      <w:keepLines/>
      <w:widowControl/>
      <w:spacing w:before="480" w:line="276" w:lineRule="auto"/>
      <w:jc w:val="left"/>
      <w:outlineLvl w:val="9"/>
    </w:pPr>
    <w:rPr>
      <w:b/>
      <w:bCs/>
      <w:color w:val="365F91"/>
      <w:kern w:val="0"/>
      <w:sz w:val="28"/>
      <w:szCs w:val="28"/>
    </w:rPr>
  </w:style>
  <w:style w:type="character" w:customStyle="1" w:styleId="20">
    <w:name w:val="見出し 2 (文字)"/>
    <w:link w:val="2"/>
    <w:rsid w:val="00D90E7F"/>
    <w:rPr>
      <w:rFonts w:ascii="Arial" w:eastAsia="ＭＳ ゴシック" w:hAnsi="Arial" w:cs="Times New Roman"/>
      <w:kern w:val="2"/>
      <w:sz w:val="21"/>
      <w:szCs w:val="24"/>
    </w:rPr>
  </w:style>
  <w:style w:type="paragraph" w:styleId="11">
    <w:name w:val="toc 1"/>
    <w:basedOn w:val="a"/>
    <w:next w:val="a"/>
    <w:autoRedefine/>
    <w:uiPriority w:val="39"/>
    <w:qFormat/>
    <w:rsid w:val="00412261"/>
    <w:pPr>
      <w:tabs>
        <w:tab w:val="right" w:leader="dot" w:pos="9197"/>
      </w:tabs>
      <w:spacing w:line="300" w:lineRule="exact"/>
      <w:ind w:firstLineChars="93" w:firstLine="137"/>
      <w:jc w:val="left"/>
    </w:pPr>
    <w:rPr>
      <w:rFonts w:ascii="ＭＳ ゴシック" w:eastAsia="ＭＳ ゴシック" w:hAnsi="ＭＳ ゴシック" w:cs="ＭＳ Ｐゴシック"/>
      <w:noProof/>
      <w:kern w:val="0"/>
      <w:sz w:val="24"/>
    </w:rPr>
  </w:style>
  <w:style w:type="paragraph" w:styleId="23">
    <w:name w:val="toc 2"/>
    <w:basedOn w:val="a"/>
    <w:next w:val="a"/>
    <w:autoRedefine/>
    <w:uiPriority w:val="39"/>
    <w:qFormat/>
    <w:rsid w:val="00861055"/>
    <w:pPr>
      <w:tabs>
        <w:tab w:val="right" w:leader="dot" w:pos="9060"/>
      </w:tabs>
      <w:ind w:leftChars="100" w:left="197"/>
    </w:pPr>
    <w:rPr>
      <w:rFonts w:ascii="ＭＳ ゴシック" w:eastAsia="ＭＳ ゴシック" w:hAnsi="ＭＳ ゴシック" w:cs="ＭＳ Ｐゴシック"/>
      <w:noProof/>
      <w:kern w:val="0"/>
      <w:sz w:val="24"/>
    </w:rPr>
  </w:style>
  <w:style w:type="character" w:customStyle="1" w:styleId="30">
    <w:name w:val="見出し 3 (文字)"/>
    <w:link w:val="3"/>
    <w:rsid w:val="00D90E7F"/>
    <w:rPr>
      <w:rFonts w:ascii="Arial" w:eastAsia="ＭＳ ゴシック" w:hAnsi="Arial" w:cs="Times New Roman"/>
      <w:kern w:val="2"/>
      <w:sz w:val="21"/>
      <w:szCs w:val="24"/>
    </w:rPr>
  </w:style>
  <w:style w:type="paragraph" w:styleId="33">
    <w:name w:val="toc 3"/>
    <w:basedOn w:val="a"/>
    <w:next w:val="a"/>
    <w:autoRedefine/>
    <w:uiPriority w:val="39"/>
    <w:qFormat/>
    <w:rsid w:val="00AF37E7"/>
    <w:pPr>
      <w:ind w:leftChars="200" w:left="420"/>
    </w:pPr>
    <w:rPr>
      <w:rFonts w:eastAsia="ＭＳ ゴシック"/>
    </w:rPr>
  </w:style>
  <w:style w:type="character" w:customStyle="1" w:styleId="40">
    <w:name w:val="見出し 4 (文字)"/>
    <w:link w:val="4"/>
    <w:rsid w:val="00B9639F"/>
    <w:rPr>
      <w:b/>
      <w:bCs/>
      <w:kern w:val="2"/>
      <w:sz w:val="21"/>
      <w:szCs w:val="24"/>
    </w:rPr>
  </w:style>
  <w:style w:type="paragraph" w:styleId="5">
    <w:name w:val="toc 5"/>
    <w:basedOn w:val="a"/>
    <w:next w:val="a"/>
    <w:autoRedefine/>
    <w:uiPriority w:val="39"/>
    <w:unhideWhenUsed/>
    <w:rsid w:val="00E40350"/>
    <w:pPr>
      <w:ind w:leftChars="400" w:left="840"/>
    </w:pPr>
    <w:rPr>
      <w:szCs w:val="22"/>
    </w:rPr>
  </w:style>
  <w:style w:type="paragraph" w:styleId="41">
    <w:name w:val="toc 4"/>
    <w:basedOn w:val="a"/>
    <w:next w:val="a"/>
    <w:autoRedefine/>
    <w:uiPriority w:val="39"/>
    <w:rsid w:val="00396AD8"/>
    <w:pPr>
      <w:tabs>
        <w:tab w:val="right" w:leader="dot" w:pos="9060"/>
      </w:tabs>
      <w:spacing w:line="240" w:lineRule="exact"/>
      <w:ind w:leftChars="300" w:left="592"/>
      <w:jc w:val="left"/>
    </w:pPr>
    <w:rPr>
      <w:rFonts w:eastAsia="ＭＳ ゴシック"/>
      <w:sz w:val="18"/>
    </w:rPr>
  </w:style>
  <w:style w:type="paragraph" w:styleId="6">
    <w:name w:val="toc 6"/>
    <w:basedOn w:val="a"/>
    <w:next w:val="a"/>
    <w:autoRedefine/>
    <w:uiPriority w:val="39"/>
    <w:unhideWhenUsed/>
    <w:rsid w:val="00E40350"/>
    <w:pPr>
      <w:ind w:leftChars="500" w:left="1050"/>
    </w:pPr>
    <w:rPr>
      <w:szCs w:val="22"/>
    </w:rPr>
  </w:style>
  <w:style w:type="paragraph" w:styleId="7">
    <w:name w:val="toc 7"/>
    <w:basedOn w:val="a"/>
    <w:next w:val="a"/>
    <w:autoRedefine/>
    <w:uiPriority w:val="39"/>
    <w:unhideWhenUsed/>
    <w:rsid w:val="00E40350"/>
    <w:pPr>
      <w:ind w:leftChars="600" w:left="1260"/>
    </w:pPr>
    <w:rPr>
      <w:szCs w:val="22"/>
    </w:rPr>
  </w:style>
  <w:style w:type="paragraph" w:styleId="8">
    <w:name w:val="toc 8"/>
    <w:basedOn w:val="a"/>
    <w:next w:val="a"/>
    <w:autoRedefine/>
    <w:uiPriority w:val="39"/>
    <w:unhideWhenUsed/>
    <w:rsid w:val="00E40350"/>
    <w:pPr>
      <w:ind w:leftChars="700" w:left="1470"/>
    </w:pPr>
    <w:rPr>
      <w:szCs w:val="22"/>
    </w:rPr>
  </w:style>
  <w:style w:type="paragraph" w:styleId="9">
    <w:name w:val="toc 9"/>
    <w:basedOn w:val="a"/>
    <w:next w:val="a"/>
    <w:autoRedefine/>
    <w:uiPriority w:val="39"/>
    <w:unhideWhenUsed/>
    <w:rsid w:val="00E40350"/>
    <w:pPr>
      <w:ind w:leftChars="800" w:left="1680"/>
    </w:pPr>
    <w:rPr>
      <w:szCs w:val="22"/>
    </w:rPr>
  </w:style>
  <w:style w:type="table" w:styleId="af3">
    <w:name w:val="Table Grid"/>
    <w:basedOn w:val="a1"/>
    <w:rsid w:val="003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192402"/>
    <w:pPr>
      <w:snapToGrid w:val="0"/>
      <w:jc w:val="left"/>
    </w:pPr>
  </w:style>
  <w:style w:type="character" w:customStyle="1" w:styleId="af5">
    <w:name w:val="文末脚注文字列 (文字)"/>
    <w:link w:val="af4"/>
    <w:rsid w:val="00192402"/>
    <w:rPr>
      <w:kern w:val="2"/>
      <w:sz w:val="21"/>
      <w:szCs w:val="24"/>
    </w:rPr>
  </w:style>
  <w:style w:type="character" w:styleId="af6">
    <w:name w:val="endnote reference"/>
    <w:rsid w:val="00192402"/>
    <w:rPr>
      <w:vertAlign w:val="superscript"/>
    </w:rPr>
  </w:style>
  <w:style w:type="character" w:styleId="af7">
    <w:name w:val="FollowedHyperlink"/>
    <w:rsid w:val="008674DF"/>
    <w:rPr>
      <w:color w:val="800080"/>
      <w:u w:val="single"/>
    </w:rPr>
  </w:style>
  <w:style w:type="character" w:customStyle="1" w:styleId="a6">
    <w:name w:val="ヘッダー (文字)"/>
    <w:link w:val="a5"/>
    <w:rsid w:val="0019693F"/>
    <w:rPr>
      <w:kern w:val="2"/>
      <w:sz w:val="21"/>
      <w:szCs w:val="24"/>
    </w:rPr>
  </w:style>
  <w:style w:type="numbering" w:customStyle="1" w:styleId="12">
    <w:name w:val="リストなし1"/>
    <w:next w:val="a2"/>
    <w:uiPriority w:val="99"/>
    <w:semiHidden/>
    <w:unhideWhenUsed/>
    <w:rsid w:val="0019693F"/>
  </w:style>
  <w:style w:type="character" w:customStyle="1" w:styleId="a4">
    <w:name w:val="吹き出し (文字)"/>
    <w:link w:val="a3"/>
    <w:semiHidden/>
    <w:rsid w:val="0019693F"/>
    <w:rPr>
      <w:rFonts w:ascii="Arial" w:eastAsia="ＭＳ ゴシック" w:hAnsi="Arial"/>
      <w:kern w:val="2"/>
      <w:sz w:val="18"/>
      <w:szCs w:val="18"/>
    </w:rPr>
  </w:style>
  <w:style w:type="character" w:customStyle="1" w:styleId="HTML0">
    <w:name w:val="HTML 書式付き (文字)"/>
    <w:link w:val="HTML"/>
    <w:rsid w:val="0019693F"/>
    <w:rPr>
      <w:rFonts w:ascii="ＭＳ ゴシック" w:eastAsia="ＭＳ ゴシック" w:hAnsi="ＭＳ ゴシック" w:cs="ＭＳ ゴシック"/>
      <w:sz w:val="24"/>
      <w:szCs w:val="24"/>
    </w:rPr>
  </w:style>
  <w:style w:type="character" w:customStyle="1" w:styleId="ac">
    <w:name w:val="コメント文字列 (文字)"/>
    <w:link w:val="ab"/>
    <w:semiHidden/>
    <w:rsid w:val="0019693F"/>
    <w:rPr>
      <w:kern w:val="2"/>
      <w:sz w:val="21"/>
      <w:szCs w:val="24"/>
    </w:rPr>
  </w:style>
  <w:style w:type="character" w:customStyle="1" w:styleId="af">
    <w:name w:val="本文インデント (文字)"/>
    <w:link w:val="ae"/>
    <w:rsid w:val="0019693F"/>
    <w:rPr>
      <w:rFonts w:ascii="ＭＳ 明朝" w:hAnsi="ＭＳ ゴシック"/>
      <w:kern w:val="2"/>
      <w:sz w:val="21"/>
      <w:szCs w:val="21"/>
    </w:rPr>
  </w:style>
  <w:style w:type="character" w:customStyle="1" w:styleId="22">
    <w:name w:val="本文インデント 2 (文字)"/>
    <w:link w:val="21"/>
    <w:rsid w:val="0019693F"/>
    <w:rPr>
      <w:rFonts w:ascii="ＭＳ 明朝" w:hAnsi="ＭＳ 明朝"/>
      <w:kern w:val="2"/>
      <w:sz w:val="21"/>
      <w:szCs w:val="21"/>
    </w:rPr>
  </w:style>
  <w:style w:type="character" w:customStyle="1" w:styleId="32">
    <w:name w:val="本文インデント 3 (文字)"/>
    <w:link w:val="31"/>
    <w:rsid w:val="0019693F"/>
    <w:rPr>
      <w:rFonts w:ascii="ＭＳ 明朝" w:hAnsi="ＭＳ 明朝"/>
      <w:kern w:val="2"/>
      <w:sz w:val="21"/>
      <w:szCs w:val="21"/>
    </w:rPr>
  </w:style>
  <w:style w:type="table" w:customStyle="1" w:styleId="13">
    <w:name w:val="表 (格子)1"/>
    <w:basedOn w:val="a1"/>
    <w:next w:val="af3"/>
    <w:rsid w:val="001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rsid w:val="003B7A19"/>
  </w:style>
  <w:style w:type="character" w:customStyle="1" w:styleId="af9">
    <w:name w:val="日付 (文字)"/>
    <w:link w:val="af8"/>
    <w:rsid w:val="003B7A19"/>
    <w:rPr>
      <w:kern w:val="2"/>
      <w:sz w:val="21"/>
      <w:szCs w:val="24"/>
    </w:rPr>
  </w:style>
  <w:style w:type="character" w:customStyle="1" w:styleId="14">
    <w:name w:val="未解決のメンション1"/>
    <w:basedOn w:val="a0"/>
    <w:uiPriority w:val="99"/>
    <w:semiHidden/>
    <w:unhideWhenUsed/>
    <w:rsid w:val="00533ADD"/>
    <w:rPr>
      <w:color w:val="605E5C"/>
      <w:shd w:val="clear" w:color="auto" w:fill="E1DFDD"/>
    </w:rPr>
  </w:style>
  <w:style w:type="character" w:customStyle="1" w:styleId="UnresolvedMention">
    <w:name w:val="Unresolved Mention"/>
    <w:basedOn w:val="a0"/>
    <w:uiPriority w:val="99"/>
    <w:semiHidden/>
    <w:unhideWhenUsed/>
    <w:rsid w:val="0002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3363102">
      <w:bodyDiv w:val="1"/>
      <w:marLeft w:val="0"/>
      <w:marRight w:val="0"/>
      <w:marTop w:val="0"/>
      <w:marBottom w:val="0"/>
      <w:divBdr>
        <w:top w:val="none" w:sz="0" w:space="0" w:color="auto"/>
        <w:left w:val="none" w:sz="0" w:space="0" w:color="auto"/>
        <w:bottom w:val="none" w:sz="0" w:space="0" w:color="auto"/>
        <w:right w:val="none" w:sz="0" w:space="0" w:color="auto"/>
      </w:divBdr>
    </w:div>
    <w:div w:id="13315311">
      <w:bodyDiv w:val="1"/>
      <w:marLeft w:val="0"/>
      <w:marRight w:val="0"/>
      <w:marTop w:val="0"/>
      <w:marBottom w:val="0"/>
      <w:divBdr>
        <w:top w:val="none" w:sz="0" w:space="0" w:color="auto"/>
        <w:left w:val="none" w:sz="0" w:space="0" w:color="auto"/>
        <w:bottom w:val="none" w:sz="0" w:space="0" w:color="auto"/>
        <w:right w:val="none" w:sz="0" w:space="0" w:color="auto"/>
      </w:divBdr>
    </w:div>
    <w:div w:id="14773591">
      <w:bodyDiv w:val="1"/>
      <w:marLeft w:val="0"/>
      <w:marRight w:val="0"/>
      <w:marTop w:val="0"/>
      <w:marBottom w:val="0"/>
      <w:divBdr>
        <w:top w:val="none" w:sz="0" w:space="0" w:color="auto"/>
        <w:left w:val="none" w:sz="0" w:space="0" w:color="auto"/>
        <w:bottom w:val="none" w:sz="0" w:space="0" w:color="auto"/>
        <w:right w:val="none" w:sz="0" w:space="0" w:color="auto"/>
      </w:divBdr>
    </w:div>
    <w:div w:id="18628490">
      <w:bodyDiv w:val="1"/>
      <w:marLeft w:val="0"/>
      <w:marRight w:val="0"/>
      <w:marTop w:val="0"/>
      <w:marBottom w:val="0"/>
      <w:divBdr>
        <w:top w:val="none" w:sz="0" w:space="0" w:color="auto"/>
        <w:left w:val="none" w:sz="0" w:space="0" w:color="auto"/>
        <w:bottom w:val="none" w:sz="0" w:space="0" w:color="auto"/>
        <w:right w:val="none" w:sz="0" w:space="0" w:color="auto"/>
      </w:divBdr>
    </w:div>
    <w:div w:id="22174051">
      <w:bodyDiv w:val="1"/>
      <w:marLeft w:val="0"/>
      <w:marRight w:val="0"/>
      <w:marTop w:val="0"/>
      <w:marBottom w:val="0"/>
      <w:divBdr>
        <w:top w:val="none" w:sz="0" w:space="0" w:color="auto"/>
        <w:left w:val="none" w:sz="0" w:space="0" w:color="auto"/>
        <w:bottom w:val="none" w:sz="0" w:space="0" w:color="auto"/>
        <w:right w:val="none" w:sz="0" w:space="0" w:color="auto"/>
      </w:divBdr>
    </w:div>
    <w:div w:id="22756453">
      <w:bodyDiv w:val="1"/>
      <w:marLeft w:val="0"/>
      <w:marRight w:val="0"/>
      <w:marTop w:val="0"/>
      <w:marBottom w:val="0"/>
      <w:divBdr>
        <w:top w:val="none" w:sz="0" w:space="0" w:color="auto"/>
        <w:left w:val="none" w:sz="0" w:space="0" w:color="auto"/>
        <w:bottom w:val="none" w:sz="0" w:space="0" w:color="auto"/>
        <w:right w:val="none" w:sz="0" w:space="0" w:color="auto"/>
      </w:divBdr>
    </w:div>
    <w:div w:id="23677728">
      <w:bodyDiv w:val="1"/>
      <w:marLeft w:val="0"/>
      <w:marRight w:val="0"/>
      <w:marTop w:val="0"/>
      <w:marBottom w:val="0"/>
      <w:divBdr>
        <w:top w:val="none" w:sz="0" w:space="0" w:color="auto"/>
        <w:left w:val="none" w:sz="0" w:space="0" w:color="auto"/>
        <w:bottom w:val="none" w:sz="0" w:space="0" w:color="auto"/>
        <w:right w:val="none" w:sz="0" w:space="0" w:color="auto"/>
      </w:divBdr>
    </w:div>
    <w:div w:id="24991685">
      <w:bodyDiv w:val="1"/>
      <w:marLeft w:val="0"/>
      <w:marRight w:val="0"/>
      <w:marTop w:val="0"/>
      <w:marBottom w:val="0"/>
      <w:divBdr>
        <w:top w:val="none" w:sz="0" w:space="0" w:color="auto"/>
        <w:left w:val="none" w:sz="0" w:space="0" w:color="auto"/>
        <w:bottom w:val="none" w:sz="0" w:space="0" w:color="auto"/>
        <w:right w:val="none" w:sz="0" w:space="0" w:color="auto"/>
      </w:divBdr>
    </w:div>
    <w:div w:id="35354648">
      <w:bodyDiv w:val="1"/>
      <w:marLeft w:val="0"/>
      <w:marRight w:val="0"/>
      <w:marTop w:val="0"/>
      <w:marBottom w:val="0"/>
      <w:divBdr>
        <w:top w:val="none" w:sz="0" w:space="0" w:color="auto"/>
        <w:left w:val="none" w:sz="0" w:space="0" w:color="auto"/>
        <w:bottom w:val="none" w:sz="0" w:space="0" w:color="auto"/>
        <w:right w:val="none" w:sz="0" w:space="0" w:color="auto"/>
      </w:divBdr>
    </w:div>
    <w:div w:id="38022036">
      <w:bodyDiv w:val="1"/>
      <w:marLeft w:val="0"/>
      <w:marRight w:val="0"/>
      <w:marTop w:val="0"/>
      <w:marBottom w:val="0"/>
      <w:divBdr>
        <w:top w:val="none" w:sz="0" w:space="0" w:color="auto"/>
        <w:left w:val="none" w:sz="0" w:space="0" w:color="auto"/>
        <w:bottom w:val="none" w:sz="0" w:space="0" w:color="auto"/>
        <w:right w:val="none" w:sz="0" w:space="0" w:color="auto"/>
      </w:divBdr>
    </w:div>
    <w:div w:id="56364798">
      <w:bodyDiv w:val="1"/>
      <w:marLeft w:val="0"/>
      <w:marRight w:val="0"/>
      <w:marTop w:val="0"/>
      <w:marBottom w:val="0"/>
      <w:divBdr>
        <w:top w:val="none" w:sz="0" w:space="0" w:color="auto"/>
        <w:left w:val="none" w:sz="0" w:space="0" w:color="auto"/>
        <w:bottom w:val="none" w:sz="0" w:space="0" w:color="auto"/>
        <w:right w:val="none" w:sz="0" w:space="0" w:color="auto"/>
      </w:divBdr>
    </w:div>
    <w:div w:id="59330378">
      <w:bodyDiv w:val="1"/>
      <w:marLeft w:val="0"/>
      <w:marRight w:val="0"/>
      <w:marTop w:val="0"/>
      <w:marBottom w:val="0"/>
      <w:divBdr>
        <w:top w:val="none" w:sz="0" w:space="0" w:color="auto"/>
        <w:left w:val="none" w:sz="0" w:space="0" w:color="auto"/>
        <w:bottom w:val="none" w:sz="0" w:space="0" w:color="auto"/>
        <w:right w:val="none" w:sz="0" w:space="0" w:color="auto"/>
      </w:divBdr>
    </w:div>
    <w:div w:id="62142320">
      <w:bodyDiv w:val="1"/>
      <w:marLeft w:val="0"/>
      <w:marRight w:val="0"/>
      <w:marTop w:val="0"/>
      <w:marBottom w:val="0"/>
      <w:divBdr>
        <w:top w:val="none" w:sz="0" w:space="0" w:color="auto"/>
        <w:left w:val="none" w:sz="0" w:space="0" w:color="auto"/>
        <w:bottom w:val="none" w:sz="0" w:space="0" w:color="auto"/>
        <w:right w:val="none" w:sz="0" w:space="0" w:color="auto"/>
      </w:divBdr>
    </w:div>
    <w:div w:id="71464359">
      <w:bodyDiv w:val="1"/>
      <w:marLeft w:val="0"/>
      <w:marRight w:val="0"/>
      <w:marTop w:val="0"/>
      <w:marBottom w:val="0"/>
      <w:divBdr>
        <w:top w:val="none" w:sz="0" w:space="0" w:color="auto"/>
        <w:left w:val="none" w:sz="0" w:space="0" w:color="auto"/>
        <w:bottom w:val="none" w:sz="0" w:space="0" w:color="auto"/>
        <w:right w:val="none" w:sz="0" w:space="0" w:color="auto"/>
      </w:divBdr>
    </w:div>
    <w:div w:id="72119803">
      <w:bodyDiv w:val="1"/>
      <w:marLeft w:val="0"/>
      <w:marRight w:val="0"/>
      <w:marTop w:val="0"/>
      <w:marBottom w:val="0"/>
      <w:divBdr>
        <w:top w:val="none" w:sz="0" w:space="0" w:color="auto"/>
        <w:left w:val="none" w:sz="0" w:space="0" w:color="auto"/>
        <w:bottom w:val="none" w:sz="0" w:space="0" w:color="auto"/>
        <w:right w:val="none" w:sz="0" w:space="0" w:color="auto"/>
      </w:divBdr>
    </w:div>
    <w:div w:id="75322117">
      <w:bodyDiv w:val="1"/>
      <w:marLeft w:val="0"/>
      <w:marRight w:val="0"/>
      <w:marTop w:val="0"/>
      <w:marBottom w:val="0"/>
      <w:divBdr>
        <w:top w:val="none" w:sz="0" w:space="0" w:color="auto"/>
        <w:left w:val="none" w:sz="0" w:space="0" w:color="auto"/>
        <w:bottom w:val="none" w:sz="0" w:space="0" w:color="auto"/>
        <w:right w:val="none" w:sz="0" w:space="0" w:color="auto"/>
      </w:divBdr>
    </w:div>
    <w:div w:id="82993595">
      <w:bodyDiv w:val="1"/>
      <w:marLeft w:val="0"/>
      <w:marRight w:val="0"/>
      <w:marTop w:val="0"/>
      <w:marBottom w:val="0"/>
      <w:divBdr>
        <w:top w:val="none" w:sz="0" w:space="0" w:color="auto"/>
        <w:left w:val="none" w:sz="0" w:space="0" w:color="auto"/>
        <w:bottom w:val="none" w:sz="0" w:space="0" w:color="auto"/>
        <w:right w:val="none" w:sz="0" w:space="0" w:color="auto"/>
      </w:divBdr>
    </w:div>
    <w:div w:id="83193108">
      <w:bodyDiv w:val="1"/>
      <w:marLeft w:val="0"/>
      <w:marRight w:val="0"/>
      <w:marTop w:val="0"/>
      <w:marBottom w:val="0"/>
      <w:divBdr>
        <w:top w:val="none" w:sz="0" w:space="0" w:color="auto"/>
        <w:left w:val="none" w:sz="0" w:space="0" w:color="auto"/>
        <w:bottom w:val="none" w:sz="0" w:space="0" w:color="auto"/>
        <w:right w:val="none" w:sz="0" w:space="0" w:color="auto"/>
      </w:divBdr>
    </w:div>
    <w:div w:id="84621435">
      <w:bodyDiv w:val="1"/>
      <w:marLeft w:val="0"/>
      <w:marRight w:val="0"/>
      <w:marTop w:val="0"/>
      <w:marBottom w:val="0"/>
      <w:divBdr>
        <w:top w:val="none" w:sz="0" w:space="0" w:color="auto"/>
        <w:left w:val="none" w:sz="0" w:space="0" w:color="auto"/>
        <w:bottom w:val="none" w:sz="0" w:space="0" w:color="auto"/>
        <w:right w:val="none" w:sz="0" w:space="0" w:color="auto"/>
      </w:divBdr>
    </w:div>
    <w:div w:id="92944515">
      <w:bodyDiv w:val="1"/>
      <w:marLeft w:val="0"/>
      <w:marRight w:val="0"/>
      <w:marTop w:val="0"/>
      <w:marBottom w:val="0"/>
      <w:divBdr>
        <w:top w:val="none" w:sz="0" w:space="0" w:color="auto"/>
        <w:left w:val="none" w:sz="0" w:space="0" w:color="auto"/>
        <w:bottom w:val="none" w:sz="0" w:space="0" w:color="auto"/>
        <w:right w:val="none" w:sz="0" w:space="0" w:color="auto"/>
      </w:divBdr>
    </w:div>
    <w:div w:id="93744891">
      <w:bodyDiv w:val="1"/>
      <w:marLeft w:val="0"/>
      <w:marRight w:val="0"/>
      <w:marTop w:val="0"/>
      <w:marBottom w:val="0"/>
      <w:divBdr>
        <w:top w:val="none" w:sz="0" w:space="0" w:color="auto"/>
        <w:left w:val="none" w:sz="0" w:space="0" w:color="auto"/>
        <w:bottom w:val="none" w:sz="0" w:space="0" w:color="auto"/>
        <w:right w:val="none" w:sz="0" w:space="0" w:color="auto"/>
      </w:divBdr>
    </w:div>
    <w:div w:id="97601844">
      <w:bodyDiv w:val="1"/>
      <w:marLeft w:val="0"/>
      <w:marRight w:val="0"/>
      <w:marTop w:val="0"/>
      <w:marBottom w:val="0"/>
      <w:divBdr>
        <w:top w:val="none" w:sz="0" w:space="0" w:color="auto"/>
        <w:left w:val="none" w:sz="0" w:space="0" w:color="auto"/>
        <w:bottom w:val="none" w:sz="0" w:space="0" w:color="auto"/>
        <w:right w:val="none" w:sz="0" w:space="0" w:color="auto"/>
      </w:divBdr>
    </w:div>
    <w:div w:id="102464542">
      <w:bodyDiv w:val="1"/>
      <w:marLeft w:val="0"/>
      <w:marRight w:val="0"/>
      <w:marTop w:val="0"/>
      <w:marBottom w:val="0"/>
      <w:divBdr>
        <w:top w:val="none" w:sz="0" w:space="0" w:color="auto"/>
        <w:left w:val="none" w:sz="0" w:space="0" w:color="auto"/>
        <w:bottom w:val="none" w:sz="0" w:space="0" w:color="auto"/>
        <w:right w:val="none" w:sz="0" w:space="0" w:color="auto"/>
      </w:divBdr>
    </w:div>
    <w:div w:id="109784245">
      <w:bodyDiv w:val="1"/>
      <w:marLeft w:val="0"/>
      <w:marRight w:val="0"/>
      <w:marTop w:val="0"/>
      <w:marBottom w:val="0"/>
      <w:divBdr>
        <w:top w:val="none" w:sz="0" w:space="0" w:color="auto"/>
        <w:left w:val="none" w:sz="0" w:space="0" w:color="auto"/>
        <w:bottom w:val="none" w:sz="0" w:space="0" w:color="auto"/>
        <w:right w:val="none" w:sz="0" w:space="0" w:color="auto"/>
      </w:divBdr>
    </w:div>
    <w:div w:id="116678384">
      <w:bodyDiv w:val="1"/>
      <w:marLeft w:val="0"/>
      <w:marRight w:val="0"/>
      <w:marTop w:val="0"/>
      <w:marBottom w:val="0"/>
      <w:divBdr>
        <w:top w:val="none" w:sz="0" w:space="0" w:color="auto"/>
        <w:left w:val="none" w:sz="0" w:space="0" w:color="auto"/>
        <w:bottom w:val="none" w:sz="0" w:space="0" w:color="auto"/>
        <w:right w:val="none" w:sz="0" w:space="0" w:color="auto"/>
      </w:divBdr>
    </w:div>
    <w:div w:id="117651339">
      <w:bodyDiv w:val="1"/>
      <w:marLeft w:val="0"/>
      <w:marRight w:val="0"/>
      <w:marTop w:val="0"/>
      <w:marBottom w:val="0"/>
      <w:divBdr>
        <w:top w:val="none" w:sz="0" w:space="0" w:color="auto"/>
        <w:left w:val="none" w:sz="0" w:space="0" w:color="auto"/>
        <w:bottom w:val="none" w:sz="0" w:space="0" w:color="auto"/>
        <w:right w:val="none" w:sz="0" w:space="0" w:color="auto"/>
      </w:divBdr>
    </w:div>
    <w:div w:id="120004985">
      <w:bodyDiv w:val="1"/>
      <w:marLeft w:val="0"/>
      <w:marRight w:val="0"/>
      <w:marTop w:val="0"/>
      <w:marBottom w:val="0"/>
      <w:divBdr>
        <w:top w:val="none" w:sz="0" w:space="0" w:color="auto"/>
        <w:left w:val="none" w:sz="0" w:space="0" w:color="auto"/>
        <w:bottom w:val="none" w:sz="0" w:space="0" w:color="auto"/>
        <w:right w:val="none" w:sz="0" w:space="0" w:color="auto"/>
      </w:divBdr>
    </w:div>
    <w:div w:id="121772212">
      <w:bodyDiv w:val="1"/>
      <w:marLeft w:val="0"/>
      <w:marRight w:val="0"/>
      <w:marTop w:val="0"/>
      <w:marBottom w:val="0"/>
      <w:divBdr>
        <w:top w:val="none" w:sz="0" w:space="0" w:color="auto"/>
        <w:left w:val="none" w:sz="0" w:space="0" w:color="auto"/>
        <w:bottom w:val="none" w:sz="0" w:space="0" w:color="auto"/>
        <w:right w:val="none" w:sz="0" w:space="0" w:color="auto"/>
      </w:divBdr>
    </w:div>
    <w:div w:id="122429342">
      <w:bodyDiv w:val="1"/>
      <w:marLeft w:val="0"/>
      <w:marRight w:val="0"/>
      <w:marTop w:val="0"/>
      <w:marBottom w:val="0"/>
      <w:divBdr>
        <w:top w:val="none" w:sz="0" w:space="0" w:color="auto"/>
        <w:left w:val="none" w:sz="0" w:space="0" w:color="auto"/>
        <w:bottom w:val="none" w:sz="0" w:space="0" w:color="auto"/>
        <w:right w:val="none" w:sz="0" w:space="0" w:color="auto"/>
      </w:divBdr>
    </w:div>
    <w:div w:id="123354373">
      <w:bodyDiv w:val="1"/>
      <w:marLeft w:val="0"/>
      <w:marRight w:val="0"/>
      <w:marTop w:val="0"/>
      <w:marBottom w:val="0"/>
      <w:divBdr>
        <w:top w:val="none" w:sz="0" w:space="0" w:color="auto"/>
        <w:left w:val="none" w:sz="0" w:space="0" w:color="auto"/>
        <w:bottom w:val="none" w:sz="0" w:space="0" w:color="auto"/>
        <w:right w:val="none" w:sz="0" w:space="0" w:color="auto"/>
      </w:divBdr>
    </w:div>
    <w:div w:id="123624712">
      <w:bodyDiv w:val="1"/>
      <w:marLeft w:val="0"/>
      <w:marRight w:val="0"/>
      <w:marTop w:val="0"/>
      <w:marBottom w:val="0"/>
      <w:divBdr>
        <w:top w:val="none" w:sz="0" w:space="0" w:color="auto"/>
        <w:left w:val="none" w:sz="0" w:space="0" w:color="auto"/>
        <w:bottom w:val="none" w:sz="0" w:space="0" w:color="auto"/>
        <w:right w:val="none" w:sz="0" w:space="0" w:color="auto"/>
      </w:divBdr>
    </w:div>
    <w:div w:id="126171469">
      <w:bodyDiv w:val="1"/>
      <w:marLeft w:val="0"/>
      <w:marRight w:val="0"/>
      <w:marTop w:val="0"/>
      <w:marBottom w:val="0"/>
      <w:divBdr>
        <w:top w:val="none" w:sz="0" w:space="0" w:color="auto"/>
        <w:left w:val="none" w:sz="0" w:space="0" w:color="auto"/>
        <w:bottom w:val="none" w:sz="0" w:space="0" w:color="auto"/>
        <w:right w:val="none" w:sz="0" w:space="0" w:color="auto"/>
      </w:divBdr>
    </w:div>
    <w:div w:id="126700454">
      <w:bodyDiv w:val="1"/>
      <w:marLeft w:val="0"/>
      <w:marRight w:val="0"/>
      <w:marTop w:val="0"/>
      <w:marBottom w:val="0"/>
      <w:divBdr>
        <w:top w:val="none" w:sz="0" w:space="0" w:color="auto"/>
        <w:left w:val="none" w:sz="0" w:space="0" w:color="auto"/>
        <w:bottom w:val="none" w:sz="0" w:space="0" w:color="auto"/>
        <w:right w:val="none" w:sz="0" w:space="0" w:color="auto"/>
      </w:divBdr>
    </w:div>
    <w:div w:id="133958189">
      <w:bodyDiv w:val="1"/>
      <w:marLeft w:val="0"/>
      <w:marRight w:val="0"/>
      <w:marTop w:val="0"/>
      <w:marBottom w:val="0"/>
      <w:divBdr>
        <w:top w:val="none" w:sz="0" w:space="0" w:color="auto"/>
        <w:left w:val="none" w:sz="0" w:space="0" w:color="auto"/>
        <w:bottom w:val="none" w:sz="0" w:space="0" w:color="auto"/>
        <w:right w:val="none" w:sz="0" w:space="0" w:color="auto"/>
      </w:divBdr>
    </w:div>
    <w:div w:id="136000285">
      <w:bodyDiv w:val="1"/>
      <w:marLeft w:val="0"/>
      <w:marRight w:val="0"/>
      <w:marTop w:val="0"/>
      <w:marBottom w:val="0"/>
      <w:divBdr>
        <w:top w:val="none" w:sz="0" w:space="0" w:color="auto"/>
        <w:left w:val="none" w:sz="0" w:space="0" w:color="auto"/>
        <w:bottom w:val="none" w:sz="0" w:space="0" w:color="auto"/>
        <w:right w:val="none" w:sz="0" w:space="0" w:color="auto"/>
      </w:divBdr>
    </w:div>
    <w:div w:id="143740340">
      <w:bodyDiv w:val="1"/>
      <w:marLeft w:val="0"/>
      <w:marRight w:val="0"/>
      <w:marTop w:val="0"/>
      <w:marBottom w:val="0"/>
      <w:divBdr>
        <w:top w:val="none" w:sz="0" w:space="0" w:color="auto"/>
        <w:left w:val="none" w:sz="0" w:space="0" w:color="auto"/>
        <w:bottom w:val="none" w:sz="0" w:space="0" w:color="auto"/>
        <w:right w:val="none" w:sz="0" w:space="0" w:color="auto"/>
      </w:divBdr>
    </w:div>
    <w:div w:id="147746315">
      <w:bodyDiv w:val="1"/>
      <w:marLeft w:val="0"/>
      <w:marRight w:val="0"/>
      <w:marTop w:val="0"/>
      <w:marBottom w:val="0"/>
      <w:divBdr>
        <w:top w:val="none" w:sz="0" w:space="0" w:color="auto"/>
        <w:left w:val="none" w:sz="0" w:space="0" w:color="auto"/>
        <w:bottom w:val="none" w:sz="0" w:space="0" w:color="auto"/>
        <w:right w:val="none" w:sz="0" w:space="0" w:color="auto"/>
      </w:divBdr>
    </w:div>
    <w:div w:id="149830161">
      <w:bodyDiv w:val="1"/>
      <w:marLeft w:val="0"/>
      <w:marRight w:val="0"/>
      <w:marTop w:val="0"/>
      <w:marBottom w:val="0"/>
      <w:divBdr>
        <w:top w:val="none" w:sz="0" w:space="0" w:color="auto"/>
        <w:left w:val="none" w:sz="0" w:space="0" w:color="auto"/>
        <w:bottom w:val="none" w:sz="0" w:space="0" w:color="auto"/>
        <w:right w:val="none" w:sz="0" w:space="0" w:color="auto"/>
      </w:divBdr>
    </w:div>
    <w:div w:id="150684016">
      <w:bodyDiv w:val="1"/>
      <w:marLeft w:val="0"/>
      <w:marRight w:val="0"/>
      <w:marTop w:val="0"/>
      <w:marBottom w:val="0"/>
      <w:divBdr>
        <w:top w:val="none" w:sz="0" w:space="0" w:color="auto"/>
        <w:left w:val="none" w:sz="0" w:space="0" w:color="auto"/>
        <w:bottom w:val="none" w:sz="0" w:space="0" w:color="auto"/>
        <w:right w:val="none" w:sz="0" w:space="0" w:color="auto"/>
      </w:divBdr>
    </w:div>
    <w:div w:id="154347692">
      <w:bodyDiv w:val="1"/>
      <w:marLeft w:val="0"/>
      <w:marRight w:val="0"/>
      <w:marTop w:val="0"/>
      <w:marBottom w:val="0"/>
      <w:divBdr>
        <w:top w:val="none" w:sz="0" w:space="0" w:color="auto"/>
        <w:left w:val="none" w:sz="0" w:space="0" w:color="auto"/>
        <w:bottom w:val="none" w:sz="0" w:space="0" w:color="auto"/>
        <w:right w:val="none" w:sz="0" w:space="0" w:color="auto"/>
      </w:divBdr>
    </w:div>
    <w:div w:id="155659021">
      <w:bodyDiv w:val="1"/>
      <w:marLeft w:val="0"/>
      <w:marRight w:val="0"/>
      <w:marTop w:val="0"/>
      <w:marBottom w:val="0"/>
      <w:divBdr>
        <w:top w:val="none" w:sz="0" w:space="0" w:color="auto"/>
        <w:left w:val="none" w:sz="0" w:space="0" w:color="auto"/>
        <w:bottom w:val="none" w:sz="0" w:space="0" w:color="auto"/>
        <w:right w:val="none" w:sz="0" w:space="0" w:color="auto"/>
      </w:divBdr>
    </w:div>
    <w:div w:id="159781247">
      <w:bodyDiv w:val="1"/>
      <w:marLeft w:val="0"/>
      <w:marRight w:val="0"/>
      <w:marTop w:val="0"/>
      <w:marBottom w:val="0"/>
      <w:divBdr>
        <w:top w:val="none" w:sz="0" w:space="0" w:color="auto"/>
        <w:left w:val="none" w:sz="0" w:space="0" w:color="auto"/>
        <w:bottom w:val="none" w:sz="0" w:space="0" w:color="auto"/>
        <w:right w:val="none" w:sz="0" w:space="0" w:color="auto"/>
      </w:divBdr>
    </w:div>
    <w:div w:id="163478459">
      <w:bodyDiv w:val="1"/>
      <w:marLeft w:val="0"/>
      <w:marRight w:val="0"/>
      <w:marTop w:val="0"/>
      <w:marBottom w:val="0"/>
      <w:divBdr>
        <w:top w:val="none" w:sz="0" w:space="0" w:color="auto"/>
        <w:left w:val="none" w:sz="0" w:space="0" w:color="auto"/>
        <w:bottom w:val="none" w:sz="0" w:space="0" w:color="auto"/>
        <w:right w:val="none" w:sz="0" w:space="0" w:color="auto"/>
      </w:divBdr>
    </w:div>
    <w:div w:id="169100900">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176582200">
      <w:bodyDiv w:val="1"/>
      <w:marLeft w:val="0"/>
      <w:marRight w:val="0"/>
      <w:marTop w:val="0"/>
      <w:marBottom w:val="0"/>
      <w:divBdr>
        <w:top w:val="none" w:sz="0" w:space="0" w:color="auto"/>
        <w:left w:val="none" w:sz="0" w:space="0" w:color="auto"/>
        <w:bottom w:val="none" w:sz="0" w:space="0" w:color="auto"/>
        <w:right w:val="none" w:sz="0" w:space="0" w:color="auto"/>
      </w:divBdr>
    </w:div>
    <w:div w:id="182745664">
      <w:bodyDiv w:val="1"/>
      <w:marLeft w:val="0"/>
      <w:marRight w:val="0"/>
      <w:marTop w:val="0"/>
      <w:marBottom w:val="0"/>
      <w:divBdr>
        <w:top w:val="none" w:sz="0" w:space="0" w:color="auto"/>
        <w:left w:val="none" w:sz="0" w:space="0" w:color="auto"/>
        <w:bottom w:val="none" w:sz="0" w:space="0" w:color="auto"/>
        <w:right w:val="none" w:sz="0" w:space="0" w:color="auto"/>
      </w:divBdr>
    </w:div>
    <w:div w:id="185827274">
      <w:bodyDiv w:val="1"/>
      <w:marLeft w:val="0"/>
      <w:marRight w:val="0"/>
      <w:marTop w:val="0"/>
      <w:marBottom w:val="0"/>
      <w:divBdr>
        <w:top w:val="none" w:sz="0" w:space="0" w:color="auto"/>
        <w:left w:val="none" w:sz="0" w:space="0" w:color="auto"/>
        <w:bottom w:val="none" w:sz="0" w:space="0" w:color="auto"/>
        <w:right w:val="none" w:sz="0" w:space="0" w:color="auto"/>
      </w:divBdr>
    </w:div>
    <w:div w:id="189689420">
      <w:bodyDiv w:val="1"/>
      <w:marLeft w:val="0"/>
      <w:marRight w:val="0"/>
      <w:marTop w:val="0"/>
      <w:marBottom w:val="0"/>
      <w:divBdr>
        <w:top w:val="none" w:sz="0" w:space="0" w:color="auto"/>
        <w:left w:val="none" w:sz="0" w:space="0" w:color="auto"/>
        <w:bottom w:val="none" w:sz="0" w:space="0" w:color="auto"/>
        <w:right w:val="none" w:sz="0" w:space="0" w:color="auto"/>
      </w:divBdr>
    </w:div>
    <w:div w:id="194731530">
      <w:bodyDiv w:val="1"/>
      <w:marLeft w:val="0"/>
      <w:marRight w:val="0"/>
      <w:marTop w:val="0"/>
      <w:marBottom w:val="0"/>
      <w:divBdr>
        <w:top w:val="none" w:sz="0" w:space="0" w:color="auto"/>
        <w:left w:val="none" w:sz="0" w:space="0" w:color="auto"/>
        <w:bottom w:val="none" w:sz="0" w:space="0" w:color="auto"/>
        <w:right w:val="none" w:sz="0" w:space="0" w:color="auto"/>
      </w:divBdr>
    </w:div>
    <w:div w:id="198016067">
      <w:bodyDiv w:val="1"/>
      <w:marLeft w:val="0"/>
      <w:marRight w:val="0"/>
      <w:marTop w:val="0"/>
      <w:marBottom w:val="0"/>
      <w:divBdr>
        <w:top w:val="none" w:sz="0" w:space="0" w:color="auto"/>
        <w:left w:val="none" w:sz="0" w:space="0" w:color="auto"/>
        <w:bottom w:val="none" w:sz="0" w:space="0" w:color="auto"/>
        <w:right w:val="none" w:sz="0" w:space="0" w:color="auto"/>
      </w:divBdr>
    </w:div>
    <w:div w:id="198973916">
      <w:bodyDiv w:val="1"/>
      <w:marLeft w:val="0"/>
      <w:marRight w:val="0"/>
      <w:marTop w:val="0"/>
      <w:marBottom w:val="0"/>
      <w:divBdr>
        <w:top w:val="none" w:sz="0" w:space="0" w:color="auto"/>
        <w:left w:val="none" w:sz="0" w:space="0" w:color="auto"/>
        <w:bottom w:val="none" w:sz="0" w:space="0" w:color="auto"/>
        <w:right w:val="none" w:sz="0" w:space="0" w:color="auto"/>
      </w:divBdr>
    </w:div>
    <w:div w:id="203062595">
      <w:bodyDiv w:val="1"/>
      <w:marLeft w:val="0"/>
      <w:marRight w:val="0"/>
      <w:marTop w:val="0"/>
      <w:marBottom w:val="0"/>
      <w:divBdr>
        <w:top w:val="none" w:sz="0" w:space="0" w:color="auto"/>
        <w:left w:val="none" w:sz="0" w:space="0" w:color="auto"/>
        <w:bottom w:val="none" w:sz="0" w:space="0" w:color="auto"/>
        <w:right w:val="none" w:sz="0" w:space="0" w:color="auto"/>
      </w:divBdr>
    </w:div>
    <w:div w:id="211695483">
      <w:bodyDiv w:val="1"/>
      <w:marLeft w:val="0"/>
      <w:marRight w:val="0"/>
      <w:marTop w:val="0"/>
      <w:marBottom w:val="0"/>
      <w:divBdr>
        <w:top w:val="none" w:sz="0" w:space="0" w:color="auto"/>
        <w:left w:val="none" w:sz="0" w:space="0" w:color="auto"/>
        <w:bottom w:val="none" w:sz="0" w:space="0" w:color="auto"/>
        <w:right w:val="none" w:sz="0" w:space="0" w:color="auto"/>
      </w:divBdr>
    </w:div>
    <w:div w:id="213010662">
      <w:bodyDiv w:val="1"/>
      <w:marLeft w:val="0"/>
      <w:marRight w:val="0"/>
      <w:marTop w:val="0"/>
      <w:marBottom w:val="0"/>
      <w:divBdr>
        <w:top w:val="none" w:sz="0" w:space="0" w:color="auto"/>
        <w:left w:val="none" w:sz="0" w:space="0" w:color="auto"/>
        <w:bottom w:val="none" w:sz="0" w:space="0" w:color="auto"/>
        <w:right w:val="none" w:sz="0" w:space="0" w:color="auto"/>
      </w:divBdr>
    </w:div>
    <w:div w:id="214633480">
      <w:bodyDiv w:val="1"/>
      <w:marLeft w:val="0"/>
      <w:marRight w:val="0"/>
      <w:marTop w:val="0"/>
      <w:marBottom w:val="0"/>
      <w:divBdr>
        <w:top w:val="none" w:sz="0" w:space="0" w:color="auto"/>
        <w:left w:val="none" w:sz="0" w:space="0" w:color="auto"/>
        <w:bottom w:val="none" w:sz="0" w:space="0" w:color="auto"/>
        <w:right w:val="none" w:sz="0" w:space="0" w:color="auto"/>
      </w:divBdr>
    </w:div>
    <w:div w:id="214660004">
      <w:bodyDiv w:val="1"/>
      <w:marLeft w:val="0"/>
      <w:marRight w:val="0"/>
      <w:marTop w:val="0"/>
      <w:marBottom w:val="0"/>
      <w:divBdr>
        <w:top w:val="none" w:sz="0" w:space="0" w:color="auto"/>
        <w:left w:val="none" w:sz="0" w:space="0" w:color="auto"/>
        <w:bottom w:val="none" w:sz="0" w:space="0" w:color="auto"/>
        <w:right w:val="none" w:sz="0" w:space="0" w:color="auto"/>
      </w:divBdr>
    </w:div>
    <w:div w:id="218637540">
      <w:bodyDiv w:val="1"/>
      <w:marLeft w:val="0"/>
      <w:marRight w:val="0"/>
      <w:marTop w:val="0"/>
      <w:marBottom w:val="0"/>
      <w:divBdr>
        <w:top w:val="none" w:sz="0" w:space="0" w:color="auto"/>
        <w:left w:val="none" w:sz="0" w:space="0" w:color="auto"/>
        <w:bottom w:val="none" w:sz="0" w:space="0" w:color="auto"/>
        <w:right w:val="none" w:sz="0" w:space="0" w:color="auto"/>
      </w:divBdr>
    </w:div>
    <w:div w:id="222059336">
      <w:bodyDiv w:val="1"/>
      <w:marLeft w:val="0"/>
      <w:marRight w:val="0"/>
      <w:marTop w:val="0"/>
      <w:marBottom w:val="0"/>
      <w:divBdr>
        <w:top w:val="none" w:sz="0" w:space="0" w:color="auto"/>
        <w:left w:val="none" w:sz="0" w:space="0" w:color="auto"/>
        <w:bottom w:val="none" w:sz="0" w:space="0" w:color="auto"/>
        <w:right w:val="none" w:sz="0" w:space="0" w:color="auto"/>
      </w:divBdr>
    </w:div>
    <w:div w:id="233005063">
      <w:bodyDiv w:val="1"/>
      <w:marLeft w:val="0"/>
      <w:marRight w:val="0"/>
      <w:marTop w:val="0"/>
      <w:marBottom w:val="0"/>
      <w:divBdr>
        <w:top w:val="none" w:sz="0" w:space="0" w:color="auto"/>
        <w:left w:val="none" w:sz="0" w:space="0" w:color="auto"/>
        <w:bottom w:val="none" w:sz="0" w:space="0" w:color="auto"/>
        <w:right w:val="none" w:sz="0" w:space="0" w:color="auto"/>
      </w:divBdr>
    </w:div>
    <w:div w:id="240257444">
      <w:bodyDiv w:val="1"/>
      <w:marLeft w:val="0"/>
      <w:marRight w:val="0"/>
      <w:marTop w:val="0"/>
      <w:marBottom w:val="0"/>
      <w:divBdr>
        <w:top w:val="none" w:sz="0" w:space="0" w:color="auto"/>
        <w:left w:val="none" w:sz="0" w:space="0" w:color="auto"/>
        <w:bottom w:val="none" w:sz="0" w:space="0" w:color="auto"/>
        <w:right w:val="none" w:sz="0" w:space="0" w:color="auto"/>
      </w:divBdr>
    </w:div>
    <w:div w:id="244190630">
      <w:bodyDiv w:val="1"/>
      <w:marLeft w:val="0"/>
      <w:marRight w:val="0"/>
      <w:marTop w:val="0"/>
      <w:marBottom w:val="0"/>
      <w:divBdr>
        <w:top w:val="none" w:sz="0" w:space="0" w:color="auto"/>
        <w:left w:val="none" w:sz="0" w:space="0" w:color="auto"/>
        <w:bottom w:val="none" w:sz="0" w:space="0" w:color="auto"/>
        <w:right w:val="none" w:sz="0" w:space="0" w:color="auto"/>
      </w:divBdr>
    </w:div>
    <w:div w:id="255792562">
      <w:bodyDiv w:val="1"/>
      <w:marLeft w:val="0"/>
      <w:marRight w:val="0"/>
      <w:marTop w:val="0"/>
      <w:marBottom w:val="0"/>
      <w:divBdr>
        <w:top w:val="none" w:sz="0" w:space="0" w:color="auto"/>
        <w:left w:val="none" w:sz="0" w:space="0" w:color="auto"/>
        <w:bottom w:val="none" w:sz="0" w:space="0" w:color="auto"/>
        <w:right w:val="none" w:sz="0" w:space="0" w:color="auto"/>
      </w:divBdr>
    </w:div>
    <w:div w:id="256713169">
      <w:bodyDiv w:val="1"/>
      <w:marLeft w:val="0"/>
      <w:marRight w:val="0"/>
      <w:marTop w:val="0"/>
      <w:marBottom w:val="0"/>
      <w:divBdr>
        <w:top w:val="none" w:sz="0" w:space="0" w:color="auto"/>
        <w:left w:val="none" w:sz="0" w:space="0" w:color="auto"/>
        <w:bottom w:val="none" w:sz="0" w:space="0" w:color="auto"/>
        <w:right w:val="none" w:sz="0" w:space="0" w:color="auto"/>
      </w:divBdr>
    </w:div>
    <w:div w:id="264770700">
      <w:bodyDiv w:val="1"/>
      <w:marLeft w:val="0"/>
      <w:marRight w:val="0"/>
      <w:marTop w:val="0"/>
      <w:marBottom w:val="0"/>
      <w:divBdr>
        <w:top w:val="none" w:sz="0" w:space="0" w:color="auto"/>
        <w:left w:val="none" w:sz="0" w:space="0" w:color="auto"/>
        <w:bottom w:val="none" w:sz="0" w:space="0" w:color="auto"/>
        <w:right w:val="none" w:sz="0" w:space="0" w:color="auto"/>
      </w:divBdr>
    </w:div>
    <w:div w:id="280496452">
      <w:bodyDiv w:val="1"/>
      <w:marLeft w:val="0"/>
      <w:marRight w:val="0"/>
      <w:marTop w:val="0"/>
      <w:marBottom w:val="0"/>
      <w:divBdr>
        <w:top w:val="none" w:sz="0" w:space="0" w:color="auto"/>
        <w:left w:val="none" w:sz="0" w:space="0" w:color="auto"/>
        <w:bottom w:val="none" w:sz="0" w:space="0" w:color="auto"/>
        <w:right w:val="none" w:sz="0" w:space="0" w:color="auto"/>
      </w:divBdr>
    </w:div>
    <w:div w:id="292643059">
      <w:bodyDiv w:val="1"/>
      <w:marLeft w:val="0"/>
      <w:marRight w:val="0"/>
      <w:marTop w:val="0"/>
      <w:marBottom w:val="0"/>
      <w:divBdr>
        <w:top w:val="none" w:sz="0" w:space="0" w:color="auto"/>
        <w:left w:val="none" w:sz="0" w:space="0" w:color="auto"/>
        <w:bottom w:val="none" w:sz="0" w:space="0" w:color="auto"/>
        <w:right w:val="none" w:sz="0" w:space="0" w:color="auto"/>
      </w:divBdr>
    </w:div>
    <w:div w:id="295259277">
      <w:bodyDiv w:val="1"/>
      <w:marLeft w:val="0"/>
      <w:marRight w:val="0"/>
      <w:marTop w:val="0"/>
      <w:marBottom w:val="0"/>
      <w:divBdr>
        <w:top w:val="none" w:sz="0" w:space="0" w:color="auto"/>
        <w:left w:val="none" w:sz="0" w:space="0" w:color="auto"/>
        <w:bottom w:val="none" w:sz="0" w:space="0" w:color="auto"/>
        <w:right w:val="none" w:sz="0" w:space="0" w:color="auto"/>
      </w:divBdr>
    </w:div>
    <w:div w:id="301472761">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304355387">
      <w:bodyDiv w:val="1"/>
      <w:marLeft w:val="0"/>
      <w:marRight w:val="0"/>
      <w:marTop w:val="0"/>
      <w:marBottom w:val="0"/>
      <w:divBdr>
        <w:top w:val="none" w:sz="0" w:space="0" w:color="auto"/>
        <w:left w:val="none" w:sz="0" w:space="0" w:color="auto"/>
        <w:bottom w:val="none" w:sz="0" w:space="0" w:color="auto"/>
        <w:right w:val="none" w:sz="0" w:space="0" w:color="auto"/>
      </w:divBdr>
    </w:div>
    <w:div w:id="306400862">
      <w:bodyDiv w:val="1"/>
      <w:marLeft w:val="0"/>
      <w:marRight w:val="0"/>
      <w:marTop w:val="0"/>
      <w:marBottom w:val="0"/>
      <w:divBdr>
        <w:top w:val="none" w:sz="0" w:space="0" w:color="auto"/>
        <w:left w:val="none" w:sz="0" w:space="0" w:color="auto"/>
        <w:bottom w:val="none" w:sz="0" w:space="0" w:color="auto"/>
        <w:right w:val="none" w:sz="0" w:space="0" w:color="auto"/>
      </w:divBdr>
    </w:div>
    <w:div w:id="308831714">
      <w:bodyDiv w:val="1"/>
      <w:marLeft w:val="0"/>
      <w:marRight w:val="0"/>
      <w:marTop w:val="0"/>
      <w:marBottom w:val="0"/>
      <w:divBdr>
        <w:top w:val="none" w:sz="0" w:space="0" w:color="auto"/>
        <w:left w:val="none" w:sz="0" w:space="0" w:color="auto"/>
        <w:bottom w:val="none" w:sz="0" w:space="0" w:color="auto"/>
        <w:right w:val="none" w:sz="0" w:space="0" w:color="auto"/>
      </w:divBdr>
    </w:div>
    <w:div w:id="314573133">
      <w:bodyDiv w:val="1"/>
      <w:marLeft w:val="0"/>
      <w:marRight w:val="0"/>
      <w:marTop w:val="0"/>
      <w:marBottom w:val="0"/>
      <w:divBdr>
        <w:top w:val="none" w:sz="0" w:space="0" w:color="auto"/>
        <w:left w:val="none" w:sz="0" w:space="0" w:color="auto"/>
        <w:bottom w:val="none" w:sz="0" w:space="0" w:color="auto"/>
        <w:right w:val="none" w:sz="0" w:space="0" w:color="auto"/>
      </w:divBdr>
    </w:div>
    <w:div w:id="315695720">
      <w:bodyDiv w:val="1"/>
      <w:marLeft w:val="0"/>
      <w:marRight w:val="0"/>
      <w:marTop w:val="0"/>
      <w:marBottom w:val="0"/>
      <w:divBdr>
        <w:top w:val="none" w:sz="0" w:space="0" w:color="auto"/>
        <w:left w:val="none" w:sz="0" w:space="0" w:color="auto"/>
        <w:bottom w:val="none" w:sz="0" w:space="0" w:color="auto"/>
        <w:right w:val="none" w:sz="0" w:space="0" w:color="auto"/>
      </w:divBdr>
    </w:div>
    <w:div w:id="316421466">
      <w:bodyDiv w:val="1"/>
      <w:marLeft w:val="0"/>
      <w:marRight w:val="0"/>
      <w:marTop w:val="0"/>
      <w:marBottom w:val="0"/>
      <w:divBdr>
        <w:top w:val="none" w:sz="0" w:space="0" w:color="auto"/>
        <w:left w:val="none" w:sz="0" w:space="0" w:color="auto"/>
        <w:bottom w:val="none" w:sz="0" w:space="0" w:color="auto"/>
        <w:right w:val="none" w:sz="0" w:space="0" w:color="auto"/>
      </w:divBdr>
    </w:div>
    <w:div w:id="317736279">
      <w:bodyDiv w:val="1"/>
      <w:marLeft w:val="0"/>
      <w:marRight w:val="0"/>
      <w:marTop w:val="0"/>
      <w:marBottom w:val="0"/>
      <w:divBdr>
        <w:top w:val="none" w:sz="0" w:space="0" w:color="auto"/>
        <w:left w:val="none" w:sz="0" w:space="0" w:color="auto"/>
        <w:bottom w:val="none" w:sz="0" w:space="0" w:color="auto"/>
        <w:right w:val="none" w:sz="0" w:space="0" w:color="auto"/>
      </w:divBdr>
    </w:div>
    <w:div w:id="318272307">
      <w:bodyDiv w:val="1"/>
      <w:marLeft w:val="0"/>
      <w:marRight w:val="0"/>
      <w:marTop w:val="0"/>
      <w:marBottom w:val="0"/>
      <w:divBdr>
        <w:top w:val="none" w:sz="0" w:space="0" w:color="auto"/>
        <w:left w:val="none" w:sz="0" w:space="0" w:color="auto"/>
        <w:bottom w:val="none" w:sz="0" w:space="0" w:color="auto"/>
        <w:right w:val="none" w:sz="0" w:space="0" w:color="auto"/>
      </w:divBdr>
    </w:div>
    <w:div w:id="318654874">
      <w:bodyDiv w:val="1"/>
      <w:marLeft w:val="0"/>
      <w:marRight w:val="0"/>
      <w:marTop w:val="0"/>
      <w:marBottom w:val="0"/>
      <w:divBdr>
        <w:top w:val="none" w:sz="0" w:space="0" w:color="auto"/>
        <w:left w:val="none" w:sz="0" w:space="0" w:color="auto"/>
        <w:bottom w:val="none" w:sz="0" w:space="0" w:color="auto"/>
        <w:right w:val="none" w:sz="0" w:space="0" w:color="auto"/>
      </w:divBdr>
    </w:div>
    <w:div w:id="325594135">
      <w:bodyDiv w:val="1"/>
      <w:marLeft w:val="0"/>
      <w:marRight w:val="0"/>
      <w:marTop w:val="0"/>
      <w:marBottom w:val="0"/>
      <w:divBdr>
        <w:top w:val="none" w:sz="0" w:space="0" w:color="auto"/>
        <w:left w:val="none" w:sz="0" w:space="0" w:color="auto"/>
        <w:bottom w:val="none" w:sz="0" w:space="0" w:color="auto"/>
        <w:right w:val="none" w:sz="0" w:space="0" w:color="auto"/>
      </w:divBdr>
    </w:div>
    <w:div w:id="342560451">
      <w:bodyDiv w:val="1"/>
      <w:marLeft w:val="0"/>
      <w:marRight w:val="0"/>
      <w:marTop w:val="0"/>
      <w:marBottom w:val="0"/>
      <w:divBdr>
        <w:top w:val="none" w:sz="0" w:space="0" w:color="auto"/>
        <w:left w:val="none" w:sz="0" w:space="0" w:color="auto"/>
        <w:bottom w:val="none" w:sz="0" w:space="0" w:color="auto"/>
        <w:right w:val="none" w:sz="0" w:space="0" w:color="auto"/>
      </w:divBdr>
    </w:div>
    <w:div w:id="349184853">
      <w:bodyDiv w:val="1"/>
      <w:marLeft w:val="0"/>
      <w:marRight w:val="0"/>
      <w:marTop w:val="0"/>
      <w:marBottom w:val="0"/>
      <w:divBdr>
        <w:top w:val="none" w:sz="0" w:space="0" w:color="auto"/>
        <w:left w:val="none" w:sz="0" w:space="0" w:color="auto"/>
        <w:bottom w:val="none" w:sz="0" w:space="0" w:color="auto"/>
        <w:right w:val="none" w:sz="0" w:space="0" w:color="auto"/>
      </w:divBdr>
    </w:div>
    <w:div w:id="351614228">
      <w:bodyDiv w:val="1"/>
      <w:marLeft w:val="0"/>
      <w:marRight w:val="0"/>
      <w:marTop w:val="0"/>
      <w:marBottom w:val="0"/>
      <w:divBdr>
        <w:top w:val="none" w:sz="0" w:space="0" w:color="auto"/>
        <w:left w:val="none" w:sz="0" w:space="0" w:color="auto"/>
        <w:bottom w:val="none" w:sz="0" w:space="0" w:color="auto"/>
        <w:right w:val="none" w:sz="0" w:space="0" w:color="auto"/>
      </w:divBdr>
    </w:div>
    <w:div w:id="351883137">
      <w:bodyDiv w:val="1"/>
      <w:marLeft w:val="0"/>
      <w:marRight w:val="0"/>
      <w:marTop w:val="0"/>
      <w:marBottom w:val="0"/>
      <w:divBdr>
        <w:top w:val="none" w:sz="0" w:space="0" w:color="auto"/>
        <w:left w:val="none" w:sz="0" w:space="0" w:color="auto"/>
        <w:bottom w:val="none" w:sz="0" w:space="0" w:color="auto"/>
        <w:right w:val="none" w:sz="0" w:space="0" w:color="auto"/>
      </w:divBdr>
    </w:div>
    <w:div w:id="356465765">
      <w:bodyDiv w:val="1"/>
      <w:marLeft w:val="0"/>
      <w:marRight w:val="0"/>
      <w:marTop w:val="0"/>
      <w:marBottom w:val="0"/>
      <w:divBdr>
        <w:top w:val="none" w:sz="0" w:space="0" w:color="auto"/>
        <w:left w:val="none" w:sz="0" w:space="0" w:color="auto"/>
        <w:bottom w:val="none" w:sz="0" w:space="0" w:color="auto"/>
        <w:right w:val="none" w:sz="0" w:space="0" w:color="auto"/>
      </w:divBdr>
    </w:div>
    <w:div w:id="358242236">
      <w:bodyDiv w:val="1"/>
      <w:marLeft w:val="0"/>
      <w:marRight w:val="0"/>
      <w:marTop w:val="0"/>
      <w:marBottom w:val="0"/>
      <w:divBdr>
        <w:top w:val="none" w:sz="0" w:space="0" w:color="auto"/>
        <w:left w:val="none" w:sz="0" w:space="0" w:color="auto"/>
        <w:bottom w:val="none" w:sz="0" w:space="0" w:color="auto"/>
        <w:right w:val="none" w:sz="0" w:space="0" w:color="auto"/>
      </w:divBdr>
    </w:div>
    <w:div w:id="358700264">
      <w:bodyDiv w:val="1"/>
      <w:marLeft w:val="0"/>
      <w:marRight w:val="0"/>
      <w:marTop w:val="0"/>
      <w:marBottom w:val="0"/>
      <w:divBdr>
        <w:top w:val="none" w:sz="0" w:space="0" w:color="auto"/>
        <w:left w:val="none" w:sz="0" w:space="0" w:color="auto"/>
        <w:bottom w:val="none" w:sz="0" w:space="0" w:color="auto"/>
        <w:right w:val="none" w:sz="0" w:space="0" w:color="auto"/>
      </w:divBdr>
    </w:div>
    <w:div w:id="359235330">
      <w:bodyDiv w:val="1"/>
      <w:marLeft w:val="0"/>
      <w:marRight w:val="0"/>
      <w:marTop w:val="0"/>
      <w:marBottom w:val="0"/>
      <w:divBdr>
        <w:top w:val="none" w:sz="0" w:space="0" w:color="auto"/>
        <w:left w:val="none" w:sz="0" w:space="0" w:color="auto"/>
        <w:bottom w:val="none" w:sz="0" w:space="0" w:color="auto"/>
        <w:right w:val="none" w:sz="0" w:space="0" w:color="auto"/>
      </w:divBdr>
    </w:div>
    <w:div w:id="360057243">
      <w:bodyDiv w:val="1"/>
      <w:marLeft w:val="0"/>
      <w:marRight w:val="0"/>
      <w:marTop w:val="0"/>
      <w:marBottom w:val="0"/>
      <w:divBdr>
        <w:top w:val="none" w:sz="0" w:space="0" w:color="auto"/>
        <w:left w:val="none" w:sz="0" w:space="0" w:color="auto"/>
        <w:bottom w:val="none" w:sz="0" w:space="0" w:color="auto"/>
        <w:right w:val="none" w:sz="0" w:space="0" w:color="auto"/>
      </w:divBdr>
    </w:div>
    <w:div w:id="363331670">
      <w:bodyDiv w:val="1"/>
      <w:marLeft w:val="0"/>
      <w:marRight w:val="0"/>
      <w:marTop w:val="0"/>
      <w:marBottom w:val="0"/>
      <w:divBdr>
        <w:top w:val="none" w:sz="0" w:space="0" w:color="auto"/>
        <w:left w:val="none" w:sz="0" w:space="0" w:color="auto"/>
        <w:bottom w:val="none" w:sz="0" w:space="0" w:color="auto"/>
        <w:right w:val="none" w:sz="0" w:space="0" w:color="auto"/>
      </w:divBdr>
    </w:div>
    <w:div w:id="369767097">
      <w:bodyDiv w:val="1"/>
      <w:marLeft w:val="0"/>
      <w:marRight w:val="0"/>
      <w:marTop w:val="0"/>
      <w:marBottom w:val="0"/>
      <w:divBdr>
        <w:top w:val="none" w:sz="0" w:space="0" w:color="auto"/>
        <w:left w:val="none" w:sz="0" w:space="0" w:color="auto"/>
        <w:bottom w:val="none" w:sz="0" w:space="0" w:color="auto"/>
        <w:right w:val="none" w:sz="0" w:space="0" w:color="auto"/>
      </w:divBdr>
    </w:div>
    <w:div w:id="370804174">
      <w:bodyDiv w:val="1"/>
      <w:marLeft w:val="0"/>
      <w:marRight w:val="0"/>
      <w:marTop w:val="0"/>
      <w:marBottom w:val="0"/>
      <w:divBdr>
        <w:top w:val="none" w:sz="0" w:space="0" w:color="auto"/>
        <w:left w:val="none" w:sz="0" w:space="0" w:color="auto"/>
        <w:bottom w:val="none" w:sz="0" w:space="0" w:color="auto"/>
        <w:right w:val="none" w:sz="0" w:space="0" w:color="auto"/>
      </w:divBdr>
    </w:div>
    <w:div w:id="377125536">
      <w:bodyDiv w:val="1"/>
      <w:marLeft w:val="0"/>
      <w:marRight w:val="0"/>
      <w:marTop w:val="0"/>
      <w:marBottom w:val="0"/>
      <w:divBdr>
        <w:top w:val="none" w:sz="0" w:space="0" w:color="auto"/>
        <w:left w:val="none" w:sz="0" w:space="0" w:color="auto"/>
        <w:bottom w:val="none" w:sz="0" w:space="0" w:color="auto"/>
        <w:right w:val="none" w:sz="0" w:space="0" w:color="auto"/>
      </w:divBdr>
    </w:div>
    <w:div w:id="377633980">
      <w:bodyDiv w:val="1"/>
      <w:marLeft w:val="0"/>
      <w:marRight w:val="0"/>
      <w:marTop w:val="0"/>
      <w:marBottom w:val="0"/>
      <w:divBdr>
        <w:top w:val="none" w:sz="0" w:space="0" w:color="auto"/>
        <w:left w:val="none" w:sz="0" w:space="0" w:color="auto"/>
        <w:bottom w:val="none" w:sz="0" w:space="0" w:color="auto"/>
        <w:right w:val="none" w:sz="0" w:space="0" w:color="auto"/>
      </w:divBdr>
    </w:div>
    <w:div w:id="378675535">
      <w:bodyDiv w:val="1"/>
      <w:marLeft w:val="0"/>
      <w:marRight w:val="0"/>
      <w:marTop w:val="0"/>
      <w:marBottom w:val="0"/>
      <w:divBdr>
        <w:top w:val="none" w:sz="0" w:space="0" w:color="auto"/>
        <w:left w:val="none" w:sz="0" w:space="0" w:color="auto"/>
        <w:bottom w:val="none" w:sz="0" w:space="0" w:color="auto"/>
        <w:right w:val="none" w:sz="0" w:space="0" w:color="auto"/>
      </w:divBdr>
    </w:div>
    <w:div w:id="385833114">
      <w:bodyDiv w:val="1"/>
      <w:marLeft w:val="0"/>
      <w:marRight w:val="0"/>
      <w:marTop w:val="0"/>
      <w:marBottom w:val="0"/>
      <w:divBdr>
        <w:top w:val="none" w:sz="0" w:space="0" w:color="auto"/>
        <w:left w:val="none" w:sz="0" w:space="0" w:color="auto"/>
        <w:bottom w:val="none" w:sz="0" w:space="0" w:color="auto"/>
        <w:right w:val="none" w:sz="0" w:space="0" w:color="auto"/>
      </w:divBdr>
    </w:div>
    <w:div w:id="385957584">
      <w:bodyDiv w:val="1"/>
      <w:marLeft w:val="0"/>
      <w:marRight w:val="0"/>
      <w:marTop w:val="0"/>
      <w:marBottom w:val="0"/>
      <w:divBdr>
        <w:top w:val="none" w:sz="0" w:space="0" w:color="auto"/>
        <w:left w:val="none" w:sz="0" w:space="0" w:color="auto"/>
        <w:bottom w:val="none" w:sz="0" w:space="0" w:color="auto"/>
        <w:right w:val="none" w:sz="0" w:space="0" w:color="auto"/>
      </w:divBdr>
    </w:div>
    <w:div w:id="390887592">
      <w:bodyDiv w:val="1"/>
      <w:marLeft w:val="0"/>
      <w:marRight w:val="0"/>
      <w:marTop w:val="0"/>
      <w:marBottom w:val="0"/>
      <w:divBdr>
        <w:top w:val="none" w:sz="0" w:space="0" w:color="auto"/>
        <w:left w:val="none" w:sz="0" w:space="0" w:color="auto"/>
        <w:bottom w:val="none" w:sz="0" w:space="0" w:color="auto"/>
        <w:right w:val="none" w:sz="0" w:space="0" w:color="auto"/>
      </w:divBdr>
    </w:div>
    <w:div w:id="391201988">
      <w:bodyDiv w:val="1"/>
      <w:marLeft w:val="0"/>
      <w:marRight w:val="0"/>
      <w:marTop w:val="0"/>
      <w:marBottom w:val="0"/>
      <w:divBdr>
        <w:top w:val="none" w:sz="0" w:space="0" w:color="auto"/>
        <w:left w:val="none" w:sz="0" w:space="0" w:color="auto"/>
        <w:bottom w:val="none" w:sz="0" w:space="0" w:color="auto"/>
        <w:right w:val="none" w:sz="0" w:space="0" w:color="auto"/>
      </w:divBdr>
    </w:div>
    <w:div w:id="402870466">
      <w:bodyDiv w:val="1"/>
      <w:marLeft w:val="0"/>
      <w:marRight w:val="0"/>
      <w:marTop w:val="0"/>
      <w:marBottom w:val="0"/>
      <w:divBdr>
        <w:top w:val="none" w:sz="0" w:space="0" w:color="auto"/>
        <w:left w:val="none" w:sz="0" w:space="0" w:color="auto"/>
        <w:bottom w:val="none" w:sz="0" w:space="0" w:color="auto"/>
        <w:right w:val="none" w:sz="0" w:space="0" w:color="auto"/>
      </w:divBdr>
    </w:div>
    <w:div w:id="403720470">
      <w:bodyDiv w:val="1"/>
      <w:marLeft w:val="0"/>
      <w:marRight w:val="0"/>
      <w:marTop w:val="0"/>
      <w:marBottom w:val="0"/>
      <w:divBdr>
        <w:top w:val="none" w:sz="0" w:space="0" w:color="auto"/>
        <w:left w:val="none" w:sz="0" w:space="0" w:color="auto"/>
        <w:bottom w:val="none" w:sz="0" w:space="0" w:color="auto"/>
        <w:right w:val="none" w:sz="0" w:space="0" w:color="auto"/>
      </w:divBdr>
    </w:div>
    <w:div w:id="404573601">
      <w:bodyDiv w:val="1"/>
      <w:marLeft w:val="0"/>
      <w:marRight w:val="0"/>
      <w:marTop w:val="0"/>
      <w:marBottom w:val="0"/>
      <w:divBdr>
        <w:top w:val="none" w:sz="0" w:space="0" w:color="auto"/>
        <w:left w:val="none" w:sz="0" w:space="0" w:color="auto"/>
        <w:bottom w:val="none" w:sz="0" w:space="0" w:color="auto"/>
        <w:right w:val="none" w:sz="0" w:space="0" w:color="auto"/>
      </w:divBdr>
    </w:div>
    <w:div w:id="408890786">
      <w:bodyDiv w:val="1"/>
      <w:marLeft w:val="0"/>
      <w:marRight w:val="0"/>
      <w:marTop w:val="0"/>
      <w:marBottom w:val="0"/>
      <w:divBdr>
        <w:top w:val="none" w:sz="0" w:space="0" w:color="auto"/>
        <w:left w:val="none" w:sz="0" w:space="0" w:color="auto"/>
        <w:bottom w:val="none" w:sz="0" w:space="0" w:color="auto"/>
        <w:right w:val="none" w:sz="0" w:space="0" w:color="auto"/>
      </w:divBdr>
    </w:div>
    <w:div w:id="414133745">
      <w:bodyDiv w:val="1"/>
      <w:marLeft w:val="0"/>
      <w:marRight w:val="0"/>
      <w:marTop w:val="0"/>
      <w:marBottom w:val="0"/>
      <w:divBdr>
        <w:top w:val="none" w:sz="0" w:space="0" w:color="auto"/>
        <w:left w:val="none" w:sz="0" w:space="0" w:color="auto"/>
        <w:bottom w:val="none" w:sz="0" w:space="0" w:color="auto"/>
        <w:right w:val="none" w:sz="0" w:space="0" w:color="auto"/>
      </w:divBdr>
    </w:div>
    <w:div w:id="418722634">
      <w:bodyDiv w:val="1"/>
      <w:marLeft w:val="0"/>
      <w:marRight w:val="0"/>
      <w:marTop w:val="0"/>
      <w:marBottom w:val="0"/>
      <w:divBdr>
        <w:top w:val="none" w:sz="0" w:space="0" w:color="auto"/>
        <w:left w:val="none" w:sz="0" w:space="0" w:color="auto"/>
        <w:bottom w:val="none" w:sz="0" w:space="0" w:color="auto"/>
        <w:right w:val="none" w:sz="0" w:space="0" w:color="auto"/>
      </w:divBdr>
    </w:div>
    <w:div w:id="420495859">
      <w:bodyDiv w:val="1"/>
      <w:marLeft w:val="0"/>
      <w:marRight w:val="0"/>
      <w:marTop w:val="0"/>
      <w:marBottom w:val="0"/>
      <w:divBdr>
        <w:top w:val="none" w:sz="0" w:space="0" w:color="auto"/>
        <w:left w:val="none" w:sz="0" w:space="0" w:color="auto"/>
        <w:bottom w:val="none" w:sz="0" w:space="0" w:color="auto"/>
        <w:right w:val="none" w:sz="0" w:space="0" w:color="auto"/>
      </w:divBdr>
    </w:div>
    <w:div w:id="424888562">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204544">
      <w:bodyDiv w:val="1"/>
      <w:marLeft w:val="0"/>
      <w:marRight w:val="0"/>
      <w:marTop w:val="0"/>
      <w:marBottom w:val="0"/>
      <w:divBdr>
        <w:top w:val="none" w:sz="0" w:space="0" w:color="auto"/>
        <w:left w:val="none" w:sz="0" w:space="0" w:color="auto"/>
        <w:bottom w:val="none" w:sz="0" w:space="0" w:color="auto"/>
        <w:right w:val="none" w:sz="0" w:space="0" w:color="auto"/>
      </w:divBdr>
    </w:div>
    <w:div w:id="433787440">
      <w:bodyDiv w:val="1"/>
      <w:marLeft w:val="0"/>
      <w:marRight w:val="0"/>
      <w:marTop w:val="0"/>
      <w:marBottom w:val="0"/>
      <w:divBdr>
        <w:top w:val="none" w:sz="0" w:space="0" w:color="auto"/>
        <w:left w:val="none" w:sz="0" w:space="0" w:color="auto"/>
        <w:bottom w:val="none" w:sz="0" w:space="0" w:color="auto"/>
        <w:right w:val="none" w:sz="0" w:space="0" w:color="auto"/>
      </w:divBdr>
    </w:div>
    <w:div w:id="433983807">
      <w:bodyDiv w:val="1"/>
      <w:marLeft w:val="0"/>
      <w:marRight w:val="0"/>
      <w:marTop w:val="0"/>
      <w:marBottom w:val="0"/>
      <w:divBdr>
        <w:top w:val="none" w:sz="0" w:space="0" w:color="auto"/>
        <w:left w:val="none" w:sz="0" w:space="0" w:color="auto"/>
        <w:bottom w:val="none" w:sz="0" w:space="0" w:color="auto"/>
        <w:right w:val="none" w:sz="0" w:space="0" w:color="auto"/>
      </w:divBdr>
    </w:div>
    <w:div w:id="451170710">
      <w:bodyDiv w:val="1"/>
      <w:marLeft w:val="0"/>
      <w:marRight w:val="0"/>
      <w:marTop w:val="0"/>
      <w:marBottom w:val="0"/>
      <w:divBdr>
        <w:top w:val="none" w:sz="0" w:space="0" w:color="auto"/>
        <w:left w:val="none" w:sz="0" w:space="0" w:color="auto"/>
        <w:bottom w:val="none" w:sz="0" w:space="0" w:color="auto"/>
        <w:right w:val="none" w:sz="0" w:space="0" w:color="auto"/>
      </w:divBdr>
    </w:div>
    <w:div w:id="459110210">
      <w:bodyDiv w:val="1"/>
      <w:marLeft w:val="0"/>
      <w:marRight w:val="0"/>
      <w:marTop w:val="0"/>
      <w:marBottom w:val="0"/>
      <w:divBdr>
        <w:top w:val="none" w:sz="0" w:space="0" w:color="auto"/>
        <w:left w:val="none" w:sz="0" w:space="0" w:color="auto"/>
        <w:bottom w:val="none" w:sz="0" w:space="0" w:color="auto"/>
        <w:right w:val="none" w:sz="0" w:space="0" w:color="auto"/>
      </w:divBdr>
    </w:div>
    <w:div w:id="460811244">
      <w:bodyDiv w:val="1"/>
      <w:marLeft w:val="0"/>
      <w:marRight w:val="0"/>
      <w:marTop w:val="0"/>
      <w:marBottom w:val="0"/>
      <w:divBdr>
        <w:top w:val="none" w:sz="0" w:space="0" w:color="auto"/>
        <w:left w:val="none" w:sz="0" w:space="0" w:color="auto"/>
        <w:bottom w:val="none" w:sz="0" w:space="0" w:color="auto"/>
        <w:right w:val="none" w:sz="0" w:space="0" w:color="auto"/>
      </w:divBdr>
    </w:div>
    <w:div w:id="463699099">
      <w:bodyDiv w:val="1"/>
      <w:marLeft w:val="0"/>
      <w:marRight w:val="0"/>
      <w:marTop w:val="0"/>
      <w:marBottom w:val="0"/>
      <w:divBdr>
        <w:top w:val="none" w:sz="0" w:space="0" w:color="auto"/>
        <w:left w:val="none" w:sz="0" w:space="0" w:color="auto"/>
        <w:bottom w:val="none" w:sz="0" w:space="0" w:color="auto"/>
        <w:right w:val="none" w:sz="0" w:space="0" w:color="auto"/>
      </w:divBdr>
    </w:div>
    <w:div w:id="465121299">
      <w:bodyDiv w:val="1"/>
      <w:marLeft w:val="0"/>
      <w:marRight w:val="0"/>
      <w:marTop w:val="0"/>
      <w:marBottom w:val="0"/>
      <w:divBdr>
        <w:top w:val="none" w:sz="0" w:space="0" w:color="auto"/>
        <w:left w:val="none" w:sz="0" w:space="0" w:color="auto"/>
        <w:bottom w:val="none" w:sz="0" w:space="0" w:color="auto"/>
        <w:right w:val="none" w:sz="0" w:space="0" w:color="auto"/>
      </w:divBdr>
    </w:div>
    <w:div w:id="472794649">
      <w:bodyDiv w:val="1"/>
      <w:marLeft w:val="0"/>
      <w:marRight w:val="0"/>
      <w:marTop w:val="0"/>
      <w:marBottom w:val="0"/>
      <w:divBdr>
        <w:top w:val="none" w:sz="0" w:space="0" w:color="auto"/>
        <w:left w:val="none" w:sz="0" w:space="0" w:color="auto"/>
        <w:bottom w:val="none" w:sz="0" w:space="0" w:color="auto"/>
        <w:right w:val="none" w:sz="0" w:space="0" w:color="auto"/>
      </w:divBdr>
    </w:div>
    <w:div w:id="479273241">
      <w:bodyDiv w:val="1"/>
      <w:marLeft w:val="0"/>
      <w:marRight w:val="0"/>
      <w:marTop w:val="0"/>
      <w:marBottom w:val="0"/>
      <w:divBdr>
        <w:top w:val="none" w:sz="0" w:space="0" w:color="auto"/>
        <w:left w:val="none" w:sz="0" w:space="0" w:color="auto"/>
        <w:bottom w:val="none" w:sz="0" w:space="0" w:color="auto"/>
        <w:right w:val="none" w:sz="0" w:space="0" w:color="auto"/>
      </w:divBdr>
    </w:div>
    <w:div w:id="491259055">
      <w:bodyDiv w:val="1"/>
      <w:marLeft w:val="0"/>
      <w:marRight w:val="0"/>
      <w:marTop w:val="0"/>
      <w:marBottom w:val="0"/>
      <w:divBdr>
        <w:top w:val="none" w:sz="0" w:space="0" w:color="auto"/>
        <w:left w:val="none" w:sz="0" w:space="0" w:color="auto"/>
        <w:bottom w:val="none" w:sz="0" w:space="0" w:color="auto"/>
        <w:right w:val="none" w:sz="0" w:space="0" w:color="auto"/>
      </w:divBdr>
    </w:div>
    <w:div w:id="491264930">
      <w:bodyDiv w:val="1"/>
      <w:marLeft w:val="0"/>
      <w:marRight w:val="0"/>
      <w:marTop w:val="0"/>
      <w:marBottom w:val="0"/>
      <w:divBdr>
        <w:top w:val="none" w:sz="0" w:space="0" w:color="auto"/>
        <w:left w:val="none" w:sz="0" w:space="0" w:color="auto"/>
        <w:bottom w:val="none" w:sz="0" w:space="0" w:color="auto"/>
        <w:right w:val="none" w:sz="0" w:space="0" w:color="auto"/>
      </w:divBdr>
    </w:div>
    <w:div w:id="491608564">
      <w:bodyDiv w:val="1"/>
      <w:marLeft w:val="0"/>
      <w:marRight w:val="0"/>
      <w:marTop w:val="0"/>
      <w:marBottom w:val="0"/>
      <w:divBdr>
        <w:top w:val="none" w:sz="0" w:space="0" w:color="auto"/>
        <w:left w:val="none" w:sz="0" w:space="0" w:color="auto"/>
        <w:bottom w:val="none" w:sz="0" w:space="0" w:color="auto"/>
        <w:right w:val="none" w:sz="0" w:space="0" w:color="auto"/>
      </w:divBdr>
    </w:div>
    <w:div w:id="492066625">
      <w:bodyDiv w:val="1"/>
      <w:marLeft w:val="0"/>
      <w:marRight w:val="0"/>
      <w:marTop w:val="0"/>
      <w:marBottom w:val="0"/>
      <w:divBdr>
        <w:top w:val="none" w:sz="0" w:space="0" w:color="auto"/>
        <w:left w:val="none" w:sz="0" w:space="0" w:color="auto"/>
        <w:bottom w:val="none" w:sz="0" w:space="0" w:color="auto"/>
        <w:right w:val="none" w:sz="0" w:space="0" w:color="auto"/>
      </w:divBdr>
    </w:div>
    <w:div w:id="493764328">
      <w:bodyDiv w:val="1"/>
      <w:marLeft w:val="0"/>
      <w:marRight w:val="0"/>
      <w:marTop w:val="0"/>
      <w:marBottom w:val="0"/>
      <w:divBdr>
        <w:top w:val="none" w:sz="0" w:space="0" w:color="auto"/>
        <w:left w:val="none" w:sz="0" w:space="0" w:color="auto"/>
        <w:bottom w:val="none" w:sz="0" w:space="0" w:color="auto"/>
        <w:right w:val="none" w:sz="0" w:space="0" w:color="auto"/>
      </w:divBdr>
    </w:div>
    <w:div w:id="496652100">
      <w:bodyDiv w:val="1"/>
      <w:marLeft w:val="0"/>
      <w:marRight w:val="0"/>
      <w:marTop w:val="0"/>
      <w:marBottom w:val="0"/>
      <w:divBdr>
        <w:top w:val="none" w:sz="0" w:space="0" w:color="auto"/>
        <w:left w:val="none" w:sz="0" w:space="0" w:color="auto"/>
        <w:bottom w:val="none" w:sz="0" w:space="0" w:color="auto"/>
        <w:right w:val="none" w:sz="0" w:space="0" w:color="auto"/>
      </w:divBdr>
    </w:div>
    <w:div w:id="501241915">
      <w:bodyDiv w:val="1"/>
      <w:marLeft w:val="0"/>
      <w:marRight w:val="0"/>
      <w:marTop w:val="0"/>
      <w:marBottom w:val="0"/>
      <w:divBdr>
        <w:top w:val="none" w:sz="0" w:space="0" w:color="auto"/>
        <w:left w:val="none" w:sz="0" w:space="0" w:color="auto"/>
        <w:bottom w:val="none" w:sz="0" w:space="0" w:color="auto"/>
        <w:right w:val="none" w:sz="0" w:space="0" w:color="auto"/>
      </w:divBdr>
    </w:div>
    <w:div w:id="505631422">
      <w:bodyDiv w:val="1"/>
      <w:marLeft w:val="0"/>
      <w:marRight w:val="0"/>
      <w:marTop w:val="0"/>
      <w:marBottom w:val="0"/>
      <w:divBdr>
        <w:top w:val="none" w:sz="0" w:space="0" w:color="auto"/>
        <w:left w:val="none" w:sz="0" w:space="0" w:color="auto"/>
        <w:bottom w:val="none" w:sz="0" w:space="0" w:color="auto"/>
        <w:right w:val="none" w:sz="0" w:space="0" w:color="auto"/>
      </w:divBdr>
    </w:div>
    <w:div w:id="508182786">
      <w:bodyDiv w:val="1"/>
      <w:marLeft w:val="0"/>
      <w:marRight w:val="0"/>
      <w:marTop w:val="0"/>
      <w:marBottom w:val="0"/>
      <w:divBdr>
        <w:top w:val="none" w:sz="0" w:space="0" w:color="auto"/>
        <w:left w:val="none" w:sz="0" w:space="0" w:color="auto"/>
        <w:bottom w:val="none" w:sz="0" w:space="0" w:color="auto"/>
        <w:right w:val="none" w:sz="0" w:space="0" w:color="auto"/>
      </w:divBdr>
    </w:div>
    <w:div w:id="510948653">
      <w:bodyDiv w:val="1"/>
      <w:marLeft w:val="0"/>
      <w:marRight w:val="0"/>
      <w:marTop w:val="0"/>
      <w:marBottom w:val="0"/>
      <w:divBdr>
        <w:top w:val="none" w:sz="0" w:space="0" w:color="auto"/>
        <w:left w:val="none" w:sz="0" w:space="0" w:color="auto"/>
        <w:bottom w:val="none" w:sz="0" w:space="0" w:color="auto"/>
        <w:right w:val="none" w:sz="0" w:space="0" w:color="auto"/>
      </w:divBdr>
    </w:div>
    <w:div w:id="511142821">
      <w:bodyDiv w:val="1"/>
      <w:marLeft w:val="0"/>
      <w:marRight w:val="0"/>
      <w:marTop w:val="0"/>
      <w:marBottom w:val="0"/>
      <w:divBdr>
        <w:top w:val="none" w:sz="0" w:space="0" w:color="auto"/>
        <w:left w:val="none" w:sz="0" w:space="0" w:color="auto"/>
        <w:bottom w:val="none" w:sz="0" w:space="0" w:color="auto"/>
        <w:right w:val="none" w:sz="0" w:space="0" w:color="auto"/>
      </w:divBdr>
    </w:div>
    <w:div w:id="522937180">
      <w:bodyDiv w:val="1"/>
      <w:marLeft w:val="0"/>
      <w:marRight w:val="0"/>
      <w:marTop w:val="0"/>
      <w:marBottom w:val="0"/>
      <w:divBdr>
        <w:top w:val="none" w:sz="0" w:space="0" w:color="auto"/>
        <w:left w:val="none" w:sz="0" w:space="0" w:color="auto"/>
        <w:bottom w:val="none" w:sz="0" w:space="0" w:color="auto"/>
        <w:right w:val="none" w:sz="0" w:space="0" w:color="auto"/>
      </w:divBdr>
    </w:div>
    <w:div w:id="524909316">
      <w:bodyDiv w:val="1"/>
      <w:marLeft w:val="0"/>
      <w:marRight w:val="0"/>
      <w:marTop w:val="0"/>
      <w:marBottom w:val="0"/>
      <w:divBdr>
        <w:top w:val="none" w:sz="0" w:space="0" w:color="auto"/>
        <w:left w:val="none" w:sz="0" w:space="0" w:color="auto"/>
        <w:bottom w:val="none" w:sz="0" w:space="0" w:color="auto"/>
        <w:right w:val="none" w:sz="0" w:space="0" w:color="auto"/>
      </w:divBdr>
    </w:div>
    <w:div w:id="536746191">
      <w:bodyDiv w:val="1"/>
      <w:marLeft w:val="0"/>
      <w:marRight w:val="0"/>
      <w:marTop w:val="0"/>
      <w:marBottom w:val="0"/>
      <w:divBdr>
        <w:top w:val="none" w:sz="0" w:space="0" w:color="auto"/>
        <w:left w:val="none" w:sz="0" w:space="0" w:color="auto"/>
        <w:bottom w:val="none" w:sz="0" w:space="0" w:color="auto"/>
        <w:right w:val="none" w:sz="0" w:space="0" w:color="auto"/>
      </w:divBdr>
    </w:div>
    <w:div w:id="546573633">
      <w:bodyDiv w:val="1"/>
      <w:marLeft w:val="0"/>
      <w:marRight w:val="0"/>
      <w:marTop w:val="0"/>
      <w:marBottom w:val="0"/>
      <w:divBdr>
        <w:top w:val="none" w:sz="0" w:space="0" w:color="auto"/>
        <w:left w:val="none" w:sz="0" w:space="0" w:color="auto"/>
        <w:bottom w:val="none" w:sz="0" w:space="0" w:color="auto"/>
        <w:right w:val="none" w:sz="0" w:space="0" w:color="auto"/>
      </w:divBdr>
    </w:div>
    <w:div w:id="552886854">
      <w:bodyDiv w:val="1"/>
      <w:marLeft w:val="0"/>
      <w:marRight w:val="0"/>
      <w:marTop w:val="0"/>
      <w:marBottom w:val="0"/>
      <w:divBdr>
        <w:top w:val="none" w:sz="0" w:space="0" w:color="auto"/>
        <w:left w:val="none" w:sz="0" w:space="0" w:color="auto"/>
        <w:bottom w:val="none" w:sz="0" w:space="0" w:color="auto"/>
        <w:right w:val="none" w:sz="0" w:space="0" w:color="auto"/>
      </w:divBdr>
    </w:div>
    <w:div w:id="558176801">
      <w:bodyDiv w:val="1"/>
      <w:marLeft w:val="0"/>
      <w:marRight w:val="0"/>
      <w:marTop w:val="0"/>
      <w:marBottom w:val="0"/>
      <w:divBdr>
        <w:top w:val="none" w:sz="0" w:space="0" w:color="auto"/>
        <w:left w:val="none" w:sz="0" w:space="0" w:color="auto"/>
        <w:bottom w:val="none" w:sz="0" w:space="0" w:color="auto"/>
        <w:right w:val="none" w:sz="0" w:space="0" w:color="auto"/>
      </w:divBdr>
    </w:div>
    <w:div w:id="562105543">
      <w:bodyDiv w:val="1"/>
      <w:marLeft w:val="0"/>
      <w:marRight w:val="0"/>
      <w:marTop w:val="0"/>
      <w:marBottom w:val="0"/>
      <w:divBdr>
        <w:top w:val="none" w:sz="0" w:space="0" w:color="auto"/>
        <w:left w:val="none" w:sz="0" w:space="0" w:color="auto"/>
        <w:bottom w:val="none" w:sz="0" w:space="0" w:color="auto"/>
        <w:right w:val="none" w:sz="0" w:space="0" w:color="auto"/>
      </w:divBdr>
    </w:div>
    <w:div w:id="566650198">
      <w:bodyDiv w:val="1"/>
      <w:marLeft w:val="0"/>
      <w:marRight w:val="0"/>
      <w:marTop w:val="0"/>
      <w:marBottom w:val="0"/>
      <w:divBdr>
        <w:top w:val="none" w:sz="0" w:space="0" w:color="auto"/>
        <w:left w:val="none" w:sz="0" w:space="0" w:color="auto"/>
        <w:bottom w:val="none" w:sz="0" w:space="0" w:color="auto"/>
        <w:right w:val="none" w:sz="0" w:space="0" w:color="auto"/>
      </w:divBdr>
    </w:div>
    <w:div w:id="576746794">
      <w:bodyDiv w:val="1"/>
      <w:marLeft w:val="0"/>
      <w:marRight w:val="0"/>
      <w:marTop w:val="0"/>
      <w:marBottom w:val="0"/>
      <w:divBdr>
        <w:top w:val="none" w:sz="0" w:space="0" w:color="auto"/>
        <w:left w:val="none" w:sz="0" w:space="0" w:color="auto"/>
        <w:bottom w:val="none" w:sz="0" w:space="0" w:color="auto"/>
        <w:right w:val="none" w:sz="0" w:space="0" w:color="auto"/>
      </w:divBdr>
    </w:div>
    <w:div w:id="579676303">
      <w:bodyDiv w:val="1"/>
      <w:marLeft w:val="0"/>
      <w:marRight w:val="0"/>
      <w:marTop w:val="0"/>
      <w:marBottom w:val="0"/>
      <w:divBdr>
        <w:top w:val="none" w:sz="0" w:space="0" w:color="auto"/>
        <w:left w:val="none" w:sz="0" w:space="0" w:color="auto"/>
        <w:bottom w:val="none" w:sz="0" w:space="0" w:color="auto"/>
        <w:right w:val="none" w:sz="0" w:space="0" w:color="auto"/>
      </w:divBdr>
    </w:div>
    <w:div w:id="584077414">
      <w:bodyDiv w:val="1"/>
      <w:marLeft w:val="0"/>
      <w:marRight w:val="0"/>
      <w:marTop w:val="0"/>
      <w:marBottom w:val="0"/>
      <w:divBdr>
        <w:top w:val="none" w:sz="0" w:space="0" w:color="auto"/>
        <w:left w:val="none" w:sz="0" w:space="0" w:color="auto"/>
        <w:bottom w:val="none" w:sz="0" w:space="0" w:color="auto"/>
        <w:right w:val="none" w:sz="0" w:space="0" w:color="auto"/>
      </w:divBdr>
    </w:div>
    <w:div w:id="586615015">
      <w:bodyDiv w:val="1"/>
      <w:marLeft w:val="0"/>
      <w:marRight w:val="0"/>
      <w:marTop w:val="0"/>
      <w:marBottom w:val="0"/>
      <w:divBdr>
        <w:top w:val="none" w:sz="0" w:space="0" w:color="auto"/>
        <w:left w:val="none" w:sz="0" w:space="0" w:color="auto"/>
        <w:bottom w:val="none" w:sz="0" w:space="0" w:color="auto"/>
        <w:right w:val="none" w:sz="0" w:space="0" w:color="auto"/>
      </w:divBdr>
    </w:div>
    <w:div w:id="587202646">
      <w:bodyDiv w:val="1"/>
      <w:marLeft w:val="0"/>
      <w:marRight w:val="0"/>
      <w:marTop w:val="0"/>
      <w:marBottom w:val="0"/>
      <w:divBdr>
        <w:top w:val="none" w:sz="0" w:space="0" w:color="auto"/>
        <w:left w:val="none" w:sz="0" w:space="0" w:color="auto"/>
        <w:bottom w:val="none" w:sz="0" w:space="0" w:color="auto"/>
        <w:right w:val="none" w:sz="0" w:space="0" w:color="auto"/>
      </w:divBdr>
    </w:div>
    <w:div w:id="591935219">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01576326">
      <w:bodyDiv w:val="1"/>
      <w:marLeft w:val="0"/>
      <w:marRight w:val="0"/>
      <w:marTop w:val="0"/>
      <w:marBottom w:val="0"/>
      <w:divBdr>
        <w:top w:val="none" w:sz="0" w:space="0" w:color="auto"/>
        <w:left w:val="none" w:sz="0" w:space="0" w:color="auto"/>
        <w:bottom w:val="none" w:sz="0" w:space="0" w:color="auto"/>
        <w:right w:val="none" w:sz="0" w:space="0" w:color="auto"/>
      </w:divBdr>
    </w:div>
    <w:div w:id="608707586">
      <w:bodyDiv w:val="1"/>
      <w:marLeft w:val="0"/>
      <w:marRight w:val="0"/>
      <w:marTop w:val="0"/>
      <w:marBottom w:val="0"/>
      <w:divBdr>
        <w:top w:val="none" w:sz="0" w:space="0" w:color="auto"/>
        <w:left w:val="none" w:sz="0" w:space="0" w:color="auto"/>
        <w:bottom w:val="none" w:sz="0" w:space="0" w:color="auto"/>
        <w:right w:val="none" w:sz="0" w:space="0" w:color="auto"/>
      </w:divBdr>
    </w:div>
    <w:div w:id="613904001">
      <w:bodyDiv w:val="1"/>
      <w:marLeft w:val="0"/>
      <w:marRight w:val="0"/>
      <w:marTop w:val="0"/>
      <w:marBottom w:val="0"/>
      <w:divBdr>
        <w:top w:val="none" w:sz="0" w:space="0" w:color="auto"/>
        <w:left w:val="none" w:sz="0" w:space="0" w:color="auto"/>
        <w:bottom w:val="none" w:sz="0" w:space="0" w:color="auto"/>
        <w:right w:val="none" w:sz="0" w:space="0" w:color="auto"/>
      </w:divBdr>
    </w:div>
    <w:div w:id="613943534">
      <w:bodyDiv w:val="1"/>
      <w:marLeft w:val="0"/>
      <w:marRight w:val="0"/>
      <w:marTop w:val="0"/>
      <w:marBottom w:val="0"/>
      <w:divBdr>
        <w:top w:val="none" w:sz="0" w:space="0" w:color="auto"/>
        <w:left w:val="none" w:sz="0" w:space="0" w:color="auto"/>
        <w:bottom w:val="none" w:sz="0" w:space="0" w:color="auto"/>
        <w:right w:val="none" w:sz="0" w:space="0" w:color="auto"/>
      </w:divBdr>
    </w:div>
    <w:div w:id="614336473">
      <w:bodyDiv w:val="1"/>
      <w:marLeft w:val="0"/>
      <w:marRight w:val="0"/>
      <w:marTop w:val="0"/>
      <w:marBottom w:val="0"/>
      <w:divBdr>
        <w:top w:val="none" w:sz="0" w:space="0" w:color="auto"/>
        <w:left w:val="none" w:sz="0" w:space="0" w:color="auto"/>
        <w:bottom w:val="none" w:sz="0" w:space="0" w:color="auto"/>
        <w:right w:val="none" w:sz="0" w:space="0" w:color="auto"/>
      </w:divBdr>
    </w:div>
    <w:div w:id="620496261">
      <w:bodyDiv w:val="1"/>
      <w:marLeft w:val="0"/>
      <w:marRight w:val="0"/>
      <w:marTop w:val="0"/>
      <w:marBottom w:val="0"/>
      <w:divBdr>
        <w:top w:val="none" w:sz="0" w:space="0" w:color="auto"/>
        <w:left w:val="none" w:sz="0" w:space="0" w:color="auto"/>
        <w:bottom w:val="none" w:sz="0" w:space="0" w:color="auto"/>
        <w:right w:val="none" w:sz="0" w:space="0" w:color="auto"/>
      </w:divBdr>
    </w:div>
    <w:div w:id="634141988">
      <w:bodyDiv w:val="1"/>
      <w:marLeft w:val="0"/>
      <w:marRight w:val="0"/>
      <w:marTop w:val="0"/>
      <w:marBottom w:val="0"/>
      <w:divBdr>
        <w:top w:val="none" w:sz="0" w:space="0" w:color="auto"/>
        <w:left w:val="none" w:sz="0" w:space="0" w:color="auto"/>
        <w:bottom w:val="none" w:sz="0" w:space="0" w:color="auto"/>
        <w:right w:val="none" w:sz="0" w:space="0" w:color="auto"/>
      </w:divBdr>
    </w:div>
    <w:div w:id="638801289">
      <w:bodyDiv w:val="1"/>
      <w:marLeft w:val="0"/>
      <w:marRight w:val="0"/>
      <w:marTop w:val="0"/>
      <w:marBottom w:val="0"/>
      <w:divBdr>
        <w:top w:val="none" w:sz="0" w:space="0" w:color="auto"/>
        <w:left w:val="none" w:sz="0" w:space="0" w:color="auto"/>
        <w:bottom w:val="none" w:sz="0" w:space="0" w:color="auto"/>
        <w:right w:val="none" w:sz="0" w:space="0" w:color="auto"/>
      </w:divBdr>
    </w:div>
    <w:div w:id="642581317">
      <w:bodyDiv w:val="1"/>
      <w:marLeft w:val="0"/>
      <w:marRight w:val="0"/>
      <w:marTop w:val="0"/>
      <w:marBottom w:val="0"/>
      <w:divBdr>
        <w:top w:val="none" w:sz="0" w:space="0" w:color="auto"/>
        <w:left w:val="none" w:sz="0" w:space="0" w:color="auto"/>
        <w:bottom w:val="none" w:sz="0" w:space="0" w:color="auto"/>
        <w:right w:val="none" w:sz="0" w:space="0" w:color="auto"/>
      </w:divBdr>
    </w:div>
    <w:div w:id="661809296">
      <w:bodyDiv w:val="1"/>
      <w:marLeft w:val="0"/>
      <w:marRight w:val="0"/>
      <w:marTop w:val="0"/>
      <w:marBottom w:val="0"/>
      <w:divBdr>
        <w:top w:val="none" w:sz="0" w:space="0" w:color="auto"/>
        <w:left w:val="none" w:sz="0" w:space="0" w:color="auto"/>
        <w:bottom w:val="none" w:sz="0" w:space="0" w:color="auto"/>
        <w:right w:val="none" w:sz="0" w:space="0" w:color="auto"/>
      </w:divBdr>
    </w:div>
    <w:div w:id="662704478">
      <w:bodyDiv w:val="1"/>
      <w:marLeft w:val="0"/>
      <w:marRight w:val="0"/>
      <w:marTop w:val="0"/>
      <w:marBottom w:val="0"/>
      <w:divBdr>
        <w:top w:val="none" w:sz="0" w:space="0" w:color="auto"/>
        <w:left w:val="none" w:sz="0" w:space="0" w:color="auto"/>
        <w:bottom w:val="none" w:sz="0" w:space="0" w:color="auto"/>
        <w:right w:val="none" w:sz="0" w:space="0" w:color="auto"/>
      </w:divBdr>
    </w:div>
    <w:div w:id="664627618">
      <w:bodyDiv w:val="1"/>
      <w:marLeft w:val="0"/>
      <w:marRight w:val="0"/>
      <w:marTop w:val="0"/>
      <w:marBottom w:val="0"/>
      <w:divBdr>
        <w:top w:val="none" w:sz="0" w:space="0" w:color="auto"/>
        <w:left w:val="none" w:sz="0" w:space="0" w:color="auto"/>
        <w:bottom w:val="none" w:sz="0" w:space="0" w:color="auto"/>
        <w:right w:val="none" w:sz="0" w:space="0" w:color="auto"/>
      </w:divBdr>
    </w:div>
    <w:div w:id="668950757">
      <w:bodyDiv w:val="1"/>
      <w:marLeft w:val="0"/>
      <w:marRight w:val="0"/>
      <w:marTop w:val="0"/>
      <w:marBottom w:val="0"/>
      <w:divBdr>
        <w:top w:val="none" w:sz="0" w:space="0" w:color="auto"/>
        <w:left w:val="none" w:sz="0" w:space="0" w:color="auto"/>
        <w:bottom w:val="none" w:sz="0" w:space="0" w:color="auto"/>
        <w:right w:val="none" w:sz="0" w:space="0" w:color="auto"/>
      </w:divBdr>
    </w:div>
    <w:div w:id="672491580">
      <w:bodyDiv w:val="1"/>
      <w:marLeft w:val="0"/>
      <w:marRight w:val="0"/>
      <w:marTop w:val="0"/>
      <w:marBottom w:val="0"/>
      <w:divBdr>
        <w:top w:val="none" w:sz="0" w:space="0" w:color="auto"/>
        <w:left w:val="none" w:sz="0" w:space="0" w:color="auto"/>
        <w:bottom w:val="none" w:sz="0" w:space="0" w:color="auto"/>
        <w:right w:val="none" w:sz="0" w:space="0" w:color="auto"/>
      </w:divBdr>
    </w:div>
    <w:div w:id="672758504">
      <w:bodyDiv w:val="1"/>
      <w:marLeft w:val="0"/>
      <w:marRight w:val="0"/>
      <w:marTop w:val="0"/>
      <w:marBottom w:val="0"/>
      <w:divBdr>
        <w:top w:val="none" w:sz="0" w:space="0" w:color="auto"/>
        <w:left w:val="none" w:sz="0" w:space="0" w:color="auto"/>
        <w:bottom w:val="none" w:sz="0" w:space="0" w:color="auto"/>
        <w:right w:val="none" w:sz="0" w:space="0" w:color="auto"/>
      </w:divBdr>
    </w:div>
    <w:div w:id="677972635">
      <w:bodyDiv w:val="1"/>
      <w:marLeft w:val="0"/>
      <w:marRight w:val="0"/>
      <w:marTop w:val="0"/>
      <w:marBottom w:val="0"/>
      <w:divBdr>
        <w:top w:val="none" w:sz="0" w:space="0" w:color="auto"/>
        <w:left w:val="none" w:sz="0" w:space="0" w:color="auto"/>
        <w:bottom w:val="none" w:sz="0" w:space="0" w:color="auto"/>
        <w:right w:val="none" w:sz="0" w:space="0" w:color="auto"/>
      </w:divBdr>
    </w:div>
    <w:div w:id="680620487">
      <w:bodyDiv w:val="1"/>
      <w:marLeft w:val="0"/>
      <w:marRight w:val="0"/>
      <w:marTop w:val="0"/>
      <w:marBottom w:val="0"/>
      <w:divBdr>
        <w:top w:val="none" w:sz="0" w:space="0" w:color="auto"/>
        <w:left w:val="none" w:sz="0" w:space="0" w:color="auto"/>
        <w:bottom w:val="none" w:sz="0" w:space="0" w:color="auto"/>
        <w:right w:val="none" w:sz="0" w:space="0" w:color="auto"/>
      </w:divBdr>
    </w:div>
    <w:div w:id="683437043">
      <w:bodyDiv w:val="1"/>
      <w:marLeft w:val="0"/>
      <w:marRight w:val="0"/>
      <w:marTop w:val="0"/>
      <w:marBottom w:val="0"/>
      <w:divBdr>
        <w:top w:val="none" w:sz="0" w:space="0" w:color="auto"/>
        <w:left w:val="none" w:sz="0" w:space="0" w:color="auto"/>
        <w:bottom w:val="none" w:sz="0" w:space="0" w:color="auto"/>
        <w:right w:val="none" w:sz="0" w:space="0" w:color="auto"/>
      </w:divBdr>
    </w:div>
    <w:div w:id="686560341">
      <w:bodyDiv w:val="1"/>
      <w:marLeft w:val="0"/>
      <w:marRight w:val="0"/>
      <w:marTop w:val="0"/>
      <w:marBottom w:val="0"/>
      <w:divBdr>
        <w:top w:val="none" w:sz="0" w:space="0" w:color="auto"/>
        <w:left w:val="none" w:sz="0" w:space="0" w:color="auto"/>
        <w:bottom w:val="none" w:sz="0" w:space="0" w:color="auto"/>
        <w:right w:val="none" w:sz="0" w:space="0" w:color="auto"/>
      </w:divBdr>
    </w:div>
    <w:div w:id="686751809">
      <w:bodyDiv w:val="1"/>
      <w:marLeft w:val="0"/>
      <w:marRight w:val="0"/>
      <w:marTop w:val="0"/>
      <w:marBottom w:val="0"/>
      <w:divBdr>
        <w:top w:val="none" w:sz="0" w:space="0" w:color="auto"/>
        <w:left w:val="none" w:sz="0" w:space="0" w:color="auto"/>
        <w:bottom w:val="none" w:sz="0" w:space="0" w:color="auto"/>
        <w:right w:val="none" w:sz="0" w:space="0" w:color="auto"/>
      </w:divBdr>
    </w:div>
    <w:div w:id="687292681">
      <w:bodyDiv w:val="1"/>
      <w:marLeft w:val="0"/>
      <w:marRight w:val="0"/>
      <w:marTop w:val="0"/>
      <w:marBottom w:val="0"/>
      <w:divBdr>
        <w:top w:val="none" w:sz="0" w:space="0" w:color="auto"/>
        <w:left w:val="none" w:sz="0" w:space="0" w:color="auto"/>
        <w:bottom w:val="none" w:sz="0" w:space="0" w:color="auto"/>
        <w:right w:val="none" w:sz="0" w:space="0" w:color="auto"/>
      </w:divBdr>
    </w:div>
    <w:div w:id="687557938">
      <w:bodyDiv w:val="1"/>
      <w:marLeft w:val="0"/>
      <w:marRight w:val="0"/>
      <w:marTop w:val="0"/>
      <w:marBottom w:val="0"/>
      <w:divBdr>
        <w:top w:val="none" w:sz="0" w:space="0" w:color="auto"/>
        <w:left w:val="none" w:sz="0" w:space="0" w:color="auto"/>
        <w:bottom w:val="none" w:sz="0" w:space="0" w:color="auto"/>
        <w:right w:val="none" w:sz="0" w:space="0" w:color="auto"/>
      </w:divBdr>
    </w:div>
    <w:div w:id="690952281">
      <w:bodyDiv w:val="1"/>
      <w:marLeft w:val="0"/>
      <w:marRight w:val="0"/>
      <w:marTop w:val="0"/>
      <w:marBottom w:val="0"/>
      <w:divBdr>
        <w:top w:val="none" w:sz="0" w:space="0" w:color="auto"/>
        <w:left w:val="none" w:sz="0" w:space="0" w:color="auto"/>
        <w:bottom w:val="none" w:sz="0" w:space="0" w:color="auto"/>
        <w:right w:val="none" w:sz="0" w:space="0" w:color="auto"/>
      </w:divBdr>
    </w:div>
    <w:div w:id="692154083">
      <w:bodyDiv w:val="1"/>
      <w:marLeft w:val="0"/>
      <w:marRight w:val="0"/>
      <w:marTop w:val="0"/>
      <w:marBottom w:val="0"/>
      <w:divBdr>
        <w:top w:val="none" w:sz="0" w:space="0" w:color="auto"/>
        <w:left w:val="none" w:sz="0" w:space="0" w:color="auto"/>
        <w:bottom w:val="none" w:sz="0" w:space="0" w:color="auto"/>
        <w:right w:val="none" w:sz="0" w:space="0" w:color="auto"/>
      </w:divBdr>
    </w:div>
    <w:div w:id="694773388">
      <w:bodyDiv w:val="1"/>
      <w:marLeft w:val="0"/>
      <w:marRight w:val="0"/>
      <w:marTop w:val="0"/>
      <w:marBottom w:val="0"/>
      <w:divBdr>
        <w:top w:val="none" w:sz="0" w:space="0" w:color="auto"/>
        <w:left w:val="none" w:sz="0" w:space="0" w:color="auto"/>
        <w:bottom w:val="none" w:sz="0" w:space="0" w:color="auto"/>
        <w:right w:val="none" w:sz="0" w:space="0" w:color="auto"/>
      </w:divBdr>
    </w:div>
    <w:div w:id="702482713">
      <w:bodyDiv w:val="1"/>
      <w:marLeft w:val="0"/>
      <w:marRight w:val="0"/>
      <w:marTop w:val="0"/>
      <w:marBottom w:val="0"/>
      <w:divBdr>
        <w:top w:val="none" w:sz="0" w:space="0" w:color="auto"/>
        <w:left w:val="none" w:sz="0" w:space="0" w:color="auto"/>
        <w:bottom w:val="none" w:sz="0" w:space="0" w:color="auto"/>
        <w:right w:val="none" w:sz="0" w:space="0" w:color="auto"/>
      </w:divBdr>
    </w:div>
    <w:div w:id="703750335">
      <w:bodyDiv w:val="1"/>
      <w:marLeft w:val="0"/>
      <w:marRight w:val="0"/>
      <w:marTop w:val="0"/>
      <w:marBottom w:val="0"/>
      <w:divBdr>
        <w:top w:val="none" w:sz="0" w:space="0" w:color="auto"/>
        <w:left w:val="none" w:sz="0" w:space="0" w:color="auto"/>
        <w:bottom w:val="none" w:sz="0" w:space="0" w:color="auto"/>
        <w:right w:val="none" w:sz="0" w:space="0" w:color="auto"/>
      </w:divBdr>
    </w:div>
    <w:div w:id="709918641">
      <w:bodyDiv w:val="1"/>
      <w:marLeft w:val="0"/>
      <w:marRight w:val="0"/>
      <w:marTop w:val="0"/>
      <w:marBottom w:val="0"/>
      <w:divBdr>
        <w:top w:val="none" w:sz="0" w:space="0" w:color="auto"/>
        <w:left w:val="none" w:sz="0" w:space="0" w:color="auto"/>
        <w:bottom w:val="none" w:sz="0" w:space="0" w:color="auto"/>
        <w:right w:val="none" w:sz="0" w:space="0" w:color="auto"/>
      </w:divBdr>
    </w:div>
    <w:div w:id="719016781">
      <w:bodyDiv w:val="1"/>
      <w:marLeft w:val="0"/>
      <w:marRight w:val="0"/>
      <w:marTop w:val="0"/>
      <w:marBottom w:val="0"/>
      <w:divBdr>
        <w:top w:val="none" w:sz="0" w:space="0" w:color="auto"/>
        <w:left w:val="none" w:sz="0" w:space="0" w:color="auto"/>
        <w:bottom w:val="none" w:sz="0" w:space="0" w:color="auto"/>
        <w:right w:val="none" w:sz="0" w:space="0" w:color="auto"/>
      </w:divBdr>
    </w:div>
    <w:div w:id="722826300">
      <w:bodyDiv w:val="1"/>
      <w:marLeft w:val="0"/>
      <w:marRight w:val="0"/>
      <w:marTop w:val="0"/>
      <w:marBottom w:val="0"/>
      <w:divBdr>
        <w:top w:val="none" w:sz="0" w:space="0" w:color="auto"/>
        <w:left w:val="none" w:sz="0" w:space="0" w:color="auto"/>
        <w:bottom w:val="none" w:sz="0" w:space="0" w:color="auto"/>
        <w:right w:val="none" w:sz="0" w:space="0" w:color="auto"/>
      </w:divBdr>
    </w:div>
    <w:div w:id="733554250">
      <w:bodyDiv w:val="1"/>
      <w:marLeft w:val="0"/>
      <w:marRight w:val="0"/>
      <w:marTop w:val="0"/>
      <w:marBottom w:val="0"/>
      <w:divBdr>
        <w:top w:val="none" w:sz="0" w:space="0" w:color="auto"/>
        <w:left w:val="none" w:sz="0" w:space="0" w:color="auto"/>
        <w:bottom w:val="none" w:sz="0" w:space="0" w:color="auto"/>
        <w:right w:val="none" w:sz="0" w:space="0" w:color="auto"/>
      </w:divBdr>
    </w:div>
    <w:div w:id="735738012">
      <w:bodyDiv w:val="1"/>
      <w:marLeft w:val="0"/>
      <w:marRight w:val="0"/>
      <w:marTop w:val="0"/>
      <w:marBottom w:val="0"/>
      <w:divBdr>
        <w:top w:val="none" w:sz="0" w:space="0" w:color="auto"/>
        <w:left w:val="none" w:sz="0" w:space="0" w:color="auto"/>
        <w:bottom w:val="none" w:sz="0" w:space="0" w:color="auto"/>
        <w:right w:val="none" w:sz="0" w:space="0" w:color="auto"/>
      </w:divBdr>
    </w:div>
    <w:div w:id="740180595">
      <w:bodyDiv w:val="1"/>
      <w:marLeft w:val="0"/>
      <w:marRight w:val="0"/>
      <w:marTop w:val="0"/>
      <w:marBottom w:val="0"/>
      <w:divBdr>
        <w:top w:val="none" w:sz="0" w:space="0" w:color="auto"/>
        <w:left w:val="none" w:sz="0" w:space="0" w:color="auto"/>
        <w:bottom w:val="none" w:sz="0" w:space="0" w:color="auto"/>
        <w:right w:val="none" w:sz="0" w:space="0" w:color="auto"/>
      </w:divBdr>
    </w:div>
    <w:div w:id="757797123">
      <w:bodyDiv w:val="1"/>
      <w:marLeft w:val="0"/>
      <w:marRight w:val="0"/>
      <w:marTop w:val="0"/>
      <w:marBottom w:val="0"/>
      <w:divBdr>
        <w:top w:val="none" w:sz="0" w:space="0" w:color="auto"/>
        <w:left w:val="none" w:sz="0" w:space="0" w:color="auto"/>
        <w:bottom w:val="none" w:sz="0" w:space="0" w:color="auto"/>
        <w:right w:val="none" w:sz="0" w:space="0" w:color="auto"/>
      </w:divBdr>
    </w:div>
    <w:div w:id="768816600">
      <w:bodyDiv w:val="1"/>
      <w:marLeft w:val="0"/>
      <w:marRight w:val="0"/>
      <w:marTop w:val="0"/>
      <w:marBottom w:val="0"/>
      <w:divBdr>
        <w:top w:val="none" w:sz="0" w:space="0" w:color="auto"/>
        <w:left w:val="none" w:sz="0" w:space="0" w:color="auto"/>
        <w:bottom w:val="none" w:sz="0" w:space="0" w:color="auto"/>
        <w:right w:val="none" w:sz="0" w:space="0" w:color="auto"/>
      </w:divBdr>
    </w:div>
    <w:div w:id="778795576">
      <w:bodyDiv w:val="1"/>
      <w:marLeft w:val="0"/>
      <w:marRight w:val="0"/>
      <w:marTop w:val="0"/>
      <w:marBottom w:val="0"/>
      <w:divBdr>
        <w:top w:val="none" w:sz="0" w:space="0" w:color="auto"/>
        <w:left w:val="none" w:sz="0" w:space="0" w:color="auto"/>
        <w:bottom w:val="none" w:sz="0" w:space="0" w:color="auto"/>
        <w:right w:val="none" w:sz="0" w:space="0" w:color="auto"/>
      </w:divBdr>
    </w:div>
    <w:div w:id="781266475">
      <w:bodyDiv w:val="1"/>
      <w:marLeft w:val="0"/>
      <w:marRight w:val="0"/>
      <w:marTop w:val="0"/>
      <w:marBottom w:val="0"/>
      <w:divBdr>
        <w:top w:val="none" w:sz="0" w:space="0" w:color="auto"/>
        <w:left w:val="none" w:sz="0" w:space="0" w:color="auto"/>
        <w:bottom w:val="none" w:sz="0" w:space="0" w:color="auto"/>
        <w:right w:val="none" w:sz="0" w:space="0" w:color="auto"/>
      </w:divBdr>
    </w:div>
    <w:div w:id="788353868">
      <w:bodyDiv w:val="1"/>
      <w:marLeft w:val="0"/>
      <w:marRight w:val="0"/>
      <w:marTop w:val="0"/>
      <w:marBottom w:val="0"/>
      <w:divBdr>
        <w:top w:val="none" w:sz="0" w:space="0" w:color="auto"/>
        <w:left w:val="none" w:sz="0" w:space="0" w:color="auto"/>
        <w:bottom w:val="none" w:sz="0" w:space="0" w:color="auto"/>
        <w:right w:val="none" w:sz="0" w:space="0" w:color="auto"/>
      </w:divBdr>
    </w:div>
    <w:div w:id="791824569">
      <w:bodyDiv w:val="1"/>
      <w:marLeft w:val="0"/>
      <w:marRight w:val="0"/>
      <w:marTop w:val="0"/>
      <w:marBottom w:val="0"/>
      <w:divBdr>
        <w:top w:val="none" w:sz="0" w:space="0" w:color="auto"/>
        <w:left w:val="none" w:sz="0" w:space="0" w:color="auto"/>
        <w:bottom w:val="none" w:sz="0" w:space="0" w:color="auto"/>
        <w:right w:val="none" w:sz="0" w:space="0" w:color="auto"/>
      </w:divBdr>
    </w:div>
    <w:div w:id="792133807">
      <w:bodyDiv w:val="1"/>
      <w:marLeft w:val="0"/>
      <w:marRight w:val="0"/>
      <w:marTop w:val="0"/>
      <w:marBottom w:val="0"/>
      <w:divBdr>
        <w:top w:val="none" w:sz="0" w:space="0" w:color="auto"/>
        <w:left w:val="none" w:sz="0" w:space="0" w:color="auto"/>
        <w:bottom w:val="none" w:sz="0" w:space="0" w:color="auto"/>
        <w:right w:val="none" w:sz="0" w:space="0" w:color="auto"/>
      </w:divBdr>
    </w:div>
    <w:div w:id="796072448">
      <w:bodyDiv w:val="1"/>
      <w:marLeft w:val="0"/>
      <w:marRight w:val="0"/>
      <w:marTop w:val="0"/>
      <w:marBottom w:val="0"/>
      <w:divBdr>
        <w:top w:val="none" w:sz="0" w:space="0" w:color="auto"/>
        <w:left w:val="none" w:sz="0" w:space="0" w:color="auto"/>
        <w:bottom w:val="none" w:sz="0" w:space="0" w:color="auto"/>
        <w:right w:val="none" w:sz="0" w:space="0" w:color="auto"/>
      </w:divBdr>
    </w:div>
    <w:div w:id="807287155">
      <w:bodyDiv w:val="1"/>
      <w:marLeft w:val="0"/>
      <w:marRight w:val="0"/>
      <w:marTop w:val="0"/>
      <w:marBottom w:val="0"/>
      <w:divBdr>
        <w:top w:val="none" w:sz="0" w:space="0" w:color="auto"/>
        <w:left w:val="none" w:sz="0" w:space="0" w:color="auto"/>
        <w:bottom w:val="none" w:sz="0" w:space="0" w:color="auto"/>
        <w:right w:val="none" w:sz="0" w:space="0" w:color="auto"/>
      </w:divBdr>
    </w:div>
    <w:div w:id="808935103">
      <w:bodyDiv w:val="1"/>
      <w:marLeft w:val="0"/>
      <w:marRight w:val="0"/>
      <w:marTop w:val="0"/>
      <w:marBottom w:val="0"/>
      <w:divBdr>
        <w:top w:val="none" w:sz="0" w:space="0" w:color="auto"/>
        <w:left w:val="none" w:sz="0" w:space="0" w:color="auto"/>
        <w:bottom w:val="none" w:sz="0" w:space="0" w:color="auto"/>
        <w:right w:val="none" w:sz="0" w:space="0" w:color="auto"/>
      </w:divBdr>
    </w:div>
    <w:div w:id="822892554">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26477093">
      <w:bodyDiv w:val="1"/>
      <w:marLeft w:val="0"/>
      <w:marRight w:val="0"/>
      <w:marTop w:val="0"/>
      <w:marBottom w:val="0"/>
      <w:divBdr>
        <w:top w:val="none" w:sz="0" w:space="0" w:color="auto"/>
        <w:left w:val="none" w:sz="0" w:space="0" w:color="auto"/>
        <w:bottom w:val="none" w:sz="0" w:space="0" w:color="auto"/>
        <w:right w:val="none" w:sz="0" w:space="0" w:color="auto"/>
      </w:divBdr>
    </w:div>
    <w:div w:id="834297610">
      <w:bodyDiv w:val="1"/>
      <w:marLeft w:val="0"/>
      <w:marRight w:val="0"/>
      <w:marTop w:val="0"/>
      <w:marBottom w:val="0"/>
      <w:divBdr>
        <w:top w:val="none" w:sz="0" w:space="0" w:color="auto"/>
        <w:left w:val="none" w:sz="0" w:space="0" w:color="auto"/>
        <w:bottom w:val="none" w:sz="0" w:space="0" w:color="auto"/>
        <w:right w:val="none" w:sz="0" w:space="0" w:color="auto"/>
      </w:divBdr>
    </w:div>
    <w:div w:id="835607493">
      <w:bodyDiv w:val="1"/>
      <w:marLeft w:val="0"/>
      <w:marRight w:val="0"/>
      <w:marTop w:val="0"/>
      <w:marBottom w:val="0"/>
      <w:divBdr>
        <w:top w:val="none" w:sz="0" w:space="0" w:color="auto"/>
        <w:left w:val="none" w:sz="0" w:space="0" w:color="auto"/>
        <w:bottom w:val="none" w:sz="0" w:space="0" w:color="auto"/>
        <w:right w:val="none" w:sz="0" w:space="0" w:color="auto"/>
      </w:divBdr>
    </w:div>
    <w:div w:id="837497593">
      <w:bodyDiv w:val="1"/>
      <w:marLeft w:val="0"/>
      <w:marRight w:val="0"/>
      <w:marTop w:val="0"/>
      <w:marBottom w:val="0"/>
      <w:divBdr>
        <w:top w:val="none" w:sz="0" w:space="0" w:color="auto"/>
        <w:left w:val="none" w:sz="0" w:space="0" w:color="auto"/>
        <w:bottom w:val="none" w:sz="0" w:space="0" w:color="auto"/>
        <w:right w:val="none" w:sz="0" w:space="0" w:color="auto"/>
      </w:divBdr>
    </w:div>
    <w:div w:id="838469791">
      <w:bodyDiv w:val="1"/>
      <w:marLeft w:val="0"/>
      <w:marRight w:val="0"/>
      <w:marTop w:val="0"/>
      <w:marBottom w:val="0"/>
      <w:divBdr>
        <w:top w:val="none" w:sz="0" w:space="0" w:color="auto"/>
        <w:left w:val="none" w:sz="0" w:space="0" w:color="auto"/>
        <w:bottom w:val="none" w:sz="0" w:space="0" w:color="auto"/>
        <w:right w:val="none" w:sz="0" w:space="0" w:color="auto"/>
      </w:divBdr>
    </w:div>
    <w:div w:id="845823575">
      <w:bodyDiv w:val="1"/>
      <w:marLeft w:val="0"/>
      <w:marRight w:val="0"/>
      <w:marTop w:val="0"/>
      <w:marBottom w:val="0"/>
      <w:divBdr>
        <w:top w:val="none" w:sz="0" w:space="0" w:color="auto"/>
        <w:left w:val="none" w:sz="0" w:space="0" w:color="auto"/>
        <w:bottom w:val="none" w:sz="0" w:space="0" w:color="auto"/>
        <w:right w:val="none" w:sz="0" w:space="0" w:color="auto"/>
      </w:divBdr>
    </w:div>
    <w:div w:id="847257058">
      <w:bodyDiv w:val="1"/>
      <w:marLeft w:val="0"/>
      <w:marRight w:val="0"/>
      <w:marTop w:val="0"/>
      <w:marBottom w:val="0"/>
      <w:divBdr>
        <w:top w:val="none" w:sz="0" w:space="0" w:color="auto"/>
        <w:left w:val="none" w:sz="0" w:space="0" w:color="auto"/>
        <w:bottom w:val="none" w:sz="0" w:space="0" w:color="auto"/>
        <w:right w:val="none" w:sz="0" w:space="0" w:color="auto"/>
      </w:divBdr>
    </w:div>
    <w:div w:id="852762417">
      <w:bodyDiv w:val="1"/>
      <w:marLeft w:val="0"/>
      <w:marRight w:val="0"/>
      <w:marTop w:val="0"/>
      <w:marBottom w:val="0"/>
      <w:divBdr>
        <w:top w:val="none" w:sz="0" w:space="0" w:color="auto"/>
        <w:left w:val="none" w:sz="0" w:space="0" w:color="auto"/>
        <w:bottom w:val="none" w:sz="0" w:space="0" w:color="auto"/>
        <w:right w:val="none" w:sz="0" w:space="0" w:color="auto"/>
      </w:divBdr>
    </w:div>
    <w:div w:id="854466334">
      <w:bodyDiv w:val="1"/>
      <w:marLeft w:val="0"/>
      <w:marRight w:val="0"/>
      <w:marTop w:val="0"/>
      <w:marBottom w:val="0"/>
      <w:divBdr>
        <w:top w:val="none" w:sz="0" w:space="0" w:color="auto"/>
        <w:left w:val="none" w:sz="0" w:space="0" w:color="auto"/>
        <w:bottom w:val="none" w:sz="0" w:space="0" w:color="auto"/>
        <w:right w:val="none" w:sz="0" w:space="0" w:color="auto"/>
      </w:divBdr>
    </w:div>
    <w:div w:id="856046393">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61868016">
      <w:bodyDiv w:val="1"/>
      <w:marLeft w:val="0"/>
      <w:marRight w:val="0"/>
      <w:marTop w:val="0"/>
      <w:marBottom w:val="0"/>
      <w:divBdr>
        <w:top w:val="none" w:sz="0" w:space="0" w:color="auto"/>
        <w:left w:val="none" w:sz="0" w:space="0" w:color="auto"/>
        <w:bottom w:val="none" w:sz="0" w:space="0" w:color="auto"/>
        <w:right w:val="none" w:sz="0" w:space="0" w:color="auto"/>
      </w:divBdr>
    </w:div>
    <w:div w:id="862599011">
      <w:bodyDiv w:val="1"/>
      <w:marLeft w:val="0"/>
      <w:marRight w:val="0"/>
      <w:marTop w:val="0"/>
      <w:marBottom w:val="0"/>
      <w:divBdr>
        <w:top w:val="none" w:sz="0" w:space="0" w:color="auto"/>
        <w:left w:val="none" w:sz="0" w:space="0" w:color="auto"/>
        <w:bottom w:val="none" w:sz="0" w:space="0" w:color="auto"/>
        <w:right w:val="none" w:sz="0" w:space="0" w:color="auto"/>
      </w:divBdr>
    </w:div>
    <w:div w:id="866064557">
      <w:bodyDiv w:val="1"/>
      <w:marLeft w:val="0"/>
      <w:marRight w:val="0"/>
      <w:marTop w:val="0"/>
      <w:marBottom w:val="0"/>
      <w:divBdr>
        <w:top w:val="none" w:sz="0" w:space="0" w:color="auto"/>
        <w:left w:val="none" w:sz="0" w:space="0" w:color="auto"/>
        <w:bottom w:val="none" w:sz="0" w:space="0" w:color="auto"/>
        <w:right w:val="none" w:sz="0" w:space="0" w:color="auto"/>
      </w:divBdr>
    </w:div>
    <w:div w:id="866679997">
      <w:bodyDiv w:val="1"/>
      <w:marLeft w:val="0"/>
      <w:marRight w:val="0"/>
      <w:marTop w:val="0"/>
      <w:marBottom w:val="0"/>
      <w:divBdr>
        <w:top w:val="none" w:sz="0" w:space="0" w:color="auto"/>
        <w:left w:val="none" w:sz="0" w:space="0" w:color="auto"/>
        <w:bottom w:val="none" w:sz="0" w:space="0" w:color="auto"/>
        <w:right w:val="none" w:sz="0" w:space="0" w:color="auto"/>
      </w:divBdr>
    </w:div>
    <w:div w:id="867060495">
      <w:bodyDiv w:val="1"/>
      <w:marLeft w:val="0"/>
      <w:marRight w:val="0"/>
      <w:marTop w:val="0"/>
      <w:marBottom w:val="0"/>
      <w:divBdr>
        <w:top w:val="none" w:sz="0" w:space="0" w:color="auto"/>
        <w:left w:val="none" w:sz="0" w:space="0" w:color="auto"/>
        <w:bottom w:val="none" w:sz="0" w:space="0" w:color="auto"/>
        <w:right w:val="none" w:sz="0" w:space="0" w:color="auto"/>
      </w:divBdr>
    </w:div>
    <w:div w:id="870920011">
      <w:bodyDiv w:val="1"/>
      <w:marLeft w:val="0"/>
      <w:marRight w:val="0"/>
      <w:marTop w:val="0"/>
      <w:marBottom w:val="0"/>
      <w:divBdr>
        <w:top w:val="none" w:sz="0" w:space="0" w:color="auto"/>
        <w:left w:val="none" w:sz="0" w:space="0" w:color="auto"/>
        <w:bottom w:val="none" w:sz="0" w:space="0" w:color="auto"/>
        <w:right w:val="none" w:sz="0" w:space="0" w:color="auto"/>
      </w:divBdr>
    </w:div>
    <w:div w:id="872696635">
      <w:bodyDiv w:val="1"/>
      <w:marLeft w:val="0"/>
      <w:marRight w:val="0"/>
      <w:marTop w:val="0"/>
      <w:marBottom w:val="0"/>
      <w:divBdr>
        <w:top w:val="none" w:sz="0" w:space="0" w:color="auto"/>
        <w:left w:val="none" w:sz="0" w:space="0" w:color="auto"/>
        <w:bottom w:val="none" w:sz="0" w:space="0" w:color="auto"/>
        <w:right w:val="none" w:sz="0" w:space="0" w:color="auto"/>
      </w:divBdr>
    </w:div>
    <w:div w:id="882329501">
      <w:bodyDiv w:val="1"/>
      <w:marLeft w:val="0"/>
      <w:marRight w:val="0"/>
      <w:marTop w:val="0"/>
      <w:marBottom w:val="0"/>
      <w:divBdr>
        <w:top w:val="none" w:sz="0" w:space="0" w:color="auto"/>
        <w:left w:val="none" w:sz="0" w:space="0" w:color="auto"/>
        <w:bottom w:val="none" w:sz="0" w:space="0" w:color="auto"/>
        <w:right w:val="none" w:sz="0" w:space="0" w:color="auto"/>
      </w:divBdr>
    </w:div>
    <w:div w:id="882718215">
      <w:bodyDiv w:val="1"/>
      <w:marLeft w:val="0"/>
      <w:marRight w:val="0"/>
      <w:marTop w:val="0"/>
      <w:marBottom w:val="0"/>
      <w:divBdr>
        <w:top w:val="none" w:sz="0" w:space="0" w:color="auto"/>
        <w:left w:val="none" w:sz="0" w:space="0" w:color="auto"/>
        <w:bottom w:val="none" w:sz="0" w:space="0" w:color="auto"/>
        <w:right w:val="none" w:sz="0" w:space="0" w:color="auto"/>
      </w:divBdr>
    </w:div>
    <w:div w:id="885411431">
      <w:bodyDiv w:val="1"/>
      <w:marLeft w:val="0"/>
      <w:marRight w:val="0"/>
      <w:marTop w:val="0"/>
      <w:marBottom w:val="0"/>
      <w:divBdr>
        <w:top w:val="none" w:sz="0" w:space="0" w:color="auto"/>
        <w:left w:val="none" w:sz="0" w:space="0" w:color="auto"/>
        <w:bottom w:val="none" w:sz="0" w:space="0" w:color="auto"/>
        <w:right w:val="none" w:sz="0" w:space="0" w:color="auto"/>
      </w:divBdr>
    </w:div>
    <w:div w:id="885676797">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891229918">
      <w:bodyDiv w:val="1"/>
      <w:marLeft w:val="0"/>
      <w:marRight w:val="0"/>
      <w:marTop w:val="0"/>
      <w:marBottom w:val="0"/>
      <w:divBdr>
        <w:top w:val="none" w:sz="0" w:space="0" w:color="auto"/>
        <w:left w:val="none" w:sz="0" w:space="0" w:color="auto"/>
        <w:bottom w:val="none" w:sz="0" w:space="0" w:color="auto"/>
        <w:right w:val="none" w:sz="0" w:space="0" w:color="auto"/>
      </w:divBdr>
    </w:div>
    <w:div w:id="892353136">
      <w:bodyDiv w:val="1"/>
      <w:marLeft w:val="0"/>
      <w:marRight w:val="0"/>
      <w:marTop w:val="0"/>
      <w:marBottom w:val="0"/>
      <w:divBdr>
        <w:top w:val="none" w:sz="0" w:space="0" w:color="auto"/>
        <w:left w:val="none" w:sz="0" w:space="0" w:color="auto"/>
        <w:bottom w:val="none" w:sz="0" w:space="0" w:color="auto"/>
        <w:right w:val="none" w:sz="0" w:space="0" w:color="auto"/>
      </w:divBdr>
    </w:div>
    <w:div w:id="897471322">
      <w:bodyDiv w:val="1"/>
      <w:marLeft w:val="0"/>
      <w:marRight w:val="0"/>
      <w:marTop w:val="0"/>
      <w:marBottom w:val="0"/>
      <w:divBdr>
        <w:top w:val="none" w:sz="0" w:space="0" w:color="auto"/>
        <w:left w:val="none" w:sz="0" w:space="0" w:color="auto"/>
        <w:bottom w:val="none" w:sz="0" w:space="0" w:color="auto"/>
        <w:right w:val="none" w:sz="0" w:space="0" w:color="auto"/>
      </w:divBdr>
    </w:div>
    <w:div w:id="899051776">
      <w:bodyDiv w:val="1"/>
      <w:marLeft w:val="0"/>
      <w:marRight w:val="0"/>
      <w:marTop w:val="0"/>
      <w:marBottom w:val="0"/>
      <w:divBdr>
        <w:top w:val="none" w:sz="0" w:space="0" w:color="auto"/>
        <w:left w:val="none" w:sz="0" w:space="0" w:color="auto"/>
        <w:bottom w:val="none" w:sz="0" w:space="0" w:color="auto"/>
        <w:right w:val="none" w:sz="0" w:space="0" w:color="auto"/>
      </w:divBdr>
    </w:div>
    <w:div w:id="903684157">
      <w:bodyDiv w:val="1"/>
      <w:marLeft w:val="0"/>
      <w:marRight w:val="0"/>
      <w:marTop w:val="0"/>
      <w:marBottom w:val="0"/>
      <w:divBdr>
        <w:top w:val="none" w:sz="0" w:space="0" w:color="auto"/>
        <w:left w:val="none" w:sz="0" w:space="0" w:color="auto"/>
        <w:bottom w:val="none" w:sz="0" w:space="0" w:color="auto"/>
        <w:right w:val="none" w:sz="0" w:space="0" w:color="auto"/>
      </w:divBdr>
    </w:div>
    <w:div w:id="908152391">
      <w:bodyDiv w:val="1"/>
      <w:marLeft w:val="0"/>
      <w:marRight w:val="0"/>
      <w:marTop w:val="0"/>
      <w:marBottom w:val="0"/>
      <w:divBdr>
        <w:top w:val="none" w:sz="0" w:space="0" w:color="auto"/>
        <w:left w:val="none" w:sz="0" w:space="0" w:color="auto"/>
        <w:bottom w:val="none" w:sz="0" w:space="0" w:color="auto"/>
        <w:right w:val="none" w:sz="0" w:space="0" w:color="auto"/>
      </w:divBdr>
    </w:div>
    <w:div w:id="912663148">
      <w:bodyDiv w:val="1"/>
      <w:marLeft w:val="0"/>
      <w:marRight w:val="0"/>
      <w:marTop w:val="0"/>
      <w:marBottom w:val="0"/>
      <w:divBdr>
        <w:top w:val="none" w:sz="0" w:space="0" w:color="auto"/>
        <w:left w:val="none" w:sz="0" w:space="0" w:color="auto"/>
        <w:bottom w:val="none" w:sz="0" w:space="0" w:color="auto"/>
        <w:right w:val="none" w:sz="0" w:space="0" w:color="auto"/>
      </w:divBdr>
    </w:div>
    <w:div w:id="934702980">
      <w:bodyDiv w:val="1"/>
      <w:marLeft w:val="0"/>
      <w:marRight w:val="0"/>
      <w:marTop w:val="0"/>
      <w:marBottom w:val="0"/>
      <w:divBdr>
        <w:top w:val="none" w:sz="0" w:space="0" w:color="auto"/>
        <w:left w:val="none" w:sz="0" w:space="0" w:color="auto"/>
        <w:bottom w:val="none" w:sz="0" w:space="0" w:color="auto"/>
        <w:right w:val="none" w:sz="0" w:space="0" w:color="auto"/>
      </w:divBdr>
    </w:div>
    <w:div w:id="937785931">
      <w:bodyDiv w:val="1"/>
      <w:marLeft w:val="0"/>
      <w:marRight w:val="0"/>
      <w:marTop w:val="0"/>
      <w:marBottom w:val="0"/>
      <w:divBdr>
        <w:top w:val="none" w:sz="0" w:space="0" w:color="auto"/>
        <w:left w:val="none" w:sz="0" w:space="0" w:color="auto"/>
        <w:bottom w:val="none" w:sz="0" w:space="0" w:color="auto"/>
        <w:right w:val="none" w:sz="0" w:space="0" w:color="auto"/>
      </w:divBdr>
    </w:div>
    <w:div w:id="938024294">
      <w:bodyDiv w:val="1"/>
      <w:marLeft w:val="0"/>
      <w:marRight w:val="0"/>
      <w:marTop w:val="0"/>
      <w:marBottom w:val="0"/>
      <w:divBdr>
        <w:top w:val="none" w:sz="0" w:space="0" w:color="auto"/>
        <w:left w:val="none" w:sz="0" w:space="0" w:color="auto"/>
        <w:bottom w:val="none" w:sz="0" w:space="0" w:color="auto"/>
        <w:right w:val="none" w:sz="0" w:space="0" w:color="auto"/>
      </w:divBdr>
    </w:div>
    <w:div w:id="941886414">
      <w:bodyDiv w:val="1"/>
      <w:marLeft w:val="0"/>
      <w:marRight w:val="0"/>
      <w:marTop w:val="0"/>
      <w:marBottom w:val="0"/>
      <w:divBdr>
        <w:top w:val="none" w:sz="0" w:space="0" w:color="auto"/>
        <w:left w:val="none" w:sz="0" w:space="0" w:color="auto"/>
        <w:bottom w:val="none" w:sz="0" w:space="0" w:color="auto"/>
        <w:right w:val="none" w:sz="0" w:space="0" w:color="auto"/>
      </w:divBdr>
    </w:div>
    <w:div w:id="944077832">
      <w:bodyDiv w:val="1"/>
      <w:marLeft w:val="0"/>
      <w:marRight w:val="0"/>
      <w:marTop w:val="0"/>
      <w:marBottom w:val="0"/>
      <w:divBdr>
        <w:top w:val="none" w:sz="0" w:space="0" w:color="auto"/>
        <w:left w:val="none" w:sz="0" w:space="0" w:color="auto"/>
        <w:bottom w:val="none" w:sz="0" w:space="0" w:color="auto"/>
        <w:right w:val="none" w:sz="0" w:space="0" w:color="auto"/>
      </w:divBdr>
    </w:div>
    <w:div w:id="955794318">
      <w:bodyDiv w:val="1"/>
      <w:marLeft w:val="0"/>
      <w:marRight w:val="0"/>
      <w:marTop w:val="0"/>
      <w:marBottom w:val="0"/>
      <w:divBdr>
        <w:top w:val="none" w:sz="0" w:space="0" w:color="auto"/>
        <w:left w:val="none" w:sz="0" w:space="0" w:color="auto"/>
        <w:bottom w:val="none" w:sz="0" w:space="0" w:color="auto"/>
        <w:right w:val="none" w:sz="0" w:space="0" w:color="auto"/>
      </w:divBdr>
    </w:div>
    <w:div w:id="956301732">
      <w:bodyDiv w:val="1"/>
      <w:marLeft w:val="0"/>
      <w:marRight w:val="0"/>
      <w:marTop w:val="0"/>
      <w:marBottom w:val="0"/>
      <w:divBdr>
        <w:top w:val="none" w:sz="0" w:space="0" w:color="auto"/>
        <w:left w:val="none" w:sz="0" w:space="0" w:color="auto"/>
        <w:bottom w:val="none" w:sz="0" w:space="0" w:color="auto"/>
        <w:right w:val="none" w:sz="0" w:space="0" w:color="auto"/>
      </w:divBdr>
    </w:div>
    <w:div w:id="959146550">
      <w:bodyDiv w:val="1"/>
      <w:marLeft w:val="0"/>
      <w:marRight w:val="0"/>
      <w:marTop w:val="0"/>
      <w:marBottom w:val="0"/>
      <w:divBdr>
        <w:top w:val="none" w:sz="0" w:space="0" w:color="auto"/>
        <w:left w:val="none" w:sz="0" w:space="0" w:color="auto"/>
        <w:bottom w:val="none" w:sz="0" w:space="0" w:color="auto"/>
        <w:right w:val="none" w:sz="0" w:space="0" w:color="auto"/>
      </w:divBdr>
    </w:div>
    <w:div w:id="959190313">
      <w:bodyDiv w:val="1"/>
      <w:marLeft w:val="0"/>
      <w:marRight w:val="0"/>
      <w:marTop w:val="0"/>
      <w:marBottom w:val="0"/>
      <w:divBdr>
        <w:top w:val="none" w:sz="0" w:space="0" w:color="auto"/>
        <w:left w:val="none" w:sz="0" w:space="0" w:color="auto"/>
        <w:bottom w:val="none" w:sz="0" w:space="0" w:color="auto"/>
        <w:right w:val="none" w:sz="0" w:space="0" w:color="auto"/>
      </w:divBdr>
    </w:div>
    <w:div w:id="961837469">
      <w:bodyDiv w:val="1"/>
      <w:marLeft w:val="0"/>
      <w:marRight w:val="0"/>
      <w:marTop w:val="0"/>
      <w:marBottom w:val="0"/>
      <w:divBdr>
        <w:top w:val="none" w:sz="0" w:space="0" w:color="auto"/>
        <w:left w:val="none" w:sz="0" w:space="0" w:color="auto"/>
        <w:bottom w:val="none" w:sz="0" w:space="0" w:color="auto"/>
        <w:right w:val="none" w:sz="0" w:space="0" w:color="auto"/>
      </w:divBdr>
    </w:div>
    <w:div w:id="975447496">
      <w:bodyDiv w:val="1"/>
      <w:marLeft w:val="0"/>
      <w:marRight w:val="0"/>
      <w:marTop w:val="0"/>
      <w:marBottom w:val="0"/>
      <w:divBdr>
        <w:top w:val="none" w:sz="0" w:space="0" w:color="auto"/>
        <w:left w:val="none" w:sz="0" w:space="0" w:color="auto"/>
        <w:bottom w:val="none" w:sz="0" w:space="0" w:color="auto"/>
        <w:right w:val="none" w:sz="0" w:space="0" w:color="auto"/>
      </w:divBdr>
    </w:div>
    <w:div w:id="986131367">
      <w:bodyDiv w:val="1"/>
      <w:marLeft w:val="0"/>
      <w:marRight w:val="0"/>
      <w:marTop w:val="0"/>
      <w:marBottom w:val="0"/>
      <w:divBdr>
        <w:top w:val="none" w:sz="0" w:space="0" w:color="auto"/>
        <w:left w:val="none" w:sz="0" w:space="0" w:color="auto"/>
        <w:bottom w:val="none" w:sz="0" w:space="0" w:color="auto"/>
        <w:right w:val="none" w:sz="0" w:space="0" w:color="auto"/>
      </w:divBdr>
    </w:div>
    <w:div w:id="988941570">
      <w:bodyDiv w:val="1"/>
      <w:marLeft w:val="0"/>
      <w:marRight w:val="0"/>
      <w:marTop w:val="0"/>
      <w:marBottom w:val="0"/>
      <w:divBdr>
        <w:top w:val="none" w:sz="0" w:space="0" w:color="auto"/>
        <w:left w:val="none" w:sz="0" w:space="0" w:color="auto"/>
        <w:bottom w:val="none" w:sz="0" w:space="0" w:color="auto"/>
        <w:right w:val="none" w:sz="0" w:space="0" w:color="auto"/>
      </w:divBdr>
    </w:div>
    <w:div w:id="989821457">
      <w:bodyDiv w:val="1"/>
      <w:marLeft w:val="0"/>
      <w:marRight w:val="0"/>
      <w:marTop w:val="0"/>
      <w:marBottom w:val="0"/>
      <w:divBdr>
        <w:top w:val="none" w:sz="0" w:space="0" w:color="auto"/>
        <w:left w:val="none" w:sz="0" w:space="0" w:color="auto"/>
        <w:bottom w:val="none" w:sz="0" w:space="0" w:color="auto"/>
        <w:right w:val="none" w:sz="0" w:space="0" w:color="auto"/>
      </w:divBdr>
    </w:div>
    <w:div w:id="1001158677">
      <w:bodyDiv w:val="1"/>
      <w:marLeft w:val="0"/>
      <w:marRight w:val="0"/>
      <w:marTop w:val="0"/>
      <w:marBottom w:val="0"/>
      <w:divBdr>
        <w:top w:val="none" w:sz="0" w:space="0" w:color="auto"/>
        <w:left w:val="none" w:sz="0" w:space="0" w:color="auto"/>
        <w:bottom w:val="none" w:sz="0" w:space="0" w:color="auto"/>
        <w:right w:val="none" w:sz="0" w:space="0" w:color="auto"/>
      </w:divBdr>
    </w:div>
    <w:div w:id="1002464042">
      <w:bodyDiv w:val="1"/>
      <w:marLeft w:val="0"/>
      <w:marRight w:val="0"/>
      <w:marTop w:val="0"/>
      <w:marBottom w:val="0"/>
      <w:divBdr>
        <w:top w:val="none" w:sz="0" w:space="0" w:color="auto"/>
        <w:left w:val="none" w:sz="0" w:space="0" w:color="auto"/>
        <w:bottom w:val="none" w:sz="0" w:space="0" w:color="auto"/>
        <w:right w:val="none" w:sz="0" w:space="0" w:color="auto"/>
      </w:divBdr>
    </w:div>
    <w:div w:id="1005521032">
      <w:bodyDiv w:val="1"/>
      <w:marLeft w:val="0"/>
      <w:marRight w:val="0"/>
      <w:marTop w:val="0"/>
      <w:marBottom w:val="0"/>
      <w:divBdr>
        <w:top w:val="none" w:sz="0" w:space="0" w:color="auto"/>
        <w:left w:val="none" w:sz="0" w:space="0" w:color="auto"/>
        <w:bottom w:val="none" w:sz="0" w:space="0" w:color="auto"/>
        <w:right w:val="none" w:sz="0" w:space="0" w:color="auto"/>
      </w:divBdr>
    </w:div>
    <w:div w:id="1007097997">
      <w:bodyDiv w:val="1"/>
      <w:marLeft w:val="0"/>
      <w:marRight w:val="0"/>
      <w:marTop w:val="0"/>
      <w:marBottom w:val="0"/>
      <w:divBdr>
        <w:top w:val="none" w:sz="0" w:space="0" w:color="auto"/>
        <w:left w:val="none" w:sz="0" w:space="0" w:color="auto"/>
        <w:bottom w:val="none" w:sz="0" w:space="0" w:color="auto"/>
        <w:right w:val="none" w:sz="0" w:space="0" w:color="auto"/>
      </w:divBdr>
    </w:div>
    <w:div w:id="1030303955">
      <w:bodyDiv w:val="1"/>
      <w:marLeft w:val="0"/>
      <w:marRight w:val="0"/>
      <w:marTop w:val="0"/>
      <w:marBottom w:val="0"/>
      <w:divBdr>
        <w:top w:val="none" w:sz="0" w:space="0" w:color="auto"/>
        <w:left w:val="none" w:sz="0" w:space="0" w:color="auto"/>
        <w:bottom w:val="none" w:sz="0" w:space="0" w:color="auto"/>
        <w:right w:val="none" w:sz="0" w:space="0" w:color="auto"/>
      </w:divBdr>
    </w:div>
    <w:div w:id="1049111467">
      <w:bodyDiv w:val="1"/>
      <w:marLeft w:val="0"/>
      <w:marRight w:val="0"/>
      <w:marTop w:val="0"/>
      <w:marBottom w:val="0"/>
      <w:divBdr>
        <w:top w:val="none" w:sz="0" w:space="0" w:color="auto"/>
        <w:left w:val="none" w:sz="0" w:space="0" w:color="auto"/>
        <w:bottom w:val="none" w:sz="0" w:space="0" w:color="auto"/>
        <w:right w:val="none" w:sz="0" w:space="0" w:color="auto"/>
      </w:divBdr>
    </w:div>
    <w:div w:id="1049304081">
      <w:bodyDiv w:val="1"/>
      <w:marLeft w:val="0"/>
      <w:marRight w:val="0"/>
      <w:marTop w:val="0"/>
      <w:marBottom w:val="0"/>
      <w:divBdr>
        <w:top w:val="none" w:sz="0" w:space="0" w:color="auto"/>
        <w:left w:val="none" w:sz="0" w:space="0" w:color="auto"/>
        <w:bottom w:val="none" w:sz="0" w:space="0" w:color="auto"/>
        <w:right w:val="none" w:sz="0" w:space="0" w:color="auto"/>
      </w:divBdr>
    </w:div>
    <w:div w:id="1054236422">
      <w:bodyDiv w:val="1"/>
      <w:marLeft w:val="0"/>
      <w:marRight w:val="0"/>
      <w:marTop w:val="0"/>
      <w:marBottom w:val="0"/>
      <w:divBdr>
        <w:top w:val="none" w:sz="0" w:space="0" w:color="auto"/>
        <w:left w:val="none" w:sz="0" w:space="0" w:color="auto"/>
        <w:bottom w:val="none" w:sz="0" w:space="0" w:color="auto"/>
        <w:right w:val="none" w:sz="0" w:space="0" w:color="auto"/>
      </w:divBdr>
    </w:div>
    <w:div w:id="1059396887">
      <w:bodyDiv w:val="1"/>
      <w:marLeft w:val="0"/>
      <w:marRight w:val="0"/>
      <w:marTop w:val="0"/>
      <w:marBottom w:val="0"/>
      <w:divBdr>
        <w:top w:val="none" w:sz="0" w:space="0" w:color="auto"/>
        <w:left w:val="none" w:sz="0" w:space="0" w:color="auto"/>
        <w:bottom w:val="none" w:sz="0" w:space="0" w:color="auto"/>
        <w:right w:val="none" w:sz="0" w:space="0" w:color="auto"/>
      </w:divBdr>
    </w:div>
    <w:div w:id="1073426311">
      <w:bodyDiv w:val="1"/>
      <w:marLeft w:val="0"/>
      <w:marRight w:val="0"/>
      <w:marTop w:val="0"/>
      <w:marBottom w:val="0"/>
      <w:divBdr>
        <w:top w:val="none" w:sz="0" w:space="0" w:color="auto"/>
        <w:left w:val="none" w:sz="0" w:space="0" w:color="auto"/>
        <w:bottom w:val="none" w:sz="0" w:space="0" w:color="auto"/>
        <w:right w:val="none" w:sz="0" w:space="0" w:color="auto"/>
      </w:divBdr>
    </w:div>
    <w:div w:id="1078553105">
      <w:bodyDiv w:val="1"/>
      <w:marLeft w:val="0"/>
      <w:marRight w:val="0"/>
      <w:marTop w:val="0"/>
      <w:marBottom w:val="0"/>
      <w:divBdr>
        <w:top w:val="none" w:sz="0" w:space="0" w:color="auto"/>
        <w:left w:val="none" w:sz="0" w:space="0" w:color="auto"/>
        <w:bottom w:val="none" w:sz="0" w:space="0" w:color="auto"/>
        <w:right w:val="none" w:sz="0" w:space="0" w:color="auto"/>
      </w:divBdr>
    </w:div>
    <w:div w:id="1087768743">
      <w:bodyDiv w:val="1"/>
      <w:marLeft w:val="0"/>
      <w:marRight w:val="0"/>
      <w:marTop w:val="0"/>
      <w:marBottom w:val="0"/>
      <w:divBdr>
        <w:top w:val="none" w:sz="0" w:space="0" w:color="auto"/>
        <w:left w:val="none" w:sz="0" w:space="0" w:color="auto"/>
        <w:bottom w:val="none" w:sz="0" w:space="0" w:color="auto"/>
        <w:right w:val="none" w:sz="0" w:space="0" w:color="auto"/>
      </w:divBdr>
    </w:div>
    <w:div w:id="1090931520">
      <w:bodyDiv w:val="1"/>
      <w:marLeft w:val="0"/>
      <w:marRight w:val="0"/>
      <w:marTop w:val="0"/>
      <w:marBottom w:val="0"/>
      <w:divBdr>
        <w:top w:val="none" w:sz="0" w:space="0" w:color="auto"/>
        <w:left w:val="none" w:sz="0" w:space="0" w:color="auto"/>
        <w:bottom w:val="none" w:sz="0" w:space="0" w:color="auto"/>
        <w:right w:val="none" w:sz="0" w:space="0" w:color="auto"/>
      </w:divBdr>
    </w:div>
    <w:div w:id="1100026051">
      <w:bodyDiv w:val="1"/>
      <w:marLeft w:val="0"/>
      <w:marRight w:val="0"/>
      <w:marTop w:val="0"/>
      <w:marBottom w:val="0"/>
      <w:divBdr>
        <w:top w:val="none" w:sz="0" w:space="0" w:color="auto"/>
        <w:left w:val="none" w:sz="0" w:space="0" w:color="auto"/>
        <w:bottom w:val="none" w:sz="0" w:space="0" w:color="auto"/>
        <w:right w:val="none" w:sz="0" w:space="0" w:color="auto"/>
      </w:divBdr>
    </w:div>
    <w:div w:id="1100105254">
      <w:bodyDiv w:val="1"/>
      <w:marLeft w:val="0"/>
      <w:marRight w:val="0"/>
      <w:marTop w:val="0"/>
      <w:marBottom w:val="0"/>
      <w:divBdr>
        <w:top w:val="none" w:sz="0" w:space="0" w:color="auto"/>
        <w:left w:val="none" w:sz="0" w:space="0" w:color="auto"/>
        <w:bottom w:val="none" w:sz="0" w:space="0" w:color="auto"/>
        <w:right w:val="none" w:sz="0" w:space="0" w:color="auto"/>
      </w:divBdr>
    </w:div>
    <w:div w:id="1108963970">
      <w:bodyDiv w:val="1"/>
      <w:marLeft w:val="0"/>
      <w:marRight w:val="0"/>
      <w:marTop w:val="0"/>
      <w:marBottom w:val="0"/>
      <w:divBdr>
        <w:top w:val="none" w:sz="0" w:space="0" w:color="auto"/>
        <w:left w:val="none" w:sz="0" w:space="0" w:color="auto"/>
        <w:bottom w:val="none" w:sz="0" w:space="0" w:color="auto"/>
        <w:right w:val="none" w:sz="0" w:space="0" w:color="auto"/>
      </w:divBdr>
    </w:div>
    <w:div w:id="1115904114">
      <w:bodyDiv w:val="1"/>
      <w:marLeft w:val="0"/>
      <w:marRight w:val="0"/>
      <w:marTop w:val="0"/>
      <w:marBottom w:val="0"/>
      <w:divBdr>
        <w:top w:val="none" w:sz="0" w:space="0" w:color="auto"/>
        <w:left w:val="none" w:sz="0" w:space="0" w:color="auto"/>
        <w:bottom w:val="none" w:sz="0" w:space="0" w:color="auto"/>
        <w:right w:val="none" w:sz="0" w:space="0" w:color="auto"/>
      </w:divBdr>
    </w:div>
    <w:div w:id="1118372475">
      <w:bodyDiv w:val="1"/>
      <w:marLeft w:val="0"/>
      <w:marRight w:val="0"/>
      <w:marTop w:val="0"/>
      <w:marBottom w:val="0"/>
      <w:divBdr>
        <w:top w:val="none" w:sz="0" w:space="0" w:color="auto"/>
        <w:left w:val="none" w:sz="0" w:space="0" w:color="auto"/>
        <w:bottom w:val="none" w:sz="0" w:space="0" w:color="auto"/>
        <w:right w:val="none" w:sz="0" w:space="0" w:color="auto"/>
      </w:divBdr>
    </w:div>
    <w:div w:id="1121195081">
      <w:bodyDiv w:val="1"/>
      <w:marLeft w:val="0"/>
      <w:marRight w:val="0"/>
      <w:marTop w:val="0"/>
      <w:marBottom w:val="0"/>
      <w:divBdr>
        <w:top w:val="none" w:sz="0" w:space="0" w:color="auto"/>
        <w:left w:val="none" w:sz="0" w:space="0" w:color="auto"/>
        <w:bottom w:val="none" w:sz="0" w:space="0" w:color="auto"/>
        <w:right w:val="none" w:sz="0" w:space="0" w:color="auto"/>
      </w:divBdr>
    </w:div>
    <w:div w:id="1122840849">
      <w:bodyDiv w:val="1"/>
      <w:marLeft w:val="0"/>
      <w:marRight w:val="0"/>
      <w:marTop w:val="0"/>
      <w:marBottom w:val="0"/>
      <w:divBdr>
        <w:top w:val="none" w:sz="0" w:space="0" w:color="auto"/>
        <w:left w:val="none" w:sz="0" w:space="0" w:color="auto"/>
        <w:bottom w:val="none" w:sz="0" w:space="0" w:color="auto"/>
        <w:right w:val="none" w:sz="0" w:space="0" w:color="auto"/>
      </w:divBdr>
    </w:div>
    <w:div w:id="1128356530">
      <w:bodyDiv w:val="1"/>
      <w:marLeft w:val="0"/>
      <w:marRight w:val="0"/>
      <w:marTop w:val="0"/>
      <w:marBottom w:val="0"/>
      <w:divBdr>
        <w:top w:val="none" w:sz="0" w:space="0" w:color="auto"/>
        <w:left w:val="none" w:sz="0" w:space="0" w:color="auto"/>
        <w:bottom w:val="none" w:sz="0" w:space="0" w:color="auto"/>
        <w:right w:val="none" w:sz="0" w:space="0" w:color="auto"/>
      </w:divBdr>
    </w:div>
    <w:div w:id="1128744264">
      <w:bodyDiv w:val="1"/>
      <w:marLeft w:val="0"/>
      <w:marRight w:val="0"/>
      <w:marTop w:val="0"/>
      <w:marBottom w:val="0"/>
      <w:divBdr>
        <w:top w:val="none" w:sz="0" w:space="0" w:color="auto"/>
        <w:left w:val="none" w:sz="0" w:space="0" w:color="auto"/>
        <w:bottom w:val="none" w:sz="0" w:space="0" w:color="auto"/>
        <w:right w:val="none" w:sz="0" w:space="0" w:color="auto"/>
      </w:divBdr>
    </w:div>
    <w:div w:id="1131289985">
      <w:bodyDiv w:val="1"/>
      <w:marLeft w:val="0"/>
      <w:marRight w:val="0"/>
      <w:marTop w:val="0"/>
      <w:marBottom w:val="0"/>
      <w:divBdr>
        <w:top w:val="none" w:sz="0" w:space="0" w:color="auto"/>
        <w:left w:val="none" w:sz="0" w:space="0" w:color="auto"/>
        <w:bottom w:val="none" w:sz="0" w:space="0" w:color="auto"/>
        <w:right w:val="none" w:sz="0" w:space="0" w:color="auto"/>
      </w:divBdr>
    </w:div>
    <w:div w:id="1139301475">
      <w:bodyDiv w:val="1"/>
      <w:marLeft w:val="0"/>
      <w:marRight w:val="0"/>
      <w:marTop w:val="0"/>
      <w:marBottom w:val="0"/>
      <w:divBdr>
        <w:top w:val="none" w:sz="0" w:space="0" w:color="auto"/>
        <w:left w:val="none" w:sz="0" w:space="0" w:color="auto"/>
        <w:bottom w:val="none" w:sz="0" w:space="0" w:color="auto"/>
        <w:right w:val="none" w:sz="0" w:space="0" w:color="auto"/>
      </w:divBdr>
    </w:div>
    <w:div w:id="1145005499">
      <w:bodyDiv w:val="1"/>
      <w:marLeft w:val="0"/>
      <w:marRight w:val="0"/>
      <w:marTop w:val="0"/>
      <w:marBottom w:val="0"/>
      <w:divBdr>
        <w:top w:val="none" w:sz="0" w:space="0" w:color="auto"/>
        <w:left w:val="none" w:sz="0" w:space="0" w:color="auto"/>
        <w:bottom w:val="none" w:sz="0" w:space="0" w:color="auto"/>
        <w:right w:val="none" w:sz="0" w:space="0" w:color="auto"/>
      </w:divBdr>
    </w:div>
    <w:div w:id="1150636768">
      <w:bodyDiv w:val="1"/>
      <w:marLeft w:val="0"/>
      <w:marRight w:val="0"/>
      <w:marTop w:val="0"/>
      <w:marBottom w:val="0"/>
      <w:divBdr>
        <w:top w:val="none" w:sz="0" w:space="0" w:color="auto"/>
        <w:left w:val="none" w:sz="0" w:space="0" w:color="auto"/>
        <w:bottom w:val="none" w:sz="0" w:space="0" w:color="auto"/>
        <w:right w:val="none" w:sz="0" w:space="0" w:color="auto"/>
      </w:divBdr>
    </w:div>
    <w:div w:id="1151285479">
      <w:bodyDiv w:val="1"/>
      <w:marLeft w:val="0"/>
      <w:marRight w:val="0"/>
      <w:marTop w:val="0"/>
      <w:marBottom w:val="0"/>
      <w:divBdr>
        <w:top w:val="none" w:sz="0" w:space="0" w:color="auto"/>
        <w:left w:val="none" w:sz="0" w:space="0" w:color="auto"/>
        <w:bottom w:val="none" w:sz="0" w:space="0" w:color="auto"/>
        <w:right w:val="none" w:sz="0" w:space="0" w:color="auto"/>
      </w:divBdr>
    </w:div>
    <w:div w:id="1159004662">
      <w:bodyDiv w:val="1"/>
      <w:marLeft w:val="0"/>
      <w:marRight w:val="0"/>
      <w:marTop w:val="0"/>
      <w:marBottom w:val="0"/>
      <w:divBdr>
        <w:top w:val="none" w:sz="0" w:space="0" w:color="auto"/>
        <w:left w:val="none" w:sz="0" w:space="0" w:color="auto"/>
        <w:bottom w:val="none" w:sz="0" w:space="0" w:color="auto"/>
        <w:right w:val="none" w:sz="0" w:space="0" w:color="auto"/>
      </w:divBdr>
    </w:div>
    <w:div w:id="1162238161">
      <w:bodyDiv w:val="1"/>
      <w:marLeft w:val="0"/>
      <w:marRight w:val="0"/>
      <w:marTop w:val="0"/>
      <w:marBottom w:val="0"/>
      <w:divBdr>
        <w:top w:val="none" w:sz="0" w:space="0" w:color="auto"/>
        <w:left w:val="none" w:sz="0" w:space="0" w:color="auto"/>
        <w:bottom w:val="none" w:sz="0" w:space="0" w:color="auto"/>
        <w:right w:val="none" w:sz="0" w:space="0" w:color="auto"/>
      </w:divBdr>
    </w:div>
    <w:div w:id="1167093696">
      <w:bodyDiv w:val="1"/>
      <w:marLeft w:val="0"/>
      <w:marRight w:val="0"/>
      <w:marTop w:val="0"/>
      <w:marBottom w:val="0"/>
      <w:divBdr>
        <w:top w:val="none" w:sz="0" w:space="0" w:color="auto"/>
        <w:left w:val="none" w:sz="0" w:space="0" w:color="auto"/>
        <w:bottom w:val="none" w:sz="0" w:space="0" w:color="auto"/>
        <w:right w:val="none" w:sz="0" w:space="0" w:color="auto"/>
      </w:divBdr>
    </w:div>
    <w:div w:id="1169443381">
      <w:bodyDiv w:val="1"/>
      <w:marLeft w:val="0"/>
      <w:marRight w:val="0"/>
      <w:marTop w:val="0"/>
      <w:marBottom w:val="0"/>
      <w:divBdr>
        <w:top w:val="none" w:sz="0" w:space="0" w:color="auto"/>
        <w:left w:val="none" w:sz="0" w:space="0" w:color="auto"/>
        <w:bottom w:val="none" w:sz="0" w:space="0" w:color="auto"/>
        <w:right w:val="none" w:sz="0" w:space="0" w:color="auto"/>
      </w:divBdr>
    </w:div>
    <w:div w:id="1170606985">
      <w:bodyDiv w:val="1"/>
      <w:marLeft w:val="0"/>
      <w:marRight w:val="0"/>
      <w:marTop w:val="0"/>
      <w:marBottom w:val="0"/>
      <w:divBdr>
        <w:top w:val="none" w:sz="0" w:space="0" w:color="auto"/>
        <w:left w:val="none" w:sz="0" w:space="0" w:color="auto"/>
        <w:bottom w:val="none" w:sz="0" w:space="0" w:color="auto"/>
        <w:right w:val="none" w:sz="0" w:space="0" w:color="auto"/>
      </w:divBdr>
    </w:div>
    <w:div w:id="1177231263">
      <w:bodyDiv w:val="1"/>
      <w:marLeft w:val="0"/>
      <w:marRight w:val="0"/>
      <w:marTop w:val="0"/>
      <w:marBottom w:val="0"/>
      <w:divBdr>
        <w:top w:val="none" w:sz="0" w:space="0" w:color="auto"/>
        <w:left w:val="none" w:sz="0" w:space="0" w:color="auto"/>
        <w:bottom w:val="none" w:sz="0" w:space="0" w:color="auto"/>
        <w:right w:val="none" w:sz="0" w:space="0" w:color="auto"/>
      </w:divBdr>
    </w:div>
    <w:div w:id="1181044737">
      <w:bodyDiv w:val="1"/>
      <w:marLeft w:val="0"/>
      <w:marRight w:val="0"/>
      <w:marTop w:val="0"/>
      <w:marBottom w:val="0"/>
      <w:divBdr>
        <w:top w:val="none" w:sz="0" w:space="0" w:color="auto"/>
        <w:left w:val="none" w:sz="0" w:space="0" w:color="auto"/>
        <w:bottom w:val="none" w:sz="0" w:space="0" w:color="auto"/>
        <w:right w:val="none" w:sz="0" w:space="0" w:color="auto"/>
      </w:divBdr>
    </w:div>
    <w:div w:id="1199011000">
      <w:bodyDiv w:val="1"/>
      <w:marLeft w:val="0"/>
      <w:marRight w:val="0"/>
      <w:marTop w:val="0"/>
      <w:marBottom w:val="0"/>
      <w:divBdr>
        <w:top w:val="none" w:sz="0" w:space="0" w:color="auto"/>
        <w:left w:val="none" w:sz="0" w:space="0" w:color="auto"/>
        <w:bottom w:val="none" w:sz="0" w:space="0" w:color="auto"/>
        <w:right w:val="none" w:sz="0" w:space="0" w:color="auto"/>
      </w:divBdr>
    </w:div>
    <w:div w:id="1207178134">
      <w:bodyDiv w:val="1"/>
      <w:marLeft w:val="0"/>
      <w:marRight w:val="0"/>
      <w:marTop w:val="0"/>
      <w:marBottom w:val="0"/>
      <w:divBdr>
        <w:top w:val="none" w:sz="0" w:space="0" w:color="auto"/>
        <w:left w:val="none" w:sz="0" w:space="0" w:color="auto"/>
        <w:bottom w:val="none" w:sz="0" w:space="0" w:color="auto"/>
        <w:right w:val="none" w:sz="0" w:space="0" w:color="auto"/>
      </w:divBdr>
    </w:div>
    <w:div w:id="1217164959">
      <w:bodyDiv w:val="1"/>
      <w:marLeft w:val="0"/>
      <w:marRight w:val="0"/>
      <w:marTop w:val="0"/>
      <w:marBottom w:val="0"/>
      <w:divBdr>
        <w:top w:val="none" w:sz="0" w:space="0" w:color="auto"/>
        <w:left w:val="none" w:sz="0" w:space="0" w:color="auto"/>
        <w:bottom w:val="none" w:sz="0" w:space="0" w:color="auto"/>
        <w:right w:val="none" w:sz="0" w:space="0" w:color="auto"/>
      </w:divBdr>
    </w:div>
    <w:div w:id="1218778546">
      <w:bodyDiv w:val="1"/>
      <w:marLeft w:val="0"/>
      <w:marRight w:val="0"/>
      <w:marTop w:val="0"/>
      <w:marBottom w:val="0"/>
      <w:divBdr>
        <w:top w:val="none" w:sz="0" w:space="0" w:color="auto"/>
        <w:left w:val="none" w:sz="0" w:space="0" w:color="auto"/>
        <w:bottom w:val="none" w:sz="0" w:space="0" w:color="auto"/>
        <w:right w:val="none" w:sz="0" w:space="0" w:color="auto"/>
      </w:divBdr>
    </w:div>
    <w:div w:id="1222058108">
      <w:bodyDiv w:val="1"/>
      <w:marLeft w:val="0"/>
      <w:marRight w:val="0"/>
      <w:marTop w:val="0"/>
      <w:marBottom w:val="0"/>
      <w:divBdr>
        <w:top w:val="none" w:sz="0" w:space="0" w:color="auto"/>
        <w:left w:val="none" w:sz="0" w:space="0" w:color="auto"/>
        <w:bottom w:val="none" w:sz="0" w:space="0" w:color="auto"/>
        <w:right w:val="none" w:sz="0" w:space="0" w:color="auto"/>
      </w:divBdr>
    </w:div>
    <w:div w:id="1224441514">
      <w:bodyDiv w:val="1"/>
      <w:marLeft w:val="0"/>
      <w:marRight w:val="0"/>
      <w:marTop w:val="0"/>
      <w:marBottom w:val="0"/>
      <w:divBdr>
        <w:top w:val="none" w:sz="0" w:space="0" w:color="auto"/>
        <w:left w:val="none" w:sz="0" w:space="0" w:color="auto"/>
        <w:bottom w:val="none" w:sz="0" w:space="0" w:color="auto"/>
        <w:right w:val="none" w:sz="0" w:space="0" w:color="auto"/>
      </w:divBdr>
    </w:div>
    <w:div w:id="1229925334">
      <w:bodyDiv w:val="1"/>
      <w:marLeft w:val="0"/>
      <w:marRight w:val="0"/>
      <w:marTop w:val="0"/>
      <w:marBottom w:val="0"/>
      <w:divBdr>
        <w:top w:val="none" w:sz="0" w:space="0" w:color="auto"/>
        <w:left w:val="none" w:sz="0" w:space="0" w:color="auto"/>
        <w:bottom w:val="none" w:sz="0" w:space="0" w:color="auto"/>
        <w:right w:val="none" w:sz="0" w:space="0" w:color="auto"/>
      </w:divBdr>
    </w:div>
    <w:div w:id="1239679812">
      <w:bodyDiv w:val="1"/>
      <w:marLeft w:val="0"/>
      <w:marRight w:val="0"/>
      <w:marTop w:val="0"/>
      <w:marBottom w:val="0"/>
      <w:divBdr>
        <w:top w:val="none" w:sz="0" w:space="0" w:color="auto"/>
        <w:left w:val="none" w:sz="0" w:space="0" w:color="auto"/>
        <w:bottom w:val="none" w:sz="0" w:space="0" w:color="auto"/>
        <w:right w:val="none" w:sz="0" w:space="0" w:color="auto"/>
      </w:divBdr>
    </w:div>
    <w:div w:id="1244609787">
      <w:bodyDiv w:val="1"/>
      <w:marLeft w:val="0"/>
      <w:marRight w:val="0"/>
      <w:marTop w:val="0"/>
      <w:marBottom w:val="0"/>
      <w:divBdr>
        <w:top w:val="none" w:sz="0" w:space="0" w:color="auto"/>
        <w:left w:val="none" w:sz="0" w:space="0" w:color="auto"/>
        <w:bottom w:val="none" w:sz="0" w:space="0" w:color="auto"/>
        <w:right w:val="none" w:sz="0" w:space="0" w:color="auto"/>
      </w:divBdr>
    </w:div>
    <w:div w:id="1246720169">
      <w:bodyDiv w:val="1"/>
      <w:marLeft w:val="0"/>
      <w:marRight w:val="0"/>
      <w:marTop w:val="0"/>
      <w:marBottom w:val="0"/>
      <w:divBdr>
        <w:top w:val="none" w:sz="0" w:space="0" w:color="auto"/>
        <w:left w:val="none" w:sz="0" w:space="0" w:color="auto"/>
        <w:bottom w:val="none" w:sz="0" w:space="0" w:color="auto"/>
        <w:right w:val="none" w:sz="0" w:space="0" w:color="auto"/>
      </w:divBdr>
    </w:div>
    <w:div w:id="1270355079">
      <w:bodyDiv w:val="1"/>
      <w:marLeft w:val="0"/>
      <w:marRight w:val="0"/>
      <w:marTop w:val="0"/>
      <w:marBottom w:val="0"/>
      <w:divBdr>
        <w:top w:val="none" w:sz="0" w:space="0" w:color="auto"/>
        <w:left w:val="none" w:sz="0" w:space="0" w:color="auto"/>
        <w:bottom w:val="none" w:sz="0" w:space="0" w:color="auto"/>
        <w:right w:val="none" w:sz="0" w:space="0" w:color="auto"/>
      </w:divBdr>
    </w:div>
    <w:div w:id="1271741276">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73049176">
      <w:bodyDiv w:val="1"/>
      <w:marLeft w:val="0"/>
      <w:marRight w:val="0"/>
      <w:marTop w:val="0"/>
      <w:marBottom w:val="0"/>
      <w:divBdr>
        <w:top w:val="none" w:sz="0" w:space="0" w:color="auto"/>
        <w:left w:val="none" w:sz="0" w:space="0" w:color="auto"/>
        <w:bottom w:val="none" w:sz="0" w:space="0" w:color="auto"/>
        <w:right w:val="none" w:sz="0" w:space="0" w:color="auto"/>
      </w:divBdr>
    </w:div>
    <w:div w:id="1280454922">
      <w:bodyDiv w:val="1"/>
      <w:marLeft w:val="0"/>
      <w:marRight w:val="0"/>
      <w:marTop w:val="0"/>
      <w:marBottom w:val="0"/>
      <w:divBdr>
        <w:top w:val="none" w:sz="0" w:space="0" w:color="auto"/>
        <w:left w:val="none" w:sz="0" w:space="0" w:color="auto"/>
        <w:bottom w:val="none" w:sz="0" w:space="0" w:color="auto"/>
        <w:right w:val="none" w:sz="0" w:space="0" w:color="auto"/>
      </w:divBdr>
    </w:div>
    <w:div w:id="1288006207">
      <w:bodyDiv w:val="1"/>
      <w:marLeft w:val="0"/>
      <w:marRight w:val="0"/>
      <w:marTop w:val="0"/>
      <w:marBottom w:val="0"/>
      <w:divBdr>
        <w:top w:val="none" w:sz="0" w:space="0" w:color="auto"/>
        <w:left w:val="none" w:sz="0" w:space="0" w:color="auto"/>
        <w:bottom w:val="none" w:sz="0" w:space="0" w:color="auto"/>
        <w:right w:val="none" w:sz="0" w:space="0" w:color="auto"/>
      </w:divBdr>
    </w:div>
    <w:div w:id="1307934104">
      <w:bodyDiv w:val="1"/>
      <w:marLeft w:val="0"/>
      <w:marRight w:val="0"/>
      <w:marTop w:val="0"/>
      <w:marBottom w:val="0"/>
      <w:divBdr>
        <w:top w:val="none" w:sz="0" w:space="0" w:color="auto"/>
        <w:left w:val="none" w:sz="0" w:space="0" w:color="auto"/>
        <w:bottom w:val="none" w:sz="0" w:space="0" w:color="auto"/>
        <w:right w:val="none" w:sz="0" w:space="0" w:color="auto"/>
      </w:divBdr>
    </w:div>
    <w:div w:id="1309168496">
      <w:bodyDiv w:val="1"/>
      <w:marLeft w:val="0"/>
      <w:marRight w:val="0"/>
      <w:marTop w:val="0"/>
      <w:marBottom w:val="0"/>
      <w:divBdr>
        <w:top w:val="none" w:sz="0" w:space="0" w:color="auto"/>
        <w:left w:val="none" w:sz="0" w:space="0" w:color="auto"/>
        <w:bottom w:val="none" w:sz="0" w:space="0" w:color="auto"/>
        <w:right w:val="none" w:sz="0" w:space="0" w:color="auto"/>
      </w:divBdr>
    </w:div>
    <w:div w:id="1314480252">
      <w:bodyDiv w:val="1"/>
      <w:marLeft w:val="0"/>
      <w:marRight w:val="0"/>
      <w:marTop w:val="0"/>
      <w:marBottom w:val="0"/>
      <w:divBdr>
        <w:top w:val="none" w:sz="0" w:space="0" w:color="auto"/>
        <w:left w:val="none" w:sz="0" w:space="0" w:color="auto"/>
        <w:bottom w:val="none" w:sz="0" w:space="0" w:color="auto"/>
        <w:right w:val="none" w:sz="0" w:space="0" w:color="auto"/>
      </w:divBdr>
    </w:div>
    <w:div w:id="1318148983">
      <w:bodyDiv w:val="1"/>
      <w:marLeft w:val="0"/>
      <w:marRight w:val="0"/>
      <w:marTop w:val="0"/>
      <w:marBottom w:val="0"/>
      <w:divBdr>
        <w:top w:val="none" w:sz="0" w:space="0" w:color="auto"/>
        <w:left w:val="none" w:sz="0" w:space="0" w:color="auto"/>
        <w:bottom w:val="none" w:sz="0" w:space="0" w:color="auto"/>
        <w:right w:val="none" w:sz="0" w:space="0" w:color="auto"/>
      </w:divBdr>
    </w:div>
    <w:div w:id="1321235319">
      <w:bodyDiv w:val="1"/>
      <w:marLeft w:val="0"/>
      <w:marRight w:val="0"/>
      <w:marTop w:val="0"/>
      <w:marBottom w:val="0"/>
      <w:divBdr>
        <w:top w:val="none" w:sz="0" w:space="0" w:color="auto"/>
        <w:left w:val="none" w:sz="0" w:space="0" w:color="auto"/>
        <w:bottom w:val="none" w:sz="0" w:space="0" w:color="auto"/>
        <w:right w:val="none" w:sz="0" w:space="0" w:color="auto"/>
      </w:divBdr>
    </w:div>
    <w:div w:id="1325403045">
      <w:bodyDiv w:val="1"/>
      <w:marLeft w:val="0"/>
      <w:marRight w:val="0"/>
      <w:marTop w:val="0"/>
      <w:marBottom w:val="0"/>
      <w:divBdr>
        <w:top w:val="none" w:sz="0" w:space="0" w:color="auto"/>
        <w:left w:val="none" w:sz="0" w:space="0" w:color="auto"/>
        <w:bottom w:val="none" w:sz="0" w:space="0" w:color="auto"/>
        <w:right w:val="none" w:sz="0" w:space="0" w:color="auto"/>
      </w:divBdr>
    </w:div>
    <w:div w:id="1334575507">
      <w:bodyDiv w:val="1"/>
      <w:marLeft w:val="0"/>
      <w:marRight w:val="0"/>
      <w:marTop w:val="0"/>
      <w:marBottom w:val="0"/>
      <w:divBdr>
        <w:top w:val="none" w:sz="0" w:space="0" w:color="auto"/>
        <w:left w:val="none" w:sz="0" w:space="0" w:color="auto"/>
        <w:bottom w:val="none" w:sz="0" w:space="0" w:color="auto"/>
        <w:right w:val="none" w:sz="0" w:space="0" w:color="auto"/>
      </w:divBdr>
    </w:div>
    <w:div w:id="1336686284">
      <w:bodyDiv w:val="1"/>
      <w:marLeft w:val="0"/>
      <w:marRight w:val="0"/>
      <w:marTop w:val="0"/>
      <w:marBottom w:val="0"/>
      <w:divBdr>
        <w:top w:val="none" w:sz="0" w:space="0" w:color="auto"/>
        <w:left w:val="none" w:sz="0" w:space="0" w:color="auto"/>
        <w:bottom w:val="none" w:sz="0" w:space="0" w:color="auto"/>
        <w:right w:val="none" w:sz="0" w:space="0" w:color="auto"/>
      </w:divBdr>
    </w:div>
    <w:div w:id="1345552029">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355231526">
      <w:bodyDiv w:val="1"/>
      <w:marLeft w:val="0"/>
      <w:marRight w:val="0"/>
      <w:marTop w:val="0"/>
      <w:marBottom w:val="0"/>
      <w:divBdr>
        <w:top w:val="none" w:sz="0" w:space="0" w:color="auto"/>
        <w:left w:val="none" w:sz="0" w:space="0" w:color="auto"/>
        <w:bottom w:val="none" w:sz="0" w:space="0" w:color="auto"/>
        <w:right w:val="none" w:sz="0" w:space="0" w:color="auto"/>
      </w:divBdr>
    </w:div>
    <w:div w:id="1359040200">
      <w:bodyDiv w:val="1"/>
      <w:marLeft w:val="0"/>
      <w:marRight w:val="0"/>
      <w:marTop w:val="0"/>
      <w:marBottom w:val="0"/>
      <w:divBdr>
        <w:top w:val="none" w:sz="0" w:space="0" w:color="auto"/>
        <w:left w:val="none" w:sz="0" w:space="0" w:color="auto"/>
        <w:bottom w:val="none" w:sz="0" w:space="0" w:color="auto"/>
        <w:right w:val="none" w:sz="0" w:space="0" w:color="auto"/>
      </w:divBdr>
    </w:div>
    <w:div w:id="1359354765">
      <w:bodyDiv w:val="1"/>
      <w:marLeft w:val="0"/>
      <w:marRight w:val="0"/>
      <w:marTop w:val="0"/>
      <w:marBottom w:val="0"/>
      <w:divBdr>
        <w:top w:val="none" w:sz="0" w:space="0" w:color="auto"/>
        <w:left w:val="none" w:sz="0" w:space="0" w:color="auto"/>
        <w:bottom w:val="none" w:sz="0" w:space="0" w:color="auto"/>
        <w:right w:val="none" w:sz="0" w:space="0" w:color="auto"/>
      </w:divBdr>
    </w:div>
    <w:div w:id="1365862450">
      <w:bodyDiv w:val="1"/>
      <w:marLeft w:val="0"/>
      <w:marRight w:val="0"/>
      <w:marTop w:val="0"/>
      <w:marBottom w:val="0"/>
      <w:divBdr>
        <w:top w:val="none" w:sz="0" w:space="0" w:color="auto"/>
        <w:left w:val="none" w:sz="0" w:space="0" w:color="auto"/>
        <w:bottom w:val="none" w:sz="0" w:space="0" w:color="auto"/>
        <w:right w:val="none" w:sz="0" w:space="0" w:color="auto"/>
      </w:divBdr>
    </w:div>
    <w:div w:id="1368525390">
      <w:bodyDiv w:val="1"/>
      <w:marLeft w:val="0"/>
      <w:marRight w:val="0"/>
      <w:marTop w:val="0"/>
      <w:marBottom w:val="0"/>
      <w:divBdr>
        <w:top w:val="none" w:sz="0" w:space="0" w:color="auto"/>
        <w:left w:val="none" w:sz="0" w:space="0" w:color="auto"/>
        <w:bottom w:val="none" w:sz="0" w:space="0" w:color="auto"/>
        <w:right w:val="none" w:sz="0" w:space="0" w:color="auto"/>
      </w:divBdr>
    </w:div>
    <w:div w:id="1376151513">
      <w:bodyDiv w:val="1"/>
      <w:marLeft w:val="0"/>
      <w:marRight w:val="0"/>
      <w:marTop w:val="0"/>
      <w:marBottom w:val="0"/>
      <w:divBdr>
        <w:top w:val="none" w:sz="0" w:space="0" w:color="auto"/>
        <w:left w:val="none" w:sz="0" w:space="0" w:color="auto"/>
        <w:bottom w:val="none" w:sz="0" w:space="0" w:color="auto"/>
        <w:right w:val="none" w:sz="0" w:space="0" w:color="auto"/>
      </w:divBdr>
    </w:div>
    <w:div w:id="1380593007">
      <w:bodyDiv w:val="1"/>
      <w:marLeft w:val="0"/>
      <w:marRight w:val="0"/>
      <w:marTop w:val="0"/>
      <w:marBottom w:val="0"/>
      <w:divBdr>
        <w:top w:val="none" w:sz="0" w:space="0" w:color="auto"/>
        <w:left w:val="none" w:sz="0" w:space="0" w:color="auto"/>
        <w:bottom w:val="none" w:sz="0" w:space="0" w:color="auto"/>
        <w:right w:val="none" w:sz="0" w:space="0" w:color="auto"/>
      </w:divBdr>
    </w:div>
    <w:div w:id="1380864025">
      <w:bodyDiv w:val="1"/>
      <w:marLeft w:val="0"/>
      <w:marRight w:val="0"/>
      <w:marTop w:val="0"/>
      <w:marBottom w:val="0"/>
      <w:divBdr>
        <w:top w:val="none" w:sz="0" w:space="0" w:color="auto"/>
        <w:left w:val="none" w:sz="0" w:space="0" w:color="auto"/>
        <w:bottom w:val="none" w:sz="0" w:space="0" w:color="auto"/>
        <w:right w:val="none" w:sz="0" w:space="0" w:color="auto"/>
      </w:divBdr>
    </w:div>
    <w:div w:id="1383287461">
      <w:bodyDiv w:val="1"/>
      <w:marLeft w:val="0"/>
      <w:marRight w:val="0"/>
      <w:marTop w:val="0"/>
      <w:marBottom w:val="0"/>
      <w:divBdr>
        <w:top w:val="none" w:sz="0" w:space="0" w:color="auto"/>
        <w:left w:val="none" w:sz="0" w:space="0" w:color="auto"/>
        <w:bottom w:val="none" w:sz="0" w:space="0" w:color="auto"/>
        <w:right w:val="none" w:sz="0" w:space="0" w:color="auto"/>
      </w:divBdr>
    </w:div>
    <w:div w:id="1387100165">
      <w:bodyDiv w:val="1"/>
      <w:marLeft w:val="0"/>
      <w:marRight w:val="0"/>
      <w:marTop w:val="0"/>
      <w:marBottom w:val="0"/>
      <w:divBdr>
        <w:top w:val="none" w:sz="0" w:space="0" w:color="auto"/>
        <w:left w:val="none" w:sz="0" w:space="0" w:color="auto"/>
        <w:bottom w:val="none" w:sz="0" w:space="0" w:color="auto"/>
        <w:right w:val="none" w:sz="0" w:space="0" w:color="auto"/>
      </w:divBdr>
    </w:div>
    <w:div w:id="1391224664">
      <w:bodyDiv w:val="1"/>
      <w:marLeft w:val="0"/>
      <w:marRight w:val="0"/>
      <w:marTop w:val="0"/>
      <w:marBottom w:val="0"/>
      <w:divBdr>
        <w:top w:val="none" w:sz="0" w:space="0" w:color="auto"/>
        <w:left w:val="none" w:sz="0" w:space="0" w:color="auto"/>
        <w:bottom w:val="none" w:sz="0" w:space="0" w:color="auto"/>
        <w:right w:val="none" w:sz="0" w:space="0" w:color="auto"/>
      </w:divBdr>
    </w:div>
    <w:div w:id="1396315680">
      <w:bodyDiv w:val="1"/>
      <w:marLeft w:val="0"/>
      <w:marRight w:val="0"/>
      <w:marTop w:val="0"/>
      <w:marBottom w:val="0"/>
      <w:divBdr>
        <w:top w:val="none" w:sz="0" w:space="0" w:color="auto"/>
        <w:left w:val="none" w:sz="0" w:space="0" w:color="auto"/>
        <w:bottom w:val="none" w:sz="0" w:space="0" w:color="auto"/>
        <w:right w:val="none" w:sz="0" w:space="0" w:color="auto"/>
      </w:divBdr>
    </w:div>
    <w:div w:id="1396855612">
      <w:bodyDiv w:val="1"/>
      <w:marLeft w:val="0"/>
      <w:marRight w:val="0"/>
      <w:marTop w:val="0"/>
      <w:marBottom w:val="0"/>
      <w:divBdr>
        <w:top w:val="none" w:sz="0" w:space="0" w:color="auto"/>
        <w:left w:val="none" w:sz="0" w:space="0" w:color="auto"/>
        <w:bottom w:val="none" w:sz="0" w:space="0" w:color="auto"/>
        <w:right w:val="none" w:sz="0" w:space="0" w:color="auto"/>
      </w:divBdr>
    </w:div>
    <w:div w:id="1399405906">
      <w:bodyDiv w:val="1"/>
      <w:marLeft w:val="0"/>
      <w:marRight w:val="0"/>
      <w:marTop w:val="0"/>
      <w:marBottom w:val="0"/>
      <w:divBdr>
        <w:top w:val="none" w:sz="0" w:space="0" w:color="auto"/>
        <w:left w:val="none" w:sz="0" w:space="0" w:color="auto"/>
        <w:bottom w:val="none" w:sz="0" w:space="0" w:color="auto"/>
        <w:right w:val="none" w:sz="0" w:space="0" w:color="auto"/>
      </w:divBdr>
    </w:div>
    <w:div w:id="1401825345">
      <w:bodyDiv w:val="1"/>
      <w:marLeft w:val="0"/>
      <w:marRight w:val="0"/>
      <w:marTop w:val="0"/>
      <w:marBottom w:val="0"/>
      <w:divBdr>
        <w:top w:val="none" w:sz="0" w:space="0" w:color="auto"/>
        <w:left w:val="none" w:sz="0" w:space="0" w:color="auto"/>
        <w:bottom w:val="none" w:sz="0" w:space="0" w:color="auto"/>
        <w:right w:val="none" w:sz="0" w:space="0" w:color="auto"/>
      </w:divBdr>
    </w:div>
    <w:div w:id="1405297102">
      <w:bodyDiv w:val="1"/>
      <w:marLeft w:val="0"/>
      <w:marRight w:val="0"/>
      <w:marTop w:val="0"/>
      <w:marBottom w:val="0"/>
      <w:divBdr>
        <w:top w:val="none" w:sz="0" w:space="0" w:color="auto"/>
        <w:left w:val="none" w:sz="0" w:space="0" w:color="auto"/>
        <w:bottom w:val="none" w:sz="0" w:space="0" w:color="auto"/>
        <w:right w:val="none" w:sz="0" w:space="0" w:color="auto"/>
      </w:divBdr>
    </w:div>
    <w:div w:id="1405836662">
      <w:bodyDiv w:val="1"/>
      <w:marLeft w:val="0"/>
      <w:marRight w:val="0"/>
      <w:marTop w:val="0"/>
      <w:marBottom w:val="0"/>
      <w:divBdr>
        <w:top w:val="none" w:sz="0" w:space="0" w:color="auto"/>
        <w:left w:val="none" w:sz="0" w:space="0" w:color="auto"/>
        <w:bottom w:val="none" w:sz="0" w:space="0" w:color="auto"/>
        <w:right w:val="none" w:sz="0" w:space="0" w:color="auto"/>
      </w:divBdr>
    </w:div>
    <w:div w:id="1406143614">
      <w:bodyDiv w:val="1"/>
      <w:marLeft w:val="0"/>
      <w:marRight w:val="0"/>
      <w:marTop w:val="0"/>
      <w:marBottom w:val="0"/>
      <w:divBdr>
        <w:top w:val="none" w:sz="0" w:space="0" w:color="auto"/>
        <w:left w:val="none" w:sz="0" w:space="0" w:color="auto"/>
        <w:bottom w:val="none" w:sz="0" w:space="0" w:color="auto"/>
        <w:right w:val="none" w:sz="0" w:space="0" w:color="auto"/>
      </w:divBdr>
    </w:div>
    <w:div w:id="1412048077">
      <w:bodyDiv w:val="1"/>
      <w:marLeft w:val="0"/>
      <w:marRight w:val="0"/>
      <w:marTop w:val="0"/>
      <w:marBottom w:val="0"/>
      <w:divBdr>
        <w:top w:val="none" w:sz="0" w:space="0" w:color="auto"/>
        <w:left w:val="none" w:sz="0" w:space="0" w:color="auto"/>
        <w:bottom w:val="none" w:sz="0" w:space="0" w:color="auto"/>
        <w:right w:val="none" w:sz="0" w:space="0" w:color="auto"/>
      </w:divBdr>
    </w:div>
    <w:div w:id="1416124519">
      <w:bodyDiv w:val="1"/>
      <w:marLeft w:val="0"/>
      <w:marRight w:val="0"/>
      <w:marTop w:val="0"/>
      <w:marBottom w:val="0"/>
      <w:divBdr>
        <w:top w:val="none" w:sz="0" w:space="0" w:color="auto"/>
        <w:left w:val="none" w:sz="0" w:space="0" w:color="auto"/>
        <w:bottom w:val="none" w:sz="0" w:space="0" w:color="auto"/>
        <w:right w:val="none" w:sz="0" w:space="0" w:color="auto"/>
      </w:divBdr>
    </w:div>
    <w:div w:id="1417478344">
      <w:bodyDiv w:val="1"/>
      <w:marLeft w:val="0"/>
      <w:marRight w:val="0"/>
      <w:marTop w:val="0"/>
      <w:marBottom w:val="0"/>
      <w:divBdr>
        <w:top w:val="none" w:sz="0" w:space="0" w:color="auto"/>
        <w:left w:val="none" w:sz="0" w:space="0" w:color="auto"/>
        <w:bottom w:val="none" w:sz="0" w:space="0" w:color="auto"/>
        <w:right w:val="none" w:sz="0" w:space="0" w:color="auto"/>
      </w:divBdr>
    </w:div>
    <w:div w:id="1421370871">
      <w:bodyDiv w:val="1"/>
      <w:marLeft w:val="0"/>
      <w:marRight w:val="0"/>
      <w:marTop w:val="0"/>
      <w:marBottom w:val="0"/>
      <w:divBdr>
        <w:top w:val="none" w:sz="0" w:space="0" w:color="auto"/>
        <w:left w:val="none" w:sz="0" w:space="0" w:color="auto"/>
        <w:bottom w:val="none" w:sz="0" w:space="0" w:color="auto"/>
        <w:right w:val="none" w:sz="0" w:space="0" w:color="auto"/>
      </w:divBdr>
    </w:div>
    <w:div w:id="1421827191">
      <w:bodyDiv w:val="1"/>
      <w:marLeft w:val="0"/>
      <w:marRight w:val="0"/>
      <w:marTop w:val="0"/>
      <w:marBottom w:val="0"/>
      <w:divBdr>
        <w:top w:val="none" w:sz="0" w:space="0" w:color="auto"/>
        <w:left w:val="none" w:sz="0" w:space="0" w:color="auto"/>
        <w:bottom w:val="none" w:sz="0" w:space="0" w:color="auto"/>
        <w:right w:val="none" w:sz="0" w:space="0" w:color="auto"/>
      </w:divBdr>
    </w:div>
    <w:div w:id="1427113717">
      <w:bodyDiv w:val="1"/>
      <w:marLeft w:val="0"/>
      <w:marRight w:val="0"/>
      <w:marTop w:val="0"/>
      <w:marBottom w:val="0"/>
      <w:divBdr>
        <w:top w:val="none" w:sz="0" w:space="0" w:color="auto"/>
        <w:left w:val="none" w:sz="0" w:space="0" w:color="auto"/>
        <w:bottom w:val="none" w:sz="0" w:space="0" w:color="auto"/>
        <w:right w:val="none" w:sz="0" w:space="0" w:color="auto"/>
      </w:divBdr>
    </w:div>
    <w:div w:id="1430928012">
      <w:bodyDiv w:val="1"/>
      <w:marLeft w:val="0"/>
      <w:marRight w:val="0"/>
      <w:marTop w:val="0"/>
      <w:marBottom w:val="0"/>
      <w:divBdr>
        <w:top w:val="none" w:sz="0" w:space="0" w:color="auto"/>
        <w:left w:val="none" w:sz="0" w:space="0" w:color="auto"/>
        <w:bottom w:val="none" w:sz="0" w:space="0" w:color="auto"/>
        <w:right w:val="none" w:sz="0" w:space="0" w:color="auto"/>
      </w:divBdr>
    </w:div>
    <w:div w:id="1436437668">
      <w:bodyDiv w:val="1"/>
      <w:marLeft w:val="0"/>
      <w:marRight w:val="0"/>
      <w:marTop w:val="0"/>
      <w:marBottom w:val="0"/>
      <w:divBdr>
        <w:top w:val="none" w:sz="0" w:space="0" w:color="auto"/>
        <w:left w:val="none" w:sz="0" w:space="0" w:color="auto"/>
        <w:bottom w:val="none" w:sz="0" w:space="0" w:color="auto"/>
        <w:right w:val="none" w:sz="0" w:space="0" w:color="auto"/>
      </w:divBdr>
    </w:div>
    <w:div w:id="1444881981">
      <w:bodyDiv w:val="1"/>
      <w:marLeft w:val="0"/>
      <w:marRight w:val="0"/>
      <w:marTop w:val="0"/>
      <w:marBottom w:val="0"/>
      <w:divBdr>
        <w:top w:val="none" w:sz="0" w:space="0" w:color="auto"/>
        <w:left w:val="none" w:sz="0" w:space="0" w:color="auto"/>
        <w:bottom w:val="none" w:sz="0" w:space="0" w:color="auto"/>
        <w:right w:val="none" w:sz="0" w:space="0" w:color="auto"/>
      </w:divBdr>
    </w:div>
    <w:div w:id="1451901758">
      <w:bodyDiv w:val="1"/>
      <w:marLeft w:val="0"/>
      <w:marRight w:val="0"/>
      <w:marTop w:val="0"/>
      <w:marBottom w:val="0"/>
      <w:divBdr>
        <w:top w:val="none" w:sz="0" w:space="0" w:color="auto"/>
        <w:left w:val="none" w:sz="0" w:space="0" w:color="auto"/>
        <w:bottom w:val="none" w:sz="0" w:space="0" w:color="auto"/>
        <w:right w:val="none" w:sz="0" w:space="0" w:color="auto"/>
      </w:divBdr>
    </w:div>
    <w:div w:id="1460491158">
      <w:bodyDiv w:val="1"/>
      <w:marLeft w:val="0"/>
      <w:marRight w:val="0"/>
      <w:marTop w:val="0"/>
      <w:marBottom w:val="0"/>
      <w:divBdr>
        <w:top w:val="none" w:sz="0" w:space="0" w:color="auto"/>
        <w:left w:val="none" w:sz="0" w:space="0" w:color="auto"/>
        <w:bottom w:val="none" w:sz="0" w:space="0" w:color="auto"/>
        <w:right w:val="none" w:sz="0" w:space="0" w:color="auto"/>
      </w:divBdr>
    </w:div>
    <w:div w:id="1465348348">
      <w:bodyDiv w:val="1"/>
      <w:marLeft w:val="0"/>
      <w:marRight w:val="0"/>
      <w:marTop w:val="0"/>
      <w:marBottom w:val="0"/>
      <w:divBdr>
        <w:top w:val="none" w:sz="0" w:space="0" w:color="auto"/>
        <w:left w:val="none" w:sz="0" w:space="0" w:color="auto"/>
        <w:bottom w:val="none" w:sz="0" w:space="0" w:color="auto"/>
        <w:right w:val="none" w:sz="0" w:space="0" w:color="auto"/>
      </w:divBdr>
    </w:div>
    <w:div w:id="1466464995">
      <w:bodyDiv w:val="1"/>
      <w:marLeft w:val="0"/>
      <w:marRight w:val="0"/>
      <w:marTop w:val="0"/>
      <w:marBottom w:val="0"/>
      <w:divBdr>
        <w:top w:val="none" w:sz="0" w:space="0" w:color="auto"/>
        <w:left w:val="none" w:sz="0" w:space="0" w:color="auto"/>
        <w:bottom w:val="none" w:sz="0" w:space="0" w:color="auto"/>
        <w:right w:val="none" w:sz="0" w:space="0" w:color="auto"/>
      </w:divBdr>
    </w:div>
    <w:div w:id="1469592277">
      <w:bodyDiv w:val="1"/>
      <w:marLeft w:val="0"/>
      <w:marRight w:val="0"/>
      <w:marTop w:val="0"/>
      <w:marBottom w:val="0"/>
      <w:divBdr>
        <w:top w:val="none" w:sz="0" w:space="0" w:color="auto"/>
        <w:left w:val="none" w:sz="0" w:space="0" w:color="auto"/>
        <w:bottom w:val="none" w:sz="0" w:space="0" w:color="auto"/>
        <w:right w:val="none" w:sz="0" w:space="0" w:color="auto"/>
      </w:divBdr>
    </w:div>
    <w:div w:id="1476028723">
      <w:bodyDiv w:val="1"/>
      <w:marLeft w:val="0"/>
      <w:marRight w:val="0"/>
      <w:marTop w:val="0"/>
      <w:marBottom w:val="0"/>
      <w:divBdr>
        <w:top w:val="none" w:sz="0" w:space="0" w:color="auto"/>
        <w:left w:val="none" w:sz="0" w:space="0" w:color="auto"/>
        <w:bottom w:val="none" w:sz="0" w:space="0" w:color="auto"/>
        <w:right w:val="none" w:sz="0" w:space="0" w:color="auto"/>
      </w:divBdr>
    </w:div>
    <w:div w:id="1480340704">
      <w:bodyDiv w:val="1"/>
      <w:marLeft w:val="0"/>
      <w:marRight w:val="0"/>
      <w:marTop w:val="0"/>
      <w:marBottom w:val="0"/>
      <w:divBdr>
        <w:top w:val="none" w:sz="0" w:space="0" w:color="auto"/>
        <w:left w:val="none" w:sz="0" w:space="0" w:color="auto"/>
        <w:bottom w:val="none" w:sz="0" w:space="0" w:color="auto"/>
        <w:right w:val="none" w:sz="0" w:space="0" w:color="auto"/>
      </w:divBdr>
    </w:div>
    <w:div w:id="1482652156">
      <w:bodyDiv w:val="1"/>
      <w:marLeft w:val="0"/>
      <w:marRight w:val="0"/>
      <w:marTop w:val="0"/>
      <w:marBottom w:val="0"/>
      <w:divBdr>
        <w:top w:val="none" w:sz="0" w:space="0" w:color="auto"/>
        <w:left w:val="none" w:sz="0" w:space="0" w:color="auto"/>
        <w:bottom w:val="none" w:sz="0" w:space="0" w:color="auto"/>
        <w:right w:val="none" w:sz="0" w:space="0" w:color="auto"/>
      </w:divBdr>
    </w:div>
    <w:div w:id="1494681829">
      <w:bodyDiv w:val="1"/>
      <w:marLeft w:val="0"/>
      <w:marRight w:val="0"/>
      <w:marTop w:val="0"/>
      <w:marBottom w:val="0"/>
      <w:divBdr>
        <w:top w:val="none" w:sz="0" w:space="0" w:color="auto"/>
        <w:left w:val="none" w:sz="0" w:space="0" w:color="auto"/>
        <w:bottom w:val="none" w:sz="0" w:space="0" w:color="auto"/>
        <w:right w:val="none" w:sz="0" w:space="0" w:color="auto"/>
      </w:divBdr>
    </w:div>
    <w:div w:id="1497570058">
      <w:bodyDiv w:val="1"/>
      <w:marLeft w:val="0"/>
      <w:marRight w:val="0"/>
      <w:marTop w:val="0"/>
      <w:marBottom w:val="0"/>
      <w:divBdr>
        <w:top w:val="none" w:sz="0" w:space="0" w:color="auto"/>
        <w:left w:val="none" w:sz="0" w:space="0" w:color="auto"/>
        <w:bottom w:val="none" w:sz="0" w:space="0" w:color="auto"/>
        <w:right w:val="none" w:sz="0" w:space="0" w:color="auto"/>
      </w:divBdr>
    </w:div>
    <w:div w:id="1497646433">
      <w:bodyDiv w:val="1"/>
      <w:marLeft w:val="0"/>
      <w:marRight w:val="0"/>
      <w:marTop w:val="0"/>
      <w:marBottom w:val="0"/>
      <w:divBdr>
        <w:top w:val="none" w:sz="0" w:space="0" w:color="auto"/>
        <w:left w:val="none" w:sz="0" w:space="0" w:color="auto"/>
        <w:bottom w:val="none" w:sz="0" w:space="0" w:color="auto"/>
        <w:right w:val="none" w:sz="0" w:space="0" w:color="auto"/>
      </w:divBdr>
    </w:div>
    <w:div w:id="1501389172">
      <w:bodyDiv w:val="1"/>
      <w:marLeft w:val="0"/>
      <w:marRight w:val="0"/>
      <w:marTop w:val="0"/>
      <w:marBottom w:val="0"/>
      <w:divBdr>
        <w:top w:val="none" w:sz="0" w:space="0" w:color="auto"/>
        <w:left w:val="none" w:sz="0" w:space="0" w:color="auto"/>
        <w:bottom w:val="none" w:sz="0" w:space="0" w:color="auto"/>
        <w:right w:val="none" w:sz="0" w:space="0" w:color="auto"/>
      </w:divBdr>
    </w:div>
    <w:div w:id="1503280905">
      <w:bodyDiv w:val="1"/>
      <w:marLeft w:val="0"/>
      <w:marRight w:val="0"/>
      <w:marTop w:val="0"/>
      <w:marBottom w:val="0"/>
      <w:divBdr>
        <w:top w:val="none" w:sz="0" w:space="0" w:color="auto"/>
        <w:left w:val="none" w:sz="0" w:space="0" w:color="auto"/>
        <w:bottom w:val="none" w:sz="0" w:space="0" w:color="auto"/>
        <w:right w:val="none" w:sz="0" w:space="0" w:color="auto"/>
      </w:divBdr>
    </w:div>
    <w:div w:id="1512527936">
      <w:bodyDiv w:val="1"/>
      <w:marLeft w:val="0"/>
      <w:marRight w:val="0"/>
      <w:marTop w:val="0"/>
      <w:marBottom w:val="0"/>
      <w:divBdr>
        <w:top w:val="none" w:sz="0" w:space="0" w:color="auto"/>
        <w:left w:val="none" w:sz="0" w:space="0" w:color="auto"/>
        <w:bottom w:val="none" w:sz="0" w:space="0" w:color="auto"/>
        <w:right w:val="none" w:sz="0" w:space="0" w:color="auto"/>
      </w:divBdr>
    </w:div>
    <w:div w:id="1512791028">
      <w:bodyDiv w:val="1"/>
      <w:marLeft w:val="0"/>
      <w:marRight w:val="0"/>
      <w:marTop w:val="0"/>
      <w:marBottom w:val="0"/>
      <w:divBdr>
        <w:top w:val="none" w:sz="0" w:space="0" w:color="auto"/>
        <w:left w:val="none" w:sz="0" w:space="0" w:color="auto"/>
        <w:bottom w:val="none" w:sz="0" w:space="0" w:color="auto"/>
        <w:right w:val="none" w:sz="0" w:space="0" w:color="auto"/>
      </w:divBdr>
    </w:div>
    <w:div w:id="1514145900">
      <w:bodyDiv w:val="1"/>
      <w:marLeft w:val="0"/>
      <w:marRight w:val="0"/>
      <w:marTop w:val="0"/>
      <w:marBottom w:val="0"/>
      <w:divBdr>
        <w:top w:val="none" w:sz="0" w:space="0" w:color="auto"/>
        <w:left w:val="none" w:sz="0" w:space="0" w:color="auto"/>
        <w:bottom w:val="none" w:sz="0" w:space="0" w:color="auto"/>
        <w:right w:val="none" w:sz="0" w:space="0" w:color="auto"/>
      </w:divBdr>
    </w:div>
    <w:div w:id="1515654827">
      <w:bodyDiv w:val="1"/>
      <w:marLeft w:val="0"/>
      <w:marRight w:val="0"/>
      <w:marTop w:val="0"/>
      <w:marBottom w:val="0"/>
      <w:divBdr>
        <w:top w:val="none" w:sz="0" w:space="0" w:color="auto"/>
        <w:left w:val="none" w:sz="0" w:space="0" w:color="auto"/>
        <w:bottom w:val="none" w:sz="0" w:space="0" w:color="auto"/>
        <w:right w:val="none" w:sz="0" w:space="0" w:color="auto"/>
      </w:divBdr>
    </w:div>
    <w:div w:id="1519343887">
      <w:bodyDiv w:val="1"/>
      <w:marLeft w:val="0"/>
      <w:marRight w:val="0"/>
      <w:marTop w:val="0"/>
      <w:marBottom w:val="0"/>
      <w:divBdr>
        <w:top w:val="none" w:sz="0" w:space="0" w:color="auto"/>
        <w:left w:val="none" w:sz="0" w:space="0" w:color="auto"/>
        <w:bottom w:val="none" w:sz="0" w:space="0" w:color="auto"/>
        <w:right w:val="none" w:sz="0" w:space="0" w:color="auto"/>
      </w:divBdr>
    </w:div>
    <w:div w:id="1520772422">
      <w:bodyDiv w:val="1"/>
      <w:marLeft w:val="0"/>
      <w:marRight w:val="0"/>
      <w:marTop w:val="0"/>
      <w:marBottom w:val="0"/>
      <w:divBdr>
        <w:top w:val="none" w:sz="0" w:space="0" w:color="auto"/>
        <w:left w:val="none" w:sz="0" w:space="0" w:color="auto"/>
        <w:bottom w:val="none" w:sz="0" w:space="0" w:color="auto"/>
        <w:right w:val="none" w:sz="0" w:space="0" w:color="auto"/>
      </w:divBdr>
    </w:div>
    <w:div w:id="1526364526">
      <w:bodyDiv w:val="1"/>
      <w:marLeft w:val="0"/>
      <w:marRight w:val="0"/>
      <w:marTop w:val="0"/>
      <w:marBottom w:val="0"/>
      <w:divBdr>
        <w:top w:val="none" w:sz="0" w:space="0" w:color="auto"/>
        <w:left w:val="none" w:sz="0" w:space="0" w:color="auto"/>
        <w:bottom w:val="none" w:sz="0" w:space="0" w:color="auto"/>
        <w:right w:val="none" w:sz="0" w:space="0" w:color="auto"/>
      </w:divBdr>
    </w:div>
    <w:div w:id="1526558317">
      <w:bodyDiv w:val="1"/>
      <w:marLeft w:val="0"/>
      <w:marRight w:val="0"/>
      <w:marTop w:val="0"/>
      <w:marBottom w:val="0"/>
      <w:divBdr>
        <w:top w:val="none" w:sz="0" w:space="0" w:color="auto"/>
        <w:left w:val="none" w:sz="0" w:space="0" w:color="auto"/>
        <w:bottom w:val="none" w:sz="0" w:space="0" w:color="auto"/>
        <w:right w:val="none" w:sz="0" w:space="0" w:color="auto"/>
      </w:divBdr>
    </w:div>
    <w:div w:id="1536965121">
      <w:bodyDiv w:val="1"/>
      <w:marLeft w:val="0"/>
      <w:marRight w:val="0"/>
      <w:marTop w:val="0"/>
      <w:marBottom w:val="0"/>
      <w:divBdr>
        <w:top w:val="none" w:sz="0" w:space="0" w:color="auto"/>
        <w:left w:val="none" w:sz="0" w:space="0" w:color="auto"/>
        <w:bottom w:val="none" w:sz="0" w:space="0" w:color="auto"/>
        <w:right w:val="none" w:sz="0" w:space="0" w:color="auto"/>
      </w:divBdr>
    </w:div>
    <w:div w:id="1537809406">
      <w:bodyDiv w:val="1"/>
      <w:marLeft w:val="0"/>
      <w:marRight w:val="0"/>
      <w:marTop w:val="0"/>
      <w:marBottom w:val="0"/>
      <w:divBdr>
        <w:top w:val="none" w:sz="0" w:space="0" w:color="auto"/>
        <w:left w:val="none" w:sz="0" w:space="0" w:color="auto"/>
        <w:bottom w:val="none" w:sz="0" w:space="0" w:color="auto"/>
        <w:right w:val="none" w:sz="0" w:space="0" w:color="auto"/>
      </w:divBdr>
    </w:div>
    <w:div w:id="1538201654">
      <w:bodyDiv w:val="1"/>
      <w:marLeft w:val="0"/>
      <w:marRight w:val="0"/>
      <w:marTop w:val="0"/>
      <w:marBottom w:val="0"/>
      <w:divBdr>
        <w:top w:val="none" w:sz="0" w:space="0" w:color="auto"/>
        <w:left w:val="none" w:sz="0" w:space="0" w:color="auto"/>
        <w:bottom w:val="none" w:sz="0" w:space="0" w:color="auto"/>
        <w:right w:val="none" w:sz="0" w:space="0" w:color="auto"/>
      </w:divBdr>
    </w:div>
    <w:div w:id="1539851979">
      <w:bodyDiv w:val="1"/>
      <w:marLeft w:val="0"/>
      <w:marRight w:val="0"/>
      <w:marTop w:val="0"/>
      <w:marBottom w:val="0"/>
      <w:divBdr>
        <w:top w:val="none" w:sz="0" w:space="0" w:color="auto"/>
        <w:left w:val="none" w:sz="0" w:space="0" w:color="auto"/>
        <w:bottom w:val="none" w:sz="0" w:space="0" w:color="auto"/>
        <w:right w:val="none" w:sz="0" w:space="0" w:color="auto"/>
      </w:divBdr>
    </w:div>
    <w:div w:id="1540975777">
      <w:bodyDiv w:val="1"/>
      <w:marLeft w:val="0"/>
      <w:marRight w:val="0"/>
      <w:marTop w:val="0"/>
      <w:marBottom w:val="0"/>
      <w:divBdr>
        <w:top w:val="none" w:sz="0" w:space="0" w:color="auto"/>
        <w:left w:val="none" w:sz="0" w:space="0" w:color="auto"/>
        <w:bottom w:val="none" w:sz="0" w:space="0" w:color="auto"/>
        <w:right w:val="none" w:sz="0" w:space="0" w:color="auto"/>
      </w:divBdr>
    </w:div>
    <w:div w:id="1542522625">
      <w:bodyDiv w:val="1"/>
      <w:marLeft w:val="0"/>
      <w:marRight w:val="0"/>
      <w:marTop w:val="0"/>
      <w:marBottom w:val="0"/>
      <w:divBdr>
        <w:top w:val="none" w:sz="0" w:space="0" w:color="auto"/>
        <w:left w:val="none" w:sz="0" w:space="0" w:color="auto"/>
        <w:bottom w:val="none" w:sz="0" w:space="0" w:color="auto"/>
        <w:right w:val="none" w:sz="0" w:space="0" w:color="auto"/>
      </w:divBdr>
    </w:div>
    <w:div w:id="1544366206">
      <w:bodyDiv w:val="1"/>
      <w:marLeft w:val="0"/>
      <w:marRight w:val="0"/>
      <w:marTop w:val="0"/>
      <w:marBottom w:val="0"/>
      <w:divBdr>
        <w:top w:val="none" w:sz="0" w:space="0" w:color="auto"/>
        <w:left w:val="none" w:sz="0" w:space="0" w:color="auto"/>
        <w:bottom w:val="none" w:sz="0" w:space="0" w:color="auto"/>
        <w:right w:val="none" w:sz="0" w:space="0" w:color="auto"/>
      </w:divBdr>
    </w:div>
    <w:div w:id="1549485660">
      <w:bodyDiv w:val="1"/>
      <w:marLeft w:val="0"/>
      <w:marRight w:val="0"/>
      <w:marTop w:val="0"/>
      <w:marBottom w:val="0"/>
      <w:divBdr>
        <w:top w:val="none" w:sz="0" w:space="0" w:color="auto"/>
        <w:left w:val="none" w:sz="0" w:space="0" w:color="auto"/>
        <w:bottom w:val="none" w:sz="0" w:space="0" w:color="auto"/>
        <w:right w:val="none" w:sz="0" w:space="0" w:color="auto"/>
      </w:divBdr>
    </w:div>
    <w:div w:id="1554122356">
      <w:bodyDiv w:val="1"/>
      <w:marLeft w:val="0"/>
      <w:marRight w:val="0"/>
      <w:marTop w:val="0"/>
      <w:marBottom w:val="0"/>
      <w:divBdr>
        <w:top w:val="none" w:sz="0" w:space="0" w:color="auto"/>
        <w:left w:val="none" w:sz="0" w:space="0" w:color="auto"/>
        <w:bottom w:val="none" w:sz="0" w:space="0" w:color="auto"/>
        <w:right w:val="none" w:sz="0" w:space="0" w:color="auto"/>
      </w:divBdr>
    </w:div>
    <w:div w:id="1555847120">
      <w:bodyDiv w:val="1"/>
      <w:marLeft w:val="0"/>
      <w:marRight w:val="0"/>
      <w:marTop w:val="0"/>
      <w:marBottom w:val="0"/>
      <w:divBdr>
        <w:top w:val="none" w:sz="0" w:space="0" w:color="auto"/>
        <w:left w:val="none" w:sz="0" w:space="0" w:color="auto"/>
        <w:bottom w:val="none" w:sz="0" w:space="0" w:color="auto"/>
        <w:right w:val="none" w:sz="0" w:space="0" w:color="auto"/>
      </w:divBdr>
    </w:div>
    <w:div w:id="1559899383">
      <w:bodyDiv w:val="1"/>
      <w:marLeft w:val="0"/>
      <w:marRight w:val="0"/>
      <w:marTop w:val="0"/>
      <w:marBottom w:val="0"/>
      <w:divBdr>
        <w:top w:val="none" w:sz="0" w:space="0" w:color="auto"/>
        <w:left w:val="none" w:sz="0" w:space="0" w:color="auto"/>
        <w:bottom w:val="none" w:sz="0" w:space="0" w:color="auto"/>
        <w:right w:val="none" w:sz="0" w:space="0" w:color="auto"/>
      </w:divBdr>
    </w:div>
    <w:div w:id="1560675678">
      <w:bodyDiv w:val="1"/>
      <w:marLeft w:val="0"/>
      <w:marRight w:val="0"/>
      <w:marTop w:val="0"/>
      <w:marBottom w:val="0"/>
      <w:divBdr>
        <w:top w:val="none" w:sz="0" w:space="0" w:color="auto"/>
        <w:left w:val="none" w:sz="0" w:space="0" w:color="auto"/>
        <w:bottom w:val="none" w:sz="0" w:space="0" w:color="auto"/>
        <w:right w:val="none" w:sz="0" w:space="0" w:color="auto"/>
      </w:divBdr>
    </w:div>
    <w:div w:id="1561020407">
      <w:bodyDiv w:val="1"/>
      <w:marLeft w:val="0"/>
      <w:marRight w:val="0"/>
      <w:marTop w:val="0"/>
      <w:marBottom w:val="0"/>
      <w:divBdr>
        <w:top w:val="none" w:sz="0" w:space="0" w:color="auto"/>
        <w:left w:val="none" w:sz="0" w:space="0" w:color="auto"/>
        <w:bottom w:val="none" w:sz="0" w:space="0" w:color="auto"/>
        <w:right w:val="none" w:sz="0" w:space="0" w:color="auto"/>
      </w:divBdr>
    </w:div>
    <w:div w:id="1565218792">
      <w:bodyDiv w:val="1"/>
      <w:marLeft w:val="0"/>
      <w:marRight w:val="0"/>
      <w:marTop w:val="0"/>
      <w:marBottom w:val="0"/>
      <w:divBdr>
        <w:top w:val="none" w:sz="0" w:space="0" w:color="auto"/>
        <w:left w:val="none" w:sz="0" w:space="0" w:color="auto"/>
        <w:bottom w:val="none" w:sz="0" w:space="0" w:color="auto"/>
        <w:right w:val="none" w:sz="0" w:space="0" w:color="auto"/>
      </w:divBdr>
    </w:div>
    <w:div w:id="1568418567">
      <w:bodyDiv w:val="1"/>
      <w:marLeft w:val="0"/>
      <w:marRight w:val="0"/>
      <w:marTop w:val="0"/>
      <w:marBottom w:val="0"/>
      <w:divBdr>
        <w:top w:val="none" w:sz="0" w:space="0" w:color="auto"/>
        <w:left w:val="none" w:sz="0" w:space="0" w:color="auto"/>
        <w:bottom w:val="none" w:sz="0" w:space="0" w:color="auto"/>
        <w:right w:val="none" w:sz="0" w:space="0" w:color="auto"/>
      </w:divBdr>
    </w:div>
    <w:div w:id="1568609592">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574043849">
      <w:bodyDiv w:val="1"/>
      <w:marLeft w:val="0"/>
      <w:marRight w:val="0"/>
      <w:marTop w:val="0"/>
      <w:marBottom w:val="0"/>
      <w:divBdr>
        <w:top w:val="none" w:sz="0" w:space="0" w:color="auto"/>
        <w:left w:val="none" w:sz="0" w:space="0" w:color="auto"/>
        <w:bottom w:val="none" w:sz="0" w:space="0" w:color="auto"/>
        <w:right w:val="none" w:sz="0" w:space="0" w:color="auto"/>
      </w:divBdr>
    </w:div>
    <w:div w:id="1576083095">
      <w:bodyDiv w:val="1"/>
      <w:marLeft w:val="0"/>
      <w:marRight w:val="0"/>
      <w:marTop w:val="0"/>
      <w:marBottom w:val="0"/>
      <w:divBdr>
        <w:top w:val="none" w:sz="0" w:space="0" w:color="auto"/>
        <w:left w:val="none" w:sz="0" w:space="0" w:color="auto"/>
        <w:bottom w:val="none" w:sz="0" w:space="0" w:color="auto"/>
        <w:right w:val="none" w:sz="0" w:space="0" w:color="auto"/>
      </w:divBdr>
    </w:div>
    <w:div w:id="1578133372">
      <w:bodyDiv w:val="1"/>
      <w:marLeft w:val="0"/>
      <w:marRight w:val="0"/>
      <w:marTop w:val="0"/>
      <w:marBottom w:val="0"/>
      <w:divBdr>
        <w:top w:val="none" w:sz="0" w:space="0" w:color="auto"/>
        <w:left w:val="none" w:sz="0" w:space="0" w:color="auto"/>
        <w:bottom w:val="none" w:sz="0" w:space="0" w:color="auto"/>
        <w:right w:val="none" w:sz="0" w:space="0" w:color="auto"/>
      </w:divBdr>
    </w:div>
    <w:div w:id="1582907879">
      <w:bodyDiv w:val="1"/>
      <w:marLeft w:val="0"/>
      <w:marRight w:val="0"/>
      <w:marTop w:val="0"/>
      <w:marBottom w:val="0"/>
      <w:divBdr>
        <w:top w:val="none" w:sz="0" w:space="0" w:color="auto"/>
        <w:left w:val="none" w:sz="0" w:space="0" w:color="auto"/>
        <w:bottom w:val="none" w:sz="0" w:space="0" w:color="auto"/>
        <w:right w:val="none" w:sz="0" w:space="0" w:color="auto"/>
      </w:divBdr>
    </w:div>
    <w:div w:id="1587609957">
      <w:bodyDiv w:val="1"/>
      <w:marLeft w:val="0"/>
      <w:marRight w:val="0"/>
      <w:marTop w:val="0"/>
      <w:marBottom w:val="0"/>
      <w:divBdr>
        <w:top w:val="none" w:sz="0" w:space="0" w:color="auto"/>
        <w:left w:val="none" w:sz="0" w:space="0" w:color="auto"/>
        <w:bottom w:val="none" w:sz="0" w:space="0" w:color="auto"/>
        <w:right w:val="none" w:sz="0" w:space="0" w:color="auto"/>
      </w:divBdr>
    </w:div>
    <w:div w:id="1594167271">
      <w:bodyDiv w:val="1"/>
      <w:marLeft w:val="0"/>
      <w:marRight w:val="0"/>
      <w:marTop w:val="0"/>
      <w:marBottom w:val="0"/>
      <w:divBdr>
        <w:top w:val="none" w:sz="0" w:space="0" w:color="auto"/>
        <w:left w:val="none" w:sz="0" w:space="0" w:color="auto"/>
        <w:bottom w:val="none" w:sz="0" w:space="0" w:color="auto"/>
        <w:right w:val="none" w:sz="0" w:space="0" w:color="auto"/>
      </w:divBdr>
    </w:div>
    <w:div w:id="1595236798">
      <w:bodyDiv w:val="1"/>
      <w:marLeft w:val="0"/>
      <w:marRight w:val="0"/>
      <w:marTop w:val="0"/>
      <w:marBottom w:val="0"/>
      <w:divBdr>
        <w:top w:val="none" w:sz="0" w:space="0" w:color="auto"/>
        <w:left w:val="none" w:sz="0" w:space="0" w:color="auto"/>
        <w:bottom w:val="none" w:sz="0" w:space="0" w:color="auto"/>
        <w:right w:val="none" w:sz="0" w:space="0" w:color="auto"/>
      </w:divBdr>
    </w:div>
    <w:div w:id="1601638926">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06226808">
      <w:bodyDiv w:val="1"/>
      <w:marLeft w:val="0"/>
      <w:marRight w:val="0"/>
      <w:marTop w:val="0"/>
      <w:marBottom w:val="0"/>
      <w:divBdr>
        <w:top w:val="none" w:sz="0" w:space="0" w:color="auto"/>
        <w:left w:val="none" w:sz="0" w:space="0" w:color="auto"/>
        <w:bottom w:val="none" w:sz="0" w:space="0" w:color="auto"/>
        <w:right w:val="none" w:sz="0" w:space="0" w:color="auto"/>
      </w:divBdr>
    </w:div>
    <w:div w:id="1610772416">
      <w:bodyDiv w:val="1"/>
      <w:marLeft w:val="0"/>
      <w:marRight w:val="0"/>
      <w:marTop w:val="0"/>
      <w:marBottom w:val="0"/>
      <w:divBdr>
        <w:top w:val="none" w:sz="0" w:space="0" w:color="auto"/>
        <w:left w:val="none" w:sz="0" w:space="0" w:color="auto"/>
        <w:bottom w:val="none" w:sz="0" w:space="0" w:color="auto"/>
        <w:right w:val="none" w:sz="0" w:space="0" w:color="auto"/>
      </w:divBdr>
    </w:div>
    <w:div w:id="1633973522">
      <w:bodyDiv w:val="1"/>
      <w:marLeft w:val="0"/>
      <w:marRight w:val="0"/>
      <w:marTop w:val="0"/>
      <w:marBottom w:val="0"/>
      <w:divBdr>
        <w:top w:val="none" w:sz="0" w:space="0" w:color="auto"/>
        <w:left w:val="none" w:sz="0" w:space="0" w:color="auto"/>
        <w:bottom w:val="none" w:sz="0" w:space="0" w:color="auto"/>
        <w:right w:val="none" w:sz="0" w:space="0" w:color="auto"/>
      </w:divBdr>
    </w:div>
    <w:div w:id="1641299538">
      <w:bodyDiv w:val="1"/>
      <w:marLeft w:val="0"/>
      <w:marRight w:val="0"/>
      <w:marTop w:val="0"/>
      <w:marBottom w:val="0"/>
      <w:divBdr>
        <w:top w:val="none" w:sz="0" w:space="0" w:color="auto"/>
        <w:left w:val="none" w:sz="0" w:space="0" w:color="auto"/>
        <w:bottom w:val="none" w:sz="0" w:space="0" w:color="auto"/>
        <w:right w:val="none" w:sz="0" w:space="0" w:color="auto"/>
      </w:divBdr>
    </w:div>
    <w:div w:id="1641616884">
      <w:bodyDiv w:val="1"/>
      <w:marLeft w:val="0"/>
      <w:marRight w:val="0"/>
      <w:marTop w:val="0"/>
      <w:marBottom w:val="0"/>
      <w:divBdr>
        <w:top w:val="none" w:sz="0" w:space="0" w:color="auto"/>
        <w:left w:val="none" w:sz="0" w:space="0" w:color="auto"/>
        <w:bottom w:val="none" w:sz="0" w:space="0" w:color="auto"/>
        <w:right w:val="none" w:sz="0" w:space="0" w:color="auto"/>
      </w:divBdr>
    </w:div>
    <w:div w:id="1650594066">
      <w:bodyDiv w:val="1"/>
      <w:marLeft w:val="0"/>
      <w:marRight w:val="0"/>
      <w:marTop w:val="0"/>
      <w:marBottom w:val="0"/>
      <w:divBdr>
        <w:top w:val="none" w:sz="0" w:space="0" w:color="auto"/>
        <w:left w:val="none" w:sz="0" w:space="0" w:color="auto"/>
        <w:bottom w:val="none" w:sz="0" w:space="0" w:color="auto"/>
        <w:right w:val="none" w:sz="0" w:space="0" w:color="auto"/>
      </w:divBdr>
    </w:div>
    <w:div w:id="1655639654">
      <w:bodyDiv w:val="1"/>
      <w:marLeft w:val="0"/>
      <w:marRight w:val="0"/>
      <w:marTop w:val="0"/>
      <w:marBottom w:val="0"/>
      <w:divBdr>
        <w:top w:val="none" w:sz="0" w:space="0" w:color="auto"/>
        <w:left w:val="none" w:sz="0" w:space="0" w:color="auto"/>
        <w:bottom w:val="none" w:sz="0" w:space="0" w:color="auto"/>
        <w:right w:val="none" w:sz="0" w:space="0" w:color="auto"/>
      </w:divBdr>
    </w:div>
    <w:div w:id="1655714577">
      <w:bodyDiv w:val="1"/>
      <w:marLeft w:val="0"/>
      <w:marRight w:val="0"/>
      <w:marTop w:val="0"/>
      <w:marBottom w:val="0"/>
      <w:divBdr>
        <w:top w:val="none" w:sz="0" w:space="0" w:color="auto"/>
        <w:left w:val="none" w:sz="0" w:space="0" w:color="auto"/>
        <w:bottom w:val="none" w:sz="0" w:space="0" w:color="auto"/>
        <w:right w:val="none" w:sz="0" w:space="0" w:color="auto"/>
      </w:divBdr>
    </w:div>
    <w:div w:id="1659453101">
      <w:bodyDiv w:val="1"/>
      <w:marLeft w:val="0"/>
      <w:marRight w:val="0"/>
      <w:marTop w:val="0"/>
      <w:marBottom w:val="0"/>
      <w:divBdr>
        <w:top w:val="none" w:sz="0" w:space="0" w:color="auto"/>
        <w:left w:val="none" w:sz="0" w:space="0" w:color="auto"/>
        <w:bottom w:val="none" w:sz="0" w:space="0" w:color="auto"/>
        <w:right w:val="none" w:sz="0" w:space="0" w:color="auto"/>
      </w:divBdr>
    </w:div>
    <w:div w:id="1661692068">
      <w:bodyDiv w:val="1"/>
      <w:marLeft w:val="0"/>
      <w:marRight w:val="0"/>
      <w:marTop w:val="0"/>
      <w:marBottom w:val="0"/>
      <w:divBdr>
        <w:top w:val="none" w:sz="0" w:space="0" w:color="auto"/>
        <w:left w:val="none" w:sz="0" w:space="0" w:color="auto"/>
        <w:bottom w:val="none" w:sz="0" w:space="0" w:color="auto"/>
        <w:right w:val="none" w:sz="0" w:space="0" w:color="auto"/>
      </w:divBdr>
    </w:div>
    <w:div w:id="1666860336">
      <w:bodyDiv w:val="1"/>
      <w:marLeft w:val="0"/>
      <w:marRight w:val="0"/>
      <w:marTop w:val="0"/>
      <w:marBottom w:val="0"/>
      <w:divBdr>
        <w:top w:val="none" w:sz="0" w:space="0" w:color="auto"/>
        <w:left w:val="none" w:sz="0" w:space="0" w:color="auto"/>
        <w:bottom w:val="none" w:sz="0" w:space="0" w:color="auto"/>
        <w:right w:val="none" w:sz="0" w:space="0" w:color="auto"/>
      </w:divBdr>
    </w:div>
    <w:div w:id="1667056807">
      <w:bodyDiv w:val="1"/>
      <w:marLeft w:val="0"/>
      <w:marRight w:val="0"/>
      <w:marTop w:val="0"/>
      <w:marBottom w:val="0"/>
      <w:divBdr>
        <w:top w:val="none" w:sz="0" w:space="0" w:color="auto"/>
        <w:left w:val="none" w:sz="0" w:space="0" w:color="auto"/>
        <w:bottom w:val="none" w:sz="0" w:space="0" w:color="auto"/>
        <w:right w:val="none" w:sz="0" w:space="0" w:color="auto"/>
      </w:divBdr>
    </w:div>
    <w:div w:id="1671520069">
      <w:bodyDiv w:val="1"/>
      <w:marLeft w:val="0"/>
      <w:marRight w:val="0"/>
      <w:marTop w:val="0"/>
      <w:marBottom w:val="0"/>
      <w:divBdr>
        <w:top w:val="none" w:sz="0" w:space="0" w:color="auto"/>
        <w:left w:val="none" w:sz="0" w:space="0" w:color="auto"/>
        <w:bottom w:val="none" w:sz="0" w:space="0" w:color="auto"/>
        <w:right w:val="none" w:sz="0" w:space="0" w:color="auto"/>
      </w:divBdr>
    </w:div>
    <w:div w:id="1679234153">
      <w:bodyDiv w:val="1"/>
      <w:marLeft w:val="0"/>
      <w:marRight w:val="0"/>
      <w:marTop w:val="0"/>
      <w:marBottom w:val="0"/>
      <w:divBdr>
        <w:top w:val="none" w:sz="0" w:space="0" w:color="auto"/>
        <w:left w:val="none" w:sz="0" w:space="0" w:color="auto"/>
        <w:bottom w:val="none" w:sz="0" w:space="0" w:color="auto"/>
        <w:right w:val="none" w:sz="0" w:space="0" w:color="auto"/>
      </w:divBdr>
    </w:div>
    <w:div w:id="1682471437">
      <w:bodyDiv w:val="1"/>
      <w:marLeft w:val="0"/>
      <w:marRight w:val="0"/>
      <w:marTop w:val="0"/>
      <w:marBottom w:val="0"/>
      <w:divBdr>
        <w:top w:val="none" w:sz="0" w:space="0" w:color="auto"/>
        <w:left w:val="none" w:sz="0" w:space="0" w:color="auto"/>
        <w:bottom w:val="none" w:sz="0" w:space="0" w:color="auto"/>
        <w:right w:val="none" w:sz="0" w:space="0" w:color="auto"/>
      </w:divBdr>
    </w:div>
    <w:div w:id="1688214415">
      <w:bodyDiv w:val="1"/>
      <w:marLeft w:val="0"/>
      <w:marRight w:val="0"/>
      <w:marTop w:val="0"/>
      <w:marBottom w:val="0"/>
      <w:divBdr>
        <w:top w:val="none" w:sz="0" w:space="0" w:color="auto"/>
        <w:left w:val="none" w:sz="0" w:space="0" w:color="auto"/>
        <w:bottom w:val="none" w:sz="0" w:space="0" w:color="auto"/>
        <w:right w:val="none" w:sz="0" w:space="0" w:color="auto"/>
      </w:divBdr>
    </w:div>
    <w:div w:id="1689794885">
      <w:bodyDiv w:val="1"/>
      <w:marLeft w:val="0"/>
      <w:marRight w:val="0"/>
      <w:marTop w:val="0"/>
      <w:marBottom w:val="0"/>
      <w:divBdr>
        <w:top w:val="none" w:sz="0" w:space="0" w:color="auto"/>
        <w:left w:val="none" w:sz="0" w:space="0" w:color="auto"/>
        <w:bottom w:val="none" w:sz="0" w:space="0" w:color="auto"/>
        <w:right w:val="none" w:sz="0" w:space="0" w:color="auto"/>
      </w:divBdr>
    </w:div>
    <w:div w:id="1690981950">
      <w:bodyDiv w:val="1"/>
      <w:marLeft w:val="0"/>
      <w:marRight w:val="0"/>
      <w:marTop w:val="0"/>
      <w:marBottom w:val="0"/>
      <w:divBdr>
        <w:top w:val="none" w:sz="0" w:space="0" w:color="auto"/>
        <w:left w:val="none" w:sz="0" w:space="0" w:color="auto"/>
        <w:bottom w:val="none" w:sz="0" w:space="0" w:color="auto"/>
        <w:right w:val="none" w:sz="0" w:space="0" w:color="auto"/>
      </w:divBdr>
    </w:div>
    <w:div w:id="1690987239">
      <w:bodyDiv w:val="1"/>
      <w:marLeft w:val="0"/>
      <w:marRight w:val="0"/>
      <w:marTop w:val="0"/>
      <w:marBottom w:val="0"/>
      <w:divBdr>
        <w:top w:val="none" w:sz="0" w:space="0" w:color="auto"/>
        <w:left w:val="none" w:sz="0" w:space="0" w:color="auto"/>
        <w:bottom w:val="none" w:sz="0" w:space="0" w:color="auto"/>
        <w:right w:val="none" w:sz="0" w:space="0" w:color="auto"/>
      </w:divBdr>
    </w:div>
    <w:div w:id="1695881410">
      <w:bodyDiv w:val="1"/>
      <w:marLeft w:val="0"/>
      <w:marRight w:val="0"/>
      <w:marTop w:val="0"/>
      <w:marBottom w:val="0"/>
      <w:divBdr>
        <w:top w:val="none" w:sz="0" w:space="0" w:color="auto"/>
        <w:left w:val="none" w:sz="0" w:space="0" w:color="auto"/>
        <w:bottom w:val="none" w:sz="0" w:space="0" w:color="auto"/>
        <w:right w:val="none" w:sz="0" w:space="0" w:color="auto"/>
      </w:divBdr>
    </w:div>
    <w:div w:id="1698197077">
      <w:bodyDiv w:val="1"/>
      <w:marLeft w:val="0"/>
      <w:marRight w:val="0"/>
      <w:marTop w:val="0"/>
      <w:marBottom w:val="0"/>
      <w:divBdr>
        <w:top w:val="none" w:sz="0" w:space="0" w:color="auto"/>
        <w:left w:val="none" w:sz="0" w:space="0" w:color="auto"/>
        <w:bottom w:val="none" w:sz="0" w:space="0" w:color="auto"/>
        <w:right w:val="none" w:sz="0" w:space="0" w:color="auto"/>
      </w:divBdr>
    </w:div>
    <w:div w:id="1699887055">
      <w:bodyDiv w:val="1"/>
      <w:marLeft w:val="0"/>
      <w:marRight w:val="0"/>
      <w:marTop w:val="0"/>
      <w:marBottom w:val="0"/>
      <w:divBdr>
        <w:top w:val="none" w:sz="0" w:space="0" w:color="auto"/>
        <w:left w:val="none" w:sz="0" w:space="0" w:color="auto"/>
        <w:bottom w:val="none" w:sz="0" w:space="0" w:color="auto"/>
        <w:right w:val="none" w:sz="0" w:space="0" w:color="auto"/>
      </w:divBdr>
    </w:div>
    <w:div w:id="1716928297">
      <w:bodyDiv w:val="1"/>
      <w:marLeft w:val="0"/>
      <w:marRight w:val="0"/>
      <w:marTop w:val="0"/>
      <w:marBottom w:val="0"/>
      <w:divBdr>
        <w:top w:val="none" w:sz="0" w:space="0" w:color="auto"/>
        <w:left w:val="none" w:sz="0" w:space="0" w:color="auto"/>
        <w:bottom w:val="none" w:sz="0" w:space="0" w:color="auto"/>
        <w:right w:val="none" w:sz="0" w:space="0" w:color="auto"/>
      </w:divBdr>
    </w:div>
    <w:div w:id="1726367623">
      <w:bodyDiv w:val="1"/>
      <w:marLeft w:val="0"/>
      <w:marRight w:val="0"/>
      <w:marTop w:val="0"/>
      <w:marBottom w:val="0"/>
      <w:divBdr>
        <w:top w:val="none" w:sz="0" w:space="0" w:color="auto"/>
        <w:left w:val="none" w:sz="0" w:space="0" w:color="auto"/>
        <w:bottom w:val="none" w:sz="0" w:space="0" w:color="auto"/>
        <w:right w:val="none" w:sz="0" w:space="0" w:color="auto"/>
      </w:divBdr>
    </w:div>
    <w:div w:id="1727994852">
      <w:bodyDiv w:val="1"/>
      <w:marLeft w:val="0"/>
      <w:marRight w:val="0"/>
      <w:marTop w:val="0"/>
      <w:marBottom w:val="0"/>
      <w:divBdr>
        <w:top w:val="none" w:sz="0" w:space="0" w:color="auto"/>
        <w:left w:val="none" w:sz="0" w:space="0" w:color="auto"/>
        <w:bottom w:val="none" w:sz="0" w:space="0" w:color="auto"/>
        <w:right w:val="none" w:sz="0" w:space="0" w:color="auto"/>
      </w:divBdr>
    </w:div>
    <w:div w:id="1728334949">
      <w:bodyDiv w:val="1"/>
      <w:marLeft w:val="0"/>
      <w:marRight w:val="0"/>
      <w:marTop w:val="0"/>
      <w:marBottom w:val="0"/>
      <w:divBdr>
        <w:top w:val="none" w:sz="0" w:space="0" w:color="auto"/>
        <w:left w:val="none" w:sz="0" w:space="0" w:color="auto"/>
        <w:bottom w:val="none" w:sz="0" w:space="0" w:color="auto"/>
        <w:right w:val="none" w:sz="0" w:space="0" w:color="auto"/>
      </w:divBdr>
    </w:div>
    <w:div w:id="1729256214">
      <w:bodyDiv w:val="1"/>
      <w:marLeft w:val="0"/>
      <w:marRight w:val="0"/>
      <w:marTop w:val="0"/>
      <w:marBottom w:val="0"/>
      <w:divBdr>
        <w:top w:val="none" w:sz="0" w:space="0" w:color="auto"/>
        <w:left w:val="none" w:sz="0" w:space="0" w:color="auto"/>
        <w:bottom w:val="none" w:sz="0" w:space="0" w:color="auto"/>
        <w:right w:val="none" w:sz="0" w:space="0" w:color="auto"/>
      </w:divBdr>
    </w:div>
    <w:div w:id="1731732684">
      <w:bodyDiv w:val="1"/>
      <w:marLeft w:val="0"/>
      <w:marRight w:val="0"/>
      <w:marTop w:val="0"/>
      <w:marBottom w:val="0"/>
      <w:divBdr>
        <w:top w:val="none" w:sz="0" w:space="0" w:color="auto"/>
        <w:left w:val="none" w:sz="0" w:space="0" w:color="auto"/>
        <w:bottom w:val="none" w:sz="0" w:space="0" w:color="auto"/>
        <w:right w:val="none" w:sz="0" w:space="0" w:color="auto"/>
      </w:divBdr>
    </w:div>
    <w:div w:id="1731801025">
      <w:bodyDiv w:val="1"/>
      <w:marLeft w:val="0"/>
      <w:marRight w:val="0"/>
      <w:marTop w:val="0"/>
      <w:marBottom w:val="0"/>
      <w:divBdr>
        <w:top w:val="none" w:sz="0" w:space="0" w:color="auto"/>
        <w:left w:val="none" w:sz="0" w:space="0" w:color="auto"/>
        <w:bottom w:val="none" w:sz="0" w:space="0" w:color="auto"/>
        <w:right w:val="none" w:sz="0" w:space="0" w:color="auto"/>
      </w:divBdr>
    </w:div>
    <w:div w:id="1742100684">
      <w:bodyDiv w:val="1"/>
      <w:marLeft w:val="0"/>
      <w:marRight w:val="0"/>
      <w:marTop w:val="0"/>
      <w:marBottom w:val="0"/>
      <w:divBdr>
        <w:top w:val="none" w:sz="0" w:space="0" w:color="auto"/>
        <w:left w:val="none" w:sz="0" w:space="0" w:color="auto"/>
        <w:bottom w:val="none" w:sz="0" w:space="0" w:color="auto"/>
        <w:right w:val="none" w:sz="0" w:space="0" w:color="auto"/>
      </w:divBdr>
    </w:div>
    <w:div w:id="1744528657">
      <w:bodyDiv w:val="1"/>
      <w:marLeft w:val="0"/>
      <w:marRight w:val="0"/>
      <w:marTop w:val="0"/>
      <w:marBottom w:val="0"/>
      <w:divBdr>
        <w:top w:val="none" w:sz="0" w:space="0" w:color="auto"/>
        <w:left w:val="none" w:sz="0" w:space="0" w:color="auto"/>
        <w:bottom w:val="none" w:sz="0" w:space="0" w:color="auto"/>
        <w:right w:val="none" w:sz="0" w:space="0" w:color="auto"/>
      </w:divBdr>
    </w:div>
    <w:div w:id="1752580747">
      <w:bodyDiv w:val="1"/>
      <w:marLeft w:val="0"/>
      <w:marRight w:val="0"/>
      <w:marTop w:val="0"/>
      <w:marBottom w:val="0"/>
      <w:divBdr>
        <w:top w:val="none" w:sz="0" w:space="0" w:color="auto"/>
        <w:left w:val="none" w:sz="0" w:space="0" w:color="auto"/>
        <w:bottom w:val="none" w:sz="0" w:space="0" w:color="auto"/>
        <w:right w:val="none" w:sz="0" w:space="0" w:color="auto"/>
      </w:divBdr>
    </w:div>
    <w:div w:id="1756437830">
      <w:bodyDiv w:val="1"/>
      <w:marLeft w:val="0"/>
      <w:marRight w:val="0"/>
      <w:marTop w:val="0"/>
      <w:marBottom w:val="0"/>
      <w:divBdr>
        <w:top w:val="none" w:sz="0" w:space="0" w:color="auto"/>
        <w:left w:val="none" w:sz="0" w:space="0" w:color="auto"/>
        <w:bottom w:val="none" w:sz="0" w:space="0" w:color="auto"/>
        <w:right w:val="none" w:sz="0" w:space="0" w:color="auto"/>
      </w:divBdr>
    </w:div>
    <w:div w:id="1756973874">
      <w:bodyDiv w:val="1"/>
      <w:marLeft w:val="0"/>
      <w:marRight w:val="0"/>
      <w:marTop w:val="0"/>
      <w:marBottom w:val="0"/>
      <w:divBdr>
        <w:top w:val="none" w:sz="0" w:space="0" w:color="auto"/>
        <w:left w:val="none" w:sz="0" w:space="0" w:color="auto"/>
        <w:bottom w:val="none" w:sz="0" w:space="0" w:color="auto"/>
        <w:right w:val="none" w:sz="0" w:space="0" w:color="auto"/>
      </w:divBdr>
    </w:div>
    <w:div w:id="1763796000">
      <w:bodyDiv w:val="1"/>
      <w:marLeft w:val="0"/>
      <w:marRight w:val="0"/>
      <w:marTop w:val="0"/>
      <w:marBottom w:val="0"/>
      <w:divBdr>
        <w:top w:val="none" w:sz="0" w:space="0" w:color="auto"/>
        <w:left w:val="none" w:sz="0" w:space="0" w:color="auto"/>
        <w:bottom w:val="none" w:sz="0" w:space="0" w:color="auto"/>
        <w:right w:val="none" w:sz="0" w:space="0" w:color="auto"/>
      </w:divBdr>
    </w:div>
    <w:div w:id="1767461545">
      <w:bodyDiv w:val="1"/>
      <w:marLeft w:val="0"/>
      <w:marRight w:val="0"/>
      <w:marTop w:val="0"/>
      <w:marBottom w:val="0"/>
      <w:divBdr>
        <w:top w:val="none" w:sz="0" w:space="0" w:color="auto"/>
        <w:left w:val="none" w:sz="0" w:space="0" w:color="auto"/>
        <w:bottom w:val="none" w:sz="0" w:space="0" w:color="auto"/>
        <w:right w:val="none" w:sz="0" w:space="0" w:color="auto"/>
      </w:divBdr>
    </w:div>
    <w:div w:id="1769504157">
      <w:bodyDiv w:val="1"/>
      <w:marLeft w:val="0"/>
      <w:marRight w:val="0"/>
      <w:marTop w:val="0"/>
      <w:marBottom w:val="0"/>
      <w:divBdr>
        <w:top w:val="none" w:sz="0" w:space="0" w:color="auto"/>
        <w:left w:val="none" w:sz="0" w:space="0" w:color="auto"/>
        <w:bottom w:val="none" w:sz="0" w:space="0" w:color="auto"/>
        <w:right w:val="none" w:sz="0" w:space="0" w:color="auto"/>
      </w:divBdr>
    </w:div>
    <w:div w:id="1775706086">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777670303">
      <w:bodyDiv w:val="1"/>
      <w:marLeft w:val="0"/>
      <w:marRight w:val="0"/>
      <w:marTop w:val="0"/>
      <w:marBottom w:val="0"/>
      <w:divBdr>
        <w:top w:val="none" w:sz="0" w:space="0" w:color="auto"/>
        <w:left w:val="none" w:sz="0" w:space="0" w:color="auto"/>
        <w:bottom w:val="none" w:sz="0" w:space="0" w:color="auto"/>
        <w:right w:val="none" w:sz="0" w:space="0" w:color="auto"/>
      </w:divBdr>
    </w:div>
    <w:div w:id="1779522009">
      <w:bodyDiv w:val="1"/>
      <w:marLeft w:val="0"/>
      <w:marRight w:val="0"/>
      <w:marTop w:val="0"/>
      <w:marBottom w:val="0"/>
      <w:divBdr>
        <w:top w:val="none" w:sz="0" w:space="0" w:color="auto"/>
        <w:left w:val="none" w:sz="0" w:space="0" w:color="auto"/>
        <w:bottom w:val="none" w:sz="0" w:space="0" w:color="auto"/>
        <w:right w:val="none" w:sz="0" w:space="0" w:color="auto"/>
      </w:divBdr>
    </w:div>
    <w:div w:id="1780367559">
      <w:bodyDiv w:val="1"/>
      <w:marLeft w:val="0"/>
      <w:marRight w:val="0"/>
      <w:marTop w:val="0"/>
      <w:marBottom w:val="0"/>
      <w:divBdr>
        <w:top w:val="none" w:sz="0" w:space="0" w:color="auto"/>
        <w:left w:val="none" w:sz="0" w:space="0" w:color="auto"/>
        <w:bottom w:val="none" w:sz="0" w:space="0" w:color="auto"/>
        <w:right w:val="none" w:sz="0" w:space="0" w:color="auto"/>
      </w:divBdr>
    </w:div>
    <w:div w:id="1783264414">
      <w:bodyDiv w:val="1"/>
      <w:marLeft w:val="0"/>
      <w:marRight w:val="0"/>
      <w:marTop w:val="0"/>
      <w:marBottom w:val="0"/>
      <w:divBdr>
        <w:top w:val="none" w:sz="0" w:space="0" w:color="auto"/>
        <w:left w:val="none" w:sz="0" w:space="0" w:color="auto"/>
        <w:bottom w:val="none" w:sz="0" w:space="0" w:color="auto"/>
        <w:right w:val="none" w:sz="0" w:space="0" w:color="auto"/>
      </w:divBdr>
    </w:div>
    <w:div w:id="1784571115">
      <w:bodyDiv w:val="1"/>
      <w:marLeft w:val="0"/>
      <w:marRight w:val="0"/>
      <w:marTop w:val="0"/>
      <w:marBottom w:val="0"/>
      <w:divBdr>
        <w:top w:val="none" w:sz="0" w:space="0" w:color="auto"/>
        <w:left w:val="none" w:sz="0" w:space="0" w:color="auto"/>
        <w:bottom w:val="none" w:sz="0" w:space="0" w:color="auto"/>
        <w:right w:val="none" w:sz="0" w:space="0" w:color="auto"/>
      </w:divBdr>
    </w:div>
    <w:div w:id="1786734375">
      <w:bodyDiv w:val="1"/>
      <w:marLeft w:val="0"/>
      <w:marRight w:val="0"/>
      <w:marTop w:val="0"/>
      <w:marBottom w:val="0"/>
      <w:divBdr>
        <w:top w:val="none" w:sz="0" w:space="0" w:color="auto"/>
        <w:left w:val="none" w:sz="0" w:space="0" w:color="auto"/>
        <w:bottom w:val="none" w:sz="0" w:space="0" w:color="auto"/>
        <w:right w:val="none" w:sz="0" w:space="0" w:color="auto"/>
      </w:divBdr>
    </w:div>
    <w:div w:id="1790781162">
      <w:bodyDiv w:val="1"/>
      <w:marLeft w:val="0"/>
      <w:marRight w:val="0"/>
      <w:marTop w:val="0"/>
      <w:marBottom w:val="0"/>
      <w:divBdr>
        <w:top w:val="none" w:sz="0" w:space="0" w:color="auto"/>
        <w:left w:val="none" w:sz="0" w:space="0" w:color="auto"/>
        <w:bottom w:val="none" w:sz="0" w:space="0" w:color="auto"/>
        <w:right w:val="none" w:sz="0" w:space="0" w:color="auto"/>
      </w:divBdr>
    </w:div>
    <w:div w:id="1797945917">
      <w:bodyDiv w:val="1"/>
      <w:marLeft w:val="0"/>
      <w:marRight w:val="0"/>
      <w:marTop w:val="0"/>
      <w:marBottom w:val="0"/>
      <w:divBdr>
        <w:top w:val="none" w:sz="0" w:space="0" w:color="auto"/>
        <w:left w:val="none" w:sz="0" w:space="0" w:color="auto"/>
        <w:bottom w:val="none" w:sz="0" w:space="0" w:color="auto"/>
        <w:right w:val="none" w:sz="0" w:space="0" w:color="auto"/>
      </w:divBdr>
    </w:div>
    <w:div w:id="1799179188">
      <w:bodyDiv w:val="1"/>
      <w:marLeft w:val="0"/>
      <w:marRight w:val="0"/>
      <w:marTop w:val="0"/>
      <w:marBottom w:val="0"/>
      <w:divBdr>
        <w:top w:val="none" w:sz="0" w:space="0" w:color="auto"/>
        <w:left w:val="none" w:sz="0" w:space="0" w:color="auto"/>
        <w:bottom w:val="none" w:sz="0" w:space="0" w:color="auto"/>
        <w:right w:val="none" w:sz="0" w:space="0" w:color="auto"/>
      </w:divBdr>
    </w:div>
    <w:div w:id="1800610351">
      <w:bodyDiv w:val="1"/>
      <w:marLeft w:val="0"/>
      <w:marRight w:val="0"/>
      <w:marTop w:val="0"/>
      <w:marBottom w:val="0"/>
      <w:divBdr>
        <w:top w:val="none" w:sz="0" w:space="0" w:color="auto"/>
        <w:left w:val="none" w:sz="0" w:space="0" w:color="auto"/>
        <w:bottom w:val="none" w:sz="0" w:space="0" w:color="auto"/>
        <w:right w:val="none" w:sz="0" w:space="0" w:color="auto"/>
      </w:divBdr>
    </w:div>
    <w:div w:id="1807622811">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1814327329">
      <w:bodyDiv w:val="1"/>
      <w:marLeft w:val="0"/>
      <w:marRight w:val="0"/>
      <w:marTop w:val="0"/>
      <w:marBottom w:val="0"/>
      <w:divBdr>
        <w:top w:val="none" w:sz="0" w:space="0" w:color="auto"/>
        <w:left w:val="none" w:sz="0" w:space="0" w:color="auto"/>
        <w:bottom w:val="none" w:sz="0" w:space="0" w:color="auto"/>
        <w:right w:val="none" w:sz="0" w:space="0" w:color="auto"/>
      </w:divBdr>
    </w:div>
    <w:div w:id="1816531997">
      <w:bodyDiv w:val="1"/>
      <w:marLeft w:val="0"/>
      <w:marRight w:val="0"/>
      <w:marTop w:val="0"/>
      <w:marBottom w:val="0"/>
      <w:divBdr>
        <w:top w:val="none" w:sz="0" w:space="0" w:color="auto"/>
        <w:left w:val="none" w:sz="0" w:space="0" w:color="auto"/>
        <w:bottom w:val="none" w:sz="0" w:space="0" w:color="auto"/>
        <w:right w:val="none" w:sz="0" w:space="0" w:color="auto"/>
      </w:divBdr>
    </w:div>
    <w:div w:id="1819301898">
      <w:bodyDiv w:val="1"/>
      <w:marLeft w:val="0"/>
      <w:marRight w:val="0"/>
      <w:marTop w:val="0"/>
      <w:marBottom w:val="0"/>
      <w:divBdr>
        <w:top w:val="none" w:sz="0" w:space="0" w:color="auto"/>
        <w:left w:val="none" w:sz="0" w:space="0" w:color="auto"/>
        <w:bottom w:val="none" w:sz="0" w:space="0" w:color="auto"/>
        <w:right w:val="none" w:sz="0" w:space="0" w:color="auto"/>
      </w:divBdr>
    </w:div>
    <w:div w:id="1820343389">
      <w:bodyDiv w:val="1"/>
      <w:marLeft w:val="0"/>
      <w:marRight w:val="0"/>
      <w:marTop w:val="0"/>
      <w:marBottom w:val="0"/>
      <w:divBdr>
        <w:top w:val="none" w:sz="0" w:space="0" w:color="auto"/>
        <w:left w:val="none" w:sz="0" w:space="0" w:color="auto"/>
        <w:bottom w:val="none" w:sz="0" w:space="0" w:color="auto"/>
        <w:right w:val="none" w:sz="0" w:space="0" w:color="auto"/>
      </w:divBdr>
    </w:div>
    <w:div w:id="1823887976">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
    <w:div w:id="1830364068">
      <w:bodyDiv w:val="1"/>
      <w:marLeft w:val="0"/>
      <w:marRight w:val="0"/>
      <w:marTop w:val="0"/>
      <w:marBottom w:val="0"/>
      <w:divBdr>
        <w:top w:val="none" w:sz="0" w:space="0" w:color="auto"/>
        <w:left w:val="none" w:sz="0" w:space="0" w:color="auto"/>
        <w:bottom w:val="none" w:sz="0" w:space="0" w:color="auto"/>
        <w:right w:val="none" w:sz="0" w:space="0" w:color="auto"/>
      </w:divBdr>
    </w:div>
    <w:div w:id="1835031042">
      <w:bodyDiv w:val="1"/>
      <w:marLeft w:val="0"/>
      <w:marRight w:val="0"/>
      <w:marTop w:val="0"/>
      <w:marBottom w:val="0"/>
      <w:divBdr>
        <w:top w:val="none" w:sz="0" w:space="0" w:color="auto"/>
        <w:left w:val="none" w:sz="0" w:space="0" w:color="auto"/>
        <w:bottom w:val="none" w:sz="0" w:space="0" w:color="auto"/>
        <w:right w:val="none" w:sz="0" w:space="0" w:color="auto"/>
      </w:divBdr>
    </w:div>
    <w:div w:id="1846742619">
      <w:bodyDiv w:val="1"/>
      <w:marLeft w:val="0"/>
      <w:marRight w:val="0"/>
      <w:marTop w:val="0"/>
      <w:marBottom w:val="0"/>
      <w:divBdr>
        <w:top w:val="none" w:sz="0" w:space="0" w:color="auto"/>
        <w:left w:val="none" w:sz="0" w:space="0" w:color="auto"/>
        <w:bottom w:val="none" w:sz="0" w:space="0" w:color="auto"/>
        <w:right w:val="none" w:sz="0" w:space="0" w:color="auto"/>
      </w:divBdr>
    </w:div>
    <w:div w:id="1855538435">
      <w:bodyDiv w:val="1"/>
      <w:marLeft w:val="0"/>
      <w:marRight w:val="0"/>
      <w:marTop w:val="0"/>
      <w:marBottom w:val="0"/>
      <w:divBdr>
        <w:top w:val="none" w:sz="0" w:space="0" w:color="auto"/>
        <w:left w:val="none" w:sz="0" w:space="0" w:color="auto"/>
        <w:bottom w:val="none" w:sz="0" w:space="0" w:color="auto"/>
        <w:right w:val="none" w:sz="0" w:space="0" w:color="auto"/>
      </w:divBdr>
    </w:div>
    <w:div w:id="1856310325">
      <w:bodyDiv w:val="1"/>
      <w:marLeft w:val="0"/>
      <w:marRight w:val="0"/>
      <w:marTop w:val="0"/>
      <w:marBottom w:val="0"/>
      <w:divBdr>
        <w:top w:val="none" w:sz="0" w:space="0" w:color="auto"/>
        <w:left w:val="none" w:sz="0" w:space="0" w:color="auto"/>
        <w:bottom w:val="none" w:sz="0" w:space="0" w:color="auto"/>
        <w:right w:val="none" w:sz="0" w:space="0" w:color="auto"/>
      </w:divBdr>
    </w:div>
    <w:div w:id="1865559918">
      <w:bodyDiv w:val="1"/>
      <w:marLeft w:val="0"/>
      <w:marRight w:val="0"/>
      <w:marTop w:val="0"/>
      <w:marBottom w:val="0"/>
      <w:divBdr>
        <w:top w:val="none" w:sz="0" w:space="0" w:color="auto"/>
        <w:left w:val="none" w:sz="0" w:space="0" w:color="auto"/>
        <w:bottom w:val="none" w:sz="0" w:space="0" w:color="auto"/>
        <w:right w:val="none" w:sz="0" w:space="0" w:color="auto"/>
      </w:divBdr>
    </w:div>
    <w:div w:id="1870607882">
      <w:bodyDiv w:val="1"/>
      <w:marLeft w:val="0"/>
      <w:marRight w:val="0"/>
      <w:marTop w:val="0"/>
      <w:marBottom w:val="0"/>
      <w:divBdr>
        <w:top w:val="none" w:sz="0" w:space="0" w:color="auto"/>
        <w:left w:val="none" w:sz="0" w:space="0" w:color="auto"/>
        <w:bottom w:val="none" w:sz="0" w:space="0" w:color="auto"/>
        <w:right w:val="none" w:sz="0" w:space="0" w:color="auto"/>
      </w:divBdr>
    </w:div>
    <w:div w:id="1872187824">
      <w:bodyDiv w:val="1"/>
      <w:marLeft w:val="0"/>
      <w:marRight w:val="0"/>
      <w:marTop w:val="0"/>
      <w:marBottom w:val="0"/>
      <w:divBdr>
        <w:top w:val="none" w:sz="0" w:space="0" w:color="auto"/>
        <w:left w:val="none" w:sz="0" w:space="0" w:color="auto"/>
        <w:bottom w:val="none" w:sz="0" w:space="0" w:color="auto"/>
        <w:right w:val="none" w:sz="0" w:space="0" w:color="auto"/>
      </w:divBdr>
    </w:div>
    <w:div w:id="1873961581">
      <w:bodyDiv w:val="1"/>
      <w:marLeft w:val="0"/>
      <w:marRight w:val="0"/>
      <w:marTop w:val="0"/>
      <w:marBottom w:val="0"/>
      <w:divBdr>
        <w:top w:val="none" w:sz="0" w:space="0" w:color="auto"/>
        <w:left w:val="none" w:sz="0" w:space="0" w:color="auto"/>
        <w:bottom w:val="none" w:sz="0" w:space="0" w:color="auto"/>
        <w:right w:val="none" w:sz="0" w:space="0" w:color="auto"/>
      </w:divBdr>
    </w:div>
    <w:div w:id="1875340392">
      <w:bodyDiv w:val="1"/>
      <w:marLeft w:val="0"/>
      <w:marRight w:val="0"/>
      <w:marTop w:val="0"/>
      <w:marBottom w:val="0"/>
      <w:divBdr>
        <w:top w:val="none" w:sz="0" w:space="0" w:color="auto"/>
        <w:left w:val="none" w:sz="0" w:space="0" w:color="auto"/>
        <w:bottom w:val="none" w:sz="0" w:space="0" w:color="auto"/>
        <w:right w:val="none" w:sz="0" w:space="0" w:color="auto"/>
      </w:divBdr>
    </w:div>
    <w:div w:id="1879276807">
      <w:bodyDiv w:val="1"/>
      <w:marLeft w:val="0"/>
      <w:marRight w:val="0"/>
      <w:marTop w:val="0"/>
      <w:marBottom w:val="0"/>
      <w:divBdr>
        <w:top w:val="none" w:sz="0" w:space="0" w:color="auto"/>
        <w:left w:val="none" w:sz="0" w:space="0" w:color="auto"/>
        <w:bottom w:val="none" w:sz="0" w:space="0" w:color="auto"/>
        <w:right w:val="none" w:sz="0" w:space="0" w:color="auto"/>
      </w:divBdr>
    </w:div>
    <w:div w:id="1881161315">
      <w:bodyDiv w:val="1"/>
      <w:marLeft w:val="0"/>
      <w:marRight w:val="0"/>
      <w:marTop w:val="0"/>
      <w:marBottom w:val="0"/>
      <w:divBdr>
        <w:top w:val="none" w:sz="0" w:space="0" w:color="auto"/>
        <w:left w:val="none" w:sz="0" w:space="0" w:color="auto"/>
        <w:bottom w:val="none" w:sz="0" w:space="0" w:color="auto"/>
        <w:right w:val="none" w:sz="0" w:space="0" w:color="auto"/>
      </w:divBdr>
    </w:div>
    <w:div w:id="1883442444">
      <w:bodyDiv w:val="1"/>
      <w:marLeft w:val="0"/>
      <w:marRight w:val="0"/>
      <w:marTop w:val="0"/>
      <w:marBottom w:val="0"/>
      <w:divBdr>
        <w:top w:val="none" w:sz="0" w:space="0" w:color="auto"/>
        <w:left w:val="none" w:sz="0" w:space="0" w:color="auto"/>
        <w:bottom w:val="none" w:sz="0" w:space="0" w:color="auto"/>
        <w:right w:val="none" w:sz="0" w:space="0" w:color="auto"/>
      </w:divBdr>
    </w:div>
    <w:div w:id="1887109253">
      <w:bodyDiv w:val="1"/>
      <w:marLeft w:val="0"/>
      <w:marRight w:val="0"/>
      <w:marTop w:val="0"/>
      <w:marBottom w:val="0"/>
      <w:divBdr>
        <w:top w:val="none" w:sz="0" w:space="0" w:color="auto"/>
        <w:left w:val="none" w:sz="0" w:space="0" w:color="auto"/>
        <w:bottom w:val="none" w:sz="0" w:space="0" w:color="auto"/>
        <w:right w:val="none" w:sz="0" w:space="0" w:color="auto"/>
      </w:divBdr>
    </w:div>
    <w:div w:id="1897741438">
      <w:bodyDiv w:val="1"/>
      <w:marLeft w:val="0"/>
      <w:marRight w:val="0"/>
      <w:marTop w:val="0"/>
      <w:marBottom w:val="0"/>
      <w:divBdr>
        <w:top w:val="none" w:sz="0" w:space="0" w:color="auto"/>
        <w:left w:val="none" w:sz="0" w:space="0" w:color="auto"/>
        <w:bottom w:val="none" w:sz="0" w:space="0" w:color="auto"/>
        <w:right w:val="none" w:sz="0" w:space="0" w:color="auto"/>
      </w:divBdr>
    </w:div>
    <w:div w:id="1905528690">
      <w:bodyDiv w:val="1"/>
      <w:marLeft w:val="0"/>
      <w:marRight w:val="0"/>
      <w:marTop w:val="0"/>
      <w:marBottom w:val="0"/>
      <w:divBdr>
        <w:top w:val="none" w:sz="0" w:space="0" w:color="auto"/>
        <w:left w:val="none" w:sz="0" w:space="0" w:color="auto"/>
        <w:bottom w:val="none" w:sz="0" w:space="0" w:color="auto"/>
        <w:right w:val="none" w:sz="0" w:space="0" w:color="auto"/>
      </w:divBdr>
    </w:div>
    <w:div w:id="1907102498">
      <w:bodyDiv w:val="1"/>
      <w:marLeft w:val="0"/>
      <w:marRight w:val="0"/>
      <w:marTop w:val="0"/>
      <w:marBottom w:val="0"/>
      <w:divBdr>
        <w:top w:val="none" w:sz="0" w:space="0" w:color="auto"/>
        <w:left w:val="none" w:sz="0" w:space="0" w:color="auto"/>
        <w:bottom w:val="none" w:sz="0" w:space="0" w:color="auto"/>
        <w:right w:val="none" w:sz="0" w:space="0" w:color="auto"/>
      </w:divBdr>
    </w:div>
    <w:div w:id="1908570097">
      <w:bodyDiv w:val="1"/>
      <w:marLeft w:val="0"/>
      <w:marRight w:val="0"/>
      <w:marTop w:val="0"/>
      <w:marBottom w:val="0"/>
      <w:divBdr>
        <w:top w:val="none" w:sz="0" w:space="0" w:color="auto"/>
        <w:left w:val="none" w:sz="0" w:space="0" w:color="auto"/>
        <w:bottom w:val="none" w:sz="0" w:space="0" w:color="auto"/>
        <w:right w:val="none" w:sz="0" w:space="0" w:color="auto"/>
      </w:divBdr>
    </w:div>
    <w:div w:id="1913537352">
      <w:bodyDiv w:val="1"/>
      <w:marLeft w:val="0"/>
      <w:marRight w:val="0"/>
      <w:marTop w:val="0"/>
      <w:marBottom w:val="0"/>
      <w:divBdr>
        <w:top w:val="none" w:sz="0" w:space="0" w:color="auto"/>
        <w:left w:val="none" w:sz="0" w:space="0" w:color="auto"/>
        <w:bottom w:val="none" w:sz="0" w:space="0" w:color="auto"/>
        <w:right w:val="none" w:sz="0" w:space="0" w:color="auto"/>
      </w:divBdr>
    </w:div>
    <w:div w:id="1920823056">
      <w:bodyDiv w:val="1"/>
      <w:marLeft w:val="0"/>
      <w:marRight w:val="0"/>
      <w:marTop w:val="0"/>
      <w:marBottom w:val="0"/>
      <w:divBdr>
        <w:top w:val="none" w:sz="0" w:space="0" w:color="auto"/>
        <w:left w:val="none" w:sz="0" w:space="0" w:color="auto"/>
        <w:bottom w:val="none" w:sz="0" w:space="0" w:color="auto"/>
        <w:right w:val="none" w:sz="0" w:space="0" w:color="auto"/>
      </w:divBdr>
    </w:div>
    <w:div w:id="1928731093">
      <w:bodyDiv w:val="1"/>
      <w:marLeft w:val="0"/>
      <w:marRight w:val="0"/>
      <w:marTop w:val="0"/>
      <w:marBottom w:val="0"/>
      <w:divBdr>
        <w:top w:val="none" w:sz="0" w:space="0" w:color="auto"/>
        <w:left w:val="none" w:sz="0" w:space="0" w:color="auto"/>
        <w:bottom w:val="none" w:sz="0" w:space="0" w:color="auto"/>
        <w:right w:val="none" w:sz="0" w:space="0" w:color="auto"/>
      </w:divBdr>
    </w:div>
    <w:div w:id="1938827383">
      <w:bodyDiv w:val="1"/>
      <w:marLeft w:val="0"/>
      <w:marRight w:val="0"/>
      <w:marTop w:val="0"/>
      <w:marBottom w:val="0"/>
      <w:divBdr>
        <w:top w:val="none" w:sz="0" w:space="0" w:color="auto"/>
        <w:left w:val="none" w:sz="0" w:space="0" w:color="auto"/>
        <w:bottom w:val="none" w:sz="0" w:space="0" w:color="auto"/>
        <w:right w:val="none" w:sz="0" w:space="0" w:color="auto"/>
      </w:divBdr>
    </w:div>
    <w:div w:id="1952085861">
      <w:bodyDiv w:val="1"/>
      <w:marLeft w:val="0"/>
      <w:marRight w:val="0"/>
      <w:marTop w:val="0"/>
      <w:marBottom w:val="0"/>
      <w:divBdr>
        <w:top w:val="none" w:sz="0" w:space="0" w:color="auto"/>
        <w:left w:val="none" w:sz="0" w:space="0" w:color="auto"/>
        <w:bottom w:val="none" w:sz="0" w:space="0" w:color="auto"/>
        <w:right w:val="none" w:sz="0" w:space="0" w:color="auto"/>
      </w:divBdr>
    </w:div>
    <w:div w:id="1954440505">
      <w:bodyDiv w:val="1"/>
      <w:marLeft w:val="0"/>
      <w:marRight w:val="0"/>
      <w:marTop w:val="0"/>
      <w:marBottom w:val="0"/>
      <w:divBdr>
        <w:top w:val="none" w:sz="0" w:space="0" w:color="auto"/>
        <w:left w:val="none" w:sz="0" w:space="0" w:color="auto"/>
        <w:bottom w:val="none" w:sz="0" w:space="0" w:color="auto"/>
        <w:right w:val="none" w:sz="0" w:space="0" w:color="auto"/>
      </w:divBdr>
    </w:div>
    <w:div w:id="1956255409">
      <w:bodyDiv w:val="1"/>
      <w:marLeft w:val="0"/>
      <w:marRight w:val="0"/>
      <w:marTop w:val="0"/>
      <w:marBottom w:val="0"/>
      <w:divBdr>
        <w:top w:val="none" w:sz="0" w:space="0" w:color="auto"/>
        <w:left w:val="none" w:sz="0" w:space="0" w:color="auto"/>
        <w:bottom w:val="none" w:sz="0" w:space="0" w:color="auto"/>
        <w:right w:val="none" w:sz="0" w:space="0" w:color="auto"/>
      </w:divBdr>
    </w:div>
    <w:div w:id="1977374719">
      <w:bodyDiv w:val="1"/>
      <w:marLeft w:val="0"/>
      <w:marRight w:val="0"/>
      <w:marTop w:val="0"/>
      <w:marBottom w:val="0"/>
      <w:divBdr>
        <w:top w:val="none" w:sz="0" w:space="0" w:color="auto"/>
        <w:left w:val="none" w:sz="0" w:space="0" w:color="auto"/>
        <w:bottom w:val="none" w:sz="0" w:space="0" w:color="auto"/>
        <w:right w:val="none" w:sz="0" w:space="0" w:color="auto"/>
      </w:divBdr>
    </w:div>
    <w:div w:id="1981613556">
      <w:bodyDiv w:val="1"/>
      <w:marLeft w:val="0"/>
      <w:marRight w:val="0"/>
      <w:marTop w:val="0"/>
      <w:marBottom w:val="0"/>
      <w:divBdr>
        <w:top w:val="none" w:sz="0" w:space="0" w:color="auto"/>
        <w:left w:val="none" w:sz="0" w:space="0" w:color="auto"/>
        <w:bottom w:val="none" w:sz="0" w:space="0" w:color="auto"/>
        <w:right w:val="none" w:sz="0" w:space="0" w:color="auto"/>
      </w:divBdr>
    </w:div>
    <w:div w:id="1990210153">
      <w:bodyDiv w:val="1"/>
      <w:marLeft w:val="0"/>
      <w:marRight w:val="0"/>
      <w:marTop w:val="0"/>
      <w:marBottom w:val="0"/>
      <w:divBdr>
        <w:top w:val="none" w:sz="0" w:space="0" w:color="auto"/>
        <w:left w:val="none" w:sz="0" w:space="0" w:color="auto"/>
        <w:bottom w:val="none" w:sz="0" w:space="0" w:color="auto"/>
        <w:right w:val="none" w:sz="0" w:space="0" w:color="auto"/>
      </w:divBdr>
    </w:div>
    <w:div w:id="1991252329">
      <w:bodyDiv w:val="1"/>
      <w:marLeft w:val="0"/>
      <w:marRight w:val="0"/>
      <w:marTop w:val="0"/>
      <w:marBottom w:val="0"/>
      <w:divBdr>
        <w:top w:val="none" w:sz="0" w:space="0" w:color="auto"/>
        <w:left w:val="none" w:sz="0" w:space="0" w:color="auto"/>
        <w:bottom w:val="none" w:sz="0" w:space="0" w:color="auto"/>
        <w:right w:val="none" w:sz="0" w:space="0" w:color="auto"/>
      </w:divBdr>
    </w:div>
    <w:div w:id="1992517073">
      <w:bodyDiv w:val="1"/>
      <w:marLeft w:val="0"/>
      <w:marRight w:val="0"/>
      <w:marTop w:val="0"/>
      <w:marBottom w:val="0"/>
      <w:divBdr>
        <w:top w:val="none" w:sz="0" w:space="0" w:color="auto"/>
        <w:left w:val="none" w:sz="0" w:space="0" w:color="auto"/>
        <w:bottom w:val="none" w:sz="0" w:space="0" w:color="auto"/>
        <w:right w:val="none" w:sz="0" w:space="0" w:color="auto"/>
      </w:divBdr>
    </w:div>
    <w:div w:id="1994136988">
      <w:bodyDiv w:val="1"/>
      <w:marLeft w:val="0"/>
      <w:marRight w:val="0"/>
      <w:marTop w:val="0"/>
      <w:marBottom w:val="0"/>
      <w:divBdr>
        <w:top w:val="none" w:sz="0" w:space="0" w:color="auto"/>
        <w:left w:val="none" w:sz="0" w:space="0" w:color="auto"/>
        <w:bottom w:val="none" w:sz="0" w:space="0" w:color="auto"/>
        <w:right w:val="none" w:sz="0" w:space="0" w:color="auto"/>
      </w:divBdr>
    </w:div>
    <w:div w:id="2000035075">
      <w:bodyDiv w:val="1"/>
      <w:marLeft w:val="0"/>
      <w:marRight w:val="0"/>
      <w:marTop w:val="0"/>
      <w:marBottom w:val="0"/>
      <w:divBdr>
        <w:top w:val="none" w:sz="0" w:space="0" w:color="auto"/>
        <w:left w:val="none" w:sz="0" w:space="0" w:color="auto"/>
        <w:bottom w:val="none" w:sz="0" w:space="0" w:color="auto"/>
        <w:right w:val="none" w:sz="0" w:space="0" w:color="auto"/>
      </w:divBdr>
    </w:div>
    <w:div w:id="2012483990">
      <w:bodyDiv w:val="1"/>
      <w:marLeft w:val="0"/>
      <w:marRight w:val="0"/>
      <w:marTop w:val="0"/>
      <w:marBottom w:val="0"/>
      <w:divBdr>
        <w:top w:val="none" w:sz="0" w:space="0" w:color="auto"/>
        <w:left w:val="none" w:sz="0" w:space="0" w:color="auto"/>
        <w:bottom w:val="none" w:sz="0" w:space="0" w:color="auto"/>
        <w:right w:val="none" w:sz="0" w:space="0" w:color="auto"/>
      </w:divBdr>
    </w:div>
    <w:div w:id="2014336956">
      <w:bodyDiv w:val="1"/>
      <w:marLeft w:val="0"/>
      <w:marRight w:val="0"/>
      <w:marTop w:val="0"/>
      <w:marBottom w:val="0"/>
      <w:divBdr>
        <w:top w:val="none" w:sz="0" w:space="0" w:color="auto"/>
        <w:left w:val="none" w:sz="0" w:space="0" w:color="auto"/>
        <w:bottom w:val="none" w:sz="0" w:space="0" w:color="auto"/>
        <w:right w:val="none" w:sz="0" w:space="0" w:color="auto"/>
      </w:divBdr>
    </w:div>
    <w:div w:id="2020039423">
      <w:bodyDiv w:val="1"/>
      <w:marLeft w:val="0"/>
      <w:marRight w:val="0"/>
      <w:marTop w:val="0"/>
      <w:marBottom w:val="0"/>
      <w:divBdr>
        <w:top w:val="none" w:sz="0" w:space="0" w:color="auto"/>
        <w:left w:val="none" w:sz="0" w:space="0" w:color="auto"/>
        <w:bottom w:val="none" w:sz="0" w:space="0" w:color="auto"/>
        <w:right w:val="none" w:sz="0" w:space="0" w:color="auto"/>
      </w:divBdr>
    </w:div>
    <w:div w:id="2037658750">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 w:id="2040934998">
      <w:bodyDiv w:val="1"/>
      <w:marLeft w:val="0"/>
      <w:marRight w:val="0"/>
      <w:marTop w:val="0"/>
      <w:marBottom w:val="0"/>
      <w:divBdr>
        <w:top w:val="none" w:sz="0" w:space="0" w:color="auto"/>
        <w:left w:val="none" w:sz="0" w:space="0" w:color="auto"/>
        <w:bottom w:val="none" w:sz="0" w:space="0" w:color="auto"/>
        <w:right w:val="none" w:sz="0" w:space="0" w:color="auto"/>
      </w:divBdr>
    </w:div>
    <w:div w:id="2044011114">
      <w:bodyDiv w:val="1"/>
      <w:marLeft w:val="0"/>
      <w:marRight w:val="0"/>
      <w:marTop w:val="0"/>
      <w:marBottom w:val="0"/>
      <w:divBdr>
        <w:top w:val="none" w:sz="0" w:space="0" w:color="auto"/>
        <w:left w:val="none" w:sz="0" w:space="0" w:color="auto"/>
        <w:bottom w:val="none" w:sz="0" w:space="0" w:color="auto"/>
        <w:right w:val="none" w:sz="0" w:space="0" w:color="auto"/>
      </w:divBdr>
    </w:div>
    <w:div w:id="2045330197">
      <w:bodyDiv w:val="1"/>
      <w:marLeft w:val="0"/>
      <w:marRight w:val="0"/>
      <w:marTop w:val="0"/>
      <w:marBottom w:val="0"/>
      <w:divBdr>
        <w:top w:val="none" w:sz="0" w:space="0" w:color="auto"/>
        <w:left w:val="none" w:sz="0" w:space="0" w:color="auto"/>
        <w:bottom w:val="none" w:sz="0" w:space="0" w:color="auto"/>
        <w:right w:val="none" w:sz="0" w:space="0" w:color="auto"/>
      </w:divBdr>
    </w:div>
    <w:div w:id="2050255408">
      <w:bodyDiv w:val="1"/>
      <w:marLeft w:val="0"/>
      <w:marRight w:val="0"/>
      <w:marTop w:val="0"/>
      <w:marBottom w:val="0"/>
      <w:divBdr>
        <w:top w:val="none" w:sz="0" w:space="0" w:color="auto"/>
        <w:left w:val="none" w:sz="0" w:space="0" w:color="auto"/>
        <w:bottom w:val="none" w:sz="0" w:space="0" w:color="auto"/>
        <w:right w:val="none" w:sz="0" w:space="0" w:color="auto"/>
      </w:divBdr>
    </w:div>
    <w:div w:id="2057121347">
      <w:bodyDiv w:val="1"/>
      <w:marLeft w:val="0"/>
      <w:marRight w:val="0"/>
      <w:marTop w:val="0"/>
      <w:marBottom w:val="0"/>
      <w:divBdr>
        <w:top w:val="none" w:sz="0" w:space="0" w:color="auto"/>
        <w:left w:val="none" w:sz="0" w:space="0" w:color="auto"/>
        <w:bottom w:val="none" w:sz="0" w:space="0" w:color="auto"/>
        <w:right w:val="none" w:sz="0" w:space="0" w:color="auto"/>
      </w:divBdr>
    </w:div>
    <w:div w:id="2060124967">
      <w:bodyDiv w:val="1"/>
      <w:marLeft w:val="0"/>
      <w:marRight w:val="0"/>
      <w:marTop w:val="0"/>
      <w:marBottom w:val="0"/>
      <w:divBdr>
        <w:top w:val="none" w:sz="0" w:space="0" w:color="auto"/>
        <w:left w:val="none" w:sz="0" w:space="0" w:color="auto"/>
        <w:bottom w:val="none" w:sz="0" w:space="0" w:color="auto"/>
        <w:right w:val="none" w:sz="0" w:space="0" w:color="auto"/>
      </w:divBdr>
    </w:div>
    <w:div w:id="2063164452">
      <w:bodyDiv w:val="1"/>
      <w:marLeft w:val="0"/>
      <w:marRight w:val="0"/>
      <w:marTop w:val="0"/>
      <w:marBottom w:val="0"/>
      <w:divBdr>
        <w:top w:val="none" w:sz="0" w:space="0" w:color="auto"/>
        <w:left w:val="none" w:sz="0" w:space="0" w:color="auto"/>
        <w:bottom w:val="none" w:sz="0" w:space="0" w:color="auto"/>
        <w:right w:val="none" w:sz="0" w:space="0" w:color="auto"/>
      </w:divBdr>
    </w:div>
    <w:div w:id="206517985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 w:id="2095588833">
      <w:bodyDiv w:val="1"/>
      <w:marLeft w:val="0"/>
      <w:marRight w:val="0"/>
      <w:marTop w:val="0"/>
      <w:marBottom w:val="0"/>
      <w:divBdr>
        <w:top w:val="none" w:sz="0" w:space="0" w:color="auto"/>
        <w:left w:val="none" w:sz="0" w:space="0" w:color="auto"/>
        <w:bottom w:val="none" w:sz="0" w:space="0" w:color="auto"/>
        <w:right w:val="none" w:sz="0" w:space="0" w:color="auto"/>
      </w:divBdr>
    </w:div>
    <w:div w:id="2097247380">
      <w:bodyDiv w:val="1"/>
      <w:marLeft w:val="0"/>
      <w:marRight w:val="0"/>
      <w:marTop w:val="0"/>
      <w:marBottom w:val="0"/>
      <w:divBdr>
        <w:top w:val="none" w:sz="0" w:space="0" w:color="auto"/>
        <w:left w:val="none" w:sz="0" w:space="0" w:color="auto"/>
        <w:bottom w:val="none" w:sz="0" w:space="0" w:color="auto"/>
        <w:right w:val="none" w:sz="0" w:space="0" w:color="auto"/>
      </w:divBdr>
    </w:div>
    <w:div w:id="2097742590">
      <w:bodyDiv w:val="1"/>
      <w:marLeft w:val="0"/>
      <w:marRight w:val="0"/>
      <w:marTop w:val="0"/>
      <w:marBottom w:val="0"/>
      <w:divBdr>
        <w:top w:val="none" w:sz="0" w:space="0" w:color="auto"/>
        <w:left w:val="none" w:sz="0" w:space="0" w:color="auto"/>
        <w:bottom w:val="none" w:sz="0" w:space="0" w:color="auto"/>
        <w:right w:val="none" w:sz="0" w:space="0" w:color="auto"/>
      </w:divBdr>
    </w:div>
    <w:div w:id="2101413187">
      <w:bodyDiv w:val="1"/>
      <w:marLeft w:val="0"/>
      <w:marRight w:val="0"/>
      <w:marTop w:val="0"/>
      <w:marBottom w:val="0"/>
      <w:divBdr>
        <w:top w:val="none" w:sz="0" w:space="0" w:color="auto"/>
        <w:left w:val="none" w:sz="0" w:space="0" w:color="auto"/>
        <w:bottom w:val="none" w:sz="0" w:space="0" w:color="auto"/>
        <w:right w:val="none" w:sz="0" w:space="0" w:color="auto"/>
      </w:divBdr>
    </w:div>
    <w:div w:id="2106723881">
      <w:bodyDiv w:val="1"/>
      <w:marLeft w:val="0"/>
      <w:marRight w:val="0"/>
      <w:marTop w:val="0"/>
      <w:marBottom w:val="0"/>
      <w:divBdr>
        <w:top w:val="none" w:sz="0" w:space="0" w:color="auto"/>
        <w:left w:val="none" w:sz="0" w:space="0" w:color="auto"/>
        <w:bottom w:val="none" w:sz="0" w:space="0" w:color="auto"/>
        <w:right w:val="none" w:sz="0" w:space="0" w:color="auto"/>
      </w:divBdr>
    </w:div>
    <w:div w:id="2109693463">
      <w:bodyDiv w:val="1"/>
      <w:marLeft w:val="0"/>
      <w:marRight w:val="0"/>
      <w:marTop w:val="0"/>
      <w:marBottom w:val="0"/>
      <w:divBdr>
        <w:top w:val="none" w:sz="0" w:space="0" w:color="auto"/>
        <w:left w:val="none" w:sz="0" w:space="0" w:color="auto"/>
        <w:bottom w:val="none" w:sz="0" w:space="0" w:color="auto"/>
        <w:right w:val="none" w:sz="0" w:space="0" w:color="auto"/>
      </w:divBdr>
    </w:div>
    <w:div w:id="2115511851">
      <w:bodyDiv w:val="1"/>
      <w:marLeft w:val="0"/>
      <w:marRight w:val="0"/>
      <w:marTop w:val="0"/>
      <w:marBottom w:val="0"/>
      <w:divBdr>
        <w:top w:val="none" w:sz="0" w:space="0" w:color="auto"/>
        <w:left w:val="none" w:sz="0" w:space="0" w:color="auto"/>
        <w:bottom w:val="none" w:sz="0" w:space="0" w:color="auto"/>
        <w:right w:val="none" w:sz="0" w:space="0" w:color="auto"/>
      </w:divBdr>
    </w:div>
    <w:div w:id="2118938167">
      <w:bodyDiv w:val="1"/>
      <w:marLeft w:val="0"/>
      <w:marRight w:val="0"/>
      <w:marTop w:val="0"/>
      <w:marBottom w:val="0"/>
      <w:divBdr>
        <w:top w:val="none" w:sz="0" w:space="0" w:color="auto"/>
        <w:left w:val="none" w:sz="0" w:space="0" w:color="auto"/>
        <w:bottom w:val="none" w:sz="0" w:space="0" w:color="auto"/>
        <w:right w:val="none" w:sz="0" w:space="0" w:color="auto"/>
      </w:divBdr>
    </w:div>
    <w:div w:id="2123525585">
      <w:bodyDiv w:val="1"/>
      <w:marLeft w:val="0"/>
      <w:marRight w:val="0"/>
      <w:marTop w:val="0"/>
      <w:marBottom w:val="0"/>
      <w:divBdr>
        <w:top w:val="none" w:sz="0" w:space="0" w:color="auto"/>
        <w:left w:val="none" w:sz="0" w:space="0" w:color="auto"/>
        <w:bottom w:val="none" w:sz="0" w:space="0" w:color="auto"/>
        <w:right w:val="none" w:sz="0" w:space="0" w:color="auto"/>
      </w:divBdr>
    </w:div>
    <w:div w:id="2132354869">
      <w:bodyDiv w:val="1"/>
      <w:marLeft w:val="0"/>
      <w:marRight w:val="0"/>
      <w:marTop w:val="0"/>
      <w:marBottom w:val="0"/>
      <w:divBdr>
        <w:top w:val="none" w:sz="0" w:space="0" w:color="auto"/>
        <w:left w:val="none" w:sz="0" w:space="0" w:color="auto"/>
        <w:bottom w:val="none" w:sz="0" w:space="0" w:color="auto"/>
        <w:right w:val="none" w:sz="0" w:space="0" w:color="auto"/>
      </w:divBdr>
    </w:div>
    <w:div w:id="2136941704">
      <w:bodyDiv w:val="1"/>
      <w:marLeft w:val="0"/>
      <w:marRight w:val="0"/>
      <w:marTop w:val="0"/>
      <w:marBottom w:val="0"/>
      <w:divBdr>
        <w:top w:val="none" w:sz="0" w:space="0" w:color="auto"/>
        <w:left w:val="none" w:sz="0" w:space="0" w:color="auto"/>
        <w:bottom w:val="none" w:sz="0" w:space="0" w:color="auto"/>
        <w:right w:val="none" w:sz="0" w:space="0" w:color="auto"/>
      </w:divBdr>
    </w:div>
    <w:div w:id="21450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ef.osaka.lg.jp/attach/6360/00000000/sekuharaglH29.pdf" TargetMode="External"/><Relationship Id="rId21" Type="http://schemas.openxmlformats.org/officeDocument/2006/relationships/hyperlink" Target="https://www.mext.go.jp/a_menu/coronavirus/1411020_00004.html" TargetMode="External"/><Relationship Id="rId42" Type="http://schemas.openxmlformats.org/officeDocument/2006/relationships/hyperlink" Target="http://www.pref.osaka.lg.jp/jidoseitoshien/gyakutaibousi/index.html" TargetMode="External"/><Relationship Id="rId63" Type="http://schemas.openxmlformats.org/officeDocument/2006/relationships/hyperlink" Target="http://www.pref.osaka.lg.jp/jinken/hakusyo/index.html" TargetMode="External"/><Relationship Id="rId84" Type="http://schemas.openxmlformats.org/officeDocument/2006/relationships/hyperlink" Target="http://www.pref.osaka.lg.jp/attach/4913/00016195/teigenn2.pdf" TargetMode="External"/><Relationship Id="rId138" Type="http://schemas.openxmlformats.org/officeDocument/2006/relationships/hyperlink" Target="http://www.pref.osaka.lg.jp/houbun/reiki/reiki_honbun/k201RG00000264.html" TargetMode="External"/><Relationship Id="rId159" Type="http://schemas.openxmlformats.org/officeDocument/2006/relationships/hyperlink" Target="http://www.pref.osaka.lg.jp/kyoikusomu/homepage/kyoiku_kannsensho.html" TargetMode="External"/><Relationship Id="rId170" Type="http://schemas.openxmlformats.org/officeDocument/2006/relationships/header" Target="header5.xml"/><Relationship Id="rId107" Type="http://schemas.openxmlformats.org/officeDocument/2006/relationships/hyperlink" Target="http://www.lan.pref.osaka.jp/116400/fukumutsuti/R021224&#20816;&#31461;&#29983;&#24466;&#12395;&#23550;&#12377;&#12427;&#12431;&#12356;&#12379;&#12388;&#12394;&#34892;&#28858;&#12398;&#31105;&#27490;&#12398;&#24505;&#24213;&#12395;&#12388;&#12356;&#12390;.pdf" TargetMode="External"/><Relationship Id="rId11" Type="http://schemas.openxmlformats.org/officeDocument/2006/relationships/image" Target="media/image1.jpeg"/><Relationship Id="rId32" Type="http://schemas.openxmlformats.org/officeDocument/2006/relationships/hyperlink" Target="http://www.mext.go.jp/a_menu/shotou/new-cs/1384662.htm" TargetMode="External"/><Relationship Id="rId53" Type="http://schemas.openxmlformats.org/officeDocument/2006/relationships/hyperlink" Target="http://www.pref.osaka.lg.jp/kyoikusomu/taiouyouryou_kyoui/index.html" TargetMode="External"/><Relationship Id="rId74" Type="http://schemas.openxmlformats.org/officeDocument/2006/relationships/hyperlink" Target="http://school.lan.pref.osaka.jp/Lists/doc_search/DispForm.aspx?ID=11267&amp;Source=http%3A%2F%2Fschool%2Elan%2Epref%2Eosaka%2Ejp%2FLists%2Fdoc%5Fsearch%2FAllItems%2Easpx" TargetMode="External"/><Relationship Id="rId128" Type="http://schemas.openxmlformats.org/officeDocument/2006/relationships/hyperlink" Target="http://school.lan.pref.osaka.jp/Lists/doc_search/DispForm.aspx?ID=12349&amp;Source=http%3A%2F%2Fschool%2Elan%2Epref%2Eosaka%2Ejp%2FLists%2Fdoc%5Fsearch%2FAllItems%2Easpx" TargetMode="External"/><Relationship Id="rId149" Type="http://schemas.openxmlformats.org/officeDocument/2006/relationships/hyperlink" Target="http://www.pref.osaka.lg.jp/kateishien/gjourei/" TargetMode="External"/><Relationship Id="rId5" Type="http://schemas.openxmlformats.org/officeDocument/2006/relationships/numbering" Target="numbering.xml"/><Relationship Id="rId95" Type="http://schemas.openxmlformats.org/officeDocument/2006/relationships/hyperlink" Target="http://www.pref.osaka.lg.jp/attach/19304/00145571/bukatudouhukumu_tuuchi.pdf" TargetMode="External"/><Relationship Id="rId160" Type="http://schemas.openxmlformats.org/officeDocument/2006/relationships/hyperlink" Target="http://www.pref.osaka.lg.jp/hokentaiku/hoken/gaidorain.html" TargetMode="External"/><Relationship Id="rId22" Type="http://schemas.openxmlformats.org/officeDocument/2006/relationships/hyperlink" Target="http://school.lan.pref.osaka.jp/Lists/doc_search/DispForm.aspx?ID=12620&amp;Source=http%3A%2F%2Fschool%2Elan%2Epref%2Eosaka%2Ejp%2FLists%2Fdoc%5Fsearch%2FAllItems%2Easpx" TargetMode="External"/><Relationship Id="rId43" Type="http://schemas.openxmlformats.org/officeDocument/2006/relationships/hyperlink" Target="http://www.pref.osaka.lg.jp/attach/6396/00000000/H22.3gyakutaibousitebiki.pdf" TargetMode="External"/><Relationship Id="rId64" Type="http://schemas.openxmlformats.org/officeDocument/2006/relationships/hyperlink" Target="http://www.pref.osaka.lg.jp/jinkenkyoiku/houshin/" TargetMode="External"/><Relationship Id="rId118" Type="http://schemas.openxmlformats.org/officeDocument/2006/relationships/hyperlink" Target="http://school.lan.pref.osaka.jp/Lists/doc_search/DispForm.aspx?ID=2618&amp;Source=http%3A%2F%2Fschool%2Elan%2Epref%2Eosaka%2Ejp%2FLists%2Fdoc%5Fsearch%2FAllItems%2Easpx" TargetMode="External"/><Relationship Id="rId139" Type="http://schemas.openxmlformats.org/officeDocument/2006/relationships/hyperlink" Target="https://elaws.e-gov.go.jp/search/elawsSearch/elaws_search/lsg0500/detail?lawId=346AC0000000077" TargetMode="External"/><Relationship Id="rId85" Type="http://schemas.openxmlformats.org/officeDocument/2006/relationships/hyperlink" Target="http://www.pref.osaka.lg.jp/attach/4913/00016211/keitainettotaisyohouhoupro.pdf" TargetMode="External"/><Relationship Id="rId150" Type="http://schemas.openxmlformats.org/officeDocument/2006/relationships/hyperlink" Target="https://www.mhlw.go.jp/bunya/kodomo/dv22/01.html" TargetMode="External"/><Relationship Id="rId171" Type="http://schemas.openxmlformats.org/officeDocument/2006/relationships/image" Target="media/image2.png"/><Relationship Id="rId12" Type="http://schemas.openxmlformats.org/officeDocument/2006/relationships/header" Target="header1.xml"/><Relationship Id="rId33" Type="http://schemas.openxmlformats.org/officeDocument/2006/relationships/hyperlink" Target="http://www.mext.go.jp/a_menu/shotou/tokubetu/main/1386427.htm" TargetMode="External"/><Relationship Id="rId108" Type="http://schemas.openxmlformats.org/officeDocument/2006/relationships/hyperlink" Target="http://www.lan.pref.osaka.jp/116400/fukumutsuti/R021224&#20816;&#31461;&#29983;&#24466;&#12392;&#12398;SNS&#31561;&#12395;&#12424;&#12427;&#31169;&#30340;&#12394;&#12420;&#12426;&#21462;&#12426;&#12398;&#31105;&#27490;&#12395;&#12388;&#12356;&#12390;.pdf" TargetMode="External"/><Relationship Id="rId129" Type="http://schemas.openxmlformats.org/officeDocument/2006/relationships/hyperlink" Target="http://school.lan.pref.osaka.jp/Lists/doc_search/DispForm.aspx?ID=12350&amp;Source=http%3A%2F%2Fschool%2Elan%2Epref%2Eosaka%2Ejp%2FLists%2Fdoc%5Fsearch%2FAllItems%2Easpx" TargetMode="External"/><Relationship Id="rId54" Type="http://schemas.openxmlformats.org/officeDocument/2006/relationships/hyperlink" Target="https://www8.cao.go.jp/shougai/suishin/law_h25-65.html" TargetMode="External"/><Relationship Id="rId75" Type="http://schemas.openxmlformats.org/officeDocument/2006/relationships/hyperlink" Target="http://www.pref.osaka.lg.jp/kotogakko/ijime_kihonhoushin/index.html" TargetMode="External"/><Relationship Id="rId96" Type="http://schemas.openxmlformats.org/officeDocument/2006/relationships/hyperlink" Target="http://school.lan.pref.osaka.jp/Lists/doc_search/DispForm.aspx?ID=13169&amp;Source=http%3A%2F%2Fschool%2Elan%2Epref%2Eosaka%2Ejp%2FLists%2Fdoc%5Fsearch%2FAllItems%2Easpx" TargetMode="External"/><Relationship Id="rId140" Type="http://schemas.openxmlformats.org/officeDocument/2006/relationships/hyperlink" Target="http://www.pref.osaka.lg.jp/houbun/reiki/reiki_honbun/k201RG00000964.html" TargetMode="External"/><Relationship Id="rId161" Type="http://schemas.openxmlformats.org/officeDocument/2006/relationships/hyperlink" Target="https://www.gakkohoken.jp/books/archives/22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hool.lan.pref.osaka.jp/Lists/doc_search/DispForm.aspx?ID=12573&amp;Source=http%3A%2F%2Fschool%2Elan%2Epref%2Eosaka%2Ejp%2FLists%2Fdoc%5Fsearch%2FAllItems%2Easpx" TargetMode="External"/><Relationship Id="rId28" Type="http://schemas.openxmlformats.org/officeDocument/2006/relationships/hyperlink" Target="http://g2029sv1cm1f.lan.pref.osaka.jp/uploaded/19304/00145571/youjirikainimotoduitahyouka.pdf" TargetMode="External"/><Relationship Id="rId49" Type="http://schemas.openxmlformats.org/officeDocument/2006/relationships/hyperlink" Target="http://www.pref.osaka.lg.jp/kotogakko/bukatsudouhoushin/index.html" TargetMode="External"/><Relationship Id="rId114" Type="http://schemas.openxmlformats.org/officeDocument/2006/relationships/hyperlink" Target="http://school.lan.pref.osaka.jp/Lists/doc_search/DispForm.aspx?ID=12940&amp;Source=http%3A%2F%2Fschool%2Elan%2Epref%2Eosaka%2Ejp%2FLists%2Fdoc%5Fsearch%2FAllItems%2Easpx" TargetMode="External"/><Relationship Id="rId119" Type="http://schemas.openxmlformats.org/officeDocument/2006/relationships/hyperlink" Target="http://school.lan.pref.osaka.jp/Lists/doc_search/DispForm.aspx?ID=1901&amp;Source=http%3A%2F%2Fschool%2Elan%2Epref%2Eosaka%2Ejp%2FLists%2Fdoc%5Fsearch%2FAllItems%2Easpx" TargetMode="External"/><Relationship Id="rId44" Type="http://schemas.openxmlformats.org/officeDocument/2006/relationships/hyperlink" Target="http://www.pref.osaka.lg.jp/kateishien/gjourei/" TargetMode="External"/><Relationship Id="rId60" Type="http://schemas.openxmlformats.org/officeDocument/2006/relationships/hyperlink" Target="http://www.pref.osaka.lg.jp/jinken/measure/jinken_index.html" TargetMode="External"/><Relationship Id="rId65" Type="http://schemas.openxmlformats.org/officeDocument/2006/relationships/hyperlink" Target="http://www.pref.osaka.lg.jp/jinken/suishinkeikaku/" TargetMode="External"/><Relationship Id="rId81" Type="http://schemas.openxmlformats.org/officeDocument/2006/relationships/hyperlink" Target="http://www.pref.osaka.lg.jp/attach/4913/00000000/ijime-puroguramu1.pdf" TargetMode="External"/><Relationship Id="rId86" Type="http://schemas.openxmlformats.org/officeDocument/2006/relationships/hyperlink" Target="http://www.pref.osaka.lg.jp/sogorodo/keihatusahi-refureto/wakamono_2.html" TargetMode="External"/><Relationship Id="rId130" Type="http://schemas.openxmlformats.org/officeDocument/2006/relationships/hyperlink" Target="http://school.lan.pref.osaka.jp/Lists/doc_search/DispForm.aspx?ID=10736&amp;Source=http%3A%2F%2Fschool%2Elan%2Epref%2Eosaka%2Ejp%2FLists%2Fdoc%5Fsearch%2FAllItems%2Easpx" TargetMode="External"/><Relationship Id="rId135" Type="http://schemas.openxmlformats.org/officeDocument/2006/relationships/hyperlink" Target="http://www.pref.osaka.lg.jp/attach/19304/00145571/nokurabu.pdf" TargetMode="External"/><Relationship Id="rId151" Type="http://schemas.openxmlformats.org/officeDocument/2006/relationships/hyperlink" Target="http://school.lan.pref.osaka.jp/Lists/doc_search/DispForm.aspx?ID=13006&amp;Source=http%3A%2F%2Fschool%2Elan%2Epref%2Eosaka%2Ejp%2FLists%2Fdoc%5Fsearch%2FAllItems%2Easpx" TargetMode="External"/><Relationship Id="rId156" Type="http://schemas.openxmlformats.org/officeDocument/2006/relationships/hyperlink" Target="http://school.lan.pref.osaka.jp/Lists/doc_search/DispForm.aspx?ID=2638&amp;Source=http%3A%2F%2Fschool%2Elan%2Epref%2Eosaka%2Ejp%2FLists%2Fdoc%5Fsearch%2FAllItems%2Easpx" TargetMode="External"/><Relationship Id="rId172" Type="http://schemas.openxmlformats.org/officeDocument/2006/relationships/header" Target="header6.xml"/><Relationship Id="rId13" Type="http://schemas.openxmlformats.org/officeDocument/2006/relationships/footer" Target="footer1.xml"/><Relationship Id="rId18" Type="http://schemas.openxmlformats.org/officeDocument/2006/relationships/hyperlink" Target="http://www.pref.osaka.lg.jp/shienkyoiku/covid19_shien/index.html" TargetMode="External"/><Relationship Id="rId39" Type="http://schemas.openxmlformats.org/officeDocument/2006/relationships/hyperlink" Target="http://school.lan.pref.osaka.jp/Lists/doc_search/DispForm.aspx?ID=9501&amp;Source=http%3A%2F%2Fschool%2Elan%2Epref%2Eosaka%2Ejp%2FLists%2Fdoc%5Fsearch%2FAllItems%2Easpx" TargetMode="External"/><Relationship Id="rId109" Type="http://schemas.openxmlformats.org/officeDocument/2006/relationships/hyperlink" Target="http://g2029sv1cm1f.lan.pref.osaka.jp/uploaded/19304/00145571/fusyoujiyobounimukete_check.pdf" TargetMode="External"/><Relationship Id="rId34" Type="http://schemas.openxmlformats.org/officeDocument/2006/relationships/hyperlink" Target="http://www.mext.go.jp/component/a_menu/education/micro_detail/__icsFiles/afieldfile/2018/01/09/1386427_1.pdf" TargetMode="External"/><Relationship Id="rId50" Type="http://schemas.openxmlformats.org/officeDocument/2006/relationships/hyperlink" Target="http://www.pref.osaka.lg.jp/shigaku/info/30kyousi1713.html" TargetMode="External"/><Relationship Id="rId55" Type="http://schemas.openxmlformats.org/officeDocument/2006/relationships/hyperlink" Target="http://www.pref.osaka.lg.jp/attach/5185/00021503/H20-7.pdf" TargetMode="External"/><Relationship Id="rId76" Type="http://schemas.openxmlformats.org/officeDocument/2006/relationships/hyperlink" Target="https://www.mext.go.jp/component/a_menu/education/detail/__icsFiles/afieldfile/2019/06/26/1400030_009.pdf" TargetMode="External"/><Relationship Id="rId97" Type="http://schemas.openxmlformats.org/officeDocument/2006/relationships/hyperlink" Target="http://school.lan.pref.osaka.jp/Lists/doc_search/DispForm.aspx?ID=10095&amp;Source=http%3A%2F%2Fschool%2Elan%2Epref%2Eosaka%2Ejp%2FLists%2Fdoc%5Fsearch%2FAllItems%2Easpx" TargetMode="External"/><Relationship Id="rId104" Type="http://schemas.openxmlformats.org/officeDocument/2006/relationships/hyperlink" Target="http://www.pref.osaka.lg.jp/kotogakko/kyousyokuinsisitu/index.html" TargetMode="External"/><Relationship Id="rId120" Type="http://schemas.openxmlformats.org/officeDocument/2006/relationships/hyperlink" Target="http://www.pref.osaka.lg.jp/attach/19304/00145571/P7.pdf" TargetMode="External"/><Relationship Id="rId125" Type="http://schemas.openxmlformats.org/officeDocument/2006/relationships/hyperlink" Target="http://www.lan.pref.osaka.jp/116400/harassment/R020630&#25913;&#27491;_&#32887;&#22580;&#12395;&#12362;&#12369;&#12427;&#22922;&#23072;&#12539;&#20986;&#29987;&#12539;&#32946;&#20816;&#20241;&#26989;&#31561;&#12395;&#38306;&#12377;&#12427;&#12495;&#12521;&#12473;&#12513;&#12531;&#12488;&#12398;&#38450;&#27490;&#21450;&#12403;&#23550;&#24540;&#12395;&#38306;&#12377;&#12427;&#25351;&#37341;.docx" TargetMode="External"/><Relationship Id="rId141" Type="http://schemas.openxmlformats.org/officeDocument/2006/relationships/hyperlink" Target="http://school.lan.pref.osaka.jp/Lists/doc_search/DispForm.aspx?ID=9936&amp;Source=http%3A%2F%2Fschool%2Elan%2Epref%2Eosaka%2Ejp%2FLists%2Fdoc%5Fsearch%2FAllItems%2Easpx" TargetMode="External"/><Relationship Id="rId146" Type="http://schemas.openxmlformats.org/officeDocument/2006/relationships/hyperlink" Target="https://www.mext.go.jp/a_menu/shotou/seitoshidou/1416474.htm" TargetMode="External"/><Relationship Id="rId167" Type="http://schemas.openxmlformats.org/officeDocument/2006/relationships/hyperlink" Target="http://www.pref.osaka.lg.jp/chikikyoiku/oyaoya/download.html" TargetMode="External"/><Relationship Id="rId7" Type="http://schemas.openxmlformats.org/officeDocument/2006/relationships/settings" Target="settings.xml"/><Relationship Id="rId71" Type="http://schemas.openxmlformats.org/officeDocument/2006/relationships/hyperlink" Target="http://www.mext.go.jp/a_menu/shotou/jinken/siryo/1318152.htm" TargetMode="External"/><Relationship Id="rId92" Type="http://schemas.openxmlformats.org/officeDocument/2006/relationships/hyperlink" Target="http://www.mext.go.jp/sports/b_menu/shingi/013_index/toushin/1402678.htm" TargetMode="External"/><Relationship Id="rId162" Type="http://schemas.openxmlformats.org/officeDocument/2006/relationships/hyperlink" Target="http://school.lan.pref.osaka.jp/Lists/doc_search/DispForm.aspx?ID=11097&amp;Source=http%3A%2F%2Fschool%2Elan%2Epref%2Eosaka%2Ejp%2FLists%2Fdoc%5Fsearch%2FAllItems%2Easpx" TargetMode="External"/><Relationship Id="rId2" Type="http://schemas.openxmlformats.org/officeDocument/2006/relationships/customXml" Target="../customXml/item2.xml"/><Relationship Id="rId29" Type="http://schemas.openxmlformats.org/officeDocument/2006/relationships/hyperlink" Target="http://g2029sv1cm1f.lan.pref.osaka.jp/uploaded/19304/00145571/koutoubugakusyuusidouyouryounokokujitou.pdf" TargetMode="External"/><Relationship Id="rId24" Type="http://schemas.openxmlformats.org/officeDocument/2006/relationships/hyperlink" Target="http://school.lan.pref.osaka.jp/Lists/doc_search/DispForm.aspx?ID=12853&amp;Source=http%3A%2F%2Fschool%2Elan%2Epref%2Eosaka%2Ejp%2FLists%2Fdoc%5Fsearch%2FAllItems%2Easpx" TargetMode="External"/><Relationship Id="rId40" Type="http://schemas.openxmlformats.org/officeDocument/2006/relationships/hyperlink" Target="http://wwwc.osaka-c.ed.jp/category/forteacher/teachers_1.html" TargetMode="External"/><Relationship Id="rId45" Type="http://schemas.openxmlformats.org/officeDocument/2006/relationships/hyperlink" Target="https://www.mhlw.go.jp/bunya/kodomo/dv22/01.html" TargetMode="External"/><Relationship Id="rId66" Type="http://schemas.openxmlformats.org/officeDocument/2006/relationships/hyperlink" Target="http://school.lan.pref.osaka.jp/Lists/notice/DispForm.aspx?ID=616&amp;Source" TargetMode="External"/><Relationship Id="rId87" Type="http://schemas.openxmlformats.org/officeDocument/2006/relationships/hyperlink" Target="http://www.pref.osaka.lg.jp/attach/6362/00000000/tyutaijissen.pdf" TargetMode="External"/><Relationship Id="rId110" Type="http://schemas.openxmlformats.org/officeDocument/2006/relationships/hyperlink" Target="http://g2029sv1cm1f.lan.pref.osaka.jp/uploaded/19304/00145571/fusyoujibousi_worksheet.pdf" TargetMode="External"/><Relationship Id="rId115" Type="http://schemas.openxmlformats.org/officeDocument/2006/relationships/hyperlink" Target="http://www.pref.osaka.lg.jp/jidoseitoshien/kyuusai/" TargetMode="External"/><Relationship Id="rId131" Type="http://schemas.openxmlformats.org/officeDocument/2006/relationships/hyperlink" Target="http://school.lan.pref.osaka.jp/Lists/doc_search/DispForm.aspx?ID=11818&amp;Source=http%3A%2F%2Fschool%2Elan%2Epref%2Eosaka%2Ejp%2FLists%2Fdoc%5Fsearch%2FAllItems%2Easpx" TargetMode="External"/><Relationship Id="rId136" Type="http://schemas.openxmlformats.org/officeDocument/2006/relationships/hyperlink" Target="http://school.lan.pref.osaka.jp/Lists/doc_search/DispForm.aspx?ID=11333&amp;Source=http%3A%2F%2Fschool%2Elan%2Epref%2Eosaka%2Ejp%2FLists%2Fdoc%5Fsearch%2FAllItems%2Easpx" TargetMode="External"/><Relationship Id="rId157" Type="http://schemas.openxmlformats.org/officeDocument/2006/relationships/hyperlink" Target="https://anzenkyouiku.mext.go.jp/mextshiryou/data/saigai03.pdf" TargetMode="External"/><Relationship Id="rId61" Type="http://schemas.openxmlformats.org/officeDocument/2006/relationships/hyperlink" Target="http://www.pref.osaka.lg.jp/jinken/sogijorei/index.html" TargetMode="External"/><Relationship Id="rId82" Type="http://schemas.openxmlformats.org/officeDocument/2006/relationships/hyperlink" Target="http://www.pref.osaka.lg.jp/jidoseitoshien/ijime/nettoijimetaisyohouh.html" TargetMode="External"/><Relationship Id="rId152" Type="http://schemas.openxmlformats.org/officeDocument/2006/relationships/hyperlink" Target="http://school.lan.pref.osaka.jp/Lists/doc_search/DispForm.aspx?ID=12939&amp;Source=http%3A%2F%2Fschool%2Elan%2Epref%2Eosaka%2Ejp%2FLists%2Fdoc%5Fsearch%2FAllItems%2Easpx" TargetMode="External"/><Relationship Id="rId173" Type="http://schemas.openxmlformats.org/officeDocument/2006/relationships/footer" Target="footer3.xml"/><Relationship Id="rId19" Type="http://schemas.openxmlformats.org/officeDocument/2006/relationships/hyperlink" Target="https://www.mext.go.jp/a_menu/coronavirus/mext_00029.html" TargetMode="External"/><Relationship Id="rId14" Type="http://schemas.openxmlformats.org/officeDocument/2006/relationships/header" Target="header2.xml"/><Relationship Id="rId30" Type="http://schemas.openxmlformats.org/officeDocument/2006/relationships/hyperlink" Target="http://www.pref.osaka.lg.jp/kotogakko/jugyo_hyoka/" TargetMode="External"/><Relationship Id="rId35" Type="http://schemas.openxmlformats.org/officeDocument/2006/relationships/hyperlink" Target="http://www.mext.go.jp/component/a_menu/education/micro_detail/__icsFiles/afieldfile/2017/05/12/1384661_1_1.pdf" TargetMode="External"/><Relationship Id="rId56" Type="http://schemas.openxmlformats.org/officeDocument/2006/relationships/hyperlink" Target="https://www.google.co.jp/url?sa=t&amp;rct=j&amp;q=&amp;esrc=s&amp;source=web&amp;cd=3&amp;ved=2ahUKEwjF2rf1q4zoAhUMyYsBHTqaAq8QFjACegQIAxAB&amp;url=https%3A%2F%2Fwww.mext.go.jp%2Fb_menu%2Fhakusho%2Fnc%2F07050101%2F001.pdf&amp;usg=AOvVaw3hHOpasikniUKGq0W0IjM1" TargetMode="External"/><Relationship Id="rId77" Type="http://schemas.openxmlformats.org/officeDocument/2006/relationships/hyperlink" Target="http://www.mext.go.jp/a_menu/shotou/seitoshidou/1400142.htm" TargetMode="External"/><Relationship Id="rId100" Type="http://schemas.openxmlformats.org/officeDocument/2006/relationships/hyperlink" Target="http://www.pref.osaka.lg.jp/yakumu/idorajorei/index.html" TargetMode="External"/><Relationship Id="rId105" Type="http://schemas.openxmlformats.org/officeDocument/2006/relationships/hyperlink" Target="http://www.lan.pref.osaka.jp/116400/fukumu-tutatu/R021130&#32177;&#32000;&#12398;&#20445;&#25345;&#12395;&#12388;&#12356;&#12390;.pdf" TargetMode="External"/><Relationship Id="rId126" Type="http://schemas.openxmlformats.org/officeDocument/2006/relationships/hyperlink" Target="http://www.lan.pref.osaka.jp/116400/harassment/R020630&#25913;&#27491;_&#32887;&#22580;&#12395;&#12362;&#12369;&#12427;&#12475;&#12463;&#12471;&#12517;&#12450;&#12523;&#12539;&#12495;&#12521;&#12473;&#12513;&#12531;&#12488;&#12398;&#38450;&#27490;&#21450;&#12403;&#23550;&#24540;&#12395;&#38306;&#12377;&#12427;&#25351;&#37341;.docx" TargetMode="External"/><Relationship Id="rId147" Type="http://schemas.openxmlformats.org/officeDocument/2006/relationships/hyperlink" Target="http://www.pref.osaka.lg.jp/jidoseitoshien/gyakutaibousi/index.html" TargetMode="External"/><Relationship Id="rId168" Type="http://schemas.openxmlformats.org/officeDocument/2006/relationships/hyperlink" Target="http://www.pref.osaka.lg.jp/chikikyoiku/houmon/ichiran3.html" TargetMode="External"/><Relationship Id="rId8" Type="http://schemas.openxmlformats.org/officeDocument/2006/relationships/webSettings" Target="webSettings.xml"/><Relationship Id="rId51" Type="http://schemas.openxmlformats.org/officeDocument/2006/relationships/hyperlink" Target="http://www.mext.go.jp/a_menu/shotou/tokubetu/1387824.htm" TargetMode="External"/><Relationship Id="rId72" Type="http://schemas.openxmlformats.org/officeDocument/2006/relationships/hyperlink" Target="http://www.pref.osaka.lg.jp/kotogakko/seishi/zainichi-sisin.html" TargetMode="External"/><Relationship Id="rId93" Type="http://schemas.openxmlformats.org/officeDocument/2006/relationships/hyperlink" Target="http://www.pref.osaka.lg.jp/attach/19304/00145571/nokurabu.pdf" TargetMode="External"/><Relationship Id="rId98" Type="http://schemas.openxmlformats.org/officeDocument/2006/relationships/hyperlink" Target="http://school.lan.pref.osaka.jp/Lists/doc_search/DispForm.aspx?ID=9997&amp;Source=http%3A%2F%2Fschool%2Elan%2Epref%2Eosaka%2Ejp%2FLists%2Fdoc%5Fsearch%2FAllItems%2Easpx" TargetMode="External"/><Relationship Id="rId121" Type="http://schemas.openxmlformats.org/officeDocument/2006/relationships/hyperlink" Target="http://www.pref.osaka.lg.jp/attach/9675/00000000/H21leaflet2.pdf" TargetMode="External"/><Relationship Id="rId142" Type="http://schemas.openxmlformats.org/officeDocument/2006/relationships/hyperlink" Target="http://www.pref.osaka.lg.jp/attach/19304/00145571/kozinn.pdf" TargetMode="External"/><Relationship Id="rId163" Type="http://schemas.openxmlformats.org/officeDocument/2006/relationships/hyperlink" Target="http://wwwc.osaka-c.ed.jp/matters/humanrights_files/leaflet/pdf/leaf-06.pdf" TargetMode="External"/><Relationship Id="rId3" Type="http://schemas.openxmlformats.org/officeDocument/2006/relationships/customXml" Target="../customXml/item3.xml"/><Relationship Id="rId25" Type="http://schemas.openxmlformats.org/officeDocument/2006/relationships/hyperlink" Target="http://www.pref.osaka.lg.jp/shienkyoiku/jugyouhyouka/index.html" TargetMode="External"/><Relationship Id="rId46" Type="http://schemas.openxmlformats.org/officeDocument/2006/relationships/hyperlink" Target="http://www.pref.osaka.lg.jp/kyoikusomu/homepage/kyoiku_kannsensho.html" TargetMode="External"/><Relationship Id="rId67" Type="http://schemas.openxmlformats.org/officeDocument/2006/relationships/hyperlink" Target="http://www.moj.go.jp/JINKEN/JINKEN83/jinken83.html" TargetMode="External"/><Relationship Id="rId116" Type="http://schemas.openxmlformats.org/officeDocument/2006/relationships/hyperlink" Target="http://www.pref.osaka.lg.jp/attach/2470/00000000/H291208seku.pdf" TargetMode="External"/><Relationship Id="rId137" Type="http://schemas.openxmlformats.org/officeDocument/2006/relationships/hyperlink" Target="http://www.pref.osaka.lg.jp/houbun/reiki/reiki_honbun/k201RG00000263.html" TargetMode="External"/><Relationship Id="rId158" Type="http://schemas.openxmlformats.org/officeDocument/2006/relationships/hyperlink" Target="https://anzenkyouiku.mext.go.jp/mextshiryou/data/saigai02.pdf" TargetMode="External"/><Relationship Id="rId20" Type="http://schemas.openxmlformats.org/officeDocument/2006/relationships/hyperlink" Target="http://school.lan.pref.osaka.jp/Lists/doc_search/DispForm.aspx?ID=13115&amp;Source=http%3A%2F%2Fschool%2Elan%2Epref%2Eosaka%2Ejp%2FLists%2Fdoc%5Fsearch%2FAllItems%2Easpx" TargetMode="External"/><Relationship Id="rId41" Type="http://schemas.openxmlformats.org/officeDocument/2006/relationships/hyperlink" Target="https://www.mext.go.jp/a_menu/shotou/seitoshidou/1416474.htm" TargetMode="External"/><Relationship Id="rId62" Type="http://schemas.openxmlformats.org/officeDocument/2006/relationships/hyperlink" Target="http://www.pref.osaka.lg.jp/jinkenyogo/hatejyourei/index.html" TargetMode="External"/><Relationship Id="rId83" Type="http://schemas.openxmlformats.org/officeDocument/2006/relationships/hyperlink" Target="http://www.pref.osaka.lg.jp/jidoseitoshien/ijime/netijimetouboush.html" TargetMode="External"/><Relationship Id="rId88" Type="http://schemas.openxmlformats.org/officeDocument/2006/relationships/hyperlink" Target="http://www.pref.osaka.lg.jp/attach/19304/00145571/P4.pdf" TargetMode="External"/><Relationship Id="rId111" Type="http://schemas.openxmlformats.org/officeDocument/2006/relationships/hyperlink" Target="http://www.pref.osaka.lg.jp/kyoikusomu/koki/hukumu.html" TargetMode="External"/><Relationship Id="rId132" Type="http://schemas.openxmlformats.org/officeDocument/2006/relationships/hyperlink" Target="http://www.pref.osaka.lg.jp/kotogakko/bukatsudouhoushin/index.html" TargetMode="External"/><Relationship Id="rId153" Type="http://schemas.openxmlformats.org/officeDocument/2006/relationships/hyperlink" Target="http://school.lan.pref.osaka.jp/Lists/doc_search/DispForm.aspx?ID=9935&amp;Source=http%3A%2F%2Fschool%2Elan%2Epref%2Eosaka%2Ejp%2FLists%2Fdoc%5Fsearch%2FAllItems%2Easpx" TargetMode="External"/><Relationship Id="rId174" Type="http://schemas.openxmlformats.org/officeDocument/2006/relationships/footer" Target="footer4.xml"/><Relationship Id="rId15" Type="http://schemas.openxmlformats.org/officeDocument/2006/relationships/header" Target="header3.xml"/><Relationship Id="rId36" Type="http://schemas.openxmlformats.org/officeDocument/2006/relationships/hyperlink" Target="http://www.mext.go.jp/a_menu/shotou/new-cs/youryou/1351334.htm" TargetMode="External"/><Relationship Id="rId57" Type="http://schemas.openxmlformats.org/officeDocument/2006/relationships/hyperlink" Target="https://www8.cao.go.jp/shougai/suishin/law_h25-65.html" TargetMode="External"/><Relationship Id="rId106" Type="http://schemas.openxmlformats.org/officeDocument/2006/relationships/hyperlink" Target="http://www.pref.osaka.lg.jp/kyoikusomu/koki/" TargetMode="External"/><Relationship Id="rId127" Type="http://schemas.openxmlformats.org/officeDocument/2006/relationships/hyperlink" Target="http://school.lan.pref.osaka.jp/Lists/doc_search/DispForm.aspx?ID=12349&amp;Source=http%3A%2F%2Fschool%2Elan%2Epref%2Eosaka%2Ejp%2FLists%2Fdoc%5Fsearch%2FAllItems%2Easpx" TargetMode="External"/><Relationship Id="rId10" Type="http://schemas.openxmlformats.org/officeDocument/2006/relationships/endnotes" Target="endnotes.xml"/><Relationship Id="rId31" Type="http://schemas.openxmlformats.org/officeDocument/2006/relationships/hyperlink" Target="http://www.mext.go.jp/a_menu/shotou/new-cs/1408758.htm" TargetMode="External"/><Relationship Id="rId52" Type="http://schemas.openxmlformats.org/officeDocument/2006/relationships/hyperlink" Target="http://www.pref.osaka.lg.jp/kyoikusomu/taiouyouryou_kyoui/index.html" TargetMode="External"/><Relationship Id="rId73" Type="http://schemas.openxmlformats.org/officeDocument/2006/relationships/hyperlink" Target="http://www.pref.osaka.lg.jp/jidoseitoshien/kyuusai/index.html" TargetMode="External"/><Relationship Id="rId78" Type="http://schemas.openxmlformats.org/officeDocument/2006/relationships/hyperlink" Target="http://www.mext.go.jp/a_menu/shotou/seitoshidou/1337278.htm" TargetMode="External"/><Relationship Id="rId94" Type="http://schemas.openxmlformats.org/officeDocument/2006/relationships/hyperlink" Target="http://www.mext.go.jp/a_menu/sports/jyujitsu/1335529.htm" TargetMode="External"/><Relationship Id="rId99" Type="http://schemas.openxmlformats.org/officeDocument/2006/relationships/hyperlink" Target="http://school.lan.pref.osaka.jp/Lists/doc_search/DispForm.aspx?ID=5845&amp;Source=http%3A%2F%2Fschool%2Elan%2Epref%2Eosaka%2Ejp%2FLists%2Fdoc%5Fsearch%2FAllItems%2Easpx" TargetMode="External"/><Relationship Id="rId101" Type="http://schemas.openxmlformats.org/officeDocument/2006/relationships/hyperlink" Target="http://www.pref.osaka.lg.jp/kotogakko/kyousyokuinsisitu/index.html" TargetMode="External"/><Relationship Id="rId122" Type="http://schemas.openxmlformats.org/officeDocument/2006/relationships/hyperlink" Target="http://www.pref.osaka.lg.jp/kotogakko/seishi/taibatu-bousi.html" TargetMode="External"/><Relationship Id="rId143" Type="http://schemas.openxmlformats.org/officeDocument/2006/relationships/hyperlink" Target="http://school.lan.pref.osaka.jp/Lists/doc_search/DispForm.aspx?ID=4121&amp;Source=http%3A%2F%2Fschool%2Elan%2Epref%2Eosaka%2Ejp%2FLists%2Fdoc%5Fsearch%2FAllItems%2Easpx" TargetMode="External"/><Relationship Id="rId148" Type="http://schemas.openxmlformats.org/officeDocument/2006/relationships/hyperlink" Target="http://www.pref.osaka.lg.jp/attach/6396/00000000/H22.3gyakutaibousitebiki.pdf" TargetMode="External"/><Relationship Id="rId164" Type="http://schemas.openxmlformats.org/officeDocument/2006/relationships/hyperlink" Target="http://www.mext.go.jp/a_menu/sports/syokuiku/1355536.htm" TargetMode="External"/><Relationship Id="rId16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g2029sv1cm1f.lan.pref.osaka.jp/uploaded/19304/00145571/koutoubigakusyuusidouyounotokureiwosadamerukennnoichibukaitei.pdf" TargetMode="External"/><Relationship Id="rId47" Type="http://schemas.openxmlformats.org/officeDocument/2006/relationships/hyperlink" Target="http://www.pref.osaka.lg.jp/jinkenkyoiku/syougaisyasabetukai/index.html" TargetMode="External"/><Relationship Id="rId68" Type="http://schemas.openxmlformats.org/officeDocument/2006/relationships/hyperlink" Target="http://www.mext.go.jp/b_menu/shingi/chousa/shotou/024/report/08041404.htm" TargetMode="External"/><Relationship Id="rId89" Type="http://schemas.openxmlformats.org/officeDocument/2006/relationships/hyperlink" Target="http://school.lan.pref.osaka.jp/Lists/doc_search/DispForm.aspx?ID=11818&amp;Source=http%3A%2F%2Fschool%2Elan%2Epref%2Eosaka%2Ejp%2FLists%2Fdoc%5Fsearch%2FAllItems%2Easpx" TargetMode="External"/><Relationship Id="rId112" Type="http://schemas.openxmlformats.org/officeDocument/2006/relationships/hyperlink" Target="http://www.lan.pref.osaka.jp/116400/fukumutsuti/R021224&#20816;&#31461;&#29983;&#24466;&#12395;&#23550;&#12377;&#12427;&#12431;&#12356;&#12379;&#12388;&#12394;&#34892;&#28858;&#12398;&#31105;&#27490;&#12398;&#24505;&#24213;&#12395;&#12388;&#12356;&#12390;.pdf" TargetMode="External"/><Relationship Id="rId133" Type="http://schemas.openxmlformats.org/officeDocument/2006/relationships/hyperlink" Target="http://www.lan.pref.osaka.jp/116400/hatarakikata_potaru/hatarakikata.html" TargetMode="External"/><Relationship Id="rId154" Type="http://schemas.openxmlformats.org/officeDocument/2006/relationships/hyperlink" Target="http://www.mext.go.jp/a_menu/kenko/anzen/1401870.htm" TargetMode="External"/><Relationship Id="rId175" Type="http://schemas.openxmlformats.org/officeDocument/2006/relationships/fontTable" Target="fontTable.xml"/><Relationship Id="rId16" Type="http://schemas.openxmlformats.org/officeDocument/2006/relationships/footer" Target="footer2.xml"/><Relationship Id="rId37" Type="http://schemas.openxmlformats.org/officeDocument/2006/relationships/hyperlink" Target="https://warp.ndl.go.jp/info:ndljp/pid/8701486/www.mext.go.jp/b_menu/hakusho/nc/1343618.htm" TargetMode="External"/><Relationship Id="rId58" Type="http://schemas.openxmlformats.org/officeDocument/2006/relationships/hyperlink" Target="https://elaws.e-gov.go.jp/search/elawsSearch/elaws_search/lsg0500/detail?lawId=428AC1000000068" TargetMode="External"/><Relationship Id="rId79" Type="http://schemas.openxmlformats.org/officeDocument/2006/relationships/hyperlink" Target="http://school.lan.pref.osaka.jp/Lists/doc_search/DispForm.aspx?ID=1598&amp;Source=http%3A%2F%2Fschool%2Elan%2Epref%2Eosaka%2Ejp%2FLists%2Fdoc%5Fsearch%2FAllItems%2Easpx" TargetMode="External"/><Relationship Id="rId102" Type="http://schemas.openxmlformats.org/officeDocument/2006/relationships/hyperlink" Target="http://www.pref.osaka.lg.jp/kotogakko/keieisienkeieikaizen/" TargetMode="External"/><Relationship Id="rId123" Type="http://schemas.openxmlformats.org/officeDocument/2006/relationships/hyperlink" Target="http://www.pref.osaka.lg.jp/jidoseitoshien/dannjyobyoudou/sekuharaqa.html" TargetMode="External"/><Relationship Id="rId144" Type="http://schemas.openxmlformats.org/officeDocument/2006/relationships/hyperlink" Target="http://school.lan.pref.osaka.jp/Lists/doc_search/DispForm.aspx?ID=3195&amp;Source=http%3A%2F%2Fschool%2Elan%2Epref%2Eosaka%2Ejp%2FLists%2Fdoc%5Fsearch%2FAllItems%2Easpx" TargetMode="External"/><Relationship Id="rId90" Type="http://schemas.openxmlformats.org/officeDocument/2006/relationships/hyperlink" Target="http://www.pref.osaka.lg.jp/kotogakko/bukatsudouhoushin/index.html" TargetMode="External"/><Relationship Id="rId165" Type="http://schemas.openxmlformats.org/officeDocument/2006/relationships/hyperlink" Target="https://www.youtube.com/playlist?list=PLGpGsGZ3lmbBZpfbIZpdamkuUGAZsFHsX" TargetMode="External"/><Relationship Id="rId27" Type="http://schemas.openxmlformats.org/officeDocument/2006/relationships/hyperlink" Target="http://school.lan.pref.osaka.jp/Lists/doc_search/DispForm.aspx?ID=10800&amp;Source=http%3A%2F%2Fschool%2Elan%2Epref%2Eosaka%2Ejp%2FLists%2Fdoc%5Fsearch%2FAllItems%2Easpx" TargetMode="External"/><Relationship Id="rId48" Type="http://schemas.openxmlformats.org/officeDocument/2006/relationships/hyperlink" Target="https://www.mext.go.jp/content/20200525-mxt_tokubetu02-000007449_04.pdf" TargetMode="External"/><Relationship Id="rId69" Type="http://schemas.openxmlformats.org/officeDocument/2006/relationships/hyperlink" Target="http://www.pref.osaka.lg.jp/jinken/measure/shishin.html" TargetMode="External"/><Relationship Id="rId113" Type="http://schemas.openxmlformats.org/officeDocument/2006/relationships/hyperlink" Target="http://www.lan.pref.osaka.jp/116400/fukumutsuti/R021224&#20816;&#31461;&#29983;&#24466;&#12392;&#12398;SNS&#31561;&#12395;&#12424;&#12427;&#31169;&#30340;&#12394;&#12420;&#12426;&#21462;&#12426;&#12398;&#31105;&#27490;&#12395;&#12388;&#12356;&#12390;.pdf" TargetMode="External"/><Relationship Id="rId134" Type="http://schemas.openxmlformats.org/officeDocument/2006/relationships/hyperlink" Target="http://www.lan.pref.osaka.jp/116400/hatarakikata_potaru/&#12300;&#24220;&#31435;&#23398;&#26657;&#12395;&#12362;&#12369;&#12427;&#20685;&#12365;&#26041;&#25913;&#38761;&#12395;&#20418;&#12427;&#21462;&#32068;&#12415;&#12395;&#12388;&#12356;&#12390;&#12301;&#26412;&#32232;.docx" TargetMode="External"/><Relationship Id="rId80" Type="http://schemas.openxmlformats.org/officeDocument/2006/relationships/hyperlink" Target="http://www.pref.osaka.lg.jp/attach/4913/00000000/ijime-puroguramu2.pdf" TargetMode="External"/><Relationship Id="rId155" Type="http://schemas.openxmlformats.org/officeDocument/2006/relationships/hyperlink" Target="http://school.lan.pref.osaka.jp/Lists/doc_search/DispForm.aspx?ID=7564&amp;Source=http%3A%2F%2Fschool%2Elan%2Epref%2Eosaka%2Ejp%2FLists%2Fdoc%5Fsearch%2FAllItems%2Easpx" TargetMode="External"/><Relationship Id="rId176" Type="http://schemas.openxmlformats.org/officeDocument/2006/relationships/theme" Target="theme/theme1.xml"/><Relationship Id="rId17" Type="http://schemas.openxmlformats.org/officeDocument/2006/relationships/hyperlink" Target="http://www.pref.osaka.lg.jp/kyoikusomu/homepage/kyoiku_kannsensho.html" TargetMode="External"/><Relationship Id="rId38" Type="http://schemas.openxmlformats.org/officeDocument/2006/relationships/hyperlink" Target="http://www.pref.osaka.lg.jp/attach/19304/00145571/onlinewosusumerutamenojissenngaidobukku.pdf" TargetMode="External"/><Relationship Id="rId59" Type="http://schemas.openxmlformats.org/officeDocument/2006/relationships/hyperlink" Target="https://elaws.e-gov.go.jp/search/elawsSearch/elaws_search/lsg0500/detail?lawId=428AC1000000109" TargetMode="External"/><Relationship Id="rId103" Type="http://schemas.openxmlformats.org/officeDocument/2006/relationships/hyperlink" Target="http://www.pref.osaka.lg.jp/kotogakko/kyousyokuinsisitu/jinkenkensyuhandbook.html" TargetMode="External"/><Relationship Id="rId124" Type="http://schemas.openxmlformats.org/officeDocument/2006/relationships/hyperlink" Target="http://www.lan.pref.osaka.jp/116400/harassment/R020630&#25913;&#27491;_&#32887;&#22580;&#12395;&#12362;&#12369;&#12427;&#12497;&#12527;&#12540;&#12539;&#12495;&#12521;&#12473;&#12513;&#12531;&#12488;&#12398;&#38450;&#27490;&#21450;&#12403;&#23550;&#24540;&#12395;&#38306;&#12377;&#12427;&#25351;&#37341;.doc" TargetMode="External"/><Relationship Id="rId70" Type="http://schemas.openxmlformats.org/officeDocument/2006/relationships/hyperlink" Target="http://www.pref.osaka.lg.jp/jinken/houshin/index.html" TargetMode="External"/><Relationship Id="rId91" Type="http://schemas.openxmlformats.org/officeDocument/2006/relationships/hyperlink" Target="http://www.bunka.go.jp/seisaku/bunkashingikai/kondankaito/bunkakatsudo_guideline/h30_1227/index.html" TargetMode="External"/><Relationship Id="rId145" Type="http://schemas.openxmlformats.org/officeDocument/2006/relationships/hyperlink" Target="http://school.lan.pref.osaka.jp/Lists/doc_search/DispForm.aspx?ID=753&amp;Source=http%3A%2F%2Fschool%2Elan%2Epref%2Eosaka%2Ejp%2FLists%2Fdoc%5Fsearch%2FAllItems%2Easpx" TargetMode="External"/><Relationship Id="rId166" Type="http://schemas.openxmlformats.org/officeDocument/2006/relationships/hyperlink" Target="http://www.pref.osaka.lg.jp/chikikyoiku/oyaoya/download.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AA39-AA60-4007-B69E-B6EACD371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24A59-1294-4FD4-85CF-5869D71ADAAC}">
  <ds:schemaRefs>
    <ds:schemaRef ds:uri="http://purl.org/dc/elements/1.1/"/>
    <ds:schemaRef ds:uri="http://purl.org/dc/dcmitype/"/>
    <ds:schemaRef ds:uri="http://purl.org/dc/terms/"/>
    <ds:schemaRef ds:uri="http://schemas.openxmlformats.org/package/2006/metadata/core-properties"/>
    <ds:schemaRef ds:uri="http://www.w3.org/XML/1998/namespace"/>
    <ds:schemaRef ds:uri="6fa64f9e-af68-49bd-936f-d921ab551ec6"/>
    <ds:schemaRef ds:uri="http://schemas.microsoft.com/office/infopath/2007/PartnerControls"/>
    <ds:schemaRef ds:uri="http://schemas.microsoft.com/office/2006/documentManagement/types"/>
    <ds:schemaRef ds:uri="8d949a7c-f650-44a7-b4f1-f61f2228ff7d"/>
    <ds:schemaRef ds:uri="http://schemas.microsoft.com/office/2006/metadata/properties"/>
  </ds:schemaRefs>
</ds:datastoreItem>
</file>

<file path=customXml/itemProps3.xml><?xml version="1.0" encoding="utf-8"?>
<ds:datastoreItem xmlns:ds="http://schemas.openxmlformats.org/officeDocument/2006/customXml" ds:itemID="{F42BD1D5-1B21-4FBA-BBF1-EC221C41B25D}">
  <ds:schemaRefs>
    <ds:schemaRef ds:uri="http://schemas.microsoft.com/sharepoint/v3/contenttype/forms"/>
  </ds:schemaRefs>
</ds:datastoreItem>
</file>

<file path=customXml/itemProps4.xml><?xml version="1.0" encoding="utf-8"?>
<ds:datastoreItem xmlns:ds="http://schemas.openxmlformats.org/officeDocument/2006/customXml" ds:itemID="{B31BBBFA-C9BD-4C2B-8AA6-C7755BD4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26298</Words>
  <Characters>20525</Characters>
  <Application>Microsoft Office Word</Application>
  <DocSecurity>0</DocSecurity>
  <Lines>171</Lines>
  <Paragraphs>93</Paragraphs>
  <ScaleCrop>false</ScaleCrop>
  <HeadingPairs>
    <vt:vector size="2" baseType="variant">
      <vt:variant>
        <vt:lpstr>タイトル</vt:lpstr>
      </vt:variant>
      <vt:variant>
        <vt:i4>1</vt:i4>
      </vt:variant>
    </vt:vector>
  </HeadingPairs>
  <TitlesOfParts>
    <vt:vector size="1" baseType="lpstr">
      <vt:lpstr>平成20年度　大阪府教育委員会の基本的な考え方</vt:lpstr>
    </vt:vector>
  </TitlesOfParts>
  <Company/>
  <LinksUpToDate>false</LinksUpToDate>
  <CharactersWithSpaces>46730</CharactersWithSpaces>
  <SharedDoc>false</SharedDoc>
  <HLinks>
    <vt:vector size="1308" baseType="variant">
      <vt:variant>
        <vt:i4>1376309</vt:i4>
      </vt:variant>
      <vt:variant>
        <vt:i4>1305</vt:i4>
      </vt:variant>
      <vt:variant>
        <vt:i4>0</vt:i4>
      </vt:variant>
      <vt:variant>
        <vt:i4>5</vt:i4>
      </vt:variant>
      <vt:variant>
        <vt:lpwstr/>
      </vt:variant>
      <vt:variant>
        <vt:lpwstr>_Toc534878318</vt:lpwstr>
      </vt:variant>
      <vt:variant>
        <vt:i4>1376309</vt:i4>
      </vt:variant>
      <vt:variant>
        <vt:i4>1299</vt:i4>
      </vt:variant>
      <vt:variant>
        <vt:i4>0</vt:i4>
      </vt:variant>
      <vt:variant>
        <vt:i4>5</vt:i4>
      </vt:variant>
      <vt:variant>
        <vt:lpwstr/>
      </vt:variant>
      <vt:variant>
        <vt:lpwstr>_Toc534878317</vt:lpwstr>
      </vt:variant>
      <vt:variant>
        <vt:i4>1376309</vt:i4>
      </vt:variant>
      <vt:variant>
        <vt:i4>1293</vt:i4>
      </vt:variant>
      <vt:variant>
        <vt:i4>0</vt:i4>
      </vt:variant>
      <vt:variant>
        <vt:i4>5</vt:i4>
      </vt:variant>
      <vt:variant>
        <vt:lpwstr/>
      </vt:variant>
      <vt:variant>
        <vt:lpwstr>_Toc534878316</vt:lpwstr>
      </vt:variant>
      <vt:variant>
        <vt:i4>1376309</vt:i4>
      </vt:variant>
      <vt:variant>
        <vt:i4>1287</vt:i4>
      </vt:variant>
      <vt:variant>
        <vt:i4>0</vt:i4>
      </vt:variant>
      <vt:variant>
        <vt:i4>5</vt:i4>
      </vt:variant>
      <vt:variant>
        <vt:lpwstr/>
      </vt:variant>
      <vt:variant>
        <vt:lpwstr>_Toc534878315</vt:lpwstr>
      </vt:variant>
      <vt:variant>
        <vt:i4>1376309</vt:i4>
      </vt:variant>
      <vt:variant>
        <vt:i4>1281</vt:i4>
      </vt:variant>
      <vt:variant>
        <vt:i4>0</vt:i4>
      </vt:variant>
      <vt:variant>
        <vt:i4>5</vt:i4>
      </vt:variant>
      <vt:variant>
        <vt:lpwstr/>
      </vt:variant>
      <vt:variant>
        <vt:lpwstr>_Toc534878314</vt:lpwstr>
      </vt:variant>
      <vt:variant>
        <vt:i4>1376309</vt:i4>
      </vt:variant>
      <vt:variant>
        <vt:i4>1275</vt:i4>
      </vt:variant>
      <vt:variant>
        <vt:i4>0</vt:i4>
      </vt:variant>
      <vt:variant>
        <vt:i4>5</vt:i4>
      </vt:variant>
      <vt:variant>
        <vt:lpwstr/>
      </vt:variant>
      <vt:variant>
        <vt:lpwstr>_Toc534878313</vt:lpwstr>
      </vt:variant>
      <vt:variant>
        <vt:i4>1376309</vt:i4>
      </vt:variant>
      <vt:variant>
        <vt:i4>1269</vt:i4>
      </vt:variant>
      <vt:variant>
        <vt:i4>0</vt:i4>
      </vt:variant>
      <vt:variant>
        <vt:i4>5</vt:i4>
      </vt:variant>
      <vt:variant>
        <vt:lpwstr/>
      </vt:variant>
      <vt:variant>
        <vt:lpwstr>_Toc534878312</vt:lpwstr>
      </vt:variant>
      <vt:variant>
        <vt:i4>1376309</vt:i4>
      </vt:variant>
      <vt:variant>
        <vt:i4>1263</vt:i4>
      </vt:variant>
      <vt:variant>
        <vt:i4>0</vt:i4>
      </vt:variant>
      <vt:variant>
        <vt:i4>5</vt:i4>
      </vt:variant>
      <vt:variant>
        <vt:lpwstr/>
      </vt:variant>
      <vt:variant>
        <vt:lpwstr>_Toc534878311</vt:lpwstr>
      </vt:variant>
      <vt:variant>
        <vt:i4>1376309</vt:i4>
      </vt:variant>
      <vt:variant>
        <vt:i4>1257</vt:i4>
      </vt:variant>
      <vt:variant>
        <vt:i4>0</vt:i4>
      </vt:variant>
      <vt:variant>
        <vt:i4>5</vt:i4>
      </vt:variant>
      <vt:variant>
        <vt:lpwstr/>
      </vt:variant>
      <vt:variant>
        <vt:lpwstr>_Toc534878310</vt:lpwstr>
      </vt:variant>
      <vt:variant>
        <vt:i4>1310773</vt:i4>
      </vt:variant>
      <vt:variant>
        <vt:i4>1251</vt:i4>
      </vt:variant>
      <vt:variant>
        <vt:i4>0</vt:i4>
      </vt:variant>
      <vt:variant>
        <vt:i4>5</vt:i4>
      </vt:variant>
      <vt:variant>
        <vt:lpwstr/>
      </vt:variant>
      <vt:variant>
        <vt:lpwstr>_Toc534878309</vt:lpwstr>
      </vt:variant>
      <vt:variant>
        <vt:i4>1310773</vt:i4>
      </vt:variant>
      <vt:variant>
        <vt:i4>1245</vt:i4>
      </vt:variant>
      <vt:variant>
        <vt:i4>0</vt:i4>
      </vt:variant>
      <vt:variant>
        <vt:i4>5</vt:i4>
      </vt:variant>
      <vt:variant>
        <vt:lpwstr/>
      </vt:variant>
      <vt:variant>
        <vt:lpwstr>_Toc534878308</vt:lpwstr>
      </vt:variant>
      <vt:variant>
        <vt:i4>1310773</vt:i4>
      </vt:variant>
      <vt:variant>
        <vt:i4>1239</vt:i4>
      </vt:variant>
      <vt:variant>
        <vt:i4>0</vt:i4>
      </vt:variant>
      <vt:variant>
        <vt:i4>5</vt:i4>
      </vt:variant>
      <vt:variant>
        <vt:lpwstr/>
      </vt:variant>
      <vt:variant>
        <vt:lpwstr>_Toc534878307</vt:lpwstr>
      </vt:variant>
      <vt:variant>
        <vt:i4>1310773</vt:i4>
      </vt:variant>
      <vt:variant>
        <vt:i4>1233</vt:i4>
      </vt:variant>
      <vt:variant>
        <vt:i4>0</vt:i4>
      </vt:variant>
      <vt:variant>
        <vt:i4>5</vt:i4>
      </vt:variant>
      <vt:variant>
        <vt:lpwstr/>
      </vt:variant>
      <vt:variant>
        <vt:lpwstr>_Toc534878306</vt:lpwstr>
      </vt:variant>
      <vt:variant>
        <vt:i4>1310773</vt:i4>
      </vt:variant>
      <vt:variant>
        <vt:i4>1227</vt:i4>
      </vt:variant>
      <vt:variant>
        <vt:i4>0</vt:i4>
      </vt:variant>
      <vt:variant>
        <vt:i4>5</vt:i4>
      </vt:variant>
      <vt:variant>
        <vt:lpwstr/>
      </vt:variant>
      <vt:variant>
        <vt:lpwstr>_Toc534878305</vt:lpwstr>
      </vt:variant>
      <vt:variant>
        <vt:i4>1310773</vt:i4>
      </vt:variant>
      <vt:variant>
        <vt:i4>1221</vt:i4>
      </vt:variant>
      <vt:variant>
        <vt:i4>0</vt:i4>
      </vt:variant>
      <vt:variant>
        <vt:i4>5</vt:i4>
      </vt:variant>
      <vt:variant>
        <vt:lpwstr/>
      </vt:variant>
      <vt:variant>
        <vt:lpwstr>_Toc534878304</vt:lpwstr>
      </vt:variant>
      <vt:variant>
        <vt:i4>1310773</vt:i4>
      </vt:variant>
      <vt:variant>
        <vt:i4>1215</vt:i4>
      </vt:variant>
      <vt:variant>
        <vt:i4>0</vt:i4>
      </vt:variant>
      <vt:variant>
        <vt:i4>5</vt:i4>
      </vt:variant>
      <vt:variant>
        <vt:lpwstr/>
      </vt:variant>
      <vt:variant>
        <vt:lpwstr>_Toc534878303</vt:lpwstr>
      </vt:variant>
      <vt:variant>
        <vt:i4>1310773</vt:i4>
      </vt:variant>
      <vt:variant>
        <vt:i4>1209</vt:i4>
      </vt:variant>
      <vt:variant>
        <vt:i4>0</vt:i4>
      </vt:variant>
      <vt:variant>
        <vt:i4>5</vt:i4>
      </vt:variant>
      <vt:variant>
        <vt:lpwstr/>
      </vt:variant>
      <vt:variant>
        <vt:lpwstr>_Toc534878302</vt:lpwstr>
      </vt:variant>
      <vt:variant>
        <vt:i4>1310773</vt:i4>
      </vt:variant>
      <vt:variant>
        <vt:i4>1203</vt:i4>
      </vt:variant>
      <vt:variant>
        <vt:i4>0</vt:i4>
      </vt:variant>
      <vt:variant>
        <vt:i4>5</vt:i4>
      </vt:variant>
      <vt:variant>
        <vt:lpwstr/>
      </vt:variant>
      <vt:variant>
        <vt:lpwstr>_Toc534878301</vt:lpwstr>
      </vt:variant>
      <vt:variant>
        <vt:i4>1310773</vt:i4>
      </vt:variant>
      <vt:variant>
        <vt:i4>1197</vt:i4>
      </vt:variant>
      <vt:variant>
        <vt:i4>0</vt:i4>
      </vt:variant>
      <vt:variant>
        <vt:i4>5</vt:i4>
      </vt:variant>
      <vt:variant>
        <vt:lpwstr/>
      </vt:variant>
      <vt:variant>
        <vt:lpwstr>_Toc534878300</vt:lpwstr>
      </vt:variant>
      <vt:variant>
        <vt:i4>1900596</vt:i4>
      </vt:variant>
      <vt:variant>
        <vt:i4>1191</vt:i4>
      </vt:variant>
      <vt:variant>
        <vt:i4>0</vt:i4>
      </vt:variant>
      <vt:variant>
        <vt:i4>5</vt:i4>
      </vt:variant>
      <vt:variant>
        <vt:lpwstr/>
      </vt:variant>
      <vt:variant>
        <vt:lpwstr>_Toc534878299</vt:lpwstr>
      </vt:variant>
      <vt:variant>
        <vt:i4>1900596</vt:i4>
      </vt:variant>
      <vt:variant>
        <vt:i4>1185</vt:i4>
      </vt:variant>
      <vt:variant>
        <vt:i4>0</vt:i4>
      </vt:variant>
      <vt:variant>
        <vt:i4>5</vt:i4>
      </vt:variant>
      <vt:variant>
        <vt:lpwstr/>
      </vt:variant>
      <vt:variant>
        <vt:lpwstr>_Toc534878298</vt:lpwstr>
      </vt:variant>
      <vt:variant>
        <vt:i4>1900596</vt:i4>
      </vt:variant>
      <vt:variant>
        <vt:i4>1179</vt:i4>
      </vt:variant>
      <vt:variant>
        <vt:i4>0</vt:i4>
      </vt:variant>
      <vt:variant>
        <vt:i4>5</vt:i4>
      </vt:variant>
      <vt:variant>
        <vt:lpwstr/>
      </vt:variant>
      <vt:variant>
        <vt:lpwstr>_Toc534878297</vt:lpwstr>
      </vt:variant>
      <vt:variant>
        <vt:i4>1900596</vt:i4>
      </vt:variant>
      <vt:variant>
        <vt:i4>1173</vt:i4>
      </vt:variant>
      <vt:variant>
        <vt:i4>0</vt:i4>
      </vt:variant>
      <vt:variant>
        <vt:i4>5</vt:i4>
      </vt:variant>
      <vt:variant>
        <vt:lpwstr/>
      </vt:variant>
      <vt:variant>
        <vt:lpwstr>_Toc534878296</vt:lpwstr>
      </vt:variant>
      <vt:variant>
        <vt:i4>1900596</vt:i4>
      </vt:variant>
      <vt:variant>
        <vt:i4>1167</vt:i4>
      </vt:variant>
      <vt:variant>
        <vt:i4>0</vt:i4>
      </vt:variant>
      <vt:variant>
        <vt:i4>5</vt:i4>
      </vt:variant>
      <vt:variant>
        <vt:lpwstr/>
      </vt:variant>
      <vt:variant>
        <vt:lpwstr>_Toc534878295</vt:lpwstr>
      </vt:variant>
      <vt:variant>
        <vt:i4>1900596</vt:i4>
      </vt:variant>
      <vt:variant>
        <vt:i4>1161</vt:i4>
      </vt:variant>
      <vt:variant>
        <vt:i4>0</vt:i4>
      </vt:variant>
      <vt:variant>
        <vt:i4>5</vt:i4>
      </vt:variant>
      <vt:variant>
        <vt:lpwstr/>
      </vt:variant>
      <vt:variant>
        <vt:lpwstr>_Toc534878294</vt:lpwstr>
      </vt:variant>
      <vt:variant>
        <vt:i4>1900596</vt:i4>
      </vt:variant>
      <vt:variant>
        <vt:i4>1155</vt:i4>
      </vt:variant>
      <vt:variant>
        <vt:i4>0</vt:i4>
      </vt:variant>
      <vt:variant>
        <vt:i4>5</vt:i4>
      </vt:variant>
      <vt:variant>
        <vt:lpwstr/>
      </vt:variant>
      <vt:variant>
        <vt:lpwstr>_Toc534878293</vt:lpwstr>
      </vt:variant>
      <vt:variant>
        <vt:i4>1900596</vt:i4>
      </vt:variant>
      <vt:variant>
        <vt:i4>1149</vt:i4>
      </vt:variant>
      <vt:variant>
        <vt:i4>0</vt:i4>
      </vt:variant>
      <vt:variant>
        <vt:i4>5</vt:i4>
      </vt:variant>
      <vt:variant>
        <vt:lpwstr/>
      </vt:variant>
      <vt:variant>
        <vt:lpwstr>_Toc534878292</vt:lpwstr>
      </vt:variant>
      <vt:variant>
        <vt:i4>1900596</vt:i4>
      </vt:variant>
      <vt:variant>
        <vt:i4>1143</vt:i4>
      </vt:variant>
      <vt:variant>
        <vt:i4>0</vt:i4>
      </vt:variant>
      <vt:variant>
        <vt:i4>5</vt:i4>
      </vt:variant>
      <vt:variant>
        <vt:lpwstr/>
      </vt:variant>
      <vt:variant>
        <vt:lpwstr>_Toc534878291</vt:lpwstr>
      </vt:variant>
      <vt:variant>
        <vt:i4>1900596</vt:i4>
      </vt:variant>
      <vt:variant>
        <vt:i4>1137</vt:i4>
      </vt:variant>
      <vt:variant>
        <vt:i4>0</vt:i4>
      </vt:variant>
      <vt:variant>
        <vt:i4>5</vt:i4>
      </vt:variant>
      <vt:variant>
        <vt:lpwstr/>
      </vt:variant>
      <vt:variant>
        <vt:lpwstr>_Toc534878290</vt:lpwstr>
      </vt:variant>
      <vt:variant>
        <vt:i4>1835060</vt:i4>
      </vt:variant>
      <vt:variant>
        <vt:i4>1131</vt:i4>
      </vt:variant>
      <vt:variant>
        <vt:i4>0</vt:i4>
      </vt:variant>
      <vt:variant>
        <vt:i4>5</vt:i4>
      </vt:variant>
      <vt:variant>
        <vt:lpwstr/>
      </vt:variant>
      <vt:variant>
        <vt:lpwstr>_Toc534878289</vt:lpwstr>
      </vt:variant>
      <vt:variant>
        <vt:i4>1835060</vt:i4>
      </vt:variant>
      <vt:variant>
        <vt:i4>1125</vt:i4>
      </vt:variant>
      <vt:variant>
        <vt:i4>0</vt:i4>
      </vt:variant>
      <vt:variant>
        <vt:i4>5</vt:i4>
      </vt:variant>
      <vt:variant>
        <vt:lpwstr/>
      </vt:variant>
      <vt:variant>
        <vt:lpwstr>_Toc534878288</vt:lpwstr>
      </vt:variant>
      <vt:variant>
        <vt:i4>1835060</vt:i4>
      </vt:variant>
      <vt:variant>
        <vt:i4>1119</vt:i4>
      </vt:variant>
      <vt:variant>
        <vt:i4>0</vt:i4>
      </vt:variant>
      <vt:variant>
        <vt:i4>5</vt:i4>
      </vt:variant>
      <vt:variant>
        <vt:lpwstr/>
      </vt:variant>
      <vt:variant>
        <vt:lpwstr>_Toc534878287</vt:lpwstr>
      </vt:variant>
      <vt:variant>
        <vt:i4>1835060</vt:i4>
      </vt:variant>
      <vt:variant>
        <vt:i4>1113</vt:i4>
      </vt:variant>
      <vt:variant>
        <vt:i4>0</vt:i4>
      </vt:variant>
      <vt:variant>
        <vt:i4>5</vt:i4>
      </vt:variant>
      <vt:variant>
        <vt:lpwstr/>
      </vt:variant>
      <vt:variant>
        <vt:lpwstr>_Toc534878286</vt:lpwstr>
      </vt:variant>
      <vt:variant>
        <vt:i4>1835060</vt:i4>
      </vt:variant>
      <vt:variant>
        <vt:i4>1107</vt:i4>
      </vt:variant>
      <vt:variant>
        <vt:i4>0</vt:i4>
      </vt:variant>
      <vt:variant>
        <vt:i4>5</vt:i4>
      </vt:variant>
      <vt:variant>
        <vt:lpwstr/>
      </vt:variant>
      <vt:variant>
        <vt:lpwstr>_Toc534878285</vt:lpwstr>
      </vt:variant>
      <vt:variant>
        <vt:i4>1835060</vt:i4>
      </vt:variant>
      <vt:variant>
        <vt:i4>1101</vt:i4>
      </vt:variant>
      <vt:variant>
        <vt:i4>0</vt:i4>
      </vt:variant>
      <vt:variant>
        <vt:i4>5</vt:i4>
      </vt:variant>
      <vt:variant>
        <vt:lpwstr/>
      </vt:variant>
      <vt:variant>
        <vt:lpwstr>_Toc534878284</vt:lpwstr>
      </vt:variant>
      <vt:variant>
        <vt:i4>1835060</vt:i4>
      </vt:variant>
      <vt:variant>
        <vt:i4>1095</vt:i4>
      </vt:variant>
      <vt:variant>
        <vt:i4>0</vt:i4>
      </vt:variant>
      <vt:variant>
        <vt:i4>5</vt:i4>
      </vt:variant>
      <vt:variant>
        <vt:lpwstr/>
      </vt:variant>
      <vt:variant>
        <vt:lpwstr>_Toc534878283</vt:lpwstr>
      </vt:variant>
      <vt:variant>
        <vt:i4>1835060</vt:i4>
      </vt:variant>
      <vt:variant>
        <vt:i4>1089</vt:i4>
      </vt:variant>
      <vt:variant>
        <vt:i4>0</vt:i4>
      </vt:variant>
      <vt:variant>
        <vt:i4>5</vt:i4>
      </vt:variant>
      <vt:variant>
        <vt:lpwstr/>
      </vt:variant>
      <vt:variant>
        <vt:lpwstr>_Toc534878282</vt:lpwstr>
      </vt:variant>
      <vt:variant>
        <vt:i4>1835060</vt:i4>
      </vt:variant>
      <vt:variant>
        <vt:i4>1083</vt:i4>
      </vt:variant>
      <vt:variant>
        <vt:i4>0</vt:i4>
      </vt:variant>
      <vt:variant>
        <vt:i4>5</vt:i4>
      </vt:variant>
      <vt:variant>
        <vt:lpwstr/>
      </vt:variant>
      <vt:variant>
        <vt:lpwstr>_Toc534878281</vt:lpwstr>
      </vt:variant>
      <vt:variant>
        <vt:i4>1835060</vt:i4>
      </vt:variant>
      <vt:variant>
        <vt:i4>1077</vt:i4>
      </vt:variant>
      <vt:variant>
        <vt:i4>0</vt:i4>
      </vt:variant>
      <vt:variant>
        <vt:i4>5</vt:i4>
      </vt:variant>
      <vt:variant>
        <vt:lpwstr/>
      </vt:variant>
      <vt:variant>
        <vt:lpwstr>_Toc534878280</vt:lpwstr>
      </vt:variant>
      <vt:variant>
        <vt:i4>1245236</vt:i4>
      </vt:variant>
      <vt:variant>
        <vt:i4>1071</vt:i4>
      </vt:variant>
      <vt:variant>
        <vt:i4>0</vt:i4>
      </vt:variant>
      <vt:variant>
        <vt:i4>5</vt:i4>
      </vt:variant>
      <vt:variant>
        <vt:lpwstr/>
      </vt:variant>
      <vt:variant>
        <vt:lpwstr>_Toc534878279</vt:lpwstr>
      </vt:variant>
      <vt:variant>
        <vt:i4>1245236</vt:i4>
      </vt:variant>
      <vt:variant>
        <vt:i4>1065</vt:i4>
      </vt:variant>
      <vt:variant>
        <vt:i4>0</vt:i4>
      </vt:variant>
      <vt:variant>
        <vt:i4>5</vt:i4>
      </vt:variant>
      <vt:variant>
        <vt:lpwstr/>
      </vt:variant>
      <vt:variant>
        <vt:lpwstr>_Toc534878278</vt:lpwstr>
      </vt:variant>
      <vt:variant>
        <vt:i4>1245236</vt:i4>
      </vt:variant>
      <vt:variant>
        <vt:i4>1059</vt:i4>
      </vt:variant>
      <vt:variant>
        <vt:i4>0</vt:i4>
      </vt:variant>
      <vt:variant>
        <vt:i4>5</vt:i4>
      </vt:variant>
      <vt:variant>
        <vt:lpwstr/>
      </vt:variant>
      <vt:variant>
        <vt:lpwstr>_Toc534878277</vt:lpwstr>
      </vt:variant>
      <vt:variant>
        <vt:i4>1245236</vt:i4>
      </vt:variant>
      <vt:variant>
        <vt:i4>1053</vt:i4>
      </vt:variant>
      <vt:variant>
        <vt:i4>0</vt:i4>
      </vt:variant>
      <vt:variant>
        <vt:i4>5</vt:i4>
      </vt:variant>
      <vt:variant>
        <vt:lpwstr/>
      </vt:variant>
      <vt:variant>
        <vt:lpwstr>_Toc534878276</vt:lpwstr>
      </vt:variant>
      <vt:variant>
        <vt:i4>1245236</vt:i4>
      </vt:variant>
      <vt:variant>
        <vt:i4>1047</vt:i4>
      </vt:variant>
      <vt:variant>
        <vt:i4>0</vt:i4>
      </vt:variant>
      <vt:variant>
        <vt:i4>5</vt:i4>
      </vt:variant>
      <vt:variant>
        <vt:lpwstr/>
      </vt:variant>
      <vt:variant>
        <vt:lpwstr>_Toc534878275</vt:lpwstr>
      </vt:variant>
      <vt:variant>
        <vt:i4>1245236</vt:i4>
      </vt:variant>
      <vt:variant>
        <vt:i4>1041</vt:i4>
      </vt:variant>
      <vt:variant>
        <vt:i4>0</vt:i4>
      </vt:variant>
      <vt:variant>
        <vt:i4>5</vt:i4>
      </vt:variant>
      <vt:variant>
        <vt:lpwstr/>
      </vt:variant>
      <vt:variant>
        <vt:lpwstr>_Toc534878274</vt:lpwstr>
      </vt:variant>
      <vt:variant>
        <vt:i4>1245236</vt:i4>
      </vt:variant>
      <vt:variant>
        <vt:i4>1035</vt:i4>
      </vt:variant>
      <vt:variant>
        <vt:i4>0</vt:i4>
      </vt:variant>
      <vt:variant>
        <vt:i4>5</vt:i4>
      </vt:variant>
      <vt:variant>
        <vt:lpwstr/>
      </vt:variant>
      <vt:variant>
        <vt:lpwstr>_Toc534878273</vt:lpwstr>
      </vt:variant>
      <vt:variant>
        <vt:i4>1245236</vt:i4>
      </vt:variant>
      <vt:variant>
        <vt:i4>1029</vt:i4>
      </vt:variant>
      <vt:variant>
        <vt:i4>0</vt:i4>
      </vt:variant>
      <vt:variant>
        <vt:i4>5</vt:i4>
      </vt:variant>
      <vt:variant>
        <vt:lpwstr/>
      </vt:variant>
      <vt:variant>
        <vt:lpwstr>_Toc534878272</vt:lpwstr>
      </vt:variant>
      <vt:variant>
        <vt:i4>1245236</vt:i4>
      </vt:variant>
      <vt:variant>
        <vt:i4>1023</vt:i4>
      </vt:variant>
      <vt:variant>
        <vt:i4>0</vt:i4>
      </vt:variant>
      <vt:variant>
        <vt:i4>5</vt:i4>
      </vt:variant>
      <vt:variant>
        <vt:lpwstr/>
      </vt:variant>
      <vt:variant>
        <vt:lpwstr>_Toc534878271</vt:lpwstr>
      </vt:variant>
      <vt:variant>
        <vt:i4>1245236</vt:i4>
      </vt:variant>
      <vt:variant>
        <vt:i4>1017</vt:i4>
      </vt:variant>
      <vt:variant>
        <vt:i4>0</vt:i4>
      </vt:variant>
      <vt:variant>
        <vt:i4>5</vt:i4>
      </vt:variant>
      <vt:variant>
        <vt:lpwstr/>
      </vt:variant>
      <vt:variant>
        <vt:lpwstr>_Toc534878270</vt:lpwstr>
      </vt:variant>
      <vt:variant>
        <vt:i4>1179700</vt:i4>
      </vt:variant>
      <vt:variant>
        <vt:i4>1011</vt:i4>
      </vt:variant>
      <vt:variant>
        <vt:i4>0</vt:i4>
      </vt:variant>
      <vt:variant>
        <vt:i4>5</vt:i4>
      </vt:variant>
      <vt:variant>
        <vt:lpwstr/>
      </vt:variant>
      <vt:variant>
        <vt:lpwstr>_Toc534878269</vt:lpwstr>
      </vt:variant>
      <vt:variant>
        <vt:i4>1179700</vt:i4>
      </vt:variant>
      <vt:variant>
        <vt:i4>1005</vt:i4>
      </vt:variant>
      <vt:variant>
        <vt:i4>0</vt:i4>
      </vt:variant>
      <vt:variant>
        <vt:i4>5</vt:i4>
      </vt:variant>
      <vt:variant>
        <vt:lpwstr/>
      </vt:variant>
      <vt:variant>
        <vt:lpwstr>_Toc534878268</vt:lpwstr>
      </vt:variant>
      <vt:variant>
        <vt:i4>1179700</vt:i4>
      </vt:variant>
      <vt:variant>
        <vt:i4>999</vt:i4>
      </vt:variant>
      <vt:variant>
        <vt:i4>0</vt:i4>
      </vt:variant>
      <vt:variant>
        <vt:i4>5</vt:i4>
      </vt:variant>
      <vt:variant>
        <vt:lpwstr/>
      </vt:variant>
      <vt:variant>
        <vt:lpwstr>_Toc534878267</vt:lpwstr>
      </vt:variant>
      <vt:variant>
        <vt:i4>1179700</vt:i4>
      </vt:variant>
      <vt:variant>
        <vt:i4>993</vt:i4>
      </vt:variant>
      <vt:variant>
        <vt:i4>0</vt:i4>
      </vt:variant>
      <vt:variant>
        <vt:i4>5</vt:i4>
      </vt:variant>
      <vt:variant>
        <vt:lpwstr/>
      </vt:variant>
      <vt:variant>
        <vt:lpwstr>_Toc534878266</vt:lpwstr>
      </vt:variant>
      <vt:variant>
        <vt:i4>1179700</vt:i4>
      </vt:variant>
      <vt:variant>
        <vt:i4>987</vt:i4>
      </vt:variant>
      <vt:variant>
        <vt:i4>0</vt:i4>
      </vt:variant>
      <vt:variant>
        <vt:i4>5</vt:i4>
      </vt:variant>
      <vt:variant>
        <vt:lpwstr/>
      </vt:variant>
      <vt:variant>
        <vt:lpwstr>_Toc534878265</vt:lpwstr>
      </vt:variant>
      <vt:variant>
        <vt:i4>1179700</vt:i4>
      </vt:variant>
      <vt:variant>
        <vt:i4>981</vt:i4>
      </vt:variant>
      <vt:variant>
        <vt:i4>0</vt:i4>
      </vt:variant>
      <vt:variant>
        <vt:i4>5</vt:i4>
      </vt:variant>
      <vt:variant>
        <vt:lpwstr/>
      </vt:variant>
      <vt:variant>
        <vt:lpwstr>_Toc534878264</vt:lpwstr>
      </vt:variant>
      <vt:variant>
        <vt:i4>1179700</vt:i4>
      </vt:variant>
      <vt:variant>
        <vt:i4>975</vt:i4>
      </vt:variant>
      <vt:variant>
        <vt:i4>0</vt:i4>
      </vt:variant>
      <vt:variant>
        <vt:i4>5</vt:i4>
      </vt:variant>
      <vt:variant>
        <vt:lpwstr/>
      </vt:variant>
      <vt:variant>
        <vt:lpwstr>_Toc534878263</vt:lpwstr>
      </vt:variant>
      <vt:variant>
        <vt:i4>1179700</vt:i4>
      </vt:variant>
      <vt:variant>
        <vt:i4>969</vt:i4>
      </vt:variant>
      <vt:variant>
        <vt:i4>0</vt:i4>
      </vt:variant>
      <vt:variant>
        <vt:i4>5</vt:i4>
      </vt:variant>
      <vt:variant>
        <vt:lpwstr/>
      </vt:variant>
      <vt:variant>
        <vt:lpwstr>_Toc534878262</vt:lpwstr>
      </vt:variant>
      <vt:variant>
        <vt:i4>1179700</vt:i4>
      </vt:variant>
      <vt:variant>
        <vt:i4>963</vt:i4>
      </vt:variant>
      <vt:variant>
        <vt:i4>0</vt:i4>
      </vt:variant>
      <vt:variant>
        <vt:i4>5</vt:i4>
      </vt:variant>
      <vt:variant>
        <vt:lpwstr/>
      </vt:variant>
      <vt:variant>
        <vt:lpwstr>_Toc534878261</vt:lpwstr>
      </vt:variant>
      <vt:variant>
        <vt:i4>1179700</vt:i4>
      </vt:variant>
      <vt:variant>
        <vt:i4>957</vt:i4>
      </vt:variant>
      <vt:variant>
        <vt:i4>0</vt:i4>
      </vt:variant>
      <vt:variant>
        <vt:i4>5</vt:i4>
      </vt:variant>
      <vt:variant>
        <vt:lpwstr/>
      </vt:variant>
      <vt:variant>
        <vt:lpwstr>_Toc534878260</vt:lpwstr>
      </vt:variant>
      <vt:variant>
        <vt:i4>1114164</vt:i4>
      </vt:variant>
      <vt:variant>
        <vt:i4>951</vt:i4>
      </vt:variant>
      <vt:variant>
        <vt:i4>0</vt:i4>
      </vt:variant>
      <vt:variant>
        <vt:i4>5</vt:i4>
      </vt:variant>
      <vt:variant>
        <vt:lpwstr/>
      </vt:variant>
      <vt:variant>
        <vt:lpwstr>_Toc534878259</vt:lpwstr>
      </vt:variant>
      <vt:variant>
        <vt:i4>1114164</vt:i4>
      </vt:variant>
      <vt:variant>
        <vt:i4>945</vt:i4>
      </vt:variant>
      <vt:variant>
        <vt:i4>0</vt:i4>
      </vt:variant>
      <vt:variant>
        <vt:i4>5</vt:i4>
      </vt:variant>
      <vt:variant>
        <vt:lpwstr/>
      </vt:variant>
      <vt:variant>
        <vt:lpwstr>_Toc534878258</vt:lpwstr>
      </vt:variant>
      <vt:variant>
        <vt:i4>1114164</vt:i4>
      </vt:variant>
      <vt:variant>
        <vt:i4>939</vt:i4>
      </vt:variant>
      <vt:variant>
        <vt:i4>0</vt:i4>
      </vt:variant>
      <vt:variant>
        <vt:i4>5</vt:i4>
      </vt:variant>
      <vt:variant>
        <vt:lpwstr/>
      </vt:variant>
      <vt:variant>
        <vt:lpwstr>_Toc534878257</vt:lpwstr>
      </vt:variant>
      <vt:variant>
        <vt:i4>1114164</vt:i4>
      </vt:variant>
      <vt:variant>
        <vt:i4>933</vt:i4>
      </vt:variant>
      <vt:variant>
        <vt:i4>0</vt:i4>
      </vt:variant>
      <vt:variant>
        <vt:i4>5</vt:i4>
      </vt:variant>
      <vt:variant>
        <vt:lpwstr/>
      </vt:variant>
      <vt:variant>
        <vt:lpwstr>_Toc534878256</vt:lpwstr>
      </vt:variant>
      <vt:variant>
        <vt:i4>1114164</vt:i4>
      </vt:variant>
      <vt:variant>
        <vt:i4>927</vt:i4>
      </vt:variant>
      <vt:variant>
        <vt:i4>0</vt:i4>
      </vt:variant>
      <vt:variant>
        <vt:i4>5</vt:i4>
      </vt:variant>
      <vt:variant>
        <vt:lpwstr/>
      </vt:variant>
      <vt:variant>
        <vt:lpwstr>_Toc534878255</vt:lpwstr>
      </vt:variant>
      <vt:variant>
        <vt:i4>1114164</vt:i4>
      </vt:variant>
      <vt:variant>
        <vt:i4>921</vt:i4>
      </vt:variant>
      <vt:variant>
        <vt:i4>0</vt:i4>
      </vt:variant>
      <vt:variant>
        <vt:i4>5</vt:i4>
      </vt:variant>
      <vt:variant>
        <vt:lpwstr/>
      </vt:variant>
      <vt:variant>
        <vt:lpwstr>_Toc534878254</vt:lpwstr>
      </vt:variant>
      <vt:variant>
        <vt:i4>1114164</vt:i4>
      </vt:variant>
      <vt:variant>
        <vt:i4>915</vt:i4>
      </vt:variant>
      <vt:variant>
        <vt:i4>0</vt:i4>
      </vt:variant>
      <vt:variant>
        <vt:i4>5</vt:i4>
      </vt:variant>
      <vt:variant>
        <vt:lpwstr/>
      </vt:variant>
      <vt:variant>
        <vt:lpwstr>_Toc534878253</vt:lpwstr>
      </vt:variant>
      <vt:variant>
        <vt:i4>1114164</vt:i4>
      </vt:variant>
      <vt:variant>
        <vt:i4>909</vt:i4>
      </vt:variant>
      <vt:variant>
        <vt:i4>0</vt:i4>
      </vt:variant>
      <vt:variant>
        <vt:i4>5</vt:i4>
      </vt:variant>
      <vt:variant>
        <vt:lpwstr/>
      </vt:variant>
      <vt:variant>
        <vt:lpwstr>_Toc534878252</vt:lpwstr>
      </vt:variant>
      <vt:variant>
        <vt:i4>1114164</vt:i4>
      </vt:variant>
      <vt:variant>
        <vt:i4>903</vt:i4>
      </vt:variant>
      <vt:variant>
        <vt:i4>0</vt:i4>
      </vt:variant>
      <vt:variant>
        <vt:i4>5</vt:i4>
      </vt:variant>
      <vt:variant>
        <vt:lpwstr/>
      </vt:variant>
      <vt:variant>
        <vt:lpwstr>_Toc534878251</vt:lpwstr>
      </vt:variant>
      <vt:variant>
        <vt:i4>1114164</vt:i4>
      </vt:variant>
      <vt:variant>
        <vt:i4>897</vt:i4>
      </vt:variant>
      <vt:variant>
        <vt:i4>0</vt:i4>
      </vt:variant>
      <vt:variant>
        <vt:i4>5</vt:i4>
      </vt:variant>
      <vt:variant>
        <vt:lpwstr/>
      </vt:variant>
      <vt:variant>
        <vt:lpwstr>_Toc534878250</vt:lpwstr>
      </vt:variant>
      <vt:variant>
        <vt:i4>1048628</vt:i4>
      </vt:variant>
      <vt:variant>
        <vt:i4>891</vt:i4>
      </vt:variant>
      <vt:variant>
        <vt:i4>0</vt:i4>
      </vt:variant>
      <vt:variant>
        <vt:i4>5</vt:i4>
      </vt:variant>
      <vt:variant>
        <vt:lpwstr/>
      </vt:variant>
      <vt:variant>
        <vt:lpwstr>_Toc534878249</vt:lpwstr>
      </vt:variant>
      <vt:variant>
        <vt:i4>1048628</vt:i4>
      </vt:variant>
      <vt:variant>
        <vt:i4>885</vt:i4>
      </vt:variant>
      <vt:variant>
        <vt:i4>0</vt:i4>
      </vt:variant>
      <vt:variant>
        <vt:i4>5</vt:i4>
      </vt:variant>
      <vt:variant>
        <vt:lpwstr/>
      </vt:variant>
      <vt:variant>
        <vt:lpwstr>_Toc534878248</vt:lpwstr>
      </vt:variant>
      <vt:variant>
        <vt:i4>1048628</vt:i4>
      </vt:variant>
      <vt:variant>
        <vt:i4>879</vt:i4>
      </vt:variant>
      <vt:variant>
        <vt:i4>0</vt:i4>
      </vt:variant>
      <vt:variant>
        <vt:i4>5</vt:i4>
      </vt:variant>
      <vt:variant>
        <vt:lpwstr/>
      </vt:variant>
      <vt:variant>
        <vt:lpwstr>_Toc534878247</vt:lpwstr>
      </vt:variant>
      <vt:variant>
        <vt:i4>1048628</vt:i4>
      </vt:variant>
      <vt:variant>
        <vt:i4>873</vt:i4>
      </vt:variant>
      <vt:variant>
        <vt:i4>0</vt:i4>
      </vt:variant>
      <vt:variant>
        <vt:i4>5</vt:i4>
      </vt:variant>
      <vt:variant>
        <vt:lpwstr/>
      </vt:variant>
      <vt:variant>
        <vt:lpwstr>_Toc534878246</vt:lpwstr>
      </vt:variant>
      <vt:variant>
        <vt:i4>1048628</vt:i4>
      </vt:variant>
      <vt:variant>
        <vt:i4>867</vt:i4>
      </vt:variant>
      <vt:variant>
        <vt:i4>0</vt:i4>
      </vt:variant>
      <vt:variant>
        <vt:i4>5</vt:i4>
      </vt:variant>
      <vt:variant>
        <vt:lpwstr/>
      </vt:variant>
      <vt:variant>
        <vt:lpwstr>_Toc534878245</vt:lpwstr>
      </vt:variant>
      <vt:variant>
        <vt:i4>1048628</vt:i4>
      </vt:variant>
      <vt:variant>
        <vt:i4>861</vt:i4>
      </vt:variant>
      <vt:variant>
        <vt:i4>0</vt:i4>
      </vt:variant>
      <vt:variant>
        <vt:i4>5</vt:i4>
      </vt:variant>
      <vt:variant>
        <vt:lpwstr/>
      </vt:variant>
      <vt:variant>
        <vt:lpwstr>_Toc534878244</vt:lpwstr>
      </vt:variant>
      <vt:variant>
        <vt:i4>1048628</vt:i4>
      </vt:variant>
      <vt:variant>
        <vt:i4>855</vt:i4>
      </vt:variant>
      <vt:variant>
        <vt:i4>0</vt:i4>
      </vt:variant>
      <vt:variant>
        <vt:i4>5</vt:i4>
      </vt:variant>
      <vt:variant>
        <vt:lpwstr/>
      </vt:variant>
      <vt:variant>
        <vt:lpwstr>_Toc534878243</vt:lpwstr>
      </vt:variant>
      <vt:variant>
        <vt:i4>1048628</vt:i4>
      </vt:variant>
      <vt:variant>
        <vt:i4>849</vt:i4>
      </vt:variant>
      <vt:variant>
        <vt:i4>0</vt:i4>
      </vt:variant>
      <vt:variant>
        <vt:i4>5</vt:i4>
      </vt:variant>
      <vt:variant>
        <vt:lpwstr/>
      </vt:variant>
      <vt:variant>
        <vt:lpwstr>_Toc534878242</vt:lpwstr>
      </vt:variant>
      <vt:variant>
        <vt:i4>1048628</vt:i4>
      </vt:variant>
      <vt:variant>
        <vt:i4>843</vt:i4>
      </vt:variant>
      <vt:variant>
        <vt:i4>0</vt:i4>
      </vt:variant>
      <vt:variant>
        <vt:i4>5</vt:i4>
      </vt:variant>
      <vt:variant>
        <vt:lpwstr/>
      </vt:variant>
      <vt:variant>
        <vt:lpwstr>_Toc534878241</vt:lpwstr>
      </vt:variant>
      <vt:variant>
        <vt:i4>1048628</vt:i4>
      </vt:variant>
      <vt:variant>
        <vt:i4>837</vt:i4>
      </vt:variant>
      <vt:variant>
        <vt:i4>0</vt:i4>
      </vt:variant>
      <vt:variant>
        <vt:i4>5</vt:i4>
      </vt:variant>
      <vt:variant>
        <vt:lpwstr/>
      </vt:variant>
      <vt:variant>
        <vt:lpwstr>_Toc534878240</vt:lpwstr>
      </vt:variant>
      <vt:variant>
        <vt:i4>1507380</vt:i4>
      </vt:variant>
      <vt:variant>
        <vt:i4>831</vt:i4>
      </vt:variant>
      <vt:variant>
        <vt:i4>0</vt:i4>
      </vt:variant>
      <vt:variant>
        <vt:i4>5</vt:i4>
      </vt:variant>
      <vt:variant>
        <vt:lpwstr/>
      </vt:variant>
      <vt:variant>
        <vt:lpwstr>_Toc534878239</vt:lpwstr>
      </vt:variant>
      <vt:variant>
        <vt:i4>1507380</vt:i4>
      </vt:variant>
      <vt:variant>
        <vt:i4>825</vt:i4>
      </vt:variant>
      <vt:variant>
        <vt:i4>0</vt:i4>
      </vt:variant>
      <vt:variant>
        <vt:i4>5</vt:i4>
      </vt:variant>
      <vt:variant>
        <vt:lpwstr/>
      </vt:variant>
      <vt:variant>
        <vt:lpwstr>_Toc534878238</vt:lpwstr>
      </vt:variant>
      <vt:variant>
        <vt:i4>1507380</vt:i4>
      </vt:variant>
      <vt:variant>
        <vt:i4>819</vt:i4>
      </vt:variant>
      <vt:variant>
        <vt:i4>0</vt:i4>
      </vt:variant>
      <vt:variant>
        <vt:i4>5</vt:i4>
      </vt:variant>
      <vt:variant>
        <vt:lpwstr/>
      </vt:variant>
      <vt:variant>
        <vt:lpwstr>_Toc534878237</vt:lpwstr>
      </vt:variant>
      <vt:variant>
        <vt:i4>1507380</vt:i4>
      </vt:variant>
      <vt:variant>
        <vt:i4>813</vt:i4>
      </vt:variant>
      <vt:variant>
        <vt:i4>0</vt:i4>
      </vt:variant>
      <vt:variant>
        <vt:i4>5</vt:i4>
      </vt:variant>
      <vt:variant>
        <vt:lpwstr/>
      </vt:variant>
      <vt:variant>
        <vt:lpwstr>_Toc534878236</vt:lpwstr>
      </vt:variant>
      <vt:variant>
        <vt:i4>1507380</vt:i4>
      </vt:variant>
      <vt:variant>
        <vt:i4>807</vt:i4>
      </vt:variant>
      <vt:variant>
        <vt:i4>0</vt:i4>
      </vt:variant>
      <vt:variant>
        <vt:i4>5</vt:i4>
      </vt:variant>
      <vt:variant>
        <vt:lpwstr/>
      </vt:variant>
      <vt:variant>
        <vt:lpwstr>_Toc534878235</vt:lpwstr>
      </vt:variant>
      <vt:variant>
        <vt:i4>1507380</vt:i4>
      </vt:variant>
      <vt:variant>
        <vt:i4>801</vt:i4>
      </vt:variant>
      <vt:variant>
        <vt:i4>0</vt:i4>
      </vt:variant>
      <vt:variant>
        <vt:i4>5</vt:i4>
      </vt:variant>
      <vt:variant>
        <vt:lpwstr/>
      </vt:variant>
      <vt:variant>
        <vt:lpwstr>_Toc534878234</vt:lpwstr>
      </vt:variant>
      <vt:variant>
        <vt:i4>1507380</vt:i4>
      </vt:variant>
      <vt:variant>
        <vt:i4>795</vt:i4>
      </vt:variant>
      <vt:variant>
        <vt:i4>0</vt:i4>
      </vt:variant>
      <vt:variant>
        <vt:i4>5</vt:i4>
      </vt:variant>
      <vt:variant>
        <vt:lpwstr/>
      </vt:variant>
      <vt:variant>
        <vt:lpwstr>_Toc534878233</vt:lpwstr>
      </vt:variant>
      <vt:variant>
        <vt:i4>1507380</vt:i4>
      </vt:variant>
      <vt:variant>
        <vt:i4>789</vt:i4>
      </vt:variant>
      <vt:variant>
        <vt:i4>0</vt:i4>
      </vt:variant>
      <vt:variant>
        <vt:i4>5</vt:i4>
      </vt:variant>
      <vt:variant>
        <vt:lpwstr/>
      </vt:variant>
      <vt:variant>
        <vt:lpwstr>_Toc534878232</vt:lpwstr>
      </vt:variant>
      <vt:variant>
        <vt:i4>1507380</vt:i4>
      </vt:variant>
      <vt:variant>
        <vt:i4>783</vt:i4>
      </vt:variant>
      <vt:variant>
        <vt:i4>0</vt:i4>
      </vt:variant>
      <vt:variant>
        <vt:i4>5</vt:i4>
      </vt:variant>
      <vt:variant>
        <vt:lpwstr/>
      </vt:variant>
      <vt:variant>
        <vt:lpwstr>_Toc534878231</vt:lpwstr>
      </vt:variant>
      <vt:variant>
        <vt:i4>1507380</vt:i4>
      </vt:variant>
      <vt:variant>
        <vt:i4>777</vt:i4>
      </vt:variant>
      <vt:variant>
        <vt:i4>0</vt:i4>
      </vt:variant>
      <vt:variant>
        <vt:i4>5</vt:i4>
      </vt:variant>
      <vt:variant>
        <vt:lpwstr/>
      </vt:variant>
      <vt:variant>
        <vt:lpwstr>_Toc534878230</vt:lpwstr>
      </vt:variant>
      <vt:variant>
        <vt:i4>1441844</vt:i4>
      </vt:variant>
      <vt:variant>
        <vt:i4>771</vt:i4>
      </vt:variant>
      <vt:variant>
        <vt:i4>0</vt:i4>
      </vt:variant>
      <vt:variant>
        <vt:i4>5</vt:i4>
      </vt:variant>
      <vt:variant>
        <vt:lpwstr/>
      </vt:variant>
      <vt:variant>
        <vt:lpwstr>_Toc534878229</vt:lpwstr>
      </vt:variant>
      <vt:variant>
        <vt:i4>1441844</vt:i4>
      </vt:variant>
      <vt:variant>
        <vt:i4>765</vt:i4>
      </vt:variant>
      <vt:variant>
        <vt:i4>0</vt:i4>
      </vt:variant>
      <vt:variant>
        <vt:i4>5</vt:i4>
      </vt:variant>
      <vt:variant>
        <vt:lpwstr/>
      </vt:variant>
      <vt:variant>
        <vt:lpwstr>_Toc534878228</vt:lpwstr>
      </vt:variant>
      <vt:variant>
        <vt:i4>1441844</vt:i4>
      </vt:variant>
      <vt:variant>
        <vt:i4>759</vt:i4>
      </vt:variant>
      <vt:variant>
        <vt:i4>0</vt:i4>
      </vt:variant>
      <vt:variant>
        <vt:i4>5</vt:i4>
      </vt:variant>
      <vt:variant>
        <vt:lpwstr/>
      </vt:variant>
      <vt:variant>
        <vt:lpwstr>_Toc534878227</vt:lpwstr>
      </vt:variant>
      <vt:variant>
        <vt:i4>1441844</vt:i4>
      </vt:variant>
      <vt:variant>
        <vt:i4>753</vt:i4>
      </vt:variant>
      <vt:variant>
        <vt:i4>0</vt:i4>
      </vt:variant>
      <vt:variant>
        <vt:i4>5</vt:i4>
      </vt:variant>
      <vt:variant>
        <vt:lpwstr/>
      </vt:variant>
      <vt:variant>
        <vt:lpwstr>_Toc534878226</vt:lpwstr>
      </vt:variant>
      <vt:variant>
        <vt:i4>1441844</vt:i4>
      </vt:variant>
      <vt:variant>
        <vt:i4>747</vt:i4>
      </vt:variant>
      <vt:variant>
        <vt:i4>0</vt:i4>
      </vt:variant>
      <vt:variant>
        <vt:i4>5</vt:i4>
      </vt:variant>
      <vt:variant>
        <vt:lpwstr/>
      </vt:variant>
      <vt:variant>
        <vt:lpwstr>_Toc534878225</vt:lpwstr>
      </vt:variant>
      <vt:variant>
        <vt:i4>1441844</vt:i4>
      </vt:variant>
      <vt:variant>
        <vt:i4>741</vt:i4>
      </vt:variant>
      <vt:variant>
        <vt:i4>0</vt:i4>
      </vt:variant>
      <vt:variant>
        <vt:i4>5</vt:i4>
      </vt:variant>
      <vt:variant>
        <vt:lpwstr/>
      </vt:variant>
      <vt:variant>
        <vt:lpwstr>_Toc534878224</vt:lpwstr>
      </vt:variant>
      <vt:variant>
        <vt:i4>1441844</vt:i4>
      </vt:variant>
      <vt:variant>
        <vt:i4>735</vt:i4>
      </vt:variant>
      <vt:variant>
        <vt:i4>0</vt:i4>
      </vt:variant>
      <vt:variant>
        <vt:i4>5</vt:i4>
      </vt:variant>
      <vt:variant>
        <vt:lpwstr/>
      </vt:variant>
      <vt:variant>
        <vt:lpwstr>_Toc534878223</vt:lpwstr>
      </vt:variant>
      <vt:variant>
        <vt:i4>1441844</vt:i4>
      </vt:variant>
      <vt:variant>
        <vt:i4>729</vt:i4>
      </vt:variant>
      <vt:variant>
        <vt:i4>0</vt:i4>
      </vt:variant>
      <vt:variant>
        <vt:i4>5</vt:i4>
      </vt:variant>
      <vt:variant>
        <vt:lpwstr/>
      </vt:variant>
      <vt:variant>
        <vt:lpwstr>_Toc534878222</vt:lpwstr>
      </vt:variant>
      <vt:variant>
        <vt:i4>1441844</vt:i4>
      </vt:variant>
      <vt:variant>
        <vt:i4>723</vt:i4>
      </vt:variant>
      <vt:variant>
        <vt:i4>0</vt:i4>
      </vt:variant>
      <vt:variant>
        <vt:i4>5</vt:i4>
      </vt:variant>
      <vt:variant>
        <vt:lpwstr/>
      </vt:variant>
      <vt:variant>
        <vt:lpwstr>_Toc534878221</vt:lpwstr>
      </vt:variant>
      <vt:variant>
        <vt:i4>1441844</vt:i4>
      </vt:variant>
      <vt:variant>
        <vt:i4>717</vt:i4>
      </vt:variant>
      <vt:variant>
        <vt:i4>0</vt:i4>
      </vt:variant>
      <vt:variant>
        <vt:i4>5</vt:i4>
      </vt:variant>
      <vt:variant>
        <vt:lpwstr/>
      </vt:variant>
      <vt:variant>
        <vt:lpwstr>_Toc534878220</vt:lpwstr>
      </vt:variant>
      <vt:variant>
        <vt:i4>1376308</vt:i4>
      </vt:variant>
      <vt:variant>
        <vt:i4>711</vt:i4>
      </vt:variant>
      <vt:variant>
        <vt:i4>0</vt:i4>
      </vt:variant>
      <vt:variant>
        <vt:i4>5</vt:i4>
      </vt:variant>
      <vt:variant>
        <vt:lpwstr/>
      </vt:variant>
      <vt:variant>
        <vt:lpwstr>_Toc534878219</vt:lpwstr>
      </vt:variant>
      <vt:variant>
        <vt:i4>1376308</vt:i4>
      </vt:variant>
      <vt:variant>
        <vt:i4>705</vt:i4>
      </vt:variant>
      <vt:variant>
        <vt:i4>0</vt:i4>
      </vt:variant>
      <vt:variant>
        <vt:i4>5</vt:i4>
      </vt:variant>
      <vt:variant>
        <vt:lpwstr/>
      </vt:variant>
      <vt:variant>
        <vt:lpwstr>_Toc534878218</vt:lpwstr>
      </vt:variant>
      <vt:variant>
        <vt:i4>1376308</vt:i4>
      </vt:variant>
      <vt:variant>
        <vt:i4>699</vt:i4>
      </vt:variant>
      <vt:variant>
        <vt:i4>0</vt:i4>
      </vt:variant>
      <vt:variant>
        <vt:i4>5</vt:i4>
      </vt:variant>
      <vt:variant>
        <vt:lpwstr/>
      </vt:variant>
      <vt:variant>
        <vt:lpwstr>_Toc534878217</vt:lpwstr>
      </vt:variant>
      <vt:variant>
        <vt:i4>1376308</vt:i4>
      </vt:variant>
      <vt:variant>
        <vt:i4>693</vt:i4>
      </vt:variant>
      <vt:variant>
        <vt:i4>0</vt:i4>
      </vt:variant>
      <vt:variant>
        <vt:i4>5</vt:i4>
      </vt:variant>
      <vt:variant>
        <vt:lpwstr/>
      </vt:variant>
      <vt:variant>
        <vt:lpwstr>_Toc534878216</vt:lpwstr>
      </vt:variant>
      <vt:variant>
        <vt:i4>1376308</vt:i4>
      </vt:variant>
      <vt:variant>
        <vt:i4>687</vt:i4>
      </vt:variant>
      <vt:variant>
        <vt:i4>0</vt:i4>
      </vt:variant>
      <vt:variant>
        <vt:i4>5</vt:i4>
      </vt:variant>
      <vt:variant>
        <vt:lpwstr/>
      </vt:variant>
      <vt:variant>
        <vt:lpwstr>_Toc534878215</vt:lpwstr>
      </vt:variant>
      <vt:variant>
        <vt:i4>1376308</vt:i4>
      </vt:variant>
      <vt:variant>
        <vt:i4>681</vt:i4>
      </vt:variant>
      <vt:variant>
        <vt:i4>0</vt:i4>
      </vt:variant>
      <vt:variant>
        <vt:i4>5</vt:i4>
      </vt:variant>
      <vt:variant>
        <vt:lpwstr/>
      </vt:variant>
      <vt:variant>
        <vt:lpwstr>_Toc534878214</vt:lpwstr>
      </vt:variant>
      <vt:variant>
        <vt:i4>1376308</vt:i4>
      </vt:variant>
      <vt:variant>
        <vt:i4>675</vt:i4>
      </vt:variant>
      <vt:variant>
        <vt:i4>0</vt:i4>
      </vt:variant>
      <vt:variant>
        <vt:i4>5</vt:i4>
      </vt:variant>
      <vt:variant>
        <vt:lpwstr/>
      </vt:variant>
      <vt:variant>
        <vt:lpwstr>_Toc534878213</vt:lpwstr>
      </vt:variant>
      <vt:variant>
        <vt:i4>1376308</vt:i4>
      </vt:variant>
      <vt:variant>
        <vt:i4>669</vt:i4>
      </vt:variant>
      <vt:variant>
        <vt:i4>0</vt:i4>
      </vt:variant>
      <vt:variant>
        <vt:i4>5</vt:i4>
      </vt:variant>
      <vt:variant>
        <vt:lpwstr/>
      </vt:variant>
      <vt:variant>
        <vt:lpwstr>_Toc534878212</vt:lpwstr>
      </vt:variant>
      <vt:variant>
        <vt:i4>1376308</vt:i4>
      </vt:variant>
      <vt:variant>
        <vt:i4>663</vt:i4>
      </vt:variant>
      <vt:variant>
        <vt:i4>0</vt:i4>
      </vt:variant>
      <vt:variant>
        <vt:i4>5</vt:i4>
      </vt:variant>
      <vt:variant>
        <vt:lpwstr/>
      </vt:variant>
      <vt:variant>
        <vt:lpwstr>_Toc534878211</vt:lpwstr>
      </vt:variant>
      <vt:variant>
        <vt:i4>1376308</vt:i4>
      </vt:variant>
      <vt:variant>
        <vt:i4>657</vt:i4>
      </vt:variant>
      <vt:variant>
        <vt:i4>0</vt:i4>
      </vt:variant>
      <vt:variant>
        <vt:i4>5</vt:i4>
      </vt:variant>
      <vt:variant>
        <vt:lpwstr/>
      </vt:variant>
      <vt:variant>
        <vt:lpwstr>_Toc534878210</vt:lpwstr>
      </vt:variant>
      <vt:variant>
        <vt:i4>1310772</vt:i4>
      </vt:variant>
      <vt:variant>
        <vt:i4>651</vt:i4>
      </vt:variant>
      <vt:variant>
        <vt:i4>0</vt:i4>
      </vt:variant>
      <vt:variant>
        <vt:i4>5</vt:i4>
      </vt:variant>
      <vt:variant>
        <vt:lpwstr/>
      </vt:variant>
      <vt:variant>
        <vt:lpwstr>_Toc534878209</vt:lpwstr>
      </vt:variant>
      <vt:variant>
        <vt:i4>1310772</vt:i4>
      </vt:variant>
      <vt:variant>
        <vt:i4>645</vt:i4>
      </vt:variant>
      <vt:variant>
        <vt:i4>0</vt:i4>
      </vt:variant>
      <vt:variant>
        <vt:i4>5</vt:i4>
      </vt:variant>
      <vt:variant>
        <vt:lpwstr/>
      </vt:variant>
      <vt:variant>
        <vt:lpwstr>_Toc534878208</vt:lpwstr>
      </vt:variant>
      <vt:variant>
        <vt:i4>1310772</vt:i4>
      </vt:variant>
      <vt:variant>
        <vt:i4>639</vt:i4>
      </vt:variant>
      <vt:variant>
        <vt:i4>0</vt:i4>
      </vt:variant>
      <vt:variant>
        <vt:i4>5</vt:i4>
      </vt:variant>
      <vt:variant>
        <vt:lpwstr/>
      </vt:variant>
      <vt:variant>
        <vt:lpwstr>_Toc534878207</vt:lpwstr>
      </vt:variant>
      <vt:variant>
        <vt:i4>1310772</vt:i4>
      </vt:variant>
      <vt:variant>
        <vt:i4>633</vt:i4>
      </vt:variant>
      <vt:variant>
        <vt:i4>0</vt:i4>
      </vt:variant>
      <vt:variant>
        <vt:i4>5</vt:i4>
      </vt:variant>
      <vt:variant>
        <vt:lpwstr/>
      </vt:variant>
      <vt:variant>
        <vt:lpwstr>_Toc534878206</vt:lpwstr>
      </vt:variant>
      <vt:variant>
        <vt:i4>1310772</vt:i4>
      </vt:variant>
      <vt:variant>
        <vt:i4>627</vt:i4>
      </vt:variant>
      <vt:variant>
        <vt:i4>0</vt:i4>
      </vt:variant>
      <vt:variant>
        <vt:i4>5</vt:i4>
      </vt:variant>
      <vt:variant>
        <vt:lpwstr/>
      </vt:variant>
      <vt:variant>
        <vt:lpwstr>_Toc534878205</vt:lpwstr>
      </vt:variant>
      <vt:variant>
        <vt:i4>1310772</vt:i4>
      </vt:variant>
      <vt:variant>
        <vt:i4>621</vt:i4>
      </vt:variant>
      <vt:variant>
        <vt:i4>0</vt:i4>
      </vt:variant>
      <vt:variant>
        <vt:i4>5</vt:i4>
      </vt:variant>
      <vt:variant>
        <vt:lpwstr/>
      </vt:variant>
      <vt:variant>
        <vt:lpwstr>_Toc534878204</vt:lpwstr>
      </vt:variant>
      <vt:variant>
        <vt:i4>1310772</vt:i4>
      </vt:variant>
      <vt:variant>
        <vt:i4>615</vt:i4>
      </vt:variant>
      <vt:variant>
        <vt:i4>0</vt:i4>
      </vt:variant>
      <vt:variant>
        <vt:i4>5</vt:i4>
      </vt:variant>
      <vt:variant>
        <vt:lpwstr/>
      </vt:variant>
      <vt:variant>
        <vt:lpwstr>_Toc534878203</vt:lpwstr>
      </vt:variant>
      <vt:variant>
        <vt:i4>1310772</vt:i4>
      </vt:variant>
      <vt:variant>
        <vt:i4>609</vt:i4>
      </vt:variant>
      <vt:variant>
        <vt:i4>0</vt:i4>
      </vt:variant>
      <vt:variant>
        <vt:i4>5</vt:i4>
      </vt:variant>
      <vt:variant>
        <vt:lpwstr/>
      </vt:variant>
      <vt:variant>
        <vt:lpwstr>_Toc534878202</vt:lpwstr>
      </vt:variant>
      <vt:variant>
        <vt:i4>1310772</vt:i4>
      </vt:variant>
      <vt:variant>
        <vt:i4>603</vt:i4>
      </vt:variant>
      <vt:variant>
        <vt:i4>0</vt:i4>
      </vt:variant>
      <vt:variant>
        <vt:i4>5</vt:i4>
      </vt:variant>
      <vt:variant>
        <vt:lpwstr/>
      </vt:variant>
      <vt:variant>
        <vt:lpwstr>_Toc534878201</vt:lpwstr>
      </vt:variant>
      <vt:variant>
        <vt:i4>1310772</vt:i4>
      </vt:variant>
      <vt:variant>
        <vt:i4>597</vt:i4>
      </vt:variant>
      <vt:variant>
        <vt:i4>0</vt:i4>
      </vt:variant>
      <vt:variant>
        <vt:i4>5</vt:i4>
      </vt:variant>
      <vt:variant>
        <vt:lpwstr/>
      </vt:variant>
      <vt:variant>
        <vt:lpwstr>_Toc534878200</vt:lpwstr>
      </vt:variant>
      <vt:variant>
        <vt:i4>1900599</vt:i4>
      </vt:variant>
      <vt:variant>
        <vt:i4>591</vt:i4>
      </vt:variant>
      <vt:variant>
        <vt:i4>0</vt:i4>
      </vt:variant>
      <vt:variant>
        <vt:i4>5</vt:i4>
      </vt:variant>
      <vt:variant>
        <vt:lpwstr/>
      </vt:variant>
      <vt:variant>
        <vt:lpwstr>_Toc534878199</vt:lpwstr>
      </vt:variant>
      <vt:variant>
        <vt:i4>1900599</vt:i4>
      </vt:variant>
      <vt:variant>
        <vt:i4>585</vt:i4>
      </vt:variant>
      <vt:variant>
        <vt:i4>0</vt:i4>
      </vt:variant>
      <vt:variant>
        <vt:i4>5</vt:i4>
      </vt:variant>
      <vt:variant>
        <vt:lpwstr/>
      </vt:variant>
      <vt:variant>
        <vt:lpwstr>_Toc534878198</vt:lpwstr>
      </vt:variant>
      <vt:variant>
        <vt:i4>1900599</vt:i4>
      </vt:variant>
      <vt:variant>
        <vt:i4>579</vt:i4>
      </vt:variant>
      <vt:variant>
        <vt:i4>0</vt:i4>
      </vt:variant>
      <vt:variant>
        <vt:i4>5</vt:i4>
      </vt:variant>
      <vt:variant>
        <vt:lpwstr/>
      </vt:variant>
      <vt:variant>
        <vt:lpwstr>_Toc534878197</vt:lpwstr>
      </vt:variant>
      <vt:variant>
        <vt:i4>1900599</vt:i4>
      </vt:variant>
      <vt:variant>
        <vt:i4>573</vt:i4>
      </vt:variant>
      <vt:variant>
        <vt:i4>0</vt:i4>
      </vt:variant>
      <vt:variant>
        <vt:i4>5</vt:i4>
      </vt:variant>
      <vt:variant>
        <vt:lpwstr/>
      </vt:variant>
      <vt:variant>
        <vt:lpwstr>_Toc534878196</vt:lpwstr>
      </vt:variant>
      <vt:variant>
        <vt:i4>1900599</vt:i4>
      </vt:variant>
      <vt:variant>
        <vt:i4>567</vt:i4>
      </vt:variant>
      <vt:variant>
        <vt:i4>0</vt:i4>
      </vt:variant>
      <vt:variant>
        <vt:i4>5</vt:i4>
      </vt:variant>
      <vt:variant>
        <vt:lpwstr/>
      </vt:variant>
      <vt:variant>
        <vt:lpwstr>_Toc534878195</vt:lpwstr>
      </vt:variant>
      <vt:variant>
        <vt:i4>1900599</vt:i4>
      </vt:variant>
      <vt:variant>
        <vt:i4>561</vt:i4>
      </vt:variant>
      <vt:variant>
        <vt:i4>0</vt:i4>
      </vt:variant>
      <vt:variant>
        <vt:i4>5</vt:i4>
      </vt:variant>
      <vt:variant>
        <vt:lpwstr/>
      </vt:variant>
      <vt:variant>
        <vt:lpwstr>_Toc534878194</vt:lpwstr>
      </vt:variant>
      <vt:variant>
        <vt:i4>1900599</vt:i4>
      </vt:variant>
      <vt:variant>
        <vt:i4>555</vt:i4>
      </vt:variant>
      <vt:variant>
        <vt:i4>0</vt:i4>
      </vt:variant>
      <vt:variant>
        <vt:i4>5</vt:i4>
      </vt:variant>
      <vt:variant>
        <vt:lpwstr/>
      </vt:variant>
      <vt:variant>
        <vt:lpwstr>_Toc534878193</vt:lpwstr>
      </vt:variant>
      <vt:variant>
        <vt:i4>1900599</vt:i4>
      </vt:variant>
      <vt:variant>
        <vt:i4>549</vt:i4>
      </vt:variant>
      <vt:variant>
        <vt:i4>0</vt:i4>
      </vt:variant>
      <vt:variant>
        <vt:i4>5</vt:i4>
      </vt:variant>
      <vt:variant>
        <vt:lpwstr/>
      </vt:variant>
      <vt:variant>
        <vt:lpwstr>_Toc534878192</vt:lpwstr>
      </vt:variant>
      <vt:variant>
        <vt:i4>1900599</vt:i4>
      </vt:variant>
      <vt:variant>
        <vt:i4>543</vt:i4>
      </vt:variant>
      <vt:variant>
        <vt:i4>0</vt:i4>
      </vt:variant>
      <vt:variant>
        <vt:i4>5</vt:i4>
      </vt:variant>
      <vt:variant>
        <vt:lpwstr/>
      </vt:variant>
      <vt:variant>
        <vt:lpwstr>_Toc534878191</vt:lpwstr>
      </vt:variant>
      <vt:variant>
        <vt:i4>1900599</vt:i4>
      </vt:variant>
      <vt:variant>
        <vt:i4>537</vt:i4>
      </vt:variant>
      <vt:variant>
        <vt:i4>0</vt:i4>
      </vt:variant>
      <vt:variant>
        <vt:i4>5</vt:i4>
      </vt:variant>
      <vt:variant>
        <vt:lpwstr/>
      </vt:variant>
      <vt:variant>
        <vt:lpwstr>_Toc534878190</vt:lpwstr>
      </vt:variant>
      <vt:variant>
        <vt:i4>1835063</vt:i4>
      </vt:variant>
      <vt:variant>
        <vt:i4>531</vt:i4>
      </vt:variant>
      <vt:variant>
        <vt:i4>0</vt:i4>
      </vt:variant>
      <vt:variant>
        <vt:i4>5</vt:i4>
      </vt:variant>
      <vt:variant>
        <vt:lpwstr/>
      </vt:variant>
      <vt:variant>
        <vt:lpwstr>_Toc534878189</vt:lpwstr>
      </vt:variant>
      <vt:variant>
        <vt:i4>1835063</vt:i4>
      </vt:variant>
      <vt:variant>
        <vt:i4>525</vt:i4>
      </vt:variant>
      <vt:variant>
        <vt:i4>0</vt:i4>
      </vt:variant>
      <vt:variant>
        <vt:i4>5</vt:i4>
      </vt:variant>
      <vt:variant>
        <vt:lpwstr/>
      </vt:variant>
      <vt:variant>
        <vt:lpwstr>_Toc534878188</vt:lpwstr>
      </vt:variant>
      <vt:variant>
        <vt:i4>1835063</vt:i4>
      </vt:variant>
      <vt:variant>
        <vt:i4>519</vt:i4>
      </vt:variant>
      <vt:variant>
        <vt:i4>0</vt:i4>
      </vt:variant>
      <vt:variant>
        <vt:i4>5</vt:i4>
      </vt:variant>
      <vt:variant>
        <vt:lpwstr/>
      </vt:variant>
      <vt:variant>
        <vt:lpwstr>_Toc534878187</vt:lpwstr>
      </vt:variant>
      <vt:variant>
        <vt:i4>1835063</vt:i4>
      </vt:variant>
      <vt:variant>
        <vt:i4>513</vt:i4>
      </vt:variant>
      <vt:variant>
        <vt:i4>0</vt:i4>
      </vt:variant>
      <vt:variant>
        <vt:i4>5</vt:i4>
      </vt:variant>
      <vt:variant>
        <vt:lpwstr/>
      </vt:variant>
      <vt:variant>
        <vt:lpwstr>_Toc534878186</vt:lpwstr>
      </vt:variant>
      <vt:variant>
        <vt:i4>1835063</vt:i4>
      </vt:variant>
      <vt:variant>
        <vt:i4>507</vt:i4>
      </vt:variant>
      <vt:variant>
        <vt:i4>0</vt:i4>
      </vt:variant>
      <vt:variant>
        <vt:i4>5</vt:i4>
      </vt:variant>
      <vt:variant>
        <vt:lpwstr/>
      </vt:variant>
      <vt:variant>
        <vt:lpwstr>_Toc534878185</vt:lpwstr>
      </vt:variant>
      <vt:variant>
        <vt:i4>1835063</vt:i4>
      </vt:variant>
      <vt:variant>
        <vt:i4>501</vt:i4>
      </vt:variant>
      <vt:variant>
        <vt:i4>0</vt:i4>
      </vt:variant>
      <vt:variant>
        <vt:i4>5</vt:i4>
      </vt:variant>
      <vt:variant>
        <vt:lpwstr/>
      </vt:variant>
      <vt:variant>
        <vt:lpwstr>_Toc534878184</vt:lpwstr>
      </vt:variant>
      <vt:variant>
        <vt:i4>1835063</vt:i4>
      </vt:variant>
      <vt:variant>
        <vt:i4>495</vt:i4>
      </vt:variant>
      <vt:variant>
        <vt:i4>0</vt:i4>
      </vt:variant>
      <vt:variant>
        <vt:i4>5</vt:i4>
      </vt:variant>
      <vt:variant>
        <vt:lpwstr/>
      </vt:variant>
      <vt:variant>
        <vt:lpwstr>_Toc534878183</vt:lpwstr>
      </vt:variant>
      <vt:variant>
        <vt:i4>1835063</vt:i4>
      </vt:variant>
      <vt:variant>
        <vt:i4>489</vt:i4>
      </vt:variant>
      <vt:variant>
        <vt:i4>0</vt:i4>
      </vt:variant>
      <vt:variant>
        <vt:i4>5</vt:i4>
      </vt:variant>
      <vt:variant>
        <vt:lpwstr/>
      </vt:variant>
      <vt:variant>
        <vt:lpwstr>_Toc534878182</vt:lpwstr>
      </vt:variant>
      <vt:variant>
        <vt:i4>1835063</vt:i4>
      </vt:variant>
      <vt:variant>
        <vt:i4>483</vt:i4>
      </vt:variant>
      <vt:variant>
        <vt:i4>0</vt:i4>
      </vt:variant>
      <vt:variant>
        <vt:i4>5</vt:i4>
      </vt:variant>
      <vt:variant>
        <vt:lpwstr/>
      </vt:variant>
      <vt:variant>
        <vt:lpwstr>_Toc534878181</vt:lpwstr>
      </vt:variant>
      <vt:variant>
        <vt:i4>1835063</vt:i4>
      </vt:variant>
      <vt:variant>
        <vt:i4>477</vt:i4>
      </vt:variant>
      <vt:variant>
        <vt:i4>0</vt:i4>
      </vt:variant>
      <vt:variant>
        <vt:i4>5</vt:i4>
      </vt:variant>
      <vt:variant>
        <vt:lpwstr/>
      </vt:variant>
      <vt:variant>
        <vt:lpwstr>_Toc534878180</vt:lpwstr>
      </vt:variant>
      <vt:variant>
        <vt:i4>1245239</vt:i4>
      </vt:variant>
      <vt:variant>
        <vt:i4>471</vt:i4>
      </vt:variant>
      <vt:variant>
        <vt:i4>0</vt:i4>
      </vt:variant>
      <vt:variant>
        <vt:i4>5</vt:i4>
      </vt:variant>
      <vt:variant>
        <vt:lpwstr/>
      </vt:variant>
      <vt:variant>
        <vt:lpwstr>_Toc534878179</vt:lpwstr>
      </vt:variant>
      <vt:variant>
        <vt:i4>1245239</vt:i4>
      </vt:variant>
      <vt:variant>
        <vt:i4>465</vt:i4>
      </vt:variant>
      <vt:variant>
        <vt:i4>0</vt:i4>
      </vt:variant>
      <vt:variant>
        <vt:i4>5</vt:i4>
      </vt:variant>
      <vt:variant>
        <vt:lpwstr/>
      </vt:variant>
      <vt:variant>
        <vt:lpwstr>_Toc534878178</vt:lpwstr>
      </vt:variant>
      <vt:variant>
        <vt:i4>1245239</vt:i4>
      </vt:variant>
      <vt:variant>
        <vt:i4>459</vt:i4>
      </vt:variant>
      <vt:variant>
        <vt:i4>0</vt:i4>
      </vt:variant>
      <vt:variant>
        <vt:i4>5</vt:i4>
      </vt:variant>
      <vt:variant>
        <vt:lpwstr/>
      </vt:variant>
      <vt:variant>
        <vt:lpwstr>_Toc534878177</vt:lpwstr>
      </vt:variant>
      <vt:variant>
        <vt:i4>1245239</vt:i4>
      </vt:variant>
      <vt:variant>
        <vt:i4>453</vt:i4>
      </vt:variant>
      <vt:variant>
        <vt:i4>0</vt:i4>
      </vt:variant>
      <vt:variant>
        <vt:i4>5</vt:i4>
      </vt:variant>
      <vt:variant>
        <vt:lpwstr/>
      </vt:variant>
      <vt:variant>
        <vt:lpwstr>_Toc534878176</vt:lpwstr>
      </vt:variant>
      <vt:variant>
        <vt:i4>1245239</vt:i4>
      </vt:variant>
      <vt:variant>
        <vt:i4>447</vt:i4>
      </vt:variant>
      <vt:variant>
        <vt:i4>0</vt:i4>
      </vt:variant>
      <vt:variant>
        <vt:i4>5</vt:i4>
      </vt:variant>
      <vt:variant>
        <vt:lpwstr/>
      </vt:variant>
      <vt:variant>
        <vt:lpwstr>_Toc534878175</vt:lpwstr>
      </vt:variant>
      <vt:variant>
        <vt:i4>1245239</vt:i4>
      </vt:variant>
      <vt:variant>
        <vt:i4>441</vt:i4>
      </vt:variant>
      <vt:variant>
        <vt:i4>0</vt:i4>
      </vt:variant>
      <vt:variant>
        <vt:i4>5</vt:i4>
      </vt:variant>
      <vt:variant>
        <vt:lpwstr/>
      </vt:variant>
      <vt:variant>
        <vt:lpwstr>_Toc534878174</vt:lpwstr>
      </vt:variant>
      <vt:variant>
        <vt:i4>1245239</vt:i4>
      </vt:variant>
      <vt:variant>
        <vt:i4>435</vt:i4>
      </vt:variant>
      <vt:variant>
        <vt:i4>0</vt:i4>
      </vt:variant>
      <vt:variant>
        <vt:i4>5</vt:i4>
      </vt:variant>
      <vt:variant>
        <vt:lpwstr/>
      </vt:variant>
      <vt:variant>
        <vt:lpwstr>_Toc534878173</vt:lpwstr>
      </vt:variant>
      <vt:variant>
        <vt:i4>1245239</vt:i4>
      </vt:variant>
      <vt:variant>
        <vt:i4>429</vt:i4>
      </vt:variant>
      <vt:variant>
        <vt:i4>0</vt:i4>
      </vt:variant>
      <vt:variant>
        <vt:i4>5</vt:i4>
      </vt:variant>
      <vt:variant>
        <vt:lpwstr/>
      </vt:variant>
      <vt:variant>
        <vt:lpwstr>_Toc534878172</vt:lpwstr>
      </vt:variant>
      <vt:variant>
        <vt:i4>1245239</vt:i4>
      </vt:variant>
      <vt:variant>
        <vt:i4>423</vt:i4>
      </vt:variant>
      <vt:variant>
        <vt:i4>0</vt:i4>
      </vt:variant>
      <vt:variant>
        <vt:i4>5</vt:i4>
      </vt:variant>
      <vt:variant>
        <vt:lpwstr/>
      </vt:variant>
      <vt:variant>
        <vt:lpwstr>_Toc534878171</vt:lpwstr>
      </vt:variant>
      <vt:variant>
        <vt:i4>1245239</vt:i4>
      </vt:variant>
      <vt:variant>
        <vt:i4>417</vt:i4>
      </vt:variant>
      <vt:variant>
        <vt:i4>0</vt:i4>
      </vt:variant>
      <vt:variant>
        <vt:i4>5</vt:i4>
      </vt:variant>
      <vt:variant>
        <vt:lpwstr/>
      </vt:variant>
      <vt:variant>
        <vt:lpwstr>_Toc534878170</vt:lpwstr>
      </vt:variant>
      <vt:variant>
        <vt:i4>1179703</vt:i4>
      </vt:variant>
      <vt:variant>
        <vt:i4>411</vt:i4>
      </vt:variant>
      <vt:variant>
        <vt:i4>0</vt:i4>
      </vt:variant>
      <vt:variant>
        <vt:i4>5</vt:i4>
      </vt:variant>
      <vt:variant>
        <vt:lpwstr/>
      </vt:variant>
      <vt:variant>
        <vt:lpwstr>_Toc534878169</vt:lpwstr>
      </vt:variant>
      <vt:variant>
        <vt:i4>1179703</vt:i4>
      </vt:variant>
      <vt:variant>
        <vt:i4>405</vt:i4>
      </vt:variant>
      <vt:variant>
        <vt:i4>0</vt:i4>
      </vt:variant>
      <vt:variant>
        <vt:i4>5</vt:i4>
      </vt:variant>
      <vt:variant>
        <vt:lpwstr/>
      </vt:variant>
      <vt:variant>
        <vt:lpwstr>_Toc534878168</vt:lpwstr>
      </vt:variant>
      <vt:variant>
        <vt:i4>1179703</vt:i4>
      </vt:variant>
      <vt:variant>
        <vt:i4>399</vt:i4>
      </vt:variant>
      <vt:variant>
        <vt:i4>0</vt:i4>
      </vt:variant>
      <vt:variant>
        <vt:i4>5</vt:i4>
      </vt:variant>
      <vt:variant>
        <vt:lpwstr/>
      </vt:variant>
      <vt:variant>
        <vt:lpwstr>_Toc534878167</vt:lpwstr>
      </vt:variant>
      <vt:variant>
        <vt:i4>1179703</vt:i4>
      </vt:variant>
      <vt:variant>
        <vt:i4>393</vt:i4>
      </vt:variant>
      <vt:variant>
        <vt:i4>0</vt:i4>
      </vt:variant>
      <vt:variant>
        <vt:i4>5</vt:i4>
      </vt:variant>
      <vt:variant>
        <vt:lpwstr/>
      </vt:variant>
      <vt:variant>
        <vt:lpwstr>_Toc534878166</vt:lpwstr>
      </vt:variant>
      <vt:variant>
        <vt:i4>1179703</vt:i4>
      </vt:variant>
      <vt:variant>
        <vt:i4>387</vt:i4>
      </vt:variant>
      <vt:variant>
        <vt:i4>0</vt:i4>
      </vt:variant>
      <vt:variant>
        <vt:i4>5</vt:i4>
      </vt:variant>
      <vt:variant>
        <vt:lpwstr/>
      </vt:variant>
      <vt:variant>
        <vt:lpwstr>_Toc534878165</vt:lpwstr>
      </vt:variant>
      <vt:variant>
        <vt:i4>1179703</vt:i4>
      </vt:variant>
      <vt:variant>
        <vt:i4>381</vt:i4>
      </vt:variant>
      <vt:variant>
        <vt:i4>0</vt:i4>
      </vt:variant>
      <vt:variant>
        <vt:i4>5</vt:i4>
      </vt:variant>
      <vt:variant>
        <vt:lpwstr/>
      </vt:variant>
      <vt:variant>
        <vt:lpwstr>_Toc534878164</vt:lpwstr>
      </vt:variant>
      <vt:variant>
        <vt:i4>1179703</vt:i4>
      </vt:variant>
      <vt:variant>
        <vt:i4>375</vt:i4>
      </vt:variant>
      <vt:variant>
        <vt:i4>0</vt:i4>
      </vt:variant>
      <vt:variant>
        <vt:i4>5</vt:i4>
      </vt:variant>
      <vt:variant>
        <vt:lpwstr/>
      </vt:variant>
      <vt:variant>
        <vt:lpwstr>_Toc534878163</vt:lpwstr>
      </vt:variant>
      <vt:variant>
        <vt:i4>1179703</vt:i4>
      </vt:variant>
      <vt:variant>
        <vt:i4>369</vt:i4>
      </vt:variant>
      <vt:variant>
        <vt:i4>0</vt:i4>
      </vt:variant>
      <vt:variant>
        <vt:i4>5</vt:i4>
      </vt:variant>
      <vt:variant>
        <vt:lpwstr/>
      </vt:variant>
      <vt:variant>
        <vt:lpwstr>_Toc534878162</vt:lpwstr>
      </vt:variant>
      <vt:variant>
        <vt:i4>1179703</vt:i4>
      </vt:variant>
      <vt:variant>
        <vt:i4>363</vt:i4>
      </vt:variant>
      <vt:variant>
        <vt:i4>0</vt:i4>
      </vt:variant>
      <vt:variant>
        <vt:i4>5</vt:i4>
      </vt:variant>
      <vt:variant>
        <vt:lpwstr/>
      </vt:variant>
      <vt:variant>
        <vt:lpwstr>_Toc534878161</vt:lpwstr>
      </vt:variant>
      <vt:variant>
        <vt:i4>1179703</vt:i4>
      </vt:variant>
      <vt:variant>
        <vt:i4>357</vt:i4>
      </vt:variant>
      <vt:variant>
        <vt:i4>0</vt:i4>
      </vt:variant>
      <vt:variant>
        <vt:i4>5</vt:i4>
      </vt:variant>
      <vt:variant>
        <vt:lpwstr/>
      </vt:variant>
      <vt:variant>
        <vt:lpwstr>_Toc534878160</vt:lpwstr>
      </vt:variant>
      <vt:variant>
        <vt:i4>1114167</vt:i4>
      </vt:variant>
      <vt:variant>
        <vt:i4>351</vt:i4>
      </vt:variant>
      <vt:variant>
        <vt:i4>0</vt:i4>
      </vt:variant>
      <vt:variant>
        <vt:i4>5</vt:i4>
      </vt:variant>
      <vt:variant>
        <vt:lpwstr/>
      </vt:variant>
      <vt:variant>
        <vt:lpwstr>_Toc534878159</vt:lpwstr>
      </vt:variant>
      <vt:variant>
        <vt:i4>1114167</vt:i4>
      </vt:variant>
      <vt:variant>
        <vt:i4>345</vt:i4>
      </vt:variant>
      <vt:variant>
        <vt:i4>0</vt:i4>
      </vt:variant>
      <vt:variant>
        <vt:i4>5</vt:i4>
      </vt:variant>
      <vt:variant>
        <vt:lpwstr/>
      </vt:variant>
      <vt:variant>
        <vt:lpwstr>_Toc534878158</vt:lpwstr>
      </vt:variant>
      <vt:variant>
        <vt:i4>1114167</vt:i4>
      </vt:variant>
      <vt:variant>
        <vt:i4>339</vt:i4>
      </vt:variant>
      <vt:variant>
        <vt:i4>0</vt:i4>
      </vt:variant>
      <vt:variant>
        <vt:i4>5</vt:i4>
      </vt:variant>
      <vt:variant>
        <vt:lpwstr/>
      </vt:variant>
      <vt:variant>
        <vt:lpwstr>_Toc534878157</vt:lpwstr>
      </vt:variant>
      <vt:variant>
        <vt:i4>1114167</vt:i4>
      </vt:variant>
      <vt:variant>
        <vt:i4>333</vt:i4>
      </vt:variant>
      <vt:variant>
        <vt:i4>0</vt:i4>
      </vt:variant>
      <vt:variant>
        <vt:i4>5</vt:i4>
      </vt:variant>
      <vt:variant>
        <vt:lpwstr/>
      </vt:variant>
      <vt:variant>
        <vt:lpwstr>_Toc534878156</vt:lpwstr>
      </vt:variant>
      <vt:variant>
        <vt:i4>1114167</vt:i4>
      </vt:variant>
      <vt:variant>
        <vt:i4>327</vt:i4>
      </vt:variant>
      <vt:variant>
        <vt:i4>0</vt:i4>
      </vt:variant>
      <vt:variant>
        <vt:i4>5</vt:i4>
      </vt:variant>
      <vt:variant>
        <vt:lpwstr/>
      </vt:variant>
      <vt:variant>
        <vt:lpwstr>_Toc534878155</vt:lpwstr>
      </vt:variant>
      <vt:variant>
        <vt:i4>1114167</vt:i4>
      </vt:variant>
      <vt:variant>
        <vt:i4>321</vt:i4>
      </vt:variant>
      <vt:variant>
        <vt:i4>0</vt:i4>
      </vt:variant>
      <vt:variant>
        <vt:i4>5</vt:i4>
      </vt:variant>
      <vt:variant>
        <vt:lpwstr/>
      </vt:variant>
      <vt:variant>
        <vt:lpwstr>_Toc534878154</vt:lpwstr>
      </vt:variant>
      <vt:variant>
        <vt:i4>1114167</vt:i4>
      </vt:variant>
      <vt:variant>
        <vt:i4>315</vt:i4>
      </vt:variant>
      <vt:variant>
        <vt:i4>0</vt:i4>
      </vt:variant>
      <vt:variant>
        <vt:i4>5</vt:i4>
      </vt:variant>
      <vt:variant>
        <vt:lpwstr/>
      </vt:variant>
      <vt:variant>
        <vt:lpwstr>_Toc534878153</vt:lpwstr>
      </vt:variant>
      <vt:variant>
        <vt:i4>1114167</vt:i4>
      </vt:variant>
      <vt:variant>
        <vt:i4>309</vt:i4>
      </vt:variant>
      <vt:variant>
        <vt:i4>0</vt:i4>
      </vt:variant>
      <vt:variant>
        <vt:i4>5</vt:i4>
      </vt:variant>
      <vt:variant>
        <vt:lpwstr/>
      </vt:variant>
      <vt:variant>
        <vt:lpwstr>_Toc534878152</vt:lpwstr>
      </vt:variant>
      <vt:variant>
        <vt:i4>1114167</vt:i4>
      </vt:variant>
      <vt:variant>
        <vt:i4>303</vt:i4>
      </vt:variant>
      <vt:variant>
        <vt:i4>0</vt:i4>
      </vt:variant>
      <vt:variant>
        <vt:i4>5</vt:i4>
      </vt:variant>
      <vt:variant>
        <vt:lpwstr/>
      </vt:variant>
      <vt:variant>
        <vt:lpwstr>_Toc534878151</vt:lpwstr>
      </vt:variant>
      <vt:variant>
        <vt:i4>1114167</vt:i4>
      </vt:variant>
      <vt:variant>
        <vt:i4>297</vt:i4>
      </vt:variant>
      <vt:variant>
        <vt:i4>0</vt:i4>
      </vt:variant>
      <vt:variant>
        <vt:i4>5</vt:i4>
      </vt:variant>
      <vt:variant>
        <vt:lpwstr/>
      </vt:variant>
      <vt:variant>
        <vt:lpwstr>_Toc534878150</vt:lpwstr>
      </vt:variant>
      <vt:variant>
        <vt:i4>1048631</vt:i4>
      </vt:variant>
      <vt:variant>
        <vt:i4>291</vt:i4>
      </vt:variant>
      <vt:variant>
        <vt:i4>0</vt:i4>
      </vt:variant>
      <vt:variant>
        <vt:i4>5</vt:i4>
      </vt:variant>
      <vt:variant>
        <vt:lpwstr/>
      </vt:variant>
      <vt:variant>
        <vt:lpwstr>_Toc534878149</vt:lpwstr>
      </vt:variant>
      <vt:variant>
        <vt:i4>1048631</vt:i4>
      </vt:variant>
      <vt:variant>
        <vt:i4>285</vt:i4>
      </vt:variant>
      <vt:variant>
        <vt:i4>0</vt:i4>
      </vt:variant>
      <vt:variant>
        <vt:i4>5</vt:i4>
      </vt:variant>
      <vt:variant>
        <vt:lpwstr/>
      </vt:variant>
      <vt:variant>
        <vt:lpwstr>_Toc534878148</vt:lpwstr>
      </vt:variant>
      <vt:variant>
        <vt:i4>1048631</vt:i4>
      </vt:variant>
      <vt:variant>
        <vt:i4>279</vt:i4>
      </vt:variant>
      <vt:variant>
        <vt:i4>0</vt:i4>
      </vt:variant>
      <vt:variant>
        <vt:i4>5</vt:i4>
      </vt:variant>
      <vt:variant>
        <vt:lpwstr/>
      </vt:variant>
      <vt:variant>
        <vt:lpwstr>_Toc534878147</vt:lpwstr>
      </vt:variant>
      <vt:variant>
        <vt:i4>1048631</vt:i4>
      </vt:variant>
      <vt:variant>
        <vt:i4>273</vt:i4>
      </vt:variant>
      <vt:variant>
        <vt:i4>0</vt:i4>
      </vt:variant>
      <vt:variant>
        <vt:i4>5</vt:i4>
      </vt:variant>
      <vt:variant>
        <vt:lpwstr/>
      </vt:variant>
      <vt:variant>
        <vt:lpwstr>_Toc534878146</vt:lpwstr>
      </vt:variant>
      <vt:variant>
        <vt:i4>1048631</vt:i4>
      </vt:variant>
      <vt:variant>
        <vt:i4>267</vt:i4>
      </vt:variant>
      <vt:variant>
        <vt:i4>0</vt:i4>
      </vt:variant>
      <vt:variant>
        <vt:i4>5</vt:i4>
      </vt:variant>
      <vt:variant>
        <vt:lpwstr/>
      </vt:variant>
      <vt:variant>
        <vt:lpwstr>_Toc534878145</vt:lpwstr>
      </vt:variant>
      <vt:variant>
        <vt:i4>1048631</vt:i4>
      </vt:variant>
      <vt:variant>
        <vt:i4>261</vt:i4>
      </vt:variant>
      <vt:variant>
        <vt:i4>0</vt:i4>
      </vt:variant>
      <vt:variant>
        <vt:i4>5</vt:i4>
      </vt:variant>
      <vt:variant>
        <vt:lpwstr/>
      </vt:variant>
      <vt:variant>
        <vt:lpwstr>_Toc534878144</vt:lpwstr>
      </vt:variant>
      <vt:variant>
        <vt:i4>1048631</vt:i4>
      </vt:variant>
      <vt:variant>
        <vt:i4>255</vt:i4>
      </vt:variant>
      <vt:variant>
        <vt:i4>0</vt:i4>
      </vt:variant>
      <vt:variant>
        <vt:i4>5</vt:i4>
      </vt:variant>
      <vt:variant>
        <vt:lpwstr/>
      </vt:variant>
      <vt:variant>
        <vt:lpwstr>_Toc534878143</vt:lpwstr>
      </vt:variant>
      <vt:variant>
        <vt:i4>1048631</vt:i4>
      </vt:variant>
      <vt:variant>
        <vt:i4>249</vt:i4>
      </vt:variant>
      <vt:variant>
        <vt:i4>0</vt:i4>
      </vt:variant>
      <vt:variant>
        <vt:i4>5</vt:i4>
      </vt:variant>
      <vt:variant>
        <vt:lpwstr/>
      </vt:variant>
      <vt:variant>
        <vt:lpwstr>_Toc534878142</vt:lpwstr>
      </vt:variant>
      <vt:variant>
        <vt:i4>1048631</vt:i4>
      </vt:variant>
      <vt:variant>
        <vt:i4>243</vt:i4>
      </vt:variant>
      <vt:variant>
        <vt:i4>0</vt:i4>
      </vt:variant>
      <vt:variant>
        <vt:i4>5</vt:i4>
      </vt:variant>
      <vt:variant>
        <vt:lpwstr/>
      </vt:variant>
      <vt:variant>
        <vt:lpwstr>_Toc534878141</vt:lpwstr>
      </vt:variant>
      <vt:variant>
        <vt:i4>1048631</vt:i4>
      </vt:variant>
      <vt:variant>
        <vt:i4>237</vt:i4>
      </vt:variant>
      <vt:variant>
        <vt:i4>0</vt:i4>
      </vt:variant>
      <vt:variant>
        <vt:i4>5</vt:i4>
      </vt:variant>
      <vt:variant>
        <vt:lpwstr/>
      </vt:variant>
      <vt:variant>
        <vt:lpwstr>_Toc534878140</vt:lpwstr>
      </vt:variant>
      <vt:variant>
        <vt:i4>1507383</vt:i4>
      </vt:variant>
      <vt:variant>
        <vt:i4>231</vt:i4>
      </vt:variant>
      <vt:variant>
        <vt:i4>0</vt:i4>
      </vt:variant>
      <vt:variant>
        <vt:i4>5</vt:i4>
      </vt:variant>
      <vt:variant>
        <vt:lpwstr/>
      </vt:variant>
      <vt:variant>
        <vt:lpwstr>_Toc534878139</vt:lpwstr>
      </vt:variant>
      <vt:variant>
        <vt:i4>1507383</vt:i4>
      </vt:variant>
      <vt:variant>
        <vt:i4>225</vt:i4>
      </vt:variant>
      <vt:variant>
        <vt:i4>0</vt:i4>
      </vt:variant>
      <vt:variant>
        <vt:i4>5</vt:i4>
      </vt:variant>
      <vt:variant>
        <vt:lpwstr/>
      </vt:variant>
      <vt:variant>
        <vt:lpwstr>_Toc534878138</vt:lpwstr>
      </vt:variant>
      <vt:variant>
        <vt:i4>1507383</vt:i4>
      </vt:variant>
      <vt:variant>
        <vt:i4>219</vt:i4>
      </vt:variant>
      <vt:variant>
        <vt:i4>0</vt:i4>
      </vt:variant>
      <vt:variant>
        <vt:i4>5</vt:i4>
      </vt:variant>
      <vt:variant>
        <vt:lpwstr/>
      </vt:variant>
      <vt:variant>
        <vt:lpwstr>_Toc534878137</vt:lpwstr>
      </vt:variant>
      <vt:variant>
        <vt:i4>1507383</vt:i4>
      </vt:variant>
      <vt:variant>
        <vt:i4>213</vt:i4>
      </vt:variant>
      <vt:variant>
        <vt:i4>0</vt:i4>
      </vt:variant>
      <vt:variant>
        <vt:i4>5</vt:i4>
      </vt:variant>
      <vt:variant>
        <vt:lpwstr/>
      </vt:variant>
      <vt:variant>
        <vt:lpwstr>_Toc534878136</vt:lpwstr>
      </vt:variant>
      <vt:variant>
        <vt:i4>1507383</vt:i4>
      </vt:variant>
      <vt:variant>
        <vt:i4>207</vt:i4>
      </vt:variant>
      <vt:variant>
        <vt:i4>0</vt:i4>
      </vt:variant>
      <vt:variant>
        <vt:i4>5</vt:i4>
      </vt:variant>
      <vt:variant>
        <vt:lpwstr/>
      </vt:variant>
      <vt:variant>
        <vt:lpwstr>_Toc534878135</vt:lpwstr>
      </vt:variant>
      <vt:variant>
        <vt:i4>1507383</vt:i4>
      </vt:variant>
      <vt:variant>
        <vt:i4>201</vt:i4>
      </vt:variant>
      <vt:variant>
        <vt:i4>0</vt:i4>
      </vt:variant>
      <vt:variant>
        <vt:i4>5</vt:i4>
      </vt:variant>
      <vt:variant>
        <vt:lpwstr/>
      </vt:variant>
      <vt:variant>
        <vt:lpwstr>_Toc534878134</vt:lpwstr>
      </vt:variant>
      <vt:variant>
        <vt:i4>1507383</vt:i4>
      </vt:variant>
      <vt:variant>
        <vt:i4>195</vt:i4>
      </vt:variant>
      <vt:variant>
        <vt:i4>0</vt:i4>
      </vt:variant>
      <vt:variant>
        <vt:i4>5</vt:i4>
      </vt:variant>
      <vt:variant>
        <vt:lpwstr/>
      </vt:variant>
      <vt:variant>
        <vt:lpwstr>_Toc534878133</vt:lpwstr>
      </vt:variant>
      <vt:variant>
        <vt:i4>1507383</vt:i4>
      </vt:variant>
      <vt:variant>
        <vt:i4>189</vt:i4>
      </vt:variant>
      <vt:variant>
        <vt:i4>0</vt:i4>
      </vt:variant>
      <vt:variant>
        <vt:i4>5</vt:i4>
      </vt:variant>
      <vt:variant>
        <vt:lpwstr/>
      </vt:variant>
      <vt:variant>
        <vt:lpwstr>_Toc534878132</vt:lpwstr>
      </vt:variant>
      <vt:variant>
        <vt:i4>1507383</vt:i4>
      </vt:variant>
      <vt:variant>
        <vt:i4>183</vt:i4>
      </vt:variant>
      <vt:variant>
        <vt:i4>0</vt:i4>
      </vt:variant>
      <vt:variant>
        <vt:i4>5</vt:i4>
      </vt:variant>
      <vt:variant>
        <vt:lpwstr/>
      </vt:variant>
      <vt:variant>
        <vt:lpwstr>_Toc534878131</vt:lpwstr>
      </vt:variant>
      <vt:variant>
        <vt:i4>1507383</vt:i4>
      </vt:variant>
      <vt:variant>
        <vt:i4>177</vt:i4>
      </vt:variant>
      <vt:variant>
        <vt:i4>0</vt:i4>
      </vt:variant>
      <vt:variant>
        <vt:i4>5</vt:i4>
      </vt:variant>
      <vt:variant>
        <vt:lpwstr/>
      </vt:variant>
      <vt:variant>
        <vt:lpwstr>_Toc534878130</vt:lpwstr>
      </vt:variant>
      <vt:variant>
        <vt:i4>1441847</vt:i4>
      </vt:variant>
      <vt:variant>
        <vt:i4>171</vt:i4>
      </vt:variant>
      <vt:variant>
        <vt:i4>0</vt:i4>
      </vt:variant>
      <vt:variant>
        <vt:i4>5</vt:i4>
      </vt:variant>
      <vt:variant>
        <vt:lpwstr/>
      </vt:variant>
      <vt:variant>
        <vt:lpwstr>_Toc534878129</vt:lpwstr>
      </vt:variant>
      <vt:variant>
        <vt:i4>1441847</vt:i4>
      </vt:variant>
      <vt:variant>
        <vt:i4>165</vt:i4>
      </vt:variant>
      <vt:variant>
        <vt:i4>0</vt:i4>
      </vt:variant>
      <vt:variant>
        <vt:i4>5</vt:i4>
      </vt:variant>
      <vt:variant>
        <vt:lpwstr/>
      </vt:variant>
      <vt:variant>
        <vt:lpwstr>_Toc534878128</vt:lpwstr>
      </vt:variant>
      <vt:variant>
        <vt:i4>1441847</vt:i4>
      </vt:variant>
      <vt:variant>
        <vt:i4>159</vt:i4>
      </vt:variant>
      <vt:variant>
        <vt:i4>0</vt:i4>
      </vt:variant>
      <vt:variant>
        <vt:i4>5</vt:i4>
      </vt:variant>
      <vt:variant>
        <vt:lpwstr/>
      </vt:variant>
      <vt:variant>
        <vt:lpwstr>_Toc534878127</vt:lpwstr>
      </vt:variant>
      <vt:variant>
        <vt:i4>1441847</vt:i4>
      </vt:variant>
      <vt:variant>
        <vt:i4>153</vt:i4>
      </vt:variant>
      <vt:variant>
        <vt:i4>0</vt:i4>
      </vt:variant>
      <vt:variant>
        <vt:i4>5</vt:i4>
      </vt:variant>
      <vt:variant>
        <vt:lpwstr/>
      </vt:variant>
      <vt:variant>
        <vt:lpwstr>_Toc534878126</vt:lpwstr>
      </vt:variant>
      <vt:variant>
        <vt:i4>1441847</vt:i4>
      </vt:variant>
      <vt:variant>
        <vt:i4>147</vt:i4>
      </vt:variant>
      <vt:variant>
        <vt:i4>0</vt:i4>
      </vt:variant>
      <vt:variant>
        <vt:i4>5</vt:i4>
      </vt:variant>
      <vt:variant>
        <vt:lpwstr/>
      </vt:variant>
      <vt:variant>
        <vt:lpwstr>_Toc534878125</vt:lpwstr>
      </vt:variant>
      <vt:variant>
        <vt:i4>1441847</vt:i4>
      </vt:variant>
      <vt:variant>
        <vt:i4>141</vt:i4>
      </vt:variant>
      <vt:variant>
        <vt:i4>0</vt:i4>
      </vt:variant>
      <vt:variant>
        <vt:i4>5</vt:i4>
      </vt:variant>
      <vt:variant>
        <vt:lpwstr/>
      </vt:variant>
      <vt:variant>
        <vt:lpwstr>_Toc534878124</vt:lpwstr>
      </vt:variant>
      <vt:variant>
        <vt:i4>1441847</vt:i4>
      </vt:variant>
      <vt:variant>
        <vt:i4>135</vt:i4>
      </vt:variant>
      <vt:variant>
        <vt:i4>0</vt:i4>
      </vt:variant>
      <vt:variant>
        <vt:i4>5</vt:i4>
      </vt:variant>
      <vt:variant>
        <vt:lpwstr/>
      </vt:variant>
      <vt:variant>
        <vt:lpwstr>_Toc534878123</vt:lpwstr>
      </vt:variant>
      <vt:variant>
        <vt:i4>1441847</vt:i4>
      </vt:variant>
      <vt:variant>
        <vt:i4>129</vt:i4>
      </vt:variant>
      <vt:variant>
        <vt:i4>0</vt:i4>
      </vt:variant>
      <vt:variant>
        <vt:i4>5</vt:i4>
      </vt:variant>
      <vt:variant>
        <vt:lpwstr/>
      </vt:variant>
      <vt:variant>
        <vt:lpwstr>_Toc534878122</vt:lpwstr>
      </vt:variant>
      <vt:variant>
        <vt:i4>1441847</vt:i4>
      </vt:variant>
      <vt:variant>
        <vt:i4>123</vt:i4>
      </vt:variant>
      <vt:variant>
        <vt:i4>0</vt:i4>
      </vt:variant>
      <vt:variant>
        <vt:i4>5</vt:i4>
      </vt:variant>
      <vt:variant>
        <vt:lpwstr/>
      </vt:variant>
      <vt:variant>
        <vt:lpwstr>_Toc534878121</vt:lpwstr>
      </vt:variant>
      <vt:variant>
        <vt:i4>1441847</vt:i4>
      </vt:variant>
      <vt:variant>
        <vt:i4>117</vt:i4>
      </vt:variant>
      <vt:variant>
        <vt:i4>0</vt:i4>
      </vt:variant>
      <vt:variant>
        <vt:i4>5</vt:i4>
      </vt:variant>
      <vt:variant>
        <vt:lpwstr/>
      </vt:variant>
      <vt:variant>
        <vt:lpwstr>_Toc534878120</vt:lpwstr>
      </vt:variant>
      <vt:variant>
        <vt:i4>1376311</vt:i4>
      </vt:variant>
      <vt:variant>
        <vt:i4>111</vt:i4>
      </vt:variant>
      <vt:variant>
        <vt:i4>0</vt:i4>
      </vt:variant>
      <vt:variant>
        <vt:i4>5</vt:i4>
      </vt:variant>
      <vt:variant>
        <vt:lpwstr/>
      </vt:variant>
      <vt:variant>
        <vt:lpwstr>_Toc534878119</vt:lpwstr>
      </vt:variant>
      <vt:variant>
        <vt:i4>1376311</vt:i4>
      </vt:variant>
      <vt:variant>
        <vt:i4>105</vt:i4>
      </vt:variant>
      <vt:variant>
        <vt:i4>0</vt:i4>
      </vt:variant>
      <vt:variant>
        <vt:i4>5</vt:i4>
      </vt:variant>
      <vt:variant>
        <vt:lpwstr/>
      </vt:variant>
      <vt:variant>
        <vt:lpwstr>_Toc534878118</vt:lpwstr>
      </vt:variant>
      <vt:variant>
        <vt:i4>1376311</vt:i4>
      </vt:variant>
      <vt:variant>
        <vt:i4>99</vt:i4>
      </vt:variant>
      <vt:variant>
        <vt:i4>0</vt:i4>
      </vt:variant>
      <vt:variant>
        <vt:i4>5</vt:i4>
      </vt:variant>
      <vt:variant>
        <vt:lpwstr/>
      </vt:variant>
      <vt:variant>
        <vt:lpwstr>_Toc534878117</vt:lpwstr>
      </vt:variant>
      <vt:variant>
        <vt:i4>1376311</vt:i4>
      </vt:variant>
      <vt:variant>
        <vt:i4>93</vt:i4>
      </vt:variant>
      <vt:variant>
        <vt:i4>0</vt:i4>
      </vt:variant>
      <vt:variant>
        <vt:i4>5</vt:i4>
      </vt:variant>
      <vt:variant>
        <vt:lpwstr/>
      </vt:variant>
      <vt:variant>
        <vt:lpwstr>_Toc534878116</vt:lpwstr>
      </vt:variant>
      <vt:variant>
        <vt:i4>1376311</vt:i4>
      </vt:variant>
      <vt:variant>
        <vt:i4>87</vt:i4>
      </vt:variant>
      <vt:variant>
        <vt:i4>0</vt:i4>
      </vt:variant>
      <vt:variant>
        <vt:i4>5</vt:i4>
      </vt:variant>
      <vt:variant>
        <vt:lpwstr/>
      </vt:variant>
      <vt:variant>
        <vt:lpwstr>_Toc534878115</vt:lpwstr>
      </vt:variant>
      <vt:variant>
        <vt:i4>1376311</vt:i4>
      </vt:variant>
      <vt:variant>
        <vt:i4>81</vt:i4>
      </vt:variant>
      <vt:variant>
        <vt:i4>0</vt:i4>
      </vt:variant>
      <vt:variant>
        <vt:i4>5</vt:i4>
      </vt:variant>
      <vt:variant>
        <vt:lpwstr/>
      </vt:variant>
      <vt:variant>
        <vt:lpwstr>_Toc534878114</vt:lpwstr>
      </vt:variant>
      <vt:variant>
        <vt:i4>1376311</vt:i4>
      </vt:variant>
      <vt:variant>
        <vt:i4>75</vt:i4>
      </vt:variant>
      <vt:variant>
        <vt:i4>0</vt:i4>
      </vt:variant>
      <vt:variant>
        <vt:i4>5</vt:i4>
      </vt:variant>
      <vt:variant>
        <vt:lpwstr/>
      </vt:variant>
      <vt:variant>
        <vt:lpwstr>_Toc534878113</vt:lpwstr>
      </vt:variant>
      <vt:variant>
        <vt:i4>1376311</vt:i4>
      </vt:variant>
      <vt:variant>
        <vt:i4>69</vt:i4>
      </vt:variant>
      <vt:variant>
        <vt:i4>0</vt:i4>
      </vt:variant>
      <vt:variant>
        <vt:i4>5</vt:i4>
      </vt:variant>
      <vt:variant>
        <vt:lpwstr/>
      </vt:variant>
      <vt:variant>
        <vt:lpwstr>_Toc534878112</vt:lpwstr>
      </vt:variant>
      <vt:variant>
        <vt:i4>1376311</vt:i4>
      </vt:variant>
      <vt:variant>
        <vt:i4>63</vt:i4>
      </vt:variant>
      <vt:variant>
        <vt:i4>0</vt:i4>
      </vt:variant>
      <vt:variant>
        <vt:i4>5</vt:i4>
      </vt:variant>
      <vt:variant>
        <vt:lpwstr/>
      </vt:variant>
      <vt:variant>
        <vt:lpwstr>_Toc534878111</vt:lpwstr>
      </vt:variant>
      <vt:variant>
        <vt:i4>1376311</vt:i4>
      </vt:variant>
      <vt:variant>
        <vt:i4>57</vt:i4>
      </vt:variant>
      <vt:variant>
        <vt:i4>0</vt:i4>
      </vt:variant>
      <vt:variant>
        <vt:i4>5</vt:i4>
      </vt:variant>
      <vt:variant>
        <vt:lpwstr/>
      </vt:variant>
      <vt:variant>
        <vt:lpwstr>_Toc534878110</vt:lpwstr>
      </vt:variant>
      <vt:variant>
        <vt:i4>1310775</vt:i4>
      </vt:variant>
      <vt:variant>
        <vt:i4>51</vt:i4>
      </vt:variant>
      <vt:variant>
        <vt:i4>0</vt:i4>
      </vt:variant>
      <vt:variant>
        <vt:i4>5</vt:i4>
      </vt:variant>
      <vt:variant>
        <vt:lpwstr/>
      </vt:variant>
      <vt:variant>
        <vt:lpwstr>_Toc534878109</vt:lpwstr>
      </vt:variant>
      <vt:variant>
        <vt:i4>1310775</vt:i4>
      </vt:variant>
      <vt:variant>
        <vt:i4>45</vt:i4>
      </vt:variant>
      <vt:variant>
        <vt:i4>0</vt:i4>
      </vt:variant>
      <vt:variant>
        <vt:i4>5</vt:i4>
      </vt:variant>
      <vt:variant>
        <vt:lpwstr/>
      </vt:variant>
      <vt:variant>
        <vt:lpwstr>_Toc534878108</vt:lpwstr>
      </vt:variant>
      <vt:variant>
        <vt:i4>1310775</vt:i4>
      </vt:variant>
      <vt:variant>
        <vt:i4>39</vt:i4>
      </vt:variant>
      <vt:variant>
        <vt:i4>0</vt:i4>
      </vt:variant>
      <vt:variant>
        <vt:i4>5</vt:i4>
      </vt:variant>
      <vt:variant>
        <vt:lpwstr/>
      </vt:variant>
      <vt:variant>
        <vt:lpwstr>_Toc534878107</vt:lpwstr>
      </vt:variant>
      <vt:variant>
        <vt:i4>1310775</vt:i4>
      </vt:variant>
      <vt:variant>
        <vt:i4>33</vt:i4>
      </vt:variant>
      <vt:variant>
        <vt:i4>0</vt:i4>
      </vt:variant>
      <vt:variant>
        <vt:i4>5</vt:i4>
      </vt:variant>
      <vt:variant>
        <vt:lpwstr/>
      </vt:variant>
      <vt:variant>
        <vt:lpwstr>_Toc534878106</vt:lpwstr>
      </vt:variant>
      <vt:variant>
        <vt:i4>1310775</vt:i4>
      </vt:variant>
      <vt:variant>
        <vt:i4>27</vt:i4>
      </vt:variant>
      <vt:variant>
        <vt:i4>0</vt:i4>
      </vt:variant>
      <vt:variant>
        <vt:i4>5</vt:i4>
      </vt:variant>
      <vt:variant>
        <vt:lpwstr/>
      </vt:variant>
      <vt:variant>
        <vt:lpwstr>_Toc534878105</vt:lpwstr>
      </vt:variant>
      <vt:variant>
        <vt:i4>1310775</vt:i4>
      </vt:variant>
      <vt:variant>
        <vt:i4>21</vt:i4>
      </vt:variant>
      <vt:variant>
        <vt:i4>0</vt:i4>
      </vt:variant>
      <vt:variant>
        <vt:i4>5</vt:i4>
      </vt:variant>
      <vt:variant>
        <vt:lpwstr/>
      </vt:variant>
      <vt:variant>
        <vt:lpwstr>_Toc534878104</vt:lpwstr>
      </vt:variant>
      <vt:variant>
        <vt:i4>1310775</vt:i4>
      </vt:variant>
      <vt:variant>
        <vt:i4>15</vt:i4>
      </vt:variant>
      <vt:variant>
        <vt:i4>0</vt:i4>
      </vt:variant>
      <vt:variant>
        <vt:i4>5</vt:i4>
      </vt:variant>
      <vt:variant>
        <vt:lpwstr/>
      </vt:variant>
      <vt:variant>
        <vt:lpwstr>_Toc534878103</vt:lpwstr>
      </vt:variant>
      <vt:variant>
        <vt:i4>1310775</vt:i4>
      </vt:variant>
      <vt:variant>
        <vt:i4>9</vt:i4>
      </vt:variant>
      <vt:variant>
        <vt:i4>0</vt:i4>
      </vt:variant>
      <vt:variant>
        <vt:i4>5</vt:i4>
      </vt:variant>
      <vt:variant>
        <vt:lpwstr/>
      </vt:variant>
      <vt:variant>
        <vt:lpwstr>_Toc534878102</vt:lpwstr>
      </vt:variant>
      <vt:variant>
        <vt:i4>-848028061</vt:i4>
      </vt:variant>
      <vt:variant>
        <vt:i4>-1</vt:i4>
      </vt:variant>
      <vt:variant>
        <vt:i4>1148</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大阪府教育委員会の基本的な考え方</dc:title>
  <dc:subject/>
  <dc:creator>犬飼　義大</dc:creator>
  <cp:keywords/>
  <dc:description/>
  <cp:lastModifiedBy>中川　ひろみ</cp:lastModifiedBy>
  <cp:revision>4</cp:revision>
  <cp:lastPrinted>2021-11-12T02:58:00Z</cp:lastPrinted>
  <dcterms:created xsi:type="dcterms:W3CDTF">2021-11-30T07:00:00Z</dcterms:created>
  <dcterms:modified xsi:type="dcterms:W3CDTF">2021-12-01T02:53:00Z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