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1C8ED" w14:textId="34243E3F" w:rsidR="00907ABA" w:rsidRPr="00D4545F" w:rsidRDefault="00632562" w:rsidP="00907ABA">
      <w:pPr>
        <w:rPr>
          <w:rFonts w:ascii="ＭＳ 明朝" w:hAnsi="ＭＳ 明朝"/>
          <w:color w:val="000000"/>
        </w:rPr>
      </w:pPr>
      <w:r>
        <w:rPr>
          <w:rFonts w:ascii="ＭＳ 明朝" w:hAnsi="ＭＳ 明朝" w:hint="eastAsia"/>
          <w:color w:val="000000"/>
        </w:rPr>
        <w:t>報告事項</w:t>
      </w:r>
      <w:r w:rsidR="008F2125">
        <w:rPr>
          <w:rFonts w:ascii="ＭＳ 明朝" w:hAnsi="ＭＳ 明朝" w:hint="eastAsia"/>
          <w:color w:val="000000"/>
        </w:rPr>
        <w:t>１</w:t>
      </w:r>
      <w:r w:rsidR="00907ABA" w:rsidRPr="00D4545F">
        <w:rPr>
          <w:rFonts w:ascii="ＭＳ 明朝" w:hAnsi="ＭＳ 明朝" w:hint="eastAsia"/>
          <w:color w:val="000000"/>
        </w:rPr>
        <w:t>（</w:t>
      </w:r>
      <w:r>
        <w:rPr>
          <w:rFonts w:ascii="ＭＳ 明朝" w:hAnsi="ＭＳ 明朝" w:hint="eastAsia"/>
          <w:color w:val="000000"/>
        </w:rPr>
        <w:t>意見聴取</w:t>
      </w:r>
      <w:r w:rsidR="00907ABA" w:rsidRPr="00D4545F">
        <w:rPr>
          <w:rFonts w:ascii="ＭＳ 明朝" w:hAnsi="ＭＳ 明朝" w:hint="eastAsia"/>
          <w:color w:val="000000"/>
        </w:rPr>
        <w:t>）</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137A8388" w14:textId="4463C2F8" w:rsidR="00907ABA" w:rsidRPr="00D4545F" w:rsidRDefault="0058293A" w:rsidP="00907ABA">
      <w:pPr>
        <w:jc w:val="center"/>
        <w:rPr>
          <w:rFonts w:ascii="ＭＳ 明朝" w:hAnsi="ＭＳ 明朝"/>
          <w:color w:val="000000"/>
        </w:rPr>
      </w:pPr>
      <w:r>
        <w:rPr>
          <w:rFonts w:ascii="ＭＳ 明朝" w:hAnsi="ＭＳ 明朝" w:hint="eastAsia"/>
          <w:color w:val="000000"/>
        </w:rPr>
        <w:t>令和</w:t>
      </w:r>
      <w:r w:rsidR="0078127D">
        <w:rPr>
          <w:rFonts w:ascii="ＭＳ 明朝" w:hAnsi="ＭＳ 明朝" w:hint="eastAsia"/>
          <w:color w:val="000000"/>
        </w:rPr>
        <w:t>３</w:t>
      </w:r>
      <w:r w:rsidR="00632562" w:rsidRPr="00632562">
        <w:rPr>
          <w:rFonts w:ascii="ＭＳ 明朝" w:hAnsi="ＭＳ 明朝" w:hint="eastAsia"/>
          <w:color w:val="000000"/>
        </w:rPr>
        <w:t>年９月定例府議会提出予定の</w:t>
      </w:r>
      <w:r w:rsidR="002F3F87">
        <w:rPr>
          <w:rFonts w:ascii="ＭＳ 明朝" w:hAnsi="ＭＳ 明朝" w:hint="eastAsia"/>
          <w:color w:val="000000"/>
        </w:rPr>
        <w:t>追加</w:t>
      </w:r>
      <w:r w:rsidR="00632562" w:rsidRPr="00632562">
        <w:rPr>
          <w:rFonts w:ascii="ＭＳ 明朝" w:hAnsi="ＭＳ 明朝" w:hint="eastAsia"/>
          <w:color w:val="000000"/>
        </w:rPr>
        <w:t>議案について</w:t>
      </w:r>
    </w:p>
    <w:p w14:paraId="5E14A2E4" w14:textId="77777777" w:rsidR="00907ABA" w:rsidRPr="0058293A" w:rsidRDefault="00907ABA" w:rsidP="00907ABA">
      <w:pPr>
        <w:rPr>
          <w:rFonts w:ascii="ＭＳ 明朝" w:hAnsi="ＭＳ 明朝"/>
          <w:color w:val="000000"/>
        </w:rPr>
      </w:pPr>
    </w:p>
    <w:p w14:paraId="58B9DE4B" w14:textId="77777777" w:rsidR="00907ABA" w:rsidRPr="00D4545F" w:rsidRDefault="00907ABA" w:rsidP="00907ABA">
      <w:pPr>
        <w:rPr>
          <w:rFonts w:ascii="ＭＳ 明朝" w:hAnsi="ＭＳ 明朝"/>
          <w:color w:val="000000"/>
        </w:rPr>
      </w:pPr>
    </w:p>
    <w:p w14:paraId="6D91B870" w14:textId="4F2F25EC" w:rsidR="00907ABA" w:rsidRPr="00D4545F" w:rsidRDefault="00907ABA" w:rsidP="00907ABA">
      <w:pPr>
        <w:rPr>
          <w:rFonts w:ascii="ＭＳ 明朝" w:hAnsi="ＭＳ 明朝"/>
          <w:color w:val="000000"/>
        </w:rPr>
      </w:pPr>
      <w:r w:rsidRPr="00D4545F">
        <w:rPr>
          <w:rFonts w:ascii="ＭＳ 明朝" w:hAnsi="ＭＳ 明朝" w:hint="eastAsia"/>
          <w:color w:val="000000"/>
        </w:rPr>
        <w:t xml:space="preserve">　</w:t>
      </w:r>
      <w:r w:rsidR="0078127D">
        <w:rPr>
          <w:rFonts w:ascii="ＭＳ 明朝" w:hAnsi="ＭＳ 明朝" w:hint="eastAsia"/>
          <w:color w:val="000000"/>
        </w:rPr>
        <w:t>令和３</w:t>
      </w:r>
      <w:r w:rsidR="0058293A">
        <w:rPr>
          <w:rFonts w:ascii="ＭＳ 明朝" w:hAnsi="ＭＳ 明朝" w:hint="eastAsia"/>
          <w:color w:val="000000"/>
        </w:rPr>
        <w:t>年９月定例府議会に提出予定の、</w:t>
      </w:r>
      <w:r w:rsidR="0058293A" w:rsidRPr="0058293A">
        <w:rPr>
          <w:rFonts w:ascii="ＭＳ 明朝" w:hAnsi="ＭＳ 明朝" w:hint="eastAsia"/>
          <w:color w:val="000000"/>
        </w:rPr>
        <w:t>特に教育に関する事務について定める議会の議決を経るべき事件の議案について、次のとおり報告し、委員会に意見を求める。</w:t>
      </w:r>
    </w:p>
    <w:p w14:paraId="0A5D8EB0" w14:textId="77777777" w:rsidR="00907ABA" w:rsidRPr="00D4545F" w:rsidRDefault="00907ABA" w:rsidP="00907ABA">
      <w:pPr>
        <w:rPr>
          <w:rFonts w:ascii="ＭＳ 明朝" w:hAnsi="ＭＳ 明朝"/>
          <w:color w:val="000000"/>
        </w:rPr>
      </w:pPr>
    </w:p>
    <w:p w14:paraId="42379BED" w14:textId="4247D473" w:rsidR="00907ABA" w:rsidRPr="00D4545F" w:rsidRDefault="0078127D" w:rsidP="00907ABA">
      <w:pPr>
        <w:pStyle w:val="a3"/>
        <w:ind w:firstLineChars="200" w:firstLine="480"/>
        <w:rPr>
          <w:rFonts w:ascii="ＭＳ 明朝" w:hAnsi="ＭＳ 明朝"/>
          <w:color w:val="000000"/>
        </w:rPr>
      </w:pPr>
      <w:r>
        <w:rPr>
          <w:rFonts w:ascii="ＭＳ 明朝" w:hAnsi="ＭＳ 明朝" w:hint="eastAsia"/>
          <w:color w:val="000000"/>
        </w:rPr>
        <w:t>令和３</w:t>
      </w:r>
      <w:r w:rsidR="002D0BD0">
        <w:rPr>
          <w:rFonts w:ascii="ＭＳ 明朝" w:hAnsi="ＭＳ 明朝" w:hint="eastAsia"/>
          <w:color w:val="000000"/>
        </w:rPr>
        <w:t>年</w:t>
      </w:r>
      <w:r w:rsidR="00851689">
        <w:rPr>
          <w:rFonts w:ascii="ＭＳ 明朝" w:hAnsi="ＭＳ 明朝" w:hint="eastAsia"/>
          <w:color w:val="000000"/>
        </w:rPr>
        <w:t>11</w:t>
      </w:r>
      <w:r w:rsidR="00907ABA" w:rsidRPr="00D4545F">
        <w:rPr>
          <w:rFonts w:ascii="ＭＳ 明朝" w:hAnsi="ＭＳ 明朝" w:hint="eastAsia"/>
          <w:color w:val="000000"/>
        </w:rPr>
        <w:t>月</w:t>
      </w:r>
      <w:r w:rsidR="00851689">
        <w:rPr>
          <w:rFonts w:ascii="ＭＳ 明朝" w:hAnsi="ＭＳ 明朝" w:hint="eastAsia"/>
          <w:color w:val="000000"/>
        </w:rPr>
        <w:t>15</w:t>
      </w:r>
      <w:r w:rsidR="00907ABA" w:rsidRPr="00D4545F">
        <w:rPr>
          <w:rFonts w:ascii="ＭＳ 明朝" w:hAnsi="ＭＳ 明朝" w:hint="eastAsia"/>
          <w:color w:val="000000"/>
        </w:rPr>
        <w:t>日</w:t>
      </w:r>
    </w:p>
    <w:p w14:paraId="6A65B075" w14:textId="77777777" w:rsidR="00907ABA" w:rsidRPr="00D4545F" w:rsidRDefault="00907ABA" w:rsidP="00907ABA">
      <w:pPr>
        <w:rPr>
          <w:rFonts w:ascii="ＭＳ 明朝" w:hAnsi="ＭＳ 明朝"/>
          <w:color w:val="000000"/>
        </w:rPr>
      </w:pPr>
    </w:p>
    <w:p w14:paraId="5A2F5EC8" w14:textId="77777777" w:rsidR="00907ABA" w:rsidRPr="00D4545F" w:rsidRDefault="00907ABA" w:rsidP="00907ABA">
      <w:pPr>
        <w:rPr>
          <w:rFonts w:ascii="ＭＳ 明朝" w:hAnsi="ＭＳ 明朝"/>
          <w:color w:val="000000"/>
        </w:rPr>
      </w:pPr>
    </w:p>
    <w:p w14:paraId="6653F62C" w14:textId="77777777" w:rsidR="00907ABA" w:rsidRPr="00D4545F" w:rsidRDefault="00907ABA" w:rsidP="00907AB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14:paraId="2EB51E83" w14:textId="77777777" w:rsidR="00A87D81" w:rsidRPr="00D4545F" w:rsidRDefault="00A87D81" w:rsidP="00907ABA">
      <w:pPr>
        <w:ind w:right="-10"/>
        <w:rPr>
          <w:rFonts w:ascii="ＭＳ 明朝" w:hAnsi="ＭＳ 明朝"/>
          <w:color w:val="000000"/>
        </w:rPr>
      </w:pPr>
    </w:p>
    <w:p w14:paraId="337298FB" w14:textId="77777777"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〇事件議決案</w:t>
      </w:r>
    </w:p>
    <w:p w14:paraId="4E6397CB" w14:textId="2A308AF6" w:rsidR="00907ABA" w:rsidRPr="00D4545F" w:rsidRDefault="00907ABA" w:rsidP="00A87D81">
      <w:pPr>
        <w:ind w:left="720" w:right="-10" w:hangingChars="300" w:hanging="720"/>
        <w:rPr>
          <w:rFonts w:ascii="ＭＳ 明朝" w:hAnsi="ＭＳ 明朝"/>
          <w:color w:val="000000"/>
        </w:rPr>
      </w:pPr>
      <w:r w:rsidRPr="00D4545F">
        <w:rPr>
          <w:rFonts w:ascii="ＭＳ 明朝" w:hAnsi="ＭＳ 明朝" w:hint="eastAsia"/>
          <w:color w:val="000000"/>
        </w:rPr>
        <w:t>１</w:t>
      </w:r>
      <w:r w:rsidR="00921802">
        <w:rPr>
          <w:rFonts w:ascii="ＭＳ 明朝" w:hAnsi="ＭＳ 明朝" w:hint="eastAsia"/>
          <w:color w:val="000000"/>
        </w:rPr>
        <w:t xml:space="preserve">　</w:t>
      </w:r>
      <w:r w:rsidR="00851689" w:rsidRPr="00851689">
        <w:rPr>
          <w:rFonts w:ascii="ＭＳ 明朝" w:hAnsi="ＭＳ 明朝" w:hint="eastAsia"/>
          <w:color w:val="000000"/>
        </w:rPr>
        <w:t>動産買入れの件（産業教育振興設備）</w:t>
      </w:r>
    </w:p>
    <w:p w14:paraId="74025746" w14:textId="0E2D8CF5" w:rsidR="0078127D" w:rsidRDefault="00851689" w:rsidP="00851689">
      <w:pPr>
        <w:pStyle w:val="ab"/>
        <w:ind w:left="480" w:hangingChars="200" w:hanging="480"/>
        <w:rPr>
          <w:rFonts w:hAnsi="ＭＳ 明朝" w:cs="Times New Roman"/>
          <w:color w:val="000000"/>
          <w:spacing w:val="0"/>
          <w:kern w:val="2"/>
        </w:rPr>
      </w:pPr>
      <w:r>
        <w:rPr>
          <w:rFonts w:hAnsi="ＭＳ 明朝" w:cs="Times New Roman" w:hint="eastAsia"/>
          <w:color w:val="000000"/>
          <w:spacing w:val="0"/>
          <w:kern w:val="2"/>
        </w:rPr>
        <w:t xml:space="preserve">２　</w:t>
      </w:r>
      <w:r w:rsidRPr="00851689">
        <w:rPr>
          <w:rFonts w:hAnsi="ＭＳ 明朝" w:cs="Times New Roman" w:hint="eastAsia"/>
          <w:color w:val="000000"/>
          <w:spacing w:val="0"/>
          <w:kern w:val="2"/>
        </w:rPr>
        <w:t>大阪府立藤井寺支援学校における生</w:t>
      </w:r>
      <w:r w:rsidR="00A453EE">
        <w:rPr>
          <w:rFonts w:hAnsi="ＭＳ 明朝" w:cs="Times New Roman" w:hint="eastAsia"/>
          <w:color w:val="000000"/>
          <w:spacing w:val="0"/>
          <w:kern w:val="2"/>
        </w:rPr>
        <w:t>徒の負傷事案に係る損害賠償請求に関する損害賠償の額の決定及び調停</w:t>
      </w:r>
      <w:r w:rsidRPr="00851689">
        <w:rPr>
          <w:rFonts w:hAnsi="ＭＳ 明朝" w:cs="Times New Roman" w:hint="eastAsia"/>
          <w:color w:val="000000"/>
          <w:spacing w:val="0"/>
          <w:kern w:val="2"/>
        </w:rPr>
        <w:t>の件</w:t>
      </w:r>
    </w:p>
    <w:p w14:paraId="09921D82" w14:textId="77777777" w:rsidR="00851689" w:rsidRPr="00851689" w:rsidRDefault="00851689" w:rsidP="00851689">
      <w:pPr>
        <w:pStyle w:val="ab"/>
        <w:ind w:left="476" w:hangingChars="200" w:hanging="476"/>
        <w:rPr>
          <w:rFonts w:hAnsi="ＭＳ 明朝"/>
        </w:rPr>
      </w:pPr>
    </w:p>
    <w:p w14:paraId="33ECD8F5" w14:textId="77777777" w:rsidR="00CD1007" w:rsidRPr="00CD1007" w:rsidRDefault="00CD1007" w:rsidP="00CD1007">
      <w:pPr>
        <w:pStyle w:val="ab"/>
        <w:rPr>
          <w:rFonts w:hAnsi="ＭＳ 明朝"/>
        </w:rPr>
      </w:pPr>
      <w:r w:rsidRPr="00CD1007">
        <w:rPr>
          <w:rFonts w:hAnsi="ＭＳ 明朝" w:hint="eastAsia"/>
        </w:rPr>
        <w:t>＜参考＞</w:t>
      </w:r>
    </w:p>
    <w:p w14:paraId="204C0D91" w14:textId="77777777" w:rsidR="00CD1007" w:rsidRPr="00CD1007" w:rsidRDefault="00CD1007" w:rsidP="00CD1007">
      <w:pPr>
        <w:pStyle w:val="ab"/>
        <w:rPr>
          <w:rFonts w:hAnsi="ＭＳ 明朝"/>
        </w:rPr>
      </w:pPr>
      <w:r w:rsidRPr="00CD1007">
        <w:rPr>
          <w:rFonts w:hAnsi="ＭＳ 明朝" w:hint="eastAsia"/>
        </w:rPr>
        <w:t>〇今後の予定</w:t>
      </w:r>
    </w:p>
    <w:p w14:paraId="20B12FFF" w14:textId="53C95E71" w:rsidR="00CD1007" w:rsidRPr="00CD1007" w:rsidRDefault="00851689" w:rsidP="00667A8E">
      <w:pPr>
        <w:pStyle w:val="ab"/>
        <w:ind w:left="1666" w:hangingChars="700" w:hanging="1666"/>
        <w:rPr>
          <w:rFonts w:hAnsi="ＭＳ 明朝"/>
        </w:rPr>
      </w:pPr>
      <w:r>
        <w:rPr>
          <w:rFonts w:hAnsi="ＭＳ 明朝" w:hint="eastAsia"/>
        </w:rPr>
        <w:t>11</w:t>
      </w:r>
      <w:r w:rsidR="00CD1007" w:rsidRPr="00CD1007">
        <w:rPr>
          <w:rFonts w:hAnsi="ＭＳ 明朝" w:hint="eastAsia"/>
        </w:rPr>
        <w:t>月</w:t>
      </w:r>
      <w:r w:rsidR="00CD1007">
        <w:rPr>
          <w:rFonts w:hAnsi="ＭＳ 明朝" w:hint="eastAsia"/>
        </w:rPr>
        <w:t>22</w:t>
      </w:r>
      <w:r w:rsidR="00CD1007" w:rsidRPr="00CD1007">
        <w:rPr>
          <w:rFonts w:hAnsi="ＭＳ 明朝" w:hint="eastAsia"/>
        </w:rPr>
        <w:t>日以降　地方教育行政の組織及び運営に関する法律第29条の規定に基づく知事からの意見聴取</w:t>
      </w:r>
    </w:p>
    <w:p w14:paraId="488B0594" w14:textId="171ECB09" w:rsidR="00CD1007" w:rsidRPr="00CD1007" w:rsidRDefault="00851689" w:rsidP="00CD1007">
      <w:pPr>
        <w:pStyle w:val="ab"/>
        <w:rPr>
          <w:rFonts w:hAnsi="ＭＳ 明朝"/>
        </w:rPr>
      </w:pPr>
      <w:r>
        <w:rPr>
          <w:rFonts w:hAnsi="ＭＳ 明朝" w:hint="eastAsia"/>
        </w:rPr>
        <w:t>11</w:t>
      </w:r>
      <w:r w:rsidR="00CD1007" w:rsidRPr="00CD1007">
        <w:rPr>
          <w:rFonts w:hAnsi="ＭＳ 明朝" w:hint="eastAsia"/>
        </w:rPr>
        <w:t>月</w:t>
      </w:r>
      <w:r>
        <w:rPr>
          <w:rFonts w:hAnsi="ＭＳ 明朝" w:hint="eastAsia"/>
        </w:rPr>
        <w:t>26</w:t>
      </w:r>
      <w:r w:rsidR="00CD1007" w:rsidRPr="00CD1007">
        <w:rPr>
          <w:rFonts w:hAnsi="ＭＳ 明朝" w:hint="eastAsia"/>
        </w:rPr>
        <w:t>日      意見聴取に対する回答期限</w:t>
      </w:r>
    </w:p>
    <w:p w14:paraId="1861E499" w14:textId="64F203D3" w:rsidR="00CD1007" w:rsidRPr="00CD1007" w:rsidRDefault="00851689" w:rsidP="00CD1007">
      <w:pPr>
        <w:pStyle w:val="ab"/>
        <w:rPr>
          <w:rFonts w:hAnsi="ＭＳ 明朝"/>
        </w:rPr>
      </w:pPr>
      <w:r>
        <w:rPr>
          <w:rFonts w:hAnsi="ＭＳ 明朝" w:hint="eastAsia"/>
        </w:rPr>
        <w:t>11</w:t>
      </w:r>
      <w:r w:rsidR="00CD1007" w:rsidRPr="00CD1007">
        <w:rPr>
          <w:rFonts w:hAnsi="ＭＳ 明朝" w:hint="eastAsia"/>
        </w:rPr>
        <w:t>月</w:t>
      </w:r>
      <w:r w:rsidR="00CD1007">
        <w:rPr>
          <w:rFonts w:hAnsi="ＭＳ 明朝" w:hint="eastAsia"/>
        </w:rPr>
        <w:t>29日　　　９</w:t>
      </w:r>
      <w:r w:rsidR="00CD1007" w:rsidRPr="00CD1007">
        <w:rPr>
          <w:rFonts w:hAnsi="ＭＳ 明朝" w:hint="eastAsia"/>
        </w:rPr>
        <w:t>月定例府議会本会議開会</w:t>
      </w:r>
    </w:p>
    <w:p w14:paraId="7E8B6F49" w14:textId="77777777" w:rsidR="00CD1007" w:rsidRPr="00CD1007" w:rsidRDefault="00CD1007" w:rsidP="00CD1007">
      <w:pPr>
        <w:pStyle w:val="ab"/>
        <w:rPr>
          <w:rFonts w:hAnsi="ＭＳ 明朝"/>
        </w:rPr>
      </w:pPr>
    </w:p>
    <w:p w14:paraId="3419A698" w14:textId="77777777" w:rsidR="00CD1007" w:rsidRDefault="00CD1007" w:rsidP="00CD1007">
      <w:pPr>
        <w:pStyle w:val="ab"/>
        <w:rPr>
          <w:rFonts w:hAnsi="ＭＳ 明朝"/>
        </w:rPr>
      </w:pPr>
      <w:r w:rsidRPr="00CD1007">
        <w:rPr>
          <w:rFonts w:hAnsi="ＭＳ 明朝" w:hint="eastAsia"/>
        </w:rPr>
        <w:t>〇地方教育行政の組織及び運営に関する法律</w:t>
      </w:r>
    </w:p>
    <w:p w14:paraId="1CC2AF26" w14:textId="3EBB5787" w:rsidR="00CD1007" w:rsidRPr="00CD1007" w:rsidRDefault="00CD1007" w:rsidP="00CD1007">
      <w:pPr>
        <w:pStyle w:val="ab"/>
        <w:rPr>
          <w:rFonts w:hAnsi="ＭＳ 明朝"/>
        </w:rPr>
      </w:pPr>
      <w:r w:rsidRPr="00CD1007">
        <w:rPr>
          <w:rFonts w:hAnsi="ＭＳ 明朝" w:hint="eastAsia"/>
        </w:rPr>
        <w:t>（教育委員会の意見聴取）</w:t>
      </w:r>
    </w:p>
    <w:p w14:paraId="0D4B011B" w14:textId="66688273" w:rsidR="0078127D" w:rsidRDefault="00CD1007" w:rsidP="00CD1007">
      <w:pPr>
        <w:pStyle w:val="ab"/>
        <w:rPr>
          <w:rFonts w:hAnsi="ＭＳ 明朝"/>
        </w:rPr>
      </w:pPr>
      <w:r w:rsidRPr="00CD1007">
        <w:rPr>
          <w:rFonts w:hAnsi="ＭＳ 明朝" w:hint="eastAsia"/>
        </w:rPr>
        <w:t>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ならない。</w:t>
      </w:r>
    </w:p>
    <w:p w14:paraId="4A00119E" w14:textId="741CC6D2" w:rsidR="0078127D" w:rsidRDefault="0078127D">
      <w:pPr>
        <w:widowControl/>
        <w:jc w:val="left"/>
      </w:pPr>
      <w:r>
        <w:br w:type="page"/>
      </w:r>
    </w:p>
    <w:p w14:paraId="72244C9E" w14:textId="77777777" w:rsidR="00C06D8C" w:rsidRDefault="00C06D8C" w:rsidP="00C06D8C">
      <w:pPr>
        <w:jc w:val="left"/>
      </w:pPr>
      <w:r>
        <w:rPr>
          <w:rFonts w:hint="eastAsia"/>
        </w:rPr>
        <w:lastRenderedPageBreak/>
        <w:t>○事件議決案</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6"/>
        <w:gridCol w:w="2188"/>
        <w:gridCol w:w="5381"/>
      </w:tblGrid>
      <w:tr w:rsidR="00A453EE" w:rsidRPr="00A453EE" w14:paraId="481326F2" w14:textId="77777777" w:rsidTr="00A453EE">
        <w:trPr>
          <w:trHeight w:val="851"/>
        </w:trPr>
        <w:tc>
          <w:tcPr>
            <w:tcW w:w="806" w:type="dxa"/>
            <w:vAlign w:val="center"/>
          </w:tcPr>
          <w:p w14:paraId="099E1526" w14:textId="77777777" w:rsidR="00A453EE" w:rsidRPr="00A453EE" w:rsidRDefault="00A453EE" w:rsidP="00A453EE">
            <w:pPr>
              <w:jc w:val="left"/>
            </w:pPr>
            <w:r w:rsidRPr="00A453EE">
              <w:br w:type="page"/>
            </w:r>
            <w:r w:rsidRPr="00A453EE">
              <w:rPr>
                <w:rFonts w:hint="eastAsia"/>
              </w:rPr>
              <w:t>番号</w:t>
            </w:r>
          </w:p>
        </w:tc>
        <w:tc>
          <w:tcPr>
            <w:tcW w:w="2188" w:type="dxa"/>
            <w:vAlign w:val="center"/>
          </w:tcPr>
          <w:p w14:paraId="109DF786" w14:textId="77777777" w:rsidR="00A453EE" w:rsidRPr="00A453EE" w:rsidRDefault="00A453EE" w:rsidP="00A453EE">
            <w:pPr>
              <w:jc w:val="center"/>
            </w:pPr>
            <w:r w:rsidRPr="00A453EE">
              <w:rPr>
                <w:rFonts w:hint="eastAsia"/>
              </w:rPr>
              <w:t>件　　　　　名</w:t>
            </w:r>
          </w:p>
        </w:tc>
        <w:tc>
          <w:tcPr>
            <w:tcW w:w="5381" w:type="dxa"/>
            <w:vAlign w:val="center"/>
          </w:tcPr>
          <w:p w14:paraId="172D834F" w14:textId="77777777" w:rsidR="00A453EE" w:rsidRPr="00A453EE" w:rsidRDefault="00A453EE" w:rsidP="00A453EE">
            <w:pPr>
              <w:jc w:val="center"/>
            </w:pPr>
            <w:r w:rsidRPr="00A453EE">
              <w:rPr>
                <w:rFonts w:hint="eastAsia"/>
              </w:rPr>
              <w:t>概　　　　　　　　　　要</w:t>
            </w:r>
          </w:p>
        </w:tc>
      </w:tr>
      <w:tr w:rsidR="00A453EE" w:rsidRPr="00A453EE" w14:paraId="1190DB4A" w14:textId="77777777" w:rsidTr="00A453EE">
        <w:trPr>
          <w:trHeight w:val="1943"/>
        </w:trPr>
        <w:tc>
          <w:tcPr>
            <w:tcW w:w="806" w:type="dxa"/>
            <w:vAlign w:val="center"/>
          </w:tcPr>
          <w:p w14:paraId="63C6D775" w14:textId="497A4AA3" w:rsidR="00A453EE" w:rsidRPr="00A453EE" w:rsidRDefault="00A453EE" w:rsidP="00A453EE">
            <w:pPr>
              <w:jc w:val="center"/>
            </w:pPr>
            <w:r>
              <w:rPr>
                <w:rFonts w:hint="eastAsia"/>
              </w:rPr>
              <w:t>１</w:t>
            </w:r>
          </w:p>
        </w:tc>
        <w:tc>
          <w:tcPr>
            <w:tcW w:w="2188" w:type="dxa"/>
          </w:tcPr>
          <w:p w14:paraId="5E44A188" w14:textId="632640DD" w:rsidR="00A453EE" w:rsidRPr="00A453EE" w:rsidRDefault="00B457D0" w:rsidP="00A453EE">
            <w:pPr>
              <w:jc w:val="left"/>
            </w:pPr>
            <w:r>
              <w:rPr>
                <w:rFonts w:hint="eastAsia"/>
              </w:rPr>
              <w:t>動産買入れの件（分析システム</w:t>
            </w:r>
            <w:bookmarkStart w:id="0" w:name="_GoBack"/>
            <w:bookmarkEnd w:id="0"/>
            <w:r w:rsidR="00A453EE" w:rsidRPr="00A453EE">
              <w:rPr>
                <w:rFonts w:hint="eastAsia"/>
              </w:rPr>
              <w:t>）</w:t>
            </w:r>
          </w:p>
        </w:tc>
        <w:tc>
          <w:tcPr>
            <w:tcW w:w="5381" w:type="dxa"/>
          </w:tcPr>
          <w:p w14:paraId="09F5CC2E" w14:textId="46D81D90" w:rsidR="00A453EE" w:rsidRPr="00A453EE" w:rsidRDefault="00A453EE" w:rsidP="00A453EE">
            <w:pPr>
              <w:jc w:val="left"/>
            </w:pPr>
            <w:r w:rsidRPr="00A453EE">
              <w:rPr>
                <w:rFonts w:hint="eastAsia"/>
              </w:rPr>
              <w:t xml:space="preserve">　</w:t>
            </w:r>
            <w:r w:rsidR="00D357D8">
              <w:rPr>
                <w:rFonts w:hint="eastAsia"/>
              </w:rPr>
              <w:t>大阪府立茨木工科高等学校及び大阪府立堺工科高等学校で使用する分析システムの購入</w:t>
            </w:r>
          </w:p>
          <w:p w14:paraId="35A6B829" w14:textId="77777777" w:rsidR="00A453EE" w:rsidRPr="00A453EE" w:rsidRDefault="00A453EE" w:rsidP="00A453EE">
            <w:pPr>
              <w:jc w:val="left"/>
            </w:pPr>
          </w:p>
          <w:p w14:paraId="57F3C041" w14:textId="77777777" w:rsidR="00A453EE" w:rsidRPr="00A453EE" w:rsidRDefault="00A453EE" w:rsidP="00A453EE">
            <w:pPr>
              <w:jc w:val="left"/>
            </w:pPr>
            <w:r w:rsidRPr="00A453EE">
              <w:rPr>
                <w:rFonts w:hint="eastAsia"/>
              </w:rPr>
              <w:t>買入れ金額　１億６３８万９，８００円</w:t>
            </w:r>
          </w:p>
          <w:p w14:paraId="3D2362C4" w14:textId="77777777" w:rsidR="00A453EE" w:rsidRPr="00A453EE" w:rsidRDefault="00A453EE" w:rsidP="00A453EE">
            <w:pPr>
              <w:jc w:val="left"/>
            </w:pPr>
            <w:r w:rsidRPr="00A453EE">
              <w:rPr>
                <w:rFonts w:hint="eastAsia"/>
              </w:rPr>
              <w:t>買入れ先　　大研科学産業株式会社</w:t>
            </w:r>
          </w:p>
        </w:tc>
      </w:tr>
      <w:tr w:rsidR="00A453EE" w:rsidRPr="00A453EE" w14:paraId="04797224" w14:textId="77777777" w:rsidTr="00A453EE">
        <w:trPr>
          <w:trHeight w:val="1943"/>
        </w:trPr>
        <w:tc>
          <w:tcPr>
            <w:tcW w:w="806" w:type="dxa"/>
            <w:vAlign w:val="center"/>
          </w:tcPr>
          <w:p w14:paraId="7D395070" w14:textId="00BB957E" w:rsidR="00A453EE" w:rsidRPr="00A453EE" w:rsidRDefault="00A453EE" w:rsidP="00A453EE">
            <w:pPr>
              <w:jc w:val="center"/>
            </w:pPr>
            <w:r>
              <w:rPr>
                <w:rFonts w:hint="eastAsia"/>
              </w:rPr>
              <w:t>２</w:t>
            </w:r>
          </w:p>
        </w:tc>
        <w:tc>
          <w:tcPr>
            <w:tcW w:w="2188" w:type="dxa"/>
          </w:tcPr>
          <w:p w14:paraId="1ACFDF7C" w14:textId="77777777" w:rsidR="00A453EE" w:rsidRPr="00A453EE" w:rsidRDefault="00A453EE" w:rsidP="00A453EE">
            <w:pPr>
              <w:jc w:val="left"/>
            </w:pPr>
            <w:r w:rsidRPr="00A453EE">
              <w:rPr>
                <w:rFonts w:hint="eastAsia"/>
              </w:rPr>
              <w:t>大阪府立藤井寺支援学校における生徒の負傷事案に係る損害賠償請求に関する損害賠償の額の決定及び調停の件</w:t>
            </w:r>
          </w:p>
        </w:tc>
        <w:tc>
          <w:tcPr>
            <w:tcW w:w="5381" w:type="dxa"/>
          </w:tcPr>
          <w:p w14:paraId="33BD6932" w14:textId="77777777" w:rsidR="00A453EE" w:rsidRPr="00A453EE" w:rsidRDefault="00A453EE" w:rsidP="00F1793B">
            <w:pPr>
              <w:ind w:firstLineChars="100" w:firstLine="240"/>
              <w:jc w:val="left"/>
            </w:pPr>
            <w:r w:rsidRPr="00A453EE">
              <w:rPr>
                <w:rFonts w:hint="eastAsia"/>
              </w:rPr>
              <w:t>大阪府立藤井寺支援学校において発生した生徒の負傷事案に関して、損害賠償の額を決定し、民事調停法第</w:t>
            </w:r>
            <w:r w:rsidRPr="00A453EE">
              <w:rPr>
                <w:rFonts w:hint="eastAsia"/>
              </w:rPr>
              <w:t>16</w:t>
            </w:r>
            <w:r w:rsidRPr="00A453EE">
              <w:rPr>
                <w:rFonts w:hint="eastAsia"/>
              </w:rPr>
              <w:t>条の規定により調停に合意するため、議決を求めるもの。</w:t>
            </w:r>
          </w:p>
        </w:tc>
      </w:tr>
    </w:tbl>
    <w:p w14:paraId="2CDE4D09" w14:textId="77777777" w:rsidR="00C06D8C" w:rsidRPr="00A453EE" w:rsidRDefault="00C06D8C" w:rsidP="00C06D8C">
      <w:pPr>
        <w:jc w:val="left"/>
      </w:pPr>
    </w:p>
    <w:p w14:paraId="0F046AEA" w14:textId="77777777" w:rsidR="00B91958" w:rsidRPr="00B272D2" w:rsidRDefault="00B91958" w:rsidP="001A0669">
      <w:pPr>
        <w:jc w:val="left"/>
      </w:pPr>
    </w:p>
    <w:sectPr w:rsidR="00B91958" w:rsidRPr="00B272D2" w:rsidSect="00BC77BF">
      <w:footerReference w:type="default" r:id="rId7"/>
      <w:footerReference w:type="first" r:id="rId8"/>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E2549" w14:textId="77777777" w:rsidR="002900A5" w:rsidRDefault="002900A5" w:rsidP="00C95D9E">
      <w:r>
        <w:separator/>
      </w:r>
    </w:p>
  </w:endnote>
  <w:endnote w:type="continuationSeparator" w:id="0">
    <w:p w14:paraId="39E56B59" w14:textId="77777777" w:rsidR="002900A5" w:rsidRDefault="002900A5"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34139"/>
      <w:docPartObj>
        <w:docPartGallery w:val="Page Numbers (Bottom of Page)"/>
        <w:docPartUnique/>
      </w:docPartObj>
    </w:sdtPr>
    <w:sdtEndPr>
      <w:rPr>
        <w:sz w:val="22"/>
      </w:rPr>
    </w:sdtEndPr>
    <w:sdtContent>
      <w:p w14:paraId="621A8B2E" w14:textId="7D21C4EE" w:rsidR="000536C9" w:rsidRPr="000536C9" w:rsidRDefault="008F2125" w:rsidP="000536C9">
        <w:pPr>
          <w:pStyle w:val="a7"/>
          <w:jc w:val="center"/>
          <w:rPr>
            <w:sz w:val="22"/>
          </w:rPr>
        </w:pPr>
        <w:r>
          <w:rPr>
            <w:rFonts w:hint="eastAsia"/>
            <w:sz w:val="22"/>
          </w:rPr>
          <w:t>１</w:t>
        </w:r>
        <w:r w:rsidR="000536C9" w:rsidRPr="000536C9">
          <w:rPr>
            <w:rFonts w:hint="eastAsia"/>
            <w:sz w:val="22"/>
          </w:rPr>
          <w:t>－</w:t>
        </w:r>
        <w:r w:rsidR="0078127D">
          <w:rPr>
            <w:rFonts w:hint="eastAsia"/>
            <w:sz w:val="22"/>
          </w:rPr>
          <w:t>２</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E78" w14:textId="456AC56A" w:rsidR="00BC77BF" w:rsidRDefault="00B457D0" w:rsidP="00BC77BF">
    <w:pPr>
      <w:pStyle w:val="a7"/>
      <w:jc w:val="center"/>
      <w:rPr>
        <w:sz w:val="22"/>
      </w:rPr>
    </w:pPr>
    <w:sdt>
      <w:sdtPr>
        <w:id w:val="1922378060"/>
        <w:docPartObj>
          <w:docPartGallery w:val="Page Numbers (Bottom of Page)"/>
          <w:docPartUnique/>
        </w:docPartObj>
      </w:sdtPr>
      <w:sdtEndPr>
        <w:rPr>
          <w:sz w:val="22"/>
        </w:rPr>
      </w:sdtEndPr>
      <w:sdtContent>
        <w:r w:rsidR="008F2125">
          <w:rPr>
            <w:rFonts w:ascii="ＭＳ 明朝" w:hAnsi="ＭＳ 明朝" w:hint="eastAsia"/>
            <w:sz w:val="22"/>
          </w:rPr>
          <w:t>１</w:t>
        </w:r>
        <w:r w:rsidR="00BC77BF" w:rsidRPr="008F2125">
          <w:rPr>
            <w:rFonts w:ascii="ＭＳ 明朝" w:hAnsi="ＭＳ 明朝" w:hint="eastAsia"/>
            <w:sz w:val="22"/>
          </w:rPr>
          <w:t>－</w:t>
        </w:r>
        <w:r w:rsidR="00BC77BF">
          <w:rPr>
            <w:rFonts w:hint="eastAsia"/>
            <w:sz w:val="22"/>
          </w:rPr>
          <w:t>１</w:t>
        </w:r>
      </w:sdtContent>
    </w:sdt>
  </w:p>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95D78" w14:textId="77777777" w:rsidR="002900A5" w:rsidRDefault="002900A5" w:rsidP="00C95D9E">
      <w:r>
        <w:separator/>
      </w:r>
    </w:p>
  </w:footnote>
  <w:footnote w:type="continuationSeparator" w:id="0">
    <w:p w14:paraId="306AF0E6" w14:textId="77777777" w:rsidR="002900A5" w:rsidRDefault="002900A5"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0C2834"/>
    <w:rsid w:val="0010780D"/>
    <w:rsid w:val="00110B7F"/>
    <w:rsid w:val="00127D37"/>
    <w:rsid w:val="001920D0"/>
    <w:rsid w:val="001A0669"/>
    <w:rsid w:val="001D36A1"/>
    <w:rsid w:val="00206F35"/>
    <w:rsid w:val="0024572A"/>
    <w:rsid w:val="0028143C"/>
    <w:rsid w:val="002900A5"/>
    <w:rsid w:val="002D0BD0"/>
    <w:rsid w:val="002F3F87"/>
    <w:rsid w:val="00375103"/>
    <w:rsid w:val="003868C9"/>
    <w:rsid w:val="004065FC"/>
    <w:rsid w:val="004D3A1F"/>
    <w:rsid w:val="00550F80"/>
    <w:rsid w:val="005629A3"/>
    <w:rsid w:val="0058293A"/>
    <w:rsid w:val="00626FA5"/>
    <w:rsid w:val="00632562"/>
    <w:rsid w:val="00667A8E"/>
    <w:rsid w:val="00721AAA"/>
    <w:rsid w:val="0078127D"/>
    <w:rsid w:val="007B44C7"/>
    <w:rsid w:val="007F33BB"/>
    <w:rsid w:val="00851689"/>
    <w:rsid w:val="008F2125"/>
    <w:rsid w:val="00907ABA"/>
    <w:rsid w:val="00921802"/>
    <w:rsid w:val="00922479"/>
    <w:rsid w:val="009C6543"/>
    <w:rsid w:val="00A453EE"/>
    <w:rsid w:val="00A87D81"/>
    <w:rsid w:val="00AE4979"/>
    <w:rsid w:val="00B272D2"/>
    <w:rsid w:val="00B457D0"/>
    <w:rsid w:val="00B91958"/>
    <w:rsid w:val="00BC77BF"/>
    <w:rsid w:val="00C06D8C"/>
    <w:rsid w:val="00C11CB8"/>
    <w:rsid w:val="00C925E1"/>
    <w:rsid w:val="00C95D9E"/>
    <w:rsid w:val="00CD1007"/>
    <w:rsid w:val="00D357D8"/>
    <w:rsid w:val="00E850EC"/>
    <w:rsid w:val="00EE48A8"/>
    <w:rsid w:val="00F112F7"/>
    <w:rsid w:val="00F1793B"/>
    <w:rsid w:val="00FC2168"/>
    <w:rsid w:val="00FD4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6D5468"/>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2D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 w:type="paragraph" w:customStyle="1" w:styleId="ab">
    <w:name w:val="一太郎"/>
    <w:rsid w:val="0078127D"/>
    <w:pPr>
      <w:widowControl w:val="0"/>
      <w:wordWrap w:val="0"/>
      <w:autoSpaceDE w:val="0"/>
      <w:autoSpaceDN w:val="0"/>
      <w:adjustRightInd w:val="0"/>
      <w:spacing w:line="354" w:lineRule="exact"/>
      <w:jc w:val="both"/>
    </w:pPr>
    <w:rPr>
      <w:rFonts w:ascii="ＭＳ 明朝"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7E134-EA6A-44D2-B675-462D43A4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大阪府</cp:lastModifiedBy>
  <cp:revision>20</cp:revision>
  <cp:lastPrinted>2021-08-12T02:54:00Z</cp:lastPrinted>
  <dcterms:created xsi:type="dcterms:W3CDTF">2021-08-12T02:36:00Z</dcterms:created>
  <dcterms:modified xsi:type="dcterms:W3CDTF">2021-11-12T06:57:00Z</dcterms:modified>
</cp:coreProperties>
</file>