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719DD" w14:textId="77777777" w:rsidR="00257906" w:rsidRPr="00753A12" w:rsidRDefault="00257906" w:rsidP="00E642E9">
      <w:pPr>
        <w:autoSpaceDE w:val="0"/>
        <w:autoSpaceDN w:val="0"/>
        <w:rPr>
          <w:rFonts w:hAnsi="メイリオ"/>
          <w:sz w:val="22"/>
        </w:rPr>
      </w:pPr>
    </w:p>
    <w:p w14:paraId="26E80841" w14:textId="77777777" w:rsidR="00D3653D" w:rsidRPr="00753A12" w:rsidRDefault="00D3653D" w:rsidP="00E642E9">
      <w:pPr>
        <w:autoSpaceDE w:val="0"/>
        <w:autoSpaceDN w:val="0"/>
        <w:rPr>
          <w:rFonts w:hAnsi="メイリオ"/>
          <w:sz w:val="22"/>
        </w:rPr>
      </w:pPr>
    </w:p>
    <w:p w14:paraId="2E917EB4" w14:textId="77777777" w:rsidR="00D3653D" w:rsidRPr="00753A12" w:rsidRDefault="00D3653D" w:rsidP="00E642E9">
      <w:pPr>
        <w:autoSpaceDE w:val="0"/>
        <w:autoSpaceDN w:val="0"/>
        <w:rPr>
          <w:rFonts w:hAnsi="メイリオ"/>
          <w:sz w:val="22"/>
        </w:rPr>
      </w:pPr>
    </w:p>
    <w:p w14:paraId="1EB6981C" w14:textId="77777777" w:rsidR="00D3653D" w:rsidRPr="00753A12" w:rsidRDefault="00D3653D" w:rsidP="00E642E9">
      <w:pPr>
        <w:autoSpaceDE w:val="0"/>
        <w:autoSpaceDN w:val="0"/>
        <w:rPr>
          <w:rFonts w:hAnsi="メイリオ"/>
          <w:sz w:val="22"/>
        </w:rPr>
      </w:pPr>
    </w:p>
    <w:p w14:paraId="5DF6200B" w14:textId="77777777" w:rsidR="00D3653D" w:rsidRPr="00753A12" w:rsidRDefault="00D3653D" w:rsidP="00E642E9">
      <w:pPr>
        <w:autoSpaceDE w:val="0"/>
        <w:autoSpaceDN w:val="0"/>
        <w:rPr>
          <w:rFonts w:hAnsi="メイリオ"/>
          <w:sz w:val="22"/>
        </w:rPr>
      </w:pPr>
    </w:p>
    <w:p w14:paraId="463836D7" w14:textId="77777777" w:rsidR="00D3653D" w:rsidRPr="00753A12" w:rsidRDefault="00D3653D" w:rsidP="00E642E9">
      <w:pPr>
        <w:autoSpaceDE w:val="0"/>
        <w:autoSpaceDN w:val="0"/>
        <w:rPr>
          <w:rFonts w:hAnsi="メイリオ"/>
          <w:sz w:val="22"/>
        </w:rPr>
      </w:pPr>
    </w:p>
    <w:p w14:paraId="759C9EB5" w14:textId="77777777" w:rsidR="00D3653D" w:rsidRPr="00753A12" w:rsidRDefault="00D3653D" w:rsidP="00E642E9">
      <w:pPr>
        <w:autoSpaceDE w:val="0"/>
        <w:autoSpaceDN w:val="0"/>
        <w:rPr>
          <w:rFonts w:hAnsi="メイリオ"/>
          <w:sz w:val="22"/>
        </w:rPr>
      </w:pPr>
    </w:p>
    <w:p w14:paraId="14818655" w14:textId="77777777" w:rsidR="00D3653D" w:rsidRPr="00753A12" w:rsidRDefault="00D3653D" w:rsidP="00E642E9">
      <w:pPr>
        <w:autoSpaceDE w:val="0"/>
        <w:autoSpaceDN w:val="0"/>
        <w:rPr>
          <w:rFonts w:hAnsi="メイリオ"/>
          <w:sz w:val="22"/>
        </w:rPr>
      </w:pPr>
    </w:p>
    <w:p w14:paraId="480B3907" w14:textId="77777777" w:rsidR="00D3653D" w:rsidRPr="00753A12" w:rsidRDefault="00D3653D" w:rsidP="00E642E9">
      <w:pPr>
        <w:autoSpaceDE w:val="0"/>
        <w:autoSpaceDN w:val="0"/>
        <w:rPr>
          <w:rFonts w:hAnsi="メイリオ"/>
          <w:sz w:val="22"/>
        </w:rPr>
      </w:pPr>
    </w:p>
    <w:p w14:paraId="7197ACB0" w14:textId="77777777" w:rsidR="00D3653D" w:rsidRPr="00753A12" w:rsidRDefault="00D3653D" w:rsidP="00E642E9">
      <w:pPr>
        <w:autoSpaceDE w:val="0"/>
        <w:autoSpaceDN w:val="0"/>
        <w:rPr>
          <w:rFonts w:hAnsi="メイリオ"/>
          <w:sz w:val="22"/>
        </w:rPr>
      </w:pPr>
    </w:p>
    <w:p w14:paraId="62C8D266" w14:textId="77777777" w:rsidR="00D3653D" w:rsidRPr="00753A12" w:rsidRDefault="00D3653D" w:rsidP="00E642E9">
      <w:pPr>
        <w:autoSpaceDE w:val="0"/>
        <w:autoSpaceDN w:val="0"/>
        <w:rPr>
          <w:rFonts w:hAnsi="メイリオ"/>
          <w:sz w:val="22"/>
        </w:rPr>
      </w:pPr>
    </w:p>
    <w:p w14:paraId="4D3C73A3" w14:textId="77777777" w:rsidR="00D3653D" w:rsidRPr="00753A12" w:rsidRDefault="00D3653D" w:rsidP="00E642E9">
      <w:pPr>
        <w:autoSpaceDE w:val="0"/>
        <w:autoSpaceDN w:val="0"/>
        <w:rPr>
          <w:rFonts w:hAnsi="メイリオ"/>
          <w:sz w:val="22"/>
        </w:rPr>
      </w:pPr>
    </w:p>
    <w:p w14:paraId="232D133A" w14:textId="77777777" w:rsidR="00D3653D" w:rsidRPr="00753A12" w:rsidRDefault="00D3653D" w:rsidP="00E642E9">
      <w:pPr>
        <w:autoSpaceDE w:val="0"/>
        <w:autoSpaceDN w:val="0"/>
        <w:rPr>
          <w:rFonts w:hAnsi="メイリオ"/>
          <w:sz w:val="22"/>
        </w:rPr>
      </w:pPr>
    </w:p>
    <w:p w14:paraId="134757D6" w14:textId="77777777" w:rsidR="00257906" w:rsidRPr="00753A12" w:rsidRDefault="00957442" w:rsidP="00E642E9">
      <w:pPr>
        <w:autoSpaceDE w:val="0"/>
        <w:autoSpaceDN w:val="0"/>
        <w:spacing w:line="700" w:lineRule="exact"/>
        <w:jc w:val="center"/>
        <w:rPr>
          <w:rFonts w:hAnsi="メイリオ"/>
          <w:b/>
          <w:sz w:val="40"/>
          <w:szCs w:val="40"/>
        </w:rPr>
      </w:pPr>
      <w:r w:rsidRPr="00753A12">
        <w:rPr>
          <w:rFonts w:hAnsi="メイリオ" w:hint="eastAsia"/>
          <w:b/>
          <w:sz w:val="40"/>
          <w:szCs w:val="40"/>
        </w:rPr>
        <w:t>今後の府立高校のあり方等について</w:t>
      </w:r>
    </w:p>
    <w:p w14:paraId="33017653" w14:textId="61CB8180" w:rsidR="00F14F1C" w:rsidRPr="00753A12" w:rsidRDefault="00257906" w:rsidP="00E642E9">
      <w:pPr>
        <w:autoSpaceDE w:val="0"/>
        <w:autoSpaceDN w:val="0"/>
        <w:spacing w:line="700" w:lineRule="exact"/>
        <w:jc w:val="center"/>
        <w:rPr>
          <w:rFonts w:hAnsi="メイリオ"/>
          <w:b/>
          <w:sz w:val="40"/>
          <w:szCs w:val="40"/>
        </w:rPr>
      </w:pPr>
      <w:r w:rsidRPr="00753A12">
        <w:rPr>
          <w:rFonts w:hAnsi="メイリオ" w:hint="eastAsia"/>
          <w:b/>
          <w:sz w:val="40"/>
          <w:szCs w:val="40"/>
        </w:rPr>
        <w:t>中間</w:t>
      </w:r>
      <w:r w:rsidR="008D61F9" w:rsidRPr="00753A12">
        <w:rPr>
          <w:rFonts w:hAnsi="メイリオ" w:hint="eastAsia"/>
          <w:b/>
          <w:sz w:val="40"/>
          <w:szCs w:val="40"/>
        </w:rPr>
        <w:t>報告</w:t>
      </w:r>
    </w:p>
    <w:p w14:paraId="5A250FDD" w14:textId="77777777" w:rsidR="00257906" w:rsidRPr="00753A12" w:rsidRDefault="00257906" w:rsidP="00E642E9">
      <w:pPr>
        <w:autoSpaceDE w:val="0"/>
        <w:autoSpaceDN w:val="0"/>
        <w:rPr>
          <w:rFonts w:hAnsi="メイリオ"/>
          <w:sz w:val="22"/>
        </w:rPr>
      </w:pPr>
    </w:p>
    <w:p w14:paraId="5ADE7696" w14:textId="77777777" w:rsidR="00D3653D" w:rsidRPr="00753A12" w:rsidRDefault="00D3653D" w:rsidP="00E642E9">
      <w:pPr>
        <w:autoSpaceDE w:val="0"/>
        <w:autoSpaceDN w:val="0"/>
        <w:rPr>
          <w:rFonts w:hAnsi="メイリオ"/>
          <w:sz w:val="22"/>
        </w:rPr>
      </w:pPr>
    </w:p>
    <w:p w14:paraId="23784883" w14:textId="77777777" w:rsidR="00D3653D" w:rsidRPr="00753A12" w:rsidRDefault="00D3653D" w:rsidP="00E642E9">
      <w:pPr>
        <w:autoSpaceDE w:val="0"/>
        <w:autoSpaceDN w:val="0"/>
        <w:rPr>
          <w:rFonts w:hAnsi="メイリオ"/>
          <w:sz w:val="22"/>
        </w:rPr>
      </w:pPr>
    </w:p>
    <w:p w14:paraId="58829245" w14:textId="77777777" w:rsidR="00D3653D" w:rsidRPr="00753A12" w:rsidRDefault="00D3653D" w:rsidP="00E642E9">
      <w:pPr>
        <w:autoSpaceDE w:val="0"/>
        <w:autoSpaceDN w:val="0"/>
        <w:rPr>
          <w:rFonts w:hAnsi="メイリオ"/>
          <w:sz w:val="22"/>
        </w:rPr>
      </w:pPr>
    </w:p>
    <w:p w14:paraId="24324240" w14:textId="77777777" w:rsidR="00D3653D" w:rsidRPr="00753A12" w:rsidRDefault="00D3653D" w:rsidP="00E642E9">
      <w:pPr>
        <w:autoSpaceDE w:val="0"/>
        <w:autoSpaceDN w:val="0"/>
        <w:rPr>
          <w:rFonts w:hAnsi="メイリオ"/>
          <w:sz w:val="22"/>
        </w:rPr>
      </w:pPr>
    </w:p>
    <w:p w14:paraId="37245B48" w14:textId="77777777" w:rsidR="00D3653D" w:rsidRPr="00753A12" w:rsidRDefault="00D3653D" w:rsidP="00E642E9">
      <w:pPr>
        <w:autoSpaceDE w:val="0"/>
        <w:autoSpaceDN w:val="0"/>
        <w:rPr>
          <w:rFonts w:hAnsi="メイリオ"/>
          <w:sz w:val="22"/>
        </w:rPr>
      </w:pPr>
    </w:p>
    <w:p w14:paraId="08CE9E52" w14:textId="77777777" w:rsidR="00257906" w:rsidRPr="00753A12" w:rsidRDefault="00257906" w:rsidP="00E642E9">
      <w:pPr>
        <w:autoSpaceDE w:val="0"/>
        <w:autoSpaceDN w:val="0"/>
        <w:rPr>
          <w:rFonts w:hAnsi="メイリオ"/>
          <w:sz w:val="22"/>
        </w:rPr>
      </w:pPr>
    </w:p>
    <w:p w14:paraId="799C5600" w14:textId="77777777" w:rsidR="00D3653D" w:rsidRPr="00753A12" w:rsidRDefault="00D3653D" w:rsidP="00E642E9">
      <w:pPr>
        <w:autoSpaceDE w:val="0"/>
        <w:autoSpaceDN w:val="0"/>
        <w:rPr>
          <w:rFonts w:hAnsi="メイリオ"/>
          <w:sz w:val="22"/>
        </w:rPr>
      </w:pPr>
    </w:p>
    <w:p w14:paraId="7D9C3043" w14:textId="77777777" w:rsidR="00D3653D" w:rsidRPr="00753A12" w:rsidRDefault="00D3653D" w:rsidP="00E642E9">
      <w:pPr>
        <w:autoSpaceDE w:val="0"/>
        <w:autoSpaceDN w:val="0"/>
        <w:rPr>
          <w:rFonts w:hAnsi="メイリオ"/>
          <w:sz w:val="22"/>
        </w:rPr>
      </w:pPr>
    </w:p>
    <w:p w14:paraId="6BF47AB1" w14:textId="77777777" w:rsidR="00D3653D" w:rsidRPr="00753A12" w:rsidRDefault="00D3653D" w:rsidP="00E642E9">
      <w:pPr>
        <w:autoSpaceDE w:val="0"/>
        <w:autoSpaceDN w:val="0"/>
        <w:rPr>
          <w:rFonts w:hAnsi="メイリオ"/>
          <w:sz w:val="22"/>
        </w:rPr>
      </w:pPr>
    </w:p>
    <w:p w14:paraId="1D13B7FD" w14:textId="77777777" w:rsidR="00D3653D" w:rsidRPr="00753A12" w:rsidRDefault="00D3653D" w:rsidP="00E642E9">
      <w:pPr>
        <w:autoSpaceDE w:val="0"/>
        <w:autoSpaceDN w:val="0"/>
        <w:rPr>
          <w:rFonts w:hAnsi="メイリオ"/>
          <w:sz w:val="22"/>
        </w:rPr>
      </w:pPr>
    </w:p>
    <w:p w14:paraId="188616BD" w14:textId="77777777" w:rsidR="00D3653D" w:rsidRPr="00753A12" w:rsidRDefault="00D3653D" w:rsidP="00E642E9">
      <w:pPr>
        <w:autoSpaceDE w:val="0"/>
        <w:autoSpaceDN w:val="0"/>
        <w:rPr>
          <w:rFonts w:hAnsi="メイリオ"/>
          <w:sz w:val="22"/>
        </w:rPr>
      </w:pPr>
    </w:p>
    <w:p w14:paraId="6B23227B" w14:textId="70B5BC27" w:rsidR="00257906" w:rsidRPr="00753A12" w:rsidRDefault="00D111B7" w:rsidP="00E642E9">
      <w:pPr>
        <w:autoSpaceDE w:val="0"/>
        <w:autoSpaceDN w:val="0"/>
        <w:spacing w:line="500" w:lineRule="exact"/>
        <w:jc w:val="center"/>
        <w:rPr>
          <w:rFonts w:hAnsi="メイリオ"/>
          <w:b/>
          <w:sz w:val="28"/>
        </w:rPr>
      </w:pPr>
      <w:r w:rsidRPr="00753A12">
        <w:rPr>
          <w:rFonts w:hAnsi="メイリオ" w:hint="eastAsia"/>
          <w:b/>
          <w:spacing w:val="17"/>
          <w:kern w:val="0"/>
          <w:sz w:val="28"/>
          <w:fitText w:val="2800" w:id="-1777636352"/>
        </w:rPr>
        <w:t>令和３年８</w:t>
      </w:r>
      <w:r w:rsidR="00257906" w:rsidRPr="00753A12">
        <w:rPr>
          <w:rFonts w:hAnsi="メイリオ" w:hint="eastAsia"/>
          <w:b/>
          <w:spacing w:val="17"/>
          <w:kern w:val="0"/>
          <w:sz w:val="28"/>
          <w:fitText w:val="2800" w:id="-1777636352"/>
        </w:rPr>
        <w:t>月</w:t>
      </w:r>
      <w:r w:rsidR="00AB1F96" w:rsidRPr="00753A12">
        <w:rPr>
          <w:rFonts w:hAnsi="メイリオ" w:hint="eastAsia"/>
          <w:b/>
          <w:spacing w:val="17"/>
          <w:kern w:val="0"/>
          <w:sz w:val="28"/>
          <w:fitText w:val="2800" w:id="-1777636352"/>
        </w:rPr>
        <w:t>２７</w:t>
      </w:r>
      <w:r w:rsidR="00257906" w:rsidRPr="00753A12">
        <w:rPr>
          <w:rFonts w:hAnsi="メイリオ" w:hint="eastAsia"/>
          <w:b/>
          <w:spacing w:val="4"/>
          <w:kern w:val="0"/>
          <w:sz w:val="28"/>
          <w:fitText w:val="2800" w:id="-1777636352"/>
        </w:rPr>
        <w:t>日</w:t>
      </w:r>
    </w:p>
    <w:p w14:paraId="3DEEB003" w14:textId="77777777" w:rsidR="00257906" w:rsidRPr="00753A12" w:rsidRDefault="00257906" w:rsidP="00E642E9">
      <w:pPr>
        <w:autoSpaceDE w:val="0"/>
        <w:autoSpaceDN w:val="0"/>
        <w:spacing w:line="500" w:lineRule="exact"/>
        <w:jc w:val="center"/>
        <w:rPr>
          <w:rFonts w:hAnsi="メイリオ"/>
          <w:b/>
          <w:sz w:val="28"/>
        </w:rPr>
        <w:sectPr w:rsidR="00257906" w:rsidRPr="00753A12" w:rsidSect="00CA3B8D">
          <w:footerReference w:type="default" r:id="rId7"/>
          <w:pgSz w:w="11906" w:h="16838" w:code="9"/>
          <w:pgMar w:top="1418" w:right="1418" w:bottom="1418" w:left="1418" w:header="851" w:footer="851" w:gutter="0"/>
          <w:pgNumType w:start="2"/>
          <w:cols w:space="425"/>
          <w:docGrid w:type="lines" w:linePitch="400"/>
        </w:sectPr>
      </w:pPr>
      <w:r w:rsidRPr="00753A12">
        <w:rPr>
          <w:rFonts w:hAnsi="メイリオ" w:hint="eastAsia"/>
          <w:b/>
          <w:sz w:val="28"/>
        </w:rPr>
        <w:t>大阪府学校教育審議会</w:t>
      </w:r>
    </w:p>
    <w:p w14:paraId="08E32927" w14:textId="401A7925" w:rsidR="00257906" w:rsidRPr="00753A12" w:rsidRDefault="00257906" w:rsidP="00E642E9">
      <w:pPr>
        <w:autoSpaceDE w:val="0"/>
        <w:autoSpaceDN w:val="0"/>
        <w:rPr>
          <w:rFonts w:hAnsi="メイリオ"/>
          <w:b/>
          <w:sz w:val="28"/>
        </w:rPr>
      </w:pPr>
      <w:r w:rsidRPr="00753A12">
        <w:rPr>
          <w:rFonts w:hAnsi="メイリオ" w:hint="eastAsia"/>
          <w:b/>
          <w:sz w:val="28"/>
        </w:rPr>
        <w:lastRenderedPageBreak/>
        <w:t>目次</w:t>
      </w:r>
    </w:p>
    <w:p w14:paraId="1D727E88" w14:textId="6C6F917B" w:rsidR="004C1452" w:rsidRPr="00753A12" w:rsidRDefault="003A0FBD">
      <w:pPr>
        <w:pStyle w:val="11"/>
        <w:rPr>
          <w:rFonts w:asciiTheme="minorHAnsi" w:eastAsiaTheme="minorEastAsia"/>
          <w:noProof/>
        </w:rPr>
      </w:pPr>
      <w:r w:rsidRPr="00753A12">
        <w:rPr>
          <w:rFonts w:hAnsi="メイリオ"/>
          <w:sz w:val="22"/>
        </w:rPr>
        <w:fldChar w:fldCharType="begin"/>
      </w:r>
      <w:r w:rsidRPr="00753A12">
        <w:rPr>
          <w:rFonts w:hAnsi="メイリオ"/>
          <w:sz w:val="22"/>
        </w:rPr>
        <w:instrText xml:space="preserve"> </w:instrText>
      </w:r>
      <w:r w:rsidRPr="00753A12">
        <w:rPr>
          <w:rFonts w:hAnsi="メイリオ" w:hint="eastAsia"/>
          <w:sz w:val="22"/>
        </w:rPr>
        <w:instrText>TOC \o "1-4" \u</w:instrText>
      </w:r>
      <w:r w:rsidRPr="00753A12">
        <w:rPr>
          <w:rFonts w:hAnsi="メイリオ"/>
          <w:sz w:val="22"/>
        </w:rPr>
        <w:instrText xml:space="preserve"> </w:instrText>
      </w:r>
      <w:r w:rsidRPr="00753A12">
        <w:rPr>
          <w:rFonts w:hAnsi="メイリオ"/>
          <w:sz w:val="22"/>
        </w:rPr>
        <w:fldChar w:fldCharType="separate"/>
      </w:r>
      <w:r w:rsidR="004C1452" w:rsidRPr="00753A12">
        <w:rPr>
          <w:rFonts w:hAnsi="メイリオ"/>
          <w:noProof/>
        </w:rPr>
        <w:t>中間まとめにあたって</w:t>
      </w:r>
      <w:r w:rsidR="004C1452" w:rsidRPr="00753A12">
        <w:rPr>
          <w:noProof/>
        </w:rPr>
        <w:tab/>
      </w:r>
      <w:r w:rsidR="004C1452" w:rsidRPr="00753A12">
        <w:rPr>
          <w:noProof/>
        </w:rPr>
        <w:fldChar w:fldCharType="begin"/>
      </w:r>
      <w:r w:rsidR="004C1452" w:rsidRPr="00753A12">
        <w:rPr>
          <w:noProof/>
        </w:rPr>
        <w:instrText xml:space="preserve"> PAGEREF _Toc80882062 \h </w:instrText>
      </w:r>
      <w:r w:rsidR="004C1452" w:rsidRPr="00753A12">
        <w:rPr>
          <w:noProof/>
        </w:rPr>
      </w:r>
      <w:r w:rsidR="004C1452" w:rsidRPr="00753A12">
        <w:rPr>
          <w:noProof/>
        </w:rPr>
        <w:fldChar w:fldCharType="separate"/>
      </w:r>
      <w:r w:rsidR="004C1452" w:rsidRPr="00753A12">
        <w:rPr>
          <w:noProof/>
        </w:rPr>
        <w:t>1</w:t>
      </w:r>
      <w:r w:rsidR="004C1452" w:rsidRPr="00753A12">
        <w:rPr>
          <w:noProof/>
        </w:rPr>
        <w:fldChar w:fldCharType="end"/>
      </w:r>
    </w:p>
    <w:p w14:paraId="4C6CDCAE" w14:textId="3A561E9D" w:rsidR="004C1452" w:rsidRPr="00753A12" w:rsidRDefault="004C1452">
      <w:pPr>
        <w:pStyle w:val="11"/>
        <w:rPr>
          <w:rFonts w:asciiTheme="minorHAnsi" w:eastAsiaTheme="minorEastAsia"/>
          <w:noProof/>
        </w:rPr>
      </w:pPr>
      <w:r w:rsidRPr="00753A12">
        <w:rPr>
          <w:rFonts w:hAnsi="メイリオ"/>
          <w:noProof/>
        </w:rPr>
        <w:t>第１章　府立高校等を取り巻く現状と課題について</w:t>
      </w:r>
      <w:r w:rsidRPr="00753A12">
        <w:rPr>
          <w:noProof/>
        </w:rPr>
        <w:tab/>
      </w:r>
      <w:r w:rsidRPr="00753A12">
        <w:rPr>
          <w:noProof/>
        </w:rPr>
        <w:fldChar w:fldCharType="begin"/>
      </w:r>
      <w:r w:rsidRPr="00753A12">
        <w:rPr>
          <w:noProof/>
        </w:rPr>
        <w:instrText xml:space="preserve"> PAGEREF _Toc80882063 \h </w:instrText>
      </w:r>
      <w:r w:rsidRPr="00753A12">
        <w:rPr>
          <w:noProof/>
        </w:rPr>
      </w:r>
      <w:r w:rsidRPr="00753A12">
        <w:rPr>
          <w:noProof/>
        </w:rPr>
        <w:fldChar w:fldCharType="separate"/>
      </w:r>
      <w:r w:rsidRPr="00753A12">
        <w:rPr>
          <w:noProof/>
        </w:rPr>
        <w:t>2</w:t>
      </w:r>
      <w:r w:rsidRPr="00753A12">
        <w:rPr>
          <w:noProof/>
        </w:rPr>
        <w:fldChar w:fldCharType="end"/>
      </w:r>
    </w:p>
    <w:p w14:paraId="075ADEAC" w14:textId="4329AA01" w:rsidR="004C1452" w:rsidRPr="00753A12" w:rsidRDefault="004C1452">
      <w:pPr>
        <w:pStyle w:val="21"/>
        <w:tabs>
          <w:tab w:val="right" w:leader="dot" w:pos="9060"/>
        </w:tabs>
        <w:rPr>
          <w:rFonts w:asciiTheme="minorHAnsi" w:eastAsiaTheme="minorEastAsia"/>
          <w:noProof/>
        </w:rPr>
      </w:pPr>
      <w:r w:rsidRPr="00753A12">
        <w:rPr>
          <w:rFonts w:hAnsi="メイリオ"/>
          <w:noProof/>
        </w:rPr>
        <w:t>１　公立中学校卒業者の推移等</w:t>
      </w:r>
      <w:r w:rsidRPr="00753A12">
        <w:rPr>
          <w:noProof/>
        </w:rPr>
        <w:tab/>
      </w:r>
      <w:r w:rsidRPr="00753A12">
        <w:rPr>
          <w:noProof/>
        </w:rPr>
        <w:fldChar w:fldCharType="begin"/>
      </w:r>
      <w:r w:rsidRPr="00753A12">
        <w:rPr>
          <w:noProof/>
        </w:rPr>
        <w:instrText xml:space="preserve"> PAGEREF _Toc80882064 \h </w:instrText>
      </w:r>
      <w:r w:rsidRPr="00753A12">
        <w:rPr>
          <w:noProof/>
        </w:rPr>
      </w:r>
      <w:r w:rsidRPr="00753A12">
        <w:rPr>
          <w:noProof/>
        </w:rPr>
        <w:fldChar w:fldCharType="separate"/>
      </w:r>
      <w:r w:rsidRPr="00753A12">
        <w:rPr>
          <w:noProof/>
        </w:rPr>
        <w:t>2</w:t>
      </w:r>
      <w:r w:rsidRPr="00753A12">
        <w:rPr>
          <w:noProof/>
        </w:rPr>
        <w:fldChar w:fldCharType="end"/>
      </w:r>
    </w:p>
    <w:p w14:paraId="441D2FB2" w14:textId="4E2BFAE5" w:rsidR="004C1452" w:rsidRPr="00753A12" w:rsidRDefault="004C1452">
      <w:pPr>
        <w:pStyle w:val="31"/>
        <w:tabs>
          <w:tab w:val="right" w:leader="dot" w:pos="9060"/>
        </w:tabs>
        <w:rPr>
          <w:rFonts w:asciiTheme="minorHAnsi" w:eastAsiaTheme="minorEastAsia"/>
          <w:noProof/>
        </w:rPr>
      </w:pPr>
      <w:r w:rsidRPr="00753A12">
        <w:rPr>
          <w:rFonts w:hAnsi="メイリオ"/>
          <w:noProof/>
        </w:rPr>
        <w:t>(1)公立中学校卒業者数の推移と現行制度における公立高等学校入学者選抜の状況</w:t>
      </w:r>
      <w:r w:rsidRPr="00753A12">
        <w:rPr>
          <w:noProof/>
        </w:rPr>
        <w:tab/>
      </w:r>
      <w:r w:rsidRPr="00753A12">
        <w:rPr>
          <w:noProof/>
        </w:rPr>
        <w:fldChar w:fldCharType="begin"/>
      </w:r>
      <w:r w:rsidRPr="00753A12">
        <w:rPr>
          <w:noProof/>
        </w:rPr>
        <w:instrText xml:space="preserve"> PAGEREF _Toc80882065 \h </w:instrText>
      </w:r>
      <w:r w:rsidRPr="00753A12">
        <w:rPr>
          <w:noProof/>
        </w:rPr>
      </w:r>
      <w:r w:rsidRPr="00753A12">
        <w:rPr>
          <w:noProof/>
        </w:rPr>
        <w:fldChar w:fldCharType="separate"/>
      </w:r>
      <w:r w:rsidRPr="00753A12">
        <w:rPr>
          <w:noProof/>
        </w:rPr>
        <w:t>2</w:t>
      </w:r>
      <w:r w:rsidRPr="00753A12">
        <w:rPr>
          <w:noProof/>
        </w:rPr>
        <w:fldChar w:fldCharType="end"/>
      </w:r>
    </w:p>
    <w:p w14:paraId="2EBB96E2" w14:textId="046D2721" w:rsidR="004C1452" w:rsidRPr="00753A12" w:rsidRDefault="004C1452">
      <w:pPr>
        <w:pStyle w:val="31"/>
        <w:tabs>
          <w:tab w:val="right" w:leader="dot" w:pos="9060"/>
        </w:tabs>
        <w:rPr>
          <w:rFonts w:asciiTheme="minorHAnsi" w:eastAsiaTheme="minorEastAsia"/>
          <w:noProof/>
        </w:rPr>
      </w:pPr>
      <w:r w:rsidRPr="00753A12">
        <w:rPr>
          <w:rFonts w:hAnsi="メイリオ"/>
          <w:noProof/>
          <w:color w:val="000000" w:themeColor="text1"/>
        </w:rPr>
        <w:t>(2)支援学級に在籍していた</w:t>
      </w:r>
      <w:r w:rsidRPr="00753A12">
        <w:rPr>
          <w:rFonts w:hAnsi="メイリオ"/>
          <w:noProof/>
        </w:rPr>
        <w:t>中学校等の卒業生の進路及び府立高校に在籍する「障がい等により配慮を要する」生徒の状</w:t>
      </w:r>
      <w:r w:rsidRPr="00753A12">
        <w:rPr>
          <w:rFonts w:hAnsi="メイリオ"/>
          <w:noProof/>
          <w:color w:val="000000" w:themeColor="text1"/>
        </w:rPr>
        <w:t>況等</w:t>
      </w:r>
      <w:r w:rsidRPr="00753A12">
        <w:rPr>
          <w:noProof/>
        </w:rPr>
        <w:tab/>
      </w:r>
      <w:r w:rsidRPr="00753A12">
        <w:rPr>
          <w:noProof/>
        </w:rPr>
        <w:fldChar w:fldCharType="begin"/>
      </w:r>
      <w:r w:rsidRPr="00753A12">
        <w:rPr>
          <w:noProof/>
        </w:rPr>
        <w:instrText xml:space="preserve"> PAGEREF _Toc80882066 \h </w:instrText>
      </w:r>
      <w:r w:rsidRPr="00753A12">
        <w:rPr>
          <w:noProof/>
        </w:rPr>
      </w:r>
      <w:r w:rsidRPr="00753A12">
        <w:rPr>
          <w:noProof/>
        </w:rPr>
        <w:fldChar w:fldCharType="separate"/>
      </w:r>
      <w:r w:rsidRPr="00753A12">
        <w:rPr>
          <w:noProof/>
        </w:rPr>
        <w:t>3</w:t>
      </w:r>
      <w:r w:rsidRPr="00753A12">
        <w:rPr>
          <w:noProof/>
        </w:rPr>
        <w:fldChar w:fldCharType="end"/>
      </w:r>
    </w:p>
    <w:p w14:paraId="6D98200F" w14:textId="34DC1B1C" w:rsidR="004C1452" w:rsidRPr="00753A12" w:rsidRDefault="004C1452">
      <w:pPr>
        <w:pStyle w:val="21"/>
        <w:tabs>
          <w:tab w:val="right" w:leader="dot" w:pos="9060"/>
        </w:tabs>
        <w:rPr>
          <w:rFonts w:asciiTheme="minorHAnsi" w:eastAsiaTheme="minorEastAsia"/>
          <w:noProof/>
        </w:rPr>
      </w:pPr>
      <w:r w:rsidRPr="00753A12">
        <w:rPr>
          <w:rFonts w:hAnsi="メイリオ"/>
          <w:noProof/>
        </w:rPr>
        <w:t>２　府立高校等の課題及び取組み状況</w:t>
      </w:r>
      <w:r w:rsidRPr="00753A12">
        <w:rPr>
          <w:noProof/>
        </w:rPr>
        <w:tab/>
      </w:r>
      <w:r w:rsidRPr="00753A12">
        <w:rPr>
          <w:noProof/>
        </w:rPr>
        <w:fldChar w:fldCharType="begin"/>
      </w:r>
      <w:r w:rsidRPr="00753A12">
        <w:rPr>
          <w:noProof/>
        </w:rPr>
        <w:instrText xml:space="preserve"> PAGEREF _Toc80882067 \h </w:instrText>
      </w:r>
      <w:r w:rsidRPr="00753A12">
        <w:rPr>
          <w:noProof/>
        </w:rPr>
      </w:r>
      <w:r w:rsidRPr="00753A12">
        <w:rPr>
          <w:noProof/>
        </w:rPr>
        <w:fldChar w:fldCharType="separate"/>
      </w:r>
      <w:r w:rsidRPr="00753A12">
        <w:rPr>
          <w:noProof/>
        </w:rPr>
        <w:t>6</w:t>
      </w:r>
      <w:r w:rsidRPr="00753A12">
        <w:rPr>
          <w:noProof/>
        </w:rPr>
        <w:fldChar w:fldCharType="end"/>
      </w:r>
    </w:p>
    <w:p w14:paraId="0012D5FD" w14:textId="2765F14F" w:rsidR="004C1452" w:rsidRPr="00753A12" w:rsidRDefault="004C1452">
      <w:pPr>
        <w:pStyle w:val="31"/>
        <w:tabs>
          <w:tab w:val="right" w:leader="dot" w:pos="9060"/>
        </w:tabs>
        <w:rPr>
          <w:rFonts w:asciiTheme="minorHAnsi" w:eastAsiaTheme="minorEastAsia"/>
          <w:noProof/>
        </w:rPr>
      </w:pPr>
      <w:r w:rsidRPr="00753A12">
        <w:rPr>
          <w:rFonts w:hAnsi="メイリオ"/>
          <w:noProof/>
        </w:rPr>
        <w:t>(1)府立高校における課題</w:t>
      </w:r>
      <w:r w:rsidRPr="00753A12">
        <w:rPr>
          <w:noProof/>
        </w:rPr>
        <w:tab/>
      </w:r>
      <w:r w:rsidRPr="00753A12">
        <w:rPr>
          <w:noProof/>
        </w:rPr>
        <w:fldChar w:fldCharType="begin"/>
      </w:r>
      <w:r w:rsidRPr="00753A12">
        <w:rPr>
          <w:noProof/>
        </w:rPr>
        <w:instrText xml:space="preserve"> PAGEREF _Toc80882068 \h </w:instrText>
      </w:r>
      <w:r w:rsidRPr="00753A12">
        <w:rPr>
          <w:noProof/>
        </w:rPr>
      </w:r>
      <w:r w:rsidRPr="00753A12">
        <w:rPr>
          <w:noProof/>
        </w:rPr>
        <w:fldChar w:fldCharType="separate"/>
      </w:r>
      <w:r w:rsidRPr="00753A12">
        <w:rPr>
          <w:noProof/>
        </w:rPr>
        <w:t>6</w:t>
      </w:r>
      <w:r w:rsidRPr="00753A12">
        <w:rPr>
          <w:noProof/>
        </w:rPr>
        <w:fldChar w:fldCharType="end"/>
      </w:r>
    </w:p>
    <w:p w14:paraId="6DA80C2C" w14:textId="56633A81" w:rsidR="004C1452" w:rsidRPr="00753A12" w:rsidRDefault="004C1452">
      <w:pPr>
        <w:pStyle w:val="41"/>
        <w:tabs>
          <w:tab w:val="right" w:leader="dot" w:pos="9060"/>
        </w:tabs>
        <w:rPr>
          <w:rFonts w:asciiTheme="minorHAnsi" w:eastAsiaTheme="minorEastAsia"/>
          <w:noProof/>
        </w:rPr>
      </w:pPr>
      <w:r w:rsidRPr="00753A12">
        <w:rPr>
          <w:noProof/>
        </w:rPr>
        <w:t>①</w:t>
      </w:r>
      <w:r w:rsidRPr="00753A12">
        <w:rPr>
          <w:noProof/>
        </w:rPr>
        <w:t>府立高校（全日制）における不登校や中途退学の状況</w:t>
      </w:r>
      <w:r w:rsidRPr="00753A12">
        <w:rPr>
          <w:noProof/>
        </w:rPr>
        <w:tab/>
      </w:r>
      <w:r w:rsidRPr="00753A12">
        <w:rPr>
          <w:noProof/>
        </w:rPr>
        <w:fldChar w:fldCharType="begin"/>
      </w:r>
      <w:r w:rsidRPr="00753A12">
        <w:rPr>
          <w:noProof/>
        </w:rPr>
        <w:instrText xml:space="preserve"> PAGEREF _Toc80882069 \h </w:instrText>
      </w:r>
      <w:r w:rsidRPr="00753A12">
        <w:rPr>
          <w:noProof/>
        </w:rPr>
      </w:r>
      <w:r w:rsidRPr="00753A12">
        <w:rPr>
          <w:noProof/>
        </w:rPr>
        <w:fldChar w:fldCharType="separate"/>
      </w:r>
      <w:r w:rsidRPr="00753A12">
        <w:rPr>
          <w:noProof/>
        </w:rPr>
        <w:t>6</w:t>
      </w:r>
      <w:r w:rsidRPr="00753A12">
        <w:rPr>
          <w:noProof/>
        </w:rPr>
        <w:fldChar w:fldCharType="end"/>
      </w:r>
    </w:p>
    <w:p w14:paraId="62E7D5D7" w14:textId="74A56CA7" w:rsidR="004C1452" w:rsidRPr="00753A12" w:rsidRDefault="004C1452">
      <w:pPr>
        <w:pStyle w:val="41"/>
        <w:tabs>
          <w:tab w:val="right" w:leader="dot" w:pos="9060"/>
        </w:tabs>
        <w:rPr>
          <w:rFonts w:asciiTheme="minorHAnsi" w:eastAsiaTheme="minorEastAsia"/>
          <w:noProof/>
        </w:rPr>
      </w:pPr>
      <w:r w:rsidRPr="00753A12">
        <w:rPr>
          <w:noProof/>
        </w:rPr>
        <w:t>②</w:t>
      </w:r>
      <w:r w:rsidRPr="00753A12">
        <w:rPr>
          <w:noProof/>
        </w:rPr>
        <w:t>府立高校における日本語指導が必要な生徒に関する状況</w:t>
      </w:r>
      <w:r w:rsidRPr="00753A12">
        <w:rPr>
          <w:noProof/>
        </w:rPr>
        <w:tab/>
      </w:r>
      <w:r w:rsidRPr="00753A12">
        <w:rPr>
          <w:noProof/>
        </w:rPr>
        <w:fldChar w:fldCharType="begin"/>
      </w:r>
      <w:r w:rsidRPr="00753A12">
        <w:rPr>
          <w:noProof/>
        </w:rPr>
        <w:instrText xml:space="preserve"> PAGEREF _Toc80882070 \h </w:instrText>
      </w:r>
      <w:r w:rsidRPr="00753A12">
        <w:rPr>
          <w:noProof/>
        </w:rPr>
      </w:r>
      <w:r w:rsidRPr="00753A12">
        <w:rPr>
          <w:noProof/>
        </w:rPr>
        <w:fldChar w:fldCharType="separate"/>
      </w:r>
      <w:r w:rsidRPr="00753A12">
        <w:rPr>
          <w:noProof/>
        </w:rPr>
        <w:t>7</w:t>
      </w:r>
      <w:r w:rsidRPr="00753A12">
        <w:rPr>
          <w:noProof/>
        </w:rPr>
        <w:fldChar w:fldCharType="end"/>
      </w:r>
    </w:p>
    <w:p w14:paraId="73038945" w14:textId="37675C18" w:rsidR="004C1452" w:rsidRPr="00753A12" w:rsidRDefault="004C1452">
      <w:pPr>
        <w:pStyle w:val="41"/>
        <w:tabs>
          <w:tab w:val="right" w:leader="dot" w:pos="9060"/>
        </w:tabs>
        <w:rPr>
          <w:rFonts w:asciiTheme="minorHAnsi" w:eastAsiaTheme="minorEastAsia"/>
          <w:noProof/>
        </w:rPr>
      </w:pPr>
      <w:r w:rsidRPr="00753A12">
        <w:rPr>
          <w:noProof/>
        </w:rPr>
        <w:t>③</w:t>
      </w:r>
      <w:r w:rsidRPr="00753A12">
        <w:rPr>
          <w:noProof/>
        </w:rPr>
        <w:t>府立高校から児童相談所等への通告に関する状況</w:t>
      </w:r>
      <w:r w:rsidRPr="00753A12">
        <w:rPr>
          <w:noProof/>
        </w:rPr>
        <w:tab/>
      </w:r>
      <w:r w:rsidRPr="00753A12">
        <w:rPr>
          <w:noProof/>
        </w:rPr>
        <w:fldChar w:fldCharType="begin"/>
      </w:r>
      <w:r w:rsidRPr="00753A12">
        <w:rPr>
          <w:noProof/>
        </w:rPr>
        <w:instrText xml:space="preserve"> PAGEREF _Toc80882071 \h </w:instrText>
      </w:r>
      <w:r w:rsidRPr="00753A12">
        <w:rPr>
          <w:noProof/>
        </w:rPr>
      </w:r>
      <w:r w:rsidRPr="00753A12">
        <w:rPr>
          <w:noProof/>
        </w:rPr>
        <w:fldChar w:fldCharType="separate"/>
      </w:r>
      <w:r w:rsidRPr="00753A12">
        <w:rPr>
          <w:noProof/>
        </w:rPr>
        <w:t>7</w:t>
      </w:r>
      <w:r w:rsidRPr="00753A12">
        <w:rPr>
          <w:noProof/>
        </w:rPr>
        <w:fldChar w:fldCharType="end"/>
      </w:r>
    </w:p>
    <w:p w14:paraId="69B6190B" w14:textId="6E0C70CD" w:rsidR="004C1452" w:rsidRPr="00753A12" w:rsidRDefault="004C1452">
      <w:pPr>
        <w:pStyle w:val="31"/>
        <w:tabs>
          <w:tab w:val="right" w:leader="dot" w:pos="9060"/>
        </w:tabs>
        <w:rPr>
          <w:rFonts w:asciiTheme="minorHAnsi" w:eastAsiaTheme="minorEastAsia"/>
          <w:noProof/>
        </w:rPr>
      </w:pPr>
      <w:r w:rsidRPr="00753A12">
        <w:rPr>
          <w:rFonts w:hAnsi="メイリオ"/>
          <w:noProof/>
        </w:rPr>
        <w:t>(2)府立高校等の取組み状況</w:t>
      </w:r>
      <w:r w:rsidRPr="00753A12">
        <w:rPr>
          <w:noProof/>
        </w:rPr>
        <w:tab/>
      </w:r>
      <w:r w:rsidRPr="00753A12">
        <w:rPr>
          <w:noProof/>
        </w:rPr>
        <w:fldChar w:fldCharType="begin"/>
      </w:r>
      <w:r w:rsidRPr="00753A12">
        <w:rPr>
          <w:noProof/>
        </w:rPr>
        <w:instrText xml:space="preserve"> PAGEREF _Toc80882072 \h </w:instrText>
      </w:r>
      <w:r w:rsidRPr="00753A12">
        <w:rPr>
          <w:noProof/>
        </w:rPr>
      </w:r>
      <w:r w:rsidRPr="00753A12">
        <w:rPr>
          <w:noProof/>
        </w:rPr>
        <w:fldChar w:fldCharType="separate"/>
      </w:r>
      <w:r w:rsidRPr="00753A12">
        <w:rPr>
          <w:noProof/>
        </w:rPr>
        <w:t>8</w:t>
      </w:r>
      <w:r w:rsidRPr="00753A12">
        <w:rPr>
          <w:noProof/>
        </w:rPr>
        <w:fldChar w:fldCharType="end"/>
      </w:r>
    </w:p>
    <w:p w14:paraId="09EBBA4E" w14:textId="763FBDBE" w:rsidR="004C1452" w:rsidRPr="00753A12" w:rsidRDefault="004C1452">
      <w:pPr>
        <w:pStyle w:val="41"/>
        <w:tabs>
          <w:tab w:val="right" w:leader="dot" w:pos="9060"/>
        </w:tabs>
        <w:rPr>
          <w:rFonts w:asciiTheme="minorHAnsi" w:eastAsiaTheme="minorEastAsia"/>
          <w:noProof/>
        </w:rPr>
      </w:pPr>
      <w:r w:rsidRPr="00753A12">
        <w:rPr>
          <w:noProof/>
        </w:rPr>
        <w:t>①</w:t>
      </w:r>
      <w:r w:rsidRPr="00753A12">
        <w:rPr>
          <w:noProof/>
        </w:rPr>
        <w:t>府立高校における不登校や中途退学の未然防止の取組み状況</w:t>
      </w:r>
      <w:r w:rsidRPr="00753A12">
        <w:rPr>
          <w:noProof/>
        </w:rPr>
        <w:tab/>
      </w:r>
      <w:r w:rsidRPr="00753A12">
        <w:rPr>
          <w:noProof/>
        </w:rPr>
        <w:fldChar w:fldCharType="begin"/>
      </w:r>
      <w:r w:rsidRPr="00753A12">
        <w:rPr>
          <w:noProof/>
        </w:rPr>
        <w:instrText xml:space="preserve"> PAGEREF _Toc80882073 \h </w:instrText>
      </w:r>
      <w:r w:rsidRPr="00753A12">
        <w:rPr>
          <w:noProof/>
        </w:rPr>
      </w:r>
      <w:r w:rsidRPr="00753A12">
        <w:rPr>
          <w:noProof/>
        </w:rPr>
        <w:fldChar w:fldCharType="separate"/>
      </w:r>
      <w:r w:rsidRPr="00753A12">
        <w:rPr>
          <w:noProof/>
        </w:rPr>
        <w:t>8</w:t>
      </w:r>
      <w:r w:rsidRPr="00753A12">
        <w:rPr>
          <w:noProof/>
        </w:rPr>
        <w:fldChar w:fldCharType="end"/>
      </w:r>
    </w:p>
    <w:p w14:paraId="3356E6C1" w14:textId="28CDDA22" w:rsidR="004C1452" w:rsidRPr="00753A12" w:rsidRDefault="004C1452">
      <w:pPr>
        <w:pStyle w:val="41"/>
        <w:tabs>
          <w:tab w:val="right" w:leader="dot" w:pos="9060"/>
        </w:tabs>
        <w:rPr>
          <w:rFonts w:asciiTheme="minorHAnsi" w:eastAsiaTheme="minorEastAsia"/>
          <w:noProof/>
        </w:rPr>
      </w:pPr>
      <w:r w:rsidRPr="00753A12">
        <w:rPr>
          <w:noProof/>
        </w:rPr>
        <w:t>②</w:t>
      </w:r>
      <w:r w:rsidRPr="00753A12">
        <w:rPr>
          <w:noProof/>
        </w:rPr>
        <w:t>エンパワメントスクール（ES）の取組み状況</w:t>
      </w:r>
      <w:r w:rsidRPr="00753A12">
        <w:rPr>
          <w:noProof/>
        </w:rPr>
        <w:tab/>
      </w:r>
      <w:r w:rsidRPr="00753A12">
        <w:rPr>
          <w:noProof/>
        </w:rPr>
        <w:fldChar w:fldCharType="begin"/>
      </w:r>
      <w:r w:rsidRPr="00753A12">
        <w:rPr>
          <w:noProof/>
        </w:rPr>
        <w:instrText xml:space="preserve"> PAGEREF _Toc80882074 \h </w:instrText>
      </w:r>
      <w:r w:rsidRPr="00753A12">
        <w:rPr>
          <w:noProof/>
        </w:rPr>
      </w:r>
      <w:r w:rsidRPr="00753A12">
        <w:rPr>
          <w:noProof/>
        </w:rPr>
        <w:fldChar w:fldCharType="separate"/>
      </w:r>
      <w:r w:rsidRPr="00753A12">
        <w:rPr>
          <w:noProof/>
        </w:rPr>
        <w:t>8</w:t>
      </w:r>
      <w:r w:rsidRPr="00753A12">
        <w:rPr>
          <w:noProof/>
        </w:rPr>
        <w:fldChar w:fldCharType="end"/>
      </w:r>
    </w:p>
    <w:p w14:paraId="27DF383B" w14:textId="52F4633E" w:rsidR="004C1452" w:rsidRPr="00753A12" w:rsidRDefault="004C1452">
      <w:pPr>
        <w:pStyle w:val="41"/>
        <w:tabs>
          <w:tab w:val="right" w:leader="dot" w:pos="9060"/>
        </w:tabs>
        <w:rPr>
          <w:rFonts w:asciiTheme="minorHAnsi" w:eastAsiaTheme="minorEastAsia"/>
          <w:noProof/>
        </w:rPr>
      </w:pPr>
      <w:r w:rsidRPr="00753A12">
        <w:rPr>
          <w:noProof/>
        </w:rPr>
        <w:t>③</w:t>
      </w:r>
      <w:r w:rsidRPr="00753A12">
        <w:rPr>
          <w:noProof/>
        </w:rPr>
        <w:t>府立高校における日本語指導が必要な生徒に関する取組み状況</w:t>
      </w:r>
      <w:r w:rsidRPr="00753A12">
        <w:rPr>
          <w:noProof/>
        </w:rPr>
        <w:tab/>
      </w:r>
      <w:r w:rsidRPr="00753A12">
        <w:rPr>
          <w:noProof/>
        </w:rPr>
        <w:fldChar w:fldCharType="begin"/>
      </w:r>
      <w:r w:rsidRPr="00753A12">
        <w:rPr>
          <w:noProof/>
        </w:rPr>
        <w:instrText xml:space="preserve"> PAGEREF _Toc80882075 \h </w:instrText>
      </w:r>
      <w:r w:rsidRPr="00753A12">
        <w:rPr>
          <w:noProof/>
        </w:rPr>
      </w:r>
      <w:r w:rsidRPr="00753A12">
        <w:rPr>
          <w:noProof/>
        </w:rPr>
        <w:fldChar w:fldCharType="separate"/>
      </w:r>
      <w:r w:rsidRPr="00753A12">
        <w:rPr>
          <w:noProof/>
        </w:rPr>
        <w:t>9</w:t>
      </w:r>
      <w:r w:rsidRPr="00753A12">
        <w:rPr>
          <w:noProof/>
        </w:rPr>
        <w:fldChar w:fldCharType="end"/>
      </w:r>
    </w:p>
    <w:p w14:paraId="397CF92A" w14:textId="16192763" w:rsidR="004C1452" w:rsidRPr="00753A12" w:rsidRDefault="004C1452">
      <w:pPr>
        <w:pStyle w:val="41"/>
        <w:tabs>
          <w:tab w:val="right" w:leader="dot" w:pos="9060"/>
        </w:tabs>
        <w:rPr>
          <w:rFonts w:asciiTheme="minorHAnsi" w:eastAsiaTheme="minorEastAsia"/>
          <w:noProof/>
        </w:rPr>
      </w:pPr>
      <w:r w:rsidRPr="00753A12">
        <w:rPr>
          <w:noProof/>
        </w:rPr>
        <w:t>④</w:t>
      </w:r>
      <w:r w:rsidRPr="00753A12">
        <w:rPr>
          <w:noProof/>
        </w:rPr>
        <w:t>府立高校におけるセーフティネットを担う取組み状況（SSWの配置）</w:t>
      </w:r>
      <w:r w:rsidRPr="00753A12">
        <w:rPr>
          <w:noProof/>
        </w:rPr>
        <w:tab/>
      </w:r>
      <w:r w:rsidRPr="00753A12">
        <w:rPr>
          <w:noProof/>
        </w:rPr>
        <w:fldChar w:fldCharType="begin"/>
      </w:r>
      <w:r w:rsidRPr="00753A12">
        <w:rPr>
          <w:noProof/>
        </w:rPr>
        <w:instrText xml:space="preserve"> PAGEREF _Toc80882076 \h </w:instrText>
      </w:r>
      <w:r w:rsidRPr="00753A12">
        <w:rPr>
          <w:noProof/>
        </w:rPr>
      </w:r>
      <w:r w:rsidRPr="00753A12">
        <w:rPr>
          <w:noProof/>
        </w:rPr>
        <w:fldChar w:fldCharType="separate"/>
      </w:r>
      <w:r w:rsidRPr="00753A12">
        <w:rPr>
          <w:noProof/>
        </w:rPr>
        <w:t>9</w:t>
      </w:r>
      <w:r w:rsidRPr="00753A12">
        <w:rPr>
          <w:noProof/>
        </w:rPr>
        <w:fldChar w:fldCharType="end"/>
      </w:r>
    </w:p>
    <w:p w14:paraId="0A6F8FE9" w14:textId="55650CF9" w:rsidR="004C1452" w:rsidRPr="00753A12" w:rsidRDefault="004C1452">
      <w:pPr>
        <w:pStyle w:val="41"/>
        <w:tabs>
          <w:tab w:val="right" w:leader="dot" w:pos="9060"/>
        </w:tabs>
        <w:rPr>
          <w:rFonts w:asciiTheme="minorHAnsi" w:eastAsiaTheme="minorEastAsia"/>
          <w:noProof/>
        </w:rPr>
      </w:pPr>
      <w:r w:rsidRPr="00753A12">
        <w:rPr>
          <w:noProof/>
        </w:rPr>
        <w:t>⑤</w:t>
      </w:r>
      <w:r w:rsidRPr="00753A12">
        <w:rPr>
          <w:noProof/>
        </w:rPr>
        <w:t>自立支援コース等における取組み状況</w:t>
      </w:r>
      <w:r w:rsidRPr="00753A12">
        <w:rPr>
          <w:noProof/>
        </w:rPr>
        <w:tab/>
      </w:r>
      <w:r w:rsidRPr="00753A12">
        <w:rPr>
          <w:noProof/>
        </w:rPr>
        <w:fldChar w:fldCharType="begin"/>
      </w:r>
      <w:r w:rsidRPr="00753A12">
        <w:rPr>
          <w:noProof/>
        </w:rPr>
        <w:instrText xml:space="preserve"> PAGEREF _Toc80882077 \h </w:instrText>
      </w:r>
      <w:r w:rsidRPr="00753A12">
        <w:rPr>
          <w:noProof/>
        </w:rPr>
      </w:r>
      <w:r w:rsidRPr="00753A12">
        <w:rPr>
          <w:noProof/>
        </w:rPr>
        <w:fldChar w:fldCharType="separate"/>
      </w:r>
      <w:r w:rsidRPr="00753A12">
        <w:rPr>
          <w:noProof/>
        </w:rPr>
        <w:t>10</w:t>
      </w:r>
      <w:r w:rsidRPr="00753A12">
        <w:rPr>
          <w:noProof/>
        </w:rPr>
        <w:fldChar w:fldCharType="end"/>
      </w:r>
    </w:p>
    <w:p w14:paraId="74F09457" w14:textId="08E2FD63" w:rsidR="004C1452" w:rsidRPr="00753A12" w:rsidRDefault="004C1452">
      <w:pPr>
        <w:pStyle w:val="41"/>
        <w:tabs>
          <w:tab w:val="right" w:leader="dot" w:pos="9060"/>
        </w:tabs>
        <w:rPr>
          <w:rFonts w:asciiTheme="minorHAnsi" w:eastAsiaTheme="minorEastAsia"/>
          <w:noProof/>
        </w:rPr>
      </w:pPr>
      <w:r w:rsidRPr="00753A12">
        <w:rPr>
          <w:noProof/>
        </w:rPr>
        <w:t>⑥</w:t>
      </w:r>
      <w:r w:rsidRPr="00753A12">
        <w:rPr>
          <w:noProof/>
        </w:rPr>
        <w:t>府立高校における通級による指導の状況</w:t>
      </w:r>
      <w:r w:rsidRPr="00753A12">
        <w:rPr>
          <w:noProof/>
        </w:rPr>
        <w:tab/>
      </w:r>
      <w:r w:rsidRPr="00753A12">
        <w:rPr>
          <w:noProof/>
        </w:rPr>
        <w:fldChar w:fldCharType="begin"/>
      </w:r>
      <w:r w:rsidRPr="00753A12">
        <w:rPr>
          <w:noProof/>
        </w:rPr>
        <w:instrText xml:space="preserve"> PAGEREF _Toc80882078 \h </w:instrText>
      </w:r>
      <w:r w:rsidRPr="00753A12">
        <w:rPr>
          <w:noProof/>
        </w:rPr>
      </w:r>
      <w:r w:rsidRPr="00753A12">
        <w:rPr>
          <w:noProof/>
        </w:rPr>
        <w:fldChar w:fldCharType="separate"/>
      </w:r>
      <w:r w:rsidRPr="00753A12">
        <w:rPr>
          <w:noProof/>
        </w:rPr>
        <w:t>11</w:t>
      </w:r>
      <w:r w:rsidRPr="00753A12">
        <w:rPr>
          <w:noProof/>
        </w:rPr>
        <w:fldChar w:fldCharType="end"/>
      </w:r>
    </w:p>
    <w:p w14:paraId="4C77BE5F" w14:textId="33FB95B3" w:rsidR="004C1452" w:rsidRPr="00753A12" w:rsidRDefault="004C1452">
      <w:pPr>
        <w:pStyle w:val="41"/>
        <w:tabs>
          <w:tab w:val="right" w:leader="dot" w:pos="9060"/>
        </w:tabs>
        <w:rPr>
          <w:rFonts w:asciiTheme="minorHAnsi" w:eastAsiaTheme="minorEastAsia"/>
          <w:noProof/>
        </w:rPr>
      </w:pPr>
      <w:r w:rsidRPr="00753A12">
        <w:rPr>
          <w:noProof/>
        </w:rPr>
        <w:t>⑦</w:t>
      </w:r>
      <w:r w:rsidRPr="00753A12">
        <w:rPr>
          <w:noProof/>
        </w:rPr>
        <w:t>府立支援学校のセンター的機能の取組み状況</w:t>
      </w:r>
      <w:r w:rsidRPr="00753A12">
        <w:rPr>
          <w:noProof/>
        </w:rPr>
        <w:tab/>
      </w:r>
      <w:r w:rsidRPr="00753A12">
        <w:rPr>
          <w:noProof/>
        </w:rPr>
        <w:fldChar w:fldCharType="begin"/>
      </w:r>
      <w:r w:rsidRPr="00753A12">
        <w:rPr>
          <w:noProof/>
        </w:rPr>
        <w:instrText xml:space="preserve"> PAGEREF _Toc80882079 \h </w:instrText>
      </w:r>
      <w:r w:rsidRPr="00753A12">
        <w:rPr>
          <w:noProof/>
        </w:rPr>
      </w:r>
      <w:r w:rsidRPr="00753A12">
        <w:rPr>
          <w:noProof/>
        </w:rPr>
        <w:fldChar w:fldCharType="separate"/>
      </w:r>
      <w:r w:rsidRPr="00753A12">
        <w:rPr>
          <w:noProof/>
        </w:rPr>
        <w:t>11</w:t>
      </w:r>
      <w:r w:rsidRPr="00753A12">
        <w:rPr>
          <w:noProof/>
        </w:rPr>
        <w:fldChar w:fldCharType="end"/>
      </w:r>
    </w:p>
    <w:p w14:paraId="28CF2A97" w14:textId="19962E9B" w:rsidR="004C1452" w:rsidRPr="00753A12" w:rsidRDefault="004C1452">
      <w:pPr>
        <w:pStyle w:val="21"/>
        <w:tabs>
          <w:tab w:val="right" w:leader="dot" w:pos="9060"/>
        </w:tabs>
        <w:rPr>
          <w:rFonts w:asciiTheme="minorHAnsi" w:eastAsiaTheme="minorEastAsia"/>
          <w:noProof/>
        </w:rPr>
      </w:pPr>
      <w:r w:rsidRPr="00753A12">
        <w:rPr>
          <w:rFonts w:hAnsi="メイリオ"/>
          <w:noProof/>
        </w:rPr>
        <w:t>３　府内高校卒業者（全日制・定時制）の進路と就職内定率の状況</w:t>
      </w:r>
      <w:r w:rsidRPr="00753A12">
        <w:rPr>
          <w:noProof/>
        </w:rPr>
        <w:tab/>
      </w:r>
      <w:r w:rsidRPr="00753A12">
        <w:rPr>
          <w:noProof/>
        </w:rPr>
        <w:fldChar w:fldCharType="begin"/>
      </w:r>
      <w:r w:rsidRPr="00753A12">
        <w:rPr>
          <w:noProof/>
        </w:rPr>
        <w:instrText xml:space="preserve"> PAGEREF _Toc80882080 \h </w:instrText>
      </w:r>
      <w:r w:rsidRPr="00753A12">
        <w:rPr>
          <w:noProof/>
        </w:rPr>
      </w:r>
      <w:r w:rsidRPr="00753A12">
        <w:rPr>
          <w:noProof/>
        </w:rPr>
        <w:fldChar w:fldCharType="separate"/>
      </w:r>
      <w:r w:rsidRPr="00753A12">
        <w:rPr>
          <w:noProof/>
        </w:rPr>
        <w:t>12</w:t>
      </w:r>
      <w:r w:rsidRPr="00753A12">
        <w:rPr>
          <w:noProof/>
        </w:rPr>
        <w:fldChar w:fldCharType="end"/>
      </w:r>
    </w:p>
    <w:p w14:paraId="2EA1A1CC" w14:textId="52EEE7C1" w:rsidR="004C1452" w:rsidRPr="00753A12" w:rsidRDefault="004C1452">
      <w:pPr>
        <w:pStyle w:val="11"/>
        <w:rPr>
          <w:rFonts w:asciiTheme="minorHAnsi" w:eastAsiaTheme="minorEastAsia"/>
          <w:noProof/>
        </w:rPr>
      </w:pPr>
      <w:r w:rsidRPr="00753A12">
        <w:rPr>
          <w:rFonts w:hAnsi="メイリオ"/>
          <w:noProof/>
        </w:rPr>
        <w:t>第２章　府立高校のあり方等について　～公平性の観点から～</w:t>
      </w:r>
      <w:r w:rsidRPr="00753A12">
        <w:rPr>
          <w:noProof/>
        </w:rPr>
        <w:tab/>
      </w:r>
      <w:r w:rsidRPr="00753A12">
        <w:rPr>
          <w:noProof/>
        </w:rPr>
        <w:fldChar w:fldCharType="begin"/>
      </w:r>
      <w:r w:rsidRPr="00753A12">
        <w:rPr>
          <w:noProof/>
        </w:rPr>
        <w:instrText xml:space="preserve"> PAGEREF _Toc80882081 \h </w:instrText>
      </w:r>
      <w:r w:rsidRPr="00753A12">
        <w:rPr>
          <w:noProof/>
        </w:rPr>
      </w:r>
      <w:r w:rsidRPr="00753A12">
        <w:rPr>
          <w:noProof/>
        </w:rPr>
        <w:fldChar w:fldCharType="separate"/>
      </w:r>
      <w:r w:rsidRPr="00753A12">
        <w:rPr>
          <w:noProof/>
        </w:rPr>
        <w:t>14</w:t>
      </w:r>
      <w:r w:rsidRPr="00753A12">
        <w:rPr>
          <w:noProof/>
        </w:rPr>
        <w:fldChar w:fldCharType="end"/>
      </w:r>
    </w:p>
    <w:p w14:paraId="09C8D8C4" w14:textId="3AD954BB" w:rsidR="004C1452" w:rsidRPr="00753A12" w:rsidRDefault="004C1452">
      <w:pPr>
        <w:pStyle w:val="21"/>
        <w:tabs>
          <w:tab w:val="right" w:leader="dot" w:pos="9060"/>
        </w:tabs>
        <w:rPr>
          <w:rFonts w:asciiTheme="minorHAnsi" w:eastAsiaTheme="minorEastAsia"/>
          <w:noProof/>
        </w:rPr>
      </w:pPr>
      <w:r w:rsidRPr="00753A12">
        <w:rPr>
          <w:rFonts w:hAnsi="メイリオ"/>
          <w:bCs/>
          <w:noProof/>
        </w:rPr>
        <w:t>１　全体を通しての考え方</w:t>
      </w:r>
      <w:r w:rsidRPr="00753A12">
        <w:rPr>
          <w:noProof/>
        </w:rPr>
        <w:tab/>
      </w:r>
      <w:r w:rsidRPr="00753A12">
        <w:rPr>
          <w:noProof/>
        </w:rPr>
        <w:fldChar w:fldCharType="begin"/>
      </w:r>
      <w:r w:rsidRPr="00753A12">
        <w:rPr>
          <w:noProof/>
        </w:rPr>
        <w:instrText xml:space="preserve"> PAGEREF _Toc80882082 \h </w:instrText>
      </w:r>
      <w:r w:rsidRPr="00753A12">
        <w:rPr>
          <w:noProof/>
        </w:rPr>
      </w:r>
      <w:r w:rsidRPr="00753A12">
        <w:rPr>
          <w:noProof/>
        </w:rPr>
        <w:fldChar w:fldCharType="separate"/>
      </w:r>
      <w:r w:rsidRPr="00753A12">
        <w:rPr>
          <w:noProof/>
        </w:rPr>
        <w:t>14</w:t>
      </w:r>
      <w:r w:rsidRPr="00753A12">
        <w:rPr>
          <w:noProof/>
        </w:rPr>
        <w:fldChar w:fldCharType="end"/>
      </w:r>
    </w:p>
    <w:p w14:paraId="79309FE1" w14:textId="7A14219D" w:rsidR="004C1452" w:rsidRPr="00753A12" w:rsidRDefault="004C1452">
      <w:pPr>
        <w:pStyle w:val="21"/>
        <w:tabs>
          <w:tab w:val="right" w:leader="dot" w:pos="9060"/>
        </w:tabs>
        <w:rPr>
          <w:rFonts w:asciiTheme="minorHAnsi" w:eastAsiaTheme="minorEastAsia"/>
          <w:noProof/>
        </w:rPr>
      </w:pPr>
      <w:r w:rsidRPr="00753A12">
        <w:rPr>
          <w:rFonts w:hAnsi="メイリオ"/>
          <w:noProof/>
          <w:color w:val="000000" w:themeColor="text1"/>
        </w:rPr>
        <w:t>２　生徒のニーズに応えていく就学機会の確保</w:t>
      </w:r>
      <w:r w:rsidRPr="00753A12">
        <w:rPr>
          <w:noProof/>
        </w:rPr>
        <w:tab/>
      </w:r>
      <w:r w:rsidRPr="00753A12">
        <w:rPr>
          <w:noProof/>
        </w:rPr>
        <w:fldChar w:fldCharType="begin"/>
      </w:r>
      <w:r w:rsidRPr="00753A12">
        <w:rPr>
          <w:noProof/>
        </w:rPr>
        <w:instrText xml:space="preserve"> PAGEREF _Toc80882083 \h </w:instrText>
      </w:r>
      <w:r w:rsidRPr="00753A12">
        <w:rPr>
          <w:noProof/>
        </w:rPr>
      </w:r>
      <w:r w:rsidRPr="00753A12">
        <w:rPr>
          <w:noProof/>
        </w:rPr>
        <w:fldChar w:fldCharType="separate"/>
      </w:r>
      <w:r w:rsidRPr="00753A12">
        <w:rPr>
          <w:noProof/>
        </w:rPr>
        <w:t>14</w:t>
      </w:r>
      <w:r w:rsidRPr="00753A12">
        <w:rPr>
          <w:noProof/>
        </w:rPr>
        <w:fldChar w:fldCharType="end"/>
      </w:r>
    </w:p>
    <w:p w14:paraId="59728248" w14:textId="7A305DF1" w:rsidR="004C1452" w:rsidRPr="00753A12" w:rsidRDefault="004C1452">
      <w:pPr>
        <w:pStyle w:val="21"/>
        <w:tabs>
          <w:tab w:val="right" w:leader="dot" w:pos="9060"/>
        </w:tabs>
        <w:rPr>
          <w:rFonts w:asciiTheme="minorHAnsi" w:eastAsiaTheme="minorEastAsia"/>
          <w:noProof/>
        </w:rPr>
      </w:pPr>
      <w:r w:rsidRPr="00753A12">
        <w:rPr>
          <w:rFonts w:hAnsi="メイリオ"/>
          <w:noProof/>
        </w:rPr>
        <w:t>３　生徒の多様性に対応した学習・支援機能の充実</w:t>
      </w:r>
      <w:r w:rsidRPr="00753A12">
        <w:rPr>
          <w:noProof/>
        </w:rPr>
        <w:tab/>
      </w:r>
      <w:r w:rsidRPr="00753A12">
        <w:rPr>
          <w:noProof/>
        </w:rPr>
        <w:fldChar w:fldCharType="begin"/>
      </w:r>
      <w:r w:rsidRPr="00753A12">
        <w:rPr>
          <w:noProof/>
        </w:rPr>
        <w:instrText xml:space="preserve"> PAGEREF _Toc80882084 \h </w:instrText>
      </w:r>
      <w:r w:rsidRPr="00753A12">
        <w:rPr>
          <w:noProof/>
        </w:rPr>
      </w:r>
      <w:r w:rsidRPr="00753A12">
        <w:rPr>
          <w:noProof/>
        </w:rPr>
        <w:fldChar w:fldCharType="separate"/>
      </w:r>
      <w:r w:rsidRPr="00753A12">
        <w:rPr>
          <w:noProof/>
        </w:rPr>
        <w:t>16</w:t>
      </w:r>
      <w:r w:rsidRPr="00753A12">
        <w:rPr>
          <w:noProof/>
        </w:rPr>
        <w:fldChar w:fldCharType="end"/>
      </w:r>
    </w:p>
    <w:p w14:paraId="18FCF4A0" w14:textId="744CD7C1" w:rsidR="004C1452" w:rsidRPr="00753A12" w:rsidRDefault="004C1452">
      <w:pPr>
        <w:pStyle w:val="21"/>
        <w:tabs>
          <w:tab w:val="right" w:leader="dot" w:pos="9060"/>
        </w:tabs>
        <w:rPr>
          <w:rFonts w:asciiTheme="minorHAnsi" w:eastAsiaTheme="minorEastAsia"/>
          <w:noProof/>
        </w:rPr>
      </w:pPr>
      <w:r w:rsidRPr="00753A12">
        <w:rPr>
          <w:rFonts w:hAnsi="メイリオ"/>
          <w:bCs/>
          <w:noProof/>
        </w:rPr>
        <w:t>４　卒業後をみすえた進学・就職等の支援</w:t>
      </w:r>
      <w:r w:rsidRPr="00753A12">
        <w:rPr>
          <w:noProof/>
        </w:rPr>
        <w:tab/>
      </w:r>
      <w:r w:rsidRPr="00753A12">
        <w:rPr>
          <w:noProof/>
        </w:rPr>
        <w:fldChar w:fldCharType="begin"/>
      </w:r>
      <w:r w:rsidRPr="00753A12">
        <w:rPr>
          <w:noProof/>
        </w:rPr>
        <w:instrText xml:space="preserve"> PAGEREF _Toc80882085 \h </w:instrText>
      </w:r>
      <w:r w:rsidRPr="00753A12">
        <w:rPr>
          <w:noProof/>
        </w:rPr>
      </w:r>
      <w:r w:rsidRPr="00753A12">
        <w:rPr>
          <w:noProof/>
        </w:rPr>
        <w:fldChar w:fldCharType="separate"/>
      </w:r>
      <w:r w:rsidRPr="00753A12">
        <w:rPr>
          <w:noProof/>
        </w:rPr>
        <w:t>18</w:t>
      </w:r>
      <w:r w:rsidRPr="00753A12">
        <w:rPr>
          <w:noProof/>
        </w:rPr>
        <w:fldChar w:fldCharType="end"/>
      </w:r>
    </w:p>
    <w:p w14:paraId="3B416A41" w14:textId="7FAA865C" w:rsidR="004C1452" w:rsidRPr="00753A12" w:rsidRDefault="004C1452">
      <w:pPr>
        <w:pStyle w:val="11"/>
        <w:rPr>
          <w:rFonts w:asciiTheme="minorHAnsi" w:eastAsiaTheme="minorEastAsia"/>
          <w:noProof/>
        </w:rPr>
      </w:pPr>
      <w:r w:rsidRPr="00753A12">
        <w:rPr>
          <w:rFonts w:hAnsi="メイリオ"/>
          <w:bCs/>
          <w:noProof/>
        </w:rPr>
        <w:t>後半の審議に向けて</w:t>
      </w:r>
      <w:r w:rsidRPr="00753A12">
        <w:rPr>
          <w:noProof/>
        </w:rPr>
        <w:tab/>
      </w:r>
      <w:r w:rsidRPr="00753A12">
        <w:rPr>
          <w:noProof/>
        </w:rPr>
        <w:fldChar w:fldCharType="begin"/>
      </w:r>
      <w:r w:rsidRPr="00753A12">
        <w:rPr>
          <w:noProof/>
        </w:rPr>
        <w:instrText xml:space="preserve"> PAGEREF _Toc80882086 \h </w:instrText>
      </w:r>
      <w:r w:rsidRPr="00753A12">
        <w:rPr>
          <w:noProof/>
        </w:rPr>
      </w:r>
      <w:r w:rsidRPr="00753A12">
        <w:rPr>
          <w:noProof/>
        </w:rPr>
        <w:fldChar w:fldCharType="separate"/>
      </w:r>
      <w:r w:rsidRPr="00753A12">
        <w:rPr>
          <w:noProof/>
        </w:rPr>
        <w:t>20</w:t>
      </w:r>
      <w:r w:rsidRPr="00753A12">
        <w:rPr>
          <w:noProof/>
        </w:rPr>
        <w:fldChar w:fldCharType="end"/>
      </w:r>
    </w:p>
    <w:p w14:paraId="34BBA426" w14:textId="5E5F0B76" w:rsidR="00F1018A" w:rsidRPr="00753A12" w:rsidRDefault="003A0FBD" w:rsidP="00140EF7">
      <w:pPr>
        <w:autoSpaceDE w:val="0"/>
        <w:autoSpaceDN w:val="0"/>
        <w:spacing w:line="380" w:lineRule="exact"/>
        <w:rPr>
          <w:rFonts w:hAnsi="メイリオ"/>
          <w:sz w:val="22"/>
        </w:rPr>
      </w:pPr>
      <w:r w:rsidRPr="00753A12">
        <w:rPr>
          <w:rFonts w:hAnsi="メイリオ"/>
          <w:sz w:val="22"/>
        </w:rPr>
        <w:fldChar w:fldCharType="end"/>
      </w:r>
    </w:p>
    <w:p w14:paraId="1D951B00" w14:textId="77777777" w:rsidR="00257906" w:rsidRPr="00753A12" w:rsidRDefault="00257906" w:rsidP="00E642E9">
      <w:pPr>
        <w:autoSpaceDE w:val="0"/>
        <w:autoSpaceDN w:val="0"/>
        <w:spacing w:line="20" w:lineRule="exact"/>
        <w:rPr>
          <w:rFonts w:hAnsi="メイリオ"/>
          <w:sz w:val="22"/>
        </w:rPr>
        <w:sectPr w:rsidR="00257906" w:rsidRPr="00753A12" w:rsidSect="00B03014">
          <w:footerReference w:type="default" r:id="rId8"/>
          <w:pgSz w:w="11906" w:h="16838" w:code="9"/>
          <w:pgMar w:top="1418" w:right="1418" w:bottom="1418" w:left="1418" w:header="851" w:footer="851" w:gutter="0"/>
          <w:cols w:space="425"/>
          <w:docGrid w:type="lines" w:linePitch="400"/>
        </w:sectPr>
      </w:pPr>
    </w:p>
    <w:p w14:paraId="7C3996A1" w14:textId="350212D1" w:rsidR="00257906" w:rsidRPr="00753A12" w:rsidRDefault="0076201C" w:rsidP="00E642E9">
      <w:pPr>
        <w:pStyle w:val="1"/>
        <w:autoSpaceDE w:val="0"/>
        <w:autoSpaceDN w:val="0"/>
        <w:rPr>
          <w:rFonts w:ascii="メイリオ" w:eastAsia="メイリオ" w:hAnsi="メイリオ"/>
          <w:b/>
          <w:sz w:val="28"/>
          <w:szCs w:val="22"/>
        </w:rPr>
      </w:pPr>
      <w:bookmarkStart w:id="0" w:name="_Toc80882062"/>
      <w:r w:rsidRPr="00753A12">
        <w:rPr>
          <w:rFonts w:ascii="メイリオ" w:eastAsia="メイリオ" w:hAnsi="メイリオ" w:hint="eastAsia"/>
          <w:b/>
          <w:sz w:val="28"/>
          <w:szCs w:val="22"/>
        </w:rPr>
        <w:lastRenderedPageBreak/>
        <w:t>中間まとめにあたって</w:t>
      </w:r>
      <w:bookmarkEnd w:id="0"/>
    </w:p>
    <w:p w14:paraId="48549134" w14:textId="77777777" w:rsidR="009B50ED" w:rsidRPr="00753A12" w:rsidRDefault="009B50ED" w:rsidP="00D0260E">
      <w:pPr>
        <w:autoSpaceDE w:val="0"/>
        <w:autoSpaceDN w:val="0"/>
        <w:spacing w:line="320" w:lineRule="exact"/>
        <w:rPr>
          <w:rFonts w:hAnsi="メイリオ"/>
          <w:sz w:val="22"/>
        </w:rPr>
      </w:pPr>
    </w:p>
    <w:p w14:paraId="5A9A0D0E" w14:textId="704CFD63" w:rsidR="00C87B96" w:rsidRPr="00753A12" w:rsidRDefault="00C87B96" w:rsidP="00D0260E">
      <w:pPr>
        <w:autoSpaceDE w:val="0"/>
        <w:autoSpaceDN w:val="0"/>
        <w:spacing w:line="320" w:lineRule="exact"/>
        <w:ind w:firstLineChars="100" w:firstLine="220"/>
        <w:rPr>
          <w:rFonts w:hAnsi="メイリオ"/>
          <w:sz w:val="22"/>
        </w:rPr>
      </w:pPr>
      <w:r w:rsidRPr="00753A12">
        <w:rPr>
          <w:rFonts w:hAnsi="メイリオ" w:hint="eastAsia"/>
          <w:sz w:val="22"/>
        </w:rPr>
        <w:t>本年</w:t>
      </w:r>
      <w:r w:rsidRPr="00753A12">
        <w:rPr>
          <w:rFonts w:hAnsi="メイリオ"/>
          <w:sz w:val="22"/>
        </w:rPr>
        <w:t>1月の中央教育審議会答申「</w:t>
      </w:r>
      <w:r w:rsidRPr="00753A12">
        <w:rPr>
          <w:rFonts w:hAnsi="メイリオ" w:hint="eastAsia"/>
          <w:sz w:val="22"/>
        </w:rPr>
        <w:t>『</w:t>
      </w:r>
      <w:r w:rsidRPr="00753A12">
        <w:rPr>
          <w:rFonts w:hAnsi="メイリオ"/>
          <w:sz w:val="22"/>
        </w:rPr>
        <w:t>令和の日本型学校教育</w:t>
      </w:r>
      <w:r w:rsidRPr="00753A12">
        <w:rPr>
          <w:rFonts w:hAnsi="メイリオ" w:hint="eastAsia"/>
          <w:sz w:val="22"/>
        </w:rPr>
        <w:t>』</w:t>
      </w:r>
      <w:r w:rsidRPr="00753A12">
        <w:rPr>
          <w:rFonts w:hAnsi="メイリオ"/>
          <w:sz w:val="22"/>
        </w:rPr>
        <w:t>の構築を目指して～</w:t>
      </w:r>
      <w:r w:rsidR="00B721E7" w:rsidRPr="00753A12">
        <w:rPr>
          <w:rFonts w:hAnsi="メイリオ" w:hint="eastAsia"/>
          <w:sz w:val="22"/>
        </w:rPr>
        <w:t>すべて</w:t>
      </w:r>
      <w:r w:rsidRPr="00753A12">
        <w:rPr>
          <w:rFonts w:hAnsi="メイリオ"/>
          <w:sz w:val="22"/>
        </w:rPr>
        <w:t>の子供たちの可能性を引き出す、個別最適な学びと、協働的な学びの実現～</w:t>
      </w:r>
      <w:r w:rsidRPr="00753A12">
        <w:rPr>
          <w:rFonts w:hAnsi="メイリオ" w:hint="eastAsia"/>
          <w:sz w:val="22"/>
        </w:rPr>
        <w:t>」</w:t>
      </w:r>
      <w:r w:rsidRPr="00753A12">
        <w:rPr>
          <w:rFonts w:hAnsi="メイリオ"/>
          <w:sz w:val="22"/>
        </w:rPr>
        <w:t>においては、社会変化が加速度を増し、複雑で予測困難となる中、</w:t>
      </w:r>
      <w:r w:rsidRPr="00753A12">
        <w:rPr>
          <w:rFonts w:hAnsi="メイリオ" w:hint="eastAsia"/>
          <w:sz w:val="22"/>
        </w:rPr>
        <w:t>子</w:t>
      </w:r>
      <w:r w:rsidR="0071764D" w:rsidRPr="00753A12">
        <w:rPr>
          <w:rFonts w:hAnsi="メイリオ" w:hint="eastAsia"/>
          <w:sz w:val="22"/>
        </w:rPr>
        <w:t>ども</w:t>
      </w:r>
      <w:r w:rsidRPr="00753A12">
        <w:rPr>
          <w:rFonts w:hAnsi="メイリオ" w:hint="eastAsia"/>
          <w:sz w:val="22"/>
        </w:rPr>
        <w:t>たちの</w:t>
      </w:r>
      <w:r w:rsidRPr="00753A12">
        <w:rPr>
          <w:rFonts w:hAnsi="メイリオ"/>
          <w:sz w:val="22"/>
        </w:rPr>
        <w:t>資質・能力を確実に育成</w:t>
      </w:r>
      <w:r w:rsidRPr="00753A12">
        <w:rPr>
          <w:rFonts w:hAnsi="メイリオ" w:hint="eastAsia"/>
          <w:sz w:val="22"/>
        </w:rPr>
        <w:t>することが必要であるとうたわれている。また、</w:t>
      </w:r>
      <w:r w:rsidRPr="00753A12">
        <w:rPr>
          <w:rFonts w:hAnsi="メイリオ"/>
          <w:sz w:val="22"/>
        </w:rPr>
        <w:t>「個に応じた指導」を学習者視点から整理した概念である「個別最適な学び」と、これまでも「日本型学校教育」</w:t>
      </w:r>
      <w:r w:rsidRPr="00753A12">
        <w:rPr>
          <w:rFonts w:hAnsi="メイリオ" w:hint="eastAsia"/>
          <w:sz w:val="22"/>
        </w:rPr>
        <w:t>に</w:t>
      </w:r>
      <w:r w:rsidRPr="00753A12">
        <w:rPr>
          <w:rFonts w:hAnsi="メイリオ"/>
          <w:sz w:val="22"/>
        </w:rPr>
        <w:t>おいて重視されてきた「協働的な学び」とを一体的に充実</w:t>
      </w:r>
      <w:r w:rsidRPr="00753A12">
        <w:rPr>
          <w:rFonts w:hAnsi="メイリオ" w:hint="eastAsia"/>
          <w:sz w:val="22"/>
        </w:rPr>
        <w:t>することをめざしている。さらに、我が国の学校教育には、一人一人の生徒が、自分のよさや可能性を認識するとともに、あらゆる他者を価値のある存在として尊重し、多様な人々と協働しながら様々な社会的変化を乗り越え、豊かな人生を切り拓き、持続可能な社会の</w:t>
      </w:r>
      <w:r w:rsidR="001B4D89" w:rsidRPr="00753A12">
        <w:rPr>
          <w:rFonts w:hAnsi="メイリオ" w:hint="eastAsia"/>
          <w:sz w:val="22"/>
        </w:rPr>
        <w:t>創り手と</w:t>
      </w:r>
      <w:r w:rsidRPr="00753A12">
        <w:rPr>
          <w:rFonts w:hAnsi="メイリオ" w:hint="eastAsia"/>
          <w:sz w:val="22"/>
        </w:rPr>
        <w:t>なるよう、その資質・能力を育成することが求められている。</w:t>
      </w:r>
    </w:p>
    <w:p w14:paraId="1BE52B8D" w14:textId="43D96F02" w:rsidR="00810495" w:rsidRPr="00753A12" w:rsidRDefault="00C87B96" w:rsidP="00D0260E">
      <w:pPr>
        <w:autoSpaceDE w:val="0"/>
        <w:autoSpaceDN w:val="0"/>
        <w:spacing w:line="320" w:lineRule="exact"/>
        <w:ind w:firstLineChars="100" w:firstLine="220"/>
        <w:rPr>
          <w:rFonts w:hAnsi="メイリオ"/>
          <w:color w:val="FF0000"/>
          <w:sz w:val="22"/>
        </w:rPr>
      </w:pPr>
      <w:r w:rsidRPr="00753A12">
        <w:rPr>
          <w:rFonts w:hAnsi="メイリオ" w:hint="eastAsia"/>
          <w:color w:val="000000" w:themeColor="text1"/>
          <w:sz w:val="22"/>
        </w:rPr>
        <w:t>大阪府では</w:t>
      </w:r>
      <w:r w:rsidR="003F63F6" w:rsidRPr="00753A12">
        <w:rPr>
          <w:rFonts w:hAnsi="メイリオ" w:hint="eastAsia"/>
          <w:color w:val="000000" w:themeColor="text1"/>
          <w:sz w:val="22"/>
        </w:rPr>
        <w:t>、</w:t>
      </w:r>
      <w:r w:rsidR="00B23FCC" w:rsidRPr="00753A12">
        <w:rPr>
          <w:rFonts w:hAnsi="メイリオ" w:hint="eastAsia"/>
          <w:color w:val="000000" w:themeColor="text1"/>
          <w:sz w:val="22"/>
        </w:rPr>
        <w:t>これまで</w:t>
      </w:r>
      <w:r w:rsidR="00863F9C" w:rsidRPr="00753A12">
        <w:rPr>
          <w:rFonts w:hAnsi="メイリオ" w:hint="eastAsia"/>
          <w:color w:val="000000" w:themeColor="text1"/>
          <w:sz w:val="22"/>
        </w:rPr>
        <w:t>大切にしてきた、違いを認め合い、子ども一人ひとりの力を伸ばす教育を</w:t>
      </w:r>
      <w:r w:rsidR="00E12BEB" w:rsidRPr="00753A12">
        <w:rPr>
          <w:rFonts w:hAnsi="メイリオ" w:hint="eastAsia"/>
          <w:color w:val="000000" w:themeColor="text1"/>
          <w:sz w:val="22"/>
        </w:rPr>
        <w:t>さら</w:t>
      </w:r>
      <w:r w:rsidR="00863F9C" w:rsidRPr="00753A12">
        <w:rPr>
          <w:rFonts w:hAnsi="メイリオ" w:hint="eastAsia"/>
          <w:color w:val="000000" w:themeColor="text1"/>
          <w:sz w:val="22"/>
        </w:rPr>
        <w:t>に発展させるとともに、大阪の子どもたちが次代の社会を担う自立した大人となっていけるような力をはぐくむべく、</w:t>
      </w:r>
      <w:r w:rsidRPr="00753A12">
        <w:rPr>
          <w:rFonts w:hAnsi="メイリオ" w:hint="eastAsia"/>
          <w:color w:val="000000" w:themeColor="text1"/>
          <w:sz w:val="22"/>
        </w:rPr>
        <w:t>「『大阪の教育力』向上プラン」や「大阪府教育振興基本計画」</w:t>
      </w:r>
      <w:r w:rsidR="00AE0629" w:rsidRPr="00753A12">
        <w:rPr>
          <w:rFonts w:hAnsi="メイリオ" w:hint="eastAsia"/>
          <w:color w:val="000000" w:themeColor="text1"/>
          <w:sz w:val="22"/>
        </w:rPr>
        <w:t>等</w:t>
      </w:r>
      <w:r w:rsidRPr="00753A12">
        <w:rPr>
          <w:rFonts w:hAnsi="メイリオ" w:hint="eastAsia"/>
          <w:color w:val="000000" w:themeColor="text1"/>
          <w:sz w:val="22"/>
        </w:rPr>
        <w:t>に基づき、府立高校において「公平性」</w:t>
      </w:r>
      <w:r w:rsidR="00383AF1" w:rsidRPr="00753A12">
        <w:rPr>
          <w:rFonts w:hAnsi="メイリオ" w:hint="eastAsia"/>
          <w:color w:val="000000" w:themeColor="text1"/>
          <w:sz w:val="22"/>
        </w:rPr>
        <w:t>、</w:t>
      </w:r>
      <w:r w:rsidRPr="00753A12">
        <w:rPr>
          <w:rFonts w:hAnsi="メイリオ" w:hint="eastAsia"/>
          <w:color w:val="000000" w:themeColor="text1"/>
          <w:sz w:val="22"/>
        </w:rPr>
        <w:t>「卓越性」の両立と「多様性」</w:t>
      </w:r>
      <w:r w:rsidR="00383AF1" w:rsidRPr="00753A12">
        <w:rPr>
          <w:rFonts w:hAnsi="メイリオ" w:hint="eastAsia"/>
          <w:color w:val="000000" w:themeColor="text1"/>
          <w:sz w:val="22"/>
        </w:rPr>
        <w:t>の確保</w:t>
      </w:r>
      <w:r w:rsidRPr="00753A12">
        <w:rPr>
          <w:rFonts w:hAnsi="メイリオ" w:hint="eastAsia"/>
          <w:color w:val="000000" w:themeColor="text1"/>
          <w:sz w:val="22"/>
        </w:rPr>
        <w:t>を追求してきた。</w:t>
      </w:r>
      <w:r w:rsidR="003C48A5" w:rsidRPr="00753A12">
        <w:rPr>
          <w:rFonts w:hAnsi="メイリオ" w:hint="eastAsia"/>
          <w:sz w:val="22"/>
        </w:rPr>
        <w:t>この間、生徒や保護者の</w:t>
      </w:r>
      <w:r w:rsidR="00F110CE" w:rsidRPr="00753A12">
        <w:rPr>
          <w:rFonts w:hAnsi="メイリオ" w:hint="eastAsia"/>
          <w:sz w:val="22"/>
        </w:rPr>
        <w:t>多様</w:t>
      </w:r>
      <w:r w:rsidR="003C48A5" w:rsidRPr="00753A12">
        <w:rPr>
          <w:rFonts w:hAnsi="メイリオ" w:hint="eastAsia"/>
          <w:sz w:val="22"/>
        </w:rPr>
        <w:t>なニーズに対応すべく、グローバル人材の育成をめざすグローバルリーダーズハイスクールの指定、</w:t>
      </w:r>
      <w:r w:rsidR="00D26445" w:rsidRPr="00753A12">
        <w:rPr>
          <w:rFonts w:hAnsi="メイリオ" w:hint="eastAsia"/>
          <w:sz w:val="22"/>
        </w:rPr>
        <w:t>普通科における多様な専門コースや</w:t>
      </w:r>
      <w:r w:rsidR="00F110CE" w:rsidRPr="00753A12">
        <w:rPr>
          <w:rFonts w:hAnsi="メイリオ" w:hint="eastAsia"/>
          <w:sz w:val="22"/>
        </w:rPr>
        <w:t>総合学科等の設置</w:t>
      </w:r>
      <w:r w:rsidR="00D26445" w:rsidRPr="00753A12">
        <w:rPr>
          <w:rFonts w:hAnsi="メイリオ" w:hint="eastAsia"/>
          <w:sz w:val="22"/>
        </w:rPr>
        <w:t>、</w:t>
      </w:r>
      <w:r w:rsidR="00277155" w:rsidRPr="00753A12">
        <w:rPr>
          <w:rFonts w:hAnsi="メイリオ" w:hint="eastAsia"/>
          <w:sz w:val="22"/>
        </w:rPr>
        <w:t>「わかる喜び」や「学ぶ意欲」を引き出し、しっかりとした学力と社会で活躍できる力を身に付ける</w:t>
      </w:r>
      <w:r w:rsidR="003C48A5" w:rsidRPr="00753A12">
        <w:rPr>
          <w:rFonts w:hAnsi="メイリオ" w:hint="eastAsia"/>
          <w:sz w:val="22"/>
        </w:rPr>
        <w:t>エンパワメントスクールの設置</w:t>
      </w:r>
      <w:r w:rsidR="008020FD" w:rsidRPr="00753A12">
        <w:rPr>
          <w:rFonts w:hAnsi="メイリオ" w:hint="eastAsia"/>
          <w:sz w:val="22"/>
        </w:rPr>
        <w:t>など府立高校の改革と特色づくりを進めるとともに</w:t>
      </w:r>
      <w:r w:rsidR="003C48A5" w:rsidRPr="00753A12">
        <w:rPr>
          <w:rFonts w:hAnsi="メイリオ" w:hint="eastAsia"/>
          <w:sz w:val="22"/>
        </w:rPr>
        <w:t>、日本語指導が必要な生徒への支援</w:t>
      </w:r>
      <w:r w:rsidR="0044025F" w:rsidRPr="00753A12">
        <w:rPr>
          <w:rFonts w:hAnsi="メイリオ" w:hint="eastAsia"/>
          <w:sz w:val="22"/>
        </w:rPr>
        <w:t>や</w:t>
      </w:r>
      <w:r w:rsidR="008020FD" w:rsidRPr="00753A12">
        <w:rPr>
          <w:rFonts w:hAnsi="メイリオ" w:hint="eastAsia"/>
          <w:sz w:val="22"/>
        </w:rPr>
        <w:t>スクールソーシャルワーカー</w:t>
      </w:r>
      <w:r w:rsidR="003C48A5" w:rsidRPr="00753A12">
        <w:rPr>
          <w:rFonts w:hAnsi="メイリオ" w:hint="eastAsia"/>
          <w:sz w:val="22"/>
        </w:rPr>
        <w:t>の配置</w:t>
      </w:r>
      <w:r w:rsidR="008020FD" w:rsidRPr="00753A12">
        <w:rPr>
          <w:rFonts w:hAnsi="メイリオ" w:hint="eastAsia"/>
          <w:sz w:val="22"/>
        </w:rPr>
        <w:t>などセーフティネットの機能を充実してきた</w:t>
      </w:r>
      <w:r w:rsidR="003C48A5" w:rsidRPr="00753A12">
        <w:rPr>
          <w:rFonts w:hAnsi="メイリオ" w:hint="eastAsia"/>
          <w:sz w:val="22"/>
        </w:rPr>
        <w:t>。</w:t>
      </w:r>
      <w:r w:rsidRPr="00753A12">
        <w:rPr>
          <w:rFonts w:hAnsi="メイリオ" w:hint="eastAsia"/>
          <w:color w:val="000000" w:themeColor="text1"/>
          <w:sz w:val="22"/>
        </w:rPr>
        <w:t>また、</w:t>
      </w:r>
      <w:r w:rsidR="00225E77" w:rsidRPr="00753A12">
        <w:rPr>
          <w:rFonts w:hAnsi="メイリオ" w:hint="eastAsia"/>
          <w:sz w:val="22"/>
        </w:rPr>
        <w:t>「ともに学び、ともに育つ」教育を基本</w:t>
      </w:r>
      <w:r w:rsidR="00395B18" w:rsidRPr="00753A12">
        <w:rPr>
          <w:rFonts w:hAnsi="メイリオ" w:hint="eastAsia"/>
          <w:sz w:val="22"/>
        </w:rPr>
        <w:t>に</w:t>
      </w:r>
      <w:r w:rsidR="00225E77" w:rsidRPr="00753A12">
        <w:rPr>
          <w:rFonts w:hAnsi="メイリオ" w:hint="eastAsia"/>
          <w:sz w:val="22"/>
        </w:rPr>
        <w:t>、</w:t>
      </w:r>
      <w:r w:rsidR="00B709C9" w:rsidRPr="00753A12">
        <w:rPr>
          <w:rFonts w:hAnsi="メイリオ" w:hint="eastAsia"/>
          <w:sz w:val="22"/>
        </w:rPr>
        <w:t>障がいのある生徒への支援が、その生徒の未来を切り開くだけではなく、共生社会の</w:t>
      </w:r>
      <w:r w:rsidR="003B5D0D" w:rsidRPr="00753A12">
        <w:rPr>
          <w:rFonts w:hAnsi="メイリオ" w:hint="eastAsia"/>
          <w:sz w:val="22"/>
        </w:rPr>
        <w:t>実現</w:t>
      </w:r>
      <w:r w:rsidR="00B709C9" w:rsidRPr="00753A12">
        <w:rPr>
          <w:rFonts w:hAnsi="メイリオ" w:hint="eastAsia"/>
          <w:sz w:val="22"/>
        </w:rPr>
        <w:t>にも資することを</w:t>
      </w:r>
      <w:r w:rsidR="00F110CE" w:rsidRPr="00753A12">
        <w:rPr>
          <w:rFonts w:hAnsi="メイリオ" w:hint="eastAsia"/>
          <w:sz w:val="22"/>
        </w:rPr>
        <w:t>めざし</w:t>
      </w:r>
      <w:r w:rsidR="00B709C9" w:rsidRPr="00753A12">
        <w:rPr>
          <w:rFonts w:hAnsi="メイリオ" w:hint="eastAsia"/>
          <w:sz w:val="22"/>
        </w:rPr>
        <w:t>、</w:t>
      </w:r>
      <w:r w:rsidR="00E83C3E" w:rsidRPr="00753A12">
        <w:rPr>
          <w:rFonts w:hAnsi="メイリオ" w:hint="eastAsia"/>
          <w:color w:val="000000" w:themeColor="text1"/>
          <w:sz w:val="22"/>
        </w:rPr>
        <w:t>知的障がいのある生徒が高等学校で学ぶ「知的障がい生徒自立支援コース」</w:t>
      </w:r>
      <w:r w:rsidR="00395B18" w:rsidRPr="00753A12">
        <w:rPr>
          <w:rFonts w:hAnsi="メイリオ" w:hint="eastAsia"/>
          <w:color w:val="000000" w:themeColor="text1"/>
          <w:sz w:val="22"/>
        </w:rPr>
        <w:t>等</w:t>
      </w:r>
      <w:r w:rsidR="008D2A2E" w:rsidRPr="00753A12">
        <w:rPr>
          <w:rFonts w:hAnsi="メイリオ" w:hint="eastAsia"/>
          <w:color w:val="000000" w:themeColor="text1"/>
          <w:sz w:val="22"/>
        </w:rPr>
        <w:t>の制度化や</w:t>
      </w:r>
      <w:r w:rsidR="00E83C3E" w:rsidRPr="00753A12">
        <w:rPr>
          <w:rFonts w:hAnsi="メイリオ" w:hint="eastAsia"/>
          <w:color w:val="000000" w:themeColor="text1"/>
          <w:sz w:val="22"/>
        </w:rPr>
        <w:t>、</w:t>
      </w:r>
      <w:r w:rsidRPr="00753A12">
        <w:rPr>
          <w:rFonts w:hAnsi="メイリオ" w:hint="eastAsia"/>
          <w:color w:val="000000" w:themeColor="text1"/>
          <w:sz w:val="22"/>
        </w:rPr>
        <w:t>「知的障がいのある児童生徒等の教育環境に関する基本方針」等に基づく教育環境の確保を推進してきた。</w:t>
      </w:r>
    </w:p>
    <w:p w14:paraId="39A29843" w14:textId="4123B8B3" w:rsidR="00C87B96" w:rsidRPr="00753A12" w:rsidRDefault="008756CA" w:rsidP="00D0260E">
      <w:pPr>
        <w:autoSpaceDE w:val="0"/>
        <w:autoSpaceDN w:val="0"/>
        <w:spacing w:line="320" w:lineRule="exact"/>
        <w:ind w:firstLineChars="100" w:firstLine="220"/>
        <w:rPr>
          <w:rFonts w:hAnsi="メイリオ"/>
          <w:sz w:val="22"/>
        </w:rPr>
      </w:pPr>
      <w:r w:rsidRPr="00753A12">
        <w:rPr>
          <w:rFonts w:hAnsi="メイリオ" w:hint="eastAsia"/>
          <w:sz w:val="22"/>
        </w:rPr>
        <w:t>しかし、急激な少子化</w:t>
      </w:r>
      <w:r w:rsidR="008020FD" w:rsidRPr="00753A12">
        <w:rPr>
          <w:rFonts w:hAnsi="メイリオ" w:hint="eastAsia"/>
          <w:sz w:val="22"/>
        </w:rPr>
        <w:t>が進行</w:t>
      </w:r>
      <w:r w:rsidRPr="00753A12">
        <w:rPr>
          <w:rFonts w:hAnsi="メイリオ" w:hint="eastAsia"/>
          <w:sz w:val="22"/>
        </w:rPr>
        <w:t>する中</w:t>
      </w:r>
      <w:r w:rsidR="00810495" w:rsidRPr="00753A12">
        <w:rPr>
          <w:rFonts w:hAnsi="メイリオ" w:hint="eastAsia"/>
          <w:sz w:val="22"/>
        </w:rPr>
        <w:t>、</w:t>
      </w:r>
      <w:r w:rsidR="00B73D15" w:rsidRPr="00753A12">
        <w:rPr>
          <w:rFonts w:hAnsi="メイリオ" w:hint="eastAsia"/>
          <w:sz w:val="22"/>
        </w:rPr>
        <w:t>府立高校における学区制の撤廃</w:t>
      </w:r>
      <w:r w:rsidR="00E32927" w:rsidRPr="00753A12">
        <w:rPr>
          <w:rFonts w:hAnsi="メイリオ" w:hint="eastAsia"/>
          <w:sz w:val="22"/>
        </w:rPr>
        <w:t>等により</w:t>
      </w:r>
      <w:r w:rsidR="00810495" w:rsidRPr="00753A12">
        <w:rPr>
          <w:rFonts w:hAnsi="メイリオ" w:hint="eastAsia"/>
          <w:sz w:val="22"/>
        </w:rPr>
        <w:t>府立高校間で受験者の流動化が活発となったこと</w:t>
      </w:r>
      <w:r w:rsidR="00583214" w:rsidRPr="00753A12">
        <w:rPr>
          <w:rFonts w:hAnsi="メイリオ" w:hint="eastAsia"/>
          <w:sz w:val="22"/>
        </w:rPr>
        <w:t>や、</w:t>
      </w:r>
      <w:r w:rsidR="00F110CE" w:rsidRPr="00753A12">
        <w:rPr>
          <w:rFonts w:hAnsi="メイリオ" w:hint="eastAsia"/>
          <w:sz w:val="22"/>
        </w:rPr>
        <w:t>各校の特色についての理解が十分浸透しなかったこと</w:t>
      </w:r>
      <w:r w:rsidR="00810495" w:rsidRPr="00753A12">
        <w:rPr>
          <w:rFonts w:hAnsi="メイリオ" w:hint="eastAsia"/>
          <w:sz w:val="22"/>
        </w:rPr>
        <w:t>などから、</w:t>
      </w:r>
      <w:r w:rsidR="00C87B96" w:rsidRPr="00753A12">
        <w:rPr>
          <w:rFonts w:hAnsi="メイリオ" w:hint="eastAsia"/>
          <w:sz w:val="22"/>
        </w:rPr>
        <w:t>府立高校の入学者選抜においては、志願倍率の高い学校で不合格者が多数発生している一方で、志願倍率が低く募集定員に満たない学校の増加や偏在化が進むなど、二極化の状況</w:t>
      </w:r>
      <w:r w:rsidR="00FA10C5" w:rsidRPr="00753A12">
        <w:rPr>
          <w:rFonts w:hAnsi="メイリオ" w:hint="eastAsia"/>
          <w:sz w:val="22"/>
        </w:rPr>
        <w:t>が生じている</w:t>
      </w:r>
      <w:r w:rsidR="00C87B96" w:rsidRPr="00753A12">
        <w:rPr>
          <w:rFonts w:hAnsi="メイリオ" w:hint="eastAsia"/>
          <w:sz w:val="22"/>
        </w:rPr>
        <w:t>。また、支援学級に在籍する中学校等の生徒が全日制等の高校に進学する傾向は全国</w:t>
      </w:r>
      <w:r w:rsidR="00383AF1" w:rsidRPr="00753A12">
        <w:rPr>
          <w:rFonts w:hAnsi="メイリオ" w:hint="eastAsia"/>
          <w:sz w:val="22"/>
        </w:rPr>
        <w:t>に比べて</w:t>
      </w:r>
      <w:r w:rsidR="00C87B96" w:rsidRPr="00753A12">
        <w:rPr>
          <w:rFonts w:hAnsi="メイリオ" w:hint="eastAsia"/>
          <w:sz w:val="22"/>
        </w:rPr>
        <w:t>顕著であり、府立高校に在籍する知的障がい等支援を要する生徒が増加する一方、必要な支援が十分行き届いていない状況がある。</w:t>
      </w:r>
    </w:p>
    <w:p w14:paraId="4EA13C7E" w14:textId="3022CF5C" w:rsidR="00FA10C5" w:rsidRPr="00753A12" w:rsidRDefault="00810495" w:rsidP="00D0260E">
      <w:pPr>
        <w:autoSpaceDE w:val="0"/>
        <w:autoSpaceDN w:val="0"/>
        <w:spacing w:line="320" w:lineRule="exact"/>
        <w:ind w:firstLineChars="100" w:firstLine="220"/>
        <w:rPr>
          <w:rFonts w:hAnsi="メイリオ"/>
          <w:sz w:val="22"/>
        </w:rPr>
      </w:pPr>
      <w:r w:rsidRPr="00753A12">
        <w:rPr>
          <w:rFonts w:hAnsi="メイリオ" w:hint="eastAsia"/>
          <w:sz w:val="22"/>
        </w:rPr>
        <w:t>本審議会では、諮問を受けて、大きく公平性・卓越性・多様性の</w:t>
      </w:r>
      <w:r w:rsidR="00EF7115" w:rsidRPr="00753A12">
        <w:rPr>
          <w:rFonts w:hAnsi="メイリオ" w:hint="eastAsia"/>
          <w:sz w:val="22"/>
        </w:rPr>
        <w:t>3</w:t>
      </w:r>
      <w:r w:rsidRPr="00753A12">
        <w:rPr>
          <w:rFonts w:hAnsi="メイリオ" w:hint="eastAsia"/>
          <w:sz w:val="22"/>
        </w:rPr>
        <w:t>つの観点から、生徒の多様性を踏まえた府立高校のあり方を中心に、支</w:t>
      </w:r>
      <w:r w:rsidR="00FA10C5" w:rsidRPr="00753A12">
        <w:rPr>
          <w:rFonts w:hAnsi="メイリオ" w:hint="eastAsia"/>
          <w:sz w:val="22"/>
        </w:rPr>
        <w:t>援学校も含めた府立学校の全体像を審議していくこととしている。また、会期の</w:t>
      </w:r>
      <w:r w:rsidRPr="00753A12">
        <w:rPr>
          <w:rFonts w:hAnsi="メイリオ" w:hint="eastAsia"/>
          <w:sz w:val="22"/>
        </w:rPr>
        <w:t>前半で主に公平性を、後半</w:t>
      </w:r>
      <w:r w:rsidR="00FA10C5" w:rsidRPr="00753A12">
        <w:rPr>
          <w:rFonts w:hAnsi="メイリオ" w:hint="eastAsia"/>
          <w:sz w:val="22"/>
        </w:rPr>
        <w:t>で主に卓越性・多様性を審議することとしており、</w:t>
      </w:r>
      <w:r w:rsidRPr="00753A12">
        <w:rPr>
          <w:rFonts w:hAnsi="メイリオ" w:hint="eastAsia"/>
          <w:sz w:val="22"/>
        </w:rPr>
        <w:t>これまで、</w:t>
      </w:r>
      <w:r w:rsidR="00644667" w:rsidRPr="00753A12">
        <w:rPr>
          <w:rFonts w:hAnsi="メイリオ" w:hint="eastAsia"/>
          <w:sz w:val="22"/>
        </w:rPr>
        <w:t>「</w:t>
      </w:r>
      <w:r w:rsidRPr="00753A12">
        <w:rPr>
          <w:rFonts w:hAnsi="メイリオ" w:hint="eastAsia"/>
          <w:sz w:val="22"/>
        </w:rPr>
        <w:t>公平性</w:t>
      </w:r>
      <w:r w:rsidR="00644667" w:rsidRPr="00753A12">
        <w:rPr>
          <w:rFonts w:hAnsi="メイリオ" w:hint="eastAsia"/>
          <w:sz w:val="22"/>
        </w:rPr>
        <w:t>」に関して</w:t>
      </w:r>
      <w:r w:rsidRPr="00753A12">
        <w:rPr>
          <w:rFonts w:hAnsi="メイリオ" w:hint="eastAsia"/>
          <w:sz w:val="22"/>
        </w:rPr>
        <w:t>、</w:t>
      </w:r>
      <w:r w:rsidR="001A6FE9" w:rsidRPr="00753A12">
        <w:rPr>
          <w:rFonts w:hAnsi="メイリオ" w:hint="eastAsia"/>
          <w:sz w:val="22"/>
        </w:rPr>
        <w:t>家庭の経済状況</w:t>
      </w:r>
      <w:r w:rsidR="00964D64" w:rsidRPr="00753A12">
        <w:rPr>
          <w:rFonts w:hAnsi="メイリオ" w:hint="eastAsia"/>
          <w:sz w:val="22"/>
        </w:rPr>
        <w:t>や障がいの有無等</w:t>
      </w:r>
      <w:r w:rsidR="001A6FE9" w:rsidRPr="00753A12">
        <w:rPr>
          <w:rFonts w:hAnsi="メイリオ" w:hint="eastAsia"/>
          <w:sz w:val="22"/>
        </w:rPr>
        <w:t>に</w:t>
      </w:r>
      <w:r w:rsidR="00FA10C5" w:rsidRPr="00753A12">
        <w:rPr>
          <w:rFonts w:hAnsi="メイリオ" w:hint="eastAsia"/>
          <w:sz w:val="22"/>
        </w:rPr>
        <w:t>関わらず</w:t>
      </w:r>
      <w:r w:rsidR="00FB4A7F" w:rsidRPr="00753A12">
        <w:rPr>
          <w:rFonts w:hAnsi="メイリオ" w:hint="eastAsia"/>
          <w:sz w:val="22"/>
        </w:rPr>
        <w:t>、</w:t>
      </w:r>
      <w:r w:rsidR="001A6FE9" w:rsidRPr="00753A12">
        <w:rPr>
          <w:rFonts w:hAnsi="メイリオ" w:hint="eastAsia"/>
          <w:sz w:val="22"/>
        </w:rPr>
        <w:t>教育</w:t>
      </w:r>
      <w:r w:rsidR="00E76F31" w:rsidRPr="00753A12">
        <w:rPr>
          <w:rFonts w:hAnsi="メイリオ" w:hint="eastAsia"/>
          <w:sz w:val="22"/>
        </w:rPr>
        <w:t>の</w:t>
      </w:r>
      <w:r w:rsidR="001A6FE9" w:rsidRPr="00753A12">
        <w:rPr>
          <w:rFonts w:hAnsi="メイリオ" w:hint="eastAsia"/>
          <w:sz w:val="22"/>
        </w:rPr>
        <w:t>機会</w:t>
      </w:r>
      <w:r w:rsidR="0000137F" w:rsidRPr="00753A12">
        <w:rPr>
          <w:rFonts w:hAnsi="メイリオ" w:hint="eastAsia"/>
          <w:sz w:val="22"/>
        </w:rPr>
        <w:t>均等</w:t>
      </w:r>
      <w:r w:rsidR="002B78DA" w:rsidRPr="00753A12">
        <w:rPr>
          <w:rFonts w:hAnsi="メイリオ" w:hint="eastAsia"/>
          <w:sz w:val="22"/>
        </w:rPr>
        <w:t>を</w:t>
      </w:r>
      <w:r w:rsidR="00E76F31" w:rsidRPr="00753A12">
        <w:rPr>
          <w:rFonts w:hAnsi="メイリオ" w:hint="eastAsia"/>
          <w:sz w:val="22"/>
        </w:rPr>
        <w:t>どのように</w:t>
      </w:r>
      <w:r w:rsidR="008352BE" w:rsidRPr="00753A12">
        <w:rPr>
          <w:rFonts w:hAnsi="メイリオ" w:hint="eastAsia"/>
          <w:sz w:val="22"/>
        </w:rPr>
        <w:t>確保</w:t>
      </w:r>
      <w:r w:rsidR="00B14292" w:rsidRPr="00753A12">
        <w:rPr>
          <w:rFonts w:hAnsi="メイリオ" w:hint="eastAsia"/>
          <w:sz w:val="22"/>
        </w:rPr>
        <w:t>していくのか</w:t>
      </w:r>
      <w:r w:rsidRPr="00753A12">
        <w:rPr>
          <w:rFonts w:hAnsi="メイリオ" w:hint="eastAsia"/>
          <w:sz w:val="22"/>
        </w:rPr>
        <w:t>、教育の質の向上をどのように図っていく</w:t>
      </w:r>
      <w:r w:rsidR="00964D64" w:rsidRPr="00753A12">
        <w:rPr>
          <w:rFonts w:hAnsi="メイリオ" w:hint="eastAsia"/>
          <w:sz w:val="22"/>
        </w:rPr>
        <w:t>の</w:t>
      </w:r>
      <w:r w:rsidRPr="00753A12">
        <w:rPr>
          <w:rFonts w:hAnsi="メイリオ" w:hint="eastAsia"/>
          <w:sz w:val="22"/>
        </w:rPr>
        <w:t>かという観点から</w:t>
      </w:r>
      <w:r w:rsidR="00EB418D" w:rsidRPr="00753A12">
        <w:rPr>
          <w:rFonts w:hAnsi="メイリオ" w:hint="eastAsia"/>
          <w:sz w:val="22"/>
        </w:rPr>
        <w:t>、データを基にした</w:t>
      </w:r>
      <w:r w:rsidR="00FA10C5" w:rsidRPr="00753A12">
        <w:rPr>
          <w:rFonts w:hAnsi="メイリオ" w:hint="eastAsia"/>
          <w:sz w:val="22"/>
        </w:rPr>
        <w:t>現状や課題</w:t>
      </w:r>
      <w:r w:rsidR="00EB418D" w:rsidRPr="00753A12">
        <w:rPr>
          <w:rFonts w:hAnsi="メイリオ" w:hint="eastAsia"/>
          <w:sz w:val="22"/>
        </w:rPr>
        <w:t>、外部有識者の意見</w:t>
      </w:r>
      <w:r w:rsidR="00FA10C5" w:rsidRPr="00753A12">
        <w:rPr>
          <w:rFonts w:hAnsi="メイリオ" w:hint="eastAsia"/>
          <w:sz w:val="22"/>
        </w:rPr>
        <w:t>等を踏まえつつ</w:t>
      </w:r>
      <w:r w:rsidR="00EB418D" w:rsidRPr="00753A12">
        <w:rPr>
          <w:rFonts w:hAnsi="メイリオ" w:hint="eastAsia"/>
          <w:sz w:val="22"/>
        </w:rPr>
        <w:t>客観的に</w:t>
      </w:r>
      <w:r w:rsidRPr="00753A12">
        <w:rPr>
          <w:rFonts w:hAnsi="メイリオ" w:hint="eastAsia"/>
          <w:sz w:val="22"/>
        </w:rPr>
        <w:t>審議を行うとともに、支援学校における課題や、府立高校卒業後の進路支援についても</w:t>
      </w:r>
      <w:r w:rsidR="00EB418D" w:rsidRPr="00753A12">
        <w:rPr>
          <w:rFonts w:hAnsi="メイリオ" w:hint="eastAsia"/>
          <w:sz w:val="22"/>
        </w:rPr>
        <w:t>同様に</w:t>
      </w:r>
      <w:r w:rsidRPr="00753A12">
        <w:rPr>
          <w:rFonts w:hAnsi="メイリオ" w:hint="eastAsia"/>
          <w:sz w:val="22"/>
        </w:rPr>
        <w:t>審議を重ねてきたところである。</w:t>
      </w:r>
    </w:p>
    <w:p w14:paraId="3EF40FDA" w14:textId="5C9B588F" w:rsidR="00AE0629" w:rsidRPr="00753A12" w:rsidRDefault="00C87B96" w:rsidP="00D0260E">
      <w:pPr>
        <w:autoSpaceDE w:val="0"/>
        <w:autoSpaceDN w:val="0"/>
        <w:spacing w:line="320" w:lineRule="exact"/>
        <w:ind w:firstLineChars="100" w:firstLine="220"/>
        <w:rPr>
          <w:rFonts w:hAnsi="メイリオ"/>
          <w:sz w:val="22"/>
        </w:rPr>
      </w:pPr>
      <w:r w:rsidRPr="00753A12">
        <w:rPr>
          <w:rFonts w:hAnsi="メイリオ" w:hint="eastAsia"/>
          <w:sz w:val="22"/>
        </w:rPr>
        <w:t>このたび、</w:t>
      </w:r>
      <w:r w:rsidR="003B0A07" w:rsidRPr="00753A12">
        <w:rPr>
          <w:rFonts w:hAnsi="メイリオ" w:hint="eastAsia"/>
          <w:sz w:val="22"/>
        </w:rPr>
        <w:t>前半の</w:t>
      </w:r>
      <w:r w:rsidRPr="00753A12">
        <w:rPr>
          <w:rFonts w:hAnsi="メイリオ" w:hint="eastAsia"/>
          <w:sz w:val="22"/>
        </w:rPr>
        <w:t>審議が</w:t>
      </w:r>
      <w:r w:rsidR="00B23FCC" w:rsidRPr="00753A12">
        <w:rPr>
          <w:rFonts w:hAnsi="メイリオ" w:hint="eastAsia"/>
          <w:sz w:val="22"/>
        </w:rPr>
        <w:t>と</w:t>
      </w:r>
      <w:r w:rsidR="003B0A07" w:rsidRPr="00753A12">
        <w:rPr>
          <w:rFonts w:hAnsi="メイリオ" w:hint="eastAsia"/>
          <w:sz w:val="22"/>
        </w:rPr>
        <w:t>り</w:t>
      </w:r>
      <w:r w:rsidRPr="00753A12">
        <w:rPr>
          <w:rFonts w:hAnsi="メイリオ" w:hint="eastAsia"/>
          <w:sz w:val="22"/>
        </w:rPr>
        <w:t>まとまったことから、中間報告として公表することとした。</w:t>
      </w:r>
    </w:p>
    <w:p w14:paraId="2DB80E78" w14:textId="1FDDC1DE" w:rsidR="00EF7115" w:rsidRPr="00753A12" w:rsidRDefault="00C87B96" w:rsidP="00D0260E">
      <w:pPr>
        <w:autoSpaceDE w:val="0"/>
        <w:autoSpaceDN w:val="0"/>
        <w:spacing w:line="320" w:lineRule="exact"/>
        <w:ind w:firstLineChars="100" w:firstLine="220"/>
        <w:rPr>
          <w:rFonts w:hAnsi="メイリオ"/>
          <w:sz w:val="22"/>
        </w:rPr>
      </w:pPr>
      <w:r w:rsidRPr="00753A12">
        <w:rPr>
          <w:rFonts w:hAnsi="メイリオ" w:hint="eastAsia"/>
          <w:sz w:val="22"/>
        </w:rPr>
        <w:t>今後、本審議会では、最終的な答申の</w:t>
      </w:r>
      <w:r w:rsidR="00B23FCC" w:rsidRPr="00753A12">
        <w:rPr>
          <w:rFonts w:hAnsi="メイリオ" w:hint="eastAsia"/>
          <w:sz w:val="22"/>
        </w:rPr>
        <w:t>と</w:t>
      </w:r>
      <w:r w:rsidR="0032109D" w:rsidRPr="00753A12">
        <w:rPr>
          <w:rFonts w:hAnsi="メイリオ" w:hint="eastAsia"/>
          <w:sz w:val="22"/>
        </w:rPr>
        <w:t>りまとめに</w:t>
      </w:r>
      <w:r w:rsidRPr="00753A12">
        <w:rPr>
          <w:rFonts w:hAnsi="メイリオ" w:hint="eastAsia"/>
          <w:sz w:val="22"/>
        </w:rPr>
        <w:t>向け、引き続き検討を進めていく。</w:t>
      </w:r>
      <w:r w:rsidR="00EF7115" w:rsidRPr="00753A12">
        <w:rPr>
          <w:rFonts w:hAnsi="メイリオ"/>
          <w:sz w:val="22"/>
        </w:rPr>
        <w:br w:type="page"/>
      </w:r>
    </w:p>
    <w:p w14:paraId="25D67A5A" w14:textId="7E2C05D5" w:rsidR="00257906" w:rsidRPr="00753A12" w:rsidRDefault="00317597" w:rsidP="00E642E9">
      <w:pPr>
        <w:pStyle w:val="1"/>
        <w:autoSpaceDE w:val="0"/>
        <w:autoSpaceDN w:val="0"/>
        <w:rPr>
          <w:rFonts w:ascii="メイリオ" w:eastAsia="メイリオ" w:hAnsi="メイリオ"/>
          <w:b/>
          <w:sz w:val="28"/>
          <w:szCs w:val="22"/>
        </w:rPr>
      </w:pPr>
      <w:bookmarkStart w:id="1" w:name="_Toc80882063"/>
      <w:r w:rsidRPr="00753A12">
        <w:rPr>
          <w:rFonts w:ascii="メイリオ" w:eastAsia="メイリオ" w:hAnsi="メイリオ" w:hint="eastAsia"/>
          <w:b/>
          <w:sz w:val="28"/>
          <w:szCs w:val="22"/>
        </w:rPr>
        <w:lastRenderedPageBreak/>
        <w:t>第</w:t>
      </w:r>
      <w:r w:rsidR="00F9756C" w:rsidRPr="00753A12">
        <w:rPr>
          <w:rFonts w:ascii="メイリオ" w:eastAsia="メイリオ" w:hAnsi="メイリオ" w:hint="eastAsia"/>
          <w:b/>
          <w:sz w:val="28"/>
          <w:szCs w:val="22"/>
        </w:rPr>
        <w:t>１</w:t>
      </w:r>
      <w:r w:rsidRPr="00753A12">
        <w:rPr>
          <w:rFonts w:ascii="メイリオ" w:eastAsia="メイリオ" w:hAnsi="メイリオ" w:hint="eastAsia"/>
          <w:b/>
          <w:sz w:val="28"/>
          <w:szCs w:val="22"/>
        </w:rPr>
        <w:t>章　府立高校等</w:t>
      </w:r>
      <w:r w:rsidR="00257906" w:rsidRPr="00753A12">
        <w:rPr>
          <w:rFonts w:ascii="メイリオ" w:eastAsia="メイリオ" w:hAnsi="メイリオ" w:hint="eastAsia"/>
          <w:b/>
          <w:sz w:val="28"/>
          <w:szCs w:val="22"/>
        </w:rPr>
        <w:t>を取り巻く現状と課題について</w:t>
      </w:r>
      <w:bookmarkEnd w:id="1"/>
    </w:p>
    <w:p w14:paraId="3020925B" w14:textId="3D0CB66D" w:rsidR="009B50ED" w:rsidRPr="00753A12" w:rsidRDefault="004F32B9" w:rsidP="00E642E9">
      <w:pPr>
        <w:autoSpaceDE w:val="0"/>
        <w:autoSpaceDN w:val="0"/>
        <w:ind w:firstLineChars="100" w:firstLine="220"/>
        <w:rPr>
          <w:rFonts w:hAnsi="メイリオ"/>
          <w:sz w:val="22"/>
        </w:rPr>
      </w:pPr>
      <w:r w:rsidRPr="00753A12">
        <w:rPr>
          <w:rFonts w:hAnsi="メイリオ" w:hint="eastAsia"/>
          <w:sz w:val="22"/>
        </w:rPr>
        <w:t>本章では、</w:t>
      </w:r>
      <w:r w:rsidR="00922E13" w:rsidRPr="00753A12">
        <w:rPr>
          <w:rFonts w:hAnsi="メイリオ" w:hint="eastAsia"/>
          <w:sz w:val="22"/>
        </w:rPr>
        <w:t>今後の府立高校のあり方等を検討するにあた</w:t>
      </w:r>
      <w:r w:rsidR="00C12180" w:rsidRPr="00753A12">
        <w:rPr>
          <w:rFonts w:hAnsi="メイリオ" w:hint="eastAsia"/>
          <w:sz w:val="22"/>
        </w:rPr>
        <w:t>り</w:t>
      </w:r>
      <w:r w:rsidR="00922E13" w:rsidRPr="00753A12">
        <w:rPr>
          <w:rFonts w:hAnsi="メイリオ" w:hint="eastAsia"/>
          <w:sz w:val="22"/>
        </w:rPr>
        <w:t>、府立高校</w:t>
      </w:r>
      <w:r w:rsidRPr="00753A12">
        <w:rPr>
          <w:rFonts w:hAnsi="メイリオ" w:hint="eastAsia"/>
          <w:sz w:val="22"/>
        </w:rPr>
        <w:t>や</w:t>
      </w:r>
      <w:r w:rsidR="00780C41" w:rsidRPr="00753A12">
        <w:rPr>
          <w:rFonts w:hAnsi="メイリオ" w:hint="eastAsia"/>
          <w:sz w:val="22"/>
        </w:rPr>
        <w:t>府立</w:t>
      </w:r>
      <w:r w:rsidRPr="00753A12">
        <w:rPr>
          <w:rFonts w:hAnsi="メイリオ" w:hint="eastAsia"/>
          <w:sz w:val="22"/>
        </w:rPr>
        <w:t>支援学校</w:t>
      </w:r>
      <w:r w:rsidR="00B14F2F" w:rsidRPr="00753A12">
        <w:rPr>
          <w:rFonts w:hAnsi="メイリオ" w:hint="eastAsia"/>
          <w:sz w:val="22"/>
        </w:rPr>
        <w:t>（以下、「府立高校等」という。）</w:t>
      </w:r>
      <w:r w:rsidR="00922E13" w:rsidRPr="00753A12">
        <w:rPr>
          <w:rFonts w:hAnsi="メイリオ" w:hint="eastAsia"/>
          <w:sz w:val="22"/>
        </w:rPr>
        <w:t>を取り巻く現状</w:t>
      </w:r>
      <w:r w:rsidR="00C12180" w:rsidRPr="00753A12">
        <w:rPr>
          <w:rFonts w:hAnsi="メイリオ" w:hint="eastAsia"/>
          <w:sz w:val="22"/>
        </w:rPr>
        <w:t>や</w:t>
      </w:r>
      <w:r w:rsidR="00922E13" w:rsidRPr="00753A12">
        <w:rPr>
          <w:rFonts w:hAnsi="メイリオ" w:hint="eastAsia"/>
          <w:sz w:val="22"/>
        </w:rPr>
        <w:t>課題について</w:t>
      </w:r>
      <w:r w:rsidR="003B5F00" w:rsidRPr="00753A12">
        <w:rPr>
          <w:rFonts w:hAnsi="メイリオ" w:hint="eastAsia"/>
          <w:sz w:val="22"/>
        </w:rPr>
        <w:t>確認</w:t>
      </w:r>
      <w:r w:rsidRPr="00753A12">
        <w:rPr>
          <w:rFonts w:hAnsi="メイリオ" w:hint="eastAsia"/>
          <w:sz w:val="22"/>
        </w:rPr>
        <w:t>していく</w:t>
      </w:r>
      <w:r w:rsidR="00922E13" w:rsidRPr="00753A12">
        <w:rPr>
          <w:rFonts w:hAnsi="メイリオ" w:hint="eastAsia"/>
          <w:sz w:val="22"/>
        </w:rPr>
        <w:t>。</w:t>
      </w:r>
    </w:p>
    <w:p w14:paraId="08438691" w14:textId="5C3317B3" w:rsidR="00922E13" w:rsidRPr="00753A12" w:rsidRDefault="00922E13" w:rsidP="00E642E9">
      <w:pPr>
        <w:autoSpaceDE w:val="0"/>
        <w:autoSpaceDN w:val="0"/>
        <w:rPr>
          <w:rFonts w:hAnsi="メイリオ"/>
          <w:sz w:val="22"/>
        </w:rPr>
      </w:pPr>
    </w:p>
    <w:p w14:paraId="54704E39" w14:textId="70AB6589" w:rsidR="008D786F" w:rsidRPr="00753A12" w:rsidRDefault="008D786F" w:rsidP="00E642E9">
      <w:pPr>
        <w:pStyle w:val="2"/>
        <w:autoSpaceDE w:val="0"/>
        <w:autoSpaceDN w:val="0"/>
        <w:rPr>
          <w:rFonts w:ascii="メイリオ" w:eastAsia="メイリオ" w:hAnsi="メイリオ"/>
          <w:b/>
          <w:sz w:val="24"/>
        </w:rPr>
      </w:pPr>
      <w:bookmarkStart w:id="2" w:name="_Toc80882064"/>
      <w:r w:rsidRPr="00753A12">
        <w:rPr>
          <w:rFonts w:ascii="メイリオ" w:eastAsia="メイリオ" w:hAnsi="メイリオ" w:hint="eastAsia"/>
          <w:b/>
          <w:sz w:val="24"/>
        </w:rPr>
        <w:t>１　公立中学校卒業者の推移等</w:t>
      </w:r>
      <w:bookmarkEnd w:id="2"/>
    </w:p>
    <w:p w14:paraId="6CEA5023" w14:textId="12A28F68" w:rsidR="00C92FCB" w:rsidRPr="00753A12" w:rsidRDefault="008D786F" w:rsidP="00E642E9">
      <w:pPr>
        <w:pStyle w:val="3"/>
        <w:autoSpaceDE w:val="0"/>
        <w:autoSpaceDN w:val="0"/>
        <w:ind w:leftChars="0" w:left="0" w:firstLineChars="50" w:firstLine="110"/>
        <w:rPr>
          <w:rFonts w:ascii="メイリオ" w:eastAsia="メイリオ" w:hAnsi="メイリオ"/>
          <w:b/>
          <w:sz w:val="22"/>
        </w:rPr>
      </w:pPr>
      <w:bookmarkStart w:id="3" w:name="_Toc80882065"/>
      <w:r w:rsidRPr="00753A12">
        <w:rPr>
          <w:rFonts w:ascii="メイリオ" w:eastAsia="メイリオ" w:hAnsi="メイリオ"/>
          <w:b/>
          <w:sz w:val="22"/>
        </w:rPr>
        <w:t>(1)</w:t>
      </w:r>
      <w:r w:rsidR="00C92FCB" w:rsidRPr="00753A12">
        <w:rPr>
          <w:rFonts w:ascii="メイリオ" w:eastAsia="メイリオ" w:hAnsi="メイリオ" w:hint="eastAsia"/>
          <w:b/>
          <w:sz w:val="22"/>
        </w:rPr>
        <w:t>公立中学校卒業者</w:t>
      </w:r>
      <w:r w:rsidR="006C24BA" w:rsidRPr="00753A12">
        <w:rPr>
          <w:rFonts w:ascii="メイリオ" w:eastAsia="メイリオ" w:hAnsi="メイリオ" w:hint="eastAsia"/>
          <w:b/>
          <w:sz w:val="22"/>
        </w:rPr>
        <w:t>数の推移と現行制度における公立高等学校入学者選抜の状況</w:t>
      </w:r>
      <w:bookmarkEnd w:id="3"/>
    </w:p>
    <w:p w14:paraId="2B9481A9" w14:textId="01644D1F" w:rsidR="006C24BA" w:rsidRPr="00753A12" w:rsidRDefault="000752BB" w:rsidP="00E642E9">
      <w:pPr>
        <w:autoSpaceDE w:val="0"/>
        <w:autoSpaceDN w:val="0"/>
      </w:pPr>
      <w:r w:rsidRPr="00753A12">
        <w:rPr>
          <w:rFonts w:hint="eastAsia"/>
          <w:noProof/>
        </w:rPr>
        <w:drawing>
          <wp:anchor distT="0" distB="0" distL="114300" distR="114300" simplePos="0" relativeHeight="251800576" behindDoc="0" locked="0" layoutInCell="1" allowOverlap="1" wp14:anchorId="7292B532" wp14:editId="625F06AA">
            <wp:simplePos x="0" y="0"/>
            <wp:positionH relativeFrom="margin">
              <wp:align>center</wp:align>
            </wp:positionH>
            <wp:positionV relativeFrom="paragraph">
              <wp:posOffset>10795</wp:posOffset>
            </wp:positionV>
            <wp:extent cx="4679950" cy="2512060"/>
            <wp:effectExtent l="0" t="0" r="635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79950" cy="2512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95CB2" w14:textId="2F8ECD9E" w:rsidR="00A30DCE" w:rsidRPr="00753A12" w:rsidRDefault="00A30DCE" w:rsidP="00E642E9">
      <w:pPr>
        <w:autoSpaceDE w:val="0"/>
        <w:autoSpaceDN w:val="0"/>
      </w:pPr>
    </w:p>
    <w:p w14:paraId="137AA65B" w14:textId="735DD16B" w:rsidR="00A30DCE" w:rsidRPr="00753A12" w:rsidRDefault="00A30DCE" w:rsidP="00E642E9">
      <w:pPr>
        <w:autoSpaceDE w:val="0"/>
        <w:autoSpaceDN w:val="0"/>
      </w:pPr>
    </w:p>
    <w:p w14:paraId="7137ED3B" w14:textId="4878FCF3" w:rsidR="00A30DCE" w:rsidRPr="00753A12" w:rsidRDefault="00A30DCE" w:rsidP="00E642E9">
      <w:pPr>
        <w:autoSpaceDE w:val="0"/>
        <w:autoSpaceDN w:val="0"/>
      </w:pPr>
    </w:p>
    <w:p w14:paraId="648CC600" w14:textId="5C3119BF" w:rsidR="00A30DCE" w:rsidRPr="00753A12" w:rsidRDefault="00A30DCE" w:rsidP="00E642E9">
      <w:pPr>
        <w:autoSpaceDE w:val="0"/>
        <w:autoSpaceDN w:val="0"/>
      </w:pPr>
    </w:p>
    <w:p w14:paraId="62B59C76" w14:textId="04E3D031" w:rsidR="00A30DCE" w:rsidRPr="00753A12" w:rsidRDefault="00A30DCE" w:rsidP="00E642E9">
      <w:pPr>
        <w:autoSpaceDE w:val="0"/>
        <w:autoSpaceDN w:val="0"/>
      </w:pPr>
    </w:p>
    <w:p w14:paraId="32B69C07" w14:textId="70D5A1D5" w:rsidR="00A30DCE" w:rsidRPr="00753A12" w:rsidRDefault="00A30DCE" w:rsidP="00E642E9">
      <w:pPr>
        <w:autoSpaceDE w:val="0"/>
        <w:autoSpaceDN w:val="0"/>
      </w:pPr>
    </w:p>
    <w:p w14:paraId="1A195331" w14:textId="13D50079" w:rsidR="00A30DCE" w:rsidRPr="00753A12" w:rsidRDefault="00A30DCE" w:rsidP="00E642E9">
      <w:pPr>
        <w:autoSpaceDE w:val="0"/>
        <w:autoSpaceDN w:val="0"/>
      </w:pPr>
    </w:p>
    <w:p w14:paraId="1CA8F309" w14:textId="5128094E" w:rsidR="00A30DCE" w:rsidRPr="00753A12" w:rsidRDefault="00A30DCE" w:rsidP="00E642E9">
      <w:pPr>
        <w:autoSpaceDE w:val="0"/>
        <w:autoSpaceDN w:val="0"/>
      </w:pPr>
    </w:p>
    <w:p w14:paraId="220AED5A" w14:textId="021A4358" w:rsidR="00A30DCE" w:rsidRPr="00753A12" w:rsidRDefault="000752BB" w:rsidP="00E642E9">
      <w:pPr>
        <w:autoSpaceDE w:val="0"/>
        <w:autoSpaceDN w:val="0"/>
      </w:pPr>
      <w:r w:rsidRPr="00753A12">
        <w:rPr>
          <w:rFonts w:hAnsi="メイリオ"/>
          <w:noProof/>
          <w:sz w:val="22"/>
        </w:rPr>
        <mc:AlternateContent>
          <mc:Choice Requires="wps">
            <w:drawing>
              <wp:anchor distT="45720" distB="45720" distL="114300" distR="114300" simplePos="0" relativeHeight="251777024" behindDoc="0" locked="0" layoutInCell="1" allowOverlap="1" wp14:anchorId="1B87BF00" wp14:editId="728FA2DD">
                <wp:simplePos x="0" y="0"/>
                <wp:positionH relativeFrom="margin">
                  <wp:posOffset>6350</wp:posOffset>
                </wp:positionH>
                <wp:positionV relativeFrom="paragraph">
                  <wp:posOffset>168910</wp:posOffset>
                </wp:positionV>
                <wp:extent cx="5743575" cy="1404620"/>
                <wp:effectExtent l="0" t="0" r="9525" b="381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6349F61" w14:textId="77777777" w:rsidR="00C51E02" w:rsidRPr="009670B7" w:rsidRDefault="00C51E02"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87BF00" id="_x0000_t202" coordsize="21600,21600" o:spt="202" path="m,l,21600r21600,l21600,xe">
                <v:stroke joinstyle="miter"/>
                <v:path gradientshapeok="t" o:connecttype="rect"/>
              </v:shapetype>
              <v:shape id="テキスト ボックス 2" o:spid="_x0000_s1026" type="#_x0000_t202" style="position:absolute;left:0;text-align:left;margin-left:.5pt;margin-top:13.3pt;width:452.25pt;height:110.6pt;z-index:251777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" filled="f" stroked="f">
                <v:textbox style="mso-fit-shape-to-text:t" inset="0,0,0,0">
                  <w:txbxContent>
                    <w:p w14:paraId="16349F61" w14:textId="77777777" w:rsidR="00C51E02" w:rsidRPr="009670B7" w:rsidRDefault="00C51E02" w:rsidP="00C92FCB">
                      <w:pPr>
                        <w:jc w:val="center"/>
                        <w:rPr>
                          <w:sz w:val="18"/>
                        </w:rPr>
                      </w:pPr>
                      <w:r>
                        <w:rPr>
                          <w:rFonts w:hAnsi="メイリオ" w:hint="eastAsia"/>
                          <w:sz w:val="20"/>
                        </w:rPr>
                        <w:t>図１</w:t>
                      </w:r>
                      <w:r w:rsidRPr="009670B7">
                        <w:rPr>
                          <w:rFonts w:hAnsi="メイリオ" w:hint="eastAsia"/>
                          <w:sz w:val="20"/>
                        </w:rPr>
                        <w:t>：</w:t>
                      </w:r>
                      <w:r>
                        <w:rPr>
                          <w:rFonts w:hAnsi="メイリオ" w:hint="eastAsia"/>
                          <w:sz w:val="20"/>
                        </w:rPr>
                        <w:t>府内</w:t>
                      </w:r>
                      <w:r w:rsidRPr="00324180">
                        <w:rPr>
                          <w:rFonts w:hAnsi="メイリオ" w:hint="eastAsia"/>
                          <w:sz w:val="20"/>
                        </w:rPr>
                        <w:t>公立中学校卒業者数の推移と将来推計</w:t>
                      </w:r>
                    </w:p>
                  </w:txbxContent>
                </v:textbox>
                <w10:wrap anchorx="margin"/>
              </v:shape>
            </w:pict>
          </mc:Fallback>
        </mc:AlternateContent>
      </w:r>
    </w:p>
    <w:p w14:paraId="12E7703C" w14:textId="79279561" w:rsidR="00A30DCE" w:rsidRPr="00753A12" w:rsidRDefault="000752BB" w:rsidP="00E642E9">
      <w:pPr>
        <w:autoSpaceDE w:val="0"/>
        <w:autoSpaceDN w:val="0"/>
      </w:pPr>
      <w:r w:rsidRPr="00753A12">
        <w:rPr>
          <w:noProof/>
        </w:rPr>
        <mc:AlternateContent>
          <mc:Choice Requires="wps">
            <w:drawing>
              <wp:anchor distT="45720" distB="45720" distL="114300" distR="114300" simplePos="0" relativeHeight="251802624" behindDoc="0" locked="0" layoutInCell="1" allowOverlap="1" wp14:anchorId="043E6B8F" wp14:editId="0B67E2D6">
                <wp:simplePos x="0" y="0"/>
                <wp:positionH relativeFrom="margin">
                  <wp:posOffset>25400</wp:posOffset>
                </wp:positionH>
                <wp:positionV relativeFrom="paragraph">
                  <wp:posOffset>152400</wp:posOffset>
                </wp:positionV>
                <wp:extent cx="5734050" cy="2314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314575"/>
                        </a:xfrm>
                        <a:prstGeom prst="rect">
                          <a:avLst/>
                        </a:prstGeom>
                        <a:noFill/>
                        <a:ln w="9525">
                          <a:noFill/>
                          <a:miter lim="800000"/>
                          <a:headEnd/>
                          <a:tailEnd/>
                        </a:ln>
                      </wps:spPr>
                      <wps:txbx>
                        <w:txbxContent>
                          <w:p w14:paraId="5AF11C94" w14:textId="2BF01867" w:rsidR="00C51E02" w:rsidRDefault="00C51E02"/>
                          <w:p w14:paraId="01188641" w14:textId="690C3C1D" w:rsidR="00C51E02" w:rsidRDefault="00C51E02"/>
                          <w:p w14:paraId="156B1C93" w14:textId="70B2719F" w:rsidR="00C51E02" w:rsidRDefault="00C51E02"/>
                          <w:p w14:paraId="08BDD308" w14:textId="620CBC99" w:rsidR="00C51E02" w:rsidRDefault="00C51E02"/>
                          <w:p w14:paraId="1DAC2EFF" w14:textId="296D4767" w:rsidR="00C51E02" w:rsidRDefault="00C51E02"/>
                          <w:p w14:paraId="60591587" w14:textId="52358456" w:rsidR="00C51E02" w:rsidRDefault="00C51E02"/>
                          <w:p w14:paraId="6A22B3ED" w14:textId="05F7EE06" w:rsidR="00C51E02" w:rsidRDefault="00C51E02"/>
                          <w:p w14:paraId="5CE64BDD" w14:textId="31947438" w:rsidR="00C51E02" w:rsidRDefault="00C51E02"/>
                          <w:p w14:paraId="2FA94727" w14:textId="0FEA856A" w:rsidR="00C51E02" w:rsidRDefault="00C51E02"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E6B8F" id="_x0000_s1027" type="#_x0000_t202" style="position:absolute;left:0;text-align:left;margin-left:2pt;margin-top:12pt;width:451.5pt;height:182.25pt;z-index:251802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" filled="f" stroked="f">
                <v:textbox>
                  <w:txbxContent>
                    <w:p w14:paraId="5AF11C94" w14:textId="2BF01867" w:rsidR="00C51E02" w:rsidRDefault="00C51E02"/>
                    <w:p w14:paraId="01188641" w14:textId="690C3C1D" w:rsidR="00C51E02" w:rsidRDefault="00C51E02"/>
                    <w:p w14:paraId="156B1C93" w14:textId="70B2719F" w:rsidR="00C51E02" w:rsidRDefault="00C51E02"/>
                    <w:p w14:paraId="08BDD308" w14:textId="620CBC99" w:rsidR="00C51E02" w:rsidRDefault="00C51E02"/>
                    <w:p w14:paraId="1DAC2EFF" w14:textId="296D4767" w:rsidR="00C51E02" w:rsidRDefault="00C51E02"/>
                    <w:p w14:paraId="60591587" w14:textId="52358456" w:rsidR="00C51E02" w:rsidRDefault="00C51E02"/>
                    <w:p w14:paraId="6A22B3ED" w14:textId="05F7EE06" w:rsidR="00C51E02" w:rsidRDefault="00C51E02"/>
                    <w:p w14:paraId="5CE64BDD" w14:textId="31947438" w:rsidR="00C51E02" w:rsidRDefault="00C51E02"/>
                    <w:p w14:paraId="2FA94727" w14:textId="0FEA856A" w:rsidR="00C51E02" w:rsidRDefault="00C51E02" w:rsidP="00DD6A85">
                      <w:pPr>
                        <w:jc w:val="center"/>
                      </w:pPr>
                      <w:r w:rsidRPr="00DD6A85">
                        <w:rPr>
                          <w:noProof/>
                        </w:rPr>
                        <w:drawing>
                          <wp:inline distT="0" distB="0" distL="0" distR="0" wp14:anchorId="330CFA9E" wp14:editId="44E8B11C">
                            <wp:extent cx="5008880" cy="2186305"/>
                            <wp:effectExtent l="0" t="0" r="127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8880" cy="2186305"/>
                                    </a:xfrm>
                                    <a:prstGeom prst="rect">
                                      <a:avLst/>
                                    </a:prstGeom>
                                    <a:noFill/>
                                    <a:ln>
                                      <a:noFill/>
                                    </a:ln>
                                  </pic:spPr>
                                </pic:pic>
                              </a:graphicData>
                            </a:graphic>
                          </wp:inline>
                        </w:drawing>
                      </w:r>
                    </w:p>
                  </w:txbxContent>
                </v:textbox>
                <w10:wrap anchorx="margin"/>
              </v:shape>
            </w:pict>
          </mc:Fallback>
        </mc:AlternateContent>
      </w:r>
    </w:p>
    <w:p w14:paraId="1F306EAD" w14:textId="7EA0C80D" w:rsidR="00A30DCE" w:rsidRPr="00753A12" w:rsidRDefault="00A30DCE" w:rsidP="00E642E9">
      <w:pPr>
        <w:autoSpaceDE w:val="0"/>
        <w:autoSpaceDN w:val="0"/>
      </w:pPr>
    </w:p>
    <w:p w14:paraId="678919D0" w14:textId="6FEC35D1" w:rsidR="00A30DCE" w:rsidRPr="00753A12" w:rsidRDefault="00A30DCE" w:rsidP="00E642E9">
      <w:pPr>
        <w:autoSpaceDE w:val="0"/>
        <w:autoSpaceDN w:val="0"/>
      </w:pPr>
    </w:p>
    <w:p w14:paraId="50C3691B" w14:textId="01C9BCA2" w:rsidR="00A30DCE" w:rsidRPr="00753A12" w:rsidRDefault="00A30DCE" w:rsidP="00E642E9">
      <w:pPr>
        <w:autoSpaceDE w:val="0"/>
        <w:autoSpaceDN w:val="0"/>
      </w:pPr>
    </w:p>
    <w:p w14:paraId="5F08B5A5" w14:textId="27B2E425" w:rsidR="00A30DCE" w:rsidRPr="00753A12" w:rsidRDefault="00A30DCE" w:rsidP="00E642E9">
      <w:pPr>
        <w:autoSpaceDE w:val="0"/>
        <w:autoSpaceDN w:val="0"/>
      </w:pPr>
    </w:p>
    <w:p w14:paraId="6A1B0ABF" w14:textId="58F4D88D" w:rsidR="00E51400" w:rsidRPr="00753A12" w:rsidRDefault="00E51400" w:rsidP="00E642E9">
      <w:pPr>
        <w:autoSpaceDE w:val="0"/>
        <w:autoSpaceDN w:val="0"/>
      </w:pPr>
    </w:p>
    <w:p w14:paraId="44247AC8" w14:textId="1D9F262F" w:rsidR="00E51400" w:rsidRPr="00753A12" w:rsidRDefault="00E51400" w:rsidP="00E642E9">
      <w:pPr>
        <w:autoSpaceDE w:val="0"/>
        <w:autoSpaceDN w:val="0"/>
      </w:pPr>
    </w:p>
    <w:p w14:paraId="7D8894B7" w14:textId="7F457995" w:rsidR="00E51400" w:rsidRPr="00753A12" w:rsidRDefault="00E51400" w:rsidP="00E642E9">
      <w:pPr>
        <w:autoSpaceDE w:val="0"/>
        <w:autoSpaceDN w:val="0"/>
      </w:pPr>
    </w:p>
    <w:p w14:paraId="275653C0" w14:textId="37D040A4" w:rsidR="00E51400" w:rsidRPr="00753A12" w:rsidRDefault="00E51400" w:rsidP="00E642E9">
      <w:pPr>
        <w:autoSpaceDE w:val="0"/>
        <w:autoSpaceDN w:val="0"/>
      </w:pPr>
    </w:p>
    <w:p w14:paraId="4B4C9AE9" w14:textId="3B1E95B6" w:rsidR="00E51400" w:rsidRPr="00753A12" w:rsidRDefault="000752BB" w:rsidP="00E642E9">
      <w:pPr>
        <w:autoSpaceDE w:val="0"/>
        <w:autoSpaceDN w:val="0"/>
      </w:pPr>
      <w:r w:rsidRPr="00753A12">
        <w:rPr>
          <w:rFonts w:hAnsi="メイリオ"/>
          <w:noProof/>
          <w:sz w:val="22"/>
        </w:rPr>
        <mc:AlternateContent>
          <mc:Choice Requires="wps">
            <w:drawing>
              <wp:anchor distT="45720" distB="45720" distL="114300" distR="114300" simplePos="0" relativeHeight="251804672" behindDoc="0" locked="0" layoutInCell="1" allowOverlap="1" wp14:anchorId="68E949D9" wp14:editId="2B75EA9C">
                <wp:simplePos x="0" y="0"/>
                <wp:positionH relativeFrom="margin">
                  <wp:align>right</wp:align>
                </wp:positionH>
                <wp:positionV relativeFrom="paragraph">
                  <wp:posOffset>111760</wp:posOffset>
                </wp:positionV>
                <wp:extent cx="5743575" cy="1404620"/>
                <wp:effectExtent l="0" t="0" r="9525" b="381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EECC4D" w14:textId="7A55605B" w:rsidR="00C51E02" w:rsidRPr="009670B7" w:rsidRDefault="00C51E02"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949D9" id="_x0000_s1028" type="#_x0000_t202" style="position:absolute;left:0;text-align:left;margin-left:401.05pt;margin-top:8.8pt;width:452.25pt;height:110.6pt;z-index:251804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" filled="f" stroked="f">
                <v:textbox style="mso-fit-shape-to-text:t" inset="0,0,0,0">
                  <w:txbxContent>
                    <w:p w14:paraId="31EECC4D" w14:textId="7A55605B" w:rsidR="00C51E02" w:rsidRPr="009670B7" w:rsidRDefault="00C51E02" w:rsidP="00DD6A85">
                      <w:pPr>
                        <w:jc w:val="center"/>
                        <w:rPr>
                          <w:sz w:val="18"/>
                        </w:rPr>
                      </w:pPr>
                      <w:r w:rsidRPr="00DD6A85">
                        <w:rPr>
                          <w:rFonts w:hAnsi="メイリオ" w:hint="eastAsia"/>
                          <w:sz w:val="20"/>
                        </w:rPr>
                        <w:t>表</w:t>
                      </w:r>
                      <w:r w:rsidRPr="00DD6A85">
                        <w:rPr>
                          <w:rFonts w:hAnsi="メイリオ"/>
                          <w:sz w:val="20"/>
                        </w:rPr>
                        <w:t>1：現行制度における公立高等学校入学者選抜の状況</w:t>
                      </w:r>
                    </w:p>
                  </w:txbxContent>
                </v:textbox>
                <w10:wrap anchorx="margin"/>
              </v:shape>
            </w:pict>
          </mc:Fallback>
        </mc:AlternateContent>
      </w:r>
    </w:p>
    <w:p w14:paraId="2C9A43B2" w14:textId="37821127" w:rsidR="000752BB" w:rsidRPr="00753A12" w:rsidRDefault="000752BB" w:rsidP="00E642E9">
      <w:pPr>
        <w:autoSpaceDE w:val="0"/>
        <w:autoSpaceDN w:val="0"/>
      </w:pPr>
    </w:p>
    <w:p w14:paraId="730781B2" w14:textId="0C9B4123" w:rsidR="00E51400" w:rsidRPr="00753A12" w:rsidRDefault="00E51400" w:rsidP="00E642E9">
      <w:pPr>
        <w:autoSpaceDE w:val="0"/>
        <w:autoSpaceDN w:val="0"/>
        <w:ind w:firstLineChars="100" w:firstLine="220"/>
        <w:rPr>
          <w:rFonts w:hAnsi="メイリオ"/>
          <w:sz w:val="22"/>
        </w:rPr>
      </w:pPr>
      <w:r w:rsidRPr="00753A12">
        <w:rPr>
          <w:rFonts w:hAnsi="メイリオ" w:hint="eastAsia"/>
          <w:sz w:val="22"/>
        </w:rPr>
        <w:t>ここ</w:t>
      </w:r>
      <w:r w:rsidRPr="00753A12">
        <w:rPr>
          <w:rFonts w:hAnsi="メイリオ"/>
          <w:sz w:val="22"/>
        </w:rPr>
        <w:t>10年間の公立中学校の卒業者数については、</w:t>
      </w:r>
      <w:r w:rsidR="00DD6A85" w:rsidRPr="00753A12">
        <w:rPr>
          <w:rFonts w:hAnsi="メイリオ" w:hint="eastAsia"/>
          <w:sz w:val="22"/>
        </w:rPr>
        <w:t>H23</w:t>
      </w:r>
      <w:r w:rsidRPr="00753A12">
        <w:rPr>
          <w:rFonts w:hAnsi="メイリオ"/>
          <w:sz w:val="22"/>
        </w:rPr>
        <w:t>年</w:t>
      </w:r>
      <w:r w:rsidR="00DD6A85" w:rsidRPr="00753A12">
        <w:rPr>
          <w:rFonts w:hAnsi="メイリオ" w:hint="eastAsia"/>
          <w:sz w:val="22"/>
        </w:rPr>
        <w:t>度選抜</w:t>
      </w:r>
      <w:r w:rsidRPr="00753A12">
        <w:rPr>
          <w:rFonts w:hAnsi="メイリオ"/>
          <w:sz w:val="22"/>
        </w:rPr>
        <w:t>から</w:t>
      </w:r>
      <w:r w:rsidR="00DD6A85" w:rsidRPr="00753A12">
        <w:rPr>
          <w:rFonts w:hAnsi="メイリオ"/>
          <w:sz w:val="22"/>
        </w:rPr>
        <w:t>H26</w:t>
      </w:r>
      <w:r w:rsidRPr="00753A12">
        <w:rPr>
          <w:rFonts w:hAnsi="メイリオ"/>
          <w:sz w:val="22"/>
        </w:rPr>
        <w:t>年</w:t>
      </w:r>
      <w:r w:rsidR="00DD6A85" w:rsidRPr="00753A12">
        <w:rPr>
          <w:rFonts w:hAnsi="メイリオ" w:hint="eastAsia"/>
          <w:sz w:val="22"/>
        </w:rPr>
        <w:t>度選抜</w:t>
      </w:r>
      <w:r w:rsidRPr="00753A12">
        <w:rPr>
          <w:rFonts w:hAnsi="メイリオ"/>
          <w:sz w:val="22"/>
        </w:rPr>
        <w:t>に</w:t>
      </w:r>
      <w:r w:rsidR="00DD6A85" w:rsidRPr="00753A12">
        <w:rPr>
          <w:rFonts w:hAnsi="メイリオ" w:hint="eastAsia"/>
          <w:sz w:val="22"/>
        </w:rPr>
        <w:t>かけて</w:t>
      </w:r>
      <w:r w:rsidRPr="00753A12">
        <w:rPr>
          <w:rFonts w:hAnsi="メイリオ"/>
          <w:sz w:val="22"/>
        </w:rPr>
        <w:t>増加したものの、</w:t>
      </w:r>
      <w:r w:rsidR="00AB6367" w:rsidRPr="00753A12">
        <w:rPr>
          <w:rFonts w:hAnsi="メイリオ" w:hint="eastAsia"/>
          <w:sz w:val="22"/>
        </w:rPr>
        <w:t>H</w:t>
      </w:r>
      <w:r w:rsidR="00DD6A85" w:rsidRPr="00753A12">
        <w:rPr>
          <w:rFonts w:hAnsi="メイリオ"/>
          <w:sz w:val="22"/>
        </w:rPr>
        <w:t>26</w:t>
      </w:r>
      <w:r w:rsidRPr="00753A12">
        <w:rPr>
          <w:rFonts w:hAnsi="メイリオ"/>
          <w:sz w:val="22"/>
        </w:rPr>
        <w:t>年</w:t>
      </w:r>
      <w:r w:rsidR="00DD6A85" w:rsidRPr="00753A12">
        <w:rPr>
          <w:rFonts w:hAnsi="メイリオ" w:hint="eastAsia"/>
          <w:sz w:val="22"/>
        </w:rPr>
        <w:t>度選抜</w:t>
      </w:r>
      <w:r w:rsidRPr="00753A12">
        <w:rPr>
          <w:rFonts w:hAnsi="メイリオ"/>
          <w:sz w:val="22"/>
        </w:rPr>
        <w:t>の77,316人をピークに減少し続け、</w:t>
      </w:r>
      <w:r w:rsidR="00DD6A85" w:rsidRPr="00753A12">
        <w:rPr>
          <w:rFonts w:hAnsi="メイリオ" w:hint="eastAsia"/>
          <w:sz w:val="22"/>
        </w:rPr>
        <w:t>R</w:t>
      </w:r>
      <w:r w:rsidR="00DD6A85" w:rsidRPr="00753A12">
        <w:rPr>
          <w:rFonts w:hAnsi="メイリオ"/>
          <w:sz w:val="22"/>
        </w:rPr>
        <w:t>2</w:t>
      </w:r>
      <w:r w:rsidRPr="00753A12">
        <w:rPr>
          <w:rFonts w:hAnsi="メイリオ"/>
          <w:sz w:val="22"/>
        </w:rPr>
        <w:t>年度</w:t>
      </w:r>
      <w:r w:rsidR="00DD6A85" w:rsidRPr="00753A12">
        <w:rPr>
          <w:rFonts w:hAnsi="メイリオ" w:hint="eastAsia"/>
          <w:sz w:val="22"/>
        </w:rPr>
        <w:t>選抜で</w:t>
      </w:r>
      <w:r w:rsidRPr="00753A12">
        <w:rPr>
          <w:rFonts w:hAnsi="メイリオ"/>
          <w:sz w:val="22"/>
        </w:rPr>
        <w:t>は68,590人に減少した。この傾向はその後も続くと推測され、</w:t>
      </w:r>
      <w:r w:rsidR="00DD6A85" w:rsidRPr="00753A12">
        <w:rPr>
          <w:rFonts w:hAnsi="メイリオ"/>
          <w:sz w:val="22"/>
        </w:rPr>
        <w:t>R11</w:t>
      </w:r>
      <w:r w:rsidRPr="00753A12">
        <w:rPr>
          <w:rFonts w:hAnsi="メイリオ"/>
          <w:sz w:val="22"/>
        </w:rPr>
        <w:t>年</w:t>
      </w:r>
      <w:r w:rsidR="00DD6A85" w:rsidRPr="00753A12">
        <w:rPr>
          <w:rFonts w:hAnsi="メイリオ" w:hint="eastAsia"/>
          <w:sz w:val="22"/>
        </w:rPr>
        <w:t>度選抜で</w:t>
      </w:r>
      <w:r w:rsidRPr="00753A12">
        <w:rPr>
          <w:rFonts w:hAnsi="メイリオ"/>
          <w:sz w:val="22"/>
        </w:rPr>
        <w:t>は61,760人まで減少すると見込まれている</w:t>
      </w:r>
      <w:r w:rsidR="003B0A07" w:rsidRPr="00753A12">
        <w:rPr>
          <w:rFonts w:hAnsi="メイリオ" w:hint="eastAsia"/>
          <w:sz w:val="22"/>
        </w:rPr>
        <w:t>（図</w:t>
      </w:r>
      <w:r w:rsidR="00F410EF" w:rsidRPr="00753A12">
        <w:rPr>
          <w:rFonts w:hAnsi="メイリオ" w:hint="eastAsia"/>
          <w:sz w:val="22"/>
        </w:rPr>
        <w:t>1</w:t>
      </w:r>
      <w:r w:rsidR="003B0A07" w:rsidRPr="00753A12">
        <w:rPr>
          <w:rFonts w:hAnsi="メイリオ" w:hint="eastAsia"/>
          <w:sz w:val="22"/>
        </w:rPr>
        <w:t>参照）</w:t>
      </w:r>
      <w:r w:rsidRPr="00753A12">
        <w:rPr>
          <w:rFonts w:hAnsi="メイリオ"/>
          <w:sz w:val="22"/>
        </w:rPr>
        <w:t>。</w:t>
      </w:r>
    </w:p>
    <w:p w14:paraId="0207885F" w14:textId="5830F811" w:rsidR="00E51400" w:rsidRPr="00753A12" w:rsidRDefault="00E51400" w:rsidP="00E642E9">
      <w:pPr>
        <w:autoSpaceDE w:val="0"/>
        <w:autoSpaceDN w:val="0"/>
        <w:ind w:firstLineChars="100" w:firstLine="220"/>
        <w:rPr>
          <w:rFonts w:hAnsi="メイリオ"/>
          <w:sz w:val="22"/>
        </w:rPr>
      </w:pPr>
      <w:r w:rsidRPr="00753A12">
        <w:rPr>
          <w:rFonts w:hAnsi="メイリオ" w:hint="eastAsia"/>
          <w:sz w:val="22"/>
        </w:rPr>
        <w:t>入学者選抜については、</w:t>
      </w:r>
      <w:r w:rsidR="00DD6A85" w:rsidRPr="00753A12">
        <w:rPr>
          <w:rFonts w:hAnsi="メイリオ"/>
          <w:sz w:val="22"/>
        </w:rPr>
        <w:t>H28年度</w:t>
      </w:r>
      <w:r w:rsidR="00DD6A85" w:rsidRPr="00753A12">
        <w:rPr>
          <w:rFonts w:hAnsi="メイリオ" w:hint="eastAsia"/>
          <w:sz w:val="22"/>
        </w:rPr>
        <w:t>選抜</w:t>
      </w:r>
      <w:r w:rsidR="00DD6A85" w:rsidRPr="00753A12">
        <w:rPr>
          <w:rFonts w:hAnsi="メイリオ"/>
          <w:sz w:val="22"/>
        </w:rPr>
        <w:t>から原則3</w:t>
      </w:r>
      <w:r w:rsidRPr="00753A12">
        <w:rPr>
          <w:rFonts w:hAnsi="メイリオ"/>
          <w:sz w:val="22"/>
        </w:rPr>
        <w:t>月の一般選抜に一本化して実施しているが、競争率は年々低下している。また、競争率が1.2倍以上である学校が50校程度で推移する一方で、二次選抜終了後にあっても志願割れとなった学校は年々増加し、</w:t>
      </w:r>
      <w:r w:rsidR="00DD6A85" w:rsidRPr="00753A12">
        <w:rPr>
          <w:rFonts w:hAnsi="メイリオ"/>
          <w:sz w:val="22"/>
        </w:rPr>
        <w:t>R3</w:t>
      </w:r>
      <w:r w:rsidRPr="00753A12">
        <w:rPr>
          <w:rFonts w:hAnsi="メイリオ"/>
          <w:sz w:val="22"/>
        </w:rPr>
        <w:t>年度選抜では60校と</w:t>
      </w:r>
      <w:r w:rsidRPr="00753A12">
        <w:rPr>
          <w:rFonts w:hAnsi="メイリオ"/>
          <w:sz w:val="22"/>
        </w:rPr>
        <w:lastRenderedPageBreak/>
        <w:t>なった。志願割れの人数は</w:t>
      </w:r>
      <w:r w:rsidR="00DD6A85" w:rsidRPr="00753A12">
        <w:rPr>
          <w:rFonts w:hAnsi="メイリオ" w:hint="eastAsia"/>
          <w:sz w:val="22"/>
        </w:rPr>
        <w:t>R1</w:t>
      </w:r>
      <w:r w:rsidRPr="00753A12">
        <w:rPr>
          <w:rFonts w:hAnsi="メイリオ"/>
          <w:sz w:val="22"/>
        </w:rPr>
        <w:t>年度</w:t>
      </w:r>
      <w:r w:rsidR="00DD6A85" w:rsidRPr="00753A12">
        <w:rPr>
          <w:rFonts w:hAnsi="メイリオ" w:hint="eastAsia"/>
          <w:sz w:val="22"/>
        </w:rPr>
        <w:t>選抜</w:t>
      </w:r>
      <w:r w:rsidRPr="00753A12">
        <w:rPr>
          <w:rFonts w:hAnsi="メイリオ"/>
          <w:sz w:val="22"/>
        </w:rPr>
        <w:t>から1,000人を超え、</w:t>
      </w:r>
      <w:r w:rsidR="00DD6A85" w:rsidRPr="00753A12">
        <w:rPr>
          <w:rFonts w:hAnsi="メイリオ" w:hint="eastAsia"/>
          <w:sz w:val="22"/>
        </w:rPr>
        <w:t>R3</w:t>
      </w:r>
      <w:r w:rsidRPr="00753A12">
        <w:rPr>
          <w:rFonts w:hAnsi="メイリオ"/>
          <w:sz w:val="22"/>
        </w:rPr>
        <w:t>年度</w:t>
      </w:r>
      <w:r w:rsidR="00DD6A85" w:rsidRPr="00753A12">
        <w:rPr>
          <w:rFonts w:hAnsi="メイリオ" w:hint="eastAsia"/>
          <w:sz w:val="22"/>
        </w:rPr>
        <w:t>選抜</w:t>
      </w:r>
      <w:r w:rsidRPr="00753A12">
        <w:rPr>
          <w:rFonts w:hAnsi="メイリオ"/>
          <w:sz w:val="22"/>
        </w:rPr>
        <w:t>には2,411人と大きく増加している</w:t>
      </w:r>
      <w:r w:rsidR="003B0A07" w:rsidRPr="00753A12">
        <w:rPr>
          <w:rFonts w:hAnsi="メイリオ" w:hint="eastAsia"/>
          <w:sz w:val="22"/>
        </w:rPr>
        <w:t>（表</w:t>
      </w:r>
      <w:r w:rsidR="00F410EF" w:rsidRPr="00753A12">
        <w:rPr>
          <w:rFonts w:hAnsi="メイリオ" w:hint="eastAsia"/>
          <w:sz w:val="22"/>
        </w:rPr>
        <w:t>1</w:t>
      </w:r>
      <w:r w:rsidR="003B0A07" w:rsidRPr="00753A12">
        <w:rPr>
          <w:rFonts w:hAnsi="メイリオ" w:hint="eastAsia"/>
          <w:sz w:val="22"/>
        </w:rPr>
        <w:t>参照）</w:t>
      </w:r>
      <w:r w:rsidRPr="00753A12">
        <w:rPr>
          <w:rFonts w:hAnsi="メイリオ"/>
          <w:sz w:val="22"/>
        </w:rPr>
        <w:t>。</w:t>
      </w:r>
    </w:p>
    <w:p w14:paraId="427DDB8A" w14:textId="6D92A25D" w:rsidR="007279E4" w:rsidRPr="00753A12" w:rsidRDefault="00E51400" w:rsidP="00E642E9">
      <w:pPr>
        <w:autoSpaceDE w:val="0"/>
        <w:autoSpaceDN w:val="0"/>
        <w:ind w:firstLineChars="100" w:firstLine="220"/>
        <w:rPr>
          <w:rFonts w:hAnsi="メイリオ"/>
          <w:sz w:val="22"/>
        </w:rPr>
      </w:pPr>
      <w:r w:rsidRPr="00753A12">
        <w:rPr>
          <w:rFonts w:hAnsi="メイリオ" w:hint="eastAsia"/>
          <w:sz w:val="22"/>
        </w:rPr>
        <w:t>このように、公立中学校の卒業者数が年々減少する中、</w:t>
      </w:r>
      <w:r w:rsidR="007C5A52" w:rsidRPr="00753A12">
        <w:rPr>
          <w:rFonts w:hAnsi="メイリオ" w:hint="eastAsia"/>
          <w:sz w:val="22"/>
        </w:rPr>
        <w:t>府立高校における学区制の撤廃</w:t>
      </w:r>
      <w:r w:rsidR="00C81958" w:rsidRPr="00753A12">
        <w:rPr>
          <w:rFonts w:hAnsi="メイリオ" w:hint="eastAsia"/>
          <w:sz w:val="22"/>
        </w:rPr>
        <w:t>等により府立高校間で受験者の流動化が活発となったこと</w:t>
      </w:r>
      <w:r w:rsidR="00BB4E09" w:rsidRPr="00753A12">
        <w:rPr>
          <w:rFonts w:hAnsi="メイリオ" w:hint="eastAsia"/>
          <w:sz w:val="22"/>
        </w:rPr>
        <w:t>や、</w:t>
      </w:r>
      <w:r w:rsidR="00F110CE" w:rsidRPr="00753A12">
        <w:rPr>
          <w:rFonts w:hAnsi="メイリオ" w:hint="eastAsia"/>
          <w:sz w:val="22"/>
        </w:rPr>
        <w:t>各校の特色についての理解が十分浸透しなかったこと</w:t>
      </w:r>
      <w:r w:rsidR="00C81958" w:rsidRPr="00753A12">
        <w:rPr>
          <w:rFonts w:hAnsi="メイリオ" w:hint="eastAsia"/>
          <w:sz w:val="22"/>
        </w:rPr>
        <w:t>などから、</w:t>
      </w:r>
      <w:r w:rsidRPr="00753A12">
        <w:rPr>
          <w:rFonts w:hAnsi="メイリオ" w:hint="eastAsia"/>
          <w:sz w:val="22"/>
        </w:rPr>
        <w:t>公立高校の入学者選抜においては高倍率の学校で不合格者が多数生じている一方で、志願割れの学校が年々増加しており、二極化の状況が顕著</w:t>
      </w:r>
      <w:r w:rsidR="00AE0629" w:rsidRPr="00753A12">
        <w:rPr>
          <w:rFonts w:hAnsi="メイリオ" w:hint="eastAsia"/>
          <w:sz w:val="22"/>
        </w:rPr>
        <w:t>となっている</w:t>
      </w:r>
      <w:r w:rsidRPr="00753A12">
        <w:rPr>
          <w:rFonts w:hAnsi="メイリオ" w:hint="eastAsia"/>
          <w:sz w:val="22"/>
        </w:rPr>
        <w:t>。</w:t>
      </w:r>
    </w:p>
    <w:p w14:paraId="25825214" w14:textId="77777777" w:rsidR="00DF42C3" w:rsidRPr="00753A12" w:rsidRDefault="00DF42C3" w:rsidP="00DF42C3">
      <w:pPr>
        <w:autoSpaceDE w:val="0"/>
        <w:autoSpaceDN w:val="0"/>
        <w:rPr>
          <w:rFonts w:hAnsi="メイリオ"/>
          <w:sz w:val="22"/>
        </w:rPr>
      </w:pPr>
    </w:p>
    <w:p w14:paraId="0FB96F22" w14:textId="174D7524" w:rsidR="00AE41AF" w:rsidRPr="00753A12" w:rsidRDefault="008D786F" w:rsidP="00E642E9">
      <w:pPr>
        <w:pStyle w:val="3"/>
        <w:autoSpaceDE w:val="0"/>
        <w:autoSpaceDN w:val="0"/>
        <w:ind w:leftChars="50" w:left="479" w:hangingChars="170" w:hanging="374"/>
        <w:rPr>
          <w:rFonts w:ascii="メイリオ" w:eastAsia="メイリオ" w:hAnsi="メイリオ"/>
          <w:b/>
          <w:sz w:val="22"/>
        </w:rPr>
      </w:pPr>
      <w:bookmarkStart w:id="4" w:name="_Toc80882066"/>
      <w:r w:rsidRPr="00753A12">
        <w:rPr>
          <w:rFonts w:ascii="メイリオ" w:eastAsia="メイリオ" w:hAnsi="メイリオ" w:hint="eastAsia"/>
          <w:b/>
          <w:color w:val="000000" w:themeColor="text1"/>
          <w:sz w:val="22"/>
        </w:rPr>
        <w:t>(2)</w:t>
      </w:r>
      <w:r w:rsidR="00AE41AF" w:rsidRPr="00753A12">
        <w:rPr>
          <w:rFonts w:ascii="メイリオ" w:eastAsia="メイリオ" w:hAnsi="メイリオ" w:hint="eastAsia"/>
          <w:b/>
          <w:color w:val="000000" w:themeColor="text1"/>
          <w:sz w:val="22"/>
        </w:rPr>
        <w:t>支援学級に在籍していた</w:t>
      </w:r>
      <w:r w:rsidR="00AE41AF" w:rsidRPr="00753A12">
        <w:rPr>
          <w:rFonts w:ascii="メイリオ" w:eastAsia="メイリオ" w:hAnsi="メイリオ" w:hint="eastAsia"/>
          <w:b/>
          <w:sz w:val="22"/>
        </w:rPr>
        <w:t>中学校等の卒業生の進路及び府立高校に在籍する「障がい等により配慮を要する」生徒の状</w:t>
      </w:r>
      <w:r w:rsidR="00AE41AF" w:rsidRPr="00753A12">
        <w:rPr>
          <w:rFonts w:ascii="メイリオ" w:eastAsia="メイリオ" w:hAnsi="メイリオ" w:hint="eastAsia"/>
          <w:b/>
          <w:color w:val="000000" w:themeColor="text1"/>
          <w:sz w:val="22"/>
        </w:rPr>
        <w:t>況</w:t>
      </w:r>
      <w:r w:rsidR="00E642E9" w:rsidRPr="00753A12">
        <w:rPr>
          <w:rFonts w:ascii="メイリオ" w:eastAsia="メイリオ" w:hAnsi="メイリオ" w:hint="eastAsia"/>
          <w:b/>
          <w:color w:val="000000" w:themeColor="text1"/>
          <w:sz w:val="22"/>
        </w:rPr>
        <w:t>等</w:t>
      </w:r>
      <w:bookmarkEnd w:id="4"/>
    </w:p>
    <w:p w14:paraId="65FAE519" w14:textId="1193A0D3" w:rsidR="004328DC" w:rsidRPr="00753A12" w:rsidRDefault="000752BB" w:rsidP="00E642E9">
      <w:pPr>
        <w:autoSpaceDE w:val="0"/>
        <w:autoSpaceDN w:val="0"/>
        <w:rPr>
          <w:rFonts w:hAnsi="メイリオ"/>
          <w:sz w:val="22"/>
        </w:rPr>
      </w:pPr>
      <w:r w:rsidRPr="00753A12">
        <w:rPr>
          <w:noProof/>
        </w:rPr>
        <w:drawing>
          <wp:anchor distT="0" distB="0" distL="114300" distR="114300" simplePos="0" relativeHeight="251681789" behindDoc="0" locked="0" layoutInCell="1" allowOverlap="1" wp14:anchorId="53E13C44" wp14:editId="5655F683">
            <wp:simplePos x="0" y="0"/>
            <wp:positionH relativeFrom="margin">
              <wp:posOffset>555625</wp:posOffset>
            </wp:positionH>
            <wp:positionV relativeFrom="paragraph">
              <wp:posOffset>58420</wp:posOffset>
            </wp:positionV>
            <wp:extent cx="4679950" cy="2620645"/>
            <wp:effectExtent l="0" t="0" r="6350" b="825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9950" cy="26206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ABC08" w14:textId="6731C801" w:rsidR="004328DC" w:rsidRPr="00753A12" w:rsidRDefault="004328DC" w:rsidP="00E642E9">
      <w:pPr>
        <w:autoSpaceDE w:val="0"/>
        <w:autoSpaceDN w:val="0"/>
        <w:rPr>
          <w:rFonts w:hAnsi="メイリオ"/>
          <w:sz w:val="22"/>
        </w:rPr>
      </w:pPr>
    </w:p>
    <w:p w14:paraId="2B66344C" w14:textId="5F9B235E" w:rsidR="004328DC" w:rsidRPr="00753A12" w:rsidRDefault="004328DC" w:rsidP="00E642E9">
      <w:pPr>
        <w:autoSpaceDE w:val="0"/>
        <w:autoSpaceDN w:val="0"/>
        <w:rPr>
          <w:rFonts w:hAnsi="メイリオ"/>
          <w:sz w:val="22"/>
        </w:rPr>
      </w:pPr>
    </w:p>
    <w:p w14:paraId="4988A087" w14:textId="0167D039" w:rsidR="004328DC" w:rsidRPr="00753A12" w:rsidRDefault="004328DC" w:rsidP="00E642E9">
      <w:pPr>
        <w:autoSpaceDE w:val="0"/>
        <w:autoSpaceDN w:val="0"/>
        <w:rPr>
          <w:rFonts w:hAnsi="メイリオ"/>
          <w:sz w:val="22"/>
        </w:rPr>
      </w:pPr>
    </w:p>
    <w:p w14:paraId="00A484FF" w14:textId="77D562B4" w:rsidR="004328DC" w:rsidRPr="00753A12" w:rsidRDefault="004328DC" w:rsidP="00E642E9">
      <w:pPr>
        <w:autoSpaceDE w:val="0"/>
        <w:autoSpaceDN w:val="0"/>
        <w:rPr>
          <w:rFonts w:hAnsi="メイリオ"/>
          <w:sz w:val="22"/>
        </w:rPr>
      </w:pPr>
    </w:p>
    <w:p w14:paraId="40A13066" w14:textId="6B9AF255" w:rsidR="004328DC" w:rsidRPr="00753A12" w:rsidRDefault="004328DC" w:rsidP="00E642E9">
      <w:pPr>
        <w:autoSpaceDE w:val="0"/>
        <w:autoSpaceDN w:val="0"/>
        <w:rPr>
          <w:rFonts w:hAnsi="メイリオ"/>
          <w:sz w:val="22"/>
        </w:rPr>
      </w:pPr>
    </w:p>
    <w:p w14:paraId="23CE8C9F" w14:textId="4639A79A" w:rsidR="004328DC" w:rsidRPr="00753A12" w:rsidRDefault="007D7CFD" w:rsidP="00E642E9">
      <w:pPr>
        <w:autoSpaceDE w:val="0"/>
        <w:autoSpaceDN w:val="0"/>
        <w:rPr>
          <w:rFonts w:hAnsi="メイリオ"/>
          <w:sz w:val="22"/>
        </w:rPr>
      </w:pPr>
      <w:r w:rsidRPr="00753A12">
        <w:rPr>
          <w:noProof/>
        </w:rPr>
        <mc:AlternateContent>
          <mc:Choice Requires="wps">
            <w:drawing>
              <wp:anchor distT="0" distB="0" distL="114300" distR="114300" simplePos="0" relativeHeight="251807744" behindDoc="0" locked="0" layoutInCell="1" allowOverlap="1" wp14:anchorId="76E5EADB" wp14:editId="3ADEF381">
                <wp:simplePos x="0" y="0"/>
                <wp:positionH relativeFrom="column">
                  <wp:posOffset>5116830</wp:posOffset>
                </wp:positionH>
                <wp:positionV relativeFrom="paragraph">
                  <wp:posOffset>64135</wp:posOffset>
                </wp:positionV>
                <wp:extent cx="1114425" cy="581025"/>
                <wp:effectExtent l="266700" t="0" r="28575" b="295275"/>
                <wp:wrapNone/>
                <wp:docPr id="35" name="円形吹き出し 3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6C078" w14:textId="77777777" w:rsidR="00C51E02" w:rsidRDefault="00C51E02"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C51E02" w:rsidRPr="00F756CA" w:rsidRDefault="00C51E02"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6E5EAD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5" o:spid="_x0000_s1029" type="#_x0000_t63" style="position:absolute;left:0;text-align:left;margin-left:402.9pt;margin-top:5.05pt;width:87.75pt;height:45.7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" adj="-4458,29965" filled="f" strokecolor="red" strokeweight="1pt">
                <v:textbox inset="0,0,0,0">
                  <w:txbxContent>
                    <w:p w14:paraId="5046C078" w14:textId="77777777" w:rsidR="00C51E02" w:rsidRDefault="00C51E02" w:rsidP="000366F0">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45529043" w14:textId="77777777" w:rsidR="00C51E02" w:rsidRPr="00F756CA" w:rsidRDefault="00C51E02" w:rsidP="000366F0">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750FDB65" w14:textId="5C738B97" w:rsidR="004328DC" w:rsidRPr="00753A12" w:rsidRDefault="004328DC" w:rsidP="00E642E9">
      <w:pPr>
        <w:autoSpaceDE w:val="0"/>
        <w:autoSpaceDN w:val="0"/>
        <w:rPr>
          <w:rFonts w:hAnsi="メイリオ"/>
          <w:sz w:val="22"/>
        </w:rPr>
      </w:pPr>
    </w:p>
    <w:p w14:paraId="7DEB99AA" w14:textId="5F4C26F4" w:rsidR="004328DC" w:rsidRPr="00753A12" w:rsidRDefault="004328DC" w:rsidP="00E642E9">
      <w:pPr>
        <w:autoSpaceDE w:val="0"/>
        <w:autoSpaceDN w:val="0"/>
        <w:rPr>
          <w:rFonts w:hAnsi="メイリオ"/>
          <w:sz w:val="22"/>
        </w:rPr>
      </w:pPr>
    </w:p>
    <w:p w14:paraId="1A404242" w14:textId="49770FB2" w:rsidR="004328DC" w:rsidRPr="00753A12" w:rsidRDefault="004328DC" w:rsidP="00E642E9">
      <w:pPr>
        <w:autoSpaceDE w:val="0"/>
        <w:autoSpaceDN w:val="0"/>
        <w:rPr>
          <w:rFonts w:hAnsi="メイリオ"/>
          <w:sz w:val="22"/>
        </w:rPr>
      </w:pPr>
    </w:p>
    <w:p w14:paraId="23632F41" w14:textId="638D769F" w:rsidR="000752BB" w:rsidRPr="00753A12" w:rsidRDefault="00E365AB" w:rsidP="00E642E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1815936" behindDoc="0" locked="0" layoutInCell="1" allowOverlap="1" wp14:anchorId="5A989285" wp14:editId="163075A1">
                <wp:simplePos x="0" y="0"/>
                <wp:positionH relativeFrom="margin">
                  <wp:posOffset>3781425</wp:posOffset>
                </wp:positionH>
                <wp:positionV relativeFrom="paragraph">
                  <wp:posOffset>213995</wp:posOffset>
                </wp:positionV>
                <wp:extent cx="1419225" cy="310515"/>
                <wp:effectExtent l="0" t="0" r="9525"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10515"/>
                        </a:xfrm>
                        <a:prstGeom prst="rect">
                          <a:avLst/>
                        </a:prstGeom>
                        <a:noFill/>
                        <a:ln w="9525">
                          <a:noFill/>
                          <a:miter lim="800000"/>
                          <a:headEnd/>
                          <a:tailEnd/>
                        </a:ln>
                      </wps:spPr>
                      <wps:txbx>
                        <w:txbxContent>
                          <w:p w14:paraId="08C88E74" w14:textId="22922537" w:rsidR="00C51E02" w:rsidRPr="00683679" w:rsidRDefault="00C51E02" w:rsidP="00674E89">
                            <w:pPr>
                              <w:jc w:val="center"/>
                              <w:rPr>
                                <w:sz w:val="14"/>
                              </w:rPr>
                            </w:pPr>
                            <w:r>
                              <w:rPr>
                                <w:rFonts w:hAnsi="メイリオ" w:hint="eastAsia"/>
                                <w:sz w:val="16"/>
                              </w:rPr>
                              <w:t>＊</w:t>
                            </w:r>
                            <w:r w:rsidRPr="00683679">
                              <w:rPr>
                                <w:rFonts w:hAnsi="メイリオ" w:hint="eastAsia"/>
                                <w:sz w:val="16"/>
                              </w:rPr>
                              <w:t>すべての障がい種を含む。</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A989285" id="_x0000_s1030" type="#_x0000_t202" style="position:absolute;left:0;text-align:left;margin-left:297.75pt;margin-top:16.85pt;width:111.75pt;height:24.45pt;z-index:251815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" filled="f" stroked="f">
                <v:textbox style="mso-fit-shape-to-text:t" inset="0,0,0,0">
                  <w:txbxContent>
                    <w:p w14:paraId="08C88E74" w14:textId="22922537" w:rsidR="00C51E02" w:rsidRPr="00683679" w:rsidRDefault="00C51E02" w:rsidP="00674E89">
                      <w:pPr>
                        <w:jc w:val="center"/>
                        <w:rPr>
                          <w:sz w:val="14"/>
                        </w:rPr>
                      </w:pPr>
                      <w:r>
                        <w:rPr>
                          <w:rFonts w:hAnsi="メイリオ" w:hint="eastAsia"/>
                          <w:sz w:val="16"/>
                        </w:rPr>
                        <w:t>＊</w:t>
                      </w:r>
                      <w:r w:rsidRPr="00683679">
                        <w:rPr>
                          <w:rFonts w:hAnsi="メイリオ" w:hint="eastAsia"/>
                          <w:sz w:val="16"/>
                        </w:rPr>
                        <w:t>すべての障がい種を含む。</w:t>
                      </w:r>
                    </w:p>
                  </w:txbxContent>
                </v:textbox>
                <w10:wrap anchorx="margin"/>
              </v:shape>
            </w:pict>
          </mc:Fallback>
        </mc:AlternateContent>
      </w:r>
      <w:r w:rsidR="000752BB" w:rsidRPr="00753A12">
        <w:rPr>
          <w:rFonts w:hAnsi="メイリオ"/>
          <w:noProof/>
          <w:sz w:val="22"/>
        </w:rPr>
        <mc:AlternateContent>
          <mc:Choice Requires="wps">
            <w:drawing>
              <wp:anchor distT="45720" distB="45720" distL="114300" distR="114300" simplePos="0" relativeHeight="251785216" behindDoc="0" locked="0" layoutInCell="1" allowOverlap="1" wp14:anchorId="2BD54992" wp14:editId="5C1D6C31">
                <wp:simplePos x="0" y="0"/>
                <wp:positionH relativeFrom="margin">
                  <wp:posOffset>6350</wp:posOffset>
                </wp:positionH>
                <wp:positionV relativeFrom="paragraph">
                  <wp:posOffset>72390</wp:posOffset>
                </wp:positionV>
                <wp:extent cx="5743575" cy="1404620"/>
                <wp:effectExtent l="0" t="0" r="9525" b="3810"/>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51915A6C" w14:textId="7B8BF1A2" w:rsidR="00C51E02" w:rsidRPr="009670B7" w:rsidRDefault="00C51E02" w:rsidP="000366F0">
                            <w:pPr>
                              <w:jc w:val="center"/>
                              <w:rPr>
                                <w:sz w:val="18"/>
                              </w:rPr>
                            </w:pPr>
                            <w:r>
                              <w:rPr>
                                <w:rFonts w:hAnsi="メイリオ" w:hint="eastAsia"/>
                                <w:sz w:val="20"/>
                              </w:rPr>
                              <w:t>図２</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54992" id="_x0000_s1031" type="#_x0000_t202" style="position:absolute;left:0;text-align:left;margin-left:.5pt;margin-top:5.7pt;width:452.25pt;height:110.6pt;z-index:251785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" filled="f" stroked="f">
                <v:textbox style="mso-fit-shape-to-text:t" inset="0,0,0,0">
                  <w:txbxContent>
                    <w:p w14:paraId="51915A6C" w14:textId="7B8BF1A2" w:rsidR="00C51E02" w:rsidRPr="009670B7" w:rsidRDefault="00C51E02" w:rsidP="000366F0">
                      <w:pPr>
                        <w:jc w:val="center"/>
                        <w:rPr>
                          <w:sz w:val="18"/>
                        </w:rPr>
                      </w:pPr>
                      <w:r>
                        <w:rPr>
                          <w:rFonts w:hAnsi="メイリオ" w:hint="eastAsia"/>
                          <w:sz w:val="20"/>
                        </w:rPr>
                        <w:t>図２</w:t>
                      </w:r>
                      <w:r w:rsidRPr="008420DA">
                        <w:rPr>
                          <w:rFonts w:hAnsi="メイリオ" w:hint="eastAsia"/>
                          <w:sz w:val="20"/>
                        </w:rPr>
                        <w:t>：</w:t>
                      </w:r>
                      <w:r w:rsidRPr="00B029B0">
                        <w:rPr>
                          <w:rFonts w:hAnsi="メイリオ" w:hint="eastAsia"/>
                          <w:sz w:val="20"/>
                        </w:rPr>
                        <w:t>中学校等支援学級</w:t>
                      </w:r>
                      <w:r>
                        <w:rPr>
                          <w:rFonts w:hAnsi="メイリオ" w:hint="eastAsia"/>
                          <w:sz w:val="20"/>
                        </w:rPr>
                        <w:t>に</w:t>
                      </w:r>
                      <w:r>
                        <w:rPr>
                          <w:rFonts w:hAnsi="メイリオ"/>
                          <w:sz w:val="20"/>
                        </w:rPr>
                        <w:t>在籍する生徒の進学割合（大阪府・全国）</w:t>
                      </w:r>
                      <w:r w:rsidRPr="008420DA">
                        <w:rPr>
                          <w:rFonts w:hAnsi="メイリオ" w:hint="eastAsia"/>
                          <w:sz w:val="20"/>
                        </w:rPr>
                        <w:t>の推移</w:t>
                      </w:r>
                    </w:p>
                  </w:txbxContent>
                </v:textbox>
                <w10:wrap anchorx="margin"/>
              </v:shape>
            </w:pict>
          </mc:Fallback>
        </mc:AlternateContent>
      </w:r>
    </w:p>
    <w:p w14:paraId="6114971A" w14:textId="2085C446" w:rsidR="007C5A52" w:rsidRPr="00753A12" w:rsidRDefault="007C5A52" w:rsidP="00E642E9">
      <w:pPr>
        <w:autoSpaceDE w:val="0"/>
        <w:autoSpaceDN w:val="0"/>
        <w:rPr>
          <w:rFonts w:hAnsi="メイリオ"/>
          <w:sz w:val="22"/>
        </w:rPr>
      </w:pPr>
    </w:p>
    <w:p w14:paraId="5B244668" w14:textId="46C781BE" w:rsidR="000752BB" w:rsidRPr="00753A12" w:rsidRDefault="00FE2600" w:rsidP="00E642E9">
      <w:pPr>
        <w:autoSpaceDE w:val="0"/>
        <w:autoSpaceDN w:val="0"/>
        <w:rPr>
          <w:rFonts w:hAnsi="メイリオ"/>
          <w:sz w:val="22"/>
        </w:rPr>
      </w:pPr>
      <w:r w:rsidRPr="00753A12">
        <w:rPr>
          <w:rFonts w:hAnsi="メイリオ"/>
          <w:noProof/>
          <w:color w:val="FF0000"/>
          <w:sz w:val="22"/>
        </w:rPr>
        <mc:AlternateContent>
          <mc:Choice Requires="wps">
            <w:drawing>
              <wp:anchor distT="45720" distB="45720" distL="114300" distR="114300" simplePos="0" relativeHeight="251666415" behindDoc="0" locked="0" layoutInCell="1" allowOverlap="1" wp14:anchorId="44ED6965" wp14:editId="7DDD0E3A">
                <wp:simplePos x="0" y="0"/>
                <wp:positionH relativeFrom="margin">
                  <wp:posOffset>9525</wp:posOffset>
                </wp:positionH>
                <wp:positionV relativeFrom="paragraph">
                  <wp:posOffset>175895</wp:posOffset>
                </wp:positionV>
                <wp:extent cx="5753100" cy="1514475"/>
                <wp:effectExtent l="0" t="0" r="0" b="9525"/>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514475"/>
                        </a:xfrm>
                        <a:prstGeom prst="rect">
                          <a:avLst/>
                        </a:prstGeom>
                        <a:noFill/>
                        <a:ln w="9525">
                          <a:noFill/>
                          <a:miter lim="800000"/>
                          <a:headEnd/>
                          <a:tailEnd/>
                        </a:ln>
                      </wps:spPr>
                      <wps:txbx>
                        <w:txbxContent>
                          <w:p w14:paraId="4CC49F5B" w14:textId="1BE19DD1" w:rsidR="00C51E02" w:rsidRDefault="00C51E02"/>
                          <w:p w14:paraId="71DE7F28" w14:textId="7D03F40E" w:rsidR="00C51E02" w:rsidRDefault="00C51E02"/>
                          <w:p w14:paraId="1BB6A850" w14:textId="390E3A4E" w:rsidR="00C51E02" w:rsidRDefault="00C51E02"/>
                          <w:p w14:paraId="71DFA6AA" w14:textId="087A491A" w:rsidR="00C51E02" w:rsidRDefault="00C51E02"/>
                          <w:p w14:paraId="56533034" w14:textId="6A8D0A7B" w:rsidR="00C51E02" w:rsidRDefault="00C51E02"/>
                          <w:p w14:paraId="3FD8020D" w14:textId="2002E0FB" w:rsidR="00C51E02" w:rsidRDefault="00C51E02" w:rsidP="00C45382">
                            <w:pPr>
                              <w:jc w:val="center"/>
                            </w:pPr>
                            <w:r w:rsidRPr="00472E65">
                              <w:rPr>
                                <w:noProof/>
                              </w:rPr>
                              <w:drawing>
                                <wp:inline distT="0" distB="0" distL="0" distR="0" wp14:anchorId="297DB023" wp14:editId="1586C91F">
                                  <wp:extent cx="5744210" cy="1364615"/>
                                  <wp:effectExtent l="0" t="0" r="8890" b="698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210" cy="136461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D6965" id="_x0000_s1032" type="#_x0000_t202" style="position:absolute;left:0;text-align:left;margin-left:.75pt;margin-top:13.85pt;width:453pt;height:119.25pt;z-index:25166641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" filled="f" stroked="f">
                <v:textbox inset="0,0,0,0">
                  <w:txbxContent>
                    <w:p w14:paraId="4CC49F5B" w14:textId="1BE19DD1" w:rsidR="00C51E02" w:rsidRDefault="00C51E02"/>
                    <w:p w14:paraId="71DE7F28" w14:textId="7D03F40E" w:rsidR="00C51E02" w:rsidRDefault="00C51E02"/>
                    <w:p w14:paraId="1BB6A850" w14:textId="390E3A4E" w:rsidR="00C51E02" w:rsidRDefault="00C51E02"/>
                    <w:p w14:paraId="71DFA6AA" w14:textId="087A491A" w:rsidR="00C51E02" w:rsidRDefault="00C51E02"/>
                    <w:p w14:paraId="56533034" w14:textId="6A8D0A7B" w:rsidR="00C51E02" w:rsidRDefault="00C51E02"/>
                    <w:p w14:paraId="3FD8020D" w14:textId="2002E0FB" w:rsidR="00C51E02" w:rsidRDefault="00C51E02" w:rsidP="00C45382">
                      <w:pPr>
                        <w:jc w:val="center"/>
                      </w:pPr>
                      <w:r w:rsidRPr="00472E65">
                        <w:rPr>
                          <w:noProof/>
                        </w:rPr>
                        <w:drawing>
                          <wp:inline distT="0" distB="0" distL="0" distR="0" wp14:anchorId="297DB023" wp14:editId="1586C91F">
                            <wp:extent cx="5744210" cy="1364615"/>
                            <wp:effectExtent l="0" t="0" r="8890" b="6985"/>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4210" cy="1364615"/>
                                    </a:xfrm>
                                    <a:prstGeom prst="rect">
                                      <a:avLst/>
                                    </a:prstGeom>
                                    <a:noFill/>
                                    <a:ln>
                                      <a:noFill/>
                                    </a:ln>
                                  </pic:spPr>
                                </pic:pic>
                              </a:graphicData>
                            </a:graphic>
                          </wp:inline>
                        </w:drawing>
                      </w:r>
                    </w:p>
                  </w:txbxContent>
                </v:textbox>
                <w10:wrap anchorx="margin"/>
              </v:shape>
            </w:pict>
          </mc:Fallback>
        </mc:AlternateContent>
      </w:r>
    </w:p>
    <w:p w14:paraId="2B1CAD93" w14:textId="784ACCC6" w:rsidR="004328DC" w:rsidRPr="00753A12" w:rsidRDefault="004328DC" w:rsidP="00E642E9">
      <w:pPr>
        <w:autoSpaceDE w:val="0"/>
        <w:autoSpaceDN w:val="0"/>
        <w:rPr>
          <w:rFonts w:hAnsi="メイリオ"/>
          <w:sz w:val="22"/>
        </w:rPr>
      </w:pPr>
    </w:p>
    <w:p w14:paraId="62575022" w14:textId="76E57F68" w:rsidR="004328DC" w:rsidRPr="00753A12" w:rsidRDefault="004328DC" w:rsidP="00E642E9">
      <w:pPr>
        <w:autoSpaceDE w:val="0"/>
        <w:autoSpaceDN w:val="0"/>
        <w:rPr>
          <w:rFonts w:hAnsi="メイリオ"/>
          <w:sz w:val="22"/>
        </w:rPr>
      </w:pPr>
    </w:p>
    <w:p w14:paraId="270ED16D" w14:textId="33C298D8" w:rsidR="00673927" w:rsidRPr="00753A12" w:rsidRDefault="00673927" w:rsidP="00E642E9">
      <w:pPr>
        <w:autoSpaceDE w:val="0"/>
        <w:autoSpaceDN w:val="0"/>
        <w:rPr>
          <w:rFonts w:hAnsi="メイリオ"/>
          <w:color w:val="FF0000"/>
          <w:sz w:val="22"/>
        </w:rPr>
      </w:pPr>
    </w:p>
    <w:p w14:paraId="2337CE81" w14:textId="56AA6CB2" w:rsidR="00AB6367" w:rsidRPr="00753A12" w:rsidRDefault="00AB6367" w:rsidP="00E642E9">
      <w:pPr>
        <w:autoSpaceDE w:val="0"/>
        <w:autoSpaceDN w:val="0"/>
        <w:rPr>
          <w:rFonts w:hAnsi="メイリオ"/>
          <w:color w:val="FF0000"/>
          <w:sz w:val="22"/>
        </w:rPr>
      </w:pPr>
    </w:p>
    <w:p w14:paraId="206872AE" w14:textId="0095B429" w:rsidR="00AB6367" w:rsidRPr="00753A12" w:rsidRDefault="00AB6367" w:rsidP="00E642E9">
      <w:pPr>
        <w:autoSpaceDE w:val="0"/>
        <w:autoSpaceDN w:val="0"/>
        <w:rPr>
          <w:rFonts w:hAnsi="メイリオ"/>
          <w:color w:val="FF0000"/>
          <w:sz w:val="22"/>
        </w:rPr>
      </w:pPr>
    </w:p>
    <w:p w14:paraId="450BDDCF" w14:textId="0A2D2752" w:rsidR="007C5A52" w:rsidRPr="00753A12" w:rsidRDefault="00FE2600" w:rsidP="00E642E9">
      <w:pPr>
        <w:autoSpaceDE w:val="0"/>
        <w:autoSpaceDN w:val="0"/>
        <w:rPr>
          <w:rFonts w:hAnsi="メイリオ"/>
          <w:color w:val="FF0000"/>
          <w:sz w:val="22"/>
        </w:rPr>
      </w:pPr>
      <w:r w:rsidRPr="00753A12">
        <w:rPr>
          <w:rFonts w:hAnsi="メイリオ"/>
          <w:noProof/>
          <w:sz w:val="22"/>
        </w:rPr>
        <mc:AlternateContent>
          <mc:Choice Requires="wps">
            <w:drawing>
              <wp:anchor distT="45720" distB="45720" distL="114300" distR="114300" simplePos="0" relativeHeight="251770880" behindDoc="0" locked="0" layoutInCell="1" allowOverlap="1" wp14:anchorId="05B377D0" wp14:editId="201971B7">
                <wp:simplePos x="0" y="0"/>
                <wp:positionH relativeFrom="margin">
                  <wp:posOffset>-9525</wp:posOffset>
                </wp:positionH>
                <wp:positionV relativeFrom="paragraph">
                  <wp:posOffset>99695</wp:posOffset>
                </wp:positionV>
                <wp:extent cx="5848350" cy="1404620"/>
                <wp:effectExtent l="0" t="0" r="0" b="381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noFill/>
                        <a:ln w="9525">
                          <a:noFill/>
                          <a:miter lim="800000"/>
                          <a:headEnd/>
                          <a:tailEnd/>
                        </a:ln>
                      </wps:spPr>
                      <wps:txbx>
                        <w:txbxContent>
                          <w:p w14:paraId="515F59A3" w14:textId="771D72F3" w:rsidR="00C51E02" w:rsidRPr="00674E89" w:rsidRDefault="00C51E02" w:rsidP="005C3FA8">
                            <w:pPr>
                              <w:autoSpaceDE w:val="0"/>
                              <w:autoSpaceDN w:val="0"/>
                              <w:jc w:val="center"/>
                              <w:rPr>
                                <w:sz w:val="20"/>
                                <w:szCs w:val="20"/>
                              </w:rPr>
                            </w:pPr>
                            <w:r w:rsidRPr="00674E89">
                              <w:rPr>
                                <w:rFonts w:hAnsi="メイリオ" w:hint="eastAsia"/>
                                <w:sz w:val="20"/>
                                <w:szCs w:val="20"/>
                              </w:rPr>
                              <w:t>表</w:t>
                            </w:r>
                            <w:r>
                              <w:rPr>
                                <w:rFonts w:hAnsi="メイリオ" w:hint="eastAsia"/>
                                <w:sz w:val="20"/>
                                <w:szCs w:val="20"/>
                              </w:rPr>
                              <w:t>２</w:t>
                            </w:r>
                            <w:r w:rsidRPr="00674E89">
                              <w:rPr>
                                <w:rFonts w:hAnsi="メイリオ"/>
                                <w:sz w:val="20"/>
                                <w:szCs w:val="20"/>
                              </w:rPr>
                              <w:t>：</w:t>
                            </w:r>
                            <w:r w:rsidRPr="00674E89">
                              <w:rPr>
                                <w:rFonts w:hAnsi="メイリオ" w:hint="eastAsia"/>
                                <w:sz w:val="20"/>
                                <w:szCs w:val="20"/>
                              </w:rPr>
                              <w:t>知的障がい</w:t>
                            </w:r>
                            <w:r>
                              <w:rPr>
                                <w:rFonts w:hAnsi="メイリオ" w:hint="eastAsia"/>
                                <w:sz w:val="20"/>
                                <w:szCs w:val="20"/>
                              </w:rPr>
                              <w:t>等</w:t>
                            </w:r>
                            <w:r w:rsidRPr="00674E89">
                              <w:rPr>
                                <w:rFonts w:hAnsi="メイリオ" w:hint="eastAsia"/>
                                <w:sz w:val="20"/>
                                <w:szCs w:val="20"/>
                              </w:rPr>
                              <w:t>のある生徒の義務教育修了後の高校・高等専門学校への進学状況</w:t>
                            </w:r>
                            <w:r>
                              <w:rPr>
                                <w:rFonts w:hAnsi="メイリオ" w:hint="eastAsia"/>
                                <w:sz w:val="20"/>
                                <w:szCs w:val="20"/>
                              </w:rPr>
                              <w:t>（</w:t>
                            </w:r>
                            <w:r w:rsidRPr="00DE36F4">
                              <w:rPr>
                                <w:rFonts w:hAnsi="メイリオ" w:hint="eastAsia"/>
                                <w:color w:val="000000" w:themeColor="text1"/>
                                <w:sz w:val="20"/>
                                <w:szCs w:val="20"/>
                              </w:rPr>
                              <w:t>R2.5.1</w:t>
                            </w:r>
                            <w:r w:rsidRPr="00674E89">
                              <w:rPr>
                                <w:rFonts w:hAnsi="メイリオ" w:hint="eastAsia"/>
                                <w:sz w:val="20"/>
                                <w:szCs w:val="20"/>
                              </w:rPr>
                              <w:t>現在）</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05B377D0" id="_x0000_s1033" type="#_x0000_t202" style="position:absolute;left:0;text-align:left;margin-left:-.75pt;margin-top:7.85pt;width:460.5pt;height:110.6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dcJgIAAPwDAAAOAAAAZHJzL2Uyb0RvYy54bWysU8GO0zAQvSPxD5bvNGm33S1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" filled="f" stroked="f">
                <v:textbox style="mso-fit-shape-to-text:t" inset="0,0,0,0">
                  <w:txbxContent>
                    <w:p w14:paraId="515F59A3" w14:textId="771D72F3" w:rsidR="00C51E02" w:rsidRPr="00674E89" w:rsidRDefault="00C51E02" w:rsidP="005C3FA8">
                      <w:pPr>
                        <w:autoSpaceDE w:val="0"/>
                        <w:autoSpaceDN w:val="0"/>
                        <w:jc w:val="center"/>
                        <w:rPr>
                          <w:sz w:val="20"/>
                          <w:szCs w:val="20"/>
                        </w:rPr>
                      </w:pPr>
                      <w:r w:rsidRPr="00674E89">
                        <w:rPr>
                          <w:rFonts w:hAnsi="メイリオ" w:hint="eastAsia"/>
                          <w:sz w:val="20"/>
                          <w:szCs w:val="20"/>
                        </w:rPr>
                        <w:t>表</w:t>
                      </w:r>
                      <w:r>
                        <w:rPr>
                          <w:rFonts w:hAnsi="メイリオ" w:hint="eastAsia"/>
                          <w:sz w:val="20"/>
                          <w:szCs w:val="20"/>
                        </w:rPr>
                        <w:t>２</w:t>
                      </w:r>
                      <w:r w:rsidRPr="00674E89">
                        <w:rPr>
                          <w:rFonts w:hAnsi="メイリオ"/>
                          <w:sz w:val="20"/>
                          <w:szCs w:val="20"/>
                        </w:rPr>
                        <w:t>：</w:t>
                      </w:r>
                      <w:r w:rsidRPr="00674E89">
                        <w:rPr>
                          <w:rFonts w:hAnsi="メイリオ" w:hint="eastAsia"/>
                          <w:sz w:val="20"/>
                          <w:szCs w:val="20"/>
                        </w:rPr>
                        <w:t>知的障がい</w:t>
                      </w:r>
                      <w:r>
                        <w:rPr>
                          <w:rFonts w:hAnsi="メイリオ" w:hint="eastAsia"/>
                          <w:sz w:val="20"/>
                          <w:szCs w:val="20"/>
                        </w:rPr>
                        <w:t>等</w:t>
                      </w:r>
                      <w:r w:rsidRPr="00674E89">
                        <w:rPr>
                          <w:rFonts w:hAnsi="メイリオ" w:hint="eastAsia"/>
                          <w:sz w:val="20"/>
                          <w:szCs w:val="20"/>
                        </w:rPr>
                        <w:t>のある生徒の義務教育修了後の高校・高等専門学校への進学状況</w:t>
                      </w:r>
                      <w:r>
                        <w:rPr>
                          <w:rFonts w:hAnsi="メイリオ" w:hint="eastAsia"/>
                          <w:sz w:val="20"/>
                          <w:szCs w:val="20"/>
                        </w:rPr>
                        <w:t>（</w:t>
                      </w:r>
                      <w:r w:rsidRPr="00DE36F4">
                        <w:rPr>
                          <w:rFonts w:hAnsi="メイリオ" w:hint="eastAsia"/>
                          <w:color w:val="000000" w:themeColor="text1"/>
                          <w:sz w:val="20"/>
                          <w:szCs w:val="20"/>
                        </w:rPr>
                        <w:t>R2.5.1</w:t>
                      </w:r>
                      <w:r w:rsidRPr="00674E89">
                        <w:rPr>
                          <w:rFonts w:hAnsi="メイリオ" w:hint="eastAsia"/>
                          <w:sz w:val="20"/>
                          <w:szCs w:val="20"/>
                        </w:rPr>
                        <w:t>現在）</w:t>
                      </w:r>
                    </w:p>
                  </w:txbxContent>
                </v:textbox>
                <w10:wrap anchorx="margin"/>
              </v:shape>
            </w:pict>
          </mc:Fallback>
        </mc:AlternateContent>
      </w:r>
    </w:p>
    <w:p w14:paraId="3F3BB3A2" w14:textId="77777777" w:rsidR="007C5A52" w:rsidRPr="00753A12" w:rsidRDefault="007C5A52" w:rsidP="00E642E9">
      <w:pPr>
        <w:autoSpaceDE w:val="0"/>
        <w:autoSpaceDN w:val="0"/>
        <w:rPr>
          <w:rFonts w:hAnsi="メイリオ"/>
          <w:color w:val="FF0000"/>
          <w:sz w:val="22"/>
        </w:rPr>
      </w:pPr>
    </w:p>
    <w:p w14:paraId="7942F9F0" w14:textId="77777777" w:rsidR="007C5A52" w:rsidRPr="00753A12" w:rsidRDefault="007C5A52" w:rsidP="00E642E9">
      <w:pPr>
        <w:autoSpaceDE w:val="0"/>
        <w:autoSpaceDN w:val="0"/>
        <w:rPr>
          <w:rFonts w:hAnsi="メイリオ"/>
          <w:color w:val="FF0000"/>
          <w:sz w:val="22"/>
        </w:rPr>
      </w:pPr>
    </w:p>
    <w:p w14:paraId="5481D02B" w14:textId="77777777" w:rsidR="007C5A52" w:rsidRPr="00753A12" w:rsidRDefault="007C5A52" w:rsidP="00E642E9">
      <w:pPr>
        <w:autoSpaceDE w:val="0"/>
        <w:autoSpaceDN w:val="0"/>
        <w:rPr>
          <w:rFonts w:hAnsi="メイリオ"/>
          <w:color w:val="FF0000"/>
          <w:sz w:val="22"/>
        </w:rPr>
      </w:pPr>
    </w:p>
    <w:p w14:paraId="50AA467B" w14:textId="77777777" w:rsidR="007C5A52" w:rsidRPr="00753A12" w:rsidRDefault="007C5A52" w:rsidP="00E642E9">
      <w:pPr>
        <w:autoSpaceDE w:val="0"/>
        <w:autoSpaceDN w:val="0"/>
        <w:rPr>
          <w:rFonts w:hAnsi="メイリオ"/>
          <w:color w:val="FF0000"/>
          <w:sz w:val="22"/>
        </w:rPr>
      </w:pPr>
    </w:p>
    <w:p w14:paraId="733C45A4" w14:textId="77777777" w:rsidR="007C5A52" w:rsidRPr="00753A12" w:rsidRDefault="007C5A52" w:rsidP="00E642E9">
      <w:pPr>
        <w:autoSpaceDE w:val="0"/>
        <w:autoSpaceDN w:val="0"/>
        <w:rPr>
          <w:rFonts w:hAnsi="メイリオ"/>
          <w:color w:val="FF0000"/>
          <w:sz w:val="22"/>
        </w:rPr>
      </w:pPr>
    </w:p>
    <w:p w14:paraId="0546E6FD" w14:textId="77777777" w:rsidR="007C5A52" w:rsidRPr="00753A12" w:rsidRDefault="007C5A52" w:rsidP="00E642E9">
      <w:pPr>
        <w:autoSpaceDE w:val="0"/>
        <w:autoSpaceDN w:val="0"/>
        <w:rPr>
          <w:rFonts w:hAnsi="メイリオ"/>
          <w:color w:val="FF0000"/>
          <w:sz w:val="22"/>
        </w:rPr>
      </w:pPr>
    </w:p>
    <w:p w14:paraId="5FB1080A" w14:textId="77777777" w:rsidR="007C5A52" w:rsidRPr="00753A12" w:rsidRDefault="007C5A52" w:rsidP="00E642E9">
      <w:pPr>
        <w:autoSpaceDE w:val="0"/>
        <w:autoSpaceDN w:val="0"/>
        <w:rPr>
          <w:rFonts w:hAnsi="メイリオ"/>
          <w:color w:val="FF0000"/>
          <w:sz w:val="22"/>
        </w:rPr>
      </w:pPr>
    </w:p>
    <w:p w14:paraId="6800E93A" w14:textId="3798028C" w:rsidR="00AB6367" w:rsidRPr="00753A12" w:rsidRDefault="00423F07" w:rsidP="00E642E9">
      <w:pPr>
        <w:autoSpaceDE w:val="0"/>
        <w:autoSpaceDN w:val="0"/>
        <w:rPr>
          <w:rFonts w:hAnsi="メイリオ"/>
          <w:color w:val="FF0000"/>
          <w:sz w:val="22"/>
        </w:rPr>
      </w:pPr>
      <w:r w:rsidRPr="00753A12">
        <w:rPr>
          <w:rFonts w:hAnsi="メイリオ"/>
          <w:noProof/>
          <w:sz w:val="22"/>
        </w:rPr>
        <mc:AlternateContent>
          <mc:Choice Requires="wps">
            <w:drawing>
              <wp:anchor distT="45720" distB="45720" distL="114300" distR="114300" simplePos="0" relativeHeight="251757568" behindDoc="0" locked="0" layoutInCell="1" allowOverlap="1" wp14:anchorId="34CCE3F9" wp14:editId="1241B4B6">
                <wp:simplePos x="0" y="0"/>
                <wp:positionH relativeFrom="margin">
                  <wp:posOffset>4445</wp:posOffset>
                </wp:positionH>
                <wp:positionV relativeFrom="paragraph">
                  <wp:posOffset>2449830</wp:posOffset>
                </wp:positionV>
                <wp:extent cx="5743575" cy="1404620"/>
                <wp:effectExtent l="0" t="0" r="9525" b="1016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27A23D1" w14:textId="1EE86AA5" w:rsidR="00C51E02" w:rsidRDefault="00C51E02" w:rsidP="0036122E">
                            <w:pPr>
                              <w:jc w:val="center"/>
                              <w:rPr>
                                <w:rFonts w:hAnsi="メイリオ"/>
                                <w:sz w:val="20"/>
                              </w:rPr>
                            </w:pPr>
                            <w:r>
                              <w:rPr>
                                <w:rFonts w:hAnsi="メイリオ" w:hint="eastAsia"/>
                                <w:sz w:val="20"/>
                              </w:rPr>
                              <w:t>図３</w:t>
                            </w:r>
                            <w:r w:rsidRPr="00CD2840">
                              <w:rPr>
                                <w:rFonts w:hAnsi="メイリオ" w:hint="eastAsia"/>
                                <w:sz w:val="20"/>
                              </w:rPr>
                              <w:t>：</w:t>
                            </w:r>
                            <w:r>
                              <w:rPr>
                                <w:rFonts w:hAnsi="メイリオ" w:hint="eastAsia"/>
                                <w:sz w:val="20"/>
                              </w:rPr>
                              <w:t>支援学級に在籍していた中学校等の卒業生</w:t>
                            </w:r>
                            <w:r w:rsidRPr="00CD2840">
                              <w:rPr>
                                <w:rFonts w:hAnsi="メイリオ" w:hint="eastAsia"/>
                                <w:sz w:val="20"/>
                              </w:rPr>
                              <w:t>の進路</w:t>
                            </w:r>
                            <w:r>
                              <w:rPr>
                                <w:rFonts w:hAnsi="メイリオ" w:hint="eastAsia"/>
                                <w:sz w:val="20"/>
                              </w:rPr>
                              <w:t>及び</w:t>
                            </w:r>
                          </w:p>
                          <w:p w14:paraId="5C9489AD" w14:textId="5847716E" w:rsidR="00C51E02" w:rsidRPr="00755FCD" w:rsidRDefault="00C51E02" w:rsidP="00B96403">
                            <w:pPr>
                              <w:spacing w:line="200" w:lineRule="exact"/>
                              <w:ind w:firstLineChars="595" w:firstLine="1190"/>
                              <w:jc w:val="center"/>
                              <w:rPr>
                                <w:rFonts w:hAnsi="メイリオ"/>
                                <w:sz w:val="20"/>
                              </w:rPr>
                            </w:pPr>
                            <w:r>
                              <w:rPr>
                                <w:rFonts w:hAnsi="メイリオ" w:hint="eastAsia"/>
                                <w:sz w:val="20"/>
                              </w:rPr>
                              <w:t>府立高校に在籍する</w:t>
                            </w:r>
                            <w:r w:rsidRPr="00CD2840">
                              <w:rPr>
                                <w:rFonts w:hAnsi="メイリオ" w:hint="eastAsia"/>
                                <w:sz w:val="20"/>
                              </w:rPr>
                              <w:t>障がい等により配慮を要する生徒の状況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CCE3F9" id="_x0000_s1034" type="#_x0000_t202" style="position:absolute;left:0;text-align:left;margin-left:.35pt;margin-top:192.9pt;width:452.25pt;height:110.6pt;z-index:2517575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" filled="f" stroked="f">
                <v:textbox style="mso-fit-shape-to-text:t" inset="0,0,0,0">
                  <w:txbxContent>
                    <w:p w14:paraId="227A23D1" w14:textId="1EE86AA5" w:rsidR="00C51E02" w:rsidRDefault="00C51E02" w:rsidP="0036122E">
                      <w:pPr>
                        <w:jc w:val="center"/>
                        <w:rPr>
                          <w:rFonts w:hAnsi="メイリオ"/>
                          <w:sz w:val="20"/>
                        </w:rPr>
                      </w:pPr>
                      <w:r>
                        <w:rPr>
                          <w:rFonts w:hAnsi="メイリオ" w:hint="eastAsia"/>
                          <w:sz w:val="20"/>
                        </w:rPr>
                        <w:t>図３</w:t>
                      </w:r>
                      <w:r w:rsidRPr="00CD2840">
                        <w:rPr>
                          <w:rFonts w:hAnsi="メイリオ" w:hint="eastAsia"/>
                          <w:sz w:val="20"/>
                        </w:rPr>
                        <w:t>：</w:t>
                      </w:r>
                      <w:r>
                        <w:rPr>
                          <w:rFonts w:hAnsi="メイリオ" w:hint="eastAsia"/>
                          <w:sz w:val="20"/>
                        </w:rPr>
                        <w:t>支援学級に在籍していた中学校等の卒業生</w:t>
                      </w:r>
                      <w:r w:rsidRPr="00CD2840">
                        <w:rPr>
                          <w:rFonts w:hAnsi="メイリオ" w:hint="eastAsia"/>
                          <w:sz w:val="20"/>
                        </w:rPr>
                        <w:t>の進路</w:t>
                      </w:r>
                      <w:r>
                        <w:rPr>
                          <w:rFonts w:hAnsi="メイリオ" w:hint="eastAsia"/>
                          <w:sz w:val="20"/>
                        </w:rPr>
                        <w:t>及び</w:t>
                      </w:r>
                    </w:p>
                    <w:p w14:paraId="5C9489AD" w14:textId="5847716E" w:rsidR="00C51E02" w:rsidRPr="00755FCD" w:rsidRDefault="00C51E02" w:rsidP="00B96403">
                      <w:pPr>
                        <w:spacing w:line="200" w:lineRule="exact"/>
                        <w:ind w:firstLineChars="595" w:firstLine="1190"/>
                        <w:jc w:val="center"/>
                        <w:rPr>
                          <w:rFonts w:hAnsi="メイリオ"/>
                          <w:sz w:val="20"/>
                        </w:rPr>
                      </w:pPr>
                      <w:r>
                        <w:rPr>
                          <w:rFonts w:hAnsi="メイリオ" w:hint="eastAsia"/>
                          <w:sz w:val="20"/>
                        </w:rPr>
                        <w:t>府立高校に在籍する</w:t>
                      </w:r>
                      <w:r w:rsidRPr="00CD2840">
                        <w:rPr>
                          <w:rFonts w:hAnsi="メイリオ" w:hint="eastAsia"/>
                          <w:sz w:val="20"/>
                        </w:rPr>
                        <w:t>障がい等により配慮を要する生徒の状況</w:t>
                      </w:r>
                    </w:p>
                  </w:txbxContent>
                </v:textbox>
                <w10:wrap anchorx="margin"/>
              </v:shape>
            </w:pict>
          </mc:Fallback>
        </mc:AlternateContent>
      </w:r>
      <w:r w:rsidRPr="00753A12">
        <w:rPr>
          <w:noProof/>
        </w:rPr>
        <w:drawing>
          <wp:anchor distT="0" distB="0" distL="114300" distR="114300" simplePos="0" relativeHeight="252145664" behindDoc="0" locked="0" layoutInCell="1" allowOverlap="1" wp14:anchorId="3E206924" wp14:editId="4CEBEF21">
            <wp:simplePos x="0" y="0"/>
            <wp:positionH relativeFrom="column">
              <wp:posOffset>528320</wp:posOffset>
            </wp:positionH>
            <wp:positionV relativeFrom="paragraph">
              <wp:posOffset>13970</wp:posOffset>
            </wp:positionV>
            <wp:extent cx="4679950" cy="2508250"/>
            <wp:effectExtent l="0" t="0" r="6350"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0" cy="2508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3A12">
        <w:rPr>
          <w:rFonts w:hAnsi="メイリオ"/>
          <w:noProof/>
          <w:sz w:val="22"/>
        </w:rPr>
        <mc:AlternateContent>
          <mc:Choice Requires="wps">
            <w:drawing>
              <wp:anchor distT="0" distB="0" distL="114300" distR="114300" simplePos="0" relativeHeight="252147712" behindDoc="0" locked="0" layoutInCell="1" allowOverlap="1" wp14:anchorId="4154B060" wp14:editId="7572B739">
                <wp:simplePos x="0" y="0"/>
                <wp:positionH relativeFrom="column">
                  <wp:posOffset>3666490</wp:posOffset>
                </wp:positionH>
                <wp:positionV relativeFrom="paragraph">
                  <wp:posOffset>2832100</wp:posOffset>
                </wp:positionV>
                <wp:extent cx="1511300" cy="133350"/>
                <wp:effectExtent l="0" t="0" r="0" b="0"/>
                <wp:wrapNone/>
                <wp:docPr id="51" name="テキスト ボックス 11"/>
                <wp:cNvGraphicFramePr/>
                <a:graphic xmlns:a="http://schemas.openxmlformats.org/drawingml/2006/main">
                  <a:graphicData uri="http://schemas.microsoft.com/office/word/2010/wordprocessingShape">
                    <wps:wsp>
                      <wps:cNvSpPr txBox="1"/>
                      <wps:spPr>
                        <a:xfrm>
                          <a:off x="0" y="0"/>
                          <a:ext cx="1511300" cy="133350"/>
                        </a:xfrm>
                        <a:prstGeom prst="rect">
                          <a:avLst/>
                        </a:prstGeom>
                        <a:noFill/>
                        <a:ln>
                          <a:noFill/>
                        </a:ln>
                      </wps:spPr>
                      <wps:txbx>
                        <w:txbxContent>
                          <w:p w14:paraId="34A3D499" w14:textId="0525A6CD" w:rsidR="00C51E02" w:rsidRPr="003D5EA4" w:rsidRDefault="00C51E02" w:rsidP="00144B5D">
                            <w:pPr>
                              <w:pStyle w:val="Web"/>
                              <w:spacing w:before="0" w:beforeAutospacing="0" w:after="0" w:afterAutospacing="0" w:line="200" w:lineRule="exact"/>
                              <w:rPr>
                                <w:rFonts w:ascii="メイリオ" w:eastAsia="メイリオ" w:hAnsi="メイリオ"/>
                                <w:sz w:val="16"/>
                                <w:szCs w:val="16"/>
                              </w:rPr>
                            </w:pPr>
                            <w:r w:rsidRPr="00A1004C">
                              <w:rPr>
                                <w:rFonts w:ascii="メイリオ" w:eastAsia="メイリオ" w:hAnsi="メイリオ" w:cstheme="minorBidi" w:hint="eastAsia"/>
                                <w:kern w:val="24"/>
                                <w:sz w:val="16"/>
                                <w:szCs w:val="16"/>
                              </w:rPr>
                              <w:t>＊</w:t>
                            </w:r>
                            <w:r>
                              <w:rPr>
                                <w:rFonts w:ascii="メイリオ" w:eastAsia="メイリオ" w:hAnsi="メイリオ" w:cstheme="minorBidi" w:hint="eastAsia"/>
                                <w:kern w:val="24"/>
                                <w:sz w:val="16"/>
                                <w:szCs w:val="16"/>
                              </w:rPr>
                              <w:t>すべての障がい種</w:t>
                            </w:r>
                            <w:r>
                              <w:rPr>
                                <w:rFonts w:ascii="メイリオ" w:eastAsia="メイリオ" w:hAnsi="メイリオ" w:cstheme="minorBidi"/>
                                <w:kern w:val="24"/>
                                <w:sz w:val="16"/>
                                <w:szCs w:val="16"/>
                              </w:rPr>
                              <w:t>を含む。</w:t>
                            </w:r>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4154B060" id="テキスト ボックス 11" o:spid="_x0000_s1035" type="#_x0000_t202" style="position:absolute;left:0;text-align:left;margin-left:288.7pt;margin-top:223pt;width:119pt;height:10.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" filled="f" stroked="f">
                <v:textbox inset="0,0,1mm,0">
                  <w:txbxContent>
                    <w:p w14:paraId="34A3D499" w14:textId="0525A6CD" w:rsidR="00C51E02" w:rsidRPr="003D5EA4" w:rsidRDefault="00C51E02" w:rsidP="00144B5D">
                      <w:pPr>
                        <w:pStyle w:val="Web"/>
                        <w:spacing w:before="0" w:beforeAutospacing="0" w:after="0" w:afterAutospacing="0" w:line="200" w:lineRule="exact"/>
                        <w:rPr>
                          <w:rFonts w:ascii="メイリオ" w:eastAsia="メイリオ" w:hAnsi="メイリオ"/>
                          <w:sz w:val="16"/>
                          <w:szCs w:val="16"/>
                        </w:rPr>
                      </w:pPr>
                      <w:r w:rsidRPr="00A1004C">
                        <w:rPr>
                          <w:rFonts w:ascii="メイリオ" w:eastAsia="メイリオ" w:hAnsi="メイリオ" w:cstheme="minorBidi" w:hint="eastAsia"/>
                          <w:kern w:val="24"/>
                          <w:sz w:val="16"/>
                          <w:szCs w:val="16"/>
                        </w:rPr>
                        <w:t>＊</w:t>
                      </w:r>
                      <w:r>
                        <w:rPr>
                          <w:rFonts w:ascii="メイリオ" w:eastAsia="メイリオ" w:hAnsi="メイリオ" w:cstheme="minorBidi" w:hint="eastAsia"/>
                          <w:kern w:val="24"/>
                          <w:sz w:val="16"/>
                          <w:szCs w:val="16"/>
                        </w:rPr>
                        <w:t>すべての障がい種</w:t>
                      </w:r>
                      <w:r>
                        <w:rPr>
                          <w:rFonts w:ascii="メイリオ" w:eastAsia="メイリオ" w:hAnsi="メイリオ" w:cstheme="minorBidi"/>
                          <w:kern w:val="24"/>
                          <w:sz w:val="16"/>
                          <w:szCs w:val="16"/>
                        </w:rPr>
                        <w:t>を含む。</w:t>
                      </w:r>
                    </w:p>
                  </w:txbxContent>
                </v:textbox>
              </v:shape>
            </w:pict>
          </mc:Fallback>
        </mc:AlternateContent>
      </w:r>
    </w:p>
    <w:p w14:paraId="7D291D10" w14:textId="6E01AFCB" w:rsidR="005C3FA8" w:rsidRPr="00753A12" w:rsidRDefault="005C3FA8" w:rsidP="00E642E9">
      <w:pPr>
        <w:autoSpaceDE w:val="0"/>
        <w:autoSpaceDN w:val="0"/>
        <w:rPr>
          <w:rFonts w:hAnsi="メイリオ"/>
          <w:color w:val="FF0000"/>
          <w:sz w:val="22"/>
        </w:rPr>
      </w:pPr>
    </w:p>
    <w:p w14:paraId="38ECA782" w14:textId="6F85B5BC" w:rsidR="007C5A52" w:rsidRPr="00753A12" w:rsidRDefault="007C5A52" w:rsidP="00E642E9">
      <w:pPr>
        <w:autoSpaceDE w:val="0"/>
        <w:autoSpaceDN w:val="0"/>
        <w:rPr>
          <w:rFonts w:hAnsi="メイリオ"/>
          <w:color w:val="FF0000"/>
          <w:sz w:val="22"/>
        </w:rPr>
      </w:pPr>
    </w:p>
    <w:p w14:paraId="56D19EA4" w14:textId="0098D714" w:rsidR="007C5A52" w:rsidRPr="00753A12" w:rsidRDefault="007C5A52" w:rsidP="00E642E9">
      <w:pPr>
        <w:autoSpaceDE w:val="0"/>
        <w:autoSpaceDN w:val="0"/>
        <w:rPr>
          <w:rFonts w:hAnsi="メイリオ"/>
          <w:color w:val="FF0000"/>
          <w:sz w:val="22"/>
        </w:rPr>
      </w:pPr>
    </w:p>
    <w:p w14:paraId="59D3CE14" w14:textId="78BD28EC" w:rsidR="007C5A52" w:rsidRPr="00753A12" w:rsidRDefault="007C5A52" w:rsidP="00E642E9">
      <w:pPr>
        <w:autoSpaceDE w:val="0"/>
        <w:autoSpaceDN w:val="0"/>
        <w:rPr>
          <w:rFonts w:hAnsi="メイリオ"/>
          <w:color w:val="FF0000"/>
          <w:sz w:val="22"/>
        </w:rPr>
      </w:pPr>
    </w:p>
    <w:p w14:paraId="75D2CCF2" w14:textId="0F803BEC" w:rsidR="007C5A52" w:rsidRPr="00753A12" w:rsidRDefault="007C5A52" w:rsidP="00E642E9">
      <w:pPr>
        <w:autoSpaceDE w:val="0"/>
        <w:autoSpaceDN w:val="0"/>
        <w:rPr>
          <w:rFonts w:hAnsi="メイリオ"/>
          <w:color w:val="FF0000"/>
          <w:sz w:val="22"/>
        </w:rPr>
      </w:pPr>
    </w:p>
    <w:p w14:paraId="0206AD6B" w14:textId="1FBBC69E" w:rsidR="007C5A52" w:rsidRPr="00753A12" w:rsidRDefault="007C5A52" w:rsidP="00E642E9">
      <w:pPr>
        <w:autoSpaceDE w:val="0"/>
        <w:autoSpaceDN w:val="0"/>
        <w:rPr>
          <w:rFonts w:hAnsi="メイリオ"/>
          <w:color w:val="FF0000"/>
          <w:sz w:val="22"/>
        </w:rPr>
      </w:pPr>
    </w:p>
    <w:p w14:paraId="004637CF" w14:textId="5C535764" w:rsidR="005C3FA8" w:rsidRPr="00753A12" w:rsidRDefault="005C3FA8" w:rsidP="00E642E9">
      <w:pPr>
        <w:autoSpaceDE w:val="0"/>
        <w:autoSpaceDN w:val="0"/>
        <w:rPr>
          <w:rFonts w:hAnsi="メイリオ"/>
          <w:color w:val="FF0000"/>
          <w:sz w:val="22"/>
        </w:rPr>
      </w:pPr>
    </w:p>
    <w:p w14:paraId="6DB48268" w14:textId="22910DD7" w:rsidR="005C3FA8" w:rsidRPr="00753A12" w:rsidRDefault="005C3FA8" w:rsidP="00E642E9">
      <w:pPr>
        <w:autoSpaceDE w:val="0"/>
        <w:autoSpaceDN w:val="0"/>
        <w:rPr>
          <w:rFonts w:hAnsi="メイリオ"/>
          <w:color w:val="FF0000"/>
          <w:sz w:val="22"/>
        </w:rPr>
      </w:pPr>
    </w:p>
    <w:p w14:paraId="7F402663" w14:textId="7F9AAE2E" w:rsidR="005C3FA8" w:rsidRPr="00753A12" w:rsidRDefault="005C3FA8" w:rsidP="00E642E9">
      <w:pPr>
        <w:autoSpaceDE w:val="0"/>
        <w:autoSpaceDN w:val="0"/>
        <w:rPr>
          <w:rFonts w:hAnsi="メイリオ"/>
          <w:color w:val="FF0000"/>
          <w:sz w:val="22"/>
        </w:rPr>
      </w:pPr>
    </w:p>
    <w:p w14:paraId="4875C6C3" w14:textId="4ABFF4F8" w:rsidR="005C3FA8" w:rsidRPr="00753A12" w:rsidRDefault="005C3FA8" w:rsidP="00E642E9">
      <w:pPr>
        <w:autoSpaceDE w:val="0"/>
        <w:autoSpaceDN w:val="0"/>
        <w:rPr>
          <w:rFonts w:hAnsi="メイリオ"/>
          <w:color w:val="FF0000"/>
          <w:sz w:val="22"/>
        </w:rPr>
      </w:pPr>
    </w:p>
    <w:p w14:paraId="1B3CC993" w14:textId="65289C3D" w:rsidR="005C3FA8" w:rsidRPr="00753A12" w:rsidRDefault="005C3FA8" w:rsidP="00E642E9">
      <w:pPr>
        <w:autoSpaceDE w:val="0"/>
        <w:autoSpaceDN w:val="0"/>
        <w:rPr>
          <w:rFonts w:hAnsi="メイリオ"/>
          <w:color w:val="FF0000"/>
          <w:sz w:val="22"/>
        </w:rPr>
      </w:pPr>
    </w:p>
    <w:p w14:paraId="721C8B38" w14:textId="178679CC" w:rsidR="005C3FA8" w:rsidRPr="00753A12" w:rsidRDefault="00423F07" w:rsidP="00E642E9">
      <w:pPr>
        <w:autoSpaceDE w:val="0"/>
        <w:autoSpaceDN w:val="0"/>
        <w:rPr>
          <w:rFonts w:hAnsi="メイリオ"/>
          <w:color w:val="FF0000"/>
          <w:sz w:val="22"/>
        </w:rPr>
      </w:pPr>
      <w:r w:rsidRPr="00753A12">
        <w:rPr>
          <w:rFonts w:hAnsi="メイリオ"/>
          <w:noProof/>
          <w:color w:val="FF0000"/>
          <w:sz w:val="22"/>
        </w:rPr>
        <w:drawing>
          <wp:anchor distT="0" distB="0" distL="114300" distR="114300" simplePos="0" relativeHeight="252032000" behindDoc="0" locked="0" layoutInCell="1" allowOverlap="1" wp14:anchorId="5B7FE5BD" wp14:editId="799F78A1">
            <wp:simplePos x="0" y="0"/>
            <wp:positionH relativeFrom="margin">
              <wp:posOffset>517525</wp:posOffset>
            </wp:positionH>
            <wp:positionV relativeFrom="paragraph">
              <wp:posOffset>202565</wp:posOffset>
            </wp:positionV>
            <wp:extent cx="4679950" cy="2583180"/>
            <wp:effectExtent l="0" t="0" r="6350" b="762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79950" cy="258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CBD0EF" w14:textId="29373D0E" w:rsidR="005C3FA8" w:rsidRPr="00753A12" w:rsidRDefault="005C3FA8" w:rsidP="00E642E9">
      <w:pPr>
        <w:autoSpaceDE w:val="0"/>
        <w:autoSpaceDN w:val="0"/>
        <w:rPr>
          <w:rFonts w:hAnsi="メイリオ"/>
          <w:color w:val="FF0000"/>
          <w:sz w:val="22"/>
        </w:rPr>
      </w:pPr>
    </w:p>
    <w:p w14:paraId="7B60135B" w14:textId="49EEA43F" w:rsidR="000752BB" w:rsidRPr="00753A12" w:rsidRDefault="000752BB" w:rsidP="00E642E9">
      <w:pPr>
        <w:autoSpaceDE w:val="0"/>
        <w:autoSpaceDN w:val="0"/>
        <w:rPr>
          <w:rFonts w:hAnsi="メイリオ"/>
          <w:color w:val="FF0000"/>
          <w:sz w:val="22"/>
        </w:rPr>
      </w:pPr>
    </w:p>
    <w:p w14:paraId="5F50E4D8" w14:textId="51A460C8" w:rsidR="005C3FA8" w:rsidRPr="00753A12" w:rsidRDefault="005C3FA8" w:rsidP="00E642E9">
      <w:pPr>
        <w:autoSpaceDE w:val="0"/>
        <w:autoSpaceDN w:val="0"/>
        <w:rPr>
          <w:rFonts w:hAnsi="メイリオ"/>
          <w:color w:val="FF0000"/>
          <w:sz w:val="22"/>
        </w:rPr>
      </w:pPr>
    </w:p>
    <w:p w14:paraId="160672B4" w14:textId="7524D49E" w:rsidR="005C3FA8" w:rsidRPr="00753A12" w:rsidRDefault="005C3FA8" w:rsidP="00E642E9">
      <w:pPr>
        <w:autoSpaceDE w:val="0"/>
        <w:autoSpaceDN w:val="0"/>
        <w:rPr>
          <w:rFonts w:hAnsi="メイリオ"/>
          <w:color w:val="FF0000"/>
          <w:sz w:val="22"/>
        </w:rPr>
      </w:pPr>
    </w:p>
    <w:p w14:paraId="3DFC30B9" w14:textId="4A877EE0" w:rsidR="005C3FA8" w:rsidRPr="00753A12" w:rsidRDefault="005C3FA8" w:rsidP="00E642E9">
      <w:pPr>
        <w:autoSpaceDE w:val="0"/>
        <w:autoSpaceDN w:val="0"/>
        <w:rPr>
          <w:rFonts w:hAnsi="メイリオ"/>
          <w:color w:val="FF0000"/>
          <w:sz w:val="22"/>
        </w:rPr>
      </w:pPr>
    </w:p>
    <w:p w14:paraId="18D5065C" w14:textId="1A7E8711" w:rsidR="005C3FA8" w:rsidRPr="00753A12" w:rsidRDefault="005C3FA8" w:rsidP="00E642E9">
      <w:pPr>
        <w:autoSpaceDE w:val="0"/>
        <w:autoSpaceDN w:val="0"/>
        <w:rPr>
          <w:rFonts w:hAnsi="メイリオ"/>
          <w:color w:val="FF0000"/>
          <w:sz w:val="22"/>
        </w:rPr>
      </w:pPr>
    </w:p>
    <w:p w14:paraId="628FE828" w14:textId="21178C7D" w:rsidR="005C3FA8" w:rsidRPr="00753A12" w:rsidRDefault="005C3FA8" w:rsidP="00E642E9">
      <w:pPr>
        <w:autoSpaceDE w:val="0"/>
        <w:autoSpaceDN w:val="0"/>
        <w:rPr>
          <w:rFonts w:hAnsi="メイリオ"/>
          <w:color w:val="FF0000"/>
          <w:sz w:val="22"/>
        </w:rPr>
      </w:pPr>
    </w:p>
    <w:p w14:paraId="1BB0130B" w14:textId="7260DD52" w:rsidR="005C3FA8" w:rsidRPr="00753A12" w:rsidRDefault="005C3FA8" w:rsidP="00E642E9">
      <w:pPr>
        <w:autoSpaceDE w:val="0"/>
        <w:autoSpaceDN w:val="0"/>
        <w:rPr>
          <w:rFonts w:hAnsi="メイリオ"/>
          <w:color w:val="FF0000"/>
          <w:sz w:val="22"/>
        </w:rPr>
      </w:pPr>
    </w:p>
    <w:p w14:paraId="7F1C680B" w14:textId="1297C076" w:rsidR="005C3FA8" w:rsidRPr="00753A12" w:rsidRDefault="005C3FA8" w:rsidP="00E642E9">
      <w:pPr>
        <w:autoSpaceDE w:val="0"/>
        <w:autoSpaceDN w:val="0"/>
        <w:rPr>
          <w:rFonts w:hAnsi="メイリオ"/>
          <w:color w:val="FF0000"/>
          <w:sz w:val="22"/>
        </w:rPr>
      </w:pPr>
    </w:p>
    <w:p w14:paraId="596D4C8E" w14:textId="1CFB48C0" w:rsidR="005C3FA8" w:rsidRPr="00753A12" w:rsidRDefault="00423F07" w:rsidP="00E642E9">
      <w:pPr>
        <w:autoSpaceDE w:val="0"/>
        <w:autoSpaceDN w:val="0"/>
        <w:rPr>
          <w:rFonts w:hAnsi="メイリオ"/>
          <w:color w:val="FF0000"/>
          <w:sz w:val="22"/>
        </w:rPr>
      </w:pPr>
      <w:r w:rsidRPr="00753A12">
        <w:rPr>
          <w:rFonts w:hAnsi="メイリオ"/>
          <w:noProof/>
          <w:color w:val="FF0000"/>
          <w:sz w:val="22"/>
        </w:rPr>
        <mc:AlternateContent>
          <mc:Choice Requires="wps">
            <w:drawing>
              <wp:anchor distT="0" distB="0" distL="114300" distR="114300" simplePos="0" relativeHeight="252030976" behindDoc="0" locked="0" layoutInCell="1" allowOverlap="1" wp14:anchorId="675921DC" wp14:editId="38F27580">
                <wp:simplePos x="0" y="0"/>
                <wp:positionH relativeFrom="margin">
                  <wp:posOffset>0</wp:posOffset>
                </wp:positionH>
                <wp:positionV relativeFrom="paragraph">
                  <wp:posOffset>170180</wp:posOffset>
                </wp:positionV>
                <wp:extent cx="5742940" cy="301625"/>
                <wp:effectExtent l="0" t="0" r="10160" b="31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940" cy="301625"/>
                        </a:xfrm>
                        <a:prstGeom prst="rect">
                          <a:avLst/>
                        </a:prstGeom>
                        <a:noFill/>
                        <a:ln w="9525">
                          <a:noFill/>
                          <a:miter lim="800000"/>
                          <a:headEnd/>
                          <a:tailEnd/>
                        </a:ln>
                      </wps:spPr>
                      <wps:txbx>
                        <w:txbxContent>
                          <w:p w14:paraId="59A0A82E" w14:textId="051B5694" w:rsidR="00C51E02" w:rsidRPr="009670B7" w:rsidRDefault="00C51E02" w:rsidP="005C3FA8">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wps:txbx>
                      <wps:bodyPr rot="0" vert="horz" wrap="square" lIns="0" tIns="0" rIns="0" bIns="0" anchor="t" anchorCtr="0">
                        <a:noAutofit/>
                      </wps:bodyPr>
                    </wps:wsp>
                  </a:graphicData>
                </a:graphic>
              </wp:anchor>
            </w:drawing>
          </mc:Choice>
          <mc:Fallback>
            <w:pict>
              <v:shape w14:anchorId="675921DC" id="_x0000_s1036" type="#_x0000_t202" style="position:absolute;left:0;text-align:left;margin-left:0;margin-top:13.4pt;width:452.2pt;height:23.75pt;z-index:2520309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" filled="f" stroked="f">
                <v:textbox inset="0,0,0,0">
                  <w:txbxContent>
                    <w:p w14:paraId="59A0A82E" w14:textId="051B5694" w:rsidR="00C51E02" w:rsidRPr="009670B7" w:rsidRDefault="00C51E02" w:rsidP="005C3FA8">
                      <w:pPr>
                        <w:jc w:val="center"/>
                        <w:rPr>
                          <w:sz w:val="18"/>
                        </w:rPr>
                      </w:pPr>
                      <w:r>
                        <w:rPr>
                          <w:rFonts w:hAnsi="メイリオ" w:hint="eastAsia"/>
                          <w:sz w:val="20"/>
                        </w:rPr>
                        <w:t>図４</w:t>
                      </w:r>
                      <w:r w:rsidRPr="00BF3B64">
                        <w:rPr>
                          <w:rFonts w:hAnsi="メイリオ" w:hint="eastAsia"/>
                          <w:sz w:val="20"/>
                        </w:rPr>
                        <w:t>：</w:t>
                      </w:r>
                      <w:r>
                        <w:rPr>
                          <w:rFonts w:hAnsi="メイリオ" w:hint="eastAsia"/>
                          <w:sz w:val="20"/>
                        </w:rPr>
                        <w:t>知的障がい</w:t>
                      </w:r>
                      <w:r>
                        <w:rPr>
                          <w:rFonts w:hAnsi="メイリオ"/>
                          <w:sz w:val="20"/>
                        </w:rPr>
                        <w:t>生徒自立支援コース及び共生推進教室の入学者選抜における</w:t>
                      </w:r>
                      <w:r>
                        <w:rPr>
                          <w:rFonts w:hAnsi="メイリオ" w:hint="eastAsia"/>
                          <w:sz w:val="20"/>
                        </w:rPr>
                        <w:t>倍率</w:t>
                      </w:r>
                      <w:r>
                        <w:rPr>
                          <w:rFonts w:hAnsi="メイリオ"/>
                          <w:sz w:val="20"/>
                        </w:rPr>
                        <w:t>の推移</w:t>
                      </w:r>
                    </w:p>
                  </w:txbxContent>
                </v:textbox>
                <w10:wrap anchorx="margin"/>
              </v:shape>
            </w:pict>
          </mc:Fallback>
        </mc:AlternateContent>
      </w:r>
    </w:p>
    <w:p w14:paraId="7D780AA7" w14:textId="0D66A616" w:rsidR="005C3FA8" w:rsidRPr="00753A12" w:rsidRDefault="005C3FA8" w:rsidP="00E642E9">
      <w:pPr>
        <w:autoSpaceDE w:val="0"/>
        <w:autoSpaceDN w:val="0"/>
        <w:rPr>
          <w:rFonts w:hAnsi="メイリオ"/>
          <w:color w:val="FF0000"/>
          <w:sz w:val="22"/>
        </w:rPr>
      </w:pPr>
    </w:p>
    <w:p w14:paraId="1391EE23" w14:textId="2D1F1EA5" w:rsidR="00AB6367" w:rsidRPr="00753A12" w:rsidRDefault="00AB6367" w:rsidP="00E642E9">
      <w:pPr>
        <w:autoSpaceDE w:val="0"/>
        <w:autoSpaceDN w:val="0"/>
        <w:rPr>
          <w:rFonts w:hAnsi="メイリオ"/>
          <w:color w:val="FF0000"/>
          <w:sz w:val="22"/>
        </w:rPr>
      </w:pPr>
    </w:p>
    <w:p w14:paraId="330C6B83" w14:textId="6C471938" w:rsidR="00ED283F" w:rsidRPr="00753A12" w:rsidRDefault="00EF25BF" w:rsidP="00E642E9">
      <w:pPr>
        <w:autoSpaceDE w:val="0"/>
        <w:autoSpaceDN w:val="0"/>
        <w:ind w:firstLineChars="100" w:firstLine="220"/>
        <w:rPr>
          <w:rFonts w:hAnsi="メイリオ"/>
          <w:color w:val="000000" w:themeColor="text1"/>
          <w:sz w:val="22"/>
        </w:rPr>
      </w:pPr>
      <w:r w:rsidRPr="00753A12">
        <w:rPr>
          <w:rFonts w:hAnsi="メイリオ" w:hint="eastAsia"/>
          <w:color w:val="000000" w:themeColor="text1"/>
          <w:sz w:val="22"/>
        </w:rPr>
        <w:t>中学校等の</w:t>
      </w:r>
      <w:r w:rsidR="00307A6B" w:rsidRPr="00753A12">
        <w:rPr>
          <w:rFonts w:hAnsi="メイリオ" w:hint="eastAsia"/>
          <w:color w:val="000000" w:themeColor="text1"/>
          <w:sz w:val="22"/>
        </w:rPr>
        <w:t>支援学級に在籍していた生徒のうち、中学校等を卒業後に</w:t>
      </w:r>
      <w:r w:rsidR="00772DAA" w:rsidRPr="00753A12">
        <w:rPr>
          <w:rFonts w:hAnsi="メイリオ" w:hint="eastAsia"/>
          <w:color w:val="000000" w:themeColor="text1"/>
          <w:sz w:val="22"/>
        </w:rPr>
        <w:t>全日制や通信制の</w:t>
      </w:r>
      <w:r w:rsidR="00C51F5A" w:rsidRPr="00753A12">
        <w:rPr>
          <w:rFonts w:hAnsi="メイリオ" w:hint="eastAsia"/>
          <w:color w:val="000000" w:themeColor="text1"/>
          <w:sz w:val="22"/>
        </w:rPr>
        <w:t>高校</w:t>
      </w:r>
      <w:r w:rsidR="00772DAA" w:rsidRPr="00753A12">
        <w:rPr>
          <w:rFonts w:hAnsi="メイリオ" w:hint="eastAsia"/>
          <w:color w:val="000000" w:themeColor="text1"/>
          <w:sz w:val="22"/>
        </w:rPr>
        <w:t>に</w:t>
      </w:r>
      <w:r w:rsidR="00C51F5A" w:rsidRPr="00753A12">
        <w:rPr>
          <w:rFonts w:hAnsi="メイリオ" w:hint="eastAsia"/>
          <w:color w:val="000000" w:themeColor="text1"/>
          <w:sz w:val="22"/>
        </w:rPr>
        <w:t>進学</w:t>
      </w:r>
      <w:r w:rsidR="00772DAA" w:rsidRPr="00753A12">
        <w:rPr>
          <w:rFonts w:hAnsi="メイリオ" w:hint="eastAsia"/>
          <w:color w:val="000000" w:themeColor="text1"/>
          <w:sz w:val="22"/>
        </w:rPr>
        <w:t>する</w:t>
      </w:r>
      <w:r w:rsidR="00C51F5A" w:rsidRPr="00753A12">
        <w:rPr>
          <w:rFonts w:hAnsi="メイリオ" w:hint="eastAsia"/>
          <w:color w:val="000000" w:themeColor="text1"/>
          <w:sz w:val="22"/>
        </w:rPr>
        <w:t>者</w:t>
      </w:r>
      <w:r w:rsidR="00772DAA" w:rsidRPr="00753A12">
        <w:rPr>
          <w:rFonts w:hAnsi="メイリオ" w:hint="eastAsia"/>
          <w:color w:val="000000" w:themeColor="text1"/>
          <w:sz w:val="22"/>
        </w:rPr>
        <w:t>の</w:t>
      </w:r>
      <w:r w:rsidR="00C51F5A" w:rsidRPr="00753A12">
        <w:rPr>
          <w:rFonts w:hAnsi="メイリオ" w:hint="eastAsia"/>
          <w:color w:val="000000" w:themeColor="text1"/>
          <w:sz w:val="22"/>
        </w:rPr>
        <w:t>数は、大阪府、全国とも</w:t>
      </w:r>
      <w:r w:rsidR="0032109D" w:rsidRPr="00753A12">
        <w:rPr>
          <w:rFonts w:hAnsi="メイリオ" w:hint="eastAsia"/>
          <w:color w:val="000000" w:themeColor="text1"/>
          <w:sz w:val="22"/>
        </w:rPr>
        <w:t>に</w:t>
      </w:r>
      <w:r w:rsidR="00C51F5A" w:rsidRPr="00753A12">
        <w:rPr>
          <w:rFonts w:hAnsi="メイリオ" w:hint="eastAsia"/>
          <w:color w:val="000000" w:themeColor="text1"/>
          <w:sz w:val="22"/>
        </w:rPr>
        <w:t>年々</w:t>
      </w:r>
      <w:r w:rsidR="00B96403" w:rsidRPr="00753A12">
        <w:rPr>
          <w:rFonts w:hAnsi="メイリオ" w:hint="eastAsia"/>
          <w:color w:val="000000" w:themeColor="text1"/>
          <w:sz w:val="22"/>
        </w:rPr>
        <w:t>増加しており、大阪府においては、この10年で4倍強となっている</w:t>
      </w:r>
      <w:r w:rsidR="00C51F5A" w:rsidRPr="00753A12">
        <w:rPr>
          <w:rFonts w:hAnsi="メイリオ" w:hint="eastAsia"/>
          <w:color w:val="000000" w:themeColor="text1"/>
          <w:sz w:val="22"/>
        </w:rPr>
        <w:t>。一方</w:t>
      </w:r>
      <w:r w:rsidR="003F2A54" w:rsidRPr="00753A12">
        <w:rPr>
          <w:rFonts w:hAnsi="メイリオ" w:hint="eastAsia"/>
          <w:color w:val="000000" w:themeColor="text1"/>
          <w:sz w:val="22"/>
        </w:rPr>
        <w:t>で</w:t>
      </w:r>
      <w:r w:rsidR="00C51F5A" w:rsidRPr="00753A12">
        <w:rPr>
          <w:rFonts w:hAnsi="メイリオ" w:hint="eastAsia"/>
          <w:color w:val="000000" w:themeColor="text1"/>
          <w:sz w:val="22"/>
        </w:rPr>
        <w:t>、</w:t>
      </w:r>
      <w:r w:rsidR="00307A6B" w:rsidRPr="00753A12">
        <w:rPr>
          <w:rFonts w:hAnsi="メイリオ" w:hint="eastAsia"/>
          <w:color w:val="000000" w:themeColor="text1"/>
          <w:sz w:val="22"/>
        </w:rPr>
        <w:t>支援学校高等部に進学する者の数は</w:t>
      </w:r>
      <w:r w:rsidR="003F2A54" w:rsidRPr="00753A12">
        <w:rPr>
          <w:rFonts w:hAnsi="メイリオ" w:hint="eastAsia"/>
          <w:color w:val="000000" w:themeColor="text1"/>
          <w:sz w:val="22"/>
        </w:rPr>
        <w:t>減少傾向にあり、</w:t>
      </w:r>
      <w:r w:rsidR="005B0E1C" w:rsidRPr="00753A12">
        <w:rPr>
          <w:rFonts w:hAnsi="メイリオ" w:hint="eastAsia"/>
          <w:color w:val="000000" w:themeColor="text1"/>
          <w:sz w:val="22"/>
        </w:rPr>
        <w:t>大阪府においては、</w:t>
      </w:r>
      <w:r w:rsidR="00C51F5A" w:rsidRPr="00753A12">
        <w:rPr>
          <w:rFonts w:hAnsi="メイリオ" w:hint="eastAsia"/>
          <w:color w:val="000000" w:themeColor="text1"/>
          <w:sz w:val="22"/>
        </w:rPr>
        <w:t>これらの</w:t>
      </w:r>
      <w:r w:rsidR="000366F0" w:rsidRPr="00753A12">
        <w:rPr>
          <w:rFonts w:hAnsi="メイリオ" w:hint="eastAsia"/>
          <w:color w:val="000000" w:themeColor="text1"/>
          <w:sz w:val="22"/>
        </w:rPr>
        <w:t>傾向が全国</w:t>
      </w:r>
      <w:r w:rsidR="00C51F5A" w:rsidRPr="00753A12">
        <w:rPr>
          <w:rFonts w:hAnsi="メイリオ" w:hint="eastAsia"/>
          <w:color w:val="000000" w:themeColor="text1"/>
          <w:sz w:val="22"/>
        </w:rPr>
        <w:t>に比べて</w:t>
      </w:r>
      <w:r w:rsidR="000366F0" w:rsidRPr="00753A12">
        <w:rPr>
          <w:rFonts w:hAnsi="メイリオ" w:hint="eastAsia"/>
          <w:color w:val="000000" w:themeColor="text1"/>
          <w:sz w:val="22"/>
        </w:rPr>
        <w:t>顕著で、高校への進学割合は</w:t>
      </w:r>
      <w:r w:rsidR="00C51F5A" w:rsidRPr="00753A12">
        <w:rPr>
          <w:rFonts w:hAnsi="メイリオ" w:hint="eastAsia"/>
          <w:color w:val="000000" w:themeColor="text1"/>
          <w:sz w:val="22"/>
        </w:rPr>
        <w:t>全国平均を</w:t>
      </w:r>
      <w:r w:rsidR="000366F0" w:rsidRPr="00753A12">
        <w:rPr>
          <w:rFonts w:hAnsi="メイリオ" w:hint="eastAsia"/>
          <w:color w:val="000000" w:themeColor="text1"/>
          <w:sz w:val="22"/>
        </w:rPr>
        <w:t>28.4</w:t>
      </w:r>
      <w:r w:rsidR="005B0E1C" w:rsidRPr="00753A12">
        <w:rPr>
          <w:rFonts w:hAnsi="メイリオ" w:hint="eastAsia"/>
          <w:color w:val="000000" w:themeColor="text1"/>
          <w:sz w:val="22"/>
        </w:rPr>
        <w:t>ポイント上回</w:t>
      </w:r>
      <w:r w:rsidR="00ED52A6" w:rsidRPr="00753A12">
        <w:rPr>
          <w:rFonts w:hAnsi="メイリオ" w:hint="eastAsia"/>
          <w:color w:val="000000" w:themeColor="text1"/>
          <w:sz w:val="22"/>
        </w:rPr>
        <w:t>って</w:t>
      </w:r>
      <w:r w:rsidRPr="00753A12">
        <w:rPr>
          <w:rFonts w:hAnsi="メイリオ" w:hint="eastAsia"/>
          <w:color w:val="000000" w:themeColor="text1"/>
          <w:sz w:val="22"/>
        </w:rPr>
        <w:t>おり</w:t>
      </w:r>
      <w:r w:rsidR="005C3FA8" w:rsidRPr="00753A12">
        <w:rPr>
          <w:rFonts w:hAnsi="メイリオ" w:hint="eastAsia"/>
          <w:color w:val="000000" w:themeColor="text1"/>
          <w:sz w:val="22"/>
        </w:rPr>
        <w:t>（図</w:t>
      </w:r>
      <w:r w:rsidR="00E1501A" w:rsidRPr="00753A12">
        <w:rPr>
          <w:rFonts w:hAnsi="メイリオ"/>
          <w:color w:val="000000" w:themeColor="text1"/>
          <w:sz w:val="22"/>
        </w:rPr>
        <w:t>2</w:t>
      </w:r>
      <w:r w:rsidR="005C3FA8" w:rsidRPr="00753A12">
        <w:rPr>
          <w:rFonts w:hAnsi="メイリオ" w:hint="eastAsia"/>
          <w:color w:val="000000" w:themeColor="text1"/>
          <w:sz w:val="22"/>
        </w:rPr>
        <w:t>参照）</w:t>
      </w:r>
      <w:r w:rsidRPr="00753A12">
        <w:rPr>
          <w:rFonts w:hAnsi="メイリオ" w:hint="eastAsia"/>
          <w:color w:val="000000" w:themeColor="text1"/>
          <w:sz w:val="22"/>
        </w:rPr>
        <w:t>、知的障がい生徒自立支援コース（以下「</w:t>
      </w:r>
      <w:r w:rsidR="00ED52A6" w:rsidRPr="00753A12">
        <w:rPr>
          <w:rFonts w:hAnsi="メイリオ" w:hint="eastAsia"/>
          <w:color w:val="000000" w:themeColor="text1"/>
          <w:sz w:val="22"/>
        </w:rPr>
        <w:t>自立支援コース</w:t>
      </w:r>
      <w:r w:rsidRPr="00753A12">
        <w:rPr>
          <w:rFonts w:hAnsi="メイリオ" w:hint="eastAsia"/>
          <w:color w:val="000000" w:themeColor="text1"/>
          <w:sz w:val="22"/>
        </w:rPr>
        <w:t>」という。）</w:t>
      </w:r>
      <w:r w:rsidR="00ED52A6" w:rsidRPr="00753A12">
        <w:rPr>
          <w:rFonts w:hAnsi="メイリオ" w:hint="eastAsia"/>
          <w:color w:val="000000" w:themeColor="text1"/>
          <w:sz w:val="22"/>
        </w:rPr>
        <w:t>及び共生推進教室以外に進学した生徒数は</w:t>
      </w:r>
      <w:r w:rsidR="005B0E1C" w:rsidRPr="00753A12">
        <w:rPr>
          <w:rFonts w:hAnsi="メイリオ" w:hint="eastAsia"/>
          <w:color w:val="000000" w:themeColor="text1"/>
          <w:sz w:val="22"/>
        </w:rPr>
        <w:t>1,741名となって</w:t>
      </w:r>
      <w:r w:rsidR="00ED283F" w:rsidRPr="00753A12">
        <w:rPr>
          <w:rFonts w:hAnsi="メイリオ" w:hint="eastAsia"/>
          <w:color w:val="000000" w:themeColor="text1"/>
          <w:sz w:val="22"/>
        </w:rPr>
        <w:t>いる</w:t>
      </w:r>
      <w:r w:rsidR="005C3FA8" w:rsidRPr="00753A12">
        <w:rPr>
          <w:rFonts w:hAnsi="メイリオ" w:hint="eastAsia"/>
          <w:color w:val="000000" w:themeColor="text1"/>
          <w:sz w:val="22"/>
        </w:rPr>
        <w:t>（表</w:t>
      </w:r>
      <w:r w:rsidR="00F410EF" w:rsidRPr="00753A12">
        <w:rPr>
          <w:rFonts w:hAnsi="メイリオ" w:hint="eastAsia"/>
          <w:color w:val="000000" w:themeColor="text1"/>
          <w:sz w:val="22"/>
        </w:rPr>
        <w:t>2</w:t>
      </w:r>
      <w:r w:rsidR="005C3FA8" w:rsidRPr="00753A12">
        <w:rPr>
          <w:rFonts w:hAnsi="メイリオ" w:hint="eastAsia"/>
          <w:color w:val="000000" w:themeColor="text1"/>
          <w:sz w:val="22"/>
        </w:rPr>
        <w:t>参照）</w:t>
      </w:r>
      <w:r w:rsidR="00ED283F" w:rsidRPr="00753A12">
        <w:rPr>
          <w:rFonts w:hAnsi="メイリオ" w:hint="eastAsia"/>
          <w:color w:val="000000" w:themeColor="text1"/>
          <w:sz w:val="22"/>
        </w:rPr>
        <w:t>。</w:t>
      </w:r>
    </w:p>
    <w:p w14:paraId="35452C62" w14:textId="59B40D83" w:rsidR="00ED283F" w:rsidRPr="00753A12" w:rsidRDefault="00ED283F" w:rsidP="00E642E9">
      <w:pPr>
        <w:autoSpaceDE w:val="0"/>
        <w:autoSpaceDN w:val="0"/>
        <w:ind w:firstLineChars="100" w:firstLine="220"/>
        <w:rPr>
          <w:rFonts w:hAnsi="メイリオ"/>
          <w:color w:val="000000" w:themeColor="text1"/>
          <w:sz w:val="22"/>
        </w:rPr>
      </w:pPr>
      <w:r w:rsidRPr="00753A12">
        <w:rPr>
          <w:rFonts w:hAnsi="メイリオ" w:hint="eastAsia"/>
          <w:color w:val="000000" w:themeColor="text1"/>
          <w:sz w:val="22"/>
        </w:rPr>
        <w:t>また、府立高校に在籍する「障がい等により配慮を要する</w:t>
      </w:r>
      <w:r w:rsidR="003F2A54" w:rsidRPr="00753A12">
        <w:rPr>
          <w:rFonts w:hAnsi="メイリオ" w:hint="eastAsia"/>
          <w:color w:val="000000" w:themeColor="text1"/>
          <w:sz w:val="22"/>
        </w:rPr>
        <w:t>」と学校が把握している生徒数についても、若干の増減はあるものの</w:t>
      </w:r>
      <w:r w:rsidRPr="00753A12">
        <w:rPr>
          <w:rFonts w:hAnsi="メイリオ" w:hint="eastAsia"/>
          <w:color w:val="000000" w:themeColor="text1"/>
          <w:sz w:val="22"/>
        </w:rPr>
        <w:t>増加傾向にある</w:t>
      </w:r>
      <w:r w:rsidR="005C3FA8" w:rsidRPr="00753A12">
        <w:rPr>
          <w:rFonts w:hAnsi="メイリオ" w:hint="eastAsia"/>
          <w:color w:val="000000" w:themeColor="text1"/>
          <w:sz w:val="22"/>
        </w:rPr>
        <w:t>（図</w:t>
      </w:r>
      <w:r w:rsidR="00423F07" w:rsidRPr="00753A12">
        <w:rPr>
          <w:rFonts w:hAnsi="メイリオ" w:hint="eastAsia"/>
          <w:color w:val="000000" w:themeColor="text1"/>
          <w:sz w:val="22"/>
        </w:rPr>
        <w:t>3</w:t>
      </w:r>
      <w:r w:rsidR="005C3FA8" w:rsidRPr="00753A12">
        <w:rPr>
          <w:rFonts w:hAnsi="メイリオ" w:hint="eastAsia"/>
          <w:color w:val="000000" w:themeColor="text1"/>
          <w:sz w:val="22"/>
        </w:rPr>
        <w:t>参照）</w:t>
      </w:r>
      <w:r w:rsidRPr="00753A12">
        <w:rPr>
          <w:rFonts w:hAnsi="メイリオ" w:hint="eastAsia"/>
          <w:color w:val="000000" w:themeColor="text1"/>
          <w:sz w:val="22"/>
        </w:rPr>
        <w:t>。</w:t>
      </w:r>
    </w:p>
    <w:p w14:paraId="1E17973A" w14:textId="23BD5EB3" w:rsidR="00AE41AF" w:rsidRPr="00753A12" w:rsidRDefault="00ED283F" w:rsidP="00E642E9">
      <w:pPr>
        <w:autoSpaceDE w:val="0"/>
        <w:autoSpaceDN w:val="0"/>
        <w:ind w:firstLineChars="100" w:firstLine="220"/>
        <w:rPr>
          <w:rFonts w:hAnsi="メイリオ"/>
          <w:color w:val="000000" w:themeColor="text1"/>
          <w:sz w:val="22"/>
        </w:rPr>
      </w:pPr>
      <w:r w:rsidRPr="00753A12">
        <w:rPr>
          <w:rFonts w:hAnsi="メイリオ" w:hint="eastAsia"/>
          <w:color w:val="000000" w:themeColor="text1"/>
          <w:sz w:val="22"/>
        </w:rPr>
        <w:lastRenderedPageBreak/>
        <w:t>自立支援コースの入学者選抜倍率</w:t>
      </w:r>
      <w:r w:rsidR="007A2B59" w:rsidRPr="00753A12">
        <w:rPr>
          <w:rFonts w:hAnsi="メイリオ" w:hint="eastAsia"/>
          <w:color w:val="000000" w:themeColor="text1"/>
          <w:sz w:val="22"/>
        </w:rPr>
        <w:t>について</w:t>
      </w:r>
      <w:r w:rsidR="00772DAA" w:rsidRPr="00753A12">
        <w:rPr>
          <w:rFonts w:hAnsi="メイリオ" w:hint="eastAsia"/>
          <w:color w:val="000000" w:themeColor="text1"/>
          <w:sz w:val="22"/>
        </w:rPr>
        <w:t>は</w:t>
      </w:r>
      <w:r w:rsidRPr="00753A12">
        <w:rPr>
          <w:rFonts w:hAnsi="メイリオ" w:hint="eastAsia"/>
          <w:color w:val="000000" w:themeColor="text1"/>
          <w:sz w:val="22"/>
        </w:rPr>
        <w:t>、近年、</w:t>
      </w:r>
      <w:r w:rsidR="00772DAA" w:rsidRPr="00753A12">
        <w:rPr>
          <w:rFonts w:hAnsi="メイリオ" w:hint="eastAsia"/>
          <w:color w:val="000000" w:themeColor="text1"/>
          <w:sz w:val="22"/>
        </w:rPr>
        <w:t>全日制の府立高校の倍率（</w:t>
      </w:r>
      <w:r w:rsidR="00772DAA" w:rsidRPr="00753A12">
        <w:rPr>
          <w:rFonts w:hAnsi="メイリオ"/>
          <w:color w:val="000000" w:themeColor="text1"/>
          <w:sz w:val="22"/>
        </w:rPr>
        <w:t>R2年度</w:t>
      </w:r>
      <w:r w:rsidR="00772DAA" w:rsidRPr="00753A12">
        <w:rPr>
          <w:rFonts w:hAnsi="メイリオ" w:hint="eastAsia"/>
          <w:color w:val="000000" w:themeColor="text1"/>
          <w:sz w:val="22"/>
        </w:rPr>
        <w:t>は</w:t>
      </w:r>
      <w:r w:rsidR="00772DAA" w:rsidRPr="00753A12">
        <w:rPr>
          <w:rFonts w:hAnsi="メイリオ"/>
          <w:color w:val="000000" w:themeColor="text1"/>
          <w:sz w:val="22"/>
        </w:rPr>
        <w:t>1.16倍</w:t>
      </w:r>
      <w:r w:rsidR="00772DAA" w:rsidRPr="00753A12">
        <w:rPr>
          <w:rFonts w:hAnsi="メイリオ" w:hint="eastAsia"/>
          <w:color w:val="000000" w:themeColor="text1"/>
          <w:sz w:val="22"/>
        </w:rPr>
        <w:t>）と比べて高くなっており、</w:t>
      </w:r>
      <w:r w:rsidRPr="00753A12">
        <w:rPr>
          <w:rFonts w:hAnsi="メイリオ" w:hint="eastAsia"/>
          <w:color w:val="000000" w:themeColor="text1"/>
          <w:sz w:val="22"/>
        </w:rPr>
        <w:t>2倍強で</w:t>
      </w:r>
      <w:r w:rsidRPr="00753A12">
        <w:rPr>
          <w:rFonts w:hAnsi="メイリオ"/>
          <w:color w:val="000000" w:themeColor="text1"/>
          <w:sz w:val="22"/>
        </w:rPr>
        <w:t>推移</w:t>
      </w:r>
      <w:r w:rsidRPr="00753A12">
        <w:rPr>
          <w:rFonts w:hAnsi="メイリオ" w:hint="eastAsia"/>
          <w:color w:val="000000" w:themeColor="text1"/>
          <w:sz w:val="22"/>
        </w:rPr>
        <w:t>しているほか、</w:t>
      </w:r>
      <w:r w:rsidRPr="00753A12">
        <w:rPr>
          <w:rFonts w:hAnsi="メイリオ"/>
          <w:color w:val="000000" w:themeColor="text1"/>
          <w:sz w:val="22"/>
        </w:rPr>
        <w:t>共生推進教室</w:t>
      </w:r>
      <w:r w:rsidRPr="00753A12">
        <w:rPr>
          <w:rFonts w:hAnsi="メイリオ" w:hint="eastAsia"/>
          <w:color w:val="000000" w:themeColor="text1"/>
          <w:sz w:val="22"/>
        </w:rPr>
        <w:t>の入学者選抜倍率は、1</w:t>
      </w:r>
      <w:r w:rsidRPr="00753A12">
        <w:rPr>
          <w:rFonts w:hAnsi="メイリオ"/>
          <w:color w:val="000000" w:themeColor="text1"/>
          <w:sz w:val="22"/>
        </w:rPr>
        <w:t>倍程度で推移している</w:t>
      </w:r>
      <w:r w:rsidR="00521ACA" w:rsidRPr="00753A12">
        <w:rPr>
          <w:rFonts w:hAnsi="メイリオ" w:hint="eastAsia"/>
          <w:color w:val="000000" w:themeColor="text1"/>
          <w:sz w:val="22"/>
        </w:rPr>
        <w:t>（図</w:t>
      </w:r>
      <w:r w:rsidR="00423F07" w:rsidRPr="00753A12">
        <w:rPr>
          <w:rFonts w:hAnsi="メイリオ"/>
          <w:color w:val="000000" w:themeColor="text1"/>
          <w:sz w:val="22"/>
        </w:rPr>
        <w:t>4</w:t>
      </w:r>
      <w:r w:rsidR="00521ACA" w:rsidRPr="00753A12">
        <w:rPr>
          <w:rFonts w:hAnsi="メイリオ" w:hint="eastAsia"/>
          <w:color w:val="000000" w:themeColor="text1"/>
          <w:sz w:val="22"/>
        </w:rPr>
        <w:t>参照）</w:t>
      </w:r>
      <w:r w:rsidRPr="00753A12">
        <w:rPr>
          <w:rFonts w:hAnsi="メイリオ"/>
          <w:color w:val="000000" w:themeColor="text1"/>
          <w:sz w:val="22"/>
        </w:rPr>
        <w:t>。</w:t>
      </w:r>
      <w:r w:rsidRPr="00753A12">
        <w:rPr>
          <w:rFonts w:hAnsi="メイリオ" w:hint="eastAsia"/>
          <w:color w:val="000000" w:themeColor="text1"/>
          <w:sz w:val="22"/>
        </w:rPr>
        <w:t>自立支援コースで学ぶ</w:t>
      </w:r>
      <w:r w:rsidR="00B35C10" w:rsidRPr="00753A12">
        <w:rPr>
          <w:rFonts w:hAnsi="メイリオ" w:hint="eastAsia"/>
          <w:color w:val="000000" w:themeColor="text1"/>
          <w:sz w:val="22"/>
        </w:rPr>
        <w:t>ことを希望している生徒数に対し</w:t>
      </w:r>
      <w:r w:rsidR="00772DAA" w:rsidRPr="00753A12">
        <w:rPr>
          <w:rFonts w:hAnsi="メイリオ" w:hint="eastAsia"/>
          <w:color w:val="000000" w:themeColor="text1"/>
          <w:sz w:val="22"/>
        </w:rPr>
        <w:t>て</w:t>
      </w:r>
      <w:r w:rsidR="00B35C10" w:rsidRPr="00753A12">
        <w:rPr>
          <w:rFonts w:hAnsi="メイリオ" w:hint="eastAsia"/>
          <w:color w:val="000000" w:themeColor="text1"/>
          <w:sz w:val="22"/>
        </w:rPr>
        <w:t>募集人員が少ない</w:t>
      </w:r>
      <w:r w:rsidR="007A2B59" w:rsidRPr="00753A12">
        <w:rPr>
          <w:rFonts w:hAnsi="メイリオ" w:hint="eastAsia"/>
          <w:color w:val="000000" w:themeColor="text1"/>
          <w:sz w:val="22"/>
        </w:rPr>
        <w:t>など、</w:t>
      </w:r>
      <w:r w:rsidRPr="00753A12">
        <w:rPr>
          <w:rFonts w:hAnsi="メイリオ" w:hint="eastAsia"/>
          <w:color w:val="000000" w:themeColor="text1"/>
          <w:sz w:val="22"/>
        </w:rPr>
        <w:t>府立高校全体での</w:t>
      </w:r>
      <w:r w:rsidR="00772DAA" w:rsidRPr="00753A12">
        <w:rPr>
          <w:rFonts w:hAnsi="メイリオ" w:hint="eastAsia"/>
          <w:color w:val="000000" w:themeColor="text1"/>
          <w:sz w:val="22"/>
        </w:rPr>
        <w:t>受け入れ</w:t>
      </w:r>
      <w:r w:rsidR="001A0E0D" w:rsidRPr="00753A12">
        <w:rPr>
          <w:rFonts w:hAnsi="メイリオ" w:hint="eastAsia"/>
          <w:color w:val="000000" w:themeColor="text1"/>
          <w:sz w:val="22"/>
        </w:rPr>
        <w:t>体制</w:t>
      </w:r>
      <w:r w:rsidR="00674E89" w:rsidRPr="00753A12">
        <w:rPr>
          <w:rFonts w:hAnsi="メイリオ" w:hint="eastAsia"/>
          <w:color w:val="000000" w:themeColor="text1"/>
          <w:sz w:val="22"/>
        </w:rPr>
        <w:t>が十分</w:t>
      </w:r>
      <w:r w:rsidR="001A0E0D" w:rsidRPr="00753A12">
        <w:rPr>
          <w:rFonts w:hAnsi="メイリオ" w:hint="eastAsia"/>
          <w:color w:val="000000" w:themeColor="text1"/>
          <w:sz w:val="22"/>
        </w:rPr>
        <w:t>に整って</w:t>
      </w:r>
      <w:r w:rsidR="00674E89" w:rsidRPr="00753A12">
        <w:rPr>
          <w:rFonts w:hAnsi="メイリオ" w:hint="eastAsia"/>
          <w:color w:val="000000" w:themeColor="text1"/>
          <w:sz w:val="22"/>
        </w:rPr>
        <w:t>いない状況</w:t>
      </w:r>
      <w:r w:rsidR="00772DAA" w:rsidRPr="00753A12">
        <w:rPr>
          <w:rFonts w:hAnsi="メイリオ" w:hint="eastAsia"/>
          <w:color w:val="000000" w:themeColor="text1"/>
          <w:sz w:val="22"/>
        </w:rPr>
        <w:t>にあ</w:t>
      </w:r>
      <w:r w:rsidR="00674E89" w:rsidRPr="00753A12">
        <w:rPr>
          <w:rFonts w:hAnsi="メイリオ" w:hint="eastAsia"/>
          <w:color w:val="000000" w:themeColor="text1"/>
          <w:sz w:val="22"/>
        </w:rPr>
        <w:t>る。</w:t>
      </w:r>
    </w:p>
    <w:p w14:paraId="65E31386" w14:textId="0DA6C499" w:rsidR="00E365AB" w:rsidRPr="00753A12" w:rsidRDefault="00A57F5A" w:rsidP="00E642E9">
      <w:pPr>
        <w:autoSpaceDE w:val="0"/>
        <w:autoSpaceDN w:val="0"/>
        <w:rPr>
          <w:rFonts w:hAnsi="メイリオ"/>
          <w:color w:val="000000" w:themeColor="text1"/>
          <w:sz w:val="22"/>
        </w:rPr>
      </w:pPr>
      <w:r w:rsidRPr="00753A12">
        <w:rPr>
          <w:rFonts w:hAnsi="メイリオ"/>
          <w:noProof/>
          <w:color w:val="000000" w:themeColor="text1"/>
          <w:sz w:val="22"/>
        </w:rPr>
        <mc:AlternateContent>
          <mc:Choice Requires="wps">
            <w:drawing>
              <wp:anchor distT="0" distB="0" distL="114300" distR="114300" simplePos="0" relativeHeight="252139520" behindDoc="0" locked="0" layoutInCell="1" allowOverlap="1" wp14:anchorId="51D0C9AB" wp14:editId="2EE6D3A8">
                <wp:simplePos x="0" y="0"/>
                <wp:positionH relativeFrom="margin">
                  <wp:align>left</wp:align>
                </wp:positionH>
                <wp:positionV relativeFrom="paragraph">
                  <wp:posOffset>210820</wp:posOffset>
                </wp:positionV>
                <wp:extent cx="5753100" cy="7439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53100" cy="7439025"/>
                        </a:xfrm>
                        <a:prstGeom prst="rect">
                          <a:avLst/>
                        </a:prstGeom>
                        <a:no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1AEF1" id="正方形/長方形 3" o:spid="_x0000_s1026" style="position:absolute;left:0;text-align:left;margin-left:0;margin-top:16.6pt;width:453pt;height:585.75pt;z-index:252139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" filled="f" strokecolor="#7f7f7f [1612]" strokeweight="1pt">
                <v:stroke dashstyle="longDash"/>
                <w10:wrap anchorx="margin"/>
              </v:rect>
            </w:pict>
          </mc:Fallback>
        </mc:AlternateContent>
      </w:r>
    </w:p>
    <w:p w14:paraId="676A936A" w14:textId="53648DEE" w:rsidR="00E74309" w:rsidRPr="00753A12" w:rsidRDefault="00A57F5A" w:rsidP="007C5A52">
      <w:pPr>
        <w:rPr>
          <w:b/>
          <w:sz w:val="22"/>
        </w:rPr>
      </w:pPr>
      <w:r w:rsidRPr="00753A12">
        <w:rPr>
          <w:rFonts w:hint="eastAsia"/>
          <w:b/>
          <w:color w:val="000000" w:themeColor="text1"/>
          <w:sz w:val="22"/>
        </w:rPr>
        <w:t>【参考】</w:t>
      </w:r>
      <w:r w:rsidR="00B24768" w:rsidRPr="00753A12">
        <w:rPr>
          <w:rFonts w:hint="eastAsia"/>
          <w:b/>
          <w:color w:val="000000" w:themeColor="text1"/>
          <w:sz w:val="22"/>
        </w:rPr>
        <w:t>府立支援学校の児童生徒数</w:t>
      </w:r>
    </w:p>
    <w:p w14:paraId="7EA62837" w14:textId="6CFC791C" w:rsidR="00E74309" w:rsidRPr="00753A12" w:rsidRDefault="00A76E4B" w:rsidP="00E74309">
      <w:pPr>
        <w:autoSpaceDE w:val="0"/>
        <w:autoSpaceDN w:val="0"/>
        <w:rPr>
          <w:rFonts w:hAnsi="メイリオ"/>
          <w:color w:val="000000" w:themeColor="text1"/>
          <w:sz w:val="22"/>
        </w:rPr>
      </w:pPr>
      <w:r w:rsidRPr="00753A12">
        <w:rPr>
          <w:noProof/>
        </w:rPr>
        <w:drawing>
          <wp:anchor distT="0" distB="0" distL="114300" distR="114300" simplePos="0" relativeHeight="251667440" behindDoc="0" locked="0" layoutInCell="1" allowOverlap="1" wp14:anchorId="2AD1839B" wp14:editId="09787F10">
            <wp:simplePos x="0" y="0"/>
            <wp:positionH relativeFrom="margin">
              <wp:posOffset>536575</wp:posOffset>
            </wp:positionH>
            <wp:positionV relativeFrom="paragraph">
              <wp:posOffset>52070</wp:posOffset>
            </wp:positionV>
            <wp:extent cx="4680000" cy="2508423"/>
            <wp:effectExtent l="0" t="0" r="6350"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80000" cy="250842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1B699" w14:textId="4C01A54A" w:rsidR="00E74309" w:rsidRPr="00753A12" w:rsidRDefault="00E74309" w:rsidP="00E74309">
      <w:pPr>
        <w:autoSpaceDE w:val="0"/>
        <w:autoSpaceDN w:val="0"/>
        <w:rPr>
          <w:rFonts w:hAnsi="メイリオ"/>
          <w:sz w:val="22"/>
        </w:rPr>
      </w:pPr>
    </w:p>
    <w:p w14:paraId="0AA6E5B9" w14:textId="3E20C557" w:rsidR="00E74309" w:rsidRPr="00753A12" w:rsidRDefault="00E74309" w:rsidP="00E74309">
      <w:pPr>
        <w:autoSpaceDE w:val="0"/>
        <w:autoSpaceDN w:val="0"/>
        <w:rPr>
          <w:rFonts w:hAnsi="メイリオ"/>
          <w:sz w:val="22"/>
        </w:rPr>
      </w:pPr>
    </w:p>
    <w:p w14:paraId="3FC7B164" w14:textId="77777777" w:rsidR="00E74309" w:rsidRPr="00753A12" w:rsidRDefault="00E74309" w:rsidP="00E74309">
      <w:pPr>
        <w:autoSpaceDE w:val="0"/>
        <w:autoSpaceDN w:val="0"/>
        <w:rPr>
          <w:rFonts w:hAnsi="メイリオ"/>
          <w:sz w:val="22"/>
        </w:rPr>
      </w:pPr>
    </w:p>
    <w:p w14:paraId="6AED123B" w14:textId="77777777" w:rsidR="00E74309" w:rsidRPr="00753A12" w:rsidRDefault="00E74309" w:rsidP="00E74309">
      <w:pPr>
        <w:autoSpaceDE w:val="0"/>
        <w:autoSpaceDN w:val="0"/>
        <w:rPr>
          <w:rFonts w:hAnsi="メイリオ"/>
          <w:sz w:val="22"/>
        </w:rPr>
      </w:pPr>
    </w:p>
    <w:p w14:paraId="23E15786" w14:textId="77777777" w:rsidR="00E74309" w:rsidRPr="00753A12" w:rsidRDefault="00E74309" w:rsidP="00E74309">
      <w:pPr>
        <w:autoSpaceDE w:val="0"/>
        <w:autoSpaceDN w:val="0"/>
        <w:rPr>
          <w:rFonts w:hAnsi="メイリオ"/>
          <w:sz w:val="22"/>
        </w:rPr>
      </w:pPr>
    </w:p>
    <w:p w14:paraId="16E76D59" w14:textId="77777777" w:rsidR="00E74309" w:rsidRPr="00753A12" w:rsidRDefault="00E74309" w:rsidP="00E74309">
      <w:pPr>
        <w:autoSpaceDE w:val="0"/>
        <w:autoSpaceDN w:val="0"/>
        <w:rPr>
          <w:rFonts w:hAnsi="メイリオ"/>
          <w:sz w:val="22"/>
        </w:rPr>
      </w:pPr>
    </w:p>
    <w:p w14:paraId="475AB59D" w14:textId="77777777" w:rsidR="00E74309" w:rsidRPr="00753A12" w:rsidRDefault="00E74309" w:rsidP="00E74309">
      <w:pPr>
        <w:autoSpaceDE w:val="0"/>
        <w:autoSpaceDN w:val="0"/>
        <w:rPr>
          <w:rFonts w:hAnsi="メイリオ"/>
          <w:sz w:val="22"/>
        </w:rPr>
      </w:pPr>
    </w:p>
    <w:p w14:paraId="7DF63068" w14:textId="77777777" w:rsidR="00E74309" w:rsidRPr="00753A12" w:rsidRDefault="00E74309" w:rsidP="00E74309">
      <w:pPr>
        <w:autoSpaceDE w:val="0"/>
        <w:autoSpaceDN w:val="0"/>
        <w:rPr>
          <w:rFonts w:hAnsi="メイリオ"/>
          <w:sz w:val="22"/>
        </w:rPr>
      </w:pPr>
    </w:p>
    <w:p w14:paraId="68AC06F5" w14:textId="77777777" w:rsidR="00E74309" w:rsidRPr="00753A12" w:rsidRDefault="00E74309" w:rsidP="00E7430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1982848" behindDoc="0" locked="0" layoutInCell="1" allowOverlap="1" wp14:anchorId="30E1D633" wp14:editId="6EAF2F06">
                <wp:simplePos x="0" y="0"/>
                <wp:positionH relativeFrom="margin">
                  <wp:posOffset>6350</wp:posOffset>
                </wp:positionH>
                <wp:positionV relativeFrom="paragraph">
                  <wp:posOffset>208915</wp:posOffset>
                </wp:positionV>
                <wp:extent cx="5743575" cy="1404620"/>
                <wp:effectExtent l="0" t="0" r="9525" b="381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381E0D7" w14:textId="7318665E" w:rsidR="00C51E02" w:rsidRPr="007D7CFD" w:rsidRDefault="00C51E02" w:rsidP="007D7CFD">
                            <w:pPr>
                              <w:jc w:val="center"/>
                              <w:rPr>
                                <w:rFonts w:hAnsi="メイリオ"/>
                                <w:sz w:val="20"/>
                              </w:rPr>
                            </w:pPr>
                            <w:r>
                              <w:rPr>
                                <w:rFonts w:hAnsi="メイリオ" w:hint="eastAsia"/>
                                <w:sz w:val="20"/>
                              </w:rPr>
                              <w:t>図５</w:t>
                            </w:r>
                            <w:r w:rsidRPr="008420DA">
                              <w:rPr>
                                <w:rFonts w:hAnsi="メイリオ" w:hint="eastAsia"/>
                                <w:sz w:val="20"/>
                              </w:rPr>
                              <w:t>：</w:t>
                            </w:r>
                            <w:r>
                              <w:rPr>
                                <w:rFonts w:hAnsi="メイリオ" w:hint="eastAsia"/>
                                <w:sz w:val="20"/>
                              </w:rPr>
                              <w:t>府立支援学</w:t>
                            </w:r>
                            <w:r w:rsidRPr="00B420FA">
                              <w:rPr>
                                <w:rFonts w:hAnsi="メイリオ" w:hint="eastAsia"/>
                                <w:color w:val="000000" w:themeColor="text1"/>
                                <w:sz w:val="20"/>
                              </w:rPr>
                              <w:t>校における</w:t>
                            </w:r>
                            <w:r>
                              <w:rPr>
                                <w:rFonts w:hAnsi="メイリオ" w:hint="eastAsia"/>
                                <w:sz w:val="20"/>
                              </w:rPr>
                              <w:t>児童生徒</w:t>
                            </w:r>
                            <w:r>
                              <w:rPr>
                                <w:rFonts w:hAnsi="メイリオ"/>
                                <w:sz w:val="20"/>
                              </w:rPr>
                              <w:t>等</w:t>
                            </w:r>
                            <w:r>
                              <w:rPr>
                                <w:rFonts w:hAnsi="メイリオ" w:hint="eastAsia"/>
                                <w:sz w:val="20"/>
                              </w:rPr>
                              <w:t>の</w:t>
                            </w:r>
                            <w:r w:rsidRPr="008420DA">
                              <w:rPr>
                                <w:rFonts w:hAnsi="メイリオ" w:hint="eastAsia"/>
                                <w:sz w:val="20"/>
                              </w:rPr>
                              <w:t>推移</w:t>
                            </w:r>
                            <w:r>
                              <w:rPr>
                                <w:rFonts w:hAnsi="メイリオ" w:hint="eastAsia"/>
                                <w:sz w:val="20"/>
                              </w:rPr>
                              <w:t>（</w:t>
                            </w:r>
                            <w:r>
                              <w:rPr>
                                <w:rFonts w:hAnsi="メイリオ"/>
                                <w:sz w:val="20"/>
                              </w:rPr>
                              <w:t>旧大阪市立を含む）</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E1D633" id="_x0000_s1037" type="#_x0000_t202" style="position:absolute;left:0;text-align:left;margin-left:.5pt;margin-top:16.45pt;width:452.25pt;height:110.6pt;z-index:251982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" filled="f" stroked="f">
                <v:textbox style="mso-fit-shape-to-text:t" inset="0,0,0,0">
                  <w:txbxContent>
                    <w:p w14:paraId="0381E0D7" w14:textId="7318665E" w:rsidR="00C51E02" w:rsidRPr="007D7CFD" w:rsidRDefault="00C51E02" w:rsidP="007D7CFD">
                      <w:pPr>
                        <w:jc w:val="center"/>
                        <w:rPr>
                          <w:rFonts w:hAnsi="メイリオ"/>
                          <w:sz w:val="20"/>
                        </w:rPr>
                      </w:pPr>
                      <w:r>
                        <w:rPr>
                          <w:rFonts w:hAnsi="メイリオ" w:hint="eastAsia"/>
                          <w:sz w:val="20"/>
                        </w:rPr>
                        <w:t>図５</w:t>
                      </w:r>
                      <w:r w:rsidRPr="008420DA">
                        <w:rPr>
                          <w:rFonts w:hAnsi="メイリオ" w:hint="eastAsia"/>
                          <w:sz w:val="20"/>
                        </w:rPr>
                        <w:t>：</w:t>
                      </w:r>
                      <w:r>
                        <w:rPr>
                          <w:rFonts w:hAnsi="メイリオ" w:hint="eastAsia"/>
                          <w:sz w:val="20"/>
                        </w:rPr>
                        <w:t>府立支援学</w:t>
                      </w:r>
                      <w:r w:rsidRPr="00B420FA">
                        <w:rPr>
                          <w:rFonts w:hAnsi="メイリオ" w:hint="eastAsia"/>
                          <w:color w:val="000000" w:themeColor="text1"/>
                          <w:sz w:val="20"/>
                        </w:rPr>
                        <w:t>校における</w:t>
                      </w:r>
                      <w:r>
                        <w:rPr>
                          <w:rFonts w:hAnsi="メイリオ" w:hint="eastAsia"/>
                          <w:sz w:val="20"/>
                        </w:rPr>
                        <w:t>児童生徒</w:t>
                      </w:r>
                      <w:r>
                        <w:rPr>
                          <w:rFonts w:hAnsi="メイリオ"/>
                          <w:sz w:val="20"/>
                        </w:rPr>
                        <w:t>等</w:t>
                      </w:r>
                      <w:r>
                        <w:rPr>
                          <w:rFonts w:hAnsi="メイリオ" w:hint="eastAsia"/>
                          <w:sz w:val="20"/>
                        </w:rPr>
                        <w:t>の</w:t>
                      </w:r>
                      <w:r w:rsidRPr="008420DA">
                        <w:rPr>
                          <w:rFonts w:hAnsi="メイリオ" w:hint="eastAsia"/>
                          <w:sz w:val="20"/>
                        </w:rPr>
                        <w:t>推移</w:t>
                      </w:r>
                      <w:r>
                        <w:rPr>
                          <w:rFonts w:hAnsi="メイリオ" w:hint="eastAsia"/>
                          <w:sz w:val="20"/>
                        </w:rPr>
                        <w:t>（</w:t>
                      </w:r>
                      <w:r>
                        <w:rPr>
                          <w:rFonts w:hAnsi="メイリオ"/>
                          <w:sz w:val="20"/>
                        </w:rPr>
                        <w:t>旧大阪市立を含む）</w:t>
                      </w:r>
                    </w:p>
                  </w:txbxContent>
                </v:textbox>
                <w10:wrap anchorx="margin"/>
              </v:shape>
            </w:pict>
          </mc:Fallback>
        </mc:AlternateContent>
      </w:r>
    </w:p>
    <w:p w14:paraId="2A93C48A" w14:textId="6559599B" w:rsidR="00E74309" w:rsidRPr="00753A12" w:rsidRDefault="00E74309" w:rsidP="00E74309">
      <w:pPr>
        <w:autoSpaceDE w:val="0"/>
        <w:autoSpaceDN w:val="0"/>
        <w:rPr>
          <w:rFonts w:hAnsi="メイリオ"/>
          <w:sz w:val="22"/>
        </w:rPr>
      </w:pPr>
    </w:p>
    <w:p w14:paraId="2FCF82D9" w14:textId="7A7F8A37" w:rsidR="00521ACA" w:rsidRPr="00753A12" w:rsidRDefault="00E365AB" w:rsidP="00E74309">
      <w:pPr>
        <w:autoSpaceDE w:val="0"/>
        <w:autoSpaceDN w:val="0"/>
        <w:rPr>
          <w:rFonts w:hAnsi="メイリオ"/>
          <w:sz w:val="22"/>
        </w:rPr>
      </w:pPr>
      <w:r w:rsidRPr="00753A12">
        <w:rPr>
          <w:rFonts w:hint="eastAsia"/>
          <w:noProof/>
        </w:rPr>
        <w:drawing>
          <wp:anchor distT="0" distB="0" distL="114300" distR="114300" simplePos="0" relativeHeight="251984896" behindDoc="0" locked="0" layoutInCell="1" allowOverlap="1" wp14:anchorId="41F19AEF" wp14:editId="51ABEB72">
            <wp:simplePos x="0" y="0"/>
            <wp:positionH relativeFrom="margin">
              <wp:posOffset>536575</wp:posOffset>
            </wp:positionH>
            <wp:positionV relativeFrom="paragraph">
              <wp:posOffset>125095</wp:posOffset>
            </wp:positionV>
            <wp:extent cx="4680000" cy="2584367"/>
            <wp:effectExtent l="0" t="0" r="6350" b="698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80000" cy="25843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6FF65" w14:textId="310AAD71" w:rsidR="00521ACA" w:rsidRPr="00753A12" w:rsidRDefault="00521ACA" w:rsidP="00E74309">
      <w:pPr>
        <w:autoSpaceDE w:val="0"/>
        <w:autoSpaceDN w:val="0"/>
        <w:rPr>
          <w:rFonts w:hAnsi="メイリオ"/>
          <w:sz w:val="22"/>
        </w:rPr>
      </w:pPr>
    </w:p>
    <w:p w14:paraId="01AC9F7F" w14:textId="045A0CC8" w:rsidR="00521ACA" w:rsidRPr="00753A12" w:rsidRDefault="00521ACA" w:rsidP="00E74309">
      <w:pPr>
        <w:autoSpaceDE w:val="0"/>
        <w:autoSpaceDN w:val="0"/>
        <w:rPr>
          <w:rFonts w:hAnsi="メイリオ"/>
          <w:sz w:val="22"/>
        </w:rPr>
      </w:pPr>
    </w:p>
    <w:p w14:paraId="21F14C41" w14:textId="0EE854DB" w:rsidR="00521ACA" w:rsidRPr="00753A12" w:rsidRDefault="00521ACA" w:rsidP="00E74309">
      <w:pPr>
        <w:autoSpaceDE w:val="0"/>
        <w:autoSpaceDN w:val="0"/>
        <w:rPr>
          <w:rFonts w:hAnsi="メイリオ"/>
          <w:sz w:val="22"/>
        </w:rPr>
      </w:pPr>
    </w:p>
    <w:p w14:paraId="020C0810" w14:textId="23FD442F" w:rsidR="00345206" w:rsidRPr="00753A12" w:rsidRDefault="00345206" w:rsidP="00E74309">
      <w:pPr>
        <w:autoSpaceDE w:val="0"/>
        <w:autoSpaceDN w:val="0"/>
        <w:rPr>
          <w:rFonts w:hAnsi="メイリオ"/>
          <w:sz w:val="22"/>
        </w:rPr>
      </w:pPr>
    </w:p>
    <w:p w14:paraId="3B15A7BF" w14:textId="4575EE2C" w:rsidR="00345206" w:rsidRPr="00753A12" w:rsidRDefault="00345206" w:rsidP="00E74309">
      <w:pPr>
        <w:autoSpaceDE w:val="0"/>
        <w:autoSpaceDN w:val="0"/>
        <w:rPr>
          <w:rFonts w:hAnsi="メイリオ"/>
          <w:sz w:val="22"/>
        </w:rPr>
      </w:pPr>
    </w:p>
    <w:p w14:paraId="583EDD42" w14:textId="7F56A594" w:rsidR="00345206" w:rsidRPr="00753A12" w:rsidRDefault="00345206" w:rsidP="00E74309">
      <w:pPr>
        <w:autoSpaceDE w:val="0"/>
        <w:autoSpaceDN w:val="0"/>
        <w:rPr>
          <w:rFonts w:hAnsi="メイリオ"/>
          <w:sz w:val="22"/>
        </w:rPr>
      </w:pPr>
    </w:p>
    <w:p w14:paraId="5616406F" w14:textId="0ED9936F" w:rsidR="00F410EF" w:rsidRPr="00753A12" w:rsidRDefault="00F410EF" w:rsidP="00E74309">
      <w:pPr>
        <w:autoSpaceDE w:val="0"/>
        <w:autoSpaceDN w:val="0"/>
        <w:rPr>
          <w:rFonts w:hAnsi="メイリオ"/>
          <w:sz w:val="22"/>
        </w:rPr>
      </w:pPr>
    </w:p>
    <w:p w14:paraId="000BCEFC" w14:textId="317B6966" w:rsidR="00521ACA" w:rsidRPr="00753A12" w:rsidRDefault="00521ACA" w:rsidP="00E74309">
      <w:pPr>
        <w:autoSpaceDE w:val="0"/>
        <w:autoSpaceDN w:val="0"/>
        <w:rPr>
          <w:rFonts w:hAnsi="メイリオ"/>
          <w:sz w:val="22"/>
        </w:rPr>
      </w:pPr>
    </w:p>
    <w:p w14:paraId="7ED8853A" w14:textId="74B2F7FC" w:rsidR="00E74309" w:rsidRPr="00753A12" w:rsidRDefault="00E74309" w:rsidP="00E74309">
      <w:pPr>
        <w:autoSpaceDE w:val="0"/>
        <w:autoSpaceDN w:val="0"/>
        <w:rPr>
          <w:rFonts w:hAnsi="メイリオ"/>
          <w:color w:val="000000" w:themeColor="text1"/>
          <w:sz w:val="22"/>
        </w:rPr>
      </w:pPr>
    </w:p>
    <w:p w14:paraId="537C0C16" w14:textId="2CD64448" w:rsidR="00E74309" w:rsidRPr="00753A12" w:rsidRDefault="00E365AB" w:rsidP="00E74309">
      <w:pPr>
        <w:autoSpaceDE w:val="0"/>
        <w:autoSpaceDN w:val="0"/>
        <w:rPr>
          <w:rFonts w:hAnsi="メイリオ"/>
          <w:color w:val="000000" w:themeColor="text1"/>
          <w:sz w:val="22"/>
        </w:rPr>
      </w:pPr>
      <w:r w:rsidRPr="00753A12">
        <w:rPr>
          <w:rFonts w:hAnsi="メイリオ"/>
          <w:noProof/>
          <w:sz w:val="22"/>
        </w:rPr>
        <mc:AlternateContent>
          <mc:Choice Requires="wps">
            <w:drawing>
              <wp:anchor distT="45720" distB="45720" distL="114300" distR="114300" simplePos="0" relativeHeight="251983872" behindDoc="0" locked="0" layoutInCell="1" allowOverlap="1" wp14:anchorId="3FDB9E49" wp14:editId="4286C629">
                <wp:simplePos x="0" y="0"/>
                <wp:positionH relativeFrom="margin">
                  <wp:posOffset>6350</wp:posOffset>
                </wp:positionH>
                <wp:positionV relativeFrom="paragraph">
                  <wp:posOffset>95885</wp:posOffset>
                </wp:positionV>
                <wp:extent cx="5743575" cy="1404620"/>
                <wp:effectExtent l="0" t="0" r="9525" b="381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89B431E" w14:textId="1B6A6D1C" w:rsidR="00C51E02" w:rsidRPr="009670B7" w:rsidRDefault="00C51E02" w:rsidP="00E74309">
                            <w:pPr>
                              <w:jc w:val="center"/>
                              <w:rPr>
                                <w:sz w:val="18"/>
                              </w:rPr>
                            </w:pPr>
                            <w:r>
                              <w:rPr>
                                <w:rFonts w:hAnsi="メイリオ" w:hint="eastAsia"/>
                                <w:sz w:val="20"/>
                              </w:rPr>
                              <w:t>図６</w:t>
                            </w:r>
                            <w:r w:rsidRPr="008420DA">
                              <w:rPr>
                                <w:rFonts w:hAnsi="メイリオ" w:hint="eastAsia"/>
                                <w:sz w:val="20"/>
                              </w:rPr>
                              <w:t>：</w:t>
                            </w:r>
                            <w:r>
                              <w:rPr>
                                <w:rFonts w:hAnsi="メイリオ" w:hint="eastAsia"/>
                                <w:sz w:val="20"/>
                              </w:rPr>
                              <w:t>府立支援</w:t>
                            </w:r>
                            <w:r>
                              <w:rPr>
                                <w:rFonts w:hAnsi="メイリオ"/>
                                <w:sz w:val="20"/>
                              </w:rPr>
                              <w:t>学校に在籍する</w:t>
                            </w:r>
                            <w:r>
                              <w:rPr>
                                <w:rFonts w:hAnsi="メイリオ" w:hint="eastAsia"/>
                                <w:sz w:val="20"/>
                              </w:rPr>
                              <w:t>知的</w:t>
                            </w:r>
                            <w:r>
                              <w:rPr>
                                <w:rFonts w:hAnsi="メイリオ"/>
                                <w:sz w:val="20"/>
                              </w:rPr>
                              <w:t>障がいのある生徒数</w:t>
                            </w:r>
                            <w:r>
                              <w:rPr>
                                <w:rFonts w:hAnsi="メイリオ" w:hint="eastAsia"/>
                                <w:sz w:val="20"/>
                              </w:rPr>
                              <w:t>（</w:t>
                            </w:r>
                            <w:r>
                              <w:rPr>
                                <w:rFonts w:hAnsi="メイリオ"/>
                                <w:sz w:val="20"/>
                              </w:rPr>
                              <w:t>推計含む）</w:t>
                            </w:r>
                            <w:r w:rsidRPr="008420DA">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DB9E49" id="_x0000_s1038" type="#_x0000_t202" style="position:absolute;left:0;text-align:left;margin-left:.5pt;margin-top:7.55pt;width:452.25pt;height:110.6pt;z-index:251983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" filled="f" stroked="f">
                <v:textbox style="mso-fit-shape-to-text:t" inset="0,0,0,0">
                  <w:txbxContent>
                    <w:p w14:paraId="289B431E" w14:textId="1B6A6D1C" w:rsidR="00C51E02" w:rsidRPr="009670B7" w:rsidRDefault="00C51E02" w:rsidP="00E74309">
                      <w:pPr>
                        <w:jc w:val="center"/>
                        <w:rPr>
                          <w:sz w:val="18"/>
                        </w:rPr>
                      </w:pPr>
                      <w:r>
                        <w:rPr>
                          <w:rFonts w:hAnsi="メイリオ" w:hint="eastAsia"/>
                          <w:sz w:val="20"/>
                        </w:rPr>
                        <w:t>図６</w:t>
                      </w:r>
                      <w:r w:rsidRPr="008420DA">
                        <w:rPr>
                          <w:rFonts w:hAnsi="メイリオ" w:hint="eastAsia"/>
                          <w:sz w:val="20"/>
                        </w:rPr>
                        <w:t>：</w:t>
                      </w:r>
                      <w:r>
                        <w:rPr>
                          <w:rFonts w:hAnsi="メイリオ" w:hint="eastAsia"/>
                          <w:sz w:val="20"/>
                        </w:rPr>
                        <w:t>府立支援</w:t>
                      </w:r>
                      <w:r>
                        <w:rPr>
                          <w:rFonts w:hAnsi="メイリオ"/>
                          <w:sz w:val="20"/>
                        </w:rPr>
                        <w:t>学校に在籍する</w:t>
                      </w:r>
                      <w:r>
                        <w:rPr>
                          <w:rFonts w:hAnsi="メイリオ" w:hint="eastAsia"/>
                          <w:sz w:val="20"/>
                        </w:rPr>
                        <w:t>知的</w:t>
                      </w:r>
                      <w:r>
                        <w:rPr>
                          <w:rFonts w:hAnsi="メイリオ"/>
                          <w:sz w:val="20"/>
                        </w:rPr>
                        <w:t>障がいのある生徒数</w:t>
                      </w:r>
                      <w:r>
                        <w:rPr>
                          <w:rFonts w:hAnsi="メイリオ" w:hint="eastAsia"/>
                          <w:sz w:val="20"/>
                        </w:rPr>
                        <w:t>（</w:t>
                      </w:r>
                      <w:r>
                        <w:rPr>
                          <w:rFonts w:hAnsi="メイリオ"/>
                          <w:sz w:val="20"/>
                        </w:rPr>
                        <w:t>推計含む）</w:t>
                      </w:r>
                      <w:r w:rsidRPr="008420DA">
                        <w:rPr>
                          <w:rFonts w:hAnsi="メイリオ" w:hint="eastAsia"/>
                          <w:sz w:val="20"/>
                        </w:rPr>
                        <w:t>の推移</w:t>
                      </w:r>
                    </w:p>
                  </w:txbxContent>
                </v:textbox>
                <w10:wrap anchorx="margin"/>
              </v:shape>
            </w:pict>
          </mc:Fallback>
        </mc:AlternateContent>
      </w:r>
    </w:p>
    <w:p w14:paraId="58E8984F" w14:textId="7022FB94" w:rsidR="00E74309" w:rsidRPr="00753A12" w:rsidRDefault="00E74309" w:rsidP="00E74309">
      <w:pPr>
        <w:autoSpaceDE w:val="0"/>
        <w:autoSpaceDN w:val="0"/>
        <w:rPr>
          <w:rFonts w:hAnsi="メイリオ"/>
          <w:color w:val="000000" w:themeColor="text1"/>
          <w:sz w:val="22"/>
        </w:rPr>
      </w:pPr>
    </w:p>
    <w:p w14:paraId="6D183E41" w14:textId="33065C31" w:rsidR="007D7CFD" w:rsidRPr="00753A12" w:rsidRDefault="008A400A" w:rsidP="00144B5D">
      <w:pPr>
        <w:autoSpaceDE w:val="0"/>
        <w:autoSpaceDN w:val="0"/>
        <w:ind w:leftChars="100" w:left="210" w:rightChars="133" w:right="279" w:firstLineChars="100" w:firstLine="220"/>
        <w:rPr>
          <w:rFonts w:hAnsi="メイリオ"/>
          <w:color w:val="000000" w:themeColor="text1"/>
          <w:sz w:val="22"/>
        </w:rPr>
      </w:pPr>
      <w:r w:rsidRPr="00753A12">
        <w:rPr>
          <w:rFonts w:hAnsi="メイリオ" w:hint="eastAsia"/>
          <w:noProof/>
          <w:sz w:val="22"/>
        </w:rPr>
        <mc:AlternateContent>
          <mc:Choice Requires="wps">
            <w:drawing>
              <wp:anchor distT="0" distB="0" distL="114300" distR="114300" simplePos="0" relativeHeight="252156928" behindDoc="0" locked="0" layoutInCell="1" allowOverlap="1" wp14:anchorId="7B154484" wp14:editId="0DAB6290">
                <wp:simplePos x="0" y="0"/>
                <wp:positionH relativeFrom="margin">
                  <wp:posOffset>-92075</wp:posOffset>
                </wp:positionH>
                <wp:positionV relativeFrom="paragraph">
                  <wp:posOffset>1282065</wp:posOffset>
                </wp:positionV>
                <wp:extent cx="5940000" cy="95250"/>
                <wp:effectExtent l="0" t="0" r="3810" b="0"/>
                <wp:wrapNone/>
                <wp:docPr id="48" name="正方形/長方形 48"/>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2DE106" id="正方形/長方形 48" o:spid="_x0000_s1026" style="position:absolute;left:0;text-align:left;margin-left:-7.25pt;margin-top:100.95pt;width:467.7pt;height:7.5pt;z-index:252156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" fillcolor="white [3212]" stroked="f" strokeweight="1pt">
                <w10:wrap anchorx="margin"/>
              </v:rect>
            </w:pict>
          </mc:Fallback>
        </mc:AlternateContent>
      </w:r>
      <w:r w:rsidR="00697096" w:rsidRPr="00753A12">
        <w:rPr>
          <w:rFonts w:hAnsi="メイリオ" w:hint="eastAsia"/>
          <w:sz w:val="22"/>
        </w:rPr>
        <w:t>府立</w:t>
      </w:r>
      <w:r w:rsidR="007D7CFD" w:rsidRPr="00753A12">
        <w:rPr>
          <w:rFonts w:hAnsi="メイリオ" w:hint="eastAsia"/>
          <w:sz w:val="22"/>
        </w:rPr>
        <w:t>支援学校に在籍する児童生徒等</w:t>
      </w:r>
      <w:r w:rsidR="00AA7098" w:rsidRPr="00753A12">
        <w:rPr>
          <w:rFonts w:hAnsi="メイリオ" w:hint="eastAsia"/>
          <w:sz w:val="22"/>
        </w:rPr>
        <w:t>*</w:t>
      </w:r>
      <w:r w:rsidR="003F2A54" w:rsidRPr="00753A12">
        <w:rPr>
          <w:rFonts w:hAnsi="メイリオ" w:hint="eastAsia"/>
          <w:sz w:val="22"/>
        </w:rPr>
        <w:t>、とりわけ知的障がいのある児童生徒は</w:t>
      </w:r>
      <w:r w:rsidR="007D7CFD" w:rsidRPr="00753A12">
        <w:rPr>
          <w:rFonts w:hAnsi="メイリオ" w:hint="eastAsia"/>
          <w:sz w:val="22"/>
        </w:rPr>
        <w:t>年々増加している。</w:t>
      </w:r>
      <w:r w:rsidR="007D7CFD" w:rsidRPr="00753A12">
        <w:rPr>
          <w:rFonts w:hAnsi="メイリオ"/>
          <w:sz w:val="22"/>
        </w:rPr>
        <w:t>H25年度からH27年度にかけて新たな支援学校の整備を行ってきたが、その後も知的障がいのある児童生徒は増加を続けている</w:t>
      </w:r>
      <w:r w:rsidR="00521ACA" w:rsidRPr="00753A12">
        <w:rPr>
          <w:rFonts w:hAnsi="メイリオ" w:hint="eastAsia"/>
          <w:sz w:val="22"/>
        </w:rPr>
        <w:t>（図</w:t>
      </w:r>
      <w:r w:rsidR="00E1501A" w:rsidRPr="00753A12">
        <w:rPr>
          <w:rFonts w:hAnsi="メイリオ"/>
          <w:sz w:val="22"/>
        </w:rPr>
        <w:t>5</w:t>
      </w:r>
      <w:r w:rsidR="00521ACA" w:rsidRPr="00753A12">
        <w:rPr>
          <w:rFonts w:hAnsi="メイリオ" w:hint="eastAsia"/>
          <w:sz w:val="22"/>
        </w:rPr>
        <w:t>参照）</w:t>
      </w:r>
      <w:r w:rsidR="007D7CFD" w:rsidRPr="00753A12">
        <w:rPr>
          <w:rFonts w:hAnsi="メイリオ"/>
          <w:sz w:val="22"/>
        </w:rPr>
        <w:t>。なお</w:t>
      </w:r>
      <w:r w:rsidR="007D7CFD" w:rsidRPr="00753A12">
        <w:rPr>
          <w:rFonts w:hAnsi="メイリオ"/>
          <w:color w:val="000000" w:themeColor="text1"/>
          <w:sz w:val="22"/>
        </w:rPr>
        <w:t>、</w:t>
      </w:r>
      <w:r w:rsidR="009A281C" w:rsidRPr="00753A12">
        <w:rPr>
          <w:rFonts w:hAnsi="メイリオ" w:hint="eastAsia"/>
          <w:color w:val="000000" w:themeColor="text1"/>
          <w:sz w:val="22"/>
        </w:rPr>
        <w:t>児童生徒等</w:t>
      </w:r>
      <w:r w:rsidR="00B274BE" w:rsidRPr="00753A12">
        <w:rPr>
          <w:rFonts w:hAnsi="メイリオ" w:hint="eastAsia"/>
          <w:color w:val="000000" w:themeColor="text1"/>
          <w:sz w:val="22"/>
        </w:rPr>
        <w:t>について</w:t>
      </w:r>
      <w:r w:rsidR="007D7CFD" w:rsidRPr="00753A12">
        <w:rPr>
          <w:rFonts w:hAnsi="メイリオ"/>
          <w:color w:val="000000" w:themeColor="text1"/>
          <w:sz w:val="22"/>
        </w:rPr>
        <w:t>は</w:t>
      </w:r>
      <w:r w:rsidR="0032109D" w:rsidRPr="00753A12">
        <w:rPr>
          <w:rFonts w:hAnsi="メイリオ" w:hint="eastAsia"/>
          <w:color w:val="000000" w:themeColor="text1"/>
          <w:sz w:val="22"/>
        </w:rPr>
        <w:t>、</w:t>
      </w:r>
      <w:r w:rsidR="007D7CFD" w:rsidRPr="00753A12">
        <w:rPr>
          <w:rFonts w:hAnsi="メイリオ" w:hint="eastAsia"/>
          <w:color w:val="000000" w:themeColor="text1"/>
          <w:sz w:val="22"/>
        </w:rPr>
        <w:t>H28</w:t>
      </w:r>
      <w:r w:rsidR="007D7CFD" w:rsidRPr="00753A12">
        <w:rPr>
          <w:rFonts w:hAnsi="メイリオ"/>
          <w:color w:val="000000" w:themeColor="text1"/>
          <w:sz w:val="22"/>
        </w:rPr>
        <w:t>年度に大阪市から移管を受け</w:t>
      </w:r>
      <w:r w:rsidR="007D7CFD" w:rsidRPr="00753A12">
        <w:rPr>
          <w:rFonts w:hAnsi="メイリオ" w:hint="eastAsia"/>
          <w:color w:val="000000" w:themeColor="text1"/>
          <w:sz w:val="22"/>
        </w:rPr>
        <w:t>た旧</w:t>
      </w:r>
      <w:r w:rsidR="007D7CFD" w:rsidRPr="00753A12">
        <w:rPr>
          <w:rFonts w:hAnsi="メイリオ"/>
          <w:color w:val="000000" w:themeColor="text1"/>
          <w:sz w:val="22"/>
        </w:rPr>
        <w:t>大阪市立</w:t>
      </w:r>
      <w:r w:rsidR="007D7CFD" w:rsidRPr="00753A12">
        <w:rPr>
          <w:rFonts w:hAnsi="メイリオ" w:hint="eastAsia"/>
          <w:color w:val="000000" w:themeColor="text1"/>
          <w:sz w:val="22"/>
        </w:rPr>
        <w:t>特別</w:t>
      </w:r>
      <w:r w:rsidR="007D7CFD" w:rsidRPr="00753A12">
        <w:rPr>
          <w:rFonts w:hAnsi="メイリオ"/>
          <w:color w:val="000000" w:themeColor="text1"/>
          <w:sz w:val="22"/>
        </w:rPr>
        <w:t>支援学校</w:t>
      </w:r>
      <w:r w:rsidR="007D7CFD" w:rsidRPr="00753A12">
        <w:rPr>
          <w:rFonts w:hAnsi="メイリオ" w:hint="eastAsia"/>
          <w:color w:val="000000" w:themeColor="text1"/>
          <w:sz w:val="22"/>
        </w:rPr>
        <w:t>12校</w:t>
      </w:r>
      <w:r w:rsidR="009A281C" w:rsidRPr="00753A12">
        <w:rPr>
          <w:rFonts w:hAnsi="メイリオ" w:hint="eastAsia"/>
          <w:color w:val="000000" w:themeColor="text1"/>
          <w:sz w:val="22"/>
        </w:rPr>
        <w:t>分</w:t>
      </w:r>
      <w:r w:rsidR="001F44E8" w:rsidRPr="00753A12">
        <w:rPr>
          <w:rFonts w:hAnsi="メイリオ" w:hint="eastAsia"/>
          <w:color w:val="000000" w:themeColor="text1"/>
          <w:sz w:val="22"/>
        </w:rPr>
        <w:t>の数</w:t>
      </w:r>
      <w:r w:rsidR="009A281C" w:rsidRPr="00753A12">
        <w:rPr>
          <w:rFonts w:hAnsi="メイリオ" w:hint="eastAsia"/>
          <w:color w:val="000000" w:themeColor="text1"/>
          <w:sz w:val="22"/>
        </w:rPr>
        <w:t>を含んで</w:t>
      </w:r>
      <w:r w:rsidR="009413FD" w:rsidRPr="00753A12">
        <w:rPr>
          <w:rFonts w:hAnsi="メイリオ" w:hint="eastAsia"/>
          <w:color w:val="000000" w:themeColor="text1"/>
          <w:sz w:val="22"/>
        </w:rPr>
        <w:t>いる</w:t>
      </w:r>
      <w:r w:rsidR="009A281C" w:rsidRPr="00753A12">
        <w:rPr>
          <w:rFonts w:hAnsi="メイリオ" w:hint="eastAsia"/>
          <w:color w:val="000000" w:themeColor="text1"/>
          <w:sz w:val="22"/>
        </w:rPr>
        <w:t>。</w:t>
      </w:r>
      <w:r w:rsidR="009413FD" w:rsidRPr="00753A12">
        <w:rPr>
          <w:rFonts w:hAnsi="メイリオ" w:hint="eastAsia"/>
          <w:color w:val="000000" w:themeColor="text1"/>
          <w:sz w:val="22"/>
        </w:rPr>
        <w:t>また、学校数については、移管以降、46校で推移している。</w:t>
      </w:r>
    </w:p>
    <w:p w14:paraId="131D6E4A" w14:textId="18CFFB67" w:rsidR="00C45382" w:rsidRPr="00753A12" w:rsidRDefault="008A400A" w:rsidP="00144B5D">
      <w:pPr>
        <w:autoSpaceDE w:val="0"/>
        <w:autoSpaceDN w:val="0"/>
        <w:ind w:leftChars="100" w:left="210" w:rightChars="133" w:right="279" w:firstLineChars="100" w:firstLine="220"/>
        <w:rPr>
          <w:rFonts w:hAnsi="メイリオ"/>
          <w:color w:val="000000" w:themeColor="text1"/>
          <w:sz w:val="22"/>
        </w:rPr>
      </w:pPr>
      <w:r w:rsidRPr="00753A12">
        <w:rPr>
          <w:rFonts w:hAnsi="メイリオ"/>
          <w:noProof/>
          <w:color w:val="000000" w:themeColor="text1"/>
          <w:sz w:val="22"/>
        </w:rPr>
        <w:lastRenderedPageBreak/>
        <mc:AlternateContent>
          <mc:Choice Requires="wps">
            <w:drawing>
              <wp:anchor distT="0" distB="0" distL="114300" distR="114300" simplePos="0" relativeHeight="252141568" behindDoc="0" locked="0" layoutInCell="1" allowOverlap="1" wp14:anchorId="0DF78896" wp14:editId="011B8297">
                <wp:simplePos x="0" y="0"/>
                <wp:positionH relativeFrom="margin">
                  <wp:align>left</wp:align>
                </wp:positionH>
                <wp:positionV relativeFrom="paragraph">
                  <wp:posOffset>-5080</wp:posOffset>
                </wp:positionV>
                <wp:extent cx="5753100" cy="2181225"/>
                <wp:effectExtent l="0" t="0" r="19050" b="28575"/>
                <wp:wrapNone/>
                <wp:docPr id="46" name="正方形/長方形 46"/>
                <wp:cNvGraphicFramePr/>
                <a:graphic xmlns:a="http://schemas.openxmlformats.org/drawingml/2006/main">
                  <a:graphicData uri="http://schemas.microsoft.com/office/word/2010/wordprocessingShape">
                    <wps:wsp>
                      <wps:cNvSpPr/>
                      <wps:spPr>
                        <a:xfrm>
                          <a:off x="0" y="0"/>
                          <a:ext cx="5753100" cy="2181225"/>
                        </a:xfrm>
                        <a:prstGeom prst="rect">
                          <a:avLst/>
                        </a:prstGeom>
                        <a:noFill/>
                        <a:ln>
                          <a:solidFill>
                            <a:schemeClr val="bg1">
                              <a:lumMod val="50000"/>
                            </a:schemeClr>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47A5C4" id="正方形/長方形 46" o:spid="_x0000_s1026" style="position:absolute;left:0;text-align:left;margin-left:0;margin-top:-.4pt;width:453pt;height:171.75pt;z-index:252141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" filled="f" strokecolor="#7f7f7f [1612]" strokeweight="1pt">
                <v:stroke dashstyle="longDash"/>
                <w10:wrap anchorx="margin"/>
              </v:rect>
            </w:pict>
          </mc:Fallback>
        </mc:AlternateContent>
      </w:r>
      <w:r w:rsidR="00E1501A" w:rsidRPr="00753A12">
        <w:rPr>
          <w:rFonts w:hAnsi="メイリオ" w:hint="eastAsia"/>
          <w:noProof/>
          <w:sz w:val="22"/>
        </w:rPr>
        <mc:AlternateContent>
          <mc:Choice Requires="wps">
            <w:drawing>
              <wp:anchor distT="0" distB="0" distL="114300" distR="114300" simplePos="0" relativeHeight="252142592" behindDoc="0" locked="0" layoutInCell="1" allowOverlap="1" wp14:anchorId="69323395" wp14:editId="1E674D6B">
                <wp:simplePos x="0" y="0"/>
                <wp:positionH relativeFrom="column">
                  <wp:posOffset>-100330</wp:posOffset>
                </wp:positionH>
                <wp:positionV relativeFrom="paragraph">
                  <wp:posOffset>499745</wp:posOffset>
                </wp:positionV>
                <wp:extent cx="5940000" cy="95250"/>
                <wp:effectExtent l="0" t="0" r="3810" b="0"/>
                <wp:wrapNone/>
                <wp:docPr id="47" name="正方形/長方形 47"/>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BACD44" id="正方形/長方形 47" o:spid="_x0000_s1026" style="position:absolute;left:0;text-align:left;margin-left:-7.9pt;margin-top:39.35pt;width:467.7pt;height:7.5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" fillcolor="white [3212]" stroked="f" strokeweight="1pt"/>
            </w:pict>
          </mc:Fallback>
        </mc:AlternateContent>
      </w:r>
      <w:r w:rsidR="00E74309" w:rsidRPr="00753A12">
        <w:rPr>
          <w:rFonts w:hAnsi="メイリオ" w:hint="eastAsia"/>
          <w:sz w:val="22"/>
        </w:rPr>
        <w:t>知的障がいのある児童生徒数</w:t>
      </w:r>
      <w:r w:rsidR="003F2A54" w:rsidRPr="00753A12">
        <w:rPr>
          <w:rFonts w:hAnsi="メイリオ" w:hint="eastAsia"/>
          <w:sz w:val="22"/>
        </w:rPr>
        <w:t>の増加について</w:t>
      </w:r>
      <w:r w:rsidR="0032109D" w:rsidRPr="00753A12">
        <w:rPr>
          <w:rFonts w:hAnsi="メイリオ" w:hint="eastAsia"/>
          <w:sz w:val="22"/>
        </w:rPr>
        <w:t>、</w:t>
      </w:r>
      <w:r w:rsidR="00E74309" w:rsidRPr="00753A12">
        <w:rPr>
          <w:rFonts w:hAnsi="メイリオ"/>
          <w:color w:val="000000" w:themeColor="text1"/>
          <w:sz w:val="22"/>
        </w:rPr>
        <w:t>H28</w:t>
      </w:r>
      <w:r w:rsidR="00E74309" w:rsidRPr="00753A12">
        <w:rPr>
          <w:rFonts w:hAnsi="メイリオ" w:hint="eastAsia"/>
          <w:color w:val="000000" w:themeColor="text1"/>
          <w:sz w:val="22"/>
        </w:rPr>
        <w:t>年度に算出した推計値と、</w:t>
      </w:r>
      <w:r w:rsidR="00E74309" w:rsidRPr="00753A12">
        <w:rPr>
          <w:rFonts w:hAnsi="メイリオ"/>
          <w:color w:val="000000" w:themeColor="text1"/>
          <w:sz w:val="22"/>
        </w:rPr>
        <w:t>H29</w:t>
      </w:r>
      <w:r w:rsidR="00E74309" w:rsidRPr="00753A12">
        <w:rPr>
          <w:rFonts w:hAnsi="メイリオ" w:hint="eastAsia"/>
          <w:color w:val="000000" w:themeColor="text1"/>
          <w:sz w:val="22"/>
        </w:rPr>
        <w:t>年度から</w:t>
      </w:r>
      <w:r w:rsidR="00E74309" w:rsidRPr="00753A12">
        <w:rPr>
          <w:rFonts w:hAnsi="メイリオ"/>
          <w:color w:val="000000" w:themeColor="text1"/>
          <w:sz w:val="22"/>
        </w:rPr>
        <w:t>R2</w:t>
      </w:r>
      <w:r w:rsidR="00E74309" w:rsidRPr="00753A12">
        <w:rPr>
          <w:rFonts w:hAnsi="メイリオ" w:hint="eastAsia"/>
          <w:color w:val="000000" w:themeColor="text1"/>
          <w:sz w:val="22"/>
        </w:rPr>
        <w:t>年度までの実績値を比べると、各年度の実績値が推計値を80～130</w:t>
      </w:r>
      <w:r w:rsidR="000D6087" w:rsidRPr="00753A12">
        <w:rPr>
          <w:rFonts w:hAnsi="メイリオ" w:hint="eastAsia"/>
          <w:color w:val="000000" w:themeColor="text1"/>
          <w:sz w:val="22"/>
        </w:rPr>
        <w:t>人程度上回っている</w:t>
      </w:r>
      <w:r w:rsidR="00E74309" w:rsidRPr="00753A12">
        <w:rPr>
          <w:rFonts w:hAnsi="メイリオ" w:hint="eastAsia"/>
          <w:color w:val="000000" w:themeColor="text1"/>
          <w:sz w:val="22"/>
        </w:rPr>
        <w:t>。</w:t>
      </w:r>
      <w:r w:rsidR="00E1501A" w:rsidRPr="00753A12">
        <w:rPr>
          <w:rFonts w:hAnsi="メイリオ" w:hint="eastAsia"/>
          <w:noProof/>
          <w:sz w:val="22"/>
        </w:rPr>
        <mc:AlternateContent>
          <mc:Choice Requires="wps">
            <w:drawing>
              <wp:anchor distT="0" distB="0" distL="114300" distR="114300" simplePos="0" relativeHeight="252144640" behindDoc="0" locked="0" layoutInCell="1" allowOverlap="1" wp14:anchorId="1CFB706E" wp14:editId="3ADFECE7">
                <wp:simplePos x="0" y="0"/>
                <wp:positionH relativeFrom="column">
                  <wp:posOffset>-101600</wp:posOffset>
                </wp:positionH>
                <wp:positionV relativeFrom="paragraph">
                  <wp:posOffset>-60960</wp:posOffset>
                </wp:positionV>
                <wp:extent cx="5940000" cy="95250"/>
                <wp:effectExtent l="0" t="0" r="3810" b="0"/>
                <wp:wrapNone/>
                <wp:docPr id="52" name="正方形/長方形 52"/>
                <wp:cNvGraphicFramePr/>
                <a:graphic xmlns:a="http://schemas.openxmlformats.org/drawingml/2006/main">
                  <a:graphicData uri="http://schemas.microsoft.com/office/word/2010/wordprocessingShape">
                    <wps:wsp>
                      <wps:cNvSpPr/>
                      <wps:spPr>
                        <a:xfrm>
                          <a:off x="0" y="0"/>
                          <a:ext cx="5940000" cy="95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E4E26E" id="正方形/長方形 52" o:spid="_x0000_s1026" style="position:absolute;left:0;text-align:left;margin-left:-8pt;margin-top:-4.8pt;width:467.7pt;height:7.5pt;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" fillcolor="white [3212]" stroked="f" strokeweight="1pt"/>
            </w:pict>
          </mc:Fallback>
        </mc:AlternateContent>
      </w:r>
      <w:r w:rsidR="00E74309" w:rsidRPr="00753A12">
        <w:rPr>
          <w:rFonts w:hAnsi="メイリオ" w:hint="eastAsia"/>
          <w:color w:val="000000" w:themeColor="text1"/>
          <w:sz w:val="22"/>
        </w:rPr>
        <w:t>また、</w:t>
      </w:r>
      <w:r w:rsidR="00E74309" w:rsidRPr="00753A12">
        <w:rPr>
          <w:rFonts w:hAnsi="メイリオ"/>
          <w:color w:val="000000" w:themeColor="text1"/>
          <w:sz w:val="22"/>
        </w:rPr>
        <w:t>R2</w:t>
      </w:r>
      <w:r w:rsidR="00E74309" w:rsidRPr="00753A12">
        <w:rPr>
          <w:rFonts w:hAnsi="メイリオ" w:hint="eastAsia"/>
          <w:color w:val="000000" w:themeColor="text1"/>
          <w:sz w:val="22"/>
        </w:rPr>
        <w:t>年度に改めて算出した推計値では、</w:t>
      </w:r>
      <w:r w:rsidR="00E74309" w:rsidRPr="00753A12">
        <w:rPr>
          <w:rFonts w:hAnsi="メイリオ"/>
          <w:color w:val="000000" w:themeColor="text1"/>
          <w:sz w:val="22"/>
        </w:rPr>
        <w:t>R3</w:t>
      </w:r>
      <w:r w:rsidR="00E74309" w:rsidRPr="00753A12">
        <w:rPr>
          <w:rFonts w:hAnsi="メイリオ" w:hint="eastAsia"/>
          <w:color w:val="000000" w:themeColor="text1"/>
          <w:sz w:val="22"/>
        </w:rPr>
        <w:t>年度以降、</w:t>
      </w:r>
      <w:r w:rsidR="00E74309" w:rsidRPr="00753A12">
        <w:rPr>
          <w:rFonts w:hAnsi="メイリオ"/>
          <w:color w:val="000000" w:themeColor="text1"/>
          <w:sz w:val="22"/>
        </w:rPr>
        <w:t>H28</w:t>
      </w:r>
      <w:r w:rsidR="00E74309" w:rsidRPr="00753A12">
        <w:rPr>
          <w:rFonts w:hAnsi="メイリオ" w:hint="eastAsia"/>
          <w:color w:val="000000" w:themeColor="text1"/>
          <w:sz w:val="22"/>
        </w:rPr>
        <w:t>年度の推計値から毎年度130～180人程度上回る結果となっている</w:t>
      </w:r>
      <w:r w:rsidR="00521ACA" w:rsidRPr="00753A12">
        <w:rPr>
          <w:rFonts w:hAnsi="メイリオ" w:hint="eastAsia"/>
          <w:color w:val="000000" w:themeColor="text1"/>
          <w:sz w:val="22"/>
        </w:rPr>
        <w:t>（図</w:t>
      </w:r>
      <w:r w:rsidR="00E1501A" w:rsidRPr="00753A12">
        <w:rPr>
          <w:rFonts w:hAnsi="メイリオ"/>
          <w:color w:val="000000" w:themeColor="text1"/>
          <w:sz w:val="22"/>
        </w:rPr>
        <w:t>6</w:t>
      </w:r>
      <w:r w:rsidR="00521ACA" w:rsidRPr="00753A12">
        <w:rPr>
          <w:rFonts w:hAnsi="メイリオ" w:hint="eastAsia"/>
          <w:color w:val="000000" w:themeColor="text1"/>
          <w:sz w:val="22"/>
        </w:rPr>
        <w:t>参照）</w:t>
      </w:r>
      <w:r w:rsidR="00E74309" w:rsidRPr="00753A12">
        <w:rPr>
          <w:rFonts w:hAnsi="メイリオ" w:hint="eastAsia"/>
          <w:color w:val="000000" w:themeColor="text1"/>
          <w:sz w:val="22"/>
        </w:rPr>
        <w:t>。</w:t>
      </w:r>
    </w:p>
    <w:p w14:paraId="778A56FB" w14:textId="628B27E3" w:rsidR="00521ACA" w:rsidRPr="00753A12" w:rsidRDefault="00D111B7" w:rsidP="00E642E9">
      <w:pPr>
        <w:autoSpaceDE w:val="0"/>
        <w:autoSpaceDN w:val="0"/>
        <w:rPr>
          <w:rFonts w:hAnsi="メイリオ"/>
          <w:color w:val="000000" w:themeColor="text1"/>
          <w:sz w:val="22"/>
        </w:rPr>
      </w:pPr>
      <w:r w:rsidRPr="00753A12">
        <w:rPr>
          <w:rFonts w:hAnsi="メイリオ"/>
          <w:noProof/>
          <w:sz w:val="22"/>
        </w:rPr>
        <mc:AlternateContent>
          <mc:Choice Requires="wps">
            <w:drawing>
              <wp:anchor distT="45720" distB="45720" distL="114300" distR="114300" simplePos="0" relativeHeight="252105728" behindDoc="0" locked="0" layoutInCell="1" allowOverlap="1" wp14:anchorId="18E177D9" wp14:editId="0EACB1FC">
                <wp:simplePos x="0" y="0"/>
                <wp:positionH relativeFrom="margin">
                  <wp:align>center</wp:align>
                </wp:positionH>
                <wp:positionV relativeFrom="paragraph">
                  <wp:posOffset>22225</wp:posOffset>
                </wp:positionV>
                <wp:extent cx="5448300" cy="140462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772EC721" w14:textId="77777777" w:rsidR="00C51E02" w:rsidRPr="00AA7098" w:rsidRDefault="00C51E02" w:rsidP="00AA7098">
                            <w:pPr>
                              <w:autoSpaceDE w:val="0"/>
                              <w:autoSpaceDN w:val="0"/>
                              <w:spacing w:line="300" w:lineRule="exact"/>
                              <w:rPr>
                                <w:sz w:val="20"/>
                              </w:rPr>
                            </w:pPr>
                            <w:r w:rsidRPr="00B95323">
                              <w:rPr>
                                <w:sz w:val="20"/>
                              </w:rPr>
                              <w:t>*</w:t>
                            </w:r>
                            <w:r w:rsidRPr="00AA7098">
                              <w:rPr>
                                <w:rFonts w:hint="eastAsia"/>
                                <w:sz w:val="20"/>
                              </w:rPr>
                              <w:t>府立支援学校に在籍する児童生徒等について</w:t>
                            </w:r>
                          </w:p>
                          <w:p w14:paraId="666E2133" w14:textId="07349102" w:rsidR="00C51E02" w:rsidRDefault="00C51E02" w:rsidP="00AA7098">
                            <w:pPr>
                              <w:autoSpaceDE w:val="0"/>
                              <w:autoSpaceDN w:val="0"/>
                              <w:spacing w:line="300" w:lineRule="exact"/>
                              <w:ind w:firstLineChars="100" w:firstLine="200"/>
                              <w:rPr>
                                <w:sz w:val="20"/>
                              </w:rPr>
                            </w:pPr>
                            <w:r w:rsidRPr="00AA7098">
                              <w:rPr>
                                <w:rFonts w:hint="eastAsia"/>
                                <w:sz w:val="20"/>
                              </w:rPr>
                              <w:t>府立支援学校には、図</w:t>
                            </w:r>
                            <w:r>
                              <w:rPr>
                                <w:rFonts w:hint="eastAsia"/>
                                <w:sz w:val="20"/>
                              </w:rPr>
                              <w:t>6</w:t>
                            </w:r>
                            <w:r w:rsidRPr="00AA7098">
                              <w:rPr>
                                <w:rFonts w:hint="eastAsia"/>
                                <w:sz w:val="20"/>
                              </w:rPr>
                              <w:t>のとおり、大別して、視覚障がい、聴覚障がい、知的障がい、肢体不自由、病弱といった障がいのある児童生徒等が在籍する。</w:t>
                            </w:r>
                          </w:p>
                          <w:p w14:paraId="4722C715" w14:textId="29FC8555" w:rsidR="00C51E02" w:rsidRPr="00B95323" w:rsidRDefault="00C51E02" w:rsidP="00AA7098">
                            <w:pPr>
                              <w:autoSpaceDE w:val="0"/>
                              <w:autoSpaceDN w:val="0"/>
                              <w:spacing w:line="300" w:lineRule="exact"/>
                              <w:ind w:firstLineChars="100" w:firstLine="200"/>
                              <w:rPr>
                                <w:sz w:val="20"/>
                              </w:rPr>
                            </w:pPr>
                            <w:r w:rsidRPr="00AA7098">
                              <w:rPr>
                                <w:rFonts w:hint="eastAsia"/>
                                <w:sz w:val="20"/>
                              </w:rPr>
                              <w:t>また、基本的に支援学校には、小学部、中学部、高等部が設置されているが、視覚障がい及び聴覚障がいに係る支援学校には、さらに幼稚部が設置されている。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E177D9" id="_x0000_s1039" type="#_x0000_t202" style="position:absolute;left:0;text-align:left;margin-left:0;margin-top:1.75pt;width:429pt;height:110.6pt;z-index:252105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">
                <v:stroke dashstyle="dash"/>
                <v:textbox style="mso-fit-shape-to-text:t">
                  <w:txbxContent>
                    <w:p w14:paraId="772EC721" w14:textId="77777777" w:rsidR="00C51E02" w:rsidRPr="00AA7098" w:rsidRDefault="00C51E02" w:rsidP="00AA7098">
                      <w:pPr>
                        <w:autoSpaceDE w:val="0"/>
                        <w:autoSpaceDN w:val="0"/>
                        <w:spacing w:line="300" w:lineRule="exact"/>
                        <w:rPr>
                          <w:sz w:val="20"/>
                        </w:rPr>
                      </w:pPr>
                      <w:r w:rsidRPr="00B95323">
                        <w:rPr>
                          <w:sz w:val="20"/>
                        </w:rPr>
                        <w:t>*</w:t>
                      </w:r>
                      <w:r w:rsidRPr="00AA7098">
                        <w:rPr>
                          <w:rFonts w:hint="eastAsia"/>
                          <w:sz w:val="20"/>
                        </w:rPr>
                        <w:t>府立支援学校に在籍する児童生徒等について</w:t>
                      </w:r>
                    </w:p>
                    <w:p w14:paraId="666E2133" w14:textId="07349102" w:rsidR="00C51E02" w:rsidRDefault="00C51E02" w:rsidP="00AA7098">
                      <w:pPr>
                        <w:autoSpaceDE w:val="0"/>
                        <w:autoSpaceDN w:val="0"/>
                        <w:spacing w:line="300" w:lineRule="exact"/>
                        <w:ind w:firstLineChars="100" w:firstLine="200"/>
                        <w:rPr>
                          <w:sz w:val="20"/>
                        </w:rPr>
                      </w:pPr>
                      <w:r w:rsidRPr="00AA7098">
                        <w:rPr>
                          <w:rFonts w:hint="eastAsia"/>
                          <w:sz w:val="20"/>
                        </w:rPr>
                        <w:t>府立支援学校には、図</w:t>
                      </w:r>
                      <w:r>
                        <w:rPr>
                          <w:rFonts w:hint="eastAsia"/>
                          <w:sz w:val="20"/>
                        </w:rPr>
                        <w:t>6</w:t>
                      </w:r>
                      <w:r w:rsidRPr="00AA7098">
                        <w:rPr>
                          <w:rFonts w:hint="eastAsia"/>
                          <w:sz w:val="20"/>
                        </w:rPr>
                        <w:t>のとおり、大別して、視覚障がい、聴覚障がい、知的障がい、肢体不自由、病弱といった障がいのある児童生徒等が在籍する。</w:t>
                      </w:r>
                    </w:p>
                    <w:p w14:paraId="4722C715" w14:textId="29FC8555" w:rsidR="00C51E02" w:rsidRPr="00B95323" w:rsidRDefault="00C51E02" w:rsidP="00AA7098">
                      <w:pPr>
                        <w:autoSpaceDE w:val="0"/>
                        <w:autoSpaceDN w:val="0"/>
                        <w:spacing w:line="300" w:lineRule="exact"/>
                        <w:ind w:firstLineChars="100" w:firstLine="200"/>
                        <w:rPr>
                          <w:sz w:val="20"/>
                        </w:rPr>
                      </w:pPr>
                      <w:r w:rsidRPr="00AA7098">
                        <w:rPr>
                          <w:rFonts w:hint="eastAsia"/>
                          <w:sz w:val="20"/>
                        </w:rPr>
                        <w:t>また、基本的に支援学校には、小学部、中学部、高等部が設置されているが、視覚障がい及び聴覚障がいに係る支援学校には、さらに幼稚部が設置されている。</w:t>
                      </w:r>
                    </w:p>
                  </w:txbxContent>
                </v:textbox>
                <w10:wrap anchorx="margin"/>
              </v:shape>
            </w:pict>
          </mc:Fallback>
        </mc:AlternateContent>
      </w:r>
    </w:p>
    <w:p w14:paraId="2AC44CD5" w14:textId="3EBEBC1B" w:rsidR="00521ACA" w:rsidRPr="00753A12" w:rsidRDefault="00521ACA" w:rsidP="00E642E9">
      <w:pPr>
        <w:autoSpaceDE w:val="0"/>
        <w:autoSpaceDN w:val="0"/>
        <w:rPr>
          <w:rFonts w:hAnsi="メイリオ"/>
          <w:color w:val="000000" w:themeColor="text1"/>
          <w:sz w:val="22"/>
        </w:rPr>
      </w:pPr>
    </w:p>
    <w:p w14:paraId="5EE08FF6" w14:textId="1B1D7A9C" w:rsidR="00521ACA" w:rsidRPr="00753A12" w:rsidRDefault="00521ACA" w:rsidP="00E642E9">
      <w:pPr>
        <w:autoSpaceDE w:val="0"/>
        <w:autoSpaceDN w:val="0"/>
        <w:rPr>
          <w:rFonts w:hAnsi="メイリオ"/>
          <w:color w:val="000000" w:themeColor="text1"/>
          <w:sz w:val="22"/>
        </w:rPr>
      </w:pPr>
    </w:p>
    <w:p w14:paraId="6A45E0DE" w14:textId="44D087B2" w:rsidR="00521ACA" w:rsidRPr="00753A12" w:rsidRDefault="00521ACA" w:rsidP="00E642E9">
      <w:pPr>
        <w:autoSpaceDE w:val="0"/>
        <w:autoSpaceDN w:val="0"/>
        <w:rPr>
          <w:rFonts w:hAnsi="メイリオ"/>
          <w:color w:val="000000" w:themeColor="text1"/>
          <w:sz w:val="22"/>
        </w:rPr>
      </w:pPr>
    </w:p>
    <w:p w14:paraId="0615D2A8" w14:textId="2B5DCB0C" w:rsidR="00521ACA" w:rsidRPr="00753A12" w:rsidRDefault="00521ACA" w:rsidP="00E642E9">
      <w:pPr>
        <w:autoSpaceDE w:val="0"/>
        <w:autoSpaceDN w:val="0"/>
        <w:rPr>
          <w:rFonts w:hAnsi="メイリオ"/>
          <w:color w:val="000000" w:themeColor="text1"/>
          <w:sz w:val="22"/>
        </w:rPr>
      </w:pPr>
    </w:p>
    <w:p w14:paraId="4843504B" w14:textId="70D5ED90" w:rsidR="00144B5D" w:rsidRPr="00753A12" w:rsidRDefault="00144B5D" w:rsidP="00E642E9">
      <w:pPr>
        <w:autoSpaceDE w:val="0"/>
        <w:autoSpaceDN w:val="0"/>
        <w:rPr>
          <w:rFonts w:hAnsi="メイリオ"/>
          <w:color w:val="000000" w:themeColor="text1"/>
          <w:sz w:val="22"/>
        </w:rPr>
      </w:pPr>
    </w:p>
    <w:p w14:paraId="5A07A618" w14:textId="77777777" w:rsidR="00144B5D" w:rsidRPr="00753A12" w:rsidRDefault="00144B5D" w:rsidP="00E642E9">
      <w:pPr>
        <w:autoSpaceDE w:val="0"/>
        <w:autoSpaceDN w:val="0"/>
        <w:rPr>
          <w:rFonts w:hAnsi="メイリオ"/>
          <w:color w:val="000000" w:themeColor="text1"/>
          <w:sz w:val="22"/>
        </w:rPr>
      </w:pPr>
    </w:p>
    <w:p w14:paraId="59648363" w14:textId="3F0CE2F1" w:rsidR="00C45382" w:rsidRPr="00753A12" w:rsidRDefault="00C45382" w:rsidP="00E642E9">
      <w:pPr>
        <w:pStyle w:val="2"/>
        <w:autoSpaceDE w:val="0"/>
        <w:autoSpaceDN w:val="0"/>
        <w:rPr>
          <w:rFonts w:ascii="メイリオ" w:eastAsia="メイリオ" w:hAnsi="メイリオ"/>
          <w:b/>
          <w:sz w:val="24"/>
        </w:rPr>
      </w:pPr>
      <w:bookmarkStart w:id="5" w:name="_Toc80882067"/>
      <w:r w:rsidRPr="00753A12">
        <w:rPr>
          <w:rFonts w:ascii="メイリオ" w:eastAsia="メイリオ" w:hAnsi="メイリオ" w:hint="eastAsia"/>
          <w:b/>
          <w:sz w:val="24"/>
        </w:rPr>
        <w:t>２　府立高校</w:t>
      </w:r>
      <w:r w:rsidR="00C8376F" w:rsidRPr="00753A12">
        <w:rPr>
          <w:rFonts w:ascii="メイリオ" w:eastAsia="メイリオ" w:hAnsi="メイリオ" w:hint="eastAsia"/>
          <w:b/>
          <w:sz w:val="24"/>
        </w:rPr>
        <w:t>等</w:t>
      </w:r>
      <w:r w:rsidRPr="00753A12">
        <w:rPr>
          <w:rFonts w:ascii="メイリオ" w:eastAsia="メイリオ" w:hAnsi="メイリオ" w:hint="eastAsia"/>
          <w:b/>
          <w:sz w:val="24"/>
        </w:rPr>
        <w:t>の</w:t>
      </w:r>
      <w:r w:rsidR="00C00AA2" w:rsidRPr="00753A12">
        <w:rPr>
          <w:rFonts w:ascii="メイリオ" w:eastAsia="メイリオ" w:hAnsi="メイリオ" w:hint="eastAsia"/>
          <w:b/>
          <w:sz w:val="24"/>
        </w:rPr>
        <w:t>課題</w:t>
      </w:r>
      <w:r w:rsidR="00061518" w:rsidRPr="00753A12">
        <w:rPr>
          <w:rFonts w:ascii="メイリオ" w:eastAsia="メイリオ" w:hAnsi="メイリオ" w:hint="eastAsia"/>
          <w:b/>
          <w:sz w:val="24"/>
        </w:rPr>
        <w:t>及び取組み状況</w:t>
      </w:r>
      <w:bookmarkEnd w:id="5"/>
    </w:p>
    <w:p w14:paraId="15C4EA77" w14:textId="073D1B9D" w:rsidR="00345206" w:rsidRPr="00753A12" w:rsidRDefault="00F47EA0" w:rsidP="00F47EA0">
      <w:pPr>
        <w:pStyle w:val="3"/>
        <w:autoSpaceDE w:val="0"/>
        <w:autoSpaceDN w:val="0"/>
        <w:ind w:leftChars="0" w:left="0" w:firstLineChars="50" w:firstLine="120"/>
        <w:rPr>
          <w:rFonts w:ascii="メイリオ" w:eastAsia="メイリオ" w:hAnsi="メイリオ"/>
          <w:b/>
          <w:sz w:val="24"/>
          <w:szCs w:val="24"/>
        </w:rPr>
      </w:pPr>
      <w:bookmarkStart w:id="6" w:name="_Toc80882068"/>
      <w:r w:rsidRPr="00753A12">
        <w:rPr>
          <w:rFonts w:ascii="メイリオ" w:eastAsia="メイリオ" w:hAnsi="メイリオ" w:hint="eastAsia"/>
          <w:b/>
          <w:sz w:val="24"/>
          <w:szCs w:val="24"/>
        </w:rPr>
        <w:t>(1)</w:t>
      </w:r>
      <w:r w:rsidR="00345206" w:rsidRPr="00753A12">
        <w:rPr>
          <w:rFonts w:ascii="メイリオ" w:eastAsia="メイリオ" w:hAnsi="メイリオ" w:hint="eastAsia"/>
          <w:b/>
          <w:sz w:val="24"/>
          <w:szCs w:val="24"/>
        </w:rPr>
        <w:t>府立高校</w:t>
      </w:r>
      <w:r w:rsidR="007E5F16" w:rsidRPr="00753A12">
        <w:rPr>
          <w:rFonts w:ascii="メイリオ" w:eastAsia="メイリオ" w:hAnsi="メイリオ" w:hint="eastAsia"/>
          <w:b/>
          <w:sz w:val="24"/>
          <w:szCs w:val="24"/>
        </w:rPr>
        <w:t>における課題</w:t>
      </w:r>
      <w:bookmarkEnd w:id="6"/>
    </w:p>
    <w:p w14:paraId="3D3C4967" w14:textId="58D6130C" w:rsidR="00286852" w:rsidRPr="00753A12" w:rsidRDefault="00F47EA0" w:rsidP="00F47EA0">
      <w:pPr>
        <w:pStyle w:val="4"/>
        <w:ind w:leftChars="0" w:left="0" w:firstLineChars="100" w:firstLine="220"/>
        <w:rPr>
          <w:sz w:val="22"/>
        </w:rPr>
      </w:pPr>
      <w:bookmarkStart w:id="7" w:name="_Toc80882069"/>
      <w:r w:rsidRPr="00753A12">
        <w:rPr>
          <w:rFonts w:hint="eastAsia"/>
          <w:sz w:val="22"/>
        </w:rPr>
        <w:t>①</w:t>
      </w:r>
      <w:r w:rsidR="00286852" w:rsidRPr="00753A12">
        <w:rPr>
          <w:rFonts w:hint="eastAsia"/>
          <w:sz w:val="22"/>
        </w:rPr>
        <w:t>府立高校（全日制）における不登校や中途退学の状況</w:t>
      </w:r>
      <w:bookmarkEnd w:id="7"/>
    </w:p>
    <w:p w14:paraId="4CD8BD79" w14:textId="52144787" w:rsidR="00286852" w:rsidRPr="00753A12" w:rsidRDefault="003E25C6" w:rsidP="00286852">
      <w:pPr>
        <w:autoSpaceDE w:val="0"/>
        <w:autoSpaceDN w:val="0"/>
        <w:rPr>
          <w:rFonts w:hAnsi="メイリオ"/>
          <w:sz w:val="22"/>
        </w:rPr>
      </w:pPr>
      <w:r w:rsidRPr="00753A12">
        <w:rPr>
          <w:noProof/>
        </w:rPr>
        <w:drawing>
          <wp:anchor distT="0" distB="0" distL="114300" distR="114300" simplePos="0" relativeHeight="251676664" behindDoc="0" locked="0" layoutInCell="1" allowOverlap="1" wp14:anchorId="48362E47" wp14:editId="1234D57C">
            <wp:simplePos x="0" y="0"/>
            <wp:positionH relativeFrom="margin">
              <wp:align>center</wp:align>
            </wp:positionH>
            <wp:positionV relativeFrom="paragraph">
              <wp:posOffset>13970</wp:posOffset>
            </wp:positionV>
            <wp:extent cx="4680000" cy="2501256"/>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0000" cy="25012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9A89E" w14:textId="3F4EEB82" w:rsidR="00286852" w:rsidRPr="00753A12" w:rsidRDefault="00286852" w:rsidP="00286852">
      <w:pPr>
        <w:autoSpaceDE w:val="0"/>
        <w:autoSpaceDN w:val="0"/>
        <w:rPr>
          <w:rFonts w:hAnsi="メイリオ"/>
          <w:sz w:val="22"/>
        </w:rPr>
      </w:pPr>
    </w:p>
    <w:p w14:paraId="6BF6912F" w14:textId="23CE7D0C" w:rsidR="00286852" w:rsidRPr="00753A12" w:rsidRDefault="00286852" w:rsidP="00286852">
      <w:pPr>
        <w:autoSpaceDE w:val="0"/>
        <w:autoSpaceDN w:val="0"/>
        <w:rPr>
          <w:rFonts w:hAnsi="メイリオ"/>
          <w:sz w:val="22"/>
        </w:rPr>
      </w:pPr>
    </w:p>
    <w:p w14:paraId="6D2CA578" w14:textId="02D795EE" w:rsidR="00286852" w:rsidRPr="00753A12" w:rsidRDefault="00286852" w:rsidP="00286852">
      <w:pPr>
        <w:autoSpaceDE w:val="0"/>
        <w:autoSpaceDN w:val="0"/>
        <w:rPr>
          <w:rFonts w:hAnsi="メイリオ"/>
          <w:sz w:val="22"/>
        </w:rPr>
      </w:pPr>
    </w:p>
    <w:p w14:paraId="64D4CDEC" w14:textId="43541FD9" w:rsidR="00286852" w:rsidRPr="00753A12" w:rsidRDefault="00286852" w:rsidP="00286852">
      <w:pPr>
        <w:autoSpaceDE w:val="0"/>
        <w:autoSpaceDN w:val="0"/>
        <w:rPr>
          <w:rFonts w:hAnsi="メイリオ"/>
          <w:sz w:val="22"/>
        </w:rPr>
      </w:pPr>
    </w:p>
    <w:p w14:paraId="52ECD523" w14:textId="4084AC95" w:rsidR="00286852" w:rsidRPr="00753A12" w:rsidRDefault="00286852" w:rsidP="00286852">
      <w:pPr>
        <w:autoSpaceDE w:val="0"/>
        <w:autoSpaceDN w:val="0"/>
        <w:rPr>
          <w:rFonts w:hAnsi="メイリオ"/>
          <w:sz w:val="22"/>
        </w:rPr>
      </w:pPr>
      <w:r w:rsidRPr="00753A12">
        <w:rPr>
          <w:noProof/>
        </w:rPr>
        <mc:AlternateContent>
          <mc:Choice Requires="wps">
            <w:drawing>
              <wp:anchor distT="0" distB="0" distL="114300" distR="114300" simplePos="0" relativeHeight="252036096" behindDoc="0" locked="0" layoutInCell="1" allowOverlap="1" wp14:anchorId="41F8E2BC" wp14:editId="0FEEADB9">
                <wp:simplePos x="0" y="0"/>
                <wp:positionH relativeFrom="column">
                  <wp:posOffset>4972050</wp:posOffset>
                </wp:positionH>
                <wp:positionV relativeFrom="paragraph">
                  <wp:posOffset>212090</wp:posOffset>
                </wp:positionV>
                <wp:extent cx="1114425" cy="581025"/>
                <wp:effectExtent l="266700" t="0" r="28575" b="295275"/>
                <wp:wrapNone/>
                <wp:docPr id="25" name="円形吹き出し 25"/>
                <wp:cNvGraphicFramePr/>
                <a:graphic xmlns:a="http://schemas.openxmlformats.org/drawingml/2006/main">
                  <a:graphicData uri="http://schemas.microsoft.com/office/word/2010/wordprocessingShape">
                    <wps:wsp>
                      <wps:cNvSpPr/>
                      <wps:spPr>
                        <a:xfrm>
                          <a:off x="0" y="0"/>
                          <a:ext cx="1114425" cy="581025"/>
                        </a:xfrm>
                        <a:prstGeom prst="wedgeEllipseCallout">
                          <a:avLst>
                            <a:gd name="adj1" fmla="val -70639"/>
                            <a:gd name="adj2" fmla="val 88729"/>
                          </a:avLst>
                        </a:prstGeom>
                        <a:noFill/>
                        <a:ln w="12700" cap="flat" cmpd="sng" algn="ctr">
                          <a:solidFill>
                            <a:srgbClr val="FF0000"/>
                          </a:solidFill>
                          <a:prstDash val="solid"/>
                          <a:miter lim="800000"/>
                        </a:ln>
                        <a:effectLst/>
                      </wps:spPr>
                      <wps:txbx>
                        <w:txbxContent>
                          <w:p w14:paraId="017B7010" w14:textId="77777777" w:rsidR="00C51E02" w:rsidRDefault="00C51E02" w:rsidP="00286852">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7786BE58" w14:textId="77777777" w:rsidR="00C51E02" w:rsidRPr="00F756CA" w:rsidRDefault="00C51E02" w:rsidP="00286852">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F8E2BC" id="円形吹き出し 25" o:spid="_x0000_s1040" type="#_x0000_t63" style="position:absolute;left:0;text-align:left;margin-left:391.5pt;margin-top:16.7pt;width:87.75pt;height:45.75pt;z-index:25203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" adj="-4458,29965" filled="f" strokecolor="red" strokeweight="1pt">
                <v:textbox inset="0,0,0,0">
                  <w:txbxContent>
                    <w:p w14:paraId="017B7010" w14:textId="77777777" w:rsidR="00C51E02" w:rsidRDefault="00C51E02" w:rsidP="00286852">
                      <w:pPr>
                        <w:autoSpaceDE w:val="0"/>
                        <w:autoSpaceDN w:val="0"/>
                        <w:spacing w:line="180" w:lineRule="exact"/>
                        <w:rPr>
                          <w:color w:val="FF0000"/>
                          <w:sz w:val="16"/>
                          <w:szCs w:val="16"/>
                        </w:rPr>
                      </w:pPr>
                      <w:r>
                        <w:rPr>
                          <w:color w:val="FF0000"/>
                          <w:sz w:val="16"/>
                          <w:szCs w:val="16"/>
                        </w:rPr>
                        <w:t>とりまとめ</w:t>
                      </w:r>
                      <w:r>
                        <w:rPr>
                          <w:rFonts w:hint="eastAsia"/>
                          <w:color w:val="FF0000"/>
                          <w:sz w:val="16"/>
                          <w:szCs w:val="16"/>
                        </w:rPr>
                        <w:t>・</w:t>
                      </w:r>
                    </w:p>
                    <w:p w14:paraId="7786BE58" w14:textId="77777777" w:rsidR="00C51E02" w:rsidRPr="00F756CA" w:rsidRDefault="00C51E02" w:rsidP="00286852">
                      <w:pPr>
                        <w:autoSpaceDE w:val="0"/>
                        <w:autoSpaceDN w:val="0"/>
                        <w:spacing w:line="180" w:lineRule="exact"/>
                        <w:rPr>
                          <w:color w:val="FF0000"/>
                          <w:sz w:val="16"/>
                          <w:szCs w:val="16"/>
                        </w:rPr>
                      </w:pPr>
                      <w:r>
                        <w:rPr>
                          <w:rFonts w:hint="eastAsia"/>
                          <w:color w:val="FF0000"/>
                          <w:sz w:val="16"/>
                          <w:szCs w:val="16"/>
                        </w:rPr>
                        <w:t>公表</w:t>
                      </w:r>
                      <w:r>
                        <w:rPr>
                          <w:color w:val="FF0000"/>
                          <w:sz w:val="16"/>
                          <w:szCs w:val="16"/>
                        </w:rPr>
                        <w:t>は秋頃予定</w:t>
                      </w:r>
                    </w:p>
                  </w:txbxContent>
                </v:textbox>
              </v:shape>
            </w:pict>
          </mc:Fallback>
        </mc:AlternateContent>
      </w:r>
    </w:p>
    <w:p w14:paraId="62B989F6" w14:textId="77777777" w:rsidR="00286852" w:rsidRPr="00753A12" w:rsidRDefault="00286852" w:rsidP="00286852">
      <w:pPr>
        <w:autoSpaceDE w:val="0"/>
        <w:autoSpaceDN w:val="0"/>
        <w:rPr>
          <w:rFonts w:hAnsi="メイリオ"/>
          <w:sz w:val="22"/>
        </w:rPr>
      </w:pPr>
    </w:p>
    <w:p w14:paraId="02EE91F1" w14:textId="1C3A20A9" w:rsidR="00286852" w:rsidRPr="00753A12" w:rsidRDefault="00286852" w:rsidP="00286852">
      <w:pPr>
        <w:autoSpaceDE w:val="0"/>
        <w:autoSpaceDN w:val="0"/>
        <w:rPr>
          <w:rFonts w:hAnsi="メイリオ"/>
          <w:sz w:val="22"/>
        </w:rPr>
      </w:pPr>
    </w:p>
    <w:p w14:paraId="1561696D" w14:textId="7AF1F9E3" w:rsidR="00286852" w:rsidRPr="00753A12" w:rsidRDefault="00286852" w:rsidP="00286852">
      <w:pPr>
        <w:autoSpaceDE w:val="0"/>
        <w:autoSpaceDN w:val="0"/>
        <w:rPr>
          <w:rFonts w:hAnsi="メイリオ"/>
          <w:sz w:val="22"/>
        </w:rPr>
      </w:pPr>
    </w:p>
    <w:p w14:paraId="551627C8" w14:textId="3D186603" w:rsidR="00286852" w:rsidRPr="00753A12" w:rsidRDefault="00286852" w:rsidP="00286852">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34048" behindDoc="0" locked="0" layoutInCell="1" allowOverlap="1" wp14:anchorId="3A3783D8" wp14:editId="528B441C">
                <wp:simplePos x="0" y="0"/>
                <wp:positionH relativeFrom="margin">
                  <wp:posOffset>0</wp:posOffset>
                </wp:positionH>
                <wp:positionV relativeFrom="paragraph">
                  <wp:posOffset>162560</wp:posOffset>
                </wp:positionV>
                <wp:extent cx="5743575" cy="1404620"/>
                <wp:effectExtent l="0" t="0" r="9525" b="381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7414071" w14:textId="728E271E" w:rsidR="00C51E02" w:rsidRPr="009670B7" w:rsidRDefault="00C51E02" w:rsidP="00286852">
                            <w:pPr>
                              <w:jc w:val="center"/>
                              <w:rPr>
                                <w:sz w:val="18"/>
                              </w:rPr>
                            </w:pPr>
                            <w:r>
                              <w:rPr>
                                <w:rFonts w:hAnsi="メイリオ" w:hint="eastAsia"/>
                                <w:sz w:val="20"/>
                              </w:rPr>
                              <w:t>図７</w:t>
                            </w:r>
                            <w:r w:rsidRPr="004150C2">
                              <w:rPr>
                                <w:rFonts w:hAnsi="メイリオ" w:hint="eastAsia"/>
                                <w:sz w:val="20"/>
                              </w:rPr>
                              <w:t>：府立高校における不登校者数や中途退学者数等の推移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A3783D8" id="_x0000_s1041" type="#_x0000_t202" style="position:absolute;left:0;text-align:left;margin-left:0;margin-top:12.8pt;width:452.25pt;height:110.6pt;z-index:2520340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" filled="f" stroked="f">
                <v:textbox style="mso-fit-shape-to-text:t" inset="0,0,0,0">
                  <w:txbxContent>
                    <w:p w14:paraId="07414071" w14:textId="728E271E" w:rsidR="00C51E02" w:rsidRPr="009670B7" w:rsidRDefault="00C51E02" w:rsidP="00286852">
                      <w:pPr>
                        <w:jc w:val="center"/>
                        <w:rPr>
                          <w:sz w:val="18"/>
                        </w:rPr>
                      </w:pPr>
                      <w:r>
                        <w:rPr>
                          <w:rFonts w:hAnsi="メイリオ" w:hint="eastAsia"/>
                          <w:sz w:val="20"/>
                        </w:rPr>
                        <w:t>図７</w:t>
                      </w:r>
                      <w:r w:rsidRPr="004150C2">
                        <w:rPr>
                          <w:rFonts w:hAnsi="メイリオ" w:hint="eastAsia"/>
                          <w:sz w:val="20"/>
                        </w:rPr>
                        <w:t>：府立高校における不登校者数や中途退学者数等の推移</w:t>
                      </w:r>
                    </w:p>
                  </w:txbxContent>
                </v:textbox>
                <w10:wrap anchorx="margin"/>
              </v:shape>
            </w:pict>
          </mc:Fallback>
        </mc:AlternateContent>
      </w:r>
    </w:p>
    <w:p w14:paraId="4E010271" w14:textId="3DA80899" w:rsidR="00286852" w:rsidRPr="00753A12" w:rsidRDefault="00286852" w:rsidP="00286852">
      <w:pPr>
        <w:autoSpaceDE w:val="0"/>
        <w:autoSpaceDN w:val="0"/>
        <w:rPr>
          <w:rFonts w:hAnsi="メイリオ"/>
          <w:sz w:val="22"/>
        </w:rPr>
      </w:pPr>
    </w:p>
    <w:p w14:paraId="17C77A47" w14:textId="3B02A2FA" w:rsidR="00286852" w:rsidRPr="00753A12" w:rsidRDefault="00C8376F" w:rsidP="0017011D">
      <w:pPr>
        <w:autoSpaceDE w:val="0"/>
        <w:autoSpaceDN w:val="0"/>
        <w:ind w:leftChars="200" w:left="420" w:firstLineChars="100" w:firstLine="220"/>
        <w:rPr>
          <w:rFonts w:hAnsi="メイリオ"/>
          <w:sz w:val="22"/>
        </w:rPr>
      </w:pPr>
      <w:r w:rsidRPr="00753A12">
        <w:rPr>
          <w:rFonts w:hAnsi="メイリオ" w:hint="eastAsia"/>
          <w:sz w:val="22"/>
        </w:rPr>
        <w:t>府立高校における中途退学者数と中退率については</w:t>
      </w:r>
      <w:r w:rsidR="00286852" w:rsidRPr="00753A12">
        <w:rPr>
          <w:rFonts w:hAnsi="メイリオ" w:hint="eastAsia"/>
          <w:sz w:val="22"/>
        </w:rPr>
        <w:t>年々減少傾向にある。一方で、不登校率は3%前後で推移しており、</w:t>
      </w:r>
      <w:r w:rsidRPr="00753A12">
        <w:rPr>
          <w:rFonts w:hAnsi="メイリオ" w:hint="eastAsia"/>
          <w:sz w:val="22"/>
        </w:rPr>
        <w:t>中途退学には至らないものの</w:t>
      </w:r>
      <w:r w:rsidR="00286852" w:rsidRPr="00753A12">
        <w:rPr>
          <w:rFonts w:hAnsi="メイリオ" w:hint="eastAsia"/>
          <w:sz w:val="22"/>
        </w:rPr>
        <w:t>学校生活に困難を感じている生徒が一定数</w:t>
      </w:r>
      <w:r w:rsidR="00161520" w:rsidRPr="00753A12">
        <w:rPr>
          <w:rFonts w:hAnsi="メイリオ" w:hint="eastAsia"/>
          <w:sz w:val="22"/>
        </w:rPr>
        <w:t>存在して</w:t>
      </w:r>
      <w:r w:rsidR="00286852" w:rsidRPr="00753A12">
        <w:rPr>
          <w:rFonts w:hAnsi="メイリオ" w:hint="eastAsia"/>
          <w:sz w:val="22"/>
        </w:rPr>
        <w:t>いると考えられる。</w:t>
      </w:r>
    </w:p>
    <w:p w14:paraId="0D2E3206" w14:textId="48BA07A3" w:rsidR="00C8376F" w:rsidRPr="00753A12" w:rsidRDefault="00C8376F" w:rsidP="00EF7115">
      <w:pPr>
        <w:autoSpaceDE w:val="0"/>
        <w:autoSpaceDN w:val="0"/>
        <w:rPr>
          <w:rFonts w:hAnsi="メイリオ"/>
          <w:color w:val="000000" w:themeColor="text1"/>
          <w:sz w:val="22"/>
        </w:rPr>
      </w:pPr>
    </w:p>
    <w:p w14:paraId="05FB5267" w14:textId="04DE51A2" w:rsidR="00144B5D" w:rsidRPr="00753A12" w:rsidRDefault="00144B5D" w:rsidP="00EF7115">
      <w:pPr>
        <w:autoSpaceDE w:val="0"/>
        <w:autoSpaceDN w:val="0"/>
        <w:rPr>
          <w:rFonts w:hAnsi="メイリオ"/>
          <w:color w:val="000000" w:themeColor="text1"/>
          <w:sz w:val="22"/>
        </w:rPr>
      </w:pPr>
    </w:p>
    <w:p w14:paraId="5FEE53D8" w14:textId="5A0FC55A" w:rsidR="00144B5D" w:rsidRPr="00753A12" w:rsidRDefault="00144B5D" w:rsidP="00EF7115">
      <w:pPr>
        <w:autoSpaceDE w:val="0"/>
        <w:autoSpaceDN w:val="0"/>
        <w:rPr>
          <w:rFonts w:hAnsi="メイリオ"/>
          <w:color w:val="000000" w:themeColor="text1"/>
          <w:sz w:val="22"/>
        </w:rPr>
      </w:pPr>
    </w:p>
    <w:p w14:paraId="2A12F207" w14:textId="0CD73848" w:rsidR="00144B5D" w:rsidRPr="00753A12" w:rsidRDefault="00144B5D" w:rsidP="00EF7115">
      <w:pPr>
        <w:autoSpaceDE w:val="0"/>
        <w:autoSpaceDN w:val="0"/>
        <w:rPr>
          <w:rFonts w:hAnsi="メイリオ"/>
          <w:color w:val="000000" w:themeColor="text1"/>
          <w:sz w:val="22"/>
        </w:rPr>
      </w:pPr>
    </w:p>
    <w:p w14:paraId="3796DD33" w14:textId="14189D8D" w:rsidR="00144B5D" w:rsidRPr="00753A12" w:rsidRDefault="00144B5D" w:rsidP="00EF7115">
      <w:pPr>
        <w:autoSpaceDE w:val="0"/>
        <w:autoSpaceDN w:val="0"/>
        <w:rPr>
          <w:rFonts w:hAnsi="メイリオ"/>
          <w:color w:val="000000" w:themeColor="text1"/>
          <w:sz w:val="22"/>
        </w:rPr>
      </w:pPr>
    </w:p>
    <w:p w14:paraId="0F60DD67" w14:textId="6013B1F3" w:rsidR="00144B5D" w:rsidRPr="00753A12" w:rsidRDefault="00144B5D" w:rsidP="00EF7115">
      <w:pPr>
        <w:autoSpaceDE w:val="0"/>
        <w:autoSpaceDN w:val="0"/>
        <w:rPr>
          <w:rFonts w:hAnsi="メイリオ"/>
          <w:color w:val="000000" w:themeColor="text1"/>
          <w:sz w:val="22"/>
        </w:rPr>
      </w:pPr>
    </w:p>
    <w:p w14:paraId="6E9EB348" w14:textId="6393181B" w:rsidR="00144B5D" w:rsidRPr="00753A12" w:rsidRDefault="00144B5D" w:rsidP="00EF7115">
      <w:pPr>
        <w:autoSpaceDE w:val="0"/>
        <w:autoSpaceDN w:val="0"/>
        <w:rPr>
          <w:rFonts w:hAnsi="メイリオ"/>
          <w:color w:val="000000" w:themeColor="text1"/>
          <w:sz w:val="22"/>
        </w:rPr>
      </w:pPr>
    </w:p>
    <w:p w14:paraId="552FCF4D" w14:textId="2B03B5C4" w:rsidR="00061518" w:rsidRPr="00753A12" w:rsidRDefault="00F47EA0" w:rsidP="00F47EA0">
      <w:pPr>
        <w:pStyle w:val="4"/>
        <w:ind w:leftChars="0" w:left="0" w:firstLineChars="100" w:firstLine="220"/>
        <w:rPr>
          <w:sz w:val="22"/>
        </w:rPr>
      </w:pPr>
      <w:bookmarkStart w:id="8" w:name="_Toc80882070"/>
      <w:r w:rsidRPr="00753A12">
        <w:rPr>
          <w:rFonts w:hint="eastAsia"/>
          <w:sz w:val="22"/>
        </w:rPr>
        <w:lastRenderedPageBreak/>
        <w:t>②</w:t>
      </w:r>
      <w:r w:rsidR="00061518" w:rsidRPr="00753A12">
        <w:rPr>
          <w:rFonts w:hint="eastAsia"/>
          <w:sz w:val="22"/>
        </w:rPr>
        <w:t>府立高校における日本語指導</w:t>
      </w:r>
      <w:r w:rsidR="006F15CA" w:rsidRPr="00753A12">
        <w:rPr>
          <w:rFonts w:hint="eastAsia"/>
          <w:sz w:val="22"/>
        </w:rPr>
        <w:t>が</w:t>
      </w:r>
      <w:r w:rsidR="00061518" w:rsidRPr="00753A12">
        <w:rPr>
          <w:rFonts w:hint="eastAsia"/>
          <w:sz w:val="22"/>
        </w:rPr>
        <w:t>必要な生徒に関する状況</w:t>
      </w:r>
      <w:bookmarkEnd w:id="8"/>
    </w:p>
    <w:p w14:paraId="2630B0BD" w14:textId="725EB7BC" w:rsidR="00061518" w:rsidRPr="00753A12" w:rsidRDefault="003E25C6" w:rsidP="00061518">
      <w:pPr>
        <w:autoSpaceDE w:val="0"/>
        <w:autoSpaceDN w:val="0"/>
        <w:rPr>
          <w:rFonts w:hAnsi="メイリオ"/>
          <w:sz w:val="22"/>
        </w:rPr>
      </w:pPr>
      <w:r w:rsidRPr="00753A12">
        <w:rPr>
          <w:noProof/>
        </w:rPr>
        <w:drawing>
          <wp:anchor distT="0" distB="0" distL="114300" distR="114300" simplePos="0" relativeHeight="251675639" behindDoc="0" locked="0" layoutInCell="1" allowOverlap="1" wp14:anchorId="3BB3C0D2" wp14:editId="43C0BEF6">
            <wp:simplePos x="0" y="0"/>
            <wp:positionH relativeFrom="margin">
              <wp:align>center</wp:align>
            </wp:positionH>
            <wp:positionV relativeFrom="paragraph">
              <wp:posOffset>7620</wp:posOffset>
            </wp:positionV>
            <wp:extent cx="4680000" cy="2567398"/>
            <wp:effectExtent l="0" t="0" r="6350" b="444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0000" cy="25673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F90E7D" w14:textId="77777777" w:rsidR="00061518" w:rsidRPr="00753A12" w:rsidRDefault="00061518" w:rsidP="00061518">
      <w:pPr>
        <w:autoSpaceDE w:val="0"/>
        <w:autoSpaceDN w:val="0"/>
        <w:rPr>
          <w:rFonts w:hAnsi="メイリオ"/>
          <w:sz w:val="22"/>
        </w:rPr>
      </w:pPr>
    </w:p>
    <w:p w14:paraId="51ADA45B" w14:textId="77777777" w:rsidR="00061518" w:rsidRPr="00753A12" w:rsidRDefault="00061518" w:rsidP="00061518">
      <w:pPr>
        <w:autoSpaceDE w:val="0"/>
        <w:autoSpaceDN w:val="0"/>
        <w:rPr>
          <w:rFonts w:hAnsi="メイリオ"/>
          <w:sz w:val="22"/>
        </w:rPr>
      </w:pPr>
    </w:p>
    <w:p w14:paraId="0D8713D3" w14:textId="77777777" w:rsidR="00061518" w:rsidRPr="00753A12" w:rsidRDefault="00061518" w:rsidP="00061518">
      <w:pPr>
        <w:autoSpaceDE w:val="0"/>
        <w:autoSpaceDN w:val="0"/>
        <w:rPr>
          <w:rFonts w:hAnsi="メイリオ"/>
          <w:sz w:val="22"/>
        </w:rPr>
      </w:pPr>
    </w:p>
    <w:p w14:paraId="12103430" w14:textId="77777777" w:rsidR="00061518" w:rsidRPr="00753A12" w:rsidRDefault="00061518" w:rsidP="00061518">
      <w:pPr>
        <w:autoSpaceDE w:val="0"/>
        <w:autoSpaceDN w:val="0"/>
        <w:rPr>
          <w:rFonts w:hAnsi="メイリオ"/>
          <w:sz w:val="22"/>
        </w:rPr>
      </w:pPr>
    </w:p>
    <w:p w14:paraId="12AEC133" w14:textId="77777777" w:rsidR="00061518" w:rsidRPr="00753A12" w:rsidRDefault="00061518" w:rsidP="00061518">
      <w:pPr>
        <w:autoSpaceDE w:val="0"/>
        <w:autoSpaceDN w:val="0"/>
        <w:rPr>
          <w:rFonts w:hAnsi="メイリオ"/>
          <w:sz w:val="22"/>
        </w:rPr>
      </w:pPr>
    </w:p>
    <w:p w14:paraId="55367800" w14:textId="77777777" w:rsidR="00061518" w:rsidRPr="00753A12" w:rsidRDefault="00061518" w:rsidP="00061518">
      <w:pPr>
        <w:autoSpaceDE w:val="0"/>
        <w:autoSpaceDN w:val="0"/>
        <w:rPr>
          <w:rFonts w:hAnsi="メイリオ"/>
          <w:sz w:val="22"/>
        </w:rPr>
      </w:pPr>
    </w:p>
    <w:p w14:paraId="25A673DD" w14:textId="77777777" w:rsidR="00061518" w:rsidRPr="00753A12" w:rsidRDefault="00061518" w:rsidP="00061518">
      <w:pPr>
        <w:autoSpaceDE w:val="0"/>
        <w:autoSpaceDN w:val="0"/>
        <w:rPr>
          <w:rFonts w:hAnsi="メイリオ"/>
          <w:sz w:val="22"/>
        </w:rPr>
      </w:pPr>
    </w:p>
    <w:p w14:paraId="7DB7B348" w14:textId="2B18C64F" w:rsidR="00061518" w:rsidRPr="00753A12" w:rsidRDefault="00061518" w:rsidP="00061518">
      <w:pPr>
        <w:autoSpaceDE w:val="0"/>
        <w:autoSpaceDN w:val="0"/>
        <w:rPr>
          <w:rFonts w:hAnsi="メイリオ"/>
          <w:sz w:val="22"/>
        </w:rPr>
      </w:pPr>
    </w:p>
    <w:p w14:paraId="0B65D4BC" w14:textId="0BEE0867"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40192" behindDoc="0" locked="0" layoutInCell="1" allowOverlap="1" wp14:anchorId="2869FD40" wp14:editId="546AC692">
                <wp:simplePos x="0" y="0"/>
                <wp:positionH relativeFrom="margin">
                  <wp:posOffset>6350</wp:posOffset>
                </wp:positionH>
                <wp:positionV relativeFrom="paragraph">
                  <wp:posOffset>215900</wp:posOffset>
                </wp:positionV>
                <wp:extent cx="5743575" cy="1404620"/>
                <wp:effectExtent l="0" t="0" r="9525" b="381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4C2493C" w14:textId="01FB810C" w:rsidR="00C51E02" w:rsidRDefault="00C51E02" w:rsidP="00061518">
                            <w:pPr>
                              <w:jc w:val="center"/>
                              <w:rPr>
                                <w:rFonts w:hAnsi="メイリオ"/>
                                <w:sz w:val="20"/>
                              </w:rPr>
                            </w:pPr>
                            <w:r>
                              <w:rPr>
                                <w:rFonts w:hAnsi="メイリオ" w:hint="eastAsia"/>
                                <w:sz w:val="20"/>
                              </w:rPr>
                              <w:t>図８</w:t>
                            </w:r>
                            <w:r w:rsidRPr="004150C2">
                              <w:rPr>
                                <w:rFonts w:hAnsi="メイリオ" w:hint="eastAsia"/>
                                <w:sz w:val="20"/>
                              </w:rPr>
                              <w:t>：府立高校</w:t>
                            </w:r>
                            <w:r>
                              <w:rPr>
                                <w:rFonts w:hAnsi="メイリオ" w:hint="eastAsia"/>
                                <w:sz w:val="20"/>
                              </w:rPr>
                              <w:t>（全日制・定時制・通信制）</w:t>
                            </w:r>
                            <w:r w:rsidRPr="004150C2">
                              <w:rPr>
                                <w:rFonts w:hAnsi="メイリオ" w:hint="eastAsia"/>
                                <w:sz w:val="20"/>
                              </w:rPr>
                              <w:t>における</w:t>
                            </w:r>
                            <w:r w:rsidRPr="00CA4C4F">
                              <w:rPr>
                                <w:rFonts w:hAnsi="メイリオ" w:hint="eastAsia"/>
                                <w:sz w:val="20"/>
                              </w:rPr>
                              <w:t>日本語指導</w:t>
                            </w:r>
                            <w:r>
                              <w:rPr>
                                <w:rFonts w:hAnsi="メイリオ" w:hint="eastAsia"/>
                                <w:sz w:val="20"/>
                              </w:rPr>
                              <w:t>が</w:t>
                            </w:r>
                            <w:r w:rsidRPr="00CA4C4F">
                              <w:rPr>
                                <w:rFonts w:hAnsi="メイリオ" w:hint="eastAsia"/>
                                <w:sz w:val="20"/>
                              </w:rPr>
                              <w:t>必要な生徒数や</w:t>
                            </w:r>
                          </w:p>
                          <w:p w14:paraId="6C804F85" w14:textId="77777777" w:rsidR="00C51E02" w:rsidRPr="009670B7" w:rsidRDefault="00C51E02" w:rsidP="00061518">
                            <w:pPr>
                              <w:spacing w:line="240" w:lineRule="exact"/>
                              <w:ind w:firstLineChars="700" w:firstLine="1400"/>
                              <w:jc w:val="left"/>
                              <w:rPr>
                                <w:sz w:val="18"/>
                              </w:rPr>
                            </w:pPr>
                            <w:r w:rsidRPr="00CA4C4F">
                              <w:rPr>
                                <w:rFonts w:hAnsi="メイリオ" w:hint="eastAsia"/>
                                <w:sz w:val="20"/>
                              </w:rPr>
                              <w:t>在籍する学校数の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9FD40" id="_x0000_s1042" type="#_x0000_t202" style="position:absolute;left:0;text-align:left;margin-left:.5pt;margin-top:17pt;width:452.25pt;height:110.6pt;z-index:252040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" filled="f" stroked="f">
                <v:textbox style="mso-fit-shape-to-text:t" inset="0,0,0,0">
                  <w:txbxContent>
                    <w:p w14:paraId="44C2493C" w14:textId="01FB810C" w:rsidR="00C51E02" w:rsidRDefault="00C51E02" w:rsidP="00061518">
                      <w:pPr>
                        <w:jc w:val="center"/>
                        <w:rPr>
                          <w:rFonts w:hAnsi="メイリオ"/>
                          <w:sz w:val="20"/>
                        </w:rPr>
                      </w:pPr>
                      <w:r>
                        <w:rPr>
                          <w:rFonts w:hAnsi="メイリオ" w:hint="eastAsia"/>
                          <w:sz w:val="20"/>
                        </w:rPr>
                        <w:t>図８</w:t>
                      </w:r>
                      <w:r w:rsidRPr="004150C2">
                        <w:rPr>
                          <w:rFonts w:hAnsi="メイリオ" w:hint="eastAsia"/>
                          <w:sz w:val="20"/>
                        </w:rPr>
                        <w:t>：府立高校</w:t>
                      </w:r>
                      <w:r>
                        <w:rPr>
                          <w:rFonts w:hAnsi="メイリオ" w:hint="eastAsia"/>
                          <w:sz w:val="20"/>
                        </w:rPr>
                        <w:t>（全日制・定時制・通信制）</w:t>
                      </w:r>
                      <w:r w:rsidRPr="004150C2">
                        <w:rPr>
                          <w:rFonts w:hAnsi="メイリオ" w:hint="eastAsia"/>
                          <w:sz w:val="20"/>
                        </w:rPr>
                        <w:t>における</w:t>
                      </w:r>
                      <w:r w:rsidRPr="00CA4C4F">
                        <w:rPr>
                          <w:rFonts w:hAnsi="メイリオ" w:hint="eastAsia"/>
                          <w:sz w:val="20"/>
                        </w:rPr>
                        <w:t>日本語指導</w:t>
                      </w:r>
                      <w:r>
                        <w:rPr>
                          <w:rFonts w:hAnsi="メイリオ" w:hint="eastAsia"/>
                          <w:sz w:val="20"/>
                        </w:rPr>
                        <w:t>が</w:t>
                      </w:r>
                      <w:r w:rsidRPr="00CA4C4F">
                        <w:rPr>
                          <w:rFonts w:hAnsi="メイリオ" w:hint="eastAsia"/>
                          <w:sz w:val="20"/>
                        </w:rPr>
                        <w:t>必要な生徒数や</w:t>
                      </w:r>
                    </w:p>
                    <w:p w14:paraId="6C804F85" w14:textId="77777777" w:rsidR="00C51E02" w:rsidRPr="009670B7" w:rsidRDefault="00C51E02" w:rsidP="00061518">
                      <w:pPr>
                        <w:spacing w:line="240" w:lineRule="exact"/>
                        <w:ind w:firstLineChars="700" w:firstLine="1400"/>
                        <w:jc w:val="left"/>
                        <w:rPr>
                          <w:sz w:val="18"/>
                        </w:rPr>
                      </w:pPr>
                      <w:r w:rsidRPr="00CA4C4F">
                        <w:rPr>
                          <w:rFonts w:hAnsi="メイリオ" w:hint="eastAsia"/>
                          <w:sz w:val="20"/>
                        </w:rPr>
                        <w:t>在籍する学校数の</w:t>
                      </w:r>
                      <w:r>
                        <w:rPr>
                          <w:rFonts w:hAnsi="メイリオ" w:hint="eastAsia"/>
                          <w:sz w:val="20"/>
                        </w:rPr>
                        <w:t>推移</w:t>
                      </w:r>
                    </w:p>
                  </w:txbxContent>
                </v:textbox>
                <w10:wrap anchorx="margin"/>
              </v:shape>
            </w:pict>
          </mc:Fallback>
        </mc:AlternateContent>
      </w:r>
    </w:p>
    <w:p w14:paraId="5C9EE246" w14:textId="77777777" w:rsidR="00061518" w:rsidRPr="00753A12" w:rsidRDefault="00061518" w:rsidP="00061518">
      <w:pPr>
        <w:autoSpaceDE w:val="0"/>
        <w:autoSpaceDN w:val="0"/>
        <w:rPr>
          <w:rFonts w:hAnsi="メイリオ"/>
          <w:sz w:val="22"/>
        </w:rPr>
      </w:pPr>
    </w:p>
    <w:p w14:paraId="565B7730" w14:textId="00AF609C" w:rsidR="00061518" w:rsidRPr="00753A12" w:rsidRDefault="00061518" w:rsidP="00061518">
      <w:pPr>
        <w:autoSpaceDE w:val="0"/>
        <w:autoSpaceDN w:val="0"/>
        <w:rPr>
          <w:rFonts w:hAnsi="メイリオ"/>
          <w:sz w:val="22"/>
        </w:rPr>
      </w:pPr>
    </w:p>
    <w:p w14:paraId="4179C220" w14:textId="434410D7" w:rsidR="00061518" w:rsidRPr="00753A12" w:rsidRDefault="00061518" w:rsidP="0017011D">
      <w:pPr>
        <w:autoSpaceDE w:val="0"/>
        <w:autoSpaceDN w:val="0"/>
        <w:ind w:leftChars="200" w:left="420" w:firstLineChars="100" w:firstLine="220"/>
        <w:rPr>
          <w:rFonts w:hAnsi="メイリオ"/>
          <w:sz w:val="22"/>
        </w:rPr>
      </w:pPr>
      <w:r w:rsidRPr="00753A12">
        <w:rPr>
          <w:rFonts w:hAnsi="メイリオ"/>
          <w:sz w:val="22"/>
        </w:rPr>
        <w:t>H13年度選抜より、特別枠を設けて</w:t>
      </w:r>
      <w:r w:rsidRPr="00753A12">
        <w:rPr>
          <w:rFonts w:hAnsi="メイリオ" w:hint="eastAsia"/>
          <w:sz w:val="22"/>
        </w:rPr>
        <w:t>行う</w:t>
      </w:r>
      <w:r w:rsidRPr="00753A12">
        <w:rPr>
          <w:rFonts w:hAnsi="メイリオ"/>
          <w:sz w:val="22"/>
        </w:rPr>
        <w:t>「日本語指導が必要な帰国生徒・外国人生徒入学者選抜」</w:t>
      </w:r>
      <w:r w:rsidRPr="00753A12">
        <w:rPr>
          <w:rFonts w:hAnsi="メイリオ" w:hint="eastAsia"/>
          <w:sz w:val="22"/>
        </w:rPr>
        <w:t>（</w:t>
      </w:r>
      <w:r w:rsidRPr="00753A12">
        <w:rPr>
          <w:rFonts w:hAnsi="メイリオ"/>
          <w:sz w:val="22"/>
        </w:rPr>
        <w:t>ルビ付きの検査問題、辞書持込み等</w:t>
      </w:r>
      <w:r w:rsidRPr="00753A12">
        <w:rPr>
          <w:rFonts w:hAnsi="メイリオ" w:hint="eastAsia"/>
          <w:sz w:val="22"/>
        </w:rPr>
        <w:t>の配慮）</w:t>
      </w:r>
      <w:r w:rsidRPr="00753A12">
        <w:rPr>
          <w:rFonts w:hAnsi="メイリオ"/>
          <w:sz w:val="22"/>
        </w:rPr>
        <w:t>を実施</w:t>
      </w:r>
      <w:r w:rsidRPr="00753A12">
        <w:rPr>
          <w:rFonts w:hAnsi="メイリオ" w:hint="eastAsia"/>
          <w:sz w:val="22"/>
        </w:rPr>
        <w:t>して</w:t>
      </w:r>
      <w:r w:rsidR="00D12712" w:rsidRPr="00753A12">
        <w:rPr>
          <w:rFonts w:hAnsi="メイリオ" w:hint="eastAsia"/>
          <w:sz w:val="22"/>
        </w:rPr>
        <w:t>おり、</w:t>
      </w:r>
      <w:r w:rsidRPr="00753A12">
        <w:rPr>
          <w:rFonts w:hAnsi="メイリオ" w:hint="eastAsia"/>
          <w:sz w:val="22"/>
        </w:rPr>
        <w:t>府立高校における日本語指導の必要な生徒数は増加して</w:t>
      </w:r>
      <w:r w:rsidR="00D12712" w:rsidRPr="00753A12">
        <w:rPr>
          <w:rFonts w:hAnsi="メイリオ" w:hint="eastAsia"/>
          <w:sz w:val="22"/>
        </w:rPr>
        <w:t>いる。これらの生徒が在籍する学校数は</w:t>
      </w:r>
      <w:r w:rsidRPr="00753A12">
        <w:rPr>
          <w:rFonts w:hAnsi="メイリオ"/>
          <w:sz w:val="22"/>
        </w:rPr>
        <w:t>40校を超えて</w:t>
      </w:r>
      <w:r w:rsidR="00D12712" w:rsidRPr="00753A12">
        <w:rPr>
          <w:rFonts w:hAnsi="メイリオ" w:hint="eastAsia"/>
          <w:sz w:val="22"/>
        </w:rPr>
        <w:t>おり、また、</w:t>
      </w:r>
      <w:r w:rsidRPr="00753A12">
        <w:rPr>
          <w:rFonts w:hAnsi="メイリオ" w:hint="eastAsia"/>
          <w:sz w:val="22"/>
        </w:rPr>
        <w:t>母語の数は約20言語</w:t>
      </w:r>
      <w:r w:rsidR="00D12712" w:rsidRPr="00753A12">
        <w:rPr>
          <w:rFonts w:hAnsi="メイリオ" w:hint="eastAsia"/>
          <w:sz w:val="22"/>
        </w:rPr>
        <w:t>にわたっている</w:t>
      </w:r>
      <w:r w:rsidRPr="00753A12">
        <w:rPr>
          <w:rFonts w:hAnsi="メイリオ" w:hint="eastAsia"/>
          <w:sz w:val="22"/>
        </w:rPr>
        <w:t>。</w:t>
      </w:r>
      <w:r w:rsidR="00D12712" w:rsidRPr="00753A12">
        <w:rPr>
          <w:rFonts w:hAnsi="メイリオ" w:hint="eastAsia"/>
          <w:sz w:val="22"/>
        </w:rPr>
        <w:t>加えて</w:t>
      </w:r>
      <w:r w:rsidRPr="00753A12">
        <w:rPr>
          <w:rFonts w:hAnsi="メイリオ"/>
          <w:sz w:val="22"/>
        </w:rPr>
        <w:t>、これまで受入れ経験の少ない学校への少数散在化が進んでいる</w:t>
      </w:r>
      <w:r w:rsidRPr="00753A12">
        <w:rPr>
          <w:rFonts w:hAnsi="メイリオ" w:hint="eastAsia"/>
          <w:sz w:val="22"/>
        </w:rPr>
        <w:t>。</w:t>
      </w:r>
    </w:p>
    <w:p w14:paraId="6C4F8D45" w14:textId="7267F08A" w:rsidR="00D12712" w:rsidRPr="00753A12" w:rsidRDefault="00D12712" w:rsidP="00D12712">
      <w:pPr>
        <w:autoSpaceDE w:val="0"/>
        <w:autoSpaceDN w:val="0"/>
        <w:rPr>
          <w:rFonts w:hAnsi="メイリオ"/>
          <w:sz w:val="22"/>
        </w:rPr>
      </w:pPr>
    </w:p>
    <w:p w14:paraId="7883CDB1" w14:textId="0B6B219B" w:rsidR="00061518" w:rsidRPr="00753A12" w:rsidRDefault="003E25C6" w:rsidP="003E25C6">
      <w:pPr>
        <w:pStyle w:val="4"/>
        <w:ind w:leftChars="0" w:left="0" w:firstLineChars="100" w:firstLine="220"/>
        <w:rPr>
          <w:sz w:val="22"/>
        </w:rPr>
      </w:pPr>
      <w:bookmarkStart w:id="9" w:name="_Toc80882071"/>
      <w:r w:rsidRPr="00753A12">
        <w:rPr>
          <w:rFonts w:hint="eastAsia"/>
          <w:sz w:val="22"/>
        </w:rPr>
        <w:t>③</w:t>
      </w:r>
      <w:r w:rsidR="00061518" w:rsidRPr="00753A12">
        <w:rPr>
          <w:rFonts w:hint="eastAsia"/>
          <w:sz w:val="22"/>
        </w:rPr>
        <w:t>府立高校から児童相談所等への通告に関する状況</w:t>
      </w:r>
      <w:bookmarkEnd w:id="9"/>
    </w:p>
    <w:p w14:paraId="7376E74C" w14:textId="45C5037A" w:rsidR="00061518" w:rsidRPr="00753A12" w:rsidRDefault="00161520" w:rsidP="00061518">
      <w:pPr>
        <w:autoSpaceDE w:val="0"/>
        <w:autoSpaceDN w:val="0"/>
        <w:rPr>
          <w:rFonts w:hAnsi="メイリオ"/>
          <w:sz w:val="22"/>
        </w:rPr>
      </w:pPr>
      <w:r w:rsidRPr="00753A12">
        <w:rPr>
          <w:noProof/>
        </w:rPr>
        <w:drawing>
          <wp:anchor distT="0" distB="0" distL="114300" distR="114300" simplePos="0" relativeHeight="251665390" behindDoc="0" locked="0" layoutInCell="1" allowOverlap="1" wp14:anchorId="3A6BD234" wp14:editId="1F50BBC3">
            <wp:simplePos x="0" y="0"/>
            <wp:positionH relativeFrom="margin">
              <wp:align>center</wp:align>
            </wp:positionH>
            <wp:positionV relativeFrom="paragraph">
              <wp:posOffset>39370</wp:posOffset>
            </wp:positionV>
            <wp:extent cx="4680000" cy="2449083"/>
            <wp:effectExtent l="0" t="0" r="6350" b="889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0000" cy="24490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4534F" w14:textId="3A4DF010" w:rsidR="00061518" w:rsidRPr="00753A12" w:rsidRDefault="00061518" w:rsidP="00061518">
      <w:pPr>
        <w:autoSpaceDE w:val="0"/>
        <w:autoSpaceDN w:val="0"/>
        <w:rPr>
          <w:rFonts w:hAnsi="メイリオ"/>
          <w:sz w:val="22"/>
        </w:rPr>
      </w:pPr>
    </w:p>
    <w:p w14:paraId="5C4CCB8C" w14:textId="1684F703" w:rsidR="00061518" w:rsidRPr="00753A12" w:rsidRDefault="00061518" w:rsidP="00061518">
      <w:pPr>
        <w:autoSpaceDE w:val="0"/>
        <w:autoSpaceDN w:val="0"/>
        <w:rPr>
          <w:rFonts w:hAnsi="メイリオ"/>
          <w:sz w:val="22"/>
        </w:rPr>
      </w:pPr>
    </w:p>
    <w:p w14:paraId="0929AF80" w14:textId="77777777" w:rsidR="00061518" w:rsidRPr="00753A12" w:rsidRDefault="00061518" w:rsidP="00061518">
      <w:pPr>
        <w:autoSpaceDE w:val="0"/>
        <w:autoSpaceDN w:val="0"/>
        <w:rPr>
          <w:rFonts w:hAnsi="メイリオ"/>
          <w:sz w:val="22"/>
        </w:rPr>
      </w:pPr>
    </w:p>
    <w:p w14:paraId="1F3E7BB9" w14:textId="77777777" w:rsidR="00061518" w:rsidRPr="00753A12" w:rsidRDefault="00061518" w:rsidP="00061518">
      <w:pPr>
        <w:autoSpaceDE w:val="0"/>
        <w:autoSpaceDN w:val="0"/>
        <w:rPr>
          <w:rFonts w:hAnsi="メイリオ"/>
          <w:sz w:val="22"/>
        </w:rPr>
      </w:pPr>
    </w:p>
    <w:p w14:paraId="3B1D20DA" w14:textId="77777777" w:rsidR="00061518" w:rsidRPr="00753A12" w:rsidRDefault="00061518" w:rsidP="00061518">
      <w:pPr>
        <w:autoSpaceDE w:val="0"/>
        <w:autoSpaceDN w:val="0"/>
        <w:rPr>
          <w:rFonts w:hAnsi="メイリオ"/>
          <w:sz w:val="22"/>
        </w:rPr>
      </w:pPr>
    </w:p>
    <w:p w14:paraId="67823152" w14:textId="77777777" w:rsidR="00061518" w:rsidRPr="00753A12" w:rsidRDefault="00061518" w:rsidP="00061518">
      <w:pPr>
        <w:autoSpaceDE w:val="0"/>
        <w:autoSpaceDN w:val="0"/>
        <w:rPr>
          <w:rFonts w:hAnsi="メイリオ"/>
          <w:sz w:val="22"/>
        </w:rPr>
      </w:pPr>
    </w:p>
    <w:p w14:paraId="08AB06BC" w14:textId="77777777" w:rsidR="00061518" w:rsidRPr="00753A12" w:rsidRDefault="00061518" w:rsidP="00061518">
      <w:pPr>
        <w:autoSpaceDE w:val="0"/>
        <w:autoSpaceDN w:val="0"/>
        <w:rPr>
          <w:rFonts w:hAnsi="メイリオ"/>
          <w:sz w:val="22"/>
        </w:rPr>
      </w:pPr>
    </w:p>
    <w:p w14:paraId="242E1C03" w14:textId="77777777" w:rsidR="00061518" w:rsidRPr="00753A12" w:rsidRDefault="00061518" w:rsidP="00061518">
      <w:pPr>
        <w:autoSpaceDE w:val="0"/>
        <w:autoSpaceDN w:val="0"/>
        <w:rPr>
          <w:rFonts w:hAnsi="メイリオ"/>
          <w:sz w:val="22"/>
        </w:rPr>
      </w:pPr>
    </w:p>
    <w:p w14:paraId="17F55E08" w14:textId="77777777"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38144" behindDoc="0" locked="0" layoutInCell="1" allowOverlap="1" wp14:anchorId="509D2BC6" wp14:editId="773FF0D1">
                <wp:simplePos x="0" y="0"/>
                <wp:positionH relativeFrom="margin">
                  <wp:posOffset>6350</wp:posOffset>
                </wp:positionH>
                <wp:positionV relativeFrom="paragraph">
                  <wp:posOffset>137795</wp:posOffset>
                </wp:positionV>
                <wp:extent cx="5743575" cy="1404620"/>
                <wp:effectExtent l="0" t="0" r="9525" b="381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1944C2F" w14:textId="1D6C707E" w:rsidR="00C51E02" w:rsidRPr="00A647D8" w:rsidRDefault="00C51E02" w:rsidP="00061518">
                            <w:pPr>
                              <w:jc w:val="center"/>
                              <w:rPr>
                                <w:sz w:val="18"/>
                              </w:rPr>
                            </w:pPr>
                            <w:r>
                              <w:rPr>
                                <w:rFonts w:hAnsi="メイリオ" w:hint="eastAsia"/>
                                <w:sz w:val="20"/>
                              </w:rPr>
                              <w:t>図９</w:t>
                            </w:r>
                            <w:r w:rsidRPr="004150C2">
                              <w:rPr>
                                <w:rFonts w:hAnsi="メイリオ" w:hint="eastAsia"/>
                                <w:sz w:val="20"/>
                              </w:rPr>
                              <w:t>：</w:t>
                            </w:r>
                            <w:r w:rsidRPr="00570AAB">
                              <w:rPr>
                                <w:rFonts w:hAnsi="メイリオ" w:hint="eastAsia"/>
                                <w:sz w:val="20"/>
                              </w:rPr>
                              <w:t>府立高校から児童相談所等への通告件数（種類別）</w:t>
                            </w:r>
                            <w:r w:rsidRPr="00CA4C4F">
                              <w:rPr>
                                <w:rFonts w:hAnsi="メイリオ" w:hint="eastAsia"/>
                                <w:sz w:val="20"/>
                              </w:rPr>
                              <w:t>の</w:t>
                            </w:r>
                            <w:r>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9D2BC6" id="_x0000_s1043" type="#_x0000_t202" style="position:absolute;left:0;text-align:left;margin-left:.5pt;margin-top:10.85pt;width:452.25pt;height:110.6pt;z-index:252038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" filled="f" stroked="f">
                <v:textbox style="mso-fit-shape-to-text:t" inset="0,0,0,0">
                  <w:txbxContent>
                    <w:p w14:paraId="11944C2F" w14:textId="1D6C707E" w:rsidR="00C51E02" w:rsidRPr="00A647D8" w:rsidRDefault="00C51E02" w:rsidP="00061518">
                      <w:pPr>
                        <w:jc w:val="center"/>
                        <w:rPr>
                          <w:sz w:val="18"/>
                        </w:rPr>
                      </w:pPr>
                      <w:r>
                        <w:rPr>
                          <w:rFonts w:hAnsi="メイリオ" w:hint="eastAsia"/>
                          <w:sz w:val="20"/>
                        </w:rPr>
                        <w:t>図９</w:t>
                      </w:r>
                      <w:r w:rsidRPr="004150C2">
                        <w:rPr>
                          <w:rFonts w:hAnsi="メイリオ" w:hint="eastAsia"/>
                          <w:sz w:val="20"/>
                        </w:rPr>
                        <w:t>：</w:t>
                      </w:r>
                      <w:r w:rsidRPr="00570AAB">
                        <w:rPr>
                          <w:rFonts w:hAnsi="メイリオ" w:hint="eastAsia"/>
                          <w:sz w:val="20"/>
                        </w:rPr>
                        <w:t>府立高校から児童相談所等への通告件数（種類別）</w:t>
                      </w:r>
                      <w:r w:rsidRPr="00CA4C4F">
                        <w:rPr>
                          <w:rFonts w:hAnsi="メイリオ" w:hint="eastAsia"/>
                          <w:sz w:val="20"/>
                        </w:rPr>
                        <w:t>の</w:t>
                      </w:r>
                      <w:r>
                        <w:rPr>
                          <w:rFonts w:hAnsi="メイリオ" w:hint="eastAsia"/>
                          <w:sz w:val="20"/>
                        </w:rPr>
                        <w:t>推移</w:t>
                      </w:r>
                    </w:p>
                  </w:txbxContent>
                </v:textbox>
                <w10:wrap anchorx="margin"/>
              </v:shape>
            </w:pict>
          </mc:Fallback>
        </mc:AlternateContent>
      </w:r>
    </w:p>
    <w:p w14:paraId="3B252290" w14:textId="0A94FC43" w:rsidR="00061518" w:rsidRPr="00753A12" w:rsidRDefault="00161520"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46336" behindDoc="0" locked="0" layoutInCell="1" allowOverlap="1" wp14:anchorId="315578B0" wp14:editId="6B067EFB">
                <wp:simplePos x="0" y="0"/>
                <wp:positionH relativeFrom="margin">
                  <wp:posOffset>25400</wp:posOffset>
                </wp:positionH>
                <wp:positionV relativeFrom="paragraph">
                  <wp:posOffset>201295</wp:posOffset>
                </wp:positionV>
                <wp:extent cx="5724525" cy="762000"/>
                <wp:effectExtent l="0" t="0" r="9525"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762000"/>
                        </a:xfrm>
                        <a:prstGeom prst="rect">
                          <a:avLst/>
                        </a:prstGeom>
                        <a:noFill/>
                        <a:ln w="9525">
                          <a:noFill/>
                          <a:miter lim="800000"/>
                          <a:headEnd/>
                          <a:tailEnd/>
                        </a:ln>
                      </wps:spPr>
                      <wps:txbx>
                        <w:txbxContent>
                          <w:p w14:paraId="5B643809" w14:textId="77777777" w:rsidR="00C51E02" w:rsidRDefault="00C51E02" w:rsidP="00061518"/>
                          <w:p w14:paraId="2EC686C4" w14:textId="77777777" w:rsidR="00C51E02" w:rsidRDefault="00C51E02" w:rsidP="00061518"/>
                          <w:p w14:paraId="112CD5D0" w14:textId="77777777" w:rsidR="00C51E02" w:rsidRDefault="00C51E02" w:rsidP="00061518">
                            <w:pPr>
                              <w:jc w:val="center"/>
                            </w:pPr>
                            <w:r w:rsidRPr="008A630F">
                              <w:rPr>
                                <w:noProof/>
                              </w:rPr>
                              <w:drawing>
                                <wp:inline distT="0" distB="0" distL="0" distR="0" wp14:anchorId="7D9AF0A8" wp14:editId="3C0F482E">
                                  <wp:extent cx="4410075" cy="581025"/>
                                  <wp:effectExtent l="0" t="0" r="9525" b="9525"/>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0075" cy="581025"/>
                                          </a:xfrm>
                                          <a:prstGeom prst="rect">
                                            <a:avLst/>
                                          </a:prstGeom>
                                          <a:noFill/>
                                          <a:ln>
                                            <a:noFill/>
                                          </a:ln>
                                        </pic:spPr>
                                      </pic:pic>
                                    </a:graphicData>
                                  </a:graphic>
                                </wp:inline>
                              </w:drawing>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578B0" id="_x0000_s1044" type="#_x0000_t202" style="position:absolute;left:0;text-align:left;margin-left:2pt;margin-top:15.85pt;width:450.75pt;height:60pt;z-index:25204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" filled="f" stroked="f">
                <v:textbox inset="0,0,0,0">
                  <w:txbxContent>
                    <w:p w14:paraId="5B643809" w14:textId="77777777" w:rsidR="00C51E02" w:rsidRDefault="00C51E02" w:rsidP="00061518"/>
                    <w:p w14:paraId="2EC686C4" w14:textId="77777777" w:rsidR="00C51E02" w:rsidRDefault="00C51E02" w:rsidP="00061518"/>
                    <w:p w14:paraId="112CD5D0" w14:textId="77777777" w:rsidR="00C51E02" w:rsidRDefault="00C51E02" w:rsidP="00061518">
                      <w:pPr>
                        <w:jc w:val="center"/>
                      </w:pPr>
                      <w:r w:rsidRPr="008A630F">
                        <w:rPr>
                          <w:noProof/>
                        </w:rPr>
                        <w:drawing>
                          <wp:inline distT="0" distB="0" distL="0" distR="0" wp14:anchorId="7D9AF0A8" wp14:editId="3C0F482E">
                            <wp:extent cx="4410075" cy="581025"/>
                            <wp:effectExtent l="0" t="0" r="9525" b="9525"/>
                            <wp:docPr id="218" name="図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10075" cy="581025"/>
                                    </a:xfrm>
                                    <a:prstGeom prst="rect">
                                      <a:avLst/>
                                    </a:prstGeom>
                                    <a:noFill/>
                                    <a:ln>
                                      <a:noFill/>
                                    </a:ln>
                                  </pic:spPr>
                                </pic:pic>
                              </a:graphicData>
                            </a:graphic>
                          </wp:inline>
                        </w:drawing>
                      </w:r>
                    </w:p>
                  </w:txbxContent>
                </v:textbox>
                <w10:wrap anchorx="margin"/>
              </v:shape>
            </w:pict>
          </mc:Fallback>
        </mc:AlternateContent>
      </w:r>
    </w:p>
    <w:p w14:paraId="1AABB6FF" w14:textId="7E868B25" w:rsidR="00061518" w:rsidRPr="00753A12" w:rsidRDefault="00061518" w:rsidP="00061518">
      <w:pPr>
        <w:autoSpaceDE w:val="0"/>
        <w:autoSpaceDN w:val="0"/>
        <w:rPr>
          <w:rFonts w:hAnsi="メイリオ"/>
          <w:sz w:val="22"/>
        </w:rPr>
      </w:pPr>
    </w:p>
    <w:p w14:paraId="48980F75" w14:textId="77777777" w:rsidR="00061518" w:rsidRPr="00753A12" w:rsidRDefault="00061518" w:rsidP="00061518">
      <w:pPr>
        <w:autoSpaceDE w:val="0"/>
        <w:autoSpaceDN w:val="0"/>
        <w:rPr>
          <w:rFonts w:hAnsi="メイリオ"/>
          <w:sz w:val="22"/>
        </w:rPr>
      </w:pPr>
    </w:p>
    <w:p w14:paraId="0C95C589" w14:textId="77777777"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45312" behindDoc="0" locked="0" layoutInCell="1" allowOverlap="1" wp14:anchorId="297F465D" wp14:editId="7342432A">
                <wp:simplePos x="0" y="0"/>
                <wp:positionH relativeFrom="margin">
                  <wp:posOffset>6350</wp:posOffset>
                </wp:positionH>
                <wp:positionV relativeFrom="paragraph">
                  <wp:posOffset>135890</wp:posOffset>
                </wp:positionV>
                <wp:extent cx="5743575" cy="1404620"/>
                <wp:effectExtent l="0" t="0" r="9525" b="381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150EA99" w14:textId="3FBAD62D" w:rsidR="00C51E02" w:rsidRPr="00A647D8" w:rsidRDefault="00C51E02" w:rsidP="00061518">
                            <w:pPr>
                              <w:autoSpaceDE w:val="0"/>
                              <w:autoSpaceDN w:val="0"/>
                              <w:jc w:val="center"/>
                              <w:rPr>
                                <w:sz w:val="18"/>
                              </w:rPr>
                            </w:pPr>
                            <w:r w:rsidRPr="00341DA6">
                              <w:rPr>
                                <w:rFonts w:hAnsi="メイリオ" w:hint="eastAsia"/>
                                <w:sz w:val="20"/>
                              </w:rPr>
                              <w:t>表</w:t>
                            </w:r>
                            <w:r>
                              <w:rPr>
                                <w:rFonts w:hAnsi="メイリオ" w:hint="eastAsia"/>
                                <w:sz w:val="20"/>
                              </w:rPr>
                              <w:t>３</w:t>
                            </w:r>
                            <w:r w:rsidRPr="00341DA6">
                              <w:rPr>
                                <w:rFonts w:hAnsi="メイリオ" w:hint="eastAsia"/>
                                <w:sz w:val="20"/>
                              </w:rPr>
                              <w:t>：</w:t>
                            </w:r>
                            <w:r w:rsidRPr="007776B1">
                              <w:rPr>
                                <w:rFonts w:hAnsi="メイリオ" w:hint="eastAsia"/>
                                <w:color w:val="000000" w:themeColor="text1"/>
                                <w:sz w:val="20"/>
                              </w:rPr>
                              <w:t>R1</w:t>
                            </w:r>
                            <w:r w:rsidRPr="00341DA6">
                              <w:rPr>
                                <w:rFonts w:hAnsi="メイリオ" w:hint="eastAsia"/>
                                <w:sz w:val="20"/>
                              </w:rPr>
                              <w:t>年度における</w:t>
                            </w:r>
                            <w:r>
                              <w:rPr>
                                <w:rFonts w:hAnsi="メイリオ" w:hint="eastAsia"/>
                                <w:sz w:val="20"/>
                              </w:rPr>
                              <w:t>S</w:t>
                            </w:r>
                            <w:r>
                              <w:rPr>
                                <w:rFonts w:hAnsi="メイリオ"/>
                                <w:sz w:val="20"/>
                              </w:rPr>
                              <w:t>SW</w:t>
                            </w:r>
                            <w:r w:rsidRPr="00341DA6">
                              <w:rPr>
                                <w:rFonts w:hAnsi="メイリオ" w:hint="eastAsia"/>
                                <w:sz w:val="20"/>
                              </w:rPr>
                              <w:t>配置校と未配置校の虐待通告件数の比較について</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F465D" id="_x0000_s1045" type="#_x0000_t202" style="position:absolute;left:0;text-align:left;margin-left:.5pt;margin-top:10.7pt;width:452.25pt;height:110.6pt;z-index:252045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" filled="f" stroked="f">
                <v:textbox style="mso-fit-shape-to-text:t" inset="0,0,0,0">
                  <w:txbxContent>
                    <w:p w14:paraId="3150EA99" w14:textId="3FBAD62D" w:rsidR="00C51E02" w:rsidRPr="00A647D8" w:rsidRDefault="00C51E02" w:rsidP="00061518">
                      <w:pPr>
                        <w:autoSpaceDE w:val="0"/>
                        <w:autoSpaceDN w:val="0"/>
                        <w:jc w:val="center"/>
                        <w:rPr>
                          <w:sz w:val="18"/>
                        </w:rPr>
                      </w:pPr>
                      <w:r w:rsidRPr="00341DA6">
                        <w:rPr>
                          <w:rFonts w:hAnsi="メイリオ" w:hint="eastAsia"/>
                          <w:sz w:val="20"/>
                        </w:rPr>
                        <w:t>表</w:t>
                      </w:r>
                      <w:r>
                        <w:rPr>
                          <w:rFonts w:hAnsi="メイリオ" w:hint="eastAsia"/>
                          <w:sz w:val="20"/>
                        </w:rPr>
                        <w:t>３</w:t>
                      </w:r>
                      <w:r w:rsidRPr="00341DA6">
                        <w:rPr>
                          <w:rFonts w:hAnsi="メイリオ" w:hint="eastAsia"/>
                          <w:sz w:val="20"/>
                        </w:rPr>
                        <w:t>：</w:t>
                      </w:r>
                      <w:r w:rsidRPr="007776B1">
                        <w:rPr>
                          <w:rFonts w:hAnsi="メイリオ" w:hint="eastAsia"/>
                          <w:color w:val="000000" w:themeColor="text1"/>
                          <w:sz w:val="20"/>
                        </w:rPr>
                        <w:t>R1</w:t>
                      </w:r>
                      <w:r w:rsidRPr="00341DA6">
                        <w:rPr>
                          <w:rFonts w:hAnsi="メイリオ" w:hint="eastAsia"/>
                          <w:sz w:val="20"/>
                        </w:rPr>
                        <w:t>年度における</w:t>
                      </w:r>
                      <w:r>
                        <w:rPr>
                          <w:rFonts w:hAnsi="メイリオ" w:hint="eastAsia"/>
                          <w:sz w:val="20"/>
                        </w:rPr>
                        <w:t>S</w:t>
                      </w:r>
                      <w:r>
                        <w:rPr>
                          <w:rFonts w:hAnsi="メイリオ"/>
                          <w:sz w:val="20"/>
                        </w:rPr>
                        <w:t>SW</w:t>
                      </w:r>
                      <w:r w:rsidRPr="00341DA6">
                        <w:rPr>
                          <w:rFonts w:hAnsi="メイリオ" w:hint="eastAsia"/>
                          <w:sz w:val="20"/>
                        </w:rPr>
                        <w:t>配置校と未配置校の虐待通告件数の比較について</w:t>
                      </w:r>
                    </w:p>
                  </w:txbxContent>
                </v:textbox>
                <w10:wrap anchorx="margin"/>
              </v:shape>
            </w:pict>
          </mc:Fallback>
        </mc:AlternateContent>
      </w:r>
    </w:p>
    <w:p w14:paraId="68C7DDED" w14:textId="77777777" w:rsidR="00061518" w:rsidRPr="00753A12" w:rsidRDefault="00061518" w:rsidP="00061518">
      <w:pPr>
        <w:autoSpaceDE w:val="0"/>
        <w:autoSpaceDN w:val="0"/>
        <w:rPr>
          <w:rFonts w:hAnsi="メイリオ"/>
          <w:sz w:val="22"/>
        </w:rPr>
      </w:pPr>
    </w:p>
    <w:p w14:paraId="63690B89" w14:textId="259D8F99" w:rsidR="00061518" w:rsidRPr="00753A12" w:rsidRDefault="00061518" w:rsidP="0017011D">
      <w:pPr>
        <w:autoSpaceDE w:val="0"/>
        <w:autoSpaceDN w:val="0"/>
        <w:ind w:leftChars="200" w:left="420" w:firstLineChars="100" w:firstLine="220"/>
        <w:rPr>
          <w:rFonts w:hAnsi="メイリオ"/>
          <w:sz w:val="22"/>
        </w:rPr>
      </w:pPr>
      <w:r w:rsidRPr="00753A12">
        <w:rPr>
          <w:rFonts w:hAnsi="メイリオ" w:hint="eastAsia"/>
          <w:sz w:val="22"/>
        </w:rPr>
        <w:lastRenderedPageBreak/>
        <w:t>府立高校から児童相談所等への通告件数は増加傾向にある。</w:t>
      </w:r>
      <w:r w:rsidR="0032109D" w:rsidRPr="00753A12">
        <w:rPr>
          <w:rFonts w:hAnsi="メイリオ" w:hint="eastAsia"/>
          <w:sz w:val="22"/>
        </w:rPr>
        <w:t>分類</w:t>
      </w:r>
      <w:r w:rsidRPr="00753A12">
        <w:rPr>
          <w:rFonts w:hAnsi="メイリオ" w:hint="eastAsia"/>
          <w:sz w:val="22"/>
        </w:rPr>
        <w:t>別においては、性的虐待の件数は横ばいであるが、身体的虐待やネグレクト、心理的虐待、経済的虐待は</w:t>
      </w:r>
      <w:r w:rsidR="0032109D" w:rsidRPr="00753A12">
        <w:rPr>
          <w:rFonts w:hAnsi="メイリオ" w:hint="eastAsia"/>
          <w:sz w:val="22"/>
        </w:rPr>
        <w:t>、</w:t>
      </w:r>
      <w:r w:rsidRPr="00753A12">
        <w:rPr>
          <w:rFonts w:hAnsi="メイリオ" w:hint="eastAsia"/>
          <w:sz w:val="22"/>
        </w:rPr>
        <w:t>いずれも増加傾向</w:t>
      </w:r>
      <w:r w:rsidR="00D12712" w:rsidRPr="00753A12">
        <w:rPr>
          <w:rFonts w:hAnsi="メイリオ" w:hint="eastAsia"/>
          <w:sz w:val="22"/>
        </w:rPr>
        <w:t>に</w:t>
      </w:r>
      <w:r w:rsidRPr="00753A12">
        <w:rPr>
          <w:rFonts w:hAnsi="メイリオ" w:hint="eastAsia"/>
          <w:sz w:val="22"/>
        </w:rPr>
        <w:t>ある</w:t>
      </w:r>
      <w:r w:rsidR="00FA62D2" w:rsidRPr="00753A12">
        <w:rPr>
          <w:rFonts w:hAnsi="メイリオ" w:hint="eastAsia"/>
          <w:sz w:val="22"/>
        </w:rPr>
        <w:t>（図</w:t>
      </w:r>
      <w:r w:rsidR="00144B5D" w:rsidRPr="00753A12">
        <w:rPr>
          <w:rFonts w:hAnsi="メイリオ"/>
          <w:sz w:val="22"/>
        </w:rPr>
        <w:t>9</w:t>
      </w:r>
      <w:r w:rsidR="00FA62D2" w:rsidRPr="00753A12">
        <w:rPr>
          <w:rFonts w:hAnsi="メイリオ" w:hint="eastAsia"/>
          <w:sz w:val="22"/>
        </w:rPr>
        <w:t>参照）</w:t>
      </w:r>
      <w:r w:rsidRPr="00753A12">
        <w:rPr>
          <w:rFonts w:hAnsi="メイリオ" w:hint="eastAsia"/>
          <w:sz w:val="22"/>
        </w:rPr>
        <w:t>。</w:t>
      </w:r>
      <w:r w:rsidR="00853C40" w:rsidRPr="00753A12">
        <w:rPr>
          <w:rFonts w:hAnsi="メイリオ" w:hint="eastAsia"/>
          <w:sz w:val="22"/>
        </w:rPr>
        <w:t>特に</w:t>
      </w:r>
      <w:r w:rsidRPr="00753A12">
        <w:rPr>
          <w:rFonts w:hAnsi="メイリオ" w:hint="eastAsia"/>
          <w:sz w:val="22"/>
        </w:rPr>
        <w:t>、</w:t>
      </w:r>
      <w:r w:rsidR="00060B14" w:rsidRPr="00753A12">
        <w:rPr>
          <w:rFonts w:hAnsi="メイリオ" w:hint="eastAsia"/>
          <w:sz w:val="22"/>
        </w:rPr>
        <w:t>スクール</w:t>
      </w:r>
      <w:r w:rsidR="00161520" w:rsidRPr="00753A12">
        <w:rPr>
          <w:rFonts w:hAnsi="メイリオ" w:hint="eastAsia"/>
          <w:sz w:val="22"/>
        </w:rPr>
        <w:t>ソーシャルワーカー（</w:t>
      </w:r>
      <w:r w:rsidR="00D12712" w:rsidRPr="00753A12">
        <w:rPr>
          <w:rFonts w:hAnsi="メイリオ" w:hint="eastAsia"/>
          <w:sz w:val="22"/>
        </w:rPr>
        <w:t>以下、「</w:t>
      </w:r>
      <w:r w:rsidRPr="00753A12">
        <w:rPr>
          <w:rFonts w:hAnsi="メイリオ" w:hint="eastAsia"/>
          <w:sz w:val="22"/>
        </w:rPr>
        <w:t>SSW</w:t>
      </w:r>
      <w:r w:rsidR="00161520" w:rsidRPr="00753A12">
        <w:rPr>
          <w:rFonts w:hAnsi="メイリオ" w:hint="eastAsia"/>
          <w:sz w:val="22"/>
        </w:rPr>
        <w:t>」という。）</w:t>
      </w:r>
      <w:r w:rsidRPr="00753A12">
        <w:rPr>
          <w:rFonts w:hAnsi="メイリオ" w:hint="eastAsia"/>
          <w:sz w:val="22"/>
        </w:rPr>
        <w:t>配置校</w:t>
      </w:r>
      <w:r w:rsidR="00D12712" w:rsidRPr="00753A12">
        <w:rPr>
          <w:rFonts w:hAnsi="メイリオ" w:hint="eastAsia"/>
          <w:sz w:val="22"/>
        </w:rPr>
        <w:t>においては、</w:t>
      </w:r>
      <w:r w:rsidRPr="00753A12">
        <w:rPr>
          <w:rFonts w:hAnsi="メイリオ" w:hint="eastAsia"/>
          <w:sz w:val="22"/>
        </w:rPr>
        <w:t>SSW</w:t>
      </w:r>
      <w:r w:rsidR="00D12712" w:rsidRPr="00753A12">
        <w:rPr>
          <w:rFonts w:hAnsi="メイリオ" w:hint="eastAsia"/>
          <w:sz w:val="22"/>
        </w:rPr>
        <w:t>未</w:t>
      </w:r>
      <w:r w:rsidRPr="00753A12">
        <w:rPr>
          <w:rFonts w:hAnsi="メイリオ" w:hint="eastAsia"/>
          <w:sz w:val="22"/>
        </w:rPr>
        <w:t>配置校よりも虐待の通告件数は多く、SSWの助言等によって教員の福祉的な視点が高まっていることがうかがえる</w:t>
      </w:r>
      <w:r w:rsidR="00FA62D2" w:rsidRPr="00753A12">
        <w:rPr>
          <w:rFonts w:hAnsi="メイリオ" w:hint="eastAsia"/>
          <w:sz w:val="22"/>
        </w:rPr>
        <w:t>（表</w:t>
      </w:r>
      <w:r w:rsidR="00516CD8" w:rsidRPr="00753A12">
        <w:rPr>
          <w:rFonts w:hAnsi="メイリオ"/>
          <w:sz w:val="22"/>
        </w:rPr>
        <w:t>3</w:t>
      </w:r>
      <w:r w:rsidR="00FA62D2" w:rsidRPr="00753A12">
        <w:rPr>
          <w:rFonts w:hAnsi="メイリオ" w:hint="eastAsia"/>
          <w:sz w:val="22"/>
        </w:rPr>
        <w:t>参照）</w:t>
      </w:r>
      <w:r w:rsidRPr="00753A12">
        <w:rPr>
          <w:rFonts w:hAnsi="メイリオ" w:hint="eastAsia"/>
          <w:sz w:val="22"/>
        </w:rPr>
        <w:t>。</w:t>
      </w:r>
    </w:p>
    <w:p w14:paraId="28ADEC99" w14:textId="0A7E0182" w:rsidR="00061518" w:rsidRPr="00753A12" w:rsidRDefault="00853C40" w:rsidP="0017011D">
      <w:pPr>
        <w:autoSpaceDE w:val="0"/>
        <w:autoSpaceDN w:val="0"/>
        <w:ind w:leftChars="200" w:left="420" w:firstLineChars="100" w:firstLine="220"/>
        <w:rPr>
          <w:rFonts w:hAnsi="メイリオ"/>
          <w:sz w:val="22"/>
        </w:rPr>
      </w:pPr>
      <w:r w:rsidRPr="00753A12">
        <w:rPr>
          <w:rFonts w:hAnsi="メイリオ" w:hint="eastAsia"/>
          <w:sz w:val="22"/>
        </w:rPr>
        <w:t>なお、児童相談所「等」には、市区町村が含まれており、</w:t>
      </w:r>
      <w:r w:rsidRPr="00753A12">
        <w:rPr>
          <w:rFonts w:hAnsi="メイリオ"/>
          <w:sz w:val="22"/>
        </w:rPr>
        <w:t>SSWは府立高校と市区町村の連携における</w:t>
      </w:r>
      <w:r w:rsidR="00017EFE" w:rsidRPr="00753A12">
        <w:rPr>
          <w:rFonts w:hAnsi="メイリオ" w:hint="eastAsia"/>
          <w:sz w:val="22"/>
        </w:rPr>
        <w:t>支援</w:t>
      </w:r>
      <w:r w:rsidRPr="00753A12">
        <w:rPr>
          <w:rFonts w:hAnsi="メイリオ"/>
          <w:sz w:val="22"/>
        </w:rPr>
        <w:t>や、要保護児童対策地域協議会に教員と共に出席するなどの役割を担っている。</w:t>
      </w:r>
    </w:p>
    <w:p w14:paraId="2BB5673C" w14:textId="77777777" w:rsidR="00D12712" w:rsidRPr="00753A12" w:rsidRDefault="00D12712" w:rsidP="00D12712">
      <w:pPr>
        <w:autoSpaceDE w:val="0"/>
        <w:autoSpaceDN w:val="0"/>
        <w:rPr>
          <w:rFonts w:hAnsi="メイリオ"/>
          <w:sz w:val="22"/>
        </w:rPr>
      </w:pPr>
    </w:p>
    <w:p w14:paraId="00D657B8" w14:textId="5B37B3D5" w:rsidR="00286852" w:rsidRPr="00753A12" w:rsidRDefault="003E25C6" w:rsidP="003E25C6">
      <w:pPr>
        <w:pStyle w:val="3"/>
        <w:ind w:leftChars="0" w:left="0" w:firstLineChars="50" w:firstLine="110"/>
        <w:rPr>
          <w:rFonts w:ascii="メイリオ" w:eastAsia="メイリオ" w:hAnsi="メイリオ"/>
          <w:b/>
          <w:sz w:val="22"/>
        </w:rPr>
      </w:pPr>
      <w:bookmarkStart w:id="10" w:name="_Toc80882072"/>
      <w:r w:rsidRPr="00753A12">
        <w:rPr>
          <w:rFonts w:ascii="メイリオ" w:eastAsia="メイリオ" w:hAnsi="メイリオ" w:hint="eastAsia"/>
          <w:b/>
          <w:sz w:val="22"/>
        </w:rPr>
        <w:t>(2)</w:t>
      </w:r>
      <w:r w:rsidR="00061518" w:rsidRPr="00753A12">
        <w:rPr>
          <w:rFonts w:ascii="メイリオ" w:eastAsia="メイリオ" w:hAnsi="メイリオ" w:hint="eastAsia"/>
          <w:b/>
          <w:sz w:val="22"/>
        </w:rPr>
        <w:t>府立高校</w:t>
      </w:r>
      <w:r w:rsidR="00733A05" w:rsidRPr="00753A12">
        <w:rPr>
          <w:rFonts w:ascii="メイリオ" w:eastAsia="メイリオ" w:hAnsi="メイリオ" w:hint="eastAsia"/>
          <w:b/>
          <w:sz w:val="22"/>
        </w:rPr>
        <w:t>等</w:t>
      </w:r>
      <w:r w:rsidR="00061518" w:rsidRPr="00753A12">
        <w:rPr>
          <w:rFonts w:ascii="メイリオ" w:eastAsia="メイリオ" w:hAnsi="メイリオ" w:hint="eastAsia"/>
          <w:b/>
          <w:sz w:val="22"/>
        </w:rPr>
        <w:t>の取組み状況</w:t>
      </w:r>
      <w:bookmarkEnd w:id="10"/>
    </w:p>
    <w:p w14:paraId="448724A3" w14:textId="77523DB4" w:rsidR="00C45382" w:rsidRPr="00753A12" w:rsidRDefault="003E25C6" w:rsidP="00CA13FC">
      <w:pPr>
        <w:pStyle w:val="4"/>
        <w:ind w:leftChars="0" w:left="0" w:firstLineChars="100" w:firstLine="210"/>
      </w:pPr>
      <w:bookmarkStart w:id="11" w:name="_Toc80882073"/>
      <w:r w:rsidRPr="00753A12">
        <w:rPr>
          <w:rFonts w:hint="eastAsia"/>
        </w:rPr>
        <w:t>①</w:t>
      </w:r>
      <w:r w:rsidR="00387BB7" w:rsidRPr="00753A12">
        <w:rPr>
          <w:rFonts w:hint="eastAsia"/>
        </w:rPr>
        <w:t>府立高校における不登校や中途退学の未然防止の取組み状況</w:t>
      </w:r>
      <w:bookmarkEnd w:id="11"/>
    </w:p>
    <w:p w14:paraId="3F2F9834" w14:textId="1CF92FB2" w:rsidR="006F13AF" w:rsidRPr="00753A12" w:rsidRDefault="00FB0B0C" w:rsidP="0017011D">
      <w:pPr>
        <w:ind w:leftChars="200" w:left="420" w:firstLineChars="100" w:firstLine="210"/>
        <w:rPr>
          <w:sz w:val="22"/>
        </w:rPr>
      </w:pPr>
      <w:r w:rsidRPr="00753A12">
        <w:rPr>
          <w:noProof/>
        </w:rPr>
        <mc:AlternateContent>
          <mc:Choice Requires="wpg">
            <w:drawing>
              <wp:anchor distT="0" distB="0" distL="114300" distR="114300" simplePos="0" relativeHeight="252133376" behindDoc="0" locked="0" layoutInCell="1" allowOverlap="1" wp14:anchorId="7BBFEEDB" wp14:editId="6F5CA380">
                <wp:simplePos x="0" y="0"/>
                <wp:positionH relativeFrom="column">
                  <wp:posOffset>280670</wp:posOffset>
                </wp:positionH>
                <wp:positionV relativeFrom="paragraph">
                  <wp:posOffset>1229995</wp:posOffset>
                </wp:positionV>
                <wp:extent cx="5438775" cy="723900"/>
                <wp:effectExtent l="0" t="0" r="28575" b="19050"/>
                <wp:wrapNone/>
                <wp:docPr id="200" name="グループ化 200"/>
                <wp:cNvGraphicFramePr/>
                <a:graphic xmlns:a="http://schemas.openxmlformats.org/drawingml/2006/main">
                  <a:graphicData uri="http://schemas.microsoft.com/office/word/2010/wordprocessingGroup">
                    <wpg:wgp>
                      <wpg:cNvGrpSpPr/>
                      <wpg:grpSpPr>
                        <a:xfrm>
                          <a:off x="0" y="0"/>
                          <a:ext cx="5438775" cy="723900"/>
                          <a:chOff x="0" y="0"/>
                          <a:chExt cx="5438775" cy="723900"/>
                        </a:xfrm>
                      </wpg:grpSpPr>
                      <wpg:grpSp>
                        <wpg:cNvPr id="197" name="グループ化 197"/>
                        <wpg:cNvGrpSpPr/>
                        <wpg:grpSpPr>
                          <a:xfrm>
                            <a:off x="0" y="285750"/>
                            <a:ext cx="5438775" cy="438150"/>
                            <a:chOff x="0" y="0"/>
                            <a:chExt cx="5438775" cy="438150"/>
                          </a:xfrm>
                        </wpg:grpSpPr>
                        <wps:wsp>
                          <wps:cNvPr id="196" name="角丸四角形 196"/>
                          <wps:cNvSpPr/>
                          <wps:spPr>
                            <a:xfrm>
                              <a:off x="0" y="0"/>
                              <a:ext cx="5438775" cy="438150"/>
                            </a:xfrm>
                            <a:prstGeom prst="round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角丸四角形 40"/>
                          <wps:cNvSpPr/>
                          <wps:spPr>
                            <a:xfrm>
                              <a:off x="38100" y="85725"/>
                              <a:ext cx="1727835" cy="287655"/>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1D778" w14:textId="22E1EA38" w:rsidR="00C51E02" w:rsidRPr="006A483A" w:rsidRDefault="00C51E02" w:rsidP="006A483A">
                                <w:pPr>
                                  <w:spacing w:line="240" w:lineRule="exact"/>
                                  <w:jc w:val="center"/>
                                  <w:rPr>
                                    <w:color w:val="000000" w:themeColor="text1"/>
                                  </w:rPr>
                                </w:pPr>
                                <w:r w:rsidRPr="00E83F4C">
                                  <w:rPr>
                                    <w:rFonts w:hint="eastAsia"/>
                                    <w:color w:val="000000" w:themeColor="text1"/>
                                  </w:rPr>
                                  <w:t>高校生活に熱意がない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3" name="角丸四角形 43"/>
                          <wps:cNvSpPr/>
                          <wps:spPr>
                            <a:xfrm>
                              <a:off x="1847850" y="85725"/>
                              <a:ext cx="1727835" cy="287655"/>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E51E57" w14:textId="40828AF1" w:rsidR="00C51E02" w:rsidRPr="006A483A" w:rsidRDefault="00C51E02" w:rsidP="006A483A">
                                <w:pPr>
                                  <w:spacing w:line="240" w:lineRule="exact"/>
                                  <w:jc w:val="center"/>
                                  <w:rPr>
                                    <w:color w:val="000000" w:themeColor="text1"/>
                                  </w:rPr>
                                </w:pPr>
                                <w:r w:rsidRPr="00E83F4C">
                                  <w:rPr>
                                    <w:rFonts w:hint="eastAsia"/>
                                    <w:color w:val="000000" w:themeColor="text1"/>
                                  </w:rPr>
                                  <w:t>人間関係がうまく保てない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 name="角丸四角形 45"/>
                          <wps:cNvSpPr/>
                          <wps:spPr>
                            <a:xfrm>
                              <a:off x="3657600" y="85725"/>
                              <a:ext cx="1728000" cy="288000"/>
                            </a:xfrm>
                            <a:prstGeom prst="roundRect">
                              <a:avLst>
                                <a:gd name="adj" fmla="val 5000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48160" w14:textId="67B483D0" w:rsidR="00C51E02" w:rsidRPr="006A483A" w:rsidRDefault="00C51E02" w:rsidP="006A483A">
                                <w:pPr>
                                  <w:spacing w:line="240" w:lineRule="exact"/>
                                  <w:jc w:val="center"/>
                                  <w:rPr>
                                    <w:color w:val="000000" w:themeColor="text1"/>
                                  </w:rPr>
                                </w:pPr>
                                <w:r w:rsidRPr="00E83F4C">
                                  <w:rPr>
                                    <w:rFonts w:hint="eastAsia"/>
                                    <w:color w:val="000000" w:themeColor="text1"/>
                                  </w:rPr>
                                  <w:t>学業不振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199" name="テキスト ボックス 2"/>
                        <wps:cNvSpPr txBox="1">
                          <a:spLocks noChangeArrowheads="1"/>
                        </wps:cNvSpPr>
                        <wps:spPr bwMode="auto">
                          <a:xfrm>
                            <a:off x="9525" y="0"/>
                            <a:ext cx="5429250" cy="354330"/>
                          </a:xfrm>
                          <a:prstGeom prst="rect">
                            <a:avLst/>
                          </a:prstGeom>
                          <a:noFill/>
                          <a:ln w="9525">
                            <a:noFill/>
                            <a:miter lim="800000"/>
                            <a:headEnd/>
                            <a:tailEnd/>
                          </a:ln>
                        </wps:spPr>
                        <wps:txbx>
                          <w:txbxContent>
                            <w:p w14:paraId="3ECB7413" w14:textId="4A7C5DDF" w:rsidR="00C51E02" w:rsidRDefault="00C51E02" w:rsidP="00FB0B0C">
                              <w:pPr>
                                <w:jc w:val="center"/>
                              </w:pPr>
                              <w:r>
                                <w:rPr>
                                  <w:rFonts w:hint="eastAsia"/>
                                </w:rPr>
                                <w:t>不登校・</w:t>
                              </w:r>
                              <w:r>
                                <w:t>中途退学の</w:t>
                              </w:r>
                              <w:r>
                                <w:rPr>
                                  <w:rFonts w:hint="eastAsia"/>
                                </w:rPr>
                                <w:t>主な</w:t>
                              </w:r>
                              <w:r>
                                <w:t>要因</w:t>
                              </w:r>
                            </w:p>
                          </w:txbxContent>
                        </wps:txbx>
                        <wps:bodyPr rot="0" vert="horz" wrap="square" lIns="91440" tIns="45720" rIns="91440" bIns="45720" anchor="t" anchorCtr="0">
                          <a:spAutoFit/>
                        </wps:bodyPr>
                      </wps:wsp>
                    </wpg:wgp>
                  </a:graphicData>
                </a:graphic>
              </wp:anchor>
            </w:drawing>
          </mc:Choice>
          <mc:Fallback>
            <w:pict>
              <v:group w14:anchorId="7BBFEEDB" id="グループ化 200" o:spid="_x0000_s1046" style="position:absolute;left:0;text-align:left;margin-left:22.1pt;margin-top:96.85pt;width:428.25pt;height:57pt;z-index:252133376" coordsize="54387,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">
                <v:group id="グループ化 197" o:spid="_x0000_s1047" style="position:absolute;top:2857;width:54387;height:4382" coordsize="54387,4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oundrect id="角丸四角形 196" o:spid="_x0000_s1048" style="position:absolute;width:54387;height:43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" fillcolor="#d8d8d8 [2732]" strokecolor="#7f7f7f [1612]" strokeweight="1pt">
                    <v:stroke joinstyle="miter"/>
                  </v:roundrect>
                  <v:roundrect id="角丸四角形 40" o:spid="_x0000_s1049" style="position:absolute;left:381;top:857;width:17278;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" fillcolor="white [3212]" strokecolor="black [3213]" strokeweight="1pt">
                    <v:stroke joinstyle="miter"/>
                    <v:textbox inset="0,0,0,0">
                      <w:txbxContent>
                        <w:p w14:paraId="5D51D778" w14:textId="22E1EA38" w:rsidR="00C51E02" w:rsidRPr="006A483A" w:rsidRDefault="00C51E02" w:rsidP="006A483A">
                          <w:pPr>
                            <w:spacing w:line="240" w:lineRule="exact"/>
                            <w:jc w:val="center"/>
                            <w:rPr>
                              <w:color w:val="000000" w:themeColor="text1"/>
                            </w:rPr>
                          </w:pPr>
                          <w:r w:rsidRPr="00E83F4C">
                            <w:rPr>
                              <w:rFonts w:hint="eastAsia"/>
                              <w:color w:val="000000" w:themeColor="text1"/>
                            </w:rPr>
                            <w:t>高校生活に熱意がない</w:t>
                          </w:r>
                        </w:p>
                      </w:txbxContent>
                    </v:textbox>
                  </v:roundrect>
                  <v:roundrect id="角丸四角形 43" o:spid="_x0000_s1050" style="position:absolute;left:18478;top:857;width:17278;height:287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" fillcolor="white [3212]" strokecolor="black [3213]" strokeweight="1pt">
                    <v:stroke joinstyle="miter"/>
                    <v:textbox inset="0,0,0,0">
                      <w:txbxContent>
                        <w:p w14:paraId="4DE51E57" w14:textId="40828AF1" w:rsidR="00C51E02" w:rsidRPr="006A483A" w:rsidRDefault="00C51E02" w:rsidP="006A483A">
                          <w:pPr>
                            <w:spacing w:line="240" w:lineRule="exact"/>
                            <w:jc w:val="center"/>
                            <w:rPr>
                              <w:color w:val="000000" w:themeColor="text1"/>
                            </w:rPr>
                          </w:pPr>
                          <w:r w:rsidRPr="00E83F4C">
                            <w:rPr>
                              <w:rFonts w:hint="eastAsia"/>
                              <w:color w:val="000000" w:themeColor="text1"/>
                            </w:rPr>
                            <w:t>人間関係がうまく保てない</w:t>
                          </w:r>
                        </w:p>
                      </w:txbxContent>
                    </v:textbox>
                  </v:roundrect>
                  <v:roundrect id="角丸四角形 45" o:spid="_x0000_s1051" style="position:absolute;left:36576;top:857;width:17280;height:288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" fillcolor="white [3212]" strokecolor="black [3213]" strokeweight="1pt">
                    <v:stroke joinstyle="miter"/>
                    <v:textbox inset="0,0,0,0">
                      <w:txbxContent>
                        <w:p w14:paraId="66F48160" w14:textId="67B483D0" w:rsidR="00C51E02" w:rsidRPr="006A483A" w:rsidRDefault="00C51E02" w:rsidP="006A483A">
                          <w:pPr>
                            <w:spacing w:line="240" w:lineRule="exact"/>
                            <w:jc w:val="center"/>
                            <w:rPr>
                              <w:color w:val="000000" w:themeColor="text1"/>
                            </w:rPr>
                          </w:pPr>
                          <w:r w:rsidRPr="00E83F4C">
                            <w:rPr>
                              <w:rFonts w:hint="eastAsia"/>
                              <w:color w:val="000000" w:themeColor="text1"/>
                            </w:rPr>
                            <w:t>学業不振</w:t>
                          </w:r>
                        </w:p>
                      </w:txbxContent>
                    </v:textbox>
                  </v:roundrect>
                </v:group>
                <v:shape id="_x0000_s1052" type="#_x0000_t202" style="position:absolute;left:95;width:54292;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" filled="f" stroked="f">
                  <v:textbox style="mso-fit-shape-to-text:t">
                    <w:txbxContent>
                      <w:p w14:paraId="3ECB7413" w14:textId="4A7C5DDF" w:rsidR="00C51E02" w:rsidRDefault="00C51E02" w:rsidP="00FB0B0C">
                        <w:pPr>
                          <w:jc w:val="center"/>
                        </w:pPr>
                        <w:r>
                          <w:rPr>
                            <w:rFonts w:hint="eastAsia"/>
                          </w:rPr>
                          <w:t>不登校・</w:t>
                        </w:r>
                        <w:r>
                          <w:t>中途退学の</w:t>
                        </w:r>
                        <w:r>
                          <w:rPr>
                            <w:rFonts w:hint="eastAsia"/>
                          </w:rPr>
                          <w:t>主な</w:t>
                        </w:r>
                        <w:r>
                          <w:t>要因</w:t>
                        </w:r>
                      </w:p>
                    </w:txbxContent>
                  </v:textbox>
                </v:shape>
              </v:group>
            </w:pict>
          </mc:Fallback>
        </mc:AlternateContent>
      </w:r>
      <w:r w:rsidR="001E1C2A" w:rsidRPr="00753A12">
        <w:rPr>
          <w:rFonts w:hint="eastAsia"/>
          <w:sz w:val="22"/>
        </w:rPr>
        <w:t>府立高校</w:t>
      </w:r>
      <w:r w:rsidR="00662FF5" w:rsidRPr="00753A12">
        <w:rPr>
          <w:rFonts w:hint="eastAsia"/>
          <w:sz w:val="22"/>
        </w:rPr>
        <w:t>における</w:t>
      </w:r>
      <w:r w:rsidR="001E1C2A" w:rsidRPr="00753A12">
        <w:rPr>
          <w:rFonts w:hint="eastAsia"/>
          <w:sz w:val="22"/>
        </w:rPr>
        <w:t>不登校や中途退学の</w:t>
      </w:r>
      <w:r w:rsidR="00662FF5" w:rsidRPr="00753A12">
        <w:rPr>
          <w:rFonts w:hint="eastAsia"/>
          <w:sz w:val="22"/>
        </w:rPr>
        <w:t>要因としては、「</w:t>
      </w:r>
      <w:r w:rsidR="00690696" w:rsidRPr="00753A12">
        <w:rPr>
          <w:rFonts w:hint="eastAsia"/>
          <w:sz w:val="22"/>
        </w:rPr>
        <w:t>もともと高校生活に熱意がない</w:t>
      </w:r>
      <w:r w:rsidR="00662FF5" w:rsidRPr="00753A12">
        <w:rPr>
          <w:rFonts w:hint="eastAsia"/>
          <w:sz w:val="22"/>
        </w:rPr>
        <w:t>」「</w:t>
      </w:r>
      <w:r w:rsidR="00690696" w:rsidRPr="00753A12">
        <w:rPr>
          <w:rFonts w:hint="eastAsia"/>
          <w:sz w:val="22"/>
        </w:rPr>
        <w:t>人間関係がうまく保てない</w:t>
      </w:r>
      <w:r w:rsidR="00662FF5" w:rsidRPr="00753A12">
        <w:rPr>
          <w:rFonts w:hint="eastAsia"/>
          <w:sz w:val="22"/>
        </w:rPr>
        <w:t>」「学業不振」といった生活面や学習面における課題が上位を占めていることから、</w:t>
      </w:r>
      <w:r w:rsidR="001E1C2A" w:rsidRPr="00753A12">
        <w:rPr>
          <w:rFonts w:hint="eastAsia"/>
          <w:sz w:val="22"/>
        </w:rPr>
        <w:t>「</w:t>
      </w:r>
      <w:r w:rsidR="00830E64" w:rsidRPr="00753A12">
        <w:rPr>
          <w:rFonts w:hint="eastAsia"/>
          <w:sz w:val="22"/>
        </w:rPr>
        <w:t>中学校との</w:t>
      </w:r>
      <w:r w:rsidR="001E1C2A" w:rsidRPr="00753A12">
        <w:rPr>
          <w:rFonts w:hint="eastAsia"/>
          <w:sz w:val="22"/>
        </w:rPr>
        <w:t>連携」「人間関係</w:t>
      </w:r>
      <w:r w:rsidR="00830E64" w:rsidRPr="00753A12">
        <w:rPr>
          <w:rFonts w:hint="eastAsia"/>
          <w:sz w:val="22"/>
        </w:rPr>
        <w:t>づく</w:t>
      </w:r>
      <w:r w:rsidR="001E1C2A" w:rsidRPr="00753A12">
        <w:rPr>
          <w:rFonts w:hint="eastAsia"/>
          <w:sz w:val="22"/>
        </w:rPr>
        <w:t>り」「基礎学力の</w:t>
      </w:r>
      <w:r w:rsidR="00830E64" w:rsidRPr="00753A12">
        <w:rPr>
          <w:rFonts w:hint="eastAsia"/>
          <w:sz w:val="22"/>
        </w:rPr>
        <w:t>充実・定着</w:t>
      </w:r>
      <w:r w:rsidR="001E1C2A" w:rsidRPr="00753A12">
        <w:rPr>
          <w:rFonts w:hint="eastAsia"/>
          <w:sz w:val="22"/>
        </w:rPr>
        <w:t>」</w:t>
      </w:r>
      <w:r w:rsidR="00830E64" w:rsidRPr="00753A12">
        <w:rPr>
          <w:rFonts w:hint="eastAsia"/>
          <w:sz w:val="22"/>
        </w:rPr>
        <w:t>を３つの柱として、</w:t>
      </w:r>
      <w:r w:rsidR="00330DE0" w:rsidRPr="00753A12">
        <w:rPr>
          <w:rFonts w:hint="eastAsia"/>
          <w:sz w:val="22"/>
        </w:rPr>
        <w:t>重点的に取組みを進めている。</w:t>
      </w:r>
      <w:r w:rsidR="001E1C2A" w:rsidRPr="00753A12">
        <w:rPr>
          <w:rFonts w:hint="eastAsia"/>
          <w:sz w:val="22"/>
        </w:rPr>
        <w:t>また、スクールカウンセラー</w:t>
      </w:r>
      <w:r w:rsidR="00830E64" w:rsidRPr="00753A12">
        <w:rPr>
          <w:rFonts w:hint="eastAsia"/>
          <w:sz w:val="22"/>
        </w:rPr>
        <w:t>をすべての府立高校に配置し</w:t>
      </w:r>
      <w:r w:rsidR="00330DE0" w:rsidRPr="00753A12">
        <w:rPr>
          <w:rFonts w:hint="eastAsia"/>
          <w:sz w:val="22"/>
        </w:rPr>
        <w:t>、各学校における教育相談体制の充実に</w:t>
      </w:r>
      <w:r w:rsidR="001E1C2A" w:rsidRPr="00753A12">
        <w:rPr>
          <w:rFonts w:hint="eastAsia"/>
          <w:sz w:val="22"/>
        </w:rPr>
        <w:t>努めている。</w:t>
      </w:r>
    </w:p>
    <w:p w14:paraId="10E988B5" w14:textId="7CE94B42" w:rsidR="001E1C2A" w:rsidRPr="00753A12" w:rsidRDefault="001E1C2A" w:rsidP="00364418"/>
    <w:p w14:paraId="5F640D5F" w14:textId="7024E0DE" w:rsidR="006A483A" w:rsidRPr="00753A12" w:rsidRDefault="006A483A" w:rsidP="00364418"/>
    <w:p w14:paraId="361B438D" w14:textId="4B3E8B73" w:rsidR="006A483A" w:rsidRPr="00753A12" w:rsidRDefault="006A483A" w:rsidP="00364418"/>
    <w:p w14:paraId="58F58468" w14:textId="226B0C9B" w:rsidR="006A483A" w:rsidRPr="00753A12" w:rsidRDefault="00E83F4C" w:rsidP="00364418">
      <w:r w:rsidRPr="00753A12">
        <w:rPr>
          <w:noProof/>
        </w:rPr>
        <mc:AlternateContent>
          <mc:Choice Requires="wpg">
            <w:drawing>
              <wp:anchor distT="0" distB="0" distL="114300" distR="114300" simplePos="0" relativeHeight="252130304" behindDoc="0" locked="0" layoutInCell="1" allowOverlap="1" wp14:anchorId="587AB8F7" wp14:editId="47C7D88E">
                <wp:simplePos x="0" y="0"/>
                <wp:positionH relativeFrom="column">
                  <wp:posOffset>318770</wp:posOffset>
                </wp:positionH>
                <wp:positionV relativeFrom="paragraph">
                  <wp:posOffset>36195</wp:posOffset>
                </wp:positionV>
                <wp:extent cx="5347335" cy="392430"/>
                <wp:effectExtent l="0" t="19050" r="24765" b="26670"/>
                <wp:wrapNone/>
                <wp:docPr id="198" name="グループ化 198"/>
                <wp:cNvGraphicFramePr/>
                <a:graphic xmlns:a="http://schemas.openxmlformats.org/drawingml/2006/main">
                  <a:graphicData uri="http://schemas.microsoft.com/office/word/2010/wordprocessingGroup">
                    <wpg:wgp>
                      <wpg:cNvGrpSpPr/>
                      <wpg:grpSpPr>
                        <a:xfrm>
                          <a:off x="0" y="0"/>
                          <a:ext cx="5347335" cy="392430"/>
                          <a:chOff x="0" y="0"/>
                          <a:chExt cx="5347335" cy="392430"/>
                        </a:xfrm>
                      </wpg:grpSpPr>
                      <wps:wsp>
                        <wps:cNvPr id="60" name="上矢印 60"/>
                        <wps:cNvSpPr/>
                        <wps:spPr>
                          <a:xfrm>
                            <a:off x="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F7A01" w14:textId="7E4F9B36" w:rsidR="00C51E02" w:rsidRPr="00E83F4C" w:rsidRDefault="00C51E02" w:rsidP="00E83F4C">
                              <w:pPr>
                                <w:spacing w:line="240" w:lineRule="exact"/>
                                <w:jc w:val="center"/>
                                <w:rPr>
                                  <w:color w:val="000000" w:themeColor="text1"/>
                                </w:rPr>
                              </w:pPr>
                              <w:r w:rsidRPr="006A483A">
                                <w:rPr>
                                  <w:rFonts w:hint="eastAsia"/>
                                  <w:color w:val="000000" w:themeColor="text1"/>
                                </w:rPr>
                                <w:t>中学校</w:t>
                              </w:r>
                              <w:r w:rsidRPr="006A483A">
                                <w:rPr>
                                  <w:color w:val="000000" w:themeColor="text1"/>
                                </w:rPr>
                                <w:t>との連携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4" name="上矢印 194"/>
                        <wps:cNvSpPr/>
                        <wps:spPr>
                          <a:xfrm>
                            <a:off x="180975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0B4F" w14:textId="76AB57FB" w:rsidR="00C51E02" w:rsidRPr="00E83F4C" w:rsidRDefault="00C51E02" w:rsidP="00E83F4C">
                              <w:pPr>
                                <w:spacing w:line="240" w:lineRule="exact"/>
                                <w:jc w:val="center"/>
                                <w:rPr>
                                  <w:color w:val="000000" w:themeColor="text1"/>
                                </w:rPr>
                              </w:pPr>
                              <w:r w:rsidRPr="00E83F4C">
                                <w:rPr>
                                  <w:rFonts w:hint="eastAsia"/>
                                  <w:color w:val="000000" w:themeColor="text1"/>
                                </w:rPr>
                                <w:t>人間関係づくり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5" name="上矢印 195"/>
                        <wps:cNvSpPr/>
                        <wps:spPr>
                          <a:xfrm>
                            <a:off x="3619500" y="0"/>
                            <a:ext cx="1727835" cy="392430"/>
                          </a:xfrm>
                          <a:prstGeom prst="upArrow">
                            <a:avLst>
                              <a:gd name="adj1" fmla="val 100000"/>
                              <a:gd name="adj2" fmla="val 3484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CF393" w14:textId="45128BBA" w:rsidR="00C51E02" w:rsidRPr="00E83F4C" w:rsidRDefault="00C51E02" w:rsidP="00E83F4C">
                              <w:pPr>
                                <w:spacing w:line="240" w:lineRule="exact"/>
                                <w:jc w:val="center"/>
                                <w:rPr>
                                  <w:color w:val="000000" w:themeColor="text1"/>
                                </w:rPr>
                              </w:pPr>
                              <w:r w:rsidRPr="00E83F4C">
                                <w:rPr>
                                  <w:rFonts w:hint="eastAsia"/>
                                  <w:color w:val="000000" w:themeColor="text1"/>
                                </w:rPr>
                                <w:t>基礎学力の充実・定着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587AB8F7" id="グループ化 198" o:spid="_x0000_s1053" style="position:absolute;left:0;text-align:left;margin-left:25.1pt;margin-top:2.85pt;width:421.05pt;height:30.9pt;z-index:252130304" coordsize="53473,3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60" o:spid="_x0000_s1054" type="#_x0000_t68" style="position:absolute;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" adj="7527,0" fillcolor="white [3212]" strokecolor="black [3213]" strokeweight="1pt">
                  <v:textbox inset="0,0,0,0">
                    <w:txbxContent>
                      <w:p w14:paraId="67AF7A01" w14:textId="7E4F9B36" w:rsidR="00C51E02" w:rsidRPr="00E83F4C" w:rsidRDefault="00C51E02" w:rsidP="00E83F4C">
                        <w:pPr>
                          <w:spacing w:line="240" w:lineRule="exact"/>
                          <w:jc w:val="center"/>
                          <w:rPr>
                            <w:color w:val="000000" w:themeColor="text1"/>
                          </w:rPr>
                        </w:pPr>
                        <w:r w:rsidRPr="006A483A">
                          <w:rPr>
                            <w:rFonts w:hint="eastAsia"/>
                            <w:color w:val="000000" w:themeColor="text1"/>
                          </w:rPr>
                          <w:t>中学校</w:t>
                        </w:r>
                        <w:r w:rsidRPr="006A483A">
                          <w:rPr>
                            <w:color w:val="000000" w:themeColor="text1"/>
                          </w:rPr>
                          <w:t>との連携</w:t>
                        </w:r>
                      </w:p>
                    </w:txbxContent>
                  </v:textbox>
                </v:shape>
                <v:shape id="上矢印 194" o:spid="_x0000_s1055" type="#_x0000_t68" style="position:absolute;left:18097;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" adj="7527,0" fillcolor="white [3212]" strokecolor="black [3213]" strokeweight="1pt">
                  <v:textbox inset="0,0,0,0">
                    <w:txbxContent>
                      <w:p w14:paraId="209A0B4F" w14:textId="76AB57FB" w:rsidR="00C51E02" w:rsidRPr="00E83F4C" w:rsidRDefault="00C51E02" w:rsidP="00E83F4C">
                        <w:pPr>
                          <w:spacing w:line="240" w:lineRule="exact"/>
                          <w:jc w:val="center"/>
                          <w:rPr>
                            <w:color w:val="000000" w:themeColor="text1"/>
                          </w:rPr>
                        </w:pPr>
                        <w:r w:rsidRPr="00E83F4C">
                          <w:rPr>
                            <w:rFonts w:hint="eastAsia"/>
                            <w:color w:val="000000" w:themeColor="text1"/>
                          </w:rPr>
                          <w:t>人間関係づくり</w:t>
                        </w:r>
                      </w:p>
                    </w:txbxContent>
                  </v:textbox>
                </v:shape>
                <v:shape id="上矢印 195" o:spid="_x0000_s1056" type="#_x0000_t68" style="position:absolute;left:36195;width:17278;height: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" adj="7527,0" fillcolor="white [3212]" strokecolor="black [3213]" strokeweight="1pt">
                  <v:textbox inset="0,0,0,0">
                    <w:txbxContent>
                      <w:p w14:paraId="4B5CF393" w14:textId="45128BBA" w:rsidR="00C51E02" w:rsidRPr="00E83F4C" w:rsidRDefault="00C51E02" w:rsidP="00E83F4C">
                        <w:pPr>
                          <w:spacing w:line="240" w:lineRule="exact"/>
                          <w:jc w:val="center"/>
                          <w:rPr>
                            <w:color w:val="000000" w:themeColor="text1"/>
                          </w:rPr>
                        </w:pPr>
                        <w:r w:rsidRPr="00E83F4C">
                          <w:rPr>
                            <w:rFonts w:hint="eastAsia"/>
                            <w:color w:val="000000" w:themeColor="text1"/>
                          </w:rPr>
                          <w:t>基礎学力の充実・定着</w:t>
                        </w:r>
                      </w:p>
                    </w:txbxContent>
                  </v:textbox>
                </v:shape>
              </v:group>
            </w:pict>
          </mc:Fallback>
        </mc:AlternateContent>
      </w:r>
    </w:p>
    <w:p w14:paraId="4D16BAD0" w14:textId="06661BD0" w:rsidR="006A483A" w:rsidRPr="00753A12" w:rsidRDefault="006A483A" w:rsidP="00364418"/>
    <w:p w14:paraId="0B243A4D" w14:textId="415ADDA9" w:rsidR="006A483A" w:rsidRPr="00753A12" w:rsidRDefault="006A483A" w:rsidP="00364418"/>
    <w:p w14:paraId="3A8DAF9A" w14:textId="74490D27" w:rsidR="00387BB7" w:rsidRPr="00753A12" w:rsidRDefault="00387BB7" w:rsidP="00387BB7">
      <w:pPr>
        <w:pStyle w:val="4"/>
        <w:ind w:leftChars="0" w:left="0" w:firstLineChars="100" w:firstLine="220"/>
        <w:rPr>
          <w:sz w:val="22"/>
        </w:rPr>
      </w:pPr>
      <w:bookmarkStart w:id="12" w:name="_Toc80882074"/>
      <w:r w:rsidRPr="00753A12">
        <w:rPr>
          <w:rFonts w:hint="eastAsia"/>
          <w:sz w:val="22"/>
        </w:rPr>
        <w:t>②エンパワメントスクール（</w:t>
      </w:r>
      <w:r w:rsidRPr="00753A12">
        <w:rPr>
          <w:sz w:val="22"/>
        </w:rPr>
        <w:t>ES）の取組み状況</w:t>
      </w:r>
      <w:bookmarkEnd w:id="12"/>
    </w:p>
    <w:p w14:paraId="4A990CF1" w14:textId="32BB596C" w:rsidR="00881F03" w:rsidRPr="00753A12" w:rsidRDefault="006F13AF" w:rsidP="00881F03">
      <w:pPr>
        <w:autoSpaceDE w:val="0"/>
        <w:autoSpaceDN w:val="0"/>
        <w:rPr>
          <w:rFonts w:hAnsi="メイリオ"/>
          <w:sz w:val="22"/>
        </w:rPr>
      </w:pPr>
      <w:r w:rsidRPr="00753A12">
        <w:rPr>
          <w:rFonts w:hAnsi="メイリオ"/>
          <w:noProof/>
          <w:sz w:val="22"/>
        </w:rPr>
        <mc:AlternateContent>
          <mc:Choice Requires="wps">
            <w:drawing>
              <wp:anchor distT="0" distB="0" distL="114300" distR="114300" simplePos="0" relativeHeight="252058624" behindDoc="0" locked="0" layoutInCell="1" allowOverlap="1" wp14:anchorId="37D4FBA6" wp14:editId="66D2171A">
                <wp:simplePos x="0" y="0"/>
                <wp:positionH relativeFrom="margin">
                  <wp:posOffset>385445</wp:posOffset>
                </wp:positionH>
                <wp:positionV relativeFrom="paragraph">
                  <wp:posOffset>71120</wp:posOffset>
                </wp:positionV>
                <wp:extent cx="5572125" cy="1995055"/>
                <wp:effectExtent l="0" t="0" r="28575" b="24765"/>
                <wp:wrapNone/>
                <wp:docPr id="5" name="正方形/長方形 5"/>
                <wp:cNvGraphicFramePr/>
                <a:graphic xmlns:a="http://schemas.openxmlformats.org/drawingml/2006/main">
                  <a:graphicData uri="http://schemas.microsoft.com/office/word/2010/wordprocessingShape">
                    <wps:wsp>
                      <wps:cNvSpPr/>
                      <wps:spPr>
                        <a:xfrm>
                          <a:off x="0" y="0"/>
                          <a:ext cx="5572125" cy="19950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76528" id="正方形/長方形 5" o:spid="_x0000_s1026" style="position:absolute;left:0;text-align:left;margin-left:30.35pt;margin-top:5.6pt;width:438.75pt;height:157.1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" filled="f" strokecolor="black [3213]" strokeweight="1pt">
                <w10:wrap anchorx="margin"/>
              </v:rect>
            </w:pict>
          </mc:Fallback>
        </mc:AlternateContent>
      </w:r>
      <w:r w:rsidR="00097767" w:rsidRPr="00753A12">
        <w:rPr>
          <w:noProof/>
        </w:rPr>
        <w:drawing>
          <wp:anchor distT="0" distB="0" distL="114300" distR="114300" simplePos="0" relativeHeight="251670514" behindDoc="0" locked="0" layoutInCell="1" allowOverlap="1" wp14:anchorId="3D25370E" wp14:editId="24CD40F3">
            <wp:simplePos x="0" y="0"/>
            <wp:positionH relativeFrom="page">
              <wp:posOffset>4009390</wp:posOffset>
            </wp:positionH>
            <wp:positionV relativeFrom="paragraph">
              <wp:posOffset>26035</wp:posOffset>
            </wp:positionV>
            <wp:extent cx="2376805" cy="1590675"/>
            <wp:effectExtent l="0" t="0" r="4445" b="952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6805"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7767" w:rsidRPr="00753A12">
        <w:rPr>
          <w:noProof/>
        </w:rPr>
        <w:drawing>
          <wp:anchor distT="0" distB="0" distL="114300" distR="114300" simplePos="0" relativeHeight="251669490" behindDoc="0" locked="0" layoutInCell="1" allowOverlap="1" wp14:anchorId="2899763A" wp14:editId="71417175">
            <wp:simplePos x="0" y="0"/>
            <wp:positionH relativeFrom="column">
              <wp:posOffset>394970</wp:posOffset>
            </wp:positionH>
            <wp:positionV relativeFrom="paragraph">
              <wp:posOffset>26035</wp:posOffset>
            </wp:positionV>
            <wp:extent cx="2349500" cy="1590675"/>
            <wp:effectExtent l="0" t="0" r="0" b="9525"/>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49500" cy="15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924992" w14:textId="12AB3376" w:rsidR="00881F03" w:rsidRPr="00753A12" w:rsidRDefault="00881F03" w:rsidP="00881F03">
      <w:pPr>
        <w:autoSpaceDE w:val="0"/>
        <w:autoSpaceDN w:val="0"/>
        <w:rPr>
          <w:rFonts w:hAnsi="メイリオ"/>
          <w:sz w:val="22"/>
        </w:rPr>
      </w:pPr>
    </w:p>
    <w:p w14:paraId="431D65F1" w14:textId="30E9696E" w:rsidR="00881F03" w:rsidRPr="00753A12" w:rsidRDefault="00881F03" w:rsidP="00881F03">
      <w:pPr>
        <w:autoSpaceDE w:val="0"/>
        <w:autoSpaceDN w:val="0"/>
        <w:rPr>
          <w:rFonts w:hAnsi="メイリオ"/>
          <w:sz w:val="22"/>
        </w:rPr>
      </w:pPr>
    </w:p>
    <w:p w14:paraId="59DCAAC9" w14:textId="5D9A6808" w:rsidR="00881F03" w:rsidRPr="00753A12" w:rsidRDefault="00881F03" w:rsidP="00881F03">
      <w:pPr>
        <w:autoSpaceDE w:val="0"/>
        <w:autoSpaceDN w:val="0"/>
        <w:rPr>
          <w:rFonts w:hAnsi="メイリオ"/>
          <w:sz w:val="22"/>
        </w:rPr>
      </w:pPr>
    </w:p>
    <w:p w14:paraId="0190D1DE" w14:textId="45503011" w:rsidR="00881F03" w:rsidRPr="00753A12" w:rsidRDefault="00881F03" w:rsidP="00881F03">
      <w:pPr>
        <w:autoSpaceDE w:val="0"/>
        <w:autoSpaceDN w:val="0"/>
        <w:rPr>
          <w:rFonts w:hAnsi="メイリオ"/>
          <w:sz w:val="22"/>
        </w:rPr>
      </w:pPr>
    </w:p>
    <w:p w14:paraId="2BCFD3E4" w14:textId="12FCFD9E" w:rsidR="00881F03" w:rsidRPr="00753A12" w:rsidRDefault="00881F03" w:rsidP="00881F03">
      <w:pPr>
        <w:autoSpaceDE w:val="0"/>
        <w:autoSpaceDN w:val="0"/>
      </w:pPr>
    </w:p>
    <w:p w14:paraId="0FB63EB8" w14:textId="7252DBD2" w:rsidR="00881F03" w:rsidRPr="00753A12" w:rsidRDefault="00696885" w:rsidP="00881F03">
      <w:pPr>
        <w:autoSpaceDE w:val="0"/>
        <w:autoSpaceDN w:val="0"/>
      </w:pPr>
      <w:r w:rsidRPr="00753A12">
        <w:rPr>
          <w:rFonts w:hAnsi="メイリオ"/>
          <w:noProof/>
          <w:sz w:val="22"/>
        </w:rPr>
        <mc:AlternateContent>
          <mc:Choice Requires="wps">
            <w:drawing>
              <wp:anchor distT="45720" distB="45720" distL="114300" distR="114300" simplePos="0" relativeHeight="252103680" behindDoc="0" locked="0" layoutInCell="1" allowOverlap="1" wp14:anchorId="0D58DFF8" wp14:editId="76AA84C5">
                <wp:simplePos x="0" y="0"/>
                <wp:positionH relativeFrom="margin">
                  <wp:posOffset>4096195</wp:posOffset>
                </wp:positionH>
                <wp:positionV relativeFrom="paragraph">
                  <wp:posOffset>202565</wp:posOffset>
                </wp:positionV>
                <wp:extent cx="1709420" cy="140462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1404620"/>
                        </a:xfrm>
                        <a:prstGeom prst="rect">
                          <a:avLst/>
                        </a:prstGeom>
                        <a:noFill/>
                        <a:ln w="9525">
                          <a:noFill/>
                          <a:miter lim="800000"/>
                          <a:headEnd/>
                          <a:tailEnd/>
                        </a:ln>
                      </wps:spPr>
                      <wps:txbx>
                        <w:txbxContent>
                          <w:p w14:paraId="00DDAAA8" w14:textId="77777777" w:rsidR="00C51E02" w:rsidRPr="001B517D" w:rsidRDefault="00C51E02" w:rsidP="00696885">
                            <w:pPr>
                              <w:rPr>
                                <w:sz w:val="18"/>
                              </w:rPr>
                            </w:pPr>
                            <w:r w:rsidRPr="00F5031F">
                              <w:rPr>
                                <w:rFonts w:hint="eastAsia"/>
                                <w:sz w:val="18"/>
                              </w:rPr>
                              <w:t>（アンケート回収数</w:t>
                            </w:r>
                            <w:r w:rsidRPr="001B517D">
                              <w:rPr>
                                <w:sz w:val="18"/>
                              </w:rPr>
                              <w:t>=1,186</w:t>
                            </w:r>
                            <w:r w:rsidRPr="00F5031F">
                              <w:rPr>
                                <w:rFonts w:hint="eastAsia"/>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8DFF8" id="_x0000_s1057" type="#_x0000_t202" style="position:absolute;left:0;text-align:left;margin-left:322.55pt;margin-top:15.95pt;width:134.6pt;height:110.6pt;z-index:2521036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" filled="f" stroked="f">
                <v:textbox style="mso-fit-shape-to-text:t">
                  <w:txbxContent>
                    <w:p w14:paraId="00DDAAA8" w14:textId="77777777" w:rsidR="00C51E02" w:rsidRPr="001B517D" w:rsidRDefault="00C51E02" w:rsidP="00696885">
                      <w:pPr>
                        <w:rPr>
                          <w:sz w:val="18"/>
                        </w:rPr>
                      </w:pPr>
                      <w:r w:rsidRPr="00F5031F">
                        <w:rPr>
                          <w:rFonts w:hint="eastAsia"/>
                          <w:sz w:val="18"/>
                        </w:rPr>
                        <w:t>（アンケート回収数</w:t>
                      </w:r>
                      <w:r w:rsidRPr="001B517D">
                        <w:rPr>
                          <w:sz w:val="18"/>
                        </w:rPr>
                        <w:t>=1,186</w:t>
                      </w:r>
                      <w:r w:rsidRPr="00F5031F">
                        <w:rPr>
                          <w:rFonts w:hint="eastAsia"/>
                          <w:sz w:val="18"/>
                        </w:rPr>
                        <w:t>）</w:t>
                      </w:r>
                    </w:p>
                  </w:txbxContent>
                </v:textbox>
                <w10:wrap type="square" anchorx="margin"/>
              </v:shape>
            </w:pict>
          </mc:Fallback>
        </mc:AlternateContent>
      </w:r>
      <w:r w:rsidRPr="00753A12">
        <w:rPr>
          <w:rFonts w:hAnsi="メイリオ"/>
          <w:noProof/>
          <w:sz w:val="22"/>
        </w:rPr>
        <mc:AlternateContent>
          <mc:Choice Requires="wps">
            <w:drawing>
              <wp:anchor distT="45720" distB="45720" distL="114300" distR="114300" simplePos="0" relativeHeight="252017664" behindDoc="0" locked="0" layoutInCell="1" allowOverlap="1" wp14:anchorId="1256F1A8" wp14:editId="06B46FBB">
                <wp:simplePos x="0" y="0"/>
                <wp:positionH relativeFrom="margin">
                  <wp:posOffset>785866</wp:posOffset>
                </wp:positionH>
                <wp:positionV relativeFrom="paragraph">
                  <wp:posOffset>50255</wp:posOffset>
                </wp:positionV>
                <wp:extent cx="1533525" cy="320633"/>
                <wp:effectExtent l="0" t="0" r="9525"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0633"/>
                        </a:xfrm>
                        <a:prstGeom prst="rect">
                          <a:avLst/>
                        </a:prstGeom>
                        <a:noFill/>
                        <a:ln w="9525">
                          <a:noFill/>
                          <a:miter lim="800000"/>
                          <a:headEnd/>
                          <a:tailEnd/>
                        </a:ln>
                      </wps:spPr>
                      <wps:txbx>
                        <w:txbxContent>
                          <w:p w14:paraId="4711F47F"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w:t>
                            </w:r>
                            <w:r w:rsidRPr="00197128">
                              <w:rPr>
                                <w:rFonts w:ascii="ＭＳ ゴシック" w:eastAsia="ＭＳ ゴシック" w:hAnsi="ＭＳ ゴシック"/>
                                <w:sz w:val="18"/>
                              </w:rPr>
                              <w:t>30分授業で勉強に対する</w:t>
                            </w:r>
                          </w:p>
                          <w:p w14:paraId="14FDCCB1" w14:textId="487EE487"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sz w:val="18"/>
                              </w:rPr>
                              <w:t>苦手意識が薄れてき</w:t>
                            </w:r>
                            <w:r w:rsidRPr="00197128">
                              <w:rPr>
                                <w:rFonts w:ascii="ＭＳ ゴシック" w:eastAsia="ＭＳ ゴシック" w:hAnsi="ＭＳ ゴシック" w:hint="eastAsia"/>
                                <w:sz w:val="18"/>
                              </w:rPr>
                              <w:t>た</w:t>
                            </w:r>
                            <w:r w:rsidRPr="00197128">
                              <w:rPr>
                                <w:rFonts w:ascii="ＭＳ ゴシック" w:eastAsia="ＭＳ ゴシック" w:hAnsi="ＭＳ ゴシック"/>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6F1A8" id="_x0000_s1058" type="#_x0000_t202" style="position:absolute;left:0;text-align:left;margin-left:61.9pt;margin-top:3.95pt;width:120.75pt;height:25.25pt;z-index:252017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" filled="f" stroked="f">
                <v:textbox inset="0,0,0,0">
                  <w:txbxContent>
                    <w:p w14:paraId="4711F47F"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w:t>
                      </w:r>
                      <w:r w:rsidRPr="00197128">
                        <w:rPr>
                          <w:rFonts w:ascii="ＭＳ ゴシック" w:eastAsia="ＭＳ ゴシック" w:hAnsi="ＭＳ ゴシック"/>
                          <w:sz w:val="18"/>
                        </w:rPr>
                        <w:t>30分授業で勉強に対する</w:t>
                      </w:r>
                    </w:p>
                    <w:p w14:paraId="14FDCCB1" w14:textId="487EE487"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sz w:val="18"/>
                        </w:rPr>
                        <w:t>苦手意識が薄れてき</w:t>
                      </w:r>
                      <w:r w:rsidRPr="00197128">
                        <w:rPr>
                          <w:rFonts w:ascii="ＭＳ ゴシック" w:eastAsia="ＭＳ ゴシック" w:hAnsi="ＭＳ ゴシック" w:hint="eastAsia"/>
                          <w:sz w:val="18"/>
                        </w:rPr>
                        <w:t>た</w:t>
                      </w:r>
                      <w:r w:rsidRPr="00197128">
                        <w:rPr>
                          <w:rFonts w:ascii="ＭＳ ゴシック" w:eastAsia="ＭＳ ゴシック" w:hAnsi="ＭＳ ゴシック"/>
                          <w:sz w:val="18"/>
                        </w:rPr>
                        <w:t>」</w:t>
                      </w:r>
                    </w:p>
                  </w:txbxContent>
                </v:textbox>
                <w10:wrap anchorx="margin"/>
              </v:shape>
            </w:pict>
          </mc:Fallback>
        </mc:AlternateContent>
      </w:r>
      <w:r w:rsidR="00097767" w:rsidRPr="00753A12">
        <w:rPr>
          <w:rFonts w:hAnsi="メイリオ"/>
          <w:noProof/>
          <w:sz w:val="22"/>
        </w:rPr>
        <mc:AlternateContent>
          <mc:Choice Requires="wps">
            <w:drawing>
              <wp:anchor distT="45720" distB="45720" distL="114300" distR="114300" simplePos="0" relativeHeight="252024832" behindDoc="0" locked="0" layoutInCell="1" allowOverlap="1" wp14:anchorId="7C7B2416" wp14:editId="532F1DA4">
                <wp:simplePos x="0" y="0"/>
                <wp:positionH relativeFrom="column">
                  <wp:posOffset>3564692</wp:posOffset>
                </wp:positionH>
                <wp:positionV relativeFrom="paragraph">
                  <wp:posOffset>50256</wp:posOffset>
                </wp:positionV>
                <wp:extent cx="1809750" cy="380010"/>
                <wp:effectExtent l="0" t="0" r="0" b="12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80010"/>
                        </a:xfrm>
                        <a:prstGeom prst="rect">
                          <a:avLst/>
                        </a:prstGeom>
                        <a:noFill/>
                        <a:ln w="9525">
                          <a:noFill/>
                          <a:miter lim="800000"/>
                          <a:headEnd/>
                          <a:tailEnd/>
                        </a:ln>
                      </wps:spPr>
                      <wps:txbx>
                        <w:txbxContent>
                          <w:p w14:paraId="1969399B"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「タブレットや電子黒板を使った</w:t>
                            </w:r>
                          </w:p>
                          <w:p w14:paraId="58E70ECB" w14:textId="37823648"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hint="eastAsia"/>
                                <w:sz w:val="18"/>
                              </w:rPr>
                              <w:t>授業はわかりやすかった</w:t>
                            </w:r>
                            <w:r w:rsidRPr="00197128">
                              <w:rPr>
                                <w:rFonts w:ascii="ＭＳ ゴシック" w:eastAsia="ＭＳ ゴシック" w:hAnsi="ＭＳ ゴシック"/>
                                <w:sz w:val="18"/>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B2416" id="_x0000_s1059" type="#_x0000_t202" style="position:absolute;left:0;text-align:left;margin-left:280.7pt;margin-top:3.95pt;width:142.5pt;height:29.9pt;z-index:25202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" filled="f" stroked="f">
                <v:textbox inset="0,0,0,0">
                  <w:txbxContent>
                    <w:p w14:paraId="1969399B" w14:textId="77777777" w:rsidR="00C51E02" w:rsidRDefault="00C51E02" w:rsidP="00197128">
                      <w:pPr>
                        <w:spacing w:line="200" w:lineRule="exact"/>
                        <w:rPr>
                          <w:rFonts w:ascii="ＭＳ ゴシック" w:eastAsia="ＭＳ ゴシック" w:hAnsi="ＭＳ ゴシック"/>
                          <w:sz w:val="18"/>
                        </w:rPr>
                      </w:pPr>
                      <w:r w:rsidRPr="00197128">
                        <w:rPr>
                          <w:rFonts w:ascii="ＭＳ ゴシック" w:eastAsia="ＭＳ ゴシック" w:hAnsi="ＭＳ ゴシック" w:hint="eastAsia"/>
                          <w:sz w:val="18"/>
                        </w:rPr>
                        <w:t>「タブレットや電子黒板を使った</w:t>
                      </w:r>
                    </w:p>
                    <w:p w14:paraId="58E70ECB" w14:textId="37823648" w:rsidR="00C51E02" w:rsidRPr="00197128" w:rsidRDefault="00C51E02" w:rsidP="00197128">
                      <w:pPr>
                        <w:spacing w:line="200" w:lineRule="exact"/>
                        <w:ind w:firstLineChars="100" w:firstLine="180"/>
                        <w:rPr>
                          <w:rFonts w:ascii="ＭＳ ゴシック" w:eastAsia="ＭＳ ゴシック" w:hAnsi="ＭＳ ゴシック"/>
                          <w:sz w:val="18"/>
                        </w:rPr>
                      </w:pPr>
                      <w:r w:rsidRPr="00197128">
                        <w:rPr>
                          <w:rFonts w:ascii="ＭＳ ゴシック" w:eastAsia="ＭＳ ゴシック" w:hAnsi="ＭＳ ゴシック" w:hint="eastAsia"/>
                          <w:sz w:val="18"/>
                        </w:rPr>
                        <w:t>授業はわかりやすかった</w:t>
                      </w:r>
                      <w:r w:rsidRPr="00197128">
                        <w:rPr>
                          <w:rFonts w:ascii="ＭＳ ゴシック" w:eastAsia="ＭＳ ゴシック" w:hAnsi="ＭＳ ゴシック"/>
                          <w:sz w:val="18"/>
                        </w:rPr>
                        <w:t>」</w:t>
                      </w:r>
                    </w:p>
                  </w:txbxContent>
                </v:textbox>
              </v:shape>
            </w:pict>
          </mc:Fallback>
        </mc:AlternateContent>
      </w:r>
    </w:p>
    <w:p w14:paraId="214C2E4E" w14:textId="05D9099F" w:rsidR="00197128" w:rsidRPr="00753A12" w:rsidRDefault="00197128" w:rsidP="00881F03">
      <w:pPr>
        <w:autoSpaceDE w:val="0"/>
        <w:autoSpaceDN w:val="0"/>
      </w:pPr>
      <w:r w:rsidRPr="00753A12">
        <w:rPr>
          <w:rFonts w:hAnsi="メイリオ"/>
          <w:noProof/>
          <w:sz w:val="22"/>
        </w:rPr>
        <mc:AlternateContent>
          <mc:Choice Requires="wps">
            <w:drawing>
              <wp:anchor distT="45720" distB="45720" distL="114300" distR="114300" simplePos="0" relativeHeight="252028928" behindDoc="0" locked="0" layoutInCell="1" allowOverlap="1" wp14:anchorId="5A94520D" wp14:editId="51910C12">
                <wp:simplePos x="0" y="0"/>
                <wp:positionH relativeFrom="margin">
                  <wp:align>right</wp:align>
                </wp:positionH>
                <wp:positionV relativeFrom="paragraph">
                  <wp:posOffset>252095</wp:posOffset>
                </wp:positionV>
                <wp:extent cx="5743575" cy="1404620"/>
                <wp:effectExtent l="0" t="0" r="9525" b="381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BB99114" w14:textId="48B1A0B0" w:rsidR="00C51E02" w:rsidRDefault="00C51E02" w:rsidP="00881F03">
                            <w:pPr>
                              <w:autoSpaceDE w:val="0"/>
                              <w:autoSpaceDN w:val="0"/>
                              <w:jc w:val="center"/>
                              <w:rPr>
                                <w:rFonts w:hAnsi="メイリオ"/>
                                <w:sz w:val="20"/>
                              </w:rPr>
                            </w:pPr>
                            <w:r>
                              <w:rPr>
                                <w:rFonts w:hAnsi="メイリオ" w:hint="eastAsia"/>
                                <w:sz w:val="20"/>
                              </w:rPr>
                              <w:t>図１０：</w:t>
                            </w:r>
                            <w:r w:rsidRPr="009C7D0F">
                              <w:rPr>
                                <w:rFonts w:hAnsi="メイリオ" w:hint="eastAsia"/>
                                <w:sz w:val="20"/>
                              </w:rPr>
                              <w:t>生徒アンケート（</w:t>
                            </w:r>
                            <w:r w:rsidRPr="009C7D0F">
                              <w:rPr>
                                <w:rFonts w:hAnsi="メイリオ"/>
                                <w:sz w:val="20"/>
                              </w:rPr>
                              <w:t>H30</w:t>
                            </w:r>
                            <w:r>
                              <w:rPr>
                                <w:rFonts w:hAnsi="メイリオ"/>
                                <w:sz w:val="20"/>
                              </w:rPr>
                              <w:t>年度エンパワメントスクール</w:t>
                            </w:r>
                            <w:r>
                              <w:rPr>
                                <w:rFonts w:hAnsi="メイリオ" w:hint="eastAsia"/>
                                <w:sz w:val="20"/>
                              </w:rPr>
                              <w:t>1</w:t>
                            </w:r>
                            <w:r>
                              <w:rPr>
                                <w:rFonts w:hAnsi="メイリオ"/>
                                <w:sz w:val="20"/>
                              </w:rPr>
                              <w:t>年次末アンケート）よ</w:t>
                            </w:r>
                            <w:r>
                              <w:rPr>
                                <w:rFonts w:hAnsi="メイリオ" w:hint="eastAsia"/>
                                <w:sz w:val="20"/>
                              </w:rPr>
                              <w:t>り</w:t>
                            </w:r>
                          </w:p>
                          <w:p w14:paraId="58FF771E" w14:textId="77777777" w:rsidR="00C51E02" w:rsidRPr="009C7D0F" w:rsidRDefault="00C51E02" w:rsidP="00881F03">
                            <w:pPr>
                              <w:autoSpaceDE w:val="0"/>
                              <w:autoSpaceDN w:val="0"/>
                              <w:spacing w:line="240" w:lineRule="exact"/>
                              <w:ind w:leftChars="626" w:left="1315"/>
                              <w:jc w:val="left"/>
                              <w:rPr>
                                <w:rFonts w:hAnsi="メイリオ"/>
                                <w:sz w:val="20"/>
                              </w:rPr>
                            </w:pPr>
                            <w:r w:rsidRPr="009C7D0F">
                              <w:rPr>
                                <w:rFonts w:hAnsi="メイリオ" w:hint="eastAsia"/>
                                <w:sz w:val="20"/>
                              </w:rPr>
                              <w:t>※生徒アンケートは生徒の実態及び課題を把握するために、毎年度末に実施</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A94520D" id="_x0000_s1060" type="#_x0000_t202" style="position:absolute;left:0;text-align:left;margin-left:401.05pt;margin-top:19.85pt;width:452.25pt;height:110.6pt;z-index:2520289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" filled="f" stroked="f">
                <v:textbox style="mso-fit-shape-to-text:t" inset="0,0,0,0">
                  <w:txbxContent>
                    <w:p w14:paraId="3BB99114" w14:textId="48B1A0B0" w:rsidR="00C51E02" w:rsidRDefault="00C51E02" w:rsidP="00881F03">
                      <w:pPr>
                        <w:autoSpaceDE w:val="0"/>
                        <w:autoSpaceDN w:val="0"/>
                        <w:jc w:val="center"/>
                        <w:rPr>
                          <w:rFonts w:hAnsi="メイリオ"/>
                          <w:sz w:val="20"/>
                        </w:rPr>
                      </w:pPr>
                      <w:r>
                        <w:rPr>
                          <w:rFonts w:hAnsi="メイリオ" w:hint="eastAsia"/>
                          <w:sz w:val="20"/>
                        </w:rPr>
                        <w:t>図１０：</w:t>
                      </w:r>
                      <w:r w:rsidRPr="009C7D0F">
                        <w:rPr>
                          <w:rFonts w:hAnsi="メイリオ" w:hint="eastAsia"/>
                          <w:sz w:val="20"/>
                        </w:rPr>
                        <w:t>生徒アンケート（</w:t>
                      </w:r>
                      <w:r w:rsidRPr="009C7D0F">
                        <w:rPr>
                          <w:rFonts w:hAnsi="メイリオ"/>
                          <w:sz w:val="20"/>
                        </w:rPr>
                        <w:t>H30</w:t>
                      </w:r>
                      <w:r>
                        <w:rPr>
                          <w:rFonts w:hAnsi="メイリオ"/>
                          <w:sz w:val="20"/>
                        </w:rPr>
                        <w:t>年度エンパワメントスクール</w:t>
                      </w:r>
                      <w:r>
                        <w:rPr>
                          <w:rFonts w:hAnsi="メイリオ" w:hint="eastAsia"/>
                          <w:sz w:val="20"/>
                        </w:rPr>
                        <w:t>1</w:t>
                      </w:r>
                      <w:r>
                        <w:rPr>
                          <w:rFonts w:hAnsi="メイリオ"/>
                          <w:sz w:val="20"/>
                        </w:rPr>
                        <w:t>年次末アンケート）よ</w:t>
                      </w:r>
                      <w:r>
                        <w:rPr>
                          <w:rFonts w:hAnsi="メイリオ" w:hint="eastAsia"/>
                          <w:sz w:val="20"/>
                        </w:rPr>
                        <w:t>り</w:t>
                      </w:r>
                    </w:p>
                    <w:p w14:paraId="58FF771E" w14:textId="77777777" w:rsidR="00C51E02" w:rsidRPr="009C7D0F" w:rsidRDefault="00C51E02" w:rsidP="00881F03">
                      <w:pPr>
                        <w:autoSpaceDE w:val="0"/>
                        <w:autoSpaceDN w:val="0"/>
                        <w:spacing w:line="240" w:lineRule="exact"/>
                        <w:ind w:leftChars="626" w:left="1315"/>
                        <w:jc w:val="left"/>
                        <w:rPr>
                          <w:rFonts w:hAnsi="メイリオ"/>
                          <w:sz w:val="20"/>
                        </w:rPr>
                      </w:pPr>
                      <w:r w:rsidRPr="009C7D0F">
                        <w:rPr>
                          <w:rFonts w:hAnsi="メイリオ" w:hint="eastAsia"/>
                          <w:sz w:val="20"/>
                        </w:rPr>
                        <w:t>※生徒アンケートは生徒の実態及び課題を把握するために、毎年度末に実施</w:t>
                      </w:r>
                    </w:p>
                  </w:txbxContent>
                </v:textbox>
                <w10:wrap anchorx="margin"/>
              </v:shape>
            </w:pict>
          </mc:Fallback>
        </mc:AlternateContent>
      </w:r>
    </w:p>
    <w:p w14:paraId="50625443" w14:textId="4BB30293" w:rsidR="00197128" w:rsidRPr="00753A12" w:rsidRDefault="00197128" w:rsidP="00881F03">
      <w:pPr>
        <w:autoSpaceDE w:val="0"/>
        <w:autoSpaceDN w:val="0"/>
      </w:pPr>
    </w:p>
    <w:p w14:paraId="5F00AC0B" w14:textId="1AB94C7E" w:rsidR="00881F03" w:rsidRPr="00753A12" w:rsidRDefault="00881F03" w:rsidP="00881F03">
      <w:pPr>
        <w:autoSpaceDE w:val="0"/>
        <w:autoSpaceDN w:val="0"/>
      </w:pPr>
    </w:p>
    <w:p w14:paraId="76C010C1" w14:textId="0DC58BE7" w:rsidR="00C45382" w:rsidRPr="00753A12" w:rsidRDefault="00C45382" w:rsidP="0017011D">
      <w:pPr>
        <w:autoSpaceDE w:val="0"/>
        <w:autoSpaceDN w:val="0"/>
        <w:ind w:leftChars="200" w:left="420" w:firstLineChars="100" w:firstLine="220"/>
        <w:rPr>
          <w:rFonts w:hAnsi="メイリオ"/>
          <w:sz w:val="22"/>
          <w:szCs w:val="21"/>
        </w:rPr>
      </w:pPr>
      <w:r w:rsidRPr="00753A12">
        <w:rPr>
          <w:sz w:val="22"/>
        </w:rPr>
        <w:t>E</w:t>
      </w:r>
      <w:r w:rsidRPr="00753A12">
        <w:rPr>
          <w:sz w:val="22"/>
          <w:szCs w:val="21"/>
        </w:rPr>
        <w:t>Sについては、</w:t>
      </w:r>
      <w:r w:rsidRPr="00753A12">
        <w:rPr>
          <w:rFonts w:hAnsi="メイリオ" w:hint="eastAsia"/>
          <w:sz w:val="22"/>
          <w:szCs w:val="21"/>
        </w:rPr>
        <w:t>「モジュール授業」「習熟度別授業」等の取組みや、</w:t>
      </w:r>
      <w:r w:rsidR="00697096" w:rsidRPr="00753A12">
        <w:rPr>
          <w:rFonts w:hAnsi="メイリオ" w:hint="eastAsia"/>
          <w:sz w:val="22"/>
          <w:szCs w:val="21"/>
        </w:rPr>
        <w:t>SSW</w:t>
      </w:r>
      <w:r w:rsidR="00D12712" w:rsidRPr="00753A12">
        <w:rPr>
          <w:rFonts w:hAnsi="メイリオ" w:hint="eastAsia"/>
          <w:sz w:val="22"/>
          <w:szCs w:val="21"/>
        </w:rPr>
        <w:t>をはじめ</w:t>
      </w:r>
      <w:r w:rsidRPr="00753A12">
        <w:rPr>
          <w:rFonts w:hAnsi="メイリオ" w:hint="eastAsia"/>
          <w:sz w:val="22"/>
          <w:szCs w:val="21"/>
        </w:rPr>
        <w:t>外部</w:t>
      </w:r>
      <w:r w:rsidR="00D12712" w:rsidRPr="00753A12">
        <w:rPr>
          <w:rFonts w:hAnsi="メイリオ" w:hint="eastAsia"/>
          <w:sz w:val="22"/>
          <w:szCs w:val="21"/>
        </w:rPr>
        <w:t>の</w:t>
      </w:r>
      <w:r w:rsidRPr="00753A12">
        <w:rPr>
          <w:rFonts w:hAnsi="メイリオ" w:hint="eastAsia"/>
          <w:sz w:val="22"/>
          <w:szCs w:val="21"/>
        </w:rPr>
        <w:t>専門人材による支援</w:t>
      </w:r>
      <w:r w:rsidR="00D12712" w:rsidRPr="00753A12">
        <w:rPr>
          <w:rFonts w:hAnsi="メイリオ" w:hint="eastAsia"/>
          <w:sz w:val="22"/>
          <w:szCs w:val="21"/>
        </w:rPr>
        <w:t>等</w:t>
      </w:r>
      <w:r w:rsidRPr="00753A12">
        <w:rPr>
          <w:rFonts w:hAnsi="メイリオ" w:hint="eastAsia"/>
          <w:sz w:val="22"/>
          <w:szCs w:val="21"/>
        </w:rPr>
        <w:t>によって、生徒アンケートでは、「勉強に対する苦手意識が薄れ</w:t>
      </w:r>
      <w:r w:rsidRPr="00753A12">
        <w:rPr>
          <w:rFonts w:hAnsi="メイリオ" w:hint="eastAsia"/>
          <w:sz w:val="22"/>
          <w:szCs w:val="21"/>
        </w:rPr>
        <w:lastRenderedPageBreak/>
        <w:t>てきた」と多くの生徒が回答</w:t>
      </w:r>
      <w:r w:rsidR="00D12712" w:rsidRPr="00753A12">
        <w:rPr>
          <w:rFonts w:hAnsi="メイリオ" w:hint="eastAsia"/>
          <w:sz w:val="22"/>
          <w:szCs w:val="21"/>
        </w:rPr>
        <w:t>するとともに</w:t>
      </w:r>
      <w:r w:rsidRPr="00753A12">
        <w:rPr>
          <w:rFonts w:hAnsi="メイリオ" w:hint="eastAsia"/>
          <w:sz w:val="22"/>
          <w:szCs w:val="21"/>
        </w:rPr>
        <w:t>、欠席及び遅刻者数</w:t>
      </w:r>
      <w:r w:rsidR="00404DCE" w:rsidRPr="00753A12">
        <w:rPr>
          <w:rFonts w:hAnsi="メイリオ" w:hint="eastAsia"/>
          <w:sz w:val="22"/>
          <w:szCs w:val="21"/>
        </w:rPr>
        <w:t>等</w:t>
      </w:r>
      <w:r w:rsidRPr="00753A12">
        <w:rPr>
          <w:rFonts w:hAnsi="メイリオ" w:hint="eastAsia"/>
          <w:sz w:val="22"/>
          <w:szCs w:val="21"/>
        </w:rPr>
        <w:t>も減少するなど</w:t>
      </w:r>
      <w:r w:rsidR="000E1C06" w:rsidRPr="00753A12">
        <w:rPr>
          <w:rFonts w:hAnsi="メイリオ" w:hint="eastAsia"/>
          <w:sz w:val="22"/>
          <w:szCs w:val="21"/>
        </w:rPr>
        <w:t>の</w:t>
      </w:r>
      <w:r w:rsidRPr="00753A12">
        <w:rPr>
          <w:rFonts w:hAnsi="メイリオ" w:hint="eastAsia"/>
          <w:sz w:val="22"/>
          <w:szCs w:val="21"/>
        </w:rPr>
        <w:t>成果があった。</w:t>
      </w:r>
    </w:p>
    <w:p w14:paraId="414FAADC" w14:textId="20EA6C86" w:rsidR="00C45382" w:rsidRPr="00753A12" w:rsidRDefault="00C45382" w:rsidP="0017011D">
      <w:pPr>
        <w:autoSpaceDE w:val="0"/>
        <w:autoSpaceDN w:val="0"/>
        <w:ind w:leftChars="200" w:left="420" w:firstLineChars="100" w:firstLine="220"/>
        <w:rPr>
          <w:rFonts w:hAnsi="メイリオ"/>
          <w:sz w:val="22"/>
          <w:szCs w:val="21"/>
        </w:rPr>
      </w:pPr>
      <w:r w:rsidRPr="00753A12">
        <w:rPr>
          <w:rFonts w:hAnsi="メイリオ" w:hint="eastAsia"/>
          <w:sz w:val="22"/>
          <w:szCs w:val="21"/>
        </w:rPr>
        <w:t>一方、</w:t>
      </w:r>
      <w:r w:rsidRPr="00753A12">
        <w:rPr>
          <w:rFonts w:hAnsi="メイリオ"/>
          <w:sz w:val="22"/>
          <w:szCs w:val="21"/>
        </w:rPr>
        <w:t>1年次の「学び直し」のための基礎科目と2年次の必履修科目の間で、難易度に大きな開きを感じて、学習意欲が低下する生徒</w:t>
      </w:r>
      <w:r w:rsidR="00D12712" w:rsidRPr="00753A12">
        <w:rPr>
          <w:rFonts w:hAnsi="メイリオ" w:hint="eastAsia"/>
          <w:sz w:val="22"/>
          <w:szCs w:val="21"/>
        </w:rPr>
        <w:t>や</w:t>
      </w:r>
      <w:r w:rsidRPr="00753A12">
        <w:rPr>
          <w:rFonts w:hAnsi="メイリオ"/>
          <w:sz w:val="22"/>
          <w:szCs w:val="21"/>
        </w:rPr>
        <w:t>、上述の生徒アンケート</w:t>
      </w:r>
      <w:r w:rsidR="00D12712" w:rsidRPr="00753A12">
        <w:rPr>
          <w:rFonts w:hAnsi="メイリオ" w:hint="eastAsia"/>
          <w:sz w:val="22"/>
          <w:szCs w:val="21"/>
        </w:rPr>
        <w:t>において</w:t>
      </w:r>
      <w:r w:rsidR="00D12712" w:rsidRPr="00753A12">
        <w:rPr>
          <w:rFonts w:hAnsi="メイリオ"/>
          <w:sz w:val="22"/>
          <w:szCs w:val="21"/>
        </w:rPr>
        <w:t>各項目</w:t>
      </w:r>
      <w:r w:rsidR="00D12712" w:rsidRPr="00753A12">
        <w:rPr>
          <w:rFonts w:hAnsi="メイリオ" w:hint="eastAsia"/>
          <w:sz w:val="22"/>
          <w:szCs w:val="21"/>
        </w:rPr>
        <w:t>に</w:t>
      </w:r>
      <w:r w:rsidRPr="00753A12">
        <w:rPr>
          <w:rFonts w:hAnsi="メイリオ"/>
          <w:sz w:val="22"/>
          <w:szCs w:val="21"/>
        </w:rPr>
        <w:t>否定的な回答をしている生徒もおり、学校</w:t>
      </w:r>
      <w:r w:rsidR="00D12712" w:rsidRPr="00753A12">
        <w:rPr>
          <w:rFonts w:hAnsi="メイリオ" w:hint="eastAsia"/>
          <w:sz w:val="22"/>
          <w:szCs w:val="21"/>
        </w:rPr>
        <w:t>間で生徒の学習に係る</w:t>
      </w:r>
      <w:r w:rsidRPr="00753A12">
        <w:rPr>
          <w:rFonts w:hAnsi="メイリオ"/>
          <w:sz w:val="22"/>
          <w:szCs w:val="21"/>
        </w:rPr>
        <w:t>傾向の違い</w:t>
      </w:r>
      <w:r w:rsidR="00D12712" w:rsidRPr="00753A12">
        <w:rPr>
          <w:rFonts w:hAnsi="メイリオ" w:hint="eastAsia"/>
          <w:sz w:val="22"/>
          <w:szCs w:val="21"/>
        </w:rPr>
        <w:t>が生じている</w:t>
      </w:r>
      <w:r w:rsidRPr="00753A12">
        <w:rPr>
          <w:rFonts w:hAnsi="メイリオ"/>
          <w:sz w:val="22"/>
          <w:szCs w:val="21"/>
        </w:rPr>
        <w:t>。</w:t>
      </w:r>
    </w:p>
    <w:p w14:paraId="63CE2432" w14:textId="77777777" w:rsidR="00061518" w:rsidRPr="00753A12" w:rsidRDefault="00061518" w:rsidP="00061518">
      <w:pPr>
        <w:autoSpaceDE w:val="0"/>
        <w:autoSpaceDN w:val="0"/>
        <w:rPr>
          <w:rFonts w:hAnsi="メイリオ"/>
          <w:color w:val="000000" w:themeColor="text1"/>
          <w:sz w:val="22"/>
        </w:rPr>
      </w:pPr>
    </w:p>
    <w:p w14:paraId="764F8999" w14:textId="586245B8" w:rsidR="00061518" w:rsidRPr="00753A12" w:rsidRDefault="00387BB7" w:rsidP="00197128">
      <w:pPr>
        <w:pStyle w:val="4"/>
        <w:ind w:leftChars="0" w:left="0" w:firstLineChars="100" w:firstLine="220"/>
        <w:rPr>
          <w:sz w:val="22"/>
        </w:rPr>
      </w:pPr>
      <w:bookmarkStart w:id="13" w:name="_Toc80882075"/>
      <w:r w:rsidRPr="00753A12">
        <w:rPr>
          <w:rFonts w:hint="eastAsia"/>
          <w:sz w:val="22"/>
        </w:rPr>
        <w:t>③</w:t>
      </w:r>
      <w:r w:rsidR="00D41118" w:rsidRPr="00753A12">
        <w:rPr>
          <w:rFonts w:hint="eastAsia"/>
          <w:sz w:val="22"/>
        </w:rPr>
        <w:t>府立高校における日本語指導が</w:t>
      </w:r>
      <w:r w:rsidR="00061518" w:rsidRPr="00753A12">
        <w:rPr>
          <w:rFonts w:hint="eastAsia"/>
          <w:sz w:val="22"/>
        </w:rPr>
        <w:t>必要な生徒に関する取組み状況</w:t>
      </w:r>
      <w:bookmarkEnd w:id="13"/>
    </w:p>
    <w:p w14:paraId="4A64C535" w14:textId="0AC9A61B"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53504" behindDoc="0" locked="0" layoutInCell="1" allowOverlap="1" wp14:anchorId="69269B8D" wp14:editId="4488F32B">
                <wp:simplePos x="0" y="0"/>
                <wp:positionH relativeFrom="margin">
                  <wp:posOffset>231775</wp:posOffset>
                </wp:positionH>
                <wp:positionV relativeFrom="paragraph">
                  <wp:posOffset>121920</wp:posOffset>
                </wp:positionV>
                <wp:extent cx="5295900" cy="1404620"/>
                <wp:effectExtent l="0" t="0" r="0" b="1016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402CB11C" w14:textId="77777777" w:rsidR="00C51E02" w:rsidRDefault="00C51E02" w:rsidP="00061518"/>
                          <w:p w14:paraId="0D935FD5" w14:textId="77777777" w:rsidR="00C51E02" w:rsidRDefault="00C51E02" w:rsidP="00061518"/>
                          <w:p w14:paraId="69D02DFE" w14:textId="77777777" w:rsidR="00C51E02" w:rsidRDefault="00C51E02" w:rsidP="00061518">
                            <w:pPr>
                              <w:jc w:val="center"/>
                            </w:pPr>
                            <w:r w:rsidRPr="0094483C">
                              <w:rPr>
                                <w:noProof/>
                              </w:rPr>
                              <w:drawing>
                                <wp:inline distT="0" distB="0" distL="0" distR="0" wp14:anchorId="72814B47" wp14:editId="6531D31C">
                                  <wp:extent cx="4057650" cy="581025"/>
                                  <wp:effectExtent l="0" t="0" r="0"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269B8D" id="_x0000_s1061" type="#_x0000_t202" style="position:absolute;left:0;text-align:left;margin-left:18.25pt;margin-top:9.6pt;width:417pt;height:110.6pt;z-index:252053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" filled="f" stroked="f">
                <v:textbox style="mso-fit-shape-to-text:t" inset="0,0,0,0">
                  <w:txbxContent>
                    <w:p w14:paraId="402CB11C" w14:textId="77777777" w:rsidR="00C51E02" w:rsidRDefault="00C51E02" w:rsidP="00061518"/>
                    <w:p w14:paraId="0D935FD5" w14:textId="77777777" w:rsidR="00C51E02" w:rsidRDefault="00C51E02" w:rsidP="00061518"/>
                    <w:p w14:paraId="69D02DFE" w14:textId="77777777" w:rsidR="00C51E02" w:rsidRDefault="00C51E02" w:rsidP="00061518">
                      <w:pPr>
                        <w:jc w:val="center"/>
                      </w:pPr>
                      <w:r w:rsidRPr="0094483C">
                        <w:rPr>
                          <w:noProof/>
                        </w:rPr>
                        <w:drawing>
                          <wp:inline distT="0" distB="0" distL="0" distR="0" wp14:anchorId="72814B47" wp14:editId="6531D31C">
                            <wp:extent cx="4057650" cy="581025"/>
                            <wp:effectExtent l="0" t="0" r="0" b="9525"/>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v:textbox>
                <w10:wrap anchorx="margin"/>
              </v:shape>
            </w:pict>
          </mc:Fallback>
        </mc:AlternateContent>
      </w:r>
    </w:p>
    <w:p w14:paraId="16EE5846" w14:textId="77777777" w:rsidR="00061518" w:rsidRPr="00753A12" w:rsidRDefault="00061518" w:rsidP="00061518">
      <w:pPr>
        <w:autoSpaceDE w:val="0"/>
        <w:autoSpaceDN w:val="0"/>
        <w:rPr>
          <w:rFonts w:hAnsi="メイリオ"/>
          <w:sz w:val="22"/>
        </w:rPr>
      </w:pPr>
    </w:p>
    <w:p w14:paraId="50BD3CFC" w14:textId="77777777" w:rsidR="00061518" w:rsidRPr="00753A12" w:rsidRDefault="00061518" w:rsidP="00061518">
      <w:pPr>
        <w:autoSpaceDE w:val="0"/>
        <w:autoSpaceDN w:val="0"/>
        <w:rPr>
          <w:rFonts w:hAnsi="メイリオ"/>
          <w:sz w:val="22"/>
        </w:rPr>
      </w:pPr>
    </w:p>
    <w:p w14:paraId="06D97B4C" w14:textId="77777777"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52480" behindDoc="0" locked="0" layoutInCell="1" allowOverlap="1" wp14:anchorId="389B8023" wp14:editId="54E59049">
                <wp:simplePos x="0" y="0"/>
                <wp:positionH relativeFrom="margin">
                  <wp:posOffset>6350</wp:posOffset>
                </wp:positionH>
                <wp:positionV relativeFrom="paragraph">
                  <wp:posOffset>54610</wp:posOffset>
                </wp:positionV>
                <wp:extent cx="5743575" cy="1404620"/>
                <wp:effectExtent l="0" t="0" r="9525" b="381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437CBDCD" w14:textId="70E1BC3E" w:rsidR="00C51E02" w:rsidRPr="009670B7" w:rsidRDefault="00C51E02" w:rsidP="00061518">
                            <w:pPr>
                              <w:autoSpaceDE w:val="0"/>
                              <w:autoSpaceDN w:val="0"/>
                              <w:jc w:val="center"/>
                              <w:rPr>
                                <w:sz w:val="18"/>
                              </w:rPr>
                            </w:pPr>
                            <w:r>
                              <w:rPr>
                                <w:rFonts w:hAnsi="メイリオ" w:hint="eastAsia"/>
                                <w:sz w:val="20"/>
                              </w:rPr>
                              <w:t>表４</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の中途退学率</w:t>
                            </w:r>
                            <w:r>
                              <w:rPr>
                                <w:rFonts w:hAnsi="メイリオ" w:hint="eastAsia"/>
                                <w:sz w:val="20"/>
                              </w:rPr>
                              <w:t>（H</w:t>
                            </w:r>
                            <w:r>
                              <w:rPr>
                                <w:rFonts w:hAnsi="メイリオ"/>
                                <w:sz w:val="20"/>
                              </w:rPr>
                              <w:t>29年度</w:t>
                            </w:r>
                            <w:r>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9B8023" id="_x0000_s1062" type="#_x0000_t202" style="position:absolute;left:0;text-align:left;margin-left:.5pt;margin-top:4.3pt;width:452.25pt;height:110.6pt;z-index:25205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" filled="f" stroked="f">
                <v:textbox style="mso-fit-shape-to-text:t" inset="0,0,0,0">
                  <w:txbxContent>
                    <w:p w14:paraId="437CBDCD" w14:textId="70E1BC3E" w:rsidR="00C51E02" w:rsidRPr="009670B7" w:rsidRDefault="00C51E02" w:rsidP="00061518">
                      <w:pPr>
                        <w:autoSpaceDE w:val="0"/>
                        <w:autoSpaceDN w:val="0"/>
                        <w:jc w:val="center"/>
                        <w:rPr>
                          <w:sz w:val="18"/>
                        </w:rPr>
                      </w:pPr>
                      <w:r>
                        <w:rPr>
                          <w:rFonts w:hAnsi="メイリオ" w:hint="eastAsia"/>
                          <w:sz w:val="20"/>
                        </w:rPr>
                        <w:t>表４</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の中途退学率</w:t>
                      </w:r>
                      <w:r>
                        <w:rPr>
                          <w:rFonts w:hAnsi="メイリオ" w:hint="eastAsia"/>
                          <w:sz w:val="20"/>
                        </w:rPr>
                        <w:t>（H</w:t>
                      </w:r>
                      <w:r>
                        <w:rPr>
                          <w:rFonts w:hAnsi="メイリオ"/>
                          <w:sz w:val="20"/>
                        </w:rPr>
                        <w:t>29年度</w:t>
                      </w:r>
                      <w:r>
                        <w:rPr>
                          <w:rFonts w:hAnsi="メイリオ" w:hint="eastAsia"/>
                          <w:sz w:val="20"/>
                        </w:rPr>
                        <w:t>）</w:t>
                      </w:r>
                    </w:p>
                  </w:txbxContent>
                </v:textbox>
                <w10:wrap anchorx="margin"/>
              </v:shape>
            </w:pict>
          </mc:Fallback>
        </mc:AlternateContent>
      </w:r>
    </w:p>
    <w:p w14:paraId="605BCDBA" w14:textId="77777777"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54528" behindDoc="0" locked="0" layoutInCell="1" allowOverlap="1" wp14:anchorId="5F7A95A7" wp14:editId="05DD2E4B">
                <wp:simplePos x="0" y="0"/>
                <wp:positionH relativeFrom="margin">
                  <wp:posOffset>231775</wp:posOffset>
                </wp:positionH>
                <wp:positionV relativeFrom="paragraph">
                  <wp:posOffset>35560</wp:posOffset>
                </wp:positionV>
                <wp:extent cx="5295900" cy="1404620"/>
                <wp:effectExtent l="0" t="0" r="0" b="10160"/>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404620"/>
                        </a:xfrm>
                        <a:prstGeom prst="rect">
                          <a:avLst/>
                        </a:prstGeom>
                        <a:noFill/>
                        <a:ln w="9525">
                          <a:noFill/>
                          <a:miter lim="800000"/>
                          <a:headEnd/>
                          <a:tailEnd/>
                        </a:ln>
                      </wps:spPr>
                      <wps:txbx>
                        <w:txbxContent>
                          <w:p w14:paraId="238A3924" w14:textId="77777777" w:rsidR="00C51E02" w:rsidRDefault="00C51E02" w:rsidP="00061518"/>
                          <w:p w14:paraId="08BEE17D" w14:textId="77777777" w:rsidR="00C51E02" w:rsidRDefault="00C51E02" w:rsidP="00061518"/>
                          <w:p w14:paraId="1DDD2FDC" w14:textId="77777777" w:rsidR="00C51E02" w:rsidRDefault="00C51E02" w:rsidP="00061518">
                            <w:pPr>
                              <w:jc w:val="center"/>
                            </w:pPr>
                            <w:r w:rsidRPr="0094483C">
                              <w:rPr>
                                <w:noProof/>
                              </w:rPr>
                              <w:drawing>
                                <wp:inline distT="0" distB="0" distL="0" distR="0" wp14:anchorId="4981CE48" wp14:editId="13D38550">
                                  <wp:extent cx="4057650" cy="581025"/>
                                  <wp:effectExtent l="0" t="0" r="0"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A95A7" id="_x0000_s1063" type="#_x0000_t202" style="position:absolute;left:0;text-align:left;margin-left:18.25pt;margin-top:2.8pt;width:417pt;height:110.6pt;z-index:252054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" filled="f" stroked="f">
                <v:textbox style="mso-fit-shape-to-text:t" inset="0,0,0,0">
                  <w:txbxContent>
                    <w:p w14:paraId="238A3924" w14:textId="77777777" w:rsidR="00C51E02" w:rsidRDefault="00C51E02" w:rsidP="00061518"/>
                    <w:p w14:paraId="08BEE17D" w14:textId="77777777" w:rsidR="00C51E02" w:rsidRDefault="00C51E02" w:rsidP="00061518"/>
                    <w:p w14:paraId="1DDD2FDC" w14:textId="77777777" w:rsidR="00C51E02" w:rsidRDefault="00C51E02" w:rsidP="00061518">
                      <w:pPr>
                        <w:jc w:val="center"/>
                      </w:pPr>
                      <w:r w:rsidRPr="0094483C">
                        <w:rPr>
                          <w:noProof/>
                        </w:rPr>
                        <w:drawing>
                          <wp:inline distT="0" distB="0" distL="0" distR="0" wp14:anchorId="4981CE48" wp14:editId="13D38550">
                            <wp:extent cx="4057650" cy="581025"/>
                            <wp:effectExtent l="0" t="0" r="0" b="9525"/>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7650" cy="581025"/>
                                    </a:xfrm>
                                    <a:prstGeom prst="rect">
                                      <a:avLst/>
                                    </a:prstGeom>
                                    <a:noFill/>
                                    <a:ln>
                                      <a:noFill/>
                                    </a:ln>
                                  </pic:spPr>
                                </pic:pic>
                              </a:graphicData>
                            </a:graphic>
                          </wp:inline>
                        </w:drawing>
                      </w:r>
                    </w:p>
                  </w:txbxContent>
                </v:textbox>
                <w10:wrap anchorx="margin"/>
              </v:shape>
            </w:pict>
          </mc:Fallback>
        </mc:AlternateContent>
      </w:r>
    </w:p>
    <w:p w14:paraId="3CF03E79" w14:textId="77777777" w:rsidR="00061518" w:rsidRPr="00753A12" w:rsidRDefault="00061518" w:rsidP="00061518">
      <w:pPr>
        <w:autoSpaceDE w:val="0"/>
        <w:autoSpaceDN w:val="0"/>
        <w:rPr>
          <w:rFonts w:hAnsi="メイリオ"/>
          <w:sz w:val="22"/>
        </w:rPr>
      </w:pPr>
    </w:p>
    <w:p w14:paraId="679982FE" w14:textId="77777777" w:rsidR="00061518" w:rsidRPr="00753A12" w:rsidRDefault="00061518" w:rsidP="00061518">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51456" behindDoc="0" locked="0" layoutInCell="1" allowOverlap="1" wp14:anchorId="3D117F7B" wp14:editId="1145AAB2">
                <wp:simplePos x="0" y="0"/>
                <wp:positionH relativeFrom="margin">
                  <wp:posOffset>6350</wp:posOffset>
                </wp:positionH>
                <wp:positionV relativeFrom="paragraph">
                  <wp:posOffset>223520</wp:posOffset>
                </wp:positionV>
                <wp:extent cx="5743575" cy="1404620"/>
                <wp:effectExtent l="0" t="0" r="9525" b="381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34AE09C8" w14:textId="307C8600" w:rsidR="00C51E02" w:rsidRDefault="00C51E02" w:rsidP="00061518">
                            <w:pPr>
                              <w:jc w:val="center"/>
                              <w:rPr>
                                <w:rFonts w:hAnsi="メイリオ"/>
                                <w:sz w:val="20"/>
                              </w:rPr>
                            </w:pPr>
                            <w:r>
                              <w:rPr>
                                <w:rFonts w:hAnsi="メイリオ" w:hint="eastAsia"/>
                                <w:sz w:val="20"/>
                              </w:rPr>
                              <w:t>表５</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w:t>
                            </w:r>
                            <w:r>
                              <w:rPr>
                                <w:rFonts w:hAnsi="メイリオ" w:hint="eastAsia"/>
                                <w:sz w:val="20"/>
                              </w:rPr>
                              <w:t>進学も</w:t>
                            </w:r>
                            <w:r>
                              <w:rPr>
                                <w:rFonts w:hAnsi="メイリオ"/>
                                <w:sz w:val="20"/>
                              </w:rPr>
                              <w:t>就職も</w:t>
                            </w:r>
                          </w:p>
                          <w:p w14:paraId="13BA0E95" w14:textId="77777777" w:rsidR="00C51E02" w:rsidRPr="009670B7" w:rsidRDefault="00C51E02" w:rsidP="00404DCE">
                            <w:pPr>
                              <w:autoSpaceDE w:val="0"/>
                              <w:autoSpaceDN w:val="0"/>
                              <w:spacing w:line="240" w:lineRule="exact"/>
                              <w:ind w:firstLineChars="805" w:firstLine="1610"/>
                              <w:jc w:val="left"/>
                              <w:rPr>
                                <w:sz w:val="18"/>
                              </w:rPr>
                            </w:pPr>
                            <w:r>
                              <w:rPr>
                                <w:rFonts w:hAnsi="メイリオ"/>
                                <w:sz w:val="20"/>
                              </w:rPr>
                              <w:t>していない者の率</w:t>
                            </w:r>
                            <w:r>
                              <w:rPr>
                                <w:rFonts w:hAnsi="メイリオ" w:hint="eastAsia"/>
                                <w:sz w:val="20"/>
                              </w:rPr>
                              <w:t>（H</w:t>
                            </w:r>
                            <w:r>
                              <w:rPr>
                                <w:rFonts w:hAnsi="メイリオ"/>
                                <w:sz w:val="20"/>
                              </w:rPr>
                              <w:t>29年度</w:t>
                            </w:r>
                            <w:r>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17F7B" id="_x0000_s1064" type="#_x0000_t202" style="position:absolute;left:0;text-align:left;margin-left:.5pt;margin-top:17.6pt;width:452.25pt;height:110.6pt;z-index:252051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" filled="f" stroked="f">
                <v:textbox style="mso-fit-shape-to-text:t" inset="0,0,0,0">
                  <w:txbxContent>
                    <w:p w14:paraId="34AE09C8" w14:textId="307C8600" w:rsidR="00C51E02" w:rsidRDefault="00C51E02" w:rsidP="00061518">
                      <w:pPr>
                        <w:jc w:val="center"/>
                        <w:rPr>
                          <w:rFonts w:hAnsi="メイリオ"/>
                          <w:sz w:val="20"/>
                        </w:rPr>
                      </w:pPr>
                      <w:r>
                        <w:rPr>
                          <w:rFonts w:hAnsi="メイリオ" w:hint="eastAsia"/>
                          <w:sz w:val="20"/>
                        </w:rPr>
                        <w:t>表５</w:t>
                      </w:r>
                      <w:r w:rsidRPr="004150C2">
                        <w:rPr>
                          <w:rFonts w:hAnsi="メイリオ" w:hint="eastAsia"/>
                          <w:sz w:val="20"/>
                        </w:rPr>
                        <w:t>：</w:t>
                      </w:r>
                      <w:r w:rsidRPr="00CA4C4F">
                        <w:rPr>
                          <w:rFonts w:hAnsi="メイリオ" w:hint="eastAsia"/>
                          <w:sz w:val="20"/>
                        </w:rPr>
                        <w:t>日本語指導の必要な</w:t>
                      </w:r>
                      <w:r>
                        <w:rPr>
                          <w:rFonts w:hAnsi="メイリオ" w:hint="eastAsia"/>
                          <w:sz w:val="20"/>
                        </w:rPr>
                        <w:t>高校生（全日制・定時制・通信制）</w:t>
                      </w:r>
                      <w:r>
                        <w:rPr>
                          <w:rFonts w:hAnsi="メイリオ"/>
                          <w:sz w:val="20"/>
                        </w:rPr>
                        <w:t>の</w:t>
                      </w:r>
                      <w:r>
                        <w:rPr>
                          <w:rFonts w:hAnsi="メイリオ" w:hint="eastAsia"/>
                          <w:sz w:val="20"/>
                        </w:rPr>
                        <w:t>進学も</w:t>
                      </w:r>
                      <w:r>
                        <w:rPr>
                          <w:rFonts w:hAnsi="メイリオ"/>
                          <w:sz w:val="20"/>
                        </w:rPr>
                        <w:t>就職も</w:t>
                      </w:r>
                    </w:p>
                    <w:p w14:paraId="13BA0E95" w14:textId="77777777" w:rsidR="00C51E02" w:rsidRPr="009670B7" w:rsidRDefault="00C51E02" w:rsidP="00404DCE">
                      <w:pPr>
                        <w:autoSpaceDE w:val="0"/>
                        <w:autoSpaceDN w:val="0"/>
                        <w:spacing w:line="240" w:lineRule="exact"/>
                        <w:ind w:firstLineChars="805" w:firstLine="1610"/>
                        <w:jc w:val="left"/>
                        <w:rPr>
                          <w:sz w:val="18"/>
                        </w:rPr>
                      </w:pPr>
                      <w:r>
                        <w:rPr>
                          <w:rFonts w:hAnsi="メイリオ"/>
                          <w:sz w:val="20"/>
                        </w:rPr>
                        <w:t>していない者の率</w:t>
                      </w:r>
                      <w:r>
                        <w:rPr>
                          <w:rFonts w:hAnsi="メイリオ" w:hint="eastAsia"/>
                          <w:sz w:val="20"/>
                        </w:rPr>
                        <w:t>（H</w:t>
                      </w:r>
                      <w:r>
                        <w:rPr>
                          <w:rFonts w:hAnsi="メイリオ"/>
                          <w:sz w:val="20"/>
                        </w:rPr>
                        <w:t>29年度</w:t>
                      </w:r>
                      <w:r>
                        <w:rPr>
                          <w:rFonts w:hAnsi="メイリオ" w:hint="eastAsia"/>
                          <w:sz w:val="20"/>
                        </w:rPr>
                        <w:t>）</w:t>
                      </w:r>
                    </w:p>
                  </w:txbxContent>
                </v:textbox>
                <w10:wrap anchorx="margin"/>
              </v:shape>
            </w:pict>
          </mc:Fallback>
        </mc:AlternateContent>
      </w:r>
    </w:p>
    <w:p w14:paraId="07433EB7" w14:textId="77777777" w:rsidR="00061518" w:rsidRPr="00753A12" w:rsidRDefault="00061518" w:rsidP="00061518">
      <w:pPr>
        <w:autoSpaceDE w:val="0"/>
        <w:autoSpaceDN w:val="0"/>
        <w:rPr>
          <w:rFonts w:hAnsi="メイリオ"/>
          <w:sz w:val="22"/>
        </w:rPr>
      </w:pPr>
    </w:p>
    <w:p w14:paraId="097D27D5" w14:textId="77777777" w:rsidR="00061518" w:rsidRPr="00753A12" w:rsidRDefault="00061518" w:rsidP="00061518">
      <w:pPr>
        <w:autoSpaceDE w:val="0"/>
        <w:autoSpaceDN w:val="0"/>
        <w:rPr>
          <w:rFonts w:hAnsi="メイリオ"/>
          <w:sz w:val="22"/>
        </w:rPr>
      </w:pPr>
    </w:p>
    <w:p w14:paraId="45D4A66F" w14:textId="65510F3A" w:rsidR="00BD331F" w:rsidRPr="00753A12" w:rsidRDefault="00061518" w:rsidP="0017011D">
      <w:pPr>
        <w:autoSpaceDE w:val="0"/>
        <w:autoSpaceDN w:val="0"/>
        <w:ind w:leftChars="200" w:left="420" w:firstLineChars="100" w:firstLine="220"/>
        <w:rPr>
          <w:rFonts w:hAnsi="メイリオ"/>
          <w:sz w:val="22"/>
        </w:rPr>
      </w:pPr>
      <w:r w:rsidRPr="00753A12">
        <w:rPr>
          <w:rFonts w:hAnsi="メイリオ" w:hint="eastAsia"/>
          <w:sz w:val="22"/>
        </w:rPr>
        <w:t>府立高校における</w:t>
      </w:r>
      <w:r w:rsidR="000551E3" w:rsidRPr="00753A12">
        <w:rPr>
          <w:rFonts w:hAnsi="メイリオ" w:hint="eastAsia"/>
          <w:sz w:val="22"/>
        </w:rPr>
        <w:t>日本語指導が必要な生徒の中途退学率と進路未定率は、全国と比較するといずれも低い。とりわけ、</w:t>
      </w:r>
      <w:r w:rsidR="00A96778" w:rsidRPr="00753A12">
        <w:rPr>
          <w:rFonts w:hAnsi="メイリオ" w:hint="eastAsia"/>
          <w:sz w:val="22"/>
        </w:rPr>
        <w:t>中途退学</w:t>
      </w:r>
      <w:r w:rsidRPr="00753A12">
        <w:rPr>
          <w:rFonts w:hAnsi="メイリオ" w:hint="eastAsia"/>
          <w:sz w:val="22"/>
        </w:rPr>
        <w:t>率</w:t>
      </w:r>
      <w:r w:rsidR="00023AA7" w:rsidRPr="00753A12">
        <w:rPr>
          <w:rFonts w:hAnsi="メイリオ" w:hint="eastAsia"/>
          <w:sz w:val="22"/>
        </w:rPr>
        <w:t>については、全高校生の</w:t>
      </w:r>
      <w:r w:rsidR="000202BF" w:rsidRPr="00753A12">
        <w:rPr>
          <w:rFonts w:hAnsi="メイリオ" w:hint="eastAsia"/>
          <w:sz w:val="22"/>
        </w:rPr>
        <w:t>数値</w:t>
      </w:r>
      <w:r w:rsidR="00023AA7" w:rsidRPr="00753A12">
        <w:rPr>
          <w:rFonts w:hAnsi="メイリオ" w:hint="eastAsia"/>
          <w:sz w:val="22"/>
        </w:rPr>
        <w:t>が全国よりも高い状況であるにも関わらず、日本語指導が必要な生徒の</w:t>
      </w:r>
      <w:r w:rsidR="000202BF" w:rsidRPr="00753A12">
        <w:rPr>
          <w:rFonts w:hAnsi="メイリオ" w:hint="eastAsia"/>
          <w:sz w:val="22"/>
        </w:rPr>
        <w:t>数値</w:t>
      </w:r>
      <w:r w:rsidR="007C5DC2" w:rsidRPr="00753A12">
        <w:rPr>
          <w:rFonts w:hAnsi="メイリオ" w:hint="eastAsia"/>
          <w:sz w:val="22"/>
        </w:rPr>
        <w:t>は低い。これらの結果は、</w:t>
      </w:r>
      <w:r w:rsidRPr="00753A12">
        <w:rPr>
          <w:rFonts w:hAnsi="メイリオ" w:hint="eastAsia"/>
          <w:sz w:val="22"/>
        </w:rPr>
        <w:t>選抜における配慮をはじめ、外部人材の派遣、教員向け研修の実施</w:t>
      </w:r>
      <w:r w:rsidR="00897721" w:rsidRPr="00753A12">
        <w:rPr>
          <w:rFonts w:hAnsi="メイリオ" w:hint="eastAsia"/>
          <w:sz w:val="22"/>
        </w:rPr>
        <w:t>等</w:t>
      </w:r>
      <w:r w:rsidRPr="00753A12">
        <w:rPr>
          <w:rFonts w:hAnsi="メイリオ" w:hint="eastAsia"/>
          <w:sz w:val="22"/>
        </w:rPr>
        <w:t>きめ細かな支援を行ってきた成果であると考えられる。</w:t>
      </w:r>
    </w:p>
    <w:p w14:paraId="51D6EDE3" w14:textId="6E87102C" w:rsidR="00195A0C" w:rsidRPr="00753A12" w:rsidRDefault="00195A0C" w:rsidP="00AA7098">
      <w:pPr>
        <w:autoSpaceDE w:val="0"/>
        <w:autoSpaceDN w:val="0"/>
        <w:rPr>
          <w:rFonts w:hAnsi="メイリオ"/>
          <w:sz w:val="22"/>
        </w:rPr>
      </w:pPr>
    </w:p>
    <w:p w14:paraId="4E84505C" w14:textId="63005EBD" w:rsidR="00C65670" w:rsidRPr="00753A12" w:rsidRDefault="00387BB7" w:rsidP="008D2298">
      <w:pPr>
        <w:pStyle w:val="4"/>
        <w:autoSpaceDE w:val="0"/>
        <w:autoSpaceDN w:val="0"/>
        <w:ind w:leftChars="0" w:left="0" w:firstLineChars="100" w:firstLine="220"/>
        <w:rPr>
          <w:sz w:val="22"/>
        </w:rPr>
      </w:pPr>
      <w:bookmarkStart w:id="14" w:name="_Toc80882076"/>
      <w:r w:rsidRPr="00753A12">
        <w:rPr>
          <w:rFonts w:hint="eastAsia"/>
          <w:sz w:val="22"/>
        </w:rPr>
        <w:t>④</w:t>
      </w:r>
      <w:r w:rsidR="00C65670" w:rsidRPr="00753A12">
        <w:rPr>
          <w:rFonts w:hint="eastAsia"/>
          <w:sz w:val="22"/>
        </w:rPr>
        <w:t>府立高校におけるセーフティネットを担う取組み状況（</w:t>
      </w:r>
      <w:r w:rsidR="00C65670" w:rsidRPr="00753A12">
        <w:rPr>
          <w:sz w:val="22"/>
        </w:rPr>
        <w:t>SSWの配置）</w:t>
      </w:r>
      <w:bookmarkEnd w:id="14"/>
    </w:p>
    <w:p w14:paraId="304E2161" w14:textId="5E28FEC9" w:rsidR="00C65670" w:rsidRPr="00753A12" w:rsidRDefault="00BD331F" w:rsidP="00E642E9">
      <w:pPr>
        <w:autoSpaceDE w:val="0"/>
        <w:autoSpaceDN w:val="0"/>
        <w:rPr>
          <w:rFonts w:hAnsi="メイリオ"/>
          <w:sz w:val="22"/>
        </w:rPr>
      </w:pPr>
      <w:r w:rsidRPr="00753A12">
        <w:rPr>
          <w:noProof/>
        </w:rPr>
        <w:drawing>
          <wp:anchor distT="0" distB="0" distL="114300" distR="114300" simplePos="0" relativeHeight="252064768" behindDoc="0" locked="0" layoutInCell="1" allowOverlap="1" wp14:anchorId="388A73F4" wp14:editId="19DC8095">
            <wp:simplePos x="0" y="0"/>
            <wp:positionH relativeFrom="margin">
              <wp:align>center</wp:align>
            </wp:positionH>
            <wp:positionV relativeFrom="paragraph">
              <wp:posOffset>8255</wp:posOffset>
            </wp:positionV>
            <wp:extent cx="4140000" cy="2307326"/>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0000" cy="23073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C4EEE" w14:textId="051027A9" w:rsidR="00C65670" w:rsidRPr="00753A12" w:rsidRDefault="00C65670" w:rsidP="00E642E9">
      <w:pPr>
        <w:autoSpaceDE w:val="0"/>
        <w:autoSpaceDN w:val="0"/>
        <w:rPr>
          <w:rFonts w:hAnsi="メイリオ"/>
          <w:sz w:val="22"/>
        </w:rPr>
      </w:pPr>
    </w:p>
    <w:p w14:paraId="6ED75A71" w14:textId="1D339006" w:rsidR="00C65670" w:rsidRPr="00753A12" w:rsidRDefault="00C65670" w:rsidP="00E642E9">
      <w:pPr>
        <w:autoSpaceDE w:val="0"/>
        <w:autoSpaceDN w:val="0"/>
        <w:rPr>
          <w:rFonts w:hAnsi="メイリオ"/>
          <w:sz w:val="22"/>
        </w:rPr>
      </w:pPr>
    </w:p>
    <w:p w14:paraId="3A90BE02" w14:textId="63BAFB05" w:rsidR="00C65670" w:rsidRPr="00753A12" w:rsidRDefault="00C65670" w:rsidP="00E642E9">
      <w:pPr>
        <w:autoSpaceDE w:val="0"/>
        <w:autoSpaceDN w:val="0"/>
        <w:rPr>
          <w:rFonts w:hAnsi="メイリオ"/>
          <w:sz w:val="22"/>
        </w:rPr>
      </w:pPr>
    </w:p>
    <w:p w14:paraId="43E9BBF9" w14:textId="2BCC17C4" w:rsidR="00C65670" w:rsidRPr="00753A12" w:rsidRDefault="00C65670" w:rsidP="00E642E9">
      <w:pPr>
        <w:autoSpaceDE w:val="0"/>
        <w:autoSpaceDN w:val="0"/>
        <w:rPr>
          <w:rFonts w:hAnsi="メイリオ"/>
          <w:sz w:val="22"/>
        </w:rPr>
      </w:pPr>
    </w:p>
    <w:p w14:paraId="3D015D90" w14:textId="38A28505" w:rsidR="003F03AA" w:rsidRPr="00753A12" w:rsidRDefault="003F03AA" w:rsidP="00E642E9">
      <w:pPr>
        <w:autoSpaceDE w:val="0"/>
        <w:autoSpaceDN w:val="0"/>
        <w:rPr>
          <w:rFonts w:hAnsi="メイリオ"/>
          <w:sz w:val="22"/>
        </w:rPr>
      </w:pPr>
    </w:p>
    <w:p w14:paraId="4DD5DF31" w14:textId="13FA4773" w:rsidR="003F03AA" w:rsidRPr="00753A12" w:rsidRDefault="003F03AA" w:rsidP="00E642E9">
      <w:pPr>
        <w:autoSpaceDE w:val="0"/>
        <w:autoSpaceDN w:val="0"/>
        <w:rPr>
          <w:rFonts w:hAnsi="メイリオ"/>
          <w:sz w:val="22"/>
        </w:rPr>
      </w:pPr>
    </w:p>
    <w:p w14:paraId="0393D3CF" w14:textId="0ADF315B" w:rsidR="003F03AA" w:rsidRPr="00753A12" w:rsidRDefault="003F03AA" w:rsidP="00E642E9">
      <w:pPr>
        <w:autoSpaceDE w:val="0"/>
        <w:autoSpaceDN w:val="0"/>
        <w:rPr>
          <w:rFonts w:hAnsi="メイリオ"/>
          <w:sz w:val="22"/>
        </w:rPr>
      </w:pPr>
    </w:p>
    <w:p w14:paraId="2F752C87" w14:textId="334F7E47" w:rsidR="003F03AA" w:rsidRPr="00753A12" w:rsidRDefault="00FB0B0C" w:rsidP="00E642E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63744" behindDoc="0" locked="0" layoutInCell="1" allowOverlap="1" wp14:anchorId="160B0FC9" wp14:editId="78FBA913">
                <wp:simplePos x="0" y="0"/>
                <wp:positionH relativeFrom="margin">
                  <wp:posOffset>0</wp:posOffset>
                </wp:positionH>
                <wp:positionV relativeFrom="paragraph">
                  <wp:posOffset>219710</wp:posOffset>
                </wp:positionV>
                <wp:extent cx="5743575" cy="1404620"/>
                <wp:effectExtent l="0" t="0" r="9525" b="381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09DD4EF8" w14:textId="54BF019B" w:rsidR="00C51E02" w:rsidRPr="009C7D0F" w:rsidRDefault="00C51E02" w:rsidP="003F03AA">
                            <w:pPr>
                              <w:autoSpaceDE w:val="0"/>
                              <w:autoSpaceDN w:val="0"/>
                              <w:jc w:val="center"/>
                              <w:rPr>
                                <w:rFonts w:hAnsi="メイリオ"/>
                                <w:sz w:val="20"/>
                              </w:rPr>
                            </w:pPr>
                            <w:r>
                              <w:rPr>
                                <w:rFonts w:hAnsi="メイリオ" w:hint="eastAsia"/>
                                <w:sz w:val="20"/>
                              </w:rPr>
                              <w:t>図１１：</w:t>
                            </w:r>
                            <w:r w:rsidRPr="003F03AA">
                              <w:rPr>
                                <w:rFonts w:hAnsi="メイリオ"/>
                                <w:sz w:val="20"/>
                              </w:rPr>
                              <w:t>SSWの配置校数の推移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B0FC9" id="_x0000_s1065" type="#_x0000_t202" style="position:absolute;left:0;text-align:left;margin-left:0;margin-top:17.3pt;width:452.25pt;height:110.6pt;z-index:252063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" filled="f" stroked="f">
                <v:textbox style="mso-fit-shape-to-text:t" inset="0,0,0,0">
                  <w:txbxContent>
                    <w:p w14:paraId="09DD4EF8" w14:textId="54BF019B" w:rsidR="00C51E02" w:rsidRPr="009C7D0F" w:rsidRDefault="00C51E02" w:rsidP="003F03AA">
                      <w:pPr>
                        <w:autoSpaceDE w:val="0"/>
                        <w:autoSpaceDN w:val="0"/>
                        <w:jc w:val="center"/>
                        <w:rPr>
                          <w:rFonts w:hAnsi="メイリオ"/>
                          <w:sz w:val="20"/>
                        </w:rPr>
                      </w:pPr>
                      <w:r>
                        <w:rPr>
                          <w:rFonts w:hAnsi="メイリオ" w:hint="eastAsia"/>
                          <w:sz w:val="20"/>
                        </w:rPr>
                        <w:t>図１１：</w:t>
                      </w:r>
                      <w:r w:rsidRPr="003F03AA">
                        <w:rPr>
                          <w:rFonts w:hAnsi="メイリオ"/>
                          <w:sz w:val="20"/>
                        </w:rPr>
                        <w:t>SSWの配置校数の推移</w:t>
                      </w:r>
                    </w:p>
                  </w:txbxContent>
                </v:textbox>
                <w10:wrap anchorx="margin"/>
              </v:shape>
            </w:pict>
          </mc:Fallback>
        </mc:AlternateContent>
      </w:r>
    </w:p>
    <w:p w14:paraId="2A9950ED" w14:textId="352DA63F" w:rsidR="003F03AA" w:rsidRPr="00753A12" w:rsidRDefault="003F03AA" w:rsidP="00E642E9">
      <w:pPr>
        <w:autoSpaceDE w:val="0"/>
        <w:autoSpaceDN w:val="0"/>
        <w:rPr>
          <w:rFonts w:hAnsi="メイリオ"/>
          <w:sz w:val="22"/>
        </w:rPr>
      </w:pPr>
    </w:p>
    <w:p w14:paraId="5B63AE22" w14:textId="2BCAA99C" w:rsidR="003F03AA" w:rsidRPr="00753A12" w:rsidRDefault="003F03AA" w:rsidP="00E642E9">
      <w:pPr>
        <w:autoSpaceDE w:val="0"/>
        <w:autoSpaceDN w:val="0"/>
        <w:rPr>
          <w:rFonts w:hAnsi="メイリオ"/>
          <w:sz w:val="22"/>
        </w:rPr>
      </w:pPr>
    </w:p>
    <w:p w14:paraId="25812C89" w14:textId="4F29A5A0" w:rsidR="00C65670" w:rsidRPr="00753A12" w:rsidRDefault="00C65670" w:rsidP="00941322">
      <w:pPr>
        <w:autoSpaceDE w:val="0"/>
        <w:autoSpaceDN w:val="0"/>
        <w:ind w:leftChars="200" w:left="420" w:firstLineChars="100" w:firstLine="220"/>
        <w:rPr>
          <w:rFonts w:hAnsi="メイリオ"/>
          <w:sz w:val="22"/>
        </w:rPr>
      </w:pPr>
      <w:r w:rsidRPr="00753A12">
        <w:rPr>
          <w:rFonts w:hAnsi="メイリオ" w:hint="eastAsia"/>
          <w:sz w:val="22"/>
        </w:rPr>
        <w:lastRenderedPageBreak/>
        <w:t>府立高校では、貧困や虐待</w:t>
      </w:r>
      <w:r w:rsidR="00897721" w:rsidRPr="00753A12">
        <w:rPr>
          <w:rFonts w:hAnsi="メイリオ" w:hint="eastAsia"/>
          <w:sz w:val="22"/>
        </w:rPr>
        <w:t>等</w:t>
      </w:r>
      <w:r w:rsidR="000E4AD2" w:rsidRPr="00753A12">
        <w:rPr>
          <w:rFonts w:hAnsi="メイリオ" w:hint="eastAsia"/>
          <w:sz w:val="22"/>
        </w:rPr>
        <w:t>様々な課題を抱える生徒が多数在籍する学校に対してH</w:t>
      </w:r>
      <w:r w:rsidRPr="00753A12">
        <w:rPr>
          <w:rFonts w:hAnsi="メイリオ"/>
          <w:sz w:val="22"/>
        </w:rPr>
        <w:t>26年度よりSSW</w:t>
      </w:r>
      <w:r w:rsidR="000E4AD2" w:rsidRPr="00753A12">
        <w:rPr>
          <w:rFonts w:hAnsi="メイリオ"/>
          <w:sz w:val="22"/>
        </w:rPr>
        <w:t>を配置しており</w:t>
      </w:r>
      <w:r w:rsidR="000E4AD2" w:rsidRPr="00753A12">
        <w:rPr>
          <w:rFonts w:hAnsi="メイリオ" w:hint="eastAsia"/>
          <w:sz w:val="22"/>
        </w:rPr>
        <w:t>、</w:t>
      </w:r>
      <w:r w:rsidRPr="00753A12">
        <w:rPr>
          <w:rFonts w:hAnsi="メイリオ"/>
          <w:sz w:val="22"/>
        </w:rPr>
        <w:t>配置校数については年々拡充している。一方で、児童相談所等への通告件数は一層増加する傾向にあ</w:t>
      </w:r>
      <w:r w:rsidR="0020267E" w:rsidRPr="00753A12">
        <w:rPr>
          <w:rFonts w:hAnsi="メイリオ" w:hint="eastAsia"/>
          <w:sz w:val="22"/>
        </w:rPr>
        <w:t>る</w:t>
      </w:r>
      <w:r w:rsidR="000E4AD2" w:rsidRPr="00753A12">
        <w:rPr>
          <w:rFonts w:hAnsi="メイリオ" w:hint="eastAsia"/>
          <w:sz w:val="22"/>
        </w:rPr>
        <w:t>（</w:t>
      </w:r>
      <w:r w:rsidR="00983CDF" w:rsidRPr="00753A12">
        <w:rPr>
          <w:rFonts w:hAnsi="メイリオ" w:hint="eastAsia"/>
          <w:sz w:val="22"/>
        </w:rPr>
        <w:t>P9</w:t>
      </w:r>
      <w:r w:rsidR="00B24768" w:rsidRPr="00753A12">
        <w:rPr>
          <w:rFonts w:hAnsi="メイリオ" w:hint="eastAsia"/>
          <w:sz w:val="22"/>
        </w:rPr>
        <w:t>.</w:t>
      </w:r>
      <w:r w:rsidR="000E4AD2" w:rsidRPr="00753A12">
        <w:rPr>
          <w:rFonts w:hAnsi="メイリオ" w:hint="eastAsia"/>
          <w:sz w:val="22"/>
        </w:rPr>
        <w:t>図</w:t>
      </w:r>
      <w:r w:rsidR="000202BF" w:rsidRPr="00753A12">
        <w:rPr>
          <w:rFonts w:hAnsi="メイリオ" w:hint="eastAsia"/>
          <w:sz w:val="22"/>
        </w:rPr>
        <w:t>9</w:t>
      </w:r>
      <w:r w:rsidR="000E4AD2" w:rsidRPr="00753A12">
        <w:rPr>
          <w:rFonts w:hAnsi="メイリオ" w:hint="eastAsia"/>
          <w:sz w:val="22"/>
        </w:rPr>
        <w:t>参照）。</w:t>
      </w:r>
      <w:r w:rsidR="0020267E" w:rsidRPr="00753A12">
        <w:rPr>
          <w:rFonts w:hAnsi="メイリオ" w:hint="eastAsia"/>
          <w:sz w:val="22"/>
        </w:rPr>
        <w:t>福祉的支援</w:t>
      </w:r>
      <w:r w:rsidR="00351DDC" w:rsidRPr="00753A12">
        <w:rPr>
          <w:rFonts w:hAnsi="メイリオ" w:hint="eastAsia"/>
          <w:sz w:val="22"/>
        </w:rPr>
        <w:t>を必要とする、あるいは支援</w:t>
      </w:r>
      <w:r w:rsidR="0020267E" w:rsidRPr="00753A12">
        <w:rPr>
          <w:rFonts w:hAnsi="メイリオ" w:hint="eastAsia"/>
          <w:sz w:val="22"/>
        </w:rPr>
        <w:t>を</w:t>
      </w:r>
      <w:r w:rsidR="008C6B37" w:rsidRPr="00753A12">
        <w:rPr>
          <w:rFonts w:hAnsi="メイリオ" w:hint="eastAsia"/>
          <w:sz w:val="22"/>
        </w:rPr>
        <w:t>受け</w:t>
      </w:r>
      <w:r w:rsidR="0020267E" w:rsidRPr="00753A12">
        <w:rPr>
          <w:rFonts w:hAnsi="メイリオ" w:hint="eastAsia"/>
          <w:sz w:val="22"/>
        </w:rPr>
        <w:t>ながら学校生活を送る生徒への学習支援体制の充実が求められている</w:t>
      </w:r>
      <w:r w:rsidR="000E4AD2" w:rsidRPr="00753A12">
        <w:rPr>
          <w:rFonts w:hAnsi="メイリオ" w:hint="eastAsia"/>
          <w:sz w:val="22"/>
        </w:rPr>
        <w:t>中、</w:t>
      </w:r>
      <w:r w:rsidR="0020267E" w:rsidRPr="00753A12">
        <w:rPr>
          <w:rFonts w:hAnsi="メイリオ" w:hint="eastAsia"/>
          <w:sz w:val="22"/>
        </w:rPr>
        <w:t>府立高校が社会的養護を担う機関や市区町村と</w:t>
      </w:r>
      <w:r w:rsidR="00941322" w:rsidRPr="00753A12">
        <w:rPr>
          <w:rFonts w:hAnsi="メイリオ" w:hint="eastAsia"/>
          <w:sz w:val="22"/>
        </w:rPr>
        <w:t>互いの役割を</w:t>
      </w:r>
      <w:r w:rsidR="00A0245A" w:rsidRPr="00753A12">
        <w:rPr>
          <w:rFonts w:hAnsi="メイリオ" w:hint="eastAsia"/>
          <w:sz w:val="22"/>
        </w:rPr>
        <w:t>調整・</w:t>
      </w:r>
      <w:r w:rsidR="00941322" w:rsidRPr="00753A12">
        <w:rPr>
          <w:rFonts w:hAnsi="メイリオ" w:hint="eastAsia"/>
          <w:sz w:val="22"/>
        </w:rPr>
        <w:t>確認しながら</w:t>
      </w:r>
      <w:r w:rsidR="0020267E" w:rsidRPr="00753A12">
        <w:rPr>
          <w:rFonts w:hAnsi="メイリオ" w:hint="eastAsia"/>
          <w:sz w:val="22"/>
        </w:rPr>
        <w:t>協働する必要があり、</w:t>
      </w:r>
      <w:r w:rsidRPr="00753A12">
        <w:rPr>
          <w:rFonts w:hAnsi="メイリオ"/>
          <w:sz w:val="22"/>
        </w:rPr>
        <w:t>SSWによる</w:t>
      </w:r>
      <w:r w:rsidR="00017EFE" w:rsidRPr="00753A12">
        <w:rPr>
          <w:rFonts w:hAnsi="メイリオ" w:hint="eastAsia"/>
          <w:sz w:val="22"/>
        </w:rPr>
        <w:t>連携・支援</w:t>
      </w:r>
      <w:r w:rsidR="00A0245A" w:rsidRPr="00753A12">
        <w:rPr>
          <w:rFonts w:hAnsi="メイリオ" w:hint="eastAsia"/>
          <w:sz w:val="22"/>
        </w:rPr>
        <w:t>等</w:t>
      </w:r>
      <w:r w:rsidR="00CA20E0" w:rsidRPr="00753A12">
        <w:rPr>
          <w:rFonts w:hAnsi="メイリオ" w:hint="eastAsia"/>
          <w:sz w:val="22"/>
        </w:rPr>
        <w:t>の</w:t>
      </w:r>
      <w:r w:rsidRPr="00753A12">
        <w:rPr>
          <w:rFonts w:hAnsi="メイリオ"/>
          <w:sz w:val="22"/>
        </w:rPr>
        <w:t>必要性</w:t>
      </w:r>
      <w:r w:rsidR="008B3AB6" w:rsidRPr="00753A12">
        <w:rPr>
          <w:rFonts w:hAnsi="メイリオ" w:hint="eastAsia"/>
          <w:sz w:val="22"/>
        </w:rPr>
        <w:t>は</w:t>
      </w:r>
      <w:r w:rsidRPr="00753A12">
        <w:rPr>
          <w:rFonts w:hAnsi="メイリオ"/>
          <w:sz w:val="22"/>
        </w:rPr>
        <w:t>ますます高まっている。</w:t>
      </w:r>
    </w:p>
    <w:p w14:paraId="330EE1DD" w14:textId="597F4A4D" w:rsidR="00C65670" w:rsidRPr="00753A12" w:rsidRDefault="00C65670" w:rsidP="00E642E9">
      <w:pPr>
        <w:autoSpaceDE w:val="0"/>
        <w:autoSpaceDN w:val="0"/>
        <w:rPr>
          <w:rFonts w:hAnsi="メイリオ"/>
          <w:sz w:val="22"/>
        </w:rPr>
      </w:pPr>
    </w:p>
    <w:p w14:paraId="527FA019" w14:textId="3F0FAD3E" w:rsidR="00CF0BFD" w:rsidRPr="00753A12" w:rsidRDefault="008A0817" w:rsidP="00CF0BFD">
      <w:pPr>
        <w:pStyle w:val="4"/>
        <w:ind w:leftChars="0" w:left="0" w:firstLineChars="100" w:firstLine="220"/>
        <w:rPr>
          <w:rFonts w:hAnsi="メイリオ"/>
          <w:color w:val="FF0000"/>
          <w:sz w:val="24"/>
        </w:rPr>
      </w:pPr>
      <w:bookmarkStart w:id="15" w:name="_Toc80882077"/>
      <w:r w:rsidRPr="00753A12">
        <w:rPr>
          <w:rFonts w:hAnsi="メイリオ"/>
          <w:noProof/>
          <w:color w:val="FF0000"/>
          <w:sz w:val="22"/>
        </w:rPr>
        <mc:AlternateContent>
          <mc:Choice Requires="wps">
            <w:drawing>
              <wp:anchor distT="45720" distB="45720" distL="114300" distR="114300" simplePos="0" relativeHeight="251664365" behindDoc="0" locked="0" layoutInCell="1" allowOverlap="1" wp14:anchorId="2069DCC1" wp14:editId="1B0A04A1">
                <wp:simplePos x="0" y="0"/>
                <wp:positionH relativeFrom="margin">
                  <wp:posOffset>174287</wp:posOffset>
                </wp:positionH>
                <wp:positionV relativeFrom="paragraph">
                  <wp:posOffset>17269</wp:posOffset>
                </wp:positionV>
                <wp:extent cx="5724525" cy="2137558"/>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37558"/>
                        </a:xfrm>
                        <a:prstGeom prst="rect">
                          <a:avLst/>
                        </a:prstGeom>
                        <a:noFill/>
                        <a:ln w="9525">
                          <a:noFill/>
                          <a:miter lim="800000"/>
                          <a:headEnd/>
                          <a:tailEnd/>
                        </a:ln>
                      </wps:spPr>
                      <wps:txbx>
                        <w:txbxContent>
                          <w:p w14:paraId="1A97FF69" w14:textId="76FCA0FD" w:rsidR="00C51E02" w:rsidRDefault="00C51E02"/>
                          <w:p w14:paraId="54B906E4" w14:textId="31C69D73" w:rsidR="00C51E02" w:rsidRDefault="00C51E02"/>
                          <w:p w14:paraId="2B930E82" w14:textId="7F1AE916" w:rsidR="00C51E02" w:rsidRDefault="00C51E02"/>
                          <w:p w14:paraId="466CFF6E" w14:textId="57DCF1FE" w:rsidR="00C51E02" w:rsidRDefault="00C51E02"/>
                          <w:p w14:paraId="523C7ED4" w14:textId="0B057C0E" w:rsidR="00C51E02" w:rsidRDefault="00C51E02"/>
                          <w:p w14:paraId="6C74DF61" w14:textId="287958BD" w:rsidR="00C51E02" w:rsidRDefault="00C51E02"/>
                          <w:p w14:paraId="524E04BB" w14:textId="1D531C21" w:rsidR="00C51E02" w:rsidRDefault="00C51E02"/>
                          <w:p w14:paraId="186AE6BF" w14:textId="04A94380" w:rsidR="00C51E02" w:rsidRDefault="00C51E02">
                            <w:r w:rsidRPr="00405984">
                              <w:rPr>
                                <w:noProof/>
                              </w:rPr>
                              <w:drawing>
                                <wp:inline distT="0" distB="0" distL="0" distR="0" wp14:anchorId="7C99B949" wp14:editId="69DEB687">
                                  <wp:extent cx="5532755" cy="1580848"/>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2755" cy="158084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9DCC1" id="_x0000_s1066" type="#_x0000_t202" style="position:absolute;left:0;text-align:left;margin-left:13.7pt;margin-top:1.35pt;width:450.75pt;height:168.3pt;z-index:2516643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" filled="f" stroked="f">
                <v:textbox>
                  <w:txbxContent>
                    <w:p w14:paraId="1A97FF69" w14:textId="76FCA0FD" w:rsidR="00C51E02" w:rsidRDefault="00C51E02"/>
                    <w:p w14:paraId="54B906E4" w14:textId="31C69D73" w:rsidR="00C51E02" w:rsidRDefault="00C51E02"/>
                    <w:p w14:paraId="2B930E82" w14:textId="7F1AE916" w:rsidR="00C51E02" w:rsidRDefault="00C51E02"/>
                    <w:p w14:paraId="466CFF6E" w14:textId="57DCF1FE" w:rsidR="00C51E02" w:rsidRDefault="00C51E02"/>
                    <w:p w14:paraId="523C7ED4" w14:textId="0B057C0E" w:rsidR="00C51E02" w:rsidRDefault="00C51E02"/>
                    <w:p w14:paraId="6C74DF61" w14:textId="287958BD" w:rsidR="00C51E02" w:rsidRDefault="00C51E02"/>
                    <w:p w14:paraId="524E04BB" w14:textId="1D531C21" w:rsidR="00C51E02" w:rsidRDefault="00C51E02"/>
                    <w:p w14:paraId="186AE6BF" w14:textId="04A94380" w:rsidR="00C51E02" w:rsidRDefault="00C51E02">
                      <w:r w:rsidRPr="00405984">
                        <w:rPr>
                          <w:noProof/>
                        </w:rPr>
                        <w:drawing>
                          <wp:inline distT="0" distB="0" distL="0" distR="0" wp14:anchorId="7C99B949" wp14:editId="69DEB687">
                            <wp:extent cx="5532755" cy="1580848"/>
                            <wp:effectExtent l="0" t="0" r="0" b="63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32755" cy="1580848"/>
                                    </a:xfrm>
                                    <a:prstGeom prst="rect">
                                      <a:avLst/>
                                    </a:prstGeom>
                                    <a:noFill/>
                                    <a:ln>
                                      <a:noFill/>
                                    </a:ln>
                                  </pic:spPr>
                                </pic:pic>
                              </a:graphicData>
                            </a:graphic>
                          </wp:inline>
                        </w:drawing>
                      </w:r>
                    </w:p>
                  </w:txbxContent>
                </v:textbox>
                <w10:wrap anchorx="margin"/>
              </v:shape>
            </w:pict>
          </mc:Fallback>
        </mc:AlternateContent>
      </w:r>
      <w:r w:rsidR="00387BB7" w:rsidRPr="00753A12">
        <w:rPr>
          <w:rFonts w:hint="eastAsia"/>
          <w:sz w:val="22"/>
        </w:rPr>
        <w:t>⑤</w:t>
      </w:r>
      <w:r w:rsidR="00CF0BFD" w:rsidRPr="00753A12">
        <w:rPr>
          <w:rFonts w:hint="eastAsia"/>
          <w:sz w:val="22"/>
        </w:rPr>
        <w:t>自立支援</w:t>
      </w:r>
      <w:r w:rsidR="00D947C0" w:rsidRPr="00753A12">
        <w:rPr>
          <w:rFonts w:hint="eastAsia"/>
          <w:sz w:val="22"/>
        </w:rPr>
        <w:t>コース等</w:t>
      </w:r>
      <w:r w:rsidR="00CF0BFD" w:rsidRPr="00753A12">
        <w:rPr>
          <w:rFonts w:hint="eastAsia"/>
          <w:sz w:val="22"/>
        </w:rPr>
        <w:t>における取組み状況</w:t>
      </w:r>
      <w:bookmarkEnd w:id="15"/>
    </w:p>
    <w:p w14:paraId="458DA382" w14:textId="6A183E01" w:rsidR="00CC2973" w:rsidRPr="00753A12" w:rsidRDefault="00CC2973" w:rsidP="00CC2973">
      <w:pPr>
        <w:autoSpaceDE w:val="0"/>
        <w:autoSpaceDN w:val="0"/>
        <w:rPr>
          <w:rFonts w:hAnsi="メイリオ"/>
          <w:color w:val="FF0000"/>
          <w:sz w:val="22"/>
        </w:rPr>
      </w:pPr>
    </w:p>
    <w:p w14:paraId="52C82335" w14:textId="5E50CDA8" w:rsidR="008A0817" w:rsidRPr="00753A12" w:rsidRDefault="008A0817" w:rsidP="00CC2973">
      <w:pPr>
        <w:autoSpaceDE w:val="0"/>
        <w:autoSpaceDN w:val="0"/>
        <w:rPr>
          <w:rFonts w:hAnsi="メイリオ"/>
          <w:color w:val="FF0000"/>
          <w:sz w:val="22"/>
        </w:rPr>
      </w:pPr>
    </w:p>
    <w:p w14:paraId="5CEE98D2" w14:textId="63C8876B" w:rsidR="008A0817" w:rsidRPr="00753A12" w:rsidRDefault="008A0817" w:rsidP="00CC2973">
      <w:pPr>
        <w:autoSpaceDE w:val="0"/>
        <w:autoSpaceDN w:val="0"/>
        <w:rPr>
          <w:rFonts w:hAnsi="メイリオ"/>
          <w:color w:val="FF0000"/>
          <w:sz w:val="22"/>
        </w:rPr>
      </w:pPr>
    </w:p>
    <w:p w14:paraId="31093159" w14:textId="5647A331" w:rsidR="008A0817" w:rsidRPr="00753A12" w:rsidRDefault="008A0817" w:rsidP="00CC2973">
      <w:pPr>
        <w:autoSpaceDE w:val="0"/>
        <w:autoSpaceDN w:val="0"/>
        <w:rPr>
          <w:rFonts w:hAnsi="メイリオ"/>
          <w:color w:val="FF0000"/>
          <w:sz w:val="22"/>
        </w:rPr>
      </w:pPr>
    </w:p>
    <w:p w14:paraId="705375BF" w14:textId="6E757E37" w:rsidR="008A0817" w:rsidRPr="00753A12" w:rsidRDefault="008A0817" w:rsidP="00CC2973">
      <w:pPr>
        <w:autoSpaceDE w:val="0"/>
        <w:autoSpaceDN w:val="0"/>
        <w:rPr>
          <w:rFonts w:hAnsi="メイリオ"/>
          <w:color w:val="FF0000"/>
          <w:sz w:val="22"/>
        </w:rPr>
      </w:pPr>
    </w:p>
    <w:p w14:paraId="491B098D" w14:textId="2854752C" w:rsidR="008A0817" w:rsidRPr="00753A12" w:rsidRDefault="008A0817" w:rsidP="00CC2973">
      <w:pPr>
        <w:autoSpaceDE w:val="0"/>
        <w:autoSpaceDN w:val="0"/>
        <w:rPr>
          <w:rFonts w:hAnsi="メイリオ"/>
          <w:color w:val="FF0000"/>
          <w:sz w:val="22"/>
        </w:rPr>
      </w:pPr>
    </w:p>
    <w:p w14:paraId="25060961" w14:textId="72034767" w:rsidR="008A0817" w:rsidRPr="00753A12" w:rsidRDefault="008A0817" w:rsidP="00CC2973">
      <w:pPr>
        <w:autoSpaceDE w:val="0"/>
        <w:autoSpaceDN w:val="0"/>
        <w:rPr>
          <w:rFonts w:hAnsi="メイリオ"/>
          <w:color w:val="FF0000"/>
          <w:sz w:val="22"/>
        </w:rPr>
      </w:pPr>
    </w:p>
    <w:p w14:paraId="4BBF673B" w14:textId="4821C9B1" w:rsidR="008A0817" w:rsidRPr="00753A12" w:rsidRDefault="00405984" w:rsidP="00CC2973">
      <w:pPr>
        <w:autoSpaceDE w:val="0"/>
        <w:autoSpaceDN w:val="0"/>
        <w:rPr>
          <w:rFonts w:hAnsi="メイリオ"/>
          <w:color w:val="FF0000"/>
          <w:sz w:val="22"/>
        </w:rPr>
      </w:pPr>
      <w:r w:rsidRPr="00753A12">
        <w:rPr>
          <w:rFonts w:hAnsi="メイリオ"/>
          <w:noProof/>
          <w:sz w:val="22"/>
        </w:rPr>
        <mc:AlternateContent>
          <mc:Choice Requires="wps">
            <w:drawing>
              <wp:anchor distT="45720" distB="45720" distL="114300" distR="114300" simplePos="0" relativeHeight="252099584" behindDoc="0" locked="0" layoutInCell="1" allowOverlap="1" wp14:anchorId="53E907B5" wp14:editId="24493DE3">
                <wp:simplePos x="0" y="0"/>
                <wp:positionH relativeFrom="margin">
                  <wp:posOffset>6350</wp:posOffset>
                </wp:positionH>
                <wp:positionV relativeFrom="paragraph">
                  <wp:posOffset>9937</wp:posOffset>
                </wp:positionV>
                <wp:extent cx="5743575" cy="1404620"/>
                <wp:effectExtent l="0" t="0" r="9525" b="3810"/>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A223FF8" w14:textId="5B9D3B18" w:rsidR="00C51E02" w:rsidRPr="00D43A14" w:rsidRDefault="00C51E02" w:rsidP="00306856">
                            <w:pPr>
                              <w:autoSpaceDE w:val="0"/>
                              <w:autoSpaceDN w:val="0"/>
                              <w:jc w:val="center"/>
                              <w:rPr>
                                <w:sz w:val="18"/>
                              </w:rPr>
                            </w:pPr>
                            <w:r w:rsidRPr="00D43A14">
                              <w:rPr>
                                <w:rFonts w:hAnsi="メイリオ" w:hint="eastAsia"/>
                                <w:sz w:val="20"/>
                              </w:rPr>
                              <w:t>表６：自立支援</w:t>
                            </w:r>
                            <w:r w:rsidRPr="00D43A14">
                              <w:rPr>
                                <w:rFonts w:hAnsi="メイリオ"/>
                                <w:sz w:val="20"/>
                              </w:rPr>
                              <w:t>推進校</w:t>
                            </w:r>
                            <w:r w:rsidRPr="00D43A14">
                              <w:rPr>
                                <w:rFonts w:hAnsi="メイリオ" w:hint="eastAsia"/>
                                <w:sz w:val="20"/>
                              </w:rPr>
                              <w:t>生徒の</w:t>
                            </w:r>
                            <w:r w:rsidRPr="00D43A14">
                              <w:rPr>
                                <w:rFonts w:hAnsi="メイリオ"/>
                                <w:sz w:val="20"/>
                              </w:rPr>
                              <w:t>アンケート結果比較</w:t>
                            </w:r>
                            <w:r w:rsidRPr="00D43A14">
                              <w:rPr>
                                <w:rFonts w:hAnsi="メイリオ" w:hint="eastAsia"/>
                                <w:sz w:val="20"/>
                              </w:rPr>
                              <w:t>（</w:t>
                            </w:r>
                            <w:r w:rsidRPr="00D43A14">
                              <w:rPr>
                                <w:rFonts w:hAnsi="メイリオ"/>
                                <w:sz w:val="20"/>
                              </w:rPr>
                              <w:t>卒業時</w:t>
                            </w:r>
                            <w:r w:rsidRPr="00D43A14">
                              <w:rPr>
                                <w:rFonts w:hAnsi="メイリオ" w:hint="eastAsia"/>
                                <w:sz w:val="20"/>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907B5" id="_x0000_s1067" type="#_x0000_t202" style="position:absolute;left:0;text-align:left;margin-left:.5pt;margin-top:.8pt;width:452.25pt;height:110.6pt;z-index:252099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" filled="f" stroked="f">
                <v:textbox style="mso-fit-shape-to-text:t" inset="0,0,0,0">
                  <w:txbxContent>
                    <w:p w14:paraId="2A223FF8" w14:textId="5B9D3B18" w:rsidR="00C51E02" w:rsidRPr="00D43A14" w:rsidRDefault="00C51E02" w:rsidP="00306856">
                      <w:pPr>
                        <w:autoSpaceDE w:val="0"/>
                        <w:autoSpaceDN w:val="0"/>
                        <w:jc w:val="center"/>
                        <w:rPr>
                          <w:sz w:val="18"/>
                        </w:rPr>
                      </w:pPr>
                      <w:r w:rsidRPr="00D43A14">
                        <w:rPr>
                          <w:rFonts w:hAnsi="メイリオ" w:hint="eastAsia"/>
                          <w:sz w:val="20"/>
                        </w:rPr>
                        <w:t>表６：自立支援</w:t>
                      </w:r>
                      <w:r w:rsidRPr="00D43A14">
                        <w:rPr>
                          <w:rFonts w:hAnsi="メイリオ"/>
                          <w:sz w:val="20"/>
                        </w:rPr>
                        <w:t>推進校</w:t>
                      </w:r>
                      <w:r w:rsidRPr="00D43A14">
                        <w:rPr>
                          <w:rFonts w:hAnsi="メイリオ" w:hint="eastAsia"/>
                          <w:sz w:val="20"/>
                        </w:rPr>
                        <w:t>生徒の</w:t>
                      </w:r>
                      <w:r w:rsidRPr="00D43A14">
                        <w:rPr>
                          <w:rFonts w:hAnsi="メイリオ"/>
                          <w:sz w:val="20"/>
                        </w:rPr>
                        <w:t>アンケート結果比較</w:t>
                      </w:r>
                      <w:r w:rsidRPr="00D43A14">
                        <w:rPr>
                          <w:rFonts w:hAnsi="メイリオ" w:hint="eastAsia"/>
                          <w:sz w:val="20"/>
                        </w:rPr>
                        <w:t>（</w:t>
                      </w:r>
                      <w:r w:rsidRPr="00D43A14">
                        <w:rPr>
                          <w:rFonts w:hAnsi="メイリオ"/>
                          <w:sz w:val="20"/>
                        </w:rPr>
                        <w:t>卒業時</w:t>
                      </w:r>
                      <w:r w:rsidRPr="00D43A14">
                        <w:rPr>
                          <w:rFonts w:hAnsi="メイリオ" w:hint="eastAsia"/>
                          <w:sz w:val="20"/>
                        </w:rPr>
                        <w:t>）</w:t>
                      </w:r>
                    </w:p>
                  </w:txbxContent>
                </v:textbox>
                <w10:wrap anchorx="margin"/>
              </v:shape>
            </w:pict>
          </mc:Fallback>
        </mc:AlternateContent>
      </w:r>
    </w:p>
    <w:p w14:paraId="5C76A8AD" w14:textId="759AA110" w:rsidR="00405984" w:rsidRPr="00753A12" w:rsidRDefault="00405984" w:rsidP="00CC2973">
      <w:pPr>
        <w:autoSpaceDE w:val="0"/>
        <w:autoSpaceDN w:val="0"/>
        <w:rPr>
          <w:rFonts w:hAnsi="メイリオ"/>
          <w:color w:val="FF0000"/>
          <w:sz w:val="22"/>
        </w:rPr>
      </w:pPr>
    </w:p>
    <w:p w14:paraId="7C71C5FC" w14:textId="6047E96A" w:rsidR="00B62C00" w:rsidRPr="00753A12" w:rsidRDefault="00D947C0" w:rsidP="00922099">
      <w:pPr>
        <w:autoSpaceDE w:val="0"/>
        <w:autoSpaceDN w:val="0"/>
        <w:ind w:leftChars="200" w:left="420" w:firstLineChars="100" w:firstLine="220"/>
        <w:rPr>
          <w:rFonts w:hAnsi="メイリオ"/>
          <w:color w:val="000000" w:themeColor="text1"/>
          <w:sz w:val="22"/>
        </w:rPr>
      </w:pPr>
      <w:r w:rsidRPr="00753A12">
        <w:rPr>
          <w:rFonts w:hAnsi="メイリオ" w:hint="eastAsia"/>
          <w:color w:val="000000" w:themeColor="text1"/>
          <w:sz w:val="22"/>
        </w:rPr>
        <w:t>府立高校では、知的障がい</w:t>
      </w:r>
      <w:r w:rsidR="00B62C00" w:rsidRPr="00753A12">
        <w:rPr>
          <w:rFonts w:hAnsi="メイリオ" w:hint="eastAsia"/>
          <w:color w:val="000000" w:themeColor="text1"/>
          <w:sz w:val="22"/>
        </w:rPr>
        <w:t>のある生徒が高校でともに学ぶ機会を保障するため、全国に先駆けて</w:t>
      </w:r>
      <w:r w:rsidR="00306856" w:rsidRPr="00753A12">
        <w:rPr>
          <w:rFonts w:hAnsi="メイリオ"/>
          <w:color w:val="000000" w:themeColor="text1"/>
          <w:sz w:val="22"/>
        </w:rPr>
        <w:t>H</w:t>
      </w:r>
      <w:r w:rsidR="0057195B" w:rsidRPr="00753A12">
        <w:rPr>
          <w:rFonts w:hAnsi="メイリオ" w:hint="eastAsia"/>
          <w:color w:val="000000" w:themeColor="text1"/>
          <w:sz w:val="22"/>
        </w:rPr>
        <w:t>18</w:t>
      </w:r>
      <w:r w:rsidRPr="00753A12">
        <w:rPr>
          <w:rFonts w:hAnsi="メイリオ" w:hint="eastAsia"/>
          <w:color w:val="000000" w:themeColor="text1"/>
          <w:sz w:val="22"/>
        </w:rPr>
        <w:t>年度より「自立支援コース」を制度化</w:t>
      </w:r>
      <w:r w:rsidR="00CD09F0" w:rsidRPr="00753A12">
        <w:rPr>
          <w:rFonts w:hAnsi="メイリオ" w:hint="eastAsia"/>
          <w:color w:val="000000" w:themeColor="text1"/>
          <w:sz w:val="22"/>
        </w:rPr>
        <w:t>のうえ</w:t>
      </w:r>
      <w:r w:rsidRPr="00753A12">
        <w:rPr>
          <w:rFonts w:hAnsi="メイリオ" w:hint="eastAsia"/>
          <w:color w:val="000000" w:themeColor="text1"/>
          <w:sz w:val="22"/>
        </w:rPr>
        <w:t>、現在、</w:t>
      </w:r>
      <w:r w:rsidR="00306856" w:rsidRPr="00753A12">
        <w:rPr>
          <w:rFonts w:hAnsi="メイリオ" w:hint="eastAsia"/>
          <w:color w:val="000000" w:themeColor="text1"/>
          <w:sz w:val="22"/>
        </w:rPr>
        <w:t>9</w:t>
      </w:r>
      <w:r w:rsidR="00B62C00" w:rsidRPr="00753A12">
        <w:rPr>
          <w:rFonts w:hAnsi="メイリオ" w:hint="eastAsia"/>
          <w:color w:val="000000" w:themeColor="text1"/>
          <w:sz w:val="22"/>
        </w:rPr>
        <w:t>校</w:t>
      </w:r>
      <w:r w:rsidR="00922099" w:rsidRPr="00753A12">
        <w:rPr>
          <w:rFonts w:hAnsi="メイリオ" w:hint="eastAsia"/>
          <w:color w:val="000000" w:themeColor="text1"/>
          <w:sz w:val="22"/>
        </w:rPr>
        <w:t>に設置して</w:t>
      </w:r>
      <w:r w:rsidR="008935CE" w:rsidRPr="00753A12">
        <w:rPr>
          <w:rFonts w:hAnsi="メイリオ" w:hint="eastAsia"/>
          <w:color w:val="000000" w:themeColor="text1"/>
          <w:sz w:val="22"/>
        </w:rPr>
        <w:t>おり</w:t>
      </w:r>
      <w:r w:rsidR="00B62C00" w:rsidRPr="00753A12">
        <w:rPr>
          <w:rFonts w:hAnsi="メイリオ" w:hint="eastAsia"/>
          <w:color w:val="000000" w:themeColor="text1"/>
          <w:sz w:val="22"/>
        </w:rPr>
        <w:t>、</w:t>
      </w:r>
      <w:r w:rsidR="00306856" w:rsidRPr="00753A12">
        <w:rPr>
          <w:rFonts w:hAnsi="メイリオ" w:hint="eastAsia"/>
          <w:color w:val="000000" w:themeColor="text1"/>
          <w:sz w:val="22"/>
        </w:rPr>
        <w:t>H</w:t>
      </w:r>
      <w:r w:rsidR="00152712" w:rsidRPr="00753A12">
        <w:rPr>
          <w:rFonts w:hAnsi="メイリオ" w:hint="eastAsia"/>
          <w:color w:val="000000" w:themeColor="text1"/>
          <w:sz w:val="22"/>
        </w:rPr>
        <w:t>30</w:t>
      </w:r>
      <w:r w:rsidR="00306856" w:rsidRPr="00753A12">
        <w:rPr>
          <w:rFonts w:hAnsi="メイリオ" w:hint="eastAsia"/>
          <w:color w:val="000000" w:themeColor="text1"/>
          <w:sz w:val="22"/>
        </w:rPr>
        <w:t>年度からは3校において</w:t>
      </w:r>
      <w:r w:rsidR="00152712" w:rsidRPr="00753A12">
        <w:rPr>
          <w:rFonts w:hAnsi="メイリオ" w:hint="eastAsia"/>
          <w:color w:val="000000" w:themeColor="text1"/>
          <w:sz w:val="22"/>
        </w:rPr>
        <w:t>募集人員</w:t>
      </w:r>
      <w:r w:rsidR="00334F42" w:rsidRPr="00753A12">
        <w:rPr>
          <w:rFonts w:hAnsi="メイリオ" w:hint="eastAsia"/>
          <w:color w:val="000000" w:themeColor="text1"/>
          <w:sz w:val="22"/>
        </w:rPr>
        <w:t>を</w:t>
      </w:r>
      <w:r w:rsidR="00922099" w:rsidRPr="00753A12">
        <w:rPr>
          <w:rFonts w:hAnsi="メイリオ" w:hint="eastAsia"/>
          <w:color w:val="000000" w:themeColor="text1"/>
          <w:sz w:val="22"/>
        </w:rPr>
        <w:t>3人から</w:t>
      </w:r>
      <w:r w:rsidR="00306856" w:rsidRPr="00753A12">
        <w:rPr>
          <w:rFonts w:hAnsi="メイリオ" w:hint="eastAsia"/>
          <w:color w:val="000000" w:themeColor="text1"/>
          <w:sz w:val="22"/>
        </w:rPr>
        <w:t>4</w:t>
      </w:r>
      <w:r w:rsidR="00152712" w:rsidRPr="00753A12">
        <w:rPr>
          <w:rFonts w:hAnsi="メイリオ" w:hint="eastAsia"/>
          <w:color w:val="000000" w:themeColor="text1"/>
          <w:sz w:val="22"/>
        </w:rPr>
        <w:t>人</w:t>
      </w:r>
      <w:r w:rsidR="00922099" w:rsidRPr="00753A12">
        <w:rPr>
          <w:rFonts w:hAnsi="メイリオ" w:hint="eastAsia"/>
          <w:color w:val="000000" w:themeColor="text1"/>
          <w:sz w:val="22"/>
        </w:rPr>
        <w:t>へと1人増員している</w:t>
      </w:r>
      <w:r w:rsidR="00B62C00" w:rsidRPr="00753A12">
        <w:rPr>
          <w:rFonts w:hAnsi="メイリオ" w:hint="eastAsia"/>
          <w:color w:val="000000" w:themeColor="text1"/>
          <w:sz w:val="22"/>
        </w:rPr>
        <w:t>。</w:t>
      </w:r>
    </w:p>
    <w:p w14:paraId="77759005" w14:textId="71D55845" w:rsidR="0053711B" w:rsidRPr="00753A12" w:rsidRDefault="00405984" w:rsidP="008935CE">
      <w:pPr>
        <w:autoSpaceDE w:val="0"/>
        <w:autoSpaceDN w:val="0"/>
        <w:ind w:leftChars="200" w:left="420" w:firstLineChars="100" w:firstLine="220"/>
        <w:rPr>
          <w:rFonts w:hAnsi="メイリオ"/>
          <w:color w:val="000000" w:themeColor="text1"/>
          <w:sz w:val="22"/>
        </w:rPr>
      </w:pPr>
      <w:r w:rsidRPr="00753A12">
        <w:rPr>
          <w:rFonts w:hAnsi="メイリオ" w:hint="eastAsia"/>
          <w:color w:val="000000" w:themeColor="text1"/>
          <w:sz w:val="22"/>
        </w:rPr>
        <w:t>自立支援コース</w:t>
      </w:r>
      <w:r w:rsidR="00075147" w:rsidRPr="00753A12">
        <w:rPr>
          <w:rFonts w:hAnsi="メイリオ" w:hint="eastAsia"/>
          <w:color w:val="000000" w:themeColor="text1"/>
          <w:sz w:val="22"/>
        </w:rPr>
        <w:t>のある各校で生徒・保護者</w:t>
      </w:r>
      <w:r w:rsidR="003627F3" w:rsidRPr="00753A12">
        <w:rPr>
          <w:rFonts w:hAnsi="メイリオ" w:hint="eastAsia"/>
          <w:color w:val="000000" w:themeColor="text1"/>
          <w:sz w:val="22"/>
        </w:rPr>
        <w:t>アンケートを</w:t>
      </w:r>
      <w:r w:rsidR="00075147" w:rsidRPr="00753A12">
        <w:rPr>
          <w:rFonts w:hAnsi="メイリオ" w:hint="eastAsia"/>
          <w:color w:val="000000" w:themeColor="text1"/>
          <w:sz w:val="22"/>
        </w:rPr>
        <w:t>実施したところ、</w:t>
      </w:r>
      <w:r w:rsidRPr="00753A12">
        <w:rPr>
          <w:rFonts w:hAnsi="メイリオ" w:hint="eastAsia"/>
          <w:color w:val="000000" w:themeColor="text1"/>
          <w:sz w:val="22"/>
        </w:rPr>
        <w:t>各校とも高校生活</w:t>
      </w:r>
      <w:r w:rsidR="003627F3" w:rsidRPr="00753A12">
        <w:rPr>
          <w:rFonts w:hAnsi="メイリオ" w:hint="eastAsia"/>
          <w:color w:val="000000" w:themeColor="text1"/>
          <w:sz w:val="22"/>
        </w:rPr>
        <w:t>に係る肯定的回答の</w:t>
      </w:r>
      <w:r w:rsidR="00075147" w:rsidRPr="00753A12">
        <w:rPr>
          <w:rFonts w:hAnsi="メイリオ" w:hint="eastAsia"/>
          <w:color w:val="000000" w:themeColor="text1"/>
          <w:sz w:val="22"/>
        </w:rPr>
        <w:t>割合が、近年</w:t>
      </w:r>
      <w:r w:rsidR="00A92CEC" w:rsidRPr="00753A12">
        <w:rPr>
          <w:rFonts w:hAnsi="メイリオ" w:hint="eastAsia"/>
          <w:color w:val="000000" w:themeColor="text1"/>
          <w:sz w:val="22"/>
        </w:rPr>
        <w:t>いずれも</w:t>
      </w:r>
      <w:r w:rsidR="003627F3" w:rsidRPr="00753A12">
        <w:rPr>
          <w:rFonts w:hAnsi="メイリオ" w:hint="eastAsia"/>
          <w:color w:val="000000" w:themeColor="text1"/>
          <w:sz w:val="22"/>
        </w:rPr>
        <w:t>高</w:t>
      </w:r>
      <w:r w:rsidR="00A92CEC" w:rsidRPr="00753A12">
        <w:rPr>
          <w:rFonts w:hAnsi="メイリオ" w:hint="eastAsia"/>
          <w:color w:val="000000" w:themeColor="text1"/>
          <w:sz w:val="22"/>
        </w:rPr>
        <w:t>くなっている</w:t>
      </w:r>
      <w:r w:rsidR="00C10413" w:rsidRPr="00753A12">
        <w:rPr>
          <w:rFonts w:hAnsi="メイリオ" w:hint="eastAsia"/>
          <w:color w:val="000000" w:themeColor="text1"/>
          <w:sz w:val="22"/>
        </w:rPr>
        <w:t>。</w:t>
      </w:r>
    </w:p>
    <w:p w14:paraId="67E5B539" w14:textId="0BBB5180" w:rsidR="00CF0BFD" w:rsidRPr="00753A12" w:rsidRDefault="00405984" w:rsidP="008935CE">
      <w:pPr>
        <w:autoSpaceDE w:val="0"/>
        <w:autoSpaceDN w:val="0"/>
        <w:ind w:leftChars="200" w:left="420" w:firstLineChars="100" w:firstLine="220"/>
        <w:rPr>
          <w:rFonts w:hAnsi="メイリオ"/>
          <w:color w:val="000000" w:themeColor="text1"/>
          <w:sz w:val="22"/>
        </w:rPr>
      </w:pPr>
      <w:r w:rsidRPr="00753A12">
        <w:rPr>
          <w:rFonts w:hAnsi="メイリオ" w:hint="eastAsia"/>
          <w:color w:val="000000" w:themeColor="text1"/>
          <w:sz w:val="22"/>
        </w:rPr>
        <w:t>また、</w:t>
      </w:r>
      <w:r w:rsidR="00C10413" w:rsidRPr="00753A12">
        <w:rPr>
          <w:rFonts w:hAnsi="メイリオ" w:hint="eastAsia"/>
          <w:color w:val="000000" w:themeColor="text1"/>
          <w:sz w:val="22"/>
        </w:rPr>
        <w:t>卒業生が</w:t>
      </w:r>
      <w:r w:rsidR="0053711B" w:rsidRPr="00753A12">
        <w:rPr>
          <w:rFonts w:hAnsi="メイリオ" w:hint="eastAsia"/>
          <w:color w:val="000000" w:themeColor="text1"/>
          <w:sz w:val="22"/>
        </w:rPr>
        <w:t>当該</w:t>
      </w:r>
      <w:r w:rsidR="00C10413" w:rsidRPr="00753A12">
        <w:rPr>
          <w:rFonts w:hAnsi="メイリオ" w:hint="eastAsia"/>
          <w:color w:val="000000" w:themeColor="text1"/>
          <w:sz w:val="22"/>
        </w:rPr>
        <w:t>校の</w:t>
      </w:r>
      <w:r w:rsidR="00152712" w:rsidRPr="00753A12">
        <w:rPr>
          <w:rFonts w:hAnsi="メイリオ" w:hint="eastAsia"/>
          <w:color w:val="000000" w:themeColor="text1"/>
          <w:sz w:val="22"/>
        </w:rPr>
        <w:t>「</w:t>
      </w:r>
      <w:r w:rsidR="00152712" w:rsidRPr="00753A12">
        <w:rPr>
          <w:rFonts w:hAnsi="メイリオ"/>
          <w:color w:val="000000" w:themeColor="text1"/>
          <w:sz w:val="22"/>
        </w:rPr>
        <w:t>学習サポーター</w:t>
      </w:r>
      <w:r w:rsidR="00CC2973" w:rsidRPr="00753A12">
        <w:rPr>
          <w:rFonts w:hAnsi="メイリオ" w:hint="eastAsia"/>
          <w:color w:val="000000" w:themeColor="text1"/>
          <w:sz w:val="22"/>
          <w:vertAlign w:val="superscript"/>
        </w:rPr>
        <w:t>＊</w:t>
      </w:r>
      <w:r w:rsidR="00152712" w:rsidRPr="00753A12">
        <w:rPr>
          <w:rFonts w:hAnsi="メイリオ" w:hint="eastAsia"/>
          <w:color w:val="000000" w:themeColor="text1"/>
          <w:sz w:val="22"/>
        </w:rPr>
        <w:t>」</w:t>
      </w:r>
      <w:r w:rsidR="00152712" w:rsidRPr="00753A12">
        <w:rPr>
          <w:rFonts w:hAnsi="メイリオ"/>
          <w:color w:val="000000" w:themeColor="text1"/>
          <w:sz w:val="22"/>
        </w:rPr>
        <w:t>を担う</w:t>
      </w:r>
      <w:r w:rsidR="00CC2973" w:rsidRPr="00753A12">
        <w:rPr>
          <w:rFonts w:hAnsi="メイリオ" w:hint="eastAsia"/>
          <w:color w:val="000000" w:themeColor="text1"/>
          <w:sz w:val="22"/>
        </w:rPr>
        <w:t>例がみられる</w:t>
      </w:r>
      <w:r w:rsidR="00152712" w:rsidRPr="00753A12">
        <w:rPr>
          <w:rFonts w:hAnsi="メイリオ"/>
          <w:color w:val="000000" w:themeColor="text1"/>
          <w:sz w:val="22"/>
        </w:rPr>
        <w:t>など、</w:t>
      </w:r>
      <w:r w:rsidRPr="00753A12">
        <w:rPr>
          <w:rFonts w:hAnsi="メイリオ" w:hint="eastAsia"/>
          <w:color w:val="000000" w:themeColor="text1"/>
          <w:sz w:val="22"/>
        </w:rPr>
        <w:t>当該校の自立支援コースは、共生社会を担う人材の育成をはじめ支援教育力の底上げ</w:t>
      </w:r>
      <w:r w:rsidR="0053711B" w:rsidRPr="00753A12">
        <w:rPr>
          <w:rFonts w:hAnsi="メイリオ" w:hint="eastAsia"/>
          <w:color w:val="000000" w:themeColor="text1"/>
          <w:sz w:val="22"/>
        </w:rPr>
        <w:t>にもつながっている</w:t>
      </w:r>
      <w:r w:rsidR="008935CE" w:rsidRPr="00753A12">
        <w:rPr>
          <w:rFonts w:hAnsi="メイリオ" w:hint="eastAsia"/>
          <w:color w:val="000000" w:themeColor="text1"/>
          <w:sz w:val="22"/>
        </w:rPr>
        <w:t>。</w:t>
      </w:r>
    </w:p>
    <w:p w14:paraId="3EC43984" w14:textId="36ADFCE3" w:rsidR="00AA247B" w:rsidRPr="00753A12" w:rsidRDefault="00AA7098" w:rsidP="00AA7098">
      <w:pPr>
        <w:autoSpaceDE w:val="0"/>
        <w:autoSpaceDN w:val="0"/>
        <w:rPr>
          <w:rFonts w:hAnsi="メイリオ"/>
          <w:color w:val="FF0000"/>
          <w:sz w:val="22"/>
        </w:rPr>
      </w:pPr>
      <w:r w:rsidRPr="00753A12">
        <w:rPr>
          <w:rFonts w:hAnsi="メイリオ"/>
          <w:noProof/>
          <w:sz w:val="22"/>
        </w:rPr>
        <mc:AlternateContent>
          <mc:Choice Requires="wps">
            <w:drawing>
              <wp:anchor distT="45720" distB="45720" distL="114300" distR="114300" simplePos="0" relativeHeight="252107776" behindDoc="0" locked="0" layoutInCell="1" allowOverlap="1" wp14:anchorId="4BCB71A5" wp14:editId="48309948">
                <wp:simplePos x="0" y="0"/>
                <wp:positionH relativeFrom="margin">
                  <wp:align>center</wp:align>
                </wp:positionH>
                <wp:positionV relativeFrom="paragraph">
                  <wp:posOffset>24130</wp:posOffset>
                </wp:positionV>
                <wp:extent cx="5448300" cy="1404620"/>
                <wp:effectExtent l="0" t="0" r="19050" b="1397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1CC6E06D" w14:textId="085A3064" w:rsidR="00C51E02" w:rsidRPr="00D43A14" w:rsidRDefault="00C51E02" w:rsidP="00AA7098">
                            <w:pPr>
                              <w:autoSpaceDE w:val="0"/>
                              <w:autoSpaceDN w:val="0"/>
                              <w:spacing w:line="300" w:lineRule="exact"/>
                              <w:rPr>
                                <w:sz w:val="20"/>
                              </w:rPr>
                            </w:pPr>
                            <w:r w:rsidRPr="00D43A14">
                              <w:rPr>
                                <w:sz w:val="20"/>
                              </w:rPr>
                              <w:t>*</w:t>
                            </w:r>
                            <w:r w:rsidRPr="00D43A14">
                              <w:rPr>
                                <w:rFonts w:hint="eastAsia"/>
                                <w:sz w:val="20"/>
                              </w:rPr>
                              <w:t>「学習サポーター」</w:t>
                            </w:r>
                            <w:r w:rsidRPr="00D43A14">
                              <w:rPr>
                                <w:sz w:val="20"/>
                              </w:rPr>
                              <w:t>について</w:t>
                            </w:r>
                          </w:p>
                          <w:p w14:paraId="09B98346" w14:textId="149C6F38" w:rsidR="00C51E02" w:rsidRPr="00D43A14" w:rsidRDefault="00C51E02" w:rsidP="00AA7098">
                            <w:pPr>
                              <w:autoSpaceDE w:val="0"/>
                              <w:autoSpaceDN w:val="0"/>
                              <w:spacing w:line="300" w:lineRule="exact"/>
                              <w:rPr>
                                <w:sz w:val="20"/>
                              </w:rPr>
                            </w:pPr>
                            <w:r w:rsidRPr="00D43A14">
                              <w:rPr>
                                <w:rFonts w:hint="eastAsia"/>
                                <w:sz w:val="20"/>
                              </w:rPr>
                              <w:t>「大阪府学校支援人材バンク」を活用し、大学生等がボランティアとして知的障がいのある生徒の学習支援やコミュニケーション面のサポートを行う。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CB71A5" id="_x0000_s1068" type="#_x0000_t202" style="position:absolute;left:0;text-align:left;margin-left:0;margin-top:1.9pt;width:429pt;height:110.6pt;z-index:2521077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">
                <v:stroke dashstyle="dash"/>
                <v:textbox style="mso-fit-shape-to-text:t">
                  <w:txbxContent>
                    <w:p w14:paraId="1CC6E06D" w14:textId="085A3064" w:rsidR="00C51E02" w:rsidRPr="00D43A14" w:rsidRDefault="00C51E02" w:rsidP="00AA7098">
                      <w:pPr>
                        <w:autoSpaceDE w:val="0"/>
                        <w:autoSpaceDN w:val="0"/>
                        <w:spacing w:line="300" w:lineRule="exact"/>
                        <w:rPr>
                          <w:sz w:val="20"/>
                        </w:rPr>
                      </w:pPr>
                      <w:r w:rsidRPr="00D43A14">
                        <w:rPr>
                          <w:sz w:val="20"/>
                        </w:rPr>
                        <w:t>*</w:t>
                      </w:r>
                      <w:r w:rsidRPr="00D43A14">
                        <w:rPr>
                          <w:rFonts w:hint="eastAsia"/>
                          <w:sz w:val="20"/>
                        </w:rPr>
                        <w:t>「学習サポーター」</w:t>
                      </w:r>
                      <w:r w:rsidRPr="00D43A14">
                        <w:rPr>
                          <w:sz w:val="20"/>
                        </w:rPr>
                        <w:t>について</w:t>
                      </w:r>
                    </w:p>
                    <w:p w14:paraId="09B98346" w14:textId="149C6F38" w:rsidR="00C51E02" w:rsidRPr="00D43A14" w:rsidRDefault="00C51E02" w:rsidP="00AA7098">
                      <w:pPr>
                        <w:autoSpaceDE w:val="0"/>
                        <w:autoSpaceDN w:val="0"/>
                        <w:spacing w:line="300" w:lineRule="exact"/>
                        <w:rPr>
                          <w:sz w:val="20"/>
                        </w:rPr>
                      </w:pPr>
                      <w:r w:rsidRPr="00D43A14">
                        <w:rPr>
                          <w:rFonts w:hint="eastAsia"/>
                          <w:sz w:val="20"/>
                        </w:rPr>
                        <w:t>「大阪府学校支援人材バンク」を活用し、大学生等がボランティアとして知的障がいのある生徒の学習支援やコミュニケーション面のサポートを行う。</w:t>
                      </w:r>
                    </w:p>
                  </w:txbxContent>
                </v:textbox>
                <w10:wrap anchorx="margin"/>
              </v:shape>
            </w:pict>
          </mc:Fallback>
        </mc:AlternateContent>
      </w:r>
    </w:p>
    <w:p w14:paraId="34C50244" w14:textId="77777777" w:rsidR="00AA7098" w:rsidRPr="00753A12" w:rsidRDefault="00AA7098" w:rsidP="00AA7098">
      <w:pPr>
        <w:autoSpaceDE w:val="0"/>
        <w:autoSpaceDN w:val="0"/>
        <w:rPr>
          <w:rFonts w:hAnsi="メイリオ"/>
          <w:color w:val="FF0000"/>
          <w:sz w:val="22"/>
        </w:rPr>
      </w:pPr>
    </w:p>
    <w:p w14:paraId="04F4CB4A" w14:textId="77777777" w:rsidR="00AA7098" w:rsidRPr="00753A12" w:rsidRDefault="00AA7098" w:rsidP="00AA7098">
      <w:pPr>
        <w:autoSpaceDE w:val="0"/>
        <w:autoSpaceDN w:val="0"/>
        <w:rPr>
          <w:rFonts w:hAnsi="メイリオ"/>
          <w:color w:val="FF0000"/>
          <w:sz w:val="22"/>
        </w:rPr>
      </w:pPr>
    </w:p>
    <w:p w14:paraId="7F48E8E9" w14:textId="16870502" w:rsidR="00395B18" w:rsidRPr="00753A12" w:rsidRDefault="00395B18" w:rsidP="00152712">
      <w:pPr>
        <w:autoSpaceDE w:val="0"/>
        <w:autoSpaceDN w:val="0"/>
        <w:rPr>
          <w:rFonts w:hAnsi="メイリオ"/>
          <w:sz w:val="22"/>
        </w:rPr>
      </w:pPr>
    </w:p>
    <w:p w14:paraId="54D7E3B5" w14:textId="1211C11B" w:rsidR="00351DDC" w:rsidRPr="00753A12" w:rsidRDefault="00351DDC" w:rsidP="00152712">
      <w:pPr>
        <w:autoSpaceDE w:val="0"/>
        <w:autoSpaceDN w:val="0"/>
        <w:rPr>
          <w:rFonts w:hAnsi="メイリオ"/>
          <w:sz w:val="22"/>
        </w:rPr>
      </w:pPr>
    </w:p>
    <w:p w14:paraId="4E29E32D" w14:textId="57C527FB" w:rsidR="00351DDC" w:rsidRPr="00753A12" w:rsidRDefault="00351DDC" w:rsidP="00152712">
      <w:pPr>
        <w:autoSpaceDE w:val="0"/>
        <w:autoSpaceDN w:val="0"/>
        <w:rPr>
          <w:rFonts w:hAnsi="メイリオ"/>
          <w:sz w:val="22"/>
        </w:rPr>
      </w:pPr>
    </w:p>
    <w:p w14:paraId="419BA565" w14:textId="0BBF71DE" w:rsidR="00351DDC" w:rsidRPr="00753A12" w:rsidRDefault="00351DDC" w:rsidP="00152712">
      <w:pPr>
        <w:autoSpaceDE w:val="0"/>
        <w:autoSpaceDN w:val="0"/>
        <w:rPr>
          <w:rFonts w:hAnsi="メイリオ"/>
          <w:sz w:val="22"/>
        </w:rPr>
      </w:pPr>
    </w:p>
    <w:p w14:paraId="4A801815" w14:textId="4FC7BC7E" w:rsidR="00351DDC" w:rsidRPr="00753A12" w:rsidRDefault="00351DDC" w:rsidP="00152712">
      <w:pPr>
        <w:autoSpaceDE w:val="0"/>
        <w:autoSpaceDN w:val="0"/>
        <w:rPr>
          <w:rFonts w:hAnsi="メイリオ"/>
          <w:sz w:val="22"/>
        </w:rPr>
      </w:pPr>
    </w:p>
    <w:p w14:paraId="020EBC76" w14:textId="74EE4629" w:rsidR="00351DDC" w:rsidRPr="00753A12" w:rsidRDefault="00351DDC" w:rsidP="00152712">
      <w:pPr>
        <w:autoSpaceDE w:val="0"/>
        <w:autoSpaceDN w:val="0"/>
        <w:rPr>
          <w:rFonts w:hAnsi="メイリオ"/>
          <w:sz w:val="22"/>
        </w:rPr>
      </w:pPr>
    </w:p>
    <w:p w14:paraId="740691F8" w14:textId="0A14200D" w:rsidR="00351DDC" w:rsidRPr="00753A12" w:rsidRDefault="00351DDC" w:rsidP="00152712">
      <w:pPr>
        <w:autoSpaceDE w:val="0"/>
        <w:autoSpaceDN w:val="0"/>
        <w:rPr>
          <w:rFonts w:hAnsi="メイリオ"/>
          <w:sz w:val="22"/>
        </w:rPr>
      </w:pPr>
    </w:p>
    <w:p w14:paraId="1FB62E33" w14:textId="7D7BFD24" w:rsidR="00C45382" w:rsidRPr="00753A12" w:rsidRDefault="006F13AF" w:rsidP="00197128">
      <w:pPr>
        <w:pStyle w:val="4"/>
        <w:ind w:leftChars="0" w:left="0" w:firstLineChars="100" w:firstLine="210"/>
        <w:rPr>
          <w:sz w:val="22"/>
        </w:rPr>
      </w:pPr>
      <w:bookmarkStart w:id="16" w:name="_Toc80882078"/>
      <w:r w:rsidRPr="00753A12">
        <w:rPr>
          <w:noProof/>
          <w:color w:val="000000" w:themeColor="text1"/>
        </w:rPr>
        <w:lastRenderedPageBreak/>
        <mc:AlternateContent>
          <mc:Choice Requires="wps">
            <w:drawing>
              <wp:anchor distT="45720" distB="45720" distL="114300" distR="114300" simplePos="0" relativeHeight="251910144" behindDoc="1" locked="0" layoutInCell="1" allowOverlap="1" wp14:anchorId="082C6AC8" wp14:editId="4AD8BE81">
                <wp:simplePos x="0" y="0"/>
                <wp:positionH relativeFrom="margin">
                  <wp:posOffset>297180</wp:posOffset>
                </wp:positionH>
                <wp:positionV relativeFrom="paragraph">
                  <wp:posOffset>100330</wp:posOffset>
                </wp:positionV>
                <wp:extent cx="5724525" cy="207835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78355"/>
                        </a:xfrm>
                        <a:prstGeom prst="rect">
                          <a:avLst/>
                        </a:prstGeom>
                        <a:noFill/>
                        <a:ln w="9525">
                          <a:noFill/>
                          <a:miter lim="800000"/>
                          <a:headEnd/>
                          <a:tailEnd/>
                        </a:ln>
                      </wps:spPr>
                      <wps:txbx>
                        <w:txbxContent>
                          <w:p w14:paraId="799FDD79" w14:textId="77777777" w:rsidR="00C51E02" w:rsidRDefault="00C51E02" w:rsidP="00C45382"/>
                          <w:p w14:paraId="05005E80" w14:textId="77777777" w:rsidR="00C51E02" w:rsidRDefault="00C51E02" w:rsidP="00C45382"/>
                          <w:p w14:paraId="7A360B92" w14:textId="77777777" w:rsidR="00C51E02" w:rsidRDefault="00C51E02" w:rsidP="00C45382"/>
                          <w:p w14:paraId="0666CD4A" w14:textId="77777777" w:rsidR="00C51E02" w:rsidRDefault="00C51E02" w:rsidP="00C45382"/>
                          <w:p w14:paraId="30DE3D11" w14:textId="77777777" w:rsidR="00C51E02" w:rsidRDefault="00C51E02" w:rsidP="00C45382"/>
                          <w:p w14:paraId="58D97CF5" w14:textId="77777777" w:rsidR="00C51E02" w:rsidRDefault="00C51E02" w:rsidP="00C45382"/>
                          <w:p w14:paraId="2A9B9D4B" w14:textId="77777777" w:rsidR="00C51E02" w:rsidRDefault="00C51E02" w:rsidP="00C45382"/>
                          <w:p w14:paraId="2EEE1B5E" w14:textId="34E3A249" w:rsidR="00C51E02" w:rsidRDefault="00C51E02" w:rsidP="00C45382">
                            <w:r w:rsidRPr="00311368">
                              <w:rPr>
                                <w:rFonts w:hint="eastAsia"/>
                                <w:noProof/>
                              </w:rPr>
                              <w:drawing>
                                <wp:inline distT="0" distB="0" distL="0" distR="0" wp14:anchorId="7F9CA5CF" wp14:editId="38DD03B6">
                                  <wp:extent cx="5532755" cy="18567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C6AC8" id="_x0000_s1069" type="#_x0000_t202" style="position:absolute;left:0;text-align:left;margin-left:23.4pt;margin-top:7.9pt;width:450.75pt;height:163.65pt;z-index:-25140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" filled="f" stroked="f">
                <v:textbox>
                  <w:txbxContent>
                    <w:p w14:paraId="799FDD79" w14:textId="77777777" w:rsidR="00C51E02" w:rsidRDefault="00C51E02" w:rsidP="00C45382"/>
                    <w:p w14:paraId="05005E80" w14:textId="77777777" w:rsidR="00C51E02" w:rsidRDefault="00C51E02" w:rsidP="00C45382"/>
                    <w:p w14:paraId="7A360B92" w14:textId="77777777" w:rsidR="00C51E02" w:rsidRDefault="00C51E02" w:rsidP="00C45382"/>
                    <w:p w14:paraId="0666CD4A" w14:textId="77777777" w:rsidR="00C51E02" w:rsidRDefault="00C51E02" w:rsidP="00C45382"/>
                    <w:p w14:paraId="30DE3D11" w14:textId="77777777" w:rsidR="00C51E02" w:rsidRDefault="00C51E02" w:rsidP="00C45382"/>
                    <w:p w14:paraId="58D97CF5" w14:textId="77777777" w:rsidR="00C51E02" w:rsidRDefault="00C51E02" w:rsidP="00C45382"/>
                    <w:p w14:paraId="2A9B9D4B" w14:textId="77777777" w:rsidR="00C51E02" w:rsidRDefault="00C51E02" w:rsidP="00C45382"/>
                    <w:p w14:paraId="2EEE1B5E" w14:textId="34E3A249" w:rsidR="00C51E02" w:rsidRDefault="00C51E02" w:rsidP="00C45382">
                      <w:r w:rsidRPr="00311368">
                        <w:rPr>
                          <w:rFonts w:hint="eastAsia"/>
                          <w:noProof/>
                        </w:rPr>
                        <w:drawing>
                          <wp:inline distT="0" distB="0" distL="0" distR="0" wp14:anchorId="7F9CA5CF" wp14:editId="38DD03B6">
                            <wp:extent cx="5532755" cy="185675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2755" cy="1856755"/>
                                    </a:xfrm>
                                    <a:prstGeom prst="rect">
                                      <a:avLst/>
                                    </a:prstGeom>
                                    <a:noFill/>
                                    <a:ln>
                                      <a:noFill/>
                                    </a:ln>
                                  </pic:spPr>
                                </pic:pic>
                              </a:graphicData>
                            </a:graphic>
                          </wp:inline>
                        </w:drawing>
                      </w:r>
                    </w:p>
                  </w:txbxContent>
                </v:textbox>
                <w10:wrap anchorx="margin"/>
              </v:shape>
            </w:pict>
          </mc:Fallback>
        </mc:AlternateContent>
      </w:r>
      <w:r w:rsidR="00387BB7" w:rsidRPr="00753A12">
        <w:rPr>
          <w:rFonts w:hint="eastAsia"/>
          <w:sz w:val="22"/>
        </w:rPr>
        <w:t>⑥</w:t>
      </w:r>
      <w:r w:rsidR="00C45382" w:rsidRPr="00753A12">
        <w:rPr>
          <w:rFonts w:hint="eastAsia"/>
          <w:sz w:val="22"/>
        </w:rPr>
        <w:t>府立高校における通級による指導の状況</w:t>
      </w:r>
      <w:bookmarkEnd w:id="16"/>
    </w:p>
    <w:p w14:paraId="2B1720D0" w14:textId="2AC98DB7" w:rsidR="00C45382" w:rsidRPr="00753A12" w:rsidRDefault="00C45382" w:rsidP="00E642E9">
      <w:pPr>
        <w:autoSpaceDE w:val="0"/>
        <w:autoSpaceDN w:val="0"/>
        <w:rPr>
          <w:rFonts w:hAnsi="メイリオ"/>
          <w:color w:val="000000" w:themeColor="text1"/>
          <w:sz w:val="22"/>
        </w:rPr>
      </w:pPr>
    </w:p>
    <w:p w14:paraId="31528D93" w14:textId="0E61B545" w:rsidR="00C45382" w:rsidRPr="00753A12" w:rsidRDefault="00C45382" w:rsidP="00E642E9">
      <w:pPr>
        <w:autoSpaceDE w:val="0"/>
        <w:autoSpaceDN w:val="0"/>
        <w:rPr>
          <w:rFonts w:hAnsi="メイリオ"/>
          <w:color w:val="000000" w:themeColor="text1"/>
          <w:sz w:val="22"/>
        </w:rPr>
      </w:pPr>
    </w:p>
    <w:p w14:paraId="470E1B37" w14:textId="61511D23" w:rsidR="00C45382" w:rsidRPr="00753A12" w:rsidRDefault="00C45382" w:rsidP="00E642E9">
      <w:pPr>
        <w:autoSpaceDE w:val="0"/>
        <w:autoSpaceDN w:val="0"/>
        <w:rPr>
          <w:rFonts w:hAnsi="メイリオ"/>
          <w:color w:val="000000" w:themeColor="text1"/>
          <w:sz w:val="22"/>
        </w:rPr>
      </w:pPr>
    </w:p>
    <w:p w14:paraId="0336EC85" w14:textId="77777777" w:rsidR="00C45382" w:rsidRPr="00753A12" w:rsidRDefault="00C45382" w:rsidP="00E642E9">
      <w:pPr>
        <w:autoSpaceDE w:val="0"/>
        <w:autoSpaceDN w:val="0"/>
        <w:rPr>
          <w:rFonts w:hAnsi="メイリオ"/>
          <w:color w:val="000000" w:themeColor="text1"/>
          <w:sz w:val="22"/>
        </w:rPr>
      </w:pPr>
      <w:r w:rsidRPr="00753A12">
        <w:rPr>
          <w:rFonts w:hAnsi="メイリオ" w:cs="Arial" w:hint="eastAsia"/>
          <w:b/>
          <w:bCs/>
          <w:noProof/>
          <w:color w:val="000000" w:themeColor="text1"/>
          <w:kern w:val="24"/>
          <w:szCs w:val="24"/>
        </w:rPr>
        <mc:AlternateContent>
          <mc:Choice Requires="wps">
            <w:drawing>
              <wp:anchor distT="0" distB="0" distL="114300" distR="114300" simplePos="0" relativeHeight="251909120" behindDoc="0" locked="0" layoutInCell="1" allowOverlap="1" wp14:anchorId="1810D8FC" wp14:editId="78114A21">
                <wp:simplePos x="0" y="0"/>
                <wp:positionH relativeFrom="column">
                  <wp:posOffset>2233295</wp:posOffset>
                </wp:positionH>
                <wp:positionV relativeFrom="paragraph">
                  <wp:posOffset>74295</wp:posOffset>
                </wp:positionV>
                <wp:extent cx="821204" cy="163902"/>
                <wp:effectExtent l="38100" t="19050" r="55245" b="26670"/>
                <wp:wrapNone/>
                <wp:docPr id="41" name="二等辺三角形 41"/>
                <wp:cNvGraphicFramePr/>
                <a:graphic xmlns:a="http://schemas.openxmlformats.org/drawingml/2006/main">
                  <a:graphicData uri="http://schemas.microsoft.com/office/word/2010/wordprocessingShape">
                    <wps:wsp>
                      <wps:cNvSpPr/>
                      <wps:spPr>
                        <a:xfrm>
                          <a:off x="0" y="0"/>
                          <a:ext cx="821204" cy="163902"/>
                        </a:xfrm>
                        <a:prstGeom prst="triangle">
                          <a:avLst/>
                        </a:prstGeom>
                        <a:gradFill flip="none" rotWithShape="1">
                          <a:gsLst>
                            <a:gs pos="50000">
                              <a:schemeClr val="accent1">
                                <a:lumMod val="26000"/>
                                <a:lumOff val="74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0C0B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1" o:spid="_x0000_s1026" type="#_x0000_t5" style="position:absolute;left:0;text-align:left;margin-left:175.85pt;margin-top:5.85pt;width:64.65pt;height:12.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" fillcolor="#d4e5f4 [852]" strokecolor="#5b9bd5 [3204]" strokeweight=".5pt">
                <v:fill color2="#cde0f2 [980]" rotate="t" colors="0 #d4e5f4;.5 #d4e5f4;48497f #b5d2ec;54395f #b5d2ec" focus="100%" type="gradient"/>
              </v:shape>
            </w:pict>
          </mc:Fallback>
        </mc:AlternateContent>
      </w:r>
    </w:p>
    <w:p w14:paraId="6D1C4E21" w14:textId="77777777" w:rsidR="00C45382" w:rsidRPr="00753A12" w:rsidRDefault="00C45382" w:rsidP="00E642E9">
      <w:pPr>
        <w:autoSpaceDE w:val="0"/>
        <w:autoSpaceDN w:val="0"/>
        <w:rPr>
          <w:rFonts w:hAnsi="メイリオ"/>
          <w:color w:val="000000" w:themeColor="text1"/>
          <w:sz w:val="22"/>
        </w:rPr>
      </w:pPr>
    </w:p>
    <w:p w14:paraId="71EE4172" w14:textId="77777777" w:rsidR="00C45382" w:rsidRPr="00753A12" w:rsidRDefault="00C45382" w:rsidP="00E642E9">
      <w:pPr>
        <w:autoSpaceDE w:val="0"/>
        <w:autoSpaceDN w:val="0"/>
        <w:rPr>
          <w:rFonts w:hAnsi="メイリオ"/>
          <w:color w:val="000000" w:themeColor="text1"/>
          <w:sz w:val="22"/>
        </w:rPr>
      </w:pPr>
    </w:p>
    <w:p w14:paraId="5C51B41D" w14:textId="77777777" w:rsidR="00C45382" w:rsidRPr="00753A12" w:rsidRDefault="00C45382" w:rsidP="00E642E9">
      <w:pPr>
        <w:autoSpaceDE w:val="0"/>
        <w:autoSpaceDN w:val="0"/>
        <w:rPr>
          <w:rFonts w:hAnsi="メイリオ"/>
          <w:color w:val="000000" w:themeColor="text1"/>
          <w:sz w:val="22"/>
        </w:rPr>
      </w:pPr>
    </w:p>
    <w:p w14:paraId="4577A68F" w14:textId="77777777" w:rsidR="00C45382" w:rsidRPr="00753A12" w:rsidRDefault="00C45382" w:rsidP="00E642E9">
      <w:pPr>
        <w:autoSpaceDE w:val="0"/>
        <w:autoSpaceDN w:val="0"/>
        <w:rPr>
          <w:rFonts w:hAnsi="メイリオ"/>
          <w:color w:val="000000" w:themeColor="text1"/>
          <w:sz w:val="22"/>
        </w:rPr>
      </w:pPr>
      <w:r w:rsidRPr="00753A12">
        <w:rPr>
          <w:rFonts w:hAnsi="メイリオ"/>
          <w:noProof/>
          <w:sz w:val="22"/>
        </w:rPr>
        <mc:AlternateContent>
          <mc:Choice Requires="wps">
            <w:drawing>
              <wp:anchor distT="45720" distB="45720" distL="114300" distR="114300" simplePos="0" relativeHeight="251911168" behindDoc="0" locked="0" layoutInCell="1" allowOverlap="1" wp14:anchorId="7AE33B21" wp14:editId="4C05174C">
                <wp:simplePos x="0" y="0"/>
                <wp:positionH relativeFrom="margin">
                  <wp:posOffset>0</wp:posOffset>
                </wp:positionH>
                <wp:positionV relativeFrom="paragraph">
                  <wp:posOffset>50800</wp:posOffset>
                </wp:positionV>
                <wp:extent cx="5743575" cy="1404620"/>
                <wp:effectExtent l="0" t="0" r="9525"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743F4F67" w14:textId="680AFE60" w:rsidR="00C51E02" w:rsidRPr="009670B7" w:rsidRDefault="00C51E02" w:rsidP="00C45382">
                            <w:pPr>
                              <w:jc w:val="center"/>
                              <w:rPr>
                                <w:sz w:val="18"/>
                              </w:rPr>
                            </w:pPr>
                            <w:r>
                              <w:rPr>
                                <w:rFonts w:hAnsi="メイリオ" w:hint="eastAsia"/>
                                <w:sz w:val="20"/>
                              </w:rPr>
                              <w:t>表７</w:t>
                            </w:r>
                            <w:r w:rsidRPr="004150C2">
                              <w:rPr>
                                <w:rFonts w:hAnsi="メイリオ" w:hint="eastAsia"/>
                                <w:sz w:val="20"/>
                              </w:rPr>
                              <w:t>：</w:t>
                            </w:r>
                            <w:r>
                              <w:rPr>
                                <w:rFonts w:hAnsi="メイリオ" w:hint="eastAsia"/>
                                <w:sz w:val="20"/>
                              </w:rPr>
                              <w:t>府立高校の通級指導教室の</w:t>
                            </w:r>
                            <w:r>
                              <w:rPr>
                                <w:rFonts w:hAnsi="メイリオ"/>
                                <w:sz w:val="20"/>
                              </w:rPr>
                              <w:t>設置校数及び通級による指導を受けた生徒数の推移等</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33B21" id="_x0000_s1070" type="#_x0000_t202" style="position:absolute;left:0;text-align:left;margin-left:0;margin-top:4pt;width:452.25pt;height:110.6pt;z-index:251911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" filled="f" stroked="f">
                <v:textbox style="mso-fit-shape-to-text:t" inset="0,0,0,0">
                  <w:txbxContent>
                    <w:p w14:paraId="743F4F67" w14:textId="680AFE60" w:rsidR="00C51E02" w:rsidRPr="009670B7" w:rsidRDefault="00C51E02" w:rsidP="00C45382">
                      <w:pPr>
                        <w:jc w:val="center"/>
                        <w:rPr>
                          <w:sz w:val="18"/>
                        </w:rPr>
                      </w:pPr>
                      <w:r>
                        <w:rPr>
                          <w:rFonts w:hAnsi="メイリオ" w:hint="eastAsia"/>
                          <w:sz w:val="20"/>
                        </w:rPr>
                        <w:t>表７</w:t>
                      </w:r>
                      <w:r w:rsidRPr="004150C2">
                        <w:rPr>
                          <w:rFonts w:hAnsi="メイリオ" w:hint="eastAsia"/>
                          <w:sz w:val="20"/>
                        </w:rPr>
                        <w:t>：</w:t>
                      </w:r>
                      <w:r>
                        <w:rPr>
                          <w:rFonts w:hAnsi="メイリオ" w:hint="eastAsia"/>
                          <w:sz w:val="20"/>
                        </w:rPr>
                        <w:t>府立高校の通級指導教室の</w:t>
                      </w:r>
                      <w:r>
                        <w:rPr>
                          <w:rFonts w:hAnsi="メイリオ"/>
                          <w:sz w:val="20"/>
                        </w:rPr>
                        <w:t>設置校数及び通級による指導を受けた生徒数の推移等</w:t>
                      </w:r>
                    </w:p>
                  </w:txbxContent>
                </v:textbox>
                <w10:wrap anchorx="margin"/>
              </v:shape>
            </w:pict>
          </mc:Fallback>
        </mc:AlternateContent>
      </w:r>
    </w:p>
    <w:p w14:paraId="1A3D969D" w14:textId="77777777" w:rsidR="00C45382" w:rsidRPr="00753A12" w:rsidRDefault="00C45382" w:rsidP="00E642E9">
      <w:pPr>
        <w:autoSpaceDE w:val="0"/>
        <w:autoSpaceDN w:val="0"/>
        <w:rPr>
          <w:rFonts w:hAnsi="メイリオ"/>
          <w:color w:val="000000" w:themeColor="text1"/>
          <w:sz w:val="22"/>
        </w:rPr>
      </w:pPr>
    </w:p>
    <w:p w14:paraId="47C7D6A2" w14:textId="72249E38" w:rsidR="00C45382" w:rsidRPr="00753A12" w:rsidRDefault="00C45382" w:rsidP="0017011D">
      <w:pPr>
        <w:autoSpaceDE w:val="0"/>
        <w:autoSpaceDN w:val="0"/>
        <w:ind w:leftChars="200" w:left="420" w:firstLineChars="100" w:firstLine="220"/>
        <w:rPr>
          <w:rFonts w:hAnsi="メイリオ"/>
          <w:color w:val="000000" w:themeColor="text1"/>
          <w:sz w:val="22"/>
        </w:rPr>
      </w:pPr>
      <w:r w:rsidRPr="00753A12">
        <w:rPr>
          <w:rFonts w:hAnsi="メイリオ" w:hint="eastAsia"/>
          <w:color w:val="000000" w:themeColor="text1"/>
          <w:sz w:val="22"/>
        </w:rPr>
        <w:t>H</w:t>
      </w:r>
      <w:r w:rsidRPr="00753A12">
        <w:rPr>
          <w:rFonts w:hAnsi="メイリオ"/>
          <w:color w:val="000000" w:themeColor="text1"/>
          <w:sz w:val="22"/>
        </w:rPr>
        <w:t>30年度より、府立高校</w:t>
      </w:r>
      <w:r w:rsidRPr="00753A12">
        <w:rPr>
          <w:rFonts w:hAnsi="メイリオ" w:hint="eastAsia"/>
          <w:color w:val="000000" w:themeColor="text1"/>
          <w:sz w:val="22"/>
        </w:rPr>
        <w:t>4</w:t>
      </w:r>
      <w:r w:rsidRPr="00753A12">
        <w:rPr>
          <w:rFonts w:hAnsi="メイリオ"/>
          <w:color w:val="000000" w:themeColor="text1"/>
          <w:sz w:val="22"/>
        </w:rPr>
        <w:t>校に通級指導教室を設置</w:t>
      </w:r>
      <w:r w:rsidRPr="00753A12">
        <w:rPr>
          <w:rFonts w:hAnsi="メイリオ" w:hint="eastAsia"/>
          <w:color w:val="000000" w:themeColor="text1"/>
          <w:sz w:val="22"/>
        </w:rPr>
        <w:t>し、発達障がいの特性のある生徒を対象として自校通級による指導を実施</w:t>
      </w:r>
      <w:r w:rsidR="00731EA4" w:rsidRPr="00753A12">
        <w:rPr>
          <w:rFonts w:hAnsi="メイリオ" w:hint="eastAsia"/>
          <w:color w:val="000000" w:themeColor="text1"/>
          <w:sz w:val="22"/>
        </w:rPr>
        <w:t>し</w:t>
      </w:r>
      <w:r w:rsidR="00EF25BF" w:rsidRPr="00753A12">
        <w:rPr>
          <w:rFonts w:hAnsi="メイリオ" w:hint="eastAsia"/>
          <w:color w:val="000000" w:themeColor="text1"/>
          <w:sz w:val="22"/>
        </w:rPr>
        <w:t>ている</w:t>
      </w:r>
      <w:r w:rsidRPr="00753A12">
        <w:rPr>
          <w:rFonts w:hAnsi="メイリオ" w:hint="eastAsia"/>
          <w:color w:val="000000" w:themeColor="text1"/>
          <w:sz w:val="22"/>
        </w:rPr>
        <w:t>。R</w:t>
      </w:r>
      <w:r w:rsidRPr="00753A12">
        <w:rPr>
          <w:rFonts w:hAnsi="メイリオ"/>
          <w:color w:val="000000" w:themeColor="text1"/>
          <w:sz w:val="22"/>
        </w:rPr>
        <w:t>2</w:t>
      </w:r>
      <w:r w:rsidRPr="00753A12">
        <w:rPr>
          <w:rFonts w:hAnsi="メイリオ" w:hint="eastAsia"/>
          <w:color w:val="000000" w:themeColor="text1"/>
          <w:sz w:val="22"/>
        </w:rPr>
        <w:t>年度は、</w:t>
      </w:r>
      <w:r w:rsidRPr="00753A12">
        <w:rPr>
          <w:rFonts w:hAnsi="メイリオ"/>
          <w:color w:val="000000" w:themeColor="text1"/>
          <w:sz w:val="22"/>
        </w:rPr>
        <w:t>20人の生徒が指導を受けた。</w:t>
      </w:r>
    </w:p>
    <w:p w14:paraId="5881D746" w14:textId="7667351C" w:rsidR="00C45382" w:rsidRPr="00753A12" w:rsidRDefault="00C45382" w:rsidP="0017011D">
      <w:pPr>
        <w:autoSpaceDE w:val="0"/>
        <w:autoSpaceDN w:val="0"/>
        <w:ind w:leftChars="200" w:left="420" w:firstLineChars="100" w:firstLine="220"/>
        <w:rPr>
          <w:rFonts w:hAnsi="メイリオ"/>
          <w:color w:val="000000" w:themeColor="text1"/>
          <w:sz w:val="22"/>
        </w:rPr>
      </w:pPr>
      <w:r w:rsidRPr="00753A12">
        <w:rPr>
          <w:rFonts w:hAnsi="メイリオ" w:hint="eastAsia"/>
          <w:color w:val="000000" w:themeColor="text1"/>
          <w:sz w:val="22"/>
        </w:rPr>
        <w:t>一方、府内公立中学校の1年生から3年生のうち、発達障がい</w:t>
      </w:r>
      <w:r w:rsidR="00EF25BF" w:rsidRPr="00753A12">
        <w:rPr>
          <w:rFonts w:hAnsi="メイリオ" w:hint="eastAsia"/>
          <w:color w:val="000000" w:themeColor="text1"/>
          <w:sz w:val="22"/>
        </w:rPr>
        <w:t>に関する</w:t>
      </w:r>
      <w:r w:rsidRPr="00753A12">
        <w:rPr>
          <w:rFonts w:hAnsi="メイリオ" w:hint="eastAsia"/>
          <w:color w:val="000000" w:themeColor="text1"/>
          <w:sz w:val="22"/>
        </w:rPr>
        <w:t>通級</w:t>
      </w:r>
      <w:r w:rsidR="00F04DA4" w:rsidRPr="00753A12">
        <w:rPr>
          <w:rFonts w:hAnsi="メイリオ" w:hint="eastAsia"/>
          <w:color w:val="000000" w:themeColor="text1"/>
          <w:sz w:val="22"/>
        </w:rPr>
        <w:t>による</w:t>
      </w:r>
      <w:r w:rsidRPr="00753A12">
        <w:rPr>
          <w:rFonts w:hAnsi="メイリオ" w:hint="eastAsia"/>
          <w:color w:val="000000" w:themeColor="text1"/>
          <w:sz w:val="22"/>
        </w:rPr>
        <w:t>指導を受けた生徒の合計は757人であり、府立高校</w:t>
      </w:r>
      <w:r w:rsidR="00195A0C" w:rsidRPr="00753A12">
        <w:rPr>
          <w:rFonts w:hAnsi="メイリオ" w:hint="eastAsia"/>
          <w:color w:val="000000" w:themeColor="text1"/>
          <w:sz w:val="22"/>
        </w:rPr>
        <w:t>の通級</w:t>
      </w:r>
      <w:r w:rsidR="00F04DA4" w:rsidRPr="00753A12">
        <w:rPr>
          <w:rFonts w:hAnsi="メイリオ" w:hint="eastAsia"/>
          <w:color w:val="000000" w:themeColor="text1"/>
          <w:sz w:val="22"/>
        </w:rPr>
        <w:t>による</w:t>
      </w:r>
      <w:r w:rsidR="00195A0C" w:rsidRPr="00753A12">
        <w:rPr>
          <w:rFonts w:hAnsi="メイリオ" w:hint="eastAsia"/>
          <w:color w:val="000000" w:themeColor="text1"/>
          <w:sz w:val="22"/>
        </w:rPr>
        <w:t>指導に係る</w:t>
      </w:r>
      <w:r w:rsidR="000442D0" w:rsidRPr="00753A12">
        <w:rPr>
          <w:rFonts w:hAnsi="メイリオ" w:hint="eastAsia"/>
          <w:color w:val="000000" w:themeColor="text1"/>
          <w:sz w:val="22"/>
        </w:rPr>
        <w:t>体制</w:t>
      </w:r>
      <w:r w:rsidR="00B24768" w:rsidRPr="00753A12">
        <w:rPr>
          <w:rFonts w:hAnsi="メイリオ" w:hint="eastAsia"/>
          <w:color w:val="000000" w:themeColor="text1"/>
          <w:sz w:val="22"/>
        </w:rPr>
        <w:t>を充実していく必要がある。</w:t>
      </w:r>
    </w:p>
    <w:p w14:paraId="3E915BF1" w14:textId="77777777" w:rsidR="00701AF0" w:rsidRPr="00753A12" w:rsidRDefault="00701AF0" w:rsidP="00E74309">
      <w:pPr>
        <w:autoSpaceDE w:val="0"/>
        <w:autoSpaceDN w:val="0"/>
        <w:rPr>
          <w:rFonts w:hAnsi="メイリオ"/>
          <w:sz w:val="22"/>
        </w:rPr>
      </w:pPr>
    </w:p>
    <w:p w14:paraId="03637CFA" w14:textId="18AB5840" w:rsidR="00E74309" w:rsidRPr="00753A12" w:rsidRDefault="00387BB7" w:rsidP="00B02815">
      <w:pPr>
        <w:pStyle w:val="4"/>
        <w:ind w:leftChars="0" w:left="0" w:firstLineChars="100" w:firstLine="220"/>
        <w:rPr>
          <w:sz w:val="22"/>
        </w:rPr>
      </w:pPr>
      <w:bookmarkStart w:id="17" w:name="_Toc80882079"/>
      <w:r w:rsidRPr="00753A12">
        <w:rPr>
          <w:rFonts w:hint="eastAsia"/>
          <w:sz w:val="22"/>
        </w:rPr>
        <w:t>⑦</w:t>
      </w:r>
      <w:r w:rsidR="00E74309" w:rsidRPr="00753A12">
        <w:rPr>
          <w:rFonts w:hint="eastAsia"/>
          <w:sz w:val="22"/>
        </w:rPr>
        <w:t>府立</w:t>
      </w:r>
      <w:r w:rsidR="00E74309" w:rsidRPr="00753A12">
        <w:rPr>
          <w:sz w:val="22"/>
        </w:rPr>
        <w:t>支援学校</w:t>
      </w:r>
      <w:r w:rsidR="00E74309" w:rsidRPr="00753A12">
        <w:rPr>
          <w:rFonts w:hint="eastAsia"/>
          <w:sz w:val="22"/>
        </w:rPr>
        <w:t>のセンター的機能の</w:t>
      </w:r>
      <w:r w:rsidR="00FA62D2" w:rsidRPr="00753A12">
        <w:rPr>
          <w:rFonts w:hint="eastAsia"/>
          <w:sz w:val="22"/>
        </w:rPr>
        <w:t>取組み</w:t>
      </w:r>
      <w:r w:rsidR="00E74309" w:rsidRPr="00753A12">
        <w:rPr>
          <w:sz w:val="22"/>
        </w:rPr>
        <w:t>状況</w:t>
      </w:r>
      <w:bookmarkEnd w:id="17"/>
    </w:p>
    <w:p w14:paraId="1ABE3806" w14:textId="1BC6F150" w:rsidR="00E74309" w:rsidRPr="00753A12" w:rsidRDefault="00B02815" w:rsidP="00E74309">
      <w:pPr>
        <w:autoSpaceDE w:val="0"/>
        <w:autoSpaceDN w:val="0"/>
        <w:rPr>
          <w:rFonts w:hAnsi="メイリオ"/>
          <w:sz w:val="22"/>
        </w:rPr>
      </w:pPr>
      <w:r w:rsidRPr="00753A12">
        <w:rPr>
          <w:noProof/>
        </w:rPr>
        <w:drawing>
          <wp:anchor distT="0" distB="0" distL="114300" distR="114300" simplePos="0" relativeHeight="252059648" behindDoc="0" locked="0" layoutInCell="1" allowOverlap="1" wp14:anchorId="272E25DA" wp14:editId="58361EEE">
            <wp:simplePos x="0" y="0"/>
            <wp:positionH relativeFrom="margin">
              <wp:align>center</wp:align>
            </wp:positionH>
            <wp:positionV relativeFrom="paragraph">
              <wp:posOffset>7620</wp:posOffset>
            </wp:positionV>
            <wp:extent cx="4680000" cy="2576962"/>
            <wp:effectExtent l="0" t="0" r="6350" b="0"/>
            <wp:wrapNone/>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0000" cy="25769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7F04F" w14:textId="1D067519" w:rsidR="00E74309" w:rsidRPr="00753A12" w:rsidRDefault="00E74309" w:rsidP="00E74309">
      <w:pPr>
        <w:autoSpaceDE w:val="0"/>
        <w:autoSpaceDN w:val="0"/>
        <w:rPr>
          <w:rFonts w:hAnsi="メイリオ"/>
          <w:sz w:val="22"/>
        </w:rPr>
      </w:pPr>
    </w:p>
    <w:p w14:paraId="2A4ACE08" w14:textId="77777777" w:rsidR="00E74309" w:rsidRPr="00753A12" w:rsidRDefault="00E74309" w:rsidP="00E74309">
      <w:pPr>
        <w:autoSpaceDE w:val="0"/>
        <w:autoSpaceDN w:val="0"/>
        <w:rPr>
          <w:rFonts w:hAnsi="メイリオ"/>
          <w:sz w:val="22"/>
        </w:rPr>
      </w:pPr>
    </w:p>
    <w:p w14:paraId="12CEDFC0" w14:textId="77777777" w:rsidR="00E74309" w:rsidRPr="00753A12" w:rsidRDefault="00E74309" w:rsidP="00E74309">
      <w:pPr>
        <w:autoSpaceDE w:val="0"/>
        <w:autoSpaceDN w:val="0"/>
        <w:rPr>
          <w:rFonts w:hAnsi="メイリオ"/>
          <w:sz w:val="22"/>
        </w:rPr>
      </w:pPr>
    </w:p>
    <w:p w14:paraId="256A903C" w14:textId="77777777" w:rsidR="00E74309" w:rsidRPr="00753A12" w:rsidRDefault="00E74309" w:rsidP="00E74309">
      <w:pPr>
        <w:autoSpaceDE w:val="0"/>
        <w:autoSpaceDN w:val="0"/>
        <w:rPr>
          <w:rFonts w:hAnsi="メイリオ"/>
          <w:sz w:val="22"/>
        </w:rPr>
      </w:pPr>
    </w:p>
    <w:p w14:paraId="042C0C37" w14:textId="77777777" w:rsidR="00E74309" w:rsidRPr="00753A12" w:rsidRDefault="00E74309" w:rsidP="00E74309">
      <w:pPr>
        <w:autoSpaceDE w:val="0"/>
        <w:autoSpaceDN w:val="0"/>
        <w:rPr>
          <w:rFonts w:hAnsi="メイリオ"/>
          <w:sz w:val="22"/>
        </w:rPr>
      </w:pPr>
    </w:p>
    <w:p w14:paraId="28DD5939" w14:textId="77777777" w:rsidR="00E74309" w:rsidRPr="00753A12" w:rsidRDefault="00E74309" w:rsidP="00E74309">
      <w:pPr>
        <w:autoSpaceDE w:val="0"/>
        <w:autoSpaceDN w:val="0"/>
        <w:rPr>
          <w:rFonts w:hAnsi="メイリオ"/>
          <w:sz w:val="22"/>
        </w:rPr>
      </w:pPr>
    </w:p>
    <w:p w14:paraId="4EB49EDF" w14:textId="211F3D4E" w:rsidR="00E74309" w:rsidRPr="00753A12" w:rsidRDefault="00E74309" w:rsidP="00E74309">
      <w:pPr>
        <w:autoSpaceDE w:val="0"/>
        <w:autoSpaceDN w:val="0"/>
        <w:rPr>
          <w:rFonts w:hAnsi="メイリオ"/>
          <w:sz w:val="22"/>
        </w:rPr>
      </w:pPr>
    </w:p>
    <w:p w14:paraId="023FAF93" w14:textId="1827A6E5" w:rsidR="00E74309" w:rsidRPr="00753A12" w:rsidRDefault="00E74309" w:rsidP="00E74309">
      <w:pPr>
        <w:autoSpaceDE w:val="0"/>
        <w:autoSpaceDN w:val="0"/>
        <w:rPr>
          <w:rFonts w:hAnsi="メイリオ"/>
          <w:sz w:val="22"/>
        </w:rPr>
      </w:pPr>
    </w:p>
    <w:p w14:paraId="603F56B8" w14:textId="31FA3E48" w:rsidR="00E74309" w:rsidRPr="00753A12" w:rsidRDefault="00E74309" w:rsidP="00E7430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1992064" behindDoc="0" locked="0" layoutInCell="1" allowOverlap="1" wp14:anchorId="70074A78" wp14:editId="2F4D7D1C">
                <wp:simplePos x="0" y="0"/>
                <wp:positionH relativeFrom="margin">
                  <wp:posOffset>6350</wp:posOffset>
                </wp:positionH>
                <wp:positionV relativeFrom="paragraph">
                  <wp:posOffset>236220</wp:posOffset>
                </wp:positionV>
                <wp:extent cx="5743575" cy="1404620"/>
                <wp:effectExtent l="0" t="0" r="9525"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744FFDA7" w14:textId="574F6BE6" w:rsidR="00C51E02" w:rsidRPr="009670B7" w:rsidRDefault="00C51E02" w:rsidP="00E74309">
                            <w:pPr>
                              <w:jc w:val="center"/>
                              <w:rPr>
                                <w:sz w:val="18"/>
                              </w:rPr>
                            </w:pPr>
                            <w:r>
                              <w:rPr>
                                <w:rFonts w:hAnsi="メイリオ" w:hint="eastAsia"/>
                                <w:sz w:val="20"/>
                              </w:rPr>
                              <w:t>図１２</w:t>
                            </w:r>
                            <w:r>
                              <w:rPr>
                                <w:rFonts w:hAnsi="メイリオ"/>
                                <w:sz w:val="20"/>
                              </w:rPr>
                              <w:t>：</w:t>
                            </w:r>
                            <w:r>
                              <w:rPr>
                                <w:rFonts w:hAnsi="メイリオ" w:hint="eastAsia"/>
                                <w:sz w:val="20"/>
                              </w:rPr>
                              <w:t>府立支援学校の</w:t>
                            </w:r>
                            <w:r>
                              <w:rPr>
                                <w:rFonts w:hAnsi="メイリオ"/>
                                <w:sz w:val="20"/>
                              </w:rPr>
                              <w:t>センター的機能による来校相談</w:t>
                            </w:r>
                            <w:r>
                              <w:rPr>
                                <w:rFonts w:hAnsi="メイリオ" w:hint="eastAsia"/>
                                <w:sz w:val="20"/>
                              </w:rPr>
                              <w:t>・</w:t>
                            </w:r>
                            <w:r>
                              <w:rPr>
                                <w:rFonts w:hAnsi="メイリオ"/>
                                <w:sz w:val="20"/>
                              </w:rPr>
                              <w:t>巡回相談の</w:t>
                            </w:r>
                            <w:r>
                              <w:rPr>
                                <w:rFonts w:hAnsi="メイリオ" w:hint="eastAsia"/>
                                <w:sz w:val="20"/>
                              </w:rPr>
                              <w:t>回数</w:t>
                            </w:r>
                            <w:r>
                              <w:rPr>
                                <w:rFonts w:hAnsi="メイリオ"/>
                                <w:sz w:val="20"/>
                              </w:rPr>
                              <w:t>の</w:t>
                            </w:r>
                            <w:r w:rsidRPr="008420DA">
                              <w:rPr>
                                <w:rFonts w:hAnsi="メイリオ" w:hint="eastAsia"/>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074A78" id="_x0000_s1071" type="#_x0000_t202" style="position:absolute;left:0;text-align:left;margin-left:.5pt;margin-top:18.6pt;width:452.25pt;height:110.6pt;z-index:251992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" filled="f" stroked="f">
                <v:textbox style="mso-fit-shape-to-text:t" inset="0,0,0,0">
                  <w:txbxContent>
                    <w:p w14:paraId="744FFDA7" w14:textId="574F6BE6" w:rsidR="00C51E02" w:rsidRPr="009670B7" w:rsidRDefault="00C51E02" w:rsidP="00E74309">
                      <w:pPr>
                        <w:jc w:val="center"/>
                        <w:rPr>
                          <w:sz w:val="18"/>
                        </w:rPr>
                      </w:pPr>
                      <w:r>
                        <w:rPr>
                          <w:rFonts w:hAnsi="メイリオ" w:hint="eastAsia"/>
                          <w:sz w:val="20"/>
                        </w:rPr>
                        <w:t>図１２</w:t>
                      </w:r>
                      <w:r>
                        <w:rPr>
                          <w:rFonts w:hAnsi="メイリオ"/>
                          <w:sz w:val="20"/>
                        </w:rPr>
                        <w:t>：</w:t>
                      </w:r>
                      <w:r>
                        <w:rPr>
                          <w:rFonts w:hAnsi="メイリオ" w:hint="eastAsia"/>
                          <w:sz w:val="20"/>
                        </w:rPr>
                        <w:t>府立支援学校の</w:t>
                      </w:r>
                      <w:r>
                        <w:rPr>
                          <w:rFonts w:hAnsi="メイリオ"/>
                          <w:sz w:val="20"/>
                        </w:rPr>
                        <w:t>センター的機能による来校相談</w:t>
                      </w:r>
                      <w:r>
                        <w:rPr>
                          <w:rFonts w:hAnsi="メイリオ" w:hint="eastAsia"/>
                          <w:sz w:val="20"/>
                        </w:rPr>
                        <w:t>・</w:t>
                      </w:r>
                      <w:r>
                        <w:rPr>
                          <w:rFonts w:hAnsi="メイリオ"/>
                          <w:sz w:val="20"/>
                        </w:rPr>
                        <w:t>巡回相談の</w:t>
                      </w:r>
                      <w:r>
                        <w:rPr>
                          <w:rFonts w:hAnsi="メイリオ" w:hint="eastAsia"/>
                          <w:sz w:val="20"/>
                        </w:rPr>
                        <w:t>回数</w:t>
                      </w:r>
                      <w:r>
                        <w:rPr>
                          <w:rFonts w:hAnsi="メイリオ"/>
                          <w:sz w:val="20"/>
                        </w:rPr>
                        <w:t>の</w:t>
                      </w:r>
                      <w:r w:rsidRPr="008420DA">
                        <w:rPr>
                          <w:rFonts w:hAnsi="メイリオ" w:hint="eastAsia"/>
                          <w:sz w:val="20"/>
                        </w:rPr>
                        <w:t>推移</w:t>
                      </w:r>
                    </w:p>
                  </w:txbxContent>
                </v:textbox>
                <w10:wrap anchorx="margin"/>
              </v:shape>
            </w:pict>
          </mc:Fallback>
        </mc:AlternateContent>
      </w:r>
    </w:p>
    <w:p w14:paraId="78EEB326" w14:textId="41D97519" w:rsidR="00E74309" w:rsidRPr="00753A12" w:rsidRDefault="00E74309" w:rsidP="00E74309">
      <w:pPr>
        <w:autoSpaceDE w:val="0"/>
        <w:autoSpaceDN w:val="0"/>
        <w:rPr>
          <w:rFonts w:hAnsi="メイリオ"/>
          <w:sz w:val="22"/>
        </w:rPr>
      </w:pPr>
    </w:p>
    <w:p w14:paraId="4813D406" w14:textId="6C533159" w:rsidR="00F75E79" w:rsidRPr="00753A12" w:rsidRDefault="00F75E79" w:rsidP="00F75E79">
      <w:pPr>
        <w:autoSpaceDE w:val="0"/>
        <w:autoSpaceDN w:val="0"/>
        <w:rPr>
          <w:rFonts w:hAnsi="メイリオ"/>
          <w:sz w:val="22"/>
        </w:rPr>
      </w:pPr>
    </w:p>
    <w:p w14:paraId="01CA57B3" w14:textId="2CD19D63" w:rsidR="00E74309" w:rsidRPr="00753A12" w:rsidRDefault="00E74309" w:rsidP="0017011D">
      <w:pPr>
        <w:autoSpaceDE w:val="0"/>
        <w:autoSpaceDN w:val="0"/>
        <w:ind w:leftChars="200" w:left="420" w:firstLineChars="100" w:firstLine="220"/>
        <w:rPr>
          <w:rFonts w:hAnsi="メイリオ"/>
          <w:sz w:val="22"/>
        </w:rPr>
      </w:pPr>
      <w:r w:rsidRPr="00753A12">
        <w:rPr>
          <w:rFonts w:hAnsi="メイリオ" w:hint="eastAsia"/>
          <w:sz w:val="22"/>
        </w:rPr>
        <w:t>府立支援学校</w:t>
      </w:r>
      <w:r w:rsidR="00195A0C" w:rsidRPr="00753A12">
        <w:rPr>
          <w:rFonts w:hAnsi="メイリオ" w:hint="eastAsia"/>
          <w:sz w:val="22"/>
        </w:rPr>
        <w:t>における</w:t>
      </w:r>
      <w:r w:rsidRPr="00753A12">
        <w:rPr>
          <w:rFonts w:hAnsi="メイリオ" w:hint="eastAsia"/>
          <w:sz w:val="22"/>
        </w:rPr>
        <w:t>センター的機能の一環である地域の学校等（幼稚園</w:t>
      </w:r>
      <w:r w:rsidR="00F8679B" w:rsidRPr="00753A12">
        <w:rPr>
          <w:rFonts w:hAnsi="メイリオ" w:hint="eastAsia"/>
          <w:sz w:val="22"/>
        </w:rPr>
        <w:t>・保育所</w:t>
      </w:r>
      <w:r w:rsidRPr="00753A12">
        <w:rPr>
          <w:rFonts w:hAnsi="メイリオ" w:hint="eastAsia"/>
          <w:sz w:val="22"/>
        </w:rPr>
        <w:t>、小・中学校、高等学校等）を対象とする相談の回数について</w:t>
      </w:r>
      <w:r w:rsidR="00195A0C" w:rsidRPr="00753A12">
        <w:rPr>
          <w:rFonts w:hAnsi="メイリオ" w:hint="eastAsia"/>
          <w:sz w:val="22"/>
        </w:rPr>
        <w:t>は</w:t>
      </w:r>
      <w:r w:rsidRPr="00753A12">
        <w:rPr>
          <w:rFonts w:hAnsi="メイリオ" w:hint="eastAsia"/>
          <w:sz w:val="22"/>
        </w:rPr>
        <w:t>、学習指導要領改訂や障がい者差別解消法施行</w:t>
      </w:r>
      <w:r w:rsidR="00F8679B" w:rsidRPr="00753A12">
        <w:rPr>
          <w:rFonts w:hAnsi="メイリオ" w:hint="eastAsia"/>
          <w:sz w:val="22"/>
        </w:rPr>
        <w:t>のあった</w:t>
      </w:r>
      <w:r w:rsidRPr="00753A12">
        <w:rPr>
          <w:rFonts w:hAnsi="メイリオ" w:hint="eastAsia"/>
          <w:sz w:val="22"/>
        </w:rPr>
        <w:t>H28年度をピークに緩やかな減少傾向にある。</w:t>
      </w:r>
    </w:p>
    <w:p w14:paraId="4A931703" w14:textId="41B5479E" w:rsidR="00E74309" w:rsidRPr="00753A12" w:rsidRDefault="00E74309" w:rsidP="0017011D">
      <w:pPr>
        <w:autoSpaceDE w:val="0"/>
        <w:autoSpaceDN w:val="0"/>
        <w:ind w:leftChars="200" w:left="420" w:firstLineChars="100" w:firstLine="220"/>
        <w:rPr>
          <w:rFonts w:hAnsi="メイリオ"/>
          <w:sz w:val="22"/>
        </w:rPr>
      </w:pPr>
      <w:r w:rsidRPr="00753A12">
        <w:rPr>
          <w:rFonts w:hAnsi="メイリオ" w:hint="eastAsia"/>
          <w:sz w:val="22"/>
        </w:rPr>
        <w:t>知的障がい等のある児童生徒は</w:t>
      </w:r>
      <w:r w:rsidR="009918C8" w:rsidRPr="00753A12">
        <w:rPr>
          <w:rFonts w:hAnsi="メイリオ" w:hint="eastAsia"/>
          <w:sz w:val="22"/>
        </w:rPr>
        <w:t>、</w:t>
      </w:r>
      <w:r w:rsidRPr="00753A12">
        <w:rPr>
          <w:rFonts w:hAnsi="メイリオ" w:hint="eastAsia"/>
          <w:sz w:val="22"/>
        </w:rPr>
        <w:t>依然として増加傾向にあり、相談回数の減少等の背景には、相談をする側の課題認識や相談体制の不十分さがあると考えられる。</w:t>
      </w:r>
    </w:p>
    <w:p w14:paraId="0DC88628" w14:textId="77777777" w:rsidR="00364418" w:rsidRPr="00753A12" w:rsidRDefault="00364418" w:rsidP="00364418">
      <w:pPr>
        <w:autoSpaceDE w:val="0"/>
        <w:autoSpaceDN w:val="0"/>
        <w:rPr>
          <w:rFonts w:hAnsi="メイリオ"/>
          <w:sz w:val="22"/>
        </w:rPr>
      </w:pPr>
    </w:p>
    <w:p w14:paraId="60CF761C" w14:textId="7FE45B40" w:rsidR="00364418" w:rsidRPr="00753A12" w:rsidRDefault="00AF70A4" w:rsidP="00364418">
      <w:pPr>
        <w:autoSpaceDE w:val="0"/>
        <w:autoSpaceDN w:val="0"/>
        <w:rPr>
          <w:rFonts w:hAnsi="メイリオ"/>
          <w:sz w:val="22"/>
        </w:rPr>
      </w:pPr>
      <w:r w:rsidRPr="00753A12">
        <w:rPr>
          <w:noProof/>
        </w:rPr>
        <w:lastRenderedPageBreak/>
        <w:drawing>
          <wp:anchor distT="0" distB="0" distL="114300" distR="114300" simplePos="0" relativeHeight="252065792" behindDoc="0" locked="0" layoutInCell="1" allowOverlap="1" wp14:anchorId="2FF95EA9" wp14:editId="4E1BBD8A">
            <wp:simplePos x="0" y="0"/>
            <wp:positionH relativeFrom="margin">
              <wp:posOffset>536575</wp:posOffset>
            </wp:positionH>
            <wp:positionV relativeFrom="paragraph">
              <wp:posOffset>-5080</wp:posOffset>
            </wp:positionV>
            <wp:extent cx="4679950" cy="2540000"/>
            <wp:effectExtent l="0" t="0" r="635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7995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B6384F" w14:textId="61727AF8" w:rsidR="00B721E7" w:rsidRPr="00753A12" w:rsidRDefault="00B721E7" w:rsidP="00B02815">
      <w:pPr>
        <w:autoSpaceDE w:val="0"/>
        <w:autoSpaceDN w:val="0"/>
        <w:rPr>
          <w:rFonts w:hAnsi="メイリオ"/>
          <w:sz w:val="22"/>
        </w:rPr>
      </w:pPr>
    </w:p>
    <w:p w14:paraId="07E6B5A6" w14:textId="5AE6E217" w:rsidR="00E74309" w:rsidRPr="00753A12" w:rsidRDefault="00E74309" w:rsidP="00E74309">
      <w:pPr>
        <w:autoSpaceDE w:val="0"/>
        <w:autoSpaceDN w:val="0"/>
        <w:rPr>
          <w:rFonts w:hAnsi="メイリオ"/>
          <w:sz w:val="22"/>
        </w:rPr>
      </w:pPr>
    </w:p>
    <w:p w14:paraId="3C559FCE" w14:textId="2FEBB621" w:rsidR="00F75E79" w:rsidRPr="00753A12" w:rsidRDefault="00F75E79" w:rsidP="00E74309">
      <w:pPr>
        <w:autoSpaceDE w:val="0"/>
        <w:autoSpaceDN w:val="0"/>
        <w:rPr>
          <w:rFonts w:hAnsi="メイリオ"/>
          <w:sz w:val="22"/>
        </w:rPr>
      </w:pPr>
    </w:p>
    <w:p w14:paraId="255D57C1" w14:textId="7690BF64" w:rsidR="00F75E79" w:rsidRPr="00753A12" w:rsidRDefault="00F75E79" w:rsidP="00E74309">
      <w:pPr>
        <w:autoSpaceDE w:val="0"/>
        <w:autoSpaceDN w:val="0"/>
        <w:rPr>
          <w:rFonts w:hAnsi="メイリオ"/>
          <w:sz w:val="22"/>
        </w:rPr>
      </w:pPr>
    </w:p>
    <w:p w14:paraId="2A0B4C80" w14:textId="1CF99333" w:rsidR="00F75E79" w:rsidRPr="00753A12" w:rsidRDefault="00F75E79" w:rsidP="00E74309">
      <w:pPr>
        <w:autoSpaceDE w:val="0"/>
        <w:autoSpaceDN w:val="0"/>
        <w:rPr>
          <w:rFonts w:hAnsi="メイリオ"/>
          <w:sz w:val="22"/>
        </w:rPr>
      </w:pPr>
    </w:p>
    <w:p w14:paraId="1D45E5E8" w14:textId="58630E16" w:rsidR="00F75E79" w:rsidRPr="00753A12" w:rsidRDefault="00F75E79" w:rsidP="00E74309">
      <w:pPr>
        <w:autoSpaceDE w:val="0"/>
        <w:autoSpaceDN w:val="0"/>
        <w:rPr>
          <w:rFonts w:hAnsi="メイリオ"/>
          <w:sz w:val="22"/>
        </w:rPr>
      </w:pPr>
    </w:p>
    <w:p w14:paraId="6B203EAD" w14:textId="51E95DBF" w:rsidR="00F75E79" w:rsidRPr="00753A12" w:rsidRDefault="00F75E79" w:rsidP="00E74309">
      <w:pPr>
        <w:autoSpaceDE w:val="0"/>
        <w:autoSpaceDN w:val="0"/>
        <w:rPr>
          <w:rFonts w:hAnsi="メイリオ"/>
          <w:sz w:val="22"/>
        </w:rPr>
      </w:pPr>
    </w:p>
    <w:p w14:paraId="00BE3A70" w14:textId="33C19033" w:rsidR="00F75E79" w:rsidRPr="00753A12" w:rsidRDefault="00F75E79" w:rsidP="00E74309">
      <w:pPr>
        <w:autoSpaceDE w:val="0"/>
        <w:autoSpaceDN w:val="0"/>
        <w:rPr>
          <w:rFonts w:hAnsi="メイリオ"/>
          <w:sz w:val="22"/>
        </w:rPr>
      </w:pPr>
    </w:p>
    <w:p w14:paraId="23C5BE09" w14:textId="22B567A8" w:rsidR="00F75E79" w:rsidRPr="00753A12" w:rsidRDefault="00AF70A4" w:rsidP="00E7430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009472" behindDoc="0" locked="0" layoutInCell="1" allowOverlap="1" wp14:anchorId="17F9EB4F" wp14:editId="7DB82161">
                <wp:simplePos x="0" y="0"/>
                <wp:positionH relativeFrom="margin">
                  <wp:posOffset>6350</wp:posOffset>
                </wp:positionH>
                <wp:positionV relativeFrom="paragraph">
                  <wp:posOffset>181610</wp:posOffset>
                </wp:positionV>
                <wp:extent cx="5743575" cy="1404620"/>
                <wp:effectExtent l="0" t="0" r="9525" b="381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6970D258" w14:textId="2DA0EC80" w:rsidR="00C51E02" w:rsidRPr="009670B7" w:rsidRDefault="00C51E02" w:rsidP="00F75E79">
                            <w:pPr>
                              <w:jc w:val="center"/>
                              <w:rPr>
                                <w:sz w:val="18"/>
                              </w:rPr>
                            </w:pPr>
                            <w:r>
                              <w:rPr>
                                <w:rFonts w:hAnsi="メイリオ" w:hint="eastAsia"/>
                                <w:sz w:val="20"/>
                              </w:rPr>
                              <w:t>図１３：</w:t>
                            </w:r>
                            <w:r w:rsidRPr="00F75E79">
                              <w:rPr>
                                <w:rFonts w:hAnsi="メイリオ" w:hint="eastAsia"/>
                                <w:sz w:val="20"/>
                              </w:rPr>
                              <w:t>支援教育サポート校による相談件数・校数</w:t>
                            </w:r>
                            <w:r>
                              <w:rPr>
                                <w:rFonts w:hAnsi="メイリオ" w:hint="eastAsia"/>
                                <w:sz w:val="20"/>
                              </w:rPr>
                              <w:t>等の</w:t>
                            </w:r>
                            <w:r>
                              <w:rPr>
                                <w:rFonts w:hAnsi="メイリオ"/>
                                <w:sz w:val="20"/>
                              </w:rPr>
                              <w:t>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F9EB4F" id="_x0000_s1072" type="#_x0000_t202" style="position:absolute;left:0;text-align:left;margin-left:.5pt;margin-top:14.3pt;width:452.25pt;height:110.6pt;z-index:2520094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" filled="f" stroked="f">
                <v:textbox style="mso-fit-shape-to-text:t" inset="0,0,0,0">
                  <w:txbxContent>
                    <w:p w14:paraId="6970D258" w14:textId="2DA0EC80" w:rsidR="00C51E02" w:rsidRPr="009670B7" w:rsidRDefault="00C51E02" w:rsidP="00F75E79">
                      <w:pPr>
                        <w:jc w:val="center"/>
                        <w:rPr>
                          <w:sz w:val="18"/>
                        </w:rPr>
                      </w:pPr>
                      <w:r>
                        <w:rPr>
                          <w:rFonts w:hAnsi="メイリオ" w:hint="eastAsia"/>
                          <w:sz w:val="20"/>
                        </w:rPr>
                        <w:t>図１３：</w:t>
                      </w:r>
                      <w:r w:rsidRPr="00F75E79">
                        <w:rPr>
                          <w:rFonts w:hAnsi="メイリオ" w:hint="eastAsia"/>
                          <w:sz w:val="20"/>
                        </w:rPr>
                        <w:t>支援教育サポート校による相談件数・校数</w:t>
                      </w:r>
                      <w:r>
                        <w:rPr>
                          <w:rFonts w:hAnsi="メイリオ" w:hint="eastAsia"/>
                          <w:sz w:val="20"/>
                        </w:rPr>
                        <w:t>等の</w:t>
                      </w:r>
                      <w:r>
                        <w:rPr>
                          <w:rFonts w:hAnsi="メイリオ"/>
                          <w:sz w:val="20"/>
                        </w:rPr>
                        <w:t>推移</w:t>
                      </w:r>
                    </w:p>
                  </w:txbxContent>
                </v:textbox>
                <w10:wrap anchorx="margin"/>
              </v:shape>
            </w:pict>
          </mc:Fallback>
        </mc:AlternateContent>
      </w:r>
    </w:p>
    <w:p w14:paraId="37D5636E" w14:textId="361D7244" w:rsidR="00F75E79" w:rsidRPr="00753A12" w:rsidRDefault="00F75E79" w:rsidP="00E74309">
      <w:pPr>
        <w:autoSpaceDE w:val="0"/>
        <w:autoSpaceDN w:val="0"/>
        <w:rPr>
          <w:rFonts w:hAnsi="メイリオ"/>
          <w:sz w:val="22"/>
        </w:rPr>
      </w:pPr>
    </w:p>
    <w:p w14:paraId="717E5C22" w14:textId="7700A05B" w:rsidR="00F75E79" w:rsidRPr="00753A12" w:rsidRDefault="00F75E79" w:rsidP="00E74309">
      <w:pPr>
        <w:autoSpaceDE w:val="0"/>
        <w:autoSpaceDN w:val="0"/>
        <w:rPr>
          <w:rFonts w:hAnsi="メイリオ"/>
          <w:sz w:val="22"/>
        </w:rPr>
      </w:pPr>
    </w:p>
    <w:p w14:paraId="7B86D3A6" w14:textId="4938A08E" w:rsidR="00E74309" w:rsidRPr="00753A12" w:rsidRDefault="00195A0C" w:rsidP="0017011D">
      <w:pPr>
        <w:autoSpaceDE w:val="0"/>
        <w:autoSpaceDN w:val="0"/>
        <w:ind w:leftChars="200" w:left="420" w:firstLineChars="100" w:firstLine="220"/>
        <w:rPr>
          <w:rFonts w:hAnsi="メイリオ"/>
          <w:sz w:val="22"/>
        </w:rPr>
      </w:pPr>
      <w:r w:rsidRPr="00753A12">
        <w:rPr>
          <w:rFonts w:hAnsi="メイリオ" w:hint="eastAsia"/>
          <w:sz w:val="22"/>
        </w:rPr>
        <w:t>また、</w:t>
      </w:r>
      <w:r w:rsidR="00E74309" w:rsidRPr="00753A12">
        <w:rPr>
          <w:rFonts w:hAnsi="メイリオ" w:hint="eastAsia"/>
          <w:sz w:val="22"/>
        </w:rPr>
        <w:t>支援教育サポート校*</w:t>
      </w:r>
      <w:r w:rsidR="009C571D" w:rsidRPr="00753A12">
        <w:rPr>
          <w:rFonts w:hAnsi="メイリオ" w:hint="eastAsia"/>
          <w:sz w:val="22"/>
        </w:rPr>
        <w:t>に</w:t>
      </w:r>
      <w:r w:rsidRPr="00753A12">
        <w:rPr>
          <w:rFonts w:hAnsi="メイリオ" w:hint="eastAsia"/>
          <w:sz w:val="22"/>
        </w:rPr>
        <w:t>おいては、近年、</w:t>
      </w:r>
      <w:r w:rsidR="00E74309" w:rsidRPr="00753A12">
        <w:rPr>
          <w:rFonts w:hAnsi="メイリオ" w:hint="eastAsia"/>
          <w:sz w:val="22"/>
        </w:rPr>
        <w:t>相談件数は</w:t>
      </w:r>
      <w:r w:rsidR="00E74309" w:rsidRPr="00753A12">
        <w:rPr>
          <w:rFonts w:hAnsi="メイリオ"/>
          <w:sz w:val="22"/>
        </w:rPr>
        <w:t>80件</w:t>
      </w:r>
      <w:r w:rsidR="00E74309" w:rsidRPr="00753A12">
        <w:rPr>
          <w:rFonts w:hAnsi="メイリオ" w:hint="eastAsia"/>
          <w:sz w:val="22"/>
        </w:rPr>
        <w:t>程度、相談校数は30校程度で</w:t>
      </w:r>
      <w:r w:rsidR="00E74309" w:rsidRPr="00753A12">
        <w:rPr>
          <w:rFonts w:hAnsi="メイリオ"/>
          <w:sz w:val="22"/>
        </w:rPr>
        <w:t>推移して</w:t>
      </w:r>
      <w:r w:rsidRPr="00753A12">
        <w:rPr>
          <w:rFonts w:hAnsi="メイリオ" w:hint="eastAsia"/>
          <w:sz w:val="22"/>
        </w:rPr>
        <w:t>いる。</w:t>
      </w:r>
      <w:r w:rsidR="00E74309" w:rsidRPr="00753A12">
        <w:rPr>
          <w:rFonts w:hAnsi="メイリオ" w:hint="eastAsia"/>
          <w:sz w:val="22"/>
        </w:rPr>
        <w:t>府立高校全体の数に比べると</w:t>
      </w:r>
      <w:r w:rsidRPr="00753A12">
        <w:rPr>
          <w:rFonts w:hAnsi="メイリオ" w:hint="eastAsia"/>
          <w:sz w:val="22"/>
        </w:rPr>
        <w:t>相談件数等</w:t>
      </w:r>
      <w:r w:rsidR="00E74309" w:rsidRPr="00753A12">
        <w:rPr>
          <w:rFonts w:hAnsi="メイリオ" w:hint="eastAsia"/>
          <w:sz w:val="22"/>
        </w:rPr>
        <w:t>非常に少ないことや</w:t>
      </w:r>
      <w:r w:rsidRPr="00753A12">
        <w:rPr>
          <w:rFonts w:hAnsi="メイリオ" w:hint="eastAsia"/>
          <w:sz w:val="22"/>
        </w:rPr>
        <w:t>、</w:t>
      </w:r>
      <w:r w:rsidR="00E74309" w:rsidRPr="00753A12">
        <w:rPr>
          <w:rFonts w:hAnsi="メイリオ" w:hint="eastAsia"/>
          <w:sz w:val="22"/>
        </w:rPr>
        <w:t>高校に在籍する知的障がいのある生徒が増加傾向にある</w:t>
      </w:r>
      <w:r w:rsidRPr="00753A12">
        <w:rPr>
          <w:rFonts w:hAnsi="メイリオ" w:hint="eastAsia"/>
          <w:sz w:val="22"/>
        </w:rPr>
        <w:t>ことを踏まえると、センター的機能の相談に係る状況と同様に、相談</w:t>
      </w:r>
      <w:r w:rsidR="00E74309" w:rsidRPr="00753A12">
        <w:rPr>
          <w:rFonts w:hAnsi="メイリオ" w:hint="eastAsia"/>
          <w:sz w:val="22"/>
        </w:rPr>
        <w:t>する側の課題認識や相談体制の不十分さがあると考えられる。</w:t>
      </w:r>
    </w:p>
    <w:p w14:paraId="7E7279B7" w14:textId="64B097CC" w:rsidR="00E74309" w:rsidRPr="00753A12" w:rsidRDefault="00B02815" w:rsidP="00E7430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1996160" behindDoc="0" locked="0" layoutInCell="1" allowOverlap="1" wp14:anchorId="63726965" wp14:editId="33061A00">
                <wp:simplePos x="0" y="0"/>
                <wp:positionH relativeFrom="margin">
                  <wp:posOffset>280671</wp:posOffset>
                </wp:positionH>
                <wp:positionV relativeFrom="paragraph">
                  <wp:posOffset>93345</wp:posOffset>
                </wp:positionV>
                <wp:extent cx="5448300" cy="1404620"/>
                <wp:effectExtent l="0" t="0" r="19050" b="1397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404620"/>
                        </a:xfrm>
                        <a:prstGeom prst="rect">
                          <a:avLst/>
                        </a:prstGeom>
                        <a:solidFill>
                          <a:srgbClr val="FFFFFF"/>
                        </a:solidFill>
                        <a:ln w="9525">
                          <a:solidFill>
                            <a:srgbClr val="000000"/>
                          </a:solidFill>
                          <a:prstDash val="dash"/>
                          <a:miter lim="800000"/>
                          <a:headEnd/>
                          <a:tailEnd/>
                        </a:ln>
                      </wps:spPr>
                      <wps:txbx>
                        <w:txbxContent>
                          <w:p w14:paraId="46E32FAD" w14:textId="77777777" w:rsidR="00C51E02" w:rsidRPr="00B95323" w:rsidRDefault="00C51E02" w:rsidP="00E74309">
                            <w:pPr>
                              <w:autoSpaceDE w:val="0"/>
                              <w:autoSpaceDN w:val="0"/>
                              <w:spacing w:line="300" w:lineRule="exact"/>
                              <w:rPr>
                                <w:sz w:val="20"/>
                              </w:rPr>
                            </w:pPr>
                            <w:r w:rsidRPr="00B95323">
                              <w:rPr>
                                <w:sz w:val="20"/>
                              </w:rPr>
                              <w:t>*「支援教育サポート校」について</w:t>
                            </w:r>
                          </w:p>
                          <w:p w14:paraId="14A8E408" w14:textId="28CA0A1D" w:rsidR="00C51E02" w:rsidRPr="00B95323" w:rsidRDefault="00C51E02" w:rsidP="00E74309">
                            <w:pPr>
                              <w:autoSpaceDE w:val="0"/>
                              <w:autoSpaceDN w:val="0"/>
                              <w:spacing w:line="300" w:lineRule="exact"/>
                              <w:rPr>
                                <w:sz w:val="20"/>
                              </w:rPr>
                            </w:pPr>
                            <w:r w:rsidRPr="00B95323">
                              <w:rPr>
                                <w:rFonts w:hint="eastAsia"/>
                                <w:sz w:val="20"/>
                              </w:rPr>
                              <w:t>校内</w:t>
                            </w:r>
                            <w:r>
                              <w:rPr>
                                <w:rFonts w:hint="eastAsia"/>
                                <w:sz w:val="20"/>
                              </w:rPr>
                              <w:t>における</w:t>
                            </w:r>
                            <w:r w:rsidRPr="00B95323">
                              <w:rPr>
                                <w:rFonts w:hint="eastAsia"/>
                                <w:sz w:val="20"/>
                              </w:rPr>
                              <w:t>支援体制や仲間づくり、教科指導等のノウハウを有する自立支援推進校等のうち、柴島高校、枚方なぎさ高校、松原高校、堺東高校</w:t>
                            </w:r>
                            <w:r>
                              <w:rPr>
                                <w:rFonts w:hint="eastAsia"/>
                                <w:sz w:val="20"/>
                              </w:rPr>
                              <w:t>の4</w:t>
                            </w:r>
                            <w:r w:rsidRPr="00B95323">
                              <w:rPr>
                                <w:rFonts w:hint="eastAsia"/>
                                <w:sz w:val="20"/>
                              </w:rPr>
                              <w:t>校を「支援教育サポート校」と位置づけ、府立高校及び府内の私立高校への訪問・来校相談等を行う。</w:t>
                            </w:r>
                            <w:r>
                              <w:rPr>
                                <w:rFonts w:hint="eastAsia"/>
                                <w:sz w:val="20"/>
                              </w:rPr>
                              <w:t>H</w:t>
                            </w:r>
                            <w:r w:rsidRPr="00B95323">
                              <w:rPr>
                                <w:sz w:val="20"/>
                              </w:rPr>
                              <w:t>24</w:t>
                            </w:r>
                            <w:r>
                              <w:rPr>
                                <w:sz w:val="20"/>
                              </w:rPr>
                              <w:t>年度</w:t>
                            </w:r>
                            <w:r>
                              <w:rPr>
                                <w:rFonts w:hint="eastAsia"/>
                                <w:sz w:val="20"/>
                              </w:rPr>
                              <w:t>から</w:t>
                            </w:r>
                            <w:r w:rsidRPr="00B95323">
                              <w:rPr>
                                <w:sz w:val="20"/>
                              </w:rPr>
                              <w:t>制度</w:t>
                            </w:r>
                            <w:r>
                              <w:rPr>
                                <w:rFonts w:hint="eastAsia"/>
                                <w:sz w:val="20"/>
                              </w:rPr>
                              <w:t>を開始している</w:t>
                            </w:r>
                            <w:r w:rsidRPr="00B95323">
                              <w:rPr>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726965" id="_x0000_s1073" type="#_x0000_t202" style="position:absolute;left:0;text-align:left;margin-left:22.1pt;margin-top:7.35pt;width:429pt;height:110.6pt;z-index:2519961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">
                <v:stroke dashstyle="dash"/>
                <v:textbox style="mso-fit-shape-to-text:t">
                  <w:txbxContent>
                    <w:p w14:paraId="46E32FAD" w14:textId="77777777" w:rsidR="00C51E02" w:rsidRPr="00B95323" w:rsidRDefault="00C51E02" w:rsidP="00E74309">
                      <w:pPr>
                        <w:autoSpaceDE w:val="0"/>
                        <w:autoSpaceDN w:val="0"/>
                        <w:spacing w:line="300" w:lineRule="exact"/>
                        <w:rPr>
                          <w:sz w:val="20"/>
                        </w:rPr>
                      </w:pPr>
                      <w:r w:rsidRPr="00B95323">
                        <w:rPr>
                          <w:sz w:val="20"/>
                        </w:rPr>
                        <w:t>*「支援教育サポート校」について</w:t>
                      </w:r>
                    </w:p>
                    <w:p w14:paraId="14A8E408" w14:textId="28CA0A1D" w:rsidR="00C51E02" w:rsidRPr="00B95323" w:rsidRDefault="00C51E02" w:rsidP="00E74309">
                      <w:pPr>
                        <w:autoSpaceDE w:val="0"/>
                        <w:autoSpaceDN w:val="0"/>
                        <w:spacing w:line="300" w:lineRule="exact"/>
                        <w:rPr>
                          <w:sz w:val="20"/>
                        </w:rPr>
                      </w:pPr>
                      <w:r w:rsidRPr="00B95323">
                        <w:rPr>
                          <w:rFonts w:hint="eastAsia"/>
                          <w:sz w:val="20"/>
                        </w:rPr>
                        <w:t>校内</w:t>
                      </w:r>
                      <w:r>
                        <w:rPr>
                          <w:rFonts w:hint="eastAsia"/>
                          <w:sz w:val="20"/>
                        </w:rPr>
                        <w:t>における</w:t>
                      </w:r>
                      <w:r w:rsidRPr="00B95323">
                        <w:rPr>
                          <w:rFonts w:hint="eastAsia"/>
                          <w:sz w:val="20"/>
                        </w:rPr>
                        <w:t>支援体制や仲間づくり、教科指導等のノウハウを有する自立支援推進校等のうち、柴島高校、枚方なぎさ高校、松原高校、堺東高校</w:t>
                      </w:r>
                      <w:r>
                        <w:rPr>
                          <w:rFonts w:hint="eastAsia"/>
                          <w:sz w:val="20"/>
                        </w:rPr>
                        <w:t>の4</w:t>
                      </w:r>
                      <w:r w:rsidRPr="00B95323">
                        <w:rPr>
                          <w:rFonts w:hint="eastAsia"/>
                          <w:sz w:val="20"/>
                        </w:rPr>
                        <w:t>校を「支援教育サポート校」と位置づけ、府立高校及び府内の私立高校への訪問・来校相談等を行う。</w:t>
                      </w:r>
                      <w:r>
                        <w:rPr>
                          <w:rFonts w:hint="eastAsia"/>
                          <w:sz w:val="20"/>
                        </w:rPr>
                        <w:t>H</w:t>
                      </w:r>
                      <w:r w:rsidRPr="00B95323">
                        <w:rPr>
                          <w:sz w:val="20"/>
                        </w:rPr>
                        <w:t>24</w:t>
                      </w:r>
                      <w:r>
                        <w:rPr>
                          <w:sz w:val="20"/>
                        </w:rPr>
                        <w:t>年度</w:t>
                      </w:r>
                      <w:r>
                        <w:rPr>
                          <w:rFonts w:hint="eastAsia"/>
                          <w:sz w:val="20"/>
                        </w:rPr>
                        <w:t>から</w:t>
                      </w:r>
                      <w:r w:rsidRPr="00B95323">
                        <w:rPr>
                          <w:sz w:val="20"/>
                        </w:rPr>
                        <w:t>制度</w:t>
                      </w:r>
                      <w:r>
                        <w:rPr>
                          <w:rFonts w:hint="eastAsia"/>
                          <w:sz w:val="20"/>
                        </w:rPr>
                        <w:t>を開始している</w:t>
                      </w:r>
                      <w:r w:rsidRPr="00B95323">
                        <w:rPr>
                          <w:sz w:val="20"/>
                        </w:rPr>
                        <w:t>。</w:t>
                      </w:r>
                    </w:p>
                  </w:txbxContent>
                </v:textbox>
                <w10:wrap anchorx="margin"/>
              </v:shape>
            </w:pict>
          </mc:Fallback>
        </mc:AlternateContent>
      </w:r>
    </w:p>
    <w:p w14:paraId="08B46FC6" w14:textId="7841A5EE" w:rsidR="00E74309" w:rsidRPr="00753A12" w:rsidRDefault="00E74309" w:rsidP="00E74309">
      <w:pPr>
        <w:autoSpaceDE w:val="0"/>
        <w:autoSpaceDN w:val="0"/>
        <w:rPr>
          <w:rFonts w:hAnsi="メイリオ"/>
          <w:sz w:val="22"/>
        </w:rPr>
      </w:pPr>
    </w:p>
    <w:p w14:paraId="0D30B003" w14:textId="7F92176B" w:rsidR="00E74309" w:rsidRPr="00753A12" w:rsidRDefault="00E74309" w:rsidP="00E74309">
      <w:pPr>
        <w:autoSpaceDE w:val="0"/>
        <w:autoSpaceDN w:val="0"/>
        <w:rPr>
          <w:rFonts w:hAnsi="メイリオ"/>
          <w:sz w:val="22"/>
        </w:rPr>
      </w:pPr>
    </w:p>
    <w:p w14:paraId="1FDD1598" w14:textId="7F22BE26" w:rsidR="00E74309" w:rsidRPr="00753A12" w:rsidRDefault="00E74309" w:rsidP="00E74309">
      <w:pPr>
        <w:autoSpaceDE w:val="0"/>
        <w:autoSpaceDN w:val="0"/>
        <w:rPr>
          <w:rFonts w:hAnsi="メイリオ"/>
          <w:sz w:val="22"/>
        </w:rPr>
      </w:pPr>
    </w:p>
    <w:p w14:paraId="586D8C39" w14:textId="62A2FB97" w:rsidR="00701AF0" w:rsidRPr="00753A12" w:rsidRDefault="00701AF0" w:rsidP="00E74309">
      <w:pPr>
        <w:autoSpaceDE w:val="0"/>
        <w:autoSpaceDN w:val="0"/>
        <w:rPr>
          <w:rFonts w:hAnsi="メイリオ"/>
          <w:sz w:val="22"/>
        </w:rPr>
      </w:pPr>
    </w:p>
    <w:p w14:paraId="219AB4F0" w14:textId="7390C504" w:rsidR="00AF70A4" w:rsidRPr="00753A12" w:rsidRDefault="00AF70A4" w:rsidP="00E74309">
      <w:pPr>
        <w:autoSpaceDE w:val="0"/>
        <w:autoSpaceDN w:val="0"/>
        <w:rPr>
          <w:rFonts w:hAnsi="メイリオ"/>
          <w:sz w:val="22"/>
        </w:rPr>
      </w:pPr>
    </w:p>
    <w:p w14:paraId="02355342" w14:textId="28A2062F" w:rsidR="00E91D6F" w:rsidRPr="00753A12" w:rsidRDefault="00F75E79" w:rsidP="00B06524">
      <w:pPr>
        <w:pStyle w:val="2"/>
        <w:rPr>
          <w:rFonts w:ascii="メイリオ" w:eastAsia="メイリオ" w:hAnsi="メイリオ"/>
          <w:b/>
          <w:sz w:val="24"/>
        </w:rPr>
      </w:pPr>
      <w:bookmarkStart w:id="18" w:name="_Toc80882080"/>
      <w:r w:rsidRPr="00753A12">
        <w:rPr>
          <w:rFonts w:ascii="メイリオ" w:eastAsia="メイリオ" w:hAnsi="メイリオ" w:hint="eastAsia"/>
          <w:b/>
          <w:sz w:val="24"/>
        </w:rPr>
        <w:t xml:space="preserve">３　</w:t>
      </w:r>
      <w:r w:rsidR="00E91D6F" w:rsidRPr="00753A12">
        <w:rPr>
          <w:rFonts w:ascii="メイリオ" w:eastAsia="メイリオ" w:hAnsi="メイリオ" w:hint="eastAsia"/>
          <w:b/>
          <w:sz w:val="24"/>
        </w:rPr>
        <w:t>府内高校卒業者（全日制・定時制）の進路と就職内定率の状況</w:t>
      </w:r>
      <w:bookmarkEnd w:id="18"/>
    </w:p>
    <w:p w14:paraId="773DEA05" w14:textId="2AF847B5" w:rsidR="00F75E79" w:rsidRPr="00753A12" w:rsidRDefault="00C64544" w:rsidP="00E642E9">
      <w:pPr>
        <w:autoSpaceDE w:val="0"/>
        <w:autoSpaceDN w:val="0"/>
        <w:rPr>
          <w:rFonts w:hAnsi="メイリオ"/>
          <w:sz w:val="22"/>
        </w:rPr>
      </w:pPr>
      <w:r w:rsidRPr="00753A12">
        <w:rPr>
          <w:noProof/>
        </w:rPr>
        <w:drawing>
          <wp:anchor distT="0" distB="0" distL="114300" distR="114300" simplePos="0" relativeHeight="251671539" behindDoc="0" locked="0" layoutInCell="1" allowOverlap="1" wp14:anchorId="4CB15BC7" wp14:editId="0C203C2F">
            <wp:simplePos x="0" y="0"/>
            <wp:positionH relativeFrom="margin">
              <wp:align>center</wp:align>
            </wp:positionH>
            <wp:positionV relativeFrom="paragraph">
              <wp:posOffset>10795</wp:posOffset>
            </wp:positionV>
            <wp:extent cx="4680000" cy="2630145"/>
            <wp:effectExtent l="0" t="0" r="6350"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80000" cy="2630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65B27" w14:textId="7940187C" w:rsidR="00F75E79" w:rsidRPr="00753A12" w:rsidRDefault="00F75E79" w:rsidP="00E642E9">
      <w:pPr>
        <w:autoSpaceDE w:val="0"/>
        <w:autoSpaceDN w:val="0"/>
        <w:rPr>
          <w:rFonts w:hAnsi="メイリオ"/>
          <w:sz w:val="22"/>
        </w:rPr>
      </w:pPr>
    </w:p>
    <w:p w14:paraId="2CAEEC80" w14:textId="77777777" w:rsidR="00F75E79" w:rsidRPr="00753A12" w:rsidRDefault="00F75E79" w:rsidP="00E642E9">
      <w:pPr>
        <w:autoSpaceDE w:val="0"/>
        <w:autoSpaceDN w:val="0"/>
        <w:rPr>
          <w:rFonts w:hAnsi="メイリオ"/>
          <w:sz w:val="22"/>
        </w:rPr>
      </w:pPr>
    </w:p>
    <w:p w14:paraId="4F3CD94B" w14:textId="71D34DE3" w:rsidR="00F75E79" w:rsidRPr="00753A12" w:rsidRDefault="00F75E79" w:rsidP="00E642E9">
      <w:pPr>
        <w:autoSpaceDE w:val="0"/>
        <w:autoSpaceDN w:val="0"/>
        <w:rPr>
          <w:rFonts w:hAnsi="メイリオ"/>
          <w:sz w:val="22"/>
        </w:rPr>
      </w:pPr>
    </w:p>
    <w:p w14:paraId="0D2A7371" w14:textId="239E14FE" w:rsidR="00F75E79" w:rsidRPr="00753A12" w:rsidRDefault="00F75E79" w:rsidP="00E642E9">
      <w:pPr>
        <w:autoSpaceDE w:val="0"/>
        <w:autoSpaceDN w:val="0"/>
        <w:rPr>
          <w:rFonts w:hAnsi="メイリオ"/>
          <w:sz w:val="22"/>
        </w:rPr>
      </w:pPr>
    </w:p>
    <w:p w14:paraId="1FB01088" w14:textId="3D426D0A" w:rsidR="00F75E79" w:rsidRPr="00753A12" w:rsidRDefault="00F75E79" w:rsidP="00E642E9">
      <w:pPr>
        <w:autoSpaceDE w:val="0"/>
        <w:autoSpaceDN w:val="0"/>
        <w:rPr>
          <w:rFonts w:hAnsi="メイリオ"/>
          <w:sz w:val="22"/>
        </w:rPr>
      </w:pPr>
    </w:p>
    <w:p w14:paraId="3733D643" w14:textId="184A4157" w:rsidR="00F75E79" w:rsidRPr="00753A12" w:rsidRDefault="00F75E79" w:rsidP="00E642E9">
      <w:pPr>
        <w:autoSpaceDE w:val="0"/>
        <w:autoSpaceDN w:val="0"/>
        <w:rPr>
          <w:rFonts w:hAnsi="メイリオ"/>
          <w:sz w:val="22"/>
        </w:rPr>
      </w:pPr>
    </w:p>
    <w:p w14:paraId="1521BAE2" w14:textId="249D14E4" w:rsidR="00F75E79" w:rsidRPr="00753A12" w:rsidRDefault="00F75E79" w:rsidP="00E642E9">
      <w:pPr>
        <w:autoSpaceDE w:val="0"/>
        <w:autoSpaceDN w:val="0"/>
        <w:rPr>
          <w:rFonts w:hAnsi="メイリオ"/>
          <w:sz w:val="22"/>
        </w:rPr>
      </w:pPr>
    </w:p>
    <w:p w14:paraId="7F1A1FE8" w14:textId="7DE8A422" w:rsidR="00F75E79" w:rsidRPr="00753A12" w:rsidRDefault="00F75E79" w:rsidP="00E642E9">
      <w:pPr>
        <w:autoSpaceDE w:val="0"/>
        <w:autoSpaceDN w:val="0"/>
        <w:rPr>
          <w:rFonts w:hAnsi="メイリオ"/>
          <w:sz w:val="22"/>
        </w:rPr>
      </w:pPr>
    </w:p>
    <w:p w14:paraId="75AC06A3" w14:textId="499FADFB" w:rsidR="00F75E79" w:rsidRPr="00753A12" w:rsidRDefault="00F75E79" w:rsidP="00E642E9">
      <w:pPr>
        <w:autoSpaceDE w:val="0"/>
        <w:autoSpaceDN w:val="0"/>
        <w:rPr>
          <w:rFonts w:hAnsi="メイリオ"/>
          <w:sz w:val="22"/>
        </w:rPr>
      </w:pPr>
    </w:p>
    <w:p w14:paraId="22D34BD7" w14:textId="0DE264EE" w:rsidR="00F75E79" w:rsidRPr="00753A12" w:rsidRDefault="00211B19" w:rsidP="00E642E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1828224" behindDoc="0" locked="0" layoutInCell="1" allowOverlap="1" wp14:anchorId="3961585E" wp14:editId="58F29CCE">
                <wp:simplePos x="0" y="0"/>
                <wp:positionH relativeFrom="margin">
                  <wp:posOffset>73025</wp:posOffset>
                </wp:positionH>
                <wp:positionV relativeFrom="paragraph">
                  <wp:posOffset>36830</wp:posOffset>
                </wp:positionV>
                <wp:extent cx="5743575" cy="1404620"/>
                <wp:effectExtent l="0" t="0" r="9525" b="381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213B1046" w14:textId="5182956D" w:rsidR="00C51E02" w:rsidRPr="009670B7" w:rsidRDefault="00C51E02" w:rsidP="00E91D6F">
                            <w:pPr>
                              <w:jc w:val="center"/>
                              <w:rPr>
                                <w:sz w:val="18"/>
                              </w:rPr>
                            </w:pPr>
                            <w:r>
                              <w:rPr>
                                <w:rFonts w:hAnsi="メイリオ" w:hint="eastAsia"/>
                                <w:sz w:val="20"/>
                              </w:rPr>
                              <w:t>図１４</w:t>
                            </w:r>
                            <w:r w:rsidRPr="009670B7">
                              <w:rPr>
                                <w:rFonts w:hAnsi="メイリオ" w:hint="eastAsia"/>
                                <w:sz w:val="20"/>
                              </w:rPr>
                              <w:t>：</w:t>
                            </w:r>
                            <w:r>
                              <w:rPr>
                                <w:rFonts w:hAnsi="メイリオ" w:hint="eastAsia"/>
                                <w:sz w:val="20"/>
                              </w:rPr>
                              <w:t>府内</w:t>
                            </w:r>
                            <w:r w:rsidRPr="009670B7">
                              <w:rPr>
                                <w:rFonts w:hAnsi="メイリオ" w:hint="eastAsia"/>
                                <w:sz w:val="20"/>
                              </w:rPr>
                              <w:t>高校卒業者</w:t>
                            </w:r>
                            <w:r>
                              <w:rPr>
                                <w:rFonts w:hAnsi="メイリオ" w:hint="eastAsia"/>
                                <w:sz w:val="20"/>
                              </w:rPr>
                              <w:t>（全日制・定時制）</w:t>
                            </w:r>
                            <w:r w:rsidRPr="009670B7">
                              <w:rPr>
                                <w:rFonts w:hAnsi="メイリオ" w:hint="eastAsia"/>
                                <w:sz w:val="20"/>
                              </w:rPr>
                              <w:t>の</w:t>
                            </w:r>
                            <w:r>
                              <w:rPr>
                                <w:rFonts w:hAnsi="メイリオ" w:hint="eastAsia"/>
                                <w:sz w:val="20"/>
                              </w:rPr>
                              <w:t>卒業後進路</w:t>
                            </w:r>
                            <w:r w:rsidRPr="009670B7">
                              <w:rPr>
                                <w:rFonts w:hAnsi="メイリオ" w:hint="eastAsia"/>
                                <w:sz w:val="20"/>
                              </w:rPr>
                              <w:t>の推移</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61585E" id="_x0000_s1074" type="#_x0000_t202" style="position:absolute;left:0;text-align:left;margin-left:5.75pt;margin-top:2.9pt;width:452.25pt;height:110.6pt;z-index:251828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" filled="f" stroked="f">
                <v:textbox style="mso-fit-shape-to-text:t" inset="0,0,0,0">
                  <w:txbxContent>
                    <w:p w14:paraId="213B1046" w14:textId="5182956D" w:rsidR="00C51E02" w:rsidRPr="009670B7" w:rsidRDefault="00C51E02" w:rsidP="00E91D6F">
                      <w:pPr>
                        <w:jc w:val="center"/>
                        <w:rPr>
                          <w:sz w:val="18"/>
                        </w:rPr>
                      </w:pPr>
                      <w:r>
                        <w:rPr>
                          <w:rFonts w:hAnsi="メイリオ" w:hint="eastAsia"/>
                          <w:sz w:val="20"/>
                        </w:rPr>
                        <w:t>図１４</w:t>
                      </w:r>
                      <w:r w:rsidRPr="009670B7">
                        <w:rPr>
                          <w:rFonts w:hAnsi="メイリオ" w:hint="eastAsia"/>
                          <w:sz w:val="20"/>
                        </w:rPr>
                        <w:t>：</w:t>
                      </w:r>
                      <w:r>
                        <w:rPr>
                          <w:rFonts w:hAnsi="メイリオ" w:hint="eastAsia"/>
                          <w:sz w:val="20"/>
                        </w:rPr>
                        <w:t>府内</w:t>
                      </w:r>
                      <w:r w:rsidRPr="009670B7">
                        <w:rPr>
                          <w:rFonts w:hAnsi="メイリオ" w:hint="eastAsia"/>
                          <w:sz w:val="20"/>
                        </w:rPr>
                        <w:t>高校卒業者</w:t>
                      </w:r>
                      <w:r>
                        <w:rPr>
                          <w:rFonts w:hAnsi="メイリオ" w:hint="eastAsia"/>
                          <w:sz w:val="20"/>
                        </w:rPr>
                        <w:t>（全日制・定時制）</w:t>
                      </w:r>
                      <w:r w:rsidRPr="009670B7">
                        <w:rPr>
                          <w:rFonts w:hAnsi="メイリオ" w:hint="eastAsia"/>
                          <w:sz w:val="20"/>
                        </w:rPr>
                        <w:t>の</w:t>
                      </w:r>
                      <w:r>
                        <w:rPr>
                          <w:rFonts w:hAnsi="メイリオ" w:hint="eastAsia"/>
                          <w:sz w:val="20"/>
                        </w:rPr>
                        <w:t>卒業後進路</w:t>
                      </w:r>
                      <w:r w:rsidRPr="009670B7">
                        <w:rPr>
                          <w:rFonts w:hAnsi="メイリオ" w:hint="eastAsia"/>
                          <w:sz w:val="20"/>
                        </w:rPr>
                        <w:t>の推移</w:t>
                      </w:r>
                    </w:p>
                  </w:txbxContent>
                </v:textbox>
                <w10:wrap anchorx="margin"/>
              </v:shape>
            </w:pict>
          </mc:Fallback>
        </mc:AlternateContent>
      </w:r>
    </w:p>
    <w:p w14:paraId="5D35588E" w14:textId="3D53EDB7" w:rsidR="00195A0C" w:rsidRPr="00753A12" w:rsidRDefault="00CB7977" w:rsidP="00E642E9">
      <w:pPr>
        <w:autoSpaceDE w:val="0"/>
        <w:autoSpaceDN w:val="0"/>
        <w:rPr>
          <w:rFonts w:hAnsi="メイリオ"/>
          <w:sz w:val="22"/>
        </w:rPr>
      </w:pPr>
      <w:r w:rsidRPr="00753A12">
        <w:rPr>
          <w:noProof/>
        </w:rPr>
        <w:lastRenderedPageBreak/>
        <w:drawing>
          <wp:anchor distT="0" distB="0" distL="114300" distR="114300" simplePos="0" relativeHeight="252148736" behindDoc="0" locked="0" layoutInCell="1" allowOverlap="1" wp14:anchorId="4B33415B" wp14:editId="0CDA180B">
            <wp:simplePos x="0" y="0"/>
            <wp:positionH relativeFrom="margin">
              <wp:posOffset>536575</wp:posOffset>
            </wp:positionH>
            <wp:positionV relativeFrom="paragraph">
              <wp:posOffset>109220</wp:posOffset>
            </wp:positionV>
            <wp:extent cx="4680000" cy="2659091"/>
            <wp:effectExtent l="0" t="0" r="6350" b="8255"/>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80000" cy="26590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FE9F5" w14:textId="6D173410" w:rsidR="00195A0C" w:rsidRPr="00753A12" w:rsidRDefault="00195A0C" w:rsidP="00E642E9">
      <w:pPr>
        <w:autoSpaceDE w:val="0"/>
        <w:autoSpaceDN w:val="0"/>
        <w:rPr>
          <w:rFonts w:hAnsi="メイリオ"/>
          <w:sz w:val="22"/>
        </w:rPr>
      </w:pPr>
    </w:p>
    <w:p w14:paraId="14332F28" w14:textId="33A95B0B" w:rsidR="00F75E79" w:rsidRPr="00753A12" w:rsidRDefault="00F75E79" w:rsidP="00E642E9">
      <w:pPr>
        <w:autoSpaceDE w:val="0"/>
        <w:autoSpaceDN w:val="0"/>
        <w:rPr>
          <w:rFonts w:hAnsi="メイリオ"/>
          <w:sz w:val="22"/>
        </w:rPr>
      </w:pPr>
    </w:p>
    <w:p w14:paraId="6C96F235" w14:textId="632F66A5" w:rsidR="00F75E79" w:rsidRPr="00753A12" w:rsidRDefault="00F75E79" w:rsidP="00E642E9">
      <w:pPr>
        <w:autoSpaceDE w:val="0"/>
        <w:autoSpaceDN w:val="0"/>
        <w:rPr>
          <w:rFonts w:hAnsi="メイリオ"/>
          <w:sz w:val="22"/>
        </w:rPr>
      </w:pPr>
    </w:p>
    <w:p w14:paraId="6D19C2A9" w14:textId="78E4E295" w:rsidR="00F75E79" w:rsidRPr="00753A12" w:rsidRDefault="00F75E79" w:rsidP="00E642E9">
      <w:pPr>
        <w:autoSpaceDE w:val="0"/>
        <w:autoSpaceDN w:val="0"/>
        <w:rPr>
          <w:rFonts w:hAnsi="メイリオ"/>
          <w:sz w:val="22"/>
        </w:rPr>
      </w:pPr>
    </w:p>
    <w:p w14:paraId="458CE629" w14:textId="5C13C83C" w:rsidR="00F75E79" w:rsidRPr="00753A12" w:rsidRDefault="00F75E79" w:rsidP="00E642E9">
      <w:pPr>
        <w:autoSpaceDE w:val="0"/>
        <w:autoSpaceDN w:val="0"/>
        <w:rPr>
          <w:rFonts w:hAnsi="メイリオ"/>
          <w:sz w:val="22"/>
        </w:rPr>
      </w:pPr>
    </w:p>
    <w:p w14:paraId="164CEE2F" w14:textId="4250EF4B" w:rsidR="00F75E79" w:rsidRPr="00753A12" w:rsidRDefault="00F75E79" w:rsidP="00E642E9">
      <w:pPr>
        <w:autoSpaceDE w:val="0"/>
        <w:autoSpaceDN w:val="0"/>
        <w:rPr>
          <w:rFonts w:hAnsi="メイリオ"/>
          <w:sz w:val="22"/>
        </w:rPr>
      </w:pPr>
    </w:p>
    <w:p w14:paraId="51FDA258" w14:textId="26649E11" w:rsidR="00A40F46" w:rsidRPr="00753A12" w:rsidRDefault="00A40F46" w:rsidP="00E642E9">
      <w:pPr>
        <w:autoSpaceDE w:val="0"/>
        <w:autoSpaceDN w:val="0"/>
        <w:rPr>
          <w:rFonts w:hAnsi="メイリオ"/>
          <w:sz w:val="22"/>
        </w:rPr>
      </w:pPr>
    </w:p>
    <w:p w14:paraId="622B7C8C" w14:textId="6F0E3F5F" w:rsidR="00A40F46" w:rsidRPr="00753A12" w:rsidRDefault="00A40F46" w:rsidP="00E642E9">
      <w:pPr>
        <w:autoSpaceDE w:val="0"/>
        <w:autoSpaceDN w:val="0"/>
        <w:rPr>
          <w:rFonts w:hAnsi="メイリオ"/>
          <w:sz w:val="22"/>
        </w:rPr>
      </w:pPr>
    </w:p>
    <w:p w14:paraId="5DB96119" w14:textId="18B5AC2A" w:rsidR="00A40F46" w:rsidRPr="00753A12" w:rsidRDefault="00A40F46" w:rsidP="00E642E9">
      <w:pPr>
        <w:autoSpaceDE w:val="0"/>
        <w:autoSpaceDN w:val="0"/>
        <w:rPr>
          <w:rFonts w:hAnsi="メイリオ"/>
          <w:sz w:val="22"/>
        </w:rPr>
      </w:pPr>
    </w:p>
    <w:p w14:paraId="59EC0DBC" w14:textId="41DFF499" w:rsidR="00A40F46" w:rsidRPr="00753A12" w:rsidRDefault="00195A0C" w:rsidP="00E642E9">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1875328" behindDoc="0" locked="0" layoutInCell="1" allowOverlap="1" wp14:anchorId="341CEE73" wp14:editId="069E8965">
                <wp:simplePos x="0" y="0"/>
                <wp:positionH relativeFrom="margin">
                  <wp:posOffset>6350</wp:posOffset>
                </wp:positionH>
                <wp:positionV relativeFrom="paragraph">
                  <wp:posOffset>157480</wp:posOffset>
                </wp:positionV>
                <wp:extent cx="5743575" cy="1404620"/>
                <wp:effectExtent l="0" t="0" r="9525" b="381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noFill/>
                        <a:ln w="9525">
                          <a:noFill/>
                          <a:miter lim="800000"/>
                          <a:headEnd/>
                          <a:tailEnd/>
                        </a:ln>
                      </wps:spPr>
                      <wps:txbx>
                        <w:txbxContent>
                          <w:p w14:paraId="1A09CCF9" w14:textId="3CBDD72C" w:rsidR="00C51E02" w:rsidRPr="009670B7" w:rsidRDefault="00C51E02" w:rsidP="00E91D6F">
                            <w:pPr>
                              <w:jc w:val="center"/>
                              <w:rPr>
                                <w:sz w:val="18"/>
                              </w:rPr>
                            </w:pPr>
                            <w:r>
                              <w:rPr>
                                <w:rFonts w:hAnsi="メイリオ" w:hint="eastAsia"/>
                                <w:sz w:val="20"/>
                              </w:rPr>
                              <w:t>図１５</w:t>
                            </w:r>
                            <w:r w:rsidRPr="009670B7">
                              <w:rPr>
                                <w:rFonts w:hAnsi="メイリオ" w:hint="eastAsia"/>
                                <w:sz w:val="20"/>
                              </w:rPr>
                              <w:t>：</w:t>
                            </w:r>
                            <w:r>
                              <w:rPr>
                                <w:rFonts w:hAnsi="メイリオ" w:hint="eastAsia"/>
                                <w:sz w:val="20"/>
                              </w:rPr>
                              <w:t>高等学校</w:t>
                            </w:r>
                            <w:r>
                              <w:rPr>
                                <w:rFonts w:hAnsi="メイリオ"/>
                                <w:sz w:val="20"/>
                              </w:rPr>
                              <w:t>卒業者の就職内定率の推移（</w:t>
                            </w:r>
                            <w:r>
                              <w:rPr>
                                <w:rFonts w:hAnsi="メイリオ" w:hint="eastAsia"/>
                                <w:sz w:val="20"/>
                              </w:rPr>
                              <w:t>全国</w:t>
                            </w:r>
                            <w:r>
                              <w:rPr>
                                <w:rFonts w:hAnsi="メイリオ"/>
                                <w:sz w:val="20"/>
                              </w:rPr>
                              <w:t>・大阪府）</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1CEE73" id="_x0000_s1075" type="#_x0000_t202" style="position:absolute;left:0;text-align:left;margin-left:.5pt;margin-top:12.4pt;width:452.25pt;height:110.6pt;z-index:2518753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" filled="f" stroked="f">
                <v:textbox style="mso-fit-shape-to-text:t" inset="0,0,0,0">
                  <w:txbxContent>
                    <w:p w14:paraId="1A09CCF9" w14:textId="3CBDD72C" w:rsidR="00C51E02" w:rsidRPr="009670B7" w:rsidRDefault="00C51E02" w:rsidP="00E91D6F">
                      <w:pPr>
                        <w:jc w:val="center"/>
                        <w:rPr>
                          <w:sz w:val="18"/>
                        </w:rPr>
                      </w:pPr>
                      <w:r>
                        <w:rPr>
                          <w:rFonts w:hAnsi="メイリオ" w:hint="eastAsia"/>
                          <w:sz w:val="20"/>
                        </w:rPr>
                        <w:t>図１５</w:t>
                      </w:r>
                      <w:r w:rsidRPr="009670B7">
                        <w:rPr>
                          <w:rFonts w:hAnsi="メイリオ" w:hint="eastAsia"/>
                          <w:sz w:val="20"/>
                        </w:rPr>
                        <w:t>：</w:t>
                      </w:r>
                      <w:r>
                        <w:rPr>
                          <w:rFonts w:hAnsi="メイリオ" w:hint="eastAsia"/>
                          <w:sz w:val="20"/>
                        </w:rPr>
                        <w:t>高等学校</w:t>
                      </w:r>
                      <w:r>
                        <w:rPr>
                          <w:rFonts w:hAnsi="メイリオ"/>
                          <w:sz w:val="20"/>
                        </w:rPr>
                        <w:t>卒業者の就職内定率の推移（</w:t>
                      </w:r>
                      <w:r>
                        <w:rPr>
                          <w:rFonts w:hAnsi="メイリオ" w:hint="eastAsia"/>
                          <w:sz w:val="20"/>
                        </w:rPr>
                        <w:t>全国</w:t>
                      </w:r>
                      <w:r>
                        <w:rPr>
                          <w:rFonts w:hAnsi="メイリオ"/>
                          <w:sz w:val="20"/>
                        </w:rPr>
                        <w:t>・大阪府）</w:t>
                      </w:r>
                    </w:p>
                  </w:txbxContent>
                </v:textbox>
                <w10:wrap anchorx="margin"/>
              </v:shape>
            </w:pict>
          </mc:Fallback>
        </mc:AlternateContent>
      </w:r>
    </w:p>
    <w:p w14:paraId="4C833151" w14:textId="39A04EEA" w:rsidR="00A40F46" w:rsidRPr="00753A12" w:rsidRDefault="00195A0C" w:rsidP="00E642E9">
      <w:pPr>
        <w:autoSpaceDE w:val="0"/>
        <w:autoSpaceDN w:val="0"/>
        <w:rPr>
          <w:rFonts w:hAnsi="メイリオ"/>
          <w:sz w:val="22"/>
        </w:rPr>
      </w:pPr>
      <w:r w:rsidRPr="00753A12">
        <w:rPr>
          <w:rFonts w:hAnsi="メイリオ"/>
          <w:noProof/>
          <w:sz w:val="22"/>
        </w:rPr>
        <mc:AlternateContent>
          <mc:Choice Requires="wps">
            <w:drawing>
              <wp:anchor distT="0" distB="0" distL="114300" distR="114300" simplePos="0" relativeHeight="251873280" behindDoc="0" locked="0" layoutInCell="1" allowOverlap="1" wp14:anchorId="5C9DF69B" wp14:editId="20E1DDBD">
                <wp:simplePos x="0" y="0"/>
                <wp:positionH relativeFrom="column">
                  <wp:posOffset>3214370</wp:posOffset>
                </wp:positionH>
                <wp:positionV relativeFrom="paragraph">
                  <wp:posOffset>175895</wp:posOffset>
                </wp:positionV>
                <wp:extent cx="2114550" cy="133350"/>
                <wp:effectExtent l="0" t="0" r="0" b="0"/>
                <wp:wrapNone/>
                <wp:docPr id="61" name="テキスト ボックス 11"/>
                <wp:cNvGraphicFramePr/>
                <a:graphic xmlns:a="http://schemas.openxmlformats.org/drawingml/2006/main">
                  <a:graphicData uri="http://schemas.microsoft.com/office/word/2010/wordprocessingShape">
                    <wps:wsp>
                      <wps:cNvSpPr txBox="1"/>
                      <wps:spPr>
                        <a:xfrm>
                          <a:off x="0" y="0"/>
                          <a:ext cx="2114550" cy="133350"/>
                        </a:xfrm>
                        <a:prstGeom prst="rect">
                          <a:avLst/>
                        </a:prstGeom>
                        <a:noFill/>
                        <a:ln>
                          <a:noFill/>
                        </a:ln>
                      </wps:spPr>
                      <wps:txbx>
                        <w:txbxContent>
                          <w:p w14:paraId="7304D870" w14:textId="31C14182" w:rsidR="00C51E02" w:rsidRPr="003D5EA4" w:rsidRDefault="00C51E02" w:rsidP="003D5EA4">
                            <w:pPr>
                              <w:pStyle w:val="Web"/>
                              <w:spacing w:before="0" w:beforeAutospacing="0" w:after="0" w:afterAutospacing="0" w:line="200" w:lineRule="exact"/>
                              <w:rPr>
                                <w:rFonts w:ascii="メイリオ" w:eastAsia="メイリオ" w:hAnsi="メイリオ"/>
                                <w:sz w:val="16"/>
                                <w:szCs w:val="16"/>
                              </w:rPr>
                            </w:pPr>
                            <w:r w:rsidRPr="003D5EA4">
                              <w:rPr>
                                <w:rFonts w:ascii="メイリオ" w:eastAsia="メイリオ" w:hAnsi="メイリオ" w:cstheme="minorBidi" w:hint="eastAsia"/>
                                <w:kern w:val="24"/>
                                <w:sz w:val="16"/>
                                <w:szCs w:val="16"/>
                              </w:rPr>
                              <w:t>※国立・公立・私立の計（全日制・定時制）</w:t>
                            </w:r>
                          </w:p>
                        </w:txbxContent>
                      </wps:txbx>
                      <wps:bodyPr wrap="square" lIns="0" tIns="0" rIns="36000" bIns="0" rtlCol="0">
                        <a:noAutofit/>
                      </wps:bodyPr>
                    </wps:wsp>
                  </a:graphicData>
                </a:graphic>
                <wp14:sizeRelH relativeFrom="margin">
                  <wp14:pctWidth>0</wp14:pctWidth>
                </wp14:sizeRelH>
                <wp14:sizeRelV relativeFrom="margin">
                  <wp14:pctHeight>0</wp14:pctHeight>
                </wp14:sizeRelV>
              </wp:anchor>
            </w:drawing>
          </mc:Choice>
          <mc:Fallback>
            <w:pict>
              <v:shape w14:anchorId="5C9DF69B" id="_x0000_s1076" type="#_x0000_t202" style="position:absolute;left:0;text-align:left;margin-left:253.1pt;margin-top:13.85pt;width:166.5pt;height:10.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" filled="f" stroked="f">
                <v:textbox inset="0,0,1mm,0">
                  <w:txbxContent>
                    <w:p w14:paraId="7304D870" w14:textId="31C14182" w:rsidR="00C51E02" w:rsidRPr="003D5EA4" w:rsidRDefault="00C51E02" w:rsidP="003D5EA4">
                      <w:pPr>
                        <w:pStyle w:val="Web"/>
                        <w:spacing w:before="0" w:beforeAutospacing="0" w:after="0" w:afterAutospacing="0" w:line="200" w:lineRule="exact"/>
                        <w:rPr>
                          <w:rFonts w:ascii="メイリオ" w:eastAsia="メイリオ" w:hAnsi="メイリオ"/>
                          <w:sz w:val="16"/>
                          <w:szCs w:val="16"/>
                        </w:rPr>
                      </w:pPr>
                      <w:r w:rsidRPr="003D5EA4">
                        <w:rPr>
                          <w:rFonts w:ascii="メイリオ" w:eastAsia="メイリオ" w:hAnsi="メイリオ" w:cstheme="minorBidi" w:hint="eastAsia"/>
                          <w:kern w:val="24"/>
                          <w:sz w:val="16"/>
                          <w:szCs w:val="16"/>
                        </w:rPr>
                        <w:t>※国立・公立・私立の計（全日制・定時制）</w:t>
                      </w:r>
                    </w:p>
                  </w:txbxContent>
                </v:textbox>
              </v:shape>
            </w:pict>
          </mc:Fallback>
        </mc:AlternateContent>
      </w:r>
    </w:p>
    <w:p w14:paraId="776641D0" w14:textId="450706E5" w:rsidR="00A40F46" w:rsidRPr="00753A12" w:rsidRDefault="00A40F46" w:rsidP="00E642E9">
      <w:pPr>
        <w:autoSpaceDE w:val="0"/>
        <w:autoSpaceDN w:val="0"/>
        <w:rPr>
          <w:rFonts w:hAnsi="メイリオ"/>
          <w:sz w:val="22"/>
        </w:rPr>
      </w:pPr>
    </w:p>
    <w:p w14:paraId="73A6A339" w14:textId="13492F1D" w:rsidR="00367549" w:rsidRPr="00753A12" w:rsidRDefault="00E21DDE" w:rsidP="00E642E9">
      <w:pPr>
        <w:autoSpaceDE w:val="0"/>
        <w:autoSpaceDN w:val="0"/>
        <w:ind w:firstLineChars="100" w:firstLine="220"/>
        <w:rPr>
          <w:rFonts w:hAnsi="メイリオ"/>
          <w:sz w:val="22"/>
        </w:rPr>
      </w:pPr>
      <w:r w:rsidRPr="00753A12">
        <w:rPr>
          <w:rFonts w:hAnsi="メイリオ" w:hint="eastAsia"/>
          <w:sz w:val="22"/>
        </w:rPr>
        <w:t>高校卒業後の進路状況については、ここ数年</w:t>
      </w:r>
      <w:r w:rsidR="00195A0C" w:rsidRPr="00753A12">
        <w:rPr>
          <w:rFonts w:hAnsi="メイリオ" w:hint="eastAsia"/>
          <w:sz w:val="22"/>
        </w:rPr>
        <w:t>、</w:t>
      </w:r>
      <w:r w:rsidRPr="00753A12">
        <w:rPr>
          <w:rFonts w:hAnsi="メイリオ" w:hint="eastAsia"/>
          <w:sz w:val="22"/>
        </w:rPr>
        <w:t>概ね大学等進学者が約</w:t>
      </w:r>
      <w:r w:rsidR="004D7D77" w:rsidRPr="00753A12">
        <w:rPr>
          <w:rFonts w:hAnsi="メイリオ" w:hint="eastAsia"/>
          <w:sz w:val="22"/>
        </w:rPr>
        <w:t>6</w:t>
      </w:r>
      <w:r w:rsidRPr="00753A12">
        <w:rPr>
          <w:rFonts w:hAnsi="メイリオ" w:hint="eastAsia"/>
          <w:sz w:val="22"/>
        </w:rPr>
        <w:t>割、専門学校等進学者が約</w:t>
      </w:r>
      <w:r w:rsidR="004D7D77" w:rsidRPr="00753A12">
        <w:rPr>
          <w:rFonts w:hAnsi="メイリオ" w:hint="eastAsia"/>
          <w:sz w:val="22"/>
        </w:rPr>
        <w:t>2</w:t>
      </w:r>
      <w:r w:rsidRPr="00753A12">
        <w:rPr>
          <w:rFonts w:hAnsi="メイリオ" w:hint="eastAsia"/>
          <w:sz w:val="22"/>
        </w:rPr>
        <w:t>割、就職者が約</w:t>
      </w:r>
      <w:r w:rsidR="004D7D77" w:rsidRPr="00753A12">
        <w:rPr>
          <w:rFonts w:hAnsi="メイリオ" w:hint="eastAsia"/>
          <w:sz w:val="22"/>
        </w:rPr>
        <w:t>1</w:t>
      </w:r>
      <w:r w:rsidRPr="00753A12">
        <w:rPr>
          <w:rFonts w:hAnsi="メイリオ" w:hint="eastAsia"/>
          <w:sz w:val="22"/>
        </w:rPr>
        <w:t>割で推移している</w:t>
      </w:r>
      <w:r w:rsidR="003A5F51" w:rsidRPr="00753A12">
        <w:rPr>
          <w:rFonts w:hAnsi="メイリオ" w:hint="eastAsia"/>
          <w:sz w:val="22"/>
        </w:rPr>
        <w:t>（</w:t>
      </w:r>
      <w:r w:rsidR="006E1300" w:rsidRPr="00753A12">
        <w:rPr>
          <w:rFonts w:hAnsi="メイリオ" w:hint="eastAsia"/>
          <w:sz w:val="22"/>
        </w:rPr>
        <w:t>P1</w:t>
      </w:r>
      <w:r w:rsidR="00983CDF" w:rsidRPr="00753A12">
        <w:rPr>
          <w:rFonts w:hAnsi="メイリオ"/>
          <w:sz w:val="22"/>
        </w:rPr>
        <w:t>2</w:t>
      </w:r>
      <w:r w:rsidR="006E1300" w:rsidRPr="00753A12">
        <w:rPr>
          <w:rFonts w:hAnsi="メイリオ" w:hint="eastAsia"/>
          <w:sz w:val="22"/>
        </w:rPr>
        <w:t>.</w:t>
      </w:r>
      <w:r w:rsidR="003A5F51" w:rsidRPr="00753A12">
        <w:rPr>
          <w:rFonts w:hAnsi="メイリオ" w:hint="eastAsia"/>
          <w:sz w:val="22"/>
        </w:rPr>
        <w:t>図</w:t>
      </w:r>
      <w:r w:rsidR="003A0FBD" w:rsidRPr="00753A12">
        <w:rPr>
          <w:rFonts w:hAnsi="メイリオ" w:hint="eastAsia"/>
          <w:sz w:val="22"/>
        </w:rPr>
        <w:t>1</w:t>
      </w:r>
      <w:r w:rsidR="00144B5D" w:rsidRPr="00753A12">
        <w:rPr>
          <w:rFonts w:hAnsi="メイリオ"/>
          <w:sz w:val="22"/>
        </w:rPr>
        <w:t>4</w:t>
      </w:r>
      <w:r w:rsidR="003A5F51" w:rsidRPr="00753A12">
        <w:rPr>
          <w:rFonts w:hAnsi="メイリオ" w:hint="eastAsia"/>
          <w:sz w:val="22"/>
        </w:rPr>
        <w:t>参照）</w:t>
      </w:r>
      <w:r w:rsidRPr="00753A12">
        <w:rPr>
          <w:rFonts w:hAnsi="メイリオ" w:hint="eastAsia"/>
          <w:sz w:val="22"/>
        </w:rPr>
        <w:t>。</w:t>
      </w:r>
    </w:p>
    <w:p w14:paraId="714972E6" w14:textId="1DDBA766" w:rsidR="00647DB1" w:rsidRPr="00753A12" w:rsidRDefault="00042B0E" w:rsidP="00E642E9">
      <w:pPr>
        <w:autoSpaceDE w:val="0"/>
        <w:autoSpaceDN w:val="0"/>
        <w:ind w:firstLineChars="100" w:firstLine="220"/>
        <w:rPr>
          <w:rFonts w:hAnsi="メイリオ"/>
          <w:sz w:val="22"/>
        </w:rPr>
      </w:pPr>
      <w:r w:rsidRPr="00753A12">
        <w:rPr>
          <w:rFonts w:hAnsi="メイリオ" w:hint="eastAsia"/>
          <w:sz w:val="22"/>
        </w:rPr>
        <w:t>就職希望者に対する就職内定率</w:t>
      </w:r>
      <w:r w:rsidR="00C27B12" w:rsidRPr="00753A12">
        <w:rPr>
          <w:rFonts w:hAnsi="メイリオ" w:hint="eastAsia"/>
          <w:sz w:val="22"/>
        </w:rPr>
        <w:t>については、</w:t>
      </w:r>
      <w:r w:rsidR="004D7D77" w:rsidRPr="00753A12">
        <w:rPr>
          <w:rFonts w:hAnsi="メイリオ" w:hint="eastAsia"/>
          <w:sz w:val="22"/>
        </w:rPr>
        <w:t>H</w:t>
      </w:r>
      <w:r w:rsidR="00932319" w:rsidRPr="00753A12">
        <w:rPr>
          <w:rFonts w:hAnsi="メイリオ" w:hint="eastAsia"/>
          <w:sz w:val="22"/>
        </w:rPr>
        <w:t>20年度のリーマンショック</w:t>
      </w:r>
      <w:r w:rsidR="00D6488D" w:rsidRPr="00753A12">
        <w:rPr>
          <w:rFonts w:hAnsi="メイリオ" w:hint="eastAsia"/>
          <w:sz w:val="22"/>
        </w:rPr>
        <w:t>以降</w:t>
      </w:r>
      <w:r w:rsidR="00932319" w:rsidRPr="00753A12">
        <w:rPr>
          <w:rFonts w:hAnsi="メイリオ" w:hint="eastAsia"/>
          <w:sz w:val="22"/>
        </w:rPr>
        <w:t>、</w:t>
      </w:r>
      <w:r w:rsidR="00BC0D9C" w:rsidRPr="00753A12">
        <w:rPr>
          <w:rFonts w:hAnsi="メイリオ" w:hint="eastAsia"/>
          <w:sz w:val="22"/>
        </w:rPr>
        <w:t>概ね改善傾向にはあるものの、大阪府など大都市を中心に</w:t>
      </w:r>
      <w:r w:rsidR="00BC0D9C" w:rsidRPr="00753A12">
        <w:rPr>
          <w:rFonts w:hAnsi="メイリオ"/>
          <w:sz w:val="22"/>
        </w:rPr>
        <w:t>H28年度以降、全国平均との差が開きつつある。都市部では、地方に比べ多様な就職先の選択肢があり、求人数（労働需要）も多い一方、内定率は全国よりも低い水準にとどまっていることから、キャリア教育などを通して、進路を自ら考え、主体的に選んでいく力を育成していく必要がある</w:t>
      </w:r>
      <w:r w:rsidR="003A5F51" w:rsidRPr="00753A12">
        <w:rPr>
          <w:rFonts w:hAnsi="メイリオ" w:hint="eastAsia"/>
          <w:sz w:val="22"/>
        </w:rPr>
        <w:t>（図</w:t>
      </w:r>
      <w:r w:rsidR="003A0FBD" w:rsidRPr="00753A12">
        <w:rPr>
          <w:rFonts w:hAnsi="メイリオ" w:hint="eastAsia"/>
          <w:sz w:val="22"/>
        </w:rPr>
        <w:t>1</w:t>
      </w:r>
      <w:r w:rsidR="00144B5D" w:rsidRPr="00753A12">
        <w:rPr>
          <w:rFonts w:hAnsi="メイリオ"/>
          <w:sz w:val="22"/>
        </w:rPr>
        <w:t>5</w:t>
      </w:r>
      <w:r w:rsidR="003A5F51" w:rsidRPr="00753A12">
        <w:rPr>
          <w:rFonts w:hAnsi="メイリオ" w:hint="eastAsia"/>
          <w:sz w:val="22"/>
        </w:rPr>
        <w:t>参照）</w:t>
      </w:r>
      <w:r w:rsidR="00C27B12" w:rsidRPr="00753A12">
        <w:rPr>
          <w:rFonts w:hAnsi="メイリオ" w:hint="eastAsia"/>
          <w:sz w:val="22"/>
        </w:rPr>
        <w:t>。</w:t>
      </w:r>
    </w:p>
    <w:p w14:paraId="5AB56DDD" w14:textId="77777777" w:rsidR="002563D3" w:rsidRPr="00753A12" w:rsidRDefault="002563D3" w:rsidP="00D111B7">
      <w:pPr>
        <w:autoSpaceDE w:val="0"/>
        <w:autoSpaceDN w:val="0"/>
        <w:rPr>
          <w:rFonts w:hAnsi="メイリオ"/>
          <w:sz w:val="22"/>
        </w:rPr>
      </w:pPr>
    </w:p>
    <w:p w14:paraId="248F8F4C" w14:textId="563CEBAF" w:rsidR="00E74309" w:rsidRPr="00753A12" w:rsidRDefault="00E74309" w:rsidP="00E642E9">
      <w:pPr>
        <w:autoSpaceDE w:val="0"/>
        <w:autoSpaceDN w:val="0"/>
        <w:rPr>
          <w:rFonts w:hAnsi="メイリオ"/>
          <w:sz w:val="22"/>
        </w:rPr>
      </w:pPr>
    </w:p>
    <w:p w14:paraId="7A2A7748" w14:textId="7E2584B8" w:rsidR="00C10413" w:rsidRPr="00753A12" w:rsidRDefault="00C10413" w:rsidP="00E642E9">
      <w:pPr>
        <w:autoSpaceDE w:val="0"/>
        <w:autoSpaceDN w:val="0"/>
        <w:rPr>
          <w:rFonts w:hAnsi="メイリオ"/>
          <w:sz w:val="22"/>
        </w:rPr>
      </w:pPr>
    </w:p>
    <w:p w14:paraId="66394660" w14:textId="4D8D0D77" w:rsidR="00C10413" w:rsidRPr="00753A12" w:rsidRDefault="00C10413" w:rsidP="00E642E9">
      <w:pPr>
        <w:autoSpaceDE w:val="0"/>
        <w:autoSpaceDN w:val="0"/>
        <w:rPr>
          <w:rFonts w:hAnsi="メイリオ"/>
          <w:sz w:val="22"/>
        </w:rPr>
      </w:pPr>
    </w:p>
    <w:p w14:paraId="374A76AF" w14:textId="77777777" w:rsidR="00C10413" w:rsidRPr="00753A12" w:rsidRDefault="00C10413" w:rsidP="00E642E9">
      <w:pPr>
        <w:autoSpaceDE w:val="0"/>
        <w:autoSpaceDN w:val="0"/>
        <w:rPr>
          <w:rFonts w:hAnsi="メイリオ"/>
          <w:sz w:val="22"/>
        </w:rPr>
      </w:pPr>
    </w:p>
    <w:p w14:paraId="5545AE08" w14:textId="3AA02B00" w:rsidR="00CD1A49" w:rsidRPr="00753A12" w:rsidRDefault="00146C46" w:rsidP="00E642E9">
      <w:pPr>
        <w:autoSpaceDE w:val="0"/>
        <w:autoSpaceDN w:val="0"/>
        <w:ind w:firstLineChars="100" w:firstLine="220"/>
        <w:rPr>
          <w:rFonts w:hAnsi="メイリオ"/>
          <w:sz w:val="22"/>
        </w:rPr>
      </w:pPr>
      <w:r w:rsidRPr="00753A12">
        <w:rPr>
          <w:rFonts w:hAnsi="メイリオ" w:hint="eastAsia"/>
          <w:sz w:val="22"/>
        </w:rPr>
        <w:t>本章では、府立高校等における現状や課題について確認してきたが、人口減少</w:t>
      </w:r>
      <w:r w:rsidR="00F8679B" w:rsidRPr="00753A12">
        <w:rPr>
          <w:rFonts w:hAnsi="メイリオ" w:hint="eastAsia"/>
          <w:sz w:val="22"/>
        </w:rPr>
        <w:t>等</w:t>
      </w:r>
      <w:r w:rsidRPr="00753A12">
        <w:rPr>
          <w:rFonts w:hAnsi="メイリオ" w:hint="eastAsia"/>
          <w:sz w:val="22"/>
        </w:rPr>
        <w:t>に伴い様々な課題が生じている一方で、</w:t>
      </w:r>
      <w:r w:rsidR="00F8679B" w:rsidRPr="00753A12">
        <w:rPr>
          <w:rFonts w:hAnsi="メイリオ" w:hint="eastAsia"/>
          <w:sz w:val="22"/>
        </w:rPr>
        <w:t>引き続き</w:t>
      </w:r>
      <w:r w:rsidRPr="00753A12">
        <w:rPr>
          <w:rFonts w:hAnsi="メイリオ" w:hint="eastAsia"/>
          <w:sz w:val="22"/>
        </w:rPr>
        <w:t>、生徒や保護者からの多様なニーズに対応していく必要がある。次章では、</w:t>
      </w:r>
      <w:r w:rsidR="004F32B9" w:rsidRPr="00753A12">
        <w:rPr>
          <w:rFonts w:hAnsi="メイリオ" w:hint="eastAsia"/>
          <w:sz w:val="22"/>
        </w:rPr>
        <w:t>どのような</w:t>
      </w:r>
      <w:r w:rsidRPr="00753A12">
        <w:rPr>
          <w:rFonts w:hAnsi="メイリオ" w:hint="eastAsia"/>
          <w:sz w:val="22"/>
        </w:rPr>
        <w:t>府立高校</w:t>
      </w:r>
      <w:r w:rsidR="004F32B9" w:rsidRPr="00753A12">
        <w:rPr>
          <w:rFonts w:hAnsi="メイリオ" w:hint="eastAsia"/>
          <w:sz w:val="22"/>
        </w:rPr>
        <w:t>のあり方等が望ましいか</w:t>
      </w:r>
      <w:r w:rsidRPr="00753A12">
        <w:rPr>
          <w:rFonts w:hAnsi="メイリオ" w:hint="eastAsia"/>
          <w:sz w:val="22"/>
        </w:rPr>
        <w:t>について、</w:t>
      </w:r>
      <w:r w:rsidR="00B23FCC" w:rsidRPr="00753A12">
        <w:rPr>
          <w:rFonts w:hAnsi="メイリオ" w:hint="eastAsia"/>
          <w:sz w:val="22"/>
        </w:rPr>
        <w:t>と</w:t>
      </w:r>
      <w:r w:rsidR="00F8679B" w:rsidRPr="00753A12">
        <w:rPr>
          <w:rFonts w:hAnsi="メイリオ" w:hint="eastAsia"/>
          <w:sz w:val="22"/>
        </w:rPr>
        <w:t>りまとめて</w:t>
      </w:r>
      <w:r w:rsidR="00C04069" w:rsidRPr="00753A12">
        <w:rPr>
          <w:rFonts w:hAnsi="メイリオ" w:hint="eastAsia"/>
          <w:sz w:val="22"/>
        </w:rPr>
        <w:t>いく</w:t>
      </w:r>
      <w:r w:rsidR="00446EBF" w:rsidRPr="00753A12">
        <w:rPr>
          <w:rFonts w:hAnsi="メイリオ" w:hint="eastAsia"/>
          <w:sz w:val="22"/>
        </w:rPr>
        <w:t>。</w:t>
      </w:r>
    </w:p>
    <w:p w14:paraId="60F26EB6" w14:textId="77777777" w:rsidR="008A26DD" w:rsidRPr="00753A12" w:rsidRDefault="008A26DD" w:rsidP="00E642E9">
      <w:pPr>
        <w:autoSpaceDE w:val="0"/>
        <w:autoSpaceDN w:val="0"/>
        <w:rPr>
          <w:rFonts w:hAnsi="メイリオ"/>
          <w:sz w:val="22"/>
        </w:rPr>
        <w:sectPr w:rsidR="008A26DD" w:rsidRPr="00753A12" w:rsidSect="00CA3B8D">
          <w:footerReference w:type="default" r:id="rId32"/>
          <w:pgSz w:w="11906" w:h="16838" w:code="9"/>
          <w:pgMar w:top="1418" w:right="1418" w:bottom="1418" w:left="1418" w:header="851" w:footer="851" w:gutter="0"/>
          <w:pgNumType w:start="4"/>
          <w:cols w:space="425"/>
          <w:docGrid w:type="lines" w:linePitch="400"/>
        </w:sectPr>
      </w:pPr>
    </w:p>
    <w:p w14:paraId="4F8E271D" w14:textId="59C339AF" w:rsidR="00257906" w:rsidRPr="00753A12" w:rsidRDefault="00F1018A" w:rsidP="00E642E9">
      <w:pPr>
        <w:pStyle w:val="1"/>
        <w:autoSpaceDE w:val="0"/>
        <w:autoSpaceDN w:val="0"/>
        <w:rPr>
          <w:rFonts w:ascii="メイリオ" w:eastAsia="メイリオ" w:hAnsi="メイリオ"/>
          <w:b/>
          <w:sz w:val="28"/>
          <w:szCs w:val="22"/>
        </w:rPr>
      </w:pPr>
      <w:bookmarkStart w:id="19" w:name="_Toc80882081"/>
      <w:r w:rsidRPr="00753A12">
        <w:rPr>
          <w:rFonts w:ascii="メイリオ" w:eastAsia="メイリオ" w:hAnsi="メイリオ" w:hint="eastAsia"/>
          <w:b/>
          <w:sz w:val="28"/>
          <w:szCs w:val="22"/>
        </w:rPr>
        <w:lastRenderedPageBreak/>
        <w:t xml:space="preserve">第２章　</w:t>
      </w:r>
      <w:bookmarkStart w:id="20" w:name="_Hlk74499320"/>
      <w:r w:rsidRPr="00753A12">
        <w:rPr>
          <w:rFonts w:ascii="メイリオ" w:eastAsia="メイリオ" w:hAnsi="メイリオ" w:hint="eastAsia"/>
          <w:b/>
          <w:sz w:val="28"/>
          <w:szCs w:val="22"/>
        </w:rPr>
        <w:t>府立</w:t>
      </w:r>
      <w:r w:rsidR="002C0652" w:rsidRPr="00753A12">
        <w:rPr>
          <w:rFonts w:ascii="メイリオ" w:eastAsia="メイリオ" w:hAnsi="メイリオ" w:hint="eastAsia"/>
          <w:b/>
          <w:sz w:val="28"/>
          <w:szCs w:val="22"/>
        </w:rPr>
        <w:t>高校のあり方等</w:t>
      </w:r>
      <w:bookmarkEnd w:id="20"/>
      <w:r w:rsidR="002C0652" w:rsidRPr="00753A12">
        <w:rPr>
          <w:rFonts w:ascii="メイリオ" w:eastAsia="メイリオ" w:hAnsi="メイリオ" w:hint="eastAsia"/>
          <w:b/>
          <w:sz w:val="28"/>
          <w:szCs w:val="22"/>
        </w:rPr>
        <w:t>について</w:t>
      </w:r>
      <w:r w:rsidR="00080744" w:rsidRPr="00753A12">
        <w:rPr>
          <w:rFonts w:ascii="メイリオ" w:eastAsia="メイリオ" w:hAnsi="メイリオ" w:hint="eastAsia"/>
          <w:b/>
          <w:sz w:val="28"/>
          <w:szCs w:val="22"/>
        </w:rPr>
        <w:t xml:space="preserve">　～公平性の観点から～</w:t>
      </w:r>
      <w:bookmarkEnd w:id="19"/>
    </w:p>
    <w:p w14:paraId="2EC60B99" w14:textId="2C0C81FB" w:rsidR="000A7B39" w:rsidRPr="00753A12" w:rsidRDefault="000A7B39" w:rsidP="00E642E9">
      <w:pPr>
        <w:autoSpaceDE w:val="0"/>
        <w:autoSpaceDN w:val="0"/>
        <w:ind w:firstLineChars="100" w:firstLine="220"/>
        <w:rPr>
          <w:rFonts w:hAnsi="メイリオ"/>
          <w:sz w:val="22"/>
        </w:rPr>
      </w:pPr>
      <w:r w:rsidRPr="00753A12">
        <w:rPr>
          <w:rFonts w:hAnsi="メイリオ"/>
          <w:sz w:val="22"/>
        </w:rPr>
        <w:t>高校等への進学率が98</w:t>
      </w:r>
      <w:r w:rsidR="00C46AE9" w:rsidRPr="00753A12">
        <w:rPr>
          <w:rFonts w:hAnsi="メイリオ" w:hint="eastAsia"/>
          <w:sz w:val="22"/>
        </w:rPr>
        <w:t>%</w:t>
      </w:r>
      <w:r w:rsidRPr="00753A12">
        <w:rPr>
          <w:rFonts w:hAnsi="メイリオ"/>
          <w:sz w:val="22"/>
        </w:rPr>
        <w:t>を超える中</w:t>
      </w:r>
      <w:r w:rsidR="00C46AE9" w:rsidRPr="00753A12">
        <w:rPr>
          <w:rFonts w:hAnsi="メイリオ" w:hint="eastAsia"/>
          <w:sz w:val="22"/>
        </w:rPr>
        <w:t>（</w:t>
      </w:r>
      <w:r w:rsidR="00215E53" w:rsidRPr="00753A12">
        <w:rPr>
          <w:rFonts w:hAnsi="メイリオ" w:hint="eastAsia"/>
          <w:sz w:val="22"/>
        </w:rPr>
        <w:t>R</w:t>
      </w:r>
      <w:r w:rsidR="004F3D89" w:rsidRPr="00753A12">
        <w:rPr>
          <w:rFonts w:hAnsi="メイリオ"/>
          <w:sz w:val="22"/>
        </w:rPr>
        <w:t>2年度「大阪の学校統計」</w:t>
      </w:r>
      <w:r w:rsidR="00C46AE9" w:rsidRPr="00753A12">
        <w:rPr>
          <w:rFonts w:hAnsi="メイリオ" w:hint="eastAsia"/>
          <w:sz w:val="22"/>
        </w:rPr>
        <w:t>）</w:t>
      </w:r>
      <w:r w:rsidRPr="00753A12">
        <w:rPr>
          <w:rFonts w:hAnsi="メイリオ"/>
          <w:sz w:val="22"/>
        </w:rPr>
        <w:t>、高校は将来の進学・就職に向けて極めて重要な役割を果たしている。一方で、知的障がいや発達障がいのある生徒が増加する中、支援</w:t>
      </w:r>
      <w:r w:rsidR="009715B3" w:rsidRPr="00753A12">
        <w:rPr>
          <w:rFonts w:hAnsi="メイリオ" w:hint="eastAsia"/>
          <w:sz w:val="22"/>
        </w:rPr>
        <w:t>教育</w:t>
      </w:r>
      <w:r w:rsidRPr="00753A12">
        <w:rPr>
          <w:rFonts w:hAnsi="メイリオ"/>
          <w:sz w:val="22"/>
        </w:rPr>
        <w:t>の専門性を活用した生徒への配慮や支援の重要性も年々高まっている。</w:t>
      </w:r>
    </w:p>
    <w:p w14:paraId="7EB7B51C" w14:textId="0BC0A9BE" w:rsidR="000A7B39" w:rsidRPr="00753A12" w:rsidRDefault="000A7B39" w:rsidP="00E642E9">
      <w:pPr>
        <w:autoSpaceDE w:val="0"/>
        <w:autoSpaceDN w:val="0"/>
        <w:ind w:firstLineChars="100" w:firstLine="220"/>
        <w:rPr>
          <w:rFonts w:hAnsi="メイリオ"/>
          <w:sz w:val="22"/>
        </w:rPr>
      </w:pPr>
      <w:r w:rsidRPr="00753A12">
        <w:rPr>
          <w:rFonts w:hAnsi="メイリオ" w:hint="eastAsia"/>
          <w:sz w:val="22"/>
        </w:rPr>
        <w:t>このような状況の中、激しく変化する社会にあって、生徒一人ひとりが自分の価値を認識するとともに、相手の価値を尊重し、多様な人々と協働しながら、豊かな人生を</w:t>
      </w:r>
      <w:r w:rsidR="003A35D2" w:rsidRPr="00753A12">
        <w:rPr>
          <w:rFonts w:hAnsi="メイリオ" w:hint="eastAsia"/>
          <w:sz w:val="22"/>
        </w:rPr>
        <w:t>切り拓き</w:t>
      </w:r>
      <w:r w:rsidRPr="00753A12">
        <w:rPr>
          <w:rFonts w:hAnsi="メイリオ" w:hint="eastAsia"/>
          <w:sz w:val="22"/>
        </w:rPr>
        <w:t>、持続可能な社会の創り手となることを後押しすべく、生徒のニーズに的確に応えることができる、多様で柔軟な特色・魅力ある教育を実施できる仕組みの整備が重要となる。</w:t>
      </w:r>
    </w:p>
    <w:p w14:paraId="3FA1D830" w14:textId="2017CB88" w:rsidR="00EE2170" w:rsidRPr="00753A12" w:rsidRDefault="003A5F51" w:rsidP="008146BC">
      <w:pPr>
        <w:autoSpaceDE w:val="0"/>
        <w:autoSpaceDN w:val="0"/>
        <w:ind w:firstLineChars="100" w:firstLine="220"/>
        <w:rPr>
          <w:rFonts w:hAnsi="メイリオ"/>
          <w:sz w:val="22"/>
        </w:rPr>
      </w:pPr>
      <w:r w:rsidRPr="00753A12">
        <w:rPr>
          <w:rFonts w:hAnsi="メイリオ" w:hint="eastAsia"/>
          <w:sz w:val="22"/>
        </w:rPr>
        <w:t>以上</w:t>
      </w:r>
      <w:r w:rsidR="001F20CD" w:rsidRPr="00753A12">
        <w:rPr>
          <w:rFonts w:hAnsi="メイリオ" w:hint="eastAsia"/>
          <w:sz w:val="22"/>
        </w:rPr>
        <w:t>を</w:t>
      </w:r>
      <w:r w:rsidR="00375425" w:rsidRPr="00753A12">
        <w:rPr>
          <w:rFonts w:hAnsi="メイリオ" w:hint="eastAsia"/>
          <w:sz w:val="22"/>
        </w:rPr>
        <w:t>背景に、</w:t>
      </w:r>
      <w:r w:rsidR="00B23E3F" w:rsidRPr="00753A12">
        <w:rPr>
          <w:rFonts w:hAnsi="メイリオ" w:hint="eastAsia"/>
          <w:sz w:val="22"/>
        </w:rPr>
        <w:t>誰一人取り残すことのない教育をめざ</w:t>
      </w:r>
      <w:r w:rsidR="006D3C72" w:rsidRPr="00753A12">
        <w:rPr>
          <w:rFonts w:hAnsi="メイリオ" w:hint="eastAsia"/>
          <w:sz w:val="22"/>
        </w:rPr>
        <w:t>し、</w:t>
      </w:r>
      <w:r w:rsidR="008146BC" w:rsidRPr="00753A12">
        <w:rPr>
          <w:rFonts w:hAnsi="メイリオ" w:hint="eastAsia"/>
          <w:sz w:val="22"/>
        </w:rPr>
        <w:t>生徒の多様性に応じ</w:t>
      </w:r>
      <w:r w:rsidR="0001393D" w:rsidRPr="00753A12">
        <w:rPr>
          <w:rFonts w:hAnsi="メイリオ" w:hint="eastAsia"/>
          <w:sz w:val="22"/>
        </w:rPr>
        <w:t>て</w:t>
      </w:r>
      <w:r w:rsidR="00375425" w:rsidRPr="00753A12">
        <w:rPr>
          <w:rFonts w:hAnsi="メイリオ" w:hint="eastAsia"/>
          <w:sz w:val="22"/>
        </w:rPr>
        <w:t>、すべての生徒が安心して楽しく通える魅力ある環境を</w:t>
      </w:r>
      <w:r w:rsidR="006D3C72" w:rsidRPr="00753A12">
        <w:rPr>
          <w:rFonts w:hAnsi="メイリオ" w:hint="eastAsia"/>
          <w:sz w:val="22"/>
        </w:rPr>
        <w:t>整えつつ</w:t>
      </w:r>
      <w:r w:rsidR="00375425" w:rsidRPr="00753A12">
        <w:rPr>
          <w:rFonts w:hAnsi="メイリオ" w:hint="eastAsia"/>
          <w:sz w:val="22"/>
        </w:rPr>
        <w:t>、</w:t>
      </w:r>
      <w:r w:rsidR="008146BC" w:rsidRPr="00753A12">
        <w:rPr>
          <w:rFonts w:hAnsi="メイリオ" w:hint="eastAsia"/>
          <w:sz w:val="22"/>
        </w:rPr>
        <w:t>教育の機会均等の確保や、教育の質の向上を</w:t>
      </w:r>
      <w:r w:rsidR="00DD4CC1" w:rsidRPr="00753A12">
        <w:rPr>
          <w:rFonts w:hAnsi="メイリオ" w:hint="eastAsia"/>
          <w:sz w:val="22"/>
        </w:rPr>
        <w:t>どのように</w:t>
      </w:r>
      <w:r w:rsidR="008146BC" w:rsidRPr="00753A12">
        <w:rPr>
          <w:rFonts w:hAnsi="メイリオ" w:hint="eastAsia"/>
          <w:sz w:val="22"/>
        </w:rPr>
        <w:t>図っていく</w:t>
      </w:r>
      <w:r w:rsidR="00DD4CC1" w:rsidRPr="00753A12">
        <w:rPr>
          <w:rFonts w:hAnsi="メイリオ" w:hint="eastAsia"/>
          <w:sz w:val="22"/>
        </w:rPr>
        <w:t>べきか</w:t>
      </w:r>
      <w:r w:rsidR="00383AF1" w:rsidRPr="00753A12">
        <w:rPr>
          <w:rFonts w:hAnsi="メイリオ" w:hint="eastAsia"/>
          <w:sz w:val="22"/>
        </w:rPr>
        <w:t>という</w:t>
      </w:r>
      <w:r w:rsidR="00EE2170" w:rsidRPr="00753A12">
        <w:rPr>
          <w:rFonts w:hAnsi="メイリオ" w:hint="eastAsia"/>
          <w:sz w:val="22"/>
        </w:rPr>
        <w:t>観点から、前章での現状や課題を</w:t>
      </w:r>
      <w:r w:rsidR="008146BC" w:rsidRPr="00753A12">
        <w:rPr>
          <w:rFonts w:hAnsi="メイリオ" w:hint="eastAsia"/>
          <w:sz w:val="22"/>
        </w:rPr>
        <w:t>基に</w:t>
      </w:r>
      <w:r w:rsidR="00EE2170" w:rsidRPr="00753A12">
        <w:rPr>
          <w:rFonts w:hAnsi="メイリオ" w:hint="eastAsia"/>
          <w:sz w:val="22"/>
        </w:rPr>
        <w:t>これまでの審議の内容を</w:t>
      </w:r>
      <w:r w:rsidR="00B23FCC" w:rsidRPr="00753A12">
        <w:rPr>
          <w:rFonts w:hAnsi="メイリオ" w:hint="eastAsia"/>
          <w:sz w:val="22"/>
        </w:rPr>
        <w:t>と</w:t>
      </w:r>
      <w:r w:rsidR="00F8679B" w:rsidRPr="00753A12">
        <w:rPr>
          <w:rFonts w:hAnsi="メイリオ" w:hint="eastAsia"/>
          <w:sz w:val="22"/>
        </w:rPr>
        <w:t>りまとめ</w:t>
      </w:r>
      <w:r w:rsidR="00EE2170" w:rsidRPr="00753A12">
        <w:rPr>
          <w:rFonts w:hAnsi="メイリオ" w:hint="eastAsia"/>
          <w:sz w:val="22"/>
        </w:rPr>
        <w:t>、提言を行う。</w:t>
      </w:r>
    </w:p>
    <w:p w14:paraId="45B1D67C" w14:textId="2743B955" w:rsidR="00AC793E" w:rsidRPr="00753A12" w:rsidRDefault="00AC793E" w:rsidP="00E642E9">
      <w:pPr>
        <w:autoSpaceDE w:val="0"/>
        <w:autoSpaceDN w:val="0"/>
        <w:rPr>
          <w:rFonts w:hAnsi="メイリオ"/>
          <w:sz w:val="22"/>
        </w:rPr>
      </w:pPr>
    </w:p>
    <w:p w14:paraId="4C04700A" w14:textId="62355A78" w:rsidR="008D6AA2" w:rsidRPr="00753A12" w:rsidRDefault="00ED26CF" w:rsidP="00E642E9">
      <w:pPr>
        <w:pStyle w:val="2"/>
        <w:autoSpaceDE w:val="0"/>
        <w:autoSpaceDN w:val="0"/>
        <w:rPr>
          <w:rFonts w:ascii="メイリオ" w:eastAsia="メイリオ" w:hAnsi="メイリオ"/>
          <w:b/>
          <w:bCs/>
          <w:sz w:val="24"/>
          <w:szCs w:val="28"/>
        </w:rPr>
      </w:pPr>
      <w:bookmarkStart w:id="21" w:name="_Toc80882082"/>
      <w:r w:rsidRPr="00753A12">
        <w:rPr>
          <w:rFonts w:ascii="メイリオ" w:eastAsia="メイリオ" w:hAnsi="メイリオ" w:hint="eastAsia"/>
          <w:b/>
          <w:bCs/>
          <w:sz w:val="24"/>
          <w:szCs w:val="28"/>
        </w:rPr>
        <w:t>１　全体を通しての考え方</w:t>
      </w:r>
      <w:bookmarkEnd w:id="21"/>
    </w:p>
    <w:p w14:paraId="16CD2305" w14:textId="7FC27B59" w:rsidR="000A7B39" w:rsidRPr="00753A12" w:rsidRDefault="00DC32D3" w:rsidP="00DC32D3">
      <w:pPr>
        <w:autoSpaceDE w:val="0"/>
        <w:autoSpaceDN w:val="0"/>
        <w:ind w:leftChars="200" w:left="640" w:hangingChars="100" w:hanging="220"/>
        <w:rPr>
          <w:rFonts w:hAnsi="メイリオ"/>
          <w:sz w:val="22"/>
        </w:rPr>
      </w:pPr>
      <w:r w:rsidRPr="00753A12">
        <w:rPr>
          <w:rFonts w:hAnsi="メイリオ" w:hint="eastAsia"/>
          <w:sz w:val="22"/>
        </w:rPr>
        <w:t>・</w:t>
      </w:r>
      <w:r w:rsidR="000A7B39" w:rsidRPr="00753A12">
        <w:rPr>
          <w:rFonts w:hAnsi="メイリオ" w:hint="eastAsia"/>
          <w:sz w:val="22"/>
        </w:rPr>
        <w:t>府立高校等において、これまで実施してきた</w:t>
      </w:r>
      <w:r w:rsidR="00F76CC1" w:rsidRPr="00753A12">
        <w:rPr>
          <w:rFonts w:hAnsi="メイリオ" w:hint="eastAsia"/>
          <w:sz w:val="22"/>
        </w:rPr>
        <w:t>生徒支援等に係</w:t>
      </w:r>
      <w:r w:rsidR="000A7B39" w:rsidRPr="00753A12">
        <w:rPr>
          <w:rFonts w:hAnsi="メイリオ" w:hint="eastAsia"/>
          <w:sz w:val="22"/>
        </w:rPr>
        <w:t>る様々な取組みを踏まえながら、「ともに学び、ともに育つ」教育の考え方が</w:t>
      </w:r>
      <w:r w:rsidR="000E1C06" w:rsidRPr="00753A12">
        <w:rPr>
          <w:rFonts w:hAnsi="メイリオ" w:hint="eastAsia"/>
          <w:sz w:val="22"/>
        </w:rPr>
        <w:t>、</w:t>
      </w:r>
      <w:r w:rsidR="00F76CC1" w:rsidRPr="00753A12">
        <w:rPr>
          <w:rFonts w:hAnsi="メイリオ" w:hint="eastAsia"/>
          <w:sz w:val="22"/>
        </w:rPr>
        <w:t>障がいの有無にかかわらず、</w:t>
      </w:r>
      <w:r w:rsidR="000E1C06" w:rsidRPr="00753A12">
        <w:rPr>
          <w:rFonts w:hAnsi="メイリオ" w:hint="eastAsia"/>
          <w:sz w:val="22"/>
        </w:rPr>
        <w:t>すべ</w:t>
      </w:r>
      <w:r w:rsidR="000A7B39" w:rsidRPr="00753A12">
        <w:rPr>
          <w:rFonts w:hAnsi="メイリオ" w:hint="eastAsia"/>
          <w:sz w:val="22"/>
        </w:rPr>
        <w:t>ての生徒に関わるものであることを改めて認識</w:t>
      </w:r>
      <w:r w:rsidR="000E1C06" w:rsidRPr="00753A12">
        <w:rPr>
          <w:rFonts w:hAnsi="メイリオ" w:hint="eastAsia"/>
          <w:sz w:val="22"/>
        </w:rPr>
        <w:t>した</w:t>
      </w:r>
      <w:r w:rsidR="000A7B39" w:rsidRPr="00753A12">
        <w:rPr>
          <w:rFonts w:hAnsi="メイリオ" w:hint="eastAsia"/>
          <w:sz w:val="22"/>
        </w:rPr>
        <w:t>うえ</w:t>
      </w:r>
      <w:r w:rsidR="0034105C" w:rsidRPr="00753A12">
        <w:rPr>
          <w:rFonts w:hAnsi="メイリオ" w:hint="eastAsia"/>
          <w:sz w:val="22"/>
        </w:rPr>
        <w:t>で</w:t>
      </w:r>
      <w:r w:rsidR="000A7B39" w:rsidRPr="00753A12">
        <w:rPr>
          <w:rFonts w:hAnsi="メイリオ" w:hint="eastAsia"/>
          <w:sz w:val="22"/>
        </w:rPr>
        <w:t>、引き続き、生徒の多様性を認めて受け入れるべく、個々の生徒の</w:t>
      </w:r>
      <w:r w:rsidR="00CD09F0" w:rsidRPr="00753A12">
        <w:rPr>
          <w:rFonts w:hAnsi="メイリオ" w:hint="eastAsia"/>
          <w:sz w:val="22"/>
        </w:rPr>
        <w:t>状況</w:t>
      </w:r>
      <w:r w:rsidR="000A7B39" w:rsidRPr="00753A12">
        <w:rPr>
          <w:rFonts w:hAnsi="メイリオ" w:hint="eastAsia"/>
          <w:sz w:val="22"/>
        </w:rPr>
        <w:t>に応じた</w:t>
      </w:r>
      <w:r w:rsidR="00CD09F0" w:rsidRPr="00753A12">
        <w:rPr>
          <w:rFonts w:hAnsi="メイリオ" w:hint="eastAsia"/>
          <w:sz w:val="22"/>
        </w:rPr>
        <w:t>学びの</w:t>
      </w:r>
      <w:r w:rsidR="000A7B39" w:rsidRPr="00753A12">
        <w:rPr>
          <w:rFonts w:hAnsi="メイリオ" w:hint="eastAsia"/>
          <w:sz w:val="22"/>
        </w:rPr>
        <w:t>仕組みづくりやその学びを後押しする教職員や学校組織の活性化、外部資源の効率的な活用等が重要となる。</w:t>
      </w:r>
    </w:p>
    <w:p w14:paraId="042866B9" w14:textId="31D8FC37" w:rsidR="009F0626" w:rsidRPr="00753A12" w:rsidRDefault="009F0626" w:rsidP="00E642E9">
      <w:pPr>
        <w:autoSpaceDE w:val="0"/>
        <w:autoSpaceDN w:val="0"/>
        <w:rPr>
          <w:rFonts w:hAnsi="メイリオ"/>
          <w:sz w:val="22"/>
        </w:rPr>
      </w:pPr>
    </w:p>
    <w:p w14:paraId="4B3DC068" w14:textId="5BD254BD" w:rsidR="000A7B39" w:rsidRPr="00753A12" w:rsidRDefault="00DC32D3" w:rsidP="00DC32D3">
      <w:pPr>
        <w:autoSpaceDE w:val="0"/>
        <w:autoSpaceDN w:val="0"/>
        <w:ind w:leftChars="200" w:left="640" w:hangingChars="100" w:hanging="220"/>
        <w:rPr>
          <w:rFonts w:hAnsi="メイリオ"/>
          <w:sz w:val="22"/>
        </w:rPr>
      </w:pPr>
      <w:r w:rsidRPr="00753A12">
        <w:rPr>
          <w:rFonts w:hAnsi="メイリオ" w:hint="eastAsia"/>
          <w:sz w:val="22"/>
        </w:rPr>
        <w:t>・</w:t>
      </w:r>
      <w:r w:rsidR="0034105C" w:rsidRPr="00753A12">
        <w:rPr>
          <w:rFonts w:hAnsi="メイリオ" w:hint="eastAsia"/>
          <w:sz w:val="22"/>
        </w:rPr>
        <w:t>これら</w:t>
      </w:r>
      <w:r w:rsidR="000A7B39" w:rsidRPr="00753A12">
        <w:rPr>
          <w:rFonts w:hAnsi="メイリオ" w:hint="eastAsia"/>
          <w:sz w:val="22"/>
        </w:rPr>
        <w:t>を効果的かつ効率的に展開・実践するためには、生徒</w:t>
      </w:r>
      <w:r w:rsidR="003A35D2" w:rsidRPr="00753A12">
        <w:rPr>
          <w:rFonts w:hAnsi="メイリオ" w:hint="eastAsia"/>
          <w:sz w:val="22"/>
        </w:rPr>
        <w:t>の多様性を</w:t>
      </w:r>
      <w:r w:rsidR="000A7B39" w:rsidRPr="00753A12">
        <w:rPr>
          <w:rFonts w:hAnsi="メイリオ" w:hint="eastAsia"/>
          <w:sz w:val="22"/>
        </w:rPr>
        <w:t>踏まえ</w:t>
      </w:r>
      <w:r w:rsidR="003A35D2" w:rsidRPr="00753A12">
        <w:rPr>
          <w:rFonts w:hAnsi="メイリオ" w:hint="eastAsia"/>
          <w:sz w:val="22"/>
        </w:rPr>
        <w:t>た最も</w:t>
      </w:r>
      <w:r w:rsidR="000A7B39" w:rsidRPr="00753A12">
        <w:rPr>
          <w:rFonts w:hAnsi="メイリオ" w:hint="eastAsia"/>
          <w:sz w:val="22"/>
        </w:rPr>
        <w:t>望ましい仕組みを検討することが必要となる。検討に際しては、「入口→内容→出口」という考え方を軸</w:t>
      </w:r>
      <w:r w:rsidR="0034105C" w:rsidRPr="00753A12">
        <w:rPr>
          <w:rFonts w:hAnsi="メイリオ" w:hint="eastAsia"/>
          <w:sz w:val="22"/>
        </w:rPr>
        <w:t>に、</w:t>
      </w:r>
    </w:p>
    <w:p w14:paraId="1B0B40EE" w14:textId="3556C0C6" w:rsidR="000A7B39" w:rsidRPr="00753A12" w:rsidRDefault="000A7B39" w:rsidP="00DC32D3">
      <w:pPr>
        <w:autoSpaceDE w:val="0"/>
        <w:autoSpaceDN w:val="0"/>
        <w:ind w:leftChars="200" w:left="420" w:firstLineChars="200" w:firstLine="440"/>
        <w:rPr>
          <w:rFonts w:hAnsi="メイリオ"/>
          <w:sz w:val="22"/>
        </w:rPr>
      </w:pPr>
      <w:r w:rsidRPr="00753A12">
        <w:rPr>
          <w:rFonts w:hAnsi="メイリオ" w:hint="eastAsia"/>
          <w:sz w:val="22"/>
        </w:rPr>
        <w:t>入口：生徒のニーズに応えていく就学機会の確保</w:t>
      </w:r>
    </w:p>
    <w:p w14:paraId="19C6BA90" w14:textId="46993223" w:rsidR="000A7B39" w:rsidRPr="00753A12" w:rsidRDefault="000A7B39" w:rsidP="00DC32D3">
      <w:pPr>
        <w:autoSpaceDE w:val="0"/>
        <w:autoSpaceDN w:val="0"/>
        <w:ind w:leftChars="200" w:left="420" w:firstLineChars="200" w:firstLine="440"/>
        <w:rPr>
          <w:rFonts w:hAnsi="メイリオ"/>
          <w:color w:val="000000" w:themeColor="text1"/>
          <w:sz w:val="22"/>
        </w:rPr>
      </w:pPr>
      <w:r w:rsidRPr="00753A12">
        <w:rPr>
          <w:rFonts w:hAnsi="メイリオ" w:hint="eastAsia"/>
          <w:sz w:val="22"/>
        </w:rPr>
        <w:t>内容：</w:t>
      </w:r>
      <w:r w:rsidR="00F76CC1" w:rsidRPr="00753A12">
        <w:rPr>
          <w:rFonts w:hAnsi="メイリオ" w:hint="eastAsia"/>
          <w:sz w:val="22"/>
        </w:rPr>
        <w:t>生徒の多様</w:t>
      </w:r>
      <w:r w:rsidR="00F76CC1" w:rsidRPr="00753A12">
        <w:rPr>
          <w:rFonts w:hAnsi="メイリオ" w:hint="eastAsia"/>
          <w:color w:val="000000" w:themeColor="text1"/>
          <w:sz w:val="22"/>
        </w:rPr>
        <w:t>性に対応</w:t>
      </w:r>
      <w:r w:rsidR="006C4C9C" w:rsidRPr="00753A12">
        <w:rPr>
          <w:rFonts w:hAnsi="メイリオ" w:hint="eastAsia"/>
          <w:color w:val="000000" w:themeColor="text1"/>
          <w:sz w:val="22"/>
        </w:rPr>
        <w:t>した</w:t>
      </w:r>
      <w:r w:rsidR="00F76CC1" w:rsidRPr="00753A12">
        <w:rPr>
          <w:rFonts w:hAnsi="メイリオ" w:hint="eastAsia"/>
          <w:color w:val="000000" w:themeColor="text1"/>
          <w:sz w:val="22"/>
        </w:rPr>
        <w:t>学習・支援機能の充実</w:t>
      </w:r>
    </w:p>
    <w:p w14:paraId="77EFE074" w14:textId="32BB1556" w:rsidR="000A7B39" w:rsidRPr="00753A12" w:rsidRDefault="000A7B39" w:rsidP="00DC32D3">
      <w:pPr>
        <w:autoSpaceDE w:val="0"/>
        <w:autoSpaceDN w:val="0"/>
        <w:ind w:leftChars="200" w:left="420" w:firstLineChars="200" w:firstLine="440"/>
        <w:rPr>
          <w:rFonts w:hAnsi="メイリオ"/>
          <w:color w:val="000000" w:themeColor="text1"/>
          <w:sz w:val="22"/>
        </w:rPr>
      </w:pPr>
      <w:r w:rsidRPr="00753A12">
        <w:rPr>
          <w:rFonts w:hAnsi="メイリオ" w:hint="eastAsia"/>
          <w:color w:val="000000" w:themeColor="text1"/>
          <w:sz w:val="22"/>
        </w:rPr>
        <w:t>出口：卒業後を</w:t>
      </w:r>
      <w:r w:rsidR="0022237E" w:rsidRPr="00753A12">
        <w:rPr>
          <w:rFonts w:hAnsi="メイリオ" w:hint="eastAsia"/>
          <w:color w:val="000000" w:themeColor="text1"/>
          <w:sz w:val="22"/>
        </w:rPr>
        <w:t>みすえた</w:t>
      </w:r>
      <w:r w:rsidRPr="00753A12">
        <w:rPr>
          <w:rFonts w:hAnsi="メイリオ" w:hint="eastAsia"/>
          <w:color w:val="000000" w:themeColor="text1"/>
          <w:sz w:val="22"/>
        </w:rPr>
        <w:t>進学・就職の支援</w:t>
      </w:r>
    </w:p>
    <w:p w14:paraId="4882C08B" w14:textId="02AC6393" w:rsidR="000A7B39" w:rsidRPr="00753A12" w:rsidRDefault="000A7B39" w:rsidP="00DC32D3">
      <w:pPr>
        <w:autoSpaceDE w:val="0"/>
        <w:autoSpaceDN w:val="0"/>
        <w:ind w:leftChars="300" w:left="630"/>
        <w:rPr>
          <w:rFonts w:hAnsi="メイリオ"/>
          <w:color w:val="000000" w:themeColor="text1"/>
          <w:sz w:val="22"/>
        </w:rPr>
      </w:pPr>
      <w:r w:rsidRPr="00753A12">
        <w:rPr>
          <w:rFonts w:hAnsi="メイリオ" w:hint="eastAsia"/>
          <w:color w:val="000000" w:themeColor="text1"/>
          <w:sz w:val="22"/>
        </w:rPr>
        <w:t>として、これら</w:t>
      </w:r>
      <w:r w:rsidR="0034105C" w:rsidRPr="00753A12">
        <w:rPr>
          <w:rFonts w:hAnsi="メイリオ" w:hint="eastAsia"/>
          <w:color w:val="000000" w:themeColor="text1"/>
          <w:sz w:val="22"/>
        </w:rPr>
        <w:t>に関する</w:t>
      </w:r>
      <w:r w:rsidR="0034105C" w:rsidRPr="00753A12">
        <w:rPr>
          <w:rFonts w:hAnsi="メイリオ" w:hint="eastAsia"/>
          <w:sz w:val="22"/>
        </w:rPr>
        <w:t>府立高校等の共通課題について、</w:t>
      </w:r>
      <w:r w:rsidRPr="00753A12">
        <w:rPr>
          <w:rFonts w:hAnsi="メイリオ" w:hint="eastAsia"/>
          <w:color w:val="000000" w:themeColor="text1"/>
          <w:sz w:val="22"/>
        </w:rPr>
        <w:t>重要性や必要性を</w:t>
      </w:r>
      <w:r w:rsidR="00B23FCC" w:rsidRPr="00753A12">
        <w:rPr>
          <w:rFonts w:hAnsi="メイリオ" w:hint="eastAsia"/>
          <w:color w:val="000000" w:themeColor="text1"/>
          <w:sz w:val="22"/>
        </w:rPr>
        <w:t>と</w:t>
      </w:r>
      <w:r w:rsidR="00F8679B" w:rsidRPr="00753A12">
        <w:rPr>
          <w:rFonts w:hAnsi="メイリオ" w:hint="eastAsia"/>
          <w:color w:val="000000" w:themeColor="text1"/>
          <w:sz w:val="22"/>
        </w:rPr>
        <w:t>りまとめ</w:t>
      </w:r>
      <w:r w:rsidR="0034105C" w:rsidRPr="00753A12">
        <w:rPr>
          <w:rFonts w:hAnsi="メイリオ" w:hint="eastAsia"/>
          <w:color w:val="000000" w:themeColor="text1"/>
          <w:sz w:val="22"/>
        </w:rPr>
        <w:t>ることを通して</w:t>
      </w:r>
      <w:r w:rsidRPr="00753A12">
        <w:rPr>
          <w:rFonts w:hAnsi="メイリオ" w:hint="eastAsia"/>
          <w:color w:val="000000" w:themeColor="text1"/>
          <w:sz w:val="22"/>
        </w:rPr>
        <w:t>、</w:t>
      </w:r>
      <w:r w:rsidR="003A35D2" w:rsidRPr="00753A12">
        <w:rPr>
          <w:rFonts w:hAnsi="メイリオ" w:hint="eastAsia"/>
          <w:color w:val="000000" w:themeColor="text1"/>
          <w:sz w:val="22"/>
        </w:rPr>
        <w:t>「</w:t>
      </w:r>
      <w:r w:rsidRPr="00753A12">
        <w:rPr>
          <w:rFonts w:hAnsi="メイリオ" w:hint="eastAsia"/>
          <w:color w:val="000000" w:themeColor="text1"/>
          <w:sz w:val="22"/>
        </w:rPr>
        <w:t>公平性</w:t>
      </w:r>
      <w:r w:rsidR="003A35D2" w:rsidRPr="00753A12">
        <w:rPr>
          <w:rFonts w:hAnsi="メイリオ" w:hint="eastAsia"/>
          <w:color w:val="000000" w:themeColor="text1"/>
          <w:sz w:val="22"/>
        </w:rPr>
        <w:t>」</w:t>
      </w:r>
      <w:r w:rsidR="00316BD6" w:rsidRPr="00753A12">
        <w:rPr>
          <w:rFonts w:hAnsi="メイリオ" w:hint="eastAsia"/>
          <w:color w:val="000000" w:themeColor="text1"/>
          <w:sz w:val="22"/>
        </w:rPr>
        <w:t>の</w:t>
      </w:r>
      <w:r w:rsidRPr="00753A12">
        <w:rPr>
          <w:rFonts w:hAnsi="メイリオ" w:hint="eastAsia"/>
          <w:color w:val="000000" w:themeColor="text1"/>
          <w:sz w:val="22"/>
        </w:rPr>
        <w:t>観点から府立高校のあり方等を提言する。</w:t>
      </w:r>
    </w:p>
    <w:p w14:paraId="55CBA4E6" w14:textId="77777777" w:rsidR="002529AC" w:rsidRPr="00753A12" w:rsidRDefault="002529AC" w:rsidP="00E642E9">
      <w:pPr>
        <w:autoSpaceDE w:val="0"/>
        <w:autoSpaceDN w:val="0"/>
        <w:rPr>
          <w:rFonts w:hAnsi="メイリオ"/>
          <w:color w:val="000000" w:themeColor="text1"/>
          <w:sz w:val="22"/>
        </w:rPr>
      </w:pPr>
    </w:p>
    <w:p w14:paraId="7F3A9AF3" w14:textId="6D4F3DD1" w:rsidR="00757345" w:rsidRPr="00753A12" w:rsidRDefault="00757345" w:rsidP="00E642E9">
      <w:pPr>
        <w:pStyle w:val="2"/>
        <w:autoSpaceDE w:val="0"/>
        <w:autoSpaceDN w:val="0"/>
        <w:rPr>
          <w:rFonts w:ascii="メイリオ" w:eastAsia="メイリオ" w:hAnsi="メイリオ"/>
          <w:b/>
          <w:color w:val="000000" w:themeColor="text1"/>
          <w:sz w:val="24"/>
        </w:rPr>
      </w:pPr>
      <w:bookmarkStart w:id="22" w:name="_Toc80882083"/>
      <w:r w:rsidRPr="00753A12">
        <w:rPr>
          <w:rFonts w:ascii="メイリオ" w:eastAsia="メイリオ" w:hAnsi="メイリオ" w:hint="eastAsia"/>
          <w:b/>
          <w:color w:val="000000" w:themeColor="text1"/>
          <w:sz w:val="24"/>
        </w:rPr>
        <w:t>２　生徒のニーズに応えていく就学機会の確保</w:t>
      </w:r>
      <w:bookmarkEnd w:id="22"/>
    </w:p>
    <w:p w14:paraId="06575B0F" w14:textId="35972324" w:rsidR="00757345" w:rsidRPr="00753A12" w:rsidRDefault="00757345" w:rsidP="00E642E9">
      <w:pPr>
        <w:autoSpaceDE w:val="0"/>
        <w:autoSpaceDN w:val="0"/>
        <w:ind w:leftChars="100" w:left="430" w:hangingChars="100" w:hanging="220"/>
        <w:rPr>
          <w:rFonts w:hAnsi="メイリオ"/>
          <w:b/>
          <w:sz w:val="22"/>
        </w:rPr>
      </w:pPr>
      <w:r w:rsidRPr="00753A12">
        <w:rPr>
          <w:rFonts w:hAnsi="メイリオ" w:hint="eastAsia"/>
          <w:b/>
          <w:color w:val="000000" w:themeColor="text1"/>
          <w:sz w:val="22"/>
        </w:rPr>
        <w:t>○</w:t>
      </w:r>
      <w:r w:rsidR="00F76CC1" w:rsidRPr="00753A12">
        <w:rPr>
          <w:rFonts w:hAnsi="メイリオ" w:hint="eastAsia"/>
          <w:b/>
          <w:color w:val="000000" w:themeColor="text1"/>
          <w:sz w:val="22"/>
        </w:rPr>
        <w:t>生徒の多様性</w:t>
      </w:r>
      <w:r w:rsidR="009918C8" w:rsidRPr="00753A12">
        <w:rPr>
          <w:rFonts w:hAnsi="メイリオ" w:hint="eastAsia"/>
          <w:b/>
          <w:color w:val="000000" w:themeColor="text1"/>
          <w:sz w:val="22"/>
        </w:rPr>
        <w:t>への対応</w:t>
      </w:r>
    </w:p>
    <w:p w14:paraId="679EFEF1" w14:textId="713B50A5" w:rsidR="00232AF2" w:rsidRPr="00753A12" w:rsidRDefault="00757345">
      <w:pPr>
        <w:autoSpaceDE w:val="0"/>
        <w:autoSpaceDN w:val="0"/>
        <w:ind w:leftChars="200" w:left="640" w:hangingChars="100" w:hanging="220"/>
        <w:rPr>
          <w:rFonts w:hAnsi="メイリオ"/>
          <w:sz w:val="22"/>
        </w:rPr>
      </w:pPr>
      <w:r w:rsidRPr="00753A12">
        <w:rPr>
          <w:rFonts w:hAnsi="メイリオ" w:hint="eastAsia"/>
          <w:sz w:val="22"/>
        </w:rPr>
        <w:t>・</w:t>
      </w:r>
      <w:r w:rsidR="00F76CC1" w:rsidRPr="00753A12">
        <w:rPr>
          <w:rFonts w:hAnsi="メイリオ" w:hint="eastAsia"/>
          <w:sz w:val="22"/>
        </w:rPr>
        <w:t>一層進む生徒の多様性</w:t>
      </w:r>
      <w:r w:rsidR="004F3D89" w:rsidRPr="00753A12">
        <w:rPr>
          <w:rFonts w:hAnsi="メイリオ" w:hint="eastAsia"/>
          <w:sz w:val="22"/>
        </w:rPr>
        <w:t>に</w:t>
      </w:r>
      <w:r w:rsidR="00F76CC1" w:rsidRPr="00753A12">
        <w:rPr>
          <w:rFonts w:hAnsi="メイリオ" w:hint="eastAsia"/>
          <w:sz w:val="22"/>
        </w:rPr>
        <w:t>より適切</w:t>
      </w:r>
      <w:r w:rsidRPr="00753A12">
        <w:rPr>
          <w:rFonts w:hAnsi="メイリオ" w:hint="eastAsia"/>
          <w:sz w:val="22"/>
        </w:rPr>
        <w:t>に</w:t>
      </w:r>
      <w:r w:rsidR="00F76CC1" w:rsidRPr="00753A12">
        <w:rPr>
          <w:rFonts w:hAnsi="メイリオ" w:hint="eastAsia"/>
          <w:sz w:val="22"/>
        </w:rPr>
        <w:t>対応す</w:t>
      </w:r>
      <w:r w:rsidRPr="00753A12">
        <w:rPr>
          <w:rFonts w:hAnsi="メイリオ" w:hint="eastAsia"/>
          <w:sz w:val="22"/>
        </w:rPr>
        <w:t>ることができる府立高校となるよう</w:t>
      </w:r>
      <w:r w:rsidR="00316BD6" w:rsidRPr="00753A12">
        <w:rPr>
          <w:rFonts w:hAnsi="メイリオ" w:hint="eastAsia"/>
          <w:sz w:val="22"/>
        </w:rPr>
        <w:t>課題の改善や新たな取組みを行うことが重要</w:t>
      </w:r>
      <w:r w:rsidR="001A0E0D" w:rsidRPr="00753A12">
        <w:rPr>
          <w:rFonts w:hAnsi="メイリオ" w:hint="eastAsia"/>
          <w:sz w:val="22"/>
        </w:rPr>
        <w:t>である</w:t>
      </w:r>
      <w:r w:rsidRPr="00753A12">
        <w:rPr>
          <w:rFonts w:hAnsi="メイリオ" w:hint="eastAsia"/>
          <w:sz w:val="22"/>
        </w:rPr>
        <w:t>。</w:t>
      </w:r>
    </w:p>
    <w:p w14:paraId="0B91BF0F" w14:textId="2B3A5E03" w:rsidR="00CD09F0" w:rsidRPr="00753A12" w:rsidRDefault="00CD09F0" w:rsidP="006E1300">
      <w:pPr>
        <w:autoSpaceDE w:val="0"/>
        <w:autoSpaceDN w:val="0"/>
        <w:ind w:leftChars="200" w:left="640" w:hangingChars="100" w:hanging="220"/>
        <w:rPr>
          <w:rFonts w:hAnsi="メイリオ"/>
          <w:sz w:val="22"/>
        </w:rPr>
      </w:pPr>
      <w:r w:rsidRPr="00753A12">
        <w:rPr>
          <w:rFonts w:hAnsi="メイリオ" w:hint="eastAsia"/>
          <w:sz w:val="22"/>
        </w:rPr>
        <w:lastRenderedPageBreak/>
        <w:t>・中学校等の支援学級に在籍する生徒が高校等に進学する割合が全国に比べ相当に高い状況等に適切に対応するため、共生推進教室の成果や他府県の事例を踏まえながら、</w:t>
      </w:r>
      <w:r w:rsidRPr="00753A12">
        <w:rPr>
          <w:rFonts w:hAnsi="メイリオ" w:hint="eastAsia"/>
          <w:color w:val="000000" w:themeColor="text1"/>
          <w:sz w:val="22"/>
        </w:rPr>
        <w:t>「ともに学び、ともに育つ」教育</w:t>
      </w:r>
      <w:r w:rsidR="00545C25" w:rsidRPr="00753A12">
        <w:rPr>
          <w:rFonts w:hAnsi="メイリオ" w:hint="eastAsia"/>
          <w:color w:val="000000" w:themeColor="text1"/>
          <w:sz w:val="22"/>
        </w:rPr>
        <w:t>について、</w:t>
      </w:r>
      <w:r w:rsidRPr="00753A12">
        <w:rPr>
          <w:rFonts w:hAnsi="メイリオ" w:hint="eastAsia"/>
          <w:color w:val="000000" w:themeColor="text1"/>
          <w:sz w:val="22"/>
        </w:rPr>
        <w:t>インクルーシブ教育システム</w:t>
      </w:r>
      <w:r w:rsidR="00C51E02" w:rsidRPr="00753A12">
        <w:rPr>
          <w:rFonts w:hAnsi="メイリオ" w:hint="eastAsia"/>
          <w:sz w:val="22"/>
        </w:rPr>
        <w:t>（※）</w:t>
      </w:r>
      <w:r w:rsidR="00254A6F" w:rsidRPr="00753A12">
        <w:rPr>
          <w:rFonts w:hAnsi="メイリオ" w:hint="eastAsia"/>
          <w:sz w:val="22"/>
        </w:rPr>
        <w:t>の考え方を踏まえ</w:t>
      </w:r>
      <w:r w:rsidR="00545C25" w:rsidRPr="00753A12">
        <w:rPr>
          <w:rFonts w:hAnsi="メイリオ" w:hint="eastAsia"/>
          <w:color w:val="000000" w:themeColor="text1"/>
          <w:sz w:val="22"/>
        </w:rPr>
        <w:t>、</w:t>
      </w:r>
      <w:r w:rsidRPr="00753A12">
        <w:rPr>
          <w:rFonts w:hAnsi="メイリオ" w:hint="eastAsia"/>
          <w:color w:val="000000" w:themeColor="text1"/>
          <w:sz w:val="22"/>
        </w:rPr>
        <w:t>より具体的・実践的な仕組みで行う府立高校の設置</w:t>
      </w:r>
      <w:r w:rsidRPr="00753A12">
        <w:rPr>
          <w:rFonts w:hAnsi="メイリオ" w:hint="eastAsia"/>
          <w:sz w:val="22"/>
        </w:rPr>
        <w:t>や、府立高校と支援学校の併設等について、検討</w:t>
      </w:r>
      <w:r w:rsidR="00993B9C" w:rsidRPr="00753A12">
        <w:rPr>
          <w:rFonts w:hAnsi="メイリオ" w:hint="eastAsia"/>
          <w:sz w:val="22"/>
        </w:rPr>
        <w:t>が</w:t>
      </w:r>
      <w:r w:rsidRPr="00753A12">
        <w:rPr>
          <w:rFonts w:hAnsi="メイリオ" w:hint="eastAsia"/>
          <w:sz w:val="22"/>
        </w:rPr>
        <w:t>必要</w:t>
      </w:r>
      <w:r w:rsidR="00993B9C" w:rsidRPr="00753A12">
        <w:rPr>
          <w:rFonts w:hAnsi="メイリオ" w:hint="eastAsia"/>
          <w:sz w:val="22"/>
        </w:rPr>
        <w:t>で</w:t>
      </w:r>
      <w:r w:rsidR="00502D86" w:rsidRPr="00753A12">
        <w:rPr>
          <w:rFonts w:hAnsi="メイリオ" w:hint="eastAsia"/>
          <w:sz w:val="22"/>
        </w:rPr>
        <w:t>ある。その際</w:t>
      </w:r>
      <w:r w:rsidR="006E1300" w:rsidRPr="00753A12">
        <w:rPr>
          <w:rFonts w:hAnsi="メイリオ" w:hint="eastAsia"/>
          <w:sz w:val="22"/>
        </w:rPr>
        <w:t>には</w:t>
      </w:r>
      <w:r w:rsidRPr="00753A12">
        <w:rPr>
          <w:rFonts w:hAnsi="メイリオ" w:hint="eastAsia"/>
          <w:sz w:val="22"/>
        </w:rPr>
        <w:t>、自立支援コースや通級</w:t>
      </w:r>
      <w:r w:rsidR="008E758C" w:rsidRPr="00753A12">
        <w:rPr>
          <w:rFonts w:hAnsi="メイリオ" w:hint="eastAsia"/>
          <w:sz w:val="22"/>
        </w:rPr>
        <w:t>による</w:t>
      </w:r>
      <w:r w:rsidRPr="00753A12">
        <w:rPr>
          <w:rFonts w:hAnsi="メイリオ" w:hint="eastAsia"/>
          <w:sz w:val="22"/>
        </w:rPr>
        <w:t>指導、支援学校のセンター的機能等との相乗効果</w:t>
      </w:r>
      <w:r w:rsidR="003034DF" w:rsidRPr="00753A12">
        <w:rPr>
          <w:rFonts w:hAnsi="メイリオ" w:hint="eastAsia"/>
          <w:sz w:val="22"/>
        </w:rPr>
        <w:t>が</w:t>
      </w:r>
      <w:r w:rsidRPr="00753A12">
        <w:rPr>
          <w:rFonts w:hAnsi="メイリオ" w:hint="eastAsia"/>
          <w:sz w:val="22"/>
        </w:rPr>
        <w:t>発揮</w:t>
      </w:r>
      <w:r w:rsidR="003034DF" w:rsidRPr="00753A12">
        <w:rPr>
          <w:rFonts w:hAnsi="メイリオ" w:hint="eastAsia"/>
          <w:sz w:val="22"/>
        </w:rPr>
        <w:t>できる環境を整えていく必要がある</w:t>
      </w:r>
      <w:r w:rsidR="00502D86" w:rsidRPr="00753A12">
        <w:rPr>
          <w:rFonts w:hAnsi="メイリオ" w:hint="eastAsia"/>
          <w:sz w:val="22"/>
        </w:rPr>
        <w:t>。</w:t>
      </w:r>
    </w:p>
    <w:p w14:paraId="44B48918" w14:textId="77777777" w:rsidR="003034DF" w:rsidRPr="00753A12" w:rsidRDefault="003034DF" w:rsidP="003034DF">
      <w:pPr>
        <w:autoSpaceDE w:val="0"/>
        <w:autoSpaceDN w:val="0"/>
        <w:ind w:leftChars="200" w:left="640" w:hangingChars="100" w:hanging="220"/>
        <w:rPr>
          <w:rFonts w:hAnsi="メイリオ"/>
          <w:sz w:val="22"/>
        </w:rPr>
      </w:pPr>
      <w:r w:rsidRPr="00753A12">
        <w:rPr>
          <w:rFonts w:hAnsi="メイリオ" w:hint="eastAsia"/>
          <w:sz w:val="22"/>
        </w:rPr>
        <w:t>・生徒の進路選択にあたっては中学校における進路指導が何よりも重要であり、府立高校等における支援の仕組みなどを理解できるよう、情報提供等の一層の取組みが必要である。</w:t>
      </w:r>
    </w:p>
    <w:p w14:paraId="60D7F86E" w14:textId="7B662FF1" w:rsidR="00C51E02" w:rsidRPr="00753A12" w:rsidRDefault="00C51E02" w:rsidP="00502D86">
      <w:pPr>
        <w:autoSpaceDE w:val="0"/>
        <w:autoSpaceDN w:val="0"/>
        <w:rPr>
          <w:rFonts w:hAnsi="メイリオ"/>
          <w:sz w:val="22"/>
        </w:rPr>
      </w:pPr>
    </w:p>
    <w:p w14:paraId="3D16ABDD" w14:textId="61422E53" w:rsidR="00C51E02" w:rsidRPr="00753A12" w:rsidRDefault="00C51E02" w:rsidP="00502D86">
      <w:pPr>
        <w:autoSpaceDE w:val="0"/>
        <w:autoSpaceDN w:val="0"/>
        <w:rPr>
          <w:rFonts w:hAnsi="メイリオ"/>
          <w:sz w:val="22"/>
        </w:rPr>
      </w:pPr>
    </w:p>
    <w:p w14:paraId="56B18EFE" w14:textId="537169D9" w:rsidR="00C51E02" w:rsidRPr="00753A12" w:rsidRDefault="00C51E02" w:rsidP="00502D86">
      <w:pPr>
        <w:autoSpaceDE w:val="0"/>
        <w:autoSpaceDN w:val="0"/>
        <w:rPr>
          <w:rFonts w:hAnsi="メイリオ"/>
          <w:sz w:val="22"/>
        </w:rPr>
      </w:pPr>
    </w:p>
    <w:p w14:paraId="6BC1FDB0" w14:textId="42F80756" w:rsidR="00C51E02" w:rsidRPr="00753A12" w:rsidRDefault="00C51E02" w:rsidP="00502D86">
      <w:pPr>
        <w:autoSpaceDE w:val="0"/>
        <w:autoSpaceDN w:val="0"/>
        <w:rPr>
          <w:rFonts w:hAnsi="メイリオ"/>
          <w:sz w:val="22"/>
        </w:rPr>
      </w:pPr>
      <w:r w:rsidRPr="00753A12">
        <w:rPr>
          <w:rFonts w:hAnsi="メイリオ"/>
          <w:noProof/>
          <w:sz w:val="22"/>
        </w:rPr>
        <mc:AlternateContent>
          <mc:Choice Requires="wps">
            <w:drawing>
              <wp:anchor distT="0" distB="0" distL="114300" distR="114300" simplePos="0" relativeHeight="252157952" behindDoc="0" locked="0" layoutInCell="1" allowOverlap="1" wp14:anchorId="6A19C8AC" wp14:editId="27B274F7">
                <wp:simplePos x="0" y="0"/>
                <wp:positionH relativeFrom="margin">
                  <wp:align>right</wp:align>
                </wp:positionH>
                <wp:positionV relativeFrom="paragraph">
                  <wp:posOffset>128270</wp:posOffset>
                </wp:positionV>
                <wp:extent cx="5724525" cy="1857375"/>
                <wp:effectExtent l="0" t="0" r="28575" b="28575"/>
                <wp:wrapNone/>
                <wp:docPr id="54" name="角丸四角形 54"/>
                <wp:cNvGraphicFramePr/>
                <a:graphic xmlns:a="http://schemas.openxmlformats.org/drawingml/2006/main">
                  <a:graphicData uri="http://schemas.microsoft.com/office/word/2010/wordprocessingShape">
                    <wps:wsp>
                      <wps:cNvSpPr/>
                      <wps:spPr>
                        <a:xfrm>
                          <a:off x="0" y="0"/>
                          <a:ext cx="5724525" cy="1857375"/>
                        </a:xfrm>
                        <a:prstGeom prst="roundRect">
                          <a:avLst>
                            <a:gd name="adj" fmla="val 6975"/>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A95A" w14:textId="77777777" w:rsidR="00C51E02" w:rsidRPr="00753A12" w:rsidRDefault="00C51E02" w:rsidP="00C51E02">
                            <w:pPr>
                              <w:jc w:val="left"/>
                              <w:rPr>
                                <w:color w:val="000000" w:themeColor="text1"/>
                                <w:sz w:val="18"/>
                              </w:rPr>
                            </w:pPr>
                            <w:r w:rsidRPr="00753A12">
                              <w:rPr>
                                <w:rFonts w:hint="eastAsia"/>
                                <w:color w:val="000000" w:themeColor="text1"/>
                                <w:sz w:val="18"/>
                              </w:rPr>
                              <w:t>※インクルーシブ教育システム</w:t>
                            </w:r>
                          </w:p>
                          <w:p w14:paraId="7D401707" w14:textId="3DEFBB76" w:rsidR="00C51E02" w:rsidRPr="00753A12" w:rsidRDefault="00C51E02" w:rsidP="00C51E02">
                            <w:pPr>
                              <w:jc w:val="left"/>
                              <w:rPr>
                                <w:color w:val="000000" w:themeColor="text1"/>
                                <w:sz w:val="18"/>
                              </w:rPr>
                            </w:pPr>
                            <w:r w:rsidRPr="00753A12">
                              <w:rPr>
                                <w:rFonts w:hint="eastAsia"/>
                                <w:color w:val="000000" w:themeColor="text1"/>
                                <w:sz w:val="18"/>
                              </w:rPr>
                              <w:t>インクルーシブ教育システムとは、人間の多様性の尊重等を強化し、障がい者が精神的及び身体的な能力等を可能な最大限度まで発達させ、自由な社会に効果的に参加することを可能にするという目的の下、障がいのある者と障がいのない者が共に学ぶ仕組みです。そこでは、障がいのある者が一般的な教育制度から排除されないこと、自己の生活する地域において初等中等教育の機会が与えられること、個人に必要な「合理的配慮」が提供されること等が必要とされています。（障害者の権利に関する条約より）</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19C8AC" id="角丸四角形 54" o:spid="_x0000_s1077" style="position:absolute;left:0;text-align:left;margin-left:399.55pt;margin-top:10.1pt;width:450.75pt;height:146.25pt;z-index:252157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4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" fillcolor="white [3212]" strokecolor="black [3213]" strokeweight="1pt">
                <v:stroke joinstyle="miter"/>
                <v:textbox inset="1mm,1mm,1mm,1mm">
                  <w:txbxContent>
                    <w:p w14:paraId="536AA95A" w14:textId="77777777" w:rsidR="00C51E02" w:rsidRPr="00753A12" w:rsidRDefault="00C51E02" w:rsidP="00C51E02">
                      <w:pPr>
                        <w:jc w:val="left"/>
                        <w:rPr>
                          <w:color w:val="000000" w:themeColor="text1"/>
                          <w:sz w:val="18"/>
                        </w:rPr>
                      </w:pPr>
                      <w:r w:rsidRPr="00753A12">
                        <w:rPr>
                          <w:rFonts w:hint="eastAsia"/>
                          <w:color w:val="000000" w:themeColor="text1"/>
                          <w:sz w:val="18"/>
                        </w:rPr>
                        <w:t>※インクルーシブ教育システム</w:t>
                      </w:r>
                    </w:p>
                    <w:p w14:paraId="7D401707" w14:textId="3DEFBB76" w:rsidR="00C51E02" w:rsidRPr="00753A12" w:rsidRDefault="00C51E02" w:rsidP="00C51E02">
                      <w:pPr>
                        <w:jc w:val="left"/>
                        <w:rPr>
                          <w:color w:val="000000" w:themeColor="text1"/>
                          <w:sz w:val="18"/>
                        </w:rPr>
                      </w:pPr>
                      <w:r w:rsidRPr="00753A12">
                        <w:rPr>
                          <w:rFonts w:hint="eastAsia"/>
                          <w:color w:val="000000" w:themeColor="text1"/>
                          <w:sz w:val="18"/>
                        </w:rPr>
                        <w:t>インクルーシブ教育システムとは、人間の多様性の尊重等を強化し、障がい者が精神的及び身体的な能力等を可能な最大限度まで発達させ、自由な社会に効果的に参加することを可能にするという目的の下、障がいのある者と障がいのない者が共に学ぶ仕組みです。そこでは、障がいのある者が一般的な教育制度から排除されないこと、自己の生活する地域において初等中等教育の機会が与えられること、個人に必要な「合理的配慮」が提供されること等が必要とされています。（障害者の権利に関する条約より）</w:t>
                      </w:r>
                    </w:p>
                  </w:txbxContent>
                </v:textbox>
                <w10:wrap anchorx="margin"/>
              </v:roundrect>
            </w:pict>
          </mc:Fallback>
        </mc:AlternateContent>
      </w:r>
    </w:p>
    <w:p w14:paraId="61BA1FD5" w14:textId="77777777" w:rsidR="00C51E02" w:rsidRPr="00753A12" w:rsidRDefault="00C51E02" w:rsidP="00502D86">
      <w:pPr>
        <w:autoSpaceDE w:val="0"/>
        <w:autoSpaceDN w:val="0"/>
        <w:rPr>
          <w:rFonts w:hAnsi="メイリオ"/>
          <w:sz w:val="22"/>
        </w:rPr>
      </w:pPr>
    </w:p>
    <w:p w14:paraId="66453BE1" w14:textId="70CB1732" w:rsidR="00502D86" w:rsidRPr="00753A12" w:rsidRDefault="00502D86" w:rsidP="00502D86">
      <w:pPr>
        <w:autoSpaceDE w:val="0"/>
        <w:autoSpaceDN w:val="0"/>
        <w:rPr>
          <w:rFonts w:hAnsi="メイリオ"/>
          <w:sz w:val="22"/>
        </w:rPr>
      </w:pPr>
    </w:p>
    <w:p w14:paraId="56443449" w14:textId="2A2F4A63" w:rsidR="00502D86" w:rsidRPr="00753A12" w:rsidRDefault="00502D86" w:rsidP="00502D86">
      <w:pPr>
        <w:autoSpaceDE w:val="0"/>
        <w:autoSpaceDN w:val="0"/>
        <w:rPr>
          <w:rFonts w:hAnsi="メイリオ"/>
          <w:sz w:val="22"/>
        </w:rPr>
      </w:pPr>
    </w:p>
    <w:p w14:paraId="73458EF4" w14:textId="07500A3B" w:rsidR="00541E72" w:rsidRPr="00753A12" w:rsidRDefault="00541E72" w:rsidP="00502D86">
      <w:pPr>
        <w:autoSpaceDE w:val="0"/>
        <w:autoSpaceDN w:val="0"/>
        <w:rPr>
          <w:rFonts w:hAnsi="メイリオ"/>
          <w:sz w:val="22"/>
        </w:rPr>
      </w:pPr>
    </w:p>
    <w:p w14:paraId="24A52AAA" w14:textId="2214C3B3" w:rsidR="00541E72" w:rsidRPr="00753A12" w:rsidRDefault="00541E72" w:rsidP="00502D86">
      <w:pPr>
        <w:autoSpaceDE w:val="0"/>
        <w:autoSpaceDN w:val="0"/>
        <w:rPr>
          <w:rFonts w:hAnsi="メイリオ"/>
          <w:sz w:val="22"/>
        </w:rPr>
      </w:pPr>
    </w:p>
    <w:p w14:paraId="11A45F74" w14:textId="516CA0AA" w:rsidR="00541E72" w:rsidRPr="00753A12" w:rsidRDefault="00541E72" w:rsidP="00502D86">
      <w:pPr>
        <w:autoSpaceDE w:val="0"/>
        <w:autoSpaceDN w:val="0"/>
        <w:rPr>
          <w:rFonts w:hAnsi="メイリオ"/>
          <w:sz w:val="22"/>
        </w:rPr>
      </w:pPr>
    </w:p>
    <w:p w14:paraId="4F5C79BE" w14:textId="77777777" w:rsidR="00541E72" w:rsidRPr="00753A12" w:rsidRDefault="00541E72" w:rsidP="00502D86">
      <w:pPr>
        <w:autoSpaceDE w:val="0"/>
        <w:autoSpaceDN w:val="0"/>
        <w:rPr>
          <w:rFonts w:hAnsi="メイリオ"/>
          <w:sz w:val="22"/>
        </w:rPr>
      </w:pPr>
    </w:p>
    <w:p w14:paraId="1AEB861E" w14:textId="546F4C4D" w:rsidR="00502D86" w:rsidRPr="00753A12" w:rsidRDefault="00502D86" w:rsidP="004F2372">
      <w:pPr>
        <w:autoSpaceDE w:val="0"/>
        <w:autoSpaceDN w:val="0"/>
        <w:rPr>
          <w:rFonts w:hAnsi="メイリオ"/>
          <w:sz w:val="22"/>
        </w:rPr>
      </w:pPr>
    </w:p>
    <w:p w14:paraId="4CCEFA44" w14:textId="32738BA9" w:rsidR="00C51E02" w:rsidRPr="00753A12" w:rsidRDefault="00C51E02" w:rsidP="004F2372">
      <w:pPr>
        <w:autoSpaceDE w:val="0"/>
        <w:autoSpaceDN w:val="0"/>
        <w:rPr>
          <w:rFonts w:hAnsi="メイリオ"/>
          <w:sz w:val="22"/>
        </w:rPr>
      </w:pPr>
    </w:p>
    <w:p w14:paraId="15C19636" w14:textId="4BC55998" w:rsidR="00C51E02" w:rsidRPr="00753A12" w:rsidRDefault="00C51E02" w:rsidP="004F2372">
      <w:pPr>
        <w:autoSpaceDE w:val="0"/>
        <w:autoSpaceDN w:val="0"/>
        <w:rPr>
          <w:rFonts w:hAnsi="メイリオ"/>
          <w:sz w:val="22"/>
        </w:rPr>
      </w:pPr>
    </w:p>
    <w:p w14:paraId="6D0AE785" w14:textId="0A27FA8F" w:rsidR="00C51E02" w:rsidRPr="00753A12" w:rsidRDefault="00C51E02" w:rsidP="004F2372">
      <w:pPr>
        <w:autoSpaceDE w:val="0"/>
        <w:autoSpaceDN w:val="0"/>
        <w:rPr>
          <w:rFonts w:hAnsi="メイリオ"/>
          <w:sz w:val="22"/>
        </w:rPr>
      </w:pPr>
    </w:p>
    <w:p w14:paraId="3AC4045C" w14:textId="750B92CE" w:rsidR="00C51E02" w:rsidRPr="00753A12" w:rsidRDefault="00C51E02" w:rsidP="004F2372">
      <w:pPr>
        <w:autoSpaceDE w:val="0"/>
        <w:autoSpaceDN w:val="0"/>
        <w:rPr>
          <w:rFonts w:hAnsi="メイリオ"/>
          <w:sz w:val="22"/>
        </w:rPr>
      </w:pPr>
    </w:p>
    <w:p w14:paraId="580BDBB3" w14:textId="0AED3E99" w:rsidR="00C51E02" w:rsidRPr="00753A12" w:rsidRDefault="00C51E02" w:rsidP="004F2372">
      <w:pPr>
        <w:autoSpaceDE w:val="0"/>
        <w:autoSpaceDN w:val="0"/>
        <w:rPr>
          <w:rFonts w:hAnsi="メイリオ"/>
          <w:sz w:val="22"/>
        </w:rPr>
      </w:pPr>
    </w:p>
    <w:p w14:paraId="4A872662" w14:textId="7709CE45" w:rsidR="00C51E02" w:rsidRPr="00753A12" w:rsidRDefault="00C51E02" w:rsidP="004F2372">
      <w:pPr>
        <w:autoSpaceDE w:val="0"/>
        <w:autoSpaceDN w:val="0"/>
        <w:rPr>
          <w:rFonts w:hAnsi="メイリオ"/>
          <w:sz w:val="22"/>
        </w:rPr>
      </w:pPr>
    </w:p>
    <w:p w14:paraId="4E3B3270" w14:textId="0CD9926E" w:rsidR="00C51E02" w:rsidRPr="00753A12" w:rsidRDefault="00C51E02" w:rsidP="004F2372">
      <w:pPr>
        <w:autoSpaceDE w:val="0"/>
        <w:autoSpaceDN w:val="0"/>
        <w:rPr>
          <w:rFonts w:hAnsi="メイリオ"/>
          <w:sz w:val="22"/>
        </w:rPr>
      </w:pPr>
    </w:p>
    <w:p w14:paraId="11D34EA5" w14:textId="55F56D93" w:rsidR="00C51E02" w:rsidRPr="00753A12" w:rsidRDefault="00C51E02" w:rsidP="004F2372">
      <w:pPr>
        <w:autoSpaceDE w:val="0"/>
        <w:autoSpaceDN w:val="0"/>
        <w:rPr>
          <w:rFonts w:hAnsi="メイリオ"/>
          <w:sz w:val="22"/>
        </w:rPr>
      </w:pPr>
    </w:p>
    <w:p w14:paraId="43797479" w14:textId="3A32EF33" w:rsidR="00C51E02" w:rsidRPr="00753A12" w:rsidRDefault="00C51E02" w:rsidP="004F2372">
      <w:pPr>
        <w:autoSpaceDE w:val="0"/>
        <w:autoSpaceDN w:val="0"/>
        <w:rPr>
          <w:rFonts w:hAnsi="メイリオ"/>
          <w:sz w:val="22"/>
        </w:rPr>
      </w:pPr>
    </w:p>
    <w:p w14:paraId="163BE254" w14:textId="55919D03" w:rsidR="00C51E02" w:rsidRPr="00753A12" w:rsidRDefault="00C51E02" w:rsidP="004F2372">
      <w:pPr>
        <w:autoSpaceDE w:val="0"/>
        <w:autoSpaceDN w:val="0"/>
        <w:rPr>
          <w:rFonts w:hAnsi="メイリオ"/>
          <w:sz w:val="22"/>
        </w:rPr>
      </w:pPr>
    </w:p>
    <w:p w14:paraId="4E41575A" w14:textId="5739381B" w:rsidR="00C51E02" w:rsidRPr="00753A12" w:rsidRDefault="00C51E02" w:rsidP="004F2372">
      <w:pPr>
        <w:autoSpaceDE w:val="0"/>
        <w:autoSpaceDN w:val="0"/>
        <w:rPr>
          <w:rFonts w:hAnsi="メイリオ"/>
          <w:sz w:val="22"/>
        </w:rPr>
      </w:pPr>
    </w:p>
    <w:p w14:paraId="492A5B05" w14:textId="766DCCE6" w:rsidR="00C51E02" w:rsidRPr="00753A12" w:rsidRDefault="00C51E02" w:rsidP="004F2372">
      <w:pPr>
        <w:autoSpaceDE w:val="0"/>
        <w:autoSpaceDN w:val="0"/>
        <w:rPr>
          <w:rFonts w:hAnsi="メイリオ"/>
          <w:sz w:val="22"/>
        </w:rPr>
      </w:pPr>
    </w:p>
    <w:p w14:paraId="6D5A7A34" w14:textId="354C96CB" w:rsidR="00C51E02" w:rsidRPr="00753A12" w:rsidRDefault="00C51E02" w:rsidP="004F2372">
      <w:pPr>
        <w:autoSpaceDE w:val="0"/>
        <w:autoSpaceDN w:val="0"/>
        <w:rPr>
          <w:rFonts w:hAnsi="メイリオ"/>
          <w:sz w:val="22"/>
        </w:rPr>
      </w:pPr>
    </w:p>
    <w:p w14:paraId="1B29EFA8" w14:textId="6E7940FD" w:rsidR="00757345" w:rsidRPr="00753A12" w:rsidRDefault="00757345" w:rsidP="00E642E9">
      <w:pPr>
        <w:autoSpaceDE w:val="0"/>
        <w:autoSpaceDN w:val="0"/>
        <w:ind w:leftChars="100" w:left="430" w:hangingChars="100" w:hanging="220"/>
        <w:rPr>
          <w:rFonts w:hAnsi="メイリオ"/>
          <w:b/>
          <w:sz w:val="22"/>
        </w:rPr>
      </w:pPr>
      <w:r w:rsidRPr="00753A12">
        <w:rPr>
          <w:rFonts w:hAnsi="メイリオ" w:hint="eastAsia"/>
          <w:b/>
          <w:sz w:val="22"/>
        </w:rPr>
        <w:lastRenderedPageBreak/>
        <w:t>○学校</w:t>
      </w:r>
      <w:r w:rsidR="007906C7" w:rsidRPr="00753A12">
        <w:rPr>
          <w:rFonts w:hAnsi="メイリオ" w:hint="eastAsia"/>
          <w:b/>
          <w:sz w:val="22"/>
        </w:rPr>
        <w:t>の</w:t>
      </w:r>
      <w:r w:rsidRPr="00753A12">
        <w:rPr>
          <w:rFonts w:hAnsi="メイリオ" w:hint="eastAsia"/>
          <w:b/>
          <w:sz w:val="22"/>
        </w:rPr>
        <w:t>配置</w:t>
      </w:r>
      <w:r w:rsidR="00DA63AE" w:rsidRPr="00753A12">
        <w:rPr>
          <w:rFonts w:hAnsi="メイリオ" w:hint="eastAsia"/>
          <w:b/>
          <w:sz w:val="22"/>
        </w:rPr>
        <w:t>と</w:t>
      </w:r>
      <w:r w:rsidR="00401CDB" w:rsidRPr="00753A12">
        <w:rPr>
          <w:rFonts w:hAnsi="メイリオ" w:hint="eastAsia"/>
          <w:b/>
          <w:sz w:val="22"/>
        </w:rPr>
        <w:t>募集学級数</w:t>
      </w:r>
    </w:p>
    <w:p w14:paraId="1B5D4A52" w14:textId="45F27E78" w:rsidR="00802D27" w:rsidRPr="00753A12" w:rsidRDefault="00757345" w:rsidP="00802D27">
      <w:pPr>
        <w:autoSpaceDE w:val="0"/>
        <w:autoSpaceDN w:val="0"/>
        <w:ind w:leftChars="200" w:left="640" w:hangingChars="100" w:hanging="220"/>
        <w:rPr>
          <w:rFonts w:hAnsi="メイリオ"/>
          <w:sz w:val="22"/>
        </w:rPr>
      </w:pPr>
      <w:r w:rsidRPr="00753A12">
        <w:rPr>
          <w:rFonts w:hAnsi="メイリオ" w:hint="eastAsia"/>
          <w:sz w:val="22"/>
        </w:rPr>
        <w:t>・</w:t>
      </w:r>
      <w:r w:rsidR="00DA3B98" w:rsidRPr="00753A12">
        <w:rPr>
          <w:rFonts w:hAnsi="メイリオ" w:hint="eastAsia"/>
          <w:sz w:val="22"/>
        </w:rPr>
        <w:t>これまで</w:t>
      </w:r>
      <w:r w:rsidR="00021EE6" w:rsidRPr="00753A12">
        <w:rPr>
          <w:rFonts w:hAnsi="メイリオ" w:hint="eastAsia"/>
          <w:sz w:val="22"/>
        </w:rPr>
        <w:t>、</w:t>
      </w:r>
      <w:r w:rsidR="00DA3B98" w:rsidRPr="00753A12">
        <w:rPr>
          <w:rFonts w:hAnsi="メイリオ" w:hint="eastAsia"/>
          <w:sz w:val="22"/>
        </w:rPr>
        <w:t>府立高校の配置については、教育の普及及び機会均等を図りつつ、効果的かつ効率的な配置を行っており、今後も</w:t>
      </w:r>
      <w:r w:rsidR="008C0E6E" w:rsidRPr="00753A12">
        <w:rPr>
          <w:rFonts w:hAnsi="メイリオ" w:hint="eastAsia"/>
          <w:sz w:val="22"/>
        </w:rPr>
        <w:t>、</w:t>
      </w:r>
      <w:r w:rsidR="00DA3B98" w:rsidRPr="00753A12">
        <w:rPr>
          <w:rFonts w:hAnsi="メイリオ" w:hint="eastAsia"/>
          <w:sz w:val="22"/>
        </w:rPr>
        <w:t>学校配置を検討する</w:t>
      </w:r>
      <w:r w:rsidR="008C0E6E" w:rsidRPr="00753A12">
        <w:rPr>
          <w:rFonts w:hAnsi="メイリオ" w:hint="eastAsia"/>
          <w:sz w:val="22"/>
        </w:rPr>
        <w:t>際</w:t>
      </w:r>
      <w:r w:rsidR="00DA3B98" w:rsidRPr="00753A12">
        <w:rPr>
          <w:rFonts w:hAnsi="メイリオ" w:hint="eastAsia"/>
          <w:sz w:val="22"/>
        </w:rPr>
        <w:t>は、</w:t>
      </w:r>
      <w:r w:rsidR="006523C0" w:rsidRPr="00753A12">
        <w:rPr>
          <w:rFonts w:hAnsi="メイリオ" w:hint="eastAsia"/>
          <w:sz w:val="22"/>
        </w:rPr>
        <w:t>例えば</w:t>
      </w:r>
      <w:r w:rsidR="008C0E6E" w:rsidRPr="00753A12">
        <w:rPr>
          <w:rFonts w:hAnsi="メイリオ" w:hint="eastAsia"/>
          <w:sz w:val="22"/>
        </w:rPr>
        <w:t>、</w:t>
      </w:r>
      <w:r w:rsidR="00DA3B98" w:rsidRPr="00753A12">
        <w:rPr>
          <w:rFonts w:hAnsi="メイリオ" w:hint="eastAsia"/>
          <w:sz w:val="22"/>
        </w:rPr>
        <w:t>長い通学時間や高額な交通費</w:t>
      </w:r>
      <w:r w:rsidR="008C0E6E" w:rsidRPr="00753A12">
        <w:rPr>
          <w:rFonts w:hAnsi="メイリオ" w:hint="eastAsia"/>
          <w:sz w:val="22"/>
        </w:rPr>
        <w:t>等</w:t>
      </w:r>
      <w:r w:rsidR="006523C0" w:rsidRPr="00753A12">
        <w:rPr>
          <w:rFonts w:hAnsi="メイリオ" w:hint="eastAsia"/>
          <w:sz w:val="22"/>
        </w:rPr>
        <w:t>が生じることが</w:t>
      </w:r>
      <w:r w:rsidR="00DA3B98" w:rsidRPr="00753A12">
        <w:rPr>
          <w:rFonts w:hAnsi="メイリオ" w:hint="eastAsia"/>
          <w:sz w:val="22"/>
        </w:rPr>
        <w:t>ないよう</w:t>
      </w:r>
      <w:r w:rsidR="006B2311" w:rsidRPr="00753A12">
        <w:rPr>
          <w:rFonts w:hAnsi="メイリオ" w:hint="eastAsia"/>
          <w:sz w:val="22"/>
        </w:rPr>
        <w:t>、公共交通機関の整備状況や地域の状況</w:t>
      </w:r>
      <w:r w:rsidR="008C0E6E" w:rsidRPr="00753A12">
        <w:rPr>
          <w:rFonts w:hAnsi="メイリオ" w:hint="eastAsia"/>
          <w:sz w:val="22"/>
        </w:rPr>
        <w:t>をはじめ</w:t>
      </w:r>
      <w:r w:rsidR="006523C0" w:rsidRPr="00753A12">
        <w:rPr>
          <w:rFonts w:hAnsi="メイリオ" w:hint="eastAsia"/>
          <w:sz w:val="22"/>
        </w:rPr>
        <w:t>、</w:t>
      </w:r>
      <w:r w:rsidR="006B2311" w:rsidRPr="00753A12">
        <w:rPr>
          <w:rFonts w:hAnsi="メイリオ" w:hint="eastAsia"/>
          <w:sz w:val="22"/>
        </w:rPr>
        <w:t>生徒の通学</w:t>
      </w:r>
      <w:r w:rsidR="008C0E6E" w:rsidRPr="00753A12">
        <w:rPr>
          <w:rFonts w:hAnsi="メイリオ" w:hint="eastAsia"/>
          <w:sz w:val="22"/>
        </w:rPr>
        <w:t>状況</w:t>
      </w:r>
      <w:r w:rsidR="006B2311" w:rsidRPr="00753A12">
        <w:rPr>
          <w:rFonts w:hAnsi="メイリオ" w:hint="eastAsia"/>
          <w:sz w:val="22"/>
        </w:rPr>
        <w:t>にも十分</w:t>
      </w:r>
      <w:r w:rsidR="00DA3B98" w:rsidRPr="00753A12">
        <w:rPr>
          <w:rFonts w:hAnsi="メイリオ" w:hint="eastAsia"/>
          <w:sz w:val="22"/>
        </w:rPr>
        <w:t>配慮する</w:t>
      </w:r>
      <w:r w:rsidR="008C0E6E" w:rsidRPr="00753A12">
        <w:rPr>
          <w:rFonts w:hAnsi="メイリオ" w:hint="eastAsia"/>
          <w:sz w:val="22"/>
        </w:rPr>
        <w:t>ことが重要で</w:t>
      </w:r>
      <w:r w:rsidR="00DA3B98" w:rsidRPr="00753A12">
        <w:rPr>
          <w:rFonts w:hAnsi="メイリオ" w:hint="eastAsia"/>
          <w:sz w:val="22"/>
        </w:rPr>
        <w:t>ある。</w:t>
      </w:r>
    </w:p>
    <w:p w14:paraId="1E4F1C73" w14:textId="37FC4F43" w:rsidR="003C2B93" w:rsidRPr="00753A12" w:rsidRDefault="003C2B93" w:rsidP="003C2B93">
      <w:pPr>
        <w:autoSpaceDE w:val="0"/>
        <w:autoSpaceDN w:val="0"/>
        <w:ind w:leftChars="200" w:left="640" w:hangingChars="100" w:hanging="220"/>
        <w:rPr>
          <w:rFonts w:hAnsi="メイリオ"/>
          <w:color w:val="000000" w:themeColor="text1"/>
          <w:sz w:val="22"/>
        </w:rPr>
      </w:pPr>
      <w:r w:rsidRPr="00753A12">
        <w:rPr>
          <w:rFonts w:hAnsi="メイリオ" w:hint="eastAsia"/>
          <w:color w:val="000000" w:themeColor="text1"/>
          <w:sz w:val="22"/>
        </w:rPr>
        <w:t>・また、全日制の募集学級数については、例えば普通科においては6～8学級を基本としながら設定していることを踏まえ、今後、志願者の多い学校の募集学級数については、生徒のニーズに応えることができるよう、公立高校全体の募集状況を勘案しながら弾力的に設定していくことが重要である。</w:t>
      </w:r>
    </w:p>
    <w:p w14:paraId="657983EC" w14:textId="6EC2458B" w:rsidR="00CD09F0" w:rsidRPr="00753A12" w:rsidRDefault="00CD09F0" w:rsidP="005E6AD9">
      <w:pPr>
        <w:autoSpaceDE w:val="0"/>
        <w:autoSpaceDN w:val="0"/>
        <w:ind w:leftChars="200" w:left="640" w:hangingChars="100" w:hanging="220"/>
        <w:rPr>
          <w:rFonts w:hAnsi="メイリオ"/>
          <w:sz w:val="22"/>
        </w:rPr>
      </w:pPr>
      <w:r w:rsidRPr="00753A12">
        <w:rPr>
          <w:rFonts w:hAnsi="メイリオ" w:hint="eastAsia"/>
          <w:sz w:val="22"/>
        </w:rPr>
        <w:t>・支援学校の配置については、児童生徒等の障がい種別、生活圏域や通学負担等のほか、各校の学習環境等を考慮しつつ、配置バランスの適正化等を図っていく必要がある。</w:t>
      </w:r>
    </w:p>
    <w:p w14:paraId="7AA3EF48" w14:textId="77777777" w:rsidR="002D2099" w:rsidRPr="00753A12" w:rsidRDefault="002D2099" w:rsidP="00097767">
      <w:pPr>
        <w:autoSpaceDE w:val="0"/>
        <w:autoSpaceDN w:val="0"/>
        <w:rPr>
          <w:rFonts w:hAnsi="メイリオ"/>
          <w:color w:val="000000" w:themeColor="text1"/>
          <w:sz w:val="22"/>
        </w:rPr>
      </w:pPr>
    </w:p>
    <w:p w14:paraId="34E857B4" w14:textId="6B9734C9" w:rsidR="00757345" w:rsidRPr="00753A12" w:rsidRDefault="00757345" w:rsidP="00E642E9">
      <w:pPr>
        <w:pStyle w:val="2"/>
        <w:autoSpaceDE w:val="0"/>
        <w:autoSpaceDN w:val="0"/>
        <w:rPr>
          <w:rFonts w:ascii="メイリオ" w:eastAsia="メイリオ" w:hAnsi="メイリオ"/>
          <w:b/>
          <w:sz w:val="24"/>
        </w:rPr>
      </w:pPr>
      <w:bookmarkStart w:id="23" w:name="_Toc80882084"/>
      <w:r w:rsidRPr="00753A12">
        <w:rPr>
          <w:rFonts w:ascii="メイリオ" w:eastAsia="メイリオ" w:hAnsi="メイリオ" w:hint="eastAsia"/>
          <w:b/>
          <w:sz w:val="24"/>
        </w:rPr>
        <w:t xml:space="preserve">３　</w:t>
      </w:r>
      <w:r w:rsidR="00DE525A" w:rsidRPr="00753A12">
        <w:rPr>
          <w:rFonts w:ascii="メイリオ" w:eastAsia="メイリオ" w:hAnsi="メイリオ" w:hint="eastAsia"/>
          <w:b/>
          <w:sz w:val="24"/>
        </w:rPr>
        <w:t>生徒の多様性に対応した</w:t>
      </w:r>
      <w:r w:rsidR="00F76CC1" w:rsidRPr="00753A12">
        <w:rPr>
          <w:rFonts w:ascii="メイリオ" w:eastAsia="メイリオ" w:hAnsi="メイリオ" w:hint="eastAsia"/>
          <w:b/>
          <w:sz w:val="24"/>
        </w:rPr>
        <w:t>学習・支援</w:t>
      </w:r>
      <w:r w:rsidRPr="00753A12">
        <w:rPr>
          <w:rFonts w:ascii="メイリオ" w:eastAsia="メイリオ" w:hAnsi="メイリオ" w:hint="eastAsia"/>
          <w:b/>
          <w:sz w:val="24"/>
        </w:rPr>
        <w:t>機能の充実</w:t>
      </w:r>
      <w:bookmarkEnd w:id="23"/>
    </w:p>
    <w:p w14:paraId="30775384" w14:textId="3C0C36F5" w:rsidR="000A40CD" w:rsidRPr="00753A12" w:rsidRDefault="000A40CD" w:rsidP="000A40CD">
      <w:pPr>
        <w:autoSpaceDE w:val="0"/>
        <w:autoSpaceDN w:val="0"/>
        <w:ind w:firstLineChars="100" w:firstLine="220"/>
        <w:rPr>
          <w:rFonts w:hAnsi="メイリオ"/>
          <w:b/>
          <w:color w:val="000000" w:themeColor="text1"/>
          <w:sz w:val="22"/>
        </w:rPr>
      </w:pPr>
      <w:r w:rsidRPr="00753A12">
        <w:rPr>
          <w:rFonts w:hAnsi="メイリオ" w:hint="eastAsia"/>
          <w:b/>
          <w:color w:val="000000" w:themeColor="text1"/>
          <w:sz w:val="22"/>
        </w:rPr>
        <w:t>○</w:t>
      </w:r>
      <w:r w:rsidR="00377B66" w:rsidRPr="00753A12">
        <w:rPr>
          <w:rFonts w:hAnsi="メイリオ" w:hint="eastAsia"/>
          <w:b/>
          <w:color w:val="000000" w:themeColor="text1"/>
          <w:sz w:val="22"/>
        </w:rPr>
        <w:t>知的障がいや発達障がい</w:t>
      </w:r>
      <w:r w:rsidR="00397B1A" w:rsidRPr="00753A12">
        <w:rPr>
          <w:rFonts w:hAnsi="メイリオ" w:hint="eastAsia"/>
          <w:b/>
          <w:color w:val="000000" w:themeColor="text1"/>
          <w:sz w:val="22"/>
        </w:rPr>
        <w:t>等</w:t>
      </w:r>
      <w:r w:rsidRPr="00753A12">
        <w:rPr>
          <w:rFonts w:hAnsi="メイリオ" w:hint="eastAsia"/>
          <w:b/>
          <w:color w:val="000000" w:themeColor="text1"/>
          <w:sz w:val="22"/>
        </w:rPr>
        <w:t>のある生徒</w:t>
      </w:r>
      <w:r w:rsidR="00C90F3B" w:rsidRPr="00753A12">
        <w:rPr>
          <w:rFonts w:hAnsi="メイリオ" w:hint="eastAsia"/>
          <w:b/>
          <w:color w:val="000000" w:themeColor="text1"/>
          <w:sz w:val="22"/>
        </w:rPr>
        <w:t>へ</w:t>
      </w:r>
      <w:r w:rsidRPr="00753A12">
        <w:rPr>
          <w:rFonts w:hAnsi="メイリオ" w:hint="eastAsia"/>
          <w:b/>
          <w:color w:val="000000" w:themeColor="text1"/>
          <w:sz w:val="22"/>
        </w:rPr>
        <w:t>の学びの支援等</w:t>
      </w:r>
    </w:p>
    <w:p w14:paraId="6CCBC0D9" w14:textId="77F02993" w:rsidR="000A40CD" w:rsidRPr="00753A12" w:rsidRDefault="000A40CD" w:rsidP="000A40CD">
      <w:pPr>
        <w:autoSpaceDE w:val="0"/>
        <w:autoSpaceDN w:val="0"/>
        <w:ind w:leftChars="200" w:left="640" w:hangingChars="100" w:hanging="220"/>
        <w:rPr>
          <w:rFonts w:hAnsi="メイリオ"/>
          <w:color w:val="000000" w:themeColor="text1"/>
          <w:sz w:val="22"/>
        </w:rPr>
      </w:pPr>
      <w:r w:rsidRPr="00753A12">
        <w:rPr>
          <w:rFonts w:hAnsi="メイリオ" w:hint="eastAsia"/>
          <w:color w:val="000000" w:themeColor="text1"/>
          <w:sz w:val="22"/>
        </w:rPr>
        <w:t>・知的障がいのある生徒の学びや支援等がより充実したものとなるよう、自立支援コースにおける取組みの成果を踏まえ、生徒支援の仕組みの充実等</w:t>
      </w:r>
      <w:r w:rsidR="00FA2E53" w:rsidRPr="00753A12">
        <w:rPr>
          <w:rFonts w:hAnsi="メイリオ" w:hint="eastAsia"/>
          <w:color w:val="000000" w:themeColor="text1"/>
          <w:sz w:val="22"/>
        </w:rPr>
        <w:t>や支援教育サポート校の拡充に向けた</w:t>
      </w:r>
      <w:r w:rsidRPr="00753A12">
        <w:rPr>
          <w:rFonts w:hAnsi="メイリオ" w:hint="eastAsia"/>
          <w:color w:val="000000" w:themeColor="text1"/>
          <w:sz w:val="22"/>
        </w:rPr>
        <w:t>検討</w:t>
      </w:r>
      <w:r w:rsidR="00FA2E53" w:rsidRPr="00753A12">
        <w:rPr>
          <w:rFonts w:hAnsi="メイリオ" w:hint="eastAsia"/>
          <w:color w:val="000000" w:themeColor="text1"/>
          <w:sz w:val="22"/>
        </w:rPr>
        <w:t>が</w:t>
      </w:r>
      <w:r w:rsidR="00C90F3B" w:rsidRPr="00753A12">
        <w:rPr>
          <w:rFonts w:hAnsi="メイリオ" w:hint="eastAsia"/>
          <w:color w:val="000000" w:themeColor="text1"/>
          <w:sz w:val="22"/>
        </w:rPr>
        <w:t>必要であ</w:t>
      </w:r>
      <w:r w:rsidR="00FA2E53" w:rsidRPr="00753A12">
        <w:rPr>
          <w:rFonts w:hAnsi="メイリオ" w:hint="eastAsia"/>
          <w:color w:val="000000" w:themeColor="text1"/>
          <w:sz w:val="22"/>
        </w:rPr>
        <w:t>る。</w:t>
      </w:r>
    </w:p>
    <w:p w14:paraId="5FB23320" w14:textId="2DF252F3" w:rsidR="000A40CD" w:rsidRPr="00753A12" w:rsidRDefault="000A40CD" w:rsidP="000A40CD">
      <w:pPr>
        <w:autoSpaceDE w:val="0"/>
        <w:autoSpaceDN w:val="0"/>
        <w:ind w:leftChars="200" w:left="642" w:hangingChars="101" w:hanging="222"/>
        <w:rPr>
          <w:rFonts w:hAnsi="メイリオ"/>
          <w:color w:val="000000" w:themeColor="text1"/>
          <w:sz w:val="22"/>
        </w:rPr>
      </w:pPr>
      <w:r w:rsidRPr="00753A12">
        <w:rPr>
          <w:rFonts w:hAnsi="メイリオ" w:hint="eastAsia"/>
          <w:color w:val="000000" w:themeColor="text1"/>
          <w:sz w:val="22"/>
        </w:rPr>
        <w:t>・</w:t>
      </w:r>
      <w:r w:rsidR="00FC2D48" w:rsidRPr="00753A12">
        <w:rPr>
          <w:rFonts w:hAnsi="メイリオ" w:hint="eastAsia"/>
          <w:color w:val="000000" w:themeColor="text1"/>
          <w:sz w:val="22"/>
        </w:rPr>
        <w:t>また</w:t>
      </w:r>
      <w:r w:rsidRPr="00753A12">
        <w:rPr>
          <w:rFonts w:hAnsi="メイリオ" w:hint="eastAsia"/>
          <w:color w:val="000000" w:themeColor="text1"/>
          <w:sz w:val="22"/>
        </w:rPr>
        <w:t>、</w:t>
      </w:r>
      <w:r w:rsidR="00377B66" w:rsidRPr="00753A12">
        <w:rPr>
          <w:rFonts w:hAnsi="メイリオ" w:hint="eastAsia"/>
          <w:color w:val="000000" w:themeColor="text1"/>
          <w:sz w:val="22"/>
        </w:rPr>
        <w:t>発達障がい</w:t>
      </w:r>
      <w:r w:rsidR="00397B1A" w:rsidRPr="00753A12">
        <w:rPr>
          <w:rFonts w:hAnsi="メイリオ" w:hint="eastAsia"/>
          <w:color w:val="000000" w:themeColor="text1"/>
          <w:sz w:val="22"/>
        </w:rPr>
        <w:t>等</w:t>
      </w:r>
      <w:r w:rsidRPr="00753A12">
        <w:rPr>
          <w:rFonts w:hAnsi="メイリオ" w:hint="eastAsia"/>
          <w:color w:val="000000" w:themeColor="text1"/>
          <w:sz w:val="22"/>
        </w:rPr>
        <w:t>のある生徒への通級</w:t>
      </w:r>
      <w:r w:rsidR="00377B66" w:rsidRPr="00753A12">
        <w:rPr>
          <w:rFonts w:hAnsi="メイリオ" w:hint="eastAsia"/>
          <w:color w:val="000000" w:themeColor="text1"/>
          <w:sz w:val="22"/>
        </w:rPr>
        <w:t>による</w:t>
      </w:r>
      <w:r w:rsidRPr="00753A12">
        <w:rPr>
          <w:rFonts w:hAnsi="メイリオ" w:hint="eastAsia"/>
          <w:color w:val="000000" w:themeColor="text1"/>
          <w:sz w:val="22"/>
        </w:rPr>
        <w:t>指導</w:t>
      </w:r>
      <w:r w:rsidR="00FC2D48" w:rsidRPr="00753A12">
        <w:rPr>
          <w:rFonts w:hAnsi="メイリオ" w:hint="eastAsia"/>
          <w:color w:val="000000" w:themeColor="text1"/>
          <w:sz w:val="22"/>
        </w:rPr>
        <w:t>について</w:t>
      </w:r>
      <w:r w:rsidR="00C90F3B" w:rsidRPr="00753A12">
        <w:rPr>
          <w:rFonts w:hAnsi="メイリオ" w:hint="eastAsia"/>
          <w:color w:val="000000" w:themeColor="text1"/>
          <w:sz w:val="22"/>
        </w:rPr>
        <w:t>も</w:t>
      </w:r>
      <w:r w:rsidR="00FC2D48" w:rsidRPr="00753A12">
        <w:rPr>
          <w:rFonts w:hAnsi="メイリオ" w:hint="eastAsia"/>
          <w:color w:val="000000" w:themeColor="text1"/>
          <w:sz w:val="22"/>
        </w:rPr>
        <w:t>、「高校卒業後の進路に向けて主体的に取り組むようになる」、「自己肯定感が高まる」といった効果が期待できるが、そ</w:t>
      </w:r>
      <w:r w:rsidRPr="00753A12">
        <w:rPr>
          <w:rFonts w:hAnsi="メイリオ" w:hint="eastAsia"/>
          <w:color w:val="000000" w:themeColor="text1"/>
          <w:sz w:val="22"/>
        </w:rPr>
        <w:t>の体制</w:t>
      </w:r>
      <w:r w:rsidR="00FC2D48" w:rsidRPr="00753A12">
        <w:rPr>
          <w:rFonts w:hAnsi="メイリオ" w:hint="eastAsia"/>
          <w:color w:val="000000" w:themeColor="text1"/>
          <w:sz w:val="22"/>
        </w:rPr>
        <w:t>が大幅に不足していることを踏まえ、拡充に向けた検討が必要とな</w:t>
      </w:r>
      <w:r w:rsidRPr="00753A12">
        <w:rPr>
          <w:rFonts w:hAnsi="メイリオ" w:hint="eastAsia"/>
          <w:color w:val="000000" w:themeColor="text1"/>
          <w:sz w:val="22"/>
        </w:rPr>
        <w:t>る。</w:t>
      </w:r>
    </w:p>
    <w:p w14:paraId="4465025A" w14:textId="77777777" w:rsidR="00541E72" w:rsidRPr="00753A12" w:rsidRDefault="00541E72" w:rsidP="00541E72">
      <w:pPr>
        <w:autoSpaceDE w:val="0"/>
        <w:autoSpaceDN w:val="0"/>
        <w:rPr>
          <w:rFonts w:hAnsi="メイリオ"/>
          <w:color w:val="000000" w:themeColor="text1"/>
          <w:sz w:val="22"/>
        </w:rPr>
      </w:pPr>
    </w:p>
    <w:p w14:paraId="75DF5FF4" w14:textId="4BC55FD6" w:rsidR="00757345" w:rsidRPr="00753A12" w:rsidRDefault="00757345" w:rsidP="00E642E9">
      <w:pPr>
        <w:autoSpaceDE w:val="0"/>
        <w:autoSpaceDN w:val="0"/>
        <w:ind w:leftChars="100" w:left="430" w:hangingChars="100" w:hanging="220"/>
        <w:rPr>
          <w:rFonts w:hAnsi="メイリオ"/>
          <w:b/>
          <w:sz w:val="22"/>
        </w:rPr>
      </w:pPr>
      <w:r w:rsidRPr="00753A12">
        <w:rPr>
          <w:rFonts w:hAnsi="メイリオ" w:hint="eastAsia"/>
          <w:b/>
          <w:sz w:val="22"/>
        </w:rPr>
        <w:t>○</w:t>
      </w:r>
      <w:r w:rsidR="00616D83" w:rsidRPr="00753A12">
        <w:rPr>
          <w:rFonts w:hAnsi="メイリオ" w:hint="eastAsia"/>
          <w:b/>
          <w:sz w:val="22"/>
        </w:rPr>
        <w:t>様々な課題を抱える生徒への学びの支援</w:t>
      </w:r>
    </w:p>
    <w:p w14:paraId="15710708" w14:textId="6F2CB34B" w:rsidR="00757345" w:rsidRPr="00753A12" w:rsidRDefault="00757345" w:rsidP="00E642E9">
      <w:pPr>
        <w:autoSpaceDE w:val="0"/>
        <w:autoSpaceDN w:val="0"/>
        <w:ind w:leftChars="200" w:left="640" w:hangingChars="100" w:hanging="220"/>
        <w:rPr>
          <w:rFonts w:hAnsi="メイリオ"/>
          <w:sz w:val="22"/>
        </w:rPr>
      </w:pPr>
      <w:r w:rsidRPr="00753A12">
        <w:rPr>
          <w:rFonts w:hAnsi="メイリオ" w:hint="eastAsia"/>
          <w:sz w:val="22"/>
        </w:rPr>
        <w:t>・</w:t>
      </w:r>
      <w:r w:rsidR="00C8067E" w:rsidRPr="00753A12">
        <w:rPr>
          <w:rFonts w:hAnsi="メイリオ" w:hint="eastAsia"/>
          <w:sz w:val="22"/>
        </w:rPr>
        <w:t>貧困や虐待等の様々な課題を抱える生徒の支援については、教員だけでは限界があり、</w:t>
      </w:r>
      <w:r w:rsidR="00C8067E" w:rsidRPr="00753A12">
        <w:rPr>
          <w:rFonts w:hAnsi="メイリオ"/>
          <w:sz w:val="22"/>
        </w:rPr>
        <w:t>SSWをはじめとする専門人材の活用が有効である。</w:t>
      </w:r>
      <w:r w:rsidR="000A40CD" w:rsidRPr="00753A12">
        <w:rPr>
          <w:rFonts w:hAnsi="メイリオ" w:hint="eastAsia"/>
          <w:sz w:val="22"/>
        </w:rPr>
        <w:t>また、SSWによる</w:t>
      </w:r>
      <w:r w:rsidR="00C8067E" w:rsidRPr="00753A12">
        <w:rPr>
          <w:rFonts w:hAnsi="メイリオ"/>
          <w:sz w:val="22"/>
        </w:rPr>
        <w:t>巡回支援</w:t>
      </w:r>
      <w:r w:rsidR="000A40CD" w:rsidRPr="00753A12">
        <w:rPr>
          <w:rFonts w:hAnsi="メイリオ" w:hint="eastAsia"/>
          <w:sz w:val="22"/>
        </w:rPr>
        <w:t>など</w:t>
      </w:r>
      <w:r w:rsidR="00C8067E" w:rsidRPr="00753A12">
        <w:rPr>
          <w:rFonts w:hAnsi="メイリオ"/>
          <w:sz w:val="22"/>
        </w:rPr>
        <w:t>府立高校全体をカバー</w:t>
      </w:r>
      <w:r w:rsidR="000A40CD" w:rsidRPr="00753A12">
        <w:rPr>
          <w:rFonts w:hAnsi="メイリオ" w:hint="eastAsia"/>
          <w:sz w:val="22"/>
        </w:rPr>
        <w:t>していく</w:t>
      </w:r>
      <w:r w:rsidR="00C8067E" w:rsidRPr="00753A12">
        <w:rPr>
          <w:rFonts w:hAnsi="メイリオ"/>
          <w:sz w:val="22"/>
        </w:rPr>
        <w:t>仕組み</w:t>
      </w:r>
      <w:r w:rsidR="00D0432F" w:rsidRPr="00753A12">
        <w:rPr>
          <w:rFonts w:hAnsi="メイリオ" w:hint="eastAsia"/>
          <w:sz w:val="22"/>
        </w:rPr>
        <w:t>を</w:t>
      </w:r>
      <w:r w:rsidR="00C41383" w:rsidRPr="00753A12">
        <w:rPr>
          <w:rFonts w:hAnsi="メイリオ"/>
          <w:sz w:val="22"/>
        </w:rPr>
        <w:t>検討</w:t>
      </w:r>
      <w:r w:rsidR="00D0432F" w:rsidRPr="00753A12">
        <w:rPr>
          <w:rFonts w:hAnsi="メイリオ" w:hint="eastAsia"/>
          <w:sz w:val="22"/>
        </w:rPr>
        <w:t>すること</w:t>
      </w:r>
      <w:r w:rsidR="00C41383" w:rsidRPr="00753A12">
        <w:rPr>
          <w:rFonts w:hAnsi="メイリオ" w:hint="eastAsia"/>
          <w:sz w:val="22"/>
        </w:rPr>
        <w:t>が重要である</w:t>
      </w:r>
      <w:r w:rsidR="00C8067E" w:rsidRPr="00753A12">
        <w:rPr>
          <w:rFonts w:hAnsi="メイリオ"/>
          <w:sz w:val="22"/>
        </w:rPr>
        <w:t>。</w:t>
      </w:r>
    </w:p>
    <w:p w14:paraId="21354F49" w14:textId="5DD3A635" w:rsidR="00C90F3B" w:rsidRPr="00753A12" w:rsidRDefault="00C90F3B" w:rsidP="00C90F3B">
      <w:pPr>
        <w:autoSpaceDE w:val="0"/>
        <w:autoSpaceDN w:val="0"/>
        <w:ind w:leftChars="200" w:left="640" w:hangingChars="100" w:hanging="220"/>
        <w:rPr>
          <w:rFonts w:hAnsi="メイリオ"/>
          <w:sz w:val="22"/>
        </w:rPr>
      </w:pPr>
      <w:r w:rsidRPr="00753A12">
        <w:rPr>
          <w:rFonts w:hAnsi="メイリオ" w:hint="eastAsia"/>
          <w:sz w:val="22"/>
        </w:rPr>
        <w:t>・また、</w:t>
      </w:r>
      <w:r w:rsidR="00EB4D54" w:rsidRPr="00753A12">
        <w:rPr>
          <w:rFonts w:hAnsi="メイリオ" w:hint="eastAsia"/>
          <w:sz w:val="22"/>
        </w:rPr>
        <w:t>学校復帰をめざす</w:t>
      </w:r>
      <w:r w:rsidRPr="00753A12">
        <w:rPr>
          <w:rFonts w:hAnsi="メイリオ" w:hint="eastAsia"/>
          <w:sz w:val="22"/>
        </w:rPr>
        <w:t>不登校生徒の学習支援として、W</w:t>
      </w:r>
      <w:r w:rsidRPr="00753A12">
        <w:rPr>
          <w:rFonts w:hAnsi="メイリオ"/>
          <w:sz w:val="22"/>
        </w:rPr>
        <w:t>eb</w:t>
      </w:r>
      <w:r w:rsidRPr="00753A12">
        <w:rPr>
          <w:rFonts w:hAnsi="メイリオ" w:hint="eastAsia"/>
          <w:sz w:val="22"/>
        </w:rPr>
        <w:t>会議システムなどを利用して、在籍校の授業やホームルームに参加できる仕組みを構築し、生徒の状況に応じて</w:t>
      </w:r>
      <w:r w:rsidR="00AF6A64" w:rsidRPr="00753A12">
        <w:rPr>
          <w:rFonts w:hAnsi="メイリオ" w:hint="eastAsia"/>
          <w:sz w:val="22"/>
        </w:rPr>
        <w:t>リアルタイムやオンデマンドで</w:t>
      </w:r>
      <w:r w:rsidRPr="00753A12">
        <w:rPr>
          <w:rFonts w:hAnsi="メイリオ" w:hint="eastAsia"/>
          <w:sz w:val="22"/>
        </w:rPr>
        <w:t>活用</w:t>
      </w:r>
      <w:r w:rsidR="00AF6A64" w:rsidRPr="00753A12">
        <w:rPr>
          <w:rFonts w:hAnsi="メイリオ" w:hint="eastAsia"/>
          <w:sz w:val="22"/>
        </w:rPr>
        <w:t>できるように</w:t>
      </w:r>
      <w:r w:rsidRPr="00753A12">
        <w:rPr>
          <w:rFonts w:hAnsi="メイリオ" w:hint="eastAsia"/>
          <w:sz w:val="22"/>
        </w:rPr>
        <w:t>するなど、様々な新たな取組みを行っていくことも</w:t>
      </w:r>
      <w:r w:rsidR="00933574" w:rsidRPr="00753A12">
        <w:rPr>
          <w:rFonts w:hAnsi="メイリオ" w:hint="eastAsia"/>
          <w:sz w:val="22"/>
        </w:rPr>
        <w:t>重要となる</w:t>
      </w:r>
      <w:r w:rsidRPr="00753A12">
        <w:rPr>
          <w:rFonts w:hAnsi="メイリオ" w:hint="eastAsia"/>
          <w:sz w:val="22"/>
        </w:rPr>
        <w:t>。</w:t>
      </w:r>
    </w:p>
    <w:p w14:paraId="2C278D42" w14:textId="5920AAC3" w:rsidR="00757345" w:rsidRPr="00753A12" w:rsidRDefault="00757345" w:rsidP="00E642E9">
      <w:pPr>
        <w:autoSpaceDE w:val="0"/>
        <w:autoSpaceDN w:val="0"/>
        <w:ind w:leftChars="200" w:left="640" w:hangingChars="100" w:hanging="220"/>
        <w:rPr>
          <w:color w:val="000000" w:themeColor="text1"/>
          <w:sz w:val="22"/>
        </w:rPr>
      </w:pPr>
      <w:r w:rsidRPr="00753A12">
        <w:rPr>
          <w:rFonts w:hAnsi="メイリオ" w:hint="eastAsia"/>
          <w:sz w:val="22"/>
        </w:rPr>
        <w:t>・</w:t>
      </w:r>
      <w:r w:rsidR="00D0432F" w:rsidRPr="00753A12">
        <w:rPr>
          <w:rFonts w:hAnsi="メイリオ" w:hint="eastAsia"/>
          <w:sz w:val="22"/>
        </w:rPr>
        <w:t>生徒の幅広い多様性に対応するため</w:t>
      </w:r>
      <w:r w:rsidR="00694430" w:rsidRPr="00753A12">
        <w:rPr>
          <w:rFonts w:hAnsi="メイリオ" w:hint="eastAsia"/>
          <w:sz w:val="22"/>
        </w:rPr>
        <w:t>、教員以外の保健・医療・福祉等の</w:t>
      </w:r>
      <w:r w:rsidRPr="00753A12">
        <w:rPr>
          <w:rFonts w:hAnsi="メイリオ" w:hint="eastAsia"/>
          <w:sz w:val="22"/>
        </w:rPr>
        <w:t>専門人材が府立学校全体をカバー</w:t>
      </w:r>
      <w:r w:rsidR="00933574" w:rsidRPr="00753A12">
        <w:rPr>
          <w:rFonts w:hAnsi="メイリオ" w:hint="eastAsia"/>
          <w:sz w:val="22"/>
        </w:rPr>
        <w:t>していく</w:t>
      </w:r>
      <w:r w:rsidR="00D0432F" w:rsidRPr="00753A12">
        <w:rPr>
          <w:rFonts w:hAnsi="メイリオ" w:hint="eastAsia"/>
          <w:sz w:val="22"/>
        </w:rPr>
        <w:t>仕組み</w:t>
      </w:r>
      <w:r w:rsidRPr="00753A12">
        <w:rPr>
          <w:rFonts w:hAnsi="メイリオ" w:hint="eastAsia"/>
          <w:sz w:val="22"/>
        </w:rPr>
        <w:t>の整備や、</w:t>
      </w:r>
      <w:r w:rsidR="00E64866" w:rsidRPr="00753A12">
        <w:rPr>
          <w:rFonts w:hAnsi="メイリオ" w:hint="eastAsia"/>
          <w:color w:val="000000" w:themeColor="text1"/>
          <w:sz w:val="22"/>
        </w:rPr>
        <w:t>インクルーシブ教育</w:t>
      </w:r>
      <w:r w:rsidR="00810495" w:rsidRPr="00753A12">
        <w:rPr>
          <w:rFonts w:hAnsi="メイリオ" w:hint="eastAsia"/>
          <w:color w:val="000000" w:themeColor="text1"/>
          <w:sz w:val="22"/>
        </w:rPr>
        <w:t>システム</w:t>
      </w:r>
      <w:r w:rsidR="00E64866" w:rsidRPr="00753A12">
        <w:rPr>
          <w:rFonts w:hAnsi="メイリオ" w:hint="eastAsia"/>
          <w:color w:val="000000" w:themeColor="text1"/>
          <w:sz w:val="22"/>
        </w:rPr>
        <w:t>に係る技術的助言等を行う</w:t>
      </w:r>
      <w:r w:rsidRPr="00753A12">
        <w:rPr>
          <w:rFonts w:hAnsi="メイリオ" w:hint="eastAsia"/>
          <w:sz w:val="22"/>
        </w:rPr>
        <w:t>府立支援学校の</w:t>
      </w:r>
      <w:r w:rsidRPr="00753A12">
        <w:rPr>
          <w:rFonts w:hint="eastAsia"/>
          <w:color w:val="000000" w:themeColor="text1"/>
          <w:sz w:val="22"/>
        </w:rPr>
        <w:t>センター的機能</w:t>
      </w:r>
      <w:r w:rsidR="0054600A" w:rsidRPr="00753A12">
        <w:rPr>
          <w:rFonts w:hint="eastAsia"/>
          <w:color w:val="000000" w:themeColor="text1"/>
          <w:sz w:val="22"/>
        </w:rPr>
        <w:t>に携わる</w:t>
      </w:r>
      <w:r w:rsidR="00694430" w:rsidRPr="00753A12">
        <w:rPr>
          <w:rFonts w:hint="eastAsia"/>
          <w:color w:val="000000" w:themeColor="text1"/>
          <w:sz w:val="22"/>
        </w:rPr>
        <w:t>教員や専門人材の拠点的な</w:t>
      </w:r>
      <w:r w:rsidRPr="00753A12">
        <w:rPr>
          <w:rFonts w:hint="eastAsia"/>
          <w:color w:val="000000" w:themeColor="text1"/>
          <w:sz w:val="22"/>
        </w:rPr>
        <w:t>専任化</w:t>
      </w:r>
      <w:r w:rsidR="00694430" w:rsidRPr="00753A12">
        <w:rPr>
          <w:rFonts w:hint="eastAsia"/>
          <w:color w:val="000000" w:themeColor="text1"/>
          <w:sz w:val="22"/>
        </w:rPr>
        <w:t>を図</w:t>
      </w:r>
      <w:r w:rsidR="0022237E" w:rsidRPr="00753A12">
        <w:rPr>
          <w:rFonts w:hint="eastAsia"/>
          <w:color w:val="000000" w:themeColor="text1"/>
          <w:sz w:val="22"/>
        </w:rPr>
        <w:t>る必要がある</w:t>
      </w:r>
      <w:r w:rsidRPr="00753A12">
        <w:rPr>
          <w:rFonts w:hint="eastAsia"/>
          <w:color w:val="000000" w:themeColor="text1"/>
          <w:sz w:val="22"/>
        </w:rPr>
        <w:t>。</w:t>
      </w:r>
    </w:p>
    <w:p w14:paraId="5D442CE3" w14:textId="4F4D4BED" w:rsidR="00463A0A" w:rsidRPr="00753A12" w:rsidRDefault="00511114" w:rsidP="00E642E9">
      <w:pPr>
        <w:autoSpaceDE w:val="0"/>
        <w:autoSpaceDN w:val="0"/>
        <w:ind w:leftChars="200" w:left="640" w:hangingChars="100" w:hanging="220"/>
        <w:rPr>
          <w:color w:val="000000" w:themeColor="text1"/>
          <w:sz w:val="22"/>
        </w:rPr>
      </w:pPr>
      <w:r w:rsidRPr="00753A12">
        <w:rPr>
          <w:rFonts w:hint="eastAsia"/>
          <w:color w:val="000000" w:themeColor="text1"/>
          <w:sz w:val="22"/>
        </w:rPr>
        <w:lastRenderedPageBreak/>
        <w:t>・併せて、これら取組みや支援学校で培われた専門性が</w:t>
      </w:r>
      <w:r w:rsidR="000E1C06" w:rsidRPr="00753A12">
        <w:rPr>
          <w:rFonts w:hint="eastAsia"/>
          <w:color w:val="000000" w:themeColor="text1"/>
          <w:sz w:val="22"/>
        </w:rPr>
        <w:t>すべ</w:t>
      </w:r>
      <w:r w:rsidRPr="00753A12">
        <w:rPr>
          <w:rFonts w:hint="eastAsia"/>
          <w:color w:val="000000" w:themeColor="text1"/>
          <w:sz w:val="22"/>
        </w:rPr>
        <w:t>ての府立高校に行き渡るよう、府立支援学校のセンター的機能と</w:t>
      </w:r>
      <w:r w:rsidR="00401CDB" w:rsidRPr="00753A12">
        <w:rPr>
          <w:color w:val="000000" w:themeColor="text1"/>
          <w:sz w:val="22"/>
        </w:rPr>
        <w:t>支援教育サポート校や</w:t>
      </w:r>
      <w:r w:rsidRPr="00753A12">
        <w:rPr>
          <w:rFonts w:hint="eastAsia"/>
          <w:color w:val="000000" w:themeColor="text1"/>
          <w:sz w:val="22"/>
        </w:rPr>
        <w:t>高校に配置された</w:t>
      </w:r>
      <w:r w:rsidRPr="00753A12">
        <w:rPr>
          <w:color w:val="000000" w:themeColor="text1"/>
          <w:sz w:val="22"/>
        </w:rPr>
        <w:t>SSW等とのさらなる連携強化を進めていく必要がある。</w:t>
      </w:r>
      <w:r w:rsidR="00BE260B" w:rsidRPr="00753A12">
        <w:rPr>
          <w:rFonts w:hint="eastAsia"/>
          <w:color w:val="000000" w:themeColor="text1"/>
          <w:sz w:val="22"/>
        </w:rPr>
        <w:t>また、</w:t>
      </w:r>
      <w:r w:rsidR="00463A0A" w:rsidRPr="00753A12">
        <w:rPr>
          <w:rFonts w:hint="eastAsia"/>
          <w:color w:val="000000" w:themeColor="text1"/>
          <w:sz w:val="22"/>
        </w:rPr>
        <w:t>地域の市町村や企業、</w:t>
      </w:r>
      <w:r w:rsidR="00463A0A" w:rsidRPr="00753A12">
        <w:rPr>
          <w:color w:val="000000" w:themeColor="text1"/>
          <w:sz w:val="22"/>
        </w:rPr>
        <w:t>NPO</w:t>
      </w:r>
      <w:r w:rsidR="00BE260B" w:rsidRPr="00753A12">
        <w:rPr>
          <w:color w:val="000000" w:themeColor="text1"/>
          <w:sz w:val="22"/>
        </w:rPr>
        <w:t>等</w:t>
      </w:r>
      <w:r w:rsidR="00BE260B" w:rsidRPr="00753A12">
        <w:rPr>
          <w:rFonts w:hint="eastAsia"/>
          <w:color w:val="000000" w:themeColor="text1"/>
          <w:sz w:val="22"/>
        </w:rPr>
        <w:t>と</w:t>
      </w:r>
      <w:r w:rsidR="00463A0A" w:rsidRPr="00753A12">
        <w:rPr>
          <w:color w:val="000000" w:themeColor="text1"/>
          <w:sz w:val="22"/>
        </w:rPr>
        <w:t>連携して、生徒を支援するプラットフォームとしての役割を担</w:t>
      </w:r>
      <w:r w:rsidR="00BE260B" w:rsidRPr="00753A12">
        <w:rPr>
          <w:rFonts w:hint="eastAsia"/>
          <w:color w:val="000000" w:themeColor="text1"/>
          <w:sz w:val="22"/>
        </w:rPr>
        <w:t>っていくこと</w:t>
      </w:r>
      <w:r w:rsidR="00F85441" w:rsidRPr="00753A12">
        <w:rPr>
          <w:rFonts w:hint="eastAsia"/>
          <w:color w:val="000000" w:themeColor="text1"/>
          <w:sz w:val="22"/>
        </w:rPr>
        <w:t>が重要である</w:t>
      </w:r>
      <w:r w:rsidR="00463A0A" w:rsidRPr="00753A12">
        <w:rPr>
          <w:color w:val="000000" w:themeColor="text1"/>
          <w:sz w:val="22"/>
        </w:rPr>
        <w:t>。</w:t>
      </w:r>
    </w:p>
    <w:p w14:paraId="53FCEBED" w14:textId="1ACD6650" w:rsidR="00694430" w:rsidRPr="00753A12" w:rsidRDefault="00694430" w:rsidP="00E642E9">
      <w:pPr>
        <w:autoSpaceDE w:val="0"/>
        <w:autoSpaceDN w:val="0"/>
        <w:ind w:leftChars="200" w:left="640" w:hangingChars="100" w:hanging="220"/>
        <w:rPr>
          <w:color w:val="000000" w:themeColor="text1"/>
          <w:sz w:val="22"/>
        </w:rPr>
      </w:pPr>
      <w:r w:rsidRPr="00753A12">
        <w:rPr>
          <w:rFonts w:hint="eastAsia"/>
          <w:color w:val="000000" w:themeColor="text1"/>
          <w:sz w:val="22"/>
        </w:rPr>
        <w:t>・中長期的な</w:t>
      </w:r>
      <w:r w:rsidR="00BE260B" w:rsidRPr="00753A12">
        <w:rPr>
          <w:rFonts w:hint="eastAsia"/>
          <w:color w:val="000000" w:themeColor="text1"/>
          <w:sz w:val="22"/>
        </w:rPr>
        <w:t>観点</w:t>
      </w:r>
      <w:r w:rsidR="00401CDB" w:rsidRPr="00753A12">
        <w:rPr>
          <w:rFonts w:hint="eastAsia"/>
          <w:color w:val="000000" w:themeColor="text1"/>
          <w:sz w:val="22"/>
        </w:rPr>
        <w:t>から</w:t>
      </w:r>
      <w:r w:rsidRPr="00753A12">
        <w:rPr>
          <w:rFonts w:hint="eastAsia"/>
          <w:color w:val="000000" w:themeColor="text1"/>
          <w:sz w:val="22"/>
        </w:rPr>
        <w:t>、多様性への</w:t>
      </w:r>
      <w:r w:rsidR="00401CDB" w:rsidRPr="00753A12">
        <w:rPr>
          <w:rFonts w:hint="eastAsia"/>
          <w:color w:val="000000" w:themeColor="text1"/>
          <w:sz w:val="22"/>
        </w:rPr>
        <w:t>教員の</w:t>
      </w:r>
      <w:r w:rsidRPr="00753A12">
        <w:rPr>
          <w:rFonts w:hint="eastAsia"/>
          <w:color w:val="000000" w:themeColor="text1"/>
          <w:sz w:val="22"/>
        </w:rPr>
        <w:t>対応力を府立学校全体で高めていくために、府立学校間等における教員の異動や育成に係る仕組みの確立</w:t>
      </w:r>
      <w:r w:rsidR="00F4589C" w:rsidRPr="00753A12">
        <w:rPr>
          <w:rFonts w:hint="eastAsia"/>
          <w:color w:val="000000" w:themeColor="text1"/>
          <w:sz w:val="22"/>
        </w:rPr>
        <w:t>について、検討を進める</w:t>
      </w:r>
      <w:r w:rsidR="0022237E" w:rsidRPr="00753A12">
        <w:rPr>
          <w:rFonts w:hint="eastAsia"/>
          <w:color w:val="000000" w:themeColor="text1"/>
          <w:sz w:val="22"/>
        </w:rPr>
        <w:t>必要がある</w:t>
      </w:r>
      <w:r w:rsidRPr="00753A12">
        <w:rPr>
          <w:rFonts w:hint="eastAsia"/>
          <w:color w:val="000000" w:themeColor="text1"/>
          <w:sz w:val="22"/>
        </w:rPr>
        <w:t>。</w:t>
      </w:r>
    </w:p>
    <w:p w14:paraId="54DACE92" w14:textId="41BD2873" w:rsidR="00A71978" w:rsidRPr="00753A12" w:rsidRDefault="00A71978" w:rsidP="00A71978">
      <w:pPr>
        <w:autoSpaceDE w:val="0"/>
        <w:autoSpaceDN w:val="0"/>
        <w:rPr>
          <w:color w:val="000000" w:themeColor="text1"/>
          <w:sz w:val="22"/>
        </w:rPr>
      </w:pPr>
    </w:p>
    <w:p w14:paraId="1A4277A9" w14:textId="77777777" w:rsidR="00B24768" w:rsidRPr="00753A12" w:rsidRDefault="00B24768" w:rsidP="00B24768">
      <w:pPr>
        <w:autoSpaceDE w:val="0"/>
        <w:autoSpaceDN w:val="0"/>
        <w:ind w:firstLineChars="100" w:firstLine="220"/>
        <w:rPr>
          <w:rFonts w:hAnsi="メイリオ"/>
          <w:b/>
          <w:color w:val="000000" w:themeColor="text1"/>
          <w:sz w:val="22"/>
        </w:rPr>
      </w:pPr>
      <w:r w:rsidRPr="00753A12">
        <w:rPr>
          <w:rFonts w:hAnsi="メイリオ" w:hint="eastAsia"/>
          <w:b/>
          <w:color w:val="000000" w:themeColor="text1"/>
          <w:sz w:val="22"/>
        </w:rPr>
        <w:t>○日本語指導が必要な生徒への学びの支援</w:t>
      </w:r>
    </w:p>
    <w:p w14:paraId="02F54193" w14:textId="77777777" w:rsidR="00B24768" w:rsidRPr="00753A12" w:rsidRDefault="00B24768" w:rsidP="00B24768">
      <w:pPr>
        <w:autoSpaceDE w:val="0"/>
        <w:autoSpaceDN w:val="0"/>
        <w:ind w:leftChars="200" w:left="640" w:hangingChars="100" w:hanging="220"/>
        <w:rPr>
          <w:rFonts w:hAnsi="メイリオ"/>
          <w:sz w:val="22"/>
        </w:rPr>
      </w:pPr>
      <w:r w:rsidRPr="00753A12">
        <w:rPr>
          <w:rFonts w:hAnsi="メイリオ" w:hint="eastAsia"/>
          <w:sz w:val="22"/>
        </w:rPr>
        <w:t>・日本語指導が必要な生徒への支援については、成果が出ている一方で、生徒数は年々増加傾向にあり、受入れ経験の少ない府立高校への少数散在化が進んでいる。それらの生徒のアイデンティティを育むことができるよう、その支援は、個別の学校に任せるのではなく、先進校を中心とする体制で実施するなど、支援体制の整備・充実を継続して検討することが重要である。</w:t>
      </w:r>
    </w:p>
    <w:p w14:paraId="15E15A34" w14:textId="5FEAC3BD" w:rsidR="00B24768" w:rsidRPr="00753A12" w:rsidRDefault="00B24768" w:rsidP="00B24768">
      <w:pPr>
        <w:autoSpaceDE w:val="0"/>
        <w:autoSpaceDN w:val="0"/>
        <w:ind w:leftChars="200" w:left="640" w:hangingChars="100" w:hanging="220"/>
        <w:rPr>
          <w:rFonts w:hAnsi="メイリオ"/>
          <w:sz w:val="22"/>
        </w:rPr>
      </w:pPr>
      <w:r w:rsidRPr="00753A12">
        <w:rPr>
          <w:rFonts w:hAnsi="メイリオ" w:hint="eastAsia"/>
          <w:sz w:val="22"/>
        </w:rPr>
        <w:t>・また、学習の動機付けや学習意欲の向上を図るため、日本語指導・母語指導のできる人材や外国にルーツのある人材を配置してきたところであり、引き続き、地域の状況を踏まえつつ、</w:t>
      </w:r>
      <w:r w:rsidR="00DE6F44" w:rsidRPr="00753A12">
        <w:rPr>
          <w:rFonts w:hAnsi="メイリオ" w:hint="eastAsia"/>
          <w:sz w:val="22"/>
        </w:rPr>
        <w:t>大学等外部のステークホルダーとも連携しながら、</w:t>
      </w:r>
      <w:r w:rsidRPr="00753A12">
        <w:rPr>
          <w:rFonts w:hAnsi="メイリオ" w:hint="eastAsia"/>
          <w:sz w:val="22"/>
        </w:rPr>
        <w:t>長期・継続的な人材の育成・確保、一層効果的な配置を検討する必要がある。</w:t>
      </w:r>
    </w:p>
    <w:p w14:paraId="014E4068" w14:textId="77777777" w:rsidR="00B24768" w:rsidRPr="00753A12" w:rsidRDefault="00B24768" w:rsidP="00B24768">
      <w:pPr>
        <w:autoSpaceDE w:val="0"/>
        <w:autoSpaceDN w:val="0"/>
        <w:ind w:leftChars="200" w:left="629" w:hangingChars="95" w:hanging="209"/>
        <w:rPr>
          <w:rFonts w:hAnsi="メイリオ"/>
          <w:sz w:val="22"/>
        </w:rPr>
      </w:pPr>
      <w:r w:rsidRPr="00753A12">
        <w:rPr>
          <w:rFonts w:hAnsi="メイリオ" w:hint="eastAsia"/>
          <w:sz w:val="22"/>
        </w:rPr>
        <w:t>・加えて、日本語指導のできる他校の教員がオンラインで支援を行う取組みや、同じルーツのある生徒同士をオンラインで結び、学校間で交流するなどICTを用いた取組みなどが進められており、引き続き、その成果を見極めながら、さらに発展させていくことが必要である。</w:t>
      </w:r>
    </w:p>
    <w:p w14:paraId="10C5A377" w14:textId="77777777" w:rsidR="00B24768" w:rsidRPr="00753A12" w:rsidRDefault="00B24768" w:rsidP="00A71978">
      <w:pPr>
        <w:autoSpaceDE w:val="0"/>
        <w:autoSpaceDN w:val="0"/>
        <w:rPr>
          <w:color w:val="000000" w:themeColor="text1"/>
          <w:sz w:val="22"/>
        </w:rPr>
      </w:pPr>
    </w:p>
    <w:p w14:paraId="66E898B8" w14:textId="77777777" w:rsidR="00B24768" w:rsidRPr="00753A12" w:rsidRDefault="00B24768" w:rsidP="00B24768">
      <w:pPr>
        <w:autoSpaceDE w:val="0"/>
        <w:autoSpaceDN w:val="0"/>
        <w:ind w:firstLineChars="100" w:firstLine="220"/>
        <w:rPr>
          <w:rFonts w:hAnsi="メイリオ"/>
          <w:b/>
          <w:sz w:val="22"/>
        </w:rPr>
      </w:pPr>
      <w:r w:rsidRPr="00753A12">
        <w:rPr>
          <w:rFonts w:hAnsi="メイリオ" w:hint="eastAsia"/>
          <w:b/>
          <w:sz w:val="22"/>
        </w:rPr>
        <w:t>○</w:t>
      </w:r>
      <w:r w:rsidRPr="00753A12">
        <w:rPr>
          <w:rFonts w:hAnsi="メイリオ" w:hint="eastAsia"/>
          <w:b/>
          <w:color w:val="000000" w:themeColor="text1"/>
          <w:sz w:val="22"/>
        </w:rPr>
        <w:t>エンパワメントシステムの充実</w:t>
      </w:r>
    </w:p>
    <w:p w14:paraId="0437B94B" w14:textId="77777777" w:rsidR="00B24768" w:rsidRPr="00753A12" w:rsidRDefault="00B24768" w:rsidP="00B24768">
      <w:pPr>
        <w:autoSpaceDE w:val="0"/>
        <w:autoSpaceDN w:val="0"/>
        <w:ind w:leftChars="200" w:left="640" w:hangingChars="100" w:hanging="220"/>
        <w:rPr>
          <w:rFonts w:hAnsi="メイリオ"/>
          <w:sz w:val="22"/>
        </w:rPr>
      </w:pPr>
      <w:r w:rsidRPr="00753A12">
        <w:rPr>
          <w:rFonts w:hAnsi="メイリオ" w:hint="eastAsia"/>
          <w:sz w:val="22"/>
        </w:rPr>
        <w:t>・</w:t>
      </w:r>
      <w:r w:rsidRPr="00753A12">
        <w:rPr>
          <w:rFonts w:hAnsi="メイリオ"/>
          <w:sz w:val="22"/>
        </w:rPr>
        <w:t>ESの</w:t>
      </w:r>
      <w:r w:rsidRPr="00753A12">
        <w:rPr>
          <w:rFonts w:hAnsi="メイリオ" w:hint="eastAsia"/>
          <w:sz w:val="22"/>
        </w:rPr>
        <w:t>システム</w:t>
      </w:r>
      <w:r w:rsidRPr="00753A12">
        <w:rPr>
          <w:rFonts w:hAnsi="メイリオ"/>
          <w:sz w:val="22"/>
        </w:rPr>
        <w:t>については、生徒の多様なニーズに対応し、より効果的なものと</w:t>
      </w:r>
      <w:r w:rsidRPr="00753A12">
        <w:rPr>
          <w:rFonts w:hAnsi="メイリオ" w:hint="eastAsia"/>
          <w:sz w:val="22"/>
        </w:rPr>
        <w:t>するため、</w:t>
      </w:r>
      <w:r w:rsidRPr="00753A12">
        <w:rPr>
          <w:rFonts w:hAnsi="メイリオ"/>
          <w:sz w:val="22"/>
        </w:rPr>
        <w:t>これまで統一</w:t>
      </w:r>
      <w:r w:rsidRPr="00753A12">
        <w:rPr>
          <w:rFonts w:hAnsi="メイリオ" w:hint="eastAsia"/>
          <w:sz w:val="22"/>
        </w:rPr>
        <w:t>的に実施して</w:t>
      </w:r>
      <w:r w:rsidRPr="00753A12">
        <w:rPr>
          <w:rFonts w:hAnsi="メイリオ"/>
          <w:sz w:val="22"/>
        </w:rPr>
        <w:t>きた</w:t>
      </w:r>
      <w:r w:rsidRPr="00753A12">
        <w:rPr>
          <w:rFonts w:hAnsi="メイリオ" w:hint="eastAsia"/>
          <w:sz w:val="22"/>
        </w:rPr>
        <w:t>。しかし、</w:t>
      </w:r>
      <w:r w:rsidRPr="00753A12">
        <w:rPr>
          <w:rFonts w:hAnsi="メイリオ"/>
          <w:sz w:val="22"/>
          <w:szCs w:val="21"/>
        </w:rPr>
        <w:t>学校</w:t>
      </w:r>
      <w:r w:rsidRPr="00753A12">
        <w:rPr>
          <w:rFonts w:hAnsi="メイリオ" w:hint="eastAsia"/>
          <w:sz w:val="22"/>
          <w:szCs w:val="21"/>
        </w:rPr>
        <w:t>間で定員充足率や生徒の学習に係る</w:t>
      </w:r>
      <w:r w:rsidRPr="00753A12">
        <w:rPr>
          <w:rFonts w:hAnsi="メイリオ"/>
          <w:sz w:val="22"/>
          <w:szCs w:val="21"/>
        </w:rPr>
        <w:t>傾向</w:t>
      </w:r>
      <w:r w:rsidRPr="00753A12">
        <w:rPr>
          <w:rFonts w:hAnsi="メイリオ" w:hint="eastAsia"/>
          <w:sz w:val="22"/>
          <w:szCs w:val="21"/>
        </w:rPr>
        <w:t>に</w:t>
      </w:r>
      <w:r w:rsidRPr="00753A12">
        <w:rPr>
          <w:rFonts w:hAnsi="メイリオ"/>
          <w:sz w:val="22"/>
          <w:szCs w:val="21"/>
        </w:rPr>
        <w:t>違い</w:t>
      </w:r>
      <w:r w:rsidRPr="00753A12">
        <w:rPr>
          <w:rFonts w:hAnsi="メイリオ" w:hint="eastAsia"/>
          <w:sz w:val="22"/>
          <w:szCs w:val="21"/>
        </w:rPr>
        <w:t>が生じている現状を踏まえ</w:t>
      </w:r>
      <w:r w:rsidRPr="00753A12">
        <w:rPr>
          <w:rFonts w:hAnsi="メイリオ"/>
          <w:sz w:val="22"/>
        </w:rPr>
        <w:t>、各校</w:t>
      </w:r>
      <w:r w:rsidRPr="00753A12">
        <w:rPr>
          <w:rFonts w:hAnsi="メイリオ" w:hint="eastAsia"/>
          <w:sz w:val="22"/>
        </w:rPr>
        <w:t>における</w:t>
      </w:r>
      <w:r w:rsidRPr="00753A12">
        <w:rPr>
          <w:rFonts w:hAnsi="メイリオ"/>
          <w:sz w:val="22"/>
        </w:rPr>
        <w:t>カリキュラム編成</w:t>
      </w:r>
      <w:r w:rsidRPr="00753A12">
        <w:rPr>
          <w:rFonts w:hAnsi="メイリオ" w:hint="eastAsia"/>
          <w:sz w:val="22"/>
        </w:rPr>
        <w:t>等の柔軟化や、生徒の</w:t>
      </w:r>
      <w:r w:rsidRPr="00753A12">
        <w:rPr>
          <w:rFonts w:hAnsi="メイリオ"/>
          <w:sz w:val="22"/>
        </w:rPr>
        <w:t>自己実現を支援するため</w:t>
      </w:r>
      <w:r w:rsidRPr="00753A12">
        <w:rPr>
          <w:rFonts w:hAnsi="メイリオ" w:hint="eastAsia"/>
          <w:sz w:val="22"/>
        </w:rPr>
        <w:t>の</w:t>
      </w:r>
      <w:r w:rsidRPr="00753A12">
        <w:rPr>
          <w:rFonts w:hAnsi="メイリオ"/>
          <w:sz w:val="22"/>
        </w:rPr>
        <w:t>専門人材をはじめとする外部と協働した支援体制</w:t>
      </w:r>
      <w:r w:rsidRPr="00753A12">
        <w:rPr>
          <w:rFonts w:hAnsi="メイリオ" w:hint="eastAsia"/>
          <w:sz w:val="22"/>
        </w:rPr>
        <w:t>の拡充等について</w:t>
      </w:r>
      <w:r w:rsidRPr="00753A12">
        <w:rPr>
          <w:rFonts w:hAnsi="メイリオ"/>
          <w:sz w:val="22"/>
        </w:rPr>
        <w:t>検討</w:t>
      </w:r>
      <w:r w:rsidRPr="00753A12">
        <w:rPr>
          <w:rFonts w:hAnsi="メイリオ" w:hint="eastAsia"/>
          <w:sz w:val="22"/>
        </w:rPr>
        <w:t>することが重要である。</w:t>
      </w:r>
    </w:p>
    <w:p w14:paraId="68CC1BAE" w14:textId="77777777" w:rsidR="00B24768" w:rsidRPr="00753A12" w:rsidRDefault="00B24768" w:rsidP="00B24768">
      <w:pPr>
        <w:autoSpaceDE w:val="0"/>
        <w:autoSpaceDN w:val="0"/>
        <w:ind w:leftChars="200" w:left="640" w:hangingChars="100" w:hanging="220"/>
        <w:rPr>
          <w:rFonts w:hAnsi="メイリオ"/>
          <w:sz w:val="22"/>
        </w:rPr>
      </w:pPr>
      <w:r w:rsidRPr="00753A12">
        <w:rPr>
          <w:rFonts w:hAnsi="メイリオ" w:hint="eastAsia"/>
          <w:sz w:val="22"/>
        </w:rPr>
        <w:t>・また</w:t>
      </w:r>
      <w:r w:rsidRPr="00753A12">
        <w:rPr>
          <w:rFonts w:hAnsi="メイリオ"/>
          <w:sz w:val="22"/>
        </w:rPr>
        <w:t>、生徒アンケート</w:t>
      </w:r>
      <w:r w:rsidRPr="00753A12">
        <w:rPr>
          <w:rFonts w:hAnsi="メイリオ" w:hint="eastAsia"/>
          <w:sz w:val="22"/>
        </w:rPr>
        <w:t>など</w:t>
      </w:r>
      <w:r w:rsidRPr="00753A12">
        <w:rPr>
          <w:rFonts w:hAnsi="メイリオ"/>
          <w:sz w:val="22"/>
        </w:rPr>
        <w:t>により成果</w:t>
      </w:r>
      <w:r w:rsidRPr="00753A12">
        <w:rPr>
          <w:rFonts w:hAnsi="メイリオ" w:hint="eastAsia"/>
          <w:sz w:val="22"/>
        </w:rPr>
        <w:t>や</w:t>
      </w:r>
      <w:r w:rsidRPr="00753A12">
        <w:rPr>
          <w:rFonts w:hAnsi="メイリオ"/>
          <w:sz w:val="22"/>
        </w:rPr>
        <w:t>有効性が</w:t>
      </w:r>
      <w:r w:rsidRPr="00753A12">
        <w:rPr>
          <w:rFonts w:hAnsi="メイリオ" w:hint="eastAsia"/>
          <w:sz w:val="22"/>
        </w:rPr>
        <w:t>認められた</w:t>
      </w:r>
      <w:r w:rsidRPr="00753A12">
        <w:rPr>
          <w:rFonts w:hAnsi="メイリオ"/>
          <w:sz w:val="22"/>
        </w:rPr>
        <w:t>カリキュラムや指導法、システムやメソッドといった</w:t>
      </w:r>
      <w:r w:rsidRPr="00753A12">
        <w:rPr>
          <w:rFonts w:hAnsi="メイリオ" w:hint="eastAsia"/>
          <w:sz w:val="22"/>
        </w:rPr>
        <w:t>機能について、引き続きESとして地域に担保することや、</w:t>
      </w:r>
      <w:r w:rsidRPr="00753A12">
        <w:rPr>
          <w:rFonts w:hAnsi="メイリオ"/>
          <w:sz w:val="22"/>
        </w:rPr>
        <w:t>一般化して他の府立高校へ取り入れ</w:t>
      </w:r>
      <w:r w:rsidRPr="00753A12">
        <w:rPr>
          <w:rFonts w:hAnsi="メイリオ" w:hint="eastAsia"/>
          <w:sz w:val="22"/>
        </w:rPr>
        <w:t>ることの</w:t>
      </w:r>
      <w:r w:rsidRPr="00753A12">
        <w:rPr>
          <w:rFonts w:hAnsi="メイリオ"/>
          <w:sz w:val="22"/>
        </w:rPr>
        <w:t>検討</w:t>
      </w:r>
      <w:r w:rsidRPr="00753A12">
        <w:rPr>
          <w:rFonts w:hAnsi="メイリオ" w:hint="eastAsia"/>
          <w:sz w:val="22"/>
        </w:rPr>
        <w:t>が</w:t>
      </w:r>
      <w:r w:rsidRPr="00753A12">
        <w:rPr>
          <w:rFonts w:hAnsi="メイリオ"/>
          <w:sz w:val="22"/>
        </w:rPr>
        <w:t>必要</w:t>
      </w:r>
      <w:r w:rsidRPr="00753A12">
        <w:rPr>
          <w:rFonts w:hAnsi="メイリオ" w:hint="eastAsia"/>
          <w:sz w:val="22"/>
        </w:rPr>
        <w:t>で</w:t>
      </w:r>
      <w:r w:rsidRPr="00753A12">
        <w:rPr>
          <w:rFonts w:hAnsi="メイリオ"/>
          <w:sz w:val="22"/>
        </w:rPr>
        <w:t>ある。</w:t>
      </w:r>
    </w:p>
    <w:p w14:paraId="14A300B0" w14:textId="3ABE81F6" w:rsidR="00B24768" w:rsidRPr="00753A12" w:rsidRDefault="00B24768" w:rsidP="00A71978">
      <w:pPr>
        <w:autoSpaceDE w:val="0"/>
        <w:autoSpaceDN w:val="0"/>
        <w:rPr>
          <w:color w:val="000000" w:themeColor="text1"/>
          <w:sz w:val="22"/>
        </w:rPr>
      </w:pPr>
    </w:p>
    <w:p w14:paraId="398C9BB3" w14:textId="77777777" w:rsidR="00DE6F44" w:rsidRPr="00753A12" w:rsidRDefault="00DE6F44" w:rsidP="00A71978">
      <w:pPr>
        <w:autoSpaceDE w:val="0"/>
        <w:autoSpaceDN w:val="0"/>
        <w:rPr>
          <w:color w:val="000000" w:themeColor="text1"/>
          <w:sz w:val="22"/>
        </w:rPr>
      </w:pPr>
    </w:p>
    <w:p w14:paraId="5FF1CC25" w14:textId="47E3FF3F" w:rsidR="00757345" w:rsidRPr="00753A12" w:rsidRDefault="00757345" w:rsidP="00E642E9">
      <w:pPr>
        <w:autoSpaceDE w:val="0"/>
        <w:autoSpaceDN w:val="0"/>
        <w:ind w:firstLineChars="100" w:firstLine="220"/>
        <w:rPr>
          <w:rFonts w:hAnsi="メイリオ"/>
          <w:b/>
          <w:sz w:val="22"/>
        </w:rPr>
      </w:pPr>
      <w:r w:rsidRPr="00753A12">
        <w:rPr>
          <w:rFonts w:hAnsi="メイリオ" w:hint="eastAsia"/>
          <w:b/>
          <w:sz w:val="22"/>
        </w:rPr>
        <w:lastRenderedPageBreak/>
        <w:t>○</w:t>
      </w:r>
      <w:r w:rsidR="001026E5" w:rsidRPr="00753A12">
        <w:rPr>
          <w:rFonts w:hAnsi="メイリオ" w:hint="eastAsia"/>
          <w:b/>
          <w:sz w:val="22"/>
        </w:rPr>
        <w:t>ICT</w:t>
      </w:r>
      <w:r w:rsidRPr="00753A12">
        <w:rPr>
          <w:rFonts w:hAnsi="メイリオ" w:hint="eastAsia"/>
          <w:b/>
          <w:sz w:val="22"/>
        </w:rPr>
        <w:t>の</w:t>
      </w:r>
      <w:r w:rsidR="00C050CF" w:rsidRPr="00753A12">
        <w:rPr>
          <w:rFonts w:hAnsi="メイリオ" w:hint="eastAsia"/>
          <w:b/>
          <w:sz w:val="22"/>
        </w:rPr>
        <w:t>日常的な活用に向けて</w:t>
      </w:r>
    </w:p>
    <w:p w14:paraId="7293EE3F" w14:textId="77777777" w:rsidR="00933574" w:rsidRPr="00753A12" w:rsidRDefault="002B33DA" w:rsidP="004F2372">
      <w:pPr>
        <w:autoSpaceDE w:val="0"/>
        <w:autoSpaceDN w:val="0"/>
        <w:ind w:leftChars="200" w:left="640" w:hangingChars="100" w:hanging="220"/>
        <w:rPr>
          <w:rFonts w:hAnsi="メイリオ"/>
          <w:sz w:val="22"/>
        </w:rPr>
      </w:pPr>
      <w:r w:rsidRPr="00753A12">
        <w:rPr>
          <w:rFonts w:hAnsi="メイリオ" w:hint="eastAsia"/>
          <w:sz w:val="22"/>
        </w:rPr>
        <w:t>・GIGA</w:t>
      </w:r>
      <w:r w:rsidR="004F2372" w:rsidRPr="00753A12">
        <w:rPr>
          <w:rFonts w:hAnsi="メイリオ" w:hint="eastAsia"/>
          <w:sz w:val="22"/>
        </w:rPr>
        <w:t>スクール構想による1人1</w:t>
      </w:r>
      <w:r w:rsidRPr="00753A12">
        <w:rPr>
          <w:rFonts w:hAnsi="メイリオ" w:hint="eastAsia"/>
          <w:sz w:val="22"/>
        </w:rPr>
        <w:t>台端末の配備に伴い、</w:t>
      </w:r>
      <w:r w:rsidR="00235BE3" w:rsidRPr="00753A12">
        <w:rPr>
          <w:rFonts w:hAnsi="メイリオ" w:hint="eastAsia"/>
          <w:sz w:val="22"/>
        </w:rPr>
        <w:t>年次進行で高速大容量ネットワーク</w:t>
      </w:r>
      <w:r w:rsidR="00897721" w:rsidRPr="00753A12">
        <w:rPr>
          <w:rFonts w:hAnsi="メイリオ" w:hint="eastAsia"/>
          <w:sz w:val="22"/>
        </w:rPr>
        <w:t>など</w:t>
      </w:r>
      <w:r w:rsidR="00235BE3" w:rsidRPr="00753A12">
        <w:rPr>
          <w:rFonts w:hAnsi="メイリオ" w:hint="eastAsia"/>
          <w:sz w:val="22"/>
        </w:rPr>
        <w:t>が整備される。</w:t>
      </w:r>
      <w:r w:rsidR="00C7128D" w:rsidRPr="00753A12">
        <w:rPr>
          <w:rFonts w:hAnsi="メイリオ" w:hint="eastAsia"/>
          <w:sz w:val="22"/>
        </w:rPr>
        <w:t>教員・生徒がお互いに関わり合いながら築いてきた</w:t>
      </w:r>
      <w:r w:rsidRPr="00753A12">
        <w:rPr>
          <w:rFonts w:hAnsi="メイリオ" w:hint="eastAsia"/>
          <w:sz w:val="22"/>
        </w:rPr>
        <w:t>これまでの教育実践の蓄積に加えて、</w:t>
      </w:r>
      <w:r w:rsidR="00293110" w:rsidRPr="00753A12">
        <w:rPr>
          <w:rFonts w:hAnsi="メイリオ" w:hint="eastAsia"/>
          <w:sz w:val="22"/>
        </w:rPr>
        <w:t>新たに</w:t>
      </w:r>
      <w:r w:rsidRPr="00753A12">
        <w:rPr>
          <w:rFonts w:hAnsi="メイリオ" w:hint="eastAsia"/>
          <w:sz w:val="22"/>
        </w:rPr>
        <w:t>ICTを効果的に活用して、個別最適な学びを組み合わせ、主体的・対話的</w:t>
      </w:r>
      <w:r w:rsidR="001C1854" w:rsidRPr="00753A12">
        <w:rPr>
          <w:rFonts w:hAnsi="メイリオ" w:hint="eastAsia"/>
          <w:sz w:val="22"/>
        </w:rPr>
        <w:t>で深い学びを実現し、教育の質を高めていくことが</w:t>
      </w:r>
      <w:r w:rsidR="007026C1" w:rsidRPr="00753A12">
        <w:rPr>
          <w:rFonts w:hAnsi="メイリオ" w:hint="eastAsia"/>
          <w:sz w:val="22"/>
        </w:rPr>
        <w:t>重要</w:t>
      </w:r>
      <w:r w:rsidR="001C1854" w:rsidRPr="00753A12">
        <w:rPr>
          <w:rFonts w:hAnsi="メイリオ" w:hint="eastAsia"/>
          <w:sz w:val="22"/>
        </w:rPr>
        <w:t>である。</w:t>
      </w:r>
    </w:p>
    <w:p w14:paraId="3570A115" w14:textId="0AF6E91B" w:rsidR="004F2372" w:rsidRPr="00753A12" w:rsidRDefault="00933574" w:rsidP="004F2372">
      <w:pPr>
        <w:autoSpaceDE w:val="0"/>
        <w:autoSpaceDN w:val="0"/>
        <w:ind w:leftChars="200" w:left="640" w:hangingChars="100" w:hanging="220"/>
        <w:rPr>
          <w:rFonts w:hAnsi="メイリオ"/>
          <w:sz w:val="22"/>
        </w:rPr>
      </w:pPr>
      <w:r w:rsidRPr="00753A12">
        <w:rPr>
          <w:rFonts w:hAnsi="メイリオ" w:hint="eastAsia"/>
          <w:sz w:val="22"/>
        </w:rPr>
        <w:t>・また、</w:t>
      </w:r>
      <w:r w:rsidR="002B33DA" w:rsidRPr="00753A12">
        <w:rPr>
          <w:rFonts w:hAnsi="メイリオ" w:hint="eastAsia"/>
          <w:sz w:val="22"/>
        </w:rPr>
        <w:t>生徒が自ら考え自ら学ぶツールとして、</w:t>
      </w:r>
      <w:r w:rsidR="001C1854" w:rsidRPr="00753A12">
        <w:rPr>
          <w:rFonts w:hAnsi="メイリオ" w:hint="eastAsia"/>
          <w:sz w:val="22"/>
        </w:rPr>
        <w:t>また、</w:t>
      </w:r>
      <w:r w:rsidR="002B33DA" w:rsidRPr="00753A12">
        <w:rPr>
          <w:rFonts w:hAnsi="メイリオ" w:hint="eastAsia"/>
          <w:sz w:val="22"/>
        </w:rPr>
        <w:t>配慮の必要な生徒への有効なツールとして、ICTを日常的に活用するためのスキームを段階的に進めていく必要がある。</w:t>
      </w:r>
    </w:p>
    <w:p w14:paraId="5B4E05FE" w14:textId="69BB12A7" w:rsidR="00C7128D" w:rsidRPr="00753A12" w:rsidRDefault="00C7128D" w:rsidP="00664607">
      <w:pPr>
        <w:autoSpaceDE w:val="0"/>
        <w:autoSpaceDN w:val="0"/>
        <w:ind w:leftChars="200" w:left="629" w:hangingChars="95" w:hanging="209"/>
        <w:rPr>
          <w:rFonts w:hAnsi="メイリオ"/>
          <w:sz w:val="22"/>
        </w:rPr>
      </w:pPr>
      <w:r w:rsidRPr="00753A12">
        <w:rPr>
          <w:rFonts w:hAnsi="メイリオ" w:hint="eastAsia"/>
          <w:sz w:val="22"/>
        </w:rPr>
        <w:t>・ICT</w:t>
      </w:r>
      <w:r w:rsidR="00DE6F44" w:rsidRPr="00753A12">
        <w:rPr>
          <w:rFonts w:hAnsi="メイリオ" w:hint="eastAsia"/>
          <w:sz w:val="22"/>
        </w:rPr>
        <w:t>を日常的に</w:t>
      </w:r>
      <w:r w:rsidRPr="00753A12">
        <w:rPr>
          <w:rFonts w:hAnsi="メイリオ" w:hint="eastAsia"/>
          <w:sz w:val="22"/>
        </w:rPr>
        <w:t>利活用</w:t>
      </w:r>
      <w:r w:rsidR="00DE6F44" w:rsidRPr="00753A12">
        <w:rPr>
          <w:rFonts w:hAnsi="メイリオ" w:hint="eastAsia"/>
          <w:sz w:val="22"/>
        </w:rPr>
        <w:t>できる環境の整備に向けては、</w:t>
      </w:r>
      <w:r w:rsidRPr="00753A12">
        <w:rPr>
          <w:rFonts w:hAnsi="メイリオ" w:hint="eastAsia"/>
          <w:sz w:val="22"/>
        </w:rPr>
        <w:t>人材の確保・育成、効果的な情報共有</w:t>
      </w:r>
      <w:r w:rsidR="0032191D" w:rsidRPr="00753A12">
        <w:rPr>
          <w:rFonts w:hAnsi="メイリオ" w:hint="eastAsia"/>
          <w:sz w:val="22"/>
        </w:rPr>
        <w:t>や</w:t>
      </w:r>
      <w:r w:rsidR="002E40CE" w:rsidRPr="00753A12">
        <w:rPr>
          <w:rFonts w:hAnsi="メイリオ" w:hint="eastAsia"/>
          <w:sz w:val="22"/>
        </w:rPr>
        <w:t>各種サービスの実験的利用</w:t>
      </w:r>
      <w:r w:rsidRPr="00753A12">
        <w:rPr>
          <w:rFonts w:hAnsi="メイリオ" w:hint="eastAsia"/>
          <w:sz w:val="22"/>
        </w:rPr>
        <w:t>等</w:t>
      </w:r>
      <w:r w:rsidR="0032191D" w:rsidRPr="00753A12">
        <w:rPr>
          <w:rFonts w:hAnsi="メイリオ" w:hint="eastAsia"/>
          <w:sz w:val="22"/>
        </w:rPr>
        <w:t>に係る</w:t>
      </w:r>
      <w:r w:rsidRPr="00753A12">
        <w:rPr>
          <w:rFonts w:hAnsi="メイリオ" w:hint="eastAsia"/>
          <w:sz w:val="22"/>
        </w:rPr>
        <w:t>仕組みの検討も重要である。</w:t>
      </w:r>
    </w:p>
    <w:p w14:paraId="711F7085" w14:textId="518D4495" w:rsidR="00766CF9" w:rsidRPr="00753A12" w:rsidRDefault="00766CF9" w:rsidP="00E642E9">
      <w:pPr>
        <w:autoSpaceDE w:val="0"/>
        <w:autoSpaceDN w:val="0"/>
        <w:rPr>
          <w:rFonts w:hAnsi="メイリオ"/>
          <w:sz w:val="22"/>
        </w:rPr>
      </w:pPr>
    </w:p>
    <w:p w14:paraId="5C591DED" w14:textId="5EB984FA" w:rsidR="00757345" w:rsidRPr="00753A12" w:rsidRDefault="00757345" w:rsidP="00E642E9">
      <w:pPr>
        <w:pStyle w:val="2"/>
        <w:autoSpaceDE w:val="0"/>
        <w:autoSpaceDN w:val="0"/>
        <w:rPr>
          <w:rFonts w:ascii="メイリオ" w:eastAsia="メイリオ" w:hAnsi="メイリオ"/>
          <w:b/>
          <w:bCs/>
          <w:sz w:val="24"/>
          <w:szCs w:val="28"/>
        </w:rPr>
      </w:pPr>
      <w:bookmarkStart w:id="24" w:name="_Toc80882085"/>
      <w:r w:rsidRPr="00753A12">
        <w:rPr>
          <w:rFonts w:ascii="メイリオ" w:eastAsia="メイリオ" w:hAnsi="メイリオ" w:hint="eastAsia"/>
          <w:b/>
          <w:bCs/>
          <w:sz w:val="24"/>
          <w:szCs w:val="28"/>
        </w:rPr>
        <w:t>４　卒業後を</w:t>
      </w:r>
      <w:r w:rsidR="00694430" w:rsidRPr="00753A12">
        <w:rPr>
          <w:rFonts w:ascii="メイリオ" w:eastAsia="メイリオ" w:hAnsi="メイリオ" w:hint="eastAsia"/>
          <w:b/>
          <w:bCs/>
          <w:sz w:val="24"/>
          <w:szCs w:val="28"/>
        </w:rPr>
        <w:t>みすえた</w:t>
      </w:r>
      <w:r w:rsidRPr="00753A12">
        <w:rPr>
          <w:rFonts w:ascii="メイリオ" w:eastAsia="メイリオ" w:hAnsi="メイリオ" w:hint="eastAsia"/>
          <w:b/>
          <w:bCs/>
          <w:sz w:val="24"/>
          <w:szCs w:val="28"/>
        </w:rPr>
        <w:t>進学・就職</w:t>
      </w:r>
      <w:r w:rsidR="00694430" w:rsidRPr="00753A12">
        <w:rPr>
          <w:rFonts w:ascii="メイリオ" w:eastAsia="メイリオ" w:hAnsi="メイリオ" w:hint="eastAsia"/>
          <w:b/>
          <w:bCs/>
          <w:sz w:val="24"/>
          <w:szCs w:val="28"/>
        </w:rPr>
        <w:t>等</w:t>
      </w:r>
      <w:r w:rsidRPr="00753A12">
        <w:rPr>
          <w:rFonts w:ascii="メイリオ" w:eastAsia="メイリオ" w:hAnsi="メイリオ" w:hint="eastAsia"/>
          <w:b/>
          <w:bCs/>
          <w:sz w:val="24"/>
          <w:szCs w:val="28"/>
        </w:rPr>
        <w:t>の支援</w:t>
      </w:r>
      <w:bookmarkEnd w:id="24"/>
    </w:p>
    <w:p w14:paraId="186771BD" w14:textId="77777777" w:rsidR="00506821"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t>・府立高校のすべての生徒が、卒業後の進学や就職等を見据え、社会の一員として求められる役割を果たすためには、入学当初からの系統的・継続的なキャリア教育を通じて、生徒一人ひとりの個性、能力を最大限発揮しながら、自ら考え、行動していくために必要な能力や態度を育てることが重要である。</w:t>
      </w:r>
    </w:p>
    <w:p w14:paraId="5383290D" w14:textId="6490BED0" w:rsidR="00506821"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t>・キャリア教育は</w:t>
      </w:r>
      <w:r w:rsidR="00F4710D" w:rsidRPr="00753A12">
        <w:rPr>
          <w:rFonts w:hAnsi="メイリオ" w:hint="eastAsia"/>
          <w:sz w:val="22"/>
        </w:rPr>
        <w:t>、</w:t>
      </w:r>
      <w:r w:rsidR="00DE6F44" w:rsidRPr="00753A12">
        <w:rPr>
          <w:rFonts w:hAnsi="メイリオ" w:hint="eastAsia"/>
          <w:sz w:val="22"/>
        </w:rPr>
        <w:t>職業教育のみならず</w:t>
      </w:r>
      <w:r w:rsidR="00F4710D" w:rsidRPr="00753A12">
        <w:rPr>
          <w:rFonts w:hAnsi="メイリオ" w:hint="eastAsia"/>
          <w:sz w:val="22"/>
        </w:rPr>
        <w:t>、</w:t>
      </w:r>
      <w:r w:rsidRPr="00753A12">
        <w:rPr>
          <w:rFonts w:hAnsi="メイリオ" w:hint="eastAsia"/>
          <w:sz w:val="22"/>
        </w:rPr>
        <w:t>授業・生徒指導・学校行事・部活動</w:t>
      </w:r>
      <w:r w:rsidR="00897721" w:rsidRPr="00753A12">
        <w:rPr>
          <w:rFonts w:hAnsi="メイリオ" w:hint="eastAsia"/>
          <w:sz w:val="22"/>
        </w:rPr>
        <w:t>等</w:t>
      </w:r>
      <w:r w:rsidRPr="00753A12">
        <w:rPr>
          <w:rFonts w:hAnsi="メイリオ" w:hint="eastAsia"/>
          <w:sz w:val="22"/>
        </w:rPr>
        <w:t>、あらゆる教育活動を通して行われるものである。</w:t>
      </w:r>
    </w:p>
    <w:p w14:paraId="69CAC18F" w14:textId="77777777" w:rsidR="00506821"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t>・そのため、キャリアパスポートを活用するなど、</w:t>
      </w:r>
      <w:r w:rsidRPr="00753A12">
        <w:rPr>
          <w:rFonts w:hAnsi="メイリオ"/>
          <w:sz w:val="22"/>
        </w:rPr>
        <w:t>3年間のキャリア教育、つまり、どのような生徒を育てるか、そのためにどのような取組みを行うか、教育活動との関連性等を一覧できるよう「見える化」しておく必要がある。</w:t>
      </w:r>
    </w:p>
    <w:p w14:paraId="2270676A" w14:textId="77777777" w:rsidR="00506821" w:rsidRPr="00753A12" w:rsidRDefault="00506821" w:rsidP="00506821">
      <w:pPr>
        <w:autoSpaceDE w:val="0"/>
        <w:autoSpaceDN w:val="0"/>
        <w:rPr>
          <w:rFonts w:hAnsi="メイリオ"/>
          <w:sz w:val="22"/>
        </w:rPr>
      </w:pPr>
    </w:p>
    <w:p w14:paraId="4D3C0687" w14:textId="62E06016" w:rsidR="00506821"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t>・現在、</w:t>
      </w:r>
      <w:r w:rsidRPr="00753A12">
        <w:rPr>
          <w:rFonts w:hAnsi="メイリオ"/>
          <w:sz w:val="22"/>
        </w:rPr>
        <w:t>R3年度入試より大学入学共通テストがスタートするなど大学入試改革が進んでいる。今後、子どもたちを取り巻く社会構造や環境は、グローバル化の進展並びに人工知能技術をはじめとする技術革新</w:t>
      </w:r>
      <w:r w:rsidR="00897721" w:rsidRPr="00753A12">
        <w:rPr>
          <w:rFonts w:hAnsi="メイリオ" w:hint="eastAsia"/>
          <w:sz w:val="22"/>
        </w:rPr>
        <w:t>等</w:t>
      </w:r>
      <w:r w:rsidRPr="00753A12">
        <w:rPr>
          <w:rFonts w:hAnsi="メイリオ"/>
          <w:sz w:val="22"/>
        </w:rPr>
        <w:t>に伴い、急速にかつ大きく変革することが予想されており、このような予見困難な時代の中で新たな価値を創造していく力の育成が求められる。</w:t>
      </w:r>
    </w:p>
    <w:p w14:paraId="12D34BA7" w14:textId="77777777" w:rsidR="00506821"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t>・そのため、今後さらに、大学等と連携した共同研究や体験講座の実施を進め、大学等での学びに高校段階から触れていくなどして、生徒の進学に対する興味・関心やモチベーションを高めていくことが重要である。</w:t>
      </w:r>
    </w:p>
    <w:p w14:paraId="4F09FAA4" w14:textId="77777777" w:rsidR="00506821" w:rsidRPr="00753A12" w:rsidRDefault="00506821" w:rsidP="00506821">
      <w:pPr>
        <w:autoSpaceDE w:val="0"/>
        <w:autoSpaceDN w:val="0"/>
        <w:rPr>
          <w:rFonts w:hAnsi="メイリオ"/>
          <w:sz w:val="22"/>
        </w:rPr>
      </w:pPr>
    </w:p>
    <w:p w14:paraId="4CE14F87" w14:textId="3C738692" w:rsidR="00506821"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t>・就職支援に関しては、生徒が卒業後の就業意識を高めるとともに自己理解を深め、進路を主体的に考えることができるよう、各校におけるこれまでの成果をベースに、それぞれが必要に応じて工夫を凝らし、例えば、キャリアコーディネーターなど専門人材からの助言や、民間事業者等との協働による進路ガイダンス、マッチングさらには定着支援など、民間の資源</w:t>
      </w:r>
      <w:r w:rsidR="00395B18" w:rsidRPr="00753A12">
        <w:rPr>
          <w:rFonts w:hAnsi="メイリオ" w:hint="eastAsia"/>
          <w:color w:val="000000" w:themeColor="text1"/>
          <w:sz w:val="22"/>
        </w:rPr>
        <w:t>等</w:t>
      </w:r>
      <w:r w:rsidRPr="00753A12">
        <w:rPr>
          <w:rFonts w:hAnsi="メイリオ" w:hint="eastAsia"/>
          <w:sz w:val="22"/>
        </w:rPr>
        <w:t>を活用した仕組みを検討することが求められる。</w:t>
      </w:r>
    </w:p>
    <w:p w14:paraId="46BE3190" w14:textId="636DB25D" w:rsidR="004F2372" w:rsidRPr="00753A12" w:rsidRDefault="00506821" w:rsidP="00506821">
      <w:pPr>
        <w:autoSpaceDE w:val="0"/>
        <w:autoSpaceDN w:val="0"/>
        <w:ind w:leftChars="200" w:left="642" w:hangingChars="101" w:hanging="222"/>
        <w:rPr>
          <w:rFonts w:hAnsi="メイリオ"/>
          <w:sz w:val="22"/>
        </w:rPr>
      </w:pPr>
      <w:r w:rsidRPr="00753A12">
        <w:rPr>
          <w:rFonts w:hAnsi="メイリオ" w:hint="eastAsia"/>
          <w:sz w:val="22"/>
        </w:rPr>
        <w:lastRenderedPageBreak/>
        <w:t>・</w:t>
      </w:r>
      <w:r w:rsidR="008172F9" w:rsidRPr="00753A12">
        <w:rPr>
          <w:rFonts w:hAnsi="メイリオ" w:hint="eastAsia"/>
          <w:sz w:val="22"/>
        </w:rPr>
        <w:t>また、「すべての生徒」の進路選択の幅を広げ、進路を保障するという観点から、いわゆる「一人一社制」をセーフティネットとして維持しながら、「複数応募を可能とする仕組み」を新たに導入することを踏まえ、より一層生徒が主体的で多様な就職先の選択を行うことができるよう支援する必要がある。</w:t>
      </w:r>
    </w:p>
    <w:p w14:paraId="271F3B92" w14:textId="77777777" w:rsidR="00080744" w:rsidRPr="00753A12" w:rsidRDefault="00080744" w:rsidP="00E642E9">
      <w:pPr>
        <w:autoSpaceDE w:val="0"/>
        <w:autoSpaceDN w:val="0"/>
        <w:rPr>
          <w:rFonts w:hAnsi="メイリオ"/>
          <w:color w:val="000000" w:themeColor="text1"/>
          <w:sz w:val="22"/>
        </w:rPr>
      </w:pPr>
      <w:r w:rsidRPr="00753A12">
        <w:rPr>
          <w:rFonts w:hAnsi="メイリオ"/>
          <w:color w:val="000000" w:themeColor="text1"/>
          <w:sz w:val="22"/>
        </w:rPr>
        <w:br w:type="page"/>
      </w:r>
    </w:p>
    <w:p w14:paraId="3024C959" w14:textId="6B155806" w:rsidR="002C58B3" w:rsidRPr="00753A12" w:rsidRDefault="00363F1D" w:rsidP="00E642E9">
      <w:pPr>
        <w:pStyle w:val="1"/>
        <w:autoSpaceDE w:val="0"/>
        <w:autoSpaceDN w:val="0"/>
        <w:rPr>
          <w:rFonts w:ascii="メイリオ" w:eastAsia="メイリオ" w:hAnsi="メイリオ"/>
          <w:b/>
          <w:bCs/>
          <w:sz w:val="28"/>
          <w:szCs w:val="28"/>
        </w:rPr>
      </w:pPr>
      <w:bookmarkStart w:id="25" w:name="_Toc80882086"/>
      <w:r w:rsidRPr="00753A12">
        <w:rPr>
          <w:rFonts w:ascii="メイリオ" w:eastAsia="メイリオ" w:hAnsi="メイリオ" w:hint="eastAsia"/>
          <w:b/>
          <w:bCs/>
          <w:sz w:val="28"/>
          <w:szCs w:val="28"/>
        </w:rPr>
        <w:lastRenderedPageBreak/>
        <w:t>後半の審議に向けて</w:t>
      </w:r>
      <w:bookmarkEnd w:id="25"/>
    </w:p>
    <w:p w14:paraId="4B82D26F" w14:textId="77777777" w:rsidR="002C58B3" w:rsidRPr="00753A12" w:rsidRDefault="002C58B3" w:rsidP="00E642E9">
      <w:pPr>
        <w:autoSpaceDE w:val="0"/>
        <w:autoSpaceDN w:val="0"/>
        <w:rPr>
          <w:rFonts w:hAnsi="メイリオ"/>
          <w:sz w:val="22"/>
        </w:rPr>
      </w:pPr>
    </w:p>
    <w:p w14:paraId="220E2F21" w14:textId="6DDAAC2F" w:rsidR="000A7B39" w:rsidRPr="00753A12" w:rsidRDefault="000A7B39" w:rsidP="00364418">
      <w:pPr>
        <w:autoSpaceDE w:val="0"/>
        <w:autoSpaceDN w:val="0"/>
        <w:ind w:firstLineChars="100" w:firstLine="220"/>
        <w:rPr>
          <w:rFonts w:hAnsi="メイリオ"/>
          <w:sz w:val="22"/>
        </w:rPr>
      </w:pPr>
      <w:r w:rsidRPr="00753A12">
        <w:rPr>
          <w:rFonts w:hAnsi="メイリオ" w:hint="eastAsia"/>
          <w:sz w:val="22"/>
        </w:rPr>
        <w:t>これまで、</w:t>
      </w:r>
      <w:r w:rsidR="00694430" w:rsidRPr="00753A12">
        <w:rPr>
          <w:rFonts w:hAnsi="メイリオ" w:hint="eastAsia"/>
          <w:sz w:val="22"/>
        </w:rPr>
        <w:t>「公平性」をいかに確保していくかという観点</w:t>
      </w:r>
      <w:r w:rsidRPr="00753A12">
        <w:rPr>
          <w:rFonts w:hAnsi="メイリオ" w:hint="eastAsia"/>
          <w:sz w:val="22"/>
        </w:rPr>
        <w:t>から、審議を重ね、今回、これら審議</w:t>
      </w:r>
      <w:r w:rsidR="00694430" w:rsidRPr="00753A12">
        <w:rPr>
          <w:rFonts w:hAnsi="メイリオ" w:hint="eastAsia"/>
          <w:sz w:val="22"/>
        </w:rPr>
        <w:t>結果</w:t>
      </w:r>
      <w:r w:rsidRPr="00753A12">
        <w:rPr>
          <w:rFonts w:hAnsi="メイリオ" w:hint="eastAsia"/>
          <w:sz w:val="22"/>
        </w:rPr>
        <w:t>を</w:t>
      </w:r>
      <w:r w:rsidR="00383AF1" w:rsidRPr="00753A12">
        <w:rPr>
          <w:rFonts w:hAnsi="メイリオ" w:hint="eastAsia"/>
          <w:sz w:val="22"/>
        </w:rPr>
        <w:t>もと</w:t>
      </w:r>
      <w:r w:rsidRPr="00753A12">
        <w:rPr>
          <w:rFonts w:hAnsi="メイリオ" w:hint="eastAsia"/>
          <w:sz w:val="22"/>
        </w:rPr>
        <w:t>に、今後の府立高校のあるべき姿等について中間報告</w:t>
      </w:r>
      <w:r w:rsidR="00B23FCC" w:rsidRPr="00753A12">
        <w:rPr>
          <w:rFonts w:hAnsi="メイリオ" w:hint="eastAsia"/>
          <w:sz w:val="22"/>
        </w:rPr>
        <w:t>をと</w:t>
      </w:r>
      <w:r w:rsidR="00694430" w:rsidRPr="00753A12">
        <w:rPr>
          <w:rFonts w:hAnsi="メイリオ" w:hint="eastAsia"/>
          <w:sz w:val="22"/>
        </w:rPr>
        <w:t>りまとめ、</w:t>
      </w:r>
      <w:r w:rsidRPr="00753A12">
        <w:rPr>
          <w:rFonts w:hAnsi="メイリオ" w:hint="eastAsia"/>
          <w:sz w:val="22"/>
        </w:rPr>
        <w:t>公表することとした。</w:t>
      </w:r>
    </w:p>
    <w:p w14:paraId="4B0992FD" w14:textId="30102D18" w:rsidR="00C87B96" w:rsidRPr="00753A12" w:rsidRDefault="00FF0309" w:rsidP="00364418">
      <w:pPr>
        <w:autoSpaceDE w:val="0"/>
        <w:autoSpaceDN w:val="0"/>
        <w:ind w:firstLineChars="100" w:firstLine="220"/>
        <w:rPr>
          <w:rFonts w:hAnsi="メイリオ"/>
          <w:sz w:val="22"/>
        </w:rPr>
      </w:pPr>
      <w:r w:rsidRPr="00753A12">
        <w:rPr>
          <w:rFonts w:hAnsi="メイリオ" w:hint="eastAsia"/>
          <w:sz w:val="22"/>
        </w:rPr>
        <w:t>本年1月の</w:t>
      </w:r>
      <w:r w:rsidR="00C87B96" w:rsidRPr="00753A12">
        <w:rPr>
          <w:rFonts w:hAnsi="メイリオ" w:hint="eastAsia"/>
          <w:sz w:val="22"/>
        </w:rPr>
        <w:t>中央教育審議会</w:t>
      </w:r>
      <w:r w:rsidRPr="00753A12">
        <w:rPr>
          <w:rFonts w:hAnsi="メイリオ" w:hint="eastAsia"/>
          <w:sz w:val="22"/>
        </w:rPr>
        <w:t>答申</w:t>
      </w:r>
      <w:r w:rsidRPr="00753A12">
        <w:rPr>
          <w:rFonts w:hAnsi="メイリオ"/>
          <w:sz w:val="22"/>
        </w:rPr>
        <w:t>「</w:t>
      </w:r>
      <w:r w:rsidRPr="00753A12">
        <w:rPr>
          <w:rFonts w:hAnsi="メイリオ" w:hint="eastAsia"/>
          <w:sz w:val="22"/>
        </w:rPr>
        <w:t>『</w:t>
      </w:r>
      <w:r w:rsidRPr="00753A12">
        <w:rPr>
          <w:rFonts w:hAnsi="メイリオ"/>
          <w:sz w:val="22"/>
        </w:rPr>
        <w:t>令和の日本型学校教育</w:t>
      </w:r>
      <w:r w:rsidRPr="00753A12">
        <w:rPr>
          <w:rFonts w:hAnsi="メイリオ" w:hint="eastAsia"/>
          <w:sz w:val="22"/>
        </w:rPr>
        <w:t>』</w:t>
      </w:r>
      <w:r w:rsidRPr="00753A12">
        <w:rPr>
          <w:rFonts w:hAnsi="メイリオ"/>
          <w:sz w:val="22"/>
        </w:rPr>
        <w:t>の構築を目指して～</w:t>
      </w:r>
      <w:r w:rsidRPr="00753A12">
        <w:rPr>
          <w:rFonts w:hAnsi="メイリオ" w:hint="eastAsia"/>
          <w:sz w:val="22"/>
        </w:rPr>
        <w:t>すべて</w:t>
      </w:r>
      <w:r w:rsidRPr="00753A12">
        <w:rPr>
          <w:rFonts w:hAnsi="メイリオ"/>
          <w:sz w:val="22"/>
        </w:rPr>
        <w:t>の子供たちの可能性を引き出す、個別最適な学びと、協働的な学びの実現～</w:t>
      </w:r>
      <w:r w:rsidRPr="00753A12">
        <w:rPr>
          <w:rFonts w:hAnsi="メイリオ" w:hint="eastAsia"/>
          <w:sz w:val="22"/>
        </w:rPr>
        <w:t>」</w:t>
      </w:r>
      <w:r w:rsidR="00C87B96" w:rsidRPr="00753A12">
        <w:rPr>
          <w:rFonts w:hAnsi="メイリオ"/>
          <w:sz w:val="22"/>
        </w:rPr>
        <w:t>では、特色・魅力ある教育の実現に向け、高校の歴史や伝統、現在の社会や地域の実情を踏まえ、また、20年後・30年後の社会像・地域像を見据え、</w:t>
      </w:r>
      <w:r w:rsidR="00C87B96" w:rsidRPr="00753A12">
        <w:rPr>
          <w:rFonts w:hAnsi="メイリオ" w:hint="eastAsia"/>
          <w:sz w:val="22"/>
        </w:rPr>
        <w:t>めざ</w:t>
      </w:r>
      <w:r w:rsidR="00C87B96" w:rsidRPr="00753A12">
        <w:rPr>
          <w:rFonts w:hAnsi="メイリオ"/>
          <w:sz w:val="22"/>
        </w:rPr>
        <w:t>すべき高校像等をスクール・ミッションとして再定義するとともに、高校教育を入口から出口まで一貫・体系的に継続するために、</w:t>
      </w:r>
      <w:r w:rsidRPr="00753A12">
        <w:rPr>
          <w:rFonts w:hAnsi="メイリオ"/>
          <w:sz w:val="22"/>
        </w:rPr>
        <w:t>「育成を目指す資質・能力」「教育課程の編成及び実施」</w:t>
      </w:r>
      <w:r w:rsidR="00C87B96" w:rsidRPr="00753A12">
        <w:rPr>
          <w:rFonts w:hAnsi="メイリオ"/>
          <w:sz w:val="22"/>
        </w:rPr>
        <w:t>「入学者の受入</w:t>
      </w:r>
      <w:r w:rsidRPr="00753A12">
        <w:rPr>
          <w:rFonts w:hAnsi="メイリオ" w:hint="eastAsia"/>
          <w:sz w:val="22"/>
        </w:rPr>
        <w:t>れ</w:t>
      </w:r>
      <w:r w:rsidR="00C87B96" w:rsidRPr="00753A12">
        <w:rPr>
          <w:rFonts w:hAnsi="メイリオ"/>
          <w:sz w:val="22"/>
        </w:rPr>
        <w:t>」に関する方針をスクール・ポリシーとして策定すべきとしている。</w:t>
      </w:r>
    </w:p>
    <w:p w14:paraId="742808EC" w14:textId="50DE2BE8" w:rsidR="00E82678" w:rsidRPr="00753A12" w:rsidRDefault="00C87B96" w:rsidP="00364418">
      <w:pPr>
        <w:autoSpaceDE w:val="0"/>
        <w:autoSpaceDN w:val="0"/>
        <w:ind w:firstLineChars="100" w:firstLine="220"/>
        <w:rPr>
          <w:rFonts w:hAnsi="メイリオ"/>
          <w:sz w:val="22"/>
        </w:rPr>
      </w:pPr>
      <w:r w:rsidRPr="00753A12">
        <w:rPr>
          <w:rFonts w:hAnsi="メイリオ" w:hint="eastAsia"/>
          <w:sz w:val="22"/>
        </w:rPr>
        <w:t>来年度、大阪市立の高校等が府に移管され、</w:t>
      </w:r>
      <w:r w:rsidR="004F1077" w:rsidRPr="00753A12">
        <w:rPr>
          <w:rFonts w:hAnsi="メイリオ" w:hint="eastAsia"/>
          <w:sz w:val="22"/>
        </w:rPr>
        <w:t>府市がこれまで培ってきた教育活動のノウハウなどを共有することにより、大阪の公立高校全体の質の向上が期待されるなど、</w:t>
      </w:r>
      <w:r w:rsidRPr="00753A12">
        <w:rPr>
          <w:rFonts w:hAnsi="メイリオ" w:hint="eastAsia"/>
          <w:sz w:val="22"/>
        </w:rPr>
        <w:t>大阪府立学校の教育も新たなステージを迎える。</w:t>
      </w:r>
      <w:r w:rsidR="00DE6F44" w:rsidRPr="00753A12">
        <w:rPr>
          <w:rFonts w:hAnsi="メイリオ" w:hint="eastAsia"/>
          <w:sz w:val="22"/>
        </w:rPr>
        <w:t>このような中、国の方針と歩調を合わせながら、</w:t>
      </w:r>
      <w:r w:rsidRPr="00753A12">
        <w:rPr>
          <w:rFonts w:hAnsi="メイリオ"/>
          <w:sz w:val="22"/>
        </w:rPr>
        <w:t>よりよい社会の創り手</w:t>
      </w:r>
      <w:r w:rsidRPr="00753A12">
        <w:rPr>
          <w:rFonts w:hAnsi="メイリオ" w:hint="eastAsia"/>
          <w:sz w:val="22"/>
        </w:rPr>
        <w:t>と担い手</w:t>
      </w:r>
      <w:r w:rsidRPr="00753A12">
        <w:rPr>
          <w:rFonts w:hAnsi="メイリオ"/>
          <w:sz w:val="22"/>
        </w:rPr>
        <w:t>を育てる教育を</w:t>
      </w:r>
      <w:r w:rsidRPr="00753A12">
        <w:rPr>
          <w:rFonts w:hAnsi="メイリオ" w:hint="eastAsia"/>
          <w:sz w:val="22"/>
        </w:rPr>
        <w:t>めざ</w:t>
      </w:r>
      <w:r w:rsidR="00DC7456" w:rsidRPr="00753A12">
        <w:rPr>
          <w:rFonts w:hAnsi="メイリオ" w:hint="eastAsia"/>
          <w:sz w:val="22"/>
        </w:rPr>
        <w:t>すとともに</w:t>
      </w:r>
      <w:r w:rsidRPr="00753A12">
        <w:rPr>
          <w:rFonts w:hAnsi="メイリオ"/>
          <w:sz w:val="22"/>
        </w:rPr>
        <w:t>、子どもたちの</w:t>
      </w:r>
      <w:r w:rsidRPr="00753A12">
        <w:rPr>
          <w:rFonts w:hAnsi="メイリオ" w:hint="eastAsia"/>
          <w:sz w:val="22"/>
        </w:rPr>
        <w:t>持てる力をあまねく</w:t>
      </w:r>
      <w:r w:rsidRPr="00753A12">
        <w:rPr>
          <w:rFonts w:hAnsi="メイリオ"/>
          <w:sz w:val="22"/>
        </w:rPr>
        <w:t>引き出し、</w:t>
      </w:r>
      <w:r w:rsidRPr="00753A12">
        <w:rPr>
          <w:rFonts w:hAnsi="メイリオ" w:hint="eastAsia"/>
          <w:sz w:val="22"/>
        </w:rPr>
        <w:t>発揮させることができるよう</w:t>
      </w:r>
      <w:r w:rsidRPr="00753A12">
        <w:rPr>
          <w:rFonts w:hAnsi="メイリオ"/>
          <w:sz w:val="22"/>
        </w:rPr>
        <w:t>、</w:t>
      </w:r>
      <w:r w:rsidRPr="00753A12">
        <w:rPr>
          <w:rFonts w:hAnsi="メイリオ" w:hint="eastAsia"/>
          <w:sz w:val="22"/>
        </w:rPr>
        <w:t>「生徒のニーズに応えていく就学機会の確保」「生徒の多様性に対応</w:t>
      </w:r>
      <w:r w:rsidR="00FF0309" w:rsidRPr="00753A12">
        <w:rPr>
          <w:rFonts w:hAnsi="メイリオ" w:hint="eastAsia"/>
          <w:sz w:val="22"/>
        </w:rPr>
        <w:t>した</w:t>
      </w:r>
      <w:r w:rsidRPr="00753A12">
        <w:rPr>
          <w:rFonts w:hAnsi="メイリオ" w:hint="eastAsia"/>
          <w:sz w:val="22"/>
        </w:rPr>
        <w:t>学習・支援機能の充実」「卒業後をみすえた進学・就職等の支援」を一層進めていくことが重要</w:t>
      </w:r>
      <w:r w:rsidR="00DC7456" w:rsidRPr="00753A12">
        <w:rPr>
          <w:rFonts w:hAnsi="メイリオ" w:hint="eastAsia"/>
          <w:sz w:val="22"/>
        </w:rPr>
        <w:t>とな</w:t>
      </w:r>
      <w:r w:rsidRPr="00753A12">
        <w:rPr>
          <w:rFonts w:hAnsi="メイリオ" w:hint="eastAsia"/>
          <w:sz w:val="22"/>
        </w:rPr>
        <w:t>る。</w:t>
      </w:r>
    </w:p>
    <w:p w14:paraId="690F2F33" w14:textId="1FD19306" w:rsidR="004F1077" w:rsidRPr="00753A12" w:rsidRDefault="00681B9E" w:rsidP="004F1077">
      <w:pPr>
        <w:autoSpaceDE w:val="0"/>
        <w:autoSpaceDN w:val="0"/>
        <w:ind w:firstLineChars="100" w:firstLine="220"/>
        <w:rPr>
          <w:rFonts w:hAnsi="メイリオ"/>
          <w:sz w:val="22"/>
        </w:rPr>
      </w:pPr>
      <w:r w:rsidRPr="00753A12">
        <w:rPr>
          <w:rFonts w:hAnsi="メイリオ" w:hint="eastAsia"/>
          <w:sz w:val="22"/>
        </w:rPr>
        <w:t>また</w:t>
      </w:r>
      <w:r w:rsidR="004F1077" w:rsidRPr="00753A12">
        <w:rPr>
          <w:rFonts w:hAnsi="メイリオ" w:hint="eastAsia"/>
          <w:sz w:val="22"/>
        </w:rPr>
        <w:t>、さらなるグローバル化や情報化の加速度的な進展等、変化が激しく予測困難な社会においては、子どもたち一人ひとりが、社会の形成に参画し、志高く未来を創り出していくために必要な資質・能力をはぐくむことが求められる。</w:t>
      </w:r>
    </w:p>
    <w:p w14:paraId="6E9DB323" w14:textId="1BA6CFD5" w:rsidR="00C87B96" w:rsidRPr="00753A12" w:rsidRDefault="00E82678" w:rsidP="00364418">
      <w:pPr>
        <w:autoSpaceDE w:val="0"/>
        <w:autoSpaceDN w:val="0"/>
        <w:ind w:firstLineChars="100" w:firstLine="220"/>
        <w:rPr>
          <w:rFonts w:hAnsi="メイリオ"/>
          <w:sz w:val="22"/>
        </w:rPr>
      </w:pPr>
      <w:r w:rsidRPr="00753A12">
        <w:rPr>
          <w:rFonts w:hAnsi="メイリオ" w:hint="eastAsia"/>
          <w:sz w:val="22"/>
        </w:rPr>
        <w:t>大阪の教育がこれまで大切にしてきた「公平性」</w:t>
      </w:r>
      <w:r w:rsidR="00363F1D" w:rsidRPr="00753A12">
        <w:rPr>
          <w:rFonts w:hAnsi="メイリオ" w:hint="eastAsia"/>
          <w:sz w:val="22"/>
        </w:rPr>
        <w:t>と</w:t>
      </w:r>
      <w:r w:rsidRPr="00753A12">
        <w:rPr>
          <w:rFonts w:hAnsi="メイリオ" w:hint="eastAsia"/>
          <w:sz w:val="22"/>
        </w:rPr>
        <w:t>「卓越性」</w:t>
      </w:r>
      <w:r w:rsidR="00363F1D" w:rsidRPr="00753A12">
        <w:rPr>
          <w:rFonts w:hAnsi="メイリオ" w:hint="eastAsia"/>
          <w:sz w:val="22"/>
        </w:rPr>
        <w:t>の両立や</w:t>
      </w:r>
      <w:r w:rsidRPr="00753A12">
        <w:rPr>
          <w:rFonts w:hAnsi="メイリオ" w:hint="eastAsia"/>
          <w:sz w:val="22"/>
        </w:rPr>
        <w:t>「多様性」</w:t>
      </w:r>
      <w:r w:rsidR="00383AF1" w:rsidRPr="00753A12">
        <w:rPr>
          <w:rFonts w:hAnsi="メイリオ" w:hint="eastAsia"/>
          <w:sz w:val="22"/>
        </w:rPr>
        <w:t>の確保</w:t>
      </w:r>
      <w:r w:rsidR="00DF5292" w:rsidRPr="00753A12">
        <w:rPr>
          <w:rFonts w:hAnsi="メイリオ" w:hint="eastAsia"/>
          <w:sz w:val="22"/>
        </w:rPr>
        <w:t>の追求と、「ともに学び、ともに育つ」教育の考え方</w:t>
      </w:r>
      <w:r w:rsidR="001D1231" w:rsidRPr="00753A12">
        <w:rPr>
          <w:rFonts w:hAnsi="メイリオ" w:hint="eastAsia"/>
          <w:sz w:val="22"/>
        </w:rPr>
        <w:t>は</w:t>
      </w:r>
      <w:r w:rsidRPr="00753A12">
        <w:rPr>
          <w:rFonts w:hAnsi="メイリオ" w:hint="eastAsia"/>
          <w:sz w:val="22"/>
        </w:rPr>
        <w:t>、</w:t>
      </w:r>
      <w:r w:rsidR="00363F1D" w:rsidRPr="00753A12">
        <w:rPr>
          <w:rFonts w:hAnsi="メイリオ" w:hint="eastAsia"/>
          <w:sz w:val="22"/>
        </w:rPr>
        <w:t>今後</w:t>
      </w:r>
      <w:r w:rsidR="0071764D" w:rsidRPr="00753A12">
        <w:rPr>
          <w:rFonts w:hAnsi="メイリオ" w:hint="eastAsia"/>
          <w:sz w:val="22"/>
        </w:rPr>
        <w:t>、</w:t>
      </w:r>
      <w:r w:rsidRPr="00753A12">
        <w:rPr>
          <w:rFonts w:hAnsi="メイリオ" w:hint="eastAsia"/>
          <w:sz w:val="22"/>
        </w:rPr>
        <w:t>時代</w:t>
      </w:r>
      <w:r w:rsidR="0071764D" w:rsidRPr="00753A12">
        <w:rPr>
          <w:rFonts w:hAnsi="メイリオ" w:hint="eastAsia"/>
          <w:sz w:val="22"/>
        </w:rPr>
        <w:t>や社会</w:t>
      </w:r>
      <w:r w:rsidRPr="00753A12">
        <w:rPr>
          <w:rFonts w:hAnsi="メイリオ" w:hint="eastAsia"/>
          <w:sz w:val="22"/>
        </w:rPr>
        <w:t>が</w:t>
      </w:r>
      <w:r w:rsidR="001D1231" w:rsidRPr="00753A12">
        <w:rPr>
          <w:rFonts w:hAnsi="メイリオ" w:hint="eastAsia"/>
          <w:sz w:val="22"/>
        </w:rPr>
        <w:t>どう変わっていこう</w:t>
      </w:r>
      <w:r w:rsidRPr="00753A12">
        <w:rPr>
          <w:rFonts w:hAnsi="メイリオ" w:hint="eastAsia"/>
          <w:sz w:val="22"/>
        </w:rPr>
        <w:t>とも、</w:t>
      </w:r>
      <w:r w:rsidR="00810495" w:rsidRPr="00753A12">
        <w:rPr>
          <w:rFonts w:hAnsi="メイリオ" w:hint="eastAsia"/>
          <w:sz w:val="22"/>
        </w:rPr>
        <w:t>社会に開かれた</w:t>
      </w:r>
      <w:r w:rsidRPr="00753A12">
        <w:rPr>
          <w:rFonts w:hAnsi="メイリオ" w:hint="eastAsia"/>
          <w:sz w:val="22"/>
        </w:rPr>
        <w:t>持続可能な形で</w:t>
      </w:r>
      <w:r w:rsidR="00810495" w:rsidRPr="00753A12">
        <w:rPr>
          <w:rFonts w:hAnsi="メイリオ" w:hint="eastAsia"/>
          <w:sz w:val="22"/>
        </w:rPr>
        <w:t>府民とともに</w:t>
      </w:r>
      <w:r w:rsidR="001D1231" w:rsidRPr="00753A12">
        <w:rPr>
          <w:rFonts w:hAnsi="メイリオ" w:hint="eastAsia"/>
          <w:sz w:val="22"/>
        </w:rPr>
        <w:t>発展させていかねばならない。</w:t>
      </w:r>
      <w:r w:rsidR="00363F1D" w:rsidRPr="00753A12">
        <w:rPr>
          <w:rFonts w:hAnsi="メイリオ" w:hint="eastAsia"/>
          <w:sz w:val="22"/>
        </w:rPr>
        <w:t>本報告の内容を踏まえ、短期的に解決すべき課題と、中長期的に解決すべき課題を見据えながら、引き続き検討を進めることを望む。</w:t>
      </w:r>
    </w:p>
    <w:p w14:paraId="128E3C3E" w14:textId="697FEDE0" w:rsidR="00810495" w:rsidRPr="00753A12" w:rsidRDefault="00C87B96" w:rsidP="00364418">
      <w:pPr>
        <w:autoSpaceDE w:val="0"/>
        <w:autoSpaceDN w:val="0"/>
        <w:ind w:firstLineChars="100" w:firstLine="220"/>
        <w:rPr>
          <w:rFonts w:hAnsi="メイリオ"/>
          <w:sz w:val="22"/>
        </w:rPr>
      </w:pPr>
      <w:r w:rsidRPr="00753A12">
        <w:rPr>
          <w:rFonts w:hAnsi="メイリオ" w:hint="eastAsia"/>
          <w:sz w:val="22"/>
        </w:rPr>
        <w:t>本報告以降は、府民ニーズに応え、未来の大阪を、日本を、世界を担う人材を育成するため、今後の府立高校のあるべき姿等について、「卓越性」</w:t>
      </w:r>
      <w:r w:rsidR="00383AF1" w:rsidRPr="00753A12">
        <w:rPr>
          <w:rFonts w:hAnsi="メイリオ" w:hint="eastAsia"/>
          <w:sz w:val="22"/>
        </w:rPr>
        <w:t>や</w:t>
      </w:r>
      <w:r w:rsidRPr="00753A12">
        <w:rPr>
          <w:rFonts w:hAnsi="メイリオ" w:hint="eastAsia"/>
          <w:sz w:val="22"/>
        </w:rPr>
        <w:t>「多様性」</w:t>
      </w:r>
      <w:r w:rsidR="00383AF1" w:rsidRPr="00753A12">
        <w:rPr>
          <w:rFonts w:hAnsi="メイリオ" w:hint="eastAsia"/>
          <w:sz w:val="22"/>
        </w:rPr>
        <w:t>をいかに確保していくか</w:t>
      </w:r>
      <w:r w:rsidRPr="00753A12">
        <w:rPr>
          <w:rFonts w:hAnsi="メイリオ" w:hint="eastAsia"/>
          <w:sz w:val="22"/>
        </w:rPr>
        <w:t>といった観点から</w:t>
      </w:r>
      <w:r w:rsidR="00383AF1" w:rsidRPr="00753A12">
        <w:rPr>
          <w:rFonts w:hAnsi="メイリオ" w:hint="eastAsia"/>
          <w:sz w:val="22"/>
        </w:rPr>
        <w:t>の</w:t>
      </w:r>
      <w:r w:rsidRPr="00753A12">
        <w:rPr>
          <w:rFonts w:hAnsi="メイリオ" w:hint="eastAsia"/>
          <w:sz w:val="22"/>
        </w:rPr>
        <w:t>審議を深めていく。</w:t>
      </w:r>
    </w:p>
    <w:p w14:paraId="5120F6D1" w14:textId="77777777" w:rsidR="008D4D1C" w:rsidRPr="00753A12" w:rsidRDefault="00810495" w:rsidP="00810495">
      <w:pPr>
        <w:autoSpaceDE w:val="0"/>
        <w:autoSpaceDN w:val="0"/>
        <w:ind w:firstLineChars="100" w:firstLine="220"/>
        <w:rPr>
          <w:rFonts w:hAnsi="メイリオ"/>
          <w:sz w:val="22"/>
        </w:rPr>
        <w:sectPr w:rsidR="008D4D1C" w:rsidRPr="00753A12" w:rsidSect="00B03014">
          <w:pgSz w:w="11906" w:h="16838" w:code="9"/>
          <w:pgMar w:top="1418" w:right="1418" w:bottom="1418" w:left="1418" w:header="851" w:footer="851" w:gutter="0"/>
          <w:cols w:space="425"/>
          <w:docGrid w:type="lines" w:linePitch="400"/>
        </w:sectPr>
      </w:pPr>
      <w:r w:rsidRPr="00753A12">
        <w:rPr>
          <w:rFonts w:hAnsi="メイリオ" w:hint="eastAsia"/>
          <w:sz w:val="22"/>
        </w:rPr>
        <w:t>最後に、「中間まとめにあたって」で述べたとおり、本審議会においては、会期の前半で主に公平性を、後半で主に卓越性・多様性を審議することとしているが、最終答申においては、本報告に加えて、後半における「卓越性」「多様性」に係る審議内容も合わせてとりまとめを行い、公表していくこととしたい。</w:t>
      </w:r>
    </w:p>
    <w:p w14:paraId="37A35479" w14:textId="150F66ED" w:rsidR="00810495" w:rsidRPr="00753A12" w:rsidRDefault="00B23E3F" w:rsidP="00B23E3F">
      <w:pPr>
        <w:autoSpaceDE w:val="0"/>
        <w:autoSpaceDN w:val="0"/>
        <w:rPr>
          <w:rFonts w:hAnsi="メイリオ"/>
          <w:b/>
          <w:sz w:val="28"/>
        </w:rPr>
      </w:pPr>
      <w:r w:rsidRPr="00753A12">
        <w:rPr>
          <w:rFonts w:hAnsi="メイリオ" w:hint="eastAsia"/>
          <w:b/>
          <w:sz w:val="28"/>
        </w:rPr>
        <w:lastRenderedPageBreak/>
        <w:t>【</w:t>
      </w:r>
      <w:r w:rsidR="008D4D1C" w:rsidRPr="00753A12">
        <w:rPr>
          <w:rFonts w:hAnsi="メイリオ" w:hint="eastAsia"/>
          <w:b/>
          <w:sz w:val="28"/>
        </w:rPr>
        <w:t>参考</w:t>
      </w:r>
      <w:r w:rsidR="002E0310" w:rsidRPr="00753A12">
        <w:rPr>
          <w:rFonts w:hAnsi="メイリオ" w:hint="eastAsia"/>
          <w:b/>
          <w:sz w:val="28"/>
        </w:rPr>
        <w:t>①</w:t>
      </w:r>
      <w:r w:rsidRPr="00753A12">
        <w:rPr>
          <w:rFonts w:hAnsi="メイリオ" w:hint="eastAsia"/>
          <w:b/>
          <w:sz w:val="28"/>
        </w:rPr>
        <w:t>】　これまでの審議の概要</w:t>
      </w:r>
    </w:p>
    <w:p w14:paraId="43175244" w14:textId="77777777" w:rsidR="00B23E3F" w:rsidRPr="00753A12" w:rsidRDefault="00B23E3F" w:rsidP="008D4D1C">
      <w:pPr>
        <w:autoSpaceDE w:val="0"/>
        <w:autoSpaceDN w:val="0"/>
        <w:rPr>
          <w:rFonts w:hAnsi="メイリオ"/>
          <w:sz w:val="22"/>
        </w:rPr>
      </w:pPr>
    </w:p>
    <w:tbl>
      <w:tblPr>
        <w:tblStyle w:val="af0"/>
        <w:tblW w:w="0" w:type="auto"/>
        <w:tblLook w:val="04A0" w:firstRow="1" w:lastRow="0" w:firstColumn="1" w:lastColumn="0" w:noHBand="0" w:noVBand="1"/>
      </w:tblPr>
      <w:tblGrid>
        <w:gridCol w:w="1413"/>
        <w:gridCol w:w="7647"/>
      </w:tblGrid>
      <w:tr w:rsidR="00B23E3F" w:rsidRPr="00753A12" w14:paraId="4784733B" w14:textId="77777777" w:rsidTr="00D77A20">
        <w:tc>
          <w:tcPr>
            <w:tcW w:w="1413" w:type="dxa"/>
          </w:tcPr>
          <w:p w14:paraId="11547BEF"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1回</w:t>
            </w:r>
          </w:p>
          <w:p w14:paraId="62132378" w14:textId="71232E0D"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1月25日）</w:t>
            </w:r>
          </w:p>
        </w:tc>
        <w:tc>
          <w:tcPr>
            <w:tcW w:w="7647" w:type="dxa"/>
          </w:tcPr>
          <w:p w14:paraId="6079639A" w14:textId="77777777" w:rsidR="00B23E3F" w:rsidRPr="00753A12" w:rsidRDefault="00B23E3F" w:rsidP="00D77A20">
            <w:pPr>
              <w:autoSpaceDE w:val="0"/>
              <w:autoSpaceDN w:val="0"/>
              <w:spacing w:line="400" w:lineRule="exact"/>
              <w:rPr>
                <w:rFonts w:hAnsi="メイリオ"/>
              </w:rPr>
            </w:pPr>
            <w:r w:rsidRPr="00753A12">
              <w:rPr>
                <w:rFonts w:hAnsi="メイリオ"/>
              </w:rPr>
              <w:t>●府立高校等の現状と課題認識について</w:t>
            </w:r>
          </w:p>
          <w:p w14:paraId="06C8E4D3" w14:textId="42324D43" w:rsidR="00B23E3F" w:rsidRPr="00753A12" w:rsidRDefault="00B23E3F" w:rsidP="00D77A20">
            <w:pPr>
              <w:autoSpaceDE w:val="0"/>
              <w:autoSpaceDN w:val="0"/>
              <w:spacing w:line="400" w:lineRule="exact"/>
              <w:ind w:leftChars="100" w:left="420" w:hangingChars="100" w:hanging="210"/>
              <w:rPr>
                <w:rFonts w:hAnsi="メイリオ"/>
              </w:rPr>
            </w:pPr>
            <w:r w:rsidRPr="00753A12">
              <w:rPr>
                <w:rFonts w:hAnsi="メイリオ" w:hint="eastAsia"/>
              </w:rPr>
              <w:t>⇒府立高校</w:t>
            </w:r>
            <w:r w:rsidR="0060400B" w:rsidRPr="00753A12">
              <w:rPr>
                <w:rFonts w:hAnsi="メイリオ" w:hint="eastAsia"/>
              </w:rPr>
              <w:t>・支援学校の現状や課題をデータで確認するとともに、これまでの取</w:t>
            </w:r>
            <w:r w:rsidRPr="00753A12">
              <w:rPr>
                <w:rFonts w:hAnsi="メイリオ" w:hint="eastAsia"/>
              </w:rPr>
              <w:t>組みや成果についても確認</w:t>
            </w:r>
          </w:p>
          <w:p w14:paraId="13448A90" w14:textId="5C1C53F9"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⇒答申は、夏頃に中間報告、年末頃に最終報告を行うことを確認</w:t>
            </w:r>
          </w:p>
        </w:tc>
      </w:tr>
      <w:tr w:rsidR="00B23E3F" w:rsidRPr="00753A12" w14:paraId="77769617" w14:textId="77777777" w:rsidTr="00D77A20">
        <w:tc>
          <w:tcPr>
            <w:tcW w:w="1413" w:type="dxa"/>
          </w:tcPr>
          <w:p w14:paraId="3B8DB7A1"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2回</w:t>
            </w:r>
          </w:p>
          <w:p w14:paraId="3F456BC3" w14:textId="46CA5F00"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2月9日）</w:t>
            </w:r>
          </w:p>
        </w:tc>
        <w:tc>
          <w:tcPr>
            <w:tcW w:w="7647" w:type="dxa"/>
          </w:tcPr>
          <w:p w14:paraId="59A36EAD" w14:textId="77777777" w:rsidR="00B23E3F" w:rsidRPr="00753A12" w:rsidRDefault="00B23E3F" w:rsidP="00D77A20">
            <w:pPr>
              <w:autoSpaceDE w:val="0"/>
              <w:autoSpaceDN w:val="0"/>
              <w:spacing w:line="400" w:lineRule="exact"/>
              <w:rPr>
                <w:rFonts w:hAnsi="メイリオ"/>
              </w:rPr>
            </w:pPr>
            <w:r w:rsidRPr="00753A12">
              <w:rPr>
                <w:rFonts w:hAnsi="メイリオ" w:hint="eastAsia"/>
              </w:rPr>
              <w:t>●ゲストスピーカーによるプレゼンテーション</w:t>
            </w:r>
          </w:p>
          <w:p w14:paraId="6DD9CE5E" w14:textId="0EAC00D5" w:rsidR="00B23E3F" w:rsidRPr="00753A12" w:rsidRDefault="00D77A20" w:rsidP="00D77A20">
            <w:pPr>
              <w:autoSpaceDE w:val="0"/>
              <w:autoSpaceDN w:val="0"/>
              <w:spacing w:line="400" w:lineRule="exact"/>
              <w:ind w:firstLineChars="100" w:firstLine="210"/>
              <w:rPr>
                <w:rFonts w:hAnsi="メイリオ"/>
              </w:rPr>
            </w:pPr>
            <w:r w:rsidRPr="00753A12">
              <w:rPr>
                <w:rFonts w:hAnsi="メイリオ" w:hint="eastAsia"/>
              </w:rPr>
              <w:t>⇒「インクルーシブな学校をめざして」</w:t>
            </w:r>
            <w:r w:rsidR="00DB7ACC" w:rsidRPr="00753A12">
              <w:rPr>
                <w:rFonts w:hAnsi="メイリオ" w:hint="eastAsia"/>
              </w:rPr>
              <w:t xml:space="preserve">平野 </w:t>
            </w:r>
            <w:r w:rsidR="00B23E3F" w:rsidRPr="00753A12">
              <w:rPr>
                <w:rFonts w:hAnsi="メイリオ" w:hint="eastAsia"/>
              </w:rPr>
              <w:t>府立松原高校</w:t>
            </w:r>
            <w:r w:rsidR="00B23E3F" w:rsidRPr="00753A12">
              <w:rPr>
                <w:rFonts w:hAnsi="メイリオ"/>
              </w:rPr>
              <w:t>校長</w:t>
            </w:r>
          </w:p>
          <w:p w14:paraId="6543DCB2" w14:textId="0E765F2E" w:rsidR="00B23E3F" w:rsidRPr="00753A12" w:rsidRDefault="00D77A20" w:rsidP="00D77A20">
            <w:pPr>
              <w:autoSpaceDE w:val="0"/>
              <w:autoSpaceDN w:val="0"/>
              <w:spacing w:line="400" w:lineRule="exact"/>
              <w:ind w:firstLineChars="100" w:firstLine="210"/>
              <w:rPr>
                <w:rFonts w:hAnsi="メイリオ"/>
              </w:rPr>
            </w:pPr>
            <w:r w:rsidRPr="00753A12">
              <w:rPr>
                <w:rFonts w:hAnsi="メイリオ" w:hint="eastAsia"/>
              </w:rPr>
              <w:t>⇒「小中学校の状況と府立高校への期待」</w:t>
            </w:r>
            <w:r w:rsidR="00DB7ACC" w:rsidRPr="00753A12">
              <w:rPr>
                <w:rFonts w:hAnsi="メイリオ" w:hint="eastAsia"/>
              </w:rPr>
              <w:t xml:space="preserve">勝良 </w:t>
            </w:r>
            <w:r w:rsidR="00B23E3F" w:rsidRPr="00753A12">
              <w:rPr>
                <w:rFonts w:hAnsi="メイリオ" w:hint="eastAsia"/>
              </w:rPr>
              <w:t>太子町教育委員会</w:t>
            </w:r>
            <w:r w:rsidR="00B23E3F" w:rsidRPr="00753A12">
              <w:rPr>
                <w:rFonts w:hAnsi="メイリオ"/>
              </w:rPr>
              <w:t>教育長</w:t>
            </w:r>
          </w:p>
        </w:tc>
      </w:tr>
      <w:tr w:rsidR="00B23E3F" w:rsidRPr="00753A12" w14:paraId="3FE0F04E" w14:textId="77777777" w:rsidTr="00D77A20">
        <w:tc>
          <w:tcPr>
            <w:tcW w:w="1413" w:type="dxa"/>
          </w:tcPr>
          <w:p w14:paraId="08E3D407"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3回</w:t>
            </w:r>
          </w:p>
          <w:p w14:paraId="1B68F31C" w14:textId="2749D87A"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3月22日）</w:t>
            </w:r>
          </w:p>
        </w:tc>
        <w:tc>
          <w:tcPr>
            <w:tcW w:w="7647" w:type="dxa"/>
          </w:tcPr>
          <w:p w14:paraId="6963359F" w14:textId="77777777" w:rsidR="00B23E3F" w:rsidRPr="00753A12" w:rsidRDefault="00B23E3F" w:rsidP="00D77A20">
            <w:pPr>
              <w:autoSpaceDE w:val="0"/>
              <w:autoSpaceDN w:val="0"/>
              <w:spacing w:line="400" w:lineRule="exact"/>
              <w:rPr>
                <w:rFonts w:hAnsi="メイリオ"/>
              </w:rPr>
            </w:pPr>
            <w:r w:rsidRPr="00753A12">
              <w:rPr>
                <w:rFonts w:hAnsi="メイリオ" w:hint="eastAsia"/>
              </w:rPr>
              <w:t>●多様な生徒の就学機会の保障と学びのサポート等について（Ⅰ）</w:t>
            </w:r>
          </w:p>
          <w:p w14:paraId="1E0CFA97" w14:textId="33F62D2B"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⇒府立高校におけるセーフティネットを担う取組みについて審議</w:t>
            </w:r>
          </w:p>
          <w:p w14:paraId="72F646EC" w14:textId="77777777" w:rsidR="00B23E3F" w:rsidRPr="00753A12" w:rsidRDefault="00B23E3F" w:rsidP="00D77A20">
            <w:pPr>
              <w:autoSpaceDE w:val="0"/>
              <w:autoSpaceDN w:val="0"/>
              <w:spacing w:line="400" w:lineRule="exact"/>
              <w:rPr>
                <w:rFonts w:hAnsi="メイリオ"/>
              </w:rPr>
            </w:pPr>
            <w:r w:rsidRPr="00753A12">
              <w:rPr>
                <w:rFonts w:hAnsi="メイリオ" w:hint="eastAsia"/>
              </w:rPr>
              <w:t>●ゲストスピーカーによるプレゼンテーション</w:t>
            </w:r>
          </w:p>
          <w:p w14:paraId="24432B4D" w14:textId="35E816AF" w:rsidR="00B23E3F" w:rsidRPr="00753A12" w:rsidRDefault="00831F2D" w:rsidP="00D77A20">
            <w:pPr>
              <w:autoSpaceDE w:val="0"/>
              <w:autoSpaceDN w:val="0"/>
              <w:spacing w:line="400" w:lineRule="exact"/>
              <w:ind w:firstLineChars="100" w:firstLine="210"/>
              <w:rPr>
                <w:rFonts w:hAnsi="メイリオ"/>
              </w:rPr>
            </w:pPr>
            <w:r w:rsidRPr="00753A12">
              <w:rPr>
                <w:rFonts w:hAnsi="メイリオ" w:hint="eastAsia"/>
              </w:rPr>
              <w:t>⇒「府立長吉高校の取組み」</w:t>
            </w:r>
            <w:r w:rsidR="00DB7ACC" w:rsidRPr="00753A12">
              <w:rPr>
                <w:rFonts w:hAnsi="メイリオ" w:hint="eastAsia"/>
              </w:rPr>
              <w:t xml:space="preserve">黒田 </w:t>
            </w:r>
            <w:r w:rsidR="00B23E3F" w:rsidRPr="00753A12">
              <w:rPr>
                <w:rFonts w:hAnsi="メイリオ" w:hint="eastAsia"/>
              </w:rPr>
              <w:t>府立長吉高校</w:t>
            </w:r>
            <w:r w:rsidR="00B23E3F" w:rsidRPr="00753A12">
              <w:rPr>
                <w:rFonts w:hAnsi="メイリオ"/>
              </w:rPr>
              <w:t>校長</w:t>
            </w:r>
          </w:p>
        </w:tc>
      </w:tr>
      <w:tr w:rsidR="00B23E3F" w:rsidRPr="00753A12" w14:paraId="42936794" w14:textId="77777777" w:rsidTr="00D77A20">
        <w:tc>
          <w:tcPr>
            <w:tcW w:w="1413" w:type="dxa"/>
          </w:tcPr>
          <w:p w14:paraId="12745164"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4回</w:t>
            </w:r>
          </w:p>
          <w:p w14:paraId="336FB72E" w14:textId="13632FD7"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4月16日）</w:t>
            </w:r>
          </w:p>
        </w:tc>
        <w:tc>
          <w:tcPr>
            <w:tcW w:w="7647" w:type="dxa"/>
          </w:tcPr>
          <w:p w14:paraId="5A1EB0A7" w14:textId="77777777" w:rsidR="00B23E3F" w:rsidRPr="00753A12" w:rsidRDefault="00B23E3F" w:rsidP="00D77A20">
            <w:pPr>
              <w:autoSpaceDE w:val="0"/>
              <w:autoSpaceDN w:val="0"/>
              <w:spacing w:line="400" w:lineRule="exact"/>
              <w:rPr>
                <w:rFonts w:hAnsi="メイリオ"/>
              </w:rPr>
            </w:pPr>
            <w:r w:rsidRPr="00753A12">
              <w:rPr>
                <w:rFonts w:hAnsi="メイリオ" w:hint="eastAsia"/>
              </w:rPr>
              <w:t>●多様な生徒の就学機会の保障と学びのサポート等について（Ⅱ）</w:t>
            </w:r>
          </w:p>
          <w:p w14:paraId="666BEFC0" w14:textId="11F013CA" w:rsidR="00B23E3F" w:rsidRPr="00753A12" w:rsidRDefault="00B23E3F" w:rsidP="00D77A20">
            <w:pPr>
              <w:autoSpaceDE w:val="0"/>
              <w:autoSpaceDN w:val="0"/>
              <w:spacing w:line="400" w:lineRule="exact"/>
              <w:ind w:leftChars="100" w:left="420" w:hangingChars="100" w:hanging="210"/>
              <w:rPr>
                <w:rFonts w:hAnsi="メイリオ"/>
              </w:rPr>
            </w:pPr>
            <w:r w:rsidRPr="00753A12">
              <w:rPr>
                <w:rFonts w:hAnsi="メイリオ" w:hint="eastAsia"/>
              </w:rPr>
              <w:t>⇒障がいのある児童生徒等に対する支援学校・府立高校での支援等について審議</w:t>
            </w:r>
          </w:p>
          <w:p w14:paraId="55D986F8" w14:textId="77777777" w:rsidR="00B23E3F" w:rsidRPr="00753A12" w:rsidRDefault="00B23E3F" w:rsidP="00D77A20">
            <w:pPr>
              <w:autoSpaceDE w:val="0"/>
              <w:autoSpaceDN w:val="0"/>
              <w:spacing w:line="400" w:lineRule="exact"/>
              <w:rPr>
                <w:rFonts w:hAnsi="メイリオ"/>
              </w:rPr>
            </w:pPr>
            <w:r w:rsidRPr="00753A12">
              <w:rPr>
                <w:rFonts w:hAnsi="メイリオ" w:hint="eastAsia"/>
              </w:rPr>
              <w:t>●ゲストスピーカーによるプレゼンテーション</w:t>
            </w:r>
          </w:p>
          <w:p w14:paraId="10715100" w14:textId="77777777" w:rsidR="00DB7ACC"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⇒「生野支援学校におけるセンター的機能について」</w:t>
            </w:r>
          </w:p>
          <w:p w14:paraId="5FD32731" w14:textId="028DAEA3" w:rsidR="00B23E3F" w:rsidRPr="00753A12" w:rsidRDefault="00DB7ACC" w:rsidP="00DB7ACC">
            <w:pPr>
              <w:autoSpaceDE w:val="0"/>
              <w:autoSpaceDN w:val="0"/>
              <w:spacing w:line="400" w:lineRule="exact"/>
              <w:ind w:firstLineChars="300" w:firstLine="630"/>
              <w:rPr>
                <w:rFonts w:hAnsi="メイリオ"/>
              </w:rPr>
            </w:pPr>
            <w:r w:rsidRPr="00753A12">
              <w:rPr>
                <w:rFonts w:hAnsi="メイリオ" w:hint="eastAsia"/>
              </w:rPr>
              <w:t xml:space="preserve">国津 </w:t>
            </w:r>
            <w:r w:rsidR="00B23E3F" w:rsidRPr="00753A12">
              <w:rPr>
                <w:rFonts w:hAnsi="メイリオ" w:hint="eastAsia"/>
              </w:rPr>
              <w:t>府立生野支援学校</w:t>
            </w:r>
            <w:r w:rsidR="00B23E3F" w:rsidRPr="00753A12">
              <w:rPr>
                <w:rFonts w:hAnsi="メイリオ"/>
              </w:rPr>
              <w:t>校長</w:t>
            </w:r>
          </w:p>
        </w:tc>
      </w:tr>
      <w:tr w:rsidR="00B23E3F" w:rsidRPr="00753A12" w14:paraId="301FE869" w14:textId="77777777" w:rsidTr="00D77A20">
        <w:tc>
          <w:tcPr>
            <w:tcW w:w="1413" w:type="dxa"/>
          </w:tcPr>
          <w:p w14:paraId="5095A99A"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5回</w:t>
            </w:r>
          </w:p>
          <w:p w14:paraId="2BF97E5F" w14:textId="189868BE"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5月18日）</w:t>
            </w:r>
          </w:p>
        </w:tc>
        <w:tc>
          <w:tcPr>
            <w:tcW w:w="7647" w:type="dxa"/>
          </w:tcPr>
          <w:p w14:paraId="3ECF36BF" w14:textId="77777777" w:rsidR="00B23E3F" w:rsidRPr="00753A12" w:rsidRDefault="00B23E3F" w:rsidP="00D77A20">
            <w:pPr>
              <w:autoSpaceDE w:val="0"/>
              <w:autoSpaceDN w:val="0"/>
              <w:spacing w:line="400" w:lineRule="exact"/>
              <w:rPr>
                <w:rFonts w:hAnsi="メイリオ"/>
              </w:rPr>
            </w:pPr>
            <w:r w:rsidRPr="00753A12">
              <w:rPr>
                <w:rFonts w:hAnsi="メイリオ" w:hint="eastAsia"/>
              </w:rPr>
              <w:t>●ゲストスピーカーによるプレゼンテーション</w:t>
            </w:r>
          </w:p>
          <w:p w14:paraId="2E7417FA" w14:textId="74097F53"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⇒学校法人清風学園</w:t>
            </w:r>
            <w:r w:rsidRPr="00753A12">
              <w:rPr>
                <w:rFonts w:hAnsi="メイリオ"/>
              </w:rPr>
              <w:t xml:space="preserve"> 清風高校の取組み</w:t>
            </w:r>
            <w:r w:rsidR="00DB7ACC" w:rsidRPr="00753A12">
              <w:rPr>
                <w:rFonts w:hAnsi="メイリオ" w:hint="eastAsia"/>
              </w:rPr>
              <w:t>（平岡</w:t>
            </w:r>
            <w:r w:rsidR="00B019E2" w:rsidRPr="00753A12">
              <w:rPr>
                <w:rFonts w:hAnsi="メイリオ" w:hint="eastAsia"/>
              </w:rPr>
              <w:t xml:space="preserve"> </w:t>
            </w:r>
            <w:r w:rsidR="00DB7ACC" w:rsidRPr="00753A12">
              <w:rPr>
                <w:rFonts w:hAnsi="メイリオ" w:hint="eastAsia"/>
              </w:rPr>
              <w:t>校長）</w:t>
            </w:r>
          </w:p>
          <w:p w14:paraId="36C89C73" w14:textId="48EA2DF5"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⇒学校法人大阪</w:t>
            </w:r>
            <w:r w:rsidRPr="00753A12">
              <w:rPr>
                <w:rFonts w:hAnsi="メイリオ"/>
              </w:rPr>
              <w:t>YMCA YMCA学院高校の取組み</w:t>
            </w:r>
            <w:r w:rsidR="00DB7ACC" w:rsidRPr="00753A12">
              <w:rPr>
                <w:rFonts w:hAnsi="メイリオ" w:hint="eastAsia"/>
              </w:rPr>
              <w:t>（鍛治田</w:t>
            </w:r>
            <w:r w:rsidR="00B019E2" w:rsidRPr="00753A12">
              <w:rPr>
                <w:rFonts w:hAnsi="メイリオ" w:hint="eastAsia"/>
              </w:rPr>
              <w:t xml:space="preserve"> </w:t>
            </w:r>
            <w:r w:rsidR="00DB7ACC" w:rsidRPr="00753A12">
              <w:rPr>
                <w:rFonts w:hAnsi="メイリオ" w:hint="eastAsia"/>
              </w:rPr>
              <w:t>校長）</w:t>
            </w:r>
          </w:p>
          <w:p w14:paraId="1D71C1AE" w14:textId="52D18D1E"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⇒学校法人札幌慈恵学園</w:t>
            </w:r>
            <w:r w:rsidRPr="00753A12">
              <w:rPr>
                <w:rFonts w:hAnsi="メイリオ"/>
              </w:rPr>
              <w:t xml:space="preserve"> 札幌新陽高校の取組み</w:t>
            </w:r>
            <w:r w:rsidR="00DB7ACC" w:rsidRPr="00753A12">
              <w:rPr>
                <w:rFonts w:hAnsi="メイリオ" w:hint="eastAsia"/>
              </w:rPr>
              <w:t>（荒井</w:t>
            </w:r>
            <w:r w:rsidR="00B019E2" w:rsidRPr="00753A12">
              <w:rPr>
                <w:rFonts w:hAnsi="メイリオ" w:hint="eastAsia"/>
              </w:rPr>
              <w:t xml:space="preserve"> </w:t>
            </w:r>
            <w:r w:rsidR="00DB7ACC" w:rsidRPr="00753A12">
              <w:rPr>
                <w:rFonts w:hAnsi="メイリオ" w:hint="eastAsia"/>
              </w:rPr>
              <w:t>副理事長）</w:t>
            </w:r>
          </w:p>
        </w:tc>
      </w:tr>
      <w:tr w:rsidR="00B23E3F" w:rsidRPr="00753A12" w14:paraId="6A85EACF" w14:textId="77777777" w:rsidTr="00D77A20">
        <w:tc>
          <w:tcPr>
            <w:tcW w:w="1413" w:type="dxa"/>
          </w:tcPr>
          <w:p w14:paraId="2A00727C"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6回</w:t>
            </w:r>
          </w:p>
          <w:p w14:paraId="5323C076" w14:textId="6E34D6EF"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5月28日）</w:t>
            </w:r>
          </w:p>
        </w:tc>
        <w:tc>
          <w:tcPr>
            <w:tcW w:w="7647" w:type="dxa"/>
          </w:tcPr>
          <w:p w14:paraId="380C856D" w14:textId="77777777" w:rsidR="00B23E3F" w:rsidRPr="00753A12" w:rsidRDefault="00B23E3F" w:rsidP="00D77A20">
            <w:pPr>
              <w:autoSpaceDE w:val="0"/>
              <w:autoSpaceDN w:val="0"/>
              <w:spacing w:line="400" w:lineRule="exact"/>
              <w:rPr>
                <w:rFonts w:hAnsi="メイリオ"/>
              </w:rPr>
            </w:pPr>
            <w:r w:rsidRPr="00753A12">
              <w:rPr>
                <w:rFonts w:hAnsi="メイリオ" w:hint="eastAsia"/>
              </w:rPr>
              <w:t>●中間とりまとめに向けて（Ⅰ）</w:t>
            </w:r>
          </w:p>
          <w:p w14:paraId="1D9B512D" w14:textId="6DBC8197"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⇒これまでの議論の整理、中間報告の骨子イメージの確認</w:t>
            </w:r>
          </w:p>
        </w:tc>
      </w:tr>
      <w:tr w:rsidR="00B23E3F" w:rsidRPr="00753A12" w14:paraId="1C7A8E2B" w14:textId="77777777" w:rsidTr="00D77A20">
        <w:tc>
          <w:tcPr>
            <w:tcW w:w="1413" w:type="dxa"/>
          </w:tcPr>
          <w:p w14:paraId="0A25E307"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7回</w:t>
            </w:r>
          </w:p>
          <w:p w14:paraId="2E8E01A2" w14:textId="6A832928"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6月25日）</w:t>
            </w:r>
          </w:p>
        </w:tc>
        <w:tc>
          <w:tcPr>
            <w:tcW w:w="7647" w:type="dxa"/>
          </w:tcPr>
          <w:p w14:paraId="6E7A900B" w14:textId="77777777" w:rsidR="00B23E3F" w:rsidRPr="00753A12" w:rsidRDefault="00B23E3F" w:rsidP="00D77A20">
            <w:pPr>
              <w:autoSpaceDE w:val="0"/>
              <w:autoSpaceDN w:val="0"/>
              <w:spacing w:line="400" w:lineRule="exact"/>
              <w:rPr>
                <w:rFonts w:hAnsi="メイリオ"/>
              </w:rPr>
            </w:pPr>
            <w:r w:rsidRPr="00753A12">
              <w:rPr>
                <w:rFonts w:hAnsi="メイリオ" w:hint="eastAsia"/>
              </w:rPr>
              <w:t>●中間とりまとめに向けて（Ⅱ）</w:t>
            </w:r>
          </w:p>
          <w:p w14:paraId="18E1760D" w14:textId="390D7D66"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⇒中間報告素案の検討（第</w:t>
            </w:r>
            <w:r w:rsidRPr="00753A12">
              <w:rPr>
                <w:rFonts w:hAnsi="メイリオ"/>
              </w:rPr>
              <w:t>1章を中心に）</w:t>
            </w:r>
          </w:p>
        </w:tc>
      </w:tr>
      <w:tr w:rsidR="00B23E3F" w:rsidRPr="00753A12" w14:paraId="64FA138F" w14:textId="77777777" w:rsidTr="00D77A20">
        <w:tc>
          <w:tcPr>
            <w:tcW w:w="1413" w:type="dxa"/>
          </w:tcPr>
          <w:p w14:paraId="5C472432"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8回</w:t>
            </w:r>
          </w:p>
          <w:p w14:paraId="02F3709B" w14:textId="30446C87"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7月16日）</w:t>
            </w:r>
          </w:p>
        </w:tc>
        <w:tc>
          <w:tcPr>
            <w:tcW w:w="7647" w:type="dxa"/>
          </w:tcPr>
          <w:p w14:paraId="534DC63F" w14:textId="77777777" w:rsidR="00B23E3F" w:rsidRPr="00753A12" w:rsidRDefault="00B23E3F" w:rsidP="00D77A20">
            <w:pPr>
              <w:autoSpaceDE w:val="0"/>
              <w:autoSpaceDN w:val="0"/>
              <w:spacing w:line="400" w:lineRule="exact"/>
              <w:rPr>
                <w:rFonts w:hAnsi="メイリオ"/>
              </w:rPr>
            </w:pPr>
            <w:r w:rsidRPr="00753A12">
              <w:rPr>
                <w:rFonts w:hAnsi="メイリオ" w:hint="eastAsia"/>
              </w:rPr>
              <w:t>●中間とりまとめに向けて（Ⅲ）</w:t>
            </w:r>
          </w:p>
          <w:p w14:paraId="50338ECC" w14:textId="4D4335B1" w:rsidR="00B23E3F" w:rsidRPr="00753A12" w:rsidRDefault="00B23E3F" w:rsidP="00D77A20">
            <w:pPr>
              <w:autoSpaceDE w:val="0"/>
              <w:autoSpaceDN w:val="0"/>
              <w:spacing w:line="400" w:lineRule="exact"/>
              <w:ind w:firstLineChars="100" w:firstLine="210"/>
              <w:rPr>
                <w:rFonts w:hAnsi="メイリオ"/>
              </w:rPr>
            </w:pPr>
            <w:r w:rsidRPr="00753A12">
              <w:rPr>
                <w:rFonts w:hAnsi="メイリオ" w:hint="eastAsia"/>
              </w:rPr>
              <w:t>⇒中間報告素案の検討（第</w:t>
            </w:r>
            <w:r w:rsidRPr="00753A12">
              <w:rPr>
                <w:rFonts w:hAnsi="メイリオ"/>
              </w:rPr>
              <w:t>2章を中心に）</w:t>
            </w:r>
          </w:p>
        </w:tc>
      </w:tr>
      <w:tr w:rsidR="00B23E3F" w:rsidRPr="00753A12" w14:paraId="2C885391" w14:textId="77777777" w:rsidTr="00D77A20">
        <w:tc>
          <w:tcPr>
            <w:tcW w:w="1413" w:type="dxa"/>
          </w:tcPr>
          <w:p w14:paraId="7F6EF55B" w14:textId="77777777" w:rsidR="00B23E3F" w:rsidRPr="00753A12" w:rsidRDefault="00B23E3F" w:rsidP="00D77A20">
            <w:pPr>
              <w:autoSpaceDE w:val="0"/>
              <w:autoSpaceDN w:val="0"/>
              <w:spacing w:line="400" w:lineRule="exact"/>
              <w:rPr>
                <w:rFonts w:hAnsi="メイリオ"/>
              </w:rPr>
            </w:pPr>
            <w:r w:rsidRPr="00753A12">
              <w:rPr>
                <w:rFonts w:hAnsi="メイリオ" w:hint="eastAsia"/>
              </w:rPr>
              <w:t>第</w:t>
            </w:r>
            <w:r w:rsidRPr="00753A12">
              <w:rPr>
                <w:rFonts w:hAnsi="メイリオ"/>
              </w:rPr>
              <w:t>9回</w:t>
            </w:r>
          </w:p>
          <w:p w14:paraId="24ACB900" w14:textId="5EC7AF59" w:rsidR="00B23E3F" w:rsidRPr="00753A12" w:rsidRDefault="00B23E3F" w:rsidP="00D77A20">
            <w:pPr>
              <w:autoSpaceDE w:val="0"/>
              <w:autoSpaceDN w:val="0"/>
              <w:spacing w:line="400" w:lineRule="exact"/>
              <w:rPr>
                <w:rFonts w:hAnsi="メイリオ"/>
              </w:rPr>
            </w:pPr>
            <w:r w:rsidRPr="00753A12">
              <w:rPr>
                <w:rFonts w:hAnsi="メイリオ" w:hint="eastAsia"/>
              </w:rPr>
              <w:t>（</w:t>
            </w:r>
            <w:r w:rsidRPr="00753A12">
              <w:rPr>
                <w:rFonts w:hAnsi="メイリオ"/>
              </w:rPr>
              <w:t>8月25日）</w:t>
            </w:r>
          </w:p>
        </w:tc>
        <w:tc>
          <w:tcPr>
            <w:tcW w:w="7647" w:type="dxa"/>
          </w:tcPr>
          <w:p w14:paraId="7ABF0422" w14:textId="15B2DE6B" w:rsidR="00B23E3F" w:rsidRPr="00753A12" w:rsidRDefault="00B23E3F" w:rsidP="00D77A20">
            <w:pPr>
              <w:autoSpaceDE w:val="0"/>
              <w:autoSpaceDN w:val="0"/>
              <w:spacing w:line="400" w:lineRule="exact"/>
              <w:rPr>
                <w:rFonts w:hAnsi="メイリオ"/>
              </w:rPr>
            </w:pPr>
            <w:r w:rsidRPr="00753A12">
              <w:rPr>
                <w:rFonts w:hAnsi="メイリオ" w:hint="eastAsia"/>
              </w:rPr>
              <w:t>●中間報告成案の検討</w:t>
            </w:r>
          </w:p>
          <w:p w14:paraId="11420361" w14:textId="0D0E8C68" w:rsidR="00B23E3F" w:rsidRPr="00753A12" w:rsidRDefault="00B23E3F" w:rsidP="00D77A20">
            <w:pPr>
              <w:autoSpaceDE w:val="0"/>
              <w:autoSpaceDN w:val="0"/>
              <w:spacing w:line="400" w:lineRule="exact"/>
              <w:rPr>
                <w:rFonts w:hAnsi="メイリオ"/>
              </w:rPr>
            </w:pPr>
            <w:r w:rsidRPr="00753A12">
              <w:rPr>
                <w:rFonts w:hAnsi="メイリオ" w:hint="eastAsia"/>
              </w:rPr>
              <w:t>●「卓越性」「多様性」の観点からの審議を開始（第</w:t>
            </w:r>
            <w:r w:rsidRPr="00753A12">
              <w:rPr>
                <w:rFonts w:hAnsi="メイリオ"/>
              </w:rPr>
              <w:t>9回以降）</w:t>
            </w:r>
          </w:p>
        </w:tc>
      </w:tr>
    </w:tbl>
    <w:p w14:paraId="668DC1CC" w14:textId="44329DFC" w:rsidR="008D4D1C" w:rsidRPr="00753A12" w:rsidRDefault="00B23E3F" w:rsidP="00D77A20">
      <w:pPr>
        <w:autoSpaceDE w:val="0"/>
        <w:autoSpaceDN w:val="0"/>
        <w:jc w:val="right"/>
        <w:rPr>
          <w:rFonts w:hAnsi="メイリオ"/>
          <w:sz w:val="18"/>
        </w:rPr>
      </w:pPr>
      <w:r w:rsidRPr="00753A12">
        <w:rPr>
          <w:rFonts w:hAnsi="メイリオ" w:hint="eastAsia"/>
          <w:sz w:val="18"/>
        </w:rPr>
        <w:t>第</w:t>
      </w:r>
      <w:r w:rsidRPr="00753A12">
        <w:rPr>
          <w:rFonts w:hAnsi="メイリオ"/>
          <w:sz w:val="18"/>
        </w:rPr>
        <w:t>9回以降「卓越性」「多様性」の観点から審議を行い、令和3年12月頃の最終答申のとりまとめを</w:t>
      </w:r>
      <w:r w:rsidRPr="00753A12">
        <w:rPr>
          <w:rFonts w:hAnsi="メイリオ" w:hint="eastAsia"/>
          <w:sz w:val="18"/>
        </w:rPr>
        <w:t>めざ</w:t>
      </w:r>
      <w:r w:rsidRPr="00753A12">
        <w:rPr>
          <w:rFonts w:hAnsi="メイリオ"/>
          <w:sz w:val="18"/>
        </w:rPr>
        <w:t>す</w:t>
      </w:r>
    </w:p>
    <w:p w14:paraId="056AF122" w14:textId="77777777" w:rsidR="00B23E3F" w:rsidRPr="00753A12" w:rsidRDefault="00B23E3F" w:rsidP="008D4D1C">
      <w:pPr>
        <w:autoSpaceDE w:val="0"/>
        <w:autoSpaceDN w:val="0"/>
        <w:rPr>
          <w:rFonts w:hAnsi="メイリオ"/>
          <w:sz w:val="22"/>
        </w:rPr>
      </w:pPr>
    </w:p>
    <w:p w14:paraId="20016989" w14:textId="45E88172" w:rsidR="008D4D1C" w:rsidRPr="00753A12" w:rsidRDefault="00482207" w:rsidP="008D4D1C">
      <w:pPr>
        <w:autoSpaceDE w:val="0"/>
        <w:autoSpaceDN w:val="0"/>
        <w:rPr>
          <w:rFonts w:hAnsi="メイリオ"/>
          <w:sz w:val="22"/>
        </w:rPr>
      </w:pPr>
      <w:r>
        <w:rPr>
          <w:rFonts w:hAnsi="メイリオ"/>
          <w:noProof/>
          <w:sz w:val="22"/>
        </w:rPr>
        <mc:AlternateContent>
          <mc:Choice Requires="wps">
            <w:drawing>
              <wp:anchor distT="0" distB="0" distL="114300" distR="114300" simplePos="0" relativeHeight="252158976" behindDoc="0" locked="0" layoutInCell="1" allowOverlap="1" wp14:anchorId="03BADD0B" wp14:editId="2BF73212">
                <wp:simplePos x="0" y="0"/>
                <wp:positionH relativeFrom="margin">
                  <wp:align>center</wp:align>
                </wp:positionH>
                <wp:positionV relativeFrom="paragraph">
                  <wp:posOffset>435610</wp:posOffset>
                </wp:positionV>
                <wp:extent cx="762000" cy="390525"/>
                <wp:effectExtent l="0" t="0" r="0" b="9525"/>
                <wp:wrapNone/>
                <wp:docPr id="57" name="テキスト ボックス 57"/>
                <wp:cNvGraphicFramePr/>
                <a:graphic xmlns:a="http://schemas.openxmlformats.org/drawingml/2006/main">
                  <a:graphicData uri="http://schemas.microsoft.com/office/word/2010/wordprocessingShape">
                    <wps:wsp>
                      <wps:cNvSpPr txBox="1"/>
                      <wps:spPr>
                        <a:xfrm>
                          <a:off x="0" y="0"/>
                          <a:ext cx="762000" cy="390525"/>
                        </a:xfrm>
                        <a:prstGeom prst="rect">
                          <a:avLst/>
                        </a:prstGeom>
                        <a:solidFill>
                          <a:schemeClr val="lt1"/>
                        </a:solidFill>
                        <a:ln w="6350">
                          <a:noFill/>
                        </a:ln>
                      </wps:spPr>
                      <wps:txbx>
                        <w:txbxContent>
                          <w:p w14:paraId="20BF2E4B" w14:textId="0234BF09" w:rsidR="00482207" w:rsidRDefault="00482207" w:rsidP="00482207">
                            <w:pPr>
                              <w:jc w:val="center"/>
                            </w:pPr>
                            <w:r>
                              <w:rPr>
                                <w:rFonts w:hint="eastAsia"/>
                              </w:rPr>
                              <w:t>2-24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ADD0B" id="テキスト ボックス 57" o:spid="_x0000_s1078" type="#_x0000_t202" style="position:absolute;left:0;text-align:left;margin-left:0;margin-top:34.3pt;width:60pt;height:30.75pt;z-index:2521589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" fillcolor="white [3201]" stroked="f" strokeweight=".5pt">
                <v:textbox>
                  <w:txbxContent>
                    <w:p w14:paraId="20BF2E4B" w14:textId="0234BF09" w:rsidR="00482207" w:rsidRDefault="00482207" w:rsidP="00482207">
                      <w:pPr>
                        <w:jc w:val="center"/>
                      </w:pPr>
                      <w:r>
                        <w:rPr>
                          <w:rFonts w:hint="eastAsia"/>
                        </w:rPr>
                        <w:t>2-24</w:t>
                      </w:r>
                    </w:p>
                  </w:txbxContent>
                </v:textbox>
                <w10:wrap anchorx="margin"/>
              </v:shape>
            </w:pict>
          </mc:Fallback>
        </mc:AlternateContent>
      </w:r>
    </w:p>
    <w:p w14:paraId="1178C731" w14:textId="339D8BDE" w:rsidR="002E0310" w:rsidRPr="00753A12" w:rsidRDefault="002E0310" w:rsidP="002E0310">
      <w:pPr>
        <w:autoSpaceDE w:val="0"/>
        <w:autoSpaceDN w:val="0"/>
        <w:rPr>
          <w:rFonts w:hAnsi="メイリオ"/>
          <w:b/>
          <w:sz w:val="28"/>
        </w:rPr>
      </w:pPr>
      <w:r w:rsidRPr="00753A12">
        <w:rPr>
          <w:rFonts w:hAnsi="メイリオ" w:hint="eastAsia"/>
          <w:b/>
          <w:sz w:val="28"/>
        </w:rPr>
        <w:lastRenderedPageBreak/>
        <w:t>【参考②】　ゲストスピーカーからの</w:t>
      </w:r>
      <w:r w:rsidR="00EB05EA" w:rsidRPr="00753A12">
        <w:rPr>
          <w:rFonts w:hAnsi="メイリオ" w:hint="eastAsia"/>
          <w:b/>
          <w:sz w:val="28"/>
        </w:rPr>
        <w:t>主な</w:t>
      </w:r>
      <w:r w:rsidRPr="00753A12">
        <w:rPr>
          <w:rFonts w:hAnsi="メイリオ" w:hint="eastAsia"/>
          <w:b/>
          <w:sz w:val="28"/>
        </w:rPr>
        <w:t>意見等</w:t>
      </w:r>
    </w:p>
    <w:p w14:paraId="66351DED" w14:textId="77777777" w:rsidR="004F1077" w:rsidRPr="00753A12" w:rsidRDefault="004F1077" w:rsidP="008D4D1C">
      <w:pPr>
        <w:autoSpaceDE w:val="0"/>
        <w:autoSpaceDN w:val="0"/>
        <w:rPr>
          <w:rFonts w:hAnsi="メイリオ"/>
          <w:sz w:val="22"/>
        </w:rPr>
      </w:pPr>
    </w:p>
    <w:p w14:paraId="74A51B9A" w14:textId="05F013D2" w:rsidR="002E0310" w:rsidRPr="00753A12" w:rsidRDefault="00EB05EA" w:rsidP="008D4D1C">
      <w:pPr>
        <w:autoSpaceDE w:val="0"/>
        <w:autoSpaceDN w:val="0"/>
        <w:rPr>
          <w:rFonts w:hAnsi="メイリオ"/>
          <w:sz w:val="22"/>
        </w:rPr>
      </w:pPr>
      <w:r w:rsidRPr="00753A12">
        <w:rPr>
          <w:rFonts w:hAnsi="メイリオ" w:hint="eastAsia"/>
          <w:sz w:val="22"/>
        </w:rPr>
        <w:t>○第２回から第４回まで</w:t>
      </w:r>
    </w:p>
    <w:p w14:paraId="2EBED4FA" w14:textId="6574C9A1" w:rsidR="002E0310" w:rsidRPr="00753A12" w:rsidRDefault="002E0310" w:rsidP="002E0310">
      <w:pPr>
        <w:autoSpaceDE w:val="0"/>
        <w:autoSpaceDN w:val="0"/>
        <w:rPr>
          <w:rFonts w:hAnsi="メイリオ"/>
          <w:sz w:val="22"/>
        </w:rPr>
      </w:pPr>
      <w:r w:rsidRPr="00753A12">
        <w:rPr>
          <w:rFonts w:hAnsi="メイリオ"/>
          <w:noProof/>
          <w:sz w:val="22"/>
        </w:rPr>
        <mc:AlternateContent>
          <mc:Choice Requires="wps">
            <w:drawing>
              <wp:anchor distT="45720" distB="45720" distL="114300" distR="114300" simplePos="0" relativeHeight="252150784" behindDoc="0" locked="0" layoutInCell="1" allowOverlap="1" wp14:anchorId="167A2027" wp14:editId="4766486C">
                <wp:simplePos x="0" y="0"/>
                <wp:positionH relativeFrom="margin">
                  <wp:align>right</wp:align>
                </wp:positionH>
                <wp:positionV relativeFrom="paragraph">
                  <wp:posOffset>10795</wp:posOffset>
                </wp:positionV>
                <wp:extent cx="5724525" cy="4219575"/>
                <wp:effectExtent l="0" t="0" r="28575" b="2857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219575"/>
                        </a:xfrm>
                        <a:prstGeom prst="rect">
                          <a:avLst/>
                        </a:prstGeom>
                        <a:solidFill>
                          <a:srgbClr val="FFFFFF"/>
                        </a:solidFill>
                        <a:ln w="9525">
                          <a:solidFill>
                            <a:srgbClr val="000000"/>
                          </a:solidFill>
                          <a:miter lim="800000"/>
                          <a:headEnd/>
                          <a:tailEnd/>
                        </a:ln>
                      </wps:spPr>
                      <wps:txbx>
                        <w:txbxContent>
                          <w:p w14:paraId="22CC7DD4" w14:textId="09DE61D0"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・大阪は地域の小中学校</w:t>
                            </w:r>
                            <w:r>
                              <w:rPr>
                                <w:rFonts w:hAnsi="メイリオ" w:hint="eastAsia"/>
                              </w:rPr>
                              <w:t>の</w:t>
                            </w:r>
                            <w:r w:rsidRPr="002E0310">
                              <w:rPr>
                                <w:rFonts w:hAnsi="メイリオ" w:hint="eastAsia"/>
                              </w:rPr>
                              <w:t>支援学級等でで、障がいのある生徒が学んでいることが多く、そこで学んだ生徒たちは、高校でも一緒に学びたいという希望がある。</w:t>
                            </w:r>
                          </w:p>
                          <w:p w14:paraId="1A03ECA9" w14:textId="5F985EA4"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・障がいのある生徒への対応は、専門家の協力も仰ぎながら、校内で</w:t>
                            </w:r>
                            <w:r w:rsidRPr="002E0310">
                              <w:rPr>
                                <w:rFonts w:hAnsi="メイリオ" w:hint="eastAsia"/>
                              </w:rPr>
                              <w:t>きちんとしたチーム</w:t>
                            </w:r>
                            <w:r>
                              <w:rPr>
                                <w:rFonts w:hAnsi="メイリオ" w:hint="eastAsia"/>
                              </w:rPr>
                              <w:t>を作ることや</w:t>
                            </w:r>
                            <w:r w:rsidRPr="002E0310">
                              <w:rPr>
                                <w:rFonts w:hAnsi="メイリオ" w:hint="eastAsia"/>
                              </w:rPr>
                              <w:t>、チームで関わる場作りを、粘り強く行っていくことが大切である。</w:t>
                            </w:r>
                          </w:p>
                          <w:p w14:paraId="02584084" w14:textId="5F0B663B"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・自立支援コース、エンパワメントスクール、日本語指導の取組み等を、コンセプトとして大切に</w:t>
                            </w:r>
                            <w:r>
                              <w:rPr>
                                <w:rFonts w:hAnsi="メイリオ" w:hint="eastAsia"/>
                              </w:rPr>
                              <w:t>進めていくことで、学校における</w:t>
                            </w:r>
                            <w:r w:rsidRPr="002E0310">
                              <w:rPr>
                                <w:rFonts w:hAnsi="メイリオ" w:hint="eastAsia"/>
                              </w:rPr>
                              <w:t>文化として根付いていく。</w:t>
                            </w:r>
                          </w:p>
                          <w:p w14:paraId="0796728D" w14:textId="49EC597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・学校における様々な文化</w:t>
                            </w:r>
                            <w:r>
                              <w:rPr>
                                <w:rFonts w:hAnsi="メイリオ" w:hint="eastAsia"/>
                              </w:rPr>
                              <w:t>については</w:t>
                            </w:r>
                            <w:r w:rsidRPr="002E0310">
                              <w:rPr>
                                <w:rFonts w:hAnsi="メイリオ" w:hint="eastAsia"/>
                              </w:rPr>
                              <w:t>、学校外の方や、地域の方を大切にしながら</w:t>
                            </w:r>
                            <w:r>
                              <w:rPr>
                                <w:rFonts w:hAnsi="メイリオ" w:hint="eastAsia"/>
                              </w:rPr>
                              <w:t>創って</w:t>
                            </w:r>
                            <w:r w:rsidRPr="002E0310">
                              <w:rPr>
                                <w:rFonts w:hAnsi="メイリオ" w:hint="eastAsia"/>
                              </w:rPr>
                              <w:t>いくことが大事である。</w:t>
                            </w:r>
                          </w:p>
                          <w:p w14:paraId="1266BCDD" w14:textId="3B6D158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・小中学校での支援学級を希望する生徒は、以前に比べると大幅に増えている体感があるが、丁寧な指導により</w:t>
                            </w:r>
                            <w:r>
                              <w:rPr>
                                <w:rFonts w:hAnsi="メイリオ" w:hint="eastAsia"/>
                              </w:rPr>
                              <w:t>、</w:t>
                            </w:r>
                            <w:r w:rsidRPr="002E0310">
                              <w:rPr>
                                <w:rFonts w:hAnsi="メイリオ" w:hint="eastAsia"/>
                              </w:rPr>
                              <w:t>進んで支援学級に入る生徒も多く、そのような生徒が府立高校に進学を希望するのではないか。</w:t>
                            </w:r>
                          </w:p>
                          <w:p w14:paraId="5A21D2CA" w14:textId="19FA5A9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・キャリア教育について、</w:t>
                            </w:r>
                            <w:r w:rsidRPr="002E0310">
                              <w:rPr>
                                <w:rFonts w:hAnsi="メイリオ"/>
                              </w:rPr>
                              <w:t>3年次に大半を行うという体制をうまく転換し、早期から取り組んでいけば、目標を持った学びに繋がっていく。</w:t>
                            </w:r>
                          </w:p>
                          <w:p w14:paraId="4F9A6BB5" w14:textId="5C18C7A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・生徒からの</w:t>
                            </w:r>
                            <w:r w:rsidRPr="002E0310">
                              <w:rPr>
                                <w:rFonts w:hAnsi="メイリオ"/>
                              </w:rPr>
                              <w:t>SOSは、生徒指導案件をはじめ様々な形で出されるが、その機会を大事にすることで生徒に安心</w:t>
                            </w:r>
                            <w:r>
                              <w:rPr>
                                <w:rFonts w:hAnsi="メイリオ" w:hint="eastAsia"/>
                              </w:rPr>
                              <w:t>を感じて</w:t>
                            </w:r>
                            <w:r w:rsidRPr="002E0310">
                              <w:rPr>
                                <w:rFonts w:hAnsi="メイリオ"/>
                              </w:rPr>
                              <w:t>もらうことが大切である。</w:t>
                            </w:r>
                          </w:p>
                          <w:p w14:paraId="4034D5DD" w14:textId="6D31CBC3"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・学校で、生徒が安心できる居場所は異なっており、それを踏まえながら</w:t>
                            </w:r>
                            <w:r>
                              <w:rPr>
                                <w:rFonts w:hAnsi="メイリオ"/>
                              </w:rPr>
                              <w:t>、</w:t>
                            </w:r>
                            <w:r w:rsidRPr="002E0310">
                              <w:rPr>
                                <w:rFonts w:hAnsi="メイリオ" w:hint="eastAsia"/>
                              </w:rPr>
                              <w:t>色々な居場所を設けることが大事である。</w:t>
                            </w:r>
                          </w:p>
                          <w:p w14:paraId="20AA90D2" w14:textId="6880549F"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・外国にルーツある生徒への支援について、保護者もどこに繋がっていいか本当にわからない状況を踏まえると、ネイティブ教員の果たす役割は非常に大きいものがある。</w:t>
                            </w:r>
                          </w:p>
                          <w:p w14:paraId="0CC70960" w14:textId="1C3EDAC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・エンパワメントスクールに入学する生徒については、「学力」の定義をもっと幅広く捉え、自信を取り戻して、やればできるという気持ち必要を持たせてあげることが大事である。</w:t>
                            </w:r>
                          </w:p>
                          <w:p w14:paraId="2BD549B6" w14:textId="58F54836"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・色々な職種の方と連携</w:t>
                            </w:r>
                            <w:r>
                              <w:rPr>
                                <w:rFonts w:hAnsi="メイリオ" w:hint="eastAsia"/>
                              </w:rPr>
                              <w:t>する</w:t>
                            </w:r>
                            <w:r w:rsidRPr="002E0310">
                              <w:rPr>
                                <w:rFonts w:hAnsi="メイリオ" w:hint="eastAsia"/>
                              </w:rPr>
                              <w:t>センター的機能が支援学校にあるだけでなく、高校等にもあったほうがよい。</w:t>
                            </w:r>
                          </w:p>
                          <w:p w14:paraId="50184C38" w14:textId="33C4C98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・多職種による生徒への支援を行う場合、生徒へのアセスメントをしっかり行うことはもちろん、その結果を確実に情報共有しておくことが大事である。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A2027" id="_x0000_s1079" type="#_x0000_t202" style="position:absolute;left:0;text-align:left;margin-left:399.55pt;margin-top:.85pt;width:450.75pt;height:332.25pt;z-index:252150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">
                <v:textbox inset="1mm,1mm,1mm,1mm">
                  <w:txbxContent>
                    <w:p w14:paraId="22CC7DD4" w14:textId="09DE61D0"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・大阪は地域の小中学校</w:t>
                      </w:r>
                      <w:r>
                        <w:rPr>
                          <w:rFonts w:hAnsi="メイリオ" w:hint="eastAsia"/>
                        </w:rPr>
                        <w:t>の</w:t>
                      </w:r>
                      <w:r w:rsidRPr="002E0310">
                        <w:rPr>
                          <w:rFonts w:hAnsi="メイリオ" w:hint="eastAsia"/>
                        </w:rPr>
                        <w:t>支援学級等でで、障がいのある生徒が学んでいることが多く、そこで学んだ生徒たちは、高校でも一緒に学びたいという希望がある。</w:t>
                      </w:r>
                    </w:p>
                    <w:p w14:paraId="1A03ECA9" w14:textId="5F985EA4"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・障がいのある生徒への対応は、専門家の協力も仰ぎながら、校内で</w:t>
                      </w:r>
                      <w:r w:rsidRPr="002E0310">
                        <w:rPr>
                          <w:rFonts w:hAnsi="メイリオ" w:hint="eastAsia"/>
                        </w:rPr>
                        <w:t>きちんとしたチーム</w:t>
                      </w:r>
                      <w:r>
                        <w:rPr>
                          <w:rFonts w:hAnsi="メイリオ" w:hint="eastAsia"/>
                        </w:rPr>
                        <w:t>を作ることや</w:t>
                      </w:r>
                      <w:r w:rsidRPr="002E0310">
                        <w:rPr>
                          <w:rFonts w:hAnsi="メイリオ" w:hint="eastAsia"/>
                        </w:rPr>
                        <w:t>、チームで関わる場作りを、粘り強く行っていくことが大切である。</w:t>
                      </w:r>
                    </w:p>
                    <w:p w14:paraId="02584084" w14:textId="5F0B663B"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・自立支援コース、エンパワメントスクール、日本語指導の取組み等を、コンセプトとして大切に</w:t>
                      </w:r>
                      <w:r>
                        <w:rPr>
                          <w:rFonts w:hAnsi="メイリオ" w:hint="eastAsia"/>
                        </w:rPr>
                        <w:t>進めていくことで、学校における</w:t>
                      </w:r>
                      <w:r w:rsidRPr="002E0310">
                        <w:rPr>
                          <w:rFonts w:hAnsi="メイリオ" w:hint="eastAsia"/>
                        </w:rPr>
                        <w:t>文化として根付いていく。</w:t>
                      </w:r>
                    </w:p>
                    <w:p w14:paraId="0796728D" w14:textId="49EC597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・学校における様々な文化</w:t>
                      </w:r>
                      <w:r>
                        <w:rPr>
                          <w:rFonts w:hAnsi="メイリオ" w:hint="eastAsia"/>
                        </w:rPr>
                        <w:t>については</w:t>
                      </w:r>
                      <w:r w:rsidRPr="002E0310">
                        <w:rPr>
                          <w:rFonts w:hAnsi="メイリオ" w:hint="eastAsia"/>
                        </w:rPr>
                        <w:t>、学校外の方や、地域の方を大切にしながら</w:t>
                      </w:r>
                      <w:r>
                        <w:rPr>
                          <w:rFonts w:hAnsi="メイリオ" w:hint="eastAsia"/>
                        </w:rPr>
                        <w:t>創って</w:t>
                      </w:r>
                      <w:r w:rsidRPr="002E0310">
                        <w:rPr>
                          <w:rFonts w:hAnsi="メイリオ" w:hint="eastAsia"/>
                        </w:rPr>
                        <w:t>いくことが大事である。</w:t>
                      </w:r>
                    </w:p>
                    <w:p w14:paraId="1266BCDD" w14:textId="3B6D158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・小中学校での支援学級を希望する生徒は、以前に比べると大幅に増えている体感があるが、丁寧な指導により</w:t>
                      </w:r>
                      <w:r>
                        <w:rPr>
                          <w:rFonts w:hAnsi="メイリオ" w:hint="eastAsia"/>
                        </w:rPr>
                        <w:t>、</w:t>
                      </w:r>
                      <w:r w:rsidRPr="002E0310">
                        <w:rPr>
                          <w:rFonts w:hAnsi="メイリオ" w:hint="eastAsia"/>
                        </w:rPr>
                        <w:t>進んで支援学級に入る生徒も多く、そのような生徒が府立高校に進学を希望するのではないか。</w:t>
                      </w:r>
                    </w:p>
                    <w:p w14:paraId="5A21D2CA" w14:textId="19FA5A9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・キャリア教育について、</w:t>
                      </w:r>
                      <w:r w:rsidRPr="002E0310">
                        <w:rPr>
                          <w:rFonts w:hAnsi="メイリオ"/>
                        </w:rPr>
                        <w:t>3年次に大半を行うという体制をうまく転換し、早期から取り組んでいけば、目標を持った学びに繋がっていく。</w:t>
                      </w:r>
                    </w:p>
                    <w:p w14:paraId="4F9A6BB5" w14:textId="5C18C7A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・生徒からの</w:t>
                      </w:r>
                      <w:r w:rsidRPr="002E0310">
                        <w:rPr>
                          <w:rFonts w:hAnsi="メイリオ"/>
                        </w:rPr>
                        <w:t>SOSは、生徒指導案件をはじめ様々な形で出されるが、その機会を大事にすることで生徒に安心</w:t>
                      </w:r>
                      <w:r>
                        <w:rPr>
                          <w:rFonts w:hAnsi="メイリオ" w:hint="eastAsia"/>
                        </w:rPr>
                        <w:t>を感じて</w:t>
                      </w:r>
                      <w:r w:rsidRPr="002E0310">
                        <w:rPr>
                          <w:rFonts w:hAnsi="メイリオ"/>
                        </w:rPr>
                        <w:t>もらうことが大切である。</w:t>
                      </w:r>
                    </w:p>
                    <w:p w14:paraId="4034D5DD" w14:textId="6D31CBC3"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・学校で、生徒が安心できる居場所は異なっており、それを踏まえながら</w:t>
                      </w:r>
                      <w:r>
                        <w:rPr>
                          <w:rFonts w:hAnsi="メイリオ"/>
                        </w:rPr>
                        <w:t>、</w:t>
                      </w:r>
                      <w:r w:rsidRPr="002E0310">
                        <w:rPr>
                          <w:rFonts w:hAnsi="メイリオ" w:hint="eastAsia"/>
                        </w:rPr>
                        <w:t>色々な居場所を設けることが大事である。</w:t>
                      </w:r>
                    </w:p>
                    <w:p w14:paraId="20AA90D2" w14:textId="6880549F"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・外国にルーツある生徒への支援について、保護者もどこに繋がっていいか本当にわからない状況を踏まえると、ネイティブ教員の果たす役割は非常に大きいものがある。</w:t>
                      </w:r>
                    </w:p>
                    <w:p w14:paraId="0CC70960" w14:textId="1C3EDAC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・エンパワメントスクールに入学する生徒については、「学力」の定義をもっと幅広く捉え、自信を取り戻して、やればできるという気持ち必要を持たせてあげることが大事である。</w:t>
                      </w:r>
                    </w:p>
                    <w:p w14:paraId="2BD549B6" w14:textId="58F54836"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・色々な職種の方と連携</w:t>
                      </w:r>
                      <w:r>
                        <w:rPr>
                          <w:rFonts w:hAnsi="メイリオ" w:hint="eastAsia"/>
                        </w:rPr>
                        <w:t>する</w:t>
                      </w:r>
                      <w:r w:rsidRPr="002E0310">
                        <w:rPr>
                          <w:rFonts w:hAnsi="メイリオ" w:hint="eastAsia"/>
                        </w:rPr>
                        <w:t>センター的機能が支援学校にあるだけでなく、高校等にもあったほうがよい。</w:t>
                      </w:r>
                    </w:p>
                    <w:p w14:paraId="50184C38" w14:textId="33C4C98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・多職種による生徒への支援を行う場合、生徒へのアセスメントをしっかり行うことはもちろん、その結果を確実に情報共有しておくことが大事である。</w:t>
                      </w:r>
                    </w:p>
                  </w:txbxContent>
                </v:textbox>
                <w10:wrap anchorx="margin"/>
              </v:shape>
            </w:pict>
          </mc:Fallback>
        </mc:AlternateContent>
      </w:r>
    </w:p>
    <w:p w14:paraId="69FD5A20" w14:textId="77777777" w:rsidR="002E0310" w:rsidRPr="00753A12" w:rsidRDefault="002E0310" w:rsidP="002E0310">
      <w:pPr>
        <w:autoSpaceDE w:val="0"/>
        <w:autoSpaceDN w:val="0"/>
        <w:rPr>
          <w:rFonts w:hAnsi="メイリオ"/>
          <w:sz w:val="22"/>
        </w:rPr>
      </w:pPr>
    </w:p>
    <w:p w14:paraId="37777FA0" w14:textId="77777777" w:rsidR="002E0310" w:rsidRPr="00753A12" w:rsidRDefault="002E0310" w:rsidP="002E0310">
      <w:pPr>
        <w:autoSpaceDE w:val="0"/>
        <w:autoSpaceDN w:val="0"/>
        <w:rPr>
          <w:rFonts w:hAnsi="メイリオ"/>
          <w:sz w:val="22"/>
        </w:rPr>
      </w:pPr>
    </w:p>
    <w:p w14:paraId="5B1392BE" w14:textId="6CE33BF4" w:rsidR="002E0310" w:rsidRPr="00753A12" w:rsidRDefault="002E0310" w:rsidP="002E0310">
      <w:pPr>
        <w:autoSpaceDE w:val="0"/>
        <w:autoSpaceDN w:val="0"/>
        <w:rPr>
          <w:rFonts w:hAnsi="メイリオ"/>
          <w:sz w:val="22"/>
        </w:rPr>
      </w:pPr>
    </w:p>
    <w:p w14:paraId="6480005E" w14:textId="1D9AF263" w:rsidR="002E0310" w:rsidRPr="00753A12" w:rsidRDefault="002E0310" w:rsidP="002E0310">
      <w:pPr>
        <w:autoSpaceDE w:val="0"/>
        <w:autoSpaceDN w:val="0"/>
        <w:rPr>
          <w:rFonts w:hAnsi="メイリオ"/>
          <w:sz w:val="22"/>
        </w:rPr>
      </w:pPr>
    </w:p>
    <w:p w14:paraId="5C518A71" w14:textId="3F390005" w:rsidR="002E0310" w:rsidRPr="00753A12" w:rsidRDefault="002E0310" w:rsidP="002E0310">
      <w:pPr>
        <w:autoSpaceDE w:val="0"/>
        <w:autoSpaceDN w:val="0"/>
        <w:rPr>
          <w:rFonts w:hAnsi="メイリオ"/>
          <w:sz w:val="22"/>
        </w:rPr>
      </w:pPr>
    </w:p>
    <w:p w14:paraId="08C29A09" w14:textId="2C9BF30F" w:rsidR="002E0310" w:rsidRPr="00753A12" w:rsidRDefault="002E0310" w:rsidP="002E0310">
      <w:pPr>
        <w:autoSpaceDE w:val="0"/>
        <w:autoSpaceDN w:val="0"/>
        <w:rPr>
          <w:rFonts w:hAnsi="メイリオ"/>
          <w:sz w:val="22"/>
        </w:rPr>
      </w:pPr>
    </w:p>
    <w:p w14:paraId="75C84B3B" w14:textId="1FFB0CE6" w:rsidR="002E0310" w:rsidRPr="00753A12" w:rsidRDefault="002E0310" w:rsidP="002E0310">
      <w:pPr>
        <w:autoSpaceDE w:val="0"/>
        <w:autoSpaceDN w:val="0"/>
        <w:rPr>
          <w:rFonts w:hAnsi="メイリオ"/>
          <w:sz w:val="22"/>
        </w:rPr>
      </w:pPr>
    </w:p>
    <w:p w14:paraId="7D2A8DC5" w14:textId="648DC3F0" w:rsidR="002E0310" w:rsidRPr="00753A12" w:rsidRDefault="002E0310" w:rsidP="002E0310">
      <w:pPr>
        <w:autoSpaceDE w:val="0"/>
        <w:autoSpaceDN w:val="0"/>
        <w:rPr>
          <w:rFonts w:hAnsi="メイリオ"/>
          <w:sz w:val="22"/>
        </w:rPr>
      </w:pPr>
    </w:p>
    <w:p w14:paraId="2DA2B451" w14:textId="55EC5101" w:rsidR="002E0310" w:rsidRPr="00753A12" w:rsidRDefault="002E0310" w:rsidP="002E0310">
      <w:pPr>
        <w:autoSpaceDE w:val="0"/>
        <w:autoSpaceDN w:val="0"/>
        <w:rPr>
          <w:rFonts w:hAnsi="メイリオ"/>
          <w:sz w:val="22"/>
        </w:rPr>
      </w:pPr>
    </w:p>
    <w:p w14:paraId="65EC7B70" w14:textId="3C485CFE" w:rsidR="002E0310" w:rsidRPr="00753A12" w:rsidRDefault="002E0310" w:rsidP="002E0310">
      <w:pPr>
        <w:autoSpaceDE w:val="0"/>
        <w:autoSpaceDN w:val="0"/>
        <w:rPr>
          <w:rFonts w:hAnsi="メイリオ"/>
          <w:sz w:val="22"/>
        </w:rPr>
      </w:pPr>
    </w:p>
    <w:p w14:paraId="3F2445EE" w14:textId="6D9B8424" w:rsidR="002E0310" w:rsidRPr="00753A12" w:rsidRDefault="002E0310" w:rsidP="002E0310">
      <w:pPr>
        <w:autoSpaceDE w:val="0"/>
        <w:autoSpaceDN w:val="0"/>
        <w:rPr>
          <w:rFonts w:hAnsi="メイリオ"/>
          <w:sz w:val="22"/>
        </w:rPr>
      </w:pPr>
    </w:p>
    <w:p w14:paraId="02293A44" w14:textId="02ACE673" w:rsidR="002E0310" w:rsidRPr="00753A12" w:rsidRDefault="002E0310" w:rsidP="002E0310">
      <w:pPr>
        <w:autoSpaceDE w:val="0"/>
        <w:autoSpaceDN w:val="0"/>
        <w:rPr>
          <w:rFonts w:hAnsi="メイリオ"/>
          <w:sz w:val="22"/>
        </w:rPr>
      </w:pPr>
    </w:p>
    <w:p w14:paraId="3E116F8B" w14:textId="3DF106F3" w:rsidR="002E0310" w:rsidRPr="00753A12" w:rsidRDefault="002E0310" w:rsidP="002E0310">
      <w:pPr>
        <w:autoSpaceDE w:val="0"/>
        <w:autoSpaceDN w:val="0"/>
        <w:rPr>
          <w:rFonts w:hAnsi="メイリオ"/>
          <w:sz w:val="22"/>
        </w:rPr>
      </w:pPr>
    </w:p>
    <w:p w14:paraId="62A47A35" w14:textId="5AF12C9A" w:rsidR="002E0310" w:rsidRPr="00753A12" w:rsidRDefault="002E0310" w:rsidP="002E0310">
      <w:pPr>
        <w:autoSpaceDE w:val="0"/>
        <w:autoSpaceDN w:val="0"/>
        <w:rPr>
          <w:rFonts w:hAnsi="メイリオ"/>
          <w:sz w:val="22"/>
        </w:rPr>
      </w:pPr>
    </w:p>
    <w:p w14:paraId="7148F89E" w14:textId="1776BC16" w:rsidR="002E0310" w:rsidRPr="00753A12" w:rsidRDefault="002E0310" w:rsidP="002E0310">
      <w:pPr>
        <w:autoSpaceDE w:val="0"/>
        <w:autoSpaceDN w:val="0"/>
        <w:rPr>
          <w:rFonts w:hAnsi="メイリオ"/>
          <w:sz w:val="22"/>
        </w:rPr>
      </w:pPr>
    </w:p>
    <w:p w14:paraId="411A670B" w14:textId="70EA1DE0" w:rsidR="002E0310" w:rsidRPr="00753A12" w:rsidRDefault="002E0310" w:rsidP="002E0310">
      <w:pPr>
        <w:autoSpaceDE w:val="0"/>
        <w:autoSpaceDN w:val="0"/>
        <w:rPr>
          <w:rFonts w:hAnsi="メイリオ"/>
          <w:sz w:val="22"/>
        </w:rPr>
      </w:pPr>
    </w:p>
    <w:p w14:paraId="08F19DDC" w14:textId="20899112" w:rsidR="002E0310" w:rsidRPr="00753A12" w:rsidRDefault="002E0310" w:rsidP="002E0310">
      <w:pPr>
        <w:autoSpaceDE w:val="0"/>
        <w:autoSpaceDN w:val="0"/>
        <w:rPr>
          <w:rFonts w:hAnsi="メイリオ"/>
          <w:sz w:val="22"/>
        </w:rPr>
      </w:pPr>
    </w:p>
    <w:p w14:paraId="58108690" w14:textId="3C51D193" w:rsidR="002E0310" w:rsidRPr="00753A12" w:rsidRDefault="00EB05EA" w:rsidP="002E0310">
      <w:pPr>
        <w:autoSpaceDE w:val="0"/>
        <w:autoSpaceDN w:val="0"/>
        <w:rPr>
          <w:rFonts w:hAnsi="メイリオ"/>
          <w:sz w:val="22"/>
        </w:rPr>
      </w:pPr>
      <w:r w:rsidRPr="00753A12">
        <w:rPr>
          <w:rFonts w:hAnsi="メイリオ" w:hint="eastAsia"/>
          <w:noProof/>
          <w:sz w:val="22"/>
        </w:rPr>
        <w:t>○</w:t>
      </w:r>
      <w:r w:rsidR="00ED5D11" w:rsidRPr="00753A12">
        <w:rPr>
          <w:rFonts w:hAnsi="メイリオ"/>
          <w:noProof/>
          <w:sz w:val="22"/>
        </w:rPr>
        <mc:AlternateContent>
          <mc:Choice Requires="wps">
            <w:drawing>
              <wp:anchor distT="45720" distB="45720" distL="114300" distR="114300" simplePos="0" relativeHeight="252152832" behindDoc="0" locked="0" layoutInCell="1" allowOverlap="1" wp14:anchorId="7CB4CF10" wp14:editId="37779D50">
                <wp:simplePos x="0" y="0"/>
                <wp:positionH relativeFrom="margin">
                  <wp:align>right</wp:align>
                </wp:positionH>
                <wp:positionV relativeFrom="paragraph">
                  <wp:posOffset>252096</wp:posOffset>
                </wp:positionV>
                <wp:extent cx="5724525" cy="3371850"/>
                <wp:effectExtent l="0" t="0" r="28575" b="1905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371850"/>
                        </a:xfrm>
                        <a:prstGeom prst="rect">
                          <a:avLst/>
                        </a:prstGeom>
                        <a:solidFill>
                          <a:srgbClr val="FFFFFF"/>
                        </a:solidFill>
                        <a:ln w="9525">
                          <a:solidFill>
                            <a:srgbClr val="000000"/>
                          </a:solidFill>
                          <a:miter lim="800000"/>
                          <a:headEnd/>
                          <a:tailEnd/>
                        </a:ln>
                      </wps:spPr>
                      <wps:txbx>
                        <w:txbxContent>
                          <w:p w14:paraId="3C9F3225" w14:textId="7923529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障がいのある生徒のことを他の生徒が良く理解し、先生に状況等をアドバイスできるような環境を作っていくには、お互いに親切であろうというような心構えなどを全校生徒に毎日話しかけ、お互いに力になってあげたいと思うような気持ちを育てることが大切である。</w:t>
                            </w:r>
                          </w:p>
                          <w:p w14:paraId="18370B27" w14:textId="6A1D84C5"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・様々な問題を抱える生徒への支援をできるだけ上手く進めるためには、自由に議論ができる教職員のチーム作りや、支援の方針を打ち出すことが大事である。</w:t>
                            </w:r>
                          </w:p>
                          <w:p w14:paraId="0FCEAB9B" w14:textId="1645248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・ユニバーサルデザインによる情報の伝え方については、いきなり全てを行うのではなく、ポイントになるところを易しくする、学校に来た際に口頭で伝えるなど、様々な形を段階的に進めていくこと</w:t>
                            </w:r>
                            <w:r>
                              <w:rPr>
                                <w:rFonts w:hAnsi="メイリオ" w:hint="eastAsia"/>
                              </w:rPr>
                              <w:t>が重要</w:t>
                            </w:r>
                            <w:r>
                              <w:rPr>
                                <w:rFonts w:hAnsi="メイリオ"/>
                              </w:rPr>
                              <w:t>である</w:t>
                            </w:r>
                            <w:r w:rsidRPr="002E0310">
                              <w:rPr>
                                <w:rFonts w:hAnsi="メイリオ" w:hint="eastAsia"/>
                              </w:rPr>
                              <w:t>。</w:t>
                            </w:r>
                          </w:p>
                          <w:p w14:paraId="5D653E26" w14:textId="765D2515"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・教員に対するインセンティブについては、「生徒がここまで頑張れた」「</w:t>
                            </w:r>
                            <w:r w:rsidRPr="002E0310">
                              <w:rPr>
                                <w:rFonts w:hAnsi="メイリオ" w:hint="eastAsia"/>
                              </w:rPr>
                              <w:t>先生はこの取組みを一生懸命進めている」など定性的な点を重視し、しっかり認めてあげることが大事である。</w:t>
                            </w:r>
                          </w:p>
                          <w:p w14:paraId="09993828" w14:textId="7777777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・教員の</w:t>
                            </w:r>
                            <w:r w:rsidRPr="002E0310">
                              <w:rPr>
                                <w:rFonts w:hAnsi="メイリオ"/>
                              </w:rPr>
                              <w:t>ICT利活用については、「できる範囲で」という対応をすることで心的安全性が高まり、生徒にとってプラスになるから使わないといけないと教員が思うことで、その利活用が確実に進んでいく。</w:t>
                            </w:r>
                          </w:p>
                          <w:p w14:paraId="270E1EB8" w14:textId="6C5B04E1"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・学校に、多職種・地域・行政等様々な人が入ることは非常に重要であり、そのことで良くも悪くも、学校に「揺らぎ」や「風」が起きるが、</w:t>
                            </w:r>
                            <w:r>
                              <w:rPr>
                                <w:rFonts w:hAnsi="メイリオ" w:hint="eastAsia"/>
                              </w:rPr>
                              <w:t>同時に</w:t>
                            </w:r>
                            <w:r w:rsidRPr="002E0310">
                              <w:rPr>
                                <w:rFonts w:hAnsi="メイリオ" w:hint="eastAsia"/>
                              </w:rPr>
                              <w:t>教員の気づきも高まっていく。</w:t>
                            </w:r>
                          </w:p>
                          <w:p w14:paraId="0AB61C4D" w14:textId="1331843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・学校現場が変わることと、教員の気持ちが変わることはセットになっていると思う。現場での良い話に目を向けて広めていくことなどが非常に大切である。</w:t>
                            </w:r>
                          </w:p>
                          <w:p w14:paraId="3191CC97" w14:textId="41AA278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・公立の学校経営が難しいのは日本全国どこでも同じで、その中でも、大阪は色々なことを工夫して頑張っており、大阪なら、既存の仕組みを見直すことができるのではないかと期待している。</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4CF10" id="_x0000_s1080" type="#_x0000_t202" style="position:absolute;left:0;text-align:left;margin-left:399.55pt;margin-top:19.85pt;width:450.75pt;height:265.5pt;z-index:252152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">
                <v:textbox inset="1mm,1mm,1mm,1mm">
                  <w:txbxContent>
                    <w:p w14:paraId="3C9F3225" w14:textId="7923529D"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障がいのある生徒のことを他の生徒が良く理解し、先生に状況等をアドバイスできるような環境を作っていくには、お互いに親切であろうというような心構えなどを全校生徒に毎日話しかけ、お互いに力になってあげたいと思うような気持ちを育てることが大切である。</w:t>
                      </w:r>
                    </w:p>
                    <w:p w14:paraId="18370B27" w14:textId="6A1D84C5"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・様々な問題を抱える生徒への支援をできるだけ上手く進めるためには、自由に議論ができる教職員のチーム作りや、支援の方針を打ち出すことが大事である。</w:t>
                      </w:r>
                    </w:p>
                    <w:p w14:paraId="0FCEAB9B" w14:textId="1645248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・ユニバーサルデザインによる情報の伝え方については、いきなり全てを行うのではなく、ポイントになるところを易しくする、学校に来た際に口頭で伝えるなど、様々な形を段階的に進めていくこと</w:t>
                      </w:r>
                      <w:r>
                        <w:rPr>
                          <w:rFonts w:hAnsi="メイリオ" w:hint="eastAsia"/>
                        </w:rPr>
                        <w:t>が重要</w:t>
                      </w:r>
                      <w:r>
                        <w:rPr>
                          <w:rFonts w:hAnsi="メイリオ"/>
                        </w:rPr>
                        <w:t>である</w:t>
                      </w:r>
                      <w:r w:rsidRPr="002E0310">
                        <w:rPr>
                          <w:rFonts w:hAnsi="メイリオ" w:hint="eastAsia"/>
                        </w:rPr>
                        <w:t>。</w:t>
                      </w:r>
                    </w:p>
                    <w:p w14:paraId="5D653E26" w14:textId="765D2515" w:rsidR="00C51E02" w:rsidRPr="002E0310" w:rsidRDefault="00C51E02" w:rsidP="00DB7ACC">
                      <w:pPr>
                        <w:autoSpaceDE w:val="0"/>
                        <w:autoSpaceDN w:val="0"/>
                        <w:spacing w:line="260" w:lineRule="exact"/>
                        <w:ind w:left="210" w:hangingChars="100" w:hanging="210"/>
                        <w:rPr>
                          <w:rFonts w:hAnsi="メイリオ"/>
                        </w:rPr>
                      </w:pPr>
                      <w:r>
                        <w:rPr>
                          <w:rFonts w:hAnsi="メイリオ" w:hint="eastAsia"/>
                        </w:rPr>
                        <w:t>・教員に対するインセンティブについては、「生徒がここまで頑張れた」「</w:t>
                      </w:r>
                      <w:r w:rsidRPr="002E0310">
                        <w:rPr>
                          <w:rFonts w:hAnsi="メイリオ" w:hint="eastAsia"/>
                        </w:rPr>
                        <w:t>先生はこの取組みを一生懸命進めている」など定性的な点を重視し、しっかり認めてあげることが大事である。</w:t>
                      </w:r>
                    </w:p>
                    <w:p w14:paraId="09993828" w14:textId="77777777"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・教員の</w:t>
                      </w:r>
                      <w:r w:rsidRPr="002E0310">
                        <w:rPr>
                          <w:rFonts w:hAnsi="メイリオ"/>
                        </w:rPr>
                        <w:t>ICT利活用については、「できる範囲で」という対応をすることで心的安全性が高まり、生徒にとってプラスになるから使わないといけないと教員が思うことで、その利活用が確実に進んでいく。</w:t>
                      </w:r>
                    </w:p>
                    <w:p w14:paraId="270E1EB8" w14:textId="6C5B04E1"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・学校に、多職種・地域・行政等様々な人が入ることは非常に重要であり、そのことで良くも悪くも、学校に「揺らぎ」や「風」が起きるが、</w:t>
                      </w:r>
                      <w:r>
                        <w:rPr>
                          <w:rFonts w:hAnsi="メイリオ" w:hint="eastAsia"/>
                        </w:rPr>
                        <w:t>同時に</w:t>
                      </w:r>
                      <w:r w:rsidRPr="002E0310">
                        <w:rPr>
                          <w:rFonts w:hAnsi="メイリオ" w:hint="eastAsia"/>
                        </w:rPr>
                        <w:t>教員の気づきも高まっていく。</w:t>
                      </w:r>
                    </w:p>
                    <w:p w14:paraId="0AB61C4D" w14:textId="1331843F" w:rsidR="00C51E02" w:rsidRPr="002E0310" w:rsidRDefault="00C51E02" w:rsidP="00DB7ACC">
                      <w:pPr>
                        <w:autoSpaceDE w:val="0"/>
                        <w:autoSpaceDN w:val="0"/>
                        <w:spacing w:line="260" w:lineRule="exact"/>
                        <w:ind w:left="210" w:hangingChars="100" w:hanging="210"/>
                        <w:rPr>
                          <w:sz w:val="20"/>
                        </w:rPr>
                      </w:pPr>
                      <w:r w:rsidRPr="002E0310">
                        <w:rPr>
                          <w:rFonts w:hAnsi="メイリオ" w:hint="eastAsia"/>
                        </w:rPr>
                        <w:t>・学校現場が変わることと、教員の気持ちが変わることはセットになっていると思う。現場での良い話に目を向けて広めていくことなどが非常に大切である。</w:t>
                      </w:r>
                    </w:p>
                    <w:p w14:paraId="3191CC97" w14:textId="41AA2782" w:rsidR="00C51E02" w:rsidRPr="002E0310" w:rsidRDefault="00C51E02" w:rsidP="00DB7ACC">
                      <w:pPr>
                        <w:autoSpaceDE w:val="0"/>
                        <w:autoSpaceDN w:val="0"/>
                        <w:spacing w:line="260" w:lineRule="exact"/>
                        <w:ind w:left="210" w:hangingChars="100" w:hanging="210"/>
                        <w:rPr>
                          <w:rFonts w:hAnsi="メイリオ"/>
                        </w:rPr>
                      </w:pPr>
                      <w:r w:rsidRPr="002E0310">
                        <w:rPr>
                          <w:rFonts w:hAnsi="メイリオ" w:hint="eastAsia"/>
                        </w:rPr>
                        <w:t>・公立の学校経営が難しいのは日本全国どこでも同じで、その中でも、大阪は色々なことを工夫して頑張っており、大阪なら、既存の仕組みを見直すことができるのではないかと期待している。</w:t>
                      </w:r>
                    </w:p>
                  </w:txbxContent>
                </v:textbox>
                <w10:wrap anchorx="margin"/>
              </v:shape>
            </w:pict>
          </mc:Fallback>
        </mc:AlternateContent>
      </w:r>
      <w:r w:rsidRPr="00753A12">
        <w:rPr>
          <w:rFonts w:hAnsi="メイリオ" w:hint="eastAsia"/>
          <w:noProof/>
          <w:sz w:val="22"/>
        </w:rPr>
        <w:t>第５回</w:t>
      </w:r>
    </w:p>
    <w:p w14:paraId="4D5ECB75" w14:textId="076E9DFE" w:rsidR="002E0310" w:rsidRPr="00753A12" w:rsidRDefault="002E0310" w:rsidP="002E0310">
      <w:pPr>
        <w:autoSpaceDE w:val="0"/>
        <w:autoSpaceDN w:val="0"/>
        <w:rPr>
          <w:rFonts w:hAnsi="メイリオ"/>
          <w:sz w:val="22"/>
        </w:rPr>
      </w:pPr>
    </w:p>
    <w:p w14:paraId="27E21FCE" w14:textId="4A487CCE" w:rsidR="002E0310" w:rsidRPr="00753A12" w:rsidRDefault="002E0310" w:rsidP="002E0310">
      <w:pPr>
        <w:autoSpaceDE w:val="0"/>
        <w:autoSpaceDN w:val="0"/>
        <w:rPr>
          <w:rFonts w:hAnsi="メイリオ"/>
          <w:sz w:val="22"/>
        </w:rPr>
      </w:pPr>
    </w:p>
    <w:p w14:paraId="5983D07E" w14:textId="6988F196" w:rsidR="002E0310" w:rsidRPr="00753A12" w:rsidRDefault="002E0310" w:rsidP="002E0310">
      <w:pPr>
        <w:autoSpaceDE w:val="0"/>
        <w:autoSpaceDN w:val="0"/>
        <w:rPr>
          <w:rFonts w:hAnsi="メイリオ"/>
          <w:sz w:val="22"/>
        </w:rPr>
      </w:pPr>
    </w:p>
    <w:p w14:paraId="771F1950" w14:textId="700BDF3E" w:rsidR="002E0310" w:rsidRPr="00753A12" w:rsidRDefault="002E0310" w:rsidP="002E0310">
      <w:pPr>
        <w:autoSpaceDE w:val="0"/>
        <w:autoSpaceDN w:val="0"/>
        <w:rPr>
          <w:rFonts w:hAnsi="メイリオ"/>
          <w:sz w:val="22"/>
        </w:rPr>
      </w:pPr>
    </w:p>
    <w:p w14:paraId="4B1FFD51" w14:textId="3EC119FA" w:rsidR="002E0310" w:rsidRPr="00753A12" w:rsidRDefault="002E0310" w:rsidP="002E0310">
      <w:pPr>
        <w:autoSpaceDE w:val="0"/>
        <w:autoSpaceDN w:val="0"/>
        <w:rPr>
          <w:rFonts w:hAnsi="メイリオ"/>
          <w:sz w:val="22"/>
        </w:rPr>
      </w:pPr>
    </w:p>
    <w:p w14:paraId="05FB8C3E" w14:textId="7ABA0AB3" w:rsidR="002E0310" w:rsidRPr="00753A12" w:rsidRDefault="002E0310" w:rsidP="002E0310">
      <w:pPr>
        <w:autoSpaceDE w:val="0"/>
        <w:autoSpaceDN w:val="0"/>
        <w:rPr>
          <w:rFonts w:hAnsi="メイリオ"/>
          <w:sz w:val="22"/>
        </w:rPr>
      </w:pPr>
    </w:p>
    <w:p w14:paraId="1005E16C" w14:textId="03FB7786" w:rsidR="002E0310" w:rsidRPr="00753A12" w:rsidRDefault="002E0310" w:rsidP="002E0310">
      <w:pPr>
        <w:autoSpaceDE w:val="0"/>
        <w:autoSpaceDN w:val="0"/>
        <w:rPr>
          <w:rFonts w:hAnsi="メイリオ"/>
          <w:sz w:val="22"/>
        </w:rPr>
      </w:pPr>
    </w:p>
    <w:p w14:paraId="072C6EF8" w14:textId="015F213E" w:rsidR="002E0310" w:rsidRPr="00753A12" w:rsidRDefault="002E0310" w:rsidP="002E0310">
      <w:pPr>
        <w:autoSpaceDE w:val="0"/>
        <w:autoSpaceDN w:val="0"/>
        <w:rPr>
          <w:rFonts w:hAnsi="メイリオ"/>
          <w:sz w:val="22"/>
        </w:rPr>
      </w:pPr>
      <w:bookmarkStart w:id="26" w:name="_GoBack"/>
      <w:bookmarkEnd w:id="26"/>
    </w:p>
    <w:p w14:paraId="62B0AA85" w14:textId="2E8AAEB9" w:rsidR="002E0310" w:rsidRPr="00753A12" w:rsidRDefault="002E0310" w:rsidP="002E0310">
      <w:pPr>
        <w:autoSpaceDE w:val="0"/>
        <w:autoSpaceDN w:val="0"/>
        <w:rPr>
          <w:rFonts w:hAnsi="メイリオ"/>
          <w:sz w:val="22"/>
        </w:rPr>
      </w:pPr>
    </w:p>
    <w:p w14:paraId="195DB318" w14:textId="2B7E45ED" w:rsidR="002E0310" w:rsidRPr="00753A12" w:rsidRDefault="002E0310" w:rsidP="002E0310">
      <w:pPr>
        <w:autoSpaceDE w:val="0"/>
        <w:autoSpaceDN w:val="0"/>
        <w:rPr>
          <w:rFonts w:hAnsi="メイリオ"/>
          <w:sz w:val="22"/>
        </w:rPr>
      </w:pPr>
    </w:p>
    <w:p w14:paraId="264D5889" w14:textId="763A9073" w:rsidR="002E0310" w:rsidRPr="00753A12" w:rsidRDefault="002E0310" w:rsidP="002E0310">
      <w:pPr>
        <w:autoSpaceDE w:val="0"/>
        <w:autoSpaceDN w:val="0"/>
        <w:rPr>
          <w:rFonts w:hAnsi="メイリオ"/>
          <w:sz w:val="22"/>
        </w:rPr>
      </w:pPr>
    </w:p>
    <w:p w14:paraId="3C5A2A01" w14:textId="34E579EE" w:rsidR="002E0310" w:rsidRPr="00753A12" w:rsidRDefault="002E0310" w:rsidP="002E0310">
      <w:pPr>
        <w:autoSpaceDE w:val="0"/>
        <w:autoSpaceDN w:val="0"/>
        <w:rPr>
          <w:rFonts w:hAnsi="メイリオ"/>
          <w:sz w:val="22"/>
        </w:rPr>
      </w:pPr>
    </w:p>
    <w:p w14:paraId="715AD9CF" w14:textId="588F33C2" w:rsidR="00CB70D2" w:rsidRPr="00753A12" w:rsidRDefault="00482207" w:rsidP="008D4D1C">
      <w:pPr>
        <w:autoSpaceDE w:val="0"/>
        <w:autoSpaceDN w:val="0"/>
        <w:rPr>
          <w:rFonts w:hAnsi="メイリオ"/>
          <w:sz w:val="22"/>
        </w:rPr>
      </w:pPr>
      <w:r>
        <w:rPr>
          <w:rFonts w:hAnsi="メイリオ"/>
          <w:noProof/>
          <w:sz w:val="22"/>
        </w:rPr>
        <mc:AlternateContent>
          <mc:Choice Requires="wps">
            <w:drawing>
              <wp:anchor distT="0" distB="0" distL="114300" distR="114300" simplePos="0" relativeHeight="252161024" behindDoc="0" locked="0" layoutInCell="1" allowOverlap="1" wp14:anchorId="59E8F947" wp14:editId="7AF82A3F">
                <wp:simplePos x="0" y="0"/>
                <wp:positionH relativeFrom="margin">
                  <wp:posOffset>2498725</wp:posOffset>
                </wp:positionH>
                <wp:positionV relativeFrom="paragraph">
                  <wp:posOffset>224790</wp:posOffset>
                </wp:positionV>
                <wp:extent cx="762000" cy="390525"/>
                <wp:effectExtent l="0" t="0" r="0" b="0"/>
                <wp:wrapNone/>
                <wp:docPr id="193" name="テキスト ボックス 193"/>
                <wp:cNvGraphicFramePr/>
                <a:graphic xmlns:a="http://schemas.openxmlformats.org/drawingml/2006/main">
                  <a:graphicData uri="http://schemas.microsoft.com/office/word/2010/wordprocessingShape">
                    <wps:wsp>
                      <wps:cNvSpPr txBox="1"/>
                      <wps:spPr>
                        <a:xfrm>
                          <a:off x="0" y="0"/>
                          <a:ext cx="762000" cy="390525"/>
                        </a:xfrm>
                        <a:prstGeom prst="rect">
                          <a:avLst/>
                        </a:prstGeom>
                        <a:noFill/>
                        <a:ln w="6350">
                          <a:noFill/>
                        </a:ln>
                      </wps:spPr>
                      <wps:txbx>
                        <w:txbxContent>
                          <w:p w14:paraId="10FFCC6B" w14:textId="164E000E" w:rsidR="00482207" w:rsidRDefault="00482207" w:rsidP="00482207">
                            <w:pPr>
                              <w:jc w:val="center"/>
                            </w:pPr>
                            <w:r>
                              <w:rPr>
                                <w:rFonts w:hint="eastAsia"/>
                              </w:rPr>
                              <w:t>2-25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F947" id="テキスト ボックス 193" o:spid="_x0000_s1081" type="#_x0000_t202" style="position:absolute;left:0;text-align:left;margin-left:196.75pt;margin-top:17.7pt;width:60pt;height:30.75pt;z-index:252161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" filled="f" stroked="f" strokeweight=".5pt">
                <v:textbox>
                  <w:txbxContent>
                    <w:p w14:paraId="10FFCC6B" w14:textId="164E000E" w:rsidR="00482207" w:rsidRDefault="00482207" w:rsidP="00482207">
                      <w:pPr>
                        <w:jc w:val="center"/>
                      </w:pPr>
                      <w:r>
                        <w:rPr>
                          <w:rFonts w:hint="eastAsia"/>
                        </w:rPr>
                        <w:t>2-25</w:t>
                      </w:r>
                    </w:p>
                  </w:txbxContent>
                </v:textbox>
                <w10:wrap anchorx="margin"/>
              </v:shape>
            </w:pict>
          </mc:Fallback>
        </mc:AlternateContent>
      </w:r>
    </w:p>
    <w:sectPr w:rsidR="00CB70D2" w:rsidRPr="00753A12" w:rsidSect="00B03014">
      <w:footerReference w:type="default" r:id="rId33"/>
      <w:pgSz w:w="11906" w:h="16838" w:code="9"/>
      <w:pgMar w:top="1418" w:right="1418" w:bottom="1418" w:left="1418" w:header="851" w:footer="851"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C4F24" w14:textId="77777777" w:rsidR="006D3F8C" w:rsidRDefault="006D3F8C" w:rsidP="00DA6F60">
      <w:pPr>
        <w:spacing w:line="240" w:lineRule="auto"/>
      </w:pPr>
      <w:r>
        <w:separator/>
      </w:r>
    </w:p>
  </w:endnote>
  <w:endnote w:type="continuationSeparator" w:id="0">
    <w:p w14:paraId="66B56004" w14:textId="77777777" w:rsidR="006D3F8C" w:rsidRDefault="006D3F8C" w:rsidP="00DA6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2725870"/>
      <w:docPartObj>
        <w:docPartGallery w:val="Page Numbers (Bottom of Page)"/>
        <w:docPartUnique/>
      </w:docPartObj>
    </w:sdtPr>
    <w:sdtEndPr>
      <w:rPr>
        <w:rFonts w:hAnsi="メイリオ"/>
        <w:szCs w:val="21"/>
      </w:rPr>
    </w:sdtEndPr>
    <w:sdtContent>
      <w:p w14:paraId="5EE256D3" w14:textId="0DBC2489" w:rsidR="002A68D8" w:rsidRPr="00CA3B8D" w:rsidRDefault="002A68D8">
        <w:pPr>
          <w:pStyle w:val="a5"/>
          <w:jc w:val="center"/>
          <w:rPr>
            <w:rFonts w:hAnsi="メイリオ"/>
            <w:szCs w:val="21"/>
          </w:rPr>
        </w:pPr>
        <w:r w:rsidRPr="00CA3B8D">
          <w:rPr>
            <w:rFonts w:hAnsi="メイリオ" w:hint="eastAsia"/>
            <w:szCs w:val="21"/>
          </w:rPr>
          <w:t>２-</w:t>
        </w:r>
        <w:r w:rsidRPr="00CA3B8D">
          <w:rPr>
            <w:rFonts w:hAnsi="メイリオ"/>
            <w:szCs w:val="21"/>
          </w:rPr>
          <w:fldChar w:fldCharType="begin"/>
        </w:r>
        <w:r w:rsidRPr="00CA3B8D">
          <w:rPr>
            <w:rFonts w:hAnsi="メイリオ"/>
            <w:szCs w:val="21"/>
          </w:rPr>
          <w:instrText>PAGE   \* MERGEFORMAT</w:instrText>
        </w:r>
        <w:r w:rsidRPr="00CA3B8D">
          <w:rPr>
            <w:rFonts w:hAnsi="メイリオ"/>
            <w:szCs w:val="21"/>
          </w:rPr>
          <w:fldChar w:fldCharType="separate"/>
        </w:r>
        <w:r w:rsidR="00482207" w:rsidRPr="00482207">
          <w:rPr>
            <w:rFonts w:hAnsi="メイリオ"/>
            <w:noProof/>
            <w:szCs w:val="21"/>
            <w:lang w:val="ja-JP"/>
          </w:rPr>
          <w:t>2</w:t>
        </w:r>
        <w:r w:rsidRPr="00CA3B8D">
          <w:rPr>
            <w:rFonts w:hAnsi="メイリオ"/>
            <w:szCs w:val="21"/>
          </w:rPr>
          <w:fldChar w:fldCharType="end"/>
        </w:r>
      </w:p>
    </w:sdtContent>
  </w:sdt>
  <w:p w14:paraId="6F72CC56" w14:textId="77777777" w:rsidR="002A68D8" w:rsidRDefault="002A68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066C" w14:textId="63F6540F" w:rsidR="00CA3B8D" w:rsidRPr="00CA3B8D" w:rsidRDefault="00CA3B8D">
    <w:pPr>
      <w:pStyle w:val="a5"/>
      <w:jc w:val="center"/>
      <w:rPr>
        <w:rFonts w:hAnsi="メイリオ"/>
        <w:szCs w:val="21"/>
      </w:rPr>
    </w:pPr>
    <w:r w:rsidRPr="00CA3B8D">
      <w:rPr>
        <w:rFonts w:hAnsi="メイリオ" w:hint="eastAsia"/>
        <w:szCs w:val="21"/>
      </w:rPr>
      <w:t>２-</w:t>
    </w:r>
    <w:sdt>
      <w:sdtPr>
        <w:rPr>
          <w:rFonts w:hAnsi="メイリオ"/>
          <w:szCs w:val="21"/>
        </w:rPr>
        <w:id w:val="1402640548"/>
        <w:docPartObj>
          <w:docPartGallery w:val="Page Numbers (Bottom of Page)"/>
          <w:docPartUnique/>
        </w:docPartObj>
      </w:sdtPr>
      <w:sdtContent>
        <w:r w:rsidRPr="00CA3B8D">
          <w:rPr>
            <w:rFonts w:hAnsi="メイリオ"/>
            <w:szCs w:val="21"/>
          </w:rPr>
          <w:fldChar w:fldCharType="begin"/>
        </w:r>
        <w:r w:rsidRPr="00CA3B8D">
          <w:rPr>
            <w:rFonts w:hAnsi="メイリオ"/>
            <w:szCs w:val="21"/>
          </w:rPr>
          <w:instrText>PAGE   \* MERGEFORMAT</w:instrText>
        </w:r>
        <w:r w:rsidRPr="00CA3B8D">
          <w:rPr>
            <w:rFonts w:hAnsi="メイリオ"/>
            <w:szCs w:val="21"/>
          </w:rPr>
          <w:fldChar w:fldCharType="separate"/>
        </w:r>
        <w:r w:rsidRPr="00CA3B8D">
          <w:rPr>
            <w:rFonts w:hAnsi="メイリオ"/>
            <w:noProof/>
            <w:szCs w:val="21"/>
            <w:lang w:val="ja-JP"/>
          </w:rPr>
          <w:t>3</w:t>
        </w:r>
        <w:r w:rsidRPr="00CA3B8D">
          <w:rPr>
            <w:rFonts w:hAnsi="メイリオ"/>
            <w:szCs w:val="21"/>
          </w:rPr>
          <w:fldChar w:fldCharType="end"/>
        </w:r>
      </w:sdtContent>
    </w:sdt>
  </w:p>
  <w:p w14:paraId="68DC7AF5" w14:textId="77777777" w:rsidR="00C51E02" w:rsidRPr="00D3653D" w:rsidRDefault="00C51E02" w:rsidP="00D365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9280D" w14:textId="4F4B2189" w:rsidR="00C51E02" w:rsidRDefault="00CA3B8D" w:rsidP="00CA3B8D">
    <w:pPr>
      <w:pStyle w:val="a5"/>
      <w:jc w:val="center"/>
      <w:rPr>
        <w:rFonts w:hint="eastAsia"/>
      </w:rPr>
    </w:pPr>
    <w:r>
      <w:rPr>
        <w:rFonts w:hint="eastAsia"/>
      </w:rPr>
      <w:t>２-</w:t>
    </w:r>
    <w:sdt>
      <w:sdtPr>
        <w:id w:val="-325284419"/>
        <w:docPartObj>
          <w:docPartGallery w:val="Page Numbers (Bottom of Page)"/>
          <w:docPartUnique/>
        </w:docPartObj>
      </w:sdtPr>
      <w:sdtContent>
        <w:r>
          <w:fldChar w:fldCharType="begin"/>
        </w:r>
        <w:r>
          <w:instrText>PAGE   \* MERGEFORMAT</w:instrText>
        </w:r>
        <w:r>
          <w:fldChar w:fldCharType="separate"/>
        </w:r>
        <w:r w:rsidR="00482207" w:rsidRPr="00482207">
          <w:rPr>
            <w:noProof/>
            <w:lang w:val="ja-JP"/>
          </w:rPr>
          <w:t>5</w:t>
        </w:r>
        <w: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D1D85" w14:textId="0BAEFEAD" w:rsidR="00C51E02" w:rsidRDefault="00C51E02" w:rsidP="00F1018A">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AD4C3" w14:textId="77777777" w:rsidR="006D3F8C" w:rsidRDefault="006D3F8C" w:rsidP="00DA6F60">
      <w:pPr>
        <w:spacing w:line="240" w:lineRule="auto"/>
      </w:pPr>
      <w:r>
        <w:separator/>
      </w:r>
    </w:p>
  </w:footnote>
  <w:footnote w:type="continuationSeparator" w:id="0">
    <w:p w14:paraId="3450148C" w14:textId="77777777" w:rsidR="006D3F8C" w:rsidRDefault="006D3F8C" w:rsidP="00DA6F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trackedChanges" w:enforcement="0"/>
  <w:defaultTabStop w:val="840"/>
  <w:drawingGridHorizontalSpacing w:val="105"/>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06"/>
    <w:rsid w:val="0000137F"/>
    <w:rsid w:val="00002CDB"/>
    <w:rsid w:val="0000442E"/>
    <w:rsid w:val="000104F5"/>
    <w:rsid w:val="0001393D"/>
    <w:rsid w:val="000150B1"/>
    <w:rsid w:val="000152CA"/>
    <w:rsid w:val="0001670B"/>
    <w:rsid w:val="00017EFE"/>
    <w:rsid w:val="00017F31"/>
    <w:rsid w:val="000202BF"/>
    <w:rsid w:val="00021EE6"/>
    <w:rsid w:val="00023AA7"/>
    <w:rsid w:val="00024907"/>
    <w:rsid w:val="0002700F"/>
    <w:rsid w:val="00031326"/>
    <w:rsid w:val="0003144E"/>
    <w:rsid w:val="00031FCA"/>
    <w:rsid w:val="000332C8"/>
    <w:rsid w:val="00035146"/>
    <w:rsid w:val="000361AD"/>
    <w:rsid w:val="000366F0"/>
    <w:rsid w:val="00036F12"/>
    <w:rsid w:val="000427C6"/>
    <w:rsid w:val="00042B0E"/>
    <w:rsid w:val="000442D0"/>
    <w:rsid w:val="00045011"/>
    <w:rsid w:val="00050695"/>
    <w:rsid w:val="00053D05"/>
    <w:rsid w:val="00054B79"/>
    <w:rsid w:val="000551E3"/>
    <w:rsid w:val="0005672E"/>
    <w:rsid w:val="00060736"/>
    <w:rsid w:val="00060B14"/>
    <w:rsid w:val="00061518"/>
    <w:rsid w:val="00061E02"/>
    <w:rsid w:val="00063E0F"/>
    <w:rsid w:val="00066880"/>
    <w:rsid w:val="00071893"/>
    <w:rsid w:val="00072B63"/>
    <w:rsid w:val="00075147"/>
    <w:rsid w:val="000752BB"/>
    <w:rsid w:val="0007636C"/>
    <w:rsid w:val="000773A6"/>
    <w:rsid w:val="00077470"/>
    <w:rsid w:val="00080744"/>
    <w:rsid w:val="00080794"/>
    <w:rsid w:val="00082635"/>
    <w:rsid w:val="00083835"/>
    <w:rsid w:val="00086EA0"/>
    <w:rsid w:val="000900A8"/>
    <w:rsid w:val="000952C9"/>
    <w:rsid w:val="00096008"/>
    <w:rsid w:val="00096A70"/>
    <w:rsid w:val="00097767"/>
    <w:rsid w:val="000A0268"/>
    <w:rsid w:val="000A13B4"/>
    <w:rsid w:val="000A244E"/>
    <w:rsid w:val="000A2C80"/>
    <w:rsid w:val="000A40CD"/>
    <w:rsid w:val="000A4333"/>
    <w:rsid w:val="000A5475"/>
    <w:rsid w:val="000A70F7"/>
    <w:rsid w:val="000A7B39"/>
    <w:rsid w:val="000B339A"/>
    <w:rsid w:val="000B61EB"/>
    <w:rsid w:val="000C0657"/>
    <w:rsid w:val="000C2C0F"/>
    <w:rsid w:val="000C3267"/>
    <w:rsid w:val="000D1E3E"/>
    <w:rsid w:val="000D6087"/>
    <w:rsid w:val="000D673B"/>
    <w:rsid w:val="000D7269"/>
    <w:rsid w:val="000E1C06"/>
    <w:rsid w:val="000E2BE2"/>
    <w:rsid w:val="000E4955"/>
    <w:rsid w:val="000E4AD2"/>
    <w:rsid w:val="000E4B3E"/>
    <w:rsid w:val="000E69C3"/>
    <w:rsid w:val="000F2C63"/>
    <w:rsid w:val="000F4F64"/>
    <w:rsid w:val="000F5FEB"/>
    <w:rsid w:val="000F6D4C"/>
    <w:rsid w:val="001026E5"/>
    <w:rsid w:val="00103AE8"/>
    <w:rsid w:val="00104136"/>
    <w:rsid w:val="00104E43"/>
    <w:rsid w:val="001128F1"/>
    <w:rsid w:val="00112C00"/>
    <w:rsid w:val="00114A55"/>
    <w:rsid w:val="001167F4"/>
    <w:rsid w:val="001218D8"/>
    <w:rsid w:val="00122AD6"/>
    <w:rsid w:val="001332F9"/>
    <w:rsid w:val="00136C91"/>
    <w:rsid w:val="00136E7B"/>
    <w:rsid w:val="00137314"/>
    <w:rsid w:val="00140EF7"/>
    <w:rsid w:val="0014299D"/>
    <w:rsid w:val="00143D27"/>
    <w:rsid w:val="00144996"/>
    <w:rsid w:val="00144B5D"/>
    <w:rsid w:val="00145773"/>
    <w:rsid w:val="00146C46"/>
    <w:rsid w:val="00147F53"/>
    <w:rsid w:val="00152712"/>
    <w:rsid w:val="00154777"/>
    <w:rsid w:val="00155B33"/>
    <w:rsid w:val="0015663A"/>
    <w:rsid w:val="00161520"/>
    <w:rsid w:val="0016245F"/>
    <w:rsid w:val="001625B9"/>
    <w:rsid w:val="0016363C"/>
    <w:rsid w:val="001654F9"/>
    <w:rsid w:val="00165B39"/>
    <w:rsid w:val="00166C83"/>
    <w:rsid w:val="0017011D"/>
    <w:rsid w:val="00172FAE"/>
    <w:rsid w:val="00174281"/>
    <w:rsid w:val="00174E4B"/>
    <w:rsid w:val="00175177"/>
    <w:rsid w:val="00181F1A"/>
    <w:rsid w:val="00184FC7"/>
    <w:rsid w:val="00186332"/>
    <w:rsid w:val="001863ED"/>
    <w:rsid w:val="00187D69"/>
    <w:rsid w:val="00187EFB"/>
    <w:rsid w:val="00191A58"/>
    <w:rsid w:val="00193834"/>
    <w:rsid w:val="00194C4B"/>
    <w:rsid w:val="00195A0C"/>
    <w:rsid w:val="00197128"/>
    <w:rsid w:val="001A0A20"/>
    <w:rsid w:val="001A0E0D"/>
    <w:rsid w:val="001A35DC"/>
    <w:rsid w:val="001A3F3E"/>
    <w:rsid w:val="001A54E5"/>
    <w:rsid w:val="001A57AA"/>
    <w:rsid w:val="001A6FE9"/>
    <w:rsid w:val="001B27BF"/>
    <w:rsid w:val="001B4D89"/>
    <w:rsid w:val="001B517D"/>
    <w:rsid w:val="001B5A36"/>
    <w:rsid w:val="001C0601"/>
    <w:rsid w:val="001C1854"/>
    <w:rsid w:val="001C1CD2"/>
    <w:rsid w:val="001C23EE"/>
    <w:rsid w:val="001C3C63"/>
    <w:rsid w:val="001C4FAD"/>
    <w:rsid w:val="001C59D7"/>
    <w:rsid w:val="001C6CBF"/>
    <w:rsid w:val="001C737D"/>
    <w:rsid w:val="001C7C8B"/>
    <w:rsid w:val="001D09BA"/>
    <w:rsid w:val="001D1231"/>
    <w:rsid w:val="001D1A18"/>
    <w:rsid w:val="001D28F0"/>
    <w:rsid w:val="001D2D5D"/>
    <w:rsid w:val="001D455D"/>
    <w:rsid w:val="001E0856"/>
    <w:rsid w:val="001E1C2A"/>
    <w:rsid w:val="001E2632"/>
    <w:rsid w:val="001E3B69"/>
    <w:rsid w:val="001E5043"/>
    <w:rsid w:val="001E68A1"/>
    <w:rsid w:val="001E7DC5"/>
    <w:rsid w:val="001F20CD"/>
    <w:rsid w:val="001F38DC"/>
    <w:rsid w:val="001F4098"/>
    <w:rsid w:val="001F4382"/>
    <w:rsid w:val="001F43CA"/>
    <w:rsid w:val="001F44E8"/>
    <w:rsid w:val="001F5C80"/>
    <w:rsid w:val="001F6171"/>
    <w:rsid w:val="0020267E"/>
    <w:rsid w:val="00203721"/>
    <w:rsid w:val="00205B94"/>
    <w:rsid w:val="0020770B"/>
    <w:rsid w:val="00211B19"/>
    <w:rsid w:val="002141BD"/>
    <w:rsid w:val="00215E53"/>
    <w:rsid w:val="00217B66"/>
    <w:rsid w:val="00220423"/>
    <w:rsid w:val="00221782"/>
    <w:rsid w:val="0022237E"/>
    <w:rsid w:val="00223C21"/>
    <w:rsid w:val="00225E77"/>
    <w:rsid w:val="00227814"/>
    <w:rsid w:val="00230B5B"/>
    <w:rsid w:val="00230C3A"/>
    <w:rsid w:val="00232AF2"/>
    <w:rsid w:val="002332D1"/>
    <w:rsid w:val="00235BE3"/>
    <w:rsid w:val="00242631"/>
    <w:rsid w:val="00243D54"/>
    <w:rsid w:val="002442ED"/>
    <w:rsid w:val="00246B0B"/>
    <w:rsid w:val="00251E12"/>
    <w:rsid w:val="002529AC"/>
    <w:rsid w:val="00253135"/>
    <w:rsid w:val="002543D7"/>
    <w:rsid w:val="00254828"/>
    <w:rsid w:val="00254A6F"/>
    <w:rsid w:val="002563D3"/>
    <w:rsid w:val="00256D1C"/>
    <w:rsid w:val="00257906"/>
    <w:rsid w:val="002621AD"/>
    <w:rsid w:val="002640A7"/>
    <w:rsid w:val="002641B5"/>
    <w:rsid w:val="00264AB2"/>
    <w:rsid w:val="0027435B"/>
    <w:rsid w:val="00277155"/>
    <w:rsid w:val="00280874"/>
    <w:rsid w:val="00280DC0"/>
    <w:rsid w:val="0028137A"/>
    <w:rsid w:val="00282310"/>
    <w:rsid w:val="00285BB6"/>
    <w:rsid w:val="00286154"/>
    <w:rsid w:val="00286852"/>
    <w:rsid w:val="00287B62"/>
    <w:rsid w:val="00290DB4"/>
    <w:rsid w:val="00291B81"/>
    <w:rsid w:val="00292B69"/>
    <w:rsid w:val="00293110"/>
    <w:rsid w:val="002935A5"/>
    <w:rsid w:val="002A2325"/>
    <w:rsid w:val="002A2C2A"/>
    <w:rsid w:val="002A4C11"/>
    <w:rsid w:val="002A4EC7"/>
    <w:rsid w:val="002A6480"/>
    <w:rsid w:val="002A68D8"/>
    <w:rsid w:val="002B296C"/>
    <w:rsid w:val="002B30AF"/>
    <w:rsid w:val="002B33DA"/>
    <w:rsid w:val="002B346E"/>
    <w:rsid w:val="002B3DA7"/>
    <w:rsid w:val="002B78DA"/>
    <w:rsid w:val="002C0652"/>
    <w:rsid w:val="002C0B9D"/>
    <w:rsid w:val="002C0D82"/>
    <w:rsid w:val="002C2C4D"/>
    <w:rsid w:val="002C58B3"/>
    <w:rsid w:val="002C7632"/>
    <w:rsid w:val="002C7DB2"/>
    <w:rsid w:val="002D1922"/>
    <w:rsid w:val="002D1942"/>
    <w:rsid w:val="002D2099"/>
    <w:rsid w:val="002D5021"/>
    <w:rsid w:val="002E0310"/>
    <w:rsid w:val="002E1B49"/>
    <w:rsid w:val="002E27A2"/>
    <w:rsid w:val="002E38AC"/>
    <w:rsid w:val="002E40CE"/>
    <w:rsid w:val="002E46C4"/>
    <w:rsid w:val="002E4F69"/>
    <w:rsid w:val="002F1565"/>
    <w:rsid w:val="002F3BAF"/>
    <w:rsid w:val="002F3D2D"/>
    <w:rsid w:val="002F6B91"/>
    <w:rsid w:val="003011C5"/>
    <w:rsid w:val="0030200A"/>
    <w:rsid w:val="00302D25"/>
    <w:rsid w:val="003034DF"/>
    <w:rsid w:val="00303763"/>
    <w:rsid w:val="00306733"/>
    <w:rsid w:val="00306856"/>
    <w:rsid w:val="00307A6B"/>
    <w:rsid w:val="00310A11"/>
    <w:rsid w:val="00311368"/>
    <w:rsid w:val="0031149B"/>
    <w:rsid w:val="00311A97"/>
    <w:rsid w:val="00313BB6"/>
    <w:rsid w:val="003147A2"/>
    <w:rsid w:val="003167AA"/>
    <w:rsid w:val="00316BD6"/>
    <w:rsid w:val="00317597"/>
    <w:rsid w:val="003201DA"/>
    <w:rsid w:val="0032109D"/>
    <w:rsid w:val="0032191D"/>
    <w:rsid w:val="00322271"/>
    <w:rsid w:val="00322D43"/>
    <w:rsid w:val="0032364E"/>
    <w:rsid w:val="00324180"/>
    <w:rsid w:val="00330DE0"/>
    <w:rsid w:val="00331B36"/>
    <w:rsid w:val="003342E9"/>
    <w:rsid w:val="003342EA"/>
    <w:rsid w:val="00334F42"/>
    <w:rsid w:val="003351C7"/>
    <w:rsid w:val="00336445"/>
    <w:rsid w:val="0034105C"/>
    <w:rsid w:val="00341474"/>
    <w:rsid w:val="00341DA6"/>
    <w:rsid w:val="00345206"/>
    <w:rsid w:val="00346E9C"/>
    <w:rsid w:val="00351742"/>
    <w:rsid w:val="00351DDC"/>
    <w:rsid w:val="003603F4"/>
    <w:rsid w:val="0036122E"/>
    <w:rsid w:val="0036183A"/>
    <w:rsid w:val="003620E0"/>
    <w:rsid w:val="003627F3"/>
    <w:rsid w:val="00363A5C"/>
    <w:rsid w:val="00363F1D"/>
    <w:rsid w:val="00364418"/>
    <w:rsid w:val="003655FB"/>
    <w:rsid w:val="00367549"/>
    <w:rsid w:val="00367C7B"/>
    <w:rsid w:val="00370CA2"/>
    <w:rsid w:val="00371F86"/>
    <w:rsid w:val="00375425"/>
    <w:rsid w:val="00377B66"/>
    <w:rsid w:val="0038079F"/>
    <w:rsid w:val="0038393D"/>
    <w:rsid w:val="00383952"/>
    <w:rsid w:val="00383AF1"/>
    <w:rsid w:val="00383C07"/>
    <w:rsid w:val="003843E3"/>
    <w:rsid w:val="00385C06"/>
    <w:rsid w:val="003863C8"/>
    <w:rsid w:val="00386AC3"/>
    <w:rsid w:val="003875B9"/>
    <w:rsid w:val="00387BB7"/>
    <w:rsid w:val="00390156"/>
    <w:rsid w:val="00392080"/>
    <w:rsid w:val="00392212"/>
    <w:rsid w:val="00394EE6"/>
    <w:rsid w:val="003952D6"/>
    <w:rsid w:val="00395B18"/>
    <w:rsid w:val="003969D3"/>
    <w:rsid w:val="00397B1A"/>
    <w:rsid w:val="003A0145"/>
    <w:rsid w:val="003A0FBD"/>
    <w:rsid w:val="003A32B4"/>
    <w:rsid w:val="003A35D2"/>
    <w:rsid w:val="003A431E"/>
    <w:rsid w:val="003A5F51"/>
    <w:rsid w:val="003B0A07"/>
    <w:rsid w:val="003B16AB"/>
    <w:rsid w:val="003B5820"/>
    <w:rsid w:val="003B5D0D"/>
    <w:rsid w:val="003B5F00"/>
    <w:rsid w:val="003C2B93"/>
    <w:rsid w:val="003C48A5"/>
    <w:rsid w:val="003C4AA8"/>
    <w:rsid w:val="003D1BC6"/>
    <w:rsid w:val="003D20EE"/>
    <w:rsid w:val="003D5EA4"/>
    <w:rsid w:val="003D778E"/>
    <w:rsid w:val="003E0B84"/>
    <w:rsid w:val="003E0D3D"/>
    <w:rsid w:val="003E25C6"/>
    <w:rsid w:val="003E27DD"/>
    <w:rsid w:val="003E374A"/>
    <w:rsid w:val="003E37F0"/>
    <w:rsid w:val="003E57CA"/>
    <w:rsid w:val="003E58A7"/>
    <w:rsid w:val="003F00B0"/>
    <w:rsid w:val="003F03AA"/>
    <w:rsid w:val="003F20C6"/>
    <w:rsid w:val="003F23E6"/>
    <w:rsid w:val="003F2A54"/>
    <w:rsid w:val="003F5FB1"/>
    <w:rsid w:val="003F63F6"/>
    <w:rsid w:val="003F6E7D"/>
    <w:rsid w:val="003F70A3"/>
    <w:rsid w:val="003F7C6B"/>
    <w:rsid w:val="0040039A"/>
    <w:rsid w:val="00401CDB"/>
    <w:rsid w:val="00403087"/>
    <w:rsid w:val="004036C9"/>
    <w:rsid w:val="004042E6"/>
    <w:rsid w:val="00404DCE"/>
    <w:rsid w:val="00405984"/>
    <w:rsid w:val="00407C2B"/>
    <w:rsid w:val="00411229"/>
    <w:rsid w:val="0041267C"/>
    <w:rsid w:val="00412A01"/>
    <w:rsid w:val="00413C4E"/>
    <w:rsid w:val="004150C2"/>
    <w:rsid w:val="00415B14"/>
    <w:rsid w:val="00415C4B"/>
    <w:rsid w:val="00416806"/>
    <w:rsid w:val="00420A38"/>
    <w:rsid w:val="00420C0A"/>
    <w:rsid w:val="00423F07"/>
    <w:rsid w:val="0042455B"/>
    <w:rsid w:val="00424B6D"/>
    <w:rsid w:val="00424D42"/>
    <w:rsid w:val="00425950"/>
    <w:rsid w:val="00427596"/>
    <w:rsid w:val="00427CF1"/>
    <w:rsid w:val="004328DC"/>
    <w:rsid w:val="00436103"/>
    <w:rsid w:val="00436630"/>
    <w:rsid w:val="0044025F"/>
    <w:rsid w:val="00443AA7"/>
    <w:rsid w:val="00446EBF"/>
    <w:rsid w:val="004504F4"/>
    <w:rsid w:val="004514C3"/>
    <w:rsid w:val="00455162"/>
    <w:rsid w:val="004573E2"/>
    <w:rsid w:val="00457531"/>
    <w:rsid w:val="00457612"/>
    <w:rsid w:val="0046111A"/>
    <w:rsid w:val="00461ED7"/>
    <w:rsid w:val="00463A0A"/>
    <w:rsid w:val="00467DED"/>
    <w:rsid w:val="00472E65"/>
    <w:rsid w:val="00476E49"/>
    <w:rsid w:val="00477AAC"/>
    <w:rsid w:val="004801E0"/>
    <w:rsid w:val="00482207"/>
    <w:rsid w:val="004837A6"/>
    <w:rsid w:val="00483B8D"/>
    <w:rsid w:val="00485FCB"/>
    <w:rsid w:val="00493D13"/>
    <w:rsid w:val="00494D9C"/>
    <w:rsid w:val="00496636"/>
    <w:rsid w:val="004A0A27"/>
    <w:rsid w:val="004A2712"/>
    <w:rsid w:val="004A3E39"/>
    <w:rsid w:val="004A416D"/>
    <w:rsid w:val="004B00E6"/>
    <w:rsid w:val="004B2A4A"/>
    <w:rsid w:val="004B2DC5"/>
    <w:rsid w:val="004B53D3"/>
    <w:rsid w:val="004B6240"/>
    <w:rsid w:val="004C1452"/>
    <w:rsid w:val="004C1968"/>
    <w:rsid w:val="004C62FA"/>
    <w:rsid w:val="004C7E33"/>
    <w:rsid w:val="004D0868"/>
    <w:rsid w:val="004D0D42"/>
    <w:rsid w:val="004D216E"/>
    <w:rsid w:val="004D4141"/>
    <w:rsid w:val="004D5981"/>
    <w:rsid w:val="004D61F9"/>
    <w:rsid w:val="004D75C8"/>
    <w:rsid w:val="004D7D77"/>
    <w:rsid w:val="004E045C"/>
    <w:rsid w:val="004E0D44"/>
    <w:rsid w:val="004E354E"/>
    <w:rsid w:val="004E43AF"/>
    <w:rsid w:val="004E6BC0"/>
    <w:rsid w:val="004F1077"/>
    <w:rsid w:val="004F2372"/>
    <w:rsid w:val="004F32B9"/>
    <w:rsid w:val="004F3D89"/>
    <w:rsid w:val="004F5F27"/>
    <w:rsid w:val="004F61F5"/>
    <w:rsid w:val="00500F34"/>
    <w:rsid w:val="00500F95"/>
    <w:rsid w:val="005016AD"/>
    <w:rsid w:val="00502D86"/>
    <w:rsid w:val="00505EA3"/>
    <w:rsid w:val="0050678D"/>
    <w:rsid w:val="00506821"/>
    <w:rsid w:val="00510831"/>
    <w:rsid w:val="00511114"/>
    <w:rsid w:val="005124F9"/>
    <w:rsid w:val="00513023"/>
    <w:rsid w:val="00516CD8"/>
    <w:rsid w:val="00517554"/>
    <w:rsid w:val="005207C2"/>
    <w:rsid w:val="00521ACA"/>
    <w:rsid w:val="00521B08"/>
    <w:rsid w:val="00522965"/>
    <w:rsid w:val="00522E03"/>
    <w:rsid w:val="005268BE"/>
    <w:rsid w:val="00526B8F"/>
    <w:rsid w:val="00526C16"/>
    <w:rsid w:val="00527D9D"/>
    <w:rsid w:val="00534928"/>
    <w:rsid w:val="0053666C"/>
    <w:rsid w:val="0053711B"/>
    <w:rsid w:val="00541E72"/>
    <w:rsid w:val="005421AC"/>
    <w:rsid w:val="00544CF2"/>
    <w:rsid w:val="00545C25"/>
    <w:rsid w:val="00545E61"/>
    <w:rsid w:val="0054600A"/>
    <w:rsid w:val="00547754"/>
    <w:rsid w:val="0055028E"/>
    <w:rsid w:val="00550DED"/>
    <w:rsid w:val="005517D9"/>
    <w:rsid w:val="00551A97"/>
    <w:rsid w:val="005566C9"/>
    <w:rsid w:val="00556C9E"/>
    <w:rsid w:val="00560C68"/>
    <w:rsid w:val="0056207A"/>
    <w:rsid w:val="005648CF"/>
    <w:rsid w:val="00566B85"/>
    <w:rsid w:val="0056755C"/>
    <w:rsid w:val="00570D1E"/>
    <w:rsid w:val="0057195B"/>
    <w:rsid w:val="005729D3"/>
    <w:rsid w:val="005731E5"/>
    <w:rsid w:val="00573517"/>
    <w:rsid w:val="00574605"/>
    <w:rsid w:val="00580F13"/>
    <w:rsid w:val="00583214"/>
    <w:rsid w:val="005833A6"/>
    <w:rsid w:val="00583526"/>
    <w:rsid w:val="0058524B"/>
    <w:rsid w:val="00587141"/>
    <w:rsid w:val="005874B3"/>
    <w:rsid w:val="005879A5"/>
    <w:rsid w:val="00590AFF"/>
    <w:rsid w:val="00593158"/>
    <w:rsid w:val="005939E3"/>
    <w:rsid w:val="005B06DC"/>
    <w:rsid w:val="005B0E1C"/>
    <w:rsid w:val="005B0EDB"/>
    <w:rsid w:val="005B39BB"/>
    <w:rsid w:val="005B4F07"/>
    <w:rsid w:val="005B559E"/>
    <w:rsid w:val="005B5E24"/>
    <w:rsid w:val="005B6498"/>
    <w:rsid w:val="005B7588"/>
    <w:rsid w:val="005C0F73"/>
    <w:rsid w:val="005C1443"/>
    <w:rsid w:val="005C1C88"/>
    <w:rsid w:val="005C1D7D"/>
    <w:rsid w:val="005C2081"/>
    <w:rsid w:val="005C2479"/>
    <w:rsid w:val="005C3FA8"/>
    <w:rsid w:val="005C4B03"/>
    <w:rsid w:val="005D369A"/>
    <w:rsid w:val="005D39E2"/>
    <w:rsid w:val="005D7467"/>
    <w:rsid w:val="005E6AD9"/>
    <w:rsid w:val="005F2488"/>
    <w:rsid w:val="005F3997"/>
    <w:rsid w:val="005F686C"/>
    <w:rsid w:val="005F6AE1"/>
    <w:rsid w:val="005F7DD9"/>
    <w:rsid w:val="006010B4"/>
    <w:rsid w:val="00601249"/>
    <w:rsid w:val="00602FCE"/>
    <w:rsid w:val="00603C35"/>
    <w:rsid w:val="0060400B"/>
    <w:rsid w:val="00606EF0"/>
    <w:rsid w:val="006114B5"/>
    <w:rsid w:val="00615A0A"/>
    <w:rsid w:val="006160EB"/>
    <w:rsid w:val="00616D83"/>
    <w:rsid w:val="006173AE"/>
    <w:rsid w:val="00621990"/>
    <w:rsid w:val="00624D91"/>
    <w:rsid w:val="00626474"/>
    <w:rsid w:val="00626502"/>
    <w:rsid w:val="00626C90"/>
    <w:rsid w:val="006309C7"/>
    <w:rsid w:val="006326E1"/>
    <w:rsid w:val="00632DBF"/>
    <w:rsid w:val="00632DDC"/>
    <w:rsid w:val="00634148"/>
    <w:rsid w:val="006344B7"/>
    <w:rsid w:val="006349B6"/>
    <w:rsid w:val="00635A07"/>
    <w:rsid w:val="00635A75"/>
    <w:rsid w:val="00637EA8"/>
    <w:rsid w:val="006416D4"/>
    <w:rsid w:val="00643708"/>
    <w:rsid w:val="006445C5"/>
    <w:rsid w:val="00644667"/>
    <w:rsid w:val="006461A3"/>
    <w:rsid w:val="00647DB1"/>
    <w:rsid w:val="006513D3"/>
    <w:rsid w:val="006523C0"/>
    <w:rsid w:val="0065382D"/>
    <w:rsid w:val="00653914"/>
    <w:rsid w:val="0066165B"/>
    <w:rsid w:val="00662CD0"/>
    <w:rsid w:val="00662FF5"/>
    <w:rsid w:val="00664607"/>
    <w:rsid w:val="006650B0"/>
    <w:rsid w:val="00667611"/>
    <w:rsid w:val="00672807"/>
    <w:rsid w:val="00673367"/>
    <w:rsid w:val="00673927"/>
    <w:rsid w:val="006743C3"/>
    <w:rsid w:val="00674E89"/>
    <w:rsid w:val="00675C63"/>
    <w:rsid w:val="00676501"/>
    <w:rsid w:val="006771C7"/>
    <w:rsid w:val="00677230"/>
    <w:rsid w:val="0068041E"/>
    <w:rsid w:val="00681259"/>
    <w:rsid w:val="00681B9E"/>
    <w:rsid w:val="00686DE5"/>
    <w:rsid w:val="00687BEF"/>
    <w:rsid w:val="00690696"/>
    <w:rsid w:val="00694430"/>
    <w:rsid w:val="00694EDB"/>
    <w:rsid w:val="0069667A"/>
    <w:rsid w:val="00696885"/>
    <w:rsid w:val="00697018"/>
    <w:rsid w:val="00697096"/>
    <w:rsid w:val="006A13FF"/>
    <w:rsid w:val="006A483A"/>
    <w:rsid w:val="006A4C55"/>
    <w:rsid w:val="006A5031"/>
    <w:rsid w:val="006A6BCC"/>
    <w:rsid w:val="006A7259"/>
    <w:rsid w:val="006A73E5"/>
    <w:rsid w:val="006B2311"/>
    <w:rsid w:val="006B7118"/>
    <w:rsid w:val="006C24BA"/>
    <w:rsid w:val="006C2985"/>
    <w:rsid w:val="006C2CCE"/>
    <w:rsid w:val="006C2FB8"/>
    <w:rsid w:val="006C34B1"/>
    <w:rsid w:val="006C4C9C"/>
    <w:rsid w:val="006C72E0"/>
    <w:rsid w:val="006D1102"/>
    <w:rsid w:val="006D3C72"/>
    <w:rsid w:val="006D3F8C"/>
    <w:rsid w:val="006D42C9"/>
    <w:rsid w:val="006D5A33"/>
    <w:rsid w:val="006D6C26"/>
    <w:rsid w:val="006E1300"/>
    <w:rsid w:val="006E2A38"/>
    <w:rsid w:val="006E4970"/>
    <w:rsid w:val="006E5045"/>
    <w:rsid w:val="006E54DC"/>
    <w:rsid w:val="006F0377"/>
    <w:rsid w:val="006F13AF"/>
    <w:rsid w:val="006F15CA"/>
    <w:rsid w:val="006F5D7A"/>
    <w:rsid w:val="006F6A64"/>
    <w:rsid w:val="006F6F4B"/>
    <w:rsid w:val="006F7E34"/>
    <w:rsid w:val="007001A1"/>
    <w:rsid w:val="00701AF0"/>
    <w:rsid w:val="007026A6"/>
    <w:rsid w:val="007026C1"/>
    <w:rsid w:val="00710CA3"/>
    <w:rsid w:val="00711587"/>
    <w:rsid w:val="00713636"/>
    <w:rsid w:val="007149B3"/>
    <w:rsid w:val="00714CBD"/>
    <w:rsid w:val="0071546D"/>
    <w:rsid w:val="00715595"/>
    <w:rsid w:val="00715A36"/>
    <w:rsid w:val="0071764D"/>
    <w:rsid w:val="00717DB8"/>
    <w:rsid w:val="007210F5"/>
    <w:rsid w:val="007213FE"/>
    <w:rsid w:val="007239E4"/>
    <w:rsid w:val="00724C42"/>
    <w:rsid w:val="00724C49"/>
    <w:rsid w:val="007279E4"/>
    <w:rsid w:val="007308B2"/>
    <w:rsid w:val="007314E6"/>
    <w:rsid w:val="00731EA4"/>
    <w:rsid w:val="00733A05"/>
    <w:rsid w:val="007341A3"/>
    <w:rsid w:val="00734D3A"/>
    <w:rsid w:val="00736050"/>
    <w:rsid w:val="007379FC"/>
    <w:rsid w:val="00740252"/>
    <w:rsid w:val="007423DC"/>
    <w:rsid w:val="00742C45"/>
    <w:rsid w:val="00742F08"/>
    <w:rsid w:val="007438D4"/>
    <w:rsid w:val="00744C7F"/>
    <w:rsid w:val="00753A12"/>
    <w:rsid w:val="00755FCD"/>
    <w:rsid w:val="00756B0B"/>
    <w:rsid w:val="00757345"/>
    <w:rsid w:val="00760B38"/>
    <w:rsid w:val="007615BD"/>
    <w:rsid w:val="0076201C"/>
    <w:rsid w:val="00762CEA"/>
    <w:rsid w:val="00765155"/>
    <w:rsid w:val="00766CF9"/>
    <w:rsid w:val="0076737F"/>
    <w:rsid w:val="00767B0D"/>
    <w:rsid w:val="00767BF3"/>
    <w:rsid w:val="00770A1F"/>
    <w:rsid w:val="00770E0B"/>
    <w:rsid w:val="007710C5"/>
    <w:rsid w:val="00772DAA"/>
    <w:rsid w:val="007732EF"/>
    <w:rsid w:val="00773934"/>
    <w:rsid w:val="007742D4"/>
    <w:rsid w:val="007776B1"/>
    <w:rsid w:val="0077798B"/>
    <w:rsid w:val="00780C41"/>
    <w:rsid w:val="00782843"/>
    <w:rsid w:val="007834F6"/>
    <w:rsid w:val="00785131"/>
    <w:rsid w:val="007857B3"/>
    <w:rsid w:val="00786A54"/>
    <w:rsid w:val="007906C7"/>
    <w:rsid w:val="00791592"/>
    <w:rsid w:val="007919C3"/>
    <w:rsid w:val="0079215D"/>
    <w:rsid w:val="00793A9F"/>
    <w:rsid w:val="0079486D"/>
    <w:rsid w:val="00794E88"/>
    <w:rsid w:val="007A2B59"/>
    <w:rsid w:val="007A40B1"/>
    <w:rsid w:val="007A50A9"/>
    <w:rsid w:val="007A5ECF"/>
    <w:rsid w:val="007A663E"/>
    <w:rsid w:val="007A68C5"/>
    <w:rsid w:val="007A7C0D"/>
    <w:rsid w:val="007A7D7F"/>
    <w:rsid w:val="007B403A"/>
    <w:rsid w:val="007B4C95"/>
    <w:rsid w:val="007B5A28"/>
    <w:rsid w:val="007C5792"/>
    <w:rsid w:val="007C5A52"/>
    <w:rsid w:val="007C5DC2"/>
    <w:rsid w:val="007D3C6D"/>
    <w:rsid w:val="007D6F67"/>
    <w:rsid w:val="007D7CFD"/>
    <w:rsid w:val="007E09E6"/>
    <w:rsid w:val="007E2A45"/>
    <w:rsid w:val="007E3878"/>
    <w:rsid w:val="007E5CE5"/>
    <w:rsid w:val="007E5F16"/>
    <w:rsid w:val="007F01FE"/>
    <w:rsid w:val="007F0DF6"/>
    <w:rsid w:val="007F158F"/>
    <w:rsid w:val="007F1590"/>
    <w:rsid w:val="007F18D1"/>
    <w:rsid w:val="007F2335"/>
    <w:rsid w:val="007F2B18"/>
    <w:rsid w:val="007F2DC3"/>
    <w:rsid w:val="007F4145"/>
    <w:rsid w:val="00800478"/>
    <w:rsid w:val="00801776"/>
    <w:rsid w:val="00801EAA"/>
    <w:rsid w:val="008020FD"/>
    <w:rsid w:val="00802D27"/>
    <w:rsid w:val="00805254"/>
    <w:rsid w:val="008057C5"/>
    <w:rsid w:val="008060E6"/>
    <w:rsid w:val="00810495"/>
    <w:rsid w:val="00812BA6"/>
    <w:rsid w:val="00814661"/>
    <w:rsid w:val="008146BC"/>
    <w:rsid w:val="008172F9"/>
    <w:rsid w:val="00821EDC"/>
    <w:rsid w:val="00823AF5"/>
    <w:rsid w:val="0082441A"/>
    <w:rsid w:val="008252CC"/>
    <w:rsid w:val="00827CDE"/>
    <w:rsid w:val="00830E64"/>
    <w:rsid w:val="00831F2D"/>
    <w:rsid w:val="008332C9"/>
    <w:rsid w:val="008352BE"/>
    <w:rsid w:val="00835860"/>
    <w:rsid w:val="00835FC9"/>
    <w:rsid w:val="00836F68"/>
    <w:rsid w:val="00841528"/>
    <w:rsid w:val="008420DA"/>
    <w:rsid w:val="00843507"/>
    <w:rsid w:val="00843E87"/>
    <w:rsid w:val="00843F99"/>
    <w:rsid w:val="00847CC5"/>
    <w:rsid w:val="008504BF"/>
    <w:rsid w:val="008529EF"/>
    <w:rsid w:val="00853C40"/>
    <w:rsid w:val="00863F9C"/>
    <w:rsid w:val="00865C9E"/>
    <w:rsid w:val="00866542"/>
    <w:rsid w:val="008675AF"/>
    <w:rsid w:val="0086772D"/>
    <w:rsid w:val="00870EB1"/>
    <w:rsid w:val="00872C95"/>
    <w:rsid w:val="008756CA"/>
    <w:rsid w:val="008765C0"/>
    <w:rsid w:val="00877A2F"/>
    <w:rsid w:val="00881F03"/>
    <w:rsid w:val="00884615"/>
    <w:rsid w:val="00884B1F"/>
    <w:rsid w:val="00884DE4"/>
    <w:rsid w:val="00885748"/>
    <w:rsid w:val="00891E88"/>
    <w:rsid w:val="008935CE"/>
    <w:rsid w:val="00894E51"/>
    <w:rsid w:val="008970EA"/>
    <w:rsid w:val="00897721"/>
    <w:rsid w:val="00897D4E"/>
    <w:rsid w:val="00897F83"/>
    <w:rsid w:val="008A0817"/>
    <w:rsid w:val="008A25D1"/>
    <w:rsid w:val="008A26DD"/>
    <w:rsid w:val="008A400A"/>
    <w:rsid w:val="008A4CB0"/>
    <w:rsid w:val="008A5624"/>
    <w:rsid w:val="008A630F"/>
    <w:rsid w:val="008A6DDF"/>
    <w:rsid w:val="008B0654"/>
    <w:rsid w:val="008B3AB6"/>
    <w:rsid w:val="008B5EC6"/>
    <w:rsid w:val="008B60D3"/>
    <w:rsid w:val="008B7F64"/>
    <w:rsid w:val="008C010F"/>
    <w:rsid w:val="008C0E6E"/>
    <w:rsid w:val="008C11D6"/>
    <w:rsid w:val="008C4F5C"/>
    <w:rsid w:val="008C6B37"/>
    <w:rsid w:val="008C7166"/>
    <w:rsid w:val="008C7D90"/>
    <w:rsid w:val="008D2298"/>
    <w:rsid w:val="008D2A2E"/>
    <w:rsid w:val="008D3AD6"/>
    <w:rsid w:val="008D47D2"/>
    <w:rsid w:val="008D4D1C"/>
    <w:rsid w:val="008D61F9"/>
    <w:rsid w:val="008D6AA2"/>
    <w:rsid w:val="008D7327"/>
    <w:rsid w:val="008D786F"/>
    <w:rsid w:val="008E59B7"/>
    <w:rsid w:val="008E758C"/>
    <w:rsid w:val="008F09A0"/>
    <w:rsid w:val="008F2D73"/>
    <w:rsid w:val="008F5419"/>
    <w:rsid w:val="008F62C8"/>
    <w:rsid w:val="008F7807"/>
    <w:rsid w:val="00901CC7"/>
    <w:rsid w:val="00904496"/>
    <w:rsid w:val="009055BB"/>
    <w:rsid w:val="00907876"/>
    <w:rsid w:val="00915272"/>
    <w:rsid w:val="00915903"/>
    <w:rsid w:val="00916864"/>
    <w:rsid w:val="00922099"/>
    <w:rsid w:val="00922B18"/>
    <w:rsid w:val="00922E13"/>
    <w:rsid w:val="00925CBA"/>
    <w:rsid w:val="00931AA8"/>
    <w:rsid w:val="00932319"/>
    <w:rsid w:val="00933574"/>
    <w:rsid w:val="00933750"/>
    <w:rsid w:val="009348B8"/>
    <w:rsid w:val="00936E2B"/>
    <w:rsid w:val="0093745D"/>
    <w:rsid w:val="00940BBC"/>
    <w:rsid w:val="00941322"/>
    <w:rsid w:val="009413FD"/>
    <w:rsid w:val="00941D5B"/>
    <w:rsid w:val="00943AD3"/>
    <w:rsid w:val="009442E4"/>
    <w:rsid w:val="0094483C"/>
    <w:rsid w:val="009462B4"/>
    <w:rsid w:val="00946FD1"/>
    <w:rsid w:val="009557B1"/>
    <w:rsid w:val="0095624D"/>
    <w:rsid w:val="0095659B"/>
    <w:rsid w:val="009570C9"/>
    <w:rsid w:val="00957442"/>
    <w:rsid w:val="00963D3A"/>
    <w:rsid w:val="00964387"/>
    <w:rsid w:val="00964D64"/>
    <w:rsid w:val="00964EC2"/>
    <w:rsid w:val="009659C9"/>
    <w:rsid w:val="009670B7"/>
    <w:rsid w:val="009715B3"/>
    <w:rsid w:val="00972A7E"/>
    <w:rsid w:val="00972CCF"/>
    <w:rsid w:val="00972FE4"/>
    <w:rsid w:val="0097362A"/>
    <w:rsid w:val="009740AB"/>
    <w:rsid w:val="00983CDF"/>
    <w:rsid w:val="00984617"/>
    <w:rsid w:val="0098519E"/>
    <w:rsid w:val="0098615F"/>
    <w:rsid w:val="009918C8"/>
    <w:rsid w:val="00993151"/>
    <w:rsid w:val="00993B9C"/>
    <w:rsid w:val="00994DF5"/>
    <w:rsid w:val="009952B5"/>
    <w:rsid w:val="009A0849"/>
    <w:rsid w:val="009A1CC7"/>
    <w:rsid w:val="009A281C"/>
    <w:rsid w:val="009A33FF"/>
    <w:rsid w:val="009A4C90"/>
    <w:rsid w:val="009A538E"/>
    <w:rsid w:val="009B0781"/>
    <w:rsid w:val="009B0E95"/>
    <w:rsid w:val="009B3829"/>
    <w:rsid w:val="009B50ED"/>
    <w:rsid w:val="009B68B9"/>
    <w:rsid w:val="009B6D63"/>
    <w:rsid w:val="009C1347"/>
    <w:rsid w:val="009C13A3"/>
    <w:rsid w:val="009C181D"/>
    <w:rsid w:val="009C22EF"/>
    <w:rsid w:val="009C3F0C"/>
    <w:rsid w:val="009C5625"/>
    <w:rsid w:val="009C571D"/>
    <w:rsid w:val="009C63B0"/>
    <w:rsid w:val="009C6911"/>
    <w:rsid w:val="009C7D0F"/>
    <w:rsid w:val="009D3247"/>
    <w:rsid w:val="009D7C5A"/>
    <w:rsid w:val="009E3206"/>
    <w:rsid w:val="009E4CC2"/>
    <w:rsid w:val="009E685B"/>
    <w:rsid w:val="009E6936"/>
    <w:rsid w:val="009E7944"/>
    <w:rsid w:val="009F0626"/>
    <w:rsid w:val="009F40EE"/>
    <w:rsid w:val="009F716B"/>
    <w:rsid w:val="00A00A30"/>
    <w:rsid w:val="00A00BBE"/>
    <w:rsid w:val="00A0245A"/>
    <w:rsid w:val="00A03C6B"/>
    <w:rsid w:val="00A04B7E"/>
    <w:rsid w:val="00A061A9"/>
    <w:rsid w:val="00A0697D"/>
    <w:rsid w:val="00A1004C"/>
    <w:rsid w:val="00A107A2"/>
    <w:rsid w:val="00A14519"/>
    <w:rsid w:val="00A1638B"/>
    <w:rsid w:val="00A1642F"/>
    <w:rsid w:val="00A17EB0"/>
    <w:rsid w:val="00A248A2"/>
    <w:rsid w:val="00A24D62"/>
    <w:rsid w:val="00A30DCE"/>
    <w:rsid w:val="00A31AF7"/>
    <w:rsid w:val="00A3263C"/>
    <w:rsid w:val="00A33755"/>
    <w:rsid w:val="00A34C85"/>
    <w:rsid w:val="00A3687F"/>
    <w:rsid w:val="00A4042F"/>
    <w:rsid w:val="00A40F46"/>
    <w:rsid w:val="00A412AC"/>
    <w:rsid w:val="00A41AFE"/>
    <w:rsid w:val="00A41F32"/>
    <w:rsid w:val="00A42B83"/>
    <w:rsid w:val="00A4388E"/>
    <w:rsid w:val="00A47163"/>
    <w:rsid w:val="00A5042C"/>
    <w:rsid w:val="00A51B6B"/>
    <w:rsid w:val="00A53835"/>
    <w:rsid w:val="00A53DAD"/>
    <w:rsid w:val="00A552E7"/>
    <w:rsid w:val="00A554DD"/>
    <w:rsid w:val="00A57F5A"/>
    <w:rsid w:val="00A6240A"/>
    <w:rsid w:val="00A647D8"/>
    <w:rsid w:val="00A65679"/>
    <w:rsid w:val="00A66123"/>
    <w:rsid w:val="00A71978"/>
    <w:rsid w:val="00A72A67"/>
    <w:rsid w:val="00A72ED1"/>
    <w:rsid w:val="00A72FEB"/>
    <w:rsid w:val="00A75493"/>
    <w:rsid w:val="00A76E4B"/>
    <w:rsid w:val="00A77C0D"/>
    <w:rsid w:val="00A80628"/>
    <w:rsid w:val="00A82EEE"/>
    <w:rsid w:val="00A83ADC"/>
    <w:rsid w:val="00A84750"/>
    <w:rsid w:val="00A84D0F"/>
    <w:rsid w:val="00A85E18"/>
    <w:rsid w:val="00A92CEC"/>
    <w:rsid w:val="00A958B6"/>
    <w:rsid w:val="00A95B4A"/>
    <w:rsid w:val="00A96778"/>
    <w:rsid w:val="00A97465"/>
    <w:rsid w:val="00AA1689"/>
    <w:rsid w:val="00AA19E1"/>
    <w:rsid w:val="00AA247B"/>
    <w:rsid w:val="00AA66AB"/>
    <w:rsid w:val="00AA7098"/>
    <w:rsid w:val="00AB11A2"/>
    <w:rsid w:val="00AB1F96"/>
    <w:rsid w:val="00AB3C98"/>
    <w:rsid w:val="00AB6367"/>
    <w:rsid w:val="00AB6504"/>
    <w:rsid w:val="00AB6F93"/>
    <w:rsid w:val="00AC1501"/>
    <w:rsid w:val="00AC37A4"/>
    <w:rsid w:val="00AC37CD"/>
    <w:rsid w:val="00AC3A71"/>
    <w:rsid w:val="00AC45F7"/>
    <w:rsid w:val="00AC4747"/>
    <w:rsid w:val="00AC4B8E"/>
    <w:rsid w:val="00AC793E"/>
    <w:rsid w:val="00AD0208"/>
    <w:rsid w:val="00AD0979"/>
    <w:rsid w:val="00AD151C"/>
    <w:rsid w:val="00AD5442"/>
    <w:rsid w:val="00AD55A6"/>
    <w:rsid w:val="00AD572D"/>
    <w:rsid w:val="00AD5C58"/>
    <w:rsid w:val="00AE0629"/>
    <w:rsid w:val="00AE30D3"/>
    <w:rsid w:val="00AE41AF"/>
    <w:rsid w:val="00AE49E8"/>
    <w:rsid w:val="00AF06A8"/>
    <w:rsid w:val="00AF0826"/>
    <w:rsid w:val="00AF5855"/>
    <w:rsid w:val="00AF6A64"/>
    <w:rsid w:val="00AF70A4"/>
    <w:rsid w:val="00B019E2"/>
    <w:rsid w:val="00B02476"/>
    <w:rsid w:val="00B0269F"/>
    <w:rsid w:val="00B02815"/>
    <w:rsid w:val="00B029B0"/>
    <w:rsid w:val="00B03014"/>
    <w:rsid w:val="00B055E1"/>
    <w:rsid w:val="00B06524"/>
    <w:rsid w:val="00B07165"/>
    <w:rsid w:val="00B101F1"/>
    <w:rsid w:val="00B106F4"/>
    <w:rsid w:val="00B14292"/>
    <w:rsid w:val="00B14F2F"/>
    <w:rsid w:val="00B205CB"/>
    <w:rsid w:val="00B23E3F"/>
    <w:rsid w:val="00B23FCC"/>
    <w:rsid w:val="00B24768"/>
    <w:rsid w:val="00B25DC2"/>
    <w:rsid w:val="00B26D42"/>
    <w:rsid w:val="00B274BE"/>
    <w:rsid w:val="00B307A6"/>
    <w:rsid w:val="00B30881"/>
    <w:rsid w:val="00B33A83"/>
    <w:rsid w:val="00B35C10"/>
    <w:rsid w:val="00B35D9A"/>
    <w:rsid w:val="00B36142"/>
    <w:rsid w:val="00B361E0"/>
    <w:rsid w:val="00B40770"/>
    <w:rsid w:val="00B420FA"/>
    <w:rsid w:val="00B43A04"/>
    <w:rsid w:val="00B43EEF"/>
    <w:rsid w:val="00B44560"/>
    <w:rsid w:val="00B52C52"/>
    <w:rsid w:val="00B52F0A"/>
    <w:rsid w:val="00B53FA6"/>
    <w:rsid w:val="00B549C9"/>
    <w:rsid w:val="00B5757A"/>
    <w:rsid w:val="00B57EA4"/>
    <w:rsid w:val="00B62C00"/>
    <w:rsid w:val="00B67C4F"/>
    <w:rsid w:val="00B67CE6"/>
    <w:rsid w:val="00B709C9"/>
    <w:rsid w:val="00B721E7"/>
    <w:rsid w:val="00B73D15"/>
    <w:rsid w:val="00B76D8C"/>
    <w:rsid w:val="00B842C4"/>
    <w:rsid w:val="00B84BE2"/>
    <w:rsid w:val="00B8528E"/>
    <w:rsid w:val="00B85EC6"/>
    <w:rsid w:val="00B860D1"/>
    <w:rsid w:val="00B902B4"/>
    <w:rsid w:val="00B90DE2"/>
    <w:rsid w:val="00B90FEF"/>
    <w:rsid w:val="00B93438"/>
    <w:rsid w:val="00B94018"/>
    <w:rsid w:val="00B95323"/>
    <w:rsid w:val="00B95972"/>
    <w:rsid w:val="00B96403"/>
    <w:rsid w:val="00B9712A"/>
    <w:rsid w:val="00B97B67"/>
    <w:rsid w:val="00BA10E9"/>
    <w:rsid w:val="00BA122F"/>
    <w:rsid w:val="00BA55FF"/>
    <w:rsid w:val="00BA5E1A"/>
    <w:rsid w:val="00BA78C4"/>
    <w:rsid w:val="00BB0A6C"/>
    <w:rsid w:val="00BB1E74"/>
    <w:rsid w:val="00BB3A35"/>
    <w:rsid w:val="00BB4E09"/>
    <w:rsid w:val="00BB5145"/>
    <w:rsid w:val="00BB6AFF"/>
    <w:rsid w:val="00BC0D9C"/>
    <w:rsid w:val="00BC3F32"/>
    <w:rsid w:val="00BC4B45"/>
    <w:rsid w:val="00BC4E2F"/>
    <w:rsid w:val="00BC6309"/>
    <w:rsid w:val="00BC6DE8"/>
    <w:rsid w:val="00BD0388"/>
    <w:rsid w:val="00BD11A8"/>
    <w:rsid w:val="00BD1521"/>
    <w:rsid w:val="00BD246A"/>
    <w:rsid w:val="00BD2575"/>
    <w:rsid w:val="00BD331F"/>
    <w:rsid w:val="00BD345D"/>
    <w:rsid w:val="00BD3FE4"/>
    <w:rsid w:val="00BE260B"/>
    <w:rsid w:val="00BE3388"/>
    <w:rsid w:val="00BE36B0"/>
    <w:rsid w:val="00BE4335"/>
    <w:rsid w:val="00BE4BF1"/>
    <w:rsid w:val="00BE598E"/>
    <w:rsid w:val="00BE6985"/>
    <w:rsid w:val="00BF0C2C"/>
    <w:rsid w:val="00BF3B64"/>
    <w:rsid w:val="00BF5B6C"/>
    <w:rsid w:val="00BF616C"/>
    <w:rsid w:val="00C008A5"/>
    <w:rsid w:val="00C00AA2"/>
    <w:rsid w:val="00C01972"/>
    <w:rsid w:val="00C024E5"/>
    <w:rsid w:val="00C02986"/>
    <w:rsid w:val="00C04069"/>
    <w:rsid w:val="00C050CF"/>
    <w:rsid w:val="00C10413"/>
    <w:rsid w:val="00C10DA1"/>
    <w:rsid w:val="00C120A1"/>
    <w:rsid w:val="00C12180"/>
    <w:rsid w:val="00C12851"/>
    <w:rsid w:val="00C13823"/>
    <w:rsid w:val="00C143AD"/>
    <w:rsid w:val="00C15A52"/>
    <w:rsid w:val="00C16BFB"/>
    <w:rsid w:val="00C179F9"/>
    <w:rsid w:val="00C21D1B"/>
    <w:rsid w:val="00C244C1"/>
    <w:rsid w:val="00C2729D"/>
    <w:rsid w:val="00C27B12"/>
    <w:rsid w:val="00C307F0"/>
    <w:rsid w:val="00C32F42"/>
    <w:rsid w:val="00C345F1"/>
    <w:rsid w:val="00C40D36"/>
    <w:rsid w:val="00C41132"/>
    <w:rsid w:val="00C41383"/>
    <w:rsid w:val="00C45382"/>
    <w:rsid w:val="00C46AE9"/>
    <w:rsid w:val="00C46B8D"/>
    <w:rsid w:val="00C5028C"/>
    <w:rsid w:val="00C51E02"/>
    <w:rsid w:val="00C51F5A"/>
    <w:rsid w:val="00C55D10"/>
    <w:rsid w:val="00C5780E"/>
    <w:rsid w:val="00C57B96"/>
    <w:rsid w:val="00C609C4"/>
    <w:rsid w:val="00C60EA6"/>
    <w:rsid w:val="00C63AA8"/>
    <w:rsid w:val="00C64544"/>
    <w:rsid w:val="00C65670"/>
    <w:rsid w:val="00C7064C"/>
    <w:rsid w:val="00C707E4"/>
    <w:rsid w:val="00C70B61"/>
    <w:rsid w:val="00C70B64"/>
    <w:rsid w:val="00C7128D"/>
    <w:rsid w:val="00C71319"/>
    <w:rsid w:val="00C7565C"/>
    <w:rsid w:val="00C77544"/>
    <w:rsid w:val="00C8067E"/>
    <w:rsid w:val="00C8128A"/>
    <w:rsid w:val="00C81958"/>
    <w:rsid w:val="00C8376F"/>
    <w:rsid w:val="00C87B96"/>
    <w:rsid w:val="00C87C25"/>
    <w:rsid w:val="00C902A6"/>
    <w:rsid w:val="00C90F3B"/>
    <w:rsid w:val="00C91176"/>
    <w:rsid w:val="00C924FA"/>
    <w:rsid w:val="00C92FCB"/>
    <w:rsid w:val="00C9390F"/>
    <w:rsid w:val="00C93968"/>
    <w:rsid w:val="00C96C03"/>
    <w:rsid w:val="00CA13FC"/>
    <w:rsid w:val="00CA15FB"/>
    <w:rsid w:val="00CA20E0"/>
    <w:rsid w:val="00CA3B8D"/>
    <w:rsid w:val="00CA3C54"/>
    <w:rsid w:val="00CA5DA4"/>
    <w:rsid w:val="00CA6C93"/>
    <w:rsid w:val="00CA76C0"/>
    <w:rsid w:val="00CA7C35"/>
    <w:rsid w:val="00CB0366"/>
    <w:rsid w:val="00CB1ABD"/>
    <w:rsid w:val="00CB70D2"/>
    <w:rsid w:val="00CB7977"/>
    <w:rsid w:val="00CC14E5"/>
    <w:rsid w:val="00CC1636"/>
    <w:rsid w:val="00CC2973"/>
    <w:rsid w:val="00CC4B58"/>
    <w:rsid w:val="00CC501D"/>
    <w:rsid w:val="00CC528D"/>
    <w:rsid w:val="00CC53E0"/>
    <w:rsid w:val="00CC552E"/>
    <w:rsid w:val="00CC689B"/>
    <w:rsid w:val="00CC7460"/>
    <w:rsid w:val="00CD09F0"/>
    <w:rsid w:val="00CD19DE"/>
    <w:rsid w:val="00CD1A49"/>
    <w:rsid w:val="00CD2840"/>
    <w:rsid w:val="00CD2CD1"/>
    <w:rsid w:val="00CE17F6"/>
    <w:rsid w:val="00CE20E5"/>
    <w:rsid w:val="00CE5915"/>
    <w:rsid w:val="00CF07DA"/>
    <w:rsid w:val="00CF0BFD"/>
    <w:rsid w:val="00CF121A"/>
    <w:rsid w:val="00CF1689"/>
    <w:rsid w:val="00CF2799"/>
    <w:rsid w:val="00CF29D1"/>
    <w:rsid w:val="00CF2FAF"/>
    <w:rsid w:val="00CF3881"/>
    <w:rsid w:val="00CF6E43"/>
    <w:rsid w:val="00D0260E"/>
    <w:rsid w:val="00D0432F"/>
    <w:rsid w:val="00D061AB"/>
    <w:rsid w:val="00D06B8D"/>
    <w:rsid w:val="00D1099B"/>
    <w:rsid w:val="00D111B7"/>
    <w:rsid w:val="00D12712"/>
    <w:rsid w:val="00D13A16"/>
    <w:rsid w:val="00D1477F"/>
    <w:rsid w:val="00D220C5"/>
    <w:rsid w:val="00D22C79"/>
    <w:rsid w:val="00D26445"/>
    <w:rsid w:val="00D27406"/>
    <w:rsid w:val="00D327B9"/>
    <w:rsid w:val="00D34453"/>
    <w:rsid w:val="00D35813"/>
    <w:rsid w:val="00D3609D"/>
    <w:rsid w:val="00D3653D"/>
    <w:rsid w:val="00D37374"/>
    <w:rsid w:val="00D37D3A"/>
    <w:rsid w:val="00D405F7"/>
    <w:rsid w:val="00D41118"/>
    <w:rsid w:val="00D41E88"/>
    <w:rsid w:val="00D43A14"/>
    <w:rsid w:val="00D43B04"/>
    <w:rsid w:val="00D44670"/>
    <w:rsid w:val="00D4529D"/>
    <w:rsid w:val="00D50582"/>
    <w:rsid w:val="00D50A99"/>
    <w:rsid w:val="00D5108E"/>
    <w:rsid w:val="00D54BE0"/>
    <w:rsid w:val="00D62433"/>
    <w:rsid w:val="00D6285E"/>
    <w:rsid w:val="00D6488D"/>
    <w:rsid w:val="00D70870"/>
    <w:rsid w:val="00D7524C"/>
    <w:rsid w:val="00D763C8"/>
    <w:rsid w:val="00D76449"/>
    <w:rsid w:val="00D77A20"/>
    <w:rsid w:val="00D82EB9"/>
    <w:rsid w:val="00D85681"/>
    <w:rsid w:val="00D85746"/>
    <w:rsid w:val="00D8735E"/>
    <w:rsid w:val="00D879EC"/>
    <w:rsid w:val="00D90B52"/>
    <w:rsid w:val="00D947C0"/>
    <w:rsid w:val="00D95845"/>
    <w:rsid w:val="00D958CF"/>
    <w:rsid w:val="00D9674C"/>
    <w:rsid w:val="00D97688"/>
    <w:rsid w:val="00DA302C"/>
    <w:rsid w:val="00DA3B98"/>
    <w:rsid w:val="00DA4016"/>
    <w:rsid w:val="00DA4D4E"/>
    <w:rsid w:val="00DA53DB"/>
    <w:rsid w:val="00DA63AE"/>
    <w:rsid w:val="00DA6F60"/>
    <w:rsid w:val="00DB0F79"/>
    <w:rsid w:val="00DB1914"/>
    <w:rsid w:val="00DB5DA3"/>
    <w:rsid w:val="00DB7ACC"/>
    <w:rsid w:val="00DC035C"/>
    <w:rsid w:val="00DC06C0"/>
    <w:rsid w:val="00DC32D3"/>
    <w:rsid w:val="00DC33D3"/>
    <w:rsid w:val="00DC530C"/>
    <w:rsid w:val="00DC7456"/>
    <w:rsid w:val="00DC746B"/>
    <w:rsid w:val="00DC785E"/>
    <w:rsid w:val="00DD0A9A"/>
    <w:rsid w:val="00DD2CEE"/>
    <w:rsid w:val="00DD46C6"/>
    <w:rsid w:val="00DD4CC1"/>
    <w:rsid w:val="00DD5F0A"/>
    <w:rsid w:val="00DD64B6"/>
    <w:rsid w:val="00DD6A85"/>
    <w:rsid w:val="00DD7932"/>
    <w:rsid w:val="00DE1682"/>
    <w:rsid w:val="00DE2813"/>
    <w:rsid w:val="00DE33CE"/>
    <w:rsid w:val="00DE36F4"/>
    <w:rsid w:val="00DE4232"/>
    <w:rsid w:val="00DE48E7"/>
    <w:rsid w:val="00DE4D84"/>
    <w:rsid w:val="00DE525A"/>
    <w:rsid w:val="00DE5778"/>
    <w:rsid w:val="00DE57C0"/>
    <w:rsid w:val="00DE6F44"/>
    <w:rsid w:val="00DE718C"/>
    <w:rsid w:val="00DE7733"/>
    <w:rsid w:val="00DF0B0D"/>
    <w:rsid w:val="00DF42C3"/>
    <w:rsid w:val="00DF4428"/>
    <w:rsid w:val="00DF49A9"/>
    <w:rsid w:val="00DF5292"/>
    <w:rsid w:val="00DF6A5F"/>
    <w:rsid w:val="00DF7734"/>
    <w:rsid w:val="00E0356E"/>
    <w:rsid w:val="00E0577A"/>
    <w:rsid w:val="00E07C48"/>
    <w:rsid w:val="00E12BEB"/>
    <w:rsid w:val="00E13821"/>
    <w:rsid w:val="00E1501A"/>
    <w:rsid w:val="00E15DE2"/>
    <w:rsid w:val="00E17ABF"/>
    <w:rsid w:val="00E20B6D"/>
    <w:rsid w:val="00E21DDE"/>
    <w:rsid w:val="00E22473"/>
    <w:rsid w:val="00E228D0"/>
    <w:rsid w:val="00E25325"/>
    <w:rsid w:val="00E2533E"/>
    <w:rsid w:val="00E2720F"/>
    <w:rsid w:val="00E27956"/>
    <w:rsid w:val="00E31EB9"/>
    <w:rsid w:val="00E32927"/>
    <w:rsid w:val="00E347F2"/>
    <w:rsid w:val="00E3574B"/>
    <w:rsid w:val="00E3633F"/>
    <w:rsid w:val="00E365AB"/>
    <w:rsid w:val="00E413A5"/>
    <w:rsid w:val="00E4602A"/>
    <w:rsid w:val="00E464BE"/>
    <w:rsid w:val="00E46A14"/>
    <w:rsid w:val="00E51400"/>
    <w:rsid w:val="00E51AF2"/>
    <w:rsid w:val="00E5374C"/>
    <w:rsid w:val="00E61318"/>
    <w:rsid w:val="00E625A7"/>
    <w:rsid w:val="00E6305C"/>
    <w:rsid w:val="00E642E9"/>
    <w:rsid w:val="00E64866"/>
    <w:rsid w:val="00E67B61"/>
    <w:rsid w:val="00E706D4"/>
    <w:rsid w:val="00E719C3"/>
    <w:rsid w:val="00E72B03"/>
    <w:rsid w:val="00E735D6"/>
    <w:rsid w:val="00E74309"/>
    <w:rsid w:val="00E76F31"/>
    <w:rsid w:val="00E82678"/>
    <w:rsid w:val="00E839D5"/>
    <w:rsid w:val="00E83C3E"/>
    <w:rsid w:val="00E83F4C"/>
    <w:rsid w:val="00E85B83"/>
    <w:rsid w:val="00E86CE4"/>
    <w:rsid w:val="00E86E34"/>
    <w:rsid w:val="00E908D7"/>
    <w:rsid w:val="00E91D6F"/>
    <w:rsid w:val="00E946F4"/>
    <w:rsid w:val="00E94973"/>
    <w:rsid w:val="00E94E43"/>
    <w:rsid w:val="00E95147"/>
    <w:rsid w:val="00E95E51"/>
    <w:rsid w:val="00E97D83"/>
    <w:rsid w:val="00EA0AB2"/>
    <w:rsid w:val="00EA21F2"/>
    <w:rsid w:val="00EA236C"/>
    <w:rsid w:val="00EA41A3"/>
    <w:rsid w:val="00EA4B7F"/>
    <w:rsid w:val="00EA703C"/>
    <w:rsid w:val="00EB05EA"/>
    <w:rsid w:val="00EB418D"/>
    <w:rsid w:val="00EB4D37"/>
    <w:rsid w:val="00EB4D54"/>
    <w:rsid w:val="00EB7C9D"/>
    <w:rsid w:val="00EC09B2"/>
    <w:rsid w:val="00EC1300"/>
    <w:rsid w:val="00EC4F0B"/>
    <w:rsid w:val="00EC612F"/>
    <w:rsid w:val="00EC7DB3"/>
    <w:rsid w:val="00ED08DD"/>
    <w:rsid w:val="00ED0B76"/>
    <w:rsid w:val="00ED26CF"/>
    <w:rsid w:val="00ED283F"/>
    <w:rsid w:val="00ED3753"/>
    <w:rsid w:val="00ED52A6"/>
    <w:rsid w:val="00ED5D11"/>
    <w:rsid w:val="00ED6120"/>
    <w:rsid w:val="00ED6F90"/>
    <w:rsid w:val="00EE0203"/>
    <w:rsid w:val="00EE0905"/>
    <w:rsid w:val="00EE1E53"/>
    <w:rsid w:val="00EE2170"/>
    <w:rsid w:val="00EE2A30"/>
    <w:rsid w:val="00EE2DFF"/>
    <w:rsid w:val="00EE34C6"/>
    <w:rsid w:val="00EE36D2"/>
    <w:rsid w:val="00EE6355"/>
    <w:rsid w:val="00EE7F15"/>
    <w:rsid w:val="00EF0331"/>
    <w:rsid w:val="00EF07CD"/>
    <w:rsid w:val="00EF08CE"/>
    <w:rsid w:val="00EF1D65"/>
    <w:rsid w:val="00EF25BF"/>
    <w:rsid w:val="00EF4683"/>
    <w:rsid w:val="00EF53C4"/>
    <w:rsid w:val="00EF7115"/>
    <w:rsid w:val="00F04DA4"/>
    <w:rsid w:val="00F04FE3"/>
    <w:rsid w:val="00F071DB"/>
    <w:rsid w:val="00F1018A"/>
    <w:rsid w:val="00F110CE"/>
    <w:rsid w:val="00F139E7"/>
    <w:rsid w:val="00F14F1C"/>
    <w:rsid w:val="00F15B6A"/>
    <w:rsid w:val="00F16B0D"/>
    <w:rsid w:val="00F1708F"/>
    <w:rsid w:val="00F176F3"/>
    <w:rsid w:val="00F17AFA"/>
    <w:rsid w:val="00F229FA"/>
    <w:rsid w:val="00F25CED"/>
    <w:rsid w:val="00F25F3E"/>
    <w:rsid w:val="00F27FEC"/>
    <w:rsid w:val="00F30BBC"/>
    <w:rsid w:val="00F321B9"/>
    <w:rsid w:val="00F32491"/>
    <w:rsid w:val="00F34C29"/>
    <w:rsid w:val="00F35EDF"/>
    <w:rsid w:val="00F410EF"/>
    <w:rsid w:val="00F43337"/>
    <w:rsid w:val="00F44ED9"/>
    <w:rsid w:val="00F44F92"/>
    <w:rsid w:val="00F4589C"/>
    <w:rsid w:val="00F4710D"/>
    <w:rsid w:val="00F47EA0"/>
    <w:rsid w:val="00F50736"/>
    <w:rsid w:val="00F51CB7"/>
    <w:rsid w:val="00F538F8"/>
    <w:rsid w:val="00F53D77"/>
    <w:rsid w:val="00F55A7E"/>
    <w:rsid w:val="00F634F7"/>
    <w:rsid w:val="00F639C6"/>
    <w:rsid w:val="00F6417F"/>
    <w:rsid w:val="00F649AC"/>
    <w:rsid w:val="00F658FA"/>
    <w:rsid w:val="00F65CA2"/>
    <w:rsid w:val="00F66B04"/>
    <w:rsid w:val="00F7108A"/>
    <w:rsid w:val="00F74432"/>
    <w:rsid w:val="00F756CA"/>
    <w:rsid w:val="00F75E79"/>
    <w:rsid w:val="00F768DD"/>
    <w:rsid w:val="00F76CC1"/>
    <w:rsid w:val="00F776CB"/>
    <w:rsid w:val="00F82566"/>
    <w:rsid w:val="00F848A8"/>
    <w:rsid w:val="00F85441"/>
    <w:rsid w:val="00F85C4C"/>
    <w:rsid w:val="00F8679B"/>
    <w:rsid w:val="00F90DAD"/>
    <w:rsid w:val="00F913BB"/>
    <w:rsid w:val="00F9252E"/>
    <w:rsid w:val="00F95954"/>
    <w:rsid w:val="00F965D9"/>
    <w:rsid w:val="00F9756C"/>
    <w:rsid w:val="00FA10C5"/>
    <w:rsid w:val="00FA22CE"/>
    <w:rsid w:val="00FA2E53"/>
    <w:rsid w:val="00FA482D"/>
    <w:rsid w:val="00FA62D2"/>
    <w:rsid w:val="00FA6F45"/>
    <w:rsid w:val="00FB0B0C"/>
    <w:rsid w:val="00FB0FF1"/>
    <w:rsid w:val="00FB1248"/>
    <w:rsid w:val="00FB4A7F"/>
    <w:rsid w:val="00FC0485"/>
    <w:rsid w:val="00FC2D48"/>
    <w:rsid w:val="00FC54A3"/>
    <w:rsid w:val="00FD275C"/>
    <w:rsid w:val="00FD3908"/>
    <w:rsid w:val="00FD4FC8"/>
    <w:rsid w:val="00FD5F9D"/>
    <w:rsid w:val="00FD7540"/>
    <w:rsid w:val="00FD7948"/>
    <w:rsid w:val="00FE1D2A"/>
    <w:rsid w:val="00FE2600"/>
    <w:rsid w:val="00FE2FE4"/>
    <w:rsid w:val="00FE48B9"/>
    <w:rsid w:val="00FE6E85"/>
    <w:rsid w:val="00FF0309"/>
    <w:rsid w:val="00FF032D"/>
    <w:rsid w:val="00FF0A41"/>
    <w:rsid w:val="00FF3408"/>
    <w:rsid w:val="00FF521B"/>
    <w:rsid w:val="00FF7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A3F2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3F4C"/>
  </w:style>
  <w:style w:type="paragraph" w:styleId="1">
    <w:name w:val="heading 1"/>
    <w:basedOn w:val="a"/>
    <w:next w:val="a"/>
    <w:link w:val="10"/>
    <w:uiPriority w:val="9"/>
    <w:qFormat/>
    <w:rsid w:val="00F1018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1018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5108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47EA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F60"/>
    <w:pPr>
      <w:tabs>
        <w:tab w:val="center" w:pos="4252"/>
        <w:tab w:val="right" w:pos="8504"/>
      </w:tabs>
      <w:snapToGrid w:val="0"/>
    </w:pPr>
  </w:style>
  <w:style w:type="character" w:customStyle="1" w:styleId="a4">
    <w:name w:val="ヘッダー (文字)"/>
    <w:basedOn w:val="a0"/>
    <w:link w:val="a3"/>
    <w:uiPriority w:val="99"/>
    <w:rsid w:val="00DA6F60"/>
  </w:style>
  <w:style w:type="paragraph" w:styleId="a5">
    <w:name w:val="footer"/>
    <w:basedOn w:val="a"/>
    <w:link w:val="a6"/>
    <w:uiPriority w:val="99"/>
    <w:unhideWhenUsed/>
    <w:rsid w:val="00DA6F60"/>
    <w:pPr>
      <w:tabs>
        <w:tab w:val="center" w:pos="4252"/>
        <w:tab w:val="right" w:pos="8504"/>
      </w:tabs>
      <w:snapToGrid w:val="0"/>
    </w:pPr>
  </w:style>
  <w:style w:type="character" w:customStyle="1" w:styleId="a6">
    <w:name w:val="フッター (文字)"/>
    <w:basedOn w:val="a0"/>
    <w:link w:val="a5"/>
    <w:uiPriority w:val="99"/>
    <w:rsid w:val="00DA6F60"/>
  </w:style>
  <w:style w:type="character" w:customStyle="1" w:styleId="10">
    <w:name w:val="見出し 1 (文字)"/>
    <w:basedOn w:val="a0"/>
    <w:link w:val="1"/>
    <w:uiPriority w:val="9"/>
    <w:rsid w:val="00F1018A"/>
    <w:rPr>
      <w:rFonts w:asciiTheme="majorHAnsi" w:eastAsiaTheme="majorEastAsia" w:hAnsiTheme="majorHAnsi" w:cstheme="majorBidi"/>
      <w:sz w:val="24"/>
      <w:szCs w:val="24"/>
    </w:rPr>
  </w:style>
  <w:style w:type="character" w:customStyle="1" w:styleId="20">
    <w:name w:val="見出し 2 (文字)"/>
    <w:basedOn w:val="a0"/>
    <w:link w:val="2"/>
    <w:uiPriority w:val="9"/>
    <w:rsid w:val="00F1018A"/>
    <w:rPr>
      <w:rFonts w:asciiTheme="majorHAnsi" w:eastAsiaTheme="majorEastAsia" w:hAnsiTheme="majorHAnsi" w:cstheme="majorBidi"/>
    </w:rPr>
  </w:style>
  <w:style w:type="paragraph" w:styleId="a7">
    <w:name w:val="TOC Heading"/>
    <w:basedOn w:val="1"/>
    <w:next w:val="a"/>
    <w:uiPriority w:val="39"/>
    <w:unhideWhenUsed/>
    <w:qFormat/>
    <w:rsid w:val="00221782"/>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140EF7"/>
    <w:pPr>
      <w:tabs>
        <w:tab w:val="right" w:leader="dot" w:pos="9060"/>
      </w:tabs>
      <w:autoSpaceDE w:val="0"/>
      <w:autoSpaceDN w:val="0"/>
    </w:pPr>
  </w:style>
  <w:style w:type="paragraph" w:styleId="21">
    <w:name w:val="toc 2"/>
    <w:basedOn w:val="a"/>
    <w:next w:val="a"/>
    <w:autoRedefine/>
    <w:uiPriority w:val="39"/>
    <w:unhideWhenUsed/>
    <w:rsid w:val="00221782"/>
    <w:pPr>
      <w:ind w:leftChars="100" w:left="210"/>
    </w:pPr>
  </w:style>
  <w:style w:type="character" w:styleId="a8">
    <w:name w:val="Hyperlink"/>
    <w:basedOn w:val="a0"/>
    <w:uiPriority w:val="99"/>
    <w:unhideWhenUsed/>
    <w:rsid w:val="00221782"/>
    <w:rPr>
      <w:color w:val="0563C1" w:themeColor="hyperlink"/>
      <w:u w:val="single"/>
    </w:rPr>
  </w:style>
  <w:style w:type="character" w:customStyle="1" w:styleId="30">
    <w:name w:val="見出し 3 (文字)"/>
    <w:basedOn w:val="a0"/>
    <w:link w:val="3"/>
    <w:uiPriority w:val="9"/>
    <w:rsid w:val="00D5108E"/>
    <w:rPr>
      <w:rFonts w:asciiTheme="majorHAnsi" w:eastAsiaTheme="majorEastAsia" w:hAnsiTheme="majorHAnsi" w:cstheme="majorBidi"/>
    </w:rPr>
  </w:style>
  <w:style w:type="paragraph" w:styleId="31">
    <w:name w:val="toc 3"/>
    <w:basedOn w:val="a"/>
    <w:next w:val="a"/>
    <w:autoRedefine/>
    <w:uiPriority w:val="39"/>
    <w:unhideWhenUsed/>
    <w:rsid w:val="00FD7540"/>
    <w:pPr>
      <w:ind w:leftChars="200" w:left="420"/>
    </w:pPr>
  </w:style>
  <w:style w:type="character" w:styleId="a9">
    <w:name w:val="annotation reference"/>
    <w:basedOn w:val="a0"/>
    <w:uiPriority w:val="99"/>
    <w:semiHidden/>
    <w:unhideWhenUsed/>
    <w:rsid w:val="00413C4E"/>
    <w:rPr>
      <w:sz w:val="18"/>
      <w:szCs w:val="18"/>
    </w:rPr>
  </w:style>
  <w:style w:type="paragraph" w:styleId="aa">
    <w:name w:val="annotation text"/>
    <w:basedOn w:val="a"/>
    <w:link w:val="ab"/>
    <w:uiPriority w:val="99"/>
    <w:semiHidden/>
    <w:unhideWhenUsed/>
    <w:rsid w:val="00413C4E"/>
    <w:pPr>
      <w:jc w:val="left"/>
    </w:pPr>
  </w:style>
  <w:style w:type="character" w:customStyle="1" w:styleId="ab">
    <w:name w:val="コメント文字列 (文字)"/>
    <w:basedOn w:val="a0"/>
    <w:link w:val="aa"/>
    <w:uiPriority w:val="99"/>
    <w:semiHidden/>
    <w:rsid w:val="00413C4E"/>
  </w:style>
  <w:style w:type="paragraph" w:styleId="ac">
    <w:name w:val="annotation subject"/>
    <w:basedOn w:val="aa"/>
    <w:next w:val="aa"/>
    <w:link w:val="ad"/>
    <w:uiPriority w:val="99"/>
    <w:semiHidden/>
    <w:unhideWhenUsed/>
    <w:rsid w:val="00413C4E"/>
    <w:rPr>
      <w:b/>
      <w:bCs/>
    </w:rPr>
  </w:style>
  <w:style w:type="character" w:customStyle="1" w:styleId="ad">
    <w:name w:val="コメント内容 (文字)"/>
    <w:basedOn w:val="ab"/>
    <w:link w:val="ac"/>
    <w:uiPriority w:val="99"/>
    <w:semiHidden/>
    <w:rsid w:val="00413C4E"/>
    <w:rPr>
      <w:b/>
      <w:bCs/>
    </w:rPr>
  </w:style>
  <w:style w:type="paragraph" w:styleId="ae">
    <w:name w:val="Balloon Text"/>
    <w:basedOn w:val="a"/>
    <w:link w:val="af"/>
    <w:uiPriority w:val="99"/>
    <w:semiHidden/>
    <w:unhideWhenUsed/>
    <w:rsid w:val="00A04B7E"/>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04B7E"/>
    <w:rPr>
      <w:rFonts w:asciiTheme="majorHAnsi" w:eastAsiaTheme="majorEastAsia" w:hAnsiTheme="majorHAnsi" w:cstheme="majorBidi"/>
      <w:sz w:val="18"/>
      <w:szCs w:val="18"/>
    </w:rPr>
  </w:style>
  <w:style w:type="table" w:styleId="af0">
    <w:name w:val="Table Grid"/>
    <w:basedOn w:val="a1"/>
    <w:uiPriority w:val="39"/>
    <w:rsid w:val="0040308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E718C"/>
    <w:pPr>
      <w:spacing w:line="240" w:lineRule="auto"/>
      <w:jc w:val="left"/>
    </w:pPr>
  </w:style>
  <w:style w:type="paragraph" w:styleId="Web">
    <w:name w:val="Normal (Web)"/>
    <w:basedOn w:val="a"/>
    <w:uiPriority w:val="99"/>
    <w:semiHidden/>
    <w:unhideWhenUsed/>
    <w:rsid w:val="00EC1300"/>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12">
    <w:name w:val="表 (格子)1"/>
    <w:basedOn w:val="a1"/>
    <w:next w:val="af0"/>
    <w:uiPriority w:val="39"/>
    <w:rsid w:val="004D08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F47EA0"/>
    <w:rPr>
      <w:b/>
      <w:bCs/>
    </w:rPr>
  </w:style>
  <w:style w:type="paragraph" w:styleId="41">
    <w:name w:val="toc 4"/>
    <w:basedOn w:val="a"/>
    <w:next w:val="a"/>
    <w:autoRedefine/>
    <w:uiPriority w:val="39"/>
    <w:unhideWhenUsed/>
    <w:rsid w:val="003A0FBD"/>
    <w:pPr>
      <w:ind w:leftChars="300"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70447">
      <w:bodyDiv w:val="1"/>
      <w:marLeft w:val="0"/>
      <w:marRight w:val="0"/>
      <w:marTop w:val="0"/>
      <w:marBottom w:val="0"/>
      <w:divBdr>
        <w:top w:val="none" w:sz="0" w:space="0" w:color="auto"/>
        <w:left w:val="none" w:sz="0" w:space="0" w:color="auto"/>
        <w:bottom w:val="none" w:sz="0" w:space="0" w:color="auto"/>
        <w:right w:val="none" w:sz="0" w:space="0" w:color="auto"/>
      </w:divBdr>
    </w:div>
    <w:div w:id="638582940">
      <w:bodyDiv w:val="1"/>
      <w:marLeft w:val="0"/>
      <w:marRight w:val="0"/>
      <w:marTop w:val="0"/>
      <w:marBottom w:val="0"/>
      <w:divBdr>
        <w:top w:val="none" w:sz="0" w:space="0" w:color="auto"/>
        <w:left w:val="none" w:sz="0" w:space="0" w:color="auto"/>
        <w:bottom w:val="none" w:sz="0" w:space="0" w:color="auto"/>
        <w:right w:val="none" w:sz="0" w:space="0" w:color="auto"/>
      </w:divBdr>
    </w:div>
    <w:div w:id="679234513">
      <w:bodyDiv w:val="1"/>
      <w:marLeft w:val="0"/>
      <w:marRight w:val="0"/>
      <w:marTop w:val="0"/>
      <w:marBottom w:val="0"/>
      <w:divBdr>
        <w:top w:val="none" w:sz="0" w:space="0" w:color="auto"/>
        <w:left w:val="none" w:sz="0" w:space="0" w:color="auto"/>
        <w:bottom w:val="none" w:sz="0" w:space="0" w:color="auto"/>
        <w:right w:val="none" w:sz="0" w:space="0" w:color="auto"/>
      </w:divBdr>
    </w:div>
    <w:div w:id="792596585">
      <w:bodyDiv w:val="1"/>
      <w:marLeft w:val="0"/>
      <w:marRight w:val="0"/>
      <w:marTop w:val="0"/>
      <w:marBottom w:val="0"/>
      <w:divBdr>
        <w:top w:val="none" w:sz="0" w:space="0" w:color="auto"/>
        <w:left w:val="none" w:sz="0" w:space="0" w:color="auto"/>
        <w:bottom w:val="none" w:sz="0" w:space="0" w:color="auto"/>
        <w:right w:val="none" w:sz="0" w:space="0" w:color="auto"/>
      </w:divBdr>
    </w:div>
    <w:div w:id="1023482770">
      <w:bodyDiv w:val="1"/>
      <w:marLeft w:val="0"/>
      <w:marRight w:val="0"/>
      <w:marTop w:val="0"/>
      <w:marBottom w:val="0"/>
      <w:divBdr>
        <w:top w:val="none" w:sz="0" w:space="0" w:color="auto"/>
        <w:left w:val="none" w:sz="0" w:space="0" w:color="auto"/>
        <w:bottom w:val="none" w:sz="0" w:space="0" w:color="auto"/>
        <w:right w:val="none" w:sz="0" w:space="0" w:color="auto"/>
      </w:divBdr>
    </w:div>
    <w:div w:id="1054738423">
      <w:bodyDiv w:val="1"/>
      <w:marLeft w:val="0"/>
      <w:marRight w:val="0"/>
      <w:marTop w:val="0"/>
      <w:marBottom w:val="0"/>
      <w:divBdr>
        <w:top w:val="none" w:sz="0" w:space="0" w:color="auto"/>
        <w:left w:val="none" w:sz="0" w:space="0" w:color="auto"/>
        <w:bottom w:val="none" w:sz="0" w:space="0" w:color="auto"/>
        <w:right w:val="none" w:sz="0" w:space="0" w:color="auto"/>
      </w:divBdr>
    </w:div>
    <w:div w:id="1059667146">
      <w:bodyDiv w:val="1"/>
      <w:marLeft w:val="0"/>
      <w:marRight w:val="0"/>
      <w:marTop w:val="0"/>
      <w:marBottom w:val="0"/>
      <w:divBdr>
        <w:top w:val="none" w:sz="0" w:space="0" w:color="auto"/>
        <w:left w:val="none" w:sz="0" w:space="0" w:color="auto"/>
        <w:bottom w:val="none" w:sz="0" w:space="0" w:color="auto"/>
        <w:right w:val="none" w:sz="0" w:space="0" w:color="auto"/>
      </w:divBdr>
    </w:div>
    <w:div w:id="1099329939">
      <w:bodyDiv w:val="1"/>
      <w:marLeft w:val="0"/>
      <w:marRight w:val="0"/>
      <w:marTop w:val="0"/>
      <w:marBottom w:val="0"/>
      <w:divBdr>
        <w:top w:val="none" w:sz="0" w:space="0" w:color="auto"/>
        <w:left w:val="none" w:sz="0" w:space="0" w:color="auto"/>
        <w:bottom w:val="none" w:sz="0" w:space="0" w:color="auto"/>
        <w:right w:val="none" w:sz="0" w:space="0" w:color="auto"/>
      </w:divBdr>
    </w:div>
    <w:div w:id="1368792553">
      <w:bodyDiv w:val="1"/>
      <w:marLeft w:val="0"/>
      <w:marRight w:val="0"/>
      <w:marTop w:val="0"/>
      <w:marBottom w:val="0"/>
      <w:divBdr>
        <w:top w:val="none" w:sz="0" w:space="0" w:color="auto"/>
        <w:left w:val="none" w:sz="0" w:space="0" w:color="auto"/>
        <w:bottom w:val="none" w:sz="0" w:space="0" w:color="auto"/>
        <w:right w:val="none" w:sz="0" w:space="0" w:color="auto"/>
      </w:divBdr>
    </w:div>
    <w:div w:id="1696224404">
      <w:bodyDiv w:val="1"/>
      <w:marLeft w:val="0"/>
      <w:marRight w:val="0"/>
      <w:marTop w:val="0"/>
      <w:marBottom w:val="0"/>
      <w:divBdr>
        <w:top w:val="none" w:sz="0" w:space="0" w:color="auto"/>
        <w:left w:val="none" w:sz="0" w:space="0" w:color="auto"/>
        <w:bottom w:val="none" w:sz="0" w:space="0" w:color="auto"/>
        <w:right w:val="none" w:sz="0" w:space="0" w:color="auto"/>
      </w:divBdr>
    </w:div>
    <w:div w:id="1697343344">
      <w:bodyDiv w:val="1"/>
      <w:marLeft w:val="0"/>
      <w:marRight w:val="0"/>
      <w:marTop w:val="0"/>
      <w:marBottom w:val="0"/>
      <w:divBdr>
        <w:top w:val="none" w:sz="0" w:space="0" w:color="auto"/>
        <w:left w:val="none" w:sz="0" w:space="0" w:color="auto"/>
        <w:bottom w:val="none" w:sz="0" w:space="0" w:color="auto"/>
        <w:right w:val="none" w:sz="0" w:space="0" w:color="auto"/>
      </w:divBdr>
    </w:div>
    <w:div w:id="206170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emf"/><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2.w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6.wmf"/><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emf"/><Relationship Id="rId10" Type="http://schemas.openxmlformats.org/officeDocument/2006/relationships/image" Target="media/image2.w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wmf"/><Relationship Id="rId30" Type="http://schemas.openxmlformats.org/officeDocument/2006/relationships/image" Target="media/image22.emf"/><Relationship Id="rId35"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1545C-6789-4355-8FC8-4FBA6A53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2197</Words>
  <Characters>12525</Characters>
  <Application>Microsoft Office Word</Application>
  <DocSecurity>0</DocSecurity>
  <Lines>104</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2021-08-02T04:47:00Z</dcterms:created>
  <dcterms:modified xsi:type="dcterms:W3CDTF">2021-08-27T06:59:00Z</dcterms:modified>
</cp:coreProperties>
</file>