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556C0" w14:textId="77777777" w:rsidR="00C4140E" w:rsidRPr="00D44A03" w:rsidRDefault="00C4140E" w:rsidP="00553FF0">
      <w:pPr>
        <w:spacing w:line="240" w:lineRule="auto"/>
        <w:jc w:val="right"/>
        <w:rPr>
          <w:rFonts w:ascii="ＭＳ 明朝" w:eastAsia="ＭＳ 明朝" w:hAnsi="ＭＳ 明朝"/>
          <w:sz w:val="22"/>
          <w:szCs w:val="22"/>
        </w:rPr>
      </w:pPr>
      <w:r w:rsidRPr="00D44A03">
        <w:rPr>
          <w:rFonts w:ascii="ＭＳ 明朝" w:eastAsia="ＭＳ 明朝" w:hAnsi="ＭＳ 明朝" w:hint="eastAsia"/>
          <w:sz w:val="22"/>
          <w:szCs w:val="22"/>
        </w:rPr>
        <w:t>教職</w:t>
      </w:r>
      <w:r w:rsidR="00D44A03">
        <w:rPr>
          <w:rFonts w:ascii="ＭＳ 明朝" w:eastAsia="ＭＳ 明朝" w:hAnsi="ＭＳ 明朝" w:hint="eastAsia"/>
          <w:sz w:val="22"/>
          <w:szCs w:val="22"/>
        </w:rPr>
        <w:t>人</w:t>
      </w:r>
      <w:r w:rsidR="00743913">
        <w:rPr>
          <w:rFonts w:ascii="ＭＳ 明朝" w:eastAsia="ＭＳ 明朝" w:hAnsi="ＭＳ 明朝" w:hint="eastAsia"/>
          <w:sz w:val="22"/>
          <w:szCs w:val="22"/>
        </w:rPr>
        <w:t>第１３６２</w:t>
      </w:r>
      <w:r w:rsidRPr="00D44A03">
        <w:rPr>
          <w:rFonts w:ascii="ＭＳ 明朝" w:eastAsia="ＭＳ 明朝" w:hAnsi="ＭＳ 明朝" w:hint="eastAsia"/>
          <w:sz w:val="22"/>
          <w:szCs w:val="22"/>
        </w:rPr>
        <w:t>号</w:t>
      </w:r>
    </w:p>
    <w:p w14:paraId="429DD220" w14:textId="77777777" w:rsidR="00D50366" w:rsidRPr="00D44A03" w:rsidRDefault="00D50366" w:rsidP="00553FF0">
      <w:pPr>
        <w:spacing w:line="240" w:lineRule="auto"/>
        <w:jc w:val="right"/>
        <w:rPr>
          <w:rFonts w:ascii="ＭＳ 明朝" w:eastAsia="ＭＳ 明朝" w:hAnsi="ＭＳ 明朝"/>
          <w:sz w:val="22"/>
          <w:szCs w:val="22"/>
        </w:rPr>
      </w:pPr>
      <w:r w:rsidRPr="00D44A03">
        <w:rPr>
          <w:rFonts w:ascii="ＭＳ 明朝" w:eastAsia="ＭＳ 明朝" w:hAnsi="ＭＳ 明朝" w:hint="eastAsia"/>
          <w:sz w:val="22"/>
          <w:szCs w:val="22"/>
        </w:rPr>
        <w:t>令和</w:t>
      </w:r>
      <w:r w:rsidR="00D44A03">
        <w:rPr>
          <w:rFonts w:ascii="ＭＳ 明朝" w:eastAsia="ＭＳ 明朝" w:hAnsi="ＭＳ 明朝" w:hint="eastAsia"/>
          <w:sz w:val="22"/>
          <w:szCs w:val="22"/>
        </w:rPr>
        <w:t>３</w:t>
      </w:r>
      <w:r w:rsidRPr="00D44A03">
        <w:rPr>
          <w:rFonts w:ascii="ＭＳ 明朝" w:eastAsia="ＭＳ 明朝" w:hAnsi="ＭＳ 明朝" w:hint="eastAsia"/>
          <w:sz w:val="22"/>
          <w:szCs w:val="22"/>
        </w:rPr>
        <w:t>年</w:t>
      </w:r>
      <w:r w:rsidR="00D44A03">
        <w:rPr>
          <w:rFonts w:ascii="ＭＳ 明朝" w:eastAsia="ＭＳ 明朝" w:hAnsi="ＭＳ 明朝" w:hint="eastAsia"/>
          <w:sz w:val="22"/>
          <w:szCs w:val="22"/>
        </w:rPr>
        <w:t>４</w:t>
      </w:r>
      <w:r w:rsidRPr="00D44A03">
        <w:rPr>
          <w:rFonts w:ascii="ＭＳ 明朝" w:eastAsia="ＭＳ 明朝" w:hAnsi="ＭＳ 明朝" w:hint="eastAsia"/>
          <w:sz w:val="22"/>
          <w:szCs w:val="22"/>
        </w:rPr>
        <w:t>月</w:t>
      </w:r>
      <w:r w:rsidR="00D44A03">
        <w:rPr>
          <w:rFonts w:ascii="ＭＳ 明朝" w:eastAsia="ＭＳ 明朝" w:hAnsi="ＭＳ 明朝" w:hint="eastAsia"/>
          <w:sz w:val="22"/>
          <w:szCs w:val="22"/>
        </w:rPr>
        <w:t>２８</w:t>
      </w:r>
      <w:r w:rsidRPr="00D44A03">
        <w:rPr>
          <w:rFonts w:ascii="ＭＳ 明朝" w:eastAsia="ＭＳ 明朝" w:hAnsi="ＭＳ 明朝" w:hint="eastAsia"/>
          <w:sz w:val="22"/>
          <w:szCs w:val="22"/>
        </w:rPr>
        <w:t>日</w:t>
      </w:r>
    </w:p>
    <w:p w14:paraId="3B92EF51" w14:textId="77777777" w:rsidR="006D52C6" w:rsidRPr="00D44A03" w:rsidRDefault="006D52C6" w:rsidP="00553FF0">
      <w:pPr>
        <w:spacing w:line="240" w:lineRule="auto"/>
        <w:rPr>
          <w:rFonts w:ascii="ＭＳ 明朝" w:eastAsia="ＭＳ 明朝" w:hAnsi="ＭＳ 明朝"/>
          <w:sz w:val="22"/>
          <w:szCs w:val="22"/>
        </w:rPr>
      </w:pPr>
    </w:p>
    <w:p w14:paraId="0EF3BA2A" w14:textId="77777777" w:rsidR="006D52C6" w:rsidRPr="00D44A03" w:rsidRDefault="006D52C6" w:rsidP="00553FF0">
      <w:pPr>
        <w:spacing w:line="240" w:lineRule="auto"/>
        <w:ind w:firstLineChars="100" w:firstLine="220"/>
        <w:rPr>
          <w:rFonts w:ascii="ＭＳ 明朝" w:eastAsia="ＭＳ 明朝" w:hAnsi="ＭＳ 明朝"/>
          <w:sz w:val="22"/>
          <w:szCs w:val="22"/>
        </w:rPr>
      </w:pPr>
      <w:r w:rsidRPr="00D44A03">
        <w:rPr>
          <w:rFonts w:ascii="ＭＳ 明朝" w:eastAsia="ＭＳ 明朝" w:hAnsi="ＭＳ 明朝" w:hint="eastAsia"/>
          <w:sz w:val="22"/>
          <w:szCs w:val="22"/>
        </w:rPr>
        <w:t>府立学校</w:t>
      </w:r>
      <w:r w:rsidR="00B60C7B">
        <w:rPr>
          <w:rFonts w:ascii="ＭＳ 明朝" w:eastAsia="ＭＳ 明朝" w:hAnsi="ＭＳ 明朝" w:hint="eastAsia"/>
          <w:sz w:val="22"/>
          <w:szCs w:val="22"/>
        </w:rPr>
        <w:t xml:space="preserve">　</w:t>
      </w:r>
      <w:r w:rsidRPr="00D44A03">
        <w:rPr>
          <w:rFonts w:ascii="ＭＳ 明朝" w:eastAsia="ＭＳ 明朝" w:hAnsi="ＭＳ 明朝" w:hint="eastAsia"/>
          <w:sz w:val="22"/>
          <w:szCs w:val="22"/>
        </w:rPr>
        <w:t>校長・准校長 様</w:t>
      </w:r>
    </w:p>
    <w:p w14:paraId="37399887" w14:textId="77777777" w:rsidR="006D52C6" w:rsidRPr="00D44A03" w:rsidRDefault="006D52C6" w:rsidP="00553FF0">
      <w:pPr>
        <w:spacing w:line="240" w:lineRule="auto"/>
        <w:rPr>
          <w:rFonts w:ascii="ＭＳ 明朝" w:eastAsia="ＭＳ 明朝" w:hAnsi="ＭＳ 明朝"/>
          <w:sz w:val="22"/>
          <w:szCs w:val="22"/>
        </w:rPr>
      </w:pPr>
    </w:p>
    <w:p w14:paraId="379D4085" w14:textId="77777777" w:rsidR="006D52C6" w:rsidRPr="00D44A03" w:rsidRDefault="006D52C6" w:rsidP="00B60C7B">
      <w:pPr>
        <w:wordWrap w:val="0"/>
        <w:spacing w:line="240" w:lineRule="auto"/>
        <w:jc w:val="right"/>
        <w:rPr>
          <w:rFonts w:ascii="ＭＳ 明朝" w:eastAsia="ＭＳ 明朝" w:hAnsi="ＭＳ 明朝"/>
          <w:sz w:val="22"/>
          <w:szCs w:val="22"/>
        </w:rPr>
      </w:pPr>
      <w:r w:rsidRPr="00D44A03">
        <w:rPr>
          <w:rFonts w:ascii="ＭＳ 明朝" w:eastAsia="ＭＳ 明朝" w:hAnsi="ＭＳ 明朝" w:hint="eastAsia"/>
          <w:spacing w:val="44"/>
          <w:kern w:val="0"/>
          <w:sz w:val="22"/>
          <w:szCs w:val="22"/>
          <w:fitText w:val="1760" w:id="-1797040640"/>
        </w:rPr>
        <w:t>教育振興</w:t>
      </w:r>
      <w:r w:rsidR="00D44A03" w:rsidRPr="00D44A03">
        <w:rPr>
          <w:rFonts w:ascii="ＭＳ 明朝" w:eastAsia="ＭＳ 明朝" w:hAnsi="ＭＳ 明朝" w:hint="eastAsia"/>
          <w:spacing w:val="44"/>
          <w:kern w:val="0"/>
          <w:sz w:val="22"/>
          <w:szCs w:val="22"/>
          <w:fitText w:val="1760" w:id="-1797040640"/>
        </w:rPr>
        <w:t>室</w:t>
      </w:r>
      <w:r w:rsidR="00D44A03" w:rsidRPr="00D44A03">
        <w:rPr>
          <w:rFonts w:ascii="ＭＳ 明朝" w:eastAsia="ＭＳ 明朝" w:hAnsi="ＭＳ 明朝" w:hint="eastAsia"/>
          <w:kern w:val="0"/>
          <w:sz w:val="22"/>
          <w:szCs w:val="22"/>
          <w:fitText w:val="1760" w:id="-1797040640"/>
        </w:rPr>
        <w:t>長</w:t>
      </w:r>
      <w:r w:rsidR="00DE1CA7">
        <w:rPr>
          <w:rFonts w:ascii="ＭＳ 明朝" w:eastAsia="ＭＳ 明朝" w:hAnsi="ＭＳ 明朝" w:hint="eastAsia"/>
          <w:kern w:val="0"/>
          <w:sz w:val="22"/>
          <w:szCs w:val="22"/>
        </w:rPr>
        <w:t xml:space="preserve">　</w:t>
      </w:r>
    </w:p>
    <w:p w14:paraId="26C1011D" w14:textId="77777777" w:rsidR="006D52C6" w:rsidRPr="00D44A03" w:rsidRDefault="006D52C6" w:rsidP="00B60C7B">
      <w:pPr>
        <w:wordWrap w:val="0"/>
        <w:spacing w:line="240" w:lineRule="auto"/>
        <w:jc w:val="right"/>
        <w:rPr>
          <w:rFonts w:ascii="ＭＳ 明朝" w:eastAsia="ＭＳ 明朝" w:hAnsi="ＭＳ 明朝"/>
          <w:sz w:val="22"/>
          <w:szCs w:val="22"/>
        </w:rPr>
      </w:pPr>
      <w:r w:rsidRPr="00DE1CA7">
        <w:rPr>
          <w:rFonts w:ascii="ＭＳ 明朝" w:eastAsia="ＭＳ 明朝" w:hAnsi="ＭＳ 明朝" w:hint="eastAsia"/>
          <w:spacing w:val="82"/>
          <w:kern w:val="0"/>
          <w:sz w:val="22"/>
          <w:szCs w:val="22"/>
          <w:fitText w:val="1760" w:id="-1797040895"/>
        </w:rPr>
        <w:t>教職員室</w:t>
      </w:r>
      <w:r w:rsidRPr="00DE1CA7">
        <w:rPr>
          <w:rFonts w:ascii="ＭＳ 明朝" w:eastAsia="ＭＳ 明朝" w:hAnsi="ＭＳ 明朝" w:hint="eastAsia"/>
          <w:spacing w:val="2"/>
          <w:kern w:val="0"/>
          <w:sz w:val="22"/>
          <w:szCs w:val="22"/>
          <w:fitText w:val="1760" w:id="-1797040895"/>
        </w:rPr>
        <w:t>長</w:t>
      </w:r>
      <w:r w:rsidR="00DE1CA7">
        <w:rPr>
          <w:rFonts w:ascii="ＭＳ 明朝" w:eastAsia="ＭＳ 明朝" w:hAnsi="ＭＳ 明朝" w:hint="eastAsia"/>
          <w:kern w:val="0"/>
          <w:sz w:val="22"/>
          <w:szCs w:val="22"/>
        </w:rPr>
        <w:t xml:space="preserve">　</w:t>
      </w:r>
    </w:p>
    <w:p w14:paraId="5554845C" w14:textId="77777777" w:rsidR="006D52C6" w:rsidRDefault="006D52C6" w:rsidP="00553FF0">
      <w:pPr>
        <w:spacing w:line="240" w:lineRule="auto"/>
        <w:rPr>
          <w:rFonts w:ascii="ＭＳ 明朝" w:eastAsia="ＭＳ 明朝" w:hAnsi="ＭＳ 明朝"/>
          <w:sz w:val="22"/>
          <w:szCs w:val="22"/>
        </w:rPr>
      </w:pPr>
    </w:p>
    <w:p w14:paraId="26669A8F" w14:textId="77777777" w:rsidR="00D44A03" w:rsidRPr="00D44A03" w:rsidRDefault="00D44A03" w:rsidP="00553FF0">
      <w:pPr>
        <w:spacing w:line="240" w:lineRule="auto"/>
        <w:rPr>
          <w:rFonts w:ascii="ＭＳ 明朝" w:eastAsia="ＭＳ 明朝" w:hAnsi="ＭＳ 明朝"/>
          <w:sz w:val="22"/>
          <w:szCs w:val="22"/>
        </w:rPr>
      </w:pPr>
    </w:p>
    <w:p w14:paraId="49443152" w14:textId="77777777" w:rsidR="006D52C6" w:rsidRPr="00D44A03" w:rsidRDefault="00D44A03" w:rsidP="00553FF0">
      <w:pPr>
        <w:spacing w:line="240" w:lineRule="auto"/>
        <w:jc w:val="center"/>
        <w:rPr>
          <w:rFonts w:ascii="ＭＳ 明朝" w:eastAsia="ＭＳ 明朝" w:hAnsi="ＭＳ 明朝"/>
          <w:sz w:val="22"/>
          <w:szCs w:val="22"/>
        </w:rPr>
      </w:pPr>
      <w:r>
        <w:rPr>
          <w:rFonts w:ascii="ＭＳ 明朝" w:eastAsia="ＭＳ 明朝" w:hAnsi="ＭＳ 明朝" w:hint="eastAsia"/>
          <w:sz w:val="22"/>
          <w:szCs w:val="22"/>
        </w:rPr>
        <w:t>新型コロナウイルス感染</w:t>
      </w:r>
      <w:r w:rsidR="009D0FA3">
        <w:rPr>
          <w:rFonts w:ascii="ＭＳ 明朝" w:eastAsia="ＭＳ 明朝" w:hAnsi="ＭＳ 明朝" w:hint="eastAsia"/>
          <w:sz w:val="22"/>
          <w:szCs w:val="22"/>
        </w:rPr>
        <w:t>症対策</w:t>
      </w:r>
      <w:r>
        <w:rPr>
          <w:rFonts w:ascii="ＭＳ 明朝" w:eastAsia="ＭＳ 明朝" w:hAnsi="ＭＳ 明朝" w:hint="eastAsia"/>
          <w:sz w:val="22"/>
          <w:szCs w:val="22"/>
        </w:rPr>
        <w:t>の徹底について</w:t>
      </w:r>
      <w:r w:rsidR="006D52C6" w:rsidRPr="00D44A03">
        <w:rPr>
          <w:rFonts w:ascii="ＭＳ 明朝" w:eastAsia="ＭＳ 明朝" w:hAnsi="ＭＳ 明朝" w:hint="eastAsia"/>
          <w:sz w:val="22"/>
          <w:szCs w:val="22"/>
        </w:rPr>
        <w:t>（通知）</w:t>
      </w:r>
    </w:p>
    <w:p w14:paraId="5824FAAB" w14:textId="77777777" w:rsidR="006D52C6" w:rsidRPr="009D0FA3" w:rsidRDefault="006D52C6" w:rsidP="00553FF0">
      <w:pPr>
        <w:spacing w:line="240" w:lineRule="auto"/>
        <w:rPr>
          <w:rFonts w:ascii="ＭＳ 明朝" w:eastAsia="ＭＳ 明朝" w:hAnsi="ＭＳ 明朝"/>
          <w:sz w:val="22"/>
          <w:szCs w:val="22"/>
        </w:rPr>
      </w:pPr>
    </w:p>
    <w:p w14:paraId="1DB150D5" w14:textId="77777777" w:rsidR="00553FF0" w:rsidRDefault="00553FF0" w:rsidP="00553FF0">
      <w:pPr>
        <w:spacing w:line="240" w:lineRule="auto"/>
        <w:rPr>
          <w:rFonts w:ascii="ＭＳ 明朝" w:eastAsia="ＭＳ 明朝" w:hAnsi="ＭＳ 明朝"/>
          <w:sz w:val="22"/>
          <w:szCs w:val="22"/>
        </w:rPr>
      </w:pPr>
    </w:p>
    <w:p w14:paraId="3676C5A2" w14:textId="77777777" w:rsidR="00E349BD" w:rsidRDefault="00E349BD" w:rsidP="00553FF0">
      <w:pPr>
        <w:spacing w:line="240" w:lineRule="auto"/>
        <w:ind w:firstLineChars="100" w:firstLine="220"/>
        <w:rPr>
          <w:rFonts w:ascii="ＭＳ 明朝" w:eastAsia="ＭＳ 明朝" w:hAnsi="ＭＳ 明朝"/>
          <w:sz w:val="22"/>
          <w:szCs w:val="22"/>
        </w:rPr>
      </w:pPr>
      <w:r>
        <w:rPr>
          <w:rFonts w:ascii="ＭＳ 明朝" w:eastAsia="ＭＳ 明朝" w:hAnsi="ＭＳ 明朝" w:hint="eastAsia"/>
          <w:sz w:val="22"/>
          <w:szCs w:val="22"/>
        </w:rPr>
        <w:t>新型コロナウイルス感染</w:t>
      </w:r>
      <w:r w:rsidR="00B21253">
        <w:rPr>
          <w:rFonts w:ascii="ＭＳ 明朝" w:eastAsia="ＭＳ 明朝" w:hAnsi="ＭＳ 明朝" w:hint="eastAsia"/>
          <w:sz w:val="22"/>
          <w:szCs w:val="22"/>
        </w:rPr>
        <w:t>症</w:t>
      </w:r>
      <w:r w:rsidR="009D0FA3">
        <w:rPr>
          <w:rFonts w:ascii="ＭＳ 明朝" w:eastAsia="ＭＳ 明朝" w:hAnsi="ＭＳ 明朝" w:hint="eastAsia"/>
          <w:sz w:val="22"/>
          <w:szCs w:val="22"/>
        </w:rPr>
        <w:t>対策</w:t>
      </w:r>
      <w:r w:rsidR="00B21253">
        <w:rPr>
          <w:rFonts w:ascii="ＭＳ 明朝" w:eastAsia="ＭＳ 明朝" w:hAnsi="ＭＳ 明朝" w:hint="eastAsia"/>
          <w:sz w:val="22"/>
          <w:szCs w:val="22"/>
        </w:rPr>
        <w:t>について</w:t>
      </w:r>
      <w:r w:rsidR="009D0FA3">
        <w:rPr>
          <w:rFonts w:ascii="ＭＳ 明朝" w:eastAsia="ＭＳ 明朝" w:hAnsi="ＭＳ 明朝" w:hint="eastAsia"/>
          <w:sz w:val="22"/>
          <w:szCs w:val="22"/>
        </w:rPr>
        <w:t>は</w:t>
      </w:r>
      <w:r w:rsidR="00B21253">
        <w:rPr>
          <w:rFonts w:ascii="ＭＳ 明朝" w:eastAsia="ＭＳ 明朝" w:hAnsi="ＭＳ 明朝" w:hint="eastAsia"/>
          <w:sz w:val="22"/>
          <w:szCs w:val="22"/>
        </w:rPr>
        <w:t>、</w:t>
      </w:r>
      <w:r w:rsidR="009639FC">
        <w:rPr>
          <w:rFonts w:ascii="ＭＳ 明朝" w:eastAsia="ＭＳ 明朝" w:hAnsi="ＭＳ 明朝" w:hint="eastAsia"/>
          <w:sz w:val="22"/>
          <w:szCs w:val="22"/>
        </w:rPr>
        <w:t>府として</w:t>
      </w:r>
      <w:r w:rsidR="009D0FA3">
        <w:rPr>
          <w:rFonts w:ascii="ＭＳ 明朝" w:eastAsia="ＭＳ 明朝" w:hAnsi="ＭＳ 明朝" w:hint="eastAsia"/>
          <w:sz w:val="22"/>
          <w:szCs w:val="22"/>
        </w:rPr>
        <w:t>一丸となって</w:t>
      </w:r>
      <w:r w:rsidR="009639FC">
        <w:rPr>
          <w:rFonts w:ascii="ＭＳ 明朝" w:eastAsia="ＭＳ 明朝" w:hAnsi="ＭＳ 明朝" w:hint="eastAsia"/>
          <w:sz w:val="22"/>
          <w:szCs w:val="22"/>
        </w:rPr>
        <w:t>感染</w:t>
      </w:r>
      <w:r>
        <w:rPr>
          <w:rFonts w:ascii="ＭＳ 明朝" w:eastAsia="ＭＳ 明朝" w:hAnsi="ＭＳ 明朝" w:hint="eastAsia"/>
          <w:sz w:val="22"/>
          <w:szCs w:val="22"/>
        </w:rPr>
        <w:t>拡大防止のための取組みを行って</w:t>
      </w:r>
      <w:r w:rsidR="009D0FA3">
        <w:rPr>
          <w:rFonts w:ascii="ＭＳ 明朝" w:eastAsia="ＭＳ 明朝" w:hAnsi="ＭＳ 明朝" w:hint="eastAsia"/>
          <w:sz w:val="22"/>
          <w:szCs w:val="22"/>
        </w:rPr>
        <w:t>おり、</w:t>
      </w:r>
      <w:r>
        <w:rPr>
          <w:rFonts w:ascii="ＭＳ 明朝" w:eastAsia="ＭＳ 明朝" w:hAnsi="ＭＳ 明朝" w:hint="eastAsia"/>
          <w:sz w:val="22"/>
          <w:szCs w:val="22"/>
        </w:rPr>
        <w:t>府民</w:t>
      </w:r>
      <w:r w:rsidR="009639FC">
        <w:rPr>
          <w:rFonts w:ascii="ＭＳ 明朝" w:eastAsia="ＭＳ 明朝" w:hAnsi="ＭＳ 明朝" w:hint="eastAsia"/>
          <w:sz w:val="22"/>
          <w:szCs w:val="22"/>
        </w:rPr>
        <w:t>・</w:t>
      </w:r>
      <w:r>
        <w:rPr>
          <w:rFonts w:ascii="ＭＳ 明朝" w:eastAsia="ＭＳ 明朝" w:hAnsi="ＭＳ 明朝" w:hint="eastAsia"/>
          <w:sz w:val="22"/>
          <w:szCs w:val="22"/>
        </w:rPr>
        <w:t>事業者に対し</w:t>
      </w:r>
      <w:r w:rsidR="009639FC">
        <w:rPr>
          <w:rFonts w:ascii="ＭＳ 明朝" w:eastAsia="ＭＳ 明朝" w:hAnsi="ＭＳ 明朝" w:hint="eastAsia"/>
          <w:sz w:val="22"/>
          <w:szCs w:val="22"/>
        </w:rPr>
        <w:t>て</w:t>
      </w:r>
      <w:r>
        <w:rPr>
          <w:rFonts w:ascii="ＭＳ 明朝" w:eastAsia="ＭＳ 明朝" w:hAnsi="ＭＳ 明朝" w:hint="eastAsia"/>
          <w:sz w:val="22"/>
          <w:szCs w:val="22"/>
        </w:rPr>
        <w:t>協力をお願いしている中、職員による多人数での会食が明らかにな</w:t>
      </w:r>
      <w:r w:rsidR="00B91B9E">
        <w:rPr>
          <w:rFonts w:ascii="ＭＳ 明朝" w:eastAsia="ＭＳ 明朝" w:hAnsi="ＭＳ 明朝" w:hint="eastAsia"/>
          <w:sz w:val="22"/>
          <w:szCs w:val="22"/>
        </w:rPr>
        <w:t>りました。</w:t>
      </w:r>
    </w:p>
    <w:p w14:paraId="0588B1EB" w14:textId="77777777" w:rsidR="00E349BD" w:rsidRPr="00DE1CA7" w:rsidRDefault="00E349BD" w:rsidP="00553FF0">
      <w:pPr>
        <w:spacing w:line="240" w:lineRule="auto"/>
        <w:rPr>
          <w:rFonts w:ascii="ＭＳ 明朝" w:eastAsia="ＭＳ 明朝" w:hAnsi="ＭＳ 明朝"/>
          <w:sz w:val="22"/>
          <w:szCs w:val="22"/>
        </w:rPr>
      </w:pPr>
      <w:r>
        <w:rPr>
          <w:rFonts w:ascii="ＭＳ 明朝" w:eastAsia="ＭＳ 明朝" w:hAnsi="ＭＳ 明朝" w:hint="eastAsia"/>
          <w:sz w:val="22"/>
          <w:szCs w:val="22"/>
        </w:rPr>
        <w:t xml:space="preserve">　</w:t>
      </w:r>
      <w:r w:rsidR="009D0FA3">
        <w:rPr>
          <w:rFonts w:ascii="ＭＳ 明朝" w:eastAsia="ＭＳ 明朝" w:hAnsi="ＭＳ 明朝" w:hint="eastAsia"/>
          <w:sz w:val="22"/>
          <w:szCs w:val="22"/>
        </w:rPr>
        <w:t>ついては、</w:t>
      </w:r>
      <w:r w:rsidR="00306AD3">
        <w:rPr>
          <w:rFonts w:ascii="ＭＳ 明朝" w:eastAsia="ＭＳ 明朝" w:hAnsi="ＭＳ 明朝" w:hint="eastAsia"/>
          <w:sz w:val="22"/>
          <w:szCs w:val="22"/>
        </w:rPr>
        <w:t>これまでも</w:t>
      </w:r>
      <w:r w:rsidR="006E6455">
        <w:rPr>
          <w:rFonts w:ascii="ＭＳ 明朝" w:eastAsia="ＭＳ 明朝" w:hAnsi="ＭＳ 明朝" w:hint="eastAsia"/>
          <w:sz w:val="22"/>
          <w:szCs w:val="22"/>
        </w:rPr>
        <w:t>令和３年４月12日付け教職人第1169号の依頼のほか、</w:t>
      </w:r>
      <w:r>
        <w:rPr>
          <w:rFonts w:ascii="ＭＳ 明朝" w:eastAsia="ＭＳ 明朝" w:hAnsi="ＭＳ 明朝" w:hint="eastAsia"/>
          <w:sz w:val="22"/>
          <w:szCs w:val="22"/>
        </w:rPr>
        <w:t>新型コロナウイルス</w:t>
      </w:r>
      <w:r w:rsidR="009639FC">
        <w:rPr>
          <w:rFonts w:ascii="ＭＳ 明朝" w:eastAsia="ＭＳ 明朝" w:hAnsi="ＭＳ 明朝" w:hint="eastAsia"/>
          <w:sz w:val="22"/>
          <w:szCs w:val="22"/>
        </w:rPr>
        <w:t>感染</w:t>
      </w:r>
      <w:r w:rsidR="009D0FA3">
        <w:rPr>
          <w:rFonts w:ascii="ＭＳ 明朝" w:eastAsia="ＭＳ 明朝" w:hAnsi="ＭＳ 明朝" w:hint="eastAsia"/>
          <w:sz w:val="22"/>
          <w:szCs w:val="22"/>
        </w:rPr>
        <w:t>症</w:t>
      </w:r>
      <w:r>
        <w:rPr>
          <w:rFonts w:ascii="ＭＳ 明朝" w:eastAsia="ＭＳ 明朝" w:hAnsi="ＭＳ 明朝" w:hint="eastAsia"/>
          <w:sz w:val="22"/>
          <w:szCs w:val="22"/>
        </w:rPr>
        <w:t>対策</w:t>
      </w:r>
      <w:r w:rsidR="009639FC">
        <w:rPr>
          <w:rFonts w:ascii="ＭＳ 明朝" w:eastAsia="ＭＳ 明朝" w:hAnsi="ＭＳ 明朝" w:hint="eastAsia"/>
          <w:sz w:val="22"/>
          <w:szCs w:val="22"/>
        </w:rPr>
        <w:t>の徹底をお願いしているところですが</w:t>
      </w:r>
      <w:r w:rsidR="009639FC" w:rsidRPr="00DE1CA7">
        <w:rPr>
          <w:rFonts w:ascii="ＭＳ 明朝" w:eastAsia="ＭＳ 明朝" w:hAnsi="ＭＳ 明朝" w:hint="eastAsia"/>
          <w:sz w:val="22"/>
          <w:szCs w:val="22"/>
        </w:rPr>
        <w:t>、</w:t>
      </w:r>
      <w:r w:rsidRPr="00DE1CA7">
        <w:rPr>
          <w:rFonts w:ascii="ＭＳ 明朝" w:eastAsia="ＭＳ 明朝" w:hAnsi="ＭＳ 明朝" w:hint="eastAsia"/>
          <w:sz w:val="22"/>
          <w:szCs w:val="22"/>
        </w:rPr>
        <w:t>改めて所属教職員</w:t>
      </w:r>
      <w:r w:rsidR="009D0FA3" w:rsidRPr="00DE1CA7">
        <w:rPr>
          <w:rFonts w:ascii="ＭＳ 明朝" w:eastAsia="ＭＳ 明朝" w:hAnsi="ＭＳ 明朝" w:hint="eastAsia"/>
          <w:sz w:val="22"/>
          <w:szCs w:val="22"/>
        </w:rPr>
        <w:t>への</w:t>
      </w:r>
      <w:r w:rsidR="00B91B9E" w:rsidRPr="00DE1CA7">
        <w:rPr>
          <w:rFonts w:ascii="ＭＳ 明朝" w:eastAsia="ＭＳ 明朝" w:hAnsi="ＭＳ 明朝" w:hint="eastAsia"/>
          <w:sz w:val="22"/>
          <w:szCs w:val="22"/>
        </w:rPr>
        <w:t>周知</w:t>
      </w:r>
      <w:r w:rsidR="009D0FA3" w:rsidRPr="00DE1CA7">
        <w:rPr>
          <w:rFonts w:ascii="ＭＳ 明朝" w:eastAsia="ＭＳ 明朝" w:hAnsi="ＭＳ 明朝" w:hint="eastAsia"/>
          <w:sz w:val="22"/>
          <w:szCs w:val="22"/>
        </w:rPr>
        <w:t>をお</w:t>
      </w:r>
      <w:r w:rsidR="009639FC" w:rsidRPr="00DE1CA7">
        <w:rPr>
          <w:rFonts w:ascii="ＭＳ 明朝" w:eastAsia="ＭＳ 明朝" w:hAnsi="ＭＳ 明朝" w:hint="eastAsia"/>
          <w:sz w:val="22"/>
          <w:szCs w:val="22"/>
        </w:rPr>
        <w:t>願い</w:t>
      </w:r>
      <w:r w:rsidR="009D0FA3" w:rsidRPr="00DE1CA7">
        <w:rPr>
          <w:rFonts w:ascii="ＭＳ 明朝" w:eastAsia="ＭＳ 明朝" w:hAnsi="ＭＳ 明朝" w:hint="eastAsia"/>
          <w:sz w:val="22"/>
          <w:szCs w:val="22"/>
        </w:rPr>
        <w:t>し</w:t>
      </w:r>
      <w:r w:rsidR="009639FC" w:rsidRPr="00DE1CA7">
        <w:rPr>
          <w:rFonts w:ascii="ＭＳ 明朝" w:eastAsia="ＭＳ 明朝" w:hAnsi="ＭＳ 明朝" w:hint="eastAsia"/>
          <w:sz w:val="22"/>
          <w:szCs w:val="22"/>
        </w:rPr>
        <w:t>ます</w:t>
      </w:r>
      <w:r w:rsidR="00B91B9E" w:rsidRPr="00DE1CA7">
        <w:rPr>
          <w:rFonts w:ascii="ＭＳ 明朝" w:eastAsia="ＭＳ 明朝" w:hAnsi="ＭＳ 明朝" w:hint="eastAsia"/>
          <w:sz w:val="22"/>
          <w:szCs w:val="22"/>
        </w:rPr>
        <w:t>。</w:t>
      </w:r>
    </w:p>
    <w:p w14:paraId="681E4495" w14:textId="77777777" w:rsidR="00B91B9E" w:rsidRDefault="00B91B9E" w:rsidP="00553FF0">
      <w:pPr>
        <w:spacing w:line="240" w:lineRule="auto"/>
        <w:rPr>
          <w:rFonts w:ascii="ＭＳ 明朝" w:eastAsia="ＭＳ 明朝" w:hAnsi="ＭＳ 明朝"/>
          <w:sz w:val="22"/>
          <w:szCs w:val="22"/>
        </w:rPr>
      </w:pPr>
    </w:p>
    <w:p w14:paraId="6C39FB84" w14:textId="77777777" w:rsidR="00DE1CA7" w:rsidRDefault="00556675" w:rsidP="00553FF0">
      <w:pPr>
        <w:spacing w:line="240" w:lineRule="auto"/>
        <w:jc w:val="center"/>
        <w:rPr>
          <w:rFonts w:ascii="ＭＳ 明朝" w:eastAsia="ＭＳ 明朝" w:hAnsi="ＭＳ 明朝"/>
          <w:sz w:val="22"/>
          <w:szCs w:val="22"/>
        </w:rPr>
      </w:pPr>
      <w:r>
        <w:rPr>
          <w:rFonts w:ascii="ＭＳ 明朝" w:eastAsia="ＭＳ 明朝" w:hAnsi="ＭＳ 明朝" w:hint="eastAsia"/>
          <w:sz w:val="22"/>
          <w:szCs w:val="22"/>
        </w:rPr>
        <w:t>記</w:t>
      </w:r>
    </w:p>
    <w:p w14:paraId="0772ECAB" w14:textId="77777777" w:rsidR="00553FF0" w:rsidRDefault="00553FF0" w:rsidP="00553FF0">
      <w:pPr>
        <w:spacing w:line="240" w:lineRule="auto"/>
        <w:rPr>
          <w:rFonts w:ascii="ＭＳ 明朝" w:eastAsia="ＭＳ 明朝" w:hAnsi="ＭＳ 明朝"/>
          <w:sz w:val="22"/>
          <w:szCs w:val="22"/>
        </w:rPr>
      </w:pPr>
    </w:p>
    <w:p w14:paraId="5EEE1D62" w14:textId="77777777" w:rsidR="00553FF0" w:rsidRDefault="009C2C4B" w:rsidP="00553FF0">
      <w:pPr>
        <w:spacing w:line="240" w:lineRule="auto"/>
        <w:rPr>
          <w:rFonts w:ascii="ＭＳ 明朝" w:eastAsia="ＭＳ 明朝" w:hAnsi="ＭＳ 明朝"/>
          <w:sz w:val="22"/>
          <w:szCs w:val="22"/>
        </w:rPr>
      </w:pPr>
      <w:r w:rsidRPr="00DE1CA7">
        <w:rPr>
          <w:rFonts w:ascii="ＭＳ 明朝" w:eastAsia="ＭＳ 明朝" w:hAnsi="ＭＳ 明朝" w:hint="eastAsia"/>
          <w:sz w:val="22"/>
          <w:szCs w:val="22"/>
        </w:rPr>
        <w:t xml:space="preserve">１　</w:t>
      </w:r>
      <w:r w:rsidR="009D0FA3" w:rsidRPr="00DE1CA7">
        <w:rPr>
          <w:rFonts w:ascii="ＭＳ 明朝" w:eastAsia="ＭＳ 明朝" w:hAnsi="ＭＳ 明朝" w:hint="eastAsia"/>
          <w:sz w:val="22"/>
          <w:szCs w:val="22"/>
        </w:rPr>
        <w:t>緊急事態措置期間（４月25日～５月11日）における集中的取組み</w:t>
      </w:r>
    </w:p>
    <w:p w14:paraId="6FEA1A75" w14:textId="77777777" w:rsidR="00553FF0" w:rsidRDefault="00DE1CA7" w:rsidP="00E62B95">
      <w:pPr>
        <w:spacing w:line="240" w:lineRule="auto"/>
        <w:ind w:firstLineChars="64" w:firstLine="141"/>
        <w:rPr>
          <w:rFonts w:ascii="ＭＳ 明朝" w:eastAsia="ＭＳ 明朝" w:hAnsi="ＭＳ 明朝"/>
          <w:sz w:val="22"/>
          <w:szCs w:val="22"/>
        </w:rPr>
      </w:pPr>
      <w:r w:rsidRPr="00DE1CA7">
        <w:rPr>
          <w:rFonts w:ascii="ＭＳ 明朝" w:eastAsia="ＭＳ 明朝" w:hAnsi="ＭＳ 明朝" w:hint="eastAsia"/>
          <w:color w:val="000000" w:themeColor="text1"/>
          <w:sz w:val="22"/>
        </w:rPr>
        <w:t>・不要不急の</w:t>
      </w:r>
      <w:r w:rsidRPr="00DE1CA7">
        <w:rPr>
          <w:rFonts w:ascii="ＭＳ 明朝" w:eastAsia="ＭＳ 明朝" w:hAnsi="ＭＳ 明朝"/>
          <w:color w:val="000000" w:themeColor="text1"/>
          <w:sz w:val="22"/>
        </w:rPr>
        <w:t>外出は自粛すること。</w:t>
      </w:r>
    </w:p>
    <w:p w14:paraId="0305DCE4" w14:textId="77777777" w:rsidR="00E62B95" w:rsidRDefault="00DE1CA7" w:rsidP="00E62B95">
      <w:pPr>
        <w:spacing w:line="240" w:lineRule="auto"/>
        <w:ind w:firstLineChars="64" w:firstLine="141"/>
        <w:rPr>
          <w:rFonts w:ascii="ＭＳ 明朝" w:eastAsia="ＭＳ 明朝" w:hAnsi="ＭＳ 明朝"/>
          <w:sz w:val="22"/>
          <w:szCs w:val="22"/>
        </w:rPr>
      </w:pPr>
      <w:r w:rsidRPr="00DE1CA7">
        <w:rPr>
          <w:rFonts w:ascii="ＭＳ 明朝" w:eastAsia="ＭＳ 明朝" w:hAnsi="ＭＳ 明朝" w:hint="eastAsia"/>
          <w:color w:val="000000" w:themeColor="text1"/>
          <w:sz w:val="22"/>
        </w:rPr>
        <w:t>・不要不急の</w:t>
      </w:r>
      <w:r w:rsidRPr="00DE1CA7">
        <w:rPr>
          <w:rFonts w:ascii="ＭＳ 明朝" w:eastAsia="ＭＳ 明朝" w:hAnsi="ＭＳ 明朝"/>
          <w:color w:val="000000" w:themeColor="text1"/>
          <w:sz w:val="22"/>
        </w:rPr>
        <w:t>都道府県間移動は自粛すること。</w:t>
      </w:r>
    </w:p>
    <w:p w14:paraId="12F7B6FA" w14:textId="77777777" w:rsidR="00553FF0" w:rsidRDefault="00DE1CA7" w:rsidP="00E62B95">
      <w:pPr>
        <w:spacing w:line="240" w:lineRule="auto"/>
        <w:ind w:leftChars="59" w:left="285" w:hangingChars="65" w:hanging="143"/>
        <w:rPr>
          <w:rFonts w:ascii="ＭＳ 明朝" w:eastAsia="ＭＳ 明朝" w:hAnsi="ＭＳ 明朝"/>
          <w:sz w:val="22"/>
          <w:szCs w:val="22"/>
        </w:rPr>
      </w:pPr>
      <w:r w:rsidRPr="00DE1CA7">
        <w:rPr>
          <w:rFonts w:ascii="ＭＳ 明朝" w:eastAsia="ＭＳ 明朝" w:hAnsi="ＭＳ 明朝" w:hint="eastAsia"/>
          <w:color w:val="000000" w:themeColor="text1"/>
          <w:sz w:val="22"/>
        </w:rPr>
        <w:t>・やむを</w:t>
      </w:r>
      <w:r w:rsidRPr="00DE1CA7">
        <w:rPr>
          <w:rFonts w:ascii="ＭＳ 明朝" w:eastAsia="ＭＳ 明朝" w:hAnsi="ＭＳ 明朝"/>
          <w:color w:val="000000" w:themeColor="text1"/>
          <w:sz w:val="22"/>
        </w:rPr>
        <w:t>得ず外食する場合でも、感染対策が徹底されていない飲食店等や休業要請</w:t>
      </w:r>
      <w:r w:rsidRPr="00DE1CA7">
        <w:rPr>
          <w:rFonts w:ascii="ＭＳ 明朝" w:eastAsia="ＭＳ 明朝" w:hAnsi="ＭＳ 明朝" w:hint="eastAsia"/>
          <w:color w:val="000000" w:themeColor="text1"/>
          <w:sz w:val="22"/>
        </w:rPr>
        <w:t>等</w:t>
      </w:r>
      <w:r w:rsidRPr="00DE1CA7">
        <w:rPr>
          <w:rFonts w:ascii="ＭＳ 明朝" w:eastAsia="ＭＳ 明朝" w:hAnsi="ＭＳ 明朝"/>
          <w:color w:val="000000" w:themeColor="text1"/>
          <w:sz w:val="22"/>
        </w:rPr>
        <w:t>に応</w:t>
      </w:r>
      <w:r w:rsidR="00553FF0">
        <w:rPr>
          <w:rFonts w:ascii="ＭＳ 明朝" w:eastAsia="ＭＳ 明朝" w:hAnsi="ＭＳ 明朝" w:hint="eastAsia"/>
          <w:color w:val="000000" w:themeColor="text1"/>
          <w:sz w:val="22"/>
        </w:rPr>
        <w:t>じ</w:t>
      </w:r>
      <w:r w:rsidRPr="00DE1CA7">
        <w:rPr>
          <w:rFonts w:ascii="ＭＳ 明朝" w:eastAsia="ＭＳ 明朝" w:hAnsi="ＭＳ 明朝"/>
          <w:color w:val="000000" w:themeColor="text1"/>
          <w:sz w:val="22"/>
        </w:rPr>
        <w:t>ていない飲食店</w:t>
      </w:r>
      <w:r w:rsidRPr="00DE1CA7">
        <w:rPr>
          <w:rFonts w:ascii="ＭＳ 明朝" w:eastAsia="ＭＳ 明朝" w:hAnsi="ＭＳ 明朝" w:hint="eastAsia"/>
          <w:color w:val="000000" w:themeColor="text1"/>
          <w:sz w:val="22"/>
        </w:rPr>
        <w:t>等</w:t>
      </w:r>
      <w:r w:rsidRPr="00DE1CA7">
        <w:rPr>
          <w:rFonts w:ascii="ＭＳ 明朝" w:eastAsia="ＭＳ 明朝" w:hAnsi="ＭＳ 明朝"/>
          <w:color w:val="000000" w:themeColor="text1"/>
          <w:sz w:val="22"/>
        </w:rPr>
        <w:t>の利用を厳に控えること。</w:t>
      </w:r>
    </w:p>
    <w:p w14:paraId="44334560" w14:textId="77777777" w:rsidR="00E62B95" w:rsidRDefault="00DE1CA7" w:rsidP="00E62B95">
      <w:pPr>
        <w:spacing w:line="240" w:lineRule="auto"/>
        <w:ind w:firstLineChars="64" w:firstLine="141"/>
        <w:rPr>
          <w:rFonts w:ascii="ＭＳ 明朝" w:eastAsia="ＭＳ 明朝" w:hAnsi="ＭＳ 明朝"/>
          <w:sz w:val="22"/>
          <w:szCs w:val="22"/>
        </w:rPr>
      </w:pPr>
      <w:r w:rsidRPr="00DE1CA7">
        <w:rPr>
          <w:rFonts w:ascii="ＭＳ 明朝" w:eastAsia="ＭＳ 明朝" w:hAnsi="ＭＳ 明朝" w:hint="eastAsia"/>
          <w:color w:val="000000" w:themeColor="text1"/>
          <w:sz w:val="22"/>
        </w:rPr>
        <w:t>・路上</w:t>
      </w:r>
      <w:r w:rsidRPr="00DE1CA7">
        <w:rPr>
          <w:rFonts w:ascii="ＭＳ 明朝" w:eastAsia="ＭＳ 明朝" w:hAnsi="ＭＳ 明朝"/>
          <w:color w:val="000000" w:themeColor="text1"/>
          <w:sz w:val="22"/>
        </w:rPr>
        <w:t>、公園</w:t>
      </w:r>
      <w:r w:rsidRPr="00DE1CA7">
        <w:rPr>
          <w:rFonts w:ascii="ＭＳ 明朝" w:eastAsia="ＭＳ 明朝" w:hAnsi="ＭＳ 明朝" w:hint="eastAsia"/>
          <w:color w:val="000000" w:themeColor="text1"/>
          <w:sz w:val="22"/>
        </w:rPr>
        <w:t>等</w:t>
      </w:r>
      <w:r w:rsidRPr="00DE1CA7">
        <w:rPr>
          <w:rFonts w:ascii="ＭＳ 明朝" w:eastAsia="ＭＳ 明朝" w:hAnsi="ＭＳ 明朝"/>
          <w:color w:val="000000" w:themeColor="text1"/>
          <w:sz w:val="22"/>
        </w:rPr>
        <w:t>における集団での飲酒を</w:t>
      </w:r>
      <w:r w:rsidRPr="00DE1CA7">
        <w:rPr>
          <w:rFonts w:ascii="ＭＳ 明朝" w:eastAsia="ＭＳ 明朝" w:hAnsi="ＭＳ 明朝" w:hint="eastAsia"/>
          <w:color w:val="000000" w:themeColor="text1"/>
          <w:sz w:val="22"/>
        </w:rPr>
        <w:t>しないこと。</w:t>
      </w:r>
    </w:p>
    <w:p w14:paraId="7DF95953" w14:textId="77777777" w:rsidR="00D50366" w:rsidRPr="00DE1CA7" w:rsidRDefault="00DE1CA7" w:rsidP="00E62B95">
      <w:pPr>
        <w:spacing w:line="240" w:lineRule="auto"/>
        <w:ind w:firstLineChars="64" w:firstLine="141"/>
        <w:rPr>
          <w:rFonts w:ascii="ＭＳ 明朝" w:eastAsia="ＭＳ 明朝" w:hAnsi="ＭＳ 明朝"/>
          <w:sz w:val="22"/>
          <w:szCs w:val="22"/>
        </w:rPr>
      </w:pPr>
      <w:r w:rsidRPr="00DE1CA7">
        <w:rPr>
          <w:rFonts w:ascii="ＭＳ 明朝" w:eastAsia="ＭＳ 明朝" w:hAnsi="ＭＳ 明朝" w:hint="eastAsia"/>
          <w:color w:val="000000" w:themeColor="text1"/>
          <w:sz w:val="22"/>
        </w:rPr>
        <w:t>・</w:t>
      </w:r>
      <w:r w:rsidRPr="00DE1CA7">
        <w:rPr>
          <w:rFonts w:ascii="ＭＳ 明朝" w:eastAsia="ＭＳ 明朝" w:hAnsi="ＭＳ 明朝"/>
          <w:color w:val="000000" w:themeColor="text1"/>
          <w:sz w:val="22"/>
        </w:rPr>
        <w:t>少しでも症状がある</w:t>
      </w:r>
      <w:r w:rsidRPr="00DE1CA7">
        <w:rPr>
          <w:rFonts w:ascii="ＭＳ 明朝" w:eastAsia="ＭＳ 明朝" w:hAnsi="ＭＳ 明朝" w:hint="eastAsia"/>
          <w:color w:val="000000" w:themeColor="text1"/>
          <w:sz w:val="22"/>
        </w:rPr>
        <w:t>場合</w:t>
      </w:r>
      <w:r w:rsidRPr="00DE1CA7">
        <w:rPr>
          <w:rFonts w:ascii="ＭＳ 明朝" w:eastAsia="ＭＳ 明朝" w:hAnsi="ＭＳ 明朝"/>
          <w:color w:val="000000" w:themeColor="text1"/>
          <w:sz w:val="22"/>
        </w:rPr>
        <w:t>、出勤せず直ちにかかりつけ医や保健所で検査について相談する。</w:t>
      </w:r>
    </w:p>
    <w:p w14:paraId="61E4C31B" w14:textId="77777777" w:rsidR="00DE1CA7" w:rsidRPr="00553FF0" w:rsidRDefault="00DE1CA7" w:rsidP="00553FF0">
      <w:pPr>
        <w:spacing w:line="240" w:lineRule="auto"/>
        <w:rPr>
          <w:rFonts w:ascii="ＭＳ 明朝" w:eastAsia="ＭＳ 明朝" w:hAnsi="ＭＳ 明朝"/>
          <w:sz w:val="22"/>
          <w:szCs w:val="22"/>
        </w:rPr>
      </w:pPr>
    </w:p>
    <w:p w14:paraId="201DC9B0" w14:textId="77777777" w:rsidR="00553FF0" w:rsidRDefault="00553FF0" w:rsidP="00553FF0">
      <w:pPr>
        <w:spacing w:line="240" w:lineRule="auto"/>
        <w:rPr>
          <w:rFonts w:ascii="ＭＳ 明朝" w:eastAsia="ＭＳ 明朝" w:hAnsi="ＭＳ 明朝"/>
          <w:sz w:val="22"/>
          <w:szCs w:val="22"/>
        </w:rPr>
      </w:pPr>
      <w:r>
        <w:rPr>
          <w:rFonts w:ascii="ＭＳ 明朝" w:eastAsia="ＭＳ 明朝" w:hAnsi="ＭＳ 明朝" w:hint="eastAsia"/>
          <w:sz w:val="22"/>
          <w:szCs w:val="22"/>
        </w:rPr>
        <w:t xml:space="preserve">２　</w:t>
      </w:r>
      <w:r w:rsidRPr="00553FF0">
        <w:rPr>
          <w:rFonts w:ascii="ＭＳ 明朝" w:eastAsia="ＭＳ 明朝" w:hAnsi="ＭＳ 明朝" w:hint="eastAsia"/>
          <w:sz w:val="22"/>
          <w:szCs w:val="22"/>
        </w:rPr>
        <w:t>いわゆるゴールデンウイーク期間における学校での活動</w:t>
      </w:r>
    </w:p>
    <w:p w14:paraId="31CF277A" w14:textId="77777777" w:rsidR="00553FF0" w:rsidRDefault="00553FF0" w:rsidP="00553FF0">
      <w:pPr>
        <w:spacing w:line="240" w:lineRule="auto"/>
        <w:ind w:leftChars="59" w:left="142" w:firstLineChars="129" w:firstLine="284"/>
        <w:rPr>
          <w:rFonts w:ascii="ＭＳ 明朝" w:eastAsia="ＭＳ 明朝" w:hAnsi="ＭＳ 明朝"/>
          <w:sz w:val="22"/>
          <w:szCs w:val="22"/>
        </w:rPr>
      </w:pPr>
      <w:r w:rsidRPr="00553FF0">
        <w:rPr>
          <w:rFonts w:ascii="ＭＳ 明朝" w:eastAsia="ＭＳ 明朝" w:hAnsi="ＭＳ 明朝" w:hint="eastAsia"/>
          <w:sz w:val="22"/>
          <w:szCs w:val="22"/>
        </w:rPr>
        <w:t>緊急事態宣言下における部活動については、令和</w:t>
      </w:r>
      <w:r w:rsidR="00A32121">
        <w:rPr>
          <w:rFonts w:ascii="ＭＳ 明朝" w:eastAsia="ＭＳ 明朝" w:hAnsi="ＭＳ 明朝" w:hint="eastAsia"/>
          <w:sz w:val="22"/>
          <w:szCs w:val="22"/>
        </w:rPr>
        <w:t>３</w:t>
      </w:r>
      <w:r w:rsidRPr="00553FF0">
        <w:rPr>
          <w:rFonts w:ascii="ＭＳ 明朝" w:eastAsia="ＭＳ 明朝" w:hAnsi="ＭＳ 明朝" w:hint="eastAsia"/>
          <w:sz w:val="22"/>
          <w:szCs w:val="22"/>
        </w:rPr>
        <w:t>年</w:t>
      </w:r>
      <w:r w:rsidR="00A32121">
        <w:rPr>
          <w:rFonts w:ascii="ＭＳ 明朝" w:eastAsia="ＭＳ 明朝" w:hAnsi="ＭＳ 明朝" w:hint="eastAsia"/>
          <w:sz w:val="22"/>
          <w:szCs w:val="22"/>
        </w:rPr>
        <w:t>４</w:t>
      </w:r>
      <w:r w:rsidRPr="00553FF0">
        <w:rPr>
          <w:rFonts w:ascii="ＭＳ 明朝" w:eastAsia="ＭＳ 明朝" w:hAnsi="ＭＳ 明朝" w:hint="eastAsia"/>
          <w:sz w:val="22"/>
          <w:szCs w:val="22"/>
        </w:rPr>
        <w:t>月23日付け教高第1373号通知のとおり原則休止としており、十分な感染症対策が講じられている公式な大会やコンクール等への参加に向けて、学校が必要と判断した場合は、活動を行うことは可能としているところ。</w:t>
      </w:r>
    </w:p>
    <w:p w14:paraId="732A322F" w14:textId="77777777" w:rsidR="00553FF0" w:rsidRDefault="00553FF0" w:rsidP="00553FF0">
      <w:pPr>
        <w:spacing w:line="240" w:lineRule="auto"/>
        <w:ind w:leftChars="59" w:left="142" w:firstLineChars="129" w:firstLine="284"/>
        <w:rPr>
          <w:rFonts w:ascii="ＭＳ 明朝" w:eastAsia="ＭＳ 明朝" w:hAnsi="ＭＳ 明朝"/>
          <w:sz w:val="22"/>
          <w:szCs w:val="22"/>
        </w:rPr>
      </w:pPr>
      <w:r w:rsidRPr="00553FF0">
        <w:rPr>
          <w:rFonts w:ascii="ＭＳ 明朝" w:eastAsia="ＭＳ 明朝" w:hAnsi="ＭＳ 明朝" w:hint="eastAsia"/>
          <w:sz w:val="22"/>
          <w:szCs w:val="22"/>
        </w:rPr>
        <w:t>いわゆるゴールデンウイーク期間中についても同様であり、上記の例外的な場合を除き、部活動を行うことのないよう、改めて指導を徹底するとともに、公式戦会場等への移動時において、生徒どうしによる飲食は厳に慎むよう、特に指導を徹底すること。</w:t>
      </w:r>
    </w:p>
    <w:p w14:paraId="34D41E20" w14:textId="77777777" w:rsidR="00553FF0" w:rsidRDefault="00553FF0" w:rsidP="00553FF0">
      <w:pPr>
        <w:spacing w:line="240" w:lineRule="auto"/>
        <w:ind w:leftChars="59" w:left="142" w:firstLineChars="129" w:firstLine="284"/>
        <w:rPr>
          <w:rFonts w:ascii="ＭＳ 明朝" w:eastAsia="ＭＳ 明朝" w:hAnsi="ＭＳ 明朝"/>
          <w:sz w:val="22"/>
          <w:szCs w:val="22"/>
        </w:rPr>
      </w:pPr>
      <w:r w:rsidRPr="00553FF0">
        <w:rPr>
          <w:rFonts w:ascii="ＭＳ 明朝" w:eastAsia="ＭＳ 明朝" w:hAnsi="ＭＳ 明朝" w:hint="eastAsia"/>
          <w:sz w:val="22"/>
          <w:szCs w:val="22"/>
        </w:rPr>
        <w:t>また、新型コロナウイルス感染症が児童生徒等においても感染している状況や人出の抑制が求められていること等を踏まえ、部活動を含め、ゴールデンウイーク期間中における学校での活動については、</w:t>
      </w:r>
      <w:bookmarkStart w:id="0" w:name="_GoBack"/>
      <w:bookmarkEnd w:id="0"/>
      <w:r w:rsidRPr="00553FF0">
        <w:rPr>
          <w:rFonts w:ascii="ＭＳ 明朝" w:eastAsia="ＭＳ 明朝" w:hAnsi="ＭＳ 明朝" w:hint="eastAsia"/>
          <w:sz w:val="22"/>
          <w:szCs w:val="22"/>
        </w:rPr>
        <w:t>真に必要なものに留めるよう徹底すること。</w:t>
      </w:r>
    </w:p>
    <w:p w14:paraId="48947E93" w14:textId="77777777" w:rsidR="006E6455" w:rsidRDefault="006E6455" w:rsidP="006E6455">
      <w:pPr>
        <w:spacing w:line="240" w:lineRule="auto"/>
        <w:rPr>
          <w:rFonts w:ascii="ＭＳ 明朝" w:eastAsia="ＭＳ 明朝" w:hAnsi="ＭＳ 明朝"/>
          <w:sz w:val="22"/>
          <w:szCs w:val="22"/>
        </w:rPr>
      </w:pPr>
    </w:p>
    <w:p w14:paraId="03C8BC26" w14:textId="77777777" w:rsidR="006E6455" w:rsidRDefault="006E6455" w:rsidP="006E6455">
      <w:pPr>
        <w:spacing w:line="240" w:lineRule="auto"/>
        <w:rPr>
          <w:rFonts w:ascii="ＭＳ 明朝" w:eastAsia="ＭＳ 明朝" w:hAnsi="ＭＳ 明朝"/>
          <w:sz w:val="22"/>
          <w:szCs w:val="22"/>
        </w:rPr>
      </w:pPr>
      <w:r>
        <w:rPr>
          <w:rFonts w:ascii="ＭＳ 明朝" w:eastAsia="ＭＳ 明朝" w:hAnsi="ＭＳ 明朝" w:hint="eastAsia"/>
          <w:sz w:val="22"/>
          <w:szCs w:val="22"/>
        </w:rPr>
        <w:t>３　その他</w:t>
      </w:r>
    </w:p>
    <w:p w14:paraId="46E6C31D" w14:textId="06B64B8B" w:rsidR="006E6455" w:rsidRPr="00553FF0" w:rsidRDefault="00486203" w:rsidP="006E6455">
      <w:pPr>
        <w:spacing w:line="240" w:lineRule="auto"/>
        <w:ind w:leftChars="118" w:left="283" w:firstLineChars="70" w:firstLine="154"/>
        <w:rPr>
          <w:rFonts w:ascii="ＭＳ 明朝" w:eastAsia="ＭＳ 明朝" w:hAnsi="ＭＳ 明朝"/>
          <w:sz w:val="22"/>
          <w:szCs w:val="22"/>
        </w:rPr>
      </w:pPr>
      <w:r>
        <w:rPr>
          <w:rFonts w:ascii="ＭＳ 明朝" w:eastAsia="ＭＳ 明朝" w:hAnsi="ＭＳ 明朝" w:hint="eastAsia"/>
          <w:noProof/>
          <w:sz w:val="22"/>
          <w:szCs w:val="22"/>
        </w:rPr>
        <mc:AlternateContent>
          <mc:Choice Requires="wps">
            <w:drawing>
              <wp:anchor distT="0" distB="0" distL="114300" distR="114300" simplePos="0" relativeHeight="251659264" behindDoc="0" locked="0" layoutInCell="1" allowOverlap="1" wp14:anchorId="1A7CCE18" wp14:editId="48B2FEEE">
                <wp:simplePos x="0" y="0"/>
                <wp:positionH relativeFrom="column">
                  <wp:posOffset>2633345</wp:posOffset>
                </wp:positionH>
                <wp:positionV relativeFrom="paragraph">
                  <wp:posOffset>443865</wp:posOffset>
                </wp:positionV>
                <wp:extent cx="7429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42950" cy="342900"/>
                        </a:xfrm>
                        <a:prstGeom prst="rect">
                          <a:avLst/>
                        </a:prstGeom>
                        <a:solidFill>
                          <a:schemeClr val="lt1"/>
                        </a:solidFill>
                        <a:ln w="6350">
                          <a:noFill/>
                        </a:ln>
                      </wps:spPr>
                      <wps:txbx>
                        <w:txbxContent>
                          <w:p w14:paraId="1D90DB1D" w14:textId="570A7B17" w:rsidR="00486203" w:rsidRDefault="00057B90">
                            <w:r>
                              <w:rPr>
                                <w:rFonts w:hint="eastAsia"/>
                              </w:rPr>
                              <w:t>２－９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7CCE18" id="_x0000_t202" coordsize="21600,21600" o:spt="202" path="m,l,21600r21600,l21600,xe">
                <v:stroke joinstyle="miter"/>
                <v:path gradientshapeok="t" o:connecttype="rect"/>
              </v:shapetype>
              <v:shape id="テキスト ボックス 1" o:spid="_x0000_s1026" type="#_x0000_t202" style="position:absolute;left:0;text-align:left;margin-left:207.35pt;margin-top:34.95pt;width:58.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" fillcolor="white [3201]" stroked="f" strokeweight=".5pt">
                <v:textbox>
                  <w:txbxContent>
                    <w:p w14:paraId="1D90DB1D" w14:textId="570A7B17" w:rsidR="00486203" w:rsidRDefault="00057B90">
                      <w:r>
                        <w:rPr>
                          <w:rFonts w:hint="eastAsia"/>
                        </w:rPr>
                        <w:t>２－９</w:t>
                      </w:r>
                    </w:p>
                  </w:txbxContent>
                </v:textbox>
              </v:shape>
            </w:pict>
          </mc:Fallback>
        </mc:AlternateContent>
      </w:r>
      <w:r w:rsidR="00422566">
        <w:rPr>
          <w:rFonts w:ascii="ＭＳ 明朝" w:eastAsia="ＭＳ 明朝" w:hAnsi="ＭＳ 明朝" w:hint="eastAsia"/>
          <w:sz w:val="22"/>
          <w:szCs w:val="22"/>
        </w:rPr>
        <w:t>別紙参照</w:t>
      </w:r>
      <w:r w:rsidR="006E6455">
        <w:rPr>
          <w:rFonts w:ascii="ＭＳ 明朝" w:eastAsia="ＭＳ 明朝" w:hAnsi="ＭＳ 明朝" w:hint="eastAsia"/>
          <w:sz w:val="22"/>
          <w:szCs w:val="22"/>
        </w:rPr>
        <w:t>「新型コロナウイルス感染症対策の徹底について」（令和３年４月12日付け教職人第1169号の依頼の別紙２）</w:t>
      </w:r>
    </w:p>
    <w:sectPr w:rsidR="006E6455" w:rsidRPr="00553FF0" w:rsidSect="006E6455">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98245" w14:textId="77777777" w:rsidR="0074588E" w:rsidRDefault="0074588E">
      <w:pPr>
        <w:spacing w:line="240" w:lineRule="auto"/>
      </w:pPr>
    </w:p>
  </w:endnote>
  <w:endnote w:type="continuationSeparator" w:id="0">
    <w:p w14:paraId="0A873C4E" w14:textId="77777777" w:rsidR="0074588E" w:rsidRDefault="007458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0A0D" w14:textId="77777777" w:rsidR="0074588E" w:rsidRDefault="0074588E">
      <w:pPr>
        <w:spacing w:line="240" w:lineRule="auto"/>
      </w:pPr>
    </w:p>
  </w:footnote>
  <w:footnote w:type="continuationSeparator" w:id="0">
    <w:p w14:paraId="04065863" w14:textId="77777777" w:rsidR="0074588E" w:rsidRDefault="0074588E">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C4B"/>
    <w:rsid w:val="00057B90"/>
    <w:rsid w:val="000C1FB9"/>
    <w:rsid w:val="001654C0"/>
    <w:rsid w:val="001677DB"/>
    <w:rsid w:val="001F1CB2"/>
    <w:rsid w:val="00217016"/>
    <w:rsid w:val="00306AD3"/>
    <w:rsid w:val="00332D0E"/>
    <w:rsid w:val="00422566"/>
    <w:rsid w:val="00486203"/>
    <w:rsid w:val="00553FF0"/>
    <w:rsid w:val="00556675"/>
    <w:rsid w:val="005571D5"/>
    <w:rsid w:val="006D52C6"/>
    <w:rsid w:val="006E6455"/>
    <w:rsid w:val="00743913"/>
    <w:rsid w:val="0074588E"/>
    <w:rsid w:val="00754EEC"/>
    <w:rsid w:val="007C07F5"/>
    <w:rsid w:val="009639FC"/>
    <w:rsid w:val="00980C4B"/>
    <w:rsid w:val="009C2C4B"/>
    <w:rsid w:val="009D0FA3"/>
    <w:rsid w:val="00A32121"/>
    <w:rsid w:val="00A6335C"/>
    <w:rsid w:val="00B21253"/>
    <w:rsid w:val="00B33B92"/>
    <w:rsid w:val="00B60C7B"/>
    <w:rsid w:val="00B91B9E"/>
    <w:rsid w:val="00C4140E"/>
    <w:rsid w:val="00D44A03"/>
    <w:rsid w:val="00D50366"/>
    <w:rsid w:val="00D54DFD"/>
    <w:rsid w:val="00D74469"/>
    <w:rsid w:val="00DE1CA7"/>
    <w:rsid w:val="00E3440F"/>
    <w:rsid w:val="00E349BD"/>
    <w:rsid w:val="00E62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911C23"/>
  <w15:chartTrackingRefBased/>
  <w15:docId w15:val="{79105AED-30FA-4FAC-A793-937FB37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203"/>
    <w:pPr>
      <w:tabs>
        <w:tab w:val="center" w:pos="4252"/>
        <w:tab w:val="right" w:pos="8504"/>
      </w:tabs>
      <w:snapToGrid w:val="0"/>
    </w:pPr>
  </w:style>
  <w:style w:type="character" w:customStyle="1" w:styleId="a4">
    <w:name w:val="ヘッダー (文字)"/>
    <w:basedOn w:val="a0"/>
    <w:link w:val="a3"/>
    <w:uiPriority w:val="99"/>
    <w:rsid w:val="00486203"/>
  </w:style>
  <w:style w:type="paragraph" w:styleId="a5">
    <w:name w:val="footer"/>
    <w:basedOn w:val="a"/>
    <w:link w:val="a6"/>
    <w:uiPriority w:val="99"/>
    <w:unhideWhenUsed/>
    <w:rsid w:val="00486203"/>
    <w:pPr>
      <w:tabs>
        <w:tab w:val="center" w:pos="4252"/>
        <w:tab w:val="right" w:pos="8504"/>
      </w:tabs>
      <w:snapToGrid w:val="0"/>
    </w:pPr>
  </w:style>
  <w:style w:type="character" w:customStyle="1" w:styleId="a6">
    <w:name w:val="フッター (文字)"/>
    <w:basedOn w:val="a0"/>
    <w:link w:val="a5"/>
    <w:uiPriority w:val="99"/>
    <w:rsid w:val="00486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4BCB7-5F8B-4940-A8FF-BF0855A9E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E0B1D0-7510-4037-B312-04F937CF565B}">
  <ds:schemaRef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BFA5319-1075-4B57-B2A2-D573F7D43C43}">
  <ds:schemaRefs>
    <ds:schemaRef ds:uri="http://schemas.microsoft.com/sharepoint/v3/contenttype/forms"/>
  </ds:schemaRefs>
</ds:datastoreItem>
</file>

<file path=customXml/itemProps4.xml><?xml version="1.0" encoding="utf-8"?>
<ds:datastoreItem xmlns:ds="http://schemas.openxmlformats.org/officeDocument/2006/customXml" ds:itemID="{C87DE70C-C687-40B8-A337-2527E634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剛志</dc:creator>
  <cp:keywords/>
  <dc:description/>
  <cp:lastModifiedBy>大阪府</cp:lastModifiedBy>
  <cp:revision>4</cp:revision>
  <cp:lastPrinted>2021-04-28T06:27:00Z</cp:lastPrinted>
  <dcterms:created xsi:type="dcterms:W3CDTF">2021-04-28T12:23:00Z</dcterms:created>
  <dcterms:modified xsi:type="dcterms:W3CDTF">2021-05-10T05:34:00Z</dcterms:modified>
</cp:coreProperties>
</file>