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43F99" w14:textId="69ABD7EB" w:rsidR="007C1369" w:rsidRPr="007C1369" w:rsidRDefault="007C1369" w:rsidP="007C1369">
      <w:pPr>
        <w:rPr>
          <w:rFonts w:ascii="ＭＳ 明朝" w:hAnsi="ＭＳ 明朝" w:cstheme="minorBidi"/>
          <w:sz w:val="24"/>
        </w:rPr>
      </w:pPr>
      <w:r w:rsidRPr="007B500E">
        <w:rPr>
          <w:rFonts w:ascii="ＭＳ 明朝" w:hAnsi="ＭＳ 明朝" w:cstheme="minorBidi" w:hint="eastAsia"/>
          <w:sz w:val="24"/>
        </w:rPr>
        <w:t>報告事項</w:t>
      </w:r>
      <w:r w:rsidR="00680CE6">
        <w:rPr>
          <w:rFonts w:ascii="ＭＳ 明朝" w:hAnsi="ＭＳ 明朝" w:cstheme="minorBidi" w:hint="eastAsia"/>
          <w:sz w:val="24"/>
        </w:rPr>
        <w:t>３</w:t>
      </w:r>
      <w:r w:rsidRPr="007C1369">
        <w:rPr>
          <w:rFonts w:ascii="ＭＳ 明朝" w:hAnsi="ＭＳ 明朝" w:cstheme="minorBidi" w:hint="eastAsia"/>
          <w:sz w:val="24"/>
        </w:rPr>
        <w:t>（</w:t>
      </w:r>
      <w:r w:rsidR="007B500E" w:rsidRPr="007B500E">
        <w:rPr>
          <w:rFonts w:ascii="ＭＳ 明朝" w:hAnsi="ＭＳ 明朝" w:cstheme="minorBidi" w:hint="eastAsia"/>
          <w:sz w:val="24"/>
        </w:rPr>
        <w:t>周知・報告</w:t>
      </w:r>
      <w:r w:rsidRPr="007C1369">
        <w:rPr>
          <w:rFonts w:ascii="ＭＳ 明朝" w:hAnsi="ＭＳ 明朝" w:cstheme="minorBidi" w:hint="eastAsia"/>
          <w:sz w:val="24"/>
        </w:rPr>
        <w:t>）</w:t>
      </w:r>
    </w:p>
    <w:p w14:paraId="69E52421" w14:textId="2AD33BB6" w:rsidR="007C1369" w:rsidRPr="007B500E" w:rsidRDefault="007C1369" w:rsidP="00422FD2">
      <w:pPr>
        <w:jc w:val="center"/>
        <w:rPr>
          <w:rFonts w:ascii="ＭＳ 明朝" w:hAnsi="ＭＳ 明朝"/>
          <w:sz w:val="24"/>
        </w:rPr>
      </w:pPr>
    </w:p>
    <w:p w14:paraId="04A69029" w14:textId="77777777" w:rsidR="007C1369" w:rsidRPr="007B500E" w:rsidRDefault="007C1369" w:rsidP="00422FD2">
      <w:pPr>
        <w:jc w:val="center"/>
        <w:rPr>
          <w:rFonts w:ascii="ＭＳ 明朝" w:hAnsi="ＭＳ 明朝"/>
          <w:sz w:val="24"/>
        </w:rPr>
      </w:pPr>
    </w:p>
    <w:p w14:paraId="420610E5" w14:textId="58D2D21B" w:rsidR="007C1369" w:rsidRPr="007B500E" w:rsidRDefault="007C1369" w:rsidP="00422FD2">
      <w:pPr>
        <w:jc w:val="center"/>
        <w:rPr>
          <w:rFonts w:ascii="ＭＳ 明朝" w:hAnsi="ＭＳ 明朝"/>
          <w:sz w:val="24"/>
        </w:rPr>
      </w:pPr>
      <w:r w:rsidRPr="007B500E">
        <w:rPr>
          <w:rFonts w:ascii="ＭＳ 明朝" w:hAnsi="ＭＳ 明朝" w:hint="eastAsia"/>
          <w:sz w:val="24"/>
        </w:rPr>
        <w:t>「ＧＩＧＡスクール構想の実現に向けた計画等確認書」について</w:t>
      </w:r>
    </w:p>
    <w:p w14:paraId="3A538888" w14:textId="20D7ADDC" w:rsidR="007C1369" w:rsidRPr="007B500E" w:rsidRDefault="007C1369" w:rsidP="00422FD2">
      <w:pPr>
        <w:jc w:val="center"/>
        <w:rPr>
          <w:rFonts w:ascii="ＭＳ 明朝" w:hAnsi="ＭＳ 明朝"/>
          <w:sz w:val="24"/>
        </w:rPr>
      </w:pPr>
    </w:p>
    <w:p w14:paraId="0D3595EF" w14:textId="77777777" w:rsidR="00A83832" w:rsidRPr="007B500E" w:rsidRDefault="00A83832" w:rsidP="00422FD2">
      <w:pPr>
        <w:jc w:val="center"/>
        <w:rPr>
          <w:rFonts w:ascii="ＭＳ 明朝" w:hAnsi="ＭＳ 明朝"/>
          <w:sz w:val="24"/>
        </w:rPr>
      </w:pPr>
    </w:p>
    <w:p w14:paraId="5067A1E8" w14:textId="6357BBCA" w:rsidR="007C1369" w:rsidRPr="007B500E" w:rsidRDefault="00A83832" w:rsidP="007B500E">
      <w:pPr>
        <w:ind w:firstLineChars="100" w:firstLine="257"/>
        <w:jc w:val="left"/>
        <w:rPr>
          <w:rFonts w:ascii="ＭＳ 明朝" w:hAnsi="ＭＳ 明朝"/>
          <w:sz w:val="24"/>
        </w:rPr>
      </w:pPr>
      <w:r w:rsidRPr="007B500E">
        <w:rPr>
          <w:rFonts w:ascii="ＭＳ 明朝" w:hAnsi="ＭＳ 明朝" w:hint="eastAsia"/>
          <w:sz w:val="24"/>
        </w:rPr>
        <w:t>標記について、</w:t>
      </w:r>
      <w:r w:rsidR="007B500E" w:rsidRPr="007B500E">
        <w:rPr>
          <w:rFonts w:ascii="ＭＳ 明朝" w:hAnsi="ＭＳ 明朝" w:hint="eastAsia"/>
          <w:sz w:val="24"/>
        </w:rPr>
        <w:t>別紙のとおり報告する</w:t>
      </w:r>
      <w:r w:rsidRPr="007B500E">
        <w:rPr>
          <w:rFonts w:ascii="ＭＳ 明朝" w:hAnsi="ＭＳ 明朝" w:hint="eastAsia"/>
          <w:sz w:val="24"/>
        </w:rPr>
        <w:t>。</w:t>
      </w:r>
    </w:p>
    <w:p w14:paraId="51F1E491" w14:textId="74B5D00B" w:rsidR="007C1369" w:rsidRPr="007B500E" w:rsidRDefault="007C1369" w:rsidP="00422FD2">
      <w:pPr>
        <w:jc w:val="center"/>
        <w:rPr>
          <w:rFonts w:ascii="ＭＳ 明朝" w:hAnsi="ＭＳ 明朝"/>
          <w:sz w:val="24"/>
        </w:rPr>
      </w:pPr>
    </w:p>
    <w:p w14:paraId="7DFB2C9B" w14:textId="77777777" w:rsidR="007B500E" w:rsidRPr="007B500E" w:rsidRDefault="007B500E" w:rsidP="00422FD2">
      <w:pPr>
        <w:jc w:val="center"/>
        <w:rPr>
          <w:rFonts w:ascii="ＭＳ 明朝" w:hAnsi="ＭＳ 明朝"/>
          <w:sz w:val="24"/>
        </w:rPr>
      </w:pPr>
    </w:p>
    <w:p w14:paraId="227ACF85" w14:textId="1E6F87FD" w:rsidR="007C1369" w:rsidRPr="007B500E" w:rsidRDefault="007B500E" w:rsidP="007B500E">
      <w:pPr>
        <w:ind w:firstLineChars="200" w:firstLine="513"/>
        <w:rPr>
          <w:rFonts w:ascii="ＭＳ 明朝" w:hAnsi="ＭＳ 明朝"/>
          <w:sz w:val="24"/>
        </w:rPr>
      </w:pPr>
      <w:r w:rsidRPr="007B500E">
        <w:rPr>
          <w:rFonts w:ascii="ＭＳ 明朝" w:hAnsi="ＭＳ 明朝" w:hint="eastAsia"/>
          <w:sz w:val="24"/>
        </w:rPr>
        <w:t>令和３年２月15日</w:t>
      </w:r>
    </w:p>
    <w:p w14:paraId="01A04292" w14:textId="77777777" w:rsidR="007C1369" w:rsidRDefault="007C1369" w:rsidP="00422FD2">
      <w:pPr>
        <w:jc w:val="center"/>
        <w:rPr>
          <w:rFonts w:asciiTheme="majorEastAsia" w:eastAsiaTheme="majorEastAsia" w:hAnsiTheme="majorEastAsia"/>
          <w:sz w:val="28"/>
          <w:szCs w:val="28"/>
        </w:rPr>
      </w:pPr>
    </w:p>
    <w:p w14:paraId="6CF43E1C" w14:textId="77777777" w:rsidR="007C1369" w:rsidRDefault="007C1369" w:rsidP="00422FD2">
      <w:pPr>
        <w:jc w:val="center"/>
        <w:rPr>
          <w:rFonts w:asciiTheme="majorEastAsia" w:eastAsiaTheme="majorEastAsia" w:hAnsiTheme="majorEastAsia"/>
          <w:sz w:val="28"/>
          <w:szCs w:val="28"/>
        </w:rPr>
      </w:pPr>
    </w:p>
    <w:p w14:paraId="3CE318AD" w14:textId="77777777" w:rsidR="007C1369" w:rsidRDefault="007C1369" w:rsidP="00422FD2">
      <w:pPr>
        <w:jc w:val="center"/>
        <w:rPr>
          <w:rFonts w:asciiTheme="majorEastAsia" w:eastAsiaTheme="majorEastAsia" w:hAnsiTheme="majorEastAsia"/>
          <w:sz w:val="28"/>
          <w:szCs w:val="28"/>
        </w:rPr>
      </w:pPr>
    </w:p>
    <w:p w14:paraId="15AA5A03" w14:textId="77777777" w:rsidR="007C1369" w:rsidRDefault="007C1369" w:rsidP="00422FD2">
      <w:pPr>
        <w:jc w:val="center"/>
        <w:rPr>
          <w:rFonts w:asciiTheme="majorEastAsia" w:eastAsiaTheme="majorEastAsia" w:hAnsiTheme="majorEastAsia"/>
          <w:sz w:val="28"/>
          <w:szCs w:val="28"/>
        </w:rPr>
      </w:pPr>
    </w:p>
    <w:p w14:paraId="52FBDF1A" w14:textId="77777777" w:rsidR="007C1369" w:rsidRDefault="007C1369" w:rsidP="00422FD2">
      <w:pPr>
        <w:jc w:val="center"/>
        <w:rPr>
          <w:rFonts w:asciiTheme="majorEastAsia" w:eastAsiaTheme="majorEastAsia" w:hAnsiTheme="majorEastAsia"/>
          <w:sz w:val="28"/>
          <w:szCs w:val="28"/>
        </w:rPr>
      </w:pPr>
    </w:p>
    <w:p w14:paraId="6936F8D4" w14:textId="77777777" w:rsidR="007C1369" w:rsidRDefault="007C1369" w:rsidP="00422FD2">
      <w:pPr>
        <w:jc w:val="center"/>
        <w:rPr>
          <w:rFonts w:asciiTheme="majorEastAsia" w:eastAsiaTheme="majorEastAsia" w:hAnsiTheme="majorEastAsia"/>
          <w:sz w:val="28"/>
          <w:szCs w:val="28"/>
        </w:rPr>
      </w:pPr>
    </w:p>
    <w:p w14:paraId="5437344C" w14:textId="77777777" w:rsidR="007C1369" w:rsidRDefault="007C1369" w:rsidP="00422FD2">
      <w:pPr>
        <w:jc w:val="center"/>
        <w:rPr>
          <w:rFonts w:asciiTheme="majorEastAsia" w:eastAsiaTheme="majorEastAsia" w:hAnsiTheme="majorEastAsia"/>
          <w:sz w:val="28"/>
          <w:szCs w:val="28"/>
        </w:rPr>
      </w:pPr>
    </w:p>
    <w:p w14:paraId="3A25F9E5" w14:textId="77777777" w:rsidR="007C1369" w:rsidRDefault="007C1369" w:rsidP="00422FD2">
      <w:pPr>
        <w:jc w:val="center"/>
        <w:rPr>
          <w:rFonts w:asciiTheme="majorEastAsia" w:eastAsiaTheme="majorEastAsia" w:hAnsiTheme="majorEastAsia"/>
          <w:sz w:val="28"/>
          <w:szCs w:val="28"/>
        </w:rPr>
      </w:pPr>
    </w:p>
    <w:p w14:paraId="7496D4CC" w14:textId="77777777" w:rsidR="007C1369" w:rsidRDefault="007C1369" w:rsidP="00422FD2">
      <w:pPr>
        <w:jc w:val="center"/>
        <w:rPr>
          <w:rFonts w:asciiTheme="majorEastAsia" w:eastAsiaTheme="majorEastAsia" w:hAnsiTheme="majorEastAsia"/>
          <w:sz w:val="28"/>
          <w:szCs w:val="28"/>
        </w:rPr>
      </w:pPr>
    </w:p>
    <w:p w14:paraId="01DCD493" w14:textId="77777777" w:rsidR="007C1369" w:rsidRDefault="007C1369" w:rsidP="00422FD2">
      <w:pPr>
        <w:jc w:val="center"/>
        <w:rPr>
          <w:rFonts w:asciiTheme="majorEastAsia" w:eastAsiaTheme="majorEastAsia" w:hAnsiTheme="majorEastAsia"/>
          <w:sz w:val="28"/>
          <w:szCs w:val="28"/>
        </w:rPr>
      </w:pPr>
    </w:p>
    <w:p w14:paraId="6B9B7E58" w14:textId="77777777" w:rsidR="007C1369" w:rsidRDefault="007C1369" w:rsidP="00422FD2">
      <w:pPr>
        <w:jc w:val="center"/>
        <w:rPr>
          <w:rFonts w:asciiTheme="majorEastAsia" w:eastAsiaTheme="majorEastAsia" w:hAnsiTheme="majorEastAsia"/>
          <w:sz w:val="28"/>
          <w:szCs w:val="28"/>
        </w:rPr>
      </w:pPr>
    </w:p>
    <w:p w14:paraId="20519910" w14:textId="77777777" w:rsidR="007C1369" w:rsidRDefault="007C1369" w:rsidP="00422FD2">
      <w:pPr>
        <w:jc w:val="center"/>
        <w:rPr>
          <w:rFonts w:asciiTheme="majorEastAsia" w:eastAsiaTheme="majorEastAsia" w:hAnsiTheme="majorEastAsia"/>
          <w:sz w:val="28"/>
          <w:szCs w:val="28"/>
        </w:rPr>
      </w:pPr>
    </w:p>
    <w:p w14:paraId="098EDD98" w14:textId="33AC69A7" w:rsidR="007C1369" w:rsidRDefault="007C1369" w:rsidP="00422FD2">
      <w:pPr>
        <w:jc w:val="center"/>
        <w:rPr>
          <w:rFonts w:asciiTheme="majorEastAsia" w:eastAsiaTheme="majorEastAsia" w:hAnsiTheme="majorEastAsia"/>
          <w:sz w:val="28"/>
          <w:szCs w:val="28"/>
        </w:rPr>
      </w:pPr>
    </w:p>
    <w:p w14:paraId="785E03EE" w14:textId="49C9C09D" w:rsidR="00A962F0" w:rsidRDefault="00A962F0" w:rsidP="00422FD2">
      <w:pPr>
        <w:jc w:val="center"/>
        <w:rPr>
          <w:rFonts w:asciiTheme="majorEastAsia" w:eastAsiaTheme="majorEastAsia" w:hAnsiTheme="majorEastAsia"/>
          <w:sz w:val="28"/>
          <w:szCs w:val="28"/>
        </w:rPr>
      </w:pPr>
    </w:p>
    <w:p w14:paraId="5BEF2A50" w14:textId="013732C2" w:rsidR="00A962F0" w:rsidRDefault="00A962F0" w:rsidP="00422FD2">
      <w:pPr>
        <w:jc w:val="center"/>
        <w:rPr>
          <w:rFonts w:asciiTheme="majorEastAsia" w:eastAsiaTheme="majorEastAsia" w:hAnsiTheme="majorEastAsia"/>
          <w:sz w:val="28"/>
          <w:szCs w:val="28"/>
        </w:rPr>
      </w:pPr>
    </w:p>
    <w:p w14:paraId="3DA2DAF9" w14:textId="2BB75987" w:rsidR="00A962F0" w:rsidRDefault="00A962F0" w:rsidP="00422FD2">
      <w:pPr>
        <w:jc w:val="center"/>
        <w:rPr>
          <w:rFonts w:asciiTheme="majorEastAsia" w:eastAsiaTheme="majorEastAsia" w:hAnsiTheme="majorEastAsia"/>
          <w:sz w:val="28"/>
          <w:szCs w:val="28"/>
        </w:rPr>
      </w:pPr>
    </w:p>
    <w:p w14:paraId="33F25188" w14:textId="722E9ECD" w:rsidR="00A962F0" w:rsidRDefault="00A962F0" w:rsidP="00422FD2">
      <w:pPr>
        <w:jc w:val="center"/>
        <w:rPr>
          <w:rFonts w:asciiTheme="majorEastAsia" w:eastAsiaTheme="majorEastAsia" w:hAnsiTheme="majorEastAsia"/>
          <w:sz w:val="28"/>
          <w:szCs w:val="28"/>
        </w:rPr>
      </w:pPr>
    </w:p>
    <w:p w14:paraId="018F1ADC" w14:textId="6A060B1D" w:rsidR="00A962F0" w:rsidRDefault="00A962F0" w:rsidP="00422FD2">
      <w:pPr>
        <w:jc w:val="center"/>
        <w:rPr>
          <w:rFonts w:asciiTheme="majorEastAsia" w:eastAsiaTheme="majorEastAsia" w:hAnsiTheme="majorEastAsia"/>
          <w:sz w:val="28"/>
          <w:szCs w:val="28"/>
        </w:rPr>
      </w:pPr>
    </w:p>
    <w:p w14:paraId="04E5434A" w14:textId="6A530E1A" w:rsidR="00A962F0" w:rsidRDefault="00A962F0" w:rsidP="00422FD2">
      <w:pPr>
        <w:jc w:val="center"/>
        <w:rPr>
          <w:rFonts w:asciiTheme="majorEastAsia" w:eastAsiaTheme="majorEastAsia" w:hAnsiTheme="majorEastAsia"/>
          <w:sz w:val="28"/>
          <w:szCs w:val="28"/>
        </w:rPr>
      </w:pPr>
    </w:p>
    <w:p w14:paraId="0F50D955" w14:textId="2BAE5C36" w:rsidR="00A962F0" w:rsidRDefault="00A962F0" w:rsidP="00422FD2">
      <w:pPr>
        <w:jc w:val="center"/>
        <w:rPr>
          <w:rFonts w:asciiTheme="majorEastAsia" w:eastAsiaTheme="majorEastAsia" w:hAnsiTheme="majorEastAsia"/>
          <w:sz w:val="28"/>
          <w:szCs w:val="28"/>
        </w:rPr>
      </w:pPr>
    </w:p>
    <w:p w14:paraId="5B143E49" w14:textId="32A658FA" w:rsidR="00A962F0" w:rsidRDefault="00A962F0" w:rsidP="00422FD2">
      <w:pPr>
        <w:jc w:val="center"/>
        <w:rPr>
          <w:rFonts w:asciiTheme="majorEastAsia" w:eastAsiaTheme="majorEastAsia" w:hAnsiTheme="majorEastAsia"/>
          <w:sz w:val="28"/>
          <w:szCs w:val="28"/>
        </w:rPr>
      </w:pPr>
    </w:p>
    <w:p w14:paraId="32B03C39" w14:textId="2E032289" w:rsidR="00A962F0" w:rsidRDefault="00A962F0" w:rsidP="00422FD2">
      <w:pPr>
        <w:jc w:val="center"/>
        <w:rPr>
          <w:rFonts w:asciiTheme="majorEastAsia" w:eastAsiaTheme="majorEastAsia" w:hAnsiTheme="majorEastAsia"/>
          <w:sz w:val="28"/>
          <w:szCs w:val="28"/>
        </w:rPr>
      </w:pPr>
    </w:p>
    <w:p w14:paraId="4950B4B7" w14:textId="3831AD3E" w:rsidR="00A962F0" w:rsidRDefault="00A962F0" w:rsidP="00422FD2">
      <w:pPr>
        <w:jc w:val="center"/>
        <w:rPr>
          <w:rFonts w:asciiTheme="majorEastAsia" w:eastAsiaTheme="majorEastAsia" w:hAnsiTheme="majorEastAsia"/>
          <w:sz w:val="28"/>
          <w:szCs w:val="28"/>
        </w:rPr>
      </w:pPr>
    </w:p>
    <w:p w14:paraId="7251A3DC" w14:textId="77777777" w:rsidR="00130D14" w:rsidRDefault="00130D14" w:rsidP="00422FD2">
      <w:pPr>
        <w:jc w:val="center"/>
        <w:rPr>
          <w:rFonts w:asciiTheme="majorEastAsia" w:eastAsiaTheme="majorEastAsia" w:hAnsiTheme="majorEastAsia"/>
          <w:sz w:val="28"/>
          <w:szCs w:val="28"/>
        </w:rPr>
        <w:sectPr w:rsidR="00130D14" w:rsidSect="00A962F0">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227" w:footer="567" w:gutter="0"/>
          <w:pgNumType w:chapStyle="2"/>
          <w:cols w:space="425"/>
          <w:docGrid w:type="linesAndChars" w:linePitch="364" w:charSpace="3430"/>
        </w:sectPr>
      </w:pPr>
    </w:p>
    <w:p w14:paraId="6FB14F3E" w14:textId="43C08F53" w:rsidR="00B70378" w:rsidRPr="00C63F19" w:rsidRDefault="00422FD2" w:rsidP="00422FD2">
      <w:pPr>
        <w:jc w:val="center"/>
        <w:rPr>
          <w:rFonts w:ascii="ＭＳ 明朝" w:hAnsi="ＭＳ 明朝"/>
          <w:sz w:val="24"/>
        </w:rPr>
      </w:pPr>
      <w:r w:rsidRPr="00C63F19">
        <w:rPr>
          <w:rFonts w:ascii="ＭＳ 明朝" w:hAnsi="ＭＳ 明朝" w:hint="eastAsia"/>
          <w:sz w:val="24"/>
        </w:rPr>
        <w:lastRenderedPageBreak/>
        <w:t>ＧＩＧＡスクール構想の実現に向けた計画等確認書</w:t>
      </w:r>
    </w:p>
    <w:p w14:paraId="4D474455" w14:textId="42156146" w:rsidR="00C63F19" w:rsidRPr="00C63F19" w:rsidRDefault="00C63F19" w:rsidP="00422FD2">
      <w:pPr>
        <w:jc w:val="center"/>
        <w:rPr>
          <w:rFonts w:ascii="ＭＳ 明朝" w:hAnsi="ＭＳ 明朝"/>
          <w:sz w:val="24"/>
        </w:rPr>
      </w:pPr>
    </w:p>
    <w:p w14:paraId="49417F97" w14:textId="1EB19A24" w:rsidR="00C63F19" w:rsidRPr="00C63F19" w:rsidRDefault="00C63F19" w:rsidP="00C63F19">
      <w:pPr>
        <w:jc w:val="left"/>
        <w:rPr>
          <w:rFonts w:ascii="ＭＳ 明朝" w:hAnsi="ＭＳ 明朝"/>
          <w:sz w:val="24"/>
        </w:rPr>
      </w:pPr>
      <w:r w:rsidRPr="00C63F19">
        <w:rPr>
          <w:rFonts w:ascii="ＭＳ 明朝" w:hAnsi="ＭＳ 明朝" w:hint="eastAsia"/>
          <w:sz w:val="24"/>
        </w:rPr>
        <w:t>確認を要する項目と内容</w:t>
      </w:r>
    </w:p>
    <w:tbl>
      <w:tblPr>
        <w:tblStyle w:val="a6"/>
        <w:tblW w:w="9498" w:type="dxa"/>
        <w:tblInd w:w="-147" w:type="dxa"/>
        <w:tblCellMar>
          <w:top w:w="57" w:type="dxa"/>
          <w:bottom w:w="57" w:type="dxa"/>
        </w:tblCellMar>
        <w:tblLook w:val="04A0" w:firstRow="1" w:lastRow="0" w:firstColumn="1" w:lastColumn="0" w:noHBand="0" w:noVBand="1"/>
      </w:tblPr>
      <w:tblGrid>
        <w:gridCol w:w="1702"/>
        <w:gridCol w:w="5811"/>
        <w:gridCol w:w="1134"/>
        <w:gridCol w:w="851"/>
      </w:tblGrid>
      <w:tr w:rsidR="00006CE0" w:rsidRPr="00C63F19" w14:paraId="7921D280" w14:textId="77777777" w:rsidTr="00130D14">
        <w:trPr>
          <w:trHeight w:val="615"/>
        </w:trPr>
        <w:tc>
          <w:tcPr>
            <w:tcW w:w="1702" w:type="dxa"/>
            <w:vAlign w:val="center"/>
          </w:tcPr>
          <w:p w14:paraId="10E9E64B" w14:textId="77777777" w:rsidR="00006CE0" w:rsidRPr="00C63F19" w:rsidRDefault="00006CE0" w:rsidP="00913CC0">
            <w:pPr>
              <w:jc w:val="center"/>
              <w:rPr>
                <w:rFonts w:ascii="ＭＳ 明朝" w:hAnsi="ＭＳ 明朝"/>
                <w:sz w:val="24"/>
              </w:rPr>
            </w:pPr>
            <w:r w:rsidRPr="00C63F19">
              <w:rPr>
                <w:rFonts w:ascii="ＭＳ 明朝" w:hAnsi="ＭＳ 明朝" w:hint="eastAsia"/>
                <w:sz w:val="24"/>
              </w:rPr>
              <w:t>項　目</w:t>
            </w:r>
          </w:p>
        </w:tc>
        <w:tc>
          <w:tcPr>
            <w:tcW w:w="5811" w:type="dxa"/>
            <w:vAlign w:val="center"/>
          </w:tcPr>
          <w:p w14:paraId="78349772" w14:textId="77777777" w:rsidR="00006CE0" w:rsidRPr="00C63F19" w:rsidRDefault="00006CE0" w:rsidP="00913CC0">
            <w:pPr>
              <w:jc w:val="center"/>
              <w:rPr>
                <w:rFonts w:ascii="ＭＳ 明朝" w:hAnsi="ＭＳ 明朝"/>
                <w:sz w:val="24"/>
              </w:rPr>
            </w:pPr>
            <w:r w:rsidRPr="00C63F19">
              <w:rPr>
                <w:rFonts w:ascii="ＭＳ 明朝" w:hAnsi="ＭＳ 明朝" w:hint="eastAsia"/>
                <w:sz w:val="24"/>
              </w:rPr>
              <w:t>確認内容</w:t>
            </w:r>
          </w:p>
        </w:tc>
        <w:tc>
          <w:tcPr>
            <w:tcW w:w="1134" w:type="dxa"/>
            <w:vAlign w:val="center"/>
          </w:tcPr>
          <w:p w14:paraId="14A2E634" w14:textId="77777777" w:rsidR="00006CE0" w:rsidRPr="00C63F19" w:rsidRDefault="00006CE0" w:rsidP="00913CC0">
            <w:pPr>
              <w:jc w:val="center"/>
              <w:rPr>
                <w:rFonts w:ascii="ＭＳ 明朝" w:hAnsi="ＭＳ 明朝"/>
                <w:sz w:val="24"/>
              </w:rPr>
            </w:pPr>
            <w:r w:rsidRPr="00C63F19">
              <w:rPr>
                <w:rFonts w:ascii="ＭＳ 明朝" w:hAnsi="ＭＳ 明朝" w:hint="eastAsia"/>
                <w:sz w:val="24"/>
              </w:rPr>
              <w:t>チェック欄</w:t>
            </w:r>
          </w:p>
        </w:tc>
        <w:tc>
          <w:tcPr>
            <w:tcW w:w="851" w:type="dxa"/>
          </w:tcPr>
          <w:p w14:paraId="4866210C" w14:textId="77777777" w:rsidR="00006CE0" w:rsidRPr="00C63F19" w:rsidRDefault="00006CE0" w:rsidP="00913CC0">
            <w:pPr>
              <w:jc w:val="center"/>
              <w:rPr>
                <w:rFonts w:ascii="ＭＳ 明朝" w:hAnsi="ＭＳ 明朝"/>
                <w:sz w:val="24"/>
              </w:rPr>
            </w:pPr>
            <w:r w:rsidRPr="00C63F19">
              <w:rPr>
                <w:rFonts w:ascii="ＭＳ 明朝" w:hAnsi="ＭＳ 明朝" w:hint="eastAsia"/>
                <w:sz w:val="24"/>
              </w:rPr>
              <w:t>該当</w:t>
            </w:r>
          </w:p>
          <w:p w14:paraId="110EA021" w14:textId="77777777" w:rsidR="00006CE0" w:rsidRPr="00C63F19" w:rsidRDefault="00006CE0" w:rsidP="00913CC0">
            <w:pPr>
              <w:jc w:val="center"/>
              <w:rPr>
                <w:rFonts w:ascii="ＭＳ 明朝" w:hAnsi="ＭＳ 明朝"/>
                <w:sz w:val="24"/>
              </w:rPr>
            </w:pPr>
            <w:r w:rsidRPr="00C63F19">
              <w:rPr>
                <w:rFonts w:ascii="ＭＳ 明朝" w:hAnsi="ＭＳ 明朝" w:hint="eastAsia"/>
                <w:sz w:val="24"/>
              </w:rPr>
              <w:t>無し</w:t>
            </w:r>
          </w:p>
        </w:tc>
      </w:tr>
      <w:tr w:rsidR="00006CE0" w:rsidRPr="00C63F19" w14:paraId="020387C0" w14:textId="77777777" w:rsidTr="00130D14">
        <w:tc>
          <w:tcPr>
            <w:tcW w:w="1702" w:type="dxa"/>
            <w:vAlign w:val="center"/>
          </w:tcPr>
          <w:p w14:paraId="21956167" w14:textId="77777777" w:rsidR="003D2B05" w:rsidRPr="00C63F19" w:rsidRDefault="003D2B05" w:rsidP="000F2F9A">
            <w:pPr>
              <w:rPr>
                <w:rFonts w:ascii="ＭＳ 明朝" w:hAnsi="ＭＳ 明朝"/>
                <w:sz w:val="24"/>
              </w:rPr>
            </w:pPr>
            <w:r w:rsidRPr="00C63F19">
              <w:rPr>
                <w:rFonts w:ascii="ＭＳ 明朝" w:hAnsi="ＭＳ 明朝" w:hint="eastAsia"/>
                <w:sz w:val="24"/>
              </w:rPr>
              <w:t>ＩＣＴ</w:t>
            </w:r>
            <w:r w:rsidR="00715E96" w:rsidRPr="00C63F19">
              <w:rPr>
                <w:rFonts w:ascii="ＭＳ 明朝" w:hAnsi="ＭＳ 明朝" w:hint="eastAsia"/>
                <w:sz w:val="24"/>
              </w:rPr>
              <w:t>活用計画</w:t>
            </w:r>
          </w:p>
          <w:p w14:paraId="7AC66B48" w14:textId="77777777" w:rsidR="00006CE0" w:rsidRPr="00C63F19" w:rsidRDefault="003D2B05" w:rsidP="000F2F9A">
            <w:pPr>
              <w:rPr>
                <w:rFonts w:ascii="ＭＳ 明朝" w:hAnsi="ＭＳ 明朝"/>
                <w:sz w:val="24"/>
              </w:rPr>
            </w:pPr>
            <w:r w:rsidRPr="00C63F19">
              <w:rPr>
                <w:rFonts w:ascii="ＭＳ 明朝" w:hAnsi="ＭＳ 明朝" w:hint="eastAsia"/>
                <w:sz w:val="24"/>
              </w:rPr>
              <w:t>及び達成状況を踏まえたフォローアップ計画</w:t>
            </w:r>
          </w:p>
        </w:tc>
        <w:tc>
          <w:tcPr>
            <w:tcW w:w="5811" w:type="dxa"/>
            <w:vAlign w:val="center"/>
          </w:tcPr>
          <w:p w14:paraId="290E9235" w14:textId="77777777" w:rsidR="000E7B2E" w:rsidRPr="00C63F19" w:rsidRDefault="000E7B2E" w:rsidP="000E7B2E">
            <w:pPr>
              <w:spacing w:afterLines="20" w:after="72"/>
              <w:ind w:left="257" w:hangingChars="100" w:hanging="257"/>
              <w:jc w:val="left"/>
              <w:rPr>
                <w:rFonts w:ascii="ＭＳ 明朝" w:hAnsi="ＭＳ 明朝"/>
                <w:sz w:val="24"/>
              </w:rPr>
            </w:pPr>
            <w:r w:rsidRPr="00C63F19">
              <w:rPr>
                <w:rFonts w:ascii="ＭＳ 明朝" w:hAnsi="ＭＳ 明朝" w:hint="eastAsia"/>
                <w:sz w:val="24"/>
              </w:rPr>
              <w:t>・１人１台端末をはじめとするＩＣＴを十分に活用する計画となっているか。</w:t>
            </w:r>
          </w:p>
          <w:p w14:paraId="2F0BC835" w14:textId="77777777" w:rsidR="000E7B2E" w:rsidRPr="00C63F19" w:rsidRDefault="000E7B2E" w:rsidP="000E7B2E">
            <w:pPr>
              <w:spacing w:afterLines="20" w:after="72"/>
              <w:ind w:left="257" w:hangingChars="100" w:hanging="257"/>
              <w:jc w:val="left"/>
              <w:rPr>
                <w:rFonts w:ascii="ＭＳ 明朝" w:hAnsi="ＭＳ 明朝"/>
                <w:sz w:val="24"/>
              </w:rPr>
            </w:pPr>
            <w:r w:rsidRPr="00C63F19">
              <w:rPr>
                <w:rFonts w:ascii="ＭＳ 明朝" w:hAnsi="ＭＳ 明朝" w:hint="eastAsia"/>
                <w:sz w:val="24"/>
              </w:rPr>
              <w:t>・ＩＣＴの活用状況を適切に把握し、その結果を踏まえてフォローアップを行う計画となっているか。</w:t>
            </w:r>
          </w:p>
          <w:p w14:paraId="720C61A2" w14:textId="77777777" w:rsidR="00C51320" w:rsidRPr="00C63F19" w:rsidRDefault="000E7B2E" w:rsidP="000E7B2E">
            <w:pPr>
              <w:spacing w:afterLines="20" w:after="72"/>
              <w:ind w:left="257" w:hangingChars="100" w:hanging="257"/>
              <w:jc w:val="left"/>
              <w:rPr>
                <w:rFonts w:ascii="ＭＳ 明朝" w:hAnsi="ＭＳ 明朝"/>
                <w:sz w:val="24"/>
              </w:rPr>
            </w:pPr>
            <w:r w:rsidRPr="00C63F19">
              <w:rPr>
                <w:rFonts w:ascii="ＭＳ 明朝" w:hAnsi="ＭＳ 明朝" w:hint="eastAsia"/>
                <w:sz w:val="24"/>
              </w:rPr>
              <w:t>・指導体制の強化や働き方改革（校務の効率化）への対応を行う計画となっているか。</w:t>
            </w:r>
          </w:p>
        </w:tc>
        <w:tc>
          <w:tcPr>
            <w:tcW w:w="1134" w:type="dxa"/>
            <w:vAlign w:val="center"/>
          </w:tcPr>
          <w:p w14:paraId="600A6F86" w14:textId="77777777" w:rsidR="00006CE0" w:rsidRPr="00C63F19" w:rsidRDefault="00A40F0E" w:rsidP="00913CC0">
            <w:pPr>
              <w:jc w:val="center"/>
              <w:rPr>
                <w:rFonts w:ascii="ＭＳ 明朝" w:hAnsi="ＭＳ 明朝" w:cs="Segoe UI Symbol"/>
                <w:sz w:val="24"/>
              </w:rPr>
            </w:pPr>
            <w:r w:rsidRPr="00C63F19">
              <w:rPr>
                <w:rFonts w:ascii="ＭＳ 明朝" w:hAnsi="ＭＳ 明朝" w:cs="Segoe UI Symbol" w:hint="eastAsia"/>
                <w:sz w:val="24"/>
              </w:rPr>
              <w:t>☑</w:t>
            </w:r>
          </w:p>
          <w:p w14:paraId="0B654246" w14:textId="77777777" w:rsidR="000E7B2E" w:rsidRPr="00C63F19" w:rsidRDefault="000E7B2E" w:rsidP="000E7B2E">
            <w:pPr>
              <w:rPr>
                <w:rFonts w:ascii="ＭＳ 明朝" w:hAnsi="ＭＳ 明朝" w:cs="Segoe UI Symbol"/>
                <w:sz w:val="24"/>
              </w:rPr>
            </w:pPr>
          </w:p>
          <w:p w14:paraId="46AC1BB2" w14:textId="77777777" w:rsidR="00A40F0E" w:rsidRPr="00C63F19" w:rsidRDefault="00A40F0E" w:rsidP="00A40F0E">
            <w:pPr>
              <w:jc w:val="center"/>
              <w:rPr>
                <w:rFonts w:ascii="ＭＳ 明朝" w:hAnsi="ＭＳ 明朝" w:cs="Segoe UI Symbol"/>
                <w:sz w:val="24"/>
              </w:rPr>
            </w:pPr>
            <w:r w:rsidRPr="00C63F19">
              <w:rPr>
                <w:rFonts w:ascii="ＭＳ 明朝" w:hAnsi="ＭＳ 明朝" w:cs="Segoe UI Symbol" w:hint="eastAsia"/>
                <w:sz w:val="24"/>
              </w:rPr>
              <w:t>☑</w:t>
            </w:r>
          </w:p>
          <w:p w14:paraId="53AF5235" w14:textId="6951D116" w:rsidR="00C51320" w:rsidRPr="00C63F19" w:rsidRDefault="00C51320" w:rsidP="000E7B2E">
            <w:pPr>
              <w:rPr>
                <w:rFonts w:ascii="ＭＳ 明朝" w:hAnsi="ＭＳ 明朝" w:cs="Segoe UI Symbol"/>
                <w:sz w:val="24"/>
              </w:rPr>
            </w:pPr>
          </w:p>
          <w:p w14:paraId="02CF3993" w14:textId="77777777" w:rsidR="00130D14" w:rsidRPr="00C63F19" w:rsidRDefault="00130D14" w:rsidP="000E7B2E">
            <w:pPr>
              <w:rPr>
                <w:rFonts w:ascii="ＭＳ 明朝" w:hAnsi="ＭＳ 明朝" w:cs="Segoe UI Symbol"/>
                <w:sz w:val="24"/>
              </w:rPr>
            </w:pPr>
          </w:p>
          <w:p w14:paraId="07F18D3B" w14:textId="77777777" w:rsidR="00A40F0E" w:rsidRPr="00C63F19" w:rsidRDefault="00A40F0E" w:rsidP="00A40F0E">
            <w:pPr>
              <w:jc w:val="center"/>
              <w:rPr>
                <w:rFonts w:ascii="ＭＳ 明朝" w:hAnsi="ＭＳ 明朝" w:cs="Segoe UI Symbol"/>
                <w:sz w:val="24"/>
              </w:rPr>
            </w:pPr>
            <w:r w:rsidRPr="00C63F19">
              <w:rPr>
                <w:rFonts w:ascii="ＭＳ 明朝" w:hAnsi="ＭＳ 明朝" w:cs="Segoe UI Symbol" w:hint="eastAsia"/>
                <w:sz w:val="24"/>
              </w:rPr>
              <w:t>☑</w:t>
            </w:r>
          </w:p>
          <w:p w14:paraId="58C3B8F8" w14:textId="77777777" w:rsidR="000E7B2E" w:rsidRPr="00C63F19" w:rsidRDefault="000E7B2E" w:rsidP="003D2B05">
            <w:pPr>
              <w:jc w:val="center"/>
              <w:rPr>
                <w:rFonts w:ascii="ＭＳ 明朝" w:hAnsi="ＭＳ 明朝" w:cs="Segoe UI Symbol"/>
                <w:sz w:val="24"/>
              </w:rPr>
            </w:pPr>
          </w:p>
        </w:tc>
        <w:tc>
          <w:tcPr>
            <w:tcW w:w="851" w:type="dxa"/>
            <w:vAlign w:val="center"/>
          </w:tcPr>
          <w:p w14:paraId="679BE632" w14:textId="77777777" w:rsidR="00006CE0" w:rsidRPr="00C63F19" w:rsidRDefault="00006CE0" w:rsidP="00006CE0">
            <w:pPr>
              <w:jc w:val="center"/>
              <w:rPr>
                <w:rFonts w:ascii="ＭＳ 明朝" w:hAnsi="ＭＳ 明朝" w:cs="Segoe UI Symbol"/>
                <w:sz w:val="24"/>
              </w:rPr>
            </w:pPr>
            <w:r w:rsidRPr="00C63F19">
              <w:rPr>
                <w:rFonts w:ascii="ＭＳ 明朝" w:hAnsi="ＭＳ 明朝" w:cs="Segoe UI Symbol" w:hint="eastAsia"/>
                <w:sz w:val="24"/>
              </w:rPr>
              <w:t>－</w:t>
            </w:r>
          </w:p>
          <w:p w14:paraId="62DAFFC7" w14:textId="77777777" w:rsidR="003D2B05" w:rsidRPr="00C63F19" w:rsidRDefault="003D2B05" w:rsidP="00006CE0">
            <w:pPr>
              <w:jc w:val="center"/>
              <w:rPr>
                <w:rFonts w:ascii="ＭＳ 明朝" w:hAnsi="ＭＳ 明朝" w:cs="Segoe UI Symbol"/>
                <w:sz w:val="24"/>
              </w:rPr>
            </w:pPr>
          </w:p>
          <w:p w14:paraId="0693598D" w14:textId="77777777" w:rsidR="00382D10" w:rsidRPr="00C63F19" w:rsidRDefault="00C51320" w:rsidP="000E7B2E">
            <w:pPr>
              <w:jc w:val="center"/>
              <w:rPr>
                <w:rFonts w:ascii="ＭＳ 明朝" w:hAnsi="ＭＳ 明朝" w:cs="Segoe UI Symbol"/>
                <w:sz w:val="24"/>
              </w:rPr>
            </w:pPr>
            <w:r w:rsidRPr="00C63F19">
              <w:rPr>
                <w:rFonts w:ascii="ＭＳ 明朝" w:hAnsi="ＭＳ 明朝" w:cs="Segoe UI Symbol" w:hint="eastAsia"/>
                <w:sz w:val="24"/>
              </w:rPr>
              <w:t>－</w:t>
            </w:r>
          </w:p>
          <w:p w14:paraId="5DDF2B0C" w14:textId="62E06430" w:rsidR="00C51320" w:rsidRPr="00C63F19" w:rsidRDefault="00C51320" w:rsidP="00006CE0">
            <w:pPr>
              <w:jc w:val="center"/>
              <w:rPr>
                <w:rFonts w:ascii="ＭＳ 明朝" w:hAnsi="ＭＳ 明朝" w:cs="Segoe UI Symbol"/>
                <w:sz w:val="24"/>
              </w:rPr>
            </w:pPr>
          </w:p>
          <w:p w14:paraId="55707096" w14:textId="77777777" w:rsidR="00130D14" w:rsidRPr="00C63F19" w:rsidRDefault="00130D14" w:rsidP="00006CE0">
            <w:pPr>
              <w:jc w:val="center"/>
              <w:rPr>
                <w:rFonts w:ascii="ＭＳ 明朝" w:hAnsi="ＭＳ 明朝" w:cs="Segoe UI Symbol"/>
                <w:sz w:val="24"/>
              </w:rPr>
            </w:pPr>
          </w:p>
          <w:p w14:paraId="5583475F" w14:textId="77777777" w:rsidR="003D2B05" w:rsidRPr="00C63F19" w:rsidRDefault="003D2B05" w:rsidP="003D2B05">
            <w:pPr>
              <w:jc w:val="center"/>
              <w:rPr>
                <w:rFonts w:ascii="ＭＳ 明朝" w:hAnsi="ＭＳ 明朝" w:cs="Segoe UI Symbol"/>
                <w:sz w:val="24"/>
              </w:rPr>
            </w:pPr>
            <w:r w:rsidRPr="00C63F19">
              <w:rPr>
                <w:rFonts w:ascii="ＭＳ 明朝" w:hAnsi="ＭＳ 明朝" w:cs="Segoe UI Symbol" w:hint="eastAsia"/>
                <w:sz w:val="24"/>
              </w:rPr>
              <w:t>－</w:t>
            </w:r>
          </w:p>
          <w:p w14:paraId="2855E373" w14:textId="77777777" w:rsidR="000E7B2E" w:rsidRPr="00C63F19" w:rsidRDefault="000E7B2E" w:rsidP="003D2B05">
            <w:pPr>
              <w:jc w:val="center"/>
              <w:rPr>
                <w:rFonts w:ascii="ＭＳ 明朝" w:hAnsi="ＭＳ 明朝" w:cs="Segoe UI Symbol"/>
                <w:sz w:val="24"/>
              </w:rPr>
            </w:pPr>
          </w:p>
        </w:tc>
      </w:tr>
      <w:tr w:rsidR="003D2B05" w:rsidRPr="00C63F19" w14:paraId="1B72DDE0" w14:textId="77777777" w:rsidTr="00130D14">
        <w:tc>
          <w:tcPr>
            <w:tcW w:w="1702" w:type="dxa"/>
            <w:vAlign w:val="center"/>
          </w:tcPr>
          <w:p w14:paraId="5C7B837A" w14:textId="77777777" w:rsidR="003D2B05" w:rsidRPr="00C63F19" w:rsidRDefault="003D2B05" w:rsidP="000F2F9A">
            <w:pPr>
              <w:rPr>
                <w:rFonts w:ascii="ＭＳ 明朝" w:hAnsi="ＭＳ 明朝"/>
                <w:sz w:val="24"/>
              </w:rPr>
            </w:pPr>
            <w:r w:rsidRPr="00C63F19">
              <w:rPr>
                <w:rFonts w:ascii="ＭＳ 明朝" w:hAnsi="ＭＳ 明朝" w:hint="eastAsia"/>
                <w:sz w:val="24"/>
              </w:rPr>
              <w:t>通信ネットワーク環境整備計画</w:t>
            </w:r>
          </w:p>
        </w:tc>
        <w:tc>
          <w:tcPr>
            <w:tcW w:w="5811" w:type="dxa"/>
            <w:vAlign w:val="center"/>
          </w:tcPr>
          <w:p w14:paraId="096FB80B" w14:textId="77777777" w:rsidR="000E7B2E" w:rsidRPr="00C63F19" w:rsidRDefault="000E7B2E" w:rsidP="000E7B2E">
            <w:pPr>
              <w:spacing w:afterLines="20" w:after="72"/>
              <w:ind w:left="257" w:hangingChars="100" w:hanging="257"/>
              <w:jc w:val="left"/>
              <w:rPr>
                <w:rFonts w:ascii="ＭＳ 明朝" w:hAnsi="ＭＳ 明朝"/>
                <w:sz w:val="24"/>
              </w:rPr>
            </w:pPr>
            <w:r w:rsidRPr="00C63F19">
              <w:rPr>
                <w:rFonts w:ascii="ＭＳ 明朝" w:hAnsi="ＭＳ 明朝" w:hint="eastAsia"/>
                <w:sz w:val="24"/>
              </w:rPr>
              <w:t>・１人１台端末環境で支障なくＩＣＴを活用した学習活動を行うことができる高速大容量の通信ネットワーク環境が整備されている又は整備する計画となっているか。</w:t>
            </w:r>
          </w:p>
          <w:p w14:paraId="1DF42483" w14:textId="77777777" w:rsidR="000E7B2E" w:rsidRPr="00C63F19" w:rsidRDefault="000E7B2E" w:rsidP="000E7B2E">
            <w:pPr>
              <w:spacing w:afterLines="20" w:after="72"/>
              <w:ind w:left="257" w:hangingChars="100" w:hanging="257"/>
              <w:jc w:val="left"/>
              <w:rPr>
                <w:rFonts w:ascii="ＭＳ 明朝" w:hAnsi="ＭＳ 明朝"/>
                <w:sz w:val="24"/>
              </w:rPr>
            </w:pPr>
            <w:r w:rsidRPr="00C63F19">
              <w:rPr>
                <w:rFonts w:ascii="ＭＳ 明朝" w:hAnsi="ＭＳ 明朝" w:hint="eastAsia"/>
                <w:sz w:val="24"/>
              </w:rPr>
              <w:t>・インターネット接続については、同時利用率を考慮して１台あたり２Mbps程度の通信速度を確保する、または整備する計画となっているか。</w:t>
            </w:r>
          </w:p>
          <w:p w14:paraId="3A297701" w14:textId="77777777" w:rsidR="00CD0290" w:rsidRPr="00C63F19" w:rsidRDefault="000E7B2E" w:rsidP="000E7B2E">
            <w:pPr>
              <w:spacing w:afterLines="20" w:after="72"/>
              <w:ind w:left="257" w:hangingChars="100" w:hanging="257"/>
              <w:jc w:val="left"/>
              <w:rPr>
                <w:rFonts w:ascii="ＭＳ 明朝" w:hAnsi="ＭＳ 明朝"/>
                <w:sz w:val="24"/>
              </w:rPr>
            </w:pPr>
            <w:r w:rsidRPr="00C63F19">
              <w:rPr>
                <w:rFonts w:ascii="ＭＳ 明朝" w:hAnsi="ＭＳ 明朝" w:hint="eastAsia"/>
                <w:sz w:val="24"/>
              </w:rPr>
              <w:t>・ＬＴＥ等の民間サービスの活用を予定する場合には、通信料の確保について記載されているか。</w:t>
            </w:r>
          </w:p>
        </w:tc>
        <w:tc>
          <w:tcPr>
            <w:tcW w:w="1134" w:type="dxa"/>
            <w:vAlign w:val="center"/>
          </w:tcPr>
          <w:p w14:paraId="63C72ACB" w14:textId="77777777" w:rsidR="00A40F0E" w:rsidRPr="00C63F19" w:rsidRDefault="00A40F0E" w:rsidP="00A40F0E">
            <w:pPr>
              <w:jc w:val="center"/>
              <w:rPr>
                <w:rFonts w:ascii="ＭＳ 明朝" w:hAnsi="ＭＳ 明朝" w:cs="Segoe UI Symbol"/>
                <w:sz w:val="24"/>
              </w:rPr>
            </w:pPr>
            <w:r w:rsidRPr="00C63F19">
              <w:rPr>
                <w:rFonts w:ascii="ＭＳ 明朝" w:hAnsi="ＭＳ 明朝" w:cs="Segoe UI Symbol" w:hint="eastAsia"/>
                <w:sz w:val="24"/>
              </w:rPr>
              <w:t>☑</w:t>
            </w:r>
          </w:p>
          <w:p w14:paraId="6AC187E2" w14:textId="77777777" w:rsidR="00CD0290" w:rsidRPr="00C63F19" w:rsidRDefault="00CD0290" w:rsidP="00CD0290">
            <w:pPr>
              <w:jc w:val="center"/>
              <w:rPr>
                <w:rFonts w:ascii="ＭＳ 明朝" w:hAnsi="ＭＳ 明朝" w:cs="Segoe UI Symbol"/>
                <w:sz w:val="24"/>
              </w:rPr>
            </w:pPr>
          </w:p>
          <w:p w14:paraId="1D86D6A6" w14:textId="77777777" w:rsidR="00C51320" w:rsidRPr="00C63F19" w:rsidRDefault="00C51320" w:rsidP="00CD0290">
            <w:pPr>
              <w:jc w:val="center"/>
              <w:rPr>
                <w:rFonts w:ascii="ＭＳ 明朝" w:hAnsi="ＭＳ 明朝" w:cs="Segoe UI Symbol"/>
                <w:sz w:val="24"/>
              </w:rPr>
            </w:pPr>
          </w:p>
          <w:p w14:paraId="58E56735" w14:textId="77777777" w:rsidR="00C51320" w:rsidRPr="00C63F19" w:rsidRDefault="00C51320" w:rsidP="00CD0290">
            <w:pPr>
              <w:jc w:val="center"/>
              <w:rPr>
                <w:rFonts w:ascii="ＭＳ 明朝" w:hAnsi="ＭＳ 明朝" w:cs="Segoe UI Symbol"/>
                <w:sz w:val="24"/>
              </w:rPr>
            </w:pPr>
          </w:p>
          <w:p w14:paraId="73B55257" w14:textId="77777777" w:rsidR="00A40F0E" w:rsidRPr="00C63F19" w:rsidRDefault="00A40F0E" w:rsidP="00A40F0E">
            <w:pPr>
              <w:jc w:val="center"/>
              <w:rPr>
                <w:rFonts w:ascii="ＭＳ 明朝" w:hAnsi="ＭＳ 明朝" w:cs="Segoe UI Symbol"/>
                <w:sz w:val="24"/>
              </w:rPr>
            </w:pPr>
            <w:r w:rsidRPr="00C63F19">
              <w:rPr>
                <w:rFonts w:ascii="ＭＳ 明朝" w:hAnsi="ＭＳ 明朝" w:cs="Segoe UI Symbol" w:hint="eastAsia"/>
                <w:sz w:val="24"/>
              </w:rPr>
              <w:t>☑</w:t>
            </w:r>
          </w:p>
          <w:p w14:paraId="0E24B7A3" w14:textId="77777777" w:rsidR="00C51320" w:rsidRPr="00C63F19" w:rsidRDefault="00C51320" w:rsidP="00CD0290">
            <w:pPr>
              <w:jc w:val="center"/>
              <w:rPr>
                <w:rFonts w:ascii="ＭＳ 明朝" w:hAnsi="ＭＳ 明朝" w:cs="Segoe UI Symbol"/>
                <w:sz w:val="24"/>
              </w:rPr>
            </w:pPr>
          </w:p>
          <w:p w14:paraId="31A5AE93" w14:textId="559C1198" w:rsidR="00CD0290" w:rsidRPr="00C63F19" w:rsidRDefault="00CD0290" w:rsidP="00CD0290">
            <w:pPr>
              <w:jc w:val="center"/>
              <w:rPr>
                <w:rFonts w:ascii="ＭＳ 明朝" w:hAnsi="ＭＳ 明朝" w:cs="Segoe UI Symbol"/>
                <w:sz w:val="24"/>
              </w:rPr>
            </w:pPr>
          </w:p>
          <w:p w14:paraId="5F5BCBA9" w14:textId="77777777" w:rsidR="00130D14" w:rsidRPr="00C63F19" w:rsidRDefault="00130D14" w:rsidP="00CD0290">
            <w:pPr>
              <w:jc w:val="center"/>
              <w:rPr>
                <w:rFonts w:ascii="ＭＳ 明朝" w:hAnsi="ＭＳ 明朝" w:cs="Segoe UI Symbol"/>
                <w:sz w:val="24"/>
              </w:rPr>
            </w:pPr>
          </w:p>
          <w:p w14:paraId="3C270662" w14:textId="77777777" w:rsidR="003D2B05" w:rsidRPr="00C63F19" w:rsidRDefault="00CD0290" w:rsidP="00CD0290">
            <w:pPr>
              <w:jc w:val="center"/>
              <w:rPr>
                <w:rFonts w:ascii="ＭＳ 明朝" w:hAnsi="ＭＳ 明朝" w:cs="Segoe UI Symbol"/>
                <w:sz w:val="24"/>
              </w:rPr>
            </w:pPr>
            <w:r w:rsidRPr="00C63F19">
              <w:rPr>
                <w:rFonts w:ascii="ＭＳ 明朝" w:hAnsi="ＭＳ 明朝" w:cs="Segoe UI Symbol" w:hint="eastAsia"/>
                <w:sz w:val="24"/>
              </w:rPr>
              <w:t>□</w:t>
            </w:r>
          </w:p>
          <w:p w14:paraId="402CB44B" w14:textId="77777777" w:rsidR="00C51320" w:rsidRPr="00C63F19" w:rsidRDefault="00C51320" w:rsidP="00CD0290">
            <w:pPr>
              <w:jc w:val="center"/>
              <w:rPr>
                <w:rFonts w:ascii="ＭＳ 明朝" w:hAnsi="ＭＳ 明朝" w:cs="Segoe UI Symbol"/>
                <w:sz w:val="24"/>
              </w:rPr>
            </w:pPr>
          </w:p>
        </w:tc>
        <w:tc>
          <w:tcPr>
            <w:tcW w:w="851" w:type="dxa"/>
            <w:vAlign w:val="center"/>
          </w:tcPr>
          <w:p w14:paraId="0E0D8128" w14:textId="77777777" w:rsidR="00CD0290" w:rsidRPr="00C63F19" w:rsidRDefault="00CD0290" w:rsidP="00CD0290">
            <w:pPr>
              <w:jc w:val="center"/>
              <w:rPr>
                <w:rFonts w:ascii="ＭＳ 明朝" w:hAnsi="ＭＳ 明朝" w:cs="Segoe UI Symbol"/>
                <w:sz w:val="24"/>
              </w:rPr>
            </w:pPr>
            <w:r w:rsidRPr="00C63F19">
              <w:rPr>
                <w:rFonts w:ascii="ＭＳ 明朝" w:hAnsi="ＭＳ 明朝" w:cs="Segoe UI Symbol" w:hint="eastAsia"/>
                <w:sz w:val="24"/>
              </w:rPr>
              <w:t>－</w:t>
            </w:r>
          </w:p>
          <w:p w14:paraId="3720A231" w14:textId="77777777" w:rsidR="00C51320" w:rsidRPr="00C63F19" w:rsidRDefault="00C51320" w:rsidP="00CD0290">
            <w:pPr>
              <w:jc w:val="center"/>
              <w:rPr>
                <w:rFonts w:ascii="ＭＳ 明朝" w:hAnsi="ＭＳ 明朝" w:cs="Segoe UI Symbol"/>
                <w:sz w:val="24"/>
              </w:rPr>
            </w:pPr>
          </w:p>
          <w:p w14:paraId="79FAF04A" w14:textId="77777777" w:rsidR="00C51320" w:rsidRPr="00C63F19" w:rsidRDefault="00C51320" w:rsidP="00CD0290">
            <w:pPr>
              <w:jc w:val="center"/>
              <w:rPr>
                <w:rFonts w:ascii="ＭＳ 明朝" w:hAnsi="ＭＳ 明朝" w:cs="Segoe UI Symbol"/>
                <w:sz w:val="24"/>
              </w:rPr>
            </w:pPr>
          </w:p>
          <w:p w14:paraId="2AE13375" w14:textId="77777777" w:rsidR="00C51320" w:rsidRPr="00C63F19" w:rsidRDefault="00C51320" w:rsidP="00CD0290">
            <w:pPr>
              <w:jc w:val="center"/>
              <w:rPr>
                <w:rFonts w:ascii="ＭＳ 明朝" w:hAnsi="ＭＳ 明朝" w:cs="Segoe UI Symbol"/>
                <w:sz w:val="24"/>
              </w:rPr>
            </w:pPr>
          </w:p>
          <w:p w14:paraId="1C7FCAA0" w14:textId="77777777" w:rsidR="00C51320" w:rsidRPr="00C63F19" w:rsidRDefault="00C51320" w:rsidP="00C51320">
            <w:pPr>
              <w:jc w:val="center"/>
              <w:rPr>
                <w:rFonts w:ascii="ＭＳ 明朝" w:hAnsi="ＭＳ 明朝" w:cs="Segoe UI Symbol"/>
                <w:sz w:val="24"/>
              </w:rPr>
            </w:pPr>
            <w:r w:rsidRPr="00C63F19">
              <w:rPr>
                <w:rFonts w:ascii="ＭＳ 明朝" w:hAnsi="ＭＳ 明朝" w:cs="Segoe UI Symbol" w:hint="eastAsia"/>
                <w:sz w:val="24"/>
              </w:rPr>
              <w:t>－</w:t>
            </w:r>
          </w:p>
          <w:p w14:paraId="6D8D1BA9" w14:textId="77777777" w:rsidR="00C51320" w:rsidRPr="00C63F19" w:rsidRDefault="00C51320" w:rsidP="00CD0290">
            <w:pPr>
              <w:jc w:val="center"/>
              <w:rPr>
                <w:rFonts w:ascii="ＭＳ 明朝" w:hAnsi="ＭＳ 明朝" w:cs="Segoe UI Symbol"/>
                <w:sz w:val="24"/>
              </w:rPr>
            </w:pPr>
          </w:p>
          <w:p w14:paraId="596B23CB" w14:textId="5FA0EB42" w:rsidR="00C51320" w:rsidRPr="00C63F19" w:rsidRDefault="00C51320" w:rsidP="00CD0290">
            <w:pPr>
              <w:jc w:val="center"/>
              <w:rPr>
                <w:rFonts w:ascii="ＭＳ 明朝" w:hAnsi="ＭＳ 明朝" w:cs="Segoe UI Symbol"/>
                <w:sz w:val="24"/>
              </w:rPr>
            </w:pPr>
          </w:p>
          <w:p w14:paraId="3B6E2D27" w14:textId="77777777" w:rsidR="00130D14" w:rsidRPr="00C63F19" w:rsidRDefault="00130D14" w:rsidP="00CD0290">
            <w:pPr>
              <w:jc w:val="center"/>
              <w:rPr>
                <w:rFonts w:ascii="ＭＳ 明朝" w:hAnsi="ＭＳ 明朝" w:cs="Segoe UI Symbol"/>
                <w:sz w:val="24"/>
              </w:rPr>
            </w:pPr>
          </w:p>
          <w:p w14:paraId="7E491742" w14:textId="77777777" w:rsidR="00A40F0E" w:rsidRPr="00C63F19" w:rsidRDefault="00A40F0E" w:rsidP="00A40F0E">
            <w:pPr>
              <w:jc w:val="center"/>
              <w:rPr>
                <w:rFonts w:ascii="ＭＳ 明朝" w:hAnsi="ＭＳ 明朝" w:cs="Segoe UI Symbol"/>
                <w:sz w:val="24"/>
              </w:rPr>
            </w:pPr>
            <w:r w:rsidRPr="00C63F19">
              <w:rPr>
                <w:rFonts w:ascii="ＭＳ 明朝" w:hAnsi="ＭＳ 明朝" w:cs="Segoe UI Symbol" w:hint="eastAsia"/>
                <w:sz w:val="24"/>
              </w:rPr>
              <w:t>☑</w:t>
            </w:r>
          </w:p>
          <w:p w14:paraId="550E2A20" w14:textId="77777777" w:rsidR="003D2B05" w:rsidRPr="00C63F19" w:rsidRDefault="003D2B05" w:rsidP="00CD0290">
            <w:pPr>
              <w:jc w:val="center"/>
              <w:rPr>
                <w:rFonts w:ascii="ＭＳ 明朝" w:hAnsi="ＭＳ 明朝" w:cs="Segoe UI Symbol"/>
                <w:sz w:val="24"/>
              </w:rPr>
            </w:pPr>
          </w:p>
        </w:tc>
      </w:tr>
      <w:tr w:rsidR="00CD0290" w:rsidRPr="00CA02B8" w14:paraId="439C6CFE" w14:textId="77777777" w:rsidTr="00130D14">
        <w:tc>
          <w:tcPr>
            <w:tcW w:w="1702" w:type="dxa"/>
            <w:vAlign w:val="center"/>
          </w:tcPr>
          <w:p w14:paraId="20B6A275" w14:textId="77777777" w:rsidR="00CD0290" w:rsidRPr="00C63F19" w:rsidRDefault="00CD0290" w:rsidP="000F2F9A">
            <w:pPr>
              <w:rPr>
                <w:rFonts w:ascii="ＭＳ 明朝" w:hAnsi="ＭＳ 明朝"/>
                <w:sz w:val="24"/>
              </w:rPr>
            </w:pPr>
            <w:r w:rsidRPr="00C63F19">
              <w:rPr>
                <w:rFonts w:ascii="ＭＳ 明朝" w:hAnsi="ＭＳ 明朝" w:hint="eastAsia"/>
                <w:sz w:val="24"/>
              </w:rPr>
              <w:t>学習者用コンピュータ配備計画</w:t>
            </w:r>
          </w:p>
        </w:tc>
        <w:tc>
          <w:tcPr>
            <w:tcW w:w="5811" w:type="dxa"/>
            <w:vAlign w:val="center"/>
          </w:tcPr>
          <w:p w14:paraId="1983324E" w14:textId="77777777" w:rsidR="000E7B2E" w:rsidRPr="00C63F19" w:rsidRDefault="000E7B2E" w:rsidP="000E7B2E">
            <w:pPr>
              <w:spacing w:afterLines="20" w:after="72" w:line="0" w:lineRule="atLeast"/>
              <w:ind w:leftChars="2" w:left="262" w:hangingChars="100" w:hanging="257"/>
              <w:jc w:val="left"/>
              <w:rPr>
                <w:rFonts w:ascii="ＭＳ 明朝" w:hAnsi="ＭＳ 明朝"/>
                <w:sz w:val="24"/>
              </w:rPr>
            </w:pPr>
            <w:r w:rsidRPr="00C63F19">
              <w:rPr>
                <w:rFonts w:ascii="ＭＳ 明朝" w:hAnsi="ＭＳ 明朝" w:hint="eastAsia"/>
                <w:sz w:val="24"/>
              </w:rPr>
              <w:t>・直近の学校基本調査（確定値）による児童生徒数に照らして、適切な整備台数となっているか。</w:t>
            </w:r>
          </w:p>
          <w:p w14:paraId="592D9EF8" w14:textId="77777777" w:rsidR="00CD0290" w:rsidRPr="00C63F19" w:rsidRDefault="000E7B2E" w:rsidP="000E7B2E">
            <w:pPr>
              <w:spacing w:afterLines="20" w:after="72" w:line="0" w:lineRule="atLeast"/>
              <w:ind w:leftChars="2" w:left="262" w:hangingChars="100" w:hanging="257"/>
              <w:jc w:val="left"/>
              <w:rPr>
                <w:rFonts w:ascii="ＭＳ 明朝" w:hAnsi="ＭＳ 明朝"/>
                <w:sz w:val="24"/>
              </w:rPr>
            </w:pPr>
            <w:r w:rsidRPr="00C63F19">
              <w:rPr>
                <w:rFonts w:ascii="ＭＳ 明朝" w:hAnsi="ＭＳ 明朝" w:hint="eastAsia"/>
                <w:sz w:val="24"/>
              </w:rPr>
              <w:t>・地方財政措置算定分（３人に１台）について、2022年度までに自治体の一般財源で整備する計画となっているか。</w:t>
            </w:r>
          </w:p>
        </w:tc>
        <w:tc>
          <w:tcPr>
            <w:tcW w:w="1134" w:type="dxa"/>
            <w:vAlign w:val="center"/>
          </w:tcPr>
          <w:p w14:paraId="453E4A54" w14:textId="77777777" w:rsidR="00130D14" w:rsidRPr="00C63F19" w:rsidRDefault="00130D14" w:rsidP="00A40F0E">
            <w:pPr>
              <w:jc w:val="center"/>
              <w:rPr>
                <w:rFonts w:ascii="ＭＳ 明朝" w:hAnsi="ＭＳ 明朝" w:cs="Segoe UI Symbol"/>
                <w:sz w:val="24"/>
              </w:rPr>
            </w:pPr>
          </w:p>
          <w:p w14:paraId="4638789E" w14:textId="0D99181A" w:rsidR="00A40F0E" w:rsidRPr="00C63F19" w:rsidRDefault="00A40F0E" w:rsidP="00A40F0E">
            <w:pPr>
              <w:jc w:val="center"/>
              <w:rPr>
                <w:rFonts w:ascii="ＭＳ 明朝" w:hAnsi="ＭＳ 明朝" w:cs="Segoe UI Symbol"/>
                <w:sz w:val="24"/>
              </w:rPr>
            </w:pPr>
            <w:r w:rsidRPr="00C63F19">
              <w:rPr>
                <w:rFonts w:ascii="ＭＳ 明朝" w:hAnsi="ＭＳ 明朝" w:cs="Segoe UI Symbol" w:hint="eastAsia"/>
                <w:sz w:val="24"/>
              </w:rPr>
              <w:t>☑</w:t>
            </w:r>
          </w:p>
          <w:p w14:paraId="7F782E25" w14:textId="0CC6F368" w:rsidR="000E7B2E" w:rsidRPr="00C63F19" w:rsidRDefault="000E7B2E" w:rsidP="000E7B2E">
            <w:pPr>
              <w:jc w:val="center"/>
              <w:rPr>
                <w:rFonts w:ascii="ＭＳ 明朝" w:hAnsi="ＭＳ 明朝" w:cs="Segoe UI Symbol"/>
                <w:sz w:val="24"/>
              </w:rPr>
            </w:pPr>
          </w:p>
          <w:p w14:paraId="4774A623" w14:textId="77777777" w:rsidR="00130D14" w:rsidRPr="00C63F19" w:rsidRDefault="00130D14" w:rsidP="000E7B2E">
            <w:pPr>
              <w:jc w:val="center"/>
              <w:rPr>
                <w:rFonts w:ascii="ＭＳ 明朝" w:hAnsi="ＭＳ 明朝" w:cs="Segoe UI Symbol"/>
                <w:sz w:val="24"/>
              </w:rPr>
            </w:pPr>
          </w:p>
          <w:p w14:paraId="408F3F19" w14:textId="77777777" w:rsidR="00A40F0E" w:rsidRPr="00C63F19" w:rsidRDefault="00A40F0E" w:rsidP="00A40F0E">
            <w:pPr>
              <w:jc w:val="center"/>
              <w:rPr>
                <w:rFonts w:ascii="ＭＳ 明朝" w:hAnsi="ＭＳ 明朝" w:cs="Segoe UI Symbol"/>
                <w:sz w:val="24"/>
              </w:rPr>
            </w:pPr>
            <w:r w:rsidRPr="00C63F19">
              <w:rPr>
                <w:rFonts w:ascii="ＭＳ 明朝" w:hAnsi="ＭＳ 明朝" w:cs="Segoe UI Symbol" w:hint="eastAsia"/>
                <w:sz w:val="24"/>
              </w:rPr>
              <w:t>☑</w:t>
            </w:r>
          </w:p>
          <w:p w14:paraId="52746D16" w14:textId="77777777" w:rsidR="00CA02B8" w:rsidRPr="00C63F19" w:rsidRDefault="00CA02B8" w:rsidP="00CD0290">
            <w:pPr>
              <w:rPr>
                <w:rFonts w:ascii="ＭＳ 明朝" w:hAnsi="ＭＳ 明朝" w:cs="Segoe UI Symbol"/>
                <w:sz w:val="24"/>
              </w:rPr>
            </w:pPr>
          </w:p>
          <w:p w14:paraId="5789B803" w14:textId="77777777" w:rsidR="00CD0290" w:rsidRPr="00C63F19" w:rsidRDefault="00CD0290" w:rsidP="00CD0290">
            <w:pPr>
              <w:jc w:val="center"/>
              <w:rPr>
                <w:rFonts w:ascii="ＭＳ 明朝" w:hAnsi="ＭＳ 明朝" w:cs="Segoe UI Symbol"/>
                <w:sz w:val="24"/>
              </w:rPr>
            </w:pPr>
          </w:p>
        </w:tc>
        <w:tc>
          <w:tcPr>
            <w:tcW w:w="851" w:type="dxa"/>
            <w:vAlign w:val="center"/>
          </w:tcPr>
          <w:p w14:paraId="495FEBCB" w14:textId="77777777" w:rsidR="00130D14" w:rsidRPr="00C63F19" w:rsidRDefault="00130D14" w:rsidP="00CD0290">
            <w:pPr>
              <w:jc w:val="center"/>
              <w:rPr>
                <w:rFonts w:ascii="ＭＳ 明朝" w:hAnsi="ＭＳ 明朝" w:cs="Segoe UI Symbol"/>
                <w:sz w:val="24"/>
              </w:rPr>
            </w:pPr>
          </w:p>
          <w:p w14:paraId="59652ED1" w14:textId="01B64ACB" w:rsidR="00CD0290" w:rsidRPr="00C63F19" w:rsidRDefault="00CD0290" w:rsidP="00CD0290">
            <w:pPr>
              <w:jc w:val="center"/>
              <w:rPr>
                <w:rFonts w:ascii="ＭＳ 明朝" w:hAnsi="ＭＳ 明朝" w:cs="Segoe UI Symbol"/>
                <w:sz w:val="24"/>
              </w:rPr>
            </w:pPr>
            <w:r w:rsidRPr="00C63F19">
              <w:rPr>
                <w:rFonts w:ascii="ＭＳ 明朝" w:hAnsi="ＭＳ 明朝" w:cs="Segoe UI Symbol" w:hint="eastAsia"/>
                <w:sz w:val="24"/>
              </w:rPr>
              <w:t>－</w:t>
            </w:r>
          </w:p>
          <w:p w14:paraId="19C1FF10" w14:textId="61165FE2" w:rsidR="00CD0290" w:rsidRPr="00C63F19" w:rsidRDefault="00CD0290" w:rsidP="00CD0290">
            <w:pPr>
              <w:jc w:val="center"/>
              <w:rPr>
                <w:rFonts w:ascii="ＭＳ 明朝" w:hAnsi="ＭＳ 明朝" w:cs="Segoe UI Symbol"/>
                <w:sz w:val="24"/>
              </w:rPr>
            </w:pPr>
          </w:p>
          <w:p w14:paraId="326952C5" w14:textId="77777777" w:rsidR="00130D14" w:rsidRPr="00C63F19" w:rsidRDefault="00130D14" w:rsidP="00CD0290">
            <w:pPr>
              <w:jc w:val="center"/>
              <w:rPr>
                <w:rFonts w:ascii="ＭＳ 明朝" w:hAnsi="ＭＳ 明朝" w:cs="Segoe UI Symbol"/>
                <w:sz w:val="24"/>
              </w:rPr>
            </w:pPr>
          </w:p>
          <w:p w14:paraId="4262DB4F" w14:textId="77777777" w:rsidR="00382D10" w:rsidRPr="00C63F19" w:rsidRDefault="00CA02B8" w:rsidP="00CD0290">
            <w:pPr>
              <w:jc w:val="center"/>
              <w:rPr>
                <w:rFonts w:ascii="ＭＳ 明朝" w:hAnsi="ＭＳ 明朝" w:cs="Segoe UI Symbol"/>
                <w:sz w:val="24"/>
              </w:rPr>
            </w:pPr>
            <w:r w:rsidRPr="00C63F19">
              <w:rPr>
                <w:rFonts w:ascii="ＭＳ 明朝" w:hAnsi="ＭＳ 明朝" w:cs="Segoe UI Symbol" w:hint="eastAsia"/>
                <w:sz w:val="24"/>
              </w:rPr>
              <w:t>－</w:t>
            </w:r>
          </w:p>
          <w:p w14:paraId="65843F03" w14:textId="77777777" w:rsidR="000F2F9A" w:rsidRPr="00C63F19" w:rsidRDefault="000F2F9A" w:rsidP="00CD0290">
            <w:pPr>
              <w:jc w:val="center"/>
              <w:rPr>
                <w:rFonts w:ascii="ＭＳ 明朝" w:hAnsi="ＭＳ 明朝" w:cs="Segoe UI Symbol"/>
                <w:sz w:val="24"/>
              </w:rPr>
            </w:pPr>
          </w:p>
          <w:p w14:paraId="1D7243B6" w14:textId="77777777" w:rsidR="00CD0290" w:rsidRPr="00C63F19" w:rsidRDefault="00CD0290" w:rsidP="00CD0290">
            <w:pPr>
              <w:jc w:val="center"/>
              <w:rPr>
                <w:rFonts w:ascii="ＭＳ 明朝" w:hAnsi="ＭＳ 明朝" w:cs="Segoe UI Symbol"/>
                <w:sz w:val="24"/>
              </w:rPr>
            </w:pPr>
          </w:p>
        </w:tc>
      </w:tr>
    </w:tbl>
    <w:p w14:paraId="01D8D3A7" w14:textId="77777777" w:rsidR="00C63F19" w:rsidRDefault="00C63F19" w:rsidP="000F2F9A">
      <w:pPr>
        <w:rPr>
          <w:rFonts w:ascii="ＭＳ 明朝" w:hAnsi="ＭＳ 明朝"/>
          <w:sz w:val="24"/>
        </w:rPr>
        <w:sectPr w:rsidR="00C63F19" w:rsidSect="00A962F0">
          <w:footerReference w:type="default" r:id="rId14"/>
          <w:pgSz w:w="11906" w:h="16838" w:code="9"/>
          <w:pgMar w:top="1134" w:right="1418" w:bottom="1134" w:left="1418" w:header="227" w:footer="567" w:gutter="0"/>
          <w:pgNumType w:chapStyle="2"/>
          <w:cols w:space="425"/>
          <w:docGrid w:type="linesAndChars" w:linePitch="364" w:charSpace="3430"/>
        </w:sectPr>
      </w:pPr>
    </w:p>
    <w:tbl>
      <w:tblPr>
        <w:tblStyle w:val="a6"/>
        <w:tblW w:w="9498" w:type="dxa"/>
        <w:tblInd w:w="-147" w:type="dxa"/>
        <w:tblCellMar>
          <w:top w:w="57" w:type="dxa"/>
          <w:bottom w:w="57" w:type="dxa"/>
        </w:tblCellMar>
        <w:tblLook w:val="04A0" w:firstRow="1" w:lastRow="0" w:firstColumn="1" w:lastColumn="0" w:noHBand="0" w:noVBand="1"/>
      </w:tblPr>
      <w:tblGrid>
        <w:gridCol w:w="1702"/>
        <w:gridCol w:w="5811"/>
        <w:gridCol w:w="1134"/>
        <w:gridCol w:w="851"/>
      </w:tblGrid>
      <w:tr w:rsidR="00006CE0" w:rsidRPr="00CA02B8" w14:paraId="4EF73F44" w14:textId="77777777" w:rsidTr="00130D14">
        <w:tc>
          <w:tcPr>
            <w:tcW w:w="1702" w:type="dxa"/>
            <w:vAlign w:val="center"/>
          </w:tcPr>
          <w:p w14:paraId="630E17E0" w14:textId="1E1AB685" w:rsidR="00006CE0" w:rsidRPr="00C63F19" w:rsidRDefault="00CD0290" w:rsidP="000F2F9A">
            <w:pPr>
              <w:rPr>
                <w:rFonts w:ascii="ＭＳ 明朝" w:hAnsi="ＭＳ 明朝"/>
                <w:sz w:val="24"/>
              </w:rPr>
            </w:pPr>
            <w:r w:rsidRPr="00C63F19">
              <w:rPr>
                <w:rFonts w:ascii="ＭＳ 明朝" w:hAnsi="ＭＳ 明朝" w:hint="eastAsia"/>
                <w:sz w:val="24"/>
              </w:rPr>
              <w:lastRenderedPageBreak/>
              <w:t>広域・大規模での共同調達実施計画</w:t>
            </w:r>
          </w:p>
        </w:tc>
        <w:tc>
          <w:tcPr>
            <w:tcW w:w="5811" w:type="dxa"/>
            <w:vAlign w:val="center"/>
          </w:tcPr>
          <w:p w14:paraId="2EB6D0C8" w14:textId="77777777" w:rsidR="00006CE0" w:rsidRPr="00C63F19" w:rsidRDefault="00382D10" w:rsidP="000E7B2E">
            <w:pPr>
              <w:spacing w:afterLines="20" w:after="72" w:line="0" w:lineRule="atLeast"/>
              <w:ind w:leftChars="2" w:left="262" w:hangingChars="100" w:hanging="257"/>
              <w:rPr>
                <w:rFonts w:ascii="ＭＳ 明朝" w:hAnsi="ＭＳ 明朝"/>
                <w:sz w:val="24"/>
              </w:rPr>
            </w:pPr>
            <w:r w:rsidRPr="00C63F19">
              <w:rPr>
                <w:rFonts w:ascii="ＭＳ 明朝" w:hAnsi="ＭＳ 明朝" w:hint="eastAsia"/>
                <w:sz w:val="24"/>
              </w:rPr>
              <w:t>・</w:t>
            </w:r>
            <w:r w:rsidR="00B70378" w:rsidRPr="00C63F19">
              <w:rPr>
                <w:rFonts w:ascii="ＭＳ 明朝" w:hAnsi="ＭＳ 明朝" w:hint="eastAsia"/>
                <w:sz w:val="24"/>
              </w:rPr>
              <w:t>端末の</w:t>
            </w:r>
            <w:r w:rsidRPr="00C63F19">
              <w:rPr>
                <w:rFonts w:ascii="ＭＳ 明朝" w:hAnsi="ＭＳ 明朝" w:hint="eastAsia"/>
                <w:sz w:val="24"/>
              </w:rPr>
              <w:t>共同調達を行う場合には、共同調達の実施計画について概要が記載されているか。</w:t>
            </w:r>
          </w:p>
        </w:tc>
        <w:tc>
          <w:tcPr>
            <w:tcW w:w="1134" w:type="dxa"/>
            <w:vAlign w:val="center"/>
          </w:tcPr>
          <w:p w14:paraId="36744B6B" w14:textId="77777777" w:rsidR="00006CE0" w:rsidRPr="00C63F19" w:rsidRDefault="00006CE0" w:rsidP="00913CC0">
            <w:pPr>
              <w:jc w:val="center"/>
              <w:rPr>
                <w:rFonts w:ascii="ＭＳ 明朝" w:hAnsi="ＭＳ 明朝" w:cs="Segoe UI Symbol"/>
                <w:sz w:val="24"/>
              </w:rPr>
            </w:pPr>
            <w:r w:rsidRPr="00C63F19">
              <w:rPr>
                <w:rFonts w:ascii="ＭＳ 明朝" w:hAnsi="ＭＳ 明朝" w:cs="Segoe UI Symbol" w:hint="eastAsia"/>
                <w:sz w:val="24"/>
              </w:rPr>
              <w:t>□</w:t>
            </w:r>
          </w:p>
        </w:tc>
        <w:tc>
          <w:tcPr>
            <w:tcW w:w="851" w:type="dxa"/>
            <w:vAlign w:val="center"/>
          </w:tcPr>
          <w:p w14:paraId="267E1BA5" w14:textId="77777777" w:rsidR="00006CE0" w:rsidRPr="00C63F19" w:rsidRDefault="00A40F0E" w:rsidP="00A40F0E">
            <w:pPr>
              <w:jc w:val="center"/>
              <w:rPr>
                <w:rFonts w:ascii="ＭＳ 明朝" w:hAnsi="ＭＳ 明朝" w:cs="Segoe UI Symbol"/>
                <w:sz w:val="24"/>
              </w:rPr>
            </w:pPr>
            <w:r w:rsidRPr="00C63F19">
              <w:rPr>
                <w:rFonts w:ascii="ＭＳ 明朝" w:hAnsi="ＭＳ 明朝" w:cs="Segoe UI Symbol" w:hint="eastAsia"/>
                <w:sz w:val="24"/>
              </w:rPr>
              <w:t>☑</w:t>
            </w:r>
          </w:p>
        </w:tc>
      </w:tr>
      <w:tr w:rsidR="006A055A" w:rsidRPr="00CA02B8" w14:paraId="0AD45479" w14:textId="77777777" w:rsidTr="00130D14">
        <w:trPr>
          <w:trHeight w:val="1443"/>
        </w:trPr>
        <w:tc>
          <w:tcPr>
            <w:tcW w:w="1702" w:type="dxa"/>
            <w:vAlign w:val="center"/>
          </w:tcPr>
          <w:p w14:paraId="7E42E1A0" w14:textId="77777777" w:rsidR="006A055A" w:rsidRPr="00C63F19" w:rsidRDefault="006A055A" w:rsidP="006A055A">
            <w:pPr>
              <w:rPr>
                <w:rFonts w:asciiTheme="minorEastAsia" w:eastAsiaTheme="minorEastAsia" w:hAnsiTheme="minorEastAsia"/>
                <w:sz w:val="24"/>
              </w:rPr>
            </w:pPr>
            <w:r w:rsidRPr="00C63F19">
              <w:rPr>
                <w:rFonts w:asciiTheme="minorEastAsia" w:eastAsiaTheme="minorEastAsia" w:hAnsiTheme="minorEastAsia" w:hint="eastAsia"/>
                <w:sz w:val="24"/>
              </w:rPr>
              <w:t>計画の取扱い等に関する事項</w:t>
            </w:r>
          </w:p>
        </w:tc>
        <w:tc>
          <w:tcPr>
            <w:tcW w:w="5811" w:type="dxa"/>
            <w:vAlign w:val="center"/>
          </w:tcPr>
          <w:p w14:paraId="66D6B3BB" w14:textId="77777777" w:rsidR="000E7B2E" w:rsidRPr="00C63F19" w:rsidRDefault="000E7B2E" w:rsidP="000E7B2E">
            <w:pPr>
              <w:spacing w:afterLines="20" w:after="72" w:line="0" w:lineRule="atLeast"/>
              <w:ind w:left="257" w:hangingChars="100" w:hanging="257"/>
              <w:jc w:val="left"/>
              <w:rPr>
                <w:rFonts w:asciiTheme="minorEastAsia" w:eastAsiaTheme="minorEastAsia" w:hAnsiTheme="minorEastAsia"/>
                <w:sz w:val="24"/>
              </w:rPr>
            </w:pPr>
            <w:r w:rsidRPr="00C63F19">
              <w:rPr>
                <w:rFonts w:asciiTheme="minorEastAsia" w:eastAsiaTheme="minorEastAsia" w:hAnsiTheme="minorEastAsia" w:hint="eastAsia"/>
                <w:sz w:val="24"/>
              </w:rPr>
              <w:t>・計画について、総合教育会議や教育委員会会議等に諮っている又は諮る予定があるか。</w:t>
            </w:r>
          </w:p>
          <w:p w14:paraId="55B9E978" w14:textId="77777777" w:rsidR="006A055A" w:rsidRPr="00C63F19" w:rsidRDefault="000E7B2E" w:rsidP="000E7B2E">
            <w:pPr>
              <w:spacing w:afterLines="20" w:after="72" w:line="0" w:lineRule="atLeast"/>
              <w:ind w:left="257" w:hangingChars="100" w:hanging="257"/>
              <w:jc w:val="left"/>
              <w:rPr>
                <w:rFonts w:asciiTheme="minorEastAsia" w:eastAsiaTheme="minorEastAsia" w:hAnsiTheme="minorEastAsia"/>
                <w:sz w:val="24"/>
              </w:rPr>
            </w:pPr>
            <w:r w:rsidRPr="00C63F19">
              <w:rPr>
                <w:rFonts w:asciiTheme="minorEastAsia" w:eastAsiaTheme="minorEastAsia" w:hAnsiTheme="minorEastAsia" w:hint="eastAsia"/>
                <w:sz w:val="24"/>
              </w:rPr>
              <w:t>・計画について、自治体のホームページ等により公表することが予定されているか。</w:t>
            </w:r>
          </w:p>
        </w:tc>
        <w:tc>
          <w:tcPr>
            <w:tcW w:w="1134" w:type="dxa"/>
            <w:vAlign w:val="center"/>
          </w:tcPr>
          <w:p w14:paraId="583E86F2" w14:textId="77777777" w:rsidR="00A40F0E" w:rsidRPr="00C63F19" w:rsidRDefault="00A40F0E" w:rsidP="00A40F0E">
            <w:pPr>
              <w:jc w:val="center"/>
              <w:rPr>
                <w:rFonts w:asciiTheme="minorEastAsia" w:eastAsiaTheme="minorEastAsia" w:hAnsiTheme="minorEastAsia" w:cs="Segoe UI Symbol"/>
                <w:sz w:val="24"/>
              </w:rPr>
            </w:pPr>
            <w:r w:rsidRPr="00C63F19">
              <w:rPr>
                <w:rFonts w:asciiTheme="minorEastAsia" w:eastAsiaTheme="minorEastAsia" w:hAnsiTheme="minorEastAsia" w:cs="Segoe UI Symbol" w:hint="eastAsia"/>
                <w:sz w:val="24"/>
              </w:rPr>
              <w:t>☑</w:t>
            </w:r>
          </w:p>
          <w:p w14:paraId="71CBD065" w14:textId="77777777" w:rsidR="000E7B2E" w:rsidRPr="00C63F19" w:rsidRDefault="000E7B2E" w:rsidP="000E7B2E">
            <w:pPr>
              <w:jc w:val="center"/>
              <w:rPr>
                <w:rFonts w:asciiTheme="minorEastAsia" w:eastAsiaTheme="minorEastAsia" w:hAnsiTheme="minorEastAsia" w:cs="Segoe UI Symbol"/>
                <w:sz w:val="24"/>
              </w:rPr>
            </w:pPr>
          </w:p>
          <w:p w14:paraId="3306B4C5" w14:textId="77777777" w:rsidR="00A40F0E" w:rsidRPr="00C63F19" w:rsidRDefault="00A40F0E" w:rsidP="00A40F0E">
            <w:pPr>
              <w:jc w:val="center"/>
              <w:rPr>
                <w:rFonts w:asciiTheme="minorEastAsia" w:eastAsiaTheme="minorEastAsia" w:hAnsiTheme="minorEastAsia" w:cs="Segoe UI Symbol"/>
                <w:sz w:val="24"/>
              </w:rPr>
            </w:pPr>
            <w:r w:rsidRPr="00C63F19">
              <w:rPr>
                <w:rFonts w:asciiTheme="minorEastAsia" w:eastAsiaTheme="minorEastAsia" w:hAnsiTheme="minorEastAsia" w:cs="Segoe UI Symbol" w:hint="eastAsia"/>
                <w:sz w:val="24"/>
              </w:rPr>
              <w:t>☑</w:t>
            </w:r>
          </w:p>
          <w:p w14:paraId="2351A9A2" w14:textId="77777777" w:rsidR="006A055A" w:rsidRPr="00C63F19" w:rsidRDefault="006A055A" w:rsidP="006A055A">
            <w:pPr>
              <w:jc w:val="center"/>
              <w:rPr>
                <w:rFonts w:asciiTheme="minorEastAsia" w:eastAsiaTheme="minorEastAsia" w:hAnsiTheme="minorEastAsia" w:cs="Segoe UI Symbol"/>
                <w:sz w:val="24"/>
              </w:rPr>
            </w:pPr>
          </w:p>
        </w:tc>
        <w:tc>
          <w:tcPr>
            <w:tcW w:w="851" w:type="dxa"/>
            <w:vAlign w:val="center"/>
          </w:tcPr>
          <w:p w14:paraId="0EE56AF2" w14:textId="77777777" w:rsidR="006A055A" w:rsidRPr="00C63F19" w:rsidRDefault="006A055A" w:rsidP="006A055A">
            <w:pPr>
              <w:jc w:val="center"/>
              <w:rPr>
                <w:rFonts w:asciiTheme="minorEastAsia" w:eastAsiaTheme="minorEastAsia" w:hAnsiTheme="minorEastAsia" w:cs="Segoe UI Symbol"/>
                <w:sz w:val="24"/>
              </w:rPr>
            </w:pPr>
            <w:r w:rsidRPr="00C63F19">
              <w:rPr>
                <w:rFonts w:asciiTheme="minorEastAsia" w:eastAsiaTheme="minorEastAsia" w:hAnsiTheme="minorEastAsia" w:cs="Segoe UI Symbol" w:hint="eastAsia"/>
                <w:sz w:val="24"/>
              </w:rPr>
              <w:t>－</w:t>
            </w:r>
          </w:p>
          <w:p w14:paraId="12447725" w14:textId="77777777" w:rsidR="006A055A" w:rsidRPr="00C63F19" w:rsidRDefault="006A055A" w:rsidP="006A055A">
            <w:pPr>
              <w:jc w:val="center"/>
              <w:rPr>
                <w:rFonts w:asciiTheme="minorEastAsia" w:eastAsiaTheme="minorEastAsia" w:hAnsiTheme="minorEastAsia" w:cs="Segoe UI Symbol"/>
                <w:sz w:val="24"/>
              </w:rPr>
            </w:pPr>
          </w:p>
          <w:p w14:paraId="679B86E1" w14:textId="77777777" w:rsidR="006A055A" w:rsidRPr="00C63F19" w:rsidRDefault="00CA02B8" w:rsidP="006A055A">
            <w:pPr>
              <w:jc w:val="center"/>
              <w:rPr>
                <w:rFonts w:asciiTheme="minorEastAsia" w:eastAsiaTheme="minorEastAsia" w:hAnsiTheme="minorEastAsia" w:cs="Segoe UI Symbol"/>
                <w:sz w:val="24"/>
              </w:rPr>
            </w:pPr>
            <w:r w:rsidRPr="00C63F19">
              <w:rPr>
                <w:rFonts w:asciiTheme="minorEastAsia" w:eastAsiaTheme="minorEastAsia" w:hAnsiTheme="minorEastAsia" w:cs="Segoe UI Symbol" w:hint="eastAsia"/>
                <w:sz w:val="24"/>
              </w:rPr>
              <w:t>－</w:t>
            </w:r>
          </w:p>
          <w:p w14:paraId="549247AB" w14:textId="77777777" w:rsidR="006A055A" w:rsidRPr="00C63F19" w:rsidRDefault="006A055A" w:rsidP="006A055A">
            <w:pPr>
              <w:jc w:val="center"/>
              <w:rPr>
                <w:rFonts w:asciiTheme="minorEastAsia" w:eastAsiaTheme="minorEastAsia" w:hAnsiTheme="minorEastAsia" w:cs="Segoe UI Symbol"/>
                <w:sz w:val="24"/>
              </w:rPr>
            </w:pPr>
          </w:p>
        </w:tc>
      </w:tr>
    </w:tbl>
    <w:p w14:paraId="0EB96846" w14:textId="77777777" w:rsidR="00422378" w:rsidRPr="00C63F19" w:rsidRDefault="000F2F9A" w:rsidP="000E7B2E">
      <w:pPr>
        <w:pStyle w:val="a7"/>
        <w:numPr>
          <w:ilvl w:val="0"/>
          <w:numId w:val="2"/>
        </w:numPr>
        <w:ind w:leftChars="-100" w:left="130" w:rightChars="-100" w:right="-227" w:hanging="357"/>
        <w:rPr>
          <w:rFonts w:asciiTheme="minorEastAsia" w:eastAsiaTheme="minorEastAsia" w:hAnsiTheme="minorEastAsia"/>
          <w:sz w:val="22"/>
          <w:szCs w:val="22"/>
        </w:rPr>
      </w:pPr>
      <w:r w:rsidRPr="00C63F19">
        <w:rPr>
          <w:rFonts w:asciiTheme="minorEastAsia" w:eastAsiaTheme="minorEastAsia" w:hAnsiTheme="minorEastAsia" w:hint="eastAsia"/>
          <w:color w:val="000000" w:themeColor="text1"/>
          <w:sz w:val="22"/>
          <w:szCs w:val="22"/>
        </w:rPr>
        <w:t>交付申請の提出</w:t>
      </w:r>
      <w:r w:rsidR="00006CE0" w:rsidRPr="00C63F19">
        <w:rPr>
          <w:rFonts w:asciiTheme="minorEastAsia" w:eastAsiaTheme="minorEastAsia" w:hAnsiTheme="minorEastAsia" w:hint="eastAsia"/>
          <w:sz w:val="22"/>
          <w:szCs w:val="22"/>
        </w:rPr>
        <w:t>にあたっては、各項目の該当するチェック欄に必ず☑をすること</w:t>
      </w:r>
    </w:p>
    <w:p w14:paraId="79E1EF63" w14:textId="77777777" w:rsidR="00422FD2" w:rsidRPr="00C63F19" w:rsidRDefault="00422FD2" w:rsidP="000E7B2E">
      <w:pPr>
        <w:pStyle w:val="a7"/>
        <w:numPr>
          <w:ilvl w:val="0"/>
          <w:numId w:val="2"/>
        </w:numPr>
        <w:ind w:leftChars="-100" w:left="130" w:rightChars="-100" w:right="-227" w:hanging="357"/>
        <w:rPr>
          <w:rFonts w:asciiTheme="minorEastAsia" w:eastAsiaTheme="minorEastAsia" w:hAnsiTheme="minorEastAsia"/>
          <w:sz w:val="22"/>
          <w:szCs w:val="22"/>
        </w:rPr>
      </w:pPr>
      <w:r w:rsidRPr="00C63F19">
        <w:rPr>
          <w:rFonts w:asciiTheme="minorEastAsia" w:eastAsiaTheme="minorEastAsia" w:hAnsiTheme="minorEastAsia" w:hint="eastAsia"/>
          <w:sz w:val="22"/>
          <w:szCs w:val="22"/>
        </w:rPr>
        <w:t>本計画は市区町村単位で作成すること（都道府県立学校分については、都道府県単位で作成）</w:t>
      </w:r>
    </w:p>
    <w:p w14:paraId="6BA99E60" w14:textId="77777777" w:rsidR="000E7B2E" w:rsidRDefault="000E7B2E" w:rsidP="006A055A">
      <w:pPr>
        <w:spacing w:afterLines="20" w:after="72"/>
        <w:rPr>
          <w:rFonts w:asciiTheme="majorEastAsia" w:eastAsiaTheme="majorEastAsia" w:hAnsiTheme="majorEastAsia"/>
          <w:sz w:val="24"/>
        </w:rPr>
      </w:pPr>
    </w:p>
    <w:p w14:paraId="652DBAFD" w14:textId="77777777" w:rsidR="00715E96" w:rsidRPr="00C63F19" w:rsidRDefault="00422FD2" w:rsidP="006A055A">
      <w:pPr>
        <w:spacing w:afterLines="20" w:after="72"/>
        <w:rPr>
          <w:rFonts w:asciiTheme="minorEastAsia" w:eastAsiaTheme="minorEastAsia" w:hAnsiTheme="minorEastAsia"/>
          <w:sz w:val="24"/>
        </w:rPr>
      </w:pPr>
      <w:r w:rsidRPr="00C63F19">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190AC959" wp14:editId="7A89FDB6">
                <wp:simplePos x="0" y="0"/>
                <wp:positionH relativeFrom="margin">
                  <wp:posOffset>4797425</wp:posOffset>
                </wp:positionH>
                <wp:positionV relativeFrom="paragraph">
                  <wp:posOffset>174625</wp:posOffset>
                </wp:positionV>
                <wp:extent cx="899795" cy="84772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899795" cy="847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3EC64" id="正方形/長方形 1" o:spid="_x0000_s1026" style="position:absolute;left:0;text-align:left;margin-left:377.75pt;margin-top:13.75pt;width:70.8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" filled="f" strokecolor="black [3213]" strokeweight="1pt">
                <w10:wrap anchorx="margin"/>
              </v:rect>
            </w:pict>
          </mc:Fallback>
        </mc:AlternateContent>
      </w:r>
      <w:r w:rsidR="006A055A" w:rsidRPr="00C63F19">
        <w:rPr>
          <w:rFonts w:asciiTheme="minorEastAsia" w:eastAsiaTheme="minorEastAsia" w:hAnsiTheme="minorEastAsia" w:hint="eastAsia"/>
          <w:sz w:val="24"/>
        </w:rPr>
        <w:t>以上の事項につい</w:t>
      </w:r>
      <w:r w:rsidR="00243DD4" w:rsidRPr="00C63F19">
        <w:rPr>
          <w:rFonts w:asciiTheme="minorEastAsia" w:eastAsiaTheme="minorEastAsia" w:hAnsiTheme="minorEastAsia" w:hint="eastAsia"/>
          <w:sz w:val="24"/>
        </w:rPr>
        <w:t>て</w:t>
      </w:r>
      <w:r w:rsidR="006A055A" w:rsidRPr="00C63F19">
        <w:rPr>
          <w:rFonts w:asciiTheme="minorEastAsia" w:eastAsiaTheme="minorEastAsia" w:hAnsiTheme="minorEastAsia" w:hint="eastAsia"/>
          <w:sz w:val="24"/>
        </w:rPr>
        <w:t>確認の上</w:t>
      </w:r>
      <w:r w:rsidR="00243DD4" w:rsidRPr="00C63F19">
        <w:rPr>
          <w:rFonts w:asciiTheme="minorEastAsia" w:eastAsiaTheme="minorEastAsia" w:hAnsiTheme="minorEastAsia" w:hint="eastAsia"/>
          <w:sz w:val="24"/>
        </w:rPr>
        <w:t>、別添の計画等を提出</w:t>
      </w:r>
      <w:r w:rsidR="000E7B2E" w:rsidRPr="00C63F19">
        <w:rPr>
          <w:rFonts w:asciiTheme="minorEastAsia" w:eastAsiaTheme="minorEastAsia" w:hAnsiTheme="minorEastAsia" w:hint="eastAsia"/>
          <w:sz w:val="24"/>
        </w:rPr>
        <w:t>す</w:t>
      </w:r>
      <w:r w:rsidR="00243DD4" w:rsidRPr="00C63F19">
        <w:rPr>
          <w:rFonts w:asciiTheme="minorEastAsia" w:eastAsiaTheme="minorEastAsia" w:hAnsiTheme="minorEastAsia" w:hint="eastAsia"/>
          <w:sz w:val="24"/>
        </w:rPr>
        <w:t>る。</w:t>
      </w:r>
    </w:p>
    <w:p w14:paraId="266B6E54" w14:textId="77777777" w:rsidR="000E7B2E" w:rsidRPr="00C63F19" w:rsidRDefault="000E7B2E" w:rsidP="00CA02B8">
      <w:pPr>
        <w:jc w:val="left"/>
        <w:rPr>
          <w:rFonts w:asciiTheme="minorEastAsia" w:eastAsiaTheme="minorEastAsia" w:hAnsiTheme="minorEastAsia"/>
          <w:sz w:val="24"/>
        </w:rPr>
      </w:pPr>
    </w:p>
    <w:p w14:paraId="42B9C92D" w14:textId="0135951E" w:rsidR="00C63F19" w:rsidRPr="00C63F19" w:rsidRDefault="00F10D31" w:rsidP="00F10D31">
      <w:pPr>
        <w:ind w:firstLineChars="1700" w:firstLine="4365"/>
        <w:jc w:val="left"/>
        <w:rPr>
          <w:rFonts w:asciiTheme="minorEastAsia" w:eastAsiaTheme="minorEastAsia" w:hAnsiTheme="minorEastAsia"/>
          <w:sz w:val="24"/>
        </w:rPr>
      </w:pPr>
      <w:r w:rsidRPr="00C63F19">
        <w:rPr>
          <w:rFonts w:asciiTheme="minorEastAsia" w:eastAsiaTheme="minorEastAsia" w:hAnsiTheme="minorEastAsia" w:hint="eastAsia"/>
          <w:sz w:val="24"/>
        </w:rPr>
        <w:t>大阪府知事　　吉村　洋文</w:t>
      </w:r>
      <w:r w:rsidR="00715E96" w:rsidRPr="00C63F19">
        <w:rPr>
          <w:rFonts w:asciiTheme="minorEastAsia" w:eastAsiaTheme="minorEastAsia" w:hAnsiTheme="minorEastAsia" w:hint="eastAsia"/>
          <w:sz w:val="24"/>
        </w:rPr>
        <w:t xml:space="preserve">　</w:t>
      </w:r>
      <w:r w:rsidRPr="00C63F19">
        <w:rPr>
          <w:rFonts w:asciiTheme="minorEastAsia" w:eastAsiaTheme="minorEastAsia" w:hAnsiTheme="minorEastAsia" w:hint="eastAsia"/>
          <w:sz w:val="24"/>
        </w:rPr>
        <w:t xml:space="preserve">　</w:t>
      </w:r>
      <w:r w:rsidR="000E7B2E" w:rsidRPr="00C63F19">
        <w:rPr>
          <w:rFonts w:asciiTheme="minorEastAsia" w:eastAsiaTheme="minorEastAsia" w:hAnsiTheme="minorEastAsia" w:hint="eastAsia"/>
          <w:sz w:val="24"/>
        </w:rPr>
        <w:t xml:space="preserve"> </w:t>
      </w:r>
      <w:r w:rsidRPr="00C63F19">
        <w:rPr>
          <w:rFonts w:asciiTheme="minorEastAsia" w:eastAsiaTheme="minorEastAsia" w:hAnsiTheme="minorEastAsia" w:hint="eastAsia"/>
          <w:sz w:val="24"/>
        </w:rPr>
        <w:t>印</w:t>
      </w:r>
    </w:p>
    <w:p w14:paraId="43F776DD" w14:textId="77777777" w:rsidR="00C63F19" w:rsidRDefault="00C63F19" w:rsidP="00C63F19">
      <w:pPr>
        <w:jc w:val="left"/>
        <w:rPr>
          <w:rFonts w:asciiTheme="majorEastAsia" w:eastAsiaTheme="majorEastAsia" w:hAnsiTheme="majorEastAsia"/>
          <w:sz w:val="24"/>
        </w:rPr>
        <w:sectPr w:rsidR="00C63F19" w:rsidSect="00A962F0">
          <w:footerReference w:type="default" r:id="rId15"/>
          <w:pgSz w:w="11906" w:h="16838" w:code="9"/>
          <w:pgMar w:top="1134" w:right="1418" w:bottom="1134" w:left="1418" w:header="227" w:footer="567" w:gutter="0"/>
          <w:pgNumType w:chapStyle="2"/>
          <w:cols w:space="425"/>
          <w:docGrid w:type="linesAndChars" w:linePitch="364" w:charSpace="3430"/>
        </w:sectPr>
      </w:pPr>
    </w:p>
    <w:p w14:paraId="52731C4D" w14:textId="73FC5FC7" w:rsidR="00C63F19" w:rsidRDefault="00C63F19" w:rsidP="00C63F19">
      <w:pPr>
        <w:jc w:val="left"/>
        <w:rPr>
          <w:rFonts w:asciiTheme="majorEastAsia" w:eastAsiaTheme="majorEastAsia" w:hAnsiTheme="majorEastAsia"/>
          <w:sz w:val="24"/>
        </w:rPr>
        <w:sectPr w:rsidR="00C63F19" w:rsidSect="00C63F19">
          <w:type w:val="continuous"/>
          <w:pgSz w:w="11906" w:h="16838" w:code="9"/>
          <w:pgMar w:top="1134" w:right="1418" w:bottom="1134" w:left="1418" w:header="227" w:footer="567" w:gutter="0"/>
          <w:pgNumType w:chapStyle="2"/>
          <w:cols w:space="425"/>
          <w:docGrid w:type="linesAndChars" w:linePitch="364" w:charSpace="3430"/>
        </w:sectPr>
      </w:pPr>
    </w:p>
    <w:p w14:paraId="37FEC06B" w14:textId="64F2692D" w:rsidR="00C63F19" w:rsidRDefault="00C63F19" w:rsidP="00F10D31">
      <w:pPr>
        <w:ind w:firstLineChars="1700" w:firstLine="4365"/>
        <w:jc w:val="left"/>
        <w:rPr>
          <w:rFonts w:asciiTheme="majorEastAsia" w:eastAsiaTheme="majorEastAsia" w:hAnsiTheme="majorEastAsia"/>
          <w:sz w:val="24"/>
        </w:rPr>
        <w:sectPr w:rsidR="00C63F19" w:rsidSect="00C63F19">
          <w:type w:val="continuous"/>
          <w:pgSz w:w="11906" w:h="16838" w:code="9"/>
          <w:pgMar w:top="1134" w:right="1418" w:bottom="1134" w:left="1418" w:header="227" w:footer="567" w:gutter="0"/>
          <w:pgNumType w:chapStyle="2"/>
          <w:cols w:space="425"/>
          <w:docGrid w:type="linesAndChars" w:linePitch="364" w:charSpace="3430"/>
        </w:sectPr>
      </w:pPr>
    </w:p>
    <w:p w14:paraId="584AAADC" w14:textId="77777777" w:rsidR="00422FD2" w:rsidRPr="00D273FB" w:rsidRDefault="00422FD2" w:rsidP="00422FD2">
      <w:pPr>
        <w:spacing w:beforeLines="20" w:before="72"/>
        <w:ind w:left="515" w:hangingChars="200" w:hanging="515"/>
        <w:jc w:val="left"/>
        <w:rPr>
          <w:rFonts w:asciiTheme="minorEastAsia" w:eastAsiaTheme="minorEastAsia" w:hAnsiTheme="minorEastAsia"/>
          <w:b/>
          <w:sz w:val="24"/>
          <w:bdr w:val="single" w:sz="4" w:space="0" w:color="auto"/>
        </w:rPr>
      </w:pPr>
      <w:r w:rsidRPr="00D273FB">
        <w:rPr>
          <w:rFonts w:asciiTheme="minorEastAsia" w:eastAsiaTheme="minorEastAsia" w:hAnsiTheme="minorEastAsia" w:hint="eastAsia"/>
          <w:b/>
          <w:sz w:val="24"/>
          <w:bdr w:val="single" w:sz="4" w:space="0" w:color="auto"/>
        </w:rPr>
        <w:lastRenderedPageBreak/>
        <w:t>（１）ＩＣＴ活用計画及び達成状況を踏まえたフォローアップ計画</w:t>
      </w:r>
    </w:p>
    <w:p w14:paraId="4389987B" w14:textId="77777777" w:rsidR="00422FD2" w:rsidRPr="00D273FB" w:rsidRDefault="00422FD2" w:rsidP="00422FD2">
      <w:pPr>
        <w:ind w:leftChars="68" w:left="154" w:firstLineChars="28" w:firstLine="72"/>
        <w:jc w:val="left"/>
        <w:rPr>
          <w:rFonts w:asciiTheme="minorEastAsia" w:eastAsiaTheme="minorEastAsia" w:hAnsiTheme="minorEastAsia"/>
          <w:sz w:val="24"/>
        </w:rPr>
      </w:pPr>
      <w:r w:rsidRPr="00D273FB">
        <w:rPr>
          <w:rFonts w:asciiTheme="minorEastAsia" w:eastAsiaTheme="minorEastAsia" w:hAnsiTheme="minorEastAsia" w:hint="eastAsia"/>
          <w:sz w:val="24"/>
        </w:rPr>
        <w:t xml:space="preserve">　各年度におけるＩＣＴ活用の目標値及びその達成状況を踏まえたフォローアップの内容について記載する。</w:t>
      </w:r>
    </w:p>
    <w:tbl>
      <w:tblPr>
        <w:tblStyle w:val="a6"/>
        <w:tblpPr w:leftFromText="142" w:rightFromText="142" w:vertAnchor="text" w:horzAnchor="margin" w:tblpY="194"/>
        <w:tblW w:w="0" w:type="auto"/>
        <w:tblLook w:val="04A0" w:firstRow="1" w:lastRow="0" w:firstColumn="1" w:lastColumn="0" w:noHBand="0" w:noVBand="1"/>
      </w:tblPr>
      <w:tblGrid>
        <w:gridCol w:w="9060"/>
      </w:tblGrid>
      <w:tr w:rsidR="00C63F19" w:rsidRPr="00CA02B8" w14:paraId="5E4B3102" w14:textId="77777777" w:rsidTr="00D273FB">
        <w:trPr>
          <w:trHeight w:val="12181"/>
        </w:trPr>
        <w:tc>
          <w:tcPr>
            <w:tcW w:w="9060" w:type="dxa"/>
          </w:tcPr>
          <w:p w14:paraId="35FAF46A" w14:textId="77777777" w:rsidR="00C63F19" w:rsidRPr="00D273FB" w:rsidRDefault="00C63F19" w:rsidP="00C63F19">
            <w:pPr>
              <w:jc w:val="left"/>
              <w:rPr>
                <w:rFonts w:asciiTheme="minorEastAsia" w:eastAsiaTheme="minorEastAsia" w:hAnsiTheme="minorEastAsia"/>
                <w:b/>
                <w:sz w:val="24"/>
                <w:u w:val="single"/>
              </w:rPr>
            </w:pPr>
            <w:r w:rsidRPr="00D273FB">
              <w:rPr>
                <w:rFonts w:asciiTheme="minorEastAsia" w:eastAsiaTheme="minorEastAsia" w:hAnsiTheme="minorEastAsia" w:hint="eastAsia"/>
                <w:b/>
                <w:sz w:val="24"/>
                <w:u w:val="single"/>
              </w:rPr>
              <w:t>○各年度におけるＩＣＴ活用目標</w:t>
            </w:r>
          </w:p>
          <w:p w14:paraId="777F4FA3" w14:textId="77777777" w:rsidR="00C63F19" w:rsidRPr="00D273FB" w:rsidRDefault="00C63F19" w:rsidP="00C63F19">
            <w:pPr>
              <w:jc w:val="left"/>
              <w:rPr>
                <w:rFonts w:asciiTheme="minorEastAsia" w:eastAsiaTheme="minorEastAsia" w:hAnsiTheme="minorEastAsia"/>
                <w:color w:val="000000" w:themeColor="text1"/>
                <w:sz w:val="24"/>
                <w:lang w:eastAsia="zh-TW"/>
              </w:rPr>
            </w:pPr>
            <w:r w:rsidRPr="00D273FB">
              <w:rPr>
                <w:rFonts w:asciiTheme="minorEastAsia" w:eastAsiaTheme="minorEastAsia" w:hAnsiTheme="minorEastAsia" w:hint="eastAsia"/>
                <w:color w:val="000000" w:themeColor="text1"/>
                <w:sz w:val="24"/>
                <w:lang w:eastAsia="zh-TW"/>
              </w:rPr>
              <w:t>＜20</w:t>
            </w:r>
            <w:r w:rsidRPr="00D273FB">
              <w:rPr>
                <w:rFonts w:asciiTheme="minorEastAsia" w:eastAsiaTheme="minorEastAsia" w:hAnsiTheme="minorEastAsia"/>
                <w:color w:val="000000" w:themeColor="text1"/>
                <w:sz w:val="24"/>
                <w:lang w:eastAsia="zh-TW"/>
              </w:rPr>
              <w:t>20</w:t>
            </w:r>
            <w:r w:rsidRPr="00D273FB">
              <w:rPr>
                <w:rFonts w:asciiTheme="minorEastAsia" w:eastAsiaTheme="minorEastAsia" w:hAnsiTheme="minorEastAsia" w:hint="eastAsia"/>
                <w:color w:val="000000" w:themeColor="text1"/>
                <w:sz w:val="24"/>
                <w:lang w:eastAsia="zh-TW"/>
              </w:rPr>
              <w:t>年度＞（現状）</w:t>
            </w:r>
          </w:p>
          <w:p w14:paraId="6A1F04D7" w14:textId="77777777" w:rsidR="00C63F19" w:rsidRPr="00D273FB" w:rsidRDefault="00C63F19" w:rsidP="00C63F19">
            <w:pPr>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府立富田林中学校、府立支援学校（小学部・中学部）</w:t>
            </w:r>
          </w:p>
          <w:p w14:paraId="4309AA36" w14:textId="77777777" w:rsidR="00C63F19" w:rsidRPr="00D273FB" w:rsidRDefault="00C63F19" w:rsidP="00C63F19">
            <w:pPr>
              <w:ind w:firstLineChars="100" w:firstLine="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・児童生徒の障がいの特性等を踏まえ、週１回程度～月１回程度活用。</w:t>
            </w:r>
          </w:p>
          <w:p w14:paraId="64D3A7FE" w14:textId="77777777" w:rsidR="00C63F19" w:rsidRPr="00D273FB" w:rsidRDefault="00C63F19" w:rsidP="00C63F19">
            <w:pPr>
              <w:jc w:val="left"/>
              <w:rPr>
                <w:rFonts w:asciiTheme="minorEastAsia" w:eastAsiaTheme="minorEastAsia" w:hAnsiTheme="minorEastAsia"/>
                <w:color w:val="000000" w:themeColor="text1"/>
                <w:sz w:val="24"/>
              </w:rPr>
            </w:pPr>
          </w:p>
          <w:p w14:paraId="26E094F7" w14:textId="77777777" w:rsidR="00C63F19" w:rsidRPr="00D273FB" w:rsidRDefault="00C63F19" w:rsidP="00C63F19">
            <w:pPr>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＜202</w:t>
            </w:r>
            <w:r w:rsidRPr="00D273FB">
              <w:rPr>
                <w:rFonts w:asciiTheme="minorEastAsia" w:eastAsiaTheme="minorEastAsia" w:hAnsiTheme="minorEastAsia"/>
                <w:color w:val="000000" w:themeColor="text1"/>
                <w:sz w:val="24"/>
              </w:rPr>
              <w:t>1</w:t>
            </w:r>
            <w:r w:rsidRPr="00D273FB">
              <w:rPr>
                <w:rFonts w:asciiTheme="minorEastAsia" w:eastAsiaTheme="minorEastAsia" w:hAnsiTheme="minorEastAsia" w:hint="eastAsia"/>
                <w:color w:val="000000" w:themeColor="text1"/>
                <w:sz w:val="24"/>
              </w:rPr>
              <w:t>年度＞（目標）</w:t>
            </w:r>
          </w:p>
          <w:p w14:paraId="10BF8B78" w14:textId="77777777" w:rsidR="00C63F19" w:rsidRPr="00D273FB" w:rsidRDefault="00C63F19" w:rsidP="00C63F19">
            <w:pPr>
              <w:ind w:left="257" w:hangingChars="100" w:hanging="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府立富田林中学校、府立支援学校（小学部・中学部）</w:t>
            </w:r>
          </w:p>
          <w:p w14:paraId="1F5635DD" w14:textId="77777777" w:rsidR="00C63F19" w:rsidRPr="00D273FB" w:rsidRDefault="00C63F19" w:rsidP="00C63F19">
            <w:pPr>
              <w:ind w:firstLineChars="100" w:firstLine="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・全児童生徒への１人１台タブレット端末整備については、９月頃に整備</w:t>
            </w:r>
          </w:p>
          <w:p w14:paraId="495D2CC3" w14:textId="77777777" w:rsidR="00C63F19" w:rsidRPr="00D273FB" w:rsidRDefault="00C63F19" w:rsidP="00C63F19">
            <w:pPr>
              <w:ind w:firstLineChars="200" w:firstLine="513"/>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完了予定。</w:t>
            </w:r>
          </w:p>
          <w:p w14:paraId="168B07A3" w14:textId="77777777" w:rsidR="00C63F19" w:rsidRPr="00D273FB" w:rsidRDefault="00C63F19" w:rsidP="00C63F19">
            <w:pPr>
              <w:ind w:firstLineChars="100" w:firstLine="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・家庭学習やオンラインを活用した学習において、１人１台タブレット端</w:t>
            </w:r>
          </w:p>
          <w:p w14:paraId="6EB0C709" w14:textId="77777777" w:rsidR="00C63F19" w:rsidRPr="00D273FB" w:rsidRDefault="00C63F19" w:rsidP="00C63F19">
            <w:pPr>
              <w:ind w:firstLineChars="200" w:firstLine="513"/>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末を活用できる体制を構築する。</w:t>
            </w:r>
          </w:p>
          <w:p w14:paraId="0ED0A7C6" w14:textId="77777777" w:rsidR="00C63F19" w:rsidRPr="00D273FB" w:rsidRDefault="00C63F19" w:rsidP="00C63F19">
            <w:pPr>
              <w:ind w:left="513" w:hangingChars="200" w:hanging="513"/>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 xml:space="preserve">　・整備後の活用については、児童生徒の障がいの特性等を踏まえ、各クラス１日１～２回以上活用。</w:t>
            </w:r>
          </w:p>
          <w:p w14:paraId="75C10203" w14:textId="77777777" w:rsidR="00C63F19" w:rsidRPr="00D273FB" w:rsidRDefault="00C63F19" w:rsidP="00C63F19">
            <w:pPr>
              <w:jc w:val="left"/>
              <w:rPr>
                <w:rFonts w:asciiTheme="minorEastAsia" w:eastAsiaTheme="minorEastAsia" w:hAnsiTheme="minorEastAsia"/>
                <w:color w:val="000000" w:themeColor="text1"/>
                <w:sz w:val="24"/>
              </w:rPr>
            </w:pPr>
          </w:p>
          <w:p w14:paraId="087717F1" w14:textId="77777777" w:rsidR="00C63F19" w:rsidRPr="00D273FB" w:rsidRDefault="00C63F19" w:rsidP="00C63F19">
            <w:pPr>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＜202</w:t>
            </w:r>
            <w:r w:rsidRPr="00D273FB">
              <w:rPr>
                <w:rFonts w:asciiTheme="minorEastAsia" w:eastAsiaTheme="minorEastAsia" w:hAnsiTheme="minorEastAsia"/>
                <w:color w:val="000000" w:themeColor="text1"/>
                <w:sz w:val="24"/>
              </w:rPr>
              <w:t>2</w:t>
            </w:r>
            <w:r w:rsidRPr="00D273FB">
              <w:rPr>
                <w:rFonts w:asciiTheme="minorEastAsia" w:eastAsiaTheme="minorEastAsia" w:hAnsiTheme="minorEastAsia" w:hint="eastAsia"/>
                <w:color w:val="000000" w:themeColor="text1"/>
                <w:sz w:val="24"/>
              </w:rPr>
              <w:t>年度＞（目標）</w:t>
            </w:r>
          </w:p>
          <w:p w14:paraId="5BDE2CED" w14:textId="77777777" w:rsidR="00C63F19" w:rsidRPr="00D273FB" w:rsidRDefault="00C63F19" w:rsidP="00C63F19">
            <w:pPr>
              <w:ind w:left="257" w:hangingChars="100" w:hanging="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府立富田林中学校、府立支援学校（小学部・中学部）</w:t>
            </w:r>
          </w:p>
          <w:p w14:paraId="756E58A9" w14:textId="77777777" w:rsidR="00C63F19" w:rsidRPr="00D273FB" w:rsidRDefault="00C63F19" w:rsidP="00C63F19">
            <w:pPr>
              <w:ind w:leftChars="100" w:left="484" w:hangingChars="100" w:hanging="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・全児童生徒が常時活用できる体制を構築するとともに、児童生徒の障がいの特性等を踏まえ、各クラス１日２～３回以上活用。</w:t>
            </w:r>
          </w:p>
          <w:p w14:paraId="254C400F" w14:textId="77777777" w:rsidR="00C63F19" w:rsidRPr="00D273FB" w:rsidRDefault="00C63F19" w:rsidP="00C63F19">
            <w:pPr>
              <w:jc w:val="left"/>
              <w:rPr>
                <w:rFonts w:asciiTheme="minorEastAsia" w:eastAsiaTheme="minorEastAsia" w:hAnsiTheme="minorEastAsia"/>
                <w:color w:val="000000" w:themeColor="text1"/>
                <w:sz w:val="24"/>
              </w:rPr>
            </w:pPr>
          </w:p>
          <w:p w14:paraId="7942523E" w14:textId="77777777" w:rsidR="00C63F19" w:rsidRPr="00D273FB" w:rsidRDefault="00C63F19" w:rsidP="00C63F19">
            <w:pPr>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＜2023年度＞（目標）</w:t>
            </w:r>
          </w:p>
          <w:p w14:paraId="005A09B7" w14:textId="77777777" w:rsidR="00C63F19" w:rsidRPr="00D273FB" w:rsidRDefault="00C63F19" w:rsidP="00C63F19">
            <w:pPr>
              <w:ind w:left="257" w:hangingChars="100" w:hanging="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府立富田林中学校、府立支援学校（小学部・中学部）</w:t>
            </w:r>
          </w:p>
          <w:p w14:paraId="19336841" w14:textId="77777777" w:rsidR="00C63F19" w:rsidRPr="00D273FB" w:rsidRDefault="00C63F19" w:rsidP="00C63F19">
            <w:pPr>
              <w:ind w:leftChars="100" w:left="22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・児童生徒の障がいの特性等を踏まえ、全児童生徒が必要に応じて常時活</w:t>
            </w:r>
          </w:p>
          <w:p w14:paraId="643356FC" w14:textId="77777777" w:rsidR="00C63F19" w:rsidRPr="00D273FB" w:rsidRDefault="00C63F19" w:rsidP="00C63F19">
            <w:pPr>
              <w:ind w:leftChars="100" w:left="227" w:firstLineChars="100" w:firstLine="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用。</w:t>
            </w:r>
          </w:p>
          <w:p w14:paraId="209CF3CC" w14:textId="77777777" w:rsidR="00C63F19" w:rsidRPr="00D273FB" w:rsidRDefault="00C63F19" w:rsidP="00C63F19">
            <w:pPr>
              <w:jc w:val="left"/>
              <w:rPr>
                <w:rFonts w:asciiTheme="minorEastAsia" w:eastAsiaTheme="minorEastAsia" w:hAnsiTheme="minorEastAsia"/>
                <w:color w:val="1F497D" w:themeColor="text2"/>
                <w:sz w:val="24"/>
              </w:rPr>
            </w:pPr>
          </w:p>
          <w:p w14:paraId="40419487" w14:textId="77777777" w:rsidR="00C63F19" w:rsidRPr="00D273FB" w:rsidRDefault="00C63F19" w:rsidP="00C63F19">
            <w:pPr>
              <w:jc w:val="left"/>
              <w:rPr>
                <w:rFonts w:asciiTheme="minorEastAsia" w:eastAsiaTheme="minorEastAsia" w:hAnsiTheme="minorEastAsia"/>
                <w:b/>
                <w:sz w:val="24"/>
                <w:u w:val="single"/>
              </w:rPr>
            </w:pPr>
            <w:r w:rsidRPr="00D273FB">
              <w:rPr>
                <w:rFonts w:asciiTheme="minorEastAsia" w:eastAsiaTheme="minorEastAsia" w:hAnsiTheme="minorEastAsia" w:hint="eastAsia"/>
                <w:b/>
                <w:sz w:val="24"/>
                <w:u w:val="single"/>
              </w:rPr>
              <w:t>○指導体制の強化や働き方改革（校務の効率化）への対応</w:t>
            </w:r>
          </w:p>
          <w:p w14:paraId="2EEBDA75" w14:textId="77777777" w:rsidR="00C63F19" w:rsidRPr="00D273FB" w:rsidRDefault="00C63F19" w:rsidP="00C63F19">
            <w:pPr>
              <w:ind w:left="257" w:hangingChars="100" w:hanging="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・ＩＣＴ支援員やＧＩＧＡスクールサポーターを以下の予定で配置し、授業支援、校務支援、環境整備、校内研修等のサポートを行う。</w:t>
            </w:r>
          </w:p>
          <w:p w14:paraId="2928850F" w14:textId="77777777" w:rsidR="00C63F19" w:rsidRPr="00D273FB" w:rsidRDefault="00C63F19" w:rsidP="00C63F19">
            <w:pPr>
              <w:ind w:firstLineChars="200" w:firstLine="513"/>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202</w:t>
            </w:r>
            <w:r w:rsidRPr="00D273FB">
              <w:rPr>
                <w:rFonts w:asciiTheme="minorEastAsia" w:eastAsiaTheme="minorEastAsia" w:hAnsiTheme="minorEastAsia"/>
                <w:color w:val="000000" w:themeColor="text1"/>
                <w:sz w:val="24"/>
              </w:rPr>
              <w:t>0</w:t>
            </w:r>
            <w:r w:rsidRPr="00D273FB">
              <w:rPr>
                <w:rFonts w:asciiTheme="minorEastAsia" w:eastAsiaTheme="minorEastAsia" w:hAnsiTheme="minorEastAsia" w:hint="eastAsia"/>
                <w:color w:val="000000" w:themeColor="text1"/>
                <w:sz w:val="24"/>
              </w:rPr>
              <w:t>年度・・・府立学校５校に対し、１人配置（ＧＩＧＡスクールサポ</w:t>
            </w:r>
          </w:p>
          <w:p w14:paraId="12856007" w14:textId="77777777" w:rsidR="00C63F19" w:rsidRPr="00D273FB" w:rsidRDefault="00C63F19" w:rsidP="00C63F19">
            <w:pPr>
              <w:ind w:firstLineChars="900" w:firstLine="2311"/>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ーター）。</w:t>
            </w:r>
          </w:p>
          <w:p w14:paraId="21C19C46" w14:textId="77777777" w:rsidR="00C63F19" w:rsidRPr="00D273FB" w:rsidRDefault="00C63F19" w:rsidP="00C63F19">
            <w:pPr>
              <w:ind w:left="2311" w:hangingChars="900" w:hanging="2311"/>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 xml:space="preserve">　　2021年度・・・府立学校176校に対し、11人以上配置予定（ＧＩＧＡスクールサポーター）。</w:t>
            </w:r>
          </w:p>
          <w:p w14:paraId="1B94F7F5" w14:textId="77777777" w:rsidR="00C63F19" w:rsidRPr="00D273FB" w:rsidRDefault="00C63F19" w:rsidP="00C63F19">
            <w:pPr>
              <w:ind w:left="257" w:hangingChars="100" w:hanging="257"/>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 xml:space="preserve">　　2022年度・・・府立学校４校あたり１人配置をめざす（ＩＣＴ支援</w:t>
            </w:r>
          </w:p>
          <w:p w14:paraId="3CF93344" w14:textId="05A412AA" w:rsidR="00C63F19" w:rsidRPr="00D273FB" w:rsidRDefault="00C63F19" w:rsidP="00C63F19">
            <w:pPr>
              <w:ind w:leftChars="100" w:left="227" w:firstLineChars="800" w:firstLine="2054"/>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員）。</w:t>
            </w:r>
          </w:p>
          <w:p w14:paraId="338DB450" w14:textId="1F8EA12E" w:rsidR="00C63F19" w:rsidRPr="00D273FB" w:rsidRDefault="00C63F19" w:rsidP="00C63F19">
            <w:pPr>
              <w:jc w:val="left"/>
              <w:rPr>
                <w:rFonts w:asciiTheme="minorEastAsia" w:eastAsiaTheme="minorEastAsia" w:hAnsiTheme="minorEastAsia"/>
                <w:color w:val="000000" w:themeColor="text1"/>
                <w:sz w:val="24"/>
              </w:rPr>
            </w:pPr>
          </w:p>
        </w:tc>
      </w:tr>
    </w:tbl>
    <w:p w14:paraId="101F5BA2" w14:textId="77777777" w:rsidR="00D273FB" w:rsidRDefault="00D273FB" w:rsidP="00422FD2">
      <w:pPr>
        <w:ind w:leftChars="100" w:left="484" w:hangingChars="100" w:hanging="257"/>
        <w:jc w:val="left"/>
        <w:rPr>
          <w:rFonts w:ascii="ＭＳ ゴシック" w:eastAsia="ＭＳ ゴシック" w:hAnsi="ＭＳ ゴシック"/>
          <w:sz w:val="24"/>
        </w:rPr>
        <w:sectPr w:rsidR="00D273FB" w:rsidSect="00A962F0">
          <w:footerReference w:type="default" r:id="rId16"/>
          <w:pgSz w:w="11906" w:h="16838" w:code="9"/>
          <w:pgMar w:top="1134" w:right="1418" w:bottom="1134" w:left="1418" w:header="227" w:footer="567" w:gutter="0"/>
          <w:pgNumType w:chapStyle="2"/>
          <w:cols w:space="425"/>
          <w:docGrid w:type="linesAndChars" w:linePitch="364" w:charSpace="3430"/>
        </w:sectPr>
      </w:pPr>
    </w:p>
    <w:p w14:paraId="5725AAE9" w14:textId="5B1A83C9" w:rsidR="00C63F19" w:rsidRDefault="00C63F19" w:rsidP="00D273FB">
      <w:pPr>
        <w:jc w:val="left"/>
        <w:rPr>
          <w:rFonts w:ascii="ＭＳ ゴシック" w:eastAsia="ＭＳ ゴシック" w:hAnsi="ＭＳ ゴシック"/>
          <w:sz w:val="24"/>
        </w:rPr>
      </w:pPr>
    </w:p>
    <w:tbl>
      <w:tblPr>
        <w:tblStyle w:val="a6"/>
        <w:tblpPr w:leftFromText="142" w:rightFromText="142" w:vertAnchor="text" w:horzAnchor="margin" w:tblpY="194"/>
        <w:tblW w:w="0" w:type="auto"/>
        <w:tblLook w:val="04A0" w:firstRow="1" w:lastRow="0" w:firstColumn="1" w:lastColumn="0" w:noHBand="0" w:noVBand="1"/>
      </w:tblPr>
      <w:tblGrid>
        <w:gridCol w:w="9060"/>
      </w:tblGrid>
      <w:tr w:rsidR="00D273FB" w:rsidRPr="00CA02B8" w14:paraId="74071E4D" w14:textId="77777777" w:rsidTr="00320494">
        <w:tc>
          <w:tcPr>
            <w:tcW w:w="9060" w:type="dxa"/>
          </w:tcPr>
          <w:p w14:paraId="47677889" w14:textId="77777777" w:rsidR="00D273FB" w:rsidRPr="00D273FB" w:rsidRDefault="00D273FB" w:rsidP="00320494">
            <w:pPr>
              <w:jc w:val="left"/>
              <w:rPr>
                <w:rFonts w:asciiTheme="minorEastAsia" w:eastAsiaTheme="minorEastAsia" w:hAnsiTheme="minorEastAsia"/>
                <w:b/>
                <w:color w:val="000000" w:themeColor="text1"/>
                <w:sz w:val="24"/>
                <w:u w:val="single"/>
              </w:rPr>
            </w:pPr>
            <w:r w:rsidRPr="00D273FB">
              <w:rPr>
                <w:rFonts w:asciiTheme="minorEastAsia" w:eastAsiaTheme="minorEastAsia" w:hAnsiTheme="minorEastAsia" w:hint="eastAsia"/>
                <w:b/>
                <w:color w:val="000000" w:themeColor="text1"/>
                <w:sz w:val="24"/>
                <w:u w:val="single"/>
              </w:rPr>
              <w:t>○達成状況を踏まえたフォローアップ</w:t>
            </w:r>
          </w:p>
          <w:p w14:paraId="6787E932" w14:textId="77777777" w:rsidR="00D273FB" w:rsidRPr="00D273FB" w:rsidRDefault="00D273FB" w:rsidP="00320494">
            <w:pPr>
              <w:ind w:left="326" w:hangingChars="127" w:hanging="326"/>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・各年度終了後、各学校の活用状況をとりまとめて公表。目標未達成の学校については、ＩＣＴ活用に関する研修を実施。</w:t>
            </w:r>
          </w:p>
          <w:p w14:paraId="640A23AA" w14:textId="77777777" w:rsidR="00D273FB" w:rsidRPr="00556E39" w:rsidRDefault="00D273FB" w:rsidP="00320494">
            <w:pPr>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・各年度のＩＣＴ活用指導力調査の結果を踏まえて、教員を対象とした研修を実施。</w:t>
            </w:r>
          </w:p>
        </w:tc>
      </w:tr>
    </w:tbl>
    <w:p w14:paraId="1F064C65" w14:textId="4FAD790F" w:rsidR="003768EF" w:rsidRDefault="003768EF">
      <w:pPr>
        <w:widowControl/>
        <w:jc w:val="left"/>
        <w:rPr>
          <w:rFonts w:ascii="ＭＳ ゴシック" w:eastAsia="ＭＳ ゴシック" w:hAnsi="ＭＳ ゴシック"/>
          <w:b/>
          <w:sz w:val="24"/>
          <w:bdr w:val="single" w:sz="4" w:space="0" w:color="auto"/>
        </w:rPr>
      </w:pPr>
    </w:p>
    <w:p w14:paraId="4D0A2165" w14:textId="18AFFD94" w:rsidR="003768EF" w:rsidRDefault="003768EF">
      <w:pPr>
        <w:widowControl/>
        <w:jc w:val="left"/>
        <w:rPr>
          <w:rFonts w:ascii="ＭＳ ゴシック" w:eastAsia="ＭＳ ゴシック" w:hAnsi="ＭＳ ゴシック"/>
          <w:b/>
          <w:sz w:val="24"/>
          <w:bdr w:val="single" w:sz="4" w:space="0" w:color="auto"/>
        </w:rPr>
      </w:pPr>
    </w:p>
    <w:p w14:paraId="6C352846" w14:textId="77777777" w:rsidR="00422FD2" w:rsidRPr="00D273FB" w:rsidRDefault="00422FD2" w:rsidP="00422FD2">
      <w:pPr>
        <w:jc w:val="left"/>
        <w:rPr>
          <w:rFonts w:asciiTheme="minorEastAsia" w:eastAsiaTheme="minorEastAsia" w:hAnsiTheme="minorEastAsia"/>
          <w:b/>
          <w:sz w:val="24"/>
          <w:bdr w:val="single" w:sz="4" w:space="0" w:color="auto"/>
        </w:rPr>
      </w:pPr>
      <w:r w:rsidRPr="00D273FB">
        <w:rPr>
          <w:rFonts w:asciiTheme="minorEastAsia" w:eastAsiaTheme="minorEastAsia" w:hAnsiTheme="minorEastAsia" w:hint="eastAsia"/>
          <w:b/>
          <w:sz w:val="24"/>
          <w:bdr w:val="single" w:sz="4" w:space="0" w:color="auto"/>
        </w:rPr>
        <w:t>（２）通信ネットワーク環境整備計画</w:t>
      </w:r>
    </w:p>
    <w:p w14:paraId="49481256" w14:textId="06513154" w:rsidR="00422FD2" w:rsidRPr="00D273FB" w:rsidRDefault="00422FD2" w:rsidP="00DE6DDE">
      <w:pPr>
        <w:ind w:leftChars="68" w:left="154" w:firstLineChars="28" w:firstLine="72"/>
        <w:jc w:val="left"/>
        <w:rPr>
          <w:rFonts w:asciiTheme="minorEastAsia" w:eastAsiaTheme="minorEastAsia" w:hAnsiTheme="minorEastAsia"/>
          <w:sz w:val="24"/>
        </w:rPr>
      </w:pPr>
      <w:r w:rsidRPr="00D273FB">
        <w:rPr>
          <w:rFonts w:asciiTheme="minorEastAsia" w:eastAsiaTheme="minorEastAsia" w:hAnsiTheme="minorEastAsia" w:hint="eastAsia"/>
          <w:sz w:val="24"/>
        </w:rPr>
        <w:t xml:space="preserve">　１人１台環境で支障なくＩＣＴを活用した学習活動を行うことができる高速大容量の通信ネットワーク環境の整備計画</w:t>
      </w:r>
    </w:p>
    <w:p w14:paraId="714311F7" w14:textId="77777777" w:rsidR="00D74C9F" w:rsidRPr="00CA02B8" w:rsidRDefault="00D74C9F" w:rsidP="00A2657C">
      <w:pPr>
        <w:ind w:leftChars="100" w:left="484" w:hangingChars="100" w:hanging="257"/>
        <w:jc w:val="left"/>
        <w:rPr>
          <w:rFonts w:ascii="ＭＳ ゴシック" w:eastAsia="ＭＳ ゴシック" w:hAnsi="ＭＳ ゴシック"/>
          <w:sz w:val="24"/>
        </w:rPr>
      </w:pPr>
    </w:p>
    <w:tbl>
      <w:tblPr>
        <w:tblStyle w:val="a6"/>
        <w:tblW w:w="0" w:type="auto"/>
        <w:tblLook w:val="04A0" w:firstRow="1" w:lastRow="0" w:firstColumn="1" w:lastColumn="0" w:noHBand="0" w:noVBand="1"/>
      </w:tblPr>
      <w:tblGrid>
        <w:gridCol w:w="9060"/>
      </w:tblGrid>
      <w:tr w:rsidR="00422FD2" w:rsidRPr="00CA02B8" w14:paraId="655585F7" w14:textId="77777777" w:rsidTr="006B1128">
        <w:tc>
          <w:tcPr>
            <w:tcW w:w="9944" w:type="dxa"/>
          </w:tcPr>
          <w:p w14:paraId="6CF44DAC" w14:textId="77777777" w:rsidR="00422FD2" w:rsidRPr="00CA02B8" w:rsidRDefault="00422FD2" w:rsidP="006B1128">
            <w:pPr>
              <w:jc w:val="left"/>
              <w:rPr>
                <w:rFonts w:asciiTheme="majorEastAsia" w:eastAsia="PMingLiU" w:hAnsiTheme="majorEastAsia"/>
                <w:b/>
                <w:sz w:val="24"/>
                <w:u w:val="single"/>
                <w:lang w:eastAsia="zh-TW"/>
              </w:rPr>
            </w:pPr>
            <w:r w:rsidRPr="00CA02B8">
              <w:rPr>
                <w:rFonts w:asciiTheme="majorEastAsia" w:eastAsiaTheme="majorEastAsia" w:hAnsiTheme="majorEastAsia" w:hint="eastAsia"/>
                <w:b/>
                <w:sz w:val="24"/>
                <w:u w:val="single"/>
                <w:lang w:eastAsia="zh-TW"/>
              </w:rPr>
              <w:t>○校内ＬＡＮ整備計画</w:t>
            </w:r>
          </w:p>
          <w:p w14:paraId="7354B6EB" w14:textId="619CFC04" w:rsidR="00422FD2" w:rsidRPr="002D7626" w:rsidRDefault="00422FD2" w:rsidP="009B4226">
            <w:pPr>
              <w:ind w:left="257" w:hangingChars="100" w:hanging="257"/>
              <w:jc w:val="left"/>
              <w:rPr>
                <w:rFonts w:asciiTheme="minorEastAsia" w:eastAsiaTheme="minorEastAsia" w:hAnsiTheme="minorEastAsia"/>
                <w:color w:val="000000" w:themeColor="text1"/>
                <w:sz w:val="24"/>
              </w:rPr>
            </w:pPr>
            <w:r w:rsidRPr="002D7626">
              <w:rPr>
                <w:rFonts w:asciiTheme="minorEastAsia" w:eastAsiaTheme="minorEastAsia" w:hAnsiTheme="minorEastAsia" w:hint="eastAsia"/>
                <w:color w:val="000000" w:themeColor="text1"/>
                <w:sz w:val="24"/>
              </w:rPr>
              <w:t>・</w:t>
            </w:r>
            <w:r w:rsidR="00B87EAF" w:rsidRPr="002D7626">
              <w:rPr>
                <w:rFonts w:asciiTheme="minorEastAsia" w:eastAsiaTheme="minorEastAsia" w:hAnsiTheme="minorEastAsia" w:hint="eastAsia"/>
                <w:color w:val="000000" w:themeColor="text1"/>
                <w:sz w:val="24"/>
              </w:rPr>
              <w:t>府立学校</w:t>
            </w:r>
            <w:r w:rsidR="00556E39">
              <w:rPr>
                <w:rFonts w:asciiTheme="minorEastAsia" w:eastAsiaTheme="minorEastAsia" w:hAnsiTheme="minorEastAsia" w:hint="eastAsia"/>
                <w:color w:val="000000" w:themeColor="text1"/>
                <w:sz w:val="24"/>
              </w:rPr>
              <w:t>176</w:t>
            </w:r>
            <w:r w:rsidRPr="002D7626">
              <w:rPr>
                <w:rFonts w:asciiTheme="minorEastAsia" w:eastAsiaTheme="minorEastAsia" w:hAnsiTheme="minorEastAsia" w:hint="eastAsia"/>
                <w:color w:val="000000" w:themeColor="text1"/>
                <w:sz w:val="24"/>
              </w:rPr>
              <w:t>校は、「公立学校情報通信ネットワーク環境施設整備費補助金」を活用し、令和２年度中に</w:t>
            </w:r>
            <w:r w:rsidR="00B87EAF" w:rsidRPr="002D7626">
              <w:rPr>
                <w:rFonts w:asciiTheme="minorEastAsia" w:eastAsiaTheme="minorEastAsia" w:hAnsiTheme="minorEastAsia" w:hint="eastAsia"/>
                <w:color w:val="000000" w:themeColor="text1"/>
                <w:sz w:val="24"/>
              </w:rPr>
              <w:t>１</w:t>
            </w:r>
            <w:r w:rsidR="004A1C94">
              <w:rPr>
                <w:rFonts w:asciiTheme="minorEastAsia" w:eastAsiaTheme="minorEastAsia" w:hAnsiTheme="minorEastAsia" w:hint="eastAsia"/>
                <w:color w:val="000000" w:themeColor="text1"/>
                <w:sz w:val="24"/>
              </w:rPr>
              <w:t>Ｇｂｐｓ</w:t>
            </w:r>
            <w:r w:rsidR="00A2657C">
              <w:rPr>
                <w:rFonts w:asciiTheme="minorEastAsia" w:eastAsiaTheme="minorEastAsia" w:hAnsiTheme="minorEastAsia" w:hint="eastAsia"/>
                <w:color w:val="000000" w:themeColor="text1"/>
                <w:sz w:val="24"/>
              </w:rPr>
              <w:t>の</w:t>
            </w:r>
            <w:r w:rsidRPr="002D7626">
              <w:rPr>
                <w:rFonts w:asciiTheme="minorEastAsia" w:eastAsiaTheme="minorEastAsia" w:hAnsiTheme="minorEastAsia" w:hint="eastAsia"/>
                <w:color w:val="000000" w:themeColor="text1"/>
                <w:sz w:val="24"/>
              </w:rPr>
              <w:t>校内ＬＡＮを整備予定。</w:t>
            </w:r>
          </w:p>
          <w:p w14:paraId="030B58AD" w14:textId="009C20E8" w:rsidR="00422FD2" w:rsidRPr="00CA02B8" w:rsidRDefault="00422FD2" w:rsidP="00556E39">
            <w:pPr>
              <w:ind w:left="257" w:hangingChars="100" w:hanging="257"/>
              <w:jc w:val="left"/>
              <w:rPr>
                <w:rFonts w:asciiTheme="minorEastAsia" w:eastAsiaTheme="minorEastAsia" w:hAnsiTheme="minorEastAsia"/>
                <w:color w:val="002060"/>
                <w:sz w:val="24"/>
              </w:rPr>
            </w:pPr>
            <w:r w:rsidRPr="002D7626">
              <w:rPr>
                <w:rFonts w:asciiTheme="minorEastAsia" w:eastAsiaTheme="minorEastAsia" w:hAnsiTheme="minorEastAsia" w:hint="eastAsia"/>
                <w:color w:val="000000" w:themeColor="text1"/>
                <w:sz w:val="24"/>
              </w:rPr>
              <w:t>・インターネット接続については、光回線により、</w:t>
            </w:r>
            <w:r w:rsidR="00B87EAF" w:rsidRPr="002D7626">
              <w:rPr>
                <w:rFonts w:asciiTheme="minorEastAsia" w:eastAsiaTheme="minorEastAsia" w:hAnsiTheme="minorEastAsia" w:hint="eastAsia"/>
                <w:color w:val="000000" w:themeColor="text1"/>
                <w:sz w:val="24"/>
              </w:rPr>
              <w:t>各校の同時利用率を考慮して１台あたり２</w:t>
            </w:r>
            <w:r w:rsidR="004A1C94">
              <w:rPr>
                <w:rFonts w:asciiTheme="minorEastAsia" w:eastAsiaTheme="minorEastAsia" w:hAnsiTheme="minorEastAsia" w:hint="eastAsia"/>
                <w:color w:val="000000" w:themeColor="text1"/>
                <w:sz w:val="24"/>
              </w:rPr>
              <w:t>Ｍｂｐｓ</w:t>
            </w:r>
            <w:r w:rsidR="00B87EAF" w:rsidRPr="002D7626">
              <w:rPr>
                <w:rFonts w:asciiTheme="minorEastAsia" w:eastAsiaTheme="minorEastAsia" w:hAnsiTheme="minorEastAsia" w:hint="eastAsia"/>
                <w:color w:val="000000" w:themeColor="text1"/>
                <w:sz w:val="24"/>
              </w:rPr>
              <w:t>程度の通信帯域を令和３年度中に確保する予定。</w:t>
            </w:r>
          </w:p>
        </w:tc>
      </w:tr>
    </w:tbl>
    <w:p w14:paraId="51B75E09" w14:textId="737A7E91" w:rsidR="00332E49" w:rsidRDefault="00332E49" w:rsidP="00422FD2">
      <w:pPr>
        <w:jc w:val="left"/>
        <w:rPr>
          <w:rFonts w:ascii="ＭＳ ゴシック" w:eastAsia="ＭＳ ゴシック" w:hAnsi="ＭＳ ゴシック"/>
          <w:b/>
          <w:sz w:val="24"/>
          <w:bdr w:val="single" w:sz="4" w:space="0" w:color="auto"/>
        </w:rPr>
      </w:pPr>
    </w:p>
    <w:p w14:paraId="3D5682D4" w14:textId="77777777" w:rsidR="004B55AB" w:rsidRPr="00CA02B8" w:rsidRDefault="004B55AB" w:rsidP="00422FD2">
      <w:pPr>
        <w:jc w:val="left"/>
        <w:rPr>
          <w:rFonts w:ascii="ＭＳ ゴシック" w:eastAsia="ＭＳ ゴシック" w:hAnsi="ＭＳ ゴシック"/>
          <w:b/>
          <w:sz w:val="24"/>
          <w:bdr w:val="single" w:sz="4" w:space="0" w:color="auto"/>
        </w:rPr>
      </w:pPr>
    </w:p>
    <w:p w14:paraId="029F5A63" w14:textId="77777777" w:rsidR="00422FD2" w:rsidRPr="00D273FB" w:rsidRDefault="00422FD2" w:rsidP="00422FD2">
      <w:pPr>
        <w:jc w:val="left"/>
        <w:rPr>
          <w:rFonts w:asciiTheme="minorEastAsia" w:eastAsiaTheme="minorEastAsia" w:hAnsiTheme="minorEastAsia"/>
          <w:b/>
          <w:sz w:val="24"/>
          <w:bdr w:val="single" w:sz="4" w:space="0" w:color="auto"/>
        </w:rPr>
      </w:pPr>
      <w:r w:rsidRPr="00D273FB">
        <w:rPr>
          <w:rFonts w:asciiTheme="minorEastAsia" w:eastAsiaTheme="minorEastAsia" w:hAnsiTheme="minorEastAsia" w:hint="eastAsia"/>
          <w:b/>
          <w:sz w:val="24"/>
          <w:bdr w:val="single" w:sz="4" w:space="0" w:color="auto"/>
        </w:rPr>
        <w:t>（３）学習者用コンピュータ配備計画</w:t>
      </w:r>
    </w:p>
    <w:p w14:paraId="365B36A5" w14:textId="2C470760" w:rsidR="00422FD2" w:rsidRPr="00D273FB" w:rsidRDefault="00422FD2" w:rsidP="00422FD2">
      <w:pPr>
        <w:ind w:left="151" w:hangingChars="59" w:hanging="151"/>
        <w:jc w:val="left"/>
        <w:rPr>
          <w:rFonts w:asciiTheme="minorEastAsia" w:eastAsiaTheme="minorEastAsia" w:hAnsiTheme="minorEastAsia"/>
          <w:sz w:val="24"/>
        </w:rPr>
      </w:pPr>
      <w:r w:rsidRPr="00D273FB">
        <w:rPr>
          <w:rFonts w:asciiTheme="minorEastAsia" w:eastAsiaTheme="minorEastAsia" w:hAnsiTheme="minorEastAsia" w:hint="eastAsia"/>
          <w:sz w:val="24"/>
        </w:rPr>
        <w:t xml:space="preserve">　　一般財源（地方財政措置の活用を含む）又は端末補助事業により整備する、１人１台学習者用コンピュータの配備計画。</w:t>
      </w:r>
    </w:p>
    <w:p w14:paraId="644C3800" w14:textId="77777777" w:rsidR="00422FD2" w:rsidRPr="00CA02B8" w:rsidRDefault="00422FD2" w:rsidP="00422FD2">
      <w:pPr>
        <w:ind w:left="513" w:hangingChars="200" w:hanging="513"/>
        <w:jc w:val="left"/>
        <w:rPr>
          <w:rFonts w:ascii="ＭＳ ゴシック" w:eastAsia="ＭＳ ゴシック" w:hAnsi="ＭＳ ゴシック"/>
          <w:sz w:val="24"/>
        </w:rPr>
      </w:pPr>
    </w:p>
    <w:tbl>
      <w:tblPr>
        <w:tblStyle w:val="a6"/>
        <w:tblW w:w="9067" w:type="dxa"/>
        <w:tblLook w:val="04A0" w:firstRow="1" w:lastRow="0" w:firstColumn="1" w:lastColumn="0" w:noHBand="0" w:noVBand="1"/>
      </w:tblPr>
      <w:tblGrid>
        <w:gridCol w:w="9067"/>
      </w:tblGrid>
      <w:tr w:rsidR="00422FD2" w:rsidRPr="00CA02B8" w14:paraId="19C7DE71" w14:textId="77777777" w:rsidTr="00D273FB">
        <w:trPr>
          <w:trHeight w:val="4294"/>
        </w:trPr>
        <w:tc>
          <w:tcPr>
            <w:tcW w:w="9067" w:type="dxa"/>
          </w:tcPr>
          <w:p w14:paraId="5B0D4398" w14:textId="77777777" w:rsidR="00422FD2" w:rsidRPr="0068055C" w:rsidRDefault="00422FD2" w:rsidP="006B1128">
            <w:pPr>
              <w:jc w:val="left"/>
              <w:rPr>
                <w:rFonts w:asciiTheme="majorEastAsia" w:eastAsia="PMingLiU" w:hAnsiTheme="majorEastAsia"/>
                <w:b/>
                <w:color w:val="000000" w:themeColor="text1"/>
                <w:sz w:val="24"/>
                <w:u w:val="single"/>
              </w:rPr>
            </w:pPr>
            <w:r w:rsidRPr="0068055C">
              <w:rPr>
                <w:rFonts w:asciiTheme="majorEastAsia" w:eastAsiaTheme="majorEastAsia" w:hAnsiTheme="majorEastAsia" w:hint="eastAsia"/>
                <w:b/>
                <w:color w:val="000000" w:themeColor="text1"/>
                <w:sz w:val="24"/>
                <w:u w:val="single"/>
              </w:rPr>
              <w:t>○対象児童生徒数及び必要整備台数</w:t>
            </w:r>
          </w:p>
          <w:p w14:paraId="26E71821" w14:textId="77777777" w:rsidR="0068055C" w:rsidRPr="0068055C" w:rsidRDefault="0068055C" w:rsidP="006B1128">
            <w:pPr>
              <w:jc w:val="left"/>
              <w:rPr>
                <w:rFonts w:ascii="ＭＳ 明朝" w:hAnsi="ＭＳ 明朝"/>
                <w:color w:val="000000" w:themeColor="text1"/>
                <w:sz w:val="24"/>
              </w:rPr>
            </w:pPr>
            <w:r w:rsidRPr="0068055C">
              <w:rPr>
                <w:rFonts w:ascii="ＭＳ 明朝" w:hAnsi="ＭＳ 明朝" w:hint="eastAsia"/>
                <w:color w:val="000000" w:themeColor="text1"/>
                <w:sz w:val="24"/>
              </w:rPr>
              <w:t>①府立富田林中学校</w:t>
            </w:r>
          </w:p>
          <w:p w14:paraId="0A9571C6" w14:textId="77777777" w:rsidR="0068055C" w:rsidRPr="0068055C" w:rsidRDefault="0068055C" w:rsidP="006B1128">
            <w:pPr>
              <w:jc w:val="left"/>
              <w:rPr>
                <w:rFonts w:ascii="ＭＳ 明朝" w:hAnsi="ＭＳ 明朝"/>
                <w:color w:val="000000" w:themeColor="text1"/>
                <w:sz w:val="24"/>
              </w:rPr>
            </w:pPr>
            <w:r w:rsidRPr="0068055C">
              <w:rPr>
                <w:rFonts w:ascii="ＭＳ 明朝" w:hAnsi="ＭＳ 明朝" w:hint="eastAsia"/>
                <w:color w:val="000000" w:themeColor="text1"/>
                <w:sz w:val="24"/>
              </w:rPr>
              <w:t>・対象生徒数：合計360人</w:t>
            </w:r>
          </w:p>
          <w:p w14:paraId="223A6CDB" w14:textId="77777777" w:rsidR="0068055C" w:rsidRPr="0068055C" w:rsidRDefault="0068055C" w:rsidP="006B1128">
            <w:pPr>
              <w:jc w:val="left"/>
              <w:rPr>
                <w:rFonts w:ascii="ＭＳ 明朝" w:hAnsi="ＭＳ 明朝"/>
                <w:color w:val="000000" w:themeColor="text1"/>
                <w:sz w:val="24"/>
              </w:rPr>
            </w:pPr>
            <w:r w:rsidRPr="0068055C">
              <w:rPr>
                <w:rFonts w:ascii="ＭＳ 明朝" w:hAnsi="ＭＳ 明朝" w:hint="eastAsia"/>
                <w:color w:val="000000" w:themeColor="text1"/>
                <w:sz w:val="24"/>
              </w:rPr>
              <w:t xml:space="preserve">　（中１ 120人，中２ 120人，中３ 120人）</w:t>
            </w:r>
          </w:p>
          <w:p w14:paraId="366EE2AE" w14:textId="77777777" w:rsidR="0068055C" w:rsidRPr="0068055C" w:rsidRDefault="0068055C" w:rsidP="006B1128">
            <w:pPr>
              <w:jc w:val="left"/>
              <w:rPr>
                <w:rFonts w:ascii="ＭＳ 明朝" w:hAnsi="ＭＳ 明朝"/>
                <w:color w:val="000000" w:themeColor="text1"/>
                <w:sz w:val="24"/>
              </w:rPr>
            </w:pPr>
          </w:p>
          <w:p w14:paraId="56FAEDDF" w14:textId="77777777" w:rsidR="00422FD2" w:rsidRPr="0068055C" w:rsidRDefault="0068055C" w:rsidP="006B1128">
            <w:pPr>
              <w:jc w:val="left"/>
              <w:rPr>
                <w:rFonts w:ascii="ＭＳ 明朝" w:hAnsi="ＭＳ 明朝"/>
                <w:color w:val="000000" w:themeColor="text1"/>
                <w:sz w:val="24"/>
              </w:rPr>
            </w:pPr>
            <w:r w:rsidRPr="0068055C">
              <w:rPr>
                <w:rFonts w:ascii="ＭＳ 明朝" w:hAnsi="ＭＳ 明朝" w:hint="eastAsia"/>
                <w:color w:val="000000" w:themeColor="text1"/>
                <w:sz w:val="24"/>
              </w:rPr>
              <w:t>②府立支援学校</w:t>
            </w:r>
          </w:p>
          <w:p w14:paraId="73847AD8" w14:textId="77777777" w:rsidR="00422FD2" w:rsidRPr="004D2C7D" w:rsidRDefault="00422FD2" w:rsidP="006B1128">
            <w:pPr>
              <w:jc w:val="left"/>
              <w:rPr>
                <w:rFonts w:asciiTheme="minorEastAsia" w:eastAsiaTheme="minorEastAsia" w:hAnsiTheme="minorEastAsia"/>
                <w:color w:val="000000" w:themeColor="text1"/>
                <w:sz w:val="24"/>
              </w:rPr>
            </w:pPr>
            <w:r w:rsidRPr="004D2C7D">
              <w:rPr>
                <w:rFonts w:asciiTheme="minorEastAsia" w:eastAsiaTheme="minorEastAsia" w:hAnsiTheme="minorEastAsia" w:hint="eastAsia"/>
                <w:color w:val="000000" w:themeColor="text1"/>
                <w:sz w:val="24"/>
              </w:rPr>
              <w:t>・対象児童生徒数：合計</w:t>
            </w:r>
            <w:r w:rsidR="00B9103F" w:rsidRPr="004D2C7D">
              <w:rPr>
                <w:rFonts w:asciiTheme="minorEastAsia" w:eastAsiaTheme="minorEastAsia" w:hAnsiTheme="minorEastAsia" w:hint="eastAsia"/>
                <w:color w:val="000000" w:themeColor="text1"/>
                <w:sz w:val="24"/>
              </w:rPr>
              <w:t>4</w:t>
            </w:r>
            <w:r w:rsidR="0068055C" w:rsidRPr="004D2C7D">
              <w:rPr>
                <w:rFonts w:asciiTheme="minorEastAsia" w:eastAsiaTheme="minorEastAsia" w:hAnsiTheme="minorEastAsia"/>
                <w:color w:val="000000" w:themeColor="text1"/>
                <w:sz w:val="24"/>
              </w:rPr>
              <w:t>,</w:t>
            </w:r>
            <w:r w:rsidR="00B9103F" w:rsidRPr="004D2C7D">
              <w:rPr>
                <w:rFonts w:asciiTheme="minorEastAsia" w:eastAsiaTheme="minorEastAsia" w:hAnsiTheme="minorEastAsia" w:hint="eastAsia"/>
                <w:color w:val="000000" w:themeColor="text1"/>
                <w:sz w:val="24"/>
              </w:rPr>
              <w:t>751</w:t>
            </w:r>
            <w:r w:rsidRPr="004D2C7D">
              <w:rPr>
                <w:rFonts w:asciiTheme="minorEastAsia" w:eastAsiaTheme="minorEastAsia" w:hAnsiTheme="minorEastAsia" w:hint="eastAsia"/>
                <w:color w:val="000000" w:themeColor="text1"/>
                <w:sz w:val="24"/>
              </w:rPr>
              <w:t>人</w:t>
            </w:r>
          </w:p>
          <w:p w14:paraId="59641097" w14:textId="77777777" w:rsidR="00D273FB" w:rsidRDefault="00422FD2" w:rsidP="006B1128">
            <w:pPr>
              <w:ind w:firstLineChars="100" w:firstLine="257"/>
              <w:jc w:val="left"/>
              <w:rPr>
                <w:rFonts w:ascii="ＭＳ 明朝" w:hAnsi="ＭＳ 明朝"/>
                <w:color w:val="000000" w:themeColor="text1"/>
                <w:sz w:val="24"/>
              </w:rPr>
            </w:pPr>
            <w:r w:rsidRPr="0068055C">
              <w:rPr>
                <w:rFonts w:ascii="ＭＳ 明朝" w:hAnsi="ＭＳ 明朝" w:hint="eastAsia"/>
                <w:color w:val="000000" w:themeColor="text1"/>
                <w:sz w:val="24"/>
              </w:rPr>
              <w:t>（小１</w:t>
            </w:r>
            <w:r w:rsidR="00B9103F" w:rsidRPr="0068055C">
              <w:rPr>
                <w:rFonts w:ascii="ＭＳ 明朝" w:hAnsi="ＭＳ 明朝" w:hint="eastAsia"/>
                <w:color w:val="000000" w:themeColor="text1"/>
                <w:sz w:val="24"/>
              </w:rPr>
              <w:t xml:space="preserve"> 441</w:t>
            </w:r>
            <w:r w:rsidRPr="0068055C">
              <w:rPr>
                <w:rFonts w:ascii="ＭＳ 明朝" w:hAnsi="ＭＳ 明朝" w:hint="eastAsia"/>
                <w:color w:val="000000" w:themeColor="text1"/>
                <w:sz w:val="24"/>
              </w:rPr>
              <w:t>人</w:t>
            </w:r>
            <w:r w:rsidR="00B9103F" w:rsidRPr="0068055C">
              <w:rPr>
                <w:rFonts w:ascii="ＭＳ 明朝" w:hAnsi="ＭＳ 明朝" w:hint="eastAsia"/>
                <w:color w:val="000000" w:themeColor="text1"/>
                <w:sz w:val="24"/>
              </w:rPr>
              <w:t>，</w:t>
            </w:r>
            <w:r w:rsidRPr="0068055C">
              <w:rPr>
                <w:rFonts w:ascii="ＭＳ 明朝" w:hAnsi="ＭＳ 明朝" w:hint="eastAsia"/>
                <w:color w:val="000000" w:themeColor="text1"/>
                <w:sz w:val="24"/>
              </w:rPr>
              <w:t>小２</w:t>
            </w:r>
            <w:r w:rsidR="00B9103F" w:rsidRPr="0068055C">
              <w:rPr>
                <w:rFonts w:ascii="ＭＳ 明朝" w:hAnsi="ＭＳ 明朝" w:hint="eastAsia"/>
                <w:color w:val="000000" w:themeColor="text1"/>
                <w:sz w:val="24"/>
              </w:rPr>
              <w:t xml:space="preserve"> 420</w:t>
            </w:r>
            <w:r w:rsidRPr="0068055C">
              <w:rPr>
                <w:rFonts w:ascii="ＭＳ 明朝" w:hAnsi="ＭＳ 明朝" w:hint="eastAsia"/>
                <w:color w:val="000000" w:themeColor="text1"/>
                <w:sz w:val="24"/>
              </w:rPr>
              <w:t>人</w:t>
            </w:r>
            <w:r w:rsidR="00B9103F" w:rsidRPr="0068055C">
              <w:rPr>
                <w:rFonts w:ascii="ＭＳ 明朝" w:hAnsi="ＭＳ 明朝" w:hint="eastAsia"/>
                <w:color w:val="000000" w:themeColor="text1"/>
                <w:sz w:val="24"/>
              </w:rPr>
              <w:t>，</w:t>
            </w:r>
            <w:r w:rsidRPr="0068055C">
              <w:rPr>
                <w:rFonts w:ascii="ＭＳ 明朝" w:hAnsi="ＭＳ 明朝" w:hint="eastAsia"/>
                <w:color w:val="000000" w:themeColor="text1"/>
                <w:sz w:val="24"/>
              </w:rPr>
              <w:t>小３</w:t>
            </w:r>
            <w:r w:rsidR="00B9103F" w:rsidRPr="0068055C">
              <w:rPr>
                <w:rFonts w:ascii="ＭＳ 明朝" w:hAnsi="ＭＳ 明朝" w:hint="eastAsia"/>
                <w:color w:val="000000" w:themeColor="text1"/>
                <w:sz w:val="24"/>
              </w:rPr>
              <w:t xml:space="preserve"> 411</w:t>
            </w:r>
            <w:r w:rsidRPr="0068055C">
              <w:rPr>
                <w:rFonts w:ascii="ＭＳ 明朝" w:hAnsi="ＭＳ 明朝" w:hint="eastAsia"/>
                <w:color w:val="000000" w:themeColor="text1"/>
                <w:sz w:val="24"/>
              </w:rPr>
              <w:t>人</w:t>
            </w:r>
            <w:r w:rsidR="00B9103F" w:rsidRPr="0068055C">
              <w:rPr>
                <w:rFonts w:ascii="ＭＳ 明朝" w:hAnsi="ＭＳ 明朝" w:hint="eastAsia"/>
                <w:color w:val="000000" w:themeColor="text1"/>
                <w:sz w:val="24"/>
              </w:rPr>
              <w:t>，</w:t>
            </w:r>
            <w:r w:rsidRPr="0068055C">
              <w:rPr>
                <w:rFonts w:ascii="ＭＳ 明朝" w:hAnsi="ＭＳ 明朝" w:hint="eastAsia"/>
                <w:color w:val="000000" w:themeColor="text1"/>
                <w:sz w:val="24"/>
              </w:rPr>
              <w:t>小４</w:t>
            </w:r>
            <w:r w:rsidR="00B9103F" w:rsidRPr="0068055C">
              <w:rPr>
                <w:rFonts w:ascii="ＭＳ 明朝" w:hAnsi="ＭＳ 明朝" w:hint="eastAsia"/>
                <w:color w:val="000000" w:themeColor="text1"/>
                <w:sz w:val="24"/>
              </w:rPr>
              <w:t xml:space="preserve"> 410</w:t>
            </w:r>
            <w:r w:rsidRPr="0068055C">
              <w:rPr>
                <w:rFonts w:ascii="ＭＳ 明朝" w:hAnsi="ＭＳ 明朝" w:hint="eastAsia"/>
                <w:color w:val="000000" w:themeColor="text1"/>
                <w:sz w:val="24"/>
              </w:rPr>
              <w:t>人</w:t>
            </w:r>
            <w:r w:rsidR="00B9103F" w:rsidRPr="0068055C">
              <w:rPr>
                <w:rFonts w:ascii="ＭＳ 明朝" w:hAnsi="ＭＳ 明朝" w:hint="eastAsia"/>
                <w:color w:val="000000" w:themeColor="text1"/>
                <w:sz w:val="24"/>
              </w:rPr>
              <w:t>，</w:t>
            </w:r>
            <w:r w:rsidRPr="0068055C">
              <w:rPr>
                <w:rFonts w:ascii="ＭＳ 明朝" w:hAnsi="ＭＳ 明朝" w:hint="eastAsia"/>
                <w:color w:val="000000" w:themeColor="text1"/>
                <w:sz w:val="24"/>
              </w:rPr>
              <w:t>小５</w:t>
            </w:r>
            <w:r w:rsidR="00B9103F" w:rsidRPr="0068055C">
              <w:rPr>
                <w:rFonts w:ascii="ＭＳ 明朝" w:hAnsi="ＭＳ 明朝" w:hint="eastAsia"/>
                <w:color w:val="000000" w:themeColor="text1"/>
                <w:sz w:val="24"/>
              </w:rPr>
              <w:t xml:space="preserve"> 379</w:t>
            </w:r>
            <w:r w:rsidRPr="0068055C">
              <w:rPr>
                <w:rFonts w:ascii="ＭＳ 明朝" w:hAnsi="ＭＳ 明朝" w:hint="eastAsia"/>
                <w:color w:val="000000" w:themeColor="text1"/>
                <w:sz w:val="24"/>
              </w:rPr>
              <w:t>人</w:t>
            </w:r>
            <w:r w:rsidR="00B9103F" w:rsidRPr="0068055C">
              <w:rPr>
                <w:rFonts w:ascii="ＭＳ 明朝" w:hAnsi="ＭＳ 明朝" w:hint="eastAsia"/>
                <w:color w:val="000000" w:themeColor="text1"/>
                <w:sz w:val="24"/>
              </w:rPr>
              <w:t>，</w:t>
            </w:r>
          </w:p>
          <w:p w14:paraId="3E2442CD" w14:textId="331F6B79" w:rsidR="00422FD2" w:rsidRPr="0068055C" w:rsidRDefault="00422FD2" w:rsidP="00B9103F">
            <w:pPr>
              <w:ind w:firstLineChars="200" w:firstLine="513"/>
              <w:jc w:val="left"/>
              <w:rPr>
                <w:rFonts w:ascii="ＭＳ 明朝" w:hAnsi="ＭＳ 明朝"/>
                <w:color w:val="000000" w:themeColor="text1"/>
                <w:sz w:val="24"/>
              </w:rPr>
            </w:pPr>
            <w:r w:rsidRPr="0068055C">
              <w:rPr>
                <w:rFonts w:ascii="ＭＳ 明朝" w:hAnsi="ＭＳ 明朝" w:hint="eastAsia"/>
                <w:color w:val="000000" w:themeColor="text1"/>
                <w:sz w:val="24"/>
              </w:rPr>
              <w:t>小６</w:t>
            </w:r>
            <w:r w:rsidR="00B9103F" w:rsidRPr="0068055C">
              <w:rPr>
                <w:rFonts w:ascii="ＭＳ 明朝" w:hAnsi="ＭＳ 明朝" w:hint="eastAsia"/>
                <w:color w:val="000000" w:themeColor="text1"/>
                <w:sz w:val="24"/>
              </w:rPr>
              <w:t xml:space="preserve"> 359人，</w:t>
            </w:r>
            <w:r w:rsidRPr="0068055C">
              <w:rPr>
                <w:rFonts w:ascii="ＭＳ 明朝" w:hAnsi="ＭＳ 明朝" w:hint="eastAsia"/>
                <w:color w:val="000000" w:themeColor="text1"/>
                <w:sz w:val="24"/>
              </w:rPr>
              <w:t>中１</w:t>
            </w:r>
            <w:r w:rsidR="00B9103F" w:rsidRPr="0068055C">
              <w:rPr>
                <w:rFonts w:ascii="ＭＳ 明朝" w:hAnsi="ＭＳ 明朝" w:hint="eastAsia"/>
                <w:color w:val="000000" w:themeColor="text1"/>
                <w:sz w:val="24"/>
              </w:rPr>
              <w:t xml:space="preserve"> 771</w:t>
            </w:r>
            <w:r w:rsidRPr="0068055C">
              <w:rPr>
                <w:rFonts w:ascii="ＭＳ 明朝" w:hAnsi="ＭＳ 明朝" w:hint="eastAsia"/>
                <w:color w:val="000000" w:themeColor="text1"/>
                <w:sz w:val="24"/>
              </w:rPr>
              <w:t>人</w:t>
            </w:r>
            <w:r w:rsidR="00B9103F" w:rsidRPr="0068055C">
              <w:rPr>
                <w:rFonts w:ascii="ＭＳ 明朝" w:hAnsi="ＭＳ 明朝" w:hint="eastAsia"/>
                <w:color w:val="000000" w:themeColor="text1"/>
                <w:sz w:val="24"/>
              </w:rPr>
              <w:t>，</w:t>
            </w:r>
            <w:r w:rsidRPr="0068055C">
              <w:rPr>
                <w:rFonts w:ascii="ＭＳ 明朝" w:hAnsi="ＭＳ 明朝" w:hint="eastAsia"/>
                <w:color w:val="000000" w:themeColor="text1"/>
                <w:sz w:val="24"/>
              </w:rPr>
              <w:t>中２</w:t>
            </w:r>
            <w:r w:rsidR="00B9103F" w:rsidRPr="0068055C">
              <w:rPr>
                <w:rFonts w:ascii="ＭＳ 明朝" w:hAnsi="ＭＳ 明朝" w:hint="eastAsia"/>
                <w:color w:val="000000" w:themeColor="text1"/>
                <w:sz w:val="24"/>
              </w:rPr>
              <w:t xml:space="preserve"> 771</w:t>
            </w:r>
            <w:r w:rsidRPr="0068055C">
              <w:rPr>
                <w:rFonts w:ascii="ＭＳ 明朝" w:hAnsi="ＭＳ 明朝" w:hint="eastAsia"/>
                <w:color w:val="000000" w:themeColor="text1"/>
                <w:sz w:val="24"/>
              </w:rPr>
              <w:t>人</w:t>
            </w:r>
            <w:r w:rsidR="00B9103F" w:rsidRPr="0068055C">
              <w:rPr>
                <w:rFonts w:ascii="ＭＳ 明朝" w:hAnsi="ＭＳ 明朝" w:hint="eastAsia"/>
                <w:color w:val="000000" w:themeColor="text1"/>
                <w:sz w:val="24"/>
              </w:rPr>
              <w:t>，</w:t>
            </w:r>
            <w:r w:rsidRPr="0068055C">
              <w:rPr>
                <w:rFonts w:ascii="ＭＳ 明朝" w:hAnsi="ＭＳ 明朝" w:hint="eastAsia"/>
                <w:color w:val="000000" w:themeColor="text1"/>
                <w:sz w:val="24"/>
              </w:rPr>
              <w:t>中３</w:t>
            </w:r>
            <w:r w:rsidR="00B9103F" w:rsidRPr="0068055C">
              <w:rPr>
                <w:rFonts w:ascii="ＭＳ 明朝" w:hAnsi="ＭＳ 明朝" w:hint="eastAsia"/>
                <w:color w:val="000000" w:themeColor="text1"/>
                <w:sz w:val="24"/>
              </w:rPr>
              <w:t xml:space="preserve"> 789</w:t>
            </w:r>
            <w:r w:rsidRPr="0068055C">
              <w:rPr>
                <w:rFonts w:ascii="ＭＳ 明朝" w:hAnsi="ＭＳ 明朝" w:hint="eastAsia"/>
                <w:color w:val="000000" w:themeColor="text1"/>
                <w:sz w:val="24"/>
              </w:rPr>
              <w:t>人）</w:t>
            </w:r>
          </w:p>
          <w:p w14:paraId="38A09E0F" w14:textId="77777777" w:rsidR="00D273FB" w:rsidRDefault="00422FD2" w:rsidP="006B1128">
            <w:pPr>
              <w:ind w:firstLineChars="100" w:firstLine="257"/>
              <w:jc w:val="left"/>
              <w:rPr>
                <w:rFonts w:ascii="ＭＳ 明朝" w:hAnsi="ＭＳ 明朝"/>
                <w:color w:val="000000" w:themeColor="text1"/>
                <w:sz w:val="24"/>
              </w:rPr>
            </w:pPr>
            <w:r w:rsidRPr="0068055C">
              <w:rPr>
                <w:rFonts w:ascii="ＭＳ 明朝" w:hAnsi="ＭＳ 明朝" w:hint="eastAsia"/>
                <w:color w:val="000000" w:themeColor="text1"/>
                <w:sz w:val="24"/>
              </w:rPr>
              <w:t>※令和元年度補正予算では2019年5月1日現在の学校基本調査の確定値</w:t>
            </w:r>
          </w:p>
          <w:p w14:paraId="10237F34" w14:textId="576AD600" w:rsidR="00422FD2" w:rsidRPr="0068055C" w:rsidRDefault="00422FD2" w:rsidP="00D273FB">
            <w:pPr>
              <w:ind w:firstLineChars="200" w:firstLine="513"/>
              <w:jc w:val="left"/>
              <w:rPr>
                <w:rFonts w:ascii="ＭＳ 明朝" w:hAnsi="ＭＳ 明朝"/>
                <w:color w:val="000000" w:themeColor="text1"/>
                <w:sz w:val="24"/>
              </w:rPr>
            </w:pPr>
            <w:r w:rsidRPr="0068055C">
              <w:rPr>
                <w:rFonts w:ascii="ＭＳ 明朝" w:hAnsi="ＭＳ 明朝" w:hint="eastAsia"/>
                <w:color w:val="000000" w:themeColor="text1"/>
                <w:sz w:val="24"/>
              </w:rPr>
              <w:t>を使用。</w:t>
            </w:r>
          </w:p>
          <w:p w14:paraId="1E87F7AD" w14:textId="77777777" w:rsidR="00422FD2" w:rsidRDefault="00422FD2" w:rsidP="00CA02B8">
            <w:pPr>
              <w:rPr>
                <w:rFonts w:asciiTheme="minorEastAsia" w:eastAsiaTheme="minorEastAsia" w:hAnsiTheme="minorEastAsia"/>
                <w:sz w:val="24"/>
              </w:rPr>
            </w:pPr>
          </w:p>
          <w:p w14:paraId="5AE5A3D1" w14:textId="77777777" w:rsidR="00D273FB" w:rsidRPr="00D273FB" w:rsidRDefault="00D273FB" w:rsidP="00D273FB">
            <w:pPr>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必要整備台数：合計5,11</w:t>
            </w:r>
            <w:r w:rsidRPr="00D273FB">
              <w:rPr>
                <w:rFonts w:asciiTheme="minorEastAsia" w:eastAsiaTheme="minorEastAsia" w:hAnsiTheme="minorEastAsia"/>
                <w:color w:val="000000" w:themeColor="text1"/>
                <w:sz w:val="24"/>
              </w:rPr>
              <w:t>1</w:t>
            </w:r>
            <w:r w:rsidRPr="00D273FB">
              <w:rPr>
                <w:rFonts w:asciiTheme="minorEastAsia" w:eastAsiaTheme="minorEastAsia" w:hAnsiTheme="minorEastAsia" w:hint="eastAsia"/>
                <w:color w:val="000000" w:themeColor="text1"/>
                <w:sz w:val="24"/>
              </w:rPr>
              <w:t>台</w:t>
            </w:r>
          </w:p>
          <w:p w14:paraId="44DAD270" w14:textId="2AA88877" w:rsidR="00D273FB" w:rsidRPr="00CA02B8" w:rsidRDefault="00D273FB" w:rsidP="00CA02B8">
            <w:pPr>
              <w:rPr>
                <w:rFonts w:asciiTheme="minorEastAsia" w:eastAsiaTheme="minorEastAsia" w:hAnsiTheme="minorEastAsia"/>
                <w:sz w:val="24"/>
              </w:rPr>
            </w:pPr>
          </w:p>
        </w:tc>
      </w:tr>
    </w:tbl>
    <w:p w14:paraId="166B67FB" w14:textId="77777777" w:rsidR="00D273FB" w:rsidRDefault="00D273FB" w:rsidP="00556E39">
      <w:pPr>
        <w:jc w:val="left"/>
        <w:rPr>
          <w:rFonts w:asciiTheme="minorEastAsia" w:eastAsiaTheme="minorEastAsia" w:hAnsiTheme="minorEastAsia"/>
          <w:color w:val="002060"/>
          <w:sz w:val="24"/>
        </w:rPr>
        <w:sectPr w:rsidR="00D273FB" w:rsidSect="00A962F0">
          <w:footerReference w:type="default" r:id="rId17"/>
          <w:pgSz w:w="11906" w:h="16838" w:code="9"/>
          <w:pgMar w:top="1134" w:right="1418" w:bottom="1134" w:left="1418" w:header="227" w:footer="567" w:gutter="0"/>
          <w:pgNumType w:chapStyle="2"/>
          <w:cols w:space="425"/>
          <w:docGrid w:type="linesAndChars" w:linePitch="364" w:charSpace="3430"/>
        </w:sectPr>
      </w:pPr>
    </w:p>
    <w:p w14:paraId="3CFF493A" w14:textId="1DEC89B3" w:rsidR="00422FD2" w:rsidRDefault="00422FD2" w:rsidP="00556E39">
      <w:pPr>
        <w:jc w:val="left"/>
        <w:rPr>
          <w:rFonts w:asciiTheme="minorEastAsia" w:eastAsiaTheme="minorEastAsia" w:hAnsiTheme="minorEastAsia"/>
          <w:color w:val="002060"/>
          <w:sz w:val="24"/>
        </w:rPr>
      </w:pPr>
    </w:p>
    <w:tbl>
      <w:tblPr>
        <w:tblStyle w:val="a6"/>
        <w:tblW w:w="9067" w:type="dxa"/>
        <w:tblLook w:val="04A0" w:firstRow="1" w:lastRow="0" w:firstColumn="1" w:lastColumn="0" w:noHBand="0" w:noVBand="1"/>
      </w:tblPr>
      <w:tblGrid>
        <w:gridCol w:w="467"/>
        <w:gridCol w:w="1392"/>
        <w:gridCol w:w="1201"/>
        <w:gridCol w:w="1201"/>
        <w:gridCol w:w="1202"/>
        <w:gridCol w:w="1201"/>
        <w:gridCol w:w="1201"/>
        <w:gridCol w:w="1202"/>
      </w:tblGrid>
      <w:tr w:rsidR="00D273FB" w:rsidRPr="00CA02B8" w14:paraId="4EA4B8EF" w14:textId="77777777" w:rsidTr="00D273FB">
        <w:trPr>
          <w:trHeight w:val="334"/>
        </w:trPr>
        <w:tc>
          <w:tcPr>
            <w:tcW w:w="9067" w:type="dxa"/>
            <w:gridSpan w:val="8"/>
          </w:tcPr>
          <w:p w14:paraId="2836854E" w14:textId="77777777" w:rsidR="00D273FB" w:rsidRPr="00D273FB" w:rsidRDefault="00D273FB" w:rsidP="00320494">
            <w:pPr>
              <w:rPr>
                <w:rFonts w:asciiTheme="minorEastAsia" w:eastAsiaTheme="minorEastAsia" w:hAnsiTheme="minorEastAsia"/>
                <w:sz w:val="24"/>
              </w:rPr>
            </w:pPr>
            <w:r w:rsidRPr="00D273FB">
              <w:rPr>
                <w:rFonts w:asciiTheme="minorEastAsia" w:eastAsiaTheme="minorEastAsia" w:hAnsiTheme="minorEastAsia" w:hint="eastAsia"/>
                <w:b/>
                <w:sz w:val="24"/>
                <w:u w:val="single"/>
              </w:rPr>
              <w:t>○各年度の整備計画</w:t>
            </w:r>
          </w:p>
        </w:tc>
      </w:tr>
      <w:tr w:rsidR="00DA64CA" w:rsidRPr="00CA02B8" w14:paraId="6073F89C" w14:textId="77777777" w:rsidTr="00DA64CA">
        <w:trPr>
          <w:trHeight w:val="345"/>
        </w:trPr>
        <w:tc>
          <w:tcPr>
            <w:tcW w:w="1859" w:type="dxa"/>
            <w:gridSpan w:val="2"/>
            <w:tcBorders>
              <w:bottom w:val="double" w:sz="4" w:space="0" w:color="auto"/>
            </w:tcBorders>
            <w:vAlign w:val="center"/>
          </w:tcPr>
          <w:p w14:paraId="20577A20" w14:textId="3640D2B3" w:rsidR="00D273FB" w:rsidRPr="00D273FB" w:rsidRDefault="00D273FB" w:rsidP="00320494">
            <w:pPr>
              <w:ind w:left="393" w:hangingChars="200" w:hanging="393"/>
              <w:jc w:val="center"/>
              <w:rPr>
                <w:rFonts w:asciiTheme="minorEastAsia" w:eastAsiaTheme="minorEastAsia" w:hAnsiTheme="minorEastAsia"/>
                <w:color w:val="000000" w:themeColor="text1"/>
                <w:sz w:val="18"/>
              </w:rPr>
            </w:pPr>
            <w:r w:rsidRPr="00D273FB">
              <w:rPr>
                <w:rFonts w:asciiTheme="minorEastAsia" w:eastAsiaTheme="minorEastAsia" w:hAnsiTheme="minorEastAsia" w:hint="eastAsia"/>
                <w:color w:val="000000" w:themeColor="text1"/>
                <w:sz w:val="18"/>
              </w:rPr>
              <w:t>府立富田林中学校</w:t>
            </w:r>
          </w:p>
          <w:p w14:paraId="56F4D42C" w14:textId="77777777" w:rsidR="00D273FB" w:rsidRPr="00D273FB" w:rsidRDefault="00D273FB" w:rsidP="00320494">
            <w:pPr>
              <w:ind w:left="433" w:hangingChars="200" w:hanging="433"/>
              <w:jc w:val="center"/>
              <w:rPr>
                <w:rFonts w:asciiTheme="minorEastAsia" w:eastAsiaTheme="minorEastAsia" w:hAnsiTheme="minorEastAsia"/>
                <w:color w:val="000000" w:themeColor="text1"/>
                <w:sz w:val="18"/>
              </w:rPr>
            </w:pPr>
            <w:r w:rsidRPr="00D273FB">
              <w:rPr>
                <w:rFonts w:asciiTheme="minorEastAsia" w:eastAsiaTheme="minorEastAsia" w:hAnsiTheme="minorEastAsia" w:hint="eastAsia"/>
                <w:color w:val="000000" w:themeColor="text1"/>
                <w:sz w:val="20"/>
              </w:rPr>
              <w:t>府立支援学校</w:t>
            </w:r>
          </w:p>
        </w:tc>
        <w:tc>
          <w:tcPr>
            <w:tcW w:w="1201" w:type="dxa"/>
            <w:tcBorders>
              <w:bottom w:val="double" w:sz="4" w:space="0" w:color="auto"/>
            </w:tcBorders>
          </w:tcPr>
          <w:p w14:paraId="7E415960" w14:textId="77777777" w:rsid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2018</w:t>
            </w:r>
          </w:p>
          <w:p w14:paraId="097C7ED2" w14:textId="65BF7D93" w:rsidR="00D273FB" w:rsidRP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年度</w:t>
            </w:r>
          </w:p>
          <w:p w14:paraId="0819E1CF" w14:textId="77777777" w:rsidR="00D273FB" w:rsidRPr="00D273FB" w:rsidRDefault="00D273FB" w:rsidP="00320494">
            <w:pPr>
              <w:spacing w:line="320" w:lineRule="exact"/>
              <w:jc w:val="center"/>
              <w:rPr>
                <w:rFonts w:asciiTheme="minorEastAsia" w:eastAsiaTheme="minorEastAsia" w:hAnsiTheme="minorEastAsia"/>
                <w:color w:val="000000" w:themeColor="text1"/>
                <w:sz w:val="22"/>
              </w:rPr>
            </w:pPr>
            <w:r w:rsidRPr="00D273FB">
              <w:rPr>
                <w:rFonts w:asciiTheme="minorEastAsia" w:eastAsiaTheme="minorEastAsia" w:hAnsiTheme="minorEastAsia" w:hint="eastAsia"/>
                <w:color w:val="000000" w:themeColor="text1"/>
                <w:sz w:val="22"/>
              </w:rPr>
              <w:t>（実績）</w:t>
            </w:r>
          </w:p>
        </w:tc>
        <w:tc>
          <w:tcPr>
            <w:tcW w:w="1201" w:type="dxa"/>
            <w:tcBorders>
              <w:bottom w:val="double" w:sz="4" w:space="0" w:color="auto"/>
            </w:tcBorders>
          </w:tcPr>
          <w:p w14:paraId="07280383" w14:textId="77777777" w:rsid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2019</w:t>
            </w:r>
          </w:p>
          <w:p w14:paraId="63F8796B" w14:textId="6A2ACDDA" w:rsidR="00D273FB" w:rsidRP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年度</w:t>
            </w:r>
          </w:p>
          <w:p w14:paraId="4E56F90D" w14:textId="77777777" w:rsidR="00D273FB" w:rsidRPr="00D273FB" w:rsidRDefault="00D273FB" w:rsidP="00320494">
            <w:pPr>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hint="eastAsia"/>
                <w:color w:val="000000" w:themeColor="text1"/>
                <w:sz w:val="22"/>
              </w:rPr>
              <w:t>（実績）</w:t>
            </w:r>
          </w:p>
        </w:tc>
        <w:tc>
          <w:tcPr>
            <w:tcW w:w="1202" w:type="dxa"/>
            <w:tcBorders>
              <w:bottom w:val="double" w:sz="4" w:space="0" w:color="auto"/>
            </w:tcBorders>
          </w:tcPr>
          <w:p w14:paraId="26055142" w14:textId="77777777" w:rsid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2020</w:t>
            </w:r>
          </w:p>
          <w:p w14:paraId="799D593C" w14:textId="251B5E81" w:rsidR="00D273FB" w:rsidRP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年度</w:t>
            </w:r>
          </w:p>
          <w:p w14:paraId="24755A1F" w14:textId="77777777" w:rsidR="00D273FB" w:rsidRPr="00D273FB" w:rsidRDefault="00D273FB" w:rsidP="00320494">
            <w:pPr>
              <w:jc w:val="center"/>
              <w:rPr>
                <w:rFonts w:asciiTheme="minorEastAsia" w:eastAsiaTheme="minorEastAsia" w:hAnsiTheme="minorEastAsia"/>
                <w:color w:val="000000" w:themeColor="text1"/>
                <w:sz w:val="22"/>
              </w:rPr>
            </w:pPr>
            <w:r w:rsidRPr="00D273FB">
              <w:rPr>
                <w:rFonts w:asciiTheme="minorEastAsia" w:eastAsiaTheme="minorEastAsia" w:hAnsiTheme="minorEastAsia" w:hint="eastAsia"/>
                <w:color w:val="000000" w:themeColor="text1"/>
                <w:sz w:val="22"/>
              </w:rPr>
              <w:t>（計画）</w:t>
            </w:r>
          </w:p>
        </w:tc>
        <w:tc>
          <w:tcPr>
            <w:tcW w:w="1201" w:type="dxa"/>
            <w:tcBorders>
              <w:bottom w:val="double" w:sz="4" w:space="0" w:color="auto"/>
            </w:tcBorders>
          </w:tcPr>
          <w:p w14:paraId="0531EB3C" w14:textId="77777777" w:rsid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2021</w:t>
            </w:r>
          </w:p>
          <w:p w14:paraId="450F0C89" w14:textId="350B1503" w:rsidR="00D273FB" w:rsidRP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年度</w:t>
            </w:r>
          </w:p>
          <w:p w14:paraId="6D60C33A" w14:textId="77777777" w:rsidR="00D273FB" w:rsidRPr="00D273FB" w:rsidRDefault="00D273FB" w:rsidP="00320494">
            <w:pPr>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hint="eastAsia"/>
                <w:color w:val="000000" w:themeColor="text1"/>
                <w:sz w:val="22"/>
              </w:rPr>
              <w:t>（計画）</w:t>
            </w:r>
          </w:p>
        </w:tc>
        <w:tc>
          <w:tcPr>
            <w:tcW w:w="1201" w:type="dxa"/>
            <w:tcBorders>
              <w:bottom w:val="double" w:sz="4" w:space="0" w:color="auto"/>
            </w:tcBorders>
          </w:tcPr>
          <w:p w14:paraId="6F5C2EAD" w14:textId="77777777" w:rsid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2022</w:t>
            </w:r>
          </w:p>
          <w:p w14:paraId="342E71A5" w14:textId="671A19C9" w:rsidR="00D273FB" w:rsidRP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年度</w:t>
            </w:r>
          </w:p>
          <w:p w14:paraId="74CA9E3B" w14:textId="77777777" w:rsidR="00D273FB" w:rsidRPr="00D273FB" w:rsidRDefault="00D273FB" w:rsidP="00320494">
            <w:pPr>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hint="eastAsia"/>
                <w:color w:val="000000" w:themeColor="text1"/>
                <w:sz w:val="22"/>
              </w:rPr>
              <w:t>（計画）</w:t>
            </w:r>
          </w:p>
        </w:tc>
        <w:tc>
          <w:tcPr>
            <w:tcW w:w="1202" w:type="dxa"/>
            <w:tcBorders>
              <w:bottom w:val="double" w:sz="4" w:space="0" w:color="auto"/>
            </w:tcBorders>
          </w:tcPr>
          <w:p w14:paraId="0AF406B9" w14:textId="77777777" w:rsid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2023</w:t>
            </w:r>
          </w:p>
          <w:p w14:paraId="1C252EBA" w14:textId="3E7789F3" w:rsidR="00D273FB" w:rsidRPr="00D273FB" w:rsidRDefault="00D273FB" w:rsidP="00320494">
            <w:pPr>
              <w:spacing w:line="320" w:lineRule="exact"/>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color w:val="000000" w:themeColor="text1"/>
                <w:sz w:val="22"/>
              </w:rPr>
              <w:t>年度</w:t>
            </w:r>
          </w:p>
          <w:p w14:paraId="597E619F" w14:textId="77777777" w:rsidR="00D273FB" w:rsidRPr="00D273FB" w:rsidRDefault="00D273FB" w:rsidP="00320494">
            <w:pPr>
              <w:ind w:left="473" w:hangingChars="200" w:hanging="473"/>
              <w:jc w:val="center"/>
              <w:rPr>
                <w:rFonts w:asciiTheme="minorEastAsia" w:eastAsiaTheme="minorEastAsia" w:hAnsiTheme="minorEastAsia"/>
                <w:color w:val="000000" w:themeColor="text1"/>
                <w:sz w:val="22"/>
              </w:rPr>
            </w:pPr>
            <w:r w:rsidRPr="00D273FB">
              <w:rPr>
                <w:rFonts w:asciiTheme="minorEastAsia" w:eastAsiaTheme="minorEastAsia" w:hAnsiTheme="minorEastAsia" w:hint="eastAsia"/>
                <w:color w:val="000000" w:themeColor="text1"/>
                <w:sz w:val="22"/>
              </w:rPr>
              <w:t>（計画）</w:t>
            </w:r>
          </w:p>
        </w:tc>
      </w:tr>
      <w:tr w:rsidR="00DA64CA" w:rsidRPr="00CA02B8" w14:paraId="66491B78" w14:textId="77777777" w:rsidTr="00DA64CA">
        <w:trPr>
          <w:trHeight w:val="345"/>
        </w:trPr>
        <w:tc>
          <w:tcPr>
            <w:tcW w:w="1859" w:type="dxa"/>
            <w:gridSpan w:val="2"/>
            <w:tcBorders>
              <w:top w:val="double" w:sz="4" w:space="0" w:color="auto"/>
              <w:left w:val="double" w:sz="4" w:space="0" w:color="auto"/>
              <w:bottom w:val="dashSmallGap" w:sz="4" w:space="0" w:color="auto"/>
            </w:tcBorders>
          </w:tcPr>
          <w:p w14:paraId="5C156F6F" w14:textId="77777777" w:rsidR="00D273FB" w:rsidRPr="00D273FB" w:rsidRDefault="00D273FB" w:rsidP="00320494">
            <w:pPr>
              <w:jc w:val="center"/>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整備台数（台）</w:t>
            </w:r>
          </w:p>
        </w:tc>
        <w:tc>
          <w:tcPr>
            <w:tcW w:w="1201" w:type="dxa"/>
            <w:tcBorders>
              <w:top w:val="double" w:sz="4" w:space="0" w:color="auto"/>
              <w:bottom w:val="dashSmallGap" w:sz="4" w:space="0" w:color="auto"/>
            </w:tcBorders>
          </w:tcPr>
          <w:p w14:paraId="3D60CB58"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1" w:type="dxa"/>
            <w:tcBorders>
              <w:top w:val="double" w:sz="4" w:space="0" w:color="auto"/>
              <w:bottom w:val="dashSmallGap" w:sz="4" w:space="0" w:color="auto"/>
            </w:tcBorders>
          </w:tcPr>
          <w:p w14:paraId="4565B686"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ouble" w:sz="4" w:space="0" w:color="auto"/>
              <w:bottom w:val="dashSmallGap" w:sz="4" w:space="0" w:color="auto"/>
            </w:tcBorders>
          </w:tcPr>
          <w:p w14:paraId="6A181E6D"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3,808</w:t>
            </w:r>
          </w:p>
        </w:tc>
        <w:tc>
          <w:tcPr>
            <w:tcW w:w="1201" w:type="dxa"/>
            <w:tcBorders>
              <w:top w:val="double" w:sz="4" w:space="0" w:color="auto"/>
              <w:bottom w:val="dashSmallGap" w:sz="4" w:space="0" w:color="auto"/>
            </w:tcBorders>
          </w:tcPr>
          <w:p w14:paraId="3A541D14"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1,703</w:t>
            </w:r>
          </w:p>
        </w:tc>
        <w:tc>
          <w:tcPr>
            <w:tcW w:w="1201" w:type="dxa"/>
            <w:tcBorders>
              <w:top w:val="double" w:sz="4" w:space="0" w:color="auto"/>
              <w:bottom w:val="dashSmallGap" w:sz="4" w:space="0" w:color="auto"/>
            </w:tcBorders>
          </w:tcPr>
          <w:p w14:paraId="47EC6E2B"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ouble" w:sz="4" w:space="0" w:color="auto"/>
              <w:bottom w:val="dashSmallGap" w:sz="4" w:space="0" w:color="auto"/>
              <w:right w:val="double" w:sz="4" w:space="0" w:color="auto"/>
            </w:tcBorders>
          </w:tcPr>
          <w:p w14:paraId="544B42A8"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r>
      <w:tr w:rsidR="00DA64CA" w:rsidRPr="00CA02B8" w14:paraId="6C52F3C1" w14:textId="77777777" w:rsidTr="00DA64CA">
        <w:trPr>
          <w:trHeight w:val="918"/>
        </w:trPr>
        <w:tc>
          <w:tcPr>
            <w:tcW w:w="1859" w:type="dxa"/>
            <w:gridSpan w:val="2"/>
            <w:tcBorders>
              <w:top w:val="dashSmallGap" w:sz="4" w:space="0" w:color="auto"/>
              <w:left w:val="double" w:sz="4" w:space="0" w:color="auto"/>
              <w:bottom w:val="dashSmallGap" w:sz="4" w:space="0" w:color="auto"/>
            </w:tcBorders>
          </w:tcPr>
          <w:p w14:paraId="1DAFAEC6" w14:textId="77777777" w:rsidR="00D273FB" w:rsidRPr="00D273FB" w:rsidRDefault="00D273FB" w:rsidP="00320494">
            <w:pPr>
              <w:jc w:val="center"/>
              <w:rPr>
                <w:rFonts w:asciiTheme="minorEastAsia" w:eastAsiaTheme="minorEastAsia" w:hAnsiTheme="minorEastAsia"/>
                <w:color w:val="000000" w:themeColor="text1"/>
                <w:szCs w:val="22"/>
              </w:rPr>
            </w:pPr>
            <w:r w:rsidRPr="00D273FB">
              <w:rPr>
                <w:rFonts w:asciiTheme="minorEastAsia" w:eastAsiaTheme="minorEastAsia" w:hAnsiTheme="minorEastAsia" w:hint="eastAsia"/>
                <w:color w:val="000000" w:themeColor="text1"/>
                <w:szCs w:val="22"/>
              </w:rPr>
              <w:t>うち補助事業分</w:t>
            </w:r>
          </w:p>
          <w:p w14:paraId="77D0B625" w14:textId="7B9610C5" w:rsidR="00D273FB" w:rsidRPr="00D273FB" w:rsidRDefault="00D273FB" w:rsidP="00320494">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 w:val="22"/>
                <w:szCs w:val="22"/>
              </w:rPr>
              <w:t xml:space="preserve">　　</w:t>
            </w:r>
            <w:r w:rsidRPr="00D273FB">
              <w:rPr>
                <w:rFonts w:asciiTheme="minorEastAsia" w:eastAsiaTheme="minorEastAsia" w:hAnsiTheme="minorEastAsia" w:hint="eastAsia"/>
                <w:color w:val="000000" w:themeColor="text1"/>
                <w:szCs w:val="22"/>
              </w:rPr>
              <w:t>うち新規分</w:t>
            </w:r>
          </w:p>
          <w:p w14:paraId="1CE8AFF1" w14:textId="09D55126" w:rsidR="00D273FB" w:rsidRPr="00D273FB" w:rsidRDefault="00D273FB" w:rsidP="00320494">
            <w:pPr>
              <w:ind w:left="453" w:hangingChars="200" w:hanging="453"/>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Cs w:val="22"/>
              </w:rPr>
              <w:t xml:space="preserve">　</w:t>
            </w:r>
            <w:r w:rsidRPr="00D273FB">
              <w:rPr>
                <w:rFonts w:asciiTheme="minorEastAsia" w:eastAsiaTheme="minorEastAsia" w:hAnsiTheme="minorEastAsia" w:hint="eastAsia"/>
                <w:color w:val="000000" w:themeColor="text1"/>
                <w:szCs w:val="22"/>
              </w:rPr>
              <w:t xml:space="preserve">　うち更新分</w:t>
            </w:r>
          </w:p>
        </w:tc>
        <w:tc>
          <w:tcPr>
            <w:tcW w:w="1201" w:type="dxa"/>
            <w:tcBorders>
              <w:top w:val="dashSmallGap" w:sz="4" w:space="0" w:color="auto"/>
              <w:bottom w:val="dashSmallGap" w:sz="4" w:space="0" w:color="auto"/>
            </w:tcBorders>
          </w:tcPr>
          <w:p w14:paraId="25B265D4"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p>
        </w:tc>
        <w:tc>
          <w:tcPr>
            <w:tcW w:w="1201" w:type="dxa"/>
            <w:tcBorders>
              <w:top w:val="dashSmallGap" w:sz="4" w:space="0" w:color="auto"/>
              <w:bottom w:val="dashSmallGap" w:sz="4" w:space="0" w:color="auto"/>
            </w:tcBorders>
          </w:tcPr>
          <w:p w14:paraId="47F92F1C"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ashSmallGap" w:sz="4" w:space="0" w:color="auto"/>
              <w:bottom w:val="dashSmallGap" w:sz="4" w:space="0" w:color="auto"/>
            </w:tcBorders>
          </w:tcPr>
          <w:p w14:paraId="3D912EBF" w14:textId="77777777" w:rsidR="00D273FB" w:rsidRPr="00D273FB" w:rsidRDefault="00D273FB" w:rsidP="00320494">
            <w:pPr>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 xml:space="preserve">3,408 </w:t>
            </w:r>
          </w:p>
          <w:p w14:paraId="05BB2C9B" w14:textId="77777777" w:rsidR="00D273FB" w:rsidRPr="00D273FB" w:rsidRDefault="00D273FB" w:rsidP="00320494">
            <w:pPr>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3,408</w:t>
            </w:r>
          </w:p>
          <w:p w14:paraId="78AAFA44"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1" w:type="dxa"/>
            <w:tcBorders>
              <w:top w:val="dashSmallGap" w:sz="4" w:space="0" w:color="auto"/>
              <w:bottom w:val="dashSmallGap" w:sz="4" w:space="0" w:color="auto"/>
            </w:tcBorders>
          </w:tcPr>
          <w:p w14:paraId="524FF93D" w14:textId="77777777" w:rsidR="00D273FB" w:rsidRPr="00D273FB" w:rsidRDefault="00D273FB" w:rsidP="00320494">
            <w:pPr>
              <w:jc w:val="right"/>
              <w:rPr>
                <w:rFonts w:asciiTheme="minorEastAsia" w:eastAsiaTheme="minorEastAsia" w:hAnsiTheme="minorEastAsia"/>
                <w:color w:val="000000" w:themeColor="text1"/>
                <w:sz w:val="24"/>
              </w:rPr>
            </w:pPr>
          </w:p>
        </w:tc>
        <w:tc>
          <w:tcPr>
            <w:tcW w:w="1201" w:type="dxa"/>
            <w:tcBorders>
              <w:top w:val="dashSmallGap" w:sz="4" w:space="0" w:color="auto"/>
              <w:bottom w:val="dashSmallGap" w:sz="4" w:space="0" w:color="auto"/>
            </w:tcBorders>
          </w:tcPr>
          <w:p w14:paraId="611980C9"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ashSmallGap" w:sz="4" w:space="0" w:color="auto"/>
              <w:bottom w:val="dashSmallGap" w:sz="4" w:space="0" w:color="auto"/>
              <w:right w:val="double" w:sz="4" w:space="0" w:color="auto"/>
            </w:tcBorders>
          </w:tcPr>
          <w:p w14:paraId="2A6E80E1"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r>
      <w:tr w:rsidR="00DA64CA" w:rsidRPr="00CA02B8" w14:paraId="2E1BDAA0" w14:textId="77777777" w:rsidTr="00DA64CA">
        <w:trPr>
          <w:trHeight w:val="879"/>
        </w:trPr>
        <w:tc>
          <w:tcPr>
            <w:tcW w:w="1859" w:type="dxa"/>
            <w:gridSpan w:val="2"/>
            <w:tcBorders>
              <w:top w:val="dashSmallGap" w:sz="4" w:space="0" w:color="auto"/>
              <w:left w:val="double" w:sz="4" w:space="0" w:color="auto"/>
              <w:bottom w:val="double" w:sz="4" w:space="0" w:color="auto"/>
            </w:tcBorders>
          </w:tcPr>
          <w:p w14:paraId="455E1FE9" w14:textId="77777777" w:rsidR="00D273FB" w:rsidRPr="00D273FB" w:rsidRDefault="00D273FB" w:rsidP="00320494">
            <w:pPr>
              <w:jc w:val="center"/>
              <w:rPr>
                <w:rFonts w:asciiTheme="minorEastAsia" w:eastAsiaTheme="minorEastAsia" w:hAnsiTheme="minorEastAsia"/>
                <w:color w:val="000000" w:themeColor="text1"/>
                <w:szCs w:val="22"/>
              </w:rPr>
            </w:pPr>
            <w:r w:rsidRPr="00D273FB">
              <w:rPr>
                <w:rFonts w:asciiTheme="minorEastAsia" w:eastAsiaTheme="minorEastAsia" w:hAnsiTheme="minorEastAsia" w:hint="eastAsia"/>
                <w:color w:val="000000" w:themeColor="text1"/>
                <w:szCs w:val="22"/>
              </w:rPr>
              <w:t>うち補助以外分</w:t>
            </w:r>
          </w:p>
          <w:p w14:paraId="46FAFD98" w14:textId="4EE01368" w:rsidR="00D273FB" w:rsidRPr="00D273FB" w:rsidRDefault="00D273FB" w:rsidP="00320494">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Pr="00D273FB">
              <w:rPr>
                <w:rFonts w:asciiTheme="minorEastAsia" w:eastAsiaTheme="minorEastAsia" w:hAnsiTheme="minorEastAsia" w:hint="eastAsia"/>
                <w:color w:val="000000" w:themeColor="text1"/>
                <w:szCs w:val="22"/>
              </w:rPr>
              <w:t>うち新規分</w:t>
            </w:r>
          </w:p>
          <w:p w14:paraId="25DF82CB" w14:textId="3772B1B7" w:rsidR="00D273FB" w:rsidRPr="00D273FB" w:rsidRDefault="00D273FB" w:rsidP="00320494">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Cs w:val="22"/>
              </w:rPr>
              <w:t xml:space="preserve">　</w:t>
            </w:r>
            <w:r w:rsidRPr="00D273FB">
              <w:rPr>
                <w:rFonts w:asciiTheme="minorEastAsia" w:eastAsiaTheme="minorEastAsia" w:hAnsiTheme="minorEastAsia" w:hint="eastAsia"/>
                <w:color w:val="000000" w:themeColor="text1"/>
                <w:szCs w:val="22"/>
              </w:rPr>
              <w:t xml:space="preserve">　うち更新分</w:t>
            </w:r>
          </w:p>
        </w:tc>
        <w:tc>
          <w:tcPr>
            <w:tcW w:w="1201" w:type="dxa"/>
            <w:tcBorders>
              <w:top w:val="dashSmallGap" w:sz="4" w:space="0" w:color="auto"/>
              <w:bottom w:val="double" w:sz="4" w:space="0" w:color="auto"/>
            </w:tcBorders>
          </w:tcPr>
          <w:p w14:paraId="0AA95FAB" w14:textId="77777777" w:rsidR="00D273FB" w:rsidRPr="00D273FB" w:rsidRDefault="00D273FB" w:rsidP="00320494">
            <w:pPr>
              <w:jc w:val="right"/>
              <w:rPr>
                <w:rFonts w:asciiTheme="minorEastAsia" w:eastAsiaTheme="minorEastAsia" w:hAnsiTheme="minorEastAsia"/>
                <w:color w:val="000000" w:themeColor="text1"/>
                <w:sz w:val="24"/>
              </w:rPr>
            </w:pPr>
          </w:p>
        </w:tc>
        <w:tc>
          <w:tcPr>
            <w:tcW w:w="1201" w:type="dxa"/>
            <w:tcBorders>
              <w:top w:val="dashSmallGap" w:sz="4" w:space="0" w:color="auto"/>
              <w:bottom w:val="double" w:sz="4" w:space="0" w:color="auto"/>
            </w:tcBorders>
          </w:tcPr>
          <w:p w14:paraId="1EC7E642" w14:textId="77777777" w:rsidR="00D273FB" w:rsidRPr="00D273FB" w:rsidRDefault="00D273FB" w:rsidP="00320494">
            <w:pPr>
              <w:jc w:val="right"/>
              <w:rPr>
                <w:rFonts w:asciiTheme="minorEastAsia" w:eastAsiaTheme="minorEastAsia" w:hAnsiTheme="minorEastAsia"/>
                <w:color w:val="000000" w:themeColor="text1"/>
                <w:sz w:val="24"/>
              </w:rPr>
            </w:pPr>
          </w:p>
        </w:tc>
        <w:tc>
          <w:tcPr>
            <w:tcW w:w="1202" w:type="dxa"/>
            <w:tcBorders>
              <w:top w:val="dashSmallGap" w:sz="4" w:space="0" w:color="auto"/>
              <w:bottom w:val="double" w:sz="4" w:space="0" w:color="auto"/>
            </w:tcBorders>
          </w:tcPr>
          <w:p w14:paraId="75D94239" w14:textId="77777777" w:rsidR="00D273FB" w:rsidRPr="00D273FB" w:rsidRDefault="00D273FB" w:rsidP="00320494">
            <w:pPr>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400</w:t>
            </w:r>
          </w:p>
          <w:p w14:paraId="2ACE7327" w14:textId="77777777" w:rsidR="00D273FB" w:rsidRPr="00D273FB" w:rsidRDefault="00D273FB" w:rsidP="00320494">
            <w:pPr>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400</w:t>
            </w:r>
          </w:p>
        </w:tc>
        <w:tc>
          <w:tcPr>
            <w:tcW w:w="1201" w:type="dxa"/>
            <w:tcBorders>
              <w:top w:val="dashSmallGap" w:sz="4" w:space="0" w:color="auto"/>
              <w:bottom w:val="double" w:sz="4" w:space="0" w:color="auto"/>
            </w:tcBorders>
          </w:tcPr>
          <w:p w14:paraId="4D246F1E" w14:textId="77777777" w:rsidR="00D273FB" w:rsidRPr="00D273FB" w:rsidRDefault="00D273FB" w:rsidP="00320494">
            <w:pPr>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1,703</w:t>
            </w:r>
          </w:p>
          <w:p w14:paraId="09C7A479" w14:textId="77777777" w:rsidR="00D273FB" w:rsidRPr="00D273FB" w:rsidRDefault="00D273FB" w:rsidP="00320494">
            <w:pPr>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1,703</w:t>
            </w:r>
          </w:p>
        </w:tc>
        <w:tc>
          <w:tcPr>
            <w:tcW w:w="1201" w:type="dxa"/>
            <w:tcBorders>
              <w:top w:val="dashSmallGap" w:sz="4" w:space="0" w:color="auto"/>
              <w:bottom w:val="double" w:sz="4" w:space="0" w:color="auto"/>
            </w:tcBorders>
          </w:tcPr>
          <w:p w14:paraId="4AFD6FE0" w14:textId="77777777" w:rsidR="00D273FB" w:rsidRPr="00D273FB" w:rsidRDefault="00D273FB" w:rsidP="00320494">
            <w:pPr>
              <w:jc w:val="right"/>
              <w:rPr>
                <w:rFonts w:asciiTheme="minorEastAsia" w:eastAsiaTheme="minorEastAsia" w:hAnsiTheme="minorEastAsia"/>
                <w:color w:val="000000" w:themeColor="text1"/>
                <w:sz w:val="24"/>
              </w:rPr>
            </w:pPr>
          </w:p>
        </w:tc>
        <w:tc>
          <w:tcPr>
            <w:tcW w:w="1202" w:type="dxa"/>
            <w:tcBorders>
              <w:top w:val="dashSmallGap" w:sz="4" w:space="0" w:color="auto"/>
              <w:bottom w:val="double" w:sz="4" w:space="0" w:color="auto"/>
              <w:right w:val="double" w:sz="4" w:space="0" w:color="auto"/>
            </w:tcBorders>
          </w:tcPr>
          <w:p w14:paraId="77B9CDDF" w14:textId="77777777" w:rsidR="00D273FB" w:rsidRPr="00D273FB" w:rsidRDefault="00D273FB" w:rsidP="00320494">
            <w:pPr>
              <w:jc w:val="right"/>
              <w:rPr>
                <w:rFonts w:asciiTheme="minorEastAsia" w:eastAsiaTheme="minorEastAsia" w:hAnsiTheme="minorEastAsia"/>
                <w:color w:val="000000" w:themeColor="text1"/>
                <w:sz w:val="24"/>
              </w:rPr>
            </w:pPr>
          </w:p>
        </w:tc>
      </w:tr>
      <w:tr w:rsidR="00D273FB" w:rsidRPr="00CA02B8" w14:paraId="290E5378" w14:textId="77777777" w:rsidTr="00DA64CA">
        <w:trPr>
          <w:trHeight w:val="225"/>
        </w:trPr>
        <w:tc>
          <w:tcPr>
            <w:tcW w:w="467" w:type="dxa"/>
            <w:tcBorders>
              <w:right w:val="single" w:sz="4" w:space="0" w:color="auto"/>
            </w:tcBorders>
          </w:tcPr>
          <w:p w14:paraId="7D9EF447"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p>
        </w:tc>
        <w:tc>
          <w:tcPr>
            <w:tcW w:w="1392" w:type="dxa"/>
            <w:tcBorders>
              <w:top w:val="double" w:sz="4" w:space="0" w:color="auto"/>
              <w:left w:val="single" w:sz="4" w:space="0" w:color="auto"/>
              <w:bottom w:val="single" w:sz="4" w:space="0" w:color="auto"/>
            </w:tcBorders>
          </w:tcPr>
          <w:p w14:paraId="560E44EC"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中１</w:t>
            </w:r>
          </w:p>
        </w:tc>
        <w:tc>
          <w:tcPr>
            <w:tcW w:w="1201" w:type="dxa"/>
            <w:tcBorders>
              <w:top w:val="double" w:sz="4" w:space="0" w:color="auto"/>
              <w:bottom w:val="single" w:sz="4" w:space="0" w:color="auto"/>
            </w:tcBorders>
          </w:tcPr>
          <w:p w14:paraId="7C76F8C2"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1" w:type="dxa"/>
            <w:tcBorders>
              <w:top w:val="double" w:sz="4" w:space="0" w:color="auto"/>
              <w:bottom w:val="single" w:sz="4" w:space="0" w:color="auto"/>
            </w:tcBorders>
          </w:tcPr>
          <w:p w14:paraId="7B32214F"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ouble" w:sz="4" w:space="0" w:color="auto"/>
              <w:bottom w:val="single" w:sz="4" w:space="0" w:color="auto"/>
            </w:tcBorders>
          </w:tcPr>
          <w:p w14:paraId="4D34D733"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80</w:t>
            </w:r>
          </w:p>
        </w:tc>
        <w:tc>
          <w:tcPr>
            <w:tcW w:w="1201" w:type="dxa"/>
            <w:tcBorders>
              <w:top w:val="double" w:sz="4" w:space="0" w:color="auto"/>
              <w:bottom w:val="single" w:sz="4" w:space="0" w:color="auto"/>
            </w:tcBorders>
          </w:tcPr>
          <w:p w14:paraId="7F3090F9"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4</w:t>
            </w:r>
            <w:r w:rsidRPr="00D273FB">
              <w:rPr>
                <w:rFonts w:asciiTheme="minorEastAsia" w:eastAsiaTheme="minorEastAsia" w:hAnsiTheme="minorEastAsia"/>
                <w:color w:val="000000" w:themeColor="text1"/>
                <w:sz w:val="24"/>
              </w:rPr>
              <w:t>0</w:t>
            </w:r>
          </w:p>
        </w:tc>
        <w:tc>
          <w:tcPr>
            <w:tcW w:w="1201" w:type="dxa"/>
            <w:tcBorders>
              <w:top w:val="double" w:sz="4" w:space="0" w:color="auto"/>
              <w:bottom w:val="single" w:sz="4" w:space="0" w:color="auto"/>
            </w:tcBorders>
          </w:tcPr>
          <w:p w14:paraId="05368B4F"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ouble" w:sz="4" w:space="0" w:color="auto"/>
              <w:bottom w:val="single" w:sz="4" w:space="0" w:color="auto"/>
            </w:tcBorders>
          </w:tcPr>
          <w:p w14:paraId="188B0A14"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r>
      <w:tr w:rsidR="00D273FB" w:rsidRPr="00CA02B8" w14:paraId="5B7FF184" w14:textId="77777777" w:rsidTr="00DA64CA">
        <w:trPr>
          <w:trHeight w:val="225"/>
        </w:trPr>
        <w:tc>
          <w:tcPr>
            <w:tcW w:w="467" w:type="dxa"/>
            <w:tcBorders>
              <w:right w:val="single" w:sz="4" w:space="0" w:color="auto"/>
            </w:tcBorders>
          </w:tcPr>
          <w:p w14:paraId="25A4F0E5"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p>
        </w:tc>
        <w:tc>
          <w:tcPr>
            <w:tcW w:w="1392" w:type="dxa"/>
            <w:tcBorders>
              <w:top w:val="single" w:sz="4" w:space="0" w:color="auto"/>
              <w:left w:val="single" w:sz="4" w:space="0" w:color="auto"/>
              <w:bottom w:val="single" w:sz="4" w:space="0" w:color="auto"/>
            </w:tcBorders>
          </w:tcPr>
          <w:p w14:paraId="43BA53EA"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中２</w:t>
            </w:r>
          </w:p>
        </w:tc>
        <w:tc>
          <w:tcPr>
            <w:tcW w:w="1201" w:type="dxa"/>
            <w:tcBorders>
              <w:top w:val="single" w:sz="4" w:space="0" w:color="auto"/>
              <w:bottom w:val="single" w:sz="4" w:space="0" w:color="auto"/>
            </w:tcBorders>
          </w:tcPr>
          <w:p w14:paraId="5E31FFDD"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1" w:type="dxa"/>
            <w:tcBorders>
              <w:top w:val="single" w:sz="4" w:space="0" w:color="auto"/>
              <w:bottom w:val="single" w:sz="4" w:space="0" w:color="auto"/>
            </w:tcBorders>
          </w:tcPr>
          <w:p w14:paraId="3F31A28B"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single" w:sz="4" w:space="0" w:color="auto"/>
              <w:bottom w:val="single" w:sz="4" w:space="0" w:color="auto"/>
            </w:tcBorders>
          </w:tcPr>
          <w:p w14:paraId="6E357F7E"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80</w:t>
            </w:r>
          </w:p>
        </w:tc>
        <w:tc>
          <w:tcPr>
            <w:tcW w:w="1201" w:type="dxa"/>
            <w:tcBorders>
              <w:top w:val="single" w:sz="4" w:space="0" w:color="auto"/>
              <w:bottom w:val="single" w:sz="4" w:space="0" w:color="auto"/>
            </w:tcBorders>
          </w:tcPr>
          <w:p w14:paraId="1568EC2D"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40</w:t>
            </w:r>
          </w:p>
        </w:tc>
        <w:tc>
          <w:tcPr>
            <w:tcW w:w="1201" w:type="dxa"/>
            <w:tcBorders>
              <w:top w:val="single" w:sz="4" w:space="0" w:color="auto"/>
              <w:bottom w:val="single" w:sz="4" w:space="0" w:color="auto"/>
            </w:tcBorders>
          </w:tcPr>
          <w:p w14:paraId="7539474C"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single" w:sz="4" w:space="0" w:color="auto"/>
              <w:bottom w:val="single" w:sz="4" w:space="0" w:color="auto"/>
            </w:tcBorders>
          </w:tcPr>
          <w:p w14:paraId="31711D5B"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r>
      <w:tr w:rsidR="00D273FB" w:rsidRPr="00CA02B8" w14:paraId="28FA84AC" w14:textId="77777777" w:rsidTr="00DA64CA">
        <w:trPr>
          <w:trHeight w:val="225"/>
        </w:trPr>
        <w:tc>
          <w:tcPr>
            <w:tcW w:w="467" w:type="dxa"/>
            <w:tcBorders>
              <w:bottom w:val="double" w:sz="4" w:space="0" w:color="auto"/>
              <w:right w:val="single" w:sz="4" w:space="0" w:color="auto"/>
            </w:tcBorders>
          </w:tcPr>
          <w:p w14:paraId="56613D67"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p>
        </w:tc>
        <w:tc>
          <w:tcPr>
            <w:tcW w:w="1392" w:type="dxa"/>
            <w:tcBorders>
              <w:top w:val="single" w:sz="4" w:space="0" w:color="auto"/>
              <w:left w:val="single" w:sz="4" w:space="0" w:color="auto"/>
              <w:bottom w:val="double" w:sz="4" w:space="0" w:color="auto"/>
            </w:tcBorders>
          </w:tcPr>
          <w:p w14:paraId="6B7D7A32"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中３</w:t>
            </w:r>
          </w:p>
        </w:tc>
        <w:tc>
          <w:tcPr>
            <w:tcW w:w="1201" w:type="dxa"/>
            <w:tcBorders>
              <w:top w:val="single" w:sz="4" w:space="0" w:color="auto"/>
              <w:bottom w:val="double" w:sz="4" w:space="0" w:color="auto"/>
            </w:tcBorders>
          </w:tcPr>
          <w:p w14:paraId="47C5D1F1"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1" w:type="dxa"/>
            <w:tcBorders>
              <w:top w:val="single" w:sz="4" w:space="0" w:color="auto"/>
              <w:bottom w:val="double" w:sz="4" w:space="0" w:color="auto"/>
            </w:tcBorders>
          </w:tcPr>
          <w:p w14:paraId="0B13D51C"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single" w:sz="4" w:space="0" w:color="auto"/>
              <w:bottom w:val="double" w:sz="4" w:space="0" w:color="auto"/>
            </w:tcBorders>
          </w:tcPr>
          <w:p w14:paraId="12E33C63"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80</w:t>
            </w:r>
          </w:p>
        </w:tc>
        <w:tc>
          <w:tcPr>
            <w:tcW w:w="1201" w:type="dxa"/>
            <w:tcBorders>
              <w:top w:val="single" w:sz="4" w:space="0" w:color="auto"/>
              <w:bottom w:val="double" w:sz="4" w:space="0" w:color="auto"/>
            </w:tcBorders>
          </w:tcPr>
          <w:p w14:paraId="329051B2"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40</w:t>
            </w:r>
          </w:p>
        </w:tc>
        <w:tc>
          <w:tcPr>
            <w:tcW w:w="1201" w:type="dxa"/>
            <w:tcBorders>
              <w:top w:val="single" w:sz="4" w:space="0" w:color="auto"/>
              <w:bottom w:val="double" w:sz="4" w:space="0" w:color="auto"/>
            </w:tcBorders>
          </w:tcPr>
          <w:p w14:paraId="659AE830"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single" w:sz="4" w:space="0" w:color="auto"/>
              <w:bottom w:val="double" w:sz="4" w:space="0" w:color="auto"/>
            </w:tcBorders>
          </w:tcPr>
          <w:p w14:paraId="02CA6111"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r>
      <w:tr w:rsidR="00D273FB" w:rsidRPr="00CA02B8" w14:paraId="728DF038" w14:textId="77777777" w:rsidTr="00DA64CA">
        <w:trPr>
          <w:trHeight w:val="225"/>
        </w:trPr>
        <w:tc>
          <w:tcPr>
            <w:tcW w:w="467" w:type="dxa"/>
            <w:vMerge w:val="restart"/>
            <w:tcBorders>
              <w:top w:val="double" w:sz="4" w:space="0" w:color="auto"/>
              <w:right w:val="single" w:sz="4" w:space="0" w:color="auto"/>
            </w:tcBorders>
          </w:tcPr>
          <w:p w14:paraId="2DC07681"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p>
        </w:tc>
        <w:tc>
          <w:tcPr>
            <w:tcW w:w="1392" w:type="dxa"/>
            <w:tcBorders>
              <w:top w:val="double" w:sz="4" w:space="0" w:color="auto"/>
              <w:left w:val="single" w:sz="4" w:space="0" w:color="auto"/>
              <w:bottom w:val="double" w:sz="4" w:space="0" w:color="auto"/>
            </w:tcBorders>
          </w:tcPr>
          <w:p w14:paraId="3968107C" w14:textId="77777777" w:rsidR="00D273FB" w:rsidRDefault="00D273FB" w:rsidP="00320494">
            <w:pPr>
              <w:ind w:left="433" w:hangingChars="200" w:hanging="433"/>
              <w:jc w:val="left"/>
              <w:rPr>
                <w:rFonts w:asciiTheme="minorEastAsia" w:eastAsiaTheme="minorEastAsia" w:hAnsiTheme="minorEastAsia"/>
                <w:color w:val="000000" w:themeColor="text1"/>
                <w:sz w:val="20"/>
                <w:szCs w:val="20"/>
              </w:rPr>
            </w:pPr>
            <w:r w:rsidRPr="00D273FB">
              <w:rPr>
                <w:rFonts w:asciiTheme="minorEastAsia" w:eastAsiaTheme="minorEastAsia" w:hAnsiTheme="minorEastAsia" w:hint="eastAsia"/>
                <w:color w:val="000000" w:themeColor="text1"/>
                <w:sz w:val="20"/>
                <w:szCs w:val="20"/>
              </w:rPr>
              <w:t>うち、特別</w:t>
            </w:r>
          </w:p>
          <w:p w14:paraId="4B8F104C" w14:textId="46189DBC" w:rsidR="00D273FB" w:rsidRPr="00D273FB" w:rsidRDefault="00D273FB" w:rsidP="00320494">
            <w:pPr>
              <w:ind w:left="433" w:hangingChars="200" w:hanging="433"/>
              <w:jc w:val="left"/>
              <w:rPr>
                <w:rFonts w:asciiTheme="minorEastAsia" w:eastAsiaTheme="minorEastAsia" w:hAnsiTheme="minorEastAsia"/>
                <w:color w:val="000000" w:themeColor="text1"/>
                <w:sz w:val="20"/>
                <w:szCs w:val="20"/>
              </w:rPr>
            </w:pPr>
            <w:r w:rsidRPr="00D273FB">
              <w:rPr>
                <w:rFonts w:asciiTheme="minorEastAsia" w:eastAsiaTheme="minorEastAsia" w:hAnsiTheme="minorEastAsia" w:hint="eastAsia"/>
                <w:color w:val="000000" w:themeColor="text1"/>
                <w:sz w:val="20"/>
                <w:szCs w:val="20"/>
              </w:rPr>
              <w:t>支援学校分</w:t>
            </w:r>
          </w:p>
        </w:tc>
        <w:tc>
          <w:tcPr>
            <w:tcW w:w="1201" w:type="dxa"/>
            <w:tcBorders>
              <w:top w:val="double" w:sz="4" w:space="0" w:color="auto"/>
              <w:bottom w:val="double" w:sz="4" w:space="0" w:color="auto"/>
            </w:tcBorders>
          </w:tcPr>
          <w:p w14:paraId="4A7120DB"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1" w:type="dxa"/>
            <w:tcBorders>
              <w:top w:val="double" w:sz="4" w:space="0" w:color="auto"/>
              <w:bottom w:val="double" w:sz="4" w:space="0" w:color="auto"/>
            </w:tcBorders>
          </w:tcPr>
          <w:p w14:paraId="710644F3"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ouble" w:sz="4" w:space="0" w:color="auto"/>
              <w:bottom w:val="double" w:sz="4" w:space="0" w:color="auto"/>
            </w:tcBorders>
          </w:tcPr>
          <w:p w14:paraId="189024DA"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3</w:t>
            </w:r>
            <w:r w:rsidRPr="00D273FB">
              <w:rPr>
                <w:rFonts w:asciiTheme="minorEastAsia" w:eastAsiaTheme="minorEastAsia" w:hAnsiTheme="minorEastAsia"/>
                <w:color w:val="000000" w:themeColor="text1"/>
                <w:sz w:val="24"/>
              </w:rPr>
              <w:t>,</w:t>
            </w:r>
            <w:r w:rsidRPr="00D273FB">
              <w:rPr>
                <w:rFonts w:asciiTheme="minorEastAsia" w:eastAsiaTheme="minorEastAsia" w:hAnsiTheme="minorEastAsia" w:hint="eastAsia"/>
                <w:color w:val="000000" w:themeColor="text1"/>
                <w:sz w:val="24"/>
              </w:rPr>
              <w:t>168</w:t>
            </w:r>
          </w:p>
        </w:tc>
        <w:tc>
          <w:tcPr>
            <w:tcW w:w="1201" w:type="dxa"/>
            <w:tcBorders>
              <w:top w:val="double" w:sz="4" w:space="0" w:color="auto"/>
              <w:bottom w:val="double" w:sz="4" w:space="0" w:color="auto"/>
            </w:tcBorders>
          </w:tcPr>
          <w:p w14:paraId="6CE27B5C"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1,583</w:t>
            </w:r>
          </w:p>
        </w:tc>
        <w:tc>
          <w:tcPr>
            <w:tcW w:w="1201" w:type="dxa"/>
            <w:tcBorders>
              <w:top w:val="double" w:sz="4" w:space="0" w:color="auto"/>
              <w:bottom w:val="double" w:sz="4" w:space="0" w:color="auto"/>
            </w:tcBorders>
          </w:tcPr>
          <w:p w14:paraId="47A37327"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ouble" w:sz="4" w:space="0" w:color="auto"/>
              <w:bottom w:val="double" w:sz="4" w:space="0" w:color="auto"/>
            </w:tcBorders>
          </w:tcPr>
          <w:p w14:paraId="64858D63"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r>
      <w:tr w:rsidR="00D273FB" w:rsidRPr="00CA02B8" w14:paraId="020D1141" w14:textId="77777777" w:rsidTr="00DA64CA">
        <w:trPr>
          <w:trHeight w:val="120"/>
        </w:trPr>
        <w:tc>
          <w:tcPr>
            <w:tcW w:w="467" w:type="dxa"/>
            <w:vMerge/>
            <w:tcBorders>
              <w:top w:val="double" w:sz="4" w:space="0" w:color="auto"/>
              <w:right w:val="single" w:sz="4" w:space="0" w:color="auto"/>
            </w:tcBorders>
          </w:tcPr>
          <w:p w14:paraId="4A458BB4"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p>
        </w:tc>
        <w:tc>
          <w:tcPr>
            <w:tcW w:w="1392" w:type="dxa"/>
            <w:tcBorders>
              <w:top w:val="double" w:sz="4" w:space="0" w:color="auto"/>
              <w:left w:val="single" w:sz="4" w:space="0" w:color="auto"/>
            </w:tcBorders>
          </w:tcPr>
          <w:p w14:paraId="690D5FDD" w14:textId="77777777" w:rsidR="00D273FB" w:rsidRPr="00D273FB" w:rsidRDefault="00D273FB" w:rsidP="00320494">
            <w:pPr>
              <w:ind w:left="513" w:hangingChars="200" w:hanging="513"/>
              <w:jc w:val="center"/>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予備</w:t>
            </w:r>
          </w:p>
        </w:tc>
        <w:tc>
          <w:tcPr>
            <w:tcW w:w="1201" w:type="dxa"/>
            <w:tcBorders>
              <w:top w:val="double" w:sz="4" w:space="0" w:color="auto"/>
            </w:tcBorders>
          </w:tcPr>
          <w:p w14:paraId="41239B92"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1" w:type="dxa"/>
            <w:tcBorders>
              <w:top w:val="double" w:sz="4" w:space="0" w:color="auto"/>
            </w:tcBorders>
          </w:tcPr>
          <w:p w14:paraId="0E13F44D"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ouble" w:sz="4" w:space="0" w:color="auto"/>
            </w:tcBorders>
          </w:tcPr>
          <w:p w14:paraId="2E8FF3A8"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400</w:t>
            </w:r>
          </w:p>
        </w:tc>
        <w:tc>
          <w:tcPr>
            <w:tcW w:w="1201" w:type="dxa"/>
            <w:tcBorders>
              <w:top w:val="double" w:sz="4" w:space="0" w:color="auto"/>
            </w:tcBorders>
          </w:tcPr>
          <w:p w14:paraId="63834B05"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1" w:type="dxa"/>
            <w:tcBorders>
              <w:top w:val="double" w:sz="4" w:space="0" w:color="auto"/>
            </w:tcBorders>
          </w:tcPr>
          <w:p w14:paraId="3EE1FA99"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c>
          <w:tcPr>
            <w:tcW w:w="1202" w:type="dxa"/>
            <w:tcBorders>
              <w:top w:val="double" w:sz="4" w:space="0" w:color="auto"/>
            </w:tcBorders>
          </w:tcPr>
          <w:p w14:paraId="7E579C1D" w14:textId="77777777" w:rsidR="00D273FB" w:rsidRPr="00D273FB" w:rsidRDefault="00D273FB" w:rsidP="00320494">
            <w:pPr>
              <w:ind w:left="513" w:hangingChars="200" w:hanging="513"/>
              <w:jc w:val="right"/>
              <w:rPr>
                <w:rFonts w:asciiTheme="minorEastAsia" w:eastAsiaTheme="minorEastAsia" w:hAnsiTheme="minorEastAsia"/>
                <w:color w:val="000000" w:themeColor="text1"/>
                <w:sz w:val="24"/>
              </w:rPr>
            </w:pPr>
          </w:p>
        </w:tc>
      </w:tr>
    </w:tbl>
    <w:p w14:paraId="6977A516" w14:textId="54098933" w:rsidR="00DE6DDE" w:rsidRDefault="00DE6DDE" w:rsidP="00556E39">
      <w:pPr>
        <w:jc w:val="left"/>
        <w:rPr>
          <w:rFonts w:asciiTheme="minorEastAsia" w:eastAsiaTheme="minorEastAsia" w:hAnsiTheme="minorEastAsia"/>
          <w:color w:val="002060"/>
          <w:sz w:val="24"/>
        </w:rPr>
      </w:pPr>
    </w:p>
    <w:p w14:paraId="35BF76AA" w14:textId="77777777" w:rsidR="00DA64CA" w:rsidRPr="00D273FB" w:rsidRDefault="00DA64CA" w:rsidP="00DA64CA">
      <w:pPr>
        <w:jc w:val="left"/>
        <w:rPr>
          <w:rFonts w:asciiTheme="minorEastAsia" w:eastAsiaTheme="minorEastAsia" w:hAnsiTheme="minorEastAsia"/>
          <w:color w:val="002060"/>
          <w:sz w:val="24"/>
        </w:rPr>
      </w:pPr>
      <w:r w:rsidRPr="00D273FB">
        <w:rPr>
          <w:rFonts w:asciiTheme="minorEastAsia" w:eastAsiaTheme="minorEastAsia" w:hAnsiTheme="minorEastAsia" w:hint="eastAsia"/>
          <w:b/>
          <w:sz w:val="24"/>
          <w:u w:val="single"/>
        </w:rPr>
        <w:t>○１台あたり児童生徒数</w:t>
      </w:r>
    </w:p>
    <w:tbl>
      <w:tblPr>
        <w:tblStyle w:val="a6"/>
        <w:tblW w:w="9067" w:type="dxa"/>
        <w:tblLook w:val="04A0" w:firstRow="1" w:lastRow="0" w:firstColumn="1" w:lastColumn="0" w:noHBand="0" w:noVBand="1"/>
      </w:tblPr>
      <w:tblGrid>
        <w:gridCol w:w="1838"/>
        <w:gridCol w:w="1204"/>
        <w:gridCol w:w="1205"/>
        <w:gridCol w:w="1205"/>
        <w:gridCol w:w="1205"/>
        <w:gridCol w:w="1205"/>
        <w:gridCol w:w="1205"/>
      </w:tblGrid>
      <w:tr w:rsidR="00DA64CA" w:rsidRPr="00D273FB" w14:paraId="1DD86BDB" w14:textId="77777777" w:rsidTr="00DA64CA">
        <w:trPr>
          <w:trHeight w:val="180"/>
        </w:trPr>
        <w:tc>
          <w:tcPr>
            <w:tcW w:w="1838" w:type="dxa"/>
          </w:tcPr>
          <w:p w14:paraId="0D383366" w14:textId="77777777" w:rsidR="00DA64CA" w:rsidRPr="00D273FB" w:rsidRDefault="00DA64CA" w:rsidP="00320494">
            <w:pPr>
              <w:ind w:left="513" w:hangingChars="200" w:hanging="513"/>
              <w:jc w:val="lef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累計整備台数</w:t>
            </w:r>
          </w:p>
        </w:tc>
        <w:tc>
          <w:tcPr>
            <w:tcW w:w="1204" w:type="dxa"/>
          </w:tcPr>
          <w:p w14:paraId="40188926"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724</w:t>
            </w:r>
          </w:p>
        </w:tc>
        <w:tc>
          <w:tcPr>
            <w:tcW w:w="1205" w:type="dxa"/>
          </w:tcPr>
          <w:p w14:paraId="08526062"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724</w:t>
            </w:r>
          </w:p>
        </w:tc>
        <w:tc>
          <w:tcPr>
            <w:tcW w:w="1205" w:type="dxa"/>
          </w:tcPr>
          <w:p w14:paraId="5B484074"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3,808</w:t>
            </w:r>
          </w:p>
        </w:tc>
        <w:tc>
          <w:tcPr>
            <w:tcW w:w="1205" w:type="dxa"/>
          </w:tcPr>
          <w:p w14:paraId="7DDD8C76"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6,235</w:t>
            </w:r>
          </w:p>
        </w:tc>
        <w:tc>
          <w:tcPr>
            <w:tcW w:w="1205" w:type="dxa"/>
          </w:tcPr>
          <w:p w14:paraId="37628168"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6,235</w:t>
            </w:r>
          </w:p>
        </w:tc>
        <w:tc>
          <w:tcPr>
            <w:tcW w:w="1205" w:type="dxa"/>
          </w:tcPr>
          <w:p w14:paraId="590B340B"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6,235</w:t>
            </w:r>
          </w:p>
        </w:tc>
      </w:tr>
      <w:tr w:rsidR="00DA64CA" w:rsidRPr="00D273FB" w14:paraId="15982A61" w14:textId="77777777" w:rsidTr="00DA64CA">
        <w:trPr>
          <w:trHeight w:val="180"/>
        </w:trPr>
        <w:tc>
          <w:tcPr>
            <w:tcW w:w="1838" w:type="dxa"/>
          </w:tcPr>
          <w:p w14:paraId="12AE6C94" w14:textId="7EA71B60" w:rsidR="00DA64CA" w:rsidRPr="00D273FB" w:rsidRDefault="00DA64CA" w:rsidP="00DA64CA">
            <w:pPr>
              <w:ind w:leftChars="46" w:left="104"/>
              <w:jc w:val="left"/>
              <w:rPr>
                <w:rFonts w:asciiTheme="minorEastAsia" w:eastAsiaTheme="minorEastAsia" w:hAnsiTheme="minorEastAsia"/>
                <w:color w:val="000000" w:themeColor="text1"/>
                <w:sz w:val="24"/>
              </w:rPr>
            </w:pPr>
            <w:r w:rsidRPr="00DA64CA">
              <w:rPr>
                <w:rFonts w:asciiTheme="minorEastAsia" w:eastAsiaTheme="minorEastAsia" w:hAnsiTheme="minorEastAsia" w:hint="eastAsia"/>
                <w:color w:val="000000" w:themeColor="text1"/>
                <w:sz w:val="20"/>
              </w:rPr>
              <w:t>うち自主財・地方財政措置分</w:t>
            </w:r>
          </w:p>
        </w:tc>
        <w:tc>
          <w:tcPr>
            <w:tcW w:w="1204" w:type="dxa"/>
          </w:tcPr>
          <w:p w14:paraId="48883033"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p>
        </w:tc>
        <w:tc>
          <w:tcPr>
            <w:tcW w:w="1205" w:type="dxa"/>
          </w:tcPr>
          <w:p w14:paraId="2BADE47A"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p>
        </w:tc>
        <w:tc>
          <w:tcPr>
            <w:tcW w:w="1205" w:type="dxa"/>
          </w:tcPr>
          <w:p w14:paraId="4922EEE4"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400</w:t>
            </w:r>
          </w:p>
        </w:tc>
        <w:tc>
          <w:tcPr>
            <w:tcW w:w="1205" w:type="dxa"/>
          </w:tcPr>
          <w:p w14:paraId="5C33811C"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2</w:t>
            </w:r>
            <w:r w:rsidRPr="00D273FB">
              <w:rPr>
                <w:rFonts w:asciiTheme="minorEastAsia" w:eastAsiaTheme="minorEastAsia" w:hAnsiTheme="minorEastAsia" w:hint="eastAsia"/>
                <w:color w:val="000000" w:themeColor="text1"/>
                <w:sz w:val="24"/>
              </w:rPr>
              <w:t>,</w:t>
            </w:r>
            <w:r w:rsidRPr="00D273FB">
              <w:rPr>
                <w:rFonts w:asciiTheme="minorEastAsia" w:eastAsiaTheme="minorEastAsia" w:hAnsiTheme="minorEastAsia"/>
                <w:color w:val="000000" w:themeColor="text1"/>
                <w:sz w:val="24"/>
              </w:rPr>
              <w:t>827</w:t>
            </w:r>
          </w:p>
        </w:tc>
        <w:tc>
          <w:tcPr>
            <w:tcW w:w="1205" w:type="dxa"/>
          </w:tcPr>
          <w:p w14:paraId="3EECF8AC"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2</w:t>
            </w:r>
            <w:r w:rsidRPr="00D273FB">
              <w:rPr>
                <w:rFonts w:asciiTheme="minorEastAsia" w:eastAsiaTheme="minorEastAsia" w:hAnsiTheme="minorEastAsia" w:hint="eastAsia"/>
                <w:color w:val="000000" w:themeColor="text1"/>
                <w:sz w:val="24"/>
              </w:rPr>
              <w:t>,</w:t>
            </w:r>
            <w:r w:rsidRPr="00D273FB">
              <w:rPr>
                <w:rFonts w:asciiTheme="minorEastAsia" w:eastAsiaTheme="minorEastAsia" w:hAnsiTheme="minorEastAsia"/>
                <w:color w:val="000000" w:themeColor="text1"/>
                <w:sz w:val="24"/>
              </w:rPr>
              <w:t>827</w:t>
            </w:r>
          </w:p>
        </w:tc>
        <w:tc>
          <w:tcPr>
            <w:tcW w:w="1205" w:type="dxa"/>
          </w:tcPr>
          <w:p w14:paraId="240CAEBC"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2</w:t>
            </w:r>
            <w:r w:rsidRPr="00D273FB">
              <w:rPr>
                <w:rFonts w:asciiTheme="minorEastAsia" w:eastAsiaTheme="minorEastAsia" w:hAnsiTheme="minorEastAsia" w:hint="eastAsia"/>
                <w:color w:val="000000" w:themeColor="text1"/>
                <w:sz w:val="24"/>
              </w:rPr>
              <w:t>,</w:t>
            </w:r>
            <w:r w:rsidRPr="00D273FB">
              <w:rPr>
                <w:rFonts w:asciiTheme="minorEastAsia" w:eastAsiaTheme="minorEastAsia" w:hAnsiTheme="minorEastAsia"/>
                <w:color w:val="000000" w:themeColor="text1"/>
                <w:sz w:val="24"/>
              </w:rPr>
              <w:t>827</w:t>
            </w:r>
          </w:p>
        </w:tc>
      </w:tr>
      <w:tr w:rsidR="00DA64CA" w:rsidRPr="00D273FB" w14:paraId="656D2D17" w14:textId="77777777" w:rsidTr="00DA64CA">
        <w:trPr>
          <w:trHeight w:val="165"/>
        </w:trPr>
        <w:tc>
          <w:tcPr>
            <w:tcW w:w="1838" w:type="dxa"/>
          </w:tcPr>
          <w:p w14:paraId="099E9B0A" w14:textId="77777777" w:rsidR="00DA64CA" w:rsidRPr="00DA64CA" w:rsidRDefault="00DA64CA" w:rsidP="00DA64CA">
            <w:pPr>
              <w:ind w:leftChars="100" w:left="444" w:hangingChars="100" w:hanging="217"/>
              <w:jc w:val="left"/>
              <w:rPr>
                <w:rFonts w:asciiTheme="minorEastAsia" w:eastAsiaTheme="minorEastAsia" w:hAnsiTheme="minorEastAsia"/>
                <w:color w:val="000000" w:themeColor="text1"/>
                <w:sz w:val="20"/>
                <w:szCs w:val="18"/>
              </w:rPr>
            </w:pPr>
            <w:r w:rsidRPr="00DA64CA">
              <w:rPr>
                <w:rFonts w:asciiTheme="minorEastAsia" w:eastAsiaTheme="minorEastAsia" w:hAnsiTheme="minorEastAsia" w:hint="eastAsia"/>
                <w:color w:val="000000" w:themeColor="text1"/>
                <w:sz w:val="20"/>
                <w:szCs w:val="18"/>
              </w:rPr>
              <w:t>１台あたり</w:t>
            </w:r>
          </w:p>
          <w:p w14:paraId="24AE9345" w14:textId="77777777" w:rsidR="00DA64CA" w:rsidRPr="00D273FB" w:rsidRDefault="00DA64CA" w:rsidP="00DA64CA">
            <w:pPr>
              <w:ind w:leftChars="100" w:left="444" w:hangingChars="100" w:hanging="217"/>
              <w:jc w:val="left"/>
              <w:rPr>
                <w:rFonts w:asciiTheme="minorEastAsia" w:eastAsiaTheme="minorEastAsia" w:hAnsiTheme="minorEastAsia"/>
                <w:color w:val="000000" w:themeColor="text1"/>
                <w:sz w:val="18"/>
                <w:szCs w:val="18"/>
              </w:rPr>
            </w:pPr>
            <w:r w:rsidRPr="00DA64CA">
              <w:rPr>
                <w:rFonts w:asciiTheme="minorEastAsia" w:eastAsiaTheme="minorEastAsia" w:hAnsiTheme="minorEastAsia" w:hint="eastAsia"/>
                <w:color w:val="000000" w:themeColor="text1"/>
                <w:sz w:val="20"/>
                <w:szCs w:val="18"/>
              </w:rPr>
              <w:t>児童生徒数</w:t>
            </w:r>
          </w:p>
        </w:tc>
        <w:tc>
          <w:tcPr>
            <w:tcW w:w="1204" w:type="dxa"/>
          </w:tcPr>
          <w:p w14:paraId="5854803A"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7.1</w:t>
            </w:r>
          </w:p>
        </w:tc>
        <w:tc>
          <w:tcPr>
            <w:tcW w:w="1205" w:type="dxa"/>
          </w:tcPr>
          <w:p w14:paraId="3CC819D2"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hint="eastAsia"/>
                <w:color w:val="000000" w:themeColor="text1"/>
                <w:sz w:val="24"/>
              </w:rPr>
              <w:t>7.1</w:t>
            </w:r>
          </w:p>
        </w:tc>
        <w:tc>
          <w:tcPr>
            <w:tcW w:w="1205" w:type="dxa"/>
          </w:tcPr>
          <w:p w14:paraId="63936494"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1.1</w:t>
            </w:r>
          </w:p>
        </w:tc>
        <w:tc>
          <w:tcPr>
            <w:tcW w:w="1205" w:type="dxa"/>
          </w:tcPr>
          <w:p w14:paraId="2886730F"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0</w:t>
            </w:r>
            <w:r w:rsidRPr="00D273FB">
              <w:rPr>
                <w:rFonts w:asciiTheme="minorEastAsia" w:eastAsiaTheme="minorEastAsia" w:hAnsiTheme="minorEastAsia" w:hint="eastAsia"/>
                <w:color w:val="000000" w:themeColor="text1"/>
                <w:sz w:val="24"/>
              </w:rPr>
              <w:t>.</w:t>
            </w:r>
            <w:r w:rsidRPr="00D273FB">
              <w:rPr>
                <w:rFonts w:asciiTheme="minorEastAsia" w:eastAsiaTheme="minorEastAsia" w:hAnsiTheme="minorEastAsia"/>
                <w:color w:val="000000" w:themeColor="text1"/>
                <w:sz w:val="24"/>
              </w:rPr>
              <w:t>8</w:t>
            </w:r>
          </w:p>
        </w:tc>
        <w:tc>
          <w:tcPr>
            <w:tcW w:w="1205" w:type="dxa"/>
          </w:tcPr>
          <w:p w14:paraId="48F8D280"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0.8</w:t>
            </w:r>
          </w:p>
        </w:tc>
        <w:tc>
          <w:tcPr>
            <w:tcW w:w="1205" w:type="dxa"/>
          </w:tcPr>
          <w:p w14:paraId="0CB0605B"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0.8</w:t>
            </w:r>
          </w:p>
        </w:tc>
      </w:tr>
      <w:tr w:rsidR="00DA64CA" w:rsidRPr="00D273FB" w14:paraId="2644E542" w14:textId="77777777" w:rsidTr="00DA64CA">
        <w:trPr>
          <w:trHeight w:val="165"/>
        </w:trPr>
        <w:tc>
          <w:tcPr>
            <w:tcW w:w="1838" w:type="dxa"/>
          </w:tcPr>
          <w:p w14:paraId="234F9C2C" w14:textId="77777777" w:rsidR="00DA64CA" w:rsidRDefault="00DA64CA" w:rsidP="00D5220C">
            <w:pPr>
              <w:ind w:left="393" w:hangingChars="200" w:hanging="393"/>
              <w:jc w:val="left"/>
              <w:rPr>
                <w:rFonts w:asciiTheme="minorEastAsia" w:eastAsiaTheme="minorEastAsia" w:hAnsiTheme="minorEastAsia"/>
                <w:color w:val="000000" w:themeColor="text1"/>
                <w:sz w:val="18"/>
                <w:szCs w:val="18"/>
              </w:rPr>
            </w:pPr>
            <w:r w:rsidRPr="00D273FB">
              <w:rPr>
                <w:rFonts w:asciiTheme="minorEastAsia" w:eastAsiaTheme="minorEastAsia" w:hAnsiTheme="minorEastAsia" w:hint="eastAsia"/>
                <w:color w:val="000000" w:themeColor="text1"/>
                <w:sz w:val="18"/>
                <w:szCs w:val="18"/>
              </w:rPr>
              <w:t>自主財源・地方財</w:t>
            </w:r>
          </w:p>
          <w:p w14:paraId="4665E94C" w14:textId="77777777" w:rsidR="00DA64CA" w:rsidRDefault="00DA64CA" w:rsidP="00D5220C">
            <w:pPr>
              <w:ind w:left="393" w:hangingChars="200" w:hanging="393"/>
              <w:jc w:val="left"/>
              <w:rPr>
                <w:rFonts w:asciiTheme="minorEastAsia" w:eastAsiaTheme="minorEastAsia" w:hAnsiTheme="minorEastAsia"/>
                <w:color w:val="000000" w:themeColor="text1"/>
                <w:sz w:val="18"/>
                <w:szCs w:val="18"/>
              </w:rPr>
            </w:pPr>
            <w:r w:rsidRPr="00D273FB">
              <w:rPr>
                <w:rFonts w:asciiTheme="minorEastAsia" w:eastAsiaTheme="minorEastAsia" w:hAnsiTheme="minorEastAsia" w:hint="eastAsia"/>
                <w:color w:val="000000" w:themeColor="text1"/>
                <w:sz w:val="18"/>
                <w:szCs w:val="18"/>
              </w:rPr>
              <w:t>政措置分１台あた</w:t>
            </w:r>
          </w:p>
          <w:p w14:paraId="6345DABA" w14:textId="1762DA85" w:rsidR="00DA64CA" w:rsidRPr="00D273FB" w:rsidRDefault="00DA64CA" w:rsidP="00D5220C">
            <w:pPr>
              <w:ind w:left="393" w:hangingChars="200" w:hanging="393"/>
              <w:jc w:val="left"/>
              <w:rPr>
                <w:rFonts w:asciiTheme="minorEastAsia" w:eastAsiaTheme="minorEastAsia" w:hAnsiTheme="minorEastAsia"/>
                <w:color w:val="000000" w:themeColor="text1"/>
                <w:sz w:val="18"/>
                <w:szCs w:val="18"/>
              </w:rPr>
            </w:pPr>
            <w:r w:rsidRPr="00D273FB">
              <w:rPr>
                <w:rFonts w:asciiTheme="minorEastAsia" w:eastAsiaTheme="minorEastAsia" w:hAnsiTheme="minorEastAsia" w:hint="eastAsia"/>
                <w:color w:val="000000" w:themeColor="text1"/>
                <w:sz w:val="18"/>
                <w:szCs w:val="18"/>
              </w:rPr>
              <w:t>り児童生徒数</w:t>
            </w:r>
          </w:p>
        </w:tc>
        <w:tc>
          <w:tcPr>
            <w:tcW w:w="1204" w:type="dxa"/>
          </w:tcPr>
          <w:p w14:paraId="09E4F30E"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p>
        </w:tc>
        <w:tc>
          <w:tcPr>
            <w:tcW w:w="1205" w:type="dxa"/>
          </w:tcPr>
          <w:p w14:paraId="2F4D1FA0" w14:textId="77777777" w:rsidR="00DA64CA" w:rsidRPr="00DA64CA" w:rsidRDefault="00DA64CA" w:rsidP="00320494">
            <w:pPr>
              <w:ind w:left="513" w:hangingChars="200" w:hanging="513"/>
              <w:jc w:val="right"/>
              <w:rPr>
                <w:rFonts w:asciiTheme="minorEastAsia" w:eastAsiaTheme="minorEastAsia" w:hAnsiTheme="minorEastAsia"/>
                <w:color w:val="000000" w:themeColor="text1"/>
                <w:sz w:val="24"/>
              </w:rPr>
            </w:pPr>
          </w:p>
        </w:tc>
        <w:tc>
          <w:tcPr>
            <w:tcW w:w="1205" w:type="dxa"/>
          </w:tcPr>
          <w:p w14:paraId="3CC3182A"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4</w:t>
            </w:r>
            <w:r w:rsidRPr="00D273FB">
              <w:rPr>
                <w:rFonts w:asciiTheme="minorEastAsia" w:eastAsiaTheme="minorEastAsia" w:hAnsiTheme="minorEastAsia" w:hint="eastAsia"/>
                <w:color w:val="000000" w:themeColor="text1"/>
                <w:sz w:val="24"/>
              </w:rPr>
              <w:t>.</w:t>
            </w:r>
            <w:r w:rsidRPr="00D273FB">
              <w:rPr>
                <w:rFonts w:asciiTheme="minorEastAsia" w:eastAsiaTheme="minorEastAsia" w:hAnsiTheme="minorEastAsia"/>
                <w:color w:val="000000" w:themeColor="text1"/>
                <w:sz w:val="24"/>
              </w:rPr>
              <w:t>5</w:t>
            </w:r>
          </w:p>
        </w:tc>
        <w:tc>
          <w:tcPr>
            <w:tcW w:w="1205" w:type="dxa"/>
          </w:tcPr>
          <w:p w14:paraId="2382D156"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1.8</w:t>
            </w:r>
          </w:p>
        </w:tc>
        <w:tc>
          <w:tcPr>
            <w:tcW w:w="1205" w:type="dxa"/>
          </w:tcPr>
          <w:p w14:paraId="6CA58E0E"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1.8</w:t>
            </w:r>
          </w:p>
        </w:tc>
        <w:tc>
          <w:tcPr>
            <w:tcW w:w="1205" w:type="dxa"/>
          </w:tcPr>
          <w:p w14:paraId="2647A9AC" w14:textId="77777777" w:rsidR="00DA64CA" w:rsidRPr="00D273FB" w:rsidRDefault="00DA64CA" w:rsidP="00320494">
            <w:pPr>
              <w:ind w:left="513" w:hangingChars="200" w:hanging="513"/>
              <w:jc w:val="right"/>
              <w:rPr>
                <w:rFonts w:asciiTheme="minorEastAsia" w:eastAsiaTheme="minorEastAsia" w:hAnsiTheme="minorEastAsia"/>
                <w:color w:val="000000" w:themeColor="text1"/>
                <w:sz w:val="24"/>
              </w:rPr>
            </w:pPr>
            <w:r w:rsidRPr="00D273FB">
              <w:rPr>
                <w:rFonts w:asciiTheme="minorEastAsia" w:eastAsiaTheme="minorEastAsia" w:hAnsiTheme="minorEastAsia"/>
                <w:color w:val="000000" w:themeColor="text1"/>
                <w:sz w:val="24"/>
              </w:rPr>
              <w:t>1.8</w:t>
            </w:r>
          </w:p>
        </w:tc>
      </w:tr>
    </w:tbl>
    <w:p w14:paraId="3C1BCA2D" w14:textId="77777777" w:rsidR="00DA64CA" w:rsidRPr="007975E6" w:rsidRDefault="00DA64CA" w:rsidP="00DA64CA">
      <w:pPr>
        <w:ind w:leftChars="50" w:left="626" w:hangingChars="200" w:hanging="513"/>
        <w:jc w:val="left"/>
        <w:rPr>
          <w:rFonts w:ascii="ＭＳ 明朝" w:hAnsi="ＭＳ 明朝"/>
          <w:color w:val="000000" w:themeColor="text1"/>
          <w:sz w:val="24"/>
        </w:rPr>
      </w:pPr>
      <w:r w:rsidRPr="007975E6">
        <w:rPr>
          <w:rFonts w:ascii="ＭＳ 明朝" w:hAnsi="ＭＳ 明朝" w:hint="eastAsia"/>
          <w:color w:val="000000" w:themeColor="text1"/>
          <w:sz w:val="24"/>
        </w:rPr>
        <w:t>※　累計整備台数欄には、各年度末時点で整備済の学習者用端末の総数（2018年度以前の整備分も含む）を記載</w:t>
      </w:r>
    </w:p>
    <w:p w14:paraId="0CE14791" w14:textId="39833794" w:rsidR="00D273FB" w:rsidRPr="00DA64CA" w:rsidRDefault="00D273FB" w:rsidP="00556E39">
      <w:pPr>
        <w:jc w:val="left"/>
        <w:rPr>
          <w:rFonts w:asciiTheme="minorEastAsia" w:eastAsiaTheme="minorEastAsia" w:hAnsiTheme="minorEastAsia"/>
          <w:color w:val="002060"/>
          <w:sz w:val="24"/>
        </w:rPr>
      </w:pPr>
    </w:p>
    <w:p w14:paraId="17FB139A" w14:textId="77777777" w:rsidR="00D273FB" w:rsidRDefault="00D273FB" w:rsidP="00556E39">
      <w:pPr>
        <w:jc w:val="left"/>
        <w:rPr>
          <w:rFonts w:asciiTheme="minorEastAsia" w:eastAsiaTheme="minorEastAsia" w:hAnsiTheme="minorEastAsia"/>
          <w:color w:val="002060"/>
          <w:sz w:val="24"/>
        </w:rPr>
        <w:sectPr w:rsidR="00D273FB" w:rsidSect="00A962F0">
          <w:footerReference w:type="default" r:id="rId18"/>
          <w:pgSz w:w="11906" w:h="16838" w:code="9"/>
          <w:pgMar w:top="1134" w:right="1418" w:bottom="1134" w:left="1418" w:header="227" w:footer="567" w:gutter="0"/>
          <w:pgNumType w:chapStyle="2"/>
          <w:cols w:space="425"/>
          <w:docGrid w:type="linesAndChars" w:linePitch="364" w:charSpace="3430"/>
        </w:sectPr>
      </w:pPr>
    </w:p>
    <w:p w14:paraId="56103D2F" w14:textId="77777777" w:rsidR="004B55AB" w:rsidRPr="00CA02B8" w:rsidRDefault="004B55AB" w:rsidP="009B4226">
      <w:pPr>
        <w:ind w:left="257" w:hangingChars="100" w:hanging="257"/>
        <w:jc w:val="left"/>
        <w:rPr>
          <w:rFonts w:ascii="ＭＳ 明朝" w:hAnsi="ＭＳ 明朝"/>
          <w:color w:val="002060"/>
          <w:sz w:val="24"/>
        </w:rPr>
      </w:pPr>
    </w:p>
    <w:p w14:paraId="77CAF7E6" w14:textId="77777777" w:rsidR="00422FD2" w:rsidRPr="00D5220C" w:rsidRDefault="00422FD2" w:rsidP="00422FD2">
      <w:pPr>
        <w:jc w:val="left"/>
        <w:rPr>
          <w:rFonts w:asciiTheme="minorEastAsia" w:eastAsiaTheme="minorEastAsia" w:hAnsiTheme="minorEastAsia"/>
          <w:b/>
          <w:sz w:val="24"/>
        </w:rPr>
      </w:pPr>
      <w:r w:rsidRPr="00D5220C">
        <w:rPr>
          <w:rFonts w:asciiTheme="minorEastAsia" w:eastAsiaTheme="minorEastAsia" w:hAnsiTheme="minorEastAsia" w:hint="eastAsia"/>
          <w:b/>
          <w:sz w:val="24"/>
          <w:bdr w:val="single" w:sz="4" w:space="0" w:color="auto"/>
        </w:rPr>
        <w:t>（４）広域・大規模での共同調達実施計画</w:t>
      </w:r>
    </w:p>
    <w:p w14:paraId="409530CF" w14:textId="77777777" w:rsidR="00422FD2" w:rsidRPr="00D5220C" w:rsidRDefault="00422FD2" w:rsidP="00422FD2">
      <w:pPr>
        <w:ind w:leftChars="100" w:left="740" w:hangingChars="200" w:hanging="513"/>
        <w:jc w:val="left"/>
        <w:rPr>
          <w:rFonts w:asciiTheme="minorEastAsia" w:eastAsiaTheme="minorEastAsia" w:hAnsiTheme="minorEastAsia"/>
          <w:sz w:val="24"/>
        </w:rPr>
      </w:pPr>
    </w:p>
    <w:tbl>
      <w:tblPr>
        <w:tblStyle w:val="a6"/>
        <w:tblW w:w="0" w:type="auto"/>
        <w:tblLook w:val="04A0" w:firstRow="1" w:lastRow="0" w:firstColumn="1" w:lastColumn="0" w:noHBand="0" w:noVBand="1"/>
      </w:tblPr>
      <w:tblGrid>
        <w:gridCol w:w="9060"/>
      </w:tblGrid>
      <w:tr w:rsidR="00422FD2" w:rsidRPr="00D5220C" w14:paraId="72B75C14" w14:textId="77777777" w:rsidTr="006B1128">
        <w:tc>
          <w:tcPr>
            <w:tcW w:w="9944" w:type="dxa"/>
          </w:tcPr>
          <w:p w14:paraId="367E5196" w14:textId="77777777" w:rsidR="00422FD2" w:rsidRPr="00D5220C" w:rsidRDefault="00422FD2" w:rsidP="006B1128">
            <w:pPr>
              <w:jc w:val="left"/>
              <w:rPr>
                <w:rFonts w:asciiTheme="minorEastAsia" w:eastAsiaTheme="minorEastAsia" w:hAnsiTheme="minorEastAsia"/>
                <w:b/>
                <w:sz w:val="24"/>
                <w:u w:val="single"/>
              </w:rPr>
            </w:pPr>
            <w:r w:rsidRPr="00D5220C">
              <w:rPr>
                <w:rFonts w:asciiTheme="minorEastAsia" w:eastAsiaTheme="minorEastAsia" w:hAnsiTheme="minorEastAsia" w:hint="eastAsia"/>
                <w:b/>
                <w:sz w:val="24"/>
                <w:u w:val="single"/>
              </w:rPr>
              <w:t>○共同調達の実施の有無</w:t>
            </w:r>
          </w:p>
          <w:p w14:paraId="270CBFE9" w14:textId="77777777" w:rsidR="00422FD2" w:rsidRPr="00D5220C" w:rsidRDefault="002D7626" w:rsidP="006B1128">
            <w:pPr>
              <w:ind w:firstLineChars="100" w:firstLine="257"/>
              <w:jc w:val="left"/>
              <w:rPr>
                <w:rFonts w:asciiTheme="minorEastAsia" w:eastAsiaTheme="minorEastAsia" w:hAnsiTheme="minorEastAsia"/>
                <w:sz w:val="24"/>
              </w:rPr>
            </w:pPr>
            <w:r w:rsidRPr="00D5220C">
              <w:rPr>
                <w:rFonts w:asciiTheme="minorEastAsia" w:eastAsiaTheme="minorEastAsia" w:hAnsiTheme="minorEastAsia" w:hint="eastAsia"/>
                <w:noProof/>
                <w:sz w:val="24"/>
              </w:rPr>
              <mc:AlternateContent>
                <mc:Choice Requires="wps">
                  <w:drawing>
                    <wp:anchor distT="0" distB="0" distL="114300" distR="114300" simplePos="0" relativeHeight="251662336" behindDoc="0" locked="0" layoutInCell="1" allowOverlap="1" wp14:anchorId="6801EACD" wp14:editId="2C999EA7">
                      <wp:simplePos x="0" y="0"/>
                      <wp:positionH relativeFrom="column">
                        <wp:posOffset>1503680</wp:posOffset>
                      </wp:positionH>
                      <wp:positionV relativeFrom="paragraph">
                        <wp:posOffset>136525</wp:posOffset>
                      </wp:positionV>
                      <wp:extent cx="1304925" cy="361950"/>
                      <wp:effectExtent l="0" t="0" r="28575" b="19050"/>
                      <wp:wrapNone/>
                      <wp:docPr id="3" name="楕円 3"/>
                      <wp:cNvGraphicFramePr/>
                      <a:graphic xmlns:a="http://schemas.openxmlformats.org/drawingml/2006/main">
                        <a:graphicData uri="http://schemas.microsoft.com/office/word/2010/wordprocessingShape">
                          <wps:wsp>
                            <wps:cNvSpPr/>
                            <wps:spPr>
                              <a:xfrm>
                                <a:off x="0" y="0"/>
                                <a:ext cx="1304925" cy="361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3241E29" id="楕円 3" o:spid="_x0000_s1026" style="position:absolute;left:0;text-align:left;margin-left:118.4pt;margin-top:10.75pt;width:102.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" filled="f" strokecolor="black [3213]" strokeweight="1pt"/>
                  </w:pict>
                </mc:Fallback>
              </mc:AlternateContent>
            </w:r>
            <w:r w:rsidR="00422FD2" w:rsidRPr="00D5220C">
              <w:rPr>
                <w:rFonts w:asciiTheme="minorEastAsia" w:eastAsiaTheme="minorEastAsia" w:hAnsiTheme="minorEastAsia" w:hint="eastAsia"/>
                <w:sz w:val="24"/>
              </w:rPr>
              <w:t xml:space="preserve">　</w:t>
            </w:r>
          </w:p>
          <w:p w14:paraId="2F2B0E02" w14:textId="77777777" w:rsidR="00422FD2" w:rsidRPr="00D5220C" w:rsidRDefault="00422FD2" w:rsidP="006B1128">
            <w:pPr>
              <w:ind w:firstLineChars="200" w:firstLine="513"/>
              <w:jc w:val="left"/>
              <w:rPr>
                <w:rFonts w:asciiTheme="minorEastAsia" w:eastAsiaTheme="minorEastAsia" w:hAnsiTheme="minorEastAsia"/>
                <w:sz w:val="24"/>
              </w:rPr>
            </w:pPr>
            <w:r w:rsidRPr="00D5220C">
              <w:rPr>
                <w:rFonts w:asciiTheme="minorEastAsia" w:eastAsiaTheme="minorEastAsia" w:hAnsiTheme="minorEastAsia" w:hint="eastAsia"/>
                <w:sz w:val="24"/>
              </w:rPr>
              <w:t>実施予定あり　／　実施予定なし</w:t>
            </w:r>
          </w:p>
          <w:p w14:paraId="21C53DB1" w14:textId="77777777" w:rsidR="00422FD2" w:rsidRPr="00D5220C" w:rsidRDefault="00422FD2" w:rsidP="006B1128">
            <w:pPr>
              <w:jc w:val="left"/>
              <w:rPr>
                <w:rFonts w:asciiTheme="minorEastAsia" w:eastAsiaTheme="minorEastAsia" w:hAnsiTheme="minorEastAsia"/>
                <w:color w:val="1F497D" w:themeColor="text2"/>
                <w:sz w:val="24"/>
              </w:rPr>
            </w:pPr>
          </w:p>
          <w:p w14:paraId="26DC7669" w14:textId="77777777" w:rsidR="00422FD2" w:rsidRPr="00D5220C" w:rsidRDefault="00422FD2" w:rsidP="002D7626">
            <w:pPr>
              <w:jc w:val="left"/>
              <w:rPr>
                <w:rFonts w:asciiTheme="minorEastAsia" w:eastAsiaTheme="minorEastAsia" w:hAnsiTheme="minorEastAsia"/>
                <w:color w:val="002060"/>
                <w:sz w:val="24"/>
              </w:rPr>
            </w:pPr>
          </w:p>
        </w:tc>
      </w:tr>
    </w:tbl>
    <w:p w14:paraId="08D514A5" w14:textId="3AE5C620" w:rsidR="00D74C9F" w:rsidRPr="00D5220C" w:rsidRDefault="00D74C9F" w:rsidP="00422FD2">
      <w:pPr>
        <w:widowControl/>
        <w:jc w:val="left"/>
        <w:rPr>
          <w:rFonts w:asciiTheme="minorEastAsia" w:eastAsiaTheme="minorEastAsia" w:hAnsiTheme="minorEastAsia"/>
          <w:sz w:val="24"/>
        </w:rPr>
      </w:pPr>
    </w:p>
    <w:p w14:paraId="1BEE7B90" w14:textId="77777777" w:rsidR="004B55AB" w:rsidRPr="00D5220C" w:rsidRDefault="004B55AB" w:rsidP="00422FD2">
      <w:pPr>
        <w:widowControl/>
        <w:jc w:val="left"/>
        <w:rPr>
          <w:rFonts w:asciiTheme="minorEastAsia" w:eastAsiaTheme="minorEastAsia" w:hAnsiTheme="minorEastAsia"/>
          <w:sz w:val="24"/>
        </w:rPr>
      </w:pPr>
    </w:p>
    <w:p w14:paraId="63C5B6AF" w14:textId="77777777" w:rsidR="00422FD2" w:rsidRPr="00D5220C" w:rsidRDefault="00422FD2" w:rsidP="00422FD2">
      <w:pPr>
        <w:jc w:val="left"/>
        <w:rPr>
          <w:rFonts w:asciiTheme="minorEastAsia" w:eastAsiaTheme="minorEastAsia" w:hAnsiTheme="minorEastAsia"/>
          <w:b/>
          <w:sz w:val="24"/>
        </w:rPr>
      </w:pPr>
      <w:r w:rsidRPr="00D5220C">
        <w:rPr>
          <w:rFonts w:asciiTheme="minorEastAsia" w:eastAsiaTheme="minorEastAsia" w:hAnsiTheme="minorEastAsia" w:hint="eastAsia"/>
          <w:b/>
          <w:sz w:val="24"/>
          <w:bdr w:val="single" w:sz="4" w:space="0" w:color="auto"/>
        </w:rPr>
        <w:t>（５）計画の取扱い等に関する事項</w:t>
      </w:r>
    </w:p>
    <w:p w14:paraId="32FE4EC9" w14:textId="77777777" w:rsidR="00422FD2" w:rsidRPr="00D5220C" w:rsidRDefault="00422FD2" w:rsidP="00422FD2">
      <w:pPr>
        <w:jc w:val="left"/>
        <w:rPr>
          <w:rFonts w:asciiTheme="minorEastAsia" w:eastAsiaTheme="minorEastAsia" w:hAnsiTheme="minorEastAsia"/>
          <w:sz w:val="24"/>
        </w:rPr>
      </w:pPr>
    </w:p>
    <w:tbl>
      <w:tblPr>
        <w:tblStyle w:val="a6"/>
        <w:tblW w:w="0" w:type="auto"/>
        <w:tblLook w:val="04A0" w:firstRow="1" w:lastRow="0" w:firstColumn="1" w:lastColumn="0" w:noHBand="0" w:noVBand="1"/>
      </w:tblPr>
      <w:tblGrid>
        <w:gridCol w:w="9060"/>
      </w:tblGrid>
      <w:tr w:rsidR="00422FD2" w:rsidRPr="00D5220C" w14:paraId="2AF7D228" w14:textId="77777777" w:rsidTr="006B1128">
        <w:tc>
          <w:tcPr>
            <w:tcW w:w="9944" w:type="dxa"/>
          </w:tcPr>
          <w:p w14:paraId="61214E7B" w14:textId="77777777" w:rsidR="00422FD2" w:rsidRPr="00D5220C" w:rsidRDefault="00422FD2" w:rsidP="001F2ACF">
            <w:pPr>
              <w:ind w:left="257" w:hangingChars="100" w:hanging="257"/>
              <w:jc w:val="left"/>
              <w:rPr>
                <w:rFonts w:asciiTheme="minorEastAsia" w:eastAsiaTheme="minorEastAsia" w:hAnsiTheme="minorEastAsia"/>
                <w:color w:val="000000" w:themeColor="text1"/>
                <w:sz w:val="24"/>
              </w:rPr>
            </w:pPr>
            <w:r w:rsidRPr="00D5220C">
              <w:rPr>
                <w:rFonts w:asciiTheme="minorEastAsia" w:eastAsiaTheme="minorEastAsia" w:hAnsiTheme="minorEastAsia" w:hint="eastAsia"/>
                <w:color w:val="000000" w:themeColor="text1"/>
                <w:sz w:val="24"/>
              </w:rPr>
              <w:t>・本計画は、総合教育会議や教育委員会会議等に諮った上で、自治体のホームページ等で公表する。</w:t>
            </w:r>
          </w:p>
          <w:p w14:paraId="55CCC03D" w14:textId="77777777" w:rsidR="00422FD2" w:rsidRPr="00D5220C" w:rsidRDefault="00422FD2" w:rsidP="006B1128">
            <w:pPr>
              <w:jc w:val="left"/>
              <w:rPr>
                <w:rFonts w:asciiTheme="minorEastAsia" w:eastAsiaTheme="minorEastAsia" w:hAnsiTheme="minorEastAsia"/>
                <w:color w:val="002060"/>
                <w:sz w:val="24"/>
              </w:rPr>
            </w:pPr>
          </w:p>
        </w:tc>
      </w:tr>
    </w:tbl>
    <w:p w14:paraId="004614E3" w14:textId="77777777" w:rsidR="00134C10" w:rsidRPr="000F2F9A" w:rsidRDefault="00134C10" w:rsidP="002D7626">
      <w:pPr>
        <w:ind w:left="237" w:hangingChars="100" w:hanging="237"/>
        <w:jc w:val="left"/>
        <w:rPr>
          <w:rFonts w:ascii="ＭＳ ゴシック" w:eastAsia="ＭＳ ゴシック" w:hAnsi="ＭＳ ゴシック"/>
          <w:sz w:val="22"/>
          <w:szCs w:val="22"/>
        </w:rPr>
      </w:pPr>
    </w:p>
    <w:sectPr w:rsidR="00134C10" w:rsidRPr="000F2F9A" w:rsidSect="00A962F0">
      <w:footerReference w:type="default" r:id="rId19"/>
      <w:pgSz w:w="11906" w:h="16838" w:code="9"/>
      <w:pgMar w:top="1134" w:right="1418" w:bottom="1134" w:left="1418" w:header="227" w:footer="567" w:gutter="0"/>
      <w:pgNumType w:chapStyle="2"/>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6692" w14:textId="77777777" w:rsidR="00FE0B64" w:rsidRDefault="00FE0B64">
      <w:r>
        <w:separator/>
      </w:r>
    </w:p>
  </w:endnote>
  <w:endnote w:type="continuationSeparator" w:id="0">
    <w:p w14:paraId="47C973A1" w14:textId="77777777" w:rsidR="00FE0B64" w:rsidRDefault="00FE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190A" w14:textId="77777777" w:rsidR="00680CE6" w:rsidRDefault="00680CE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328356"/>
      <w:docPartObj>
        <w:docPartGallery w:val="Page Numbers (Bottom of Page)"/>
        <w:docPartUnique/>
      </w:docPartObj>
    </w:sdtPr>
    <w:sdtEndPr>
      <w:rPr>
        <w:rFonts w:ascii="ＭＳ 明朝" w:hAnsi="ＭＳ 明朝"/>
        <w:sz w:val="32"/>
      </w:rPr>
    </w:sdtEndPr>
    <w:sdtContent>
      <w:p w14:paraId="36D07EF6" w14:textId="14463F1F" w:rsidR="00A962F0" w:rsidRPr="00A962F0" w:rsidRDefault="00680CE6">
        <w:pPr>
          <w:pStyle w:val="a4"/>
          <w:jc w:val="center"/>
          <w:rPr>
            <w:rFonts w:ascii="ＭＳ 明朝" w:hAnsi="ＭＳ 明朝"/>
            <w:sz w:val="32"/>
          </w:rPr>
        </w:pPr>
        <w:r>
          <w:rPr>
            <w:rFonts w:hint="eastAsia"/>
            <w:sz w:val="24"/>
          </w:rPr>
          <w:t>３</w:t>
        </w:r>
        <w:r w:rsidR="00A962F0">
          <w:rPr>
            <w:rFonts w:hint="eastAsia"/>
            <w:sz w:val="24"/>
          </w:rPr>
          <w:t>－１</w:t>
        </w:r>
      </w:p>
    </w:sdtContent>
  </w:sdt>
  <w:p w14:paraId="025AB2CA" w14:textId="20995EA4" w:rsidR="00A962F0" w:rsidRDefault="00A962F0" w:rsidP="00A962F0">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77C38" w14:textId="77777777" w:rsidR="00680CE6" w:rsidRDefault="00680CE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381269"/>
      <w:docPartObj>
        <w:docPartGallery w:val="Page Numbers (Bottom of Page)"/>
        <w:docPartUnique/>
      </w:docPartObj>
    </w:sdtPr>
    <w:sdtEndPr>
      <w:rPr>
        <w:rFonts w:ascii="ＭＳ 明朝" w:hAnsi="ＭＳ 明朝"/>
        <w:sz w:val="32"/>
      </w:rPr>
    </w:sdtEndPr>
    <w:sdtContent>
      <w:p w14:paraId="1094D38A" w14:textId="25557D30" w:rsidR="00C63F19" w:rsidRPr="00A962F0" w:rsidRDefault="00680CE6">
        <w:pPr>
          <w:pStyle w:val="a4"/>
          <w:jc w:val="center"/>
          <w:rPr>
            <w:rFonts w:ascii="ＭＳ 明朝" w:hAnsi="ＭＳ 明朝"/>
            <w:sz w:val="32"/>
          </w:rPr>
        </w:pPr>
        <w:r>
          <w:rPr>
            <w:rFonts w:hint="eastAsia"/>
            <w:sz w:val="24"/>
          </w:rPr>
          <w:t>３</w:t>
        </w:r>
        <w:r w:rsidR="00C63F19">
          <w:rPr>
            <w:rFonts w:hint="eastAsia"/>
            <w:sz w:val="24"/>
          </w:rPr>
          <w:t>－２</w:t>
        </w:r>
      </w:p>
    </w:sdtContent>
  </w:sdt>
  <w:p w14:paraId="38841592" w14:textId="77777777" w:rsidR="00C63F19" w:rsidRDefault="00C63F19" w:rsidP="00A962F0">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801"/>
      <w:docPartObj>
        <w:docPartGallery w:val="Page Numbers (Bottom of Page)"/>
        <w:docPartUnique/>
      </w:docPartObj>
    </w:sdtPr>
    <w:sdtEndPr>
      <w:rPr>
        <w:rFonts w:ascii="ＭＳ 明朝" w:hAnsi="ＭＳ 明朝"/>
        <w:sz w:val="32"/>
      </w:rPr>
    </w:sdtEndPr>
    <w:sdtContent>
      <w:p w14:paraId="4949E488" w14:textId="13EA4E1B" w:rsidR="00C63F19" w:rsidRPr="00A962F0" w:rsidRDefault="00680CE6">
        <w:pPr>
          <w:pStyle w:val="a4"/>
          <w:jc w:val="center"/>
          <w:rPr>
            <w:rFonts w:ascii="ＭＳ 明朝" w:hAnsi="ＭＳ 明朝"/>
            <w:sz w:val="32"/>
          </w:rPr>
        </w:pPr>
        <w:r>
          <w:rPr>
            <w:rFonts w:hint="eastAsia"/>
            <w:sz w:val="24"/>
          </w:rPr>
          <w:t>３</w:t>
        </w:r>
        <w:r w:rsidR="00C63F19">
          <w:rPr>
            <w:rFonts w:hint="eastAsia"/>
            <w:sz w:val="24"/>
          </w:rPr>
          <w:t>－３</w:t>
        </w:r>
      </w:p>
    </w:sdtContent>
  </w:sdt>
  <w:p w14:paraId="32D114A4" w14:textId="77777777" w:rsidR="00C63F19" w:rsidRDefault="00C63F19" w:rsidP="00A962F0">
    <w:pPr>
      <w:pStyle w:val="a4"/>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064854"/>
      <w:docPartObj>
        <w:docPartGallery w:val="Page Numbers (Bottom of Page)"/>
        <w:docPartUnique/>
      </w:docPartObj>
    </w:sdtPr>
    <w:sdtEndPr>
      <w:rPr>
        <w:rFonts w:ascii="ＭＳ 明朝" w:hAnsi="ＭＳ 明朝"/>
        <w:sz w:val="32"/>
      </w:rPr>
    </w:sdtEndPr>
    <w:sdtContent>
      <w:p w14:paraId="36CE729D" w14:textId="4BFD0792" w:rsidR="00C63F19" w:rsidRPr="00A962F0" w:rsidRDefault="00680CE6">
        <w:pPr>
          <w:pStyle w:val="a4"/>
          <w:jc w:val="center"/>
          <w:rPr>
            <w:rFonts w:ascii="ＭＳ 明朝" w:hAnsi="ＭＳ 明朝"/>
            <w:sz w:val="32"/>
          </w:rPr>
        </w:pPr>
        <w:r>
          <w:rPr>
            <w:rFonts w:hint="eastAsia"/>
            <w:sz w:val="24"/>
          </w:rPr>
          <w:t>３</w:t>
        </w:r>
        <w:r w:rsidR="00C63F19">
          <w:rPr>
            <w:rFonts w:hint="eastAsia"/>
            <w:sz w:val="24"/>
          </w:rPr>
          <w:t>－４</w:t>
        </w:r>
      </w:p>
    </w:sdtContent>
  </w:sdt>
  <w:p w14:paraId="290FC0FD" w14:textId="77777777" w:rsidR="00C63F19" w:rsidRDefault="00C63F19" w:rsidP="00A962F0">
    <w:pPr>
      <w:pStyle w:val="a4"/>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65042"/>
      <w:docPartObj>
        <w:docPartGallery w:val="Page Numbers (Bottom of Page)"/>
        <w:docPartUnique/>
      </w:docPartObj>
    </w:sdtPr>
    <w:sdtEndPr>
      <w:rPr>
        <w:rFonts w:ascii="ＭＳ 明朝" w:hAnsi="ＭＳ 明朝"/>
        <w:sz w:val="32"/>
      </w:rPr>
    </w:sdtEndPr>
    <w:sdtContent>
      <w:p w14:paraId="345480E9" w14:textId="18EDFF5E" w:rsidR="00D273FB" w:rsidRPr="00A962F0" w:rsidRDefault="00680CE6">
        <w:pPr>
          <w:pStyle w:val="a4"/>
          <w:jc w:val="center"/>
          <w:rPr>
            <w:rFonts w:ascii="ＭＳ 明朝" w:hAnsi="ＭＳ 明朝"/>
            <w:sz w:val="32"/>
          </w:rPr>
        </w:pPr>
        <w:r>
          <w:rPr>
            <w:rFonts w:hint="eastAsia"/>
            <w:sz w:val="24"/>
          </w:rPr>
          <w:t>３</w:t>
        </w:r>
        <w:r w:rsidR="00D273FB">
          <w:rPr>
            <w:rFonts w:hint="eastAsia"/>
            <w:sz w:val="24"/>
          </w:rPr>
          <w:t>－５</w:t>
        </w:r>
      </w:p>
    </w:sdtContent>
  </w:sdt>
  <w:p w14:paraId="28E23221" w14:textId="77777777" w:rsidR="00D273FB" w:rsidRDefault="00D273FB" w:rsidP="00A962F0">
    <w:pPr>
      <w:pStyle w:val="a4"/>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543953"/>
      <w:docPartObj>
        <w:docPartGallery w:val="Page Numbers (Bottom of Page)"/>
        <w:docPartUnique/>
      </w:docPartObj>
    </w:sdtPr>
    <w:sdtEndPr>
      <w:rPr>
        <w:rFonts w:ascii="ＭＳ 明朝" w:hAnsi="ＭＳ 明朝"/>
        <w:sz w:val="32"/>
      </w:rPr>
    </w:sdtEndPr>
    <w:sdtContent>
      <w:p w14:paraId="0D93D07E" w14:textId="153A309B" w:rsidR="00D273FB" w:rsidRPr="00A962F0" w:rsidRDefault="00680CE6">
        <w:pPr>
          <w:pStyle w:val="a4"/>
          <w:jc w:val="center"/>
          <w:rPr>
            <w:rFonts w:ascii="ＭＳ 明朝" w:hAnsi="ＭＳ 明朝"/>
            <w:sz w:val="32"/>
          </w:rPr>
        </w:pPr>
        <w:r>
          <w:rPr>
            <w:rFonts w:hint="eastAsia"/>
            <w:sz w:val="24"/>
          </w:rPr>
          <w:t>３</w:t>
        </w:r>
        <w:r w:rsidR="00D273FB">
          <w:rPr>
            <w:rFonts w:hint="eastAsia"/>
            <w:sz w:val="24"/>
          </w:rPr>
          <w:t>－６</w:t>
        </w:r>
      </w:p>
    </w:sdtContent>
  </w:sdt>
  <w:p w14:paraId="7AB2380E" w14:textId="77777777" w:rsidR="00D273FB" w:rsidRDefault="00D273FB" w:rsidP="00A962F0">
    <w:pPr>
      <w:pStyle w:val="a4"/>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464735"/>
      <w:docPartObj>
        <w:docPartGallery w:val="Page Numbers (Bottom of Page)"/>
        <w:docPartUnique/>
      </w:docPartObj>
    </w:sdtPr>
    <w:sdtEndPr>
      <w:rPr>
        <w:rFonts w:ascii="ＭＳ 明朝" w:hAnsi="ＭＳ 明朝"/>
        <w:sz w:val="32"/>
      </w:rPr>
    </w:sdtEndPr>
    <w:sdtContent>
      <w:p w14:paraId="78EC4115" w14:textId="2F83742B" w:rsidR="00D273FB" w:rsidRPr="00A962F0" w:rsidRDefault="00680CE6">
        <w:pPr>
          <w:pStyle w:val="a4"/>
          <w:jc w:val="center"/>
          <w:rPr>
            <w:rFonts w:ascii="ＭＳ 明朝" w:hAnsi="ＭＳ 明朝"/>
            <w:sz w:val="32"/>
          </w:rPr>
        </w:pPr>
        <w:r>
          <w:rPr>
            <w:rFonts w:hint="eastAsia"/>
            <w:sz w:val="24"/>
          </w:rPr>
          <w:t>３</w:t>
        </w:r>
        <w:bookmarkStart w:id="0" w:name="_GoBack"/>
        <w:bookmarkEnd w:id="0"/>
        <w:r w:rsidR="00D273FB">
          <w:rPr>
            <w:rFonts w:hint="eastAsia"/>
            <w:sz w:val="24"/>
          </w:rPr>
          <w:t>－７</w:t>
        </w:r>
      </w:p>
    </w:sdtContent>
  </w:sdt>
  <w:p w14:paraId="1A89AD2E" w14:textId="77777777" w:rsidR="00D273FB" w:rsidRDefault="00D273FB" w:rsidP="00A962F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08254" w14:textId="77777777" w:rsidR="00FE0B64" w:rsidRDefault="00FE0B64">
      <w:r>
        <w:separator/>
      </w:r>
    </w:p>
  </w:footnote>
  <w:footnote w:type="continuationSeparator" w:id="0">
    <w:p w14:paraId="57BCB73F" w14:textId="77777777" w:rsidR="00FE0B64" w:rsidRDefault="00FE0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62389" w14:textId="77777777" w:rsidR="00680CE6" w:rsidRDefault="00680C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3095" w14:textId="77777777" w:rsidR="00860050" w:rsidRPr="00860050" w:rsidRDefault="00860050" w:rsidP="00860050">
    <w:pPr>
      <w:pStyle w:val="a3"/>
      <w:jc w:val="right"/>
      <w:rPr>
        <w:rFonts w:eastAsia="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0ADA" w14:textId="77777777" w:rsidR="00680CE6" w:rsidRDefault="00680C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6388"/>
    <w:multiLevelType w:val="hybridMultilevel"/>
    <w:tmpl w:val="A6045498"/>
    <w:lvl w:ilvl="0" w:tplc="CDE09ED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317A7"/>
    <w:multiLevelType w:val="hybridMultilevel"/>
    <w:tmpl w:val="DCF654D2"/>
    <w:lvl w:ilvl="0" w:tplc="D14CDA1C">
      <w:start w:val="2"/>
      <w:numFmt w:val="bullet"/>
      <w:lvlText w:val="・"/>
      <w:lvlJc w:val="left"/>
      <w:pPr>
        <w:ind w:left="398" w:hanging="360"/>
      </w:pPr>
      <w:rPr>
        <w:rFonts w:ascii="ＭＳ ゴシック" w:eastAsia="ＭＳ ゴシック" w:hAnsi="ＭＳ ゴシック"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8"/>
    <w:rsid w:val="00006CE0"/>
    <w:rsid w:val="000547FB"/>
    <w:rsid w:val="00085312"/>
    <w:rsid w:val="000E7B2E"/>
    <w:rsid w:val="000F2F9A"/>
    <w:rsid w:val="000F359D"/>
    <w:rsid w:val="00102AD6"/>
    <w:rsid w:val="00127FB6"/>
    <w:rsid w:val="00130D14"/>
    <w:rsid w:val="00134C10"/>
    <w:rsid w:val="00161E58"/>
    <w:rsid w:val="001D3D5F"/>
    <w:rsid w:val="001F2ACF"/>
    <w:rsid w:val="00212E91"/>
    <w:rsid w:val="002159B6"/>
    <w:rsid w:val="00243DD4"/>
    <w:rsid w:val="0029046F"/>
    <w:rsid w:val="002918A9"/>
    <w:rsid w:val="002B0614"/>
    <w:rsid w:val="002C2422"/>
    <w:rsid w:val="002D7626"/>
    <w:rsid w:val="00302B57"/>
    <w:rsid w:val="00314AAC"/>
    <w:rsid w:val="00314D6B"/>
    <w:rsid w:val="0031509E"/>
    <w:rsid w:val="00332E49"/>
    <w:rsid w:val="00337F54"/>
    <w:rsid w:val="00367281"/>
    <w:rsid w:val="003768EF"/>
    <w:rsid w:val="00382D10"/>
    <w:rsid w:val="003C0CEF"/>
    <w:rsid w:val="003D2B05"/>
    <w:rsid w:val="00416822"/>
    <w:rsid w:val="00422378"/>
    <w:rsid w:val="00422FD2"/>
    <w:rsid w:val="00437BC5"/>
    <w:rsid w:val="00483891"/>
    <w:rsid w:val="004A16D3"/>
    <w:rsid w:val="004A1C94"/>
    <w:rsid w:val="004B508B"/>
    <w:rsid w:val="004B55AB"/>
    <w:rsid w:val="004B6F98"/>
    <w:rsid w:val="004D2C7D"/>
    <w:rsid w:val="00556E39"/>
    <w:rsid w:val="005911EE"/>
    <w:rsid w:val="0059558D"/>
    <w:rsid w:val="005E1E6D"/>
    <w:rsid w:val="00632C8D"/>
    <w:rsid w:val="0068055C"/>
    <w:rsid w:val="00680CE6"/>
    <w:rsid w:val="006A055A"/>
    <w:rsid w:val="006C5887"/>
    <w:rsid w:val="006D4D1D"/>
    <w:rsid w:val="00705441"/>
    <w:rsid w:val="00715E96"/>
    <w:rsid w:val="007773B9"/>
    <w:rsid w:val="007975E6"/>
    <w:rsid w:val="007B4615"/>
    <w:rsid w:val="007B500E"/>
    <w:rsid w:val="007C1369"/>
    <w:rsid w:val="00860050"/>
    <w:rsid w:val="008F6192"/>
    <w:rsid w:val="00913CC0"/>
    <w:rsid w:val="009B4226"/>
    <w:rsid w:val="00A0155A"/>
    <w:rsid w:val="00A1101C"/>
    <w:rsid w:val="00A2657C"/>
    <w:rsid w:val="00A40F0E"/>
    <w:rsid w:val="00A419FA"/>
    <w:rsid w:val="00A608C0"/>
    <w:rsid w:val="00A656A1"/>
    <w:rsid w:val="00A83832"/>
    <w:rsid w:val="00A83B80"/>
    <w:rsid w:val="00A92C7D"/>
    <w:rsid w:val="00A962F0"/>
    <w:rsid w:val="00AF03CC"/>
    <w:rsid w:val="00B064C4"/>
    <w:rsid w:val="00B50B3E"/>
    <w:rsid w:val="00B629C0"/>
    <w:rsid w:val="00B70378"/>
    <w:rsid w:val="00B87EAF"/>
    <w:rsid w:val="00B9103F"/>
    <w:rsid w:val="00BC266D"/>
    <w:rsid w:val="00BD0EC2"/>
    <w:rsid w:val="00BF0F86"/>
    <w:rsid w:val="00BF1FD6"/>
    <w:rsid w:val="00C01F86"/>
    <w:rsid w:val="00C06A1C"/>
    <w:rsid w:val="00C51320"/>
    <w:rsid w:val="00C5636C"/>
    <w:rsid w:val="00C63F19"/>
    <w:rsid w:val="00C77C8C"/>
    <w:rsid w:val="00CA02B8"/>
    <w:rsid w:val="00CD0290"/>
    <w:rsid w:val="00D11D1F"/>
    <w:rsid w:val="00D273FB"/>
    <w:rsid w:val="00D5220C"/>
    <w:rsid w:val="00D74C9F"/>
    <w:rsid w:val="00D93830"/>
    <w:rsid w:val="00DA64CA"/>
    <w:rsid w:val="00DE6DDE"/>
    <w:rsid w:val="00E057CC"/>
    <w:rsid w:val="00E14509"/>
    <w:rsid w:val="00E57C0D"/>
    <w:rsid w:val="00EA7767"/>
    <w:rsid w:val="00ED1D3D"/>
    <w:rsid w:val="00EF399C"/>
    <w:rsid w:val="00F10D31"/>
    <w:rsid w:val="00F337DD"/>
    <w:rsid w:val="00F56F7A"/>
    <w:rsid w:val="00FE0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946CE3"/>
  <w15:chartTrackingRefBased/>
  <w15:docId w15:val="{C5787063-22D1-45D9-802D-157A9248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2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C2422"/>
    <w:pPr>
      <w:ind w:leftChars="400" w:left="840"/>
    </w:pPr>
  </w:style>
  <w:style w:type="paragraph" w:styleId="a8">
    <w:name w:val="Balloon Text"/>
    <w:basedOn w:val="a"/>
    <w:link w:val="a9"/>
    <w:semiHidden/>
    <w:unhideWhenUsed/>
    <w:rsid w:val="00B70378"/>
    <w:rPr>
      <w:rFonts w:asciiTheme="majorHAnsi" w:eastAsiaTheme="majorEastAsia" w:hAnsiTheme="majorHAnsi" w:cstheme="majorBidi"/>
      <w:sz w:val="18"/>
      <w:szCs w:val="18"/>
    </w:rPr>
  </w:style>
  <w:style w:type="character" w:customStyle="1" w:styleId="a9">
    <w:name w:val="吹き出し (文字)"/>
    <w:basedOn w:val="a0"/>
    <w:link w:val="a8"/>
    <w:semiHidden/>
    <w:rsid w:val="00B70378"/>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CA02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3265-49F1-4871-B2DA-7CB0F91C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2462</Words>
  <Characters>592</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大阪府</cp:lastModifiedBy>
  <cp:revision>57</cp:revision>
  <cp:lastPrinted>2021-01-18T02:51:00Z</cp:lastPrinted>
  <dcterms:created xsi:type="dcterms:W3CDTF">2020-02-19T09:01:00Z</dcterms:created>
  <dcterms:modified xsi:type="dcterms:W3CDTF">2021-02-09T06:48:00Z</dcterms:modified>
</cp:coreProperties>
</file>