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AE49" w14:textId="0F64D616" w:rsidR="003A0367" w:rsidRPr="00E937DB" w:rsidRDefault="003A0367" w:rsidP="004C503C">
      <w:pPr>
        <w:spacing w:after="0" w:line="400" w:lineRule="exact"/>
        <w:jc w:val="center"/>
        <w:rPr>
          <w:rFonts w:ascii="HG丸ｺﾞｼｯｸM-PRO" w:eastAsia="HG丸ｺﾞｼｯｸM-PRO" w:hAnsi="HG丸ｺﾞｼｯｸM-PRO" w:cs="Times New Roman"/>
          <w:sz w:val="28"/>
          <w:szCs w:val="28"/>
          <w:lang w:eastAsia="zh-TW"/>
          <w14:ligatures w14:val="none"/>
        </w:rPr>
      </w:pPr>
      <w:r w:rsidRPr="00E937DB">
        <w:rPr>
          <w:rFonts w:ascii="HG丸ｺﾞｼｯｸM-PRO" w:eastAsia="HG丸ｺﾞｼｯｸM-PRO" w:hAnsi="HG丸ｺﾞｼｯｸM-PRO" w:cs="Times New Roman" w:hint="eastAsia"/>
          <w:sz w:val="28"/>
          <w:szCs w:val="28"/>
          <w:lang w:eastAsia="zh-TW"/>
          <w14:ligatures w14:val="none"/>
        </w:rPr>
        <w:t>令和６年度第</w:t>
      </w:r>
      <w:r w:rsidR="00B819DD" w:rsidRPr="00E937DB">
        <w:rPr>
          <w:rFonts w:ascii="HG丸ｺﾞｼｯｸM-PRO" w:eastAsia="HG丸ｺﾞｼｯｸM-PRO" w:hAnsi="HG丸ｺﾞｼｯｸM-PRO" w:cs="Times New Roman" w:hint="eastAsia"/>
          <w:sz w:val="28"/>
          <w:szCs w:val="28"/>
          <w:lang w:eastAsia="zh-TW"/>
          <w14:ligatures w14:val="none"/>
        </w:rPr>
        <w:t>３</w:t>
      </w:r>
      <w:r w:rsidRPr="00E937DB">
        <w:rPr>
          <w:rFonts w:ascii="HG丸ｺﾞｼｯｸM-PRO" w:eastAsia="HG丸ｺﾞｼｯｸM-PRO" w:hAnsi="HG丸ｺﾞｼｯｸM-PRO" w:cs="Times New Roman" w:hint="eastAsia"/>
          <w:sz w:val="28"/>
          <w:szCs w:val="28"/>
          <w:lang w:eastAsia="zh-TW"/>
          <w14:ligatures w14:val="none"/>
        </w:rPr>
        <w:t>回</w:t>
      </w:r>
    </w:p>
    <w:p w14:paraId="20FD2261" w14:textId="77777777" w:rsidR="003A0367" w:rsidRPr="00E937DB" w:rsidRDefault="003A0367" w:rsidP="004C503C">
      <w:pPr>
        <w:spacing w:after="0" w:line="400" w:lineRule="exact"/>
        <w:jc w:val="center"/>
        <w:rPr>
          <w:rFonts w:ascii="HG丸ｺﾞｼｯｸM-PRO" w:eastAsia="HG丸ｺﾞｼｯｸM-PRO" w:hAnsi="HG丸ｺﾞｼｯｸM-PRO" w:cs="Times New Roman"/>
          <w:sz w:val="28"/>
          <w:szCs w:val="28"/>
          <w:lang w:eastAsia="zh-TW"/>
          <w14:ligatures w14:val="none"/>
        </w:rPr>
      </w:pPr>
      <w:r w:rsidRPr="00E937DB">
        <w:rPr>
          <w:rFonts w:ascii="HG丸ｺﾞｼｯｸM-PRO" w:eastAsia="HG丸ｺﾞｼｯｸM-PRO" w:hAnsi="HG丸ｺﾞｼｯｸM-PRO" w:cs="Times New Roman" w:hint="eastAsia"/>
          <w:sz w:val="28"/>
          <w:szCs w:val="28"/>
          <w:lang w:eastAsia="zh-TW"/>
          <w14:ligatures w14:val="none"/>
        </w:rPr>
        <w:t>大阪府市公立大学法人大阪評価委員会</w:t>
      </w:r>
    </w:p>
    <w:p w14:paraId="27A2BD5A" w14:textId="2112E83E" w:rsidR="004C503C" w:rsidRPr="00E937DB" w:rsidRDefault="003A0367" w:rsidP="00E937DB">
      <w:pPr>
        <w:spacing w:after="0" w:line="400" w:lineRule="exact"/>
        <w:jc w:val="center"/>
        <w:rPr>
          <w:rFonts w:ascii="HG丸ｺﾞｼｯｸM-PRO" w:eastAsia="HG丸ｺﾞｼｯｸM-PRO" w:hAnsi="HG丸ｺﾞｼｯｸM-PRO" w:cs="Times New Roman"/>
          <w:sz w:val="28"/>
          <w:szCs w:val="28"/>
          <w:lang w:eastAsia="zh-TW"/>
          <w14:ligatures w14:val="none"/>
        </w:rPr>
      </w:pPr>
      <w:r w:rsidRPr="00E937DB">
        <w:rPr>
          <w:rFonts w:ascii="HG丸ｺﾞｼｯｸM-PRO" w:eastAsia="HG丸ｺﾞｼｯｸM-PRO" w:hAnsi="HG丸ｺﾞｼｯｸM-PRO" w:cs="Times New Roman" w:hint="eastAsia"/>
          <w:sz w:val="28"/>
          <w:szCs w:val="28"/>
          <w:lang w:eastAsia="zh-TW"/>
          <w14:ligatures w14:val="none"/>
        </w:rPr>
        <w:t>議事要旨</w:t>
      </w:r>
    </w:p>
    <w:p w14:paraId="27446B57" w14:textId="627CF575" w:rsidR="003A0367" w:rsidRPr="00E937DB" w:rsidRDefault="003A0367" w:rsidP="004C503C">
      <w:pPr>
        <w:spacing w:after="0" w:line="400" w:lineRule="exact"/>
        <w:jc w:val="both"/>
        <w:rPr>
          <w:rFonts w:ascii="HG丸ｺﾞｼｯｸM-PRO" w:eastAsia="HG丸ｺﾞｼｯｸM-PRO" w:hAnsi="HG丸ｺﾞｼｯｸM-PRO" w:cs="Times New Roman"/>
          <w:szCs w:val="22"/>
          <w:lang w:eastAsia="zh-TW"/>
          <w14:ligatures w14:val="none"/>
        </w:rPr>
      </w:pPr>
      <w:r w:rsidRPr="00E937DB">
        <w:rPr>
          <w:rFonts w:ascii="HG丸ｺﾞｼｯｸM-PRO" w:eastAsia="HG丸ｺﾞｼｯｸM-PRO" w:hAnsi="HG丸ｺﾞｼｯｸM-PRO" w:cs="Times New Roman" w:hint="eastAsia"/>
          <w:szCs w:val="22"/>
          <w:lang w:eastAsia="zh-TW"/>
          <w14:ligatures w14:val="none"/>
        </w:rPr>
        <w:t>１　日時　令和６年７月</w:t>
      </w:r>
      <w:r w:rsidR="00B819DD" w:rsidRPr="00E937DB">
        <w:rPr>
          <w:rFonts w:ascii="HG丸ｺﾞｼｯｸM-PRO" w:eastAsia="HG丸ｺﾞｼｯｸM-PRO" w:hAnsi="HG丸ｺﾞｼｯｸM-PRO" w:cs="Times New Roman" w:hint="eastAsia"/>
          <w:szCs w:val="22"/>
          <w:lang w:eastAsia="zh-TW"/>
          <w14:ligatures w14:val="none"/>
        </w:rPr>
        <w:t>24</w:t>
      </w:r>
      <w:r w:rsidRPr="00E937DB">
        <w:rPr>
          <w:rFonts w:ascii="HG丸ｺﾞｼｯｸM-PRO" w:eastAsia="HG丸ｺﾞｼｯｸM-PRO" w:hAnsi="HG丸ｺﾞｼｯｸM-PRO" w:cs="Times New Roman" w:hint="eastAsia"/>
          <w:szCs w:val="22"/>
          <w:lang w:eastAsia="zh-TW"/>
          <w14:ligatures w14:val="none"/>
        </w:rPr>
        <w:t>日（</w:t>
      </w:r>
      <w:r w:rsidR="00B819DD" w:rsidRPr="00E937DB">
        <w:rPr>
          <w:rFonts w:ascii="HG丸ｺﾞｼｯｸM-PRO" w:eastAsia="HG丸ｺﾞｼｯｸM-PRO" w:hAnsi="HG丸ｺﾞｼｯｸM-PRO" w:cs="Times New Roman" w:hint="eastAsia"/>
          <w:szCs w:val="22"/>
          <w:lang w:eastAsia="zh-TW"/>
          <w14:ligatures w14:val="none"/>
        </w:rPr>
        <w:t>水</w:t>
      </w:r>
      <w:r w:rsidRPr="00E937DB">
        <w:rPr>
          <w:rFonts w:ascii="HG丸ｺﾞｼｯｸM-PRO" w:eastAsia="HG丸ｺﾞｼｯｸM-PRO" w:hAnsi="HG丸ｺﾞｼｯｸM-PRO" w:cs="Times New Roman" w:hint="eastAsia"/>
          <w:szCs w:val="22"/>
          <w:lang w:eastAsia="zh-TW"/>
          <w14:ligatures w14:val="none"/>
        </w:rPr>
        <w:t>）午後</w:t>
      </w:r>
      <w:r w:rsidR="00B819DD" w:rsidRPr="00E937DB">
        <w:rPr>
          <w:rFonts w:ascii="HG丸ｺﾞｼｯｸM-PRO" w:eastAsia="HG丸ｺﾞｼｯｸM-PRO" w:hAnsi="HG丸ｺﾞｼｯｸM-PRO" w:cs="Times New Roman" w:hint="eastAsia"/>
          <w:szCs w:val="22"/>
          <w:lang w:eastAsia="zh-TW"/>
          <w14:ligatures w14:val="none"/>
        </w:rPr>
        <w:t>1</w:t>
      </w:r>
      <w:r w:rsidRPr="00E937DB">
        <w:rPr>
          <w:rFonts w:ascii="HG丸ｺﾞｼｯｸM-PRO" w:eastAsia="HG丸ｺﾞｼｯｸM-PRO" w:hAnsi="HG丸ｺﾞｼｯｸM-PRO" w:cs="Times New Roman" w:hint="eastAsia"/>
          <w:szCs w:val="22"/>
          <w:lang w:eastAsia="zh-TW"/>
          <w14:ligatures w14:val="none"/>
        </w:rPr>
        <w:t>時</w:t>
      </w:r>
      <w:r w:rsidR="00B819DD" w:rsidRPr="00E937DB">
        <w:rPr>
          <w:rFonts w:ascii="HG丸ｺﾞｼｯｸM-PRO" w:eastAsia="HG丸ｺﾞｼｯｸM-PRO" w:hAnsi="HG丸ｺﾞｼｯｸM-PRO" w:cs="Times New Roman" w:hint="eastAsia"/>
          <w:szCs w:val="22"/>
          <w:lang w:eastAsia="zh-TW"/>
          <w14:ligatures w14:val="none"/>
        </w:rPr>
        <w:t>30分</w:t>
      </w:r>
      <w:r w:rsidRPr="00E937DB">
        <w:rPr>
          <w:rFonts w:ascii="HG丸ｺﾞｼｯｸM-PRO" w:eastAsia="HG丸ｺﾞｼｯｸM-PRO" w:hAnsi="HG丸ｺﾞｼｯｸM-PRO" w:cs="Times New Roman" w:hint="eastAsia"/>
          <w:szCs w:val="22"/>
          <w:lang w:eastAsia="zh-TW"/>
          <w14:ligatures w14:val="none"/>
        </w:rPr>
        <w:t>～</w:t>
      </w:r>
    </w:p>
    <w:p w14:paraId="06D6C359" w14:textId="77777777" w:rsidR="003A0367" w:rsidRPr="00E937DB" w:rsidRDefault="003A0367" w:rsidP="004C503C">
      <w:pPr>
        <w:spacing w:after="0" w:line="400" w:lineRule="exact"/>
        <w:jc w:val="both"/>
        <w:rPr>
          <w:rFonts w:ascii="HG丸ｺﾞｼｯｸM-PRO" w:eastAsia="HG丸ｺﾞｼｯｸM-PRO" w:hAnsi="HG丸ｺﾞｼｯｸM-PRO" w:cs="Times New Roman"/>
          <w:szCs w:val="22"/>
          <w:lang w:eastAsia="zh-TW"/>
          <w14:ligatures w14:val="none"/>
        </w:rPr>
      </w:pPr>
      <w:r w:rsidRPr="00E937DB">
        <w:rPr>
          <w:rFonts w:ascii="HG丸ｺﾞｼｯｸM-PRO" w:eastAsia="HG丸ｺﾞｼｯｸM-PRO" w:hAnsi="HG丸ｺﾞｼｯｸM-PRO" w:cs="Times New Roman" w:hint="eastAsia"/>
          <w:szCs w:val="22"/>
          <w:lang w:eastAsia="zh-TW"/>
          <w14:ligatures w14:val="none"/>
        </w:rPr>
        <w:t>２　場所　大阪市役所本庁舎</w:t>
      </w:r>
      <w:r w:rsidRPr="00E937DB">
        <w:rPr>
          <w:rFonts w:ascii="HG丸ｺﾞｼｯｸM-PRO" w:eastAsia="HG丸ｺﾞｼｯｸM-PRO" w:hAnsi="HG丸ｺﾞｼｯｸM-PRO" w:cs="Times New Roman"/>
          <w:szCs w:val="22"/>
          <w:lang w:eastAsia="zh-TW"/>
          <w14:ligatures w14:val="none"/>
        </w:rPr>
        <w:t xml:space="preserve"> 屋上（P1）階　会議室</w:t>
      </w:r>
    </w:p>
    <w:p w14:paraId="3A5C5912" w14:textId="50A0880C" w:rsidR="003A0367" w:rsidRPr="00E937DB" w:rsidRDefault="003A0367" w:rsidP="004C503C">
      <w:pPr>
        <w:spacing w:after="0" w:line="400" w:lineRule="exact"/>
        <w:ind w:left="2860" w:hangingChars="1300" w:hanging="2860"/>
        <w:jc w:val="both"/>
        <w:rPr>
          <w:rFonts w:ascii="HG丸ｺﾞｼｯｸM-PRO" w:eastAsia="HG丸ｺﾞｼｯｸM-PRO" w:hAnsi="HG丸ｺﾞｼｯｸM-PRO" w:cs="Times New Roman"/>
          <w:szCs w:val="22"/>
          <w:lang w:eastAsia="zh-TW"/>
          <w14:ligatures w14:val="none"/>
        </w:rPr>
      </w:pPr>
      <w:r w:rsidRPr="00E937DB">
        <w:rPr>
          <w:rFonts w:ascii="HG丸ｺﾞｼｯｸM-PRO" w:eastAsia="HG丸ｺﾞｼｯｸM-PRO" w:hAnsi="HG丸ｺﾞｼｯｸM-PRO" w:cs="Times New Roman" w:hint="eastAsia"/>
          <w:szCs w:val="22"/>
          <w:lang w:eastAsia="zh-TW"/>
          <w14:ligatures w14:val="none"/>
        </w:rPr>
        <w:t>３　出席委員　（会場出席）浅田委員長、青木委員、海﨑委員、中島委員、水谷委員</w:t>
      </w:r>
    </w:p>
    <w:p w14:paraId="39901CE3" w14:textId="356681E8" w:rsidR="00B819DD" w:rsidRPr="00E937DB" w:rsidRDefault="00B819DD" w:rsidP="004C503C">
      <w:pPr>
        <w:spacing w:after="0" w:line="400" w:lineRule="exact"/>
        <w:ind w:left="2860" w:hangingChars="1300" w:hanging="2860"/>
        <w:jc w:val="both"/>
        <w:rPr>
          <w:rFonts w:ascii="HG丸ｺﾞｼｯｸM-PRO" w:eastAsia="HG丸ｺﾞｼｯｸM-PRO" w:hAnsi="HG丸ｺﾞｼｯｸM-PRO" w:cs="Times New Roman"/>
          <w:szCs w:val="22"/>
          <w:lang w:eastAsia="zh-TW"/>
          <w14:ligatures w14:val="none"/>
        </w:rPr>
      </w:pPr>
      <w:r w:rsidRPr="00E937DB">
        <w:rPr>
          <w:rFonts w:ascii="HG丸ｺﾞｼｯｸM-PRO" w:eastAsia="HG丸ｺﾞｼｯｸM-PRO" w:hAnsi="HG丸ｺﾞｼｯｸM-PRO" w:cs="Times New Roman" w:hint="eastAsia"/>
          <w:szCs w:val="22"/>
          <w:lang w:eastAsia="zh-TW"/>
          <w14:ligatures w14:val="none"/>
        </w:rPr>
        <w:t xml:space="preserve">　　　　　　　（WEB出席）網代委員</w:t>
      </w:r>
    </w:p>
    <w:p w14:paraId="03D1DA57" w14:textId="77777777" w:rsidR="003A0367" w:rsidRPr="00E937DB" w:rsidRDefault="003A0367" w:rsidP="004C503C">
      <w:pPr>
        <w:spacing w:after="0" w:line="400" w:lineRule="exact"/>
        <w:jc w:val="both"/>
        <w:rPr>
          <w:rFonts w:ascii="HG丸ｺﾞｼｯｸM-PRO" w:eastAsia="HG丸ｺﾞｼｯｸM-PRO" w:hAnsi="HG丸ｺﾞｼｯｸM-PRO" w:cs="Times New Roman"/>
          <w:szCs w:val="22"/>
          <w14:ligatures w14:val="none"/>
        </w:rPr>
      </w:pPr>
      <w:r w:rsidRPr="00E937DB">
        <w:rPr>
          <w:rFonts w:ascii="HG丸ｺﾞｼｯｸM-PRO" w:eastAsia="HG丸ｺﾞｼｯｸM-PRO" w:hAnsi="HG丸ｺﾞｼｯｸM-PRO" w:cs="Times New Roman" w:hint="eastAsia"/>
          <w:szCs w:val="22"/>
          <w14:ligatures w14:val="none"/>
        </w:rPr>
        <w:t xml:space="preserve">４　議事概要　</w:t>
      </w:r>
    </w:p>
    <w:p w14:paraId="24B1E412" w14:textId="2E112A31" w:rsidR="003A0367" w:rsidRPr="00E937DB" w:rsidRDefault="0093744D" w:rsidP="004C503C">
      <w:pPr>
        <w:spacing w:after="0" w:line="400" w:lineRule="exact"/>
        <w:jc w:val="both"/>
        <w:rPr>
          <w:rFonts w:ascii="HG丸ｺﾞｼｯｸM-PRO" w:eastAsia="HG丸ｺﾞｼｯｸM-PRO" w:hAnsi="HG丸ｺﾞｼｯｸM-PRO" w:cs="Times New Roman"/>
          <w:szCs w:val="22"/>
          <w14:ligatures w14:val="none"/>
        </w:rPr>
      </w:pPr>
      <w:r w:rsidRPr="00E937DB">
        <w:rPr>
          <w:rFonts w:ascii="HG丸ｺﾞｼｯｸM-PRO" w:eastAsia="HG丸ｺﾞｼｯｸM-PRO" w:hAnsi="HG丸ｺﾞｼｯｸM-PRO" w:cs="Times New Roman" w:hint="eastAsia"/>
          <w:szCs w:val="22"/>
          <w14:ligatures w14:val="none"/>
        </w:rPr>
        <w:t>（１）</w:t>
      </w:r>
      <w:r w:rsidR="003A0367" w:rsidRPr="00E937DB">
        <w:rPr>
          <w:rFonts w:ascii="HG丸ｺﾞｼｯｸM-PRO" w:eastAsia="HG丸ｺﾞｼｯｸM-PRO" w:hAnsi="HG丸ｺﾞｼｯｸM-PRO" w:cs="Times New Roman"/>
          <w:szCs w:val="22"/>
          <w14:ligatures w14:val="none"/>
        </w:rPr>
        <w:t>公立大学法人大阪令和５事業年度の業務実績に関する評価について</w:t>
      </w:r>
    </w:p>
    <w:p w14:paraId="6CF3F4B1" w14:textId="5E7A71E9" w:rsidR="0093744D" w:rsidRPr="00E937DB" w:rsidRDefault="0093744D" w:rsidP="00E937DB">
      <w:pPr>
        <w:pStyle w:val="a9"/>
        <w:numPr>
          <w:ilvl w:val="0"/>
          <w:numId w:val="11"/>
        </w:numPr>
        <w:spacing w:after="0" w:line="400" w:lineRule="exact"/>
        <w:jc w:val="both"/>
        <w:rPr>
          <w:rFonts w:ascii="HG丸ｺﾞｼｯｸM-PRO" w:eastAsia="HG丸ｺﾞｼｯｸM-PRO" w:hAnsi="HG丸ｺﾞｼｯｸM-PRO" w:cs="Times New Roman"/>
          <w:szCs w:val="22"/>
          <w14:ligatures w14:val="none"/>
        </w:rPr>
      </w:pPr>
      <w:r w:rsidRPr="00E937DB">
        <w:rPr>
          <w:rFonts w:ascii="HG丸ｺﾞｼｯｸM-PRO" w:eastAsia="HG丸ｺﾞｼｯｸM-PRO" w:hAnsi="HG丸ｺﾞｼｯｸM-PRO" w:cs="Times New Roman"/>
          <w:szCs w:val="22"/>
          <w14:ligatures w14:val="none"/>
        </w:rPr>
        <w:t>事務局から資料</w:t>
      </w:r>
      <w:r w:rsidR="00C23704" w:rsidRPr="00E937DB">
        <w:rPr>
          <w:rFonts w:ascii="HG丸ｺﾞｼｯｸM-PRO" w:eastAsia="HG丸ｺﾞｼｯｸM-PRO" w:hAnsi="HG丸ｺﾞｼｯｸM-PRO" w:cs="Times New Roman" w:hint="eastAsia"/>
          <w:szCs w:val="22"/>
          <w14:ligatures w14:val="none"/>
        </w:rPr>
        <w:t>１</w:t>
      </w:r>
      <w:r w:rsidRPr="00E937DB">
        <w:rPr>
          <w:rFonts w:ascii="HG丸ｺﾞｼｯｸM-PRO" w:eastAsia="HG丸ｺﾞｼｯｸM-PRO" w:hAnsi="HG丸ｺﾞｼｯｸM-PRO" w:cs="Times New Roman"/>
          <w:szCs w:val="22"/>
          <w14:ligatures w14:val="none"/>
        </w:rPr>
        <w:t>－１に基づき、「小項目評価の審議結果（案）」について</w:t>
      </w:r>
      <w:r w:rsidR="00C23704" w:rsidRPr="00E937DB">
        <w:rPr>
          <w:rFonts w:ascii="HG丸ｺﾞｼｯｸM-PRO" w:eastAsia="HG丸ｺﾞｼｯｸM-PRO" w:hAnsi="HG丸ｺﾞｼｯｸM-PRO" w:cs="Times New Roman" w:hint="eastAsia"/>
          <w:szCs w:val="22"/>
          <w14:ligatures w14:val="none"/>
        </w:rPr>
        <w:t>、</w:t>
      </w:r>
      <w:r w:rsidR="0023204A" w:rsidRPr="00E937DB">
        <w:rPr>
          <w:rFonts w:ascii="HG丸ｺﾞｼｯｸM-PRO" w:eastAsia="HG丸ｺﾞｼｯｸM-PRO" w:hAnsi="HG丸ｺﾞｼｯｸM-PRO" w:cs="Times New Roman" w:hint="eastAsia"/>
          <w:szCs w:val="22"/>
          <w14:ligatures w14:val="none"/>
        </w:rPr>
        <w:t>前回の評価委員会の審議を踏まえ、評価委員会の評価結果の説明があった。</w:t>
      </w:r>
    </w:p>
    <w:p w14:paraId="0545B446" w14:textId="29A6D5DA" w:rsidR="0093744D" w:rsidRPr="00E937DB" w:rsidRDefault="0023204A" w:rsidP="00E937DB">
      <w:pPr>
        <w:pStyle w:val="a9"/>
        <w:numPr>
          <w:ilvl w:val="0"/>
          <w:numId w:val="11"/>
        </w:numPr>
        <w:spacing w:after="0" w:line="400" w:lineRule="exact"/>
        <w:jc w:val="both"/>
        <w:rPr>
          <w:rFonts w:ascii="HG丸ｺﾞｼｯｸM-PRO" w:eastAsia="HG丸ｺﾞｼｯｸM-PRO" w:hAnsi="HG丸ｺﾞｼｯｸM-PRO" w:cs="Times New Roman"/>
          <w:szCs w:val="22"/>
          <w14:ligatures w14:val="none"/>
        </w:rPr>
      </w:pPr>
      <w:r w:rsidRPr="00E937DB">
        <w:rPr>
          <w:rFonts w:ascii="HG丸ｺﾞｼｯｸM-PRO" w:eastAsia="HG丸ｺﾞｼｯｸM-PRO" w:hAnsi="HG丸ｺﾞｼｯｸM-PRO" w:cs="Times New Roman" w:hint="eastAsia"/>
          <w:szCs w:val="22"/>
          <w14:ligatures w14:val="none"/>
        </w:rPr>
        <w:t>続いて、資料１―２に基づき、事務局から大項目評価を含めた評価結果の素案について説明があり、その後、大項目評価について審議が行われた。</w:t>
      </w:r>
    </w:p>
    <w:p w14:paraId="7414589B" w14:textId="761E64E6" w:rsidR="0093744D" w:rsidRPr="00E937DB" w:rsidRDefault="0093744D" w:rsidP="004C503C">
      <w:pPr>
        <w:spacing w:after="0" w:line="400" w:lineRule="exact"/>
        <w:ind w:left="440" w:hangingChars="200" w:hanging="440"/>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（２）第２期中期目標（案）について</w:t>
      </w:r>
    </w:p>
    <w:p w14:paraId="1338EEC4" w14:textId="2F5FFCBD" w:rsidR="005E54DA" w:rsidRPr="00E937DB" w:rsidRDefault="005E54DA" w:rsidP="00E937DB">
      <w:pPr>
        <w:pStyle w:val="a9"/>
        <w:numPr>
          <w:ilvl w:val="1"/>
          <w:numId w:val="14"/>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設立団体より資料２―１から２－3に基づき、令和</w:t>
      </w:r>
      <w:r w:rsidRPr="00E937DB">
        <w:rPr>
          <w:rFonts w:ascii="HG丸ｺﾞｼｯｸM-PRO" w:eastAsia="HG丸ｺﾞｼｯｸM-PRO" w:hAnsi="HG丸ｺﾞｼｯｸM-PRO"/>
          <w:szCs w:val="22"/>
        </w:rPr>
        <w:t>6年度第1回評価委員会における</w:t>
      </w:r>
      <w:r w:rsidRPr="00E937DB">
        <w:rPr>
          <w:rFonts w:ascii="HG丸ｺﾞｼｯｸM-PRO" w:eastAsia="HG丸ｺﾞｼｯｸM-PRO" w:hAnsi="HG丸ｺﾞｼｯｸM-PRO" w:hint="eastAsia"/>
          <w:szCs w:val="22"/>
        </w:rPr>
        <w:t>審議を踏まえ、中期目標において修正した</w:t>
      </w:r>
      <w:r w:rsidR="00A7533B">
        <w:rPr>
          <w:rFonts w:ascii="HG丸ｺﾞｼｯｸM-PRO" w:eastAsia="HG丸ｺﾞｼｯｸM-PRO" w:hAnsi="HG丸ｺﾞｼｯｸM-PRO" w:hint="eastAsia"/>
          <w:szCs w:val="22"/>
        </w:rPr>
        <w:t>内容</w:t>
      </w:r>
      <w:r w:rsidRPr="00E937DB">
        <w:rPr>
          <w:rFonts w:ascii="HG丸ｺﾞｼｯｸM-PRO" w:eastAsia="HG丸ｺﾞｼｯｸM-PRO" w:hAnsi="HG丸ｺﾞｼｯｸM-PRO" w:hint="eastAsia"/>
          <w:szCs w:val="22"/>
        </w:rPr>
        <w:t>の説明があり、その後、修正箇所を中心に審議が行われた。</w:t>
      </w:r>
    </w:p>
    <w:p w14:paraId="0FFFBE42" w14:textId="767317AF" w:rsidR="00BC1D6D" w:rsidRPr="00E937DB" w:rsidRDefault="005E54DA" w:rsidP="00E937DB">
      <w:pPr>
        <w:pStyle w:val="a9"/>
        <w:numPr>
          <w:ilvl w:val="1"/>
          <w:numId w:val="14"/>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続いて、資料２－４に基づき、設立団体に対する評価委員会としての意見書</w:t>
      </w:r>
      <w:r w:rsidR="00BC1D6D" w:rsidRPr="00E937DB">
        <w:rPr>
          <w:rFonts w:ascii="HG丸ｺﾞｼｯｸM-PRO" w:eastAsia="HG丸ｺﾞｼｯｸM-PRO" w:hAnsi="HG丸ｺﾞｼｯｸM-PRO" w:hint="eastAsia"/>
          <w:szCs w:val="22"/>
        </w:rPr>
        <w:t>の内容について審議が行われた。</w:t>
      </w:r>
    </w:p>
    <w:p w14:paraId="74E1D54C" w14:textId="77777777" w:rsidR="00BC1D6D" w:rsidRPr="00E937DB" w:rsidRDefault="00BC1D6D" w:rsidP="004C503C">
      <w:pPr>
        <w:spacing w:after="0" w:line="400" w:lineRule="exact"/>
        <w:ind w:left="440" w:hangingChars="200" w:hanging="440"/>
        <w:jc w:val="both"/>
        <w:rPr>
          <w:rFonts w:ascii="HG丸ｺﾞｼｯｸM-PRO" w:eastAsia="HG丸ｺﾞｼｯｸM-PRO" w:hAnsi="HG丸ｺﾞｼｯｸM-PRO"/>
          <w:szCs w:val="22"/>
        </w:rPr>
      </w:pPr>
    </w:p>
    <w:p w14:paraId="7DF59DA6" w14:textId="7FFEE907" w:rsidR="00337803" w:rsidRPr="00E937DB" w:rsidRDefault="00FA34B4" w:rsidP="004C503C">
      <w:pPr>
        <w:spacing w:after="0" w:line="400" w:lineRule="exact"/>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＜主な意見＞</w:t>
      </w:r>
    </w:p>
    <w:p w14:paraId="713EB770" w14:textId="36B9EEC5" w:rsidR="00940974" w:rsidRPr="00E937DB" w:rsidRDefault="00940974" w:rsidP="004C503C">
      <w:pPr>
        <w:spacing w:after="0" w:line="400" w:lineRule="exact"/>
        <w:jc w:val="both"/>
        <w:rPr>
          <w:rFonts w:ascii="HG丸ｺﾞｼｯｸM-PRO" w:eastAsia="HG丸ｺﾞｼｯｸM-PRO" w:hAnsi="HG丸ｺﾞｼｯｸM-PRO" w:cs="Times New Roman"/>
          <w:szCs w:val="22"/>
          <w14:ligatures w14:val="none"/>
        </w:rPr>
      </w:pPr>
      <w:r w:rsidRPr="00E937DB">
        <w:rPr>
          <w:rFonts w:ascii="HG丸ｺﾞｼｯｸM-PRO" w:eastAsia="HG丸ｺﾞｼｯｸM-PRO" w:hAnsi="HG丸ｺﾞｼｯｸM-PRO" w:cs="Times New Roman" w:hint="eastAsia"/>
          <w:szCs w:val="22"/>
          <w14:ligatures w14:val="none"/>
        </w:rPr>
        <w:t>（１）</w:t>
      </w:r>
      <w:r w:rsidRPr="00E937DB">
        <w:rPr>
          <w:rFonts w:ascii="HG丸ｺﾞｼｯｸM-PRO" w:eastAsia="HG丸ｺﾞｼｯｸM-PRO" w:hAnsi="HG丸ｺﾞｼｯｸM-PRO" w:cs="Times New Roman"/>
          <w:szCs w:val="22"/>
          <w14:ligatures w14:val="none"/>
        </w:rPr>
        <w:t>公立大学法人大阪令和５事業年度の業務実績に関する評価について</w:t>
      </w:r>
    </w:p>
    <w:p w14:paraId="2F5450A2" w14:textId="63FB3945" w:rsidR="00BC1D6D" w:rsidRDefault="00BC1D6D" w:rsidP="004C503C">
      <w:pPr>
        <w:pStyle w:val="a9"/>
        <w:numPr>
          <w:ilvl w:val="0"/>
          <w:numId w:val="7"/>
        </w:numPr>
        <w:spacing w:after="0" w:line="400" w:lineRule="exact"/>
        <w:rPr>
          <w:rFonts w:ascii="HG丸ｺﾞｼｯｸM-PRO" w:eastAsia="HG丸ｺﾞｼｯｸM-PRO" w:hAnsi="HG丸ｺﾞｼｯｸM-PRO"/>
          <w:szCs w:val="22"/>
        </w:rPr>
      </w:pPr>
      <w:r w:rsidRPr="00E937DB">
        <w:rPr>
          <w:rFonts w:ascii="HG丸ｺﾞｼｯｸM-PRO" w:eastAsia="HG丸ｺﾞｼｯｸM-PRO" w:hAnsi="HG丸ｺﾞｼｯｸM-PRO"/>
          <w:szCs w:val="22"/>
        </w:rPr>
        <w:t>「大阪公立大学」に関する</w:t>
      </w:r>
      <w:r w:rsidR="00656614" w:rsidRPr="00E937DB">
        <w:rPr>
          <w:rFonts w:ascii="HG丸ｺﾞｼｯｸM-PRO" w:eastAsia="HG丸ｺﾞｼｯｸM-PRO" w:hAnsi="HG丸ｺﾞｼｯｸM-PRO" w:hint="eastAsia"/>
          <w:szCs w:val="22"/>
        </w:rPr>
        <w:t>大項目</w:t>
      </w:r>
      <w:r w:rsidRPr="00E937DB">
        <w:rPr>
          <w:rFonts w:ascii="HG丸ｺﾞｼｯｸM-PRO" w:eastAsia="HG丸ｺﾞｼｯｸM-PRO" w:hAnsi="HG丸ｺﾞｼｯｸM-PRO"/>
          <w:szCs w:val="22"/>
        </w:rPr>
        <w:t>審議について</w:t>
      </w:r>
    </w:p>
    <w:p w14:paraId="37D0E5AE" w14:textId="5899E7F4" w:rsidR="00D625FD" w:rsidRPr="00D625FD" w:rsidRDefault="00D625FD" w:rsidP="00D625FD">
      <w:pPr>
        <w:pStyle w:val="a9"/>
        <w:numPr>
          <w:ilvl w:val="0"/>
          <w:numId w:val="24"/>
        </w:numPr>
        <w:spacing w:after="0" w:line="400" w:lineRule="exact"/>
        <w:rPr>
          <w:rFonts w:ascii="HG丸ｺﾞｼｯｸM-PRO" w:eastAsia="HG丸ｺﾞｼｯｸM-PRO" w:hAnsi="HG丸ｺﾞｼｯｸM-PRO"/>
          <w:szCs w:val="22"/>
        </w:rPr>
      </w:pPr>
      <w:r w:rsidRPr="00D625FD">
        <w:rPr>
          <w:rFonts w:ascii="HG丸ｺﾞｼｯｸM-PRO" w:eastAsia="HG丸ｺﾞｼｯｸM-PRO" w:hAnsi="HG丸ｺﾞｼｯｸM-PRO"/>
          <w:szCs w:val="22"/>
        </w:rPr>
        <w:t>全体として、B評価（「おおむね計画どおり」進捗している）を妥当とする。</w:t>
      </w:r>
    </w:p>
    <w:p w14:paraId="2AD0EA97" w14:textId="43892225" w:rsidR="0061336E" w:rsidRDefault="0061336E" w:rsidP="0061336E">
      <w:pPr>
        <w:pStyle w:val="a9"/>
        <w:numPr>
          <w:ilvl w:val="0"/>
          <w:numId w:val="24"/>
        </w:numPr>
        <w:spacing w:after="0" w:line="400" w:lineRule="exact"/>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評価にあたっての意見、指摘等に記載する内容について</w:t>
      </w:r>
    </w:p>
    <w:p w14:paraId="4B9EA074" w14:textId="77777777" w:rsidR="0061336E" w:rsidRDefault="0061336E" w:rsidP="00657A85">
      <w:pPr>
        <w:pStyle w:val="a9"/>
        <w:spacing w:after="0" w:line="400" w:lineRule="exact"/>
        <w:ind w:left="636"/>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（委員）</w:t>
      </w:r>
      <w:r w:rsidRPr="00E937DB">
        <w:rPr>
          <w:rFonts w:ascii="HG丸ｺﾞｼｯｸM-PRO" w:eastAsia="HG丸ｺﾞｼｯｸM-PRO" w:hAnsi="HG丸ｺﾞｼｯｸM-PRO" w:hint="eastAsia"/>
          <w:szCs w:val="22"/>
        </w:rPr>
        <w:t>大阪公立大学の大項目評価が</w:t>
      </w:r>
      <w:r w:rsidRPr="00E937DB">
        <w:rPr>
          <w:rFonts w:ascii="HG丸ｺﾞｼｯｸM-PRO" w:eastAsia="HG丸ｺﾞｼｯｸM-PRO" w:hAnsi="HG丸ｺﾞｼｯｸM-PRO"/>
          <w:szCs w:val="22"/>
        </w:rPr>
        <w:t>Bである一方、小項目では6項目が</w:t>
      </w:r>
      <w:r w:rsidRPr="00E937DB">
        <w:rPr>
          <w:rFonts w:ascii="HG丸ｺﾞｼｯｸM-PRO" w:eastAsia="HG丸ｺﾞｼｯｸM-PRO" w:hAnsi="HG丸ｺﾞｼｯｸM-PRO" w:hint="eastAsia"/>
          <w:szCs w:val="22"/>
        </w:rPr>
        <w:t>評価Ⅴ</w:t>
      </w:r>
      <w:r w:rsidRPr="00E937DB">
        <w:rPr>
          <w:rFonts w:ascii="HG丸ｺﾞｼｯｸM-PRO" w:eastAsia="HG丸ｺﾞｼｯｸM-PRO" w:hAnsi="HG丸ｺﾞｼｯｸM-PRO"/>
          <w:szCs w:val="22"/>
        </w:rPr>
        <w:t>と高く評価されて</w:t>
      </w:r>
      <w:r w:rsidRPr="00E937DB">
        <w:rPr>
          <w:rFonts w:ascii="HG丸ｺﾞｼｯｸM-PRO" w:eastAsia="HG丸ｺﾞｼｯｸM-PRO" w:hAnsi="HG丸ｺﾞｼｯｸM-PRO" w:hint="eastAsia"/>
          <w:szCs w:val="22"/>
        </w:rPr>
        <w:t>いる</w:t>
      </w:r>
      <w:r w:rsidRPr="00E937DB">
        <w:rPr>
          <w:rFonts w:ascii="HG丸ｺﾞｼｯｸM-PRO" w:eastAsia="HG丸ｺﾞｼｯｸM-PRO" w:hAnsi="HG丸ｺﾞｼｯｸM-PRO"/>
          <w:szCs w:val="22"/>
        </w:rPr>
        <w:t>。この点をしっかりと文書に反映させることが重要。内容については</w:t>
      </w:r>
      <w:r w:rsidRPr="00E937DB">
        <w:rPr>
          <w:rFonts w:ascii="HG丸ｺﾞｼｯｸM-PRO" w:eastAsia="HG丸ｺﾞｼｯｸM-PRO" w:hAnsi="HG丸ｺﾞｼｯｸM-PRO" w:hint="eastAsia"/>
          <w:szCs w:val="22"/>
        </w:rPr>
        <w:t>、</w:t>
      </w:r>
      <w:r w:rsidRPr="00E937DB">
        <w:rPr>
          <w:rFonts w:ascii="HG丸ｺﾞｼｯｸM-PRO" w:eastAsia="HG丸ｺﾞｼｯｸM-PRO" w:hAnsi="HG丸ｺﾞｼｯｸM-PRO"/>
          <w:szCs w:val="22"/>
        </w:rPr>
        <w:t>事務局</w:t>
      </w:r>
      <w:r w:rsidRPr="00E937DB">
        <w:rPr>
          <w:rFonts w:ascii="HG丸ｺﾞｼｯｸM-PRO" w:eastAsia="HG丸ｺﾞｼｯｸM-PRO" w:hAnsi="HG丸ｺﾞｼｯｸM-PRO" w:hint="eastAsia"/>
          <w:szCs w:val="22"/>
        </w:rPr>
        <w:t>で整理いただき</w:t>
      </w:r>
      <w:r w:rsidRPr="00E937DB">
        <w:rPr>
          <w:rFonts w:ascii="HG丸ｺﾞｼｯｸM-PRO" w:eastAsia="HG丸ｺﾞｼｯｸM-PRO" w:hAnsi="HG丸ｺﾞｼｯｸM-PRO"/>
          <w:szCs w:val="22"/>
        </w:rPr>
        <w:t>、次回の</w:t>
      </w:r>
      <w:r w:rsidRPr="00E937DB">
        <w:rPr>
          <w:rFonts w:ascii="HG丸ｺﾞｼｯｸM-PRO" w:eastAsia="HG丸ｺﾞｼｯｸM-PRO" w:hAnsi="HG丸ｺﾞｼｯｸM-PRO" w:hint="eastAsia"/>
          <w:szCs w:val="22"/>
        </w:rPr>
        <w:t>評価委員会</w:t>
      </w:r>
      <w:r w:rsidRPr="00E937DB">
        <w:rPr>
          <w:rFonts w:ascii="HG丸ｺﾞｼｯｸM-PRO" w:eastAsia="HG丸ｺﾞｼｯｸM-PRO" w:hAnsi="HG丸ｺﾞｼｯｸM-PRO"/>
          <w:szCs w:val="22"/>
        </w:rPr>
        <w:t>で確認したいと思</w:t>
      </w:r>
      <w:r w:rsidRPr="00E937DB">
        <w:rPr>
          <w:rFonts w:ascii="HG丸ｺﾞｼｯｸM-PRO" w:eastAsia="HG丸ｺﾞｼｯｸM-PRO" w:hAnsi="HG丸ｺﾞｼｯｸM-PRO" w:hint="eastAsia"/>
          <w:szCs w:val="22"/>
        </w:rPr>
        <w:t>う</w:t>
      </w:r>
      <w:r w:rsidRPr="00E937DB">
        <w:rPr>
          <w:rFonts w:ascii="HG丸ｺﾞｼｯｸM-PRO" w:eastAsia="HG丸ｺﾞｼｯｸM-PRO" w:hAnsi="HG丸ｺﾞｼｯｸM-PRO"/>
          <w:szCs w:val="22"/>
        </w:rPr>
        <w:t>。</w:t>
      </w:r>
    </w:p>
    <w:p w14:paraId="7EEFABCC" w14:textId="2526F680" w:rsidR="0061336E" w:rsidRPr="0061336E" w:rsidRDefault="0061336E" w:rsidP="0061336E">
      <w:pPr>
        <w:pStyle w:val="a9"/>
        <w:spacing w:after="0" w:line="400" w:lineRule="exact"/>
        <w:ind w:left="640"/>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（事務局）修正を検討する。</w:t>
      </w:r>
    </w:p>
    <w:p w14:paraId="63AD9E04" w14:textId="5E816E3A" w:rsidR="00BC1D6D" w:rsidRPr="0061336E" w:rsidRDefault="0061336E" w:rsidP="0061336E">
      <w:pPr>
        <w:pStyle w:val="a9"/>
        <w:spacing w:after="0" w:line="400" w:lineRule="exact"/>
        <w:ind w:left="636"/>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（委員）</w:t>
      </w:r>
      <w:r w:rsidR="00657A85">
        <w:rPr>
          <w:rFonts w:ascii="HG丸ｺﾞｼｯｸM-PRO" w:eastAsia="HG丸ｺﾞｼｯｸM-PRO" w:hAnsi="HG丸ｺﾞｼｯｸM-PRO" w:hint="eastAsia"/>
          <w:szCs w:val="22"/>
        </w:rPr>
        <w:t>「高度専門医療人の育成」（NO.24）については、</w:t>
      </w:r>
      <w:r w:rsidR="00656614" w:rsidRPr="0061336E">
        <w:rPr>
          <w:rFonts w:ascii="HG丸ｺﾞｼｯｸM-PRO" w:eastAsia="HG丸ｺﾞｼｯｸM-PRO" w:hAnsi="HG丸ｺﾞｼｯｸM-PRO" w:hint="eastAsia"/>
          <w:szCs w:val="22"/>
        </w:rPr>
        <w:t>危機管理対応能力プログラムの参加希望者数が目標に達しなかった点について、全診療科への早期</w:t>
      </w:r>
      <w:r w:rsidR="00656614" w:rsidRPr="0061336E">
        <w:rPr>
          <w:rFonts w:ascii="HG丸ｺﾞｼｯｸM-PRO" w:eastAsia="HG丸ｺﾞｼｯｸM-PRO" w:hAnsi="HG丸ｺﾞｼｯｸM-PRO" w:hint="eastAsia"/>
          <w:szCs w:val="22"/>
        </w:rPr>
        <w:lastRenderedPageBreak/>
        <w:t>アナウンスを徹底し、参加希望者が診療科に囲い込まれずにプログラムに参加できるよう、参加支援を強化することが重要。これらの点を強調した内容としていただきたい。</w:t>
      </w:r>
    </w:p>
    <w:p w14:paraId="5D3C9BA1" w14:textId="271F08D0" w:rsidR="00656614" w:rsidRPr="00E937DB" w:rsidRDefault="00656614" w:rsidP="00D625FD">
      <w:pPr>
        <w:spacing w:after="0" w:line="400" w:lineRule="exact"/>
        <w:ind w:leftChars="300" w:left="660"/>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特定行為研修を履修修了した人数が目標に達しなかった点について、看護師は若い女性が多く、妊娠や出産、配偶者の異動などやむを得ない理由で研修を修了できないケースがあるため、これをゼロにするのは困難と考える。達成できた場合でも、それは偶然の要素が大きいと考える。したがって、特定行為研修の波及効果等を評価するような、より適切な評価指標の検討をお願いしたい。</w:t>
      </w:r>
    </w:p>
    <w:p w14:paraId="57DE20EA" w14:textId="1F3BD22C" w:rsidR="00656614" w:rsidRPr="00E937DB" w:rsidRDefault="00A16899" w:rsidP="00D625FD">
      <w:pPr>
        <w:spacing w:after="0" w:line="400" w:lineRule="exact"/>
        <w:ind w:firstLineChars="300" w:firstLine="660"/>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00656614" w:rsidRPr="00E937DB">
        <w:rPr>
          <w:rFonts w:ascii="HG丸ｺﾞｼｯｸM-PRO" w:eastAsia="HG丸ｺﾞｼｯｸM-PRO" w:hAnsi="HG丸ｺﾞｼｯｸM-PRO" w:hint="eastAsia"/>
          <w:szCs w:val="22"/>
        </w:rPr>
        <w:t>事務局）修正を検討</w:t>
      </w:r>
      <w:r w:rsidR="00DA3551" w:rsidRPr="00E937DB">
        <w:rPr>
          <w:rFonts w:ascii="HG丸ｺﾞｼｯｸM-PRO" w:eastAsia="HG丸ｺﾞｼｯｸM-PRO" w:hAnsi="HG丸ｺﾞｼｯｸM-PRO" w:hint="eastAsia"/>
          <w:szCs w:val="22"/>
        </w:rPr>
        <w:t>する。</w:t>
      </w:r>
    </w:p>
    <w:p w14:paraId="1789FB16" w14:textId="7B521AFB" w:rsidR="00656614" w:rsidRPr="00E937DB" w:rsidRDefault="001B0652" w:rsidP="004C503C">
      <w:pPr>
        <w:pStyle w:val="a9"/>
        <w:numPr>
          <w:ilvl w:val="0"/>
          <w:numId w:val="7"/>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szCs w:val="22"/>
        </w:rPr>
        <w:t>「大阪公立大学工業高等専門学校」に関する大項目評価</w:t>
      </w:r>
    </w:p>
    <w:p w14:paraId="057D8F3A" w14:textId="6607D899" w:rsidR="001B0652" w:rsidRPr="00E937DB" w:rsidRDefault="00344448" w:rsidP="00E937DB">
      <w:pPr>
        <w:pStyle w:val="a9"/>
        <w:numPr>
          <w:ilvl w:val="0"/>
          <w:numId w:val="16"/>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全体として、</w:t>
      </w:r>
      <w:r w:rsidRPr="00E937DB">
        <w:rPr>
          <w:rFonts w:ascii="HG丸ｺﾞｼｯｸM-PRO" w:eastAsia="HG丸ｺﾞｼｯｸM-PRO" w:hAnsi="HG丸ｺﾞｼｯｸM-PRO"/>
          <w:szCs w:val="22"/>
        </w:rPr>
        <w:t>A評価（「計画どおり」進捗している）を妥当とする。</w:t>
      </w:r>
    </w:p>
    <w:p w14:paraId="72153A5B" w14:textId="297F81D1" w:rsidR="00344448" w:rsidRPr="00E937DB" w:rsidRDefault="00344448" w:rsidP="004C503C">
      <w:pPr>
        <w:pStyle w:val="a9"/>
        <w:numPr>
          <w:ilvl w:val="0"/>
          <w:numId w:val="7"/>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「府立大学・市立大学」に関する大項目評価</w:t>
      </w:r>
    </w:p>
    <w:p w14:paraId="1BA40878" w14:textId="560D40D8" w:rsidR="00344448" w:rsidRPr="00E937DB" w:rsidRDefault="00344448" w:rsidP="00E937DB">
      <w:pPr>
        <w:pStyle w:val="a9"/>
        <w:numPr>
          <w:ilvl w:val="0"/>
          <w:numId w:val="16"/>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全体として、</w:t>
      </w:r>
      <w:r w:rsidRPr="00E937DB">
        <w:rPr>
          <w:rFonts w:ascii="HG丸ｺﾞｼｯｸM-PRO" w:eastAsia="HG丸ｺﾞｼｯｸM-PRO" w:hAnsi="HG丸ｺﾞｼｯｸM-PRO"/>
          <w:szCs w:val="22"/>
        </w:rPr>
        <w:t>A評価（「計画どおり」進捗している）を妥当とする。</w:t>
      </w:r>
    </w:p>
    <w:p w14:paraId="01EE5D91" w14:textId="74A70B0D" w:rsidR="00344448" w:rsidRPr="00E937DB" w:rsidRDefault="00344448" w:rsidP="004C503C">
      <w:pPr>
        <w:pStyle w:val="a9"/>
        <w:numPr>
          <w:ilvl w:val="0"/>
          <w:numId w:val="7"/>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「業務運営の改善及び効率化」に関する大項目評価</w:t>
      </w:r>
    </w:p>
    <w:p w14:paraId="475FEC61" w14:textId="557D8173" w:rsidR="00344448" w:rsidRPr="00E937DB" w:rsidRDefault="00344448" w:rsidP="00E937DB">
      <w:pPr>
        <w:pStyle w:val="a9"/>
        <w:numPr>
          <w:ilvl w:val="0"/>
          <w:numId w:val="16"/>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全体として、</w:t>
      </w:r>
      <w:r w:rsidRPr="00E937DB">
        <w:rPr>
          <w:rFonts w:ascii="HG丸ｺﾞｼｯｸM-PRO" w:eastAsia="HG丸ｺﾞｼｯｸM-PRO" w:hAnsi="HG丸ｺﾞｼｯｸM-PRO"/>
          <w:szCs w:val="22"/>
        </w:rPr>
        <w:t>A評価（「計画どおり」進捗している）を妥当とする。</w:t>
      </w:r>
    </w:p>
    <w:p w14:paraId="4FB02DF2" w14:textId="55480B26" w:rsidR="00344448" w:rsidRPr="00E937DB" w:rsidRDefault="00344448" w:rsidP="004C503C">
      <w:pPr>
        <w:pStyle w:val="a9"/>
        <w:numPr>
          <w:ilvl w:val="0"/>
          <w:numId w:val="7"/>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szCs w:val="22"/>
        </w:rPr>
        <w:t>「財務内容の改善」に関する大項目評価</w:t>
      </w:r>
    </w:p>
    <w:p w14:paraId="47E0901D" w14:textId="10E02FE5" w:rsidR="00344448" w:rsidRPr="00E937DB" w:rsidRDefault="00344448" w:rsidP="00E937DB">
      <w:pPr>
        <w:pStyle w:val="a9"/>
        <w:numPr>
          <w:ilvl w:val="0"/>
          <w:numId w:val="16"/>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大学法人から参考資料</w:t>
      </w:r>
      <w:r w:rsidR="007B7FF4" w:rsidRPr="00E937DB">
        <w:rPr>
          <w:rFonts w:ascii="HG丸ｺﾞｼｯｸM-PRO" w:eastAsia="HG丸ｺﾞｼｯｸM-PRO" w:hAnsi="HG丸ｺﾞｼｯｸM-PRO" w:hint="eastAsia"/>
          <w:szCs w:val="22"/>
        </w:rPr>
        <w:t>１－７－１から１－１０に基づき、財務内容に関して説明があった。</w:t>
      </w:r>
    </w:p>
    <w:p w14:paraId="52D77EDA" w14:textId="4ADBF098" w:rsidR="007B7FF4" w:rsidRPr="00E937DB" w:rsidRDefault="007B7FF4" w:rsidP="00E937DB">
      <w:pPr>
        <w:pStyle w:val="a9"/>
        <w:numPr>
          <w:ilvl w:val="0"/>
          <w:numId w:val="16"/>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全体として、</w:t>
      </w:r>
      <w:r w:rsidRPr="00E937DB">
        <w:rPr>
          <w:rFonts w:ascii="HG丸ｺﾞｼｯｸM-PRO" w:eastAsia="HG丸ｺﾞｼｯｸM-PRO" w:hAnsi="HG丸ｺﾞｼｯｸM-PRO"/>
          <w:szCs w:val="22"/>
        </w:rPr>
        <w:t>A評価（「計画どおり」進捗している）を妥当とする。</w:t>
      </w:r>
    </w:p>
    <w:p w14:paraId="4E7E2A00" w14:textId="6EA1B787" w:rsidR="00344448" w:rsidRPr="00E937DB" w:rsidRDefault="00344448" w:rsidP="004C503C">
      <w:pPr>
        <w:pStyle w:val="a9"/>
        <w:numPr>
          <w:ilvl w:val="0"/>
          <w:numId w:val="7"/>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「自己点検・評価及び当該状況に係る情報の提供」に関する大項目評価</w:t>
      </w:r>
    </w:p>
    <w:p w14:paraId="4D0A96B3" w14:textId="1C348EFD" w:rsidR="007B7FF4" w:rsidRPr="00E937DB" w:rsidRDefault="00413B16" w:rsidP="00E937DB">
      <w:pPr>
        <w:pStyle w:val="a9"/>
        <w:numPr>
          <w:ilvl w:val="0"/>
          <w:numId w:val="18"/>
        </w:numPr>
        <w:spacing w:after="0" w:line="400" w:lineRule="exact"/>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業務実績評価書の</w:t>
      </w:r>
      <w:r w:rsidR="007B7FF4" w:rsidRPr="00E937DB">
        <w:rPr>
          <w:rFonts w:ascii="HG丸ｺﾞｼｯｸM-PRO" w:eastAsia="HG丸ｺﾞｼｯｸM-PRO" w:hAnsi="HG丸ｺﾞｼｯｸM-PRO" w:hint="eastAsia"/>
          <w:szCs w:val="22"/>
        </w:rPr>
        <w:t>「戦略的広報」（NO.55）について、</w:t>
      </w:r>
      <w:r w:rsidR="00A56BFE" w:rsidRPr="00E937DB">
        <w:rPr>
          <w:rFonts w:ascii="HG丸ｺﾞｼｯｸM-PRO" w:eastAsia="HG丸ｺﾞｼｯｸM-PRO" w:hAnsi="HG丸ｺﾞｼｯｸM-PRO" w:hint="eastAsia"/>
          <w:szCs w:val="22"/>
        </w:rPr>
        <w:t>前回評価委員会の審議を踏まえ、メディアの掲載実績が新たに追加された旨の説明があった。</w:t>
      </w:r>
    </w:p>
    <w:p w14:paraId="5E3D24C5" w14:textId="72A9CC8F" w:rsidR="00A56BFE" w:rsidRPr="00E937DB" w:rsidRDefault="00A56BFE" w:rsidP="00E937DB">
      <w:pPr>
        <w:pStyle w:val="a9"/>
        <w:numPr>
          <w:ilvl w:val="0"/>
          <w:numId w:val="18"/>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全体として、</w:t>
      </w:r>
      <w:r w:rsidRPr="00E937DB">
        <w:rPr>
          <w:rFonts w:ascii="HG丸ｺﾞｼｯｸM-PRO" w:eastAsia="HG丸ｺﾞｼｯｸM-PRO" w:hAnsi="HG丸ｺﾞｼｯｸM-PRO"/>
          <w:szCs w:val="22"/>
        </w:rPr>
        <w:t>A評価（「計画どおり」進捗している）を妥当とする。</w:t>
      </w:r>
    </w:p>
    <w:p w14:paraId="32A08AD0" w14:textId="1A53D411" w:rsidR="00344448" w:rsidRPr="00E937DB" w:rsidRDefault="00344448" w:rsidP="004C503C">
      <w:pPr>
        <w:pStyle w:val="a9"/>
        <w:numPr>
          <w:ilvl w:val="0"/>
          <w:numId w:val="7"/>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szCs w:val="22"/>
        </w:rPr>
        <w:t>「その他業務運営に関する重要目標」に関する大項目評価</w:t>
      </w:r>
    </w:p>
    <w:p w14:paraId="1CFB6153" w14:textId="05817CCF" w:rsidR="00A56BFE" w:rsidRPr="00E937DB" w:rsidRDefault="00A56BFE" w:rsidP="00E937DB">
      <w:pPr>
        <w:pStyle w:val="a9"/>
        <w:numPr>
          <w:ilvl w:val="0"/>
          <w:numId w:val="19"/>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全体として、</w:t>
      </w:r>
      <w:r w:rsidRPr="00E937DB">
        <w:rPr>
          <w:rFonts w:ascii="HG丸ｺﾞｼｯｸM-PRO" w:eastAsia="HG丸ｺﾞｼｯｸM-PRO" w:hAnsi="HG丸ｺﾞｼｯｸM-PRO"/>
          <w:szCs w:val="22"/>
        </w:rPr>
        <w:t>B評価（「おおむね計画どおり」進捗している）を妥当とする。</w:t>
      </w:r>
    </w:p>
    <w:p w14:paraId="4C7FF30E" w14:textId="77777777" w:rsidR="00E937DB" w:rsidRDefault="00344448" w:rsidP="004C503C">
      <w:pPr>
        <w:pStyle w:val="a9"/>
        <w:numPr>
          <w:ilvl w:val="0"/>
          <w:numId w:val="7"/>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全体評価に係る意見</w:t>
      </w:r>
    </w:p>
    <w:p w14:paraId="72564267" w14:textId="77777777" w:rsidR="00E937DB" w:rsidRDefault="00710A58" w:rsidP="00E937DB">
      <w:pPr>
        <w:pStyle w:val="a9"/>
        <w:numPr>
          <w:ilvl w:val="0"/>
          <w:numId w:val="19"/>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全体評価としては、</w:t>
      </w:r>
      <w:r w:rsidRPr="00E937DB">
        <w:rPr>
          <w:rFonts w:ascii="HG丸ｺﾞｼｯｸM-PRO" w:eastAsia="HG丸ｺﾞｼｯｸM-PRO" w:hAnsi="HG丸ｺﾞｼｯｸM-PRO"/>
          <w:szCs w:val="22"/>
        </w:rPr>
        <w:t>B評価の項目が2項目あることから、</w:t>
      </w:r>
      <w:r w:rsidRPr="00E937DB">
        <w:rPr>
          <w:rFonts w:ascii="HG丸ｺﾞｼｯｸM-PRO" w:eastAsia="HG丸ｺﾞｼｯｸM-PRO" w:hAnsi="HG丸ｺﾞｼｯｸM-PRO" w:hint="eastAsia"/>
          <w:szCs w:val="22"/>
        </w:rPr>
        <w:t>「</w:t>
      </w:r>
      <w:r w:rsidRPr="00E937DB">
        <w:rPr>
          <w:rFonts w:ascii="HG丸ｺﾞｼｯｸM-PRO" w:eastAsia="HG丸ｺﾞｼｯｸM-PRO" w:hAnsi="HG丸ｺﾞｼｯｸM-PRO"/>
          <w:szCs w:val="22"/>
        </w:rPr>
        <w:t>全体としておおむね年度計画および中期計画の通り進捗している</w:t>
      </w:r>
      <w:r w:rsidRPr="00E937DB">
        <w:rPr>
          <w:rFonts w:ascii="HG丸ｺﾞｼｯｸM-PRO" w:eastAsia="HG丸ｺﾞｼｯｸM-PRO" w:hAnsi="HG丸ｺﾞｼｯｸM-PRO" w:hint="eastAsia"/>
          <w:szCs w:val="22"/>
        </w:rPr>
        <w:t>」を妥当とする。</w:t>
      </w:r>
    </w:p>
    <w:p w14:paraId="5FA282F6" w14:textId="17D8C6FB" w:rsidR="00710A58" w:rsidRPr="00E937DB" w:rsidRDefault="00DA3551" w:rsidP="00E937DB">
      <w:pPr>
        <w:pStyle w:val="a9"/>
        <w:numPr>
          <w:ilvl w:val="0"/>
          <w:numId w:val="19"/>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前回の審議を踏また評価結果と判断理由、特筆すべき取組、評価にあたっての意見、指摘等について、「高度専門医療人の育成」（NO.24）の審議結果を踏まえ</w:t>
      </w:r>
      <w:r w:rsidR="00940974" w:rsidRPr="00E937DB">
        <w:rPr>
          <w:rFonts w:ascii="HG丸ｺﾞｼｯｸM-PRO" w:eastAsia="HG丸ｺﾞｼｯｸM-PRO" w:hAnsi="HG丸ｺﾞｼｯｸM-PRO" w:hint="eastAsia"/>
          <w:szCs w:val="22"/>
        </w:rPr>
        <w:t>、事務局において内容を検討し、修正いただきたい。</w:t>
      </w:r>
    </w:p>
    <w:p w14:paraId="266A7F56" w14:textId="5EA3C04F" w:rsidR="00940974" w:rsidRPr="00E937DB" w:rsidRDefault="004B2B6F" w:rsidP="004B2B6F">
      <w:pPr>
        <w:widowControl/>
        <w:rPr>
          <w:rFonts w:ascii="HG丸ｺﾞｼｯｸM-PRO" w:eastAsia="HG丸ｺﾞｼｯｸM-PRO" w:hAnsi="HG丸ｺﾞｼｯｸM-PRO"/>
          <w:szCs w:val="22"/>
        </w:rPr>
      </w:pPr>
      <w:r>
        <w:rPr>
          <w:rFonts w:ascii="HG丸ｺﾞｼｯｸM-PRO" w:eastAsia="HG丸ｺﾞｼｯｸM-PRO" w:hAnsi="HG丸ｺﾞｼｯｸM-PRO"/>
          <w:szCs w:val="22"/>
        </w:rPr>
        <w:br w:type="page"/>
      </w:r>
    </w:p>
    <w:p w14:paraId="240019DD" w14:textId="77777777" w:rsidR="00940974" w:rsidRPr="00E937DB" w:rsidRDefault="00940974" w:rsidP="004C503C">
      <w:pPr>
        <w:spacing w:after="0" w:line="400" w:lineRule="exact"/>
        <w:ind w:left="440" w:hangingChars="200" w:hanging="440"/>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lastRenderedPageBreak/>
        <w:t>（２）第２期中期目標（案）について</w:t>
      </w:r>
    </w:p>
    <w:p w14:paraId="180BFFD0" w14:textId="627FD13C" w:rsidR="00AA52EE" w:rsidRPr="00E937DB" w:rsidRDefault="00AA52EE" w:rsidP="00E937DB">
      <w:pPr>
        <w:pStyle w:val="a9"/>
        <w:numPr>
          <w:ilvl w:val="1"/>
          <w:numId w:val="21"/>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設立団体より</w:t>
      </w:r>
      <w:r w:rsidR="007B0702" w:rsidRPr="00E937DB">
        <w:rPr>
          <w:rFonts w:ascii="HG丸ｺﾞｼｯｸM-PRO" w:eastAsia="HG丸ｺﾞｼｯｸM-PRO" w:hAnsi="HG丸ｺﾞｼｯｸM-PRO" w:hint="eastAsia"/>
          <w:szCs w:val="22"/>
        </w:rPr>
        <w:t>資料２－１に基づき、</w:t>
      </w:r>
      <w:r w:rsidRPr="00E937DB">
        <w:rPr>
          <w:rFonts w:ascii="HG丸ｺﾞｼｯｸM-PRO" w:eastAsia="HG丸ｺﾞｼｯｸM-PRO" w:hAnsi="HG丸ｺﾞｼｯｸM-PRO" w:hint="eastAsia"/>
          <w:szCs w:val="22"/>
        </w:rPr>
        <w:t>令和６年度第１回評価委員会の審議を踏まえ、修正した箇所について説明があった。</w:t>
      </w:r>
    </w:p>
    <w:p w14:paraId="6735EBA2" w14:textId="0066D2DB" w:rsidR="00AA52EE" w:rsidRPr="00E937DB" w:rsidRDefault="00AA52EE" w:rsidP="00E937DB">
      <w:pPr>
        <w:pStyle w:val="a9"/>
        <w:numPr>
          <w:ilvl w:val="1"/>
          <w:numId w:val="21"/>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修正した箇所のうち、第</w:t>
      </w:r>
      <w:r w:rsidRPr="00E937DB">
        <w:rPr>
          <w:rFonts w:ascii="HG丸ｺﾞｼｯｸM-PRO" w:eastAsia="HG丸ｺﾞｼｯｸM-PRO" w:hAnsi="HG丸ｺﾞｼｯｸM-PRO"/>
          <w:szCs w:val="22"/>
        </w:rPr>
        <w:t>3</w:t>
      </w:r>
      <w:r w:rsidR="00EF1F05">
        <w:rPr>
          <w:rFonts w:ascii="HG丸ｺﾞｼｯｸM-PRO" w:eastAsia="HG丸ｺﾞｼｯｸM-PRO" w:hAnsi="HG丸ｺﾞｼｯｸM-PRO" w:hint="eastAsia"/>
          <w:szCs w:val="22"/>
        </w:rPr>
        <w:t>－</w:t>
      </w:r>
      <w:r w:rsidRPr="00E937DB">
        <w:rPr>
          <w:rFonts w:ascii="HG丸ｺﾞｼｯｸM-PRO" w:eastAsia="HG丸ｺﾞｼｯｸM-PRO" w:hAnsi="HG丸ｺﾞｼｯｸM-PRO"/>
          <w:szCs w:val="22"/>
        </w:rPr>
        <w:t>2人事組織において多様で柔軟な働き方の推進に関する</w:t>
      </w:r>
      <w:r w:rsidRPr="00E937DB">
        <w:rPr>
          <w:rFonts w:ascii="HG丸ｺﾞｼｯｸM-PRO" w:eastAsia="HG丸ｺﾞｼｯｸM-PRO" w:hAnsi="HG丸ｺﾞｼｯｸM-PRO" w:hint="eastAsia"/>
          <w:szCs w:val="22"/>
        </w:rPr>
        <w:t>文言を追記・修正した部分について、ダイバーシティが多様っていう意味なので、「ダイバーシティの向上や柔軟な働き方」に修正してはどうかという意見があり、設立団体として修正することとなった。</w:t>
      </w:r>
    </w:p>
    <w:p w14:paraId="02AD6A10" w14:textId="25C0EAEF" w:rsidR="00AA52EE" w:rsidRPr="00E937DB" w:rsidRDefault="00AA52EE" w:rsidP="00E937DB">
      <w:pPr>
        <w:pStyle w:val="a9"/>
        <w:numPr>
          <w:ilvl w:val="1"/>
          <w:numId w:val="23"/>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第</w:t>
      </w:r>
      <w:r w:rsidRPr="00E937DB">
        <w:rPr>
          <w:rFonts w:ascii="HG丸ｺﾞｼｯｸM-PRO" w:eastAsia="HG丸ｺﾞｼｯｸM-PRO" w:hAnsi="HG丸ｺﾞｼｯｸM-PRO"/>
          <w:szCs w:val="22"/>
        </w:rPr>
        <w:t>6</w:t>
      </w:r>
      <w:r w:rsidR="00EF1F05">
        <w:rPr>
          <w:rFonts w:ascii="HG丸ｺﾞｼｯｸM-PRO" w:eastAsia="HG丸ｺﾞｼｯｸM-PRO" w:hAnsi="HG丸ｺﾞｼｯｸM-PRO" w:hint="eastAsia"/>
          <w:szCs w:val="22"/>
        </w:rPr>
        <w:t>－</w:t>
      </w:r>
      <w:r w:rsidRPr="00E937DB">
        <w:rPr>
          <w:rFonts w:ascii="HG丸ｺﾞｼｯｸM-PRO" w:eastAsia="HG丸ｺﾞｼｯｸM-PRO" w:hAnsi="HG丸ｺﾞｼｯｸM-PRO"/>
          <w:szCs w:val="22"/>
        </w:rPr>
        <w:t>1コンプライアンスおよびリスクマネジメント</w:t>
      </w:r>
      <w:r w:rsidRPr="00E937DB">
        <w:rPr>
          <w:rFonts w:ascii="HG丸ｺﾞｼｯｸM-PRO" w:eastAsia="HG丸ｺﾞｼｯｸM-PRO" w:hAnsi="HG丸ｺﾞｼｯｸM-PRO" w:hint="eastAsia"/>
          <w:szCs w:val="22"/>
        </w:rPr>
        <w:t>について、「想定される様々な危機事象に応じた」とあるが、災害など常に想定外が含まれている</w:t>
      </w:r>
      <w:r w:rsidR="003C45FA" w:rsidRPr="00E937DB">
        <w:rPr>
          <w:rFonts w:ascii="HG丸ｺﾞｼｯｸM-PRO" w:eastAsia="HG丸ｺﾞｼｯｸM-PRO" w:hAnsi="HG丸ｺﾞｼｯｸM-PRO" w:hint="eastAsia"/>
          <w:szCs w:val="22"/>
        </w:rPr>
        <w:t>ため、「想定される」がない方がよいのではないかとの意見があり、設立団体として「想定される」を削除することとした。</w:t>
      </w:r>
    </w:p>
    <w:p w14:paraId="157C45DE" w14:textId="1799603A" w:rsidR="00DB2C6F" w:rsidRPr="00E937DB" w:rsidRDefault="003C45FA" w:rsidP="00E937DB">
      <w:pPr>
        <w:pStyle w:val="a9"/>
        <w:numPr>
          <w:ilvl w:val="1"/>
          <w:numId w:val="23"/>
        </w:numPr>
        <w:spacing w:after="0" w:line="400" w:lineRule="exact"/>
        <w:jc w:val="both"/>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資料２－４に基づき、設立団体に対する評価委員会としての意見書の内容について、「公立大学法人大阪第２期中期目標（案）のとおり定めることが適当である」との文言に加え、設立団体</w:t>
      </w:r>
      <w:r w:rsidR="00DE467D" w:rsidRPr="00E937DB">
        <w:rPr>
          <w:rFonts w:ascii="HG丸ｺﾞｼｯｸM-PRO" w:eastAsia="HG丸ｺﾞｼｯｸM-PRO" w:hAnsi="HG丸ｺﾞｼｯｸM-PRO" w:hint="eastAsia"/>
          <w:szCs w:val="22"/>
        </w:rPr>
        <w:t>に対し</w:t>
      </w:r>
      <w:r w:rsidRPr="00E937DB">
        <w:rPr>
          <w:rFonts w:ascii="HG丸ｺﾞｼｯｸM-PRO" w:eastAsia="HG丸ｺﾞｼｯｸM-PRO" w:hAnsi="HG丸ｺﾞｼｯｸM-PRO" w:hint="eastAsia"/>
          <w:szCs w:val="22"/>
        </w:rPr>
        <w:t>大学法人</w:t>
      </w:r>
      <w:r w:rsidR="00DE467D" w:rsidRPr="00E937DB">
        <w:rPr>
          <w:rFonts w:ascii="HG丸ｺﾞｼｯｸM-PRO" w:eastAsia="HG丸ｺﾞｼｯｸM-PRO" w:hAnsi="HG丸ｺﾞｼｯｸM-PRO" w:hint="eastAsia"/>
          <w:szCs w:val="22"/>
        </w:rPr>
        <w:t>と</w:t>
      </w:r>
      <w:r w:rsidRPr="00E937DB">
        <w:rPr>
          <w:rFonts w:ascii="HG丸ｺﾞｼｯｸM-PRO" w:eastAsia="HG丸ｺﾞｼｯｸM-PRO" w:hAnsi="HG丸ｺﾞｼｯｸM-PRO" w:hint="eastAsia"/>
          <w:szCs w:val="22"/>
        </w:rPr>
        <w:t>連携を図り、必要な支援を</w:t>
      </w:r>
      <w:r w:rsidR="00DE467D" w:rsidRPr="00E937DB">
        <w:rPr>
          <w:rFonts w:ascii="HG丸ｺﾞｼｯｸM-PRO" w:eastAsia="HG丸ｺﾞｼｯｸM-PRO" w:hAnsi="HG丸ｺﾞｼｯｸM-PRO" w:hint="eastAsia"/>
          <w:szCs w:val="22"/>
        </w:rPr>
        <w:t>行っていただきたい旨の文言を加えることとなった。</w:t>
      </w:r>
    </w:p>
    <w:p w14:paraId="76A4F4FA" w14:textId="31570A04" w:rsidR="00DB2C6F" w:rsidRPr="00E937DB" w:rsidRDefault="00DB2C6F" w:rsidP="004C503C">
      <w:pPr>
        <w:pStyle w:val="a9"/>
        <w:spacing w:after="0" w:line="400" w:lineRule="exact"/>
        <w:ind w:left="420"/>
        <w:jc w:val="both"/>
        <w:rPr>
          <w:rFonts w:ascii="HG丸ｺﾞｼｯｸM-PRO" w:eastAsia="HG丸ｺﾞｼｯｸM-PRO" w:hAnsi="HG丸ｺﾞｼｯｸM-PRO"/>
          <w:szCs w:val="22"/>
        </w:rPr>
      </w:pPr>
    </w:p>
    <w:p w14:paraId="73280435" w14:textId="260706EC" w:rsidR="00DB2C6F" w:rsidRPr="00E937DB" w:rsidRDefault="00DB2C6F" w:rsidP="004C503C">
      <w:pPr>
        <w:pStyle w:val="a9"/>
        <w:spacing w:after="0" w:line="400" w:lineRule="exact"/>
        <w:ind w:left="420"/>
        <w:jc w:val="right"/>
        <w:rPr>
          <w:rFonts w:ascii="HG丸ｺﾞｼｯｸM-PRO" w:eastAsia="HG丸ｺﾞｼｯｸM-PRO" w:hAnsi="HG丸ｺﾞｼｯｸM-PRO"/>
          <w:szCs w:val="22"/>
        </w:rPr>
      </w:pPr>
      <w:r w:rsidRPr="00E937DB">
        <w:rPr>
          <w:rFonts w:ascii="HG丸ｺﾞｼｯｸM-PRO" w:eastAsia="HG丸ｺﾞｼｯｸM-PRO" w:hAnsi="HG丸ｺﾞｼｯｸM-PRO" w:hint="eastAsia"/>
          <w:szCs w:val="22"/>
        </w:rPr>
        <w:t>以上</w:t>
      </w:r>
    </w:p>
    <w:sectPr w:rsidR="00DB2C6F" w:rsidRPr="00E937DB" w:rsidSect="004B2B6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BF2F" w14:textId="77777777" w:rsidR="002467A3" w:rsidRDefault="002467A3" w:rsidP="00BF200C">
      <w:pPr>
        <w:spacing w:after="0" w:line="240" w:lineRule="auto"/>
      </w:pPr>
      <w:r>
        <w:separator/>
      </w:r>
    </w:p>
  </w:endnote>
  <w:endnote w:type="continuationSeparator" w:id="0">
    <w:p w14:paraId="7C0E9823" w14:textId="77777777" w:rsidR="002467A3" w:rsidRDefault="002467A3" w:rsidP="00BF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913590"/>
      <w:docPartObj>
        <w:docPartGallery w:val="Page Numbers (Bottom of Page)"/>
        <w:docPartUnique/>
      </w:docPartObj>
    </w:sdtPr>
    <w:sdtEndPr/>
    <w:sdtContent>
      <w:p w14:paraId="79D8D6C9" w14:textId="77CF561E" w:rsidR="00281548" w:rsidRDefault="00281548" w:rsidP="00DB2C6F">
        <w:pPr>
          <w:pStyle w:val="af"/>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3EE4" w14:textId="77777777" w:rsidR="002467A3" w:rsidRDefault="002467A3" w:rsidP="00BF200C">
      <w:pPr>
        <w:spacing w:after="0" w:line="240" w:lineRule="auto"/>
      </w:pPr>
      <w:r>
        <w:separator/>
      </w:r>
    </w:p>
  </w:footnote>
  <w:footnote w:type="continuationSeparator" w:id="0">
    <w:p w14:paraId="6A528437" w14:textId="77777777" w:rsidR="002467A3" w:rsidRDefault="002467A3" w:rsidP="00BF2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720"/>
    <w:multiLevelType w:val="hybridMultilevel"/>
    <w:tmpl w:val="1FB83E7C"/>
    <w:lvl w:ilvl="0" w:tplc="A9849DB6">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C7756A7"/>
    <w:multiLevelType w:val="hybridMultilevel"/>
    <w:tmpl w:val="C374E4DA"/>
    <w:lvl w:ilvl="0" w:tplc="A9849DB6">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E44C72"/>
    <w:multiLevelType w:val="hybridMultilevel"/>
    <w:tmpl w:val="CEC4F22C"/>
    <w:lvl w:ilvl="0" w:tplc="E48420C6">
      <w:numFmt w:val="bullet"/>
      <w:lvlText w:val="・"/>
      <w:lvlJc w:val="left"/>
      <w:pPr>
        <w:ind w:left="57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107F0A10"/>
    <w:multiLevelType w:val="hybridMultilevel"/>
    <w:tmpl w:val="7E7E19E4"/>
    <w:lvl w:ilvl="0" w:tplc="9DCACBE6">
      <w:start w:val="1"/>
      <w:numFmt w:val="bullet"/>
      <w:lvlText w:val=""/>
      <w:lvlJc w:val="left"/>
      <w:pPr>
        <w:ind w:left="840" w:hanging="420"/>
      </w:pPr>
      <w:rPr>
        <w:rFonts w:ascii="Wingdings" w:hAnsi="Wingdings" w:hint="default"/>
      </w:rPr>
    </w:lvl>
    <w:lvl w:ilvl="1" w:tplc="9DCACBE6">
      <w:start w:val="1"/>
      <w:numFmt w:val="bullet"/>
      <w:lvlText w:val=""/>
      <w:lvlJc w:val="left"/>
      <w:pPr>
        <w:ind w:left="704"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043592C"/>
    <w:multiLevelType w:val="hybridMultilevel"/>
    <w:tmpl w:val="291C61FC"/>
    <w:lvl w:ilvl="0" w:tplc="9DCACBE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22EC765A"/>
    <w:multiLevelType w:val="hybridMultilevel"/>
    <w:tmpl w:val="5F7CA9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ACE6067"/>
    <w:multiLevelType w:val="hybridMultilevel"/>
    <w:tmpl w:val="0694D842"/>
    <w:lvl w:ilvl="0" w:tplc="9DCACBE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2B1C7EA2"/>
    <w:multiLevelType w:val="hybridMultilevel"/>
    <w:tmpl w:val="C876EF5C"/>
    <w:lvl w:ilvl="0" w:tplc="9DCACBE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214FD5"/>
    <w:multiLevelType w:val="hybridMultilevel"/>
    <w:tmpl w:val="C15C785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B311130"/>
    <w:multiLevelType w:val="hybridMultilevel"/>
    <w:tmpl w:val="3034AA78"/>
    <w:lvl w:ilvl="0" w:tplc="9DCACBE6">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0" w15:restartNumberingAfterBreak="0">
    <w:nsid w:val="3DB2144E"/>
    <w:multiLevelType w:val="hybridMultilevel"/>
    <w:tmpl w:val="5784C2B6"/>
    <w:lvl w:ilvl="0" w:tplc="CF6A8B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266C73"/>
    <w:multiLevelType w:val="hybridMultilevel"/>
    <w:tmpl w:val="8C08B63E"/>
    <w:lvl w:ilvl="0" w:tplc="9DCACBE6">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D417264"/>
    <w:multiLevelType w:val="hybridMultilevel"/>
    <w:tmpl w:val="C4D0F8DE"/>
    <w:lvl w:ilvl="0" w:tplc="CF6A8BF8">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3" w15:restartNumberingAfterBreak="0">
    <w:nsid w:val="4DD06912"/>
    <w:multiLevelType w:val="hybridMultilevel"/>
    <w:tmpl w:val="708056FE"/>
    <w:lvl w:ilvl="0" w:tplc="9DCACBE6">
      <w:start w:val="1"/>
      <w:numFmt w:val="bullet"/>
      <w:lvlText w:val=""/>
      <w:lvlJc w:val="left"/>
      <w:pPr>
        <w:ind w:left="420" w:hanging="420"/>
      </w:pPr>
      <w:rPr>
        <w:rFonts w:ascii="Wingdings" w:hAnsi="Wingdings" w:hint="default"/>
      </w:rPr>
    </w:lvl>
    <w:lvl w:ilvl="1" w:tplc="9DCACBE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413E67"/>
    <w:multiLevelType w:val="hybridMultilevel"/>
    <w:tmpl w:val="C6B0C328"/>
    <w:lvl w:ilvl="0" w:tplc="9DCACBE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53F932CC"/>
    <w:multiLevelType w:val="hybridMultilevel"/>
    <w:tmpl w:val="F7029FAA"/>
    <w:lvl w:ilvl="0" w:tplc="9DCACBE6">
      <w:start w:val="1"/>
      <w:numFmt w:val="bullet"/>
      <w:lvlText w:val=""/>
      <w:lvlJc w:val="left"/>
      <w:pPr>
        <w:ind w:left="840" w:hanging="420"/>
      </w:pPr>
      <w:rPr>
        <w:rFonts w:ascii="Wingdings" w:hAnsi="Wingdings" w:hint="default"/>
      </w:rPr>
    </w:lvl>
    <w:lvl w:ilvl="1" w:tplc="9DCACBE6">
      <w:start w:val="1"/>
      <w:numFmt w:val="bullet"/>
      <w:lvlText w:val=""/>
      <w:lvlJc w:val="left"/>
      <w:pPr>
        <w:ind w:left="704"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630434E"/>
    <w:multiLevelType w:val="hybridMultilevel"/>
    <w:tmpl w:val="71F0A362"/>
    <w:lvl w:ilvl="0" w:tplc="9DCACB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E55905"/>
    <w:multiLevelType w:val="hybridMultilevel"/>
    <w:tmpl w:val="DF0C4EB8"/>
    <w:lvl w:ilvl="0" w:tplc="9DCACB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69576B"/>
    <w:multiLevelType w:val="hybridMultilevel"/>
    <w:tmpl w:val="DF38E552"/>
    <w:lvl w:ilvl="0" w:tplc="9DCACBE6">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666F04A0"/>
    <w:multiLevelType w:val="hybridMultilevel"/>
    <w:tmpl w:val="D42C192E"/>
    <w:lvl w:ilvl="0" w:tplc="9DCACBE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6D8C53B8"/>
    <w:multiLevelType w:val="hybridMultilevel"/>
    <w:tmpl w:val="0F82391E"/>
    <w:lvl w:ilvl="0" w:tplc="9DCACBE6">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E5E498B"/>
    <w:multiLevelType w:val="hybridMultilevel"/>
    <w:tmpl w:val="2258D32E"/>
    <w:lvl w:ilvl="0" w:tplc="CF6A8BF8">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2" w15:restartNumberingAfterBreak="0">
    <w:nsid w:val="78800B6E"/>
    <w:multiLevelType w:val="hybridMultilevel"/>
    <w:tmpl w:val="4F422B5E"/>
    <w:lvl w:ilvl="0" w:tplc="9DCACBE6">
      <w:start w:val="1"/>
      <w:numFmt w:val="bullet"/>
      <w:lvlText w:val=""/>
      <w:lvlJc w:val="left"/>
      <w:pPr>
        <w:ind w:left="846" w:hanging="420"/>
      </w:pPr>
      <w:rPr>
        <w:rFonts w:ascii="Wingdings" w:hAnsi="Wingdings" w:hint="default"/>
      </w:rPr>
    </w:lvl>
    <w:lvl w:ilvl="1" w:tplc="0BECC392">
      <w:numFmt w:val="bullet"/>
      <w:lvlText w:val="・"/>
      <w:lvlJc w:val="left"/>
      <w:pPr>
        <w:ind w:left="1206"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3" w15:restartNumberingAfterBreak="0">
    <w:nsid w:val="7E5C53F8"/>
    <w:multiLevelType w:val="hybridMultilevel"/>
    <w:tmpl w:val="14A42E5E"/>
    <w:lvl w:ilvl="0" w:tplc="9DCACBE6">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0"/>
  </w:num>
  <w:num w:numId="2">
    <w:abstractNumId w:val="0"/>
  </w:num>
  <w:num w:numId="3">
    <w:abstractNumId w:val="8"/>
  </w:num>
  <w:num w:numId="4">
    <w:abstractNumId w:val="10"/>
  </w:num>
  <w:num w:numId="5">
    <w:abstractNumId w:val="16"/>
  </w:num>
  <w:num w:numId="6">
    <w:abstractNumId w:val="9"/>
  </w:num>
  <w:num w:numId="7">
    <w:abstractNumId w:val="1"/>
  </w:num>
  <w:num w:numId="8">
    <w:abstractNumId w:val="21"/>
  </w:num>
  <w:num w:numId="9">
    <w:abstractNumId w:val="14"/>
  </w:num>
  <w:num w:numId="10">
    <w:abstractNumId w:val="12"/>
  </w:num>
  <w:num w:numId="11">
    <w:abstractNumId w:val="22"/>
  </w:num>
  <w:num w:numId="12">
    <w:abstractNumId w:val="2"/>
  </w:num>
  <w:num w:numId="13">
    <w:abstractNumId w:val="7"/>
  </w:num>
  <w:num w:numId="14">
    <w:abstractNumId w:val="13"/>
  </w:num>
  <w:num w:numId="15">
    <w:abstractNumId w:val="18"/>
  </w:num>
  <w:num w:numId="16">
    <w:abstractNumId w:val="19"/>
  </w:num>
  <w:num w:numId="17">
    <w:abstractNumId w:val="17"/>
  </w:num>
  <w:num w:numId="18">
    <w:abstractNumId w:val="4"/>
  </w:num>
  <w:num w:numId="19">
    <w:abstractNumId w:val="6"/>
  </w:num>
  <w:num w:numId="20">
    <w:abstractNumId w:val="20"/>
  </w:num>
  <w:num w:numId="21">
    <w:abstractNumId w:val="15"/>
  </w:num>
  <w:num w:numId="22">
    <w:abstractNumId w:val="11"/>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0CE4"/>
    <w:rsid w:val="000065E8"/>
    <w:rsid w:val="000678FE"/>
    <w:rsid w:val="000B700B"/>
    <w:rsid w:val="000B7732"/>
    <w:rsid w:val="000C561E"/>
    <w:rsid w:val="00157A3C"/>
    <w:rsid w:val="001B0652"/>
    <w:rsid w:val="001C7575"/>
    <w:rsid w:val="0023204A"/>
    <w:rsid w:val="002467A3"/>
    <w:rsid w:val="00281548"/>
    <w:rsid w:val="0028640F"/>
    <w:rsid w:val="002A05FB"/>
    <w:rsid w:val="00337803"/>
    <w:rsid w:val="00344448"/>
    <w:rsid w:val="0036196F"/>
    <w:rsid w:val="003A0367"/>
    <w:rsid w:val="003C45FA"/>
    <w:rsid w:val="003F19B2"/>
    <w:rsid w:val="00413B16"/>
    <w:rsid w:val="00460CE4"/>
    <w:rsid w:val="00491FD6"/>
    <w:rsid w:val="004B2B6F"/>
    <w:rsid w:val="004C503C"/>
    <w:rsid w:val="005E54DA"/>
    <w:rsid w:val="005E57EA"/>
    <w:rsid w:val="0061336E"/>
    <w:rsid w:val="00656614"/>
    <w:rsid w:val="00657A85"/>
    <w:rsid w:val="006B0261"/>
    <w:rsid w:val="00710A58"/>
    <w:rsid w:val="00712FF2"/>
    <w:rsid w:val="0072110B"/>
    <w:rsid w:val="007570A7"/>
    <w:rsid w:val="007739E5"/>
    <w:rsid w:val="007B0702"/>
    <w:rsid w:val="007B7FF4"/>
    <w:rsid w:val="007C5943"/>
    <w:rsid w:val="00840DB7"/>
    <w:rsid w:val="00852015"/>
    <w:rsid w:val="00904659"/>
    <w:rsid w:val="0093744D"/>
    <w:rsid w:val="00940974"/>
    <w:rsid w:val="0099576C"/>
    <w:rsid w:val="009C5885"/>
    <w:rsid w:val="00A16899"/>
    <w:rsid w:val="00A47F32"/>
    <w:rsid w:val="00A56BFE"/>
    <w:rsid w:val="00A7533B"/>
    <w:rsid w:val="00AA52EE"/>
    <w:rsid w:val="00B819DD"/>
    <w:rsid w:val="00BA4ABF"/>
    <w:rsid w:val="00BB387A"/>
    <w:rsid w:val="00BC1D6D"/>
    <w:rsid w:val="00BF200C"/>
    <w:rsid w:val="00BF2994"/>
    <w:rsid w:val="00C23704"/>
    <w:rsid w:val="00C64215"/>
    <w:rsid w:val="00C81E92"/>
    <w:rsid w:val="00C83950"/>
    <w:rsid w:val="00CA5CFD"/>
    <w:rsid w:val="00CE0945"/>
    <w:rsid w:val="00D32324"/>
    <w:rsid w:val="00D53650"/>
    <w:rsid w:val="00D625FD"/>
    <w:rsid w:val="00DA3551"/>
    <w:rsid w:val="00DB2C6F"/>
    <w:rsid w:val="00DE467D"/>
    <w:rsid w:val="00DF3488"/>
    <w:rsid w:val="00E057A8"/>
    <w:rsid w:val="00E4166E"/>
    <w:rsid w:val="00E937DB"/>
    <w:rsid w:val="00EE2BDA"/>
    <w:rsid w:val="00EE798C"/>
    <w:rsid w:val="00EF01FC"/>
    <w:rsid w:val="00EF1F05"/>
    <w:rsid w:val="00F30DAF"/>
    <w:rsid w:val="00F812B9"/>
    <w:rsid w:val="00F87691"/>
    <w:rsid w:val="00F9453D"/>
    <w:rsid w:val="00FA3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F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974"/>
    <w:pPr>
      <w:widowControl w:val="0"/>
    </w:pPr>
  </w:style>
  <w:style w:type="paragraph" w:styleId="1">
    <w:name w:val="heading 1"/>
    <w:basedOn w:val="a"/>
    <w:next w:val="a"/>
    <w:link w:val="10"/>
    <w:uiPriority w:val="9"/>
    <w:qFormat/>
    <w:rsid w:val="00460C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460C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460C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60C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60C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0C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0C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0C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0C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0C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460C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460C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60CE4"/>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60C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0C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0C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0C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0C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0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0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0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CE4"/>
    <w:pPr>
      <w:spacing w:before="160"/>
      <w:jc w:val="center"/>
    </w:pPr>
    <w:rPr>
      <w:i/>
      <w:iCs/>
      <w:color w:val="404040" w:themeColor="text1" w:themeTint="BF"/>
    </w:rPr>
  </w:style>
  <w:style w:type="character" w:customStyle="1" w:styleId="a8">
    <w:name w:val="引用文 (文字)"/>
    <w:basedOn w:val="a0"/>
    <w:link w:val="a7"/>
    <w:uiPriority w:val="29"/>
    <w:rsid w:val="00460CE4"/>
    <w:rPr>
      <w:i/>
      <w:iCs/>
      <w:color w:val="404040" w:themeColor="text1" w:themeTint="BF"/>
    </w:rPr>
  </w:style>
  <w:style w:type="paragraph" w:styleId="a9">
    <w:name w:val="List Paragraph"/>
    <w:basedOn w:val="a"/>
    <w:uiPriority w:val="34"/>
    <w:qFormat/>
    <w:rsid w:val="00460CE4"/>
    <w:pPr>
      <w:ind w:left="720"/>
      <w:contextualSpacing/>
    </w:pPr>
  </w:style>
  <w:style w:type="character" w:styleId="21">
    <w:name w:val="Intense Emphasis"/>
    <w:basedOn w:val="a0"/>
    <w:uiPriority w:val="21"/>
    <w:qFormat/>
    <w:rsid w:val="00460CE4"/>
    <w:rPr>
      <w:i/>
      <w:iCs/>
      <w:color w:val="0F4761" w:themeColor="accent1" w:themeShade="BF"/>
    </w:rPr>
  </w:style>
  <w:style w:type="paragraph" w:styleId="22">
    <w:name w:val="Intense Quote"/>
    <w:basedOn w:val="a"/>
    <w:next w:val="a"/>
    <w:link w:val="23"/>
    <w:uiPriority w:val="30"/>
    <w:qFormat/>
    <w:rsid w:val="00460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0CE4"/>
    <w:rPr>
      <w:i/>
      <w:iCs/>
      <w:color w:val="0F4761" w:themeColor="accent1" w:themeShade="BF"/>
    </w:rPr>
  </w:style>
  <w:style w:type="character" w:styleId="24">
    <w:name w:val="Intense Reference"/>
    <w:basedOn w:val="a0"/>
    <w:uiPriority w:val="32"/>
    <w:qFormat/>
    <w:rsid w:val="00460CE4"/>
    <w:rPr>
      <w:b/>
      <w:bCs/>
      <w:smallCaps/>
      <w:color w:val="0F4761" w:themeColor="accent1" w:themeShade="BF"/>
      <w:spacing w:val="5"/>
    </w:rPr>
  </w:style>
  <w:style w:type="table" w:styleId="aa">
    <w:name w:val="Table Grid"/>
    <w:basedOn w:val="a1"/>
    <w:uiPriority w:val="39"/>
    <w:rsid w:val="00460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739E5"/>
    <w:rPr>
      <w:color w:val="467886" w:themeColor="hyperlink"/>
      <w:u w:val="single"/>
    </w:rPr>
  </w:style>
  <w:style w:type="character" w:styleId="ac">
    <w:name w:val="Unresolved Mention"/>
    <w:basedOn w:val="a0"/>
    <w:uiPriority w:val="99"/>
    <w:semiHidden/>
    <w:unhideWhenUsed/>
    <w:rsid w:val="007739E5"/>
    <w:rPr>
      <w:color w:val="605E5C"/>
      <w:shd w:val="clear" w:color="auto" w:fill="E1DFDD"/>
    </w:rPr>
  </w:style>
  <w:style w:type="paragraph" w:styleId="ad">
    <w:name w:val="header"/>
    <w:basedOn w:val="a"/>
    <w:link w:val="ae"/>
    <w:uiPriority w:val="99"/>
    <w:unhideWhenUsed/>
    <w:rsid w:val="00BF200C"/>
    <w:pPr>
      <w:tabs>
        <w:tab w:val="center" w:pos="4252"/>
        <w:tab w:val="right" w:pos="8504"/>
      </w:tabs>
      <w:snapToGrid w:val="0"/>
    </w:pPr>
  </w:style>
  <w:style w:type="character" w:customStyle="1" w:styleId="ae">
    <w:name w:val="ヘッダー (文字)"/>
    <w:basedOn w:val="a0"/>
    <w:link w:val="ad"/>
    <w:uiPriority w:val="99"/>
    <w:rsid w:val="00BF200C"/>
  </w:style>
  <w:style w:type="paragraph" w:styleId="af">
    <w:name w:val="footer"/>
    <w:basedOn w:val="a"/>
    <w:link w:val="af0"/>
    <w:uiPriority w:val="99"/>
    <w:unhideWhenUsed/>
    <w:rsid w:val="00BF200C"/>
    <w:pPr>
      <w:tabs>
        <w:tab w:val="center" w:pos="4252"/>
        <w:tab w:val="right" w:pos="8504"/>
      </w:tabs>
      <w:snapToGrid w:val="0"/>
    </w:pPr>
  </w:style>
  <w:style w:type="character" w:customStyle="1" w:styleId="af0">
    <w:name w:val="フッター (文字)"/>
    <w:basedOn w:val="a0"/>
    <w:link w:val="af"/>
    <w:uiPriority w:val="99"/>
    <w:rsid w:val="00BF200C"/>
  </w:style>
  <w:style w:type="paragraph" w:styleId="af1">
    <w:name w:val="TOC Heading"/>
    <w:basedOn w:val="1"/>
    <w:next w:val="a"/>
    <w:uiPriority w:val="39"/>
    <w:unhideWhenUsed/>
    <w:qFormat/>
    <w:rsid w:val="002A05FB"/>
    <w:pPr>
      <w:widowControl/>
      <w:spacing w:before="240" w:after="0"/>
      <w:outlineLvl w:val="9"/>
    </w:pPr>
    <w:rPr>
      <w:color w:val="0F4761" w:themeColor="accent1" w:themeShade="BF"/>
      <w:kern w:val="0"/>
    </w:rPr>
  </w:style>
  <w:style w:type="paragraph" w:styleId="11">
    <w:name w:val="toc 1"/>
    <w:basedOn w:val="a"/>
    <w:next w:val="a"/>
    <w:autoRedefine/>
    <w:uiPriority w:val="39"/>
    <w:unhideWhenUsed/>
    <w:rsid w:val="002A05FB"/>
  </w:style>
  <w:style w:type="paragraph" w:styleId="25">
    <w:name w:val="toc 2"/>
    <w:basedOn w:val="a"/>
    <w:next w:val="a"/>
    <w:autoRedefine/>
    <w:uiPriority w:val="39"/>
    <w:unhideWhenUsed/>
    <w:rsid w:val="002A05FB"/>
    <w:pPr>
      <w:ind w:leftChars="100" w:left="220"/>
    </w:pPr>
  </w:style>
  <w:style w:type="paragraph" w:styleId="31">
    <w:name w:val="toc 3"/>
    <w:basedOn w:val="a"/>
    <w:next w:val="a"/>
    <w:autoRedefine/>
    <w:uiPriority w:val="39"/>
    <w:unhideWhenUsed/>
    <w:rsid w:val="002A05FB"/>
    <w:pPr>
      <w:ind w:leftChars="200" w:left="440"/>
    </w:pPr>
  </w:style>
  <w:style w:type="paragraph" w:styleId="af2">
    <w:name w:val="Revision"/>
    <w:hidden/>
    <w:uiPriority w:val="99"/>
    <w:semiHidden/>
    <w:rsid w:val="00C642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1774F-FD51-44A9-9A28-1FE68F01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2025-03-14T10:10:00Z</dcterms:created>
  <dcterms:modified xsi:type="dcterms:W3CDTF">2025-03-14T10:11:00Z</dcterms:modified>
</cp:coreProperties>
</file>