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264C" w14:textId="77777777" w:rsidR="003B70A6" w:rsidRPr="00BC1E34" w:rsidRDefault="00886665" w:rsidP="00BC1E34">
      <w:pPr>
        <w:autoSpaceDE w:val="0"/>
        <w:autoSpaceDN w:val="0"/>
        <w:spacing w:line="400" w:lineRule="exact"/>
        <w:ind w:leftChars="-134" w:left="-169" w:hangingChars="35" w:hanging="112"/>
        <w:jc w:val="center"/>
        <w:rPr>
          <w:rFonts w:asciiTheme="minorEastAsia" w:hAnsiTheme="minorEastAsia"/>
          <w:szCs w:val="21"/>
        </w:rPr>
      </w:pPr>
      <w:r w:rsidRPr="00BC1E34">
        <w:rPr>
          <w:rFonts w:asciiTheme="minorEastAsia" w:hAnsiTheme="minorEastAsia" w:hint="eastAsia"/>
          <w:b/>
          <w:noProof/>
          <w:sz w:val="32"/>
          <w:szCs w:val="32"/>
        </w:rPr>
        <mc:AlternateContent>
          <mc:Choice Requires="wps">
            <w:drawing>
              <wp:anchor distT="0" distB="0" distL="114300" distR="114300" simplePos="0" relativeHeight="251667456" behindDoc="0" locked="0" layoutInCell="1" allowOverlap="1" wp14:anchorId="7DC66AC8" wp14:editId="3FFB685A">
                <wp:simplePos x="0" y="0"/>
                <wp:positionH relativeFrom="column">
                  <wp:posOffset>7903845</wp:posOffset>
                </wp:positionH>
                <wp:positionV relativeFrom="paragraph">
                  <wp:posOffset>-409575</wp:posOffset>
                </wp:positionV>
                <wp:extent cx="1196340" cy="281940"/>
                <wp:effectExtent l="0" t="0" r="22860" b="22860"/>
                <wp:wrapNone/>
                <wp:docPr id="404882401" name="テキスト ボックス 1"/>
                <wp:cNvGraphicFramePr/>
                <a:graphic xmlns:a="http://schemas.openxmlformats.org/drawingml/2006/main">
                  <a:graphicData uri="http://schemas.microsoft.com/office/word/2010/wordprocessingShape">
                    <wps:wsp>
                      <wps:cNvSpPr txBox="1"/>
                      <wps:spPr>
                        <a:xfrm>
                          <a:off x="0" y="0"/>
                          <a:ext cx="1196340" cy="281940"/>
                        </a:xfrm>
                        <a:prstGeom prst="rect">
                          <a:avLst/>
                        </a:prstGeom>
                        <a:solidFill>
                          <a:schemeClr val="lt1"/>
                        </a:solidFill>
                        <a:ln w="6350">
                          <a:solidFill>
                            <a:prstClr val="black"/>
                          </a:solidFill>
                        </a:ln>
                      </wps:spPr>
                      <wps:txbx>
                        <w:txbxContent>
                          <w:p w14:paraId="4FA1310D" w14:textId="77777777" w:rsidR="005173A9" w:rsidRPr="005173A9" w:rsidRDefault="00886665">
                            <w:pPr>
                              <w:rPr>
                                <w:rFonts w:asciiTheme="majorEastAsia" w:eastAsiaTheme="majorEastAsia" w:hAnsiTheme="majorEastAsia"/>
                                <w:b/>
                                <w:bCs/>
                                <w:sz w:val="24"/>
                                <w:szCs w:val="24"/>
                              </w:rPr>
                            </w:pPr>
                            <w:r w:rsidRPr="005173A9">
                              <w:rPr>
                                <w:rFonts w:asciiTheme="majorEastAsia" w:eastAsiaTheme="majorEastAsia" w:hAnsiTheme="majorEastAsia" w:hint="eastAsia"/>
                                <w:b/>
                                <w:bCs/>
                                <w:sz w:val="24"/>
                                <w:szCs w:val="24"/>
                              </w:rPr>
                              <w:t>資料　２－４</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DC66AC8" id="_x0000_t202" coordsize="21600,21600" o:spt="202" path="m,l,21600r21600,l21600,xe">
                <v:stroke joinstyle="miter"/>
                <v:path gradientshapeok="t" o:connecttype="rect"/>
              </v:shapetype>
              <v:shape id="テキスト ボックス 1" o:spid="_x0000_s1026" type="#_x0000_t202" style="position:absolute;left:0;text-align:left;margin-left:622.35pt;margin-top:-32.25pt;width:94.2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" fillcolor="white [3201]" strokeweight=".5pt">
                <v:textbox>
                  <w:txbxContent>
                    <w:p w14:paraId="4FA1310D" w14:textId="77777777" w:rsidR="005173A9" w:rsidRPr="005173A9" w:rsidRDefault="00886665">
                      <w:pPr>
                        <w:rPr>
                          <w:rFonts w:asciiTheme="majorEastAsia" w:eastAsiaTheme="majorEastAsia" w:hAnsiTheme="majorEastAsia"/>
                          <w:b/>
                          <w:bCs/>
                          <w:sz w:val="24"/>
                          <w:szCs w:val="24"/>
                        </w:rPr>
                      </w:pPr>
                      <w:r w:rsidRPr="005173A9">
                        <w:rPr>
                          <w:rFonts w:asciiTheme="majorEastAsia" w:eastAsiaTheme="majorEastAsia" w:hAnsiTheme="majorEastAsia" w:hint="eastAsia"/>
                          <w:b/>
                          <w:bCs/>
                          <w:sz w:val="24"/>
                          <w:szCs w:val="24"/>
                        </w:rPr>
                        <w:t>資料　２－４</w:t>
                      </w:r>
                    </w:p>
                  </w:txbxContent>
                </v:textbox>
              </v:shape>
            </w:pict>
          </mc:Fallback>
        </mc:AlternateContent>
      </w:r>
      <w:r w:rsidR="00443C15" w:rsidRPr="00BC1E34">
        <w:rPr>
          <w:rFonts w:asciiTheme="minorEastAsia" w:hAnsiTheme="minorEastAsia" w:hint="eastAsia"/>
          <w:b/>
          <w:sz w:val="32"/>
          <w:szCs w:val="32"/>
        </w:rPr>
        <w:t>「</w:t>
      </w:r>
      <w:r w:rsidR="00B7331B" w:rsidRPr="00BC1E34">
        <w:rPr>
          <w:rFonts w:asciiTheme="minorEastAsia" w:hAnsiTheme="minorEastAsia" w:hint="eastAsia"/>
          <w:b/>
          <w:sz w:val="32"/>
          <w:szCs w:val="32"/>
        </w:rPr>
        <w:t>公立大学法人大阪　中期目標期間等に係る業務実績評価</w:t>
      </w:r>
      <w:r w:rsidR="00DB57E3" w:rsidRPr="00BC1E34">
        <w:rPr>
          <w:rFonts w:asciiTheme="minorEastAsia" w:hAnsiTheme="minorEastAsia" w:hint="eastAsia"/>
          <w:b/>
          <w:sz w:val="32"/>
          <w:szCs w:val="32"/>
        </w:rPr>
        <w:t>実施要領</w:t>
      </w:r>
      <w:r w:rsidR="001C25AC" w:rsidRPr="00BC1E34">
        <w:rPr>
          <w:rFonts w:asciiTheme="minorEastAsia" w:hAnsiTheme="minorEastAsia" w:hint="eastAsia"/>
          <w:b/>
          <w:sz w:val="32"/>
          <w:szCs w:val="32"/>
        </w:rPr>
        <w:t>」</w:t>
      </w:r>
      <w:r w:rsidR="00443C15" w:rsidRPr="00BC1E34">
        <w:rPr>
          <w:rFonts w:asciiTheme="minorEastAsia" w:hAnsiTheme="minorEastAsia" w:hint="eastAsia"/>
          <w:b/>
          <w:sz w:val="32"/>
          <w:szCs w:val="32"/>
        </w:rPr>
        <w:t>新旧対照表</w:t>
      </w:r>
      <w:r w:rsidR="00443C15" w:rsidRPr="00BC1E34">
        <w:rPr>
          <w:rFonts w:asciiTheme="minorEastAsia" w:hAnsiTheme="minorEastAsia" w:hint="eastAsia"/>
          <w:b/>
          <w:sz w:val="40"/>
          <w:szCs w:val="21"/>
        </w:rPr>
        <w:t xml:space="preserve">　　　　</w:t>
      </w:r>
    </w:p>
    <w:tbl>
      <w:tblPr>
        <w:tblStyle w:val="a3"/>
        <w:tblW w:w="5254" w:type="pct"/>
        <w:tblInd w:w="-431" w:type="dxa"/>
        <w:tblLayout w:type="fixed"/>
        <w:tblLook w:val="04A0" w:firstRow="1" w:lastRow="0" w:firstColumn="1" w:lastColumn="0" w:noHBand="0" w:noVBand="1"/>
      </w:tblPr>
      <w:tblGrid>
        <w:gridCol w:w="6462"/>
        <w:gridCol w:w="6463"/>
        <w:gridCol w:w="2494"/>
      </w:tblGrid>
      <w:tr w:rsidR="006A1820" w14:paraId="5443694A" w14:textId="77777777" w:rsidTr="00BC1E34">
        <w:trPr>
          <w:trHeight w:val="85"/>
          <w:tblHeader/>
        </w:trPr>
        <w:tc>
          <w:tcPr>
            <w:tcW w:w="6462" w:type="dxa"/>
            <w:shd w:val="clear" w:color="auto" w:fill="F2F2F2" w:themeFill="background1" w:themeFillShade="F2"/>
            <w:vAlign w:val="center"/>
          </w:tcPr>
          <w:p w14:paraId="6A12F857" w14:textId="77777777" w:rsidR="0079640F" w:rsidRPr="00BC1E34" w:rsidRDefault="00886665" w:rsidP="00BC1E34">
            <w:pPr>
              <w:autoSpaceDE w:val="0"/>
              <w:autoSpaceDN w:val="0"/>
              <w:spacing w:line="400" w:lineRule="exact"/>
              <w:jc w:val="center"/>
              <w:rPr>
                <w:rFonts w:asciiTheme="minorEastAsia" w:hAnsiTheme="minorEastAsia"/>
                <w:bCs/>
                <w:sz w:val="24"/>
                <w:szCs w:val="18"/>
              </w:rPr>
            </w:pPr>
            <w:r w:rsidRPr="00BC1E34">
              <w:rPr>
                <w:rFonts w:asciiTheme="minorEastAsia" w:hAnsiTheme="minorEastAsia" w:hint="eastAsia"/>
                <w:bCs/>
                <w:sz w:val="24"/>
                <w:szCs w:val="18"/>
              </w:rPr>
              <w:t>現行</w:t>
            </w:r>
          </w:p>
        </w:tc>
        <w:tc>
          <w:tcPr>
            <w:tcW w:w="6463" w:type="dxa"/>
            <w:shd w:val="clear" w:color="auto" w:fill="F2F2F2" w:themeFill="background1" w:themeFillShade="F2"/>
            <w:vAlign w:val="center"/>
          </w:tcPr>
          <w:p w14:paraId="74CE0D6D" w14:textId="77777777" w:rsidR="0079640F" w:rsidRPr="00BC1E34" w:rsidRDefault="00886665" w:rsidP="00BC1E34">
            <w:pPr>
              <w:autoSpaceDE w:val="0"/>
              <w:autoSpaceDN w:val="0"/>
              <w:spacing w:line="400" w:lineRule="exact"/>
              <w:jc w:val="center"/>
              <w:rPr>
                <w:rFonts w:asciiTheme="minorEastAsia" w:hAnsiTheme="minorEastAsia"/>
                <w:bCs/>
                <w:sz w:val="24"/>
                <w:szCs w:val="18"/>
              </w:rPr>
            </w:pPr>
            <w:r w:rsidRPr="00BC1E34">
              <w:rPr>
                <w:rFonts w:asciiTheme="minorEastAsia" w:hAnsiTheme="minorEastAsia" w:hint="eastAsia"/>
                <w:bCs/>
                <w:sz w:val="24"/>
                <w:szCs w:val="18"/>
              </w:rPr>
              <w:t>改正後</w:t>
            </w:r>
          </w:p>
        </w:tc>
        <w:tc>
          <w:tcPr>
            <w:tcW w:w="2494" w:type="dxa"/>
            <w:shd w:val="clear" w:color="auto" w:fill="F2F2F2" w:themeFill="background1" w:themeFillShade="F2"/>
          </w:tcPr>
          <w:p w14:paraId="1FE5F70D" w14:textId="77777777" w:rsidR="0079640F" w:rsidRPr="00BC1E34" w:rsidRDefault="00886665" w:rsidP="00BC1E34">
            <w:pPr>
              <w:autoSpaceDE w:val="0"/>
              <w:autoSpaceDN w:val="0"/>
              <w:spacing w:line="400" w:lineRule="exact"/>
              <w:jc w:val="center"/>
              <w:rPr>
                <w:rFonts w:asciiTheme="minorEastAsia" w:hAnsiTheme="minorEastAsia"/>
                <w:bCs/>
                <w:sz w:val="24"/>
                <w:szCs w:val="18"/>
              </w:rPr>
            </w:pPr>
            <w:r w:rsidRPr="00BC1E34">
              <w:rPr>
                <w:rFonts w:asciiTheme="minorEastAsia" w:hAnsiTheme="minorEastAsia" w:hint="eastAsia"/>
                <w:bCs/>
                <w:sz w:val="24"/>
                <w:szCs w:val="18"/>
              </w:rPr>
              <w:t>備考</w:t>
            </w:r>
          </w:p>
        </w:tc>
      </w:tr>
      <w:tr w:rsidR="006A1820" w14:paraId="3EF68EBD" w14:textId="77777777" w:rsidTr="00BC1E34">
        <w:trPr>
          <w:trHeight w:val="2269"/>
        </w:trPr>
        <w:tc>
          <w:tcPr>
            <w:tcW w:w="6462" w:type="dxa"/>
            <w:shd w:val="clear" w:color="auto" w:fill="auto"/>
          </w:tcPr>
          <w:p w14:paraId="392B253C"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公立大学法人大阪　中期目標期間等に係る業務実績評価実施要領</w:t>
            </w:r>
          </w:p>
          <w:p w14:paraId="4740311C" w14:textId="77777777" w:rsidR="008D62BC" w:rsidRPr="00BC1E34" w:rsidRDefault="008D62BC" w:rsidP="00BC1E34">
            <w:pPr>
              <w:autoSpaceDE w:val="0"/>
              <w:autoSpaceDN w:val="0"/>
              <w:spacing w:line="400" w:lineRule="exact"/>
              <w:jc w:val="left"/>
              <w:rPr>
                <w:rFonts w:asciiTheme="minorEastAsia" w:hAnsiTheme="minorEastAsia"/>
                <w:sz w:val="24"/>
                <w:szCs w:val="24"/>
              </w:rPr>
            </w:pPr>
          </w:p>
          <w:p w14:paraId="04A8CF80" w14:textId="77777777" w:rsidR="00604173" w:rsidRPr="00BC1E34" w:rsidRDefault="00604173" w:rsidP="00BC1E34">
            <w:pPr>
              <w:autoSpaceDE w:val="0"/>
              <w:autoSpaceDN w:val="0"/>
              <w:spacing w:line="400" w:lineRule="exact"/>
              <w:ind w:firstLineChars="100" w:firstLine="240"/>
              <w:jc w:val="left"/>
              <w:rPr>
                <w:rFonts w:asciiTheme="minorEastAsia" w:hAnsiTheme="minorEastAsia"/>
                <w:sz w:val="24"/>
                <w:szCs w:val="24"/>
              </w:rPr>
            </w:pPr>
          </w:p>
          <w:p w14:paraId="5B2D0A2F" w14:textId="77777777" w:rsidR="00604173" w:rsidRPr="00BC1E34" w:rsidRDefault="00604173" w:rsidP="00BC1E34">
            <w:pPr>
              <w:autoSpaceDE w:val="0"/>
              <w:autoSpaceDN w:val="0"/>
              <w:spacing w:line="400" w:lineRule="exact"/>
              <w:ind w:firstLineChars="100" w:firstLine="240"/>
              <w:jc w:val="left"/>
              <w:rPr>
                <w:rFonts w:asciiTheme="minorEastAsia" w:hAnsiTheme="minorEastAsia"/>
                <w:sz w:val="24"/>
                <w:szCs w:val="24"/>
              </w:rPr>
            </w:pPr>
          </w:p>
          <w:p w14:paraId="69EC9F1D" w14:textId="77777777" w:rsidR="00604173" w:rsidRPr="00BC1E34" w:rsidRDefault="00604173" w:rsidP="00BC1E34">
            <w:pPr>
              <w:autoSpaceDE w:val="0"/>
              <w:autoSpaceDN w:val="0"/>
              <w:spacing w:line="400" w:lineRule="exact"/>
              <w:ind w:firstLineChars="100" w:firstLine="240"/>
              <w:jc w:val="left"/>
              <w:rPr>
                <w:rFonts w:asciiTheme="minorEastAsia" w:hAnsiTheme="minorEastAsia"/>
                <w:sz w:val="24"/>
                <w:szCs w:val="24"/>
              </w:rPr>
            </w:pPr>
          </w:p>
          <w:p w14:paraId="35A106E9" w14:textId="77777777" w:rsidR="00604173" w:rsidRPr="00BC1E34" w:rsidRDefault="00604173" w:rsidP="00BC1E34">
            <w:pPr>
              <w:autoSpaceDE w:val="0"/>
              <w:autoSpaceDN w:val="0"/>
              <w:spacing w:line="400" w:lineRule="exact"/>
              <w:ind w:firstLineChars="100" w:firstLine="240"/>
              <w:jc w:val="left"/>
              <w:rPr>
                <w:rFonts w:asciiTheme="minorEastAsia" w:hAnsiTheme="minorEastAsia"/>
                <w:sz w:val="24"/>
                <w:szCs w:val="24"/>
              </w:rPr>
            </w:pPr>
          </w:p>
          <w:p w14:paraId="7D92D748" w14:textId="77777777" w:rsidR="00604173" w:rsidRPr="00BC1E34" w:rsidRDefault="00604173" w:rsidP="00BC1E34">
            <w:pPr>
              <w:autoSpaceDE w:val="0"/>
              <w:autoSpaceDN w:val="0"/>
              <w:spacing w:line="400" w:lineRule="exact"/>
              <w:ind w:firstLineChars="100" w:firstLine="240"/>
              <w:jc w:val="left"/>
              <w:rPr>
                <w:rFonts w:asciiTheme="minorEastAsia" w:hAnsiTheme="minorEastAsia"/>
                <w:sz w:val="24"/>
                <w:szCs w:val="24"/>
              </w:rPr>
            </w:pPr>
          </w:p>
          <w:p w14:paraId="0559DFAB" w14:textId="77777777" w:rsidR="00437666" w:rsidRPr="00BC1E34" w:rsidRDefault="00886665" w:rsidP="00D80235">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本要領は、大阪府市公立大学法人大阪評価委員会（以下「評価委員会」という。）において、</w:t>
            </w:r>
            <w:r w:rsidRPr="00BC1E34">
              <w:rPr>
                <w:rFonts w:asciiTheme="minorEastAsia" w:hAnsiTheme="minorEastAsia" w:hint="eastAsia"/>
                <w:color w:val="FF0000"/>
                <w:sz w:val="24"/>
                <w:szCs w:val="24"/>
                <w:u w:val="single"/>
              </w:rPr>
              <w:t>公立大学法人大阪（以下「法人」という。）が提出する、</w:t>
            </w:r>
            <w:r w:rsidRPr="00BC1E34">
              <w:rPr>
                <w:rFonts w:asciiTheme="minorEastAsia" w:hAnsiTheme="minorEastAsia" w:hint="eastAsia"/>
                <w:sz w:val="24"/>
                <w:szCs w:val="24"/>
              </w:rPr>
              <w:t>中期目標期間に係る終了時に見込まれる業務実績に関する評価（以下「中期目標期間見込評価」という。）及び中期目標期間に係る業務実績に関する評価（以下「中期目標期間評価」という。）の基準等について、必要な事項を定める。</w:t>
            </w:r>
          </w:p>
          <w:p w14:paraId="63E655FF" w14:textId="77777777" w:rsidR="00D80235" w:rsidRPr="00BC1E34" w:rsidRDefault="00D80235" w:rsidP="00BC1E34">
            <w:pPr>
              <w:autoSpaceDE w:val="0"/>
              <w:autoSpaceDN w:val="0"/>
              <w:spacing w:line="400" w:lineRule="exact"/>
              <w:ind w:firstLineChars="100" w:firstLine="240"/>
              <w:jc w:val="left"/>
              <w:rPr>
                <w:rFonts w:asciiTheme="minorEastAsia" w:hAnsiTheme="minorEastAsia"/>
                <w:sz w:val="24"/>
                <w:szCs w:val="24"/>
              </w:rPr>
            </w:pPr>
          </w:p>
          <w:p w14:paraId="167DFE4B"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１　評価の基本方針</w:t>
            </w:r>
          </w:p>
          <w:p w14:paraId="7A9130E0" w14:textId="77777777" w:rsidR="008D62BC" w:rsidRPr="00BC1E34" w:rsidRDefault="00886665" w:rsidP="00BC1E34">
            <w:pPr>
              <w:autoSpaceDE w:val="0"/>
              <w:autoSpaceDN w:val="0"/>
              <w:spacing w:line="400" w:lineRule="exact"/>
              <w:jc w:val="left"/>
              <w:rPr>
                <w:rFonts w:asciiTheme="minorEastAsia" w:hAnsiTheme="minorEastAsia"/>
                <w:color w:val="000000" w:themeColor="text1"/>
                <w:sz w:val="24"/>
                <w:szCs w:val="24"/>
              </w:rPr>
            </w:pPr>
            <w:r w:rsidRPr="00BC1E34">
              <w:rPr>
                <w:rFonts w:asciiTheme="minorEastAsia" w:hAnsiTheme="minorEastAsia" w:hint="eastAsia"/>
                <w:color w:val="000000" w:themeColor="text1"/>
                <w:sz w:val="24"/>
                <w:szCs w:val="24"/>
              </w:rPr>
              <w:t>（１）</w:t>
            </w:r>
            <w:r w:rsidR="00F84844" w:rsidRPr="00BC1E34">
              <w:rPr>
                <w:rFonts w:asciiTheme="minorEastAsia" w:hAnsiTheme="minorEastAsia" w:hint="eastAsia"/>
                <w:color w:val="FF0000"/>
                <w:sz w:val="24"/>
                <w:szCs w:val="24"/>
                <w:u w:val="single"/>
              </w:rPr>
              <w:t>法人</w:t>
            </w:r>
            <w:r w:rsidR="00F84844" w:rsidRPr="00BC1E34">
              <w:rPr>
                <w:rFonts w:asciiTheme="minorEastAsia" w:hAnsiTheme="minorEastAsia" w:hint="eastAsia"/>
                <w:color w:val="000000" w:themeColor="text1"/>
                <w:sz w:val="24"/>
                <w:szCs w:val="24"/>
              </w:rPr>
              <w:t>の中期目標の達成状況について検証する。</w:t>
            </w:r>
          </w:p>
          <w:p w14:paraId="2F0CF2F8" w14:textId="77777777" w:rsidR="008D62BC" w:rsidRDefault="00886665" w:rsidP="00BC1E34">
            <w:pPr>
              <w:autoSpaceDE w:val="0"/>
              <w:autoSpaceDN w:val="0"/>
              <w:spacing w:line="400" w:lineRule="exact"/>
              <w:jc w:val="left"/>
              <w:rPr>
                <w:rFonts w:asciiTheme="minorEastAsia" w:hAnsiTheme="minorEastAsia"/>
                <w:color w:val="000000" w:themeColor="text1"/>
                <w:sz w:val="24"/>
                <w:szCs w:val="24"/>
              </w:rPr>
            </w:pPr>
            <w:r w:rsidRPr="00BC1E34">
              <w:rPr>
                <w:rFonts w:asciiTheme="minorEastAsia" w:hAnsiTheme="minorEastAsia" w:hint="eastAsia"/>
                <w:color w:val="000000" w:themeColor="text1"/>
                <w:sz w:val="24"/>
                <w:szCs w:val="24"/>
              </w:rPr>
              <w:t>（２）</w:t>
            </w:r>
            <w:r w:rsidR="00F84844" w:rsidRPr="00BC1E34">
              <w:rPr>
                <w:rFonts w:asciiTheme="minorEastAsia" w:hAnsiTheme="minorEastAsia" w:hint="eastAsia"/>
                <w:color w:val="000000" w:themeColor="text1"/>
                <w:sz w:val="24"/>
                <w:szCs w:val="24"/>
              </w:rPr>
              <w:t>評価を通じて、法人の業務運営状況をわかりやすく社会に示す。</w:t>
            </w:r>
          </w:p>
          <w:p w14:paraId="1ED1D5A9" w14:textId="77777777" w:rsidR="00EB239A" w:rsidRPr="00BC1E34" w:rsidRDefault="00EB239A" w:rsidP="00BC1E34">
            <w:pPr>
              <w:autoSpaceDE w:val="0"/>
              <w:autoSpaceDN w:val="0"/>
              <w:spacing w:line="400" w:lineRule="exact"/>
              <w:jc w:val="left"/>
              <w:rPr>
                <w:rFonts w:asciiTheme="minorEastAsia" w:hAnsiTheme="minorEastAsia"/>
                <w:color w:val="000000" w:themeColor="text1"/>
                <w:sz w:val="24"/>
                <w:szCs w:val="24"/>
              </w:rPr>
            </w:pPr>
          </w:p>
          <w:p w14:paraId="72FE6565" w14:textId="77777777" w:rsidR="008D62BC" w:rsidRPr="00BC1E34" w:rsidRDefault="00886665" w:rsidP="00BC1E34">
            <w:pPr>
              <w:autoSpaceDE w:val="0"/>
              <w:autoSpaceDN w:val="0"/>
              <w:spacing w:line="400" w:lineRule="exact"/>
              <w:jc w:val="left"/>
              <w:rPr>
                <w:rFonts w:asciiTheme="minorEastAsia" w:hAnsiTheme="minorEastAsia"/>
                <w:color w:val="000000" w:themeColor="text1"/>
                <w:sz w:val="24"/>
                <w:szCs w:val="24"/>
              </w:rPr>
            </w:pPr>
            <w:r w:rsidRPr="00BC1E34">
              <w:rPr>
                <w:rFonts w:asciiTheme="minorEastAsia" w:hAnsiTheme="minorEastAsia" w:hint="eastAsia"/>
                <w:color w:val="000000" w:themeColor="text1"/>
                <w:sz w:val="24"/>
                <w:szCs w:val="24"/>
              </w:rPr>
              <w:lastRenderedPageBreak/>
              <w:t>（３）法人の特色を明確にするために、法人が重点的に取り組んでいる事項にかかわる取組に考慮して評価する。</w:t>
            </w:r>
          </w:p>
          <w:p w14:paraId="2484CBF4" w14:textId="77777777" w:rsidR="008D62BC" w:rsidRPr="00BC1E34" w:rsidRDefault="00886665" w:rsidP="00BC1E34">
            <w:pPr>
              <w:autoSpaceDE w:val="0"/>
              <w:autoSpaceDN w:val="0"/>
              <w:spacing w:line="400" w:lineRule="exact"/>
              <w:jc w:val="left"/>
              <w:rPr>
                <w:rFonts w:asciiTheme="minorEastAsia" w:hAnsiTheme="minorEastAsia"/>
                <w:color w:val="000000" w:themeColor="text1"/>
                <w:sz w:val="24"/>
                <w:szCs w:val="24"/>
              </w:rPr>
            </w:pPr>
            <w:r w:rsidRPr="00BC1E34">
              <w:rPr>
                <w:rFonts w:asciiTheme="minorEastAsia" w:hAnsiTheme="minorEastAsia" w:hint="eastAsia"/>
                <w:color w:val="000000" w:themeColor="text1"/>
                <w:sz w:val="24"/>
                <w:szCs w:val="24"/>
              </w:rPr>
              <w:t>（４）評価により、法人の継続的な質的向上を促進する。</w:t>
            </w:r>
          </w:p>
          <w:p w14:paraId="159117A6" w14:textId="77777777" w:rsidR="00FE4117" w:rsidRPr="00BC1E34" w:rsidRDefault="00FE4117" w:rsidP="00BC1E34">
            <w:pPr>
              <w:autoSpaceDE w:val="0"/>
              <w:autoSpaceDN w:val="0"/>
              <w:spacing w:line="400" w:lineRule="exact"/>
              <w:jc w:val="left"/>
              <w:rPr>
                <w:rFonts w:asciiTheme="minorEastAsia" w:hAnsiTheme="minorEastAsia"/>
                <w:sz w:val="24"/>
                <w:szCs w:val="24"/>
              </w:rPr>
            </w:pPr>
          </w:p>
          <w:p w14:paraId="7A450422"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２</w:t>
            </w:r>
            <w:r w:rsidR="0005089F" w:rsidRPr="00BC1E34">
              <w:rPr>
                <w:rFonts w:asciiTheme="minorEastAsia" w:hAnsiTheme="minorEastAsia" w:hint="eastAsia"/>
                <w:sz w:val="24"/>
                <w:szCs w:val="24"/>
              </w:rPr>
              <w:t xml:space="preserve"> </w:t>
            </w:r>
            <w:r w:rsidRPr="00BC1E34">
              <w:rPr>
                <w:rFonts w:asciiTheme="minorEastAsia" w:hAnsiTheme="minorEastAsia" w:hint="eastAsia"/>
                <w:sz w:val="24"/>
                <w:szCs w:val="24"/>
              </w:rPr>
              <w:t>評価方法</w:t>
            </w:r>
          </w:p>
          <w:p w14:paraId="44BC7B78"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u w:val="single"/>
              </w:rPr>
            </w:pPr>
            <w:r w:rsidRPr="00BC1E34">
              <w:rPr>
                <w:rFonts w:asciiTheme="minorEastAsia" w:hAnsiTheme="minorEastAsia" w:hint="eastAsia"/>
                <w:color w:val="FF0000"/>
                <w:sz w:val="24"/>
                <w:szCs w:val="24"/>
                <w:u w:val="single"/>
              </w:rPr>
              <w:t>評価は「全体評価」と「項目別評価」による。</w:t>
            </w:r>
          </w:p>
          <w:p w14:paraId="0DD992D3"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評価については、大学の教育･研究･社会貢献の活性化、法人の業務運営の改善等に資するよう、簡潔な表現で示すとともに、必要に応じて理由等を付すことを基本とする。</w:t>
            </w:r>
          </w:p>
          <w:p w14:paraId="6EE24F2A" w14:textId="77777777" w:rsidR="008D62BC" w:rsidRPr="00BC1E34" w:rsidRDefault="00886665" w:rsidP="00BC1E34">
            <w:pPr>
              <w:autoSpaceDE w:val="0"/>
              <w:autoSpaceDN w:val="0"/>
              <w:spacing w:line="400" w:lineRule="exact"/>
              <w:ind w:firstLineChars="100" w:firstLine="240"/>
              <w:jc w:val="left"/>
              <w:rPr>
                <w:rFonts w:asciiTheme="minorEastAsia" w:hAnsiTheme="minorEastAsia"/>
                <w:color w:val="000000" w:themeColor="text1"/>
                <w:sz w:val="24"/>
                <w:szCs w:val="24"/>
              </w:rPr>
            </w:pPr>
            <w:r w:rsidRPr="00BC1E34">
              <w:rPr>
                <w:rFonts w:asciiTheme="minorEastAsia" w:hAnsiTheme="minorEastAsia" w:hint="eastAsia"/>
                <w:sz w:val="24"/>
                <w:szCs w:val="24"/>
              </w:rPr>
              <w:t>なお、教育研究に関する事項については、認証評価機関による評</w:t>
            </w:r>
            <w:r w:rsidRPr="00BC1E34">
              <w:rPr>
                <w:rFonts w:asciiTheme="minorEastAsia" w:hAnsiTheme="minorEastAsia" w:hint="eastAsia"/>
                <w:color w:val="000000" w:themeColor="text1"/>
                <w:sz w:val="24"/>
                <w:szCs w:val="24"/>
              </w:rPr>
              <w:t>価を踏まえて評価する。</w:t>
            </w:r>
          </w:p>
          <w:p w14:paraId="5F9CB0C6" w14:textId="77777777" w:rsidR="00871D0B" w:rsidRDefault="00871D0B" w:rsidP="00BC1E34">
            <w:pPr>
              <w:autoSpaceDE w:val="0"/>
              <w:autoSpaceDN w:val="0"/>
              <w:spacing w:line="400" w:lineRule="exact"/>
              <w:jc w:val="left"/>
              <w:rPr>
                <w:rFonts w:asciiTheme="minorEastAsia" w:hAnsiTheme="minorEastAsia"/>
                <w:sz w:val="24"/>
                <w:szCs w:val="24"/>
              </w:rPr>
            </w:pPr>
          </w:p>
          <w:p w14:paraId="737C4B87"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（１）項目別評価</w:t>
            </w:r>
          </w:p>
          <w:p w14:paraId="026A7A19"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ア　小項目評価</w:t>
            </w:r>
          </w:p>
          <w:p w14:paraId="49DAD4E4" w14:textId="77777777" w:rsidR="008D62BC" w:rsidRPr="00BC1E34" w:rsidRDefault="00886665" w:rsidP="00BC1E34">
            <w:pPr>
              <w:pStyle w:val="aa"/>
              <w:numPr>
                <w:ilvl w:val="0"/>
                <w:numId w:val="5"/>
              </w:numPr>
              <w:autoSpaceDE w:val="0"/>
              <w:autoSpaceDN w:val="0"/>
              <w:spacing w:line="400" w:lineRule="exact"/>
              <w:ind w:leftChars="0"/>
              <w:jc w:val="left"/>
              <w:rPr>
                <w:rFonts w:asciiTheme="minorEastAsia" w:hAnsiTheme="minorEastAsia"/>
                <w:sz w:val="24"/>
                <w:szCs w:val="24"/>
              </w:rPr>
            </w:pPr>
            <w:r w:rsidRPr="00BC1E34">
              <w:rPr>
                <w:rFonts w:asciiTheme="minorEastAsia" w:hAnsiTheme="minorEastAsia" w:hint="eastAsia"/>
                <w:sz w:val="24"/>
                <w:szCs w:val="24"/>
              </w:rPr>
              <w:t xml:space="preserve">　法人の自己評価</w:t>
            </w:r>
          </w:p>
          <w:p w14:paraId="6B26176E" w14:textId="77777777" w:rsidR="00E53C02"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法人は、中期計画の小項目ごとに、計画及び取組実績に基づき、次に掲げる評価基準により業務実績報告書に自己評価を記入する。</w:t>
            </w:r>
          </w:p>
          <w:p w14:paraId="394E8F0B" w14:textId="77777777" w:rsidR="00EA0F3D" w:rsidRDefault="00EA0F3D" w:rsidP="00D80235">
            <w:pPr>
              <w:autoSpaceDE w:val="0"/>
              <w:autoSpaceDN w:val="0"/>
              <w:spacing w:line="400" w:lineRule="exact"/>
              <w:ind w:firstLineChars="100" w:firstLine="240"/>
              <w:jc w:val="left"/>
              <w:rPr>
                <w:rFonts w:asciiTheme="minorEastAsia" w:hAnsiTheme="minorEastAsia"/>
                <w:sz w:val="24"/>
                <w:szCs w:val="24"/>
              </w:rPr>
            </w:pPr>
          </w:p>
          <w:p w14:paraId="15D27310" w14:textId="77777777" w:rsidR="00EA0F3D" w:rsidRDefault="00EA0F3D" w:rsidP="00D80235">
            <w:pPr>
              <w:autoSpaceDE w:val="0"/>
              <w:autoSpaceDN w:val="0"/>
              <w:spacing w:line="400" w:lineRule="exact"/>
              <w:ind w:firstLineChars="100" w:firstLine="240"/>
              <w:jc w:val="left"/>
              <w:rPr>
                <w:rFonts w:asciiTheme="minorEastAsia" w:hAnsiTheme="minorEastAsia"/>
                <w:sz w:val="24"/>
                <w:szCs w:val="24"/>
              </w:rPr>
            </w:pPr>
          </w:p>
          <w:p w14:paraId="4594ED07" w14:textId="77777777" w:rsidR="00EA0F3D" w:rsidRDefault="00EA0F3D" w:rsidP="00C127BA">
            <w:pPr>
              <w:autoSpaceDE w:val="0"/>
              <w:autoSpaceDN w:val="0"/>
              <w:spacing w:line="360" w:lineRule="exact"/>
              <w:ind w:firstLineChars="100" w:firstLine="240"/>
              <w:jc w:val="left"/>
              <w:rPr>
                <w:rFonts w:asciiTheme="minorEastAsia" w:hAnsiTheme="minorEastAsia"/>
                <w:sz w:val="24"/>
                <w:szCs w:val="24"/>
              </w:rPr>
            </w:pPr>
          </w:p>
          <w:p w14:paraId="7D55F291" w14:textId="77777777" w:rsidR="00EA0F3D" w:rsidRDefault="00EA0F3D" w:rsidP="00C127BA">
            <w:pPr>
              <w:autoSpaceDE w:val="0"/>
              <w:autoSpaceDN w:val="0"/>
              <w:spacing w:line="360" w:lineRule="exact"/>
              <w:ind w:firstLineChars="100" w:firstLine="240"/>
              <w:jc w:val="left"/>
              <w:rPr>
                <w:rFonts w:asciiTheme="minorEastAsia" w:hAnsiTheme="minorEastAsia"/>
                <w:sz w:val="24"/>
                <w:szCs w:val="24"/>
              </w:rPr>
            </w:pPr>
          </w:p>
          <w:p w14:paraId="65479A63" w14:textId="77777777" w:rsidR="00EA0F3D" w:rsidRDefault="00EA0F3D" w:rsidP="00C127BA">
            <w:pPr>
              <w:autoSpaceDE w:val="0"/>
              <w:autoSpaceDN w:val="0"/>
              <w:spacing w:line="360" w:lineRule="exact"/>
              <w:jc w:val="left"/>
              <w:rPr>
                <w:rFonts w:asciiTheme="minorEastAsia" w:hAnsiTheme="minorEastAsia"/>
                <w:sz w:val="24"/>
                <w:szCs w:val="24"/>
              </w:rPr>
            </w:pPr>
          </w:p>
          <w:p w14:paraId="5E6715C5" w14:textId="77777777" w:rsidR="00EA0F3D" w:rsidRDefault="00EA0F3D" w:rsidP="00C127BA">
            <w:pPr>
              <w:autoSpaceDE w:val="0"/>
              <w:autoSpaceDN w:val="0"/>
              <w:spacing w:line="360" w:lineRule="exact"/>
              <w:jc w:val="left"/>
              <w:rPr>
                <w:rFonts w:asciiTheme="minorEastAsia" w:hAnsiTheme="minorEastAsia"/>
                <w:sz w:val="24"/>
                <w:szCs w:val="24"/>
              </w:rPr>
            </w:pPr>
          </w:p>
          <w:p w14:paraId="33BB1F80" w14:textId="77777777" w:rsidR="00EA0F3D" w:rsidRPr="00C127BA" w:rsidRDefault="00EA0F3D" w:rsidP="00BC1E34">
            <w:pPr>
              <w:autoSpaceDE w:val="0"/>
              <w:autoSpaceDN w:val="0"/>
              <w:spacing w:line="400" w:lineRule="exact"/>
              <w:jc w:val="left"/>
              <w:rPr>
                <w:rFonts w:asciiTheme="minorEastAsia" w:hAnsiTheme="minorEastAsia"/>
                <w:sz w:val="20"/>
                <w:szCs w:val="20"/>
              </w:rPr>
            </w:pPr>
          </w:p>
          <w:p w14:paraId="2CB451C9" w14:textId="7942DDFA"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〔評価基準〕</w:t>
            </w:r>
          </w:p>
          <w:p w14:paraId="1CB24F28" w14:textId="154AA8A6" w:rsidR="008D62BC" w:rsidRPr="00CA5E89" w:rsidRDefault="00886665" w:rsidP="00BC1E34">
            <w:pPr>
              <w:autoSpaceDE w:val="0"/>
              <w:autoSpaceDN w:val="0"/>
              <w:spacing w:line="400" w:lineRule="exact"/>
              <w:ind w:firstLineChars="100" w:firstLine="240"/>
              <w:jc w:val="left"/>
              <w:rPr>
                <w:rFonts w:asciiTheme="minorEastAsia" w:hAnsiTheme="minorEastAsia"/>
                <w:sz w:val="24"/>
                <w:szCs w:val="24"/>
              </w:rPr>
            </w:pPr>
            <w:r w:rsidRPr="00CA5E89">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2ADF1B8A" wp14:editId="39F59192">
                      <wp:simplePos x="0" y="0"/>
                      <wp:positionH relativeFrom="column">
                        <wp:posOffset>13335</wp:posOffset>
                      </wp:positionH>
                      <wp:positionV relativeFrom="paragraph">
                        <wp:posOffset>11430</wp:posOffset>
                      </wp:positionV>
                      <wp:extent cx="3959860" cy="2948940"/>
                      <wp:effectExtent l="0" t="0" r="21590" b="22860"/>
                      <wp:wrapNone/>
                      <wp:docPr id="6" name="テキスト ボックス 6"/>
                      <wp:cNvGraphicFramePr/>
                      <a:graphic xmlns:a="http://schemas.openxmlformats.org/drawingml/2006/main">
                        <a:graphicData uri="http://schemas.microsoft.com/office/word/2010/wordprocessingShape">
                          <wps:wsp>
                            <wps:cNvSpPr txBox="1"/>
                            <wps:spPr>
                              <a:xfrm>
                                <a:off x="0" y="0"/>
                                <a:ext cx="3959860" cy="2948940"/>
                              </a:xfrm>
                              <a:prstGeom prst="rect">
                                <a:avLst/>
                              </a:prstGeom>
                              <a:solidFill>
                                <a:schemeClr val="lt1"/>
                              </a:solidFill>
                              <a:ln w="6350">
                                <a:solidFill>
                                  <a:prstClr val="black"/>
                                </a:solidFill>
                              </a:ln>
                            </wps:spPr>
                            <wps:txbx>
                              <w:txbxContent>
                                <w:p w14:paraId="38E2CB56"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Ⅴ　中期計画を大幅に上回って実施した</w:t>
                                  </w:r>
                                </w:p>
                                <w:p w14:paraId="6F9F7BC7" w14:textId="77777777" w:rsidR="00D255B0" w:rsidRPr="00F46154"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顕著な実績又は特に優れた成果が認められる場合</w:t>
                                  </w:r>
                                </w:p>
                                <w:p w14:paraId="545C83D1"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Ⅳ　中期計画を上回って実施した</w:t>
                                  </w:r>
                                </w:p>
                                <w:p w14:paraId="7C39D2F2" w14:textId="77777777" w:rsidR="00D255B0" w:rsidRPr="00F46154"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達成度が計画を上回る取組、実績又は成果を挙げた場合</w:t>
                                  </w:r>
                                </w:p>
                                <w:p w14:paraId="515E8EF1"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Ⅲ　中期計画を十分に実施した</w:t>
                                  </w:r>
                                </w:p>
                                <w:p w14:paraId="339E854C" w14:textId="77777777" w:rsidR="00D255B0" w:rsidRPr="00F46154"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達成度が計画どおりと認められる場合</w:t>
                                  </w:r>
                                </w:p>
                                <w:p w14:paraId="636C94F7"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Ⅱ　中期計画を十分には実施できなかった</w:t>
                                  </w:r>
                                </w:p>
                                <w:p w14:paraId="579BB832" w14:textId="77777777" w:rsidR="00D255B0" w:rsidRPr="00F46154"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達成度がやや下回るもののおおむね計画どおりと認められる場合</w:t>
                                  </w:r>
                                </w:p>
                                <w:p w14:paraId="0BF648A8"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Ⅰ　中期計画を実施していない</w:t>
                                  </w:r>
                                </w:p>
                                <w:p w14:paraId="024E1D7E" w14:textId="77777777" w:rsidR="00D255B0"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達成度が計画より大幅に下回る場合</w:t>
                                  </w:r>
                                </w:p>
                                <w:p w14:paraId="09CE10B1" w14:textId="77777777" w:rsidR="00D255B0" w:rsidRDefault="00D255B0" w:rsidP="00D255B0">
                                  <w:pPr>
                                    <w:rPr>
                                      <w:rFonts w:ascii="ＭＳ 明朝" w:eastAsia="ＭＳ 明朝" w:hAnsi="ＭＳ 明朝"/>
                                      <w:sz w:val="24"/>
                                      <w:szCs w:val="32"/>
                                    </w:rPr>
                                  </w:pPr>
                                </w:p>
                                <w:p w14:paraId="41630655" w14:textId="77777777" w:rsidR="008D62BC" w:rsidRPr="00BC1E34" w:rsidRDefault="008D62BC" w:rsidP="008D62BC">
                                  <w:pPr>
                                    <w:autoSpaceDE w:val="0"/>
                                    <w:autoSpaceDN w:val="0"/>
                                    <w:rPr>
                                      <w:sz w:val="24"/>
                                      <w:szCs w:val="28"/>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DF1B8A" id="テキスト ボックス 6" o:spid="_x0000_s1027" type="#_x0000_t202" style="position:absolute;left:0;text-align:left;margin-left:1.05pt;margin-top:.9pt;width:311.8pt;height:2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" fillcolor="white [3201]" strokeweight=".5pt">
                      <v:textbox>
                        <w:txbxContent>
                          <w:p w14:paraId="38E2CB56"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Ⅴ　中期計画を大幅に上回って実施した</w:t>
                            </w:r>
                          </w:p>
                          <w:p w14:paraId="6F9F7BC7" w14:textId="77777777" w:rsidR="00D255B0" w:rsidRPr="00F46154"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顕著な実績又は特に優れた成果が認められる場合</w:t>
                            </w:r>
                          </w:p>
                          <w:p w14:paraId="545C83D1"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Ⅳ　中期計画を上回って実施した</w:t>
                            </w:r>
                          </w:p>
                          <w:p w14:paraId="7C39D2F2" w14:textId="77777777" w:rsidR="00D255B0" w:rsidRPr="00F46154"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達成度が計画を上回る取組、実績又は成果を挙げた場合</w:t>
                            </w:r>
                          </w:p>
                          <w:p w14:paraId="515E8EF1"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Ⅲ　中期計画を十分に実施した</w:t>
                            </w:r>
                          </w:p>
                          <w:p w14:paraId="339E854C" w14:textId="77777777" w:rsidR="00D255B0" w:rsidRPr="00F46154"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達成度が計画どおりと認められる場合</w:t>
                            </w:r>
                          </w:p>
                          <w:p w14:paraId="636C94F7"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Ⅱ　中期計画を十分には実施できなかった</w:t>
                            </w:r>
                          </w:p>
                          <w:p w14:paraId="579BB832" w14:textId="77777777" w:rsidR="00D255B0" w:rsidRPr="00F46154"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達成度がやや下回るもののおおむね計画どおりと認められる場合</w:t>
                            </w:r>
                          </w:p>
                          <w:p w14:paraId="0BF648A8" w14:textId="77777777" w:rsidR="00D255B0" w:rsidRPr="00F46154" w:rsidRDefault="00886665" w:rsidP="00D255B0">
                            <w:pPr>
                              <w:rPr>
                                <w:rFonts w:ascii="ＭＳ 明朝" w:eastAsia="ＭＳ 明朝" w:hAnsi="ＭＳ 明朝"/>
                                <w:sz w:val="24"/>
                                <w:szCs w:val="32"/>
                              </w:rPr>
                            </w:pPr>
                            <w:r w:rsidRPr="00F46154">
                              <w:rPr>
                                <w:rFonts w:ascii="ＭＳ 明朝" w:eastAsia="ＭＳ 明朝" w:hAnsi="ＭＳ 明朝" w:hint="eastAsia"/>
                                <w:sz w:val="24"/>
                                <w:szCs w:val="32"/>
                              </w:rPr>
                              <w:t>Ⅰ　中期計画を実施していない</w:t>
                            </w:r>
                          </w:p>
                          <w:p w14:paraId="024E1D7E" w14:textId="77777777" w:rsidR="00D255B0" w:rsidRDefault="00886665" w:rsidP="00D255B0">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達成度が計画より大幅に下回る場合</w:t>
                            </w:r>
                          </w:p>
                          <w:p w14:paraId="09CE10B1" w14:textId="77777777" w:rsidR="00D255B0" w:rsidRDefault="00D255B0" w:rsidP="00D255B0">
                            <w:pPr>
                              <w:rPr>
                                <w:rFonts w:ascii="ＭＳ 明朝" w:eastAsia="ＭＳ 明朝" w:hAnsi="ＭＳ 明朝"/>
                                <w:sz w:val="24"/>
                                <w:szCs w:val="32"/>
                              </w:rPr>
                            </w:pPr>
                          </w:p>
                          <w:p w14:paraId="41630655" w14:textId="77777777" w:rsidR="008D62BC" w:rsidRPr="00BC1E34" w:rsidRDefault="008D62BC" w:rsidP="008D62BC">
                            <w:pPr>
                              <w:autoSpaceDE w:val="0"/>
                              <w:autoSpaceDN w:val="0"/>
                              <w:rPr>
                                <w:sz w:val="24"/>
                                <w:szCs w:val="28"/>
                              </w:rPr>
                            </w:pPr>
                          </w:p>
                        </w:txbxContent>
                      </v:textbox>
                    </v:shape>
                  </w:pict>
                </mc:Fallback>
              </mc:AlternateContent>
            </w:r>
          </w:p>
          <w:p w14:paraId="7F9381C7"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rPr>
            </w:pPr>
          </w:p>
          <w:p w14:paraId="58E69DBC"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rPr>
            </w:pPr>
          </w:p>
          <w:p w14:paraId="223E2B9C"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rPr>
            </w:pPr>
          </w:p>
          <w:p w14:paraId="461BD23E"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rPr>
            </w:pPr>
          </w:p>
          <w:p w14:paraId="345D74CF"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rPr>
            </w:pPr>
          </w:p>
          <w:p w14:paraId="0056EC57"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rPr>
            </w:pPr>
          </w:p>
          <w:p w14:paraId="21B56F7E" w14:textId="77777777" w:rsidR="008D62BC" w:rsidRPr="00BC1E34" w:rsidRDefault="008D62BC" w:rsidP="00BC1E34">
            <w:pPr>
              <w:autoSpaceDE w:val="0"/>
              <w:autoSpaceDN w:val="0"/>
              <w:spacing w:line="400" w:lineRule="exact"/>
              <w:jc w:val="left"/>
              <w:rPr>
                <w:rFonts w:asciiTheme="minorEastAsia" w:hAnsiTheme="minorEastAsia"/>
                <w:sz w:val="24"/>
                <w:szCs w:val="24"/>
              </w:rPr>
            </w:pPr>
          </w:p>
          <w:p w14:paraId="4882FCDB" w14:textId="77777777" w:rsidR="000C3D69" w:rsidRPr="00BC1E34" w:rsidRDefault="000C3D69" w:rsidP="00BC1E34">
            <w:pPr>
              <w:autoSpaceDE w:val="0"/>
              <w:autoSpaceDN w:val="0"/>
              <w:spacing w:line="400" w:lineRule="exact"/>
              <w:jc w:val="left"/>
              <w:rPr>
                <w:rFonts w:asciiTheme="minorEastAsia" w:hAnsiTheme="minorEastAsia"/>
                <w:sz w:val="24"/>
                <w:szCs w:val="24"/>
              </w:rPr>
            </w:pPr>
          </w:p>
          <w:p w14:paraId="642B3BBE" w14:textId="77777777" w:rsidR="000C3D69" w:rsidRPr="00BC1E34" w:rsidRDefault="000C3D69" w:rsidP="00BC1E34">
            <w:pPr>
              <w:autoSpaceDE w:val="0"/>
              <w:autoSpaceDN w:val="0"/>
              <w:spacing w:line="400" w:lineRule="exact"/>
              <w:jc w:val="left"/>
              <w:rPr>
                <w:rFonts w:asciiTheme="minorEastAsia" w:hAnsiTheme="minorEastAsia"/>
                <w:sz w:val="24"/>
                <w:szCs w:val="24"/>
              </w:rPr>
            </w:pPr>
          </w:p>
          <w:p w14:paraId="699FCE39" w14:textId="77777777" w:rsidR="005E2F31" w:rsidRPr="00BC1E34" w:rsidRDefault="005E2F31" w:rsidP="00BC1E34">
            <w:pPr>
              <w:autoSpaceDE w:val="0"/>
              <w:autoSpaceDN w:val="0"/>
              <w:spacing w:line="400" w:lineRule="exact"/>
              <w:jc w:val="left"/>
              <w:rPr>
                <w:rFonts w:asciiTheme="minorEastAsia" w:hAnsiTheme="minorEastAsia"/>
                <w:sz w:val="24"/>
                <w:szCs w:val="24"/>
              </w:rPr>
            </w:pPr>
          </w:p>
          <w:p w14:paraId="32B7579F" w14:textId="77777777" w:rsidR="00914CB7" w:rsidRPr="00BC1E34" w:rsidRDefault="00914CB7" w:rsidP="00BC1E34">
            <w:pPr>
              <w:autoSpaceDE w:val="0"/>
              <w:autoSpaceDN w:val="0"/>
              <w:spacing w:line="400" w:lineRule="exact"/>
              <w:jc w:val="left"/>
              <w:rPr>
                <w:rFonts w:asciiTheme="minorEastAsia" w:hAnsiTheme="minorEastAsia"/>
                <w:sz w:val="24"/>
                <w:szCs w:val="24"/>
              </w:rPr>
            </w:pPr>
          </w:p>
          <w:p w14:paraId="5A9C68D8" w14:textId="77777777" w:rsidR="00462134" w:rsidRPr="00BC1E34" w:rsidRDefault="00462134" w:rsidP="00BC1E34">
            <w:pPr>
              <w:autoSpaceDE w:val="0"/>
              <w:autoSpaceDN w:val="0"/>
              <w:spacing w:line="400" w:lineRule="exact"/>
              <w:jc w:val="left"/>
              <w:rPr>
                <w:rFonts w:asciiTheme="minorEastAsia" w:hAnsiTheme="minorEastAsia"/>
                <w:sz w:val="24"/>
                <w:szCs w:val="24"/>
              </w:rPr>
            </w:pPr>
          </w:p>
          <w:p w14:paraId="3D6F040E" w14:textId="77777777" w:rsidR="008D62BC" w:rsidRPr="00BC1E34" w:rsidRDefault="00886665" w:rsidP="00BC1E34">
            <w:pPr>
              <w:pStyle w:val="aa"/>
              <w:numPr>
                <w:ilvl w:val="0"/>
                <w:numId w:val="5"/>
              </w:numPr>
              <w:autoSpaceDE w:val="0"/>
              <w:autoSpaceDN w:val="0"/>
              <w:spacing w:line="400" w:lineRule="exact"/>
              <w:ind w:leftChars="0"/>
              <w:jc w:val="left"/>
              <w:rPr>
                <w:rFonts w:asciiTheme="minorEastAsia" w:hAnsiTheme="minorEastAsia"/>
                <w:sz w:val="24"/>
                <w:szCs w:val="24"/>
              </w:rPr>
            </w:pPr>
            <w:r w:rsidRPr="00BC1E34">
              <w:rPr>
                <w:rFonts w:asciiTheme="minorEastAsia" w:hAnsiTheme="minorEastAsia" w:hint="eastAsia"/>
                <w:sz w:val="24"/>
                <w:szCs w:val="24"/>
              </w:rPr>
              <w:t>評価委員会の評価</w:t>
            </w:r>
          </w:p>
          <w:p w14:paraId="66FB61E7"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評価委員会は、中期計画の小項目ごとに、法人の記入した自己評価の妥当性を検証したうえで、評価を行う。</w:t>
            </w:r>
          </w:p>
          <w:p w14:paraId="54E7CC6F"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法人の自己評価と評価委員会の評価が異なる場合は、その旨を項目別評価に明記する。</w:t>
            </w:r>
          </w:p>
          <w:p w14:paraId="5B9A9F48" w14:textId="77777777" w:rsidR="00914CB7" w:rsidRPr="00BC1E34" w:rsidRDefault="00914CB7" w:rsidP="00BC1E34">
            <w:pPr>
              <w:autoSpaceDE w:val="0"/>
              <w:autoSpaceDN w:val="0"/>
              <w:spacing w:line="400" w:lineRule="exact"/>
              <w:jc w:val="left"/>
              <w:rPr>
                <w:rFonts w:asciiTheme="minorEastAsia" w:hAnsiTheme="minorEastAsia"/>
                <w:sz w:val="24"/>
                <w:szCs w:val="24"/>
              </w:rPr>
            </w:pPr>
          </w:p>
          <w:p w14:paraId="55DD68A5"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 xml:space="preserve">　イ　大項目評価</w:t>
            </w:r>
          </w:p>
          <w:p w14:paraId="2A045377"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評価委員会は、小項目による段階別評価や取組実績等を総合的に勘案し、次に掲げる大項目ごとに、中期計画の達成状況について、次に掲げる評価基準により段階的評価を行う。</w:t>
            </w:r>
          </w:p>
          <w:p w14:paraId="31EBD519" w14:textId="103002F4" w:rsidR="008C4E6F" w:rsidRDefault="008C4E6F">
            <w:pPr>
              <w:autoSpaceDE w:val="0"/>
              <w:autoSpaceDN w:val="0"/>
              <w:spacing w:line="400" w:lineRule="exact"/>
              <w:jc w:val="left"/>
              <w:rPr>
                <w:rFonts w:asciiTheme="minorEastAsia" w:hAnsiTheme="minorEastAsia"/>
                <w:color w:val="FF0000"/>
                <w:sz w:val="24"/>
                <w:szCs w:val="24"/>
                <w:u w:val="single"/>
              </w:rPr>
            </w:pPr>
          </w:p>
          <w:p w14:paraId="1CEE1439" w14:textId="748A906B" w:rsidR="005A3CE5" w:rsidRDefault="005A3CE5">
            <w:pPr>
              <w:autoSpaceDE w:val="0"/>
              <w:autoSpaceDN w:val="0"/>
              <w:spacing w:line="400" w:lineRule="exact"/>
              <w:jc w:val="left"/>
              <w:rPr>
                <w:rFonts w:asciiTheme="minorEastAsia" w:hAnsiTheme="minorEastAsia"/>
                <w:color w:val="FF0000"/>
                <w:sz w:val="24"/>
                <w:szCs w:val="24"/>
                <w:u w:val="single"/>
              </w:rPr>
            </w:pPr>
          </w:p>
          <w:p w14:paraId="02D33E2E" w14:textId="77777777" w:rsidR="005A3CE5" w:rsidRPr="00C127BA" w:rsidRDefault="005A3CE5" w:rsidP="00C127BA">
            <w:pPr>
              <w:autoSpaceDE w:val="0"/>
              <w:autoSpaceDN w:val="0"/>
              <w:spacing w:line="400" w:lineRule="exact"/>
              <w:jc w:val="left"/>
              <w:rPr>
                <w:rFonts w:asciiTheme="minorEastAsia" w:hAnsiTheme="minorEastAsia"/>
                <w:color w:val="FF0000"/>
                <w:sz w:val="24"/>
                <w:szCs w:val="24"/>
                <w:u w:val="single"/>
              </w:rPr>
            </w:pPr>
          </w:p>
          <w:p w14:paraId="23F560DA" w14:textId="77777777" w:rsidR="008D62BC" w:rsidRPr="00CA5E89" w:rsidRDefault="00886665" w:rsidP="00BC1E34">
            <w:pPr>
              <w:pStyle w:val="aa"/>
              <w:numPr>
                <w:ilvl w:val="0"/>
                <w:numId w:val="6"/>
              </w:numPr>
              <w:autoSpaceDE w:val="0"/>
              <w:autoSpaceDN w:val="0"/>
              <w:spacing w:line="400" w:lineRule="exact"/>
              <w:ind w:leftChars="93" w:left="555"/>
              <w:jc w:val="left"/>
              <w:rPr>
                <w:rFonts w:asciiTheme="minorEastAsia" w:hAnsiTheme="minorEastAsia"/>
                <w:color w:val="FF0000"/>
                <w:sz w:val="24"/>
                <w:szCs w:val="24"/>
                <w:u w:val="single"/>
              </w:rPr>
            </w:pPr>
            <w:r w:rsidRPr="00CA5E89">
              <w:rPr>
                <w:rFonts w:asciiTheme="minorEastAsia" w:hAnsiTheme="minorEastAsia" w:hint="eastAsia"/>
                <w:color w:val="FF0000"/>
                <w:sz w:val="24"/>
                <w:szCs w:val="24"/>
                <w:u w:val="single"/>
              </w:rPr>
              <w:t>大阪公立大学に関する措置</w:t>
            </w:r>
          </w:p>
          <w:p w14:paraId="17914A10" w14:textId="77777777" w:rsidR="005A7471" w:rsidRPr="00BC1E34" w:rsidRDefault="00886665" w:rsidP="00BC1E34">
            <w:pPr>
              <w:pStyle w:val="aa"/>
              <w:numPr>
                <w:ilvl w:val="0"/>
                <w:numId w:val="6"/>
              </w:numPr>
              <w:autoSpaceDE w:val="0"/>
              <w:autoSpaceDN w:val="0"/>
              <w:spacing w:line="400" w:lineRule="exact"/>
              <w:ind w:leftChars="93" w:left="555"/>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大阪公立大学工業高等専門学校に関する措置</w:t>
            </w:r>
          </w:p>
          <w:p w14:paraId="3BD30A80" w14:textId="77777777" w:rsidR="00704DAE" w:rsidRDefault="00886665" w:rsidP="00704DAE">
            <w:pPr>
              <w:pStyle w:val="aa"/>
              <w:numPr>
                <w:ilvl w:val="0"/>
                <w:numId w:val="6"/>
              </w:numPr>
              <w:autoSpaceDE w:val="0"/>
              <w:autoSpaceDN w:val="0"/>
              <w:spacing w:line="400" w:lineRule="exact"/>
              <w:ind w:leftChars="93" w:left="555"/>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大阪府立大学及び大阪市立大学に関する措置</w:t>
            </w:r>
          </w:p>
          <w:p w14:paraId="2A469D4E" w14:textId="77777777" w:rsidR="00704DAE" w:rsidRDefault="00886665" w:rsidP="00D80235">
            <w:pPr>
              <w:pStyle w:val="aa"/>
              <w:numPr>
                <w:ilvl w:val="0"/>
                <w:numId w:val="6"/>
              </w:numPr>
              <w:autoSpaceDE w:val="0"/>
              <w:autoSpaceDN w:val="0"/>
              <w:spacing w:line="400" w:lineRule="exact"/>
              <w:ind w:leftChars="93" w:left="555"/>
              <w:jc w:val="left"/>
              <w:rPr>
                <w:rFonts w:asciiTheme="minorEastAsia" w:hAnsiTheme="minorEastAsia"/>
                <w:color w:val="FF0000"/>
                <w:sz w:val="24"/>
                <w:szCs w:val="24"/>
                <w:u w:val="single"/>
              </w:rPr>
            </w:pPr>
            <w:r w:rsidRPr="00704DAE">
              <w:rPr>
                <w:rFonts w:asciiTheme="minorEastAsia" w:hAnsiTheme="minorEastAsia" w:hint="eastAsia"/>
                <w:color w:val="FF0000"/>
                <w:sz w:val="24"/>
                <w:szCs w:val="24"/>
                <w:u w:val="single"/>
              </w:rPr>
              <w:t>業務運営の改善及び効率化に関する措置</w:t>
            </w:r>
          </w:p>
          <w:p w14:paraId="720D73C7" w14:textId="77777777" w:rsidR="00704DAE" w:rsidRDefault="00886665" w:rsidP="00D80235">
            <w:pPr>
              <w:pStyle w:val="aa"/>
              <w:numPr>
                <w:ilvl w:val="0"/>
                <w:numId w:val="6"/>
              </w:numPr>
              <w:autoSpaceDE w:val="0"/>
              <w:autoSpaceDN w:val="0"/>
              <w:spacing w:line="400" w:lineRule="exact"/>
              <w:ind w:leftChars="93" w:left="555"/>
              <w:jc w:val="left"/>
              <w:rPr>
                <w:rFonts w:asciiTheme="minorEastAsia" w:hAnsiTheme="minorEastAsia"/>
                <w:color w:val="FF0000"/>
                <w:sz w:val="24"/>
                <w:szCs w:val="24"/>
                <w:u w:val="single"/>
              </w:rPr>
            </w:pPr>
            <w:r w:rsidRPr="00704DAE">
              <w:rPr>
                <w:rFonts w:asciiTheme="minorEastAsia" w:hAnsiTheme="minorEastAsia" w:hint="eastAsia"/>
                <w:color w:val="FF0000"/>
                <w:sz w:val="24"/>
                <w:szCs w:val="24"/>
                <w:u w:val="single"/>
              </w:rPr>
              <w:t>財務内容の改善に関する措置</w:t>
            </w:r>
          </w:p>
          <w:p w14:paraId="091F8D36" w14:textId="77777777" w:rsidR="00704DAE" w:rsidRDefault="00886665" w:rsidP="00704DAE">
            <w:pPr>
              <w:pStyle w:val="aa"/>
              <w:numPr>
                <w:ilvl w:val="0"/>
                <w:numId w:val="6"/>
              </w:numPr>
              <w:autoSpaceDE w:val="0"/>
              <w:autoSpaceDN w:val="0"/>
              <w:spacing w:line="400" w:lineRule="exact"/>
              <w:ind w:leftChars="93" w:left="555"/>
              <w:jc w:val="left"/>
              <w:rPr>
                <w:rFonts w:asciiTheme="minorEastAsia" w:hAnsiTheme="minorEastAsia"/>
                <w:color w:val="FF0000"/>
                <w:sz w:val="24"/>
                <w:szCs w:val="24"/>
                <w:u w:val="single"/>
              </w:rPr>
            </w:pPr>
            <w:r w:rsidRPr="00704DAE">
              <w:rPr>
                <w:rFonts w:asciiTheme="minorEastAsia" w:hAnsiTheme="minorEastAsia" w:hint="eastAsia"/>
                <w:color w:val="FF0000"/>
                <w:sz w:val="24"/>
                <w:szCs w:val="24"/>
                <w:u w:val="single"/>
              </w:rPr>
              <w:t>自己点検・評価及び当該状況に係る情報の提供に関する措置</w:t>
            </w:r>
          </w:p>
          <w:p w14:paraId="1A790418" w14:textId="77777777" w:rsidR="00704DAE" w:rsidRPr="00BC1E34" w:rsidRDefault="00886665" w:rsidP="00BC1E34">
            <w:pPr>
              <w:pStyle w:val="aa"/>
              <w:numPr>
                <w:ilvl w:val="0"/>
                <w:numId w:val="6"/>
              </w:numPr>
              <w:autoSpaceDE w:val="0"/>
              <w:autoSpaceDN w:val="0"/>
              <w:spacing w:line="400" w:lineRule="exact"/>
              <w:ind w:leftChars="93" w:left="555"/>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その他業務運営に関する重要目標を達成するための措置</w:t>
            </w:r>
          </w:p>
          <w:p w14:paraId="2F9EDE64" w14:textId="77777777" w:rsidR="005A7471" w:rsidRPr="00BC1E34" w:rsidRDefault="005A7471" w:rsidP="00BC1E34"/>
          <w:p w14:paraId="7CC67BB7" w14:textId="77777777" w:rsidR="008D62BC" w:rsidRPr="00CA5E89" w:rsidRDefault="008D62BC" w:rsidP="00BC1E34">
            <w:pPr>
              <w:autoSpaceDE w:val="0"/>
              <w:autoSpaceDN w:val="0"/>
              <w:spacing w:line="400" w:lineRule="exact"/>
              <w:jc w:val="left"/>
              <w:rPr>
                <w:rFonts w:asciiTheme="minorEastAsia" w:hAnsiTheme="minorEastAsia"/>
                <w:sz w:val="24"/>
                <w:szCs w:val="24"/>
              </w:rPr>
            </w:pPr>
          </w:p>
          <w:p w14:paraId="65851011" w14:textId="77777777" w:rsidR="000C3D69" w:rsidRPr="00BC1E34" w:rsidRDefault="000C3D69" w:rsidP="00BC1E34">
            <w:pPr>
              <w:autoSpaceDE w:val="0"/>
              <w:autoSpaceDN w:val="0"/>
              <w:spacing w:line="400" w:lineRule="exact"/>
              <w:jc w:val="left"/>
              <w:rPr>
                <w:rFonts w:asciiTheme="minorEastAsia" w:hAnsiTheme="minorEastAsia"/>
                <w:sz w:val="24"/>
                <w:szCs w:val="24"/>
              </w:rPr>
            </w:pPr>
          </w:p>
          <w:p w14:paraId="3CC64E4B" w14:textId="77777777" w:rsidR="006D702E" w:rsidRPr="00BC1E34" w:rsidRDefault="006D702E" w:rsidP="00BC1E34">
            <w:pPr>
              <w:autoSpaceDE w:val="0"/>
              <w:autoSpaceDN w:val="0"/>
              <w:spacing w:line="400" w:lineRule="exact"/>
              <w:jc w:val="left"/>
              <w:rPr>
                <w:rFonts w:asciiTheme="minorEastAsia" w:hAnsiTheme="minorEastAsia"/>
                <w:sz w:val="24"/>
                <w:szCs w:val="24"/>
              </w:rPr>
            </w:pPr>
          </w:p>
          <w:p w14:paraId="7D3CF36F" w14:textId="77777777" w:rsidR="00C73EDD" w:rsidRPr="00BC1E34" w:rsidRDefault="00886665" w:rsidP="00BC1E34">
            <w:pPr>
              <w:autoSpaceDE w:val="0"/>
              <w:autoSpaceDN w:val="0"/>
              <w:spacing w:line="400" w:lineRule="exact"/>
              <w:jc w:val="left"/>
              <w:rPr>
                <w:rFonts w:asciiTheme="minorEastAsia" w:hAnsiTheme="minorEastAsia"/>
                <w:sz w:val="24"/>
                <w:szCs w:val="24"/>
                <w:lang w:eastAsia="zh-TW"/>
              </w:rPr>
            </w:pPr>
            <w:r w:rsidRPr="00BC1E34">
              <w:rPr>
                <w:rFonts w:asciiTheme="minorEastAsia" w:hAnsiTheme="minorEastAsia" w:hint="eastAsia"/>
                <w:sz w:val="24"/>
                <w:szCs w:val="24"/>
                <w:lang w:eastAsia="zh-TW"/>
              </w:rPr>
              <w:t>〔評価基準〕</w:t>
            </w:r>
          </w:p>
          <w:p w14:paraId="2653DEAA" w14:textId="77777777" w:rsidR="008D62BC" w:rsidRPr="00CA5E89" w:rsidRDefault="00886665" w:rsidP="00BC1E34">
            <w:pPr>
              <w:autoSpaceDE w:val="0"/>
              <w:autoSpaceDN w:val="0"/>
              <w:spacing w:line="400" w:lineRule="exact"/>
              <w:ind w:firstLineChars="100" w:firstLine="240"/>
              <w:jc w:val="left"/>
              <w:rPr>
                <w:rFonts w:asciiTheme="minorEastAsia" w:hAnsiTheme="minorEastAsia"/>
                <w:sz w:val="24"/>
                <w:szCs w:val="24"/>
                <w:lang w:eastAsia="zh-TW"/>
              </w:rPr>
            </w:pPr>
            <w:r w:rsidRPr="00CA5E89">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72C51FD0" wp14:editId="0F62542B">
                      <wp:simplePos x="0" y="0"/>
                      <wp:positionH relativeFrom="column">
                        <wp:posOffset>40005</wp:posOffset>
                      </wp:positionH>
                      <wp:positionV relativeFrom="paragraph">
                        <wp:posOffset>26670</wp:posOffset>
                      </wp:positionV>
                      <wp:extent cx="3888000" cy="4060080"/>
                      <wp:effectExtent l="0" t="0" r="17780" b="17145"/>
                      <wp:wrapNone/>
                      <wp:docPr id="9" name="テキスト ボックス 9"/>
                      <wp:cNvGraphicFramePr/>
                      <a:graphic xmlns:a="http://schemas.openxmlformats.org/drawingml/2006/main">
                        <a:graphicData uri="http://schemas.microsoft.com/office/word/2010/wordprocessingShape">
                          <wps:wsp>
                            <wps:cNvSpPr txBox="1"/>
                            <wps:spPr>
                              <a:xfrm>
                                <a:off x="0" y="0"/>
                                <a:ext cx="3888000" cy="4060080"/>
                              </a:xfrm>
                              <a:prstGeom prst="rect">
                                <a:avLst/>
                              </a:prstGeom>
                              <a:solidFill>
                                <a:sysClr val="window" lastClr="FFFFFF"/>
                              </a:solidFill>
                              <a:ln w="6350">
                                <a:solidFill>
                                  <a:prstClr val="black"/>
                                </a:solidFill>
                              </a:ln>
                            </wps:spPr>
                            <wps:txbx>
                              <w:txbxContent>
                                <w:p w14:paraId="2C133A70" w14:textId="77777777" w:rsidR="0072232A" w:rsidRPr="00BC1E34" w:rsidRDefault="00886665" w:rsidP="00BC1E34">
                                  <w:pPr>
                                    <w:spacing w:line="360" w:lineRule="exact"/>
                                    <w:rPr>
                                      <w:rFonts w:asciiTheme="minorEastAsia" w:hAnsiTheme="minorEastAsia"/>
                                      <w:sz w:val="24"/>
                                      <w:szCs w:val="32"/>
                                    </w:rPr>
                                  </w:pPr>
                                  <w:r w:rsidRPr="00BC1E34">
                                    <w:rPr>
                                      <w:rFonts w:asciiTheme="minorEastAsia" w:hAnsiTheme="minorEastAsia" w:hint="eastAsia"/>
                                      <w:sz w:val="24"/>
                                      <w:szCs w:val="32"/>
                                    </w:rPr>
                                    <w:t>Ｓ　中期目標の達成状況が非常に優れている</w:t>
                                  </w:r>
                                </w:p>
                                <w:p w14:paraId="78B59667" w14:textId="77777777" w:rsidR="0072232A" w:rsidRPr="00BC1E34" w:rsidRDefault="00886665" w:rsidP="00BC1E34">
                                  <w:pPr>
                                    <w:spacing w:line="360" w:lineRule="exact"/>
                                    <w:ind w:firstLineChars="100" w:firstLine="240"/>
                                    <w:rPr>
                                      <w:rFonts w:asciiTheme="minorEastAsia" w:hAnsiTheme="minorEastAsia"/>
                                      <w:sz w:val="24"/>
                                      <w:szCs w:val="32"/>
                                    </w:rPr>
                                  </w:pPr>
                                  <w:r w:rsidRPr="00BC1E34">
                                    <w:rPr>
                                      <w:rFonts w:asciiTheme="minorEastAsia" w:hAnsiTheme="minorEastAsia" w:hint="eastAsia"/>
                                      <w:sz w:val="24"/>
                                      <w:szCs w:val="32"/>
                                    </w:rPr>
                                    <w:t>（評価委員会が特に認める場合）</w:t>
                                  </w:r>
                                </w:p>
                                <w:p w14:paraId="6957E4B4" w14:textId="77777777" w:rsidR="0072232A" w:rsidRPr="00BC1E34" w:rsidRDefault="00886665" w:rsidP="00BC1E34">
                                  <w:pPr>
                                    <w:spacing w:line="360" w:lineRule="exact"/>
                                    <w:rPr>
                                      <w:rFonts w:asciiTheme="minorEastAsia" w:hAnsiTheme="minorEastAsia"/>
                                      <w:sz w:val="24"/>
                                      <w:szCs w:val="32"/>
                                    </w:rPr>
                                  </w:pPr>
                                  <w:r w:rsidRPr="00BC1E34">
                                    <w:rPr>
                                      <w:rFonts w:asciiTheme="minorEastAsia" w:hAnsiTheme="minorEastAsia" w:hint="eastAsia"/>
                                      <w:sz w:val="24"/>
                                      <w:szCs w:val="32"/>
                                    </w:rPr>
                                    <w:t>Ａ　中期目標の達成状況が良好である</w:t>
                                  </w:r>
                                </w:p>
                                <w:p w14:paraId="6BEDADD2" w14:textId="77777777" w:rsidR="0072232A" w:rsidRPr="00BC1E34" w:rsidRDefault="00886665" w:rsidP="00BC1E34">
                                  <w:pPr>
                                    <w:spacing w:line="360" w:lineRule="exact"/>
                                    <w:ind w:firstLineChars="100" w:firstLine="240"/>
                                    <w:rPr>
                                      <w:rFonts w:asciiTheme="minorEastAsia" w:hAnsiTheme="minorEastAsia"/>
                                      <w:sz w:val="24"/>
                                      <w:szCs w:val="32"/>
                                    </w:rPr>
                                  </w:pPr>
                                  <w:r w:rsidRPr="00BC1E34">
                                    <w:rPr>
                                      <w:rFonts w:asciiTheme="minorEastAsia" w:hAnsiTheme="minorEastAsia" w:hint="eastAsia"/>
                                      <w:sz w:val="24"/>
                                      <w:szCs w:val="32"/>
                                    </w:rPr>
                                    <w:t>（すべてⅤ～Ⅲ）</w:t>
                                  </w:r>
                                </w:p>
                                <w:p w14:paraId="183248BA" w14:textId="77777777" w:rsidR="0072232A" w:rsidRPr="00BC1E34" w:rsidRDefault="00886665" w:rsidP="00BC1E34">
                                  <w:pPr>
                                    <w:spacing w:line="360" w:lineRule="exact"/>
                                    <w:rPr>
                                      <w:rFonts w:asciiTheme="minorEastAsia" w:hAnsiTheme="minorEastAsia"/>
                                      <w:sz w:val="24"/>
                                      <w:szCs w:val="32"/>
                                    </w:rPr>
                                  </w:pPr>
                                  <w:r w:rsidRPr="00BC1E34">
                                    <w:rPr>
                                      <w:rFonts w:asciiTheme="minorEastAsia" w:hAnsiTheme="minorEastAsia" w:hint="eastAsia"/>
                                      <w:sz w:val="24"/>
                                      <w:szCs w:val="32"/>
                                    </w:rPr>
                                    <w:t>Ｂ　中期目標の達成状況がおおむね良好である</w:t>
                                  </w:r>
                                </w:p>
                                <w:p w14:paraId="5C1CCFBA" w14:textId="77777777" w:rsidR="00C73EDD" w:rsidRPr="00BC1E34" w:rsidRDefault="00886665" w:rsidP="00BC1E34">
                                  <w:pPr>
                                    <w:autoSpaceDE w:val="0"/>
                                    <w:autoSpaceDN w:val="0"/>
                                    <w:spacing w:line="360" w:lineRule="exact"/>
                                    <w:ind w:firstLineChars="200" w:firstLine="480"/>
                                    <w:rPr>
                                      <w:rFonts w:asciiTheme="minorEastAsia" w:hAnsiTheme="minorEastAsia"/>
                                      <w:sz w:val="24"/>
                                      <w:szCs w:val="24"/>
                                    </w:rPr>
                                  </w:pPr>
                                  <w:r w:rsidRPr="00BC1E34">
                                    <w:rPr>
                                      <w:rFonts w:asciiTheme="minorEastAsia" w:hAnsiTheme="minorEastAsia" w:hint="eastAsia"/>
                                      <w:sz w:val="24"/>
                                      <w:szCs w:val="24"/>
                                    </w:rPr>
                                    <w:t>（</w:t>
                                  </w:r>
                                  <w:r w:rsidRPr="00BC1E34">
                                    <w:rPr>
                                      <w:rFonts w:asciiTheme="minorEastAsia" w:hAnsiTheme="minorEastAsia" w:hint="eastAsia"/>
                                      <w:color w:val="FF0000"/>
                                      <w:sz w:val="24"/>
                                      <w:szCs w:val="24"/>
                                      <w:u w:val="single"/>
                                    </w:rPr>
                                    <w:t>Ⅴ～Ⅲの合計が該当項目の９割以上</w:t>
                                  </w:r>
                                  <w:r w:rsidRPr="00BC1E34">
                                    <w:rPr>
                                      <w:rFonts w:asciiTheme="minorEastAsia" w:hAnsiTheme="minorEastAsia" w:hint="eastAsia"/>
                                      <w:sz w:val="24"/>
                                      <w:szCs w:val="24"/>
                                    </w:rPr>
                                    <w:t>）</w:t>
                                  </w:r>
                                </w:p>
                                <w:p w14:paraId="5859E956" w14:textId="77777777" w:rsidR="00C73EDD" w:rsidRPr="00BC1E34" w:rsidRDefault="00886665" w:rsidP="00BC1E34">
                                  <w:pPr>
                                    <w:autoSpaceDE w:val="0"/>
                                    <w:autoSpaceDN w:val="0"/>
                                    <w:spacing w:line="360" w:lineRule="exact"/>
                                    <w:rPr>
                                      <w:rFonts w:asciiTheme="minorEastAsia" w:hAnsiTheme="minorEastAsia"/>
                                      <w:sz w:val="24"/>
                                      <w:szCs w:val="24"/>
                                    </w:rPr>
                                  </w:pPr>
                                  <w:r w:rsidRPr="00BC1E34">
                                    <w:rPr>
                                      <w:rFonts w:asciiTheme="minorEastAsia" w:hAnsiTheme="minorEastAsia" w:hint="eastAsia"/>
                                      <w:sz w:val="24"/>
                                      <w:szCs w:val="24"/>
                                    </w:rPr>
                                    <w:t>Ｃ　中期目標の達成状況が不十分である</w:t>
                                  </w:r>
                                </w:p>
                                <w:p w14:paraId="0C596F1F" w14:textId="77777777" w:rsidR="00C73EDD" w:rsidRPr="00BC1E34" w:rsidRDefault="00886665" w:rsidP="00BC1E34">
                                  <w:pPr>
                                    <w:autoSpaceDE w:val="0"/>
                                    <w:autoSpaceDN w:val="0"/>
                                    <w:spacing w:line="360" w:lineRule="exact"/>
                                    <w:ind w:firstLineChars="200" w:firstLine="480"/>
                                    <w:rPr>
                                      <w:rFonts w:asciiTheme="minorEastAsia" w:hAnsiTheme="minorEastAsia"/>
                                      <w:sz w:val="24"/>
                                      <w:szCs w:val="24"/>
                                    </w:rPr>
                                  </w:pPr>
                                  <w:r w:rsidRPr="00BC1E34">
                                    <w:rPr>
                                      <w:rFonts w:asciiTheme="minorEastAsia" w:hAnsiTheme="minorEastAsia" w:hint="eastAsia"/>
                                      <w:sz w:val="24"/>
                                      <w:szCs w:val="24"/>
                                    </w:rPr>
                                    <w:t>（</w:t>
                                  </w:r>
                                  <w:r w:rsidRPr="00BC1E34">
                                    <w:rPr>
                                      <w:rFonts w:asciiTheme="minorEastAsia" w:hAnsiTheme="minorEastAsia" w:hint="eastAsia"/>
                                      <w:color w:val="FF0000"/>
                                      <w:sz w:val="24"/>
                                      <w:szCs w:val="24"/>
                                      <w:u w:val="single"/>
                                    </w:rPr>
                                    <w:t>Ⅴ～Ⅲの合計が該当項目の９割未満</w:t>
                                  </w:r>
                                  <w:r w:rsidRPr="00BC1E34">
                                    <w:rPr>
                                      <w:rFonts w:asciiTheme="minorEastAsia" w:hAnsiTheme="minorEastAsia" w:hint="eastAsia"/>
                                      <w:sz w:val="24"/>
                                      <w:szCs w:val="24"/>
                                    </w:rPr>
                                    <w:t>）</w:t>
                                  </w:r>
                                </w:p>
                                <w:p w14:paraId="5E08BACC" w14:textId="77777777" w:rsidR="00C73EDD" w:rsidRPr="00BC1E34" w:rsidRDefault="00886665" w:rsidP="00BC1E34">
                                  <w:pPr>
                                    <w:autoSpaceDE w:val="0"/>
                                    <w:autoSpaceDN w:val="0"/>
                                    <w:spacing w:line="360" w:lineRule="exact"/>
                                    <w:rPr>
                                      <w:rFonts w:asciiTheme="minorEastAsia" w:hAnsiTheme="minorEastAsia"/>
                                      <w:sz w:val="24"/>
                                      <w:szCs w:val="24"/>
                                    </w:rPr>
                                  </w:pPr>
                                  <w:r w:rsidRPr="00BC1E34">
                                    <w:rPr>
                                      <w:rFonts w:asciiTheme="minorEastAsia" w:hAnsiTheme="minorEastAsia" w:hint="eastAsia"/>
                                      <w:sz w:val="24"/>
                                      <w:szCs w:val="24"/>
                                    </w:rPr>
                                    <w:t>Ｄ　中期目標の達成状況に重大な改善事項がある</w:t>
                                  </w:r>
                                </w:p>
                                <w:p w14:paraId="0FF30957" w14:textId="77777777" w:rsidR="00C73EDD" w:rsidRPr="00BC1E34" w:rsidRDefault="00886665" w:rsidP="00BC1E34">
                                  <w:pPr>
                                    <w:autoSpaceDE w:val="0"/>
                                    <w:autoSpaceDN w:val="0"/>
                                    <w:spacing w:line="360" w:lineRule="exact"/>
                                    <w:ind w:firstLineChars="200" w:firstLine="480"/>
                                    <w:rPr>
                                      <w:rFonts w:asciiTheme="minorEastAsia" w:hAnsiTheme="minorEastAsia"/>
                                      <w:sz w:val="24"/>
                                      <w:szCs w:val="24"/>
                                    </w:rPr>
                                  </w:pPr>
                                  <w:r w:rsidRPr="00BC1E34">
                                    <w:rPr>
                                      <w:rFonts w:asciiTheme="minorEastAsia" w:hAnsiTheme="minorEastAsia" w:hint="eastAsia"/>
                                      <w:sz w:val="24"/>
                                      <w:szCs w:val="24"/>
                                    </w:rPr>
                                    <w:t>（評価委員会が特に認める場合）</w:t>
                                  </w:r>
                                </w:p>
                                <w:p w14:paraId="79BA114A" w14:textId="77777777" w:rsidR="00C73EDD" w:rsidRPr="00BC1E34" w:rsidRDefault="00C73EDD" w:rsidP="00BC1E34">
                                  <w:pPr>
                                    <w:autoSpaceDE w:val="0"/>
                                    <w:autoSpaceDN w:val="0"/>
                                    <w:spacing w:line="360" w:lineRule="exact"/>
                                    <w:rPr>
                                      <w:rFonts w:asciiTheme="minorEastAsia" w:hAnsiTheme="minorEastAsia"/>
                                      <w:sz w:val="24"/>
                                      <w:szCs w:val="24"/>
                                    </w:rPr>
                                  </w:pPr>
                                </w:p>
                                <w:p w14:paraId="7236370B" w14:textId="77777777" w:rsidR="00C73EDD" w:rsidRPr="00BC1E34" w:rsidRDefault="00886665" w:rsidP="00BC1E34">
                                  <w:pPr>
                                    <w:autoSpaceDE w:val="0"/>
                                    <w:autoSpaceDN w:val="0"/>
                                    <w:spacing w:line="360" w:lineRule="exact"/>
                                    <w:rPr>
                                      <w:rFonts w:asciiTheme="minorEastAsia" w:hAnsiTheme="minorEastAsia"/>
                                      <w:sz w:val="24"/>
                                      <w:szCs w:val="24"/>
                                    </w:rPr>
                                  </w:pPr>
                                  <w:r w:rsidRPr="00BC1E34">
                                    <w:rPr>
                                      <w:rFonts w:asciiTheme="minorEastAsia" w:hAnsiTheme="minorEastAsia" w:hint="eastAsia"/>
                                      <w:sz w:val="24"/>
                                      <w:szCs w:val="24"/>
                                    </w:rPr>
                                    <w:t>※（　）の判断基準は目安であり、法人を取り巻く諸事情を勘案して総合的に判断する。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2C51FD0" id="テキスト ボックス 9" o:spid="_x0000_s1028" type="#_x0000_t202" style="position:absolute;left:0;text-align:left;margin-left:3.15pt;margin-top:2.1pt;width:306.15pt;height:3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" fillcolor="window" strokeweight=".5pt">
                      <v:textbox>
                        <w:txbxContent>
                          <w:p w14:paraId="2C133A70" w14:textId="77777777" w:rsidR="0072232A" w:rsidRPr="00BC1E34" w:rsidRDefault="00886665" w:rsidP="00BC1E34">
                            <w:pPr>
                              <w:spacing w:line="360" w:lineRule="exact"/>
                              <w:rPr>
                                <w:rFonts w:asciiTheme="minorEastAsia" w:hAnsiTheme="minorEastAsia"/>
                                <w:sz w:val="24"/>
                                <w:szCs w:val="32"/>
                              </w:rPr>
                            </w:pPr>
                            <w:r w:rsidRPr="00BC1E34">
                              <w:rPr>
                                <w:rFonts w:asciiTheme="minorEastAsia" w:hAnsiTheme="minorEastAsia" w:hint="eastAsia"/>
                                <w:sz w:val="24"/>
                                <w:szCs w:val="32"/>
                              </w:rPr>
                              <w:t>Ｓ　中期目標の達成状況が非常に優れている</w:t>
                            </w:r>
                          </w:p>
                          <w:p w14:paraId="78B59667" w14:textId="77777777" w:rsidR="0072232A" w:rsidRPr="00BC1E34" w:rsidRDefault="00886665" w:rsidP="00BC1E34">
                            <w:pPr>
                              <w:spacing w:line="360" w:lineRule="exact"/>
                              <w:ind w:firstLineChars="100" w:firstLine="240"/>
                              <w:rPr>
                                <w:rFonts w:asciiTheme="minorEastAsia" w:hAnsiTheme="minorEastAsia"/>
                                <w:sz w:val="24"/>
                                <w:szCs w:val="32"/>
                              </w:rPr>
                            </w:pPr>
                            <w:r w:rsidRPr="00BC1E34">
                              <w:rPr>
                                <w:rFonts w:asciiTheme="minorEastAsia" w:hAnsiTheme="minorEastAsia" w:hint="eastAsia"/>
                                <w:sz w:val="24"/>
                                <w:szCs w:val="32"/>
                              </w:rPr>
                              <w:t>（評価委員会が特に認める場合）</w:t>
                            </w:r>
                          </w:p>
                          <w:p w14:paraId="6957E4B4" w14:textId="77777777" w:rsidR="0072232A" w:rsidRPr="00BC1E34" w:rsidRDefault="00886665" w:rsidP="00BC1E34">
                            <w:pPr>
                              <w:spacing w:line="360" w:lineRule="exact"/>
                              <w:rPr>
                                <w:rFonts w:asciiTheme="minorEastAsia" w:hAnsiTheme="minorEastAsia"/>
                                <w:sz w:val="24"/>
                                <w:szCs w:val="32"/>
                              </w:rPr>
                            </w:pPr>
                            <w:r w:rsidRPr="00BC1E34">
                              <w:rPr>
                                <w:rFonts w:asciiTheme="minorEastAsia" w:hAnsiTheme="minorEastAsia" w:hint="eastAsia"/>
                                <w:sz w:val="24"/>
                                <w:szCs w:val="32"/>
                              </w:rPr>
                              <w:t>Ａ　中期目標の達成状況が良好である</w:t>
                            </w:r>
                          </w:p>
                          <w:p w14:paraId="6BEDADD2" w14:textId="77777777" w:rsidR="0072232A" w:rsidRPr="00BC1E34" w:rsidRDefault="00886665" w:rsidP="00BC1E34">
                            <w:pPr>
                              <w:spacing w:line="360" w:lineRule="exact"/>
                              <w:ind w:firstLineChars="100" w:firstLine="240"/>
                              <w:rPr>
                                <w:rFonts w:asciiTheme="minorEastAsia" w:hAnsiTheme="minorEastAsia"/>
                                <w:sz w:val="24"/>
                                <w:szCs w:val="32"/>
                              </w:rPr>
                            </w:pPr>
                            <w:r w:rsidRPr="00BC1E34">
                              <w:rPr>
                                <w:rFonts w:asciiTheme="minorEastAsia" w:hAnsiTheme="minorEastAsia" w:hint="eastAsia"/>
                                <w:sz w:val="24"/>
                                <w:szCs w:val="32"/>
                              </w:rPr>
                              <w:t>（すべてⅤ～Ⅲ）</w:t>
                            </w:r>
                          </w:p>
                          <w:p w14:paraId="183248BA" w14:textId="77777777" w:rsidR="0072232A" w:rsidRPr="00BC1E34" w:rsidRDefault="00886665" w:rsidP="00BC1E34">
                            <w:pPr>
                              <w:spacing w:line="360" w:lineRule="exact"/>
                              <w:rPr>
                                <w:rFonts w:asciiTheme="minorEastAsia" w:hAnsiTheme="minorEastAsia"/>
                                <w:sz w:val="24"/>
                                <w:szCs w:val="32"/>
                              </w:rPr>
                            </w:pPr>
                            <w:r w:rsidRPr="00BC1E34">
                              <w:rPr>
                                <w:rFonts w:asciiTheme="minorEastAsia" w:hAnsiTheme="minorEastAsia" w:hint="eastAsia"/>
                                <w:sz w:val="24"/>
                                <w:szCs w:val="32"/>
                              </w:rPr>
                              <w:t>Ｂ　中期目標の達成状況がおおむね良好である</w:t>
                            </w:r>
                          </w:p>
                          <w:p w14:paraId="5C1CCFBA" w14:textId="77777777" w:rsidR="00C73EDD" w:rsidRPr="00BC1E34" w:rsidRDefault="00886665" w:rsidP="00BC1E34">
                            <w:pPr>
                              <w:autoSpaceDE w:val="0"/>
                              <w:autoSpaceDN w:val="0"/>
                              <w:spacing w:line="360" w:lineRule="exact"/>
                              <w:ind w:firstLineChars="200" w:firstLine="480"/>
                              <w:rPr>
                                <w:rFonts w:asciiTheme="minorEastAsia" w:hAnsiTheme="minorEastAsia"/>
                                <w:sz w:val="24"/>
                                <w:szCs w:val="24"/>
                              </w:rPr>
                            </w:pPr>
                            <w:r w:rsidRPr="00BC1E34">
                              <w:rPr>
                                <w:rFonts w:asciiTheme="minorEastAsia" w:hAnsiTheme="minorEastAsia" w:hint="eastAsia"/>
                                <w:sz w:val="24"/>
                                <w:szCs w:val="24"/>
                              </w:rPr>
                              <w:t>（</w:t>
                            </w:r>
                            <w:r w:rsidRPr="00BC1E34">
                              <w:rPr>
                                <w:rFonts w:asciiTheme="minorEastAsia" w:hAnsiTheme="minorEastAsia" w:hint="eastAsia"/>
                                <w:color w:val="FF0000"/>
                                <w:sz w:val="24"/>
                                <w:szCs w:val="24"/>
                                <w:u w:val="single"/>
                              </w:rPr>
                              <w:t>Ⅴ～Ⅲの合計が該当項目の９割以上</w:t>
                            </w:r>
                            <w:r w:rsidRPr="00BC1E34">
                              <w:rPr>
                                <w:rFonts w:asciiTheme="minorEastAsia" w:hAnsiTheme="minorEastAsia" w:hint="eastAsia"/>
                                <w:sz w:val="24"/>
                                <w:szCs w:val="24"/>
                              </w:rPr>
                              <w:t>）</w:t>
                            </w:r>
                          </w:p>
                          <w:p w14:paraId="5859E956" w14:textId="77777777" w:rsidR="00C73EDD" w:rsidRPr="00BC1E34" w:rsidRDefault="00886665" w:rsidP="00BC1E34">
                            <w:pPr>
                              <w:autoSpaceDE w:val="0"/>
                              <w:autoSpaceDN w:val="0"/>
                              <w:spacing w:line="360" w:lineRule="exact"/>
                              <w:rPr>
                                <w:rFonts w:asciiTheme="minorEastAsia" w:hAnsiTheme="minorEastAsia"/>
                                <w:sz w:val="24"/>
                                <w:szCs w:val="24"/>
                              </w:rPr>
                            </w:pPr>
                            <w:r w:rsidRPr="00BC1E34">
                              <w:rPr>
                                <w:rFonts w:asciiTheme="minorEastAsia" w:hAnsiTheme="minorEastAsia" w:hint="eastAsia"/>
                                <w:sz w:val="24"/>
                                <w:szCs w:val="24"/>
                              </w:rPr>
                              <w:t>Ｃ　中期目標の達成状況が不十分である</w:t>
                            </w:r>
                          </w:p>
                          <w:p w14:paraId="0C596F1F" w14:textId="77777777" w:rsidR="00C73EDD" w:rsidRPr="00BC1E34" w:rsidRDefault="00886665" w:rsidP="00BC1E34">
                            <w:pPr>
                              <w:autoSpaceDE w:val="0"/>
                              <w:autoSpaceDN w:val="0"/>
                              <w:spacing w:line="360" w:lineRule="exact"/>
                              <w:ind w:firstLineChars="200" w:firstLine="480"/>
                              <w:rPr>
                                <w:rFonts w:asciiTheme="minorEastAsia" w:hAnsiTheme="minorEastAsia"/>
                                <w:sz w:val="24"/>
                                <w:szCs w:val="24"/>
                              </w:rPr>
                            </w:pPr>
                            <w:r w:rsidRPr="00BC1E34">
                              <w:rPr>
                                <w:rFonts w:asciiTheme="minorEastAsia" w:hAnsiTheme="minorEastAsia" w:hint="eastAsia"/>
                                <w:sz w:val="24"/>
                                <w:szCs w:val="24"/>
                              </w:rPr>
                              <w:t>（</w:t>
                            </w:r>
                            <w:r w:rsidRPr="00BC1E34">
                              <w:rPr>
                                <w:rFonts w:asciiTheme="minorEastAsia" w:hAnsiTheme="minorEastAsia" w:hint="eastAsia"/>
                                <w:color w:val="FF0000"/>
                                <w:sz w:val="24"/>
                                <w:szCs w:val="24"/>
                                <w:u w:val="single"/>
                              </w:rPr>
                              <w:t>Ⅴ～Ⅲの合計が該当項目の９割未満</w:t>
                            </w:r>
                            <w:r w:rsidRPr="00BC1E34">
                              <w:rPr>
                                <w:rFonts w:asciiTheme="minorEastAsia" w:hAnsiTheme="minorEastAsia" w:hint="eastAsia"/>
                                <w:sz w:val="24"/>
                                <w:szCs w:val="24"/>
                              </w:rPr>
                              <w:t>）</w:t>
                            </w:r>
                          </w:p>
                          <w:p w14:paraId="5E08BACC" w14:textId="77777777" w:rsidR="00C73EDD" w:rsidRPr="00BC1E34" w:rsidRDefault="00886665" w:rsidP="00BC1E34">
                            <w:pPr>
                              <w:autoSpaceDE w:val="0"/>
                              <w:autoSpaceDN w:val="0"/>
                              <w:spacing w:line="360" w:lineRule="exact"/>
                              <w:rPr>
                                <w:rFonts w:asciiTheme="minorEastAsia" w:hAnsiTheme="minorEastAsia"/>
                                <w:sz w:val="24"/>
                                <w:szCs w:val="24"/>
                              </w:rPr>
                            </w:pPr>
                            <w:r w:rsidRPr="00BC1E34">
                              <w:rPr>
                                <w:rFonts w:asciiTheme="minorEastAsia" w:hAnsiTheme="minorEastAsia" w:hint="eastAsia"/>
                                <w:sz w:val="24"/>
                                <w:szCs w:val="24"/>
                              </w:rPr>
                              <w:t>Ｄ　中期目標の達成状況に重大な改善事項がある</w:t>
                            </w:r>
                          </w:p>
                          <w:p w14:paraId="0FF30957" w14:textId="77777777" w:rsidR="00C73EDD" w:rsidRPr="00BC1E34" w:rsidRDefault="00886665" w:rsidP="00BC1E34">
                            <w:pPr>
                              <w:autoSpaceDE w:val="0"/>
                              <w:autoSpaceDN w:val="0"/>
                              <w:spacing w:line="360" w:lineRule="exact"/>
                              <w:ind w:firstLineChars="200" w:firstLine="480"/>
                              <w:rPr>
                                <w:rFonts w:asciiTheme="minorEastAsia" w:hAnsiTheme="minorEastAsia"/>
                                <w:sz w:val="24"/>
                                <w:szCs w:val="24"/>
                              </w:rPr>
                            </w:pPr>
                            <w:r w:rsidRPr="00BC1E34">
                              <w:rPr>
                                <w:rFonts w:asciiTheme="minorEastAsia" w:hAnsiTheme="minorEastAsia" w:hint="eastAsia"/>
                                <w:sz w:val="24"/>
                                <w:szCs w:val="24"/>
                              </w:rPr>
                              <w:t>（評価委員会が特に認める場合）</w:t>
                            </w:r>
                          </w:p>
                          <w:p w14:paraId="79BA114A" w14:textId="77777777" w:rsidR="00C73EDD" w:rsidRPr="00BC1E34" w:rsidRDefault="00C73EDD" w:rsidP="00BC1E34">
                            <w:pPr>
                              <w:autoSpaceDE w:val="0"/>
                              <w:autoSpaceDN w:val="0"/>
                              <w:spacing w:line="360" w:lineRule="exact"/>
                              <w:rPr>
                                <w:rFonts w:asciiTheme="minorEastAsia" w:hAnsiTheme="minorEastAsia"/>
                                <w:sz w:val="24"/>
                                <w:szCs w:val="24"/>
                              </w:rPr>
                            </w:pPr>
                          </w:p>
                          <w:p w14:paraId="7236370B" w14:textId="77777777" w:rsidR="00C73EDD" w:rsidRPr="00BC1E34" w:rsidRDefault="00886665" w:rsidP="00BC1E34">
                            <w:pPr>
                              <w:autoSpaceDE w:val="0"/>
                              <w:autoSpaceDN w:val="0"/>
                              <w:spacing w:line="360" w:lineRule="exact"/>
                              <w:rPr>
                                <w:rFonts w:asciiTheme="minorEastAsia" w:hAnsiTheme="minorEastAsia"/>
                                <w:sz w:val="24"/>
                                <w:szCs w:val="24"/>
                              </w:rPr>
                            </w:pPr>
                            <w:r w:rsidRPr="00BC1E34">
                              <w:rPr>
                                <w:rFonts w:asciiTheme="minorEastAsia" w:hAnsiTheme="minorEastAsia" w:hint="eastAsia"/>
                                <w:sz w:val="24"/>
                                <w:szCs w:val="24"/>
                              </w:rPr>
                              <w:t>※（　）の判断基準は目安であり、法人を取り巻く諸事情を勘案して総合的に判断する。</w:t>
                            </w:r>
                          </w:p>
                        </w:txbxContent>
                      </v:textbox>
                    </v:shape>
                  </w:pict>
                </mc:Fallback>
              </mc:AlternateContent>
            </w:r>
          </w:p>
          <w:p w14:paraId="7A91E49D"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lang w:eastAsia="zh-TW"/>
              </w:rPr>
            </w:pPr>
          </w:p>
          <w:p w14:paraId="49FC5877"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lang w:eastAsia="zh-TW"/>
              </w:rPr>
            </w:pPr>
          </w:p>
          <w:p w14:paraId="70DAA9C4"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lang w:eastAsia="zh-TW"/>
              </w:rPr>
            </w:pPr>
          </w:p>
          <w:p w14:paraId="0FAFAA8F"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lang w:eastAsia="zh-TW"/>
              </w:rPr>
            </w:pPr>
          </w:p>
          <w:p w14:paraId="612EE838"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lang w:eastAsia="zh-TW"/>
              </w:rPr>
            </w:pPr>
          </w:p>
          <w:p w14:paraId="5F8F95FE" w14:textId="77777777" w:rsidR="008D62BC" w:rsidRPr="00BC1E34" w:rsidRDefault="008D62BC" w:rsidP="00BC1E34">
            <w:pPr>
              <w:autoSpaceDE w:val="0"/>
              <w:autoSpaceDN w:val="0"/>
              <w:spacing w:line="400" w:lineRule="exact"/>
              <w:jc w:val="left"/>
              <w:rPr>
                <w:rFonts w:asciiTheme="minorEastAsia" w:hAnsiTheme="minorEastAsia"/>
                <w:sz w:val="24"/>
                <w:szCs w:val="24"/>
                <w:lang w:eastAsia="zh-TW"/>
              </w:rPr>
            </w:pPr>
          </w:p>
          <w:p w14:paraId="227A0F76" w14:textId="77777777" w:rsidR="00C73EDD" w:rsidRPr="00BC1E34" w:rsidRDefault="00C73EDD" w:rsidP="00BC1E34">
            <w:pPr>
              <w:autoSpaceDE w:val="0"/>
              <w:autoSpaceDN w:val="0"/>
              <w:spacing w:line="400" w:lineRule="exact"/>
              <w:jc w:val="left"/>
              <w:rPr>
                <w:rFonts w:asciiTheme="minorEastAsia" w:hAnsiTheme="minorEastAsia"/>
                <w:sz w:val="24"/>
                <w:szCs w:val="24"/>
                <w:lang w:eastAsia="zh-TW"/>
              </w:rPr>
            </w:pPr>
          </w:p>
          <w:p w14:paraId="3FAFE1B5" w14:textId="77777777" w:rsidR="00C73EDD" w:rsidRPr="00BC1E34" w:rsidRDefault="00C73EDD" w:rsidP="00BC1E34">
            <w:pPr>
              <w:autoSpaceDE w:val="0"/>
              <w:autoSpaceDN w:val="0"/>
              <w:spacing w:line="400" w:lineRule="exact"/>
              <w:jc w:val="left"/>
              <w:rPr>
                <w:rFonts w:asciiTheme="minorEastAsia" w:hAnsiTheme="minorEastAsia"/>
                <w:sz w:val="24"/>
                <w:szCs w:val="24"/>
                <w:lang w:eastAsia="zh-TW"/>
              </w:rPr>
            </w:pPr>
          </w:p>
          <w:p w14:paraId="5972AD4D" w14:textId="77777777" w:rsidR="00C73EDD" w:rsidRPr="00BC1E34" w:rsidRDefault="00C73EDD" w:rsidP="00BC1E34">
            <w:pPr>
              <w:autoSpaceDE w:val="0"/>
              <w:autoSpaceDN w:val="0"/>
              <w:spacing w:line="400" w:lineRule="exact"/>
              <w:jc w:val="left"/>
              <w:rPr>
                <w:rFonts w:asciiTheme="minorEastAsia" w:hAnsiTheme="minorEastAsia"/>
                <w:sz w:val="24"/>
                <w:szCs w:val="24"/>
                <w:lang w:eastAsia="zh-TW"/>
              </w:rPr>
            </w:pPr>
          </w:p>
          <w:p w14:paraId="1F6F46EE" w14:textId="77777777" w:rsidR="00C73EDD" w:rsidRPr="00BC1E34" w:rsidRDefault="00C73EDD" w:rsidP="00BC1E34">
            <w:pPr>
              <w:autoSpaceDE w:val="0"/>
              <w:autoSpaceDN w:val="0"/>
              <w:spacing w:line="400" w:lineRule="exact"/>
              <w:jc w:val="left"/>
              <w:rPr>
                <w:rFonts w:asciiTheme="minorEastAsia" w:hAnsiTheme="minorEastAsia"/>
                <w:sz w:val="24"/>
                <w:szCs w:val="24"/>
                <w:lang w:eastAsia="zh-TW"/>
              </w:rPr>
            </w:pPr>
          </w:p>
          <w:p w14:paraId="0B00D7C7" w14:textId="77777777" w:rsidR="006D702E" w:rsidRPr="00BC1E34" w:rsidRDefault="006D702E" w:rsidP="00BC1E34">
            <w:pPr>
              <w:autoSpaceDE w:val="0"/>
              <w:autoSpaceDN w:val="0"/>
              <w:spacing w:line="400" w:lineRule="exact"/>
              <w:jc w:val="left"/>
              <w:rPr>
                <w:rFonts w:asciiTheme="minorEastAsia" w:hAnsiTheme="minorEastAsia"/>
                <w:sz w:val="24"/>
                <w:szCs w:val="24"/>
                <w:lang w:eastAsia="zh-TW"/>
              </w:rPr>
            </w:pPr>
          </w:p>
          <w:p w14:paraId="3A62B36D" w14:textId="77777777" w:rsidR="00AC1698" w:rsidRPr="00BC1E34" w:rsidRDefault="00AC1698" w:rsidP="00BC1E34">
            <w:pPr>
              <w:autoSpaceDE w:val="0"/>
              <w:autoSpaceDN w:val="0"/>
              <w:spacing w:line="400" w:lineRule="exact"/>
              <w:jc w:val="left"/>
              <w:rPr>
                <w:rFonts w:asciiTheme="minorEastAsia" w:hAnsiTheme="minorEastAsia"/>
                <w:sz w:val="24"/>
                <w:szCs w:val="24"/>
                <w:lang w:eastAsia="zh-TW"/>
              </w:rPr>
            </w:pPr>
          </w:p>
          <w:p w14:paraId="778A3708" w14:textId="77777777" w:rsidR="00AC1698" w:rsidRPr="00BC1E34" w:rsidRDefault="00AC1698" w:rsidP="00BC1E34">
            <w:pPr>
              <w:autoSpaceDE w:val="0"/>
              <w:autoSpaceDN w:val="0"/>
              <w:spacing w:line="400" w:lineRule="exact"/>
              <w:jc w:val="left"/>
              <w:rPr>
                <w:rFonts w:asciiTheme="minorEastAsia" w:hAnsiTheme="minorEastAsia"/>
                <w:sz w:val="24"/>
                <w:szCs w:val="24"/>
                <w:lang w:eastAsia="zh-TW"/>
              </w:rPr>
            </w:pPr>
          </w:p>
          <w:p w14:paraId="0C6E3754" w14:textId="77777777" w:rsidR="00AC1698" w:rsidRPr="00BC1E34" w:rsidRDefault="00AC1698" w:rsidP="00BC1E34">
            <w:pPr>
              <w:autoSpaceDE w:val="0"/>
              <w:autoSpaceDN w:val="0"/>
              <w:spacing w:line="400" w:lineRule="exact"/>
              <w:jc w:val="left"/>
              <w:rPr>
                <w:rFonts w:asciiTheme="minorEastAsia" w:hAnsiTheme="minorEastAsia"/>
                <w:sz w:val="24"/>
                <w:szCs w:val="24"/>
                <w:lang w:eastAsia="zh-TW"/>
              </w:rPr>
            </w:pPr>
          </w:p>
          <w:p w14:paraId="7B4D4A15" w14:textId="77777777" w:rsidR="00411D7C" w:rsidRDefault="00411D7C" w:rsidP="00D80235">
            <w:pPr>
              <w:autoSpaceDE w:val="0"/>
              <w:autoSpaceDN w:val="0"/>
              <w:spacing w:line="400" w:lineRule="exact"/>
              <w:jc w:val="left"/>
              <w:rPr>
                <w:rFonts w:asciiTheme="minorEastAsia" w:hAnsiTheme="minorEastAsia"/>
                <w:sz w:val="24"/>
                <w:szCs w:val="24"/>
                <w:lang w:eastAsia="zh-TW"/>
              </w:rPr>
            </w:pPr>
          </w:p>
          <w:p w14:paraId="5F200D26" w14:textId="77777777" w:rsidR="00CA5E89" w:rsidRPr="00BC1E34" w:rsidRDefault="00CA5E89" w:rsidP="00BC1E34">
            <w:pPr>
              <w:autoSpaceDE w:val="0"/>
              <w:autoSpaceDN w:val="0"/>
              <w:spacing w:line="400" w:lineRule="exact"/>
              <w:jc w:val="left"/>
              <w:rPr>
                <w:rFonts w:asciiTheme="minorEastAsia" w:hAnsiTheme="minorEastAsia"/>
                <w:sz w:val="24"/>
                <w:szCs w:val="24"/>
                <w:lang w:eastAsia="zh-TW"/>
              </w:rPr>
            </w:pPr>
          </w:p>
          <w:p w14:paraId="6BA55F04" w14:textId="77777777" w:rsidR="008D62BC" w:rsidRPr="00CA5E89" w:rsidRDefault="00886665" w:rsidP="00BC1E34">
            <w:pPr>
              <w:autoSpaceDE w:val="0"/>
              <w:autoSpaceDN w:val="0"/>
              <w:spacing w:line="400" w:lineRule="exact"/>
              <w:jc w:val="left"/>
              <w:rPr>
                <w:rFonts w:asciiTheme="minorEastAsia" w:hAnsiTheme="minorEastAsia"/>
                <w:sz w:val="24"/>
                <w:szCs w:val="24"/>
                <w:lang w:eastAsia="zh-TW"/>
              </w:rPr>
            </w:pPr>
            <w:r w:rsidRPr="00CA5E89">
              <w:rPr>
                <w:rFonts w:asciiTheme="minorEastAsia" w:hAnsiTheme="minorEastAsia" w:hint="eastAsia"/>
                <w:sz w:val="24"/>
                <w:szCs w:val="24"/>
                <w:lang w:eastAsia="zh-TW"/>
              </w:rPr>
              <w:t>（２）全体評価</w:t>
            </w:r>
          </w:p>
          <w:p w14:paraId="423B1217"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評価委員会は、項目別評価の結果を踏まえ、中期計画の達成状況について、特筆すべき点や課題がある点を中心に、簡潔な文章により総合的に評価を行う。</w:t>
            </w:r>
          </w:p>
          <w:p w14:paraId="66FB81F0"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３　評価の進め方</w:t>
            </w:r>
          </w:p>
          <w:p w14:paraId="59B4B239"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（１）報告書の提出</w:t>
            </w:r>
          </w:p>
          <w:p w14:paraId="04260CFA"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法人は、中期目標期間に係る業務実績報告書</w:t>
            </w:r>
            <w:bookmarkStart w:id="0" w:name="_Hlk183003397"/>
            <w:r w:rsidRPr="00BC1E34">
              <w:rPr>
                <w:rFonts w:asciiTheme="minorEastAsia" w:hAnsiTheme="minorEastAsia" w:hint="eastAsia"/>
                <w:color w:val="FF0000"/>
                <w:sz w:val="24"/>
                <w:szCs w:val="24"/>
                <w:u w:val="single"/>
              </w:rPr>
              <w:t>や評価の参考となる付属資料</w:t>
            </w:r>
            <w:bookmarkEnd w:id="0"/>
            <w:r w:rsidRPr="00BC1E34">
              <w:rPr>
                <w:rFonts w:asciiTheme="minorEastAsia" w:hAnsiTheme="minorEastAsia" w:hint="eastAsia"/>
                <w:color w:val="000000" w:themeColor="text1"/>
                <w:sz w:val="24"/>
                <w:szCs w:val="24"/>
              </w:rPr>
              <w:t>を</w:t>
            </w:r>
            <w:r w:rsidRPr="00BC1E34">
              <w:rPr>
                <w:rFonts w:asciiTheme="minorEastAsia" w:hAnsiTheme="minorEastAsia" w:hint="eastAsia"/>
                <w:sz w:val="24"/>
                <w:szCs w:val="24"/>
              </w:rPr>
              <w:t>次に掲げる期限までに評価委員会に提出する。</w:t>
            </w:r>
          </w:p>
          <w:p w14:paraId="42CC853F" w14:textId="77777777" w:rsidR="008D62BC" w:rsidRPr="00BC1E34" w:rsidRDefault="00886665" w:rsidP="00BC1E34">
            <w:pPr>
              <w:autoSpaceDE w:val="0"/>
              <w:autoSpaceDN w:val="0"/>
              <w:spacing w:line="400" w:lineRule="exact"/>
              <w:ind w:leftChars="200" w:left="660" w:hangingChars="100" w:hanging="240"/>
              <w:jc w:val="left"/>
              <w:rPr>
                <w:rFonts w:asciiTheme="minorEastAsia" w:hAnsiTheme="minorEastAsia"/>
                <w:sz w:val="24"/>
                <w:szCs w:val="24"/>
              </w:rPr>
            </w:pPr>
            <w:r w:rsidRPr="00BC1E34">
              <w:rPr>
                <w:rFonts w:asciiTheme="minorEastAsia" w:hAnsiTheme="minorEastAsia" w:hint="eastAsia"/>
                <w:sz w:val="24"/>
                <w:szCs w:val="24"/>
              </w:rPr>
              <w:t>・中期目標期間見込評価：中期目標期間の最後の事業年度の前々事業年度の翌年度６月末</w:t>
            </w:r>
          </w:p>
          <w:p w14:paraId="3B20A518" w14:textId="77777777" w:rsidR="008D62BC" w:rsidRPr="00BC1E34" w:rsidRDefault="00886665" w:rsidP="00BC1E34">
            <w:pPr>
              <w:autoSpaceDE w:val="0"/>
              <w:autoSpaceDN w:val="0"/>
              <w:spacing w:line="400" w:lineRule="exact"/>
              <w:ind w:leftChars="200" w:left="660" w:hangingChars="100" w:hanging="240"/>
              <w:jc w:val="left"/>
              <w:rPr>
                <w:rFonts w:asciiTheme="minorEastAsia" w:hAnsiTheme="minorEastAsia"/>
                <w:sz w:val="24"/>
                <w:szCs w:val="24"/>
              </w:rPr>
            </w:pPr>
            <w:r w:rsidRPr="00BC1E34">
              <w:rPr>
                <w:rFonts w:asciiTheme="minorEastAsia" w:hAnsiTheme="minorEastAsia" w:hint="eastAsia"/>
                <w:sz w:val="24"/>
                <w:szCs w:val="24"/>
              </w:rPr>
              <w:t>・中期目標期間評価　　：中期目標期間の最後の事業年度の翌年度６月末</w:t>
            </w:r>
          </w:p>
          <w:p w14:paraId="6E6A5013" w14:textId="77777777" w:rsidR="008D62BC" w:rsidRPr="00BC1E34" w:rsidRDefault="00886665" w:rsidP="00BC1E34">
            <w:pPr>
              <w:autoSpaceDE w:val="0"/>
              <w:autoSpaceDN w:val="0"/>
              <w:spacing w:line="400" w:lineRule="exact"/>
              <w:ind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業務実績報告書の作成については「５　記述方法」を参照すること。</w:t>
            </w:r>
          </w:p>
          <w:p w14:paraId="7F8ED83E"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rPr>
            </w:pPr>
          </w:p>
          <w:p w14:paraId="260ABFBB" w14:textId="77777777" w:rsidR="00506FE5" w:rsidRPr="00BC1E34" w:rsidRDefault="00506FE5" w:rsidP="00BC1E34">
            <w:pPr>
              <w:autoSpaceDE w:val="0"/>
              <w:autoSpaceDN w:val="0"/>
              <w:spacing w:line="400" w:lineRule="exact"/>
              <w:jc w:val="left"/>
              <w:rPr>
                <w:rFonts w:asciiTheme="minorEastAsia" w:hAnsiTheme="minorEastAsia"/>
                <w:sz w:val="24"/>
                <w:szCs w:val="24"/>
              </w:rPr>
            </w:pPr>
          </w:p>
          <w:p w14:paraId="056A307E"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（２）評価の実施</w:t>
            </w:r>
          </w:p>
          <w:p w14:paraId="55D31728" w14:textId="77777777" w:rsidR="00506FE5" w:rsidRPr="00BC1E34" w:rsidRDefault="00886665" w:rsidP="00BC1E34">
            <w:pPr>
              <w:autoSpaceDE w:val="0"/>
              <w:autoSpaceDN w:val="0"/>
              <w:spacing w:line="400" w:lineRule="exact"/>
              <w:ind w:leftChars="100" w:left="210" w:firstLineChars="100" w:firstLine="240"/>
              <w:jc w:val="left"/>
              <w:rPr>
                <w:rFonts w:asciiTheme="minorEastAsia" w:hAnsiTheme="minorEastAsia"/>
                <w:sz w:val="24"/>
                <w:szCs w:val="24"/>
              </w:rPr>
            </w:pPr>
            <w:r w:rsidRPr="00BC1E34">
              <w:rPr>
                <w:rFonts w:asciiTheme="minorEastAsia" w:hAnsiTheme="minorEastAsia" w:hint="eastAsia"/>
                <w:sz w:val="24"/>
                <w:szCs w:val="24"/>
              </w:rPr>
              <w:t>評価委員会は、法人が提出した業務実績報告書</w:t>
            </w:r>
            <w:r w:rsidRPr="00BC1E34">
              <w:rPr>
                <w:rFonts w:asciiTheme="minorEastAsia" w:hAnsiTheme="minorEastAsia" w:hint="eastAsia"/>
                <w:color w:val="FF0000"/>
                <w:sz w:val="24"/>
                <w:szCs w:val="24"/>
                <w:u w:val="single"/>
              </w:rPr>
              <w:t>や付属資料</w:t>
            </w:r>
            <w:r w:rsidRPr="00BC1E34">
              <w:rPr>
                <w:rFonts w:asciiTheme="minorEastAsia" w:hAnsiTheme="minorEastAsia" w:hint="eastAsia"/>
                <w:sz w:val="24"/>
                <w:szCs w:val="24"/>
              </w:rPr>
              <w:t>に基づき、</w:t>
            </w:r>
            <w:r w:rsidRPr="00BC1E34">
              <w:rPr>
                <w:rFonts w:asciiTheme="minorEastAsia" w:hAnsiTheme="minorEastAsia" w:hint="eastAsia"/>
                <w:color w:val="FF0000"/>
                <w:sz w:val="24"/>
                <w:szCs w:val="24"/>
                <w:u w:val="single"/>
              </w:rPr>
              <w:t>中期計画の実施状況の</w:t>
            </w:r>
            <w:r w:rsidRPr="00BC1E34">
              <w:rPr>
                <w:rFonts w:asciiTheme="minorEastAsia" w:hAnsiTheme="minorEastAsia" w:hint="eastAsia"/>
                <w:sz w:val="24"/>
                <w:szCs w:val="24"/>
              </w:rPr>
              <w:t>検証及び評価を行い、評価結果を法人に通知するとともに、公立大学法人大阪運営協議会会長に報告する。</w:t>
            </w:r>
          </w:p>
          <w:p w14:paraId="47653650" w14:textId="77777777" w:rsidR="001D7D43" w:rsidRPr="00BC1E34" w:rsidRDefault="001D7D43" w:rsidP="00BC1E34">
            <w:pPr>
              <w:autoSpaceDE w:val="0"/>
              <w:autoSpaceDN w:val="0"/>
              <w:spacing w:line="400" w:lineRule="exact"/>
              <w:ind w:leftChars="100" w:left="210" w:firstLineChars="100" w:firstLine="240"/>
              <w:jc w:val="left"/>
              <w:rPr>
                <w:rFonts w:asciiTheme="minorEastAsia" w:hAnsiTheme="minorEastAsia"/>
                <w:sz w:val="24"/>
                <w:szCs w:val="24"/>
              </w:rPr>
            </w:pPr>
          </w:p>
          <w:p w14:paraId="10E16924"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（３）意見申立て機会の付与</w:t>
            </w:r>
          </w:p>
          <w:p w14:paraId="328B47E5" w14:textId="77777777" w:rsidR="008D62BC" w:rsidRPr="00BC1E34" w:rsidRDefault="00886665" w:rsidP="00BC1E34">
            <w:pPr>
              <w:autoSpaceDE w:val="0"/>
              <w:autoSpaceDN w:val="0"/>
              <w:spacing w:line="400" w:lineRule="exact"/>
              <w:ind w:leftChars="100" w:left="210"/>
              <w:jc w:val="left"/>
              <w:rPr>
                <w:rFonts w:asciiTheme="minorEastAsia" w:hAnsiTheme="minorEastAsia"/>
                <w:sz w:val="24"/>
                <w:szCs w:val="24"/>
              </w:rPr>
            </w:pPr>
            <w:r w:rsidRPr="00BC1E34">
              <w:rPr>
                <w:rFonts w:asciiTheme="minorEastAsia" w:hAnsiTheme="minorEastAsia" w:hint="eastAsia"/>
                <w:sz w:val="24"/>
                <w:szCs w:val="24"/>
              </w:rPr>
              <w:t xml:space="preserve">　評価委員会は、評価の透明性・正確性を確保するため、評価結果の決定に先立ち法人に評価結果（案）を示し、意見申立ての機会を付与する。</w:t>
            </w:r>
          </w:p>
          <w:p w14:paraId="2451F06A" w14:textId="77777777" w:rsidR="008D62BC" w:rsidRPr="00BC1E34" w:rsidRDefault="008D62BC" w:rsidP="00BC1E34">
            <w:pPr>
              <w:autoSpaceDE w:val="0"/>
              <w:autoSpaceDN w:val="0"/>
              <w:spacing w:line="400" w:lineRule="exact"/>
              <w:ind w:firstLineChars="100" w:firstLine="240"/>
              <w:jc w:val="left"/>
              <w:rPr>
                <w:rFonts w:asciiTheme="minorEastAsia" w:hAnsiTheme="minorEastAsia"/>
                <w:sz w:val="24"/>
                <w:szCs w:val="24"/>
              </w:rPr>
            </w:pPr>
          </w:p>
          <w:p w14:paraId="7680CC46" w14:textId="77777777" w:rsidR="00C65B67" w:rsidRPr="00BC1E34" w:rsidRDefault="00C65B67" w:rsidP="00BC1E34">
            <w:pPr>
              <w:autoSpaceDE w:val="0"/>
              <w:autoSpaceDN w:val="0"/>
              <w:spacing w:line="400" w:lineRule="exact"/>
              <w:ind w:firstLineChars="100" w:firstLine="240"/>
              <w:jc w:val="left"/>
              <w:rPr>
                <w:rFonts w:asciiTheme="minorEastAsia" w:hAnsiTheme="minorEastAsia"/>
                <w:sz w:val="24"/>
                <w:szCs w:val="24"/>
              </w:rPr>
            </w:pPr>
          </w:p>
          <w:p w14:paraId="46299B5B" w14:textId="77777777" w:rsidR="00C65B67" w:rsidRPr="00BC1E34" w:rsidRDefault="00C65B67" w:rsidP="00BC1E34">
            <w:pPr>
              <w:autoSpaceDE w:val="0"/>
              <w:autoSpaceDN w:val="0"/>
              <w:spacing w:line="400" w:lineRule="exact"/>
              <w:ind w:firstLineChars="100" w:firstLine="240"/>
              <w:jc w:val="left"/>
              <w:rPr>
                <w:rFonts w:asciiTheme="minorEastAsia" w:hAnsiTheme="minorEastAsia"/>
                <w:sz w:val="24"/>
                <w:szCs w:val="24"/>
              </w:rPr>
            </w:pPr>
          </w:p>
          <w:p w14:paraId="4539CAB3" w14:textId="77777777" w:rsidR="00C65B67" w:rsidRPr="00BC1E34" w:rsidRDefault="00C65B67" w:rsidP="00BC1E34">
            <w:pPr>
              <w:autoSpaceDE w:val="0"/>
              <w:autoSpaceDN w:val="0"/>
              <w:spacing w:line="400" w:lineRule="exact"/>
              <w:ind w:firstLineChars="100" w:firstLine="240"/>
              <w:jc w:val="left"/>
              <w:rPr>
                <w:rFonts w:asciiTheme="minorEastAsia" w:hAnsiTheme="minorEastAsia"/>
                <w:sz w:val="24"/>
                <w:szCs w:val="24"/>
              </w:rPr>
            </w:pPr>
          </w:p>
          <w:p w14:paraId="55220A4B" w14:textId="77777777" w:rsidR="00C65B67" w:rsidRPr="00BC1E34" w:rsidRDefault="00C65B67" w:rsidP="00BC1E34">
            <w:pPr>
              <w:autoSpaceDE w:val="0"/>
              <w:autoSpaceDN w:val="0"/>
              <w:spacing w:line="400" w:lineRule="exact"/>
              <w:ind w:firstLineChars="100" w:firstLine="240"/>
              <w:jc w:val="left"/>
              <w:rPr>
                <w:rFonts w:asciiTheme="minorEastAsia" w:hAnsiTheme="minorEastAsia"/>
                <w:sz w:val="24"/>
                <w:szCs w:val="24"/>
              </w:rPr>
            </w:pPr>
          </w:p>
          <w:p w14:paraId="15F1D436" w14:textId="77777777" w:rsidR="00B45E4F" w:rsidRPr="00BC1E34" w:rsidRDefault="00B45E4F" w:rsidP="00BC1E34">
            <w:pPr>
              <w:autoSpaceDE w:val="0"/>
              <w:autoSpaceDN w:val="0"/>
              <w:spacing w:line="400" w:lineRule="exact"/>
              <w:ind w:firstLineChars="100" w:firstLine="240"/>
              <w:jc w:val="left"/>
              <w:rPr>
                <w:rFonts w:asciiTheme="minorEastAsia" w:hAnsiTheme="minorEastAsia"/>
                <w:sz w:val="24"/>
                <w:szCs w:val="24"/>
              </w:rPr>
            </w:pPr>
          </w:p>
          <w:p w14:paraId="7966E3D8" w14:textId="77777777" w:rsidR="00B45E4F" w:rsidRPr="00BC1E34" w:rsidRDefault="00B45E4F" w:rsidP="00BC1E34">
            <w:pPr>
              <w:autoSpaceDE w:val="0"/>
              <w:autoSpaceDN w:val="0"/>
              <w:spacing w:line="400" w:lineRule="exact"/>
              <w:ind w:firstLineChars="100" w:firstLine="240"/>
              <w:jc w:val="left"/>
              <w:rPr>
                <w:rFonts w:asciiTheme="minorEastAsia" w:hAnsiTheme="minorEastAsia"/>
                <w:sz w:val="24"/>
                <w:szCs w:val="24"/>
              </w:rPr>
            </w:pPr>
          </w:p>
          <w:p w14:paraId="7B3FD990" w14:textId="77777777" w:rsidR="00B45E4F" w:rsidRPr="00BC1E34" w:rsidRDefault="00B45E4F" w:rsidP="00BC1E34">
            <w:pPr>
              <w:autoSpaceDE w:val="0"/>
              <w:autoSpaceDN w:val="0"/>
              <w:spacing w:line="400" w:lineRule="exact"/>
              <w:ind w:firstLineChars="100" w:firstLine="240"/>
              <w:jc w:val="left"/>
              <w:rPr>
                <w:rFonts w:asciiTheme="minorEastAsia" w:hAnsiTheme="minorEastAsia"/>
                <w:sz w:val="24"/>
                <w:szCs w:val="24"/>
              </w:rPr>
            </w:pPr>
          </w:p>
          <w:p w14:paraId="5B8A7281" w14:textId="77777777" w:rsidR="00B45E4F" w:rsidRPr="00BC1E34" w:rsidRDefault="00B45E4F" w:rsidP="00BC1E34">
            <w:pPr>
              <w:autoSpaceDE w:val="0"/>
              <w:autoSpaceDN w:val="0"/>
              <w:spacing w:line="400" w:lineRule="exact"/>
              <w:ind w:firstLineChars="100" w:firstLine="240"/>
              <w:jc w:val="left"/>
              <w:rPr>
                <w:rFonts w:asciiTheme="minorEastAsia" w:hAnsiTheme="minorEastAsia"/>
                <w:sz w:val="24"/>
                <w:szCs w:val="24"/>
              </w:rPr>
            </w:pPr>
          </w:p>
          <w:p w14:paraId="6957AF2E" w14:textId="77777777" w:rsidR="00B45E4F" w:rsidRPr="00BC1E34" w:rsidRDefault="00B45E4F" w:rsidP="00BC1E34">
            <w:pPr>
              <w:autoSpaceDE w:val="0"/>
              <w:autoSpaceDN w:val="0"/>
              <w:spacing w:line="400" w:lineRule="exact"/>
              <w:ind w:firstLineChars="100" w:firstLine="240"/>
              <w:jc w:val="left"/>
              <w:rPr>
                <w:rFonts w:asciiTheme="minorEastAsia" w:hAnsiTheme="minorEastAsia"/>
                <w:sz w:val="24"/>
                <w:szCs w:val="24"/>
              </w:rPr>
            </w:pPr>
          </w:p>
          <w:p w14:paraId="63E85C43" w14:textId="77777777" w:rsidR="00B45E4F" w:rsidRPr="00BC1E34" w:rsidRDefault="00B45E4F" w:rsidP="00BC1E34">
            <w:pPr>
              <w:autoSpaceDE w:val="0"/>
              <w:autoSpaceDN w:val="0"/>
              <w:spacing w:line="400" w:lineRule="exact"/>
              <w:ind w:firstLineChars="100" w:firstLine="240"/>
              <w:jc w:val="left"/>
              <w:rPr>
                <w:rFonts w:asciiTheme="minorEastAsia" w:hAnsiTheme="minorEastAsia"/>
                <w:sz w:val="24"/>
                <w:szCs w:val="24"/>
              </w:rPr>
            </w:pPr>
          </w:p>
          <w:p w14:paraId="64286D66" w14:textId="77777777" w:rsidR="00B45E4F" w:rsidRPr="00BC1E34" w:rsidRDefault="00B45E4F" w:rsidP="00BC1E34">
            <w:pPr>
              <w:autoSpaceDE w:val="0"/>
              <w:autoSpaceDN w:val="0"/>
              <w:spacing w:line="400" w:lineRule="exact"/>
              <w:ind w:firstLineChars="100" w:firstLine="240"/>
              <w:jc w:val="left"/>
              <w:rPr>
                <w:rFonts w:asciiTheme="minorEastAsia" w:hAnsiTheme="minorEastAsia"/>
                <w:sz w:val="24"/>
                <w:szCs w:val="24"/>
              </w:rPr>
            </w:pPr>
          </w:p>
          <w:p w14:paraId="7DF9D3F1" w14:textId="77777777" w:rsidR="00B45E4F" w:rsidRPr="00BC1E34" w:rsidRDefault="00B45E4F" w:rsidP="00BC1E34">
            <w:pPr>
              <w:autoSpaceDE w:val="0"/>
              <w:autoSpaceDN w:val="0"/>
              <w:spacing w:line="400" w:lineRule="exact"/>
              <w:ind w:firstLineChars="100" w:firstLine="240"/>
              <w:jc w:val="left"/>
              <w:rPr>
                <w:rFonts w:asciiTheme="minorEastAsia" w:hAnsiTheme="minorEastAsia"/>
                <w:sz w:val="24"/>
                <w:szCs w:val="24"/>
              </w:rPr>
            </w:pPr>
          </w:p>
          <w:p w14:paraId="1670C2A3" w14:textId="77777777" w:rsidR="00886665"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p>
          <w:p w14:paraId="0DC6EBA8" w14:textId="77777777" w:rsidR="00914CB7" w:rsidRPr="00BC1E34" w:rsidRDefault="00914CB7" w:rsidP="00BC1E34">
            <w:pPr>
              <w:autoSpaceDE w:val="0"/>
              <w:autoSpaceDN w:val="0"/>
              <w:spacing w:line="400" w:lineRule="exact"/>
              <w:jc w:val="left"/>
              <w:rPr>
                <w:rFonts w:asciiTheme="minorEastAsia" w:hAnsiTheme="minorEastAsia"/>
                <w:sz w:val="24"/>
                <w:szCs w:val="24"/>
              </w:rPr>
            </w:pPr>
          </w:p>
          <w:p w14:paraId="234B401C" w14:textId="77777777" w:rsidR="008D62BC" w:rsidRPr="00BC1E34" w:rsidRDefault="00886665" w:rsidP="00BC1E34">
            <w:pPr>
              <w:autoSpaceDE w:val="0"/>
              <w:autoSpaceDN w:val="0"/>
              <w:spacing w:line="400" w:lineRule="exact"/>
              <w:jc w:val="left"/>
              <w:rPr>
                <w:rFonts w:asciiTheme="minorEastAsia" w:hAnsiTheme="minorEastAsia"/>
                <w:sz w:val="24"/>
                <w:szCs w:val="24"/>
              </w:rPr>
            </w:pPr>
            <w:r w:rsidRPr="00BC1E34">
              <w:rPr>
                <w:rFonts w:asciiTheme="minorEastAsia" w:hAnsiTheme="minorEastAsia" w:hint="eastAsia"/>
                <w:sz w:val="24"/>
                <w:szCs w:val="24"/>
              </w:rPr>
              <w:t>４　様式</w:t>
            </w:r>
          </w:p>
          <w:p w14:paraId="18E72EDE" w14:textId="77777777" w:rsidR="008D62BC" w:rsidRPr="00BC1E34" w:rsidRDefault="00886665" w:rsidP="00BC1E34">
            <w:pPr>
              <w:autoSpaceDE w:val="0"/>
              <w:autoSpaceDN w:val="0"/>
              <w:spacing w:line="400" w:lineRule="exact"/>
              <w:ind w:leftChars="100" w:left="210" w:firstLineChars="100" w:firstLine="240"/>
              <w:jc w:val="left"/>
              <w:rPr>
                <w:rFonts w:asciiTheme="minorEastAsia" w:hAnsiTheme="minorEastAsia"/>
                <w:sz w:val="24"/>
                <w:szCs w:val="24"/>
              </w:rPr>
            </w:pPr>
            <w:r w:rsidRPr="00BC1E34">
              <w:rPr>
                <w:rFonts w:asciiTheme="minorEastAsia" w:hAnsiTheme="minorEastAsia" w:hint="eastAsia"/>
                <w:sz w:val="24"/>
                <w:szCs w:val="24"/>
              </w:rPr>
              <w:t>中期目標期間見込評価及び中期目標期間評価に係る業務実績報告書の標準様式は</w:t>
            </w:r>
            <w:r w:rsidRPr="00BC1E34">
              <w:rPr>
                <w:rFonts w:asciiTheme="minorEastAsia" w:hAnsiTheme="minorEastAsia" w:hint="eastAsia"/>
                <w:color w:val="FF0000"/>
                <w:sz w:val="24"/>
                <w:szCs w:val="24"/>
                <w:u w:val="single"/>
              </w:rPr>
              <w:t>年度実績分と合わせて</w:t>
            </w:r>
            <w:r w:rsidRPr="00BC1E34">
              <w:rPr>
                <w:rFonts w:asciiTheme="minorEastAsia" w:hAnsiTheme="minorEastAsia" w:hint="eastAsia"/>
                <w:sz w:val="24"/>
                <w:szCs w:val="24"/>
              </w:rPr>
              <w:t>次のとおりとする。</w:t>
            </w:r>
          </w:p>
          <w:p w14:paraId="77FDB311" w14:textId="77777777" w:rsidR="008D62BC" w:rsidRPr="00BC1E34" w:rsidRDefault="00886665" w:rsidP="00BC1E34">
            <w:pPr>
              <w:autoSpaceDE w:val="0"/>
              <w:autoSpaceDN w:val="0"/>
              <w:spacing w:line="400" w:lineRule="exact"/>
              <w:jc w:val="left"/>
              <w:rPr>
                <w:rFonts w:asciiTheme="minorEastAsia" w:hAnsiTheme="minorEastAsia"/>
                <w:sz w:val="24"/>
                <w:szCs w:val="24"/>
                <w:lang w:eastAsia="zh-TW"/>
              </w:rPr>
            </w:pPr>
            <w:r w:rsidRPr="00CA5E89">
              <w:rPr>
                <w:rFonts w:asciiTheme="minorEastAsia" w:hAnsiTheme="minorEastAsia"/>
                <w:noProof/>
                <w:sz w:val="24"/>
                <w:szCs w:val="24"/>
              </w:rPr>
              <w:drawing>
                <wp:anchor distT="0" distB="0" distL="114300" distR="114300" simplePos="0" relativeHeight="251660288" behindDoc="1" locked="0" layoutInCell="1" allowOverlap="1" wp14:anchorId="4A43B4C9" wp14:editId="227B6195">
                  <wp:simplePos x="0" y="0"/>
                  <wp:positionH relativeFrom="margin">
                    <wp:posOffset>80645</wp:posOffset>
                  </wp:positionH>
                  <wp:positionV relativeFrom="paragraph">
                    <wp:posOffset>58420</wp:posOffset>
                  </wp:positionV>
                  <wp:extent cx="3645535" cy="1440180"/>
                  <wp:effectExtent l="0" t="0" r="0" b="0"/>
                  <wp:wrapTight wrapText="bothSides">
                    <wp:wrapPolygon edited="0">
                      <wp:start x="11513" y="0"/>
                      <wp:lineTo x="3838" y="286"/>
                      <wp:lineTo x="451" y="1714"/>
                      <wp:lineTo x="564" y="20571"/>
                      <wp:lineTo x="21446" y="20571"/>
                      <wp:lineTo x="21446" y="1714"/>
                      <wp:lineTo x="19527" y="857"/>
                      <wp:lineTo x="12077" y="0"/>
                      <wp:lineTo x="11513" y="0"/>
                    </wp:wrapPolygon>
                  </wp:wrapTight>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9931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45535"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1E34">
              <w:rPr>
                <w:rFonts w:asciiTheme="minorEastAsia" w:hAnsiTheme="minorEastAsia" w:hint="eastAsia"/>
                <w:sz w:val="24"/>
                <w:szCs w:val="24"/>
                <w:lang w:eastAsia="zh-TW"/>
              </w:rPr>
              <w:t>５　記述方法</w:t>
            </w:r>
          </w:p>
          <w:p w14:paraId="5ACB8AC3" w14:textId="77777777" w:rsidR="008D62BC" w:rsidRPr="00BC1E34" w:rsidRDefault="00886665" w:rsidP="00BC1E34">
            <w:pPr>
              <w:autoSpaceDE w:val="0"/>
              <w:autoSpaceDN w:val="0"/>
              <w:spacing w:line="400" w:lineRule="exact"/>
              <w:ind w:firstLineChars="100" w:firstLine="240"/>
              <w:jc w:val="left"/>
              <w:rPr>
                <w:rFonts w:asciiTheme="minorEastAsia" w:hAnsiTheme="minorEastAsia"/>
                <w:color w:val="FF0000"/>
                <w:sz w:val="24"/>
                <w:szCs w:val="24"/>
                <w:u w:val="single"/>
                <w:lang w:eastAsia="zh-TW"/>
              </w:rPr>
            </w:pPr>
            <w:r w:rsidRPr="00BC1E34">
              <w:rPr>
                <w:rFonts w:asciiTheme="minorEastAsia" w:hAnsiTheme="minorEastAsia" w:hint="eastAsia"/>
                <w:color w:val="FF0000"/>
                <w:sz w:val="24"/>
                <w:szCs w:val="24"/>
                <w:u w:val="single"/>
                <w:lang w:eastAsia="zh-TW"/>
              </w:rPr>
              <w:t>（１）全体的留意事項</w:t>
            </w:r>
          </w:p>
          <w:p w14:paraId="4D9730C8" w14:textId="77777777" w:rsidR="008D62BC" w:rsidRPr="00BC1E34" w:rsidRDefault="00886665" w:rsidP="00BC1E34">
            <w:pPr>
              <w:autoSpaceDE w:val="0"/>
              <w:autoSpaceDN w:val="0"/>
              <w:spacing w:line="400" w:lineRule="exact"/>
              <w:ind w:leftChars="200" w:left="42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中期計画・年度計画の具体的な達成水準を意識し、それを明示すること。</w:t>
            </w:r>
          </w:p>
          <w:p w14:paraId="3C374F9C" w14:textId="77777777" w:rsidR="008D62BC" w:rsidRPr="00BC1E34" w:rsidRDefault="00886665" w:rsidP="00BC1E34">
            <w:pPr>
              <w:autoSpaceDE w:val="0"/>
              <w:autoSpaceDN w:val="0"/>
              <w:spacing w:line="400" w:lineRule="exact"/>
              <w:ind w:leftChars="200" w:left="42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また、それぞれの達成状況を具体的に示すため、業務実績の記載は、数値指標又は具体的な記述（優れた成果を出した取組、注目すべき質の向上がある、特色ある取組）を記載すること。</w:t>
            </w:r>
          </w:p>
          <w:p w14:paraId="30F5DD2E" w14:textId="77777777" w:rsidR="008D62BC" w:rsidRPr="00BC1E34" w:rsidRDefault="00886665" w:rsidP="00BC1E34">
            <w:pPr>
              <w:autoSpaceDE w:val="0"/>
              <w:autoSpaceDN w:val="0"/>
              <w:spacing w:line="400" w:lineRule="exact"/>
              <w:ind w:firstLineChars="50" w:firstLine="120"/>
              <w:jc w:val="left"/>
              <w:rPr>
                <w:rFonts w:asciiTheme="minorEastAsia" w:hAnsiTheme="minorEastAsia"/>
                <w:sz w:val="24"/>
                <w:szCs w:val="24"/>
              </w:rPr>
            </w:pPr>
            <w:r w:rsidRPr="00BC1E34">
              <w:rPr>
                <w:rFonts w:asciiTheme="minorEastAsia" w:hAnsiTheme="minorEastAsia" w:hint="eastAsia"/>
                <w:sz w:val="24"/>
                <w:szCs w:val="24"/>
              </w:rPr>
              <w:t>Ⅰ 法人並びに設置する大学及び高等専門学校の概要</w:t>
            </w:r>
          </w:p>
          <w:p w14:paraId="6332E874"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【記載項目】</w:t>
            </w:r>
          </w:p>
          <w:p w14:paraId="330C9391"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１　現況</w:t>
            </w:r>
          </w:p>
          <w:p w14:paraId="0485EAF6" w14:textId="77777777" w:rsidR="00C65B67" w:rsidRPr="00BC1E34" w:rsidRDefault="00886665" w:rsidP="00BC1E34">
            <w:pPr>
              <w:pStyle w:val="aa"/>
              <w:numPr>
                <w:ilvl w:val="0"/>
                <w:numId w:val="8"/>
              </w:numPr>
              <w:autoSpaceDE w:val="0"/>
              <w:autoSpaceDN w:val="0"/>
              <w:spacing w:line="400" w:lineRule="exact"/>
              <w:ind w:leftChars="0"/>
              <w:jc w:val="left"/>
              <w:rPr>
                <w:rFonts w:asciiTheme="minorEastAsia" w:hAnsiTheme="minorEastAsia"/>
                <w:sz w:val="24"/>
                <w:szCs w:val="24"/>
              </w:rPr>
            </w:pPr>
            <w:r w:rsidRPr="00BC1E34">
              <w:rPr>
                <w:rFonts w:asciiTheme="minorEastAsia" w:hAnsiTheme="minorEastAsia" w:hint="eastAsia"/>
                <w:sz w:val="24"/>
                <w:szCs w:val="24"/>
              </w:rPr>
              <w:t>法人並びに設置する大学及び高等専門学校の名称</w:t>
            </w:r>
          </w:p>
          <w:p w14:paraId="20938535" w14:textId="77777777" w:rsidR="00153EAA" w:rsidRPr="00BC1E34" w:rsidRDefault="00886665" w:rsidP="00BC1E34">
            <w:pPr>
              <w:pStyle w:val="aa"/>
              <w:numPr>
                <w:ilvl w:val="0"/>
                <w:numId w:val="8"/>
              </w:numPr>
              <w:autoSpaceDE w:val="0"/>
              <w:autoSpaceDN w:val="0"/>
              <w:spacing w:line="400" w:lineRule="exact"/>
              <w:ind w:leftChars="0"/>
              <w:jc w:val="left"/>
              <w:rPr>
                <w:rFonts w:asciiTheme="minorEastAsia" w:hAnsiTheme="minorEastAsia"/>
                <w:sz w:val="24"/>
                <w:szCs w:val="24"/>
              </w:rPr>
            </w:pPr>
            <w:r w:rsidRPr="00BC1E34">
              <w:rPr>
                <w:rFonts w:asciiTheme="minorEastAsia" w:hAnsiTheme="minorEastAsia" w:hint="eastAsia"/>
                <w:sz w:val="24"/>
                <w:szCs w:val="24"/>
              </w:rPr>
              <w:t xml:space="preserve">所在地　</w:t>
            </w:r>
          </w:p>
          <w:p w14:paraId="566A11AD" w14:textId="77777777" w:rsidR="00153EAA" w:rsidRPr="00BC1E34" w:rsidRDefault="00886665" w:rsidP="00BC1E34">
            <w:pPr>
              <w:pStyle w:val="aa"/>
              <w:numPr>
                <w:ilvl w:val="0"/>
                <w:numId w:val="8"/>
              </w:numPr>
              <w:autoSpaceDE w:val="0"/>
              <w:autoSpaceDN w:val="0"/>
              <w:spacing w:line="400" w:lineRule="exact"/>
              <w:ind w:leftChars="0"/>
              <w:jc w:val="left"/>
              <w:rPr>
                <w:rFonts w:asciiTheme="minorEastAsia" w:hAnsiTheme="minorEastAsia"/>
                <w:sz w:val="24"/>
                <w:szCs w:val="24"/>
              </w:rPr>
            </w:pPr>
            <w:r w:rsidRPr="00BC1E34">
              <w:rPr>
                <w:rFonts w:asciiTheme="minorEastAsia" w:hAnsiTheme="minorEastAsia" w:hint="eastAsia"/>
                <w:sz w:val="24"/>
                <w:szCs w:val="24"/>
              </w:rPr>
              <w:t xml:space="preserve">役員の状況　</w:t>
            </w:r>
          </w:p>
          <w:p w14:paraId="3E35085E" w14:textId="77777777" w:rsidR="00C65B67" w:rsidRPr="00BC1E34" w:rsidRDefault="00886665" w:rsidP="00BC1E34">
            <w:pPr>
              <w:pStyle w:val="aa"/>
              <w:numPr>
                <w:ilvl w:val="0"/>
                <w:numId w:val="8"/>
              </w:numPr>
              <w:autoSpaceDE w:val="0"/>
              <w:autoSpaceDN w:val="0"/>
              <w:spacing w:line="400" w:lineRule="exact"/>
              <w:ind w:leftChars="0"/>
              <w:jc w:val="left"/>
              <w:rPr>
                <w:rFonts w:asciiTheme="minorEastAsia" w:hAnsiTheme="minorEastAsia"/>
                <w:sz w:val="24"/>
                <w:szCs w:val="24"/>
              </w:rPr>
            </w:pPr>
            <w:r w:rsidRPr="00BC1E34">
              <w:rPr>
                <w:rFonts w:asciiTheme="minorEastAsia" w:hAnsiTheme="minorEastAsia" w:hint="eastAsia"/>
                <w:sz w:val="24"/>
                <w:szCs w:val="24"/>
              </w:rPr>
              <w:t xml:space="preserve">学部・研究科・学科等の構成　</w:t>
            </w:r>
          </w:p>
          <w:p w14:paraId="138ED4EB" w14:textId="77777777" w:rsidR="008D62BC" w:rsidRPr="00BC1E34" w:rsidRDefault="00886665" w:rsidP="00BC1E34">
            <w:pPr>
              <w:pStyle w:val="aa"/>
              <w:numPr>
                <w:ilvl w:val="0"/>
                <w:numId w:val="8"/>
              </w:numPr>
              <w:autoSpaceDE w:val="0"/>
              <w:autoSpaceDN w:val="0"/>
              <w:spacing w:line="400" w:lineRule="exact"/>
              <w:ind w:leftChars="0"/>
              <w:jc w:val="left"/>
              <w:rPr>
                <w:rFonts w:asciiTheme="minorEastAsia" w:hAnsiTheme="minorEastAsia"/>
                <w:sz w:val="24"/>
                <w:szCs w:val="24"/>
              </w:rPr>
            </w:pPr>
            <w:r w:rsidRPr="00BC1E34">
              <w:rPr>
                <w:rFonts w:asciiTheme="minorEastAsia" w:hAnsiTheme="minorEastAsia" w:hint="eastAsia"/>
                <w:sz w:val="24"/>
                <w:szCs w:val="24"/>
              </w:rPr>
              <w:t>学生数・教職員数（</w:t>
            </w:r>
            <w:r w:rsidRPr="00BC1E34">
              <w:rPr>
                <w:rFonts w:asciiTheme="minorEastAsia" w:hAnsiTheme="minorEastAsia" w:hint="eastAsia"/>
                <w:color w:val="FF0000"/>
                <w:sz w:val="24"/>
                <w:szCs w:val="24"/>
                <w:u w:val="single"/>
              </w:rPr>
              <w:t>各年度</w:t>
            </w:r>
            <w:r w:rsidRPr="00BC1E34">
              <w:rPr>
                <w:rFonts w:asciiTheme="minorEastAsia" w:hAnsiTheme="minorEastAsia" w:hint="eastAsia"/>
                <w:sz w:val="24"/>
                <w:szCs w:val="24"/>
              </w:rPr>
              <w:t>５月１日現在）</w:t>
            </w:r>
          </w:p>
          <w:p w14:paraId="698AFBE2" w14:textId="77777777" w:rsidR="00972E64"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２　大学及び高等専門学校の基本的な目標等</w:t>
            </w:r>
          </w:p>
          <w:p w14:paraId="13EDF601" w14:textId="77777777" w:rsidR="008D62BC" w:rsidRPr="00BC1E34" w:rsidRDefault="00886665" w:rsidP="00BC1E34">
            <w:pPr>
              <w:autoSpaceDE w:val="0"/>
              <w:autoSpaceDN w:val="0"/>
              <w:spacing w:line="400" w:lineRule="exact"/>
              <w:ind w:firstLineChars="50" w:firstLine="120"/>
              <w:jc w:val="left"/>
              <w:rPr>
                <w:rFonts w:asciiTheme="minorEastAsia" w:hAnsiTheme="minorEastAsia"/>
                <w:sz w:val="24"/>
                <w:szCs w:val="24"/>
              </w:rPr>
            </w:pPr>
            <w:r w:rsidRPr="00BC1E34">
              <w:rPr>
                <w:rFonts w:asciiTheme="minorEastAsia" w:hAnsiTheme="minorEastAsia" w:hint="eastAsia"/>
                <w:sz w:val="24"/>
                <w:szCs w:val="24"/>
              </w:rPr>
              <w:t>Ⅱ</w:t>
            </w:r>
            <w:r w:rsidRPr="00BC1E34">
              <w:rPr>
                <w:rFonts w:asciiTheme="minorEastAsia" w:hAnsiTheme="minorEastAsia"/>
                <w:sz w:val="24"/>
                <w:szCs w:val="24"/>
              </w:rPr>
              <w:t xml:space="preserve">　</w:t>
            </w:r>
            <w:r w:rsidRPr="00BC1E34">
              <w:rPr>
                <w:rFonts w:asciiTheme="minorEastAsia" w:hAnsiTheme="minorEastAsia" w:hint="eastAsia"/>
                <w:color w:val="FF0000"/>
                <w:sz w:val="24"/>
                <w:szCs w:val="24"/>
                <w:u w:val="single"/>
              </w:rPr>
              <w:t>業務実績報告書の概要</w:t>
            </w:r>
          </w:p>
          <w:p w14:paraId="2B03433B" w14:textId="77777777" w:rsidR="008D62BC" w:rsidRPr="00BC1E34" w:rsidRDefault="00886665" w:rsidP="00BC1E34">
            <w:pPr>
              <w:autoSpaceDE w:val="0"/>
              <w:autoSpaceDN w:val="0"/>
              <w:spacing w:line="400" w:lineRule="exact"/>
              <w:ind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中期計画の全体的な取組実績及び各年度の取組実績について、総括的に記載すること。</w:t>
            </w:r>
          </w:p>
          <w:p w14:paraId="3736F11F" w14:textId="77777777" w:rsidR="008D62BC" w:rsidRPr="00BC1E34" w:rsidRDefault="00886665" w:rsidP="00BC1E34">
            <w:pPr>
              <w:autoSpaceDE w:val="0"/>
              <w:autoSpaceDN w:val="0"/>
              <w:spacing w:line="400" w:lineRule="exact"/>
              <w:ind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小項目ごとの自己評価を踏まえて、特筆事項及び中期目標の達成に向けて改善を要する事項を掲げつつ、簡潔な文章で記載すること。</w:t>
            </w:r>
          </w:p>
          <w:p w14:paraId="51CCFF10"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Ⅲ</w:t>
            </w:r>
            <w:r w:rsidRPr="00BC1E34">
              <w:rPr>
                <w:rFonts w:asciiTheme="minorEastAsia" w:hAnsiTheme="minorEastAsia"/>
                <w:sz w:val="24"/>
                <w:szCs w:val="24"/>
              </w:rPr>
              <w:t xml:space="preserve">　</w:t>
            </w:r>
            <w:r w:rsidRPr="00BC1E34">
              <w:rPr>
                <w:rFonts w:asciiTheme="minorEastAsia" w:hAnsiTheme="minorEastAsia" w:hint="eastAsia"/>
                <w:color w:val="FF0000"/>
                <w:sz w:val="24"/>
                <w:szCs w:val="24"/>
                <w:u w:val="single"/>
              </w:rPr>
              <w:t>項目別の状況</w:t>
            </w:r>
            <w:r w:rsidRPr="00BC1E34">
              <w:rPr>
                <w:rFonts w:asciiTheme="minorEastAsia" w:hAnsiTheme="minorEastAsia"/>
                <w:sz w:val="24"/>
                <w:szCs w:val="24"/>
              </w:rPr>
              <w:tab/>
            </w:r>
          </w:p>
          <w:p w14:paraId="4061E99F" w14:textId="77777777" w:rsidR="00BF1E1D" w:rsidRPr="00BC1E34" w:rsidRDefault="00886665" w:rsidP="00BC1E34">
            <w:pPr>
              <w:autoSpaceDE w:val="0"/>
              <w:autoSpaceDN w:val="0"/>
              <w:spacing w:line="400" w:lineRule="exact"/>
              <w:ind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１）全体的留意事項」に留意した上で、各学部・研究科等の取組に関する事項については、中期計画に記載している目標・水準との関連付けを充分考慮した上で、法人全体として、中期計画の達成状況について自己評価を行うこと。なお、自己評価は「２（１）ア</w:t>
            </w:r>
            <w:r w:rsidRPr="00BC1E34">
              <w:rPr>
                <w:rFonts w:asciiTheme="minorEastAsia" w:hAnsiTheme="minorEastAsia"/>
                <w:color w:val="FF0000"/>
                <w:sz w:val="24"/>
                <w:szCs w:val="24"/>
                <w:u w:val="single"/>
              </w:rPr>
              <w:t xml:space="preserve"> </w:t>
            </w:r>
            <w:r w:rsidRPr="00BC1E34">
              <w:rPr>
                <w:rFonts w:asciiTheme="minorEastAsia" w:hAnsiTheme="minorEastAsia" w:hint="eastAsia"/>
                <w:color w:val="FF0000"/>
                <w:sz w:val="24"/>
                <w:szCs w:val="24"/>
                <w:u w:val="single"/>
              </w:rPr>
              <w:t>小項目評価」の記入要領に基づき記載すること。</w:t>
            </w:r>
          </w:p>
          <w:p w14:paraId="074C4651" w14:textId="77777777" w:rsidR="008D62BC" w:rsidRPr="00BC1E34" w:rsidRDefault="00886665" w:rsidP="00BC1E34">
            <w:pPr>
              <w:autoSpaceDE w:val="0"/>
              <w:autoSpaceDN w:val="0"/>
              <w:spacing w:line="400" w:lineRule="exact"/>
              <w:ind w:firstLineChars="100" w:firstLine="240"/>
              <w:jc w:val="left"/>
              <w:rPr>
                <w:rFonts w:asciiTheme="minorEastAsia" w:hAnsiTheme="minorEastAsia"/>
                <w:color w:val="FF0000"/>
                <w:sz w:val="24"/>
                <w:szCs w:val="24"/>
                <w:u w:val="single"/>
              </w:rPr>
            </w:pPr>
            <w:r w:rsidRPr="00BC1E34">
              <w:rPr>
                <w:rFonts w:asciiTheme="minorEastAsia" w:hAnsiTheme="minorEastAsia"/>
                <w:color w:val="FF0000"/>
                <w:sz w:val="24"/>
                <w:szCs w:val="24"/>
                <w:u w:val="single"/>
              </w:rPr>
              <w:t>(</w:t>
            </w:r>
            <w:r w:rsidRPr="00BC1E34">
              <w:rPr>
                <w:rFonts w:asciiTheme="minorEastAsia" w:hAnsiTheme="minorEastAsia" w:hint="eastAsia"/>
                <w:color w:val="FF0000"/>
                <w:sz w:val="24"/>
                <w:szCs w:val="24"/>
                <w:u w:val="single"/>
              </w:rPr>
              <w:t>２</w:t>
            </w:r>
            <w:r w:rsidRPr="00BC1E34">
              <w:rPr>
                <w:rFonts w:asciiTheme="minorEastAsia" w:hAnsiTheme="minorEastAsia"/>
                <w:color w:val="FF0000"/>
                <w:sz w:val="24"/>
                <w:szCs w:val="24"/>
                <w:u w:val="single"/>
              </w:rPr>
              <w:t>)</w:t>
            </w:r>
            <w:r w:rsidRPr="00BC1E34">
              <w:rPr>
                <w:rFonts w:asciiTheme="minorEastAsia" w:hAnsiTheme="minorEastAsia" w:hint="eastAsia"/>
                <w:color w:val="FF0000"/>
                <w:sz w:val="24"/>
                <w:szCs w:val="24"/>
                <w:u w:val="single"/>
              </w:rPr>
              <w:t>付属資料</w:t>
            </w:r>
          </w:p>
          <w:p w14:paraId="143244D4" w14:textId="77777777" w:rsidR="008D62BC" w:rsidRPr="00BC1E34" w:rsidRDefault="00886665" w:rsidP="00BC1E34">
            <w:pPr>
              <w:autoSpaceDE w:val="0"/>
              <w:autoSpaceDN w:val="0"/>
              <w:spacing w:line="400" w:lineRule="exact"/>
              <w:ind w:leftChars="100" w:left="21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評価委員会における評価作業を効率的・効果的に実施するため、本体業務実績報告書に添付して、以下の付属資料を提出すること。</w:t>
            </w:r>
          </w:p>
          <w:p w14:paraId="678743B8" w14:textId="77777777" w:rsidR="008D62BC" w:rsidRPr="00BC1E34" w:rsidRDefault="00886665" w:rsidP="00BC1E34">
            <w:pPr>
              <w:numPr>
                <w:ilvl w:val="0"/>
                <w:numId w:val="4"/>
              </w:numPr>
              <w:autoSpaceDE w:val="0"/>
              <w:autoSpaceDN w:val="0"/>
              <w:spacing w:line="400" w:lineRule="exact"/>
              <w:ind w:leftChars="100" w:left="21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法人（大学）の基本的な統計データ（経年比較可能なもの）</w:t>
            </w:r>
          </w:p>
          <w:p w14:paraId="4B3DC75B" w14:textId="77777777" w:rsidR="008D62BC" w:rsidRPr="00BC1E34" w:rsidRDefault="00886665" w:rsidP="00BC1E34">
            <w:pPr>
              <w:numPr>
                <w:ilvl w:val="0"/>
                <w:numId w:val="4"/>
              </w:numPr>
              <w:autoSpaceDE w:val="0"/>
              <w:autoSpaceDN w:val="0"/>
              <w:spacing w:line="400" w:lineRule="exact"/>
              <w:ind w:leftChars="100" w:left="21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判断根拠の挙証資料</w:t>
            </w:r>
          </w:p>
          <w:p w14:paraId="1C15BBE9" w14:textId="77777777" w:rsidR="008D62BC" w:rsidRPr="00BC1E34" w:rsidRDefault="00886665" w:rsidP="00BC1E34">
            <w:pPr>
              <w:numPr>
                <w:ilvl w:val="0"/>
                <w:numId w:val="4"/>
              </w:numPr>
              <w:autoSpaceDE w:val="0"/>
              <w:autoSpaceDN w:val="0"/>
              <w:spacing w:line="400" w:lineRule="exact"/>
              <w:ind w:leftChars="100" w:left="21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前年度評価における意見・指摘項目の取組状況</w:t>
            </w:r>
          </w:p>
          <w:p w14:paraId="2E1B1FF5" w14:textId="77777777" w:rsidR="008D62BC" w:rsidRPr="00BC1E34" w:rsidRDefault="00886665" w:rsidP="00BC1E34">
            <w:pPr>
              <w:autoSpaceDE w:val="0"/>
              <w:autoSpaceDN w:val="0"/>
              <w:spacing w:line="400" w:lineRule="exact"/>
              <w:ind w:firstLineChars="100" w:firstLine="240"/>
              <w:jc w:val="left"/>
              <w:rPr>
                <w:rFonts w:asciiTheme="minorEastAsia" w:hAnsiTheme="minorEastAsia"/>
                <w:sz w:val="24"/>
                <w:szCs w:val="24"/>
              </w:rPr>
            </w:pPr>
            <w:r w:rsidRPr="00BC1E34">
              <w:rPr>
                <w:rFonts w:asciiTheme="minorEastAsia" w:hAnsiTheme="minorEastAsia" w:hint="eastAsia"/>
                <w:sz w:val="24"/>
                <w:szCs w:val="24"/>
              </w:rPr>
              <w:t>６その他留意事項</w:t>
            </w:r>
          </w:p>
          <w:p w14:paraId="61A5B2A6" w14:textId="77777777" w:rsidR="008D62BC" w:rsidRPr="00BC1E34" w:rsidRDefault="00886665" w:rsidP="00BC1E34">
            <w:pPr>
              <w:autoSpaceDE w:val="0"/>
              <w:autoSpaceDN w:val="0"/>
              <w:spacing w:line="400" w:lineRule="exact"/>
              <w:ind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業務実績報告書の作成に際して、特に次の点について留意すること。</w:t>
            </w:r>
          </w:p>
          <w:p w14:paraId="2CC3706F" w14:textId="77777777" w:rsidR="008D62BC" w:rsidRPr="00BC1E34" w:rsidRDefault="00886665" w:rsidP="00BC1E34">
            <w:pPr>
              <w:numPr>
                <w:ilvl w:val="0"/>
                <w:numId w:val="3"/>
              </w:numPr>
              <w:autoSpaceDE w:val="0"/>
              <w:autoSpaceDN w:val="0"/>
              <w:spacing w:line="400" w:lineRule="exact"/>
              <w:ind w:leftChars="100" w:left="21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“取組実績”と“判断根拠”を明確に書き分け、また、真に判断根拠となる挙証資料を添付すること。</w:t>
            </w:r>
          </w:p>
          <w:p w14:paraId="60BD1BE7" w14:textId="77777777" w:rsidR="008D62BC" w:rsidRPr="00BC1E34" w:rsidRDefault="00886665" w:rsidP="00BC1E34">
            <w:pPr>
              <w:numPr>
                <w:ilvl w:val="0"/>
                <w:numId w:val="3"/>
              </w:numPr>
              <w:autoSpaceDE w:val="0"/>
              <w:autoSpaceDN w:val="0"/>
              <w:spacing w:line="400" w:lineRule="exact"/>
              <w:ind w:leftChars="100" w:left="21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それぞれの判断根拠を記載するにあたっては、それぞれの計画や達成水準と実績とを比較し、自己評価を導いた根拠を的確に記載すること。</w:t>
            </w:r>
          </w:p>
          <w:p w14:paraId="51E454FE" w14:textId="77777777" w:rsidR="008D62BC" w:rsidRPr="00BC1E34" w:rsidRDefault="00886665" w:rsidP="00BC1E34">
            <w:pPr>
              <w:numPr>
                <w:ilvl w:val="0"/>
                <w:numId w:val="3"/>
              </w:numPr>
              <w:autoSpaceDE w:val="0"/>
              <w:autoSpaceDN w:val="0"/>
              <w:spacing w:line="400" w:lineRule="exact"/>
              <w:ind w:leftChars="100" w:left="21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中期計画評価における「Ⅲ　中期計画を十分に実施した」以外の自己評価とする際には、どの取組が、あるいはどの数値が、上回った（あるいは、下回った）のかが分かるように記載すること。また、下回っている場合には、課題と今後の対応方針を記載すること。</w:t>
            </w:r>
          </w:p>
          <w:p w14:paraId="3F9D7994" w14:textId="77777777" w:rsidR="008D62BC" w:rsidRPr="00BC1E34" w:rsidRDefault="00886665" w:rsidP="00BC1E34">
            <w:pPr>
              <w:numPr>
                <w:ilvl w:val="0"/>
                <w:numId w:val="3"/>
              </w:numPr>
              <w:autoSpaceDE w:val="0"/>
              <w:autoSpaceDN w:val="0"/>
              <w:spacing w:line="400" w:lineRule="exact"/>
              <w:ind w:leftChars="100" w:left="21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「付属資料」は、取組実績の内容や成果を証明する資料のみを精査して添付すること。省力化のためにも、実質的に関係のない資料は極力つけないこと。</w:t>
            </w:r>
          </w:p>
          <w:p w14:paraId="174DEC6C" w14:textId="77777777" w:rsidR="008D62BC" w:rsidRPr="00BC1E34" w:rsidRDefault="00886665" w:rsidP="00BC1E34">
            <w:pPr>
              <w:numPr>
                <w:ilvl w:val="0"/>
                <w:numId w:val="3"/>
              </w:numPr>
              <w:autoSpaceDE w:val="0"/>
              <w:autoSpaceDN w:val="0"/>
              <w:spacing w:line="400" w:lineRule="exact"/>
              <w:ind w:leftChars="100" w:left="210" w:firstLineChars="100" w:firstLine="240"/>
              <w:jc w:val="left"/>
              <w:rPr>
                <w:rFonts w:asciiTheme="minorEastAsia" w:hAnsiTheme="minorEastAsia"/>
                <w:color w:val="FF0000"/>
                <w:sz w:val="24"/>
                <w:szCs w:val="24"/>
                <w:u w:val="single"/>
              </w:rPr>
            </w:pPr>
            <w:r w:rsidRPr="00BC1E34">
              <w:rPr>
                <w:rFonts w:asciiTheme="minorEastAsia" w:hAnsiTheme="minorEastAsia" w:hint="eastAsia"/>
                <w:color w:val="FF0000"/>
                <w:sz w:val="24"/>
                <w:szCs w:val="24"/>
                <w:u w:val="single"/>
              </w:rPr>
              <w:t>法人が大阪府民・市民への説明責任を果たす観点から、簡潔・明瞭かつわかりやすい記載とすること。</w:t>
            </w:r>
          </w:p>
          <w:p w14:paraId="2373B3EB" w14:textId="77777777" w:rsidR="00EC0854" w:rsidRPr="00BC1E34" w:rsidRDefault="00EC0854" w:rsidP="00BC1E34">
            <w:pPr>
              <w:autoSpaceDE w:val="0"/>
              <w:autoSpaceDN w:val="0"/>
              <w:spacing w:line="400" w:lineRule="exact"/>
              <w:jc w:val="left"/>
              <w:rPr>
                <w:rFonts w:asciiTheme="minorEastAsia" w:hAnsiTheme="minorEastAsia"/>
                <w:sz w:val="24"/>
                <w:szCs w:val="24"/>
              </w:rPr>
            </w:pPr>
          </w:p>
        </w:tc>
        <w:tc>
          <w:tcPr>
            <w:tcW w:w="6463" w:type="dxa"/>
            <w:shd w:val="clear" w:color="auto" w:fill="auto"/>
          </w:tcPr>
          <w:p w14:paraId="28C9F931" w14:textId="77777777" w:rsidR="00140DBA"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lastRenderedPageBreak/>
              <w:t>公立大学法人大阪</w:t>
            </w:r>
            <w:r w:rsidRPr="00BC1E34">
              <w:rPr>
                <w:rFonts w:asciiTheme="minorEastAsia" w:hAnsiTheme="minorEastAsia"/>
                <w:noProof/>
                <w:sz w:val="24"/>
                <w:szCs w:val="24"/>
              </w:rPr>
              <w:t xml:space="preserve"> 中期目標期間等に係る業務実績評価実施要領</w:t>
            </w:r>
          </w:p>
          <w:p w14:paraId="676996D4" w14:textId="77777777" w:rsidR="004A1F5F" w:rsidRDefault="00886665" w:rsidP="004A1F5F">
            <w:pPr>
              <w:autoSpaceDE w:val="0"/>
              <w:autoSpaceDN w:val="0"/>
              <w:spacing w:line="400" w:lineRule="exact"/>
              <w:ind w:leftChars="1000" w:left="3060" w:hangingChars="400" w:hanging="960"/>
              <w:jc w:val="left"/>
              <w:rPr>
                <w:rFonts w:asciiTheme="minorEastAsia" w:hAnsiTheme="minorEastAsia"/>
                <w:noProof/>
                <w:color w:val="FF0000"/>
                <w:sz w:val="24"/>
                <w:szCs w:val="24"/>
                <w:u w:val="single"/>
                <w:lang w:eastAsia="zh-TW"/>
              </w:rPr>
            </w:pPr>
            <w:r w:rsidRPr="00BC1E34">
              <w:rPr>
                <w:rFonts w:asciiTheme="minorEastAsia" w:hAnsiTheme="minorEastAsia" w:hint="eastAsia"/>
                <w:noProof/>
                <w:color w:val="FF0000"/>
                <w:sz w:val="24"/>
                <w:szCs w:val="24"/>
                <w:u w:val="single"/>
                <w:lang w:eastAsia="zh-TW"/>
              </w:rPr>
              <w:t>大阪府市公立大学法人大阪評価委員会</w:t>
            </w:r>
          </w:p>
          <w:p w14:paraId="58CC2E89" w14:textId="77777777" w:rsidR="00604173" w:rsidRPr="00BC1E34" w:rsidRDefault="00886665" w:rsidP="004A1F5F">
            <w:pPr>
              <w:autoSpaceDE w:val="0"/>
              <w:autoSpaceDN w:val="0"/>
              <w:spacing w:line="400" w:lineRule="exact"/>
              <w:ind w:leftChars="600" w:left="3180" w:right="120" w:hangingChars="800" w:hanging="1920"/>
              <w:jc w:val="right"/>
              <w:rPr>
                <w:rFonts w:asciiTheme="minorEastAsia" w:hAnsiTheme="minorEastAsia"/>
                <w:noProof/>
                <w:sz w:val="24"/>
                <w:szCs w:val="24"/>
                <w:lang w:eastAsia="zh-TW"/>
              </w:rPr>
            </w:pPr>
            <w:r w:rsidRPr="00BC1E34">
              <w:rPr>
                <w:rFonts w:asciiTheme="minorEastAsia" w:hAnsiTheme="minorEastAsia" w:hint="eastAsia"/>
                <w:noProof/>
                <w:sz w:val="24"/>
                <w:szCs w:val="24"/>
                <w:lang w:eastAsia="zh-TW"/>
              </w:rPr>
              <w:t xml:space="preserve">　</w:t>
            </w:r>
            <w:r w:rsidR="0007631A" w:rsidRPr="00BC1E34">
              <w:rPr>
                <w:rFonts w:asciiTheme="minorEastAsia" w:hAnsiTheme="minorEastAsia" w:hint="eastAsia"/>
                <w:noProof/>
                <w:color w:val="FF0000"/>
                <w:sz w:val="24"/>
                <w:szCs w:val="24"/>
                <w:u w:val="single"/>
                <w:lang w:eastAsia="zh-TW"/>
              </w:rPr>
              <w:t>令和元年８月</w:t>
            </w:r>
            <w:r w:rsidRPr="00BC1E34">
              <w:rPr>
                <w:rFonts w:asciiTheme="minorEastAsia" w:hAnsiTheme="minorEastAsia" w:hint="eastAsia"/>
                <w:noProof/>
                <w:color w:val="FF0000"/>
                <w:sz w:val="24"/>
                <w:szCs w:val="24"/>
                <w:u w:val="single"/>
                <w:lang w:eastAsia="zh-TW"/>
              </w:rPr>
              <w:t>19</w:t>
            </w:r>
            <w:r w:rsidR="0007631A" w:rsidRPr="00BC1E34">
              <w:rPr>
                <w:rFonts w:asciiTheme="minorEastAsia" w:hAnsiTheme="minorEastAsia" w:hint="eastAsia"/>
                <w:noProof/>
                <w:color w:val="FF0000"/>
                <w:sz w:val="24"/>
                <w:szCs w:val="24"/>
                <w:u w:val="single"/>
                <w:lang w:eastAsia="zh-TW"/>
              </w:rPr>
              <w:t>日決定</w:t>
            </w:r>
          </w:p>
          <w:p w14:paraId="2C2230B6" w14:textId="77777777" w:rsidR="00604173" w:rsidRPr="00BC1E34" w:rsidRDefault="00886665" w:rsidP="004A1F5F">
            <w:pPr>
              <w:autoSpaceDE w:val="0"/>
              <w:autoSpaceDN w:val="0"/>
              <w:spacing w:line="400" w:lineRule="exact"/>
              <w:ind w:firstLineChars="1550" w:firstLine="3720"/>
              <w:jc w:val="left"/>
              <w:rPr>
                <w:rFonts w:asciiTheme="minorEastAsia" w:hAnsiTheme="minorEastAsia"/>
                <w:noProof/>
                <w:color w:val="FF0000"/>
                <w:sz w:val="24"/>
                <w:szCs w:val="24"/>
                <w:u w:val="single"/>
                <w:lang w:eastAsia="zh-TW"/>
              </w:rPr>
            </w:pPr>
            <w:r w:rsidRPr="00BC1E34">
              <w:rPr>
                <w:rFonts w:asciiTheme="minorEastAsia" w:hAnsiTheme="minorEastAsia" w:hint="eastAsia"/>
                <w:noProof/>
                <w:color w:val="FF0000"/>
                <w:sz w:val="24"/>
                <w:szCs w:val="24"/>
                <w:u w:val="single"/>
                <w:lang w:eastAsia="zh-TW"/>
              </w:rPr>
              <w:t>令和５年５月</w:t>
            </w:r>
            <w:r w:rsidR="00140DBA" w:rsidRPr="00BC1E34">
              <w:rPr>
                <w:rFonts w:asciiTheme="minorEastAsia" w:hAnsiTheme="minorEastAsia" w:hint="eastAsia"/>
                <w:noProof/>
                <w:color w:val="FF0000"/>
                <w:sz w:val="24"/>
                <w:szCs w:val="24"/>
                <w:u w:val="single"/>
                <w:lang w:eastAsia="zh-TW"/>
              </w:rPr>
              <w:t>12</w:t>
            </w:r>
            <w:r w:rsidRPr="00BC1E34">
              <w:rPr>
                <w:rFonts w:asciiTheme="minorEastAsia" w:hAnsiTheme="minorEastAsia" w:hint="eastAsia"/>
                <w:noProof/>
                <w:color w:val="FF0000"/>
                <w:sz w:val="24"/>
                <w:szCs w:val="24"/>
                <w:u w:val="single"/>
                <w:lang w:eastAsia="zh-TW"/>
              </w:rPr>
              <w:t>日改正</w:t>
            </w:r>
          </w:p>
          <w:p w14:paraId="36B38205" w14:textId="77777777" w:rsidR="00604173" w:rsidRPr="00BC1E34" w:rsidRDefault="00886665" w:rsidP="004A1F5F">
            <w:pPr>
              <w:autoSpaceDE w:val="0"/>
              <w:autoSpaceDN w:val="0"/>
              <w:spacing w:line="400" w:lineRule="exact"/>
              <w:ind w:firstLineChars="1550" w:firstLine="3720"/>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令和７年●月●日改正</w:t>
            </w:r>
          </w:p>
          <w:p w14:paraId="1F8FD3BC" w14:textId="77777777" w:rsidR="00604173" w:rsidRPr="00BC1E34" w:rsidRDefault="00604173" w:rsidP="00BC1E34">
            <w:pPr>
              <w:autoSpaceDE w:val="0"/>
              <w:autoSpaceDN w:val="0"/>
              <w:spacing w:line="400" w:lineRule="exact"/>
              <w:jc w:val="left"/>
              <w:rPr>
                <w:rFonts w:asciiTheme="minorEastAsia" w:hAnsiTheme="minorEastAsia"/>
                <w:noProof/>
                <w:sz w:val="24"/>
                <w:szCs w:val="24"/>
              </w:rPr>
            </w:pPr>
          </w:p>
          <w:p w14:paraId="6BBA8592" w14:textId="77777777" w:rsidR="00604173" w:rsidRPr="00BC1E34" w:rsidRDefault="00604173" w:rsidP="00BC1E34">
            <w:pPr>
              <w:autoSpaceDE w:val="0"/>
              <w:autoSpaceDN w:val="0"/>
              <w:spacing w:line="400" w:lineRule="exact"/>
              <w:jc w:val="left"/>
              <w:rPr>
                <w:rFonts w:asciiTheme="minorEastAsia" w:hAnsiTheme="minorEastAsia"/>
                <w:noProof/>
                <w:sz w:val="24"/>
                <w:szCs w:val="24"/>
              </w:rPr>
            </w:pPr>
          </w:p>
          <w:p w14:paraId="6DA32DAB" w14:textId="77777777" w:rsidR="00604173" w:rsidRPr="00BC1E34" w:rsidRDefault="00886665" w:rsidP="00D80235">
            <w:pPr>
              <w:autoSpaceDE w:val="0"/>
              <w:autoSpaceDN w:val="0"/>
              <w:spacing w:line="400" w:lineRule="exact"/>
              <w:ind w:firstLineChars="100" w:firstLine="240"/>
              <w:jc w:val="left"/>
              <w:rPr>
                <w:rFonts w:asciiTheme="minorEastAsia" w:hAnsiTheme="minorEastAsia"/>
                <w:noProof/>
                <w:sz w:val="24"/>
                <w:szCs w:val="24"/>
              </w:rPr>
            </w:pPr>
            <w:r w:rsidRPr="00BC1E34">
              <w:rPr>
                <w:rFonts w:asciiTheme="minorEastAsia" w:hAnsiTheme="minorEastAsia" w:hint="eastAsia"/>
                <w:noProof/>
                <w:sz w:val="24"/>
                <w:szCs w:val="24"/>
              </w:rPr>
              <w:t>本要領は、大阪府市公立大学法人大阪評価委員会（以下「評価委員会」という。）</w:t>
            </w:r>
            <w:r w:rsidRPr="00BC1E34">
              <w:rPr>
                <w:rFonts w:asciiTheme="minorEastAsia" w:hAnsiTheme="minorEastAsia" w:hint="eastAsia"/>
                <w:noProof/>
                <w:color w:val="FF0000"/>
                <w:sz w:val="24"/>
                <w:szCs w:val="24"/>
                <w:u w:val="single"/>
              </w:rPr>
              <w:t>が行う、地方独立行政法人法（以下「法」という。）第</w:t>
            </w:r>
            <w:r w:rsidRPr="00BC1E34">
              <w:rPr>
                <w:rFonts w:asciiTheme="minorEastAsia" w:hAnsiTheme="minorEastAsia"/>
                <w:noProof/>
                <w:color w:val="FF0000"/>
                <w:sz w:val="24"/>
                <w:szCs w:val="24"/>
                <w:u w:val="single"/>
              </w:rPr>
              <w:t>78条の２に基づく中期目標の期間の終了時に見込まれる中期目標の期間における業務の実績に関する評価（以下「見込評価」という。）及び中期目標の期間における業務の実績に関する評価（以下「期間評価」という。）</w:t>
            </w:r>
            <w:r w:rsidRPr="00BC1E34">
              <w:rPr>
                <w:rFonts w:asciiTheme="minorEastAsia" w:hAnsiTheme="minorEastAsia"/>
                <w:noProof/>
                <w:sz w:val="24"/>
                <w:szCs w:val="24"/>
              </w:rPr>
              <w:t>の基準等について、必要な事項を定める。</w:t>
            </w:r>
          </w:p>
          <w:p w14:paraId="281BEE3C" w14:textId="77777777" w:rsidR="00D80235" w:rsidRPr="00BC1E34" w:rsidRDefault="00D80235" w:rsidP="00BC1E34">
            <w:pPr>
              <w:autoSpaceDE w:val="0"/>
              <w:autoSpaceDN w:val="0"/>
              <w:spacing w:line="400" w:lineRule="exact"/>
              <w:ind w:firstLineChars="100" w:firstLine="240"/>
              <w:jc w:val="left"/>
              <w:rPr>
                <w:rFonts w:asciiTheme="minorEastAsia" w:hAnsiTheme="minorEastAsia"/>
                <w:noProof/>
                <w:sz w:val="24"/>
                <w:szCs w:val="24"/>
              </w:rPr>
            </w:pPr>
          </w:p>
          <w:p w14:paraId="528F4A0A" w14:textId="77777777" w:rsidR="00604173"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１　評価の基本方針</w:t>
            </w:r>
          </w:p>
          <w:p w14:paraId="5E183E18" w14:textId="77777777" w:rsidR="00604173"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（１）</w:t>
            </w:r>
            <w:r w:rsidRPr="00BC1E34">
              <w:rPr>
                <w:rFonts w:asciiTheme="minorEastAsia" w:hAnsiTheme="minorEastAsia" w:hint="eastAsia"/>
                <w:noProof/>
                <w:color w:val="FF0000"/>
                <w:sz w:val="24"/>
                <w:szCs w:val="24"/>
                <w:u w:val="single"/>
              </w:rPr>
              <w:t>公立大学法人大阪（以下「法人」という。）</w:t>
            </w:r>
            <w:r w:rsidRPr="00BC1E34">
              <w:rPr>
                <w:rFonts w:asciiTheme="minorEastAsia" w:hAnsiTheme="minorEastAsia" w:hint="eastAsia"/>
                <w:noProof/>
                <w:sz w:val="24"/>
                <w:szCs w:val="24"/>
              </w:rPr>
              <w:t>の中期目標の達成状況について検証する。</w:t>
            </w:r>
          </w:p>
          <w:p w14:paraId="6312FE1A" w14:textId="77777777" w:rsidR="00604173"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（２）評価を通じて、法人の業務運営状況をわかりやすく社会に示す。</w:t>
            </w:r>
          </w:p>
          <w:p w14:paraId="6AAB0E0C" w14:textId="77777777" w:rsidR="00604173"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lastRenderedPageBreak/>
              <w:t>（３）法人の特色を明確にするために、法人が重点的に取り組んでいる事項にかかわる取組に考慮して評価する。</w:t>
            </w:r>
          </w:p>
          <w:p w14:paraId="3F46E410" w14:textId="77777777" w:rsidR="00604173"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（４）評価により、法人の継続的な質的向上を促進する。</w:t>
            </w:r>
          </w:p>
          <w:p w14:paraId="1DA7FD66" w14:textId="77777777" w:rsidR="00604173" w:rsidRPr="00BC1E34" w:rsidRDefault="00604173" w:rsidP="00BC1E34">
            <w:pPr>
              <w:autoSpaceDE w:val="0"/>
              <w:autoSpaceDN w:val="0"/>
              <w:spacing w:line="400" w:lineRule="exact"/>
              <w:jc w:val="left"/>
              <w:rPr>
                <w:rFonts w:asciiTheme="minorEastAsia" w:hAnsiTheme="minorEastAsia"/>
                <w:noProof/>
                <w:sz w:val="24"/>
                <w:szCs w:val="24"/>
              </w:rPr>
            </w:pPr>
          </w:p>
          <w:p w14:paraId="50B105C0" w14:textId="77777777" w:rsidR="00604173"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２　評価方法</w:t>
            </w:r>
          </w:p>
          <w:p w14:paraId="32366C78" w14:textId="33AD25C5" w:rsidR="00604173" w:rsidRDefault="00E350CD" w:rsidP="00BC1E34">
            <w:pPr>
              <w:autoSpaceDE w:val="0"/>
              <w:autoSpaceDN w:val="0"/>
              <w:spacing w:line="400" w:lineRule="exact"/>
              <w:ind w:firstLineChars="100" w:firstLine="240"/>
              <w:jc w:val="left"/>
              <w:rPr>
                <w:rFonts w:asciiTheme="minorEastAsia" w:hAnsiTheme="minorEastAsia"/>
                <w:noProof/>
                <w:color w:val="FF0000"/>
                <w:sz w:val="24"/>
                <w:szCs w:val="24"/>
                <w:u w:val="single"/>
              </w:rPr>
            </w:pPr>
            <w:r w:rsidRPr="00C127BA">
              <w:rPr>
                <w:rFonts w:asciiTheme="minorEastAsia" w:hAnsiTheme="minorEastAsia" w:hint="eastAsia"/>
                <w:noProof/>
                <w:sz w:val="24"/>
                <w:szCs w:val="24"/>
              </w:rPr>
              <w:t>評価は</w:t>
            </w:r>
            <w:r w:rsidR="00886665" w:rsidRPr="00BC1E34">
              <w:rPr>
                <w:rFonts w:asciiTheme="minorEastAsia" w:hAnsiTheme="minorEastAsia" w:hint="eastAsia"/>
                <w:noProof/>
                <w:color w:val="FF0000"/>
                <w:sz w:val="24"/>
                <w:szCs w:val="24"/>
                <w:u w:val="single"/>
              </w:rPr>
              <w:t>「項目別評価」と「全体評価」によ</w:t>
            </w:r>
            <w:r>
              <w:rPr>
                <w:rFonts w:asciiTheme="minorEastAsia" w:hAnsiTheme="minorEastAsia" w:hint="eastAsia"/>
                <w:noProof/>
                <w:color w:val="FF0000"/>
                <w:sz w:val="24"/>
                <w:szCs w:val="24"/>
                <w:u w:val="single"/>
              </w:rPr>
              <w:t>る。</w:t>
            </w:r>
          </w:p>
          <w:p w14:paraId="6CEC09A3" w14:textId="77777777" w:rsidR="00871D0B" w:rsidRPr="00BC1E34" w:rsidRDefault="00886665" w:rsidP="00BC1E34">
            <w:pPr>
              <w:autoSpaceDE w:val="0"/>
              <w:autoSpaceDN w:val="0"/>
              <w:spacing w:line="400" w:lineRule="exact"/>
              <w:ind w:firstLineChars="100" w:firstLine="240"/>
              <w:jc w:val="left"/>
              <w:rPr>
                <w:rFonts w:asciiTheme="minorEastAsia" w:hAnsiTheme="minorEastAsia"/>
                <w:noProof/>
                <w:sz w:val="24"/>
                <w:szCs w:val="24"/>
                <w:u w:val="single"/>
              </w:rPr>
            </w:pPr>
            <w:r w:rsidRPr="00BC1E34">
              <w:rPr>
                <w:rFonts w:asciiTheme="minorEastAsia" w:hAnsiTheme="minorEastAsia" w:hint="eastAsia"/>
                <w:sz w:val="24"/>
                <w:szCs w:val="24"/>
              </w:rPr>
              <w:t>評価については、大学の教育･研究･社会貢献の活性化、法人の業務運営の改善等に資するよう、簡潔な表現で示すとともに、必要に応じて理由等を付すことを基本とする</w:t>
            </w:r>
            <w:r>
              <w:rPr>
                <w:rFonts w:asciiTheme="minorEastAsia" w:hAnsiTheme="minorEastAsia" w:hint="eastAsia"/>
                <w:sz w:val="24"/>
                <w:szCs w:val="24"/>
              </w:rPr>
              <w:t>。</w:t>
            </w:r>
          </w:p>
          <w:p w14:paraId="363AAE72" w14:textId="77777777" w:rsidR="00604173" w:rsidRPr="00BC1E34" w:rsidRDefault="00886665" w:rsidP="00C127BA">
            <w:pPr>
              <w:autoSpaceDE w:val="0"/>
              <w:autoSpaceDN w:val="0"/>
              <w:spacing w:line="400" w:lineRule="exact"/>
              <w:ind w:firstLineChars="100" w:firstLine="240"/>
              <w:jc w:val="left"/>
              <w:rPr>
                <w:rFonts w:asciiTheme="minorEastAsia" w:hAnsiTheme="minorEastAsia"/>
                <w:noProof/>
                <w:sz w:val="24"/>
                <w:szCs w:val="24"/>
              </w:rPr>
            </w:pPr>
            <w:r>
              <w:rPr>
                <w:rFonts w:asciiTheme="minorEastAsia" w:hAnsiTheme="minorEastAsia" w:hint="eastAsia"/>
                <w:noProof/>
                <w:sz w:val="24"/>
                <w:szCs w:val="24"/>
              </w:rPr>
              <w:t>なお、</w:t>
            </w:r>
            <w:r w:rsidR="0007631A" w:rsidRPr="00BC1E34">
              <w:rPr>
                <w:rFonts w:asciiTheme="minorEastAsia" w:hAnsiTheme="minorEastAsia" w:hint="eastAsia"/>
                <w:noProof/>
                <w:sz w:val="24"/>
                <w:szCs w:val="24"/>
              </w:rPr>
              <w:t>教育研究に関する事項については、認証評価機関による評価を踏まえて評価する。</w:t>
            </w:r>
          </w:p>
          <w:p w14:paraId="7EAB518C" w14:textId="77777777" w:rsidR="00086051" w:rsidRPr="00BC1E34" w:rsidRDefault="00086051" w:rsidP="00BC1E34">
            <w:pPr>
              <w:autoSpaceDE w:val="0"/>
              <w:autoSpaceDN w:val="0"/>
              <w:spacing w:line="400" w:lineRule="exact"/>
              <w:ind w:firstLineChars="100" w:firstLine="240"/>
              <w:jc w:val="left"/>
              <w:rPr>
                <w:rFonts w:asciiTheme="minorEastAsia" w:hAnsiTheme="minorEastAsia"/>
                <w:noProof/>
                <w:color w:val="FF0000"/>
                <w:sz w:val="24"/>
                <w:szCs w:val="24"/>
                <w:u w:val="single"/>
              </w:rPr>
            </w:pPr>
          </w:p>
          <w:p w14:paraId="0D646059" w14:textId="77777777" w:rsidR="00604173"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（１）</w:t>
            </w:r>
            <w:r w:rsidRPr="00BC1E34">
              <w:rPr>
                <w:rFonts w:asciiTheme="minorEastAsia" w:hAnsiTheme="minorEastAsia"/>
                <w:noProof/>
                <w:sz w:val="24"/>
                <w:szCs w:val="24"/>
              </w:rPr>
              <w:t xml:space="preserve">項目別評価 </w:t>
            </w:r>
          </w:p>
          <w:p w14:paraId="5ED0ECCE" w14:textId="77777777" w:rsidR="00604173" w:rsidRPr="00BC1E34" w:rsidRDefault="00886665" w:rsidP="00BC1E34">
            <w:pPr>
              <w:autoSpaceDE w:val="0"/>
              <w:autoSpaceDN w:val="0"/>
              <w:spacing w:line="400" w:lineRule="exact"/>
              <w:ind w:firstLineChars="100" w:firstLine="240"/>
              <w:jc w:val="left"/>
              <w:rPr>
                <w:rFonts w:asciiTheme="minorEastAsia" w:hAnsiTheme="minorEastAsia"/>
                <w:noProof/>
                <w:sz w:val="24"/>
                <w:szCs w:val="24"/>
              </w:rPr>
            </w:pPr>
            <w:r w:rsidRPr="00BC1E34">
              <w:rPr>
                <w:rFonts w:asciiTheme="minorEastAsia" w:hAnsiTheme="minorEastAsia" w:hint="eastAsia"/>
                <w:noProof/>
                <w:sz w:val="24"/>
                <w:szCs w:val="24"/>
              </w:rPr>
              <w:t xml:space="preserve">ア　</w:t>
            </w:r>
            <w:r w:rsidRPr="00BC1E34">
              <w:rPr>
                <w:rFonts w:asciiTheme="minorEastAsia" w:hAnsiTheme="minorEastAsia"/>
                <w:noProof/>
                <w:sz w:val="24"/>
                <w:szCs w:val="24"/>
              </w:rPr>
              <w:t>小項目評価</w:t>
            </w:r>
          </w:p>
          <w:p w14:paraId="101976B4" w14:textId="77777777" w:rsidR="00604173" w:rsidRPr="00BC1E34" w:rsidRDefault="00886665" w:rsidP="00BC1E34">
            <w:pPr>
              <w:numPr>
                <w:ilvl w:val="1"/>
                <w:numId w:val="12"/>
              </w:num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 xml:space="preserve">　</w:t>
            </w:r>
            <w:r w:rsidRPr="00BC1E34">
              <w:rPr>
                <w:rFonts w:asciiTheme="minorEastAsia" w:hAnsiTheme="minorEastAsia"/>
                <w:noProof/>
                <w:sz w:val="24"/>
                <w:szCs w:val="24"/>
              </w:rPr>
              <w:t xml:space="preserve">法人の自己評価 </w:t>
            </w:r>
          </w:p>
          <w:p w14:paraId="3BEB7F07" w14:textId="65331B29" w:rsidR="00604173" w:rsidRDefault="00886665" w:rsidP="00C127BA">
            <w:pPr>
              <w:autoSpaceDE w:val="0"/>
              <w:autoSpaceDN w:val="0"/>
              <w:spacing w:line="400" w:lineRule="exact"/>
              <w:ind w:leftChars="50" w:left="105" w:firstLineChars="100" w:firstLine="240"/>
              <w:jc w:val="left"/>
              <w:rPr>
                <w:rFonts w:asciiTheme="minorEastAsia" w:hAnsiTheme="minorEastAsia"/>
                <w:noProof/>
                <w:sz w:val="24"/>
                <w:szCs w:val="24"/>
              </w:rPr>
            </w:pPr>
            <w:r w:rsidRPr="00C127BA">
              <w:rPr>
                <w:rFonts w:asciiTheme="minorEastAsia" w:hAnsiTheme="minorEastAsia" w:hint="eastAsia"/>
                <w:noProof/>
                <w:color w:val="000000" w:themeColor="text1"/>
                <w:sz w:val="24"/>
                <w:szCs w:val="24"/>
              </w:rPr>
              <w:t>法人は、</w:t>
            </w:r>
            <w:r w:rsidR="0007631A" w:rsidRPr="00BC1E34">
              <w:rPr>
                <w:rFonts w:asciiTheme="minorEastAsia" w:hAnsiTheme="minorEastAsia" w:hint="eastAsia"/>
                <w:noProof/>
                <w:sz w:val="24"/>
                <w:szCs w:val="24"/>
              </w:rPr>
              <w:t>中期計画の小項目ごとに、</w:t>
            </w:r>
            <w:r w:rsidR="005A3CE5" w:rsidRPr="005A3CE5">
              <w:rPr>
                <w:rFonts w:asciiTheme="minorEastAsia" w:hAnsiTheme="minorEastAsia" w:hint="eastAsia"/>
                <w:noProof/>
                <w:color w:val="FF0000"/>
                <w:sz w:val="24"/>
                <w:szCs w:val="24"/>
                <w:u w:val="single"/>
              </w:rPr>
              <w:t>評価指標の達成状況に重点を置き、実施状況と</w:t>
            </w:r>
            <w:r w:rsidR="005A3CE5">
              <w:rPr>
                <w:rFonts w:asciiTheme="minorEastAsia" w:hAnsiTheme="minorEastAsia" w:hint="eastAsia"/>
                <w:noProof/>
                <w:color w:val="FF0000"/>
                <w:sz w:val="24"/>
                <w:szCs w:val="24"/>
                <w:u w:val="single"/>
              </w:rPr>
              <w:t>併せて</w:t>
            </w:r>
            <w:r>
              <w:rPr>
                <w:rFonts w:asciiTheme="minorEastAsia" w:hAnsiTheme="minorEastAsia" w:hint="eastAsia"/>
                <w:noProof/>
                <w:sz w:val="24"/>
                <w:szCs w:val="24"/>
              </w:rPr>
              <w:t>、</w:t>
            </w:r>
            <w:r w:rsidR="0007631A" w:rsidRPr="00BC1E34">
              <w:rPr>
                <w:rFonts w:asciiTheme="minorEastAsia" w:hAnsiTheme="minorEastAsia" w:hint="eastAsia"/>
                <w:noProof/>
                <w:sz w:val="24"/>
                <w:szCs w:val="24"/>
              </w:rPr>
              <w:t>次に掲げる評価基準により業務実績報告書に自己評価を記入する。</w:t>
            </w:r>
          </w:p>
          <w:p w14:paraId="5A24E1E6" w14:textId="1DE9716C" w:rsidR="00EA0F3D" w:rsidRDefault="00886665" w:rsidP="00C127BA">
            <w:pPr>
              <w:spacing w:line="360" w:lineRule="exact"/>
              <w:ind w:leftChars="50" w:left="105" w:firstLineChars="100" w:firstLine="240"/>
              <w:rPr>
                <w:rFonts w:asciiTheme="minorEastAsia" w:hAnsiTheme="minorEastAsia"/>
                <w:noProof/>
                <w:sz w:val="24"/>
                <w:szCs w:val="24"/>
              </w:rPr>
            </w:pPr>
            <w:r>
              <w:rPr>
                <w:rFonts w:asciiTheme="minorEastAsia" w:hAnsiTheme="minorEastAsia" w:hint="eastAsia"/>
                <w:noProof/>
                <w:sz w:val="24"/>
                <w:szCs w:val="24"/>
              </w:rPr>
              <w:t>その際、</w:t>
            </w:r>
            <w:r w:rsidRPr="00BC1E34">
              <w:rPr>
                <w:rFonts w:asciiTheme="minorEastAsia" w:hAnsiTheme="minorEastAsia" w:hint="eastAsia"/>
                <w:noProof/>
                <w:color w:val="FF0000"/>
                <w:sz w:val="24"/>
                <w:szCs w:val="24"/>
                <w:u w:val="single"/>
              </w:rPr>
              <w:t>意欲的な</w:t>
            </w:r>
            <w:r w:rsidR="00871D0B">
              <w:rPr>
                <w:rFonts w:asciiTheme="minorEastAsia" w:hAnsiTheme="minorEastAsia" w:hint="eastAsia"/>
                <w:noProof/>
                <w:color w:val="FF0000"/>
                <w:sz w:val="24"/>
                <w:szCs w:val="24"/>
                <w:u w:val="single"/>
              </w:rPr>
              <w:t>取組にかかる</w:t>
            </w:r>
            <w:r w:rsidRPr="00BC1E34">
              <w:rPr>
                <w:rFonts w:asciiTheme="minorEastAsia" w:hAnsiTheme="minorEastAsia" w:hint="eastAsia"/>
                <w:noProof/>
                <w:color w:val="FF0000"/>
                <w:sz w:val="24"/>
                <w:szCs w:val="24"/>
                <w:u w:val="single"/>
              </w:rPr>
              <w:t>評価指標</w:t>
            </w:r>
            <w:r w:rsidR="00871D0B">
              <w:rPr>
                <w:rFonts w:asciiTheme="minorEastAsia" w:hAnsiTheme="minorEastAsia" w:hint="eastAsia"/>
                <w:noProof/>
                <w:color w:val="FF0000"/>
                <w:sz w:val="24"/>
                <w:szCs w:val="24"/>
                <w:u w:val="single"/>
              </w:rPr>
              <w:t>（以下、「</w:t>
            </w:r>
            <w:r w:rsidRPr="00901D1A">
              <w:rPr>
                <w:rFonts w:ascii="ＭＳ 明朝" w:eastAsia="ＭＳ 明朝" w:hAnsi="ＭＳ 明朝" w:hint="eastAsia"/>
                <w:color w:val="FF0000"/>
                <w:sz w:val="24"/>
                <w:szCs w:val="32"/>
                <w:u w:val="single"/>
              </w:rPr>
              <w:t>チャレンジ指標</w:t>
            </w:r>
            <w:r w:rsidR="00871D0B">
              <w:rPr>
                <w:rFonts w:ascii="ＭＳ 明朝" w:eastAsia="ＭＳ 明朝" w:hAnsi="ＭＳ 明朝" w:hint="eastAsia"/>
                <w:color w:val="FF0000"/>
                <w:sz w:val="24"/>
                <w:szCs w:val="32"/>
                <w:u w:val="single"/>
              </w:rPr>
              <w:t>」という。）</w:t>
            </w:r>
            <w:r w:rsidRPr="00901D1A">
              <w:rPr>
                <w:rFonts w:ascii="ＭＳ 明朝" w:eastAsia="ＭＳ 明朝" w:hAnsi="ＭＳ 明朝" w:hint="eastAsia"/>
                <w:color w:val="FF0000"/>
                <w:sz w:val="24"/>
                <w:szCs w:val="32"/>
                <w:u w:val="single"/>
              </w:rPr>
              <w:t>を</w:t>
            </w:r>
            <w:r>
              <w:rPr>
                <w:rFonts w:ascii="ＭＳ 明朝" w:eastAsia="ＭＳ 明朝" w:hAnsi="ＭＳ 明朝" w:hint="eastAsia"/>
                <w:color w:val="FF0000"/>
                <w:sz w:val="24"/>
                <w:szCs w:val="32"/>
                <w:u w:val="single"/>
              </w:rPr>
              <w:t>含む</w:t>
            </w:r>
            <w:r w:rsidRPr="00901D1A">
              <w:rPr>
                <w:rFonts w:ascii="ＭＳ 明朝" w:eastAsia="ＭＳ 明朝" w:hAnsi="ＭＳ 明朝" w:hint="eastAsia"/>
                <w:color w:val="FF0000"/>
                <w:sz w:val="24"/>
                <w:szCs w:val="32"/>
                <w:u w:val="single"/>
              </w:rPr>
              <w:t>小項目の評価については、チャレンジ指標の達成水準を満たした場合には、ほかの評価指標に掲げられた達成水準を満たした場合よりも高く評価し、チャレンジ指標</w:t>
            </w:r>
            <w:r w:rsidR="00580AE3">
              <w:rPr>
                <w:rFonts w:ascii="ＭＳ 明朝" w:eastAsia="ＭＳ 明朝" w:hAnsi="ＭＳ 明朝" w:hint="eastAsia"/>
                <w:color w:val="FF0000"/>
                <w:sz w:val="24"/>
                <w:szCs w:val="32"/>
                <w:u w:val="single"/>
              </w:rPr>
              <w:t>の</w:t>
            </w:r>
            <w:r w:rsidRPr="00901D1A">
              <w:rPr>
                <w:rFonts w:ascii="ＭＳ 明朝" w:eastAsia="ＭＳ 明朝" w:hAnsi="ＭＳ 明朝" w:hint="eastAsia"/>
                <w:color w:val="FF0000"/>
                <w:sz w:val="24"/>
                <w:szCs w:val="32"/>
                <w:u w:val="single"/>
              </w:rPr>
              <w:t>達成水準を満たしていない場合でも、その取組の進捗</w:t>
            </w:r>
            <w:r w:rsidRPr="00FA209D">
              <w:rPr>
                <w:rFonts w:ascii="ＭＳ 明朝" w:eastAsia="ＭＳ 明朝" w:hAnsi="ＭＳ 明朝" w:hint="eastAsia"/>
                <w:color w:val="FF0000"/>
                <w:sz w:val="24"/>
                <w:szCs w:val="32"/>
                <w:u w:val="single"/>
              </w:rPr>
              <w:t>等を</w:t>
            </w:r>
            <w:r w:rsidRPr="00901D1A">
              <w:rPr>
                <w:rFonts w:ascii="ＭＳ 明朝" w:eastAsia="ＭＳ 明朝" w:hAnsi="ＭＳ 明朝" w:hint="eastAsia"/>
                <w:color w:val="FF0000"/>
                <w:sz w:val="24"/>
                <w:szCs w:val="32"/>
                <w:u w:val="single"/>
              </w:rPr>
              <w:t>確認したうえで評価を行う。</w:t>
            </w:r>
          </w:p>
          <w:p w14:paraId="53FB13A3" w14:textId="77777777" w:rsidR="00EA0F3D" w:rsidRDefault="00EA0F3D">
            <w:pPr>
              <w:spacing w:line="360" w:lineRule="exact"/>
              <w:ind w:firstLineChars="100" w:firstLine="240"/>
              <w:rPr>
                <w:rFonts w:asciiTheme="minorEastAsia" w:hAnsiTheme="minorEastAsia"/>
                <w:noProof/>
                <w:sz w:val="24"/>
                <w:szCs w:val="24"/>
              </w:rPr>
            </w:pPr>
          </w:p>
          <w:p w14:paraId="23612F75" w14:textId="617BAFB4" w:rsidR="00EA0F3D" w:rsidRPr="00BC1E34" w:rsidRDefault="00886665" w:rsidP="00C127BA">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〔評価基準〕</w:t>
            </w:r>
          </w:p>
          <w:p w14:paraId="6266624F" w14:textId="78F1CAC2" w:rsidR="006D702E" w:rsidRPr="00BC1E34" w:rsidRDefault="00886665" w:rsidP="00BC1E34">
            <w:pPr>
              <w:autoSpaceDE w:val="0"/>
              <w:autoSpaceDN w:val="0"/>
              <w:spacing w:line="400" w:lineRule="exact"/>
              <w:ind w:firstLineChars="150" w:firstLine="360"/>
              <w:jc w:val="left"/>
              <w:rPr>
                <w:rFonts w:asciiTheme="minorEastAsia" w:hAnsiTheme="minorEastAsia"/>
                <w:noProof/>
                <w:sz w:val="24"/>
                <w:szCs w:val="24"/>
              </w:rPr>
            </w:pPr>
            <w:r w:rsidRPr="00CA5E89">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725B4D72" wp14:editId="6FC15FD7">
                      <wp:simplePos x="0" y="0"/>
                      <wp:positionH relativeFrom="column">
                        <wp:posOffset>-28575</wp:posOffset>
                      </wp:positionH>
                      <wp:positionV relativeFrom="paragraph">
                        <wp:posOffset>34290</wp:posOffset>
                      </wp:positionV>
                      <wp:extent cx="3959860" cy="2948940"/>
                      <wp:effectExtent l="0" t="0" r="21590" b="22860"/>
                      <wp:wrapNone/>
                      <wp:docPr id="2001610718" name="テキスト ボックス 2001610718"/>
                      <wp:cNvGraphicFramePr/>
                      <a:graphic xmlns:a="http://schemas.openxmlformats.org/drawingml/2006/main">
                        <a:graphicData uri="http://schemas.microsoft.com/office/word/2010/wordprocessingShape">
                          <wps:wsp>
                            <wps:cNvSpPr txBox="1"/>
                            <wps:spPr>
                              <a:xfrm>
                                <a:off x="0" y="0"/>
                                <a:ext cx="3959860" cy="2948940"/>
                              </a:xfrm>
                              <a:prstGeom prst="rect">
                                <a:avLst/>
                              </a:prstGeom>
                              <a:solidFill>
                                <a:sysClr val="window" lastClr="FFFFFF"/>
                              </a:solidFill>
                              <a:ln w="6350">
                                <a:solidFill>
                                  <a:prstClr val="black"/>
                                </a:solidFill>
                              </a:ln>
                            </wps:spPr>
                            <wps:txbx>
                              <w:txbxContent>
                                <w:p w14:paraId="5945271E"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Ⅴ　中期計画を大幅に上回って実施した</w:t>
                                  </w:r>
                                </w:p>
                                <w:p w14:paraId="4CFA8682" w14:textId="77777777" w:rsidR="0034723E" w:rsidRPr="00F46154"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顕著な実績又は特に優れた成果が認められる場合</w:t>
                                  </w:r>
                                </w:p>
                                <w:p w14:paraId="4207168C"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Ⅳ　中期計画を上回って実施した</w:t>
                                  </w:r>
                                </w:p>
                                <w:p w14:paraId="24F8D33A" w14:textId="77777777" w:rsidR="0034723E" w:rsidRPr="00F46154"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達成度が計画を上回る取組、実績又は成果を挙げた場合</w:t>
                                  </w:r>
                                </w:p>
                                <w:p w14:paraId="78CC0DCA"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Ⅲ　中期計画を十分に実施した</w:t>
                                  </w:r>
                                </w:p>
                                <w:p w14:paraId="473A07A7" w14:textId="77777777" w:rsidR="0034723E" w:rsidRPr="00F46154"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達成度が計画どおりと認められる場合</w:t>
                                  </w:r>
                                </w:p>
                                <w:p w14:paraId="18446285"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Ⅱ　中期計画を十分には実施できなかった</w:t>
                                  </w:r>
                                </w:p>
                                <w:p w14:paraId="12843B6C" w14:textId="77777777" w:rsidR="0034723E" w:rsidRPr="00F46154"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達成度がやや下回るもののおおむね計画どおりと認められる場合</w:t>
                                  </w:r>
                                </w:p>
                                <w:p w14:paraId="75E84D10"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Ⅰ　中期計画を実施していない</w:t>
                                  </w:r>
                                </w:p>
                                <w:p w14:paraId="6BE14CCE" w14:textId="77777777" w:rsidR="0034723E"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達成度が計画より大幅に下回る場合</w:t>
                                  </w:r>
                                </w:p>
                                <w:p w14:paraId="46A77830" w14:textId="77777777" w:rsidR="0034723E" w:rsidRPr="0034723E" w:rsidRDefault="0034723E" w:rsidP="0034723E"/>
                                <w:p w14:paraId="21BAA9A6" w14:textId="77777777" w:rsidR="0034723E" w:rsidRPr="00BC1E34" w:rsidRDefault="0034723E" w:rsidP="0034723E">
                                  <w:pPr>
                                    <w:autoSpaceDE w:val="0"/>
                                    <w:autoSpaceDN w:val="0"/>
                                    <w:rPr>
                                      <w:sz w:val="24"/>
                                      <w:szCs w:val="28"/>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25B4D72" id="テキスト ボックス 2001610718" o:spid="_x0000_s1029" type="#_x0000_t202" style="position:absolute;left:0;text-align:left;margin-left:-2.25pt;margin-top:2.7pt;width:311.8pt;height:23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" fillcolor="window" strokeweight=".5pt">
                      <v:textbox>
                        <w:txbxContent>
                          <w:p w14:paraId="5945271E"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Ⅴ　中期計画を大幅に上回って実施した</w:t>
                            </w:r>
                          </w:p>
                          <w:p w14:paraId="4CFA8682" w14:textId="77777777" w:rsidR="0034723E" w:rsidRPr="00F46154"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顕著な実績又は特に優れた成果が認められる場合</w:t>
                            </w:r>
                          </w:p>
                          <w:p w14:paraId="4207168C"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Ⅳ　中期計画を上回って実施した</w:t>
                            </w:r>
                          </w:p>
                          <w:p w14:paraId="24F8D33A" w14:textId="77777777" w:rsidR="0034723E" w:rsidRPr="00F46154"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達成度が計画を上回る取組、実績又は成果を挙げた場合</w:t>
                            </w:r>
                          </w:p>
                          <w:p w14:paraId="78CC0DCA"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Ⅲ　中期計画を十分に実施した</w:t>
                            </w:r>
                          </w:p>
                          <w:p w14:paraId="473A07A7" w14:textId="77777777" w:rsidR="0034723E" w:rsidRPr="00F46154"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達成度が計画どおりと認められる場合</w:t>
                            </w:r>
                          </w:p>
                          <w:p w14:paraId="18446285"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Ⅱ　中期計画を十分には実施できなかった</w:t>
                            </w:r>
                          </w:p>
                          <w:p w14:paraId="12843B6C" w14:textId="77777777" w:rsidR="0034723E" w:rsidRPr="00F46154"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達成度がやや下回るもののおおむね計画どおりと認められる場合</w:t>
                            </w:r>
                          </w:p>
                          <w:p w14:paraId="75E84D10" w14:textId="77777777" w:rsidR="0034723E" w:rsidRPr="00F46154" w:rsidRDefault="00886665" w:rsidP="0034723E">
                            <w:pPr>
                              <w:rPr>
                                <w:rFonts w:ascii="ＭＳ 明朝" w:eastAsia="ＭＳ 明朝" w:hAnsi="ＭＳ 明朝"/>
                                <w:sz w:val="24"/>
                                <w:szCs w:val="32"/>
                              </w:rPr>
                            </w:pPr>
                            <w:r w:rsidRPr="00F46154">
                              <w:rPr>
                                <w:rFonts w:ascii="ＭＳ 明朝" w:eastAsia="ＭＳ 明朝" w:hAnsi="ＭＳ 明朝" w:hint="eastAsia"/>
                                <w:sz w:val="24"/>
                                <w:szCs w:val="32"/>
                              </w:rPr>
                              <w:t>Ⅰ　中期計画を実施していない</w:t>
                            </w:r>
                          </w:p>
                          <w:p w14:paraId="6BE14CCE" w14:textId="77777777" w:rsidR="0034723E" w:rsidRDefault="00886665" w:rsidP="0034723E">
                            <w:pPr>
                              <w:pStyle w:val="aa"/>
                              <w:widowControl/>
                              <w:numPr>
                                <w:ilvl w:val="0"/>
                                <w:numId w:val="13"/>
                              </w:numPr>
                              <w:ind w:leftChars="0"/>
                              <w:rPr>
                                <w:rFonts w:ascii="ＭＳ 明朝" w:eastAsia="ＭＳ 明朝" w:hAnsi="ＭＳ 明朝"/>
                                <w:sz w:val="24"/>
                                <w:szCs w:val="32"/>
                              </w:rPr>
                            </w:pPr>
                            <w:r w:rsidRPr="00F46154">
                              <w:rPr>
                                <w:rFonts w:ascii="ＭＳ 明朝" w:eastAsia="ＭＳ 明朝" w:hAnsi="ＭＳ 明朝"/>
                                <w:sz w:val="24"/>
                                <w:szCs w:val="32"/>
                              </w:rPr>
                              <w:t>達成度が計画より大幅に下回る場合</w:t>
                            </w:r>
                          </w:p>
                          <w:p w14:paraId="46A77830" w14:textId="77777777" w:rsidR="0034723E" w:rsidRPr="0034723E" w:rsidRDefault="0034723E" w:rsidP="0034723E"/>
                          <w:p w14:paraId="21BAA9A6" w14:textId="77777777" w:rsidR="0034723E" w:rsidRPr="00BC1E34" w:rsidRDefault="0034723E" w:rsidP="0034723E">
                            <w:pPr>
                              <w:autoSpaceDE w:val="0"/>
                              <w:autoSpaceDN w:val="0"/>
                              <w:rPr>
                                <w:sz w:val="24"/>
                                <w:szCs w:val="28"/>
                              </w:rPr>
                            </w:pPr>
                          </w:p>
                        </w:txbxContent>
                      </v:textbox>
                    </v:shape>
                  </w:pict>
                </mc:Fallback>
              </mc:AlternateContent>
            </w:r>
          </w:p>
          <w:p w14:paraId="0CD6637E"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rPr>
            </w:pPr>
          </w:p>
          <w:p w14:paraId="17B396BE"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rPr>
            </w:pPr>
          </w:p>
          <w:p w14:paraId="5FAAB2D1"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rPr>
            </w:pPr>
          </w:p>
          <w:p w14:paraId="329AD3D1"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rPr>
            </w:pPr>
          </w:p>
          <w:p w14:paraId="78BCD53C" w14:textId="77777777" w:rsidR="006D702E" w:rsidRPr="00BC1E34" w:rsidRDefault="006D702E" w:rsidP="00BC1E34">
            <w:pPr>
              <w:autoSpaceDE w:val="0"/>
              <w:autoSpaceDN w:val="0"/>
              <w:spacing w:line="400" w:lineRule="exact"/>
              <w:jc w:val="left"/>
              <w:rPr>
                <w:rFonts w:asciiTheme="minorEastAsia" w:hAnsiTheme="minorEastAsia"/>
                <w:noProof/>
                <w:sz w:val="24"/>
                <w:szCs w:val="24"/>
              </w:rPr>
            </w:pPr>
          </w:p>
          <w:p w14:paraId="7F4D569B" w14:textId="77777777" w:rsidR="00914CB7" w:rsidRPr="00BC1E34" w:rsidRDefault="00914CB7" w:rsidP="00BC1E34">
            <w:pPr>
              <w:autoSpaceDE w:val="0"/>
              <w:autoSpaceDN w:val="0"/>
              <w:spacing w:line="400" w:lineRule="exact"/>
              <w:jc w:val="left"/>
              <w:rPr>
                <w:rFonts w:asciiTheme="minorEastAsia" w:hAnsiTheme="minorEastAsia"/>
                <w:noProof/>
                <w:sz w:val="24"/>
                <w:szCs w:val="24"/>
              </w:rPr>
            </w:pPr>
          </w:p>
          <w:p w14:paraId="5500633B" w14:textId="77777777" w:rsidR="00914CB7" w:rsidRPr="00BC1E34" w:rsidRDefault="00914CB7" w:rsidP="00BC1E34">
            <w:pPr>
              <w:autoSpaceDE w:val="0"/>
              <w:autoSpaceDN w:val="0"/>
              <w:spacing w:line="400" w:lineRule="exact"/>
              <w:jc w:val="left"/>
              <w:rPr>
                <w:rFonts w:asciiTheme="minorEastAsia" w:hAnsiTheme="minorEastAsia"/>
                <w:noProof/>
                <w:sz w:val="24"/>
                <w:szCs w:val="24"/>
              </w:rPr>
            </w:pPr>
          </w:p>
          <w:p w14:paraId="0AEBB012" w14:textId="77777777" w:rsidR="00914CB7" w:rsidRPr="00BC1E34" w:rsidRDefault="00914CB7" w:rsidP="00BC1E34">
            <w:pPr>
              <w:autoSpaceDE w:val="0"/>
              <w:autoSpaceDN w:val="0"/>
              <w:spacing w:line="400" w:lineRule="exact"/>
              <w:jc w:val="left"/>
              <w:rPr>
                <w:rFonts w:asciiTheme="minorEastAsia" w:hAnsiTheme="minorEastAsia"/>
                <w:noProof/>
                <w:sz w:val="24"/>
                <w:szCs w:val="24"/>
              </w:rPr>
            </w:pPr>
          </w:p>
          <w:p w14:paraId="0ECE49A8" w14:textId="77777777" w:rsidR="00914CB7" w:rsidRPr="00CA5E89" w:rsidRDefault="00914CB7" w:rsidP="00BC1E34">
            <w:pPr>
              <w:autoSpaceDE w:val="0"/>
              <w:autoSpaceDN w:val="0"/>
              <w:spacing w:line="400" w:lineRule="exact"/>
              <w:jc w:val="left"/>
              <w:rPr>
                <w:rFonts w:asciiTheme="minorEastAsia" w:hAnsiTheme="minorEastAsia"/>
                <w:noProof/>
                <w:sz w:val="24"/>
                <w:szCs w:val="24"/>
              </w:rPr>
            </w:pPr>
          </w:p>
          <w:p w14:paraId="1AEC5E77" w14:textId="77777777" w:rsidR="00914CB7" w:rsidRPr="00BC1E34" w:rsidRDefault="00914CB7" w:rsidP="00BC1E34">
            <w:pPr>
              <w:autoSpaceDE w:val="0"/>
              <w:autoSpaceDN w:val="0"/>
              <w:spacing w:line="400" w:lineRule="exact"/>
              <w:jc w:val="left"/>
              <w:rPr>
                <w:rFonts w:asciiTheme="minorEastAsia" w:hAnsiTheme="minorEastAsia"/>
                <w:noProof/>
                <w:sz w:val="24"/>
                <w:szCs w:val="24"/>
              </w:rPr>
            </w:pPr>
          </w:p>
          <w:p w14:paraId="78F0CA0D" w14:textId="77777777" w:rsidR="00914CB7" w:rsidRPr="00BC1E34" w:rsidRDefault="00914CB7" w:rsidP="00BC1E34">
            <w:pPr>
              <w:autoSpaceDE w:val="0"/>
              <w:autoSpaceDN w:val="0"/>
              <w:spacing w:line="400" w:lineRule="exact"/>
              <w:jc w:val="left"/>
              <w:rPr>
                <w:rFonts w:asciiTheme="minorEastAsia" w:hAnsiTheme="minorEastAsia"/>
                <w:noProof/>
                <w:sz w:val="24"/>
                <w:szCs w:val="24"/>
              </w:rPr>
            </w:pPr>
          </w:p>
          <w:p w14:paraId="083B8F1E" w14:textId="77777777" w:rsidR="0034723E" w:rsidRPr="00BC1E34" w:rsidRDefault="0034723E" w:rsidP="00BC1E34">
            <w:pPr>
              <w:autoSpaceDE w:val="0"/>
              <w:autoSpaceDN w:val="0"/>
              <w:spacing w:line="400" w:lineRule="exact"/>
              <w:jc w:val="left"/>
              <w:rPr>
                <w:rFonts w:asciiTheme="minorEastAsia" w:hAnsiTheme="minorEastAsia"/>
                <w:noProof/>
                <w:sz w:val="24"/>
                <w:szCs w:val="24"/>
              </w:rPr>
            </w:pPr>
          </w:p>
          <w:p w14:paraId="6FEE2FC9" w14:textId="77777777" w:rsidR="006D702E" w:rsidRPr="00BC1E34" w:rsidRDefault="00886665" w:rsidP="00BC1E34">
            <w:pPr>
              <w:pStyle w:val="aa"/>
              <w:numPr>
                <w:ilvl w:val="1"/>
                <w:numId w:val="12"/>
              </w:numPr>
              <w:autoSpaceDE w:val="0"/>
              <w:autoSpaceDN w:val="0"/>
              <w:spacing w:line="400" w:lineRule="exact"/>
              <w:ind w:leftChars="0"/>
              <w:jc w:val="left"/>
              <w:rPr>
                <w:rFonts w:asciiTheme="minorEastAsia" w:hAnsiTheme="minorEastAsia"/>
                <w:noProof/>
                <w:sz w:val="24"/>
                <w:szCs w:val="24"/>
              </w:rPr>
            </w:pPr>
            <w:r w:rsidRPr="00BC1E34">
              <w:rPr>
                <w:rFonts w:asciiTheme="minorEastAsia" w:hAnsiTheme="minorEastAsia" w:hint="eastAsia"/>
                <w:noProof/>
                <w:sz w:val="24"/>
                <w:szCs w:val="24"/>
              </w:rPr>
              <w:t>評価委員会の評価</w:t>
            </w:r>
          </w:p>
          <w:p w14:paraId="1FAC3393" w14:textId="77777777" w:rsidR="006D702E" w:rsidRPr="00BC1E34" w:rsidRDefault="00886665" w:rsidP="00C127BA">
            <w:pPr>
              <w:autoSpaceDE w:val="0"/>
              <w:autoSpaceDN w:val="0"/>
              <w:spacing w:line="400" w:lineRule="exact"/>
              <w:ind w:leftChars="50" w:left="105" w:firstLineChars="100" w:firstLine="240"/>
              <w:jc w:val="left"/>
              <w:rPr>
                <w:rFonts w:asciiTheme="minorEastAsia" w:hAnsiTheme="minorEastAsia"/>
                <w:noProof/>
                <w:sz w:val="24"/>
                <w:szCs w:val="24"/>
              </w:rPr>
            </w:pPr>
            <w:r w:rsidRPr="00BC1E34">
              <w:rPr>
                <w:rFonts w:asciiTheme="minorEastAsia" w:hAnsiTheme="minorEastAsia" w:hint="eastAsia"/>
                <w:noProof/>
                <w:sz w:val="24"/>
                <w:szCs w:val="24"/>
              </w:rPr>
              <w:t>評価委員会は、中期計画の小項目ごとに、法人の記入した自己評価の妥当性を検証したうえで、評価を行う。</w:t>
            </w:r>
          </w:p>
          <w:p w14:paraId="2C434421" w14:textId="77777777" w:rsidR="006D702E" w:rsidRPr="00BC1E34" w:rsidRDefault="00886665" w:rsidP="00C127BA">
            <w:pPr>
              <w:autoSpaceDE w:val="0"/>
              <w:autoSpaceDN w:val="0"/>
              <w:spacing w:line="400" w:lineRule="exact"/>
              <w:ind w:leftChars="50" w:left="105" w:firstLineChars="100" w:firstLine="240"/>
              <w:jc w:val="left"/>
              <w:rPr>
                <w:rFonts w:asciiTheme="minorEastAsia" w:hAnsiTheme="minorEastAsia"/>
                <w:noProof/>
                <w:sz w:val="24"/>
                <w:szCs w:val="24"/>
              </w:rPr>
            </w:pPr>
            <w:r w:rsidRPr="00BC1E34">
              <w:rPr>
                <w:rFonts w:asciiTheme="minorEastAsia" w:hAnsiTheme="minorEastAsia" w:hint="eastAsia"/>
                <w:noProof/>
                <w:sz w:val="24"/>
                <w:szCs w:val="24"/>
              </w:rPr>
              <w:t>法人の自己評価と評価委員会の評価が異なる場合は、その旨を項目別評価に明記する。</w:t>
            </w:r>
          </w:p>
          <w:p w14:paraId="2B996288" w14:textId="77777777" w:rsidR="00914CB7" w:rsidRPr="00BC1E34" w:rsidRDefault="00914CB7" w:rsidP="00BC1E34">
            <w:pPr>
              <w:autoSpaceDE w:val="0"/>
              <w:autoSpaceDN w:val="0"/>
              <w:spacing w:line="400" w:lineRule="exact"/>
              <w:ind w:firstLineChars="150" w:firstLine="360"/>
              <w:jc w:val="left"/>
              <w:rPr>
                <w:rFonts w:asciiTheme="minorEastAsia" w:hAnsiTheme="minorEastAsia"/>
                <w:noProof/>
                <w:sz w:val="24"/>
                <w:szCs w:val="24"/>
              </w:rPr>
            </w:pPr>
          </w:p>
          <w:p w14:paraId="3665CC41" w14:textId="77777777" w:rsidR="006D702E" w:rsidRPr="00BC1E34" w:rsidRDefault="00886665" w:rsidP="00BC1E34">
            <w:pPr>
              <w:autoSpaceDE w:val="0"/>
              <w:autoSpaceDN w:val="0"/>
              <w:spacing w:line="400" w:lineRule="exact"/>
              <w:ind w:firstLineChars="150" w:firstLine="360"/>
              <w:jc w:val="left"/>
              <w:rPr>
                <w:rFonts w:asciiTheme="minorEastAsia" w:hAnsiTheme="minorEastAsia"/>
                <w:noProof/>
                <w:sz w:val="24"/>
                <w:szCs w:val="24"/>
              </w:rPr>
            </w:pPr>
            <w:r w:rsidRPr="00BC1E34">
              <w:rPr>
                <w:rFonts w:asciiTheme="minorEastAsia" w:hAnsiTheme="minorEastAsia" w:hint="eastAsia"/>
                <w:noProof/>
                <w:sz w:val="24"/>
                <w:szCs w:val="24"/>
              </w:rPr>
              <w:t>イ　大項目評価</w:t>
            </w:r>
          </w:p>
          <w:p w14:paraId="7A59B313" w14:textId="77777777" w:rsidR="006D702E" w:rsidRPr="00BC1E34" w:rsidRDefault="00886665" w:rsidP="00C127BA">
            <w:pPr>
              <w:autoSpaceDE w:val="0"/>
              <w:autoSpaceDN w:val="0"/>
              <w:spacing w:line="400" w:lineRule="exact"/>
              <w:ind w:leftChars="50" w:left="105" w:firstLineChars="100" w:firstLine="240"/>
              <w:jc w:val="left"/>
              <w:rPr>
                <w:rFonts w:asciiTheme="minorEastAsia" w:hAnsiTheme="minorEastAsia"/>
                <w:noProof/>
                <w:sz w:val="24"/>
                <w:szCs w:val="24"/>
              </w:rPr>
            </w:pPr>
            <w:r w:rsidRPr="00BC1E34">
              <w:rPr>
                <w:rFonts w:asciiTheme="minorEastAsia" w:hAnsiTheme="minorEastAsia" w:hint="eastAsia"/>
                <w:noProof/>
                <w:sz w:val="24"/>
                <w:szCs w:val="24"/>
              </w:rPr>
              <w:t>評価委員会は、小項目による段階別評価や取組実績等を総合的に勘案し、次に掲げる大項目ごとに、中期計画の達成状況について、次に掲げる評価基準により段階的評価を行う。</w:t>
            </w:r>
          </w:p>
          <w:p w14:paraId="14C3C545" w14:textId="77777777" w:rsidR="008C4E6F" w:rsidRPr="00BC1E34" w:rsidRDefault="008C4E6F" w:rsidP="00BC1E34">
            <w:pPr>
              <w:autoSpaceDE w:val="0"/>
              <w:autoSpaceDN w:val="0"/>
              <w:spacing w:line="400" w:lineRule="exact"/>
              <w:ind w:firstLineChars="150" w:firstLine="360"/>
              <w:jc w:val="left"/>
              <w:rPr>
                <w:rFonts w:asciiTheme="minorEastAsia" w:hAnsiTheme="minorEastAsia" w:cs="Times New Roman"/>
                <w:color w:val="FF0000"/>
                <w:sz w:val="24"/>
                <w:szCs w:val="24"/>
                <w14:ligatures w14:val="standardContextual"/>
              </w:rPr>
            </w:pPr>
          </w:p>
          <w:p w14:paraId="1E889AE5" w14:textId="77777777" w:rsidR="006D702E" w:rsidRPr="00BC1E34" w:rsidRDefault="00886665" w:rsidP="00BC1E34">
            <w:p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hint="eastAsia"/>
                <w:color w:val="FF0000"/>
                <w:sz w:val="24"/>
                <w:szCs w:val="24"/>
                <w:u w:val="single"/>
                <w14:ligatures w14:val="standardContextual"/>
              </w:rPr>
              <w:t>〔大項目一覧〕</w:t>
            </w:r>
          </w:p>
          <w:p w14:paraId="79AB0FC4" w14:textId="77777777" w:rsidR="006D702E" w:rsidRPr="00BC1E34" w:rsidRDefault="00886665" w:rsidP="00BC1E34">
            <w:p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hint="eastAsia"/>
                <w:color w:val="FF0000"/>
                <w:sz w:val="24"/>
                <w:szCs w:val="24"/>
                <w:u w:val="single"/>
                <w14:ligatures w14:val="standardContextual"/>
              </w:rPr>
              <w:t>（</w:t>
            </w:r>
            <w:r w:rsidRPr="00BC1E34">
              <w:rPr>
                <w:rFonts w:asciiTheme="minorEastAsia" w:hAnsiTheme="minorEastAsia" w:cs="Times New Roman"/>
                <w:color w:val="FF0000"/>
                <w:sz w:val="24"/>
                <w:szCs w:val="24"/>
                <w:u w:val="single"/>
                <w14:ligatures w14:val="standardContextual"/>
              </w:rPr>
              <w:t>教育研究等の質の向上に関する</w:t>
            </w:r>
            <w:r w:rsidRPr="00BC1E34">
              <w:rPr>
                <w:rFonts w:asciiTheme="minorEastAsia" w:hAnsiTheme="minorEastAsia" w:cs="Times New Roman" w:hint="eastAsia"/>
                <w:color w:val="FF0000"/>
                <w:sz w:val="24"/>
                <w:szCs w:val="24"/>
                <w:u w:val="single"/>
                <w14:ligatures w14:val="standardContextual"/>
              </w:rPr>
              <w:t>項目）</w:t>
            </w:r>
          </w:p>
          <w:p w14:paraId="3288C478" w14:textId="77777777" w:rsidR="006D702E" w:rsidRPr="00BC1E34" w:rsidRDefault="00886665" w:rsidP="00BC1E34">
            <w:pPr>
              <w:numPr>
                <w:ilvl w:val="0"/>
                <w:numId w:val="15"/>
              </w:num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color w:val="FF0000"/>
                <w:sz w:val="24"/>
                <w:szCs w:val="24"/>
                <w:u w:val="single"/>
                <w14:ligatures w14:val="standardContextual"/>
              </w:rPr>
              <w:t>社会との共創に関する措置</w:t>
            </w:r>
          </w:p>
          <w:p w14:paraId="43E60995" w14:textId="77777777" w:rsidR="006D702E" w:rsidRPr="00BC1E34" w:rsidRDefault="00886665" w:rsidP="00BC1E34">
            <w:pPr>
              <w:numPr>
                <w:ilvl w:val="0"/>
                <w:numId w:val="15"/>
              </w:num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hint="eastAsia"/>
                <w:color w:val="FF0000"/>
                <w:sz w:val="24"/>
                <w:szCs w:val="24"/>
                <w:u w:val="single"/>
                <w14:ligatures w14:val="standardContextual"/>
              </w:rPr>
              <w:t>教育に関する措置</w:t>
            </w:r>
          </w:p>
          <w:p w14:paraId="6B0A78BC" w14:textId="77777777" w:rsidR="006D702E" w:rsidRPr="00BC1E34" w:rsidRDefault="00886665" w:rsidP="00BC1E34">
            <w:pPr>
              <w:numPr>
                <w:ilvl w:val="0"/>
                <w:numId w:val="15"/>
              </w:num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hint="eastAsia"/>
                <w:color w:val="FF0000"/>
                <w:sz w:val="24"/>
                <w:szCs w:val="24"/>
                <w:u w:val="single"/>
                <w14:ligatures w14:val="standardContextual"/>
              </w:rPr>
              <w:t>研究に関する措置</w:t>
            </w:r>
          </w:p>
          <w:p w14:paraId="0BC6BBD0" w14:textId="77777777" w:rsidR="006D702E" w:rsidRPr="00BC1E34" w:rsidRDefault="00886665" w:rsidP="00BC1E34">
            <w:pPr>
              <w:numPr>
                <w:ilvl w:val="0"/>
                <w:numId w:val="15"/>
              </w:num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hint="eastAsia"/>
                <w:color w:val="FF0000"/>
                <w:sz w:val="24"/>
                <w:szCs w:val="24"/>
                <w:u w:val="single"/>
                <w14:ligatures w14:val="standardContextual"/>
              </w:rPr>
              <w:t>国際力の強化に関する措置</w:t>
            </w:r>
          </w:p>
          <w:p w14:paraId="621FC33F" w14:textId="77777777" w:rsidR="006D702E" w:rsidRPr="00BC1E34" w:rsidRDefault="00886665" w:rsidP="00BC1E34">
            <w:pPr>
              <w:numPr>
                <w:ilvl w:val="0"/>
                <w:numId w:val="15"/>
              </w:num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hint="eastAsia"/>
                <w:color w:val="FF0000"/>
                <w:sz w:val="24"/>
                <w:szCs w:val="24"/>
                <w:u w:val="single"/>
                <w14:ligatures w14:val="standardContextual"/>
              </w:rPr>
              <w:t>医学部附属病院等に関する措置</w:t>
            </w:r>
          </w:p>
          <w:p w14:paraId="779239ED" w14:textId="77777777" w:rsidR="006D702E" w:rsidRPr="00BC1E34" w:rsidRDefault="00886665" w:rsidP="00BC1E34">
            <w:pPr>
              <w:numPr>
                <w:ilvl w:val="0"/>
                <w:numId w:val="15"/>
              </w:num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hint="eastAsia"/>
                <w:color w:val="FF0000"/>
                <w:sz w:val="24"/>
                <w:szCs w:val="24"/>
                <w:u w:val="single"/>
                <w14:ligatures w14:val="standardContextual"/>
              </w:rPr>
              <w:t>高専に関する措置</w:t>
            </w:r>
          </w:p>
          <w:p w14:paraId="3FC52478" w14:textId="77777777" w:rsidR="006D702E" w:rsidRPr="00BC1E34" w:rsidRDefault="00886665" w:rsidP="00BC1E34">
            <w:p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hint="eastAsia"/>
                <w:color w:val="FF0000"/>
                <w:sz w:val="24"/>
                <w:szCs w:val="24"/>
                <w:u w:val="single"/>
                <w14:ligatures w14:val="standardContextual"/>
              </w:rPr>
              <w:t>（法人運営に関する項目）</w:t>
            </w:r>
          </w:p>
          <w:p w14:paraId="0914F4AD" w14:textId="77777777" w:rsidR="006D702E" w:rsidRPr="00BC1E34" w:rsidRDefault="00886665" w:rsidP="00BC1E34">
            <w:pPr>
              <w:numPr>
                <w:ilvl w:val="0"/>
                <w:numId w:val="15"/>
              </w:num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hint="eastAsia"/>
                <w:color w:val="FF0000"/>
                <w:sz w:val="24"/>
                <w:szCs w:val="24"/>
                <w:u w:val="single"/>
                <w14:ligatures w14:val="standardContextual"/>
              </w:rPr>
              <w:t>業務運営の改善及び効率化に関する措置</w:t>
            </w:r>
            <w:r w:rsidR="0058771F" w:rsidRPr="00BC1E34">
              <w:rPr>
                <w:rFonts w:asciiTheme="minorEastAsia" w:hAnsiTheme="minorEastAsia" w:cs="Times New Roman" w:hint="eastAsia"/>
                <w:color w:val="FF0000"/>
                <w:sz w:val="24"/>
                <w:szCs w:val="24"/>
                <w:u w:val="single"/>
                <w14:ligatures w14:val="standardContextual"/>
              </w:rPr>
              <w:t>、</w:t>
            </w:r>
            <w:r w:rsidRPr="00BC1E34">
              <w:rPr>
                <w:rFonts w:asciiTheme="minorEastAsia" w:hAnsiTheme="minorEastAsia" w:cs="Times New Roman" w:hint="eastAsia"/>
                <w:color w:val="FF0000"/>
                <w:sz w:val="24"/>
                <w:szCs w:val="24"/>
                <w:u w:val="single"/>
                <w14:ligatures w14:val="standardContextual"/>
              </w:rPr>
              <w:t>財務内容の改善に関する措置</w:t>
            </w:r>
          </w:p>
          <w:p w14:paraId="03FB459A" w14:textId="77777777" w:rsidR="006D702E" w:rsidRDefault="00886665" w:rsidP="00D80235">
            <w:pPr>
              <w:numPr>
                <w:ilvl w:val="0"/>
                <w:numId w:val="15"/>
              </w:numPr>
              <w:autoSpaceDE w:val="0"/>
              <w:autoSpaceDN w:val="0"/>
              <w:spacing w:line="400" w:lineRule="exact"/>
              <w:jc w:val="left"/>
              <w:rPr>
                <w:rFonts w:asciiTheme="minorEastAsia" w:hAnsiTheme="minorEastAsia" w:cs="Times New Roman"/>
                <w:color w:val="FF0000"/>
                <w:sz w:val="24"/>
                <w:szCs w:val="24"/>
                <w:u w:val="single"/>
                <w14:ligatures w14:val="standardContextual"/>
              </w:rPr>
            </w:pPr>
            <w:r w:rsidRPr="00BC1E34">
              <w:rPr>
                <w:rFonts w:asciiTheme="minorEastAsia" w:hAnsiTheme="minorEastAsia" w:cs="Times New Roman"/>
                <w:color w:val="FF0000"/>
                <w:sz w:val="24"/>
                <w:szCs w:val="24"/>
                <w:u w:val="single"/>
                <w14:ligatures w14:val="standardContextual"/>
              </w:rPr>
              <w:t>自己点検・評価及び当該状況に係る情報の提供に関する措置</w:t>
            </w:r>
            <w:r w:rsidR="0058771F" w:rsidRPr="00BC1E34">
              <w:rPr>
                <w:rFonts w:asciiTheme="minorEastAsia" w:hAnsiTheme="minorEastAsia" w:cs="Times New Roman" w:hint="eastAsia"/>
                <w:color w:val="FF0000"/>
                <w:sz w:val="24"/>
                <w:szCs w:val="24"/>
                <w:u w:val="single"/>
                <w14:ligatures w14:val="standardContextual"/>
              </w:rPr>
              <w:t>、</w:t>
            </w:r>
            <w:r w:rsidRPr="00BC1E34">
              <w:rPr>
                <w:rFonts w:asciiTheme="minorEastAsia" w:hAnsiTheme="minorEastAsia" w:cs="Times New Roman"/>
                <w:color w:val="FF0000"/>
                <w:sz w:val="24"/>
                <w:szCs w:val="24"/>
                <w:u w:val="single"/>
                <w14:ligatures w14:val="standardContextual"/>
              </w:rPr>
              <w:t>その他業務運営に関する重要目標を達成するための措置</w:t>
            </w:r>
          </w:p>
          <w:p w14:paraId="59A9D3A0" w14:textId="77777777" w:rsidR="00CA5E89" w:rsidRDefault="00CA5E89" w:rsidP="00CA5E89">
            <w:pPr>
              <w:autoSpaceDE w:val="0"/>
              <w:autoSpaceDN w:val="0"/>
              <w:spacing w:line="400" w:lineRule="exact"/>
              <w:ind w:left="786"/>
              <w:jc w:val="left"/>
              <w:rPr>
                <w:rFonts w:asciiTheme="minorEastAsia" w:hAnsiTheme="minorEastAsia" w:cs="Times New Roman"/>
                <w:color w:val="FF0000"/>
                <w:sz w:val="24"/>
                <w:szCs w:val="24"/>
                <w:u w:val="single"/>
                <w14:ligatures w14:val="standardContextual"/>
              </w:rPr>
            </w:pPr>
          </w:p>
          <w:p w14:paraId="5AC98D49" w14:textId="77777777" w:rsidR="006D702E" w:rsidRPr="00CA5E89" w:rsidRDefault="00886665" w:rsidP="00BC1E34">
            <w:pPr>
              <w:autoSpaceDE w:val="0"/>
              <w:autoSpaceDN w:val="0"/>
              <w:spacing w:line="400" w:lineRule="exact"/>
              <w:jc w:val="left"/>
              <w:rPr>
                <w:rFonts w:asciiTheme="minorEastAsia" w:hAnsiTheme="minorEastAsia"/>
                <w:sz w:val="24"/>
                <w:szCs w:val="24"/>
                <w:lang w:eastAsia="zh-TW"/>
              </w:rPr>
            </w:pPr>
            <w:r w:rsidRPr="00CA5E89">
              <w:rPr>
                <w:rFonts w:asciiTheme="minorEastAsia" w:hAnsiTheme="minorEastAsia" w:hint="eastAsia"/>
                <w:sz w:val="24"/>
                <w:szCs w:val="24"/>
                <w:lang w:eastAsia="zh-TW"/>
              </w:rPr>
              <w:t>〔評価基準〕</w:t>
            </w:r>
          </w:p>
          <w:p w14:paraId="013E02FD" w14:textId="77777777" w:rsidR="006D702E" w:rsidRPr="00CA5E89" w:rsidRDefault="00886665" w:rsidP="00BC1E34">
            <w:pPr>
              <w:autoSpaceDE w:val="0"/>
              <w:autoSpaceDN w:val="0"/>
              <w:spacing w:line="400" w:lineRule="exact"/>
              <w:ind w:firstLineChars="150" w:firstLine="360"/>
              <w:jc w:val="left"/>
              <w:rPr>
                <w:rFonts w:asciiTheme="minorEastAsia" w:hAnsiTheme="minorEastAsia"/>
                <w:noProof/>
                <w:sz w:val="24"/>
                <w:szCs w:val="24"/>
                <w:lang w:eastAsia="zh-TW"/>
              </w:rPr>
            </w:pPr>
            <w:r w:rsidRPr="00BC1E34">
              <w:rPr>
                <w:rFonts w:asciiTheme="minorEastAsia" w:hAnsiTheme="minorEastAsia" w:cs="Times New Roman" w:hint="eastAsia"/>
                <w:noProof/>
                <w:sz w:val="24"/>
                <w:szCs w:val="24"/>
                <w14:ligatures w14:val="standardContextual"/>
              </w:rPr>
              <mc:AlternateContent>
                <mc:Choice Requires="wps">
                  <w:drawing>
                    <wp:anchor distT="0" distB="0" distL="114300" distR="114300" simplePos="0" relativeHeight="251665408" behindDoc="0" locked="0" layoutInCell="1" allowOverlap="1" wp14:anchorId="62923D9B" wp14:editId="1F52580D">
                      <wp:simplePos x="0" y="0"/>
                      <wp:positionH relativeFrom="column">
                        <wp:posOffset>84636</wp:posOffset>
                      </wp:positionH>
                      <wp:positionV relativeFrom="paragraph">
                        <wp:posOffset>26670</wp:posOffset>
                      </wp:positionV>
                      <wp:extent cx="3887470" cy="4060371"/>
                      <wp:effectExtent l="0" t="0" r="17780" b="16510"/>
                      <wp:wrapNone/>
                      <wp:docPr id="545706633" name="テキスト ボックス 2"/>
                      <wp:cNvGraphicFramePr/>
                      <a:graphic xmlns:a="http://schemas.openxmlformats.org/drawingml/2006/main">
                        <a:graphicData uri="http://schemas.microsoft.com/office/word/2010/wordprocessingShape">
                          <wps:wsp>
                            <wps:cNvSpPr txBox="1"/>
                            <wps:spPr>
                              <a:xfrm>
                                <a:off x="0" y="0"/>
                                <a:ext cx="3887470" cy="4060371"/>
                              </a:xfrm>
                              <a:prstGeom prst="rect">
                                <a:avLst/>
                              </a:prstGeom>
                              <a:solidFill>
                                <a:sysClr val="window" lastClr="FFFFFF"/>
                              </a:solidFill>
                              <a:ln w="6350">
                                <a:solidFill>
                                  <a:prstClr val="black"/>
                                </a:solidFill>
                              </a:ln>
                            </wps:spPr>
                            <wps:txbx>
                              <w:txbxContent>
                                <w:p w14:paraId="576424E4"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Ｓ　中期目標の達成状況が非常に優れている</w:t>
                                  </w:r>
                                </w:p>
                                <w:p w14:paraId="37E83477" w14:textId="77777777" w:rsidR="006D702E" w:rsidRPr="009565D4" w:rsidRDefault="00886665" w:rsidP="00BC1E34">
                                  <w:pPr>
                                    <w:spacing w:line="360" w:lineRule="exact"/>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（評価委員会が特に認める場合）</w:t>
                                  </w:r>
                                </w:p>
                                <w:p w14:paraId="623199D0"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Ａ　中期目標の達成状況が良好である</w:t>
                                  </w:r>
                                </w:p>
                                <w:p w14:paraId="23E69F93" w14:textId="77777777" w:rsidR="006D702E" w:rsidRPr="009565D4" w:rsidRDefault="00886665" w:rsidP="00BC1E34">
                                  <w:pPr>
                                    <w:spacing w:line="360" w:lineRule="exact"/>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（すべてⅤ～Ⅲ）</w:t>
                                  </w:r>
                                </w:p>
                                <w:p w14:paraId="61848A2A"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Ｂ　中期目標の達成状況がおおむね良好である</w:t>
                                  </w:r>
                                </w:p>
                                <w:p w14:paraId="34B55D34" w14:textId="77777777" w:rsidR="006D702E" w:rsidRPr="009565D4" w:rsidRDefault="00886665" w:rsidP="00BC1E34">
                                  <w:pPr>
                                    <w:spacing w:line="360" w:lineRule="exact"/>
                                    <w:ind w:leftChars="100" w:left="210"/>
                                    <w:rPr>
                                      <w:rFonts w:ascii="ＭＳ 明朝" w:eastAsia="ＭＳ 明朝" w:hAnsi="ＭＳ 明朝"/>
                                      <w:sz w:val="24"/>
                                      <w:szCs w:val="32"/>
                                    </w:rPr>
                                  </w:pPr>
                                  <w:r w:rsidRPr="009565D4">
                                    <w:rPr>
                                      <w:rFonts w:ascii="ＭＳ 明朝" w:eastAsia="ＭＳ 明朝" w:hAnsi="ＭＳ 明朝" w:hint="eastAsia"/>
                                      <w:sz w:val="24"/>
                                      <w:szCs w:val="32"/>
                                    </w:rPr>
                                    <w:t>（</w:t>
                                  </w:r>
                                  <w:r w:rsidR="005928F3" w:rsidRPr="00AC1698">
                                    <w:rPr>
                                      <w:rFonts w:ascii="ＭＳ 明朝" w:eastAsia="ＭＳ 明朝" w:hAnsi="ＭＳ 明朝" w:hint="eastAsia"/>
                                      <w:color w:val="FF0000"/>
                                      <w:sz w:val="24"/>
                                      <w:szCs w:val="32"/>
                                      <w:u w:val="single"/>
                                    </w:rPr>
                                    <w:t>計画の未達成項目があるものの、法人の達成に向けた取組状況は評価できる又は未達成につきやむを得ない事情が認められる場合</w:t>
                                  </w:r>
                                  <w:r w:rsidRPr="009565D4">
                                    <w:rPr>
                                      <w:rFonts w:ascii="ＭＳ 明朝" w:eastAsia="ＭＳ 明朝" w:hAnsi="ＭＳ 明朝" w:hint="eastAsia"/>
                                      <w:sz w:val="24"/>
                                      <w:szCs w:val="32"/>
                                    </w:rPr>
                                    <w:t>）</w:t>
                                  </w:r>
                                </w:p>
                                <w:p w14:paraId="2CC5559B"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Ｃ　中期目標の達成状況が不十分である</w:t>
                                  </w:r>
                                </w:p>
                                <w:p w14:paraId="2971DA40" w14:textId="77777777" w:rsidR="006D702E" w:rsidRPr="009565D4" w:rsidRDefault="00886665" w:rsidP="00BC1E34">
                                  <w:pPr>
                                    <w:spacing w:line="360" w:lineRule="exact"/>
                                    <w:ind w:leftChars="100" w:left="210"/>
                                    <w:rPr>
                                      <w:rFonts w:ascii="ＭＳ 明朝" w:eastAsia="ＭＳ 明朝" w:hAnsi="ＭＳ 明朝"/>
                                      <w:sz w:val="24"/>
                                      <w:szCs w:val="32"/>
                                    </w:rPr>
                                  </w:pPr>
                                  <w:r w:rsidRPr="009565D4">
                                    <w:rPr>
                                      <w:rFonts w:ascii="ＭＳ 明朝" w:eastAsia="ＭＳ 明朝" w:hAnsi="ＭＳ 明朝" w:hint="eastAsia"/>
                                      <w:sz w:val="24"/>
                                      <w:szCs w:val="32"/>
                                    </w:rPr>
                                    <w:t>（</w:t>
                                  </w:r>
                                  <w:r w:rsidR="005928F3" w:rsidRPr="00416277">
                                    <w:rPr>
                                      <w:rFonts w:ascii="ＭＳ 明朝" w:eastAsia="ＭＳ 明朝" w:hAnsi="ＭＳ 明朝" w:hint="eastAsia"/>
                                      <w:color w:val="FF0000"/>
                                      <w:sz w:val="24"/>
                                      <w:szCs w:val="32"/>
                                      <w:u w:val="single"/>
                                    </w:rPr>
                                    <w:t>計画の未達成項目があり、法人の取組状況が不十分である場合</w:t>
                                  </w:r>
                                  <w:r w:rsidRPr="009565D4">
                                    <w:rPr>
                                      <w:rFonts w:ascii="ＭＳ 明朝" w:eastAsia="ＭＳ 明朝" w:hAnsi="ＭＳ 明朝" w:hint="eastAsia"/>
                                      <w:sz w:val="24"/>
                                      <w:szCs w:val="32"/>
                                    </w:rPr>
                                    <w:t>）</w:t>
                                  </w:r>
                                </w:p>
                                <w:p w14:paraId="0FCE92E8"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Ｄ　中期目標の達成状況に重大な改善事項がある</w:t>
                                  </w:r>
                                </w:p>
                                <w:p w14:paraId="02E696F7" w14:textId="77777777" w:rsidR="006D702E" w:rsidRPr="009565D4" w:rsidRDefault="00886665" w:rsidP="00BC1E34">
                                  <w:pPr>
                                    <w:spacing w:line="360" w:lineRule="exact"/>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（評価委員会が特に認める場合）</w:t>
                                  </w:r>
                                </w:p>
                                <w:p w14:paraId="633A3C8C" w14:textId="77777777" w:rsidR="006D702E" w:rsidRPr="009565D4" w:rsidRDefault="006D702E" w:rsidP="00BC1E34">
                                  <w:pPr>
                                    <w:spacing w:line="360" w:lineRule="exact"/>
                                    <w:rPr>
                                      <w:rFonts w:ascii="ＭＳ 明朝" w:eastAsia="ＭＳ 明朝" w:hAnsi="ＭＳ 明朝"/>
                                      <w:sz w:val="24"/>
                                      <w:szCs w:val="32"/>
                                    </w:rPr>
                                  </w:pPr>
                                </w:p>
                                <w:p w14:paraId="2A5014C7" w14:textId="77777777" w:rsidR="006D702E" w:rsidRPr="009565D4" w:rsidRDefault="00886665" w:rsidP="00BC1E34">
                                  <w:pPr>
                                    <w:pStyle w:val="aa"/>
                                    <w:widowControl/>
                                    <w:numPr>
                                      <w:ilvl w:val="0"/>
                                      <w:numId w:val="16"/>
                                    </w:numPr>
                                    <w:spacing w:line="360" w:lineRule="exact"/>
                                    <w:ind w:leftChars="0"/>
                                    <w:rPr>
                                      <w:rFonts w:ascii="ＭＳ 明朝" w:eastAsia="ＭＳ 明朝" w:hAnsi="ＭＳ 明朝"/>
                                      <w:sz w:val="24"/>
                                      <w:szCs w:val="32"/>
                                    </w:rPr>
                                  </w:pPr>
                                  <w:r w:rsidRPr="009565D4">
                                    <w:rPr>
                                      <w:rFonts w:ascii="ＭＳ 明朝" w:eastAsia="ＭＳ 明朝" w:hAnsi="ＭＳ 明朝" w:hint="eastAsia"/>
                                      <w:sz w:val="24"/>
                                      <w:szCs w:val="32"/>
                                    </w:rPr>
                                    <w:t>（　）の判断基準は目安であり、法人を取り巻く諸事情を勘案して総合的に判断する。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2923D9B" id="テキスト ボックス 2" o:spid="_x0000_s1030" type="#_x0000_t202" style="position:absolute;left:0;text-align:left;margin-left:6.65pt;margin-top:2.1pt;width:306.1pt;height:3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" fillcolor="window" strokeweight=".5pt">
                      <v:textbox>
                        <w:txbxContent>
                          <w:p w14:paraId="576424E4"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Ｓ　中期目標の達成状況が非常に優れている</w:t>
                            </w:r>
                          </w:p>
                          <w:p w14:paraId="37E83477" w14:textId="77777777" w:rsidR="006D702E" w:rsidRPr="009565D4" w:rsidRDefault="00886665" w:rsidP="00BC1E34">
                            <w:pPr>
                              <w:spacing w:line="360" w:lineRule="exact"/>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（評価委員会が特に認める場合）</w:t>
                            </w:r>
                          </w:p>
                          <w:p w14:paraId="623199D0"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Ａ　中期目標の達成状況が良好である</w:t>
                            </w:r>
                          </w:p>
                          <w:p w14:paraId="23E69F93" w14:textId="77777777" w:rsidR="006D702E" w:rsidRPr="009565D4" w:rsidRDefault="00886665" w:rsidP="00BC1E34">
                            <w:pPr>
                              <w:spacing w:line="360" w:lineRule="exact"/>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（すべてⅤ～Ⅲ）</w:t>
                            </w:r>
                          </w:p>
                          <w:p w14:paraId="61848A2A"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Ｂ　中期目標の達成状況がおおむね良好である</w:t>
                            </w:r>
                          </w:p>
                          <w:p w14:paraId="34B55D34" w14:textId="77777777" w:rsidR="006D702E" w:rsidRPr="009565D4" w:rsidRDefault="00886665" w:rsidP="00BC1E34">
                            <w:pPr>
                              <w:spacing w:line="360" w:lineRule="exact"/>
                              <w:ind w:leftChars="100" w:left="210"/>
                              <w:rPr>
                                <w:rFonts w:ascii="ＭＳ 明朝" w:eastAsia="ＭＳ 明朝" w:hAnsi="ＭＳ 明朝"/>
                                <w:sz w:val="24"/>
                                <w:szCs w:val="32"/>
                              </w:rPr>
                            </w:pPr>
                            <w:r w:rsidRPr="009565D4">
                              <w:rPr>
                                <w:rFonts w:ascii="ＭＳ 明朝" w:eastAsia="ＭＳ 明朝" w:hAnsi="ＭＳ 明朝" w:hint="eastAsia"/>
                                <w:sz w:val="24"/>
                                <w:szCs w:val="32"/>
                              </w:rPr>
                              <w:t>（</w:t>
                            </w:r>
                            <w:r w:rsidR="005928F3" w:rsidRPr="00AC1698">
                              <w:rPr>
                                <w:rFonts w:ascii="ＭＳ 明朝" w:eastAsia="ＭＳ 明朝" w:hAnsi="ＭＳ 明朝" w:hint="eastAsia"/>
                                <w:color w:val="FF0000"/>
                                <w:sz w:val="24"/>
                                <w:szCs w:val="32"/>
                                <w:u w:val="single"/>
                              </w:rPr>
                              <w:t>計画の未達成項目があるものの、法人の達成に向けた取組状況は評価できる又は未達成につきやむを得ない事情が認められる場合</w:t>
                            </w:r>
                            <w:r w:rsidRPr="009565D4">
                              <w:rPr>
                                <w:rFonts w:ascii="ＭＳ 明朝" w:eastAsia="ＭＳ 明朝" w:hAnsi="ＭＳ 明朝" w:hint="eastAsia"/>
                                <w:sz w:val="24"/>
                                <w:szCs w:val="32"/>
                              </w:rPr>
                              <w:t>）</w:t>
                            </w:r>
                          </w:p>
                          <w:p w14:paraId="2CC5559B"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Ｃ　中期目標の達成状況が不十分である</w:t>
                            </w:r>
                          </w:p>
                          <w:p w14:paraId="2971DA40" w14:textId="77777777" w:rsidR="006D702E" w:rsidRPr="009565D4" w:rsidRDefault="00886665" w:rsidP="00BC1E34">
                            <w:pPr>
                              <w:spacing w:line="360" w:lineRule="exact"/>
                              <w:ind w:leftChars="100" w:left="210"/>
                              <w:rPr>
                                <w:rFonts w:ascii="ＭＳ 明朝" w:eastAsia="ＭＳ 明朝" w:hAnsi="ＭＳ 明朝"/>
                                <w:sz w:val="24"/>
                                <w:szCs w:val="32"/>
                              </w:rPr>
                            </w:pPr>
                            <w:r w:rsidRPr="009565D4">
                              <w:rPr>
                                <w:rFonts w:ascii="ＭＳ 明朝" w:eastAsia="ＭＳ 明朝" w:hAnsi="ＭＳ 明朝" w:hint="eastAsia"/>
                                <w:sz w:val="24"/>
                                <w:szCs w:val="32"/>
                              </w:rPr>
                              <w:t>（</w:t>
                            </w:r>
                            <w:r w:rsidR="005928F3" w:rsidRPr="00416277">
                              <w:rPr>
                                <w:rFonts w:ascii="ＭＳ 明朝" w:eastAsia="ＭＳ 明朝" w:hAnsi="ＭＳ 明朝" w:hint="eastAsia"/>
                                <w:color w:val="FF0000"/>
                                <w:sz w:val="24"/>
                                <w:szCs w:val="32"/>
                                <w:u w:val="single"/>
                              </w:rPr>
                              <w:t>計画の未達成項目があり、法人の取組状況が不十分である場合</w:t>
                            </w:r>
                            <w:r w:rsidRPr="009565D4">
                              <w:rPr>
                                <w:rFonts w:ascii="ＭＳ 明朝" w:eastAsia="ＭＳ 明朝" w:hAnsi="ＭＳ 明朝" w:hint="eastAsia"/>
                                <w:sz w:val="24"/>
                                <w:szCs w:val="32"/>
                              </w:rPr>
                              <w:t>）</w:t>
                            </w:r>
                          </w:p>
                          <w:p w14:paraId="0FCE92E8" w14:textId="77777777" w:rsidR="006D702E" w:rsidRPr="009565D4" w:rsidRDefault="00886665" w:rsidP="00BC1E34">
                            <w:pPr>
                              <w:spacing w:line="360" w:lineRule="exact"/>
                              <w:rPr>
                                <w:rFonts w:ascii="ＭＳ 明朝" w:eastAsia="ＭＳ 明朝" w:hAnsi="ＭＳ 明朝"/>
                                <w:sz w:val="24"/>
                                <w:szCs w:val="32"/>
                              </w:rPr>
                            </w:pPr>
                            <w:r w:rsidRPr="009565D4">
                              <w:rPr>
                                <w:rFonts w:ascii="ＭＳ 明朝" w:eastAsia="ＭＳ 明朝" w:hAnsi="ＭＳ 明朝" w:hint="eastAsia"/>
                                <w:sz w:val="24"/>
                                <w:szCs w:val="32"/>
                              </w:rPr>
                              <w:t>Ｄ　中期目標の達成状況に重大な改善事項がある</w:t>
                            </w:r>
                          </w:p>
                          <w:p w14:paraId="02E696F7" w14:textId="77777777" w:rsidR="006D702E" w:rsidRPr="009565D4" w:rsidRDefault="00886665" w:rsidP="00BC1E34">
                            <w:pPr>
                              <w:spacing w:line="360" w:lineRule="exact"/>
                              <w:ind w:firstLineChars="100" w:firstLine="240"/>
                              <w:rPr>
                                <w:rFonts w:ascii="ＭＳ 明朝" w:eastAsia="ＭＳ 明朝" w:hAnsi="ＭＳ 明朝"/>
                                <w:sz w:val="24"/>
                                <w:szCs w:val="32"/>
                              </w:rPr>
                            </w:pPr>
                            <w:r w:rsidRPr="009565D4">
                              <w:rPr>
                                <w:rFonts w:ascii="ＭＳ 明朝" w:eastAsia="ＭＳ 明朝" w:hAnsi="ＭＳ 明朝" w:hint="eastAsia"/>
                                <w:sz w:val="24"/>
                                <w:szCs w:val="32"/>
                              </w:rPr>
                              <w:t>（評価委員会が特に認める場合）</w:t>
                            </w:r>
                          </w:p>
                          <w:p w14:paraId="633A3C8C" w14:textId="77777777" w:rsidR="006D702E" w:rsidRPr="009565D4" w:rsidRDefault="006D702E" w:rsidP="00BC1E34">
                            <w:pPr>
                              <w:spacing w:line="360" w:lineRule="exact"/>
                              <w:rPr>
                                <w:rFonts w:ascii="ＭＳ 明朝" w:eastAsia="ＭＳ 明朝" w:hAnsi="ＭＳ 明朝"/>
                                <w:sz w:val="24"/>
                                <w:szCs w:val="32"/>
                              </w:rPr>
                            </w:pPr>
                          </w:p>
                          <w:p w14:paraId="2A5014C7" w14:textId="77777777" w:rsidR="006D702E" w:rsidRPr="009565D4" w:rsidRDefault="00886665" w:rsidP="00BC1E34">
                            <w:pPr>
                              <w:pStyle w:val="aa"/>
                              <w:widowControl/>
                              <w:numPr>
                                <w:ilvl w:val="0"/>
                                <w:numId w:val="16"/>
                              </w:numPr>
                              <w:spacing w:line="360" w:lineRule="exact"/>
                              <w:ind w:leftChars="0"/>
                              <w:rPr>
                                <w:rFonts w:ascii="ＭＳ 明朝" w:eastAsia="ＭＳ 明朝" w:hAnsi="ＭＳ 明朝"/>
                                <w:sz w:val="24"/>
                                <w:szCs w:val="32"/>
                              </w:rPr>
                            </w:pPr>
                            <w:r w:rsidRPr="009565D4">
                              <w:rPr>
                                <w:rFonts w:ascii="ＭＳ 明朝" w:eastAsia="ＭＳ 明朝" w:hAnsi="ＭＳ 明朝" w:hint="eastAsia"/>
                                <w:sz w:val="24"/>
                                <w:szCs w:val="32"/>
                              </w:rPr>
                              <w:t>（　）の判断基準は目安であり、法人を取り巻く諸事情を勘案して総合的に判断する。</w:t>
                            </w:r>
                          </w:p>
                        </w:txbxContent>
                      </v:textbox>
                    </v:shape>
                  </w:pict>
                </mc:Fallback>
              </mc:AlternateContent>
            </w:r>
          </w:p>
          <w:p w14:paraId="430552BE"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lang w:eastAsia="zh-TW"/>
              </w:rPr>
            </w:pPr>
          </w:p>
          <w:p w14:paraId="3E440AA8"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lang w:eastAsia="zh-TW"/>
              </w:rPr>
            </w:pPr>
          </w:p>
          <w:p w14:paraId="5359A6D9"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lang w:eastAsia="zh-TW"/>
              </w:rPr>
            </w:pPr>
          </w:p>
          <w:p w14:paraId="3162A82D"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lang w:eastAsia="zh-TW"/>
              </w:rPr>
            </w:pPr>
          </w:p>
          <w:p w14:paraId="30DA9BEB"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lang w:eastAsia="zh-TW"/>
              </w:rPr>
            </w:pPr>
          </w:p>
          <w:p w14:paraId="4D9C4A7B"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lang w:eastAsia="zh-TW"/>
              </w:rPr>
            </w:pPr>
          </w:p>
          <w:p w14:paraId="7FE22ECA"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lang w:eastAsia="zh-TW"/>
              </w:rPr>
            </w:pPr>
          </w:p>
          <w:p w14:paraId="232A00FB"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lang w:eastAsia="zh-TW"/>
              </w:rPr>
            </w:pPr>
          </w:p>
          <w:p w14:paraId="1D7471EE" w14:textId="77777777" w:rsidR="006D702E" w:rsidRPr="00BC1E34" w:rsidRDefault="006D702E" w:rsidP="00BC1E34">
            <w:pPr>
              <w:autoSpaceDE w:val="0"/>
              <w:autoSpaceDN w:val="0"/>
              <w:spacing w:line="400" w:lineRule="exact"/>
              <w:ind w:firstLineChars="150" w:firstLine="360"/>
              <w:jc w:val="left"/>
              <w:rPr>
                <w:rFonts w:asciiTheme="minorEastAsia" w:hAnsiTheme="minorEastAsia"/>
                <w:noProof/>
                <w:sz w:val="24"/>
                <w:szCs w:val="24"/>
                <w:lang w:eastAsia="zh-TW"/>
              </w:rPr>
            </w:pPr>
          </w:p>
          <w:p w14:paraId="17437BA6" w14:textId="77777777" w:rsidR="006D702E" w:rsidRPr="00BC1E34" w:rsidRDefault="006D702E" w:rsidP="00BC1E34">
            <w:pPr>
              <w:autoSpaceDE w:val="0"/>
              <w:autoSpaceDN w:val="0"/>
              <w:spacing w:line="400" w:lineRule="exact"/>
              <w:jc w:val="left"/>
              <w:rPr>
                <w:rFonts w:asciiTheme="minorEastAsia" w:hAnsiTheme="minorEastAsia"/>
                <w:noProof/>
                <w:sz w:val="24"/>
                <w:szCs w:val="24"/>
                <w:lang w:eastAsia="zh-TW"/>
              </w:rPr>
            </w:pPr>
          </w:p>
          <w:p w14:paraId="12EB4E06" w14:textId="77777777" w:rsidR="00914CB7" w:rsidRPr="00BC1E34" w:rsidRDefault="00914CB7" w:rsidP="00BC1E34">
            <w:pPr>
              <w:autoSpaceDE w:val="0"/>
              <w:autoSpaceDN w:val="0"/>
              <w:spacing w:line="400" w:lineRule="exact"/>
              <w:jc w:val="left"/>
              <w:rPr>
                <w:rFonts w:asciiTheme="minorEastAsia" w:hAnsiTheme="minorEastAsia"/>
                <w:noProof/>
                <w:sz w:val="24"/>
                <w:szCs w:val="24"/>
                <w:lang w:eastAsia="zh-TW"/>
              </w:rPr>
            </w:pPr>
          </w:p>
          <w:p w14:paraId="681CF0ED" w14:textId="77777777" w:rsidR="00AC1698" w:rsidRPr="00BC1E34" w:rsidRDefault="00AC1698" w:rsidP="00BC1E34">
            <w:pPr>
              <w:autoSpaceDE w:val="0"/>
              <w:autoSpaceDN w:val="0"/>
              <w:spacing w:line="400" w:lineRule="exact"/>
              <w:jc w:val="left"/>
              <w:rPr>
                <w:rFonts w:asciiTheme="minorEastAsia" w:hAnsiTheme="minorEastAsia"/>
                <w:noProof/>
                <w:sz w:val="24"/>
                <w:szCs w:val="24"/>
                <w:lang w:eastAsia="zh-TW"/>
              </w:rPr>
            </w:pPr>
          </w:p>
          <w:p w14:paraId="3953AF81" w14:textId="77777777" w:rsidR="00AC1698" w:rsidRPr="00BC1E34" w:rsidRDefault="00AC1698" w:rsidP="00BC1E34">
            <w:pPr>
              <w:autoSpaceDE w:val="0"/>
              <w:autoSpaceDN w:val="0"/>
              <w:spacing w:line="400" w:lineRule="exact"/>
              <w:jc w:val="left"/>
              <w:rPr>
                <w:rFonts w:asciiTheme="minorEastAsia" w:hAnsiTheme="minorEastAsia"/>
                <w:noProof/>
                <w:sz w:val="24"/>
                <w:szCs w:val="24"/>
                <w:lang w:eastAsia="zh-TW"/>
              </w:rPr>
            </w:pPr>
          </w:p>
          <w:p w14:paraId="5A80C7EC" w14:textId="77777777" w:rsidR="00AC1698" w:rsidRDefault="00AC1698" w:rsidP="00D80235">
            <w:pPr>
              <w:autoSpaceDE w:val="0"/>
              <w:autoSpaceDN w:val="0"/>
              <w:spacing w:line="400" w:lineRule="exact"/>
              <w:jc w:val="left"/>
              <w:rPr>
                <w:rFonts w:asciiTheme="minorEastAsia" w:hAnsiTheme="minorEastAsia"/>
                <w:noProof/>
                <w:sz w:val="24"/>
                <w:szCs w:val="24"/>
                <w:lang w:eastAsia="zh-TW"/>
              </w:rPr>
            </w:pPr>
          </w:p>
          <w:p w14:paraId="19827D55" w14:textId="77777777" w:rsidR="00CA5E89" w:rsidRPr="00BC1E34" w:rsidRDefault="00CA5E89" w:rsidP="00BC1E34">
            <w:pPr>
              <w:autoSpaceDE w:val="0"/>
              <w:autoSpaceDN w:val="0"/>
              <w:spacing w:line="400" w:lineRule="exact"/>
              <w:jc w:val="left"/>
              <w:rPr>
                <w:rFonts w:asciiTheme="minorEastAsia" w:hAnsiTheme="minorEastAsia"/>
                <w:noProof/>
                <w:sz w:val="24"/>
                <w:szCs w:val="24"/>
                <w:lang w:eastAsia="zh-TW"/>
              </w:rPr>
            </w:pPr>
          </w:p>
          <w:p w14:paraId="3E0EDC21" w14:textId="77777777" w:rsidR="00411D7C" w:rsidRPr="00CA5E89" w:rsidRDefault="00411D7C" w:rsidP="00BC1E34">
            <w:pPr>
              <w:autoSpaceDE w:val="0"/>
              <w:autoSpaceDN w:val="0"/>
              <w:spacing w:line="400" w:lineRule="exact"/>
              <w:jc w:val="left"/>
              <w:rPr>
                <w:rFonts w:asciiTheme="minorEastAsia" w:hAnsiTheme="minorEastAsia"/>
                <w:noProof/>
                <w:sz w:val="24"/>
                <w:szCs w:val="24"/>
                <w:lang w:eastAsia="zh-TW"/>
              </w:rPr>
            </w:pPr>
          </w:p>
          <w:p w14:paraId="5B1FA4F2" w14:textId="77777777" w:rsidR="006D702E" w:rsidRPr="00BC1E34" w:rsidRDefault="00886665" w:rsidP="00BC1E34">
            <w:pPr>
              <w:autoSpaceDE w:val="0"/>
              <w:autoSpaceDN w:val="0"/>
              <w:spacing w:line="400" w:lineRule="exact"/>
              <w:jc w:val="left"/>
              <w:rPr>
                <w:rFonts w:asciiTheme="minorEastAsia" w:hAnsiTheme="minorEastAsia"/>
                <w:noProof/>
                <w:sz w:val="24"/>
                <w:szCs w:val="24"/>
                <w:lang w:eastAsia="zh-TW"/>
              </w:rPr>
            </w:pPr>
            <w:r w:rsidRPr="00BC1E34">
              <w:rPr>
                <w:rFonts w:asciiTheme="minorEastAsia" w:hAnsiTheme="minorEastAsia" w:hint="eastAsia"/>
                <w:noProof/>
                <w:sz w:val="24"/>
                <w:szCs w:val="24"/>
                <w:lang w:eastAsia="zh-TW"/>
              </w:rPr>
              <w:t>（２）全体評価</w:t>
            </w:r>
          </w:p>
          <w:p w14:paraId="6807B247" w14:textId="77777777" w:rsidR="006D702E" w:rsidRPr="00BC1E34" w:rsidRDefault="00886665" w:rsidP="00BC1E34">
            <w:pPr>
              <w:autoSpaceDE w:val="0"/>
              <w:autoSpaceDN w:val="0"/>
              <w:spacing w:line="400" w:lineRule="exact"/>
              <w:ind w:firstLineChars="100" w:firstLine="240"/>
              <w:jc w:val="left"/>
              <w:rPr>
                <w:rFonts w:asciiTheme="minorEastAsia" w:hAnsiTheme="minorEastAsia"/>
                <w:noProof/>
                <w:sz w:val="24"/>
                <w:szCs w:val="24"/>
              </w:rPr>
            </w:pPr>
            <w:r w:rsidRPr="00BC1E34">
              <w:rPr>
                <w:rFonts w:asciiTheme="minorEastAsia" w:hAnsiTheme="minorEastAsia" w:hint="eastAsia"/>
                <w:noProof/>
                <w:sz w:val="24"/>
                <w:szCs w:val="24"/>
              </w:rPr>
              <w:t>評価委員会は、項目別評価の結果を踏まえ、中期計画の達成状況について、特筆すべき点や課題がある点を中心に、簡潔な文章により総合的に評価を行う。</w:t>
            </w:r>
          </w:p>
          <w:p w14:paraId="1A067FA5" w14:textId="77777777" w:rsidR="006D702E"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 xml:space="preserve">３　</w:t>
            </w:r>
            <w:r w:rsidRPr="00BC1E34">
              <w:rPr>
                <w:rFonts w:asciiTheme="minorEastAsia" w:hAnsiTheme="minorEastAsia"/>
                <w:noProof/>
                <w:sz w:val="24"/>
                <w:szCs w:val="24"/>
              </w:rPr>
              <w:t>評価の進め方</w:t>
            </w:r>
          </w:p>
          <w:p w14:paraId="065BADCB" w14:textId="77777777" w:rsidR="006D702E" w:rsidRPr="00BC1E34" w:rsidRDefault="00886665" w:rsidP="00BC1E34">
            <w:pPr>
              <w:autoSpaceDE w:val="0"/>
              <w:autoSpaceDN w:val="0"/>
              <w:spacing w:line="400" w:lineRule="exact"/>
              <w:jc w:val="left"/>
              <w:rPr>
                <w:rFonts w:asciiTheme="minorEastAsia" w:hAnsiTheme="minorEastAsia"/>
                <w:noProof/>
                <w:color w:val="FF0000"/>
                <w:sz w:val="24"/>
                <w:szCs w:val="24"/>
              </w:rPr>
            </w:pPr>
            <w:r w:rsidRPr="00BC1E34">
              <w:rPr>
                <w:rFonts w:asciiTheme="minorEastAsia" w:hAnsiTheme="minorEastAsia" w:hint="eastAsia"/>
                <w:noProof/>
                <w:sz w:val="24"/>
                <w:szCs w:val="24"/>
              </w:rPr>
              <w:t>（１）</w:t>
            </w:r>
            <w:r w:rsidRPr="00BC1E34">
              <w:rPr>
                <w:rFonts w:asciiTheme="minorEastAsia" w:hAnsiTheme="minorEastAsia" w:hint="eastAsia"/>
                <w:noProof/>
                <w:color w:val="FF0000"/>
                <w:sz w:val="24"/>
                <w:szCs w:val="24"/>
                <w:u w:val="single"/>
              </w:rPr>
              <w:t>業務実績</w:t>
            </w:r>
            <w:r w:rsidRPr="00BC1E34">
              <w:rPr>
                <w:rFonts w:asciiTheme="minorEastAsia" w:hAnsiTheme="minorEastAsia"/>
                <w:noProof/>
                <w:color w:val="FF0000"/>
                <w:sz w:val="24"/>
                <w:szCs w:val="24"/>
                <w:u w:val="single"/>
              </w:rPr>
              <w:t>報告書</w:t>
            </w:r>
            <w:r w:rsidRPr="00BC1E34">
              <w:rPr>
                <w:rFonts w:asciiTheme="minorEastAsia" w:hAnsiTheme="minorEastAsia" w:hint="eastAsia"/>
                <w:noProof/>
                <w:color w:val="FF0000"/>
                <w:sz w:val="24"/>
                <w:szCs w:val="24"/>
                <w:u w:val="single"/>
              </w:rPr>
              <w:t>等</w:t>
            </w:r>
            <w:r w:rsidRPr="00BC1E34">
              <w:rPr>
                <w:rFonts w:asciiTheme="minorEastAsia" w:hAnsiTheme="minorEastAsia"/>
                <w:noProof/>
                <w:color w:val="FF0000"/>
                <w:sz w:val="24"/>
                <w:szCs w:val="24"/>
                <w:u w:val="single"/>
              </w:rPr>
              <w:t>の提出</w:t>
            </w:r>
          </w:p>
          <w:p w14:paraId="0626F7DA" w14:textId="77777777" w:rsidR="006D702E" w:rsidRPr="00BC1E34" w:rsidRDefault="00886665" w:rsidP="00BC1E34">
            <w:pPr>
              <w:autoSpaceDE w:val="0"/>
              <w:autoSpaceDN w:val="0"/>
              <w:spacing w:line="400" w:lineRule="exact"/>
              <w:ind w:firstLineChars="150" w:firstLine="360"/>
              <w:jc w:val="left"/>
              <w:rPr>
                <w:rFonts w:asciiTheme="minorEastAsia" w:hAnsiTheme="minorEastAsia"/>
                <w:noProof/>
                <w:sz w:val="24"/>
                <w:szCs w:val="24"/>
              </w:rPr>
            </w:pPr>
            <w:r w:rsidRPr="00BC1E34">
              <w:rPr>
                <w:rFonts w:asciiTheme="minorEastAsia" w:hAnsiTheme="minorEastAsia" w:hint="eastAsia"/>
                <w:noProof/>
                <w:sz w:val="24"/>
                <w:szCs w:val="24"/>
              </w:rPr>
              <w:t>法人は、中期目標期間に係る業務実績報告書を次に掲げる期限までに評価委員会に提出する。</w:t>
            </w:r>
            <w:r w:rsidRPr="00BC1E34">
              <w:rPr>
                <w:rFonts w:asciiTheme="minorEastAsia" w:hAnsiTheme="minorEastAsia"/>
                <w:noProof/>
                <w:sz w:val="24"/>
                <w:szCs w:val="24"/>
              </w:rPr>
              <w:t xml:space="preserve"> </w:t>
            </w:r>
          </w:p>
          <w:p w14:paraId="17D6752D" w14:textId="4C840410" w:rsidR="00086051" w:rsidRPr="00BC1E34" w:rsidRDefault="00886665" w:rsidP="00BC1E34">
            <w:pPr>
              <w:autoSpaceDE w:val="0"/>
              <w:autoSpaceDN w:val="0"/>
              <w:spacing w:line="400" w:lineRule="exact"/>
              <w:ind w:left="284"/>
              <w:jc w:val="left"/>
              <w:rPr>
                <w:rFonts w:asciiTheme="minorEastAsia" w:hAnsiTheme="minorEastAsia"/>
                <w:noProof/>
                <w:sz w:val="24"/>
                <w:szCs w:val="24"/>
              </w:rPr>
            </w:pPr>
            <w:r w:rsidRPr="00BC1E34">
              <w:rPr>
                <w:rFonts w:asciiTheme="minorEastAsia" w:hAnsiTheme="minorEastAsia" w:hint="eastAsia"/>
                <w:noProof/>
                <w:sz w:val="24"/>
                <w:szCs w:val="24"/>
              </w:rPr>
              <w:t>・</w:t>
            </w:r>
            <w:r w:rsidRPr="00BC1E34">
              <w:rPr>
                <w:rFonts w:asciiTheme="minorEastAsia" w:hAnsiTheme="minorEastAsia"/>
                <w:noProof/>
                <w:color w:val="FF0000"/>
                <w:sz w:val="24"/>
                <w:szCs w:val="24"/>
                <w:u w:val="single"/>
              </w:rPr>
              <w:t>見込評価</w:t>
            </w:r>
            <w:r w:rsidRPr="00BC1E34">
              <w:rPr>
                <w:rFonts w:asciiTheme="minorEastAsia" w:hAnsiTheme="minorEastAsia"/>
                <w:noProof/>
                <w:sz w:val="24"/>
                <w:szCs w:val="24"/>
              </w:rPr>
              <w:t xml:space="preserve">：中期目標期間の最後の事業年度の前々事業年度の翌年度６月末 </w:t>
            </w:r>
          </w:p>
          <w:p w14:paraId="195A0BB4" w14:textId="77777777" w:rsidR="006D702E" w:rsidRPr="00BC1E34" w:rsidRDefault="00886665" w:rsidP="00C127BA">
            <w:pPr>
              <w:autoSpaceDE w:val="0"/>
              <w:autoSpaceDN w:val="0"/>
              <w:spacing w:line="400" w:lineRule="exact"/>
              <w:ind w:left="284"/>
              <w:jc w:val="left"/>
              <w:rPr>
                <w:rFonts w:asciiTheme="minorEastAsia" w:hAnsiTheme="minorEastAsia"/>
                <w:noProof/>
                <w:sz w:val="24"/>
                <w:szCs w:val="24"/>
              </w:rPr>
            </w:pPr>
            <w:r w:rsidRPr="00BC1E34">
              <w:rPr>
                <w:rFonts w:asciiTheme="minorEastAsia" w:hAnsiTheme="minorEastAsia" w:hint="eastAsia"/>
                <w:noProof/>
                <w:sz w:val="24"/>
                <w:szCs w:val="24"/>
              </w:rPr>
              <w:t>・</w:t>
            </w:r>
            <w:r w:rsidRPr="00BC1E34">
              <w:rPr>
                <w:rFonts w:asciiTheme="minorEastAsia" w:hAnsiTheme="minorEastAsia"/>
                <w:noProof/>
                <w:color w:val="FF0000"/>
                <w:sz w:val="24"/>
                <w:szCs w:val="24"/>
                <w:u w:val="single"/>
              </w:rPr>
              <w:t>期間評価</w:t>
            </w:r>
            <w:r w:rsidRPr="00BC1E34">
              <w:rPr>
                <w:rFonts w:asciiTheme="minorEastAsia" w:hAnsiTheme="minorEastAsia"/>
                <w:noProof/>
                <w:sz w:val="24"/>
                <w:szCs w:val="24"/>
              </w:rPr>
              <w:t>：中期目標期間の最後の事業年度の翌年度６月末</w:t>
            </w:r>
          </w:p>
          <w:p w14:paraId="2E7FAF64" w14:textId="77777777" w:rsidR="006D702E" w:rsidRPr="00BC1E34" w:rsidRDefault="006D702E" w:rsidP="00BC1E34">
            <w:pPr>
              <w:autoSpaceDE w:val="0"/>
              <w:autoSpaceDN w:val="0"/>
              <w:spacing w:line="400" w:lineRule="exact"/>
              <w:jc w:val="left"/>
              <w:rPr>
                <w:rFonts w:asciiTheme="minorEastAsia" w:hAnsiTheme="minorEastAsia"/>
                <w:noProof/>
                <w:sz w:val="24"/>
                <w:szCs w:val="24"/>
              </w:rPr>
            </w:pPr>
          </w:p>
          <w:p w14:paraId="73784F3D" w14:textId="77777777" w:rsidR="006D702E" w:rsidRPr="00BC1E34" w:rsidRDefault="00886665" w:rsidP="00BC1E34">
            <w:pPr>
              <w:autoSpaceDE w:val="0"/>
              <w:autoSpaceDN w:val="0"/>
              <w:spacing w:line="400" w:lineRule="exact"/>
              <w:ind w:firstLineChars="100" w:firstLine="240"/>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業務実績報告書の作成については「別紙　見込評価及び期間評価に係る業務実績報告書の標準様式</w:t>
            </w:r>
            <w:r w:rsidRPr="00BC1E34">
              <w:rPr>
                <w:rFonts w:asciiTheme="minorEastAsia" w:hAnsiTheme="minorEastAsia"/>
                <w:noProof/>
                <w:color w:val="FF0000"/>
                <w:sz w:val="24"/>
                <w:szCs w:val="24"/>
                <w:u w:val="single"/>
              </w:rPr>
              <w:t>」を参照すること。</w:t>
            </w:r>
          </w:p>
          <w:p w14:paraId="6984D50A" w14:textId="77777777" w:rsidR="00914CB7" w:rsidRPr="00BC1E34" w:rsidRDefault="00914CB7" w:rsidP="00BC1E34">
            <w:pPr>
              <w:autoSpaceDE w:val="0"/>
              <w:autoSpaceDN w:val="0"/>
              <w:spacing w:line="400" w:lineRule="exact"/>
              <w:jc w:val="left"/>
              <w:rPr>
                <w:rFonts w:asciiTheme="minorEastAsia" w:hAnsiTheme="minorEastAsia"/>
                <w:noProof/>
                <w:sz w:val="24"/>
                <w:szCs w:val="24"/>
              </w:rPr>
            </w:pPr>
          </w:p>
          <w:p w14:paraId="27EDC078" w14:textId="77777777" w:rsidR="006D702E"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（２）</w:t>
            </w:r>
            <w:r w:rsidRPr="00BC1E34">
              <w:rPr>
                <w:rFonts w:asciiTheme="minorEastAsia" w:hAnsiTheme="minorEastAsia"/>
                <w:noProof/>
                <w:sz w:val="24"/>
                <w:szCs w:val="24"/>
              </w:rPr>
              <w:t xml:space="preserve">評価の実施 </w:t>
            </w:r>
          </w:p>
          <w:p w14:paraId="66FD7B48" w14:textId="77777777" w:rsidR="006D702E" w:rsidRPr="00BC1E34" w:rsidRDefault="00886665" w:rsidP="00C127BA">
            <w:pPr>
              <w:autoSpaceDE w:val="0"/>
              <w:autoSpaceDN w:val="0"/>
              <w:spacing w:line="400" w:lineRule="exact"/>
              <w:ind w:leftChars="100" w:left="210" w:firstLineChars="100" w:firstLine="240"/>
              <w:jc w:val="left"/>
              <w:rPr>
                <w:rFonts w:asciiTheme="minorEastAsia" w:hAnsiTheme="minorEastAsia"/>
                <w:noProof/>
                <w:sz w:val="24"/>
                <w:szCs w:val="24"/>
                <w:u w:val="single"/>
              </w:rPr>
            </w:pPr>
            <w:r w:rsidRPr="00BC1E34">
              <w:rPr>
                <w:rFonts w:asciiTheme="minorEastAsia" w:hAnsiTheme="minorEastAsia" w:hint="eastAsia"/>
                <w:noProof/>
                <w:sz w:val="24"/>
                <w:szCs w:val="24"/>
              </w:rPr>
              <w:t>評価委員会は、法人が提出した業務実績報告書に基づき、</w:t>
            </w:r>
            <w:r w:rsidRPr="00BC1E34">
              <w:rPr>
                <w:rFonts w:asciiTheme="minorEastAsia" w:hAnsiTheme="minorEastAsia" w:hint="eastAsia"/>
                <w:noProof/>
                <w:color w:val="FF0000"/>
                <w:sz w:val="24"/>
                <w:szCs w:val="24"/>
                <w:u w:val="single"/>
              </w:rPr>
              <w:t>「２　評価方法」により</w:t>
            </w:r>
            <w:r w:rsidRPr="00BC1E34">
              <w:rPr>
                <w:rFonts w:asciiTheme="minorEastAsia" w:hAnsiTheme="minorEastAsia" w:hint="eastAsia"/>
                <w:noProof/>
                <w:sz w:val="24"/>
                <w:szCs w:val="24"/>
              </w:rPr>
              <w:t>検証及び評価を行う。</w:t>
            </w:r>
            <w:r w:rsidR="00B45E4F" w:rsidRPr="00BC1E34">
              <w:rPr>
                <w:rFonts w:asciiTheme="minorEastAsia" w:hAnsiTheme="minorEastAsia" w:hint="eastAsia"/>
                <w:noProof/>
                <w:color w:val="FF0000"/>
                <w:sz w:val="24"/>
                <w:szCs w:val="24"/>
                <w:u w:val="single"/>
              </w:rPr>
              <w:t>また、</w:t>
            </w:r>
            <w:r w:rsidRPr="00BC1E34">
              <w:rPr>
                <w:rFonts w:asciiTheme="minorEastAsia" w:hAnsiTheme="minorEastAsia" w:hint="eastAsia"/>
                <w:noProof/>
                <w:color w:val="FF0000"/>
                <w:sz w:val="24"/>
                <w:szCs w:val="24"/>
                <w:u w:val="single"/>
              </w:rPr>
              <w:t>必要に応じて追加資料等を求める。</w:t>
            </w:r>
          </w:p>
          <w:p w14:paraId="0B47CD9A" w14:textId="7F9CA51D" w:rsidR="00886665"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noProof/>
                <w:sz w:val="24"/>
                <w:szCs w:val="24"/>
              </w:rPr>
              <w:t xml:space="preserve"> </w:t>
            </w:r>
          </w:p>
          <w:p w14:paraId="00955B8B" w14:textId="77777777" w:rsidR="001D7D43" w:rsidRPr="00BC1E34" w:rsidRDefault="001D7D43" w:rsidP="00BC1E34">
            <w:pPr>
              <w:autoSpaceDE w:val="0"/>
              <w:autoSpaceDN w:val="0"/>
              <w:spacing w:line="400" w:lineRule="exact"/>
              <w:jc w:val="left"/>
              <w:rPr>
                <w:rFonts w:asciiTheme="minorEastAsia" w:hAnsiTheme="minorEastAsia"/>
                <w:noProof/>
                <w:sz w:val="24"/>
                <w:szCs w:val="24"/>
              </w:rPr>
            </w:pPr>
          </w:p>
          <w:p w14:paraId="7CE59A6A" w14:textId="77777777" w:rsidR="006D702E" w:rsidRPr="00BC1E34" w:rsidRDefault="00886665" w:rsidP="00BC1E34">
            <w:pPr>
              <w:autoSpaceDE w:val="0"/>
              <w:autoSpaceDN w:val="0"/>
              <w:spacing w:line="400" w:lineRule="exact"/>
              <w:jc w:val="left"/>
              <w:rPr>
                <w:rFonts w:asciiTheme="minorEastAsia" w:hAnsiTheme="minorEastAsia"/>
                <w:noProof/>
                <w:sz w:val="24"/>
                <w:szCs w:val="24"/>
              </w:rPr>
            </w:pPr>
            <w:r w:rsidRPr="00BC1E34">
              <w:rPr>
                <w:rFonts w:asciiTheme="minorEastAsia" w:hAnsiTheme="minorEastAsia" w:hint="eastAsia"/>
                <w:noProof/>
                <w:sz w:val="24"/>
                <w:szCs w:val="24"/>
              </w:rPr>
              <w:t>（３）</w:t>
            </w:r>
            <w:r w:rsidRPr="00BC1E34">
              <w:rPr>
                <w:rFonts w:asciiTheme="minorEastAsia" w:hAnsiTheme="minorEastAsia"/>
                <w:noProof/>
                <w:sz w:val="24"/>
                <w:szCs w:val="24"/>
              </w:rPr>
              <w:t xml:space="preserve">意見申立て機会の付与 </w:t>
            </w:r>
          </w:p>
          <w:p w14:paraId="0F61DA2F" w14:textId="77777777" w:rsidR="006D702E" w:rsidRPr="00BC1E34" w:rsidRDefault="00886665" w:rsidP="00C127BA">
            <w:pPr>
              <w:autoSpaceDE w:val="0"/>
              <w:autoSpaceDN w:val="0"/>
              <w:spacing w:line="400" w:lineRule="exact"/>
              <w:ind w:leftChars="50" w:left="105" w:firstLineChars="150" w:firstLine="360"/>
              <w:jc w:val="left"/>
              <w:rPr>
                <w:rFonts w:asciiTheme="minorEastAsia" w:hAnsiTheme="minorEastAsia"/>
                <w:noProof/>
                <w:sz w:val="24"/>
                <w:szCs w:val="24"/>
              </w:rPr>
            </w:pPr>
            <w:r w:rsidRPr="00BC1E34">
              <w:rPr>
                <w:rFonts w:asciiTheme="minorEastAsia" w:hAnsiTheme="minorEastAsia"/>
                <w:noProof/>
                <w:sz w:val="24"/>
                <w:szCs w:val="24"/>
              </w:rPr>
              <w:t xml:space="preserve">評価委員会は、評価の透明性・正確性を確保するため、評価結果の決定に先立ち法人に評価結果（案）を示し、意見申立ての機会を付与する。 </w:t>
            </w:r>
          </w:p>
          <w:p w14:paraId="37FBFDE3" w14:textId="77777777" w:rsidR="006D702E" w:rsidRPr="00BC1E34" w:rsidRDefault="006D702E" w:rsidP="00BC1E34">
            <w:pPr>
              <w:autoSpaceDE w:val="0"/>
              <w:autoSpaceDN w:val="0"/>
              <w:spacing w:line="400" w:lineRule="exact"/>
              <w:jc w:val="left"/>
              <w:rPr>
                <w:rFonts w:asciiTheme="minorEastAsia" w:hAnsiTheme="minorEastAsia"/>
                <w:noProof/>
                <w:sz w:val="24"/>
                <w:szCs w:val="24"/>
              </w:rPr>
            </w:pPr>
          </w:p>
          <w:p w14:paraId="5947CBE0" w14:textId="77777777" w:rsidR="006D702E" w:rsidRPr="00BC1E34" w:rsidRDefault="00886665" w:rsidP="00BC1E34">
            <w:pPr>
              <w:autoSpaceDE w:val="0"/>
              <w:autoSpaceDN w:val="0"/>
              <w:spacing w:line="400" w:lineRule="exact"/>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（４）評価結果の決定</w:t>
            </w:r>
          </w:p>
          <w:p w14:paraId="3265251F" w14:textId="77777777" w:rsidR="00914CB7" w:rsidRPr="00BC1E34" w:rsidRDefault="00886665" w:rsidP="00C127BA">
            <w:pPr>
              <w:autoSpaceDE w:val="0"/>
              <w:autoSpaceDN w:val="0"/>
              <w:spacing w:line="400" w:lineRule="exact"/>
              <w:ind w:left="240" w:hangingChars="100" w:hanging="240"/>
              <w:jc w:val="left"/>
              <w:rPr>
                <w:rFonts w:asciiTheme="minorEastAsia" w:hAnsiTheme="minorEastAsia"/>
                <w:noProof/>
                <w:color w:val="FF0000"/>
                <w:sz w:val="24"/>
                <w:szCs w:val="24"/>
                <w:u w:val="single"/>
              </w:rPr>
            </w:pPr>
            <w:r w:rsidRPr="00C127BA">
              <w:rPr>
                <w:rFonts w:asciiTheme="minorEastAsia" w:hAnsiTheme="minorEastAsia" w:hint="eastAsia"/>
                <w:noProof/>
                <w:color w:val="FF0000"/>
                <w:sz w:val="24"/>
                <w:szCs w:val="24"/>
              </w:rPr>
              <w:t xml:space="preserve">　</w:t>
            </w:r>
            <w:r w:rsidR="00086051" w:rsidRPr="00C127BA">
              <w:rPr>
                <w:rFonts w:asciiTheme="minorEastAsia" w:hAnsiTheme="minorEastAsia" w:hint="eastAsia"/>
                <w:noProof/>
                <w:color w:val="FF0000"/>
                <w:sz w:val="24"/>
                <w:szCs w:val="24"/>
              </w:rPr>
              <w:t xml:space="preserve">　</w:t>
            </w:r>
            <w:r w:rsidRPr="00BC1E34">
              <w:rPr>
                <w:rFonts w:asciiTheme="minorEastAsia" w:hAnsiTheme="minorEastAsia" w:hint="eastAsia"/>
                <w:noProof/>
                <w:color w:val="FF0000"/>
                <w:sz w:val="24"/>
                <w:szCs w:val="24"/>
                <w:u w:val="single"/>
              </w:rPr>
              <w:t>評価委員会は、必要に応じ評価結果（案）に修正を加え、評価結果を決定する。</w:t>
            </w:r>
          </w:p>
          <w:p w14:paraId="6D4DDA72" w14:textId="77777777" w:rsidR="00F5190A" w:rsidRPr="00BC1E34" w:rsidRDefault="00F5190A" w:rsidP="00BC1E34">
            <w:pPr>
              <w:autoSpaceDE w:val="0"/>
              <w:autoSpaceDN w:val="0"/>
              <w:spacing w:line="400" w:lineRule="exact"/>
              <w:jc w:val="left"/>
              <w:rPr>
                <w:rFonts w:asciiTheme="minorEastAsia" w:hAnsiTheme="minorEastAsia"/>
                <w:noProof/>
                <w:color w:val="FF0000"/>
                <w:sz w:val="24"/>
                <w:szCs w:val="24"/>
                <w:u w:val="single"/>
              </w:rPr>
            </w:pPr>
          </w:p>
          <w:p w14:paraId="5EC22C7E" w14:textId="77777777" w:rsidR="006D702E" w:rsidRPr="00BC1E34" w:rsidRDefault="00886665" w:rsidP="00BC1E34">
            <w:pPr>
              <w:autoSpaceDE w:val="0"/>
              <w:autoSpaceDN w:val="0"/>
              <w:spacing w:line="400" w:lineRule="exact"/>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４　評価結果の取り扱い</w:t>
            </w:r>
          </w:p>
          <w:p w14:paraId="5A31B8F6" w14:textId="77777777" w:rsidR="006D702E" w:rsidRPr="00BC1E34" w:rsidRDefault="00886665" w:rsidP="00BC1E34">
            <w:pPr>
              <w:autoSpaceDE w:val="0"/>
              <w:autoSpaceDN w:val="0"/>
              <w:spacing w:line="400" w:lineRule="exact"/>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（１）評価結果の通知、報告及び公表</w:t>
            </w:r>
          </w:p>
          <w:p w14:paraId="40919161" w14:textId="3777386E" w:rsidR="00F5190A" w:rsidRDefault="00886665" w:rsidP="00C127BA">
            <w:pPr>
              <w:autoSpaceDE w:val="0"/>
              <w:autoSpaceDN w:val="0"/>
              <w:spacing w:line="400" w:lineRule="exact"/>
              <w:ind w:leftChars="100" w:left="210" w:firstLineChars="100" w:firstLine="240"/>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評価委員会は、評価結果を決定した後、評価結果を法人に通知するとともに、大阪府知事・大阪市長に報告する。また、評価結果を広く府民・市民に公表する。</w:t>
            </w:r>
          </w:p>
          <w:p w14:paraId="2B83122D" w14:textId="77777777" w:rsidR="00CE1C74" w:rsidRPr="00CE1C74" w:rsidRDefault="00CE1C74" w:rsidP="00BC1E34">
            <w:pPr>
              <w:autoSpaceDE w:val="0"/>
              <w:autoSpaceDN w:val="0"/>
              <w:spacing w:line="400" w:lineRule="exact"/>
              <w:jc w:val="left"/>
              <w:rPr>
                <w:rFonts w:asciiTheme="minorEastAsia" w:hAnsiTheme="minorEastAsia"/>
                <w:noProof/>
                <w:color w:val="FF0000"/>
                <w:sz w:val="24"/>
                <w:szCs w:val="24"/>
                <w:u w:val="single"/>
              </w:rPr>
            </w:pPr>
          </w:p>
          <w:p w14:paraId="5E5D1D51" w14:textId="77777777" w:rsidR="006D702E" w:rsidRPr="00BC1E34" w:rsidRDefault="00886665" w:rsidP="00BC1E34">
            <w:pPr>
              <w:autoSpaceDE w:val="0"/>
              <w:autoSpaceDN w:val="0"/>
              <w:spacing w:line="400" w:lineRule="exact"/>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（２）評価結果の反映</w:t>
            </w:r>
          </w:p>
          <w:p w14:paraId="353A8584" w14:textId="73BCA734" w:rsidR="006D702E" w:rsidRPr="00BC1E34" w:rsidRDefault="00886665" w:rsidP="00C127BA">
            <w:pPr>
              <w:autoSpaceDE w:val="0"/>
              <w:autoSpaceDN w:val="0"/>
              <w:spacing w:line="400" w:lineRule="exact"/>
              <w:ind w:leftChars="100" w:left="210" w:firstLineChars="100" w:firstLine="240"/>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法人は、評価結果を中期計画及び業務運営の改善に適切に反映させるとともに、評価結果の反映状況を公表する。</w:t>
            </w:r>
          </w:p>
          <w:p w14:paraId="2120F1AC" w14:textId="77777777" w:rsidR="006D702E" w:rsidRPr="00BC1E34" w:rsidRDefault="006D702E" w:rsidP="00BC1E34">
            <w:pPr>
              <w:autoSpaceDE w:val="0"/>
              <w:autoSpaceDN w:val="0"/>
              <w:spacing w:line="400" w:lineRule="exact"/>
              <w:jc w:val="left"/>
              <w:rPr>
                <w:rFonts w:asciiTheme="minorEastAsia" w:hAnsiTheme="minorEastAsia"/>
                <w:b/>
                <w:bCs/>
                <w:noProof/>
                <w:sz w:val="24"/>
                <w:szCs w:val="24"/>
              </w:rPr>
            </w:pPr>
          </w:p>
          <w:p w14:paraId="07E4095D" w14:textId="77777777" w:rsidR="006D702E" w:rsidRPr="00BC1E34" w:rsidRDefault="006D702E" w:rsidP="00BC1E34">
            <w:pPr>
              <w:autoSpaceDE w:val="0"/>
              <w:autoSpaceDN w:val="0"/>
              <w:spacing w:line="400" w:lineRule="exact"/>
              <w:jc w:val="left"/>
              <w:rPr>
                <w:rFonts w:asciiTheme="minorEastAsia" w:hAnsiTheme="minorEastAsia"/>
                <w:noProof/>
                <w:sz w:val="24"/>
                <w:szCs w:val="24"/>
              </w:rPr>
            </w:pPr>
          </w:p>
          <w:p w14:paraId="5247D8E6"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2958DE86"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515D94E5"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0E25E358"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5E8F6BC0"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3F259B36"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20C04721"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0B756EAB"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33235A02"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6E40C7EE"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4642E10F"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0EC0CFFF"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15F8316C"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6D8CB028"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494EEA03"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73745C1D"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51FEBB5F"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346708A6"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6FC399AD"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3DEB65BA"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0AAA6F5C"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477EC748"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65AFEB19"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28DB0509"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755CF3C5"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0A00D40A"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5CD346B1"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304BE3F2"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6A74871D"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13705953"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581F8D4F"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4D7CE677"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4BA24A1B"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2C01D6B6"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5D96C2FB"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7BC3003B"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02ECCA9A"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51253077"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1AC119C1"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7D05C765"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61BF5611"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0455A511"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64AA3D50"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71FF127B"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6174F284"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5E889947" w14:textId="77777777" w:rsidR="00B45E4F" w:rsidRPr="00BC1E34" w:rsidRDefault="00B45E4F" w:rsidP="00BC1E34">
            <w:pPr>
              <w:autoSpaceDE w:val="0"/>
              <w:autoSpaceDN w:val="0"/>
              <w:spacing w:line="400" w:lineRule="exact"/>
              <w:jc w:val="left"/>
              <w:rPr>
                <w:rFonts w:asciiTheme="minorEastAsia" w:hAnsiTheme="minorEastAsia"/>
                <w:noProof/>
                <w:sz w:val="24"/>
                <w:szCs w:val="24"/>
              </w:rPr>
            </w:pPr>
          </w:p>
          <w:p w14:paraId="4C802D2A" w14:textId="6C517BEC" w:rsidR="00886665" w:rsidRDefault="00886665" w:rsidP="00BC1E34">
            <w:pPr>
              <w:autoSpaceDE w:val="0"/>
              <w:autoSpaceDN w:val="0"/>
              <w:spacing w:line="400" w:lineRule="exact"/>
              <w:jc w:val="left"/>
              <w:rPr>
                <w:rFonts w:asciiTheme="minorEastAsia" w:hAnsiTheme="minorEastAsia"/>
                <w:noProof/>
                <w:sz w:val="24"/>
                <w:szCs w:val="24"/>
              </w:rPr>
            </w:pPr>
          </w:p>
          <w:p w14:paraId="0D0BFA82" w14:textId="1F9604C0" w:rsidR="00886665" w:rsidRDefault="00886665" w:rsidP="00BC1E34">
            <w:pPr>
              <w:autoSpaceDE w:val="0"/>
              <w:autoSpaceDN w:val="0"/>
              <w:spacing w:line="400" w:lineRule="exact"/>
              <w:jc w:val="left"/>
              <w:rPr>
                <w:rFonts w:asciiTheme="minorEastAsia" w:hAnsiTheme="minorEastAsia"/>
                <w:noProof/>
                <w:sz w:val="24"/>
                <w:szCs w:val="24"/>
              </w:rPr>
            </w:pPr>
          </w:p>
          <w:p w14:paraId="4E048AD9" w14:textId="77777777" w:rsidR="006D702E" w:rsidRPr="00BC1E34" w:rsidRDefault="00886665" w:rsidP="00BC1E34">
            <w:pPr>
              <w:autoSpaceDE w:val="0"/>
              <w:autoSpaceDN w:val="0"/>
              <w:spacing w:line="400" w:lineRule="exact"/>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５</w:t>
            </w:r>
            <w:r w:rsidRPr="00BC1E34">
              <w:rPr>
                <w:rFonts w:asciiTheme="minorEastAsia" w:hAnsiTheme="minorEastAsia"/>
                <w:noProof/>
                <w:color w:val="FF0000"/>
                <w:sz w:val="24"/>
                <w:szCs w:val="24"/>
                <w:u w:val="single"/>
              </w:rPr>
              <w:t xml:space="preserve"> その他</w:t>
            </w:r>
          </w:p>
          <w:p w14:paraId="1F4F7F1A" w14:textId="77777777" w:rsidR="006D702E" w:rsidRPr="00BC1E34" w:rsidRDefault="00886665" w:rsidP="00BC1E34">
            <w:pPr>
              <w:autoSpaceDE w:val="0"/>
              <w:autoSpaceDN w:val="0"/>
              <w:spacing w:line="400" w:lineRule="exact"/>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（１）中期計画の進捗状況確認等</w:t>
            </w:r>
          </w:p>
          <w:p w14:paraId="47CBBADF" w14:textId="6473086D" w:rsidR="006D702E" w:rsidRPr="00BC1E34" w:rsidRDefault="00886665" w:rsidP="00BC1E34">
            <w:pPr>
              <w:autoSpaceDE w:val="0"/>
              <w:autoSpaceDN w:val="0"/>
              <w:spacing w:line="400" w:lineRule="exact"/>
              <w:ind w:firstLineChars="100" w:firstLine="240"/>
              <w:jc w:val="left"/>
              <w:rPr>
                <w:rFonts w:asciiTheme="minorEastAsia" w:hAnsiTheme="minorEastAsia"/>
                <w:noProof/>
                <w:color w:val="FF0000"/>
                <w:sz w:val="24"/>
                <w:szCs w:val="24"/>
              </w:rPr>
            </w:pPr>
            <w:r w:rsidRPr="00BC1E34">
              <w:rPr>
                <w:rFonts w:asciiTheme="minorEastAsia" w:hAnsiTheme="minorEastAsia" w:hint="eastAsia"/>
                <w:noProof/>
                <w:color w:val="FF0000"/>
                <w:sz w:val="24"/>
                <w:szCs w:val="24"/>
                <w:u w:val="single"/>
              </w:rPr>
              <w:t>見込評価及び期間評価を</w:t>
            </w:r>
            <w:r w:rsidR="004C0B85" w:rsidRPr="00BC1E34">
              <w:rPr>
                <w:rFonts w:asciiTheme="minorEastAsia" w:hAnsiTheme="minorEastAsia" w:hint="eastAsia"/>
                <w:noProof/>
                <w:color w:val="FF0000"/>
                <w:sz w:val="24"/>
                <w:szCs w:val="24"/>
                <w:u w:val="single"/>
              </w:rPr>
              <w:t>効果的</w:t>
            </w:r>
            <w:r w:rsidRPr="00BC1E34">
              <w:rPr>
                <w:rFonts w:asciiTheme="minorEastAsia" w:hAnsiTheme="minorEastAsia" w:hint="eastAsia"/>
                <w:noProof/>
                <w:color w:val="FF0000"/>
                <w:sz w:val="24"/>
                <w:szCs w:val="24"/>
                <w:u w:val="single"/>
              </w:rPr>
              <w:t>かつ</w:t>
            </w:r>
            <w:r w:rsidR="004C0B85" w:rsidRPr="00BC1E34">
              <w:rPr>
                <w:rFonts w:asciiTheme="minorEastAsia" w:hAnsiTheme="minorEastAsia" w:hint="eastAsia"/>
                <w:noProof/>
                <w:color w:val="FF0000"/>
                <w:sz w:val="24"/>
                <w:szCs w:val="24"/>
                <w:u w:val="single"/>
              </w:rPr>
              <w:t>円滑</w:t>
            </w:r>
            <w:r w:rsidRPr="00BC1E34">
              <w:rPr>
                <w:rFonts w:asciiTheme="minorEastAsia" w:hAnsiTheme="minorEastAsia" w:hint="eastAsia"/>
                <w:noProof/>
                <w:color w:val="FF0000"/>
                <w:sz w:val="24"/>
                <w:szCs w:val="24"/>
                <w:u w:val="single"/>
              </w:rPr>
              <w:t>に実施するため、</w:t>
            </w:r>
            <w:r w:rsidR="002B5430">
              <w:rPr>
                <w:rFonts w:asciiTheme="minorEastAsia" w:hAnsiTheme="minorEastAsia" w:hint="eastAsia"/>
                <w:noProof/>
                <w:color w:val="FF0000"/>
                <w:sz w:val="24"/>
                <w:szCs w:val="24"/>
                <w:u w:val="single"/>
              </w:rPr>
              <w:t>評価委員会は、</w:t>
            </w:r>
            <w:r w:rsidRPr="00BC1E34">
              <w:rPr>
                <w:rFonts w:asciiTheme="minorEastAsia" w:hAnsiTheme="minorEastAsia" w:hint="eastAsia"/>
                <w:noProof/>
                <w:color w:val="FF0000"/>
                <w:sz w:val="24"/>
                <w:szCs w:val="24"/>
                <w:u w:val="single"/>
              </w:rPr>
              <w:t>見込評価及び期間評価を行わない年度においては、</w:t>
            </w:r>
            <w:r w:rsidRPr="00BC1E34">
              <w:rPr>
                <w:rFonts w:asciiTheme="minorEastAsia" w:hAnsiTheme="minorEastAsia"/>
                <w:noProof/>
                <w:color w:val="FF0000"/>
                <w:sz w:val="24"/>
                <w:szCs w:val="24"/>
                <w:u w:val="single"/>
              </w:rPr>
              <w:t>中期計画の進</w:t>
            </w:r>
            <w:r w:rsidRPr="00BC1E34">
              <w:rPr>
                <w:rFonts w:asciiTheme="minorEastAsia" w:hAnsiTheme="minorEastAsia" w:hint="eastAsia"/>
                <w:noProof/>
                <w:color w:val="FF0000"/>
                <w:sz w:val="24"/>
                <w:szCs w:val="24"/>
                <w:u w:val="single"/>
              </w:rPr>
              <w:t>捗状況について、法人から報告を受け、意見交換を行う。</w:t>
            </w:r>
            <w:r w:rsidRPr="00BC1E34">
              <w:rPr>
                <w:rFonts w:asciiTheme="minorEastAsia" w:hAnsiTheme="minorEastAsia"/>
                <w:noProof/>
                <w:color w:val="FF0000"/>
                <w:sz w:val="24"/>
                <w:szCs w:val="24"/>
              </w:rPr>
              <w:t xml:space="preserve"> </w:t>
            </w:r>
          </w:p>
          <w:p w14:paraId="6DCCE037" w14:textId="77777777" w:rsidR="002F0D6A" w:rsidRPr="00BC1E34" w:rsidRDefault="002F0D6A" w:rsidP="00BC1E34">
            <w:pPr>
              <w:autoSpaceDE w:val="0"/>
              <w:autoSpaceDN w:val="0"/>
              <w:spacing w:line="400" w:lineRule="exact"/>
              <w:jc w:val="left"/>
              <w:rPr>
                <w:rFonts w:asciiTheme="minorEastAsia" w:hAnsiTheme="minorEastAsia"/>
                <w:noProof/>
                <w:color w:val="FF0000"/>
                <w:sz w:val="24"/>
                <w:szCs w:val="24"/>
              </w:rPr>
            </w:pPr>
          </w:p>
          <w:p w14:paraId="67C28AB3" w14:textId="77777777" w:rsidR="006D702E" w:rsidRPr="00BC1E34" w:rsidRDefault="00886665" w:rsidP="00BC1E34">
            <w:pPr>
              <w:autoSpaceDE w:val="0"/>
              <w:autoSpaceDN w:val="0"/>
              <w:spacing w:line="400" w:lineRule="exact"/>
              <w:jc w:val="left"/>
              <w:rPr>
                <w:rFonts w:asciiTheme="minorEastAsia" w:hAnsiTheme="minorEastAsia"/>
                <w:noProof/>
                <w:color w:val="FF0000"/>
                <w:sz w:val="24"/>
                <w:szCs w:val="24"/>
                <w:u w:val="single"/>
              </w:rPr>
            </w:pPr>
            <w:r w:rsidRPr="00BC1E34">
              <w:rPr>
                <w:rFonts w:asciiTheme="minorEastAsia" w:hAnsiTheme="minorEastAsia" w:hint="eastAsia"/>
                <w:noProof/>
                <w:color w:val="FF0000"/>
                <w:sz w:val="24"/>
                <w:szCs w:val="24"/>
                <w:u w:val="single"/>
              </w:rPr>
              <w:t>（２）本実施要領の見直し等</w:t>
            </w:r>
          </w:p>
          <w:p w14:paraId="2D4FE472" w14:textId="3F8069A9" w:rsidR="006D702E" w:rsidRPr="00BC1E34" w:rsidRDefault="00886665" w:rsidP="002B5430">
            <w:pPr>
              <w:autoSpaceDE w:val="0"/>
              <w:autoSpaceDN w:val="0"/>
              <w:spacing w:line="400" w:lineRule="exact"/>
              <w:ind w:firstLineChars="100" w:firstLine="240"/>
              <w:jc w:val="left"/>
              <w:rPr>
                <w:rFonts w:asciiTheme="minorEastAsia" w:hAnsiTheme="minorEastAsia"/>
                <w:noProof/>
                <w:color w:val="FF0000"/>
                <w:sz w:val="32"/>
                <w:szCs w:val="32"/>
              </w:rPr>
            </w:pPr>
            <w:r>
              <w:rPr>
                <w:rFonts w:asciiTheme="minorEastAsia" w:hAnsiTheme="minorEastAsia" w:hint="eastAsia"/>
                <w:noProof/>
                <w:color w:val="FF0000"/>
                <w:sz w:val="24"/>
                <w:szCs w:val="24"/>
                <w:u w:val="single"/>
              </w:rPr>
              <w:t>評価委員会は</w:t>
            </w:r>
            <w:r w:rsidR="0007631A" w:rsidRPr="00BC1E34">
              <w:rPr>
                <w:rFonts w:asciiTheme="minorEastAsia" w:hAnsiTheme="minorEastAsia" w:hint="eastAsia"/>
                <w:noProof/>
                <w:color w:val="FF0000"/>
                <w:sz w:val="24"/>
                <w:szCs w:val="24"/>
                <w:u w:val="single"/>
              </w:rPr>
              <w:t>、評価の実施状況や法人を取り巻く諸事情等を踏まえ、必要に応じて</w:t>
            </w:r>
            <w:r w:rsidR="00086051">
              <w:rPr>
                <w:rFonts w:asciiTheme="minorEastAsia" w:hAnsiTheme="minorEastAsia" w:hint="eastAsia"/>
                <w:noProof/>
                <w:color w:val="FF0000"/>
                <w:sz w:val="24"/>
                <w:szCs w:val="24"/>
                <w:u w:val="single"/>
              </w:rPr>
              <w:t>本実施要領を</w:t>
            </w:r>
            <w:r w:rsidR="0007631A" w:rsidRPr="00BC1E34">
              <w:rPr>
                <w:rFonts w:asciiTheme="minorEastAsia" w:hAnsiTheme="minorEastAsia" w:hint="eastAsia"/>
                <w:noProof/>
                <w:color w:val="FF0000"/>
                <w:sz w:val="24"/>
                <w:szCs w:val="24"/>
                <w:u w:val="single"/>
              </w:rPr>
              <w:t>見直し・改善を行うものとする。また、本実施要領に定めるもののほか、評価の実施</w:t>
            </w:r>
            <w:r>
              <w:rPr>
                <w:rFonts w:asciiTheme="minorEastAsia" w:hAnsiTheme="minorEastAsia" w:hint="eastAsia"/>
                <w:noProof/>
                <w:color w:val="FF0000"/>
                <w:sz w:val="24"/>
                <w:szCs w:val="24"/>
                <w:u w:val="single"/>
              </w:rPr>
              <w:t>等</w:t>
            </w:r>
            <w:r w:rsidR="0007631A" w:rsidRPr="00BC1E34">
              <w:rPr>
                <w:rFonts w:asciiTheme="minorEastAsia" w:hAnsiTheme="minorEastAsia" w:hint="eastAsia"/>
                <w:noProof/>
                <w:color w:val="FF0000"/>
                <w:sz w:val="24"/>
                <w:szCs w:val="24"/>
                <w:u w:val="single"/>
              </w:rPr>
              <w:t>に関して必要な事項は、評価委員会が別に定める。</w:t>
            </w:r>
          </w:p>
          <w:p w14:paraId="6CFBC712" w14:textId="77777777" w:rsidR="00411D7C" w:rsidRDefault="00411D7C" w:rsidP="00BC1E34">
            <w:pPr>
              <w:widowControl/>
              <w:spacing w:line="400" w:lineRule="exact"/>
              <w:ind w:firstLineChars="100" w:firstLine="240"/>
              <w:rPr>
                <w:rFonts w:asciiTheme="minorEastAsia" w:hAnsiTheme="minorEastAsia"/>
                <w:color w:val="FF0000"/>
                <w:sz w:val="24"/>
                <w:szCs w:val="32"/>
                <w:highlight w:val="yellow"/>
                <w:u w:val="single"/>
              </w:rPr>
            </w:pPr>
          </w:p>
          <w:p w14:paraId="1210FFB1" w14:textId="77777777" w:rsidR="00BC1E34" w:rsidRDefault="00BC1E34" w:rsidP="00BC1E34">
            <w:pPr>
              <w:widowControl/>
              <w:spacing w:line="400" w:lineRule="exact"/>
              <w:ind w:firstLineChars="100" w:firstLine="240"/>
              <w:rPr>
                <w:rFonts w:asciiTheme="minorEastAsia" w:hAnsiTheme="minorEastAsia"/>
                <w:color w:val="FF0000"/>
                <w:sz w:val="24"/>
                <w:szCs w:val="32"/>
                <w:highlight w:val="yellow"/>
                <w:u w:val="single"/>
              </w:rPr>
            </w:pPr>
          </w:p>
          <w:p w14:paraId="312DF069" w14:textId="77777777" w:rsidR="00BC1E34" w:rsidRDefault="00BC1E34" w:rsidP="00BC1E34">
            <w:pPr>
              <w:widowControl/>
              <w:spacing w:line="400" w:lineRule="exact"/>
              <w:ind w:firstLineChars="100" w:firstLine="240"/>
              <w:rPr>
                <w:rFonts w:asciiTheme="minorEastAsia" w:hAnsiTheme="minorEastAsia"/>
                <w:color w:val="FF0000"/>
                <w:sz w:val="24"/>
                <w:szCs w:val="32"/>
                <w:highlight w:val="yellow"/>
                <w:u w:val="single"/>
              </w:rPr>
            </w:pPr>
          </w:p>
          <w:p w14:paraId="4A6CAE15" w14:textId="77777777" w:rsidR="00BC1E34" w:rsidRDefault="00BC1E34" w:rsidP="00BC1E34">
            <w:pPr>
              <w:widowControl/>
              <w:spacing w:line="400" w:lineRule="exact"/>
              <w:ind w:firstLineChars="100" w:firstLine="240"/>
              <w:rPr>
                <w:rFonts w:asciiTheme="minorEastAsia" w:hAnsiTheme="minorEastAsia"/>
                <w:color w:val="FF0000"/>
                <w:sz w:val="24"/>
                <w:szCs w:val="32"/>
                <w:highlight w:val="yellow"/>
                <w:u w:val="single"/>
              </w:rPr>
            </w:pPr>
          </w:p>
          <w:p w14:paraId="465F2F79" w14:textId="77777777" w:rsidR="00BC1E34" w:rsidRPr="00BC1E34" w:rsidRDefault="00BC1E34" w:rsidP="00BC1E34">
            <w:pPr>
              <w:widowControl/>
              <w:spacing w:line="400" w:lineRule="exact"/>
              <w:ind w:firstLineChars="100" w:firstLine="240"/>
              <w:rPr>
                <w:rFonts w:asciiTheme="minorEastAsia" w:hAnsiTheme="minorEastAsia"/>
                <w:color w:val="FF0000"/>
                <w:sz w:val="24"/>
                <w:szCs w:val="32"/>
                <w:highlight w:val="yellow"/>
                <w:u w:val="single"/>
              </w:rPr>
            </w:pPr>
          </w:p>
          <w:p w14:paraId="4CAD189C" w14:textId="77777777" w:rsidR="00411D7C" w:rsidRDefault="00411D7C" w:rsidP="00BC1E34">
            <w:pPr>
              <w:widowControl/>
              <w:spacing w:line="400" w:lineRule="exact"/>
              <w:ind w:firstLineChars="100" w:firstLine="240"/>
              <w:rPr>
                <w:rFonts w:asciiTheme="minorEastAsia" w:hAnsiTheme="minorEastAsia"/>
                <w:color w:val="FF0000"/>
                <w:sz w:val="24"/>
                <w:szCs w:val="32"/>
                <w:highlight w:val="yellow"/>
                <w:u w:val="single"/>
              </w:rPr>
            </w:pPr>
          </w:p>
          <w:p w14:paraId="279608D7" w14:textId="77777777" w:rsidR="00DB67EA" w:rsidRDefault="00DB67EA" w:rsidP="00BC1E34">
            <w:pPr>
              <w:widowControl/>
              <w:spacing w:line="400" w:lineRule="exact"/>
              <w:ind w:firstLineChars="100" w:firstLine="240"/>
              <w:rPr>
                <w:rFonts w:asciiTheme="minorEastAsia" w:hAnsiTheme="minorEastAsia"/>
                <w:color w:val="FF0000"/>
                <w:sz w:val="24"/>
                <w:szCs w:val="32"/>
                <w:highlight w:val="yellow"/>
                <w:u w:val="single"/>
              </w:rPr>
            </w:pPr>
          </w:p>
          <w:p w14:paraId="41DDF6B9" w14:textId="65EFE22A" w:rsidR="001D7D43" w:rsidRDefault="001D7D43" w:rsidP="00BC1E34">
            <w:pPr>
              <w:widowControl/>
              <w:spacing w:line="400" w:lineRule="exact"/>
              <w:ind w:firstLineChars="100" w:firstLine="240"/>
              <w:rPr>
                <w:rFonts w:asciiTheme="minorEastAsia" w:hAnsiTheme="minorEastAsia"/>
                <w:color w:val="FF0000"/>
                <w:sz w:val="24"/>
                <w:szCs w:val="32"/>
                <w:highlight w:val="yellow"/>
                <w:u w:val="single"/>
              </w:rPr>
            </w:pPr>
          </w:p>
          <w:p w14:paraId="3EC44205" w14:textId="77777777" w:rsidR="00886665" w:rsidRPr="00BC1E34" w:rsidRDefault="00886665" w:rsidP="00BC1E34">
            <w:pPr>
              <w:widowControl/>
              <w:spacing w:line="400" w:lineRule="exact"/>
              <w:ind w:firstLineChars="100" w:firstLine="240"/>
              <w:rPr>
                <w:rFonts w:asciiTheme="minorEastAsia" w:hAnsiTheme="minorEastAsia"/>
                <w:color w:val="FF0000"/>
                <w:sz w:val="24"/>
                <w:szCs w:val="32"/>
                <w:highlight w:val="yellow"/>
                <w:u w:val="single"/>
              </w:rPr>
            </w:pPr>
          </w:p>
          <w:p w14:paraId="7B4EF025" w14:textId="77777777" w:rsidR="00F8401D" w:rsidRPr="00BC1E34" w:rsidRDefault="00886665" w:rsidP="00BC1E34">
            <w:pPr>
              <w:spacing w:line="400" w:lineRule="exact"/>
              <w:ind w:firstLineChars="100" w:firstLine="240"/>
              <w:rPr>
                <w:rFonts w:asciiTheme="minorEastAsia" w:hAnsiTheme="minorEastAsia"/>
                <w:color w:val="FF0000"/>
                <w:sz w:val="24"/>
                <w:szCs w:val="32"/>
                <w:u w:val="single"/>
              </w:rPr>
            </w:pPr>
            <w:r w:rsidRPr="00BC1E34">
              <w:rPr>
                <w:rFonts w:asciiTheme="minorEastAsia" w:hAnsiTheme="minorEastAsia" w:hint="eastAsia"/>
                <w:color w:val="FF0000"/>
                <w:sz w:val="24"/>
                <w:szCs w:val="32"/>
                <w:u w:val="single"/>
              </w:rPr>
              <w:t>附則</w:t>
            </w:r>
          </w:p>
          <w:p w14:paraId="1E5FAC96" w14:textId="77777777" w:rsidR="00F8401D" w:rsidRPr="00BC1E34" w:rsidRDefault="00886665" w:rsidP="00BC1E34">
            <w:pPr>
              <w:spacing w:line="400" w:lineRule="exact"/>
              <w:ind w:leftChars="100" w:left="210" w:firstLineChars="100" w:firstLine="240"/>
              <w:rPr>
                <w:rFonts w:asciiTheme="minorEastAsia" w:hAnsiTheme="minorEastAsia"/>
                <w:color w:val="FF0000"/>
                <w:sz w:val="24"/>
                <w:szCs w:val="32"/>
                <w:u w:val="single"/>
              </w:rPr>
            </w:pPr>
            <w:r w:rsidRPr="00BC1E34">
              <w:rPr>
                <w:rFonts w:asciiTheme="minorEastAsia" w:hAnsiTheme="minorEastAsia" w:hint="eastAsia"/>
                <w:color w:val="FF0000"/>
                <w:sz w:val="24"/>
                <w:szCs w:val="32"/>
                <w:u w:val="single"/>
              </w:rPr>
              <w:t>この要領は、公立大学法人大阪の令和７年度以降の業務実績に係る評価について適用することとし、令和６年度までの業務実績に係る評価については、なお従前の例による。</w:t>
            </w:r>
          </w:p>
          <w:p w14:paraId="576CB4C2" w14:textId="77777777" w:rsidR="006D702E" w:rsidRPr="00CA5E89" w:rsidRDefault="006D702E" w:rsidP="00BC1E34">
            <w:pPr>
              <w:spacing w:line="400" w:lineRule="exact"/>
              <w:ind w:firstLineChars="100" w:firstLine="320"/>
              <w:rPr>
                <w:rFonts w:asciiTheme="minorEastAsia" w:hAnsiTheme="minorEastAsia"/>
                <w:noProof/>
                <w:sz w:val="32"/>
                <w:szCs w:val="32"/>
              </w:rPr>
            </w:pPr>
          </w:p>
        </w:tc>
        <w:tc>
          <w:tcPr>
            <w:tcW w:w="2494" w:type="dxa"/>
          </w:tcPr>
          <w:p w14:paraId="005F4E26" w14:textId="77777777" w:rsidR="00484199" w:rsidRPr="001E065D" w:rsidRDefault="00484199" w:rsidP="00BC1E34">
            <w:pPr>
              <w:autoSpaceDE w:val="0"/>
              <w:autoSpaceDN w:val="0"/>
              <w:spacing w:line="400" w:lineRule="exact"/>
              <w:jc w:val="left"/>
              <w:rPr>
                <w:rFonts w:asciiTheme="minorEastAsia" w:hAnsiTheme="minorEastAsia"/>
                <w:sz w:val="22"/>
              </w:rPr>
            </w:pPr>
          </w:p>
          <w:p w14:paraId="6345A8D9" w14:textId="77777777" w:rsidR="005942C0" w:rsidRPr="001E065D" w:rsidRDefault="005942C0" w:rsidP="00BC1E34">
            <w:pPr>
              <w:autoSpaceDE w:val="0"/>
              <w:autoSpaceDN w:val="0"/>
              <w:spacing w:line="400" w:lineRule="exact"/>
              <w:ind w:firstLineChars="100" w:firstLine="220"/>
              <w:jc w:val="left"/>
              <w:rPr>
                <w:rFonts w:asciiTheme="minorEastAsia" w:hAnsiTheme="minorEastAsia"/>
                <w:sz w:val="22"/>
              </w:rPr>
            </w:pPr>
          </w:p>
          <w:p w14:paraId="026B6AA6"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6DE70DB0"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5404F94C"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5DDCB9CA"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77D06AC6"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119D1974"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52E643CB"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66C3959D" w14:textId="77777777" w:rsidR="006840AB"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文言整理（見直し）</w:t>
            </w:r>
          </w:p>
          <w:p w14:paraId="784FA430"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225AC4D1"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0F3D57AD"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3F5941D8"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5E3FC592"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4F8B6487"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319C7DDD"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5B955390" w14:textId="77777777" w:rsidR="005C2D1A"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文言整理（見直し）</w:t>
            </w:r>
          </w:p>
          <w:p w14:paraId="0AB391B5"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25E990CA"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0C646C87"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03A4340A"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4D6D1190"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6C47A869"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1414C1F4"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7B616037" w14:textId="77777777" w:rsidR="006840AB" w:rsidRPr="001E065D" w:rsidRDefault="006840AB" w:rsidP="00BC1E34">
            <w:pPr>
              <w:autoSpaceDE w:val="0"/>
              <w:autoSpaceDN w:val="0"/>
              <w:spacing w:line="400" w:lineRule="exact"/>
              <w:ind w:firstLineChars="100" w:firstLine="220"/>
              <w:jc w:val="left"/>
              <w:rPr>
                <w:rFonts w:asciiTheme="minorEastAsia" w:hAnsiTheme="minorEastAsia"/>
                <w:sz w:val="22"/>
              </w:rPr>
            </w:pPr>
          </w:p>
          <w:p w14:paraId="61B50F1F" w14:textId="77777777" w:rsidR="006840AB"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文言整理</w:t>
            </w:r>
            <w:r w:rsidR="00101FCC" w:rsidRPr="001E065D">
              <w:rPr>
                <w:rFonts w:asciiTheme="minorEastAsia" w:hAnsiTheme="minorEastAsia" w:hint="eastAsia"/>
                <w:sz w:val="22"/>
              </w:rPr>
              <w:t>（見直し）</w:t>
            </w:r>
          </w:p>
          <w:p w14:paraId="7A11FCE3"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rPr>
            </w:pPr>
          </w:p>
          <w:p w14:paraId="1F1F8E7F"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rPr>
            </w:pPr>
          </w:p>
          <w:p w14:paraId="5C0C230C" w14:textId="77777777" w:rsidR="001D7D43" w:rsidRDefault="001D7D43" w:rsidP="00BC1E34">
            <w:pPr>
              <w:autoSpaceDE w:val="0"/>
              <w:autoSpaceDN w:val="0"/>
              <w:spacing w:line="400" w:lineRule="exact"/>
              <w:jc w:val="left"/>
              <w:rPr>
                <w:rFonts w:asciiTheme="minorEastAsia" w:hAnsiTheme="minorEastAsia"/>
                <w:sz w:val="22"/>
              </w:rPr>
            </w:pPr>
          </w:p>
          <w:p w14:paraId="58A964D7" w14:textId="77777777" w:rsidR="001D7D43" w:rsidRDefault="001D7D43" w:rsidP="00BC1E34">
            <w:pPr>
              <w:autoSpaceDE w:val="0"/>
              <w:autoSpaceDN w:val="0"/>
              <w:spacing w:line="400" w:lineRule="exact"/>
              <w:jc w:val="left"/>
              <w:rPr>
                <w:rFonts w:asciiTheme="minorEastAsia" w:hAnsiTheme="minorEastAsia"/>
                <w:sz w:val="22"/>
              </w:rPr>
            </w:pPr>
          </w:p>
          <w:p w14:paraId="758E7201" w14:textId="77777777" w:rsidR="001D7D43" w:rsidRPr="001E065D" w:rsidRDefault="001D7D43" w:rsidP="00BC1E34">
            <w:pPr>
              <w:autoSpaceDE w:val="0"/>
              <w:autoSpaceDN w:val="0"/>
              <w:spacing w:line="400" w:lineRule="exact"/>
              <w:jc w:val="left"/>
              <w:rPr>
                <w:rFonts w:asciiTheme="minorEastAsia" w:hAnsiTheme="minorEastAsia"/>
                <w:sz w:val="22"/>
              </w:rPr>
            </w:pPr>
          </w:p>
          <w:p w14:paraId="67BCDA5A" w14:textId="303E4B0D" w:rsidR="00101FCC" w:rsidRDefault="00101FCC" w:rsidP="00BC1E34">
            <w:pPr>
              <w:autoSpaceDE w:val="0"/>
              <w:autoSpaceDN w:val="0"/>
              <w:spacing w:line="400" w:lineRule="exact"/>
              <w:ind w:firstLineChars="100" w:firstLine="220"/>
              <w:jc w:val="left"/>
              <w:rPr>
                <w:rFonts w:asciiTheme="minorEastAsia" w:eastAsia="PMingLiU" w:hAnsiTheme="minorEastAsia"/>
                <w:sz w:val="22"/>
                <w:lang w:eastAsia="zh-TW"/>
              </w:rPr>
            </w:pPr>
          </w:p>
          <w:p w14:paraId="60D2003F" w14:textId="73605882" w:rsidR="005A3CE5" w:rsidRDefault="005A3CE5" w:rsidP="00BC1E34">
            <w:pPr>
              <w:autoSpaceDE w:val="0"/>
              <w:autoSpaceDN w:val="0"/>
              <w:spacing w:line="400" w:lineRule="exact"/>
              <w:ind w:firstLineChars="100" w:firstLine="220"/>
              <w:jc w:val="left"/>
              <w:rPr>
                <w:rFonts w:asciiTheme="minorEastAsia" w:eastAsia="PMingLiU" w:hAnsiTheme="minorEastAsia"/>
                <w:sz w:val="22"/>
                <w:lang w:eastAsia="zh-TW"/>
              </w:rPr>
            </w:pPr>
          </w:p>
          <w:p w14:paraId="52307B72" w14:textId="77777777" w:rsidR="005A3CE5" w:rsidRPr="00C127BA" w:rsidRDefault="005A3CE5" w:rsidP="00BC1E34">
            <w:pPr>
              <w:autoSpaceDE w:val="0"/>
              <w:autoSpaceDN w:val="0"/>
              <w:spacing w:line="400" w:lineRule="exact"/>
              <w:ind w:firstLineChars="100" w:firstLine="220"/>
              <w:jc w:val="left"/>
              <w:rPr>
                <w:rFonts w:asciiTheme="minorEastAsia" w:eastAsia="PMingLiU" w:hAnsiTheme="minorEastAsia"/>
                <w:sz w:val="22"/>
                <w:lang w:eastAsia="zh-TW"/>
              </w:rPr>
            </w:pPr>
          </w:p>
          <w:p w14:paraId="531199EB" w14:textId="77777777" w:rsidR="00101FCC" w:rsidRPr="00FA209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0FA55DAB" w14:textId="77777777" w:rsidR="005A3CE5" w:rsidRDefault="005A3CE5" w:rsidP="005A3CE5">
            <w:pPr>
              <w:autoSpaceDE w:val="0"/>
              <w:autoSpaceDN w:val="0"/>
              <w:spacing w:line="400" w:lineRule="exact"/>
              <w:jc w:val="left"/>
              <w:rPr>
                <w:rFonts w:asciiTheme="minorEastAsia" w:eastAsia="PMingLiU" w:hAnsiTheme="minorEastAsia"/>
                <w:sz w:val="22"/>
                <w:lang w:eastAsia="zh-TW"/>
              </w:rPr>
            </w:pPr>
            <w:r w:rsidRPr="001E065D">
              <w:rPr>
                <w:rFonts w:asciiTheme="minorEastAsia" w:hAnsiTheme="minorEastAsia" w:hint="eastAsia"/>
                <w:sz w:val="22"/>
                <w:lang w:eastAsia="zh-TW"/>
              </w:rPr>
              <w:t>中期計画変更反映</w:t>
            </w:r>
          </w:p>
          <w:p w14:paraId="5607309A" w14:textId="77777777" w:rsidR="005A3CE5" w:rsidRPr="00AA4C22" w:rsidRDefault="005A3CE5" w:rsidP="005A3CE5">
            <w:pPr>
              <w:autoSpaceDE w:val="0"/>
              <w:autoSpaceDN w:val="0"/>
              <w:spacing w:line="400" w:lineRule="exact"/>
              <w:jc w:val="left"/>
              <w:rPr>
                <w:rFonts w:asciiTheme="minorEastAsia" w:hAnsiTheme="minorEastAsia"/>
                <w:sz w:val="22"/>
              </w:rPr>
            </w:pPr>
            <w:r>
              <w:rPr>
                <w:rFonts w:asciiTheme="minorEastAsia" w:hAnsiTheme="minorEastAsia" w:hint="eastAsia"/>
                <w:sz w:val="22"/>
              </w:rPr>
              <w:t>（評価指標の取扱い）</w:t>
            </w:r>
          </w:p>
          <w:p w14:paraId="07267AFD" w14:textId="0D897C53" w:rsidR="00481059" w:rsidRPr="00AA4C22" w:rsidRDefault="00481059" w:rsidP="00C127BA">
            <w:pPr>
              <w:autoSpaceDE w:val="0"/>
              <w:autoSpaceDN w:val="0"/>
              <w:spacing w:line="400" w:lineRule="exact"/>
              <w:ind w:left="220" w:hangingChars="100" w:hanging="220"/>
              <w:jc w:val="left"/>
              <w:rPr>
                <w:rFonts w:asciiTheme="minorEastAsia" w:hAnsiTheme="minorEastAsia"/>
                <w:sz w:val="22"/>
              </w:rPr>
            </w:pPr>
            <w:r>
              <w:rPr>
                <w:rFonts w:asciiTheme="minorEastAsia" w:hAnsiTheme="minorEastAsia" w:hint="eastAsia"/>
                <w:sz w:val="22"/>
              </w:rPr>
              <w:t>（チャレンジ指標の</w:t>
            </w:r>
            <w:r>
              <w:rPr>
                <w:rFonts w:asciiTheme="minorEastAsia" w:hAnsiTheme="minorEastAsia"/>
                <w:sz w:val="22"/>
              </w:rPr>
              <w:br/>
            </w:r>
            <w:r>
              <w:rPr>
                <w:rFonts w:asciiTheme="minorEastAsia" w:hAnsiTheme="minorEastAsia" w:hint="eastAsia"/>
                <w:sz w:val="22"/>
              </w:rPr>
              <w:t>取扱い）</w:t>
            </w:r>
          </w:p>
          <w:p w14:paraId="2EF71327"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2CC05A4A"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6A548F8A"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491385FC"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0D08011F"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071FBD4F"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67AE3845" w14:textId="77777777" w:rsidR="005C2D1A" w:rsidRPr="001E065D" w:rsidRDefault="005C2D1A" w:rsidP="00BC1E34">
            <w:pPr>
              <w:autoSpaceDE w:val="0"/>
              <w:autoSpaceDN w:val="0"/>
              <w:spacing w:line="400" w:lineRule="exact"/>
              <w:jc w:val="left"/>
              <w:rPr>
                <w:rFonts w:asciiTheme="minorEastAsia" w:hAnsiTheme="minorEastAsia"/>
                <w:sz w:val="22"/>
                <w:lang w:eastAsia="zh-TW"/>
              </w:rPr>
            </w:pPr>
          </w:p>
          <w:p w14:paraId="33AA14C6"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1EEBB145"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52FC6687"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37F6274E"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794EA224"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58AF31DE"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5418F5FA"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5CA159FA"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3505A3B6" w14:textId="77777777" w:rsidR="00101FCC" w:rsidRPr="001E065D" w:rsidRDefault="00101FCC" w:rsidP="00BC1E34">
            <w:pPr>
              <w:autoSpaceDE w:val="0"/>
              <w:autoSpaceDN w:val="0"/>
              <w:spacing w:line="400" w:lineRule="exact"/>
              <w:ind w:firstLineChars="100" w:firstLine="220"/>
              <w:jc w:val="left"/>
              <w:rPr>
                <w:rFonts w:asciiTheme="minorEastAsia" w:hAnsiTheme="minorEastAsia"/>
                <w:sz w:val="22"/>
                <w:lang w:eastAsia="zh-TW"/>
              </w:rPr>
            </w:pPr>
          </w:p>
          <w:p w14:paraId="45ECCBD6" w14:textId="77777777" w:rsidR="00914CB7" w:rsidRPr="001E065D" w:rsidRDefault="00914CB7" w:rsidP="00BC1E34">
            <w:pPr>
              <w:autoSpaceDE w:val="0"/>
              <w:autoSpaceDN w:val="0"/>
              <w:spacing w:line="400" w:lineRule="exact"/>
              <w:jc w:val="left"/>
              <w:rPr>
                <w:rFonts w:asciiTheme="minorEastAsia" w:hAnsiTheme="minorEastAsia"/>
                <w:sz w:val="22"/>
                <w:lang w:eastAsia="zh-TW"/>
              </w:rPr>
            </w:pPr>
          </w:p>
          <w:p w14:paraId="513DFD87" w14:textId="77777777" w:rsidR="0034723E" w:rsidRDefault="0034723E" w:rsidP="00BC1E34">
            <w:pPr>
              <w:autoSpaceDE w:val="0"/>
              <w:autoSpaceDN w:val="0"/>
              <w:spacing w:line="400" w:lineRule="exact"/>
              <w:jc w:val="left"/>
              <w:rPr>
                <w:rFonts w:asciiTheme="minorEastAsia" w:hAnsiTheme="minorEastAsia"/>
                <w:sz w:val="22"/>
              </w:rPr>
            </w:pPr>
          </w:p>
          <w:p w14:paraId="5233FF3B" w14:textId="77777777" w:rsidR="0034723E" w:rsidRDefault="0034723E" w:rsidP="00BC1E34">
            <w:pPr>
              <w:autoSpaceDE w:val="0"/>
              <w:autoSpaceDN w:val="0"/>
              <w:spacing w:line="400" w:lineRule="exact"/>
              <w:jc w:val="left"/>
              <w:rPr>
                <w:rFonts w:asciiTheme="minorEastAsia" w:hAnsiTheme="minorEastAsia"/>
                <w:sz w:val="22"/>
              </w:rPr>
            </w:pPr>
          </w:p>
          <w:p w14:paraId="2FD35672" w14:textId="77777777" w:rsidR="0034723E" w:rsidRDefault="0034723E" w:rsidP="00BC1E34">
            <w:pPr>
              <w:autoSpaceDE w:val="0"/>
              <w:autoSpaceDN w:val="0"/>
              <w:spacing w:line="400" w:lineRule="exact"/>
              <w:jc w:val="left"/>
              <w:rPr>
                <w:rFonts w:asciiTheme="minorEastAsia" w:hAnsiTheme="minorEastAsia"/>
                <w:sz w:val="22"/>
              </w:rPr>
            </w:pPr>
          </w:p>
          <w:p w14:paraId="59A82F5A" w14:textId="77777777" w:rsidR="0034723E" w:rsidRDefault="0034723E" w:rsidP="00BC1E34">
            <w:pPr>
              <w:autoSpaceDE w:val="0"/>
              <w:autoSpaceDN w:val="0"/>
              <w:spacing w:line="400" w:lineRule="exact"/>
              <w:jc w:val="left"/>
              <w:rPr>
                <w:rFonts w:asciiTheme="minorEastAsia" w:hAnsiTheme="minorEastAsia"/>
                <w:sz w:val="22"/>
              </w:rPr>
            </w:pPr>
          </w:p>
          <w:p w14:paraId="242D64AB" w14:textId="77777777" w:rsidR="0034723E" w:rsidRDefault="0034723E" w:rsidP="00BC1E34">
            <w:pPr>
              <w:autoSpaceDE w:val="0"/>
              <w:autoSpaceDN w:val="0"/>
              <w:spacing w:line="400" w:lineRule="exact"/>
              <w:jc w:val="left"/>
              <w:rPr>
                <w:rFonts w:asciiTheme="minorEastAsia" w:hAnsiTheme="minorEastAsia"/>
                <w:sz w:val="22"/>
              </w:rPr>
            </w:pPr>
          </w:p>
          <w:p w14:paraId="7C7BA6D8" w14:textId="77777777" w:rsidR="0034723E" w:rsidRDefault="0034723E" w:rsidP="00BC1E34">
            <w:pPr>
              <w:autoSpaceDE w:val="0"/>
              <w:autoSpaceDN w:val="0"/>
              <w:spacing w:line="400" w:lineRule="exact"/>
              <w:jc w:val="left"/>
              <w:rPr>
                <w:rFonts w:asciiTheme="minorEastAsia" w:hAnsiTheme="minorEastAsia"/>
                <w:sz w:val="22"/>
              </w:rPr>
            </w:pPr>
          </w:p>
          <w:p w14:paraId="2EBCAB8C" w14:textId="77777777" w:rsidR="0034723E" w:rsidRDefault="0034723E" w:rsidP="00BC1E34">
            <w:pPr>
              <w:autoSpaceDE w:val="0"/>
              <w:autoSpaceDN w:val="0"/>
              <w:spacing w:line="400" w:lineRule="exact"/>
              <w:jc w:val="left"/>
              <w:rPr>
                <w:rFonts w:asciiTheme="minorEastAsia" w:hAnsiTheme="minorEastAsia"/>
                <w:sz w:val="22"/>
              </w:rPr>
            </w:pPr>
          </w:p>
          <w:p w14:paraId="170DF619" w14:textId="77777777" w:rsidR="0034723E" w:rsidRDefault="0034723E" w:rsidP="00BC1E34">
            <w:pPr>
              <w:autoSpaceDE w:val="0"/>
              <w:autoSpaceDN w:val="0"/>
              <w:spacing w:line="400" w:lineRule="exact"/>
              <w:jc w:val="left"/>
              <w:rPr>
                <w:rFonts w:asciiTheme="minorEastAsia" w:hAnsiTheme="minorEastAsia"/>
                <w:sz w:val="22"/>
              </w:rPr>
            </w:pPr>
          </w:p>
          <w:p w14:paraId="570E47EB" w14:textId="77777777" w:rsidR="00101FCC" w:rsidRPr="001E065D" w:rsidRDefault="00101FCC" w:rsidP="00BC1E34">
            <w:pPr>
              <w:autoSpaceDE w:val="0"/>
              <w:autoSpaceDN w:val="0"/>
              <w:spacing w:line="400" w:lineRule="exact"/>
              <w:jc w:val="left"/>
              <w:rPr>
                <w:rFonts w:asciiTheme="minorEastAsia" w:hAnsiTheme="minorEastAsia"/>
                <w:sz w:val="22"/>
              </w:rPr>
            </w:pPr>
          </w:p>
          <w:p w14:paraId="59E9DC95" w14:textId="77777777" w:rsidR="00101FCC" w:rsidRPr="001E065D" w:rsidRDefault="00101FCC" w:rsidP="00BC1E34">
            <w:pPr>
              <w:autoSpaceDE w:val="0"/>
              <w:autoSpaceDN w:val="0"/>
              <w:spacing w:line="400" w:lineRule="exact"/>
              <w:jc w:val="left"/>
              <w:rPr>
                <w:rFonts w:asciiTheme="minorEastAsia" w:hAnsiTheme="minorEastAsia"/>
                <w:sz w:val="22"/>
              </w:rPr>
            </w:pPr>
          </w:p>
          <w:p w14:paraId="7BC034A4" w14:textId="77777777" w:rsidR="00101FCC" w:rsidRPr="001E065D" w:rsidRDefault="00101FCC" w:rsidP="00BC1E34">
            <w:pPr>
              <w:autoSpaceDE w:val="0"/>
              <w:autoSpaceDN w:val="0"/>
              <w:spacing w:line="400" w:lineRule="exact"/>
              <w:jc w:val="left"/>
              <w:rPr>
                <w:rFonts w:asciiTheme="minorEastAsia" w:hAnsiTheme="minorEastAsia"/>
                <w:sz w:val="22"/>
              </w:rPr>
            </w:pPr>
          </w:p>
          <w:p w14:paraId="17B062BA" w14:textId="77777777" w:rsidR="00101FCC" w:rsidRPr="001E065D" w:rsidRDefault="00101FCC" w:rsidP="00BC1E34">
            <w:pPr>
              <w:autoSpaceDE w:val="0"/>
              <w:autoSpaceDN w:val="0"/>
              <w:spacing w:line="400" w:lineRule="exact"/>
              <w:jc w:val="left"/>
              <w:rPr>
                <w:rFonts w:asciiTheme="minorEastAsia" w:hAnsiTheme="minorEastAsia"/>
                <w:sz w:val="22"/>
              </w:rPr>
            </w:pPr>
          </w:p>
          <w:p w14:paraId="64C849D1" w14:textId="77777777" w:rsidR="00101FCC" w:rsidRPr="001E065D" w:rsidRDefault="00101FCC" w:rsidP="00BC1E34">
            <w:pPr>
              <w:autoSpaceDE w:val="0"/>
              <w:autoSpaceDN w:val="0"/>
              <w:spacing w:line="400" w:lineRule="exact"/>
              <w:jc w:val="left"/>
              <w:rPr>
                <w:rFonts w:asciiTheme="minorEastAsia" w:hAnsiTheme="minorEastAsia"/>
                <w:sz w:val="22"/>
              </w:rPr>
            </w:pPr>
          </w:p>
          <w:p w14:paraId="72C4C55E" w14:textId="77777777" w:rsidR="00101FCC" w:rsidRPr="001E065D" w:rsidRDefault="00101FCC" w:rsidP="00BC1E34">
            <w:pPr>
              <w:autoSpaceDE w:val="0"/>
              <w:autoSpaceDN w:val="0"/>
              <w:spacing w:line="400" w:lineRule="exact"/>
              <w:jc w:val="left"/>
              <w:rPr>
                <w:rFonts w:asciiTheme="minorEastAsia" w:hAnsiTheme="minorEastAsia"/>
                <w:sz w:val="22"/>
              </w:rPr>
            </w:pPr>
          </w:p>
          <w:p w14:paraId="3C61EDC9" w14:textId="77777777" w:rsidR="0034723E" w:rsidRDefault="0034723E" w:rsidP="00BC1E34">
            <w:pPr>
              <w:autoSpaceDE w:val="0"/>
              <w:autoSpaceDN w:val="0"/>
              <w:spacing w:line="400" w:lineRule="exact"/>
              <w:jc w:val="left"/>
              <w:rPr>
                <w:rFonts w:asciiTheme="minorEastAsia" w:hAnsiTheme="minorEastAsia"/>
                <w:sz w:val="22"/>
              </w:rPr>
            </w:pPr>
          </w:p>
          <w:p w14:paraId="64374CF7" w14:textId="77777777" w:rsidR="005B6281"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中期計画変更反映</w:t>
            </w:r>
          </w:p>
          <w:p w14:paraId="389093CC" w14:textId="77777777" w:rsidR="001E065D"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大項目評価の項目変更</w:t>
            </w:r>
          </w:p>
          <w:p w14:paraId="1D82BA73" w14:textId="77777777" w:rsidR="00814C1E"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参考資料：資料2-5_業務実績評価実施要領に係る参考資料</w:t>
            </w:r>
            <w:r w:rsidR="001D7D43">
              <w:rPr>
                <w:rFonts w:asciiTheme="minorEastAsia" w:hAnsiTheme="minorEastAsia" w:hint="eastAsia"/>
                <w:sz w:val="22"/>
              </w:rPr>
              <w:t xml:space="preserve"> </w:t>
            </w:r>
            <w:r w:rsidR="001E065D">
              <w:rPr>
                <w:rFonts w:asciiTheme="minorEastAsia" w:hAnsiTheme="minorEastAsia" w:hint="eastAsia"/>
                <w:sz w:val="22"/>
              </w:rPr>
              <w:t>P.</w:t>
            </w:r>
            <w:r w:rsidR="00BA721F">
              <w:rPr>
                <w:rFonts w:asciiTheme="minorEastAsia" w:hAnsiTheme="minorEastAsia" w:hint="eastAsia"/>
                <w:sz w:val="22"/>
              </w:rPr>
              <w:t>1</w:t>
            </w:r>
          </w:p>
          <w:p w14:paraId="3B37903D" w14:textId="77777777" w:rsidR="00101FCC" w:rsidRPr="001E065D" w:rsidRDefault="00101FCC" w:rsidP="00BC1E34">
            <w:pPr>
              <w:autoSpaceDE w:val="0"/>
              <w:autoSpaceDN w:val="0"/>
              <w:spacing w:line="400" w:lineRule="exact"/>
              <w:jc w:val="left"/>
              <w:rPr>
                <w:rFonts w:asciiTheme="minorEastAsia" w:hAnsiTheme="minorEastAsia"/>
                <w:sz w:val="22"/>
              </w:rPr>
            </w:pPr>
          </w:p>
          <w:p w14:paraId="5DA5526B" w14:textId="77777777" w:rsidR="00101FCC" w:rsidRPr="001E065D" w:rsidRDefault="00101FCC" w:rsidP="00BC1E34">
            <w:pPr>
              <w:autoSpaceDE w:val="0"/>
              <w:autoSpaceDN w:val="0"/>
              <w:spacing w:line="400" w:lineRule="exact"/>
              <w:jc w:val="left"/>
              <w:rPr>
                <w:rFonts w:asciiTheme="minorEastAsia" w:hAnsiTheme="minorEastAsia"/>
                <w:sz w:val="22"/>
              </w:rPr>
            </w:pPr>
          </w:p>
          <w:p w14:paraId="2A57C00B" w14:textId="77777777" w:rsidR="00101FCC" w:rsidRPr="001E065D" w:rsidRDefault="00101FCC" w:rsidP="00BC1E34">
            <w:pPr>
              <w:autoSpaceDE w:val="0"/>
              <w:autoSpaceDN w:val="0"/>
              <w:spacing w:line="400" w:lineRule="exact"/>
              <w:jc w:val="left"/>
              <w:rPr>
                <w:rFonts w:asciiTheme="minorEastAsia" w:hAnsiTheme="minorEastAsia"/>
                <w:sz w:val="22"/>
              </w:rPr>
            </w:pPr>
          </w:p>
          <w:p w14:paraId="036F326D" w14:textId="77777777" w:rsidR="00101FCC" w:rsidRPr="001E065D" w:rsidRDefault="00101FCC" w:rsidP="00BC1E34">
            <w:pPr>
              <w:autoSpaceDE w:val="0"/>
              <w:autoSpaceDN w:val="0"/>
              <w:spacing w:line="400" w:lineRule="exact"/>
              <w:jc w:val="left"/>
              <w:rPr>
                <w:rFonts w:asciiTheme="minorEastAsia" w:hAnsiTheme="minorEastAsia"/>
                <w:sz w:val="22"/>
              </w:rPr>
            </w:pPr>
          </w:p>
          <w:p w14:paraId="5BEE3D90" w14:textId="77777777" w:rsidR="00101FCC" w:rsidRPr="001E065D" w:rsidRDefault="00101FCC" w:rsidP="00BC1E34">
            <w:pPr>
              <w:autoSpaceDE w:val="0"/>
              <w:autoSpaceDN w:val="0"/>
              <w:spacing w:line="400" w:lineRule="exact"/>
              <w:jc w:val="left"/>
              <w:rPr>
                <w:rFonts w:asciiTheme="minorEastAsia" w:hAnsiTheme="minorEastAsia"/>
                <w:sz w:val="22"/>
              </w:rPr>
            </w:pPr>
          </w:p>
          <w:p w14:paraId="5DBC9F78" w14:textId="77777777" w:rsidR="00101FCC" w:rsidRPr="001E065D" w:rsidRDefault="00101FCC" w:rsidP="00BC1E34">
            <w:pPr>
              <w:autoSpaceDE w:val="0"/>
              <w:autoSpaceDN w:val="0"/>
              <w:spacing w:line="400" w:lineRule="exact"/>
              <w:jc w:val="left"/>
              <w:rPr>
                <w:rFonts w:asciiTheme="minorEastAsia" w:hAnsiTheme="minorEastAsia"/>
                <w:sz w:val="22"/>
              </w:rPr>
            </w:pPr>
          </w:p>
          <w:p w14:paraId="283E967D" w14:textId="77777777" w:rsidR="00101FCC" w:rsidRPr="001E065D" w:rsidRDefault="00101FCC" w:rsidP="00BC1E34">
            <w:pPr>
              <w:autoSpaceDE w:val="0"/>
              <w:autoSpaceDN w:val="0"/>
              <w:spacing w:line="400" w:lineRule="exact"/>
              <w:jc w:val="left"/>
              <w:rPr>
                <w:rFonts w:asciiTheme="minorEastAsia" w:hAnsiTheme="minorEastAsia"/>
                <w:sz w:val="22"/>
              </w:rPr>
            </w:pPr>
          </w:p>
          <w:p w14:paraId="041FEF5D" w14:textId="77777777" w:rsidR="00101FCC" w:rsidRPr="001E065D" w:rsidRDefault="00101FCC" w:rsidP="00BC1E34">
            <w:pPr>
              <w:autoSpaceDE w:val="0"/>
              <w:autoSpaceDN w:val="0"/>
              <w:spacing w:line="400" w:lineRule="exact"/>
              <w:jc w:val="left"/>
              <w:rPr>
                <w:rFonts w:asciiTheme="minorEastAsia" w:hAnsiTheme="minorEastAsia"/>
                <w:sz w:val="22"/>
              </w:rPr>
            </w:pPr>
          </w:p>
          <w:p w14:paraId="582E6DDE" w14:textId="77777777" w:rsidR="00101FCC" w:rsidRPr="001E065D" w:rsidRDefault="00101FCC" w:rsidP="00BC1E34">
            <w:pPr>
              <w:autoSpaceDE w:val="0"/>
              <w:autoSpaceDN w:val="0"/>
              <w:spacing w:line="400" w:lineRule="exact"/>
              <w:jc w:val="left"/>
              <w:rPr>
                <w:rFonts w:asciiTheme="minorEastAsia" w:hAnsiTheme="minorEastAsia"/>
                <w:sz w:val="22"/>
              </w:rPr>
            </w:pPr>
          </w:p>
          <w:p w14:paraId="0839C880" w14:textId="77777777" w:rsidR="00101FCC" w:rsidRPr="001E065D" w:rsidRDefault="00101FCC" w:rsidP="00BC1E34">
            <w:pPr>
              <w:autoSpaceDE w:val="0"/>
              <w:autoSpaceDN w:val="0"/>
              <w:spacing w:line="400" w:lineRule="exact"/>
              <w:jc w:val="left"/>
              <w:rPr>
                <w:rFonts w:asciiTheme="minorEastAsia" w:hAnsiTheme="minorEastAsia"/>
                <w:sz w:val="22"/>
              </w:rPr>
            </w:pPr>
          </w:p>
          <w:p w14:paraId="03818A65" w14:textId="77777777" w:rsidR="00BA721F" w:rsidRPr="001E065D" w:rsidRDefault="00886665" w:rsidP="00BC1E34">
            <w:pPr>
              <w:autoSpaceDE w:val="0"/>
              <w:autoSpaceDN w:val="0"/>
              <w:spacing w:line="400" w:lineRule="exact"/>
              <w:jc w:val="left"/>
              <w:rPr>
                <w:rFonts w:asciiTheme="minorEastAsia" w:hAnsiTheme="minorEastAsia"/>
                <w:sz w:val="22"/>
              </w:rPr>
            </w:pPr>
            <w:r w:rsidRPr="00FA209D">
              <w:rPr>
                <w:rFonts w:asciiTheme="minorEastAsia" w:hAnsiTheme="minorEastAsia" w:hint="eastAsia"/>
                <w:sz w:val="22"/>
              </w:rPr>
              <w:t>大項目評価の基準におけるＢ評価及びＣ評価に係る判断基準の変更</w:t>
            </w:r>
          </w:p>
          <w:p w14:paraId="1BA6FAA4" w14:textId="77777777" w:rsidR="00101FCC" w:rsidRPr="001E065D" w:rsidRDefault="00101FCC" w:rsidP="00D80235">
            <w:pPr>
              <w:autoSpaceDE w:val="0"/>
              <w:autoSpaceDN w:val="0"/>
              <w:spacing w:line="400" w:lineRule="exact"/>
              <w:jc w:val="left"/>
              <w:rPr>
                <w:rFonts w:asciiTheme="minorEastAsia" w:hAnsiTheme="minorEastAsia"/>
                <w:sz w:val="22"/>
              </w:rPr>
            </w:pPr>
          </w:p>
          <w:p w14:paraId="6FEA3706" w14:textId="77777777" w:rsidR="00CA5E89" w:rsidRPr="001E065D" w:rsidRDefault="00CA5E89" w:rsidP="00D80235">
            <w:pPr>
              <w:autoSpaceDE w:val="0"/>
              <w:autoSpaceDN w:val="0"/>
              <w:spacing w:line="400" w:lineRule="exact"/>
              <w:jc w:val="left"/>
              <w:rPr>
                <w:rFonts w:asciiTheme="minorEastAsia" w:hAnsiTheme="minorEastAsia"/>
                <w:sz w:val="22"/>
              </w:rPr>
            </w:pPr>
          </w:p>
          <w:p w14:paraId="074DCC08" w14:textId="77777777" w:rsidR="00CA5E89" w:rsidRPr="001E065D" w:rsidRDefault="00CA5E89" w:rsidP="00D80235">
            <w:pPr>
              <w:autoSpaceDE w:val="0"/>
              <w:autoSpaceDN w:val="0"/>
              <w:spacing w:line="400" w:lineRule="exact"/>
              <w:jc w:val="left"/>
              <w:rPr>
                <w:rFonts w:asciiTheme="minorEastAsia" w:hAnsiTheme="minorEastAsia"/>
                <w:sz w:val="22"/>
              </w:rPr>
            </w:pPr>
          </w:p>
          <w:p w14:paraId="4E990348" w14:textId="77777777" w:rsidR="00CA5E89" w:rsidRPr="001E065D" w:rsidRDefault="00CA5E89" w:rsidP="00D80235">
            <w:pPr>
              <w:autoSpaceDE w:val="0"/>
              <w:autoSpaceDN w:val="0"/>
              <w:spacing w:line="400" w:lineRule="exact"/>
              <w:jc w:val="left"/>
              <w:rPr>
                <w:rFonts w:asciiTheme="minorEastAsia" w:hAnsiTheme="minorEastAsia"/>
                <w:sz w:val="22"/>
              </w:rPr>
            </w:pPr>
          </w:p>
          <w:p w14:paraId="5F1FB9B8" w14:textId="77777777" w:rsidR="00CA5E89" w:rsidRPr="001E065D" w:rsidRDefault="00CA5E89" w:rsidP="00D80235">
            <w:pPr>
              <w:autoSpaceDE w:val="0"/>
              <w:autoSpaceDN w:val="0"/>
              <w:spacing w:line="400" w:lineRule="exact"/>
              <w:jc w:val="left"/>
              <w:rPr>
                <w:rFonts w:asciiTheme="minorEastAsia" w:hAnsiTheme="minorEastAsia"/>
                <w:sz w:val="22"/>
              </w:rPr>
            </w:pPr>
          </w:p>
          <w:p w14:paraId="5F24BC81" w14:textId="77777777" w:rsidR="00CA5E89" w:rsidRPr="001E065D" w:rsidRDefault="00CA5E89" w:rsidP="00D80235">
            <w:pPr>
              <w:autoSpaceDE w:val="0"/>
              <w:autoSpaceDN w:val="0"/>
              <w:spacing w:line="400" w:lineRule="exact"/>
              <w:jc w:val="left"/>
              <w:rPr>
                <w:rFonts w:asciiTheme="minorEastAsia" w:hAnsiTheme="minorEastAsia"/>
                <w:sz w:val="22"/>
              </w:rPr>
            </w:pPr>
          </w:p>
          <w:p w14:paraId="1F6099F3" w14:textId="77777777" w:rsidR="00CA5E89" w:rsidRPr="001E065D" w:rsidRDefault="00CA5E89" w:rsidP="00D80235">
            <w:pPr>
              <w:autoSpaceDE w:val="0"/>
              <w:autoSpaceDN w:val="0"/>
              <w:spacing w:line="400" w:lineRule="exact"/>
              <w:jc w:val="left"/>
              <w:rPr>
                <w:rFonts w:asciiTheme="minorEastAsia" w:hAnsiTheme="minorEastAsia"/>
                <w:sz w:val="22"/>
              </w:rPr>
            </w:pPr>
          </w:p>
          <w:p w14:paraId="57FEC722" w14:textId="77777777" w:rsidR="00CA5E89" w:rsidRPr="001E065D" w:rsidRDefault="00CA5E89" w:rsidP="00D80235">
            <w:pPr>
              <w:autoSpaceDE w:val="0"/>
              <w:autoSpaceDN w:val="0"/>
              <w:spacing w:line="400" w:lineRule="exact"/>
              <w:jc w:val="left"/>
              <w:rPr>
                <w:rFonts w:asciiTheme="minorEastAsia" w:hAnsiTheme="minorEastAsia"/>
                <w:sz w:val="22"/>
              </w:rPr>
            </w:pPr>
          </w:p>
          <w:p w14:paraId="642A449B" w14:textId="77777777" w:rsidR="00CA5E89" w:rsidRPr="001E065D" w:rsidRDefault="00CA5E89" w:rsidP="00D80235">
            <w:pPr>
              <w:autoSpaceDE w:val="0"/>
              <w:autoSpaceDN w:val="0"/>
              <w:spacing w:line="400" w:lineRule="exact"/>
              <w:jc w:val="left"/>
              <w:rPr>
                <w:rFonts w:asciiTheme="minorEastAsia" w:hAnsiTheme="minorEastAsia"/>
                <w:sz w:val="22"/>
              </w:rPr>
            </w:pPr>
          </w:p>
          <w:p w14:paraId="4496E5AB" w14:textId="77777777" w:rsidR="00CA5E89" w:rsidRPr="001E065D" w:rsidRDefault="00CA5E89" w:rsidP="00D80235">
            <w:pPr>
              <w:autoSpaceDE w:val="0"/>
              <w:autoSpaceDN w:val="0"/>
              <w:spacing w:line="400" w:lineRule="exact"/>
              <w:jc w:val="left"/>
              <w:rPr>
                <w:rFonts w:asciiTheme="minorEastAsia" w:hAnsiTheme="minorEastAsia"/>
                <w:sz w:val="22"/>
              </w:rPr>
            </w:pPr>
          </w:p>
          <w:p w14:paraId="6BF5B885" w14:textId="77777777" w:rsidR="00CA5E89" w:rsidRPr="001E065D" w:rsidRDefault="00CA5E89" w:rsidP="00D80235">
            <w:pPr>
              <w:autoSpaceDE w:val="0"/>
              <w:autoSpaceDN w:val="0"/>
              <w:spacing w:line="400" w:lineRule="exact"/>
              <w:jc w:val="left"/>
              <w:rPr>
                <w:rFonts w:asciiTheme="minorEastAsia" w:hAnsiTheme="minorEastAsia"/>
                <w:sz w:val="22"/>
              </w:rPr>
            </w:pPr>
          </w:p>
          <w:p w14:paraId="4CB4B9A1" w14:textId="77777777" w:rsidR="00CA5E89" w:rsidRPr="001E065D" w:rsidRDefault="00CA5E89" w:rsidP="00D80235">
            <w:pPr>
              <w:autoSpaceDE w:val="0"/>
              <w:autoSpaceDN w:val="0"/>
              <w:spacing w:line="400" w:lineRule="exact"/>
              <w:jc w:val="left"/>
              <w:rPr>
                <w:rFonts w:asciiTheme="minorEastAsia" w:hAnsiTheme="minorEastAsia"/>
                <w:sz w:val="22"/>
              </w:rPr>
            </w:pPr>
          </w:p>
          <w:p w14:paraId="4C42444F" w14:textId="77777777" w:rsidR="00CA5E89" w:rsidRPr="001E065D" w:rsidRDefault="00CA5E89" w:rsidP="00BC1E34">
            <w:pPr>
              <w:autoSpaceDE w:val="0"/>
              <w:autoSpaceDN w:val="0"/>
              <w:spacing w:line="400" w:lineRule="exact"/>
              <w:jc w:val="left"/>
              <w:rPr>
                <w:rFonts w:asciiTheme="minorEastAsia" w:hAnsiTheme="minorEastAsia"/>
                <w:sz w:val="22"/>
              </w:rPr>
            </w:pPr>
          </w:p>
          <w:p w14:paraId="254356FA" w14:textId="77777777" w:rsidR="00101FCC" w:rsidRPr="001E065D" w:rsidRDefault="00101FCC" w:rsidP="00BC1E34">
            <w:pPr>
              <w:autoSpaceDE w:val="0"/>
              <w:autoSpaceDN w:val="0"/>
              <w:spacing w:line="400" w:lineRule="exact"/>
              <w:jc w:val="left"/>
              <w:rPr>
                <w:rFonts w:asciiTheme="minorEastAsia" w:hAnsiTheme="minorEastAsia"/>
                <w:sz w:val="22"/>
              </w:rPr>
            </w:pPr>
          </w:p>
          <w:p w14:paraId="236C8B37" w14:textId="77777777" w:rsidR="00101FCC" w:rsidRPr="001E065D" w:rsidRDefault="00101FCC" w:rsidP="00BC1E34">
            <w:pPr>
              <w:autoSpaceDE w:val="0"/>
              <w:autoSpaceDN w:val="0"/>
              <w:spacing w:line="400" w:lineRule="exact"/>
              <w:jc w:val="left"/>
              <w:rPr>
                <w:rFonts w:asciiTheme="minorEastAsia" w:hAnsiTheme="minorEastAsia"/>
                <w:sz w:val="22"/>
              </w:rPr>
            </w:pPr>
          </w:p>
          <w:p w14:paraId="16258105" w14:textId="77777777" w:rsidR="00101FCC" w:rsidRPr="001E065D" w:rsidRDefault="00101FCC" w:rsidP="00BC1E34">
            <w:pPr>
              <w:autoSpaceDE w:val="0"/>
              <w:autoSpaceDN w:val="0"/>
              <w:spacing w:line="400" w:lineRule="exact"/>
              <w:jc w:val="left"/>
              <w:rPr>
                <w:rFonts w:asciiTheme="minorEastAsia" w:hAnsiTheme="minorEastAsia"/>
                <w:sz w:val="22"/>
              </w:rPr>
            </w:pPr>
          </w:p>
          <w:p w14:paraId="37D34D98" w14:textId="77777777" w:rsidR="00101FCC" w:rsidRPr="001E065D" w:rsidRDefault="00101FCC" w:rsidP="00BC1E34">
            <w:pPr>
              <w:autoSpaceDE w:val="0"/>
              <w:autoSpaceDN w:val="0"/>
              <w:spacing w:line="400" w:lineRule="exact"/>
              <w:jc w:val="left"/>
              <w:rPr>
                <w:rFonts w:asciiTheme="minorEastAsia" w:hAnsiTheme="minorEastAsia"/>
                <w:sz w:val="22"/>
              </w:rPr>
            </w:pPr>
          </w:p>
          <w:p w14:paraId="4054A393" w14:textId="77777777" w:rsidR="00101FCC" w:rsidRPr="001E065D" w:rsidRDefault="00101FCC" w:rsidP="00BC1E34">
            <w:pPr>
              <w:autoSpaceDE w:val="0"/>
              <w:autoSpaceDN w:val="0"/>
              <w:spacing w:line="400" w:lineRule="exact"/>
              <w:jc w:val="left"/>
              <w:rPr>
                <w:rFonts w:asciiTheme="minorEastAsia" w:hAnsiTheme="minorEastAsia"/>
                <w:sz w:val="22"/>
              </w:rPr>
            </w:pPr>
          </w:p>
          <w:p w14:paraId="0A1412B3" w14:textId="77777777" w:rsidR="005B6281" w:rsidRPr="001E065D" w:rsidRDefault="005B6281" w:rsidP="00BC1E34">
            <w:pPr>
              <w:autoSpaceDE w:val="0"/>
              <w:autoSpaceDN w:val="0"/>
              <w:spacing w:line="400" w:lineRule="exact"/>
              <w:jc w:val="left"/>
              <w:rPr>
                <w:rFonts w:asciiTheme="minorEastAsia" w:hAnsiTheme="minorEastAsia"/>
                <w:sz w:val="22"/>
              </w:rPr>
            </w:pPr>
          </w:p>
          <w:p w14:paraId="3F1E1DC4" w14:textId="77777777" w:rsidR="00BC1E34" w:rsidRPr="001E065D" w:rsidRDefault="00BC1E34" w:rsidP="00D80235">
            <w:pPr>
              <w:autoSpaceDE w:val="0"/>
              <w:autoSpaceDN w:val="0"/>
              <w:spacing w:line="400" w:lineRule="exact"/>
              <w:jc w:val="left"/>
              <w:rPr>
                <w:rFonts w:asciiTheme="minorEastAsia" w:hAnsiTheme="minorEastAsia"/>
                <w:sz w:val="22"/>
              </w:rPr>
            </w:pPr>
          </w:p>
          <w:p w14:paraId="0168BFA6" w14:textId="77777777" w:rsidR="00101FCC"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文言整理（見直し）</w:t>
            </w:r>
          </w:p>
          <w:p w14:paraId="2A8CF5CF" w14:textId="77777777" w:rsidR="00101FCC" w:rsidRPr="001E065D" w:rsidRDefault="00101FCC" w:rsidP="00BC1E34">
            <w:pPr>
              <w:autoSpaceDE w:val="0"/>
              <w:autoSpaceDN w:val="0"/>
              <w:spacing w:line="400" w:lineRule="exact"/>
              <w:jc w:val="left"/>
              <w:rPr>
                <w:rFonts w:asciiTheme="minorEastAsia" w:hAnsiTheme="minorEastAsia"/>
                <w:sz w:val="22"/>
              </w:rPr>
            </w:pPr>
          </w:p>
          <w:p w14:paraId="7CBECA02" w14:textId="77777777" w:rsidR="00101FCC" w:rsidRPr="001E065D" w:rsidRDefault="00101FCC" w:rsidP="00BC1E34">
            <w:pPr>
              <w:autoSpaceDE w:val="0"/>
              <w:autoSpaceDN w:val="0"/>
              <w:spacing w:line="400" w:lineRule="exact"/>
              <w:jc w:val="left"/>
              <w:rPr>
                <w:rFonts w:asciiTheme="minorEastAsia" w:hAnsiTheme="minorEastAsia"/>
                <w:sz w:val="22"/>
              </w:rPr>
            </w:pPr>
          </w:p>
          <w:p w14:paraId="3E58A2D4" w14:textId="77777777" w:rsidR="00101FCC"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文言整理（見直し）</w:t>
            </w:r>
          </w:p>
          <w:p w14:paraId="696B770E" w14:textId="77777777" w:rsidR="00101FCC" w:rsidRPr="001E065D" w:rsidRDefault="00101FCC" w:rsidP="00BC1E34">
            <w:pPr>
              <w:autoSpaceDE w:val="0"/>
              <w:autoSpaceDN w:val="0"/>
              <w:spacing w:line="400" w:lineRule="exact"/>
              <w:jc w:val="left"/>
              <w:rPr>
                <w:rFonts w:asciiTheme="minorEastAsia" w:hAnsiTheme="minorEastAsia"/>
                <w:sz w:val="22"/>
              </w:rPr>
            </w:pPr>
          </w:p>
          <w:p w14:paraId="5AC33E55" w14:textId="77777777" w:rsidR="00101FCC"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文言整理（見直し）</w:t>
            </w:r>
          </w:p>
          <w:p w14:paraId="0F3B3273" w14:textId="77777777" w:rsidR="00101FCC" w:rsidRPr="001E065D" w:rsidRDefault="00101FCC" w:rsidP="00BC1E34">
            <w:pPr>
              <w:autoSpaceDE w:val="0"/>
              <w:autoSpaceDN w:val="0"/>
              <w:spacing w:line="400" w:lineRule="exact"/>
              <w:jc w:val="left"/>
              <w:rPr>
                <w:rFonts w:asciiTheme="minorEastAsia" w:hAnsiTheme="minorEastAsia"/>
                <w:sz w:val="22"/>
              </w:rPr>
            </w:pPr>
          </w:p>
          <w:p w14:paraId="6D0B2B02" w14:textId="77777777" w:rsidR="00101FCC" w:rsidRPr="001E065D" w:rsidRDefault="00101FCC" w:rsidP="00BC1E34">
            <w:pPr>
              <w:autoSpaceDE w:val="0"/>
              <w:autoSpaceDN w:val="0"/>
              <w:spacing w:line="400" w:lineRule="exact"/>
              <w:jc w:val="left"/>
              <w:rPr>
                <w:rFonts w:asciiTheme="minorEastAsia" w:hAnsiTheme="minorEastAsia"/>
                <w:sz w:val="22"/>
              </w:rPr>
            </w:pPr>
          </w:p>
          <w:p w14:paraId="607DE5A2" w14:textId="77777777" w:rsidR="00565EF5" w:rsidRDefault="00886665" w:rsidP="00BC1E34">
            <w:pPr>
              <w:autoSpaceDE w:val="0"/>
              <w:autoSpaceDN w:val="0"/>
              <w:spacing w:line="400" w:lineRule="exact"/>
              <w:jc w:val="left"/>
              <w:rPr>
                <w:rFonts w:asciiTheme="minorEastAsia" w:hAnsiTheme="minorEastAsia"/>
                <w:sz w:val="22"/>
              </w:rPr>
            </w:pPr>
            <w:r w:rsidRPr="00565EF5">
              <w:rPr>
                <w:rFonts w:asciiTheme="minorEastAsia" w:hAnsiTheme="minorEastAsia" w:hint="eastAsia"/>
                <w:sz w:val="22"/>
              </w:rPr>
              <w:t>業務実績報告書の標準様式の改正</w:t>
            </w:r>
          </w:p>
          <w:p w14:paraId="58DF6612" w14:textId="77777777" w:rsidR="00101FCC" w:rsidRPr="00565EF5" w:rsidRDefault="00886665" w:rsidP="00BC1E34">
            <w:pPr>
              <w:autoSpaceDE w:val="0"/>
              <w:autoSpaceDN w:val="0"/>
              <w:spacing w:line="400" w:lineRule="exact"/>
              <w:jc w:val="left"/>
              <w:rPr>
                <w:rFonts w:asciiTheme="minorEastAsia" w:hAnsiTheme="minorEastAsia"/>
                <w:sz w:val="20"/>
                <w:szCs w:val="20"/>
              </w:rPr>
            </w:pPr>
            <w:r w:rsidRPr="00565EF5">
              <w:rPr>
                <w:rFonts w:asciiTheme="minorEastAsia" w:hAnsiTheme="minorEastAsia" w:hint="eastAsia"/>
                <w:sz w:val="20"/>
                <w:szCs w:val="20"/>
              </w:rPr>
              <w:t>参考：</w:t>
            </w:r>
            <w:r w:rsidR="0007631A" w:rsidRPr="00565EF5">
              <w:rPr>
                <w:rFonts w:asciiTheme="minorEastAsia" w:hAnsiTheme="minorEastAsia" w:hint="eastAsia"/>
                <w:sz w:val="20"/>
                <w:szCs w:val="20"/>
              </w:rPr>
              <w:t>【別紙】見込評価及び期間評価に係る業務実績報告書の標準様式</w:t>
            </w:r>
          </w:p>
          <w:p w14:paraId="0D5BA1CD" w14:textId="77777777" w:rsidR="00565EF5" w:rsidRDefault="00565EF5" w:rsidP="00BC1E34">
            <w:pPr>
              <w:autoSpaceDE w:val="0"/>
              <w:autoSpaceDN w:val="0"/>
              <w:spacing w:line="400" w:lineRule="exact"/>
              <w:jc w:val="left"/>
              <w:rPr>
                <w:rFonts w:asciiTheme="minorEastAsia" w:hAnsiTheme="minorEastAsia"/>
                <w:sz w:val="22"/>
              </w:rPr>
            </w:pPr>
          </w:p>
          <w:p w14:paraId="0F5AE01C" w14:textId="77777777" w:rsidR="00101FCC"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hint="eastAsia"/>
                <w:sz w:val="22"/>
              </w:rPr>
              <w:t>文言整理（見直し）</w:t>
            </w:r>
          </w:p>
          <w:p w14:paraId="2C545336" w14:textId="77777777" w:rsidR="00101FCC" w:rsidRPr="001E065D" w:rsidRDefault="00101FCC" w:rsidP="00BC1E34">
            <w:pPr>
              <w:autoSpaceDE w:val="0"/>
              <w:autoSpaceDN w:val="0"/>
              <w:spacing w:line="400" w:lineRule="exact"/>
              <w:jc w:val="left"/>
              <w:rPr>
                <w:rFonts w:asciiTheme="minorEastAsia" w:hAnsiTheme="minorEastAsia"/>
                <w:sz w:val="22"/>
              </w:rPr>
            </w:pPr>
          </w:p>
          <w:p w14:paraId="3A090B92" w14:textId="77777777" w:rsidR="00101FCC" w:rsidRPr="001E065D" w:rsidRDefault="00101FCC" w:rsidP="00BC1E34">
            <w:pPr>
              <w:autoSpaceDE w:val="0"/>
              <w:autoSpaceDN w:val="0"/>
              <w:spacing w:line="400" w:lineRule="exact"/>
              <w:jc w:val="left"/>
              <w:rPr>
                <w:rFonts w:asciiTheme="minorEastAsia" w:hAnsiTheme="minorEastAsia"/>
                <w:sz w:val="22"/>
              </w:rPr>
            </w:pPr>
          </w:p>
          <w:p w14:paraId="080DA86C" w14:textId="77777777" w:rsidR="00101FCC" w:rsidRPr="001E065D" w:rsidRDefault="00101FCC" w:rsidP="00BC1E34">
            <w:pPr>
              <w:autoSpaceDE w:val="0"/>
              <w:autoSpaceDN w:val="0"/>
              <w:spacing w:line="400" w:lineRule="exact"/>
              <w:jc w:val="left"/>
              <w:rPr>
                <w:rFonts w:asciiTheme="minorEastAsia" w:hAnsiTheme="minorEastAsia"/>
                <w:sz w:val="22"/>
              </w:rPr>
            </w:pPr>
          </w:p>
          <w:p w14:paraId="0F02FC8C" w14:textId="77777777" w:rsidR="00101FCC" w:rsidRPr="001E065D" w:rsidRDefault="00101FCC" w:rsidP="00BC1E34">
            <w:pPr>
              <w:autoSpaceDE w:val="0"/>
              <w:autoSpaceDN w:val="0"/>
              <w:spacing w:line="400" w:lineRule="exact"/>
              <w:jc w:val="left"/>
              <w:rPr>
                <w:rFonts w:asciiTheme="minorEastAsia" w:hAnsiTheme="minorEastAsia"/>
                <w:sz w:val="22"/>
              </w:rPr>
            </w:pPr>
          </w:p>
          <w:p w14:paraId="009F3B03" w14:textId="77777777" w:rsidR="00101FCC" w:rsidRPr="001E065D" w:rsidRDefault="00101FCC" w:rsidP="00BC1E34">
            <w:pPr>
              <w:autoSpaceDE w:val="0"/>
              <w:autoSpaceDN w:val="0"/>
              <w:spacing w:line="400" w:lineRule="exact"/>
              <w:jc w:val="left"/>
              <w:rPr>
                <w:rFonts w:asciiTheme="minorEastAsia" w:hAnsiTheme="minorEastAsia"/>
                <w:sz w:val="22"/>
              </w:rPr>
            </w:pPr>
          </w:p>
          <w:p w14:paraId="77A7A5BF" w14:textId="77777777" w:rsidR="00101FCC" w:rsidRPr="001E065D" w:rsidRDefault="00101FCC" w:rsidP="00BC1E34">
            <w:pPr>
              <w:autoSpaceDE w:val="0"/>
              <w:autoSpaceDN w:val="0"/>
              <w:spacing w:line="400" w:lineRule="exact"/>
              <w:jc w:val="left"/>
              <w:rPr>
                <w:rFonts w:asciiTheme="minorEastAsia" w:hAnsiTheme="minorEastAsia"/>
                <w:sz w:val="22"/>
              </w:rPr>
            </w:pPr>
          </w:p>
          <w:p w14:paraId="75EDC763" w14:textId="77777777" w:rsidR="001D7D43" w:rsidRDefault="001D7D43" w:rsidP="00BC1E34">
            <w:pPr>
              <w:autoSpaceDE w:val="0"/>
              <w:autoSpaceDN w:val="0"/>
              <w:spacing w:line="400" w:lineRule="exact"/>
              <w:jc w:val="left"/>
              <w:rPr>
                <w:rFonts w:asciiTheme="minorEastAsia" w:hAnsiTheme="minorEastAsia"/>
                <w:sz w:val="22"/>
              </w:rPr>
            </w:pPr>
          </w:p>
          <w:p w14:paraId="3E070BE3" w14:textId="77777777" w:rsidR="001D7D43" w:rsidRPr="001E065D" w:rsidRDefault="001D7D43" w:rsidP="00BC1E34">
            <w:pPr>
              <w:autoSpaceDE w:val="0"/>
              <w:autoSpaceDN w:val="0"/>
              <w:spacing w:line="400" w:lineRule="exact"/>
              <w:jc w:val="left"/>
              <w:rPr>
                <w:rFonts w:asciiTheme="minorEastAsia" w:hAnsiTheme="minorEastAsia"/>
                <w:sz w:val="22"/>
              </w:rPr>
            </w:pPr>
          </w:p>
          <w:p w14:paraId="2F5FE519" w14:textId="77777777" w:rsidR="00101FCC"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sz w:val="22"/>
              </w:rPr>
              <w:t>文言整理（見直し）</w:t>
            </w:r>
          </w:p>
          <w:p w14:paraId="0CE4BD90" w14:textId="77777777" w:rsidR="00101FCC" w:rsidRPr="001E065D" w:rsidRDefault="00101FCC" w:rsidP="00BC1E34">
            <w:pPr>
              <w:autoSpaceDE w:val="0"/>
              <w:autoSpaceDN w:val="0"/>
              <w:spacing w:line="400" w:lineRule="exact"/>
              <w:jc w:val="left"/>
              <w:rPr>
                <w:rFonts w:asciiTheme="minorEastAsia" w:hAnsiTheme="minorEastAsia"/>
                <w:sz w:val="22"/>
              </w:rPr>
            </w:pPr>
          </w:p>
          <w:p w14:paraId="3E48E9BF" w14:textId="77777777" w:rsidR="00914CB7" w:rsidRPr="001E065D" w:rsidRDefault="00914CB7" w:rsidP="00BC1E34">
            <w:pPr>
              <w:autoSpaceDE w:val="0"/>
              <w:autoSpaceDN w:val="0"/>
              <w:spacing w:line="400" w:lineRule="exact"/>
              <w:jc w:val="left"/>
              <w:rPr>
                <w:rFonts w:asciiTheme="minorEastAsia" w:hAnsiTheme="minorEastAsia"/>
                <w:sz w:val="22"/>
              </w:rPr>
            </w:pPr>
          </w:p>
          <w:p w14:paraId="0E3C1337" w14:textId="77777777" w:rsidR="005B6281" w:rsidRPr="001E065D" w:rsidRDefault="005B6281" w:rsidP="00BC1E34">
            <w:pPr>
              <w:autoSpaceDE w:val="0"/>
              <w:autoSpaceDN w:val="0"/>
              <w:spacing w:line="400" w:lineRule="exact"/>
              <w:jc w:val="left"/>
              <w:rPr>
                <w:rFonts w:asciiTheme="minorEastAsia" w:hAnsiTheme="minorEastAsia"/>
                <w:sz w:val="22"/>
              </w:rPr>
            </w:pPr>
          </w:p>
          <w:p w14:paraId="31B9DBC1" w14:textId="77777777" w:rsidR="00101FCC"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sz w:val="22"/>
              </w:rPr>
              <w:t>文言整理（見直し）</w:t>
            </w:r>
          </w:p>
          <w:p w14:paraId="42304C7C" w14:textId="77777777" w:rsidR="00101FCC" w:rsidRPr="001E065D" w:rsidRDefault="00101FCC" w:rsidP="00BC1E34">
            <w:pPr>
              <w:autoSpaceDE w:val="0"/>
              <w:autoSpaceDN w:val="0"/>
              <w:spacing w:line="400" w:lineRule="exact"/>
              <w:jc w:val="left"/>
              <w:rPr>
                <w:rFonts w:asciiTheme="minorEastAsia" w:hAnsiTheme="minorEastAsia"/>
                <w:sz w:val="22"/>
              </w:rPr>
            </w:pPr>
          </w:p>
          <w:p w14:paraId="51F314ED" w14:textId="77777777" w:rsidR="00101FCC" w:rsidRPr="001E065D" w:rsidRDefault="00101FCC" w:rsidP="00BC1E34">
            <w:pPr>
              <w:autoSpaceDE w:val="0"/>
              <w:autoSpaceDN w:val="0"/>
              <w:spacing w:line="400" w:lineRule="exact"/>
              <w:jc w:val="left"/>
              <w:rPr>
                <w:rFonts w:asciiTheme="minorEastAsia" w:hAnsiTheme="minorEastAsia"/>
                <w:sz w:val="22"/>
              </w:rPr>
            </w:pPr>
          </w:p>
          <w:p w14:paraId="7576A6CE" w14:textId="77777777" w:rsidR="00101FCC" w:rsidRPr="001E065D" w:rsidRDefault="00101FCC" w:rsidP="00BC1E34">
            <w:pPr>
              <w:autoSpaceDE w:val="0"/>
              <w:autoSpaceDN w:val="0"/>
              <w:spacing w:line="400" w:lineRule="exact"/>
              <w:jc w:val="left"/>
              <w:rPr>
                <w:rFonts w:asciiTheme="minorEastAsia" w:hAnsiTheme="minorEastAsia"/>
                <w:sz w:val="22"/>
              </w:rPr>
            </w:pPr>
          </w:p>
          <w:p w14:paraId="63EA1D74" w14:textId="77777777" w:rsidR="005B6281" w:rsidRDefault="005B6281" w:rsidP="00BC1E34">
            <w:pPr>
              <w:autoSpaceDE w:val="0"/>
              <w:autoSpaceDN w:val="0"/>
              <w:spacing w:line="400" w:lineRule="exact"/>
              <w:jc w:val="left"/>
              <w:rPr>
                <w:rFonts w:asciiTheme="minorEastAsia" w:hAnsiTheme="minorEastAsia"/>
                <w:sz w:val="22"/>
              </w:rPr>
            </w:pPr>
          </w:p>
          <w:p w14:paraId="5F352256" w14:textId="77777777" w:rsidR="00101FCC" w:rsidRPr="001E065D" w:rsidRDefault="00101FCC" w:rsidP="00BC1E34">
            <w:pPr>
              <w:autoSpaceDE w:val="0"/>
              <w:autoSpaceDN w:val="0"/>
              <w:spacing w:line="400" w:lineRule="exact"/>
              <w:jc w:val="left"/>
              <w:rPr>
                <w:rFonts w:asciiTheme="minorEastAsia" w:hAnsiTheme="minorEastAsia"/>
                <w:sz w:val="22"/>
              </w:rPr>
            </w:pPr>
          </w:p>
          <w:p w14:paraId="14732C84" w14:textId="77777777" w:rsidR="00101FCC"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sz w:val="22"/>
              </w:rPr>
              <w:t>文言整理（見直し）</w:t>
            </w:r>
          </w:p>
          <w:p w14:paraId="217F6D51" w14:textId="0C656976" w:rsidR="00101FCC" w:rsidRDefault="00101FCC" w:rsidP="00BC1E34">
            <w:pPr>
              <w:autoSpaceDE w:val="0"/>
              <w:autoSpaceDN w:val="0"/>
              <w:spacing w:line="400" w:lineRule="exact"/>
              <w:jc w:val="left"/>
              <w:rPr>
                <w:rFonts w:asciiTheme="minorEastAsia" w:hAnsiTheme="minorEastAsia"/>
                <w:sz w:val="22"/>
              </w:rPr>
            </w:pPr>
          </w:p>
          <w:p w14:paraId="298B8D44" w14:textId="69B7226C" w:rsidR="00886665" w:rsidRDefault="00886665" w:rsidP="00BC1E34">
            <w:pPr>
              <w:autoSpaceDE w:val="0"/>
              <w:autoSpaceDN w:val="0"/>
              <w:spacing w:line="400" w:lineRule="exact"/>
              <w:jc w:val="left"/>
              <w:rPr>
                <w:rFonts w:asciiTheme="minorEastAsia" w:hAnsiTheme="minorEastAsia"/>
                <w:sz w:val="22"/>
              </w:rPr>
            </w:pPr>
          </w:p>
          <w:p w14:paraId="31B07655" w14:textId="77777777" w:rsidR="00886665" w:rsidRPr="001E065D" w:rsidRDefault="00886665" w:rsidP="00BC1E34">
            <w:pPr>
              <w:autoSpaceDE w:val="0"/>
              <w:autoSpaceDN w:val="0"/>
              <w:spacing w:line="400" w:lineRule="exact"/>
              <w:jc w:val="left"/>
              <w:rPr>
                <w:rFonts w:asciiTheme="minorEastAsia" w:hAnsiTheme="minorEastAsia"/>
                <w:sz w:val="22"/>
              </w:rPr>
            </w:pPr>
          </w:p>
          <w:p w14:paraId="43FAE920" w14:textId="7A3CAA3C" w:rsidR="00886665" w:rsidRPr="001E065D" w:rsidRDefault="00886665" w:rsidP="00BC1E34">
            <w:pPr>
              <w:autoSpaceDE w:val="0"/>
              <w:autoSpaceDN w:val="0"/>
              <w:spacing w:line="400" w:lineRule="exact"/>
              <w:jc w:val="left"/>
              <w:rPr>
                <w:rFonts w:asciiTheme="minorEastAsia" w:hAnsiTheme="minorEastAsia"/>
                <w:sz w:val="22"/>
              </w:rPr>
            </w:pPr>
            <w:r w:rsidRPr="00FA209D">
              <w:rPr>
                <w:rFonts w:asciiTheme="minorEastAsia" w:hAnsiTheme="minorEastAsia" w:hint="eastAsia"/>
                <w:sz w:val="22"/>
              </w:rPr>
              <w:t>様式及び記述方法については、【別紙】見込評価及び期間評価に係る業務実績報告書の標準様式</w:t>
            </w:r>
            <w:r>
              <w:rPr>
                <w:rFonts w:asciiTheme="minorEastAsia" w:hAnsiTheme="minorEastAsia" w:hint="eastAsia"/>
                <w:sz w:val="22"/>
              </w:rPr>
              <w:t>に記載</w:t>
            </w:r>
          </w:p>
          <w:p w14:paraId="38607EB0" w14:textId="77777777" w:rsidR="00101FCC" w:rsidRPr="001E065D" w:rsidRDefault="00101FCC" w:rsidP="00BC1E34">
            <w:pPr>
              <w:autoSpaceDE w:val="0"/>
              <w:autoSpaceDN w:val="0"/>
              <w:spacing w:line="400" w:lineRule="exact"/>
              <w:jc w:val="left"/>
              <w:rPr>
                <w:rFonts w:asciiTheme="minorEastAsia" w:hAnsiTheme="minorEastAsia"/>
                <w:sz w:val="22"/>
              </w:rPr>
            </w:pPr>
          </w:p>
          <w:p w14:paraId="68E90578" w14:textId="77777777" w:rsidR="00101FCC" w:rsidRPr="001E065D" w:rsidRDefault="00101FCC" w:rsidP="00BC1E34">
            <w:pPr>
              <w:autoSpaceDE w:val="0"/>
              <w:autoSpaceDN w:val="0"/>
              <w:spacing w:line="400" w:lineRule="exact"/>
              <w:jc w:val="left"/>
              <w:rPr>
                <w:rFonts w:asciiTheme="minorEastAsia" w:hAnsiTheme="minorEastAsia"/>
                <w:sz w:val="22"/>
              </w:rPr>
            </w:pPr>
          </w:p>
          <w:p w14:paraId="4E83BD23" w14:textId="77777777" w:rsidR="00101FCC" w:rsidRPr="001E065D" w:rsidRDefault="00101FCC" w:rsidP="00BC1E34">
            <w:pPr>
              <w:autoSpaceDE w:val="0"/>
              <w:autoSpaceDN w:val="0"/>
              <w:spacing w:line="400" w:lineRule="exact"/>
              <w:jc w:val="left"/>
              <w:rPr>
                <w:rFonts w:asciiTheme="minorEastAsia" w:hAnsiTheme="minorEastAsia"/>
                <w:sz w:val="22"/>
              </w:rPr>
            </w:pPr>
          </w:p>
          <w:p w14:paraId="2EFBBAD0" w14:textId="77777777" w:rsidR="00101FCC" w:rsidRPr="001E065D" w:rsidRDefault="00101FCC" w:rsidP="00BC1E34">
            <w:pPr>
              <w:autoSpaceDE w:val="0"/>
              <w:autoSpaceDN w:val="0"/>
              <w:spacing w:line="400" w:lineRule="exact"/>
              <w:jc w:val="left"/>
              <w:rPr>
                <w:rFonts w:asciiTheme="minorEastAsia" w:hAnsiTheme="minorEastAsia"/>
                <w:sz w:val="22"/>
              </w:rPr>
            </w:pPr>
          </w:p>
          <w:p w14:paraId="0A3A81E7" w14:textId="77777777" w:rsidR="00101FCC" w:rsidRPr="001E065D" w:rsidRDefault="00101FCC" w:rsidP="00BC1E34">
            <w:pPr>
              <w:autoSpaceDE w:val="0"/>
              <w:autoSpaceDN w:val="0"/>
              <w:spacing w:line="400" w:lineRule="exact"/>
              <w:jc w:val="left"/>
              <w:rPr>
                <w:rFonts w:asciiTheme="minorEastAsia" w:hAnsiTheme="minorEastAsia"/>
                <w:sz w:val="22"/>
              </w:rPr>
            </w:pPr>
          </w:p>
          <w:p w14:paraId="01962136" w14:textId="77777777" w:rsidR="00101FCC" w:rsidRPr="001E065D" w:rsidRDefault="00101FCC" w:rsidP="00BC1E34">
            <w:pPr>
              <w:autoSpaceDE w:val="0"/>
              <w:autoSpaceDN w:val="0"/>
              <w:spacing w:line="400" w:lineRule="exact"/>
              <w:jc w:val="left"/>
              <w:rPr>
                <w:rFonts w:asciiTheme="minorEastAsia" w:hAnsiTheme="minorEastAsia"/>
                <w:sz w:val="22"/>
              </w:rPr>
            </w:pPr>
          </w:p>
          <w:p w14:paraId="7784C11F" w14:textId="77777777" w:rsidR="00101FCC" w:rsidRPr="001E065D" w:rsidRDefault="00101FCC" w:rsidP="00BC1E34">
            <w:pPr>
              <w:autoSpaceDE w:val="0"/>
              <w:autoSpaceDN w:val="0"/>
              <w:spacing w:line="400" w:lineRule="exact"/>
              <w:jc w:val="left"/>
              <w:rPr>
                <w:rFonts w:asciiTheme="minorEastAsia" w:hAnsiTheme="minorEastAsia"/>
                <w:sz w:val="22"/>
              </w:rPr>
            </w:pPr>
          </w:p>
          <w:p w14:paraId="3AF1BE6B" w14:textId="77777777" w:rsidR="00101FCC" w:rsidRPr="001E065D" w:rsidRDefault="00101FCC" w:rsidP="00BC1E34">
            <w:pPr>
              <w:autoSpaceDE w:val="0"/>
              <w:autoSpaceDN w:val="0"/>
              <w:spacing w:line="400" w:lineRule="exact"/>
              <w:jc w:val="left"/>
              <w:rPr>
                <w:rFonts w:asciiTheme="minorEastAsia" w:hAnsiTheme="minorEastAsia"/>
                <w:sz w:val="22"/>
              </w:rPr>
            </w:pPr>
          </w:p>
          <w:p w14:paraId="6722F37F" w14:textId="77777777" w:rsidR="00101FCC" w:rsidRPr="001E065D" w:rsidRDefault="00101FCC" w:rsidP="00BC1E34">
            <w:pPr>
              <w:autoSpaceDE w:val="0"/>
              <w:autoSpaceDN w:val="0"/>
              <w:spacing w:line="400" w:lineRule="exact"/>
              <w:jc w:val="left"/>
              <w:rPr>
                <w:rFonts w:asciiTheme="minorEastAsia" w:hAnsiTheme="minorEastAsia"/>
                <w:sz w:val="22"/>
              </w:rPr>
            </w:pPr>
          </w:p>
          <w:p w14:paraId="42E44D2B" w14:textId="77777777" w:rsidR="00101FCC" w:rsidRPr="001E065D" w:rsidRDefault="00101FCC" w:rsidP="00BC1E34">
            <w:pPr>
              <w:autoSpaceDE w:val="0"/>
              <w:autoSpaceDN w:val="0"/>
              <w:spacing w:line="400" w:lineRule="exact"/>
              <w:jc w:val="left"/>
              <w:rPr>
                <w:rFonts w:asciiTheme="minorEastAsia" w:hAnsiTheme="minorEastAsia"/>
                <w:sz w:val="22"/>
              </w:rPr>
            </w:pPr>
          </w:p>
          <w:p w14:paraId="4B713207" w14:textId="77777777" w:rsidR="00101FCC" w:rsidRPr="001E065D" w:rsidRDefault="00101FCC" w:rsidP="00BC1E34">
            <w:pPr>
              <w:autoSpaceDE w:val="0"/>
              <w:autoSpaceDN w:val="0"/>
              <w:spacing w:line="400" w:lineRule="exact"/>
              <w:jc w:val="left"/>
              <w:rPr>
                <w:rFonts w:asciiTheme="minorEastAsia" w:hAnsiTheme="minorEastAsia"/>
                <w:sz w:val="22"/>
              </w:rPr>
            </w:pPr>
          </w:p>
          <w:p w14:paraId="5099145A" w14:textId="77777777" w:rsidR="00101FCC" w:rsidRPr="001E065D" w:rsidRDefault="00101FCC" w:rsidP="00BC1E34">
            <w:pPr>
              <w:autoSpaceDE w:val="0"/>
              <w:autoSpaceDN w:val="0"/>
              <w:spacing w:line="400" w:lineRule="exact"/>
              <w:jc w:val="left"/>
              <w:rPr>
                <w:rFonts w:asciiTheme="minorEastAsia" w:hAnsiTheme="minorEastAsia"/>
                <w:sz w:val="22"/>
              </w:rPr>
            </w:pPr>
          </w:p>
          <w:p w14:paraId="1BAEAA6C" w14:textId="77777777" w:rsidR="00101FCC" w:rsidRPr="001E065D" w:rsidRDefault="00101FCC" w:rsidP="00BC1E34">
            <w:pPr>
              <w:autoSpaceDE w:val="0"/>
              <w:autoSpaceDN w:val="0"/>
              <w:spacing w:line="400" w:lineRule="exact"/>
              <w:jc w:val="left"/>
              <w:rPr>
                <w:rFonts w:asciiTheme="minorEastAsia" w:hAnsiTheme="minorEastAsia"/>
                <w:sz w:val="22"/>
              </w:rPr>
            </w:pPr>
          </w:p>
          <w:p w14:paraId="16CCB007" w14:textId="77777777" w:rsidR="00101FCC" w:rsidRPr="001E065D" w:rsidRDefault="00101FCC" w:rsidP="00BC1E34">
            <w:pPr>
              <w:autoSpaceDE w:val="0"/>
              <w:autoSpaceDN w:val="0"/>
              <w:spacing w:line="400" w:lineRule="exact"/>
              <w:jc w:val="left"/>
              <w:rPr>
                <w:rFonts w:asciiTheme="minorEastAsia" w:hAnsiTheme="minorEastAsia"/>
                <w:sz w:val="22"/>
              </w:rPr>
            </w:pPr>
          </w:p>
          <w:p w14:paraId="4589B843" w14:textId="77777777" w:rsidR="00101FCC" w:rsidRPr="001E065D" w:rsidRDefault="00101FCC" w:rsidP="00BC1E34">
            <w:pPr>
              <w:autoSpaceDE w:val="0"/>
              <w:autoSpaceDN w:val="0"/>
              <w:spacing w:line="400" w:lineRule="exact"/>
              <w:jc w:val="left"/>
              <w:rPr>
                <w:rFonts w:asciiTheme="minorEastAsia" w:hAnsiTheme="minorEastAsia"/>
                <w:sz w:val="22"/>
              </w:rPr>
            </w:pPr>
          </w:p>
          <w:p w14:paraId="4F6EB343" w14:textId="77777777" w:rsidR="00101FCC" w:rsidRPr="001E065D" w:rsidRDefault="00101FCC" w:rsidP="00BC1E34">
            <w:pPr>
              <w:autoSpaceDE w:val="0"/>
              <w:autoSpaceDN w:val="0"/>
              <w:spacing w:line="400" w:lineRule="exact"/>
              <w:jc w:val="left"/>
              <w:rPr>
                <w:rFonts w:asciiTheme="minorEastAsia" w:hAnsiTheme="minorEastAsia"/>
                <w:sz w:val="22"/>
              </w:rPr>
            </w:pPr>
          </w:p>
          <w:p w14:paraId="64DFF1C5" w14:textId="77777777" w:rsidR="00101FCC" w:rsidRPr="001E065D" w:rsidRDefault="00101FCC" w:rsidP="00BC1E34">
            <w:pPr>
              <w:autoSpaceDE w:val="0"/>
              <w:autoSpaceDN w:val="0"/>
              <w:spacing w:line="400" w:lineRule="exact"/>
              <w:jc w:val="left"/>
              <w:rPr>
                <w:rFonts w:asciiTheme="minorEastAsia" w:hAnsiTheme="minorEastAsia"/>
                <w:sz w:val="22"/>
              </w:rPr>
            </w:pPr>
          </w:p>
          <w:p w14:paraId="7E4B0A00" w14:textId="77777777" w:rsidR="00101FCC" w:rsidRPr="001E065D" w:rsidRDefault="00101FCC" w:rsidP="00BC1E34">
            <w:pPr>
              <w:autoSpaceDE w:val="0"/>
              <w:autoSpaceDN w:val="0"/>
              <w:spacing w:line="400" w:lineRule="exact"/>
              <w:jc w:val="left"/>
              <w:rPr>
                <w:rFonts w:asciiTheme="minorEastAsia" w:hAnsiTheme="minorEastAsia"/>
                <w:sz w:val="22"/>
              </w:rPr>
            </w:pPr>
          </w:p>
          <w:p w14:paraId="1FCB905F" w14:textId="77777777" w:rsidR="00101FCC" w:rsidRPr="001E065D" w:rsidRDefault="00101FCC" w:rsidP="00BC1E34">
            <w:pPr>
              <w:autoSpaceDE w:val="0"/>
              <w:autoSpaceDN w:val="0"/>
              <w:spacing w:line="400" w:lineRule="exact"/>
              <w:jc w:val="left"/>
              <w:rPr>
                <w:rFonts w:asciiTheme="minorEastAsia" w:hAnsiTheme="minorEastAsia"/>
                <w:sz w:val="22"/>
              </w:rPr>
            </w:pPr>
          </w:p>
          <w:p w14:paraId="5F6E556A" w14:textId="77777777" w:rsidR="00101FCC" w:rsidRPr="001E065D" w:rsidRDefault="00101FCC" w:rsidP="00BC1E34">
            <w:pPr>
              <w:autoSpaceDE w:val="0"/>
              <w:autoSpaceDN w:val="0"/>
              <w:spacing w:line="400" w:lineRule="exact"/>
              <w:jc w:val="left"/>
              <w:rPr>
                <w:rFonts w:asciiTheme="minorEastAsia" w:hAnsiTheme="minorEastAsia"/>
                <w:sz w:val="22"/>
              </w:rPr>
            </w:pPr>
          </w:p>
          <w:p w14:paraId="26CFB999" w14:textId="77777777" w:rsidR="00101FCC" w:rsidRPr="001E065D" w:rsidRDefault="00101FCC" w:rsidP="00BC1E34">
            <w:pPr>
              <w:autoSpaceDE w:val="0"/>
              <w:autoSpaceDN w:val="0"/>
              <w:spacing w:line="400" w:lineRule="exact"/>
              <w:jc w:val="left"/>
              <w:rPr>
                <w:rFonts w:asciiTheme="minorEastAsia" w:hAnsiTheme="minorEastAsia"/>
                <w:sz w:val="22"/>
              </w:rPr>
            </w:pPr>
          </w:p>
          <w:p w14:paraId="0A0FE040" w14:textId="77777777" w:rsidR="00101FCC" w:rsidRPr="001E065D" w:rsidRDefault="00101FCC" w:rsidP="00BC1E34">
            <w:pPr>
              <w:autoSpaceDE w:val="0"/>
              <w:autoSpaceDN w:val="0"/>
              <w:spacing w:line="400" w:lineRule="exact"/>
              <w:jc w:val="left"/>
              <w:rPr>
                <w:rFonts w:asciiTheme="minorEastAsia" w:hAnsiTheme="minorEastAsia"/>
                <w:sz w:val="22"/>
              </w:rPr>
            </w:pPr>
          </w:p>
          <w:p w14:paraId="1E1ABD89" w14:textId="77777777" w:rsidR="00101FCC" w:rsidRPr="001E065D" w:rsidRDefault="00101FCC" w:rsidP="00BC1E34">
            <w:pPr>
              <w:autoSpaceDE w:val="0"/>
              <w:autoSpaceDN w:val="0"/>
              <w:spacing w:line="400" w:lineRule="exact"/>
              <w:jc w:val="left"/>
              <w:rPr>
                <w:rFonts w:asciiTheme="minorEastAsia" w:hAnsiTheme="minorEastAsia"/>
                <w:sz w:val="22"/>
              </w:rPr>
            </w:pPr>
          </w:p>
          <w:p w14:paraId="02E5F2C9" w14:textId="77777777" w:rsidR="00101FCC" w:rsidRPr="001E065D" w:rsidRDefault="00101FCC" w:rsidP="00BC1E34">
            <w:pPr>
              <w:autoSpaceDE w:val="0"/>
              <w:autoSpaceDN w:val="0"/>
              <w:spacing w:line="400" w:lineRule="exact"/>
              <w:jc w:val="left"/>
              <w:rPr>
                <w:rFonts w:asciiTheme="minorEastAsia" w:hAnsiTheme="minorEastAsia"/>
                <w:sz w:val="22"/>
              </w:rPr>
            </w:pPr>
          </w:p>
          <w:p w14:paraId="4A9FBD78" w14:textId="77777777" w:rsidR="00101FCC" w:rsidRPr="001E065D" w:rsidRDefault="00101FCC" w:rsidP="00BC1E34">
            <w:pPr>
              <w:autoSpaceDE w:val="0"/>
              <w:autoSpaceDN w:val="0"/>
              <w:spacing w:line="400" w:lineRule="exact"/>
              <w:jc w:val="left"/>
              <w:rPr>
                <w:rFonts w:asciiTheme="minorEastAsia" w:hAnsiTheme="minorEastAsia"/>
                <w:sz w:val="22"/>
              </w:rPr>
            </w:pPr>
          </w:p>
          <w:p w14:paraId="6D348421" w14:textId="77777777" w:rsidR="00101FCC" w:rsidRPr="001E065D" w:rsidRDefault="00101FCC" w:rsidP="00BC1E34">
            <w:pPr>
              <w:autoSpaceDE w:val="0"/>
              <w:autoSpaceDN w:val="0"/>
              <w:spacing w:line="400" w:lineRule="exact"/>
              <w:jc w:val="left"/>
              <w:rPr>
                <w:rFonts w:asciiTheme="minorEastAsia" w:hAnsiTheme="minorEastAsia"/>
                <w:sz w:val="22"/>
              </w:rPr>
            </w:pPr>
          </w:p>
          <w:p w14:paraId="12BDC72C" w14:textId="77777777" w:rsidR="00101FCC" w:rsidRPr="001E065D" w:rsidRDefault="00101FCC" w:rsidP="00BC1E34">
            <w:pPr>
              <w:autoSpaceDE w:val="0"/>
              <w:autoSpaceDN w:val="0"/>
              <w:spacing w:line="400" w:lineRule="exact"/>
              <w:jc w:val="left"/>
              <w:rPr>
                <w:rFonts w:asciiTheme="minorEastAsia" w:hAnsiTheme="minorEastAsia"/>
                <w:sz w:val="22"/>
              </w:rPr>
            </w:pPr>
          </w:p>
          <w:p w14:paraId="158EAD17" w14:textId="77777777" w:rsidR="00101FCC" w:rsidRPr="001E065D" w:rsidRDefault="00101FCC" w:rsidP="00BC1E34">
            <w:pPr>
              <w:autoSpaceDE w:val="0"/>
              <w:autoSpaceDN w:val="0"/>
              <w:spacing w:line="400" w:lineRule="exact"/>
              <w:jc w:val="left"/>
              <w:rPr>
                <w:rFonts w:asciiTheme="minorEastAsia" w:hAnsiTheme="minorEastAsia"/>
                <w:sz w:val="22"/>
              </w:rPr>
            </w:pPr>
          </w:p>
          <w:p w14:paraId="1D93177C" w14:textId="77777777" w:rsidR="00101FCC" w:rsidRPr="001E065D" w:rsidRDefault="00101FCC" w:rsidP="00BC1E34">
            <w:pPr>
              <w:autoSpaceDE w:val="0"/>
              <w:autoSpaceDN w:val="0"/>
              <w:spacing w:line="400" w:lineRule="exact"/>
              <w:jc w:val="left"/>
              <w:rPr>
                <w:rFonts w:asciiTheme="minorEastAsia" w:hAnsiTheme="minorEastAsia"/>
                <w:sz w:val="22"/>
              </w:rPr>
            </w:pPr>
          </w:p>
          <w:p w14:paraId="2EF8B881" w14:textId="77777777" w:rsidR="00101FCC" w:rsidRPr="001E065D" w:rsidRDefault="00101FCC" w:rsidP="00BC1E34">
            <w:pPr>
              <w:autoSpaceDE w:val="0"/>
              <w:autoSpaceDN w:val="0"/>
              <w:spacing w:line="400" w:lineRule="exact"/>
              <w:jc w:val="left"/>
              <w:rPr>
                <w:rFonts w:asciiTheme="minorEastAsia" w:hAnsiTheme="minorEastAsia"/>
                <w:sz w:val="22"/>
              </w:rPr>
            </w:pPr>
          </w:p>
          <w:p w14:paraId="16CAF925" w14:textId="77777777" w:rsidR="00101FCC" w:rsidRPr="001E065D" w:rsidRDefault="00101FCC" w:rsidP="00BC1E34">
            <w:pPr>
              <w:autoSpaceDE w:val="0"/>
              <w:autoSpaceDN w:val="0"/>
              <w:spacing w:line="400" w:lineRule="exact"/>
              <w:jc w:val="left"/>
              <w:rPr>
                <w:rFonts w:asciiTheme="minorEastAsia" w:hAnsiTheme="minorEastAsia"/>
                <w:sz w:val="22"/>
              </w:rPr>
            </w:pPr>
          </w:p>
          <w:p w14:paraId="03C4B079" w14:textId="77777777" w:rsidR="00101FCC" w:rsidRPr="001E065D" w:rsidRDefault="00101FCC" w:rsidP="00BC1E34">
            <w:pPr>
              <w:autoSpaceDE w:val="0"/>
              <w:autoSpaceDN w:val="0"/>
              <w:spacing w:line="400" w:lineRule="exact"/>
              <w:jc w:val="left"/>
              <w:rPr>
                <w:rFonts w:asciiTheme="minorEastAsia" w:hAnsiTheme="minorEastAsia"/>
                <w:sz w:val="22"/>
              </w:rPr>
            </w:pPr>
          </w:p>
          <w:p w14:paraId="2BB2D5FE" w14:textId="77777777" w:rsidR="00101FCC" w:rsidRPr="001E065D" w:rsidRDefault="00101FCC" w:rsidP="00BC1E34">
            <w:pPr>
              <w:autoSpaceDE w:val="0"/>
              <w:autoSpaceDN w:val="0"/>
              <w:spacing w:line="400" w:lineRule="exact"/>
              <w:jc w:val="left"/>
              <w:rPr>
                <w:rFonts w:asciiTheme="minorEastAsia" w:hAnsiTheme="minorEastAsia"/>
                <w:sz w:val="22"/>
              </w:rPr>
            </w:pPr>
          </w:p>
          <w:p w14:paraId="06C8486B" w14:textId="77777777" w:rsidR="00101FCC" w:rsidRPr="001E065D" w:rsidRDefault="00101FCC" w:rsidP="00BC1E34">
            <w:pPr>
              <w:autoSpaceDE w:val="0"/>
              <w:autoSpaceDN w:val="0"/>
              <w:spacing w:line="400" w:lineRule="exact"/>
              <w:jc w:val="left"/>
              <w:rPr>
                <w:rFonts w:asciiTheme="minorEastAsia" w:hAnsiTheme="minorEastAsia"/>
                <w:sz w:val="22"/>
              </w:rPr>
            </w:pPr>
          </w:p>
          <w:p w14:paraId="4C8EEDDD" w14:textId="77777777" w:rsidR="00101FCC" w:rsidRPr="001E065D" w:rsidRDefault="00101FCC" w:rsidP="00BC1E34">
            <w:pPr>
              <w:autoSpaceDE w:val="0"/>
              <w:autoSpaceDN w:val="0"/>
              <w:spacing w:line="400" w:lineRule="exact"/>
              <w:jc w:val="left"/>
              <w:rPr>
                <w:rFonts w:asciiTheme="minorEastAsia" w:hAnsiTheme="minorEastAsia"/>
                <w:sz w:val="22"/>
              </w:rPr>
            </w:pPr>
          </w:p>
          <w:p w14:paraId="22480B95" w14:textId="77777777" w:rsidR="00101FCC" w:rsidRPr="001E065D" w:rsidRDefault="00101FCC" w:rsidP="00BC1E34">
            <w:pPr>
              <w:autoSpaceDE w:val="0"/>
              <w:autoSpaceDN w:val="0"/>
              <w:spacing w:line="400" w:lineRule="exact"/>
              <w:jc w:val="left"/>
              <w:rPr>
                <w:rFonts w:asciiTheme="minorEastAsia" w:hAnsiTheme="minorEastAsia"/>
                <w:sz w:val="22"/>
              </w:rPr>
            </w:pPr>
          </w:p>
          <w:p w14:paraId="40F113DE" w14:textId="77777777" w:rsidR="00101FCC" w:rsidRPr="001E065D" w:rsidRDefault="00101FCC" w:rsidP="00BC1E34">
            <w:pPr>
              <w:autoSpaceDE w:val="0"/>
              <w:autoSpaceDN w:val="0"/>
              <w:spacing w:line="400" w:lineRule="exact"/>
              <w:jc w:val="left"/>
              <w:rPr>
                <w:rFonts w:asciiTheme="minorEastAsia" w:hAnsiTheme="minorEastAsia"/>
                <w:sz w:val="22"/>
              </w:rPr>
            </w:pPr>
          </w:p>
          <w:p w14:paraId="7B940316" w14:textId="77777777" w:rsidR="00101FCC" w:rsidRPr="001E065D" w:rsidRDefault="00101FCC" w:rsidP="00BC1E34">
            <w:pPr>
              <w:autoSpaceDE w:val="0"/>
              <w:autoSpaceDN w:val="0"/>
              <w:spacing w:line="400" w:lineRule="exact"/>
              <w:jc w:val="left"/>
              <w:rPr>
                <w:rFonts w:asciiTheme="minorEastAsia" w:hAnsiTheme="minorEastAsia"/>
                <w:sz w:val="22"/>
              </w:rPr>
            </w:pPr>
          </w:p>
          <w:p w14:paraId="78476238" w14:textId="77777777" w:rsidR="00101FCC" w:rsidRPr="001E065D" w:rsidRDefault="00101FCC" w:rsidP="00BC1E34">
            <w:pPr>
              <w:autoSpaceDE w:val="0"/>
              <w:autoSpaceDN w:val="0"/>
              <w:spacing w:line="400" w:lineRule="exact"/>
              <w:jc w:val="left"/>
              <w:rPr>
                <w:rFonts w:asciiTheme="minorEastAsia" w:hAnsiTheme="minorEastAsia"/>
                <w:sz w:val="22"/>
              </w:rPr>
            </w:pPr>
          </w:p>
          <w:p w14:paraId="658FE8AA" w14:textId="77777777" w:rsidR="00101FCC" w:rsidRPr="001E065D" w:rsidRDefault="00101FCC" w:rsidP="00BC1E34">
            <w:pPr>
              <w:autoSpaceDE w:val="0"/>
              <w:autoSpaceDN w:val="0"/>
              <w:spacing w:line="400" w:lineRule="exact"/>
              <w:jc w:val="left"/>
              <w:rPr>
                <w:rFonts w:asciiTheme="minorEastAsia" w:hAnsiTheme="minorEastAsia"/>
                <w:sz w:val="22"/>
              </w:rPr>
            </w:pPr>
          </w:p>
          <w:p w14:paraId="5CDDB85E" w14:textId="77777777" w:rsidR="00101FCC" w:rsidRPr="001E065D" w:rsidRDefault="00101FCC" w:rsidP="00BC1E34">
            <w:pPr>
              <w:autoSpaceDE w:val="0"/>
              <w:autoSpaceDN w:val="0"/>
              <w:spacing w:line="400" w:lineRule="exact"/>
              <w:jc w:val="left"/>
              <w:rPr>
                <w:rFonts w:asciiTheme="minorEastAsia" w:hAnsiTheme="minorEastAsia"/>
                <w:sz w:val="22"/>
              </w:rPr>
            </w:pPr>
          </w:p>
          <w:p w14:paraId="40F6DC98" w14:textId="77777777" w:rsidR="00101FCC" w:rsidRPr="001E065D" w:rsidRDefault="00101FCC" w:rsidP="00BC1E34">
            <w:pPr>
              <w:autoSpaceDE w:val="0"/>
              <w:autoSpaceDN w:val="0"/>
              <w:spacing w:line="400" w:lineRule="exact"/>
              <w:jc w:val="left"/>
              <w:rPr>
                <w:rFonts w:asciiTheme="minorEastAsia" w:hAnsiTheme="minorEastAsia"/>
                <w:sz w:val="22"/>
              </w:rPr>
            </w:pPr>
          </w:p>
          <w:p w14:paraId="59798304" w14:textId="77777777" w:rsidR="00101FCC" w:rsidRPr="001E065D" w:rsidRDefault="00101FCC" w:rsidP="00BC1E34">
            <w:pPr>
              <w:autoSpaceDE w:val="0"/>
              <w:autoSpaceDN w:val="0"/>
              <w:spacing w:line="400" w:lineRule="exact"/>
              <w:jc w:val="left"/>
              <w:rPr>
                <w:rFonts w:asciiTheme="minorEastAsia" w:hAnsiTheme="minorEastAsia"/>
                <w:sz w:val="22"/>
              </w:rPr>
            </w:pPr>
          </w:p>
          <w:p w14:paraId="25A41B74" w14:textId="77777777" w:rsidR="00101FCC" w:rsidRPr="001E065D" w:rsidRDefault="00101FCC" w:rsidP="00BC1E34">
            <w:pPr>
              <w:autoSpaceDE w:val="0"/>
              <w:autoSpaceDN w:val="0"/>
              <w:spacing w:line="400" w:lineRule="exact"/>
              <w:jc w:val="left"/>
              <w:rPr>
                <w:rFonts w:asciiTheme="minorEastAsia" w:hAnsiTheme="minorEastAsia"/>
                <w:sz w:val="22"/>
              </w:rPr>
            </w:pPr>
          </w:p>
          <w:p w14:paraId="23BDF34E" w14:textId="77777777" w:rsidR="005B6281" w:rsidRDefault="005B6281" w:rsidP="00BC1E34">
            <w:pPr>
              <w:autoSpaceDE w:val="0"/>
              <w:autoSpaceDN w:val="0"/>
              <w:spacing w:line="400" w:lineRule="exact"/>
              <w:jc w:val="left"/>
              <w:rPr>
                <w:rFonts w:asciiTheme="minorEastAsia" w:hAnsiTheme="minorEastAsia"/>
                <w:sz w:val="22"/>
              </w:rPr>
            </w:pPr>
          </w:p>
          <w:p w14:paraId="40258A6E" w14:textId="77777777" w:rsidR="00964FE0" w:rsidRPr="001E065D" w:rsidRDefault="00886665" w:rsidP="00BC1E34">
            <w:pPr>
              <w:autoSpaceDE w:val="0"/>
              <w:autoSpaceDN w:val="0"/>
              <w:spacing w:line="400" w:lineRule="exact"/>
              <w:jc w:val="left"/>
              <w:rPr>
                <w:rFonts w:asciiTheme="minorEastAsia" w:hAnsiTheme="minorEastAsia"/>
                <w:sz w:val="22"/>
              </w:rPr>
            </w:pPr>
            <w:r w:rsidRPr="00FA209D">
              <w:rPr>
                <w:rFonts w:asciiTheme="minorEastAsia" w:hAnsiTheme="minorEastAsia" w:hint="eastAsia"/>
                <w:sz w:val="22"/>
              </w:rPr>
              <w:t>地方独立行政法人法の改正に伴う変更</w:t>
            </w:r>
          </w:p>
          <w:p w14:paraId="7B3C6A03" w14:textId="77777777" w:rsidR="00101FCC" w:rsidRPr="001E065D" w:rsidRDefault="00101FCC" w:rsidP="00BC1E34">
            <w:pPr>
              <w:autoSpaceDE w:val="0"/>
              <w:autoSpaceDN w:val="0"/>
              <w:spacing w:line="400" w:lineRule="exact"/>
              <w:jc w:val="left"/>
              <w:rPr>
                <w:rFonts w:asciiTheme="minorEastAsia" w:hAnsiTheme="minorEastAsia"/>
                <w:sz w:val="22"/>
              </w:rPr>
            </w:pPr>
          </w:p>
          <w:p w14:paraId="57BBDCF0" w14:textId="77777777" w:rsidR="00101FCC" w:rsidRPr="001E065D" w:rsidRDefault="00101FCC" w:rsidP="00BC1E34">
            <w:pPr>
              <w:autoSpaceDE w:val="0"/>
              <w:autoSpaceDN w:val="0"/>
              <w:spacing w:line="400" w:lineRule="exact"/>
              <w:jc w:val="left"/>
              <w:rPr>
                <w:rFonts w:asciiTheme="minorEastAsia" w:hAnsiTheme="minorEastAsia"/>
                <w:sz w:val="22"/>
              </w:rPr>
            </w:pPr>
          </w:p>
          <w:p w14:paraId="5D17DA19" w14:textId="3C619FEA" w:rsidR="00101FCC" w:rsidRDefault="00101FCC" w:rsidP="00BC1E34">
            <w:pPr>
              <w:autoSpaceDE w:val="0"/>
              <w:autoSpaceDN w:val="0"/>
              <w:spacing w:line="400" w:lineRule="exact"/>
              <w:jc w:val="left"/>
              <w:rPr>
                <w:rFonts w:asciiTheme="minorEastAsia" w:hAnsiTheme="minorEastAsia"/>
                <w:sz w:val="22"/>
              </w:rPr>
            </w:pPr>
          </w:p>
          <w:p w14:paraId="0840B2A5" w14:textId="77777777" w:rsidR="005A3CE5" w:rsidRPr="001E065D" w:rsidRDefault="005A3CE5" w:rsidP="00BC1E34">
            <w:pPr>
              <w:autoSpaceDE w:val="0"/>
              <w:autoSpaceDN w:val="0"/>
              <w:spacing w:line="400" w:lineRule="exact"/>
              <w:jc w:val="left"/>
              <w:rPr>
                <w:rFonts w:asciiTheme="minorEastAsia" w:hAnsiTheme="minorEastAsia"/>
                <w:sz w:val="22"/>
              </w:rPr>
            </w:pPr>
          </w:p>
          <w:p w14:paraId="7716D509" w14:textId="77777777" w:rsidR="00101FCC" w:rsidRPr="001E065D" w:rsidRDefault="00101FCC" w:rsidP="00BC1E34">
            <w:pPr>
              <w:autoSpaceDE w:val="0"/>
              <w:autoSpaceDN w:val="0"/>
              <w:spacing w:line="400" w:lineRule="exact"/>
              <w:jc w:val="left"/>
              <w:rPr>
                <w:rFonts w:asciiTheme="minorEastAsia" w:hAnsiTheme="minorEastAsia"/>
                <w:sz w:val="22"/>
              </w:rPr>
            </w:pPr>
          </w:p>
          <w:p w14:paraId="53BFF37C" w14:textId="77777777" w:rsidR="00964FE0" w:rsidRPr="001E065D" w:rsidRDefault="00886665" w:rsidP="00BC1E34">
            <w:pPr>
              <w:autoSpaceDE w:val="0"/>
              <w:autoSpaceDN w:val="0"/>
              <w:spacing w:line="400" w:lineRule="exact"/>
              <w:jc w:val="left"/>
              <w:rPr>
                <w:rFonts w:asciiTheme="minorEastAsia" w:hAnsiTheme="minorEastAsia"/>
                <w:sz w:val="22"/>
              </w:rPr>
            </w:pPr>
            <w:r w:rsidRPr="001E065D">
              <w:rPr>
                <w:rFonts w:asciiTheme="minorEastAsia" w:hAnsiTheme="minorEastAsia"/>
                <w:sz w:val="22"/>
              </w:rPr>
              <w:t>文言整理（見直し）</w:t>
            </w:r>
          </w:p>
          <w:p w14:paraId="05ECBD75" w14:textId="77777777" w:rsidR="00101FCC" w:rsidRPr="001E065D" w:rsidRDefault="00101FCC" w:rsidP="00BC1E34">
            <w:pPr>
              <w:autoSpaceDE w:val="0"/>
              <w:autoSpaceDN w:val="0"/>
              <w:spacing w:line="400" w:lineRule="exact"/>
              <w:jc w:val="left"/>
              <w:rPr>
                <w:rFonts w:asciiTheme="minorEastAsia" w:hAnsiTheme="minorEastAsia"/>
                <w:sz w:val="22"/>
              </w:rPr>
            </w:pPr>
          </w:p>
          <w:p w14:paraId="662CEA13" w14:textId="77777777" w:rsidR="00101FCC" w:rsidRPr="001E065D" w:rsidRDefault="00101FCC" w:rsidP="00BC1E34">
            <w:pPr>
              <w:autoSpaceDE w:val="0"/>
              <w:autoSpaceDN w:val="0"/>
              <w:spacing w:line="400" w:lineRule="exact"/>
              <w:jc w:val="left"/>
              <w:rPr>
                <w:rFonts w:asciiTheme="minorEastAsia" w:hAnsiTheme="minorEastAsia"/>
                <w:sz w:val="22"/>
              </w:rPr>
            </w:pPr>
          </w:p>
          <w:p w14:paraId="641CBA0F" w14:textId="77777777" w:rsidR="00101FCC" w:rsidRPr="001E065D" w:rsidRDefault="00101FCC" w:rsidP="00BC1E34">
            <w:pPr>
              <w:autoSpaceDE w:val="0"/>
              <w:autoSpaceDN w:val="0"/>
              <w:spacing w:line="400" w:lineRule="exact"/>
              <w:jc w:val="left"/>
              <w:rPr>
                <w:rFonts w:asciiTheme="minorEastAsia" w:hAnsiTheme="minorEastAsia"/>
                <w:sz w:val="22"/>
              </w:rPr>
            </w:pPr>
          </w:p>
          <w:p w14:paraId="3D1AC583" w14:textId="77777777" w:rsidR="00101FCC" w:rsidRPr="001E065D" w:rsidRDefault="00101FCC" w:rsidP="00BC1E34">
            <w:pPr>
              <w:autoSpaceDE w:val="0"/>
              <w:autoSpaceDN w:val="0"/>
              <w:spacing w:line="400" w:lineRule="exact"/>
              <w:jc w:val="left"/>
              <w:rPr>
                <w:rFonts w:asciiTheme="minorEastAsia" w:hAnsiTheme="minorEastAsia"/>
                <w:sz w:val="22"/>
              </w:rPr>
            </w:pPr>
          </w:p>
          <w:p w14:paraId="47181A4A" w14:textId="77777777" w:rsidR="00101FCC" w:rsidRPr="001E065D" w:rsidRDefault="00101FCC" w:rsidP="00BC1E34">
            <w:pPr>
              <w:autoSpaceDE w:val="0"/>
              <w:autoSpaceDN w:val="0"/>
              <w:spacing w:line="400" w:lineRule="exact"/>
              <w:jc w:val="left"/>
              <w:rPr>
                <w:rFonts w:asciiTheme="minorEastAsia" w:hAnsiTheme="minorEastAsia"/>
                <w:sz w:val="22"/>
              </w:rPr>
            </w:pPr>
          </w:p>
          <w:p w14:paraId="02B571B6" w14:textId="77777777" w:rsidR="00101FCC" w:rsidRPr="001E065D" w:rsidRDefault="00101FCC" w:rsidP="00BC1E34">
            <w:pPr>
              <w:autoSpaceDE w:val="0"/>
              <w:autoSpaceDN w:val="0"/>
              <w:spacing w:line="400" w:lineRule="exact"/>
              <w:jc w:val="left"/>
              <w:rPr>
                <w:rFonts w:asciiTheme="minorEastAsia" w:hAnsiTheme="minorEastAsia"/>
                <w:sz w:val="22"/>
              </w:rPr>
            </w:pPr>
          </w:p>
          <w:p w14:paraId="05D80B04" w14:textId="77777777" w:rsidR="00101FCC" w:rsidRPr="001E065D" w:rsidRDefault="00101FCC" w:rsidP="00BC1E34">
            <w:pPr>
              <w:autoSpaceDE w:val="0"/>
              <w:autoSpaceDN w:val="0"/>
              <w:spacing w:line="400" w:lineRule="exact"/>
              <w:jc w:val="left"/>
              <w:rPr>
                <w:rFonts w:asciiTheme="minorEastAsia" w:hAnsiTheme="minorEastAsia"/>
                <w:sz w:val="22"/>
              </w:rPr>
            </w:pPr>
          </w:p>
          <w:p w14:paraId="4C2B5F43" w14:textId="77777777" w:rsidR="00101FCC" w:rsidRPr="001E065D" w:rsidRDefault="00101FCC" w:rsidP="00BC1E34">
            <w:pPr>
              <w:autoSpaceDE w:val="0"/>
              <w:autoSpaceDN w:val="0"/>
              <w:spacing w:line="400" w:lineRule="exact"/>
              <w:jc w:val="left"/>
              <w:rPr>
                <w:rFonts w:asciiTheme="minorEastAsia" w:hAnsiTheme="minorEastAsia"/>
                <w:sz w:val="22"/>
              </w:rPr>
            </w:pPr>
          </w:p>
          <w:p w14:paraId="36F270C3" w14:textId="59B86056" w:rsidR="00BC1E34" w:rsidRDefault="00BC1E34" w:rsidP="00BC1E34">
            <w:pPr>
              <w:autoSpaceDE w:val="0"/>
              <w:autoSpaceDN w:val="0"/>
              <w:spacing w:line="400" w:lineRule="exact"/>
              <w:jc w:val="left"/>
              <w:rPr>
                <w:rFonts w:asciiTheme="minorEastAsia" w:hAnsiTheme="minorEastAsia"/>
                <w:sz w:val="22"/>
              </w:rPr>
            </w:pPr>
          </w:p>
          <w:p w14:paraId="1154ABB2" w14:textId="77777777" w:rsidR="00886665" w:rsidRPr="001E065D" w:rsidRDefault="00886665" w:rsidP="00BC1E34">
            <w:pPr>
              <w:autoSpaceDE w:val="0"/>
              <w:autoSpaceDN w:val="0"/>
              <w:spacing w:line="400" w:lineRule="exact"/>
              <w:jc w:val="left"/>
              <w:rPr>
                <w:rFonts w:asciiTheme="minorEastAsia" w:hAnsiTheme="minorEastAsia"/>
                <w:sz w:val="22"/>
              </w:rPr>
            </w:pPr>
          </w:p>
          <w:p w14:paraId="0DDCB4D2" w14:textId="77777777" w:rsidR="00BC1E34" w:rsidRPr="001E065D" w:rsidRDefault="00BC1E34" w:rsidP="00BC1E34">
            <w:pPr>
              <w:autoSpaceDE w:val="0"/>
              <w:autoSpaceDN w:val="0"/>
              <w:spacing w:line="400" w:lineRule="exact"/>
              <w:jc w:val="left"/>
              <w:rPr>
                <w:rFonts w:asciiTheme="minorEastAsia" w:hAnsiTheme="minorEastAsia"/>
                <w:sz w:val="22"/>
              </w:rPr>
            </w:pPr>
          </w:p>
          <w:p w14:paraId="671196CE" w14:textId="77777777" w:rsidR="00BC1E34" w:rsidRDefault="00BC1E34" w:rsidP="00BC1E34">
            <w:pPr>
              <w:autoSpaceDE w:val="0"/>
              <w:autoSpaceDN w:val="0"/>
              <w:spacing w:line="400" w:lineRule="exact"/>
              <w:jc w:val="left"/>
              <w:rPr>
                <w:rFonts w:asciiTheme="minorEastAsia" w:hAnsiTheme="minorEastAsia"/>
                <w:sz w:val="22"/>
              </w:rPr>
            </w:pPr>
          </w:p>
          <w:p w14:paraId="28D357B8" w14:textId="77777777" w:rsidR="001D7D43" w:rsidRPr="001E065D" w:rsidRDefault="001D7D43" w:rsidP="00BC1E34">
            <w:pPr>
              <w:autoSpaceDE w:val="0"/>
              <w:autoSpaceDN w:val="0"/>
              <w:spacing w:line="400" w:lineRule="exact"/>
              <w:jc w:val="left"/>
              <w:rPr>
                <w:rFonts w:asciiTheme="minorEastAsia" w:hAnsiTheme="minorEastAsia"/>
                <w:sz w:val="22"/>
              </w:rPr>
            </w:pPr>
          </w:p>
          <w:p w14:paraId="4ED9037C" w14:textId="77777777" w:rsidR="00050C61" w:rsidRPr="001E065D" w:rsidRDefault="00050C61" w:rsidP="00BC1E34">
            <w:pPr>
              <w:autoSpaceDE w:val="0"/>
              <w:autoSpaceDN w:val="0"/>
              <w:spacing w:line="400" w:lineRule="exact"/>
              <w:jc w:val="left"/>
              <w:rPr>
                <w:rFonts w:asciiTheme="minorEastAsia" w:hAnsiTheme="minorEastAsia"/>
                <w:sz w:val="22"/>
              </w:rPr>
            </w:pPr>
          </w:p>
          <w:p w14:paraId="76679D7C" w14:textId="77777777" w:rsidR="00A0595E" w:rsidRPr="001E065D" w:rsidRDefault="00886665" w:rsidP="00BC1E34">
            <w:pPr>
              <w:autoSpaceDE w:val="0"/>
              <w:autoSpaceDN w:val="0"/>
              <w:spacing w:line="400" w:lineRule="exact"/>
              <w:jc w:val="left"/>
              <w:rPr>
                <w:rFonts w:asciiTheme="minorEastAsia" w:hAnsiTheme="minorEastAsia"/>
                <w:sz w:val="22"/>
              </w:rPr>
            </w:pPr>
            <w:r w:rsidRPr="00FA209D">
              <w:rPr>
                <w:rFonts w:asciiTheme="minorEastAsia" w:hAnsiTheme="minorEastAsia" w:hint="eastAsia"/>
                <w:sz w:val="22"/>
              </w:rPr>
              <w:t>附則の追記</w:t>
            </w:r>
            <w:r w:rsidRPr="00B84421">
              <w:rPr>
                <w:rFonts w:asciiTheme="minorEastAsia" w:hAnsiTheme="minorEastAsia" w:hint="eastAsia"/>
                <w:sz w:val="22"/>
              </w:rPr>
              <w:t xml:space="preserve">　</w:t>
            </w:r>
          </w:p>
          <w:p w14:paraId="00119E67" w14:textId="77777777" w:rsidR="00101FCC" w:rsidRPr="001E065D" w:rsidRDefault="00101FCC" w:rsidP="00BC1E34">
            <w:pPr>
              <w:autoSpaceDE w:val="0"/>
              <w:autoSpaceDN w:val="0"/>
              <w:spacing w:line="400" w:lineRule="exact"/>
              <w:jc w:val="left"/>
              <w:rPr>
                <w:rFonts w:asciiTheme="minorEastAsia" w:hAnsiTheme="minorEastAsia"/>
                <w:sz w:val="22"/>
              </w:rPr>
            </w:pPr>
          </w:p>
        </w:tc>
      </w:tr>
    </w:tbl>
    <w:p w14:paraId="13CEC0C8" w14:textId="77777777" w:rsidR="00E26E07" w:rsidRPr="00BC1E34" w:rsidRDefault="00E26E07" w:rsidP="00BC1E34">
      <w:pPr>
        <w:autoSpaceDE w:val="0"/>
        <w:autoSpaceDN w:val="0"/>
        <w:spacing w:line="400" w:lineRule="exact"/>
        <w:jc w:val="left"/>
        <w:rPr>
          <w:rFonts w:asciiTheme="minorEastAsia" w:hAnsiTheme="minorEastAsia"/>
          <w:sz w:val="2"/>
        </w:rPr>
      </w:pPr>
    </w:p>
    <w:sectPr w:rsidR="00E26E07" w:rsidRPr="00BC1E34" w:rsidSect="00BC1E34">
      <w:footerReference w:type="default" r:id="rId9"/>
      <w:pgSz w:w="16838" w:h="11906" w:orient="landscape" w:code="9"/>
      <w:pgMar w:top="1418" w:right="1077" w:bottom="1134"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4C98" w14:textId="77777777" w:rsidR="008F2AEE" w:rsidRDefault="00886665">
      <w:r>
        <w:separator/>
      </w:r>
    </w:p>
  </w:endnote>
  <w:endnote w:type="continuationSeparator" w:id="0">
    <w:p w14:paraId="3A413735" w14:textId="77777777" w:rsidR="008F2AEE" w:rsidRDefault="0088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257459"/>
      <w:docPartObj>
        <w:docPartGallery w:val="Page Numbers (Bottom of Page)"/>
        <w:docPartUnique/>
      </w:docPartObj>
    </w:sdtPr>
    <w:sdtEndPr>
      <w:rPr>
        <w:sz w:val="28"/>
      </w:rPr>
    </w:sdtEndPr>
    <w:sdtContent>
      <w:p w14:paraId="70D4D7D0" w14:textId="77777777" w:rsidR="00D16EC3" w:rsidRPr="00FD7898" w:rsidRDefault="00886665">
        <w:pPr>
          <w:pStyle w:val="a6"/>
          <w:jc w:val="center"/>
          <w:rPr>
            <w:sz w:val="28"/>
          </w:rPr>
        </w:pPr>
        <w:r w:rsidRPr="00FD7898">
          <w:rPr>
            <w:sz w:val="28"/>
          </w:rPr>
          <w:fldChar w:fldCharType="begin"/>
        </w:r>
        <w:r w:rsidRPr="00FD7898">
          <w:rPr>
            <w:sz w:val="28"/>
          </w:rPr>
          <w:instrText>PAGE   \* MERGEFORMAT</w:instrText>
        </w:r>
        <w:r w:rsidRPr="00FD7898">
          <w:rPr>
            <w:sz w:val="28"/>
          </w:rPr>
          <w:fldChar w:fldCharType="separate"/>
        </w:r>
        <w:r w:rsidR="002865CE" w:rsidRPr="002865CE">
          <w:rPr>
            <w:noProof/>
            <w:sz w:val="28"/>
            <w:lang w:val="ja-JP"/>
          </w:rPr>
          <w:t>3</w:t>
        </w:r>
        <w:r w:rsidRPr="00FD7898">
          <w:rPr>
            <w:sz w:val="28"/>
          </w:rPr>
          <w:fldChar w:fldCharType="end"/>
        </w:r>
      </w:p>
    </w:sdtContent>
  </w:sdt>
  <w:p w14:paraId="30684A5D" w14:textId="77777777" w:rsidR="00D16EC3" w:rsidRDefault="00D16E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9E0D" w14:textId="77777777" w:rsidR="008F2AEE" w:rsidRDefault="00886665">
      <w:r>
        <w:separator/>
      </w:r>
    </w:p>
  </w:footnote>
  <w:footnote w:type="continuationSeparator" w:id="0">
    <w:p w14:paraId="00E49624" w14:textId="77777777" w:rsidR="008F2AEE" w:rsidRDefault="00886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867"/>
    <w:multiLevelType w:val="hybridMultilevel"/>
    <w:tmpl w:val="5720E218"/>
    <w:lvl w:ilvl="0" w:tplc="27CC2AB8">
      <w:start w:val="1"/>
      <w:numFmt w:val="decimalEnclosedCircle"/>
      <w:lvlText w:val="%1"/>
      <w:lvlJc w:val="left"/>
      <w:pPr>
        <w:ind w:left="680" w:hanging="360"/>
      </w:pPr>
      <w:rPr>
        <w:rFonts w:hint="default"/>
      </w:rPr>
    </w:lvl>
    <w:lvl w:ilvl="1" w:tplc="3D78B342" w:tentative="1">
      <w:start w:val="1"/>
      <w:numFmt w:val="aiueoFullWidth"/>
      <w:lvlText w:val="(%2)"/>
      <w:lvlJc w:val="left"/>
      <w:pPr>
        <w:ind w:left="1200" w:hanging="440"/>
      </w:pPr>
    </w:lvl>
    <w:lvl w:ilvl="2" w:tplc="9C7E3CFA" w:tentative="1">
      <w:start w:val="1"/>
      <w:numFmt w:val="decimalEnclosedCircle"/>
      <w:lvlText w:val="%3"/>
      <w:lvlJc w:val="left"/>
      <w:pPr>
        <w:ind w:left="1640" w:hanging="440"/>
      </w:pPr>
    </w:lvl>
    <w:lvl w:ilvl="3" w:tplc="CC94EF4A" w:tentative="1">
      <w:start w:val="1"/>
      <w:numFmt w:val="decimal"/>
      <w:lvlText w:val="%4."/>
      <w:lvlJc w:val="left"/>
      <w:pPr>
        <w:ind w:left="2080" w:hanging="440"/>
      </w:pPr>
    </w:lvl>
    <w:lvl w:ilvl="4" w:tplc="9E72EAE0" w:tentative="1">
      <w:start w:val="1"/>
      <w:numFmt w:val="aiueoFullWidth"/>
      <w:lvlText w:val="(%5)"/>
      <w:lvlJc w:val="left"/>
      <w:pPr>
        <w:ind w:left="2520" w:hanging="440"/>
      </w:pPr>
    </w:lvl>
    <w:lvl w:ilvl="5" w:tplc="5A34F428" w:tentative="1">
      <w:start w:val="1"/>
      <w:numFmt w:val="decimalEnclosedCircle"/>
      <w:lvlText w:val="%6"/>
      <w:lvlJc w:val="left"/>
      <w:pPr>
        <w:ind w:left="2960" w:hanging="440"/>
      </w:pPr>
    </w:lvl>
    <w:lvl w:ilvl="6" w:tplc="4888117E" w:tentative="1">
      <w:start w:val="1"/>
      <w:numFmt w:val="decimal"/>
      <w:lvlText w:val="%7."/>
      <w:lvlJc w:val="left"/>
      <w:pPr>
        <w:ind w:left="3400" w:hanging="440"/>
      </w:pPr>
    </w:lvl>
    <w:lvl w:ilvl="7" w:tplc="6868F15E" w:tentative="1">
      <w:start w:val="1"/>
      <w:numFmt w:val="aiueoFullWidth"/>
      <w:lvlText w:val="(%8)"/>
      <w:lvlJc w:val="left"/>
      <w:pPr>
        <w:ind w:left="3840" w:hanging="440"/>
      </w:pPr>
    </w:lvl>
    <w:lvl w:ilvl="8" w:tplc="3D9AB3E6" w:tentative="1">
      <w:start w:val="1"/>
      <w:numFmt w:val="decimalEnclosedCircle"/>
      <w:lvlText w:val="%9"/>
      <w:lvlJc w:val="left"/>
      <w:pPr>
        <w:ind w:left="4280" w:hanging="440"/>
      </w:pPr>
    </w:lvl>
  </w:abstractNum>
  <w:abstractNum w:abstractNumId="1" w15:restartNumberingAfterBreak="0">
    <w:nsid w:val="043501CC"/>
    <w:multiLevelType w:val="hybridMultilevel"/>
    <w:tmpl w:val="FD184C98"/>
    <w:lvl w:ilvl="0" w:tplc="DE4CA3D8">
      <w:start w:val="4"/>
      <w:numFmt w:val="decimalEnclosedCircle"/>
      <w:lvlText w:val="%1"/>
      <w:lvlJc w:val="left"/>
      <w:pPr>
        <w:ind w:left="547" w:hanging="360"/>
      </w:pPr>
      <w:rPr>
        <w:rFonts w:hint="default"/>
        <w:color w:val="FF0000"/>
        <w:sz w:val="24"/>
        <w:szCs w:val="24"/>
      </w:rPr>
    </w:lvl>
    <w:lvl w:ilvl="1" w:tplc="27763390" w:tentative="1">
      <w:start w:val="1"/>
      <w:numFmt w:val="aiueoFullWidth"/>
      <w:lvlText w:val="(%2)"/>
      <w:lvlJc w:val="left"/>
      <w:pPr>
        <w:ind w:left="1067" w:hanging="440"/>
      </w:pPr>
    </w:lvl>
    <w:lvl w:ilvl="2" w:tplc="AA088022" w:tentative="1">
      <w:start w:val="1"/>
      <w:numFmt w:val="decimalEnclosedCircle"/>
      <w:lvlText w:val="%3"/>
      <w:lvlJc w:val="left"/>
      <w:pPr>
        <w:ind w:left="1507" w:hanging="440"/>
      </w:pPr>
    </w:lvl>
    <w:lvl w:ilvl="3" w:tplc="19DEAA52" w:tentative="1">
      <w:start w:val="1"/>
      <w:numFmt w:val="decimal"/>
      <w:lvlText w:val="%4."/>
      <w:lvlJc w:val="left"/>
      <w:pPr>
        <w:ind w:left="1947" w:hanging="440"/>
      </w:pPr>
    </w:lvl>
    <w:lvl w:ilvl="4" w:tplc="8D3E2788" w:tentative="1">
      <w:start w:val="1"/>
      <w:numFmt w:val="aiueoFullWidth"/>
      <w:lvlText w:val="(%5)"/>
      <w:lvlJc w:val="left"/>
      <w:pPr>
        <w:ind w:left="2387" w:hanging="440"/>
      </w:pPr>
    </w:lvl>
    <w:lvl w:ilvl="5" w:tplc="F5904156" w:tentative="1">
      <w:start w:val="1"/>
      <w:numFmt w:val="decimalEnclosedCircle"/>
      <w:lvlText w:val="%6"/>
      <w:lvlJc w:val="left"/>
      <w:pPr>
        <w:ind w:left="2827" w:hanging="440"/>
      </w:pPr>
    </w:lvl>
    <w:lvl w:ilvl="6" w:tplc="0940480E" w:tentative="1">
      <w:start w:val="1"/>
      <w:numFmt w:val="decimal"/>
      <w:lvlText w:val="%7."/>
      <w:lvlJc w:val="left"/>
      <w:pPr>
        <w:ind w:left="3267" w:hanging="440"/>
      </w:pPr>
    </w:lvl>
    <w:lvl w:ilvl="7" w:tplc="CED20C88" w:tentative="1">
      <w:start w:val="1"/>
      <w:numFmt w:val="aiueoFullWidth"/>
      <w:lvlText w:val="(%8)"/>
      <w:lvlJc w:val="left"/>
      <w:pPr>
        <w:ind w:left="3707" w:hanging="440"/>
      </w:pPr>
    </w:lvl>
    <w:lvl w:ilvl="8" w:tplc="31B66774" w:tentative="1">
      <w:start w:val="1"/>
      <w:numFmt w:val="decimalEnclosedCircle"/>
      <w:lvlText w:val="%9"/>
      <w:lvlJc w:val="left"/>
      <w:pPr>
        <w:ind w:left="4147" w:hanging="440"/>
      </w:pPr>
    </w:lvl>
  </w:abstractNum>
  <w:abstractNum w:abstractNumId="2" w15:restartNumberingAfterBreak="0">
    <w:nsid w:val="04F30931"/>
    <w:multiLevelType w:val="hybridMultilevel"/>
    <w:tmpl w:val="AEAECB64"/>
    <w:lvl w:ilvl="0" w:tplc="B16872C0">
      <w:start w:val="1"/>
      <w:numFmt w:val="decimalFullWidth"/>
      <w:lvlText w:val="（%1）"/>
      <w:lvlJc w:val="left"/>
      <w:pPr>
        <w:ind w:left="720" w:hanging="720"/>
      </w:pPr>
      <w:rPr>
        <w:rFonts w:hint="eastAsia"/>
      </w:rPr>
    </w:lvl>
    <w:lvl w:ilvl="1" w:tplc="98987FE6">
      <w:start w:val="1"/>
      <w:numFmt w:val="decimalEnclosedCircle"/>
      <w:lvlText w:val="%2"/>
      <w:lvlJc w:val="left"/>
      <w:pPr>
        <w:ind w:left="800" w:hanging="360"/>
      </w:pPr>
      <w:rPr>
        <w:rFonts w:hint="eastAsia"/>
      </w:rPr>
    </w:lvl>
    <w:lvl w:ilvl="2" w:tplc="37E22752" w:tentative="1">
      <w:start w:val="1"/>
      <w:numFmt w:val="decimalEnclosedCircle"/>
      <w:lvlText w:val="%3"/>
      <w:lvlJc w:val="left"/>
      <w:pPr>
        <w:ind w:left="1320" w:hanging="440"/>
      </w:pPr>
    </w:lvl>
    <w:lvl w:ilvl="3" w:tplc="F72632BA" w:tentative="1">
      <w:start w:val="1"/>
      <w:numFmt w:val="decimal"/>
      <w:lvlText w:val="%4."/>
      <w:lvlJc w:val="left"/>
      <w:pPr>
        <w:ind w:left="1760" w:hanging="440"/>
      </w:pPr>
    </w:lvl>
    <w:lvl w:ilvl="4" w:tplc="9ABE1B34" w:tentative="1">
      <w:start w:val="1"/>
      <w:numFmt w:val="aiueoFullWidth"/>
      <w:lvlText w:val="(%5)"/>
      <w:lvlJc w:val="left"/>
      <w:pPr>
        <w:ind w:left="2200" w:hanging="440"/>
      </w:pPr>
    </w:lvl>
    <w:lvl w:ilvl="5" w:tplc="180CCAE2" w:tentative="1">
      <w:start w:val="1"/>
      <w:numFmt w:val="decimalEnclosedCircle"/>
      <w:lvlText w:val="%6"/>
      <w:lvlJc w:val="left"/>
      <w:pPr>
        <w:ind w:left="2640" w:hanging="440"/>
      </w:pPr>
    </w:lvl>
    <w:lvl w:ilvl="6" w:tplc="CD8CF532" w:tentative="1">
      <w:start w:val="1"/>
      <w:numFmt w:val="decimal"/>
      <w:lvlText w:val="%7."/>
      <w:lvlJc w:val="left"/>
      <w:pPr>
        <w:ind w:left="3080" w:hanging="440"/>
      </w:pPr>
    </w:lvl>
    <w:lvl w:ilvl="7" w:tplc="3ECC65EC" w:tentative="1">
      <w:start w:val="1"/>
      <w:numFmt w:val="aiueoFullWidth"/>
      <w:lvlText w:val="(%8)"/>
      <w:lvlJc w:val="left"/>
      <w:pPr>
        <w:ind w:left="3520" w:hanging="440"/>
      </w:pPr>
    </w:lvl>
    <w:lvl w:ilvl="8" w:tplc="8A80F1FC" w:tentative="1">
      <w:start w:val="1"/>
      <w:numFmt w:val="decimalEnclosedCircle"/>
      <w:lvlText w:val="%9"/>
      <w:lvlJc w:val="left"/>
      <w:pPr>
        <w:ind w:left="3960" w:hanging="440"/>
      </w:pPr>
    </w:lvl>
  </w:abstractNum>
  <w:abstractNum w:abstractNumId="3" w15:restartNumberingAfterBreak="0">
    <w:nsid w:val="0C066DA8"/>
    <w:multiLevelType w:val="hybridMultilevel"/>
    <w:tmpl w:val="108ADD9C"/>
    <w:lvl w:ilvl="0" w:tplc="B8180BD8">
      <w:start w:val="1"/>
      <w:numFmt w:val="bullet"/>
      <w:lvlText w:val=""/>
      <w:lvlJc w:val="left"/>
      <w:pPr>
        <w:ind w:left="420" w:hanging="420"/>
      </w:pPr>
      <w:rPr>
        <w:rFonts w:ascii="Wingdings" w:hAnsi="Wingdings" w:hint="default"/>
      </w:rPr>
    </w:lvl>
    <w:lvl w:ilvl="1" w:tplc="D474ED62" w:tentative="1">
      <w:start w:val="1"/>
      <w:numFmt w:val="bullet"/>
      <w:lvlText w:val=""/>
      <w:lvlJc w:val="left"/>
      <w:pPr>
        <w:ind w:left="840" w:hanging="420"/>
      </w:pPr>
      <w:rPr>
        <w:rFonts w:ascii="Wingdings" w:hAnsi="Wingdings" w:hint="default"/>
      </w:rPr>
    </w:lvl>
    <w:lvl w:ilvl="2" w:tplc="8698EDF2" w:tentative="1">
      <w:start w:val="1"/>
      <w:numFmt w:val="bullet"/>
      <w:lvlText w:val=""/>
      <w:lvlJc w:val="left"/>
      <w:pPr>
        <w:ind w:left="1260" w:hanging="420"/>
      </w:pPr>
      <w:rPr>
        <w:rFonts w:ascii="Wingdings" w:hAnsi="Wingdings" w:hint="default"/>
      </w:rPr>
    </w:lvl>
    <w:lvl w:ilvl="3" w:tplc="F4FCF3A2" w:tentative="1">
      <w:start w:val="1"/>
      <w:numFmt w:val="bullet"/>
      <w:lvlText w:val=""/>
      <w:lvlJc w:val="left"/>
      <w:pPr>
        <w:ind w:left="1680" w:hanging="420"/>
      </w:pPr>
      <w:rPr>
        <w:rFonts w:ascii="Wingdings" w:hAnsi="Wingdings" w:hint="default"/>
      </w:rPr>
    </w:lvl>
    <w:lvl w:ilvl="4" w:tplc="29700C1E" w:tentative="1">
      <w:start w:val="1"/>
      <w:numFmt w:val="bullet"/>
      <w:lvlText w:val=""/>
      <w:lvlJc w:val="left"/>
      <w:pPr>
        <w:ind w:left="2100" w:hanging="420"/>
      </w:pPr>
      <w:rPr>
        <w:rFonts w:ascii="Wingdings" w:hAnsi="Wingdings" w:hint="default"/>
      </w:rPr>
    </w:lvl>
    <w:lvl w:ilvl="5" w:tplc="5FC45214" w:tentative="1">
      <w:start w:val="1"/>
      <w:numFmt w:val="bullet"/>
      <w:lvlText w:val=""/>
      <w:lvlJc w:val="left"/>
      <w:pPr>
        <w:ind w:left="2520" w:hanging="420"/>
      </w:pPr>
      <w:rPr>
        <w:rFonts w:ascii="Wingdings" w:hAnsi="Wingdings" w:hint="default"/>
      </w:rPr>
    </w:lvl>
    <w:lvl w:ilvl="6" w:tplc="4882FE4E" w:tentative="1">
      <w:start w:val="1"/>
      <w:numFmt w:val="bullet"/>
      <w:lvlText w:val=""/>
      <w:lvlJc w:val="left"/>
      <w:pPr>
        <w:ind w:left="2940" w:hanging="420"/>
      </w:pPr>
      <w:rPr>
        <w:rFonts w:ascii="Wingdings" w:hAnsi="Wingdings" w:hint="default"/>
      </w:rPr>
    </w:lvl>
    <w:lvl w:ilvl="7" w:tplc="BD42209C" w:tentative="1">
      <w:start w:val="1"/>
      <w:numFmt w:val="bullet"/>
      <w:lvlText w:val=""/>
      <w:lvlJc w:val="left"/>
      <w:pPr>
        <w:ind w:left="3360" w:hanging="420"/>
      </w:pPr>
      <w:rPr>
        <w:rFonts w:ascii="Wingdings" w:hAnsi="Wingdings" w:hint="default"/>
      </w:rPr>
    </w:lvl>
    <w:lvl w:ilvl="8" w:tplc="5254D9E4" w:tentative="1">
      <w:start w:val="1"/>
      <w:numFmt w:val="bullet"/>
      <w:lvlText w:val=""/>
      <w:lvlJc w:val="left"/>
      <w:pPr>
        <w:ind w:left="3780" w:hanging="420"/>
      </w:pPr>
      <w:rPr>
        <w:rFonts w:ascii="Wingdings" w:hAnsi="Wingdings" w:hint="default"/>
      </w:rPr>
    </w:lvl>
  </w:abstractNum>
  <w:abstractNum w:abstractNumId="4" w15:restartNumberingAfterBreak="0">
    <w:nsid w:val="14A939E7"/>
    <w:multiLevelType w:val="hybridMultilevel"/>
    <w:tmpl w:val="1DDE5306"/>
    <w:lvl w:ilvl="0" w:tplc="C34AA97E">
      <w:numFmt w:val="bullet"/>
      <w:lvlText w:val="・"/>
      <w:lvlJc w:val="left"/>
      <w:pPr>
        <w:ind w:left="360" w:hanging="360"/>
      </w:pPr>
      <w:rPr>
        <w:rFonts w:ascii="ＭＳ ゴシック" w:eastAsia="ＭＳ ゴシック" w:hAnsi="ＭＳ ゴシック" w:cs="Times New Roman" w:hint="eastAsia"/>
        <w:color w:val="000000" w:themeColor="text1"/>
      </w:rPr>
    </w:lvl>
    <w:lvl w:ilvl="1" w:tplc="D218984E" w:tentative="1">
      <w:start w:val="1"/>
      <w:numFmt w:val="bullet"/>
      <w:lvlText w:val=""/>
      <w:lvlJc w:val="left"/>
      <w:pPr>
        <w:ind w:left="840" w:hanging="420"/>
      </w:pPr>
      <w:rPr>
        <w:rFonts w:ascii="Wingdings" w:hAnsi="Wingdings" w:hint="default"/>
      </w:rPr>
    </w:lvl>
    <w:lvl w:ilvl="2" w:tplc="5524BCAA" w:tentative="1">
      <w:start w:val="1"/>
      <w:numFmt w:val="bullet"/>
      <w:lvlText w:val=""/>
      <w:lvlJc w:val="left"/>
      <w:pPr>
        <w:ind w:left="1260" w:hanging="420"/>
      </w:pPr>
      <w:rPr>
        <w:rFonts w:ascii="Wingdings" w:hAnsi="Wingdings" w:hint="default"/>
      </w:rPr>
    </w:lvl>
    <w:lvl w:ilvl="3" w:tplc="77FA5792" w:tentative="1">
      <w:start w:val="1"/>
      <w:numFmt w:val="bullet"/>
      <w:lvlText w:val=""/>
      <w:lvlJc w:val="left"/>
      <w:pPr>
        <w:ind w:left="1680" w:hanging="420"/>
      </w:pPr>
      <w:rPr>
        <w:rFonts w:ascii="Wingdings" w:hAnsi="Wingdings" w:hint="default"/>
      </w:rPr>
    </w:lvl>
    <w:lvl w:ilvl="4" w:tplc="F2789F62" w:tentative="1">
      <w:start w:val="1"/>
      <w:numFmt w:val="bullet"/>
      <w:lvlText w:val=""/>
      <w:lvlJc w:val="left"/>
      <w:pPr>
        <w:ind w:left="2100" w:hanging="420"/>
      </w:pPr>
      <w:rPr>
        <w:rFonts w:ascii="Wingdings" w:hAnsi="Wingdings" w:hint="default"/>
      </w:rPr>
    </w:lvl>
    <w:lvl w:ilvl="5" w:tplc="033A33DA" w:tentative="1">
      <w:start w:val="1"/>
      <w:numFmt w:val="bullet"/>
      <w:lvlText w:val=""/>
      <w:lvlJc w:val="left"/>
      <w:pPr>
        <w:ind w:left="2520" w:hanging="420"/>
      </w:pPr>
      <w:rPr>
        <w:rFonts w:ascii="Wingdings" w:hAnsi="Wingdings" w:hint="default"/>
      </w:rPr>
    </w:lvl>
    <w:lvl w:ilvl="6" w:tplc="7F1E4438" w:tentative="1">
      <w:start w:val="1"/>
      <w:numFmt w:val="bullet"/>
      <w:lvlText w:val=""/>
      <w:lvlJc w:val="left"/>
      <w:pPr>
        <w:ind w:left="2940" w:hanging="420"/>
      </w:pPr>
      <w:rPr>
        <w:rFonts w:ascii="Wingdings" w:hAnsi="Wingdings" w:hint="default"/>
      </w:rPr>
    </w:lvl>
    <w:lvl w:ilvl="7" w:tplc="689A6FFE" w:tentative="1">
      <w:start w:val="1"/>
      <w:numFmt w:val="bullet"/>
      <w:lvlText w:val=""/>
      <w:lvlJc w:val="left"/>
      <w:pPr>
        <w:ind w:left="3360" w:hanging="420"/>
      </w:pPr>
      <w:rPr>
        <w:rFonts w:ascii="Wingdings" w:hAnsi="Wingdings" w:hint="default"/>
      </w:rPr>
    </w:lvl>
    <w:lvl w:ilvl="8" w:tplc="E57C4D3C" w:tentative="1">
      <w:start w:val="1"/>
      <w:numFmt w:val="bullet"/>
      <w:lvlText w:val=""/>
      <w:lvlJc w:val="left"/>
      <w:pPr>
        <w:ind w:left="3780" w:hanging="420"/>
      </w:pPr>
      <w:rPr>
        <w:rFonts w:ascii="Wingdings" w:hAnsi="Wingdings" w:hint="default"/>
      </w:rPr>
    </w:lvl>
  </w:abstractNum>
  <w:abstractNum w:abstractNumId="5" w15:restartNumberingAfterBreak="0">
    <w:nsid w:val="1A2C3E25"/>
    <w:multiLevelType w:val="hybridMultilevel"/>
    <w:tmpl w:val="C8444CD8"/>
    <w:lvl w:ilvl="0" w:tplc="568E0C6C">
      <w:start w:val="1"/>
      <w:numFmt w:val="decimalEnclosedCircle"/>
      <w:lvlText w:val="%1"/>
      <w:lvlJc w:val="left"/>
      <w:pPr>
        <w:ind w:left="1320" w:hanging="360"/>
      </w:pPr>
      <w:rPr>
        <w:rFonts w:hint="default"/>
        <w:color w:val="FF0000"/>
        <w:sz w:val="24"/>
        <w:szCs w:val="24"/>
      </w:rPr>
    </w:lvl>
    <w:lvl w:ilvl="1" w:tplc="E654BF1A" w:tentative="1">
      <w:start w:val="1"/>
      <w:numFmt w:val="aiueoFullWidth"/>
      <w:lvlText w:val="(%2)"/>
      <w:lvlJc w:val="left"/>
      <w:pPr>
        <w:ind w:left="1840" w:hanging="440"/>
      </w:pPr>
    </w:lvl>
    <w:lvl w:ilvl="2" w:tplc="E9249D44" w:tentative="1">
      <w:start w:val="1"/>
      <w:numFmt w:val="decimalEnclosedCircle"/>
      <w:lvlText w:val="%3"/>
      <w:lvlJc w:val="left"/>
      <w:pPr>
        <w:ind w:left="2280" w:hanging="440"/>
      </w:pPr>
    </w:lvl>
    <w:lvl w:ilvl="3" w:tplc="D2AA48DA" w:tentative="1">
      <w:start w:val="1"/>
      <w:numFmt w:val="decimal"/>
      <w:lvlText w:val="%4."/>
      <w:lvlJc w:val="left"/>
      <w:pPr>
        <w:ind w:left="2720" w:hanging="440"/>
      </w:pPr>
    </w:lvl>
    <w:lvl w:ilvl="4" w:tplc="5D003DB8" w:tentative="1">
      <w:start w:val="1"/>
      <w:numFmt w:val="aiueoFullWidth"/>
      <w:lvlText w:val="(%5)"/>
      <w:lvlJc w:val="left"/>
      <w:pPr>
        <w:ind w:left="3160" w:hanging="440"/>
      </w:pPr>
    </w:lvl>
    <w:lvl w:ilvl="5" w:tplc="2312EEAC" w:tentative="1">
      <w:start w:val="1"/>
      <w:numFmt w:val="decimalEnclosedCircle"/>
      <w:lvlText w:val="%6"/>
      <w:lvlJc w:val="left"/>
      <w:pPr>
        <w:ind w:left="3600" w:hanging="440"/>
      </w:pPr>
    </w:lvl>
    <w:lvl w:ilvl="6" w:tplc="D480D16E" w:tentative="1">
      <w:start w:val="1"/>
      <w:numFmt w:val="decimal"/>
      <w:lvlText w:val="%7."/>
      <w:lvlJc w:val="left"/>
      <w:pPr>
        <w:ind w:left="4040" w:hanging="440"/>
      </w:pPr>
    </w:lvl>
    <w:lvl w:ilvl="7" w:tplc="1A3E00F2" w:tentative="1">
      <w:start w:val="1"/>
      <w:numFmt w:val="aiueoFullWidth"/>
      <w:lvlText w:val="(%8)"/>
      <w:lvlJc w:val="left"/>
      <w:pPr>
        <w:ind w:left="4480" w:hanging="440"/>
      </w:pPr>
    </w:lvl>
    <w:lvl w:ilvl="8" w:tplc="BEDEBF3C" w:tentative="1">
      <w:start w:val="1"/>
      <w:numFmt w:val="decimalEnclosedCircle"/>
      <w:lvlText w:val="%9"/>
      <w:lvlJc w:val="left"/>
      <w:pPr>
        <w:ind w:left="4920" w:hanging="440"/>
      </w:pPr>
    </w:lvl>
  </w:abstractNum>
  <w:abstractNum w:abstractNumId="6" w15:restartNumberingAfterBreak="0">
    <w:nsid w:val="22DE5724"/>
    <w:multiLevelType w:val="hybridMultilevel"/>
    <w:tmpl w:val="DB526F7A"/>
    <w:lvl w:ilvl="0" w:tplc="DEBA45CC">
      <w:numFmt w:val="bullet"/>
      <w:lvlText w:val="・"/>
      <w:lvlJc w:val="left"/>
      <w:pPr>
        <w:ind w:left="502" w:hanging="360"/>
      </w:pPr>
      <w:rPr>
        <w:rFonts w:ascii="ＭＳ 明朝" w:eastAsia="ＭＳ 明朝" w:hAnsi="ＭＳ 明朝" w:cs="Times New Roman" w:hint="eastAsia"/>
        <w:color w:val="000000" w:themeColor="text1"/>
      </w:rPr>
    </w:lvl>
    <w:lvl w:ilvl="1" w:tplc="0970481C" w:tentative="1">
      <w:start w:val="1"/>
      <w:numFmt w:val="bullet"/>
      <w:lvlText w:val=""/>
      <w:lvlJc w:val="left"/>
      <w:pPr>
        <w:ind w:left="840" w:hanging="420"/>
      </w:pPr>
      <w:rPr>
        <w:rFonts w:ascii="Wingdings" w:hAnsi="Wingdings" w:hint="default"/>
      </w:rPr>
    </w:lvl>
    <w:lvl w:ilvl="2" w:tplc="D8E2E2D0" w:tentative="1">
      <w:start w:val="1"/>
      <w:numFmt w:val="bullet"/>
      <w:lvlText w:val=""/>
      <w:lvlJc w:val="left"/>
      <w:pPr>
        <w:ind w:left="1260" w:hanging="420"/>
      </w:pPr>
      <w:rPr>
        <w:rFonts w:ascii="Wingdings" w:hAnsi="Wingdings" w:hint="default"/>
      </w:rPr>
    </w:lvl>
    <w:lvl w:ilvl="3" w:tplc="C974DEBE" w:tentative="1">
      <w:start w:val="1"/>
      <w:numFmt w:val="bullet"/>
      <w:lvlText w:val=""/>
      <w:lvlJc w:val="left"/>
      <w:pPr>
        <w:ind w:left="1680" w:hanging="420"/>
      </w:pPr>
      <w:rPr>
        <w:rFonts w:ascii="Wingdings" w:hAnsi="Wingdings" w:hint="default"/>
      </w:rPr>
    </w:lvl>
    <w:lvl w:ilvl="4" w:tplc="9A7E6E30" w:tentative="1">
      <w:start w:val="1"/>
      <w:numFmt w:val="bullet"/>
      <w:lvlText w:val=""/>
      <w:lvlJc w:val="left"/>
      <w:pPr>
        <w:ind w:left="2100" w:hanging="420"/>
      </w:pPr>
      <w:rPr>
        <w:rFonts w:ascii="Wingdings" w:hAnsi="Wingdings" w:hint="default"/>
      </w:rPr>
    </w:lvl>
    <w:lvl w:ilvl="5" w:tplc="A03C93C4" w:tentative="1">
      <w:start w:val="1"/>
      <w:numFmt w:val="bullet"/>
      <w:lvlText w:val=""/>
      <w:lvlJc w:val="left"/>
      <w:pPr>
        <w:ind w:left="2520" w:hanging="420"/>
      </w:pPr>
      <w:rPr>
        <w:rFonts w:ascii="Wingdings" w:hAnsi="Wingdings" w:hint="default"/>
      </w:rPr>
    </w:lvl>
    <w:lvl w:ilvl="6" w:tplc="6DC491F0" w:tentative="1">
      <w:start w:val="1"/>
      <w:numFmt w:val="bullet"/>
      <w:lvlText w:val=""/>
      <w:lvlJc w:val="left"/>
      <w:pPr>
        <w:ind w:left="2940" w:hanging="420"/>
      </w:pPr>
      <w:rPr>
        <w:rFonts w:ascii="Wingdings" w:hAnsi="Wingdings" w:hint="default"/>
      </w:rPr>
    </w:lvl>
    <w:lvl w:ilvl="7" w:tplc="09963CFC" w:tentative="1">
      <w:start w:val="1"/>
      <w:numFmt w:val="bullet"/>
      <w:lvlText w:val=""/>
      <w:lvlJc w:val="left"/>
      <w:pPr>
        <w:ind w:left="3360" w:hanging="420"/>
      </w:pPr>
      <w:rPr>
        <w:rFonts w:ascii="Wingdings" w:hAnsi="Wingdings" w:hint="default"/>
      </w:rPr>
    </w:lvl>
    <w:lvl w:ilvl="8" w:tplc="E8A47F6A" w:tentative="1">
      <w:start w:val="1"/>
      <w:numFmt w:val="bullet"/>
      <w:lvlText w:val=""/>
      <w:lvlJc w:val="left"/>
      <w:pPr>
        <w:ind w:left="3780" w:hanging="420"/>
      </w:pPr>
      <w:rPr>
        <w:rFonts w:ascii="Wingdings" w:hAnsi="Wingdings" w:hint="default"/>
      </w:rPr>
    </w:lvl>
  </w:abstractNum>
  <w:abstractNum w:abstractNumId="7" w15:restartNumberingAfterBreak="0">
    <w:nsid w:val="375F7D2E"/>
    <w:multiLevelType w:val="hybridMultilevel"/>
    <w:tmpl w:val="C8444CD8"/>
    <w:lvl w:ilvl="0" w:tplc="7084DB78">
      <w:start w:val="1"/>
      <w:numFmt w:val="decimalEnclosedCircle"/>
      <w:lvlText w:val="%1"/>
      <w:lvlJc w:val="left"/>
      <w:pPr>
        <w:ind w:left="1320" w:hanging="360"/>
      </w:pPr>
      <w:rPr>
        <w:rFonts w:hint="default"/>
        <w:color w:val="FF0000"/>
        <w:sz w:val="24"/>
        <w:szCs w:val="24"/>
      </w:rPr>
    </w:lvl>
    <w:lvl w:ilvl="1" w:tplc="16843CFE" w:tentative="1">
      <w:start w:val="1"/>
      <w:numFmt w:val="aiueoFullWidth"/>
      <w:lvlText w:val="(%2)"/>
      <w:lvlJc w:val="left"/>
      <w:pPr>
        <w:ind w:left="1840" w:hanging="440"/>
      </w:pPr>
    </w:lvl>
    <w:lvl w:ilvl="2" w:tplc="3FECCC60" w:tentative="1">
      <w:start w:val="1"/>
      <w:numFmt w:val="decimalEnclosedCircle"/>
      <w:lvlText w:val="%3"/>
      <w:lvlJc w:val="left"/>
      <w:pPr>
        <w:ind w:left="2280" w:hanging="440"/>
      </w:pPr>
    </w:lvl>
    <w:lvl w:ilvl="3" w:tplc="3C1086B2" w:tentative="1">
      <w:start w:val="1"/>
      <w:numFmt w:val="decimal"/>
      <w:lvlText w:val="%4."/>
      <w:lvlJc w:val="left"/>
      <w:pPr>
        <w:ind w:left="2720" w:hanging="440"/>
      </w:pPr>
    </w:lvl>
    <w:lvl w:ilvl="4" w:tplc="E5F0E678" w:tentative="1">
      <w:start w:val="1"/>
      <w:numFmt w:val="aiueoFullWidth"/>
      <w:lvlText w:val="(%5)"/>
      <w:lvlJc w:val="left"/>
      <w:pPr>
        <w:ind w:left="3160" w:hanging="440"/>
      </w:pPr>
    </w:lvl>
    <w:lvl w:ilvl="5" w:tplc="4F6A096C" w:tentative="1">
      <w:start w:val="1"/>
      <w:numFmt w:val="decimalEnclosedCircle"/>
      <w:lvlText w:val="%6"/>
      <w:lvlJc w:val="left"/>
      <w:pPr>
        <w:ind w:left="3600" w:hanging="440"/>
      </w:pPr>
    </w:lvl>
    <w:lvl w:ilvl="6" w:tplc="D58050FA" w:tentative="1">
      <w:start w:val="1"/>
      <w:numFmt w:val="decimal"/>
      <w:lvlText w:val="%7."/>
      <w:lvlJc w:val="left"/>
      <w:pPr>
        <w:ind w:left="4040" w:hanging="440"/>
      </w:pPr>
    </w:lvl>
    <w:lvl w:ilvl="7" w:tplc="1B283C22" w:tentative="1">
      <w:start w:val="1"/>
      <w:numFmt w:val="aiueoFullWidth"/>
      <w:lvlText w:val="(%8)"/>
      <w:lvlJc w:val="left"/>
      <w:pPr>
        <w:ind w:left="4480" w:hanging="440"/>
      </w:pPr>
    </w:lvl>
    <w:lvl w:ilvl="8" w:tplc="68088E90" w:tentative="1">
      <w:start w:val="1"/>
      <w:numFmt w:val="decimalEnclosedCircle"/>
      <w:lvlText w:val="%9"/>
      <w:lvlJc w:val="left"/>
      <w:pPr>
        <w:ind w:left="4920" w:hanging="440"/>
      </w:pPr>
    </w:lvl>
  </w:abstractNum>
  <w:abstractNum w:abstractNumId="8" w15:restartNumberingAfterBreak="0">
    <w:nsid w:val="3FB54E52"/>
    <w:multiLevelType w:val="hybridMultilevel"/>
    <w:tmpl w:val="59EC31FC"/>
    <w:lvl w:ilvl="0" w:tplc="43AA39CA">
      <w:start w:val="1"/>
      <w:numFmt w:val="decimalEnclosedCircle"/>
      <w:lvlText w:val="%1"/>
      <w:lvlJc w:val="left"/>
      <w:pPr>
        <w:ind w:left="360" w:hanging="360"/>
      </w:pPr>
      <w:rPr>
        <w:rFonts w:hint="default"/>
      </w:rPr>
    </w:lvl>
    <w:lvl w:ilvl="1" w:tplc="77489BAA" w:tentative="1">
      <w:start w:val="1"/>
      <w:numFmt w:val="aiueoFullWidth"/>
      <w:lvlText w:val="(%2)"/>
      <w:lvlJc w:val="left"/>
      <w:pPr>
        <w:ind w:left="880" w:hanging="440"/>
      </w:pPr>
    </w:lvl>
    <w:lvl w:ilvl="2" w:tplc="5336A91E" w:tentative="1">
      <w:start w:val="1"/>
      <w:numFmt w:val="decimalEnclosedCircle"/>
      <w:lvlText w:val="%3"/>
      <w:lvlJc w:val="left"/>
      <w:pPr>
        <w:ind w:left="1320" w:hanging="440"/>
      </w:pPr>
    </w:lvl>
    <w:lvl w:ilvl="3" w:tplc="78F249BE" w:tentative="1">
      <w:start w:val="1"/>
      <w:numFmt w:val="decimal"/>
      <w:lvlText w:val="%4."/>
      <w:lvlJc w:val="left"/>
      <w:pPr>
        <w:ind w:left="1760" w:hanging="440"/>
      </w:pPr>
    </w:lvl>
    <w:lvl w:ilvl="4" w:tplc="57A8277A" w:tentative="1">
      <w:start w:val="1"/>
      <w:numFmt w:val="aiueoFullWidth"/>
      <w:lvlText w:val="(%5)"/>
      <w:lvlJc w:val="left"/>
      <w:pPr>
        <w:ind w:left="2200" w:hanging="440"/>
      </w:pPr>
    </w:lvl>
    <w:lvl w:ilvl="5" w:tplc="E1808BC8" w:tentative="1">
      <w:start w:val="1"/>
      <w:numFmt w:val="decimalEnclosedCircle"/>
      <w:lvlText w:val="%6"/>
      <w:lvlJc w:val="left"/>
      <w:pPr>
        <w:ind w:left="2640" w:hanging="440"/>
      </w:pPr>
    </w:lvl>
    <w:lvl w:ilvl="6" w:tplc="DFFEA7C8" w:tentative="1">
      <w:start w:val="1"/>
      <w:numFmt w:val="decimal"/>
      <w:lvlText w:val="%7."/>
      <w:lvlJc w:val="left"/>
      <w:pPr>
        <w:ind w:left="3080" w:hanging="440"/>
      </w:pPr>
    </w:lvl>
    <w:lvl w:ilvl="7" w:tplc="53AC6254" w:tentative="1">
      <w:start w:val="1"/>
      <w:numFmt w:val="aiueoFullWidth"/>
      <w:lvlText w:val="(%8)"/>
      <w:lvlJc w:val="left"/>
      <w:pPr>
        <w:ind w:left="3520" w:hanging="440"/>
      </w:pPr>
    </w:lvl>
    <w:lvl w:ilvl="8" w:tplc="B6BE174E" w:tentative="1">
      <w:start w:val="1"/>
      <w:numFmt w:val="decimalEnclosedCircle"/>
      <w:lvlText w:val="%9"/>
      <w:lvlJc w:val="left"/>
      <w:pPr>
        <w:ind w:left="3960" w:hanging="440"/>
      </w:pPr>
    </w:lvl>
  </w:abstractNum>
  <w:abstractNum w:abstractNumId="9" w15:restartNumberingAfterBreak="0">
    <w:nsid w:val="4A560A3C"/>
    <w:multiLevelType w:val="hybridMultilevel"/>
    <w:tmpl w:val="DBB684B0"/>
    <w:lvl w:ilvl="0" w:tplc="B91AA65A">
      <w:start w:val="2"/>
      <w:numFmt w:val="bullet"/>
      <w:lvlText w:val="※"/>
      <w:lvlJc w:val="left"/>
      <w:pPr>
        <w:ind w:left="360" w:hanging="360"/>
      </w:pPr>
      <w:rPr>
        <w:rFonts w:ascii="ＭＳ 明朝" w:eastAsia="ＭＳ 明朝" w:hAnsi="ＭＳ 明朝" w:cstheme="minorBidi" w:hint="eastAsia"/>
      </w:rPr>
    </w:lvl>
    <w:lvl w:ilvl="1" w:tplc="3E1AC812" w:tentative="1">
      <w:start w:val="1"/>
      <w:numFmt w:val="bullet"/>
      <w:lvlText w:val=""/>
      <w:lvlJc w:val="left"/>
      <w:pPr>
        <w:ind w:left="880" w:hanging="440"/>
      </w:pPr>
      <w:rPr>
        <w:rFonts w:ascii="Wingdings" w:hAnsi="Wingdings" w:hint="default"/>
      </w:rPr>
    </w:lvl>
    <w:lvl w:ilvl="2" w:tplc="D2B022B8" w:tentative="1">
      <w:start w:val="1"/>
      <w:numFmt w:val="bullet"/>
      <w:lvlText w:val=""/>
      <w:lvlJc w:val="left"/>
      <w:pPr>
        <w:ind w:left="1320" w:hanging="440"/>
      </w:pPr>
      <w:rPr>
        <w:rFonts w:ascii="Wingdings" w:hAnsi="Wingdings" w:hint="default"/>
      </w:rPr>
    </w:lvl>
    <w:lvl w:ilvl="3" w:tplc="39D65172" w:tentative="1">
      <w:start w:val="1"/>
      <w:numFmt w:val="bullet"/>
      <w:lvlText w:val=""/>
      <w:lvlJc w:val="left"/>
      <w:pPr>
        <w:ind w:left="1760" w:hanging="440"/>
      </w:pPr>
      <w:rPr>
        <w:rFonts w:ascii="Wingdings" w:hAnsi="Wingdings" w:hint="default"/>
      </w:rPr>
    </w:lvl>
    <w:lvl w:ilvl="4" w:tplc="0890BCAE" w:tentative="1">
      <w:start w:val="1"/>
      <w:numFmt w:val="bullet"/>
      <w:lvlText w:val=""/>
      <w:lvlJc w:val="left"/>
      <w:pPr>
        <w:ind w:left="2200" w:hanging="440"/>
      </w:pPr>
      <w:rPr>
        <w:rFonts w:ascii="Wingdings" w:hAnsi="Wingdings" w:hint="default"/>
      </w:rPr>
    </w:lvl>
    <w:lvl w:ilvl="5" w:tplc="E8745F90" w:tentative="1">
      <w:start w:val="1"/>
      <w:numFmt w:val="bullet"/>
      <w:lvlText w:val=""/>
      <w:lvlJc w:val="left"/>
      <w:pPr>
        <w:ind w:left="2640" w:hanging="440"/>
      </w:pPr>
      <w:rPr>
        <w:rFonts w:ascii="Wingdings" w:hAnsi="Wingdings" w:hint="default"/>
      </w:rPr>
    </w:lvl>
    <w:lvl w:ilvl="6" w:tplc="839C9ED0" w:tentative="1">
      <w:start w:val="1"/>
      <w:numFmt w:val="bullet"/>
      <w:lvlText w:val=""/>
      <w:lvlJc w:val="left"/>
      <w:pPr>
        <w:ind w:left="3080" w:hanging="440"/>
      </w:pPr>
      <w:rPr>
        <w:rFonts w:ascii="Wingdings" w:hAnsi="Wingdings" w:hint="default"/>
      </w:rPr>
    </w:lvl>
    <w:lvl w:ilvl="7" w:tplc="2E7E1A78" w:tentative="1">
      <w:start w:val="1"/>
      <w:numFmt w:val="bullet"/>
      <w:lvlText w:val=""/>
      <w:lvlJc w:val="left"/>
      <w:pPr>
        <w:ind w:left="3520" w:hanging="440"/>
      </w:pPr>
      <w:rPr>
        <w:rFonts w:ascii="Wingdings" w:hAnsi="Wingdings" w:hint="default"/>
      </w:rPr>
    </w:lvl>
    <w:lvl w:ilvl="8" w:tplc="D0E81572" w:tentative="1">
      <w:start w:val="1"/>
      <w:numFmt w:val="bullet"/>
      <w:lvlText w:val=""/>
      <w:lvlJc w:val="left"/>
      <w:pPr>
        <w:ind w:left="3960" w:hanging="440"/>
      </w:pPr>
      <w:rPr>
        <w:rFonts w:ascii="Wingdings" w:hAnsi="Wingdings" w:hint="default"/>
      </w:rPr>
    </w:lvl>
  </w:abstractNum>
  <w:abstractNum w:abstractNumId="10" w15:restartNumberingAfterBreak="0">
    <w:nsid w:val="56942698"/>
    <w:multiLevelType w:val="hybridMultilevel"/>
    <w:tmpl w:val="B8A63DB8"/>
    <w:lvl w:ilvl="0" w:tplc="3634EB24">
      <w:start w:val="1"/>
      <w:numFmt w:val="bullet"/>
      <w:lvlText w:val=""/>
      <w:lvlJc w:val="left"/>
      <w:pPr>
        <w:ind w:left="420" w:hanging="420"/>
      </w:pPr>
      <w:rPr>
        <w:rFonts w:ascii="Wingdings" w:hAnsi="Wingdings" w:hint="default"/>
      </w:rPr>
    </w:lvl>
    <w:lvl w:ilvl="1" w:tplc="57EAFD2C" w:tentative="1">
      <w:start w:val="1"/>
      <w:numFmt w:val="bullet"/>
      <w:lvlText w:val=""/>
      <w:lvlJc w:val="left"/>
      <w:pPr>
        <w:ind w:left="840" w:hanging="420"/>
      </w:pPr>
      <w:rPr>
        <w:rFonts w:ascii="Wingdings" w:hAnsi="Wingdings" w:hint="default"/>
      </w:rPr>
    </w:lvl>
    <w:lvl w:ilvl="2" w:tplc="3E4C4408" w:tentative="1">
      <w:start w:val="1"/>
      <w:numFmt w:val="bullet"/>
      <w:lvlText w:val=""/>
      <w:lvlJc w:val="left"/>
      <w:pPr>
        <w:ind w:left="1260" w:hanging="420"/>
      </w:pPr>
      <w:rPr>
        <w:rFonts w:ascii="Wingdings" w:hAnsi="Wingdings" w:hint="default"/>
      </w:rPr>
    </w:lvl>
    <w:lvl w:ilvl="3" w:tplc="3962B36C" w:tentative="1">
      <w:start w:val="1"/>
      <w:numFmt w:val="bullet"/>
      <w:lvlText w:val=""/>
      <w:lvlJc w:val="left"/>
      <w:pPr>
        <w:ind w:left="1680" w:hanging="420"/>
      </w:pPr>
      <w:rPr>
        <w:rFonts w:ascii="Wingdings" w:hAnsi="Wingdings" w:hint="default"/>
      </w:rPr>
    </w:lvl>
    <w:lvl w:ilvl="4" w:tplc="D52EEB70" w:tentative="1">
      <w:start w:val="1"/>
      <w:numFmt w:val="bullet"/>
      <w:lvlText w:val=""/>
      <w:lvlJc w:val="left"/>
      <w:pPr>
        <w:ind w:left="2100" w:hanging="420"/>
      </w:pPr>
      <w:rPr>
        <w:rFonts w:ascii="Wingdings" w:hAnsi="Wingdings" w:hint="default"/>
      </w:rPr>
    </w:lvl>
    <w:lvl w:ilvl="5" w:tplc="B3AC82E8" w:tentative="1">
      <w:start w:val="1"/>
      <w:numFmt w:val="bullet"/>
      <w:lvlText w:val=""/>
      <w:lvlJc w:val="left"/>
      <w:pPr>
        <w:ind w:left="2520" w:hanging="420"/>
      </w:pPr>
      <w:rPr>
        <w:rFonts w:ascii="Wingdings" w:hAnsi="Wingdings" w:hint="default"/>
      </w:rPr>
    </w:lvl>
    <w:lvl w:ilvl="6" w:tplc="A80C5482" w:tentative="1">
      <w:start w:val="1"/>
      <w:numFmt w:val="bullet"/>
      <w:lvlText w:val=""/>
      <w:lvlJc w:val="left"/>
      <w:pPr>
        <w:ind w:left="2940" w:hanging="420"/>
      </w:pPr>
      <w:rPr>
        <w:rFonts w:ascii="Wingdings" w:hAnsi="Wingdings" w:hint="default"/>
      </w:rPr>
    </w:lvl>
    <w:lvl w:ilvl="7" w:tplc="6BE80B5C" w:tentative="1">
      <w:start w:val="1"/>
      <w:numFmt w:val="bullet"/>
      <w:lvlText w:val=""/>
      <w:lvlJc w:val="left"/>
      <w:pPr>
        <w:ind w:left="3360" w:hanging="420"/>
      </w:pPr>
      <w:rPr>
        <w:rFonts w:ascii="Wingdings" w:hAnsi="Wingdings" w:hint="default"/>
      </w:rPr>
    </w:lvl>
    <w:lvl w:ilvl="8" w:tplc="2982B924" w:tentative="1">
      <w:start w:val="1"/>
      <w:numFmt w:val="bullet"/>
      <w:lvlText w:val=""/>
      <w:lvlJc w:val="left"/>
      <w:pPr>
        <w:ind w:left="3780" w:hanging="420"/>
      </w:pPr>
      <w:rPr>
        <w:rFonts w:ascii="Wingdings" w:hAnsi="Wingdings" w:hint="default"/>
      </w:rPr>
    </w:lvl>
  </w:abstractNum>
  <w:abstractNum w:abstractNumId="11" w15:restartNumberingAfterBreak="0">
    <w:nsid w:val="57745501"/>
    <w:multiLevelType w:val="hybridMultilevel"/>
    <w:tmpl w:val="41ACDBA6"/>
    <w:lvl w:ilvl="0" w:tplc="18A49AC2">
      <w:start w:val="1"/>
      <w:numFmt w:val="decimalEnclosedCircle"/>
      <w:lvlText w:val="%1"/>
      <w:lvlJc w:val="left"/>
      <w:pPr>
        <w:ind w:left="786" w:hanging="360"/>
      </w:pPr>
      <w:rPr>
        <w:rFonts w:ascii="ＭＳ 明朝" w:eastAsia="ＭＳ 明朝" w:hAnsi="ＭＳ 明朝" w:cstheme="minorBidi"/>
      </w:rPr>
    </w:lvl>
    <w:lvl w:ilvl="1" w:tplc="9890666C" w:tentative="1">
      <w:start w:val="1"/>
      <w:numFmt w:val="aiueoFullWidth"/>
      <w:lvlText w:val="(%2)"/>
      <w:lvlJc w:val="left"/>
      <w:pPr>
        <w:ind w:left="1306" w:hanging="440"/>
      </w:pPr>
    </w:lvl>
    <w:lvl w:ilvl="2" w:tplc="9ACC1ACC" w:tentative="1">
      <w:start w:val="1"/>
      <w:numFmt w:val="decimalEnclosedCircle"/>
      <w:lvlText w:val="%3"/>
      <w:lvlJc w:val="left"/>
      <w:pPr>
        <w:ind w:left="1746" w:hanging="440"/>
      </w:pPr>
    </w:lvl>
    <w:lvl w:ilvl="3" w:tplc="8BBC31DC" w:tentative="1">
      <w:start w:val="1"/>
      <w:numFmt w:val="decimal"/>
      <w:lvlText w:val="%4."/>
      <w:lvlJc w:val="left"/>
      <w:pPr>
        <w:ind w:left="2186" w:hanging="440"/>
      </w:pPr>
    </w:lvl>
    <w:lvl w:ilvl="4" w:tplc="1AFED498" w:tentative="1">
      <w:start w:val="1"/>
      <w:numFmt w:val="aiueoFullWidth"/>
      <w:lvlText w:val="(%5)"/>
      <w:lvlJc w:val="left"/>
      <w:pPr>
        <w:ind w:left="2626" w:hanging="440"/>
      </w:pPr>
    </w:lvl>
    <w:lvl w:ilvl="5" w:tplc="675CCC20" w:tentative="1">
      <w:start w:val="1"/>
      <w:numFmt w:val="decimalEnclosedCircle"/>
      <w:lvlText w:val="%6"/>
      <w:lvlJc w:val="left"/>
      <w:pPr>
        <w:ind w:left="3066" w:hanging="440"/>
      </w:pPr>
    </w:lvl>
    <w:lvl w:ilvl="6" w:tplc="6F9C2FB0" w:tentative="1">
      <w:start w:val="1"/>
      <w:numFmt w:val="decimal"/>
      <w:lvlText w:val="%7."/>
      <w:lvlJc w:val="left"/>
      <w:pPr>
        <w:ind w:left="3506" w:hanging="440"/>
      </w:pPr>
    </w:lvl>
    <w:lvl w:ilvl="7" w:tplc="D004D6C2" w:tentative="1">
      <w:start w:val="1"/>
      <w:numFmt w:val="aiueoFullWidth"/>
      <w:lvlText w:val="(%8)"/>
      <w:lvlJc w:val="left"/>
      <w:pPr>
        <w:ind w:left="3946" w:hanging="440"/>
      </w:pPr>
    </w:lvl>
    <w:lvl w:ilvl="8" w:tplc="6B82BECC" w:tentative="1">
      <w:start w:val="1"/>
      <w:numFmt w:val="decimalEnclosedCircle"/>
      <w:lvlText w:val="%9"/>
      <w:lvlJc w:val="left"/>
      <w:pPr>
        <w:ind w:left="4386" w:hanging="440"/>
      </w:pPr>
    </w:lvl>
  </w:abstractNum>
  <w:abstractNum w:abstractNumId="12" w15:restartNumberingAfterBreak="0">
    <w:nsid w:val="57A4687C"/>
    <w:multiLevelType w:val="hybridMultilevel"/>
    <w:tmpl w:val="6F765C18"/>
    <w:lvl w:ilvl="0" w:tplc="ADEA7C28">
      <w:start w:val="1"/>
      <w:numFmt w:val="bullet"/>
      <w:lvlText w:val="※"/>
      <w:lvlJc w:val="left"/>
      <w:pPr>
        <w:ind w:left="360" w:hanging="360"/>
      </w:pPr>
      <w:rPr>
        <w:rFonts w:ascii="ＭＳ 明朝" w:eastAsia="ＭＳ 明朝" w:hAnsi="ＭＳ 明朝" w:cstheme="minorBidi" w:hint="eastAsia"/>
      </w:rPr>
    </w:lvl>
    <w:lvl w:ilvl="1" w:tplc="68A26E16" w:tentative="1">
      <w:start w:val="1"/>
      <w:numFmt w:val="bullet"/>
      <w:lvlText w:val=""/>
      <w:lvlJc w:val="left"/>
      <w:pPr>
        <w:ind w:left="880" w:hanging="440"/>
      </w:pPr>
      <w:rPr>
        <w:rFonts w:ascii="Wingdings" w:hAnsi="Wingdings" w:hint="default"/>
      </w:rPr>
    </w:lvl>
    <w:lvl w:ilvl="2" w:tplc="AF0E42EE" w:tentative="1">
      <w:start w:val="1"/>
      <w:numFmt w:val="bullet"/>
      <w:lvlText w:val=""/>
      <w:lvlJc w:val="left"/>
      <w:pPr>
        <w:ind w:left="1320" w:hanging="440"/>
      </w:pPr>
      <w:rPr>
        <w:rFonts w:ascii="Wingdings" w:hAnsi="Wingdings" w:hint="default"/>
      </w:rPr>
    </w:lvl>
    <w:lvl w:ilvl="3" w:tplc="22407414" w:tentative="1">
      <w:start w:val="1"/>
      <w:numFmt w:val="bullet"/>
      <w:lvlText w:val=""/>
      <w:lvlJc w:val="left"/>
      <w:pPr>
        <w:ind w:left="1760" w:hanging="440"/>
      </w:pPr>
      <w:rPr>
        <w:rFonts w:ascii="Wingdings" w:hAnsi="Wingdings" w:hint="default"/>
      </w:rPr>
    </w:lvl>
    <w:lvl w:ilvl="4" w:tplc="951CD76E" w:tentative="1">
      <w:start w:val="1"/>
      <w:numFmt w:val="bullet"/>
      <w:lvlText w:val=""/>
      <w:lvlJc w:val="left"/>
      <w:pPr>
        <w:ind w:left="2200" w:hanging="440"/>
      </w:pPr>
      <w:rPr>
        <w:rFonts w:ascii="Wingdings" w:hAnsi="Wingdings" w:hint="default"/>
      </w:rPr>
    </w:lvl>
    <w:lvl w:ilvl="5" w:tplc="4378B61C" w:tentative="1">
      <w:start w:val="1"/>
      <w:numFmt w:val="bullet"/>
      <w:lvlText w:val=""/>
      <w:lvlJc w:val="left"/>
      <w:pPr>
        <w:ind w:left="2640" w:hanging="440"/>
      </w:pPr>
      <w:rPr>
        <w:rFonts w:ascii="Wingdings" w:hAnsi="Wingdings" w:hint="default"/>
      </w:rPr>
    </w:lvl>
    <w:lvl w:ilvl="6" w:tplc="FBC697F4" w:tentative="1">
      <w:start w:val="1"/>
      <w:numFmt w:val="bullet"/>
      <w:lvlText w:val=""/>
      <w:lvlJc w:val="left"/>
      <w:pPr>
        <w:ind w:left="3080" w:hanging="440"/>
      </w:pPr>
      <w:rPr>
        <w:rFonts w:ascii="Wingdings" w:hAnsi="Wingdings" w:hint="default"/>
      </w:rPr>
    </w:lvl>
    <w:lvl w:ilvl="7" w:tplc="00587CC4" w:tentative="1">
      <w:start w:val="1"/>
      <w:numFmt w:val="bullet"/>
      <w:lvlText w:val=""/>
      <w:lvlJc w:val="left"/>
      <w:pPr>
        <w:ind w:left="3520" w:hanging="440"/>
      </w:pPr>
      <w:rPr>
        <w:rFonts w:ascii="Wingdings" w:hAnsi="Wingdings" w:hint="default"/>
      </w:rPr>
    </w:lvl>
    <w:lvl w:ilvl="8" w:tplc="031EE0CA" w:tentative="1">
      <w:start w:val="1"/>
      <w:numFmt w:val="bullet"/>
      <w:lvlText w:val=""/>
      <w:lvlJc w:val="left"/>
      <w:pPr>
        <w:ind w:left="3960" w:hanging="440"/>
      </w:pPr>
      <w:rPr>
        <w:rFonts w:ascii="Wingdings" w:hAnsi="Wingdings" w:hint="default"/>
      </w:rPr>
    </w:lvl>
  </w:abstractNum>
  <w:abstractNum w:abstractNumId="13" w15:restartNumberingAfterBreak="0">
    <w:nsid w:val="692C10EB"/>
    <w:multiLevelType w:val="hybridMultilevel"/>
    <w:tmpl w:val="719495E2"/>
    <w:lvl w:ilvl="0" w:tplc="106C629E">
      <w:start w:val="1"/>
      <w:numFmt w:val="decimalEnclosedCircle"/>
      <w:lvlText w:val="%1"/>
      <w:lvlJc w:val="left"/>
      <w:pPr>
        <w:ind w:left="680" w:hanging="360"/>
      </w:pPr>
      <w:rPr>
        <w:rFonts w:hint="default"/>
      </w:rPr>
    </w:lvl>
    <w:lvl w:ilvl="1" w:tplc="B1E2C620" w:tentative="1">
      <w:start w:val="1"/>
      <w:numFmt w:val="aiueoFullWidth"/>
      <w:lvlText w:val="(%2)"/>
      <w:lvlJc w:val="left"/>
      <w:pPr>
        <w:ind w:left="1200" w:hanging="440"/>
      </w:pPr>
    </w:lvl>
    <w:lvl w:ilvl="2" w:tplc="36388E54" w:tentative="1">
      <w:start w:val="1"/>
      <w:numFmt w:val="decimalEnclosedCircle"/>
      <w:lvlText w:val="%3"/>
      <w:lvlJc w:val="left"/>
      <w:pPr>
        <w:ind w:left="1640" w:hanging="440"/>
      </w:pPr>
    </w:lvl>
    <w:lvl w:ilvl="3" w:tplc="BAD8742C" w:tentative="1">
      <w:start w:val="1"/>
      <w:numFmt w:val="decimal"/>
      <w:lvlText w:val="%4."/>
      <w:lvlJc w:val="left"/>
      <w:pPr>
        <w:ind w:left="2080" w:hanging="440"/>
      </w:pPr>
    </w:lvl>
    <w:lvl w:ilvl="4" w:tplc="44B6522E" w:tentative="1">
      <w:start w:val="1"/>
      <w:numFmt w:val="aiueoFullWidth"/>
      <w:lvlText w:val="(%5)"/>
      <w:lvlJc w:val="left"/>
      <w:pPr>
        <w:ind w:left="2520" w:hanging="440"/>
      </w:pPr>
    </w:lvl>
    <w:lvl w:ilvl="5" w:tplc="FF74CA12" w:tentative="1">
      <w:start w:val="1"/>
      <w:numFmt w:val="decimalEnclosedCircle"/>
      <w:lvlText w:val="%6"/>
      <w:lvlJc w:val="left"/>
      <w:pPr>
        <w:ind w:left="2960" w:hanging="440"/>
      </w:pPr>
    </w:lvl>
    <w:lvl w:ilvl="6" w:tplc="A162D6F4" w:tentative="1">
      <w:start w:val="1"/>
      <w:numFmt w:val="decimal"/>
      <w:lvlText w:val="%7."/>
      <w:lvlJc w:val="left"/>
      <w:pPr>
        <w:ind w:left="3400" w:hanging="440"/>
      </w:pPr>
    </w:lvl>
    <w:lvl w:ilvl="7" w:tplc="E64C864C" w:tentative="1">
      <w:start w:val="1"/>
      <w:numFmt w:val="aiueoFullWidth"/>
      <w:lvlText w:val="(%8)"/>
      <w:lvlJc w:val="left"/>
      <w:pPr>
        <w:ind w:left="3840" w:hanging="440"/>
      </w:pPr>
    </w:lvl>
    <w:lvl w:ilvl="8" w:tplc="7FDA4F16" w:tentative="1">
      <w:start w:val="1"/>
      <w:numFmt w:val="decimalEnclosedCircle"/>
      <w:lvlText w:val="%9"/>
      <w:lvlJc w:val="left"/>
      <w:pPr>
        <w:ind w:left="4280" w:hanging="440"/>
      </w:pPr>
    </w:lvl>
  </w:abstractNum>
  <w:abstractNum w:abstractNumId="14" w15:restartNumberingAfterBreak="0">
    <w:nsid w:val="6EA919CE"/>
    <w:multiLevelType w:val="hybridMultilevel"/>
    <w:tmpl w:val="366C1938"/>
    <w:lvl w:ilvl="0" w:tplc="78BE9E26">
      <w:start w:val="1"/>
      <w:numFmt w:val="bullet"/>
      <w:lvlText w:val="・"/>
      <w:lvlJc w:val="left"/>
      <w:pPr>
        <w:ind w:left="644" w:hanging="360"/>
      </w:pPr>
      <w:rPr>
        <w:rFonts w:ascii="ＭＳ 明朝" w:eastAsia="ＭＳ 明朝" w:hAnsi="ＭＳ 明朝" w:cstheme="minorBidi" w:hint="eastAsia"/>
      </w:rPr>
    </w:lvl>
    <w:lvl w:ilvl="1" w:tplc="95240AB4" w:tentative="1">
      <w:start w:val="1"/>
      <w:numFmt w:val="bullet"/>
      <w:lvlText w:val=""/>
      <w:lvlJc w:val="left"/>
      <w:pPr>
        <w:ind w:left="1164" w:hanging="440"/>
      </w:pPr>
      <w:rPr>
        <w:rFonts w:ascii="Wingdings" w:hAnsi="Wingdings" w:hint="default"/>
      </w:rPr>
    </w:lvl>
    <w:lvl w:ilvl="2" w:tplc="E272F58A" w:tentative="1">
      <w:start w:val="1"/>
      <w:numFmt w:val="bullet"/>
      <w:lvlText w:val=""/>
      <w:lvlJc w:val="left"/>
      <w:pPr>
        <w:ind w:left="1604" w:hanging="440"/>
      </w:pPr>
      <w:rPr>
        <w:rFonts w:ascii="Wingdings" w:hAnsi="Wingdings" w:hint="default"/>
      </w:rPr>
    </w:lvl>
    <w:lvl w:ilvl="3" w:tplc="68A642BE" w:tentative="1">
      <w:start w:val="1"/>
      <w:numFmt w:val="bullet"/>
      <w:lvlText w:val=""/>
      <w:lvlJc w:val="left"/>
      <w:pPr>
        <w:ind w:left="2044" w:hanging="440"/>
      </w:pPr>
      <w:rPr>
        <w:rFonts w:ascii="Wingdings" w:hAnsi="Wingdings" w:hint="default"/>
      </w:rPr>
    </w:lvl>
    <w:lvl w:ilvl="4" w:tplc="ED4E5574" w:tentative="1">
      <w:start w:val="1"/>
      <w:numFmt w:val="bullet"/>
      <w:lvlText w:val=""/>
      <w:lvlJc w:val="left"/>
      <w:pPr>
        <w:ind w:left="2484" w:hanging="440"/>
      </w:pPr>
      <w:rPr>
        <w:rFonts w:ascii="Wingdings" w:hAnsi="Wingdings" w:hint="default"/>
      </w:rPr>
    </w:lvl>
    <w:lvl w:ilvl="5" w:tplc="A2CCFFCA" w:tentative="1">
      <w:start w:val="1"/>
      <w:numFmt w:val="bullet"/>
      <w:lvlText w:val=""/>
      <w:lvlJc w:val="left"/>
      <w:pPr>
        <w:ind w:left="2924" w:hanging="440"/>
      </w:pPr>
      <w:rPr>
        <w:rFonts w:ascii="Wingdings" w:hAnsi="Wingdings" w:hint="default"/>
      </w:rPr>
    </w:lvl>
    <w:lvl w:ilvl="6" w:tplc="79AA153A" w:tentative="1">
      <w:start w:val="1"/>
      <w:numFmt w:val="bullet"/>
      <w:lvlText w:val=""/>
      <w:lvlJc w:val="left"/>
      <w:pPr>
        <w:ind w:left="3364" w:hanging="440"/>
      </w:pPr>
      <w:rPr>
        <w:rFonts w:ascii="Wingdings" w:hAnsi="Wingdings" w:hint="default"/>
      </w:rPr>
    </w:lvl>
    <w:lvl w:ilvl="7" w:tplc="D46CD542" w:tentative="1">
      <w:start w:val="1"/>
      <w:numFmt w:val="bullet"/>
      <w:lvlText w:val=""/>
      <w:lvlJc w:val="left"/>
      <w:pPr>
        <w:ind w:left="3804" w:hanging="440"/>
      </w:pPr>
      <w:rPr>
        <w:rFonts w:ascii="Wingdings" w:hAnsi="Wingdings" w:hint="default"/>
      </w:rPr>
    </w:lvl>
    <w:lvl w:ilvl="8" w:tplc="F57E75AE" w:tentative="1">
      <w:start w:val="1"/>
      <w:numFmt w:val="bullet"/>
      <w:lvlText w:val=""/>
      <w:lvlJc w:val="left"/>
      <w:pPr>
        <w:ind w:left="4244" w:hanging="440"/>
      </w:pPr>
      <w:rPr>
        <w:rFonts w:ascii="Wingdings" w:hAnsi="Wingdings" w:hint="default"/>
      </w:rPr>
    </w:lvl>
  </w:abstractNum>
  <w:abstractNum w:abstractNumId="15" w15:restartNumberingAfterBreak="0">
    <w:nsid w:val="6F3E76B5"/>
    <w:multiLevelType w:val="hybridMultilevel"/>
    <w:tmpl w:val="DA3E0E18"/>
    <w:lvl w:ilvl="0" w:tplc="7F207A8C">
      <w:start w:val="1"/>
      <w:numFmt w:val="decimalEnclosedCircle"/>
      <w:lvlText w:val="%1"/>
      <w:lvlJc w:val="left"/>
      <w:pPr>
        <w:ind w:left="680" w:hanging="360"/>
      </w:pPr>
      <w:rPr>
        <w:rFonts w:hint="default"/>
      </w:rPr>
    </w:lvl>
    <w:lvl w:ilvl="1" w:tplc="B586521E" w:tentative="1">
      <w:start w:val="1"/>
      <w:numFmt w:val="aiueoFullWidth"/>
      <w:lvlText w:val="(%2)"/>
      <w:lvlJc w:val="left"/>
      <w:pPr>
        <w:ind w:left="1200" w:hanging="440"/>
      </w:pPr>
    </w:lvl>
    <w:lvl w:ilvl="2" w:tplc="A66CF3C8" w:tentative="1">
      <w:start w:val="1"/>
      <w:numFmt w:val="decimalEnclosedCircle"/>
      <w:lvlText w:val="%3"/>
      <w:lvlJc w:val="left"/>
      <w:pPr>
        <w:ind w:left="1640" w:hanging="440"/>
      </w:pPr>
    </w:lvl>
    <w:lvl w:ilvl="3" w:tplc="F58A322C" w:tentative="1">
      <w:start w:val="1"/>
      <w:numFmt w:val="decimal"/>
      <w:lvlText w:val="%4."/>
      <w:lvlJc w:val="left"/>
      <w:pPr>
        <w:ind w:left="2080" w:hanging="440"/>
      </w:pPr>
    </w:lvl>
    <w:lvl w:ilvl="4" w:tplc="4EA44AF6" w:tentative="1">
      <w:start w:val="1"/>
      <w:numFmt w:val="aiueoFullWidth"/>
      <w:lvlText w:val="(%5)"/>
      <w:lvlJc w:val="left"/>
      <w:pPr>
        <w:ind w:left="2520" w:hanging="440"/>
      </w:pPr>
    </w:lvl>
    <w:lvl w:ilvl="5" w:tplc="0F5470DE" w:tentative="1">
      <w:start w:val="1"/>
      <w:numFmt w:val="decimalEnclosedCircle"/>
      <w:lvlText w:val="%6"/>
      <w:lvlJc w:val="left"/>
      <w:pPr>
        <w:ind w:left="2960" w:hanging="440"/>
      </w:pPr>
    </w:lvl>
    <w:lvl w:ilvl="6" w:tplc="879AB2FC" w:tentative="1">
      <w:start w:val="1"/>
      <w:numFmt w:val="decimal"/>
      <w:lvlText w:val="%7."/>
      <w:lvlJc w:val="left"/>
      <w:pPr>
        <w:ind w:left="3400" w:hanging="440"/>
      </w:pPr>
    </w:lvl>
    <w:lvl w:ilvl="7" w:tplc="1A325C3A" w:tentative="1">
      <w:start w:val="1"/>
      <w:numFmt w:val="aiueoFullWidth"/>
      <w:lvlText w:val="(%8)"/>
      <w:lvlJc w:val="left"/>
      <w:pPr>
        <w:ind w:left="3840" w:hanging="440"/>
      </w:pPr>
    </w:lvl>
    <w:lvl w:ilvl="8" w:tplc="718CA5E4" w:tentative="1">
      <w:start w:val="1"/>
      <w:numFmt w:val="decimalEnclosedCircle"/>
      <w:lvlText w:val="%9"/>
      <w:lvlJc w:val="left"/>
      <w:pPr>
        <w:ind w:left="4280" w:hanging="440"/>
      </w:pPr>
    </w:lvl>
  </w:abstractNum>
  <w:abstractNum w:abstractNumId="16" w15:restartNumberingAfterBreak="0">
    <w:nsid w:val="7F803232"/>
    <w:multiLevelType w:val="hybridMultilevel"/>
    <w:tmpl w:val="8940E1CA"/>
    <w:lvl w:ilvl="0" w:tplc="E312A62C">
      <w:start w:val="1"/>
      <w:numFmt w:val="decimalEnclosedCircle"/>
      <w:lvlText w:val="%1"/>
      <w:lvlJc w:val="left"/>
      <w:pPr>
        <w:ind w:left="1040" w:hanging="360"/>
      </w:pPr>
      <w:rPr>
        <w:rFonts w:hint="default"/>
      </w:rPr>
    </w:lvl>
    <w:lvl w:ilvl="1" w:tplc="64F8F292" w:tentative="1">
      <w:start w:val="1"/>
      <w:numFmt w:val="aiueoFullWidth"/>
      <w:lvlText w:val="(%2)"/>
      <w:lvlJc w:val="left"/>
      <w:pPr>
        <w:ind w:left="1560" w:hanging="440"/>
      </w:pPr>
    </w:lvl>
    <w:lvl w:ilvl="2" w:tplc="6C7E786A" w:tentative="1">
      <w:start w:val="1"/>
      <w:numFmt w:val="decimalEnclosedCircle"/>
      <w:lvlText w:val="%3"/>
      <w:lvlJc w:val="left"/>
      <w:pPr>
        <w:ind w:left="2000" w:hanging="440"/>
      </w:pPr>
    </w:lvl>
    <w:lvl w:ilvl="3" w:tplc="E1AACEFC" w:tentative="1">
      <w:start w:val="1"/>
      <w:numFmt w:val="decimal"/>
      <w:lvlText w:val="%4."/>
      <w:lvlJc w:val="left"/>
      <w:pPr>
        <w:ind w:left="2440" w:hanging="440"/>
      </w:pPr>
    </w:lvl>
    <w:lvl w:ilvl="4" w:tplc="5658F710" w:tentative="1">
      <w:start w:val="1"/>
      <w:numFmt w:val="aiueoFullWidth"/>
      <w:lvlText w:val="(%5)"/>
      <w:lvlJc w:val="left"/>
      <w:pPr>
        <w:ind w:left="2880" w:hanging="440"/>
      </w:pPr>
    </w:lvl>
    <w:lvl w:ilvl="5" w:tplc="BF4A0790" w:tentative="1">
      <w:start w:val="1"/>
      <w:numFmt w:val="decimalEnclosedCircle"/>
      <w:lvlText w:val="%6"/>
      <w:lvlJc w:val="left"/>
      <w:pPr>
        <w:ind w:left="3320" w:hanging="440"/>
      </w:pPr>
    </w:lvl>
    <w:lvl w:ilvl="6" w:tplc="831AF9B2" w:tentative="1">
      <w:start w:val="1"/>
      <w:numFmt w:val="decimal"/>
      <w:lvlText w:val="%7."/>
      <w:lvlJc w:val="left"/>
      <w:pPr>
        <w:ind w:left="3760" w:hanging="440"/>
      </w:pPr>
    </w:lvl>
    <w:lvl w:ilvl="7" w:tplc="DF4ABD48" w:tentative="1">
      <w:start w:val="1"/>
      <w:numFmt w:val="aiueoFullWidth"/>
      <w:lvlText w:val="(%8)"/>
      <w:lvlJc w:val="left"/>
      <w:pPr>
        <w:ind w:left="4200" w:hanging="440"/>
      </w:pPr>
    </w:lvl>
    <w:lvl w:ilvl="8" w:tplc="17A69456" w:tentative="1">
      <w:start w:val="1"/>
      <w:numFmt w:val="decimalEnclosedCircle"/>
      <w:lvlText w:val="%9"/>
      <w:lvlJc w:val="left"/>
      <w:pPr>
        <w:ind w:left="4640" w:hanging="440"/>
      </w:pPr>
    </w:lvl>
  </w:abstractNum>
  <w:num w:numId="1">
    <w:abstractNumId w:val="6"/>
  </w:num>
  <w:num w:numId="2">
    <w:abstractNumId w:val="4"/>
  </w:num>
  <w:num w:numId="3">
    <w:abstractNumId w:val="3"/>
  </w:num>
  <w:num w:numId="4">
    <w:abstractNumId w:val="10"/>
  </w:num>
  <w:num w:numId="5">
    <w:abstractNumId w:val="15"/>
  </w:num>
  <w:num w:numId="6">
    <w:abstractNumId w:val="5"/>
  </w:num>
  <w:num w:numId="7">
    <w:abstractNumId w:val="1"/>
  </w:num>
  <w:num w:numId="8">
    <w:abstractNumId w:val="13"/>
  </w:num>
  <w:num w:numId="9">
    <w:abstractNumId w:val="8"/>
  </w:num>
  <w:num w:numId="10">
    <w:abstractNumId w:val="0"/>
  </w:num>
  <w:num w:numId="11">
    <w:abstractNumId w:val="16"/>
  </w:num>
  <w:num w:numId="12">
    <w:abstractNumId w:val="2"/>
  </w:num>
  <w:num w:numId="13">
    <w:abstractNumId w:val="14"/>
  </w:num>
  <w:num w:numId="14">
    <w:abstractNumId w:val="9"/>
  </w:num>
  <w:num w:numId="15">
    <w:abstractNumId w:val="11"/>
  </w:num>
  <w:num w:numId="16">
    <w:abstractNumId w:val="12"/>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07"/>
    <w:rsid w:val="000077EB"/>
    <w:rsid w:val="00015949"/>
    <w:rsid w:val="000205B7"/>
    <w:rsid w:val="000206DB"/>
    <w:rsid w:val="00023E14"/>
    <w:rsid w:val="000247CE"/>
    <w:rsid w:val="00024CA2"/>
    <w:rsid w:val="00027888"/>
    <w:rsid w:val="00041B07"/>
    <w:rsid w:val="000430E2"/>
    <w:rsid w:val="0004319F"/>
    <w:rsid w:val="00044954"/>
    <w:rsid w:val="00044C43"/>
    <w:rsid w:val="0005089F"/>
    <w:rsid w:val="00050C61"/>
    <w:rsid w:val="000532CD"/>
    <w:rsid w:val="00054439"/>
    <w:rsid w:val="00054C6C"/>
    <w:rsid w:val="00055E69"/>
    <w:rsid w:val="00062DAD"/>
    <w:rsid w:val="00065BA0"/>
    <w:rsid w:val="00066617"/>
    <w:rsid w:val="00073F27"/>
    <w:rsid w:val="0007631A"/>
    <w:rsid w:val="00083CC4"/>
    <w:rsid w:val="00086051"/>
    <w:rsid w:val="00086F0D"/>
    <w:rsid w:val="00087EE1"/>
    <w:rsid w:val="0009084A"/>
    <w:rsid w:val="000953A0"/>
    <w:rsid w:val="0009731B"/>
    <w:rsid w:val="000A0D77"/>
    <w:rsid w:val="000A3998"/>
    <w:rsid w:val="000A4587"/>
    <w:rsid w:val="000A4925"/>
    <w:rsid w:val="000A56E0"/>
    <w:rsid w:val="000B3E5D"/>
    <w:rsid w:val="000B60DB"/>
    <w:rsid w:val="000B715D"/>
    <w:rsid w:val="000C103F"/>
    <w:rsid w:val="000C3D69"/>
    <w:rsid w:val="000D13FE"/>
    <w:rsid w:val="000D653B"/>
    <w:rsid w:val="000D6916"/>
    <w:rsid w:val="000E0908"/>
    <w:rsid w:val="000E5CB9"/>
    <w:rsid w:val="000F229D"/>
    <w:rsid w:val="000F294B"/>
    <w:rsid w:val="000F5220"/>
    <w:rsid w:val="000F58BB"/>
    <w:rsid w:val="00101ADF"/>
    <w:rsid w:val="00101FCC"/>
    <w:rsid w:val="00111BD3"/>
    <w:rsid w:val="001259A5"/>
    <w:rsid w:val="0013377D"/>
    <w:rsid w:val="001404C6"/>
    <w:rsid w:val="00140DBA"/>
    <w:rsid w:val="00141D4E"/>
    <w:rsid w:val="0014265A"/>
    <w:rsid w:val="00144A15"/>
    <w:rsid w:val="00144A4B"/>
    <w:rsid w:val="00144AFA"/>
    <w:rsid w:val="0014518E"/>
    <w:rsid w:val="00146273"/>
    <w:rsid w:val="001477B7"/>
    <w:rsid w:val="00151A9C"/>
    <w:rsid w:val="001532C1"/>
    <w:rsid w:val="00153528"/>
    <w:rsid w:val="00153EAA"/>
    <w:rsid w:val="00157202"/>
    <w:rsid w:val="00157711"/>
    <w:rsid w:val="00162FBE"/>
    <w:rsid w:val="00165D1B"/>
    <w:rsid w:val="0017066E"/>
    <w:rsid w:val="00170D73"/>
    <w:rsid w:val="0017252D"/>
    <w:rsid w:val="00175CB4"/>
    <w:rsid w:val="0017706C"/>
    <w:rsid w:val="0018714E"/>
    <w:rsid w:val="0019052D"/>
    <w:rsid w:val="00190BD9"/>
    <w:rsid w:val="00194E8C"/>
    <w:rsid w:val="0019773B"/>
    <w:rsid w:val="001A32BD"/>
    <w:rsid w:val="001A5AB3"/>
    <w:rsid w:val="001A5F82"/>
    <w:rsid w:val="001B44B4"/>
    <w:rsid w:val="001C25AC"/>
    <w:rsid w:val="001C2F82"/>
    <w:rsid w:val="001C459F"/>
    <w:rsid w:val="001C4775"/>
    <w:rsid w:val="001C48C6"/>
    <w:rsid w:val="001C62EB"/>
    <w:rsid w:val="001D0F2B"/>
    <w:rsid w:val="001D192C"/>
    <w:rsid w:val="001D5ECB"/>
    <w:rsid w:val="001D7D43"/>
    <w:rsid w:val="001E065D"/>
    <w:rsid w:val="001E1459"/>
    <w:rsid w:val="001E2C4C"/>
    <w:rsid w:val="001E2FB8"/>
    <w:rsid w:val="001E4001"/>
    <w:rsid w:val="001E7D86"/>
    <w:rsid w:val="001F1F06"/>
    <w:rsid w:val="001F237B"/>
    <w:rsid w:val="001F2B27"/>
    <w:rsid w:val="00200518"/>
    <w:rsid w:val="00204A5D"/>
    <w:rsid w:val="002060BC"/>
    <w:rsid w:val="0021190E"/>
    <w:rsid w:val="00217877"/>
    <w:rsid w:val="0022098E"/>
    <w:rsid w:val="002247D8"/>
    <w:rsid w:val="00230C34"/>
    <w:rsid w:val="0023341B"/>
    <w:rsid w:val="00233747"/>
    <w:rsid w:val="00235B54"/>
    <w:rsid w:val="00236E3A"/>
    <w:rsid w:val="00246D99"/>
    <w:rsid w:val="00252CFD"/>
    <w:rsid w:val="00253C66"/>
    <w:rsid w:val="002544CD"/>
    <w:rsid w:val="0025691D"/>
    <w:rsid w:val="00264091"/>
    <w:rsid w:val="00267033"/>
    <w:rsid w:val="00277921"/>
    <w:rsid w:val="00283635"/>
    <w:rsid w:val="0028398C"/>
    <w:rsid w:val="00283B4F"/>
    <w:rsid w:val="00285027"/>
    <w:rsid w:val="002865CE"/>
    <w:rsid w:val="00297CD8"/>
    <w:rsid w:val="002A2D4C"/>
    <w:rsid w:val="002A4F73"/>
    <w:rsid w:val="002A5781"/>
    <w:rsid w:val="002A7216"/>
    <w:rsid w:val="002A7378"/>
    <w:rsid w:val="002B349C"/>
    <w:rsid w:val="002B3D11"/>
    <w:rsid w:val="002B5430"/>
    <w:rsid w:val="002B59CD"/>
    <w:rsid w:val="002B7147"/>
    <w:rsid w:val="002B752A"/>
    <w:rsid w:val="002B7E51"/>
    <w:rsid w:val="002C42F8"/>
    <w:rsid w:val="002D7064"/>
    <w:rsid w:val="002E1E06"/>
    <w:rsid w:val="002E37C8"/>
    <w:rsid w:val="002F0D6A"/>
    <w:rsid w:val="002F4704"/>
    <w:rsid w:val="002F7908"/>
    <w:rsid w:val="00310136"/>
    <w:rsid w:val="003128AC"/>
    <w:rsid w:val="00316836"/>
    <w:rsid w:val="00320491"/>
    <w:rsid w:val="003244FE"/>
    <w:rsid w:val="00327BB1"/>
    <w:rsid w:val="00330275"/>
    <w:rsid w:val="00330404"/>
    <w:rsid w:val="00342A68"/>
    <w:rsid w:val="003430FF"/>
    <w:rsid w:val="003433B9"/>
    <w:rsid w:val="0034492E"/>
    <w:rsid w:val="00344ACF"/>
    <w:rsid w:val="0034723E"/>
    <w:rsid w:val="003537CE"/>
    <w:rsid w:val="00356E5A"/>
    <w:rsid w:val="00364048"/>
    <w:rsid w:val="0037197E"/>
    <w:rsid w:val="00374457"/>
    <w:rsid w:val="003765FE"/>
    <w:rsid w:val="00376F78"/>
    <w:rsid w:val="00380F74"/>
    <w:rsid w:val="00383BAD"/>
    <w:rsid w:val="0038709D"/>
    <w:rsid w:val="003918A4"/>
    <w:rsid w:val="00393484"/>
    <w:rsid w:val="0039687B"/>
    <w:rsid w:val="0039704C"/>
    <w:rsid w:val="003A25AF"/>
    <w:rsid w:val="003A2833"/>
    <w:rsid w:val="003B6328"/>
    <w:rsid w:val="003B70A6"/>
    <w:rsid w:val="003B7CE0"/>
    <w:rsid w:val="003C2C68"/>
    <w:rsid w:val="003C70C3"/>
    <w:rsid w:val="003D0CB7"/>
    <w:rsid w:val="003D1DFA"/>
    <w:rsid w:val="003E3ECF"/>
    <w:rsid w:val="003E50D8"/>
    <w:rsid w:val="003E6897"/>
    <w:rsid w:val="003E7B32"/>
    <w:rsid w:val="003F5741"/>
    <w:rsid w:val="003F62E6"/>
    <w:rsid w:val="00402AB4"/>
    <w:rsid w:val="00402AFF"/>
    <w:rsid w:val="004051CD"/>
    <w:rsid w:val="0040660C"/>
    <w:rsid w:val="00407C80"/>
    <w:rsid w:val="00410531"/>
    <w:rsid w:val="00410A71"/>
    <w:rsid w:val="0041174E"/>
    <w:rsid w:val="00411D7C"/>
    <w:rsid w:val="004139A4"/>
    <w:rsid w:val="00416072"/>
    <w:rsid w:val="00416277"/>
    <w:rsid w:val="00420C96"/>
    <w:rsid w:val="00422349"/>
    <w:rsid w:val="00423781"/>
    <w:rsid w:val="004367C7"/>
    <w:rsid w:val="00437666"/>
    <w:rsid w:val="00440114"/>
    <w:rsid w:val="00443C15"/>
    <w:rsid w:val="00445261"/>
    <w:rsid w:val="004470E6"/>
    <w:rsid w:val="00453804"/>
    <w:rsid w:val="00454827"/>
    <w:rsid w:val="00460450"/>
    <w:rsid w:val="00462134"/>
    <w:rsid w:val="00463F2A"/>
    <w:rsid w:val="00464EE2"/>
    <w:rsid w:val="004709E7"/>
    <w:rsid w:val="00475E0E"/>
    <w:rsid w:val="00476FDD"/>
    <w:rsid w:val="00481059"/>
    <w:rsid w:val="004821C0"/>
    <w:rsid w:val="0048272B"/>
    <w:rsid w:val="00484199"/>
    <w:rsid w:val="0048715D"/>
    <w:rsid w:val="00493BDE"/>
    <w:rsid w:val="004A1F5F"/>
    <w:rsid w:val="004A3A41"/>
    <w:rsid w:val="004B1A95"/>
    <w:rsid w:val="004B1F1B"/>
    <w:rsid w:val="004B5FD2"/>
    <w:rsid w:val="004B7C4E"/>
    <w:rsid w:val="004C0073"/>
    <w:rsid w:val="004C0B85"/>
    <w:rsid w:val="004C333E"/>
    <w:rsid w:val="004C4389"/>
    <w:rsid w:val="004C73F3"/>
    <w:rsid w:val="004D415C"/>
    <w:rsid w:val="004E5603"/>
    <w:rsid w:val="004F0E18"/>
    <w:rsid w:val="00506FE5"/>
    <w:rsid w:val="00512B4B"/>
    <w:rsid w:val="005173A9"/>
    <w:rsid w:val="005214FC"/>
    <w:rsid w:val="005217A2"/>
    <w:rsid w:val="00522269"/>
    <w:rsid w:val="00530B4B"/>
    <w:rsid w:val="00531104"/>
    <w:rsid w:val="00532225"/>
    <w:rsid w:val="005451E4"/>
    <w:rsid w:val="00550B56"/>
    <w:rsid w:val="005520C1"/>
    <w:rsid w:val="00552F69"/>
    <w:rsid w:val="00554E2A"/>
    <w:rsid w:val="00555108"/>
    <w:rsid w:val="005606F5"/>
    <w:rsid w:val="005607B3"/>
    <w:rsid w:val="005612B6"/>
    <w:rsid w:val="00564C5A"/>
    <w:rsid w:val="00565EF5"/>
    <w:rsid w:val="00572B38"/>
    <w:rsid w:val="00572E01"/>
    <w:rsid w:val="005733C0"/>
    <w:rsid w:val="00573BA4"/>
    <w:rsid w:val="005771C7"/>
    <w:rsid w:val="0058008E"/>
    <w:rsid w:val="00580410"/>
    <w:rsid w:val="005806B5"/>
    <w:rsid w:val="00580AE3"/>
    <w:rsid w:val="00582B88"/>
    <w:rsid w:val="0058771F"/>
    <w:rsid w:val="00587E84"/>
    <w:rsid w:val="005928F3"/>
    <w:rsid w:val="005942C0"/>
    <w:rsid w:val="00597641"/>
    <w:rsid w:val="005A24E7"/>
    <w:rsid w:val="005A2713"/>
    <w:rsid w:val="005A3CE5"/>
    <w:rsid w:val="005A5CE6"/>
    <w:rsid w:val="005A7471"/>
    <w:rsid w:val="005B0376"/>
    <w:rsid w:val="005B0DD8"/>
    <w:rsid w:val="005B1C43"/>
    <w:rsid w:val="005B35F9"/>
    <w:rsid w:val="005B6281"/>
    <w:rsid w:val="005B664D"/>
    <w:rsid w:val="005C2D1A"/>
    <w:rsid w:val="005C7D33"/>
    <w:rsid w:val="005D2021"/>
    <w:rsid w:val="005E0DE1"/>
    <w:rsid w:val="005E2017"/>
    <w:rsid w:val="005E247E"/>
    <w:rsid w:val="005E2F31"/>
    <w:rsid w:val="005E39FB"/>
    <w:rsid w:val="005E5CE4"/>
    <w:rsid w:val="005F0712"/>
    <w:rsid w:val="005F2667"/>
    <w:rsid w:val="005F26ED"/>
    <w:rsid w:val="005F5D62"/>
    <w:rsid w:val="005F6A1A"/>
    <w:rsid w:val="00601FFE"/>
    <w:rsid w:val="00604173"/>
    <w:rsid w:val="0061476E"/>
    <w:rsid w:val="00614D22"/>
    <w:rsid w:val="00622429"/>
    <w:rsid w:val="00624312"/>
    <w:rsid w:val="00626B08"/>
    <w:rsid w:val="00627B42"/>
    <w:rsid w:val="0063604C"/>
    <w:rsid w:val="00636F8D"/>
    <w:rsid w:val="00640BE3"/>
    <w:rsid w:val="00643A65"/>
    <w:rsid w:val="0064615D"/>
    <w:rsid w:val="00646315"/>
    <w:rsid w:val="00646394"/>
    <w:rsid w:val="006500C6"/>
    <w:rsid w:val="00656E1B"/>
    <w:rsid w:val="006618EA"/>
    <w:rsid w:val="00672FAD"/>
    <w:rsid w:val="006830DB"/>
    <w:rsid w:val="006840AB"/>
    <w:rsid w:val="0068448E"/>
    <w:rsid w:val="006A01FE"/>
    <w:rsid w:val="006A1820"/>
    <w:rsid w:val="006B0B3C"/>
    <w:rsid w:val="006B0D33"/>
    <w:rsid w:val="006B3F75"/>
    <w:rsid w:val="006B5DC9"/>
    <w:rsid w:val="006B7B02"/>
    <w:rsid w:val="006B7EF8"/>
    <w:rsid w:val="006C10FE"/>
    <w:rsid w:val="006C2FBD"/>
    <w:rsid w:val="006C6409"/>
    <w:rsid w:val="006C7C1C"/>
    <w:rsid w:val="006D02CC"/>
    <w:rsid w:val="006D1BE1"/>
    <w:rsid w:val="006D536C"/>
    <w:rsid w:val="006D6E26"/>
    <w:rsid w:val="006D702E"/>
    <w:rsid w:val="006E2022"/>
    <w:rsid w:val="006E3918"/>
    <w:rsid w:val="006E44E2"/>
    <w:rsid w:val="006F1AAC"/>
    <w:rsid w:val="006F3239"/>
    <w:rsid w:val="00704DAE"/>
    <w:rsid w:val="00704E48"/>
    <w:rsid w:val="00706394"/>
    <w:rsid w:val="00706CE9"/>
    <w:rsid w:val="00710BAD"/>
    <w:rsid w:val="0072006A"/>
    <w:rsid w:val="00721E16"/>
    <w:rsid w:val="0072232A"/>
    <w:rsid w:val="00736BC3"/>
    <w:rsid w:val="00744416"/>
    <w:rsid w:val="00744887"/>
    <w:rsid w:val="00747CED"/>
    <w:rsid w:val="007511C0"/>
    <w:rsid w:val="007563B0"/>
    <w:rsid w:val="00760914"/>
    <w:rsid w:val="007664D4"/>
    <w:rsid w:val="00770BC6"/>
    <w:rsid w:val="00776378"/>
    <w:rsid w:val="00784A46"/>
    <w:rsid w:val="00785FD2"/>
    <w:rsid w:val="00786630"/>
    <w:rsid w:val="007906D4"/>
    <w:rsid w:val="00790A9E"/>
    <w:rsid w:val="00793BF4"/>
    <w:rsid w:val="0079640F"/>
    <w:rsid w:val="007A5972"/>
    <w:rsid w:val="007A75E5"/>
    <w:rsid w:val="007B08CD"/>
    <w:rsid w:val="007B1E83"/>
    <w:rsid w:val="007B46A0"/>
    <w:rsid w:val="007C1097"/>
    <w:rsid w:val="007C5AA7"/>
    <w:rsid w:val="007C6691"/>
    <w:rsid w:val="007D15C7"/>
    <w:rsid w:val="007D18BA"/>
    <w:rsid w:val="007D44EB"/>
    <w:rsid w:val="007D64DE"/>
    <w:rsid w:val="007E591E"/>
    <w:rsid w:val="007E5C24"/>
    <w:rsid w:val="007E6EB4"/>
    <w:rsid w:val="007E6F5A"/>
    <w:rsid w:val="007F230C"/>
    <w:rsid w:val="007F4016"/>
    <w:rsid w:val="007F660E"/>
    <w:rsid w:val="007F67C8"/>
    <w:rsid w:val="007F6BF4"/>
    <w:rsid w:val="00800D79"/>
    <w:rsid w:val="00801F8A"/>
    <w:rsid w:val="0080414C"/>
    <w:rsid w:val="00804674"/>
    <w:rsid w:val="008064F7"/>
    <w:rsid w:val="00810F67"/>
    <w:rsid w:val="00811769"/>
    <w:rsid w:val="008144E9"/>
    <w:rsid w:val="00814C1E"/>
    <w:rsid w:val="00823A09"/>
    <w:rsid w:val="00824FB8"/>
    <w:rsid w:val="008250D9"/>
    <w:rsid w:val="008256CF"/>
    <w:rsid w:val="00833817"/>
    <w:rsid w:val="00835F7D"/>
    <w:rsid w:val="00843664"/>
    <w:rsid w:val="008440B1"/>
    <w:rsid w:val="00847C33"/>
    <w:rsid w:val="00850C0A"/>
    <w:rsid w:val="00854E9C"/>
    <w:rsid w:val="008550C5"/>
    <w:rsid w:val="0086072E"/>
    <w:rsid w:val="008611E5"/>
    <w:rsid w:val="00861AFD"/>
    <w:rsid w:val="00863803"/>
    <w:rsid w:val="00871D0B"/>
    <w:rsid w:val="00877F82"/>
    <w:rsid w:val="008807B2"/>
    <w:rsid w:val="00883DF9"/>
    <w:rsid w:val="008849FA"/>
    <w:rsid w:val="00886665"/>
    <w:rsid w:val="008866F8"/>
    <w:rsid w:val="00886985"/>
    <w:rsid w:val="008914AD"/>
    <w:rsid w:val="008955FA"/>
    <w:rsid w:val="00897319"/>
    <w:rsid w:val="008A76F4"/>
    <w:rsid w:val="008B7938"/>
    <w:rsid w:val="008C1A57"/>
    <w:rsid w:val="008C3025"/>
    <w:rsid w:val="008C4E6F"/>
    <w:rsid w:val="008C6715"/>
    <w:rsid w:val="008D3E98"/>
    <w:rsid w:val="008D45D8"/>
    <w:rsid w:val="008D62BC"/>
    <w:rsid w:val="008D79B7"/>
    <w:rsid w:val="008E64BE"/>
    <w:rsid w:val="008E6F5A"/>
    <w:rsid w:val="008F2AEE"/>
    <w:rsid w:val="008F4705"/>
    <w:rsid w:val="00901D1A"/>
    <w:rsid w:val="00903CB6"/>
    <w:rsid w:val="00904B77"/>
    <w:rsid w:val="00907822"/>
    <w:rsid w:val="00910722"/>
    <w:rsid w:val="00914CB7"/>
    <w:rsid w:val="0092024B"/>
    <w:rsid w:val="00927CB6"/>
    <w:rsid w:val="009337CE"/>
    <w:rsid w:val="00935C4E"/>
    <w:rsid w:val="0094012B"/>
    <w:rsid w:val="00942902"/>
    <w:rsid w:val="009449A0"/>
    <w:rsid w:val="00944A0C"/>
    <w:rsid w:val="00945271"/>
    <w:rsid w:val="00946528"/>
    <w:rsid w:val="00950618"/>
    <w:rsid w:val="009520F4"/>
    <w:rsid w:val="009565D4"/>
    <w:rsid w:val="00956F02"/>
    <w:rsid w:val="009608EC"/>
    <w:rsid w:val="00964FE0"/>
    <w:rsid w:val="00972E64"/>
    <w:rsid w:val="009755D8"/>
    <w:rsid w:val="00980B02"/>
    <w:rsid w:val="0098418F"/>
    <w:rsid w:val="0098784F"/>
    <w:rsid w:val="00992A92"/>
    <w:rsid w:val="009950B9"/>
    <w:rsid w:val="009A1A87"/>
    <w:rsid w:val="009B30BD"/>
    <w:rsid w:val="009B433C"/>
    <w:rsid w:val="009B4AFA"/>
    <w:rsid w:val="009D1915"/>
    <w:rsid w:val="009D7324"/>
    <w:rsid w:val="009E10E0"/>
    <w:rsid w:val="009E7789"/>
    <w:rsid w:val="009F31C6"/>
    <w:rsid w:val="009F754E"/>
    <w:rsid w:val="00A022D6"/>
    <w:rsid w:val="00A0595E"/>
    <w:rsid w:val="00A112F5"/>
    <w:rsid w:val="00A1475A"/>
    <w:rsid w:val="00A165C5"/>
    <w:rsid w:val="00A256BC"/>
    <w:rsid w:val="00A260ED"/>
    <w:rsid w:val="00A27B3B"/>
    <w:rsid w:val="00A33BC9"/>
    <w:rsid w:val="00A34588"/>
    <w:rsid w:val="00A34A2E"/>
    <w:rsid w:val="00A40160"/>
    <w:rsid w:val="00A40BA8"/>
    <w:rsid w:val="00A51505"/>
    <w:rsid w:val="00A52105"/>
    <w:rsid w:val="00A6124F"/>
    <w:rsid w:val="00A651F1"/>
    <w:rsid w:val="00A65A26"/>
    <w:rsid w:val="00A660C1"/>
    <w:rsid w:val="00A732C9"/>
    <w:rsid w:val="00A963DE"/>
    <w:rsid w:val="00A96DDF"/>
    <w:rsid w:val="00AA297B"/>
    <w:rsid w:val="00AA48CB"/>
    <w:rsid w:val="00AA4DD5"/>
    <w:rsid w:val="00AB2DA1"/>
    <w:rsid w:val="00AB310F"/>
    <w:rsid w:val="00AB71AC"/>
    <w:rsid w:val="00AB77B5"/>
    <w:rsid w:val="00AC0368"/>
    <w:rsid w:val="00AC1558"/>
    <w:rsid w:val="00AC1698"/>
    <w:rsid w:val="00AC395F"/>
    <w:rsid w:val="00AD2370"/>
    <w:rsid w:val="00AE2E12"/>
    <w:rsid w:val="00AE4CFA"/>
    <w:rsid w:val="00AF07D3"/>
    <w:rsid w:val="00AF12A5"/>
    <w:rsid w:val="00AF7AD5"/>
    <w:rsid w:val="00B03988"/>
    <w:rsid w:val="00B1153C"/>
    <w:rsid w:val="00B11B4D"/>
    <w:rsid w:val="00B147C8"/>
    <w:rsid w:val="00B15903"/>
    <w:rsid w:val="00B165BD"/>
    <w:rsid w:val="00B17A25"/>
    <w:rsid w:val="00B2272D"/>
    <w:rsid w:val="00B27467"/>
    <w:rsid w:val="00B31509"/>
    <w:rsid w:val="00B33E12"/>
    <w:rsid w:val="00B341AD"/>
    <w:rsid w:val="00B44CF6"/>
    <w:rsid w:val="00B45E4F"/>
    <w:rsid w:val="00B5135A"/>
    <w:rsid w:val="00B51457"/>
    <w:rsid w:val="00B5207F"/>
    <w:rsid w:val="00B52909"/>
    <w:rsid w:val="00B55A39"/>
    <w:rsid w:val="00B55B3B"/>
    <w:rsid w:val="00B57EE0"/>
    <w:rsid w:val="00B7331B"/>
    <w:rsid w:val="00B73523"/>
    <w:rsid w:val="00B73634"/>
    <w:rsid w:val="00B73E2D"/>
    <w:rsid w:val="00B84421"/>
    <w:rsid w:val="00B84895"/>
    <w:rsid w:val="00B91D33"/>
    <w:rsid w:val="00B95436"/>
    <w:rsid w:val="00B961C6"/>
    <w:rsid w:val="00B967C2"/>
    <w:rsid w:val="00BA1E2F"/>
    <w:rsid w:val="00BA3D96"/>
    <w:rsid w:val="00BA3EA6"/>
    <w:rsid w:val="00BA4BC9"/>
    <w:rsid w:val="00BA654B"/>
    <w:rsid w:val="00BA721F"/>
    <w:rsid w:val="00BB20BF"/>
    <w:rsid w:val="00BB2632"/>
    <w:rsid w:val="00BB2CE1"/>
    <w:rsid w:val="00BB3EC8"/>
    <w:rsid w:val="00BC1E34"/>
    <w:rsid w:val="00BC229A"/>
    <w:rsid w:val="00BC2CAA"/>
    <w:rsid w:val="00BC398E"/>
    <w:rsid w:val="00BD1D23"/>
    <w:rsid w:val="00BD45F0"/>
    <w:rsid w:val="00BD4DFD"/>
    <w:rsid w:val="00BD7ADC"/>
    <w:rsid w:val="00BD7CF9"/>
    <w:rsid w:val="00BE249C"/>
    <w:rsid w:val="00BF1E1D"/>
    <w:rsid w:val="00BF39CF"/>
    <w:rsid w:val="00C04A4E"/>
    <w:rsid w:val="00C07E88"/>
    <w:rsid w:val="00C117DA"/>
    <w:rsid w:val="00C127BA"/>
    <w:rsid w:val="00C13925"/>
    <w:rsid w:val="00C202EA"/>
    <w:rsid w:val="00C206BB"/>
    <w:rsid w:val="00C23FF3"/>
    <w:rsid w:val="00C26688"/>
    <w:rsid w:val="00C268D5"/>
    <w:rsid w:val="00C278D7"/>
    <w:rsid w:val="00C31F0F"/>
    <w:rsid w:val="00C31FAA"/>
    <w:rsid w:val="00C32468"/>
    <w:rsid w:val="00C334CD"/>
    <w:rsid w:val="00C37AE9"/>
    <w:rsid w:val="00C42089"/>
    <w:rsid w:val="00C47585"/>
    <w:rsid w:val="00C50D12"/>
    <w:rsid w:val="00C552B9"/>
    <w:rsid w:val="00C64E58"/>
    <w:rsid w:val="00C65B67"/>
    <w:rsid w:val="00C663F1"/>
    <w:rsid w:val="00C70AAD"/>
    <w:rsid w:val="00C73EDD"/>
    <w:rsid w:val="00C8062F"/>
    <w:rsid w:val="00C84172"/>
    <w:rsid w:val="00C84C01"/>
    <w:rsid w:val="00C86572"/>
    <w:rsid w:val="00C919C6"/>
    <w:rsid w:val="00C94017"/>
    <w:rsid w:val="00C94036"/>
    <w:rsid w:val="00C941A9"/>
    <w:rsid w:val="00C9458A"/>
    <w:rsid w:val="00C964E6"/>
    <w:rsid w:val="00C9729B"/>
    <w:rsid w:val="00CA009F"/>
    <w:rsid w:val="00CA188A"/>
    <w:rsid w:val="00CA5E89"/>
    <w:rsid w:val="00CA6D99"/>
    <w:rsid w:val="00CB004A"/>
    <w:rsid w:val="00CC1061"/>
    <w:rsid w:val="00CC1FCA"/>
    <w:rsid w:val="00CC216D"/>
    <w:rsid w:val="00CC295C"/>
    <w:rsid w:val="00CC2F3D"/>
    <w:rsid w:val="00CC5128"/>
    <w:rsid w:val="00CD4BBA"/>
    <w:rsid w:val="00CD7D27"/>
    <w:rsid w:val="00CE0362"/>
    <w:rsid w:val="00CE0553"/>
    <w:rsid w:val="00CE1C74"/>
    <w:rsid w:val="00CE4180"/>
    <w:rsid w:val="00CE6DF2"/>
    <w:rsid w:val="00CE74E6"/>
    <w:rsid w:val="00CF4025"/>
    <w:rsid w:val="00CF47BA"/>
    <w:rsid w:val="00CF5451"/>
    <w:rsid w:val="00CF577D"/>
    <w:rsid w:val="00CF79CE"/>
    <w:rsid w:val="00D003E7"/>
    <w:rsid w:val="00D03AF8"/>
    <w:rsid w:val="00D11D40"/>
    <w:rsid w:val="00D16EC3"/>
    <w:rsid w:val="00D17C60"/>
    <w:rsid w:val="00D2022F"/>
    <w:rsid w:val="00D2125F"/>
    <w:rsid w:val="00D2159B"/>
    <w:rsid w:val="00D24616"/>
    <w:rsid w:val="00D2481D"/>
    <w:rsid w:val="00D255B0"/>
    <w:rsid w:val="00D25D3B"/>
    <w:rsid w:val="00D3043E"/>
    <w:rsid w:val="00D307B0"/>
    <w:rsid w:val="00D3570F"/>
    <w:rsid w:val="00D37607"/>
    <w:rsid w:val="00D40523"/>
    <w:rsid w:val="00D520EB"/>
    <w:rsid w:val="00D763D8"/>
    <w:rsid w:val="00D77267"/>
    <w:rsid w:val="00D80235"/>
    <w:rsid w:val="00D8657E"/>
    <w:rsid w:val="00D92A0C"/>
    <w:rsid w:val="00D947CD"/>
    <w:rsid w:val="00D96FDC"/>
    <w:rsid w:val="00DA2945"/>
    <w:rsid w:val="00DA3F98"/>
    <w:rsid w:val="00DA6547"/>
    <w:rsid w:val="00DA76DB"/>
    <w:rsid w:val="00DA7DD7"/>
    <w:rsid w:val="00DB2ED2"/>
    <w:rsid w:val="00DB57E3"/>
    <w:rsid w:val="00DB67EA"/>
    <w:rsid w:val="00DC283C"/>
    <w:rsid w:val="00DC31AD"/>
    <w:rsid w:val="00DC4553"/>
    <w:rsid w:val="00DC7A0A"/>
    <w:rsid w:val="00DD0D27"/>
    <w:rsid w:val="00DD0E5E"/>
    <w:rsid w:val="00DD75AD"/>
    <w:rsid w:val="00DE0EE8"/>
    <w:rsid w:val="00DF2443"/>
    <w:rsid w:val="00DF32E4"/>
    <w:rsid w:val="00DF5842"/>
    <w:rsid w:val="00E1464B"/>
    <w:rsid w:val="00E148D5"/>
    <w:rsid w:val="00E14FE2"/>
    <w:rsid w:val="00E16768"/>
    <w:rsid w:val="00E2169E"/>
    <w:rsid w:val="00E26E07"/>
    <w:rsid w:val="00E30C00"/>
    <w:rsid w:val="00E3189B"/>
    <w:rsid w:val="00E350CD"/>
    <w:rsid w:val="00E42381"/>
    <w:rsid w:val="00E44960"/>
    <w:rsid w:val="00E45A44"/>
    <w:rsid w:val="00E46D1F"/>
    <w:rsid w:val="00E53C02"/>
    <w:rsid w:val="00E61636"/>
    <w:rsid w:val="00E62C38"/>
    <w:rsid w:val="00E63861"/>
    <w:rsid w:val="00E6523B"/>
    <w:rsid w:val="00E66743"/>
    <w:rsid w:val="00E67104"/>
    <w:rsid w:val="00E75DA4"/>
    <w:rsid w:val="00E76308"/>
    <w:rsid w:val="00E9097B"/>
    <w:rsid w:val="00E91009"/>
    <w:rsid w:val="00E9502D"/>
    <w:rsid w:val="00E966FF"/>
    <w:rsid w:val="00EA0F3D"/>
    <w:rsid w:val="00EA12D5"/>
    <w:rsid w:val="00EA26CC"/>
    <w:rsid w:val="00EA280E"/>
    <w:rsid w:val="00EA7A3A"/>
    <w:rsid w:val="00EB239A"/>
    <w:rsid w:val="00EB28F4"/>
    <w:rsid w:val="00EB7F64"/>
    <w:rsid w:val="00EC0854"/>
    <w:rsid w:val="00EC2623"/>
    <w:rsid w:val="00EC26FA"/>
    <w:rsid w:val="00EC3DA1"/>
    <w:rsid w:val="00EC7133"/>
    <w:rsid w:val="00ED136B"/>
    <w:rsid w:val="00EE055D"/>
    <w:rsid w:val="00EE621C"/>
    <w:rsid w:val="00EE7014"/>
    <w:rsid w:val="00EF3141"/>
    <w:rsid w:val="00F03C77"/>
    <w:rsid w:val="00F10865"/>
    <w:rsid w:val="00F1184F"/>
    <w:rsid w:val="00F12108"/>
    <w:rsid w:val="00F13C14"/>
    <w:rsid w:val="00F1714E"/>
    <w:rsid w:val="00F24098"/>
    <w:rsid w:val="00F258CD"/>
    <w:rsid w:val="00F331F3"/>
    <w:rsid w:val="00F41B8B"/>
    <w:rsid w:val="00F46154"/>
    <w:rsid w:val="00F47AB3"/>
    <w:rsid w:val="00F50FDB"/>
    <w:rsid w:val="00F5190A"/>
    <w:rsid w:val="00F51DC8"/>
    <w:rsid w:val="00F5375D"/>
    <w:rsid w:val="00F563C2"/>
    <w:rsid w:val="00F6348E"/>
    <w:rsid w:val="00F6532F"/>
    <w:rsid w:val="00F675A7"/>
    <w:rsid w:val="00F720EB"/>
    <w:rsid w:val="00F72BD0"/>
    <w:rsid w:val="00F7433F"/>
    <w:rsid w:val="00F80932"/>
    <w:rsid w:val="00F80A3C"/>
    <w:rsid w:val="00F8168D"/>
    <w:rsid w:val="00F83FCD"/>
    <w:rsid w:val="00F8401D"/>
    <w:rsid w:val="00F84844"/>
    <w:rsid w:val="00F86AF9"/>
    <w:rsid w:val="00F90261"/>
    <w:rsid w:val="00F91683"/>
    <w:rsid w:val="00F91ADE"/>
    <w:rsid w:val="00F92493"/>
    <w:rsid w:val="00F93755"/>
    <w:rsid w:val="00F94DB5"/>
    <w:rsid w:val="00FA209D"/>
    <w:rsid w:val="00FA49FE"/>
    <w:rsid w:val="00FB3572"/>
    <w:rsid w:val="00FB68CE"/>
    <w:rsid w:val="00FB6E15"/>
    <w:rsid w:val="00FB7AF6"/>
    <w:rsid w:val="00FC2B80"/>
    <w:rsid w:val="00FC2F74"/>
    <w:rsid w:val="00FC3534"/>
    <w:rsid w:val="00FC52A1"/>
    <w:rsid w:val="00FD1783"/>
    <w:rsid w:val="00FD2257"/>
    <w:rsid w:val="00FD3993"/>
    <w:rsid w:val="00FD4B1A"/>
    <w:rsid w:val="00FD77E3"/>
    <w:rsid w:val="00FD7898"/>
    <w:rsid w:val="00FE0BA4"/>
    <w:rsid w:val="00FE4117"/>
    <w:rsid w:val="00FE5147"/>
    <w:rsid w:val="00FF210A"/>
    <w:rsid w:val="00FF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A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unhideWhenUsed/>
    <w:rsid w:val="00F91ADE"/>
    <w:rPr>
      <w:sz w:val="18"/>
      <w:szCs w:val="18"/>
    </w:rPr>
  </w:style>
  <w:style w:type="paragraph" w:styleId="ac">
    <w:name w:val="annotation text"/>
    <w:basedOn w:val="a"/>
    <w:link w:val="ad"/>
    <w:unhideWhenUsed/>
    <w:rsid w:val="00F91ADE"/>
    <w:pPr>
      <w:jc w:val="left"/>
    </w:pPr>
  </w:style>
  <w:style w:type="character" w:customStyle="1" w:styleId="ad">
    <w:name w:val="コメント文字列 (文字)"/>
    <w:basedOn w:val="a0"/>
    <w:link w:val="ac"/>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 w:type="paragraph" w:styleId="af0">
    <w:name w:val="Revision"/>
    <w:hidden/>
    <w:uiPriority w:val="99"/>
    <w:semiHidden/>
    <w:rsid w:val="0017252D"/>
  </w:style>
  <w:style w:type="paragraph" w:styleId="af1">
    <w:name w:val="footnote text"/>
    <w:basedOn w:val="a"/>
    <w:link w:val="af2"/>
    <w:uiPriority w:val="99"/>
    <w:semiHidden/>
    <w:unhideWhenUsed/>
    <w:rsid w:val="00BC1E34"/>
    <w:pPr>
      <w:snapToGrid w:val="0"/>
      <w:jc w:val="left"/>
    </w:pPr>
  </w:style>
  <w:style w:type="character" w:customStyle="1" w:styleId="af2">
    <w:name w:val="脚注文字列 (文字)"/>
    <w:basedOn w:val="a0"/>
    <w:link w:val="af1"/>
    <w:uiPriority w:val="99"/>
    <w:semiHidden/>
    <w:rsid w:val="00BC1E34"/>
  </w:style>
  <w:style w:type="character" w:styleId="af3">
    <w:name w:val="footnote reference"/>
    <w:basedOn w:val="a0"/>
    <w:uiPriority w:val="99"/>
    <w:semiHidden/>
    <w:unhideWhenUsed/>
    <w:rsid w:val="00BC1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E2459-F74B-43B9-880F-D2586147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812</Words>
  <Characters>4632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2025-02-27T01:29:00Z</dcterms:created>
  <dcterms:modified xsi:type="dcterms:W3CDTF">2025-02-27T01:30:00Z</dcterms:modified>
</cp:coreProperties>
</file>