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423" w14:textId="45E231E0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87A5C" wp14:editId="011E2BF9">
                <wp:simplePos x="0" y="0"/>
                <wp:positionH relativeFrom="column">
                  <wp:posOffset>4233545</wp:posOffset>
                </wp:positionH>
                <wp:positionV relativeFrom="paragraph">
                  <wp:posOffset>61595</wp:posOffset>
                </wp:positionV>
                <wp:extent cx="1592580" cy="2286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533BA" w14:textId="792210BD" w:rsidR="00CE09BB" w:rsidRDefault="00AE627C" w:rsidP="00CE09B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27FE0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7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35pt;margin-top:4.85pt;width:12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" fillcolor="white [3201]" strokeweight=".5pt">
                <v:textbox>
                  <w:txbxContent>
                    <w:p w14:paraId="67A533BA" w14:textId="792210BD" w:rsidR="00CE09BB" w:rsidRDefault="00AE627C" w:rsidP="00CE09B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27FE0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－４</w:t>
                      </w:r>
                    </w:p>
                  </w:txbxContent>
                </v:textbox>
              </v:shape>
            </w:pict>
          </mc:Fallback>
        </mc:AlternateContent>
      </w:r>
    </w:p>
    <w:p w14:paraId="382A3DC6" w14:textId="77777777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F826BD4" w14:textId="47853C20" w:rsidR="00C10734" w:rsidRDefault="00E71C30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27FE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96F64C2" w14:textId="77777777"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179178E" w14:textId="33031D02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D897B73" w14:textId="349BFCF5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652A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  <w:fitText w:val="1200" w:id="1746048256"/>
        </w:rPr>
        <w:t>大阪市</w:t>
      </w:r>
      <w:r w:rsidRPr="0070652A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横山</w:t>
      </w:r>
      <w:r w:rsidR="00E71C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英幸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51D4F4" w14:textId="77777777"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6356F4" w14:textId="77777777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14:paraId="320B9EF7" w14:textId="5A83648C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</w:t>
      </w:r>
      <w:r w:rsidR="00662124" w:rsidRPr="00662124">
        <w:rPr>
          <w:rFonts w:ascii="ＭＳ 明朝" w:eastAsia="ＭＳ 明朝" w:hAnsi="ＭＳ 明朝" w:cs="Times New Roman" w:hint="eastAsia"/>
          <w:sz w:val="24"/>
          <w:szCs w:val="24"/>
        </w:rPr>
        <w:t>浅田　尚紀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02DE38C9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351C56" w14:textId="77777777" w:rsid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5EE9A385" w14:textId="1DF79B05" w:rsidR="00FA3187" w:rsidRPr="00C10734" w:rsidRDefault="00FA3187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（案）</w:t>
      </w:r>
    </w:p>
    <w:p w14:paraId="482C5368" w14:textId="77777777" w:rsidR="00627FE0" w:rsidRDefault="00627FE0" w:rsidP="00627FE0">
      <w:pPr>
        <w:pStyle w:val="Default"/>
      </w:pPr>
    </w:p>
    <w:p w14:paraId="6A8CD440" w14:textId="0BCE6BED" w:rsidR="00C10734" w:rsidRPr="00C10734" w:rsidRDefault="00627FE0" w:rsidP="00C37429">
      <w:pPr>
        <w:autoSpaceDE w:val="0"/>
        <w:autoSpaceDN w:val="0"/>
        <w:ind w:rightChars="-68" w:right="-14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公立大学法人大阪第２期中期計画について、地方独立行政法人法（平成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15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年法律第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118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Pr="00CD783F">
        <w:rPr>
          <w:rFonts w:ascii="ＭＳ 明朝" w:eastAsia="ＭＳ 明朝" w:hAnsi="ＭＳ 明朝" w:cs="Times New Roman"/>
          <w:sz w:val="24"/>
          <w:szCs w:val="24"/>
        </w:rPr>
        <w:t>78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条第４項に基づく本評価委員会の意見は下記のとおりで</w:t>
      </w:r>
      <w:r w:rsidR="00CD783F">
        <w:rPr>
          <w:rFonts w:ascii="ＭＳ 明朝" w:eastAsia="ＭＳ 明朝" w:hAnsi="ＭＳ 明朝" w:cs="Times New Roman" w:hint="eastAsia"/>
          <w:sz w:val="24"/>
          <w:szCs w:val="24"/>
        </w:rPr>
        <w:t>あ</w:t>
      </w:r>
      <w:r w:rsidRPr="00CD783F">
        <w:rPr>
          <w:rFonts w:ascii="ＭＳ 明朝" w:eastAsia="ＭＳ 明朝" w:hAnsi="ＭＳ 明朝" w:cs="Times New Roman" w:hint="eastAsia"/>
          <w:sz w:val="24"/>
          <w:szCs w:val="24"/>
        </w:rPr>
        <w:t>る。</w:t>
      </w:r>
      <w:r w:rsidR="00C10734"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19328A0F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E71513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936FCE1" w14:textId="77777777" w:rsidR="00627FE0" w:rsidRPr="00627FE0" w:rsidRDefault="00627FE0" w:rsidP="00627F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1D8FFE56" w14:textId="6088704A" w:rsidR="00627FE0" w:rsidRPr="00627FE0" w:rsidRDefault="00627FE0" w:rsidP="00627FE0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627FE0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Pr="00627FE0">
        <w:rPr>
          <w:rFonts w:ascii="ＭＳ 明朝" w:eastAsia="ＭＳ 明朝" w:hAnsi="ＭＳ 明朝" w:cs="Times New Roman"/>
          <w:sz w:val="24"/>
          <w:szCs w:val="20"/>
        </w:rPr>
        <w:t>26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Pr="00627FE0">
        <w:rPr>
          <w:rFonts w:ascii="ＭＳ 明朝" w:eastAsia="ＭＳ 明朝" w:hAnsi="ＭＳ 明朝" w:cs="Times New Roman" w:hint="eastAsia"/>
          <w:sz w:val="24"/>
          <w:szCs w:val="20"/>
        </w:rPr>
        <w:t>期中期計画のとおり認可することが適当である。</w:t>
      </w:r>
    </w:p>
    <w:p w14:paraId="11C96DED" w14:textId="4135C680" w:rsidR="00C10734" w:rsidRPr="00974959" w:rsidRDefault="00974959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ED93" wp14:editId="42245014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608320" cy="13258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FE3FE8D" w14:textId="678E84F4" w:rsidR="00974959" w:rsidRPr="005568D2" w:rsidRDefault="0097495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68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14:paraId="1D204C0F" w14:textId="6C1E3324" w:rsidR="00974959" w:rsidRPr="00CD783F" w:rsidRDefault="00974959" w:rsidP="002A4EFD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0E3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なお、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設立団体である大阪府、大阪市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において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="00507093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公立大学法人大阪</w:t>
                            </w:r>
                            <w:r w:rsidR="00FD4E47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に係る</w:t>
                            </w:r>
                            <w:r w:rsidR="002A4EFD" w:rsidRPr="006C0E3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第２期中期</w:t>
                            </w:r>
                            <w:r w:rsidR="0023787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目標</w:t>
                            </w:r>
                            <w:r w:rsidR="00FD4E47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の達成に向けて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C7398C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法人が</w:t>
                            </w:r>
                            <w:r w:rsidR="00C7398C" w:rsidRPr="00CD783F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中期計画を着実に進め</w:t>
                            </w:r>
                            <w:r w:rsidR="00C7398C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られるよう</w:t>
                            </w:r>
                            <w:r w:rsidR="003942E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法人と緊密に連携を図りながら、</w:t>
                            </w:r>
                            <w:r w:rsidR="00E11059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引き続き必要な支援に取り組んでいただきたい</w:t>
                            </w:r>
                            <w:r w:rsidR="00C7398C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ED93" id="テキスト ボックス 1" o:spid="_x0000_s1027" type="#_x0000_t202" style="position:absolute;left:0;text-align:left;margin-left:0;margin-top:4.85pt;width:441.6pt;height:10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" fillcolor="white [3201]" strokeweight=".5pt">
                <v:stroke dashstyle="longDash"/>
                <v:textbox>
                  <w:txbxContent>
                    <w:p w14:paraId="6FE3FE8D" w14:textId="678E84F4" w:rsidR="00974959" w:rsidRPr="005568D2" w:rsidRDefault="00974959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5568D2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  <w:p w14:paraId="1D204C0F" w14:textId="6C1E3324" w:rsidR="00974959" w:rsidRPr="00CD783F" w:rsidRDefault="00974959" w:rsidP="002A4EFD">
                      <w:pPr>
                        <w:ind w:firstLineChars="100" w:firstLine="240"/>
                        <w:rPr>
                          <w:rFonts w:ascii="ＭＳ 明朝" w:eastAsia="ＭＳ 明朝" w:hAnsi="ＭＳ 明朝" w:cs="ＭＳ 明朝"/>
                          <w:color w:val="FF0000"/>
                          <w:sz w:val="24"/>
                          <w:szCs w:val="24"/>
                        </w:rPr>
                      </w:pPr>
                      <w:r w:rsidRPr="006C0E3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なお、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設立団体である大阪府、大阪市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において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="00507093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公立大学法人大阪</w:t>
                      </w:r>
                      <w:r w:rsidR="00FD4E47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に係る</w:t>
                      </w:r>
                      <w:r w:rsidR="002A4EFD" w:rsidRPr="006C0E3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第２期中期</w:t>
                      </w:r>
                      <w:r w:rsidR="00237873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目標</w:t>
                      </w:r>
                      <w:r w:rsidR="00FD4E47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の達成に向けて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C7398C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法人が</w:t>
                      </w:r>
                      <w:r w:rsidR="00C7398C" w:rsidRPr="00CD783F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中期計画を着実に進め</w:t>
                      </w:r>
                      <w:r w:rsidR="00C7398C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られるよう</w:t>
                      </w:r>
                      <w:r w:rsidR="003942EB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法人と緊密に連携を図りながら、</w:t>
                      </w:r>
                      <w:r w:rsidR="00E11059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引き続き必要な支援に取り組んでいただきたい</w:t>
                      </w:r>
                      <w:r w:rsidR="00C7398C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AE639" w14:textId="77777777" w:rsidR="00CA1684" w:rsidRPr="00C10734" w:rsidRDefault="00CA1684"/>
    <w:sectPr w:rsidR="00CA1684" w:rsidRPr="00C10734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FF9F" w14:textId="77777777" w:rsidR="00B34415" w:rsidRDefault="00B34415" w:rsidP="00B34415">
      <w:r>
        <w:separator/>
      </w:r>
    </w:p>
  </w:endnote>
  <w:endnote w:type="continuationSeparator" w:id="0">
    <w:p w14:paraId="32D2B5FE" w14:textId="77777777" w:rsidR="00B34415" w:rsidRDefault="00B34415" w:rsidP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3D1" w14:textId="77777777" w:rsidR="00B34415" w:rsidRDefault="00B34415" w:rsidP="00B34415">
      <w:r>
        <w:separator/>
      </w:r>
    </w:p>
  </w:footnote>
  <w:footnote w:type="continuationSeparator" w:id="0">
    <w:p w14:paraId="3811B853" w14:textId="77777777" w:rsidR="00B34415" w:rsidRDefault="00B34415" w:rsidP="00B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94F0E"/>
    <w:rsid w:val="001860B3"/>
    <w:rsid w:val="00237873"/>
    <w:rsid w:val="00275DA8"/>
    <w:rsid w:val="002A4EFD"/>
    <w:rsid w:val="003942EB"/>
    <w:rsid w:val="00507093"/>
    <w:rsid w:val="00513E1A"/>
    <w:rsid w:val="005568D2"/>
    <w:rsid w:val="00627FE0"/>
    <w:rsid w:val="00662124"/>
    <w:rsid w:val="0067469A"/>
    <w:rsid w:val="006C0E3D"/>
    <w:rsid w:val="0070652A"/>
    <w:rsid w:val="00722E7F"/>
    <w:rsid w:val="007B30EB"/>
    <w:rsid w:val="007F7556"/>
    <w:rsid w:val="0091434D"/>
    <w:rsid w:val="00930735"/>
    <w:rsid w:val="00974959"/>
    <w:rsid w:val="00993AB6"/>
    <w:rsid w:val="009A4428"/>
    <w:rsid w:val="009A5926"/>
    <w:rsid w:val="00AB31D9"/>
    <w:rsid w:val="00AE627C"/>
    <w:rsid w:val="00B31123"/>
    <w:rsid w:val="00B324C0"/>
    <w:rsid w:val="00B34415"/>
    <w:rsid w:val="00C03959"/>
    <w:rsid w:val="00C10734"/>
    <w:rsid w:val="00C12485"/>
    <w:rsid w:val="00C37429"/>
    <w:rsid w:val="00C7398C"/>
    <w:rsid w:val="00CA1684"/>
    <w:rsid w:val="00CD783F"/>
    <w:rsid w:val="00CE09BB"/>
    <w:rsid w:val="00D242C3"/>
    <w:rsid w:val="00D40BA0"/>
    <w:rsid w:val="00DD3F8A"/>
    <w:rsid w:val="00DF28E6"/>
    <w:rsid w:val="00E11059"/>
    <w:rsid w:val="00E71C30"/>
    <w:rsid w:val="00F56B40"/>
    <w:rsid w:val="00FA3187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15"/>
  </w:style>
  <w:style w:type="paragraph" w:styleId="a7">
    <w:name w:val="footer"/>
    <w:basedOn w:val="a"/>
    <w:link w:val="a8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15"/>
  </w:style>
  <w:style w:type="paragraph" w:customStyle="1" w:styleId="Default">
    <w:name w:val="Default"/>
    <w:rsid w:val="00627F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2025-02-06T04:54:00Z</dcterms:created>
  <dcterms:modified xsi:type="dcterms:W3CDTF">2025-02-27T01:23:00Z</dcterms:modified>
</cp:coreProperties>
</file>