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999" w:rsidRPr="00044B69" w:rsidRDefault="00CF71CE" w:rsidP="00D92069">
      <w:pPr>
        <w:snapToGrid w:val="0"/>
        <w:spacing w:line="400" w:lineRule="exact"/>
        <w:jc w:val="center"/>
        <w:rPr>
          <w:rFonts w:ascii="メイリオ" w:eastAsia="メイリオ" w:hAnsi="メイリオ"/>
          <w:b/>
          <w:sz w:val="28"/>
          <w:szCs w:val="22"/>
        </w:rPr>
      </w:pPr>
      <w:r w:rsidRPr="00044B69">
        <w:rPr>
          <w:rFonts w:ascii="メイリオ" w:eastAsia="メイリオ" w:hAnsi="メイリオ" w:hint="eastAsia"/>
          <w:b/>
          <w:sz w:val="28"/>
          <w:szCs w:val="22"/>
        </w:rPr>
        <w:t>令和4年</w:t>
      </w:r>
      <w:r w:rsidR="00D92069" w:rsidRPr="00044B69">
        <w:rPr>
          <w:rFonts w:ascii="メイリオ" w:eastAsia="メイリオ" w:hAnsi="メイリオ"/>
          <w:b/>
          <w:sz w:val="28"/>
          <w:szCs w:val="22"/>
        </w:rPr>
        <w:t>4</w:t>
      </w:r>
      <w:r w:rsidRPr="00044B69">
        <w:rPr>
          <w:rFonts w:ascii="メイリオ" w:eastAsia="メイリオ" w:hAnsi="メイリオ" w:hint="eastAsia"/>
          <w:b/>
          <w:sz w:val="28"/>
          <w:szCs w:val="22"/>
        </w:rPr>
        <w:t>月</w:t>
      </w:r>
      <w:r w:rsidR="00D92069" w:rsidRPr="00044B69">
        <w:rPr>
          <w:rFonts w:ascii="メイリオ" w:eastAsia="メイリオ" w:hAnsi="メイリオ" w:hint="eastAsia"/>
          <w:b/>
          <w:sz w:val="28"/>
          <w:szCs w:val="22"/>
        </w:rPr>
        <w:t>5</w:t>
      </w:r>
      <w:r w:rsidRPr="00044B69">
        <w:rPr>
          <w:rFonts w:ascii="メイリオ" w:eastAsia="メイリオ" w:hAnsi="メイリオ" w:hint="eastAsia"/>
          <w:b/>
          <w:sz w:val="28"/>
          <w:szCs w:val="22"/>
        </w:rPr>
        <w:t>日付け教</w:t>
      </w:r>
      <w:r w:rsidR="00D92069" w:rsidRPr="00044B69">
        <w:rPr>
          <w:rFonts w:ascii="メイリオ" w:eastAsia="メイリオ" w:hAnsi="メイリオ" w:hint="eastAsia"/>
          <w:b/>
          <w:sz w:val="28"/>
          <w:szCs w:val="22"/>
        </w:rPr>
        <w:t>保</w:t>
      </w:r>
      <w:r w:rsidRPr="00044B69">
        <w:rPr>
          <w:rFonts w:ascii="メイリオ" w:eastAsia="メイリオ" w:hAnsi="メイリオ" w:hint="eastAsia"/>
          <w:b/>
          <w:sz w:val="28"/>
          <w:szCs w:val="22"/>
        </w:rPr>
        <w:t>第</w:t>
      </w:r>
      <w:r w:rsidR="00B8267A" w:rsidRPr="00044B69">
        <w:rPr>
          <w:rFonts w:ascii="メイリオ" w:eastAsia="メイリオ" w:hAnsi="メイリオ" w:hint="eastAsia"/>
          <w:b/>
          <w:sz w:val="28"/>
          <w:szCs w:val="22"/>
        </w:rPr>
        <w:t>1103</w:t>
      </w:r>
      <w:r w:rsidRPr="00044B69">
        <w:rPr>
          <w:rFonts w:ascii="メイリオ" w:eastAsia="メイリオ" w:hAnsi="メイリオ" w:hint="eastAsia"/>
          <w:b/>
          <w:sz w:val="28"/>
          <w:szCs w:val="22"/>
        </w:rPr>
        <w:t>号通知にかかるQ＆A</w:t>
      </w:r>
    </w:p>
    <w:p w:rsidR="008B39E1" w:rsidRPr="00044B69" w:rsidRDefault="008B39E1" w:rsidP="00316999">
      <w:pPr>
        <w:snapToGrid w:val="0"/>
        <w:spacing w:line="400" w:lineRule="exact"/>
        <w:jc w:val="center"/>
        <w:rPr>
          <w:rFonts w:ascii="メイリオ" w:eastAsia="メイリオ" w:hAnsi="メイリオ"/>
          <w:b/>
          <w:sz w:val="28"/>
          <w:szCs w:val="22"/>
        </w:rPr>
      </w:pPr>
    </w:p>
    <w:p w:rsidR="00316999" w:rsidRPr="00044B69" w:rsidRDefault="00316999" w:rsidP="00D92069">
      <w:pPr>
        <w:snapToGrid w:val="0"/>
        <w:spacing w:line="400" w:lineRule="exact"/>
        <w:ind w:firstLineChars="2500" w:firstLine="5500"/>
        <w:jc w:val="right"/>
        <w:rPr>
          <w:rFonts w:ascii="メイリオ" w:eastAsia="メイリオ" w:hAnsi="メイリオ"/>
          <w:sz w:val="22"/>
          <w:szCs w:val="22"/>
        </w:rPr>
      </w:pPr>
      <w:r w:rsidRPr="00044B69">
        <w:rPr>
          <w:rFonts w:ascii="メイリオ" w:eastAsia="メイリオ" w:hAnsi="メイリオ" w:hint="eastAsia"/>
          <w:sz w:val="22"/>
          <w:szCs w:val="22"/>
        </w:rPr>
        <w:t>令和4年</w:t>
      </w:r>
      <w:r w:rsidR="00D92069" w:rsidRPr="00044B69">
        <w:rPr>
          <w:rFonts w:ascii="メイリオ" w:eastAsia="メイリオ" w:hAnsi="メイリオ" w:hint="eastAsia"/>
          <w:sz w:val="22"/>
          <w:szCs w:val="22"/>
        </w:rPr>
        <w:t>４</w:t>
      </w:r>
      <w:r w:rsidRPr="00044B69">
        <w:rPr>
          <w:rFonts w:ascii="メイリオ" w:eastAsia="メイリオ" w:hAnsi="メイリオ" w:hint="eastAsia"/>
          <w:sz w:val="22"/>
          <w:szCs w:val="22"/>
        </w:rPr>
        <w:t>月</w:t>
      </w:r>
      <w:r w:rsidR="00D92069" w:rsidRPr="00044B69">
        <w:rPr>
          <w:rFonts w:ascii="メイリオ" w:eastAsia="メイリオ" w:hAnsi="メイリオ" w:hint="eastAsia"/>
          <w:sz w:val="22"/>
          <w:szCs w:val="22"/>
        </w:rPr>
        <w:t>５</w:t>
      </w:r>
      <w:r w:rsidRPr="00044B69">
        <w:rPr>
          <w:rFonts w:ascii="メイリオ" w:eastAsia="メイリオ" w:hAnsi="メイリオ" w:hint="eastAsia"/>
          <w:sz w:val="22"/>
          <w:szCs w:val="22"/>
        </w:rPr>
        <w:t>日</w:t>
      </w:r>
    </w:p>
    <w:p w:rsidR="00CF71CE" w:rsidRPr="007F5BCE" w:rsidRDefault="00CF71CE" w:rsidP="00CF71CE">
      <w:pPr>
        <w:snapToGrid w:val="0"/>
        <w:spacing w:line="400" w:lineRule="exact"/>
        <w:jc w:val="left"/>
        <w:rPr>
          <w:rFonts w:ascii="メイリオ" w:eastAsia="メイリオ" w:hAnsi="メイリオ"/>
          <w:sz w:val="22"/>
          <w:szCs w:val="22"/>
        </w:rPr>
      </w:pPr>
    </w:p>
    <w:p w:rsidR="00004888" w:rsidRPr="00044B69" w:rsidRDefault="00004888" w:rsidP="00004888">
      <w:pPr>
        <w:pStyle w:val="a3"/>
        <w:snapToGrid w:val="0"/>
        <w:spacing w:line="400" w:lineRule="exact"/>
        <w:jc w:val="center"/>
        <w:rPr>
          <w:rFonts w:ascii="メイリオ" w:eastAsia="メイリオ" w:hAnsi="メイリオ"/>
          <w:b/>
        </w:rPr>
      </w:pPr>
      <w:r w:rsidRPr="00044B69">
        <w:rPr>
          <w:rFonts w:ascii="メイリオ" w:eastAsia="メイリオ" w:hAnsi="メイリオ" w:hint="eastAsia"/>
          <w:b/>
        </w:rPr>
        <w:t>――――――　以降の設問については、中・高等学校のみ適用　――――――</w:t>
      </w:r>
    </w:p>
    <w:p w:rsidR="00004888" w:rsidRPr="00044B69" w:rsidRDefault="00004888" w:rsidP="00CF71CE">
      <w:pPr>
        <w:snapToGrid w:val="0"/>
        <w:spacing w:line="400" w:lineRule="exact"/>
        <w:jc w:val="left"/>
        <w:rPr>
          <w:rFonts w:ascii="メイリオ" w:eastAsia="メイリオ" w:hAnsi="メイリオ"/>
          <w:sz w:val="22"/>
          <w:szCs w:val="22"/>
        </w:rPr>
      </w:pPr>
    </w:p>
    <w:p w:rsidR="00D92069" w:rsidRPr="00044B69" w:rsidRDefault="00D92069" w:rsidP="00CE09BC">
      <w:pPr>
        <w:pStyle w:val="a3"/>
        <w:snapToGrid w:val="0"/>
        <w:spacing w:line="400" w:lineRule="exact"/>
        <w:rPr>
          <w:rFonts w:ascii="メイリオ" w:eastAsia="メイリオ" w:hAnsi="メイリオ"/>
          <w:b/>
        </w:rPr>
      </w:pPr>
      <w:r w:rsidRPr="00044B69">
        <w:rPr>
          <w:rFonts w:ascii="メイリオ" w:eastAsia="メイリオ" w:hAnsi="メイリオ" w:hint="eastAsia"/>
          <w:b/>
        </w:rPr>
        <w:t>7　児童生徒等又は教職員に感染者が確認された場合の対応について</w:t>
      </w:r>
    </w:p>
    <w:p w:rsidR="007F5BCE" w:rsidRDefault="007F5BCE" w:rsidP="00CE09BC">
      <w:pPr>
        <w:pStyle w:val="a3"/>
        <w:snapToGrid w:val="0"/>
        <w:spacing w:line="400" w:lineRule="exact"/>
        <w:rPr>
          <w:rFonts w:ascii="メイリオ" w:eastAsia="メイリオ" w:hAnsi="メイリオ"/>
          <w:b/>
        </w:rPr>
      </w:pPr>
      <w:bookmarkStart w:id="0" w:name="_GoBack"/>
      <w:bookmarkEnd w:id="0"/>
    </w:p>
    <w:p w:rsidR="007F5BCE" w:rsidRPr="00044B69" w:rsidRDefault="007F5BCE" w:rsidP="007F5BCE">
      <w:pPr>
        <w:pStyle w:val="a3"/>
        <w:snapToGrid w:val="0"/>
        <w:spacing w:line="400" w:lineRule="exact"/>
        <w:ind w:left="440" w:hangingChars="200" w:hanging="440"/>
        <w:rPr>
          <w:rFonts w:ascii="メイリオ" w:eastAsia="メイリオ" w:hAnsi="メイリオ"/>
        </w:rPr>
      </w:pPr>
      <w:r w:rsidRPr="00044B69">
        <w:rPr>
          <w:rFonts w:ascii="メイリオ" w:eastAsia="メイリオ" w:hAnsi="メイリオ" w:hint="eastAsia"/>
          <w:b/>
          <w:noProof/>
        </w:rPr>
        <mc:AlternateContent>
          <mc:Choice Requires="wps">
            <w:drawing>
              <wp:anchor distT="0" distB="0" distL="114300" distR="114300" simplePos="0" relativeHeight="251659264" behindDoc="0" locked="0" layoutInCell="1" allowOverlap="1" wp14:anchorId="03B30B05" wp14:editId="06BA6C3A">
                <wp:simplePos x="0" y="0"/>
                <wp:positionH relativeFrom="column">
                  <wp:posOffset>-49634</wp:posOffset>
                </wp:positionH>
                <wp:positionV relativeFrom="paragraph">
                  <wp:posOffset>189230</wp:posOffset>
                </wp:positionV>
                <wp:extent cx="5553075" cy="668740"/>
                <wp:effectExtent l="0" t="0" r="28575" b="17145"/>
                <wp:wrapNone/>
                <wp:docPr id="2" name="正方形/長方形 2"/>
                <wp:cNvGraphicFramePr/>
                <a:graphic xmlns:a="http://schemas.openxmlformats.org/drawingml/2006/main">
                  <a:graphicData uri="http://schemas.microsoft.com/office/word/2010/wordprocessingShape">
                    <wps:wsp>
                      <wps:cNvSpPr/>
                      <wps:spPr>
                        <a:xfrm>
                          <a:off x="0" y="0"/>
                          <a:ext cx="5553075" cy="6687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5BCE" w:rsidRPr="005C11BC" w:rsidRDefault="007F5BCE" w:rsidP="007F5B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30B05" id="正方形/長方形 2" o:spid="_x0000_s1026" style="position:absolute;left:0;text-align:left;margin-left:-3.9pt;margin-top:14.9pt;width:437.25pt;height: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" filled="f" strokecolor="black [3213]" strokeweight="1pt">
                <v:textbox>
                  <w:txbxContent>
                    <w:p w:rsidR="007F5BCE" w:rsidRPr="005C11BC" w:rsidRDefault="007F5BCE" w:rsidP="007F5BCE">
                      <w:pPr>
                        <w:jc w:val="center"/>
                      </w:pPr>
                    </w:p>
                  </w:txbxContent>
                </v:textbox>
              </v:rect>
            </w:pict>
          </mc:Fallback>
        </mc:AlternateContent>
      </w:r>
    </w:p>
    <w:p w:rsidR="007F5BCE" w:rsidRPr="00CF71CE" w:rsidRDefault="007F5BCE" w:rsidP="007F5BCE">
      <w:pPr>
        <w:pStyle w:val="a3"/>
        <w:snapToGrid w:val="0"/>
        <w:spacing w:line="400" w:lineRule="exact"/>
        <w:ind w:left="660" w:hangingChars="300" w:hanging="660"/>
        <w:rPr>
          <w:rFonts w:ascii="メイリオ" w:eastAsia="メイリオ" w:hAnsi="メイリオ"/>
        </w:rPr>
      </w:pPr>
      <w:r>
        <w:rPr>
          <w:rFonts w:ascii="メイリオ" w:eastAsia="メイリオ" w:hAnsi="メイリオ" w:hint="eastAsia"/>
        </w:rPr>
        <w:t>Q</w:t>
      </w:r>
      <w:r>
        <w:rPr>
          <w:rFonts w:ascii="メイリオ" w:eastAsia="メイリオ" w:hAnsi="メイリオ" w:hint="eastAsia"/>
        </w:rPr>
        <w:t>１</w:t>
      </w:r>
      <w:r w:rsidRPr="00CF71CE">
        <w:rPr>
          <w:rFonts w:ascii="メイリオ" w:eastAsia="メイリオ" w:hAnsi="メイリオ" w:hint="eastAsia"/>
        </w:rPr>
        <w:t xml:space="preserve">　</w:t>
      </w:r>
      <w:r>
        <w:rPr>
          <w:rFonts w:ascii="メイリオ" w:eastAsia="メイリオ" w:hAnsi="メイリオ" w:hint="eastAsia"/>
        </w:rPr>
        <w:t>７(</w:t>
      </w:r>
      <w:r>
        <w:rPr>
          <w:rFonts w:ascii="メイリオ" w:eastAsia="メイリオ" w:hAnsi="メイリオ"/>
        </w:rPr>
        <w:t>2</w:t>
      </w:r>
      <w:r>
        <w:rPr>
          <w:rFonts w:ascii="メイリオ" w:eastAsia="メイリオ" w:hAnsi="メイリオ" w:hint="eastAsia"/>
        </w:rPr>
        <w:t>)①基本的な感染症対策を行わずに感染者と感染可能期間中に飲食をともにした者等への対応について、教職員への対応は如何。</w:t>
      </w:r>
    </w:p>
    <w:p w:rsidR="007F5BCE" w:rsidRPr="007F5BCE" w:rsidRDefault="007F5BCE" w:rsidP="007F5BCE">
      <w:pPr>
        <w:pStyle w:val="a3"/>
        <w:snapToGrid w:val="0"/>
        <w:spacing w:line="400" w:lineRule="exact"/>
        <w:ind w:left="440" w:hangingChars="200" w:hanging="440"/>
        <w:rPr>
          <w:rFonts w:ascii="メイリオ" w:eastAsia="メイリオ" w:hAnsi="メイリオ"/>
        </w:rPr>
      </w:pPr>
    </w:p>
    <w:p w:rsidR="007F5BCE" w:rsidRPr="00044B69" w:rsidRDefault="007F5BCE" w:rsidP="007F5BCE">
      <w:pPr>
        <w:pStyle w:val="a3"/>
        <w:snapToGrid w:val="0"/>
        <w:spacing w:line="400" w:lineRule="exact"/>
        <w:ind w:left="440" w:hangingChars="200" w:hanging="440"/>
        <w:rPr>
          <w:rFonts w:ascii="メイリオ" w:eastAsia="メイリオ" w:hAnsi="メイリオ"/>
        </w:rPr>
      </w:pPr>
      <w:r w:rsidRPr="00044B69">
        <w:rPr>
          <w:rFonts w:ascii="メイリオ" w:eastAsia="メイリオ" w:hAnsi="メイリオ" w:hint="eastAsia"/>
        </w:rPr>
        <w:t>A</w:t>
      </w:r>
      <w:r>
        <w:rPr>
          <w:rFonts w:ascii="メイリオ" w:eastAsia="メイリオ" w:hAnsi="メイリオ" w:hint="eastAsia"/>
        </w:rPr>
        <w:t>１</w:t>
      </w:r>
      <w:r w:rsidRPr="00044B69">
        <w:rPr>
          <w:rFonts w:ascii="メイリオ" w:eastAsia="メイリオ" w:hAnsi="メイリオ" w:hint="eastAsia"/>
        </w:rPr>
        <w:t xml:space="preserve"> 校長等から当該教職員に対して、５日間の自宅待機の協力要請をしてください。</w:t>
      </w:r>
    </w:p>
    <w:p w:rsidR="007F5BCE" w:rsidRPr="00044B69" w:rsidRDefault="007F5BCE" w:rsidP="007F5BCE">
      <w:pPr>
        <w:pStyle w:val="a3"/>
        <w:snapToGrid w:val="0"/>
        <w:spacing w:line="400" w:lineRule="exact"/>
        <w:ind w:leftChars="200" w:left="420"/>
        <w:rPr>
          <w:rFonts w:ascii="メイリオ" w:eastAsia="メイリオ" w:hAnsi="メイリオ"/>
        </w:rPr>
      </w:pPr>
      <w:r w:rsidRPr="00044B69">
        <w:rPr>
          <w:rFonts w:ascii="メイリオ" w:eastAsia="メイリオ" w:hAnsi="メイリオ" w:hint="eastAsia"/>
        </w:rPr>
        <w:t>なお、服務については、職務専念義務免除の対象外となるため、在宅勤務等により対応してください。在宅勤務の取扱いについては、令和２年５月</w:t>
      </w:r>
      <w:r w:rsidRPr="00044B69">
        <w:rPr>
          <w:rFonts w:ascii="メイリオ" w:eastAsia="メイリオ" w:hAnsi="メイリオ"/>
        </w:rPr>
        <w:t>22日付け教職企第1314号「府立学校におけるテレワーク（在宅勤務）の取扱いの継続について（通知）」をご参照ください。</w:t>
      </w:r>
    </w:p>
    <w:p w:rsidR="007F5BCE" w:rsidRPr="00044B69" w:rsidRDefault="007F5BCE" w:rsidP="007F5BCE">
      <w:pPr>
        <w:pStyle w:val="a3"/>
        <w:snapToGrid w:val="0"/>
        <w:spacing w:line="400" w:lineRule="exact"/>
        <w:rPr>
          <w:rFonts w:ascii="メイリオ" w:eastAsia="メイリオ" w:hAnsi="メイリオ"/>
        </w:rPr>
      </w:pPr>
    </w:p>
    <w:p w:rsidR="007F5BCE" w:rsidRPr="00044B69" w:rsidRDefault="007F5BCE" w:rsidP="007F5BCE">
      <w:pPr>
        <w:pStyle w:val="a3"/>
        <w:snapToGrid w:val="0"/>
        <w:spacing w:line="400" w:lineRule="exact"/>
        <w:rPr>
          <w:rFonts w:ascii="メイリオ" w:eastAsia="メイリオ" w:hAnsi="メイリオ"/>
        </w:rPr>
      </w:pPr>
      <w:r w:rsidRPr="00044B69">
        <w:rPr>
          <w:rFonts w:ascii="メイリオ" w:eastAsia="メイリオ" w:hAnsi="メイリオ" w:hint="eastAsia"/>
          <w:b/>
          <w:noProof/>
        </w:rPr>
        <mc:AlternateContent>
          <mc:Choice Requires="wps">
            <w:drawing>
              <wp:anchor distT="0" distB="0" distL="114300" distR="114300" simplePos="0" relativeHeight="251660288" behindDoc="0" locked="0" layoutInCell="1" allowOverlap="1" wp14:anchorId="38D6A365" wp14:editId="1D47279F">
                <wp:simplePos x="0" y="0"/>
                <wp:positionH relativeFrom="column">
                  <wp:posOffset>-49530</wp:posOffset>
                </wp:positionH>
                <wp:positionV relativeFrom="paragraph">
                  <wp:posOffset>196926</wp:posOffset>
                </wp:positionV>
                <wp:extent cx="5553075" cy="522738"/>
                <wp:effectExtent l="0" t="0" r="28575" b="10795"/>
                <wp:wrapNone/>
                <wp:docPr id="3" name="正方形/長方形 3"/>
                <wp:cNvGraphicFramePr/>
                <a:graphic xmlns:a="http://schemas.openxmlformats.org/drawingml/2006/main">
                  <a:graphicData uri="http://schemas.microsoft.com/office/word/2010/wordprocessingShape">
                    <wps:wsp>
                      <wps:cNvSpPr/>
                      <wps:spPr>
                        <a:xfrm>
                          <a:off x="0" y="0"/>
                          <a:ext cx="5553075" cy="522738"/>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5BCE" w:rsidRPr="003557B8" w:rsidRDefault="007F5BCE" w:rsidP="007F5BCE">
                            <w:pPr>
                              <w:rPr>
                                <w:rFonts w:ascii="メイリオ" w:eastAsia="メイリオ" w:hAnsi="メイリオ"/>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6A365" id="正方形/長方形 3" o:spid="_x0000_s1027" style="position:absolute;margin-left:-3.9pt;margin-top:15.5pt;width:437.25pt;height:4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" filled="f" strokecolor="black [3213]" strokeweight="1pt">
                <v:textbox>
                  <w:txbxContent>
                    <w:p w:rsidR="007F5BCE" w:rsidRPr="003557B8" w:rsidRDefault="007F5BCE" w:rsidP="007F5BCE">
                      <w:pPr>
                        <w:rPr>
                          <w:rFonts w:ascii="メイリオ" w:eastAsia="メイリオ" w:hAnsi="メイリオ"/>
                          <w:sz w:val="22"/>
                          <w:szCs w:val="22"/>
                        </w:rPr>
                      </w:pPr>
                    </w:p>
                  </w:txbxContent>
                </v:textbox>
              </v:rect>
            </w:pict>
          </mc:Fallback>
        </mc:AlternateContent>
      </w:r>
    </w:p>
    <w:p w:rsidR="007F5BCE" w:rsidRPr="003557B8" w:rsidRDefault="007F5BCE" w:rsidP="007F5BCE">
      <w:pPr>
        <w:rPr>
          <w:rFonts w:ascii="メイリオ" w:eastAsia="メイリオ" w:hAnsi="メイリオ"/>
          <w:sz w:val="22"/>
          <w:szCs w:val="22"/>
        </w:rPr>
      </w:pPr>
      <w:r w:rsidRPr="003557B8">
        <w:rPr>
          <w:rFonts w:ascii="メイリオ" w:eastAsia="メイリオ" w:hAnsi="メイリオ" w:hint="eastAsia"/>
          <w:sz w:val="22"/>
          <w:szCs w:val="22"/>
        </w:rPr>
        <w:t>Q</w:t>
      </w:r>
      <w:r>
        <w:rPr>
          <w:rFonts w:ascii="メイリオ" w:eastAsia="メイリオ" w:hAnsi="メイリオ" w:hint="eastAsia"/>
          <w:sz w:val="22"/>
          <w:szCs w:val="22"/>
        </w:rPr>
        <w:t>２</w:t>
      </w:r>
      <w:r w:rsidRPr="003557B8">
        <w:rPr>
          <w:rFonts w:ascii="メイリオ" w:eastAsia="メイリオ" w:hAnsi="メイリオ" w:hint="eastAsia"/>
          <w:sz w:val="22"/>
          <w:szCs w:val="22"/>
        </w:rPr>
        <w:t xml:space="preserve">　授業の受け持ちがある教職員も在宅勤務の対象となるのか。</w:t>
      </w:r>
    </w:p>
    <w:p w:rsidR="007F5BCE" w:rsidRPr="007F5BCE" w:rsidRDefault="007F5BCE" w:rsidP="007F5BCE">
      <w:pPr>
        <w:pStyle w:val="a3"/>
        <w:snapToGrid w:val="0"/>
        <w:spacing w:line="400" w:lineRule="exact"/>
        <w:rPr>
          <w:rFonts w:ascii="メイリオ" w:eastAsia="メイリオ" w:hAnsi="メイリオ"/>
          <w:b/>
        </w:rPr>
      </w:pPr>
    </w:p>
    <w:p w:rsidR="007F5BCE" w:rsidRPr="00044B69" w:rsidRDefault="007F5BCE" w:rsidP="007F5BCE">
      <w:pPr>
        <w:pStyle w:val="a3"/>
        <w:snapToGrid w:val="0"/>
        <w:spacing w:line="400" w:lineRule="exact"/>
        <w:ind w:left="440" w:hangingChars="200" w:hanging="440"/>
        <w:rPr>
          <w:rFonts w:ascii="メイリオ" w:eastAsia="メイリオ" w:hAnsi="メイリオ"/>
        </w:rPr>
      </w:pPr>
      <w:r w:rsidRPr="00044B69">
        <w:rPr>
          <w:rFonts w:ascii="メイリオ" w:eastAsia="メイリオ" w:hAnsi="メイリオ" w:hint="eastAsia"/>
        </w:rPr>
        <w:t>A</w:t>
      </w:r>
      <w:r>
        <w:rPr>
          <w:rFonts w:ascii="メイリオ" w:eastAsia="メイリオ" w:hAnsi="メイリオ" w:hint="eastAsia"/>
        </w:rPr>
        <w:t>２</w:t>
      </w:r>
      <w:r w:rsidRPr="00044B69">
        <w:rPr>
          <w:rFonts w:ascii="メイリオ" w:eastAsia="メイリオ" w:hAnsi="メイリオ" w:hint="eastAsia"/>
        </w:rPr>
        <w:t xml:space="preserve"> 自宅待機の協力要請をした教職員については、対象となります。</w:t>
      </w:r>
    </w:p>
    <w:p w:rsidR="007F5BCE" w:rsidRPr="007F5BCE" w:rsidRDefault="007F5BCE" w:rsidP="007F5BCE">
      <w:pPr>
        <w:pStyle w:val="a3"/>
        <w:snapToGrid w:val="0"/>
        <w:spacing w:line="400" w:lineRule="exact"/>
        <w:ind w:left="440" w:hangingChars="200" w:hanging="440"/>
        <w:rPr>
          <w:rFonts w:ascii="メイリオ" w:eastAsia="メイリオ" w:hAnsi="メイリオ"/>
        </w:rPr>
      </w:pPr>
    </w:p>
    <w:p w:rsidR="007F5BCE" w:rsidRDefault="007F5BCE" w:rsidP="007F5BCE">
      <w:pPr>
        <w:pStyle w:val="a3"/>
        <w:snapToGrid w:val="0"/>
        <w:spacing w:line="400" w:lineRule="exact"/>
        <w:rPr>
          <w:rFonts w:ascii="メイリオ" w:eastAsia="メイリオ" w:hAnsi="メイリオ"/>
        </w:rPr>
      </w:pPr>
      <w:r w:rsidRPr="00044B69">
        <w:rPr>
          <w:rFonts w:ascii="メイリオ" w:eastAsia="メイリオ" w:hAnsi="メイリオ" w:hint="eastAsia"/>
          <w:b/>
          <w:noProof/>
        </w:rPr>
        <mc:AlternateContent>
          <mc:Choice Requires="wps">
            <w:drawing>
              <wp:anchor distT="0" distB="0" distL="114300" distR="114300" simplePos="0" relativeHeight="251661312" behindDoc="0" locked="0" layoutInCell="1" allowOverlap="1" wp14:anchorId="4DC7AEA4" wp14:editId="0083A60B">
                <wp:simplePos x="0" y="0"/>
                <wp:positionH relativeFrom="column">
                  <wp:posOffset>-51435</wp:posOffset>
                </wp:positionH>
                <wp:positionV relativeFrom="paragraph">
                  <wp:posOffset>254417</wp:posOffset>
                </wp:positionV>
                <wp:extent cx="5553075" cy="4476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553075" cy="4476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5BCE" w:rsidRPr="003557B8" w:rsidRDefault="007F5BCE" w:rsidP="007F5BCE">
                            <w:pPr>
                              <w:rPr>
                                <w:rFonts w:ascii="メイリオ" w:eastAsia="メイリオ" w:hAnsi="メイリオ"/>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7AEA4" id="正方形/長方形 4" o:spid="_x0000_s1028" style="position:absolute;margin-left:-4.05pt;margin-top:20.05pt;width:437.2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" filled="f" strokecolor="black [3213]" strokeweight="1pt">
                <v:textbox>
                  <w:txbxContent>
                    <w:p w:rsidR="007F5BCE" w:rsidRPr="003557B8" w:rsidRDefault="007F5BCE" w:rsidP="007F5BCE">
                      <w:pPr>
                        <w:rPr>
                          <w:rFonts w:ascii="メイリオ" w:eastAsia="メイリオ" w:hAnsi="メイリオ"/>
                          <w:sz w:val="22"/>
                          <w:szCs w:val="22"/>
                        </w:rPr>
                      </w:pPr>
                    </w:p>
                  </w:txbxContent>
                </v:textbox>
              </v:rect>
            </w:pict>
          </mc:Fallback>
        </mc:AlternateContent>
      </w:r>
    </w:p>
    <w:p w:rsidR="007F5BCE" w:rsidRPr="003557B8" w:rsidRDefault="007F5BCE" w:rsidP="007F5BCE">
      <w:pPr>
        <w:rPr>
          <w:rFonts w:ascii="メイリオ" w:eastAsia="メイリオ" w:hAnsi="メイリオ"/>
          <w:sz w:val="22"/>
          <w:szCs w:val="22"/>
        </w:rPr>
      </w:pPr>
      <w:r w:rsidRPr="003557B8">
        <w:rPr>
          <w:rFonts w:ascii="メイリオ" w:eastAsia="メイリオ" w:hAnsi="メイリオ" w:hint="eastAsia"/>
          <w:sz w:val="22"/>
          <w:szCs w:val="22"/>
        </w:rPr>
        <w:t>Q</w:t>
      </w:r>
      <w:r>
        <w:rPr>
          <w:rFonts w:ascii="メイリオ" w:eastAsia="メイリオ" w:hAnsi="メイリオ" w:hint="eastAsia"/>
          <w:sz w:val="22"/>
          <w:szCs w:val="22"/>
        </w:rPr>
        <w:t>３</w:t>
      </w:r>
      <w:r w:rsidRPr="003557B8">
        <w:rPr>
          <w:rFonts w:ascii="メイリオ" w:eastAsia="メイリオ" w:hAnsi="メイリオ" w:hint="eastAsia"/>
          <w:sz w:val="22"/>
          <w:szCs w:val="22"/>
        </w:rPr>
        <w:t xml:space="preserve">　自宅で行う業務内容はどのようなものでもよいか。</w:t>
      </w:r>
    </w:p>
    <w:p w:rsidR="007F5BCE" w:rsidRPr="007F5BCE" w:rsidRDefault="007F5BCE" w:rsidP="007F5BCE">
      <w:pPr>
        <w:pStyle w:val="a3"/>
        <w:snapToGrid w:val="0"/>
        <w:spacing w:line="400" w:lineRule="exact"/>
        <w:rPr>
          <w:rFonts w:ascii="メイリオ" w:eastAsia="メイリオ" w:hAnsi="メイリオ"/>
        </w:rPr>
      </w:pPr>
    </w:p>
    <w:p w:rsidR="007F5BCE" w:rsidRPr="003557B8" w:rsidRDefault="007F5BCE" w:rsidP="007F5BCE">
      <w:pPr>
        <w:pStyle w:val="a3"/>
        <w:snapToGrid w:val="0"/>
        <w:spacing w:line="400" w:lineRule="exact"/>
        <w:ind w:left="440" w:hangingChars="200" w:hanging="440"/>
        <w:rPr>
          <w:rFonts w:ascii="メイリオ" w:eastAsia="メイリオ" w:hAnsi="メイリオ"/>
        </w:rPr>
      </w:pPr>
      <w:r w:rsidRPr="00044B69">
        <w:rPr>
          <w:rFonts w:ascii="メイリオ" w:eastAsia="メイリオ" w:hAnsi="メイリオ" w:hint="eastAsia"/>
        </w:rPr>
        <w:t>A</w:t>
      </w:r>
      <w:r>
        <w:rPr>
          <w:rFonts w:ascii="メイリオ" w:eastAsia="メイリオ" w:hAnsi="メイリオ" w:hint="eastAsia"/>
        </w:rPr>
        <w:t>３</w:t>
      </w:r>
      <w:r w:rsidR="00210F07">
        <w:rPr>
          <w:rFonts w:ascii="メイリオ" w:eastAsia="メイリオ" w:hAnsi="メイリオ" w:hint="eastAsia"/>
        </w:rPr>
        <w:t xml:space="preserve">　</w:t>
      </w:r>
      <w:r w:rsidRPr="00044B69">
        <w:rPr>
          <w:rFonts w:ascii="メイリオ" w:eastAsia="メイリオ" w:hAnsi="メイリオ" w:hint="eastAsia"/>
        </w:rPr>
        <w:t>業務内容は、例えば問題作成やテスト作成など、ご自身が担当される業務を行ってください。（令和２年５月</w:t>
      </w:r>
      <w:r w:rsidRPr="00044B69">
        <w:rPr>
          <w:rFonts w:ascii="メイリオ" w:eastAsia="メイリオ" w:hAnsi="メイリオ"/>
        </w:rPr>
        <w:t>22日付け教職企第1314号「府立学校におけるテレワーク（在宅勤務）の取扱いの継続について（通知）」</w:t>
      </w:r>
      <w:r w:rsidRPr="00044B69">
        <w:rPr>
          <w:rFonts w:ascii="メイリオ" w:eastAsia="メイリオ" w:hAnsi="メイリオ" w:hint="eastAsia"/>
        </w:rPr>
        <w:t>FAQを参照）</w:t>
      </w:r>
    </w:p>
    <w:p w:rsidR="007F5BCE" w:rsidRPr="005C11BC" w:rsidRDefault="007F5BCE" w:rsidP="007F5BCE">
      <w:pPr>
        <w:pStyle w:val="a3"/>
        <w:snapToGrid w:val="0"/>
        <w:spacing w:line="400" w:lineRule="exact"/>
        <w:ind w:left="440" w:hangingChars="200" w:hanging="440"/>
        <w:rPr>
          <w:rFonts w:ascii="メイリオ" w:eastAsia="メイリオ" w:hAnsi="メイリオ"/>
        </w:rPr>
      </w:pPr>
    </w:p>
    <w:p w:rsidR="007F5BCE" w:rsidRPr="007F5BCE" w:rsidRDefault="007F5BCE" w:rsidP="00CE09BC">
      <w:pPr>
        <w:pStyle w:val="a3"/>
        <w:snapToGrid w:val="0"/>
        <w:spacing w:line="400" w:lineRule="exact"/>
        <w:rPr>
          <w:rFonts w:ascii="メイリオ" w:eastAsia="メイリオ" w:hAnsi="メイリオ"/>
          <w:b/>
        </w:rPr>
      </w:pPr>
    </w:p>
    <w:p w:rsidR="007F5BCE" w:rsidRDefault="007F5BCE" w:rsidP="00CE09BC">
      <w:pPr>
        <w:pStyle w:val="a3"/>
        <w:snapToGrid w:val="0"/>
        <w:spacing w:line="400" w:lineRule="exact"/>
        <w:rPr>
          <w:rFonts w:ascii="メイリオ" w:eastAsia="メイリオ" w:hAnsi="メイリオ"/>
          <w:b/>
        </w:rPr>
      </w:pPr>
    </w:p>
    <w:p w:rsidR="006D3DB4" w:rsidRPr="00044B69" w:rsidRDefault="006D3DB4" w:rsidP="00CE09BC">
      <w:pPr>
        <w:pStyle w:val="a3"/>
        <w:snapToGrid w:val="0"/>
        <w:spacing w:line="400" w:lineRule="exact"/>
        <w:rPr>
          <w:rFonts w:ascii="メイリオ" w:eastAsia="メイリオ" w:hAnsi="メイリオ"/>
          <w:b/>
        </w:rPr>
      </w:pPr>
      <w:r w:rsidRPr="00044B69">
        <w:rPr>
          <w:rFonts w:ascii="メイリオ" w:eastAsia="メイリオ" w:hAnsi="メイリオ" w:hint="eastAsia"/>
          <w:b/>
          <w:noProof/>
        </w:rPr>
        <mc:AlternateContent>
          <mc:Choice Requires="wps">
            <w:drawing>
              <wp:anchor distT="0" distB="0" distL="114300" distR="114300" simplePos="0" relativeHeight="251638272" behindDoc="0" locked="0" layoutInCell="1" allowOverlap="1" wp14:anchorId="06222B34" wp14:editId="220B49EB">
                <wp:simplePos x="0" y="0"/>
                <wp:positionH relativeFrom="column">
                  <wp:posOffset>-49729</wp:posOffset>
                </wp:positionH>
                <wp:positionV relativeFrom="paragraph">
                  <wp:posOffset>191865</wp:posOffset>
                </wp:positionV>
                <wp:extent cx="5553075" cy="668740"/>
                <wp:effectExtent l="0" t="0" r="28575" b="17145"/>
                <wp:wrapNone/>
                <wp:docPr id="1" name="正方形/長方形 1"/>
                <wp:cNvGraphicFramePr/>
                <a:graphic xmlns:a="http://schemas.openxmlformats.org/drawingml/2006/main">
                  <a:graphicData uri="http://schemas.microsoft.com/office/word/2010/wordprocessingShape">
                    <wps:wsp>
                      <wps:cNvSpPr/>
                      <wps:spPr>
                        <a:xfrm>
                          <a:off x="0" y="0"/>
                          <a:ext cx="5553075" cy="6687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C3A63" id="正方形/長方形 1" o:spid="_x0000_s1026" style="position:absolute;left:0;text-align:left;margin-left:-3.9pt;margin-top:15.1pt;width:437.25pt;height:52.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" filled="f" strokecolor="black [3213]" strokeweight="1pt"/>
            </w:pict>
          </mc:Fallback>
        </mc:AlternateContent>
      </w:r>
    </w:p>
    <w:p w:rsidR="00CE09BC" w:rsidRPr="00044B69" w:rsidRDefault="00CE09BC" w:rsidP="0035322A">
      <w:pPr>
        <w:pStyle w:val="a3"/>
        <w:snapToGrid w:val="0"/>
        <w:spacing w:line="400" w:lineRule="exact"/>
        <w:ind w:left="660" w:hangingChars="300" w:hanging="660"/>
        <w:rPr>
          <w:rFonts w:ascii="メイリオ" w:eastAsia="メイリオ" w:hAnsi="メイリオ"/>
        </w:rPr>
      </w:pPr>
      <w:r w:rsidRPr="00044B69">
        <w:rPr>
          <w:rFonts w:ascii="メイリオ" w:eastAsia="メイリオ" w:hAnsi="メイリオ" w:hint="eastAsia"/>
        </w:rPr>
        <w:t>Q</w:t>
      </w:r>
      <w:r w:rsidR="007F5BCE">
        <w:rPr>
          <w:rFonts w:ascii="メイリオ" w:eastAsia="メイリオ" w:hAnsi="メイリオ" w:hint="eastAsia"/>
        </w:rPr>
        <w:t>４</w:t>
      </w:r>
      <w:r w:rsidRPr="00044B69">
        <w:rPr>
          <w:rFonts w:ascii="メイリオ" w:eastAsia="メイリオ" w:hAnsi="メイリオ" w:hint="eastAsia"/>
        </w:rPr>
        <w:t xml:space="preserve">　</w:t>
      </w:r>
      <w:r w:rsidR="0035322A" w:rsidRPr="00044B69">
        <w:rPr>
          <w:rFonts w:ascii="メイリオ" w:eastAsia="メイリオ" w:hAnsi="メイリオ" w:hint="eastAsia"/>
        </w:rPr>
        <w:t>７(3)臨時休業の取扱いにおいて、感染者と接触があり出席停止となった者は、15%のカウントに入るのか。</w:t>
      </w:r>
    </w:p>
    <w:p w:rsidR="00CE09BC" w:rsidRPr="007F5BCE" w:rsidRDefault="00CE09BC" w:rsidP="00CE09BC">
      <w:pPr>
        <w:pStyle w:val="a3"/>
        <w:snapToGrid w:val="0"/>
        <w:spacing w:line="400" w:lineRule="exact"/>
        <w:rPr>
          <w:rFonts w:ascii="メイリオ" w:eastAsia="メイリオ" w:hAnsi="メイリオ"/>
        </w:rPr>
      </w:pPr>
    </w:p>
    <w:p w:rsidR="005F47C7" w:rsidRPr="00044B69" w:rsidRDefault="005F47C7" w:rsidP="005F47C7">
      <w:pPr>
        <w:pStyle w:val="a3"/>
        <w:snapToGrid w:val="0"/>
        <w:spacing w:line="400" w:lineRule="exact"/>
        <w:ind w:left="440" w:hangingChars="200" w:hanging="440"/>
        <w:rPr>
          <w:rFonts w:ascii="メイリオ" w:eastAsia="メイリオ" w:hAnsi="メイリオ"/>
        </w:rPr>
      </w:pPr>
      <w:r w:rsidRPr="00044B69">
        <w:rPr>
          <w:rFonts w:ascii="メイリオ" w:eastAsia="メイリオ" w:hAnsi="メイリオ" w:hint="eastAsia"/>
        </w:rPr>
        <w:t>A</w:t>
      </w:r>
      <w:r w:rsidR="007F5BCE">
        <w:rPr>
          <w:rFonts w:ascii="メイリオ" w:eastAsia="メイリオ" w:hAnsi="メイリオ" w:hint="eastAsia"/>
        </w:rPr>
        <w:t>４</w:t>
      </w:r>
      <w:r w:rsidRPr="00044B69">
        <w:rPr>
          <w:rFonts w:ascii="メイリオ" w:eastAsia="メイリオ" w:hAnsi="メイリオ" w:hint="eastAsia"/>
        </w:rPr>
        <w:t xml:space="preserve">  </w:t>
      </w:r>
      <w:r w:rsidR="000B3FF4">
        <w:rPr>
          <w:rFonts w:ascii="メイリオ" w:eastAsia="メイリオ" w:hAnsi="メイリオ" w:hint="eastAsia"/>
        </w:rPr>
        <w:t>該当しません。</w:t>
      </w:r>
      <w:r w:rsidR="00B8267A" w:rsidRPr="00044B69">
        <w:rPr>
          <w:rFonts w:ascii="メイリオ" w:eastAsia="メイリオ" w:hAnsi="メイリオ" w:hint="eastAsia"/>
        </w:rPr>
        <w:t>臨時休業の取扱いについては変更ありませんので、</w:t>
      </w:r>
      <w:r w:rsidR="00977493" w:rsidRPr="00044B69">
        <w:rPr>
          <w:rFonts w:ascii="メイリオ" w:eastAsia="メイリオ" w:hAnsi="メイリオ" w:hint="eastAsia"/>
        </w:rPr>
        <w:t>陽性者と濃厚接触者</w:t>
      </w:r>
      <w:r w:rsidR="00B8267A" w:rsidRPr="00044B69">
        <w:rPr>
          <w:rFonts w:ascii="メイリオ" w:eastAsia="メイリオ" w:hAnsi="メイリオ" w:hint="eastAsia"/>
        </w:rPr>
        <w:t>のみをカウント</w:t>
      </w:r>
      <w:r w:rsidRPr="00044B69">
        <w:rPr>
          <w:rFonts w:ascii="メイリオ" w:eastAsia="メイリオ" w:hAnsi="メイリオ" w:hint="eastAsia"/>
        </w:rPr>
        <w:t>してください。</w:t>
      </w:r>
    </w:p>
    <w:p w:rsidR="007F5BCE" w:rsidRDefault="007F5BCE" w:rsidP="005F47C7">
      <w:pPr>
        <w:pStyle w:val="a3"/>
        <w:snapToGrid w:val="0"/>
        <w:spacing w:line="400" w:lineRule="exact"/>
        <w:ind w:left="440" w:hangingChars="200" w:hanging="440"/>
        <w:rPr>
          <w:rFonts w:ascii="メイリオ" w:eastAsia="メイリオ" w:hAnsi="メイリオ"/>
        </w:rPr>
      </w:pPr>
    </w:p>
    <w:sectPr w:rsidR="007F5BCE" w:rsidSect="005D05CE">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0E4" w:rsidRDefault="005760E4" w:rsidP="005F47C7">
      <w:r>
        <w:separator/>
      </w:r>
    </w:p>
  </w:endnote>
  <w:endnote w:type="continuationSeparator" w:id="0">
    <w:p w:rsidR="005760E4" w:rsidRDefault="005760E4" w:rsidP="005F4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0E4" w:rsidRDefault="005760E4" w:rsidP="005F47C7">
      <w:r>
        <w:separator/>
      </w:r>
    </w:p>
  </w:footnote>
  <w:footnote w:type="continuationSeparator" w:id="0">
    <w:p w:rsidR="005760E4" w:rsidRDefault="005760E4" w:rsidP="005F4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D489D"/>
    <w:multiLevelType w:val="hybridMultilevel"/>
    <w:tmpl w:val="D982EC8E"/>
    <w:lvl w:ilvl="0" w:tplc="E5CC867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465"/>
    <w:rsid w:val="0000237B"/>
    <w:rsid w:val="00004888"/>
    <w:rsid w:val="00007D3A"/>
    <w:rsid w:val="000171E8"/>
    <w:rsid w:val="000224ED"/>
    <w:rsid w:val="00026D19"/>
    <w:rsid w:val="000333EF"/>
    <w:rsid w:val="0003716D"/>
    <w:rsid w:val="00044B69"/>
    <w:rsid w:val="0008340D"/>
    <w:rsid w:val="000B3FF4"/>
    <w:rsid w:val="000D717F"/>
    <w:rsid w:val="000E6F16"/>
    <w:rsid w:val="000F180F"/>
    <w:rsid w:val="00126A61"/>
    <w:rsid w:val="00131465"/>
    <w:rsid w:val="0015217A"/>
    <w:rsid w:val="001541B2"/>
    <w:rsid w:val="00157312"/>
    <w:rsid w:val="00187C82"/>
    <w:rsid w:val="001C2E55"/>
    <w:rsid w:val="001F22B6"/>
    <w:rsid w:val="001F62BC"/>
    <w:rsid w:val="00210F07"/>
    <w:rsid w:val="0021204A"/>
    <w:rsid w:val="00226B35"/>
    <w:rsid w:val="00247621"/>
    <w:rsid w:val="00293C25"/>
    <w:rsid w:val="00294456"/>
    <w:rsid w:val="002A320D"/>
    <w:rsid w:val="002D52ED"/>
    <w:rsid w:val="002D65C0"/>
    <w:rsid w:val="00316999"/>
    <w:rsid w:val="00326623"/>
    <w:rsid w:val="0033056C"/>
    <w:rsid w:val="003458AC"/>
    <w:rsid w:val="0035322A"/>
    <w:rsid w:val="003557B8"/>
    <w:rsid w:val="00366A0C"/>
    <w:rsid w:val="003A06FF"/>
    <w:rsid w:val="003A15CD"/>
    <w:rsid w:val="003A5F5F"/>
    <w:rsid w:val="003B47C6"/>
    <w:rsid w:val="003C01C6"/>
    <w:rsid w:val="003D553E"/>
    <w:rsid w:val="0042725D"/>
    <w:rsid w:val="00430E10"/>
    <w:rsid w:val="00442E4C"/>
    <w:rsid w:val="004917A5"/>
    <w:rsid w:val="00492CE9"/>
    <w:rsid w:val="004A7163"/>
    <w:rsid w:val="004B008C"/>
    <w:rsid w:val="004B42CB"/>
    <w:rsid w:val="005020EF"/>
    <w:rsid w:val="005079D9"/>
    <w:rsid w:val="00510FF4"/>
    <w:rsid w:val="00512F9E"/>
    <w:rsid w:val="005200EE"/>
    <w:rsid w:val="00572224"/>
    <w:rsid w:val="005760E4"/>
    <w:rsid w:val="005872E2"/>
    <w:rsid w:val="00597942"/>
    <w:rsid w:val="005A2C98"/>
    <w:rsid w:val="005B25AD"/>
    <w:rsid w:val="005C11BC"/>
    <w:rsid w:val="005C5751"/>
    <w:rsid w:val="005D05CE"/>
    <w:rsid w:val="005E4434"/>
    <w:rsid w:val="005E7E84"/>
    <w:rsid w:val="005F47C7"/>
    <w:rsid w:val="006006CE"/>
    <w:rsid w:val="00612524"/>
    <w:rsid w:val="00614E77"/>
    <w:rsid w:val="0062266C"/>
    <w:rsid w:val="00653BE0"/>
    <w:rsid w:val="0066706F"/>
    <w:rsid w:val="00685366"/>
    <w:rsid w:val="006C3BFB"/>
    <w:rsid w:val="006D3DB4"/>
    <w:rsid w:val="006F71AF"/>
    <w:rsid w:val="00706261"/>
    <w:rsid w:val="00745932"/>
    <w:rsid w:val="00756CAE"/>
    <w:rsid w:val="007756F8"/>
    <w:rsid w:val="00786E24"/>
    <w:rsid w:val="007B3DFC"/>
    <w:rsid w:val="007D2976"/>
    <w:rsid w:val="007F198B"/>
    <w:rsid w:val="007F5BCE"/>
    <w:rsid w:val="007F7B2C"/>
    <w:rsid w:val="00812520"/>
    <w:rsid w:val="008149D0"/>
    <w:rsid w:val="00830F7C"/>
    <w:rsid w:val="00854D18"/>
    <w:rsid w:val="008636F7"/>
    <w:rsid w:val="008841C1"/>
    <w:rsid w:val="00886205"/>
    <w:rsid w:val="008872DF"/>
    <w:rsid w:val="008B2471"/>
    <w:rsid w:val="008B39E1"/>
    <w:rsid w:val="008B6338"/>
    <w:rsid w:val="008F4943"/>
    <w:rsid w:val="00906AFB"/>
    <w:rsid w:val="00961F1E"/>
    <w:rsid w:val="00962758"/>
    <w:rsid w:val="00977493"/>
    <w:rsid w:val="009934A7"/>
    <w:rsid w:val="00A22DB6"/>
    <w:rsid w:val="00A3181D"/>
    <w:rsid w:val="00A45B7C"/>
    <w:rsid w:val="00A5141E"/>
    <w:rsid w:val="00A736E9"/>
    <w:rsid w:val="00A81D22"/>
    <w:rsid w:val="00AB0CEE"/>
    <w:rsid w:val="00AB30AB"/>
    <w:rsid w:val="00AB4BA8"/>
    <w:rsid w:val="00B01C18"/>
    <w:rsid w:val="00B12335"/>
    <w:rsid w:val="00B123D0"/>
    <w:rsid w:val="00B139C3"/>
    <w:rsid w:val="00B15804"/>
    <w:rsid w:val="00B40C75"/>
    <w:rsid w:val="00B53A9E"/>
    <w:rsid w:val="00B8267A"/>
    <w:rsid w:val="00BA2419"/>
    <w:rsid w:val="00BB1A70"/>
    <w:rsid w:val="00BC196D"/>
    <w:rsid w:val="00BD129A"/>
    <w:rsid w:val="00C12EDC"/>
    <w:rsid w:val="00C7516B"/>
    <w:rsid w:val="00C86602"/>
    <w:rsid w:val="00CC0557"/>
    <w:rsid w:val="00CC7FE8"/>
    <w:rsid w:val="00CE09BC"/>
    <w:rsid w:val="00CE45FD"/>
    <w:rsid w:val="00CF71CE"/>
    <w:rsid w:val="00D33123"/>
    <w:rsid w:val="00D52185"/>
    <w:rsid w:val="00D769D5"/>
    <w:rsid w:val="00D92069"/>
    <w:rsid w:val="00DB78BD"/>
    <w:rsid w:val="00DF623D"/>
    <w:rsid w:val="00E472FA"/>
    <w:rsid w:val="00E5077C"/>
    <w:rsid w:val="00E7420D"/>
    <w:rsid w:val="00EA1BBD"/>
    <w:rsid w:val="00EE48F7"/>
    <w:rsid w:val="00F24EDD"/>
    <w:rsid w:val="00F732F7"/>
    <w:rsid w:val="00FB0539"/>
    <w:rsid w:val="00FB4F19"/>
    <w:rsid w:val="00FC27B8"/>
    <w:rsid w:val="00FD11FA"/>
    <w:rsid w:val="00FE2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4348B04"/>
  <w15:chartTrackingRefBased/>
  <w15:docId w15:val="{85973146-D83E-4C6F-AA75-A2AF96EF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E84"/>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E7E84"/>
    <w:pPr>
      <w:widowControl w:val="0"/>
      <w:jc w:val="left"/>
    </w:pPr>
    <w:rPr>
      <w:rFonts w:hAnsi="Courier New" w:cs="Courier New"/>
      <w:kern w:val="2"/>
      <w:sz w:val="22"/>
      <w:szCs w:val="22"/>
    </w:rPr>
  </w:style>
  <w:style w:type="character" w:customStyle="1" w:styleId="a4">
    <w:name w:val="書式なし (文字)"/>
    <w:basedOn w:val="a0"/>
    <w:link w:val="a3"/>
    <w:uiPriority w:val="99"/>
    <w:rsid w:val="005E7E84"/>
    <w:rPr>
      <w:rFonts w:ascii="游ゴシック" w:eastAsia="游ゴシック" w:hAnsi="Courier New" w:cs="Courier New"/>
      <w:sz w:val="22"/>
    </w:rPr>
  </w:style>
  <w:style w:type="paragraph" w:styleId="a5">
    <w:name w:val="Balloon Text"/>
    <w:basedOn w:val="a"/>
    <w:link w:val="a6"/>
    <w:uiPriority w:val="99"/>
    <w:semiHidden/>
    <w:unhideWhenUsed/>
    <w:rsid w:val="004A716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A7163"/>
    <w:rPr>
      <w:rFonts w:asciiTheme="majorHAnsi" w:eastAsiaTheme="majorEastAsia" w:hAnsiTheme="majorHAnsi" w:cstheme="majorBidi"/>
      <w:kern w:val="0"/>
      <w:sz w:val="18"/>
      <w:szCs w:val="18"/>
    </w:rPr>
  </w:style>
  <w:style w:type="character" w:styleId="a7">
    <w:name w:val="Hyperlink"/>
    <w:basedOn w:val="a0"/>
    <w:uiPriority w:val="99"/>
    <w:unhideWhenUsed/>
    <w:rsid w:val="0000237B"/>
    <w:rPr>
      <w:rFonts w:ascii="Times New Roman" w:hAnsi="Times New Roman" w:cs="Times New Roman" w:hint="default"/>
      <w:color w:val="000000"/>
      <w:u w:val="single"/>
    </w:rPr>
  </w:style>
  <w:style w:type="paragraph" w:styleId="a8">
    <w:name w:val="header"/>
    <w:basedOn w:val="a"/>
    <w:link w:val="a9"/>
    <w:uiPriority w:val="99"/>
    <w:unhideWhenUsed/>
    <w:rsid w:val="005F47C7"/>
    <w:pPr>
      <w:tabs>
        <w:tab w:val="center" w:pos="4252"/>
        <w:tab w:val="right" w:pos="8504"/>
      </w:tabs>
      <w:snapToGrid w:val="0"/>
    </w:pPr>
  </w:style>
  <w:style w:type="character" w:customStyle="1" w:styleId="a9">
    <w:name w:val="ヘッダー (文字)"/>
    <w:basedOn w:val="a0"/>
    <w:link w:val="a8"/>
    <w:uiPriority w:val="99"/>
    <w:rsid w:val="005F47C7"/>
    <w:rPr>
      <w:rFonts w:ascii="游ゴシック" w:eastAsia="游ゴシック" w:hAnsi="游ゴシック" w:cs="ＭＳ Ｐゴシック"/>
      <w:kern w:val="0"/>
      <w:szCs w:val="21"/>
    </w:rPr>
  </w:style>
  <w:style w:type="paragraph" w:styleId="aa">
    <w:name w:val="footer"/>
    <w:basedOn w:val="a"/>
    <w:link w:val="ab"/>
    <w:uiPriority w:val="99"/>
    <w:unhideWhenUsed/>
    <w:rsid w:val="005F47C7"/>
    <w:pPr>
      <w:tabs>
        <w:tab w:val="center" w:pos="4252"/>
        <w:tab w:val="right" w:pos="8504"/>
      </w:tabs>
      <w:snapToGrid w:val="0"/>
    </w:pPr>
  </w:style>
  <w:style w:type="character" w:customStyle="1" w:styleId="ab">
    <w:name w:val="フッター (文字)"/>
    <w:basedOn w:val="a0"/>
    <w:link w:val="aa"/>
    <w:uiPriority w:val="99"/>
    <w:rsid w:val="005F47C7"/>
    <w:rPr>
      <w:rFonts w:ascii="游ゴシック" w:eastAsia="游ゴシック" w:hAnsi="游ゴシック" w:cs="ＭＳ Ｐゴシック"/>
      <w:kern w:val="0"/>
      <w:szCs w:val="21"/>
    </w:rPr>
  </w:style>
  <w:style w:type="table" w:styleId="ac">
    <w:name w:val="Table Grid"/>
    <w:basedOn w:val="a1"/>
    <w:uiPriority w:val="39"/>
    <w:rsid w:val="00017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293C25"/>
    <w:rPr>
      <w:color w:val="954F72" w:themeColor="followedHyperlink"/>
      <w:u w:val="single"/>
    </w:rPr>
  </w:style>
  <w:style w:type="paragraph" w:styleId="ae">
    <w:name w:val="Date"/>
    <w:basedOn w:val="a"/>
    <w:next w:val="a"/>
    <w:link w:val="af"/>
    <w:uiPriority w:val="99"/>
    <w:semiHidden/>
    <w:unhideWhenUsed/>
    <w:rsid w:val="00D92069"/>
  </w:style>
  <w:style w:type="character" w:customStyle="1" w:styleId="af">
    <w:name w:val="日付 (文字)"/>
    <w:basedOn w:val="a0"/>
    <w:link w:val="ae"/>
    <w:uiPriority w:val="99"/>
    <w:semiHidden/>
    <w:rsid w:val="00D92069"/>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697671">
      <w:bodyDiv w:val="1"/>
      <w:marLeft w:val="0"/>
      <w:marRight w:val="0"/>
      <w:marTop w:val="0"/>
      <w:marBottom w:val="0"/>
      <w:divBdr>
        <w:top w:val="none" w:sz="0" w:space="0" w:color="auto"/>
        <w:left w:val="none" w:sz="0" w:space="0" w:color="auto"/>
        <w:bottom w:val="none" w:sz="0" w:space="0" w:color="auto"/>
        <w:right w:val="none" w:sz="0" w:space="0" w:color="auto"/>
      </w:divBdr>
    </w:div>
    <w:div w:id="638150654">
      <w:bodyDiv w:val="1"/>
      <w:marLeft w:val="0"/>
      <w:marRight w:val="0"/>
      <w:marTop w:val="0"/>
      <w:marBottom w:val="0"/>
      <w:divBdr>
        <w:top w:val="none" w:sz="0" w:space="0" w:color="auto"/>
        <w:left w:val="none" w:sz="0" w:space="0" w:color="auto"/>
        <w:bottom w:val="none" w:sz="0" w:space="0" w:color="auto"/>
        <w:right w:val="none" w:sz="0" w:space="0" w:color="auto"/>
      </w:divBdr>
      <w:divsChild>
        <w:div w:id="1317883333">
          <w:marLeft w:val="300"/>
          <w:marRight w:val="300"/>
          <w:marTop w:val="0"/>
          <w:marBottom w:val="0"/>
          <w:divBdr>
            <w:top w:val="none" w:sz="0" w:space="0" w:color="auto"/>
            <w:left w:val="none" w:sz="0" w:space="0" w:color="auto"/>
            <w:bottom w:val="none" w:sz="0" w:space="0" w:color="auto"/>
            <w:right w:val="none" w:sz="0" w:space="0" w:color="auto"/>
          </w:divBdr>
          <w:divsChild>
            <w:div w:id="1593404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68412317">
      <w:bodyDiv w:val="1"/>
      <w:marLeft w:val="0"/>
      <w:marRight w:val="0"/>
      <w:marTop w:val="0"/>
      <w:marBottom w:val="0"/>
      <w:divBdr>
        <w:top w:val="none" w:sz="0" w:space="0" w:color="auto"/>
        <w:left w:val="none" w:sz="0" w:space="0" w:color="auto"/>
        <w:bottom w:val="none" w:sz="0" w:space="0" w:color="auto"/>
        <w:right w:val="none" w:sz="0" w:space="0" w:color="auto"/>
      </w:divBdr>
    </w:div>
    <w:div w:id="1239822255">
      <w:bodyDiv w:val="1"/>
      <w:marLeft w:val="0"/>
      <w:marRight w:val="0"/>
      <w:marTop w:val="0"/>
      <w:marBottom w:val="0"/>
      <w:divBdr>
        <w:top w:val="none" w:sz="0" w:space="0" w:color="auto"/>
        <w:left w:val="none" w:sz="0" w:space="0" w:color="auto"/>
        <w:bottom w:val="none" w:sz="0" w:space="0" w:color="auto"/>
        <w:right w:val="none" w:sz="0" w:space="0" w:color="auto"/>
      </w:divBdr>
    </w:div>
    <w:div w:id="174517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911B8-D682-4D76-A9D5-3C2AFEC6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木場　恒樹</dc:creator>
  <cp:keywords/>
  <dc:description/>
  <cp:lastModifiedBy>木場　恒樹</cp:lastModifiedBy>
  <cp:revision>3</cp:revision>
  <cp:lastPrinted>2022-04-05T06:25:00Z</cp:lastPrinted>
  <dcterms:created xsi:type="dcterms:W3CDTF">2022-04-05T04:25:00Z</dcterms:created>
  <dcterms:modified xsi:type="dcterms:W3CDTF">2022-04-05T10:53:00Z</dcterms:modified>
</cp:coreProperties>
</file>