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2" w:rsidRPr="00E80C7A" w:rsidRDefault="00A95A92" w:rsidP="005E2BEB">
      <w:pPr>
        <w:tabs>
          <w:tab w:val="left" w:pos="8789"/>
        </w:tabs>
        <w:snapToGrid w:val="0"/>
        <w:ind w:right="142"/>
        <w:jc w:val="right"/>
        <w:rPr>
          <w:rFonts w:ascii="UD デジタル 教科書体 NP-R" w:eastAsia="UD デジタル 教科書体 NP-R" w:hAnsi="ＭＳ 明朝"/>
          <w:kern w:val="0"/>
          <w:sz w:val="22"/>
        </w:rPr>
      </w:pPr>
      <w:r w:rsidRPr="00E80C7A">
        <w:rPr>
          <w:rFonts w:ascii="UD デジタル 教科書体 NP-R" w:eastAsia="UD デジタル 教科書体 NP-R" w:hAnsi="ＭＳ 明朝" w:hint="eastAsia"/>
          <w:kern w:val="0"/>
          <w:sz w:val="22"/>
        </w:rPr>
        <w:t xml:space="preserve">　　 </w:t>
      </w:r>
      <w:r w:rsidR="003453A8" w:rsidRPr="00D96B2F">
        <w:rPr>
          <w:rFonts w:ascii="UD デジタル 教科書体 NP-R" w:eastAsia="UD デジタル 教科書体 NP-R" w:hAnsi="ＭＳ 明朝" w:hint="eastAsia"/>
          <w:spacing w:val="19"/>
          <w:kern w:val="0"/>
          <w:sz w:val="22"/>
          <w:fitText w:val="2030" w:id="-1479771391"/>
        </w:rPr>
        <w:t>教</w:t>
      </w:r>
      <w:r w:rsidR="008B6E98" w:rsidRPr="00D96B2F">
        <w:rPr>
          <w:rFonts w:ascii="UD デジタル 教科書体 NP-R" w:eastAsia="UD デジタル 教科書体 NP-R" w:hAnsi="ＭＳ 明朝" w:hint="eastAsia"/>
          <w:spacing w:val="19"/>
          <w:kern w:val="0"/>
          <w:sz w:val="22"/>
          <w:fitText w:val="2030" w:id="-1479771391"/>
        </w:rPr>
        <w:t>保</w:t>
      </w:r>
      <w:r w:rsidR="003453A8" w:rsidRPr="00D96B2F">
        <w:rPr>
          <w:rFonts w:ascii="UD デジタル 教科書体 NP-R" w:eastAsia="UD デジタル 教科書体 NP-R" w:hAnsi="ＭＳ 明朝" w:hint="eastAsia"/>
          <w:spacing w:val="19"/>
          <w:kern w:val="0"/>
          <w:sz w:val="22"/>
          <w:fitText w:val="2030" w:id="-1479771391"/>
        </w:rPr>
        <w:t>第</w:t>
      </w:r>
      <w:r w:rsidR="00D96B2F" w:rsidRPr="00D96B2F">
        <w:rPr>
          <w:rFonts w:ascii="UD デジタル 教科書体 NP-R" w:eastAsia="UD デジタル 教科書体 NP-R" w:hAnsi="ＭＳ 明朝" w:hint="eastAsia"/>
          <w:spacing w:val="19"/>
          <w:kern w:val="0"/>
          <w:sz w:val="22"/>
          <w:fitText w:val="2030" w:id="-1479771391"/>
        </w:rPr>
        <w:t>１８２３</w:t>
      </w:r>
      <w:r w:rsidR="00D96B2F" w:rsidRPr="00D96B2F">
        <w:rPr>
          <w:rFonts w:ascii="UD デジタル 教科書体 NP-R" w:eastAsia="UD デジタル 教科書体 NP-R" w:hAnsi="ＭＳ 明朝" w:hint="eastAsia"/>
          <w:spacing w:val="2"/>
          <w:kern w:val="0"/>
          <w:sz w:val="22"/>
          <w:fitText w:val="2030" w:id="-1479771391"/>
        </w:rPr>
        <w:t>号</w:t>
      </w:r>
      <w:r w:rsidR="00CB4D0B" w:rsidRPr="00E80C7A">
        <w:rPr>
          <w:rFonts w:ascii="UD デジタル 教科書体 NP-R" w:eastAsia="UD デジタル 教科書体 NP-R" w:hAnsi="ＭＳ 明朝" w:hint="eastAsia"/>
          <w:kern w:val="0"/>
          <w:sz w:val="22"/>
        </w:rPr>
        <w:t xml:space="preserve">　</w:t>
      </w:r>
    </w:p>
    <w:p w:rsidR="00A95A92" w:rsidRDefault="003453A8" w:rsidP="005E2BEB">
      <w:pPr>
        <w:snapToGrid w:val="0"/>
        <w:ind w:right="142"/>
        <w:jc w:val="right"/>
        <w:rPr>
          <w:rFonts w:ascii="UD デジタル 教科書体 NP-R" w:eastAsia="UD デジタル 教科書体 NP-R" w:hAnsi="ＭＳ 明朝"/>
          <w:kern w:val="0"/>
          <w:sz w:val="22"/>
        </w:rPr>
      </w:pPr>
      <w:r w:rsidRPr="00D96B2F">
        <w:rPr>
          <w:rFonts w:ascii="UD デジタル 教科書体 NP-R" w:eastAsia="UD デジタル 教科書体 NP-R" w:hAnsi="ＭＳ 明朝" w:hint="eastAsia"/>
          <w:spacing w:val="6"/>
          <w:kern w:val="0"/>
          <w:sz w:val="22"/>
          <w:fitText w:val="2030" w:id="-1479771390"/>
        </w:rPr>
        <w:t>令和</w:t>
      </w:r>
      <w:r w:rsidR="008668E7" w:rsidRPr="00D96B2F">
        <w:rPr>
          <w:rFonts w:ascii="UD デジタル 教科書体 NP-R" w:eastAsia="UD デジタル 教科書体 NP-R" w:hAnsi="ＭＳ 明朝" w:hint="eastAsia"/>
          <w:spacing w:val="6"/>
          <w:kern w:val="0"/>
          <w:sz w:val="22"/>
          <w:fitText w:val="2030" w:id="-1479771390"/>
        </w:rPr>
        <w:t>４</w:t>
      </w:r>
      <w:r w:rsidRPr="00D96B2F">
        <w:rPr>
          <w:rFonts w:ascii="UD デジタル 教科書体 NP-R" w:eastAsia="UD デジタル 教科書体 NP-R" w:hAnsi="ＭＳ 明朝" w:hint="eastAsia"/>
          <w:spacing w:val="6"/>
          <w:kern w:val="0"/>
          <w:sz w:val="22"/>
          <w:fitText w:val="2030" w:id="-1479771390"/>
        </w:rPr>
        <w:t>年</w:t>
      </w:r>
      <w:r w:rsidR="008668E7" w:rsidRPr="00D96B2F">
        <w:rPr>
          <w:rFonts w:ascii="UD デジタル 教科書体 NP-R" w:eastAsia="UD デジタル 教科書体 NP-R" w:hAnsi="ＭＳ 明朝" w:hint="eastAsia"/>
          <w:spacing w:val="6"/>
          <w:kern w:val="0"/>
          <w:sz w:val="22"/>
          <w:fitText w:val="2030" w:id="-1479771390"/>
        </w:rPr>
        <w:t>７</w:t>
      </w:r>
      <w:r w:rsidRPr="00D96B2F">
        <w:rPr>
          <w:rFonts w:ascii="UD デジタル 教科書体 NP-R" w:eastAsia="UD デジタル 教科書体 NP-R" w:hAnsi="ＭＳ 明朝" w:hint="eastAsia"/>
          <w:spacing w:val="6"/>
          <w:kern w:val="0"/>
          <w:sz w:val="22"/>
          <w:fitText w:val="2030" w:id="-1479771390"/>
        </w:rPr>
        <w:t>月</w:t>
      </w:r>
      <w:r w:rsidR="00D96B2F" w:rsidRPr="00D96B2F">
        <w:rPr>
          <w:rFonts w:ascii="UD デジタル 教科書体 NP-R" w:eastAsia="UD デジタル 教科書体 NP-R" w:hAnsi="ＭＳ 明朝" w:hint="eastAsia"/>
          <w:spacing w:val="6"/>
          <w:kern w:val="0"/>
          <w:sz w:val="22"/>
          <w:fitText w:val="2030" w:id="-1479771390"/>
        </w:rPr>
        <w:t>２５</w:t>
      </w:r>
      <w:r w:rsidR="00A95A92" w:rsidRPr="00D96B2F">
        <w:rPr>
          <w:rFonts w:ascii="UD デジタル 教科書体 NP-R" w:eastAsia="UD デジタル 教科書体 NP-R" w:hAnsi="ＭＳ 明朝" w:hint="eastAsia"/>
          <w:spacing w:val="-23"/>
          <w:kern w:val="0"/>
          <w:sz w:val="22"/>
          <w:fitText w:val="2030" w:id="-1479771390"/>
        </w:rPr>
        <w:t>日</w:t>
      </w:r>
      <w:r w:rsidR="00CB4D0B" w:rsidRPr="00E80C7A">
        <w:rPr>
          <w:rFonts w:ascii="UD デジタル 教科書体 NP-R" w:eastAsia="UD デジタル 教科書体 NP-R" w:hAnsi="ＭＳ 明朝" w:hint="eastAsia"/>
          <w:kern w:val="0"/>
          <w:sz w:val="22"/>
        </w:rPr>
        <w:t xml:space="preserve">　</w:t>
      </w:r>
    </w:p>
    <w:p w:rsidR="00981742" w:rsidRPr="00E80C7A" w:rsidRDefault="00981742" w:rsidP="00A83276">
      <w:pPr>
        <w:snapToGrid w:val="0"/>
        <w:ind w:right="142"/>
        <w:jc w:val="left"/>
        <w:rPr>
          <w:rFonts w:ascii="UD デジタル 教科書体 NP-R" w:eastAsia="UD デジタル 教科書体 NP-R" w:hAnsi="ＭＳ 明朝"/>
          <w:kern w:val="0"/>
          <w:sz w:val="22"/>
        </w:rPr>
      </w:pPr>
    </w:p>
    <w:p w:rsidR="003453A8" w:rsidRDefault="003453A8" w:rsidP="005E2BEB">
      <w:pPr>
        <w:snapToGrid w:val="0"/>
        <w:ind w:right="139" w:firstLineChars="100" w:firstLine="203"/>
        <w:jc w:val="left"/>
        <w:rPr>
          <w:rFonts w:ascii="UD デジタル 教科書体 NP-R" w:eastAsia="UD デジタル 教科書体 NP-R" w:hAnsi="ＭＳ 明朝"/>
          <w:sz w:val="22"/>
        </w:rPr>
      </w:pPr>
      <w:r w:rsidRPr="00E80C7A">
        <w:rPr>
          <w:rFonts w:ascii="UD デジタル 教科書体 NP-R" w:eastAsia="UD デジタル 教科書体 NP-R" w:hAnsi="ＭＳ 明朝" w:hint="eastAsia"/>
          <w:sz w:val="22"/>
        </w:rPr>
        <w:t>府立学校　校長・准校長　様</w:t>
      </w:r>
    </w:p>
    <w:p w:rsidR="00981742" w:rsidRPr="00E80C7A" w:rsidRDefault="00981742" w:rsidP="005E2BEB">
      <w:pPr>
        <w:snapToGrid w:val="0"/>
        <w:ind w:right="139"/>
        <w:jc w:val="left"/>
        <w:rPr>
          <w:rFonts w:ascii="UD デジタル 教科書体 NP-R" w:eastAsia="UD デジタル 教科書体 NP-R" w:hAnsi="ＭＳ 明朝"/>
          <w:sz w:val="22"/>
        </w:rPr>
      </w:pPr>
    </w:p>
    <w:p w:rsidR="003453A8" w:rsidRPr="00E80C7A" w:rsidRDefault="00960E36" w:rsidP="005E2BEB">
      <w:pPr>
        <w:snapToGrid w:val="0"/>
        <w:ind w:right="281"/>
        <w:jc w:val="right"/>
        <w:rPr>
          <w:rFonts w:ascii="UD デジタル 教科書体 NP-R" w:eastAsia="UD デジタル 教科書体 NP-R" w:hAnsi="ＭＳ 明朝"/>
          <w:sz w:val="22"/>
        </w:rPr>
      </w:pPr>
      <w:r w:rsidRPr="00960E36">
        <w:rPr>
          <w:rFonts w:ascii="UD デジタル 教科書体 NP-R" w:eastAsia="UD デジタル 教科書体 NP-R" w:hAnsi="ＭＳ 明朝" w:hint="eastAsia"/>
          <w:spacing w:val="62"/>
          <w:kern w:val="0"/>
          <w:sz w:val="22"/>
          <w:fitText w:val="1944" w:id="-1479895295"/>
        </w:rPr>
        <w:t>保健体育課</w:t>
      </w:r>
      <w:r w:rsidRPr="00960E36">
        <w:rPr>
          <w:rFonts w:ascii="UD デジタル 教科書体 NP-R" w:eastAsia="UD デジタル 教科書体 NP-R" w:hAnsi="ＭＳ 明朝" w:hint="eastAsia"/>
          <w:spacing w:val="2"/>
          <w:kern w:val="0"/>
          <w:sz w:val="22"/>
          <w:fitText w:val="1944" w:id="-1479895295"/>
        </w:rPr>
        <w:t>長</w:t>
      </w:r>
      <w:r w:rsidR="00CB4D0B" w:rsidRPr="00E80C7A">
        <w:rPr>
          <w:rFonts w:ascii="UD デジタル 教科書体 NP-R" w:eastAsia="UD デジタル 教科書体 NP-R" w:hAnsi="ＭＳ 明朝" w:hint="eastAsia"/>
          <w:kern w:val="0"/>
          <w:sz w:val="22"/>
        </w:rPr>
        <w:t xml:space="preserve">　</w:t>
      </w:r>
    </w:p>
    <w:p w:rsidR="00466A62" w:rsidRPr="00E80C7A" w:rsidRDefault="00466A62" w:rsidP="005E2BEB">
      <w:pPr>
        <w:snapToGrid w:val="0"/>
        <w:rPr>
          <w:rFonts w:ascii="UD デジタル 教科書体 NP-R" w:eastAsia="UD デジタル 教科書体 NP-R" w:hAnsi="ＭＳ 明朝"/>
          <w:sz w:val="22"/>
        </w:rPr>
      </w:pPr>
    </w:p>
    <w:p w:rsidR="008668E7" w:rsidRDefault="008668E7" w:rsidP="005E2BEB">
      <w:pPr>
        <w:pStyle w:val="Default"/>
        <w:snapToGrid w:val="0"/>
      </w:pPr>
    </w:p>
    <w:p w:rsidR="00A43E25" w:rsidRPr="00E80C7A" w:rsidRDefault="00BD08AE" w:rsidP="005E2BEB">
      <w:pPr>
        <w:snapToGrid w:val="0"/>
        <w:jc w:val="center"/>
        <w:rPr>
          <w:rFonts w:ascii="UD デジタル 教科書体 NP-R" w:eastAsia="UD デジタル 教科書体 NP-R" w:cs="ＭＳ明朝"/>
          <w:kern w:val="0"/>
          <w:sz w:val="22"/>
        </w:rPr>
      </w:pPr>
      <w:r>
        <w:rPr>
          <w:rFonts w:ascii="UD デジタル 教科書体 NP-R" w:eastAsia="UD デジタル 教科書体 NP-R" w:hAnsi="ＭＳ 明朝" w:hint="eastAsia"/>
        </w:rPr>
        <w:t>濃厚接触者</w:t>
      </w:r>
      <w:r w:rsidR="00DF253F">
        <w:rPr>
          <w:rFonts w:ascii="UD デジタル 教科書体 NP-R" w:eastAsia="UD デジタル 教科書体 NP-R" w:hAnsi="ＭＳ 明朝" w:hint="eastAsia"/>
        </w:rPr>
        <w:t>の</w:t>
      </w:r>
      <w:r>
        <w:rPr>
          <w:rFonts w:ascii="UD デジタル 教科書体 NP-R" w:eastAsia="UD デジタル 教科書体 NP-R" w:hAnsi="ＭＳ 明朝" w:hint="eastAsia"/>
          <w:bCs/>
          <w:sz w:val="22"/>
        </w:rPr>
        <w:t>待機期間</w:t>
      </w:r>
      <w:r>
        <w:rPr>
          <w:rFonts w:ascii="UD デジタル 教科書体 NP-R" w:eastAsia="UD デジタル 教科書体 NP-R" w:hAnsi="ＭＳ 明朝" w:hint="eastAsia"/>
          <w:bCs/>
        </w:rPr>
        <w:t>の</w:t>
      </w:r>
      <w:r w:rsidR="00DF253F">
        <w:rPr>
          <w:rFonts w:ascii="UD デジタル 教科書体 NP-R" w:eastAsia="UD デジタル 教科書体 NP-R" w:hAnsi="ＭＳ 明朝" w:hint="eastAsia"/>
          <w:bCs/>
        </w:rPr>
        <w:t>見直し等</w:t>
      </w:r>
      <w:r w:rsidR="008668E7" w:rsidRPr="008668E7">
        <w:rPr>
          <w:rFonts w:ascii="UD デジタル 教科書体 NP-R" w:eastAsia="UD デジタル 教科書体 NP-R" w:cs="ＭＳ明朝" w:hint="eastAsia"/>
          <w:kern w:val="0"/>
          <w:sz w:val="22"/>
        </w:rPr>
        <w:t>について</w:t>
      </w:r>
      <w:r w:rsidR="00092066">
        <w:rPr>
          <w:rFonts w:ascii="UD デジタル 教科書体 NP-R" w:eastAsia="UD デジタル 教科書体 NP-R" w:cs="ＭＳ明朝" w:hint="eastAsia"/>
          <w:kern w:val="0"/>
          <w:sz w:val="22"/>
        </w:rPr>
        <w:t>（通知）</w:t>
      </w:r>
    </w:p>
    <w:p w:rsidR="007F6393" w:rsidRDefault="007F6393" w:rsidP="005E2BEB">
      <w:pPr>
        <w:snapToGrid w:val="0"/>
        <w:rPr>
          <w:rFonts w:ascii="UD デジタル 教科書体 NP-R" w:eastAsia="UD デジタル 教科書体 NP-R" w:hAnsi="ＭＳ 明朝"/>
          <w:sz w:val="22"/>
        </w:rPr>
      </w:pPr>
    </w:p>
    <w:p w:rsidR="00C363A6" w:rsidRPr="00E80C7A" w:rsidRDefault="00C363A6" w:rsidP="005E2BEB">
      <w:pPr>
        <w:snapToGrid w:val="0"/>
        <w:rPr>
          <w:rFonts w:ascii="UD デジタル 教科書体 NP-R" w:eastAsia="UD デジタル 教科書体 NP-R" w:hAnsi="ＭＳ 明朝"/>
          <w:sz w:val="22"/>
        </w:rPr>
      </w:pPr>
    </w:p>
    <w:p w:rsidR="001E67CC" w:rsidRDefault="0013778B" w:rsidP="0093354C">
      <w:pPr>
        <w:snapToGrid w:val="0"/>
        <w:ind w:firstLineChars="100" w:firstLine="203"/>
        <w:rPr>
          <w:rFonts w:ascii="UD デジタル 教科書体 NP-R" w:eastAsia="UD デジタル 教科書体 NP-R" w:hAnsi="ＭＳ 明朝"/>
          <w:sz w:val="22"/>
        </w:rPr>
      </w:pPr>
      <w:r w:rsidRPr="00E80C7A">
        <w:rPr>
          <w:rFonts w:ascii="UD デジタル 教科書体 NP-R" w:eastAsia="UD デジタル 教科書体 NP-R" w:hAnsi="ＭＳ 明朝" w:hint="eastAsia"/>
          <w:bCs/>
          <w:sz w:val="22"/>
        </w:rPr>
        <w:t>標記について</w:t>
      </w:r>
      <w:r w:rsidRPr="00E80C7A">
        <w:rPr>
          <w:rFonts w:ascii="UD デジタル 教科書体 NP-R" w:eastAsia="UD デジタル 教科書体 NP-R" w:hAnsi="ＭＳ 明朝" w:hint="eastAsia"/>
          <w:sz w:val="22"/>
        </w:rPr>
        <w:t>、</w:t>
      </w:r>
      <w:r w:rsidR="009C79A7">
        <w:rPr>
          <w:rFonts w:ascii="UD デジタル 教科書体 NP-R" w:eastAsia="UD デジタル 教科書体 NP-R" w:hAnsi="ＭＳ 明朝" w:hint="eastAsia"/>
          <w:sz w:val="22"/>
        </w:rPr>
        <w:t>厚生労働省事務連絡（令和４年７月22日一部改正）を受け、別添写しのとおり、</w:t>
      </w:r>
      <w:r w:rsidR="00DF253F">
        <w:rPr>
          <w:rFonts w:ascii="UD デジタル 教科書体 NP-R" w:eastAsia="UD デジタル 教科書体 NP-R" w:hAnsi="ＭＳ 明朝" w:hint="eastAsia"/>
          <w:sz w:val="22"/>
        </w:rPr>
        <w:t>文部科学省初等中等教育局健康教育・食育課から事務連絡がありました</w:t>
      </w:r>
      <w:r w:rsidR="00287D57" w:rsidRPr="00E80C7A">
        <w:rPr>
          <w:rFonts w:ascii="UD デジタル 教科書体 NP-R" w:eastAsia="UD デジタル 教科書体 NP-R" w:hAnsi="ＭＳ 明朝" w:hint="eastAsia"/>
          <w:sz w:val="22"/>
        </w:rPr>
        <w:t>。</w:t>
      </w:r>
    </w:p>
    <w:p w:rsidR="000E471D" w:rsidRDefault="00466A62" w:rsidP="0093354C">
      <w:pPr>
        <w:pStyle w:val="af"/>
        <w:snapToGrid w:val="0"/>
        <w:ind w:firstLineChars="100" w:firstLine="203"/>
        <w:jc w:val="both"/>
        <w:rPr>
          <w:rFonts w:ascii="UD デジタル 教科書体 NP-R" w:eastAsia="UD デジタル 教科書体 NP-R" w:hAnsi="ＭＳ 明朝"/>
        </w:rPr>
      </w:pPr>
      <w:r>
        <w:rPr>
          <w:rFonts w:ascii="UD デジタル 教科書体 NP-R" w:eastAsia="UD デジタル 教科書体 NP-R" w:hAnsi="ＭＳ 明朝" w:hint="eastAsia"/>
        </w:rPr>
        <w:t>ついては、</w:t>
      </w:r>
      <w:r w:rsidR="00274DFD">
        <w:rPr>
          <w:rFonts w:ascii="UD デジタル 教科書体 NP-R" w:eastAsia="UD デジタル 教科書体 NP-R" w:hAnsi="ＭＳ 明朝" w:hint="eastAsia"/>
        </w:rPr>
        <w:t>濃厚接触者に係る</w:t>
      </w:r>
      <w:r w:rsidR="00274DFD">
        <w:rPr>
          <w:rFonts w:ascii="UD デジタル 教科書体 NP-R" w:eastAsia="UD デジタル 教科書体 NP-R" w:hAnsi="ＭＳ 明朝" w:hint="eastAsia"/>
          <w:bCs/>
        </w:rPr>
        <w:t>自宅待機期間</w:t>
      </w:r>
      <w:r w:rsidR="00BD08AE">
        <w:rPr>
          <w:rFonts w:ascii="UD デジタル 教科書体 NP-R" w:eastAsia="UD デジタル 教科書体 NP-R" w:hAnsi="ＭＳ 明朝" w:hint="eastAsia"/>
          <w:bCs/>
        </w:rPr>
        <w:t>の</w:t>
      </w:r>
      <w:r w:rsidR="00DF253F">
        <w:rPr>
          <w:rFonts w:ascii="UD デジタル 教科書体 NP-R" w:eastAsia="UD デジタル 教科書体 NP-R" w:hAnsi="ＭＳ 明朝" w:hint="eastAsia"/>
          <w:bCs/>
        </w:rPr>
        <w:t>見直し</w:t>
      </w:r>
      <w:r w:rsidR="009C79A7">
        <w:rPr>
          <w:rFonts w:ascii="UD デジタル 教科書体 NP-R" w:eastAsia="UD デジタル 教科書体 NP-R" w:hAnsi="ＭＳ 明朝" w:hint="eastAsia"/>
          <w:bCs/>
        </w:rPr>
        <w:t>等</w:t>
      </w:r>
      <w:r w:rsidR="00274DFD" w:rsidRPr="008668E7">
        <w:rPr>
          <w:rFonts w:ascii="UD デジタル 教科書体 NP-R" w:eastAsia="UD デジタル 教科書体 NP-R" w:cs="ＭＳ明朝" w:hint="eastAsia"/>
          <w:kern w:val="0"/>
        </w:rPr>
        <w:t>について</w:t>
      </w:r>
      <w:r w:rsidR="00274DFD">
        <w:rPr>
          <w:rFonts w:ascii="UD デジタル 教科書体 NP-R" w:eastAsia="UD デジタル 教科書体 NP-R" w:cs="ＭＳ明朝" w:hint="eastAsia"/>
          <w:kern w:val="0"/>
        </w:rPr>
        <w:t>、</w:t>
      </w:r>
      <w:r w:rsidR="00A83276">
        <w:rPr>
          <w:rFonts w:ascii="UD デジタル 教科書体 NP-R" w:eastAsia="UD デジタル 教科書体 NP-R" w:hAnsi="ＭＳ 明朝" w:hint="eastAsia"/>
        </w:rPr>
        <w:t>貴校教職員に周知するとともに</w:t>
      </w:r>
      <w:r w:rsidR="003B4446">
        <w:rPr>
          <w:rFonts w:ascii="UD デジタル 教科書体 NP-R" w:eastAsia="UD デジタル 教科書体 NP-R" w:hAnsi="ＭＳ 明朝" w:hint="eastAsia"/>
        </w:rPr>
        <w:t>、児童生徒等の出席停止について</w:t>
      </w:r>
      <w:r w:rsidR="00A83276">
        <w:rPr>
          <w:rFonts w:ascii="UD デジタル 教科書体 NP-R" w:eastAsia="UD デジタル 教科書体 NP-R" w:hAnsi="ＭＳ 明朝" w:hint="eastAsia"/>
        </w:rPr>
        <w:t>適切に対応ください。</w:t>
      </w:r>
    </w:p>
    <w:p w:rsidR="00A83276" w:rsidRDefault="00BD08AE" w:rsidP="0093354C">
      <w:pPr>
        <w:snapToGrid w:val="0"/>
        <w:ind w:firstLineChars="100" w:firstLine="203"/>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また</w:t>
      </w:r>
      <w:r w:rsidR="00A83276" w:rsidRPr="004806B5">
        <w:rPr>
          <w:rFonts w:ascii="UD デジタル 教科書体 NP-R" w:eastAsia="UD デジタル 教科書体 NP-R" w:hAnsi="ＭＳ 明朝" w:hint="eastAsia"/>
          <w:bCs/>
          <w:sz w:val="22"/>
        </w:rPr>
        <w:t>、</w:t>
      </w:r>
      <w:r w:rsidR="00274DFD">
        <w:rPr>
          <w:rFonts w:ascii="UD デジタル 教科書体 NP-R" w:eastAsia="UD デジタル 教科書体 NP-R" w:hAnsi="ＭＳ 明朝" w:hint="eastAsia"/>
          <w:bCs/>
          <w:sz w:val="22"/>
        </w:rPr>
        <w:t>濃厚接触者の自宅待機期間に係る対応は、</w:t>
      </w:r>
      <w:r w:rsidR="00A83276">
        <w:rPr>
          <w:rFonts w:ascii="UD デジタル 教科書体 NP-R" w:eastAsia="UD デジタル 教科書体 NP-R" w:hAnsi="ＭＳ 明朝" w:hint="eastAsia"/>
          <w:bCs/>
          <w:sz w:val="22"/>
        </w:rPr>
        <w:t>7月</w:t>
      </w:r>
      <w:r w:rsidR="00274DFD">
        <w:rPr>
          <w:rFonts w:ascii="UD デジタル 教科書体 NP-R" w:eastAsia="UD デジタル 教科書体 NP-R" w:hAnsi="ＭＳ 明朝" w:hint="eastAsia"/>
          <w:bCs/>
          <w:sz w:val="22"/>
        </w:rPr>
        <w:t>22</w:t>
      </w:r>
      <w:r w:rsidR="00A83276">
        <w:rPr>
          <w:rFonts w:ascii="UD デジタル 教科書体 NP-R" w:eastAsia="UD デジタル 教科書体 NP-R" w:hAnsi="ＭＳ 明朝" w:hint="eastAsia"/>
          <w:bCs/>
          <w:sz w:val="22"/>
        </w:rPr>
        <w:t>日以降の</w:t>
      </w:r>
      <w:r w:rsidR="00274DFD">
        <w:rPr>
          <w:rFonts w:ascii="UD デジタル 教科書体 NP-R" w:eastAsia="UD デジタル 教科書体 NP-R" w:hAnsi="ＭＳ 明朝" w:hint="eastAsia"/>
          <w:bCs/>
          <w:sz w:val="22"/>
        </w:rPr>
        <w:t>適用</w:t>
      </w:r>
      <w:r w:rsidR="00A83276">
        <w:rPr>
          <w:rFonts w:ascii="UD デジタル 教科書体 NP-R" w:eastAsia="UD デジタル 教科書体 NP-R" w:hAnsi="ＭＳ 明朝" w:hint="eastAsia"/>
          <w:bCs/>
          <w:sz w:val="22"/>
        </w:rPr>
        <w:t>となります</w:t>
      </w:r>
      <w:r w:rsidR="00274DFD">
        <w:rPr>
          <w:rFonts w:ascii="UD デジタル 教科書体 NP-R" w:eastAsia="UD デジタル 教科書体 NP-R" w:hAnsi="ＭＳ 明朝" w:hint="eastAsia"/>
          <w:bCs/>
          <w:sz w:val="22"/>
        </w:rPr>
        <w:t>が、7月21日以前に特定された</w:t>
      </w:r>
      <w:r w:rsidR="00A83276">
        <w:rPr>
          <w:rFonts w:ascii="UD デジタル 教科書体 NP-R" w:eastAsia="UD デジタル 教科書体 NP-R" w:hAnsi="ＭＳ 明朝" w:hint="eastAsia"/>
          <w:bCs/>
          <w:sz w:val="22"/>
        </w:rPr>
        <w:t>濃厚接触者について</w:t>
      </w:r>
      <w:r w:rsidR="00C76E13">
        <w:rPr>
          <w:rFonts w:ascii="UD デジタル 教科書体 NP-R" w:eastAsia="UD デジタル 教科書体 NP-R" w:hAnsi="ＭＳ 明朝" w:hint="eastAsia"/>
          <w:bCs/>
          <w:sz w:val="22"/>
        </w:rPr>
        <w:t>も</w:t>
      </w:r>
      <w:r w:rsidR="00A83276">
        <w:rPr>
          <w:rFonts w:ascii="UD デジタル 教科書体 NP-R" w:eastAsia="UD デジタル 教科書体 NP-R" w:hAnsi="ＭＳ 明朝" w:hint="eastAsia"/>
          <w:bCs/>
          <w:sz w:val="22"/>
        </w:rPr>
        <w:t>、本対応に</w:t>
      </w:r>
      <w:r w:rsidR="00A83276" w:rsidRPr="00274DFD">
        <w:rPr>
          <w:rFonts w:ascii="UD デジタル 教科書体 NP-R" w:eastAsia="UD デジタル 教科書体 NP-R" w:hAnsi="ＭＳ 明朝" w:hint="eastAsia"/>
          <w:bCs/>
          <w:sz w:val="22"/>
        </w:rPr>
        <w:t>置き換えて</w:t>
      </w:r>
      <w:r w:rsidR="00A83276">
        <w:rPr>
          <w:rFonts w:ascii="UD デジタル 教科書体 NP-R" w:eastAsia="UD デジタル 教科書体 NP-R" w:hAnsi="ＭＳ 明朝" w:hint="eastAsia"/>
          <w:bCs/>
          <w:sz w:val="22"/>
        </w:rPr>
        <w:t>対応ください。</w:t>
      </w:r>
    </w:p>
    <w:p w:rsidR="0093354C" w:rsidRPr="0093354C" w:rsidRDefault="00DF253F" w:rsidP="003417AF">
      <w:pPr>
        <w:snapToGrid w:val="0"/>
        <w:ind w:firstLineChars="100" w:firstLine="203"/>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なお、</w:t>
      </w:r>
      <w:r w:rsidR="000760E4" w:rsidRPr="0093354C">
        <w:rPr>
          <w:rFonts w:ascii="UD デジタル 教科書体 NP-R" w:eastAsia="UD デジタル 教科書体 NP-R" w:hAnsi="ＭＳ 明朝" w:hint="eastAsia"/>
          <w:bCs/>
          <w:sz w:val="22"/>
        </w:rPr>
        <w:t>令和４年４月５日付け教保第1103号「府立学校における今後の教育活動等について（通知）」における</w:t>
      </w:r>
      <w:r w:rsidR="0093354C">
        <w:rPr>
          <w:rFonts w:ascii="UD デジタル 教科書体 NP-R" w:eastAsia="UD デジタル 教科書体 NP-R" w:hAnsi="ＭＳ 明朝" w:hint="eastAsia"/>
          <w:bCs/>
          <w:sz w:val="22"/>
        </w:rPr>
        <w:t>、</w:t>
      </w:r>
      <w:r w:rsidR="000760E4" w:rsidRPr="0093354C">
        <w:rPr>
          <w:rFonts w:ascii="UD デジタル 教科書体 NP-R" w:eastAsia="UD デジタル 教科書体 NP-R" w:hAnsi="ＭＳ 明朝" w:hint="eastAsia"/>
          <w:bCs/>
          <w:sz w:val="22"/>
        </w:rPr>
        <w:t>別紙「７</w:t>
      </w:r>
      <w:r w:rsidR="000760E4" w:rsidRPr="0093354C">
        <w:rPr>
          <w:rFonts w:ascii="UD デジタル 教科書体 NP-R" w:eastAsia="UD デジタル 教科書体 NP-R" w:hAnsi="ＭＳ 明朝"/>
          <w:bCs/>
          <w:sz w:val="22"/>
        </w:rPr>
        <w:t xml:space="preserve"> </w:t>
      </w:r>
      <w:r w:rsidR="000760E4" w:rsidRPr="0093354C">
        <w:rPr>
          <w:rFonts w:ascii="UD デジタル 教科書体 NP-R" w:eastAsia="UD デジタル 教科書体 NP-R" w:hAnsi="ＭＳ 明朝" w:hint="eastAsia"/>
          <w:bCs/>
          <w:sz w:val="22"/>
        </w:rPr>
        <w:t xml:space="preserve">児童生徒等又は教職員に感染者が確認された場合の対応について　</w:t>
      </w:r>
      <w:r w:rsidR="003417AF">
        <w:rPr>
          <w:rFonts w:ascii="UD デジタル 教科書体 NP-R" w:eastAsia="UD デジタル 教科書体 NP-R" w:hAnsi="ＭＳ 明朝" w:hint="eastAsia"/>
          <w:bCs/>
          <w:sz w:val="22"/>
        </w:rPr>
        <w:t>（</w:t>
      </w:r>
      <w:r w:rsidR="000760E4" w:rsidRPr="0093354C">
        <w:rPr>
          <w:rFonts w:ascii="UD デジタル 教科書体 NP-R" w:eastAsia="UD デジタル 教科書体 NP-R" w:hAnsi="ＭＳ 明朝"/>
          <w:bCs/>
          <w:sz w:val="22"/>
        </w:rPr>
        <w:t>2</w:t>
      </w:r>
      <w:r w:rsidR="003417AF">
        <w:rPr>
          <w:rFonts w:ascii="UD デジタル 教科書体 NP-R" w:eastAsia="UD デジタル 教科書体 NP-R" w:hAnsi="ＭＳ 明朝" w:hint="eastAsia"/>
          <w:bCs/>
          <w:sz w:val="22"/>
        </w:rPr>
        <w:t>）</w:t>
      </w:r>
      <w:r w:rsidR="000760E4" w:rsidRPr="0093354C">
        <w:rPr>
          <w:rFonts w:ascii="UD デジタル 教科書体 NP-R" w:eastAsia="UD デジタル 教科書体 NP-R" w:hAnsi="ＭＳ 明朝" w:hint="eastAsia"/>
          <w:bCs/>
          <w:sz w:val="22"/>
        </w:rPr>
        <w:t>中学校及び高等学校について</w:t>
      </w:r>
      <w:r w:rsidR="009C79A7">
        <w:rPr>
          <w:rFonts w:ascii="UD デジタル 教科書体 NP-R" w:eastAsia="UD デジタル 教科書体 NP-R" w:hAnsi="ＭＳ 明朝" w:hint="eastAsia"/>
          <w:bCs/>
          <w:sz w:val="22"/>
        </w:rPr>
        <w:t xml:space="preserve">　</w:t>
      </w:r>
      <w:r w:rsidR="0093354C" w:rsidRPr="00C76E13">
        <w:rPr>
          <w:rFonts w:ascii="UD デジタル 教科書体 NP-R" w:eastAsia="UD デジタル 教科書体 NP-R" w:hAnsi="ＭＳ 明朝" w:hint="eastAsia"/>
          <w:bCs/>
          <w:sz w:val="22"/>
          <w:u w:val="wave"/>
        </w:rPr>
        <w:t>① 基本的な感染対策を行わずに感染者と感染可能期間中に飲食を共にした者等への対応について」</w:t>
      </w:r>
      <w:r w:rsidR="00D96B2F">
        <w:rPr>
          <w:rFonts w:ascii="UD デジタル 教科書体 NP-R" w:eastAsia="UD デジタル 教科書体 NP-R" w:hAnsi="ＭＳ 明朝" w:hint="eastAsia"/>
          <w:bCs/>
          <w:sz w:val="22"/>
          <w:u w:val="wave"/>
        </w:rPr>
        <w:t>に該当する者は、引き続き、濃厚接触者として取り扱いませんが、この出席停止期間については、この度改正された</w:t>
      </w:r>
      <w:r w:rsidR="0093354C" w:rsidRPr="00C76E13">
        <w:rPr>
          <w:rFonts w:ascii="UD デジタル 教科書体 NP-R" w:eastAsia="UD デジタル 教科書体 NP-R" w:hAnsi="ＭＳ 明朝" w:hint="eastAsia"/>
          <w:bCs/>
          <w:sz w:val="22"/>
          <w:u w:val="wave"/>
        </w:rPr>
        <w:t>濃厚接触者の自宅待機期間への対応に準じることといたします。</w:t>
      </w:r>
    </w:p>
    <w:p w:rsidR="00BD08AE" w:rsidRPr="00C76E13" w:rsidRDefault="000760E4" w:rsidP="0093354C">
      <w:pPr>
        <w:snapToGrid w:val="0"/>
        <w:ind w:firstLineChars="100" w:firstLine="203"/>
        <w:rPr>
          <w:rFonts w:ascii="UD デジタル 教科書体 NP-R" w:eastAsia="UD デジタル 教科書体 NP-R" w:hAnsi="ＭＳ 明朝"/>
          <w:bCs/>
          <w:sz w:val="22"/>
        </w:rPr>
      </w:pPr>
      <w:r w:rsidRPr="00C76E13">
        <w:rPr>
          <w:rFonts w:ascii="UD デジタル 教科書体 NP-R" w:eastAsia="UD デジタル 教科書体 NP-R" w:hAnsi="ＭＳ 明朝" w:hint="eastAsia"/>
          <w:bCs/>
          <w:sz w:val="22"/>
        </w:rPr>
        <w:t>「府立学校における今後の教育活動等について」</w:t>
      </w:r>
      <w:r w:rsidR="00C76E13">
        <w:rPr>
          <w:rFonts w:ascii="UD デジタル 教科書体 NP-R" w:eastAsia="UD デジタル 教科書体 NP-R" w:hAnsi="ＭＳ 明朝" w:hint="eastAsia"/>
          <w:bCs/>
          <w:sz w:val="22"/>
        </w:rPr>
        <w:t>の改正については</w:t>
      </w:r>
      <w:r w:rsidR="00DF253F" w:rsidRPr="00C76E13">
        <w:rPr>
          <w:rFonts w:ascii="UD デジタル 教科書体 NP-R" w:eastAsia="UD デジタル 教科書体 NP-R" w:hAnsi="ＭＳ 明朝" w:hint="eastAsia"/>
          <w:bCs/>
          <w:sz w:val="22"/>
        </w:rPr>
        <w:t>、</w:t>
      </w:r>
      <w:r w:rsidR="00C72591" w:rsidRPr="00C76E13">
        <w:rPr>
          <w:rFonts w:ascii="UD デジタル 教科書体 NP-R" w:eastAsia="UD デジタル 教科書体 NP-R" w:hAnsi="ＭＳ 明朝" w:hint="eastAsia"/>
          <w:bCs/>
          <w:sz w:val="22"/>
        </w:rPr>
        <w:t>改めて</w:t>
      </w:r>
      <w:r w:rsidR="00C16527" w:rsidRPr="00C76E13">
        <w:rPr>
          <w:rFonts w:ascii="UD デジタル 教科書体 NP-R" w:eastAsia="UD デジタル 教科書体 NP-R" w:hAnsi="ＭＳ 明朝" w:hint="eastAsia"/>
          <w:bCs/>
          <w:sz w:val="22"/>
        </w:rPr>
        <w:t>ご連絡いたします</w:t>
      </w:r>
      <w:r w:rsidR="00C72591" w:rsidRPr="00C76E13">
        <w:rPr>
          <w:rFonts w:ascii="UD デジタル 教科書体 NP-R" w:eastAsia="UD デジタル 教科書体 NP-R" w:hAnsi="ＭＳ 明朝" w:hint="eastAsia"/>
          <w:bCs/>
          <w:sz w:val="22"/>
        </w:rPr>
        <w:t>。</w:t>
      </w:r>
    </w:p>
    <w:p w:rsidR="00A83276" w:rsidRPr="004806B5" w:rsidRDefault="00A83276" w:rsidP="0093354C">
      <w:pPr>
        <w:snapToGrid w:val="0"/>
        <w:ind w:firstLineChars="100" w:firstLine="203"/>
        <w:rPr>
          <w:rFonts w:ascii="UD デジタル 教科書体 NP-R" w:eastAsia="UD デジタル 教科書体 NP-R" w:hAnsi="ＭＳ 明朝"/>
          <w:bCs/>
          <w:sz w:val="22"/>
        </w:rPr>
      </w:pPr>
      <w:r w:rsidRPr="004806B5">
        <w:rPr>
          <w:rFonts w:ascii="UD デジタル 教科書体 NP-R" w:eastAsia="UD デジタル 教科書体 NP-R" w:hAnsi="ＭＳ 明朝" w:hint="eastAsia"/>
          <w:bCs/>
          <w:sz w:val="22"/>
        </w:rPr>
        <w:t>新型コロナウイルスについては、日々状況が変化しているため、必要に応じて変更が生じる場合があります。引き続き状況の変化及び提供できる情報が入り次第お知らせします。</w:t>
      </w:r>
    </w:p>
    <w:p w:rsidR="00276110" w:rsidRPr="00A83276" w:rsidRDefault="00276110" w:rsidP="005E2BEB">
      <w:pPr>
        <w:snapToGrid w:val="0"/>
        <w:ind w:firstLineChars="100" w:firstLine="193"/>
        <w:rPr>
          <w:rFonts w:ascii="ＭＳ 明朝" w:eastAsia="ＭＳ 明朝" w:hAnsi="ＭＳ 明朝"/>
          <w:color w:val="000000" w:themeColor="text1"/>
          <w:szCs w:val="21"/>
        </w:rPr>
      </w:pPr>
    </w:p>
    <w:p w:rsidR="001E67CC" w:rsidRDefault="001E67CC" w:rsidP="005E2BEB">
      <w:pPr>
        <w:snapToGrid w:val="0"/>
        <w:ind w:firstLineChars="100" w:firstLine="193"/>
        <w:rPr>
          <w:rFonts w:ascii="ＭＳ 明朝" w:eastAsia="ＭＳ 明朝" w:hAnsi="ＭＳ 明朝"/>
          <w:color w:val="000000" w:themeColor="text1"/>
          <w:szCs w:val="21"/>
        </w:rPr>
      </w:pPr>
    </w:p>
    <w:p w:rsidR="00466A62" w:rsidRPr="00C16527" w:rsidRDefault="00C16527" w:rsidP="005E2BEB">
      <w:pPr>
        <w:snapToGrid w:val="0"/>
        <w:ind w:firstLineChars="100" w:firstLine="203"/>
        <w:rPr>
          <w:rFonts w:ascii="UD デジタル 教科書体 NP-R" w:eastAsia="UD デジタル 教科書体 NP-R" w:hAnsi="ＭＳ 明朝"/>
          <w:bCs/>
          <w:sz w:val="22"/>
        </w:rPr>
      </w:pPr>
      <w:r w:rsidRPr="00C16527">
        <w:rPr>
          <w:rFonts w:ascii="UD デジタル 教科書体 NP-R" w:eastAsia="UD デジタル 教科書体 NP-R" w:hAnsi="ＭＳ 明朝" w:hint="eastAsia"/>
          <w:bCs/>
          <w:sz w:val="22"/>
        </w:rPr>
        <w:t>【濃厚接触者の待機期間の見直しについて】</w:t>
      </w:r>
    </w:p>
    <w:p w:rsidR="00C16527" w:rsidRPr="00C06997" w:rsidRDefault="00C16527" w:rsidP="00C363A6">
      <w:pPr>
        <w:snapToGrid w:val="0"/>
        <w:ind w:firstLineChars="200" w:firstLine="406"/>
        <w:rPr>
          <w:rFonts w:ascii="UD デジタル 教科書体 NP-R" w:eastAsia="UD デジタル 教科書体 NP-R" w:hAnsi="ＭＳ 明朝"/>
          <w:bCs/>
          <w:sz w:val="22"/>
        </w:rPr>
      </w:pPr>
      <w:r w:rsidRPr="00C06997">
        <w:rPr>
          <w:rFonts w:ascii="UD デジタル 教科書体 NP-R" w:eastAsia="UD デジタル 教科書体 NP-R" w:hAnsi="ＭＳ 明朝" w:hint="eastAsia"/>
          <w:bCs/>
          <w:sz w:val="22"/>
        </w:rPr>
        <w:t>・待機期間について</w:t>
      </w:r>
    </w:p>
    <w:p w:rsidR="00C16527" w:rsidRPr="00C06997" w:rsidRDefault="00C16527" w:rsidP="00C06997">
      <w:pPr>
        <w:snapToGrid w:val="0"/>
        <w:ind w:leftChars="413" w:left="796"/>
        <w:rPr>
          <w:rFonts w:ascii="UD デジタル 教科書体 NP-R" w:eastAsia="UD デジタル 教科書体 NP-R" w:hAnsi="ＭＳ 明朝"/>
          <w:bCs/>
          <w:sz w:val="22"/>
        </w:rPr>
      </w:pPr>
      <w:r w:rsidRPr="00C06997">
        <w:rPr>
          <w:rFonts w:ascii="UD デジタル 教科書体 NP-R" w:eastAsia="UD デジタル 教科書体 NP-R" w:hAnsi="ＭＳ 明朝" w:hint="eastAsia"/>
          <w:bCs/>
          <w:sz w:val="22"/>
        </w:rPr>
        <w:t>特定された濃厚接触者の待機期間は、最終</w:t>
      </w:r>
      <w:r w:rsidR="009C79A7">
        <w:rPr>
          <w:rFonts w:ascii="UD デジタル 教科書体 NP-R" w:eastAsia="UD デジタル 教科書体 NP-R" w:hAnsi="ＭＳ 明朝" w:hint="eastAsia"/>
          <w:bCs/>
          <w:sz w:val="22"/>
        </w:rPr>
        <w:t>曝露</w:t>
      </w:r>
      <w:r w:rsidRPr="00C06997">
        <w:rPr>
          <w:rFonts w:ascii="UD デジタル 教科書体 NP-R" w:eastAsia="UD デジタル 教科書体 NP-R" w:hAnsi="ＭＳ 明朝" w:hint="eastAsia"/>
          <w:bCs/>
          <w:sz w:val="22"/>
        </w:rPr>
        <w:t>日（感染者との最終接触等）から５日間（６日目解除）とする。</w:t>
      </w:r>
    </w:p>
    <w:p w:rsidR="00C16527" w:rsidRPr="00C06997" w:rsidRDefault="00C16527" w:rsidP="00C363A6">
      <w:pPr>
        <w:snapToGrid w:val="0"/>
        <w:ind w:firstLineChars="200" w:firstLine="406"/>
        <w:rPr>
          <w:rFonts w:ascii="UD デジタル 教科書体 NP-R" w:eastAsia="UD デジタル 教科書体 NP-R" w:hAnsi="ＭＳ 明朝"/>
          <w:bCs/>
          <w:sz w:val="22"/>
        </w:rPr>
      </w:pPr>
      <w:r w:rsidRPr="00C06997">
        <w:rPr>
          <w:rFonts w:ascii="UD デジタル 教科書体 NP-R" w:eastAsia="UD デジタル 教科書体 NP-R" w:hAnsi="ＭＳ 明朝" w:hint="eastAsia"/>
          <w:bCs/>
          <w:sz w:val="22"/>
        </w:rPr>
        <w:t>・待機期間の</w:t>
      </w:r>
      <w:r w:rsidR="00C06997">
        <w:rPr>
          <w:rFonts w:ascii="UD デジタル 教科書体 NP-R" w:eastAsia="UD デジタル 教科書体 NP-R" w:hAnsi="ＭＳ 明朝" w:hint="eastAsia"/>
          <w:bCs/>
          <w:sz w:val="22"/>
        </w:rPr>
        <w:t>解除（</w:t>
      </w:r>
      <w:r w:rsidRPr="00C06997">
        <w:rPr>
          <w:rFonts w:ascii="UD デジタル 教科書体 NP-R" w:eastAsia="UD デジタル 教科書体 NP-R" w:hAnsi="ＭＳ 明朝" w:hint="eastAsia"/>
          <w:bCs/>
          <w:sz w:val="22"/>
        </w:rPr>
        <w:t>短縮</w:t>
      </w:r>
      <w:r w:rsidR="00C06997">
        <w:rPr>
          <w:rFonts w:ascii="UD デジタル 教科書体 NP-R" w:eastAsia="UD デジタル 教科書体 NP-R" w:hAnsi="ＭＳ 明朝" w:hint="eastAsia"/>
          <w:bCs/>
          <w:sz w:val="22"/>
        </w:rPr>
        <w:t>）</w:t>
      </w:r>
      <w:r w:rsidRPr="00C06997">
        <w:rPr>
          <w:rFonts w:ascii="UD デジタル 教科書体 NP-R" w:eastAsia="UD デジタル 教科書体 NP-R" w:hAnsi="ＭＳ 明朝" w:hint="eastAsia"/>
          <w:bCs/>
          <w:sz w:val="22"/>
        </w:rPr>
        <w:t>について</w:t>
      </w:r>
    </w:p>
    <w:p w:rsidR="00C06997" w:rsidRPr="00C06997" w:rsidRDefault="00C06997" w:rsidP="00C06997">
      <w:pPr>
        <w:snapToGrid w:val="0"/>
        <w:ind w:leftChars="413" w:left="796"/>
        <w:rPr>
          <w:rFonts w:ascii="UD デジタル 教科書体 NP-R" w:eastAsia="UD デジタル 教科書体 NP-R" w:hAnsi="ＭＳ 明朝"/>
          <w:bCs/>
          <w:sz w:val="22"/>
        </w:rPr>
      </w:pPr>
      <w:r w:rsidRPr="00C06997">
        <w:rPr>
          <w:rFonts w:ascii="UD デジタル 教科書体 NP-R" w:eastAsia="UD デジタル 教科書体 NP-R" w:hAnsi="ＭＳ 明朝" w:hint="eastAsia"/>
          <w:bCs/>
          <w:sz w:val="22"/>
        </w:rPr>
        <w:t>２日目及び３日目の抗原定性検査キット（※１）を用いた検査で陰性を確認した場合は、３日目（※２）から解除を可能とする</w:t>
      </w:r>
      <w:r w:rsidR="00C76E13">
        <w:rPr>
          <w:rFonts w:ascii="UD デジタル 教科書体 NP-R" w:eastAsia="UD デジタル 教科書体 NP-R" w:hAnsi="ＭＳ 明朝" w:hint="eastAsia"/>
          <w:bCs/>
          <w:sz w:val="22"/>
        </w:rPr>
        <w:t>。</w:t>
      </w:r>
    </w:p>
    <w:p w:rsidR="00C06997" w:rsidRPr="00C06997" w:rsidRDefault="00C06997" w:rsidP="00C06997">
      <w:pPr>
        <w:snapToGrid w:val="0"/>
        <w:ind w:leftChars="413" w:left="796"/>
        <w:rPr>
          <w:rFonts w:ascii="UD デジタル 教科書体 NP-R" w:eastAsia="UD デジタル 教科書体 NP-R" w:hAnsi="ＭＳ 明朝"/>
          <w:bCs/>
        </w:rPr>
      </w:pPr>
      <w:r w:rsidRPr="00C06997">
        <w:rPr>
          <w:rFonts w:ascii="UD デジタル 教科書体 NP-R" w:eastAsia="UD デジタル 教科書体 NP-R" w:hAnsi="ＭＳ 明朝" w:hint="eastAsia"/>
          <w:bCs/>
        </w:rPr>
        <w:t>※</w:t>
      </w:r>
      <w:r w:rsidR="00C76E13">
        <w:rPr>
          <w:rFonts w:ascii="UD デジタル 教科書体 NP-R" w:eastAsia="UD デジタル 教科書体 NP-R" w:hAnsi="ＭＳ 明朝" w:hint="eastAsia"/>
          <w:bCs/>
        </w:rPr>
        <w:t>１</w:t>
      </w:r>
      <w:r w:rsidRPr="00C06997">
        <w:rPr>
          <w:rFonts w:ascii="UD デジタル 教科書体 NP-R" w:eastAsia="UD デジタル 教科書体 NP-R" w:hAnsi="ＭＳ 明朝"/>
          <w:bCs/>
        </w:rPr>
        <w:t xml:space="preserve"> </w:t>
      </w:r>
      <w:r w:rsidRPr="00C06997">
        <w:rPr>
          <w:rFonts w:ascii="UD デジタル 教科書体 NP-R" w:eastAsia="UD デジタル 教科書体 NP-R" w:hAnsi="ＭＳ 明朝" w:hint="eastAsia"/>
          <w:bCs/>
        </w:rPr>
        <w:t>抗原定性検査キットは薬事承認されたものとする。</w:t>
      </w:r>
    </w:p>
    <w:p w:rsidR="00C06997" w:rsidRDefault="00C06997" w:rsidP="00C06997">
      <w:pPr>
        <w:snapToGrid w:val="0"/>
        <w:ind w:leftChars="413" w:left="796"/>
        <w:rPr>
          <w:rFonts w:ascii="UD デジタル 教科書体 NP-R" w:eastAsia="UD デジタル 教科書体 NP-R" w:hAnsi="ＭＳ 明朝"/>
          <w:bCs/>
        </w:rPr>
      </w:pPr>
      <w:r w:rsidRPr="00C06997">
        <w:rPr>
          <w:rFonts w:ascii="UD デジタル 教科書体 NP-R" w:eastAsia="UD デジタル 教科書体 NP-R" w:hAnsi="ＭＳ 明朝" w:hint="eastAsia"/>
          <w:bCs/>
        </w:rPr>
        <w:t>※</w:t>
      </w:r>
      <w:r w:rsidR="00C76E13">
        <w:rPr>
          <w:rFonts w:ascii="UD デジタル 教科書体 NP-R" w:eastAsia="UD デジタル 教科書体 NP-R" w:hAnsi="ＭＳ 明朝" w:hint="eastAsia"/>
          <w:bCs/>
        </w:rPr>
        <w:t>２</w:t>
      </w:r>
      <w:r w:rsidRPr="00C06997">
        <w:rPr>
          <w:rFonts w:ascii="UD デジタル 教科書体 NP-R" w:eastAsia="UD デジタル 教科書体 NP-R" w:hAnsi="ＭＳ 明朝"/>
          <w:bCs/>
        </w:rPr>
        <w:t xml:space="preserve"> </w:t>
      </w:r>
      <w:r w:rsidRPr="00C06997">
        <w:rPr>
          <w:rFonts w:ascii="UD デジタル 教科書体 NP-R" w:eastAsia="UD デジタル 教科書体 NP-R" w:hAnsi="ＭＳ 明朝" w:hint="eastAsia"/>
          <w:bCs/>
        </w:rPr>
        <w:t>待機期間３日目の登校前に２回目の陰性が確認されれば、３日目に登校可とする。</w:t>
      </w:r>
    </w:p>
    <w:p w:rsidR="00C363A6" w:rsidRPr="00C363A6" w:rsidRDefault="00C363A6" w:rsidP="00C06997">
      <w:pPr>
        <w:snapToGrid w:val="0"/>
        <w:ind w:leftChars="413" w:left="796"/>
        <w:rPr>
          <w:rFonts w:ascii="UD デジタル 教科書体 NP-R" w:eastAsia="UD デジタル 教科書体 NP-R" w:hAnsi="ＭＳ 明朝"/>
          <w:bCs/>
          <w:sz w:val="12"/>
        </w:rPr>
      </w:pPr>
    </w:p>
    <w:p w:rsidR="000760E4" w:rsidRPr="0093354C" w:rsidRDefault="000760E4" w:rsidP="0093354C">
      <w:pPr>
        <w:snapToGrid w:val="0"/>
        <w:ind w:firstLineChars="100" w:firstLine="203"/>
        <w:rPr>
          <w:rFonts w:ascii="UD デジタル 教科書体 NP-R" w:eastAsia="UD デジタル 教科書体 NP-R" w:hAnsi="ＭＳ 明朝"/>
          <w:bCs/>
          <w:sz w:val="22"/>
        </w:rPr>
      </w:pPr>
      <w:r w:rsidRPr="0093354C">
        <w:rPr>
          <w:rFonts w:ascii="UD デジタル 教科書体 NP-R" w:eastAsia="UD デジタル 教科書体 NP-R" w:hAnsi="ＭＳ 明朝" w:hint="eastAsia"/>
          <w:bCs/>
          <w:sz w:val="22"/>
        </w:rPr>
        <w:t>【</w:t>
      </w:r>
      <w:r w:rsidR="0093354C" w:rsidRPr="0093354C">
        <w:rPr>
          <w:rFonts w:ascii="UD デジタル 教科書体 NP-R" w:eastAsia="UD デジタル 教科書体 NP-R" w:hAnsi="ＭＳ 明朝" w:hint="eastAsia"/>
          <w:bCs/>
          <w:sz w:val="22"/>
        </w:rPr>
        <w:t>「府立学校における今後の教育活動等について」別紙「７</w:t>
      </w:r>
      <w:r w:rsidR="003417AF">
        <w:rPr>
          <w:rFonts w:ascii="UD デジタル 教科書体 NP-R" w:eastAsia="UD デジタル 教科書体 NP-R" w:hAnsi="ＭＳ 明朝" w:hint="eastAsia"/>
          <w:bCs/>
          <w:sz w:val="22"/>
        </w:rPr>
        <w:t>（</w:t>
      </w:r>
      <w:r w:rsidR="003417AF" w:rsidRPr="0093354C">
        <w:rPr>
          <w:rFonts w:ascii="UD デジタル 教科書体 NP-R" w:eastAsia="UD デジタル 教科書体 NP-R" w:hAnsi="ＭＳ 明朝"/>
          <w:bCs/>
          <w:sz w:val="22"/>
        </w:rPr>
        <w:t>2</w:t>
      </w:r>
      <w:r w:rsidR="003417AF">
        <w:rPr>
          <w:rFonts w:ascii="UD デジタル 教科書体 NP-R" w:eastAsia="UD デジタル 教科書体 NP-R" w:hAnsi="ＭＳ 明朝" w:hint="eastAsia"/>
          <w:bCs/>
          <w:sz w:val="22"/>
        </w:rPr>
        <w:t>）</w:t>
      </w:r>
      <w:r w:rsidR="0093354C" w:rsidRPr="0093354C">
        <w:rPr>
          <w:rFonts w:ascii="UD デジタル 教科書体 NP-R" w:eastAsia="UD デジタル 教科書体 NP-R" w:hAnsi="ＭＳ 明朝" w:hint="eastAsia"/>
          <w:bCs/>
          <w:sz w:val="22"/>
        </w:rPr>
        <w:t>①」にかかる出席停止期間について</w:t>
      </w:r>
      <w:r w:rsidRPr="0093354C">
        <w:rPr>
          <w:rFonts w:ascii="UD デジタル 教科書体 NP-R" w:eastAsia="UD デジタル 教科書体 NP-R" w:hAnsi="ＭＳ 明朝" w:hint="eastAsia"/>
          <w:bCs/>
          <w:sz w:val="22"/>
        </w:rPr>
        <w:t>】</w:t>
      </w:r>
    </w:p>
    <w:p w:rsidR="0093354C" w:rsidRDefault="0093354C" w:rsidP="0093354C">
      <w:pPr>
        <w:snapToGrid w:val="0"/>
        <w:ind w:firstLineChars="400" w:firstLine="811"/>
        <w:rPr>
          <w:rFonts w:ascii="UD デジタル 教科書体 NP-R" w:eastAsia="UD デジタル 教科書体 NP-R" w:hAnsi="ＭＳ 明朝"/>
          <w:bCs/>
          <w:sz w:val="22"/>
        </w:rPr>
      </w:pPr>
      <w:r w:rsidRPr="00C16527">
        <w:rPr>
          <w:rFonts w:ascii="UD デジタル 教科書体 NP-R" w:eastAsia="UD デジタル 教科書体 NP-R" w:hAnsi="ＭＳ 明朝" w:hint="eastAsia"/>
          <w:bCs/>
          <w:sz w:val="22"/>
        </w:rPr>
        <w:t>濃厚接触者の待機期間</w:t>
      </w:r>
      <w:r>
        <w:rPr>
          <w:rFonts w:ascii="UD デジタル 教科書体 NP-R" w:eastAsia="UD デジタル 教科書体 NP-R" w:hAnsi="ＭＳ 明朝" w:hint="eastAsia"/>
          <w:bCs/>
          <w:sz w:val="22"/>
        </w:rPr>
        <w:t>に準じた対応とする。</w:t>
      </w:r>
    </w:p>
    <w:p w:rsidR="00981742" w:rsidRPr="005D3006" w:rsidRDefault="00A83276" w:rsidP="00A83276">
      <w:pPr>
        <w:snapToGrid w:val="0"/>
        <w:rPr>
          <w:szCs w:val="21"/>
        </w:rPr>
      </w:pPr>
      <w:bookmarkStart w:id="0" w:name="_GoBack"/>
      <w:bookmarkEnd w:id="0"/>
      <w:r>
        <w:rPr>
          <w:noProof/>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215265</wp:posOffset>
                </wp:positionV>
                <wp:extent cx="3403600" cy="638175"/>
                <wp:effectExtent l="0" t="0" r="2540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0" cy="638175"/>
                        </a:xfrm>
                        <a:prstGeom prst="rect">
                          <a:avLst/>
                        </a:prstGeom>
                        <a:solidFill>
                          <a:srgbClr val="FFFFFF"/>
                        </a:solidFill>
                        <a:ln w="9525">
                          <a:solidFill>
                            <a:srgbClr val="000000"/>
                          </a:solidFill>
                          <a:miter lim="800000"/>
                          <a:headEnd/>
                          <a:tailEnd/>
                        </a:ln>
                      </wps:spPr>
                      <wps:txbx>
                        <w:txbxContent>
                          <w:p w:rsidR="00A83276" w:rsidRDefault="00A83276" w:rsidP="00C363A6">
                            <w:pPr>
                              <w:snapToGrid w:val="0"/>
                              <w:spacing w:line="216" w:lineRule="auto"/>
                              <w:ind w:leftChars="-67" w:hangingChars="67" w:hanging="129"/>
                            </w:pPr>
                            <w:r>
                              <w:rPr>
                                <w:rFonts w:ascii="ＭＳ 明朝" w:hAnsi="ＭＳ 明朝" w:hint="eastAsia"/>
                              </w:rPr>
                              <w:t>【</w:t>
                            </w:r>
                            <w:r w:rsidRPr="00E75050">
                              <w:t>連絡先】</w:t>
                            </w:r>
                            <w:r>
                              <w:rPr>
                                <w:rFonts w:hint="eastAsia"/>
                              </w:rPr>
                              <w:t xml:space="preserve">　</w:t>
                            </w:r>
                            <w:r w:rsidRPr="00E75050">
                              <w:t xml:space="preserve">保健体育課　保健・給食グループ　</w:t>
                            </w:r>
                          </w:p>
                          <w:p w:rsidR="00A83276" w:rsidRPr="00E75050" w:rsidRDefault="00A83276" w:rsidP="00C363A6">
                            <w:pPr>
                              <w:snapToGrid w:val="0"/>
                              <w:spacing w:line="216" w:lineRule="auto"/>
                              <w:ind w:leftChars="533" w:left="1060" w:hangingChars="17" w:hanging="33"/>
                            </w:pPr>
                            <w:r w:rsidRPr="00E75050">
                              <w:t>大更（おおふけ）</w:t>
                            </w:r>
                          </w:p>
                          <w:p w:rsidR="00A83276" w:rsidRPr="00E75050" w:rsidRDefault="00A83276" w:rsidP="00332C2E">
                            <w:pPr>
                              <w:snapToGrid w:val="0"/>
                              <w:spacing w:line="216" w:lineRule="auto"/>
                              <w:ind w:leftChars="533" w:left="1027"/>
                              <w:rPr>
                                <w:rFonts w:hint="eastAsia"/>
                              </w:rPr>
                            </w:pPr>
                            <w:r w:rsidRPr="00E75050">
                              <w:t>TEL：06-6944-9365　FAX：06-6941-4815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16.8pt;margin-top:16.95pt;width:268pt;height:5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">
                <v:textbox inset="5.85pt,.7pt,5.85pt,.7pt">
                  <w:txbxContent>
                    <w:p w:rsidR="00A83276" w:rsidRDefault="00A83276" w:rsidP="00C363A6">
                      <w:pPr>
                        <w:snapToGrid w:val="0"/>
                        <w:spacing w:line="216" w:lineRule="auto"/>
                        <w:ind w:leftChars="-67" w:hangingChars="67" w:hanging="129"/>
                      </w:pPr>
                      <w:r>
                        <w:rPr>
                          <w:rFonts w:ascii="ＭＳ 明朝" w:hAnsi="ＭＳ 明朝" w:hint="eastAsia"/>
                        </w:rPr>
                        <w:t>【</w:t>
                      </w:r>
                      <w:r w:rsidRPr="00E75050">
                        <w:t>連絡先】</w:t>
                      </w:r>
                      <w:r>
                        <w:rPr>
                          <w:rFonts w:hint="eastAsia"/>
                        </w:rPr>
                        <w:t xml:space="preserve">　</w:t>
                      </w:r>
                      <w:r w:rsidRPr="00E75050">
                        <w:t xml:space="preserve">保健体育課　保健・給食グループ　</w:t>
                      </w:r>
                    </w:p>
                    <w:p w:rsidR="00A83276" w:rsidRPr="00E75050" w:rsidRDefault="00A83276" w:rsidP="00C363A6">
                      <w:pPr>
                        <w:snapToGrid w:val="0"/>
                        <w:spacing w:line="216" w:lineRule="auto"/>
                        <w:ind w:leftChars="533" w:left="1060" w:hangingChars="17" w:hanging="33"/>
                      </w:pPr>
                      <w:r w:rsidRPr="00E75050">
                        <w:t>大更（おおふけ）</w:t>
                      </w:r>
                    </w:p>
                    <w:p w:rsidR="00A83276" w:rsidRPr="00E75050" w:rsidRDefault="00A83276" w:rsidP="00332C2E">
                      <w:pPr>
                        <w:snapToGrid w:val="0"/>
                        <w:spacing w:line="216" w:lineRule="auto"/>
                        <w:ind w:leftChars="533" w:left="1027"/>
                        <w:rPr>
                          <w:rFonts w:hint="eastAsia"/>
                        </w:rPr>
                      </w:pPr>
                      <w:r w:rsidRPr="00E75050">
                        <w:t>TEL：06-6944-9365　FAX：06-6941-4815</w:t>
                      </w:r>
                    </w:p>
                  </w:txbxContent>
                </v:textbox>
                <w10:wrap anchorx="margin"/>
              </v:rect>
            </w:pict>
          </mc:Fallback>
        </mc:AlternateContent>
      </w:r>
    </w:p>
    <w:sectPr w:rsidR="00981742" w:rsidRPr="005D3006" w:rsidSect="0093354C">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18EB"/>
    <w:rsid w:val="00025EBF"/>
    <w:rsid w:val="000304FE"/>
    <w:rsid w:val="000312AC"/>
    <w:rsid w:val="00036430"/>
    <w:rsid w:val="000373AC"/>
    <w:rsid w:val="00044BD0"/>
    <w:rsid w:val="00053AC5"/>
    <w:rsid w:val="000558B9"/>
    <w:rsid w:val="000567E8"/>
    <w:rsid w:val="000760E4"/>
    <w:rsid w:val="00092066"/>
    <w:rsid w:val="000921EE"/>
    <w:rsid w:val="000C476A"/>
    <w:rsid w:val="000E471D"/>
    <w:rsid w:val="000E7DB3"/>
    <w:rsid w:val="00102308"/>
    <w:rsid w:val="00106B94"/>
    <w:rsid w:val="00120B35"/>
    <w:rsid w:val="00136607"/>
    <w:rsid w:val="0013778B"/>
    <w:rsid w:val="00146D23"/>
    <w:rsid w:val="0015174B"/>
    <w:rsid w:val="00160E67"/>
    <w:rsid w:val="001B3038"/>
    <w:rsid w:val="001C1F03"/>
    <w:rsid w:val="001E4E9D"/>
    <w:rsid w:val="001E67CC"/>
    <w:rsid w:val="001E68E4"/>
    <w:rsid w:val="002174AE"/>
    <w:rsid w:val="002409FD"/>
    <w:rsid w:val="002521A6"/>
    <w:rsid w:val="0025358E"/>
    <w:rsid w:val="002542B2"/>
    <w:rsid w:val="00255BA9"/>
    <w:rsid w:val="0027011E"/>
    <w:rsid w:val="00271DF2"/>
    <w:rsid w:val="00273BA1"/>
    <w:rsid w:val="00274DFD"/>
    <w:rsid w:val="00276110"/>
    <w:rsid w:val="00287D57"/>
    <w:rsid w:val="00293E0F"/>
    <w:rsid w:val="00293F7B"/>
    <w:rsid w:val="002E1927"/>
    <w:rsid w:val="002E5831"/>
    <w:rsid w:val="002F7630"/>
    <w:rsid w:val="00332C2E"/>
    <w:rsid w:val="0033568B"/>
    <w:rsid w:val="003417AF"/>
    <w:rsid w:val="003453A8"/>
    <w:rsid w:val="003B4446"/>
    <w:rsid w:val="003C17DA"/>
    <w:rsid w:val="003F1D61"/>
    <w:rsid w:val="00403D15"/>
    <w:rsid w:val="00416D68"/>
    <w:rsid w:val="00446351"/>
    <w:rsid w:val="00447381"/>
    <w:rsid w:val="00466A62"/>
    <w:rsid w:val="00493BC4"/>
    <w:rsid w:val="004A2120"/>
    <w:rsid w:val="004A69D5"/>
    <w:rsid w:val="004D6973"/>
    <w:rsid w:val="004D7200"/>
    <w:rsid w:val="004D7DE3"/>
    <w:rsid w:val="004E4D18"/>
    <w:rsid w:val="00517804"/>
    <w:rsid w:val="005211C4"/>
    <w:rsid w:val="00522318"/>
    <w:rsid w:val="00531920"/>
    <w:rsid w:val="0053648E"/>
    <w:rsid w:val="00544321"/>
    <w:rsid w:val="005447D3"/>
    <w:rsid w:val="00571051"/>
    <w:rsid w:val="005D3006"/>
    <w:rsid w:val="005E2BEB"/>
    <w:rsid w:val="006105CC"/>
    <w:rsid w:val="00620DE2"/>
    <w:rsid w:val="0063441E"/>
    <w:rsid w:val="00642AB1"/>
    <w:rsid w:val="0064621F"/>
    <w:rsid w:val="006942CF"/>
    <w:rsid w:val="006A3A0C"/>
    <w:rsid w:val="006B6AA9"/>
    <w:rsid w:val="00702ABB"/>
    <w:rsid w:val="00702BBA"/>
    <w:rsid w:val="00704046"/>
    <w:rsid w:val="00731490"/>
    <w:rsid w:val="00744517"/>
    <w:rsid w:val="00761722"/>
    <w:rsid w:val="00771AB5"/>
    <w:rsid w:val="00777966"/>
    <w:rsid w:val="00784362"/>
    <w:rsid w:val="007909A0"/>
    <w:rsid w:val="00792A2D"/>
    <w:rsid w:val="0079739F"/>
    <w:rsid w:val="007C5292"/>
    <w:rsid w:val="007D5CE5"/>
    <w:rsid w:val="007F6393"/>
    <w:rsid w:val="00822807"/>
    <w:rsid w:val="00830DBD"/>
    <w:rsid w:val="00832B85"/>
    <w:rsid w:val="00850DF3"/>
    <w:rsid w:val="00856CAB"/>
    <w:rsid w:val="00860ADC"/>
    <w:rsid w:val="00866115"/>
    <w:rsid w:val="008668E7"/>
    <w:rsid w:val="008672AB"/>
    <w:rsid w:val="00882B16"/>
    <w:rsid w:val="008B6E98"/>
    <w:rsid w:val="008C1899"/>
    <w:rsid w:val="008D12CA"/>
    <w:rsid w:val="008E4B8E"/>
    <w:rsid w:val="008E60EB"/>
    <w:rsid w:val="0090317C"/>
    <w:rsid w:val="0093354C"/>
    <w:rsid w:val="00937F6C"/>
    <w:rsid w:val="0094529C"/>
    <w:rsid w:val="00950103"/>
    <w:rsid w:val="00960E36"/>
    <w:rsid w:val="00963A55"/>
    <w:rsid w:val="00981742"/>
    <w:rsid w:val="00994074"/>
    <w:rsid w:val="0099771A"/>
    <w:rsid w:val="009B0370"/>
    <w:rsid w:val="009B2294"/>
    <w:rsid w:val="009C012B"/>
    <w:rsid w:val="009C79A7"/>
    <w:rsid w:val="009E706A"/>
    <w:rsid w:val="00A04629"/>
    <w:rsid w:val="00A0554A"/>
    <w:rsid w:val="00A07F2D"/>
    <w:rsid w:val="00A43E25"/>
    <w:rsid w:val="00A53363"/>
    <w:rsid w:val="00A626CB"/>
    <w:rsid w:val="00A83276"/>
    <w:rsid w:val="00A85971"/>
    <w:rsid w:val="00A95A92"/>
    <w:rsid w:val="00B1568E"/>
    <w:rsid w:val="00B316C6"/>
    <w:rsid w:val="00B84B34"/>
    <w:rsid w:val="00BB6D11"/>
    <w:rsid w:val="00BD08AE"/>
    <w:rsid w:val="00C011AA"/>
    <w:rsid w:val="00C06997"/>
    <w:rsid w:val="00C13128"/>
    <w:rsid w:val="00C16527"/>
    <w:rsid w:val="00C27CC8"/>
    <w:rsid w:val="00C363A6"/>
    <w:rsid w:val="00C50925"/>
    <w:rsid w:val="00C51CAC"/>
    <w:rsid w:val="00C70A6C"/>
    <w:rsid w:val="00C72591"/>
    <w:rsid w:val="00C76E13"/>
    <w:rsid w:val="00C77D4E"/>
    <w:rsid w:val="00C901AA"/>
    <w:rsid w:val="00CB42F9"/>
    <w:rsid w:val="00CB4D0B"/>
    <w:rsid w:val="00CE057B"/>
    <w:rsid w:val="00D11DA8"/>
    <w:rsid w:val="00D34BB6"/>
    <w:rsid w:val="00D5016F"/>
    <w:rsid w:val="00D75932"/>
    <w:rsid w:val="00D80558"/>
    <w:rsid w:val="00D96B2F"/>
    <w:rsid w:val="00DC43FE"/>
    <w:rsid w:val="00DD1645"/>
    <w:rsid w:val="00DF253F"/>
    <w:rsid w:val="00DF2619"/>
    <w:rsid w:val="00E101FD"/>
    <w:rsid w:val="00E12F8E"/>
    <w:rsid w:val="00E13583"/>
    <w:rsid w:val="00E15516"/>
    <w:rsid w:val="00E23159"/>
    <w:rsid w:val="00E2595E"/>
    <w:rsid w:val="00E301E3"/>
    <w:rsid w:val="00E36C22"/>
    <w:rsid w:val="00E45701"/>
    <w:rsid w:val="00E80C7A"/>
    <w:rsid w:val="00EB6693"/>
    <w:rsid w:val="00ED6271"/>
    <w:rsid w:val="00EF3134"/>
    <w:rsid w:val="00F0282D"/>
    <w:rsid w:val="00F224E7"/>
    <w:rsid w:val="00F57D24"/>
    <w:rsid w:val="00FB773E"/>
    <w:rsid w:val="00FC6C43"/>
    <w:rsid w:val="00FD1422"/>
    <w:rsid w:val="00FE3ABD"/>
    <w:rsid w:val="00FE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F9481CA"/>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2BE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styleId="ad">
    <w:name w:val="Hyperlink"/>
    <w:basedOn w:val="a0"/>
    <w:uiPriority w:val="99"/>
    <w:unhideWhenUsed/>
    <w:rsid w:val="009E706A"/>
    <w:rPr>
      <w:color w:val="0563C1" w:themeColor="hyperlink"/>
      <w:u w:val="single"/>
    </w:rPr>
  </w:style>
  <w:style w:type="character" w:styleId="ae">
    <w:name w:val="FollowedHyperlink"/>
    <w:basedOn w:val="a0"/>
    <w:uiPriority w:val="99"/>
    <w:semiHidden/>
    <w:unhideWhenUsed/>
    <w:rsid w:val="006B6AA9"/>
    <w:rPr>
      <w:color w:val="954F72" w:themeColor="followedHyperlink"/>
      <w:u w:val="single"/>
    </w:rPr>
  </w:style>
  <w:style w:type="paragraph" w:customStyle="1" w:styleId="Default">
    <w:name w:val="Default"/>
    <w:rsid w:val="008668E7"/>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unhideWhenUsed/>
    <w:rsid w:val="000E471D"/>
    <w:pPr>
      <w:jc w:val="left"/>
    </w:pPr>
    <w:rPr>
      <w:rFonts w:ascii="游ゴシック" w:eastAsia="游ゴシック" w:hAnsi="Courier New" w:cs="Courier New"/>
      <w:sz w:val="22"/>
    </w:rPr>
  </w:style>
  <w:style w:type="character" w:customStyle="1" w:styleId="af0">
    <w:name w:val="書式なし (文字)"/>
    <w:basedOn w:val="a0"/>
    <w:link w:val="af"/>
    <w:uiPriority w:val="99"/>
    <w:rsid w:val="000E471D"/>
    <w:rPr>
      <w:rFonts w:ascii="游ゴシック" w:eastAsia="游ゴシック" w:hAnsi="Courier New" w:cs="Courier New"/>
      <w:sz w:val="22"/>
    </w:rPr>
  </w:style>
  <w:style w:type="character" w:customStyle="1" w:styleId="10">
    <w:name w:val="見出し 1 (文字)"/>
    <w:basedOn w:val="a0"/>
    <w:link w:val="1"/>
    <w:uiPriority w:val="9"/>
    <w:rsid w:val="005E2BEB"/>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DF2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454">
      <w:bodyDiv w:val="1"/>
      <w:marLeft w:val="0"/>
      <w:marRight w:val="0"/>
      <w:marTop w:val="0"/>
      <w:marBottom w:val="0"/>
      <w:divBdr>
        <w:top w:val="none" w:sz="0" w:space="0" w:color="auto"/>
        <w:left w:val="none" w:sz="0" w:space="0" w:color="auto"/>
        <w:bottom w:val="none" w:sz="0" w:space="0" w:color="auto"/>
        <w:right w:val="none" w:sz="0" w:space="0" w:color="auto"/>
      </w:divBdr>
    </w:div>
    <w:div w:id="326129914">
      <w:bodyDiv w:val="1"/>
      <w:marLeft w:val="0"/>
      <w:marRight w:val="0"/>
      <w:marTop w:val="0"/>
      <w:marBottom w:val="0"/>
      <w:divBdr>
        <w:top w:val="none" w:sz="0" w:space="0" w:color="auto"/>
        <w:left w:val="none" w:sz="0" w:space="0" w:color="auto"/>
        <w:bottom w:val="none" w:sz="0" w:space="0" w:color="auto"/>
        <w:right w:val="none" w:sz="0" w:space="0" w:color="auto"/>
      </w:divBdr>
    </w:div>
    <w:div w:id="720861826">
      <w:bodyDiv w:val="1"/>
      <w:marLeft w:val="0"/>
      <w:marRight w:val="0"/>
      <w:marTop w:val="0"/>
      <w:marBottom w:val="0"/>
      <w:divBdr>
        <w:top w:val="none" w:sz="0" w:space="0" w:color="auto"/>
        <w:left w:val="none" w:sz="0" w:space="0" w:color="auto"/>
        <w:bottom w:val="none" w:sz="0" w:space="0" w:color="auto"/>
        <w:right w:val="none" w:sz="0" w:space="0" w:color="auto"/>
      </w:divBdr>
    </w:div>
    <w:div w:id="780303368">
      <w:bodyDiv w:val="1"/>
      <w:marLeft w:val="0"/>
      <w:marRight w:val="0"/>
      <w:marTop w:val="0"/>
      <w:marBottom w:val="0"/>
      <w:divBdr>
        <w:top w:val="none" w:sz="0" w:space="0" w:color="auto"/>
        <w:left w:val="none" w:sz="0" w:space="0" w:color="auto"/>
        <w:bottom w:val="none" w:sz="0" w:space="0" w:color="auto"/>
        <w:right w:val="none" w:sz="0" w:space="0" w:color="auto"/>
      </w:divBdr>
    </w:div>
    <w:div w:id="966397840">
      <w:bodyDiv w:val="1"/>
      <w:marLeft w:val="0"/>
      <w:marRight w:val="0"/>
      <w:marTop w:val="0"/>
      <w:marBottom w:val="0"/>
      <w:divBdr>
        <w:top w:val="none" w:sz="0" w:space="0" w:color="auto"/>
        <w:left w:val="none" w:sz="0" w:space="0" w:color="auto"/>
        <w:bottom w:val="none" w:sz="0" w:space="0" w:color="auto"/>
        <w:right w:val="none" w:sz="0" w:space="0" w:color="auto"/>
      </w:divBdr>
    </w:div>
    <w:div w:id="13215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石田　尚子</cp:lastModifiedBy>
  <cp:revision>71</cp:revision>
  <cp:lastPrinted>2022-07-29T08:19:00Z</cp:lastPrinted>
  <dcterms:created xsi:type="dcterms:W3CDTF">2020-03-24T07:36:00Z</dcterms:created>
  <dcterms:modified xsi:type="dcterms:W3CDTF">2022-07-29T08:20:00Z</dcterms:modified>
</cp:coreProperties>
</file>