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5D70C" w14:textId="53872460" w:rsidR="007909FA" w:rsidRPr="00F67039" w:rsidRDefault="00F967CC" w:rsidP="00F967CC">
      <w:pPr>
        <w:spacing w:line="0" w:lineRule="atLeast"/>
        <w:jc w:val="center"/>
        <w:rPr>
          <w:sz w:val="28"/>
          <w:szCs w:val="28"/>
        </w:rPr>
      </w:pPr>
      <w:r>
        <w:rPr>
          <w:rFonts w:hint="eastAsia"/>
          <w:sz w:val="28"/>
          <w:szCs w:val="28"/>
        </w:rPr>
        <w:t>ＰＣＲ検査についての</w:t>
      </w:r>
      <w:r w:rsidR="007D5C06">
        <w:rPr>
          <w:rFonts w:hint="eastAsia"/>
          <w:sz w:val="28"/>
          <w:szCs w:val="28"/>
        </w:rPr>
        <w:t>FAQ</w:t>
      </w:r>
    </w:p>
    <w:p w14:paraId="785E1066" w14:textId="603DA6F4" w:rsidR="00A804B9" w:rsidRDefault="00A804B9" w:rsidP="00A804B9"/>
    <w:p w14:paraId="0D91B1A6" w14:textId="77777777" w:rsidR="00EC02EA" w:rsidRDefault="00EC02EA" w:rsidP="00EC02EA">
      <w:r w:rsidRPr="00F67039">
        <w:rPr>
          <w:rFonts w:hint="eastAsia"/>
          <w:noProof/>
        </w:rPr>
        <mc:AlternateContent>
          <mc:Choice Requires="wps">
            <w:drawing>
              <wp:anchor distT="0" distB="0" distL="114300" distR="114300" simplePos="0" relativeHeight="251762688" behindDoc="0" locked="0" layoutInCell="1" allowOverlap="1" wp14:anchorId="48B921E5" wp14:editId="0156208B">
                <wp:simplePos x="0" y="0"/>
                <wp:positionH relativeFrom="margin">
                  <wp:align>right</wp:align>
                </wp:positionH>
                <wp:positionV relativeFrom="paragraph">
                  <wp:posOffset>29210</wp:posOffset>
                </wp:positionV>
                <wp:extent cx="5391150" cy="6286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91150" cy="628650"/>
                        </a:xfrm>
                        <a:prstGeom prst="rect">
                          <a:avLst/>
                        </a:prstGeom>
                        <a:noFill/>
                        <a:ln w="12700" cap="flat" cmpd="sng" algn="ctr">
                          <a:solidFill>
                            <a:sysClr val="windowText" lastClr="000000"/>
                          </a:solidFill>
                          <a:prstDash val="solid"/>
                          <a:miter lim="800000"/>
                        </a:ln>
                        <a:effectLst/>
                      </wps:spPr>
                      <wps:txbx>
                        <w:txbxContent>
                          <w:p w14:paraId="40E0AB8D" w14:textId="77777777" w:rsidR="00EC02EA" w:rsidRDefault="00EC02EA" w:rsidP="00EC02EA">
                            <w:pPr>
                              <w:jc w:val="left"/>
                              <w:rPr>
                                <w:color w:val="000000" w:themeColor="text1"/>
                              </w:rPr>
                            </w:pPr>
                            <w:r w:rsidRPr="00CA36AE">
                              <w:rPr>
                                <w:color w:val="000000" w:themeColor="text1"/>
                              </w:rPr>
                              <w:t>Q</w:t>
                            </w:r>
                            <w:r>
                              <w:rPr>
                                <w:rFonts w:hint="eastAsia"/>
                                <w:color w:val="000000" w:themeColor="text1"/>
                              </w:rPr>
                              <w:t>１</w:t>
                            </w:r>
                          </w:p>
                          <w:p w14:paraId="062227A1" w14:textId="4C5E5A3E" w:rsidR="00EC02EA" w:rsidRPr="00A804B9" w:rsidRDefault="00EC02EA" w:rsidP="00EC02EA">
                            <w:pPr>
                              <w:jc w:val="left"/>
                              <w:rPr>
                                <w:rFonts w:hint="eastAsia"/>
                                <w:color w:val="000000" w:themeColor="text1"/>
                              </w:rPr>
                            </w:pPr>
                            <w:r>
                              <w:rPr>
                                <w:rFonts w:hint="eastAsia"/>
                                <w:color w:val="000000" w:themeColor="text1"/>
                              </w:rPr>
                              <w:t>緊急事態宣言が</w:t>
                            </w:r>
                            <w:r>
                              <w:rPr>
                                <w:color w:val="000000" w:themeColor="text1"/>
                              </w:rPr>
                              <w:t>10月１日以降も延長される場合は、どのような対応をすればよいか。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921E5" id="正方形/長方形 2" o:spid="_x0000_s1026" style="position:absolute;left:0;text-align:left;margin-left:373.3pt;margin-top:2.3pt;width:424.5pt;height:49.5pt;z-index:25176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" filled="f" strokecolor="windowText" strokeweight="1pt">
                <v:textbox>
                  <w:txbxContent>
                    <w:p w14:paraId="40E0AB8D" w14:textId="77777777" w:rsidR="00EC02EA" w:rsidRDefault="00EC02EA" w:rsidP="00EC02EA">
                      <w:pPr>
                        <w:jc w:val="left"/>
                        <w:rPr>
                          <w:color w:val="000000" w:themeColor="text1"/>
                        </w:rPr>
                      </w:pPr>
                      <w:r w:rsidRPr="00CA36AE">
                        <w:rPr>
                          <w:color w:val="000000" w:themeColor="text1"/>
                        </w:rPr>
                        <w:t>Q</w:t>
                      </w:r>
                      <w:r>
                        <w:rPr>
                          <w:rFonts w:hint="eastAsia"/>
                          <w:color w:val="000000" w:themeColor="text1"/>
                        </w:rPr>
                        <w:t>１</w:t>
                      </w:r>
                    </w:p>
                    <w:p w14:paraId="062227A1" w14:textId="4C5E5A3E" w:rsidR="00EC02EA" w:rsidRPr="00A804B9" w:rsidRDefault="00EC02EA" w:rsidP="00EC02EA">
                      <w:pPr>
                        <w:jc w:val="left"/>
                        <w:rPr>
                          <w:rFonts w:hint="eastAsia"/>
                          <w:color w:val="000000" w:themeColor="text1"/>
                        </w:rPr>
                      </w:pPr>
                      <w:r>
                        <w:rPr>
                          <w:rFonts w:hint="eastAsia"/>
                          <w:color w:val="000000" w:themeColor="text1"/>
                        </w:rPr>
                        <w:t>緊急事態宣言が</w:t>
                      </w:r>
                      <w:r>
                        <w:rPr>
                          <w:color w:val="000000" w:themeColor="text1"/>
                        </w:rPr>
                        <w:t>10月１日以降も延長される場合は、どのような対応をすればよいか。</w:t>
                      </w:r>
                    </w:p>
                  </w:txbxContent>
                </v:textbox>
                <w10:wrap anchorx="margin"/>
              </v:rect>
            </w:pict>
          </mc:Fallback>
        </mc:AlternateContent>
      </w:r>
    </w:p>
    <w:p w14:paraId="2958F29D" w14:textId="77777777" w:rsidR="00EC02EA" w:rsidRDefault="00EC02EA" w:rsidP="00EC02EA"/>
    <w:p w14:paraId="54604B8C" w14:textId="77777777" w:rsidR="00EC02EA" w:rsidRDefault="00EC02EA" w:rsidP="00EC02EA"/>
    <w:p w14:paraId="0D3F23E3" w14:textId="77777777" w:rsidR="00EC02EA" w:rsidRDefault="00EC02EA" w:rsidP="00EC02EA"/>
    <w:p w14:paraId="4A506FC4" w14:textId="77777777" w:rsidR="00EC02EA" w:rsidRDefault="00EC02EA" w:rsidP="00EC02EA">
      <w:r>
        <w:rPr>
          <w:rFonts w:hint="eastAsia"/>
        </w:rPr>
        <w:t>Ａ１</w:t>
      </w:r>
    </w:p>
    <w:p w14:paraId="0ADC83CE" w14:textId="74F7ABF2" w:rsidR="00EC02EA" w:rsidRDefault="00EC02EA" w:rsidP="00EC02EA">
      <w:r>
        <w:rPr>
          <w:rFonts w:hint="eastAsia"/>
        </w:rPr>
        <w:t xml:space="preserve">　</w:t>
      </w:r>
      <w:r>
        <w:rPr>
          <w:rFonts w:hint="eastAsia"/>
        </w:rPr>
        <w:t>緊急事態宣言が延長された場合、改めて通知しますが、通知発出までの間は、鑑文「１（１）大阪府がまん延防止等重点措置を実施すべき区域となった場合」と同様の対応でご準備ください。</w:t>
      </w:r>
    </w:p>
    <w:p w14:paraId="383ABFE6" w14:textId="77777777" w:rsidR="00EC02EA" w:rsidRPr="00EC02EA" w:rsidRDefault="00EC02EA" w:rsidP="00A804B9">
      <w:pPr>
        <w:rPr>
          <w:rFonts w:hint="eastAsia"/>
        </w:rPr>
      </w:pPr>
    </w:p>
    <w:p w14:paraId="4BA81FDA" w14:textId="77777777" w:rsidR="00A804B9" w:rsidRDefault="00A804B9" w:rsidP="00A804B9">
      <w:r w:rsidRPr="00F67039">
        <w:rPr>
          <w:rFonts w:hint="eastAsia"/>
          <w:noProof/>
        </w:rPr>
        <mc:AlternateContent>
          <mc:Choice Requires="wps">
            <w:drawing>
              <wp:anchor distT="0" distB="0" distL="114300" distR="114300" simplePos="0" relativeHeight="251760640" behindDoc="0" locked="0" layoutInCell="1" allowOverlap="1" wp14:anchorId="69FDCF35" wp14:editId="71B0A804">
                <wp:simplePos x="0" y="0"/>
                <wp:positionH relativeFrom="margin">
                  <wp:align>right</wp:align>
                </wp:positionH>
                <wp:positionV relativeFrom="paragraph">
                  <wp:posOffset>29210</wp:posOffset>
                </wp:positionV>
                <wp:extent cx="5391150" cy="6286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391150" cy="628650"/>
                        </a:xfrm>
                        <a:prstGeom prst="rect">
                          <a:avLst/>
                        </a:prstGeom>
                        <a:noFill/>
                        <a:ln w="12700" cap="flat" cmpd="sng" algn="ctr">
                          <a:solidFill>
                            <a:sysClr val="windowText" lastClr="000000"/>
                          </a:solidFill>
                          <a:prstDash val="solid"/>
                          <a:miter lim="800000"/>
                        </a:ln>
                        <a:effectLst/>
                      </wps:spPr>
                      <wps:txbx>
                        <w:txbxContent>
                          <w:p w14:paraId="3EE1AF5D" w14:textId="3B794D40" w:rsidR="00A804B9" w:rsidRDefault="00A804B9" w:rsidP="00A804B9">
                            <w:pPr>
                              <w:jc w:val="left"/>
                              <w:rPr>
                                <w:color w:val="000000" w:themeColor="text1"/>
                              </w:rPr>
                            </w:pPr>
                            <w:r w:rsidRPr="00CA36AE">
                              <w:rPr>
                                <w:color w:val="000000" w:themeColor="text1"/>
                              </w:rPr>
                              <w:t>Q</w:t>
                            </w:r>
                            <w:r w:rsidR="00EC02EA">
                              <w:rPr>
                                <w:rFonts w:hint="eastAsia"/>
                                <w:color w:val="000000" w:themeColor="text1"/>
                              </w:rPr>
                              <w:t>２</w:t>
                            </w:r>
                          </w:p>
                          <w:p w14:paraId="7B7FFEC7" w14:textId="0DFC32A7" w:rsidR="00A804B9" w:rsidRPr="00A804B9" w:rsidRDefault="00A804B9" w:rsidP="00A804B9">
                            <w:pPr>
                              <w:jc w:val="left"/>
                              <w:rPr>
                                <w:rFonts w:hint="eastAsia"/>
                                <w:color w:val="000000" w:themeColor="text1"/>
                              </w:rPr>
                            </w:pPr>
                            <w:r w:rsidRPr="000B4AD3">
                              <w:rPr>
                                <w:rFonts w:hint="eastAsia"/>
                                <w:color w:val="000000" w:themeColor="text1"/>
                              </w:rPr>
                              <w:t>検査キットは</w:t>
                            </w:r>
                            <w:r>
                              <w:rPr>
                                <w:rFonts w:hint="eastAsia"/>
                                <w:color w:val="000000" w:themeColor="text1"/>
                              </w:rPr>
                              <w:t>、余分に</w:t>
                            </w:r>
                            <w:r w:rsidR="002311D9">
                              <w:rPr>
                                <w:rFonts w:hint="eastAsia"/>
                                <w:color w:val="000000" w:themeColor="text1"/>
                              </w:rPr>
                              <w:t>受け取る</w:t>
                            </w:r>
                            <w:r>
                              <w:rPr>
                                <w:color w:val="000000" w:themeColor="text1"/>
                              </w:rPr>
                              <w:t>ことは可能か。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DCF35" id="正方形/長方形 12" o:spid="_x0000_s1027" style="position:absolute;left:0;text-align:left;margin-left:373.3pt;margin-top:2.3pt;width:424.5pt;height:49.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" filled="f" strokecolor="windowText" strokeweight="1pt">
                <v:textbox>
                  <w:txbxContent>
                    <w:p w14:paraId="3EE1AF5D" w14:textId="3B794D40" w:rsidR="00A804B9" w:rsidRDefault="00A804B9" w:rsidP="00A804B9">
                      <w:pPr>
                        <w:jc w:val="left"/>
                        <w:rPr>
                          <w:color w:val="000000" w:themeColor="text1"/>
                        </w:rPr>
                      </w:pPr>
                      <w:r w:rsidRPr="00CA36AE">
                        <w:rPr>
                          <w:color w:val="000000" w:themeColor="text1"/>
                        </w:rPr>
                        <w:t>Q</w:t>
                      </w:r>
                      <w:r w:rsidR="00EC02EA">
                        <w:rPr>
                          <w:rFonts w:hint="eastAsia"/>
                          <w:color w:val="000000" w:themeColor="text1"/>
                        </w:rPr>
                        <w:t>２</w:t>
                      </w:r>
                    </w:p>
                    <w:p w14:paraId="7B7FFEC7" w14:textId="0DFC32A7" w:rsidR="00A804B9" w:rsidRPr="00A804B9" w:rsidRDefault="00A804B9" w:rsidP="00A804B9">
                      <w:pPr>
                        <w:jc w:val="left"/>
                        <w:rPr>
                          <w:rFonts w:hint="eastAsia"/>
                          <w:color w:val="000000" w:themeColor="text1"/>
                        </w:rPr>
                      </w:pPr>
                      <w:r w:rsidRPr="000B4AD3">
                        <w:rPr>
                          <w:rFonts w:hint="eastAsia"/>
                          <w:color w:val="000000" w:themeColor="text1"/>
                        </w:rPr>
                        <w:t>検査キットは</w:t>
                      </w:r>
                      <w:r>
                        <w:rPr>
                          <w:rFonts w:hint="eastAsia"/>
                          <w:color w:val="000000" w:themeColor="text1"/>
                        </w:rPr>
                        <w:t>、余分に</w:t>
                      </w:r>
                      <w:r w:rsidR="002311D9">
                        <w:rPr>
                          <w:rFonts w:hint="eastAsia"/>
                          <w:color w:val="000000" w:themeColor="text1"/>
                        </w:rPr>
                        <w:t>受け取る</w:t>
                      </w:r>
                      <w:r>
                        <w:rPr>
                          <w:color w:val="000000" w:themeColor="text1"/>
                        </w:rPr>
                        <w:t>ことは可能か。</w:t>
                      </w:r>
                    </w:p>
                  </w:txbxContent>
                </v:textbox>
                <w10:wrap anchorx="margin"/>
              </v:rect>
            </w:pict>
          </mc:Fallback>
        </mc:AlternateContent>
      </w:r>
    </w:p>
    <w:p w14:paraId="0BDABF59" w14:textId="77777777" w:rsidR="00A804B9" w:rsidRDefault="00A804B9" w:rsidP="00A804B9"/>
    <w:p w14:paraId="61EB61F1" w14:textId="77777777" w:rsidR="00A804B9" w:rsidRDefault="00A804B9" w:rsidP="00A804B9"/>
    <w:p w14:paraId="1E1945A0" w14:textId="77777777" w:rsidR="00A804B9" w:rsidRDefault="00A804B9" w:rsidP="00A804B9"/>
    <w:p w14:paraId="4A90D441" w14:textId="69B436D5" w:rsidR="00A804B9" w:rsidRDefault="00A804B9" w:rsidP="00A804B9">
      <w:r>
        <w:rPr>
          <w:rFonts w:hint="eastAsia"/>
        </w:rPr>
        <w:t>Ａ</w:t>
      </w:r>
      <w:r w:rsidR="00EC02EA">
        <w:rPr>
          <w:rFonts w:hint="eastAsia"/>
        </w:rPr>
        <w:t>２</w:t>
      </w:r>
    </w:p>
    <w:p w14:paraId="2A32224D" w14:textId="5253EECF" w:rsidR="000E1C0C" w:rsidRDefault="00A804B9" w:rsidP="00A804B9">
      <w:r>
        <w:rPr>
          <w:rFonts w:hint="eastAsia"/>
        </w:rPr>
        <w:t xml:space="preserve">　</w:t>
      </w:r>
      <w:r w:rsidR="00EC02EA">
        <w:rPr>
          <w:rFonts w:hint="eastAsia"/>
        </w:rPr>
        <w:t>可能ですが、未使用分については全て業者に返却してください</w:t>
      </w:r>
      <w:r w:rsidR="000E1C0C">
        <w:rPr>
          <w:rFonts w:hint="eastAsia"/>
        </w:rPr>
        <w:t>。</w:t>
      </w:r>
    </w:p>
    <w:p w14:paraId="31CDCA96" w14:textId="77777777" w:rsidR="00A804B9" w:rsidRPr="00CB704B" w:rsidRDefault="00A804B9" w:rsidP="00CB704B"/>
    <w:p w14:paraId="5704780D" w14:textId="77777777" w:rsidR="00CB704B" w:rsidRDefault="00CB704B" w:rsidP="00CB704B">
      <w:r w:rsidRPr="00F67039">
        <w:rPr>
          <w:rFonts w:hint="eastAsia"/>
          <w:noProof/>
        </w:rPr>
        <mc:AlternateContent>
          <mc:Choice Requires="wps">
            <w:drawing>
              <wp:anchor distT="0" distB="0" distL="114300" distR="114300" simplePos="0" relativeHeight="251742208" behindDoc="0" locked="0" layoutInCell="1" allowOverlap="1" wp14:anchorId="672548CF" wp14:editId="744971EE">
                <wp:simplePos x="0" y="0"/>
                <wp:positionH relativeFrom="margin">
                  <wp:align>right</wp:align>
                </wp:positionH>
                <wp:positionV relativeFrom="paragraph">
                  <wp:posOffset>29210</wp:posOffset>
                </wp:positionV>
                <wp:extent cx="5391150" cy="5810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391150" cy="581025"/>
                        </a:xfrm>
                        <a:prstGeom prst="rect">
                          <a:avLst/>
                        </a:prstGeom>
                        <a:noFill/>
                        <a:ln w="12700" cap="flat" cmpd="sng" algn="ctr">
                          <a:solidFill>
                            <a:sysClr val="windowText" lastClr="000000"/>
                          </a:solidFill>
                          <a:prstDash val="solid"/>
                          <a:miter lim="800000"/>
                        </a:ln>
                        <a:effectLst/>
                      </wps:spPr>
                      <wps:txbx>
                        <w:txbxContent>
                          <w:p w14:paraId="4E8B81CA" w14:textId="6C02F639" w:rsidR="00CB704B" w:rsidRDefault="00CB704B" w:rsidP="00CB704B">
                            <w:pPr>
                              <w:jc w:val="left"/>
                              <w:rPr>
                                <w:color w:val="000000" w:themeColor="text1"/>
                              </w:rPr>
                            </w:pPr>
                            <w:r w:rsidRPr="00CA36AE">
                              <w:rPr>
                                <w:color w:val="000000" w:themeColor="text1"/>
                              </w:rPr>
                              <w:t>Q</w:t>
                            </w:r>
                            <w:r w:rsidR="00EC02EA">
                              <w:rPr>
                                <w:rFonts w:hint="eastAsia"/>
                                <w:color w:val="000000" w:themeColor="text1"/>
                              </w:rPr>
                              <w:t>３</w:t>
                            </w:r>
                          </w:p>
                          <w:p w14:paraId="58FF0AC2" w14:textId="32784500" w:rsidR="00CB704B" w:rsidRDefault="002D681B" w:rsidP="00CB704B">
                            <w:pPr>
                              <w:jc w:val="left"/>
                              <w:rPr>
                                <w:color w:val="000000" w:themeColor="text1"/>
                              </w:rPr>
                            </w:pPr>
                            <w:r>
                              <w:rPr>
                                <w:rFonts w:hint="eastAsia"/>
                                <w:color w:val="000000" w:themeColor="text1"/>
                              </w:rPr>
                              <w:t>未使用の</w:t>
                            </w:r>
                            <w:r w:rsidR="00CB704B" w:rsidRPr="000B4AD3">
                              <w:rPr>
                                <w:rFonts w:hint="eastAsia"/>
                                <w:color w:val="000000" w:themeColor="text1"/>
                              </w:rPr>
                              <w:t>検査キットは</w:t>
                            </w:r>
                            <w:r>
                              <w:rPr>
                                <w:rFonts w:hint="eastAsia"/>
                                <w:color w:val="000000" w:themeColor="text1"/>
                              </w:rPr>
                              <w:t>、返却する必要はあるのか</w:t>
                            </w:r>
                            <w:r>
                              <w:rPr>
                                <w:color w:val="000000" w:themeColor="text1"/>
                              </w:rPr>
                              <w:t>。</w:t>
                            </w:r>
                          </w:p>
                          <w:p w14:paraId="4B4C8F4A" w14:textId="77777777" w:rsidR="00CB704B" w:rsidRPr="00CA36AE" w:rsidRDefault="00CB704B" w:rsidP="00CB7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548CF" id="正方形/長方形 9" o:spid="_x0000_s1028" style="position:absolute;left:0;text-align:left;margin-left:373.3pt;margin-top:2.3pt;width:424.5pt;height:45.7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" filled="f" strokecolor="windowText" strokeweight="1pt">
                <v:textbox>
                  <w:txbxContent>
                    <w:p w14:paraId="4E8B81CA" w14:textId="6C02F639" w:rsidR="00CB704B" w:rsidRDefault="00CB704B" w:rsidP="00CB704B">
                      <w:pPr>
                        <w:jc w:val="left"/>
                        <w:rPr>
                          <w:color w:val="000000" w:themeColor="text1"/>
                        </w:rPr>
                      </w:pPr>
                      <w:r w:rsidRPr="00CA36AE">
                        <w:rPr>
                          <w:color w:val="000000" w:themeColor="text1"/>
                        </w:rPr>
                        <w:t>Q</w:t>
                      </w:r>
                      <w:r w:rsidR="00EC02EA">
                        <w:rPr>
                          <w:rFonts w:hint="eastAsia"/>
                          <w:color w:val="000000" w:themeColor="text1"/>
                        </w:rPr>
                        <w:t>３</w:t>
                      </w:r>
                    </w:p>
                    <w:p w14:paraId="58FF0AC2" w14:textId="32784500" w:rsidR="00CB704B" w:rsidRDefault="002D681B" w:rsidP="00CB704B">
                      <w:pPr>
                        <w:jc w:val="left"/>
                        <w:rPr>
                          <w:color w:val="000000" w:themeColor="text1"/>
                        </w:rPr>
                      </w:pPr>
                      <w:r>
                        <w:rPr>
                          <w:rFonts w:hint="eastAsia"/>
                          <w:color w:val="000000" w:themeColor="text1"/>
                        </w:rPr>
                        <w:t>未使用の</w:t>
                      </w:r>
                      <w:r w:rsidR="00CB704B" w:rsidRPr="000B4AD3">
                        <w:rPr>
                          <w:rFonts w:hint="eastAsia"/>
                          <w:color w:val="000000" w:themeColor="text1"/>
                        </w:rPr>
                        <w:t>検査キットは</w:t>
                      </w:r>
                      <w:r>
                        <w:rPr>
                          <w:rFonts w:hint="eastAsia"/>
                          <w:color w:val="000000" w:themeColor="text1"/>
                        </w:rPr>
                        <w:t>、返却する必要はあるのか</w:t>
                      </w:r>
                      <w:r>
                        <w:rPr>
                          <w:color w:val="000000" w:themeColor="text1"/>
                        </w:rPr>
                        <w:t>。</w:t>
                      </w:r>
                    </w:p>
                    <w:p w14:paraId="4B4C8F4A" w14:textId="77777777" w:rsidR="00CB704B" w:rsidRPr="00CA36AE" w:rsidRDefault="00CB704B" w:rsidP="00CB704B">
                      <w:pPr>
                        <w:jc w:val="left"/>
                        <w:rPr>
                          <w:color w:val="000000" w:themeColor="text1"/>
                        </w:rPr>
                      </w:pPr>
                    </w:p>
                  </w:txbxContent>
                </v:textbox>
                <w10:wrap anchorx="margin"/>
              </v:rect>
            </w:pict>
          </mc:Fallback>
        </mc:AlternateContent>
      </w:r>
    </w:p>
    <w:p w14:paraId="617E5DD1" w14:textId="77777777" w:rsidR="00CB704B" w:rsidRDefault="00CB704B" w:rsidP="00CB704B"/>
    <w:p w14:paraId="47E205A0" w14:textId="77777777" w:rsidR="00CB704B" w:rsidRDefault="00CB704B" w:rsidP="00CB704B"/>
    <w:p w14:paraId="76118029" w14:textId="4789BEE1" w:rsidR="00CB704B" w:rsidRDefault="00CB704B" w:rsidP="00CB704B">
      <w:r>
        <w:rPr>
          <w:rFonts w:hint="eastAsia"/>
        </w:rPr>
        <w:t>Ａ</w:t>
      </w:r>
      <w:r w:rsidR="00EC02EA">
        <w:rPr>
          <w:rFonts w:hint="eastAsia"/>
        </w:rPr>
        <w:t>３</w:t>
      </w:r>
    </w:p>
    <w:p w14:paraId="685F52C8" w14:textId="01FC6020" w:rsidR="00D42E45" w:rsidRDefault="00CB704B" w:rsidP="00D42E45">
      <w:r>
        <w:rPr>
          <w:rFonts w:hint="eastAsia"/>
        </w:rPr>
        <w:t xml:space="preserve">　</w:t>
      </w:r>
      <w:r w:rsidR="00D42E45">
        <w:rPr>
          <w:rFonts w:hint="eastAsia"/>
        </w:rPr>
        <w:t xml:space="preserve">　</w:t>
      </w:r>
      <w:r w:rsidR="0020240D">
        <w:rPr>
          <w:rFonts w:hint="eastAsia"/>
        </w:rPr>
        <w:t>業者が</w:t>
      </w:r>
      <w:r w:rsidR="00D42E45">
        <w:rPr>
          <w:rFonts w:hint="eastAsia"/>
        </w:rPr>
        <w:t>検体を回収する際に、</w:t>
      </w:r>
      <w:r w:rsidR="00EC02EA">
        <w:rPr>
          <w:rFonts w:hint="eastAsia"/>
        </w:rPr>
        <w:t>未使用の検査キットを</w:t>
      </w:r>
      <w:r w:rsidR="00D42E45">
        <w:rPr>
          <w:rFonts w:hint="eastAsia"/>
        </w:rPr>
        <w:t>必ず</w:t>
      </w:r>
      <w:r w:rsidR="00EC02EA">
        <w:rPr>
          <w:rFonts w:hint="eastAsia"/>
        </w:rPr>
        <w:t>同封の上、返却</w:t>
      </w:r>
      <w:r w:rsidR="00D42E45">
        <w:rPr>
          <w:rFonts w:hint="eastAsia"/>
        </w:rPr>
        <w:t>してください。</w:t>
      </w:r>
    </w:p>
    <w:p w14:paraId="2BF7AF4E" w14:textId="04960F03" w:rsidR="00D42E45" w:rsidRDefault="00D42E45" w:rsidP="00D42E45">
      <w:r>
        <w:rPr>
          <w:rFonts w:hint="eastAsia"/>
        </w:rPr>
        <w:t xml:space="preserve">　</w:t>
      </w:r>
      <w:r w:rsidR="00EC02EA">
        <w:rPr>
          <w:rFonts w:hint="eastAsia"/>
        </w:rPr>
        <w:t xml:space="preserve">　</w:t>
      </w:r>
      <w:r>
        <w:rPr>
          <w:rFonts w:hint="eastAsia"/>
        </w:rPr>
        <w:t>破損していたキットがあった場合も同様です。</w:t>
      </w:r>
    </w:p>
    <w:p w14:paraId="7E79BA03" w14:textId="0BCA93F3" w:rsidR="000E1C0C" w:rsidRDefault="000E1C0C" w:rsidP="00D42E45">
      <w:r>
        <w:rPr>
          <w:rFonts w:hint="eastAsia"/>
        </w:rPr>
        <w:t xml:space="preserve">　</w:t>
      </w:r>
      <w:r w:rsidR="00EC02EA">
        <w:rPr>
          <w:rFonts w:hint="eastAsia"/>
        </w:rPr>
        <w:t xml:space="preserve">　</w:t>
      </w:r>
      <w:r>
        <w:rPr>
          <w:rFonts w:hint="eastAsia"/>
        </w:rPr>
        <w:t>小中学校課に返却ではありません。</w:t>
      </w:r>
    </w:p>
    <w:p w14:paraId="186EA10E" w14:textId="759A8B0B" w:rsidR="00CB704B" w:rsidRDefault="00DC720C" w:rsidP="00D42E45">
      <w:r>
        <w:rPr>
          <w:rFonts w:hint="eastAsia"/>
        </w:rPr>
        <w:t xml:space="preserve">　</w:t>
      </w:r>
      <w:r w:rsidR="00EC02EA">
        <w:rPr>
          <w:rFonts w:hint="eastAsia"/>
        </w:rPr>
        <w:t xml:space="preserve">　</w:t>
      </w:r>
      <w:r>
        <w:rPr>
          <w:rFonts w:hint="eastAsia"/>
        </w:rPr>
        <w:t>学校</w:t>
      </w:r>
      <w:r w:rsidR="00D42E45">
        <w:rPr>
          <w:rFonts w:hint="eastAsia"/>
        </w:rPr>
        <w:t>に検査キットを残さないようにお願いします。</w:t>
      </w:r>
    </w:p>
    <w:p w14:paraId="0764DBD2" w14:textId="31193908" w:rsidR="00A804B9" w:rsidRPr="00A804B9" w:rsidRDefault="00C36559" w:rsidP="0015773E">
      <w:r w:rsidRPr="00F67039">
        <w:rPr>
          <w:rFonts w:hint="eastAsia"/>
          <w:noProof/>
        </w:rPr>
        <mc:AlternateContent>
          <mc:Choice Requires="wps">
            <w:drawing>
              <wp:anchor distT="0" distB="0" distL="114300" distR="114300" simplePos="0" relativeHeight="251676672" behindDoc="0" locked="0" layoutInCell="1" allowOverlap="1" wp14:anchorId="576F0E9D" wp14:editId="520FA98D">
                <wp:simplePos x="0" y="0"/>
                <wp:positionH relativeFrom="margin">
                  <wp:posOffset>-10160</wp:posOffset>
                </wp:positionH>
                <wp:positionV relativeFrom="paragraph">
                  <wp:posOffset>133985</wp:posOffset>
                </wp:positionV>
                <wp:extent cx="5391150" cy="7429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391150" cy="742950"/>
                        </a:xfrm>
                        <a:prstGeom prst="rect">
                          <a:avLst/>
                        </a:prstGeom>
                        <a:noFill/>
                        <a:ln w="12700" cap="flat" cmpd="sng" algn="ctr">
                          <a:solidFill>
                            <a:sysClr val="windowText" lastClr="000000"/>
                          </a:solidFill>
                          <a:prstDash val="solid"/>
                          <a:miter lim="800000"/>
                        </a:ln>
                        <a:effectLst/>
                      </wps:spPr>
                      <wps:txbx>
                        <w:txbxContent>
                          <w:p w14:paraId="177A578E" w14:textId="766BBBFA" w:rsidR="008B3E1A" w:rsidRDefault="008B3E1A" w:rsidP="008B3E1A">
                            <w:pPr>
                              <w:jc w:val="left"/>
                              <w:rPr>
                                <w:color w:val="000000" w:themeColor="text1"/>
                              </w:rPr>
                            </w:pPr>
                            <w:r w:rsidRPr="00CA36AE">
                              <w:rPr>
                                <w:color w:val="000000" w:themeColor="text1"/>
                              </w:rPr>
                              <w:t>Q</w:t>
                            </w:r>
                            <w:r w:rsidR="00EC02EA">
                              <w:rPr>
                                <w:rFonts w:hint="eastAsia"/>
                                <w:color w:val="000000" w:themeColor="text1"/>
                              </w:rPr>
                              <w:t>４</w:t>
                            </w:r>
                          </w:p>
                          <w:p w14:paraId="4B7D940A" w14:textId="458853DB" w:rsidR="00F77779" w:rsidRPr="00CA36AE" w:rsidRDefault="00F77779" w:rsidP="008B3E1A">
                            <w:pPr>
                              <w:jc w:val="left"/>
                              <w:rPr>
                                <w:color w:val="000000" w:themeColor="text1"/>
                              </w:rPr>
                            </w:pPr>
                            <w:r w:rsidRPr="00F77779">
                              <w:rPr>
                                <w:rFonts w:hint="eastAsia"/>
                                <w:color w:val="000000" w:themeColor="text1"/>
                              </w:rPr>
                              <w:t>修学旅行</w:t>
                            </w:r>
                            <w:r w:rsidR="005B6AA0">
                              <w:rPr>
                                <w:rFonts w:hint="eastAsia"/>
                                <w:color w:val="000000" w:themeColor="text1"/>
                              </w:rPr>
                              <w:t>等に</w:t>
                            </w:r>
                            <w:r w:rsidRPr="00F77779">
                              <w:rPr>
                                <w:rFonts w:hint="eastAsia"/>
                                <w:color w:val="000000" w:themeColor="text1"/>
                              </w:rPr>
                              <w:t>参加予定</w:t>
                            </w:r>
                            <w:r w:rsidR="00CB704B">
                              <w:rPr>
                                <w:rFonts w:hint="eastAsia"/>
                                <w:color w:val="000000" w:themeColor="text1"/>
                              </w:rPr>
                              <w:t>の</w:t>
                            </w:r>
                            <w:r w:rsidRPr="00F77779">
                              <w:rPr>
                                <w:rFonts w:hint="eastAsia"/>
                                <w:color w:val="000000" w:themeColor="text1"/>
                              </w:rPr>
                              <w:t>児童生徒が</w:t>
                            </w:r>
                            <w:r>
                              <w:rPr>
                                <w:rFonts w:hint="eastAsia"/>
                                <w:color w:val="000000" w:themeColor="text1"/>
                              </w:rPr>
                              <w:t>ＰＣＲ</w:t>
                            </w:r>
                            <w:r>
                              <w:rPr>
                                <w:color w:val="000000" w:themeColor="text1"/>
                              </w:rPr>
                              <w:t>検査</w:t>
                            </w:r>
                            <w:r w:rsidR="005F56BC">
                              <w:rPr>
                                <w:rFonts w:hint="eastAsia"/>
                                <w:color w:val="000000" w:themeColor="text1"/>
                              </w:rPr>
                              <w:t>を受けられない</w:t>
                            </w:r>
                            <w:r w:rsidRPr="00F77779">
                              <w:rPr>
                                <w:rFonts w:hint="eastAsia"/>
                                <w:color w:val="000000" w:themeColor="text1"/>
                              </w:rPr>
                              <w:t>場合</w:t>
                            </w:r>
                            <w:r w:rsidR="007D5C06">
                              <w:rPr>
                                <w:rFonts w:hint="eastAsia"/>
                                <w:color w:val="000000" w:themeColor="text1"/>
                              </w:rPr>
                              <w:t>、どのように</w:t>
                            </w:r>
                            <w:r>
                              <w:rPr>
                                <w:color w:val="000000" w:themeColor="text1"/>
                              </w:rPr>
                              <w:t>対応す</w:t>
                            </w:r>
                            <w:r w:rsidR="007A7ADC">
                              <w:rPr>
                                <w:rFonts w:hint="eastAsia"/>
                                <w:color w:val="000000" w:themeColor="text1"/>
                              </w:rPr>
                              <w:t>れば</w:t>
                            </w:r>
                            <w:r w:rsidR="007A7ADC">
                              <w:rPr>
                                <w:color w:val="000000" w:themeColor="text1"/>
                              </w:rPr>
                              <w:t>よいか</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F0E9D" id="正方形/長方形 13" o:spid="_x0000_s1029" style="position:absolute;left:0;text-align:left;margin-left:-.8pt;margin-top:10.55pt;width:424.5pt;height:5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" filled="f" strokecolor="windowText" strokeweight="1pt">
                <v:textbox>
                  <w:txbxContent>
                    <w:p w14:paraId="177A578E" w14:textId="766BBBFA" w:rsidR="008B3E1A" w:rsidRDefault="008B3E1A" w:rsidP="008B3E1A">
                      <w:pPr>
                        <w:jc w:val="left"/>
                        <w:rPr>
                          <w:color w:val="000000" w:themeColor="text1"/>
                        </w:rPr>
                      </w:pPr>
                      <w:r w:rsidRPr="00CA36AE">
                        <w:rPr>
                          <w:color w:val="000000" w:themeColor="text1"/>
                        </w:rPr>
                        <w:t>Q</w:t>
                      </w:r>
                      <w:r w:rsidR="00EC02EA">
                        <w:rPr>
                          <w:rFonts w:hint="eastAsia"/>
                          <w:color w:val="000000" w:themeColor="text1"/>
                        </w:rPr>
                        <w:t>４</w:t>
                      </w:r>
                    </w:p>
                    <w:p w14:paraId="4B7D940A" w14:textId="458853DB" w:rsidR="00F77779" w:rsidRPr="00CA36AE" w:rsidRDefault="00F77779" w:rsidP="008B3E1A">
                      <w:pPr>
                        <w:jc w:val="left"/>
                        <w:rPr>
                          <w:color w:val="000000" w:themeColor="text1"/>
                        </w:rPr>
                      </w:pPr>
                      <w:r w:rsidRPr="00F77779">
                        <w:rPr>
                          <w:rFonts w:hint="eastAsia"/>
                          <w:color w:val="000000" w:themeColor="text1"/>
                        </w:rPr>
                        <w:t>修学旅行</w:t>
                      </w:r>
                      <w:r w:rsidR="005B6AA0">
                        <w:rPr>
                          <w:rFonts w:hint="eastAsia"/>
                          <w:color w:val="000000" w:themeColor="text1"/>
                        </w:rPr>
                        <w:t>等に</w:t>
                      </w:r>
                      <w:r w:rsidRPr="00F77779">
                        <w:rPr>
                          <w:rFonts w:hint="eastAsia"/>
                          <w:color w:val="000000" w:themeColor="text1"/>
                        </w:rPr>
                        <w:t>参加予定</w:t>
                      </w:r>
                      <w:r w:rsidR="00CB704B">
                        <w:rPr>
                          <w:rFonts w:hint="eastAsia"/>
                          <w:color w:val="000000" w:themeColor="text1"/>
                        </w:rPr>
                        <w:t>の</w:t>
                      </w:r>
                      <w:r w:rsidRPr="00F77779">
                        <w:rPr>
                          <w:rFonts w:hint="eastAsia"/>
                          <w:color w:val="000000" w:themeColor="text1"/>
                        </w:rPr>
                        <w:t>児童生徒が</w:t>
                      </w:r>
                      <w:r>
                        <w:rPr>
                          <w:rFonts w:hint="eastAsia"/>
                          <w:color w:val="000000" w:themeColor="text1"/>
                        </w:rPr>
                        <w:t>ＰＣＲ</w:t>
                      </w:r>
                      <w:r>
                        <w:rPr>
                          <w:color w:val="000000" w:themeColor="text1"/>
                        </w:rPr>
                        <w:t>検査</w:t>
                      </w:r>
                      <w:r w:rsidR="005F56BC">
                        <w:rPr>
                          <w:rFonts w:hint="eastAsia"/>
                          <w:color w:val="000000" w:themeColor="text1"/>
                        </w:rPr>
                        <w:t>を受けられない</w:t>
                      </w:r>
                      <w:r w:rsidRPr="00F77779">
                        <w:rPr>
                          <w:rFonts w:hint="eastAsia"/>
                          <w:color w:val="000000" w:themeColor="text1"/>
                        </w:rPr>
                        <w:t>場合</w:t>
                      </w:r>
                      <w:r w:rsidR="007D5C06">
                        <w:rPr>
                          <w:rFonts w:hint="eastAsia"/>
                          <w:color w:val="000000" w:themeColor="text1"/>
                        </w:rPr>
                        <w:t>、どのように</w:t>
                      </w:r>
                      <w:r>
                        <w:rPr>
                          <w:color w:val="000000" w:themeColor="text1"/>
                        </w:rPr>
                        <w:t>対応す</w:t>
                      </w:r>
                      <w:r w:rsidR="007A7ADC">
                        <w:rPr>
                          <w:rFonts w:hint="eastAsia"/>
                          <w:color w:val="000000" w:themeColor="text1"/>
                        </w:rPr>
                        <w:t>れば</w:t>
                      </w:r>
                      <w:r w:rsidR="007A7ADC">
                        <w:rPr>
                          <w:color w:val="000000" w:themeColor="text1"/>
                        </w:rPr>
                        <w:t>よいか</w:t>
                      </w:r>
                      <w:r>
                        <w:rPr>
                          <w:color w:val="000000" w:themeColor="text1"/>
                        </w:rPr>
                        <w:t>。</w:t>
                      </w:r>
                    </w:p>
                  </w:txbxContent>
                </v:textbox>
                <w10:wrap anchorx="margin"/>
              </v:rect>
            </w:pict>
          </mc:Fallback>
        </mc:AlternateContent>
      </w:r>
    </w:p>
    <w:p w14:paraId="1FEA5F69" w14:textId="44454948" w:rsidR="00F77779" w:rsidRDefault="00F77779" w:rsidP="0015773E"/>
    <w:p w14:paraId="7D5B0799" w14:textId="77777777" w:rsidR="00F77779" w:rsidRDefault="00F77779" w:rsidP="0015773E"/>
    <w:p w14:paraId="283F6B39" w14:textId="77777777" w:rsidR="00F77779" w:rsidRDefault="00F77779" w:rsidP="0015773E"/>
    <w:p w14:paraId="5F0AA938" w14:textId="4C299227" w:rsidR="00F77779" w:rsidRDefault="00F77779" w:rsidP="0015773E">
      <w:r>
        <w:rPr>
          <w:rFonts w:hint="eastAsia"/>
        </w:rPr>
        <w:t>Ａ</w:t>
      </w:r>
      <w:r w:rsidR="00EC02EA">
        <w:rPr>
          <w:rFonts w:hint="eastAsia"/>
        </w:rPr>
        <w:t>４</w:t>
      </w:r>
    </w:p>
    <w:p w14:paraId="370ABE9B" w14:textId="468D2079" w:rsidR="00F77779" w:rsidRDefault="0030651F" w:rsidP="0030651F">
      <w:pPr>
        <w:ind w:firstLineChars="100" w:firstLine="210"/>
      </w:pPr>
      <w:r>
        <w:rPr>
          <w:rFonts w:hint="eastAsia"/>
        </w:rPr>
        <w:t>検査の趣旨をふまえ</w:t>
      </w:r>
      <w:r w:rsidR="00445488">
        <w:rPr>
          <w:rFonts w:hint="eastAsia"/>
        </w:rPr>
        <w:t>、</w:t>
      </w:r>
      <w:r w:rsidR="00BD69B0">
        <w:rPr>
          <w:rFonts w:hint="eastAsia"/>
        </w:rPr>
        <w:t>市町村教育委員会及び学校で</w:t>
      </w:r>
      <w:r>
        <w:rPr>
          <w:rFonts w:hint="eastAsia"/>
        </w:rPr>
        <w:t>個別の</w:t>
      </w:r>
      <w:r w:rsidR="00BD69B0">
        <w:rPr>
          <w:rFonts w:hint="eastAsia"/>
        </w:rPr>
        <w:t>判断</w:t>
      </w:r>
      <w:r>
        <w:rPr>
          <w:rFonts w:hint="eastAsia"/>
        </w:rPr>
        <w:t>により</w:t>
      </w:r>
      <w:r w:rsidR="00445488">
        <w:rPr>
          <w:rFonts w:hint="eastAsia"/>
        </w:rPr>
        <w:t>、対応</w:t>
      </w:r>
      <w:r>
        <w:rPr>
          <w:rFonts w:hint="eastAsia"/>
        </w:rPr>
        <w:t>をお願いします。</w:t>
      </w:r>
    </w:p>
    <w:p w14:paraId="7E95249E" w14:textId="2DBEDCA4" w:rsidR="00CB704B" w:rsidRDefault="00CB704B" w:rsidP="00CB704B"/>
    <w:p w14:paraId="3AAABCBB" w14:textId="77777777" w:rsidR="00CB704B" w:rsidRDefault="00CB704B" w:rsidP="00CB704B">
      <w:r w:rsidRPr="00F67039">
        <w:rPr>
          <w:rFonts w:hint="eastAsia"/>
          <w:noProof/>
        </w:rPr>
        <mc:AlternateContent>
          <mc:Choice Requires="wps">
            <w:drawing>
              <wp:anchor distT="0" distB="0" distL="114300" distR="114300" simplePos="0" relativeHeight="251746304" behindDoc="0" locked="0" layoutInCell="1" allowOverlap="1" wp14:anchorId="2F9D35F3" wp14:editId="0F11A7B7">
                <wp:simplePos x="0" y="0"/>
                <wp:positionH relativeFrom="margin">
                  <wp:align>right</wp:align>
                </wp:positionH>
                <wp:positionV relativeFrom="paragraph">
                  <wp:posOffset>31115</wp:posOffset>
                </wp:positionV>
                <wp:extent cx="5391150" cy="5810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5391150" cy="581025"/>
                        </a:xfrm>
                        <a:prstGeom prst="rect">
                          <a:avLst/>
                        </a:prstGeom>
                        <a:noFill/>
                        <a:ln w="12700" cap="flat" cmpd="sng" algn="ctr">
                          <a:solidFill>
                            <a:sysClr val="windowText" lastClr="000000"/>
                          </a:solidFill>
                          <a:prstDash val="solid"/>
                          <a:miter lim="800000"/>
                        </a:ln>
                        <a:effectLst/>
                      </wps:spPr>
                      <wps:txbx>
                        <w:txbxContent>
                          <w:p w14:paraId="614C39C8" w14:textId="1A8C9B1D" w:rsidR="00CB704B" w:rsidRPr="00CA36AE" w:rsidRDefault="00CB704B" w:rsidP="00CB704B">
                            <w:pPr>
                              <w:jc w:val="left"/>
                              <w:rPr>
                                <w:color w:val="000000" w:themeColor="text1"/>
                              </w:rPr>
                            </w:pPr>
                            <w:r w:rsidRPr="00CA36AE">
                              <w:rPr>
                                <w:color w:val="000000" w:themeColor="text1"/>
                              </w:rPr>
                              <w:t>Q</w:t>
                            </w:r>
                            <w:r w:rsidR="00EC02EA">
                              <w:rPr>
                                <w:rFonts w:hint="eastAsia"/>
                                <w:color w:val="000000" w:themeColor="text1"/>
                              </w:rPr>
                              <w:t>５</w:t>
                            </w:r>
                          </w:p>
                          <w:p w14:paraId="445188D8" w14:textId="77777777" w:rsidR="00CB704B" w:rsidRDefault="00CB704B" w:rsidP="00CB704B">
                            <w:pPr>
                              <w:jc w:val="left"/>
                              <w:rPr>
                                <w:color w:val="000000" w:themeColor="text1"/>
                              </w:rPr>
                            </w:pPr>
                            <w:r>
                              <w:rPr>
                                <w:rFonts w:hint="eastAsia"/>
                                <w:color w:val="000000" w:themeColor="text1"/>
                              </w:rPr>
                              <w:t>ワクチン</w:t>
                            </w:r>
                            <w:r>
                              <w:rPr>
                                <w:color w:val="000000" w:themeColor="text1"/>
                              </w:rPr>
                              <w:t>を</w:t>
                            </w:r>
                            <w:r>
                              <w:rPr>
                                <w:rFonts w:hint="eastAsia"/>
                                <w:color w:val="000000" w:themeColor="text1"/>
                              </w:rPr>
                              <w:t>接種した</w:t>
                            </w:r>
                            <w:r>
                              <w:rPr>
                                <w:color w:val="000000" w:themeColor="text1"/>
                              </w:rPr>
                              <w:t>中学生</w:t>
                            </w:r>
                            <w:r>
                              <w:rPr>
                                <w:rFonts w:hint="eastAsia"/>
                                <w:color w:val="000000" w:themeColor="text1"/>
                              </w:rPr>
                              <w:t>や教職員に</w:t>
                            </w:r>
                            <w:r>
                              <w:rPr>
                                <w:color w:val="000000" w:themeColor="text1"/>
                              </w:rPr>
                              <w:t>もPCR検査は必要か</w:t>
                            </w:r>
                            <w:r>
                              <w:rPr>
                                <w:rFonts w:hint="eastAsia"/>
                                <w:color w:val="000000" w:themeColor="text1"/>
                              </w:rPr>
                              <w:t>。</w:t>
                            </w:r>
                          </w:p>
                          <w:p w14:paraId="06FBA27C" w14:textId="77777777" w:rsidR="00CB704B" w:rsidRPr="008F610C" w:rsidRDefault="00CB704B" w:rsidP="00CB7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D35F3" id="正方形/長方形 17" o:spid="_x0000_s1030" style="position:absolute;left:0;text-align:left;margin-left:373.3pt;margin-top:2.45pt;width:424.5pt;height:45.75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" filled="f" strokecolor="windowText" strokeweight="1pt">
                <v:textbox>
                  <w:txbxContent>
                    <w:p w14:paraId="614C39C8" w14:textId="1A8C9B1D" w:rsidR="00CB704B" w:rsidRPr="00CA36AE" w:rsidRDefault="00CB704B" w:rsidP="00CB704B">
                      <w:pPr>
                        <w:jc w:val="left"/>
                        <w:rPr>
                          <w:color w:val="000000" w:themeColor="text1"/>
                        </w:rPr>
                      </w:pPr>
                      <w:r w:rsidRPr="00CA36AE">
                        <w:rPr>
                          <w:color w:val="000000" w:themeColor="text1"/>
                        </w:rPr>
                        <w:t>Q</w:t>
                      </w:r>
                      <w:r w:rsidR="00EC02EA">
                        <w:rPr>
                          <w:rFonts w:hint="eastAsia"/>
                          <w:color w:val="000000" w:themeColor="text1"/>
                        </w:rPr>
                        <w:t>５</w:t>
                      </w:r>
                    </w:p>
                    <w:p w14:paraId="445188D8" w14:textId="77777777" w:rsidR="00CB704B" w:rsidRDefault="00CB704B" w:rsidP="00CB704B">
                      <w:pPr>
                        <w:jc w:val="left"/>
                        <w:rPr>
                          <w:color w:val="000000" w:themeColor="text1"/>
                        </w:rPr>
                      </w:pPr>
                      <w:r>
                        <w:rPr>
                          <w:rFonts w:hint="eastAsia"/>
                          <w:color w:val="000000" w:themeColor="text1"/>
                        </w:rPr>
                        <w:t>ワクチン</w:t>
                      </w:r>
                      <w:r>
                        <w:rPr>
                          <w:color w:val="000000" w:themeColor="text1"/>
                        </w:rPr>
                        <w:t>を</w:t>
                      </w:r>
                      <w:r>
                        <w:rPr>
                          <w:rFonts w:hint="eastAsia"/>
                          <w:color w:val="000000" w:themeColor="text1"/>
                        </w:rPr>
                        <w:t>接種した</w:t>
                      </w:r>
                      <w:r>
                        <w:rPr>
                          <w:color w:val="000000" w:themeColor="text1"/>
                        </w:rPr>
                        <w:t>中学生</w:t>
                      </w:r>
                      <w:r>
                        <w:rPr>
                          <w:rFonts w:hint="eastAsia"/>
                          <w:color w:val="000000" w:themeColor="text1"/>
                        </w:rPr>
                        <w:t>や教職員に</w:t>
                      </w:r>
                      <w:r>
                        <w:rPr>
                          <w:color w:val="000000" w:themeColor="text1"/>
                        </w:rPr>
                        <w:t>もPCR検査は必要か</w:t>
                      </w:r>
                      <w:r>
                        <w:rPr>
                          <w:rFonts w:hint="eastAsia"/>
                          <w:color w:val="000000" w:themeColor="text1"/>
                        </w:rPr>
                        <w:t>。</w:t>
                      </w:r>
                    </w:p>
                    <w:p w14:paraId="06FBA27C" w14:textId="77777777" w:rsidR="00CB704B" w:rsidRPr="008F610C" w:rsidRDefault="00CB704B" w:rsidP="00CB704B">
                      <w:pPr>
                        <w:jc w:val="left"/>
                        <w:rPr>
                          <w:color w:val="000000" w:themeColor="text1"/>
                        </w:rPr>
                      </w:pPr>
                    </w:p>
                  </w:txbxContent>
                </v:textbox>
                <w10:wrap anchorx="margin"/>
              </v:rect>
            </w:pict>
          </mc:Fallback>
        </mc:AlternateContent>
      </w:r>
    </w:p>
    <w:p w14:paraId="43172B2C" w14:textId="77777777" w:rsidR="00CB704B" w:rsidRDefault="00CB704B" w:rsidP="00CB704B"/>
    <w:p w14:paraId="6AE01DA2" w14:textId="77777777" w:rsidR="00CB704B" w:rsidRDefault="00CB704B" w:rsidP="00CB704B"/>
    <w:p w14:paraId="01A344ED" w14:textId="3E8EC03A" w:rsidR="00CB704B" w:rsidRDefault="00EC02EA" w:rsidP="00CB704B">
      <w:r>
        <w:rPr>
          <w:rFonts w:hint="eastAsia"/>
        </w:rPr>
        <w:t>Ａ５</w:t>
      </w:r>
    </w:p>
    <w:p w14:paraId="5E97D377" w14:textId="40430460" w:rsidR="00A804B9" w:rsidRDefault="00CB704B" w:rsidP="006416FD">
      <w:pPr>
        <w:rPr>
          <w:rFonts w:hint="eastAsia"/>
        </w:rPr>
      </w:pPr>
      <w:r>
        <w:rPr>
          <w:rFonts w:hint="eastAsia"/>
        </w:rPr>
        <w:t xml:space="preserve">　</w:t>
      </w:r>
      <w:r w:rsidR="000128B0">
        <w:rPr>
          <w:rFonts w:hint="eastAsia"/>
        </w:rPr>
        <w:t>修学旅行等に参加する</w:t>
      </w:r>
      <w:r>
        <w:rPr>
          <w:rFonts w:hint="eastAsia"/>
        </w:rPr>
        <w:t>すべての児童生徒及び引率の教職員に対して検査の実施をお願いします。</w:t>
      </w:r>
    </w:p>
    <w:p w14:paraId="32CB64F5" w14:textId="77777777" w:rsidR="000E1C0C" w:rsidRPr="00CB704B" w:rsidRDefault="000E1C0C" w:rsidP="006416FD"/>
    <w:p w14:paraId="54337CC9" w14:textId="77777777" w:rsidR="006416FD" w:rsidRDefault="006416FD" w:rsidP="006416FD">
      <w:r w:rsidRPr="00F67039">
        <w:rPr>
          <w:rFonts w:hint="eastAsia"/>
          <w:noProof/>
        </w:rPr>
        <w:lastRenderedPageBreak/>
        <mc:AlternateContent>
          <mc:Choice Requires="wps">
            <w:drawing>
              <wp:anchor distT="0" distB="0" distL="114300" distR="114300" simplePos="0" relativeHeight="251723776" behindDoc="0" locked="0" layoutInCell="1" allowOverlap="1" wp14:anchorId="40677750" wp14:editId="1EABF0E0">
                <wp:simplePos x="0" y="0"/>
                <wp:positionH relativeFrom="margin">
                  <wp:align>right</wp:align>
                </wp:positionH>
                <wp:positionV relativeFrom="paragraph">
                  <wp:posOffset>31115</wp:posOffset>
                </wp:positionV>
                <wp:extent cx="5391150" cy="5143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391150" cy="514350"/>
                        </a:xfrm>
                        <a:prstGeom prst="rect">
                          <a:avLst/>
                        </a:prstGeom>
                        <a:noFill/>
                        <a:ln w="12700" cap="flat" cmpd="sng" algn="ctr">
                          <a:solidFill>
                            <a:sysClr val="windowText" lastClr="000000"/>
                          </a:solidFill>
                          <a:prstDash val="solid"/>
                          <a:miter lim="800000"/>
                        </a:ln>
                        <a:effectLst/>
                      </wps:spPr>
                      <wps:txbx>
                        <w:txbxContent>
                          <w:p w14:paraId="5DA3B62B" w14:textId="1171CE0A" w:rsidR="006416FD" w:rsidRDefault="006416FD" w:rsidP="006416FD">
                            <w:pPr>
                              <w:jc w:val="left"/>
                              <w:rPr>
                                <w:color w:val="000000" w:themeColor="text1"/>
                              </w:rPr>
                            </w:pPr>
                            <w:r w:rsidRPr="00CA36AE">
                              <w:rPr>
                                <w:color w:val="000000" w:themeColor="text1"/>
                              </w:rPr>
                              <w:t>Q</w:t>
                            </w:r>
                            <w:r w:rsidR="00EC02EA">
                              <w:rPr>
                                <w:rFonts w:hint="eastAsia"/>
                                <w:color w:val="000000" w:themeColor="text1"/>
                              </w:rPr>
                              <w:t>６</w:t>
                            </w:r>
                          </w:p>
                          <w:p w14:paraId="7F5C4545" w14:textId="5445176A" w:rsidR="006416FD" w:rsidRPr="00CA36AE" w:rsidRDefault="006416FD" w:rsidP="006416FD">
                            <w:pPr>
                              <w:jc w:val="left"/>
                              <w:rPr>
                                <w:rFonts w:hint="eastAsia"/>
                                <w:color w:val="000000" w:themeColor="text1"/>
                              </w:rPr>
                            </w:pPr>
                            <w:r>
                              <w:rPr>
                                <w:rFonts w:hint="eastAsia"/>
                                <w:color w:val="000000" w:themeColor="text1"/>
                              </w:rPr>
                              <w:t>検体</w:t>
                            </w:r>
                            <w:r w:rsidR="00BD69B0">
                              <w:rPr>
                                <w:rFonts w:hint="eastAsia"/>
                                <w:color w:val="000000" w:themeColor="text1"/>
                              </w:rPr>
                              <w:t>の採取は学校で行うのか。児童生徒の自宅で採取することは可能か</w:t>
                            </w:r>
                            <w:r w:rsidRPr="000B4AD3">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77750" id="正方形/長方形 16" o:spid="_x0000_s1031" style="position:absolute;left:0;text-align:left;margin-left:373.3pt;margin-top:2.45pt;width:424.5pt;height:40.5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" filled="f" strokecolor="windowText" strokeweight="1pt">
                <v:textbox>
                  <w:txbxContent>
                    <w:p w14:paraId="5DA3B62B" w14:textId="1171CE0A" w:rsidR="006416FD" w:rsidRDefault="006416FD" w:rsidP="006416FD">
                      <w:pPr>
                        <w:jc w:val="left"/>
                        <w:rPr>
                          <w:color w:val="000000" w:themeColor="text1"/>
                        </w:rPr>
                      </w:pPr>
                      <w:r w:rsidRPr="00CA36AE">
                        <w:rPr>
                          <w:color w:val="000000" w:themeColor="text1"/>
                        </w:rPr>
                        <w:t>Q</w:t>
                      </w:r>
                      <w:r w:rsidR="00EC02EA">
                        <w:rPr>
                          <w:rFonts w:hint="eastAsia"/>
                          <w:color w:val="000000" w:themeColor="text1"/>
                        </w:rPr>
                        <w:t>６</w:t>
                      </w:r>
                    </w:p>
                    <w:p w14:paraId="7F5C4545" w14:textId="5445176A" w:rsidR="006416FD" w:rsidRPr="00CA36AE" w:rsidRDefault="006416FD" w:rsidP="006416FD">
                      <w:pPr>
                        <w:jc w:val="left"/>
                        <w:rPr>
                          <w:rFonts w:hint="eastAsia"/>
                          <w:color w:val="000000" w:themeColor="text1"/>
                        </w:rPr>
                      </w:pPr>
                      <w:r>
                        <w:rPr>
                          <w:rFonts w:hint="eastAsia"/>
                          <w:color w:val="000000" w:themeColor="text1"/>
                        </w:rPr>
                        <w:t>検体</w:t>
                      </w:r>
                      <w:r w:rsidR="00BD69B0">
                        <w:rPr>
                          <w:rFonts w:hint="eastAsia"/>
                          <w:color w:val="000000" w:themeColor="text1"/>
                        </w:rPr>
                        <w:t>の採取は学校で行うのか。児童生徒の自宅で採取することは可能か</w:t>
                      </w:r>
                      <w:r w:rsidRPr="000B4AD3">
                        <w:rPr>
                          <w:rFonts w:hint="eastAsia"/>
                          <w:color w:val="000000" w:themeColor="text1"/>
                        </w:rPr>
                        <w:t>。</w:t>
                      </w:r>
                    </w:p>
                  </w:txbxContent>
                </v:textbox>
                <w10:wrap anchorx="margin"/>
              </v:rect>
            </w:pict>
          </mc:Fallback>
        </mc:AlternateContent>
      </w:r>
    </w:p>
    <w:p w14:paraId="56470036" w14:textId="77777777" w:rsidR="00F51CEF" w:rsidRDefault="00F51CEF" w:rsidP="006416FD"/>
    <w:p w14:paraId="39442463" w14:textId="4544839D" w:rsidR="00F51CEF" w:rsidRDefault="00F51CEF" w:rsidP="006416FD">
      <w:pPr>
        <w:rPr>
          <w:rFonts w:hint="eastAsia"/>
        </w:rPr>
      </w:pPr>
    </w:p>
    <w:p w14:paraId="0634C767" w14:textId="06B0D0B9" w:rsidR="006416FD" w:rsidRDefault="006416FD" w:rsidP="006416FD">
      <w:r>
        <w:rPr>
          <w:rFonts w:hint="eastAsia"/>
        </w:rPr>
        <w:t>Ａ</w:t>
      </w:r>
      <w:r w:rsidR="00EC02EA">
        <w:rPr>
          <w:rFonts w:hint="eastAsia"/>
        </w:rPr>
        <w:t>６</w:t>
      </w:r>
    </w:p>
    <w:p w14:paraId="31D2814D" w14:textId="3EE48B70" w:rsidR="003538D2" w:rsidRDefault="003538D2" w:rsidP="0030651F">
      <w:pPr>
        <w:ind w:firstLineChars="100" w:firstLine="210"/>
      </w:pPr>
      <w:r>
        <w:rPr>
          <w:rFonts w:hint="eastAsia"/>
        </w:rPr>
        <w:t>どちらで行っていただいても</w:t>
      </w:r>
      <w:r w:rsidR="0030651F">
        <w:rPr>
          <w:rFonts w:hint="eastAsia"/>
        </w:rPr>
        <w:t>かまいません。各校で方法はご判断ください</w:t>
      </w:r>
      <w:r>
        <w:rPr>
          <w:rFonts w:hint="eastAsia"/>
        </w:rPr>
        <w:t>。</w:t>
      </w:r>
    </w:p>
    <w:p w14:paraId="68D7D60A" w14:textId="53CE638F" w:rsidR="00EC02EA" w:rsidRDefault="00EC02EA" w:rsidP="00F77779">
      <w:pPr>
        <w:rPr>
          <w:rFonts w:hint="eastAsia"/>
        </w:rPr>
      </w:pPr>
    </w:p>
    <w:p w14:paraId="5C14D4C6" w14:textId="77777777" w:rsidR="000B4AD3" w:rsidRDefault="000B4AD3" w:rsidP="000B4AD3">
      <w:r w:rsidRPr="00F67039">
        <w:rPr>
          <w:rFonts w:hint="eastAsia"/>
          <w:noProof/>
        </w:rPr>
        <mc:AlternateContent>
          <mc:Choice Requires="wps">
            <w:drawing>
              <wp:anchor distT="0" distB="0" distL="114300" distR="114300" simplePos="0" relativeHeight="251701248" behindDoc="0" locked="0" layoutInCell="1" allowOverlap="1" wp14:anchorId="2C450AB3" wp14:editId="6FB83B02">
                <wp:simplePos x="0" y="0"/>
                <wp:positionH relativeFrom="margin">
                  <wp:align>right</wp:align>
                </wp:positionH>
                <wp:positionV relativeFrom="paragraph">
                  <wp:posOffset>32384</wp:posOffset>
                </wp:positionV>
                <wp:extent cx="5391150" cy="790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91150" cy="790575"/>
                        </a:xfrm>
                        <a:prstGeom prst="rect">
                          <a:avLst/>
                        </a:prstGeom>
                        <a:noFill/>
                        <a:ln w="12700" cap="flat" cmpd="sng" algn="ctr">
                          <a:solidFill>
                            <a:sysClr val="windowText" lastClr="000000"/>
                          </a:solidFill>
                          <a:prstDash val="solid"/>
                          <a:miter lim="800000"/>
                        </a:ln>
                        <a:effectLst/>
                      </wps:spPr>
                      <wps:txbx>
                        <w:txbxContent>
                          <w:p w14:paraId="0F1D3E6D" w14:textId="376F1818" w:rsidR="000B4AD3" w:rsidRPr="00CA36AE" w:rsidRDefault="000B4AD3" w:rsidP="000B4AD3">
                            <w:pPr>
                              <w:jc w:val="left"/>
                              <w:rPr>
                                <w:color w:val="000000" w:themeColor="text1"/>
                              </w:rPr>
                            </w:pPr>
                            <w:r w:rsidRPr="00CA36AE">
                              <w:rPr>
                                <w:color w:val="000000" w:themeColor="text1"/>
                              </w:rPr>
                              <w:t>Q</w:t>
                            </w:r>
                            <w:r w:rsidR="00EC02EA">
                              <w:rPr>
                                <w:rFonts w:hint="eastAsia"/>
                                <w:color w:val="000000" w:themeColor="text1"/>
                              </w:rPr>
                              <w:t>７</w:t>
                            </w:r>
                          </w:p>
                          <w:p w14:paraId="6FF0833B" w14:textId="0D250AA6" w:rsidR="000B4AD3" w:rsidRDefault="00D134BE" w:rsidP="000B4AD3">
                            <w:pPr>
                              <w:jc w:val="left"/>
                              <w:rPr>
                                <w:color w:val="000000" w:themeColor="text1"/>
                              </w:rPr>
                            </w:pPr>
                            <w:r>
                              <w:rPr>
                                <w:rFonts w:hint="eastAsia"/>
                                <w:color w:val="000000" w:themeColor="text1"/>
                              </w:rPr>
                              <w:t>学校からの</w:t>
                            </w:r>
                            <w:r w:rsidR="0020240D">
                              <w:rPr>
                                <w:rFonts w:hint="eastAsia"/>
                                <w:color w:val="000000" w:themeColor="text1"/>
                              </w:rPr>
                              <w:t>検体を</w:t>
                            </w:r>
                            <w:r w:rsidR="00D729AE">
                              <w:rPr>
                                <w:rFonts w:hint="eastAsia"/>
                                <w:color w:val="000000" w:themeColor="text1"/>
                              </w:rPr>
                              <w:t>業者が</w:t>
                            </w:r>
                            <w:r w:rsidR="00D729AE">
                              <w:rPr>
                                <w:color w:val="000000" w:themeColor="text1"/>
                              </w:rPr>
                              <w:t>回収する</w:t>
                            </w:r>
                            <w:r>
                              <w:rPr>
                                <w:rFonts w:hint="eastAsia"/>
                                <w:color w:val="000000" w:themeColor="text1"/>
                              </w:rPr>
                              <w:t>日までに検体採取を行うことができない児童生徒がいる。後日送付などの個別対応は可能か</w:t>
                            </w:r>
                            <w:r w:rsidR="000B4AD3" w:rsidRPr="000B4AD3">
                              <w:rPr>
                                <w:rFonts w:hint="eastAsia"/>
                                <w:color w:val="000000" w:themeColor="text1"/>
                              </w:rPr>
                              <w:t>。</w:t>
                            </w:r>
                          </w:p>
                          <w:p w14:paraId="78E77201" w14:textId="77777777" w:rsidR="000B4AD3" w:rsidRPr="00CA36AE" w:rsidRDefault="000B4AD3" w:rsidP="000B4AD3">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50AB3" id="正方形/長方形 1" o:spid="_x0000_s1032" style="position:absolute;left:0;text-align:left;margin-left:373.3pt;margin-top:2.55pt;width:424.5pt;height:62.2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" filled="f" strokecolor="windowText" strokeweight="1pt">
                <v:textbox>
                  <w:txbxContent>
                    <w:p w14:paraId="0F1D3E6D" w14:textId="376F1818" w:rsidR="000B4AD3" w:rsidRPr="00CA36AE" w:rsidRDefault="000B4AD3" w:rsidP="000B4AD3">
                      <w:pPr>
                        <w:jc w:val="left"/>
                        <w:rPr>
                          <w:color w:val="000000" w:themeColor="text1"/>
                        </w:rPr>
                      </w:pPr>
                      <w:r w:rsidRPr="00CA36AE">
                        <w:rPr>
                          <w:color w:val="000000" w:themeColor="text1"/>
                        </w:rPr>
                        <w:t>Q</w:t>
                      </w:r>
                      <w:r w:rsidR="00EC02EA">
                        <w:rPr>
                          <w:rFonts w:hint="eastAsia"/>
                          <w:color w:val="000000" w:themeColor="text1"/>
                        </w:rPr>
                        <w:t>７</w:t>
                      </w:r>
                    </w:p>
                    <w:p w14:paraId="6FF0833B" w14:textId="0D250AA6" w:rsidR="000B4AD3" w:rsidRDefault="00D134BE" w:rsidP="000B4AD3">
                      <w:pPr>
                        <w:jc w:val="left"/>
                        <w:rPr>
                          <w:color w:val="000000" w:themeColor="text1"/>
                        </w:rPr>
                      </w:pPr>
                      <w:r>
                        <w:rPr>
                          <w:rFonts w:hint="eastAsia"/>
                          <w:color w:val="000000" w:themeColor="text1"/>
                        </w:rPr>
                        <w:t>学校からの</w:t>
                      </w:r>
                      <w:r w:rsidR="0020240D">
                        <w:rPr>
                          <w:rFonts w:hint="eastAsia"/>
                          <w:color w:val="000000" w:themeColor="text1"/>
                        </w:rPr>
                        <w:t>検体を</w:t>
                      </w:r>
                      <w:r w:rsidR="00D729AE">
                        <w:rPr>
                          <w:rFonts w:hint="eastAsia"/>
                          <w:color w:val="000000" w:themeColor="text1"/>
                        </w:rPr>
                        <w:t>業者が</w:t>
                      </w:r>
                      <w:r w:rsidR="00D729AE">
                        <w:rPr>
                          <w:color w:val="000000" w:themeColor="text1"/>
                        </w:rPr>
                        <w:t>回収する</w:t>
                      </w:r>
                      <w:r>
                        <w:rPr>
                          <w:rFonts w:hint="eastAsia"/>
                          <w:color w:val="000000" w:themeColor="text1"/>
                        </w:rPr>
                        <w:t>日までに検体採取を行うことができない児童生徒がいる。後日送付などの個別対応は可能か</w:t>
                      </w:r>
                      <w:r w:rsidR="000B4AD3" w:rsidRPr="000B4AD3">
                        <w:rPr>
                          <w:rFonts w:hint="eastAsia"/>
                          <w:color w:val="000000" w:themeColor="text1"/>
                        </w:rPr>
                        <w:t>。</w:t>
                      </w:r>
                    </w:p>
                    <w:p w14:paraId="78E77201" w14:textId="77777777" w:rsidR="000B4AD3" w:rsidRPr="00CA36AE" w:rsidRDefault="000B4AD3" w:rsidP="000B4AD3">
                      <w:pPr>
                        <w:jc w:val="left"/>
                        <w:rPr>
                          <w:color w:val="000000" w:themeColor="text1"/>
                        </w:rPr>
                      </w:pPr>
                    </w:p>
                  </w:txbxContent>
                </v:textbox>
                <w10:wrap anchorx="margin"/>
              </v:rect>
            </w:pict>
          </mc:Fallback>
        </mc:AlternateContent>
      </w:r>
    </w:p>
    <w:p w14:paraId="26338919" w14:textId="77777777" w:rsidR="000B4AD3" w:rsidRDefault="000B4AD3" w:rsidP="000B4AD3"/>
    <w:p w14:paraId="221F3D68" w14:textId="77777777" w:rsidR="000B4AD3" w:rsidRDefault="000B4AD3" w:rsidP="000B4AD3"/>
    <w:p w14:paraId="23837089" w14:textId="77777777" w:rsidR="000B4AD3" w:rsidRDefault="000B4AD3" w:rsidP="000B4AD3"/>
    <w:p w14:paraId="048102A0" w14:textId="2C45F7E9" w:rsidR="000B4AD3" w:rsidRDefault="000B4AD3" w:rsidP="000B4AD3">
      <w:r>
        <w:rPr>
          <w:rFonts w:hint="eastAsia"/>
        </w:rPr>
        <w:t>Ａ</w:t>
      </w:r>
      <w:r w:rsidR="00EC02EA">
        <w:rPr>
          <w:rFonts w:hint="eastAsia"/>
        </w:rPr>
        <w:t>７</w:t>
      </w:r>
    </w:p>
    <w:p w14:paraId="15E8AD39" w14:textId="3B3B2C3A" w:rsidR="000E1C0C" w:rsidRDefault="005B7A0C" w:rsidP="005B7A0C">
      <w:pPr>
        <w:ind w:firstLineChars="100" w:firstLine="210"/>
      </w:pPr>
      <w:r w:rsidRPr="001A2253">
        <w:rPr>
          <w:rFonts w:hint="eastAsia"/>
        </w:rPr>
        <w:t>個別対応はできません。</w:t>
      </w:r>
      <w:r w:rsidR="000E1C0C">
        <w:rPr>
          <w:rFonts w:hint="eastAsia"/>
        </w:rPr>
        <w:t>業者回収は一度だけになります。</w:t>
      </w:r>
    </w:p>
    <w:p w14:paraId="273504D1" w14:textId="77777777" w:rsidR="002B4559" w:rsidRPr="0010069E" w:rsidRDefault="002B4559" w:rsidP="00493791">
      <w:pPr>
        <w:rPr>
          <w:color w:val="5B9BD5" w:themeColor="accent1"/>
        </w:rPr>
      </w:pPr>
    </w:p>
    <w:p w14:paraId="2048A98A" w14:textId="77777777" w:rsidR="00493791" w:rsidRDefault="00493791" w:rsidP="00493791">
      <w:r w:rsidRPr="00F67039">
        <w:rPr>
          <w:rFonts w:hint="eastAsia"/>
          <w:noProof/>
        </w:rPr>
        <mc:AlternateContent>
          <mc:Choice Requires="wps">
            <w:drawing>
              <wp:anchor distT="0" distB="0" distL="114300" distR="114300" simplePos="0" relativeHeight="251750400" behindDoc="0" locked="0" layoutInCell="1" allowOverlap="1" wp14:anchorId="2FA6DAD9" wp14:editId="2C22A5E5">
                <wp:simplePos x="0" y="0"/>
                <wp:positionH relativeFrom="margin">
                  <wp:align>right</wp:align>
                </wp:positionH>
                <wp:positionV relativeFrom="paragraph">
                  <wp:posOffset>32384</wp:posOffset>
                </wp:positionV>
                <wp:extent cx="5391150" cy="8477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391150" cy="847725"/>
                        </a:xfrm>
                        <a:prstGeom prst="rect">
                          <a:avLst/>
                        </a:prstGeom>
                        <a:noFill/>
                        <a:ln w="12700" cap="flat" cmpd="sng" algn="ctr">
                          <a:solidFill>
                            <a:sysClr val="windowText" lastClr="000000"/>
                          </a:solidFill>
                          <a:prstDash val="solid"/>
                          <a:miter lim="800000"/>
                        </a:ln>
                        <a:effectLst/>
                      </wps:spPr>
                      <wps:txbx>
                        <w:txbxContent>
                          <w:p w14:paraId="3E556DF4" w14:textId="1BA59A23" w:rsidR="00493791" w:rsidRDefault="00493791" w:rsidP="00493791">
                            <w:pPr>
                              <w:jc w:val="left"/>
                              <w:rPr>
                                <w:color w:val="000000" w:themeColor="text1"/>
                              </w:rPr>
                            </w:pPr>
                            <w:r w:rsidRPr="00CA36AE">
                              <w:rPr>
                                <w:color w:val="000000" w:themeColor="text1"/>
                              </w:rPr>
                              <w:t>Q</w:t>
                            </w:r>
                            <w:r w:rsidR="00EC02EA">
                              <w:rPr>
                                <w:rFonts w:hint="eastAsia"/>
                                <w:color w:val="000000" w:themeColor="text1"/>
                              </w:rPr>
                              <w:t>８</w:t>
                            </w:r>
                          </w:p>
                          <w:p w14:paraId="6E67ED99" w14:textId="14E979A5" w:rsidR="00493791" w:rsidRPr="00F51CEF" w:rsidRDefault="00493791" w:rsidP="00493791">
                            <w:pPr>
                              <w:jc w:val="left"/>
                              <w:rPr>
                                <w:color w:val="000000" w:themeColor="text1"/>
                              </w:rPr>
                            </w:pPr>
                            <w:r>
                              <w:rPr>
                                <w:rFonts w:hint="eastAsia"/>
                                <w:color w:val="000000" w:themeColor="text1"/>
                              </w:rPr>
                              <w:t>今回の</w:t>
                            </w:r>
                            <w:r w:rsidRPr="00493791">
                              <w:rPr>
                                <w:color w:val="000000" w:themeColor="text1"/>
                              </w:rPr>
                              <w:t>PCR検査で「陰性」となっていても、</w:t>
                            </w:r>
                            <w:r>
                              <w:rPr>
                                <w:rFonts w:hint="eastAsia"/>
                                <w:color w:val="000000" w:themeColor="text1"/>
                              </w:rPr>
                              <w:t>その後</w:t>
                            </w:r>
                            <w:r>
                              <w:rPr>
                                <w:color w:val="000000" w:themeColor="text1"/>
                              </w:rPr>
                              <w:t>、</w:t>
                            </w:r>
                            <w:r w:rsidRPr="00493791">
                              <w:rPr>
                                <w:color w:val="000000" w:themeColor="text1"/>
                              </w:rPr>
                              <w:t>濃厚接触者と保健所により特定された場合、</w:t>
                            </w:r>
                            <w:r w:rsidRPr="00493791">
                              <w:rPr>
                                <w:rFonts w:hint="eastAsia"/>
                                <w:color w:val="000000" w:themeColor="text1"/>
                              </w:rPr>
                              <w:t>修学旅行等には参加できないのか</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6DAD9" id="正方形/長方形 7" o:spid="_x0000_s1033" style="position:absolute;left:0;text-align:left;margin-left:373.3pt;margin-top:2.55pt;width:424.5pt;height:66.7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" filled="f" strokecolor="windowText" strokeweight="1pt">
                <v:textbox>
                  <w:txbxContent>
                    <w:p w14:paraId="3E556DF4" w14:textId="1BA59A23" w:rsidR="00493791" w:rsidRDefault="00493791" w:rsidP="00493791">
                      <w:pPr>
                        <w:jc w:val="left"/>
                        <w:rPr>
                          <w:color w:val="000000" w:themeColor="text1"/>
                        </w:rPr>
                      </w:pPr>
                      <w:r w:rsidRPr="00CA36AE">
                        <w:rPr>
                          <w:color w:val="000000" w:themeColor="text1"/>
                        </w:rPr>
                        <w:t>Q</w:t>
                      </w:r>
                      <w:r w:rsidR="00EC02EA">
                        <w:rPr>
                          <w:rFonts w:hint="eastAsia"/>
                          <w:color w:val="000000" w:themeColor="text1"/>
                        </w:rPr>
                        <w:t>８</w:t>
                      </w:r>
                    </w:p>
                    <w:p w14:paraId="6E67ED99" w14:textId="14E979A5" w:rsidR="00493791" w:rsidRPr="00F51CEF" w:rsidRDefault="00493791" w:rsidP="00493791">
                      <w:pPr>
                        <w:jc w:val="left"/>
                        <w:rPr>
                          <w:color w:val="000000" w:themeColor="text1"/>
                        </w:rPr>
                      </w:pPr>
                      <w:r>
                        <w:rPr>
                          <w:rFonts w:hint="eastAsia"/>
                          <w:color w:val="000000" w:themeColor="text1"/>
                        </w:rPr>
                        <w:t>今回の</w:t>
                      </w:r>
                      <w:r w:rsidRPr="00493791">
                        <w:rPr>
                          <w:color w:val="000000" w:themeColor="text1"/>
                        </w:rPr>
                        <w:t>PCR検査で「陰性」となっていても、</w:t>
                      </w:r>
                      <w:r>
                        <w:rPr>
                          <w:rFonts w:hint="eastAsia"/>
                          <w:color w:val="000000" w:themeColor="text1"/>
                        </w:rPr>
                        <w:t>その後</w:t>
                      </w:r>
                      <w:r>
                        <w:rPr>
                          <w:color w:val="000000" w:themeColor="text1"/>
                        </w:rPr>
                        <w:t>、</w:t>
                      </w:r>
                      <w:r w:rsidRPr="00493791">
                        <w:rPr>
                          <w:color w:val="000000" w:themeColor="text1"/>
                        </w:rPr>
                        <w:t>濃厚接触者と保健所により特定された場合、</w:t>
                      </w:r>
                      <w:r w:rsidRPr="00493791">
                        <w:rPr>
                          <w:rFonts w:hint="eastAsia"/>
                          <w:color w:val="000000" w:themeColor="text1"/>
                        </w:rPr>
                        <w:t>修学旅行等には参加できないのか</w:t>
                      </w:r>
                      <w:r>
                        <w:rPr>
                          <w:color w:val="000000" w:themeColor="text1"/>
                        </w:rPr>
                        <w:t>。</w:t>
                      </w:r>
                    </w:p>
                  </w:txbxContent>
                </v:textbox>
                <w10:wrap anchorx="margin"/>
              </v:rect>
            </w:pict>
          </mc:Fallback>
        </mc:AlternateContent>
      </w:r>
    </w:p>
    <w:p w14:paraId="1E9CCF27" w14:textId="77777777" w:rsidR="00493791" w:rsidRDefault="00493791" w:rsidP="00493791"/>
    <w:p w14:paraId="00C3D19B" w14:textId="4842FAE9" w:rsidR="00493791" w:rsidRDefault="00493791" w:rsidP="00493791"/>
    <w:p w14:paraId="4CA0A9BD" w14:textId="77777777" w:rsidR="00493791" w:rsidRDefault="00493791" w:rsidP="00493791"/>
    <w:p w14:paraId="734CD0E4" w14:textId="7C0FD785" w:rsidR="00493791" w:rsidRDefault="00EC02EA" w:rsidP="00493791">
      <w:r>
        <w:rPr>
          <w:rFonts w:hint="eastAsia"/>
        </w:rPr>
        <w:t>Ａ８</w:t>
      </w:r>
    </w:p>
    <w:p w14:paraId="64F6B3C3" w14:textId="5DAF256F" w:rsidR="00493791" w:rsidRDefault="00771C74" w:rsidP="00493791">
      <w:r>
        <w:rPr>
          <w:rFonts w:hint="eastAsia"/>
        </w:rPr>
        <w:t xml:space="preserve">　「</w:t>
      </w:r>
      <w:r w:rsidR="00493791" w:rsidRPr="00493791">
        <w:rPr>
          <w:rFonts w:hint="eastAsia"/>
        </w:rPr>
        <w:t>濃厚接触者</w:t>
      </w:r>
      <w:r>
        <w:rPr>
          <w:rFonts w:hint="eastAsia"/>
        </w:rPr>
        <w:t>」</w:t>
      </w:r>
      <w:r w:rsidR="00493791" w:rsidRPr="00493791">
        <w:rPr>
          <w:rFonts w:hint="eastAsia"/>
        </w:rPr>
        <w:t>と特定された場合は、出席停止となり、参加することはできません</w:t>
      </w:r>
      <w:r w:rsidR="00493791">
        <w:rPr>
          <w:rFonts w:hint="eastAsia"/>
        </w:rPr>
        <w:t>。</w:t>
      </w:r>
      <w:r w:rsidR="008140D3">
        <w:rPr>
          <w:rFonts w:hint="eastAsia"/>
        </w:rPr>
        <w:t>詳細は、保健所と相談の上、対応ください。</w:t>
      </w:r>
    </w:p>
    <w:p w14:paraId="675B2BA9" w14:textId="77777777" w:rsidR="00493791" w:rsidRDefault="00493791" w:rsidP="00493791"/>
    <w:p w14:paraId="28308BA2" w14:textId="77777777" w:rsidR="00A420CF" w:rsidRDefault="00A420CF" w:rsidP="00A420CF">
      <w:r w:rsidRPr="00F67039">
        <w:rPr>
          <w:rFonts w:hint="eastAsia"/>
          <w:noProof/>
        </w:rPr>
        <mc:AlternateContent>
          <mc:Choice Requires="wps">
            <w:drawing>
              <wp:anchor distT="0" distB="0" distL="114300" distR="114300" simplePos="0" relativeHeight="251729920" behindDoc="0" locked="0" layoutInCell="1" allowOverlap="1" wp14:anchorId="2AA5636B" wp14:editId="25E3C5EE">
                <wp:simplePos x="0" y="0"/>
                <wp:positionH relativeFrom="margin">
                  <wp:align>right</wp:align>
                </wp:positionH>
                <wp:positionV relativeFrom="paragraph">
                  <wp:posOffset>28940</wp:posOffset>
                </wp:positionV>
                <wp:extent cx="5391150" cy="535021"/>
                <wp:effectExtent l="0" t="0" r="19050" b="17780"/>
                <wp:wrapNone/>
                <wp:docPr id="18" name="正方形/長方形 18"/>
                <wp:cNvGraphicFramePr/>
                <a:graphic xmlns:a="http://schemas.openxmlformats.org/drawingml/2006/main">
                  <a:graphicData uri="http://schemas.microsoft.com/office/word/2010/wordprocessingShape">
                    <wps:wsp>
                      <wps:cNvSpPr/>
                      <wps:spPr>
                        <a:xfrm>
                          <a:off x="0" y="0"/>
                          <a:ext cx="5391150" cy="535021"/>
                        </a:xfrm>
                        <a:prstGeom prst="rect">
                          <a:avLst/>
                        </a:prstGeom>
                        <a:noFill/>
                        <a:ln w="12700" cap="flat" cmpd="sng" algn="ctr">
                          <a:solidFill>
                            <a:sysClr val="windowText" lastClr="000000"/>
                          </a:solidFill>
                          <a:prstDash val="solid"/>
                          <a:miter lim="800000"/>
                        </a:ln>
                        <a:effectLst/>
                      </wps:spPr>
                      <wps:txbx>
                        <w:txbxContent>
                          <w:p w14:paraId="5250E47A" w14:textId="6353A2CF" w:rsidR="00A420CF" w:rsidRDefault="00A420CF" w:rsidP="00A420CF">
                            <w:pPr>
                              <w:jc w:val="left"/>
                              <w:rPr>
                                <w:color w:val="000000" w:themeColor="text1"/>
                              </w:rPr>
                            </w:pPr>
                            <w:r w:rsidRPr="00CA36AE">
                              <w:rPr>
                                <w:color w:val="000000" w:themeColor="text1"/>
                              </w:rPr>
                              <w:t>Q</w:t>
                            </w:r>
                            <w:r w:rsidR="00EC02EA">
                              <w:rPr>
                                <w:rFonts w:hint="eastAsia"/>
                                <w:color w:val="000000" w:themeColor="text1"/>
                              </w:rPr>
                              <w:t>９</w:t>
                            </w:r>
                          </w:p>
                          <w:p w14:paraId="0459FD35" w14:textId="65A9EF59" w:rsidR="00A420CF" w:rsidRPr="00F51CEF" w:rsidRDefault="00F51CEF" w:rsidP="00A420CF">
                            <w:pPr>
                              <w:jc w:val="left"/>
                              <w:rPr>
                                <w:color w:val="000000" w:themeColor="text1"/>
                              </w:rPr>
                            </w:pPr>
                            <w:r>
                              <w:rPr>
                                <w:rFonts w:hint="eastAsia"/>
                                <w:color w:val="000000" w:themeColor="text1"/>
                              </w:rPr>
                              <w:t>市町村独自で</w:t>
                            </w:r>
                            <w:r>
                              <w:rPr>
                                <w:color w:val="000000" w:themeColor="text1"/>
                              </w:rPr>
                              <w:t>PCR検査を実施してよいか。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5636B" id="正方形/長方形 18" o:spid="_x0000_s1034" style="position:absolute;left:0;text-align:left;margin-left:373.3pt;margin-top:2.3pt;width:424.5pt;height:42.1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" filled="f" strokecolor="windowText" strokeweight="1pt">
                <v:textbox>
                  <w:txbxContent>
                    <w:p w14:paraId="5250E47A" w14:textId="6353A2CF" w:rsidR="00A420CF" w:rsidRDefault="00A420CF" w:rsidP="00A420CF">
                      <w:pPr>
                        <w:jc w:val="left"/>
                        <w:rPr>
                          <w:color w:val="000000" w:themeColor="text1"/>
                        </w:rPr>
                      </w:pPr>
                      <w:r w:rsidRPr="00CA36AE">
                        <w:rPr>
                          <w:color w:val="000000" w:themeColor="text1"/>
                        </w:rPr>
                        <w:t>Q</w:t>
                      </w:r>
                      <w:r w:rsidR="00EC02EA">
                        <w:rPr>
                          <w:rFonts w:hint="eastAsia"/>
                          <w:color w:val="000000" w:themeColor="text1"/>
                        </w:rPr>
                        <w:t>９</w:t>
                      </w:r>
                    </w:p>
                    <w:p w14:paraId="0459FD35" w14:textId="65A9EF59" w:rsidR="00A420CF" w:rsidRPr="00F51CEF" w:rsidRDefault="00F51CEF" w:rsidP="00A420CF">
                      <w:pPr>
                        <w:jc w:val="left"/>
                        <w:rPr>
                          <w:color w:val="000000" w:themeColor="text1"/>
                        </w:rPr>
                      </w:pPr>
                      <w:r>
                        <w:rPr>
                          <w:rFonts w:hint="eastAsia"/>
                          <w:color w:val="000000" w:themeColor="text1"/>
                        </w:rPr>
                        <w:t>市町村独自で</w:t>
                      </w:r>
                      <w:r>
                        <w:rPr>
                          <w:color w:val="000000" w:themeColor="text1"/>
                        </w:rPr>
                        <w:t>PCR検査を実施してよいか。</w:t>
                      </w:r>
                    </w:p>
                  </w:txbxContent>
                </v:textbox>
                <w10:wrap anchorx="margin"/>
              </v:rect>
            </w:pict>
          </mc:Fallback>
        </mc:AlternateContent>
      </w:r>
    </w:p>
    <w:p w14:paraId="69698251" w14:textId="77777777" w:rsidR="00A420CF" w:rsidRDefault="00A420CF" w:rsidP="00A420CF"/>
    <w:p w14:paraId="0FB94DAC" w14:textId="77777777" w:rsidR="00A420CF" w:rsidRDefault="00A420CF" w:rsidP="00A420CF"/>
    <w:p w14:paraId="52E576B5" w14:textId="3F183417" w:rsidR="00A420CF" w:rsidRDefault="00A420CF" w:rsidP="00A420CF">
      <w:r>
        <w:rPr>
          <w:rFonts w:hint="eastAsia"/>
        </w:rPr>
        <w:t>Ａ</w:t>
      </w:r>
      <w:r w:rsidR="00EC02EA">
        <w:rPr>
          <w:rFonts w:hint="eastAsia"/>
        </w:rPr>
        <w:t>９</w:t>
      </w:r>
    </w:p>
    <w:p w14:paraId="4807D293" w14:textId="625767CA" w:rsidR="00A420CF" w:rsidRDefault="00F51CEF" w:rsidP="00A420CF">
      <w:r>
        <w:rPr>
          <w:rFonts w:hint="eastAsia"/>
        </w:rPr>
        <w:t xml:space="preserve">　構いません。</w:t>
      </w:r>
    </w:p>
    <w:p w14:paraId="6F261C8E" w14:textId="77777777" w:rsidR="00F51CEF" w:rsidRDefault="00F51CEF" w:rsidP="00A420CF">
      <w:r w:rsidRPr="00F67039">
        <w:rPr>
          <w:rFonts w:hint="eastAsia"/>
          <w:noProof/>
        </w:rPr>
        <mc:AlternateContent>
          <mc:Choice Requires="wps">
            <w:drawing>
              <wp:anchor distT="0" distB="0" distL="114300" distR="114300" simplePos="0" relativeHeight="251736064" behindDoc="0" locked="0" layoutInCell="1" allowOverlap="1" wp14:anchorId="2E2D0EEF" wp14:editId="45E4740A">
                <wp:simplePos x="0" y="0"/>
                <wp:positionH relativeFrom="margin">
                  <wp:align>right</wp:align>
                </wp:positionH>
                <wp:positionV relativeFrom="paragraph">
                  <wp:posOffset>221616</wp:posOffset>
                </wp:positionV>
                <wp:extent cx="5391150" cy="8001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391150" cy="800100"/>
                        </a:xfrm>
                        <a:prstGeom prst="rect">
                          <a:avLst/>
                        </a:prstGeom>
                        <a:noFill/>
                        <a:ln w="12700" cap="flat" cmpd="sng" algn="ctr">
                          <a:solidFill>
                            <a:sysClr val="windowText" lastClr="000000"/>
                          </a:solidFill>
                          <a:prstDash val="solid"/>
                          <a:miter lim="800000"/>
                        </a:ln>
                        <a:effectLst/>
                      </wps:spPr>
                      <wps:txbx>
                        <w:txbxContent>
                          <w:p w14:paraId="1EA4F9CA" w14:textId="13E2C0EA" w:rsidR="00F51CEF" w:rsidRDefault="00F51CEF" w:rsidP="00A420CF">
                            <w:pPr>
                              <w:jc w:val="left"/>
                              <w:rPr>
                                <w:color w:val="000000" w:themeColor="text1"/>
                              </w:rPr>
                            </w:pPr>
                            <w:r w:rsidRPr="00CA36AE">
                              <w:rPr>
                                <w:color w:val="000000" w:themeColor="text1"/>
                              </w:rPr>
                              <w:t>Q</w:t>
                            </w:r>
                            <w:r w:rsidR="00EC02EA">
                              <w:rPr>
                                <w:rFonts w:hint="eastAsia"/>
                                <w:color w:val="000000" w:themeColor="text1"/>
                              </w:rPr>
                              <w:t>10</w:t>
                            </w:r>
                          </w:p>
                          <w:p w14:paraId="3A0F8576" w14:textId="2A006076" w:rsidR="00F51CEF" w:rsidRDefault="00F51CEF" w:rsidP="00A420CF">
                            <w:pPr>
                              <w:jc w:val="left"/>
                              <w:rPr>
                                <w:color w:val="000000" w:themeColor="text1"/>
                              </w:rPr>
                            </w:pPr>
                            <w:r>
                              <w:rPr>
                                <w:rFonts w:hint="eastAsia"/>
                                <w:color w:val="000000" w:themeColor="text1"/>
                              </w:rPr>
                              <w:t>府</w:t>
                            </w:r>
                            <w:r w:rsidR="00DC720C">
                              <w:rPr>
                                <w:rFonts w:hint="eastAsia"/>
                                <w:color w:val="000000" w:themeColor="text1"/>
                              </w:rPr>
                              <w:t>委託業者</w:t>
                            </w:r>
                            <w:r>
                              <w:rPr>
                                <w:rFonts w:hint="eastAsia"/>
                                <w:color w:val="000000" w:themeColor="text1"/>
                              </w:rPr>
                              <w:t>の</w:t>
                            </w:r>
                            <w:r>
                              <w:rPr>
                                <w:color w:val="000000" w:themeColor="text1"/>
                              </w:rPr>
                              <w:t>事業によるPCR</w:t>
                            </w:r>
                            <w:r>
                              <w:rPr>
                                <w:rFonts w:hint="eastAsia"/>
                                <w:color w:val="000000" w:themeColor="text1"/>
                              </w:rPr>
                              <w:t>検査を</w:t>
                            </w:r>
                            <w:r>
                              <w:rPr>
                                <w:color w:val="000000" w:themeColor="text1"/>
                              </w:rPr>
                              <w:t>実施するにあたって、市町村での予算上の措置</w:t>
                            </w:r>
                            <w:r w:rsidR="0030651F">
                              <w:rPr>
                                <w:rFonts w:hint="eastAsia"/>
                                <w:color w:val="000000" w:themeColor="text1"/>
                              </w:rPr>
                              <w:t>や</w:t>
                            </w:r>
                            <w:r w:rsidR="00B474E8">
                              <w:rPr>
                                <w:rFonts w:hint="eastAsia"/>
                                <w:color w:val="000000" w:themeColor="text1"/>
                              </w:rPr>
                              <w:t>、</w:t>
                            </w:r>
                            <w:r w:rsidR="0030651F">
                              <w:rPr>
                                <w:rFonts w:hint="eastAsia"/>
                                <w:color w:val="000000" w:themeColor="text1"/>
                              </w:rPr>
                              <w:t>学校での</w:t>
                            </w:r>
                            <w:r w:rsidR="00B474E8">
                              <w:rPr>
                                <w:rFonts w:hint="eastAsia"/>
                                <w:color w:val="000000" w:themeColor="text1"/>
                              </w:rPr>
                              <w:t>検査キットの受領報告</w:t>
                            </w:r>
                            <w:r w:rsidR="0030651F">
                              <w:rPr>
                                <w:color w:val="000000" w:themeColor="text1"/>
                              </w:rPr>
                              <w:t>等</w:t>
                            </w:r>
                            <w:r>
                              <w:rPr>
                                <w:color w:val="000000" w:themeColor="text1"/>
                              </w:rPr>
                              <w:t>は必要か。</w:t>
                            </w:r>
                          </w:p>
                          <w:p w14:paraId="007FD9DC" w14:textId="77777777" w:rsidR="00F51CEF" w:rsidRPr="00A420CF" w:rsidRDefault="00F51CEF" w:rsidP="00A420CF">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D0EEF" id="正方形/長方形 21" o:spid="_x0000_s1035" style="position:absolute;left:0;text-align:left;margin-left:373.3pt;margin-top:17.45pt;width:424.5pt;height:63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" filled="f" strokecolor="windowText" strokeweight="1pt">
                <v:textbox>
                  <w:txbxContent>
                    <w:p w14:paraId="1EA4F9CA" w14:textId="13E2C0EA" w:rsidR="00F51CEF" w:rsidRDefault="00F51CEF" w:rsidP="00A420CF">
                      <w:pPr>
                        <w:jc w:val="left"/>
                        <w:rPr>
                          <w:color w:val="000000" w:themeColor="text1"/>
                        </w:rPr>
                      </w:pPr>
                      <w:r w:rsidRPr="00CA36AE">
                        <w:rPr>
                          <w:color w:val="000000" w:themeColor="text1"/>
                        </w:rPr>
                        <w:t>Q</w:t>
                      </w:r>
                      <w:r w:rsidR="00EC02EA">
                        <w:rPr>
                          <w:rFonts w:hint="eastAsia"/>
                          <w:color w:val="000000" w:themeColor="text1"/>
                        </w:rPr>
                        <w:t>10</w:t>
                      </w:r>
                    </w:p>
                    <w:p w14:paraId="3A0F8576" w14:textId="2A006076" w:rsidR="00F51CEF" w:rsidRDefault="00F51CEF" w:rsidP="00A420CF">
                      <w:pPr>
                        <w:jc w:val="left"/>
                        <w:rPr>
                          <w:color w:val="000000" w:themeColor="text1"/>
                        </w:rPr>
                      </w:pPr>
                      <w:r>
                        <w:rPr>
                          <w:rFonts w:hint="eastAsia"/>
                          <w:color w:val="000000" w:themeColor="text1"/>
                        </w:rPr>
                        <w:t>府</w:t>
                      </w:r>
                      <w:r w:rsidR="00DC720C">
                        <w:rPr>
                          <w:rFonts w:hint="eastAsia"/>
                          <w:color w:val="000000" w:themeColor="text1"/>
                        </w:rPr>
                        <w:t>委託業者</w:t>
                      </w:r>
                      <w:r>
                        <w:rPr>
                          <w:rFonts w:hint="eastAsia"/>
                          <w:color w:val="000000" w:themeColor="text1"/>
                        </w:rPr>
                        <w:t>の</w:t>
                      </w:r>
                      <w:r>
                        <w:rPr>
                          <w:color w:val="000000" w:themeColor="text1"/>
                        </w:rPr>
                        <w:t>事業によるPCR</w:t>
                      </w:r>
                      <w:r>
                        <w:rPr>
                          <w:rFonts w:hint="eastAsia"/>
                          <w:color w:val="000000" w:themeColor="text1"/>
                        </w:rPr>
                        <w:t>検査を</w:t>
                      </w:r>
                      <w:r>
                        <w:rPr>
                          <w:color w:val="000000" w:themeColor="text1"/>
                        </w:rPr>
                        <w:t>実施するにあたって、市町村での予算上の措置</w:t>
                      </w:r>
                      <w:r w:rsidR="0030651F">
                        <w:rPr>
                          <w:rFonts w:hint="eastAsia"/>
                          <w:color w:val="000000" w:themeColor="text1"/>
                        </w:rPr>
                        <w:t>や</w:t>
                      </w:r>
                      <w:r w:rsidR="00B474E8">
                        <w:rPr>
                          <w:rFonts w:hint="eastAsia"/>
                          <w:color w:val="000000" w:themeColor="text1"/>
                        </w:rPr>
                        <w:t>、</w:t>
                      </w:r>
                      <w:r w:rsidR="0030651F">
                        <w:rPr>
                          <w:rFonts w:hint="eastAsia"/>
                          <w:color w:val="000000" w:themeColor="text1"/>
                        </w:rPr>
                        <w:t>学校での</w:t>
                      </w:r>
                      <w:r w:rsidR="00B474E8">
                        <w:rPr>
                          <w:rFonts w:hint="eastAsia"/>
                          <w:color w:val="000000" w:themeColor="text1"/>
                        </w:rPr>
                        <w:t>検査キットの受領報告</w:t>
                      </w:r>
                      <w:r w:rsidR="0030651F">
                        <w:rPr>
                          <w:color w:val="000000" w:themeColor="text1"/>
                        </w:rPr>
                        <w:t>等</w:t>
                      </w:r>
                      <w:r>
                        <w:rPr>
                          <w:color w:val="000000" w:themeColor="text1"/>
                        </w:rPr>
                        <w:t>は必要か。</w:t>
                      </w:r>
                    </w:p>
                    <w:p w14:paraId="007FD9DC" w14:textId="77777777" w:rsidR="00F51CEF" w:rsidRPr="00A420CF" w:rsidRDefault="00F51CEF" w:rsidP="00A420CF">
                      <w:pPr>
                        <w:jc w:val="left"/>
                        <w:rPr>
                          <w:color w:val="000000" w:themeColor="text1"/>
                        </w:rPr>
                      </w:pPr>
                    </w:p>
                  </w:txbxContent>
                </v:textbox>
                <w10:wrap anchorx="margin"/>
              </v:rect>
            </w:pict>
          </mc:Fallback>
        </mc:AlternateContent>
      </w:r>
    </w:p>
    <w:p w14:paraId="2422548C" w14:textId="77777777" w:rsidR="00F51CEF" w:rsidRDefault="00F51CEF" w:rsidP="00A420CF"/>
    <w:p w14:paraId="54123422" w14:textId="77777777" w:rsidR="00F51CEF" w:rsidRDefault="00F51CEF" w:rsidP="00A420CF"/>
    <w:p w14:paraId="5966DBCF" w14:textId="256BEBE9" w:rsidR="00F51CEF" w:rsidRDefault="00F51CEF" w:rsidP="00A420CF"/>
    <w:p w14:paraId="5A0B7DC6" w14:textId="6B3B4CF7" w:rsidR="00F51CEF" w:rsidRPr="00F77779" w:rsidRDefault="00F51CEF" w:rsidP="00A420CF"/>
    <w:p w14:paraId="05E4EC26" w14:textId="6EA14941" w:rsidR="00A420CF" w:rsidRDefault="00F51CEF" w:rsidP="00F77779">
      <w:r>
        <w:rPr>
          <w:rFonts w:hint="eastAsia"/>
        </w:rPr>
        <w:t>A</w:t>
      </w:r>
      <w:r w:rsidR="00EC02EA">
        <w:rPr>
          <w:rFonts w:hint="eastAsia"/>
        </w:rPr>
        <w:t>10</w:t>
      </w:r>
    </w:p>
    <w:p w14:paraId="225193B7" w14:textId="77777777" w:rsidR="00D42E45" w:rsidRDefault="00465A76" w:rsidP="00D42E45">
      <w:r>
        <w:rPr>
          <w:rFonts w:hint="eastAsia"/>
        </w:rPr>
        <w:t xml:space="preserve">　</w:t>
      </w:r>
      <w:r w:rsidR="00D42E45">
        <w:rPr>
          <w:rFonts w:hint="eastAsia"/>
        </w:rPr>
        <w:t xml:space="preserve">　市町村での予算上の措置は必要ありませんが、以下の事務手続きをお願いします。</w:t>
      </w:r>
    </w:p>
    <w:p w14:paraId="546FA4A1" w14:textId="77777777" w:rsidR="00DC720C" w:rsidRDefault="00DC720C" w:rsidP="00D42E45">
      <w:pPr>
        <w:pStyle w:val="ac"/>
        <w:numPr>
          <w:ilvl w:val="0"/>
          <w:numId w:val="2"/>
        </w:numPr>
        <w:ind w:leftChars="0"/>
      </w:pPr>
      <w:r>
        <w:rPr>
          <w:rFonts w:hint="eastAsia"/>
        </w:rPr>
        <w:t>市町村教委は様式１により府へ</w:t>
      </w:r>
      <w:r w:rsidR="00D42E45">
        <w:rPr>
          <w:rFonts w:hint="eastAsia"/>
        </w:rPr>
        <w:t>検査キットの必要数</w:t>
      </w:r>
      <w:r>
        <w:rPr>
          <w:rFonts w:hint="eastAsia"/>
        </w:rPr>
        <w:t>等</w:t>
      </w:r>
      <w:r w:rsidR="00D42E45">
        <w:rPr>
          <w:rFonts w:hint="eastAsia"/>
        </w:rPr>
        <w:t>の報告、検査実施状況の報告</w:t>
      </w:r>
      <w:r>
        <w:rPr>
          <w:rFonts w:hint="eastAsia"/>
        </w:rPr>
        <w:t>（※）</w:t>
      </w:r>
    </w:p>
    <w:p w14:paraId="46D08EEB" w14:textId="061686DE" w:rsidR="00DC720C" w:rsidRPr="00DC720C" w:rsidRDefault="00DC720C" w:rsidP="00D42E45">
      <w:pPr>
        <w:pStyle w:val="ac"/>
        <w:numPr>
          <w:ilvl w:val="0"/>
          <w:numId w:val="2"/>
        </w:numPr>
        <w:ind w:leftChars="0"/>
      </w:pPr>
      <w:r>
        <w:rPr>
          <w:rFonts w:hint="eastAsia"/>
        </w:rPr>
        <w:t>学校は児童生徒から</w:t>
      </w:r>
      <w:r w:rsidR="00D42E45">
        <w:rPr>
          <w:rFonts w:hint="eastAsia"/>
        </w:rPr>
        <w:t>検体</w:t>
      </w:r>
      <w:r>
        <w:rPr>
          <w:rFonts w:hint="eastAsia"/>
        </w:rPr>
        <w:t>を回収、業者へ</w:t>
      </w:r>
      <w:r w:rsidR="00D42E45">
        <w:rPr>
          <w:rFonts w:hint="eastAsia"/>
        </w:rPr>
        <w:t>検体</w:t>
      </w:r>
      <w:r>
        <w:rPr>
          <w:rFonts w:hint="eastAsia"/>
        </w:rPr>
        <w:t>及び様式２を</w:t>
      </w:r>
      <w:r w:rsidR="00D42E45">
        <w:rPr>
          <w:rFonts w:hint="eastAsia"/>
        </w:rPr>
        <w:t>送付</w:t>
      </w:r>
    </w:p>
    <w:p w14:paraId="6F74BFD1" w14:textId="2D85CA14" w:rsidR="00465A76" w:rsidRDefault="00D42E45" w:rsidP="00DC720C">
      <w:pPr>
        <w:pStyle w:val="ac"/>
        <w:numPr>
          <w:ilvl w:val="1"/>
          <w:numId w:val="2"/>
        </w:numPr>
        <w:ind w:leftChars="0"/>
      </w:pPr>
      <w:r>
        <w:rPr>
          <w:rFonts w:hint="eastAsia"/>
        </w:rPr>
        <w:t>①のうち、検査実施状況の報告にかかる詳細については別途お知らせします。</w:t>
      </w:r>
    </w:p>
    <w:p w14:paraId="4257AEEB" w14:textId="77777777" w:rsidR="00D42E45" w:rsidRPr="00DC720C" w:rsidRDefault="00D42E45" w:rsidP="00D42E45"/>
    <w:p w14:paraId="7BED9FE9" w14:textId="77777777" w:rsidR="00DA05F6" w:rsidRDefault="00DA05F6" w:rsidP="00DA05F6">
      <w:r w:rsidRPr="00F67039">
        <w:rPr>
          <w:rFonts w:hint="eastAsia"/>
          <w:noProof/>
        </w:rPr>
        <mc:AlternateContent>
          <mc:Choice Requires="wps">
            <w:drawing>
              <wp:anchor distT="0" distB="0" distL="114300" distR="114300" simplePos="0" relativeHeight="251740160" behindDoc="0" locked="0" layoutInCell="1" allowOverlap="1" wp14:anchorId="4FE8FA78" wp14:editId="04E38C3D">
                <wp:simplePos x="0" y="0"/>
                <wp:positionH relativeFrom="margin">
                  <wp:posOffset>-10160</wp:posOffset>
                </wp:positionH>
                <wp:positionV relativeFrom="paragraph">
                  <wp:posOffset>78740</wp:posOffset>
                </wp:positionV>
                <wp:extent cx="5391150" cy="542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391150" cy="542925"/>
                        </a:xfrm>
                        <a:prstGeom prst="rect">
                          <a:avLst/>
                        </a:prstGeom>
                        <a:noFill/>
                        <a:ln w="12700" cap="flat" cmpd="sng" algn="ctr">
                          <a:solidFill>
                            <a:sysClr val="windowText" lastClr="000000"/>
                          </a:solidFill>
                          <a:prstDash val="solid"/>
                          <a:miter lim="800000"/>
                        </a:ln>
                        <a:effectLst/>
                      </wps:spPr>
                      <wps:txbx>
                        <w:txbxContent>
                          <w:p w14:paraId="0507B7F4" w14:textId="5DB0785A" w:rsidR="00DA05F6" w:rsidRDefault="00DA05F6" w:rsidP="00DA05F6">
                            <w:pPr>
                              <w:jc w:val="left"/>
                              <w:rPr>
                                <w:color w:val="000000" w:themeColor="text1"/>
                              </w:rPr>
                            </w:pPr>
                            <w:r w:rsidRPr="00CA36AE">
                              <w:rPr>
                                <w:color w:val="000000" w:themeColor="text1"/>
                              </w:rPr>
                              <w:t>Q</w:t>
                            </w:r>
                            <w:r w:rsidR="00EC02EA">
                              <w:rPr>
                                <w:rFonts w:hint="eastAsia"/>
                                <w:color w:val="000000" w:themeColor="text1"/>
                              </w:rPr>
                              <w:t>11</w:t>
                            </w:r>
                          </w:p>
                          <w:p w14:paraId="1428CA82" w14:textId="434D81B0" w:rsidR="00DA05F6" w:rsidRPr="00B474E8" w:rsidRDefault="00DA05F6" w:rsidP="00DA05F6">
                            <w:r>
                              <w:rPr>
                                <w:rFonts w:hint="eastAsia"/>
                              </w:rPr>
                              <w:t>検査キットの扱い等、業者に問い合わせたい。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8FA78" id="正方形/長方形 5" o:spid="_x0000_s1036" style="position:absolute;left:0;text-align:left;margin-left:-.8pt;margin-top:6.2pt;width:424.5pt;height:42.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" filled="f" strokecolor="windowText" strokeweight="1pt">
                <v:textbox>
                  <w:txbxContent>
                    <w:p w14:paraId="0507B7F4" w14:textId="5DB0785A" w:rsidR="00DA05F6" w:rsidRDefault="00DA05F6" w:rsidP="00DA05F6">
                      <w:pPr>
                        <w:jc w:val="left"/>
                        <w:rPr>
                          <w:color w:val="000000" w:themeColor="text1"/>
                        </w:rPr>
                      </w:pPr>
                      <w:r w:rsidRPr="00CA36AE">
                        <w:rPr>
                          <w:color w:val="000000" w:themeColor="text1"/>
                        </w:rPr>
                        <w:t>Q</w:t>
                      </w:r>
                      <w:r w:rsidR="00EC02EA">
                        <w:rPr>
                          <w:rFonts w:hint="eastAsia"/>
                          <w:color w:val="000000" w:themeColor="text1"/>
                        </w:rPr>
                        <w:t>11</w:t>
                      </w:r>
                    </w:p>
                    <w:p w14:paraId="1428CA82" w14:textId="434D81B0" w:rsidR="00DA05F6" w:rsidRPr="00B474E8" w:rsidRDefault="00DA05F6" w:rsidP="00DA05F6">
                      <w:r>
                        <w:rPr>
                          <w:rFonts w:hint="eastAsia"/>
                        </w:rPr>
                        <w:t>検査キットの扱い等、業者に問い合わせたい。</w:t>
                      </w:r>
                    </w:p>
                  </w:txbxContent>
                </v:textbox>
                <w10:wrap anchorx="margin"/>
              </v:rect>
            </w:pict>
          </mc:Fallback>
        </mc:AlternateContent>
      </w:r>
    </w:p>
    <w:p w14:paraId="661CA0CF" w14:textId="77777777" w:rsidR="00DA05F6" w:rsidRDefault="00DA05F6" w:rsidP="00DA05F6"/>
    <w:p w14:paraId="73520614" w14:textId="77777777" w:rsidR="00DA05F6" w:rsidRDefault="00DA05F6" w:rsidP="00DA05F6"/>
    <w:p w14:paraId="094A79DC" w14:textId="0B80F5B1" w:rsidR="00DA05F6" w:rsidRPr="001A2253" w:rsidRDefault="00DA05F6" w:rsidP="00DA05F6">
      <w:r w:rsidRPr="001A2253">
        <w:rPr>
          <w:rFonts w:hint="eastAsia"/>
        </w:rPr>
        <w:t>A</w:t>
      </w:r>
      <w:r w:rsidR="00EC02EA">
        <w:rPr>
          <w:rFonts w:hint="eastAsia"/>
        </w:rPr>
        <w:t>11</w:t>
      </w:r>
    </w:p>
    <w:p w14:paraId="54AEAB4C" w14:textId="29010070" w:rsidR="00445488" w:rsidRPr="00AA286E" w:rsidRDefault="00DA05F6" w:rsidP="00F77779">
      <w:pPr>
        <w:rPr>
          <w:rFonts w:hint="eastAsia"/>
        </w:rPr>
      </w:pPr>
      <w:r w:rsidRPr="001A2253">
        <w:rPr>
          <w:rFonts w:hint="eastAsia"/>
        </w:rPr>
        <w:t xml:space="preserve">　</w:t>
      </w:r>
      <w:r w:rsidR="0010069E" w:rsidRPr="001A2253">
        <w:rPr>
          <w:rFonts w:hint="eastAsia"/>
        </w:rPr>
        <w:t>直接の問い合わせはご遠慮ください。</w:t>
      </w:r>
      <w:bookmarkStart w:id="0" w:name="_GoBack"/>
      <w:bookmarkEnd w:id="0"/>
    </w:p>
    <w:sectPr w:rsidR="00445488" w:rsidRPr="00AA286E" w:rsidSect="00C3655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7BBD7" w14:textId="77777777" w:rsidR="006354A1" w:rsidRDefault="006354A1" w:rsidP="00A763B4">
      <w:r>
        <w:separator/>
      </w:r>
    </w:p>
  </w:endnote>
  <w:endnote w:type="continuationSeparator" w:id="0">
    <w:p w14:paraId="2636D986" w14:textId="77777777" w:rsidR="006354A1" w:rsidRDefault="006354A1" w:rsidP="00A7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400C5" w14:textId="77777777" w:rsidR="006354A1" w:rsidRDefault="006354A1" w:rsidP="00A763B4">
      <w:r>
        <w:separator/>
      </w:r>
    </w:p>
  </w:footnote>
  <w:footnote w:type="continuationSeparator" w:id="0">
    <w:p w14:paraId="3BCC768F" w14:textId="77777777" w:rsidR="006354A1" w:rsidRDefault="006354A1" w:rsidP="00A76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14F6D"/>
    <w:multiLevelType w:val="hybridMultilevel"/>
    <w:tmpl w:val="014C034C"/>
    <w:lvl w:ilvl="0" w:tplc="84D41A88">
      <w:start w:val="1"/>
      <w:numFmt w:val="decimalEnclosedCircle"/>
      <w:lvlText w:val="%1"/>
      <w:lvlJc w:val="left"/>
      <w:pPr>
        <w:ind w:left="360" w:hanging="360"/>
      </w:pPr>
      <w:rPr>
        <w:rFonts w:hint="default"/>
      </w:rPr>
    </w:lvl>
    <w:lvl w:ilvl="1" w:tplc="F6D285C4">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BE1F56"/>
    <w:multiLevelType w:val="hybridMultilevel"/>
    <w:tmpl w:val="9F0C27D2"/>
    <w:lvl w:ilvl="0" w:tplc="C07C0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9B"/>
    <w:rsid w:val="000128B0"/>
    <w:rsid w:val="00046C5D"/>
    <w:rsid w:val="00053DE8"/>
    <w:rsid w:val="0006278D"/>
    <w:rsid w:val="00070E44"/>
    <w:rsid w:val="00083645"/>
    <w:rsid w:val="00087B91"/>
    <w:rsid w:val="000B4AD3"/>
    <w:rsid w:val="000E1C0C"/>
    <w:rsid w:val="000E3B68"/>
    <w:rsid w:val="000E71D4"/>
    <w:rsid w:val="000E723B"/>
    <w:rsid w:val="0010069E"/>
    <w:rsid w:val="00113DD2"/>
    <w:rsid w:val="00115D89"/>
    <w:rsid w:val="00121CB8"/>
    <w:rsid w:val="001434BD"/>
    <w:rsid w:val="0014506B"/>
    <w:rsid w:val="0015773E"/>
    <w:rsid w:val="00167E57"/>
    <w:rsid w:val="0017424D"/>
    <w:rsid w:val="001A2253"/>
    <w:rsid w:val="001B0793"/>
    <w:rsid w:val="001D101A"/>
    <w:rsid w:val="0020240D"/>
    <w:rsid w:val="00222E3A"/>
    <w:rsid w:val="002249E3"/>
    <w:rsid w:val="002311D9"/>
    <w:rsid w:val="00242156"/>
    <w:rsid w:val="00242359"/>
    <w:rsid w:val="002432A6"/>
    <w:rsid w:val="002632D9"/>
    <w:rsid w:val="002708D5"/>
    <w:rsid w:val="00284668"/>
    <w:rsid w:val="00293E00"/>
    <w:rsid w:val="002B4559"/>
    <w:rsid w:val="002D681B"/>
    <w:rsid w:val="0030651F"/>
    <w:rsid w:val="00327146"/>
    <w:rsid w:val="00327D07"/>
    <w:rsid w:val="003538D2"/>
    <w:rsid w:val="00361216"/>
    <w:rsid w:val="00367860"/>
    <w:rsid w:val="00385CA0"/>
    <w:rsid w:val="0039269F"/>
    <w:rsid w:val="003A694B"/>
    <w:rsid w:val="003F28A9"/>
    <w:rsid w:val="003F4F76"/>
    <w:rsid w:val="004444C3"/>
    <w:rsid w:val="00445488"/>
    <w:rsid w:val="004503AA"/>
    <w:rsid w:val="00462394"/>
    <w:rsid w:val="00465A76"/>
    <w:rsid w:val="0048648D"/>
    <w:rsid w:val="00493791"/>
    <w:rsid w:val="00497A03"/>
    <w:rsid w:val="004A52EE"/>
    <w:rsid w:val="004C0B66"/>
    <w:rsid w:val="004C26A3"/>
    <w:rsid w:val="004D23B3"/>
    <w:rsid w:val="004E0A0F"/>
    <w:rsid w:val="005234C0"/>
    <w:rsid w:val="00523764"/>
    <w:rsid w:val="0053047C"/>
    <w:rsid w:val="0054194E"/>
    <w:rsid w:val="00583F1D"/>
    <w:rsid w:val="00597FBA"/>
    <w:rsid w:val="005B5F75"/>
    <w:rsid w:val="005B6AA0"/>
    <w:rsid w:val="005B7A0C"/>
    <w:rsid w:val="005B7E8F"/>
    <w:rsid w:val="005F56BC"/>
    <w:rsid w:val="00602790"/>
    <w:rsid w:val="00613713"/>
    <w:rsid w:val="006354A1"/>
    <w:rsid w:val="00641105"/>
    <w:rsid w:val="006416FD"/>
    <w:rsid w:val="00641BDE"/>
    <w:rsid w:val="00647C2D"/>
    <w:rsid w:val="006548C8"/>
    <w:rsid w:val="006B1841"/>
    <w:rsid w:val="006D2A7F"/>
    <w:rsid w:val="006E4DE8"/>
    <w:rsid w:val="006E5041"/>
    <w:rsid w:val="007331C6"/>
    <w:rsid w:val="00750F6D"/>
    <w:rsid w:val="0075686D"/>
    <w:rsid w:val="00763D49"/>
    <w:rsid w:val="00771C74"/>
    <w:rsid w:val="00774D1A"/>
    <w:rsid w:val="007909FA"/>
    <w:rsid w:val="007A3B46"/>
    <w:rsid w:val="007A7ADC"/>
    <w:rsid w:val="007D0ED3"/>
    <w:rsid w:val="007D5C06"/>
    <w:rsid w:val="007E4268"/>
    <w:rsid w:val="007F0579"/>
    <w:rsid w:val="007F4FF7"/>
    <w:rsid w:val="008140D3"/>
    <w:rsid w:val="00823F32"/>
    <w:rsid w:val="00840A25"/>
    <w:rsid w:val="00842813"/>
    <w:rsid w:val="00892B08"/>
    <w:rsid w:val="00892CC4"/>
    <w:rsid w:val="00896142"/>
    <w:rsid w:val="008B2D5C"/>
    <w:rsid w:val="008B3E1A"/>
    <w:rsid w:val="008B4531"/>
    <w:rsid w:val="008F610C"/>
    <w:rsid w:val="00901744"/>
    <w:rsid w:val="00907722"/>
    <w:rsid w:val="00916BC6"/>
    <w:rsid w:val="00917306"/>
    <w:rsid w:val="00937782"/>
    <w:rsid w:val="00956FFC"/>
    <w:rsid w:val="00965E27"/>
    <w:rsid w:val="009745AA"/>
    <w:rsid w:val="00997E32"/>
    <w:rsid w:val="009A3D01"/>
    <w:rsid w:val="009B459F"/>
    <w:rsid w:val="009C49EA"/>
    <w:rsid w:val="00A156C7"/>
    <w:rsid w:val="00A157FB"/>
    <w:rsid w:val="00A27E6D"/>
    <w:rsid w:val="00A41EE2"/>
    <w:rsid w:val="00A420CF"/>
    <w:rsid w:val="00A4472F"/>
    <w:rsid w:val="00A47C87"/>
    <w:rsid w:val="00A763B4"/>
    <w:rsid w:val="00A804B9"/>
    <w:rsid w:val="00AA286E"/>
    <w:rsid w:val="00AD119D"/>
    <w:rsid w:val="00AD3DE6"/>
    <w:rsid w:val="00AD7B62"/>
    <w:rsid w:val="00AE3E55"/>
    <w:rsid w:val="00AE6142"/>
    <w:rsid w:val="00AE7E9D"/>
    <w:rsid w:val="00B474E8"/>
    <w:rsid w:val="00BA2C50"/>
    <w:rsid w:val="00BD69B0"/>
    <w:rsid w:val="00C23F37"/>
    <w:rsid w:val="00C36559"/>
    <w:rsid w:val="00C43A43"/>
    <w:rsid w:val="00C76593"/>
    <w:rsid w:val="00C7696E"/>
    <w:rsid w:val="00CA36AE"/>
    <w:rsid w:val="00CB704B"/>
    <w:rsid w:val="00CE3505"/>
    <w:rsid w:val="00D03ECC"/>
    <w:rsid w:val="00D134BE"/>
    <w:rsid w:val="00D1609B"/>
    <w:rsid w:val="00D206BB"/>
    <w:rsid w:val="00D24884"/>
    <w:rsid w:val="00D409BC"/>
    <w:rsid w:val="00D42E45"/>
    <w:rsid w:val="00D52BB6"/>
    <w:rsid w:val="00D6258B"/>
    <w:rsid w:val="00D729AE"/>
    <w:rsid w:val="00D7615E"/>
    <w:rsid w:val="00D96BA6"/>
    <w:rsid w:val="00DA05F6"/>
    <w:rsid w:val="00DA4DB9"/>
    <w:rsid w:val="00DB7230"/>
    <w:rsid w:val="00DC720C"/>
    <w:rsid w:val="00DF313A"/>
    <w:rsid w:val="00DF479B"/>
    <w:rsid w:val="00E14A50"/>
    <w:rsid w:val="00E269F6"/>
    <w:rsid w:val="00E300D3"/>
    <w:rsid w:val="00E329C2"/>
    <w:rsid w:val="00E662C4"/>
    <w:rsid w:val="00E944D5"/>
    <w:rsid w:val="00EA2FA7"/>
    <w:rsid w:val="00EB4E65"/>
    <w:rsid w:val="00EC02EA"/>
    <w:rsid w:val="00EE2654"/>
    <w:rsid w:val="00EF38B3"/>
    <w:rsid w:val="00F15B29"/>
    <w:rsid w:val="00F36E9D"/>
    <w:rsid w:val="00F413DA"/>
    <w:rsid w:val="00F51A8B"/>
    <w:rsid w:val="00F51CEF"/>
    <w:rsid w:val="00F56F26"/>
    <w:rsid w:val="00F67039"/>
    <w:rsid w:val="00F735BD"/>
    <w:rsid w:val="00F744AB"/>
    <w:rsid w:val="00F77779"/>
    <w:rsid w:val="00F967CC"/>
    <w:rsid w:val="00FA1F94"/>
    <w:rsid w:val="00FB70E2"/>
    <w:rsid w:val="00FC025A"/>
    <w:rsid w:val="00FE0528"/>
    <w:rsid w:val="00FE637C"/>
    <w:rsid w:val="00FF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665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047C"/>
    <w:rPr>
      <w:color w:val="0563C1" w:themeColor="hyperlink"/>
      <w:u w:val="single"/>
    </w:rPr>
  </w:style>
  <w:style w:type="paragraph" w:styleId="a4">
    <w:name w:val="Plain Text"/>
    <w:basedOn w:val="a"/>
    <w:link w:val="a5"/>
    <w:uiPriority w:val="99"/>
    <w:semiHidden/>
    <w:unhideWhenUsed/>
    <w:rsid w:val="0053047C"/>
    <w:pPr>
      <w:jc w:val="left"/>
    </w:pPr>
    <w:rPr>
      <w:rFonts w:ascii="Yu Gothic" w:eastAsia="Yu Gothic" w:hAnsi="Courier New" w:cs="Courier New"/>
      <w:sz w:val="22"/>
    </w:rPr>
  </w:style>
  <w:style w:type="character" w:customStyle="1" w:styleId="a5">
    <w:name w:val="書式なし (文字)"/>
    <w:basedOn w:val="a0"/>
    <w:link w:val="a4"/>
    <w:uiPriority w:val="99"/>
    <w:semiHidden/>
    <w:rsid w:val="0053047C"/>
    <w:rPr>
      <w:rFonts w:ascii="Yu Gothic" w:eastAsia="Yu Gothic" w:hAnsi="Courier New" w:cs="Courier New"/>
      <w:sz w:val="22"/>
    </w:rPr>
  </w:style>
  <w:style w:type="paragraph" w:styleId="a6">
    <w:name w:val="header"/>
    <w:basedOn w:val="a"/>
    <w:link w:val="a7"/>
    <w:uiPriority w:val="99"/>
    <w:unhideWhenUsed/>
    <w:rsid w:val="00A763B4"/>
    <w:pPr>
      <w:tabs>
        <w:tab w:val="center" w:pos="4252"/>
        <w:tab w:val="right" w:pos="8504"/>
      </w:tabs>
      <w:snapToGrid w:val="0"/>
    </w:pPr>
  </w:style>
  <w:style w:type="character" w:customStyle="1" w:styleId="a7">
    <w:name w:val="ヘッダー (文字)"/>
    <w:basedOn w:val="a0"/>
    <w:link w:val="a6"/>
    <w:uiPriority w:val="99"/>
    <w:rsid w:val="00A763B4"/>
  </w:style>
  <w:style w:type="paragraph" w:styleId="a8">
    <w:name w:val="footer"/>
    <w:basedOn w:val="a"/>
    <w:link w:val="a9"/>
    <w:uiPriority w:val="99"/>
    <w:unhideWhenUsed/>
    <w:rsid w:val="00A763B4"/>
    <w:pPr>
      <w:tabs>
        <w:tab w:val="center" w:pos="4252"/>
        <w:tab w:val="right" w:pos="8504"/>
      </w:tabs>
      <w:snapToGrid w:val="0"/>
    </w:pPr>
  </w:style>
  <w:style w:type="character" w:customStyle="1" w:styleId="a9">
    <w:name w:val="フッター (文字)"/>
    <w:basedOn w:val="a0"/>
    <w:link w:val="a8"/>
    <w:uiPriority w:val="99"/>
    <w:rsid w:val="00A763B4"/>
  </w:style>
  <w:style w:type="paragraph" w:styleId="aa">
    <w:name w:val="Balloon Text"/>
    <w:basedOn w:val="a"/>
    <w:link w:val="ab"/>
    <w:uiPriority w:val="99"/>
    <w:semiHidden/>
    <w:unhideWhenUsed/>
    <w:rsid w:val="000E72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23B"/>
    <w:rPr>
      <w:rFonts w:asciiTheme="majorHAnsi" w:eastAsiaTheme="majorEastAsia" w:hAnsiTheme="majorHAnsi" w:cstheme="majorBidi"/>
      <w:sz w:val="18"/>
      <w:szCs w:val="18"/>
    </w:rPr>
  </w:style>
  <w:style w:type="paragraph" w:styleId="ac">
    <w:name w:val="List Paragraph"/>
    <w:basedOn w:val="a"/>
    <w:uiPriority w:val="34"/>
    <w:qFormat/>
    <w:rsid w:val="002B45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786">
      <w:bodyDiv w:val="1"/>
      <w:marLeft w:val="0"/>
      <w:marRight w:val="0"/>
      <w:marTop w:val="0"/>
      <w:marBottom w:val="0"/>
      <w:divBdr>
        <w:top w:val="none" w:sz="0" w:space="0" w:color="auto"/>
        <w:left w:val="none" w:sz="0" w:space="0" w:color="auto"/>
        <w:bottom w:val="none" w:sz="0" w:space="0" w:color="auto"/>
        <w:right w:val="none" w:sz="0" w:space="0" w:color="auto"/>
      </w:divBdr>
    </w:div>
    <w:div w:id="8214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5968C-CD43-4C07-AE96-EAF2220C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2021-09-17T11:24:00Z</dcterms:created>
  <dcterms:modified xsi:type="dcterms:W3CDTF">2021-09-21T07:00:00Z</dcterms:modified>
</cp:coreProperties>
</file>