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A4" w:rsidRPr="00746D99" w:rsidRDefault="004E063F" w:rsidP="00746D99">
      <w:pPr>
        <w:jc w:val="center"/>
        <w:rPr>
          <w:sz w:val="28"/>
          <w:szCs w:val="28"/>
        </w:rPr>
      </w:pPr>
      <w:r w:rsidRPr="001860F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33C9E5" wp14:editId="4DD5295C">
                <wp:simplePos x="0" y="0"/>
                <wp:positionH relativeFrom="margin">
                  <wp:align>left</wp:align>
                </wp:positionH>
                <wp:positionV relativeFrom="paragraph">
                  <wp:posOffset>-426382</wp:posOffset>
                </wp:positionV>
                <wp:extent cx="3752850" cy="1404620"/>
                <wp:effectExtent l="0" t="0" r="19050" b="2032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63F" w:rsidRPr="001860FC" w:rsidRDefault="004E063F" w:rsidP="004E063F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860FC">
                              <w:rPr>
                                <w:rFonts w:ascii="メイリオ" w:eastAsia="メイリオ" w:hAnsi="メイリオ" w:hint="eastAsia"/>
                              </w:rPr>
                              <w:t>マニュアル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Ver.1　「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第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３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章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部活動」に関する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33C9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3.55pt;width:295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">
                <v:textbox style="mso-fit-shape-to-text:t">
                  <w:txbxContent>
                    <w:p w:rsidR="004E063F" w:rsidRPr="001860FC" w:rsidRDefault="004E063F" w:rsidP="004E063F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1860FC">
                        <w:rPr>
                          <w:rFonts w:ascii="メイリオ" w:eastAsia="メイリオ" w:hAnsi="メイリオ" w:hint="eastAsia"/>
                        </w:rPr>
                        <w:t>マニュアル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Ver.1　「</w:t>
                      </w:r>
                      <w:r>
                        <w:rPr>
                          <w:rFonts w:ascii="メイリオ" w:eastAsia="メイリオ" w:hAnsi="メイリオ"/>
                        </w:rPr>
                        <w:t>第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３</w:t>
                      </w:r>
                      <w:r>
                        <w:rPr>
                          <w:rFonts w:ascii="メイリオ" w:eastAsia="メイリオ" w:hAnsi="メイリオ"/>
                        </w:rPr>
                        <w:t>章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２</w:t>
                      </w:r>
                      <w:r>
                        <w:rPr>
                          <w:rFonts w:ascii="メイリオ" w:eastAsia="メイリオ" w:hAnsi="メイリオ"/>
                        </w:rPr>
                        <w:t>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部活動」に関する</w:t>
                      </w:r>
                      <w:r>
                        <w:rPr>
                          <w:rFonts w:ascii="メイリオ" w:eastAsia="メイリオ" w:hAnsi="メイリオ"/>
                        </w:rPr>
                        <w:t>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72E">
        <w:rPr>
          <w:rFonts w:hint="eastAsia"/>
          <w:sz w:val="28"/>
          <w:szCs w:val="28"/>
        </w:rPr>
        <w:t>部活動</w:t>
      </w:r>
      <w:r w:rsidR="00746D99" w:rsidRPr="00746D99">
        <w:rPr>
          <w:rFonts w:hint="eastAsia"/>
          <w:sz w:val="28"/>
          <w:szCs w:val="28"/>
        </w:rPr>
        <w:t>に関する留意事項</w:t>
      </w:r>
    </w:p>
    <w:p w:rsidR="00746D99" w:rsidRDefault="00746D99" w:rsidP="00746D99">
      <w:pPr>
        <w:jc w:val="center"/>
      </w:pPr>
    </w:p>
    <w:p w:rsidR="00087FE1" w:rsidRDefault="00554798" w:rsidP="00554798">
      <w:pPr>
        <w:snapToGrid w:val="0"/>
        <w:spacing w:line="240" w:lineRule="atLeas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≪</w:t>
      </w:r>
      <w:r w:rsidRPr="00554798">
        <w:rPr>
          <w:rFonts w:hint="eastAsia"/>
          <w:b/>
          <w:sz w:val="24"/>
          <w:szCs w:val="24"/>
        </w:rPr>
        <w:t>全般的な事項</w:t>
      </w:r>
      <w:r>
        <w:rPr>
          <w:rFonts w:hint="eastAsia"/>
          <w:b/>
          <w:sz w:val="24"/>
          <w:szCs w:val="24"/>
        </w:rPr>
        <w:t>≫</w:t>
      </w:r>
    </w:p>
    <w:p w:rsidR="00BA2BD8" w:rsidRDefault="00BA2BD8" w:rsidP="00554798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○　生徒と保護者に対し、感染症対策</w:t>
      </w:r>
      <w:r w:rsidR="004A062F">
        <w:rPr>
          <w:rFonts w:hint="eastAsia"/>
          <w:szCs w:val="21"/>
        </w:rPr>
        <w:t>について</w:t>
      </w:r>
      <w:r w:rsidR="00E764EB">
        <w:rPr>
          <w:rFonts w:hint="eastAsia"/>
          <w:szCs w:val="21"/>
        </w:rPr>
        <w:t>説明したうえで、生徒及び保護者の意向を尊重し参加を強制することが</w:t>
      </w:r>
      <w:r>
        <w:rPr>
          <w:rFonts w:hint="eastAsia"/>
          <w:szCs w:val="21"/>
        </w:rPr>
        <w:t>ないようにすること。</w:t>
      </w:r>
    </w:p>
    <w:p w:rsidR="00554798" w:rsidRDefault="00554798" w:rsidP="00554798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Pr="00554798">
        <w:rPr>
          <w:rFonts w:hint="eastAsia"/>
          <w:szCs w:val="21"/>
        </w:rPr>
        <w:t>生徒の健康状態を把握したうえで、活動を行う</w:t>
      </w:r>
      <w:r w:rsidR="009D52C8">
        <w:rPr>
          <w:rFonts w:hint="eastAsia"/>
          <w:szCs w:val="21"/>
        </w:rPr>
        <w:t>こと。発熱や風邪</w:t>
      </w:r>
      <w:r w:rsidRPr="00554798">
        <w:rPr>
          <w:rFonts w:hint="eastAsia"/>
          <w:szCs w:val="21"/>
        </w:rPr>
        <w:t>症状がある場合は参加を見合せるよう指導すること。</w:t>
      </w:r>
      <w:r w:rsidR="00514901">
        <w:rPr>
          <w:rFonts w:hint="eastAsia"/>
          <w:szCs w:val="21"/>
        </w:rPr>
        <w:t>（風邪症状の例：</w:t>
      </w:r>
      <w:r w:rsidR="00514901" w:rsidRPr="00514901">
        <w:rPr>
          <w:rFonts w:hint="eastAsia"/>
          <w:szCs w:val="21"/>
        </w:rPr>
        <w:t>せき、呼吸困難、からだがだるい、のどが痛い、鼻汁が出る、鼻がつまる、頭痛</w:t>
      </w:r>
      <w:r w:rsidR="00514901">
        <w:rPr>
          <w:rFonts w:hint="eastAsia"/>
          <w:szCs w:val="21"/>
        </w:rPr>
        <w:t>、</w:t>
      </w:r>
      <w:r w:rsidR="00514901" w:rsidRPr="00514901">
        <w:rPr>
          <w:rFonts w:hint="eastAsia"/>
          <w:szCs w:val="21"/>
        </w:rPr>
        <w:t>関節や筋肉痛、下痢、はきけ、嘔吐など</w:t>
      </w:r>
      <w:r w:rsidR="00514901">
        <w:rPr>
          <w:rFonts w:hint="eastAsia"/>
          <w:szCs w:val="21"/>
        </w:rPr>
        <w:t>）</w:t>
      </w:r>
    </w:p>
    <w:p w:rsidR="00554798" w:rsidRDefault="00554798" w:rsidP="00554798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="00FD0FC3">
        <w:rPr>
          <w:rFonts w:hint="eastAsia"/>
          <w:szCs w:val="21"/>
        </w:rPr>
        <w:t>登下校時に校門や玄関口、下足室</w:t>
      </w:r>
      <w:r w:rsidR="00410A76">
        <w:rPr>
          <w:rFonts w:hint="eastAsia"/>
          <w:szCs w:val="21"/>
        </w:rPr>
        <w:t>での密集が起こらないよう</w:t>
      </w:r>
      <w:r w:rsidRPr="00554798">
        <w:rPr>
          <w:rFonts w:hint="eastAsia"/>
          <w:szCs w:val="21"/>
        </w:rPr>
        <w:t>時間設定等の工夫を行うこと。</w:t>
      </w:r>
    </w:p>
    <w:p w:rsidR="00554798" w:rsidRDefault="00554798" w:rsidP="00554798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Pr="00554798">
        <w:rPr>
          <w:rFonts w:hint="eastAsia"/>
          <w:szCs w:val="21"/>
        </w:rPr>
        <w:t>可能な限り、感染症対策（手洗いや手指消毒・こまめな換気等）をしたうえで、活動を行うこと。</w:t>
      </w:r>
    </w:p>
    <w:p w:rsidR="00554798" w:rsidRDefault="00554798" w:rsidP="00554798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="00FD0FC3">
        <w:rPr>
          <w:rFonts w:hint="eastAsia"/>
          <w:szCs w:val="21"/>
        </w:rPr>
        <w:t>密集、密接、密閉する</w:t>
      </w:r>
      <w:r w:rsidRPr="00554798">
        <w:rPr>
          <w:rFonts w:hint="eastAsia"/>
          <w:szCs w:val="21"/>
        </w:rPr>
        <w:t>状態では、大きな声での発声、応援等をさせないこと。</w:t>
      </w:r>
    </w:p>
    <w:p w:rsidR="00554798" w:rsidRPr="00554798" w:rsidRDefault="00554798" w:rsidP="00554798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Pr="00554798">
        <w:rPr>
          <w:rFonts w:hint="eastAsia"/>
          <w:szCs w:val="21"/>
        </w:rPr>
        <w:t>室内での活動については、可能な限り常時、換気を行うこと。</w:t>
      </w:r>
    </w:p>
    <w:p w:rsidR="00554798" w:rsidRDefault="00554798" w:rsidP="00554798">
      <w:pPr>
        <w:ind w:leftChars="100" w:left="210" w:firstLineChars="100" w:firstLine="210"/>
        <w:jc w:val="left"/>
        <w:rPr>
          <w:szCs w:val="21"/>
        </w:rPr>
      </w:pPr>
      <w:r w:rsidRPr="00554798">
        <w:rPr>
          <w:rFonts w:hint="eastAsia"/>
          <w:szCs w:val="21"/>
        </w:rPr>
        <w:t>エアコン使用時や常時の換気が困難な場合は、</w:t>
      </w:r>
      <w:r w:rsidRPr="00554798">
        <w:rPr>
          <w:szCs w:val="21"/>
        </w:rPr>
        <w:t>30分に１度（５分程度）の換気を行うこと。</w:t>
      </w:r>
    </w:p>
    <w:p w:rsidR="00554798" w:rsidRDefault="00554798" w:rsidP="00554798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="008C30D9">
        <w:rPr>
          <w:rFonts w:hint="eastAsia"/>
          <w:szCs w:val="21"/>
        </w:rPr>
        <w:t>器具や用具を共用で使用する場合は、生徒に使用前後、手指</w:t>
      </w:r>
      <w:r w:rsidRPr="00554798">
        <w:rPr>
          <w:rFonts w:hint="eastAsia"/>
          <w:szCs w:val="21"/>
        </w:rPr>
        <w:t>消毒や手洗いを行わせること。活動中は目、鼻、口を触らないように指導すること。</w:t>
      </w:r>
    </w:p>
    <w:p w:rsidR="00554798" w:rsidRDefault="00554798" w:rsidP="00554798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Pr="00554798">
        <w:rPr>
          <w:rFonts w:hint="eastAsia"/>
          <w:szCs w:val="21"/>
        </w:rPr>
        <w:t>水分補給用のコップやボトル、タオルなどについては、共用しないように指導すること。</w:t>
      </w:r>
    </w:p>
    <w:p w:rsidR="00554798" w:rsidRDefault="00554798" w:rsidP="00554798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Pr="00554798">
        <w:rPr>
          <w:rFonts w:hint="eastAsia"/>
          <w:szCs w:val="21"/>
        </w:rPr>
        <w:t>活動時間や休養日については「大阪府部活動の在り方に関する方針」に準拠するとともに実施内容などに十分留意すること。</w:t>
      </w:r>
    </w:p>
    <w:p w:rsidR="00891223" w:rsidRDefault="00891223" w:rsidP="00891223">
      <w:pPr>
        <w:snapToGrid w:val="0"/>
        <w:spacing w:line="240" w:lineRule="atLeast"/>
        <w:ind w:left="235" w:hangingChars="100" w:hanging="235"/>
        <w:jc w:val="left"/>
        <w:rPr>
          <w:b/>
          <w:sz w:val="24"/>
          <w:szCs w:val="24"/>
        </w:rPr>
      </w:pPr>
    </w:p>
    <w:p w:rsidR="00554798" w:rsidRPr="00891223" w:rsidRDefault="00891223" w:rsidP="00891223">
      <w:pPr>
        <w:snapToGrid w:val="0"/>
        <w:spacing w:line="240" w:lineRule="atLeast"/>
        <w:ind w:left="235" w:hangingChars="100" w:hanging="23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≪</w:t>
      </w:r>
      <w:r w:rsidR="00554798" w:rsidRPr="00891223">
        <w:rPr>
          <w:rFonts w:hint="eastAsia"/>
          <w:b/>
          <w:sz w:val="24"/>
          <w:szCs w:val="24"/>
        </w:rPr>
        <w:t>運動部活動における注意点</w:t>
      </w:r>
      <w:r>
        <w:rPr>
          <w:rFonts w:hint="eastAsia"/>
          <w:b/>
          <w:sz w:val="24"/>
          <w:szCs w:val="24"/>
        </w:rPr>
        <w:t>≫</w:t>
      </w:r>
    </w:p>
    <w:p w:rsidR="00891223" w:rsidRDefault="00891223" w:rsidP="00891223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Pr="00891223">
        <w:rPr>
          <w:rFonts w:hint="eastAsia"/>
          <w:szCs w:val="21"/>
        </w:rPr>
        <w:t>体力低下と暑熱順化</w:t>
      </w:r>
      <w:r w:rsidRPr="00891223">
        <w:rPr>
          <w:szCs w:val="21"/>
        </w:rPr>
        <w:t>(暑さを身体に慣らす)が獲得されていないことが考えられることから、部活動再開後、２週間程度は基礎的な内容を主とし、ケガ防止には十分留意するとともに、暑熱順化を意識した活動とするなど、段階的な指導を行うこと。</w:t>
      </w:r>
    </w:p>
    <w:p w:rsidR="004A062F" w:rsidRDefault="00891223" w:rsidP="004A062F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Pr="00891223">
        <w:rPr>
          <w:rFonts w:hint="eastAsia"/>
          <w:szCs w:val="21"/>
        </w:rPr>
        <w:t>活動中にはマスクを着用する必要はないが、着替え時やミーティング等をする際</w:t>
      </w:r>
      <w:r w:rsidR="00D24A74">
        <w:rPr>
          <w:rFonts w:hint="eastAsia"/>
          <w:szCs w:val="21"/>
        </w:rPr>
        <w:t>など身体的距離が十分とれない場合</w:t>
      </w:r>
      <w:r w:rsidRPr="00891223">
        <w:rPr>
          <w:rFonts w:hint="eastAsia"/>
          <w:szCs w:val="21"/>
        </w:rPr>
        <w:t>にはマスクを着用させること。</w:t>
      </w:r>
    </w:p>
    <w:p w:rsidR="00891223" w:rsidRDefault="00891223" w:rsidP="00891223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Pr="00891223">
        <w:rPr>
          <w:rFonts w:hint="eastAsia"/>
          <w:szCs w:val="21"/>
        </w:rPr>
        <w:t>生徒がマスクの着用を希望する場合は、着用</w:t>
      </w:r>
      <w:r w:rsidRPr="00891223">
        <w:rPr>
          <w:szCs w:val="21"/>
        </w:rPr>
        <w:t>(</w:t>
      </w:r>
      <w:r w:rsidR="00DB5348">
        <w:rPr>
          <w:rFonts w:hint="eastAsia"/>
          <w:szCs w:val="21"/>
        </w:rPr>
        <w:t>医療用、産業用マスクを除く</w:t>
      </w:r>
      <w:r w:rsidRPr="00891223">
        <w:rPr>
          <w:szCs w:val="21"/>
        </w:rPr>
        <w:t>)を否定するものではないが、着用時に呼吸が苦しい様子が見られた場合は、活動を中止し必要に応じてマスクを外し、他の生徒との距離を２ｍ以上確保して休憩するよう指導すること。</w:t>
      </w:r>
    </w:p>
    <w:p w:rsidR="00891223" w:rsidRDefault="00891223" w:rsidP="00891223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Pr="00891223">
        <w:rPr>
          <w:rFonts w:hint="eastAsia"/>
          <w:szCs w:val="21"/>
        </w:rPr>
        <w:t>活動を行っていない時でマスクを外している生徒については、他の生徒との距離（できるだけ２ｍ以上）を確保させること。</w:t>
      </w:r>
    </w:p>
    <w:p w:rsidR="00DB5348" w:rsidRDefault="00F30602" w:rsidP="00891223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6253899" cy="1628775"/>
                <wp:effectExtent l="0" t="0" r="1397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899" cy="1628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A8232" id="正方形/長方形 1" o:spid="_x0000_s1026" style="position:absolute;left:0;text-align:left;margin-left:441.25pt;margin-top:14pt;width:492.45pt;height:128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" fillcolor="white [3201]" strokecolor="black [3213]" strokeweight="1pt">
                <v:stroke dashstyle="3 1"/>
                <w10:wrap anchorx="margin"/>
              </v:rect>
            </w:pict>
          </mc:Fallback>
        </mc:AlternateContent>
      </w:r>
    </w:p>
    <w:p w:rsidR="00DB5348" w:rsidRPr="001F4587" w:rsidRDefault="00DB5348" w:rsidP="001F4587">
      <w:pPr>
        <w:snapToGrid w:val="0"/>
        <w:spacing w:line="240" w:lineRule="atLeast"/>
        <w:ind w:firstLineChars="100" w:firstLine="177"/>
        <w:jc w:val="left"/>
        <w:rPr>
          <w:b/>
          <w:sz w:val="18"/>
          <w:szCs w:val="18"/>
        </w:rPr>
      </w:pPr>
      <w:r w:rsidRPr="001F4587">
        <w:rPr>
          <w:rFonts w:hint="eastAsia"/>
          <w:b/>
          <w:sz w:val="18"/>
          <w:szCs w:val="18"/>
        </w:rPr>
        <w:t>トレーニングルームの使用について</w:t>
      </w:r>
    </w:p>
    <w:p w:rsidR="00891223" w:rsidRPr="001F4587" w:rsidRDefault="001F4587" w:rsidP="001F4587">
      <w:pPr>
        <w:snapToGrid w:val="0"/>
        <w:spacing w:line="240" w:lineRule="atLeast"/>
        <w:ind w:leftChars="100" w:left="39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DB5348" w:rsidRPr="001F4587">
        <w:rPr>
          <w:rFonts w:hint="eastAsia"/>
          <w:sz w:val="18"/>
          <w:szCs w:val="18"/>
        </w:rPr>
        <w:t>これまで集団感染が発生したスポーツジムと同様の環境であることが考えられるため、使用について慎重に判断すること。</w:t>
      </w:r>
    </w:p>
    <w:p w:rsidR="00DB5348" w:rsidRPr="001F4587" w:rsidRDefault="001F4587" w:rsidP="001F4587">
      <w:pPr>
        <w:snapToGrid w:val="0"/>
        <w:spacing w:line="240" w:lineRule="atLeast"/>
        <w:ind w:leftChars="100" w:left="39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DB5348" w:rsidRPr="001F4587">
        <w:rPr>
          <w:rFonts w:hint="eastAsia"/>
          <w:sz w:val="18"/>
          <w:szCs w:val="18"/>
        </w:rPr>
        <w:t>トレーニング機器の間隔を最低１ｍから２ｍ程度確保するとともに</w:t>
      </w:r>
      <w:r w:rsidR="00AA1E3D" w:rsidRPr="001F4587">
        <w:rPr>
          <w:rFonts w:hint="eastAsia"/>
          <w:sz w:val="18"/>
          <w:szCs w:val="18"/>
        </w:rPr>
        <w:t>、十分な換気を徹底すること。間隔が確保できない場合は、隣り合う機器を同時に使用しないなどの工夫が考えられる。</w:t>
      </w:r>
    </w:p>
    <w:p w:rsidR="00AA1E3D" w:rsidRPr="001F4587" w:rsidRDefault="001F4587" w:rsidP="001F4587">
      <w:pPr>
        <w:snapToGrid w:val="0"/>
        <w:spacing w:line="240" w:lineRule="atLeast"/>
        <w:ind w:leftChars="100" w:left="2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AA1E3D" w:rsidRPr="001F4587">
        <w:rPr>
          <w:rFonts w:hint="eastAsia"/>
          <w:sz w:val="18"/>
          <w:szCs w:val="18"/>
        </w:rPr>
        <w:t>活動中においても、マスク着用を義務付けるとともに、人数制限や時間制限を行うこと。</w:t>
      </w:r>
    </w:p>
    <w:p w:rsidR="001F4587" w:rsidRPr="001F4587" w:rsidRDefault="001F4587" w:rsidP="001F4587">
      <w:pPr>
        <w:snapToGrid w:val="0"/>
        <w:spacing w:line="240" w:lineRule="atLeast"/>
        <w:ind w:leftChars="100" w:left="2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1F4587">
        <w:rPr>
          <w:rFonts w:hint="eastAsia"/>
          <w:sz w:val="18"/>
          <w:szCs w:val="18"/>
        </w:rPr>
        <w:t>マスクを着用した状態で使用が困難な機器（エアロバイクなど）については、当面使用を控えること。</w:t>
      </w:r>
    </w:p>
    <w:p w:rsidR="00AA1E3D" w:rsidRPr="001F4587" w:rsidRDefault="001F4587" w:rsidP="001F4587">
      <w:pPr>
        <w:snapToGrid w:val="0"/>
        <w:spacing w:line="240" w:lineRule="atLeast"/>
        <w:ind w:leftChars="100" w:left="39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AA1E3D" w:rsidRPr="001F4587">
        <w:rPr>
          <w:rFonts w:hint="eastAsia"/>
          <w:sz w:val="18"/>
          <w:szCs w:val="18"/>
        </w:rPr>
        <w:t>トレーニング機器を使用する場合は、生徒に使用前後、手指消毒や手洗いを行わせること。</w:t>
      </w:r>
    </w:p>
    <w:p w:rsidR="001025E2" w:rsidRPr="00891223" w:rsidRDefault="00891223" w:rsidP="001025E2">
      <w:pPr>
        <w:snapToGrid w:val="0"/>
        <w:spacing w:line="240" w:lineRule="atLeast"/>
        <w:ind w:left="235" w:hangingChars="100" w:hanging="235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≪</w:t>
      </w:r>
      <w:r w:rsidRPr="00891223">
        <w:rPr>
          <w:rFonts w:hint="eastAsia"/>
          <w:b/>
          <w:sz w:val="24"/>
          <w:szCs w:val="24"/>
        </w:rPr>
        <w:t>文化部活動における注意点</w:t>
      </w:r>
      <w:r>
        <w:rPr>
          <w:rFonts w:hint="eastAsia"/>
          <w:b/>
          <w:sz w:val="24"/>
          <w:szCs w:val="24"/>
        </w:rPr>
        <w:t>≫</w:t>
      </w:r>
      <w:bookmarkStart w:id="0" w:name="_GoBack"/>
      <w:bookmarkEnd w:id="0"/>
    </w:p>
    <w:p w:rsidR="00CC2D9B" w:rsidRDefault="00891223" w:rsidP="00891223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="00085275" w:rsidRPr="00085275">
        <w:rPr>
          <w:rFonts w:hint="eastAsia"/>
          <w:szCs w:val="21"/>
        </w:rPr>
        <w:t>演奏や合奏、演劇等の練習で、発声したり、息を強く吐き出したり吸ったりする活動を行う場合は、向かい合っての活動は避け、</w:t>
      </w:r>
      <w:r w:rsidR="00E764EB">
        <w:rPr>
          <w:rFonts w:hint="eastAsia"/>
          <w:szCs w:val="21"/>
        </w:rPr>
        <w:t>少人数で、十分に換気を行いながら、活動すること。近隣への配慮等で常時の換気が難しい場合は</w:t>
      </w:r>
      <w:r w:rsidR="00085275" w:rsidRPr="00085275">
        <w:rPr>
          <w:rFonts w:hint="eastAsia"/>
          <w:szCs w:val="21"/>
        </w:rPr>
        <w:t>、</w:t>
      </w:r>
      <w:r w:rsidR="00085275" w:rsidRPr="00085275">
        <w:rPr>
          <w:szCs w:val="21"/>
        </w:rPr>
        <w:t>30分に１度（５分程度）の換気を行うこと。</w:t>
      </w:r>
    </w:p>
    <w:p w:rsidR="00891223" w:rsidRDefault="00891223" w:rsidP="00891223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Pr="00891223">
        <w:rPr>
          <w:rFonts w:hint="eastAsia"/>
          <w:szCs w:val="21"/>
        </w:rPr>
        <w:t>近距離での会話や発声が必要な場面も生じうることから、原則マスクを着用するなど、感染防止に努めること。</w:t>
      </w:r>
      <w:r w:rsidR="00D24A74">
        <w:rPr>
          <w:rFonts w:hint="eastAsia"/>
          <w:szCs w:val="21"/>
        </w:rPr>
        <w:t>ただし、十分な身体的距離が確保できている場合、マスクを着用する必要はない。</w:t>
      </w:r>
    </w:p>
    <w:p w:rsidR="00891223" w:rsidRDefault="00891223" w:rsidP="00891223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Pr="00891223">
        <w:rPr>
          <w:rFonts w:hint="eastAsia"/>
          <w:szCs w:val="21"/>
        </w:rPr>
        <w:t>できるだけ個人の楽器等の用具を使用</w:t>
      </w:r>
      <w:r w:rsidR="00DB5348">
        <w:rPr>
          <w:rFonts w:hint="eastAsia"/>
          <w:szCs w:val="21"/>
        </w:rPr>
        <w:t>し、生徒どうし</w:t>
      </w:r>
      <w:r w:rsidRPr="00891223">
        <w:rPr>
          <w:rFonts w:hint="eastAsia"/>
          <w:szCs w:val="21"/>
        </w:rPr>
        <w:t>の貸し借りはしないこと。</w:t>
      </w:r>
    </w:p>
    <w:p w:rsidR="00891223" w:rsidRDefault="00891223" w:rsidP="00891223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</w:p>
    <w:p w:rsidR="00891223" w:rsidRPr="00891223" w:rsidRDefault="00891223" w:rsidP="00891223">
      <w:pPr>
        <w:snapToGrid w:val="0"/>
        <w:spacing w:line="240" w:lineRule="atLeast"/>
        <w:ind w:left="235" w:hangingChars="100" w:hanging="23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≪</w:t>
      </w:r>
      <w:r w:rsidRPr="00891223">
        <w:rPr>
          <w:rFonts w:hint="eastAsia"/>
          <w:b/>
          <w:sz w:val="24"/>
          <w:szCs w:val="24"/>
        </w:rPr>
        <w:t xml:space="preserve">活動に向けて考慮すべき環境整備　</w:t>
      </w:r>
      <w:r w:rsidRPr="00891223">
        <w:rPr>
          <w:b/>
          <w:sz w:val="24"/>
          <w:szCs w:val="24"/>
        </w:rPr>
        <w:t>(部室、更衣室等)</w:t>
      </w:r>
      <w:r>
        <w:rPr>
          <w:rFonts w:hint="eastAsia"/>
          <w:b/>
          <w:sz w:val="24"/>
          <w:szCs w:val="24"/>
        </w:rPr>
        <w:t>≫</w:t>
      </w:r>
    </w:p>
    <w:p w:rsidR="00891223" w:rsidRDefault="00891223" w:rsidP="00891223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Pr="00891223">
        <w:rPr>
          <w:rFonts w:hint="eastAsia"/>
          <w:szCs w:val="21"/>
        </w:rPr>
        <w:t>更衣室や部室は、定期的に換気するとともに、生徒を小グループに分けて短時間で利用させるなど、密集した状態とならないよう工夫すること。</w:t>
      </w:r>
    </w:p>
    <w:p w:rsidR="00891223" w:rsidRDefault="00891223" w:rsidP="00891223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Pr="00891223">
        <w:rPr>
          <w:rFonts w:hint="eastAsia"/>
          <w:szCs w:val="21"/>
        </w:rPr>
        <w:t>複数の生徒が手を触れると考えられる箇所（ドアノブやスイッチ、ロッカー等）については、少なくとも１日</w:t>
      </w:r>
      <w:r w:rsidRPr="00891223">
        <w:rPr>
          <w:szCs w:val="21"/>
        </w:rPr>
        <w:t>1回は消毒すること。</w:t>
      </w:r>
    </w:p>
    <w:p w:rsidR="00891223" w:rsidRDefault="00891223" w:rsidP="00891223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</w:p>
    <w:p w:rsidR="00891223" w:rsidRPr="00891223" w:rsidRDefault="00891223" w:rsidP="00891223">
      <w:pPr>
        <w:snapToGrid w:val="0"/>
        <w:spacing w:line="240" w:lineRule="atLeast"/>
        <w:ind w:left="235" w:hangingChars="100" w:hanging="235"/>
        <w:jc w:val="left"/>
        <w:rPr>
          <w:b/>
          <w:sz w:val="24"/>
          <w:szCs w:val="24"/>
        </w:rPr>
      </w:pPr>
      <w:r w:rsidRPr="00891223">
        <w:rPr>
          <w:rFonts w:hint="eastAsia"/>
          <w:b/>
          <w:sz w:val="24"/>
          <w:szCs w:val="24"/>
        </w:rPr>
        <w:t>≪泊を伴う活動の注意点≫</w:t>
      </w:r>
    </w:p>
    <w:p w:rsidR="00891223" w:rsidRDefault="00891223" w:rsidP="00891223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Pr="00891223">
        <w:rPr>
          <w:rFonts w:hint="eastAsia"/>
          <w:szCs w:val="21"/>
        </w:rPr>
        <w:t>宿泊先については「３密」を避けるよう、出来る限り一部屋当たりの人数を少なくするなど工夫をすること。また、体調不良者のための部屋を確保すること。</w:t>
      </w:r>
    </w:p>
    <w:p w:rsidR="00891223" w:rsidRDefault="00891223" w:rsidP="00891223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Pr="00891223">
        <w:rPr>
          <w:rFonts w:hint="eastAsia"/>
          <w:szCs w:val="21"/>
        </w:rPr>
        <w:t>食事については、食事前の手洗い場所等の確認、食堂内の換気、食堂内での配席（座席に一定の間隔をあける、一方向のみに着席する）などの感染予防策を旅行業者、ホテル等と相談のうえ協力して行うこと。また、事前に生徒へ周知、指導を行うこと。</w:t>
      </w:r>
    </w:p>
    <w:p w:rsidR="00891223" w:rsidRDefault="00891223" w:rsidP="00891223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Pr="00891223">
        <w:rPr>
          <w:rFonts w:hint="eastAsia"/>
          <w:szCs w:val="21"/>
        </w:rPr>
        <w:t>公共交通機関やバスなどを利用する場合は「マスクの着用」や「乗車中の会話は慎む」などの指導を行うとともに、特にバス等を利用する場合は、可能な限り換気を行うこと。</w:t>
      </w:r>
    </w:p>
    <w:p w:rsidR="00891223" w:rsidRDefault="00891223" w:rsidP="00891223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○　</w:t>
      </w:r>
      <w:r w:rsidRPr="00891223">
        <w:rPr>
          <w:rFonts w:hint="eastAsia"/>
          <w:szCs w:val="21"/>
        </w:rPr>
        <w:t>運動部活動合宿については、日々の練習を重ね、安全に活動できる状態になってから計画すること。（</w:t>
      </w:r>
      <w:r w:rsidR="0029458F">
        <w:rPr>
          <w:rFonts w:hint="eastAsia"/>
          <w:szCs w:val="21"/>
        </w:rPr>
        <w:t>活動開始から</w:t>
      </w:r>
      <w:r w:rsidRPr="00891223">
        <w:rPr>
          <w:szCs w:val="21"/>
        </w:rPr>
        <w:t>、1</w:t>
      </w:r>
      <w:r w:rsidR="0029458F">
        <w:rPr>
          <w:szCs w:val="21"/>
        </w:rPr>
        <w:t>か月</w:t>
      </w:r>
      <w:r w:rsidR="0029458F">
        <w:rPr>
          <w:rFonts w:hint="eastAsia"/>
          <w:szCs w:val="21"/>
        </w:rPr>
        <w:t>程度</w:t>
      </w:r>
      <w:r w:rsidRPr="00891223">
        <w:rPr>
          <w:szCs w:val="21"/>
        </w:rPr>
        <w:t>は計画を控えることが望ましい）</w:t>
      </w:r>
    </w:p>
    <w:p w:rsidR="00891223" w:rsidRDefault="00891223" w:rsidP="00891223">
      <w:pPr>
        <w:snapToGrid w:val="0"/>
        <w:spacing w:line="240" w:lineRule="atLeast"/>
        <w:ind w:left="210" w:hangingChars="100" w:hanging="210"/>
        <w:jc w:val="left"/>
        <w:rPr>
          <w:szCs w:val="21"/>
        </w:rPr>
      </w:pPr>
    </w:p>
    <w:p w:rsidR="00891223" w:rsidRPr="00891223" w:rsidRDefault="00891223" w:rsidP="00891223">
      <w:pPr>
        <w:snapToGrid w:val="0"/>
        <w:spacing w:line="240" w:lineRule="atLeast"/>
        <w:ind w:leftChars="100" w:left="210" w:firstLineChars="100" w:firstLine="206"/>
        <w:jc w:val="left"/>
        <w:rPr>
          <w:b/>
          <w:szCs w:val="21"/>
        </w:rPr>
      </w:pPr>
      <w:r>
        <w:rPr>
          <w:rFonts w:hint="eastAsia"/>
          <w:b/>
          <w:szCs w:val="21"/>
        </w:rPr>
        <w:t>本留意事項</w:t>
      </w:r>
      <w:r w:rsidR="006D2EBC">
        <w:rPr>
          <w:rFonts w:hint="eastAsia"/>
          <w:b/>
          <w:szCs w:val="21"/>
        </w:rPr>
        <w:t>に限らず、</w:t>
      </w:r>
      <w:r w:rsidR="00DB5348">
        <w:rPr>
          <w:rFonts w:hint="eastAsia"/>
          <w:b/>
          <w:szCs w:val="21"/>
        </w:rPr>
        <w:t>競技団体等の</w:t>
      </w:r>
      <w:r w:rsidR="001B360F">
        <w:rPr>
          <w:rFonts w:hint="eastAsia"/>
          <w:b/>
          <w:szCs w:val="21"/>
        </w:rPr>
        <w:t>ガイドライン</w:t>
      </w:r>
      <w:r w:rsidR="006D2EBC">
        <w:rPr>
          <w:rFonts w:hint="eastAsia"/>
          <w:b/>
          <w:szCs w:val="21"/>
        </w:rPr>
        <w:t>等</w:t>
      </w:r>
      <w:r w:rsidR="00E764EB">
        <w:rPr>
          <w:rFonts w:hint="eastAsia"/>
          <w:b/>
          <w:szCs w:val="21"/>
        </w:rPr>
        <w:t>を参考にして、</w:t>
      </w:r>
      <w:r w:rsidR="001B360F">
        <w:rPr>
          <w:rFonts w:hint="eastAsia"/>
          <w:b/>
          <w:szCs w:val="21"/>
        </w:rPr>
        <w:t>感染拡大防止に努めること。</w:t>
      </w:r>
    </w:p>
    <w:sectPr w:rsidR="00891223" w:rsidRPr="00891223" w:rsidSect="00DB53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F0" w:rsidRDefault="00794AF0" w:rsidP="00794AF0">
      <w:r>
        <w:separator/>
      </w:r>
    </w:p>
  </w:endnote>
  <w:endnote w:type="continuationSeparator" w:id="0">
    <w:p w:rsidR="00794AF0" w:rsidRDefault="00794AF0" w:rsidP="0079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0F" w:rsidRDefault="007701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0F" w:rsidRDefault="007701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0F" w:rsidRDefault="007701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F0" w:rsidRDefault="00794AF0" w:rsidP="00794AF0">
      <w:r>
        <w:separator/>
      </w:r>
    </w:p>
  </w:footnote>
  <w:footnote w:type="continuationSeparator" w:id="0">
    <w:p w:rsidR="00794AF0" w:rsidRDefault="00794AF0" w:rsidP="00794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0F" w:rsidRDefault="007701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0F" w:rsidRDefault="0077010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0F" w:rsidRDefault="007701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99"/>
    <w:rsid w:val="0007570B"/>
    <w:rsid w:val="00085275"/>
    <w:rsid w:val="00087FE1"/>
    <w:rsid w:val="000F0CA3"/>
    <w:rsid w:val="001025E2"/>
    <w:rsid w:val="001B360F"/>
    <w:rsid w:val="001F4587"/>
    <w:rsid w:val="0029458F"/>
    <w:rsid w:val="00410A76"/>
    <w:rsid w:val="004A062F"/>
    <w:rsid w:val="004E063F"/>
    <w:rsid w:val="00514901"/>
    <w:rsid w:val="00554798"/>
    <w:rsid w:val="005D372E"/>
    <w:rsid w:val="006D2EBC"/>
    <w:rsid w:val="00723957"/>
    <w:rsid w:val="00740471"/>
    <w:rsid w:val="00746D99"/>
    <w:rsid w:val="0077010F"/>
    <w:rsid w:val="00794AF0"/>
    <w:rsid w:val="007B6432"/>
    <w:rsid w:val="00891223"/>
    <w:rsid w:val="008C30D9"/>
    <w:rsid w:val="009D52C8"/>
    <w:rsid w:val="00AA1E3D"/>
    <w:rsid w:val="00B07E36"/>
    <w:rsid w:val="00BA2BD8"/>
    <w:rsid w:val="00C737D9"/>
    <w:rsid w:val="00C931A4"/>
    <w:rsid w:val="00CC2D9B"/>
    <w:rsid w:val="00D24A74"/>
    <w:rsid w:val="00DB5348"/>
    <w:rsid w:val="00DE7906"/>
    <w:rsid w:val="00E40B17"/>
    <w:rsid w:val="00E764EB"/>
    <w:rsid w:val="00F30602"/>
    <w:rsid w:val="00F51737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16A0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04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4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AF0"/>
  </w:style>
  <w:style w:type="paragraph" w:styleId="a7">
    <w:name w:val="footer"/>
    <w:basedOn w:val="a"/>
    <w:link w:val="a8"/>
    <w:uiPriority w:val="99"/>
    <w:unhideWhenUsed/>
    <w:rsid w:val="00794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2020-08-20T09:32:00Z</dcterms:created>
  <dcterms:modified xsi:type="dcterms:W3CDTF">2020-08-21T00:57:00Z</dcterms:modified>
</cp:coreProperties>
</file>