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A91C4" w14:textId="0C44EAE4" w:rsidR="00AF2222" w:rsidRDefault="000343AB" w:rsidP="00AF2222">
      <w:pPr>
        <w:jc w:val="left"/>
        <w:rPr>
          <w:rFonts w:ascii="Meiryo UI" w:eastAsia="Meiryo UI" w:hAnsi="Meiryo UI"/>
          <w:sz w:val="24"/>
          <w:szCs w:val="24"/>
        </w:rPr>
      </w:pPr>
      <w:r w:rsidRPr="001860FC">
        <w:rPr>
          <w:rFonts w:ascii="ＭＳ 明朝" w:eastAsia="ＭＳ 明朝" w:hAnsi="ＭＳ 明朝"/>
          <w:noProof/>
          <w:sz w:val="24"/>
          <w:szCs w:val="24"/>
        </w:rPr>
        <mc:AlternateContent>
          <mc:Choice Requires="wps">
            <w:drawing>
              <wp:anchor distT="45720" distB="45720" distL="114300" distR="114300" simplePos="0" relativeHeight="251666432" behindDoc="0" locked="0" layoutInCell="1" allowOverlap="1" wp14:anchorId="4AF3F1E9" wp14:editId="0D37A76B">
                <wp:simplePos x="0" y="0"/>
                <wp:positionH relativeFrom="margin">
                  <wp:align>left</wp:align>
                </wp:positionH>
                <wp:positionV relativeFrom="paragraph">
                  <wp:posOffset>-164465</wp:posOffset>
                </wp:positionV>
                <wp:extent cx="4962525" cy="1404620"/>
                <wp:effectExtent l="0" t="0" r="28575" b="2032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404620"/>
                        </a:xfrm>
                        <a:prstGeom prst="rect">
                          <a:avLst/>
                        </a:prstGeom>
                        <a:solidFill>
                          <a:srgbClr val="FFFFFF"/>
                        </a:solidFill>
                        <a:ln w="9525">
                          <a:solidFill>
                            <a:srgbClr val="000000"/>
                          </a:solidFill>
                          <a:miter lim="800000"/>
                          <a:headEnd/>
                          <a:tailEnd/>
                        </a:ln>
                      </wps:spPr>
                      <wps:txbx>
                        <w:txbxContent>
                          <w:p w14:paraId="5ABEB58B" w14:textId="03ABF5FF" w:rsidR="000343AB" w:rsidRPr="001860FC" w:rsidRDefault="000343AB" w:rsidP="000343AB">
                            <w:pPr>
                              <w:snapToGrid w:val="0"/>
                              <w:rPr>
                                <w:rFonts w:ascii="メイリオ" w:eastAsia="メイリオ" w:hAnsi="メイリオ" w:hint="eastAsia"/>
                              </w:rPr>
                            </w:pPr>
                            <w:r w:rsidRPr="001860FC">
                              <w:rPr>
                                <w:rFonts w:ascii="メイリオ" w:eastAsia="メイリオ" w:hAnsi="メイリオ" w:hint="eastAsia"/>
                              </w:rPr>
                              <w:t>マニュアル</w:t>
                            </w:r>
                            <w:r>
                              <w:rPr>
                                <w:rFonts w:ascii="メイリオ" w:eastAsia="メイリオ" w:hAnsi="メイリオ" w:hint="eastAsia"/>
                              </w:rPr>
                              <w:t>Ver.1　「</w:t>
                            </w:r>
                            <w:r>
                              <w:rPr>
                                <w:rFonts w:ascii="メイリオ" w:eastAsia="メイリオ" w:hAnsi="メイリオ"/>
                              </w:rPr>
                              <w:t>第2章</w:t>
                            </w:r>
                            <w:r>
                              <w:rPr>
                                <w:rFonts w:ascii="メイリオ" w:eastAsia="メイリオ" w:hAnsi="メイリオ" w:hint="eastAsia"/>
                              </w:rPr>
                              <w:t>６</w:t>
                            </w:r>
                            <w:r>
                              <w:rPr>
                                <w:rFonts w:ascii="メイリオ" w:eastAsia="メイリオ" w:hAnsi="メイリオ"/>
                              </w:rPr>
                              <w:t>節</w:t>
                            </w:r>
                            <w:r>
                              <w:rPr>
                                <w:rFonts w:ascii="メイリオ" w:eastAsia="メイリオ" w:hAnsi="メイリオ" w:hint="eastAsia"/>
                              </w:rPr>
                              <w:t xml:space="preserve">　</w:t>
                            </w:r>
                            <w:r>
                              <w:rPr>
                                <w:rFonts w:ascii="メイリオ" w:eastAsia="メイリオ" w:hAnsi="メイリオ"/>
                              </w:rPr>
                              <w:t>偏見</w:t>
                            </w:r>
                            <w:r>
                              <w:rPr>
                                <w:rFonts w:ascii="メイリオ" w:eastAsia="メイリオ" w:hAnsi="メイリオ" w:hint="eastAsia"/>
                              </w:rPr>
                              <w:t>や差別</w:t>
                            </w:r>
                            <w:r>
                              <w:rPr>
                                <w:rFonts w:ascii="メイリオ" w:eastAsia="メイリオ" w:hAnsi="メイリオ"/>
                              </w:rPr>
                              <w:t>・</w:t>
                            </w:r>
                            <w:r>
                              <w:rPr>
                                <w:rFonts w:ascii="メイリオ" w:eastAsia="メイリオ" w:hAnsi="メイリオ" w:hint="eastAsia"/>
                              </w:rPr>
                              <w:t>いじめ</w:t>
                            </w:r>
                            <w:r>
                              <w:rPr>
                                <w:rFonts w:ascii="メイリオ" w:eastAsia="メイリオ" w:hAnsi="メイリオ"/>
                              </w:rPr>
                              <w:t>への対応</w:t>
                            </w:r>
                            <w:r>
                              <w:rPr>
                                <w:rFonts w:ascii="メイリオ" w:eastAsia="メイリオ" w:hAnsi="メイリオ" w:hint="eastAsia"/>
                              </w:rPr>
                              <w:t>」に</w:t>
                            </w:r>
                            <w:r>
                              <w:rPr>
                                <w:rFonts w:ascii="メイリオ" w:eastAsia="メイリオ" w:hAnsi="メイリオ" w:hint="eastAsia"/>
                              </w:rPr>
                              <w:t>関する</w:t>
                            </w:r>
                            <w:r>
                              <w:rPr>
                                <w:rFonts w:ascii="メイリオ" w:eastAsia="メイリオ" w:hAnsi="メイリオ"/>
                              </w:rPr>
                              <w:t>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3F1E9" id="_x0000_t202" coordsize="21600,21600" o:spt="202" path="m,l,21600r21600,l21600,xe">
                <v:stroke joinstyle="miter"/>
                <v:path gradientshapeok="t" o:connecttype="rect"/>
              </v:shapetype>
              <v:shape id="テキスト ボックス 2" o:spid="_x0000_s1026" type="#_x0000_t202" style="position:absolute;margin-left:0;margin-top:-12.95pt;width:390.75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">
                <v:textbox style="mso-fit-shape-to-text:t">
                  <w:txbxContent>
                    <w:p w14:paraId="5ABEB58B" w14:textId="03ABF5FF" w:rsidR="000343AB" w:rsidRPr="001860FC" w:rsidRDefault="000343AB" w:rsidP="000343AB">
                      <w:pPr>
                        <w:snapToGrid w:val="0"/>
                        <w:rPr>
                          <w:rFonts w:ascii="メイリオ" w:eastAsia="メイリオ" w:hAnsi="メイリオ" w:hint="eastAsia"/>
                        </w:rPr>
                      </w:pPr>
                      <w:r w:rsidRPr="001860FC">
                        <w:rPr>
                          <w:rFonts w:ascii="メイリオ" w:eastAsia="メイリオ" w:hAnsi="メイリオ" w:hint="eastAsia"/>
                        </w:rPr>
                        <w:t>マニュアル</w:t>
                      </w:r>
                      <w:r>
                        <w:rPr>
                          <w:rFonts w:ascii="メイリオ" w:eastAsia="メイリオ" w:hAnsi="メイリオ" w:hint="eastAsia"/>
                        </w:rPr>
                        <w:t>Ver.1　「</w:t>
                      </w:r>
                      <w:r>
                        <w:rPr>
                          <w:rFonts w:ascii="メイリオ" w:eastAsia="メイリオ" w:hAnsi="メイリオ"/>
                        </w:rPr>
                        <w:t>第2章</w:t>
                      </w:r>
                      <w:r>
                        <w:rPr>
                          <w:rFonts w:ascii="メイリオ" w:eastAsia="メイリオ" w:hAnsi="メイリオ" w:hint="eastAsia"/>
                        </w:rPr>
                        <w:t>６</w:t>
                      </w:r>
                      <w:r>
                        <w:rPr>
                          <w:rFonts w:ascii="メイリオ" w:eastAsia="メイリオ" w:hAnsi="メイリオ"/>
                        </w:rPr>
                        <w:t>節</w:t>
                      </w:r>
                      <w:r>
                        <w:rPr>
                          <w:rFonts w:ascii="メイリオ" w:eastAsia="メイリオ" w:hAnsi="メイリオ" w:hint="eastAsia"/>
                        </w:rPr>
                        <w:t xml:space="preserve">　</w:t>
                      </w:r>
                      <w:r>
                        <w:rPr>
                          <w:rFonts w:ascii="メイリオ" w:eastAsia="メイリオ" w:hAnsi="メイリオ"/>
                        </w:rPr>
                        <w:t>偏見</w:t>
                      </w:r>
                      <w:r>
                        <w:rPr>
                          <w:rFonts w:ascii="メイリオ" w:eastAsia="メイリオ" w:hAnsi="メイリオ" w:hint="eastAsia"/>
                        </w:rPr>
                        <w:t>や差別</w:t>
                      </w:r>
                      <w:r>
                        <w:rPr>
                          <w:rFonts w:ascii="メイリオ" w:eastAsia="メイリオ" w:hAnsi="メイリオ"/>
                        </w:rPr>
                        <w:t>・</w:t>
                      </w:r>
                      <w:r>
                        <w:rPr>
                          <w:rFonts w:ascii="メイリオ" w:eastAsia="メイリオ" w:hAnsi="メイリオ" w:hint="eastAsia"/>
                        </w:rPr>
                        <w:t>いじめ</w:t>
                      </w:r>
                      <w:r>
                        <w:rPr>
                          <w:rFonts w:ascii="メイリオ" w:eastAsia="メイリオ" w:hAnsi="メイリオ"/>
                        </w:rPr>
                        <w:t>への対応</w:t>
                      </w:r>
                      <w:r>
                        <w:rPr>
                          <w:rFonts w:ascii="メイリオ" w:eastAsia="メイリオ" w:hAnsi="メイリオ" w:hint="eastAsia"/>
                        </w:rPr>
                        <w:t>」に</w:t>
                      </w:r>
                      <w:r>
                        <w:rPr>
                          <w:rFonts w:ascii="メイリオ" w:eastAsia="メイリオ" w:hAnsi="メイリオ" w:hint="eastAsia"/>
                        </w:rPr>
                        <w:t>関する</w:t>
                      </w:r>
                      <w:r>
                        <w:rPr>
                          <w:rFonts w:ascii="メイリオ" w:eastAsia="メイリオ" w:hAnsi="メイリオ"/>
                        </w:rPr>
                        <w:t>資料</w:t>
                      </w:r>
                    </w:p>
                  </w:txbxContent>
                </v:textbox>
                <w10:wrap anchorx="margin"/>
              </v:shape>
            </w:pict>
          </mc:Fallback>
        </mc:AlternateContent>
      </w:r>
    </w:p>
    <w:p w14:paraId="75C35F37" w14:textId="23C11FE7" w:rsidR="00901048" w:rsidRDefault="00901048" w:rsidP="00901048">
      <w:pPr>
        <w:spacing w:line="240" w:lineRule="exact"/>
        <w:ind w:firstLineChars="100" w:firstLine="210"/>
        <w:jc w:val="right"/>
        <w:rPr>
          <w:rFonts w:ascii="Meiryo UI" w:eastAsia="Meiryo UI" w:hAnsi="Meiryo UI"/>
          <w:szCs w:val="21"/>
        </w:rPr>
      </w:pPr>
      <w:r w:rsidRPr="006D37D8">
        <w:rPr>
          <w:rFonts w:ascii="Meiryo UI" w:eastAsia="Meiryo UI" w:hAnsi="Meiryo UI" w:hint="eastAsia"/>
          <w:szCs w:val="21"/>
        </w:rPr>
        <w:t>大阪府教育庁　小中学校課</w:t>
      </w:r>
    </w:p>
    <w:p w14:paraId="42F1B3B7" w14:textId="77777777" w:rsidR="00901048" w:rsidRPr="00901048" w:rsidRDefault="00901048" w:rsidP="00901048">
      <w:pPr>
        <w:spacing w:line="240" w:lineRule="exact"/>
        <w:ind w:firstLineChars="100" w:firstLine="210"/>
        <w:jc w:val="right"/>
        <w:rPr>
          <w:rFonts w:ascii="Meiryo UI" w:eastAsia="Meiryo UI" w:hAnsi="Meiryo UI"/>
          <w:szCs w:val="21"/>
        </w:rPr>
      </w:pPr>
    </w:p>
    <w:p w14:paraId="1DA9D8DB" w14:textId="4B3B1B13" w:rsidR="00E824F7" w:rsidRPr="00AF2222" w:rsidRDefault="003E121F" w:rsidP="00F86407">
      <w:pPr>
        <w:jc w:val="center"/>
        <w:rPr>
          <w:rFonts w:ascii="Meiryo UI" w:eastAsia="Meiryo UI" w:hAnsi="Meiryo UI"/>
          <w:sz w:val="28"/>
          <w:szCs w:val="28"/>
        </w:rPr>
      </w:pPr>
      <w:r w:rsidRPr="00AF2222">
        <w:rPr>
          <w:rFonts w:ascii="Meiryo UI" w:eastAsia="Meiryo UI" w:hAnsi="Meiryo UI" w:hint="eastAsia"/>
          <w:sz w:val="28"/>
          <w:szCs w:val="28"/>
        </w:rPr>
        <w:t>新型コロナウイルス感染症に</w:t>
      </w:r>
      <w:r w:rsidR="00CE13B4" w:rsidRPr="00AF2222">
        <w:rPr>
          <w:rFonts w:ascii="Meiryo UI" w:eastAsia="Meiryo UI" w:hAnsi="Meiryo UI" w:hint="eastAsia"/>
          <w:sz w:val="28"/>
          <w:szCs w:val="28"/>
        </w:rPr>
        <w:t>伴う差別等について考える</w:t>
      </w:r>
      <w:r w:rsidR="00C87C5A">
        <w:rPr>
          <w:rFonts w:ascii="Meiryo UI" w:eastAsia="Meiryo UI" w:hAnsi="Meiryo UI" w:hint="eastAsia"/>
          <w:sz w:val="28"/>
          <w:szCs w:val="28"/>
        </w:rPr>
        <w:t>教材及び学習指導案</w:t>
      </w:r>
      <w:r w:rsidR="003C1D1E" w:rsidRPr="00AF2222">
        <w:rPr>
          <w:rFonts w:ascii="Meiryo UI" w:eastAsia="Meiryo UI" w:hAnsi="Meiryo UI" w:hint="eastAsia"/>
          <w:sz w:val="28"/>
          <w:szCs w:val="28"/>
        </w:rPr>
        <w:t>について</w:t>
      </w:r>
    </w:p>
    <w:p w14:paraId="72EEF45D" w14:textId="77777777" w:rsidR="00A378EC" w:rsidRDefault="00A378EC" w:rsidP="00C739F3">
      <w:pPr>
        <w:spacing w:line="240" w:lineRule="exact"/>
        <w:ind w:firstLineChars="100" w:firstLine="210"/>
        <w:rPr>
          <w:rFonts w:ascii="Meiryo UI" w:eastAsia="Meiryo UI" w:hAnsi="Meiryo UI"/>
          <w:szCs w:val="21"/>
        </w:rPr>
      </w:pPr>
    </w:p>
    <w:p w14:paraId="321E97B4" w14:textId="19AAAC7D" w:rsidR="00C52511" w:rsidRPr="00C52511" w:rsidRDefault="00901048" w:rsidP="00C739F3">
      <w:pPr>
        <w:spacing w:line="240" w:lineRule="exact"/>
        <w:ind w:firstLineChars="100" w:firstLine="210"/>
        <w:rPr>
          <w:rFonts w:ascii="Meiryo UI" w:eastAsia="Meiryo UI" w:hAnsi="Meiryo UI"/>
          <w:szCs w:val="21"/>
        </w:rPr>
      </w:pPr>
      <w:r>
        <w:rPr>
          <w:rFonts w:ascii="Meiryo UI" w:eastAsia="Meiryo UI" w:hAnsi="Meiryo UI" w:hint="eastAsia"/>
          <w:szCs w:val="21"/>
        </w:rPr>
        <w:t>世界中で新型コロナウイルスの感染拡大が続いています。未知のウイルスに対する不安や感染に対する過度の恐れが、様々な場面で、偏見・差別を生み出す状況となっています。しかし、</w:t>
      </w:r>
      <w:r w:rsidR="00C739F3" w:rsidRPr="00C52511">
        <w:rPr>
          <w:rFonts w:ascii="Meiryo UI" w:eastAsia="Meiryo UI" w:hAnsi="Meiryo UI" w:hint="eastAsia"/>
          <w:szCs w:val="21"/>
        </w:rPr>
        <w:t>感染者やその家族、医療従事者、また、特定の国や地域の人々等に対する偏見・差別は人権侵害であり、絶対に許されないことです。</w:t>
      </w:r>
    </w:p>
    <w:p w14:paraId="3BBC3B02" w14:textId="5ABD5AEB" w:rsidR="00C739F3" w:rsidRDefault="003D023E" w:rsidP="00C739F3">
      <w:pPr>
        <w:spacing w:line="240" w:lineRule="exact"/>
        <w:ind w:firstLineChars="100" w:firstLine="210"/>
        <w:rPr>
          <w:rFonts w:ascii="Meiryo UI" w:eastAsia="Meiryo UI" w:hAnsi="Meiryo UI"/>
          <w:szCs w:val="21"/>
        </w:rPr>
      </w:pPr>
      <w:r w:rsidRPr="00C52511">
        <w:rPr>
          <w:rFonts w:ascii="Meiryo UI" w:eastAsia="Meiryo UI" w:hAnsi="Meiryo UI" w:hint="eastAsia"/>
          <w:szCs w:val="21"/>
        </w:rPr>
        <w:t>学校では、正しい知識に基づ</w:t>
      </w:r>
      <w:r w:rsidR="00C52511" w:rsidRPr="00C52511">
        <w:rPr>
          <w:rFonts w:ascii="Meiryo UI" w:eastAsia="Meiryo UI" w:hAnsi="Meiryo UI" w:hint="eastAsia"/>
          <w:szCs w:val="21"/>
        </w:rPr>
        <w:t>き、</w:t>
      </w:r>
      <w:r w:rsidRPr="00C52511">
        <w:rPr>
          <w:rFonts w:ascii="Meiryo UI" w:eastAsia="Meiryo UI" w:hAnsi="Meiryo UI" w:hint="eastAsia"/>
          <w:szCs w:val="21"/>
        </w:rPr>
        <w:t>偏見・差別が生じない</w:t>
      </w:r>
      <w:r w:rsidR="00901048">
        <w:rPr>
          <w:rFonts w:ascii="Meiryo UI" w:eastAsia="Meiryo UI" w:hAnsi="Meiryo UI" w:hint="eastAsia"/>
          <w:szCs w:val="21"/>
        </w:rPr>
        <w:t>取組みを進める</w:t>
      </w:r>
      <w:bookmarkStart w:id="0" w:name="_GoBack"/>
      <w:bookmarkEnd w:id="0"/>
      <w:r w:rsidR="00C52511">
        <w:rPr>
          <w:rFonts w:ascii="Meiryo UI" w:eastAsia="Meiryo UI" w:hAnsi="Meiryo UI" w:hint="eastAsia"/>
          <w:szCs w:val="21"/>
        </w:rPr>
        <w:t>ことが必要です</w:t>
      </w:r>
      <w:r w:rsidR="00C52511" w:rsidRPr="00C52511">
        <w:rPr>
          <w:rFonts w:ascii="Meiryo UI" w:eastAsia="Meiryo UI" w:hAnsi="Meiryo UI" w:hint="eastAsia"/>
          <w:szCs w:val="21"/>
        </w:rPr>
        <w:t>。</w:t>
      </w:r>
    </w:p>
    <w:p w14:paraId="3C69BE53" w14:textId="2E87050B" w:rsidR="00C52511" w:rsidRDefault="00901048" w:rsidP="008D5021">
      <w:pPr>
        <w:spacing w:line="240" w:lineRule="exact"/>
        <w:ind w:firstLineChars="100" w:firstLine="210"/>
        <w:rPr>
          <w:rFonts w:ascii="Meiryo UI" w:eastAsia="Meiryo UI" w:hAnsi="Meiryo UI"/>
          <w:szCs w:val="21"/>
        </w:rPr>
      </w:pPr>
      <w:r>
        <w:rPr>
          <w:rFonts w:ascii="Meiryo UI" w:eastAsia="Meiryo UI" w:hAnsi="Meiryo UI" w:hint="eastAsia"/>
          <w:szCs w:val="21"/>
        </w:rPr>
        <w:t>そこで、府教育庁では、</w:t>
      </w:r>
      <w:r w:rsidR="005C74EB" w:rsidRPr="00C52511">
        <w:rPr>
          <w:rFonts w:ascii="Meiryo UI" w:eastAsia="Meiryo UI" w:hAnsi="Meiryo UI" w:hint="eastAsia"/>
          <w:szCs w:val="21"/>
        </w:rPr>
        <w:t>今般の感染症に</w:t>
      </w:r>
      <w:r w:rsidR="00C46B19">
        <w:rPr>
          <w:rFonts w:ascii="Meiryo UI" w:eastAsia="Meiryo UI" w:hAnsi="Meiryo UI" w:hint="eastAsia"/>
          <w:szCs w:val="21"/>
        </w:rPr>
        <w:t>伴う</w:t>
      </w:r>
      <w:r w:rsidR="005C74EB" w:rsidRPr="00C52511">
        <w:rPr>
          <w:rFonts w:ascii="Meiryo UI" w:eastAsia="Meiryo UI" w:hAnsi="Meiryo UI" w:hint="eastAsia"/>
          <w:szCs w:val="21"/>
        </w:rPr>
        <w:t>偏見・差別について、</w:t>
      </w:r>
      <w:r w:rsidR="00C9640A" w:rsidRPr="00C52511">
        <w:rPr>
          <w:rFonts w:ascii="Meiryo UI" w:eastAsia="Meiryo UI" w:hAnsi="Meiryo UI" w:hint="eastAsia"/>
          <w:szCs w:val="21"/>
        </w:rPr>
        <w:t>子どもと一緒に考えることができる</w:t>
      </w:r>
      <w:r w:rsidR="005C74EB" w:rsidRPr="00C52511">
        <w:rPr>
          <w:rFonts w:ascii="Meiryo UI" w:eastAsia="Meiryo UI" w:hAnsi="Meiryo UI" w:hint="eastAsia"/>
          <w:szCs w:val="21"/>
        </w:rPr>
        <w:t>教材及び</w:t>
      </w:r>
      <w:r w:rsidR="007B76FE">
        <w:rPr>
          <w:rFonts w:ascii="Meiryo UI" w:eastAsia="Meiryo UI" w:hAnsi="Meiryo UI" w:hint="eastAsia"/>
          <w:szCs w:val="21"/>
        </w:rPr>
        <w:t>学習</w:t>
      </w:r>
      <w:r w:rsidR="008D5021" w:rsidRPr="00C52511">
        <w:rPr>
          <w:rFonts w:ascii="Meiryo UI" w:eastAsia="Meiryo UI" w:hAnsi="Meiryo UI" w:hint="eastAsia"/>
          <w:szCs w:val="21"/>
        </w:rPr>
        <w:t>指導</w:t>
      </w:r>
      <w:r w:rsidR="00C87C5A">
        <w:rPr>
          <w:rFonts w:ascii="Meiryo UI" w:eastAsia="Meiryo UI" w:hAnsi="Meiryo UI" w:hint="eastAsia"/>
          <w:szCs w:val="21"/>
        </w:rPr>
        <w:t>案</w:t>
      </w:r>
      <w:r w:rsidR="00C9640A" w:rsidRPr="00C52511">
        <w:rPr>
          <w:rFonts w:ascii="Meiryo UI" w:eastAsia="Meiryo UI" w:hAnsi="Meiryo UI" w:hint="eastAsia"/>
          <w:szCs w:val="21"/>
        </w:rPr>
        <w:t>を</w:t>
      </w:r>
      <w:r w:rsidR="008D5021" w:rsidRPr="00C52511">
        <w:rPr>
          <w:rFonts w:ascii="Meiryo UI" w:eastAsia="Meiryo UI" w:hAnsi="Meiryo UI" w:hint="eastAsia"/>
          <w:szCs w:val="21"/>
        </w:rPr>
        <w:t>作成しました。</w:t>
      </w:r>
    </w:p>
    <w:p w14:paraId="41084060" w14:textId="01780C13" w:rsidR="00C52511" w:rsidRPr="00C52511" w:rsidRDefault="008D5021" w:rsidP="008D5021">
      <w:pPr>
        <w:spacing w:line="240" w:lineRule="exact"/>
        <w:ind w:firstLineChars="100" w:firstLine="210"/>
        <w:rPr>
          <w:rFonts w:ascii="Meiryo UI" w:eastAsia="Meiryo UI" w:hAnsi="Meiryo UI"/>
          <w:szCs w:val="21"/>
        </w:rPr>
      </w:pPr>
      <w:r w:rsidRPr="00C52511">
        <w:rPr>
          <w:rFonts w:ascii="Meiryo UI" w:eastAsia="Meiryo UI" w:hAnsi="Meiryo UI" w:hint="eastAsia"/>
          <w:szCs w:val="21"/>
        </w:rPr>
        <w:t>各学校において、子どもの状況に応じて</w:t>
      </w:r>
      <w:r w:rsidR="00901048">
        <w:rPr>
          <w:rFonts w:ascii="Meiryo UI" w:eastAsia="Meiryo UI" w:hAnsi="Meiryo UI" w:hint="eastAsia"/>
          <w:szCs w:val="21"/>
        </w:rPr>
        <w:t>、</w:t>
      </w:r>
      <w:r w:rsidRPr="00C52511">
        <w:rPr>
          <w:rFonts w:ascii="Meiryo UI" w:eastAsia="Meiryo UI" w:hAnsi="Meiryo UI" w:hint="eastAsia"/>
          <w:szCs w:val="21"/>
        </w:rPr>
        <w:t>ご</w:t>
      </w:r>
      <w:r w:rsidR="00C9640A" w:rsidRPr="00C52511">
        <w:rPr>
          <w:rFonts w:ascii="Meiryo UI" w:eastAsia="Meiryo UI" w:hAnsi="Meiryo UI" w:hint="eastAsia"/>
          <w:szCs w:val="21"/>
        </w:rPr>
        <w:t>活用いただけ</w:t>
      </w:r>
      <w:r w:rsidR="00F86407" w:rsidRPr="00C52511">
        <w:rPr>
          <w:rFonts w:ascii="Meiryo UI" w:eastAsia="Meiryo UI" w:hAnsi="Meiryo UI" w:hint="eastAsia"/>
          <w:szCs w:val="21"/>
        </w:rPr>
        <w:t>れば幸いです。</w:t>
      </w:r>
    </w:p>
    <w:p w14:paraId="448119D2" w14:textId="77777777" w:rsidR="008D5021" w:rsidRDefault="008D5021" w:rsidP="008D5021">
      <w:pPr>
        <w:spacing w:line="240" w:lineRule="exact"/>
        <w:ind w:firstLineChars="100" w:firstLine="210"/>
        <w:rPr>
          <w:rFonts w:ascii="Meiryo UI" w:eastAsia="Meiryo UI" w:hAnsi="Meiryo UI"/>
          <w:szCs w:val="21"/>
        </w:rPr>
      </w:pPr>
    </w:p>
    <w:p w14:paraId="15569D5B" w14:textId="2442A5A8" w:rsidR="00AD3291" w:rsidRPr="00F86407" w:rsidRDefault="00C87C5A" w:rsidP="006D37D8">
      <w:pPr>
        <w:spacing w:line="560" w:lineRule="exact"/>
        <w:rPr>
          <w:rFonts w:ascii="Meiryo UI" w:eastAsia="Meiryo UI" w:hAnsi="Meiryo UI"/>
          <w:sz w:val="24"/>
          <w:szCs w:val="24"/>
        </w:rPr>
      </w:pPr>
      <w:r>
        <w:rPr>
          <w:rFonts w:ascii="Meiryo UI" w:eastAsia="Meiryo UI" w:hAnsi="Meiryo UI" w:hint="eastAsia"/>
          <w:sz w:val="24"/>
          <w:szCs w:val="24"/>
        </w:rPr>
        <w:t>学習指導案</w:t>
      </w:r>
    </w:p>
    <w:tbl>
      <w:tblPr>
        <w:tblStyle w:val="a8"/>
        <w:tblW w:w="0" w:type="auto"/>
        <w:tblLook w:val="04A0" w:firstRow="1" w:lastRow="0" w:firstColumn="1" w:lastColumn="0" w:noHBand="0" w:noVBand="1"/>
      </w:tblPr>
      <w:tblGrid>
        <w:gridCol w:w="562"/>
        <w:gridCol w:w="4253"/>
        <w:gridCol w:w="4111"/>
        <w:gridCol w:w="810"/>
      </w:tblGrid>
      <w:tr w:rsidR="00F86407" w14:paraId="05986C6A" w14:textId="77777777" w:rsidTr="007B76FE">
        <w:trPr>
          <w:trHeight w:val="409"/>
        </w:trPr>
        <w:tc>
          <w:tcPr>
            <w:tcW w:w="562" w:type="dxa"/>
            <w:vAlign w:val="center"/>
          </w:tcPr>
          <w:p w14:paraId="71075DB1" w14:textId="05D43405" w:rsidR="00F86407" w:rsidRPr="00777BB7" w:rsidRDefault="00F86407" w:rsidP="004A6B20">
            <w:pPr>
              <w:spacing w:line="220" w:lineRule="exact"/>
              <w:jc w:val="center"/>
              <w:rPr>
                <w:rFonts w:ascii="Meiryo UI" w:eastAsia="Meiryo UI" w:hAnsi="Meiryo UI"/>
                <w:sz w:val="16"/>
                <w:szCs w:val="16"/>
              </w:rPr>
            </w:pPr>
            <w:r w:rsidRPr="00777BB7">
              <w:rPr>
                <w:rFonts w:ascii="Meiryo UI" w:eastAsia="Meiryo UI" w:hAnsi="Meiryo UI" w:hint="eastAsia"/>
                <w:sz w:val="16"/>
                <w:szCs w:val="16"/>
              </w:rPr>
              <w:t>番号</w:t>
            </w:r>
          </w:p>
        </w:tc>
        <w:tc>
          <w:tcPr>
            <w:tcW w:w="4253" w:type="dxa"/>
            <w:vAlign w:val="center"/>
          </w:tcPr>
          <w:p w14:paraId="42A24A1C" w14:textId="0BC83E7C" w:rsidR="00F86407" w:rsidRDefault="00F86407" w:rsidP="007B76FE">
            <w:pPr>
              <w:jc w:val="center"/>
              <w:rPr>
                <w:rFonts w:ascii="Meiryo UI" w:eastAsia="Meiryo UI" w:hAnsi="Meiryo UI"/>
                <w:sz w:val="24"/>
                <w:szCs w:val="24"/>
              </w:rPr>
            </w:pPr>
            <w:r>
              <w:rPr>
                <w:rFonts w:ascii="Meiryo UI" w:eastAsia="Meiryo UI" w:hAnsi="Meiryo UI" w:hint="eastAsia"/>
                <w:sz w:val="24"/>
                <w:szCs w:val="24"/>
              </w:rPr>
              <w:t>タイトル</w:t>
            </w:r>
          </w:p>
        </w:tc>
        <w:tc>
          <w:tcPr>
            <w:tcW w:w="4111" w:type="dxa"/>
            <w:vAlign w:val="center"/>
          </w:tcPr>
          <w:p w14:paraId="6701E2EB" w14:textId="17D825B0" w:rsidR="00F86407" w:rsidRDefault="00F86407" w:rsidP="007B76FE">
            <w:pPr>
              <w:jc w:val="center"/>
              <w:rPr>
                <w:rFonts w:ascii="Meiryo UI" w:eastAsia="Meiryo UI" w:hAnsi="Meiryo UI"/>
                <w:sz w:val="24"/>
                <w:szCs w:val="24"/>
              </w:rPr>
            </w:pPr>
            <w:r>
              <w:rPr>
                <w:rFonts w:ascii="Meiryo UI" w:eastAsia="Meiryo UI" w:hAnsi="Meiryo UI" w:hint="eastAsia"/>
                <w:sz w:val="24"/>
                <w:szCs w:val="24"/>
              </w:rPr>
              <w:t>ねらい</w:t>
            </w:r>
          </w:p>
        </w:tc>
        <w:tc>
          <w:tcPr>
            <w:tcW w:w="810" w:type="dxa"/>
            <w:vAlign w:val="center"/>
          </w:tcPr>
          <w:p w14:paraId="4E6B4DE7" w14:textId="0CB3B4CA" w:rsidR="00F86407" w:rsidRPr="007B76FE" w:rsidRDefault="00F86407" w:rsidP="007B76FE">
            <w:pPr>
              <w:spacing w:line="240" w:lineRule="exact"/>
              <w:jc w:val="center"/>
              <w:rPr>
                <w:rFonts w:ascii="Meiryo UI" w:eastAsia="Meiryo UI" w:hAnsi="Meiryo UI"/>
                <w:sz w:val="16"/>
                <w:szCs w:val="16"/>
              </w:rPr>
            </w:pPr>
            <w:r w:rsidRPr="004A6B20">
              <w:rPr>
                <w:rFonts w:ascii="Meiryo UI" w:eastAsia="Meiryo UI" w:hAnsi="Meiryo UI" w:hint="eastAsia"/>
                <w:sz w:val="16"/>
                <w:szCs w:val="16"/>
              </w:rPr>
              <w:t>対象</w:t>
            </w:r>
          </w:p>
        </w:tc>
      </w:tr>
      <w:tr w:rsidR="00F86407" w14:paraId="7CFBA807" w14:textId="77777777" w:rsidTr="00C52511">
        <w:trPr>
          <w:trHeight w:hRule="exact" w:val="836"/>
        </w:trPr>
        <w:tc>
          <w:tcPr>
            <w:tcW w:w="562" w:type="dxa"/>
            <w:vAlign w:val="center"/>
          </w:tcPr>
          <w:p w14:paraId="4383DBA6" w14:textId="51A3D484" w:rsidR="00F86407" w:rsidRDefault="006D37D8" w:rsidP="003C1D1E">
            <w:pPr>
              <w:spacing w:line="240" w:lineRule="exact"/>
              <w:jc w:val="center"/>
              <w:rPr>
                <w:rFonts w:ascii="Meiryo UI" w:eastAsia="Meiryo UI" w:hAnsi="Meiryo UI"/>
                <w:sz w:val="24"/>
                <w:szCs w:val="24"/>
              </w:rPr>
            </w:pPr>
            <w:r>
              <w:rPr>
                <w:rFonts w:ascii="Meiryo UI" w:eastAsia="Meiryo UI" w:hAnsi="Meiryo UI" w:hint="eastAsia"/>
                <w:sz w:val="24"/>
                <w:szCs w:val="24"/>
              </w:rPr>
              <w:t>１</w:t>
            </w:r>
          </w:p>
        </w:tc>
        <w:tc>
          <w:tcPr>
            <w:tcW w:w="4253" w:type="dxa"/>
            <w:vAlign w:val="center"/>
          </w:tcPr>
          <w:p w14:paraId="348E5189" w14:textId="114B7BA1" w:rsidR="009C690F" w:rsidRDefault="00CE13B4" w:rsidP="003C1D1E">
            <w:pPr>
              <w:spacing w:line="240" w:lineRule="exact"/>
              <w:rPr>
                <w:rFonts w:ascii="Meiryo UI" w:eastAsia="Meiryo UI" w:hAnsi="Meiryo UI"/>
                <w:sz w:val="24"/>
                <w:szCs w:val="24"/>
              </w:rPr>
            </w:pPr>
            <w:r>
              <w:rPr>
                <w:rFonts w:ascii="Meiryo UI" w:eastAsia="Meiryo UI" w:hAnsi="Meiryo UI" w:hint="eastAsia"/>
                <w:sz w:val="24"/>
                <w:szCs w:val="24"/>
              </w:rPr>
              <w:t>あなたなら　どうする</w:t>
            </w:r>
            <w:r w:rsidR="00596195">
              <w:rPr>
                <w:rFonts w:ascii="Meiryo UI" w:eastAsia="Meiryo UI" w:hAnsi="Meiryo UI" w:hint="eastAsia"/>
                <w:sz w:val="24"/>
                <w:szCs w:val="24"/>
              </w:rPr>
              <w:t>？</w:t>
            </w:r>
          </w:p>
        </w:tc>
        <w:tc>
          <w:tcPr>
            <w:tcW w:w="4111" w:type="dxa"/>
            <w:vAlign w:val="center"/>
          </w:tcPr>
          <w:p w14:paraId="52DAD3A1" w14:textId="5F46F50E" w:rsidR="00F86407" w:rsidRPr="0081093F" w:rsidRDefault="002371D4" w:rsidP="009C690F">
            <w:pPr>
              <w:spacing w:line="240" w:lineRule="exact"/>
              <w:rPr>
                <w:rFonts w:ascii="Meiryo UI" w:eastAsia="Meiryo UI" w:hAnsi="Meiryo UI"/>
                <w:sz w:val="20"/>
                <w:szCs w:val="20"/>
              </w:rPr>
            </w:pPr>
            <w:r w:rsidRPr="0081093F">
              <w:rPr>
                <w:rFonts w:ascii="Meiryo UI" w:eastAsia="Meiryo UI" w:hAnsi="Meiryo UI" w:hint="eastAsia"/>
                <w:sz w:val="20"/>
                <w:szCs w:val="20"/>
              </w:rPr>
              <w:t>子どもたちが、新型コロナウイルス感染症についての悪口やいやがらせ等を互いにしないようにするために、自分ができることを考える。</w:t>
            </w:r>
          </w:p>
        </w:tc>
        <w:tc>
          <w:tcPr>
            <w:tcW w:w="810" w:type="dxa"/>
            <w:vAlign w:val="center"/>
          </w:tcPr>
          <w:p w14:paraId="63F00AF9" w14:textId="77777777" w:rsidR="00F86407" w:rsidRPr="004A6B20" w:rsidRDefault="0047059C" w:rsidP="003C1D1E">
            <w:pPr>
              <w:spacing w:line="240" w:lineRule="exact"/>
              <w:jc w:val="center"/>
              <w:rPr>
                <w:rFonts w:ascii="Meiryo UI" w:eastAsia="Meiryo UI" w:hAnsi="Meiryo UI"/>
                <w:sz w:val="16"/>
                <w:szCs w:val="16"/>
              </w:rPr>
            </w:pPr>
            <w:r w:rsidRPr="004A6B20">
              <w:rPr>
                <w:rFonts w:ascii="Meiryo UI" w:eastAsia="Meiryo UI" w:hAnsi="Meiryo UI" w:hint="eastAsia"/>
                <w:sz w:val="16"/>
                <w:szCs w:val="16"/>
              </w:rPr>
              <w:t>小学校</w:t>
            </w:r>
          </w:p>
          <w:p w14:paraId="2FF59FAE" w14:textId="46B25678" w:rsidR="0047059C" w:rsidRPr="004A6B20" w:rsidRDefault="0047059C" w:rsidP="003C1D1E">
            <w:pPr>
              <w:spacing w:line="240" w:lineRule="exact"/>
              <w:jc w:val="center"/>
              <w:rPr>
                <w:rFonts w:ascii="Meiryo UI" w:eastAsia="Meiryo UI" w:hAnsi="Meiryo UI"/>
                <w:sz w:val="16"/>
                <w:szCs w:val="16"/>
              </w:rPr>
            </w:pPr>
            <w:r w:rsidRPr="004A6B20">
              <w:rPr>
                <w:rFonts w:ascii="Meiryo UI" w:eastAsia="Meiryo UI" w:hAnsi="Meiryo UI" w:hint="eastAsia"/>
                <w:sz w:val="16"/>
                <w:szCs w:val="16"/>
              </w:rPr>
              <w:t>低学年</w:t>
            </w:r>
          </w:p>
        </w:tc>
      </w:tr>
      <w:tr w:rsidR="00F86407" w14:paraId="10998950" w14:textId="77777777" w:rsidTr="00C52511">
        <w:trPr>
          <w:trHeight w:hRule="exact" w:val="848"/>
        </w:trPr>
        <w:tc>
          <w:tcPr>
            <w:tcW w:w="562" w:type="dxa"/>
            <w:vAlign w:val="center"/>
          </w:tcPr>
          <w:p w14:paraId="4727505B" w14:textId="1446CA25" w:rsidR="00F86407" w:rsidRDefault="00352755" w:rsidP="003C1D1E">
            <w:pPr>
              <w:spacing w:line="240" w:lineRule="exact"/>
              <w:jc w:val="center"/>
              <w:rPr>
                <w:rFonts w:ascii="Meiryo UI" w:eastAsia="Meiryo UI" w:hAnsi="Meiryo UI"/>
                <w:sz w:val="24"/>
                <w:szCs w:val="24"/>
              </w:rPr>
            </w:pPr>
            <w:r>
              <w:rPr>
                <w:rFonts w:ascii="Meiryo UI" w:eastAsia="Meiryo UI" w:hAnsi="Meiryo UI" w:hint="eastAsia"/>
                <w:sz w:val="24"/>
                <w:szCs w:val="24"/>
              </w:rPr>
              <w:t>２</w:t>
            </w:r>
          </w:p>
        </w:tc>
        <w:tc>
          <w:tcPr>
            <w:tcW w:w="4253" w:type="dxa"/>
            <w:vAlign w:val="center"/>
          </w:tcPr>
          <w:p w14:paraId="4A429D9B" w14:textId="2CD6E082" w:rsidR="00F86407" w:rsidRPr="00777BB7" w:rsidRDefault="00AF2222" w:rsidP="009C690F">
            <w:pPr>
              <w:spacing w:line="240" w:lineRule="exact"/>
              <w:rPr>
                <w:rFonts w:ascii="Meiryo UI" w:eastAsia="Meiryo UI" w:hAnsi="Meiryo UI"/>
                <w:sz w:val="24"/>
                <w:szCs w:val="24"/>
              </w:rPr>
            </w:pPr>
            <w:r>
              <w:rPr>
                <w:rFonts w:ascii="Meiryo UI" w:eastAsia="Meiryo UI" w:hAnsi="Meiryo UI" w:hint="eastAsia"/>
                <w:sz w:val="24"/>
                <w:szCs w:val="24"/>
              </w:rPr>
              <w:t>泣いた園長先生</w:t>
            </w:r>
          </w:p>
        </w:tc>
        <w:tc>
          <w:tcPr>
            <w:tcW w:w="4111" w:type="dxa"/>
            <w:vAlign w:val="center"/>
          </w:tcPr>
          <w:p w14:paraId="78A52862" w14:textId="591C72A4" w:rsidR="001B6A98" w:rsidRPr="00373005" w:rsidRDefault="00AF2222" w:rsidP="00901048">
            <w:pPr>
              <w:spacing w:line="240" w:lineRule="exact"/>
              <w:rPr>
                <w:rFonts w:ascii="Meiryo UI" w:eastAsia="Meiryo UI" w:hAnsi="Meiryo UI"/>
                <w:sz w:val="20"/>
                <w:szCs w:val="18"/>
              </w:rPr>
            </w:pPr>
            <w:r w:rsidRPr="00AF2222">
              <w:rPr>
                <w:rFonts w:ascii="Meiryo UI" w:eastAsia="Meiryo UI" w:hAnsi="Meiryo UI" w:hint="eastAsia"/>
                <w:sz w:val="20"/>
                <w:szCs w:val="18"/>
              </w:rPr>
              <w:t>新型コロナウイルス</w:t>
            </w:r>
            <w:r w:rsidR="008C556A">
              <w:rPr>
                <w:rFonts w:ascii="Meiryo UI" w:eastAsia="Meiryo UI" w:hAnsi="Meiryo UI" w:hint="eastAsia"/>
                <w:sz w:val="20"/>
                <w:szCs w:val="18"/>
              </w:rPr>
              <w:t>に</w:t>
            </w:r>
            <w:r w:rsidR="00C46B19">
              <w:rPr>
                <w:rFonts w:ascii="Meiryo UI" w:eastAsia="Meiryo UI" w:hAnsi="Meiryo UI" w:hint="eastAsia"/>
                <w:sz w:val="20"/>
                <w:szCs w:val="18"/>
              </w:rPr>
              <w:t>感染しない</w:t>
            </w:r>
            <w:r w:rsidR="00901048">
              <w:rPr>
                <w:rFonts w:ascii="Meiryo UI" w:eastAsia="Meiryo UI" w:hAnsi="Meiryo UI" w:hint="eastAsia"/>
                <w:sz w:val="20"/>
                <w:szCs w:val="18"/>
              </w:rPr>
              <w:t>ための</w:t>
            </w:r>
            <w:r w:rsidRPr="00AF2222">
              <w:rPr>
                <w:rFonts w:ascii="Meiryo UI" w:eastAsia="Meiryo UI" w:hAnsi="Meiryo UI" w:hint="eastAsia"/>
                <w:sz w:val="20"/>
                <w:szCs w:val="18"/>
              </w:rPr>
              <w:t>正しい情報を確認し、</w:t>
            </w:r>
            <w:r w:rsidR="00901048">
              <w:rPr>
                <w:rFonts w:ascii="Meiryo UI" w:eastAsia="Meiryo UI" w:hAnsi="Meiryo UI" w:hint="eastAsia"/>
                <w:sz w:val="20"/>
                <w:szCs w:val="18"/>
              </w:rPr>
              <w:t>偏見・差別を防ぐため、</w:t>
            </w:r>
            <w:r w:rsidRPr="00AF2222">
              <w:rPr>
                <w:rFonts w:ascii="Meiryo UI" w:eastAsia="Meiryo UI" w:hAnsi="Meiryo UI" w:hint="eastAsia"/>
                <w:sz w:val="20"/>
                <w:szCs w:val="18"/>
              </w:rPr>
              <w:t>自分ができることを考える。</w:t>
            </w:r>
          </w:p>
        </w:tc>
        <w:tc>
          <w:tcPr>
            <w:tcW w:w="810" w:type="dxa"/>
            <w:vAlign w:val="center"/>
          </w:tcPr>
          <w:p w14:paraId="353F4AD8" w14:textId="77777777" w:rsidR="00F86407" w:rsidRDefault="00352755" w:rsidP="003C1D1E">
            <w:pPr>
              <w:spacing w:line="240" w:lineRule="exact"/>
              <w:jc w:val="center"/>
              <w:rPr>
                <w:rFonts w:ascii="Meiryo UI" w:eastAsia="Meiryo UI" w:hAnsi="Meiryo UI"/>
                <w:sz w:val="16"/>
                <w:szCs w:val="16"/>
              </w:rPr>
            </w:pPr>
            <w:r>
              <w:rPr>
                <w:rFonts w:ascii="Meiryo UI" w:eastAsia="Meiryo UI" w:hAnsi="Meiryo UI" w:hint="eastAsia"/>
                <w:sz w:val="16"/>
                <w:szCs w:val="16"/>
              </w:rPr>
              <w:t>小学校</w:t>
            </w:r>
          </w:p>
          <w:p w14:paraId="730B3913" w14:textId="2ABF56CC" w:rsidR="00352755" w:rsidRPr="004A6B20" w:rsidRDefault="00352755" w:rsidP="003C1D1E">
            <w:pPr>
              <w:spacing w:line="240" w:lineRule="exact"/>
              <w:jc w:val="center"/>
              <w:rPr>
                <w:rFonts w:ascii="Meiryo UI" w:eastAsia="Meiryo UI" w:hAnsi="Meiryo UI"/>
                <w:sz w:val="16"/>
                <w:szCs w:val="16"/>
              </w:rPr>
            </w:pPr>
            <w:r>
              <w:rPr>
                <w:rFonts w:ascii="Meiryo UI" w:eastAsia="Meiryo UI" w:hAnsi="Meiryo UI" w:hint="eastAsia"/>
                <w:sz w:val="16"/>
                <w:szCs w:val="16"/>
              </w:rPr>
              <w:t>高学年</w:t>
            </w:r>
          </w:p>
        </w:tc>
      </w:tr>
      <w:tr w:rsidR="003C1D1E" w14:paraId="3C85E7D7" w14:textId="77777777" w:rsidTr="00C52511">
        <w:trPr>
          <w:trHeight w:hRule="exact" w:val="860"/>
        </w:trPr>
        <w:tc>
          <w:tcPr>
            <w:tcW w:w="562" w:type="dxa"/>
            <w:vAlign w:val="center"/>
          </w:tcPr>
          <w:p w14:paraId="7970E502" w14:textId="07B27DEE" w:rsidR="003C1D1E" w:rsidRDefault="00352755" w:rsidP="003C1D1E">
            <w:pPr>
              <w:spacing w:line="240" w:lineRule="exact"/>
              <w:jc w:val="center"/>
              <w:rPr>
                <w:rFonts w:ascii="Meiryo UI" w:eastAsia="Meiryo UI" w:hAnsi="Meiryo UI"/>
                <w:sz w:val="24"/>
                <w:szCs w:val="24"/>
              </w:rPr>
            </w:pPr>
            <w:r>
              <w:rPr>
                <w:rFonts w:ascii="Meiryo UI" w:eastAsia="Meiryo UI" w:hAnsi="Meiryo UI" w:hint="eastAsia"/>
                <w:sz w:val="24"/>
                <w:szCs w:val="24"/>
              </w:rPr>
              <w:t>３</w:t>
            </w:r>
          </w:p>
        </w:tc>
        <w:tc>
          <w:tcPr>
            <w:tcW w:w="4253" w:type="dxa"/>
            <w:vAlign w:val="center"/>
          </w:tcPr>
          <w:p w14:paraId="7B0E7CBA" w14:textId="3E7F37D8" w:rsidR="003C1D1E" w:rsidRPr="00777BB7" w:rsidRDefault="003C1D1E" w:rsidP="00E809EF">
            <w:pPr>
              <w:spacing w:line="240" w:lineRule="exact"/>
              <w:rPr>
                <w:rFonts w:ascii="Meiryo UI" w:eastAsia="Meiryo UI" w:hAnsi="Meiryo UI"/>
                <w:sz w:val="24"/>
                <w:szCs w:val="24"/>
              </w:rPr>
            </w:pPr>
            <w:r w:rsidRPr="00777BB7">
              <w:rPr>
                <w:rFonts w:ascii="Meiryo UI" w:eastAsia="Meiryo UI" w:hAnsi="Meiryo UI" w:hint="eastAsia"/>
                <w:sz w:val="24"/>
                <w:szCs w:val="24"/>
              </w:rPr>
              <w:t xml:space="preserve">３つの感染症　</w:t>
            </w:r>
            <w:r w:rsidRPr="00777BB7">
              <w:rPr>
                <w:rFonts w:ascii="Meiryo UI" w:eastAsia="Meiryo UI" w:hAnsi="Meiryo UI" w:hint="eastAsia"/>
                <w:sz w:val="22"/>
              </w:rPr>
              <w:t>－人の心の中の意識－</w:t>
            </w:r>
          </w:p>
        </w:tc>
        <w:tc>
          <w:tcPr>
            <w:tcW w:w="4111" w:type="dxa"/>
            <w:vAlign w:val="center"/>
          </w:tcPr>
          <w:p w14:paraId="75D3E746" w14:textId="0BBC118A" w:rsidR="003C1D1E" w:rsidRPr="00373005" w:rsidRDefault="0081093F" w:rsidP="00901048">
            <w:pPr>
              <w:spacing w:line="240" w:lineRule="exact"/>
              <w:rPr>
                <w:rFonts w:ascii="Meiryo UI" w:eastAsia="Meiryo UI" w:hAnsi="Meiryo UI"/>
                <w:sz w:val="20"/>
                <w:szCs w:val="18"/>
              </w:rPr>
            </w:pPr>
            <w:r w:rsidRPr="0081093F">
              <w:rPr>
                <w:rFonts w:ascii="Meiryo UI" w:eastAsia="Meiryo UI" w:hAnsi="Meiryo UI" w:hint="eastAsia"/>
                <w:sz w:val="20"/>
                <w:szCs w:val="18"/>
              </w:rPr>
              <w:t>新型コロナウイルス感染症の</w:t>
            </w:r>
            <w:r w:rsidR="00C46B19">
              <w:rPr>
                <w:rFonts w:ascii="Meiryo UI" w:eastAsia="Meiryo UI" w:hAnsi="Meiryo UI" w:hint="eastAsia"/>
                <w:sz w:val="20"/>
                <w:szCs w:val="18"/>
              </w:rPr>
              <w:t>「</w:t>
            </w:r>
            <w:r w:rsidRPr="0081093F">
              <w:rPr>
                <w:rFonts w:ascii="Meiryo UI" w:eastAsia="Meiryo UI" w:hAnsi="Meiryo UI" w:hint="eastAsia"/>
                <w:sz w:val="20"/>
                <w:szCs w:val="18"/>
              </w:rPr>
              <w:t>３つの連鎖</w:t>
            </w:r>
            <w:r w:rsidR="00C46B19">
              <w:rPr>
                <w:rFonts w:ascii="Meiryo UI" w:eastAsia="Meiryo UI" w:hAnsi="Meiryo UI" w:hint="eastAsia"/>
                <w:sz w:val="20"/>
                <w:szCs w:val="18"/>
              </w:rPr>
              <w:t>」</w:t>
            </w:r>
            <w:r w:rsidRPr="0081093F">
              <w:rPr>
                <w:rFonts w:ascii="Meiryo UI" w:eastAsia="Meiryo UI" w:hAnsi="Meiryo UI" w:hint="eastAsia"/>
                <w:sz w:val="20"/>
                <w:szCs w:val="18"/>
              </w:rPr>
              <w:t>を断ち切るために、</w:t>
            </w:r>
            <w:r w:rsidR="00C87C5A">
              <w:rPr>
                <w:rFonts w:ascii="Meiryo UI" w:eastAsia="Meiryo UI" w:hAnsi="Meiryo UI" w:hint="eastAsia"/>
                <w:sz w:val="20"/>
                <w:szCs w:val="18"/>
              </w:rPr>
              <w:t>自分ができることを</w:t>
            </w:r>
            <w:r w:rsidRPr="0081093F">
              <w:rPr>
                <w:rFonts w:ascii="Meiryo UI" w:eastAsia="Meiryo UI" w:hAnsi="Meiryo UI" w:hint="eastAsia"/>
                <w:sz w:val="20"/>
                <w:szCs w:val="18"/>
              </w:rPr>
              <w:t>考え、行動につなげ</w:t>
            </w:r>
            <w:r w:rsidR="00901048">
              <w:rPr>
                <w:rFonts w:ascii="Meiryo UI" w:eastAsia="Meiryo UI" w:hAnsi="Meiryo UI" w:hint="eastAsia"/>
                <w:sz w:val="20"/>
                <w:szCs w:val="18"/>
              </w:rPr>
              <w:t>ようとする</w:t>
            </w:r>
            <w:r w:rsidRPr="0081093F">
              <w:rPr>
                <w:rFonts w:ascii="Meiryo UI" w:eastAsia="Meiryo UI" w:hAnsi="Meiryo UI" w:hint="eastAsia"/>
                <w:sz w:val="20"/>
                <w:szCs w:val="18"/>
              </w:rPr>
              <w:t>。</w:t>
            </w:r>
          </w:p>
        </w:tc>
        <w:tc>
          <w:tcPr>
            <w:tcW w:w="810" w:type="dxa"/>
            <w:vAlign w:val="center"/>
          </w:tcPr>
          <w:p w14:paraId="5D5C646F" w14:textId="1A6BC7E2" w:rsidR="003C1D1E" w:rsidRPr="004A6B20" w:rsidRDefault="007B76FE" w:rsidP="003C1D1E">
            <w:pPr>
              <w:spacing w:line="240" w:lineRule="exact"/>
              <w:jc w:val="center"/>
              <w:rPr>
                <w:rFonts w:ascii="Meiryo UI" w:eastAsia="Meiryo UI" w:hAnsi="Meiryo UI"/>
                <w:sz w:val="16"/>
                <w:szCs w:val="16"/>
              </w:rPr>
            </w:pPr>
            <w:r>
              <w:rPr>
                <w:rFonts w:ascii="Meiryo UI" w:eastAsia="Meiryo UI" w:hAnsi="Meiryo UI" w:hint="eastAsia"/>
                <w:sz w:val="16"/>
                <w:szCs w:val="16"/>
              </w:rPr>
              <w:t>中学校</w:t>
            </w:r>
          </w:p>
        </w:tc>
      </w:tr>
    </w:tbl>
    <w:p w14:paraId="4E8798AF" w14:textId="37223571" w:rsidR="00901048" w:rsidRPr="00901048" w:rsidRDefault="00395EC5" w:rsidP="00901048">
      <w:pPr>
        <w:spacing w:line="320" w:lineRule="exact"/>
        <w:rPr>
          <w:rFonts w:ascii="Meiryo UI" w:eastAsia="Meiryo UI" w:hAnsi="Meiryo UI"/>
          <w:sz w:val="24"/>
          <w:szCs w:val="24"/>
        </w:rPr>
      </w:pPr>
      <w:r>
        <w:rPr>
          <w:noProof/>
        </w:rPr>
        <w:drawing>
          <wp:anchor distT="0" distB="0" distL="114300" distR="114300" simplePos="0" relativeHeight="251662336" behindDoc="0" locked="0" layoutInCell="1" allowOverlap="1" wp14:anchorId="704CD995" wp14:editId="2884BB08">
            <wp:simplePos x="0" y="0"/>
            <wp:positionH relativeFrom="column">
              <wp:posOffset>5545455</wp:posOffset>
            </wp:positionH>
            <wp:positionV relativeFrom="paragraph">
              <wp:posOffset>172720</wp:posOffset>
            </wp:positionV>
            <wp:extent cx="485775" cy="485775"/>
            <wp:effectExtent l="0" t="0" r="9525"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2020072219273534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7093672" wp14:editId="282E3204">
                <wp:simplePos x="0" y="0"/>
                <wp:positionH relativeFrom="column">
                  <wp:posOffset>5389880</wp:posOffset>
                </wp:positionH>
                <wp:positionV relativeFrom="paragraph">
                  <wp:posOffset>117475</wp:posOffset>
                </wp:positionV>
                <wp:extent cx="800100" cy="6000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800100" cy="60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C0288" id="正方形/長方形 3" o:spid="_x0000_s1026" style="position:absolute;left:0;text-align:left;margin-left:424.4pt;margin-top:9.25pt;width:63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" filled="f" strokecolor="black [3213]" strokeweight="1pt"/>
            </w:pict>
          </mc:Fallback>
        </mc:AlternateContent>
      </w:r>
      <w:r w:rsidR="00901048" w:rsidRPr="00901048">
        <w:rPr>
          <w:rFonts w:ascii="Meiryo UI" w:eastAsia="Meiryo UI" w:hAnsi="Meiryo UI"/>
          <w:sz w:val="24"/>
          <w:szCs w:val="24"/>
        </w:rPr>
        <w:t>(大阪府ホームページ）</w:t>
      </w:r>
    </w:p>
    <w:p w14:paraId="2D557CA9" w14:textId="3668FEA7" w:rsidR="00395EC5" w:rsidRDefault="00395EC5" w:rsidP="00395EC5">
      <w:pPr>
        <w:pStyle w:val="aa"/>
      </w:pPr>
      <w:r>
        <w:rPr>
          <w:noProof/>
        </w:rPr>
        <mc:AlternateContent>
          <mc:Choice Requires="wps">
            <w:drawing>
              <wp:anchor distT="0" distB="0" distL="114300" distR="114300" simplePos="0" relativeHeight="251664384" behindDoc="0" locked="0" layoutInCell="1" allowOverlap="1" wp14:anchorId="76AFC34B" wp14:editId="091D44EC">
                <wp:simplePos x="0" y="0"/>
                <wp:positionH relativeFrom="column">
                  <wp:posOffset>4088130</wp:posOffset>
                </wp:positionH>
                <wp:positionV relativeFrom="paragraph">
                  <wp:posOffset>283845</wp:posOffset>
                </wp:positionV>
                <wp:extent cx="1524000"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24000" cy="314325"/>
                        </a:xfrm>
                        <a:prstGeom prst="rect">
                          <a:avLst/>
                        </a:prstGeom>
                        <a:noFill/>
                        <a:ln w="6350">
                          <a:noFill/>
                        </a:ln>
                      </wps:spPr>
                      <wps:txbx>
                        <w:txbxContent>
                          <w:p w14:paraId="0F55F3D8" w14:textId="4B08D3FB" w:rsidR="00395EC5" w:rsidRPr="00BF3D19" w:rsidRDefault="00395EC5">
                            <w:pPr>
                              <w:rPr>
                                <w:rFonts w:ascii="Meiryo UI" w:eastAsia="Meiryo UI" w:hAnsi="Meiryo UI"/>
                                <w:sz w:val="20"/>
                              </w:rPr>
                            </w:pPr>
                            <w:r w:rsidRPr="00BF3D19">
                              <w:rPr>
                                <w:rFonts w:ascii="Meiryo UI" w:eastAsia="Meiryo UI" w:hAnsi="Meiryo UI" w:hint="eastAsia"/>
                                <w:sz w:val="20"/>
                              </w:rPr>
                              <w:t>QRコードは</w:t>
                            </w:r>
                            <w:r w:rsidRPr="00BF3D19">
                              <w:rPr>
                                <w:rFonts w:ascii="Meiryo UI" w:eastAsia="Meiryo UI" w:hAnsi="Meiryo UI"/>
                                <w:sz w:val="20"/>
                              </w:rPr>
                              <w:t>こちら</w:t>
                            </w:r>
                            <w:r w:rsidRPr="00BF3D19">
                              <w:rPr>
                                <w:rFonts w:ascii="Meiryo UI" w:eastAsia="Meiryo UI" w:hAnsi="Meiryo UI"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FC34B" id="_x0000_t202" coordsize="21600,21600" o:spt="202" path="m,l,21600r21600,l21600,xe">
                <v:stroke joinstyle="miter"/>
                <v:path gradientshapeok="t" o:connecttype="rect"/>
              </v:shapetype>
              <v:shape id="テキスト ボックス 5" o:spid="_x0000_s1026" type="#_x0000_t202" style="position:absolute;margin-left:321.9pt;margin-top:22.35pt;width:120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" filled="f" stroked="f" strokeweight=".5pt">
                <v:textbox>
                  <w:txbxContent>
                    <w:p w14:paraId="0F55F3D8" w14:textId="4B08D3FB" w:rsidR="00395EC5" w:rsidRPr="00BF3D19" w:rsidRDefault="00395EC5">
                      <w:pPr>
                        <w:rPr>
                          <w:rFonts w:ascii="Meiryo UI" w:eastAsia="Meiryo UI" w:hAnsi="Meiryo UI"/>
                          <w:sz w:val="20"/>
                        </w:rPr>
                      </w:pPr>
                      <w:r w:rsidRPr="00BF3D19">
                        <w:rPr>
                          <w:rFonts w:ascii="Meiryo UI" w:eastAsia="Meiryo UI" w:hAnsi="Meiryo UI" w:hint="eastAsia"/>
                          <w:sz w:val="20"/>
                        </w:rPr>
                        <w:t>QRコードは</w:t>
                      </w:r>
                      <w:r w:rsidRPr="00BF3D19">
                        <w:rPr>
                          <w:rFonts w:ascii="Meiryo UI" w:eastAsia="Meiryo UI" w:hAnsi="Meiryo UI"/>
                          <w:sz w:val="20"/>
                        </w:rPr>
                        <w:t>こちら</w:t>
                      </w:r>
                      <w:r w:rsidRPr="00BF3D19">
                        <w:rPr>
                          <w:rFonts w:ascii="Meiryo UI" w:eastAsia="Meiryo UI" w:hAnsi="Meiryo UI" w:hint="eastAsia"/>
                          <w:sz w:val="20"/>
                        </w:rPr>
                        <w:t>⇒</w:t>
                      </w:r>
                    </w:p>
                  </w:txbxContent>
                </v:textbox>
              </v:shape>
            </w:pict>
          </mc:Fallback>
        </mc:AlternateContent>
      </w:r>
      <w:r w:rsidR="00901048" w:rsidRPr="00901048">
        <w:rPr>
          <w:rFonts w:hAnsi="Meiryo UI"/>
          <w:sz w:val="24"/>
          <w:szCs w:val="24"/>
        </w:rPr>
        <w:t xml:space="preserve">URL　</w:t>
      </w:r>
      <w:hyperlink r:id="rId8" w:history="1">
        <w:r>
          <w:rPr>
            <w:rStyle w:val="a9"/>
            <w:rFonts w:hint="eastAsia"/>
          </w:rPr>
          <w:t>http://www.pref.osaka.lg.jp/jidoseitoshien/zinken/jinken_kyouzai.html</w:t>
        </w:r>
      </w:hyperlink>
    </w:p>
    <w:p w14:paraId="498C6A25" w14:textId="1186B315" w:rsidR="001B51F0" w:rsidRDefault="00AD3291" w:rsidP="005006F3">
      <w:pPr>
        <w:spacing w:line="320" w:lineRule="exact"/>
        <w:rPr>
          <w:rFonts w:ascii="Meiryo UI" w:eastAsia="Meiryo UI" w:hAnsi="Meiryo UI"/>
          <w:sz w:val="24"/>
          <w:szCs w:val="24"/>
        </w:rPr>
      </w:pPr>
      <w:r>
        <w:rPr>
          <w:rFonts w:ascii="Meiryo UI" w:eastAsia="Meiryo UI" w:hAnsi="Meiryo UI" w:hint="eastAsia"/>
          <w:sz w:val="24"/>
          <w:szCs w:val="24"/>
        </w:rPr>
        <w:t>関連</w:t>
      </w:r>
      <w:r w:rsidR="007A71C8">
        <w:rPr>
          <w:rFonts w:ascii="Meiryo UI" w:eastAsia="Meiryo UI" w:hAnsi="Meiryo UI" w:hint="eastAsia"/>
          <w:sz w:val="24"/>
          <w:szCs w:val="24"/>
        </w:rPr>
        <w:t>資料</w:t>
      </w:r>
    </w:p>
    <w:tbl>
      <w:tblPr>
        <w:tblStyle w:val="a8"/>
        <w:tblW w:w="0" w:type="auto"/>
        <w:tblCellMar>
          <w:left w:w="99" w:type="dxa"/>
          <w:right w:w="99" w:type="dxa"/>
        </w:tblCellMar>
        <w:tblLook w:val="04A0" w:firstRow="1" w:lastRow="0" w:firstColumn="1" w:lastColumn="0" w:noHBand="0" w:noVBand="1"/>
      </w:tblPr>
      <w:tblGrid>
        <w:gridCol w:w="8500"/>
        <w:gridCol w:w="1236"/>
      </w:tblGrid>
      <w:tr w:rsidR="006E1D0F" w14:paraId="76FA2828" w14:textId="77777777" w:rsidTr="003C1D1E">
        <w:trPr>
          <w:trHeight w:val="868"/>
        </w:trPr>
        <w:tc>
          <w:tcPr>
            <w:tcW w:w="8500" w:type="dxa"/>
            <w:vAlign w:val="center"/>
          </w:tcPr>
          <w:p w14:paraId="53A65FA8" w14:textId="10EB58FA" w:rsidR="008E33FB" w:rsidRPr="006E1D0F" w:rsidRDefault="008E33FB" w:rsidP="008E33FB">
            <w:pPr>
              <w:spacing w:line="240" w:lineRule="exact"/>
              <w:rPr>
                <w:rFonts w:ascii="Meiryo UI" w:eastAsia="Meiryo UI" w:hAnsi="Meiryo UI"/>
                <w:szCs w:val="21"/>
              </w:rPr>
            </w:pPr>
            <w:r w:rsidRPr="006E1D0F">
              <w:rPr>
                <w:rFonts w:ascii="Meiryo UI" w:eastAsia="Meiryo UI" w:hAnsi="Meiryo UI" w:hint="eastAsia"/>
                <w:szCs w:val="21"/>
              </w:rPr>
              <w:t>「新型コロナウイルスの３つの顔を知ろう！～負のスパイラルを断ち切るために～」</w:t>
            </w:r>
          </w:p>
          <w:p w14:paraId="30B08633" w14:textId="77777777" w:rsidR="008E33FB" w:rsidRDefault="008E33FB" w:rsidP="008E33FB">
            <w:pPr>
              <w:spacing w:line="240" w:lineRule="exact"/>
              <w:rPr>
                <w:rFonts w:ascii="Meiryo UI" w:eastAsia="Meiryo UI" w:hAnsi="Meiryo UI"/>
                <w:szCs w:val="21"/>
              </w:rPr>
            </w:pPr>
            <w:r w:rsidRPr="006E1D0F">
              <w:rPr>
                <w:rFonts w:ascii="Meiryo UI" w:eastAsia="Meiryo UI" w:hAnsi="Meiryo UI" w:hint="eastAsia"/>
                <w:szCs w:val="21"/>
              </w:rPr>
              <w:t>（日本赤十字社）</w:t>
            </w:r>
          </w:p>
          <w:p w14:paraId="4EB85F07" w14:textId="7F192804" w:rsidR="006E1D0F" w:rsidRPr="003B3C45" w:rsidRDefault="008E33FB" w:rsidP="008E33FB">
            <w:pPr>
              <w:pStyle w:val="aa"/>
            </w:pPr>
            <w:r w:rsidRPr="006E1D0F">
              <w:rPr>
                <w:rFonts w:hAnsi="Meiryo UI"/>
                <w:szCs w:val="21"/>
              </w:rPr>
              <w:t>http://www.jrc.or.jp/activity/saigai/news/200326_006124.html</w:t>
            </w:r>
          </w:p>
        </w:tc>
        <w:tc>
          <w:tcPr>
            <w:tcW w:w="1236" w:type="dxa"/>
          </w:tcPr>
          <w:p w14:paraId="4FDAE79F" w14:textId="5178ADA7" w:rsidR="006E1D0F" w:rsidRDefault="006E1D0F" w:rsidP="00B474E5">
            <w:pPr>
              <w:spacing w:line="320" w:lineRule="exact"/>
              <w:jc w:val="center"/>
              <w:rPr>
                <w:rFonts w:ascii="Meiryo UI" w:eastAsia="Meiryo UI" w:hAnsi="Meiryo UI"/>
                <w:sz w:val="24"/>
                <w:szCs w:val="24"/>
              </w:rPr>
            </w:pPr>
          </w:p>
          <w:p w14:paraId="1BF4ACE9" w14:textId="07F27027" w:rsidR="006E1D0F" w:rsidRDefault="006E1D0F" w:rsidP="00B474E5">
            <w:pPr>
              <w:spacing w:line="320" w:lineRule="exact"/>
              <w:jc w:val="center"/>
              <w:rPr>
                <w:rFonts w:ascii="Meiryo UI" w:eastAsia="Meiryo UI" w:hAnsi="Meiryo UI"/>
                <w:sz w:val="24"/>
                <w:szCs w:val="24"/>
              </w:rPr>
            </w:pPr>
          </w:p>
          <w:p w14:paraId="149A1A93" w14:textId="75D44281" w:rsidR="006E1D0F" w:rsidRDefault="008E33FB" w:rsidP="00B474E5">
            <w:pPr>
              <w:spacing w:line="320" w:lineRule="exact"/>
              <w:jc w:val="center"/>
              <w:rPr>
                <w:rFonts w:ascii="Meiryo UI" w:eastAsia="Meiryo UI" w:hAnsi="Meiryo UI"/>
                <w:sz w:val="24"/>
                <w:szCs w:val="24"/>
              </w:rPr>
            </w:pPr>
            <w:r>
              <w:rPr>
                <w:noProof/>
              </w:rPr>
              <w:drawing>
                <wp:inline distT="0" distB="0" distL="0" distR="0" wp14:anchorId="6B083A4F" wp14:editId="35B1D4D2">
                  <wp:extent cx="485775" cy="485775"/>
                  <wp:effectExtent l="0" t="0" r="9525" b="9525"/>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inline>
              </w:drawing>
            </w:r>
          </w:p>
        </w:tc>
      </w:tr>
      <w:tr w:rsidR="006E1D0F" w14:paraId="75164BCC" w14:textId="77777777" w:rsidTr="003C1D1E">
        <w:tc>
          <w:tcPr>
            <w:tcW w:w="8500" w:type="dxa"/>
            <w:vAlign w:val="center"/>
          </w:tcPr>
          <w:p w14:paraId="3A2832D2" w14:textId="48F9817F" w:rsidR="008E33FB" w:rsidRPr="006E1D0F" w:rsidRDefault="008E33FB" w:rsidP="008E33FB">
            <w:pPr>
              <w:spacing w:line="240" w:lineRule="exact"/>
              <w:ind w:left="3150" w:hangingChars="1500" w:hanging="3150"/>
              <w:rPr>
                <w:rFonts w:ascii="Meiryo UI" w:eastAsia="Meiryo UI" w:hAnsi="Meiryo UI"/>
                <w:szCs w:val="21"/>
              </w:rPr>
            </w:pPr>
            <w:r w:rsidRPr="006E1D0F">
              <w:rPr>
                <w:rFonts w:ascii="Meiryo UI" w:eastAsia="Meiryo UI" w:hAnsi="Meiryo UI" w:hint="eastAsia"/>
                <w:szCs w:val="21"/>
              </w:rPr>
              <w:t>「新型コロナウイルスの３つの顔を知ろう！</w:t>
            </w:r>
            <w:r w:rsidRPr="006E1D0F">
              <w:rPr>
                <w:rFonts w:ascii="Meiryo UI" w:eastAsia="Meiryo UI" w:hAnsi="Meiryo UI"/>
                <w:szCs w:val="21"/>
              </w:rPr>
              <w:t>～負のスパイラルを断ち切るために～　振り返りシート</w:t>
            </w:r>
            <w:r>
              <w:rPr>
                <w:rFonts w:ascii="Meiryo UI" w:eastAsia="Meiryo UI" w:hAnsi="Meiryo UI" w:hint="eastAsia"/>
                <w:szCs w:val="21"/>
              </w:rPr>
              <w:t>」</w:t>
            </w:r>
          </w:p>
          <w:p w14:paraId="333279A8" w14:textId="77777777" w:rsidR="008E33FB" w:rsidRDefault="008E33FB" w:rsidP="008E33FB">
            <w:pPr>
              <w:spacing w:line="240" w:lineRule="exact"/>
              <w:rPr>
                <w:rFonts w:ascii="Meiryo UI" w:eastAsia="Meiryo UI" w:hAnsi="Meiryo UI"/>
                <w:szCs w:val="21"/>
              </w:rPr>
            </w:pPr>
            <w:r w:rsidRPr="006E1D0F">
              <w:rPr>
                <w:rFonts w:ascii="Meiryo UI" w:eastAsia="Meiryo UI" w:hAnsi="Meiryo UI" w:hint="eastAsia"/>
                <w:szCs w:val="21"/>
              </w:rPr>
              <w:t>（日本赤十字社）</w:t>
            </w:r>
          </w:p>
          <w:p w14:paraId="55CE072A" w14:textId="3271F3EE" w:rsidR="006E1D0F" w:rsidRPr="006E1D0F" w:rsidRDefault="008E33FB" w:rsidP="008E33FB">
            <w:pPr>
              <w:spacing w:line="240" w:lineRule="exact"/>
              <w:ind w:left="3150" w:hangingChars="1500" w:hanging="3150"/>
              <w:rPr>
                <w:rFonts w:ascii="Meiryo UI" w:eastAsia="Meiryo UI" w:hAnsi="Meiryo UI"/>
                <w:szCs w:val="21"/>
              </w:rPr>
            </w:pPr>
            <w:r w:rsidRPr="006E1D0F">
              <w:rPr>
                <w:rFonts w:ascii="Meiryo UI" w:eastAsia="Meiryo UI" w:hAnsi="Meiryo UI"/>
                <w:szCs w:val="21"/>
              </w:rPr>
              <w:t>https://ehime.jrc.or.jp/contents/news/news/5214</w:t>
            </w:r>
          </w:p>
        </w:tc>
        <w:tc>
          <w:tcPr>
            <w:tcW w:w="1236" w:type="dxa"/>
          </w:tcPr>
          <w:p w14:paraId="7E43004A" w14:textId="77777777" w:rsidR="006E1D0F" w:rsidRDefault="006E1D0F" w:rsidP="00B474E5">
            <w:pPr>
              <w:spacing w:line="320" w:lineRule="exact"/>
              <w:jc w:val="center"/>
              <w:rPr>
                <w:rFonts w:ascii="Meiryo UI" w:eastAsia="Meiryo UI" w:hAnsi="Meiryo UI"/>
                <w:sz w:val="24"/>
                <w:szCs w:val="24"/>
              </w:rPr>
            </w:pPr>
          </w:p>
          <w:p w14:paraId="6B6F180F" w14:textId="6BFB237E" w:rsidR="006E1D0F" w:rsidRDefault="006E1D0F" w:rsidP="00B474E5">
            <w:pPr>
              <w:spacing w:line="320" w:lineRule="exact"/>
              <w:jc w:val="center"/>
              <w:rPr>
                <w:rFonts w:ascii="Meiryo UI" w:eastAsia="Meiryo UI" w:hAnsi="Meiryo UI"/>
                <w:sz w:val="24"/>
                <w:szCs w:val="24"/>
              </w:rPr>
            </w:pPr>
          </w:p>
          <w:p w14:paraId="1FFAD6FC" w14:textId="7C4D641D" w:rsidR="006E1D0F" w:rsidRDefault="008E33FB" w:rsidP="00B474E5">
            <w:pPr>
              <w:spacing w:line="320" w:lineRule="exact"/>
              <w:jc w:val="center"/>
              <w:rPr>
                <w:rFonts w:ascii="Meiryo UI" w:eastAsia="Meiryo UI" w:hAnsi="Meiryo UI"/>
                <w:sz w:val="24"/>
                <w:szCs w:val="24"/>
              </w:rPr>
            </w:pPr>
            <w:r>
              <w:rPr>
                <w:noProof/>
              </w:rPr>
              <w:drawing>
                <wp:inline distT="0" distB="0" distL="0" distR="0" wp14:anchorId="4006A3F9" wp14:editId="59CD4F9D">
                  <wp:extent cx="504825" cy="504825"/>
                  <wp:effectExtent l="0" t="0" r="9525" b="9525"/>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inline>
              </w:drawing>
            </w:r>
          </w:p>
        </w:tc>
      </w:tr>
      <w:tr w:rsidR="006E1D0F" w14:paraId="022A16B5" w14:textId="77777777" w:rsidTr="00C52511">
        <w:trPr>
          <w:trHeight w:val="790"/>
        </w:trPr>
        <w:tc>
          <w:tcPr>
            <w:tcW w:w="8500" w:type="dxa"/>
            <w:vAlign w:val="center"/>
          </w:tcPr>
          <w:p w14:paraId="17C69800" w14:textId="77777777" w:rsidR="008E33FB" w:rsidRDefault="008E33FB" w:rsidP="008E33FB">
            <w:pPr>
              <w:spacing w:line="240" w:lineRule="exact"/>
              <w:rPr>
                <w:rFonts w:ascii="Meiryo UI" w:eastAsia="Meiryo UI" w:hAnsi="Meiryo UI"/>
                <w:szCs w:val="21"/>
              </w:rPr>
            </w:pPr>
            <w:r w:rsidRPr="006E1D0F">
              <w:rPr>
                <w:rFonts w:ascii="Meiryo UI" w:eastAsia="Meiryo UI" w:hAnsi="Meiryo UI" w:hint="eastAsia"/>
                <w:szCs w:val="21"/>
              </w:rPr>
              <w:t>大阪府人権白書</w:t>
            </w:r>
            <w:r>
              <w:rPr>
                <w:rFonts w:ascii="Meiryo UI" w:eastAsia="Meiryo UI" w:hAnsi="Meiryo UI" w:hint="eastAsia"/>
                <w:szCs w:val="21"/>
              </w:rPr>
              <w:t xml:space="preserve"> </w:t>
            </w:r>
            <w:r w:rsidRPr="006E1D0F">
              <w:rPr>
                <w:rFonts w:ascii="Meiryo UI" w:eastAsia="Meiryo UI" w:hAnsi="Meiryo UI" w:hint="eastAsia"/>
                <w:szCs w:val="21"/>
              </w:rPr>
              <w:t>ゆまにてなにわ（大阪府）</w:t>
            </w:r>
          </w:p>
          <w:p w14:paraId="4A815B7F" w14:textId="38C202EE" w:rsidR="006D37D8" w:rsidRPr="006D37D8" w:rsidRDefault="008E33FB" w:rsidP="008E33FB">
            <w:pPr>
              <w:spacing w:line="240" w:lineRule="exact"/>
              <w:rPr>
                <w:rFonts w:ascii="Meiryo UI" w:eastAsia="Meiryo UI" w:hAnsi="Meiryo UI"/>
                <w:szCs w:val="21"/>
              </w:rPr>
            </w:pPr>
            <w:r w:rsidRPr="006E1D0F">
              <w:rPr>
                <w:rFonts w:ascii="Meiryo UI" w:eastAsia="Meiryo UI" w:hAnsi="Meiryo UI"/>
                <w:szCs w:val="21"/>
              </w:rPr>
              <w:t>http://www.pref.osaka.lg.jp/jinken/work/humanite_3</w:t>
            </w:r>
            <w:r>
              <w:rPr>
                <w:rFonts w:ascii="Meiryo UI" w:eastAsia="Meiryo UI" w:hAnsi="Meiryo UI" w:hint="eastAsia"/>
                <w:szCs w:val="21"/>
              </w:rPr>
              <w:t>4</w:t>
            </w:r>
            <w:r w:rsidRPr="006E1D0F">
              <w:rPr>
                <w:rFonts w:ascii="Meiryo UI" w:eastAsia="Meiryo UI" w:hAnsi="Meiryo UI"/>
                <w:szCs w:val="21"/>
              </w:rPr>
              <w:t>.html</w:t>
            </w:r>
          </w:p>
        </w:tc>
        <w:tc>
          <w:tcPr>
            <w:tcW w:w="1236" w:type="dxa"/>
          </w:tcPr>
          <w:p w14:paraId="161A766D" w14:textId="77777777" w:rsidR="006E1D0F" w:rsidRDefault="006E1D0F" w:rsidP="003C1D1E">
            <w:pPr>
              <w:spacing w:line="320" w:lineRule="exact"/>
              <w:rPr>
                <w:rFonts w:ascii="Meiryo UI" w:eastAsia="Meiryo UI" w:hAnsi="Meiryo UI"/>
                <w:sz w:val="24"/>
                <w:szCs w:val="24"/>
              </w:rPr>
            </w:pPr>
          </w:p>
          <w:p w14:paraId="103DF16B" w14:textId="4228B5CF" w:rsidR="006E1D0F" w:rsidRDefault="006E1D0F" w:rsidP="00B474E5">
            <w:pPr>
              <w:spacing w:line="320" w:lineRule="exact"/>
              <w:jc w:val="center"/>
              <w:rPr>
                <w:rFonts w:ascii="Meiryo UI" w:eastAsia="Meiryo UI" w:hAnsi="Meiryo UI"/>
                <w:sz w:val="24"/>
                <w:szCs w:val="24"/>
              </w:rPr>
            </w:pPr>
          </w:p>
          <w:p w14:paraId="336343BA" w14:textId="38DAAD08" w:rsidR="006E1D0F" w:rsidRDefault="008E33FB" w:rsidP="00B474E5">
            <w:pPr>
              <w:spacing w:line="320" w:lineRule="exact"/>
              <w:jc w:val="center"/>
              <w:rPr>
                <w:rFonts w:ascii="Meiryo UI" w:eastAsia="Meiryo UI" w:hAnsi="Meiryo UI"/>
                <w:sz w:val="24"/>
                <w:szCs w:val="24"/>
              </w:rPr>
            </w:pPr>
            <w:r>
              <w:rPr>
                <w:noProof/>
              </w:rPr>
              <w:drawing>
                <wp:inline distT="0" distB="0" distL="0" distR="0" wp14:anchorId="382CD6D6" wp14:editId="2B3A9BCC">
                  <wp:extent cx="533400" cy="53340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inline>
              </w:drawing>
            </w:r>
          </w:p>
        </w:tc>
      </w:tr>
      <w:tr w:rsidR="006D37D8" w14:paraId="7E3B312D" w14:textId="77777777" w:rsidTr="003B3C45">
        <w:trPr>
          <w:trHeight w:val="963"/>
        </w:trPr>
        <w:tc>
          <w:tcPr>
            <w:tcW w:w="8500" w:type="dxa"/>
            <w:vAlign w:val="center"/>
          </w:tcPr>
          <w:p w14:paraId="111D4456" w14:textId="77777777" w:rsidR="008E33FB" w:rsidRDefault="008E33FB" w:rsidP="008E33FB">
            <w:pPr>
              <w:spacing w:line="240" w:lineRule="exact"/>
              <w:rPr>
                <w:rFonts w:ascii="Meiryo UI" w:eastAsia="Meiryo UI" w:hAnsi="Meiryo UI"/>
                <w:szCs w:val="21"/>
              </w:rPr>
            </w:pPr>
            <w:r w:rsidRPr="006D37D8">
              <w:rPr>
                <w:rFonts w:ascii="Meiryo UI" w:eastAsia="Meiryo UI" w:hAnsi="Meiryo UI" w:hint="eastAsia"/>
                <w:szCs w:val="21"/>
              </w:rPr>
              <w:t>動画「ウイルスの次にやってくるもの」（日本赤十字社）【</w:t>
            </w:r>
            <w:r w:rsidRPr="006D37D8">
              <w:rPr>
                <w:rFonts w:ascii="Meiryo UI" w:eastAsia="Meiryo UI" w:hAnsi="Meiryo UI"/>
                <w:szCs w:val="21"/>
              </w:rPr>
              <w:t>3分17秒】</w:t>
            </w:r>
          </w:p>
          <w:p w14:paraId="1858800A" w14:textId="2AD35F53" w:rsidR="003B3C45" w:rsidRPr="003B3C45" w:rsidRDefault="008E33FB" w:rsidP="008E33FB">
            <w:pPr>
              <w:spacing w:line="240" w:lineRule="exact"/>
              <w:rPr>
                <w:rFonts w:ascii="Meiryo UI" w:eastAsia="Meiryo UI" w:hAnsi="Meiryo UI"/>
                <w:szCs w:val="21"/>
              </w:rPr>
            </w:pPr>
            <w:r w:rsidRPr="003B3C45">
              <w:rPr>
                <w:rFonts w:ascii="Meiryo UI" w:eastAsia="Meiryo UI" w:hAnsi="Meiryo UI"/>
                <w:szCs w:val="21"/>
              </w:rPr>
              <w:t>https://www.youtube.com/watch?v=rbNuikVDrN4</w:t>
            </w:r>
          </w:p>
        </w:tc>
        <w:tc>
          <w:tcPr>
            <w:tcW w:w="1236" w:type="dxa"/>
          </w:tcPr>
          <w:p w14:paraId="198FB466" w14:textId="4503EF80" w:rsidR="006D37D8" w:rsidRDefault="008E33FB" w:rsidP="00B474E5">
            <w:pPr>
              <w:spacing w:line="320" w:lineRule="exact"/>
              <w:jc w:val="center"/>
              <w:rPr>
                <w:rFonts w:ascii="Meiryo UI" w:eastAsia="Meiryo UI" w:hAnsi="Meiryo UI"/>
                <w:sz w:val="24"/>
                <w:szCs w:val="24"/>
              </w:rPr>
            </w:pPr>
            <w:r>
              <w:rPr>
                <w:rFonts w:ascii="Meiryo UI" w:eastAsia="Meiryo UI" w:hAnsi="Meiryo UI"/>
                <w:noProof/>
                <w:szCs w:val="21"/>
              </w:rPr>
              <w:drawing>
                <wp:anchor distT="0" distB="0" distL="114300" distR="114300" simplePos="0" relativeHeight="251659264" behindDoc="0" locked="0" layoutInCell="1" allowOverlap="1" wp14:anchorId="6BC4A148" wp14:editId="1B1A9608">
                  <wp:simplePos x="0" y="0"/>
                  <wp:positionH relativeFrom="column">
                    <wp:posOffset>50165</wp:posOffset>
                  </wp:positionH>
                  <wp:positionV relativeFrom="paragraph">
                    <wp:posOffset>39370</wp:posOffset>
                  </wp:positionV>
                  <wp:extent cx="533400" cy="5334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ウイルスの次にやってくるもの.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p>
          <w:p w14:paraId="1446323B" w14:textId="304C6BBB" w:rsidR="003B3C45" w:rsidRDefault="003B3C45" w:rsidP="00B474E5">
            <w:pPr>
              <w:spacing w:line="320" w:lineRule="exact"/>
              <w:jc w:val="center"/>
              <w:rPr>
                <w:rFonts w:ascii="Meiryo UI" w:eastAsia="Meiryo UI" w:hAnsi="Meiryo UI"/>
                <w:sz w:val="24"/>
                <w:szCs w:val="24"/>
              </w:rPr>
            </w:pPr>
          </w:p>
          <w:p w14:paraId="1634AF71" w14:textId="7034FA2E" w:rsidR="003B3C45" w:rsidRDefault="003B3C45" w:rsidP="00B474E5">
            <w:pPr>
              <w:spacing w:line="320" w:lineRule="exact"/>
              <w:jc w:val="center"/>
              <w:rPr>
                <w:rFonts w:ascii="Meiryo UI" w:eastAsia="Meiryo UI" w:hAnsi="Meiryo UI"/>
                <w:sz w:val="24"/>
                <w:szCs w:val="24"/>
              </w:rPr>
            </w:pPr>
          </w:p>
        </w:tc>
      </w:tr>
      <w:tr w:rsidR="003B3C45" w14:paraId="076C3975" w14:textId="77777777" w:rsidTr="003B3C45">
        <w:trPr>
          <w:trHeight w:val="977"/>
        </w:trPr>
        <w:tc>
          <w:tcPr>
            <w:tcW w:w="8500" w:type="dxa"/>
            <w:vAlign w:val="center"/>
          </w:tcPr>
          <w:p w14:paraId="3B332F81" w14:textId="77777777" w:rsidR="008E33FB" w:rsidRPr="008E33FB" w:rsidRDefault="008E33FB" w:rsidP="008E33FB">
            <w:pPr>
              <w:pStyle w:val="aa"/>
              <w:rPr>
                <w:rFonts w:hAnsi="Meiryo UI"/>
              </w:rPr>
            </w:pPr>
            <w:r w:rsidRPr="008E33FB">
              <w:rPr>
                <w:rFonts w:hAnsi="Meiryo UI" w:hint="eastAsia"/>
              </w:rPr>
              <w:t>ＳＴＯＰ！コロナ差別　吉村大阪府知事からのメッセージ</w:t>
            </w:r>
          </w:p>
          <w:p w14:paraId="40C1EA47" w14:textId="0B048C4F" w:rsidR="003B3C45" w:rsidRPr="003B3C45" w:rsidRDefault="008E33FB" w:rsidP="008E33FB">
            <w:pPr>
              <w:spacing w:line="280" w:lineRule="exact"/>
              <w:rPr>
                <w:rFonts w:ascii="Meiryo UI" w:eastAsia="Meiryo UI" w:hAnsi="Meiryo UI"/>
                <w:szCs w:val="21"/>
              </w:rPr>
            </w:pPr>
            <w:r w:rsidRPr="008E33FB">
              <w:rPr>
                <w:rFonts w:ascii="Meiryo UI" w:eastAsia="Meiryo UI" w:hAnsi="Meiryo UI" w:hint="eastAsia"/>
              </w:rPr>
              <w:t>https://www.youtube.com/watch?v=b0bLDEjiXtM&amp;feature=youtu.be</w:t>
            </w:r>
          </w:p>
        </w:tc>
        <w:tc>
          <w:tcPr>
            <w:tcW w:w="1236" w:type="dxa"/>
          </w:tcPr>
          <w:p w14:paraId="6A4580D4" w14:textId="08821B0D" w:rsidR="003B3C45" w:rsidRDefault="000343AB" w:rsidP="00B474E5">
            <w:pPr>
              <w:spacing w:line="320" w:lineRule="exact"/>
              <w:jc w:val="center"/>
              <w:rPr>
                <w:rFonts w:ascii="Meiryo UI" w:eastAsia="Meiryo UI" w:hAnsi="Meiryo UI"/>
                <w:noProof/>
                <w:szCs w:val="21"/>
              </w:rPr>
            </w:pPr>
            <w:r>
              <w:rPr>
                <w:noProof/>
              </w:rPr>
              <w:pict w14:anchorId="30728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5.65pt;width:37.75pt;height:37.75pt;z-index:251661312;mso-position-horizontal-relative:text;mso-position-vertical-relative:text;mso-width-relative:page;mso-height-relative:page">
                  <v:imagedata r:id="rId13" o:title="qr20200708132812124"/>
                </v:shape>
              </w:pict>
            </w:r>
          </w:p>
        </w:tc>
      </w:tr>
    </w:tbl>
    <w:p w14:paraId="02546937" w14:textId="77777777" w:rsidR="008E33FB" w:rsidRPr="008E33FB" w:rsidRDefault="008E33FB">
      <w:pPr>
        <w:spacing w:line="280" w:lineRule="exact"/>
        <w:rPr>
          <w:rFonts w:ascii="Meiryo UI" w:eastAsia="Meiryo UI" w:hAnsi="Meiryo UI"/>
          <w:szCs w:val="21"/>
        </w:rPr>
      </w:pPr>
    </w:p>
    <w:sectPr w:rsidR="008E33FB" w:rsidRPr="008E33FB" w:rsidSect="007B76FE">
      <w:pgSz w:w="11906" w:h="16838"/>
      <w:pgMar w:top="1134"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4A5C6" w14:textId="77777777" w:rsidR="002F47AF" w:rsidRDefault="002F47AF" w:rsidP="0095525D">
      <w:r>
        <w:separator/>
      </w:r>
    </w:p>
  </w:endnote>
  <w:endnote w:type="continuationSeparator" w:id="0">
    <w:p w14:paraId="203A513B" w14:textId="77777777" w:rsidR="002F47AF" w:rsidRDefault="002F47AF" w:rsidP="0095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2658B" w14:textId="77777777" w:rsidR="002F47AF" w:rsidRDefault="002F47AF" w:rsidP="0095525D">
      <w:r>
        <w:separator/>
      </w:r>
    </w:p>
  </w:footnote>
  <w:footnote w:type="continuationSeparator" w:id="0">
    <w:p w14:paraId="6B46A3AE" w14:textId="77777777" w:rsidR="002F47AF" w:rsidRDefault="002F47AF" w:rsidP="00955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67D"/>
    <w:multiLevelType w:val="hybridMultilevel"/>
    <w:tmpl w:val="0FFA5EA0"/>
    <w:lvl w:ilvl="0" w:tplc="B9629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E56C65"/>
    <w:multiLevelType w:val="hybridMultilevel"/>
    <w:tmpl w:val="EB7483B2"/>
    <w:lvl w:ilvl="0" w:tplc="AF0E25D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8375CF"/>
    <w:multiLevelType w:val="hybridMultilevel"/>
    <w:tmpl w:val="75802FB2"/>
    <w:lvl w:ilvl="0" w:tplc="71E61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A67045"/>
    <w:multiLevelType w:val="hybridMultilevel"/>
    <w:tmpl w:val="557AB186"/>
    <w:lvl w:ilvl="0" w:tplc="455C3F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4A3820"/>
    <w:multiLevelType w:val="hybridMultilevel"/>
    <w:tmpl w:val="9E3A9CAA"/>
    <w:lvl w:ilvl="0" w:tplc="A3D22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CD66A3"/>
    <w:multiLevelType w:val="hybridMultilevel"/>
    <w:tmpl w:val="C4B4B27E"/>
    <w:lvl w:ilvl="0" w:tplc="3EA25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1535D6"/>
    <w:multiLevelType w:val="hybridMultilevel"/>
    <w:tmpl w:val="6240AD1A"/>
    <w:lvl w:ilvl="0" w:tplc="68064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EB36A4"/>
    <w:multiLevelType w:val="hybridMultilevel"/>
    <w:tmpl w:val="BD0C1FF8"/>
    <w:lvl w:ilvl="0" w:tplc="10723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F07611"/>
    <w:multiLevelType w:val="hybridMultilevel"/>
    <w:tmpl w:val="791803AA"/>
    <w:lvl w:ilvl="0" w:tplc="5218B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5F6870"/>
    <w:multiLevelType w:val="hybridMultilevel"/>
    <w:tmpl w:val="73E0F0AE"/>
    <w:lvl w:ilvl="0" w:tplc="3BD4C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DC2AA6"/>
    <w:multiLevelType w:val="hybridMultilevel"/>
    <w:tmpl w:val="CC6E1A48"/>
    <w:lvl w:ilvl="0" w:tplc="A28A3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9"/>
  </w:num>
  <w:num w:numId="5">
    <w:abstractNumId w:val="5"/>
  </w:num>
  <w:num w:numId="6">
    <w:abstractNumId w:val="10"/>
  </w:num>
  <w:num w:numId="7">
    <w:abstractNumId w:val="8"/>
  </w:num>
  <w:num w:numId="8">
    <w:abstractNumId w:val="7"/>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5A"/>
    <w:rsid w:val="00032F4A"/>
    <w:rsid w:val="000343AB"/>
    <w:rsid w:val="00064DE8"/>
    <w:rsid w:val="00067D21"/>
    <w:rsid w:val="00081C98"/>
    <w:rsid w:val="000D328C"/>
    <w:rsid w:val="000D5ABE"/>
    <w:rsid w:val="000F0787"/>
    <w:rsid w:val="000F727F"/>
    <w:rsid w:val="00103E70"/>
    <w:rsid w:val="001205B8"/>
    <w:rsid w:val="00133FBB"/>
    <w:rsid w:val="00133FE3"/>
    <w:rsid w:val="00151212"/>
    <w:rsid w:val="0016504F"/>
    <w:rsid w:val="00166E0F"/>
    <w:rsid w:val="00172A3A"/>
    <w:rsid w:val="001B0BBF"/>
    <w:rsid w:val="001B51F0"/>
    <w:rsid w:val="001B6A98"/>
    <w:rsid w:val="001D07F4"/>
    <w:rsid w:val="00235025"/>
    <w:rsid w:val="002371D4"/>
    <w:rsid w:val="00257627"/>
    <w:rsid w:val="002B29DE"/>
    <w:rsid w:val="002D200E"/>
    <w:rsid w:val="002F47AF"/>
    <w:rsid w:val="0034757C"/>
    <w:rsid w:val="00350CBF"/>
    <w:rsid w:val="00352755"/>
    <w:rsid w:val="00373005"/>
    <w:rsid w:val="00387A3D"/>
    <w:rsid w:val="00395EC5"/>
    <w:rsid w:val="003B3C45"/>
    <w:rsid w:val="003C1D1E"/>
    <w:rsid w:val="003D023E"/>
    <w:rsid w:val="003E121F"/>
    <w:rsid w:val="00413CD1"/>
    <w:rsid w:val="0041593B"/>
    <w:rsid w:val="00416FC8"/>
    <w:rsid w:val="00440D76"/>
    <w:rsid w:val="00460FC1"/>
    <w:rsid w:val="0047059C"/>
    <w:rsid w:val="004A3C93"/>
    <w:rsid w:val="004A6B20"/>
    <w:rsid w:val="004D555A"/>
    <w:rsid w:val="004E0914"/>
    <w:rsid w:val="005006F3"/>
    <w:rsid w:val="005820A7"/>
    <w:rsid w:val="00596195"/>
    <w:rsid w:val="005B2D31"/>
    <w:rsid w:val="005C307F"/>
    <w:rsid w:val="005C74EB"/>
    <w:rsid w:val="005E5833"/>
    <w:rsid w:val="00634DA0"/>
    <w:rsid w:val="00641692"/>
    <w:rsid w:val="00647B59"/>
    <w:rsid w:val="00662B3A"/>
    <w:rsid w:val="00663F77"/>
    <w:rsid w:val="006A1135"/>
    <w:rsid w:val="006A37E1"/>
    <w:rsid w:val="006D37D8"/>
    <w:rsid w:val="006E1D0F"/>
    <w:rsid w:val="007008FB"/>
    <w:rsid w:val="00777BB7"/>
    <w:rsid w:val="00796BE2"/>
    <w:rsid w:val="007A4984"/>
    <w:rsid w:val="007A71C8"/>
    <w:rsid w:val="007B495C"/>
    <w:rsid w:val="007B76FE"/>
    <w:rsid w:val="007E73E2"/>
    <w:rsid w:val="007F4A9A"/>
    <w:rsid w:val="0081093F"/>
    <w:rsid w:val="008255C7"/>
    <w:rsid w:val="008A79A2"/>
    <w:rsid w:val="008C556A"/>
    <w:rsid w:val="008D5021"/>
    <w:rsid w:val="008E33FB"/>
    <w:rsid w:val="00901048"/>
    <w:rsid w:val="0093118F"/>
    <w:rsid w:val="0095525D"/>
    <w:rsid w:val="009916A9"/>
    <w:rsid w:val="00996892"/>
    <w:rsid w:val="009B2CA7"/>
    <w:rsid w:val="009C690F"/>
    <w:rsid w:val="00A316B9"/>
    <w:rsid w:val="00A36BF9"/>
    <w:rsid w:val="00A378EC"/>
    <w:rsid w:val="00A917AC"/>
    <w:rsid w:val="00AB5BDF"/>
    <w:rsid w:val="00AD3291"/>
    <w:rsid w:val="00AF2222"/>
    <w:rsid w:val="00B01A16"/>
    <w:rsid w:val="00B054D2"/>
    <w:rsid w:val="00B27C5B"/>
    <w:rsid w:val="00B474E5"/>
    <w:rsid w:val="00B7417E"/>
    <w:rsid w:val="00B7590E"/>
    <w:rsid w:val="00B872E5"/>
    <w:rsid w:val="00BB431E"/>
    <w:rsid w:val="00BF3D19"/>
    <w:rsid w:val="00C20F34"/>
    <w:rsid w:val="00C3136F"/>
    <w:rsid w:val="00C46B19"/>
    <w:rsid w:val="00C52511"/>
    <w:rsid w:val="00C54FAE"/>
    <w:rsid w:val="00C739F3"/>
    <w:rsid w:val="00C87C5A"/>
    <w:rsid w:val="00C94820"/>
    <w:rsid w:val="00C9640A"/>
    <w:rsid w:val="00CA7333"/>
    <w:rsid w:val="00CD1B59"/>
    <w:rsid w:val="00CD3F16"/>
    <w:rsid w:val="00CE13B4"/>
    <w:rsid w:val="00CF5768"/>
    <w:rsid w:val="00D34EF2"/>
    <w:rsid w:val="00D64F2A"/>
    <w:rsid w:val="00D70ED0"/>
    <w:rsid w:val="00DB57D4"/>
    <w:rsid w:val="00DC2372"/>
    <w:rsid w:val="00DD1201"/>
    <w:rsid w:val="00E24862"/>
    <w:rsid w:val="00E60A44"/>
    <w:rsid w:val="00E7632C"/>
    <w:rsid w:val="00E809EF"/>
    <w:rsid w:val="00E824F7"/>
    <w:rsid w:val="00EA76F3"/>
    <w:rsid w:val="00ED40CA"/>
    <w:rsid w:val="00F8252B"/>
    <w:rsid w:val="00F86407"/>
    <w:rsid w:val="00FB0E89"/>
    <w:rsid w:val="00FC4F0B"/>
    <w:rsid w:val="00FE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54877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3E2"/>
    <w:pPr>
      <w:ind w:leftChars="400" w:left="840"/>
    </w:pPr>
  </w:style>
  <w:style w:type="paragraph" w:styleId="a4">
    <w:name w:val="header"/>
    <w:basedOn w:val="a"/>
    <w:link w:val="a5"/>
    <w:uiPriority w:val="99"/>
    <w:unhideWhenUsed/>
    <w:rsid w:val="0095525D"/>
    <w:pPr>
      <w:tabs>
        <w:tab w:val="center" w:pos="4252"/>
        <w:tab w:val="right" w:pos="8504"/>
      </w:tabs>
      <w:snapToGrid w:val="0"/>
    </w:pPr>
  </w:style>
  <w:style w:type="character" w:customStyle="1" w:styleId="a5">
    <w:name w:val="ヘッダー (文字)"/>
    <w:basedOn w:val="a0"/>
    <w:link w:val="a4"/>
    <w:uiPriority w:val="99"/>
    <w:rsid w:val="0095525D"/>
  </w:style>
  <w:style w:type="paragraph" w:styleId="a6">
    <w:name w:val="footer"/>
    <w:basedOn w:val="a"/>
    <w:link w:val="a7"/>
    <w:uiPriority w:val="99"/>
    <w:unhideWhenUsed/>
    <w:rsid w:val="0095525D"/>
    <w:pPr>
      <w:tabs>
        <w:tab w:val="center" w:pos="4252"/>
        <w:tab w:val="right" w:pos="8504"/>
      </w:tabs>
      <w:snapToGrid w:val="0"/>
    </w:pPr>
  </w:style>
  <w:style w:type="character" w:customStyle="1" w:styleId="a7">
    <w:name w:val="フッター (文字)"/>
    <w:basedOn w:val="a0"/>
    <w:link w:val="a6"/>
    <w:uiPriority w:val="99"/>
    <w:rsid w:val="0095525D"/>
  </w:style>
  <w:style w:type="table" w:styleId="a8">
    <w:name w:val="Table Grid"/>
    <w:basedOn w:val="a1"/>
    <w:uiPriority w:val="39"/>
    <w:rsid w:val="00B7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8252B"/>
    <w:rPr>
      <w:color w:val="0563C1" w:themeColor="hyperlink"/>
      <w:u w:val="single"/>
    </w:rPr>
  </w:style>
  <w:style w:type="paragraph" w:styleId="Web">
    <w:name w:val="Normal (Web)"/>
    <w:basedOn w:val="a"/>
    <w:uiPriority w:val="99"/>
    <w:unhideWhenUsed/>
    <w:rsid w:val="00C948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Plain Text"/>
    <w:basedOn w:val="a"/>
    <w:link w:val="ab"/>
    <w:uiPriority w:val="99"/>
    <w:unhideWhenUsed/>
    <w:rsid w:val="003B3C45"/>
    <w:pPr>
      <w:jc w:val="left"/>
    </w:pPr>
    <w:rPr>
      <w:rFonts w:ascii="Meiryo UI" w:eastAsia="Meiryo UI" w:hAnsi="Courier New" w:cs="Courier New"/>
    </w:rPr>
  </w:style>
  <w:style w:type="character" w:customStyle="1" w:styleId="ab">
    <w:name w:val="書式なし (文字)"/>
    <w:basedOn w:val="a0"/>
    <w:link w:val="aa"/>
    <w:uiPriority w:val="99"/>
    <w:rsid w:val="003B3C45"/>
    <w:rPr>
      <w:rFonts w:ascii="Meiryo UI" w:eastAsia="Meiryo U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24932">
      <w:bodyDiv w:val="1"/>
      <w:marLeft w:val="0"/>
      <w:marRight w:val="0"/>
      <w:marTop w:val="0"/>
      <w:marBottom w:val="0"/>
      <w:divBdr>
        <w:top w:val="none" w:sz="0" w:space="0" w:color="auto"/>
        <w:left w:val="none" w:sz="0" w:space="0" w:color="auto"/>
        <w:bottom w:val="none" w:sz="0" w:space="0" w:color="auto"/>
        <w:right w:val="none" w:sz="0" w:space="0" w:color="auto"/>
      </w:divBdr>
    </w:div>
    <w:div w:id="1288438900">
      <w:bodyDiv w:val="1"/>
      <w:marLeft w:val="0"/>
      <w:marRight w:val="0"/>
      <w:marTop w:val="0"/>
      <w:marBottom w:val="0"/>
      <w:divBdr>
        <w:top w:val="none" w:sz="0" w:space="0" w:color="auto"/>
        <w:left w:val="none" w:sz="0" w:space="0" w:color="auto"/>
        <w:bottom w:val="none" w:sz="0" w:space="0" w:color="auto"/>
        <w:right w:val="none" w:sz="0" w:space="0" w:color="auto"/>
      </w:divBdr>
    </w:div>
    <w:div w:id="17158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doseitoshien/zinken/jinken_kyouzai.html"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2020-07-28T04:56:00Z</dcterms:created>
  <dcterms:modified xsi:type="dcterms:W3CDTF">2020-08-17T11:50:00Z</dcterms:modified>
</cp:coreProperties>
</file>