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6F" w:rsidRDefault="00D14A6F" w:rsidP="0073375B">
      <w:pPr>
        <w:adjustRightInd w:val="0"/>
        <w:snapToGrid w:val="0"/>
        <w:ind w:left="0" w:right="8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9526</wp:posOffset>
                </wp:positionV>
                <wp:extent cx="6210300" cy="361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619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4A6F" w:rsidRPr="000A30D9" w:rsidRDefault="00D14A6F" w:rsidP="00D14A6F">
                            <w:pPr>
                              <w:snapToGrid w:val="0"/>
                              <w:ind w:left="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0A30D9">
                              <w:rPr>
                                <w:rFonts w:hint="eastAsia"/>
                                <w:b/>
                                <w:color w:val="FFFFFF" w:themeColor="background1"/>
                                <w:sz w:val="32"/>
                              </w:rPr>
                              <w:t>校舎等の消毒について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.35pt;margin-top:.75pt;width:489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" fillcolor="black [3213]" strokecolor="black [3213]" strokeweight="1pt">
                <v:textbox>
                  <w:txbxContent>
                    <w:p w:rsidR="00D14A6F" w:rsidRPr="000A30D9" w:rsidRDefault="00D14A6F" w:rsidP="00D14A6F">
                      <w:pPr>
                        <w:snapToGrid w:val="0"/>
                        <w:ind w:left="0"/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0A30D9">
                        <w:rPr>
                          <w:rFonts w:hint="eastAsia"/>
                          <w:b/>
                          <w:color w:val="FFFFFF" w:themeColor="background1"/>
                          <w:sz w:val="32"/>
                        </w:rPr>
                        <w:t>校舎等の消毒について</w:t>
                      </w:r>
                    </w:p>
                  </w:txbxContent>
                </v:textbox>
              </v:rect>
            </w:pict>
          </mc:Fallback>
        </mc:AlternateContent>
      </w:r>
    </w:p>
    <w:p w:rsidR="00D14A6F" w:rsidRDefault="00D14A6F" w:rsidP="0073375B">
      <w:pPr>
        <w:adjustRightInd w:val="0"/>
        <w:snapToGrid w:val="0"/>
        <w:ind w:left="0" w:right="84"/>
      </w:pPr>
    </w:p>
    <w:p w:rsidR="00B35D78" w:rsidRPr="000A30D9" w:rsidRDefault="00B35D78" w:rsidP="0073375B">
      <w:pPr>
        <w:adjustRightInd w:val="0"/>
        <w:snapToGrid w:val="0"/>
        <w:ind w:left="0" w:right="84"/>
        <w:rPr>
          <w:sz w:val="22"/>
        </w:rPr>
      </w:pPr>
    </w:p>
    <w:p w:rsidR="00A51B35" w:rsidRPr="001B568C" w:rsidRDefault="0037109D" w:rsidP="0073375B">
      <w:pPr>
        <w:adjustRightInd w:val="0"/>
        <w:snapToGrid w:val="0"/>
        <w:ind w:left="0" w:right="84"/>
        <w:rPr>
          <w:b/>
          <w:sz w:val="23"/>
          <w:szCs w:val="23"/>
        </w:rPr>
      </w:pPr>
      <w:r w:rsidRPr="001B568C">
        <w:rPr>
          <w:rFonts w:hint="eastAsia"/>
          <w:b/>
          <w:sz w:val="23"/>
          <w:szCs w:val="23"/>
        </w:rPr>
        <w:t xml:space="preserve">◆ </w:t>
      </w:r>
      <w:r w:rsidR="00A51B35" w:rsidRPr="001B568C">
        <w:rPr>
          <w:rFonts w:hint="eastAsia"/>
          <w:b/>
          <w:sz w:val="23"/>
          <w:szCs w:val="23"/>
        </w:rPr>
        <w:t>消毒する</w:t>
      </w:r>
      <w:r w:rsidR="0082269D">
        <w:rPr>
          <w:rFonts w:hint="eastAsia"/>
          <w:b/>
          <w:sz w:val="23"/>
          <w:szCs w:val="23"/>
        </w:rPr>
        <w:t>箇所</w:t>
      </w:r>
    </w:p>
    <w:p w:rsidR="000A30D9" w:rsidRPr="000A30D9" w:rsidRDefault="001B568C" w:rsidP="001B568C">
      <w:pPr>
        <w:adjustRightInd w:val="0"/>
        <w:snapToGrid w:val="0"/>
        <w:ind w:leftChars="201" w:left="436" w:rightChars="39" w:right="85"/>
        <w:rPr>
          <w:sz w:val="22"/>
        </w:rPr>
      </w:pPr>
      <w:r>
        <w:rPr>
          <w:rFonts w:hint="eastAsia"/>
          <w:sz w:val="22"/>
        </w:rPr>
        <w:t>教室・トイレ</w:t>
      </w:r>
      <w:r w:rsidR="0082269D">
        <w:rPr>
          <w:rFonts w:hint="eastAsia"/>
          <w:sz w:val="22"/>
        </w:rPr>
        <w:t>など</w:t>
      </w:r>
      <w:r>
        <w:rPr>
          <w:rFonts w:hint="eastAsia"/>
          <w:sz w:val="22"/>
        </w:rPr>
        <w:t>児童生徒等が利用する場所</w:t>
      </w:r>
      <w:r w:rsidR="00FA6602">
        <w:rPr>
          <w:rFonts w:hint="eastAsia"/>
          <w:sz w:val="22"/>
        </w:rPr>
        <w:t>の</w:t>
      </w:r>
      <w:r>
        <w:rPr>
          <w:rFonts w:hint="eastAsia"/>
          <w:sz w:val="22"/>
        </w:rPr>
        <w:t>うち、特に</w:t>
      </w:r>
      <w:r w:rsidR="000A30D9" w:rsidRPr="000A30D9">
        <w:rPr>
          <w:rFonts w:hint="eastAsia"/>
          <w:sz w:val="22"/>
        </w:rPr>
        <w:t>多くの児童生徒</w:t>
      </w:r>
      <w:r w:rsidR="00D634FD">
        <w:rPr>
          <w:rFonts w:hint="eastAsia"/>
          <w:sz w:val="22"/>
        </w:rPr>
        <w:t>等</w:t>
      </w:r>
      <w:r w:rsidR="000A30D9" w:rsidRPr="000A30D9">
        <w:rPr>
          <w:rFonts w:hint="eastAsia"/>
          <w:sz w:val="22"/>
        </w:rPr>
        <w:t>が手を触れる</w:t>
      </w:r>
      <w:r>
        <w:rPr>
          <w:rFonts w:hint="eastAsia"/>
          <w:sz w:val="22"/>
        </w:rPr>
        <w:t>箇所</w:t>
      </w:r>
      <w:r w:rsidR="000A30D9" w:rsidRPr="000A30D9">
        <w:rPr>
          <w:rFonts w:hint="eastAsia"/>
          <w:sz w:val="22"/>
        </w:rPr>
        <w:t>（ドアの取手、手すり、スイッチなど）</w:t>
      </w:r>
      <w:r>
        <w:rPr>
          <w:rFonts w:hint="eastAsia"/>
          <w:sz w:val="22"/>
        </w:rPr>
        <w:t>。</w:t>
      </w:r>
    </w:p>
    <w:p w:rsidR="00A51B35" w:rsidRPr="000A30D9" w:rsidRDefault="00A51B35" w:rsidP="0073375B">
      <w:pPr>
        <w:adjustRightInd w:val="0"/>
        <w:snapToGrid w:val="0"/>
        <w:ind w:left="0" w:right="84"/>
        <w:rPr>
          <w:sz w:val="22"/>
        </w:rPr>
      </w:pPr>
    </w:p>
    <w:p w:rsidR="00A51B35" w:rsidRPr="001B568C" w:rsidRDefault="0037109D" w:rsidP="0073375B">
      <w:pPr>
        <w:adjustRightInd w:val="0"/>
        <w:snapToGrid w:val="0"/>
        <w:ind w:left="0" w:right="84"/>
        <w:rPr>
          <w:b/>
          <w:sz w:val="23"/>
          <w:szCs w:val="23"/>
        </w:rPr>
      </w:pPr>
      <w:r w:rsidRPr="001B568C">
        <w:rPr>
          <w:rFonts w:hint="eastAsia"/>
          <w:b/>
          <w:sz w:val="23"/>
          <w:szCs w:val="23"/>
        </w:rPr>
        <w:t>◆</w:t>
      </w:r>
      <w:r w:rsidRPr="001B568C">
        <w:rPr>
          <w:b/>
          <w:sz w:val="23"/>
          <w:szCs w:val="23"/>
        </w:rPr>
        <w:t xml:space="preserve"> </w:t>
      </w:r>
      <w:r w:rsidR="00A51B35" w:rsidRPr="001B568C">
        <w:rPr>
          <w:rFonts w:hint="eastAsia"/>
          <w:b/>
          <w:sz w:val="23"/>
          <w:szCs w:val="23"/>
        </w:rPr>
        <w:t>薬品</w:t>
      </w:r>
      <w:r w:rsidRPr="001B568C">
        <w:rPr>
          <w:rFonts w:hint="eastAsia"/>
          <w:b/>
          <w:sz w:val="23"/>
          <w:szCs w:val="23"/>
        </w:rPr>
        <w:t>の種類</w:t>
      </w:r>
    </w:p>
    <w:p w:rsidR="00A51B35" w:rsidRPr="000A30D9" w:rsidRDefault="00A51B35" w:rsidP="001B568C">
      <w:pPr>
        <w:adjustRightInd w:val="0"/>
        <w:snapToGrid w:val="0"/>
        <w:ind w:leftChars="100" w:left="217" w:rightChars="39" w:right="85"/>
        <w:rPr>
          <w:sz w:val="22"/>
        </w:rPr>
      </w:pPr>
      <w:r w:rsidRPr="000A30D9">
        <w:rPr>
          <w:rFonts w:hint="eastAsia"/>
          <w:sz w:val="22"/>
        </w:rPr>
        <w:t xml:space="preserve">　□</w:t>
      </w:r>
      <w:r w:rsidRPr="000A30D9">
        <w:rPr>
          <w:sz w:val="22"/>
        </w:rPr>
        <w:t xml:space="preserve"> </w:t>
      </w:r>
      <w:r w:rsidRPr="000A30D9">
        <w:rPr>
          <w:rFonts w:hint="eastAsia"/>
          <w:sz w:val="22"/>
        </w:rPr>
        <w:t>アルコール消毒液</w:t>
      </w:r>
    </w:p>
    <w:p w:rsidR="00A51B35" w:rsidRPr="000A30D9" w:rsidRDefault="00A51B35" w:rsidP="001B568C">
      <w:pPr>
        <w:adjustRightInd w:val="0"/>
        <w:snapToGrid w:val="0"/>
        <w:ind w:leftChars="100" w:left="217" w:rightChars="39" w:right="85"/>
        <w:rPr>
          <w:sz w:val="22"/>
        </w:rPr>
      </w:pPr>
      <w:r w:rsidRPr="000A30D9">
        <w:rPr>
          <w:rFonts w:hint="eastAsia"/>
          <w:sz w:val="22"/>
        </w:rPr>
        <w:t xml:space="preserve">　</w:t>
      </w:r>
      <w:r w:rsidR="0037109D" w:rsidRPr="000A30D9">
        <w:rPr>
          <w:rFonts w:hint="eastAsia"/>
          <w:sz w:val="22"/>
        </w:rPr>
        <w:t>□ 次亜塩素酸ナトリウム（塩素系消毒薬 例：ハイターやブリーチ等）</w:t>
      </w:r>
    </w:p>
    <w:p w:rsidR="000B1241" w:rsidRPr="000A30D9" w:rsidRDefault="000B1241" w:rsidP="0073375B">
      <w:pPr>
        <w:adjustRightInd w:val="0"/>
        <w:snapToGrid w:val="0"/>
        <w:ind w:left="0" w:right="84"/>
        <w:rPr>
          <w:sz w:val="22"/>
        </w:rPr>
      </w:pPr>
    </w:p>
    <w:p w:rsidR="000B1241" w:rsidRPr="000A30D9" w:rsidRDefault="000B1241" w:rsidP="0073375B">
      <w:pPr>
        <w:adjustRightInd w:val="0"/>
        <w:snapToGrid w:val="0"/>
        <w:ind w:left="0" w:right="85"/>
        <w:rPr>
          <w:b/>
          <w:sz w:val="22"/>
        </w:rPr>
      </w:pPr>
      <w:r w:rsidRPr="000A30D9">
        <w:rPr>
          <w:rFonts w:hint="eastAsia"/>
          <w:b/>
          <w:sz w:val="22"/>
          <w:bdr w:val="single" w:sz="4" w:space="0" w:color="auto"/>
        </w:rPr>
        <w:t>アルコール消毒液を使用する際の注意点</w:t>
      </w:r>
    </w:p>
    <w:p w:rsidR="001B568C" w:rsidRPr="001B568C" w:rsidRDefault="000B1241" w:rsidP="001B568C">
      <w:pPr>
        <w:adjustRightInd w:val="0"/>
        <w:snapToGrid w:val="0"/>
        <w:ind w:left="87" w:right="85" w:hangingChars="186" w:hanging="87"/>
        <w:rPr>
          <w:sz w:val="4"/>
        </w:rPr>
      </w:pPr>
      <w:r w:rsidRPr="001B568C">
        <w:rPr>
          <w:rFonts w:hint="eastAsia"/>
          <w:sz w:val="4"/>
        </w:rPr>
        <w:t xml:space="preserve">　</w:t>
      </w:r>
    </w:p>
    <w:p w:rsidR="000B1241" w:rsidRPr="000A30D9" w:rsidRDefault="000B1241" w:rsidP="001B568C">
      <w:pPr>
        <w:adjustRightInd w:val="0"/>
        <w:snapToGrid w:val="0"/>
        <w:ind w:leftChars="200" w:left="433" w:rightChars="39" w:right="85"/>
        <w:rPr>
          <w:sz w:val="22"/>
        </w:rPr>
      </w:pPr>
      <w:r w:rsidRPr="000A30D9">
        <w:rPr>
          <w:rFonts w:hint="eastAsia"/>
          <w:sz w:val="22"/>
        </w:rPr>
        <w:t>ペーパータオルやティッシュなど使い捨て</w:t>
      </w:r>
      <w:r w:rsidR="000A30D9">
        <w:rPr>
          <w:rFonts w:hint="eastAsia"/>
          <w:sz w:val="22"/>
        </w:rPr>
        <w:t>が</w:t>
      </w:r>
      <w:r w:rsidRPr="000A30D9">
        <w:rPr>
          <w:rFonts w:hint="eastAsia"/>
          <w:sz w:val="22"/>
        </w:rPr>
        <w:t>可能なもの等に十分に消毒液を含ませ清掃を行う。</w:t>
      </w:r>
    </w:p>
    <w:p w:rsidR="00A51B35" w:rsidRPr="000A30D9" w:rsidRDefault="00A51B35" w:rsidP="0073375B">
      <w:pPr>
        <w:adjustRightInd w:val="0"/>
        <w:snapToGrid w:val="0"/>
        <w:ind w:left="0" w:right="85"/>
        <w:rPr>
          <w:sz w:val="22"/>
        </w:rPr>
      </w:pPr>
    </w:p>
    <w:p w:rsidR="0037109D" w:rsidRPr="000A30D9" w:rsidRDefault="0037109D" w:rsidP="0073375B">
      <w:pPr>
        <w:adjustRightInd w:val="0"/>
        <w:snapToGrid w:val="0"/>
        <w:ind w:left="0" w:right="85"/>
        <w:rPr>
          <w:b/>
          <w:sz w:val="22"/>
        </w:rPr>
      </w:pPr>
      <w:r w:rsidRPr="000A30D9">
        <w:rPr>
          <w:rFonts w:hint="eastAsia"/>
          <w:b/>
          <w:sz w:val="22"/>
          <w:bdr w:val="single" w:sz="4" w:space="0" w:color="auto"/>
        </w:rPr>
        <w:t>次亜塩素酸ナトリウムを使用する際の注意点</w:t>
      </w:r>
    </w:p>
    <w:p w:rsidR="001B568C" w:rsidRPr="001B568C" w:rsidRDefault="0037109D" w:rsidP="0073375B">
      <w:pPr>
        <w:adjustRightInd w:val="0"/>
        <w:snapToGrid w:val="0"/>
        <w:ind w:left="0" w:right="84"/>
        <w:rPr>
          <w:sz w:val="4"/>
          <w:szCs w:val="4"/>
        </w:rPr>
      </w:pPr>
      <w:r w:rsidRPr="001B568C">
        <w:rPr>
          <w:rFonts w:hint="eastAsia"/>
          <w:sz w:val="4"/>
          <w:szCs w:val="4"/>
        </w:rPr>
        <w:t xml:space="preserve">　</w:t>
      </w:r>
    </w:p>
    <w:p w:rsidR="0037109D" w:rsidRPr="000A30D9" w:rsidRDefault="0037109D" w:rsidP="001B568C">
      <w:pPr>
        <w:adjustRightInd w:val="0"/>
        <w:snapToGrid w:val="0"/>
        <w:ind w:left="0" w:right="84" w:firstLineChars="100" w:firstLine="227"/>
        <w:rPr>
          <w:sz w:val="22"/>
        </w:rPr>
      </w:pPr>
      <w:r w:rsidRPr="000A30D9">
        <w:rPr>
          <w:rFonts w:hint="eastAsia"/>
          <w:sz w:val="22"/>
        </w:rPr>
        <w:t>≪作り方≫</w:t>
      </w:r>
      <w:r w:rsidR="0004576C" w:rsidRPr="000A30D9">
        <w:rPr>
          <w:rFonts w:hint="eastAsia"/>
          <w:sz w:val="22"/>
        </w:rPr>
        <w:t xml:space="preserve"> 　塩素濃度0.05～0.5％の希釈液を作成する</w:t>
      </w:r>
      <w:r w:rsidR="000B1241" w:rsidRPr="000A30D9">
        <w:rPr>
          <w:rFonts w:hint="eastAsia"/>
          <w:sz w:val="22"/>
        </w:rPr>
        <w:t>。（目安となる濃度は</w:t>
      </w:r>
      <w:r w:rsidR="000B1241" w:rsidRPr="000A30D9">
        <w:rPr>
          <w:sz w:val="22"/>
        </w:rPr>
        <w:t>0.05%</w:t>
      </w:r>
      <w:r w:rsidR="000B1241" w:rsidRPr="000A30D9">
        <w:rPr>
          <w:rFonts w:hint="eastAsia"/>
          <w:sz w:val="22"/>
        </w:rPr>
        <w:t>です）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27"/>
        <w:gridCol w:w="4748"/>
        <w:gridCol w:w="1123"/>
        <w:gridCol w:w="2351"/>
      </w:tblGrid>
      <w:tr w:rsidR="0004576C" w:rsidTr="00886E80">
        <w:tc>
          <w:tcPr>
            <w:tcW w:w="1134" w:type="dxa"/>
          </w:tcPr>
          <w:p w:rsidR="0004576C" w:rsidRDefault="0004576C" w:rsidP="0073375B">
            <w:pPr>
              <w:adjustRightInd w:val="0"/>
              <w:snapToGrid w:val="0"/>
              <w:spacing w:line="216" w:lineRule="auto"/>
              <w:ind w:left="0"/>
              <w:jc w:val="center"/>
            </w:pPr>
            <w:r>
              <w:rPr>
                <w:rFonts w:hint="eastAsia"/>
              </w:rPr>
              <w:t>製品濃度</w:t>
            </w:r>
          </w:p>
        </w:tc>
        <w:tc>
          <w:tcPr>
            <w:tcW w:w="4819" w:type="dxa"/>
            <w:vAlign w:val="center"/>
          </w:tcPr>
          <w:p w:rsidR="0004576C" w:rsidRDefault="0004576C" w:rsidP="0073375B">
            <w:pPr>
              <w:adjustRightInd w:val="0"/>
              <w:snapToGrid w:val="0"/>
              <w:spacing w:line="216" w:lineRule="auto"/>
              <w:ind w:left="0" w:right="84"/>
              <w:jc w:val="center"/>
            </w:pPr>
            <w:r>
              <w:rPr>
                <w:rFonts w:hint="eastAsia"/>
              </w:rPr>
              <w:t>原液</w:t>
            </w:r>
            <w:r w:rsidR="0073375B">
              <w:rPr>
                <w:rFonts w:hint="eastAsia"/>
              </w:rPr>
              <w:t>の量</w:t>
            </w:r>
          </w:p>
        </w:tc>
        <w:tc>
          <w:tcPr>
            <w:tcW w:w="1134" w:type="dxa"/>
            <w:vAlign w:val="center"/>
          </w:tcPr>
          <w:p w:rsidR="0004576C" w:rsidRDefault="000150BC" w:rsidP="0073375B">
            <w:pPr>
              <w:adjustRightInd w:val="0"/>
              <w:snapToGrid w:val="0"/>
              <w:spacing w:line="216" w:lineRule="auto"/>
              <w:ind w:left="0" w:right="84"/>
              <w:jc w:val="center"/>
            </w:pPr>
            <w:r>
              <w:rPr>
                <w:rFonts w:hint="eastAsia"/>
              </w:rPr>
              <w:t>水量</w:t>
            </w:r>
          </w:p>
        </w:tc>
        <w:tc>
          <w:tcPr>
            <w:tcW w:w="2376" w:type="dxa"/>
            <w:vAlign w:val="center"/>
          </w:tcPr>
          <w:p w:rsidR="0004576C" w:rsidRDefault="00B35D78" w:rsidP="00B35D78">
            <w:pPr>
              <w:adjustRightInd w:val="0"/>
              <w:snapToGrid w:val="0"/>
              <w:spacing w:line="216" w:lineRule="auto"/>
              <w:ind w:left="0" w:right="84"/>
              <w:jc w:val="center"/>
            </w:pPr>
            <w:r>
              <w:rPr>
                <w:rFonts w:hint="eastAsia"/>
              </w:rPr>
              <w:t>希釈液の</w:t>
            </w:r>
            <w:r w:rsidR="0004576C">
              <w:rPr>
                <w:rFonts w:hint="eastAsia"/>
              </w:rPr>
              <w:t>塩素濃度</w:t>
            </w:r>
          </w:p>
        </w:tc>
      </w:tr>
      <w:tr w:rsidR="0004576C" w:rsidTr="00886E80">
        <w:trPr>
          <w:trHeight w:val="360"/>
        </w:trPr>
        <w:tc>
          <w:tcPr>
            <w:tcW w:w="1134" w:type="dxa"/>
          </w:tcPr>
          <w:p w:rsidR="0004576C" w:rsidRDefault="0004576C" w:rsidP="0073375B">
            <w:pPr>
              <w:adjustRightInd w:val="0"/>
              <w:snapToGrid w:val="0"/>
              <w:spacing w:line="216" w:lineRule="auto"/>
              <w:ind w:left="0" w:right="84"/>
              <w:jc w:val="center"/>
            </w:pPr>
            <w:r>
              <w:rPr>
                <w:rFonts w:hint="eastAsia"/>
              </w:rPr>
              <w:t>５％</w:t>
            </w:r>
          </w:p>
        </w:tc>
        <w:tc>
          <w:tcPr>
            <w:tcW w:w="4819" w:type="dxa"/>
          </w:tcPr>
          <w:p w:rsidR="0004576C" w:rsidRDefault="0004576C" w:rsidP="0073375B">
            <w:pPr>
              <w:adjustRightInd w:val="0"/>
              <w:snapToGrid w:val="0"/>
              <w:spacing w:line="216" w:lineRule="auto"/>
              <w:ind w:left="0" w:right="84"/>
              <w:jc w:val="center"/>
            </w:pPr>
            <w:r>
              <w:rPr>
                <w:rFonts w:hint="eastAsia"/>
              </w:rPr>
              <w:t>２５ｍL（漂白剤のキャップ</w:t>
            </w:r>
            <w:r w:rsidR="00886E80">
              <w:rPr>
                <w:rFonts w:hint="eastAsia"/>
              </w:rPr>
              <w:t>約</w:t>
            </w:r>
            <w:r>
              <w:rPr>
                <w:rFonts w:hint="eastAsia"/>
              </w:rPr>
              <w:t>1杯）</w:t>
            </w:r>
          </w:p>
        </w:tc>
        <w:tc>
          <w:tcPr>
            <w:tcW w:w="1134" w:type="dxa"/>
          </w:tcPr>
          <w:p w:rsidR="0004576C" w:rsidRDefault="0004576C" w:rsidP="0073375B">
            <w:pPr>
              <w:adjustRightInd w:val="0"/>
              <w:snapToGrid w:val="0"/>
              <w:spacing w:line="216" w:lineRule="auto"/>
              <w:ind w:left="0" w:right="84"/>
              <w:jc w:val="center"/>
            </w:pPr>
            <w:r>
              <w:rPr>
                <w:rFonts w:hint="eastAsia"/>
              </w:rPr>
              <w:t>２L</w:t>
            </w:r>
          </w:p>
        </w:tc>
        <w:tc>
          <w:tcPr>
            <w:tcW w:w="2376" w:type="dxa"/>
          </w:tcPr>
          <w:p w:rsidR="0004576C" w:rsidRDefault="0004576C" w:rsidP="00B35D78">
            <w:pPr>
              <w:adjustRightInd w:val="0"/>
              <w:snapToGrid w:val="0"/>
              <w:spacing w:line="216" w:lineRule="auto"/>
              <w:ind w:left="0" w:right="84"/>
              <w:jc w:val="center"/>
            </w:pPr>
            <w:r>
              <w:rPr>
                <w:rFonts w:hint="eastAsia"/>
              </w:rPr>
              <w:t>約0.06％</w:t>
            </w:r>
          </w:p>
        </w:tc>
      </w:tr>
      <w:tr w:rsidR="0004576C" w:rsidTr="00886E80">
        <w:trPr>
          <w:trHeight w:val="345"/>
        </w:trPr>
        <w:tc>
          <w:tcPr>
            <w:tcW w:w="1134" w:type="dxa"/>
          </w:tcPr>
          <w:p w:rsidR="0004576C" w:rsidRDefault="0004576C" w:rsidP="0073375B">
            <w:pPr>
              <w:adjustRightInd w:val="0"/>
              <w:snapToGrid w:val="0"/>
              <w:spacing w:line="216" w:lineRule="auto"/>
              <w:ind w:left="0" w:right="84"/>
              <w:jc w:val="center"/>
            </w:pPr>
            <w:r>
              <w:rPr>
                <w:rFonts w:hint="eastAsia"/>
              </w:rPr>
              <w:t>６％</w:t>
            </w:r>
          </w:p>
        </w:tc>
        <w:tc>
          <w:tcPr>
            <w:tcW w:w="4819" w:type="dxa"/>
          </w:tcPr>
          <w:p w:rsidR="0004576C" w:rsidRDefault="0004576C" w:rsidP="0073375B">
            <w:pPr>
              <w:adjustRightInd w:val="0"/>
              <w:snapToGrid w:val="0"/>
              <w:spacing w:line="216" w:lineRule="auto"/>
              <w:ind w:left="0" w:right="84"/>
              <w:jc w:val="center"/>
            </w:pPr>
            <w:r>
              <w:rPr>
                <w:rFonts w:hint="eastAsia"/>
              </w:rPr>
              <w:t>２５ｍL（漂白剤のキャップ</w:t>
            </w:r>
            <w:r w:rsidR="00886E80">
              <w:rPr>
                <w:rFonts w:hint="eastAsia"/>
              </w:rPr>
              <w:t>約</w:t>
            </w:r>
            <w:r>
              <w:rPr>
                <w:rFonts w:hint="eastAsia"/>
              </w:rPr>
              <w:t>1杯）</w:t>
            </w:r>
          </w:p>
        </w:tc>
        <w:tc>
          <w:tcPr>
            <w:tcW w:w="1134" w:type="dxa"/>
          </w:tcPr>
          <w:p w:rsidR="0004576C" w:rsidRDefault="0004576C" w:rsidP="0073375B">
            <w:pPr>
              <w:adjustRightInd w:val="0"/>
              <w:snapToGrid w:val="0"/>
              <w:spacing w:line="216" w:lineRule="auto"/>
              <w:ind w:left="0" w:right="84"/>
              <w:jc w:val="center"/>
            </w:pPr>
            <w:r>
              <w:rPr>
                <w:rFonts w:hint="eastAsia"/>
              </w:rPr>
              <w:t>３L</w:t>
            </w:r>
          </w:p>
        </w:tc>
        <w:tc>
          <w:tcPr>
            <w:tcW w:w="2376" w:type="dxa"/>
          </w:tcPr>
          <w:p w:rsidR="0004576C" w:rsidRDefault="0004576C" w:rsidP="00B35D78">
            <w:pPr>
              <w:adjustRightInd w:val="0"/>
              <w:snapToGrid w:val="0"/>
              <w:spacing w:line="216" w:lineRule="auto"/>
              <w:ind w:left="0" w:right="84"/>
              <w:jc w:val="center"/>
            </w:pPr>
            <w:r>
              <w:rPr>
                <w:rFonts w:hint="eastAsia"/>
              </w:rPr>
              <w:t>約0.05％</w:t>
            </w:r>
          </w:p>
        </w:tc>
      </w:tr>
      <w:tr w:rsidR="000150BC" w:rsidTr="00886E80">
        <w:trPr>
          <w:trHeight w:val="345"/>
        </w:trPr>
        <w:tc>
          <w:tcPr>
            <w:tcW w:w="1134" w:type="dxa"/>
          </w:tcPr>
          <w:p w:rsidR="000150BC" w:rsidRDefault="000150BC" w:rsidP="0073375B">
            <w:pPr>
              <w:adjustRightInd w:val="0"/>
              <w:snapToGrid w:val="0"/>
              <w:spacing w:line="216" w:lineRule="auto"/>
              <w:ind w:left="0" w:right="84"/>
              <w:jc w:val="center"/>
            </w:pPr>
            <w:r>
              <w:rPr>
                <w:rFonts w:hint="eastAsia"/>
              </w:rPr>
              <w:t>６％</w:t>
            </w:r>
          </w:p>
        </w:tc>
        <w:tc>
          <w:tcPr>
            <w:tcW w:w="4819" w:type="dxa"/>
          </w:tcPr>
          <w:p w:rsidR="000150BC" w:rsidRDefault="000150BC" w:rsidP="00B35D78">
            <w:pPr>
              <w:adjustRightInd w:val="0"/>
              <w:snapToGrid w:val="0"/>
              <w:spacing w:line="216" w:lineRule="auto"/>
              <w:ind w:left="0"/>
              <w:jc w:val="center"/>
            </w:pPr>
            <w:r>
              <w:rPr>
                <w:rFonts w:hint="eastAsia"/>
              </w:rPr>
              <w:t>１２～１３ｍL（漂白剤のキャップ</w:t>
            </w:r>
            <w:r w:rsidR="00886E80">
              <w:rPr>
                <w:rFonts w:hint="eastAsia"/>
              </w:rPr>
              <w:t>約</w:t>
            </w:r>
            <w:r>
              <w:rPr>
                <w:rFonts w:hint="eastAsia"/>
              </w:rPr>
              <w:t>1/２杯）</w:t>
            </w:r>
          </w:p>
        </w:tc>
        <w:tc>
          <w:tcPr>
            <w:tcW w:w="1134" w:type="dxa"/>
          </w:tcPr>
          <w:p w:rsidR="000150BC" w:rsidRPr="000150BC" w:rsidRDefault="000150BC" w:rsidP="0073375B">
            <w:pPr>
              <w:adjustRightInd w:val="0"/>
              <w:snapToGrid w:val="0"/>
              <w:spacing w:line="216" w:lineRule="auto"/>
              <w:ind w:left="0" w:right="84"/>
              <w:jc w:val="center"/>
            </w:pPr>
            <w:r>
              <w:rPr>
                <w:rFonts w:hint="eastAsia"/>
              </w:rPr>
              <w:t>１L</w:t>
            </w:r>
          </w:p>
        </w:tc>
        <w:tc>
          <w:tcPr>
            <w:tcW w:w="2376" w:type="dxa"/>
          </w:tcPr>
          <w:p w:rsidR="000150BC" w:rsidRDefault="000150BC" w:rsidP="00B35D78">
            <w:pPr>
              <w:adjustRightInd w:val="0"/>
              <w:snapToGrid w:val="0"/>
              <w:spacing w:line="216" w:lineRule="auto"/>
              <w:ind w:left="0" w:right="84"/>
              <w:jc w:val="center"/>
            </w:pPr>
            <w:r>
              <w:rPr>
                <w:rFonts w:hint="eastAsia"/>
              </w:rPr>
              <w:t>約0.08％</w:t>
            </w:r>
          </w:p>
        </w:tc>
      </w:tr>
    </w:tbl>
    <w:p w:rsidR="0037109D" w:rsidRPr="000A30D9" w:rsidRDefault="000150BC" w:rsidP="0073375B">
      <w:pPr>
        <w:adjustRightInd w:val="0"/>
        <w:snapToGrid w:val="0"/>
        <w:ind w:left="0" w:right="84" w:firstLineChars="150" w:firstLine="340"/>
        <w:rPr>
          <w:sz w:val="22"/>
        </w:rPr>
      </w:pPr>
      <w:r w:rsidRPr="000A30D9">
        <w:rPr>
          <w:rFonts w:hint="eastAsia"/>
          <w:sz w:val="22"/>
        </w:rPr>
        <w:t>【計算式】</w:t>
      </w:r>
      <w:r w:rsidR="0073375B" w:rsidRPr="000A30D9">
        <w:rPr>
          <w:rFonts w:hint="eastAsia"/>
          <w:sz w:val="22"/>
        </w:rPr>
        <w:t>製品</w:t>
      </w:r>
      <w:r w:rsidRPr="000A30D9">
        <w:rPr>
          <w:rFonts w:hint="eastAsia"/>
          <w:sz w:val="22"/>
        </w:rPr>
        <w:t>濃度％×原液の量÷水量</w:t>
      </w:r>
      <w:r w:rsidR="0073375B" w:rsidRPr="000A30D9">
        <w:rPr>
          <w:rFonts w:hint="eastAsia"/>
          <w:sz w:val="22"/>
        </w:rPr>
        <w:t>＝塩素濃度</w:t>
      </w:r>
    </w:p>
    <w:p w:rsidR="000150BC" w:rsidRPr="000A30D9" w:rsidRDefault="000150BC" w:rsidP="0073375B">
      <w:pPr>
        <w:adjustRightInd w:val="0"/>
        <w:snapToGrid w:val="0"/>
        <w:ind w:left="0" w:right="84"/>
        <w:rPr>
          <w:sz w:val="22"/>
        </w:rPr>
      </w:pPr>
      <w:r w:rsidRPr="000A30D9">
        <w:rPr>
          <w:rFonts w:hint="eastAsia"/>
          <w:sz w:val="22"/>
        </w:rPr>
        <w:t xml:space="preserve">　</w:t>
      </w:r>
    </w:p>
    <w:p w:rsidR="000150BC" w:rsidRPr="000A30D9" w:rsidRDefault="000150BC" w:rsidP="0073375B">
      <w:pPr>
        <w:adjustRightInd w:val="0"/>
        <w:snapToGrid w:val="0"/>
        <w:ind w:left="0" w:right="84" w:firstLineChars="100" w:firstLine="227"/>
        <w:rPr>
          <w:rFonts w:ascii="ＭＳ 明朝" w:eastAsia="ＭＳ 明朝" w:hAnsi="ＭＳ 明朝" w:cs="ＭＳ 明朝"/>
          <w:sz w:val="22"/>
        </w:rPr>
      </w:pPr>
      <w:r w:rsidRPr="000A30D9">
        <w:rPr>
          <w:rFonts w:hint="eastAsia"/>
          <w:sz w:val="22"/>
        </w:rPr>
        <w:t>≪使用時の注意</w:t>
      </w:r>
      <w:r w:rsidRPr="000A30D9">
        <w:rPr>
          <w:rFonts w:ascii="ＭＳ 明朝" w:eastAsia="ＭＳ 明朝" w:hAnsi="ＭＳ 明朝" w:cs="ＭＳ 明朝" w:hint="eastAsia"/>
          <w:sz w:val="22"/>
        </w:rPr>
        <w:t>≫</w:t>
      </w:r>
    </w:p>
    <w:p w:rsidR="000150BC" w:rsidRPr="000A30D9" w:rsidRDefault="000150BC" w:rsidP="001B568C">
      <w:pPr>
        <w:adjustRightInd w:val="0"/>
        <w:snapToGrid w:val="0"/>
        <w:ind w:leftChars="100" w:left="217" w:rightChars="39" w:right="85" w:firstLineChars="100" w:firstLine="227"/>
        <w:rPr>
          <w:rFonts w:eastAsiaTheme="minorHAnsi" w:cs="ＭＳ 明朝"/>
          <w:sz w:val="22"/>
        </w:rPr>
      </w:pPr>
      <w:r w:rsidRPr="000A30D9">
        <w:rPr>
          <w:rFonts w:eastAsiaTheme="minorHAnsi" w:cs="ＭＳ 明朝" w:hint="eastAsia"/>
          <w:sz w:val="22"/>
        </w:rPr>
        <w:t>・製品の取扱いの注意を必ず確認してから使用</w:t>
      </w:r>
      <w:r w:rsidR="000B1241" w:rsidRPr="000A30D9">
        <w:rPr>
          <w:rFonts w:eastAsiaTheme="minorHAnsi" w:cs="ＭＳ 明朝" w:hint="eastAsia"/>
          <w:sz w:val="22"/>
        </w:rPr>
        <w:t>する</w:t>
      </w:r>
      <w:r w:rsidRPr="000A30D9">
        <w:rPr>
          <w:rFonts w:eastAsiaTheme="minorHAnsi" w:cs="ＭＳ 明朝" w:hint="eastAsia"/>
          <w:sz w:val="22"/>
        </w:rPr>
        <w:t>。</w:t>
      </w:r>
    </w:p>
    <w:p w:rsidR="000150BC" w:rsidRPr="000A30D9" w:rsidRDefault="000150BC" w:rsidP="001B568C">
      <w:pPr>
        <w:adjustRightInd w:val="0"/>
        <w:snapToGrid w:val="0"/>
        <w:ind w:leftChars="200" w:left="664" w:rightChars="39" w:right="85" w:hangingChars="102" w:hanging="231"/>
        <w:rPr>
          <w:rFonts w:eastAsiaTheme="minorHAnsi" w:cs="ＭＳ 明朝"/>
          <w:sz w:val="22"/>
        </w:rPr>
      </w:pPr>
      <w:r w:rsidRPr="000A30D9">
        <w:rPr>
          <w:rFonts w:eastAsiaTheme="minorHAnsi" w:cs="ＭＳ 明朝" w:hint="eastAsia"/>
          <w:sz w:val="22"/>
        </w:rPr>
        <w:t>・十分に換気をおこない、</w:t>
      </w:r>
      <w:r w:rsidR="000B1241" w:rsidRPr="000A30D9">
        <w:rPr>
          <w:rFonts w:eastAsiaTheme="minorHAnsi" w:cs="ＭＳ 明朝" w:hint="eastAsia"/>
          <w:sz w:val="22"/>
        </w:rPr>
        <w:t>ゴム手袋や</w:t>
      </w:r>
      <w:r w:rsidRPr="000A30D9">
        <w:rPr>
          <w:rFonts w:eastAsiaTheme="minorHAnsi" w:cs="ＭＳ 明朝" w:hint="eastAsia"/>
          <w:sz w:val="22"/>
        </w:rPr>
        <w:t>マスク</w:t>
      </w:r>
      <w:r w:rsidR="000B1241" w:rsidRPr="000A30D9">
        <w:rPr>
          <w:rFonts w:eastAsiaTheme="minorHAnsi" w:cs="ＭＳ 明朝" w:hint="eastAsia"/>
          <w:sz w:val="22"/>
        </w:rPr>
        <w:t>等の呼吸器を覆うものを</w:t>
      </w:r>
      <w:r w:rsidRPr="000A30D9">
        <w:rPr>
          <w:rFonts w:eastAsiaTheme="minorHAnsi" w:cs="ＭＳ 明朝" w:hint="eastAsia"/>
          <w:sz w:val="22"/>
        </w:rPr>
        <w:t>着用のうえ</w:t>
      </w:r>
      <w:r w:rsidR="000B1241" w:rsidRPr="000A30D9">
        <w:rPr>
          <w:rFonts w:eastAsiaTheme="minorHAnsi" w:cs="ＭＳ 明朝" w:hint="eastAsia"/>
          <w:sz w:val="22"/>
        </w:rPr>
        <w:t>使用する。</w:t>
      </w:r>
    </w:p>
    <w:p w:rsidR="0073375B" w:rsidRPr="000A30D9" w:rsidRDefault="000A30D9" w:rsidP="001B568C">
      <w:pPr>
        <w:adjustRightInd w:val="0"/>
        <w:snapToGrid w:val="0"/>
        <w:ind w:leftChars="200" w:left="664" w:rightChars="39" w:right="85" w:hangingChars="102" w:hanging="231"/>
        <w:rPr>
          <w:rFonts w:eastAsiaTheme="minorHAnsi" w:cs="ＭＳ 明朝"/>
          <w:sz w:val="22"/>
        </w:rPr>
      </w:pPr>
      <w:r w:rsidRPr="000A30D9">
        <w:rPr>
          <w:rFonts w:eastAsiaTheme="minorHAnsi" w:cs="ＭＳ 明朝" w:hint="eastAsia"/>
          <w:sz w:val="22"/>
        </w:rPr>
        <w:t>・</w:t>
      </w:r>
      <w:r w:rsidR="0073375B" w:rsidRPr="000A30D9">
        <w:rPr>
          <w:rFonts w:hint="eastAsia"/>
          <w:sz w:val="22"/>
        </w:rPr>
        <w:t>ペーパータオルや使い捨て可能な</w:t>
      </w:r>
      <w:r w:rsidR="00B35D78" w:rsidRPr="000A30D9">
        <w:rPr>
          <w:rFonts w:hint="eastAsia"/>
          <w:sz w:val="22"/>
        </w:rPr>
        <w:t>布</w:t>
      </w:r>
      <w:r w:rsidR="0073375B" w:rsidRPr="000A30D9">
        <w:rPr>
          <w:rFonts w:hint="eastAsia"/>
          <w:sz w:val="22"/>
        </w:rPr>
        <w:t>等に十分に消毒液を含ませ清掃を行った後、水拭きを行う。</w:t>
      </w:r>
      <w:r w:rsidR="0073375B" w:rsidRPr="000A30D9">
        <w:rPr>
          <w:rFonts w:eastAsiaTheme="minorHAnsi" w:cs="ＭＳ 明朝" w:hint="eastAsia"/>
          <w:sz w:val="22"/>
        </w:rPr>
        <w:t>金属腐食性があるため、金属部分を消毒する際は特に注意してふき取る。</w:t>
      </w:r>
    </w:p>
    <w:p w:rsidR="000B1241" w:rsidRPr="000A30D9" w:rsidRDefault="000B1241" w:rsidP="001B568C">
      <w:pPr>
        <w:adjustRightInd w:val="0"/>
        <w:snapToGrid w:val="0"/>
        <w:ind w:leftChars="100" w:left="217" w:rightChars="39" w:right="85" w:firstLineChars="100" w:firstLine="227"/>
        <w:rPr>
          <w:rFonts w:eastAsiaTheme="minorHAnsi" w:cs="ＭＳ 明朝"/>
          <w:sz w:val="22"/>
        </w:rPr>
      </w:pPr>
      <w:r w:rsidRPr="000A30D9">
        <w:rPr>
          <w:rFonts w:eastAsiaTheme="minorHAnsi" w:cs="ＭＳ 明朝" w:hint="eastAsia"/>
          <w:sz w:val="22"/>
        </w:rPr>
        <w:t>・作り置きは効果が低下します。なるべく使用直前に作ったものを使用する。</w:t>
      </w:r>
    </w:p>
    <w:p w:rsidR="000B1241" w:rsidRPr="000A30D9" w:rsidRDefault="000B1241" w:rsidP="001B568C">
      <w:pPr>
        <w:adjustRightInd w:val="0"/>
        <w:snapToGrid w:val="0"/>
        <w:ind w:leftChars="200" w:left="970" w:rightChars="39" w:right="85" w:hangingChars="237" w:hanging="537"/>
        <w:rPr>
          <w:rFonts w:eastAsiaTheme="minorHAnsi" w:cs="ＭＳ 明朝"/>
          <w:sz w:val="22"/>
        </w:rPr>
      </w:pPr>
      <w:r w:rsidRPr="000A30D9">
        <w:rPr>
          <w:rFonts w:eastAsiaTheme="minorHAnsi" w:cs="ＭＳ 明朝" w:hint="eastAsia"/>
          <w:sz w:val="22"/>
        </w:rPr>
        <w:t xml:space="preserve">　※</w:t>
      </w:r>
      <w:r w:rsidRPr="000A30D9">
        <w:rPr>
          <w:rFonts w:eastAsiaTheme="minorHAnsi" w:cs="ＭＳ 明朝"/>
          <w:sz w:val="22"/>
        </w:rPr>
        <w:t xml:space="preserve"> </w:t>
      </w:r>
      <w:r w:rsidRPr="000A30D9">
        <w:rPr>
          <w:rFonts w:eastAsiaTheme="minorHAnsi" w:cs="ＭＳ 明朝" w:hint="eastAsia"/>
          <w:sz w:val="22"/>
        </w:rPr>
        <w:t>作った消毒液を一時的に保管する場合は、誤って飲むことがないように、消毒液であることを、はっきり明記して</w:t>
      </w:r>
      <w:r w:rsidR="00B35D78" w:rsidRPr="000A30D9">
        <w:rPr>
          <w:rFonts w:eastAsiaTheme="minorHAnsi" w:cs="ＭＳ 明朝" w:hint="eastAsia"/>
          <w:sz w:val="22"/>
        </w:rPr>
        <w:t>、児童生徒等が触れない場所かつ、</w:t>
      </w:r>
      <w:r w:rsidRPr="000A30D9">
        <w:rPr>
          <w:rFonts w:eastAsiaTheme="minorHAnsi" w:cs="ＭＳ 明朝" w:hint="eastAsia"/>
          <w:sz w:val="22"/>
        </w:rPr>
        <w:t>日光の当たらない場所で保管</w:t>
      </w:r>
      <w:r w:rsidR="00FA6602">
        <w:rPr>
          <w:rFonts w:eastAsiaTheme="minorHAnsi" w:cs="ＭＳ 明朝" w:hint="eastAsia"/>
          <w:sz w:val="22"/>
        </w:rPr>
        <w:t>すること</w:t>
      </w:r>
      <w:r w:rsidRPr="000A30D9">
        <w:rPr>
          <w:rFonts w:eastAsiaTheme="minorHAnsi" w:cs="ＭＳ 明朝" w:hint="eastAsia"/>
          <w:sz w:val="22"/>
        </w:rPr>
        <w:t>。</w:t>
      </w:r>
      <w:bookmarkStart w:id="0" w:name="_GoBack"/>
      <w:bookmarkEnd w:id="0"/>
    </w:p>
    <w:p w:rsidR="000B1241" w:rsidRPr="000A30D9" w:rsidRDefault="000B1241" w:rsidP="001B568C">
      <w:pPr>
        <w:adjustRightInd w:val="0"/>
        <w:snapToGrid w:val="0"/>
        <w:ind w:leftChars="200" w:left="970" w:rightChars="39" w:right="85" w:hangingChars="237" w:hanging="537"/>
        <w:rPr>
          <w:rFonts w:eastAsiaTheme="minorHAnsi" w:cs="ＭＳ 明朝"/>
          <w:sz w:val="22"/>
        </w:rPr>
      </w:pPr>
      <w:r w:rsidRPr="000A30D9">
        <w:rPr>
          <w:rFonts w:eastAsiaTheme="minorHAnsi" w:cs="ＭＳ 明朝" w:hint="eastAsia"/>
          <w:sz w:val="22"/>
        </w:rPr>
        <w:t>・他の薬品と絶対に混ぜない。混ぜたものによっては有毒ガスが発生します。</w:t>
      </w:r>
    </w:p>
    <w:p w:rsidR="0073375B" w:rsidRPr="000A30D9" w:rsidRDefault="0073375B" w:rsidP="001B568C">
      <w:pPr>
        <w:adjustRightInd w:val="0"/>
        <w:snapToGrid w:val="0"/>
        <w:ind w:leftChars="100" w:left="217" w:rightChars="39" w:right="85" w:firstLineChars="100" w:firstLine="227"/>
        <w:rPr>
          <w:rFonts w:eastAsiaTheme="minorHAnsi" w:cs="ＭＳ 明朝"/>
          <w:sz w:val="22"/>
        </w:rPr>
      </w:pPr>
      <w:r w:rsidRPr="000A30D9">
        <w:rPr>
          <w:rFonts w:eastAsiaTheme="minorHAnsi" w:cs="ＭＳ 明朝" w:hint="eastAsia"/>
          <w:sz w:val="22"/>
        </w:rPr>
        <w:t>・手指消毒としては絶対に使用しない。ものに付着したウイルスの消毒用として使用する。</w:t>
      </w:r>
    </w:p>
    <w:p w:rsidR="000B1241" w:rsidRDefault="000B1241" w:rsidP="0073375B">
      <w:pPr>
        <w:adjustRightInd w:val="0"/>
        <w:snapToGrid w:val="0"/>
        <w:ind w:left="438" w:right="85" w:hangingChars="202" w:hanging="438"/>
        <w:rPr>
          <w:rFonts w:eastAsiaTheme="minorHAnsi" w:cs="ＭＳ 明朝"/>
        </w:rPr>
      </w:pPr>
    </w:p>
    <w:sectPr w:rsidR="000B1241" w:rsidSect="000A30D9">
      <w:pgSz w:w="11906" w:h="16838" w:code="9"/>
      <w:pgMar w:top="1701" w:right="1134" w:bottom="1418" w:left="1134" w:header="567" w:footer="567" w:gutter="0"/>
      <w:cols w:space="425"/>
      <w:docGrid w:type="linesAndChars" w:linePitch="348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408" w:rsidRDefault="00F87408" w:rsidP="0073375B">
      <w:pPr>
        <w:spacing w:line="240" w:lineRule="auto"/>
      </w:pPr>
      <w:r>
        <w:separator/>
      </w:r>
    </w:p>
  </w:endnote>
  <w:endnote w:type="continuationSeparator" w:id="0">
    <w:p w:rsidR="00F87408" w:rsidRDefault="00F87408" w:rsidP="007337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408" w:rsidRDefault="00F87408" w:rsidP="0073375B">
      <w:pPr>
        <w:spacing w:line="240" w:lineRule="auto"/>
      </w:pPr>
      <w:r>
        <w:separator/>
      </w:r>
    </w:p>
  </w:footnote>
  <w:footnote w:type="continuationSeparator" w:id="0">
    <w:p w:rsidR="00F87408" w:rsidRDefault="00F87408" w:rsidP="007337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6F"/>
    <w:rsid w:val="000150BC"/>
    <w:rsid w:val="0004576C"/>
    <w:rsid w:val="000A30D9"/>
    <w:rsid w:val="000B1241"/>
    <w:rsid w:val="001072CC"/>
    <w:rsid w:val="001B568C"/>
    <w:rsid w:val="0037109D"/>
    <w:rsid w:val="0073375B"/>
    <w:rsid w:val="00775AEB"/>
    <w:rsid w:val="007F2157"/>
    <w:rsid w:val="00804C7A"/>
    <w:rsid w:val="0082269D"/>
    <w:rsid w:val="00886E80"/>
    <w:rsid w:val="00A51B35"/>
    <w:rsid w:val="00B35D78"/>
    <w:rsid w:val="00B517A4"/>
    <w:rsid w:val="00D14A6F"/>
    <w:rsid w:val="00D634FD"/>
    <w:rsid w:val="00EE4EEA"/>
    <w:rsid w:val="00F87408"/>
    <w:rsid w:val="00FA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7B8197-0690-454E-BA7E-E18C1048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16" w:lineRule="auto"/>
        <w:ind w:left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B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109D"/>
    <w:pPr>
      <w:widowControl w:val="0"/>
      <w:autoSpaceDE w:val="0"/>
      <w:autoSpaceDN w:val="0"/>
      <w:adjustRightInd w:val="0"/>
      <w:spacing w:line="240" w:lineRule="auto"/>
      <w:ind w:left="0"/>
      <w:jc w:val="left"/>
    </w:pPr>
    <w:rPr>
      <w:rFonts w:ascii="Wingdings" w:hAnsi="Wingdings" w:cs="Wingdings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337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375B"/>
  </w:style>
  <w:style w:type="paragraph" w:styleId="a6">
    <w:name w:val="footer"/>
    <w:basedOn w:val="a"/>
    <w:link w:val="a7"/>
    <w:uiPriority w:val="99"/>
    <w:unhideWhenUsed/>
    <w:rsid w:val="007337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大更　真須美</dc:creator>
  <cp:keywords/>
  <dc:description/>
  <cp:lastModifiedBy>笠松　由紀</cp:lastModifiedBy>
  <cp:revision>10</cp:revision>
  <dcterms:created xsi:type="dcterms:W3CDTF">2020-04-01T11:15:00Z</dcterms:created>
  <dcterms:modified xsi:type="dcterms:W3CDTF">2020-04-03T03:16:00Z</dcterms:modified>
</cp:coreProperties>
</file>