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2A5" w:rsidRDefault="00994E35" w:rsidP="00994E35">
      <w:pPr>
        <w:jc w:val="center"/>
        <w:rPr>
          <w:rFonts w:ascii="游ゴシック" w:eastAsia="游ゴシック" w:hAnsi="游ゴシック"/>
          <w:b/>
          <w:sz w:val="24"/>
          <w:szCs w:val="24"/>
        </w:rPr>
      </w:pPr>
      <w:r w:rsidRPr="00994E35">
        <w:rPr>
          <w:rFonts w:ascii="游ゴシック" w:eastAsia="游ゴシック" w:hAnsi="游ゴシック" w:hint="eastAsia"/>
          <w:b/>
          <w:sz w:val="24"/>
          <w:szCs w:val="24"/>
        </w:rPr>
        <w:t>大阪府食品ロス削減推進計画（案）の概要</w:t>
      </w:r>
    </w:p>
    <w:p w:rsidR="00994E35" w:rsidRDefault="00994E35" w:rsidP="00994E35">
      <w:pPr>
        <w:jc w:val="center"/>
        <w:rPr>
          <w:rFonts w:ascii="游ゴシック" w:eastAsia="游ゴシック" w:hAnsi="游ゴシック"/>
          <w:szCs w:val="21"/>
        </w:rPr>
      </w:pPr>
    </w:p>
    <w:p w:rsidR="00994E35" w:rsidRPr="00A8576A" w:rsidRDefault="00994E35" w:rsidP="00994E35">
      <w:pPr>
        <w:rPr>
          <w:rFonts w:ascii="游ゴシック" w:eastAsia="游ゴシック" w:hAnsi="游ゴシック"/>
          <w:b/>
          <w:szCs w:val="21"/>
        </w:rPr>
      </w:pPr>
      <w:r w:rsidRPr="00A8576A">
        <w:rPr>
          <w:rFonts w:ascii="游ゴシック" w:eastAsia="游ゴシック" w:hAnsi="游ゴシック" w:hint="eastAsia"/>
          <w:b/>
          <w:szCs w:val="21"/>
        </w:rPr>
        <w:t>はじめに</w:t>
      </w:r>
    </w:p>
    <w:p w:rsidR="00994E35" w:rsidRPr="00994E35" w:rsidRDefault="00994E35" w:rsidP="00994E35">
      <w:pPr>
        <w:ind w:leftChars="100" w:left="210" w:firstLineChars="100" w:firstLine="210"/>
        <w:rPr>
          <w:rFonts w:ascii="游ゴシック" w:eastAsia="游ゴシック" w:hAnsi="游ゴシック"/>
          <w:szCs w:val="21"/>
        </w:rPr>
      </w:pPr>
      <w:r w:rsidRPr="00994E35">
        <w:rPr>
          <w:rFonts w:ascii="游ゴシック" w:eastAsia="游ゴシック" w:hAnsi="游ゴシック" w:hint="eastAsia"/>
          <w:szCs w:val="21"/>
        </w:rPr>
        <w:t>食品ロスの削減は2015年に国連で採択された「持続可能な開発のための2030アジェンダ」において言及されるなど、世界的にも大きな課題である。府においても、削減目標の実現に向け、事業者、消費者、行政等多様な主体が連携し、食品ロス削減の取組を総合的かつ効果的に推進するため、本計画を新たに策定することとした。</w:t>
      </w:r>
    </w:p>
    <w:p w:rsidR="00994E35" w:rsidRDefault="00994E35" w:rsidP="00994E35">
      <w:pPr>
        <w:rPr>
          <w:rFonts w:ascii="游ゴシック" w:eastAsia="游ゴシック" w:hAnsi="游ゴシック"/>
          <w:szCs w:val="21"/>
        </w:rPr>
      </w:pPr>
    </w:p>
    <w:p w:rsidR="00994E35" w:rsidRPr="003D241E" w:rsidRDefault="00994E35" w:rsidP="00994E35">
      <w:pPr>
        <w:rPr>
          <w:rFonts w:ascii="游ゴシック" w:eastAsia="游ゴシック" w:hAnsi="游ゴシック"/>
          <w:b/>
          <w:szCs w:val="21"/>
        </w:rPr>
      </w:pPr>
      <w:r w:rsidRPr="003D241E">
        <w:rPr>
          <w:rFonts w:ascii="游ゴシック" w:eastAsia="游ゴシック" w:hAnsi="游ゴシック" w:hint="eastAsia"/>
          <w:b/>
          <w:szCs w:val="21"/>
        </w:rPr>
        <w:t>１．食品ロス削減に向けた基本的な方向</w:t>
      </w:r>
    </w:p>
    <w:p w:rsidR="00994E35" w:rsidRPr="00994E35" w:rsidRDefault="00994E35" w:rsidP="00994E35">
      <w:pPr>
        <w:rPr>
          <w:rFonts w:ascii="游ゴシック" w:eastAsia="游ゴシック" w:hAnsi="游ゴシック"/>
          <w:szCs w:val="21"/>
        </w:rPr>
      </w:pPr>
      <w:r>
        <w:rPr>
          <w:rFonts w:ascii="游ゴシック" w:eastAsia="游ゴシック" w:hAnsi="游ゴシック" w:hint="eastAsia"/>
          <w:szCs w:val="21"/>
        </w:rPr>
        <w:t xml:space="preserve">　</w:t>
      </w:r>
      <w:r w:rsidR="00284961">
        <w:rPr>
          <w:rFonts w:ascii="游ゴシック" w:eastAsia="游ゴシック" w:hAnsi="游ゴシック" w:hint="eastAsia"/>
          <w:b/>
          <w:bCs/>
          <w:szCs w:val="21"/>
        </w:rPr>
        <w:t>『　“もったいないやん！”食の都大阪でおいしく食べきろう</w:t>
      </w:r>
      <w:r w:rsidRPr="00994E35">
        <w:rPr>
          <w:rFonts w:ascii="游ゴシック" w:eastAsia="游ゴシック" w:hAnsi="游ゴシック" w:hint="eastAsia"/>
          <w:b/>
          <w:bCs/>
          <w:szCs w:val="21"/>
        </w:rPr>
        <w:t>』</w:t>
      </w:r>
    </w:p>
    <w:p w:rsidR="00994E35" w:rsidRPr="00994E35" w:rsidRDefault="00994E35" w:rsidP="003D241E">
      <w:pPr>
        <w:ind w:left="210" w:hangingChars="100" w:hanging="210"/>
        <w:rPr>
          <w:rFonts w:ascii="游ゴシック" w:eastAsia="游ゴシック" w:hAnsi="游ゴシック"/>
          <w:szCs w:val="21"/>
        </w:rPr>
      </w:pPr>
      <w:r w:rsidRPr="00994E35">
        <w:rPr>
          <w:rFonts w:ascii="游ゴシック" w:eastAsia="游ゴシック" w:hAnsi="游ゴシック" w:hint="eastAsia"/>
          <w:szCs w:val="21"/>
        </w:rPr>
        <w:t xml:space="preserve">　　「天下の台所」として栄えた大阪には、大阪商人によって厳しくチェックされた安くておいしい食べもの屋が軒を連ねていた。庶民の食べものは、つつましいが、食材を驚くほど立派に活かし、味にもこだわり工夫されたものであった。現在も、大阪には安くておいしいものが身近にあふれ、食材の質を見極め、良い食材を余すところなく使い切る「始末の心」が受け継がれている。</w:t>
      </w:r>
    </w:p>
    <w:p w:rsidR="00994E35" w:rsidRPr="00994E35" w:rsidRDefault="0040367C" w:rsidP="003D241E">
      <w:pPr>
        <w:ind w:left="210" w:hangingChars="100" w:hanging="210"/>
        <w:rPr>
          <w:rFonts w:ascii="游ゴシック" w:eastAsia="游ゴシック" w:hAnsi="游ゴシック"/>
          <w:szCs w:val="21"/>
        </w:rPr>
      </w:pPr>
      <w:r>
        <w:rPr>
          <w:rFonts w:ascii="游ゴシック" w:eastAsia="游ゴシック" w:hAnsi="游ゴシック" w:hint="eastAsia"/>
          <w:szCs w:val="21"/>
        </w:rPr>
        <w:t xml:space="preserve">　　このような大阪の歴史と文化、</w:t>
      </w:r>
      <w:r w:rsidR="00994E35" w:rsidRPr="00994E35">
        <w:rPr>
          <w:rFonts w:ascii="游ゴシック" w:eastAsia="游ゴシック" w:hAnsi="游ゴシック" w:hint="eastAsia"/>
          <w:szCs w:val="21"/>
        </w:rPr>
        <w:t>府民に培われた精神をもとに、食品ロス削減についても、</w:t>
      </w:r>
      <w:r w:rsidR="00994E35" w:rsidRPr="00994E35">
        <w:rPr>
          <w:rFonts w:ascii="游ゴシック" w:eastAsia="游ゴシック" w:hAnsi="游ゴシック" w:hint="eastAsia"/>
          <w:b/>
          <w:bCs/>
          <w:szCs w:val="21"/>
        </w:rPr>
        <w:t>府民の「もったいない」と「おいしさを追求する」心を大切にし、事業者、消費者、行政が一体となって、『“もったいないやん！”食の都大阪でおいしく食べきろう』をスローガンに取組を進める。</w:t>
      </w:r>
    </w:p>
    <w:p w:rsidR="00994E35" w:rsidRDefault="00994E35" w:rsidP="00994E35">
      <w:pPr>
        <w:rPr>
          <w:rFonts w:ascii="游ゴシック" w:eastAsia="游ゴシック" w:hAnsi="游ゴシック"/>
          <w:szCs w:val="21"/>
        </w:rPr>
      </w:pPr>
    </w:p>
    <w:p w:rsidR="003D241E" w:rsidRDefault="003D241E" w:rsidP="00994E35">
      <w:pPr>
        <w:rPr>
          <w:rFonts w:ascii="游ゴシック" w:eastAsia="游ゴシック" w:hAnsi="游ゴシック"/>
          <w:b/>
          <w:szCs w:val="21"/>
        </w:rPr>
      </w:pPr>
      <w:r w:rsidRPr="003D241E">
        <w:rPr>
          <w:rFonts w:ascii="游ゴシック" w:eastAsia="游ゴシック" w:hAnsi="游ゴシック" w:hint="eastAsia"/>
          <w:b/>
          <w:szCs w:val="21"/>
        </w:rPr>
        <w:t>２．計画の基本的事項</w:t>
      </w:r>
    </w:p>
    <w:p w:rsidR="00213CC3" w:rsidRDefault="00213CC3" w:rsidP="00994E35">
      <w:pPr>
        <w:rPr>
          <w:rFonts w:ascii="游ゴシック" w:eastAsia="游ゴシック" w:hAnsi="游ゴシック"/>
          <w:b/>
          <w:szCs w:val="21"/>
        </w:rPr>
      </w:pPr>
      <w:r>
        <w:rPr>
          <w:rFonts w:ascii="游ゴシック" w:eastAsia="游ゴシック" w:hAnsi="游ゴシック" w:hint="eastAsia"/>
          <w:b/>
          <w:szCs w:val="21"/>
        </w:rPr>
        <w:t>（１）計画の位置づけ</w:t>
      </w:r>
    </w:p>
    <w:p w:rsidR="00213CC3" w:rsidRPr="00213CC3" w:rsidRDefault="00213CC3" w:rsidP="00213CC3">
      <w:pPr>
        <w:ind w:left="630" w:hangingChars="300" w:hanging="630"/>
        <w:rPr>
          <w:rFonts w:ascii="游ゴシック" w:eastAsia="游ゴシック" w:hAnsi="游ゴシック"/>
          <w:szCs w:val="21"/>
        </w:rPr>
      </w:pPr>
      <w:r>
        <w:rPr>
          <w:rFonts w:ascii="游ゴシック" w:eastAsia="游ゴシック" w:hAnsi="游ゴシック" w:hint="eastAsia"/>
          <w:b/>
          <w:szCs w:val="21"/>
        </w:rPr>
        <w:t xml:space="preserve">　　</w:t>
      </w:r>
      <w:r w:rsidRPr="00213CC3">
        <w:rPr>
          <w:rFonts w:ascii="游ゴシック" w:eastAsia="游ゴシック" w:hAnsi="游ゴシック" w:hint="eastAsia"/>
          <w:szCs w:val="21"/>
        </w:rPr>
        <w:t>・「食品ロスの削減の推進に関する法律」第11条に基づく「食品ロスの削減の推進に関する基本的な方針」を踏まえ、同法第12条の規定に基づく都道府県計画として本計画を策定</w:t>
      </w:r>
    </w:p>
    <w:p w:rsidR="00213CC3" w:rsidRPr="00213CC3" w:rsidRDefault="00213CC3" w:rsidP="00213CC3">
      <w:pPr>
        <w:ind w:left="630" w:hangingChars="300" w:hanging="630"/>
        <w:rPr>
          <w:rFonts w:ascii="游ゴシック" w:eastAsia="游ゴシック" w:hAnsi="游ゴシック"/>
          <w:szCs w:val="21"/>
        </w:rPr>
      </w:pPr>
      <w:r w:rsidRPr="00213CC3">
        <w:rPr>
          <w:rFonts w:ascii="游ゴシック" w:eastAsia="游ゴシック" w:hAnsi="游ゴシック" w:hint="eastAsia"/>
          <w:szCs w:val="21"/>
        </w:rPr>
        <w:t xml:space="preserve">　</w:t>
      </w:r>
      <w:r>
        <w:rPr>
          <w:rFonts w:ascii="游ゴシック" w:eastAsia="游ゴシック" w:hAnsi="游ゴシック" w:hint="eastAsia"/>
          <w:szCs w:val="21"/>
        </w:rPr>
        <w:t xml:space="preserve">　・</w:t>
      </w:r>
      <w:r w:rsidRPr="00213CC3">
        <w:rPr>
          <w:rFonts w:ascii="游ゴシック" w:eastAsia="游ゴシック" w:hAnsi="游ゴシック" w:hint="eastAsia"/>
          <w:szCs w:val="21"/>
        </w:rPr>
        <w:t>計画は、「大阪府循環型社会推進計画」等との調和を図り、「大阪府環境総合計画」の考え方を踏まえる</w:t>
      </w:r>
    </w:p>
    <w:p w:rsidR="00213CC3" w:rsidRDefault="00213CC3" w:rsidP="00994E35">
      <w:pPr>
        <w:rPr>
          <w:rFonts w:ascii="游ゴシック" w:eastAsia="游ゴシック" w:hAnsi="游ゴシック"/>
          <w:b/>
          <w:szCs w:val="21"/>
        </w:rPr>
      </w:pPr>
      <w:r w:rsidRPr="00213CC3">
        <w:rPr>
          <w:rFonts w:ascii="游ゴシック" w:eastAsia="游ゴシック" w:hAnsi="游ゴシック" w:hint="eastAsia"/>
          <w:b/>
          <w:szCs w:val="21"/>
        </w:rPr>
        <w:t>（２）計画期間</w:t>
      </w:r>
    </w:p>
    <w:p w:rsidR="002B2EA0" w:rsidRPr="002B2EA0" w:rsidRDefault="00213CC3" w:rsidP="002B2EA0">
      <w:pPr>
        <w:ind w:left="630" w:hangingChars="300" w:hanging="630"/>
        <w:rPr>
          <w:rFonts w:ascii="游ゴシック" w:eastAsia="游ゴシック" w:hAnsi="游ゴシック"/>
          <w:szCs w:val="21"/>
        </w:rPr>
      </w:pPr>
      <w:r>
        <w:rPr>
          <w:rFonts w:ascii="游ゴシック" w:eastAsia="游ゴシック" w:hAnsi="游ゴシック" w:hint="eastAsia"/>
          <w:b/>
          <w:szCs w:val="21"/>
        </w:rPr>
        <w:t xml:space="preserve">　　</w:t>
      </w:r>
      <w:r>
        <w:rPr>
          <w:rFonts w:ascii="游ゴシック" w:eastAsia="游ゴシック" w:hAnsi="游ゴシック" w:hint="eastAsia"/>
          <w:szCs w:val="21"/>
        </w:rPr>
        <w:t>・</w:t>
      </w:r>
      <w:r w:rsidR="002B2EA0" w:rsidRPr="002B2EA0">
        <w:rPr>
          <w:rFonts w:ascii="游ゴシック" w:eastAsia="游ゴシック" w:hAnsi="游ゴシック" w:hint="eastAsia"/>
          <w:szCs w:val="21"/>
        </w:rPr>
        <w:t>国の基本方針及びSDG</w:t>
      </w:r>
      <w:r w:rsidR="002A0CE5">
        <w:rPr>
          <w:rFonts w:ascii="游ゴシック" w:eastAsia="游ゴシック" w:hAnsi="游ゴシック" w:hint="eastAsia"/>
          <w:szCs w:val="21"/>
        </w:rPr>
        <w:t>ｓ</w:t>
      </w:r>
      <w:r w:rsidR="002B2EA0" w:rsidRPr="002B2EA0">
        <w:rPr>
          <w:rFonts w:ascii="游ゴシック" w:eastAsia="游ゴシック" w:hAnsi="游ゴシック" w:hint="eastAsia"/>
          <w:szCs w:val="21"/>
        </w:rPr>
        <w:t>を踏まえ、</w:t>
      </w:r>
      <w:r w:rsidR="002B2EA0" w:rsidRPr="002B2EA0">
        <w:rPr>
          <w:rFonts w:ascii="游ゴシック" w:eastAsia="游ゴシック" w:hAnsi="游ゴシック" w:hint="eastAsia"/>
          <w:b/>
          <w:bCs/>
          <w:szCs w:val="21"/>
        </w:rPr>
        <w:t>2021年度から2030年度までの10</w:t>
      </w:r>
      <w:r w:rsidR="002B2EA0">
        <w:rPr>
          <w:rFonts w:ascii="游ゴシック" w:eastAsia="游ゴシック" w:hAnsi="游ゴシック" w:hint="eastAsia"/>
          <w:b/>
          <w:bCs/>
          <w:szCs w:val="21"/>
        </w:rPr>
        <w:t>年</w:t>
      </w:r>
      <w:r w:rsidR="002B2EA0" w:rsidRPr="002B2EA0">
        <w:rPr>
          <w:rFonts w:ascii="游ゴシック" w:eastAsia="游ゴシック" w:hAnsi="游ゴシック" w:hint="eastAsia"/>
          <w:b/>
          <w:bCs/>
          <w:szCs w:val="21"/>
        </w:rPr>
        <w:t>計画</w:t>
      </w:r>
    </w:p>
    <w:p w:rsidR="002B2EA0" w:rsidRPr="002B2EA0" w:rsidRDefault="002B2EA0" w:rsidP="002B2EA0">
      <w:pPr>
        <w:ind w:left="630" w:hangingChars="300" w:hanging="630"/>
        <w:rPr>
          <w:rFonts w:ascii="游ゴシック" w:eastAsia="游ゴシック" w:hAnsi="游ゴシック"/>
          <w:szCs w:val="21"/>
        </w:rPr>
      </w:pPr>
      <w:r w:rsidRPr="002B2EA0">
        <w:rPr>
          <w:rFonts w:ascii="游ゴシック" w:eastAsia="游ゴシック" w:hAnsi="游ゴシック" w:hint="eastAsia"/>
          <w:szCs w:val="21"/>
        </w:rPr>
        <w:t xml:space="preserve">　</w:t>
      </w:r>
      <w:r>
        <w:rPr>
          <w:rFonts w:ascii="游ゴシック" w:eastAsia="游ゴシック" w:hAnsi="游ゴシック" w:hint="eastAsia"/>
          <w:szCs w:val="21"/>
        </w:rPr>
        <w:t xml:space="preserve">　・</w:t>
      </w:r>
      <w:r w:rsidRPr="002B2EA0">
        <w:rPr>
          <w:rFonts w:ascii="游ゴシック" w:eastAsia="游ゴシック" w:hAnsi="游ゴシック" w:hint="eastAsia"/>
          <w:szCs w:val="21"/>
        </w:rPr>
        <w:t>国の基本方針を踏まえ、計画の中間年である2025年度を目途に、施策の進捗状況等を見極め、見直しを検討</w:t>
      </w:r>
    </w:p>
    <w:p w:rsidR="00213CC3" w:rsidRDefault="002B2EA0" w:rsidP="00994E35">
      <w:pPr>
        <w:rPr>
          <w:rFonts w:ascii="游ゴシック" w:eastAsia="游ゴシック" w:hAnsi="游ゴシック"/>
          <w:b/>
          <w:szCs w:val="21"/>
        </w:rPr>
      </w:pPr>
      <w:r w:rsidRPr="002B2EA0">
        <w:rPr>
          <w:rFonts w:ascii="游ゴシック" w:eastAsia="游ゴシック" w:hAnsi="游ゴシック" w:hint="eastAsia"/>
          <w:b/>
          <w:szCs w:val="21"/>
        </w:rPr>
        <w:t>（３）計画の実施主体</w:t>
      </w:r>
    </w:p>
    <w:p w:rsidR="002B2EA0" w:rsidRPr="002B2EA0" w:rsidRDefault="002B2EA0" w:rsidP="002B2EA0">
      <w:pPr>
        <w:rPr>
          <w:rFonts w:ascii="游ゴシック" w:eastAsia="游ゴシック" w:hAnsi="游ゴシック"/>
          <w:szCs w:val="21"/>
        </w:rPr>
      </w:pPr>
      <w:r>
        <w:rPr>
          <w:rFonts w:ascii="游ゴシック" w:eastAsia="游ゴシック" w:hAnsi="游ゴシック" w:hint="eastAsia"/>
          <w:b/>
          <w:szCs w:val="21"/>
        </w:rPr>
        <w:t xml:space="preserve">　</w:t>
      </w:r>
      <w:r>
        <w:rPr>
          <w:rFonts w:ascii="游ゴシック" w:eastAsia="游ゴシック" w:hAnsi="游ゴシック" w:hint="eastAsia"/>
          <w:szCs w:val="21"/>
        </w:rPr>
        <w:t xml:space="preserve">　</w:t>
      </w:r>
      <w:r w:rsidR="00284961" w:rsidRPr="00284961">
        <w:rPr>
          <w:rFonts w:ascii="游ゴシック" w:eastAsia="游ゴシック" w:hAnsi="游ゴシック" w:hint="eastAsia"/>
          <w:szCs w:val="21"/>
        </w:rPr>
        <w:t>・</w:t>
      </w:r>
      <w:r w:rsidRPr="002B2EA0">
        <w:rPr>
          <w:rFonts w:ascii="游ゴシック" w:eastAsia="游ゴシック" w:hAnsi="游ゴシック" w:hint="eastAsia"/>
          <w:szCs w:val="21"/>
        </w:rPr>
        <w:t>府、市町村、事業者、消費者が主体となり、連携・協働して、取組を進めていく。</w:t>
      </w:r>
    </w:p>
    <w:p w:rsidR="002B2EA0" w:rsidRDefault="002B2EA0" w:rsidP="00994E35">
      <w:pPr>
        <w:rPr>
          <w:rFonts w:ascii="游ゴシック" w:eastAsia="游ゴシック" w:hAnsi="游ゴシック"/>
          <w:szCs w:val="21"/>
        </w:rPr>
      </w:pPr>
    </w:p>
    <w:p w:rsidR="002A0CE5" w:rsidRDefault="002A0CE5" w:rsidP="00994E35">
      <w:pPr>
        <w:rPr>
          <w:rFonts w:ascii="游ゴシック" w:eastAsia="游ゴシック" w:hAnsi="游ゴシック"/>
          <w:szCs w:val="21"/>
        </w:rPr>
      </w:pPr>
    </w:p>
    <w:p w:rsidR="002B2EA0" w:rsidRDefault="002B2EA0" w:rsidP="00994E35">
      <w:pPr>
        <w:rPr>
          <w:rFonts w:ascii="游ゴシック" w:eastAsia="游ゴシック" w:hAnsi="游ゴシック"/>
          <w:b/>
          <w:szCs w:val="21"/>
        </w:rPr>
      </w:pPr>
      <w:r w:rsidRPr="002B2EA0">
        <w:rPr>
          <w:rFonts w:ascii="游ゴシック" w:eastAsia="游ゴシック" w:hAnsi="游ゴシック" w:hint="eastAsia"/>
          <w:b/>
          <w:szCs w:val="21"/>
        </w:rPr>
        <w:lastRenderedPageBreak/>
        <w:t>３．食品ロスの現状</w:t>
      </w:r>
    </w:p>
    <w:p w:rsidR="002B2EA0" w:rsidRDefault="002B2EA0" w:rsidP="00994E35">
      <w:pPr>
        <w:rPr>
          <w:rFonts w:ascii="游ゴシック" w:eastAsia="游ゴシック" w:hAnsi="游ゴシック"/>
          <w:b/>
          <w:szCs w:val="21"/>
        </w:rPr>
      </w:pPr>
      <w:r>
        <w:rPr>
          <w:rFonts w:ascii="游ゴシック" w:eastAsia="游ゴシック" w:hAnsi="游ゴシック" w:hint="eastAsia"/>
          <w:b/>
          <w:szCs w:val="21"/>
        </w:rPr>
        <w:t>（１）食品ロス量</w:t>
      </w:r>
    </w:p>
    <w:p w:rsidR="002B2EA0" w:rsidRPr="00284961" w:rsidRDefault="002B2EA0" w:rsidP="00284961">
      <w:pPr>
        <w:ind w:left="630" w:hangingChars="300" w:hanging="630"/>
        <w:rPr>
          <w:rFonts w:ascii="游ゴシック" w:eastAsia="游ゴシック" w:hAnsi="游ゴシック"/>
          <w:szCs w:val="21"/>
        </w:rPr>
      </w:pPr>
      <w:r>
        <w:rPr>
          <w:rFonts w:ascii="游ゴシック" w:eastAsia="游ゴシック" w:hAnsi="游ゴシック" w:hint="eastAsia"/>
          <w:b/>
          <w:szCs w:val="21"/>
        </w:rPr>
        <w:t xml:space="preserve">　</w:t>
      </w:r>
      <w:r w:rsidRPr="00284961">
        <w:rPr>
          <w:rFonts w:ascii="游ゴシック" w:eastAsia="游ゴシック" w:hAnsi="游ゴシック" w:hint="eastAsia"/>
          <w:b/>
          <w:szCs w:val="21"/>
        </w:rPr>
        <w:t xml:space="preserve">　</w:t>
      </w:r>
      <w:r w:rsidRPr="00284961">
        <w:rPr>
          <w:rFonts w:ascii="游ゴシック" w:eastAsia="游ゴシック" w:hAnsi="游ゴシック" w:hint="eastAsia"/>
          <w:szCs w:val="21"/>
        </w:rPr>
        <w:t>・全国</w:t>
      </w:r>
      <w:r w:rsidR="00284961" w:rsidRPr="00284961">
        <w:rPr>
          <w:rFonts w:ascii="游ゴシック" w:eastAsia="游ゴシック" w:hAnsi="游ゴシック" w:hint="eastAsia"/>
          <w:szCs w:val="21"/>
        </w:rPr>
        <w:t>の年間発生量は2017年度推計で</w:t>
      </w:r>
      <w:r w:rsidRPr="00284961">
        <w:rPr>
          <w:rFonts w:ascii="游ゴシック" w:eastAsia="游ゴシック" w:hAnsi="游ゴシック" w:hint="eastAsia"/>
          <w:szCs w:val="21"/>
        </w:rPr>
        <w:t>612万トン</w:t>
      </w:r>
      <w:r w:rsidR="00284961" w:rsidRPr="00284961">
        <w:rPr>
          <w:rFonts w:ascii="游ゴシック" w:eastAsia="游ゴシック" w:hAnsi="游ゴシック" w:hint="eastAsia"/>
          <w:szCs w:val="21"/>
        </w:rPr>
        <w:t>。そのうち事業系は328</w:t>
      </w:r>
      <w:r w:rsidRPr="00284961">
        <w:rPr>
          <w:rFonts w:ascii="游ゴシック" w:eastAsia="游ゴシック" w:hAnsi="游ゴシック" w:hint="eastAsia"/>
          <w:szCs w:val="21"/>
        </w:rPr>
        <w:t>万トン</w:t>
      </w:r>
      <w:r w:rsidR="00284961" w:rsidRPr="00284961">
        <w:rPr>
          <w:rFonts w:ascii="游ゴシック" w:eastAsia="游ゴシック" w:hAnsi="游ゴシック" w:hint="eastAsia"/>
          <w:szCs w:val="21"/>
        </w:rPr>
        <w:t>、家庭系は284万トン。</w:t>
      </w:r>
    </w:p>
    <w:p w:rsidR="002B2EA0" w:rsidRPr="00284961" w:rsidRDefault="00284961" w:rsidP="00284961">
      <w:pPr>
        <w:ind w:left="630" w:hangingChars="300" w:hanging="630"/>
        <w:rPr>
          <w:rFonts w:ascii="游ゴシック" w:eastAsia="游ゴシック" w:hAnsi="游ゴシック"/>
          <w:szCs w:val="21"/>
        </w:rPr>
      </w:pPr>
      <w:r w:rsidRPr="00284961">
        <w:rPr>
          <w:rFonts w:ascii="游ゴシック" w:eastAsia="游ゴシック" w:hAnsi="游ゴシック" w:hint="eastAsia"/>
          <w:szCs w:val="21"/>
        </w:rPr>
        <w:t xml:space="preserve">　　・大阪府の年間発生量は2019年度推計で</w:t>
      </w:r>
      <w:r w:rsidR="002B2EA0" w:rsidRPr="00284961">
        <w:rPr>
          <w:rFonts w:ascii="游ゴシック" w:eastAsia="游ゴシック" w:hAnsi="游ゴシック" w:hint="eastAsia"/>
          <w:szCs w:val="21"/>
        </w:rPr>
        <w:t>43.1万トン</w:t>
      </w:r>
      <w:r w:rsidRPr="00284961">
        <w:rPr>
          <w:rFonts w:ascii="游ゴシック" w:eastAsia="游ゴシック" w:hAnsi="游ゴシック" w:hint="eastAsia"/>
          <w:szCs w:val="21"/>
        </w:rPr>
        <w:t>。そのうち事業系は</w:t>
      </w:r>
      <w:r w:rsidR="002B2EA0" w:rsidRPr="00284961">
        <w:rPr>
          <w:rFonts w:ascii="游ゴシック" w:eastAsia="游ゴシック" w:hAnsi="游ゴシック" w:hint="eastAsia"/>
          <w:szCs w:val="21"/>
        </w:rPr>
        <w:t>22.3万トン</w:t>
      </w:r>
      <w:r w:rsidRPr="00284961">
        <w:rPr>
          <w:rFonts w:ascii="游ゴシック" w:eastAsia="游ゴシック" w:hAnsi="游ゴシック" w:hint="eastAsia"/>
          <w:szCs w:val="21"/>
        </w:rPr>
        <w:t>、   家庭系は</w:t>
      </w:r>
      <w:r w:rsidR="002B2EA0" w:rsidRPr="00284961">
        <w:rPr>
          <w:rFonts w:ascii="游ゴシック" w:eastAsia="游ゴシック" w:hAnsi="游ゴシック" w:hint="eastAsia"/>
          <w:szCs w:val="21"/>
        </w:rPr>
        <w:t>20.8</w:t>
      </w:r>
      <w:r w:rsidRPr="00284961">
        <w:rPr>
          <w:rFonts w:ascii="游ゴシック" w:eastAsia="游ゴシック" w:hAnsi="游ゴシック" w:hint="eastAsia"/>
          <w:szCs w:val="21"/>
        </w:rPr>
        <w:t>万トン。</w:t>
      </w:r>
    </w:p>
    <w:p w:rsidR="0072752E" w:rsidRPr="002B2EA0" w:rsidRDefault="0072752E" w:rsidP="002B2EA0">
      <w:pPr>
        <w:ind w:firstLineChars="300" w:firstLine="630"/>
        <w:rPr>
          <w:rFonts w:ascii="游ゴシック" w:eastAsia="游ゴシック" w:hAnsi="游ゴシック"/>
          <w:b/>
          <w:szCs w:val="21"/>
        </w:rPr>
      </w:pPr>
    </w:p>
    <w:p w:rsidR="002B2EA0" w:rsidRDefault="002B2EA0" w:rsidP="00994E35">
      <w:pPr>
        <w:rPr>
          <w:rFonts w:ascii="游ゴシック" w:eastAsia="游ゴシック" w:hAnsi="游ゴシック"/>
          <w:b/>
          <w:szCs w:val="21"/>
        </w:rPr>
      </w:pPr>
      <w:r>
        <w:rPr>
          <w:rFonts w:ascii="游ゴシック" w:eastAsia="游ゴシック" w:hAnsi="游ゴシック" w:hint="eastAsia"/>
          <w:b/>
          <w:szCs w:val="21"/>
        </w:rPr>
        <w:t>（２）食品ロス削減に取り組む府民の割合</w:t>
      </w:r>
    </w:p>
    <w:tbl>
      <w:tblPr>
        <w:tblStyle w:val="a3"/>
        <w:tblW w:w="9067" w:type="dxa"/>
        <w:tblLook w:val="04A0" w:firstRow="1" w:lastRow="0" w:firstColumn="1" w:lastColumn="0" w:noHBand="0" w:noVBand="1"/>
      </w:tblPr>
      <w:tblGrid>
        <w:gridCol w:w="1129"/>
        <w:gridCol w:w="1985"/>
        <w:gridCol w:w="1701"/>
        <w:gridCol w:w="2693"/>
        <w:gridCol w:w="1559"/>
      </w:tblGrid>
      <w:tr w:rsidR="002B2EA0" w:rsidTr="00284961">
        <w:trPr>
          <w:trHeight w:val="1079"/>
        </w:trPr>
        <w:tc>
          <w:tcPr>
            <w:tcW w:w="1129" w:type="dxa"/>
          </w:tcPr>
          <w:p w:rsidR="002B2EA0" w:rsidRPr="0072752E" w:rsidRDefault="002B2EA0" w:rsidP="00994E35">
            <w:pPr>
              <w:rPr>
                <w:rFonts w:ascii="游ゴシック" w:eastAsia="游ゴシック" w:hAnsi="游ゴシック"/>
                <w:szCs w:val="21"/>
              </w:rPr>
            </w:pPr>
          </w:p>
        </w:tc>
        <w:tc>
          <w:tcPr>
            <w:tcW w:w="1985" w:type="dxa"/>
          </w:tcPr>
          <w:p w:rsidR="002B2EA0" w:rsidRPr="0072752E" w:rsidRDefault="002B2EA0" w:rsidP="00994E35">
            <w:pPr>
              <w:rPr>
                <w:rFonts w:ascii="游ゴシック" w:eastAsia="游ゴシック" w:hAnsi="游ゴシック"/>
                <w:szCs w:val="21"/>
              </w:rPr>
            </w:pPr>
            <w:r w:rsidRPr="0072752E">
              <w:rPr>
                <w:rFonts w:ascii="游ゴシック" w:eastAsia="游ゴシック" w:hAnsi="游ゴシック" w:hint="eastAsia"/>
                <w:szCs w:val="21"/>
              </w:rPr>
              <w:t>食品ロス削減の取組を複数(2項目以上）行う人の割合</w:t>
            </w:r>
          </w:p>
        </w:tc>
        <w:tc>
          <w:tcPr>
            <w:tcW w:w="1701" w:type="dxa"/>
          </w:tcPr>
          <w:p w:rsidR="002B2EA0" w:rsidRPr="0072752E" w:rsidRDefault="002B2EA0" w:rsidP="00994E35">
            <w:pPr>
              <w:rPr>
                <w:rFonts w:ascii="游ゴシック" w:eastAsia="游ゴシック" w:hAnsi="游ゴシック"/>
                <w:szCs w:val="21"/>
              </w:rPr>
            </w:pPr>
            <w:r w:rsidRPr="0072752E">
              <w:rPr>
                <w:rFonts w:ascii="游ゴシック" w:eastAsia="游ゴシック" w:hAnsi="游ゴシック" w:hint="eastAsia"/>
                <w:szCs w:val="21"/>
              </w:rPr>
              <w:t>食品ロス削減の取組を1項目以上行う人の割合</w:t>
            </w:r>
          </w:p>
        </w:tc>
        <w:tc>
          <w:tcPr>
            <w:tcW w:w="2693" w:type="dxa"/>
          </w:tcPr>
          <w:p w:rsidR="002B2EA0" w:rsidRPr="0072752E" w:rsidRDefault="0072752E" w:rsidP="00994E35">
            <w:pPr>
              <w:rPr>
                <w:rFonts w:ascii="游ゴシック" w:eastAsia="游ゴシック" w:hAnsi="游ゴシック"/>
                <w:szCs w:val="21"/>
              </w:rPr>
            </w:pPr>
            <w:r w:rsidRPr="0072752E">
              <w:rPr>
                <w:rFonts w:ascii="游ゴシック" w:eastAsia="游ゴシック" w:hAnsi="游ゴシック" w:hint="eastAsia"/>
                <w:szCs w:val="21"/>
              </w:rPr>
              <w:t>取り組んでいること（上位1位、2位、3位）</w:t>
            </w:r>
          </w:p>
        </w:tc>
        <w:tc>
          <w:tcPr>
            <w:tcW w:w="1559" w:type="dxa"/>
          </w:tcPr>
          <w:p w:rsidR="002B2EA0" w:rsidRPr="0072752E" w:rsidRDefault="0072752E" w:rsidP="00994E35">
            <w:pPr>
              <w:rPr>
                <w:rFonts w:ascii="游ゴシック" w:eastAsia="游ゴシック" w:hAnsi="游ゴシック"/>
                <w:szCs w:val="21"/>
              </w:rPr>
            </w:pPr>
            <w:r w:rsidRPr="0072752E">
              <w:rPr>
                <w:rFonts w:ascii="游ゴシック" w:eastAsia="游ゴシック" w:hAnsi="游ゴシック" w:hint="eastAsia"/>
                <w:szCs w:val="21"/>
              </w:rPr>
              <w:t>食品ロス問題を認知している人の割合</w:t>
            </w:r>
          </w:p>
        </w:tc>
      </w:tr>
      <w:tr w:rsidR="002B2EA0" w:rsidTr="00284961">
        <w:tc>
          <w:tcPr>
            <w:tcW w:w="1129" w:type="dxa"/>
          </w:tcPr>
          <w:p w:rsidR="002B2EA0" w:rsidRPr="0072752E" w:rsidRDefault="002B2EA0" w:rsidP="00994E35">
            <w:pPr>
              <w:rPr>
                <w:rFonts w:ascii="游ゴシック" w:eastAsia="游ゴシック" w:hAnsi="游ゴシック"/>
                <w:szCs w:val="21"/>
              </w:rPr>
            </w:pPr>
            <w:r w:rsidRPr="0072752E">
              <w:rPr>
                <w:rFonts w:ascii="游ゴシック" w:eastAsia="游ゴシック" w:hAnsi="游ゴシック" w:hint="eastAsia"/>
                <w:szCs w:val="21"/>
              </w:rPr>
              <w:t>全国</w:t>
            </w:r>
          </w:p>
        </w:tc>
        <w:tc>
          <w:tcPr>
            <w:tcW w:w="1985" w:type="dxa"/>
          </w:tcPr>
          <w:p w:rsidR="002B2EA0" w:rsidRPr="0072752E" w:rsidRDefault="002B2EA0" w:rsidP="00994E35">
            <w:pPr>
              <w:rPr>
                <w:rFonts w:ascii="游ゴシック" w:eastAsia="游ゴシック" w:hAnsi="游ゴシック"/>
                <w:szCs w:val="21"/>
              </w:rPr>
            </w:pPr>
            <w:r w:rsidRPr="0072752E">
              <w:rPr>
                <w:rFonts w:ascii="游ゴシック" w:eastAsia="游ゴシック" w:hAnsi="游ゴシック" w:hint="eastAsia"/>
                <w:szCs w:val="21"/>
              </w:rPr>
              <w:t>―</w:t>
            </w:r>
          </w:p>
        </w:tc>
        <w:tc>
          <w:tcPr>
            <w:tcW w:w="1701" w:type="dxa"/>
          </w:tcPr>
          <w:p w:rsidR="002B2EA0" w:rsidRPr="0072752E" w:rsidRDefault="0072752E" w:rsidP="00994E35">
            <w:pPr>
              <w:rPr>
                <w:rFonts w:ascii="游ゴシック" w:eastAsia="游ゴシック" w:hAnsi="游ゴシック"/>
                <w:szCs w:val="21"/>
              </w:rPr>
            </w:pPr>
            <w:r w:rsidRPr="0072752E">
              <w:rPr>
                <w:rFonts w:ascii="游ゴシック" w:eastAsia="游ゴシック" w:hAnsi="游ゴシック" w:hint="eastAsia"/>
                <w:szCs w:val="21"/>
              </w:rPr>
              <w:t>８５.０％</w:t>
            </w:r>
          </w:p>
        </w:tc>
        <w:tc>
          <w:tcPr>
            <w:tcW w:w="2693" w:type="dxa"/>
          </w:tcPr>
          <w:p w:rsidR="0072752E" w:rsidRPr="0072752E" w:rsidRDefault="003B2E2D" w:rsidP="0072752E">
            <w:pPr>
              <w:rPr>
                <w:rFonts w:ascii="游ゴシック" w:eastAsia="游ゴシック" w:hAnsi="游ゴシック"/>
                <w:szCs w:val="21"/>
              </w:rPr>
            </w:pPr>
            <w:r>
              <w:rPr>
                <w:rFonts w:ascii="游ゴシック" w:eastAsia="游ゴシック" w:hAnsi="游ゴシック" w:hint="eastAsia"/>
                <w:szCs w:val="21"/>
              </w:rPr>
              <w:t>(</w:t>
            </w:r>
            <w:r>
              <w:rPr>
                <w:rFonts w:ascii="游ゴシック" w:eastAsia="游ゴシック" w:hAnsi="游ゴシック"/>
                <w:szCs w:val="21"/>
              </w:rPr>
              <w:t>1</w:t>
            </w:r>
            <w:r>
              <w:rPr>
                <w:rFonts w:ascii="游ゴシック" w:eastAsia="游ゴシック" w:hAnsi="游ゴシック" w:hint="eastAsia"/>
                <w:szCs w:val="21"/>
              </w:rPr>
              <w:t>)</w:t>
            </w:r>
            <w:r w:rsidR="0072752E" w:rsidRPr="0072752E">
              <w:rPr>
                <w:rFonts w:ascii="游ゴシック" w:eastAsia="游ゴシック" w:hAnsi="游ゴシック" w:hint="eastAsia"/>
                <w:szCs w:val="21"/>
              </w:rPr>
              <w:t>残さずに食べる：60.7％</w:t>
            </w:r>
          </w:p>
          <w:p w:rsidR="0072752E" w:rsidRPr="0072752E" w:rsidRDefault="003B2E2D" w:rsidP="0072752E">
            <w:pPr>
              <w:rPr>
                <w:rFonts w:ascii="游ゴシック" w:eastAsia="游ゴシック" w:hAnsi="游ゴシック"/>
                <w:szCs w:val="21"/>
              </w:rPr>
            </w:pPr>
            <w:r>
              <w:rPr>
                <w:rFonts w:ascii="游ゴシック" w:eastAsia="游ゴシック" w:hAnsi="游ゴシック" w:hint="eastAsia"/>
                <w:szCs w:val="21"/>
              </w:rPr>
              <w:t>(</w:t>
            </w:r>
            <w:r>
              <w:rPr>
                <w:rFonts w:ascii="游ゴシック" w:eastAsia="游ゴシック" w:hAnsi="游ゴシック"/>
                <w:szCs w:val="21"/>
              </w:rPr>
              <w:t>2</w:t>
            </w:r>
            <w:r>
              <w:rPr>
                <w:rFonts w:ascii="游ゴシック" w:eastAsia="游ゴシック" w:hAnsi="游ゴシック" w:hint="eastAsia"/>
                <w:szCs w:val="21"/>
              </w:rPr>
              <w:t>)</w:t>
            </w:r>
            <w:r w:rsidR="0072752E" w:rsidRPr="0072752E">
              <w:rPr>
                <w:rFonts w:ascii="游ゴシック" w:eastAsia="游ゴシック" w:hAnsi="游ゴシック" w:hint="eastAsia"/>
                <w:szCs w:val="21"/>
              </w:rPr>
              <w:t>冷凍保存を活用する：43.5％</w:t>
            </w:r>
          </w:p>
          <w:p w:rsidR="0072752E" w:rsidRPr="0072752E" w:rsidRDefault="003B2E2D" w:rsidP="0072752E">
            <w:pPr>
              <w:rPr>
                <w:rFonts w:ascii="游ゴシック" w:eastAsia="游ゴシック" w:hAnsi="游ゴシック"/>
                <w:szCs w:val="21"/>
              </w:rPr>
            </w:pPr>
            <w:r>
              <w:rPr>
                <w:rFonts w:ascii="游ゴシック" w:eastAsia="游ゴシック" w:hAnsi="游ゴシック" w:hint="eastAsia"/>
                <w:szCs w:val="21"/>
              </w:rPr>
              <w:t>(</w:t>
            </w:r>
            <w:r>
              <w:rPr>
                <w:rFonts w:ascii="游ゴシック" w:eastAsia="游ゴシック" w:hAnsi="游ゴシック"/>
                <w:szCs w:val="21"/>
              </w:rPr>
              <w:t>3</w:t>
            </w:r>
            <w:r>
              <w:rPr>
                <w:rFonts w:ascii="游ゴシック" w:eastAsia="游ゴシック" w:hAnsi="游ゴシック" w:hint="eastAsia"/>
                <w:szCs w:val="21"/>
              </w:rPr>
              <w:t>)</w:t>
            </w:r>
            <w:r w:rsidR="0072752E" w:rsidRPr="0072752E">
              <w:rPr>
                <w:rFonts w:ascii="游ゴシック" w:eastAsia="游ゴシック" w:hAnsi="游ゴシック" w:hint="eastAsia"/>
                <w:szCs w:val="21"/>
              </w:rPr>
              <w:t>料理を作りすぎない：41.5％</w:t>
            </w:r>
          </w:p>
          <w:p w:rsidR="002B2EA0" w:rsidRPr="003B2E2D" w:rsidRDefault="002B2EA0" w:rsidP="00994E35">
            <w:pPr>
              <w:rPr>
                <w:rFonts w:ascii="游ゴシック" w:eastAsia="游ゴシック" w:hAnsi="游ゴシック"/>
                <w:szCs w:val="21"/>
              </w:rPr>
            </w:pPr>
          </w:p>
        </w:tc>
        <w:tc>
          <w:tcPr>
            <w:tcW w:w="1559" w:type="dxa"/>
          </w:tcPr>
          <w:p w:rsidR="002B2EA0" w:rsidRPr="0072752E" w:rsidRDefault="0072752E" w:rsidP="00994E35">
            <w:pPr>
              <w:rPr>
                <w:rFonts w:ascii="游ゴシック" w:eastAsia="游ゴシック" w:hAnsi="游ゴシック"/>
                <w:szCs w:val="21"/>
              </w:rPr>
            </w:pPr>
            <w:r w:rsidRPr="0072752E">
              <w:rPr>
                <w:rFonts w:ascii="游ゴシック" w:eastAsia="游ゴシック" w:hAnsi="游ゴシック" w:hint="eastAsia"/>
                <w:szCs w:val="21"/>
              </w:rPr>
              <w:t>７４.５％</w:t>
            </w:r>
          </w:p>
        </w:tc>
      </w:tr>
      <w:tr w:rsidR="002B2EA0" w:rsidTr="00284961">
        <w:tc>
          <w:tcPr>
            <w:tcW w:w="1129" w:type="dxa"/>
          </w:tcPr>
          <w:p w:rsidR="002B2EA0" w:rsidRPr="0072752E" w:rsidRDefault="002B2EA0" w:rsidP="00994E35">
            <w:pPr>
              <w:rPr>
                <w:rFonts w:ascii="游ゴシック" w:eastAsia="游ゴシック" w:hAnsi="游ゴシック"/>
                <w:szCs w:val="21"/>
              </w:rPr>
            </w:pPr>
            <w:r w:rsidRPr="0072752E">
              <w:rPr>
                <w:rFonts w:ascii="游ゴシック" w:eastAsia="游ゴシック" w:hAnsi="游ゴシック" w:hint="eastAsia"/>
                <w:szCs w:val="21"/>
              </w:rPr>
              <w:t>大阪府</w:t>
            </w:r>
          </w:p>
        </w:tc>
        <w:tc>
          <w:tcPr>
            <w:tcW w:w="1985" w:type="dxa"/>
          </w:tcPr>
          <w:p w:rsidR="002B2EA0" w:rsidRPr="0072752E" w:rsidRDefault="0072752E" w:rsidP="00994E35">
            <w:pPr>
              <w:rPr>
                <w:rFonts w:ascii="游ゴシック" w:eastAsia="游ゴシック" w:hAnsi="游ゴシック"/>
                <w:szCs w:val="21"/>
              </w:rPr>
            </w:pPr>
            <w:r w:rsidRPr="0072752E">
              <w:rPr>
                <w:rFonts w:ascii="游ゴシック" w:eastAsia="游ゴシック" w:hAnsi="游ゴシック" w:hint="eastAsia"/>
                <w:szCs w:val="21"/>
              </w:rPr>
              <w:t>８１.９％</w:t>
            </w:r>
          </w:p>
        </w:tc>
        <w:tc>
          <w:tcPr>
            <w:tcW w:w="1701" w:type="dxa"/>
          </w:tcPr>
          <w:p w:rsidR="002B2EA0" w:rsidRPr="0072752E" w:rsidRDefault="0072752E" w:rsidP="00994E35">
            <w:pPr>
              <w:rPr>
                <w:rFonts w:ascii="游ゴシック" w:eastAsia="游ゴシック" w:hAnsi="游ゴシック"/>
                <w:szCs w:val="21"/>
              </w:rPr>
            </w:pPr>
            <w:r w:rsidRPr="0072752E">
              <w:rPr>
                <w:rFonts w:ascii="游ゴシック" w:eastAsia="游ゴシック" w:hAnsi="游ゴシック" w:hint="eastAsia"/>
                <w:szCs w:val="21"/>
              </w:rPr>
              <w:t>９３.８％</w:t>
            </w:r>
          </w:p>
        </w:tc>
        <w:tc>
          <w:tcPr>
            <w:tcW w:w="2693" w:type="dxa"/>
          </w:tcPr>
          <w:p w:rsidR="0072752E" w:rsidRPr="0072752E" w:rsidRDefault="003B2E2D" w:rsidP="0072752E">
            <w:pPr>
              <w:rPr>
                <w:rFonts w:ascii="游ゴシック" w:eastAsia="游ゴシック" w:hAnsi="游ゴシック"/>
                <w:szCs w:val="21"/>
              </w:rPr>
            </w:pPr>
            <w:r>
              <w:rPr>
                <w:rFonts w:ascii="游ゴシック" w:eastAsia="游ゴシック" w:hAnsi="游ゴシック" w:hint="eastAsia"/>
                <w:szCs w:val="21"/>
              </w:rPr>
              <w:t>(</w:t>
            </w:r>
            <w:r>
              <w:rPr>
                <w:rFonts w:ascii="游ゴシック" w:eastAsia="游ゴシック" w:hAnsi="游ゴシック"/>
                <w:szCs w:val="21"/>
              </w:rPr>
              <w:t>1</w:t>
            </w:r>
            <w:r>
              <w:rPr>
                <w:rFonts w:ascii="游ゴシック" w:eastAsia="游ゴシック" w:hAnsi="游ゴシック" w:hint="eastAsia"/>
                <w:szCs w:val="21"/>
              </w:rPr>
              <w:t>)</w:t>
            </w:r>
            <w:r w:rsidR="0072752E" w:rsidRPr="0072752E">
              <w:rPr>
                <w:rFonts w:ascii="游ゴシック" w:eastAsia="游ゴシック" w:hAnsi="游ゴシック" w:hint="eastAsia"/>
                <w:szCs w:val="21"/>
              </w:rPr>
              <w:t>残さずに食べる：76.0％</w:t>
            </w:r>
          </w:p>
          <w:p w:rsidR="0072752E" w:rsidRPr="0072752E" w:rsidRDefault="003B2E2D" w:rsidP="0072752E">
            <w:pPr>
              <w:rPr>
                <w:rFonts w:ascii="游ゴシック" w:eastAsia="游ゴシック" w:hAnsi="游ゴシック"/>
                <w:szCs w:val="21"/>
              </w:rPr>
            </w:pPr>
            <w:r>
              <w:rPr>
                <w:rFonts w:ascii="游ゴシック" w:eastAsia="游ゴシック" w:hAnsi="游ゴシック" w:hint="eastAsia"/>
                <w:szCs w:val="21"/>
              </w:rPr>
              <w:t>(</w:t>
            </w:r>
            <w:r>
              <w:rPr>
                <w:rFonts w:ascii="游ゴシック" w:eastAsia="游ゴシック" w:hAnsi="游ゴシック"/>
                <w:szCs w:val="21"/>
              </w:rPr>
              <w:t>2</w:t>
            </w:r>
            <w:r>
              <w:rPr>
                <w:rFonts w:ascii="游ゴシック" w:eastAsia="游ゴシック" w:hAnsi="游ゴシック" w:hint="eastAsia"/>
                <w:szCs w:val="21"/>
              </w:rPr>
              <w:t>)</w:t>
            </w:r>
            <w:r w:rsidR="0072752E" w:rsidRPr="0072752E">
              <w:rPr>
                <w:rFonts w:ascii="游ゴシック" w:eastAsia="游ゴシック" w:hAnsi="游ゴシック" w:hint="eastAsia"/>
                <w:szCs w:val="21"/>
              </w:rPr>
              <w:t>冷凍保存を活用する：53.3％</w:t>
            </w:r>
          </w:p>
          <w:p w:rsidR="0072752E" w:rsidRPr="0072752E" w:rsidRDefault="003B2E2D" w:rsidP="0072752E">
            <w:pPr>
              <w:rPr>
                <w:rFonts w:ascii="游ゴシック" w:eastAsia="游ゴシック" w:hAnsi="游ゴシック"/>
                <w:szCs w:val="21"/>
              </w:rPr>
            </w:pPr>
            <w:r>
              <w:rPr>
                <w:rFonts w:ascii="游ゴシック" w:eastAsia="游ゴシック" w:hAnsi="游ゴシック"/>
                <w:szCs w:val="21"/>
              </w:rPr>
              <w:t>(3)</w:t>
            </w:r>
            <w:r w:rsidR="0072752E" w:rsidRPr="0072752E">
              <w:rPr>
                <w:rFonts w:ascii="游ゴシック" w:eastAsia="游ゴシック" w:hAnsi="游ゴシック" w:hint="eastAsia"/>
                <w:szCs w:val="21"/>
              </w:rPr>
              <w:t>賞味期限を過ぎたものは食べられるか自己判断する：52.7％</w:t>
            </w:r>
          </w:p>
          <w:p w:rsidR="002B2EA0" w:rsidRPr="0072752E" w:rsidRDefault="002B2EA0" w:rsidP="00994E35">
            <w:pPr>
              <w:rPr>
                <w:rFonts w:ascii="游ゴシック" w:eastAsia="游ゴシック" w:hAnsi="游ゴシック"/>
                <w:szCs w:val="21"/>
              </w:rPr>
            </w:pPr>
          </w:p>
        </w:tc>
        <w:tc>
          <w:tcPr>
            <w:tcW w:w="1559" w:type="dxa"/>
          </w:tcPr>
          <w:p w:rsidR="002B2EA0" w:rsidRPr="0072752E" w:rsidRDefault="0072752E" w:rsidP="00994E35">
            <w:pPr>
              <w:rPr>
                <w:rFonts w:ascii="游ゴシック" w:eastAsia="游ゴシック" w:hAnsi="游ゴシック"/>
                <w:szCs w:val="21"/>
              </w:rPr>
            </w:pPr>
            <w:r w:rsidRPr="0072752E">
              <w:rPr>
                <w:rFonts w:ascii="游ゴシック" w:eastAsia="游ゴシック" w:hAnsi="游ゴシック" w:hint="eastAsia"/>
                <w:szCs w:val="21"/>
              </w:rPr>
              <w:t>８６.３％</w:t>
            </w:r>
          </w:p>
        </w:tc>
      </w:tr>
    </w:tbl>
    <w:p w:rsidR="002B2EA0" w:rsidRDefault="002B2EA0" w:rsidP="00994E35">
      <w:pPr>
        <w:rPr>
          <w:rFonts w:ascii="游ゴシック" w:eastAsia="游ゴシック" w:hAnsi="游ゴシック"/>
          <w:b/>
          <w:szCs w:val="21"/>
        </w:rPr>
      </w:pPr>
    </w:p>
    <w:p w:rsidR="00284961" w:rsidRDefault="00284961" w:rsidP="00994E35">
      <w:pPr>
        <w:rPr>
          <w:rFonts w:ascii="游ゴシック" w:eastAsia="游ゴシック" w:hAnsi="游ゴシック"/>
          <w:b/>
          <w:szCs w:val="21"/>
        </w:rPr>
      </w:pPr>
    </w:p>
    <w:p w:rsidR="0072752E" w:rsidRDefault="0072752E" w:rsidP="00994E35">
      <w:pPr>
        <w:rPr>
          <w:rFonts w:ascii="游ゴシック" w:eastAsia="游ゴシック" w:hAnsi="游ゴシック"/>
          <w:b/>
          <w:szCs w:val="21"/>
        </w:rPr>
      </w:pPr>
      <w:r>
        <w:rPr>
          <w:rFonts w:ascii="游ゴシック" w:eastAsia="游ゴシック" w:hAnsi="游ゴシック" w:hint="eastAsia"/>
          <w:b/>
          <w:szCs w:val="21"/>
        </w:rPr>
        <w:t>４．将来目標</w:t>
      </w:r>
    </w:p>
    <w:p w:rsidR="0072752E" w:rsidRDefault="0072752E" w:rsidP="00994E35">
      <w:pPr>
        <w:rPr>
          <w:rFonts w:ascii="游ゴシック" w:eastAsia="游ゴシック" w:hAnsi="游ゴシック"/>
          <w:b/>
          <w:szCs w:val="21"/>
        </w:rPr>
      </w:pPr>
      <w:r>
        <w:rPr>
          <w:rFonts w:ascii="游ゴシック" w:eastAsia="游ゴシック" w:hAnsi="游ゴシック" w:hint="eastAsia"/>
          <w:b/>
          <w:szCs w:val="21"/>
        </w:rPr>
        <w:t>（１）食品ロス量</w:t>
      </w:r>
    </w:p>
    <w:p w:rsidR="0072752E" w:rsidRPr="00284961" w:rsidRDefault="0072752E" w:rsidP="0072752E">
      <w:pPr>
        <w:ind w:left="630" w:hangingChars="300" w:hanging="630"/>
        <w:rPr>
          <w:rFonts w:ascii="游ゴシック" w:eastAsia="游ゴシック" w:hAnsi="游ゴシック"/>
          <w:b/>
          <w:szCs w:val="21"/>
        </w:rPr>
      </w:pPr>
      <w:r>
        <w:rPr>
          <w:rFonts w:ascii="游ゴシック" w:eastAsia="游ゴシック" w:hAnsi="游ゴシック" w:hint="eastAsia"/>
          <w:b/>
          <w:szCs w:val="21"/>
        </w:rPr>
        <w:t xml:space="preserve">　　</w:t>
      </w:r>
      <w:r w:rsidRPr="0072752E">
        <w:rPr>
          <w:rFonts w:ascii="游ゴシック" w:eastAsia="游ゴシック" w:hAnsi="游ゴシック" w:hint="eastAsia"/>
          <w:szCs w:val="21"/>
        </w:rPr>
        <w:t>・国の基本方針を踏まえ、</w:t>
      </w:r>
      <w:r w:rsidRPr="00284961">
        <w:rPr>
          <w:rFonts w:ascii="游ゴシック" w:eastAsia="游ゴシック" w:hAnsi="游ゴシック" w:hint="eastAsia"/>
          <w:b/>
          <w:bCs/>
          <w:szCs w:val="21"/>
        </w:rPr>
        <w:t>事業系家庭系ともに、2000年度比で2030年度に食品ロス量の半減を目指す。</w:t>
      </w:r>
    </w:p>
    <w:p w:rsidR="0072752E" w:rsidRPr="0072752E" w:rsidRDefault="0072752E" w:rsidP="00994E35">
      <w:pPr>
        <w:rPr>
          <w:rFonts w:ascii="游ゴシック" w:eastAsia="游ゴシック" w:hAnsi="游ゴシック"/>
          <w:b/>
          <w:szCs w:val="21"/>
        </w:rPr>
      </w:pPr>
      <w:r>
        <w:rPr>
          <w:rFonts w:ascii="游ゴシック" w:eastAsia="游ゴシック" w:hAnsi="游ゴシック" w:hint="eastAsia"/>
          <w:b/>
          <w:szCs w:val="21"/>
        </w:rPr>
        <w:t xml:space="preserve">　　</w:t>
      </w:r>
    </w:p>
    <w:tbl>
      <w:tblPr>
        <w:tblStyle w:val="a3"/>
        <w:tblW w:w="0" w:type="auto"/>
        <w:tblInd w:w="279" w:type="dxa"/>
        <w:tblLook w:val="04A0" w:firstRow="1" w:lastRow="0" w:firstColumn="1" w:lastColumn="0" w:noHBand="0" w:noVBand="1"/>
      </w:tblPr>
      <w:tblGrid>
        <w:gridCol w:w="1844"/>
        <w:gridCol w:w="2123"/>
        <w:gridCol w:w="2124"/>
        <w:gridCol w:w="2124"/>
      </w:tblGrid>
      <w:tr w:rsidR="0072752E" w:rsidTr="0072752E">
        <w:tc>
          <w:tcPr>
            <w:tcW w:w="1844" w:type="dxa"/>
          </w:tcPr>
          <w:p w:rsidR="0072752E" w:rsidRPr="0072752E" w:rsidRDefault="0072752E" w:rsidP="00994E35">
            <w:pPr>
              <w:rPr>
                <w:rFonts w:ascii="游ゴシック" w:eastAsia="游ゴシック" w:hAnsi="游ゴシック"/>
                <w:szCs w:val="21"/>
              </w:rPr>
            </w:pPr>
          </w:p>
        </w:tc>
        <w:tc>
          <w:tcPr>
            <w:tcW w:w="2123" w:type="dxa"/>
          </w:tcPr>
          <w:p w:rsidR="0072752E" w:rsidRPr="0072752E" w:rsidRDefault="0072752E" w:rsidP="00994E35">
            <w:pPr>
              <w:rPr>
                <w:rFonts w:ascii="游ゴシック" w:eastAsia="游ゴシック" w:hAnsi="游ゴシック"/>
                <w:szCs w:val="21"/>
              </w:rPr>
            </w:pPr>
            <w:r w:rsidRPr="0072752E">
              <w:rPr>
                <w:rFonts w:ascii="游ゴシック" w:eastAsia="游ゴシック" w:hAnsi="游ゴシック" w:hint="eastAsia"/>
                <w:szCs w:val="21"/>
              </w:rPr>
              <w:t>2000年度（基準年）</w:t>
            </w:r>
          </w:p>
        </w:tc>
        <w:tc>
          <w:tcPr>
            <w:tcW w:w="2124" w:type="dxa"/>
          </w:tcPr>
          <w:p w:rsidR="0072752E" w:rsidRPr="0072752E" w:rsidRDefault="0072752E" w:rsidP="00994E35">
            <w:pPr>
              <w:rPr>
                <w:rFonts w:ascii="游ゴシック" w:eastAsia="游ゴシック" w:hAnsi="游ゴシック"/>
                <w:szCs w:val="21"/>
              </w:rPr>
            </w:pPr>
            <w:r w:rsidRPr="0072752E">
              <w:rPr>
                <w:rFonts w:ascii="游ゴシック" w:eastAsia="游ゴシック" w:hAnsi="游ゴシック" w:hint="eastAsia"/>
                <w:szCs w:val="21"/>
              </w:rPr>
              <w:t>2019年度（現状値）</w:t>
            </w:r>
          </w:p>
        </w:tc>
        <w:tc>
          <w:tcPr>
            <w:tcW w:w="2124" w:type="dxa"/>
          </w:tcPr>
          <w:p w:rsidR="0072752E" w:rsidRPr="00284961" w:rsidRDefault="0072752E" w:rsidP="00994E35">
            <w:pPr>
              <w:rPr>
                <w:rFonts w:ascii="游ゴシック" w:eastAsia="游ゴシック" w:hAnsi="游ゴシック"/>
                <w:bCs/>
                <w:szCs w:val="21"/>
              </w:rPr>
            </w:pPr>
            <w:r w:rsidRPr="0072752E">
              <w:rPr>
                <w:rFonts w:ascii="游ゴシック" w:eastAsia="游ゴシック" w:hAnsi="游ゴシック" w:hint="eastAsia"/>
                <w:bCs/>
                <w:szCs w:val="21"/>
              </w:rPr>
              <w:t>2030年度（目標値）</w:t>
            </w:r>
          </w:p>
        </w:tc>
      </w:tr>
      <w:tr w:rsidR="0072752E" w:rsidTr="0072752E">
        <w:tc>
          <w:tcPr>
            <w:tcW w:w="1844" w:type="dxa"/>
          </w:tcPr>
          <w:p w:rsidR="0072752E" w:rsidRPr="0072752E" w:rsidRDefault="0072752E" w:rsidP="00994E35">
            <w:pPr>
              <w:rPr>
                <w:rFonts w:ascii="游ゴシック" w:eastAsia="游ゴシック" w:hAnsi="游ゴシック"/>
                <w:szCs w:val="21"/>
              </w:rPr>
            </w:pPr>
            <w:r w:rsidRPr="0072752E">
              <w:rPr>
                <w:rFonts w:ascii="游ゴシック" w:eastAsia="游ゴシック" w:hAnsi="游ゴシック" w:hint="eastAsia"/>
                <w:szCs w:val="21"/>
              </w:rPr>
              <w:t>事業系</w:t>
            </w:r>
          </w:p>
        </w:tc>
        <w:tc>
          <w:tcPr>
            <w:tcW w:w="2123" w:type="dxa"/>
          </w:tcPr>
          <w:p w:rsidR="0072752E" w:rsidRPr="0072752E" w:rsidRDefault="00284961" w:rsidP="00994E35">
            <w:pPr>
              <w:rPr>
                <w:rFonts w:ascii="游ゴシック" w:eastAsia="游ゴシック" w:hAnsi="游ゴシック"/>
                <w:szCs w:val="21"/>
              </w:rPr>
            </w:pPr>
            <w:r>
              <w:rPr>
                <w:rFonts w:ascii="游ゴシック" w:eastAsia="游ゴシック" w:hAnsi="游ゴシック" w:hint="eastAsia"/>
                <w:szCs w:val="21"/>
              </w:rPr>
              <w:t>年間</w:t>
            </w:r>
            <w:r w:rsidR="0072752E" w:rsidRPr="0072752E">
              <w:rPr>
                <w:rFonts w:ascii="游ゴシック" w:eastAsia="游ゴシック" w:hAnsi="游ゴシック" w:hint="eastAsia"/>
                <w:szCs w:val="21"/>
              </w:rPr>
              <w:t>約33.2</w:t>
            </w:r>
            <w:r>
              <w:rPr>
                <w:rFonts w:ascii="游ゴシック" w:eastAsia="游ゴシック" w:hAnsi="游ゴシック" w:hint="eastAsia"/>
                <w:szCs w:val="21"/>
              </w:rPr>
              <w:t>万トン</w:t>
            </w:r>
          </w:p>
        </w:tc>
        <w:tc>
          <w:tcPr>
            <w:tcW w:w="2124" w:type="dxa"/>
          </w:tcPr>
          <w:p w:rsidR="0072752E" w:rsidRPr="0072752E" w:rsidRDefault="00284961" w:rsidP="00994E35">
            <w:pPr>
              <w:rPr>
                <w:rFonts w:ascii="游ゴシック" w:eastAsia="游ゴシック" w:hAnsi="游ゴシック"/>
                <w:szCs w:val="21"/>
              </w:rPr>
            </w:pPr>
            <w:r>
              <w:rPr>
                <w:rFonts w:ascii="游ゴシック" w:eastAsia="游ゴシック" w:hAnsi="游ゴシック" w:hint="eastAsia"/>
                <w:szCs w:val="21"/>
              </w:rPr>
              <w:t>年間</w:t>
            </w:r>
            <w:r w:rsidR="0072752E" w:rsidRPr="0072752E">
              <w:rPr>
                <w:rFonts w:ascii="游ゴシック" w:eastAsia="游ゴシック" w:hAnsi="游ゴシック" w:hint="eastAsia"/>
                <w:szCs w:val="21"/>
              </w:rPr>
              <w:t>約22.3</w:t>
            </w:r>
            <w:r w:rsidRPr="00284961">
              <w:rPr>
                <w:rFonts w:ascii="游ゴシック" w:eastAsia="游ゴシック" w:hAnsi="游ゴシック" w:hint="eastAsia"/>
                <w:szCs w:val="21"/>
              </w:rPr>
              <w:t>万トン</w:t>
            </w:r>
          </w:p>
        </w:tc>
        <w:tc>
          <w:tcPr>
            <w:tcW w:w="2124" w:type="dxa"/>
          </w:tcPr>
          <w:p w:rsidR="0072752E" w:rsidRPr="0072752E" w:rsidRDefault="00284961" w:rsidP="00994E35">
            <w:pPr>
              <w:rPr>
                <w:rFonts w:ascii="游ゴシック" w:eastAsia="游ゴシック" w:hAnsi="游ゴシック"/>
                <w:szCs w:val="21"/>
              </w:rPr>
            </w:pPr>
            <w:r>
              <w:rPr>
                <w:rFonts w:ascii="游ゴシック" w:eastAsia="游ゴシック" w:hAnsi="游ゴシック" w:hint="eastAsia"/>
                <w:bCs/>
                <w:szCs w:val="21"/>
              </w:rPr>
              <w:t>年間</w:t>
            </w:r>
            <w:r w:rsidR="0072752E" w:rsidRPr="0072752E">
              <w:rPr>
                <w:rFonts w:ascii="游ゴシック" w:eastAsia="游ゴシック" w:hAnsi="游ゴシック" w:hint="eastAsia"/>
                <w:bCs/>
                <w:szCs w:val="21"/>
              </w:rPr>
              <w:t>約16.6</w:t>
            </w:r>
            <w:r w:rsidRPr="00284961">
              <w:rPr>
                <w:rFonts w:ascii="游ゴシック" w:eastAsia="游ゴシック" w:hAnsi="游ゴシック" w:hint="eastAsia"/>
                <w:bCs/>
                <w:szCs w:val="21"/>
              </w:rPr>
              <w:t>万トン</w:t>
            </w:r>
          </w:p>
        </w:tc>
      </w:tr>
      <w:tr w:rsidR="0072752E" w:rsidTr="0072752E">
        <w:tc>
          <w:tcPr>
            <w:tcW w:w="1844" w:type="dxa"/>
          </w:tcPr>
          <w:p w:rsidR="0072752E" w:rsidRPr="0072752E" w:rsidRDefault="0072752E" w:rsidP="00994E35">
            <w:pPr>
              <w:rPr>
                <w:rFonts w:ascii="游ゴシック" w:eastAsia="游ゴシック" w:hAnsi="游ゴシック"/>
                <w:szCs w:val="21"/>
              </w:rPr>
            </w:pPr>
            <w:r w:rsidRPr="0072752E">
              <w:rPr>
                <w:rFonts w:ascii="游ゴシック" w:eastAsia="游ゴシック" w:hAnsi="游ゴシック" w:hint="eastAsia"/>
                <w:szCs w:val="21"/>
              </w:rPr>
              <w:t>家庭系</w:t>
            </w:r>
          </w:p>
        </w:tc>
        <w:tc>
          <w:tcPr>
            <w:tcW w:w="2123" w:type="dxa"/>
          </w:tcPr>
          <w:p w:rsidR="0072752E" w:rsidRPr="0072752E" w:rsidRDefault="00284961" w:rsidP="00994E35">
            <w:pPr>
              <w:rPr>
                <w:rFonts w:ascii="游ゴシック" w:eastAsia="游ゴシック" w:hAnsi="游ゴシック"/>
                <w:szCs w:val="21"/>
              </w:rPr>
            </w:pPr>
            <w:r>
              <w:rPr>
                <w:rFonts w:ascii="游ゴシック" w:eastAsia="游ゴシック" w:hAnsi="游ゴシック" w:hint="eastAsia"/>
                <w:szCs w:val="21"/>
              </w:rPr>
              <w:t>年間</w:t>
            </w:r>
            <w:r w:rsidR="0072752E" w:rsidRPr="0072752E">
              <w:rPr>
                <w:rFonts w:ascii="游ゴシック" w:eastAsia="游ゴシック" w:hAnsi="游ゴシック" w:hint="eastAsia"/>
                <w:szCs w:val="21"/>
              </w:rPr>
              <w:t>約32.2</w:t>
            </w:r>
            <w:r w:rsidRPr="00284961">
              <w:rPr>
                <w:rFonts w:ascii="游ゴシック" w:eastAsia="游ゴシック" w:hAnsi="游ゴシック" w:hint="eastAsia"/>
                <w:szCs w:val="21"/>
              </w:rPr>
              <w:t>万トン</w:t>
            </w:r>
          </w:p>
        </w:tc>
        <w:tc>
          <w:tcPr>
            <w:tcW w:w="2124" w:type="dxa"/>
          </w:tcPr>
          <w:p w:rsidR="0072752E" w:rsidRPr="0072752E" w:rsidRDefault="00284961" w:rsidP="00994E35">
            <w:pPr>
              <w:rPr>
                <w:rFonts w:ascii="游ゴシック" w:eastAsia="游ゴシック" w:hAnsi="游ゴシック"/>
                <w:szCs w:val="21"/>
              </w:rPr>
            </w:pPr>
            <w:r>
              <w:rPr>
                <w:rFonts w:ascii="游ゴシック" w:eastAsia="游ゴシック" w:hAnsi="游ゴシック" w:hint="eastAsia"/>
                <w:szCs w:val="21"/>
              </w:rPr>
              <w:t>年間</w:t>
            </w:r>
            <w:r w:rsidR="0072752E" w:rsidRPr="0072752E">
              <w:rPr>
                <w:rFonts w:ascii="游ゴシック" w:eastAsia="游ゴシック" w:hAnsi="游ゴシック" w:hint="eastAsia"/>
                <w:szCs w:val="21"/>
              </w:rPr>
              <w:t>約20.8</w:t>
            </w:r>
            <w:r w:rsidRPr="00284961">
              <w:rPr>
                <w:rFonts w:ascii="游ゴシック" w:eastAsia="游ゴシック" w:hAnsi="游ゴシック" w:hint="eastAsia"/>
                <w:szCs w:val="21"/>
              </w:rPr>
              <w:t>万トン</w:t>
            </w:r>
          </w:p>
        </w:tc>
        <w:tc>
          <w:tcPr>
            <w:tcW w:w="2124" w:type="dxa"/>
          </w:tcPr>
          <w:p w:rsidR="0072752E" w:rsidRPr="0072752E" w:rsidRDefault="00284961" w:rsidP="00994E35">
            <w:pPr>
              <w:rPr>
                <w:rFonts w:ascii="游ゴシック" w:eastAsia="游ゴシック" w:hAnsi="游ゴシック"/>
                <w:szCs w:val="21"/>
              </w:rPr>
            </w:pPr>
            <w:r>
              <w:rPr>
                <w:rFonts w:ascii="游ゴシック" w:eastAsia="游ゴシック" w:hAnsi="游ゴシック" w:hint="eastAsia"/>
                <w:bCs/>
                <w:szCs w:val="21"/>
              </w:rPr>
              <w:t>年間</w:t>
            </w:r>
            <w:r w:rsidR="0072752E" w:rsidRPr="0072752E">
              <w:rPr>
                <w:rFonts w:ascii="游ゴシック" w:eastAsia="游ゴシック" w:hAnsi="游ゴシック" w:hint="eastAsia"/>
                <w:bCs/>
                <w:szCs w:val="21"/>
              </w:rPr>
              <w:t>約16.1</w:t>
            </w:r>
            <w:r w:rsidRPr="00284961">
              <w:rPr>
                <w:rFonts w:ascii="游ゴシック" w:eastAsia="游ゴシック" w:hAnsi="游ゴシック" w:hint="eastAsia"/>
                <w:bCs/>
                <w:szCs w:val="21"/>
              </w:rPr>
              <w:t>万トン</w:t>
            </w:r>
          </w:p>
        </w:tc>
      </w:tr>
      <w:tr w:rsidR="00284961" w:rsidTr="0072752E">
        <w:tc>
          <w:tcPr>
            <w:tcW w:w="1844" w:type="dxa"/>
          </w:tcPr>
          <w:p w:rsidR="00284961" w:rsidRPr="0072752E" w:rsidRDefault="00284961" w:rsidP="00994E35">
            <w:pPr>
              <w:rPr>
                <w:rFonts w:ascii="游ゴシック" w:eastAsia="游ゴシック" w:hAnsi="游ゴシック"/>
                <w:szCs w:val="21"/>
              </w:rPr>
            </w:pPr>
            <w:r>
              <w:rPr>
                <w:rFonts w:ascii="游ゴシック" w:eastAsia="游ゴシック" w:hAnsi="游ゴシック" w:hint="eastAsia"/>
                <w:szCs w:val="21"/>
              </w:rPr>
              <w:t>全体</w:t>
            </w:r>
          </w:p>
        </w:tc>
        <w:tc>
          <w:tcPr>
            <w:tcW w:w="2123" w:type="dxa"/>
          </w:tcPr>
          <w:p w:rsidR="00284961" w:rsidRDefault="00284961" w:rsidP="00994E35">
            <w:pPr>
              <w:rPr>
                <w:rFonts w:ascii="游ゴシック" w:eastAsia="游ゴシック" w:hAnsi="游ゴシック"/>
                <w:szCs w:val="21"/>
              </w:rPr>
            </w:pPr>
            <w:r>
              <w:rPr>
                <w:rFonts w:ascii="游ゴシック" w:eastAsia="游ゴシック" w:hAnsi="游ゴシック" w:hint="eastAsia"/>
                <w:szCs w:val="21"/>
              </w:rPr>
              <w:t>年間</w:t>
            </w:r>
            <w:r w:rsidRPr="00284961">
              <w:rPr>
                <w:rFonts w:ascii="游ゴシック" w:eastAsia="游ゴシック" w:hAnsi="游ゴシック" w:hint="eastAsia"/>
                <w:szCs w:val="21"/>
              </w:rPr>
              <w:t>約</w:t>
            </w:r>
            <w:r w:rsidRPr="00284961">
              <w:rPr>
                <w:rFonts w:ascii="游ゴシック" w:eastAsia="游ゴシック" w:hAnsi="游ゴシック"/>
                <w:szCs w:val="21"/>
              </w:rPr>
              <w:t>65.4</w:t>
            </w:r>
            <w:r>
              <w:rPr>
                <w:rFonts w:ascii="游ゴシック" w:eastAsia="游ゴシック" w:hAnsi="游ゴシック" w:hint="eastAsia"/>
                <w:szCs w:val="21"/>
              </w:rPr>
              <w:t>万トン</w:t>
            </w:r>
          </w:p>
        </w:tc>
        <w:tc>
          <w:tcPr>
            <w:tcW w:w="2124" w:type="dxa"/>
          </w:tcPr>
          <w:p w:rsidR="00284961" w:rsidRDefault="002D26DA" w:rsidP="00994E35">
            <w:pPr>
              <w:rPr>
                <w:rFonts w:ascii="游ゴシック" w:eastAsia="游ゴシック" w:hAnsi="游ゴシック"/>
                <w:szCs w:val="21"/>
              </w:rPr>
            </w:pPr>
            <w:r>
              <w:rPr>
                <w:rFonts w:ascii="游ゴシック" w:eastAsia="游ゴシック" w:hAnsi="游ゴシック" w:hint="eastAsia"/>
                <w:szCs w:val="21"/>
              </w:rPr>
              <w:t>年間</w:t>
            </w:r>
            <w:bookmarkStart w:id="0" w:name="_GoBack"/>
            <w:bookmarkEnd w:id="0"/>
            <w:r w:rsidR="00284961" w:rsidRPr="00284961">
              <w:rPr>
                <w:rFonts w:ascii="游ゴシック" w:eastAsia="游ゴシック" w:hAnsi="游ゴシック" w:hint="eastAsia"/>
                <w:szCs w:val="21"/>
              </w:rPr>
              <w:t>約</w:t>
            </w:r>
            <w:r w:rsidR="00284961" w:rsidRPr="00284961">
              <w:rPr>
                <w:rFonts w:ascii="游ゴシック" w:eastAsia="游ゴシック" w:hAnsi="游ゴシック"/>
                <w:szCs w:val="21"/>
              </w:rPr>
              <w:t>43.1</w:t>
            </w:r>
            <w:r w:rsidR="00284961" w:rsidRPr="00284961">
              <w:rPr>
                <w:rFonts w:ascii="游ゴシック" w:eastAsia="游ゴシック" w:hAnsi="游ゴシック" w:hint="eastAsia"/>
                <w:szCs w:val="21"/>
              </w:rPr>
              <w:t>万トン</w:t>
            </w:r>
          </w:p>
        </w:tc>
        <w:tc>
          <w:tcPr>
            <w:tcW w:w="2124" w:type="dxa"/>
          </w:tcPr>
          <w:p w:rsidR="00284961" w:rsidRDefault="00284961" w:rsidP="00994E35">
            <w:pPr>
              <w:rPr>
                <w:rFonts w:ascii="游ゴシック" w:eastAsia="游ゴシック" w:hAnsi="游ゴシック"/>
                <w:bCs/>
                <w:szCs w:val="21"/>
              </w:rPr>
            </w:pPr>
            <w:r>
              <w:rPr>
                <w:rFonts w:ascii="游ゴシック" w:eastAsia="游ゴシック" w:hAnsi="游ゴシック" w:hint="eastAsia"/>
                <w:bCs/>
                <w:szCs w:val="21"/>
              </w:rPr>
              <w:t>年間</w:t>
            </w:r>
            <w:r w:rsidRPr="00284961">
              <w:rPr>
                <w:rFonts w:ascii="游ゴシック" w:eastAsia="游ゴシック" w:hAnsi="游ゴシック" w:hint="eastAsia"/>
                <w:bCs/>
                <w:szCs w:val="21"/>
              </w:rPr>
              <w:t>約</w:t>
            </w:r>
            <w:r w:rsidRPr="00284961">
              <w:rPr>
                <w:rFonts w:ascii="游ゴシック" w:eastAsia="游ゴシック" w:hAnsi="游ゴシック"/>
                <w:bCs/>
                <w:szCs w:val="21"/>
              </w:rPr>
              <w:t>32.7</w:t>
            </w:r>
            <w:r w:rsidRPr="00284961">
              <w:rPr>
                <w:rFonts w:ascii="游ゴシック" w:eastAsia="游ゴシック" w:hAnsi="游ゴシック" w:hint="eastAsia"/>
                <w:bCs/>
                <w:szCs w:val="21"/>
              </w:rPr>
              <w:t>万トン</w:t>
            </w:r>
          </w:p>
        </w:tc>
      </w:tr>
    </w:tbl>
    <w:p w:rsidR="00284961" w:rsidRDefault="00284961" w:rsidP="00994E35">
      <w:pPr>
        <w:rPr>
          <w:rFonts w:ascii="游ゴシック" w:eastAsia="游ゴシック" w:hAnsi="游ゴシック"/>
          <w:b/>
          <w:szCs w:val="21"/>
        </w:rPr>
      </w:pPr>
    </w:p>
    <w:p w:rsidR="0072752E" w:rsidRDefault="0072752E" w:rsidP="00994E35">
      <w:pPr>
        <w:rPr>
          <w:rFonts w:ascii="游ゴシック" w:eastAsia="游ゴシック" w:hAnsi="游ゴシック"/>
          <w:b/>
          <w:szCs w:val="21"/>
        </w:rPr>
      </w:pPr>
      <w:r>
        <w:rPr>
          <w:rFonts w:ascii="游ゴシック" w:eastAsia="游ゴシック" w:hAnsi="游ゴシック" w:hint="eastAsia"/>
          <w:b/>
          <w:szCs w:val="21"/>
        </w:rPr>
        <w:lastRenderedPageBreak/>
        <w:t>（２）食品ロス削減に取り組む府民の割合</w:t>
      </w:r>
    </w:p>
    <w:p w:rsidR="0072752E" w:rsidRPr="006F06F3" w:rsidRDefault="0072752E" w:rsidP="0072752E">
      <w:pPr>
        <w:ind w:left="630" w:hangingChars="300" w:hanging="630"/>
        <w:rPr>
          <w:rFonts w:ascii="游ゴシック" w:eastAsia="游ゴシック" w:hAnsi="游ゴシック"/>
          <w:szCs w:val="21"/>
        </w:rPr>
      </w:pPr>
      <w:r>
        <w:rPr>
          <w:rFonts w:ascii="游ゴシック" w:eastAsia="游ゴシック" w:hAnsi="游ゴシック" w:hint="eastAsia"/>
          <w:b/>
          <w:szCs w:val="21"/>
        </w:rPr>
        <w:t xml:space="preserve">　　</w:t>
      </w:r>
      <w:r w:rsidRPr="006F06F3">
        <w:rPr>
          <w:rFonts w:ascii="游ゴシック" w:eastAsia="游ゴシック" w:hAnsi="游ゴシック" w:hint="eastAsia"/>
          <w:szCs w:val="21"/>
        </w:rPr>
        <w:t>・</w:t>
      </w:r>
      <w:r w:rsidRPr="00284961">
        <w:rPr>
          <w:rFonts w:ascii="游ゴシック" w:eastAsia="游ゴシック" w:hAnsi="游ゴシック" w:hint="eastAsia"/>
          <w:b/>
          <w:bCs/>
          <w:szCs w:val="21"/>
        </w:rPr>
        <w:t>2030年度までに、食品ロス削減のための複数（2項目以上）の取組を行う府民の割合を90％とする。</w:t>
      </w:r>
    </w:p>
    <w:p w:rsidR="0072752E" w:rsidRPr="006F06F3" w:rsidRDefault="0072752E" w:rsidP="0072752E">
      <w:pPr>
        <w:ind w:left="630" w:hangingChars="300" w:hanging="630"/>
        <w:rPr>
          <w:rFonts w:ascii="游ゴシック" w:eastAsia="游ゴシック" w:hAnsi="游ゴシック"/>
          <w:szCs w:val="21"/>
        </w:rPr>
      </w:pPr>
      <w:r w:rsidRPr="006F06F3">
        <w:rPr>
          <w:rFonts w:ascii="游ゴシック" w:eastAsia="游ゴシック" w:hAnsi="游ゴシック" w:hint="eastAsia"/>
          <w:szCs w:val="21"/>
        </w:rPr>
        <w:t xml:space="preserve">　　（※食品ロス問題の認知度向上を進めるとともに、将来目標としては、取組の実施回数や内容を充実させるよう設定）</w:t>
      </w:r>
    </w:p>
    <w:p w:rsidR="0072752E" w:rsidRDefault="0072752E" w:rsidP="00994E35">
      <w:pPr>
        <w:rPr>
          <w:rFonts w:ascii="游ゴシック" w:eastAsia="游ゴシック" w:hAnsi="游ゴシック"/>
          <w:b/>
          <w:szCs w:val="21"/>
        </w:rPr>
      </w:pPr>
    </w:p>
    <w:p w:rsidR="0072752E" w:rsidRDefault="0072752E" w:rsidP="00994E35">
      <w:pPr>
        <w:rPr>
          <w:rFonts w:ascii="游ゴシック" w:eastAsia="游ゴシック" w:hAnsi="游ゴシック"/>
          <w:b/>
          <w:szCs w:val="21"/>
        </w:rPr>
      </w:pPr>
      <w:r>
        <w:rPr>
          <w:rFonts w:ascii="游ゴシック" w:eastAsia="游ゴシック" w:hAnsi="游ゴシック" w:hint="eastAsia"/>
          <w:b/>
          <w:szCs w:val="21"/>
        </w:rPr>
        <w:t>５．</w:t>
      </w:r>
      <w:r w:rsidR="00284961">
        <w:rPr>
          <w:rFonts w:ascii="游ゴシック" w:eastAsia="游ゴシック" w:hAnsi="游ゴシック" w:hint="eastAsia"/>
          <w:b/>
          <w:szCs w:val="21"/>
        </w:rPr>
        <w:t>基本的施策の推進</w:t>
      </w:r>
      <w:r w:rsidR="00284961">
        <w:rPr>
          <w:rFonts w:ascii="游ゴシック" w:eastAsia="游ゴシック" w:hAnsi="游ゴシック"/>
          <w:b/>
          <w:szCs w:val="21"/>
        </w:rPr>
        <w:t xml:space="preserve"> </w:t>
      </w:r>
    </w:p>
    <w:p w:rsidR="0072752E" w:rsidRPr="0072752E" w:rsidRDefault="0072752E" w:rsidP="0072752E">
      <w:pPr>
        <w:rPr>
          <w:rFonts w:ascii="游ゴシック" w:eastAsia="游ゴシック" w:hAnsi="游ゴシック"/>
          <w:b/>
          <w:szCs w:val="21"/>
        </w:rPr>
      </w:pPr>
      <w:r>
        <w:rPr>
          <w:rFonts w:ascii="游ゴシック" w:eastAsia="游ゴシック" w:hAnsi="游ゴシック" w:hint="eastAsia"/>
          <w:b/>
          <w:szCs w:val="21"/>
        </w:rPr>
        <w:t>（１）</w:t>
      </w:r>
      <w:r w:rsidR="00DC6940" w:rsidRPr="00DC6940">
        <w:rPr>
          <w:rFonts w:ascii="游ゴシック" w:eastAsia="游ゴシック" w:hAnsi="游ゴシック" w:hint="eastAsia"/>
          <w:b/>
          <w:szCs w:val="21"/>
        </w:rPr>
        <w:t>大阪府におけるこれまでの主な取組</w:t>
      </w:r>
    </w:p>
    <w:p w:rsidR="0072752E" w:rsidRPr="000A0783" w:rsidRDefault="000A0783" w:rsidP="00994E35">
      <w:pPr>
        <w:rPr>
          <w:rFonts w:ascii="游ゴシック" w:eastAsia="游ゴシック" w:hAnsi="游ゴシック"/>
          <w:b/>
          <w:szCs w:val="21"/>
        </w:rPr>
      </w:pPr>
      <w:r>
        <w:rPr>
          <w:rFonts w:ascii="游ゴシック" w:eastAsia="游ゴシック" w:hAnsi="游ゴシック" w:hint="eastAsia"/>
          <w:b/>
          <w:szCs w:val="21"/>
        </w:rPr>
        <w:t xml:space="preserve">　　</w:t>
      </w:r>
      <w:r w:rsidR="00DC6940">
        <w:rPr>
          <w:rFonts w:ascii="游ゴシック" w:eastAsia="游ゴシック" w:hAnsi="游ゴシック" w:hint="eastAsia"/>
          <w:b/>
          <w:szCs w:val="21"/>
        </w:rPr>
        <w:t>事業者</w:t>
      </w:r>
    </w:p>
    <w:p w:rsidR="000A0783" w:rsidRPr="000A0783" w:rsidRDefault="000A0783" w:rsidP="000A0783">
      <w:pPr>
        <w:rPr>
          <w:rFonts w:ascii="游ゴシック" w:eastAsia="游ゴシック" w:hAnsi="游ゴシック"/>
          <w:szCs w:val="21"/>
        </w:rPr>
      </w:pPr>
      <w:r>
        <w:rPr>
          <w:rFonts w:ascii="游ゴシック" w:eastAsia="游ゴシック" w:hAnsi="游ゴシック" w:hint="eastAsia"/>
          <w:b/>
          <w:szCs w:val="21"/>
        </w:rPr>
        <w:t xml:space="preserve">　　　</w:t>
      </w:r>
      <w:r w:rsidR="00DC6940">
        <w:rPr>
          <w:rFonts w:ascii="游ゴシック" w:eastAsia="游ゴシック" w:hAnsi="游ゴシック" w:hint="eastAsia"/>
          <w:szCs w:val="21"/>
        </w:rPr>
        <w:t>○</w:t>
      </w:r>
      <w:r w:rsidRPr="000A0783">
        <w:rPr>
          <w:rFonts w:ascii="游ゴシック" w:eastAsia="游ゴシック" w:hAnsi="游ゴシック" w:hint="eastAsia"/>
          <w:szCs w:val="21"/>
        </w:rPr>
        <w:t>「おおさか食品ロス削減パートナーシップ制度」の創設</w:t>
      </w:r>
    </w:p>
    <w:p w:rsidR="000A0783" w:rsidRPr="000A0783" w:rsidRDefault="00DC6940" w:rsidP="000A0783">
      <w:pPr>
        <w:ind w:firstLineChars="300" w:firstLine="630"/>
        <w:rPr>
          <w:rFonts w:ascii="游ゴシック" w:eastAsia="游ゴシック" w:hAnsi="游ゴシック"/>
          <w:szCs w:val="21"/>
        </w:rPr>
      </w:pPr>
      <w:r>
        <w:rPr>
          <w:rFonts w:ascii="游ゴシック" w:eastAsia="游ゴシック" w:hAnsi="游ゴシック" w:hint="eastAsia"/>
          <w:szCs w:val="21"/>
        </w:rPr>
        <w:t>○</w:t>
      </w:r>
      <w:r w:rsidR="000A0783" w:rsidRPr="000A0783">
        <w:rPr>
          <w:rFonts w:ascii="游ゴシック" w:eastAsia="游ゴシック" w:hAnsi="游ゴシック" w:hint="eastAsia"/>
          <w:szCs w:val="21"/>
        </w:rPr>
        <w:t>食品ロス削減に向けたアドバイザー派遣の実施</w:t>
      </w:r>
    </w:p>
    <w:p w:rsidR="000A0783" w:rsidRPr="000A0783" w:rsidRDefault="00DC6940" w:rsidP="000A0783">
      <w:pPr>
        <w:ind w:firstLineChars="300" w:firstLine="630"/>
        <w:rPr>
          <w:rFonts w:ascii="游ゴシック" w:eastAsia="游ゴシック" w:hAnsi="游ゴシック"/>
          <w:szCs w:val="21"/>
        </w:rPr>
      </w:pPr>
      <w:r>
        <w:rPr>
          <w:rFonts w:ascii="游ゴシック" w:eastAsia="游ゴシック" w:hAnsi="游ゴシック" w:hint="eastAsia"/>
          <w:szCs w:val="21"/>
        </w:rPr>
        <w:t>○</w:t>
      </w:r>
      <w:r w:rsidR="000A0783" w:rsidRPr="000A0783">
        <w:rPr>
          <w:rFonts w:ascii="游ゴシック" w:eastAsia="游ゴシック" w:hAnsi="游ゴシック" w:hint="eastAsia"/>
          <w:szCs w:val="21"/>
        </w:rPr>
        <w:t>「フードバンクガイドライン」の作成</w:t>
      </w:r>
    </w:p>
    <w:p w:rsidR="000A0783" w:rsidRDefault="00DC6940" w:rsidP="000A0783">
      <w:pPr>
        <w:ind w:firstLineChars="300" w:firstLine="630"/>
        <w:rPr>
          <w:rFonts w:ascii="游ゴシック" w:eastAsia="游ゴシック" w:hAnsi="游ゴシック"/>
          <w:szCs w:val="21"/>
        </w:rPr>
      </w:pPr>
      <w:r>
        <w:rPr>
          <w:rFonts w:ascii="游ゴシック" w:eastAsia="游ゴシック" w:hAnsi="游ゴシック" w:hint="eastAsia"/>
          <w:szCs w:val="21"/>
        </w:rPr>
        <w:t>○</w:t>
      </w:r>
      <w:r w:rsidR="000A0783" w:rsidRPr="000A0783">
        <w:rPr>
          <w:rFonts w:ascii="游ゴシック" w:eastAsia="游ゴシック" w:hAnsi="游ゴシック" w:hint="eastAsia"/>
          <w:szCs w:val="21"/>
        </w:rPr>
        <w:t>飲食店における食べきりモデル実証実験の実施</w:t>
      </w:r>
    </w:p>
    <w:p w:rsidR="00DC6940" w:rsidRDefault="00DC6940" w:rsidP="000A0783">
      <w:pPr>
        <w:ind w:firstLineChars="300" w:firstLine="630"/>
        <w:rPr>
          <w:rFonts w:ascii="游ゴシック" w:eastAsia="游ゴシック" w:hAnsi="游ゴシック"/>
          <w:szCs w:val="21"/>
        </w:rPr>
      </w:pPr>
    </w:p>
    <w:p w:rsidR="00DC6940" w:rsidRPr="00DC6940" w:rsidRDefault="00DC6940" w:rsidP="00DC6940">
      <w:pPr>
        <w:rPr>
          <w:rFonts w:ascii="游ゴシック" w:eastAsia="游ゴシック" w:hAnsi="游ゴシック"/>
          <w:b/>
          <w:szCs w:val="21"/>
        </w:rPr>
      </w:pPr>
      <w:r>
        <w:rPr>
          <w:rFonts w:ascii="游ゴシック" w:eastAsia="游ゴシック" w:hAnsi="游ゴシック" w:hint="eastAsia"/>
          <w:szCs w:val="21"/>
        </w:rPr>
        <w:t xml:space="preserve">　　</w:t>
      </w:r>
      <w:r w:rsidRPr="00DC6940">
        <w:rPr>
          <w:rFonts w:ascii="游ゴシック" w:eastAsia="游ゴシック" w:hAnsi="游ゴシック" w:hint="eastAsia"/>
          <w:b/>
          <w:szCs w:val="21"/>
        </w:rPr>
        <w:t>消費者</w:t>
      </w:r>
    </w:p>
    <w:p w:rsidR="00DC6940" w:rsidRPr="000A0783" w:rsidRDefault="00DC6940" w:rsidP="00DC6940">
      <w:pPr>
        <w:rPr>
          <w:rFonts w:ascii="游ゴシック" w:eastAsia="游ゴシック" w:hAnsi="游ゴシック"/>
          <w:bCs/>
          <w:szCs w:val="21"/>
        </w:rPr>
      </w:pPr>
      <w:r>
        <w:rPr>
          <w:rFonts w:ascii="游ゴシック" w:eastAsia="游ゴシック" w:hAnsi="游ゴシック" w:hint="eastAsia"/>
          <w:szCs w:val="21"/>
        </w:rPr>
        <w:t xml:space="preserve">　　　</w:t>
      </w:r>
      <w:r>
        <w:rPr>
          <w:rFonts w:ascii="游ゴシック" w:eastAsia="游ゴシック" w:hAnsi="游ゴシック" w:hint="eastAsia"/>
          <w:bCs/>
          <w:szCs w:val="21"/>
        </w:rPr>
        <w:t>○</w:t>
      </w:r>
      <w:r w:rsidRPr="000A0783">
        <w:rPr>
          <w:rFonts w:ascii="游ゴシック" w:eastAsia="游ゴシック" w:hAnsi="游ゴシック" w:hint="eastAsia"/>
          <w:bCs/>
          <w:szCs w:val="21"/>
        </w:rPr>
        <w:t>家庭の食品ロス実態調査の実施</w:t>
      </w:r>
    </w:p>
    <w:p w:rsidR="00DC6940" w:rsidRPr="000A0783" w:rsidRDefault="00DC6940" w:rsidP="00DC6940">
      <w:pPr>
        <w:ind w:firstLineChars="300" w:firstLine="630"/>
        <w:rPr>
          <w:rFonts w:ascii="游ゴシック" w:eastAsia="游ゴシック" w:hAnsi="游ゴシック"/>
          <w:bCs/>
          <w:szCs w:val="21"/>
        </w:rPr>
      </w:pPr>
      <w:r>
        <w:rPr>
          <w:rFonts w:ascii="游ゴシック" w:eastAsia="游ゴシック" w:hAnsi="游ゴシック" w:hint="eastAsia"/>
          <w:bCs/>
          <w:szCs w:val="21"/>
        </w:rPr>
        <w:t>○</w:t>
      </w:r>
      <w:r w:rsidRPr="000A0783">
        <w:rPr>
          <w:rFonts w:ascii="游ゴシック" w:eastAsia="游ゴシック" w:hAnsi="游ゴシック" w:hint="eastAsia"/>
          <w:bCs/>
          <w:szCs w:val="21"/>
        </w:rPr>
        <w:t>リーフレット「今日からはじめる冷蔵庫革命」の作成</w:t>
      </w:r>
    </w:p>
    <w:p w:rsidR="00DC6940" w:rsidRPr="000A0783" w:rsidRDefault="00DC6940" w:rsidP="00DC6940">
      <w:pPr>
        <w:ind w:firstLineChars="300" w:firstLine="630"/>
        <w:rPr>
          <w:rFonts w:ascii="游ゴシック" w:eastAsia="游ゴシック" w:hAnsi="游ゴシック"/>
          <w:bCs/>
          <w:szCs w:val="21"/>
        </w:rPr>
      </w:pPr>
      <w:r>
        <w:rPr>
          <w:rFonts w:ascii="游ゴシック" w:eastAsia="游ゴシック" w:hAnsi="游ゴシック" w:hint="eastAsia"/>
          <w:bCs/>
          <w:szCs w:val="21"/>
        </w:rPr>
        <w:t>○</w:t>
      </w:r>
      <w:r w:rsidRPr="000A0783">
        <w:rPr>
          <w:rFonts w:ascii="游ゴシック" w:eastAsia="游ゴシック" w:hAnsi="游ゴシック" w:hint="eastAsia"/>
          <w:bCs/>
          <w:szCs w:val="21"/>
        </w:rPr>
        <w:t xml:space="preserve">10月食品ロス削減月間におけるPRの実施　</w:t>
      </w:r>
    </w:p>
    <w:p w:rsidR="00DC6940" w:rsidRPr="000A0783" w:rsidRDefault="00DC6940" w:rsidP="00DC6940">
      <w:pPr>
        <w:ind w:firstLineChars="300" w:firstLine="630"/>
        <w:rPr>
          <w:rFonts w:ascii="游ゴシック" w:eastAsia="游ゴシック" w:hAnsi="游ゴシック"/>
          <w:bCs/>
          <w:szCs w:val="21"/>
        </w:rPr>
      </w:pPr>
      <w:r>
        <w:rPr>
          <w:rFonts w:ascii="游ゴシック" w:eastAsia="游ゴシック" w:hAnsi="游ゴシック" w:hint="eastAsia"/>
          <w:bCs/>
          <w:szCs w:val="21"/>
        </w:rPr>
        <w:t>○</w:t>
      </w:r>
      <w:r w:rsidRPr="000A0783">
        <w:rPr>
          <w:rFonts w:ascii="游ゴシック" w:eastAsia="游ゴシック" w:hAnsi="游ゴシック" w:hint="eastAsia"/>
          <w:bCs/>
          <w:szCs w:val="21"/>
        </w:rPr>
        <w:t>10月30日（食品ロス削減の日）におけるイベントの開催</w:t>
      </w:r>
    </w:p>
    <w:p w:rsidR="00DC6940" w:rsidRPr="000A0783" w:rsidRDefault="00DC6940" w:rsidP="00DC6940">
      <w:pPr>
        <w:rPr>
          <w:rFonts w:ascii="游ゴシック" w:eastAsia="游ゴシック" w:hAnsi="游ゴシック"/>
          <w:szCs w:val="21"/>
        </w:rPr>
      </w:pPr>
    </w:p>
    <w:p w:rsidR="000A0783" w:rsidRDefault="00DC6940" w:rsidP="00DC6940">
      <w:pPr>
        <w:ind w:firstLineChars="50" w:firstLine="105"/>
        <w:rPr>
          <w:rFonts w:ascii="游ゴシック" w:eastAsia="游ゴシック" w:hAnsi="游ゴシック"/>
          <w:b/>
          <w:bCs/>
          <w:szCs w:val="21"/>
        </w:rPr>
      </w:pPr>
      <w:r>
        <w:rPr>
          <w:rFonts w:ascii="游ゴシック" w:eastAsia="游ゴシック" w:hAnsi="游ゴシック" w:hint="eastAsia"/>
          <w:b/>
          <w:szCs w:val="21"/>
        </w:rPr>
        <w:t>（２）</w:t>
      </w:r>
      <w:r w:rsidR="000A0783" w:rsidRPr="000A0783">
        <w:rPr>
          <w:rFonts w:ascii="游ゴシック" w:eastAsia="游ゴシック" w:hAnsi="游ゴシック" w:hint="eastAsia"/>
          <w:b/>
          <w:bCs/>
          <w:szCs w:val="21"/>
        </w:rPr>
        <w:t>大阪府が進める基本的施策</w:t>
      </w:r>
    </w:p>
    <w:p w:rsidR="00DC6940" w:rsidRPr="00DC6940" w:rsidRDefault="00DC6940" w:rsidP="00DC6940">
      <w:pPr>
        <w:ind w:firstLineChars="200" w:firstLine="420"/>
        <w:rPr>
          <w:rFonts w:ascii="游ゴシック" w:eastAsia="游ゴシック" w:hAnsi="游ゴシック"/>
          <w:b/>
          <w:szCs w:val="21"/>
        </w:rPr>
      </w:pPr>
      <w:r>
        <w:rPr>
          <w:rFonts w:ascii="游ゴシック" w:eastAsia="游ゴシック" w:hAnsi="游ゴシック" w:hint="eastAsia"/>
          <w:b/>
          <w:szCs w:val="21"/>
        </w:rPr>
        <w:t>事業者</w:t>
      </w:r>
    </w:p>
    <w:p w:rsidR="00355E09" w:rsidRDefault="000A0783" w:rsidP="000A0783">
      <w:pPr>
        <w:ind w:left="630" w:hangingChars="300" w:hanging="630"/>
        <w:rPr>
          <w:rFonts w:ascii="游ゴシック" w:eastAsia="游ゴシック" w:hAnsi="游ゴシック"/>
          <w:bCs/>
          <w:szCs w:val="21"/>
        </w:rPr>
      </w:pPr>
      <w:r>
        <w:rPr>
          <w:rFonts w:ascii="游ゴシック" w:eastAsia="游ゴシック" w:hAnsi="游ゴシック" w:hint="eastAsia"/>
          <w:b/>
          <w:szCs w:val="21"/>
        </w:rPr>
        <w:t xml:space="preserve">　　</w:t>
      </w:r>
      <w:r w:rsidR="00355E09">
        <w:rPr>
          <w:rFonts w:ascii="游ゴシック" w:eastAsia="游ゴシック" w:hAnsi="游ゴシック" w:hint="eastAsia"/>
          <w:szCs w:val="21"/>
        </w:rPr>
        <w:t xml:space="preserve">　</w:t>
      </w:r>
      <w:r w:rsidRPr="000A0783">
        <w:rPr>
          <w:rFonts w:ascii="游ゴシック" w:eastAsia="游ゴシック" w:hAnsi="游ゴシック" w:hint="eastAsia"/>
          <w:bCs/>
          <w:szCs w:val="21"/>
        </w:rPr>
        <w:t>ネットワーク懇話会等の検討の場で各立場からの意見交換により流通の各段階の施</w:t>
      </w:r>
    </w:p>
    <w:p w:rsidR="000A0783" w:rsidRPr="000A0783" w:rsidRDefault="000A0783" w:rsidP="00355E09">
      <w:pPr>
        <w:ind w:leftChars="200" w:left="630" w:hangingChars="100" w:hanging="210"/>
        <w:rPr>
          <w:rFonts w:ascii="游ゴシック" w:eastAsia="游ゴシック" w:hAnsi="游ゴシック"/>
          <w:szCs w:val="21"/>
        </w:rPr>
      </w:pPr>
      <w:r w:rsidRPr="000A0783">
        <w:rPr>
          <w:rFonts w:ascii="游ゴシック" w:eastAsia="游ゴシック" w:hAnsi="游ゴシック" w:hint="eastAsia"/>
          <w:bCs/>
          <w:szCs w:val="21"/>
        </w:rPr>
        <w:t>策を具体化する取組を展開</w:t>
      </w:r>
    </w:p>
    <w:p w:rsidR="00F60E8E" w:rsidRPr="000A0783" w:rsidRDefault="00DC6940" w:rsidP="000A0783">
      <w:pPr>
        <w:ind w:firstLineChars="300" w:firstLine="630"/>
        <w:rPr>
          <w:rFonts w:ascii="游ゴシック" w:eastAsia="游ゴシック" w:hAnsi="游ゴシック"/>
          <w:szCs w:val="21"/>
        </w:rPr>
      </w:pPr>
      <w:r>
        <w:rPr>
          <w:rFonts w:ascii="游ゴシック" w:eastAsia="游ゴシック" w:hAnsi="游ゴシック" w:hint="eastAsia"/>
          <w:bCs/>
          <w:szCs w:val="21"/>
        </w:rPr>
        <w:t>○</w:t>
      </w:r>
      <w:r w:rsidR="00EB150E" w:rsidRPr="000A0783">
        <w:rPr>
          <w:rFonts w:ascii="游ゴシック" w:eastAsia="游ゴシック" w:hAnsi="游ゴシック" w:hint="eastAsia"/>
          <w:bCs/>
          <w:szCs w:val="21"/>
        </w:rPr>
        <w:t>「おおさか食品ロス削減パートナーシップ制度」の推進</w:t>
      </w:r>
    </w:p>
    <w:p w:rsidR="000A0783" w:rsidRPr="000A0783" w:rsidRDefault="00DC6940" w:rsidP="000A0783">
      <w:pPr>
        <w:ind w:left="840" w:hangingChars="400" w:hanging="840"/>
        <w:rPr>
          <w:rFonts w:ascii="游ゴシック" w:eastAsia="游ゴシック" w:hAnsi="游ゴシック"/>
          <w:szCs w:val="21"/>
        </w:rPr>
      </w:pPr>
      <w:r>
        <w:rPr>
          <w:rFonts w:ascii="游ゴシック" w:eastAsia="游ゴシック" w:hAnsi="游ゴシック" w:hint="eastAsia"/>
          <w:szCs w:val="21"/>
        </w:rPr>
        <w:t xml:space="preserve">　　　・</w:t>
      </w:r>
      <w:r w:rsidR="000A0783" w:rsidRPr="000A0783">
        <w:rPr>
          <w:rFonts w:ascii="游ゴシック" w:eastAsia="游ゴシック" w:hAnsi="游ゴシック" w:hint="eastAsia"/>
          <w:szCs w:val="21"/>
        </w:rPr>
        <w:t>広く多業種への働きかけを行い、パートナーシップ事業者の増加と、効果的な消費者啓発を推進</w:t>
      </w:r>
    </w:p>
    <w:p w:rsidR="00F60E8E" w:rsidRPr="000A0783" w:rsidRDefault="00DC6940" w:rsidP="000A0783">
      <w:pPr>
        <w:ind w:firstLineChars="300" w:firstLine="630"/>
        <w:rPr>
          <w:rFonts w:ascii="游ゴシック" w:eastAsia="游ゴシック" w:hAnsi="游ゴシック"/>
          <w:szCs w:val="21"/>
        </w:rPr>
      </w:pPr>
      <w:r>
        <w:rPr>
          <w:rFonts w:ascii="游ゴシック" w:eastAsia="游ゴシック" w:hAnsi="游ゴシック" w:hint="eastAsia"/>
          <w:bCs/>
          <w:szCs w:val="21"/>
        </w:rPr>
        <w:t>○</w:t>
      </w:r>
      <w:r w:rsidR="00EB150E" w:rsidRPr="000A0783">
        <w:rPr>
          <w:rFonts w:ascii="游ゴシック" w:eastAsia="游ゴシック" w:hAnsi="游ゴシック" w:hint="eastAsia"/>
          <w:bCs/>
          <w:szCs w:val="21"/>
        </w:rPr>
        <w:t>食品ロス削減の取組事例の共有・周知</w:t>
      </w:r>
    </w:p>
    <w:p w:rsidR="00DC6940" w:rsidRDefault="000A0783" w:rsidP="000A0783">
      <w:pPr>
        <w:rPr>
          <w:rFonts w:ascii="游ゴシック" w:eastAsia="游ゴシック" w:hAnsi="游ゴシック"/>
          <w:szCs w:val="21"/>
        </w:rPr>
      </w:pPr>
      <w:r w:rsidRPr="000A0783">
        <w:rPr>
          <w:rFonts w:ascii="游ゴシック" w:eastAsia="游ゴシック" w:hAnsi="游ゴシック" w:hint="eastAsia"/>
          <w:szCs w:val="21"/>
        </w:rPr>
        <w:t xml:space="preserve">　　</w:t>
      </w:r>
      <w:r>
        <w:rPr>
          <w:rFonts w:ascii="游ゴシック" w:eastAsia="游ゴシック" w:hAnsi="游ゴシック" w:hint="eastAsia"/>
          <w:szCs w:val="21"/>
        </w:rPr>
        <w:t xml:space="preserve">　</w:t>
      </w:r>
      <w:r w:rsidR="00DC6940">
        <w:rPr>
          <w:rFonts w:ascii="游ゴシック" w:eastAsia="游ゴシック" w:hAnsi="游ゴシック" w:hint="eastAsia"/>
          <w:szCs w:val="21"/>
        </w:rPr>
        <w:t>・</w:t>
      </w:r>
      <w:r w:rsidRPr="000A0783">
        <w:rPr>
          <w:rFonts w:ascii="游ゴシック" w:eastAsia="游ゴシック" w:hAnsi="游ゴシック" w:hint="eastAsia"/>
          <w:szCs w:val="21"/>
        </w:rPr>
        <w:t>優良事例について共有・周知を図り、横展開を促進</w:t>
      </w:r>
    </w:p>
    <w:p w:rsidR="000A0783" w:rsidRPr="000A0783" w:rsidRDefault="00DC6940" w:rsidP="00DC6940">
      <w:pPr>
        <w:ind w:firstLineChars="300" w:firstLine="630"/>
        <w:rPr>
          <w:rFonts w:ascii="游ゴシック" w:eastAsia="游ゴシック" w:hAnsi="游ゴシック"/>
          <w:szCs w:val="21"/>
        </w:rPr>
      </w:pPr>
      <w:r>
        <w:rPr>
          <w:rFonts w:ascii="游ゴシック" w:eastAsia="游ゴシック" w:hAnsi="游ゴシック" w:hint="eastAsia"/>
          <w:szCs w:val="21"/>
        </w:rPr>
        <w:t>・</w:t>
      </w:r>
      <w:r w:rsidR="000A0783" w:rsidRPr="000A0783">
        <w:rPr>
          <w:rFonts w:ascii="游ゴシック" w:eastAsia="游ゴシック" w:hAnsi="游ゴシック" w:hint="eastAsia"/>
          <w:szCs w:val="21"/>
        </w:rPr>
        <w:t>国の表彰制度等の活用などにより、広く周知</w:t>
      </w:r>
    </w:p>
    <w:p w:rsidR="00F60E8E" w:rsidRPr="000A0783" w:rsidRDefault="00DC6940" w:rsidP="000A0783">
      <w:pPr>
        <w:ind w:firstLineChars="300" w:firstLine="630"/>
        <w:rPr>
          <w:rFonts w:ascii="游ゴシック" w:eastAsia="游ゴシック" w:hAnsi="游ゴシック"/>
          <w:szCs w:val="21"/>
        </w:rPr>
      </w:pPr>
      <w:r>
        <w:rPr>
          <w:rFonts w:ascii="游ゴシック" w:eastAsia="游ゴシック" w:hAnsi="游ゴシック" w:hint="eastAsia"/>
          <w:bCs/>
          <w:szCs w:val="21"/>
        </w:rPr>
        <w:t>○</w:t>
      </w:r>
      <w:r w:rsidR="00EB150E" w:rsidRPr="000A0783">
        <w:rPr>
          <w:rFonts w:ascii="游ゴシック" w:eastAsia="游ゴシック" w:hAnsi="游ゴシック" w:hint="eastAsia"/>
          <w:bCs/>
          <w:szCs w:val="21"/>
        </w:rPr>
        <w:t>「フードバンクガイドライン」の活用</w:t>
      </w:r>
    </w:p>
    <w:p w:rsidR="000A0783" w:rsidRPr="000A0783" w:rsidRDefault="000A0783" w:rsidP="000A0783">
      <w:pPr>
        <w:rPr>
          <w:rFonts w:ascii="游ゴシック" w:eastAsia="游ゴシック" w:hAnsi="游ゴシック"/>
          <w:szCs w:val="21"/>
        </w:rPr>
      </w:pPr>
      <w:r w:rsidRPr="000A0783">
        <w:rPr>
          <w:rFonts w:ascii="游ゴシック" w:eastAsia="游ゴシック" w:hAnsi="游ゴシック" w:hint="eastAsia"/>
          <w:szCs w:val="21"/>
        </w:rPr>
        <w:t xml:space="preserve">　　</w:t>
      </w:r>
      <w:r w:rsidR="00DC6940">
        <w:rPr>
          <w:rFonts w:ascii="游ゴシック" w:eastAsia="游ゴシック" w:hAnsi="游ゴシック" w:hint="eastAsia"/>
          <w:szCs w:val="21"/>
        </w:rPr>
        <w:t xml:space="preserve">　・</w:t>
      </w:r>
      <w:r>
        <w:rPr>
          <w:rFonts w:ascii="游ゴシック" w:eastAsia="游ゴシック" w:hAnsi="游ゴシック" w:hint="eastAsia"/>
          <w:szCs w:val="21"/>
        </w:rPr>
        <w:t>未利用食品を提供する事業者の増加を図り、有効活用の</w:t>
      </w:r>
      <w:r w:rsidRPr="000A0783">
        <w:rPr>
          <w:rFonts w:ascii="游ゴシック" w:eastAsia="游ゴシック" w:hAnsi="游ゴシック" w:hint="eastAsia"/>
          <w:szCs w:val="21"/>
        </w:rPr>
        <w:t>取組を推進</w:t>
      </w:r>
    </w:p>
    <w:p w:rsidR="00F60E8E" w:rsidRPr="000A0783" w:rsidRDefault="00DC6940" w:rsidP="000A0783">
      <w:pPr>
        <w:ind w:firstLineChars="300" w:firstLine="630"/>
        <w:rPr>
          <w:rFonts w:ascii="游ゴシック" w:eastAsia="游ゴシック" w:hAnsi="游ゴシック"/>
          <w:szCs w:val="21"/>
        </w:rPr>
      </w:pPr>
      <w:r>
        <w:rPr>
          <w:rFonts w:ascii="游ゴシック" w:eastAsia="游ゴシック" w:hAnsi="游ゴシック" w:hint="eastAsia"/>
          <w:bCs/>
          <w:szCs w:val="21"/>
        </w:rPr>
        <w:t>○</w:t>
      </w:r>
      <w:r w:rsidR="00EB150E" w:rsidRPr="000A0783">
        <w:rPr>
          <w:rFonts w:ascii="游ゴシック" w:eastAsia="游ゴシック" w:hAnsi="游ゴシック" w:hint="eastAsia"/>
          <w:bCs/>
          <w:szCs w:val="21"/>
        </w:rPr>
        <w:t>飲食店の“食べきり・持ち帰り“の取組への支援</w:t>
      </w:r>
    </w:p>
    <w:p w:rsidR="000A0783" w:rsidRDefault="000A0783" w:rsidP="000A0783">
      <w:pPr>
        <w:rPr>
          <w:rFonts w:ascii="游ゴシック" w:eastAsia="游ゴシック" w:hAnsi="游ゴシック"/>
          <w:szCs w:val="21"/>
        </w:rPr>
      </w:pPr>
      <w:r w:rsidRPr="000A0783">
        <w:rPr>
          <w:rFonts w:ascii="游ゴシック" w:eastAsia="游ゴシック" w:hAnsi="游ゴシック" w:hint="eastAsia"/>
          <w:szCs w:val="21"/>
        </w:rPr>
        <w:t xml:space="preserve">　　</w:t>
      </w:r>
      <w:r w:rsidR="00DC6940">
        <w:rPr>
          <w:rFonts w:ascii="游ゴシック" w:eastAsia="游ゴシック" w:hAnsi="游ゴシック" w:hint="eastAsia"/>
          <w:szCs w:val="21"/>
        </w:rPr>
        <w:t xml:space="preserve">　・</w:t>
      </w:r>
      <w:r w:rsidRPr="000A0783">
        <w:rPr>
          <w:rFonts w:ascii="游ゴシック" w:eastAsia="游ゴシック" w:hAnsi="游ゴシック" w:hint="eastAsia"/>
          <w:szCs w:val="21"/>
        </w:rPr>
        <w:t>“食べきり”と、残ってしまった場合の“持ち帰り”を普及</w:t>
      </w:r>
    </w:p>
    <w:p w:rsidR="00DC6940" w:rsidRDefault="00DC6940" w:rsidP="000A0783">
      <w:pPr>
        <w:rPr>
          <w:rFonts w:ascii="游ゴシック" w:eastAsia="游ゴシック" w:hAnsi="游ゴシック"/>
          <w:szCs w:val="21"/>
        </w:rPr>
      </w:pPr>
    </w:p>
    <w:p w:rsidR="00DC6940" w:rsidRPr="000A0783" w:rsidRDefault="00DC6940" w:rsidP="000A0783">
      <w:pPr>
        <w:rPr>
          <w:rFonts w:ascii="游ゴシック" w:eastAsia="游ゴシック" w:hAnsi="游ゴシック"/>
          <w:szCs w:val="21"/>
        </w:rPr>
      </w:pPr>
    </w:p>
    <w:p w:rsidR="00DC6940" w:rsidRPr="00DC6940" w:rsidRDefault="000A0783" w:rsidP="00DC6940">
      <w:pPr>
        <w:ind w:firstLineChars="200" w:firstLine="420"/>
        <w:rPr>
          <w:rFonts w:ascii="游ゴシック" w:eastAsia="游ゴシック" w:hAnsi="游ゴシック"/>
          <w:b/>
          <w:bCs/>
          <w:szCs w:val="21"/>
        </w:rPr>
      </w:pPr>
      <w:r>
        <w:rPr>
          <w:rFonts w:ascii="游ゴシック" w:eastAsia="游ゴシック" w:hAnsi="游ゴシック" w:hint="eastAsia"/>
          <w:b/>
          <w:bCs/>
          <w:szCs w:val="21"/>
        </w:rPr>
        <w:lastRenderedPageBreak/>
        <w:t>消費者</w:t>
      </w:r>
    </w:p>
    <w:p w:rsidR="000A0783" w:rsidRPr="002B0067" w:rsidRDefault="000A0783" w:rsidP="006F06F3">
      <w:pPr>
        <w:ind w:leftChars="200" w:left="420" w:firstLineChars="100" w:firstLine="210"/>
        <w:rPr>
          <w:rFonts w:ascii="游ゴシック" w:eastAsia="游ゴシック" w:hAnsi="游ゴシック"/>
          <w:szCs w:val="21"/>
        </w:rPr>
      </w:pPr>
      <w:r w:rsidRPr="002B0067">
        <w:rPr>
          <w:rFonts w:ascii="游ゴシック" w:eastAsia="游ゴシック" w:hAnsi="游ゴシック" w:hint="eastAsia"/>
          <w:bCs/>
          <w:szCs w:val="21"/>
        </w:rPr>
        <w:t>ネットワーク懇話会等の場を活用し、消費者と事業者のコミュニケーションを図り、消費者の認知度向上や行動変化を促す</w:t>
      </w:r>
    </w:p>
    <w:p w:rsidR="002B0067" w:rsidRPr="002B0067" w:rsidRDefault="00355E09" w:rsidP="002B0067">
      <w:pPr>
        <w:ind w:firstLineChars="300" w:firstLine="630"/>
        <w:rPr>
          <w:rFonts w:ascii="游ゴシック" w:eastAsia="游ゴシック" w:hAnsi="游ゴシック"/>
          <w:szCs w:val="21"/>
        </w:rPr>
      </w:pPr>
      <w:r>
        <w:rPr>
          <w:rFonts w:ascii="游ゴシック" w:eastAsia="游ゴシック" w:hAnsi="游ゴシック" w:hint="eastAsia"/>
          <w:bCs/>
          <w:szCs w:val="21"/>
        </w:rPr>
        <w:t>○</w:t>
      </w:r>
      <w:r w:rsidR="00EB150E" w:rsidRPr="002B0067">
        <w:rPr>
          <w:rFonts w:ascii="游ゴシック" w:eastAsia="游ゴシック" w:hAnsi="游ゴシック" w:hint="eastAsia"/>
          <w:bCs/>
          <w:szCs w:val="21"/>
        </w:rPr>
        <w:t>食品ロス削減月間（10月）の取組</w:t>
      </w:r>
    </w:p>
    <w:p w:rsidR="000A0783" w:rsidRPr="002B0067" w:rsidRDefault="00355E09" w:rsidP="002B0067">
      <w:pPr>
        <w:ind w:firstLineChars="300" w:firstLine="630"/>
        <w:rPr>
          <w:rFonts w:ascii="游ゴシック" w:eastAsia="游ゴシック" w:hAnsi="游ゴシック"/>
          <w:szCs w:val="21"/>
        </w:rPr>
      </w:pPr>
      <w:r>
        <w:rPr>
          <w:rFonts w:ascii="游ゴシック" w:eastAsia="游ゴシック" w:hAnsi="游ゴシック" w:hint="eastAsia"/>
          <w:szCs w:val="21"/>
        </w:rPr>
        <w:t>・</w:t>
      </w:r>
      <w:r w:rsidR="0040367C">
        <w:rPr>
          <w:rFonts w:ascii="游ゴシック" w:eastAsia="游ゴシック" w:hAnsi="游ゴシック" w:hint="eastAsia"/>
          <w:szCs w:val="21"/>
        </w:rPr>
        <w:t>事業者や市町村の取組を</w:t>
      </w:r>
      <w:r w:rsidR="000A0783" w:rsidRPr="002B0067">
        <w:rPr>
          <w:rFonts w:ascii="游ゴシック" w:eastAsia="游ゴシック" w:hAnsi="游ゴシック" w:hint="eastAsia"/>
          <w:szCs w:val="21"/>
        </w:rPr>
        <w:t xml:space="preserve">府民に発信　　　</w:t>
      </w:r>
    </w:p>
    <w:p w:rsidR="000A0783" w:rsidRPr="002B0067" w:rsidRDefault="000A0783" w:rsidP="000A0783">
      <w:pPr>
        <w:rPr>
          <w:rFonts w:ascii="游ゴシック" w:eastAsia="游ゴシック" w:hAnsi="游ゴシック"/>
          <w:szCs w:val="21"/>
        </w:rPr>
      </w:pPr>
      <w:r w:rsidRPr="002B0067">
        <w:rPr>
          <w:rFonts w:ascii="游ゴシック" w:eastAsia="游ゴシック" w:hAnsi="游ゴシック" w:hint="eastAsia"/>
          <w:szCs w:val="21"/>
        </w:rPr>
        <w:t xml:space="preserve">　　</w:t>
      </w:r>
      <w:r w:rsidR="002B0067" w:rsidRPr="002B0067">
        <w:rPr>
          <w:rFonts w:ascii="游ゴシック" w:eastAsia="游ゴシック" w:hAnsi="游ゴシック" w:hint="eastAsia"/>
          <w:szCs w:val="21"/>
        </w:rPr>
        <w:t xml:space="preserve">　</w:t>
      </w:r>
      <w:r w:rsidR="0040367C">
        <w:rPr>
          <w:rFonts w:ascii="游ゴシック" w:eastAsia="游ゴシック" w:hAnsi="游ゴシック" w:hint="eastAsia"/>
          <w:szCs w:val="21"/>
        </w:rPr>
        <w:t>・</w:t>
      </w:r>
      <w:r w:rsidRPr="002B0067">
        <w:rPr>
          <w:rFonts w:ascii="游ゴシック" w:eastAsia="游ゴシック" w:hAnsi="游ゴシック" w:hint="eastAsia"/>
          <w:szCs w:val="21"/>
        </w:rPr>
        <w:t>府民の食品ロス削減に関する認知度向上及び関心の増大を図る</w:t>
      </w:r>
    </w:p>
    <w:p w:rsidR="000A0783" w:rsidRPr="002B0067" w:rsidRDefault="00355E09" w:rsidP="002B0067">
      <w:pPr>
        <w:ind w:firstLineChars="300" w:firstLine="630"/>
        <w:rPr>
          <w:rFonts w:ascii="游ゴシック" w:eastAsia="游ゴシック" w:hAnsi="游ゴシック"/>
          <w:szCs w:val="21"/>
        </w:rPr>
      </w:pPr>
      <w:r>
        <w:rPr>
          <w:rFonts w:ascii="游ゴシック" w:eastAsia="游ゴシック" w:hAnsi="游ゴシック" w:hint="eastAsia"/>
          <w:bCs/>
          <w:szCs w:val="21"/>
        </w:rPr>
        <w:t>○</w:t>
      </w:r>
      <w:r w:rsidR="00EB150E" w:rsidRPr="002B0067">
        <w:rPr>
          <w:rFonts w:ascii="游ゴシック" w:eastAsia="游ゴシック" w:hAnsi="游ゴシック" w:hint="eastAsia"/>
          <w:bCs/>
          <w:szCs w:val="21"/>
        </w:rPr>
        <w:t>リーフレットやデジタルコンテンツ等の</w:t>
      </w:r>
      <w:r w:rsidR="000A0783" w:rsidRPr="002B0067">
        <w:rPr>
          <w:rFonts w:ascii="游ゴシック" w:eastAsia="游ゴシック" w:hAnsi="游ゴシック" w:hint="eastAsia"/>
          <w:bCs/>
          <w:szCs w:val="21"/>
        </w:rPr>
        <w:t>活用</w:t>
      </w:r>
    </w:p>
    <w:p w:rsidR="000A0783" w:rsidRPr="002B0067" w:rsidRDefault="002B0067" w:rsidP="002B0067">
      <w:pPr>
        <w:ind w:left="840" w:hangingChars="400" w:hanging="840"/>
        <w:rPr>
          <w:rFonts w:ascii="游ゴシック" w:eastAsia="游ゴシック" w:hAnsi="游ゴシック"/>
          <w:szCs w:val="21"/>
        </w:rPr>
      </w:pPr>
      <w:r w:rsidRPr="002B0067">
        <w:rPr>
          <w:rFonts w:ascii="游ゴシック" w:eastAsia="游ゴシック" w:hAnsi="游ゴシック" w:hint="eastAsia"/>
          <w:szCs w:val="21"/>
        </w:rPr>
        <w:t xml:space="preserve">　　　・家庭における食品ロス削減の推進や</w:t>
      </w:r>
      <w:r w:rsidR="000A0783" w:rsidRPr="002B0067">
        <w:rPr>
          <w:rFonts w:ascii="游ゴシック" w:eastAsia="游ゴシック" w:hAnsi="游ゴシック" w:hint="eastAsia"/>
          <w:szCs w:val="21"/>
        </w:rPr>
        <w:t>小中学校等での食育や地域の環境</w:t>
      </w:r>
      <w:r w:rsidRPr="002B0067">
        <w:rPr>
          <w:rFonts w:ascii="游ゴシック" w:eastAsia="游ゴシック" w:hAnsi="游ゴシック" w:hint="eastAsia"/>
          <w:szCs w:val="21"/>
        </w:rPr>
        <w:t>教育等の取組を支援</w:t>
      </w:r>
    </w:p>
    <w:p w:rsidR="000A0783" w:rsidRPr="002B0067" w:rsidRDefault="00355E09" w:rsidP="002B0067">
      <w:pPr>
        <w:ind w:firstLineChars="300" w:firstLine="630"/>
        <w:rPr>
          <w:rFonts w:ascii="游ゴシック" w:eastAsia="游ゴシック" w:hAnsi="游ゴシック"/>
          <w:szCs w:val="21"/>
        </w:rPr>
      </w:pPr>
      <w:r>
        <w:rPr>
          <w:rFonts w:ascii="游ゴシック" w:eastAsia="游ゴシック" w:hAnsi="游ゴシック" w:hint="eastAsia"/>
          <w:bCs/>
          <w:szCs w:val="21"/>
        </w:rPr>
        <w:t>○</w:t>
      </w:r>
      <w:r w:rsidR="00EB150E" w:rsidRPr="002B0067">
        <w:rPr>
          <w:rFonts w:ascii="游ゴシック" w:eastAsia="游ゴシック" w:hAnsi="游ゴシック" w:hint="eastAsia"/>
          <w:bCs/>
          <w:szCs w:val="21"/>
        </w:rPr>
        <w:t>大学(府内栄養士養成課程の大学等)</w:t>
      </w:r>
      <w:r w:rsidR="000A0783" w:rsidRPr="002B0067">
        <w:rPr>
          <w:rFonts w:ascii="游ゴシック" w:eastAsia="游ゴシック" w:hAnsi="游ゴシック" w:hint="eastAsia"/>
          <w:bCs/>
          <w:szCs w:val="21"/>
        </w:rPr>
        <w:t xml:space="preserve">との連携　</w:t>
      </w:r>
    </w:p>
    <w:p w:rsidR="000A0783" w:rsidRPr="000A0783" w:rsidRDefault="000A0783" w:rsidP="000A0783">
      <w:pPr>
        <w:rPr>
          <w:rFonts w:ascii="游ゴシック" w:eastAsia="游ゴシック" w:hAnsi="游ゴシック"/>
          <w:b/>
          <w:szCs w:val="21"/>
        </w:rPr>
      </w:pPr>
      <w:r w:rsidRPr="002B0067">
        <w:rPr>
          <w:rFonts w:ascii="游ゴシック" w:eastAsia="游ゴシック" w:hAnsi="游ゴシック" w:hint="eastAsia"/>
          <w:szCs w:val="21"/>
        </w:rPr>
        <w:t xml:space="preserve">　　</w:t>
      </w:r>
      <w:r w:rsidR="002B0067" w:rsidRPr="002B0067">
        <w:rPr>
          <w:rFonts w:ascii="游ゴシック" w:eastAsia="游ゴシック" w:hAnsi="游ゴシック" w:hint="eastAsia"/>
          <w:szCs w:val="21"/>
        </w:rPr>
        <w:t xml:space="preserve">　</w:t>
      </w:r>
      <w:r w:rsidRPr="002B0067">
        <w:rPr>
          <w:rFonts w:ascii="游ゴシック" w:eastAsia="游ゴシック" w:hAnsi="游ゴシック" w:hint="eastAsia"/>
          <w:szCs w:val="21"/>
        </w:rPr>
        <w:t>・社食や学校給食等、幅広い食品ロス削減の取組を推進</w:t>
      </w:r>
    </w:p>
    <w:p w:rsidR="000A0783" w:rsidRDefault="000A0783" w:rsidP="00994E35">
      <w:pPr>
        <w:rPr>
          <w:rFonts w:ascii="游ゴシック" w:eastAsia="游ゴシック" w:hAnsi="游ゴシック"/>
          <w:b/>
          <w:szCs w:val="21"/>
        </w:rPr>
      </w:pPr>
    </w:p>
    <w:p w:rsidR="002B0067" w:rsidRDefault="002B0067" w:rsidP="00994E35">
      <w:pPr>
        <w:rPr>
          <w:rFonts w:ascii="游ゴシック" w:eastAsia="游ゴシック" w:hAnsi="游ゴシック"/>
          <w:b/>
          <w:szCs w:val="21"/>
        </w:rPr>
      </w:pPr>
      <w:r>
        <w:rPr>
          <w:rFonts w:ascii="游ゴシック" w:eastAsia="游ゴシック" w:hAnsi="游ゴシック" w:hint="eastAsia"/>
          <w:b/>
          <w:szCs w:val="21"/>
        </w:rPr>
        <w:t>６．各主体の役割</w:t>
      </w:r>
    </w:p>
    <w:p w:rsidR="002B0067" w:rsidRDefault="002B0067" w:rsidP="00994E35">
      <w:pPr>
        <w:rPr>
          <w:rFonts w:ascii="游ゴシック" w:eastAsia="游ゴシック" w:hAnsi="游ゴシック"/>
          <w:b/>
          <w:szCs w:val="21"/>
        </w:rPr>
      </w:pPr>
      <w:r>
        <w:rPr>
          <w:rFonts w:ascii="游ゴシック" w:eastAsia="游ゴシック" w:hAnsi="游ゴシック" w:hint="eastAsia"/>
          <w:b/>
          <w:szCs w:val="21"/>
        </w:rPr>
        <w:t xml:space="preserve">　（１）</w:t>
      </w:r>
      <w:r w:rsidR="006F06F3">
        <w:rPr>
          <w:rFonts w:ascii="游ゴシック" w:eastAsia="游ゴシック" w:hAnsi="游ゴシック" w:hint="eastAsia"/>
          <w:b/>
          <w:szCs w:val="21"/>
        </w:rPr>
        <w:t>事業者</w:t>
      </w:r>
    </w:p>
    <w:p w:rsidR="006F06F3" w:rsidRPr="006F06F3" w:rsidRDefault="006F06F3" w:rsidP="006F06F3">
      <w:pPr>
        <w:rPr>
          <w:rFonts w:ascii="游ゴシック" w:eastAsia="游ゴシック" w:hAnsi="游ゴシック"/>
          <w:szCs w:val="21"/>
        </w:rPr>
      </w:pPr>
      <w:r>
        <w:rPr>
          <w:rFonts w:ascii="游ゴシック" w:eastAsia="游ゴシック" w:hAnsi="游ゴシック" w:hint="eastAsia"/>
          <w:b/>
          <w:szCs w:val="21"/>
        </w:rPr>
        <w:t xml:space="preserve">　　</w:t>
      </w:r>
      <w:r>
        <w:rPr>
          <w:rFonts w:ascii="游ゴシック" w:eastAsia="游ゴシック" w:hAnsi="游ゴシック" w:hint="eastAsia"/>
          <w:b/>
          <w:bCs/>
          <w:szCs w:val="21"/>
        </w:rPr>
        <w:t xml:space="preserve">　</w:t>
      </w:r>
      <w:r w:rsidR="00355E09">
        <w:rPr>
          <w:rFonts w:ascii="游ゴシック" w:eastAsia="游ゴシック" w:hAnsi="游ゴシック" w:hint="eastAsia"/>
          <w:bCs/>
          <w:szCs w:val="21"/>
        </w:rPr>
        <w:t>○</w:t>
      </w:r>
      <w:r w:rsidRPr="006F06F3">
        <w:rPr>
          <w:rFonts w:ascii="游ゴシック" w:eastAsia="游ゴシック" w:hAnsi="游ゴシック" w:hint="eastAsia"/>
          <w:bCs/>
          <w:szCs w:val="21"/>
        </w:rPr>
        <w:t>食品製造業者</w:t>
      </w:r>
    </w:p>
    <w:p w:rsidR="00F60E8E" w:rsidRPr="006F06F3" w:rsidRDefault="00355E09" w:rsidP="00355E09">
      <w:pPr>
        <w:ind w:firstLineChars="300" w:firstLine="630"/>
        <w:rPr>
          <w:rFonts w:ascii="游ゴシック" w:eastAsia="游ゴシック" w:hAnsi="游ゴシック"/>
          <w:szCs w:val="21"/>
        </w:rPr>
      </w:pPr>
      <w:r>
        <w:rPr>
          <w:rFonts w:ascii="游ゴシック" w:eastAsia="游ゴシック" w:hAnsi="游ゴシック" w:hint="eastAsia"/>
          <w:szCs w:val="21"/>
        </w:rPr>
        <w:t>・</w:t>
      </w:r>
      <w:r w:rsidR="00EB150E" w:rsidRPr="006F06F3">
        <w:rPr>
          <w:rFonts w:ascii="游ゴシック" w:eastAsia="游ゴシック" w:hAnsi="游ゴシック" w:hint="eastAsia"/>
          <w:szCs w:val="21"/>
        </w:rPr>
        <w:t>賞味期限の延長・表示の大括り化</w:t>
      </w:r>
    </w:p>
    <w:p w:rsidR="00F60E8E" w:rsidRPr="006F06F3" w:rsidRDefault="00355E09" w:rsidP="00355E09">
      <w:pPr>
        <w:ind w:firstLineChars="300" w:firstLine="630"/>
        <w:rPr>
          <w:rFonts w:ascii="游ゴシック" w:eastAsia="游ゴシック" w:hAnsi="游ゴシック"/>
          <w:szCs w:val="21"/>
        </w:rPr>
      </w:pPr>
      <w:r>
        <w:rPr>
          <w:rFonts w:ascii="游ゴシック" w:eastAsia="游ゴシック" w:hAnsi="游ゴシック" w:hint="eastAsia"/>
          <w:szCs w:val="21"/>
        </w:rPr>
        <w:t>・</w:t>
      </w:r>
      <w:r w:rsidR="00EB150E" w:rsidRPr="006F06F3">
        <w:rPr>
          <w:rFonts w:ascii="游ゴシック" w:eastAsia="游ゴシック" w:hAnsi="游ゴシック" w:hint="eastAsia"/>
          <w:szCs w:val="21"/>
        </w:rPr>
        <w:t>適正受注の推進</w:t>
      </w:r>
    </w:p>
    <w:p w:rsidR="006F06F3" w:rsidRPr="006F06F3" w:rsidRDefault="00355E09" w:rsidP="006F06F3">
      <w:pPr>
        <w:ind w:firstLineChars="300" w:firstLine="630"/>
        <w:rPr>
          <w:rFonts w:ascii="游ゴシック" w:eastAsia="游ゴシック" w:hAnsi="游ゴシック"/>
          <w:szCs w:val="21"/>
        </w:rPr>
      </w:pPr>
      <w:r>
        <w:rPr>
          <w:rFonts w:ascii="游ゴシック" w:eastAsia="游ゴシック" w:hAnsi="游ゴシック" w:hint="eastAsia"/>
          <w:bCs/>
          <w:szCs w:val="21"/>
        </w:rPr>
        <w:t>○</w:t>
      </w:r>
      <w:r w:rsidR="006F06F3" w:rsidRPr="006F06F3">
        <w:rPr>
          <w:rFonts w:ascii="游ゴシック" w:eastAsia="游ゴシック" w:hAnsi="游ゴシック" w:hint="eastAsia"/>
          <w:bCs/>
          <w:szCs w:val="21"/>
        </w:rPr>
        <w:t>食品卸売・小売業者</w:t>
      </w:r>
    </w:p>
    <w:p w:rsidR="00F60E8E" w:rsidRPr="006F06F3" w:rsidRDefault="00355E09" w:rsidP="00355E09">
      <w:pPr>
        <w:ind w:firstLineChars="300" w:firstLine="630"/>
        <w:rPr>
          <w:rFonts w:ascii="游ゴシック" w:eastAsia="游ゴシック" w:hAnsi="游ゴシック"/>
          <w:szCs w:val="21"/>
        </w:rPr>
      </w:pPr>
      <w:r>
        <w:rPr>
          <w:rFonts w:ascii="游ゴシック" w:eastAsia="游ゴシック" w:hAnsi="游ゴシック" w:hint="eastAsia"/>
          <w:szCs w:val="21"/>
        </w:rPr>
        <w:t>・</w:t>
      </w:r>
      <w:r w:rsidR="00EB150E" w:rsidRPr="006F06F3">
        <w:rPr>
          <w:rFonts w:ascii="游ゴシック" w:eastAsia="游ゴシック" w:hAnsi="游ゴシック" w:hint="eastAsia"/>
          <w:szCs w:val="21"/>
        </w:rPr>
        <w:t>商慣習の見直し（納品期限の緩和､適正発注等）</w:t>
      </w:r>
    </w:p>
    <w:p w:rsidR="00F60E8E" w:rsidRPr="006F06F3" w:rsidRDefault="00355E09" w:rsidP="00355E09">
      <w:pPr>
        <w:ind w:firstLineChars="300" w:firstLine="630"/>
        <w:rPr>
          <w:rFonts w:ascii="游ゴシック" w:eastAsia="游ゴシック" w:hAnsi="游ゴシック"/>
          <w:szCs w:val="21"/>
        </w:rPr>
      </w:pPr>
      <w:r>
        <w:rPr>
          <w:rFonts w:ascii="游ゴシック" w:eastAsia="游ゴシック" w:hAnsi="游ゴシック" w:hint="eastAsia"/>
          <w:szCs w:val="21"/>
        </w:rPr>
        <w:t>・</w:t>
      </w:r>
      <w:r w:rsidR="00EB150E" w:rsidRPr="006F06F3">
        <w:rPr>
          <w:rFonts w:ascii="游ゴシック" w:eastAsia="游ゴシック" w:hAnsi="游ゴシック" w:hint="eastAsia"/>
          <w:szCs w:val="21"/>
        </w:rPr>
        <w:t>需要予測等の推進</w:t>
      </w:r>
    </w:p>
    <w:p w:rsidR="00F60E8E" w:rsidRPr="006F06F3" w:rsidRDefault="00355E09" w:rsidP="00355E09">
      <w:pPr>
        <w:ind w:firstLineChars="300" w:firstLine="630"/>
        <w:rPr>
          <w:rFonts w:ascii="游ゴシック" w:eastAsia="游ゴシック" w:hAnsi="游ゴシック"/>
          <w:szCs w:val="21"/>
        </w:rPr>
      </w:pPr>
      <w:r>
        <w:rPr>
          <w:rFonts w:ascii="游ゴシック" w:eastAsia="游ゴシック" w:hAnsi="游ゴシック" w:hint="eastAsia"/>
          <w:szCs w:val="21"/>
        </w:rPr>
        <w:t>・</w:t>
      </w:r>
      <w:r w:rsidR="00EB150E" w:rsidRPr="006F06F3">
        <w:rPr>
          <w:rFonts w:ascii="游ゴシック" w:eastAsia="游ゴシック" w:hAnsi="游ゴシック" w:hint="eastAsia"/>
          <w:szCs w:val="21"/>
        </w:rPr>
        <w:t>小分け・少量販売等の工夫</w:t>
      </w:r>
    </w:p>
    <w:p w:rsidR="006F06F3" w:rsidRDefault="00355E09" w:rsidP="006F06F3">
      <w:pPr>
        <w:ind w:firstLineChars="300" w:firstLine="630"/>
        <w:rPr>
          <w:rFonts w:ascii="游ゴシック" w:eastAsia="游ゴシック" w:hAnsi="游ゴシック"/>
          <w:szCs w:val="21"/>
        </w:rPr>
      </w:pPr>
      <w:r>
        <w:rPr>
          <w:rFonts w:ascii="游ゴシック" w:eastAsia="游ゴシック" w:hAnsi="游ゴシック" w:hint="eastAsia"/>
          <w:szCs w:val="21"/>
        </w:rPr>
        <w:t>○</w:t>
      </w:r>
      <w:r w:rsidR="006F06F3" w:rsidRPr="006F06F3">
        <w:rPr>
          <w:rFonts w:ascii="游ゴシック" w:eastAsia="游ゴシック" w:hAnsi="游ゴシック" w:hint="eastAsia"/>
          <w:bCs/>
          <w:szCs w:val="21"/>
        </w:rPr>
        <w:t>外食事業者等</w:t>
      </w:r>
    </w:p>
    <w:p w:rsidR="00F60E8E" w:rsidRPr="006F06F3" w:rsidRDefault="00355E09" w:rsidP="00355E09">
      <w:pPr>
        <w:ind w:firstLineChars="300" w:firstLine="630"/>
        <w:rPr>
          <w:rFonts w:ascii="游ゴシック" w:eastAsia="游ゴシック" w:hAnsi="游ゴシック"/>
          <w:szCs w:val="21"/>
        </w:rPr>
      </w:pPr>
      <w:r>
        <w:rPr>
          <w:rFonts w:ascii="游ゴシック" w:eastAsia="游ゴシック" w:hAnsi="游ゴシック" w:hint="eastAsia"/>
          <w:szCs w:val="21"/>
        </w:rPr>
        <w:t>・</w:t>
      </w:r>
      <w:r w:rsidR="00EB150E" w:rsidRPr="006F06F3">
        <w:rPr>
          <w:rFonts w:ascii="游ゴシック" w:eastAsia="游ゴシック" w:hAnsi="游ゴシック" w:hint="eastAsia"/>
          <w:szCs w:val="21"/>
        </w:rPr>
        <w:t>適正発注や提供の推進</w:t>
      </w:r>
    </w:p>
    <w:p w:rsidR="00F60E8E" w:rsidRPr="006F06F3" w:rsidRDefault="00355E09" w:rsidP="00355E09">
      <w:pPr>
        <w:ind w:firstLineChars="300" w:firstLine="630"/>
        <w:rPr>
          <w:rFonts w:ascii="游ゴシック" w:eastAsia="游ゴシック" w:hAnsi="游ゴシック"/>
          <w:szCs w:val="21"/>
        </w:rPr>
      </w:pPr>
      <w:r>
        <w:rPr>
          <w:rFonts w:ascii="游ゴシック" w:eastAsia="游ゴシック" w:hAnsi="游ゴシック" w:hint="eastAsia"/>
          <w:szCs w:val="21"/>
        </w:rPr>
        <w:t>・“</w:t>
      </w:r>
      <w:r w:rsidR="00EB150E" w:rsidRPr="006F06F3">
        <w:rPr>
          <w:rFonts w:ascii="游ゴシック" w:eastAsia="游ゴシック" w:hAnsi="游ゴシック" w:hint="eastAsia"/>
          <w:szCs w:val="21"/>
        </w:rPr>
        <w:t>食べきり・持ち帰り”の推進</w:t>
      </w:r>
    </w:p>
    <w:p w:rsidR="006F06F3" w:rsidRDefault="006F06F3" w:rsidP="00994E35">
      <w:pPr>
        <w:rPr>
          <w:rFonts w:ascii="游ゴシック" w:eastAsia="游ゴシック" w:hAnsi="游ゴシック"/>
          <w:b/>
          <w:szCs w:val="21"/>
        </w:rPr>
      </w:pPr>
    </w:p>
    <w:p w:rsidR="006F06F3" w:rsidRDefault="006F06F3" w:rsidP="00994E35">
      <w:pPr>
        <w:rPr>
          <w:rFonts w:ascii="游ゴシック" w:eastAsia="游ゴシック" w:hAnsi="游ゴシック"/>
          <w:b/>
          <w:szCs w:val="21"/>
        </w:rPr>
      </w:pPr>
      <w:r>
        <w:rPr>
          <w:rFonts w:ascii="游ゴシック" w:eastAsia="游ゴシック" w:hAnsi="游ゴシック" w:hint="eastAsia"/>
          <w:b/>
          <w:szCs w:val="21"/>
        </w:rPr>
        <w:t xml:space="preserve">　（２）消費者</w:t>
      </w:r>
    </w:p>
    <w:p w:rsidR="006F06F3" w:rsidRPr="006F06F3" w:rsidRDefault="006F06F3" w:rsidP="006F06F3">
      <w:pPr>
        <w:rPr>
          <w:rFonts w:ascii="游ゴシック" w:eastAsia="游ゴシック" w:hAnsi="游ゴシック"/>
          <w:szCs w:val="21"/>
        </w:rPr>
      </w:pPr>
      <w:r>
        <w:rPr>
          <w:rFonts w:ascii="游ゴシック" w:eastAsia="游ゴシック" w:hAnsi="游ゴシック" w:hint="eastAsia"/>
          <w:b/>
          <w:szCs w:val="21"/>
        </w:rPr>
        <w:t xml:space="preserve">　　　</w:t>
      </w:r>
      <w:r w:rsidR="00355E09">
        <w:rPr>
          <w:rFonts w:ascii="游ゴシック" w:eastAsia="游ゴシック" w:hAnsi="游ゴシック" w:hint="eastAsia"/>
          <w:szCs w:val="21"/>
        </w:rPr>
        <w:t>○</w:t>
      </w:r>
      <w:r w:rsidRPr="006F06F3">
        <w:rPr>
          <w:rFonts w:ascii="游ゴシック" w:eastAsia="游ゴシック" w:hAnsi="游ゴシック" w:hint="eastAsia"/>
          <w:bCs/>
          <w:szCs w:val="21"/>
        </w:rPr>
        <w:t>買物の際</w:t>
      </w:r>
    </w:p>
    <w:p w:rsidR="00F60E8E" w:rsidRPr="006F06F3" w:rsidRDefault="00355E09" w:rsidP="00355E09">
      <w:pPr>
        <w:ind w:firstLineChars="300" w:firstLine="630"/>
        <w:rPr>
          <w:rFonts w:ascii="游ゴシック" w:eastAsia="游ゴシック" w:hAnsi="游ゴシック"/>
          <w:szCs w:val="21"/>
        </w:rPr>
      </w:pPr>
      <w:r>
        <w:rPr>
          <w:rFonts w:ascii="游ゴシック" w:eastAsia="游ゴシック" w:hAnsi="游ゴシック" w:hint="eastAsia"/>
          <w:szCs w:val="21"/>
        </w:rPr>
        <w:t>・</w:t>
      </w:r>
      <w:r w:rsidR="00EB150E" w:rsidRPr="006F06F3">
        <w:rPr>
          <w:rFonts w:ascii="游ゴシック" w:eastAsia="游ゴシック" w:hAnsi="游ゴシック" w:hint="eastAsia"/>
          <w:szCs w:val="21"/>
        </w:rPr>
        <w:t>事前に家にある食材をチェックし、使い切れる分だけ購入</w:t>
      </w:r>
    </w:p>
    <w:p w:rsidR="00F60E8E" w:rsidRPr="006F06F3" w:rsidRDefault="00355E09" w:rsidP="00355E09">
      <w:pPr>
        <w:ind w:firstLineChars="300" w:firstLine="630"/>
        <w:rPr>
          <w:rFonts w:ascii="游ゴシック" w:eastAsia="游ゴシック" w:hAnsi="游ゴシック"/>
          <w:szCs w:val="21"/>
        </w:rPr>
      </w:pPr>
      <w:r>
        <w:rPr>
          <w:rFonts w:ascii="游ゴシック" w:eastAsia="游ゴシック" w:hAnsi="游ゴシック" w:hint="eastAsia"/>
          <w:szCs w:val="21"/>
        </w:rPr>
        <w:t>・</w:t>
      </w:r>
      <w:r w:rsidR="00EB150E" w:rsidRPr="006F06F3">
        <w:rPr>
          <w:rFonts w:ascii="游ゴシック" w:eastAsia="游ゴシック" w:hAnsi="游ゴシック" w:hint="eastAsia"/>
          <w:szCs w:val="21"/>
        </w:rPr>
        <w:t>欠品を許容する意識を持つ</w:t>
      </w:r>
    </w:p>
    <w:p w:rsidR="006F06F3" w:rsidRPr="006F06F3" w:rsidRDefault="00355E09" w:rsidP="006F06F3">
      <w:pPr>
        <w:ind w:firstLineChars="300" w:firstLine="630"/>
        <w:rPr>
          <w:rFonts w:ascii="游ゴシック" w:eastAsia="游ゴシック" w:hAnsi="游ゴシック"/>
          <w:szCs w:val="21"/>
        </w:rPr>
      </w:pPr>
      <w:r>
        <w:rPr>
          <w:rFonts w:ascii="游ゴシック" w:eastAsia="游ゴシック" w:hAnsi="游ゴシック" w:hint="eastAsia"/>
          <w:bCs/>
          <w:szCs w:val="21"/>
        </w:rPr>
        <w:t>○</w:t>
      </w:r>
      <w:r w:rsidR="006F06F3" w:rsidRPr="006F06F3">
        <w:rPr>
          <w:rFonts w:ascii="游ゴシック" w:eastAsia="游ゴシック" w:hAnsi="游ゴシック" w:hint="eastAsia"/>
          <w:bCs/>
          <w:szCs w:val="21"/>
        </w:rPr>
        <w:t>食品の保存の際</w:t>
      </w:r>
    </w:p>
    <w:p w:rsidR="006F06F3" w:rsidRPr="006F06F3" w:rsidRDefault="00355E09" w:rsidP="00355E09">
      <w:pPr>
        <w:ind w:firstLineChars="300" w:firstLine="630"/>
        <w:rPr>
          <w:rFonts w:ascii="游ゴシック" w:eastAsia="游ゴシック" w:hAnsi="游ゴシック"/>
          <w:szCs w:val="21"/>
        </w:rPr>
      </w:pPr>
      <w:r>
        <w:rPr>
          <w:rFonts w:ascii="游ゴシック" w:eastAsia="游ゴシック" w:hAnsi="游ゴシック" w:hint="eastAsia"/>
          <w:szCs w:val="21"/>
        </w:rPr>
        <w:t>・</w:t>
      </w:r>
      <w:r w:rsidR="00EB150E" w:rsidRPr="006F06F3">
        <w:rPr>
          <w:rFonts w:ascii="游ゴシック" w:eastAsia="游ゴシック" w:hAnsi="游ゴシック" w:hint="eastAsia"/>
          <w:szCs w:val="21"/>
        </w:rPr>
        <w:t>食材に応じた適切な保存、冷蔵庫内の在庫管理等</w:t>
      </w:r>
    </w:p>
    <w:p w:rsidR="00F60E8E" w:rsidRPr="006F06F3" w:rsidRDefault="00355E09" w:rsidP="00355E09">
      <w:pPr>
        <w:ind w:firstLineChars="300" w:firstLine="630"/>
        <w:rPr>
          <w:rFonts w:ascii="游ゴシック" w:eastAsia="游ゴシック" w:hAnsi="游ゴシック"/>
          <w:szCs w:val="21"/>
        </w:rPr>
      </w:pPr>
      <w:r>
        <w:rPr>
          <w:rFonts w:ascii="游ゴシック" w:eastAsia="游ゴシック" w:hAnsi="游ゴシック" w:hint="eastAsia"/>
          <w:szCs w:val="21"/>
        </w:rPr>
        <w:t>・</w:t>
      </w:r>
      <w:r w:rsidR="00EB150E" w:rsidRPr="006F06F3">
        <w:rPr>
          <w:rFonts w:ascii="游ゴシック" w:eastAsia="游ゴシック" w:hAnsi="游ゴシック" w:hint="eastAsia"/>
          <w:szCs w:val="21"/>
        </w:rPr>
        <w:t>消費期限と賞味期限の理解等</w:t>
      </w:r>
    </w:p>
    <w:p w:rsidR="006F06F3" w:rsidRPr="006F06F3" w:rsidRDefault="00355E09" w:rsidP="006F06F3">
      <w:pPr>
        <w:ind w:firstLineChars="300" w:firstLine="630"/>
        <w:rPr>
          <w:rFonts w:ascii="游ゴシック" w:eastAsia="游ゴシック" w:hAnsi="游ゴシック"/>
          <w:szCs w:val="21"/>
        </w:rPr>
      </w:pPr>
      <w:r>
        <w:rPr>
          <w:rFonts w:ascii="游ゴシック" w:eastAsia="游ゴシック" w:hAnsi="游ゴシック" w:hint="eastAsia"/>
          <w:bCs/>
          <w:szCs w:val="21"/>
        </w:rPr>
        <w:t>○</w:t>
      </w:r>
      <w:r w:rsidR="006F06F3" w:rsidRPr="006F06F3">
        <w:rPr>
          <w:rFonts w:ascii="游ゴシック" w:eastAsia="游ゴシック" w:hAnsi="游ゴシック" w:hint="eastAsia"/>
          <w:bCs/>
          <w:szCs w:val="21"/>
        </w:rPr>
        <w:t>調理の際</w:t>
      </w:r>
    </w:p>
    <w:p w:rsidR="00F60E8E" w:rsidRPr="006F06F3" w:rsidRDefault="00355E09" w:rsidP="00355E09">
      <w:pPr>
        <w:ind w:firstLineChars="300" w:firstLine="630"/>
        <w:rPr>
          <w:rFonts w:ascii="游ゴシック" w:eastAsia="游ゴシック" w:hAnsi="游ゴシック"/>
          <w:szCs w:val="21"/>
        </w:rPr>
      </w:pPr>
      <w:r>
        <w:rPr>
          <w:rFonts w:ascii="游ゴシック" w:eastAsia="游ゴシック" w:hAnsi="游ゴシック" w:hint="eastAsia"/>
          <w:szCs w:val="21"/>
        </w:rPr>
        <w:t>・</w:t>
      </w:r>
      <w:r w:rsidR="00EB150E" w:rsidRPr="006F06F3">
        <w:rPr>
          <w:rFonts w:ascii="游ゴシック" w:eastAsia="游ゴシック" w:hAnsi="游ゴシック" w:hint="eastAsia"/>
          <w:szCs w:val="21"/>
        </w:rPr>
        <w:t>余った食材の活用、無駄のない調理等</w:t>
      </w:r>
    </w:p>
    <w:p w:rsidR="006F06F3" w:rsidRPr="006F06F3" w:rsidRDefault="00355E09" w:rsidP="006F06F3">
      <w:pPr>
        <w:ind w:firstLineChars="300" w:firstLine="630"/>
        <w:rPr>
          <w:rFonts w:ascii="游ゴシック" w:eastAsia="游ゴシック" w:hAnsi="游ゴシック"/>
          <w:szCs w:val="21"/>
        </w:rPr>
      </w:pPr>
      <w:r>
        <w:rPr>
          <w:rFonts w:ascii="游ゴシック" w:eastAsia="游ゴシック" w:hAnsi="游ゴシック" w:hint="eastAsia"/>
          <w:bCs/>
          <w:szCs w:val="21"/>
        </w:rPr>
        <w:t>○</w:t>
      </w:r>
      <w:r w:rsidR="006F06F3" w:rsidRPr="006F06F3">
        <w:rPr>
          <w:rFonts w:ascii="游ゴシック" w:eastAsia="游ゴシック" w:hAnsi="游ゴシック" w:hint="eastAsia"/>
          <w:bCs/>
          <w:szCs w:val="21"/>
        </w:rPr>
        <w:t>外食の際</w:t>
      </w:r>
    </w:p>
    <w:p w:rsidR="00F60E8E" w:rsidRPr="006F06F3" w:rsidRDefault="00355E09" w:rsidP="00355E09">
      <w:pPr>
        <w:ind w:firstLineChars="300" w:firstLine="630"/>
        <w:rPr>
          <w:rFonts w:ascii="游ゴシック" w:eastAsia="游ゴシック" w:hAnsi="游ゴシック"/>
          <w:szCs w:val="21"/>
        </w:rPr>
      </w:pPr>
      <w:r>
        <w:rPr>
          <w:rFonts w:ascii="游ゴシック" w:eastAsia="游ゴシック" w:hAnsi="游ゴシック" w:hint="eastAsia"/>
          <w:szCs w:val="21"/>
        </w:rPr>
        <w:t>・</w:t>
      </w:r>
      <w:r w:rsidR="00EB150E" w:rsidRPr="006F06F3">
        <w:rPr>
          <w:rFonts w:ascii="游ゴシック" w:eastAsia="游ゴシック" w:hAnsi="游ゴシック" w:hint="eastAsia"/>
          <w:szCs w:val="21"/>
        </w:rPr>
        <w:t>食べきれる量を注文し、残ってしまった場合の“持ち帰り”等</w:t>
      </w:r>
    </w:p>
    <w:p w:rsidR="006F06F3" w:rsidRDefault="006F06F3" w:rsidP="00994E35">
      <w:pPr>
        <w:rPr>
          <w:rFonts w:ascii="游ゴシック" w:eastAsia="游ゴシック" w:hAnsi="游ゴシック"/>
          <w:b/>
          <w:szCs w:val="21"/>
        </w:rPr>
      </w:pPr>
      <w:r>
        <w:rPr>
          <w:rFonts w:ascii="游ゴシック" w:eastAsia="游ゴシック" w:hAnsi="游ゴシック" w:hint="eastAsia"/>
          <w:b/>
          <w:szCs w:val="21"/>
        </w:rPr>
        <w:lastRenderedPageBreak/>
        <w:t>７．計画の効果的な推進</w:t>
      </w:r>
    </w:p>
    <w:p w:rsidR="006F06F3" w:rsidRDefault="006F06F3" w:rsidP="00994E35">
      <w:pPr>
        <w:rPr>
          <w:rFonts w:ascii="游ゴシック" w:eastAsia="游ゴシック" w:hAnsi="游ゴシック"/>
          <w:b/>
          <w:szCs w:val="21"/>
        </w:rPr>
      </w:pPr>
      <w:r>
        <w:rPr>
          <w:rFonts w:ascii="游ゴシック" w:eastAsia="游ゴシック" w:hAnsi="游ゴシック" w:hint="eastAsia"/>
          <w:b/>
          <w:szCs w:val="21"/>
        </w:rPr>
        <w:t xml:space="preserve">　（１）推進体制</w:t>
      </w:r>
    </w:p>
    <w:p w:rsidR="006F06F3" w:rsidRPr="006F06F3" w:rsidRDefault="006F06F3" w:rsidP="006F06F3">
      <w:pPr>
        <w:ind w:left="840" w:hangingChars="400" w:hanging="840"/>
        <w:rPr>
          <w:rFonts w:ascii="游ゴシック" w:eastAsia="游ゴシック" w:hAnsi="游ゴシック"/>
          <w:szCs w:val="21"/>
        </w:rPr>
      </w:pPr>
      <w:r>
        <w:rPr>
          <w:rFonts w:ascii="游ゴシック" w:eastAsia="游ゴシック" w:hAnsi="游ゴシック" w:hint="eastAsia"/>
          <w:b/>
          <w:szCs w:val="21"/>
        </w:rPr>
        <w:t xml:space="preserve">　　　</w:t>
      </w:r>
      <w:r w:rsidRPr="006F06F3">
        <w:rPr>
          <w:rFonts w:ascii="游ゴシック" w:eastAsia="游ゴシック" w:hAnsi="游ゴシック" w:hint="eastAsia"/>
          <w:szCs w:val="21"/>
        </w:rPr>
        <w:t>・食品ロス削減のためには、流通全体及び消費者が一体となってコミュニケーションを強化し、取組を推進する必要がある。このため、</w:t>
      </w:r>
      <w:r w:rsidRPr="006F06F3">
        <w:rPr>
          <w:rFonts w:ascii="游ゴシック" w:eastAsia="游ゴシック" w:hAnsi="游ゴシック" w:hint="eastAsia"/>
          <w:bCs/>
          <w:szCs w:val="21"/>
        </w:rPr>
        <w:t>食品製造業者、食品卸売・小売業者、外食事業者、消費者、行政等多様な主体で構成するネットワーク懇話会等の体制を築く。</w:t>
      </w:r>
    </w:p>
    <w:p w:rsidR="006F06F3" w:rsidRPr="006F06F3" w:rsidRDefault="006F06F3" w:rsidP="006F06F3">
      <w:pPr>
        <w:ind w:leftChars="300" w:left="840" w:hangingChars="100" w:hanging="210"/>
        <w:rPr>
          <w:rFonts w:ascii="游ゴシック" w:eastAsia="游ゴシック" w:hAnsi="游ゴシック"/>
          <w:szCs w:val="21"/>
        </w:rPr>
      </w:pPr>
      <w:r w:rsidRPr="006F06F3">
        <w:rPr>
          <w:rFonts w:ascii="游ゴシック" w:eastAsia="游ゴシック" w:hAnsi="游ゴシック" w:hint="eastAsia"/>
          <w:szCs w:val="21"/>
        </w:rPr>
        <w:t>・庁内関係部局との連携や、市町村担当者会議等を活用することにより、オール大阪で取組を進める。</w:t>
      </w:r>
    </w:p>
    <w:p w:rsidR="006F06F3" w:rsidRDefault="006F06F3" w:rsidP="006F06F3">
      <w:pPr>
        <w:rPr>
          <w:rFonts w:ascii="游ゴシック" w:eastAsia="游ゴシック" w:hAnsi="游ゴシック"/>
          <w:b/>
          <w:szCs w:val="21"/>
        </w:rPr>
      </w:pPr>
    </w:p>
    <w:p w:rsidR="006F06F3" w:rsidRDefault="006F06F3" w:rsidP="006F06F3">
      <w:pPr>
        <w:rPr>
          <w:rFonts w:ascii="游ゴシック" w:eastAsia="游ゴシック" w:hAnsi="游ゴシック"/>
          <w:b/>
          <w:szCs w:val="21"/>
        </w:rPr>
      </w:pPr>
      <w:r>
        <w:rPr>
          <w:rFonts w:ascii="游ゴシック" w:eastAsia="游ゴシック" w:hAnsi="游ゴシック" w:hint="eastAsia"/>
          <w:b/>
          <w:szCs w:val="21"/>
        </w:rPr>
        <w:t xml:space="preserve">　（２）進捗管理</w:t>
      </w:r>
    </w:p>
    <w:p w:rsidR="00355E09" w:rsidRDefault="006F06F3" w:rsidP="006F06F3">
      <w:pPr>
        <w:ind w:left="630" w:hangingChars="300" w:hanging="630"/>
        <w:rPr>
          <w:rFonts w:ascii="游ゴシック" w:eastAsia="游ゴシック" w:hAnsi="游ゴシック"/>
          <w:szCs w:val="21"/>
        </w:rPr>
      </w:pPr>
      <w:r>
        <w:rPr>
          <w:rFonts w:ascii="游ゴシック" w:eastAsia="游ゴシック" w:hAnsi="游ゴシック" w:hint="eastAsia"/>
          <w:b/>
          <w:szCs w:val="21"/>
        </w:rPr>
        <w:t xml:space="preserve">　　　</w:t>
      </w:r>
      <w:r w:rsidR="00355E09">
        <w:rPr>
          <w:rFonts w:ascii="游ゴシック" w:eastAsia="游ゴシック" w:hAnsi="游ゴシック" w:hint="eastAsia"/>
          <w:szCs w:val="21"/>
        </w:rPr>
        <w:t>・</w:t>
      </w:r>
      <w:r w:rsidRPr="006F06F3">
        <w:rPr>
          <w:rFonts w:ascii="游ゴシック" w:eastAsia="游ゴシック" w:hAnsi="游ゴシック" w:hint="eastAsia"/>
          <w:szCs w:val="21"/>
        </w:rPr>
        <w:t>ネットワーク懇話会等により、継続的に取組状況等の成果を検証し、より効果的な</w:t>
      </w:r>
    </w:p>
    <w:p w:rsidR="006F06F3" w:rsidRPr="006F06F3" w:rsidRDefault="006F06F3" w:rsidP="00355E09">
      <w:pPr>
        <w:ind w:leftChars="300" w:left="630" w:firstLineChars="100" w:firstLine="210"/>
        <w:rPr>
          <w:rFonts w:ascii="游ゴシック" w:eastAsia="游ゴシック" w:hAnsi="游ゴシック"/>
          <w:szCs w:val="21"/>
        </w:rPr>
      </w:pPr>
      <w:r w:rsidRPr="006F06F3">
        <w:rPr>
          <w:rFonts w:ascii="游ゴシック" w:eastAsia="游ゴシック" w:hAnsi="游ゴシック" w:hint="eastAsia"/>
          <w:szCs w:val="21"/>
        </w:rPr>
        <w:t>取組を検討。計画における将来目標の達成を目指す。</w:t>
      </w:r>
    </w:p>
    <w:p w:rsidR="006F06F3" w:rsidRPr="006F06F3" w:rsidRDefault="006F06F3" w:rsidP="006F06F3">
      <w:pPr>
        <w:rPr>
          <w:rFonts w:ascii="游ゴシック" w:eastAsia="游ゴシック" w:hAnsi="游ゴシック"/>
          <w:b/>
          <w:szCs w:val="21"/>
        </w:rPr>
      </w:pPr>
    </w:p>
    <w:p w:rsidR="006F06F3" w:rsidRPr="006F06F3" w:rsidRDefault="006F06F3" w:rsidP="00994E35">
      <w:pPr>
        <w:rPr>
          <w:rFonts w:ascii="游ゴシック" w:eastAsia="游ゴシック" w:hAnsi="游ゴシック"/>
          <w:b/>
          <w:szCs w:val="21"/>
        </w:rPr>
      </w:pPr>
    </w:p>
    <w:sectPr w:rsidR="006F06F3" w:rsidRPr="006F06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53B" w:rsidRDefault="0094653B" w:rsidP="00A8576A">
      <w:r>
        <w:separator/>
      </w:r>
    </w:p>
  </w:endnote>
  <w:endnote w:type="continuationSeparator" w:id="0">
    <w:p w:rsidR="0094653B" w:rsidRDefault="0094653B" w:rsidP="00A85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53B" w:rsidRDefault="0094653B" w:rsidP="00A8576A">
      <w:r>
        <w:separator/>
      </w:r>
    </w:p>
  </w:footnote>
  <w:footnote w:type="continuationSeparator" w:id="0">
    <w:p w:rsidR="0094653B" w:rsidRDefault="0094653B" w:rsidP="00A85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D7CB1"/>
    <w:multiLevelType w:val="hybridMultilevel"/>
    <w:tmpl w:val="DD106416"/>
    <w:lvl w:ilvl="0" w:tplc="2638A680">
      <w:start w:val="1"/>
      <w:numFmt w:val="bullet"/>
      <w:lvlText w:val=""/>
      <w:lvlJc w:val="left"/>
      <w:pPr>
        <w:tabs>
          <w:tab w:val="num" w:pos="720"/>
        </w:tabs>
        <w:ind w:left="720" w:hanging="360"/>
      </w:pPr>
      <w:rPr>
        <w:rFonts w:ascii="Wingdings" w:hAnsi="Wingdings" w:hint="default"/>
      </w:rPr>
    </w:lvl>
    <w:lvl w:ilvl="1" w:tplc="E52453F8" w:tentative="1">
      <w:start w:val="1"/>
      <w:numFmt w:val="bullet"/>
      <w:lvlText w:val=""/>
      <w:lvlJc w:val="left"/>
      <w:pPr>
        <w:tabs>
          <w:tab w:val="num" w:pos="1440"/>
        </w:tabs>
        <w:ind w:left="1440" w:hanging="360"/>
      </w:pPr>
      <w:rPr>
        <w:rFonts w:ascii="Wingdings" w:hAnsi="Wingdings" w:hint="default"/>
      </w:rPr>
    </w:lvl>
    <w:lvl w:ilvl="2" w:tplc="DB2602EE" w:tentative="1">
      <w:start w:val="1"/>
      <w:numFmt w:val="bullet"/>
      <w:lvlText w:val=""/>
      <w:lvlJc w:val="left"/>
      <w:pPr>
        <w:tabs>
          <w:tab w:val="num" w:pos="2160"/>
        </w:tabs>
        <w:ind w:left="2160" w:hanging="360"/>
      </w:pPr>
      <w:rPr>
        <w:rFonts w:ascii="Wingdings" w:hAnsi="Wingdings" w:hint="default"/>
      </w:rPr>
    </w:lvl>
    <w:lvl w:ilvl="3" w:tplc="BA92F62E" w:tentative="1">
      <w:start w:val="1"/>
      <w:numFmt w:val="bullet"/>
      <w:lvlText w:val=""/>
      <w:lvlJc w:val="left"/>
      <w:pPr>
        <w:tabs>
          <w:tab w:val="num" w:pos="2880"/>
        </w:tabs>
        <w:ind w:left="2880" w:hanging="360"/>
      </w:pPr>
      <w:rPr>
        <w:rFonts w:ascii="Wingdings" w:hAnsi="Wingdings" w:hint="default"/>
      </w:rPr>
    </w:lvl>
    <w:lvl w:ilvl="4" w:tplc="EA1CEC3C" w:tentative="1">
      <w:start w:val="1"/>
      <w:numFmt w:val="bullet"/>
      <w:lvlText w:val=""/>
      <w:lvlJc w:val="left"/>
      <w:pPr>
        <w:tabs>
          <w:tab w:val="num" w:pos="3600"/>
        </w:tabs>
        <w:ind w:left="3600" w:hanging="360"/>
      </w:pPr>
      <w:rPr>
        <w:rFonts w:ascii="Wingdings" w:hAnsi="Wingdings" w:hint="default"/>
      </w:rPr>
    </w:lvl>
    <w:lvl w:ilvl="5" w:tplc="374E0D86" w:tentative="1">
      <w:start w:val="1"/>
      <w:numFmt w:val="bullet"/>
      <w:lvlText w:val=""/>
      <w:lvlJc w:val="left"/>
      <w:pPr>
        <w:tabs>
          <w:tab w:val="num" w:pos="4320"/>
        </w:tabs>
        <w:ind w:left="4320" w:hanging="360"/>
      </w:pPr>
      <w:rPr>
        <w:rFonts w:ascii="Wingdings" w:hAnsi="Wingdings" w:hint="default"/>
      </w:rPr>
    </w:lvl>
    <w:lvl w:ilvl="6" w:tplc="525AA746" w:tentative="1">
      <w:start w:val="1"/>
      <w:numFmt w:val="bullet"/>
      <w:lvlText w:val=""/>
      <w:lvlJc w:val="left"/>
      <w:pPr>
        <w:tabs>
          <w:tab w:val="num" w:pos="5040"/>
        </w:tabs>
        <w:ind w:left="5040" w:hanging="360"/>
      </w:pPr>
      <w:rPr>
        <w:rFonts w:ascii="Wingdings" w:hAnsi="Wingdings" w:hint="default"/>
      </w:rPr>
    </w:lvl>
    <w:lvl w:ilvl="7" w:tplc="CD9099FE" w:tentative="1">
      <w:start w:val="1"/>
      <w:numFmt w:val="bullet"/>
      <w:lvlText w:val=""/>
      <w:lvlJc w:val="left"/>
      <w:pPr>
        <w:tabs>
          <w:tab w:val="num" w:pos="5760"/>
        </w:tabs>
        <w:ind w:left="5760" w:hanging="360"/>
      </w:pPr>
      <w:rPr>
        <w:rFonts w:ascii="Wingdings" w:hAnsi="Wingdings" w:hint="default"/>
      </w:rPr>
    </w:lvl>
    <w:lvl w:ilvl="8" w:tplc="10AC143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0549F5"/>
    <w:multiLevelType w:val="hybridMultilevel"/>
    <w:tmpl w:val="FF7A8E16"/>
    <w:lvl w:ilvl="0" w:tplc="55A27990">
      <w:start w:val="1"/>
      <w:numFmt w:val="bullet"/>
      <w:lvlText w:val=""/>
      <w:lvlJc w:val="left"/>
      <w:pPr>
        <w:tabs>
          <w:tab w:val="num" w:pos="720"/>
        </w:tabs>
        <w:ind w:left="720" w:hanging="360"/>
      </w:pPr>
      <w:rPr>
        <w:rFonts w:ascii="Wingdings" w:hAnsi="Wingdings" w:hint="default"/>
      </w:rPr>
    </w:lvl>
    <w:lvl w:ilvl="1" w:tplc="FED27282" w:tentative="1">
      <w:start w:val="1"/>
      <w:numFmt w:val="bullet"/>
      <w:lvlText w:val=""/>
      <w:lvlJc w:val="left"/>
      <w:pPr>
        <w:tabs>
          <w:tab w:val="num" w:pos="1440"/>
        </w:tabs>
        <w:ind w:left="1440" w:hanging="360"/>
      </w:pPr>
      <w:rPr>
        <w:rFonts w:ascii="Wingdings" w:hAnsi="Wingdings" w:hint="default"/>
      </w:rPr>
    </w:lvl>
    <w:lvl w:ilvl="2" w:tplc="5C5CCDE8" w:tentative="1">
      <w:start w:val="1"/>
      <w:numFmt w:val="bullet"/>
      <w:lvlText w:val=""/>
      <w:lvlJc w:val="left"/>
      <w:pPr>
        <w:tabs>
          <w:tab w:val="num" w:pos="2160"/>
        </w:tabs>
        <w:ind w:left="2160" w:hanging="360"/>
      </w:pPr>
      <w:rPr>
        <w:rFonts w:ascii="Wingdings" w:hAnsi="Wingdings" w:hint="default"/>
      </w:rPr>
    </w:lvl>
    <w:lvl w:ilvl="3" w:tplc="D08E8EC8" w:tentative="1">
      <w:start w:val="1"/>
      <w:numFmt w:val="bullet"/>
      <w:lvlText w:val=""/>
      <w:lvlJc w:val="left"/>
      <w:pPr>
        <w:tabs>
          <w:tab w:val="num" w:pos="2880"/>
        </w:tabs>
        <w:ind w:left="2880" w:hanging="360"/>
      </w:pPr>
      <w:rPr>
        <w:rFonts w:ascii="Wingdings" w:hAnsi="Wingdings" w:hint="default"/>
      </w:rPr>
    </w:lvl>
    <w:lvl w:ilvl="4" w:tplc="23C80C64" w:tentative="1">
      <w:start w:val="1"/>
      <w:numFmt w:val="bullet"/>
      <w:lvlText w:val=""/>
      <w:lvlJc w:val="left"/>
      <w:pPr>
        <w:tabs>
          <w:tab w:val="num" w:pos="3600"/>
        </w:tabs>
        <w:ind w:left="3600" w:hanging="360"/>
      </w:pPr>
      <w:rPr>
        <w:rFonts w:ascii="Wingdings" w:hAnsi="Wingdings" w:hint="default"/>
      </w:rPr>
    </w:lvl>
    <w:lvl w:ilvl="5" w:tplc="D848C73E" w:tentative="1">
      <w:start w:val="1"/>
      <w:numFmt w:val="bullet"/>
      <w:lvlText w:val=""/>
      <w:lvlJc w:val="left"/>
      <w:pPr>
        <w:tabs>
          <w:tab w:val="num" w:pos="4320"/>
        </w:tabs>
        <w:ind w:left="4320" w:hanging="360"/>
      </w:pPr>
      <w:rPr>
        <w:rFonts w:ascii="Wingdings" w:hAnsi="Wingdings" w:hint="default"/>
      </w:rPr>
    </w:lvl>
    <w:lvl w:ilvl="6" w:tplc="2BB2A932" w:tentative="1">
      <w:start w:val="1"/>
      <w:numFmt w:val="bullet"/>
      <w:lvlText w:val=""/>
      <w:lvlJc w:val="left"/>
      <w:pPr>
        <w:tabs>
          <w:tab w:val="num" w:pos="5040"/>
        </w:tabs>
        <w:ind w:left="5040" w:hanging="360"/>
      </w:pPr>
      <w:rPr>
        <w:rFonts w:ascii="Wingdings" w:hAnsi="Wingdings" w:hint="default"/>
      </w:rPr>
    </w:lvl>
    <w:lvl w:ilvl="7" w:tplc="725CC09C" w:tentative="1">
      <w:start w:val="1"/>
      <w:numFmt w:val="bullet"/>
      <w:lvlText w:val=""/>
      <w:lvlJc w:val="left"/>
      <w:pPr>
        <w:tabs>
          <w:tab w:val="num" w:pos="5760"/>
        </w:tabs>
        <w:ind w:left="5760" w:hanging="360"/>
      </w:pPr>
      <w:rPr>
        <w:rFonts w:ascii="Wingdings" w:hAnsi="Wingdings" w:hint="default"/>
      </w:rPr>
    </w:lvl>
    <w:lvl w:ilvl="8" w:tplc="AF3C2C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9B0F29"/>
    <w:multiLevelType w:val="hybridMultilevel"/>
    <w:tmpl w:val="828CC4A8"/>
    <w:lvl w:ilvl="0" w:tplc="0218A9C4">
      <w:start w:val="1"/>
      <w:numFmt w:val="bullet"/>
      <w:lvlText w:val=""/>
      <w:lvlJc w:val="left"/>
      <w:pPr>
        <w:tabs>
          <w:tab w:val="num" w:pos="720"/>
        </w:tabs>
        <w:ind w:left="720" w:hanging="360"/>
      </w:pPr>
      <w:rPr>
        <w:rFonts w:ascii="Wingdings" w:hAnsi="Wingdings" w:hint="default"/>
      </w:rPr>
    </w:lvl>
    <w:lvl w:ilvl="1" w:tplc="355C8494" w:tentative="1">
      <w:start w:val="1"/>
      <w:numFmt w:val="bullet"/>
      <w:lvlText w:val=""/>
      <w:lvlJc w:val="left"/>
      <w:pPr>
        <w:tabs>
          <w:tab w:val="num" w:pos="1440"/>
        </w:tabs>
        <w:ind w:left="1440" w:hanging="360"/>
      </w:pPr>
      <w:rPr>
        <w:rFonts w:ascii="Wingdings" w:hAnsi="Wingdings" w:hint="default"/>
      </w:rPr>
    </w:lvl>
    <w:lvl w:ilvl="2" w:tplc="84369F50" w:tentative="1">
      <w:start w:val="1"/>
      <w:numFmt w:val="bullet"/>
      <w:lvlText w:val=""/>
      <w:lvlJc w:val="left"/>
      <w:pPr>
        <w:tabs>
          <w:tab w:val="num" w:pos="2160"/>
        </w:tabs>
        <w:ind w:left="2160" w:hanging="360"/>
      </w:pPr>
      <w:rPr>
        <w:rFonts w:ascii="Wingdings" w:hAnsi="Wingdings" w:hint="default"/>
      </w:rPr>
    </w:lvl>
    <w:lvl w:ilvl="3" w:tplc="4D1466A8" w:tentative="1">
      <w:start w:val="1"/>
      <w:numFmt w:val="bullet"/>
      <w:lvlText w:val=""/>
      <w:lvlJc w:val="left"/>
      <w:pPr>
        <w:tabs>
          <w:tab w:val="num" w:pos="2880"/>
        </w:tabs>
        <w:ind w:left="2880" w:hanging="360"/>
      </w:pPr>
      <w:rPr>
        <w:rFonts w:ascii="Wingdings" w:hAnsi="Wingdings" w:hint="default"/>
      </w:rPr>
    </w:lvl>
    <w:lvl w:ilvl="4" w:tplc="AC7C7F42" w:tentative="1">
      <w:start w:val="1"/>
      <w:numFmt w:val="bullet"/>
      <w:lvlText w:val=""/>
      <w:lvlJc w:val="left"/>
      <w:pPr>
        <w:tabs>
          <w:tab w:val="num" w:pos="3600"/>
        </w:tabs>
        <w:ind w:left="3600" w:hanging="360"/>
      </w:pPr>
      <w:rPr>
        <w:rFonts w:ascii="Wingdings" w:hAnsi="Wingdings" w:hint="default"/>
      </w:rPr>
    </w:lvl>
    <w:lvl w:ilvl="5" w:tplc="7D74530A" w:tentative="1">
      <w:start w:val="1"/>
      <w:numFmt w:val="bullet"/>
      <w:lvlText w:val=""/>
      <w:lvlJc w:val="left"/>
      <w:pPr>
        <w:tabs>
          <w:tab w:val="num" w:pos="4320"/>
        </w:tabs>
        <w:ind w:left="4320" w:hanging="360"/>
      </w:pPr>
      <w:rPr>
        <w:rFonts w:ascii="Wingdings" w:hAnsi="Wingdings" w:hint="default"/>
      </w:rPr>
    </w:lvl>
    <w:lvl w:ilvl="6" w:tplc="38825FD0" w:tentative="1">
      <w:start w:val="1"/>
      <w:numFmt w:val="bullet"/>
      <w:lvlText w:val=""/>
      <w:lvlJc w:val="left"/>
      <w:pPr>
        <w:tabs>
          <w:tab w:val="num" w:pos="5040"/>
        </w:tabs>
        <w:ind w:left="5040" w:hanging="360"/>
      </w:pPr>
      <w:rPr>
        <w:rFonts w:ascii="Wingdings" w:hAnsi="Wingdings" w:hint="default"/>
      </w:rPr>
    </w:lvl>
    <w:lvl w:ilvl="7" w:tplc="20248868" w:tentative="1">
      <w:start w:val="1"/>
      <w:numFmt w:val="bullet"/>
      <w:lvlText w:val=""/>
      <w:lvlJc w:val="left"/>
      <w:pPr>
        <w:tabs>
          <w:tab w:val="num" w:pos="5760"/>
        </w:tabs>
        <w:ind w:left="5760" w:hanging="360"/>
      </w:pPr>
      <w:rPr>
        <w:rFonts w:ascii="Wingdings" w:hAnsi="Wingdings" w:hint="default"/>
      </w:rPr>
    </w:lvl>
    <w:lvl w:ilvl="8" w:tplc="807698D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A739D6"/>
    <w:multiLevelType w:val="hybridMultilevel"/>
    <w:tmpl w:val="26F4E4C4"/>
    <w:lvl w:ilvl="0" w:tplc="C9707D04">
      <w:start w:val="1"/>
      <w:numFmt w:val="bullet"/>
      <w:lvlText w:val=""/>
      <w:lvlJc w:val="left"/>
      <w:pPr>
        <w:tabs>
          <w:tab w:val="num" w:pos="720"/>
        </w:tabs>
        <w:ind w:left="720" w:hanging="360"/>
      </w:pPr>
      <w:rPr>
        <w:rFonts w:ascii="Wingdings" w:hAnsi="Wingdings" w:hint="default"/>
      </w:rPr>
    </w:lvl>
    <w:lvl w:ilvl="1" w:tplc="69929B54" w:tentative="1">
      <w:start w:val="1"/>
      <w:numFmt w:val="bullet"/>
      <w:lvlText w:val=""/>
      <w:lvlJc w:val="left"/>
      <w:pPr>
        <w:tabs>
          <w:tab w:val="num" w:pos="1440"/>
        </w:tabs>
        <w:ind w:left="1440" w:hanging="360"/>
      </w:pPr>
      <w:rPr>
        <w:rFonts w:ascii="Wingdings" w:hAnsi="Wingdings" w:hint="default"/>
      </w:rPr>
    </w:lvl>
    <w:lvl w:ilvl="2" w:tplc="77D223D4" w:tentative="1">
      <w:start w:val="1"/>
      <w:numFmt w:val="bullet"/>
      <w:lvlText w:val=""/>
      <w:lvlJc w:val="left"/>
      <w:pPr>
        <w:tabs>
          <w:tab w:val="num" w:pos="2160"/>
        </w:tabs>
        <w:ind w:left="2160" w:hanging="360"/>
      </w:pPr>
      <w:rPr>
        <w:rFonts w:ascii="Wingdings" w:hAnsi="Wingdings" w:hint="default"/>
      </w:rPr>
    </w:lvl>
    <w:lvl w:ilvl="3" w:tplc="D6ACFB72" w:tentative="1">
      <w:start w:val="1"/>
      <w:numFmt w:val="bullet"/>
      <w:lvlText w:val=""/>
      <w:lvlJc w:val="left"/>
      <w:pPr>
        <w:tabs>
          <w:tab w:val="num" w:pos="2880"/>
        </w:tabs>
        <w:ind w:left="2880" w:hanging="360"/>
      </w:pPr>
      <w:rPr>
        <w:rFonts w:ascii="Wingdings" w:hAnsi="Wingdings" w:hint="default"/>
      </w:rPr>
    </w:lvl>
    <w:lvl w:ilvl="4" w:tplc="E1D2D11E" w:tentative="1">
      <w:start w:val="1"/>
      <w:numFmt w:val="bullet"/>
      <w:lvlText w:val=""/>
      <w:lvlJc w:val="left"/>
      <w:pPr>
        <w:tabs>
          <w:tab w:val="num" w:pos="3600"/>
        </w:tabs>
        <w:ind w:left="3600" w:hanging="360"/>
      </w:pPr>
      <w:rPr>
        <w:rFonts w:ascii="Wingdings" w:hAnsi="Wingdings" w:hint="default"/>
      </w:rPr>
    </w:lvl>
    <w:lvl w:ilvl="5" w:tplc="0106A2BE" w:tentative="1">
      <w:start w:val="1"/>
      <w:numFmt w:val="bullet"/>
      <w:lvlText w:val=""/>
      <w:lvlJc w:val="left"/>
      <w:pPr>
        <w:tabs>
          <w:tab w:val="num" w:pos="4320"/>
        </w:tabs>
        <w:ind w:left="4320" w:hanging="360"/>
      </w:pPr>
      <w:rPr>
        <w:rFonts w:ascii="Wingdings" w:hAnsi="Wingdings" w:hint="default"/>
      </w:rPr>
    </w:lvl>
    <w:lvl w:ilvl="6" w:tplc="E146C892" w:tentative="1">
      <w:start w:val="1"/>
      <w:numFmt w:val="bullet"/>
      <w:lvlText w:val=""/>
      <w:lvlJc w:val="left"/>
      <w:pPr>
        <w:tabs>
          <w:tab w:val="num" w:pos="5040"/>
        </w:tabs>
        <w:ind w:left="5040" w:hanging="360"/>
      </w:pPr>
      <w:rPr>
        <w:rFonts w:ascii="Wingdings" w:hAnsi="Wingdings" w:hint="default"/>
      </w:rPr>
    </w:lvl>
    <w:lvl w:ilvl="7" w:tplc="47141874" w:tentative="1">
      <w:start w:val="1"/>
      <w:numFmt w:val="bullet"/>
      <w:lvlText w:val=""/>
      <w:lvlJc w:val="left"/>
      <w:pPr>
        <w:tabs>
          <w:tab w:val="num" w:pos="5760"/>
        </w:tabs>
        <w:ind w:left="5760" w:hanging="360"/>
      </w:pPr>
      <w:rPr>
        <w:rFonts w:ascii="Wingdings" w:hAnsi="Wingdings" w:hint="default"/>
      </w:rPr>
    </w:lvl>
    <w:lvl w:ilvl="8" w:tplc="639CDEF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5F3554"/>
    <w:multiLevelType w:val="hybridMultilevel"/>
    <w:tmpl w:val="0896DA40"/>
    <w:lvl w:ilvl="0" w:tplc="8AE622D0">
      <w:start w:val="1"/>
      <w:numFmt w:val="bullet"/>
      <w:lvlText w:val=""/>
      <w:lvlJc w:val="left"/>
      <w:pPr>
        <w:tabs>
          <w:tab w:val="num" w:pos="720"/>
        </w:tabs>
        <w:ind w:left="720" w:hanging="360"/>
      </w:pPr>
      <w:rPr>
        <w:rFonts w:ascii="Wingdings" w:hAnsi="Wingdings" w:hint="default"/>
      </w:rPr>
    </w:lvl>
    <w:lvl w:ilvl="1" w:tplc="09766C9A" w:tentative="1">
      <w:start w:val="1"/>
      <w:numFmt w:val="bullet"/>
      <w:lvlText w:val=""/>
      <w:lvlJc w:val="left"/>
      <w:pPr>
        <w:tabs>
          <w:tab w:val="num" w:pos="1440"/>
        </w:tabs>
        <w:ind w:left="1440" w:hanging="360"/>
      </w:pPr>
      <w:rPr>
        <w:rFonts w:ascii="Wingdings" w:hAnsi="Wingdings" w:hint="default"/>
      </w:rPr>
    </w:lvl>
    <w:lvl w:ilvl="2" w:tplc="C1B026A8" w:tentative="1">
      <w:start w:val="1"/>
      <w:numFmt w:val="bullet"/>
      <w:lvlText w:val=""/>
      <w:lvlJc w:val="left"/>
      <w:pPr>
        <w:tabs>
          <w:tab w:val="num" w:pos="2160"/>
        </w:tabs>
        <w:ind w:left="2160" w:hanging="360"/>
      </w:pPr>
      <w:rPr>
        <w:rFonts w:ascii="Wingdings" w:hAnsi="Wingdings" w:hint="default"/>
      </w:rPr>
    </w:lvl>
    <w:lvl w:ilvl="3" w:tplc="62220F42" w:tentative="1">
      <w:start w:val="1"/>
      <w:numFmt w:val="bullet"/>
      <w:lvlText w:val=""/>
      <w:lvlJc w:val="left"/>
      <w:pPr>
        <w:tabs>
          <w:tab w:val="num" w:pos="2880"/>
        </w:tabs>
        <w:ind w:left="2880" w:hanging="360"/>
      </w:pPr>
      <w:rPr>
        <w:rFonts w:ascii="Wingdings" w:hAnsi="Wingdings" w:hint="default"/>
      </w:rPr>
    </w:lvl>
    <w:lvl w:ilvl="4" w:tplc="D3D2DBD8" w:tentative="1">
      <w:start w:val="1"/>
      <w:numFmt w:val="bullet"/>
      <w:lvlText w:val=""/>
      <w:lvlJc w:val="left"/>
      <w:pPr>
        <w:tabs>
          <w:tab w:val="num" w:pos="3600"/>
        </w:tabs>
        <w:ind w:left="3600" w:hanging="360"/>
      </w:pPr>
      <w:rPr>
        <w:rFonts w:ascii="Wingdings" w:hAnsi="Wingdings" w:hint="default"/>
      </w:rPr>
    </w:lvl>
    <w:lvl w:ilvl="5" w:tplc="7616A362" w:tentative="1">
      <w:start w:val="1"/>
      <w:numFmt w:val="bullet"/>
      <w:lvlText w:val=""/>
      <w:lvlJc w:val="left"/>
      <w:pPr>
        <w:tabs>
          <w:tab w:val="num" w:pos="4320"/>
        </w:tabs>
        <w:ind w:left="4320" w:hanging="360"/>
      </w:pPr>
      <w:rPr>
        <w:rFonts w:ascii="Wingdings" w:hAnsi="Wingdings" w:hint="default"/>
      </w:rPr>
    </w:lvl>
    <w:lvl w:ilvl="6" w:tplc="7D862208" w:tentative="1">
      <w:start w:val="1"/>
      <w:numFmt w:val="bullet"/>
      <w:lvlText w:val=""/>
      <w:lvlJc w:val="left"/>
      <w:pPr>
        <w:tabs>
          <w:tab w:val="num" w:pos="5040"/>
        </w:tabs>
        <w:ind w:left="5040" w:hanging="360"/>
      </w:pPr>
      <w:rPr>
        <w:rFonts w:ascii="Wingdings" w:hAnsi="Wingdings" w:hint="default"/>
      </w:rPr>
    </w:lvl>
    <w:lvl w:ilvl="7" w:tplc="E9306D0C" w:tentative="1">
      <w:start w:val="1"/>
      <w:numFmt w:val="bullet"/>
      <w:lvlText w:val=""/>
      <w:lvlJc w:val="left"/>
      <w:pPr>
        <w:tabs>
          <w:tab w:val="num" w:pos="5760"/>
        </w:tabs>
        <w:ind w:left="5760" w:hanging="360"/>
      </w:pPr>
      <w:rPr>
        <w:rFonts w:ascii="Wingdings" w:hAnsi="Wingdings" w:hint="default"/>
      </w:rPr>
    </w:lvl>
    <w:lvl w:ilvl="8" w:tplc="DECA8B3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B62EA9"/>
    <w:multiLevelType w:val="hybridMultilevel"/>
    <w:tmpl w:val="674666EC"/>
    <w:lvl w:ilvl="0" w:tplc="F556A36A">
      <w:start w:val="1"/>
      <w:numFmt w:val="bullet"/>
      <w:lvlText w:val=""/>
      <w:lvlJc w:val="left"/>
      <w:pPr>
        <w:tabs>
          <w:tab w:val="num" w:pos="720"/>
        </w:tabs>
        <w:ind w:left="720" w:hanging="360"/>
      </w:pPr>
      <w:rPr>
        <w:rFonts w:ascii="Wingdings" w:hAnsi="Wingdings" w:hint="default"/>
      </w:rPr>
    </w:lvl>
    <w:lvl w:ilvl="1" w:tplc="B68248F0" w:tentative="1">
      <w:start w:val="1"/>
      <w:numFmt w:val="bullet"/>
      <w:lvlText w:val=""/>
      <w:lvlJc w:val="left"/>
      <w:pPr>
        <w:tabs>
          <w:tab w:val="num" w:pos="1440"/>
        </w:tabs>
        <w:ind w:left="1440" w:hanging="360"/>
      </w:pPr>
      <w:rPr>
        <w:rFonts w:ascii="Wingdings" w:hAnsi="Wingdings" w:hint="default"/>
      </w:rPr>
    </w:lvl>
    <w:lvl w:ilvl="2" w:tplc="921CC104" w:tentative="1">
      <w:start w:val="1"/>
      <w:numFmt w:val="bullet"/>
      <w:lvlText w:val=""/>
      <w:lvlJc w:val="left"/>
      <w:pPr>
        <w:tabs>
          <w:tab w:val="num" w:pos="2160"/>
        </w:tabs>
        <w:ind w:left="2160" w:hanging="360"/>
      </w:pPr>
      <w:rPr>
        <w:rFonts w:ascii="Wingdings" w:hAnsi="Wingdings" w:hint="default"/>
      </w:rPr>
    </w:lvl>
    <w:lvl w:ilvl="3" w:tplc="70584D06" w:tentative="1">
      <w:start w:val="1"/>
      <w:numFmt w:val="bullet"/>
      <w:lvlText w:val=""/>
      <w:lvlJc w:val="left"/>
      <w:pPr>
        <w:tabs>
          <w:tab w:val="num" w:pos="2880"/>
        </w:tabs>
        <w:ind w:left="2880" w:hanging="360"/>
      </w:pPr>
      <w:rPr>
        <w:rFonts w:ascii="Wingdings" w:hAnsi="Wingdings" w:hint="default"/>
      </w:rPr>
    </w:lvl>
    <w:lvl w:ilvl="4" w:tplc="66B83734" w:tentative="1">
      <w:start w:val="1"/>
      <w:numFmt w:val="bullet"/>
      <w:lvlText w:val=""/>
      <w:lvlJc w:val="left"/>
      <w:pPr>
        <w:tabs>
          <w:tab w:val="num" w:pos="3600"/>
        </w:tabs>
        <w:ind w:left="3600" w:hanging="360"/>
      </w:pPr>
      <w:rPr>
        <w:rFonts w:ascii="Wingdings" w:hAnsi="Wingdings" w:hint="default"/>
      </w:rPr>
    </w:lvl>
    <w:lvl w:ilvl="5" w:tplc="42BEEEC6" w:tentative="1">
      <w:start w:val="1"/>
      <w:numFmt w:val="bullet"/>
      <w:lvlText w:val=""/>
      <w:lvlJc w:val="left"/>
      <w:pPr>
        <w:tabs>
          <w:tab w:val="num" w:pos="4320"/>
        </w:tabs>
        <w:ind w:left="4320" w:hanging="360"/>
      </w:pPr>
      <w:rPr>
        <w:rFonts w:ascii="Wingdings" w:hAnsi="Wingdings" w:hint="default"/>
      </w:rPr>
    </w:lvl>
    <w:lvl w:ilvl="6" w:tplc="C5EA4C8A" w:tentative="1">
      <w:start w:val="1"/>
      <w:numFmt w:val="bullet"/>
      <w:lvlText w:val=""/>
      <w:lvlJc w:val="left"/>
      <w:pPr>
        <w:tabs>
          <w:tab w:val="num" w:pos="5040"/>
        </w:tabs>
        <w:ind w:left="5040" w:hanging="360"/>
      </w:pPr>
      <w:rPr>
        <w:rFonts w:ascii="Wingdings" w:hAnsi="Wingdings" w:hint="default"/>
      </w:rPr>
    </w:lvl>
    <w:lvl w:ilvl="7" w:tplc="AFC82456" w:tentative="1">
      <w:start w:val="1"/>
      <w:numFmt w:val="bullet"/>
      <w:lvlText w:val=""/>
      <w:lvlJc w:val="left"/>
      <w:pPr>
        <w:tabs>
          <w:tab w:val="num" w:pos="5760"/>
        </w:tabs>
        <w:ind w:left="5760" w:hanging="360"/>
      </w:pPr>
      <w:rPr>
        <w:rFonts w:ascii="Wingdings" w:hAnsi="Wingdings" w:hint="default"/>
      </w:rPr>
    </w:lvl>
    <w:lvl w:ilvl="8" w:tplc="6F88120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515500"/>
    <w:multiLevelType w:val="hybridMultilevel"/>
    <w:tmpl w:val="36D87F92"/>
    <w:lvl w:ilvl="0" w:tplc="A67A3720">
      <w:start w:val="1"/>
      <w:numFmt w:val="bullet"/>
      <w:lvlText w:val=""/>
      <w:lvlJc w:val="left"/>
      <w:pPr>
        <w:tabs>
          <w:tab w:val="num" w:pos="720"/>
        </w:tabs>
        <w:ind w:left="720" w:hanging="360"/>
      </w:pPr>
      <w:rPr>
        <w:rFonts w:ascii="Wingdings" w:hAnsi="Wingdings" w:hint="default"/>
      </w:rPr>
    </w:lvl>
    <w:lvl w:ilvl="1" w:tplc="29A4C842" w:tentative="1">
      <w:start w:val="1"/>
      <w:numFmt w:val="bullet"/>
      <w:lvlText w:val=""/>
      <w:lvlJc w:val="left"/>
      <w:pPr>
        <w:tabs>
          <w:tab w:val="num" w:pos="1440"/>
        </w:tabs>
        <w:ind w:left="1440" w:hanging="360"/>
      </w:pPr>
      <w:rPr>
        <w:rFonts w:ascii="Wingdings" w:hAnsi="Wingdings" w:hint="default"/>
      </w:rPr>
    </w:lvl>
    <w:lvl w:ilvl="2" w:tplc="FEB4E5E6" w:tentative="1">
      <w:start w:val="1"/>
      <w:numFmt w:val="bullet"/>
      <w:lvlText w:val=""/>
      <w:lvlJc w:val="left"/>
      <w:pPr>
        <w:tabs>
          <w:tab w:val="num" w:pos="2160"/>
        </w:tabs>
        <w:ind w:left="2160" w:hanging="360"/>
      </w:pPr>
      <w:rPr>
        <w:rFonts w:ascii="Wingdings" w:hAnsi="Wingdings" w:hint="default"/>
      </w:rPr>
    </w:lvl>
    <w:lvl w:ilvl="3" w:tplc="5A340674" w:tentative="1">
      <w:start w:val="1"/>
      <w:numFmt w:val="bullet"/>
      <w:lvlText w:val=""/>
      <w:lvlJc w:val="left"/>
      <w:pPr>
        <w:tabs>
          <w:tab w:val="num" w:pos="2880"/>
        </w:tabs>
        <w:ind w:left="2880" w:hanging="360"/>
      </w:pPr>
      <w:rPr>
        <w:rFonts w:ascii="Wingdings" w:hAnsi="Wingdings" w:hint="default"/>
      </w:rPr>
    </w:lvl>
    <w:lvl w:ilvl="4" w:tplc="071E80DC" w:tentative="1">
      <w:start w:val="1"/>
      <w:numFmt w:val="bullet"/>
      <w:lvlText w:val=""/>
      <w:lvlJc w:val="left"/>
      <w:pPr>
        <w:tabs>
          <w:tab w:val="num" w:pos="3600"/>
        </w:tabs>
        <w:ind w:left="3600" w:hanging="360"/>
      </w:pPr>
      <w:rPr>
        <w:rFonts w:ascii="Wingdings" w:hAnsi="Wingdings" w:hint="default"/>
      </w:rPr>
    </w:lvl>
    <w:lvl w:ilvl="5" w:tplc="DD1898C0" w:tentative="1">
      <w:start w:val="1"/>
      <w:numFmt w:val="bullet"/>
      <w:lvlText w:val=""/>
      <w:lvlJc w:val="left"/>
      <w:pPr>
        <w:tabs>
          <w:tab w:val="num" w:pos="4320"/>
        </w:tabs>
        <w:ind w:left="4320" w:hanging="360"/>
      </w:pPr>
      <w:rPr>
        <w:rFonts w:ascii="Wingdings" w:hAnsi="Wingdings" w:hint="default"/>
      </w:rPr>
    </w:lvl>
    <w:lvl w:ilvl="6" w:tplc="6BF29C34" w:tentative="1">
      <w:start w:val="1"/>
      <w:numFmt w:val="bullet"/>
      <w:lvlText w:val=""/>
      <w:lvlJc w:val="left"/>
      <w:pPr>
        <w:tabs>
          <w:tab w:val="num" w:pos="5040"/>
        </w:tabs>
        <w:ind w:left="5040" w:hanging="360"/>
      </w:pPr>
      <w:rPr>
        <w:rFonts w:ascii="Wingdings" w:hAnsi="Wingdings" w:hint="default"/>
      </w:rPr>
    </w:lvl>
    <w:lvl w:ilvl="7" w:tplc="F640A0BA" w:tentative="1">
      <w:start w:val="1"/>
      <w:numFmt w:val="bullet"/>
      <w:lvlText w:val=""/>
      <w:lvlJc w:val="left"/>
      <w:pPr>
        <w:tabs>
          <w:tab w:val="num" w:pos="5760"/>
        </w:tabs>
        <w:ind w:left="5760" w:hanging="360"/>
      </w:pPr>
      <w:rPr>
        <w:rFonts w:ascii="Wingdings" w:hAnsi="Wingdings" w:hint="default"/>
      </w:rPr>
    </w:lvl>
    <w:lvl w:ilvl="8" w:tplc="ADAC43A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154807"/>
    <w:multiLevelType w:val="hybridMultilevel"/>
    <w:tmpl w:val="103407FC"/>
    <w:lvl w:ilvl="0" w:tplc="BE60DB0E">
      <w:start w:val="1"/>
      <w:numFmt w:val="bullet"/>
      <w:lvlText w:val=""/>
      <w:lvlJc w:val="left"/>
      <w:pPr>
        <w:tabs>
          <w:tab w:val="num" w:pos="720"/>
        </w:tabs>
        <w:ind w:left="720" w:hanging="360"/>
      </w:pPr>
      <w:rPr>
        <w:rFonts w:ascii="Wingdings" w:hAnsi="Wingdings" w:hint="default"/>
      </w:rPr>
    </w:lvl>
    <w:lvl w:ilvl="1" w:tplc="3E9C6C8A" w:tentative="1">
      <w:start w:val="1"/>
      <w:numFmt w:val="bullet"/>
      <w:lvlText w:val=""/>
      <w:lvlJc w:val="left"/>
      <w:pPr>
        <w:tabs>
          <w:tab w:val="num" w:pos="1440"/>
        </w:tabs>
        <w:ind w:left="1440" w:hanging="360"/>
      </w:pPr>
      <w:rPr>
        <w:rFonts w:ascii="Wingdings" w:hAnsi="Wingdings" w:hint="default"/>
      </w:rPr>
    </w:lvl>
    <w:lvl w:ilvl="2" w:tplc="56B01EE4" w:tentative="1">
      <w:start w:val="1"/>
      <w:numFmt w:val="bullet"/>
      <w:lvlText w:val=""/>
      <w:lvlJc w:val="left"/>
      <w:pPr>
        <w:tabs>
          <w:tab w:val="num" w:pos="2160"/>
        </w:tabs>
        <w:ind w:left="2160" w:hanging="360"/>
      </w:pPr>
      <w:rPr>
        <w:rFonts w:ascii="Wingdings" w:hAnsi="Wingdings" w:hint="default"/>
      </w:rPr>
    </w:lvl>
    <w:lvl w:ilvl="3" w:tplc="630E9086" w:tentative="1">
      <w:start w:val="1"/>
      <w:numFmt w:val="bullet"/>
      <w:lvlText w:val=""/>
      <w:lvlJc w:val="left"/>
      <w:pPr>
        <w:tabs>
          <w:tab w:val="num" w:pos="2880"/>
        </w:tabs>
        <w:ind w:left="2880" w:hanging="360"/>
      </w:pPr>
      <w:rPr>
        <w:rFonts w:ascii="Wingdings" w:hAnsi="Wingdings" w:hint="default"/>
      </w:rPr>
    </w:lvl>
    <w:lvl w:ilvl="4" w:tplc="D2F8F72A" w:tentative="1">
      <w:start w:val="1"/>
      <w:numFmt w:val="bullet"/>
      <w:lvlText w:val=""/>
      <w:lvlJc w:val="left"/>
      <w:pPr>
        <w:tabs>
          <w:tab w:val="num" w:pos="3600"/>
        </w:tabs>
        <w:ind w:left="3600" w:hanging="360"/>
      </w:pPr>
      <w:rPr>
        <w:rFonts w:ascii="Wingdings" w:hAnsi="Wingdings" w:hint="default"/>
      </w:rPr>
    </w:lvl>
    <w:lvl w:ilvl="5" w:tplc="BAC834D4" w:tentative="1">
      <w:start w:val="1"/>
      <w:numFmt w:val="bullet"/>
      <w:lvlText w:val=""/>
      <w:lvlJc w:val="left"/>
      <w:pPr>
        <w:tabs>
          <w:tab w:val="num" w:pos="4320"/>
        </w:tabs>
        <w:ind w:left="4320" w:hanging="360"/>
      </w:pPr>
      <w:rPr>
        <w:rFonts w:ascii="Wingdings" w:hAnsi="Wingdings" w:hint="default"/>
      </w:rPr>
    </w:lvl>
    <w:lvl w:ilvl="6" w:tplc="1E10D51A" w:tentative="1">
      <w:start w:val="1"/>
      <w:numFmt w:val="bullet"/>
      <w:lvlText w:val=""/>
      <w:lvlJc w:val="left"/>
      <w:pPr>
        <w:tabs>
          <w:tab w:val="num" w:pos="5040"/>
        </w:tabs>
        <w:ind w:left="5040" w:hanging="360"/>
      </w:pPr>
      <w:rPr>
        <w:rFonts w:ascii="Wingdings" w:hAnsi="Wingdings" w:hint="default"/>
      </w:rPr>
    </w:lvl>
    <w:lvl w:ilvl="7" w:tplc="CAF6D194" w:tentative="1">
      <w:start w:val="1"/>
      <w:numFmt w:val="bullet"/>
      <w:lvlText w:val=""/>
      <w:lvlJc w:val="left"/>
      <w:pPr>
        <w:tabs>
          <w:tab w:val="num" w:pos="5760"/>
        </w:tabs>
        <w:ind w:left="5760" w:hanging="360"/>
      </w:pPr>
      <w:rPr>
        <w:rFonts w:ascii="Wingdings" w:hAnsi="Wingdings" w:hint="default"/>
      </w:rPr>
    </w:lvl>
    <w:lvl w:ilvl="8" w:tplc="A5505C0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540D2D"/>
    <w:multiLevelType w:val="hybridMultilevel"/>
    <w:tmpl w:val="5D724740"/>
    <w:lvl w:ilvl="0" w:tplc="E752E576">
      <w:start w:val="1"/>
      <w:numFmt w:val="bullet"/>
      <w:lvlText w:val=""/>
      <w:lvlJc w:val="left"/>
      <w:pPr>
        <w:tabs>
          <w:tab w:val="num" w:pos="720"/>
        </w:tabs>
        <w:ind w:left="720" w:hanging="360"/>
      </w:pPr>
      <w:rPr>
        <w:rFonts w:ascii="Wingdings" w:hAnsi="Wingdings" w:hint="default"/>
      </w:rPr>
    </w:lvl>
    <w:lvl w:ilvl="1" w:tplc="624A2A92" w:tentative="1">
      <w:start w:val="1"/>
      <w:numFmt w:val="bullet"/>
      <w:lvlText w:val=""/>
      <w:lvlJc w:val="left"/>
      <w:pPr>
        <w:tabs>
          <w:tab w:val="num" w:pos="1440"/>
        </w:tabs>
        <w:ind w:left="1440" w:hanging="360"/>
      </w:pPr>
      <w:rPr>
        <w:rFonts w:ascii="Wingdings" w:hAnsi="Wingdings" w:hint="default"/>
      </w:rPr>
    </w:lvl>
    <w:lvl w:ilvl="2" w:tplc="99EC7AEC" w:tentative="1">
      <w:start w:val="1"/>
      <w:numFmt w:val="bullet"/>
      <w:lvlText w:val=""/>
      <w:lvlJc w:val="left"/>
      <w:pPr>
        <w:tabs>
          <w:tab w:val="num" w:pos="2160"/>
        </w:tabs>
        <w:ind w:left="2160" w:hanging="360"/>
      </w:pPr>
      <w:rPr>
        <w:rFonts w:ascii="Wingdings" w:hAnsi="Wingdings" w:hint="default"/>
      </w:rPr>
    </w:lvl>
    <w:lvl w:ilvl="3" w:tplc="2DCE7E20" w:tentative="1">
      <w:start w:val="1"/>
      <w:numFmt w:val="bullet"/>
      <w:lvlText w:val=""/>
      <w:lvlJc w:val="left"/>
      <w:pPr>
        <w:tabs>
          <w:tab w:val="num" w:pos="2880"/>
        </w:tabs>
        <w:ind w:left="2880" w:hanging="360"/>
      </w:pPr>
      <w:rPr>
        <w:rFonts w:ascii="Wingdings" w:hAnsi="Wingdings" w:hint="default"/>
      </w:rPr>
    </w:lvl>
    <w:lvl w:ilvl="4" w:tplc="27FE7F90" w:tentative="1">
      <w:start w:val="1"/>
      <w:numFmt w:val="bullet"/>
      <w:lvlText w:val=""/>
      <w:lvlJc w:val="left"/>
      <w:pPr>
        <w:tabs>
          <w:tab w:val="num" w:pos="3600"/>
        </w:tabs>
        <w:ind w:left="3600" w:hanging="360"/>
      </w:pPr>
      <w:rPr>
        <w:rFonts w:ascii="Wingdings" w:hAnsi="Wingdings" w:hint="default"/>
      </w:rPr>
    </w:lvl>
    <w:lvl w:ilvl="5" w:tplc="49CEDD34" w:tentative="1">
      <w:start w:val="1"/>
      <w:numFmt w:val="bullet"/>
      <w:lvlText w:val=""/>
      <w:lvlJc w:val="left"/>
      <w:pPr>
        <w:tabs>
          <w:tab w:val="num" w:pos="4320"/>
        </w:tabs>
        <w:ind w:left="4320" w:hanging="360"/>
      </w:pPr>
      <w:rPr>
        <w:rFonts w:ascii="Wingdings" w:hAnsi="Wingdings" w:hint="default"/>
      </w:rPr>
    </w:lvl>
    <w:lvl w:ilvl="6" w:tplc="D8386658" w:tentative="1">
      <w:start w:val="1"/>
      <w:numFmt w:val="bullet"/>
      <w:lvlText w:val=""/>
      <w:lvlJc w:val="left"/>
      <w:pPr>
        <w:tabs>
          <w:tab w:val="num" w:pos="5040"/>
        </w:tabs>
        <w:ind w:left="5040" w:hanging="360"/>
      </w:pPr>
      <w:rPr>
        <w:rFonts w:ascii="Wingdings" w:hAnsi="Wingdings" w:hint="default"/>
      </w:rPr>
    </w:lvl>
    <w:lvl w:ilvl="7" w:tplc="C8F03470" w:tentative="1">
      <w:start w:val="1"/>
      <w:numFmt w:val="bullet"/>
      <w:lvlText w:val=""/>
      <w:lvlJc w:val="left"/>
      <w:pPr>
        <w:tabs>
          <w:tab w:val="num" w:pos="5760"/>
        </w:tabs>
        <w:ind w:left="5760" w:hanging="360"/>
      </w:pPr>
      <w:rPr>
        <w:rFonts w:ascii="Wingdings" w:hAnsi="Wingdings" w:hint="default"/>
      </w:rPr>
    </w:lvl>
    <w:lvl w:ilvl="8" w:tplc="0804048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056E3D"/>
    <w:multiLevelType w:val="hybridMultilevel"/>
    <w:tmpl w:val="B6BE03EA"/>
    <w:lvl w:ilvl="0" w:tplc="7B70115C">
      <w:start w:val="1"/>
      <w:numFmt w:val="bullet"/>
      <w:lvlText w:val=""/>
      <w:lvlJc w:val="left"/>
      <w:pPr>
        <w:tabs>
          <w:tab w:val="num" w:pos="720"/>
        </w:tabs>
        <w:ind w:left="720" w:hanging="360"/>
      </w:pPr>
      <w:rPr>
        <w:rFonts w:ascii="Wingdings" w:hAnsi="Wingdings" w:hint="default"/>
      </w:rPr>
    </w:lvl>
    <w:lvl w:ilvl="1" w:tplc="48427D08" w:tentative="1">
      <w:start w:val="1"/>
      <w:numFmt w:val="bullet"/>
      <w:lvlText w:val=""/>
      <w:lvlJc w:val="left"/>
      <w:pPr>
        <w:tabs>
          <w:tab w:val="num" w:pos="1440"/>
        </w:tabs>
        <w:ind w:left="1440" w:hanging="360"/>
      </w:pPr>
      <w:rPr>
        <w:rFonts w:ascii="Wingdings" w:hAnsi="Wingdings" w:hint="default"/>
      </w:rPr>
    </w:lvl>
    <w:lvl w:ilvl="2" w:tplc="0BCCE04E" w:tentative="1">
      <w:start w:val="1"/>
      <w:numFmt w:val="bullet"/>
      <w:lvlText w:val=""/>
      <w:lvlJc w:val="left"/>
      <w:pPr>
        <w:tabs>
          <w:tab w:val="num" w:pos="2160"/>
        </w:tabs>
        <w:ind w:left="2160" w:hanging="360"/>
      </w:pPr>
      <w:rPr>
        <w:rFonts w:ascii="Wingdings" w:hAnsi="Wingdings" w:hint="default"/>
      </w:rPr>
    </w:lvl>
    <w:lvl w:ilvl="3" w:tplc="AED6F052" w:tentative="1">
      <w:start w:val="1"/>
      <w:numFmt w:val="bullet"/>
      <w:lvlText w:val=""/>
      <w:lvlJc w:val="left"/>
      <w:pPr>
        <w:tabs>
          <w:tab w:val="num" w:pos="2880"/>
        </w:tabs>
        <w:ind w:left="2880" w:hanging="360"/>
      </w:pPr>
      <w:rPr>
        <w:rFonts w:ascii="Wingdings" w:hAnsi="Wingdings" w:hint="default"/>
      </w:rPr>
    </w:lvl>
    <w:lvl w:ilvl="4" w:tplc="3AEE5098" w:tentative="1">
      <w:start w:val="1"/>
      <w:numFmt w:val="bullet"/>
      <w:lvlText w:val=""/>
      <w:lvlJc w:val="left"/>
      <w:pPr>
        <w:tabs>
          <w:tab w:val="num" w:pos="3600"/>
        </w:tabs>
        <w:ind w:left="3600" w:hanging="360"/>
      </w:pPr>
      <w:rPr>
        <w:rFonts w:ascii="Wingdings" w:hAnsi="Wingdings" w:hint="default"/>
      </w:rPr>
    </w:lvl>
    <w:lvl w:ilvl="5" w:tplc="26F01E58" w:tentative="1">
      <w:start w:val="1"/>
      <w:numFmt w:val="bullet"/>
      <w:lvlText w:val=""/>
      <w:lvlJc w:val="left"/>
      <w:pPr>
        <w:tabs>
          <w:tab w:val="num" w:pos="4320"/>
        </w:tabs>
        <w:ind w:left="4320" w:hanging="360"/>
      </w:pPr>
      <w:rPr>
        <w:rFonts w:ascii="Wingdings" w:hAnsi="Wingdings" w:hint="default"/>
      </w:rPr>
    </w:lvl>
    <w:lvl w:ilvl="6" w:tplc="6B922530" w:tentative="1">
      <w:start w:val="1"/>
      <w:numFmt w:val="bullet"/>
      <w:lvlText w:val=""/>
      <w:lvlJc w:val="left"/>
      <w:pPr>
        <w:tabs>
          <w:tab w:val="num" w:pos="5040"/>
        </w:tabs>
        <w:ind w:left="5040" w:hanging="360"/>
      </w:pPr>
      <w:rPr>
        <w:rFonts w:ascii="Wingdings" w:hAnsi="Wingdings" w:hint="default"/>
      </w:rPr>
    </w:lvl>
    <w:lvl w:ilvl="7" w:tplc="E92256DA" w:tentative="1">
      <w:start w:val="1"/>
      <w:numFmt w:val="bullet"/>
      <w:lvlText w:val=""/>
      <w:lvlJc w:val="left"/>
      <w:pPr>
        <w:tabs>
          <w:tab w:val="num" w:pos="5760"/>
        </w:tabs>
        <w:ind w:left="5760" w:hanging="360"/>
      </w:pPr>
      <w:rPr>
        <w:rFonts w:ascii="Wingdings" w:hAnsi="Wingdings" w:hint="default"/>
      </w:rPr>
    </w:lvl>
    <w:lvl w:ilvl="8" w:tplc="6B12068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467356"/>
    <w:multiLevelType w:val="hybridMultilevel"/>
    <w:tmpl w:val="F3CEDED0"/>
    <w:lvl w:ilvl="0" w:tplc="5B3C84D8">
      <w:start w:val="1"/>
      <w:numFmt w:val="bullet"/>
      <w:lvlText w:val=""/>
      <w:lvlJc w:val="left"/>
      <w:pPr>
        <w:tabs>
          <w:tab w:val="num" w:pos="720"/>
        </w:tabs>
        <w:ind w:left="720" w:hanging="360"/>
      </w:pPr>
      <w:rPr>
        <w:rFonts w:ascii="Wingdings" w:hAnsi="Wingdings" w:hint="default"/>
      </w:rPr>
    </w:lvl>
    <w:lvl w:ilvl="1" w:tplc="BB0672F2" w:tentative="1">
      <w:start w:val="1"/>
      <w:numFmt w:val="bullet"/>
      <w:lvlText w:val=""/>
      <w:lvlJc w:val="left"/>
      <w:pPr>
        <w:tabs>
          <w:tab w:val="num" w:pos="1440"/>
        </w:tabs>
        <w:ind w:left="1440" w:hanging="360"/>
      </w:pPr>
      <w:rPr>
        <w:rFonts w:ascii="Wingdings" w:hAnsi="Wingdings" w:hint="default"/>
      </w:rPr>
    </w:lvl>
    <w:lvl w:ilvl="2" w:tplc="5192B744" w:tentative="1">
      <w:start w:val="1"/>
      <w:numFmt w:val="bullet"/>
      <w:lvlText w:val=""/>
      <w:lvlJc w:val="left"/>
      <w:pPr>
        <w:tabs>
          <w:tab w:val="num" w:pos="2160"/>
        </w:tabs>
        <w:ind w:left="2160" w:hanging="360"/>
      </w:pPr>
      <w:rPr>
        <w:rFonts w:ascii="Wingdings" w:hAnsi="Wingdings" w:hint="default"/>
      </w:rPr>
    </w:lvl>
    <w:lvl w:ilvl="3" w:tplc="3E468F66" w:tentative="1">
      <w:start w:val="1"/>
      <w:numFmt w:val="bullet"/>
      <w:lvlText w:val=""/>
      <w:lvlJc w:val="left"/>
      <w:pPr>
        <w:tabs>
          <w:tab w:val="num" w:pos="2880"/>
        </w:tabs>
        <w:ind w:left="2880" w:hanging="360"/>
      </w:pPr>
      <w:rPr>
        <w:rFonts w:ascii="Wingdings" w:hAnsi="Wingdings" w:hint="default"/>
      </w:rPr>
    </w:lvl>
    <w:lvl w:ilvl="4" w:tplc="B92AF7A2" w:tentative="1">
      <w:start w:val="1"/>
      <w:numFmt w:val="bullet"/>
      <w:lvlText w:val=""/>
      <w:lvlJc w:val="left"/>
      <w:pPr>
        <w:tabs>
          <w:tab w:val="num" w:pos="3600"/>
        </w:tabs>
        <w:ind w:left="3600" w:hanging="360"/>
      </w:pPr>
      <w:rPr>
        <w:rFonts w:ascii="Wingdings" w:hAnsi="Wingdings" w:hint="default"/>
      </w:rPr>
    </w:lvl>
    <w:lvl w:ilvl="5" w:tplc="A7088130" w:tentative="1">
      <w:start w:val="1"/>
      <w:numFmt w:val="bullet"/>
      <w:lvlText w:val=""/>
      <w:lvlJc w:val="left"/>
      <w:pPr>
        <w:tabs>
          <w:tab w:val="num" w:pos="4320"/>
        </w:tabs>
        <w:ind w:left="4320" w:hanging="360"/>
      </w:pPr>
      <w:rPr>
        <w:rFonts w:ascii="Wingdings" w:hAnsi="Wingdings" w:hint="default"/>
      </w:rPr>
    </w:lvl>
    <w:lvl w:ilvl="6" w:tplc="711A8E40" w:tentative="1">
      <w:start w:val="1"/>
      <w:numFmt w:val="bullet"/>
      <w:lvlText w:val=""/>
      <w:lvlJc w:val="left"/>
      <w:pPr>
        <w:tabs>
          <w:tab w:val="num" w:pos="5040"/>
        </w:tabs>
        <w:ind w:left="5040" w:hanging="360"/>
      </w:pPr>
      <w:rPr>
        <w:rFonts w:ascii="Wingdings" w:hAnsi="Wingdings" w:hint="default"/>
      </w:rPr>
    </w:lvl>
    <w:lvl w:ilvl="7" w:tplc="CCA6A47C" w:tentative="1">
      <w:start w:val="1"/>
      <w:numFmt w:val="bullet"/>
      <w:lvlText w:val=""/>
      <w:lvlJc w:val="left"/>
      <w:pPr>
        <w:tabs>
          <w:tab w:val="num" w:pos="5760"/>
        </w:tabs>
        <w:ind w:left="5760" w:hanging="360"/>
      </w:pPr>
      <w:rPr>
        <w:rFonts w:ascii="Wingdings" w:hAnsi="Wingdings" w:hint="default"/>
      </w:rPr>
    </w:lvl>
    <w:lvl w:ilvl="8" w:tplc="A88A374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D60EEB"/>
    <w:multiLevelType w:val="hybridMultilevel"/>
    <w:tmpl w:val="0B1A4E86"/>
    <w:lvl w:ilvl="0" w:tplc="F2FAF446">
      <w:start w:val="1"/>
      <w:numFmt w:val="bullet"/>
      <w:lvlText w:val=""/>
      <w:lvlJc w:val="left"/>
      <w:pPr>
        <w:tabs>
          <w:tab w:val="num" w:pos="720"/>
        </w:tabs>
        <w:ind w:left="720" w:hanging="360"/>
      </w:pPr>
      <w:rPr>
        <w:rFonts w:ascii="Wingdings" w:hAnsi="Wingdings" w:hint="default"/>
      </w:rPr>
    </w:lvl>
    <w:lvl w:ilvl="1" w:tplc="C614933C" w:tentative="1">
      <w:start w:val="1"/>
      <w:numFmt w:val="bullet"/>
      <w:lvlText w:val=""/>
      <w:lvlJc w:val="left"/>
      <w:pPr>
        <w:tabs>
          <w:tab w:val="num" w:pos="1440"/>
        </w:tabs>
        <w:ind w:left="1440" w:hanging="360"/>
      </w:pPr>
      <w:rPr>
        <w:rFonts w:ascii="Wingdings" w:hAnsi="Wingdings" w:hint="default"/>
      </w:rPr>
    </w:lvl>
    <w:lvl w:ilvl="2" w:tplc="E898BF24" w:tentative="1">
      <w:start w:val="1"/>
      <w:numFmt w:val="bullet"/>
      <w:lvlText w:val=""/>
      <w:lvlJc w:val="left"/>
      <w:pPr>
        <w:tabs>
          <w:tab w:val="num" w:pos="2160"/>
        </w:tabs>
        <w:ind w:left="2160" w:hanging="360"/>
      </w:pPr>
      <w:rPr>
        <w:rFonts w:ascii="Wingdings" w:hAnsi="Wingdings" w:hint="default"/>
      </w:rPr>
    </w:lvl>
    <w:lvl w:ilvl="3" w:tplc="826E4798" w:tentative="1">
      <w:start w:val="1"/>
      <w:numFmt w:val="bullet"/>
      <w:lvlText w:val=""/>
      <w:lvlJc w:val="left"/>
      <w:pPr>
        <w:tabs>
          <w:tab w:val="num" w:pos="2880"/>
        </w:tabs>
        <w:ind w:left="2880" w:hanging="360"/>
      </w:pPr>
      <w:rPr>
        <w:rFonts w:ascii="Wingdings" w:hAnsi="Wingdings" w:hint="default"/>
      </w:rPr>
    </w:lvl>
    <w:lvl w:ilvl="4" w:tplc="E7647F72" w:tentative="1">
      <w:start w:val="1"/>
      <w:numFmt w:val="bullet"/>
      <w:lvlText w:val=""/>
      <w:lvlJc w:val="left"/>
      <w:pPr>
        <w:tabs>
          <w:tab w:val="num" w:pos="3600"/>
        </w:tabs>
        <w:ind w:left="3600" w:hanging="360"/>
      </w:pPr>
      <w:rPr>
        <w:rFonts w:ascii="Wingdings" w:hAnsi="Wingdings" w:hint="default"/>
      </w:rPr>
    </w:lvl>
    <w:lvl w:ilvl="5" w:tplc="D7F46A32" w:tentative="1">
      <w:start w:val="1"/>
      <w:numFmt w:val="bullet"/>
      <w:lvlText w:val=""/>
      <w:lvlJc w:val="left"/>
      <w:pPr>
        <w:tabs>
          <w:tab w:val="num" w:pos="4320"/>
        </w:tabs>
        <w:ind w:left="4320" w:hanging="360"/>
      </w:pPr>
      <w:rPr>
        <w:rFonts w:ascii="Wingdings" w:hAnsi="Wingdings" w:hint="default"/>
      </w:rPr>
    </w:lvl>
    <w:lvl w:ilvl="6" w:tplc="5D6C8482" w:tentative="1">
      <w:start w:val="1"/>
      <w:numFmt w:val="bullet"/>
      <w:lvlText w:val=""/>
      <w:lvlJc w:val="left"/>
      <w:pPr>
        <w:tabs>
          <w:tab w:val="num" w:pos="5040"/>
        </w:tabs>
        <w:ind w:left="5040" w:hanging="360"/>
      </w:pPr>
      <w:rPr>
        <w:rFonts w:ascii="Wingdings" w:hAnsi="Wingdings" w:hint="default"/>
      </w:rPr>
    </w:lvl>
    <w:lvl w:ilvl="7" w:tplc="1750B054" w:tentative="1">
      <w:start w:val="1"/>
      <w:numFmt w:val="bullet"/>
      <w:lvlText w:val=""/>
      <w:lvlJc w:val="left"/>
      <w:pPr>
        <w:tabs>
          <w:tab w:val="num" w:pos="5760"/>
        </w:tabs>
        <w:ind w:left="5760" w:hanging="360"/>
      </w:pPr>
      <w:rPr>
        <w:rFonts w:ascii="Wingdings" w:hAnsi="Wingdings" w:hint="default"/>
      </w:rPr>
    </w:lvl>
    <w:lvl w:ilvl="8" w:tplc="FBB85AF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18285C"/>
    <w:multiLevelType w:val="hybridMultilevel"/>
    <w:tmpl w:val="05D8811A"/>
    <w:lvl w:ilvl="0" w:tplc="67A8210E">
      <w:start w:val="1"/>
      <w:numFmt w:val="bullet"/>
      <w:lvlText w:val=""/>
      <w:lvlJc w:val="left"/>
      <w:pPr>
        <w:tabs>
          <w:tab w:val="num" w:pos="720"/>
        </w:tabs>
        <w:ind w:left="720" w:hanging="360"/>
      </w:pPr>
      <w:rPr>
        <w:rFonts w:ascii="Wingdings" w:hAnsi="Wingdings" w:hint="default"/>
      </w:rPr>
    </w:lvl>
    <w:lvl w:ilvl="1" w:tplc="5DFAD5AE" w:tentative="1">
      <w:start w:val="1"/>
      <w:numFmt w:val="bullet"/>
      <w:lvlText w:val=""/>
      <w:lvlJc w:val="left"/>
      <w:pPr>
        <w:tabs>
          <w:tab w:val="num" w:pos="1440"/>
        </w:tabs>
        <w:ind w:left="1440" w:hanging="360"/>
      </w:pPr>
      <w:rPr>
        <w:rFonts w:ascii="Wingdings" w:hAnsi="Wingdings" w:hint="default"/>
      </w:rPr>
    </w:lvl>
    <w:lvl w:ilvl="2" w:tplc="2FFAEC84" w:tentative="1">
      <w:start w:val="1"/>
      <w:numFmt w:val="bullet"/>
      <w:lvlText w:val=""/>
      <w:lvlJc w:val="left"/>
      <w:pPr>
        <w:tabs>
          <w:tab w:val="num" w:pos="2160"/>
        </w:tabs>
        <w:ind w:left="2160" w:hanging="360"/>
      </w:pPr>
      <w:rPr>
        <w:rFonts w:ascii="Wingdings" w:hAnsi="Wingdings" w:hint="default"/>
      </w:rPr>
    </w:lvl>
    <w:lvl w:ilvl="3" w:tplc="3B0A5CBC" w:tentative="1">
      <w:start w:val="1"/>
      <w:numFmt w:val="bullet"/>
      <w:lvlText w:val=""/>
      <w:lvlJc w:val="left"/>
      <w:pPr>
        <w:tabs>
          <w:tab w:val="num" w:pos="2880"/>
        </w:tabs>
        <w:ind w:left="2880" w:hanging="360"/>
      </w:pPr>
      <w:rPr>
        <w:rFonts w:ascii="Wingdings" w:hAnsi="Wingdings" w:hint="default"/>
      </w:rPr>
    </w:lvl>
    <w:lvl w:ilvl="4" w:tplc="0B7621B4" w:tentative="1">
      <w:start w:val="1"/>
      <w:numFmt w:val="bullet"/>
      <w:lvlText w:val=""/>
      <w:lvlJc w:val="left"/>
      <w:pPr>
        <w:tabs>
          <w:tab w:val="num" w:pos="3600"/>
        </w:tabs>
        <w:ind w:left="3600" w:hanging="360"/>
      </w:pPr>
      <w:rPr>
        <w:rFonts w:ascii="Wingdings" w:hAnsi="Wingdings" w:hint="default"/>
      </w:rPr>
    </w:lvl>
    <w:lvl w:ilvl="5" w:tplc="76E00EEC" w:tentative="1">
      <w:start w:val="1"/>
      <w:numFmt w:val="bullet"/>
      <w:lvlText w:val=""/>
      <w:lvlJc w:val="left"/>
      <w:pPr>
        <w:tabs>
          <w:tab w:val="num" w:pos="4320"/>
        </w:tabs>
        <w:ind w:left="4320" w:hanging="360"/>
      </w:pPr>
      <w:rPr>
        <w:rFonts w:ascii="Wingdings" w:hAnsi="Wingdings" w:hint="default"/>
      </w:rPr>
    </w:lvl>
    <w:lvl w:ilvl="6" w:tplc="EFFAE1D2" w:tentative="1">
      <w:start w:val="1"/>
      <w:numFmt w:val="bullet"/>
      <w:lvlText w:val=""/>
      <w:lvlJc w:val="left"/>
      <w:pPr>
        <w:tabs>
          <w:tab w:val="num" w:pos="5040"/>
        </w:tabs>
        <w:ind w:left="5040" w:hanging="360"/>
      </w:pPr>
      <w:rPr>
        <w:rFonts w:ascii="Wingdings" w:hAnsi="Wingdings" w:hint="default"/>
      </w:rPr>
    </w:lvl>
    <w:lvl w:ilvl="7" w:tplc="BBE83E1E" w:tentative="1">
      <w:start w:val="1"/>
      <w:numFmt w:val="bullet"/>
      <w:lvlText w:val=""/>
      <w:lvlJc w:val="left"/>
      <w:pPr>
        <w:tabs>
          <w:tab w:val="num" w:pos="5760"/>
        </w:tabs>
        <w:ind w:left="5760" w:hanging="360"/>
      </w:pPr>
      <w:rPr>
        <w:rFonts w:ascii="Wingdings" w:hAnsi="Wingdings" w:hint="default"/>
      </w:rPr>
    </w:lvl>
    <w:lvl w:ilvl="8" w:tplc="7C262D9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7A1E3F"/>
    <w:multiLevelType w:val="hybridMultilevel"/>
    <w:tmpl w:val="16029732"/>
    <w:lvl w:ilvl="0" w:tplc="C0F4C79A">
      <w:start w:val="1"/>
      <w:numFmt w:val="bullet"/>
      <w:lvlText w:val=""/>
      <w:lvlJc w:val="left"/>
      <w:pPr>
        <w:tabs>
          <w:tab w:val="num" w:pos="720"/>
        </w:tabs>
        <w:ind w:left="720" w:hanging="360"/>
      </w:pPr>
      <w:rPr>
        <w:rFonts w:ascii="Wingdings" w:hAnsi="Wingdings" w:hint="default"/>
      </w:rPr>
    </w:lvl>
    <w:lvl w:ilvl="1" w:tplc="D4381978" w:tentative="1">
      <w:start w:val="1"/>
      <w:numFmt w:val="bullet"/>
      <w:lvlText w:val=""/>
      <w:lvlJc w:val="left"/>
      <w:pPr>
        <w:tabs>
          <w:tab w:val="num" w:pos="1440"/>
        </w:tabs>
        <w:ind w:left="1440" w:hanging="360"/>
      </w:pPr>
      <w:rPr>
        <w:rFonts w:ascii="Wingdings" w:hAnsi="Wingdings" w:hint="default"/>
      </w:rPr>
    </w:lvl>
    <w:lvl w:ilvl="2" w:tplc="55D4FABC" w:tentative="1">
      <w:start w:val="1"/>
      <w:numFmt w:val="bullet"/>
      <w:lvlText w:val=""/>
      <w:lvlJc w:val="left"/>
      <w:pPr>
        <w:tabs>
          <w:tab w:val="num" w:pos="2160"/>
        </w:tabs>
        <w:ind w:left="2160" w:hanging="360"/>
      </w:pPr>
      <w:rPr>
        <w:rFonts w:ascii="Wingdings" w:hAnsi="Wingdings" w:hint="default"/>
      </w:rPr>
    </w:lvl>
    <w:lvl w:ilvl="3" w:tplc="8E3C4022" w:tentative="1">
      <w:start w:val="1"/>
      <w:numFmt w:val="bullet"/>
      <w:lvlText w:val=""/>
      <w:lvlJc w:val="left"/>
      <w:pPr>
        <w:tabs>
          <w:tab w:val="num" w:pos="2880"/>
        </w:tabs>
        <w:ind w:left="2880" w:hanging="360"/>
      </w:pPr>
      <w:rPr>
        <w:rFonts w:ascii="Wingdings" w:hAnsi="Wingdings" w:hint="default"/>
      </w:rPr>
    </w:lvl>
    <w:lvl w:ilvl="4" w:tplc="D9E00BF2" w:tentative="1">
      <w:start w:val="1"/>
      <w:numFmt w:val="bullet"/>
      <w:lvlText w:val=""/>
      <w:lvlJc w:val="left"/>
      <w:pPr>
        <w:tabs>
          <w:tab w:val="num" w:pos="3600"/>
        </w:tabs>
        <w:ind w:left="3600" w:hanging="360"/>
      </w:pPr>
      <w:rPr>
        <w:rFonts w:ascii="Wingdings" w:hAnsi="Wingdings" w:hint="default"/>
      </w:rPr>
    </w:lvl>
    <w:lvl w:ilvl="5" w:tplc="B05C5862" w:tentative="1">
      <w:start w:val="1"/>
      <w:numFmt w:val="bullet"/>
      <w:lvlText w:val=""/>
      <w:lvlJc w:val="left"/>
      <w:pPr>
        <w:tabs>
          <w:tab w:val="num" w:pos="4320"/>
        </w:tabs>
        <w:ind w:left="4320" w:hanging="360"/>
      </w:pPr>
      <w:rPr>
        <w:rFonts w:ascii="Wingdings" w:hAnsi="Wingdings" w:hint="default"/>
      </w:rPr>
    </w:lvl>
    <w:lvl w:ilvl="6" w:tplc="41ACCDBC" w:tentative="1">
      <w:start w:val="1"/>
      <w:numFmt w:val="bullet"/>
      <w:lvlText w:val=""/>
      <w:lvlJc w:val="left"/>
      <w:pPr>
        <w:tabs>
          <w:tab w:val="num" w:pos="5040"/>
        </w:tabs>
        <w:ind w:left="5040" w:hanging="360"/>
      </w:pPr>
      <w:rPr>
        <w:rFonts w:ascii="Wingdings" w:hAnsi="Wingdings" w:hint="default"/>
      </w:rPr>
    </w:lvl>
    <w:lvl w:ilvl="7" w:tplc="433E0832" w:tentative="1">
      <w:start w:val="1"/>
      <w:numFmt w:val="bullet"/>
      <w:lvlText w:val=""/>
      <w:lvlJc w:val="left"/>
      <w:pPr>
        <w:tabs>
          <w:tab w:val="num" w:pos="5760"/>
        </w:tabs>
        <w:ind w:left="5760" w:hanging="360"/>
      </w:pPr>
      <w:rPr>
        <w:rFonts w:ascii="Wingdings" w:hAnsi="Wingdings" w:hint="default"/>
      </w:rPr>
    </w:lvl>
    <w:lvl w:ilvl="8" w:tplc="A33489FC"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6"/>
  </w:num>
  <w:num w:numId="4">
    <w:abstractNumId w:val="5"/>
  </w:num>
  <w:num w:numId="5">
    <w:abstractNumId w:val="7"/>
  </w:num>
  <w:num w:numId="6">
    <w:abstractNumId w:val="13"/>
  </w:num>
  <w:num w:numId="7">
    <w:abstractNumId w:val="0"/>
  </w:num>
  <w:num w:numId="8">
    <w:abstractNumId w:val="1"/>
  </w:num>
  <w:num w:numId="9">
    <w:abstractNumId w:val="2"/>
  </w:num>
  <w:num w:numId="10">
    <w:abstractNumId w:val="4"/>
  </w:num>
  <w:num w:numId="11">
    <w:abstractNumId w:val="11"/>
  </w:num>
  <w:num w:numId="12">
    <w:abstractNumId w:val="1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E35"/>
    <w:rsid w:val="000A0783"/>
    <w:rsid w:val="00213CC3"/>
    <w:rsid w:val="00284961"/>
    <w:rsid w:val="002A0CE5"/>
    <w:rsid w:val="002B0067"/>
    <w:rsid w:val="002B2EA0"/>
    <w:rsid w:val="002D26DA"/>
    <w:rsid w:val="00355E09"/>
    <w:rsid w:val="003B2E2D"/>
    <w:rsid w:val="003D241E"/>
    <w:rsid w:val="0040367C"/>
    <w:rsid w:val="0049415E"/>
    <w:rsid w:val="006D61B7"/>
    <w:rsid w:val="006F06F3"/>
    <w:rsid w:val="0072752E"/>
    <w:rsid w:val="0094653B"/>
    <w:rsid w:val="00994E35"/>
    <w:rsid w:val="00A8576A"/>
    <w:rsid w:val="00DC6940"/>
    <w:rsid w:val="00EB150E"/>
    <w:rsid w:val="00F60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0CC46F2"/>
  <w15:chartTrackingRefBased/>
  <w15:docId w15:val="{D8DDB806-DDB2-41A7-B5E8-CCF6ABFD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94E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2B2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576A"/>
    <w:pPr>
      <w:tabs>
        <w:tab w:val="center" w:pos="4252"/>
        <w:tab w:val="right" w:pos="8504"/>
      </w:tabs>
      <w:snapToGrid w:val="0"/>
    </w:pPr>
  </w:style>
  <w:style w:type="character" w:customStyle="1" w:styleId="a5">
    <w:name w:val="ヘッダー (文字)"/>
    <w:basedOn w:val="a0"/>
    <w:link w:val="a4"/>
    <w:uiPriority w:val="99"/>
    <w:rsid w:val="00A8576A"/>
  </w:style>
  <w:style w:type="paragraph" w:styleId="a6">
    <w:name w:val="footer"/>
    <w:basedOn w:val="a"/>
    <w:link w:val="a7"/>
    <w:uiPriority w:val="99"/>
    <w:unhideWhenUsed/>
    <w:rsid w:val="00A8576A"/>
    <w:pPr>
      <w:tabs>
        <w:tab w:val="center" w:pos="4252"/>
        <w:tab w:val="right" w:pos="8504"/>
      </w:tabs>
      <w:snapToGrid w:val="0"/>
    </w:pPr>
  </w:style>
  <w:style w:type="character" w:customStyle="1" w:styleId="a7">
    <w:name w:val="フッター (文字)"/>
    <w:basedOn w:val="a0"/>
    <w:link w:val="a6"/>
    <w:uiPriority w:val="99"/>
    <w:rsid w:val="00A85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0969">
      <w:bodyDiv w:val="1"/>
      <w:marLeft w:val="0"/>
      <w:marRight w:val="0"/>
      <w:marTop w:val="0"/>
      <w:marBottom w:val="0"/>
      <w:divBdr>
        <w:top w:val="none" w:sz="0" w:space="0" w:color="auto"/>
        <w:left w:val="none" w:sz="0" w:space="0" w:color="auto"/>
        <w:bottom w:val="none" w:sz="0" w:space="0" w:color="auto"/>
        <w:right w:val="none" w:sz="0" w:space="0" w:color="auto"/>
      </w:divBdr>
    </w:div>
    <w:div w:id="152257492">
      <w:bodyDiv w:val="1"/>
      <w:marLeft w:val="0"/>
      <w:marRight w:val="0"/>
      <w:marTop w:val="0"/>
      <w:marBottom w:val="0"/>
      <w:divBdr>
        <w:top w:val="none" w:sz="0" w:space="0" w:color="auto"/>
        <w:left w:val="none" w:sz="0" w:space="0" w:color="auto"/>
        <w:bottom w:val="none" w:sz="0" w:space="0" w:color="auto"/>
        <w:right w:val="none" w:sz="0" w:space="0" w:color="auto"/>
      </w:divBdr>
    </w:div>
    <w:div w:id="181019082">
      <w:bodyDiv w:val="1"/>
      <w:marLeft w:val="0"/>
      <w:marRight w:val="0"/>
      <w:marTop w:val="0"/>
      <w:marBottom w:val="0"/>
      <w:divBdr>
        <w:top w:val="none" w:sz="0" w:space="0" w:color="auto"/>
        <w:left w:val="none" w:sz="0" w:space="0" w:color="auto"/>
        <w:bottom w:val="none" w:sz="0" w:space="0" w:color="auto"/>
        <w:right w:val="none" w:sz="0" w:space="0" w:color="auto"/>
      </w:divBdr>
    </w:div>
    <w:div w:id="257057960">
      <w:bodyDiv w:val="1"/>
      <w:marLeft w:val="0"/>
      <w:marRight w:val="0"/>
      <w:marTop w:val="0"/>
      <w:marBottom w:val="0"/>
      <w:divBdr>
        <w:top w:val="none" w:sz="0" w:space="0" w:color="auto"/>
        <w:left w:val="none" w:sz="0" w:space="0" w:color="auto"/>
        <w:bottom w:val="none" w:sz="0" w:space="0" w:color="auto"/>
        <w:right w:val="none" w:sz="0" w:space="0" w:color="auto"/>
      </w:divBdr>
    </w:div>
    <w:div w:id="419721817">
      <w:bodyDiv w:val="1"/>
      <w:marLeft w:val="0"/>
      <w:marRight w:val="0"/>
      <w:marTop w:val="0"/>
      <w:marBottom w:val="0"/>
      <w:divBdr>
        <w:top w:val="none" w:sz="0" w:space="0" w:color="auto"/>
        <w:left w:val="none" w:sz="0" w:space="0" w:color="auto"/>
        <w:bottom w:val="none" w:sz="0" w:space="0" w:color="auto"/>
        <w:right w:val="none" w:sz="0" w:space="0" w:color="auto"/>
      </w:divBdr>
    </w:div>
    <w:div w:id="432866860">
      <w:bodyDiv w:val="1"/>
      <w:marLeft w:val="0"/>
      <w:marRight w:val="0"/>
      <w:marTop w:val="0"/>
      <w:marBottom w:val="0"/>
      <w:divBdr>
        <w:top w:val="none" w:sz="0" w:space="0" w:color="auto"/>
        <w:left w:val="none" w:sz="0" w:space="0" w:color="auto"/>
        <w:bottom w:val="none" w:sz="0" w:space="0" w:color="auto"/>
        <w:right w:val="none" w:sz="0" w:space="0" w:color="auto"/>
      </w:divBdr>
      <w:divsChild>
        <w:div w:id="1898205525">
          <w:marLeft w:val="274"/>
          <w:marRight w:val="0"/>
          <w:marTop w:val="0"/>
          <w:marBottom w:val="0"/>
          <w:divBdr>
            <w:top w:val="none" w:sz="0" w:space="0" w:color="auto"/>
            <w:left w:val="none" w:sz="0" w:space="0" w:color="auto"/>
            <w:bottom w:val="none" w:sz="0" w:space="0" w:color="auto"/>
            <w:right w:val="none" w:sz="0" w:space="0" w:color="auto"/>
          </w:divBdr>
        </w:div>
        <w:div w:id="507138252">
          <w:marLeft w:val="274"/>
          <w:marRight w:val="0"/>
          <w:marTop w:val="0"/>
          <w:marBottom w:val="0"/>
          <w:divBdr>
            <w:top w:val="none" w:sz="0" w:space="0" w:color="auto"/>
            <w:left w:val="none" w:sz="0" w:space="0" w:color="auto"/>
            <w:bottom w:val="none" w:sz="0" w:space="0" w:color="auto"/>
            <w:right w:val="none" w:sz="0" w:space="0" w:color="auto"/>
          </w:divBdr>
        </w:div>
        <w:div w:id="2085181975">
          <w:marLeft w:val="274"/>
          <w:marRight w:val="0"/>
          <w:marTop w:val="0"/>
          <w:marBottom w:val="0"/>
          <w:divBdr>
            <w:top w:val="none" w:sz="0" w:space="0" w:color="auto"/>
            <w:left w:val="none" w:sz="0" w:space="0" w:color="auto"/>
            <w:bottom w:val="none" w:sz="0" w:space="0" w:color="auto"/>
            <w:right w:val="none" w:sz="0" w:space="0" w:color="auto"/>
          </w:divBdr>
        </w:div>
        <w:div w:id="1520192735">
          <w:marLeft w:val="274"/>
          <w:marRight w:val="0"/>
          <w:marTop w:val="0"/>
          <w:marBottom w:val="0"/>
          <w:divBdr>
            <w:top w:val="none" w:sz="0" w:space="0" w:color="auto"/>
            <w:left w:val="none" w:sz="0" w:space="0" w:color="auto"/>
            <w:bottom w:val="none" w:sz="0" w:space="0" w:color="auto"/>
            <w:right w:val="none" w:sz="0" w:space="0" w:color="auto"/>
          </w:divBdr>
        </w:div>
      </w:divsChild>
    </w:div>
    <w:div w:id="466162396">
      <w:bodyDiv w:val="1"/>
      <w:marLeft w:val="0"/>
      <w:marRight w:val="0"/>
      <w:marTop w:val="0"/>
      <w:marBottom w:val="0"/>
      <w:divBdr>
        <w:top w:val="none" w:sz="0" w:space="0" w:color="auto"/>
        <w:left w:val="none" w:sz="0" w:space="0" w:color="auto"/>
        <w:bottom w:val="none" w:sz="0" w:space="0" w:color="auto"/>
        <w:right w:val="none" w:sz="0" w:space="0" w:color="auto"/>
      </w:divBdr>
    </w:div>
    <w:div w:id="489755867">
      <w:bodyDiv w:val="1"/>
      <w:marLeft w:val="0"/>
      <w:marRight w:val="0"/>
      <w:marTop w:val="0"/>
      <w:marBottom w:val="0"/>
      <w:divBdr>
        <w:top w:val="none" w:sz="0" w:space="0" w:color="auto"/>
        <w:left w:val="none" w:sz="0" w:space="0" w:color="auto"/>
        <w:bottom w:val="none" w:sz="0" w:space="0" w:color="auto"/>
        <w:right w:val="none" w:sz="0" w:space="0" w:color="auto"/>
      </w:divBdr>
    </w:div>
    <w:div w:id="524681390">
      <w:bodyDiv w:val="1"/>
      <w:marLeft w:val="0"/>
      <w:marRight w:val="0"/>
      <w:marTop w:val="0"/>
      <w:marBottom w:val="0"/>
      <w:divBdr>
        <w:top w:val="none" w:sz="0" w:space="0" w:color="auto"/>
        <w:left w:val="none" w:sz="0" w:space="0" w:color="auto"/>
        <w:bottom w:val="none" w:sz="0" w:space="0" w:color="auto"/>
        <w:right w:val="none" w:sz="0" w:space="0" w:color="auto"/>
      </w:divBdr>
    </w:div>
    <w:div w:id="640574196">
      <w:bodyDiv w:val="1"/>
      <w:marLeft w:val="0"/>
      <w:marRight w:val="0"/>
      <w:marTop w:val="0"/>
      <w:marBottom w:val="0"/>
      <w:divBdr>
        <w:top w:val="none" w:sz="0" w:space="0" w:color="auto"/>
        <w:left w:val="none" w:sz="0" w:space="0" w:color="auto"/>
        <w:bottom w:val="none" w:sz="0" w:space="0" w:color="auto"/>
        <w:right w:val="none" w:sz="0" w:space="0" w:color="auto"/>
      </w:divBdr>
    </w:div>
    <w:div w:id="666640229">
      <w:bodyDiv w:val="1"/>
      <w:marLeft w:val="0"/>
      <w:marRight w:val="0"/>
      <w:marTop w:val="0"/>
      <w:marBottom w:val="0"/>
      <w:divBdr>
        <w:top w:val="none" w:sz="0" w:space="0" w:color="auto"/>
        <w:left w:val="none" w:sz="0" w:space="0" w:color="auto"/>
        <w:bottom w:val="none" w:sz="0" w:space="0" w:color="auto"/>
        <w:right w:val="none" w:sz="0" w:space="0" w:color="auto"/>
      </w:divBdr>
    </w:div>
    <w:div w:id="720789413">
      <w:bodyDiv w:val="1"/>
      <w:marLeft w:val="0"/>
      <w:marRight w:val="0"/>
      <w:marTop w:val="0"/>
      <w:marBottom w:val="0"/>
      <w:divBdr>
        <w:top w:val="none" w:sz="0" w:space="0" w:color="auto"/>
        <w:left w:val="none" w:sz="0" w:space="0" w:color="auto"/>
        <w:bottom w:val="none" w:sz="0" w:space="0" w:color="auto"/>
        <w:right w:val="none" w:sz="0" w:space="0" w:color="auto"/>
      </w:divBdr>
    </w:div>
    <w:div w:id="722943629">
      <w:bodyDiv w:val="1"/>
      <w:marLeft w:val="0"/>
      <w:marRight w:val="0"/>
      <w:marTop w:val="0"/>
      <w:marBottom w:val="0"/>
      <w:divBdr>
        <w:top w:val="none" w:sz="0" w:space="0" w:color="auto"/>
        <w:left w:val="none" w:sz="0" w:space="0" w:color="auto"/>
        <w:bottom w:val="none" w:sz="0" w:space="0" w:color="auto"/>
        <w:right w:val="none" w:sz="0" w:space="0" w:color="auto"/>
      </w:divBdr>
    </w:div>
    <w:div w:id="731346214">
      <w:bodyDiv w:val="1"/>
      <w:marLeft w:val="0"/>
      <w:marRight w:val="0"/>
      <w:marTop w:val="0"/>
      <w:marBottom w:val="0"/>
      <w:divBdr>
        <w:top w:val="none" w:sz="0" w:space="0" w:color="auto"/>
        <w:left w:val="none" w:sz="0" w:space="0" w:color="auto"/>
        <w:bottom w:val="none" w:sz="0" w:space="0" w:color="auto"/>
        <w:right w:val="none" w:sz="0" w:space="0" w:color="auto"/>
      </w:divBdr>
    </w:div>
    <w:div w:id="744843316">
      <w:bodyDiv w:val="1"/>
      <w:marLeft w:val="0"/>
      <w:marRight w:val="0"/>
      <w:marTop w:val="0"/>
      <w:marBottom w:val="0"/>
      <w:divBdr>
        <w:top w:val="none" w:sz="0" w:space="0" w:color="auto"/>
        <w:left w:val="none" w:sz="0" w:space="0" w:color="auto"/>
        <w:bottom w:val="none" w:sz="0" w:space="0" w:color="auto"/>
        <w:right w:val="none" w:sz="0" w:space="0" w:color="auto"/>
      </w:divBdr>
    </w:div>
    <w:div w:id="807237576">
      <w:bodyDiv w:val="1"/>
      <w:marLeft w:val="0"/>
      <w:marRight w:val="0"/>
      <w:marTop w:val="0"/>
      <w:marBottom w:val="0"/>
      <w:divBdr>
        <w:top w:val="none" w:sz="0" w:space="0" w:color="auto"/>
        <w:left w:val="none" w:sz="0" w:space="0" w:color="auto"/>
        <w:bottom w:val="none" w:sz="0" w:space="0" w:color="auto"/>
        <w:right w:val="none" w:sz="0" w:space="0" w:color="auto"/>
      </w:divBdr>
    </w:div>
    <w:div w:id="930041533">
      <w:bodyDiv w:val="1"/>
      <w:marLeft w:val="0"/>
      <w:marRight w:val="0"/>
      <w:marTop w:val="0"/>
      <w:marBottom w:val="0"/>
      <w:divBdr>
        <w:top w:val="none" w:sz="0" w:space="0" w:color="auto"/>
        <w:left w:val="none" w:sz="0" w:space="0" w:color="auto"/>
        <w:bottom w:val="none" w:sz="0" w:space="0" w:color="auto"/>
        <w:right w:val="none" w:sz="0" w:space="0" w:color="auto"/>
      </w:divBdr>
    </w:div>
    <w:div w:id="997078173">
      <w:bodyDiv w:val="1"/>
      <w:marLeft w:val="0"/>
      <w:marRight w:val="0"/>
      <w:marTop w:val="0"/>
      <w:marBottom w:val="0"/>
      <w:divBdr>
        <w:top w:val="none" w:sz="0" w:space="0" w:color="auto"/>
        <w:left w:val="none" w:sz="0" w:space="0" w:color="auto"/>
        <w:bottom w:val="none" w:sz="0" w:space="0" w:color="auto"/>
        <w:right w:val="none" w:sz="0" w:space="0" w:color="auto"/>
      </w:divBdr>
    </w:div>
    <w:div w:id="999188253">
      <w:bodyDiv w:val="1"/>
      <w:marLeft w:val="0"/>
      <w:marRight w:val="0"/>
      <w:marTop w:val="0"/>
      <w:marBottom w:val="0"/>
      <w:divBdr>
        <w:top w:val="none" w:sz="0" w:space="0" w:color="auto"/>
        <w:left w:val="none" w:sz="0" w:space="0" w:color="auto"/>
        <w:bottom w:val="none" w:sz="0" w:space="0" w:color="auto"/>
        <w:right w:val="none" w:sz="0" w:space="0" w:color="auto"/>
      </w:divBdr>
      <w:divsChild>
        <w:div w:id="499587010">
          <w:marLeft w:val="274"/>
          <w:marRight w:val="0"/>
          <w:marTop w:val="0"/>
          <w:marBottom w:val="0"/>
          <w:divBdr>
            <w:top w:val="none" w:sz="0" w:space="0" w:color="auto"/>
            <w:left w:val="none" w:sz="0" w:space="0" w:color="auto"/>
            <w:bottom w:val="none" w:sz="0" w:space="0" w:color="auto"/>
            <w:right w:val="none" w:sz="0" w:space="0" w:color="auto"/>
          </w:divBdr>
        </w:div>
        <w:div w:id="399250549">
          <w:marLeft w:val="274"/>
          <w:marRight w:val="0"/>
          <w:marTop w:val="0"/>
          <w:marBottom w:val="120"/>
          <w:divBdr>
            <w:top w:val="none" w:sz="0" w:space="0" w:color="auto"/>
            <w:left w:val="none" w:sz="0" w:space="0" w:color="auto"/>
            <w:bottom w:val="none" w:sz="0" w:space="0" w:color="auto"/>
            <w:right w:val="none" w:sz="0" w:space="0" w:color="auto"/>
          </w:divBdr>
        </w:div>
        <w:div w:id="592932418">
          <w:marLeft w:val="274"/>
          <w:marRight w:val="0"/>
          <w:marTop w:val="0"/>
          <w:marBottom w:val="0"/>
          <w:divBdr>
            <w:top w:val="none" w:sz="0" w:space="0" w:color="auto"/>
            <w:left w:val="none" w:sz="0" w:space="0" w:color="auto"/>
            <w:bottom w:val="none" w:sz="0" w:space="0" w:color="auto"/>
            <w:right w:val="none" w:sz="0" w:space="0" w:color="auto"/>
          </w:divBdr>
        </w:div>
        <w:div w:id="1864711985">
          <w:marLeft w:val="274"/>
          <w:marRight w:val="0"/>
          <w:marTop w:val="0"/>
          <w:marBottom w:val="120"/>
          <w:divBdr>
            <w:top w:val="none" w:sz="0" w:space="0" w:color="auto"/>
            <w:left w:val="none" w:sz="0" w:space="0" w:color="auto"/>
            <w:bottom w:val="none" w:sz="0" w:space="0" w:color="auto"/>
            <w:right w:val="none" w:sz="0" w:space="0" w:color="auto"/>
          </w:divBdr>
        </w:div>
        <w:div w:id="317420618">
          <w:marLeft w:val="274"/>
          <w:marRight w:val="0"/>
          <w:marTop w:val="0"/>
          <w:marBottom w:val="120"/>
          <w:divBdr>
            <w:top w:val="none" w:sz="0" w:space="0" w:color="auto"/>
            <w:left w:val="none" w:sz="0" w:space="0" w:color="auto"/>
            <w:bottom w:val="none" w:sz="0" w:space="0" w:color="auto"/>
            <w:right w:val="none" w:sz="0" w:space="0" w:color="auto"/>
          </w:divBdr>
        </w:div>
        <w:div w:id="616525303">
          <w:marLeft w:val="274"/>
          <w:marRight w:val="0"/>
          <w:marTop w:val="0"/>
          <w:marBottom w:val="0"/>
          <w:divBdr>
            <w:top w:val="none" w:sz="0" w:space="0" w:color="auto"/>
            <w:left w:val="none" w:sz="0" w:space="0" w:color="auto"/>
            <w:bottom w:val="none" w:sz="0" w:space="0" w:color="auto"/>
            <w:right w:val="none" w:sz="0" w:space="0" w:color="auto"/>
          </w:divBdr>
        </w:div>
      </w:divsChild>
    </w:div>
    <w:div w:id="1108500516">
      <w:bodyDiv w:val="1"/>
      <w:marLeft w:val="0"/>
      <w:marRight w:val="0"/>
      <w:marTop w:val="0"/>
      <w:marBottom w:val="0"/>
      <w:divBdr>
        <w:top w:val="none" w:sz="0" w:space="0" w:color="auto"/>
        <w:left w:val="none" w:sz="0" w:space="0" w:color="auto"/>
        <w:bottom w:val="none" w:sz="0" w:space="0" w:color="auto"/>
        <w:right w:val="none" w:sz="0" w:space="0" w:color="auto"/>
      </w:divBdr>
      <w:divsChild>
        <w:div w:id="217743282">
          <w:marLeft w:val="274"/>
          <w:marRight w:val="0"/>
          <w:marTop w:val="0"/>
          <w:marBottom w:val="0"/>
          <w:divBdr>
            <w:top w:val="none" w:sz="0" w:space="0" w:color="auto"/>
            <w:left w:val="none" w:sz="0" w:space="0" w:color="auto"/>
            <w:bottom w:val="none" w:sz="0" w:space="0" w:color="auto"/>
            <w:right w:val="none" w:sz="0" w:space="0" w:color="auto"/>
          </w:divBdr>
        </w:div>
        <w:div w:id="20206692">
          <w:marLeft w:val="274"/>
          <w:marRight w:val="0"/>
          <w:marTop w:val="0"/>
          <w:marBottom w:val="0"/>
          <w:divBdr>
            <w:top w:val="none" w:sz="0" w:space="0" w:color="auto"/>
            <w:left w:val="none" w:sz="0" w:space="0" w:color="auto"/>
            <w:bottom w:val="none" w:sz="0" w:space="0" w:color="auto"/>
            <w:right w:val="none" w:sz="0" w:space="0" w:color="auto"/>
          </w:divBdr>
        </w:div>
        <w:div w:id="1437557248">
          <w:marLeft w:val="274"/>
          <w:marRight w:val="0"/>
          <w:marTop w:val="0"/>
          <w:marBottom w:val="0"/>
          <w:divBdr>
            <w:top w:val="none" w:sz="0" w:space="0" w:color="auto"/>
            <w:left w:val="none" w:sz="0" w:space="0" w:color="auto"/>
            <w:bottom w:val="none" w:sz="0" w:space="0" w:color="auto"/>
            <w:right w:val="none" w:sz="0" w:space="0" w:color="auto"/>
          </w:divBdr>
        </w:div>
      </w:divsChild>
    </w:div>
    <w:div w:id="1129783023">
      <w:bodyDiv w:val="1"/>
      <w:marLeft w:val="0"/>
      <w:marRight w:val="0"/>
      <w:marTop w:val="0"/>
      <w:marBottom w:val="0"/>
      <w:divBdr>
        <w:top w:val="none" w:sz="0" w:space="0" w:color="auto"/>
        <w:left w:val="none" w:sz="0" w:space="0" w:color="auto"/>
        <w:bottom w:val="none" w:sz="0" w:space="0" w:color="auto"/>
        <w:right w:val="none" w:sz="0" w:space="0" w:color="auto"/>
      </w:divBdr>
    </w:div>
    <w:div w:id="1179587616">
      <w:bodyDiv w:val="1"/>
      <w:marLeft w:val="0"/>
      <w:marRight w:val="0"/>
      <w:marTop w:val="0"/>
      <w:marBottom w:val="0"/>
      <w:divBdr>
        <w:top w:val="none" w:sz="0" w:space="0" w:color="auto"/>
        <w:left w:val="none" w:sz="0" w:space="0" w:color="auto"/>
        <w:bottom w:val="none" w:sz="0" w:space="0" w:color="auto"/>
        <w:right w:val="none" w:sz="0" w:space="0" w:color="auto"/>
      </w:divBdr>
    </w:div>
    <w:div w:id="1202211419">
      <w:bodyDiv w:val="1"/>
      <w:marLeft w:val="0"/>
      <w:marRight w:val="0"/>
      <w:marTop w:val="0"/>
      <w:marBottom w:val="0"/>
      <w:divBdr>
        <w:top w:val="none" w:sz="0" w:space="0" w:color="auto"/>
        <w:left w:val="none" w:sz="0" w:space="0" w:color="auto"/>
        <w:bottom w:val="none" w:sz="0" w:space="0" w:color="auto"/>
        <w:right w:val="none" w:sz="0" w:space="0" w:color="auto"/>
      </w:divBdr>
    </w:div>
    <w:div w:id="1230069839">
      <w:bodyDiv w:val="1"/>
      <w:marLeft w:val="0"/>
      <w:marRight w:val="0"/>
      <w:marTop w:val="0"/>
      <w:marBottom w:val="0"/>
      <w:divBdr>
        <w:top w:val="none" w:sz="0" w:space="0" w:color="auto"/>
        <w:left w:val="none" w:sz="0" w:space="0" w:color="auto"/>
        <w:bottom w:val="none" w:sz="0" w:space="0" w:color="auto"/>
        <w:right w:val="none" w:sz="0" w:space="0" w:color="auto"/>
      </w:divBdr>
    </w:div>
    <w:div w:id="1292519554">
      <w:bodyDiv w:val="1"/>
      <w:marLeft w:val="0"/>
      <w:marRight w:val="0"/>
      <w:marTop w:val="0"/>
      <w:marBottom w:val="0"/>
      <w:divBdr>
        <w:top w:val="none" w:sz="0" w:space="0" w:color="auto"/>
        <w:left w:val="none" w:sz="0" w:space="0" w:color="auto"/>
        <w:bottom w:val="none" w:sz="0" w:space="0" w:color="auto"/>
        <w:right w:val="none" w:sz="0" w:space="0" w:color="auto"/>
      </w:divBdr>
    </w:div>
    <w:div w:id="1326057726">
      <w:bodyDiv w:val="1"/>
      <w:marLeft w:val="0"/>
      <w:marRight w:val="0"/>
      <w:marTop w:val="0"/>
      <w:marBottom w:val="0"/>
      <w:divBdr>
        <w:top w:val="none" w:sz="0" w:space="0" w:color="auto"/>
        <w:left w:val="none" w:sz="0" w:space="0" w:color="auto"/>
        <w:bottom w:val="none" w:sz="0" w:space="0" w:color="auto"/>
        <w:right w:val="none" w:sz="0" w:space="0" w:color="auto"/>
      </w:divBdr>
    </w:div>
    <w:div w:id="1390377156">
      <w:bodyDiv w:val="1"/>
      <w:marLeft w:val="0"/>
      <w:marRight w:val="0"/>
      <w:marTop w:val="0"/>
      <w:marBottom w:val="0"/>
      <w:divBdr>
        <w:top w:val="none" w:sz="0" w:space="0" w:color="auto"/>
        <w:left w:val="none" w:sz="0" w:space="0" w:color="auto"/>
        <w:bottom w:val="none" w:sz="0" w:space="0" w:color="auto"/>
        <w:right w:val="none" w:sz="0" w:space="0" w:color="auto"/>
      </w:divBdr>
    </w:div>
    <w:div w:id="1392998384">
      <w:bodyDiv w:val="1"/>
      <w:marLeft w:val="0"/>
      <w:marRight w:val="0"/>
      <w:marTop w:val="0"/>
      <w:marBottom w:val="0"/>
      <w:divBdr>
        <w:top w:val="none" w:sz="0" w:space="0" w:color="auto"/>
        <w:left w:val="none" w:sz="0" w:space="0" w:color="auto"/>
        <w:bottom w:val="none" w:sz="0" w:space="0" w:color="auto"/>
        <w:right w:val="none" w:sz="0" w:space="0" w:color="auto"/>
      </w:divBdr>
    </w:div>
    <w:div w:id="1394885023">
      <w:bodyDiv w:val="1"/>
      <w:marLeft w:val="0"/>
      <w:marRight w:val="0"/>
      <w:marTop w:val="0"/>
      <w:marBottom w:val="0"/>
      <w:divBdr>
        <w:top w:val="none" w:sz="0" w:space="0" w:color="auto"/>
        <w:left w:val="none" w:sz="0" w:space="0" w:color="auto"/>
        <w:bottom w:val="none" w:sz="0" w:space="0" w:color="auto"/>
        <w:right w:val="none" w:sz="0" w:space="0" w:color="auto"/>
      </w:divBdr>
    </w:div>
    <w:div w:id="1432892118">
      <w:bodyDiv w:val="1"/>
      <w:marLeft w:val="0"/>
      <w:marRight w:val="0"/>
      <w:marTop w:val="0"/>
      <w:marBottom w:val="0"/>
      <w:divBdr>
        <w:top w:val="none" w:sz="0" w:space="0" w:color="auto"/>
        <w:left w:val="none" w:sz="0" w:space="0" w:color="auto"/>
        <w:bottom w:val="none" w:sz="0" w:space="0" w:color="auto"/>
        <w:right w:val="none" w:sz="0" w:space="0" w:color="auto"/>
      </w:divBdr>
    </w:div>
    <w:div w:id="1469782870">
      <w:bodyDiv w:val="1"/>
      <w:marLeft w:val="0"/>
      <w:marRight w:val="0"/>
      <w:marTop w:val="0"/>
      <w:marBottom w:val="0"/>
      <w:divBdr>
        <w:top w:val="none" w:sz="0" w:space="0" w:color="auto"/>
        <w:left w:val="none" w:sz="0" w:space="0" w:color="auto"/>
        <w:bottom w:val="none" w:sz="0" w:space="0" w:color="auto"/>
        <w:right w:val="none" w:sz="0" w:space="0" w:color="auto"/>
      </w:divBdr>
    </w:div>
    <w:div w:id="1526292021">
      <w:bodyDiv w:val="1"/>
      <w:marLeft w:val="0"/>
      <w:marRight w:val="0"/>
      <w:marTop w:val="0"/>
      <w:marBottom w:val="0"/>
      <w:divBdr>
        <w:top w:val="none" w:sz="0" w:space="0" w:color="auto"/>
        <w:left w:val="none" w:sz="0" w:space="0" w:color="auto"/>
        <w:bottom w:val="none" w:sz="0" w:space="0" w:color="auto"/>
        <w:right w:val="none" w:sz="0" w:space="0" w:color="auto"/>
      </w:divBdr>
    </w:div>
    <w:div w:id="1544251607">
      <w:bodyDiv w:val="1"/>
      <w:marLeft w:val="0"/>
      <w:marRight w:val="0"/>
      <w:marTop w:val="0"/>
      <w:marBottom w:val="0"/>
      <w:divBdr>
        <w:top w:val="none" w:sz="0" w:space="0" w:color="auto"/>
        <w:left w:val="none" w:sz="0" w:space="0" w:color="auto"/>
        <w:bottom w:val="none" w:sz="0" w:space="0" w:color="auto"/>
        <w:right w:val="none" w:sz="0" w:space="0" w:color="auto"/>
      </w:divBdr>
    </w:div>
    <w:div w:id="1621496625">
      <w:bodyDiv w:val="1"/>
      <w:marLeft w:val="0"/>
      <w:marRight w:val="0"/>
      <w:marTop w:val="0"/>
      <w:marBottom w:val="0"/>
      <w:divBdr>
        <w:top w:val="none" w:sz="0" w:space="0" w:color="auto"/>
        <w:left w:val="none" w:sz="0" w:space="0" w:color="auto"/>
        <w:bottom w:val="none" w:sz="0" w:space="0" w:color="auto"/>
        <w:right w:val="none" w:sz="0" w:space="0" w:color="auto"/>
      </w:divBdr>
    </w:div>
    <w:div w:id="1652558598">
      <w:bodyDiv w:val="1"/>
      <w:marLeft w:val="0"/>
      <w:marRight w:val="0"/>
      <w:marTop w:val="0"/>
      <w:marBottom w:val="0"/>
      <w:divBdr>
        <w:top w:val="none" w:sz="0" w:space="0" w:color="auto"/>
        <w:left w:val="none" w:sz="0" w:space="0" w:color="auto"/>
        <w:bottom w:val="none" w:sz="0" w:space="0" w:color="auto"/>
        <w:right w:val="none" w:sz="0" w:space="0" w:color="auto"/>
      </w:divBdr>
    </w:div>
    <w:div w:id="1754625649">
      <w:bodyDiv w:val="1"/>
      <w:marLeft w:val="0"/>
      <w:marRight w:val="0"/>
      <w:marTop w:val="0"/>
      <w:marBottom w:val="0"/>
      <w:divBdr>
        <w:top w:val="none" w:sz="0" w:space="0" w:color="auto"/>
        <w:left w:val="none" w:sz="0" w:space="0" w:color="auto"/>
        <w:bottom w:val="none" w:sz="0" w:space="0" w:color="auto"/>
        <w:right w:val="none" w:sz="0" w:space="0" w:color="auto"/>
      </w:divBdr>
    </w:div>
    <w:div w:id="1842886276">
      <w:bodyDiv w:val="1"/>
      <w:marLeft w:val="0"/>
      <w:marRight w:val="0"/>
      <w:marTop w:val="0"/>
      <w:marBottom w:val="0"/>
      <w:divBdr>
        <w:top w:val="none" w:sz="0" w:space="0" w:color="auto"/>
        <w:left w:val="none" w:sz="0" w:space="0" w:color="auto"/>
        <w:bottom w:val="none" w:sz="0" w:space="0" w:color="auto"/>
        <w:right w:val="none" w:sz="0" w:space="0" w:color="auto"/>
      </w:divBdr>
    </w:div>
    <w:div w:id="1937516155">
      <w:bodyDiv w:val="1"/>
      <w:marLeft w:val="0"/>
      <w:marRight w:val="0"/>
      <w:marTop w:val="0"/>
      <w:marBottom w:val="0"/>
      <w:divBdr>
        <w:top w:val="none" w:sz="0" w:space="0" w:color="auto"/>
        <w:left w:val="none" w:sz="0" w:space="0" w:color="auto"/>
        <w:bottom w:val="none" w:sz="0" w:space="0" w:color="auto"/>
        <w:right w:val="none" w:sz="0" w:space="0" w:color="auto"/>
      </w:divBdr>
      <w:divsChild>
        <w:div w:id="1359888757">
          <w:marLeft w:val="274"/>
          <w:marRight w:val="0"/>
          <w:marTop w:val="0"/>
          <w:marBottom w:val="0"/>
          <w:divBdr>
            <w:top w:val="none" w:sz="0" w:space="0" w:color="auto"/>
            <w:left w:val="none" w:sz="0" w:space="0" w:color="auto"/>
            <w:bottom w:val="none" w:sz="0" w:space="0" w:color="auto"/>
            <w:right w:val="none" w:sz="0" w:space="0" w:color="auto"/>
          </w:divBdr>
        </w:div>
        <w:div w:id="202061115">
          <w:marLeft w:val="274"/>
          <w:marRight w:val="0"/>
          <w:marTop w:val="0"/>
          <w:marBottom w:val="120"/>
          <w:divBdr>
            <w:top w:val="none" w:sz="0" w:space="0" w:color="auto"/>
            <w:left w:val="none" w:sz="0" w:space="0" w:color="auto"/>
            <w:bottom w:val="none" w:sz="0" w:space="0" w:color="auto"/>
            <w:right w:val="none" w:sz="0" w:space="0" w:color="auto"/>
          </w:divBdr>
        </w:div>
        <w:div w:id="472602338">
          <w:marLeft w:val="274"/>
          <w:marRight w:val="0"/>
          <w:marTop w:val="0"/>
          <w:marBottom w:val="0"/>
          <w:divBdr>
            <w:top w:val="none" w:sz="0" w:space="0" w:color="auto"/>
            <w:left w:val="none" w:sz="0" w:space="0" w:color="auto"/>
            <w:bottom w:val="none" w:sz="0" w:space="0" w:color="auto"/>
            <w:right w:val="none" w:sz="0" w:space="0" w:color="auto"/>
          </w:divBdr>
        </w:div>
        <w:div w:id="747847099">
          <w:marLeft w:val="274"/>
          <w:marRight w:val="0"/>
          <w:marTop w:val="0"/>
          <w:marBottom w:val="0"/>
          <w:divBdr>
            <w:top w:val="none" w:sz="0" w:space="0" w:color="auto"/>
            <w:left w:val="none" w:sz="0" w:space="0" w:color="auto"/>
            <w:bottom w:val="none" w:sz="0" w:space="0" w:color="auto"/>
            <w:right w:val="none" w:sz="0" w:space="0" w:color="auto"/>
          </w:divBdr>
        </w:div>
        <w:div w:id="1725443747">
          <w:marLeft w:val="274"/>
          <w:marRight w:val="0"/>
          <w:marTop w:val="0"/>
          <w:marBottom w:val="120"/>
          <w:divBdr>
            <w:top w:val="none" w:sz="0" w:space="0" w:color="auto"/>
            <w:left w:val="none" w:sz="0" w:space="0" w:color="auto"/>
            <w:bottom w:val="none" w:sz="0" w:space="0" w:color="auto"/>
            <w:right w:val="none" w:sz="0" w:space="0" w:color="auto"/>
          </w:divBdr>
        </w:div>
        <w:div w:id="2072578519">
          <w:marLeft w:val="274"/>
          <w:marRight w:val="0"/>
          <w:marTop w:val="0"/>
          <w:marBottom w:val="0"/>
          <w:divBdr>
            <w:top w:val="none" w:sz="0" w:space="0" w:color="auto"/>
            <w:left w:val="none" w:sz="0" w:space="0" w:color="auto"/>
            <w:bottom w:val="none" w:sz="0" w:space="0" w:color="auto"/>
            <w:right w:val="none" w:sz="0" w:space="0" w:color="auto"/>
          </w:divBdr>
        </w:div>
        <w:div w:id="428283008">
          <w:marLeft w:val="274"/>
          <w:marRight w:val="0"/>
          <w:marTop w:val="0"/>
          <w:marBottom w:val="0"/>
          <w:divBdr>
            <w:top w:val="none" w:sz="0" w:space="0" w:color="auto"/>
            <w:left w:val="none" w:sz="0" w:space="0" w:color="auto"/>
            <w:bottom w:val="none" w:sz="0" w:space="0" w:color="auto"/>
            <w:right w:val="none" w:sz="0" w:space="0" w:color="auto"/>
          </w:divBdr>
        </w:div>
      </w:divsChild>
    </w:div>
    <w:div w:id="2085180543">
      <w:bodyDiv w:val="1"/>
      <w:marLeft w:val="0"/>
      <w:marRight w:val="0"/>
      <w:marTop w:val="0"/>
      <w:marBottom w:val="0"/>
      <w:divBdr>
        <w:top w:val="none" w:sz="0" w:space="0" w:color="auto"/>
        <w:left w:val="none" w:sz="0" w:space="0" w:color="auto"/>
        <w:bottom w:val="none" w:sz="0" w:space="0" w:color="auto"/>
        <w:right w:val="none" w:sz="0" w:space="0" w:color="auto"/>
      </w:divBdr>
    </w:div>
    <w:div w:id="210784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25695-87C7-4BFC-BA78-BF5374C7F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5</Pages>
  <Words>452</Words>
  <Characters>2581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美奈</dc:creator>
  <cp:keywords/>
  <dc:description/>
  <cp:lastModifiedBy>近藤　邦彦</cp:lastModifiedBy>
  <cp:revision>7</cp:revision>
  <dcterms:created xsi:type="dcterms:W3CDTF">2021-01-29T04:22:00Z</dcterms:created>
  <dcterms:modified xsi:type="dcterms:W3CDTF">2021-02-10T07:23:00Z</dcterms:modified>
</cp:coreProperties>
</file>