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56274645"/>
    <w:bookmarkStart w:id="1" w:name="_Toc461181863"/>
    <w:p w14:paraId="76948E68" w14:textId="5F5961D1" w:rsidR="009B13D2" w:rsidRDefault="009B13D2" w:rsidP="008369EA">
      <w:pPr>
        <w:rPr>
          <w:rFonts w:ascii="游ゴシック" w:eastAsia="游ゴシック" w:hAnsi="游ゴシック"/>
        </w:rPr>
      </w:pPr>
      <w:r w:rsidRPr="00E026E5">
        <w:rPr>
          <w:rFonts w:ascii="游ゴシック" w:eastAsia="游ゴシック" w:hAnsi="游ゴシック"/>
          <w:noProof/>
        </w:rPr>
        <mc:AlternateContent>
          <mc:Choice Requires="wpc">
            <w:drawing>
              <wp:inline distT="0" distB="0" distL="0" distR="0" wp14:anchorId="75BF27CB" wp14:editId="41668E2F">
                <wp:extent cx="1262380" cy="347345"/>
                <wp:effectExtent l="19050" t="0" r="0" b="0"/>
                <wp:docPr id="37" name="キャンバス 37" descr="大阪府"/>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24"/>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5"/>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8"/>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6"/>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6F21CB1" id="キャンバス 37" o:spid="_x0000_s1026" editas="canvas" alt="大阪府"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大阪府" style="position:absolute;width:12623;height:3473;visibility:visible;mso-wrap-style:square">
                  <v:fill o:detectmouseclick="t"/>
                  <v:path o:connecttype="none"/>
                </v:shape>
                <v:shape id="Freeform 24"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25"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26"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27"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" path="m23,6l,12r35,89l59,89,23,r,6xe" fillcolor="#111987" stroked="f">
                  <v:path arrowok="t" o:connecttype="custom" o:connectlocs="12504,3261;0,6523;19028,54901;32076,48378;12504,0;12504,3261" o:connectangles="0,0,0,0,0,0"/>
                </v:shape>
                <v:shape id="Freeform 28"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29"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30"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31"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" path="m,6l29,83,47,77,17,,,6xe" fillcolor="#111987" stroked="f">
                  <v:path arrowok="t" o:connecttype="custom" o:connectlocs="0,3261;15766,45117;25552,41856;9242,0;0,3261" o:connectangles="0,0,0,0,0"/>
                </v:shape>
                <v:shape id="Freeform 32"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33"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34"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35"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36"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37"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38"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14:paraId="030A6C5E" w14:textId="296E90D2" w:rsidR="00083346" w:rsidRDefault="00083346" w:rsidP="008369EA">
      <w:pPr>
        <w:rPr>
          <w:rFonts w:ascii="游ゴシック" w:eastAsia="游ゴシック" w:hAnsi="游ゴシック"/>
        </w:rPr>
      </w:pPr>
    </w:p>
    <w:p w14:paraId="11B68B6E" w14:textId="3C9312BE" w:rsidR="00083346" w:rsidRDefault="00083346" w:rsidP="008369EA">
      <w:pPr>
        <w:rPr>
          <w:rFonts w:ascii="游ゴシック" w:eastAsia="游ゴシック" w:hAnsi="游ゴシック"/>
        </w:rPr>
      </w:pPr>
    </w:p>
    <w:p w14:paraId="7142C482" w14:textId="52CC525E" w:rsidR="00083346" w:rsidRDefault="00083346" w:rsidP="008369EA">
      <w:pPr>
        <w:rPr>
          <w:rFonts w:ascii="游ゴシック" w:eastAsia="游ゴシック" w:hAnsi="游ゴシック"/>
        </w:rPr>
      </w:pPr>
    </w:p>
    <w:p w14:paraId="0380D231" w14:textId="2673309B" w:rsidR="00083346" w:rsidRDefault="00083346" w:rsidP="008369EA">
      <w:pPr>
        <w:rPr>
          <w:rFonts w:ascii="游ゴシック" w:eastAsia="游ゴシック" w:hAnsi="游ゴシック"/>
        </w:rPr>
      </w:pPr>
    </w:p>
    <w:p w14:paraId="2C1C6B0C" w14:textId="09DF6575" w:rsidR="00083346" w:rsidRDefault="00083346" w:rsidP="008369EA">
      <w:pPr>
        <w:rPr>
          <w:rFonts w:ascii="游ゴシック" w:eastAsia="游ゴシック" w:hAnsi="游ゴシック"/>
        </w:rPr>
      </w:pPr>
    </w:p>
    <w:p w14:paraId="5A43F3CC" w14:textId="6DCB4A02" w:rsidR="00083346" w:rsidRDefault="00083346" w:rsidP="008369EA">
      <w:pPr>
        <w:rPr>
          <w:rFonts w:ascii="游ゴシック" w:eastAsia="游ゴシック" w:hAnsi="游ゴシック"/>
        </w:rPr>
      </w:pPr>
    </w:p>
    <w:p w14:paraId="2AE330F4" w14:textId="0186692D" w:rsidR="00083346" w:rsidRPr="00083346" w:rsidRDefault="00083346" w:rsidP="008369EA">
      <w:pPr>
        <w:rPr>
          <w:rFonts w:ascii="HG丸ｺﾞｼｯｸM-PRO" w:eastAsia="HG丸ｺﾞｼｯｸM-PRO" w:hAnsi="HG丸ｺﾞｼｯｸM-PRO"/>
          <w:b/>
          <w:sz w:val="48"/>
          <w:szCs w:val="48"/>
        </w:rPr>
      </w:pPr>
      <w:r w:rsidRPr="00083346">
        <w:rPr>
          <w:rFonts w:ascii="HG丸ｺﾞｼｯｸM-PRO" w:eastAsia="HG丸ｺﾞｼｯｸM-PRO" w:hAnsi="HG丸ｺﾞｼｯｸM-PRO" w:hint="eastAsia"/>
          <w:b/>
          <w:sz w:val="48"/>
          <w:szCs w:val="48"/>
        </w:rPr>
        <w:t>平成2</w:t>
      </w:r>
      <w:r w:rsidRPr="00083346">
        <w:rPr>
          <w:rFonts w:ascii="HG丸ｺﾞｼｯｸM-PRO" w:eastAsia="HG丸ｺﾞｼｯｸM-PRO" w:hAnsi="HG丸ｺﾞｼｯｸM-PRO"/>
          <w:b/>
          <w:sz w:val="48"/>
          <w:szCs w:val="48"/>
        </w:rPr>
        <w:t>7</w:t>
      </w:r>
      <w:r w:rsidRPr="00083346">
        <w:rPr>
          <w:rFonts w:ascii="HG丸ｺﾞｼｯｸM-PRO" w:eastAsia="HG丸ｺﾞｼｯｸM-PRO" w:hAnsi="HG丸ｺﾞｼｯｸM-PRO" w:hint="eastAsia"/>
          <w:b/>
          <w:sz w:val="48"/>
          <w:szCs w:val="48"/>
        </w:rPr>
        <w:t>年</w:t>
      </w:r>
      <w:r w:rsidR="00E23852">
        <w:rPr>
          <w:rFonts w:ascii="HG丸ｺﾞｼｯｸM-PRO" w:eastAsia="HG丸ｺﾞｼｯｸM-PRO" w:hAnsi="HG丸ｺﾞｼｯｸM-PRO" w:hint="eastAsia"/>
          <w:b/>
          <w:sz w:val="48"/>
          <w:szCs w:val="48"/>
        </w:rPr>
        <w:t>(</w:t>
      </w:r>
      <w:r w:rsidRPr="00083346">
        <w:rPr>
          <w:rFonts w:ascii="HG丸ｺﾞｼｯｸM-PRO" w:eastAsia="HG丸ｺﾞｼｯｸM-PRO" w:hAnsi="HG丸ｺﾞｼｯｸM-PRO" w:hint="eastAsia"/>
          <w:b/>
          <w:sz w:val="48"/>
          <w:szCs w:val="48"/>
        </w:rPr>
        <w:t>2015年</w:t>
      </w:r>
      <w:r w:rsidR="00E23852">
        <w:rPr>
          <w:rFonts w:ascii="HG丸ｺﾞｼｯｸM-PRO" w:eastAsia="HG丸ｺﾞｼｯｸM-PRO" w:hAnsi="HG丸ｺﾞｼｯｸM-PRO" w:hint="eastAsia"/>
          <w:b/>
          <w:sz w:val="48"/>
          <w:szCs w:val="48"/>
        </w:rPr>
        <w:t>)</w:t>
      </w:r>
    </w:p>
    <w:p w14:paraId="45F6043E" w14:textId="4B49A373" w:rsidR="00083346" w:rsidRDefault="00083346" w:rsidP="008369EA">
      <w:pPr>
        <w:rPr>
          <w:rFonts w:ascii="游ゴシック" w:eastAsia="游ゴシック" w:hAnsi="游ゴシック"/>
          <w:szCs w:val="48"/>
        </w:rPr>
      </w:pPr>
    </w:p>
    <w:p w14:paraId="61C46F13" w14:textId="6B2BBD67" w:rsidR="00083346" w:rsidRPr="00083346" w:rsidRDefault="00083346" w:rsidP="00083346">
      <w:pPr>
        <w:jc w:val="center"/>
        <w:rPr>
          <w:rFonts w:ascii="HG丸ｺﾞｼｯｸM-PRO" w:eastAsia="HG丸ｺﾞｼｯｸM-PRO" w:hAnsi="HG丸ｺﾞｼｯｸM-PRO"/>
          <w:b/>
          <w:sz w:val="96"/>
          <w:szCs w:val="60"/>
        </w:rPr>
      </w:pPr>
      <w:r w:rsidRPr="00083346">
        <w:rPr>
          <w:rFonts w:ascii="HG丸ｺﾞｼｯｸM-PRO" w:eastAsia="HG丸ｺﾞｼｯｸM-PRO" w:hAnsi="HG丸ｺﾞｼｯｸM-PRO" w:hint="eastAsia"/>
          <w:b/>
          <w:sz w:val="96"/>
          <w:szCs w:val="60"/>
        </w:rPr>
        <w:t>大阪府産業連関表</w:t>
      </w:r>
    </w:p>
    <w:p w14:paraId="080DFCC0" w14:textId="68C07D92" w:rsidR="00083346" w:rsidRDefault="00083346" w:rsidP="008369EA">
      <w:pPr>
        <w:rPr>
          <w:rFonts w:ascii="游ゴシック" w:eastAsia="游ゴシック" w:hAnsi="游ゴシック"/>
          <w:szCs w:val="48"/>
        </w:rPr>
      </w:pPr>
    </w:p>
    <w:p w14:paraId="3B9E38DC" w14:textId="030417B6" w:rsidR="00083346" w:rsidRPr="00083346" w:rsidRDefault="0012609B" w:rsidP="00083346">
      <w:pPr>
        <w:jc w:val="center"/>
        <w:rPr>
          <w:rFonts w:ascii="HG丸ｺﾞｼｯｸM-PRO" w:eastAsia="HG丸ｺﾞｼｯｸM-PRO" w:hAnsi="HG丸ｺﾞｼｯｸM-PRO"/>
          <w:b/>
          <w:szCs w:val="48"/>
        </w:rPr>
      </w:pPr>
      <w:r>
        <w:rPr>
          <w:rFonts w:ascii="HG丸ｺﾞｼｯｸM-PRO" w:eastAsia="HG丸ｺﾞｼｯｸM-PRO" w:hAnsi="HG丸ｺﾞｼｯｸM-PRO" w:hint="eastAsia"/>
          <w:b/>
          <w:sz w:val="48"/>
          <w:szCs w:val="48"/>
        </w:rPr>
        <w:t>－</w:t>
      </w:r>
      <w:r w:rsidR="00083346" w:rsidRPr="00083346">
        <w:rPr>
          <w:rFonts w:ascii="HG丸ｺﾞｼｯｸM-PRO" w:eastAsia="HG丸ｺﾞｼｯｸM-PRO" w:hAnsi="HG丸ｺﾞｼｯｸM-PRO" w:hint="eastAsia"/>
          <w:b/>
          <w:sz w:val="48"/>
          <w:szCs w:val="48"/>
        </w:rPr>
        <w:t>別冊</w:t>
      </w:r>
      <w:r>
        <w:rPr>
          <w:rFonts w:ascii="HG丸ｺﾞｼｯｸM-PRO" w:eastAsia="HG丸ｺﾞｼｯｸM-PRO" w:hAnsi="HG丸ｺﾞｼｯｸM-PRO" w:hint="eastAsia"/>
          <w:b/>
          <w:sz w:val="48"/>
          <w:szCs w:val="48"/>
        </w:rPr>
        <w:t>「</w:t>
      </w:r>
      <w:r w:rsidR="00083346" w:rsidRPr="00083346">
        <w:rPr>
          <w:rFonts w:ascii="HG丸ｺﾞｼｯｸM-PRO" w:eastAsia="HG丸ｺﾞｼｯｸM-PRO" w:hAnsi="HG丸ｺﾞｼｯｸM-PRO" w:hint="eastAsia"/>
          <w:b/>
          <w:sz w:val="48"/>
          <w:szCs w:val="48"/>
        </w:rPr>
        <w:t>分析利用編</w:t>
      </w:r>
      <w:r>
        <w:rPr>
          <w:rFonts w:ascii="HG丸ｺﾞｼｯｸM-PRO" w:eastAsia="HG丸ｺﾞｼｯｸM-PRO" w:hAnsi="HG丸ｺﾞｼｯｸM-PRO" w:hint="eastAsia"/>
          <w:b/>
          <w:sz w:val="48"/>
          <w:szCs w:val="48"/>
        </w:rPr>
        <w:t>」－</w:t>
      </w:r>
    </w:p>
    <w:p w14:paraId="4EC59ECA" w14:textId="3A95F8A7" w:rsidR="00083346" w:rsidRDefault="00083346" w:rsidP="008369EA">
      <w:pPr>
        <w:rPr>
          <w:rFonts w:ascii="游ゴシック" w:eastAsia="游ゴシック" w:hAnsi="游ゴシック"/>
          <w:szCs w:val="48"/>
        </w:rPr>
      </w:pPr>
    </w:p>
    <w:p w14:paraId="2670F031" w14:textId="582A0729" w:rsidR="00083346" w:rsidRDefault="00083346" w:rsidP="008369EA">
      <w:pPr>
        <w:rPr>
          <w:rFonts w:ascii="游ゴシック" w:eastAsia="游ゴシック" w:hAnsi="游ゴシック"/>
          <w:szCs w:val="48"/>
        </w:rPr>
      </w:pPr>
    </w:p>
    <w:p w14:paraId="5F61A6F4" w14:textId="4D4C9DA2" w:rsidR="00083346" w:rsidRDefault="00083346" w:rsidP="008369EA">
      <w:pPr>
        <w:rPr>
          <w:rFonts w:ascii="游ゴシック" w:eastAsia="游ゴシック" w:hAnsi="游ゴシック"/>
          <w:szCs w:val="48"/>
        </w:rPr>
      </w:pPr>
    </w:p>
    <w:p w14:paraId="0F4820DA" w14:textId="6E268813" w:rsidR="00083346" w:rsidRDefault="00083346" w:rsidP="008369EA">
      <w:pPr>
        <w:rPr>
          <w:rFonts w:ascii="游ゴシック" w:eastAsia="游ゴシック" w:hAnsi="游ゴシック"/>
          <w:szCs w:val="48"/>
        </w:rPr>
      </w:pPr>
    </w:p>
    <w:p w14:paraId="573F4094" w14:textId="7F0F8F87" w:rsidR="00083346" w:rsidRDefault="00083346" w:rsidP="008369EA">
      <w:pPr>
        <w:rPr>
          <w:rFonts w:ascii="游ゴシック" w:eastAsia="游ゴシック" w:hAnsi="游ゴシック"/>
          <w:szCs w:val="48"/>
        </w:rPr>
      </w:pPr>
    </w:p>
    <w:p w14:paraId="130230DF" w14:textId="68EFC553" w:rsidR="00083346" w:rsidRDefault="00083346" w:rsidP="008369EA">
      <w:pPr>
        <w:rPr>
          <w:rFonts w:ascii="游ゴシック" w:eastAsia="游ゴシック" w:hAnsi="游ゴシック"/>
          <w:szCs w:val="48"/>
        </w:rPr>
      </w:pPr>
    </w:p>
    <w:p w14:paraId="5171DE23" w14:textId="2436AA2C" w:rsidR="00083346" w:rsidRDefault="00083346" w:rsidP="008369EA">
      <w:pPr>
        <w:rPr>
          <w:rFonts w:ascii="游ゴシック" w:eastAsia="游ゴシック" w:hAnsi="游ゴシック"/>
          <w:szCs w:val="48"/>
        </w:rPr>
      </w:pPr>
    </w:p>
    <w:p w14:paraId="602B0D6C" w14:textId="6E3E3A97" w:rsidR="00083346" w:rsidRDefault="00083346" w:rsidP="008369EA">
      <w:pPr>
        <w:rPr>
          <w:rFonts w:ascii="游ゴシック" w:eastAsia="游ゴシック" w:hAnsi="游ゴシック"/>
          <w:szCs w:val="48"/>
        </w:rPr>
      </w:pPr>
    </w:p>
    <w:p w14:paraId="645AB2E8" w14:textId="2D45D7B8" w:rsidR="00083346" w:rsidRDefault="00083346" w:rsidP="008369EA">
      <w:pPr>
        <w:rPr>
          <w:rFonts w:ascii="游ゴシック" w:eastAsia="游ゴシック" w:hAnsi="游ゴシック"/>
          <w:szCs w:val="48"/>
        </w:rPr>
      </w:pPr>
    </w:p>
    <w:p w14:paraId="6B717D57" w14:textId="427B03AC" w:rsidR="00083346" w:rsidRDefault="00083346" w:rsidP="008369EA">
      <w:pPr>
        <w:rPr>
          <w:rFonts w:ascii="游ゴシック" w:eastAsia="游ゴシック" w:hAnsi="游ゴシック"/>
          <w:szCs w:val="48"/>
        </w:rPr>
      </w:pPr>
    </w:p>
    <w:p w14:paraId="0448C0B2" w14:textId="4812C824" w:rsidR="00083346" w:rsidRDefault="00083346" w:rsidP="008369EA">
      <w:pPr>
        <w:rPr>
          <w:rFonts w:ascii="游ゴシック" w:eastAsia="游ゴシック" w:hAnsi="游ゴシック"/>
          <w:szCs w:val="48"/>
        </w:rPr>
      </w:pPr>
    </w:p>
    <w:p w14:paraId="1394EBDE" w14:textId="65BEDA9C" w:rsidR="00083346" w:rsidRDefault="00083346" w:rsidP="008369EA">
      <w:pPr>
        <w:rPr>
          <w:rFonts w:ascii="游ゴシック" w:eastAsia="游ゴシック" w:hAnsi="游ゴシック"/>
          <w:szCs w:val="48"/>
        </w:rPr>
      </w:pPr>
    </w:p>
    <w:p w14:paraId="65D58516" w14:textId="77777777" w:rsidR="00083346" w:rsidRDefault="00083346" w:rsidP="008369EA">
      <w:pPr>
        <w:rPr>
          <w:rFonts w:ascii="游ゴシック" w:eastAsia="游ゴシック" w:hAnsi="游ゴシック"/>
          <w:szCs w:val="48"/>
        </w:rPr>
      </w:pPr>
    </w:p>
    <w:p w14:paraId="7888259E" w14:textId="678524EA" w:rsidR="00083346" w:rsidRDefault="00083346" w:rsidP="008369EA">
      <w:pPr>
        <w:rPr>
          <w:rFonts w:ascii="游ゴシック" w:eastAsia="游ゴシック" w:hAnsi="游ゴシック"/>
          <w:szCs w:val="48"/>
        </w:rPr>
      </w:pPr>
    </w:p>
    <w:p w14:paraId="61182745" w14:textId="77777777" w:rsidR="00083346" w:rsidRDefault="00083346" w:rsidP="00083346">
      <w:pPr>
        <w:jc w:val="center"/>
        <w:rPr>
          <w:rFonts w:ascii="HG丸ｺﾞｼｯｸM-PRO" w:eastAsia="HG丸ｺﾞｼｯｸM-PRO" w:hAnsi="HG丸ｺﾞｼｯｸM-PRO"/>
          <w:b/>
          <w:sz w:val="44"/>
          <w:szCs w:val="48"/>
        </w:rPr>
      </w:pPr>
      <w:r w:rsidRPr="00083346">
        <w:rPr>
          <w:rFonts w:ascii="HG丸ｺﾞｼｯｸM-PRO" w:eastAsia="HG丸ｺﾞｼｯｸM-PRO" w:hAnsi="HG丸ｺﾞｼｯｸM-PRO" w:hint="eastAsia"/>
          <w:b/>
          <w:sz w:val="44"/>
          <w:szCs w:val="48"/>
        </w:rPr>
        <w:t>大阪府総務部統計課</w:t>
      </w:r>
    </w:p>
    <w:p w14:paraId="2D52A4EE" w14:textId="39532544" w:rsidR="00C17A0F" w:rsidRPr="00E026E5" w:rsidRDefault="009B13D2" w:rsidP="0022707A">
      <w:pPr>
        <w:rPr>
          <w:rFonts w:ascii="游ゴシック" w:eastAsia="游ゴシック" w:hAnsi="游ゴシック"/>
          <w:b/>
          <w:spacing w:val="20"/>
        </w:rPr>
      </w:pPr>
      <w:r w:rsidRPr="00E026E5">
        <w:rPr>
          <w:rFonts w:ascii="游ゴシック" w:eastAsia="游ゴシック" w:hAnsi="游ゴシック"/>
          <w:b/>
          <w:spacing w:val="20"/>
        </w:rPr>
        <w:br w:type="page"/>
      </w:r>
    </w:p>
    <w:p w14:paraId="568E1AB2" w14:textId="6424050D" w:rsidR="00E7400B" w:rsidRPr="006477FD" w:rsidRDefault="00E7400B" w:rsidP="006477FD">
      <w:pPr>
        <w:widowControl/>
        <w:spacing w:line="400" w:lineRule="exact"/>
        <w:rPr>
          <w:rFonts w:ascii="游ゴシック" w:eastAsia="游ゴシック" w:hAnsi="游ゴシック"/>
          <w:b/>
          <w:spacing w:val="20"/>
          <w:sz w:val="24"/>
          <w:szCs w:val="24"/>
        </w:rPr>
      </w:pPr>
    </w:p>
    <w:p w14:paraId="54E2BBAF" w14:textId="77777777" w:rsidR="006477FD" w:rsidRPr="006477FD" w:rsidRDefault="006477FD" w:rsidP="006477FD">
      <w:pPr>
        <w:widowControl/>
        <w:spacing w:line="400" w:lineRule="exact"/>
        <w:rPr>
          <w:rFonts w:ascii="游ゴシック" w:eastAsia="游ゴシック" w:hAnsi="游ゴシック"/>
          <w:b/>
          <w:spacing w:val="20"/>
          <w:sz w:val="24"/>
          <w:szCs w:val="24"/>
        </w:rPr>
      </w:pPr>
    </w:p>
    <w:p w14:paraId="24A30F82" w14:textId="0FD9FC3B" w:rsidR="00E7400B" w:rsidRDefault="00E7400B" w:rsidP="006477FD">
      <w:pPr>
        <w:widowControl/>
        <w:spacing w:line="400" w:lineRule="exact"/>
        <w:ind w:firstLineChars="100" w:firstLine="240"/>
        <w:rPr>
          <w:rFonts w:ascii="游ゴシック" w:eastAsia="游ゴシック" w:hAnsi="游ゴシック"/>
          <w:sz w:val="24"/>
          <w:szCs w:val="24"/>
        </w:rPr>
      </w:pPr>
      <w:r w:rsidRPr="006477FD">
        <w:rPr>
          <w:rFonts w:ascii="游ゴシック" w:eastAsia="游ゴシック" w:hAnsi="游ゴシック" w:hint="eastAsia"/>
          <w:sz w:val="24"/>
          <w:szCs w:val="24"/>
        </w:rPr>
        <w:t>大阪府では、</w:t>
      </w:r>
      <w:r w:rsidR="0022707A" w:rsidRPr="006477FD">
        <w:rPr>
          <w:rFonts w:ascii="游ゴシック" w:eastAsia="游ゴシック" w:hAnsi="游ゴシック" w:hint="eastAsia"/>
          <w:sz w:val="24"/>
          <w:szCs w:val="24"/>
        </w:rPr>
        <w:t>国に準じ、おおむね5年周期で</w:t>
      </w:r>
      <w:r w:rsidRPr="006477FD">
        <w:rPr>
          <w:rFonts w:ascii="游ゴシック" w:eastAsia="游ゴシック" w:hAnsi="游ゴシック" w:hint="eastAsia"/>
          <w:sz w:val="24"/>
          <w:szCs w:val="24"/>
        </w:rPr>
        <w:t>産業連関表</w:t>
      </w:r>
      <w:r w:rsidR="00E23852">
        <w:rPr>
          <w:rFonts w:ascii="游ゴシック" w:eastAsia="游ゴシック" w:hAnsi="游ゴシック" w:hint="eastAsia"/>
          <w:sz w:val="24"/>
          <w:szCs w:val="24"/>
        </w:rPr>
        <w:t>(</w:t>
      </w:r>
      <w:r w:rsidR="00CC3942">
        <w:rPr>
          <w:rFonts w:ascii="游ゴシック" w:eastAsia="游ゴシック" w:hAnsi="游ゴシック" w:hint="eastAsia"/>
          <w:sz w:val="24"/>
          <w:szCs w:val="24"/>
        </w:rPr>
        <w:t>基本表</w:t>
      </w:r>
      <w:r w:rsidR="00E23852">
        <w:rPr>
          <w:rFonts w:ascii="游ゴシック" w:eastAsia="游ゴシック" w:hAnsi="游ゴシック" w:hint="eastAsia"/>
          <w:sz w:val="24"/>
          <w:szCs w:val="24"/>
        </w:rPr>
        <w:t>)</w:t>
      </w:r>
      <w:r w:rsidRPr="006477FD">
        <w:rPr>
          <w:rFonts w:ascii="游ゴシック" w:eastAsia="游ゴシック" w:hAnsi="游ゴシック" w:hint="eastAsia"/>
          <w:sz w:val="24"/>
          <w:szCs w:val="24"/>
        </w:rPr>
        <w:t>を</w:t>
      </w:r>
      <w:r w:rsidR="00E75DC4">
        <w:rPr>
          <w:rFonts w:ascii="游ゴシック" w:eastAsia="游ゴシック" w:hAnsi="游ゴシック" w:hint="eastAsia"/>
          <w:sz w:val="24"/>
          <w:szCs w:val="24"/>
        </w:rPr>
        <w:t>、</w:t>
      </w:r>
      <w:r w:rsidR="00E23852">
        <w:rPr>
          <w:rFonts w:ascii="游ゴシック" w:eastAsia="游ゴシック" w:hAnsi="游ゴシック" w:hint="eastAsia"/>
          <w:sz w:val="24"/>
          <w:szCs w:val="24"/>
        </w:rPr>
        <w:t>その</w:t>
      </w:r>
      <w:r w:rsidR="00CC3942">
        <w:rPr>
          <w:rFonts w:ascii="游ゴシック" w:eastAsia="游ゴシック" w:hAnsi="游ゴシック" w:hint="eastAsia"/>
          <w:sz w:val="24"/>
          <w:szCs w:val="24"/>
        </w:rPr>
        <w:t>中間年に</w:t>
      </w:r>
      <w:r w:rsidR="00E75DC4" w:rsidRPr="006477FD">
        <w:rPr>
          <w:rFonts w:ascii="游ゴシック" w:eastAsia="游ゴシック" w:hAnsi="游ゴシック" w:hint="eastAsia"/>
          <w:sz w:val="24"/>
          <w:szCs w:val="24"/>
        </w:rPr>
        <w:t>産業連関表</w:t>
      </w:r>
      <w:r w:rsidR="00E23852">
        <w:rPr>
          <w:rFonts w:ascii="游ゴシック" w:eastAsia="游ゴシック" w:hAnsi="游ゴシック" w:hint="eastAsia"/>
          <w:sz w:val="24"/>
          <w:szCs w:val="24"/>
        </w:rPr>
        <w:t>(</w:t>
      </w:r>
      <w:r w:rsidR="00E75DC4">
        <w:rPr>
          <w:rFonts w:ascii="游ゴシック" w:eastAsia="游ゴシック" w:hAnsi="游ゴシック" w:hint="eastAsia"/>
          <w:sz w:val="24"/>
          <w:szCs w:val="24"/>
        </w:rPr>
        <w:t>延長表</w:t>
      </w:r>
      <w:r w:rsidR="00E23852">
        <w:rPr>
          <w:rFonts w:ascii="游ゴシック" w:eastAsia="游ゴシック" w:hAnsi="游ゴシック" w:hint="eastAsia"/>
          <w:sz w:val="24"/>
          <w:szCs w:val="24"/>
        </w:rPr>
        <w:t>)</w:t>
      </w:r>
      <w:r w:rsidR="00E75DC4">
        <w:rPr>
          <w:rFonts w:ascii="游ゴシック" w:eastAsia="游ゴシック" w:hAnsi="游ゴシック" w:hint="eastAsia"/>
          <w:sz w:val="24"/>
          <w:szCs w:val="24"/>
        </w:rPr>
        <w:t>を作成しています。</w:t>
      </w:r>
      <w:r w:rsidR="00612274" w:rsidRPr="006477FD">
        <w:rPr>
          <w:rFonts w:ascii="游ゴシック" w:eastAsia="游ゴシック" w:hAnsi="游ゴシック" w:hint="eastAsia"/>
          <w:sz w:val="24"/>
          <w:szCs w:val="24"/>
        </w:rPr>
        <w:t>この表</w:t>
      </w:r>
      <w:r w:rsidRPr="006477FD">
        <w:rPr>
          <w:rFonts w:ascii="游ゴシック" w:eastAsia="游ゴシック" w:hAnsi="游ゴシック" w:hint="eastAsia"/>
          <w:sz w:val="24"/>
          <w:szCs w:val="24"/>
        </w:rPr>
        <w:t>は、大阪府の経済構造</w:t>
      </w:r>
      <w:r w:rsidR="0022707A" w:rsidRPr="006477FD">
        <w:rPr>
          <w:rFonts w:ascii="游ゴシック" w:eastAsia="游ゴシック" w:hAnsi="游ゴシック" w:hint="eastAsia"/>
          <w:sz w:val="24"/>
          <w:szCs w:val="24"/>
        </w:rPr>
        <w:t>等</w:t>
      </w:r>
      <w:r w:rsidRPr="006477FD">
        <w:rPr>
          <w:rFonts w:ascii="游ゴシック" w:eastAsia="游ゴシック" w:hAnsi="游ゴシック" w:hint="eastAsia"/>
          <w:sz w:val="24"/>
          <w:szCs w:val="24"/>
        </w:rPr>
        <w:t>を明らかにするとともに、経済波及効果の測定</w:t>
      </w:r>
      <w:r w:rsidR="006477FD" w:rsidRPr="006477FD">
        <w:rPr>
          <w:rFonts w:ascii="游ゴシック" w:eastAsia="游ゴシック" w:hAnsi="游ゴシック" w:hint="eastAsia"/>
          <w:sz w:val="24"/>
          <w:szCs w:val="24"/>
        </w:rPr>
        <w:t>等を</w:t>
      </w:r>
      <w:r w:rsidRPr="006477FD">
        <w:rPr>
          <w:rFonts w:ascii="游ゴシック" w:eastAsia="游ゴシック" w:hAnsi="游ゴシック" w:hint="eastAsia"/>
          <w:sz w:val="24"/>
          <w:szCs w:val="24"/>
        </w:rPr>
        <w:t>可能</w:t>
      </w:r>
      <w:r w:rsidR="006477FD" w:rsidRPr="006477FD">
        <w:rPr>
          <w:rFonts w:ascii="游ゴシック" w:eastAsia="游ゴシック" w:hAnsi="游ゴシック" w:hint="eastAsia"/>
          <w:sz w:val="24"/>
          <w:szCs w:val="24"/>
        </w:rPr>
        <w:t>とするものです</w:t>
      </w:r>
      <w:r w:rsidRPr="006477FD">
        <w:rPr>
          <w:rFonts w:ascii="游ゴシック" w:eastAsia="游ゴシック" w:hAnsi="游ゴシック" w:hint="eastAsia"/>
          <w:sz w:val="24"/>
          <w:szCs w:val="24"/>
        </w:rPr>
        <w:t>。</w:t>
      </w:r>
      <w:r w:rsidR="006477FD" w:rsidRPr="006477FD">
        <w:rPr>
          <w:rFonts w:ascii="游ゴシック" w:eastAsia="游ゴシック" w:hAnsi="游ゴシック" w:hint="eastAsia"/>
          <w:sz w:val="24"/>
          <w:szCs w:val="24"/>
        </w:rPr>
        <w:t>特に、経済波及効果については、新規需要額さえ分かれば</w:t>
      </w:r>
      <w:r w:rsidR="006477FD">
        <w:rPr>
          <w:rFonts w:ascii="游ゴシック" w:eastAsia="游ゴシック" w:hAnsi="游ゴシック" w:hint="eastAsia"/>
          <w:sz w:val="24"/>
          <w:szCs w:val="24"/>
        </w:rPr>
        <w:t>簡単に</w:t>
      </w:r>
      <w:r w:rsidR="006477FD" w:rsidRPr="006477FD">
        <w:rPr>
          <w:rFonts w:ascii="游ゴシック" w:eastAsia="游ゴシック" w:hAnsi="游ゴシック" w:hint="eastAsia"/>
          <w:sz w:val="24"/>
          <w:szCs w:val="24"/>
        </w:rPr>
        <w:t>推計できるツールを用意しています。</w:t>
      </w:r>
    </w:p>
    <w:p w14:paraId="5DEF938A" w14:textId="4E90611F" w:rsidR="00780B47" w:rsidRDefault="00E7400B" w:rsidP="006477FD">
      <w:pPr>
        <w:widowControl/>
        <w:spacing w:line="400" w:lineRule="exact"/>
        <w:ind w:firstLineChars="100" w:firstLine="240"/>
        <w:rPr>
          <w:rFonts w:ascii="游ゴシック" w:eastAsia="游ゴシック" w:hAnsi="游ゴシック"/>
          <w:sz w:val="24"/>
          <w:szCs w:val="24"/>
        </w:rPr>
      </w:pPr>
      <w:r w:rsidRPr="006477FD">
        <w:rPr>
          <w:rFonts w:ascii="游ゴシック" w:eastAsia="游ゴシック" w:hAnsi="游ゴシック" w:hint="eastAsia"/>
          <w:sz w:val="24"/>
          <w:szCs w:val="24"/>
        </w:rPr>
        <w:t>本書</w:t>
      </w:r>
      <w:r w:rsidR="00780B47">
        <w:rPr>
          <w:rFonts w:ascii="游ゴシック" w:eastAsia="游ゴシック" w:hAnsi="游ゴシック" w:hint="eastAsia"/>
          <w:sz w:val="24"/>
          <w:szCs w:val="24"/>
        </w:rPr>
        <w:t>は、</w:t>
      </w:r>
      <w:r w:rsidR="0022707A" w:rsidRPr="006477FD">
        <w:rPr>
          <w:rFonts w:ascii="游ゴシック" w:eastAsia="游ゴシック" w:hAnsi="游ゴシック" w:hint="eastAsia"/>
          <w:sz w:val="24"/>
          <w:szCs w:val="24"/>
        </w:rPr>
        <w:t>平成27年(2015年)</w:t>
      </w:r>
      <w:r w:rsidR="00083346" w:rsidRPr="006477FD">
        <w:rPr>
          <w:rFonts w:ascii="游ゴシック" w:eastAsia="游ゴシック" w:hAnsi="游ゴシック" w:hint="eastAsia"/>
          <w:sz w:val="24"/>
          <w:szCs w:val="24"/>
        </w:rPr>
        <w:t>大阪府産業連関表</w:t>
      </w:r>
      <w:r w:rsidR="006477FD" w:rsidRPr="006477FD">
        <w:rPr>
          <w:rFonts w:ascii="游ゴシック" w:eastAsia="游ゴシック" w:hAnsi="游ゴシック" w:hint="eastAsia"/>
          <w:sz w:val="24"/>
          <w:szCs w:val="24"/>
        </w:rPr>
        <w:t>及びその付帯表である雇用表</w:t>
      </w:r>
      <w:r w:rsidR="00083346" w:rsidRPr="006477FD">
        <w:rPr>
          <w:rFonts w:ascii="游ゴシック" w:eastAsia="游ゴシック" w:hAnsi="游ゴシック" w:hint="eastAsia"/>
          <w:sz w:val="24"/>
          <w:szCs w:val="24"/>
        </w:rPr>
        <w:t>を用い</w:t>
      </w:r>
      <w:r w:rsidR="00780B47">
        <w:rPr>
          <w:rFonts w:ascii="游ゴシック" w:eastAsia="游ゴシック" w:hAnsi="游ゴシック" w:hint="eastAsia"/>
          <w:sz w:val="24"/>
          <w:szCs w:val="24"/>
        </w:rPr>
        <w:t>た経済波及効果計算及び地域経済分析を、簡単な</w:t>
      </w:r>
      <w:r w:rsidRPr="006477FD">
        <w:rPr>
          <w:rFonts w:ascii="游ゴシック" w:eastAsia="游ゴシック" w:hAnsi="游ゴシック" w:hint="eastAsia"/>
          <w:sz w:val="24"/>
          <w:szCs w:val="24"/>
        </w:rPr>
        <w:t>分析事例を</w:t>
      </w:r>
      <w:r w:rsidR="00780B47">
        <w:rPr>
          <w:rFonts w:ascii="游ゴシック" w:eastAsia="游ゴシック" w:hAnsi="游ゴシック" w:hint="eastAsia"/>
          <w:sz w:val="24"/>
          <w:szCs w:val="24"/>
        </w:rPr>
        <w:t>使って</w:t>
      </w:r>
      <w:r w:rsidR="006477FD" w:rsidRPr="006477FD">
        <w:rPr>
          <w:rFonts w:ascii="游ゴシック" w:eastAsia="游ゴシック" w:hAnsi="游ゴシック" w:hint="eastAsia"/>
          <w:sz w:val="24"/>
          <w:szCs w:val="24"/>
        </w:rPr>
        <w:t>解説</w:t>
      </w:r>
      <w:r w:rsidR="00780B47">
        <w:rPr>
          <w:rFonts w:ascii="游ゴシック" w:eastAsia="游ゴシック" w:hAnsi="游ゴシック" w:hint="eastAsia"/>
          <w:sz w:val="24"/>
          <w:szCs w:val="24"/>
        </w:rPr>
        <w:t>したものです。</w:t>
      </w:r>
    </w:p>
    <w:p w14:paraId="134D9E54" w14:textId="157F491F" w:rsidR="00E7400B" w:rsidRPr="006477FD" w:rsidRDefault="00780B47" w:rsidP="006477FD">
      <w:pPr>
        <w:widowControl/>
        <w:spacing w:line="400" w:lineRule="exact"/>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なお、</w:t>
      </w:r>
      <w:r w:rsidR="00735BA3" w:rsidRPr="006477FD">
        <w:rPr>
          <w:rFonts w:ascii="游ゴシック" w:eastAsia="游ゴシック" w:hAnsi="游ゴシック" w:hint="eastAsia"/>
          <w:sz w:val="24"/>
          <w:szCs w:val="24"/>
        </w:rPr>
        <w:t>産業連関表や経済波及効果計算の大まかな仕組みについては、大阪府ウェブページ</w:t>
      </w:r>
      <w:r w:rsidR="006477FD">
        <w:rPr>
          <w:rFonts w:ascii="游ゴシック" w:eastAsia="游ゴシック" w:hAnsi="游ゴシック" w:hint="eastAsia"/>
          <w:sz w:val="24"/>
          <w:szCs w:val="24"/>
        </w:rPr>
        <w:t>で</w:t>
      </w:r>
      <w:r w:rsidR="00735BA3" w:rsidRPr="006477FD">
        <w:rPr>
          <w:rFonts w:ascii="游ゴシック" w:eastAsia="游ゴシック" w:hAnsi="游ゴシック" w:hint="eastAsia"/>
          <w:sz w:val="24"/>
          <w:szCs w:val="24"/>
        </w:rPr>
        <w:t>パンフレット「産業連関表の見方・使い方</w:t>
      </w:r>
      <w:r w:rsidR="0088653C" w:rsidRPr="0088653C">
        <w:rPr>
          <w:rFonts w:ascii="游ゴシック" w:eastAsia="游ゴシック" w:hAnsi="游ゴシック" w:hint="eastAsia"/>
          <w:sz w:val="24"/>
          <w:szCs w:val="24"/>
          <w:vertAlign w:val="superscript"/>
        </w:rPr>
        <w:t>※</w:t>
      </w:r>
      <w:r w:rsidR="00735BA3" w:rsidRPr="006477FD">
        <w:rPr>
          <w:rFonts w:ascii="游ゴシック" w:eastAsia="游ゴシック" w:hAnsi="游ゴシック" w:hint="eastAsia"/>
          <w:sz w:val="24"/>
          <w:szCs w:val="24"/>
        </w:rPr>
        <w:t>」を公開していますので、そちら</w:t>
      </w:r>
      <w:r w:rsidR="00C12048">
        <w:rPr>
          <w:rFonts w:ascii="游ゴシック" w:eastAsia="游ゴシック" w:hAnsi="游ゴシック" w:hint="eastAsia"/>
          <w:sz w:val="24"/>
          <w:szCs w:val="24"/>
        </w:rPr>
        <w:t>を</w:t>
      </w:r>
      <w:r w:rsidR="006477FD">
        <w:rPr>
          <w:rFonts w:ascii="游ゴシック" w:eastAsia="游ゴシック" w:hAnsi="游ゴシック" w:hint="eastAsia"/>
          <w:sz w:val="24"/>
          <w:szCs w:val="24"/>
        </w:rPr>
        <w:t>御覧</w:t>
      </w:r>
      <w:r w:rsidR="00735BA3" w:rsidRPr="006477FD">
        <w:rPr>
          <w:rFonts w:ascii="游ゴシック" w:eastAsia="游ゴシック" w:hAnsi="游ゴシック" w:hint="eastAsia"/>
          <w:sz w:val="24"/>
          <w:szCs w:val="24"/>
        </w:rPr>
        <w:t>ください。</w:t>
      </w:r>
    </w:p>
    <w:p w14:paraId="2252C003" w14:textId="0CFE72AC" w:rsidR="006477FD" w:rsidRPr="0001376C" w:rsidRDefault="0088653C" w:rsidP="006477FD">
      <w:pPr>
        <w:widowControl/>
        <w:spacing w:line="400" w:lineRule="exact"/>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w:t>
      </w:r>
      <w:r w:rsidR="0001376C" w:rsidRPr="0001376C">
        <w:rPr>
          <w:rFonts w:ascii="游ゴシック" w:eastAsia="游ゴシック" w:hAnsi="游ゴシック" w:hint="eastAsia"/>
          <w:sz w:val="24"/>
          <w:szCs w:val="24"/>
        </w:rPr>
        <w:t>URL:</w:t>
      </w:r>
      <w:r w:rsidR="0001376C" w:rsidRPr="0001376C">
        <w:t xml:space="preserve"> </w:t>
      </w:r>
      <w:r w:rsidR="00D5529C" w:rsidRPr="00D5529C">
        <w:rPr>
          <w:rFonts w:ascii="游ゴシック" w:eastAsia="游ゴシック" w:hAnsi="游ゴシック"/>
          <w:sz w:val="24"/>
          <w:szCs w:val="24"/>
        </w:rPr>
        <w:t>https://www.pref.osaka.lg.jp/toukei/sanren/sanren-panfu.html</w:t>
      </w:r>
    </w:p>
    <w:p w14:paraId="20A0E5B4" w14:textId="153F76E9" w:rsidR="00083346" w:rsidRPr="006477FD" w:rsidRDefault="00083346" w:rsidP="006477FD">
      <w:pPr>
        <w:spacing w:line="400" w:lineRule="exact"/>
        <w:rPr>
          <w:rFonts w:ascii="游ゴシック" w:eastAsia="游ゴシック" w:hAnsi="游ゴシック"/>
          <w:sz w:val="24"/>
          <w:szCs w:val="24"/>
        </w:rPr>
      </w:pPr>
    </w:p>
    <w:p w14:paraId="3A1499F8" w14:textId="250D00E0" w:rsidR="00083346" w:rsidRDefault="00083346" w:rsidP="00083346">
      <w:pPr>
        <w:rPr>
          <w:rFonts w:ascii="游ゴシック" w:eastAsia="游ゴシック" w:hAnsi="游ゴシック"/>
        </w:rPr>
      </w:pPr>
    </w:p>
    <w:p w14:paraId="7EE75EAB" w14:textId="6B82E9BB" w:rsidR="00083346" w:rsidRDefault="00083346" w:rsidP="00083346">
      <w:pPr>
        <w:rPr>
          <w:rFonts w:ascii="游ゴシック" w:eastAsia="游ゴシック" w:hAnsi="游ゴシック"/>
        </w:rPr>
      </w:pPr>
    </w:p>
    <w:sdt>
      <w:sdtPr>
        <w:rPr>
          <w:rFonts w:ascii="游ゴシック" w:eastAsia="游ゴシック" w:hAnsi="游ゴシック"/>
          <w:lang w:val="ja-JP"/>
        </w:rPr>
        <w:id w:val="-399825459"/>
        <w:docPartObj>
          <w:docPartGallery w:val="Table of Contents"/>
          <w:docPartUnique/>
        </w:docPartObj>
      </w:sdtPr>
      <w:sdtEndPr>
        <w:rPr>
          <w:b/>
          <w:bCs/>
        </w:rPr>
      </w:sdtEndPr>
      <w:sdtContent>
        <w:p w14:paraId="6BA72BC9" w14:textId="1078160B" w:rsidR="00083346" w:rsidRPr="00C12048" w:rsidRDefault="00083346" w:rsidP="00083346">
          <w:pPr>
            <w:jc w:val="center"/>
            <w:rPr>
              <w:rFonts w:ascii="游ゴシック" w:eastAsia="游ゴシック" w:hAnsi="游ゴシック"/>
              <w:b/>
              <w:sz w:val="24"/>
              <w:szCs w:val="24"/>
            </w:rPr>
          </w:pPr>
          <w:r w:rsidRPr="00C12048">
            <w:rPr>
              <w:rFonts w:ascii="游ゴシック" w:eastAsia="游ゴシック" w:hAnsi="游ゴシック" w:hint="eastAsia"/>
              <w:b/>
              <w:sz w:val="24"/>
              <w:szCs w:val="24"/>
              <w:lang w:val="ja-JP"/>
            </w:rPr>
            <w:t>目</w:t>
          </w:r>
          <w:r w:rsidR="00C12048">
            <w:rPr>
              <w:rFonts w:ascii="游ゴシック" w:eastAsia="游ゴシック" w:hAnsi="游ゴシック" w:hint="eastAsia"/>
              <w:b/>
              <w:sz w:val="24"/>
              <w:szCs w:val="24"/>
              <w:lang w:val="ja-JP"/>
            </w:rPr>
            <w:t xml:space="preserve">　</w:t>
          </w:r>
          <w:r w:rsidRPr="00C12048">
            <w:rPr>
              <w:rFonts w:ascii="游ゴシック" w:eastAsia="游ゴシック" w:hAnsi="游ゴシック" w:hint="eastAsia"/>
              <w:b/>
              <w:sz w:val="24"/>
              <w:szCs w:val="24"/>
              <w:lang w:val="ja-JP"/>
            </w:rPr>
            <w:t>次</w:t>
          </w:r>
        </w:p>
        <w:p w14:paraId="04F7C035" w14:textId="522F5B83" w:rsidR="006B5AA2" w:rsidRPr="00640259" w:rsidRDefault="000E017D">
          <w:pPr>
            <w:pStyle w:val="16"/>
            <w:tabs>
              <w:tab w:val="right" w:leader="dot" w:pos="10194"/>
            </w:tabs>
            <w:rPr>
              <w:rFonts w:ascii="游ゴシック" w:eastAsia="游ゴシック" w:hAnsi="游ゴシック" w:cstheme="minorBidi"/>
              <w:noProof/>
              <w:sz w:val="21"/>
              <w:szCs w:val="22"/>
            </w:rPr>
          </w:pPr>
          <w:r w:rsidRPr="00640259">
            <w:rPr>
              <w:rFonts w:ascii="游ゴシック" w:eastAsia="游ゴシック" w:hAnsi="游ゴシック"/>
            </w:rPr>
            <w:fldChar w:fldCharType="begin"/>
          </w:r>
          <w:r w:rsidRPr="00640259">
            <w:rPr>
              <w:rFonts w:ascii="游ゴシック" w:eastAsia="游ゴシック" w:hAnsi="游ゴシック"/>
            </w:rPr>
            <w:instrText xml:space="preserve"> TOC \o "1-2" \h \z \u </w:instrText>
          </w:r>
          <w:r w:rsidRPr="00640259">
            <w:rPr>
              <w:rFonts w:ascii="游ゴシック" w:eastAsia="游ゴシック" w:hAnsi="游ゴシック"/>
            </w:rPr>
            <w:fldChar w:fldCharType="separate"/>
          </w:r>
          <w:hyperlink w:anchor="_Toc92445681" w:history="1">
            <w:r w:rsidR="006B5AA2" w:rsidRPr="00640259">
              <w:rPr>
                <w:rStyle w:val="afff7"/>
                <w:rFonts w:ascii="游ゴシック" w:eastAsia="游ゴシック" w:hAnsi="游ゴシック"/>
                <w:noProof/>
              </w:rPr>
              <w:t>第１章　経済波及効果計算</w:t>
            </w:r>
            <w:r w:rsidR="006B5AA2" w:rsidRPr="00640259">
              <w:rPr>
                <w:rFonts w:ascii="游ゴシック" w:eastAsia="游ゴシック" w:hAnsi="游ゴシック"/>
                <w:noProof/>
                <w:webHidden/>
              </w:rPr>
              <w:tab/>
            </w:r>
            <w:r w:rsidR="006B5AA2" w:rsidRPr="00640259">
              <w:rPr>
                <w:rFonts w:ascii="游ゴシック" w:eastAsia="游ゴシック" w:hAnsi="游ゴシック"/>
                <w:noProof/>
                <w:webHidden/>
              </w:rPr>
              <w:fldChar w:fldCharType="begin"/>
            </w:r>
            <w:r w:rsidR="006B5AA2" w:rsidRPr="00640259">
              <w:rPr>
                <w:rFonts w:ascii="游ゴシック" w:eastAsia="游ゴシック" w:hAnsi="游ゴシック"/>
                <w:noProof/>
                <w:webHidden/>
              </w:rPr>
              <w:instrText xml:space="preserve"> PAGEREF _Toc92445681 \h </w:instrText>
            </w:r>
            <w:r w:rsidR="006B5AA2" w:rsidRPr="00640259">
              <w:rPr>
                <w:rFonts w:ascii="游ゴシック" w:eastAsia="游ゴシック" w:hAnsi="游ゴシック"/>
                <w:noProof/>
                <w:webHidden/>
              </w:rPr>
            </w:r>
            <w:r w:rsidR="006B5AA2" w:rsidRPr="00640259">
              <w:rPr>
                <w:rFonts w:ascii="游ゴシック" w:eastAsia="游ゴシック" w:hAnsi="游ゴシック"/>
                <w:noProof/>
                <w:webHidden/>
              </w:rPr>
              <w:fldChar w:fldCharType="separate"/>
            </w:r>
            <w:r w:rsidR="00454961">
              <w:rPr>
                <w:rFonts w:ascii="游ゴシック" w:eastAsia="游ゴシック" w:hAnsi="游ゴシック"/>
                <w:noProof/>
                <w:webHidden/>
              </w:rPr>
              <w:t>1</w:t>
            </w:r>
            <w:r w:rsidR="006B5AA2" w:rsidRPr="00640259">
              <w:rPr>
                <w:rFonts w:ascii="游ゴシック" w:eastAsia="游ゴシック" w:hAnsi="游ゴシック"/>
                <w:noProof/>
                <w:webHidden/>
              </w:rPr>
              <w:fldChar w:fldCharType="end"/>
            </w:r>
          </w:hyperlink>
        </w:p>
        <w:p w14:paraId="2F95687A" w14:textId="67D6BD78" w:rsidR="006B5AA2" w:rsidRPr="00640259" w:rsidRDefault="00762B8D">
          <w:pPr>
            <w:pStyle w:val="26"/>
            <w:tabs>
              <w:tab w:val="right" w:leader="dot" w:pos="10194"/>
            </w:tabs>
            <w:rPr>
              <w:rFonts w:ascii="游ゴシック" w:eastAsia="游ゴシック" w:hAnsi="游ゴシック" w:cstheme="minorBidi"/>
              <w:noProof/>
              <w:sz w:val="21"/>
              <w:szCs w:val="22"/>
            </w:rPr>
          </w:pPr>
          <w:hyperlink w:anchor="_Toc92445682" w:history="1">
            <w:r w:rsidR="006B5AA2" w:rsidRPr="00640259">
              <w:rPr>
                <w:rStyle w:val="afff7"/>
                <w:rFonts w:ascii="游ゴシック" w:eastAsia="游ゴシック" w:hAnsi="游ゴシック"/>
                <w:noProof/>
              </w:rPr>
              <w:t>１　経済波及効果計算のあらまし</w:t>
            </w:r>
            <w:r w:rsidR="006B5AA2" w:rsidRPr="00640259">
              <w:rPr>
                <w:rFonts w:ascii="游ゴシック" w:eastAsia="游ゴシック" w:hAnsi="游ゴシック"/>
                <w:noProof/>
                <w:webHidden/>
              </w:rPr>
              <w:tab/>
            </w:r>
            <w:r w:rsidR="006B5AA2" w:rsidRPr="00640259">
              <w:rPr>
                <w:rFonts w:ascii="游ゴシック" w:eastAsia="游ゴシック" w:hAnsi="游ゴシック"/>
                <w:noProof/>
                <w:webHidden/>
              </w:rPr>
              <w:fldChar w:fldCharType="begin"/>
            </w:r>
            <w:r w:rsidR="006B5AA2" w:rsidRPr="00640259">
              <w:rPr>
                <w:rFonts w:ascii="游ゴシック" w:eastAsia="游ゴシック" w:hAnsi="游ゴシック"/>
                <w:noProof/>
                <w:webHidden/>
              </w:rPr>
              <w:instrText xml:space="preserve"> PAGEREF _Toc92445682 \h </w:instrText>
            </w:r>
            <w:r w:rsidR="006B5AA2" w:rsidRPr="00640259">
              <w:rPr>
                <w:rFonts w:ascii="游ゴシック" w:eastAsia="游ゴシック" w:hAnsi="游ゴシック"/>
                <w:noProof/>
                <w:webHidden/>
              </w:rPr>
            </w:r>
            <w:r w:rsidR="006B5AA2" w:rsidRPr="00640259">
              <w:rPr>
                <w:rFonts w:ascii="游ゴシック" w:eastAsia="游ゴシック" w:hAnsi="游ゴシック"/>
                <w:noProof/>
                <w:webHidden/>
              </w:rPr>
              <w:fldChar w:fldCharType="separate"/>
            </w:r>
            <w:r w:rsidR="00454961">
              <w:rPr>
                <w:rFonts w:ascii="游ゴシック" w:eastAsia="游ゴシック" w:hAnsi="游ゴシック"/>
                <w:noProof/>
                <w:webHidden/>
              </w:rPr>
              <w:t>1</w:t>
            </w:r>
            <w:r w:rsidR="006B5AA2" w:rsidRPr="00640259">
              <w:rPr>
                <w:rFonts w:ascii="游ゴシック" w:eastAsia="游ゴシック" w:hAnsi="游ゴシック"/>
                <w:noProof/>
                <w:webHidden/>
              </w:rPr>
              <w:fldChar w:fldCharType="end"/>
            </w:r>
          </w:hyperlink>
        </w:p>
        <w:p w14:paraId="11D5E524" w14:textId="209311A6" w:rsidR="006B5AA2" w:rsidRPr="00640259" w:rsidRDefault="00762B8D">
          <w:pPr>
            <w:pStyle w:val="26"/>
            <w:tabs>
              <w:tab w:val="right" w:leader="dot" w:pos="10194"/>
            </w:tabs>
            <w:rPr>
              <w:rFonts w:ascii="游ゴシック" w:eastAsia="游ゴシック" w:hAnsi="游ゴシック" w:cstheme="minorBidi"/>
              <w:noProof/>
              <w:sz w:val="21"/>
              <w:szCs w:val="22"/>
            </w:rPr>
          </w:pPr>
          <w:hyperlink w:anchor="_Toc92445683" w:history="1">
            <w:r w:rsidR="006B5AA2" w:rsidRPr="00640259">
              <w:rPr>
                <w:rStyle w:val="afff7"/>
                <w:rFonts w:ascii="游ゴシック" w:eastAsia="游ゴシック" w:hAnsi="游ゴシック"/>
                <w:noProof/>
              </w:rPr>
              <w:t>２　経済波及効果の計算事例</w:t>
            </w:r>
            <w:r w:rsidR="006B5AA2" w:rsidRPr="00640259">
              <w:rPr>
                <w:rFonts w:ascii="游ゴシック" w:eastAsia="游ゴシック" w:hAnsi="游ゴシック"/>
                <w:noProof/>
                <w:webHidden/>
              </w:rPr>
              <w:tab/>
            </w:r>
            <w:r w:rsidR="006B5AA2" w:rsidRPr="00640259">
              <w:rPr>
                <w:rFonts w:ascii="游ゴシック" w:eastAsia="游ゴシック" w:hAnsi="游ゴシック"/>
                <w:noProof/>
                <w:webHidden/>
              </w:rPr>
              <w:fldChar w:fldCharType="begin"/>
            </w:r>
            <w:r w:rsidR="006B5AA2" w:rsidRPr="00640259">
              <w:rPr>
                <w:rFonts w:ascii="游ゴシック" w:eastAsia="游ゴシック" w:hAnsi="游ゴシック"/>
                <w:noProof/>
                <w:webHidden/>
              </w:rPr>
              <w:instrText xml:space="preserve"> PAGEREF _Toc92445683 \h </w:instrText>
            </w:r>
            <w:r w:rsidR="006B5AA2" w:rsidRPr="00640259">
              <w:rPr>
                <w:rFonts w:ascii="游ゴシック" w:eastAsia="游ゴシック" w:hAnsi="游ゴシック"/>
                <w:noProof/>
                <w:webHidden/>
              </w:rPr>
            </w:r>
            <w:r w:rsidR="006B5AA2" w:rsidRPr="00640259">
              <w:rPr>
                <w:rFonts w:ascii="游ゴシック" w:eastAsia="游ゴシック" w:hAnsi="游ゴシック"/>
                <w:noProof/>
                <w:webHidden/>
              </w:rPr>
              <w:fldChar w:fldCharType="separate"/>
            </w:r>
            <w:r w:rsidR="00454961">
              <w:rPr>
                <w:rFonts w:ascii="游ゴシック" w:eastAsia="游ゴシック" w:hAnsi="游ゴシック"/>
                <w:noProof/>
                <w:webHidden/>
              </w:rPr>
              <w:t>3</w:t>
            </w:r>
            <w:r w:rsidR="006B5AA2" w:rsidRPr="00640259">
              <w:rPr>
                <w:rFonts w:ascii="游ゴシック" w:eastAsia="游ゴシック" w:hAnsi="游ゴシック"/>
                <w:noProof/>
                <w:webHidden/>
              </w:rPr>
              <w:fldChar w:fldCharType="end"/>
            </w:r>
          </w:hyperlink>
        </w:p>
        <w:p w14:paraId="55C4613B" w14:textId="64602B08" w:rsidR="006B5AA2" w:rsidRPr="00640259" w:rsidRDefault="00762B8D">
          <w:pPr>
            <w:pStyle w:val="26"/>
            <w:tabs>
              <w:tab w:val="right" w:leader="dot" w:pos="10194"/>
            </w:tabs>
            <w:rPr>
              <w:rFonts w:ascii="游ゴシック" w:eastAsia="游ゴシック" w:hAnsi="游ゴシック" w:cstheme="minorBidi"/>
              <w:noProof/>
              <w:sz w:val="21"/>
              <w:szCs w:val="22"/>
            </w:rPr>
          </w:pPr>
          <w:hyperlink w:anchor="_Toc92445684" w:history="1">
            <w:r w:rsidR="006B5AA2" w:rsidRPr="00640259">
              <w:rPr>
                <w:rStyle w:val="afff7"/>
                <w:rFonts w:ascii="游ゴシック" w:eastAsia="游ゴシック" w:hAnsi="游ゴシック"/>
                <w:noProof/>
              </w:rPr>
              <w:t>３　経済波及効果の計算事例(部門別の新規需要額が分からない場合)</w:t>
            </w:r>
            <w:r w:rsidR="006B5AA2" w:rsidRPr="00640259">
              <w:rPr>
                <w:rFonts w:ascii="游ゴシック" w:eastAsia="游ゴシック" w:hAnsi="游ゴシック"/>
                <w:noProof/>
                <w:webHidden/>
              </w:rPr>
              <w:tab/>
            </w:r>
            <w:r w:rsidR="006B5AA2" w:rsidRPr="00640259">
              <w:rPr>
                <w:rFonts w:ascii="游ゴシック" w:eastAsia="游ゴシック" w:hAnsi="游ゴシック"/>
                <w:noProof/>
                <w:webHidden/>
              </w:rPr>
              <w:fldChar w:fldCharType="begin"/>
            </w:r>
            <w:r w:rsidR="006B5AA2" w:rsidRPr="00640259">
              <w:rPr>
                <w:rFonts w:ascii="游ゴシック" w:eastAsia="游ゴシック" w:hAnsi="游ゴシック"/>
                <w:noProof/>
                <w:webHidden/>
              </w:rPr>
              <w:instrText xml:space="preserve"> PAGEREF _Toc92445684 \h </w:instrText>
            </w:r>
            <w:r w:rsidR="006B5AA2" w:rsidRPr="00640259">
              <w:rPr>
                <w:rFonts w:ascii="游ゴシック" w:eastAsia="游ゴシック" w:hAnsi="游ゴシック"/>
                <w:noProof/>
                <w:webHidden/>
              </w:rPr>
            </w:r>
            <w:r w:rsidR="006B5AA2" w:rsidRPr="00640259">
              <w:rPr>
                <w:rFonts w:ascii="游ゴシック" w:eastAsia="游ゴシック" w:hAnsi="游ゴシック"/>
                <w:noProof/>
                <w:webHidden/>
              </w:rPr>
              <w:fldChar w:fldCharType="separate"/>
            </w:r>
            <w:r w:rsidR="00454961">
              <w:rPr>
                <w:rFonts w:ascii="游ゴシック" w:eastAsia="游ゴシック" w:hAnsi="游ゴシック"/>
                <w:noProof/>
                <w:webHidden/>
              </w:rPr>
              <w:t>16</w:t>
            </w:r>
            <w:r w:rsidR="006B5AA2" w:rsidRPr="00640259">
              <w:rPr>
                <w:rFonts w:ascii="游ゴシック" w:eastAsia="游ゴシック" w:hAnsi="游ゴシック"/>
                <w:noProof/>
                <w:webHidden/>
              </w:rPr>
              <w:fldChar w:fldCharType="end"/>
            </w:r>
          </w:hyperlink>
        </w:p>
        <w:p w14:paraId="69D2F563" w14:textId="69411093" w:rsidR="006B5AA2" w:rsidRPr="00640259" w:rsidRDefault="00762B8D">
          <w:pPr>
            <w:pStyle w:val="26"/>
            <w:tabs>
              <w:tab w:val="right" w:leader="dot" w:pos="10194"/>
            </w:tabs>
            <w:rPr>
              <w:rFonts w:ascii="游ゴシック" w:eastAsia="游ゴシック" w:hAnsi="游ゴシック" w:cstheme="minorBidi"/>
              <w:noProof/>
              <w:sz w:val="21"/>
              <w:szCs w:val="22"/>
            </w:rPr>
          </w:pPr>
          <w:hyperlink w:anchor="_Toc92445685" w:history="1">
            <w:r w:rsidR="006B5AA2" w:rsidRPr="00640259">
              <w:rPr>
                <w:rStyle w:val="afff7"/>
                <w:rFonts w:ascii="游ゴシック" w:eastAsia="游ゴシック" w:hAnsi="游ゴシック"/>
                <w:noProof/>
              </w:rPr>
              <w:t>４　新規需要額の推計事例</w:t>
            </w:r>
            <w:r w:rsidR="006B5AA2" w:rsidRPr="00640259">
              <w:rPr>
                <w:rFonts w:ascii="游ゴシック" w:eastAsia="游ゴシック" w:hAnsi="游ゴシック"/>
                <w:noProof/>
                <w:webHidden/>
              </w:rPr>
              <w:tab/>
            </w:r>
            <w:r w:rsidR="006B5AA2" w:rsidRPr="00640259">
              <w:rPr>
                <w:rFonts w:ascii="游ゴシック" w:eastAsia="游ゴシック" w:hAnsi="游ゴシック"/>
                <w:noProof/>
                <w:webHidden/>
              </w:rPr>
              <w:fldChar w:fldCharType="begin"/>
            </w:r>
            <w:r w:rsidR="006B5AA2" w:rsidRPr="00640259">
              <w:rPr>
                <w:rFonts w:ascii="游ゴシック" w:eastAsia="游ゴシック" w:hAnsi="游ゴシック"/>
                <w:noProof/>
                <w:webHidden/>
              </w:rPr>
              <w:instrText xml:space="preserve"> PAGEREF _Toc92445685 \h </w:instrText>
            </w:r>
            <w:r w:rsidR="006B5AA2" w:rsidRPr="00640259">
              <w:rPr>
                <w:rFonts w:ascii="游ゴシック" w:eastAsia="游ゴシック" w:hAnsi="游ゴシック"/>
                <w:noProof/>
                <w:webHidden/>
              </w:rPr>
            </w:r>
            <w:r w:rsidR="006B5AA2" w:rsidRPr="00640259">
              <w:rPr>
                <w:rFonts w:ascii="游ゴシック" w:eastAsia="游ゴシック" w:hAnsi="游ゴシック"/>
                <w:noProof/>
                <w:webHidden/>
              </w:rPr>
              <w:fldChar w:fldCharType="separate"/>
            </w:r>
            <w:r w:rsidR="00454961">
              <w:rPr>
                <w:rFonts w:ascii="游ゴシック" w:eastAsia="游ゴシック" w:hAnsi="游ゴシック"/>
                <w:noProof/>
                <w:webHidden/>
              </w:rPr>
              <w:t>18</w:t>
            </w:r>
            <w:r w:rsidR="006B5AA2" w:rsidRPr="00640259">
              <w:rPr>
                <w:rFonts w:ascii="游ゴシック" w:eastAsia="游ゴシック" w:hAnsi="游ゴシック"/>
                <w:noProof/>
                <w:webHidden/>
              </w:rPr>
              <w:fldChar w:fldCharType="end"/>
            </w:r>
          </w:hyperlink>
        </w:p>
        <w:p w14:paraId="5D1CD8D0" w14:textId="43748D85" w:rsidR="006B5AA2" w:rsidRPr="00640259" w:rsidRDefault="00762B8D">
          <w:pPr>
            <w:pStyle w:val="16"/>
            <w:tabs>
              <w:tab w:val="right" w:leader="dot" w:pos="10194"/>
            </w:tabs>
            <w:rPr>
              <w:rFonts w:ascii="游ゴシック" w:eastAsia="游ゴシック" w:hAnsi="游ゴシック" w:cstheme="minorBidi"/>
              <w:noProof/>
              <w:sz w:val="21"/>
              <w:szCs w:val="22"/>
            </w:rPr>
          </w:pPr>
          <w:hyperlink w:anchor="_Toc92445686" w:history="1">
            <w:r w:rsidR="006B5AA2" w:rsidRPr="00640259">
              <w:rPr>
                <w:rStyle w:val="afff7"/>
                <w:rFonts w:ascii="游ゴシック" w:eastAsia="游ゴシック" w:hAnsi="游ゴシック"/>
                <w:noProof/>
              </w:rPr>
              <w:t>第２章　地域経済分析</w:t>
            </w:r>
            <w:r w:rsidR="006B5AA2" w:rsidRPr="00640259">
              <w:rPr>
                <w:rFonts w:ascii="游ゴシック" w:eastAsia="游ゴシック" w:hAnsi="游ゴシック"/>
                <w:noProof/>
                <w:webHidden/>
              </w:rPr>
              <w:tab/>
            </w:r>
            <w:r w:rsidR="006B5AA2" w:rsidRPr="00640259">
              <w:rPr>
                <w:rFonts w:ascii="游ゴシック" w:eastAsia="游ゴシック" w:hAnsi="游ゴシック"/>
                <w:noProof/>
                <w:webHidden/>
              </w:rPr>
              <w:fldChar w:fldCharType="begin"/>
            </w:r>
            <w:r w:rsidR="006B5AA2" w:rsidRPr="00640259">
              <w:rPr>
                <w:rFonts w:ascii="游ゴシック" w:eastAsia="游ゴシック" w:hAnsi="游ゴシック"/>
                <w:noProof/>
                <w:webHidden/>
              </w:rPr>
              <w:instrText xml:space="preserve"> PAGEREF _Toc92445686 \h </w:instrText>
            </w:r>
            <w:r w:rsidR="006B5AA2" w:rsidRPr="00640259">
              <w:rPr>
                <w:rFonts w:ascii="游ゴシック" w:eastAsia="游ゴシック" w:hAnsi="游ゴシック"/>
                <w:noProof/>
                <w:webHidden/>
              </w:rPr>
            </w:r>
            <w:r w:rsidR="006B5AA2" w:rsidRPr="00640259">
              <w:rPr>
                <w:rFonts w:ascii="游ゴシック" w:eastAsia="游ゴシック" w:hAnsi="游ゴシック"/>
                <w:noProof/>
                <w:webHidden/>
              </w:rPr>
              <w:fldChar w:fldCharType="separate"/>
            </w:r>
            <w:r w:rsidR="00454961">
              <w:rPr>
                <w:rFonts w:ascii="游ゴシック" w:eastAsia="游ゴシック" w:hAnsi="游ゴシック"/>
                <w:noProof/>
                <w:webHidden/>
              </w:rPr>
              <w:t>22</w:t>
            </w:r>
            <w:r w:rsidR="006B5AA2" w:rsidRPr="00640259">
              <w:rPr>
                <w:rFonts w:ascii="游ゴシック" w:eastAsia="游ゴシック" w:hAnsi="游ゴシック"/>
                <w:noProof/>
                <w:webHidden/>
              </w:rPr>
              <w:fldChar w:fldCharType="end"/>
            </w:r>
          </w:hyperlink>
        </w:p>
        <w:p w14:paraId="36B69B73" w14:textId="09473B98" w:rsidR="006B5AA2" w:rsidRPr="00640259" w:rsidRDefault="00762B8D">
          <w:pPr>
            <w:pStyle w:val="26"/>
            <w:tabs>
              <w:tab w:val="right" w:leader="dot" w:pos="10194"/>
            </w:tabs>
            <w:rPr>
              <w:rFonts w:ascii="游ゴシック" w:eastAsia="游ゴシック" w:hAnsi="游ゴシック" w:cstheme="minorBidi"/>
              <w:noProof/>
              <w:sz w:val="21"/>
              <w:szCs w:val="22"/>
            </w:rPr>
          </w:pPr>
          <w:hyperlink w:anchor="_Toc92445687" w:history="1">
            <w:r w:rsidR="006B5AA2" w:rsidRPr="00640259">
              <w:rPr>
                <w:rStyle w:val="afff7"/>
                <w:rFonts w:ascii="游ゴシック" w:eastAsia="游ゴシック" w:hAnsi="游ゴシック"/>
                <w:noProof/>
              </w:rPr>
              <w:t>１　産業連関表による地域経済分析のあらまし</w:t>
            </w:r>
            <w:r w:rsidR="006B5AA2" w:rsidRPr="00640259">
              <w:rPr>
                <w:rFonts w:ascii="游ゴシック" w:eastAsia="游ゴシック" w:hAnsi="游ゴシック"/>
                <w:noProof/>
                <w:webHidden/>
              </w:rPr>
              <w:tab/>
            </w:r>
            <w:r w:rsidR="006B5AA2" w:rsidRPr="00640259">
              <w:rPr>
                <w:rFonts w:ascii="游ゴシック" w:eastAsia="游ゴシック" w:hAnsi="游ゴシック"/>
                <w:noProof/>
                <w:webHidden/>
              </w:rPr>
              <w:fldChar w:fldCharType="begin"/>
            </w:r>
            <w:r w:rsidR="006B5AA2" w:rsidRPr="00640259">
              <w:rPr>
                <w:rFonts w:ascii="游ゴシック" w:eastAsia="游ゴシック" w:hAnsi="游ゴシック"/>
                <w:noProof/>
                <w:webHidden/>
              </w:rPr>
              <w:instrText xml:space="preserve"> PAGEREF _Toc92445687 \h </w:instrText>
            </w:r>
            <w:r w:rsidR="006B5AA2" w:rsidRPr="00640259">
              <w:rPr>
                <w:rFonts w:ascii="游ゴシック" w:eastAsia="游ゴシック" w:hAnsi="游ゴシック"/>
                <w:noProof/>
                <w:webHidden/>
              </w:rPr>
            </w:r>
            <w:r w:rsidR="006B5AA2" w:rsidRPr="00640259">
              <w:rPr>
                <w:rFonts w:ascii="游ゴシック" w:eastAsia="游ゴシック" w:hAnsi="游ゴシック"/>
                <w:noProof/>
                <w:webHidden/>
              </w:rPr>
              <w:fldChar w:fldCharType="separate"/>
            </w:r>
            <w:r w:rsidR="00454961">
              <w:rPr>
                <w:rFonts w:ascii="游ゴシック" w:eastAsia="游ゴシック" w:hAnsi="游ゴシック"/>
                <w:noProof/>
                <w:webHidden/>
              </w:rPr>
              <w:t>22</w:t>
            </w:r>
            <w:r w:rsidR="006B5AA2" w:rsidRPr="00640259">
              <w:rPr>
                <w:rFonts w:ascii="游ゴシック" w:eastAsia="游ゴシック" w:hAnsi="游ゴシック"/>
                <w:noProof/>
                <w:webHidden/>
              </w:rPr>
              <w:fldChar w:fldCharType="end"/>
            </w:r>
          </w:hyperlink>
        </w:p>
        <w:p w14:paraId="1676563C" w14:textId="1ED9EC64" w:rsidR="006B5AA2" w:rsidRPr="00640259" w:rsidRDefault="00762B8D">
          <w:pPr>
            <w:pStyle w:val="26"/>
            <w:tabs>
              <w:tab w:val="right" w:leader="dot" w:pos="10194"/>
            </w:tabs>
            <w:rPr>
              <w:rFonts w:ascii="游ゴシック" w:eastAsia="游ゴシック" w:hAnsi="游ゴシック" w:cstheme="minorBidi"/>
              <w:noProof/>
              <w:sz w:val="21"/>
              <w:szCs w:val="22"/>
            </w:rPr>
          </w:pPr>
          <w:hyperlink w:anchor="_Toc92445688" w:history="1">
            <w:r w:rsidR="006B5AA2" w:rsidRPr="00640259">
              <w:rPr>
                <w:rStyle w:val="afff7"/>
                <w:rFonts w:ascii="游ゴシック" w:eastAsia="游ゴシック" w:hAnsi="游ゴシック"/>
                <w:noProof/>
              </w:rPr>
              <w:t>２　強みとなり得る産業部門の把握</w:t>
            </w:r>
            <w:r w:rsidR="006B5AA2" w:rsidRPr="00640259">
              <w:rPr>
                <w:rFonts w:ascii="游ゴシック" w:eastAsia="游ゴシック" w:hAnsi="游ゴシック"/>
                <w:noProof/>
                <w:webHidden/>
              </w:rPr>
              <w:tab/>
            </w:r>
            <w:r w:rsidR="006B5AA2" w:rsidRPr="00640259">
              <w:rPr>
                <w:rFonts w:ascii="游ゴシック" w:eastAsia="游ゴシック" w:hAnsi="游ゴシック"/>
                <w:noProof/>
                <w:webHidden/>
              </w:rPr>
              <w:fldChar w:fldCharType="begin"/>
            </w:r>
            <w:r w:rsidR="006B5AA2" w:rsidRPr="00640259">
              <w:rPr>
                <w:rFonts w:ascii="游ゴシック" w:eastAsia="游ゴシック" w:hAnsi="游ゴシック"/>
                <w:noProof/>
                <w:webHidden/>
              </w:rPr>
              <w:instrText xml:space="preserve"> PAGEREF _Toc92445688 \h </w:instrText>
            </w:r>
            <w:r w:rsidR="006B5AA2" w:rsidRPr="00640259">
              <w:rPr>
                <w:rFonts w:ascii="游ゴシック" w:eastAsia="游ゴシック" w:hAnsi="游ゴシック"/>
                <w:noProof/>
                <w:webHidden/>
              </w:rPr>
            </w:r>
            <w:r w:rsidR="006B5AA2" w:rsidRPr="00640259">
              <w:rPr>
                <w:rFonts w:ascii="游ゴシック" w:eastAsia="游ゴシック" w:hAnsi="游ゴシック"/>
                <w:noProof/>
                <w:webHidden/>
              </w:rPr>
              <w:fldChar w:fldCharType="separate"/>
            </w:r>
            <w:r w:rsidR="00454961">
              <w:rPr>
                <w:rFonts w:ascii="游ゴシック" w:eastAsia="游ゴシック" w:hAnsi="游ゴシック"/>
                <w:noProof/>
                <w:webHidden/>
              </w:rPr>
              <w:t>23</w:t>
            </w:r>
            <w:r w:rsidR="006B5AA2" w:rsidRPr="00640259">
              <w:rPr>
                <w:rFonts w:ascii="游ゴシック" w:eastAsia="游ゴシック" w:hAnsi="游ゴシック"/>
                <w:noProof/>
                <w:webHidden/>
              </w:rPr>
              <w:fldChar w:fldCharType="end"/>
            </w:r>
          </w:hyperlink>
        </w:p>
        <w:p w14:paraId="54D6EBE6" w14:textId="4375EDE2" w:rsidR="006B5AA2" w:rsidRPr="00640259" w:rsidRDefault="00762B8D">
          <w:pPr>
            <w:pStyle w:val="26"/>
            <w:tabs>
              <w:tab w:val="right" w:leader="dot" w:pos="10194"/>
            </w:tabs>
            <w:rPr>
              <w:rFonts w:ascii="游ゴシック" w:eastAsia="游ゴシック" w:hAnsi="游ゴシック" w:cstheme="minorBidi"/>
              <w:noProof/>
              <w:sz w:val="21"/>
              <w:szCs w:val="22"/>
            </w:rPr>
          </w:pPr>
          <w:hyperlink w:anchor="_Toc92445689" w:history="1">
            <w:r w:rsidR="006B5AA2" w:rsidRPr="00640259">
              <w:rPr>
                <w:rStyle w:val="afff7"/>
                <w:rFonts w:ascii="游ゴシック" w:eastAsia="游ゴシック" w:hAnsi="游ゴシック"/>
                <w:noProof/>
              </w:rPr>
              <w:t>３　結　論</w:t>
            </w:r>
            <w:r w:rsidR="006B5AA2" w:rsidRPr="00640259">
              <w:rPr>
                <w:rFonts w:ascii="游ゴシック" w:eastAsia="游ゴシック" w:hAnsi="游ゴシック"/>
                <w:noProof/>
                <w:webHidden/>
              </w:rPr>
              <w:tab/>
            </w:r>
            <w:r w:rsidR="006B5AA2" w:rsidRPr="00640259">
              <w:rPr>
                <w:rFonts w:ascii="游ゴシック" w:eastAsia="游ゴシック" w:hAnsi="游ゴシック"/>
                <w:noProof/>
                <w:webHidden/>
              </w:rPr>
              <w:fldChar w:fldCharType="begin"/>
            </w:r>
            <w:r w:rsidR="006B5AA2" w:rsidRPr="00640259">
              <w:rPr>
                <w:rFonts w:ascii="游ゴシック" w:eastAsia="游ゴシック" w:hAnsi="游ゴシック"/>
                <w:noProof/>
                <w:webHidden/>
              </w:rPr>
              <w:instrText xml:space="preserve"> PAGEREF _Toc92445689 \h </w:instrText>
            </w:r>
            <w:r w:rsidR="006B5AA2" w:rsidRPr="00640259">
              <w:rPr>
                <w:rFonts w:ascii="游ゴシック" w:eastAsia="游ゴシック" w:hAnsi="游ゴシック"/>
                <w:noProof/>
                <w:webHidden/>
              </w:rPr>
            </w:r>
            <w:r w:rsidR="006B5AA2" w:rsidRPr="00640259">
              <w:rPr>
                <w:rFonts w:ascii="游ゴシック" w:eastAsia="游ゴシック" w:hAnsi="游ゴシック"/>
                <w:noProof/>
                <w:webHidden/>
              </w:rPr>
              <w:fldChar w:fldCharType="separate"/>
            </w:r>
            <w:r w:rsidR="00454961">
              <w:rPr>
                <w:rFonts w:ascii="游ゴシック" w:eastAsia="游ゴシック" w:hAnsi="游ゴシック"/>
                <w:noProof/>
                <w:webHidden/>
              </w:rPr>
              <w:t>27</w:t>
            </w:r>
            <w:r w:rsidR="006B5AA2" w:rsidRPr="00640259">
              <w:rPr>
                <w:rFonts w:ascii="游ゴシック" w:eastAsia="游ゴシック" w:hAnsi="游ゴシック"/>
                <w:noProof/>
                <w:webHidden/>
              </w:rPr>
              <w:fldChar w:fldCharType="end"/>
            </w:r>
          </w:hyperlink>
        </w:p>
        <w:p w14:paraId="693E44A3" w14:textId="794C737F" w:rsidR="00083346" w:rsidRPr="00640259" w:rsidRDefault="000E017D" w:rsidP="00CA38FA">
          <w:pPr>
            <w:pStyle w:val="26"/>
            <w:tabs>
              <w:tab w:val="right" w:leader="dot" w:pos="10194"/>
            </w:tabs>
            <w:rPr>
              <w:rFonts w:ascii="游ゴシック" w:eastAsia="游ゴシック" w:hAnsi="游ゴシック"/>
              <w:b/>
              <w:bCs/>
              <w:lang w:val="ja-JP"/>
            </w:rPr>
          </w:pPr>
          <w:r w:rsidRPr="00640259">
            <w:rPr>
              <w:rFonts w:ascii="游ゴシック" w:eastAsia="游ゴシック" w:hAnsi="游ゴシック"/>
            </w:rPr>
            <w:fldChar w:fldCharType="end"/>
          </w:r>
        </w:p>
      </w:sdtContent>
    </w:sdt>
    <w:p w14:paraId="23BFC340" w14:textId="593E7F98" w:rsidR="00612274" w:rsidRDefault="00612274" w:rsidP="008369EA">
      <w:pPr>
        <w:widowControl/>
        <w:rPr>
          <w:rFonts w:ascii="游ゴシック" w:eastAsia="游ゴシック" w:hAnsi="游ゴシック"/>
          <w:spacing w:val="20"/>
        </w:rPr>
      </w:pPr>
    </w:p>
    <w:p w14:paraId="09C2061F" w14:textId="77777777" w:rsidR="00CA38FA" w:rsidRDefault="00CA38FA" w:rsidP="008369EA">
      <w:pPr>
        <w:widowControl/>
        <w:rPr>
          <w:rFonts w:ascii="游ゴシック" w:eastAsia="游ゴシック" w:hAnsi="游ゴシック"/>
          <w:spacing w:val="20"/>
        </w:rPr>
        <w:sectPr w:rsidR="00CA38FA" w:rsidSect="005B0F47">
          <w:footerReference w:type="default" r:id="rId8"/>
          <w:footnotePr>
            <w:numRestart w:val="eachSect"/>
          </w:footnotePr>
          <w:pgSz w:w="11906" w:h="16838" w:code="9"/>
          <w:pgMar w:top="1134" w:right="851" w:bottom="851" w:left="851" w:header="567" w:footer="0" w:gutter="0"/>
          <w:cols w:space="425"/>
          <w:docGrid w:type="lines" w:linePitch="371" w:charSpace="2577"/>
        </w:sectPr>
      </w:pPr>
    </w:p>
    <w:p w14:paraId="28F20E5D" w14:textId="7F9C22ED" w:rsidR="005B0F47" w:rsidRPr="00E026E5" w:rsidRDefault="00440B74" w:rsidP="00E026E5">
      <w:pPr>
        <w:pStyle w:val="1"/>
      </w:pPr>
      <w:bookmarkStart w:id="2" w:name="_Toc81400761"/>
      <w:bookmarkStart w:id="3" w:name="_Toc92445681"/>
      <w:r w:rsidRPr="00E026E5">
        <w:rPr>
          <w:rFonts w:hint="eastAsia"/>
        </w:rPr>
        <w:lastRenderedPageBreak/>
        <w:t>第１</w:t>
      </w:r>
      <w:r w:rsidR="007321E1" w:rsidRPr="00E026E5">
        <w:rPr>
          <w:rFonts w:hint="eastAsia"/>
        </w:rPr>
        <w:t>章　経済波及効果</w:t>
      </w:r>
      <w:bookmarkEnd w:id="2"/>
      <w:r w:rsidR="00E026E5">
        <w:rPr>
          <w:rFonts w:hint="eastAsia"/>
        </w:rPr>
        <w:t>計算</w:t>
      </w:r>
      <w:bookmarkEnd w:id="3"/>
    </w:p>
    <w:p w14:paraId="7CA21B03" w14:textId="32D831FC" w:rsidR="00E026E5" w:rsidRPr="00E026E5" w:rsidRDefault="00E026E5" w:rsidP="00E026E5">
      <w:pPr>
        <w:rPr>
          <w:rFonts w:ascii="游ゴシック" w:eastAsia="游ゴシック" w:hAnsi="游ゴシック"/>
        </w:rPr>
      </w:pPr>
    </w:p>
    <w:p w14:paraId="2B026B5D" w14:textId="4A820312" w:rsidR="00E026E5" w:rsidRPr="009B75D8" w:rsidRDefault="00E026E5" w:rsidP="009B75D8">
      <w:pPr>
        <w:pStyle w:val="2"/>
      </w:pPr>
      <w:bookmarkStart w:id="4" w:name="_Toc92445682"/>
      <w:r w:rsidRPr="009B75D8">
        <w:rPr>
          <w:rFonts w:hint="eastAsia"/>
        </w:rPr>
        <w:t>１　経済波及効果計算の</w:t>
      </w:r>
      <w:r w:rsidR="0012609B">
        <w:rPr>
          <w:rFonts w:hint="eastAsia"/>
        </w:rPr>
        <w:t>あらまし</w:t>
      </w:r>
      <w:bookmarkEnd w:id="4"/>
    </w:p>
    <w:p w14:paraId="269D5982" w14:textId="25E68C71" w:rsidR="00E026E5" w:rsidRPr="009B75D8" w:rsidRDefault="00E026E5" w:rsidP="009B75D8">
      <w:pPr>
        <w:pStyle w:val="3"/>
      </w:pPr>
      <w:r w:rsidRPr="009B75D8">
        <w:rPr>
          <w:rFonts w:hint="eastAsia"/>
        </w:rPr>
        <w:t>（１）経済波及効果とは</w:t>
      </w:r>
    </w:p>
    <w:p w14:paraId="6E7EF556" w14:textId="2731447B" w:rsidR="00787475" w:rsidRPr="004A7D70" w:rsidRDefault="00787475" w:rsidP="00E026E5">
      <w:pPr>
        <w:ind w:leftChars="200" w:left="400" w:firstLineChars="100" w:firstLine="200"/>
        <w:rPr>
          <w:rFonts w:ascii="游ゴシック" w:eastAsia="游ゴシック" w:hAnsi="游ゴシック"/>
        </w:rPr>
      </w:pPr>
      <w:bookmarkStart w:id="5" w:name="_Toc81400762"/>
      <w:r w:rsidRPr="004A7D70">
        <w:rPr>
          <w:rFonts w:ascii="游ゴシック" w:eastAsia="游ゴシック" w:hAnsi="游ゴシック" w:hint="eastAsia"/>
        </w:rPr>
        <w:t>新たな需要が発生すると、その需要を満たすための生産を呼び起こします。呼び起こされた生産を行うには原材料や部品、サービス等を必要とするため、その影響は他産業にも波及します。</w:t>
      </w:r>
      <w:r w:rsidR="005D6711">
        <w:rPr>
          <w:rFonts w:ascii="游ゴシック" w:eastAsia="游ゴシック" w:hAnsi="游ゴシック" w:hint="eastAsia"/>
        </w:rPr>
        <w:t>ま</w:t>
      </w:r>
      <w:r w:rsidR="00F43F4C">
        <w:rPr>
          <w:rFonts w:ascii="游ゴシック" w:eastAsia="游ゴシック" w:hAnsi="游ゴシック" w:hint="eastAsia"/>
        </w:rPr>
        <w:t>た、</w:t>
      </w:r>
      <w:r w:rsidR="00865552" w:rsidRPr="004A7D70">
        <w:rPr>
          <w:rFonts w:ascii="游ゴシック" w:eastAsia="游ゴシック" w:hAnsi="游ゴシック" w:hint="eastAsia"/>
        </w:rPr>
        <w:t>生産が増えることで所得が生まれ、</w:t>
      </w:r>
      <w:r w:rsidR="00865552">
        <w:rPr>
          <w:rFonts w:ascii="游ゴシック" w:eastAsia="游ゴシック" w:hAnsi="游ゴシック" w:hint="eastAsia"/>
        </w:rPr>
        <w:t>その一部は消費に回り、消費の増加に対応するため</w:t>
      </w:r>
      <w:r w:rsidR="00865552" w:rsidRPr="004A7D70">
        <w:rPr>
          <w:rFonts w:ascii="游ゴシック" w:eastAsia="游ゴシック" w:hAnsi="游ゴシック" w:hint="eastAsia"/>
        </w:rPr>
        <w:t>更なる生産が発生すると考えられます。</w:t>
      </w:r>
      <w:r w:rsidR="00865552">
        <w:rPr>
          <w:rFonts w:ascii="游ゴシック" w:eastAsia="游ゴシック" w:hAnsi="游ゴシック" w:hint="eastAsia"/>
        </w:rPr>
        <w:t>さらに、生産の増加に伴い粗付加価値が誘発されたり、生産に必要な労働が誘発されたりします。</w:t>
      </w:r>
    </w:p>
    <w:p w14:paraId="27223487" w14:textId="6F8BEF21" w:rsidR="00787475" w:rsidRDefault="00787475" w:rsidP="00E026E5">
      <w:pPr>
        <w:ind w:leftChars="200" w:left="400" w:firstLineChars="100" w:firstLine="200"/>
        <w:rPr>
          <w:rFonts w:ascii="游ゴシック" w:eastAsia="游ゴシック" w:hAnsi="游ゴシック"/>
        </w:rPr>
      </w:pPr>
      <w:r w:rsidRPr="004A7D70">
        <w:rPr>
          <w:rFonts w:ascii="游ゴシック" w:eastAsia="游ゴシック" w:hAnsi="游ゴシック" w:hint="eastAsia"/>
        </w:rPr>
        <w:t>このように、ある需要の発生が連鎖的に生産</w:t>
      </w:r>
      <w:r w:rsidR="00865552">
        <w:rPr>
          <w:rFonts w:ascii="游ゴシック" w:eastAsia="游ゴシック" w:hAnsi="游ゴシック" w:hint="eastAsia"/>
        </w:rPr>
        <w:t>等</w:t>
      </w:r>
      <w:r w:rsidRPr="004A7D70">
        <w:rPr>
          <w:rFonts w:ascii="游ゴシック" w:eastAsia="游ゴシック" w:hAnsi="游ゴシック" w:hint="eastAsia"/>
        </w:rPr>
        <w:t>を誘発することを経済波及効果といいます。</w:t>
      </w:r>
    </w:p>
    <w:p w14:paraId="5B85B3C9" w14:textId="7D6A9679" w:rsidR="00787475" w:rsidRDefault="00EB0C52" w:rsidP="008369EA">
      <w:pPr>
        <w:rPr>
          <w:rFonts w:ascii="游ゴシック" w:eastAsia="游ゴシック" w:hAnsi="游ゴシック"/>
        </w:rPr>
      </w:pPr>
      <w:r>
        <w:rPr>
          <w:rFonts w:ascii="游ゴシック" w:eastAsia="游ゴシック" w:hAnsi="游ゴシック" w:hint="eastAsia"/>
        </w:rPr>
        <w:t xml:space="preserve">　</w:t>
      </w:r>
    </w:p>
    <w:p w14:paraId="0E9DFBEB" w14:textId="77777777" w:rsidR="00F43F4C" w:rsidRDefault="00F43F4C" w:rsidP="008369EA">
      <w:pPr>
        <w:rPr>
          <w:rFonts w:ascii="游ゴシック" w:eastAsia="游ゴシック" w:hAnsi="游ゴシック"/>
        </w:rPr>
      </w:pPr>
    </w:p>
    <w:p w14:paraId="488FA363" w14:textId="66F3C88A" w:rsidR="00787475" w:rsidRPr="009B75D8" w:rsidRDefault="00C305ED" w:rsidP="009B75D8">
      <w:pPr>
        <w:pStyle w:val="3"/>
      </w:pPr>
      <w:r w:rsidRPr="009B75D8">
        <w:rPr>
          <w:rFonts w:hint="eastAsia"/>
        </w:rPr>
        <w:t>（２）</w:t>
      </w:r>
      <w:r w:rsidR="00787475" w:rsidRPr="009B75D8">
        <w:rPr>
          <w:rFonts w:hint="eastAsia"/>
        </w:rPr>
        <w:t>経済波及効果計算の</w:t>
      </w:r>
      <w:r w:rsidR="00B855F2">
        <w:rPr>
          <w:rFonts w:hint="eastAsia"/>
        </w:rPr>
        <w:t>流れ</w:t>
      </w:r>
    </w:p>
    <w:p w14:paraId="3C76D8B2" w14:textId="01223886" w:rsidR="0055392E" w:rsidRDefault="0055392E" w:rsidP="0055392E">
      <w:pPr>
        <w:ind w:leftChars="200" w:left="400" w:firstLineChars="100" w:firstLine="200"/>
        <w:rPr>
          <w:rFonts w:ascii="游ゴシック" w:eastAsia="游ゴシック" w:hAnsi="游ゴシック"/>
        </w:rPr>
      </w:pPr>
      <w:r>
        <w:rPr>
          <w:rFonts w:ascii="游ゴシック" w:eastAsia="游ゴシック" w:hAnsi="游ゴシック" w:hint="eastAsia"/>
        </w:rPr>
        <w:t>経済波及効果は、一般的には</w:t>
      </w:r>
      <w:r w:rsidR="0012609B">
        <w:rPr>
          <w:rFonts w:ascii="游ゴシック" w:eastAsia="游ゴシック" w:hAnsi="游ゴシック" w:hint="eastAsia"/>
        </w:rPr>
        <w:t>次</w:t>
      </w:r>
      <w:r>
        <w:rPr>
          <w:rFonts w:ascii="游ゴシック" w:eastAsia="游ゴシック" w:hAnsi="游ゴシック" w:hint="eastAsia"/>
        </w:rPr>
        <w:t>のような流れで計算できます</w:t>
      </w:r>
      <w:r w:rsidR="00B855F2">
        <w:rPr>
          <w:rFonts w:ascii="游ゴシック" w:eastAsia="游ゴシック" w:hAnsi="游ゴシック" w:hint="eastAsia"/>
        </w:rPr>
        <w:t>。</w:t>
      </w:r>
      <w:r>
        <w:rPr>
          <w:rFonts w:ascii="游ゴシック" w:eastAsia="游ゴシック" w:hAnsi="游ゴシック" w:hint="eastAsia"/>
        </w:rPr>
        <w:t>この計算にはかなりの労力を</w:t>
      </w:r>
      <w:r w:rsidR="0012609B">
        <w:rPr>
          <w:rFonts w:ascii="游ゴシック" w:eastAsia="游ゴシック" w:hAnsi="游ゴシック" w:hint="eastAsia"/>
        </w:rPr>
        <w:t>要します</w:t>
      </w:r>
      <w:r>
        <w:rPr>
          <w:rFonts w:ascii="游ゴシック" w:eastAsia="游ゴシック" w:hAnsi="游ゴシック" w:hint="eastAsia"/>
        </w:rPr>
        <w:t>が、</w:t>
      </w:r>
      <w:r w:rsidRPr="0012609B">
        <w:rPr>
          <w:rFonts w:ascii="游ゴシック" w:eastAsia="游ゴシック" w:hAnsi="游ゴシック" w:hint="eastAsia"/>
          <w:b/>
          <w:color w:val="FF0000"/>
          <w:u w:val="wave"/>
        </w:rPr>
        <w:t>経済波及効果推計ツール(汎用版)</w:t>
      </w:r>
      <w:r w:rsidR="0012609B">
        <w:rPr>
          <w:rFonts w:ascii="游ゴシック" w:eastAsia="游ゴシック" w:hAnsi="游ゴシック" w:hint="eastAsia"/>
          <w:b/>
          <w:color w:val="FF0000"/>
          <w:u w:val="wave"/>
        </w:rPr>
        <w:t>を使えば、</w:t>
      </w:r>
      <w:r w:rsidRPr="0012609B">
        <w:rPr>
          <w:rFonts w:ascii="游ゴシック" w:eastAsia="游ゴシック" w:hAnsi="游ゴシック" w:hint="eastAsia"/>
          <w:b/>
          <w:color w:val="FF0000"/>
          <w:u w:val="wave"/>
        </w:rPr>
        <w:t>ステップ２以降は自動計算</w:t>
      </w:r>
      <w:r>
        <w:rPr>
          <w:rFonts w:ascii="游ゴシック" w:eastAsia="游ゴシック" w:hAnsi="游ゴシック" w:hint="eastAsia"/>
        </w:rPr>
        <w:t>してくれます。</w:t>
      </w:r>
    </w:p>
    <w:p w14:paraId="168FBCB8" w14:textId="08ED1645" w:rsidR="0055392E" w:rsidRPr="0055392E" w:rsidRDefault="0055392E" w:rsidP="0055392E">
      <w:pPr>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5328AAC8" wp14:editId="2EA3F46F">
                <wp:simplePos x="0" y="0"/>
                <wp:positionH relativeFrom="margin">
                  <wp:posOffset>184829</wp:posOffset>
                </wp:positionH>
                <wp:positionV relativeFrom="paragraph">
                  <wp:posOffset>213033</wp:posOffset>
                </wp:positionV>
                <wp:extent cx="6337738" cy="5444358"/>
                <wp:effectExtent l="0" t="0" r="25400" b="23495"/>
                <wp:wrapNone/>
                <wp:docPr id="8" name="角丸四角形 8"/>
                <wp:cNvGraphicFramePr/>
                <a:graphic xmlns:a="http://schemas.openxmlformats.org/drawingml/2006/main">
                  <a:graphicData uri="http://schemas.microsoft.com/office/word/2010/wordprocessingShape">
                    <wps:wsp>
                      <wps:cNvSpPr/>
                      <wps:spPr>
                        <a:xfrm>
                          <a:off x="0" y="0"/>
                          <a:ext cx="6337738" cy="5444358"/>
                        </a:xfrm>
                        <a:prstGeom prst="roundRect">
                          <a:avLst>
                            <a:gd name="adj" fmla="val 3862"/>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35BD7" id="角丸四角形 8" o:spid="_x0000_s1026" style="position:absolute;left:0;text-align:left;margin-left:14.55pt;margin-top:16.75pt;width:499.05pt;height:42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" filled="f" strokecolor="black [3213]" strokeweight="1.5pt">
                <w10:wrap anchorx="margin"/>
              </v:roundrect>
            </w:pict>
          </mc:Fallback>
        </mc:AlternateContent>
      </w:r>
    </w:p>
    <w:p w14:paraId="14BBBCE5" w14:textId="5CD8EC46" w:rsidR="0055392E" w:rsidRPr="00E026E5" w:rsidRDefault="0055392E" w:rsidP="008369EA">
      <w:pPr>
        <w:rPr>
          <w:rFonts w:ascii="游ゴシック" w:eastAsia="游ゴシック" w:hAnsi="游ゴシック"/>
        </w:rPr>
      </w:pPr>
    </w:p>
    <w:tbl>
      <w:tblPr>
        <w:tblStyle w:val="aff7"/>
        <w:tblW w:w="0" w:type="auto"/>
        <w:tblInd w:w="595" w:type="dxa"/>
        <w:tblLook w:val="04A0" w:firstRow="1" w:lastRow="0" w:firstColumn="1" w:lastColumn="0" w:noHBand="0" w:noVBand="1"/>
      </w:tblPr>
      <w:tblGrid>
        <w:gridCol w:w="1247"/>
        <w:gridCol w:w="8000"/>
      </w:tblGrid>
      <w:tr w:rsidR="00C0784B" w:rsidRPr="00E026E5" w14:paraId="4610858B" w14:textId="77777777" w:rsidTr="0055392E">
        <w:trPr>
          <w:trHeight w:val="170"/>
        </w:trPr>
        <w:tc>
          <w:tcPr>
            <w:tcW w:w="1247" w:type="dxa"/>
            <w:shd w:val="clear" w:color="auto" w:fill="E36C0A" w:themeFill="accent6" w:themeFillShade="BF"/>
          </w:tcPr>
          <w:p w14:paraId="253A3CDD" w14:textId="215BF04E" w:rsidR="00C0784B" w:rsidRPr="00E026E5" w:rsidRDefault="0055392E" w:rsidP="008369EA">
            <w:pPr>
              <w:jc w:val="center"/>
              <w:rPr>
                <w:rFonts w:ascii="游ゴシック" w:eastAsia="游ゴシック" w:hAnsi="游ゴシック"/>
              </w:rPr>
            </w:pPr>
            <w:r>
              <w:rPr>
                <w:rFonts w:ascii="游ゴシック" w:eastAsia="游ゴシック" w:hAnsi="游ゴシック" w:hint="eastAsia"/>
                <w:color w:val="FFFFFF" w:themeColor="background1"/>
              </w:rPr>
              <w:t>スタート</w:t>
            </w:r>
          </w:p>
        </w:tc>
        <w:tc>
          <w:tcPr>
            <w:tcW w:w="8000" w:type="dxa"/>
          </w:tcPr>
          <w:p w14:paraId="463DA5DA" w14:textId="5D53382B" w:rsidR="00C0784B" w:rsidRPr="00E026E5" w:rsidRDefault="00C0784B" w:rsidP="0012609B">
            <w:pPr>
              <w:ind w:leftChars="50" w:left="100"/>
              <w:rPr>
                <w:rFonts w:ascii="游ゴシック" w:eastAsia="游ゴシック" w:hAnsi="游ゴシック"/>
              </w:rPr>
            </w:pPr>
            <w:r w:rsidRPr="00E026E5">
              <w:rPr>
                <w:rFonts w:ascii="游ゴシック" w:eastAsia="游ゴシック" w:hAnsi="游ゴシック" w:hint="eastAsia"/>
              </w:rPr>
              <w:t>新規需要</w:t>
            </w:r>
            <w:r w:rsidR="0012609B">
              <w:rPr>
                <w:rFonts w:ascii="游ゴシック" w:eastAsia="游ゴシック" w:hAnsi="游ゴシック" w:hint="eastAsia"/>
              </w:rPr>
              <w:t>が</w:t>
            </w:r>
            <w:r w:rsidRPr="00E026E5">
              <w:rPr>
                <w:rFonts w:ascii="游ゴシック" w:eastAsia="游ゴシック" w:hAnsi="游ゴシック" w:hint="eastAsia"/>
              </w:rPr>
              <w:t>発生</w:t>
            </w:r>
            <w:r w:rsidR="0012609B">
              <w:rPr>
                <w:rFonts w:ascii="游ゴシック" w:eastAsia="游ゴシック" w:hAnsi="游ゴシック" w:hint="eastAsia"/>
              </w:rPr>
              <w:t>する</w:t>
            </w:r>
          </w:p>
        </w:tc>
      </w:tr>
    </w:tbl>
    <w:p w14:paraId="5882288A" w14:textId="097C03C0" w:rsidR="00C0784B" w:rsidRPr="00E026E5" w:rsidRDefault="00C0784B" w:rsidP="004A7D70">
      <w:pPr>
        <w:spacing w:line="240" w:lineRule="exact"/>
        <w:rPr>
          <w:rFonts w:ascii="游ゴシック" w:eastAsia="游ゴシック" w:hAnsi="游ゴシック"/>
        </w:rPr>
      </w:pPr>
    </w:p>
    <w:tbl>
      <w:tblPr>
        <w:tblStyle w:val="aff7"/>
        <w:tblW w:w="0" w:type="auto"/>
        <w:tblInd w:w="595" w:type="dxa"/>
        <w:tblLook w:val="04A0" w:firstRow="1" w:lastRow="0" w:firstColumn="1" w:lastColumn="0" w:noHBand="0" w:noVBand="1"/>
      </w:tblPr>
      <w:tblGrid>
        <w:gridCol w:w="1247"/>
        <w:gridCol w:w="8000"/>
      </w:tblGrid>
      <w:tr w:rsidR="00C0784B" w:rsidRPr="00E026E5" w14:paraId="726DBC76" w14:textId="77777777" w:rsidTr="0055392E">
        <w:tc>
          <w:tcPr>
            <w:tcW w:w="1247" w:type="dxa"/>
            <w:shd w:val="clear" w:color="auto" w:fill="4F81BD" w:themeFill="accent1"/>
          </w:tcPr>
          <w:p w14:paraId="412B2CA7" w14:textId="794D85DB" w:rsidR="00C0784B" w:rsidRPr="00E026E5" w:rsidRDefault="0055392E" w:rsidP="008369EA">
            <w:pPr>
              <w:jc w:val="center"/>
              <w:rPr>
                <w:rFonts w:ascii="游ゴシック" w:eastAsia="游ゴシック" w:hAnsi="游ゴシック"/>
              </w:rPr>
            </w:pPr>
            <w:r>
              <w:rPr>
                <w:rFonts w:ascii="游ゴシック" w:eastAsia="游ゴシック" w:hAnsi="游ゴシック" w:hint="eastAsia"/>
                <w:color w:val="FFFFFF" w:themeColor="background1"/>
              </w:rPr>
              <w:t>ステップ１</w:t>
            </w:r>
          </w:p>
        </w:tc>
        <w:tc>
          <w:tcPr>
            <w:tcW w:w="8000" w:type="dxa"/>
          </w:tcPr>
          <w:p w14:paraId="305CC7E7" w14:textId="5BD3DBD4" w:rsidR="00C0784B" w:rsidRPr="00E026E5" w:rsidRDefault="00841380" w:rsidP="0012609B">
            <w:pPr>
              <w:ind w:leftChars="50" w:left="100"/>
              <w:rPr>
                <w:rFonts w:ascii="游ゴシック" w:eastAsia="游ゴシック" w:hAnsi="游ゴシック"/>
              </w:rPr>
            </w:pPr>
            <w:r w:rsidRPr="00E026E5">
              <w:rPr>
                <w:rFonts w:ascii="游ゴシック" w:eastAsia="游ゴシック" w:hAnsi="游ゴシック" w:hint="eastAsia"/>
              </w:rPr>
              <w:t>新規需要額</w:t>
            </w:r>
            <w:r w:rsidRPr="00E026E5">
              <w:rPr>
                <w:rFonts w:ascii="游ゴシック" w:eastAsia="游ゴシック" w:hAnsi="游ゴシック"/>
              </w:rPr>
              <w:t>の費目を部門分類</w:t>
            </w:r>
            <w:r w:rsidR="0012609B">
              <w:rPr>
                <w:rFonts w:ascii="游ゴシック" w:eastAsia="游ゴシック" w:hAnsi="游ゴシック" w:hint="eastAsia"/>
              </w:rPr>
              <w:t>に</w:t>
            </w:r>
            <w:r w:rsidRPr="00E026E5">
              <w:rPr>
                <w:rFonts w:ascii="游ゴシック" w:eastAsia="游ゴシック" w:hAnsi="游ゴシック"/>
              </w:rPr>
              <w:t>対応</w:t>
            </w:r>
            <w:r w:rsidR="0012609B">
              <w:rPr>
                <w:rFonts w:ascii="游ゴシック" w:eastAsia="游ゴシック" w:hAnsi="游ゴシック" w:hint="eastAsia"/>
              </w:rPr>
              <w:t>付け</w:t>
            </w:r>
            <w:r w:rsidRPr="00E026E5">
              <w:rPr>
                <w:rFonts w:ascii="游ゴシック" w:eastAsia="游ゴシック" w:hAnsi="游ゴシック"/>
              </w:rPr>
              <w:t>る</w:t>
            </w:r>
          </w:p>
        </w:tc>
      </w:tr>
    </w:tbl>
    <w:p w14:paraId="75A88103" w14:textId="59E4A91D" w:rsidR="00C0784B" w:rsidRPr="00E026E5" w:rsidRDefault="00C0784B" w:rsidP="004A7D70">
      <w:pPr>
        <w:spacing w:line="240" w:lineRule="exact"/>
        <w:rPr>
          <w:rFonts w:ascii="游ゴシック" w:eastAsia="游ゴシック" w:hAnsi="游ゴシック"/>
        </w:rPr>
      </w:pPr>
    </w:p>
    <w:tbl>
      <w:tblPr>
        <w:tblStyle w:val="aff7"/>
        <w:tblW w:w="0" w:type="auto"/>
        <w:tblInd w:w="595" w:type="dxa"/>
        <w:tblLook w:val="04A0" w:firstRow="1" w:lastRow="0" w:firstColumn="1" w:lastColumn="0" w:noHBand="0" w:noVBand="1"/>
      </w:tblPr>
      <w:tblGrid>
        <w:gridCol w:w="1247"/>
        <w:gridCol w:w="8000"/>
      </w:tblGrid>
      <w:tr w:rsidR="00C0784B" w:rsidRPr="00E026E5" w14:paraId="0C8A7C1F" w14:textId="77777777" w:rsidTr="0055392E">
        <w:tc>
          <w:tcPr>
            <w:tcW w:w="1247" w:type="dxa"/>
            <w:shd w:val="clear" w:color="auto" w:fill="4F81BD" w:themeFill="accent1"/>
          </w:tcPr>
          <w:p w14:paraId="1456AC99" w14:textId="672FFA27" w:rsidR="00C0784B" w:rsidRPr="00E026E5" w:rsidRDefault="0055392E" w:rsidP="008369EA">
            <w:pPr>
              <w:jc w:val="center"/>
              <w:rPr>
                <w:rFonts w:ascii="游ゴシック" w:eastAsia="游ゴシック" w:hAnsi="游ゴシック"/>
              </w:rPr>
            </w:pPr>
            <w:r>
              <w:rPr>
                <w:rFonts w:ascii="游ゴシック" w:eastAsia="游ゴシック" w:hAnsi="游ゴシック" w:hint="eastAsia"/>
                <w:color w:val="FFFFFF" w:themeColor="background1"/>
              </w:rPr>
              <w:t>ステップ２</w:t>
            </w:r>
          </w:p>
        </w:tc>
        <w:tc>
          <w:tcPr>
            <w:tcW w:w="8000" w:type="dxa"/>
          </w:tcPr>
          <w:p w14:paraId="5C282E71" w14:textId="559D6333" w:rsidR="00C0784B" w:rsidRPr="00E026E5" w:rsidRDefault="00841380" w:rsidP="0012609B">
            <w:pPr>
              <w:ind w:leftChars="50" w:left="100"/>
              <w:rPr>
                <w:rFonts w:ascii="游ゴシック" w:eastAsia="游ゴシック" w:hAnsi="游ゴシック"/>
              </w:rPr>
            </w:pPr>
            <w:r w:rsidRPr="00E026E5">
              <w:rPr>
                <w:rFonts w:ascii="游ゴシック" w:eastAsia="游ゴシック" w:hAnsi="游ゴシック" w:hint="eastAsia"/>
              </w:rPr>
              <w:t>新規需要額を購入者価格から生産者価格</w:t>
            </w:r>
            <w:r w:rsidR="0012609B">
              <w:rPr>
                <w:rFonts w:ascii="游ゴシック" w:eastAsia="游ゴシック" w:hAnsi="游ゴシック" w:hint="eastAsia"/>
              </w:rPr>
              <w:t>に</w:t>
            </w:r>
            <w:r w:rsidRPr="00E026E5">
              <w:rPr>
                <w:rFonts w:ascii="游ゴシック" w:eastAsia="游ゴシック" w:hAnsi="游ゴシック" w:hint="eastAsia"/>
              </w:rPr>
              <w:t>変換する</w:t>
            </w:r>
          </w:p>
        </w:tc>
      </w:tr>
    </w:tbl>
    <w:p w14:paraId="3438A2B0" w14:textId="5EAF2649" w:rsidR="00C0784B" w:rsidRPr="00E026E5" w:rsidRDefault="00C0784B" w:rsidP="004A7D70">
      <w:pPr>
        <w:spacing w:line="240" w:lineRule="exact"/>
        <w:rPr>
          <w:rFonts w:ascii="游ゴシック" w:eastAsia="游ゴシック" w:hAnsi="游ゴシック"/>
        </w:rPr>
      </w:pPr>
    </w:p>
    <w:tbl>
      <w:tblPr>
        <w:tblStyle w:val="aff7"/>
        <w:tblW w:w="0" w:type="auto"/>
        <w:tblInd w:w="595" w:type="dxa"/>
        <w:tblLook w:val="04A0" w:firstRow="1" w:lastRow="0" w:firstColumn="1" w:lastColumn="0" w:noHBand="0" w:noVBand="1"/>
      </w:tblPr>
      <w:tblGrid>
        <w:gridCol w:w="1247"/>
        <w:gridCol w:w="8000"/>
      </w:tblGrid>
      <w:tr w:rsidR="00C0784B" w:rsidRPr="00E026E5" w14:paraId="0176D618" w14:textId="77777777" w:rsidTr="0055392E">
        <w:tc>
          <w:tcPr>
            <w:tcW w:w="1247" w:type="dxa"/>
            <w:shd w:val="clear" w:color="auto" w:fill="4F81BD" w:themeFill="accent1"/>
          </w:tcPr>
          <w:p w14:paraId="0A107E74" w14:textId="371F7BCA" w:rsidR="00C0784B" w:rsidRPr="00E026E5" w:rsidRDefault="0055392E" w:rsidP="008369EA">
            <w:pPr>
              <w:jc w:val="center"/>
              <w:rPr>
                <w:rFonts w:ascii="游ゴシック" w:eastAsia="游ゴシック" w:hAnsi="游ゴシック"/>
              </w:rPr>
            </w:pPr>
            <w:r>
              <w:rPr>
                <w:rFonts w:ascii="游ゴシック" w:eastAsia="游ゴシック" w:hAnsi="游ゴシック" w:hint="eastAsia"/>
                <w:color w:val="FFFFFF" w:themeColor="background1"/>
              </w:rPr>
              <w:t>ステップ３</w:t>
            </w:r>
          </w:p>
        </w:tc>
        <w:tc>
          <w:tcPr>
            <w:tcW w:w="8000" w:type="dxa"/>
          </w:tcPr>
          <w:p w14:paraId="35CFD6F9" w14:textId="267F17A9" w:rsidR="00C0784B" w:rsidRPr="00E026E5" w:rsidRDefault="00841380" w:rsidP="00735189">
            <w:pPr>
              <w:ind w:leftChars="50" w:left="100"/>
              <w:rPr>
                <w:rFonts w:ascii="游ゴシック" w:eastAsia="游ゴシック" w:hAnsi="游ゴシック"/>
              </w:rPr>
            </w:pPr>
            <w:r w:rsidRPr="00E026E5">
              <w:rPr>
                <w:rFonts w:ascii="游ゴシック" w:eastAsia="游ゴシック" w:hAnsi="游ゴシック" w:hint="eastAsia"/>
              </w:rPr>
              <w:t>直接効果</w:t>
            </w:r>
            <w:r w:rsidR="00735189" w:rsidRPr="00735189">
              <w:rPr>
                <w:rFonts w:ascii="游ゴシック" w:eastAsia="游ゴシック" w:hAnsi="游ゴシック" w:hint="eastAsia"/>
                <w:sz w:val="16"/>
                <w:szCs w:val="16"/>
              </w:rPr>
              <w:t>＊</w:t>
            </w:r>
            <w:r w:rsidR="00735189">
              <w:rPr>
                <w:rFonts w:ascii="游ゴシック" w:eastAsia="游ゴシック" w:hAnsi="游ゴシック" w:hint="eastAsia"/>
              </w:rPr>
              <w:t>を</w:t>
            </w:r>
            <w:r w:rsidRPr="00E026E5">
              <w:rPr>
                <w:rFonts w:ascii="游ゴシック" w:eastAsia="游ゴシック" w:hAnsi="游ゴシック" w:hint="eastAsia"/>
              </w:rPr>
              <w:t>求める</w:t>
            </w:r>
            <w:r w:rsidR="00735189">
              <w:rPr>
                <w:rFonts w:ascii="游ゴシック" w:eastAsia="游ゴシック" w:hAnsi="游ゴシック" w:hint="eastAsia"/>
              </w:rPr>
              <w:t xml:space="preserve">　　　　　　　　　　　　　　</w:t>
            </w:r>
            <w:r w:rsidR="00735189" w:rsidRPr="00735189">
              <w:rPr>
                <w:rFonts w:ascii="游ゴシック" w:eastAsia="游ゴシック" w:hAnsi="游ゴシック" w:hint="eastAsia"/>
                <w:sz w:val="16"/>
                <w:szCs w:val="16"/>
              </w:rPr>
              <w:t>＊</w:t>
            </w:r>
            <w:r w:rsidR="00735189" w:rsidRPr="00E026E5">
              <w:rPr>
                <w:rFonts w:ascii="游ゴシック" w:eastAsia="游ゴシック" w:hAnsi="游ゴシック" w:hint="eastAsia"/>
              </w:rPr>
              <w:t>自給率×新規需要額</w:t>
            </w:r>
            <w:r w:rsidR="00735189" w:rsidRPr="00E026E5">
              <w:rPr>
                <w:rFonts w:ascii="游ゴシック" w:eastAsia="游ゴシック" w:hAnsi="游ゴシック"/>
              </w:rPr>
              <w:t>(生産者価格)</w:t>
            </w:r>
          </w:p>
        </w:tc>
      </w:tr>
    </w:tbl>
    <w:p w14:paraId="60C7AB94" w14:textId="77777777" w:rsidR="00735189" w:rsidRPr="00E026E5" w:rsidRDefault="00735189" w:rsidP="004A7D70">
      <w:pPr>
        <w:spacing w:line="240" w:lineRule="exact"/>
        <w:rPr>
          <w:rFonts w:ascii="游ゴシック" w:eastAsia="游ゴシック" w:hAnsi="游ゴシック"/>
        </w:rPr>
      </w:pPr>
    </w:p>
    <w:tbl>
      <w:tblPr>
        <w:tblStyle w:val="aff7"/>
        <w:tblW w:w="0" w:type="auto"/>
        <w:tblInd w:w="595" w:type="dxa"/>
        <w:tblLook w:val="04A0" w:firstRow="1" w:lastRow="0" w:firstColumn="1" w:lastColumn="0" w:noHBand="0" w:noVBand="1"/>
      </w:tblPr>
      <w:tblGrid>
        <w:gridCol w:w="1247"/>
        <w:gridCol w:w="8000"/>
      </w:tblGrid>
      <w:tr w:rsidR="00C0784B" w:rsidRPr="00E026E5" w14:paraId="310444F1" w14:textId="77777777" w:rsidTr="0055392E">
        <w:tc>
          <w:tcPr>
            <w:tcW w:w="1247" w:type="dxa"/>
            <w:shd w:val="clear" w:color="auto" w:fill="4F81BD" w:themeFill="accent1"/>
          </w:tcPr>
          <w:p w14:paraId="11A29203" w14:textId="5A0D865B" w:rsidR="00C0784B" w:rsidRPr="00E026E5" w:rsidRDefault="0055392E" w:rsidP="008369EA">
            <w:pPr>
              <w:jc w:val="center"/>
              <w:rPr>
                <w:rFonts w:ascii="游ゴシック" w:eastAsia="游ゴシック" w:hAnsi="游ゴシック"/>
              </w:rPr>
            </w:pPr>
            <w:r>
              <w:rPr>
                <w:rFonts w:ascii="游ゴシック" w:eastAsia="游ゴシック" w:hAnsi="游ゴシック" w:hint="eastAsia"/>
                <w:color w:val="FFFFFF" w:themeColor="background1"/>
              </w:rPr>
              <w:t>ステップ４</w:t>
            </w:r>
          </w:p>
        </w:tc>
        <w:tc>
          <w:tcPr>
            <w:tcW w:w="8000" w:type="dxa"/>
          </w:tcPr>
          <w:p w14:paraId="24C83E21" w14:textId="008F3E9F" w:rsidR="00C0784B" w:rsidRPr="00E026E5" w:rsidRDefault="00841380" w:rsidP="008369EA">
            <w:pPr>
              <w:ind w:leftChars="50" w:left="100"/>
              <w:rPr>
                <w:rFonts w:ascii="游ゴシック" w:eastAsia="游ゴシック" w:hAnsi="游ゴシック"/>
              </w:rPr>
            </w:pPr>
            <w:r w:rsidRPr="00E026E5">
              <w:rPr>
                <w:rFonts w:ascii="游ゴシック" w:eastAsia="游ゴシック" w:hAnsi="游ゴシック" w:hint="eastAsia"/>
              </w:rPr>
              <w:t>一次波及効果</w:t>
            </w:r>
            <w:r w:rsidR="00257908">
              <w:rPr>
                <w:rFonts w:ascii="游ゴシック" w:eastAsia="游ゴシック" w:hAnsi="游ゴシック"/>
              </w:rPr>
              <w:t>(直接効果を含む)</w:t>
            </w:r>
            <w:r w:rsidRPr="00E026E5">
              <w:rPr>
                <w:rFonts w:ascii="游ゴシック" w:eastAsia="游ゴシック" w:hAnsi="游ゴシック"/>
              </w:rPr>
              <w:t>を求める</w:t>
            </w:r>
          </w:p>
        </w:tc>
      </w:tr>
    </w:tbl>
    <w:p w14:paraId="76FB6926" w14:textId="7BA73E56" w:rsidR="00711FFA" w:rsidRPr="00E026E5" w:rsidRDefault="0012609B" w:rsidP="00B855F2">
      <w:pPr>
        <w:ind w:leftChars="350" w:left="700"/>
        <w:rPr>
          <w:rFonts w:ascii="游ゴシック" w:eastAsia="游ゴシック" w:hAnsi="游ゴシック"/>
        </w:rPr>
      </w:pPr>
      <w:r>
        <w:rPr>
          <w:rFonts w:ascii="游ゴシック" w:eastAsia="游ゴシック" w:hAnsi="游ゴシック"/>
        </w:rPr>
        <w:t xml:space="preserve">       </w:t>
      </w:r>
      <w:r w:rsidR="00711FFA" w:rsidRPr="00E026E5">
        <w:rPr>
          <w:rFonts w:ascii="游ゴシック" w:eastAsia="游ゴシック" w:hAnsi="游ゴシック" w:hint="eastAsia"/>
        </w:rPr>
        <w:t>(</w:t>
      </w:r>
      <w:r w:rsidR="00BC22C9" w:rsidRPr="00E026E5">
        <w:rPr>
          <w:rFonts w:ascii="游ゴシック" w:eastAsia="游ゴシック" w:hAnsi="游ゴシック"/>
        </w:rPr>
        <w:t>1</w:t>
      </w:r>
      <w:r w:rsidR="00711FFA" w:rsidRPr="00E026E5">
        <w:rPr>
          <w:rFonts w:ascii="游ゴシック" w:eastAsia="游ゴシック" w:hAnsi="游ゴシック"/>
        </w:rPr>
        <w:t>)</w:t>
      </w:r>
      <w:r w:rsidR="00711FFA" w:rsidRPr="00E026E5">
        <w:rPr>
          <w:rFonts w:ascii="游ゴシック" w:eastAsia="游ゴシック" w:hAnsi="游ゴシック" w:hint="eastAsia"/>
        </w:rPr>
        <w:t>生産誘発額(一次)＝逆行列係数×直接効果</w:t>
      </w:r>
    </w:p>
    <w:p w14:paraId="3C65ADD9" w14:textId="64C46EA9" w:rsidR="00711FFA" w:rsidRPr="00E026E5" w:rsidRDefault="0012609B" w:rsidP="00B855F2">
      <w:pPr>
        <w:ind w:leftChars="350" w:left="700"/>
        <w:rPr>
          <w:rFonts w:ascii="游ゴシック" w:eastAsia="游ゴシック" w:hAnsi="游ゴシック"/>
        </w:rPr>
      </w:pPr>
      <w:r>
        <w:rPr>
          <w:rFonts w:ascii="游ゴシック" w:eastAsia="游ゴシック" w:hAnsi="游ゴシック"/>
        </w:rPr>
        <w:t xml:space="preserve">       </w:t>
      </w:r>
      <w:r w:rsidR="00711FFA" w:rsidRPr="00E026E5">
        <w:rPr>
          <w:rFonts w:ascii="游ゴシック" w:eastAsia="游ゴシック" w:hAnsi="游ゴシック" w:hint="eastAsia"/>
        </w:rPr>
        <w:t>(</w:t>
      </w:r>
      <w:r w:rsidR="00BC22C9" w:rsidRPr="00E026E5">
        <w:rPr>
          <w:rFonts w:ascii="游ゴシック" w:eastAsia="游ゴシック" w:hAnsi="游ゴシック"/>
        </w:rPr>
        <w:t>2</w:t>
      </w:r>
      <w:r w:rsidR="00711FFA" w:rsidRPr="00E026E5">
        <w:rPr>
          <w:rFonts w:ascii="游ゴシック" w:eastAsia="游ゴシック" w:hAnsi="游ゴシック"/>
        </w:rPr>
        <w:t>)</w:t>
      </w:r>
      <w:r w:rsidR="00711FFA" w:rsidRPr="00E026E5">
        <w:rPr>
          <w:rFonts w:ascii="游ゴシック" w:eastAsia="游ゴシック" w:hAnsi="游ゴシック" w:hint="eastAsia"/>
        </w:rPr>
        <w:t>粗付加価値誘発額(一次)＝粗付加価値率×</w:t>
      </w:r>
      <w:r>
        <w:rPr>
          <w:rFonts w:ascii="游ゴシック" w:eastAsia="游ゴシック" w:hAnsi="游ゴシック" w:hint="eastAsia"/>
        </w:rPr>
        <w:t>⑴</w:t>
      </w:r>
      <w:r w:rsidR="00780B47" w:rsidRPr="00E026E5">
        <w:rPr>
          <w:rFonts w:ascii="游ゴシック" w:eastAsia="游ゴシック" w:hAnsi="游ゴシック" w:hint="eastAsia"/>
        </w:rPr>
        <w:t>生産誘発額(一次)</w:t>
      </w:r>
    </w:p>
    <w:p w14:paraId="5CE5E489" w14:textId="50CF159A" w:rsidR="00711FFA" w:rsidRDefault="0012609B" w:rsidP="00B855F2">
      <w:pPr>
        <w:ind w:leftChars="350" w:left="700"/>
        <w:rPr>
          <w:rFonts w:ascii="游ゴシック" w:eastAsia="游ゴシック" w:hAnsi="游ゴシック"/>
        </w:rPr>
      </w:pPr>
      <w:r>
        <w:rPr>
          <w:rFonts w:ascii="游ゴシック" w:eastAsia="游ゴシック" w:hAnsi="游ゴシック"/>
        </w:rPr>
        <w:t xml:space="preserve">       </w:t>
      </w:r>
      <w:r w:rsidR="00711FFA" w:rsidRPr="00E026E5">
        <w:rPr>
          <w:rFonts w:ascii="游ゴシック" w:eastAsia="游ゴシック" w:hAnsi="游ゴシック" w:hint="eastAsia"/>
        </w:rPr>
        <w:t>(</w:t>
      </w:r>
      <w:r w:rsidR="00BC22C9" w:rsidRPr="00E026E5">
        <w:rPr>
          <w:rFonts w:ascii="游ゴシック" w:eastAsia="游ゴシック" w:hAnsi="游ゴシック"/>
        </w:rPr>
        <w:t>3</w:t>
      </w:r>
      <w:r w:rsidR="00711FFA" w:rsidRPr="00E026E5">
        <w:rPr>
          <w:rFonts w:ascii="游ゴシック" w:eastAsia="游ゴシック" w:hAnsi="游ゴシック"/>
        </w:rPr>
        <w:t>)</w:t>
      </w:r>
      <w:r w:rsidR="00711FFA" w:rsidRPr="00E026E5">
        <w:rPr>
          <w:rFonts w:ascii="游ゴシック" w:eastAsia="游ゴシック" w:hAnsi="游ゴシック" w:hint="eastAsia"/>
        </w:rPr>
        <w:t>労働誘発量(一次)＝労働係数×</w:t>
      </w:r>
      <w:r>
        <w:rPr>
          <w:rFonts w:ascii="游ゴシック" w:eastAsia="游ゴシック" w:hAnsi="游ゴシック" w:hint="eastAsia"/>
        </w:rPr>
        <w:t>⑴</w:t>
      </w:r>
      <w:r w:rsidR="00780B47" w:rsidRPr="00E026E5">
        <w:rPr>
          <w:rFonts w:ascii="游ゴシック" w:eastAsia="游ゴシック" w:hAnsi="游ゴシック" w:hint="eastAsia"/>
        </w:rPr>
        <w:t>生産誘発額(一次)</w:t>
      </w:r>
    </w:p>
    <w:p w14:paraId="51BE584A" w14:textId="67F5BDC3" w:rsidR="00C0784B" w:rsidRPr="00E026E5" w:rsidRDefault="00C0784B" w:rsidP="004A7D70">
      <w:pPr>
        <w:spacing w:line="240" w:lineRule="exact"/>
        <w:rPr>
          <w:rFonts w:ascii="游ゴシック" w:eastAsia="游ゴシック" w:hAnsi="游ゴシック"/>
        </w:rPr>
      </w:pPr>
    </w:p>
    <w:tbl>
      <w:tblPr>
        <w:tblStyle w:val="aff7"/>
        <w:tblW w:w="0" w:type="auto"/>
        <w:tblInd w:w="595" w:type="dxa"/>
        <w:tblLook w:val="04A0" w:firstRow="1" w:lastRow="0" w:firstColumn="1" w:lastColumn="0" w:noHBand="0" w:noVBand="1"/>
      </w:tblPr>
      <w:tblGrid>
        <w:gridCol w:w="1247"/>
        <w:gridCol w:w="8000"/>
      </w:tblGrid>
      <w:tr w:rsidR="00C0784B" w:rsidRPr="00E026E5" w14:paraId="2FB3C294" w14:textId="77777777" w:rsidTr="0055392E">
        <w:tc>
          <w:tcPr>
            <w:tcW w:w="1247" w:type="dxa"/>
            <w:shd w:val="clear" w:color="auto" w:fill="4F81BD" w:themeFill="accent1"/>
          </w:tcPr>
          <w:p w14:paraId="183CD500" w14:textId="46582419" w:rsidR="00C0784B" w:rsidRPr="00E026E5" w:rsidRDefault="0055392E" w:rsidP="008369EA">
            <w:pPr>
              <w:jc w:val="center"/>
              <w:rPr>
                <w:rFonts w:ascii="游ゴシック" w:eastAsia="游ゴシック" w:hAnsi="游ゴシック"/>
              </w:rPr>
            </w:pPr>
            <w:r>
              <w:rPr>
                <w:rFonts w:ascii="游ゴシック" w:eastAsia="游ゴシック" w:hAnsi="游ゴシック" w:hint="eastAsia"/>
                <w:color w:val="FFFFFF" w:themeColor="background1"/>
              </w:rPr>
              <w:t>ステップ５</w:t>
            </w:r>
          </w:p>
        </w:tc>
        <w:tc>
          <w:tcPr>
            <w:tcW w:w="8000" w:type="dxa"/>
          </w:tcPr>
          <w:p w14:paraId="70C4245C" w14:textId="7443FE73" w:rsidR="00C0784B" w:rsidRPr="00E026E5" w:rsidRDefault="00BC22C9" w:rsidP="008369EA">
            <w:pPr>
              <w:ind w:leftChars="50" w:left="100"/>
              <w:rPr>
                <w:rFonts w:ascii="游ゴシック" w:eastAsia="游ゴシック" w:hAnsi="游ゴシック"/>
              </w:rPr>
            </w:pPr>
            <w:r w:rsidRPr="00E026E5">
              <w:rPr>
                <w:rFonts w:ascii="游ゴシック" w:eastAsia="游ゴシック" w:hAnsi="游ゴシック" w:hint="eastAsia"/>
              </w:rPr>
              <w:t>一次波及効果により</w:t>
            </w:r>
            <w:r w:rsidR="00841380" w:rsidRPr="00E026E5">
              <w:rPr>
                <w:rFonts w:ascii="游ゴシック" w:eastAsia="游ゴシック" w:hAnsi="游ゴシック" w:hint="eastAsia"/>
              </w:rPr>
              <w:t>誘発された雇用者所得から消費に回る額</w:t>
            </w:r>
            <w:r w:rsidR="00841380" w:rsidRPr="00E026E5">
              <w:rPr>
                <w:rFonts w:ascii="游ゴシック" w:eastAsia="游ゴシック" w:hAnsi="游ゴシック"/>
              </w:rPr>
              <w:t>(家計消費増分)を求める</w:t>
            </w:r>
          </w:p>
        </w:tc>
      </w:tr>
    </w:tbl>
    <w:p w14:paraId="4D3A881D" w14:textId="1EAE5B1A" w:rsidR="00711FFA" w:rsidRPr="00E026E5" w:rsidRDefault="0012609B" w:rsidP="00B855F2">
      <w:pPr>
        <w:ind w:leftChars="350" w:left="700"/>
        <w:rPr>
          <w:rFonts w:ascii="游ゴシック" w:eastAsia="游ゴシック" w:hAnsi="游ゴシック"/>
        </w:rPr>
      </w:pPr>
      <w:r>
        <w:rPr>
          <w:rFonts w:ascii="游ゴシック" w:eastAsia="游ゴシック" w:hAnsi="游ゴシック"/>
        </w:rPr>
        <w:t xml:space="preserve">       </w:t>
      </w:r>
      <w:r w:rsidR="00BC22C9" w:rsidRPr="00E026E5">
        <w:rPr>
          <w:rFonts w:ascii="游ゴシック" w:eastAsia="游ゴシック" w:hAnsi="游ゴシック" w:hint="eastAsia"/>
        </w:rPr>
        <w:t>(</w:t>
      </w:r>
      <w:r w:rsidR="00BC22C9" w:rsidRPr="00E026E5">
        <w:rPr>
          <w:rFonts w:ascii="游ゴシック" w:eastAsia="游ゴシック" w:hAnsi="游ゴシック"/>
        </w:rPr>
        <w:t>1)</w:t>
      </w:r>
      <w:r w:rsidR="00BC22C9" w:rsidRPr="00E026E5">
        <w:rPr>
          <w:rFonts w:ascii="游ゴシック" w:eastAsia="游ゴシック" w:hAnsi="游ゴシック" w:hint="eastAsia"/>
        </w:rPr>
        <w:t>雇用者所得誘発額</w:t>
      </w:r>
      <w:r w:rsidR="00BC22C9" w:rsidRPr="00E026E5">
        <w:rPr>
          <w:rFonts w:ascii="游ゴシック" w:eastAsia="游ゴシック" w:hAnsi="游ゴシック"/>
        </w:rPr>
        <w:t>(一次)＝雇用者所得率×</w:t>
      </w:r>
      <w:r>
        <w:rPr>
          <w:rFonts w:ascii="游ゴシック" w:eastAsia="游ゴシック" w:hAnsi="游ゴシック" w:hint="eastAsia"/>
        </w:rPr>
        <w:t>ｽﾃｯﾌﾟ4⑴</w:t>
      </w:r>
      <w:r w:rsidR="00780B47" w:rsidRPr="00E026E5">
        <w:rPr>
          <w:rFonts w:ascii="游ゴシック" w:eastAsia="游ゴシック" w:hAnsi="游ゴシック" w:hint="eastAsia"/>
        </w:rPr>
        <w:t>生産誘発額(一次)</w:t>
      </w:r>
    </w:p>
    <w:p w14:paraId="2CDE15CB" w14:textId="06E2D5A4" w:rsidR="00BC22C9" w:rsidRPr="00E026E5" w:rsidRDefault="0012609B" w:rsidP="00B855F2">
      <w:pPr>
        <w:ind w:leftChars="350" w:left="700"/>
        <w:rPr>
          <w:rFonts w:ascii="游ゴシック" w:eastAsia="游ゴシック" w:hAnsi="游ゴシック"/>
        </w:rPr>
      </w:pPr>
      <w:r>
        <w:rPr>
          <w:rFonts w:ascii="游ゴシック" w:eastAsia="游ゴシック" w:hAnsi="游ゴシック"/>
        </w:rPr>
        <w:t xml:space="preserve">       </w:t>
      </w:r>
      <w:r w:rsidR="00BC22C9" w:rsidRPr="00E026E5">
        <w:rPr>
          <w:rFonts w:ascii="游ゴシック" w:eastAsia="游ゴシック" w:hAnsi="游ゴシック" w:hint="eastAsia"/>
        </w:rPr>
        <w:t>(</w:t>
      </w:r>
      <w:r w:rsidR="00BC22C9" w:rsidRPr="00E026E5">
        <w:rPr>
          <w:rFonts w:ascii="游ゴシック" w:eastAsia="游ゴシック" w:hAnsi="游ゴシック"/>
        </w:rPr>
        <w:t>2)</w:t>
      </w:r>
      <w:r w:rsidR="00CD7B7C">
        <w:rPr>
          <w:rFonts w:ascii="游ゴシック" w:eastAsia="游ゴシック" w:hAnsi="游ゴシック" w:hint="eastAsia"/>
        </w:rPr>
        <w:t>家計消費増分＝消費への転換比率</w:t>
      </w:r>
      <w:r w:rsidR="00BC22C9" w:rsidRPr="00E026E5">
        <w:rPr>
          <w:rFonts w:ascii="游ゴシック" w:eastAsia="游ゴシック" w:hAnsi="游ゴシック" w:hint="eastAsia"/>
        </w:rPr>
        <w:t>×</w:t>
      </w:r>
      <w:r>
        <w:rPr>
          <w:rFonts w:ascii="游ゴシック" w:eastAsia="游ゴシック" w:hAnsi="游ゴシック" w:hint="eastAsia"/>
        </w:rPr>
        <w:t>⑴</w:t>
      </w:r>
      <w:r w:rsidR="00780B47" w:rsidRPr="00E026E5">
        <w:rPr>
          <w:rFonts w:ascii="游ゴシック" w:eastAsia="游ゴシック" w:hAnsi="游ゴシック" w:hint="eastAsia"/>
        </w:rPr>
        <w:t>雇用者所得誘発額</w:t>
      </w:r>
      <w:r w:rsidR="00780B47" w:rsidRPr="00E026E5">
        <w:rPr>
          <w:rFonts w:ascii="游ゴシック" w:eastAsia="游ゴシック" w:hAnsi="游ゴシック"/>
        </w:rPr>
        <w:t>(一次)</w:t>
      </w:r>
    </w:p>
    <w:p w14:paraId="597DE231" w14:textId="1DBE15EA" w:rsidR="00C0784B" w:rsidRPr="00E026E5" w:rsidRDefault="00C0784B" w:rsidP="004A7D70">
      <w:pPr>
        <w:spacing w:line="240" w:lineRule="exact"/>
        <w:rPr>
          <w:rFonts w:ascii="游ゴシック" w:eastAsia="游ゴシック" w:hAnsi="游ゴシック"/>
        </w:rPr>
      </w:pPr>
    </w:p>
    <w:tbl>
      <w:tblPr>
        <w:tblStyle w:val="aff7"/>
        <w:tblW w:w="0" w:type="auto"/>
        <w:tblInd w:w="595" w:type="dxa"/>
        <w:tblLook w:val="04A0" w:firstRow="1" w:lastRow="0" w:firstColumn="1" w:lastColumn="0" w:noHBand="0" w:noVBand="1"/>
      </w:tblPr>
      <w:tblGrid>
        <w:gridCol w:w="1247"/>
        <w:gridCol w:w="8000"/>
      </w:tblGrid>
      <w:tr w:rsidR="00C0784B" w:rsidRPr="00E026E5" w14:paraId="570A0FC8" w14:textId="77777777" w:rsidTr="0055392E">
        <w:tc>
          <w:tcPr>
            <w:tcW w:w="1247" w:type="dxa"/>
            <w:shd w:val="clear" w:color="auto" w:fill="4F81BD" w:themeFill="accent1"/>
          </w:tcPr>
          <w:p w14:paraId="54DDA2EF" w14:textId="209203EC" w:rsidR="00C0784B" w:rsidRPr="00E026E5" w:rsidRDefault="0055392E" w:rsidP="008369EA">
            <w:pPr>
              <w:jc w:val="center"/>
              <w:rPr>
                <w:rFonts w:ascii="游ゴシック" w:eastAsia="游ゴシック" w:hAnsi="游ゴシック"/>
              </w:rPr>
            </w:pPr>
            <w:r>
              <w:rPr>
                <w:rFonts w:ascii="游ゴシック" w:eastAsia="游ゴシック" w:hAnsi="游ゴシック" w:hint="eastAsia"/>
                <w:color w:val="FFFFFF" w:themeColor="background1"/>
              </w:rPr>
              <w:t>ステップ６</w:t>
            </w:r>
          </w:p>
        </w:tc>
        <w:tc>
          <w:tcPr>
            <w:tcW w:w="8000" w:type="dxa"/>
          </w:tcPr>
          <w:p w14:paraId="55C08DBB" w14:textId="5BDB46E7" w:rsidR="00C0784B" w:rsidRPr="00E026E5" w:rsidRDefault="00841380" w:rsidP="008369EA">
            <w:pPr>
              <w:ind w:leftChars="50" w:left="100"/>
              <w:rPr>
                <w:rFonts w:ascii="游ゴシック" w:eastAsia="游ゴシック" w:hAnsi="游ゴシック"/>
              </w:rPr>
            </w:pPr>
            <w:r w:rsidRPr="00E026E5">
              <w:rPr>
                <w:rFonts w:ascii="游ゴシック" w:eastAsia="游ゴシック" w:hAnsi="游ゴシック" w:hint="eastAsia"/>
              </w:rPr>
              <w:t>二次波及効果を求める</w:t>
            </w:r>
          </w:p>
        </w:tc>
      </w:tr>
    </w:tbl>
    <w:p w14:paraId="3870A42F" w14:textId="251AC205" w:rsidR="00735189" w:rsidRDefault="00A4314B" w:rsidP="00B855F2">
      <w:pPr>
        <w:ind w:leftChars="700" w:left="1400"/>
        <w:rPr>
          <w:rFonts w:ascii="游ゴシック" w:eastAsia="游ゴシック" w:hAnsi="游ゴシック"/>
        </w:rPr>
      </w:pPr>
      <w:r w:rsidRPr="00E026E5">
        <w:rPr>
          <w:rFonts w:ascii="游ゴシック" w:eastAsia="游ゴシック" w:hAnsi="游ゴシック" w:hint="eastAsia"/>
        </w:rPr>
        <w:t>(</w:t>
      </w:r>
      <w:r w:rsidR="00BC22C9" w:rsidRPr="00E026E5">
        <w:rPr>
          <w:rFonts w:ascii="游ゴシック" w:eastAsia="游ゴシック" w:hAnsi="游ゴシック"/>
        </w:rPr>
        <w:t>1</w:t>
      </w:r>
      <w:r w:rsidRPr="00E026E5">
        <w:rPr>
          <w:rFonts w:ascii="游ゴシック" w:eastAsia="游ゴシック" w:hAnsi="游ゴシック"/>
        </w:rPr>
        <w:t>)</w:t>
      </w:r>
      <w:r w:rsidRPr="00E026E5">
        <w:rPr>
          <w:rFonts w:ascii="游ゴシック" w:eastAsia="游ゴシック" w:hAnsi="游ゴシック" w:hint="eastAsia"/>
        </w:rPr>
        <w:t>生産誘発額(二次)＝最終需要項目別生産誘発係数</w:t>
      </w:r>
      <w:r w:rsidRPr="00E026E5">
        <w:rPr>
          <w:rFonts w:ascii="游ゴシック" w:eastAsia="游ゴシック" w:hAnsi="游ゴシック"/>
        </w:rPr>
        <w:t>(民間最終消費支出)</w:t>
      </w:r>
      <w:r w:rsidR="004F5C5A">
        <w:rPr>
          <w:rFonts w:ascii="游ゴシック" w:eastAsia="游ゴシック" w:hAnsi="游ゴシック" w:hint="eastAsia"/>
        </w:rPr>
        <w:t>×ｽﾃｯﾌﾟ</w:t>
      </w:r>
      <w:r w:rsidR="00B855F2">
        <w:rPr>
          <w:rFonts w:ascii="游ゴシック" w:eastAsia="游ゴシック" w:hAnsi="游ゴシック" w:hint="eastAsia"/>
        </w:rPr>
        <w:t>5</w:t>
      </w:r>
      <w:r w:rsidR="0012609B">
        <w:rPr>
          <w:rFonts w:ascii="游ゴシック" w:eastAsia="游ゴシック" w:hAnsi="游ゴシック" w:hint="eastAsia"/>
        </w:rPr>
        <w:t>⑵</w:t>
      </w:r>
      <w:r w:rsidR="00B855F2">
        <w:rPr>
          <w:rFonts w:ascii="游ゴシック" w:eastAsia="游ゴシック" w:hAnsi="游ゴシック" w:hint="eastAsia"/>
        </w:rPr>
        <w:t>家計消費増分</w:t>
      </w:r>
    </w:p>
    <w:p w14:paraId="0B52EBA0" w14:textId="2F8FBDC9" w:rsidR="00A4314B" w:rsidRPr="00E026E5" w:rsidRDefault="00A4314B" w:rsidP="00B855F2">
      <w:pPr>
        <w:ind w:leftChars="700" w:left="1400"/>
        <w:rPr>
          <w:rFonts w:ascii="游ゴシック" w:eastAsia="游ゴシック" w:hAnsi="游ゴシック"/>
        </w:rPr>
      </w:pPr>
      <w:r w:rsidRPr="00E026E5">
        <w:rPr>
          <w:rFonts w:ascii="游ゴシック" w:eastAsia="游ゴシック" w:hAnsi="游ゴシック" w:hint="eastAsia"/>
        </w:rPr>
        <w:t>(</w:t>
      </w:r>
      <w:r w:rsidR="00BC22C9" w:rsidRPr="00E026E5">
        <w:rPr>
          <w:rFonts w:ascii="游ゴシック" w:eastAsia="游ゴシック" w:hAnsi="游ゴシック"/>
        </w:rPr>
        <w:t>2</w:t>
      </w:r>
      <w:r w:rsidRPr="00E026E5">
        <w:rPr>
          <w:rFonts w:ascii="游ゴシック" w:eastAsia="游ゴシック" w:hAnsi="游ゴシック"/>
        </w:rPr>
        <w:t>)</w:t>
      </w:r>
      <w:r w:rsidRPr="00E026E5">
        <w:rPr>
          <w:rFonts w:ascii="游ゴシック" w:eastAsia="游ゴシック" w:hAnsi="游ゴシック" w:hint="eastAsia"/>
        </w:rPr>
        <w:t>粗付加価値誘発額(二次)＝粗付加価値率×</w:t>
      </w:r>
      <w:r w:rsidR="0012609B">
        <w:rPr>
          <w:rFonts w:ascii="游ゴシック" w:eastAsia="游ゴシック" w:hAnsi="游ゴシック" w:hint="eastAsia"/>
        </w:rPr>
        <w:t>⑴</w:t>
      </w:r>
      <w:r w:rsidR="00780B47" w:rsidRPr="00E026E5">
        <w:rPr>
          <w:rFonts w:ascii="游ゴシック" w:eastAsia="游ゴシック" w:hAnsi="游ゴシック" w:hint="eastAsia"/>
        </w:rPr>
        <w:t>生産誘発額(二次)</w:t>
      </w:r>
    </w:p>
    <w:p w14:paraId="07261200" w14:textId="7F3D6A8B" w:rsidR="00A4314B" w:rsidRPr="00E026E5" w:rsidRDefault="00A4314B" w:rsidP="00B855F2">
      <w:pPr>
        <w:ind w:leftChars="700" w:left="1400"/>
        <w:rPr>
          <w:rFonts w:ascii="游ゴシック" w:eastAsia="游ゴシック" w:hAnsi="游ゴシック"/>
        </w:rPr>
      </w:pPr>
      <w:r w:rsidRPr="00E026E5">
        <w:rPr>
          <w:rFonts w:ascii="游ゴシック" w:eastAsia="游ゴシック" w:hAnsi="游ゴシック" w:hint="eastAsia"/>
        </w:rPr>
        <w:t>(</w:t>
      </w:r>
      <w:r w:rsidR="00BC22C9" w:rsidRPr="00E026E5">
        <w:rPr>
          <w:rFonts w:ascii="游ゴシック" w:eastAsia="游ゴシック" w:hAnsi="游ゴシック"/>
        </w:rPr>
        <w:t>3</w:t>
      </w:r>
      <w:r w:rsidRPr="00E026E5">
        <w:rPr>
          <w:rFonts w:ascii="游ゴシック" w:eastAsia="游ゴシック" w:hAnsi="游ゴシック"/>
        </w:rPr>
        <w:t>)</w:t>
      </w:r>
      <w:r w:rsidRPr="00E026E5">
        <w:rPr>
          <w:rFonts w:ascii="游ゴシック" w:eastAsia="游ゴシック" w:hAnsi="游ゴシック" w:hint="eastAsia"/>
        </w:rPr>
        <w:t>労働誘発量(二次)＝労働係数×</w:t>
      </w:r>
      <w:r w:rsidR="0012609B">
        <w:rPr>
          <w:rFonts w:ascii="游ゴシック" w:eastAsia="游ゴシック" w:hAnsi="游ゴシック" w:hint="eastAsia"/>
        </w:rPr>
        <w:t>⑴</w:t>
      </w:r>
      <w:r w:rsidR="00780B47" w:rsidRPr="00E026E5">
        <w:rPr>
          <w:rFonts w:ascii="游ゴシック" w:eastAsia="游ゴシック" w:hAnsi="游ゴシック" w:hint="eastAsia"/>
        </w:rPr>
        <w:t>生産誘発額(二次)</w:t>
      </w:r>
    </w:p>
    <w:p w14:paraId="1AEAA12B" w14:textId="7782028C" w:rsidR="00C0784B" w:rsidRPr="00E026E5" w:rsidRDefault="00C0784B" w:rsidP="004A7D70">
      <w:pPr>
        <w:spacing w:line="240" w:lineRule="exact"/>
        <w:rPr>
          <w:rFonts w:ascii="游ゴシック" w:eastAsia="游ゴシック" w:hAnsi="游ゴシック"/>
        </w:rPr>
      </w:pPr>
    </w:p>
    <w:tbl>
      <w:tblPr>
        <w:tblStyle w:val="aff7"/>
        <w:tblW w:w="0" w:type="auto"/>
        <w:tblInd w:w="595" w:type="dxa"/>
        <w:tblLook w:val="04A0" w:firstRow="1" w:lastRow="0" w:firstColumn="1" w:lastColumn="0" w:noHBand="0" w:noVBand="1"/>
      </w:tblPr>
      <w:tblGrid>
        <w:gridCol w:w="1247"/>
        <w:gridCol w:w="8000"/>
      </w:tblGrid>
      <w:tr w:rsidR="00841380" w:rsidRPr="00E026E5" w14:paraId="593C556B" w14:textId="77777777" w:rsidTr="00241B92">
        <w:tc>
          <w:tcPr>
            <w:tcW w:w="1247" w:type="dxa"/>
            <w:shd w:val="clear" w:color="auto" w:fill="4F81BD" w:themeFill="accent1"/>
          </w:tcPr>
          <w:p w14:paraId="4426E7DC" w14:textId="37A826BD" w:rsidR="00841380" w:rsidRPr="00E026E5" w:rsidRDefault="00241B92" w:rsidP="008369EA">
            <w:pPr>
              <w:jc w:val="center"/>
              <w:rPr>
                <w:rFonts w:ascii="游ゴシック" w:eastAsia="游ゴシック" w:hAnsi="游ゴシック"/>
              </w:rPr>
            </w:pPr>
            <w:r w:rsidRPr="00241B92">
              <w:rPr>
                <w:rFonts w:ascii="游ゴシック" w:eastAsia="游ゴシック" w:hAnsi="游ゴシック" w:hint="eastAsia"/>
                <w:color w:val="FFFFFF" w:themeColor="background1"/>
              </w:rPr>
              <w:t>ステップ７</w:t>
            </w:r>
          </w:p>
        </w:tc>
        <w:tc>
          <w:tcPr>
            <w:tcW w:w="8000" w:type="dxa"/>
          </w:tcPr>
          <w:p w14:paraId="2399AADB" w14:textId="0F934685" w:rsidR="00841380" w:rsidRPr="00E026E5" w:rsidRDefault="00841380" w:rsidP="008369EA">
            <w:pPr>
              <w:ind w:leftChars="50" w:left="100"/>
              <w:rPr>
                <w:rFonts w:ascii="游ゴシック" w:eastAsia="游ゴシック" w:hAnsi="游ゴシック"/>
              </w:rPr>
            </w:pPr>
            <w:r w:rsidRPr="00E026E5">
              <w:rPr>
                <w:rFonts w:ascii="游ゴシック" w:eastAsia="游ゴシック" w:hAnsi="游ゴシック" w:hint="eastAsia"/>
              </w:rPr>
              <w:t>一次波及効果と二次波及効果をまとめる</w:t>
            </w:r>
          </w:p>
        </w:tc>
      </w:tr>
      <w:bookmarkEnd w:id="0"/>
      <w:bookmarkEnd w:id="1"/>
      <w:bookmarkEnd w:id="5"/>
    </w:tbl>
    <w:p w14:paraId="3A39F5A1" w14:textId="66CF8977" w:rsidR="00735BA3" w:rsidRDefault="00735BA3" w:rsidP="008369EA">
      <w:pPr>
        <w:widowControl/>
        <w:rPr>
          <w:rFonts w:ascii="游ゴシック" w:eastAsia="游ゴシック" w:hAnsi="游ゴシック" w:cs="ＭＳ 明朝"/>
          <w:b/>
        </w:rPr>
      </w:pPr>
    </w:p>
    <w:p w14:paraId="42D99916" w14:textId="20BCD326" w:rsidR="00B855F2" w:rsidRDefault="00B855F2" w:rsidP="008369EA">
      <w:pPr>
        <w:widowControl/>
        <w:rPr>
          <w:rFonts w:ascii="游ゴシック" w:eastAsia="游ゴシック" w:hAnsi="游ゴシック" w:cs="ＭＳ 明朝"/>
          <w:b/>
        </w:rPr>
      </w:pPr>
    </w:p>
    <w:p w14:paraId="5C90F6C1" w14:textId="311F34FE" w:rsidR="00C65526" w:rsidRPr="00E026E5" w:rsidRDefault="0055392E" w:rsidP="009B75D8">
      <w:pPr>
        <w:pStyle w:val="3"/>
      </w:pPr>
      <w:bookmarkStart w:id="6" w:name="_Toc456274646"/>
      <w:bookmarkStart w:id="7" w:name="_Toc461181864"/>
      <w:bookmarkStart w:id="8" w:name="_Toc81400763"/>
      <w:r>
        <w:rPr>
          <w:rFonts w:hint="eastAsia"/>
        </w:rPr>
        <w:lastRenderedPageBreak/>
        <w:t>（３）</w:t>
      </w:r>
      <w:r w:rsidR="00735BA3" w:rsidRPr="00E026E5">
        <w:rPr>
          <w:rFonts w:hint="eastAsia"/>
        </w:rPr>
        <w:t>経済波及効果計算の留意点、計算</w:t>
      </w:r>
      <w:r w:rsidR="00C65526" w:rsidRPr="00E026E5">
        <w:rPr>
          <w:rFonts w:hint="eastAsia"/>
        </w:rPr>
        <w:t>上の前提条件等</w:t>
      </w:r>
      <w:bookmarkEnd w:id="6"/>
      <w:bookmarkEnd w:id="7"/>
      <w:bookmarkEnd w:id="8"/>
    </w:p>
    <w:p w14:paraId="40573F14" w14:textId="7C786AFA" w:rsidR="000F36C4" w:rsidRPr="00E026E5" w:rsidRDefault="00CC1A56" w:rsidP="00CC1A56">
      <w:pPr>
        <w:ind w:leftChars="200" w:left="400" w:firstLineChars="100" w:firstLine="200"/>
        <w:rPr>
          <w:rFonts w:ascii="游ゴシック" w:eastAsia="游ゴシック" w:hAnsi="游ゴシック"/>
        </w:rPr>
      </w:pPr>
      <w:r>
        <w:rPr>
          <w:rFonts w:ascii="游ゴシック" w:eastAsia="游ゴシック" w:hAnsi="游ゴシック" w:hint="eastAsia"/>
        </w:rPr>
        <w:t>平成2</w:t>
      </w:r>
      <w:r>
        <w:rPr>
          <w:rFonts w:ascii="游ゴシック" w:eastAsia="游ゴシック" w:hAnsi="游ゴシック"/>
        </w:rPr>
        <w:t>7</w:t>
      </w:r>
      <w:r>
        <w:rPr>
          <w:rFonts w:ascii="游ゴシック" w:eastAsia="游ゴシック" w:hAnsi="游ゴシック" w:hint="eastAsia"/>
        </w:rPr>
        <w:t>年(</w:t>
      </w:r>
      <w:r>
        <w:rPr>
          <w:rFonts w:ascii="游ゴシック" w:eastAsia="游ゴシック" w:hAnsi="游ゴシック"/>
        </w:rPr>
        <w:t>2015</w:t>
      </w:r>
      <w:r>
        <w:rPr>
          <w:rFonts w:ascii="游ゴシック" w:eastAsia="游ゴシック" w:hAnsi="游ゴシック" w:hint="eastAsia"/>
        </w:rPr>
        <w:t>年)大阪府</w:t>
      </w:r>
      <w:r w:rsidR="00735BA3" w:rsidRPr="00E026E5">
        <w:rPr>
          <w:rFonts w:ascii="游ゴシック" w:eastAsia="游ゴシック" w:hAnsi="游ゴシック" w:hint="eastAsia"/>
        </w:rPr>
        <w:t>産業連関表による経済波及効果計算</w:t>
      </w:r>
      <w:r>
        <w:rPr>
          <w:rFonts w:ascii="游ゴシック" w:eastAsia="游ゴシック" w:hAnsi="游ゴシック" w:hint="eastAsia"/>
        </w:rPr>
        <w:t>は、あくまで経済モデル</w:t>
      </w:r>
      <w:r w:rsidR="00B855F2">
        <w:rPr>
          <w:rFonts w:ascii="游ゴシック" w:eastAsia="游ゴシック" w:hAnsi="游ゴシック" w:hint="eastAsia"/>
        </w:rPr>
        <w:t>の一つ</w:t>
      </w:r>
      <w:r>
        <w:rPr>
          <w:rFonts w:ascii="游ゴシック" w:eastAsia="游ゴシック" w:hAnsi="游ゴシック" w:hint="eastAsia"/>
        </w:rPr>
        <w:t>です。</w:t>
      </w:r>
      <w:r w:rsidR="0012609B">
        <w:rPr>
          <w:rFonts w:ascii="游ゴシック" w:eastAsia="游ゴシック" w:hAnsi="游ゴシック" w:hint="eastAsia"/>
        </w:rPr>
        <w:t>次のような</w:t>
      </w:r>
      <w:r>
        <w:rPr>
          <w:rFonts w:ascii="游ゴシック" w:eastAsia="游ゴシック" w:hAnsi="游ゴシック" w:hint="eastAsia"/>
        </w:rPr>
        <w:t>仮定や</w:t>
      </w:r>
      <w:r w:rsidR="00682DCF" w:rsidRPr="00E026E5">
        <w:rPr>
          <w:rFonts w:ascii="游ゴシック" w:eastAsia="游ゴシック" w:hAnsi="游ゴシック" w:hint="eastAsia"/>
        </w:rPr>
        <w:t>前提条件</w:t>
      </w:r>
      <w:r w:rsidR="00793B56">
        <w:rPr>
          <w:rFonts w:ascii="游ゴシック" w:eastAsia="游ゴシック" w:hAnsi="游ゴシック" w:hint="eastAsia"/>
        </w:rPr>
        <w:t>がある</w:t>
      </w:r>
      <w:r>
        <w:rPr>
          <w:rFonts w:ascii="游ゴシック" w:eastAsia="游ゴシック" w:hAnsi="游ゴシック" w:hint="eastAsia"/>
        </w:rPr>
        <w:t>ので、分析結果を利用する際には留意してください</w:t>
      </w:r>
      <w:r w:rsidR="00682DCF" w:rsidRPr="00E026E5">
        <w:rPr>
          <w:rFonts w:ascii="游ゴシック" w:eastAsia="游ゴシック" w:hAnsi="游ゴシック" w:hint="eastAsia"/>
        </w:rPr>
        <w:t>。</w:t>
      </w:r>
    </w:p>
    <w:p w14:paraId="091F2CF7" w14:textId="77777777" w:rsidR="00735BA3" w:rsidRPr="00E026E5" w:rsidRDefault="00735BA3" w:rsidP="008369EA">
      <w:pPr>
        <w:rPr>
          <w:rFonts w:ascii="游ゴシック" w:eastAsia="游ゴシック" w:hAnsi="游ゴシック"/>
        </w:rPr>
      </w:pPr>
    </w:p>
    <w:p w14:paraId="3668A7DF" w14:textId="5585BBB0" w:rsidR="00C65526" w:rsidRPr="00E026E5" w:rsidRDefault="00CC1A56" w:rsidP="00CC1A56">
      <w:pPr>
        <w:pStyle w:val="302"/>
        <w:spacing w:line="240" w:lineRule="auto"/>
        <w:ind w:leftChars="200" w:left="600"/>
        <w:rPr>
          <w:rFonts w:ascii="游ゴシック" w:eastAsia="游ゴシック" w:hAnsi="游ゴシック"/>
        </w:rPr>
      </w:pPr>
      <w:r>
        <w:rPr>
          <w:rFonts w:ascii="游ゴシック" w:eastAsia="游ゴシック" w:hAnsi="游ゴシック" w:hint="eastAsia"/>
        </w:rPr>
        <w:t xml:space="preserve">ア　</w:t>
      </w:r>
      <w:r w:rsidR="00C65526" w:rsidRPr="00E026E5">
        <w:rPr>
          <w:rFonts w:ascii="游ゴシック" w:eastAsia="游ゴシック" w:hAnsi="游ゴシック" w:hint="eastAsia"/>
        </w:rPr>
        <w:t>投入係数は安定的</w:t>
      </w:r>
    </w:p>
    <w:p w14:paraId="67FCF8D7" w14:textId="46908BF6" w:rsidR="00C65526" w:rsidRPr="00E026E5" w:rsidRDefault="006476A2" w:rsidP="00CC1A56">
      <w:pPr>
        <w:pStyle w:val="313"/>
        <w:spacing w:line="240" w:lineRule="auto"/>
        <w:ind w:leftChars="300" w:left="600"/>
        <w:rPr>
          <w:rFonts w:ascii="游ゴシック" w:eastAsia="游ゴシック" w:hAnsi="游ゴシック"/>
        </w:rPr>
      </w:pPr>
      <w:r w:rsidRPr="00E026E5">
        <w:rPr>
          <w:rFonts w:ascii="游ゴシック" w:eastAsia="游ゴシック" w:hAnsi="游ゴシック" w:hint="eastAsia"/>
        </w:rPr>
        <w:t>平成</w:t>
      </w:r>
      <w:r w:rsidRPr="00E026E5">
        <w:rPr>
          <w:rFonts w:ascii="游ゴシック" w:eastAsia="游ゴシック" w:hAnsi="游ゴシック"/>
        </w:rPr>
        <w:t>27年の</w:t>
      </w:r>
      <w:r w:rsidR="00793B56">
        <w:rPr>
          <w:rFonts w:ascii="游ゴシック" w:eastAsia="游ゴシック" w:hAnsi="游ゴシック" w:hint="eastAsia"/>
        </w:rPr>
        <w:t>大阪府の</w:t>
      </w:r>
      <w:r w:rsidRPr="00E026E5">
        <w:rPr>
          <w:rFonts w:ascii="游ゴシック" w:eastAsia="游ゴシック" w:hAnsi="游ゴシック"/>
        </w:rPr>
        <w:t>産業構造により推計しており、投入係数は一定と仮定します。</w:t>
      </w:r>
    </w:p>
    <w:p w14:paraId="6EE34058" w14:textId="491DCD8A" w:rsidR="00C65526" w:rsidRPr="00E026E5" w:rsidRDefault="00CC1A56" w:rsidP="00CC1A56">
      <w:pPr>
        <w:pStyle w:val="302"/>
        <w:spacing w:line="240" w:lineRule="auto"/>
        <w:ind w:leftChars="200" w:left="600"/>
        <w:rPr>
          <w:rFonts w:ascii="游ゴシック" w:eastAsia="游ゴシック" w:hAnsi="游ゴシック"/>
        </w:rPr>
      </w:pPr>
      <w:r>
        <w:rPr>
          <w:rFonts w:ascii="游ゴシック" w:eastAsia="游ゴシック" w:hAnsi="游ゴシック" w:hint="eastAsia"/>
        </w:rPr>
        <w:t xml:space="preserve">イ　</w:t>
      </w:r>
      <w:r w:rsidR="00C65526" w:rsidRPr="00E026E5">
        <w:rPr>
          <w:rFonts w:ascii="游ゴシック" w:eastAsia="游ゴシック" w:hAnsi="游ゴシック" w:hint="eastAsia"/>
        </w:rPr>
        <w:t>物価変動は未考慮</w:t>
      </w:r>
    </w:p>
    <w:p w14:paraId="1F2873EB" w14:textId="71C4295D" w:rsidR="006476A2" w:rsidRPr="00E026E5" w:rsidRDefault="006476A2" w:rsidP="00CC1A56">
      <w:pPr>
        <w:pStyle w:val="302"/>
        <w:spacing w:line="240" w:lineRule="auto"/>
        <w:ind w:leftChars="300" w:left="600" w:firstLineChars="100" w:firstLine="204"/>
        <w:rPr>
          <w:rFonts w:ascii="游ゴシック" w:eastAsia="游ゴシック" w:hAnsi="游ゴシック"/>
        </w:rPr>
      </w:pPr>
      <w:r w:rsidRPr="00E026E5">
        <w:rPr>
          <w:rFonts w:ascii="游ゴシック" w:eastAsia="游ゴシック" w:hAnsi="游ゴシック" w:hint="eastAsia"/>
        </w:rPr>
        <w:t>推計結果は、平成</w:t>
      </w:r>
      <w:r w:rsidRPr="00E026E5">
        <w:rPr>
          <w:rFonts w:ascii="游ゴシック" w:eastAsia="游ゴシック" w:hAnsi="游ゴシック"/>
        </w:rPr>
        <w:t>27年の価格で表示されます。厳密には、推計する年の価格を一旦平成27年の価格にして</w:t>
      </w:r>
      <w:r w:rsidR="00D9513A">
        <w:rPr>
          <w:rFonts w:ascii="游ゴシック" w:eastAsia="游ゴシック" w:hAnsi="游ゴシック"/>
        </w:rPr>
        <w:t>(</w:t>
      </w:r>
      <w:r w:rsidRPr="00E026E5">
        <w:rPr>
          <w:rFonts w:ascii="游ゴシック" w:eastAsia="游ゴシック" w:hAnsi="游ゴシック"/>
        </w:rPr>
        <w:t>デフレート</w:t>
      </w:r>
      <w:r w:rsidR="00D9513A">
        <w:rPr>
          <w:rFonts w:ascii="游ゴシック" w:eastAsia="游ゴシック" w:hAnsi="游ゴシック"/>
        </w:rPr>
        <w:t>)</w:t>
      </w:r>
      <w:r w:rsidRPr="00E026E5">
        <w:rPr>
          <w:rFonts w:ascii="游ゴシック" w:eastAsia="游ゴシック" w:hAnsi="游ゴシック"/>
        </w:rPr>
        <w:t>、</w:t>
      </w:r>
      <w:r w:rsidRPr="00E026E5">
        <w:rPr>
          <w:rFonts w:ascii="游ゴシック" w:eastAsia="游ゴシック" w:hAnsi="游ゴシック" w:hint="eastAsia"/>
        </w:rPr>
        <w:t>算出した効果額を推計する年の価格に戻す</w:t>
      </w:r>
      <w:r w:rsidR="00D9513A">
        <w:rPr>
          <w:rFonts w:ascii="游ゴシック" w:eastAsia="游ゴシック" w:hAnsi="游ゴシック" w:hint="eastAsia"/>
        </w:rPr>
        <w:t>(</w:t>
      </w:r>
      <w:r w:rsidRPr="00E026E5">
        <w:rPr>
          <w:rFonts w:ascii="游ゴシック" w:eastAsia="游ゴシック" w:hAnsi="游ゴシック" w:hint="eastAsia"/>
        </w:rPr>
        <w:t>インフレート</w:t>
      </w:r>
      <w:r w:rsidR="00D9513A">
        <w:rPr>
          <w:rFonts w:ascii="游ゴシック" w:eastAsia="游ゴシック" w:hAnsi="游ゴシック" w:hint="eastAsia"/>
        </w:rPr>
        <w:t>)</w:t>
      </w:r>
      <w:r w:rsidRPr="00E026E5">
        <w:rPr>
          <w:rFonts w:ascii="游ゴシック" w:eastAsia="游ゴシック" w:hAnsi="游ゴシック" w:hint="eastAsia"/>
        </w:rPr>
        <w:t>プロセスが必要です。</w:t>
      </w:r>
    </w:p>
    <w:p w14:paraId="6DF3D343" w14:textId="0A44E64A" w:rsidR="00C65526" w:rsidRPr="00E026E5" w:rsidRDefault="00CC1A56" w:rsidP="00CC1A56">
      <w:pPr>
        <w:pStyle w:val="302"/>
        <w:spacing w:line="240" w:lineRule="auto"/>
        <w:ind w:leftChars="200" w:left="600"/>
        <w:rPr>
          <w:rFonts w:ascii="游ゴシック" w:eastAsia="游ゴシック" w:hAnsi="游ゴシック"/>
        </w:rPr>
      </w:pPr>
      <w:r>
        <w:rPr>
          <w:rFonts w:ascii="游ゴシック" w:eastAsia="游ゴシック" w:hAnsi="游ゴシック" w:hint="eastAsia"/>
        </w:rPr>
        <w:t xml:space="preserve">ウ　</w:t>
      </w:r>
      <w:r w:rsidR="00C65526" w:rsidRPr="00E026E5">
        <w:rPr>
          <w:rFonts w:ascii="游ゴシック" w:eastAsia="游ゴシック" w:hAnsi="游ゴシック" w:hint="eastAsia"/>
        </w:rPr>
        <w:t>規模の経済性は未考慮</w:t>
      </w:r>
    </w:p>
    <w:p w14:paraId="3DFCA9D3" w14:textId="6F52047E" w:rsidR="00C65526" w:rsidRPr="00E026E5" w:rsidRDefault="006476A2" w:rsidP="00CC1A56">
      <w:pPr>
        <w:pStyle w:val="313"/>
        <w:spacing w:line="240" w:lineRule="auto"/>
        <w:ind w:leftChars="300" w:left="600"/>
        <w:rPr>
          <w:rFonts w:ascii="游ゴシック" w:eastAsia="游ゴシック" w:hAnsi="游ゴシック"/>
        </w:rPr>
      </w:pPr>
      <w:r w:rsidRPr="00E026E5">
        <w:rPr>
          <w:rFonts w:ascii="游ゴシック" w:eastAsia="游ゴシック" w:hAnsi="游ゴシック" w:hint="eastAsia"/>
        </w:rPr>
        <w:t>「生産が２倍になれば原材料等の投入量も２倍になる」という線形的な比例関係を仮定し</w:t>
      </w:r>
      <w:r w:rsidR="00793B56">
        <w:rPr>
          <w:rFonts w:ascii="游ゴシック" w:eastAsia="游ゴシック" w:hAnsi="游ゴシック" w:hint="eastAsia"/>
        </w:rPr>
        <w:t>ま</w:t>
      </w:r>
      <w:r w:rsidRPr="00E026E5">
        <w:rPr>
          <w:rFonts w:ascii="游ゴシック" w:eastAsia="游ゴシック" w:hAnsi="游ゴシック" w:hint="eastAsia"/>
        </w:rPr>
        <w:t>す。</w:t>
      </w:r>
    </w:p>
    <w:p w14:paraId="210BE07E" w14:textId="2E3A8C0D" w:rsidR="00C65526" w:rsidRPr="00E026E5" w:rsidRDefault="00CC1A56" w:rsidP="00CC1A56">
      <w:pPr>
        <w:pStyle w:val="302"/>
        <w:spacing w:line="240" w:lineRule="auto"/>
        <w:ind w:leftChars="200" w:left="600"/>
        <w:rPr>
          <w:rFonts w:ascii="游ゴシック" w:eastAsia="游ゴシック" w:hAnsi="游ゴシック"/>
        </w:rPr>
      </w:pPr>
      <w:r>
        <w:rPr>
          <w:rFonts w:ascii="游ゴシック" w:eastAsia="游ゴシック" w:hAnsi="游ゴシック" w:hint="eastAsia"/>
        </w:rPr>
        <w:t xml:space="preserve">エ　</w:t>
      </w:r>
      <w:r w:rsidR="00C65526" w:rsidRPr="00E026E5">
        <w:rPr>
          <w:rFonts w:ascii="游ゴシック" w:eastAsia="游ゴシック" w:hAnsi="游ゴシック" w:hint="eastAsia"/>
        </w:rPr>
        <w:t>生産能力の限界は無視</w:t>
      </w:r>
    </w:p>
    <w:p w14:paraId="5FAFF745" w14:textId="4ACBE46D" w:rsidR="00C65526" w:rsidRPr="00E026E5" w:rsidRDefault="006476A2" w:rsidP="00CC1A56">
      <w:pPr>
        <w:pStyle w:val="313"/>
        <w:spacing w:line="240" w:lineRule="auto"/>
        <w:ind w:leftChars="300" w:left="600"/>
        <w:rPr>
          <w:rFonts w:ascii="游ゴシック" w:eastAsia="游ゴシック" w:hAnsi="游ゴシック"/>
        </w:rPr>
      </w:pPr>
      <w:r w:rsidRPr="00E026E5">
        <w:rPr>
          <w:rFonts w:ascii="游ゴシック" w:eastAsia="游ゴシック" w:hAnsi="游ゴシック" w:hint="eastAsia"/>
        </w:rPr>
        <w:t>現実には、生産余力がない場合には輸移入への依存</w:t>
      </w:r>
      <w:r w:rsidR="00793B56">
        <w:rPr>
          <w:rFonts w:ascii="游ゴシック" w:eastAsia="游ゴシック" w:hAnsi="游ゴシック" w:hint="eastAsia"/>
        </w:rPr>
        <w:t>等</w:t>
      </w:r>
      <w:r w:rsidRPr="00E026E5">
        <w:rPr>
          <w:rFonts w:ascii="游ゴシック" w:eastAsia="游ゴシック" w:hAnsi="游ゴシック" w:hint="eastAsia"/>
        </w:rPr>
        <w:t>により府内の生産に波及しませんが、生産限界はないと仮定します。</w:t>
      </w:r>
    </w:p>
    <w:p w14:paraId="7CAE066D" w14:textId="080C5EF4" w:rsidR="00C65526" w:rsidRPr="00E026E5" w:rsidRDefault="00CC1A56" w:rsidP="00CC1A56">
      <w:pPr>
        <w:pStyle w:val="302"/>
        <w:spacing w:line="240" w:lineRule="auto"/>
        <w:ind w:leftChars="200" w:left="600"/>
        <w:rPr>
          <w:rFonts w:ascii="游ゴシック" w:eastAsia="游ゴシック" w:hAnsi="游ゴシック"/>
        </w:rPr>
      </w:pPr>
      <w:r>
        <w:rPr>
          <w:rFonts w:ascii="游ゴシック" w:eastAsia="游ゴシック" w:hAnsi="游ゴシック" w:hint="eastAsia"/>
        </w:rPr>
        <w:t xml:space="preserve">オ　</w:t>
      </w:r>
      <w:r w:rsidR="00C65526" w:rsidRPr="00E026E5">
        <w:rPr>
          <w:rFonts w:ascii="游ゴシック" w:eastAsia="游ゴシック" w:hAnsi="游ゴシック" w:hint="eastAsia"/>
        </w:rPr>
        <w:t>在庫による調整は無視</w:t>
      </w:r>
    </w:p>
    <w:p w14:paraId="3B39872C" w14:textId="2239EB2B" w:rsidR="00C65526" w:rsidRPr="00E026E5" w:rsidRDefault="00301D74" w:rsidP="00CC1A56">
      <w:pPr>
        <w:pStyle w:val="313"/>
        <w:spacing w:line="240" w:lineRule="auto"/>
        <w:ind w:leftChars="300" w:left="600"/>
        <w:rPr>
          <w:rFonts w:ascii="游ゴシック" w:eastAsia="游ゴシック" w:hAnsi="游ゴシック"/>
        </w:rPr>
      </w:pPr>
      <w:r w:rsidRPr="00E026E5">
        <w:rPr>
          <w:rFonts w:ascii="游ゴシック" w:eastAsia="游ゴシック" w:hAnsi="游ゴシック" w:hint="eastAsia"/>
        </w:rPr>
        <w:t>現実には、過剰な在庫があ</w:t>
      </w:r>
      <w:r w:rsidR="00793B56">
        <w:rPr>
          <w:rFonts w:ascii="游ゴシック" w:eastAsia="游ゴシック" w:hAnsi="游ゴシック" w:hint="eastAsia"/>
        </w:rPr>
        <w:t>るため</w:t>
      </w:r>
      <w:r w:rsidRPr="00E026E5">
        <w:rPr>
          <w:rFonts w:ascii="游ゴシック" w:eastAsia="游ゴシック" w:hAnsi="游ゴシック" w:hint="eastAsia"/>
        </w:rPr>
        <w:t>需要が生産に結び付かないこともありますが、</w:t>
      </w:r>
      <w:r w:rsidR="00793B56" w:rsidRPr="00E026E5">
        <w:rPr>
          <w:rFonts w:ascii="游ゴシック" w:eastAsia="游ゴシック" w:hAnsi="游ゴシック" w:hint="eastAsia"/>
        </w:rPr>
        <w:t>在庫削減で対応</w:t>
      </w:r>
      <w:r w:rsidR="00793B56">
        <w:rPr>
          <w:rFonts w:ascii="游ゴシック" w:eastAsia="游ゴシック" w:hAnsi="游ゴシック" w:hint="eastAsia"/>
        </w:rPr>
        <w:t>しない＝</w:t>
      </w:r>
      <w:r w:rsidR="00793B56" w:rsidRPr="00E026E5">
        <w:rPr>
          <w:rFonts w:ascii="游ゴシック" w:eastAsia="游ゴシック" w:hAnsi="游ゴシック" w:hint="eastAsia"/>
        </w:rPr>
        <w:t>生産増で</w:t>
      </w:r>
      <w:r w:rsidR="00793B56">
        <w:rPr>
          <w:rFonts w:ascii="游ゴシック" w:eastAsia="游ゴシック" w:hAnsi="游ゴシック" w:hint="eastAsia"/>
        </w:rPr>
        <w:t>対応する</w:t>
      </w:r>
      <w:r w:rsidRPr="00E026E5">
        <w:rPr>
          <w:rFonts w:ascii="游ゴシック" w:eastAsia="游ゴシック" w:hAnsi="游ゴシック" w:hint="eastAsia"/>
        </w:rPr>
        <w:t>と仮定します</w:t>
      </w:r>
      <w:r w:rsidR="00C65526" w:rsidRPr="00E026E5">
        <w:rPr>
          <w:rFonts w:ascii="游ゴシック" w:eastAsia="游ゴシック" w:hAnsi="游ゴシック" w:hint="eastAsia"/>
        </w:rPr>
        <w:t>。</w:t>
      </w:r>
    </w:p>
    <w:p w14:paraId="29037B54" w14:textId="4088BEC8" w:rsidR="00C65526" w:rsidRPr="00E026E5" w:rsidRDefault="00CC1A56" w:rsidP="00CC1A56">
      <w:pPr>
        <w:pStyle w:val="302"/>
        <w:spacing w:line="240" w:lineRule="auto"/>
        <w:ind w:leftChars="200" w:left="600"/>
        <w:rPr>
          <w:rFonts w:ascii="游ゴシック" w:eastAsia="游ゴシック" w:hAnsi="游ゴシック"/>
        </w:rPr>
      </w:pPr>
      <w:r>
        <w:rPr>
          <w:rFonts w:ascii="游ゴシック" w:eastAsia="游ゴシック" w:hAnsi="游ゴシック" w:hint="eastAsia"/>
        </w:rPr>
        <w:t xml:space="preserve">カ　</w:t>
      </w:r>
      <w:r w:rsidR="00C65526" w:rsidRPr="00E026E5">
        <w:rPr>
          <w:rFonts w:ascii="游ゴシック" w:eastAsia="游ゴシック" w:hAnsi="游ゴシック" w:hint="eastAsia"/>
        </w:rPr>
        <w:t>時間外勤務対応</w:t>
      </w:r>
      <w:r w:rsidR="000A258B" w:rsidRPr="00E026E5">
        <w:rPr>
          <w:rFonts w:ascii="游ゴシック" w:eastAsia="游ゴシック" w:hAnsi="游ゴシック" w:hint="eastAsia"/>
        </w:rPr>
        <w:t>等</w:t>
      </w:r>
      <w:r w:rsidR="00C65526" w:rsidRPr="00E026E5">
        <w:rPr>
          <w:rFonts w:ascii="游ゴシック" w:eastAsia="游ゴシック" w:hAnsi="游ゴシック" w:hint="eastAsia"/>
        </w:rPr>
        <w:t>による影響は無視</w:t>
      </w:r>
    </w:p>
    <w:p w14:paraId="059EFEEA" w14:textId="5AF76D17" w:rsidR="00C65526" w:rsidRPr="00E026E5" w:rsidRDefault="00301D74" w:rsidP="00CC1A56">
      <w:pPr>
        <w:pStyle w:val="313"/>
        <w:spacing w:line="240" w:lineRule="auto"/>
        <w:ind w:leftChars="300" w:left="600"/>
        <w:rPr>
          <w:rFonts w:ascii="游ゴシック" w:eastAsia="游ゴシック" w:hAnsi="游ゴシック"/>
        </w:rPr>
      </w:pPr>
      <w:r w:rsidRPr="00E026E5">
        <w:rPr>
          <w:rFonts w:ascii="游ゴシック" w:eastAsia="游ゴシック" w:hAnsi="游ゴシック" w:hint="eastAsia"/>
        </w:rPr>
        <w:t>現実には、</w:t>
      </w:r>
      <w:r w:rsidR="00341FDF">
        <w:rPr>
          <w:rFonts w:ascii="游ゴシック" w:eastAsia="游ゴシック" w:hAnsi="游ゴシック" w:hint="eastAsia"/>
        </w:rPr>
        <w:t>生産が増えても残業して対応する</w:t>
      </w:r>
      <w:r w:rsidR="00793B56">
        <w:rPr>
          <w:rFonts w:ascii="游ゴシック" w:eastAsia="游ゴシック" w:hAnsi="游ゴシック" w:hint="eastAsia"/>
        </w:rPr>
        <w:t>等</w:t>
      </w:r>
      <w:r w:rsidR="00341FDF">
        <w:rPr>
          <w:rFonts w:ascii="游ゴシック" w:eastAsia="游ゴシック" w:hAnsi="游ゴシック" w:hint="eastAsia"/>
        </w:rPr>
        <w:t>により</w:t>
      </w:r>
      <w:r w:rsidR="00325074">
        <w:rPr>
          <w:rFonts w:ascii="游ゴシック" w:eastAsia="游ゴシック" w:hAnsi="游ゴシック" w:hint="eastAsia"/>
        </w:rPr>
        <w:t>従業者数が</w:t>
      </w:r>
      <w:r w:rsidRPr="00E026E5">
        <w:rPr>
          <w:rFonts w:ascii="游ゴシック" w:eastAsia="游ゴシック" w:hAnsi="游ゴシック" w:hint="eastAsia"/>
        </w:rPr>
        <w:t>増加するとは限りませんが、生産額と労働力の間に比例関係が存在すると仮定します。</w:t>
      </w:r>
    </w:p>
    <w:p w14:paraId="3FA60FBB" w14:textId="1E5ED0EB" w:rsidR="00C65526" w:rsidRPr="00E026E5" w:rsidRDefault="00CC1A56" w:rsidP="00CC1A56">
      <w:pPr>
        <w:pStyle w:val="302"/>
        <w:spacing w:line="240" w:lineRule="auto"/>
        <w:ind w:leftChars="200" w:left="600"/>
        <w:rPr>
          <w:rFonts w:ascii="游ゴシック" w:eastAsia="游ゴシック" w:hAnsi="游ゴシック"/>
        </w:rPr>
      </w:pPr>
      <w:r>
        <w:rPr>
          <w:rFonts w:ascii="游ゴシック" w:eastAsia="游ゴシック" w:hAnsi="游ゴシック" w:hint="eastAsia"/>
        </w:rPr>
        <w:t xml:space="preserve">キ　</w:t>
      </w:r>
      <w:r w:rsidR="00301D74" w:rsidRPr="00E026E5">
        <w:rPr>
          <w:rFonts w:ascii="游ゴシック" w:eastAsia="游ゴシック" w:hAnsi="游ゴシック" w:hint="eastAsia"/>
        </w:rPr>
        <w:t>雇用者所得の消費への転換比率は平均消費性向を用いる</w:t>
      </w:r>
    </w:p>
    <w:p w14:paraId="60B63FAA" w14:textId="3A4A725B" w:rsidR="00301D74" w:rsidRPr="00E026E5" w:rsidRDefault="00301D74" w:rsidP="00CC1A56">
      <w:pPr>
        <w:pStyle w:val="afff8"/>
        <w:ind w:leftChars="300" w:left="600" w:firstLineChars="100" w:firstLine="204"/>
        <w:rPr>
          <w:rFonts w:ascii="游ゴシック" w:eastAsia="游ゴシック" w:hAnsi="游ゴシック" w:cs="Times New Roman"/>
          <w:spacing w:val="2"/>
        </w:rPr>
      </w:pPr>
      <w:r w:rsidRPr="00E026E5">
        <w:rPr>
          <w:rFonts w:ascii="游ゴシック" w:eastAsia="游ゴシック" w:hAnsi="游ゴシック" w:cs="Times New Roman" w:hint="eastAsia"/>
          <w:spacing w:val="2"/>
        </w:rPr>
        <w:t>雇用者所得の一定割合が最終需要</w:t>
      </w:r>
      <w:r w:rsidR="00D9513A">
        <w:rPr>
          <w:rFonts w:ascii="游ゴシック" w:eastAsia="游ゴシック" w:hAnsi="游ゴシック" w:cs="Times New Roman" w:hint="eastAsia"/>
          <w:spacing w:val="2"/>
        </w:rPr>
        <w:t>(</w:t>
      </w:r>
      <w:r w:rsidRPr="00E026E5">
        <w:rPr>
          <w:rFonts w:ascii="游ゴシック" w:eastAsia="游ゴシック" w:hAnsi="游ゴシック" w:cs="Times New Roman" w:hint="eastAsia"/>
          <w:spacing w:val="2"/>
        </w:rPr>
        <w:t>消費</w:t>
      </w:r>
      <w:r w:rsidR="00D9513A">
        <w:rPr>
          <w:rFonts w:ascii="游ゴシック" w:eastAsia="游ゴシック" w:hAnsi="游ゴシック" w:cs="Times New Roman" w:hint="eastAsia"/>
          <w:spacing w:val="2"/>
        </w:rPr>
        <w:t>)</w:t>
      </w:r>
      <w:r w:rsidRPr="00E026E5">
        <w:rPr>
          <w:rFonts w:ascii="游ゴシック" w:eastAsia="游ゴシック" w:hAnsi="游ゴシック" w:cs="Times New Roman" w:hint="eastAsia"/>
          <w:spacing w:val="2"/>
        </w:rPr>
        <w:t>に回ることを「所得の消費への</w:t>
      </w:r>
      <w:r w:rsidR="00341FDF">
        <w:rPr>
          <w:rFonts w:ascii="游ゴシック" w:eastAsia="游ゴシック" w:hAnsi="游ゴシック" w:cs="Times New Roman" w:hint="eastAsia"/>
          <w:spacing w:val="2"/>
        </w:rPr>
        <w:t>転換」と</w:t>
      </w:r>
      <w:r w:rsidR="00735189">
        <w:rPr>
          <w:rFonts w:ascii="游ゴシック" w:eastAsia="游ゴシック" w:hAnsi="游ゴシック" w:cs="Times New Roman" w:hint="eastAsia"/>
          <w:spacing w:val="2"/>
        </w:rPr>
        <w:t>いい</w:t>
      </w:r>
      <w:r w:rsidR="00341FDF">
        <w:rPr>
          <w:rFonts w:ascii="游ゴシック" w:eastAsia="游ゴシック" w:hAnsi="游ゴシック" w:cs="Times New Roman" w:hint="eastAsia"/>
          <w:spacing w:val="2"/>
        </w:rPr>
        <w:t>、その一定割合を「消費への転換比率」といいます。本書</w:t>
      </w:r>
      <w:r w:rsidRPr="00E026E5">
        <w:rPr>
          <w:rFonts w:ascii="游ゴシック" w:eastAsia="游ゴシック" w:hAnsi="游ゴシック" w:cs="Times New Roman" w:hint="eastAsia"/>
          <w:spacing w:val="2"/>
        </w:rPr>
        <w:t>では</w:t>
      </w:r>
      <w:r w:rsidR="00793B56">
        <w:rPr>
          <w:rFonts w:ascii="游ゴシック" w:eastAsia="游ゴシック" w:hAnsi="游ゴシック" w:cs="Times New Roman" w:hint="eastAsia"/>
          <w:spacing w:val="2"/>
        </w:rPr>
        <w:t>、</w:t>
      </w:r>
      <w:r w:rsidRPr="00E026E5">
        <w:rPr>
          <w:rFonts w:ascii="游ゴシック" w:eastAsia="游ゴシック" w:hAnsi="游ゴシック" w:cs="Times New Roman" w:hint="eastAsia"/>
          <w:spacing w:val="2"/>
        </w:rPr>
        <w:t>「消費への転換比率」に平均消費性向</w:t>
      </w:r>
      <w:r w:rsidR="00D9513A">
        <w:rPr>
          <w:rFonts w:ascii="游ゴシック" w:eastAsia="游ゴシック" w:hAnsi="游ゴシック" w:cs="Times New Roman" w:hint="eastAsia"/>
          <w:spacing w:val="2"/>
        </w:rPr>
        <w:t>(</w:t>
      </w:r>
      <w:r w:rsidR="00735189">
        <w:rPr>
          <w:rFonts w:ascii="游ゴシック" w:eastAsia="游ゴシック" w:hAnsi="游ゴシック" w:cs="Times New Roman" w:hint="eastAsia"/>
          <w:spacing w:val="2"/>
        </w:rPr>
        <w:t>消費支出÷可処分所得</w:t>
      </w:r>
      <w:r w:rsidR="00D9513A">
        <w:rPr>
          <w:rFonts w:ascii="游ゴシック" w:eastAsia="游ゴシック" w:hAnsi="游ゴシック" w:cs="Times New Roman" w:hint="eastAsia"/>
          <w:spacing w:val="2"/>
        </w:rPr>
        <w:t>)</w:t>
      </w:r>
      <w:r w:rsidRPr="00E026E5">
        <w:rPr>
          <w:rFonts w:ascii="游ゴシック" w:eastAsia="游ゴシック" w:hAnsi="游ゴシック" w:cs="Times New Roman" w:hint="eastAsia"/>
          <w:spacing w:val="2"/>
        </w:rPr>
        <w:t>を用います</w:t>
      </w:r>
      <w:r w:rsidR="002B7AE8" w:rsidRPr="00E026E5">
        <w:rPr>
          <w:rFonts w:ascii="游ゴシック" w:eastAsia="游ゴシック" w:hAnsi="游ゴシック" w:cs="Times New Roman" w:hint="eastAsia"/>
          <w:spacing w:val="2"/>
        </w:rPr>
        <w:t>。</w:t>
      </w:r>
    </w:p>
    <w:p w14:paraId="6295A5C3" w14:textId="3C88778C" w:rsidR="00735BA3" w:rsidRPr="00E026E5" w:rsidRDefault="00735BA3" w:rsidP="008369EA">
      <w:pPr>
        <w:widowControl/>
        <w:rPr>
          <w:rFonts w:ascii="游ゴシック" w:eastAsia="游ゴシック" w:hAnsi="游ゴシック"/>
        </w:rPr>
      </w:pPr>
      <w:r w:rsidRPr="00E026E5">
        <w:rPr>
          <w:rFonts w:ascii="游ゴシック" w:eastAsia="游ゴシック" w:hAnsi="游ゴシック"/>
        </w:rPr>
        <w:br w:type="page"/>
      </w:r>
    </w:p>
    <w:p w14:paraId="36129BB0" w14:textId="18A99C24" w:rsidR="00735BA3" w:rsidRPr="00E026E5" w:rsidRDefault="00CD7B7C" w:rsidP="009B75D8">
      <w:pPr>
        <w:pStyle w:val="2"/>
        <w:rPr>
          <w:sz w:val="20"/>
        </w:rPr>
      </w:pPr>
      <w:bookmarkStart w:id="9" w:name="_Ref88122100"/>
      <w:bookmarkStart w:id="10" w:name="_Ref88124457"/>
      <w:bookmarkStart w:id="11" w:name="_Toc92445683"/>
      <w:r w:rsidRPr="00CD7B7C">
        <w:rPr>
          <w:rFonts w:hint="eastAsia"/>
        </w:rPr>
        <w:lastRenderedPageBreak/>
        <w:t>２</w:t>
      </w:r>
      <w:r>
        <w:rPr>
          <w:rFonts w:hint="eastAsia"/>
        </w:rPr>
        <w:t xml:space="preserve">　</w:t>
      </w:r>
      <w:r w:rsidR="00541AE9" w:rsidRPr="00541AE9">
        <w:rPr>
          <w:rFonts w:hint="eastAsia"/>
        </w:rPr>
        <w:t>経済波及効果の計算事例</w:t>
      </w:r>
      <w:bookmarkEnd w:id="9"/>
      <w:bookmarkEnd w:id="10"/>
      <w:bookmarkEnd w:id="11"/>
    </w:p>
    <w:p w14:paraId="5A5F0D73" w14:textId="5377D2BC" w:rsidR="00735BA3" w:rsidRDefault="00CD7B7C" w:rsidP="00CD7B7C">
      <w:pPr>
        <w:widowControl/>
        <w:ind w:leftChars="100" w:left="200" w:firstLineChars="100" w:firstLine="200"/>
        <w:rPr>
          <w:rFonts w:ascii="游ゴシック" w:eastAsia="游ゴシック" w:hAnsi="游ゴシック"/>
        </w:rPr>
      </w:pPr>
      <w:r>
        <w:rPr>
          <w:rFonts w:ascii="游ゴシック" w:eastAsia="游ゴシック" w:hAnsi="游ゴシック" w:hint="eastAsia"/>
        </w:rPr>
        <w:t>ここでは、</w:t>
      </w:r>
      <w:r w:rsidR="00793B56">
        <w:rPr>
          <w:rFonts w:ascii="游ゴシック" w:eastAsia="游ゴシック" w:hAnsi="游ゴシック" w:hint="eastAsia"/>
        </w:rPr>
        <w:t>次の</w:t>
      </w:r>
      <w:r>
        <w:rPr>
          <w:rFonts w:ascii="游ゴシック" w:eastAsia="游ゴシック" w:hAnsi="游ゴシック" w:hint="eastAsia"/>
        </w:rPr>
        <w:t>分析事例を用いて、平成2</w:t>
      </w:r>
      <w:r>
        <w:rPr>
          <w:rFonts w:ascii="游ゴシック" w:eastAsia="游ゴシック" w:hAnsi="游ゴシック"/>
        </w:rPr>
        <w:t>7</w:t>
      </w:r>
      <w:r>
        <w:rPr>
          <w:rFonts w:ascii="游ゴシック" w:eastAsia="游ゴシック" w:hAnsi="游ゴシック" w:hint="eastAsia"/>
        </w:rPr>
        <w:t>年(</w:t>
      </w:r>
      <w:r>
        <w:rPr>
          <w:rFonts w:ascii="游ゴシック" w:eastAsia="游ゴシック" w:hAnsi="游ゴシック"/>
        </w:rPr>
        <w:t>2015</w:t>
      </w:r>
      <w:r>
        <w:rPr>
          <w:rFonts w:ascii="游ゴシック" w:eastAsia="游ゴシック" w:hAnsi="游ゴシック" w:hint="eastAsia"/>
        </w:rPr>
        <w:t>年)大阪府産業連関表による経済波及効果の計算</w:t>
      </w:r>
      <w:r w:rsidR="0077158A">
        <w:rPr>
          <w:rFonts w:ascii="游ゴシック" w:eastAsia="游ゴシック" w:hAnsi="游ゴシック" w:hint="eastAsia"/>
        </w:rPr>
        <w:t>方法</w:t>
      </w:r>
      <w:r w:rsidR="00C12048">
        <w:rPr>
          <w:rFonts w:ascii="游ゴシック" w:eastAsia="游ゴシック" w:hAnsi="游ゴシック" w:hint="eastAsia"/>
        </w:rPr>
        <w:t>－</w:t>
      </w:r>
      <w:r w:rsidR="0077158A" w:rsidRPr="008B0DAA">
        <w:rPr>
          <w:rFonts w:ascii="游ゴシック" w:eastAsia="游ゴシック" w:hAnsi="游ゴシック" w:hint="eastAsia"/>
        </w:rPr>
        <w:t>経済波及効果推計ツール</w:t>
      </w:r>
      <w:r w:rsidR="0077158A" w:rsidRPr="008B0DAA">
        <w:rPr>
          <w:rFonts w:ascii="游ゴシック" w:eastAsia="游ゴシック" w:hAnsi="游ゴシック"/>
        </w:rPr>
        <w:t>(</w:t>
      </w:r>
      <w:r w:rsidR="0077158A">
        <w:rPr>
          <w:rFonts w:ascii="游ゴシック" w:eastAsia="游ゴシック" w:hAnsi="游ゴシック" w:hint="eastAsia"/>
        </w:rPr>
        <w:t>汎用</w:t>
      </w:r>
      <w:r w:rsidR="0077158A" w:rsidRPr="008B0DAA">
        <w:rPr>
          <w:rFonts w:ascii="游ゴシック" w:eastAsia="游ゴシック" w:hAnsi="游ゴシック"/>
        </w:rPr>
        <w:t>版)</w:t>
      </w:r>
      <w:r w:rsidR="00C12048">
        <w:rPr>
          <w:rFonts w:ascii="游ゴシック" w:eastAsia="游ゴシック" w:hAnsi="游ゴシック" w:hint="eastAsia"/>
        </w:rPr>
        <w:t>が行うプロセス</w:t>
      </w:r>
      <w:r w:rsidR="000049F8">
        <w:rPr>
          <w:rFonts w:ascii="游ゴシック" w:eastAsia="游ゴシック" w:hAnsi="游ゴシック" w:hint="eastAsia"/>
        </w:rPr>
        <w:t>－</w:t>
      </w:r>
      <w:r w:rsidR="0077158A">
        <w:rPr>
          <w:rFonts w:ascii="游ゴシック" w:eastAsia="游ゴシック" w:hAnsi="游ゴシック" w:hint="eastAsia"/>
        </w:rPr>
        <w:t>を解説します。</w:t>
      </w:r>
    </w:p>
    <w:tbl>
      <w:tblPr>
        <w:tblStyle w:val="aff7"/>
        <w:tblW w:w="0" w:type="auto"/>
        <w:tblInd w:w="155"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800"/>
      </w:tblGrid>
      <w:tr w:rsidR="008B0DAA" w14:paraId="2D8DA684" w14:textId="77777777" w:rsidTr="008B0DAA">
        <w:tc>
          <w:tcPr>
            <w:tcW w:w="9800" w:type="dxa"/>
          </w:tcPr>
          <w:p w14:paraId="5DD837B7" w14:textId="3CEFABC5" w:rsidR="008B0DAA" w:rsidRPr="008B0DAA" w:rsidRDefault="008B0DAA" w:rsidP="008B0DAA">
            <w:pPr>
              <w:ind w:firstLineChars="100" w:firstLine="200"/>
              <w:rPr>
                <w:rFonts w:ascii="游ゴシック" w:eastAsia="游ゴシック" w:hAnsi="游ゴシック"/>
              </w:rPr>
            </w:pPr>
            <w:r w:rsidRPr="008B0DAA">
              <w:rPr>
                <w:rFonts w:ascii="游ゴシック" w:eastAsia="游ゴシック" w:hAnsi="游ゴシック" w:hint="eastAsia"/>
              </w:rPr>
              <w:t>府内で医療機械に</w:t>
            </w:r>
            <w:r w:rsidRPr="008B0DAA">
              <w:rPr>
                <w:rFonts w:ascii="游ゴシック" w:eastAsia="游ゴシック" w:hAnsi="游ゴシック"/>
              </w:rPr>
              <w:t>800億円、電気関連の施設内設備に200億円の新規需要が発生した</w:t>
            </w:r>
            <w:r w:rsidR="00793B56">
              <w:rPr>
                <w:rFonts w:ascii="游ゴシック" w:eastAsia="游ゴシック" w:hAnsi="游ゴシック" w:hint="eastAsia"/>
              </w:rPr>
              <w:t>場合、</w:t>
            </w:r>
            <w:r w:rsidRPr="008B0DAA">
              <w:rPr>
                <w:rFonts w:ascii="游ゴシック" w:eastAsia="游ゴシック" w:hAnsi="游ゴシック"/>
              </w:rPr>
              <w:t>府内で誘発される</w:t>
            </w:r>
            <w:r w:rsidR="00793B56">
              <w:rPr>
                <w:rFonts w:ascii="游ゴシック" w:eastAsia="游ゴシック" w:hAnsi="游ゴシック" w:hint="eastAsia"/>
              </w:rPr>
              <w:t>経済波及効果</w:t>
            </w:r>
            <w:r w:rsidRPr="008B0DAA">
              <w:rPr>
                <w:rFonts w:ascii="游ゴシック" w:eastAsia="游ゴシック" w:hAnsi="游ゴシック"/>
              </w:rPr>
              <w:t>はどの程度か。</w:t>
            </w:r>
          </w:p>
          <w:p w14:paraId="4AAEC378" w14:textId="640EBCE7" w:rsidR="008B0DAA" w:rsidRDefault="008B0DAA" w:rsidP="00793B56">
            <w:pPr>
              <w:ind w:firstLineChars="100" w:firstLine="200"/>
              <w:rPr>
                <w:rFonts w:ascii="游ゴシック" w:eastAsia="游ゴシック" w:hAnsi="游ゴシック"/>
              </w:rPr>
            </w:pPr>
            <w:r w:rsidRPr="008B0DAA">
              <w:rPr>
                <w:rFonts w:ascii="游ゴシック" w:eastAsia="游ゴシック" w:hAnsi="游ゴシック" w:hint="eastAsia"/>
              </w:rPr>
              <w:t>分析には</w:t>
            </w:r>
            <w:r w:rsidRPr="008B0DAA">
              <w:rPr>
                <w:rFonts w:ascii="游ゴシック" w:eastAsia="游ゴシック" w:hAnsi="游ゴシック"/>
              </w:rPr>
              <w:t>37部門</w:t>
            </w:r>
            <w:r w:rsidRPr="008B0DAA">
              <w:rPr>
                <w:rFonts w:ascii="游ゴシック" w:eastAsia="游ゴシック" w:hAnsi="游ゴシック"/>
                <w:vertAlign w:val="superscript"/>
              </w:rPr>
              <w:t>(注1)</w:t>
            </w:r>
            <w:r w:rsidRPr="008B0DAA">
              <w:rPr>
                <w:rFonts w:ascii="游ゴシック" w:eastAsia="游ゴシック" w:hAnsi="游ゴシック"/>
              </w:rPr>
              <w:t>表を用い</w:t>
            </w:r>
            <w:r w:rsidR="00793B56">
              <w:rPr>
                <w:rFonts w:ascii="游ゴシック" w:eastAsia="游ゴシック" w:hAnsi="游ゴシック" w:hint="eastAsia"/>
              </w:rPr>
              <w:t>、</w:t>
            </w:r>
            <w:r w:rsidRPr="008B0DAA">
              <w:rPr>
                <w:rFonts w:ascii="游ゴシック" w:eastAsia="游ゴシック" w:hAnsi="游ゴシック"/>
              </w:rPr>
              <w:t>新規需要は購入者価格</w:t>
            </w:r>
            <w:r w:rsidRPr="008B0DAA">
              <w:rPr>
                <w:rFonts w:ascii="游ゴシック" w:eastAsia="游ゴシック" w:hAnsi="游ゴシック"/>
                <w:vertAlign w:val="superscript"/>
              </w:rPr>
              <w:t>(注2)</w:t>
            </w:r>
            <w:r w:rsidRPr="008B0DAA">
              <w:rPr>
                <w:rFonts w:ascii="游ゴシック" w:eastAsia="游ゴシック" w:hAnsi="游ゴシック"/>
              </w:rPr>
              <w:t>とする。</w:t>
            </w:r>
          </w:p>
        </w:tc>
      </w:tr>
    </w:tbl>
    <w:p w14:paraId="12D8FC94" w14:textId="4D617D2B" w:rsidR="00DC49FC" w:rsidRPr="008B0DAA" w:rsidRDefault="008B106B" w:rsidP="008B0DAA">
      <w:pPr>
        <w:spacing w:line="300" w:lineRule="exact"/>
        <w:ind w:leftChars="200" w:left="940" w:hangingChars="300" w:hanging="540"/>
        <w:rPr>
          <w:rFonts w:ascii="游ゴシック" w:eastAsia="游ゴシック" w:hAnsi="游ゴシック"/>
          <w:sz w:val="18"/>
        </w:rPr>
      </w:pPr>
      <w:r w:rsidRPr="008B0DAA">
        <w:rPr>
          <w:rFonts w:ascii="游ゴシック" w:eastAsia="游ゴシック" w:hAnsi="游ゴシック" w:hint="eastAsia"/>
          <w:sz w:val="18"/>
        </w:rPr>
        <w:t>（注</w:t>
      </w:r>
      <w:r w:rsidR="006B4317" w:rsidRPr="008B0DAA">
        <w:rPr>
          <w:rFonts w:ascii="游ゴシック" w:eastAsia="游ゴシック" w:hAnsi="游ゴシック"/>
          <w:sz w:val="18"/>
        </w:rPr>
        <w:t>1</w:t>
      </w:r>
      <w:r w:rsidRPr="008B0DAA">
        <w:rPr>
          <w:rFonts w:ascii="游ゴシック" w:eastAsia="游ゴシック" w:hAnsi="游ゴシック" w:hint="eastAsia"/>
          <w:sz w:val="18"/>
        </w:rPr>
        <w:t>）以下、</w:t>
      </w:r>
      <w:r w:rsidR="009C1E93" w:rsidRPr="008B0DAA">
        <w:rPr>
          <w:rFonts w:ascii="游ゴシック" w:eastAsia="游ゴシック" w:hAnsi="游ゴシック" w:hint="eastAsia"/>
          <w:sz w:val="18"/>
        </w:rPr>
        <w:t>各種係数</w:t>
      </w:r>
      <w:r w:rsidR="00CA51F2">
        <w:rPr>
          <w:rFonts w:ascii="游ゴシック" w:eastAsia="游ゴシック" w:hAnsi="游ゴシック" w:hint="eastAsia"/>
          <w:sz w:val="18"/>
        </w:rPr>
        <w:t>は</w:t>
      </w:r>
      <w:r w:rsidR="009C1E93" w:rsidRPr="008B0DAA">
        <w:rPr>
          <w:rFonts w:ascii="游ゴシック" w:eastAsia="游ゴシック" w:hAnsi="游ゴシック" w:hint="eastAsia"/>
          <w:sz w:val="18"/>
        </w:rPr>
        <w:t>平成</w:t>
      </w:r>
      <w:r w:rsidR="009C1E93" w:rsidRPr="008B0DAA">
        <w:rPr>
          <w:rFonts w:ascii="游ゴシック" w:eastAsia="游ゴシック" w:hAnsi="游ゴシック"/>
          <w:sz w:val="18"/>
        </w:rPr>
        <w:t>27年</w:t>
      </w:r>
      <w:r w:rsidR="008B0DAA" w:rsidRPr="008B0DAA">
        <w:rPr>
          <w:rFonts w:ascii="游ゴシック" w:eastAsia="游ゴシック" w:hAnsi="游ゴシック" w:hint="eastAsia"/>
          <w:sz w:val="18"/>
        </w:rPr>
        <w:t>(</w:t>
      </w:r>
      <w:r w:rsidR="008B0DAA" w:rsidRPr="008B0DAA">
        <w:rPr>
          <w:rFonts w:ascii="游ゴシック" w:eastAsia="游ゴシック" w:hAnsi="游ゴシック"/>
          <w:sz w:val="18"/>
        </w:rPr>
        <w:t>2015</w:t>
      </w:r>
      <w:r w:rsidR="008B0DAA" w:rsidRPr="008B0DAA">
        <w:rPr>
          <w:rFonts w:ascii="游ゴシック" w:eastAsia="游ゴシック" w:hAnsi="游ゴシック" w:hint="eastAsia"/>
          <w:sz w:val="18"/>
        </w:rPr>
        <w:t>年)</w:t>
      </w:r>
      <w:r w:rsidR="008B0DAA">
        <w:rPr>
          <w:rFonts w:ascii="游ゴシック" w:eastAsia="游ゴシック" w:hAnsi="游ゴシック"/>
          <w:sz w:val="18"/>
        </w:rPr>
        <w:t>大阪府産業連関表</w:t>
      </w:r>
      <w:r w:rsidR="00793B56">
        <w:rPr>
          <w:rFonts w:ascii="游ゴシック" w:eastAsia="游ゴシック" w:hAnsi="游ゴシック" w:hint="eastAsia"/>
          <w:sz w:val="18"/>
        </w:rPr>
        <w:t>の</w:t>
      </w:r>
      <w:r w:rsidR="002E15D0" w:rsidRPr="008B0DAA">
        <w:rPr>
          <w:rFonts w:ascii="游ゴシック" w:eastAsia="游ゴシック" w:hAnsi="游ゴシック" w:hint="eastAsia"/>
          <w:sz w:val="18"/>
        </w:rPr>
        <w:t>数値を使用し</w:t>
      </w:r>
      <w:r w:rsidR="007D7032" w:rsidRPr="008B0DAA">
        <w:rPr>
          <w:rFonts w:ascii="游ゴシック" w:eastAsia="游ゴシック" w:hAnsi="游ゴシック" w:hint="eastAsia"/>
          <w:sz w:val="18"/>
        </w:rPr>
        <w:t>ます。ただし、</w:t>
      </w:r>
      <w:r w:rsidR="008B0DAA">
        <w:rPr>
          <w:rFonts w:ascii="游ゴシック" w:eastAsia="游ゴシック" w:hAnsi="游ゴシック" w:hint="eastAsia"/>
          <w:sz w:val="18"/>
        </w:rPr>
        <w:t>消費への転換比率</w:t>
      </w:r>
      <w:r w:rsidR="001F764A" w:rsidRPr="008B0DAA">
        <w:rPr>
          <w:rFonts w:ascii="游ゴシック" w:eastAsia="游ゴシック" w:hAnsi="游ゴシック" w:hint="eastAsia"/>
          <w:sz w:val="18"/>
        </w:rPr>
        <w:t>、</w:t>
      </w:r>
      <w:r w:rsidR="009C1E93" w:rsidRPr="008B0DAA">
        <w:rPr>
          <w:rFonts w:ascii="游ゴシック" w:eastAsia="游ゴシック" w:hAnsi="游ゴシック" w:hint="eastAsia"/>
          <w:sz w:val="18"/>
        </w:rPr>
        <w:t>商業マージン率及び運賃割合は、</w:t>
      </w:r>
      <w:r w:rsidR="00145C85">
        <w:rPr>
          <w:rFonts w:ascii="游ゴシック" w:eastAsia="游ゴシック" w:hAnsi="游ゴシック" w:hint="eastAsia"/>
          <w:sz w:val="18"/>
        </w:rPr>
        <w:t>【汎用版】経済波及効果推計ツール(</w:t>
      </w:r>
      <w:r w:rsidR="009C1E93" w:rsidRPr="008B0DAA">
        <w:rPr>
          <w:rFonts w:ascii="游ゴシック" w:eastAsia="游ゴシック" w:hAnsi="游ゴシック"/>
          <w:sz w:val="18"/>
        </w:rPr>
        <w:t>2015年基本表,37</w:t>
      </w:r>
      <w:r w:rsidR="00145C85">
        <w:rPr>
          <w:rFonts w:ascii="游ゴシック" w:eastAsia="游ゴシック" w:hAnsi="游ゴシック"/>
          <w:sz w:val="18"/>
        </w:rPr>
        <w:t>部門</w:t>
      </w:r>
      <w:r w:rsidR="00145C85">
        <w:rPr>
          <w:rFonts w:ascii="游ゴシック" w:eastAsia="游ゴシック" w:hAnsi="游ゴシック" w:hint="eastAsia"/>
          <w:sz w:val="18"/>
        </w:rPr>
        <w:t>)</w:t>
      </w:r>
      <w:r w:rsidR="008B0DAA">
        <w:rPr>
          <w:rFonts w:ascii="游ゴシック" w:eastAsia="游ゴシック" w:hAnsi="游ゴシック" w:hint="eastAsia"/>
          <w:sz w:val="18"/>
        </w:rPr>
        <w:t>の</w:t>
      </w:r>
      <w:r w:rsidR="002E15D0" w:rsidRPr="008B0DAA">
        <w:rPr>
          <w:rFonts w:ascii="游ゴシック" w:eastAsia="游ゴシック" w:hAnsi="游ゴシック" w:hint="eastAsia"/>
          <w:sz w:val="18"/>
        </w:rPr>
        <w:t>数値を使用し</w:t>
      </w:r>
      <w:r w:rsidR="009C1E93" w:rsidRPr="008B0DAA">
        <w:rPr>
          <w:rFonts w:ascii="游ゴシック" w:eastAsia="游ゴシック" w:hAnsi="游ゴシック" w:hint="eastAsia"/>
          <w:sz w:val="18"/>
        </w:rPr>
        <w:t>ます。</w:t>
      </w:r>
    </w:p>
    <w:p w14:paraId="6A2F335F" w14:textId="23BC79AE" w:rsidR="006B4317" w:rsidRPr="008B0DAA" w:rsidRDefault="006B4317" w:rsidP="008B0DAA">
      <w:pPr>
        <w:spacing w:line="300" w:lineRule="exact"/>
        <w:ind w:leftChars="200" w:left="940" w:hangingChars="300" w:hanging="540"/>
        <w:rPr>
          <w:rFonts w:ascii="游ゴシック" w:eastAsia="游ゴシック" w:hAnsi="游ゴシック"/>
          <w:sz w:val="18"/>
        </w:rPr>
      </w:pPr>
      <w:r w:rsidRPr="008B0DAA">
        <w:rPr>
          <w:rFonts w:ascii="游ゴシック" w:eastAsia="游ゴシック" w:hAnsi="游ゴシック" w:hint="eastAsia"/>
          <w:sz w:val="18"/>
        </w:rPr>
        <w:t>（注</w:t>
      </w:r>
      <w:r w:rsidRPr="008B0DAA">
        <w:rPr>
          <w:rFonts w:ascii="游ゴシック" w:eastAsia="游ゴシック" w:hAnsi="游ゴシック"/>
          <w:sz w:val="18"/>
        </w:rPr>
        <w:t>2</w:t>
      </w:r>
      <w:r w:rsidR="00145C85">
        <w:rPr>
          <w:rFonts w:ascii="游ゴシック" w:eastAsia="游ゴシック" w:hAnsi="游ゴシック" w:hint="eastAsia"/>
          <w:sz w:val="18"/>
        </w:rPr>
        <w:t>）流通経費(商業及び運輸マージン)</w:t>
      </w:r>
      <w:r w:rsidRPr="008B0DAA">
        <w:rPr>
          <w:rFonts w:ascii="游ゴシック" w:eastAsia="游ゴシック" w:hAnsi="游ゴシック" w:hint="eastAsia"/>
          <w:sz w:val="18"/>
        </w:rPr>
        <w:t>が含まれている価格を購入者価格と、含まれていない価格を生産者価格といいます。</w:t>
      </w:r>
      <w:r w:rsidR="002E15D0" w:rsidRPr="008B0DAA">
        <w:rPr>
          <w:rFonts w:ascii="游ゴシック" w:eastAsia="游ゴシック" w:hAnsi="游ゴシック" w:hint="eastAsia"/>
          <w:sz w:val="18"/>
        </w:rPr>
        <w:t>平成</w:t>
      </w:r>
      <w:r w:rsidR="002E15D0" w:rsidRPr="008B0DAA">
        <w:rPr>
          <w:rFonts w:ascii="游ゴシック" w:eastAsia="游ゴシック" w:hAnsi="游ゴシック"/>
          <w:sz w:val="18"/>
        </w:rPr>
        <w:t>27</w:t>
      </w:r>
      <w:r w:rsidR="00145C85">
        <w:rPr>
          <w:rFonts w:ascii="游ゴシック" w:eastAsia="游ゴシック" w:hAnsi="游ゴシック"/>
          <w:sz w:val="18"/>
        </w:rPr>
        <w:t>年</w:t>
      </w:r>
      <w:r w:rsidR="00D53555">
        <w:rPr>
          <w:rFonts w:ascii="游ゴシック" w:eastAsia="游ゴシック" w:hAnsi="游ゴシック" w:hint="eastAsia"/>
          <w:sz w:val="18"/>
        </w:rPr>
        <w:t>(</w:t>
      </w:r>
      <w:r w:rsidR="00D53555">
        <w:rPr>
          <w:rFonts w:ascii="游ゴシック" w:eastAsia="游ゴシック" w:hAnsi="游ゴシック"/>
          <w:sz w:val="18"/>
        </w:rPr>
        <w:t>2015</w:t>
      </w:r>
      <w:r w:rsidR="00D53555">
        <w:rPr>
          <w:rFonts w:ascii="游ゴシック" w:eastAsia="游ゴシック" w:hAnsi="游ゴシック" w:hint="eastAsia"/>
          <w:sz w:val="18"/>
        </w:rPr>
        <w:t>年</w:t>
      </w:r>
      <w:r w:rsidR="00D53555">
        <w:rPr>
          <w:rFonts w:ascii="游ゴシック" w:eastAsia="游ゴシック" w:hAnsi="游ゴシック"/>
          <w:sz w:val="18"/>
        </w:rPr>
        <w:t>)</w:t>
      </w:r>
      <w:r w:rsidR="00145C85">
        <w:rPr>
          <w:rFonts w:ascii="游ゴシック" w:eastAsia="游ゴシック" w:hAnsi="游ゴシック"/>
          <w:sz w:val="18"/>
        </w:rPr>
        <w:t>大阪府産業連関表</w:t>
      </w:r>
      <w:r w:rsidR="002E15D0" w:rsidRPr="008B0DAA">
        <w:rPr>
          <w:rFonts w:ascii="游ゴシック" w:eastAsia="游ゴシック" w:hAnsi="游ゴシック" w:hint="eastAsia"/>
          <w:sz w:val="18"/>
        </w:rPr>
        <w:t>は</w:t>
      </w:r>
      <w:r w:rsidR="00180A33">
        <w:rPr>
          <w:rFonts w:ascii="游ゴシック" w:eastAsia="游ゴシック" w:hAnsi="游ゴシック" w:hint="eastAsia"/>
          <w:sz w:val="18"/>
        </w:rPr>
        <w:t>、</w:t>
      </w:r>
      <w:r w:rsidR="002E15D0" w:rsidRPr="008B0DAA">
        <w:rPr>
          <w:rFonts w:ascii="游ゴシック" w:eastAsia="游ゴシック" w:hAnsi="游ゴシック" w:hint="eastAsia"/>
          <w:sz w:val="18"/>
        </w:rPr>
        <w:t>生産者価格で表示しています。</w:t>
      </w:r>
    </w:p>
    <w:p w14:paraId="013A0073" w14:textId="77777777" w:rsidR="008B0DAA" w:rsidRPr="008B0DAA" w:rsidRDefault="008B0DAA" w:rsidP="008369EA">
      <w:pPr>
        <w:rPr>
          <w:rFonts w:ascii="游ゴシック" w:eastAsia="游ゴシック" w:hAnsi="游ゴシック"/>
        </w:rPr>
      </w:pPr>
    </w:p>
    <w:p w14:paraId="50F122D4" w14:textId="02189BC5" w:rsidR="003E23DF" w:rsidRPr="00E026E5" w:rsidRDefault="00C12048" w:rsidP="008369EA">
      <w:pPr>
        <w:rPr>
          <w:rFonts w:ascii="游ゴシック" w:eastAsia="游ゴシック" w:hAnsi="游ゴシック"/>
          <w:b/>
        </w:rPr>
      </w:pPr>
      <w:r w:rsidRPr="00C12048">
        <w:rPr>
          <w:rFonts w:ascii="游ゴシック" w:eastAsia="游ゴシック" w:hAnsi="游ゴシック" w:hint="eastAsia"/>
          <w:b/>
        </w:rPr>
        <w:t xml:space="preserve">　</w:t>
      </w:r>
      <w:r w:rsidR="008B0DAA">
        <w:rPr>
          <w:rFonts w:ascii="游ゴシック" w:eastAsia="游ゴシック" w:hAnsi="游ゴシック" w:hint="eastAsia"/>
          <w:b/>
          <w:bdr w:val="single" w:sz="4" w:space="0" w:color="auto"/>
        </w:rPr>
        <w:t>（ステップ１）</w:t>
      </w:r>
      <w:r w:rsidR="003E23DF" w:rsidRPr="00E026E5">
        <w:rPr>
          <w:rFonts w:ascii="游ゴシック" w:eastAsia="游ゴシック" w:hAnsi="游ゴシック"/>
          <w:b/>
          <w:bdr w:val="single" w:sz="4" w:space="0" w:color="auto"/>
        </w:rPr>
        <w:t>新規需要額の費目を部門分類</w:t>
      </w:r>
      <w:r w:rsidR="00180A33">
        <w:rPr>
          <w:rFonts w:ascii="游ゴシック" w:eastAsia="游ゴシック" w:hAnsi="游ゴシック" w:hint="eastAsia"/>
          <w:b/>
          <w:bdr w:val="single" w:sz="4" w:space="0" w:color="auto"/>
        </w:rPr>
        <w:t>に</w:t>
      </w:r>
      <w:r w:rsidR="003E23DF" w:rsidRPr="00E026E5">
        <w:rPr>
          <w:rFonts w:ascii="游ゴシック" w:eastAsia="游ゴシック" w:hAnsi="游ゴシック"/>
          <w:b/>
          <w:bdr w:val="single" w:sz="4" w:space="0" w:color="auto"/>
        </w:rPr>
        <w:t>対応</w:t>
      </w:r>
      <w:r w:rsidR="00180A33">
        <w:rPr>
          <w:rFonts w:ascii="游ゴシック" w:eastAsia="游ゴシック" w:hAnsi="游ゴシック" w:hint="eastAsia"/>
          <w:b/>
          <w:bdr w:val="single" w:sz="4" w:space="0" w:color="auto"/>
        </w:rPr>
        <w:t>付け</w:t>
      </w:r>
      <w:r w:rsidR="003E23DF" w:rsidRPr="00E026E5">
        <w:rPr>
          <w:rFonts w:ascii="游ゴシック" w:eastAsia="游ゴシック" w:hAnsi="游ゴシック"/>
          <w:b/>
          <w:bdr w:val="single" w:sz="4" w:space="0" w:color="auto"/>
        </w:rPr>
        <w:t>る</w:t>
      </w:r>
      <w:r w:rsidR="00DD0013" w:rsidRPr="00E026E5">
        <w:rPr>
          <w:rFonts w:ascii="游ゴシック" w:eastAsia="游ゴシック" w:hAnsi="游ゴシック" w:hint="eastAsia"/>
          <w:b/>
          <w:bdr w:val="single" w:sz="4" w:space="0" w:color="auto"/>
        </w:rPr>
        <w:t xml:space="preserve"> </w:t>
      </w:r>
    </w:p>
    <w:p w14:paraId="13F78DC2" w14:textId="46D912E0" w:rsidR="003E23DF" w:rsidRDefault="00265052" w:rsidP="00265052">
      <w:pPr>
        <w:ind w:leftChars="200" w:left="400" w:firstLineChars="100" w:firstLine="200"/>
        <w:rPr>
          <w:rFonts w:ascii="游ゴシック" w:eastAsia="游ゴシック" w:hAnsi="游ゴシック"/>
        </w:rPr>
      </w:pPr>
      <w:r>
        <w:rPr>
          <w:rFonts w:ascii="游ゴシック" w:eastAsia="游ゴシック" w:hAnsi="游ゴシック" w:hint="eastAsia"/>
        </w:rPr>
        <w:t>分析事例</w:t>
      </w:r>
      <w:r w:rsidR="00ED78CE" w:rsidRPr="00E026E5">
        <w:rPr>
          <w:rFonts w:ascii="游ゴシック" w:eastAsia="游ゴシック" w:hAnsi="游ゴシック" w:hint="eastAsia"/>
        </w:rPr>
        <w:t>中</w:t>
      </w:r>
      <w:r w:rsidR="00180A33">
        <w:rPr>
          <w:rFonts w:ascii="游ゴシック" w:eastAsia="游ゴシック" w:hAnsi="游ゴシック" w:hint="eastAsia"/>
        </w:rPr>
        <w:t>の</w:t>
      </w:r>
      <w:r w:rsidR="00ED78CE" w:rsidRPr="00E026E5">
        <w:rPr>
          <w:rFonts w:ascii="游ゴシック" w:eastAsia="游ゴシック" w:hAnsi="游ゴシック" w:hint="eastAsia"/>
        </w:rPr>
        <w:t>「医療機械」</w:t>
      </w:r>
      <w:r w:rsidR="00C12048">
        <w:rPr>
          <w:rFonts w:ascii="游ゴシック" w:eastAsia="游ゴシック" w:hAnsi="游ゴシック" w:hint="eastAsia"/>
        </w:rPr>
        <w:t>、</w:t>
      </w:r>
      <w:r w:rsidR="00ED78CE" w:rsidRPr="00E026E5">
        <w:rPr>
          <w:rFonts w:ascii="游ゴシック" w:eastAsia="游ゴシック" w:hAnsi="游ゴシック" w:hint="eastAsia"/>
        </w:rPr>
        <w:t>「電気関連の施設内設備」</w:t>
      </w:r>
      <w:r w:rsidR="00767434">
        <w:rPr>
          <w:rFonts w:ascii="游ゴシック" w:eastAsia="游ゴシック" w:hAnsi="游ゴシック" w:hint="eastAsia"/>
        </w:rPr>
        <w:t>が大阪府産業連関表の</w:t>
      </w:r>
      <w:r w:rsidR="00A14DBB">
        <w:rPr>
          <w:rFonts w:ascii="游ゴシック" w:eastAsia="游ゴシック" w:hAnsi="游ゴシック" w:hint="eastAsia"/>
        </w:rPr>
        <w:t>どの</w:t>
      </w:r>
      <w:r w:rsidR="00767434">
        <w:rPr>
          <w:rFonts w:ascii="游ゴシック" w:eastAsia="游ゴシック" w:hAnsi="游ゴシック" w:hint="eastAsia"/>
        </w:rPr>
        <w:t>部門分類</w:t>
      </w:r>
      <w:r w:rsidR="00ED78CE" w:rsidRPr="00E026E5">
        <w:rPr>
          <w:rFonts w:ascii="游ゴシック" w:eastAsia="游ゴシック" w:hAnsi="游ゴシック" w:hint="eastAsia"/>
        </w:rPr>
        <w:t>に該当するか</w:t>
      </w:r>
      <w:r w:rsidR="00A14DBB">
        <w:rPr>
          <w:rFonts w:ascii="游ゴシック" w:eastAsia="游ゴシック" w:hAnsi="游ゴシック" w:hint="eastAsia"/>
        </w:rPr>
        <w:t>、</w:t>
      </w:r>
      <w:r w:rsidR="00ED78CE" w:rsidRPr="00E026E5">
        <w:rPr>
          <w:rFonts w:ascii="游ゴシック" w:eastAsia="游ゴシック" w:hAnsi="游ゴシック" w:hint="eastAsia"/>
        </w:rPr>
        <w:t>検討します。</w:t>
      </w:r>
    </w:p>
    <w:p w14:paraId="0F047E83" w14:textId="5451D306" w:rsidR="003E23DF" w:rsidRPr="00E026E5" w:rsidRDefault="006E299C" w:rsidP="008369EA">
      <w:pPr>
        <w:jc w:val="center"/>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91008" behindDoc="0" locked="0" layoutInCell="1" allowOverlap="1" wp14:anchorId="237B4014" wp14:editId="74E2BCEF">
                <wp:simplePos x="0" y="0"/>
                <wp:positionH relativeFrom="column">
                  <wp:posOffset>1793240</wp:posOffset>
                </wp:positionH>
                <wp:positionV relativeFrom="paragraph">
                  <wp:posOffset>664209</wp:posOffset>
                </wp:positionV>
                <wp:extent cx="3540760" cy="663575"/>
                <wp:effectExtent l="0" t="57150" r="2540" b="22225"/>
                <wp:wrapNone/>
                <wp:docPr id="59" name="直線矢印コネクタ 59"/>
                <wp:cNvGraphicFramePr/>
                <a:graphic xmlns:a="http://schemas.openxmlformats.org/drawingml/2006/main">
                  <a:graphicData uri="http://schemas.microsoft.com/office/word/2010/wordprocessingShape">
                    <wps:wsp>
                      <wps:cNvCnPr/>
                      <wps:spPr>
                        <a:xfrm flipV="1">
                          <a:off x="0" y="0"/>
                          <a:ext cx="3540760" cy="663575"/>
                        </a:xfrm>
                        <a:prstGeom prst="straightConnector1">
                          <a:avLst/>
                        </a:prstGeom>
                        <a:ln w="63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BFA565" id="_x0000_t32" coordsize="21600,21600" o:spt="32" o:oned="t" path="m,l21600,21600e" filled="f">
                <v:path arrowok="t" fillok="f" o:connecttype="none"/>
                <o:lock v:ext="edit" shapetype="t"/>
              </v:shapetype>
              <v:shape id="直線矢印コネクタ 59" o:spid="_x0000_s1026" type="#_x0000_t32" style="position:absolute;left:0;text-align:left;margin-left:141.2pt;margin-top:52.3pt;width:278.8pt;height:52.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" strokecolor="#bc4542 [3045]" strokeweight=".5pt">
                <v:stroke endarrow="block"/>
              </v:shape>
            </w:pict>
          </mc:Fallback>
        </mc:AlternateContent>
      </w:r>
      <w:r w:rsidR="00D215F8">
        <w:rPr>
          <w:rFonts w:ascii="游ゴシック" w:eastAsia="游ゴシック" w:hAnsi="游ゴシック"/>
          <w:noProof/>
        </w:rPr>
        <mc:AlternateContent>
          <mc:Choice Requires="wps">
            <w:drawing>
              <wp:anchor distT="0" distB="0" distL="114300" distR="114300" simplePos="0" relativeHeight="251687936" behindDoc="0" locked="0" layoutInCell="1" allowOverlap="1" wp14:anchorId="1A928EA1" wp14:editId="701BA0C9">
                <wp:simplePos x="0" y="0"/>
                <wp:positionH relativeFrom="column">
                  <wp:posOffset>5219065</wp:posOffset>
                </wp:positionH>
                <wp:positionV relativeFrom="paragraph">
                  <wp:posOffset>548005</wp:posOffset>
                </wp:positionV>
                <wp:extent cx="584200" cy="120650"/>
                <wp:effectExtent l="0" t="0" r="25400" b="12700"/>
                <wp:wrapNone/>
                <wp:docPr id="54" name="楕円 54"/>
                <wp:cNvGraphicFramePr/>
                <a:graphic xmlns:a="http://schemas.openxmlformats.org/drawingml/2006/main">
                  <a:graphicData uri="http://schemas.microsoft.com/office/word/2010/wordprocessingShape">
                    <wps:wsp>
                      <wps:cNvSpPr/>
                      <wps:spPr>
                        <a:xfrm>
                          <a:off x="0" y="0"/>
                          <a:ext cx="584200" cy="120650"/>
                        </a:xfrm>
                        <a:prstGeom prst="ellipse">
                          <a:avLst/>
                        </a:prstGeom>
                        <a:noFill/>
                        <a:ln w="63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545A1" id="楕円 54" o:spid="_x0000_s1026" style="position:absolute;left:0;text-align:left;margin-left:410.95pt;margin-top:43.15pt;width:46pt;height: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" filled="f" strokecolor="red" strokeweight=".5pt"/>
            </w:pict>
          </mc:Fallback>
        </mc:AlternateContent>
      </w:r>
      <w:r w:rsidR="00333BAD">
        <w:rPr>
          <w:rFonts w:ascii="游ゴシック" w:eastAsia="游ゴシック" w:hAnsi="游ゴシック"/>
          <w:noProof/>
        </w:rPr>
        <mc:AlternateContent>
          <mc:Choice Requires="wps">
            <w:drawing>
              <wp:anchor distT="0" distB="0" distL="114300" distR="114300" simplePos="0" relativeHeight="251685888" behindDoc="0" locked="0" layoutInCell="1" allowOverlap="1" wp14:anchorId="1F4E7738" wp14:editId="1BC3DC71">
                <wp:simplePos x="0" y="0"/>
                <wp:positionH relativeFrom="column">
                  <wp:posOffset>1097915</wp:posOffset>
                </wp:positionH>
                <wp:positionV relativeFrom="paragraph">
                  <wp:posOffset>1280160</wp:posOffset>
                </wp:positionV>
                <wp:extent cx="692150" cy="114300"/>
                <wp:effectExtent l="0" t="0" r="12700" b="19050"/>
                <wp:wrapNone/>
                <wp:docPr id="49" name="楕円 49"/>
                <wp:cNvGraphicFramePr/>
                <a:graphic xmlns:a="http://schemas.openxmlformats.org/drawingml/2006/main">
                  <a:graphicData uri="http://schemas.microsoft.com/office/word/2010/wordprocessingShape">
                    <wps:wsp>
                      <wps:cNvSpPr/>
                      <wps:spPr>
                        <a:xfrm>
                          <a:off x="0" y="0"/>
                          <a:ext cx="692150" cy="114300"/>
                        </a:xfrm>
                        <a:prstGeom prst="ellipse">
                          <a:avLst/>
                        </a:prstGeom>
                        <a:noFill/>
                        <a:ln w="63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C6873" id="楕円 49" o:spid="_x0000_s1026" style="position:absolute;left:0;text-align:left;margin-left:86.45pt;margin-top:100.8pt;width:54.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" filled="f" strokecolor="red" strokeweight=".5pt"/>
            </w:pict>
          </mc:Fallback>
        </mc:AlternateContent>
      </w:r>
      <w:r w:rsidR="00875FFF" w:rsidRPr="00875FFF">
        <w:rPr>
          <w:rFonts w:ascii="游ゴシック" w:eastAsia="游ゴシック" w:hAnsi="游ゴシック"/>
          <w:noProof/>
        </w:rPr>
        <w:drawing>
          <wp:inline distT="0" distB="0" distL="0" distR="0" wp14:anchorId="63B29CFB" wp14:editId="5FE863A9">
            <wp:extent cx="5829300" cy="157162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9300" cy="1571625"/>
                    </a:xfrm>
                    <a:prstGeom prst="rect">
                      <a:avLst/>
                    </a:prstGeom>
                    <a:noFill/>
                    <a:ln>
                      <a:noFill/>
                    </a:ln>
                  </pic:spPr>
                </pic:pic>
              </a:graphicData>
            </a:graphic>
          </wp:inline>
        </w:drawing>
      </w:r>
    </w:p>
    <w:p w14:paraId="33153953" w14:textId="69B6385C" w:rsidR="003E23DF" w:rsidRPr="00E026E5" w:rsidRDefault="00333BAD" w:rsidP="008369EA">
      <w:pPr>
        <w:jc w:val="center"/>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89984" behindDoc="0" locked="0" layoutInCell="1" allowOverlap="1" wp14:anchorId="45B96CC6" wp14:editId="447963B6">
                <wp:simplePos x="0" y="0"/>
                <wp:positionH relativeFrom="column">
                  <wp:posOffset>5219065</wp:posOffset>
                </wp:positionH>
                <wp:positionV relativeFrom="paragraph">
                  <wp:posOffset>588314</wp:posOffset>
                </wp:positionV>
                <wp:extent cx="501650" cy="133350"/>
                <wp:effectExtent l="0" t="0" r="12700" b="19050"/>
                <wp:wrapNone/>
                <wp:docPr id="56" name="楕円 56"/>
                <wp:cNvGraphicFramePr/>
                <a:graphic xmlns:a="http://schemas.openxmlformats.org/drawingml/2006/main">
                  <a:graphicData uri="http://schemas.microsoft.com/office/word/2010/wordprocessingShape">
                    <wps:wsp>
                      <wps:cNvSpPr/>
                      <wps:spPr>
                        <a:xfrm>
                          <a:off x="0" y="0"/>
                          <a:ext cx="501650" cy="133350"/>
                        </a:xfrm>
                        <a:prstGeom prst="ellipse">
                          <a:avLst/>
                        </a:prstGeom>
                        <a:noFill/>
                        <a:ln w="63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C3887" id="楕円 56" o:spid="_x0000_s1026" style="position:absolute;left:0;text-align:left;margin-left:410.95pt;margin-top:46.3pt;width:39.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" filled="f" strokecolor="red" strokeweight=".5pt"/>
            </w:pict>
          </mc:Fallback>
        </mc:AlternateContent>
      </w:r>
      <w:r w:rsidR="00875FFF" w:rsidRPr="00875FFF">
        <w:rPr>
          <w:rFonts w:ascii="游ゴシック" w:eastAsia="游ゴシック" w:hAnsi="游ゴシック"/>
          <w:noProof/>
        </w:rPr>
        <w:drawing>
          <wp:inline distT="0" distB="0" distL="0" distR="0" wp14:anchorId="60B3A68B" wp14:editId="2A54EFE3">
            <wp:extent cx="5829300" cy="22002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9300" cy="2200275"/>
                    </a:xfrm>
                    <a:prstGeom prst="rect">
                      <a:avLst/>
                    </a:prstGeom>
                    <a:noFill/>
                    <a:ln>
                      <a:noFill/>
                    </a:ln>
                  </pic:spPr>
                </pic:pic>
              </a:graphicData>
            </a:graphic>
          </wp:inline>
        </w:drawing>
      </w:r>
    </w:p>
    <w:p w14:paraId="617BAC19" w14:textId="6E272E3D" w:rsidR="003B601A" w:rsidRDefault="00180A33" w:rsidP="003B601A">
      <w:pPr>
        <w:ind w:leftChars="200" w:left="400" w:firstLineChars="100" w:firstLine="200"/>
        <w:rPr>
          <w:rFonts w:ascii="游ゴシック" w:eastAsia="游ゴシック" w:hAnsi="游ゴシック"/>
        </w:rPr>
      </w:pPr>
      <w:r>
        <w:rPr>
          <w:rFonts w:ascii="游ゴシック" w:eastAsia="游ゴシック" w:hAnsi="游ゴシック" w:hint="eastAsia"/>
        </w:rPr>
        <w:t>この</w:t>
      </w:r>
      <w:r w:rsidR="00FF7C1F">
        <w:rPr>
          <w:rFonts w:ascii="游ゴシック" w:eastAsia="游ゴシック" w:hAnsi="游ゴシック" w:hint="eastAsia"/>
        </w:rPr>
        <w:t>図は、平成2</w:t>
      </w:r>
      <w:r w:rsidR="00FF7C1F">
        <w:rPr>
          <w:rFonts w:ascii="游ゴシック" w:eastAsia="游ゴシック" w:hAnsi="游ゴシック"/>
        </w:rPr>
        <w:t>7</w:t>
      </w:r>
      <w:r w:rsidR="00FF7C1F">
        <w:rPr>
          <w:rFonts w:ascii="游ゴシック" w:eastAsia="游ゴシック" w:hAnsi="游ゴシック" w:hint="eastAsia"/>
        </w:rPr>
        <w:t>年(</w:t>
      </w:r>
      <w:r w:rsidR="00FF7C1F">
        <w:rPr>
          <w:rFonts w:ascii="游ゴシック" w:eastAsia="游ゴシック" w:hAnsi="游ゴシック"/>
        </w:rPr>
        <w:t>2015</w:t>
      </w:r>
      <w:r w:rsidR="00FF7C1F">
        <w:rPr>
          <w:rFonts w:ascii="游ゴシック" w:eastAsia="游ゴシック" w:hAnsi="游ゴシック" w:hint="eastAsia"/>
        </w:rPr>
        <w:t>年)大阪府産業連関表第３部第５章</w:t>
      </w:r>
      <w:r>
        <w:rPr>
          <w:rFonts w:ascii="游ゴシック" w:eastAsia="游ゴシック" w:hAnsi="游ゴシック" w:hint="eastAsia"/>
        </w:rPr>
        <w:t xml:space="preserve">　</w:t>
      </w:r>
      <w:r w:rsidR="00FF7C1F">
        <w:rPr>
          <w:rFonts w:ascii="游ゴシック" w:eastAsia="游ゴシック" w:hAnsi="游ゴシック" w:hint="eastAsia"/>
        </w:rPr>
        <w:t>部門分類及び部門対応表を</w:t>
      </w:r>
      <w:r w:rsidR="003B601A">
        <w:rPr>
          <w:rFonts w:ascii="游ゴシック" w:eastAsia="游ゴシック" w:hAnsi="游ゴシック" w:hint="eastAsia"/>
        </w:rPr>
        <w:t>一部</w:t>
      </w:r>
      <w:r w:rsidR="00FF7C1F">
        <w:rPr>
          <w:rFonts w:ascii="游ゴシック" w:eastAsia="游ゴシック" w:hAnsi="游ゴシック" w:hint="eastAsia"/>
        </w:rPr>
        <w:t>抜粋したものです。</w:t>
      </w:r>
    </w:p>
    <w:p w14:paraId="31DB248D" w14:textId="0465FFCC" w:rsidR="00811C89" w:rsidRPr="00E026E5" w:rsidRDefault="00A14DBB" w:rsidP="003B601A">
      <w:pPr>
        <w:ind w:leftChars="200" w:left="400" w:firstLineChars="100" w:firstLine="200"/>
        <w:rPr>
          <w:rFonts w:ascii="游ゴシック" w:eastAsia="游ゴシック" w:hAnsi="游ゴシック"/>
        </w:rPr>
      </w:pPr>
      <w:r>
        <w:rPr>
          <w:rFonts w:ascii="游ゴシック" w:eastAsia="游ゴシック" w:hAnsi="游ゴシック" w:hint="eastAsia"/>
        </w:rPr>
        <w:t>「</w:t>
      </w:r>
      <w:r w:rsidR="003B601A">
        <w:rPr>
          <w:rFonts w:ascii="游ゴシック" w:eastAsia="游ゴシック" w:hAnsi="游ゴシック" w:hint="eastAsia"/>
        </w:rPr>
        <w:t>医療機械</w:t>
      </w:r>
      <w:r>
        <w:rPr>
          <w:rFonts w:ascii="游ゴシック" w:eastAsia="游ゴシック" w:hAnsi="游ゴシック" w:hint="eastAsia"/>
        </w:rPr>
        <w:t>」</w:t>
      </w:r>
      <w:r w:rsidR="00180A33">
        <w:rPr>
          <w:rFonts w:ascii="游ゴシック" w:eastAsia="游ゴシック" w:hAnsi="游ゴシック" w:hint="eastAsia"/>
        </w:rPr>
        <w:t>は、基本分類では</w:t>
      </w:r>
      <w:r w:rsidR="00811C89" w:rsidRPr="00E026E5">
        <w:rPr>
          <w:rFonts w:ascii="游ゴシック" w:eastAsia="游ゴシック" w:hAnsi="游ゴシック" w:hint="eastAsia"/>
        </w:rPr>
        <w:t>「3</w:t>
      </w:r>
      <w:r w:rsidR="00811C89" w:rsidRPr="00E026E5">
        <w:rPr>
          <w:rFonts w:ascii="游ゴシック" w:eastAsia="游ゴシック" w:hAnsi="游ゴシック"/>
        </w:rPr>
        <w:t xml:space="preserve">114-01,-011 </w:t>
      </w:r>
      <w:r w:rsidR="00811C89" w:rsidRPr="00E026E5">
        <w:rPr>
          <w:rFonts w:ascii="游ゴシック" w:eastAsia="游ゴシック" w:hAnsi="游ゴシック" w:hint="eastAsia"/>
        </w:rPr>
        <w:t>医療用機械器具」</w:t>
      </w:r>
      <w:r w:rsidR="00180A33">
        <w:rPr>
          <w:rFonts w:ascii="游ゴシック" w:eastAsia="游ゴシック" w:hAnsi="游ゴシック" w:hint="eastAsia"/>
        </w:rPr>
        <w:t>に</w:t>
      </w:r>
      <w:r w:rsidR="00811C89" w:rsidRPr="00E026E5">
        <w:rPr>
          <w:rFonts w:ascii="游ゴシック" w:eastAsia="游ゴシック" w:hAnsi="游ゴシック" w:hint="eastAsia"/>
        </w:rPr>
        <w:t>対応</w:t>
      </w:r>
      <w:r w:rsidR="00180A33">
        <w:rPr>
          <w:rFonts w:ascii="游ゴシック" w:eastAsia="游ゴシック" w:hAnsi="游ゴシック" w:hint="eastAsia"/>
        </w:rPr>
        <w:t>するので、</w:t>
      </w:r>
      <w:r w:rsidR="00811C89" w:rsidRPr="00E026E5">
        <w:rPr>
          <w:rFonts w:ascii="游ゴシック" w:eastAsia="游ゴシック" w:hAnsi="游ゴシック" w:hint="eastAsia"/>
        </w:rPr>
        <w:t>3</w:t>
      </w:r>
      <w:r w:rsidR="00811C89" w:rsidRPr="00E026E5">
        <w:rPr>
          <w:rFonts w:ascii="游ゴシック" w:eastAsia="游ゴシック" w:hAnsi="游ゴシック"/>
        </w:rPr>
        <w:t>7</w:t>
      </w:r>
      <w:r w:rsidR="00811C89" w:rsidRPr="00E026E5">
        <w:rPr>
          <w:rFonts w:ascii="游ゴシック" w:eastAsia="游ゴシック" w:hAnsi="游ゴシック" w:hint="eastAsia"/>
        </w:rPr>
        <w:t>部門では「3</w:t>
      </w:r>
      <w:r w:rsidR="00811C89" w:rsidRPr="00E026E5">
        <w:rPr>
          <w:rFonts w:ascii="游ゴシック" w:eastAsia="游ゴシック" w:hAnsi="游ゴシック"/>
        </w:rPr>
        <w:t xml:space="preserve">1 </w:t>
      </w:r>
      <w:r w:rsidR="00811C89" w:rsidRPr="00E026E5">
        <w:rPr>
          <w:rFonts w:ascii="游ゴシック" w:eastAsia="游ゴシック" w:hAnsi="游ゴシック" w:hint="eastAsia"/>
        </w:rPr>
        <w:t>業務用機械」に対応</w:t>
      </w:r>
      <w:r w:rsidR="00180A33">
        <w:rPr>
          <w:rFonts w:ascii="游ゴシック" w:eastAsia="游ゴシック" w:hAnsi="游ゴシック" w:hint="eastAsia"/>
        </w:rPr>
        <w:t>付け</w:t>
      </w:r>
      <w:r w:rsidR="00811C89" w:rsidRPr="00E026E5">
        <w:rPr>
          <w:rFonts w:ascii="游ゴシック" w:eastAsia="游ゴシック" w:hAnsi="游ゴシック" w:hint="eastAsia"/>
        </w:rPr>
        <w:t>ます。</w:t>
      </w:r>
    </w:p>
    <w:p w14:paraId="6F1992F1" w14:textId="7E5E7986" w:rsidR="00811C89" w:rsidRPr="00E026E5" w:rsidRDefault="00A14DBB" w:rsidP="003B601A">
      <w:pPr>
        <w:ind w:leftChars="200" w:left="400" w:firstLineChars="100" w:firstLine="200"/>
        <w:rPr>
          <w:rFonts w:ascii="游ゴシック" w:eastAsia="游ゴシック" w:hAnsi="游ゴシック"/>
        </w:rPr>
      </w:pPr>
      <w:r>
        <w:rPr>
          <w:rFonts w:ascii="游ゴシック" w:eastAsia="游ゴシック" w:hAnsi="游ゴシック" w:hint="eastAsia"/>
        </w:rPr>
        <w:t>「</w:t>
      </w:r>
      <w:r w:rsidR="00811C89" w:rsidRPr="00E026E5">
        <w:rPr>
          <w:rFonts w:ascii="游ゴシック" w:eastAsia="游ゴシック" w:hAnsi="游ゴシック" w:hint="eastAsia"/>
        </w:rPr>
        <w:t>電気関連の施設内設備</w:t>
      </w:r>
      <w:r>
        <w:rPr>
          <w:rFonts w:ascii="游ゴシック" w:eastAsia="游ゴシック" w:hAnsi="游ゴシック" w:hint="eastAsia"/>
        </w:rPr>
        <w:t>」</w:t>
      </w:r>
      <w:r w:rsidR="00811C89" w:rsidRPr="00E026E5">
        <w:rPr>
          <w:rFonts w:ascii="游ゴシック" w:eastAsia="游ゴシック" w:hAnsi="游ゴシック" w:hint="eastAsia"/>
        </w:rPr>
        <w:t>は、具体的な品目が</w:t>
      </w:r>
      <w:r w:rsidR="00C603D0">
        <w:rPr>
          <w:rFonts w:ascii="游ゴシック" w:eastAsia="游ゴシック" w:hAnsi="游ゴシック" w:hint="eastAsia"/>
        </w:rPr>
        <w:t>不明です</w:t>
      </w:r>
      <w:r w:rsidR="00811C89" w:rsidRPr="00E026E5">
        <w:rPr>
          <w:rFonts w:ascii="游ゴシック" w:eastAsia="游ゴシック" w:hAnsi="游ゴシック" w:hint="eastAsia"/>
        </w:rPr>
        <w:t>。</w:t>
      </w:r>
      <w:r>
        <w:rPr>
          <w:rFonts w:ascii="游ゴシック" w:eastAsia="游ゴシック" w:hAnsi="游ゴシック" w:hint="eastAsia"/>
        </w:rPr>
        <w:t>この</w:t>
      </w:r>
      <w:r w:rsidR="00180A33">
        <w:rPr>
          <w:rFonts w:ascii="游ゴシック" w:eastAsia="游ゴシック" w:hAnsi="游ゴシック" w:hint="eastAsia"/>
        </w:rPr>
        <w:t>分析には37部門表を用いますので</w:t>
      </w:r>
      <w:r w:rsidR="00180A33" w:rsidRPr="00E026E5">
        <w:rPr>
          <w:rFonts w:ascii="游ゴシック" w:eastAsia="游ゴシック" w:hAnsi="游ゴシック" w:hint="eastAsia"/>
        </w:rPr>
        <w:t>「3</w:t>
      </w:r>
      <w:r w:rsidR="00180A33" w:rsidRPr="00E026E5">
        <w:rPr>
          <w:rFonts w:ascii="游ゴシック" w:eastAsia="游ゴシック" w:hAnsi="游ゴシック"/>
        </w:rPr>
        <w:t xml:space="preserve">3 </w:t>
      </w:r>
      <w:r w:rsidR="00180A33" w:rsidRPr="00E026E5">
        <w:rPr>
          <w:rFonts w:ascii="游ゴシック" w:eastAsia="游ゴシック" w:hAnsi="游ゴシック" w:hint="eastAsia"/>
        </w:rPr>
        <w:t>電気機械」に対応</w:t>
      </w:r>
      <w:r w:rsidR="00180A33">
        <w:rPr>
          <w:rFonts w:ascii="游ゴシック" w:eastAsia="游ゴシック" w:hAnsi="游ゴシック" w:hint="eastAsia"/>
        </w:rPr>
        <w:t>付ければ済みますが、より細かな部門表を用いる場合は、更に品目を特定</w:t>
      </w:r>
      <w:r>
        <w:rPr>
          <w:rFonts w:ascii="游ゴシック" w:eastAsia="游ゴシック" w:hAnsi="游ゴシック" w:hint="eastAsia"/>
        </w:rPr>
        <w:t>する必要があります</w:t>
      </w:r>
      <w:r w:rsidR="006825CA" w:rsidRPr="00E026E5">
        <w:rPr>
          <w:rFonts w:ascii="游ゴシック" w:eastAsia="游ゴシック" w:hAnsi="游ゴシック" w:hint="eastAsia"/>
        </w:rPr>
        <w:t>。</w:t>
      </w:r>
    </w:p>
    <w:p w14:paraId="5B8FF8B8" w14:textId="212EA8E7" w:rsidR="00A71C97" w:rsidRPr="00E026E5" w:rsidRDefault="00A71C97" w:rsidP="00DA278F">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以上</w:t>
      </w:r>
      <w:r w:rsidR="00CA51F2">
        <w:rPr>
          <w:rFonts w:ascii="游ゴシック" w:eastAsia="游ゴシック" w:hAnsi="游ゴシック" w:hint="eastAsia"/>
        </w:rPr>
        <w:t>に</w:t>
      </w:r>
      <w:r w:rsidRPr="00E026E5">
        <w:rPr>
          <w:rFonts w:ascii="游ゴシック" w:eastAsia="游ゴシック" w:hAnsi="游ゴシック" w:hint="eastAsia"/>
        </w:rPr>
        <w:t>より、</w:t>
      </w:r>
      <w:r w:rsidRPr="00875FFF">
        <w:rPr>
          <w:rFonts w:ascii="游ゴシック" w:eastAsia="游ゴシック" w:hAnsi="游ゴシック" w:hint="eastAsia"/>
          <w:u w:val="single"/>
        </w:rPr>
        <w:t>新規需要額(購入者価格)は</w:t>
      </w:r>
      <w:r w:rsidR="00B40309" w:rsidRPr="00875FFF">
        <w:rPr>
          <w:rFonts w:ascii="游ゴシック" w:eastAsia="游ゴシック" w:hAnsi="游ゴシック" w:hint="eastAsia"/>
          <w:u w:val="single"/>
        </w:rPr>
        <w:t>、</w:t>
      </w:r>
      <w:r w:rsidR="003B601A" w:rsidRPr="00875FFF">
        <w:rPr>
          <w:rFonts w:ascii="游ゴシック" w:eastAsia="游ゴシック" w:hAnsi="游ゴシック" w:hint="eastAsia"/>
          <w:u w:val="single"/>
        </w:rPr>
        <w:t>「3</w:t>
      </w:r>
      <w:r w:rsidR="003B601A" w:rsidRPr="00875FFF">
        <w:rPr>
          <w:rFonts w:ascii="游ゴシック" w:eastAsia="游ゴシック" w:hAnsi="游ゴシック"/>
          <w:u w:val="single"/>
        </w:rPr>
        <w:t xml:space="preserve">1 </w:t>
      </w:r>
      <w:r w:rsidR="003B601A" w:rsidRPr="00875FFF">
        <w:rPr>
          <w:rFonts w:ascii="游ゴシック" w:eastAsia="游ゴシック" w:hAnsi="游ゴシック" w:hint="eastAsia"/>
          <w:u w:val="single"/>
        </w:rPr>
        <w:t>業務用機械」8</w:t>
      </w:r>
      <w:r w:rsidR="003B601A" w:rsidRPr="00875FFF">
        <w:rPr>
          <w:rFonts w:ascii="游ゴシック" w:eastAsia="游ゴシック" w:hAnsi="游ゴシック"/>
          <w:u w:val="single"/>
        </w:rPr>
        <w:t>00</w:t>
      </w:r>
      <w:r w:rsidR="003B601A" w:rsidRPr="00875FFF">
        <w:rPr>
          <w:rFonts w:ascii="游ゴシック" w:eastAsia="游ゴシック" w:hAnsi="游ゴシック" w:hint="eastAsia"/>
          <w:u w:val="single"/>
        </w:rPr>
        <w:t>億円、「3</w:t>
      </w:r>
      <w:r w:rsidR="003B601A" w:rsidRPr="00875FFF">
        <w:rPr>
          <w:rFonts w:ascii="游ゴシック" w:eastAsia="游ゴシック" w:hAnsi="游ゴシック"/>
          <w:u w:val="single"/>
        </w:rPr>
        <w:t xml:space="preserve">3 </w:t>
      </w:r>
      <w:r w:rsidR="003B601A" w:rsidRPr="00875FFF">
        <w:rPr>
          <w:rFonts w:ascii="游ゴシック" w:eastAsia="游ゴシック" w:hAnsi="游ゴシック" w:hint="eastAsia"/>
          <w:u w:val="single"/>
        </w:rPr>
        <w:t>電気機械」2</w:t>
      </w:r>
      <w:r w:rsidR="003B601A" w:rsidRPr="00875FFF">
        <w:rPr>
          <w:rFonts w:ascii="游ゴシック" w:eastAsia="游ゴシック" w:hAnsi="游ゴシック"/>
          <w:u w:val="single"/>
        </w:rPr>
        <w:t>00</w:t>
      </w:r>
      <w:r w:rsidR="003B601A" w:rsidRPr="00875FFF">
        <w:rPr>
          <w:rFonts w:ascii="游ゴシック" w:eastAsia="游ゴシック" w:hAnsi="游ゴシック" w:hint="eastAsia"/>
          <w:u w:val="single"/>
        </w:rPr>
        <w:t>億円</w:t>
      </w:r>
      <w:r w:rsidR="003B601A">
        <w:rPr>
          <w:rFonts w:ascii="游ゴシック" w:eastAsia="游ゴシック" w:hAnsi="游ゴシック" w:hint="eastAsia"/>
        </w:rPr>
        <w:t>となります。</w:t>
      </w:r>
    </w:p>
    <w:tbl>
      <w:tblPr>
        <w:tblStyle w:val="aff7"/>
        <w:tblW w:w="9780" w:type="dxa"/>
        <w:tblInd w:w="421" w:type="dxa"/>
        <w:tblLook w:val="04A0" w:firstRow="1" w:lastRow="0" w:firstColumn="1" w:lastColumn="0" w:noHBand="0" w:noVBand="1"/>
      </w:tblPr>
      <w:tblGrid>
        <w:gridCol w:w="1174"/>
        <w:gridCol w:w="8606"/>
      </w:tblGrid>
      <w:tr w:rsidR="003B601A" w14:paraId="09EC4686" w14:textId="77777777" w:rsidTr="00D0554F">
        <w:tc>
          <w:tcPr>
            <w:tcW w:w="1174" w:type="dxa"/>
            <w:shd w:val="clear" w:color="auto" w:fill="1F497D" w:themeFill="text2"/>
          </w:tcPr>
          <w:p w14:paraId="0D463AE6" w14:textId="5B0218F4" w:rsidR="003B601A" w:rsidRDefault="003B601A" w:rsidP="003B601A">
            <w:pPr>
              <w:jc w:val="center"/>
              <w:rPr>
                <w:rFonts w:ascii="游ゴシック" w:eastAsia="游ゴシック" w:hAnsi="游ゴシック"/>
              </w:rPr>
            </w:pPr>
            <w:r w:rsidRPr="003B601A">
              <w:rPr>
                <w:rFonts w:ascii="游ゴシック" w:eastAsia="游ゴシック" w:hAnsi="游ゴシック" w:hint="eastAsia"/>
                <w:color w:val="FFFFFF" w:themeColor="background1"/>
              </w:rPr>
              <w:lastRenderedPageBreak/>
              <w:t>補足</w:t>
            </w:r>
          </w:p>
        </w:tc>
        <w:tc>
          <w:tcPr>
            <w:tcW w:w="8606" w:type="dxa"/>
          </w:tcPr>
          <w:p w14:paraId="5A4E53A8" w14:textId="0F385F2F" w:rsidR="003B601A" w:rsidRDefault="003B601A" w:rsidP="00180A33">
            <w:pPr>
              <w:rPr>
                <w:rFonts w:ascii="游ゴシック" w:eastAsia="游ゴシック" w:hAnsi="游ゴシック"/>
              </w:rPr>
            </w:pPr>
            <w:r>
              <w:rPr>
                <w:rFonts w:ascii="游ゴシック" w:eastAsia="游ゴシック" w:hAnsi="游ゴシック" w:hint="eastAsia"/>
              </w:rPr>
              <w:t>部門分類への対応</w:t>
            </w:r>
            <w:r w:rsidR="00180A33">
              <w:rPr>
                <w:rFonts w:ascii="游ゴシック" w:eastAsia="游ゴシック" w:hAnsi="游ゴシック" w:hint="eastAsia"/>
              </w:rPr>
              <w:t>付け</w:t>
            </w:r>
          </w:p>
        </w:tc>
      </w:tr>
      <w:tr w:rsidR="003B601A" w14:paraId="0B806BAB" w14:textId="77777777" w:rsidTr="00D0554F">
        <w:tc>
          <w:tcPr>
            <w:tcW w:w="9780" w:type="dxa"/>
            <w:gridSpan w:val="2"/>
          </w:tcPr>
          <w:p w14:paraId="166EFEBF" w14:textId="16331366" w:rsidR="003B601A" w:rsidRDefault="00A14DBB" w:rsidP="00A14DBB">
            <w:pPr>
              <w:ind w:firstLineChars="100" w:firstLine="200"/>
              <w:rPr>
                <w:rFonts w:ascii="游ゴシック" w:eastAsia="游ゴシック" w:hAnsi="游ゴシック"/>
              </w:rPr>
            </w:pPr>
            <w:r>
              <w:rPr>
                <w:rFonts w:ascii="游ゴシック" w:eastAsia="游ゴシック" w:hAnsi="游ゴシック" w:hint="eastAsia"/>
              </w:rPr>
              <w:t>対応付けるべき</w:t>
            </w:r>
            <w:r w:rsidR="003B601A" w:rsidRPr="003B601A">
              <w:rPr>
                <w:rFonts w:ascii="游ゴシック" w:eastAsia="游ゴシック" w:hAnsi="游ゴシック" w:hint="eastAsia"/>
              </w:rPr>
              <w:t>部門分類は、その財・サービスを最終的に生産した部門</w:t>
            </w:r>
            <w:r>
              <w:rPr>
                <w:rFonts w:ascii="游ゴシック" w:eastAsia="游ゴシック" w:hAnsi="游ゴシック" w:hint="eastAsia"/>
              </w:rPr>
              <w:t>です</w:t>
            </w:r>
            <w:r w:rsidR="003B601A" w:rsidRPr="003B601A">
              <w:rPr>
                <w:rFonts w:ascii="游ゴシック" w:eastAsia="游ゴシック" w:hAnsi="游ゴシック" w:hint="eastAsia"/>
              </w:rPr>
              <w:t>。例えば、りんごを</w:t>
            </w:r>
            <w:r w:rsidR="00C603D0">
              <w:rPr>
                <w:rFonts w:ascii="游ゴシック" w:eastAsia="游ゴシック" w:hAnsi="游ゴシック" w:hint="eastAsia"/>
              </w:rPr>
              <w:t>スーパー</w:t>
            </w:r>
            <w:r>
              <w:rPr>
                <w:rFonts w:ascii="游ゴシック" w:eastAsia="游ゴシック" w:hAnsi="游ゴシック" w:hint="eastAsia"/>
              </w:rPr>
              <w:t>マーケット</w:t>
            </w:r>
            <w:r w:rsidR="003B601A" w:rsidRPr="003B601A">
              <w:rPr>
                <w:rFonts w:ascii="游ゴシック" w:eastAsia="游ゴシック" w:hAnsi="游ゴシック" w:hint="eastAsia"/>
              </w:rPr>
              <w:t>で購入した場合は、</w:t>
            </w:r>
            <w:r w:rsidR="00C603D0">
              <w:rPr>
                <w:rFonts w:ascii="游ゴシック" w:eastAsia="游ゴシック" w:hAnsi="游ゴシック" w:hint="eastAsia"/>
              </w:rPr>
              <w:t>スーパー</w:t>
            </w:r>
            <w:r>
              <w:rPr>
                <w:rFonts w:ascii="游ゴシック" w:eastAsia="游ゴシック" w:hAnsi="游ゴシック" w:hint="eastAsia"/>
              </w:rPr>
              <w:t>マーケット</w:t>
            </w:r>
            <w:r w:rsidR="00C603D0">
              <w:rPr>
                <w:rFonts w:ascii="游ゴシック" w:eastAsia="游ゴシック" w:hAnsi="游ゴシック" w:hint="eastAsia"/>
              </w:rPr>
              <w:t>が属する</w:t>
            </w:r>
            <w:r w:rsidR="003B601A" w:rsidRPr="003B601A">
              <w:rPr>
                <w:rFonts w:ascii="游ゴシック" w:eastAsia="游ゴシック" w:hAnsi="游ゴシック" w:hint="eastAsia"/>
              </w:rPr>
              <w:t>「</w:t>
            </w:r>
            <w:r w:rsidR="003B601A" w:rsidRPr="003B601A">
              <w:rPr>
                <w:rFonts w:ascii="游ゴシック" w:eastAsia="游ゴシック" w:hAnsi="游ゴシック"/>
              </w:rPr>
              <w:t>51 商業」ではなく、</w:t>
            </w:r>
            <w:r w:rsidR="00C603D0">
              <w:rPr>
                <w:rFonts w:ascii="游ゴシック" w:eastAsia="游ゴシック" w:hAnsi="游ゴシック" w:hint="eastAsia"/>
              </w:rPr>
              <w:t>生産農家が属する</w:t>
            </w:r>
            <w:r w:rsidR="003B601A" w:rsidRPr="003B601A">
              <w:rPr>
                <w:rFonts w:ascii="游ゴシック" w:eastAsia="游ゴシック" w:hAnsi="游ゴシック"/>
              </w:rPr>
              <w:t>「01 農林漁業」になります。</w:t>
            </w:r>
            <w:r w:rsidR="003B601A" w:rsidRPr="003B601A">
              <w:rPr>
                <w:rFonts w:ascii="游ゴシック" w:eastAsia="游ゴシック" w:hAnsi="游ゴシック" w:hint="eastAsia"/>
              </w:rPr>
              <w:t>どの部門分類に</w:t>
            </w:r>
            <w:r w:rsidR="00C603D0">
              <w:rPr>
                <w:rFonts w:ascii="游ゴシック" w:eastAsia="游ゴシック" w:hAnsi="游ゴシック" w:hint="eastAsia"/>
              </w:rPr>
              <w:t>対応</w:t>
            </w:r>
            <w:r>
              <w:rPr>
                <w:rFonts w:ascii="游ゴシック" w:eastAsia="游ゴシック" w:hAnsi="游ゴシック" w:hint="eastAsia"/>
              </w:rPr>
              <w:t>付けるの</w:t>
            </w:r>
            <w:r w:rsidR="003B601A" w:rsidRPr="003B601A">
              <w:rPr>
                <w:rFonts w:ascii="游ゴシック" w:eastAsia="游ゴシック" w:hAnsi="游ゴシック" w:hint="eastAsia"/>
              </w:rPr>
              <w:t>か分からない場合は、総務省「平成</w:t>
            </w:r>
            <w:r w:rsidR="003B601A" w:rsidRPr="003B601A">
              <w:rPr>
                <w:rFonts w:ascii="游ゴシック" w:eastAsia="游ゴシック" w:hAnsi="游ゴシック"/>
              </w:rPr>
              <w:t>27</w:t>
            </w:r>
            <w:r w:rsidR="00875FFF">
              <w:rPr>
                <w:rFonts w:ascii="游ゴシック" w:eastAsia="游ゴシック" w:hAnsi="游ゴシック"/>
              </w:rPr>
              <w:t>年</w:t>
            </w:r>
            <w:r w:rsidR="00875FFF">
              <w:rPr>
                <w:rFonts w:ascii="游ゴシック" w:eastAsia="游ゴシック" w:hAnsi="游ゴシック" w:hint="eastAsia"/>
              </w:rPr>
              <w:t>(</w:t>
            </w:r>
            <w:r w:rsidR="003B601A" w:rsidRPr="003B601A">
              <w:rPr>
                <w:rFonts w:ascii="游ゴシック" w:eastAsia="游ゴシック" w:hAnsi="游ゴシック"/>
              </w:rPr>
              <w:t>2015</w:t>
            </w:r>
            <w:r w:rsidR="00875FFF">
              <w:rPr>
                <w:rFonts w:ascii="游ゴシック" w:eastAsia="游ゴシック" w:hAnsi="游ゴシック"/>
              </w:rPr>
              <w:t>年</w:t>
            </w:r>
            <w:r w:rsidR="00875FFF">
              <w:rPr>
                <w:rFonts w:ascii="游ゴシック" w:eastAsia="游ゴシック" w:hAnsi="游ゴシック" w:hint="eastAsia"/>
              </w:rPr>
              <w:t>)</w:t>
            </w:r>
            <w:r w:rsidR="003B601A" w:rsidRPr="003B601A">
              <w:rPr>
                <w:rFonts w:ascii="游ゴシック" w:eastAsia="游ゴシック" w:hAnsi="游ゴシック"/>
              </w:rPr>
              <w:t>産業連関表</w:t>
            </w:r>
            <w:r w:rsidR="00875FFF">
              <w:rPr>
                <w:rFonts w:ascii="游ゴシック" w:eastAsia="游ゴシック" w:hAnsi="游ゴシック" w:hint="eastAsia"/>
              </w:rPr>
              <w:t xml:space="preserve"> </w:t>
            </w:r>
            <w:r w:rsidR="003B601A" w:rsidRPr="003B601A">
              <w:rPr>
                <w:rFonts w:ascii="游ゴシック" w:eastAsia="游ゴシック" w:hAnsi="游ゴシック"/>
              </w:rPr>
              <w:t>総合解説編」185</w:t>
            </w:r>
            <w:r w:rsidR="00875FFF">
              <w:rPr>
                <w:rFonts w:ascii="游ゴシック" w:eastAsia="游ゴシック" w:hAnsi="游ゴシック" w:hint="eastAsia"/>
              </w:rPr>
              <w:t>ページ</w:t>
            </w:r>
            <w:r w:rsidR="003B601A" w:rsidRPr="003B601A">
              <w:rPr>
                <w:rFonts w:ascii="游ゴシック" w:eastAsia="游ゴシック" w:hAnsi="游ゴシック"/>
              </w:rPr>
              <w:t>以降の品目例示を参考にしてください。</w:t>
            </w:r>
          </w:p>
          <w:p w14:paraId="4B0149FE" w14:textId="30E6EE4C" w:rsidR="00B67927" w:rsidRDefault="00EB318A" w:rsidP="00EB318A">
            <w:pPr>
              <w:ind w:firstLineChars="100" w:firstLine="200"/>
              <w:rPr>
                <w:rFonts w:ascii="游ゴシック" w:eastAsia="游ゴシック" w:hAnsi="游ゴシック"/>
              </w:rPr>
            </w:pPr>
            <w:r>
              <w:rPr>
                <w:rFonts w:ascii="游ゴシック" w:eastAsia="游ゴシック" w:hAnsi="游ゴシック" w:hint="eastAsia"/>
              </w:rPr>
              <w:t>なお、スーパーマーケットの活動分は</w:t>
            </w:r>
            <w:r w:rsidR="00B67927">
              <w:rPr>
                <w:rFonts w:ascii="游ゴシック" w:eastAsia="游ゴシック" w:hAnsi="游ゴシック" w:hint="eastAsia"/>
              </w:rPr>
              <w:t>流通経費として計上</w:t>
            </w:r>
            <w:r>
              <w:rPr>
                <w:rFonts w:ascii="游ゴシック" w:eastAsia="游ゴシック" w:hAnsi="游ゴシック" w:hint="eastAsia"/>
              </w:rPr>
              <w:t>しますが、</w:t>
            </w:r>
            <w:r w:rsidR="00B67927">
              <w:rPr>
                <w:rFonts w:ascii="游ゴシック" w:eastAsia="游ゴシック" w:hAnsi="游ゴシック" w:hint="eastAsia"/>
              </w:rPr>
              <w:t>詳しくはステップ２で解説します。</w:t>
            </w:r>
          </w:p>
        </w:tc>
      </w:tr>
    </w:tbl>
    <w:p w14:paraId="448462A5" w14:textId="77777777" w:rsidR="00A71C97" w:rsidRPr="00E026E5" w:rsidRDefault="00A71C97" w:rsidP="008369EA">
      <w:pPr>
        <w:rPr>
          <w:rFonts w:ascii="游ゴシック" w:eastAsia="游ゴシック" w:hAnsi="游ゴシック"/>
        </w:rPr>
      </w:pPr>
    </w:p>
    <w:p w14:paraId="4185D826" w14:textId="4B4D4336" w:rsidR="009B1B19" w:rsidRDefault="009B1B19" w:rsidP="008369EA">
      <w:pPr>
        <w:rPr>
          <w:rFonts w:ascii="游ゴシック" w:eastAsia="游ゴシック" w:hAnsi="游ゴシック"/>
        </w:rPr>
      </w:pPr>
    </w:p>
    <w:p w14:paraId="6E184575" w14:textId="77777777" w:rsidR="003A1B4C" w:rsidRPr="00E026E5" w:rsidRDefault="003A1B4C" w:rsidP="008369EA">
      <w:pPr>
        <w:rPr>
          <w:rFonts w:ascii="游ゴシック" w:eastAsia="游ゴシック" w:hAnsi="游ゴシック"/>
        </w:rPr>
      </w:pPr>
    </w:p>
    <w:p w14:paraId="56D7572A" w14:textId="6D979FCF" w:rsidR="004A5489" w:rsidRPr="00E026E5" w:rsidRDefault="00A14DBB" w:rsidP="008369EA">
      <w:pPr>
        <w:rPr>
          <w:rFonts w:ascii="游ゴシック" w:eastAsia="游ゴシック" w:hAnsi="游ゴシック"/>
          <w:b/>
        </w:rPr>
      </w:pPr>
      <w:r w:rsidRPr="00A14DBB">
        <w:rPr>
          <w:rFonts w:ascii="游ゴシック" w:eastAsia="游ゴシック" w:hAnsi="游ゴシック" w:hint="eastAsia"/>
          <w:b/>
        </w:rPr>
        <w:t xml:space="preserve">　</w:t>
      </w:r>
      <w:r w:rsidR="004A5489" w:rsidRPr="00E026E5">
        <w:rPr>
          <w:rFonts w:ascii="游ゴシック" w:eastAsia="游ゴシック" w:hAnsi="游ゴシック" w:hint="eastAsia"/>
          <w:b/>
          <w:bdr w:val="single" w:sz="4" w:space="0" w:color="auto"/>
        </w:rPr>
        <w:t>（</w:t>
      </w:r>
      <w:r w:rsidR="00DA278F">
        <w:rPr>
          <w:rFonts w:ascii="游ゴシック" w:eastAsia="游ゴシック" w:hAnsi="游ゴシック" w:hint="eastAsia"/>
          <w:b/>
          <w:bdr w:val="single" w:sz="4" w:space="0" w:color="auto"/>
        </w:rPr>
        <w:t>ステップ２</w:t>
      </w:r>
      <w:r w:rsidR="004A5489" w:rsidRPr="00E026E5">
        <w:rPr>
          <w:rFonts w:ascii="游ゴシック" w:eastAsia="游ゴシック" w:hAnsi="游ゴシック" w:hint="eastAsia"/>
          <w:b/>
          <w:bdr w:val="single" w:sz="4" w:space="0" w:color="auto"/>
        </w:rPr>
        <w:t xml:space="preserve">）新規需要額を購入者価格から生産者価格へ変換する </w:t>
      </w:r>
    </w:p>
    <w:p w14:paraId="1E77A91A" w14:textId="77707715" w:rsidR="006825CA" w:rsidRPr="00E026E5" w:rsidRDefault="00224B17" w:rsidP="00DA278F">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平成</w:t>
      </w:r>
      <w:r w:rsidRPr="00E026E5">
        <w:rPr>
          <w:rFonts w:ascii="游ゴシック" w:eastAsia="游ゴシック" w:hAnsi="游ゴシック"/>
        </w:rPr>
        <w:t>27年</w:t>
      </w:r>
      <w:r w:rsidR="00DA278F">
        <w:rPr>
          <w:rFonts w:ascii="游ゴシック" w:eastAsia="游ゴシック" w:hAnsi="游ゴシック" w:hint="eastAsia"/>
        </w:rPr>
        <w:t>(</w:t>
      </w:r>
      <w:r w:rsidR="00DA278F">
        <w:rPr>
          <w:rFonts w:ascii="游ゴシック" w:eastAsia="游ゴシック" w:hAnsi="游ゴシック"/>
        </w:rPr>
        <w:t>2015</w:t>
      </w:r>
      <w:r w:rsidR="00DA278F">
        <w:rPr>
          <w:rFonts w:ascii="游ゴシック" w:eastAsia="游ゴシック" w:hAnsi="游ゴシック" w:hint="eastAsia"/>
        </w:rPr>
        <w:t>年)</w:t>
      </w:r>
      <w:r w:rsidRPr="00E026E5">
        <w:rPr>
          <w:rFonts w:ascii="游ゴシック" w:eastAsia="游ゴシック" w:hAnsi="游ゴシック"/>
        </w:rPr>
        <w:t>大阪府産業連関表は生産者価格で表示して</w:t>
      </w:r>
      <w:r w:rsidR="001E0B07">
        <w:rPr>
          <w:rFonts w:ascii="游ゴシック" w:eastAsia="游ゴシック" w:hAnsi="游ゴシック" w:hint="eastAsia"/>
        </w:rPr>
        <w:t>いるため、経済波及効果計算</w:t>
      </w:r>
      <w:r w:rsidRPr="00E026E5">
        <w:rPr>
          <w:rFonts w:ascii="游ゴシック" w:eastAsia="游ゴシック" w:hAnsi="游ゴシック" w:hint="eastAsia"/>
        </w:rPr>
        <w:t>で用い</w:t>
      </w:r>
      <w:r w:rsidR="00A14DBB">
        <w:rPr>
          <w:rFonts w:ascii="游ゴシック" w:eastAsia="游ゴシック" w:hAnsi="游ゴシック" w:hint="eastAsia"/>
        </w:rPr>
        <w:t>るべき</w:t>
      </w:r>
      <w:r w:rsidRPr="00E026E5">
        <w:rPr>
          <w:rFonts w:ascii="游ゴシック" w:eastAsia="游ゴシック" w:hAnsi="游ゴシック" w:hint="eastAsia"/>
        </w:rPr>
        <w:t>新規需要額も生産者価格で</w:t>
      </w:r>
      <w:r w:rsidR="00C603D0">
        <w:rPr>
          <w:rFonts w:ascii="游ゴシック" w:eastAsia="游ゴシック" w:hAnsi="游ゴシック" w:hint="eastAsia"/>
        </w:rPr>
        <w:t>す</w:t>
      </w:r>
      <w:r w:rsidRPr="00E026E5">
        <w:rPr>
          <w:rFonts w:ascii="游ゴシック" w:eastAsia="游ゴシック" w:hAnsi="游ゴシック" w:hint="eastAsia"/>
        </w:rPr>
        <w:t>。しかし、通常の売買金額は購入者価格であるため、生産者価格に変換する必要</w:t>
      </w:r>
      <w:r w:rsidR="00C603D0">
        <w:rPr>
          <w:rFonts w:ascii="游ゴシック" w:eastAsia="游ゴシック" w:hAnsi="游ゴシック" w:hint="eastAsia"/>
        </w:rPr>
        <w:t>がありま</w:t>
      </w:r>
      <w:r w:rsidRPr="00E026E5">
        <w:rPr>
          <w:rFonts w:ascii="游ゴシック" w:eastAsia="游ゴシック" w:hAnsi="游ゴシック" w:hint="eastAsia"/>
        </w:rPr>
        <w:t>す。</w:t>
      </w:r>
    </w:p>
    <w:p w14:paraId="192D07E1" w14:textId="081A89D4" w:rsidR="005E501D" w:rsidRPr="00E026E5" w:rsidRDefault="004C0805" w:rsidP="00DA278F">
      <w:pPr>
        <w:ind w:leftChars="200" w:left="400" w:firstLineChars="100" w:firstLine="200"/>
        <w:rPr>
          <w:rFonts w:ascii="游ゴシック" w:eastAsia="游ゴシック" w:hAnsi="游ゴシック"/>
        </w:rPr>
      </w:pPr>
      <w:r>
        <w:rPr>
          <w:rFonts w:ascii="游ゴシック" w:eastAsia="游ゴシック" w:hAnsi="游ゴシック" w:hint="eastAsia"/>
        </w:rPr>
        <w:t>具体的に</w:t>
      </w:r>
      <w:r w:rsidR="005E501D" w:rsidRPr="00E026E5">
        <w:rPr>
          <w:rFonts w:ascii="游ゴシック" w:eastAsia="游ゴシック" w:hAnsi="游ゴシック" w:hint="eastAsia"/>
        </w:rPr>
        <w:t>は、購入</w:t>
      </w:r>
      <w:r w:rsidR="00976DCF">
        <w:rPr>
          <w:rFonts w:ascii="游ゴシック" w:eastAsia="游ゴシック" w:hAnsi="游ゴシック" w:hint="eastAsia"/>
        </w:rPr>
        <w:t>者価格</w:t>
      </w:r>
      <w:r>
        <w:rPr>
          <w:rFonts w:ascii="游ゴシック" w:eastAsia="游ゴシック" w:hAnsi="游ゴシック" w:hint="eastAsia"/>
        </w:rPr>
        <w:t>である</w:t>
      </w:r>
      <w:r w:rsidR="00976DCF">
        <w:rPr>
          <w:rFonts w:ascii="游ゴシック" w:eastAsia="游ゴシック" w:hAnsi="游ゴシック" w:hint="eastAsia"/>
        </w:rPr>
        <w:t>新規需要額に商業マージン率及び運賃割合</w:t>
      </w:r>
      <w:r w:rsidR="00541C87">
        <w:rPr>
          <w:rStyle w:val="affa"/>
          <w:rFonts w:ascii="游ゴシック" w:eastAsia="游ゴシック" w:hAnsi="游ゴシック"/>
        </w:rPr>
        <w:footnoteReference w:id="1"/>
      </w:r>
      <w:r w:rsidR="00541C87">
        <w:rPr>
          <w:rStyle w:val="affa"/>
          <w:rFonts w:ascii="游ゴシック" w:eastAsia="游ゴシック" w:hAnsi="游ゴシック"/>
        </w:rPr>
        <w:t>)</w:t>
      </w:r>
      <w:r w:rsidR="00976DCF">
        <w:rPr>
          <w:rFonts w:ascii="游ゴシック" w:eastAsia="游ゴシック" w:hAnsi="游ゴシック" w:hint="eastAsia"/>
        </w:rPr>
        <w:t>を乗じて流通経費</w:t>
      </w:r>
      <w:r w:rsidR="005E501D" w:rsidRPr="00E026E5">
        <w:rPr>
          <w:rFonts w:ascii="游ゴシック" w:eastAsia="游ゴシック" w:hAnsi="游ゴシック" w:hint="eastAsia"/>
        </w:rPr>
        <w:t>を算出し、</w:t>
      </w:r>
      <w:r>
        <w:rPr>
          <w:rFonts w:ascii="游ゴシック" w:eastAsia="游ゴシック" w:hAnsi="游ゴシック" w:hint="eastAsia"/>
        </w:rPr>
        <w:t>新規需要額</w:t>
      </w:r>
      <w:r w:rsidR="005E501D" w:rsidRPr="00E026E5">
        <w:rPr>
          <w:rFonts w:ascii="游ゴシック" w:eastAsia="游ゴシック" w:hAnsi="游ゴシック" w:hint="eastAsia"/>
        </w:rPr>
        <w:t>から控除</w:t>
      </w:r>
      <w:r>
        <w:rPr>
          <w:rFonts w:ascii="游ゴシック" w:eastAsia="游ゴシック" w:hAnsi="游ゴシック" w:hint="eastAsia"/>
        </w:rPr>
        <w:t>(</w:t>
      </w:r>
      <w:r w:rsidR="00B83108">
        <w:rPr>
          <w:rFonts w:ascii="游ゴシック" w:eastAsia="游ゴシック" w:hAnsi="游ゴシック" w:hint="eastAsia"/>
        </w:rPr>
        <w:t>これを</w:t>
      </w:r>
      <w:r w:rsidR="00CB0670">
        <w:rPr>
          <w:rFonts w:ascii="游ゴシック" w:eastAsia="游ゴシック" w:hAnsi="游ゴシック" w:hint="eastAsia"/>
        </w:rPr>
        <w:t>『</w:t>
      </w:r>
      <w:r>
        <w:rPr>
          <w:rFonts w:ascii="游ゴシック" w:eastAsia="游ゴシック" w:hAnsi="游ゴシック" w:hint="eastAsia"/>
        </w:rPr>
        <w:t>皮ハギ</w:t>
      </w:r>
      <w:r w:rsidR="00CB0670">
        <w:rPr>
          <w:rFonts w:ascii="游ゴシック" w:eastAsia="游ゴシック" w:hAnsi="游ゴシック" w:hint="eastAsia"/>
        </w:rPr>
        <w:t>』</w:t>
      </w:r>
      <w:r>
        <w:rPr>
          <w:rFonts w:ascii="游ゴシック" w:eastAsia="游ゴシック" w:hAnsi="游ゴシック" w:hint="eastAsia"/>
        </w:rPr>
        <w:t>と</w:t>
      </w:r>
      <w:r w:rsidR="00B83108">
        <w:rPr>
          <w:rFonts w:ascii="游ゴシック" w:eastAsia="游ゴシック" w:hAnsi="游ゴシック" w:hint="eastAsia"/>
        </w:rPr>
        <w:t>呼んで</w:t>
      </w:r>
      <w:r>
        <w:rPr>
          <w:rFonts w:ascii="游ゴシック" w:eastAsia="游ゴシック" w:hAnsi="游ゴシック" w:hint="eastAsia"/>
        </w:rPr>
        <w:t>います。)</w:t>
      </w:r>
      <w:r w:rsidR="00976DCF">
        <w:rPr>
          <w:rFonts w:ascii="游ゴシック" w:eastAsia="游ゴシック" w:hAnsi="游ゴシック" w:hint="eastAsia"/>
        </w:rPr>
        <w:t>します。</w:t>
      </w:r>
      <w:r>
        <w:rPr>
          <w:rFonts w:ascii="游ゴシック" w:eastAsia="游ゴシック" w:hAnsi="游ゴシック" w:hint="eastAsia"/>
        </w:rPr>
        <w:t>そして、</w:t>
      </w:r>
      <w:r w:rsidR="00976DCF">
        <w:rPr>
          <w:rFonts w:ascii="游ゴシック" w:eastAsia="游ゴシック" w:hAnsi="游ゴシック" w:hint="eastAsia"/>
        </w:rPr>
        <w:t>控除した流通経費は、マージン部門</w:t>
      </w:r>
      <w:r w:rsidR="00E23852">
        <w:rPr>
          <w:rFonts w:ascii="游ゴシック" w:eastAsia="游ゴシック" w:hAnsi="游ゴシック" w:hint="eastAsia"/>
        </w:rPr>
        <w:t>(</w:t>
      </w:r>
      <w:r w:rsidR="00A14DBB">
        <w:rPr>
          <w:rFonts w:ascii="游ゴシック" w:eastAsia="游ゴシック" w:hAnsi="游ゴシック" w:hint="eastAsia"/>
        </w:rPr>
        <w:t>「</w:t>
      </w:r>
      <w:r w:rsidR="005E501D" w:rsidRPr="00E026E5">
        <w:rPr>
          <w:rFonts w:ascii="游ゴシック" w:eastAsia="游ゴシック" w:hAnsi="游ゴシック"/>
        </w:rPr>
        <w:t>51</w:t>
      </w:r>
      <w:r w:rsidR="00A14DBB">
        <w:rPr>
          <w:rFonts w:ascii="游ゴシック" w:eastAsia="游ゴシック" w:hAnsi="游ゴシック"/>
        </w:rPr>
        <w:t xml:space="preserve"> </w:t>
      </w:r>
      <w:r w:rsidR="005E501D" w:rsidRPr="00E026E5">
        <w:rPr>
          <w:rFonts w:ascii="游ゴシック" w:eastAsia="游ゴシック" w:hAnsi="游ゴシック"/>
        </w:rPr>
        <w:t>商業</w:t>
      </w:r>
      <w:r w:rsidR="00A14DBB">
        <w:rPr>
          <w:rFonts w:ascii="游ゴシック" w:eastAsia="游ゴシック" w:hAnsi="游ゴシック" w:hint="eastAsia"/>
        </w:rPr>
        <w:t>」「</w:t>
      </w:r>
      <w:r w:rsidR="005E501D" w:rsidRPr="00E026E5">
        <w:rPr>
          <w:rFonts w:ascii="游ゴシック" w:eastAsia="游ゴシック" w:hAnsi="游ゴシック"/>
        </w:rPr>
        <w:t>57</w:t>
      </w:r>
      <w:r w:rsidR="00A14DBB">
        <w:rPr>
          <w:rFonts w:ascii="游ゴシック" w:eastAsia="游ゴシック" w:hAnsi="游ゴシック"/>
        </w:rPr>
        <w:t xml:space="preserve"> </w:t>
      </w:r>
      <w:r w:rsidR="00976DCF">
        <w:rPr>
          <w:rFonts w:ascii="游ゴシック" w:eastAsia="游ゴシック" w:hAnsi="游ゴシック"/>
        </w:rPr>
        <w:t>運輸・郵便</w:t>
      </w:r>
      <w:r w:rsidR="00A14DBB">
        <w:rPr>
          <w:rFonts w:ascii="游ゴシック" w:eastAsia="游ゴシック" w:hAnsi="游ゴシック" w:hint="eastAsia"/>
        </w:rPr>
        <w:t>」</w:t>
      </w:r>
      <w:r w:rsidR="00976DCF">
        <w:rPr>
          <w:rFonts w:ascii="游ゴシック" w:eastAsia="游ゴシック" w:hAnsi="游ゴシック" w:hint="eastAsia"/>
        </w:rPr>
        <w:t>)</w:t>
      </w:r>
      <w:r w:rsidR="00DA278F">
        <w:rPr>
          <w:rFonts w:ascii="游ゴシック" w:eastAsia="游ゴシック" w:hAnsi="游ゴシック"/>
        </w:rPr>
        <w:t>の新規需要</w:t>
      </w:r>
      <w:r>
        <w:rPr>
          <w:rFonts w:ascii="游ゴシック" w:eastAsia="游ゴシック" w:hAnsi="游ゴシック" w:hint="eastAsia"/>
        </w:rPr>
        <w:t>額</w:t>
      </w:r>
      <w:r w:rsidR="00DA278F">
        <w:rPr>
          <w:rFonts w:ascii="游ゴシック" w:eastAsia="游ゴシック" w:hAnsi="游ゴシック" w:hint="eastAsia"/>
        </w:rPr>
        <w:t>として</w:t>
      </w:r>
      <w:r w:rsidR="005E501D" w:rsidRPr="00E026E5">
        <w:rPr>
          <w:rFonts w:ascii="游ゴシック" w:eastAsia="游ゴシック" w:hAnsi="游ゴシック" w:hint="eastAsia"/>
        </w:rPr>
        <w:t>計上します</w:t>
      </w:r>
      <w:r w:rsidR="005E501D" w:rsidRPr="00E026E5">
        <w:rPr>
          <w:rFonts w:ascii="游ゴシック" w:eastAsia="游ゴシック" w:hAnsi="游ゴシック"/>
        </w:rPr>
        <w:t>。</w:t>
      </w:r>
    </w:p>
    <w:p w14:paraId="3727FB7A" w14:textId="6E924E41" w:rsidR="00C96223" w:rsidRDefault="00C603D0" w:rsidP="008369EA">
      <w:pPr>
        <w:rPr>
          <w:rFonts w:ascii="游ゴシック" w:eastAsia="游ゴシック" w:hAnsi="游ゴシック"/>
        </w:rPr>
      </w:pPr>
      <w:r>
        <w:rPr>
          <w:rFonts w:ascii="游ゴシック" w:eastAsia="游ゴシック" w:hAnsi="游ゴシック" w:hint="eastAsia"/>
        </w:rPr>
        <w:t xml:space="preserve">　　　新規需要額を生産者価格で把握している場合は、ステップ２の作業は</w:t>
      </w:r>
      <w:r w:rsidR="00A14DBB">
        <w:rPr>
          <w:rFonts w:ascii="游ゴシック" w:eastAsia="游ゴシック" w:hAnsi="游ゴシック" w:hint="eastAsia"/>
        </w:rPr>
        <w:t>、</w:t>
      </w:r>
      <w:r w:rsidR="004C0805">
        <w:rPr>
          <w:rFonts w:ascii="游ゴシック" w:eastAsia="游ゴシック" w:hAnsi="游ゴシック" w:hint="eastAsia"/>
        </w:rPr>
        <w:t>当然</w:t>
      </w:r>
      <w:r>
        <w:rPr>
          <w:rFonts w:ascii="游ゴシック" w:eastAsia="游ゴシック" w:hAnsi="游ゴシック" w:hint="eastAsia"/>
        </w:rPr>
        <w:t>不要です。</w:t>
      </w:r>
    </w:p>
    <w:p w14:paraId="7DD110D1" w14:textId="77777777" w:rsidR="00B74E3A" w:rsidRPr="00E026E5" w:rsidRDefault="00B74E3A" w:rsidP="008369EA">
      <w:pPr>
        <w:rPr>
          <w:rFonts w:ascii="游ゴシック" w:eastAsia="游ゴシック" w:hAnsi="游ゴシック"/>
        </w:rPr>
      </w:pPr>
    </w:p>
    <w:p w14:paraId="019C257D" w14:textId="4428353F" w:rsidR="00811C89" w:rsidRPr="00E026E5" w:rsidRDefault="00B550AA" w:rsidP="00B339B3">
      <w:pPr>
        <w:jc w:val="center"/>
        <w:rPr>
          <w:rFonts w:ascii="游ゴシック" w:eastAsia="游ゴシック" w:hAnsi="游ゴシック"/>
        </w:rPr>
      </w:pPr>
      <w:r w:rsidRPr="00B550AA">
        <w:rPr>
          <w:noProof/>
        </w:rPr>
        <w:drawing>
          <wp:inline distT="0" distB="0" distL="0" distR="0" wp14:anchorId="1F1131F4" wp14:editId="7AD12292">
            <wp:extent cx="5962650" cy="223837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2238375"/>
                    </a:xfrm>
                    <a:prstGeom prst="rect">
                      <a:avLst/>
                    </a:prstGeom>
                    <a:noFill/>
                    <a:ln>
                      <a:noFill/>
                    </a:ln>
                  </pic:spPr>
                </pic:pic>
              </a:graphicData>
            </a:graphic>
          </wp:inline>
        </w:drawing>
      </w:r>
    </w:p>
    <w:p w14:paraId="6F55D3FC" w14:textId="77777777" w:rsidR="00B74E3A" w:rsidRDefault="00B74E3A" w:rsidP="008369EA">
      <w:pPr>
        <w:rPr>
          <w:rFonts w:ascii="游ゴシック" w:eastAsia="游ゴシック" w:hAnsi="游ゴシック"/>
          <w:color w:val="FF0000"/>
        </w:rPr>
      </w:pPr>
    </w:p>
    <w:p w14:paraId="2D204E8F" w14:textId="705C630A" w:rsidR="00DA278F" w:rsidRPr="00E026E5" w:rsidRDefault="00DA278F" w:rsidP="00E07B2F">
      <w:pPr>
        <w:ind w:leftChars="200" w:left="400" w:firstLineChars="100" w:firstLine="200"/>
        <w:rPr>
          <w:rFonts w:ascii="游ゴシック" w:eastAsia="游ゴシック" w:hAnsi="游ゴシック"/>
        </w:rPr>
      </w:pPr>
      <w:r>
        <w:rPr>
          <w:rFonts w:ascii="游ゴシック" w:eastAsia="游ゴシック" w:hAnsi="游ゴシック" w:hint="eastAsia"/>
        </w:rPr>
        <w:t>以上</w:t>
      </w:r>
      <w:r w:rsidR="00CA51F2">
        <w:rPr>
          <w:rFonts w:ascii="游ゴシック" w:eastAsia="游ゴシック" w:hAnsi="游ゴシック" w:hint="eastAsia"/>
        </w:rPr>
        <w:t>に</w:t>
      </w:r>
      <w:r>
        <w:rPr>
          <w:rFonts w:ascii="游ゴシック" w:eastAsia="游ゴシック" w:hAnsi="游ゴシック" w:hint="eastAsia"/>
        </w:rPr>
        <w:t>より、</w:t>
      </w:r>
      <w:r w:rsidR="00B40309" w:rsidRPr="00841090">
        <w:rPr>
          <w:rFonts w:ascii="游ゴシック" w:eastAsia="游ゴシック" w:hAnsi="游ゴシック" w:hint="eastAsia"/>
          <w:u w:val="single"/>
        </w:rPr>
        <w:t>新規需要額(生産者価格)は、「3</w:t>
      </w:r>
      <w:r w:rsidR="00B40309" w:rsidRPr="00841090">
        <w:rPr>
          <w:rFonts w:ascii="游ゴシック" w:eastAsia="游ゴシック" w:hAnsi="游ゴシック"/>
          <w:u w:val="single"/>
        </w:rPr>
        <w:t xml:space="preserve">1 </w:t>
      </w:r>
      <w:r w:rsidR="00B40309" w:rsidRPr="00841090">
        <w:rPr>
          <w:rFonts w:ascii="游ゴシック" w:eastAsia="游ゴシック" w:hAnsi="游ゴシック" w:hint="eastAsia"/>
          <w:u w:val="single"/>
        </w:rPr>
        <w:t>業務用機械」</w:t>
      </w:r>
      <w:r w:rsidR="00841090">
        <w:rPr>
          <w:rFonts w:ascii="游ゴシック" w:eastAsia="游ゴシック" w:hAnsi="游ゴシック" w:hint="eastAsia"/>
          <w:u w:val="single"/>
        </w:rPr>
        <w:t>が</w:t>
      </w:r>
      <w:r w:rsidR="00B40309" w:rsidRPr="00841090">
        <w:rPr>
          <w:rFonts w:ascii="游ゴシック" w:eastAsia="游ゴシック" w:hAnsi="游ゴシック"/>
          <w:u w:val="single"/>
        </w:rPr>
        <w:t>648</w:t>
      </w:r>
      <w:r w:rsidR="00B40309" w:rsidRPr="00841090">
        <w:rPr>
          <w:rFonts w:ascii="游ゴシック" w:eastAsia="游ゴシック" w:hAnsi="游ゴシック" w:hint="eastAsia"/>
          <w:u w:val="single"/>
        </w:rPr>
        <w:t>億円、「3</w:t>
      </w:r>
      <w:r w:rsidR="00B40309" w:rsidRPr="00841090">
        <w:rPr>
          <w:rFonts w:ascii="游ゴシック" w:eastAsia="游ゴシック" w:hAnsi="游ゴシック"/>
          <w:u w:val="single"/>
        </w:rPr>
        <w:t xml:space="preserve">3 </w:t>
      </w:r>
      <w:r w:rsidR="00B40309" w:rsidRPr="00841090">
        <w:rPr>
          <w:rFonts w:ascii="游ゴシック" w:eastAsia="游ゴシック" w:hAnsi="游ゴシック" w:hint="eastAsia"/>
          <w:u w:val="single"/>
        </w:rPr>
        <w:t>電気機械」</w:t>
      </w:r>
      <w:r w:rsidR="00841090">
        <w:rPr>
          <w:rFonts w:ascii="游ゴシック" w:eastAsia="游ゴシック" w:hAnsi="游ゴシック" w:hint="eastAsia"/>
          <w:u w:val="single"/>
        </w:rPr>
        <w:t>が</w:t>
      </w:r>
      <w:r w:rsidR="00B40309" w:rsidRPr="00841090">
        <w:rPr>
          <w:rFonts w:ascii="游ゴシック" w:eastAsia="游ゴシック" w:hAnsi="游ゴシック"/>
          <w:u w:val="single"/>
        </w:rPr>
        <w:t>163</w:t>
      </w:r>
      <w:r w:rsidR="00B40309" w:rsidRPr="00841090">
        <w:rPr>
          <w:rFonts w:ascii="游ゴシック" w:eastAsia="游ゴシック" w:hAnsi="游ゴシック" w:hint="eastAsia"/>
          <w:u w:val="single"/>
        </w:rPr>
        <w:t>億円、「5</w:t>
      </w:r>
      <w:r w:rsidR="00B40309" w:rsidRPr="00841090">
        <w:rPr>
          <w:rFonts w:ascii="游ゴシック" w:eastAsia="游ゴシック" w:hAnsi="游ゴシック"/>
          <w:u w:val="single"/>
        </w:rPr>
        <w:t xml:space="preserve">1 </w:t>
      </w:r>
      <w:r w:rsidR="00B40309" w:rsidRPr="00841090">
        <w:rPr>
          <w:rFonts w:ascii="游ゴシック" w:eastAsia="游ゴシック" w:hAnsi="游ゴシック" w:hint="eastAsia"/>
          <w:u w:val="single"/>
        </w:rPr>
        <w:t>商業」</w:t>
      </w:r>
      <w:r w:rsidR="00841090">
        <w:rPr>
          <w:rFonts w:ascii="游ゴシック" w:eastAsia="游ゴシック" w:hAnsi="游ゴシック" w:hint="eastAsia"/>
          <w:u w:val="single"/>
        </w:rPr>
        <w:t>が</w:t>
      </w:r>
      <w:r w:rsidR="00B40309" w:rsidRPr="00841090">
        <w:rPr>
          <w:rFonts w:ascii="游ゴシック" w:eastAsia="游ゴシック" w:hAnsi="游ゴシック" w:hint="eastAsia"/>
          <w:u w:val="single"/>
        </w:rPr>
        <w:t>1</w:t>
      </w:r>
      <w:r w:rsidR="00B40309" w:rsidRPr="00841090">
        <w:rPr>
          <w:rFonts w:ascii="游ゴシック" w:eastAsia="游ゴシック" w:hAnsi="游ゴシック"/>
          <w:u w:val="single"/>
        </w:rPr>
        <w:t>75</w:t>
      </w:r>
      <w:r w:rsidR="00B40309" w:rsidRPr="00841090">
        <w:rPr>
          <w:rFonts w:ascii="游ゴシック" w:eastAsia="游ゴシック" w:hAnsi="游ゴシック" w:hint="eastAsia"/>
          <w:u w:val="single"/>
        </w:rPr>
        <w:t>億円、「5</w:t>
      </w:r>
      <w:r w:rsidR="00B40309" w:rsidRPr="00841090">
        <w:rPr>
          <w:rFonts w:ascii="游ゴシック" w:eastAsia="游ゴシック" w:hAnsi="游ゴシック"/>
          <w:u w:val="single"/>
        </w:rPr>
        <w:t xml:space="preserve">7 </w:t>
      </w:r>
      <w:r w:rsidR="00B40309" w:rsidRPr="00841090">
        <w:rPr>
          <w:rFonts w:ascii="游ゴシック" w:eastAsia="游ゴシック" w:hAnsi="游ゴシック" w:hint="eastAsia"/>
          <w:u w:val="single"/>
        </w:rPr>
        <w:t>運輸・郵便」</w:t>
      </w:r>
      <w:r w:rsidR="00841090">
        <w:rPr>
          <w:rFonts w:ascii="游ゴシック" w:eastAsia="游ゴシック" w:hAnsi="游ゴシック" w:hint="eastAsia"/>
          <w:u w:val="single"/>
        </w:rPr>
        <w:t>が</w:t>
      </w:r>
      <w:r w:rsidR="00B40309" w:rsidRPr="00841090">
        <w:rPr>
          <w:rFonts w:ascii="游ゴシック" w:eastAsia="游ゴシック" w:hAnsi="游ゴシック" w:hint="eastAsia"/>
          <w:u w:val="single"/>
        </w:rPr>
        <w:t>1</w:t>
      </w:r>
      <w:r w:rsidR="00B40309" w:rsidRPr="00841090">
        <w:rPr>
          <w:rFonts w:ascii="游ゴシック" w:eastAsia="游ゴシック" w:hAnsi="游ゴシック"/>
          <w:u w:val="single"/>
        </w:rPr>
        <w:t>3</w:t>
      </w:r>
      <w:r w:rsidR="00B40309" w:rsidRPr="00841090">
        <w:rPr>
          <w:rFonts w:ascii="游ゴシック" w:eastAsia="游ゴシック" w:hAnsi="游ゴシック" w:hint="eastAsia"/>
          <w:u w:val="single"/>
        </w:rPr>
        <w:t>億円</w:t>
      </w:r>
      <w:r w:rsidR="003A1674" w:rsidRPr="002375A5">
        <w:rPr>
          <w:rFonts w:ascii="游ゴシック" w:eastAsia="游ゴシック" w:hAnsi="游ゴシック" w:hint="eastAsia"/>
          <w:u w:val="single"/>
        </w:rPr>
        <w:t>、合計で</w:t>
      </w:r>
      <w:r w:rsidR="003A1674">
        <w:rPr>
          <w:rFonts w:ascii="游ゴシック" w:eastAsia="游ゴシック" w:hAnsi="游ゴシック" w:hint="eastAsia"/>
          <w:u w:val="single"/>
        </w:rPr>
        <w:t>1</w:t>
      </w:r>
      <w:r w:rsidR="007F73D3">
        <w:rPr>
          <w:rFonts w:ascii="游ゴシック" w:eastAsia="游ゴシック" w:hAnsi="游ゴシック"/>
          <w:u w:val="single"/>
        </w:rPr>
        <w:t>,</w:t>
      </w:r>
      <w:r w:rsidR="003A1674">
        <w:rPr>
          <w:rFonts w:ascii="游ゴシック" w:eastAsia="游ゴシック" w:hAnsi="游ゴシック"/>
          <w:u w:val="single"/>
        </w:rPr>
        <w:t>000</w:t>
      </w:r>
      <w:r w:rsidR="003A1674" w:rsidRPr="002375A5">
        <w:rPr>
          <w:rFonts w:ascii="游ゴシック" w:eastAsia="游ゴシック" w:hAnsi="游ゴシック" w:hint="eastAsia"/>
          <w:u w:val="single"/>
        </w:rPr>
        <w:t>億円</w:t>
      </w:r>
      <w:r w:rsidR="00B40309">
        <w:rPr>
          <w:rFonts w:ascii="游ゴシック" w:eastAsia="游ゴシック" w:hAnsi="游ゴシック" w:hint="eastAsia"/>
        </w:rPr>
        <w:t>となります。</w:t>
      </w:r>
    </w:p>
    <w:p w14:paraId="1731AA89" w14:textId="77777777" w:rsidR="003A1B4C" w:rsidRDefault="003A1B4C">
      <w:pPr>
        <w:widowControl/>
        <w:rPr>
          <w:rFonts w:ascii="游ゴシック" w:eastAsia="游ゴシック" w:hAnsi="游ゴシック"/>
          <w:color w:val="FF0000"/>
        </w:rPr>
      </w:pPr>
      <w:r>
        <w:rPr>
          <w:rFonts w:ascii="游ゴシック" w:eastAsia="游ゴシック" w:hAnsi="游ゴシック" w:hint="eastAsia"/>
          <w:color w:val="FF0000"/>
        </w:rPr>
        <w:t xml:space="preserve">　　</w:t>
      </w:r>
    </w:p>
    <w:p w14:paraId="52D7A22D" w14:textId="53064782" w:rsidR="00E07B2F" w:rsidRDefault="00E07B2F">
      <w:pPr>
        <w:widowControl/>
        <w:rPr>
          <w:rFonts w:ascii="游ゴシック" w:eastAsia="游ゴシック" w:hAnsi="游ゴシック"/>
        </w:rPr>
      </w:pPr>
    </w:p>
    <w:p w14:paraId="32F21594" w14:textId="172989C8" w:rsidR="00291564" w:rsidRDefault="00291564">
      <w:pPr>
        <w:widowControl/>
        <w:rPr>
          <w:rFonts w:ascii="游ゴシック" w:eastAsia="游ゴシック" w:hAnsi="游ゴシック"/>
        </w:rPr>
      </w:pPr>
    </w:p>
    <w:p w14:paraId="2F97872A" w14:textId="77777777" w:rsidR="00291564" w:rsidRPr="00291564" w:rsidRDefault="00291564">
      <w:pPr>
        <w:widowControl/>
        <w:rPr>
          <w:rFonts w:ascii="游ゴシック" w:eastAsia="游ゴシック" w:hAnsi="游ゴシック"/>
        </w:rPr>
      </w:pPr>
    </w:p>
    <w:p w14:paraId="7405359A" w14:textId="77777777" w:rsidR="00E07B2F" w:rsidRDefault="00E07B2F">
      <w:pPr>
        <w:widowControl/>
        <w:rPr>
          <w:rFonts w:ascii="游ゴシック" w:eastAsia="游ゴシック" w:hAnsi="游ゴシック"/>
        </w:rPr>
      </w:pPr>
    </w:p>
    <w:p w14:paraId="3BA7D585" w14:textId="3F3913CD" w:rsidR="0006679B" w:rsidRPr="00E026E5" w:rsidRDefault="00A14DBB" w:rsidP="008369EA">
      <w:pPr>
        <w:rPr>
          <w:rFonts w:ascii="游ゴシック" w:eastAsia="游ゴシック" w:hAnsi="游ゴシック"/>
          <w:b/>
        </w:rPr>
      </w:pPr>
      <w:r w:rsidRPr="00A14DBB">
        <w:rPr>
          <w:rFonts w:ascii="游ゴシック" w:eastAsia="游ゴシック" w:hAnsi="游ゴシック" w:hint="eastAsia"/>
          <w:b/>
        </w:rPr>
        <w:t xml:space="preserve">　</w:t>
      </w:r>
      <w:r w:rsidR="0006679B" w:rsidRPr="00E026E5">
        <w:rPr>
          <w:rFonts w:ascii="游ゴシック" w:eastAsia="游ゴシック" w:hAnsi="游ゴシック" w:hint="eastAsia"/>
          <w:b/>
          <w:bdr w:val="single" w:sz="4" w:space="0" w:color="auto"/>
        </w:rPr>
        <w:t>（</w:t>
      </w:r>
      <w:r w:rsidR="00B06423">
        <w:rPr>
          <w:rFonts w:ascii="游ゴシック" w:eastAsia="游ゴシック" w:hAnsi="游ゴシック" w:hint="eastAsia"/>
          <w:b/>
          <w:bdr w:val="single" w:sz="4" w:space="0" w:color="auto"/>
        </w:rPr>
        <w:t>ステップ３</w:t>
      </w:r>
      <w:r w:rsidR="0006679B" w:rsidRPr="00E026E5">
        <w:rPr>
          <w:rFonts w:ascii="游ゴシック" w:eastAsia="游ゴシック" w:hAnsi="游ゴシック" w:hint="eastAsia"/>
          <w:b/>
          <w:bdr w:val="single" w:sz="4" w:space="0" w:color="auto"/>
        </w:rPr>
        <w:t xml:space="preserve">）直接効果を求める </w:t>
      </w:r>
    </w:p>
    <w:p w14:paraId="63A10DBC" w14:textId="2C22EAF2" w:rsidR="001212C0" w:rsidRPr="00E026E5" w:rsidRDefault="00FE3A68" w:rsidP="00A14DBB">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府内で需要が発生したとしても、その生産が府内で行われるとは限りません。</w:t>
      </w:r>
      <w:r w:rsidR="00F82AA8">
        <w:rPr>
          <w:rFonts w:ascii="游ゴシック" w:eastAsia="游ゴシック" w:hAnsi="游ゴシック" w:hint="eastAsia"/>
        </w:rPr>
        <w:t>例えば、</w:t>
      </w:r>
      <w:r w:rsidR="00B82CE9" w:rsidRPr="00E026E5">
        <w:rPr>
          <w:rFonts w:ascii="游ゴシック" w:eastAsia="游ゴシック" w:hAnsi="游ゴシック" w:hint="eastAsia"/>
        </w:rPr>
        <w:t>府内</w:t>
      </w:r>
      <w:r w:rsidR="00F82AA8">
        <w:rPr>
          <w:rFonts w:ascii="游ゴシック" w:eastAsia="游ゴシック" w:hAnsi="游ゴシック" w:hint="eastAsia"/>
        </w:rPr>
        <w:t>で</w:t>
      </w:r>
      <w:r w:rsidR="00E47A7B">
        <w:rPr>
          <w:rFonts w:ascii="游ゴシック" w:eastAsia="游ゴシック" w:hAnsi="游ゴシック" w:hint="eastAsia"/>
        </w:rPr>
        <w:t>購入</w:t>
      </w:r>
      <w:r w:rsidR="00EB318A">
        <w:rPr>
          <w:rFonts w:ascii="游ゴシック" w:eastAsia="游ゴシック" w:hAnsi="游ゴシック" w:hint="eastAsia"/>
        </w:rPr>
        <w:t>する</w:t>
      </w:r>
      <w:r w:rsidR="00F82AA8">
        <w:rPr>
          <w:rFonts w:ascii="游ゴシック" w:eastAsia="游ゴシック" w:hAnsi="游ゴシック" w:hint="eastAsia"/>
        </w:rPr>
        <w:t>りんご</w:t>
      </w:r>
      <w:r w:rsidR="003A1B4C">
        <w:rPr>
          <w:rFonts w:ascii="游ゴシック" w:eastAsia="游ゴシック" w:hAnsi="游ゴシック" w:hint="eastAsia"/>
        </w:rPr>
        <w:t>が大阪産(もん</w:t>
      </w:r>
      <w:r w:rsidR="003A1B4C">
        <w:rPr>
          <w:rFonts w:ascii="游ゴシック" w:eastAsia="游ゴシック" w:hAnsi="游ゴシック"/>
        </w:rPr>
        <w:t>)</w:t>
      </w:r>
      <w:r w:rsidR="003A1B4C">
        <w:rPr>
          <w:rFonts w:ascii="游ゴシック" w:eastAsia="游ゴシック" w:hAnsi="游ゴシック" w:hint="eastAsia"/>
        </w:rPr>
        <w:t>ということは、</w:t>
      </w:r>
      <w:r w:rsidR="001F7DFA">
        <w:rPr>
          <w:rFonts w:ascii="游ゴシック" w:eastAsia="游ゴシック" w:hAnsi="游ゴシック" w:hint="eastAsia"/>
        </w:rPr>
        <w:t>ほとんど</w:t>
      </w:r>
      <w:r w:rsidR="003A1B4C">
        <w:rPr>
          <w:rFonts w:ascii="游ゴシック" w:eastAsia="游ゴシック" w:hAnsi="游ゴシック" w:hint="eastAsia"/>
        </w:rPr>
        <w:t>ないでしょう</w:t>
      </w:r>
      <w:r w:rsidR="00B82CE9" w:rsidRPr="00E026E5">
        <w:rPr>
          <w:rFonts w:ascii="游ゴシック" w:eastAsia="游ゴシック" w:hAnsi="游ゴシック" w:hint="eastAsia"/>
        </w:rPr>
        <w:t>。</w:t>
      </w:r>
    </w:p>
    <w:p w14:paraId="04B417CF" w14:textId="75FF53DD" w:rsidR="001212C0" w:rsidRPr="00E026E5" w:rsidRDefault="00851565" w:rsidP="00A14DBB">
      <w:pPr>
        <w:ind w:leftChars="200" w:left="400" w:firstLineChars="100" w:firstLine="200"/>
        <w:rPr>
          <w:rFonts w:ascii="游ゴシック" w:eastAsia="游ゴシック" w:hAnsi="游ゴシック"/>
        </w:rPr>
      </w:pPr>
      <w:r>
        <w:rPr>
          <w:rFonts w:ascii="游ゴシック" w:eastAsia="游ゴシック" w:hAnsi="游ゴシック" w:hint="eastAsia"/>
        </w:rPr>
        <w:t>大阪府産業連関表を用いた経済波及効果計算</w:t>
      </w:r>
      <w:r w:rsidR="001212C0" w:rsidRPr="00E026E5">
        <w:rPr>
          <w:rFonts w:ascii="游ゴシック" w:eastAsia="游ゴシック" w:hAnsi="游ゴシック" w:hint="eastAsia"/>
        </w:rPr>
        <w:t>では、</w:t>
      </w:r>
      <w:r w:rsidR="00F82AA8">
        <w:rPr>
          <w:rFonts w:ascii="游ゴシック" w:eastAsia="游ゴシック" w:hAnsi="游ゴシック" w:hint="eastAsia"/>
        </w:rPr>
        <w:t>府内で</w:t>
      </w:r>
      <w:r w:rsidR="001212C0" w:rsidRPr="00E026E5">
        <w:rPr>
          <w:rFonts w:ascii="游ゴシック" w:eastAsia="游ゴシック" w:hAnsi="游ゴシック" w:hint="eastAsia"/>
        </w:rPr>
        <w:t>新規に発生した需要により</w:t>
      </w:r>
      <w:r w:rsidR="001212C0" w:rsidRPr="00EE03A8">
        <w:rPr>
          <w:rFonts w:ascii="游ゴシック" w:eastAsia="游ゴシック" w:hAnsi="游ゴシック" w:hint="eastAsia"/>
          <w:u w:val="wave"/>
        </w:rPr>
        <w:t>府内の生産等がどれだけ誘発されるか</w:t>
      </w:r>
      <w:r w:rsidR="00F82AA8">
        <w:rPr>
          <w:rFonts w:ascii="游ゴシック" w:eastAsia="游ゴシック" w:hAnsi="游ゴシック" w:hint="eastAsia"/>
        </w:rPr>
        <w:t>を対象とします。そのため、新規需要のうちどれほどが</w:t>
      </w:r>
      <w:r w:rsidR="001212C0" w:rsidRPr="00E026E5">
        <w:rPr>
          <w:rFonts w:ascii="游ゴシック" w:eastAsia="游ゴシック" w:hAnsi="游ゴシック" w:hint="eastAsia"/>
        </w:rPr>
        <w:t>府内</w:t>
      </w:r>
      <w:r w:rsidR="00F82AA8">
        <w:rPr>
          <w:rFonts w:ascii="游ゴシック" w:eastAsia="游ゴシック" w:hAnsi="游ゴシック" w:hint="eastAsia"/>
        </w:rPr>
        <w:t>の生産</w:t>
      </w:r>
      <w:r w:rsidR="001212C0" w:rsidRPr="00E026E5">
        <w:rPr>
          <w:rFonts w:ascii="游ゴシック" w:eastAsia="游ゴシック" w:hAnsi="游ゴシック" w:hint="eastAsia"/>
        </w:rPr>
        <w:t>で賄われる</w:t>
      </w:r>
      <w:r w:rsidR="00EE03A8">
        <w:rPr>
          <w:rFonts w:ascii="游ゴシック" w:eastAsia="游ゴシック" w:hAnsi="游ゴシック" w:hint="eastAsia"/>
        </w:rPr>
        <w:t>か</w:t>
      </w:r>
      <w:r w:rsidR="00525044">
        <w:rPr>
          <w:rFonts w:ascii="游ゴシック" w:eastAsia="游ゴシック" w:hAnsi="游ゴシック" w:hint="eastAsia"/>
        </w:rPr>
        <w:t>(</w:t>
      </w:r>
      <w:r w:rsidR="00EE03A8">
        <w:rPr>
          <w:rFonts w:ascii="游ゴシック" w:eastAsia="游ゴシック" w:hAnsi="游ゴシック" w:hint="eastAsia"/>
        </w:rPr>
        <w:t>府外の生産で賄わなければならないか</w:t>
      </w:r>
      <w:r w:rsidR="00525044">
        <w:rPr>
          <w:rFonts w:ascii="游ゴシック" w:eastAsia="游ゴシック" w:hAnsi="游ゴシック" w:hint="eastAsia"/>
        </w:rPr>
        <w:t>)</w:t>
      </w:r>
      <w:r w:rsidR="00746820" w:rsidRPr="00E026E5">
        <w:rPr>
          <w:rFonts w:ascii="游ゴシック" w:eastAsia="游ゴシック" w:hAnsi="游ゴシック" w:hint="eastAsia"/>
        </w:rPr>
        <w:t>を考慮する必要があります。</w:t>
      </w:r>
    </w:p>
    <w:p w14:paraId="179462E3" w14:textId="3CC9E0AC" w:rsidR="00746820" w:rsidRPr="00E026E5" w:rsidRDefault="00525044" w:rsidP="00A14DBB">
      <w:pPr>
        <w:ind w:leftChars="200" w:left="400" w:firstLineChars="100" w:firstLine="200"/>
        <w:rPr>
          <w:rFonts w:ascii="游ゴシック" w:eastAsia="游ゴシック" w:hAnsi="游ゴシック"/>
        </w:rPr>
      </w:pPr>
      <w:r>
        <w:rPr>
          <w:rFonts w:ascii="游ゴシック" w:eastAsia="游ゴシック" w:hAnsi="游ゴシック" w:hint="eastAsia"/>
        </w:rPr>
        <w:t>新規需要額のうち府内生産</w:t>
      </w:r>
      <w:r w:rsidR="00746820" w:rsidRPr="00E026E5">
        <w:rPr>
          <w:rFonts w:ascii="游ゴシック" w:eastAsia="游ゴシック" w:hAnsi="游ゴシック" w:hint="eastAsia"/>
        </w:rPr>
        <w:t>で対応する分は、新規需要額に自給率</w:t>
      </w:r>
      <w:r w:rsidR="00541C87">
        <w:rPr>
          <w:rStyle w:val="affa"/>
          <w:rFonts w:ascii="游ゴシック" w:eastAsia="游ゴシック" w:hAnsi="游ゴシック"/>
        </w:rPr>
        <w:footnoteReference w:id="2"/>
      </w:r>
      <w:r w:rsidR="00541C87">
        <w:rPr>
          <w:rStyle w:val="affa"/>
          <w:rFonts w:ascii="游ゴシック" w:eastAsia="游ゴシック" w:hAnsi="游ゴシック"/>
        </w:rPr>
        <w:t>)</w:t>
      </w:r>
      <w:r w:rsidR="00EB318A">
        <w:rPr>
          <w:rFonts w:ascii="游ゴシック" w:eastAsia="游ゴシック" w:hAnsi="游ゴシック" w:hint="eastAsia"/>
        </w:rPr>
        <w:t>を乗じて</w:t>
      </w:r>
      <w:r w:rsidR="00746820" w:rsidRPr="00E026E5">
        <w:rPr>
          <w:rFonts w:ascii="游ゴシック" w:eastAsia="游ゴシック" w:hAnsi="游ゴシック" w:hint="eastAsia"/>
        </w:rPr>
        <w:t>算出します。こ</w:t>
      </w:r>
      <w:r w:rsidR="00F82AA8">
        <w:rPr>
          <w:rFonts w:ascii="游ゴシック" w:eastAsia="游ゴシック" w:hAnsi="游ゴシック" w:hint="eastAsia"/>
        </w:rPr>
        <w:t>うして</w:t>
      </w:r>
      <w:r w:rsidR="00746820" w:rsidRPr="00E026E5">
        <w:rPr>
          <w:rFonts w:ascii="游ゴシック" w:eastAsia="游ゴシック" w:hAnsi="游ゴシック" w:hint="eastAsia"/>
        </w:rPr>
        <w:t>算出された府内生産を直接効果と</w:t>
      </w:r>
      <w:r w:rsidR="00F82AA8">
        <w:rPr>
          <w:rFonts w:ascii="游ゴシック" w:eastAsia="游ゴシック" w:hAnsi="游ゴシック" w:hint="eastAsia"/>
        </w:rPr>
        <w:t>いい</w:t>
      </w:r>
      <w:r w:rsidR="00746820" w:rsidRPr="00E026E5">
        <w:rPr>
          <w:rFonts w:ascii="游ゴシック" w:eastAsia="游ゴシック" w:hAnsi="游ゴシック" w:hint="eastAsia"/>
        </w:rPr>
        <w:t>ます。</w:t>
      </w:r>
    </w:p>
    <w:p w14:paraId="071CD238" w14:textId="7A664B0C" w:rsidR="00746820" w:rsidRPr="00E026E5" w:rsidRDefault="00746820" w:rsidP="008369EA">
      <w:pPr>
        <w:rPr>
          <w:rFonts w:ascii="游ゴシック" w:eastAsia="游ゴシック" w:hAnsi="游ゴシック"/>
        </w:rPr>
      </w:pPr>
    </w:p>
    <w:p w14:paraId="415A0E69" w14:textId="40F349BF" w:rsidR="00746820" w:rsidRPr="00E026E5" w:rsidRDefault="000C69EE" w:rsidP="008369EA">
      <w:pPr>
        <w:jc w:val="center"/>
        <w:rPr>
          <w:rFonts w:ascii="游ゴシック" w:eastAsia="游ゴシック" w:hAnsi="游ゴシック"/>
        </w:rPr>
      </w:pPr>
      <w:r w:rsidRPr="000C69EE">
        <w:rPr>
          <w:rFonts w:ascii="游ゴシック" w:eastAsia="游ゴシック" w:hAnsi="游ゴシック"/>
          <w:noProof/>
        </w:rPr>
        <w:drawing>
          <wp:inline distT="0" distB="0" distL="0" distR="0" wp14:anchorId="0A3031FB" wp14:editId="212C70E2">
            <wp:extent cx="4057650" cy="1514475"/>
            <wp:effectExtent l="0" t="0" r="0" b="952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57650" cy="1514475"/>
                    </a:xfrm>
                    <a:prstGeom prst="rect">
                      <a:avLst/>
                    </a:prstGeom>
                    <a:noFill/>
                    <a:ln>
                      <a:noFill/>
                    </a:ln>
                  </pic:spPr>
                </pic:pic>
              </a:graphicData>
            </a:graphic>
          </wp:inline>
        </w:drawing>
      </w:r>
    </w:p>
    <w:p w14:paraId="5AFED3A1" w14:textId="6FFE27B0" w:rsidR="001C36D5" w:rsidRDefault="001C36D5" w:rsidP="008369EA">
      <w:pPr>
        <w:rPr>
          <w:rFonts w:ascii="游ゴシック" w:eastAsia="游ゴシック" w:hAnsi="游ゴシック"/>
        </w:rPr>
      </w:pPr>
    </w:p>
    <w:p w14:paraId="04457783" w14:textId="23D7C715" w:rsidR="00D62E78" w:rsidRDefault="00D62E78" w:rsidP="00D62E78">
      <w:pPr>
        <w:ind w:leftChars="200" w:left="400" w:firstLineChars="100" w:firstLine="200"/>
        <w:rPr>
          <w:rFonts w:ascii="游ゴシック" w:eastAsia="游ゴシック" w:hAnsi="游ゴシック"/>
        </w:rPr>
      </w:pPr>
      <w:r>
        <w:rPr>
          <w:rFonts w:ascii="游ゴシック" w:eastAsia="游ゴシック" w:hAnsi="游ゴシック" w:hint="eastAsia"/>
        </w:rPr>
        <w:t>以上</w:t>
      </w:r>
      <w:r w:rsidR="00CA51F2">
        <w:rPr>
          <w:rFonts w:ascii="游ゴシック" w:eastAsia="游ゴシック" w:hAnsi="游ゴシック" w:hint="eastAsia"/>
        </w:rPr>
        <w:t>に</w:t>
      </w:r>
      <w:r>
        <w:rPr>
          <w:rFonts w:ascii="游ゴシック" w:eastAsia="游ゴシック" w:hAnsi="游ゴシック" w:hint="eastAsia"/>
        </w:rPr>
        <w:t>より、</w:t>
      </w:r>
      <w:r w:rsidRPr="002375A5">
        <w:rPr>
          <w:rFonts w:ascii="游ゴシック" w:eastAsia="游ゴシック" w:hAnsi="游ゴシック" w:hint="eastAsia"/>
          <w:u w:val="single"/>
        </w:rPr>
        <w:t>直接効果は、「3</w:t>
      </w:r>
      <w:r w:rsidRPr="002375A5">
        <w:rPr>
          <w:rFonts w:ascii="游ゴシック" w:eastAsia="游ゴシック" w:hAnsi="游ゴシック"/>
          <w:u w:val="single"/>
        </w:rPr>
        <w:t xml:space="preserve">1 </w:t>
      </w:r>
      <w:r w:rsidRPr="002375A5">
        <w:rPr>
          <w:rFonts w:ascii="游ゴシック" w:eastAsia="游ゴシック" w:hAnsi="游ゴシック" w:hint="eastAsia"/>
          <w:u w:val="single"/>
        </w:rPr>
        <w:t>業務用機械」</w:t>
      </w:r>
      <w:r w:rsidR="002375A5">
        <w:rPr>
          <w:rFonts w:ascii="游ゴシック" w:eastAsia="游ゴシック" w:hAnsi="游ゴシック" w:hint="eastAsia"/>
          <w:u w:val="single"/>
        </w:rPr>
        <w:t>が</w:t>
      </w:r>
      <w:r w:rsidRPr="002375A5">
        <w:rPr>
          <w:rFonts w:ascii="游ゴシック" w:eastAsia="游ゴシック" w:hAnsi="游ゴシック" w:hint="eastAsia"/>
          <w:u w:val="single"/>
        </w:rPr>
        <w:t>4</w:t>
      </w:r>
      <w:r w:rsidRPr="002375A5">
        <w:rPr>
          <w:rFonts w:ascii="游ゴシック" w:eastAsia="游ゴシック" w:hAnsi="游ゴシック"/>
          <w:u w:val="single"/>
        </w:rPr>
        <w:t>4</w:t>
      </w:r>
      <w:r w:rsidRPr="002375A5">
        <w:rPr>
          <w:rFonts w:ascii="游ゴシック" w:eastAsia="游ゴシック" w:hAnsi="游ゴシック" w:hint="eastAsia"/>
          <w:u w:val="single"/>
        </w:rPr>
        <w:t>億円、「3</w:t>
      </w:r>
      <w:r w:rsidRPr="002375A5">
        <w:rPr>
          <w:rFonts w:ascii="游ゴシック" w:eastAsia="游ゴシック" w:hAnsi="游ゴシック"/>
          <w:u w:val="single"/>
        </w:rPr>
        <w:t xml:space="preserve">3 </w:t>
      </w:r>
      <w:r w:rsidRPr="002375A5">
        <w:rPr>
          <w:rFonts w:ascii="游ゴシック" w:eastAsia="游ゴシック" w:hAnsi="游ゴシック" w:hint="eastAsia"/>
          <w:u w:val="single"/>
        </w:rPr>
        <w:t>電気機械」</w:t>
      </w:r>
      <w:r w:rsidR="002375A5">
        <w:rPr>
          <w:rFonts w:ascii="游ゴシック" w:eastAsia="游ゴシック" w:hAnsi="游ゴシック" w:hint="eastAsia"/>
          <w:u w:val="single"/>
        </w:rPr>
        <w:t>が</w:t>
      </w:r>
      <w:r w:rsidRPr="002375A5">
        <w:rPr>
          <w:rFonts w:ascii="游ゴシック" w:eastAsia="游ゴシック" w:hAnsi="游ゴシック"/>
          <w:u w:val="single"/>
        </w:rPr>
        <w:t>35</w:t>
      </w:r>
      <w:r w:rsidRPr="002375A5">
        <w:rPr>
          <w:rFonts w:ascii="游ゴシック" w:eastAsia="游ゴシック" w:hAnsi="游ゴシック" w:hint="eastAsia"/>
          <w:u w:val="single"/>
        </w:rPr>
        <w:t>億円、「5</w:t>
      </w:r>
      <w:r w:rsidRPr="002375A5">
        <w:rPr>
          <w:rFonts w:ascii="游ゴシック" w:eastAsia="游ゴシック" w:hAnsi="游ゴシック"/>
          <w:u w:val="single"/>
        </w:rPr>
        <w:t xml:space="preserve">1 </w:t>
      </w:r>
      <w:r w:rsidRPr="002375A5">
        <w:rPr>
          <w:rFonts w:ascii="游ゴシック" w:eastAsia="游ゴシック" w:hAnsi="游ゴシック" w:hint="eastAsia"/>
          <w:u w:val="single"/>
        </w:rPr>
        <w:t>商業」</w:t>
      </w:r>
      <w:r w:rsidR="002375A5">
        <w:rPr>
          <w:rFonts w:ascii="游ゴシック" w:eastAsia="游ゴシック" w:hAnsi="游ゴシック" w:hint="eastAsia"/>
          <w:u w:val="single"/>
        </w:rPr>
        <w:t>が</w:t>
      </w:r>
      <w:r w:rsidRPr="002375A5">
        <w:rPr>
          <w:rFonts w:ascii="游ゴシック" w:eastAsia="游ゴシック" w:hAnsi="游ゴシック" w:hint="eastAsia"/>
          <w:u w:val="single"/>
        </w:rPr>
        <w:t>1</w:t>
      </w:r>
      <w:r w:rsidRPr="002375A5">
        <w:rPr>
          <w:rFonts w:ascii="游ゴシック" w:eastAsia="游ゴシック" w:hAnsi="游ゴシック"/>
          <w:u w:val="single"/>
        </w:rPr>
        <w:t>28</w:t>
      </w:r>
      <w:r w:rsidRPr="002375A5">
        <w:rPr>
          <w:rFonts w:ascii="游ゴシック" w:eastAsia="游ゴシック" w:hAnsi="游ゴシック" w:hint="eastAsia"/>
          <w:u w:val="single"/>
        </w:rPr>
        <w:t>億円、「5</w:t>
      </w:r>
      <w:r w:rsidRPr="002375A5">
        <w:rPr>
          <w:rFonts w:ascii="游ゴシック" w:eastAsia="游ゴシック" w:hAnsi="游ゴシック"/>
          <w:u w:val="single"/>
        </w:rPr>
        <w:t xml:space="preserve">7 </w:t>
      </w:r>
      <w:r w:rsidRPr="002375A5">
        <w:rPr>
          <w:rFonts w:ascii="游ゴシック" w:eastAsia="游ゴシック" w:hAnsi="游ゴシック" w:hint="eastAsia"/>
          <w:u w:val="single"/>
        </w:rPr>
        <w:t>運輸・郵便」</w:t>
      </w:r>
      <w:r w:rsidR="002375A5">
        <w:rPr>
          <w:rFonts w:ascii="游ゴシック" w:eastAsia="游ゴシック" w:hAnsi="游ゴシック" w:hint="eastAsia"/>
          <w:u w:val="single"/>
        </w:rPr>
        <w:t>が</w:t>
      </w:r>
      <w:r w:rsidRPr="002375A5">
        <w:rPr>
          <w:rFonts w:ascii="游ゴシック" w:eastAsia="游ゴシック" w:hAnsi="游ゴシック"/>
          <w:u w:val="single"/>
        </w:rPr>
        <w:t>9</w:t>
      </w:r>
      <w:r w:rsidRPr="002375A5">
        <w:rPr>
          <w:rFonts w:ascii="游ゴシック" w:eastAsia="游ゴシック" w:hAnsi="游ゴシック" w:hint="eastAsia"/>
          <w:u w:val="single"/>
        </w:rPr>
        <w:t>億円、合計で2</w:t>
      </w:r>
      <w:r w:rsidRPr="002375A5">
        <w:rPr>
          <w:rFonts w:ascii="游ゴシック" w:eastAsia="游ゴシック" w:hAnsi="游ゴシック"/>
          <w:u w:val="single"/>
        </w:rPr>
        <w:t>16</w:t>
      </w:r>
      <w:r w:rsidRPr="002375A5">
        <w:rPr>
          <w:rFonts w:ascii="游ゴシック" w:eastAsia="游ゴシック" w:hAnsi="游ゴシック" w:hint="eastAsia"/>
          <w:u w:val="single"/>
        </w:rPr>
        <w:t>億円</w:t>
      </w:r>
      <w:r>
        <w:rPr>
          <w:rFonts w:ascii="游ゴシック" w:eastAsia="游ゴシック" w:hAnsi="游ゴシック" w:hint="eastAsia"/>
        </w:rPr>
        <w:t>となります。</w:t>
      </w:r>
    </w:p>
    <w:p w14:paraId="6DD6FFFF" w14:textId="5770B92E" w:rsidR="001C36D5" w:rsidRDefault="001C36D5" w:rsidP="008369EA">
      <w:pPr>
        <w:rPr>
          <w:rFonts w:ascii="游ゴシック" w:eastAsia="游ゴシック" w:hAnsi="游ゴシック"/>
        </w:rPr>
      </w:pPr>
    </w:p>
    <w:p w14:paraId="1A7D1139" w14:textId="63B6A50A" w:rsidR="00D62E78" w:rsidRDefault="00D62E78" w:rsidP="008369EA">
      <w:pPr>
        <w:rPr>
          <w:rFonts w:ascii="游ゴシック" w:eastAsia="游ゴシック" w:hAnsi="游ゴシック"/>
        </w:rPr>
      </w:pPr>
    </w:p>
    <w:tbl>
      <w:tblPr>
        <w:tblStyle w:val="aff7"/>
        <w:tblW w:w="9780" w:type="dxa"/>
        <w:tblInd w:w="421" w:type="dxa"/>
        <w:tblLook w:val="04A0" w:firstRow="1" w:lastRow="0" w:firstColumn="1" w:lastColumn="0" w:noHBand="0" w:noVBand="1"/>
      </w:tblPr>
      <w:tblGrid>
        <w:gridCol w:w="1174"/>
        <w:gridCol w:w="8606"/>
      </w:tblGrid>
      <w:tr w:rsidR="008C2024" w14:paraId="707A45ED" w14:textId="77777777" w:rsidTr="00D0554F">
        <w:tc>
          <w:tcPr>
            <w:tcW w:w="1174" w:type="dxa"/>
            <w:shd w:val="clear" w:color="auto" w:fill="1F497D" w:themeFill="text2"/>
          </w:tcPr>
          <w:p w14:paraId="0B59BF6D" w14:textId="6E0D0BB5" w:rsidR="008C2024" w:rsidRDefault="008C2024" w:rsidP="00546FEC">
            <w:pPr>
              <w:jc w:val="center"/>
              <w:rPr>
                <w:rFonts w:ascii="游ゴシック" w:eastAsia="游ゴシック" w:hAnsi="游ゴシック"/>
              </w:rPr>
            </w:pPr>
            <w:r>
              <w:rPr>
                <w:rFonts w:ascii="游ゴシック" w:eastAsia="游ゴシック" w:hAnsi="游ゴシック" w:hint="eastAsia"/>
                <w:color w:val="FFFFFF" w:themeColor="background1"/>
              </w:rPr>
              <w:t>補足</w:t>
            </w:r>
          </w:p>
        </w:tc>
        <w:tc>
          <w:tcPr>
            <w:tcW w:w="8606" w:type="dxa"/>
          </w:tcPr>
          <w:p w14:paraId="0D116C74" w14:textId="2692CAFA" w:rsidR="008C2024" w:rsidRDefault="005C0670" w:rsidP="00546FEC">
            <w:pPr>
              <w:rPr>
                <w:rFonts w:ascii="游ゴシック" w:eastAsia="游ゴシック" w:hAnsi="游ゴシック"/>
              </w:rPr>
            </w:pPr>
            <w:r>
              <w:rPr>
                <w:rFonts w:ascii="游ゴシック" w:eastAsia="游ゴシック" w:hAnsi="游ゴシック" w:hint="eastAsia"/>
              </w:rPr>
              <w:t>直接効果の推計で用いる</w:t>
            </w:r>
            <w:r w:rsidR="008F0DDF">
              <w:rPr>
                <w:rFonts w:ascii="游ゴシック" w:eastAsia="游ゴシック" w:hAnsi="游ゴシック" w:hint="eastAsia"/>
              </w:rPr>
              <w:t>自給率</w:t>
            </w:r>
          </w:p>
        </w:tc>
      </w:tr>
      <w:tr w:rsidR="008C2024" w14:paraId="505118E8" w14:textId="77777777" w:rsidTr="00D0554F">
        <w:tc>
          <w:tcPr>
            <w:tcW w:w="9780" w:type="dxa"/>
            <w:gridSpan w:val="2"/>
          </w:tcPr>
          <w:p w14:paraId="545058A8" w14:textId="4C3ADF8E" w:rsidR="005B24CE" w:rsidRDefault="007F73D3" w:rsidP="005B24CE">
            <w:pPr>
              <w:ind w:firstLineChars="100" w:firstLine="200"/>
              <w:rPr>
                <w:rFonts w:ascii="游ゴシック" w:eastAsia="游ゴシック" w:hAnsi="游ゴシック"/>
              </w:rPr>
            </w:pPr>
            <w:r>
              <w:rPr>
                <w:rFonts w:ascii="游ゴシック" w:eastAsia="游ゴシック" w:hAnsi="游ゴシック" w:hint="eastAsia"/>
              </w:rPr>
              <w:t>分析事例</w:t>
            </w:r>
            <w:r w:rsidR="008F0DDF">
              <w:rPr>
                <w:rFonts w:ascii="游ゴシック" w:eastAsia="游ゴシック" w:hAnsi="游ゴシック" w:hint="eastAsia"/>
              </w:rPr>
              <w:t>では、新規需要額</w:t>
            </w:r>
            <w:r w:rsidR="00525044">
              <w:rPr>
                <w:rFonts w:ascii="游ゴシック" w:eastAsia="游ゴシック" w:hAnsi="游ゴシック" w:hint="eastAsia"/>
              </w:rPr>
              <w:t>は</w:t>
            </w:r>
            <w:r w:rsidR="008F0DDF">
              <w:rPr>
                <w:rFonts w:ascii="游ゴシック" w:eastAsia="游ゴシック" w:hAnsi="游ゴシック" w:hint="eastAsia"/>
              </w:rPr>
              <w:t>1</w:t>
            </w:r>
            <w:r w:rsidR="00F82AA8">
              <w:rPr>
                <w:rFonts w:ascii="游ゴシック" w:eastAsia="游ゴシック" w:hAnsi="游ゴシック"/>
              </w:rPr>
              <w:t>,</w:t>
            </w:r>
            <w:r w:rsidR="008F0DDF">
              <w:rPr>
                <w:rFonts w:ascii="游ゴシック" w:eastAsia="游ゴシック" w:hAnsi="游ゴシック"/>
              </w:rPr>
              <w:t>000</w:t>
            </w:r>
            <w:r w:rsidR="008F0DDF">
              <w:rPr>
                <w:rFonts w:ascii="游ゴシック" w:eastAsia="游ゴシック" w:hAnsi="游ゴシック" w:hint="eastAsia"/>
              </w:rPr>
              <w:t>億円</w:t>
            </w:r>
            <w:r w:rsidR="00525044">
              <w:rPr>
                <w:rFonts w:ascii="游ゴシック" w:eastAsia="游ゴシック" w:hAnsi="游ゴシック" w:hint="eastAsia"/>
              </w:rPr>
              <w:t>なのに直接</w:t>
            </w:r>
            <w:r w:rsidR="008F0DDF">
              <w:rPr>
                <w:rFonts w:ascii="游ゴシック" w:eastAsia="游ゴシック" w:hAnsi="游ゴシック" w:hint="eastAsia"/>
              </w:rPr>
              <w:t>効果は合計で2</w:t>
            </w:r>
            <w:r w:rsidR="008F0DDF">
              <w:rPr>
                <w:rFonts w:ascii="游ゴシック" w:eastAsia="游ゴシック" w:hAnsi="游ゴシック"/>
              </w:rPr>
              <w:t>16</w:t>
            </w:r>
            <w:r w:rsidR="008F0DDF">
              <w:rPr>
                <w:rFonts w:ascii="游ゴシック" w:eastAsia="游ゴシック" w:hAnsi="游ゴシック" w:hint="eastAsia"/>
              </w:rPr>
              <w:t>億円と</w:t>
            </w:r>
            <w:r w:rsidR="00525044">
              <w:rPr>
                <w:rFonts w:ascii="游ゴシック" w:eastAsia="游ゴシック" w:hAnsi="游ゴシック" w:hint="eastAsia"/>
              </w:rPr>
              <w:t>、</w:t>
            </w:r>
            <w:r w:rsidR="008F0DDF">
              <w:rPr>
                <w:rFonts w:ascii="游ゴシック" w:eastAsia="游ゴシック" w:hAnsi="游ゴシック" w:hint="eastAsia"/>
              </w:rPr>
              <w:t>随分小さくなっています。</w:t>
            </w:r>
            <w:r w:rsidR="005B24CE">
              <w:rPr>
                <w:rFonts w:ascii="游ゴシック" w:eastAsia="游ゴシック" w:hAnsi="游ゴシック" w:hint="eastAsia"/>
              </w:rPr>
              <w:t>これは、特に「3</w:t>
            </w:r>
            <w:r w:rsidR="005B24CE">
              <w:rPr>
                <w:rFonts w:ascii="游ゴシック" w:eastAsia="游ゴシック" w:hAnsi="游ゴシック"/>
              </w:rPr>
              <w:t xml:space="preserve">1 </w:t>
            </w:r>
            <w:r w:rsidR="005B24CE">
              <w:rPr>
                <w:rFonts w:ascii="游ゴシック" w:eastAsia="游ゴシック" w:hAnsi="游ゴシック" w:hint="eastAsia"/>
              </w:rPr>
              <w:t>業務用機械」の自給率が</w:t>
            </w:r>
            <w:r w:rsidR="005B24CE">
              <w:rPr>
                <w:rFonts w:ascii="游ゴシック" w:eastAsia="游ゴシック" w:hAnsi="游ゴシック"/>
              </w:rPr>
              <w:t>6.8</w:t>
            </w:r>
            <w:r w:rsidR="005B24CE">
              <w:rPr>
                <w:rFonts w:ascii="游ゴシック" w:eastAsia="游ゴシック" w:hAnsi="游ゴシック" w:hint="eastAsia"/>
              </w:rPr>
              <w:t>％(＝0</w:t>
            </w:r>
            <w:r w:rsidR="005B24CE">
              <w:rPr>
                <w:rFonts w:ascii="游ゴシック" w:eastAsia="游ゴシック" w:hAnsi="游ゴシック"/>
              </w:rPr>
              <w:t>.068)</w:t>
            </w:r>
            <w:r w:rsidR="005B24CE">
              <w:rPr>
                <w:rFonts w:ascii="游ゴシック" w:eastAsia="游ゴシック" w:hAnsi="游ゴシック" w:hint="eastAsia"/>
              </w:rPr>
              <w:t>と小さく、新たに生じた</w:t>
            </w:r>
            <w:r w:rsidR="00CC6978">
              <w:rPr>
                <w:rFonts w:ascii="游ゴシック" w:eastAsia="游ゴシック" w:hAnsi="游ゴシック" w:hint="eastAsia"/>
              </w:rPr>
              <w:t>「3</w:t>
            </w:r>
            <w:r w:rsidR="00CC6978">
              <w:rPr>
                <w:rFonts w:ascii="游ゴシック" w:eastAsia="游ゴシック" w:hAnsi="游ゴシック"/>
              </w:rPr>
              <w:t xml:space="preserve">1 </w:t>
            </w:r>
            <w:r w:rsidR="00CC6978">
              <w:rPr>
                <w:rFonts w:ascii="游ゴシック" w:eastAsia="游ゴシック" w:hAnsi="游ゴシック" w:hint="eastAsia"/>
              </w:rPr>
              <w:t>業務用機械」の</w:t>
            </w:r>
            <w:r w:rsidR="005B24CE">
              <w:rPr>
                <w:rFonts w:ascii="游ゴシック" w:eastAsia="游ゴシック" w:hAnsi="游ゴシック" w:hint="eastAsia"/>
              </w:rPr>
              <w:t>需要を府内生産で賄えていないことが要因です。</w:t>
            </w:r>
          </w:p>
          <w:p w14:paraId="431323CC" w14:textId="68EEAE98" w:rsidR="007D3092" w:rsidRPr="007D3092" w:rsidRDefault="007D3092" w:rsidP="00525044">
            <w:pPr>
              <w:ind w:firstLineChars="100" w:firstLine="200"/>
              <w:rPr>
                <w:rFonts w:ascii="游ゴシック" w:eastAsia="游ゴシック" w:hAnsi="游ゴシック"/>
              </w:rPr>
            </w:pPr>
            <w:r>
              <w:rPr>
                <w:rFonts w:ascii="游ゴシック" w:eastAsia="游ゴシック" w:hAnsi="游ゴシック" w:hint="eastAsia"/>
              </w:rPr>
              <w:t>しかし、</w:t>
            </w:r>
            <w:r w:rsidR="00F82AA8">
              <w:rPr>
                <w:rFonts w:ascii="游ゴシック" w:eastAsia="游ゴシック" w:hAnsi="游ゴシック" w:hint="eastAsia"/>
              </w:rPr>
              <w:t>この</w:t>
            </w:r>
            <w:r>
              <w:rPr>
                <w:rFonts w:ascii="游ゴシック" w:eastAsia="游ゴシック" w:hAnsi="游ゴシック" w:hint="eastAsia"/>
              </w:rPr>
              <w:t>6</w:t>
            </w:r>
            <w:r>
              <w:rPr>
                <w:rFonts w:ascii="游ゴシック" w:eastAsia="游ゴシック" w:hAnsi="游ゴシック"/>
              </w:rPr>
              <w:t>.8</w:t>
            </w:r>
            <w:r>
              <w:rPr>
                <w:rFonts w:ascii="游ゴシック" w:eastAsia="游ゴシック" w:hAnsi="游ゴシック" w:hint="eastAsia"/>
              </w:rPr>
              <w:t>％は、</w:t>
            </w:r>
            <w:r w:rsidR="00525044">
              <w:rPr>
                <w:rFonts w:ascii="游ゴシック" w:eastAsia="游ゴシック" w:hAnsi="游ゴシック" w:hint="eastAsia"/>
              </w:rPr>
              <w:t>分析事例では</w:t>
            </w:r>
            <w:r w:rsidRPr="007D3092">
              <w:rPr>
                <w:rFonts w:ascii="游ゴシック" w:eastAsia="游ゴシック" w:hAnsi="游ゴシック" w:hint="eastAsia"/>
                <w:u w:val="single"/>
              </w:rPr>
              <w:t>生産地が不明</w:t>
            </w:r>
            <w:r w:rsidR="00F82AA8">
              <w:rPr>
                <w:rFonts w:ascii="游ゴシック" w:eastAsia="游ゴシック" w:hAnsi="游ゴシック" w:hint="eastAsia"/>
              </w:rPr>
              <w:t>のため</w:t>
            </w:r>
            <w:r>
              <w:rPr>
                <w:rFonts w:ascii="游ゴシック" w:eastAsia="游ゴシック" w:hAnsi="游ゴシック" w:hint="eastAsia"/>
              </w:rPr>
              <w:t>平成2</w:t>
            </w:r>
            <w:r>
              <w:rPr>
                <w:rFonts w:ascii="游ゴシック" w:eastAsia="游ゴシック" w:hAnsi="游ゴシック"/>
              </w:rPr>
              <w:t>7</w:t>
            </w:r>
            <w:r>
              <w:rPr>
                <w:rFonts w:ascii="游ゴシック" w:eastAsia="游ゴシック" w:hAnsi="游ゴシック" w:hint="eastAsia"/>
              </w:rPr>
              <w:t>年(</w:t>
            </w:r>
            <w:r>
              <w:rPr>
                <w:rFonts w:ascii="游ゴシック" w:eastAsia="游ゴシック" w:hAnsi="游ゴシック"/>
              </w:rPr>
              <w:t>2015</w:t>
            </w:r>
            <w:r>
              <w:rPr>
                <w:rFonts w:ascii="游ゴシック" w:eastAsia="游ゴシック" w:hAnsi="游ゴシック" w:hint="eastAsia"/>
              </w:rPr>
              <w:t>年)大阪府産業連関表の自給率</w:t>
            </w:r>
            <w:r w:rsidR="00CC6978">
              <w:rPr>
                <w:rFonts w:ascii="游ゴシック" w:eastAsia="游ゴシック" w:hAnsi="游ゴシック" w:hint="eastAsia"/>
              </w:rPr>
              <w:t>で</w:t>
            </w:r>
            <w:r>
              <w:rPr>
                <w:rFonts w:ascii="游ゴシック" w:eastAsia="游ゴシック" w:hAnsi="游ゴシック" w:hint="eastAsia"/>
              </w:rPr>
              <w:t>代用しているに過ぎません。</w:t>
            </w:r>
            <w:r w:rsidR="00525044">
              <w:rPr>
                <w:rFonts w:ascii="游ゴシック" w:eastAsia="游ゴシック" w:hAnsi="游ゴシック" w:hint="eastAsia"/>
                <w:u w:val="single"/>
              </w:rPr>
              <w:t>府内</w:t>
            </w:r>
            <w:r w:rsidRPr="007D3092">
              <w:rPr>
                <w:rFonts w:ascii="游ゴシック" w:eastAsia="游ゴシック" w:hAnsi="游ゴシック" w:hint="eastAsia"/>
                <w:u w:val="single"/>
              </w:rPr>
              <w:t>生産で賄う割合が分かっている</w:t>
            </w:r>
            <w:r>
              <w:rPr>
                <w:rFonts w:ascii="游ゴシック" w:eastAsia="游ゴシック" w:hAnsi="游ゴシック" w:hint="eastAsia"/>
              </w:rPr>
              <w:t>のであれば、</w:t>
            </w:r>
            <w:r w:rsidR="00525044">
              <w:rPr>
                <w:rFonts w:ascii="游ゴシック" w:eastAsia="游ゴシック" w:hAnsi="游ゴシック" w:hint="eastAsia"/>
              </w:rPr>
              <w:t>その割合を使って直接効果を計算するのが適当です</w:t>
            </w:r>
            <w:r w:rsidR="00CC6978">
              <w:rPr>
                <w:rFonts w:ascii="游ゴシック" w:eastAsia="游ゴシック" w:hAnsi="游ゴシック" w:hint="eastAsia"/>
              </w:rPr>
              <w:t>。</w:t>
            </w:r>
          </w:p>
        </w:tc>
      </w:tr>
    </w:tbl>
    <w:p w14:paraId="0983EB58" w14:textId="77777777" w:rsidR="008369EA" w:rsidRPr="00E026E5" w:rsidRDefault="008369EA" w:rsidP="008369EA">
      <w:pPr>
        <w:widowControl/>
        <w:rPr>
          <w:rFonts w:ascii="游ゴシック" w:eastAsia="游ゴシック" w:hAnsi="游ゴシック"/>
        </w:rPr>
      </w:pPr>
      <w:r w:rsidRPr="00E026E5">
        <w:rPr>
          <w:rFonts w:ascii="游ゴシック" w:eastAsia="游ゴシック" w:hAnsi="游ゴシック"/>
        </w:rPr>
        <w:br w:type="page"/>
      </w:r>
    </w:p>
    <w:p w14:paraId="0813ED35" w14:textId="77777777" w:rsidR="00EB1B74" w:rsidRPr="00E026E5" w:rsidRDefault="00525044" w:rsidP="00EB1B74">
      <w:pPr>
        <w:pStyle w:val="aff4"/>
        <w:wordWrap/>
        <w:spacing w:line="240" w:lineRule="auto"/>
        <w:ind w:left="0" w:right="0" w:firstLine="0"/>
        <w:rPr>
          <w:rFonts w:ascii="游ゴシック" w:eastAsia="游ゴシック" w:hAnsi="游ゴシック"/>
        </w:rPr>
      </w:pPr>
      <w:r w:rsidRPr="00525044">
        <w:rPr>
          <w:rFonts w:ascii="游ゴシック" w:eastAsia="游ゴシック" w:hAnsi="游ゴシック" w:hint="eastAsia"/>
          <w:b/>
        </w:rPr>
        <w:lastRenderedPageBreak/>
        <w:t xml:space="preserve">　</w:t>
      </w:r>
      <w:r w:rsidR="00EB1B74" w:rsidRPr="00E026E5">
        <w:rPr>
          <w:rFonts w:ascii="游ゴシック" w:eastAsia="游ゴシック" w:hAnsi="游ゴシック" w:hint="eastAsia"/>
          <w:b/>
          <w:bdr w:val="single" w:sz="4" w:space="0" w:color="auto"/>
        </w:rPr>
        <w:t>（</w:t>
      </w:r>
      <w:r w:rsidR="00EB1B74">
        <w:rPr>
          <w:rFonts w:ascii="游ゴシック" w:eastAsia="游ゴシック" w:hAnsi="游ゴシック" w:hint="eastAsia"/>
          <w:b/>
          <w:bdr w:val="single" w:sz="4" w:space="0" w:color="auto"/>
        </w:rPr>
        <w:t>ステップ４</w:t>
      </w:r>
      <w:r w:rsidR="00EB1B74" w:rsidRPr="00E026E5">
        <w:rPr>
          <w:rFonts w:ascii="游ゴシック" w:eastAsia="游ゴシック" w:hAnsi="游ゴシック" w:hint="eastAsia"/>
          <w:b/>
          <w:bdr w:val="single" w:sz="4" w:space="0" w:color="auto"/>
        </w:rPr>
        <w:t>）一次波及効果</w:t>
      </w:r>
      <w:r w:rsidR="00EB1B74">
        <w:rPr>
          <w:rFonts w:ascii="游ゴシック" w:eastAsia="游ゴシック" w:hAnsi="游ゴシック"/>
          <w:b/>
          <w:bdr w:val="single" w:sz="4" w:space="0" w:color="auto"/>
        </w:rPr>
        <w:t>(直接効果を含む)</w:t>
      </w:r>
      <w:r w:rsidR="00EB1B74" w:rsidRPr="00E026E5">
        <w:rPr>
          <w:rFonts w:ascii="游ゴシック" w:eastAsia="游ゴシック" w:hAnsi="游ゴシック"/>
          <w:b/>
          <w:bdr w:val="single" w:sz="4" w:space="0" w:color="auto"/>
        </w:rPr>
        <w:t>を求める</w:t>
      </w:r>
      <w:r w:rsidR="00EB1B74" w:rsidRPr="00E026E5">
        <w:rPr>
          <w:rFonts w:ascii="游ゴシック" w:eastAsia="游ゴシック" w:hAnsi="游ゴシック" w:hint="eastAsia"/>
          <w:b/>
          <w:bdr w:val="single" w:sz="4" w:space="0" w:color="auto"/>
        </w:rPr>
        <w:t xml:space="preserve"> </w:t>
      </w:r>
    </w:p>
    <w:p w14:paraId="7F7FBD80" w14:textId="77777777" w:rsidR="00EB1B74" w:rsidRPr="00E026E5" w:rsidRDefault="00EB1B74" w:rsidP="00EB1B74">
      <w:pPr>
        <w:pStyle w:val="aff4"/>
        <w:wordWrap/>
        <w:spacing w:line="240" w:lineRule="auto"/>
        <w:ind w:leftChars="100" w:left="200" w:right="0" w:firstLine="0"/>
        <w:rPr>
          <w:rFonts w:ascii="游ゴシック" w:eastAsia="游ゴシック" w:hAnsi="游ゴシック"/>
          <w:b/>
          <w:u w:val="single"/>
        </w:rPr>
      </w:pPr>
      <w:r w:rsidRPr="00E026E5">
        <w:rPr>
          <w:rFonts w:ascii="游ゴシック" w:eastAsia="游ゴシック" w:hAnsi="游ゴシック" w:hint="eastAsia"/>
          <w:b/>
          <w:u w:val="single"/>
        </w:rPr>
        <w:t>(</w:t>
      </w:r>
      <w:r w:rsidRPr="00E026E5">
        <w:rPr>
          <w:rFonts w:ascii="游ゴシック" w:eastAsia="游ゴシック" w:hAnsi="游ゴシック"/>
          <w:b/>
          <w:u w:val="single"/>
        </w:rPr>
        <w:t>1)</w:t>
      </w:r>
      <w:r w:rsidRPr="00E026E5">
        <w:rPr>
          <w:rFonts w:ascii="游ゴシック" w:eastAsia="游ゴシック" w:hAnsi="游ゴシック" w:hint="eastAsia"/>
          <w:b/>
          <w:u w:val="single"/>
        </w:rPr>
        <w:t>生産誘発額(一次)</w:t>
      </w:r>
    </w:p>
    <w:p w14:paraId="6295E0FE" w14:textId="4AC2676C" w:rsidR="00EB1B74" w:rsidRDefault="00EB1B74" w:rsidP="00EB1B74">
      <w:pPr>
        <w:ind w:leftChars="200" w:left="400"/>
        <w:rPr>
          <w:rFonts w:ascii="游ゴシック" w:eastAsia="游ゴシック" w:hAnsi="游ゴシック"/>
        </w:rPr>
      </w:pPr>
      <w:r>
        <w:rPr>
          <w:rFonts w:ascii="游ゴシック" w:eastAsia="游ゴシック" w:hAnsi="游ゴシック" w:hint="eastAsia"/>
        </w:rPr>
        <w:t xml:space="preserve">　各部門の逆行列係数の</w:t>
      </w:r>
      <w:r w:rsidRPr="006F00B8">
        <w:rPr>
          <w:rFonts w:ascii="游ゴシック" w:eastAsia="游ゴシック" w:hAnsi="游ゴシック" w:hint="eastAsia"/>
        </w:rPr>
        <w:t>行列(37×</w:t>
      </w:r>
      <w:r>
        <w:rPr>
          <w:rFonts w:ascii="游ゴシック" w:eastAsia="游ゴシック" w:hAnsi="游ゴシック" w:hint="eastAsia"/>
        </w:rPr>
        <w:t>1</w:t>
      </w:r>
      <w:r>
        <w:rPr>
          <w:rFonts w:ascii="游ゴシック" w:eastAsia="游ゴシック" w:hAnsi="游ゴシック"/>
        </w:rPr>
        <w:t>)</w:t>
      </w:r>
      <w:r w:rsidRPr="00D37132">
        <w:rPr>
          <w:rFonts w:ascii="游ゴシック" w:eastAsia="游ゴシック" w:hAnsi="游ゴシック" w:hint="eastAsia"/>
        </w:rPr>
        <w:t>に当該</w:t>
      </w:r>
      <w:r>
        <w:rPr>
          <w:rFonts w:ascii="游ゴシック" w:eastAsia="游ゴシック" w:hAnsi="游ゴシック" w:hint="eastAsia"/>
        </w:rPr>
        <w:t>部門の</w:t>
      </w:r>
      <w:r w:rsidRPr="00E026E5">
        <w:rPr>
          <w:rFonts w:ascii="游ゴシック" w:eastAsia="游ゴシック" w:hAnsi="游ゴシック" w:hint="eastAsia"/>
        </w:rPr>
        <w:t>直接効果</w:t>
      </w:r>
      <w:r>
        <w:rPr>
          <w:rFonts w:ascii="游ゴシック" w:eastAsia="游ゴシック" w:hAnsi="游ゴシック" w:hint="eastAsia"/>
        </w:rPr>
        <w:t>を</w:t>
      </w:r>
      <w:r w:rsidRPr="00E026E5">
        <w:rPr>
          <w:rFonts w:ascii="游ゴシック" w:eastAsia="游ゴシック" w:hAnsi="游ゴシック" w:hint="eastAsia"/>
        </w:rPr>
        <w:t>乗じることで、</w:t>
      </w:r>
      <w:r>
        <w:rPr>
          <w:rFonts w:ascii="游ゴシック" w:eastAsia="游ゴシック" w:hAnsi="游ゴシック" w:hint="eastAsia"/>
        </w:rPr>
        <w:t>当該部門の</w:t>
      </w:r>
      <w:r w:rsidRPr="00E026E5">
        <w:rPr>
          <w:rFonts w:ascii="游ゴシック" w:eastAsia="游ゴシック" w:hAnsi="游ゴシック" w:hint="eastAsia"/>
        </w:rPr>
        <w:t>生産誘発額を求めることができます。</w:t>
      </w:r>
    </w:p>
    <w:p w14:paraId="2AE5561A" w14:textId="29DEAEA4" w:rsidR="00EB1B74" w:rsidRPr="00E026E5" w:rsidRDefault="005B7D68" w:rsidP="00EB1B74">
      <w:pPr>
        <w:jc w:val="center"/>
        <w:rPr>
          <w:rFonts w:ascii="游ゴシック" w:eastAsia="游ゴシック" w:hAnsi="游ゴシック"/>
        </w:rPr>
      </w:pPr>
      <w:r w:rsidRPr="005B7D68">
        <w:rPr>
          <w:rFonts w:ascii="游ゴシック" w:eastAsia="游ゴシック" w:hAnsi="游ゴシック"/>
          <w:noProof/>
        </w:rPr>
        <w:drawing>
          <wp:inline distT="0" distB="0" distL="0" distR="0" wp14:anchorId="65717DA0" wp14:editId="58960C57">
            <wp:extent cx="4667250" cy="6096000"/>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6096000"/>
                    </a:xfrm>
                    <a:prstGeom prst="rect">
                      <a:avLst/>
                    </a:prstGeom>
                    <a:noFill/>
                    <a:ln>
                      <a:noFill/>
                    </a:ln>
                  </pic:spPr>
                </pic:pic>
              </a:graphicData>
            </a:graphic>
          </wp:inline>
        </w:drawing>
      </w:r>
    </w:p>
    <w:p w14:paraId="64A9F213" w14:textId="7D4232B3" w:rsidR="00707BAE" w:rsidRPr="00E026E5" w:rsidRDefault="00EB1B74" w:rsidP="00EB1B74">
      <w:pPr>
        <w:tabs>
          <w:tab w:val="left" w:pos="212"/>
        </w:tabs>
        <w:ind w:leftChars="200" w:left="400" w:firstLineChars="100" w:firstLine="200"/>
        <w:rPr>
          <w:rFonts w:ascii="游ゴシック" w:eastAsia="游ゴシック" w:hAnsi="游ゴシック"/>
        </w:rPr>
      </w:pPr>
      <w:r>
        <w:rPr>
          <w:rFonts w:ascii="游ゴシック" w:eastAsia="游ゴシック" w:hAnsi="游ゴシック" w:hint="eastAsia"/>
        </w:rPr>
        <w:t>以上により</w:t>
      </w:r>
      <w:r w:rsidRPr="00E026E5">
        <w:rPr>
          <w:rFonts w:ascii="游ゴシック" w:eastAsia="游ゴシック" w:hAnsi="游ゴシック" w:hint="eastAsia"/>
        </w:rPr>
        <w:t>、</w:t>
      </w:r>
      <w:r w:rsidRPr="00A32BB2">
        <w:rPr>
          <w:rFonts w:ascii="游ゴシック" w:eastAsia="游ゴシック" w:hAnsi="游ゴシック" w:hint="eastAsia"/>
          <w:u w:val="single"/>
        </w:rPr>
        <w:t>「3</w:t>
      </w:r>
      <w:r w:rsidRPr="00A32BB2">
        <w:rPr>
          <w:rFonts w:ascii="游ゴシック" w:eastAsia="游ゴシック" w:hAnsi="游ゴシック"/>
          <w:u w:val="single"/>
        </w:rPr>
        <w:t xml:space="preserve">1 </w:t>
      </w:r>
      <w:r w:rsidRPr="00A32BB2">
        <w:rPr>
          <w:rFonts w:ascii="游ゴシック" w:eastAsia="游ゴシック" w:hAnsi="游ゴシック" w:hint="eastAsia"/>
          <w:u w:val="single"/>
        </w:rPr>
        <w:t>業務用機械」によ</w:t>
      </w:r>
      <w:r w:rsidRPr="00BC0621">
        <w:rPr>
          <w:rFonts w:ascii="游ゴシック" w:eastAsia="游ゴシック" w:hAnsi="游ゴシック" w:hint="eastAsia"/>
          <w:u w:val="single"/>
        </w:rPr>
        <w:t>る一次波及効果</w:t>
      </w:r>
      <w:r w:rsidRPr="00BC0621">
        <w:rPr>
          <w:rFonts w:ascii="游ゴシック" w:eastAsia="游ゴシック" w:hAnsi="游ゴシック"/>
          <w:u w:val="single"/>
        </w:rPr>
        <w:t>(直接効果を含む)</w:t>
      </w:r>
      <w:r>
        <w:rPr>
          <w:rFonts w:ascii="游ゴシック" w:eastAsia="游ゴシック" w:hAnsi="游ゴシック" w:hint="eastAsia"/>
          <w:u w:val="single"/>
        </w:rPr>
        <w:t>の</w:t>
      </w:r>
      <w:r w:rsidRPr="00BC0621">
        <w:rPr>
          <w:rFonts w:ascii="游ゴシック" w:eastAsia="游ゴシック" w:hAnsi="游ゴシック" w:hint="eastAsia"/>
          <w:u w:val="single"/>
        </w:rPr>
        <w:t>生産誘</w:t>
      </w:r>
      <w:r>
        <w:rPr>
          <w:rFonts w:ascii="游ゴシック" w:eastAsia="游ゴシック" w:hAnsi="游ゴシック" w:hint="eastAsia"/>
          <w:u w:val="single"/>
        </w:rPr>
        <w:t>発額</w:t>
      </w:r>
      <w:r w:rsidRPr="00A32BB2">
        <w:rPr>
          <w:rFonts w:ascii="游ゴシック" w:eastAsia="游ゴシック" w:hAnsi="游ゴシック" w:hint="eastAsia"/>
          <w:u w:val="single"/>
        </w:rPr>
        <w:t>は</w:t>
      </w:r>
      <w:r w:rsidRPr="00A32BB2">
        <w:rPr>
          <w:rFonts w:ascii="游ゴシック" w:eastAsia="游ゴシック" w:hAnsi="游ゴシック"/>
          <w:u w:val="single"/>
        </w:rPr>
        <w:t>52億円</w:t>
      </w:r>
      <w:r w:rsidRPr="00E026E5">
        <w:rPr>
          <w:rFonts w:ascii="游ゴシック" w:eastAsia="游ゴシック" w:hAnsi="游ゴシック"/>
        </w:rPr>
        <w:t>となります。</w:t>
      </w:r>
      <w:r w:rsidRPr="00E026E5">
        <w:rPr>
          <w:rFonts w:ascii="游ゴシック" w:eastAsia="游ゴシック" w:hAnsi="游ゴシック" w:hint="eastAsia"/>
        </w:rPr>
        <w:t>同様に計算すると、</w:t>
      </w:r>
      <w:r w:rsidRPr="00A32BB2">
        <w:rPr>
          <w:rFonts w:ascii="游ゴシック" w:eastAsia="游ゴシック" w:hAnsi="游ゴシック" w:hint="eastAsia"/>
          <w:u w:val="single"/>
        </w:rPr>
        <w:t>「3</w:t>
      </w:r>
      <w:r w:rsidRPr="00A32BB2">
        <w:rPr>
          <w:rFonts w:ascii="游ゴシック" w:eastAsia="游ゴシック" w:hAnsi="游ゴシック"/>
          <w:u w:val="single"/>
        </w:rPr>
        <w:t xml:space="preserve">3 </w:t>
      </w:r>
      <w:r w:rsidRPr="00A32BB2">
        <w:rPr>
          <w:rFonts w:ascii="游ゴシック" w:eastAsia="游ゴシック" w:hAnsi="游ゴシック" w:hint="eastAsia"/>
          <w:u w:val="single"/>
        </w:rPr>
        <w:t>電気機械」が4</w:t>
      </w:r>
      <w:r w:rsidRPr="00A32BB2">
        <w:rPr>
          <w:rFonts w:ascii="游ゴシック" w:eastAsia="游ゴシック" w:hAnsi="游ゴシック"/>
          <w:u w:val="single"/>
        </w:rPr>
        <w:t>2</w:t>
      </w:r>
      <w:r w:rsidRPr="00A32BB2">
        <w:rPr>
          <w:rFonts w:ascii="游ゴシック" w:eastAsia="游ゴシック" w:hAnsi="游ゴシック" w:hint="eastAsia"/>
          <w:u w:val="single"/>
        </w:rPr>
        <w:t>億円、「</w:t>
      </w:r>
      <w:r w:rsidRPr="00A32BB2">
        <w:rPr>
          <w:rFonts w:ascii="游ゴシック" w:eastAsia="游ゴシック" w:hAnsi="游ゴシック"/>
          <w:u w:val="single"/>
        </w:rPr>
        <w:t xml:space="preserve">51 </w:t>
      </w:r>
      <w:r w:rsidRPr="00A32BB2">
        <w:rPr>
          <w:rFonts w:ascii="游ゴシック" w:eastAsia="游ゴシック" w:hAnsi="游ゴシック" w:hint="eastAsia"/>
          <w:u w:val="single"/>
        </w:rPr>
        <w:t>商業</w:t>
      </w:r>
      <w:r w:rsidRPr="00A32BB2">
        <w:rPr>
          <w:rFonts w:ascii="游ゴシック" w:eastAsia="游ゴシック" w:hAnsi="游ゴシック"/>
          <w:u w:val="single"/>
        </w:rPr>
        <w:t>」</w:t>
      </w:r>
      <w:r w:rsidRPr="00A32BB2">
        <w:rPr>
          <w:rFonts w:ascii="游ゴシック" w:eastAsia="游ゴシック" w:hAnsi="游ゴシック" w:hint="eastAsia"/>
          <w:u w:val="single"/>
        </w:rPr>
        <w:t>が1</w:t>
      </w:r>
      <w:r w:rsidRPr="00A32BB2">
        <w:rPr>
          <w:rFonts w:ascii="游ゴシック" w:eastAsia="游ゴシック" w:hAnsi="游ゴシック"/>
          <w:u w:val="single"/>
        </w:rPr>
        <w:t>60</w:t>
      </w:r>
      <w:r w:rsidRPr="00A32BB2">
        <w:rPr>
          <w:rFonts w:ascii="游ゴシック" w:eastAsia="游ゴシック" w:hAnsi="游ゴシック" w:hint="eastAsia"/>
          <w:u w:val="single"/>
        </w:rPr>
        <w:t>億円、「5</w:t>
      </w:r>
      <w:r w:rsidRPr="00A32BB2">
        <w:rPr>
          <w:rFonts w:ascii="游ゴシック" w:eastAsia="游ゴシック" w:hAnsi="游ゴシック"/>
          <w:u w:val="single"/>
        </w:rPr>
        <w:t xml:space="preserve">7 </w:t>
      </w:r>
      <w:r w:rsidRPr="00A32BB2">
        <w:rPr>
          <w:rFonts w:ascii="游ゴシック" w:eastAsia="游ゴシック" w:hAnsi="游ゴシック" w:hint="eastAsia"/>
          <w:u w:val="single"/>
        </w:rPr>
        <w:t>運輸・郵便」が1</w:t>
      </w:r>
      <w:r w:rsidRPr="00A32BB2">
        <w:rPr>
          <w:rFonts w:ascii="游ゴシック" w:eastAsia="游ゴシック" w:hAnsi="游ゴシック"/>
          <w:u w:val="single"/>
        </w:rPr>
        <w:t>2</w:t>
      </w:r>
      <w:r w:rsidRPr="00A32BB2">
        <w:rPr>
          <w:rFonts w:ascii="游ゴシック" w:eastAsia="游ゴシック" w:hAnsi="游ゴシック" w:hint="eastAsia"/>
          <w:u w:val="single"/>
        </w:rPr>
        <w:t>億円</w:t>
      </w:r>
      <w:r>
        <w:rPr>
          <w:rFonts w:ascii="游ゴシック" w:eastAsia="游ゴシック" w:hAnsi="游ゴシック" w:hint="eastAsia"/>
          <w:u w:val="single"/>
        </w:rPr>
        <w:t>、</w:t>
      </w:r>
      <w:r w:rsidR="00723A81">
        <w:rPr>
          <w:rFonts w:ascii="游ゴシック" w:eastAsia="游ゴシック" w:hAnsi="游ゴシック" w:hint="eastAsia"/>
          <w:u w:val="single"/>
        </w:rPr>
        <w:t>これらを</w:t>
      </w:r>
      <w:r>
        <w:rPr>
          <w:rFonts w:ascii="游ゴシック" w:eastAsia="游ゴシック" w:hAnsi="游ゴシック" w:hint="eastAsia"/>
          <w:u w:val="single"/>
        </w:rPr>
        <w:t>合計すると</w:t>
      </w:r>
      <w:r w:rsidRPr="00A32BB2">
        <w:rPr>
          <w:rFonts w:ascii="游ゴシック" w:eastAsia="游ゴシック" w:hAnsi="游ゴシック" w:hint="eastAsia"/>
          <w:u w:val="single"/>
        </w:rPr>
        <w:t>2</w:t>
      </w:r>
      <w:r w:rsidRPr="00A32BB2">
        <w:rPr>
          <w:rFonts w:ascii="游ゴシック" w:eastAsia="游ゴシック" w:hAnsi="游ゴシック"/>
          <w:u w:val="single"/>
        </w:rPr>
        <w:t>66</w:t>
      </w:r>
      <w:r w:rsidRPr="00A32BB2">
        <w:rPr>
          <w:rFonts w:ascii="游ゴシック" w:eastAsia="游ゴシック" w:hAnsi="游ゴシック" w:hint="eastAsia"/>
          <w:u w:val="single"/>
        </w:rPr>
        <w:t>億円</w:t>
      </w:r>
      <w:r w:rsidRPr="00E026E5">
        <w:rPr>
          <w:rFonts w:ascii="游ゴシック" w:eastAsia="游ゴシック" w:hAnsi="游ゴシック" w:hint="eastAsia"/>
        </w:rPr>
        <w:t>となり</w:t>
      </w:r>
      <w:r>
        <w:rPr>
          <w:rFonts w:ascii="游ゴシック" w:eastAsia="游ゴシック" w:hAnsi="游ゴシック" w:hint="eastAsia"/>
        </w:rPr>
        <w:t>ます。</w:t>
      </w:r>
    </w:p>
    <w:tbl>
      <w:tblPr>
        <w:tblStyle w:val="aff7"/>
        <w:tblW w:w="9780" w:type="dxa"/>
        <w:tblInd w:w="421" w:type="dxa"/>
        <w:tblLook w:val="04A0" w:firstRow="1" w:lastRow="0" w:firstColumn="1" w:lastColumn="0" w:noHBand="0" w:noVBand="1"/>
      </w:tblPr>
      <w:tblGrid>
        <w:gridCol w:w="1174"/>
        <w:gridCol w:w="8606"/>
      </w:tblGrid>
      <w:tr w:rsidR="0032629E" w14:paraId="1F68B69D" w14:textId="77777777" w:rsidTr="00174667">
        <w:tc>
          <w:tcPr>
            <w:tcW w:w="1174" w:type="dxa"/>
            <w:shd w:val="clear" w:color="auto" w:fill="1F497D" w:themeFill="text2"/>
          </w:tcPr>
          <w:p w14:paraId="3BDEE326" w14:textId="77777777" w:rsidR="0032629E" w:rsidRDefault="0032629E" w:rsidP="00174667">
            <w:pPr>
              <w:jc w:val="center"/>
              <w:rPr>
                <w:rFonts w:ascii="游ゴシック" w:eastAsia="游ゴシック" w:hAnsi="游ゴシック"/>
              </w:rPr>
            </w:pPr>
            <w:r w:rsidRPr="00E026E5">
              <w:rPr>
                <w:rFonts w:ascii="游ゴシック" w:eastAsia="游ゴシック" w:hAnsi="游ゴシック"/>
              </w:rPr>
              <w:br w:type="page"/>
            </w:r>
            <w:r>
              <w:rPr>
                <w:rFonts w:ascii="游ゴシック" w:eastAsia="游ゴシック" w:hAnsi="游ゴシック" w:hint="eastAsia"/>
                <w:color w:val="FFFFFF" w:themeColor="background1"/>
              </w:rPr>
              <w:t>補足</w:t>
            </w:r>
          </w:p>
        </w:tc>
        <w:tc>
          <w:tcPr>
            <w:tcW w:w="8606" w:type="dxa"/>
          </w:tcPr>
          <w:p w14:paraId="70BD0B55" w14:textId="77777777" w:rsidR="0032629E" w:rsidRDefault="0032629E" w:rsidP="00174667">
            <w:pPr>
              <w:rPr>
                <w:rFonts w:ascii="游ゴシック" w:eastAsia="游ゴシック" w:hAnsi="游ゴシック"/>
              </w:rPr>
            </w:pPr>
            <w:r>
              <w:rPr>
                <w:rFonts w:ascii="游ゴシック" w:eastAsia="游ゴシック" w:hAnsi="游ゴシック" w:hint="eastAsia"/>
              </w:rPr>
              <w:t>逆行列係数</w:t>
            </w:r>
          </w:p>
        </w:tc>
      </w:tr>
      <w:tr w:rsidR="0032629E" w14:paraId="334244FE" w14:textId="77777777" w:rsidTr="00174667">
        <w:tc>
          <w:tcPr>
            <w:tcW w:w="9780" w:type="dxa"/>
            <w:gridSpan w:val="2"/>
          </w:tcPr>
          <w:p w14:paraId="6F6E24EF" w14:textId="77777777" w:rsidR="00707BAE" w:rsidRDefault="0032629E" w:rsidP="00EB318A">
            <w:pPr>
              <w:ind w:firstLineChars="100" w:firstLine="200"/>
              <w:rPr>
                <w:rFonts w:ascii="游ゴシック" w:eastAsia="游ゴシック" w:hAnsi="游ゴシック"/>
              </w:rPr>
            </w:pPr>
            <w:r>
              <w:rPr>
                <w:rFonts w:ascii="游ゴシック" w:eastAsia="游ゴシック" w:hAnsi="游ゴシック" w:hint="eastAsia"/>
              </w:rPr>
              <w:t>逆行列係数は、ある部門に</w:t>
            </w:r>
            <w:r w:rsidR="000D1ED0">
              <w:rPr>
                <w:rFonts w:ascii="游ゴシック" w:eastAsia="游ゴシック" w:hAnsi="游ゴシック" w:hint="eastAsia"/>
              </w:rPr>
              <w:t>府内</w:t>
            </w:r>
            <w:r>
              <w:rPr>
                <w:rFonts w:ascii="游ゴシック" w:eastAsia="游ゴシック" w:hAnsi="游ゴシック" w:hint="eastAsia"/>
              </w:rPr>
              <w:t>最終需要が1単位生</w:t>
            </w:r>
            <w:r w:rsidR="00707BAE">
              <w:rPr>
                <w:rFonts w:ascii="游ゴシック" w:eastAsia="游ゴシック" w:hAnsi="游ゴシック" w:hint="eastAsia"/>
              </w:rPr>
              <w:t>じた場合に最終的に誘発される各部門の生産の単位数を示す係数です。</w:t>
            </w:r>
          </w:p>
          <w:p w14:paraId="1C884816" w14:textId="106FE154" w:rsidR="0032629E" w:rsidRPr="007D3092" w:rsidRDefault="00707BAE" w:rsidP="008F1758">
            <w:pPr>
              <w:ind w:firstLineChars="100" w:firstLine="200"/>
              <w:rPr>
                <w:rFonts w:ascii="游ゴシック" w:eastAsia="游ゴシック" w:hAnsi="游ゴシック"/>
              </w:rPr>
            </w:pPr>
            <w:r>
              <w:rPr>
                <w:rFonts w:ascii="游ゴシック" w:eastAsia="游ゴシック" w:hAnsi="游ゴシック" w:hint="eastAsia"/>
              </w:rPr>
              <w:t>上の行</w:t>
            </w:r>
            <w:r w:rsidR="008C5775" w:rsidRPr="008C5775">
              <w:rPr>
                <w:rFonts w:ascii="游ゴシック" w:eastAsia="游ゴシック" w:hAnsi="游ゴシック"/>
              </w:rPr>
              <w:t>列</w:t>
            </w:r>
            <w:r>
              <w:rPr>
                <w:rFonts w:ascii="游ゴシック" w:eastAsia="游ゴシック" w:hAnsi="游ゴシック" w:hint="eastAsia"/>
              </w:rPr>
              <w:t>では、</w:t>
            </w:r>
            <w:r w:rsidR="008C5775" w:rsidRPr="008C5775">
              <w:rPr>
                <w:rFonts w:ascii="游ゴシック" w:eastAsia="游ゴシック" w:hAnsi="游ゴシック"/>
              </w:rPr>
              <w:t>「31 業務用機械」で最終需要(＝直接効果)が１単位生じると誘発される生産</w:t>
            </w:r>
            <w:r w:rsidR="00EB318A">
              <w:rPr>
                <w:rFonts w:ascii="游ゴシック" w:eastAsia="游ゴシック" w:hAnsi="游ゴシック" w:hint="eastAsia"/>
              </w:rPr>
              <w:t>は</w:t>
            </w:r>
            <w:r>
              <w:rPr>
                <w:rFonts w:ascii="游ゴシック" w:eastAsia="游ゴシック" w:hAnsi="游ゴシック" w:hint="eastAsia"/>
              </w:rPr>
              <w:t>合計(</w:t>
            </w:r>
            <w:r w:rsidR="00781DDE">
              <w:rPr>
                <w:rFonts w:ascii="游ゴシック" w:eastAsia="游ゴシック" w:hAnsi="游ゴシック" w:hint="eastAsia"/>
              </w:rPr>
              <w:t>これを「</w:t>
            </w:r>
            <w:r>
              <w:rPr>
                <w:rFonts w:ascii="游ゴシック" w:eastAsia="游ゴシック" w:hAnsi="游ゴシック" w:hint="eastAsia"/>
              </w:rPr>
              <w:t>列和</w:t>
            </w:r>
            <w:r w:rsidR="00781DDE">
              <w:rPr>
                <w:rFonts w:ascii="游ゴシック" w:eastAsia="游ゴシック" w:hAnsi="游ゴシック" w:hint="eastAsia"/>
              </w:rPr>
              <w:t>」といいます。</w:t>
            </w:r>
            <w:r>
              <w:rPr>
                <w:rFonts w:ascii="游ゴシック" w:eastAsia="游ゴシック" w:hAnsi="游ゴシック"/>
              </w:rPr>
              <w:t>)</w:t>
            </w:r>
            <w:r w:rsidR="008C5775" w:rsidRPr="008C5775">
              <w:rPr>
                <w:rFonts w:ascii="游ゴシック" w:eastAsia="游ゴシック" w:hAnsi="游ゴシック"/>
              </w:rPr>
              <w:t>1.186単位</w:t>
            </w:r>
            <w:r>
              <w:rPr>
                <w:rFonts w:ascii="游ゴシック" w:eastAsia="游ゴシック" w:hAnsi="游ゴシック" w:hint="eastAsia"/>
              </w:rPr>
              <w:t>ですので、</w:t>
            </w:r>
            <w:r w:rsidR="0032629E">
              <w:rPr>
                <w:rFonts w:ascii="游ゴシック" w:eastAsia="游ゴシック" w:hAnsi="游ゴシック" w:hint="eastAsia"/>
              </w:rPr>
              <w:t>誘発額は直接効果44.24</w:t>
            </w:r>
            <w:r w:rsidR="008F1758">
              <w:rPr>
                <w:rFonts w:ascii="游ゴシック" w:eastAsia="游ゴシック" w:hAnsi="游ゴシック" w:hint="eastAsia"/>
              </w:rPr>
              <w:t>億円の</w:t>
            </w:r>
            <w:r>
              <w:rPr>
                <w:rFonts w:ascii="游ゴシック" w:eastAsia="游ゴシック" w:hAnsi="游ゴシック" w:hint="eastAsia"/>
              </w:rPr>
              <w:t>1.186倍</w:t>
            </w:r>
            <w:r w:rsidR="008F1758">
              <w:rPr>
                <w:rFonts w:ascii="游ゴシック" w:eastAsia="游ゴシック" w:hAnsi="游ゴシック" w:hint="eastAsia"/>
              </w:rPr>
              <w:t>＝</w:t>
            </w:r>
            <w:r>
              <w:rPr>
                <w:rFonts w:ascii="游ゴシック" w:eastAsia="游ゴシック" w:hAnsi="游ゴシック" w:hint="eastAsia"/>
              </w:rPr>
              <w:t>52.49</w:t>
            </w:r>
            <w:r w:rsidR="0032629E">
              <w:rPr>
                <w:rFonts w:ascii="游ゴシック" w:eastAsia="游ゴシック" w:hAnsi="游ゴシック" w:hint="eastAsia"/>
              </w:rPr>
              <w:t>億円となります。</w:t>
            </w:r>
          </w:p>
        </w:tc>
      </w:tr>
    </w:tbl>
    <w:p w14:paraId="5027769C" w14:textId="78CF2C71" w:rsidR="00EB1B74" w:rsidRPr="0032629E" w:rsidRDefault="00EB1B74" w:rsidP="00EB1B74">
      <w:pPr>
        <w:rPr>
          <w:rFonts w:ascii="游ゴシック" w:eastAsia="游ゴシック" w:hAnsi="游ゴシック"/>
        </w:rPr>
      </w:pPr>
    </w:p>
    <w:p w14:paraId="09C28AAD" w14:textId="77777777" w:rsidR="00EB1B74" w:rsidRDefault="00EB1B74" w:rsidP="0032629E">
      <w:pPr>
        <w:pStyle w:val="aff4"/>
        <w:wordWrap/>
        <w:spacing w:line="240" w:lineRule="auto"/>
        <w:ind w:left="0" w:right="0" w:firstLineChars="100" w:firstLine="204"/>
        <w:rPr>
          <w:rFonts w:ascii="游ゴシック" w:eastAsia="游ゴシック" w:hAnsi="游ゴシック"/>
        </w:rPr>
      </w:pPr>
      <w:r>
        <w:rPr>
          <w:rFonts w:ascii="游ゴシック" w:eastAsia="游ゴシック" w:hAnsi="游ゴシック" w:hint="eastAsia"/>
        </w:rPr>
        <w:lastRenderedPageBreak/>
        <w:t>【全部門の生産誘発額を一度の計算で求める場合】</w:t>
      </w:r>
    </w:p>
    <w:p w14:paraId="074ED762" w14:textId="49160EE2" w:rsidR="00EB1B74" w:rsidRDefault="00EB1B74" w:rsidP="00EB1B74">
      <w:pPr>
        <w:pStyle w:val="aff4"/>
        <w:wordWrap/>
        <w:spacing w:line="240" w:lineRule="auto"/>
        <w:ind w:leftChars="200" w:left="400" w:right="0" w:firstLineChars="100" w:firstLine="204"/>
        <w:rPr>
          <w:rFonts w:ascii="游ゴシック" w:eastAsia="游ゴシック" w:hAnsi="游ゴシック"/>
        </w:rPr>
      </w:pPr>
      <w:r>
        <w:rPr>
          <w:rFonts w:ascii="游ゴシック" w:eastAsia="游ゴシック" w:hAnsi="游ゴシック" w:hint="eastAsia"/>
        </w:rPr>
        <w:t>全部門の逆行列係数の</w:t>
      </w:r>
      <w:r w:rsidRPr="006F00B8">
        <w:rPr>
          <w:rFonts w:ascii="游ゴシック" w:eastAsia="游ゴシック" w:hAnsi="游ゴシック" w:hint="eastAsia"/>
        </w:rPr>
        <w:t>行列(37×37</w:t>
      </w:r>
      <w:r w:rsidRPr="006F00B8">
        <w:rPr>
          <w:rFonts w:ascii="游ゴシック" w:eastAsia="游ゴシック" w:hAnsi="游ゴシック"/>
        </w:rPr>
        <w:t>)</w:t>
      </w:r>
      <w:r w:rsidRPr="006F00B8">
        <w:rPr>
          <w:rFonts w:ascii="游ゴシック" w:eastAsia="游ゴシック" w:hAnsi="游ゴシック" w:hint="eastAsia"/>
        </w:rPr>
        <w:t>と直接効果の行列(37</w:t>
      </w:r>
      <w:r>
        <w:rPr>
          <w:rFonts w:ascii="游ゴシック" w:eastAsia="游ゴシック" w:hAnsi="游ゴシック" w:hint="eastAsia"/>
        </w:rPr>
        <w:t>×1</w:t>
      </w:r>
      <w:r>
        <w:rPr>
          <w:rFonts w:ascii="游ゴシック" w:eastAsia="游ゴシック" w:hAnsi="游ゴシック"/>
        </w:rPr>
        <w:t>)</w:t>
      </w:r>
      <w:r>
        <w:rPr>
          <w:rFonts w:ascii="游ゴシック" w:eastAsia="游ゴシック" w:hAnsi="游ゴシック" w:hint="eastAsia"/>
        </w:rPr>
        <w:t>の積を求めます</w:t>
      </w:r>
      <w:r w:rsidR="00E23852">
        <w:rPr>
          <w:rFonts w:ascii="游ゴシック" w:eastAsia="游ゴシック" w:hAnsi="游ゴシック" w:hint="eastAsia"/>
        </w:rPr>
        <w:t>(</w:t>
      </w:r>
      <w:r>
        <w:rPr>
          <w:rFonts w:ascii="游ゴシック" w:eastAsia="游ゴシック" w:hAnsi="游ゴシック" w:hint="eastAsia"/>
        </w:rPr>
        <w:t>これを「行列</w:t>
      </w:r>
      <w:r w:rsidR="00640259">
        <w:rPr>
          <w:rFonts w:ascii="游ゴシック" w:eastAsia="游ゴシック" w:hAnsi="游ゴシック" w:hint="eastAsia"/>
        </w:rPr>
        <w:t>の積</w:t>
      </w:r>
      <w:r>
        <w:rPr>
          <w:rFonts w:ascii="游ゴシック" w:eastAsia="游ゴシック" w:hAnsi="游ゴシック" w:hint="eastAsia"/>
        </w:rPr>
        <w:t>」と</w:t>
      </w:r>
      <w:r w:rsidR="007E14B2">
        <w:rPr>
          <w:rFonts w:ascii="游ゴシック" w:eastAsia="游ゴシック" w:hAnsi="游ゴシック" w:hint="eastAsia"/>
        </w:rPr>
        <w:t>い</w:t>
      </w:r>
      <w:r>
        <w:rPr>
          <w:rFonts w:ascii="游ゴシック" w:eastAsia="游ゴシック" w:hAnsi="游ゴシック" w:hint="eastAsia"/>
        </w:rPr>
        <w:t>います。</w:t>
      </w:r>
      <w:r w:rsidR="00E23852">
        <w:rPr>
          <w:rFonts w:ascii="游ゴシック" w:eastAsia="游ゴシック" w:hAnsi="游ゴシック"/>
        </w:rPr>
        <w:t>)</w:t>
      </w:r>
      <w:r>
        <w:rPr>
          <w:rFonts w:ascii="游ゴシック" w:eastAsia="游ゴシック" w:hAnsi="游ゴシック" w:hint="eastAsia"/>
        </w:rPr>
        <w:t>。</w:t>
      </w:r>
    </w:p>
    <w:p w14:paraId="76A9777B" w14:textId="77777777" w:rsidR="00EB1B74" w:rsidRPr="00E026E5" w:rsidRDefault="00EB1B74" w:rsidP="00EB1B74">
      <w:pPr>
        <w:jc w:val="center"/>
        <w:rPr>
          <w:rFonts w:ascii="游ゴシック" w:eastAsia="游ゴシック" w:hAnsi="游ゴシック"/>
        </w:rPr>
      </w:pPr>
      <w:r w:rsidRPr="000C69EE">
        <w:rPr>
          <w:rFonts w:ascii="游ゴシック" w:eastAsia="游ゴシック" w:hAnsi="游ゴシック"/>
          <w:noProof/>
        </w:rPr>
        <w:drawing>
          <wp:inline distT="0" distB="0" distL="0" distR="0" wp14:anchorId="76842F73" wp14:editId="61595FE8">
            <wp:extent cx="6200165" cy="5978106"/>
            <wp:effectExtent l="0" t="0" r="0" b="381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02326" cy="5980190"/>
                    </a:xfrm>
                    <a:prstGeom prst="rect">
                      <a:avLst/>
                    </a:prstGeom>
                    <a:noFill/>
                    <a:ln>
                      <a:noFill/>
                    </a:ln>
                  </pic:spPr>
                </pic:pic>
              </a:graphicData>
            </a:graphic>
          </wp:inline>
        </w:drawing>
      </w:r>
    </w:p>
    <w:p w14:paraId="5DA1C128" w14:textId="106B229C" w:rsidR="00723A81" w:rsidRDefault="00EB1B74" w:rsidP="00723A81">
      <w:pPr>
        <w:ind w:leftChars="100" w:left="200" w:firstLineChars="100" w:firstLine="200"/>
        <w:rPr>
          <w:rFonts w:ascii="游ゴシック" w:eastAsia="游ゴシック" w:hAnsi="游ゴシック"/>
        </w:rPr>
      </w:pPr>
      <w:r>
        <w:rPr>
          <w:rFonts w:ascii="游ゴシック" w:eastAsia="游ゴシック" w:hAnsi="游ゴシック" w:hint="eastAsia"/>
        </w:rPr>
        <w:t>以上により</w:t>
      </w:r>
      <w:r w:rsidRPr="00E026E5">
        <w:rPr>
          <w:rFonts w:ascii="游ゴシック" w:eastAsia="游ゴシック" w:hAnsi="游ゴシック" w:hint="eastAsia"/>
        </w:rPr>
        <w:t>、</w:t>
      </w:r>
      <w:r w:rsidRPr="00BC0621">
        <w:rPr>
          <w:rFonts w:ascii="游ゴシック" w:eastAsia="游ゴシック" w:hAnsi="游ゴシック" w:hint="eastAsia"/>
          <w:u w:val="single"/>
        </w:rPr>
        <w:t>一次波及効果</w:t>
      </w:r>
      <w:r w:rsidRPr="00BC0621">
        <w:rPr>
          <w:rFonts w:ascii="游ゴシック" w:eastAsia="游ゴシック" w:hAnsi="游ゴシック"/>
          <w:u w:val="single"/>
        </w:rPr>
        <w:t>(直接効果を含む)</w:t>
      </w:r>
      <w:r>
        <w:rPr>
          <w:rFonts w:ascii="游ゴシック" w:eastAsia="游ゴシック" w:hAnsi="游ゴシック" w:hint="eastAsia"/>
          <w:u w:val="single"/>
        </w:rPr>
        <w:t>の生産誘発額は</w:t>
      </w:r>
      <w:r w:rsidRPr="00E026E5">
        <w:rPr>
          <w:rFonts w:ascii="游ゴシック" w:eastAsia="游ゴシック" w:hAnsi="游ゴシック" w:hint="eastAsia"/>
          <w:u w:val="single"/>
        </w:rPr>
        <w:t>2</w:t>
      </w:r>
      <w:r w:rsidRPr="00E026E5">
        <w:rPr>
          <w:rFonts w:ascii="游ゴシック" w:eastAsia="游ゴシック" w:hAnsi="游ゴシック"/>
          <w:u w:val="single"/>
        </w:rPr>
        <w:t>66</w:t>
      </w:r>
      <w:r w:rsidRPr="00E026E5">
        <w:rPr>
          <w:rFonts w:ascii="游ゴシック" w:eastAsia="游ゴシック" w:hAnsi="游ゴシック" w:hint="eastAsia"/>
          <w:u w:val="single"/>
        </w:rPr>
        <w:t>億円</w:t>
      </w:r>
      <w:r w:rsidRPr="00B648CF">
        <w:rPr>
          <w:rFonts w:ascii="游ゴシック" w:eastAsia="游ゴシック" w:hAnsi="游ゴシック" w:hint="eastAsia"/>
        </w:rPr>
        <w:t>となり</w:t>
      </w:r>
      <w:r>
        <w:rPr>
          <w:rFonts w:ascii="游ゴシック" w:eastAsia="游ゴシック" w:hAnsi="游ゴシック" w:hint="eastAsia"/>
        </w:rPr>
        <w:t>、部門別に求めて合計した額と</w:t>
      </w:r>
      <w:r w:rsidR="00E23852">
        <w:rPr>
          <w:rFonts w:ascii="游ゴシック" w:eastAsia="游ゴシック" w:hAnsi="游ゴシック" w:hint="eastAsia"/>
        </w:rPr>
        <w:t>(</w:t>
      </w:r>
      <w:r>
        <w:rPr>
          <w:rFonts w:ascii="游ゴシック" w:eastAsia="游ゴシック" w:hAnsi="游ゴシック" w:hint="eastAsia"/>
        </w:rPr>
        <w:t>当然ですが</w:t>
      </w:r>
      <w:r w:rsidR="00E23852">
        <w:rPr>
          <w:rFonts w:ascii="游ゴシック" w:eastAsia="游ゴシック" w:hAnsi="游ゴシック" w:hint="eastAsia"/>
        </w:rPr>
        <w:t>)</w:t>
      </w:r>
      <w:r>
        <w:rPr>
          <w:rFonts w:ascii="游ゴシック" w:eastAsia="游ゴシック" w:hAnsi="游ゴシック" w:hint="eastAsia"/>
        </w:rPr>
        <w:t>同額となりました。</w:t>
      </w:r>
    </w:p>
    <w:tbl>
      <w:tblPr>
        <w:tblStyle w:val="aff7"/>
        <w:tblW w:w="9780" w:type="dxa"/>
        <w:tblInd w:w="421" w:type="dxa"/>
        <w:tblLook w:val="04A0" w:firstRow="1" w:lastRow="0" w:firstColumn="1" w:lastColumn="0" w:noHBand="0" w:noVBand="1"/>
      </w:tblPr>
      <w:tblGrid>
        <w:gridCol w:w="1174"/>
        <w:gridCol w:w="8606"/>
      </w:tblGrid>
      <w:tr w:rsidR="00723A81" w14:paraId="670F9632" w14:textId="77777777" w:rsidTr="00723A81">
        <w:tc>
          <w:tcPr>
            <w:tcW w:w="1174" w:type="dxa"/>
            <w:shd w:val="clear" w:color="auto" w:fill="1F497D" w:themeFill="text2"/>
          </w:tcPr>
          <w:p w14:paraId="217C1465" w14:textId="77777777" w:rsidR="00723A81" w:rsidRDefault="00723A81" w:rsidP="00723A81">
            <w:pPr>
              <w:jc w:val="center"/>
              <w:rPr>
                <w:rFonts w:ascii="游ゴシック" w:eastAsia="游ゴシック" w:hAnsi="游ゴシック"/>
              </w:rPr>
            </w:pPr>
            <w:r>
              <w:rPr>
                <w:rFonts w:ascii="游ゴシック" w:eastAsia="游ゴシック" w:hAnsi="游ゴシック" w:hint="eastAsia"/>
                <w:color w:val="FFFFFF" w:themeColor="background1"/>
              </w:rPr>
              <w:t>補足</w:t>
            </w:r>
          </w:p>
        </w:tc>
        <w:tc>
          <w:tcPr>
            <w:tcW w:w="8606" w:type="dxa"/>
          </w:tcPr>
          <w:p w14:paraId="302719A5" w14:textId="7D06F5A1" w:rsidR="00723A81" w:rsidRDefault="00150014" w:rsidP="00723A81">
            <w:pPr>
              <w:rPr>
                <w:rFonts w:ascii="游ゴシック" w:eastAsia="游ゴシック" w:hAnsi="游ゴシック"/>
              </w:rPr>
            </w:pPr>
            <w:r>
              <w:rPr>
                <w:rFonts w:ascii="游ゴシック" w:eastAsia="游ゴシック" w:hAnsi="游ゴシック" w:hint="eastAsia"/>
              </w:rPr>
              <w:t>行列の積</w:t>
            </w:r>
          </w:p>
        </w:tc>
      </w:tr>
      <w:tr w:rsidR="00723A81" w:rsidRPr="007D3092" w14:paraId="23AD455E" w14:textId="77777777" w:rsidTr="00723A81">
        <w:tc>
          <w:tcPr>
            <w:tcW w:w="9780" w:type="dxa"/>
            <w:gridSpan w:val="2"/>
          </w:tcPr>
          <w:p w14:paraId="5C01F266" w14:textId="56535F47" w:rsidR="00723A81" w:rsidRDefault="00DC7BB2" w:rsidP="00723A81">
            <w:pPr>
              <w:rPr>
                <w:rFonts w:ascii="游ゴシック" w:eastAsia="游ゴシック" w:hAnsi="游ゴシック"/>
              </w:rPr>
            </w:pPr>
            <w:r>
              <w:rPr>
                <w:rFonts w:ascii="游ゴシック" w:eastAsia="游ゴシック" w:hAnsi="游ゴシック" w:hint="eastAsia"/>
                <w:noProof/>
                <w:color w:val="FFFFFF" w:themeColor="background1"/>
              </w:rPr>
              <mc:AlternateContent>
                <mc:Choice Requires="wps">
                  <w:drawing>
                    <wp:anchor distT="0" distB="0" distL="114300" distR="114300" simplePos="0" relativeHeight="251670528" behindDoc="0" locked="0" layoutInCell="1" allowOverlap="1" wp14:anchorId="40D60C58" wp14:editId="74776D0F">
                      <wp:simplePos x="0" y="0"/>
                      <wp:positionH relativeFrom="column">
                        <wp:posOffset>1463675</wp:posOffset>
                      </wp:positionH>
                      <wp:positionV relativeFrom="paragraph">
                        <wp:posOffset>129540</wp:posOffset>
                      </wp:positionV>
                      <wp:extent cx="1428750" cy="619125"/>
                      <wp:effectExtent l="0" t="0" r="0" b="0"/>
                      <wp:wrapNone/>
                      <wp:docPr id="17" name="大かっこ 17"/>
                      <wp:cNvGraphicFramePr/>
                      <a:graphic xmlns:a="http://schemas.openxmlformats.org/drawingml/2006/main">
                        <a:graphicData uri="http://schemas.microsoft.com/office/word/2010/wordprocessingShape">
                          <wps:wsp>
                            <wps:cNvSpPr/>
                            <wps:spPr>
                              <a:xfrm>
                                <a:off x="0" y="0"/>
                                <a:ext cx="1428750" cy="619125"/>
                              </a:xfrm>
                              <a:prstGeom prst="bracketPair">
                                <a:avLst/>
                              </a:prstGeom>
                              <a:noFill/>
                              <a:ln w="9525" cap="flat" cmpd="sng" algn="ctr">
                                <a:noFill/>
                                <a:prstDash val="solid"/>
                              </a:ln>
                              <a:effectLst/>
                            </wps:spPr>
                            <wps:txbx>
                              <w:txbxContent>
                                <w:p w14:paraId="395133F5" w14:textId="7DBEBF44" w:rsidR="00936FDB" w:rsidRDefault="00762B8D" w:rsidP="00723A81">
                                  <w:pPr>
                                    <w:jc w:val="center"/>
                                  </w:pPr>
                                  <m:oMathPara>
                                    <m:oMath>
                                      <m:d>
                                        <m:dPr>
                                          <m:begChr m:val="["/>
                                          <m:end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m:rPr>
                                                        <m:sty m:val="p"/>
                                                      </m:rPr>
                                                      <w:rPr>
                                                        <w:rFonts w:ascii="Cambria Math" w:hAnsi="Cambria Math"/>
                                                        <w:color w:val="000000" w:themeColor="text1"/>
                                                      </w:rPr>
                                                      <m:t>a</m:t>
                                                    </m:r>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bx</m:t>
                                                    </m:r>
                                                  </m:e>
                                                  <m:sub>
                                                    <m:r>
                                                      <w:rPr>
                                                        <w:rFonts w:ascii="Cambria Math" w:hAnsi="Cambria Math"/>
                                                        <w:color w:val="000000" w:themeColor="text1"/>
                                                      </w:rPr>
                                                      <m:t>2</m:t>
                                                    </m:r>
                                                  </m:sub>
                                                </m:sSub>
                                              </m:e>
                                            </m:mr>
                                            <m:mr>
                                              <m:e>
                                                <m:sSub>
                                                  <m:sSubPr>
                                                    <m:ctrlPr>
                                                      <w:rPr>
                                                        <w:rFonts w:ascii="Cambria Math" w:hAnsi="Cambria Math"/>
                                                        <w:i/>
                                                        <w:color w:val="000000" w:themeColor="text1"/>
                                                      </w:rPr>
                                                    </m:ctrlPr>
                                                  </m:sSubPr>
                                                  <m:e>
                                                    <m:r>
                                                      <m:rPr>
                                                        <m:sty m:val="p"/>
                                                      </m:rPr>
                                                      <w:rPr>
                                                        <w:rFonts w:ascii="Cambria Math" w:hAnsi="Cambria Math"/>
                                                        <w:color w:val="000000" w:themeColor="text1"/>
                                                      </w:rPr>
                                                      <m:t>c</m:t>
                                                    </m:r>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dx</m:t>
                                                    </m:r>
                                                  </m:e>
                                                  <m:sub>
                                                    <m:r>
                                                      <w:rPr>
                                                        <w:rFonts w:ascii="Cambria Math" w:hAnsi="Cambria Math"/>
                                                        <w:color w:val="000000" w:themeColor="text1"/>
                                                      </w:rPr>
                                                      <m:t>2</m:t>
                                                    </m:r>
                                                  </m:sub>
                                                </m:sSub>
                                              </m:e>
                                            </m:mr>
                                          </m:m>
                                        </m:e>
                                      </m:d>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60C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margin-left:115.25pt;margin-top:10.2pt;width:112.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" stroked="f">
                      <v:textbox>
                        <w:txbxContent>
                          <w:p w14:paraId="395133F5" w14:textId="7DBEBF44" w:rsidR="00936FDB" w:rsidRDefault="00762B8D" w:rsidP="00723A81">
                            <w:pPr>
                              <w:jc w:val="center"/>
                            </w:pPr>
                            <m:oMathPara>
                              <m:oMath>
                                <m:d>
                                  <m:dPr>
                                    <m:begChr m:val="["/>
                                    <m:end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m:rPr>
                                                  <m:sty m:val="p"/>
                                                </m:rPr>
                                                <w:rPr>
                                                  <w:rFonts w:ascii="Cambria Math" w:hAnsi="Cambria Math"/>
                                                  <w:color w:val="000000" w:themeColor="text1"/>
                                                </w:rPr>
                                                <m:t>a</m:t>
                                              </m:r>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bx</m:t>
                                              </m:r>
                                            </m:e>
                                            <m:sub>
                                              <m:r>
                                                <w:rPr>
                                                  <w:rFonts w:ascii="Cambria Math" w:hAnsi="Cambria Math"/>
                                                  <w:color w:val="000000" w:themeColor="text1"/>
                                                </w:rPr>
                                                <m:t>2</m:t>
                                              </m:r>
                                            </m:sub>
                                          </m:sSub>
                                        </m:e>
                                      </m:mr>
                                      <m:mr>
                                        <m:e>
                                          <m:sSub>
                                            <m:sSubPr>
                                              <m:ctrlPr>
                                                <w:rPr>
                                                  <w:rFonts w:ascii="Cambria Math" w:hAnsi="Cambria Math"/>
                                                  <w:i/>
                                                  <w:color w:val="000000" w:themeColor="text1"/>
                                                </w:rPr>
                                              </m:ctrlPr>
                                            </m:sSubPr>
                                            <m:e>
                                              <m:r>
                                                <m:rPr>
                                                  <m:sty m:val="p"/>
                                                </m:rPr>
                                                <w:rPr>
                                                  <w:rFonts w:ascii="Cambria Math" w:hAnsi="Cambria Math"/>
                                                  <w:color w:val="000000" w:themeColor="text1"/>
                                                </w:rPr>
                                                <m:t>c</m:t>
                                              </m:r>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dx</m:t>
                                              </m:r>
                                            </m:e>
                                            <m:sub>
                                              <m:r>
                                                <w:rPr>
                                                  <w:rFonts w:ascii="Cambria Math" w:hAnsi="Cambria Math"/>
                                                  <w:color w:val="000000" w:themeColor="text1"/>
                                                </w:rPr>
                                                <m:t>2</m:t>
                                              </m:r>
                                            </m:sub>
                                          </m:sSub>
                                        </m:e>
                                      </m:mr>
                                    </m:m>
                                  </m:e>
                                </m:d>
                              </m:oMath>
                            </m:oMathPara>
                          </w:p>
                        </w:txbxContent>
                      </v:textbox>
                    </v:shape>
                  </w:pict>
                </mc:Fallback>
              </mc:AlternateContent>
            </w:r>
            <w:r w:rsidR="004F6861">
              <w:rPr>
                <w:rFonts w:ascii="游ゴシック" w:eastAsia="游ゴシック" w:hAnsi="游ゴシック" w:hint="eastAsia"/>
                <w:noProof/>
                <w:color w:val="FFFFFF" w:themeColor="background1"/>
              </w:rPr>
              <mc:AlternateContent>
                <mc:Choice Requires="wps">
                  <w:drawing>
                    <wp:anchor distT="0" distB="0" distL="114300" distR="114300" simplePos="0" relativeHeight="251671552" behindDoc="0" locked="0" layoutInCell="1" allowOverlap="1" wp14:anchorId="34472358" wp14:editId="577AFD8F">
                      <wp:simplePos x="0" y="0"/>
                      <wp:positionH relativeFrom="column">
                        <wp:posOffset>1282700</wp:posOffset>
                      </wp:positionH>
                      <wp:positionV relativeFrom="paragraph">
                        <wp:posOffset>158115</wp:posOffset>
                      </wp:positionV>
                      <wp:extent cx="771525" cy="600075"/>
                      <wp:effectExtent l="0" t="0" r="0" b="0"/>
                      <wp:wrapNone/>
                      <wp:docPr id="25" name="大かっこ 25"/>
                      <wp:cNvGraphicFramePr/>
                      <a:graphic xmlns:a="http://schemas.openxmlformats.org/drawingml/2006/main">
                        <a:graphicData uri="http://schemas.microsoft.com/office/word/2010/wordprocessingShape">
                          <wps:wsp>
                            <wps:cNvSpPr/>
                            <wps:spPr>
                              <a:xfrm>
                                <a:off x="0" y="0"/>
                                <a:ext cx="771525" cy="600075"/>
                              </a:xfrm>
                              <a:prstGeom prst="bracketPair">
                                <a:avLst/>
                              </a:prstGeom>
                              <a:noFill/>
                              <a:ln w="9525" cap="flat" cmpd="sng" algn="ctr">
                                <a:noFill/>
                                <a:prstDash val="solid"/>
                              </a:ln>
                              <a:effectLst/>
                            </wps:spPr>
                            <wps:txbx>
                              <w:txbxContent>
                                <w:p w14:paraId="7B431D3C" w14:textId="77777777" w:rsidR="00936FDB" w:rsidRDefault="00936FDB" w:rsidP="00723A81">
                                  <w:pPr>
                                    <w:jc w:val="center"/>
                                  </w:pPr>
                                  <m:oMathPara>
                                    <m:oMath>
                                      <m:r>
                                        <m:rPr>
                                          <m:sty m:val="p"/>
                                        </m:rP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72358" id="大かっこ 25" o:spid="_x0000_s1027" type="#_x0000_t185" style="position:absolute;margin-left:101pt;margin-top:12.45pt;width:60.7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" stroked="f">
                      <v:textbox>
                        <w:txbxContent>
                          <w:p w14:paraId="7B431D3C" w14:textId="77777777" w:rsidR="00936FDB" w:rsidRDefault="00936FDB" w:rsidP="00723A81">
                            <w:pPr>
                              <w:jc w:val="center"/>
                            </w:pPr>
                            <m:oMathPara>
                              <m:oMath>
                                <m:r>
                                  <m:rPr>
                                    <m:sty m:val="p"/>
                                  </m:rPr>
                                  <w:rPr>
                                    <w:rFonts w:ascii="Cambria Math" w:hAnsi="Cambria Math"/>
                                  </w:rPr>
                                  <m:t>=</m:t>
                                </m:r>
                              </m:oMath>
                            </m:oMathPara>
                          </w:p>
                        </w:txbxContent>
                      </v:textbox>
                    </v:shape>
                  </w:pict>
                </mc:Fallback>
              </mc:AlternateContent>
            </w:r>
            <w:r w:rsidR="00723A81">
              <w:rPr>
                <w:rFonts w:ascii="游ゴシック" w:eastAsia="游ゴシック" w:hAnsi="游ゴシック" w:hint="eastAsia"/>
                <w:noProof/>
                <w:color w:val="FFFFFF" w:themeColor="background1"/>
              </w:rPr>
              <mc:AlternateContent>
                <mc:Choice Requires="wps">
                  <w:drawing>
                    <wp:anchor distT="0" distB="0" distL="114300" distR="114300" simplePos="0" relativeHeight="251668480" behindDoc="0" locked="0" layoutInCell="1" allowOverlap="1" wp14:anchorId="7FFBC79B" wp14:editId="261756DE">
                      <wp:simplePos x="0" y="0"/>
                      <wp:positionH relativeFrom="column">
                        <wp:posOffset>715645</wp:posOffset>
                      </wp:positionH>
                      <wp:positionV relativeFrom="paragraph">
                        <wp:posOffset>146685</wp:posOffset>
                      </wp:positionV>
                      <wp:extent cx="590550" cy="571500"/>
                      <wp:effectExtent l="0" t="0" r="0" b="0"/>
                      <wp:wrapNone/>
                      <wp:docPr id="10" name="大かっこ 10"/>
                      <wp:cNvGraphicFramePr/>
                      <a:graphic xmlns:a="http://schemas.openxmlformats.org/drawingml/2006/main">
                        <a:graphicData uri="http://schemas.microsoft.com/office/word/2010/wordprocessingShape">
                          <wps:wsp>
                            <wps:cNvSpPr/>
                            <wps:spPr>
                              <a:xfrm>
                                <a:off x="0" y="0"/>
                                <a:ext cx="590550" cy="571500"/>
                              </a:xfrm>
                              <a:prstGeom prst="bracketPair">
                                <a:avLst/>
                              </a:prstGeom>
                              <a:noFill/>
                              <a:ln w="9525" cap="flat" cmpd="sng" algn="ctr">
                                <a:noFill/>
                                <a:prstDash val="solid"/>
                              </a:ln>
                              <a:effectLst/>
                            </wps:spPr>
                            <wps:txbx>
                              <w:txbxContent>
                                <w:p w14:paraId="58C581D4" w14:textId="77777777" w:rsidR="00936FDB" w:rsidRDefault="00762B8D" w:rsidP="00723A81">
                                  <w:pPr>
                                    <w:jc w:val="center"/>
                                  </w:pPr>
                                  <m:oMathPara>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a</m:t>
                                                </m:r>
                                              </m:e>
                                              <m:e>
                                                <m:r>
                                                  <w:rPr>
                                                    <w:rFonts w:ascii="Cambria Math" w:hAnsi="Cambria Math"/>
                                                  </w:rPr>
                                                  <m:t>b</m:t>
                                                </m:r>
                                              </m:e>
                                            </m:mr>
                                            <m:mr>
                                              <m:e>
                                                <m:r>
                                                  <w:rPr>
                                                    <w:rFonts w:ascii="Cambria Math" w:hAnsi="Cambria Math"/>
                                                  </w:rPr>
                                                  <m:t>c</m:t>
                                                </m:r>
                                              </m:e>
                                              <m:e>
                                                <m:r>
                                                  <w:rPr>
                                                    <w:rFonts w:ascii="Cambria Math" w:hAnsi="Cambria Math"/>
                                                  </w:rPr>
                                                  <m:t>d</m:t>
                                                </m:r>
                                              </m:e>
                                            </m:mr>
                                          </m:m>
                                        </m:e>
                                      </m:d>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BC79B" id="大かっこ 10" o:spid="_x0000_s1028" type="#_x0000_t185" style="position:absolute;margin-left:56.35pt;margin-top:11.55pt;width:46.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" stroked="f">
                      <v:textbox>
                        <w:txbxContent>
                          <w:p w14:paraId="58C581D4" w14:textId="77777777" w:rsidR="00936FDB" w:rsidRDefault="00762B8D" w:rsidP="00723A81">
                            <w:pPr>
                              <w:jc w:val="center"/>
                            </w:pPr>
                            <m:oMathPara>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a</m:t>
                                          </m:r>
                                        </m:e>
                                        <m:e>
                                          <m:r>
                                            <w:rPr>
                                              <w:rFonts w:ascii="Cambria Math" w:hAnsi="Cambria Math"/>
                                            </w:rPr>
                                            <m:t>b</m:t>
                                          </m:r>
                                        </m:e>
                                      </m:mr>
                                      <m:mr>
                                        <m:e>
                                          <m:r>
                                            <w:rPr>
                                              <w:rFonts w:ascii="Cambria Math" w:hAnsi="Cambria Math"/>
                                            </w:rPr>
                                            <m:t>c</m:t>
                                          </m:r>
                                        </m:e>
                                        <m:e>
                                          <m:r>
                                            <w:rPr>
                                              <w:rFonts w:ascii="Cambria Math" w:hAnsi="Cambria Math"/>
                                            </w:rPr>
                                            <m:t>d</m:t>
                                          </m:r>
                                        </m:e>
                                      </m:mr>
                                    </m:m>
                                  </m:e>
                                </m:d>
                              </m:oMath>
                            </m:oMathPara>
                          </w:p>
                        </w:txbxContent>
                      </v:textbox>
                    </v:shape>
                  </w:pict>
                </mc:Fallback>
              </mc:AlternateContent>
            </w:r>
            <w:r w:rsidR="004F6861">
              <w:rPr>
                <w:rFonts w:ascii="游ゴシック" w:eastAsia="游ゴシック" w:hAnsi="游ゴシック" w:hint="eastAsia"/>
                <w:noProof/>
                <w:color w:val="FFFFFF" w:themeColor="background1"/>
              </w:rPr>
              <mc:AlternateContent>
                <mc:Choice Requires="wps">
                  <w:drawing>
                    <wp:anchor distT="0" distB="0" distL="114300" distR="114300" simplePos="0" relativeHeight="251669504" behindDoc="0" locked="0" layoutInCell="1" allowOverlap="1" wp14:anchorId="314BAFA5" wp14:editId="585DC0DA">
                      <wp:simplePos x="0" y="0"/>
                      <wp:positionH relativeFrom="column">
                        <wp:posOffset>1029970</wp:posOffset>
                      </wp:positionH>
                      <wp:positionV relativeFrom="paragraph">
                        <wp:posOffset>146685</wp:posOffset>
                      </wp:positionV>
                      <wp:extent cx="742950" cy="600075"/>
                      <wp:effectExtent l="0" t="0" r="0" b="0"/>
                      <wp:wrapNone/>
                      <wp:docPr id="14" name="大かっこ 14"/>
                      <wp:cNvGraphicFramePr/>
                      <a:graphic xmlns:a="http://schemas.openxmlformats.org/drawingml/2006/main">
                        <a:graphicData uri="http://schemas.microsoft.com/office/word/2010/wordprocessingShape">
                          <wps:wsp>
                            <wps:cNvSpPr/>
                            <wps:spPr>
                              <a:xfrm>
                                <a:off x="0" y="0"/>
                                <a:ext cx="742950" cy="600075"/>
                              </a:xfrm>
                              <a:prstGeom prst="bracketPair">
                                <a:avLst/>
                              </a:prstGeom>
                              <a:noFill/>
                              <a:ln w="9525" cap="flat" cmpd="sng" algn="ctr">
                                <a:noFill/>
                                <a:prstDash val="solid"/>
                              </a:ln>
                              <a:effectLst/>
                            </wps:spPr>
                            <wps:txbx>
                              <w:txbxContent>
                                <w:p w14:paraId="2C1285BF" w14:textId="19BC8B24" w:rsidR="00936FDB" w:rsidRDefault="00762B8D" w:rsidP="00723A81">
                                  <w:pPr>
                                    <w:jc w:val="center"/>
                                  </w:pPr>
                                  <m:oMathPara>
                                    <m:oMath>
                                      <m:d>
                                        <m:dPr>
                                          <m:begChr m:val="["/>
                                          <m:endChr m:val="]"/>
                                          <m:ctrlPr>
                                            <w:rPr>
                                              <w:rFonts w:ascii="Cambria Math" w:hAnsi="Cambria Math"/>
                                              <w:i/>
                                            </w:rPr>
                                          </m:ctrlPr>
                                        </m:dPr>
                                        <m:e>
                                          <m:m>
                                            <m:mPr>
                                              <m:mcs>
                                                <m:mc>
                                                  <m:mcPr>
                                                    <m:count m:val="1"/>
                                                    <m:mcJc m:val="center"/>
                                                  </m:mcPr>
                                                </m:mc>
                                              </m:mcs>
                                              <m:ctrlPr>
                                                <w:rPr>
                                                  <w:rFonts w:ascii="Cambria Math" w:hAnsi="Cambria Math"/>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e>
                                            </m:mr>
                                            <m:mr>
                                              <m:e>
                                                <m:sSub>
                                                  <m:sSubPr>
                                                    <m:ctrlPr>
                                                      <w:rPr>
                                                        <w:rFonts w:ascii="Cambria Math" w:hAnsi="Cambria Math"/>
                                                        <w:i/>
                                                      </w:rPr>
                                                    </m:ctrlPr>
                                                  </m:sSubPr>
                                                  <m:e>
                                                    <m:r>
                                                      <w:rPr>
                                                        <w:rFonts w:ascii="Cambria Math" w:hAnsi="Cambria Math"/>
                                                      </w:rPr>
                                                      <m:t>x</m:t>
                                                    </m:r>
                                                  </m:e>
                                                  <m:sub>
                                                    <m:r>
                                                      <w:rPr>
                                                        <w:rFonts w:ascii="Cambria Math" w:hAnsi="Cambria Math"/>
                                                      </w:rPr>
                                                      <m:t>2</m:t>
                                                    </m:r>
                                                  </m:sub>
                                                </m:sSub>
                                              </m:e>
                                            </m:mr>
                                          </m:m>
                                        </m:e>
                                      </m:d>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BAFA5" id="大かっこ 14" o:spid="_x0000_s1029" type="#_x0000_t185" style="position:absolute;margin-left:81.1pt;margin-top:11.55pt;width:58.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" stroked="f">
                      <v:textbox>
                        <w:txbxContent>
                          <w:p w14:paraId="2C1285BF" w14:textId="19BC8B24" w:rsidR="00936FDB" w:rsidRDefault="00762B8D" w:rsidP="00723A81">
                            <w:pPr>
                              <w:jc w:val="center"/>
                            </w:pPr>
                            <m:oMathPara>
                              <m:oMath>
                                <m:d>
                                  <m:dPr>
                                    <m:begChr m:val="["/>
                                    <m:endChr m:val="]"/>
                                    <m:ctrlPr>
                                      <w:rPr>
                                        <w:rFonts w:ascii="Cambria Math" w:hAnsi="Cambria Math"/>
                                        <w:i/>
                                      </w:rPr>
                                    </m:ctrlPr>
                                  </m:dPr>
                                  <m:e>
                                    <m:m>
                                      <m:mPr>
                                        <m:mcs>
                                          <m:mc>
                                            <m:mcPr>
                                              <m:count m:val="1"/>
                                              <m:mcJc m:val="center"/>
                                            </m:mcPr>
                                          </m:mc>
                                        </m:mcs>
                                        <m:ctrlPr>
                                          <w:rPr>
                                            <w:rFonts w:ascii="Cambria Math" w:hAnsi="Cambria Math"/>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e>
                                      </m:mr>
                                      <m:mr>
                                        <m:e>
                                          <m:sSub>
                                            <m:sSubPr>
                                              <m:ctrlPr>
                                                <w:rPr>
                                                  <w:rFonts w:ascii="Cambria Math" w:hAnsi="Cambria Math"/>
                                                  <w:i/>
                                                </w:rPr>
                                              </m:ctrlPr>
                                            </m:sSubPr>
                                            <m:e>
                                              <m:r>
                                                <w:rPr>
                                                  <w:rFonts w:ascii="Cambria Math" w:hAnsi="Cambria Math"/>
                                                </w:rPr>
                                                <m:t>x</m:t>
                                              </m:r>
                                            </m:e>
                                            <m:sub>
                                              <m:r>
                                                <w:rPr>
                                                  <w:rFonts w:ascii="Cambria Math" w:hAnsi="Cambria Math"/>
                                                </w:rPr>
                                                <m:t>2</m:t>
                                              </m:r>
                                            </m:sub>
                                          </m:sSub>
                                        </m:e>
                                      </m:mr>
                                    </m:m>
                                  </m:e>
                                </m:d>
                              </m:oMath>
                            </m:oMathPara>
                          </w:p>
                        </w:txbxContent>
                      </v:textbox>
                    </v:shape>
                  </w:pict>
                </mc:Fallback>
              </mc:AlternateContent>
            </w:r>
            <w:r w:rsidR="00723A81">
              <w:rPr>
                <w:rFonts w:ascii="游ゴシック" w:eastAsia="游ゴシック" w:hAnsi="游ゴシック" w:hint="eastAsia"/>
              </w:rPr>
              <w:t xml:space="preserve">　</w:t>
            </w:r>
            <w:r w:rsidR="00723A81" w:rsidRPr="0092018C">
              <w:rPr>
                <w:rFonts w:ascii="游ゴシック" w:eastAsia="游ゴシック" w:hAnsi="游ゴシック" w:hint="eastAsia"/>
              </w:rPr>
              <w:t>例えば、</w:t>
            </w:r>
            <w:r w:rsidR="00723A81" w:rsidRPr="0092018C">
              <w:rPr>
                <w:rFonts w:ascii="游ゴシック" w:eastAsia="游ゴシック" w:hAnsi="游ゴシック"/>
              </w:rPr>
              <w:t>2×2の行列と2×1の行列の積</w:t>
            </w:r>
            <w:r w:rsidR="00640259">
              <w:rPr>
                <w:rFonts w:ascii="游ゴシック" w:eastAsia="游ゴシック" w:hAnsi="游ゴシック" w:hint="eastAsia"/>
              </w:rPr>
              <w:t>は</w:t>
            </w:r>
            <w:r w:rsidR="00723A81" w:rsidRPr="0092018C">
              <w:rPr>
                <w:rFonts w:ascii="游ゴシック" w:eastAsia="游ゴシック" w:hAnsi="游ゴシック"/>
              </w:rPr>
              <w:t>、次のように計算されます。</w:t>
            </w:r>
          </w:p>
          <w:p w14:paraId="51BD2505" w14:textId="77777777" w:rsidR="00723A81" w:rsidRDefault="00723A81" w:rsidP="00723A81">
            <w:pPr>
              <w:ind w:firstLineChars="350" w:firstLine="700"/>
              <w:rPr>
                <w:rFonts w:ascii="游ゴシック" w:eastAsia="游ゴシック" w:hAnsi="游ゴシック"/>
              </w:rPr>
            </w:pPr>
          </w:p>
          <w:p w14:paraId="60421538" w14:textId="2F40C131" w:rsidR="00723A81" w:rsidRPr="000D06D7" w:rsidRDefault="00723A81" w:rsidP="00723A81">
            <w:pPr>
              <w:rPr>
                <w:rFonts w:ascii="游ゴシック" w:eastAsia="游ゴシック" w:hAnsi="游ゴシック"/>
              </w:rPr>
            </w:pPr>
          </w:p>
          <w:p w14:paraId="01FF8F83" w14:textId="781AEF86" w:rsidR="00723A81" w:rsidRDefault="00723A81" w:rsidP="00723A81">
            <w:pPr>
              <w:ind w:firstLineChars="100" w:firstLine="200"/>
              <w:rPr>
                <w:rFonts w:ascii="游ゴシック" w:eastAsia="游ゴシック" w:hAnsi="游ゴシック"/>
              </w:rPr>
            </w:pPr>
            <w:r>
              <w:rPr>
                <w:rFonts w:ascii="游ゴシック" w:eastAsia="游ゴシック" w:hAnsi="游ゴシック" w:hint="eastAsia"/>
              </w:rPr>
              <w:t>7ページ</w:t>
            </w:r>
            <w:r w:rsidRPr="006F00B8">
              <w:rPr>
                <w:rFonts w:ascii="游ゴシック" w:eastAsia="游ゴシック" w:hAnsi="游ゴシック" w:hint="eastAsia"/>
              </w:rPr>
              <w:t>の全部門の逆行列係数の行列(37×37</w:t>
            </w:r>
            <w:r w:rsidRPr="006F00B8">
              <w:rPr>
                <w:rFonts w:ascii="游ゴシック" w:eastAsia="游ゴシック" w:hAnsi="游ゴシック"/>
              </w:rPr>
              <w:t>)</w:t>
            </w:r>
            <w:r w:rsidRPr="006F00B8">
              <w:rPr>
                <w:rFonts w:ascii="游ゴシック" w:eastAsia="游ゴシック" w:hAnsi="游ゴシック" w:hint="eastAsia"/>
              </w:rPr>
              <w:t>＊と直接効果の行列(37×1</w:t>
            </w:r>
            <w:r w:rsidRPr="006F00B8">
              <w:rPr>
                <w:rFonts w:ascii="游ゴシック" w:eastAsia="游ゴシック" w:hAnsi="游ゴシック"/>
              </w:rPr>
              <w:t>)</w:t>
            </w:r>
            <w:r w:rsidRPr="006F00B8">
              <w:rPr>
                <w:rFonts w:ascii="游ゴシック" w:eastAsia="游ゴシック" w:hAnsi="游ゴシック" w:hint="eastAsia"/>
              </w:rPr>
              <w:t>の積も、同様のルールで計算しています</w:t>
            </w:r>
            <w:r w:rsidR="00E23852">
              <w:rPr>
                <w:rFonts w:ascii="游ゴシック" w:eastAsia="游ゴシック" w:hAnsi="游ゴシック" w:hint="eastAsia"/>
              </w:rPr>
              <w:t>(</w:t>
            </w:r>
            <w:r w:rsidR="00E74025">
              <w:rPr>
                <w:rFonts w:ascii="游ゴシック" w:eastAsia="游ゴシック" w:hAnsi="游ゴシック" w:hint="eastAsia"/>
              </w:rPr>
              <w:t>なお、</w:t>
            </w:r>
            <w:r w:rsidR="002235FD">
              <w:rPr>
                <w:rFonts w:ascii="游ゴシック" w:eastAsia="游ゴシック" w:hAnsi="游ゴシック" w:hint="eastAsia"/>
              </w:rPr>
              <w:t>計算の</w:t>
            </w:r>
            <w:r w:rsidR="0086011D">
              <w:rPr>
                <w:rFonts w:ascii="游ゴシック" w:eastAsia="游ゴシック" w:hAnsi="游ゴシック" w:hint="eastAsia"/>
              </w:rPr>
              <w:t>ルール上</w:t>
            </w:r>
            <w:r w:rsidR="00E74025">
              <w:rPr>
                <w:rFonts w:ascii="游ゴシック" w:eastAsia="游ゴシック" w:hAnsi="游ゴシック" w:hint="eastAsia"/>
              </w:rPr>
              <w:t>、左の</w:t>
            </w:r>
            <w:r w:rsidR="00E74025" w:rsidRPr="00E74025">
              <w:rPr>
                <w:rFonts w:ascii="游ゴシック" w:eastAsia="游ゴシック" w:hAnsi="游ゴシック" w:hint="eastAsia"/>
              </w:rPr>
              <w:t>逆行列係数の行列</w:t>
            </w:r>
            <w:r w:rsidR="00E74025">
              <w:rPr>
                <w:rFonts w:ascii="游ゴシック" w:eastAsia="游ゴシック" w:hAnsi="游ゴシック" w:hint="eastAsia"/>
              </w:rPr>
              <w:t>の</w:t>
            </w:r>
            <w:r w:rsidR="00E74025" w:rsidRPr="0086011D">
              <w:rPr>
                <w:rFonts w:ascii="游ゴシック" w:eastAsia="游ゴシック" w:hAnsi="游ゴシック" w:hint="eastAsia"/>
                <w:u w:val="single"/>
              </w:rPr>
              <w:t>列数</w:t>
            </w:r>
            <w:r w:rsidR="00E74025">
              <w:rPr>
                <w:rFonts w:ascii="游ゴシック" w:eastAsia="游ゴシック" w:hAnsi="游ゴシック" w:hint="eastAsia"/>
              </w:rPr>
              <w:t>と右の直接効果</w:t>
            </w:r>
            <w:r w:rsidR="00E74025" w:rsidRPr="006F00B8">
              <w:rPr>
                <w:rFonts w:ascii="游ゴシック" w:eastAsia="游ゴシック" w:hAnsi="游ゴシック" w:hint="eastAsia"/>
              </w:rPr>
              <w:t>の行列</w:t>
            </w:r>
            <w:r w:rsidR="00E74025">
              <w:rPr>
                <w:rFonts w:ascii="游ゴシック" w:eastAsia="游ゴシック" w:hAnsi="游ゴシック" w:hint="eastAsia"/>
              </w:rPr>
              <w:t>の</w:t>
            </w:r>
            <w:r w:rsidR="00E74025" w:rsidRPr="0086011D">
              <w:rPr>
                <w:rFonts w:ascii="游ゴシック" w:eastAsia="游ゴシック" w:hAnsi="游ゴシック" w:hint="eastAsia"/>
                <w:u w:val="single"/>
              </w:rPr>
              <w:t>行数</w:t>
            </w:r>
            <w:r w:rsidR="00E74025">
              <w:rPr>
                <w:rFonts w:ascii="游ゴシック" w:eastAsia="游ゴシック" w:hAnsi="游ゴシック" w:hint="eastAsia"/>
              </w:rPr>
              <w:t>を揃える必要があります</w:t>
            </w:r>
            <w:r w:rsidRPr="006F00B8">
              <w:rPr>
                <w:rFonts w:ascii="游ゴシック" w:eastAsia="游ゴシック" w:hAnsi="游ゴシック" w:hint="eastAsia"/>
              </w:rPr>
              <w:t>。</w:t>
            </w:r>
            <w:r w:rsidR="00E23852">
              <w:rPr>
                <w:rFonts w:ascii="游ゴシック" w:eastAsia="游ゴシック" w:hAnsi="游ゴシック" w:hint="eastAsia"/>
              </w:rPr>
              <w:t>)</w:t>
            </w:r>
            <w:r w:rsidR="007E14B2">
              <w:rPr>
                <w:rFonts w:ascii="游ゴシック" w:eastAsia="游ゴシック" w:hAnsi="游ゴシック" w:hint="eastAsia"/>
              </w:rPr>
              <w:t>。</w:t>
            </w:r>
          </w:p>
          <w:p w14:paraId="6234EE77" w14:textId="133D5226" w:rsidR="00723A81" w:rsidRPr="00025106" w:rsidRDefault="00954659" w:rsidP="00954659">
            <w:pPr>
              <w:rPr>
                <w:rFonts w:ascii="游ゴシック" w:eastAsia="游ゴシック" w:hAnsi="游ゴシック"/>
              </w:rPr>
            </w:pPr>
            <w:r>
              <w:rPr>
                <w:rFonts w:ascii="游ゴシック" w:eastAsia="游ゴシック" w:hAnsi="游ゴシック" w:hint="eastAsia"/>
              </w:rPr>
              <w:t>＊これを逆行列係数表といい、(</w:t>
            </w:r>
            <w:r w:rsidR="00723A81">
              <w:rPr>
                <w:rFonts w:ascii="游ゴシック" w:eastAsia="游ゴシック" w:hAnsi="游ゴシック" w:hint="eastAsia"/>
              </w:rPr>
              <w:t>広義の</w:t>
            </w:r>
            <w:r>
              <w:rPr>
                <w:rFonts w:ascii="游ゴシック" w:eastAsia="游ゴシック" w:hAnsi="游ゴシック" w:hint="eastAsia"/>
              </w:rPr>
              <w:t>)</w:t>
            </w:r>
            <w:r w:rsidR="00723A81">
              <w:rPr>
                <w:rFonts w:ascii="游ゴシック" w:eastAsia="游ゴシック" w:hAnsi="游ゴシック" w:hint="eastAsia"/>
              </w:rPr>
              <w:t>産業連関表として作成される統計表の一つです。</w:t>
            </w:r>
          </w:p>
        </w:tc>
      </w:tr>
    </w:tbl>
    <w:p w14:paraId="4E3CF071" w14:textId="56DFB831" w:rsidR="00723A81" w:rsidRDefault="00723A81">
      <w:pPr>
        <w:widowControl/>
        <w:rPr>
          <w:rFonts w:ascii="游ゴシック" w:eastAsia="游ゴシック" w:hAnsi="游ゴシック"/>
        </w:rPr>
      </w:pPr>
      <w:r>
        <w:rPr>
          <w:rFonts w:ascii="游ゴシック" w:eastAsia="游ゴシック" w:hAnsi="游ゴシック"/>
        </w:rPr>
        <w:br w:type="page"/>
      </w:r>
    </w:p>
    <w:p w14:paraId="4290D33B" w14:textId="126DE5EC" w:rsidR="000C3351" w:rsidRPr="00E026E5" w:rsidRDefault="000C3351" w:rsidP="00315694">
      <w:pPr>
        <w:pStyle w:val="aff4"/>
        <w:wordWrap/>
        <w:spacing w:line="240" w:lineRule="auto"/>
        <w:ind w:leftChars="100" w:left="200" w:right="0" w:firstLine="0"/>
        <w:rPr>
          <w:rFonts w:ascii="游ゴシック" w:eastAsia="游ゴシック" w:hAnsi="游ゴシック"/>
          <w:b/>
          <w:u w:val="single"/>
        </w:rPr>
      </w:pPr>
      <w:r w:rsidRPr="00E026E5">
        <w:rPr>
          <w:rFonts w:ascii="游ゴシック" w:eastAsia="游ゴシック" w:hAnsi="游ゴシック" w:hint="eastAsia"/>
          <w:b/>
          <w:u w:val="single"/>
        </w:rPr>
        <w:lastRenderedPageBreak/>
        <w:t>(</w:t>
      </w:r>
      <w:r w:rsidR="00985C4A" w:rsidRPr="00E026E5">
        <w:rPr>
          <w:rFonts w:ascii="游ゴシック" w:eastAsia="游ゴシック" w:hAnsi="游ゴシック"/>
          <w:b/>
          <w:u w:val="single"/>
        </w:rPr>
        <w:t>2</w:t>
      </w:r>
      <w:r w:rsidRPr="00E026E5">
        <w:rPr>
          <w:rFonts w:ascii="游ゴシック" w:eastAsia="游ゴシック" w:hAnsi="游ゴシック"/>
          <w:b/>
          <w:u w:val="single"/>
        </w:rPr>
        <w:t>)</w:t>
      </w:r>
      <w:r w:rsidRPr="00E026E5">
        <w:rPr>
          <w:rFonts w:ascii="游ゴシック" w:eastAsia="游ゴシック" w:hAnsi="游ゴシック" w:hint="eastAsia"/>
          <w:b/>
          <w:u w:val="single"/>
        </w:rPr>
        <w:t>粗付加価値誘発額(一次)</w:t>
      </w:r>
    </w:p>
    <w:p w14:paraId="0F461A90" w14:textId="50DC7B42" w:rsidR="009C3337" w:rsidRPr="00E026E5" w:rsidRDefault="00315694" w:rsidP="00315694">
      <w:pPr>
        <w:ind w:leftChars="200" w:left="400" w:firstLineChars="100" w:firstLine="200"/>
        <w:rPr>
          <w:rFonts w:ascii="游ゴシック" w:eastAsia="游ゴシック" w:hAnsi="游ゴシック"/>
        </w:rPr>
      </w:pPr>
      <w:r>
        <w:rPr>
          <w:rFonts w:ascii="游ゴシック" w:eastAsia="游ゴシック" w:hAnsi="游ゴシック" w:hint="eastAsia"/>
        </w:rPr>
        <w:t>一次波及効果</w:t>
      </w:r>
      <w:r w:rsidR="00257908">
        <w:rPr>
          <w:rFonts w:ascii="游ゴシック" w:eastAsia="游ゴシック" w:hAnsi="游ゴシック" w:hint="eastAsia"/>
        </w:rPr>
        <w:t>(直接効果を含む)</w:t>
      </w:r>
      <w:r w:rsidR="00D65FD2" w:rsidRPr="00E026E5">
        <w:rPr>
          <w:rFonts w:ascii="游ゴシック" w:eastAsia="游ゴシック" w:hAnsi="游ゴシック" w:hint="eastAsia"/>
        </w:rPr>
        <w:t>による生産誘発額に粗付加価値率</w:t>
      </w:r>
      <w:r w:rsidR="00541C87">
        <w:rPr>
          <w:rStyle w:val="affa"/>
          <w:rFonts w:ascii="游ゴシック" w:eastAsia="游ゴシック" w:hAnsi="游ゴシック"/>
        </w:rPr>
        <w:footnoteReference w:id="3"/>
      </w:r>
      <w:r w:rsidR="00541C87">
        <w:rPr>
          <w:rStyle w:val="affa"/>
          <w:rFonts w:ascii="游ゴシック" w:eastAsia="游ゴシック" w:hAnsi="游ゴシック"/>
        </w:rPr>
        <w:t>)</w:t>
      </w:r>
      <w:r w:rsidR="00D65FD2" w:rsidRPr="00E026E5">
        <w:rPr>
          <w:rFonts w:ascii="游ゴシック" w:eastAsia="游ゴシック" w:hAnsi="游ゴシック" w:hint="eastAsia"/>
        </w:rPr>
        <w:t>を乗じることで、誘発される粗付加価値額を求めることができます。</w:t>
      </w:r>
    </w:p>
    <w:p w14:paraId="52F94925" w14:textId="60964CDB" w:rsidR="006F4389" w:rsidRPr="00E026E5" w:rsidRDefault="006F4389" w:rsidP="006F4389">
      <w:pPr>
        <w:rPr>
          <w:rFonts w:ascii="游ゴシック" w:eastAsia="游ゴシック" w:hAnsi="游ゴシック"/>
        </w:rPr>
      </w:pPr>
    </w:p>
    <w:p w14:paraId="010F697F" w14:textId="58BA9DC8" w:rsidR="006F4389" w:rsidRPr="00E026E5" w:rsidRDefault="000E45AD" w:rsidP="006F4389">
      <w:pPr>
        <w:jc w:val="center"/>
        <w:rPr>
          <w:rFonts w:ascii="游ゴシック" w:eastAsia="游ゴシック" w:hAnsi="游ゴシック"/>
        </w:rPr>
      </w:pPr>
      <w:r w:rsidRPr="000E45AD">
        <w:rPr>
          <w:rFonts w:ascii="游ゴシック" w:eastAsia="游ゴシック" w:hAnsi="游ゴシック"/>
          <w:noProof/>
        </w:rPr>
        <w:drawing>
          <wp:inline distT="0" distB="0" distL="0" distR="0" wp14:anchorId="476A6194" wp14:editId="4442FB97">
            <wp:extent cx="4629150" cy="6238875"/>
            <wp:effectExtent l="0" t="0" r="0" b="952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29150" cy="6238875"/>
                    </a:xfrm>
                    <a:prstGeom prst="rect">
                      <a:avLst/>
                    </a:prstGeom>
                    <a:noFill/>
                    <a:ln>
                      <a:noFill/>
                    </a:ln>
                  </pic:spPr>
                </pic:pic>
              </a:graphicData>
            </a:graphic>
          </wp:inline>
        </w:drawing>
      </w:r>
    </w:p>
    <w:p w14:paraId="37BD88C2" w14:textId="77777777" w:rsidR="00D0554F" w:rsidRDefault="00D0554F" w:rsidP="00D0554F">
      <w:pPr>
        <w:ind w:leftChars="100" w:left="200"/>
        <w:rPr>
          <w:rFonts w:ascii="游ゴシック" w:eastAsia="游ゴシック" w:hAnsi="游ゴシック"/>
        </w:rPr>
      </w:pPr>
    </w:p>
    <w:p w14:paraId="23098EED" w14:textId="6849C312" w:rsidR="00500E85" w:rsidRPr="00E026E5" w:rsidRDefault="00315694" w:rsidP="00D0554F">
      <w:pPr>
        <w:ind w:leftChars="200" w:left="400"/>
        <w:rPr>
          <w:rFonts w:ascii="游ゴシック" w:eastAsia="游ゴシック" w:hAnsi="游ゴシック"/>
          <w:u w:val="single"/>
        </w:rPr>
      </w:pPr>
      <w:r>
        <w:rPr>
          <w:rFonts w:ascii="游ゴシック" w:eastAsia="游ゴシック" w:hAnsi="游ゴシック" w:hint="eastAsia"/>
        </w:rPr>
        <w:t>以上</w:t>
      </w:r>
      <w:r w:rsidR="001607DD">
        <w:rPr>
          <w:rFonts w:ascii="游ゴシック" w:eastAsia="游ゴシック" w:hAnsi="游ゴシック" w:hint="eastAsia"/>
        </w:rPr>
        <w:t>に</w:t>
      </w:r>
      <w:r>
        <w:rPr>
          <w:rFonts w:ascii="游ゴシック" w:eastAsia="游ゴシック" w:hAnsi="游ゴシック" w:hint="eastAsia"/>
        </w:rPr>
        <w:t>より</w:t>
      </w:r>
      <w:r w:rsidR="00500E85" w:rsidRPr="00E026E5">
        <w:rPr>
          <w:rFonts w:ascii="游ゴシック" w:eastAsia="游ゴシック" w:hAnsi="游ゴシック" w:hint="eastAsia"/>
        </w:rPr>
        <w:t>、</w:t>
      </w:r>
      <w:r w:rsidR="005C2E6C">
        <w:rPr>
          <w:rFonts w:ascii="游ゴシック" w:eastAsia="游ゴシック" w:hAnsi="游ゴシック" w:hint="eastAsia"/>
          <w:u w:val="single"/>
        </w:rPr>
        <w:t>一次波及効果</w:t>
      </w:r>
      <w:r w:rsidR="00257908">
        <w:rPr>
          <w:rFonts w:ascii="游ゴシック" w:eastAsia="游ゴシック" w:hAnsi="游ゴシック" w:hint="eastAsia"/>
          <w:u w:val="single"/>
        </w:rPr>
        <w:t>(直接効果を含む)</w:t>
      </w:r>
      <w:r>
        <w:rPr>
          <w:rFonts w:ascii="游ゴシック" w:eastAsia="游ゴシック" w:hAnsi="游ゴシック" w:hint="eastAsia"/>
          <w:u w:val="single"/>
        </w:rPr>
        <w:t>の粗付加価値誘発額は</w:t>
      </w:r>
      <w:r w:rsidR="00500E85" w:rsidRPr="00E026E5">
        <w:rPr>
          <w:rFonts w:ascii="游ゴシック" w:eastAsia="游ゴシック" w:hAnsi="游ゴシック"/>
          <w:u w:val="single"/>
        </w:rPr>
        <w:t>166</w:t>
      </w:r>
      <w:r w:rsidR="00500E85" w:rsidRPr="00E026E5">
        <w:rPr>
          <w:rFonts w:ascii="游ゴシック" w:eastAsia="游ゴシック" w:hAnsi="游ゴシック" w:hint="eastAsia"/>
          <w:u w:val="single"/>
        </w:rPr>
        <w:t>億円となります。</w:t>
      </w:r>
    </w:p>
    <w:p w14:paraId="7D35773B" w14:textId="4C759A23" w:rsidR="00500E85" w:rsidRDefault="00500E85">
      <w:pPr>
        <w:widowControl/>
        <w:rPr>
          <w:rFonts w:ascii="游ゴシック" w:eastAsia="游ゴシック" w:hAnsi="游ゴシック"/>
        </w:rPr>
      </w:pPr>
    </w:p>
    <w:p w14:paraId="56A71199" w14:textId="1FE532B3" w:rsidR="00335331" w:rsidRDefault="00335331">
      <w:pPr>
        <w:widowControl/>
        <w:rPr>
          <w:rFonts w:ascii="游ゴシック" w:eastAsia="游ゴシック" w:hAnsi="游ゴシック"/>
        </w:rPr>
      </w:pPr>
    </w:p>
    <w:p w14:paraId="36D6C88E" w14:textId="685F7899" w:rsidR="00335331" w:rsidRDefault="00335331">
      <w:pPr>
        <w:widowControl/>
        <w:rPr>
          <w:rFonts w:ascii="游ゴシック" w:eastAsia="游ゴシック" w:hAnsi="游ゴシック"/>
        </w:rPr>
      </w:pPr>
    </w:p>
    <w:p w14:paraId="31A26E1C" w14:textId="77777777" w:rsidR="00335331" w:rsidRPr="00174667" w:rsidRDefault="00335331">
      <w:pPr>
        <w:widowControl/>
        <w:rPr>
          <w:rFonts w:ascii="游ゴシック" w:eastAsia="游ゴシック" w:hAnsi="游ゴシック"/>
        </w:rPr>
      </w:pPr>
    </w:p>
    <w:p w14:paraId="30187F0D" w14:textId="16DFF2A4" w:rsidR="00500E85" w:rsidRPr="00E026E5" w:rsidRDefault="00335331" w:rsidP="00D0554F">
      <w:pPr>
        <w:pStyle w:val="aff4"/>
        <w:wordWrap/>
        <w:spacing w:line="240" w:lineRule="auto"/>
        <w:ind w:leftChars="100" w:left="200" w:right="0" w:firstLine="0"/>
        <w:rPr>
          <w:rFonts w:ascii="游ゴシック" w:eastAsia="游ゴシック" w:hAnsi="游ゴシック"/>
          <w:b/>
          <w:u w:val="single"/>
        </w:rPr>
      </w:pPr>
      <w:r w:rsidRPr="00E026E5">
        <w:rPr>
          <w:rFonts w:ascii="游ゴシック" w:eastAsia="游ゴシック" w:hAnsi="游ゴシック" w:hint="eastAsia"/>
          <w:b/>
          <w:u w:val="single"/>
        </w:rPr>
        <w:lastRenderedPageBreak/>
        <w:t xml:space="preserve"> </w:t>
      </w:r>
      <w:r w:rsidR="00500E85" w:rsidRPr="00E026E5">
        <w:rPr>
          <w:rFonts w:ascii="游ゴシック" w:eastAsia="游ゴシック" w:hAnsi="游ゴシック" w:hint="eastAsia"/>
          <w:b/>
          <w:u w:val="single"/>
        </w:rPr>
        <w:t>(</w:t>
      </w:r>
      <w:r w:rsidR="00985C4A" w:rsidRPr="00E026E5">
        <w:rPr>
          <w:rFonts w:ascii="游ゴシック" w:eastAsia="游ゴシック" w:hAnsi="游ゴシック"/>
          <w:b/>
          <w:u w:val="single"/>
        </w:rPr>
        <w:t>3</w:t>
      </w:r>
      <w:r w:rsidR="00500E85" w:rsidRPr="00E026E5">
        <w:rPr>
          <w:rFonts w:ascii="游ゴシック" w:eastAsia="游ゴシック" w:hAnsi="游ゴシック"/>
          <w:b/>
          <w:u w:val="single"/>
        </w:rPr>
        <w:t>)</w:t>
      </w:r>
      <w:r w:rsidR="00500E85" w:rsidRPr="00E026E5">
        <w:rPr>
          <w:rFonts w:ascii="游ゴシック" w:eastAsia="游ゴシック" w:hAnsi="游ゴシック" w:hint="eastAsia"/>
          <w:b/>
          <w:u w:val="single"/>
        </w:rPr>
        <w:t>労働誘発量(一次)</w:t>
      </w:r>
    </w:p>
    <w:p w14:paraId="36CEE752" w14:textId="78ABCFB5" w:rsidR="00500E85" w:rsidRPr="00E026E5" w:rsidRDefault="00500E85" w:rsidP="00D0554F">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一次波及効果</w:t>
      </w:r>
      <w:r w:rsidR="00257908">
        <w:rPr>
          <w:rFonts w:ascii="游ゴシック" w:eastAsia="游ゴシック" w:hAnsi="游ゴシック" w:hint="eastAsia"/>
        </w:rPr>
        <w:t>(直接効果を含む)</w:t>
      </w:r>
      <w:r w:rsidRPr="00E026E5">
        <w:rPr>
          <w:rFonts w:ascii="游ゴシック" w:eastAsia="游ゴシック" w:hAnsi="游ゴシック" w:hint="eastAsia"/>
        </w:rPr>
        <w:t>による生産誘発額に労働係数</w:t>
      </w:r>
      <w:r w:rsidR="00541C87">
        <w:rPr>
          <w:rStyle w:val="affa"/>
          <w:rFonts w:ascii="游ゴシック" w:eastAsia="游ゴシック" w:hAnsi="游ゴシック"/>
        </w:rPr>
        <w:footnoteReference w:id="4"/>
      </w:r>
      <w:r w:rsidR="00541C87">
        <w:rPr>
          <w:rStyle w:val="affa"/>
          <w:rFonts w:ascii="游ゴシック" w:eastAsia="游ゴシック" w:hAnsi="游ゴシック"/>
        </w:rPr>
        <w:t>)</w:t>
      </w:r>
      <w:r w:rsidRPr="00E026E5">
        <w:rPr>
          <w:rFonts w:ascii="游ゴシック" w:eastAsia="游ゴシック" w:hAnsi="游ゴシック" w:hint="eastAsia"/>
        </w:rPr>
        <w:t>を乗じることで、誘発される労働量を求めることができます。</w:t>
      </w:r>
    </w:p>
    <w:p w14:paraId="59E4194D" w14:textId="77777777" w:rsidR="00500E85" w:rsidRPr="00E026E5" w:rsidRDefault="00500E85" w:rsidP="00500E85">
      <w:pPr>
        <w:rPr>
          <w:rFonts w:ascii="游ゴシック" w:eastAsia="游ゴシック" w:hAnsi="游ゴシック"/>
        </w:rPr>
      </w:pPr>
    </w:p>
    <w:p w14:paraId="03028B27" w14:textId="538E96C8" w:rsidR="00C65526" w:rsidRPr="00E026E5" w:rsidRDefault="000F20F3" w:rsidP="008369EA">
      <w:pPr>
        <w:jc w:val="center"/>
        <w:rPr>
          <w:rFonts w:ascii="游ゴシック" w:eastAsia="游ゴシック" w:hAnsi="游ゴシック"/>
        </w:rPr>
      </w:pPr>
      <w:r w:rsidRPr="000F20F3">
        <w:rPr>
          <w:rFonts w:ascii="游ゴシック" w:eastAsia="游ゴシック" w:hAnsi="游ゴシック"/>
          <w:noProof/>
        </w:rPr>
        <w:drawing>
          <wp:inline distT="0" distB="0" distL="0" distR="0" wp14:anchorId="140BB064" wp14:editId="0EC5C120">
            <wp:extent cx="5524500" cy="6867525"/>
            <wp:effectExtent l="0" t="0" r="0" b="9525"/>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6867525"/>
                    </a:xfrm>
                    <a:prstGeom prst="rect">
                      <a:avLst/>
                    </a:prstGeom>
                    <a:noFill/>
                    <a:ln>
                      <a:noFill/>
                    </a:ln>
                  </pic:spPr>
                </pic:pic>
              </a:graphicData>
            </a:graphic>
          </wp:inline>
        </w:drawing>
      </w:r>
    </w:p>
    <w:p w14:paraId="2B258E03" w14:textId="428426B0" w:rsidR="00F2299D" w:rsidRPr="00E026E5" w:rsidRDefault="00293D35" w:rsidP="00293D35">
      <w:pPr>
        <w:ind w:leftChars="600" w:left="1200"/>
        <w:rPr>
          <w:rFonts w:ascii="游ゴシック" w:eastAsia="游ゴシック" w:hAnsi="游ゴシック"/>
        </w:rPr>
      </w:pPr>
      <w:r w:rsidRPr="00E026E5">
        <w:rPr>
          <w:rFonts w:ascii="游ゴシック" w:eastAsia="游ゴシック" w:hAnsi="游ゴシック" w:hint="eastAsia"/>
          <w:sz w:val="18"/>
        </w:rPr>
        <w:t>(注)</w:t>
      </w:r>
      <w:r w:rsidR="003D737B" w:rsidRPr="003D737B">
        <w:rPr>
          <w:rFonts w:ascii="游ゴシック" w:eastAsia="游ゴシック" w:hAnsi="游ゴシック" w:hint="eastAsia"/>
          <w:sz w:val="18"/>
        </w:rPr>
        <w:t xml:space="preserve"> </w:t>
      </w:r>
      <w:r w:rsidR="003D737B" w:rsidRPr="00E026E5">
        <w:rPr>
          <w:rFonts w:ascii="游ゴシック" w:eastAsia="游ゴシック" w:hAnsi="游ゴシック" w:hint="eastAsia"/>
          <w:sz w:val="18"/>
        </w:rPr>
        <w:t>労働係数は百万円</w:t>
      </w:r>
      <w:r w:rsidR="003D737B">
        <w:rPr>
          <w:rFonts w:ascii="游ゴシック" w:eastAsia="游ゴシック" w:hAnsi="游ゴシック" w:hint="eastAsia"/>
          <w:sz w:val="18"/>
        </w:rPr>
        <w:t>当たり</w:t>
      </w:r>
      <w:r w:rsidR="003D737B" w:rsidRPr="00E026E5">
        <w:rPr>
          <w:rFonts w:ascii="游ゴシック" w:eastAsia="游ゴシック" w:hAnsi="游ゴシック" w:hint="eastAsia"/>
          <w:sz w:val="18"/>
        </w:rPr>
        <w:t>の係数のため、1</w:t>
      </w:r>
      <w:r w:rsidR="003D737B" w:rsidRPr="00E026E5">
        <w:rPr>
          <w:rFonts w:ascii="游ゴシック" w:eastAsia="游ゴシック" w:hAnsi="游ゴシック"/>
          <w:sz w:val="18"/>
        </w:rPr>
        <w:t>00</w:t>
      </w:r>
      <w:r w:rsidR="003D737B" w:rsidRPr="00E026E5">
        <w:rPr>
          <w:rFonts w:ascii="游ゴシック" w:eastAsia="游ゴシック" w:hAnsi="游ゴシック" w:hint="eastAsia"/>
          <w:sz w:val="18"/>
        </w:rPr>
        <w:t>を乗じて</w:t>
      </w:r>
      <w:r w:rsidRPr="00E026E5">
        <w:rPr>
          <w:rFonts w:ascii="游ゴシック" w:eastAsia="游ゴシック" w:hAnsi="游ゴシック" w:hint="eastAsia"/>
          <w:sz w:val="18"/>
        </w:rPr>
        <w:t>生産誘発額</w:t>
      </w:r>
      <w:r w:rsidR="003D737B">
        <w:rPr>
          <w:rFonts w:ascii="游ゴシック" w:eastAsia="游ゴシック" w:hAnsi="游ゴシック" w:hint="eastAsia"/>
          <w:sz w:val="18"/>
        </w:rPr>
        <w:t>の単位に</w:t>
      </w:r>
      <w:r w:rsidRPr="00E026E5">
        <w:rPr>
          <w:rFonts w:ascii="游ゴシック" w:eastAsia="游ゴシック" w:hAnsi="游ゴシック" w:hint="eastAsia"/>
          <w:sz w:val="18"/>
        </w:rPr>
        <w:t>合わせています</w:t>
      </w:r>
      <w:r w:rsidRPr="00E026E5">
        <w:rPr>
          <w:rFonts w:ascii="游ゴシック" w:eastAsia="游ゴシック" w:hAnsi="游ゴシック" w:hint="eastAsia"/>
        </w:rPr>
        <w:t>。</w:t>
      </w:r>
    </w:p>
    <w:p w14:paraId="007BF1CA" w14:textId="77777777" w:rsidR="00D0554F" w:rsidRDefault="00D0554F" w:rsidP="00F2299D">
      <w:pPr>
        <w:ind w:leftChars="100" w:left="200" w:firstLineChars="100" w:firstLine="200"/>
        <w:rPr>
          <w:rFonts w:ascii="游ゴシック" w:eastAsia="游ゴシック" w:hAnsi="游ゴシック"/>
        </w:rPr>
      </w:pPr>
    </w:p>
    <w:p w14:paraId="5AC5CA80" w14:textId="403C27F4" w:rsidR="00F2299D" w:rsidRPr="00E026E5" w:rsidRDefault="0041305D" w:rsidP="00D0554F">
      <w:pPr>
        <w:ind w:leftChars="200" w:left="400" w:firstLineChars="100" w:firstLine="200"/>
        <w:rPr>
          <w:rFonts w:ascii="游ゴシック" w:eastAsia="游ゴシック" w:hAnsi="游ゴシック"/>
          <w:u w:val="single"/>
        </w:rPr>
      </w:pPr>
      <w:r>
        <w:rPr>
          <w:rFonts w:ascii="游ゴシック" w:eastAsia="游ゴシック" w:hAnsi="游ゴシック" w:hint="eastAsia"/>
        </w:rPr>
        <w:t>以上</w:t>
      </w:r>
      <w:r w:rsidR="001607DD">
        <w:rPr>
          <w:rFonts w:ascii="游ゴシック" w:eastAsia="游ゴシック" w:hAnsi="游ゴシック" w:hint="eastAsia"/>
        </w:rPr>
        <w:t>に</w:t>
      </w:r>
      <w:r>
        <w:rPr>
          <w:rFonts w:ascii="游ゴシック" w:eastAsia="游ゴシック" w:hAnsi="游ゴシック" w:hint="eastAsia"/>
        </w:rPr>
        <w:t>より</w:t>
      </w:r>
      <w:r w:rsidR="00F2299D" w:rsidRPr="00E026E5">
        <w:rPr>
          <w:rFonts w:ascii="游ゴシック" w:eastAsia="游ゴシック" w:hAnsi="游ゴシック" w:hint="eastAsia"/>
        </w:rPr>
        <w:t>、</w:t>
      </w:r>
      <w:r>
        <w:rPr>
          <w:rFonts w:ascii="游ゴシック" w:eastAsia="游ゴシック" w:hAnsi="游ゴシック" w:hint="eastAsia"/>
          <w:u w:val="single"/>
        </w:rPr>
        <w:t>一次波及効果</w:t>
      </w:r>
      <w:r w:rsidR="00257908">
        <w:rPr>
          <w:rFonts w:ascii="游ゴシック" w:eastAsia="游ゴシック" w:hAnsi="游ゴシック" w:hint="eastAsia"/>
          <w:u w:val="single"/>
        </w:rPr>
        <w:t>(直接効果を含む)</w:t>
      </w:r>
      <w:r>
        <w:rPr>
          <w:rFonts w:ascii="游ゴシック" w:eastAsia="游ゴシック" w:hAnsi="游ゴシック" w:hint="eastAsia"/>
          <w:u w:val="single"/>
        </w:rPr>
        <w:t>の労働誘発量は</w:t>
      </w:r>
      <w:r w:rsidR="00293D35" w:rsidRPr="00E026E5">
        <w:rPr>
          <w:rFonts w:ascii="游ゴシック" w:eastAsia="游ゴシック" w:hAnsi="游ゴシック"/>
          <w:u w:val="single"/>
        </w:rPr>
        <w:t>2</w:t>
      </w:r>
      <w:r w:rsidR="00B35093" w:rsidRPr="00E026E5">
        <w:rPr>
          <w:rFonts w:ascii="游ゴシック" w:eastAsia="游ゴシック" w:hAnsi="游ゴシック"/>
          <w:u w:val="single"/>
        </w:rPr>
        <w:t>,</w:t>
      </w:r>
      <w:r w:rsidR="00293D35" w:rsidRPr="00E026E5">
        <w:rPr>
          <w:rFonts w:ascii="游ゴシック" w:eastAsia="游ゴシック" w:hAnsi="游ゴシック"/>
          <w:u w:val="single"/>
        </w:rPr>
        <w:t>03</w:t>
      </w:r>
      <w:r w:rsidR="00390A91">
        <w:rPr>
          <w:rFonts w:ascii="游ゴシック" w:eastAsia="游ゴシック" w:hAnsi="游ゴシック"/>
          <w:u w:val="single"/>
        </w:rPr>
        <w:t>4</w:t>
      </w:r>
      <w:r w:rsidR="00293D35" w:rsidRPr="00E026E5">
        <w:rPr>
          <w:rFonts w:ascii="游ゴシック" w:eastAsia="游ゴシック" w:hAnsi="游ゴシック" w:hint="eastAsia"/>
          <w:u w:val="single"/>
        </w:rPr>
        <w:t>人</w:t>
      </w:r>
      <w:r w:rsidR="00F2299D" w:rsidRPr="00E026E5">
        <w:rPr>
          <w:rFonts w:ascii="游ゴシック" w:eastAsia="游ゴシック" w:hAnsi="游ゴシック" w:hint="eastAsia"/>
          <w:u w:val="single"/>
        </w:rPr>
        <w:t>となります。</w:t>
      </w:r>
    </w:p>
    <w:p w14:paraId="4B2C5582" w14:textId="6D01EF55" w:rsidR="00C65526" w:rsidRPr="00E026E5" w:rsidRDefault="00293D35" w:rsidP="003D33AB">
      <w:pPr>
        <w:widowControl/>
        <w:ind w:leftChars="200" w:left="400"/>
        <w:rPr>
          <w:rFonts w:ascii="游ゴシック" w:eastAsia="游ゴシック" w:hAnsi="游ゴシック"/>
        </w:rPr>
      </w:pPr>
      <w:r w:rsidRPr="00E026E5">
        <w:rPr>
          <w:rFonts w:ascii="游ゴシック" w:eastAsia="游ゴシック" w:hAnsi="游ゴシック"/>
        </w:rPr>
        <w:br w:type="page"/>
      </w:r>
      <w:r w:rsidR="003D33AB">
        <w:rPr>
          <w:rFonts w:ascii="游ゴシック" w:eastAsia="游ゴシック" w:hAnsi="游ゴシック" w:hint="eastAsia"/>
        </w:rPr>
        <w:lastRenderedPageBreak/>
        <w:t xml:space="preserve">　</w:t>
      </w:r>
      <w:r w:rsidR="00ED16F0">
        <w:rPr>
          <w:rFonts w:ascii="游ゴシック" w:eastAsia="游ゴシック" w:hAnsi="游ゴシック" w:hint="eastAsia"/>
        </w:rPr>
        <w:t>一次波及効果</w:t>
      </w:r>
      <w:r w:rsidR="00257908">
        <w:rPr>
          <w:rFonts w:ascii="游ゴシック" w:eastAsia="游ゴシック" w:hAnsi="游ゴシック" w:hint="eastAsia"/>
        </w:rPr>
        <w:t>(直接効果を含む)</w:t>
      </w:r>
      <w:r w:rsidR="00C65526" w:rsidRPr="00E026E5">
        <w:rPr>
          <w:rFonts w:ascii="游ゴシック" w:eastAsia="游ゴシック" w:hAnsi="游ゴシック" w:hint="eastAsia"/>
        </w:rPr>
        <w:t>の計算結果をまとめると、</w:t>
      </w:r>
      <w:r w:rsidR="004F5B07" w:rsidRPr="00E026E5">
        <w:rPr>
          <w:rFonts w:ascii="游ゴシック" w:eastAsia="游ゴシック" w:hAnsi="游ゴシック" w:hint="eastAsia"/>
        </w:rPr>
        <w:t>次のとおりです</w:t>
      </w:r>
      <w:r w:rsidR="00C65526" w:rsidRPr="00E026E5">
        <w:rPr>
          <w:rFonts w:ascii="游ゴシック" w:eastAsia="游ゴシック" w:hAnsi="游ゴシック" w:hint="eastAsia"/>
        </w:rPr>
        <w:t>。</w:t>
      </w:r>
    </w:p>
    <w:p w14:paraId="7ED92F78" w14:textId="444E355E" w:rsidR="00C65526" w:rsidRDefault="00C65526" w:rsidP="00293D35">
      <w:pPr>
        <w:rPr>
          <w:rFonts w:ascii="游ゴシック" w:eastAsia="游ゴシック" w:hAnsi="游ゴシック"/>
        </w:rPr>
      </w:pPr>
    </w:p>
    <w:tbl>
      <w:tblPr>
        <w:tblStyle w:val="aff7"/>
        <w:tblW w:w="0" w:type="auto"/>
        <w:tblInd w:w="2395" w:type="dxa"/>
        <w:tblBorders>
          <w:insideV w:val="none" w:sz="0" w:space="0" w:color="auto"/>
        </w:tblBorders>
        <w:tblLook w:val="04A0" w:firstRow="1" w:lastRow="0" w:firstColumn="1" w:lastColumn="0" w:noHBand="0" w:noVBand="1"/>
      </w:tblPr>
      <w:tblGrid>
        <w:gridCol w:w="2702"/>
        <w:gridCol w:w="1498"/>
      </w:tblGrid>
      <w:tr w:rsidR="00A437D9" w14:paraId="3F25C022" w14:textId="77777777" w:rsidTr="00A437D9">
        <w:tc>
          <w:tcPr>
            <w:tcW w:w="4200" w:type="dxa"/>
            <w:gridSpan w:val="2"/>
          </w:tcPr>
          <w:p w14:paraId="45007F70" w14:textId="73CAE2D1" w:rsidR="00A437D9" w:rsidRDefault="00A437D9" w:rsidP="00293D35">
            <w:pPr>
              <w:rPr>
                <w:rFonts w:ascii="游ゴシック" w:eastAsia="游ゴシック" w:hAnsi="游ゴシック"/>
              </w:rPr>
            </w:pPr>
            <w:r>
              <w:rPr>
                <w:rFonts w:ascii="游ゴシック" w:eastAsia="游ゴシック" w:hAnsi="游ゴシック" w:hint="eastAsia"/>
              </w:rPr>
              <w:t>一次波及効果</w:t>
            </w:r>
            <w:r w:rsidR="00257908">
              <w:rPr>
                <w:rFonts w:ascii="游ゴシック" w:eastAsia="游ゴシック" w:hAnsi="游ゴシック" w:hint="eastAsia"/>
              </w:rPr>
              <w:t>(直接効果を含む)</w:t>
            </w:r>
          </w:p>
        </w:tc>
      </w:tr>
      <w:tr w:rsidR="00A437D9" w14:paraId="490A00A3" w14:textId="77777777" w:rsidTr="00A437D9">
        <w:tc>
          <w:tcPr>
            <w:tcW w:w="2702" w:type="dxa"/>
          </w:tcPr>
          <w:p w14:paraId="4962B3AC" w14:textId="3E5C7308" w:rsidR="00A437D9" w:rsidRDefault="00A437D9" w:rsidP="00A437D9">
            <w:pPr>
              <w:ind w:leftChars="100" w:left="200"/>
              <w:rPr>
                <w:rFonts w:ascii="游ゴシック" w:eastAsia="游ゴシック" w:hAnsi="游ゴシック"/>
              </w:rPr>
            </w:pPr>
            <w:r>
              <w:rPr>
                <w:rFonts w:ascii="游ゴシック" w:eastAsia="游ゴシック" w:hAnsi="游ゴシック" w:hint="eastAsia"/>
              </w:rPr>
              <w:t>生産誘発額</w:t>
            </w:r>
          </w:p>
          <w:p w14:paraId="141B9FCC" w14:textId="34A0F98F" w:rsidR="00A437D9" w:rsidRDefault="006A0FCF" w:rsidP="00A437D9">
            <w:pPr>
              <w:ind w:leftChars="100" w:left="200"/>
              <w:rPr>
                <w:rFonts w:ascii="游ゴシック" w:eastAsia="游ゴシック" w:hAnsi="游ゴシック"/>
              </w:rPr>
            </w:pPr>
            <w:r>
              <w:rPr>
                <w:rFonts w:ascii="游ゴシック" w:eastAsia="游ゴシック" w:hAnsi="游ゴシック" w:hint="eastAsia"/>
              </w:rPr>
              <w:t xml:space="preserve">　うち</w:t>
            </w:r>
            <w:r w:rsidR="00A437D9">
              <w:rPr>
                <w:rFonts w:ascii="游ゴシック" w:eastAsia="游ゴシック" w:hAnsi="游ゴシック" w:hint="eastAsia"/>
              </w:rPr>
              <w:t>粗付加価値誘発額</w:t>
            </w:r>
          </w:p>
          <w:p w14:paraId="2648A707" w14:textId="71B083AC" w:rsidR="00A437D9" w:rsidRDefault="00A437D9" w:rsidP="00A437D9">
            <w:pPr>
              <w:ind w:leftChars="100" w:left="200"/>
              <w:rPr>
                <w:rFonts w:ascii="游ゴシック" w:eastAsia="游ゴシック" w:hAnsi="游ゴシック"/>
              </w:rPr>
            </w:pPr>
            <w:r>
              <w:rPr>
                <w:rFonts w:ascii="游ゴシック" w:eastAsia="游ゴシック" w:hAnsi="游ゴシック" w:hint="eastAsia"/>
              </w:rPr>
              <w:t>労働誘発量</w:t>
            </w:r>
          </w:p>
        </w:tc>
        <w:tc>
          <w:tcPr>
            <w:tcW w:w="1498" w:type="dxa"/>
          </w:tcPr>
          <w:p w14:paraId="15DE06C8" w14:textId="77777777" w:rsidR="00A437D9" w:rsidRDefault="00A437D9" w:rsidP="00A437D9">
            <w:pPr>
              <w:ind w:rightChars="100" w:right="200"/>
              <w:jc w:val="right"/>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66</w:t>
            </w:r>
            <w:r>
              <w:rPr>
                <w:rFonts w:ascii="游ゴシック" w:eastAsia="游ゴシック" w:hAnsi="游ゴシック" w:hint="eastAsia"/>
              </w:rPr>
              <w:t>億円</w:t>
            </w:r>
          </w:p>
          <w:p w14:paraId="3E09092D" w14:textId="77777777" w:rsidR="00A437D9" w:rsidRDefault="00A437D9" w:rsidP="00A437D9">
            <w:pPr>
              <w:ind w:rightChars="100" w:right="200"/>
              <w:jc w:val="right"/>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66</w:t>
            </w:r>
            <w:r>
              <w:rPr>
                <w:rFonts w:ascii="游ゴシック" w:eastAsia="游ゴシック" w:hAnsi="游ゴシック" w:hint="eastAsia"/>
              </w:rPr>
              <w:t>億円</w:t>
            </w:r>
          </w:p>
          <w:p w14:paraId="4C3C86BE" w14:textId="358B197F" w:rsidR="00A437D9" w:rsidRDefault="00ED4665" w:rsidP="00B903D0">
            <w:pPr>
              <w:ind w:rightChars="100" w:right="200"/>
              <w:rPr>
                <w:rFonts w:ascii="游ゴシック" w:eastAsia="游ゴシック" w:hAnsi="游ゴシック"/>
              </w:rPr>
            </w:pPr>
            <w:r>
              <w:rPr>
                <w:rFonts w:ascii="游ゴシック" w:eastAsia="游ゴシック" w:hAnsi="游ゴシック"/>
              </w:rPr>
              <w:t xml:space="preserve"> </w:t>
            </w:r>
            <w:r w:rsidR="00A74837">
              <w:rPr>
                <w:rFonts w:ascii="游ゴシック" w:eastAsia="游ゴシック" w:hAnsi="游ゴシック" w:hint="eastAsia"/>
              </w:rPr>
              <w:t xml:space="preserve">　2,03</w:t>
            </w:r>
            <w:r w:rsidR="00B903D0">
              <w:rPr>
                <w:rFonts w:ascii="游ゴシック" w:eastAsia="游ゴシック" w:hAnsi="游ゴシック"/>
              </w:rPr>
              <w:t>4</w:t>
            </w:r>
            <w:r w:rsidR="00A74837">
              <w:rPr>
                <w:rFonts w:ascii="游ゴシック" w:eastAsia="游ゴシック" w:hAnsi="游ゴシック" w:hint="eastAsia"/>
              </w:rPr>
              <w:t>人</w:t>
            </w:r>
          </w:p>
        </w:tc>
      </w:tr>
    </w:tbl>
    <w:p w14:paraId="0762265A" w14:textId="77777777" w:rsidR="00051F0B" w:rsidRPr="00E026E5" w:rsidRDefault="00051F0B" w:rsidP="00293D35">
      <w:pPr>
        <w:rPr>
          <w:rFonts w:ascii="游ゴシック" w:eastAsia="游ゴシック" w:hAnsi="游ゴシック"/>
        </w:rPr>
      </w:pPr>
    </w:p>
    <w:p w14:paraId="6EA6D8C9" w14:textId="257A3236" w:rsidR="00546FEC" w:rsidRDefault="00546FEC" w:rsidP="00546FEC">
      <w:pPr>
        <w:rPr>
          <w:rFonts w:ascii="游ゴシック" w:eastAsia="游ゴシック" w:hAnsi="游ゴシック"/>
        </w:rPr>
      </w:pPr>
    </w:p>
    <w:tbl>
      <w:tblPr>
        <w:tblStyle w:val="aff7"/>
        <w:tblW w:w="9922" w:type="dxa"/>
        <w:tblInd w:w="279" w:type="dxa"/>
        <w:tblLook w:val="04A0" w:firstRow="1" w:lastRow="0" w:firstColumn="1" w:lastColumn="0" w:noHBand="0" w:noVBand="1"/>
      </w:tblPr>
      <w:tblGrid>
        <w:gridCol w:w="1316"/>
        <w:gridCol w:w="8606"/>
      </w:tblGrid>
      <w:tr w:rsidR="00546FEC" w14:paraId="0564A336" w14:textId="77777777" w:rsidTr="00FB4B8A">
        <w:tc>
          <w:tcPr>
            <w:tcW w:w="1316" w:type="dxa"/>
            <w:shd w:val="clear" w:color="auto" w:fill="1F497D" w:themeFill="text2"/>
          </w:tcPr>
          <w:p w14:paraId="35C3D958" w14:textId="77777777" w:rsidR="00546FEC" w:rsidRDefault="00546FEC" w:rsidP="00546FEC">
            <w:pPr>
              <w:jc w:val="center"/>
              <w:rPr>
                <w:rFonts w:ascii="游ゴシック" w:eastAsia="游ゴシック" w:hAnsi="游ゴシック"/>
              </w:rPr>
            </w:pPr>
            <w:r>
              <w:rPr>
                <w:rFonts w:ascii="游ゴシック" w:eastAsia="游ゴシック" w:hAnsi="游ゴシック" w:hint="eastAsia"/>
                <w:color w:val="FFFFFF" w:themeColor="background1"/>
              </w:rPr>
              <w:t>補足</w:t>
            </w:r>
          </w:p>
        </w:tc>
        <w:tc>
          <w:tcPr>
            <w:tcW w:w="8606" w:type="dxa"/>
          </w:tcPr>
          <w:p w14:paraId="3575DB23" w14:textId="4ADA30DC" w:rsidR="00546FEC" w:rsidRDefault="00546FEC" w:rsidP="00546FEC">
            <w:pPr>
              <w:rPr>
                <w:rFonts w:ascii="游ゴシック" w:eastAsia="游ゴシック" w:hAnsi="游ゴシック"/>
              </w:rPr>
            </w:pPr>
            <w:r>
              <w:rPr>
                <w:rFonts w:ascii="游ゴシック" w:eastAsia="游ゴシック" w:hAnsi="游ゴシック" w:hint="eastAsia"/>
              </w:rPr>
              <w:t>経済波及効果の範囲</w:t>
            </w:r>
          </w:p>
        </w:tc>
      </w:tr>
      <w:tr w:rsidR="00546FEC" w14:paraId="16CB459E" w14:textId="77777777" w:rsidTr="00FB4B8A">
        <w:tc>
          <w:tcPr>
            <w:tcW w:w="9922" w:type="dxa"/>
            <w:gridSpan w:val="2"/>
          </w:tcPr>
          <w:p w14:paraId="6004CA62" w14:textId="3357A116" w:rsidR="00877839" w:rsidRDefault="00877839" w:rsidP="00546FEC">
            <w:pPr>
              <w:ind w:firstLineChars="100" w:firstLine="200"/>
              <w:rPr>
                <w:rFonts w:ascii="游ゴシック" w:eastAsia="游ゴシック" w:hAnsi="游ゴシック"/>
              </w:rPr>
            </w:pPr>
            <w:r>
              <w:rPr>
                <w:rFonts w:ascii="游ゴシック" w:eastAsia="游ゴシック" w:hAnsi="游ゴシック" w:hint="eastAsia"/>
              </w:rPr>
              <w:t>ここまでの計算で、新規に発生した需要に誘発される生産、粗付加価値</w:t>
            </w:r>
            <w:r w:rsidR="00546FEC">
              <w:rPr>
                <w:rFonts w:ascii="游ゴシック" w:eastAsia="游ゴシック" w:hAnsi="游ゴシック" w:hint="eastAsia"/>
              </w:rPr>
              <w:t>、労働</w:t>
            </w:r>
            <w:r>
              <w:rPr>
                <w:rFonts w:ascii="游ゴシック" w:eastAsia="游ゴシック" w:hAnsi="游ゴシック" w:hint="eastAsia"/>
              </w:rPr>
              <w:t>への経済波及効果が推計できました。これを一次波及効果といい、狭義の経済波及効果</w:t>
            </w:r>
            <w:r w:rsidR="006C2A7A">
              <w:rPr>
                <w:rFonts w:ascii="游ゴシック" w:eastAsia="游ゴシック" w:hAnsi="游ゴシック" w:hint="eastAsia"/>
              </w:rPr>
              <w:t>です</w:t>
            </w:r>
            <w:r>
              <w:rPr>
                <w:rFonts w:ascii="游ゴシック" w:eastAsia="游ゴシック" w:hAnsi="游ゴシック" w:hint="eastAsia"/>
              </w:rPr>
              <w:t>。</w:t>
            </w:r>
          </w:p>
          <w:p w14:paraId="755F5857" w14:textId="67B4FB81" w:rsidR="00546FEC" w:rsidRDefault="00877839" w:rsidP="00BB4301">
            <w:pPr>
              <w:ind w:firstLineChars="100" w:firstLine="200"/>
              <w:rPr>
                <w:rFonts w:ascii="游ゴシック" w:eastAsia="游ゴシック" w:hAnsi="游ゴシック"/>
              </w:rPr>
            </w:pPr>
            <w:r>
              <w:rPr>
                <w:rFonts w:ascii="游ゴシック" w:eastAsia="游ゴシック" w:hAnsi="游ゴシック" w:hint="eastAsia"/>
              </w:rPr>
              <w:t>しかし、実際には一次波及効果により</w:t>
            </w:r>
            <w:r w:rsidR="0014136F">
              <w:rPr>
                <w:rFonts w:ascii="游ゴシック" w:eastAsia="游ゴシック" w:hAnsi="游ゴシック" w:hint="eastAsia"/>
              </w:rPr>
              <w:t>生じた生産から</w:t>
            </w:r>
            <w:r>
              <w:rPr>
                <w:rFonts w:ascii="游ゴシック" w:eastAsia="游ゴシック" w:hAnsi="游ゴシック" w:hint="eastAsia"/>
              </w:rPr>
              <w:t>新たな付加</w:t>
            </w:r>
            <w:r w:rsidR="0014136F">
              <w:rPr>
                <w:rFonts w:ascii="游ゴシック" w:eastAsia="游ゴシック" w:hAnsi="游ゴシック" w:hint="eastAsia"/>
              </w:rPr>
              <w:t>価値が生み出されており、その一部は雇用者所得の増加として</w:t>
            </w:r>
            <w:r w:rsidR="006C2A7A">
              <w:rPr>
                <w:rFonts w:ascii="游ゴシック" w:eastAsia="游ゴシック" w:hAnsi="游ゴシック" w:hint="eastAsia"/>
              </w:rPr>
              <w:t>現れ</w:t>
            </w:r>
            <w:r>
              <w:rPr>
                <w:rFonts w:ascii="游ゴシック" w:eastAsia="游ゴシック" w:hAnsi="游ゴシック" w:hint="eastAsia"/>
              </w:rPr>
              <w:t>ます。雇用者所得</w:t>
            </w:r>
            <w:r w:rsidR="00BB4301">
              <w:rPr>
                <w:rFonts w:ascii="游ゴシック" w:eastAsia="游ゴシック" w:hAnsi="游ゴシック" w:hint="eastAsia"/>
              </w:rPr>
              <w:t>が増えればその一部は消費</w:t>
            </w:r>
            <w:r w:rsidR="006C2A7A">
              <w:rPr>
                <w:rFonts w:ascii="游ゴシック" w:eastAsia="游ゴシック" w:hAnsi="游ゴシック" w:hint="eastAsia"/>
              </w:rPr>
              <w:t>に回り</w:t>
            </w:r>
            <w:r w:rsidR="00BB4301">
              <w:rPr>
                <w:rFonts w:ascii="游ゴシック" w:eastAsia="游ゴシック" w:hAnsi="游ゴシック" w:hint="eastAsia"/>
              </w:rPr>
              <w:t>、その消費が</w:t>
            </w:r>
            <w:r w:rsidR="006C2A7A">
              <w:rPr>
                <w:rFonts w:ascii="游ゴシック" w:eastAsia="游ゴシック" w:hAnsi="游ゴシック" w:hint="eastAsia"/>
              </w:rPr>
              <w:t>更に</w:t>
            </w:r>
            <w:r w:rsidR="00BB4301">
              <w:rPr>
                <w:rFonts w:ascii="游ゴシック" w:eastAsia="游ゴシック" w:hAnsi="游ゴシック" w:hint="eastAsia"/>
              </w:rPr>
              <w:t>生産を誘発することが予想されます。</w:t>
            </w:r>
            <w:r w:rsidR="005744D2" w:rsidRPr="005744D2">
              <w:rPr>
                <w:rFonts w:ascii="游ゴシック" w:eastAsia="游ゴシック" w:hAnsi="游ゴシック" w:hint="eastAsia"/>
              </w:rPr>
              <w:t>このように、一次波及効果により生じた雇用者所得から発生する生産等への経済波及効果を二次波及効果といいます。さらに、二次波及効果により生じた雇用者所得から三次波及効果を求めることも可能ですが、一般的には二次波及効果までとします。</w:t>
            </w:r>
          </w:p>
          <w:p w14:paraId="2E8DF3B5" w14:textId="4386CB03" w:rsidR="00E05414" w:rsidRPr="007D3092" w:rsidRDefault="006C2A7A" w:rsidP="006C2A7A">
            <w:pPr>
              <w:ind w:firstLineChars="100" w:firstLine="200"/>
              <w:rPr>
                <w:rFonts w:ascii="游ゴシック" w:eastAsia="游ゴシック" w:hAnsi="游ゴシック"/>
              </w:rPr>
            </w:pPr>
            <w:r>
              <w:rPr>
                <w:rFonts w:ascii="游ゴシック" w:eastAsia="游ゴシック" w:hAnsi="游ゴシック" w:hint="eastAsia"/>
              </w:rPr>
              <w:t>なお、雇用者所得とは、被雇用者に</w:t>
            </w:r>
            <w:r w:rsidR="0030393D">
              <w:rPr>
                <w:rFonts w:ascii="游ゴシック" w:eastAsia="游ゴシック" w:hAnsi="游ゴシック" w:hint="eastAsia"/>
              </w:rPr>
              <w:t>労働の</w:t>
            </w:r>
            <w:r>
              <w:rPr>
                <w:rFonts w:ascii="游ゴシック" w:eastAsia="游ゴシック" w:hAnsi="游ゴシック" w:hint="eastAsia"/>
              </w:rPr>
              <w:t>対価</w:t>
            </w:r>
            <w:r w:rsidR="0030393D">
              <w:rPr>
                <w:rFonts w:ascii="游ゴシック" w:eastAsia="游ゴシック" w:hAnsi="游ゴシック" w:hint="eastAsia"/>
              </w:rPr>
              <w:t>として支払われる賃金等であり、個人事業主等の所得は含まれていません(</w:t>
            </w:r>
            <w:r>
              <w:rPr>
                <w:rFonts w:ascii="游ゴシック" w:eastAsia="游ゴシック" w:hAnsi="游ゴシック" w:hint="eastAsia"/>
              </w:rPr>
              <w:t>それは</w:t>
            </w:r>
            <w:r w:rsidR="0030393D">
              <w:rPr>
                <w:rFonts w:ascii="游ゴシック" w:eastAsia="游ゴシック" w:hAnsi="游ゴシック" w:hint="eastAsia"/>
              </w:rPr>
              <w:t>営業余剰に含まれています</w:t>
            </w:r>
            <w:r>
              <w:rPr>
                <w:rFonts w:ascii="游ゴシック" w:eastAsia="游ゴシック" w:hAnsi="游ゴシック" w:hint="eastAsia"/>
              </w:rPr>
              <w:t>。</w:t>
            </w:r>
            <w:r w:rsidR="0030393D">
              <w:rPr>
                <w:rFonts w:ascii="游ゴシック" w:eastAsia="游ゴシック" w:hAnsi="游ゴシック" w:hint="eastAsia"/>
              </w:rPr>
              <w:t>)。</w:t>
            </w:r>
            <w:r w:rsidR="00C97C3D">
              <w:rPr>
                <w:rFonts w:ascii="游ゴシック" w:eastAsia="游ゴシック" w:hAnsi="游ゴシック" w:hint="eastAsia"/>
              </w:rPr>
              <w:t>そのため、所得から消費への転換を計算するのに</w:t>
            </w:r>
            <w:r w:rsidR="00E05414">
              <w:rPr>
                <w:rFonts w:ascii="游ゴシック" w:eastAsia="游ゴシック" w:hAnsi="游ゴシック" w:hint="eastAsia"/>
              </w:rPr>
              <w:t>雇用者所得のみを扱うのでは十分ではありませんが、</w:t>
            </w:r>
            <w:r w:rsidR="00A02A30">
              <w:rPr>
                <w:rFonts w:ascii="游ゴシック" w:eastAsia="游ゴシック" w:hAnsi="游ゴシック" w:hint="eastAsia"/>
              </w:rPr>
              <w:t>本書の</w:t>
            </w:r>
            <w:r>
              <w:rPr>
                <w:rFonts w:ascii="游ゴシック" w:eastAsia="游ゴシック" w:hAnsi="游ゴシック" w:hint="eastAsia"/>
              </w:rPr>
              <w:t>分析</w:t>
            </w:r>
            <w:r w:rsidR="00E05414">
              <w:rPr>
                <w:rFonts w:ascii="游ゴシック" w:eastAsia="游ゴシック" w:hAnsi="游ゴシック" w:hint="eastAsia"/>
              </w:rPr>
              <w:t>事例や</w:t>
            </w:r>
            <w:r w:rsidR="00E05414" w:rsidRPr="00E05414">
              <w:rPr>
                <w:rFonts w:ascii="游ゴシック" w:eastAsia="游ゴシック" w:hAnsi="游ゴシック" w:hint="eastAsia"/>
              </w:rPr>
              <w:t>経済波及効果推計ツール</w:t>
            </w:r>
            <w:r w:rsidR="00E05414">
              <w:rPr>
                <w:rFonts w:ascii="游ゴシック" w:eastAsia="游ゴシック" w:hAnsi="游ゴシック" w:hint="eastAsia"/>
              </w:rPr>
              <w:t>では、</w:t>
            </w:r>
            <w:r>
              <w:rPr>
                <w:rFonts w:ascii="游ゴシック" w:eastAsia="游ゴシック" w:hAnsi="游ゴシック" w:hint="eastAsia"/>
              </w:rPr>
              <w:t>煩瑣になるため割愛</w:t>
            </w:r>
            <w:r w:rsidR="00E05414">
              <w:rPr>
                <w:rFonts w:ascii="游ゴシック" w:eastAsia="游ゴシック" w:hAnsi="游ゴシック" w:hint="eastAsia"/>
              </w:rPr>
              <w:t>しています。</w:t>
            </w:r>
          </w:p>
        </w:tc>
      </w:tr>
    </w:tbl>
    <w:p w14:paraId="5BE4F8D7" w14:textId="555482C4" w:rsidR="00546FEC" w:rsidRDefault="00546FEC" w:rsidP="00546FEC">
      <w:pPr>
        <w:rPr>
          <w:rFonts w:ascii="游ゴシック" w:eastAsia="游ゴシック" w:hAnsi="游ゴシック"/>
        </w:rPr>
      </w:pPr>
    </w:p>
    <w:p w14:paraId="02AB2FD0" w14:textId="74EBF7C1" w:rsidR="00A02A30" w:rsidRDefault="00A02A30" w:rsidP="00546FEC">
      <w:pPr>
        <w:rPr>
          <w:rFonts w:ascii="游ゴシック" w:eastAsia="游ゴシック" w:hAnsi="游ゴシック"/>
          <w:color w:val="FF0000"/>
        </w:rPr>
      </w:pPr>
    </w:p>
    <w:p w14:paraId="1B8C970F" w14:textId="77777777" w:rsidR="00A02A30" w:rsidRPr="00A02A30" w:rsidRDefault="00A02A30" w:rsidP="00546FEC">
      <w:pPr>
        <w:rPr>
          <w:rFonts w:ascii="游ゴシック" w:eastAsia="游ゴシック" w:hAnsi="游ゴシック"/>
          <w:color w:val="FF0000"/>
        </w:rPr>
      </w:pPr>
    </w:p>
    <w:p w14:paraId="20124AC9" w14:textId="77777777" w:rsidR="00985C4A" w:rsidRPr="00E026E5" w:rsidRDefault="00C65526" w:rsidP="008369EA">
      <w:pPr>
        <w:rPr>
          <w:rFonts w:ascii="游ゴシック" w:eastAsia="游ゴシック" w:hAnsi="游ゴシック"/>
        </w:rPr>
      </w:pPr>
      <w:r w:rsidRPr="00E026E5">
        <w:rPr>
          <w:rFonts w:ascii="游ゴシック" w:eastAsia="游ゴシック" w:hAnsi="游ゴシック"/>
        </w:rPr>
        <w:br w:type="page"/>
      </w:r>
    </w:p>
    <w:p w14:paraId="6A581B0A" w14:textId="1D277AE4" w:rsidR="00985C4A" w:rsidRPr="00E026E5" w:rsidRDefault="00985C4A" w:rsidP="00FB4B8A">
      <w:pPr>
        <w:pStyle w:val="aff4"/>
        <w:wordWrap/>
        <w:spacing w:line="240" w:lineRule="auto"/>
        <w:ind w:leftChars="100" w:left="200" w:right="0" w:firstLine="0"/>
        <w:rPr>
          <w:rFonts w:ascii="游ゴシック" w:eastAsia="游ゴシック" w:hAnsi="游ゴシック"/>
        </w:rPr>
      </w:pPr>
      <w:r w:rsidRPr="00E026E5">
        <w:rPr>
          <w:rFonts w:ascii="游ゴシック" w:eastAsia="游ゴシック" w:hAnsi="游ゴシック" w:hint="eastAsia"/>
          <w:b/>
          <w:bdr w:val="single" w:sz="4" w:space="0" w:color="auto"/>
        </w:rPr>
        <w:lastRenderedPageBreak/>
        <w:t>（</w:t>
      </w:r>
      <w:r w:rsidR="00E05414">
        <w:rPr>
          <w:rFonts w:ascii="游ゴシック" w:eastAsia="游ゴシック" w:hAnsi="游ゴシック" w:hint="eastAsia"/>
          <w:b/>
          <w:bdr w:val="single" w:sz="4" w:space="0" w:color="auto"/>
        </w:rPr>
        <w:t>ステップ５</w:t>
      </w:r>
      <w:r w:rsidRPr="00E026E5">
        <w:rPr>
          <w:rFonts w:ascii="游ゴシック" w:eastAsia="游ゴシック" w:hAnsi="游ゴシック" w:hint="eastAsia"/>
          <w:b/>
          <w:bdr w:val="single" w:sz="4" w:space="0" w:color="auto"/>
        </w:rPr>
        <w:t>）一次波及効果により誘発された雇用者所得から消費に回る額</w:t>
      </w:r>
      <w:r w:rsidRPr="00E026E5">
        <w:rPr>
          <w:rFonts w:ascii="游ゴシック" w:eastAsia="游ゴシック" w:hAnsi="游ゴシック"/>
          <w:b/>
          <w:bdr w:val="single" w:sz="4" w:space="0" w:color="auto"/>
        </w:rPr>
        <w:t>(家計消費増分)を求める</w:t>
      </w:r>
      <w:r w:rsidRPr="00E026E5">
        <w:rPr>
          <w:rFonts w:ascii="游ゴシック" w:eastAsia="游ゴシック" w:hAnsi="游ゴシック" w:hint="eastAsia"/>
          <w:b/>
          <w:bdr w:val="single" w:sz="4" w:space="0" w:color="auto"/>
        </w:rPr>
        <w:t xml:space="preserve"> </w:t>
      </w:r>
    </w:p>
    <w:p w14:paraId="51122FD0" w14:textId="08EC066C" w:rsidR="00985C4A" w:rsidRPr="00E026E5" w:rsidRDefault="00985C4A" w:rsidP="00FB4B8A">
      <w:pPr>
        <w:pStyle w:val="aff4"/>
        <w:wordWrap/>
        <w:spacing w:line="240" w:lineRule="auto"/>
        <w:ind w:leftChars="100" w:left="200" w:right="0" w:firstLine="0"/>
        <w:rPr>
          <w:rFonts w:ascii="游ゴシック" w:eastAsia="游ゴシック" w:hAnsi="游ゴシック"/>
          <w:b/>
          <w:u w:val="single"/>
        </w:rPr>
      </w:pPr>
      <w:r w:rsidRPr="00E026E5">
        <w:rPr>
          <w:rFonts w:ascii="游ゴシック" w:eastAsia="游ゴシック" w:hAnsi="游ゴシック" w:hint="eastAsia"/>
          <w:b/>
          <w:u w:val="single"/>
        </w:rPr>
        <w:t>(</w:t>
      </w:r>
      <w:r w:rsidRPr="00E026E5">
        <w:rPr>
          <w:rFonts w:ascii="游ゴシック" w:eastAsia="游ゴシック" w:hAnsi="游ゴシック"/>
          <w:b/>
          <w:u w:val="single"/>
        </w:rPr>
        <w:t>1)</w:t>
      </w:r>
      <w:r w:rsidR="00D67DA0" w:rsidRPr="00E026E5">
        <w:rPr>
          <w:rFonts w:ascii="游ゴシック" w:eastAsia="游ゴシック" w:hAnsi="游ゴシック" w:hint="eastAsia"/>
          <w:b/>
          <w:u w:val="single"/>
        </w:rPr>
        <w:t>雇用者所得誘発額</w:t>
      </w:r>
      <w:r w:rsidR="00D67DA0" w:rsidRPr="00E026E5">
        <w:rPr>
          <w:rFonts w:ascii="游ゴシック" w:eastAsia="游ゴシック" w:hAnsi="游ゴシック"/>
          <w:b/>
          <w:u w:val="single"/>
        </w:rPr>
        <w:t>(一次)</w:t>
      </w:r>
    </w:p>
    <w:p w14:paraId="261A6DB0" w14:textId="4A434886" w:rsidR="00985C4A" w:rsidRDefault="00E05414" w:rsidP="00FB4B8A">
      <w:pPr>
        <w:pStyle w:val="aff4"/>
        <w:wordWrap/>
        <w:spacing w:line="240" w:lineRule="auto"/>
        <w:ind w:leftChars="200" w:left="400" w:right="0" w:firstLineChars="100" w:firstLine="204"/>
        <w:rPr>
          <w:rFonts w:ascii="游ゴシック" w:eastAsia="游ゴシック" w:hAnsi="游ゴシック"/>
        </w:rPr>
      </w:pPr>
      <w:r>
        <w:rPr>
          <w:rFonts w:ascii="游ゴシック" w:eastAsia="游ゴシック" w:hAnsi="游ゴシック" w:hint="eastAsia"/>
        </w:rPr>
        <w:t>一次波及効果</w:t>
      </w:r>
      <w:r w:rsidR="00E23852">
        <w:rPr>
          <w:rFonts w:ascii="游ゴシック" w:eastAsia="游ゴシック" w:hAnsi="游ゴシック" w:hint="eastAsia"/>
        </w:rPr>
        <w:t>(</w:t>
      </w:r>
      <w:r w:rsidR="00257908">
        <w:rPr>
          <w:rFonts w:ascii="游ゴシック" w:eastAsia="游ゴシック" w:hAnsi="游ゴシック" w:hint="eastAsia"/>
        </w:rPr>
        <w:t>直接効果を含む)</w:t>
      </w:r>
      <w:r w:rsidR="00DC009E" w:rsidRPr="00E026E5">
        <w:rPr>
          <w:rFonts w:ascii="游ゴシック" w:eastAsia="游ゴシック" w:hAnsi="游ゴシック" w:hint="eastAsia"/>
        </w:rPr>
        <w:t>による生産誘発額</w:t>
      </w:r>
      <w:r w:rsidR="00FB4B8A">
        <w:rPr>
          <w:rFonts w:ascii="游ゴシック" w:eastAsia="游ゴシック" w:hAnsi="游ゴシック" w:hint="eastAsia"/>
        </w:rPr>
        <w:t>(</w:t>
      </w:r>
      <w:r w:rsidR="006C2A7A">
        <w:rPr>
          <w:rFonts w:ascii="游ゴシック" w:eastAsia="游ゴシック" w:hAnsi="游ゴシック" w:hint="eastAsia"/>
        </w:rPr>
        <w:t>ステップ4⑴</w:t>
      </w:r>
      <w:r w:rsidR="00FB4B8A">
        <w:rPr>
          <w:rFonts w:ascii="游ゴシック" w:eastAsia="游ゴシック" w:hAnsi="游ゴシック" w:hint="eastAsia"/>
        </w:rPr>
        <w:t>)</w:t>
      </w:r>
      <w:r w:rsidR="00DC009E" w:rsidRPr="00E026E5">
        <w:rPr>
          <w:rFonts w:ascii="游ゴシック" w:eastAsia="游ゴシック" w:hAnsi="游ゴシック" w:hint="eastAsia"/>
        </w:rPr>
        <w:t>に雇用者所得率</w:t>
      </w:r>
      <w:r w:rsidR="00541C87">
        <w:rPr>
          <w:rStyle w:val="affa"/>
          <w:rFonts w:ascii="游ゴシック" w:eastAsia="游ゴシック" w:hAnsi="游ゴシック"/>
        </w:rPr>
        <w:footnoteReference w:id="5"/>
      </w:r>
      <w:r w:rsidR="00541C87">
        <w:rPr>
          <w:rStyle w:val="affa"/>
          <w:rFonts w:ascii="游ゴシック" w:eastAsia="游ゴシック" w:hAnsi="游ゴシック"/>
        </w:rPr>
        <w:t>)</w:t>
      </w:r>
      <w:r w:rsidR="00DC009E" w:rsidRPr="00E026E5">
        <w:rPr>
          <w:rFonts w:ascii="游ゴシック" w:eastAsia="游ゴシック" w:hAnsi="游ゴシック" w:hint="eastAsia"/>
        </w:rPr>
        <w:t>を乗じることで、誘発される雇用者所得を求めることができます。</w:t>
      </w:r>
    </w:p>
    <w:p w14:paraId="01C53BC2" w14:textId="77777777" w:rsidR="00A02A30" w:rsidRPr="00E026E5" w:rsidRDefault="00A02A30" w:rsidP="00FB4B8A">
      <w:pPr>
        <w:pStyle w:val="aff4"/>
        <w:wordWrap/>
        <w:spacing w:line="240" w:lineRule="auto"/>
        <w:ind w:leftChars="200" w:left="400" w:right="0" w:firstLineChars="100" w:firstLine="204"/>
        <w:rPr>
          <w:rFonts w:ascii="游ゴシック" w:eastAsia="游ゴシック" w:hAnsi="游ゴシック"/>
        </w:rPr>
      </w:pPr>
    </w:p>
    <w:p w14:paraId="4E419CD4" w14:textId="57DE9FA1" w:rsidR="00985C4A" w:rsidRPr="00E026E5" w:rsidRDefault="000E45AD" w:rsidP="00DC009E">
      <w:pPr>
        <w:jc w:val="center"/>
        <w:rPr>
          <w:rFonts w:ascii="游ゴシック" w:eastAsia="游ゴシック" w:hAnsi="游ゴシック"/>
        </w:rPr>
      </w:pPr>
      <w:r w:rsidRPr="000E45AD">
        <w:rPr>
          <w:rFonts w:ascii="游ゴシック" w:eastAsia="游ゴシック" w:hAnsi="游ゴシック"/>
          <w:noProof/>
        </w:rPr>
        <w:drawing>
          <wp:inline distT="0" distB="0" distL="0" distR="0" wp14:anchorId="595244C7" wp14:editId="534D4F0E">
            <wp:extent cx="4629150" cy="6238875"/>
            <wp:effectExtent l="0" t="0" r="0" b="952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0" cy="6238875"/>
                    </a:xfrm>
                    <a:prstGeom prst="rect">
                      <a:avLst/>
                    </a:prstGeom>
                    <a:noFill/>
                    <a:ln>
                      <a:noFill/>
                    </a:ln>
                  </pic:spPr>
                </pic:pic>
              </a:graphicData>
            </a:graphic>
          </wp:inline>
        </w:drawing>
      </w:r>
    </w:p>
    <w:p w14:paraId="55A3E818" w14:textId="77777777" w:rsidR="00D66D65" w:rsidRDefault="00D66D65" w:rsidP="00D66D65">
      <w:pPr>
        <w:ind w:leftChars="100" w:left="200"/>
        <w:rPr>
          <w:rFonts w:ascii="游ゴシック" w:eastAsia="游ゴシック" w:hAnsi="游ゴシック"/>
        </w:rPr>
      </w:pPr>
    </w:p>
    <w:p w14:paraId="558400F2" w14:textId="130297F5" w:rsidR="00B35093" w:rsidRPr="00E026E5" w:rsidRDefault="00D66D65" w:rsidP="00FB4B8A">
      <w:pPr>
        <w:ind w:leftChars="200" w:left="400"/>
        <w:rPr>
          <w:rFonts w:ascii="游ゴシック" w:eastAsia="游ゴシック" w:hAnsi="游ゴシック"/>
          <w:u w:val="single"/>
        </w:rPr>
      </w:pPr>
      <w:r>
        <w:rPr>
          <w:rFonts w:ascii="游ゴシック" w:eastAsia="游ゴシック" w:hAnsi="游ゴシック" w:hint="eastAsia"/>
        </w:rPr>
        <w:t xml:space="preserve">　</w:t>
      </w:r>
      <w:r w:rsidR="00E05414">
        <w:rPr>
          <w:rFonts w:ascii="游ゴシック" w:eastAsia="游ゴシック" w:hAnsi="游ゴシック" w:hint="eastAsia"/>
        </w:rPr>
        <w:t>以上</w:t>
      </w:r>
      <w:r w:rsidR="001607DD">
        <w:rPr>
          <w:rFonts w:ascii="游ゴシック" w:eastAsia="游ゴシック" w:hAnsi="游ゴシック" w:hint="eastAsia"/>
        </w:rPr>
        <w:t>に</w:t>
      </w:r>
      <w:r w:rsidR="00E05414">
        <w:rPr>
          <w:rFonts w:ascii="游ゴシック" w:eastAsia="游ゴシック" w:hAnsi="游ゴシック" w:hint="eastAsia"/>
        </w:rPr>
        <w:t>より</w:t>
      </w:r>
      <w:r w:rsidR="00B35093" w:rsidRPr="00E026E5">
        <w:rPr>
          <w:rFonts w:ascii="游ゴシック" w:eastAsia="游ゴシック" w:hAnsi="游ゴシック" w:hint="eastAsia"/>
        </w:rPr>
        <w:t>、</w:t>
      </w:r>
      <w:r w:rsidR="00E05414">
        <w:rPr>
          <w:rFonts w:ascii="游ゴシック" w:eastAsia="游ゴシック" w:hAnsi="游ゴシック" w:hint="eastAsia"/>
          <w:u w:val="single"/>
        </w:rPr>
        <w:t>一次波及効果</w:t>
      </w:r>
      <w:r w:rsidR="00257908">
        <w:rPr>
          <w:rFonts w:ascii="游ゴシック" w:eastAsia="游ゴシック" w:hAnsi="游ゴシック" w:hint="eastAsia"/>
          <w:u w:val="single"/>
        </w:rPr>
        <w:t>(直接効果を含む)</w:t>
      </w:r>
      <w:r>
        <w:rPr>
          <w:rFonts w:ascii="游ゴシック" w:eastAsia="游ゴシック" w:hAnsi="游ゴシック" w:hint="eastAsia"/>
          <w:u w:val="single"/>
        </w:rPr>
        <w:t>による</w:t>
      </w:r>
      <w:r w:rsidR="00E05414">
        <w:rPr>
          <w:rFonts w:ascii="游ゴシック" w:eastAsia="游ゴシック" w:hAnsi="游ゴシック" w:hint="eastAsia"/>
          <w:u w:val="single"/>
        </w:rPr>
        <w:t>雇用者所得</w:t>
      </w:r>
      <w:r>
        <w:rPr>
          <w:rFonts w:ascii="游ゴシック" w:eastAsia="游ゴシック" w:hAnsi="游ゴシック" w:hint="eastAsia"/>
          <w:u w:val="single"/>
        </w:rPr>
        <w:t>誘発額</w:t>
      </w:r>
      <w:r w:rsidR="00E05414">
        <w:rPr>
          <w:rFonts w:ascii="游ゴシック" w:eastAsia="游ゴシック" w:hAnsi="游ゴシック" w:hint="eastAsia"/>
          <w:u w:val="single"/>
        </w:rPr>
        <w:t>は</w:t>
      </w:r>
      <w:r w:rsidR="00390A91">
        <w:rPr>
          <w:rFonts w:ascii="游ゴシック" w:eastAsia="游ゴシック" w:hAnsi="游ゴシック" w:hint="eastAsia"/>
          <w:u w:val="single"/>
        </w:rPr>
        <w:t>82</w:t>
      </w:r>
      <w:r w:rsidR="00B35093" w:rsidRPr="00E026E5">
        <w:rPr>
          <w:rFonts w:ascii="游ゴシック" w:eastAsia="游ゴシック" w:hAnsi="游ゴシック" w:hint="eastAsia"/>
          <w:u w:val="single"/>
        </w:rPr>
        <w:t>億円となります。</w:t>
      </w:r>
    </w:p>
    <w:p w14:paraId="44252BD7" w14:textId="45424359" w:rsidR="00B35093" w:rsidRDefault="00B35093" w:rsidP="00B35093">
      <w:pPr>
        <w:widowControl/>
        <w:rPr>
          <w:rFonts w:ascii="游ゴシック" w:eastAsia="游ゴシック" w:hAnsi="游ゴシック"/>
        </w:rPr>
      </w:pPr>
    </w:p>
    <w:p w14:paraId="2F26A11B" w14:textId="77777777" w:rsidR="00DB698C" w:rsidRDefault="00DB698C">
      <w:pPr>
        <w:widowControl/>
        <w:rPr>
          <w:rFonts w:ascii="游ゴシック" w:eastAsia="游ゴシック" w:hAnsi="游ゴシック"/>
        </w:rPr>
      </w:pPr>
      <w:r>
        <w:rPr>
          <w:rFonts w:ascii="游ゴシック" w:eastAsia="游ゴシック" w:hAnsi="游ゴシック"/>
        </w:rPr>
        <w:br w:type="page"/>
      </w:r>
    </w:p>
    <w:p w14:paraId="40B98122" w14:textId="461FC8D4" w:rsidR="00712036" w:rsidRPr="00E026E5" w:rsidRDefault="00712036" w:rsidP="00FB4B8A">
      <w:pPr>
        <w:ind w:leftChars="100" w:left="200"/>
        <w:rPr>
          <w:rFonts w:ascii="游ゴシック" w:eastAsia="游ゴシック" w:hAnsi="游ゴシック"/>
        </w:rPr>
      </w:pPr>
      <w:r w:rsidRPr="00E026E5">
        <w:rPr>
          <w:rFonts w:ascii="游ゴシック" w:eastAsia="游ゴシック" w:hAnsi="游ゴシック" w:hint="eastAsia"/>
          <w:b/>
          <w:u w:val="single"/>
        </w:rPr>
        <w:lastRenderedPageBreak/>
        <w:t>(</w:t>
      </w:r>
      <w:r w:rsidRPr="00E026E5">
        <w:rPr>
          <w:rFonts w:ascii="游ゴシック" w:eastAsia="游ゴシック" w:hAnsi="游ゴシック"/>
          <w:b/>
          <w:u w:val="single"/>
        </w:rPr>
        <w:t>2)</w:t>
      </w:r>
      <w:r w:rsidRPr="00E026E5">
        <w:rPr>
          <w:rFonts w:ascii="游ゴシック" w:eastAsia="游ゴシック" w:hAnsi="游ゴシック" w:hint="eastAsia"/>
          <w:b/>
          <w:u w:val="single"/>
        </w:rPr>
        <w:t>家計消費増分</w:t>
      </w:r>
    </w:p>
    <w:p w14:paraId="37BB6EF1" w14:textId="74DC02E7" w:rsidR="00C65526" w:rsidRPr="00E026E5" w:rsidRDefault="00D66D65" w:rsidP="00FB4B8A">
      <w:pPr>
        <w:ind w:leftChars="200" w:left="400" w:firstLineChars="100" w:firstLine="200"/>
        <w:rPr>
          <w:rFonts w:ascii="游ゴシック" w:eastAsia="游ゴシック" w:hAnsi="游ゴシック"/>
        </w:rPr>
      </w:pPr>
      <w:r>
        <w:rPr>
          <w:rFonts w:ascii="游ゴシック" w:eastAsia="游ゴシック" w:hAnsi="游ゴシック" w:hint="eastAsia"/>
        </w:rPr>
        <w:t>⑴</w:t>
      </w:r>
      <w:r w:rsidR="005B5166" w:rsidRPr="00E026E5">
        <w:rPr>
          <w:rFonts w:ascii="游ゴシック" w:eastAsia="游ゴシック" w:hAnsi="游ゴシック" w:hint="eastAsia"/>
        </w:rPr>
        <w:t>で</w:t>
      </w:r>
      <w:r>
        <w:rPr>
          <w:rFonts w:ascii="游ゴシック" w:eastAsia="游ゴシック" w:hAnsi="游ゴシック" w:hint="eastAsia"/>
        </w:rPr>
        <w:t>求め</w:t>
      </w:r>
      <w:r w:rsidR="00C65526" w:rsidRPr="00E026E5">
        <w:rPr>
          <w:rFonts w:ascii="游ゴシック" w:eastAsia="游ゴシック" w:hAnsi="游ゴシック" w:hint="eastAsia"/>
        </w:rPr>
        <w:t>た雇用者所得</w:t>
      </w:r>
      <w:r>
        <w:rPr>
          <w:rFonts w:ascii="游ゴシック" w:eastAsia="游ゴシック" w:hAnsi="游ゴシック" w:hint="eastAsia"/>
        </w:rPr>
        <w:t>誘発額</w:t>
      </w:r>
      <w:r w:rsidR="00FB4B8A">
        <w:rPr>
          <w:rFonts w:ascii="游ゴシック" w:eastAsia="游ゴシック" w:hAnsi="游ゴシック" w:hint="eastAsia"/>
        </w:rPr>
        <w:t>は</w:t>
      </w:r>
      <w:r w:rsidR="00A31920">
        <w:rPr>
          <w:rFonts w:ascii="游ゴシック" w:eastAsia="游ゴシック" w:hAnsi="游ゴシック" w:hint="eastAsia"/>
        </w:rPr>
        <w:t>、</w:t>
      </w:r>
      <w:r w:rsidR="00C65526" w:rsidRPr="00E026E5">
        <w:rPr>
          <w:rFonts w:ascii="游ゴシック" w:eastAsia="游ゴシック" w:hAnsi="游ゴシック" w:hint="eastAsia"/>
        </w:rPr>
        <w:t>全</w:t>
      </w:r>
      <w:r>
        <w:rPr>
          <w:rFonts w:ascii="游ゴシック" w:eastAsia="游ゴシック" w:hAnsi="游ゴシック" w:hint="eastAsia"/>
        </w:rPr>
        <w:t>て</w:t>
      </w:r>
      <w:r w:rsidR="00FB4B8A">
        <w:rPr>
          <w:rFonts w:ascii="游ゴシック" w:eastAsia="游ゴシック" w:hAnsi="游ゴシック" w:hint="eastAsia"/>
        </w:rPr>
        <w:t>は</w:t>
      </w:r>
      <w:r w:rsidR="00C65526" w:rsidRPr="00E026E5">
        <w:rPr>
          <w:rFonts w:ascii="游ゴシック" w:eastAsia="游ゴシック" w:hAnsi="游ゴシック" w:hint="eastAsia"/>
        </w:rPr>
        <w:t>消費に</w:t>
      </w:r>
      <w:r>
        <w:rPr>
          <w:rFonts w:ascii="游ゴシック" w:eastAsia="游ゴシック" w:hAnsi="游ゴシック" w:hint="eastAsia"/>
        </w:rPr>
        <w:t>回</w:t>
      </w:r>
      <w:r w:rsidR="00FB4B8A">
        <w:rPr>
          <w:rFonts w:ascii="游ゴシック" w:eastAsia="游ゴシック" w:hAnsi="游ゴシック" w:hint="eastAsia"/>
        </w:rPr>
        <w:t>らず</w:t>
      </w:r>
      <w:r>
        <w:rPr>
          <w:rFonts w:ascii="游ゴシック" w:eastAsia="游ゴシック" w:hAnsi="游ゴシック" w:hint="eastAsia"/>
        </w:rPr>
        <w:t>一部は貯蓄されると考えるべきで</w:t>
      </w:r>
      <w:r w:rsidR="004F69C7" w:rsidRPr="00E026E5">
        <w:rPr>
          <w:rFonts w:ascii="游ゴシック" w:eastAsia="游ゴシック" w:hAnsi="游ゴシック" w:hint="eastAsia"/>
        </w:rPr>
        <w:t>す</w:t>
      </w:r>
      <w:r w:rsidR="00C65526" w:rsidRPr="00E026E5">
        <w:rPr>
          <w:rFonts w:ascii="游ゴシック" w:eastAsia="游ゴシック" w:hAnsi="游ゴシック" w:hint="eastAsia"/>
        </w:rPr>
        <w:t>。</w:t>
      </w:r>
      <w:r w:rsidR="005B5166" w:rsidRPr="00E026E5">
        <w:rPr>
          <w:rFonts w:ascii="游ゴシック" w:eastAsia="游ゴシック" w:hAnsi="游ゴシック" w:hint="eastAsia"/>
        </w:rPr>
        <w:t>そこで、</w:t>
      </w:r>
      <w:r w:rsidR="00C65526" w:rsidRPr="00E026E5">
        <w:rPr>
          <w:rFonts w:ascii="游ゴシック" w:eastAsia="游ゴシック" w:hAnsi="游ゴシック" w:hint="eastAsia"/>
        </w:rPr>
        <w:t>所得のうち消費に</w:t>
      </w:r>
      <w:r>
        <w:rPr>
          <w:rFonts w:ascii="游ゴシック" w:eastAsia="游ゴシック" w:hAnsi="游ゴシック" w:hint="eastAsia"/>
        </w:rPr>
        <w:t>回る</w:t>
      </w:r>
      <w:r w:rsidR="00C65526" w:rsidRPr="00E026E5">
        <w:rPr>
          <w:rFonts w:ascii="游ゴシック" w:eastAsia="游ゴシック" w:hAnsi="游ゴシック" w:hint="eastAsia"/>
        </w:rPr>
        <w:t>割合</w:t>
      </w:r>
      <w:r w:rsidR="00E23852">
        <w:rPr>
          <w:rFonts w:ascii="游ゴシック" w:eastAsia="游ゴシック" w:hAnsi="游ゴシック" w:hint="eastAsia"/>
        </w:rPr>
        <w:t>(</w:t>
      </w:r>
      <w:r w:rsidR="00356A9B">
        <w:rPr>
          <w:rFonts w:ascii="游ゴシック" w:eastAsia="游ゴシック" w:hAnsi="游ゴシック" w:hint="eastAsia"/>
        </w:rPr>
        <w:t>＝消費</w:t>
      </w:r>
      <w:r w:rsidR="00586841">
        <w:rPr>
          <w:rFonts w:ascii="游ゴシック" w:eastAsia="游ゴシック" w:hAnsi="游ゴシック" w:hint="eastAsia"/>
        </w:rPr>
        <w:t>へ</w:t>
      </w:r>
      <w:r w:rsidR="00356A9B">
        <w:rPr>
          <w:rFonts w:ascii="游ゴシック" w:eastAsia="游ゴシック" w:hAnsi="游ゴシック" w:hint="eastAsia"/>
        </w:rPr>
        <w:t>の転換比率</w:t>
      </w:r>
      <w:r w:rsidR="00E23852">
        <w:rPr>
          <w:rFonts w:ascii="游ゴシック" w:eastAsia="游ゴシック" w:hAnsi="游ゴシック" w:hint="eastAsia"/>
        </w:rPr>
        <w:t>)</w:t>
      </w:r>
      <w:r w:rsidR="00C65526" w:rsidRPr="00E026E5">
        <w:rPr>
          <w:rFonts w:ascii="游ゴシック" w:eastAsia="游ゴシック" w:hAnsi="游ゴシック" w:hint="eastAsia"/>
        </w:rPr>
        <w:t>を</w:t>
      </w:r>
      <w:r w:rsidR="005B5166" w:rsidRPr="00E026E5">
        <w:rPr>
          <w:rFonts w:ascii="游ゴシック" w:eastAsia="游ゴシック" w:hAnsi="游ゴシック" w:hint="eastAsia"/>
        </w:rPr>
        <w:t>雇用者所得</w:t>
      </w:r>
      <w:r w:rsidR="006B6B3B">
        <w:rPr>
          <w:rFonts w:ascii="游ゴシック" w:eastAsia="游ゴシック" w:hAnsi="游ゴシック" w:hint="eastAsia"/>
        </w:rPr>
        <w:t>誘発額</w:t>
      </w:r>
      <w:r w:rsidR="005B5166" w:rsidRPr="00E026E5">
        <w:rPr>
          <w:rFonts w:ascii="游ゴシック" w:eastAsia="游ゴシック" w:hAnsi="游ゴシック" w:hint="eastAsia"/>
        </w:rPr>
        <w:t>に乗じて、新たに発生する民間消費支出</w:t>
      </w:r>
      <w:r w:rsidR="00356A9B">
        <w:rPr>
          <w:rFonts w:ascii="游ゴシック" w:eastAsia="游ゴシック" w:hAnsi="游ゴシック" w:hint="eastAsia"/>
        </w:rPr>
        <w:t>(＝家計消費増分)</w:t>
      </w:r>
      <w:r w:rsidR="005B5166" w:rsidRPr="00E026E5">
        <w:rPr>
          <w:rFonts w:ascii="游ゴシック" w:eastAsia="游ゴシック" w:hAnsi="游ゴシック" w:hint="eastAsia"/>
        </w:rPr>
        <w:t>を</w:t>
      </w:r>
      <w:r>
        <w:rPr>
          <w:rFonts w:ascii="游ゴシック" w:eastAsia="游ゴシック" w:hAnsi="游ゴシック" w:hint="eastAsia"/>
        </w:rPr>
        <w:t>求め</w:t>
      </w:r>
      <w:r w:rsidR="005B5166" w:rsidRPr="00E026E5">
        <w:rPr>
          <w:rFonts w:ascii="游ゴシック" w:eastAsia="游ゴシック" w:hAnsi="游ゴシック" w:hint="eastAsia"/>
        </w:rPr>
        <w:t>ます。</w:t>
      </w:r>
    </w:p>
    <w:p w14:paraId="580133EB" w14:textId="2A1CEB52" w:rsidR="002259CE" w:rsidRPr="00E026E5" w:rsidRDefault="002259CE" w:rsidP="00FB4B8A">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平成</w:t>
      </w:r>
      <w:r w:rsidRPr="00E026E5">
        <w:rPr>
          <w:rFonts w:ascii="游ゴシック" w:eastAsia="游ゴシック" w:hAnsi="游ゴシック"/>
        </w:rPr>
        <w:t>27</w:t>
      </w:r>
      <w:r w:rsidR="00356A9B">
        <w:rPr>
          <w:rFonts w:ascii="游ゴシック" w:eastAsia="游ゴシック" w:hAnsi="游ゴシック"/>
        </w:rPr>
        <w:t>年</w:t>
      </w:r>
      <w:r w:rsidR="00356A9B">
        <w:rPr>
          <w:rFonts w:ascii="游ゴシック" w:eastAsia="游ゴシック" w:hAnsi="游ゴシック" w:hint="eastAsia"/>
        </w:rPr>
        <w:t>(</w:t>
      </w:r>
      <w:r w:rsidRPr="00E026E5">
        <w:rPr>
          <w:rFonts w:ascii="游ゴシック" w:eastAsia="游ゴシック" w:hAnsi="游ゴシック"/>
        </w:rPr>
        <w:t>2015</w:t>
      </w:r>
      <w:r w:rsidR="00356A9B">
        <w:rPr>
          <w:rFonts w:ascii="游ゴシック" w:eastAsia="游ゴシック" w:hAnsi="游ゴシック"/>
        </w:rPr>
        <w:t>年</w:t>
      </w:r>
      <w:r w:rsidR="00356A9B">
        <w:rPr>
          <w:rFonts w:ascii="游ゴシック" w:eastAsia="游ゴシック" w:hAnsi="游ゴシック" w:hint="eastAsia"/>
        </w:rPr>
        <w:t>)</w:t>
      </w:r>
      <w:r w:rsidR="00356A9B">
        <w:rPr>
          <w:rFonts w:ascii="游ゴシック" w:eastAsia="游ゴシック" w:hAnsi="游ゴシック"/>
        </w:rPr>
        <w:t>大阪府産業連関表</w:t>
      </w:r>
      <w:r w:rsidRPr="00E026E5">
        <w:rPr>
          <w:rFonts w:ascii="游ゴシック" w:eastAsia="游ゴシック" w:hAnsi="游ゴシック"/>
        </w:rPr>
        <w:t>の経済波及効果推計ツール</w:t>
      </w:r>
      <w:r w:rsidRPr="00E026E5">
        <w:rPr>
          <w:rFonts w:ascii="游ゴシック" w:eastAsia="游ゴシック" w:hAnsi="游ゴシック" w:hint="eastAsia"/>
        </w:rPr>
        <w:t>では、平成2</w:t>
      </w:r>
      <w:r w:rsidRPr="00E026E5">
        <w:rPr>
          <w:rFonts w:ascii="游ゴシック" w:eastAsia="游ゴシック" w:hAnsi="游ゴシック"/>
        </w:rPr>
        <w:t>7</w:t>
      </w:r>
      <w:r w:rsidRPr="00E026E5">
        <w:rPr>
          <w:rFonts w:ascii="游ゴシック" w:eastAsia="游ゴシック" w:hAnsi="游ゴシック" w:hint="eastAsia"/>
        </w:rPr>
        <w:t>年家計調査における大阪市の平均消費性向</w:t>
      </w:r>
      <w:r w:rsidR="00541C87">
        <w:rPr>
          <w:rStyle w:val="affa"/>
          <w:rFonts w:ascii="游ゴシック" w:eastAsia="游ゴシック" w:hAnsi="游ゴシック"/>
        </w:rPr>
        <w:footnoteReference w:id="6"/>
      </w:r>
      <w:r w:rsidR="00541C87">
        <w:rPr>
          <w:rStyle w:val="affa"/>
          <w:rFonts w:ascii="游ゴシック" w:eastAsia="游ゴシック" w:hAnsi="游ゴシック"/>
        </w:rPr>
        <w:t>)</w:t>
      </w:r>
      <w:r w:rsidRPr="00E026E5">
        <w:rPr>
          <w:rFonts w:ascii="游ゴシック" w:eastAsia="游ゴシック" w:hAnsi="游ゴシック" w:hint="eastAsia"/>
        </w:rPr>
        <w:t>を初期値として用いています。</w:t>
      </w:r>
    </w:p>
    <w:p w14:paraId="5A4F1164" w14:textId="032F3317" w:rsidR="00C65526" w:rsidRDefault="00C65526" w:rsidP="002259CE">
      <w:pPr>
        <w:rPr>
          <w:rFonts w:ascii="游ゴシック" w:eastAsia="游ゴシック" w:hAnsi="游ゴシック"/>
        </w:rPr>
      </w:pPr>
    </w:p>
    <w:tbl>
      <w:tblPr>
        <w:tblStyle w:val="aff7"/>
        <w:tblW w:w="0" w:type="auto"/>
        <w:jc w:val="center"/>
        <w:tblBorders>
          <w:insideH w:val="none" w:sz="0" w:space="0" w:color="auto"/>
          <w:insideV w:val="none" w:sz="0" w:space="0" w:color="auto"/>
        </w:tblBorders>
        <w:tblLook w:val="04A0" w:firstRow="1" w:lastRow="0" w:firstColumn="1" w:lastColumn="0" w:noHBand="0" w:noVBand="1"/>
      </w:tblPr>
      <w:tblGrid>
        <w:gridCol w:w="1701"/>
        <w:gridCol w:w="416"/>
        <w:gridCol w:w="2381"/>
        <w:gridCol w:w="416"/>
        <w:gridCol w:w="1701"/>
      </w:tblGrid>
      <w:tr w:rsidR="00BE4B33" w14:paraId="0B85D4C9" w14:textId="77777777" w:rsidTr="00BE4B33">
        <w:trPr>
          <w:jc w:val="center"/>
        </w:trPr>
        <w:tc>
          <w:tcPr>
            <w:tcW w:w="1701" w:type="dxa"/>
          </w:tcPr>
          <w:p w14:paraId="0E658801" w14:textId="74364CD0" w:rsidR="00BE4B33" w:rsidRDefault="00BE4B33" w:rsidP="00BE4B33">
            <w:pPr>
              <w:jc w:val="center"/>
              <w:rPr>
                <w:rFonts w:ascii="游ゴシック" w:eastAsia="游ゴシック" w:hAnsi="游ゴシック"/>
              </w:rPr>
            </w:pPr>
            <w:r>
              <w:rPr>
                <w:rFonts w:ascii="游ゴシック" w:eastAsia="游ゴシック" w:hAnsi="游ゴシック" w:hint="eastAsia"/>
              </w:rPr>
              <w:t>雇用者所得</w:t>
            </w:r>
          </w:p>
        </w:tc>
        <w:tc>
          <w:tcPr>
            <w:tcW w:w="416" w:type="dxa"/>
          </w:tcPr>
          <w:p w14:paraId="681F37CC" w14:textId="77777777" w:rsidR="00BE4B33" w:rsidRDefault="00BE4B33" w:rsidP="00BE4B33">
            <w:pPr>
              <w:jc w:val="center"/>
              <w:rPr>
                <w:rFonts w:ascii="游ゴシック" w:eastAsia="游ゴシック" w:hAnsi="游ゴシック"/>
              </w:rPr>
            </w:pPr>
          </w:p>
        </w:tc>
        <w:tc>
          <w:tcPr>
            <w:tcW w:w="2381" w:type="dxa"/>
          </w:tcPr>
          <w:p w14:paraId="35259740" w14:textId="77777777" w:rsidR="00BE4B33" w:rsidRDefault="00BE4B33" w:rsidP="00BE4B33">
            <w:pPr>
              <w:jc w:val="center"/>
              <w:rPr>
                <w:rFonts w:ascii="游ゴシック" w:eastAsia="游ゴシック" w:hAnsi="游ゴシック"/>
              </w:rPr>
            </w:pPr>
            <w:r>
              <w:rPr>
                <w:rFonts w:ascii="游ゴシック" w:eastAsia="游ゴシック" w:hAnsi="游ゴシック" w:hint="eastAsia"/>
              </w:rPr>
              <w:t>平均消費性向</w:t>
            </w:r>
          </w:p>
          <w:p w14:paraId="10AC781C" w14:textId="7A0314AE" w:rsidR="00BE4B33" w:rsidRDefault="00E23852" w:rsidP="00E23852">
            <w:pPr>
              <w:jc w:val="center"/>
              <w:rPr>
                <w:rFonts w:ascii="游ゴシック" w:eastAsia="游ゴシック" w:hAnsi="游ゴシック"/>
              </w:rPr>
            </w:pPr>
            <w:r>
              <w:rPr>
                <w:rFonts w:ascii="游ゴシック" w:eastAsia="游ゴシック" w:hAnsi="游ゴシック"/>
              </w:rPr>
              <w:t>(</w:t>
            </w:r>
            <w:r w:rsidR="00BE4B33">
              <w:rPr>
                <w:rFonts w:ascii="游ゴシック" w:eastAsia="游ゴシック" w:hAnsi="游ゴシック" w:hint="eastAsia"/>
              </w:rPr>
              <w:t>大阪市,平成2</w:t>
            </w:r>
            <w:r w:rsidR="00BE4B33">
              <w:rPr>
                <w:rFonts w:ascii="游ゴシック" w:eastAsia="游ゴシック" w:hAnsi="游ゴシック"/>
              </w:rPr>
              <w:t>7</w:t>
            </w:r>
            <w:r w:rsidR="00BE4B33">
              <w:rPr>
                <w:rFonts w:ascii="游ゴシック" w:eastAsia="游ゴシック" w:hAnsi="游ゴシック" w:hint="eastAsia"/>
              </w:rPr>
              <w:t>年平均)</w:t>
            </w:r>
          </w:p>
        </w:tc>
        <w:tc>
          <w:tcPr>
            <w:tcW w:w="416" w:type="dxa"/>
          </w:tcPr>
          <w:p w14:paraId="43888C55" w14:textId="77777777" w:rsidR="00BE4B33" w:rsidRDefault="00BE4B33" w:rsidP="00BE4B33">
            <w:pPr>
              <w:jc w:val="center"/>
              <w:rPr>
                <w:rFonts w:ascii="游ゴシック" w:eastAsia="游ゴシック" w:hAnsi="游ゴシック"/>
              </w:rPr>
            </w:pPr>
          </w:p>
        </w:tc>
        <w:tc>
          <w:tcPr>
            <w:tcW w:w="1701" w:type="dxa"/>
          </w:tcPr>
          <w:p w14:paraId="687C81A0" w14:textId="20BD1C42" w:rsidR="00BE4B33" w:rsidRDefault="00BE4B33" w:rsidP="00BE4B33">
            <w:pPr>
              <w:jc w:val="center"/>
              <w:rPr>
                <w:rFonts w:ascii="游ゴシック" w:eastAsia="游ゴシック" w:hAnsi="游ゴシック"/>
              </w:rPr>
            </w:pPr>
            <w:r>
              <w:rPr>
                <w:rFonts w:ascii="游ゴシック" w:eastAsia="游ゴシック" w:hAnsi="游ゴシック" w:hint="eastAsia"/>
              </w:rPr>
              <w:t>家計消費増分</w:t>
            </w:r>
          </w:p>
        </w:tc>
      </w:tr>
      <w:tr w:rsidR="00BE4B33" w14:paraId="00BBCA34" w14:textId="77777777" w:rsidTr="00BE4B33">
        <w:trPr>
          <w:jc w:val="center"/>
        </w:trPr>
        <w:tc>
          <w:tcPr>
            <w:tcW w:w="1701" w:type="dxa"/>
          </w:tcPr>
          <w:p w14:paraId="2840C796" w14:textId="688CD663" w:rsidR="00BE4B33" w:rsidRDefault="00BE4B33" w:rsidP="00BE4B33">
            <w:pPr>
              <w:jc w:val="center"/>
              <w:rPr>
                <w:rFonts w:ascii="游ゴシック" w:eastAsia="游ゴシック" w:hAnsi="游ゴシック"/>
              </w:rPr>
            </w:pPr>
            <w:r>
              <w:rPr>
                <w:rFonts w:ascii="游ゴシック" w:eastAsia="游ゴシック" w:hAnsi="游ゴシック" w:hint="eastAsia"/>
              </w:rPr>
              <w:t>8</w:t>
            </w:r>
            <w:r>
              <w:rPr>
                <w:rFonts w:ascii="游ゴシック" w:eastAsia="游ゴシック" w:hAnsi="游ゴシック"/>
              </w:rPr>
              <w:t>1.64</w:t>
            </w:r>
            <w:r>
              <w:rPr>
                <w:rFonts w:ascii="游ゴシック" w:eastAsia="游ゴシック" w:hAnsi="游ゴシック" w:hint="eastAsia"/>
              </w:rPr>
              <w:t>億円</w:t>
            </w:r>
          </w:p>
        </w:tc>
        <w:tc>
          <w:tcPr>
            <w:tcW w:w="416" w:type="dxa"/>
          </w:tcPr>
          <w:p w14:paraId="5835918B" w14:textId="77D4C791" w:rsidR="00BE4B33" w:rsidRDefault="00BE4B33" w:rsidP="00BE4B33">
            <w:pPr>
              <w:jc w:val="center"/>
              <w:rPr>
                <w:rFonts w:ascii="游ゴシック" w:eastAsia="游ゴシック" w:hAnsi="游ゴシック"/>
              </w:rPr>
            </w:pPr>
            <w:r>
              <w:rPr>
                <w:rFonts w:ascii="游ゴシック" w:eastAsia="游ゴシック" w:hAnsi="游ゴシック" w:hint="eastAsia"/>
              </w:rPr>
              <w:t>×</w:t>
            </w:r>
          </w:p>
        </w:tc>
        <w:tc>
          <w:tcPr>
            <w:tcW w:w="2381" w:type="dxa"/>
          </w:tcPr>
          <w:p w14:paraId="1A1D6959" w14:textId="535624AB" w:rsidR="00BE4B33" w:rsidRDefault="00BE4B33" w:rsidP="00BE4B33">
            <w:pPr>
              <w:jc w:val="center"/>
              <w:rPr>
                <w:rFonts w:ascii="游ゴシック" w:eastAsia="游ゴシック" w:hAnsi="游ゴシック"/>
              </w:rPr>
            </w:pPr>
            <w:r>
              <w:rPr>
                <w:rFonts w:ascii="游ゴシック" w:eastAsia="游ゴシック" w:hAnsi="游ゴシック" w:hint="eastAsia"/>
              </w:rPr>
              <w:t>0</w:t>
            </w:r>
            <w:r>
              <w:rPr>
                <w:rFonts w:ascii="游ゴシック" w:eastAsia="游ゴシック" w:hAnsi="游ゴシック"/>
              </w:rPr>
              <w:t>.676</w:t>
            </w:r>
          </w:p>
        </w:tc>
        <w:tc>
          <w:tcPr>
            <w:tcW w:w="416" w:type="dxa"/>
          </w:tcPr>
          <w:p w14:paraId="755F4BBA" w14:textId="25165346" w:rsidR="00BE4B33" w:rsidRDefault="00BE4B33" w:rsidP="00BE4B33">
            <w:pPr>
              <w:jc w:val="center"/>
              <w:rPr>
                <w:rFonts w:ascii="游ゴシック" w:eastAsia="游ゴシック" w:hAnsi="游ゴシック"/>
              </w:rPr>
            </w:pPr>
            <w:r>
              <w:rPr>
                <w:rFonts w:ascii="游ゴシック" w:eastAsia="游ゴシック" w:hAnsi="游ゴシック" w:hint="eastAsia"/>
              </w:rPr>
              <w:t>＝</w:t>
            </w:r>
          </w:p>
        </w:tc>
        <w:tc>
          <w:tcPr>
            <w:tcW w:w="1701" w:type="dxa"/>
          </w:tcPr>
          <w:p w14:paraId="63E91AF3" w14:textId="338A49B6" w:rsidR="00BE4B33" w:rsidRDefault="00BE4B33" w:rsidP="00BE4B33">
            <w:pPr>
              <w:jc w:val="center"/>
              <w:rPr>
                <w:rFonts w:ascii="游ゴシック" w:eastAsia="游ゴシック" w:hAnsi="游ゴシック"/>
              </w:rPr>
            </w:pPr>
            <w:r>
              <w:rPr>
                <w:rFonts w:ascii="游ゴシック" w:eastAsia="游ゴシック" w:hAnsi="游ゴシック" w:hint="eastAsia"/>
              </w:rPr>
              <w:t>55.22億円</w:t>
            </w:r>
          </w:p>
        </w:tc>
      </w:tr>
    </w:tbl>
    <w:p w14:paraId="45FB17A4" w14:textId="295AD252" w:rsidR="00BE4B33" w:rsidRDefault="00BE4B33" w:rsidP="002259CE">
      <w:pPr>
        <w:rPr>
          <w:rFonts w:ascii="游ゴシック" w:eastAsia="游ゴシック" w:hAnsi="游ゴシック"/>
        </w:rPr>
      </w:pPr>
    </w:p>
    <w:p w14:paraId="1C435B93" w14:textId="4111D19B" w:rsidR="00BE4B33" w:rsidRDefault="00FB4B8A" w:rsidP="00D66D65">
      <w:pPr>
        <w:ind w:leftChars="200" w:left="400"/>
        <w:rPr>
          <w:rFonts w:ascii="游ゴシック" w:eastAsia="游ゴシック" w:hAnsi="游ゴシック"/>
          <w:u w:val="single"/>
        </w:rPr>
      </w:pPr>
      <w:r>
        <w:rPr>
          <w:rFonts w:ascii="游ゴシック" w:eastAsia="游ゴシック" w:hAnsi="游ゴシック" w:hint="eastAsia"/>
        </w:rPr>
        <w:t xml:space="preserve">　</w:t>
      </w:r>
      <w:r w:rsidR="00BE4B33">
        <w:rPr>
          <w:rFonts w:ascii="游ゴシック" w:eastAsia="游ゴシック" w:hAnsi="游ゴシック" w:hint="eastAsia"/>
        </w:rPr>
        <w:t>以上</w:t>
      </w:r>
      <w:r w:rsidR="001607DD">
        <w:rPr>
          <w:rFonts w:ascii="游ゴシック" w:eastAsia="游ゴシック" w:hAnsi="游ゴシック" w:hint="eastAsia"/>
        </w:rPr>
        <w:t>に</w:t>
      </w:r>
      <w:r w:rsidR="00BE4B33">
        <w:rPr>
          <w:rFonts w:ascii="游ゴシック" w:eastAsia="游ゴシック" w:hAnsi="游ゴシック" w:hint="eastAsia"/>
        </w:rPr>
        <w:t>より、</w:t>
      </w:r>
      <w:r w:rsidR="00BE4B33" w:rsidRPr="00BE4B33">
        <w:rPr>
          <w:rFonts w:ascii="游ゴシック" w:eastAsia="游ゴシック" w:hAnsi="游ゴシック" w:hint="eastAsia"/>
          <w:u w:val="single"/>
        </w:rPr>
        <w:t>家計消費増分は5</w:t>
      </w:r>
      <w:r w:rsidR="00BE4B33" w:rsidRPr="00BE4B33">
        <w:rPr>
          <w:rFonts w:ascii="游ゴシック" w:eastAsia="游ゴシック" w:hAnsi="游ゴシック"/>
          <w:u w:val="single"/>
        </w:rPr>
        <w:t>5</w:t>
      </w:r>
      <w:r w:rsidR="00BE4B33" w:rsidRPr="00BE4B33">
        <w:rPr>
          <w:rFonts w:ascii="游ゴシック" w:eastAsia="游ゴシック" w:hAnsi="游ゴシック" w:hint="eastAsia"/>
          <w:u w:val="single"/>
        </w:rPr>
        <w:t>億円となります。</w:t>
      </w:r>
    </w:p>
    <w:p w14:paraId="1C561A1D" w14:textId="61180AFC" w:rsidR="00BE4B33" w:rsidRDefault="00BE4B33" w:rsidP="002259CE">
      <w:pPr>
        <w:rPr>
          <w:rFonts w:ascii="游ゴシック" w:eastAsia="游ゴシック" w:hAnsi="游ゴシック"/>
        </w:rPr>
      </w:pPr>
    </w:p>
    <w:p w14:paraId="726A5FD4" w14:textId="08462ECC" w:rsidR="00BE4B33" w:rsidRPr="00BE4B33" w:rsidRDefault="00BE4B33" w:rsidP="002259CE">
      <w:pPr>
        <w:rPr>
          <w:rFonts w:ascii="游ゴシック" w:eastAsia="游ゴシック" w:hAnsi="游ゴシック"/>
        </w:rPr>
      </w:pPr>
    </w:p>
    <w:tbl>
      <w:tblPr>
        <w:tblStyle w:val="aff7"/>
        <w:tblW w:w="9922" w:type="dxa"/>
        <w:tblInd w:w="279" w:type="dxa"/>
        <w:tblLook w:val="04A0" w:firstRow="1" w:lastRow="0" w:firstColumn="1" w:lastColumn="0" w:noHBand="0" w:noVBand="1"/>
      </w:tblPr>
      <w:tblGrid>
        <w:gridCol w:w="1316"/>
        <w:gridCol w:w="8606"/>
      </w:tblGrid>
      <w:tr w:rsidR="00BE4B33" w14:paraId="710E6BB3" w14:textId="77777777" w:rsidTr="00FB4B8A">
        <w:tc>
          <w:tcPr>
            <w:tcW w:w="1316" w:type="dxa"/>
            <w:shd w:val="clear" w:color="auto" w:fill="1F497D" w:themeFill="text2"/>
          </w:tcPr>
          <w:p w14:paraId="4F319AF0" w14:textId="3B9E6EAD" w:rsidR="00BE4B33" w:rsidRDefault="004832C3" w:rsidP="00626B3D">
            <w:pPr>
              <w:jc w:val="center"/>
              <w:rPr>
                <w:rFonts w:ascii="游ゴシック" w:eastAsia="游ゴシック" w:hAnsi="游ゴシック"/>
              </w:rPr>
            </w:pPr>
            <w:r>
              <w:rPr>
                <w:rFonts w:ascii="游ゴシック" w:eastAsia="游ゴシック" w:hAnsi="游ゴシック" w:hint="eastAsia"/>
                <w:color w:val="FFFFFF" w:themeColor="background1"/>
              </w:rPr>
              <w:t>補足</w:t>
            </w:r>
          </w:p>
        </w:tc>
        <w:tc>
          <w:tcPr>
            <w:tcW w:w="8606" w:type="dxa"/>
          </w:tcPr>
          <w:p w14:paraId="3D11DB14" w14:textId="17DC9514" w:rsidR="00BE4B33" w:rsidRDefault="00BE4B33" w:rsidP="00626B3D">
            <w:pPr>
              <w:rPr>
                <w:rFonts w:ascii="游ゴシック" w:eastAsia="游ゴシック" w:hAnsi="游ゴシック"/>
              </w:rPr>
            </w:pPr>
            <w:r>
              <w:rPr>
                <w:rFonts w:ascii="游ゴシック" w:eastAsia="游ゴシック" w:hAnsi="游ゴシック" w:hint="eastAsia"/>
              </w:rPr>
              <w:t>消費への転換比率として用いる指標</w:t>
            </w:r>
          </w:p>
        </w:tc>
      </w:tr>
      <w:tr w:rsidR="00BE4B33" w14:paraId="7D602599" w14:textId="77777777" w:rsidTr="00FB4B8A">
        <w:tc>
          <w:tcPr>
            <w:tcW w:w="9922" w:type="dxa"/>
            <w:gridSpan w:val="2"/>
          </w:tcPr>
          <w:p w14:paraId="3E4BF20E" w14:textId="2203B444" w:rsidR="00FA235D" w:rsidRDefault="00FA235D" w:rsidP="00FA235D">
            <w:pPr>
              <w:ind w:firstLineChars="100" w:firstLine="200"/>
              <w:rPr>
                <w:rFonts w:ascii="游ゴシック" w:eastAsia="游ゴシック" w:hAnsi="游ゴシック"/>
              </w:rPr>
            </w:pPr>
            <w:r>
              <w:rPr>
                <w:rFonts w:ascii="游ゴシック" w:eastAsia="游ゴシック" w:hAnsi="游ゴシック" w:hint="eastAsia"/>
              </w:rPr>
              <w:t>消費への転換比率として、例えば</w:t>
            </w:r>
            <w:r w:rsidR="00D66D65">
              <w:rPr>
                <w:rFonts w:ascii="游ゴシック" w:eastAsia="游ゴシック" w:hAnsi="游ゴシック" w:hint="eastAsia"/>
              </w:rPr>
              <w:t>、消費支出÷勤め先収入o</w:t>
            </w:r>
            <w:r w:rsidR="00D66D65">
              <w:rPr>
                <w:rFonts w:ascii="游ゴシック" w:eastAsia="游ゴシック" w:hAnsi="游ゴシック"/>
              </w:rPr>
              <w:t>r</w:t>
            </w:r>
            <w:r w:rsidR="00D66D65">
              <w:rPr>
                <w:rFonts w:ascii="游ゴシック" w:eastAsia="游ゴシック" w:hAnsi="游ゴシック" w:hint="eastAsia"/>
              </w:rPr>
              <w:t>実収入</w:t>
            </w:r>
            <w:r w:rsidR="00E23852">
              <w:rPr>
                <w:rFonts w:ascii="游ゴシック" w:eastAsia="游ゴシック" w:hAnsi="游ゴシック" w:hint="eastAsia"/>
              </w:rPr>
              <w:t>(</w:t>
            </w:r>
            <w:r w:rsidR="00D66D65">
              <w:rPr>
                <w:rFonts w:ascii="游ゴシック" w:eastAsia="游ゴシック" w:hAnsi="游ゴシック" w:hint="eastAsia"/>
              </w:rPr>
              <w:t>いずれも家計調査(総務省)</w:t>
            </w:r>
            <w:r w:rsidR="00E23852">
              <w:rPr>
                <w:rFonts w:ascii="游ゴシック" w:eastAsia="游ゴシック" w:hAnsi="游ゴシック" w:hint="eastAsia"/>
              </w:rPr>
              <w:t>のデータ)</w:t>
            </w:r>
            <w:r w:rsidR="00ED4665">
              <w:rPr>
                <w:rFonts w:ascii="游ゴシック" w:eastAsia="游ゴシック" w:hAnsi="游ゴシック" w:hint="eastAsia"/>
              </w:rPr>
              <w:t>の数値</w:t>
            </w:r>
            <w:r w:rsidR="00D66D65">
              <w:rPr>
                <w:rFonts w:ascii="游ゴシック" w:eastAsia="游ゴシック" w:hAnsi="游ゴシック" w:hint="eastAsia"/>
              </w:rPr>
              <w:t>を</w:t>
            </w:r>
            <w:r>
              <w:rPr>
                <w:rFonts w:ascii="游ゴシック" w:eastAsia="游ゴシック" w:hAnsi="游ゴシック" w:hint="eastAsia"/>
              </w:rPr>
              <w:t>用いること</w:t>
            </w:r>
            <w:r w:rsidR="00FB4B8A">
              <w:rPr>
                <w:rFonts w:ascii="游ゴシック" w:eastAsia="游ゴシック" w:hAnsi="游ゴシック" w:hint="eastAsia"/>
              </w:rPr>
              <w:t>も</w:t>
            </w:r>
            <w:r>
              <w:rPr>
                <w:rFonts w:ascii="游ゴシック" w:eastAsia="游ゴシック" w:hAnsi="游ゴシック" w:hint="eastAsia"/>
              </w:rPr>
              <w:t>あ</w:t>
            </w:r>
            <w:r w:rsidR="00FB4B8A">
              <w:rPr>
                <w:rFonts w:ascii="游ゴシック" w:eastAsia="游ゴシック" w:hAnsi="游ゴシック" w:hint="eastAsia"/>
              </w:rPr>
              <w:t>るようで</w:t>
            </w:r>
            <w:r w:rsidR="00D66D65">
              <w:rPr>
                <w:rFonts w:ascii="游ゴシック" w:eastAsia="游ゴシック" w:hAnsi="游ゴシック" w:hint="eastAsia"/>
              </w:rPr>
              <w:t>す</w:t>
            </w:r>
            <w:r>
              <w:rPr>
                <w:rFonts w:ascii="游ゴシック" w:eastAsia="游ゴシック" w:hAnsi="游ゴシック" w:hint="eastAsia"/>
              </w:rPr>
              <w:t>。</w:t>
            </w:r>
            <w:r w:rsidR="00A02A30">
              <w:rPr>
                <w:rFonts w:ascii="游ゴシック" w:eastAsia="游ゴシック" w:hAnsi="游ゴシック" w:hint="eastAsia"/>
              </w:rPr>
              <w:t>また、</w:t>
            </w:r>
            <w:r>
              <w:rPr>
                <w:rFonts w:ascii="游ゴシック" w:eastAsia="游ゴシック" w:hAnsi="游ゴシック" w:hint="eastAsia"/>
              </w:rPr>
              <w:t>平均消費性向を用いるとしても、平成2</w:t>
            </w:r>
            <w:r>
              <w:rPr>
                <w:rFonts w:ascii="游ゴシック" w:eastAsia="游ゴシック" w:hAnsi="游ゴシック"/>
              </w:rPr>
              <w:t>7</w:t>
            </w:r>
            <w:r>
              <w:rPr>
                <w:rFonts w:ascii="游ゴシック" w:eastAsia="游ゴシック" w:hAnsi="游ゴシック" w:hint="eastAsia"/>
              </w:rPr>
              <w:t>年の値ではなく、</w:t>
            </w:r>
            <w:r w:rsidR="00A02A30">
              <w:rPr>
                <w:rFonts w:ascii="游ゴシック" w:eastAsia="游ゴシック" w:hAnsi="游ゴシック" w:hint="eastAsia"/>
              </w:rPr>
              <w:t>より</w:t>
            </w:r>
            <w:r>
              <w:rPr>
                <w:rFonts w:ascii="游ゴシック" w:eastAsia="游ゴシック" w:hAnsi="游ゴシック" w:hint="eastAsia"/>
              </w:rPr>
              <w:t>分析の対象年に近い</w:t>
            </w:r>
            <w:r w:rsidR="00A02A30">
              <w:rPr>
                <w:rFonts w:ascii="游ゴシック" w:eastAsia="游ゴシック" w:hAnsi="游ゴシック" w:hint="eastAsia"/>
              </w:rPr>
              <w:t>年の</w:t>
            </w:r>
            <w:r>
              <w:rPr>
                <w:rFonts w:ascii="游ゴシック" w:eastAsia="游ゴシック" w:hAnsi="游ゴシック" w:hint="eastAsia"/>
              </w:rPr>
              <w:t>値を使う方が</w:t>
            </w:r>
            <w:r w:rsidR="00A02A30">
              <w:rPr>
                <w:rFonts w:ascii="游ゴシック" w:eastAsia="游ゴシック" w:hAnsi="游ゴシック" w:hint="eastAsia"/>
              </w:rPr>
              <w:t>望ましいです</w:t>
            </w:r>
            <w:r>
              <w:rPr>
                <w:rFonts w:ascii="游ゴシック" w:eastAsia="游ゴシック" w:hAnsi="游ゴシック" w:hint="eastAsia"/>
              </w:rPr>
              <w:t>。</w:t>
            </w:r>
          </w:p>
          <w:p w14:paraId="1D5913FA" w14:textId="55AB44CE" w:rsidR="00FA235D" w:rsidRDefault="00FA235D" w:rsidP="00D66D65">
            <w:pPr>
              <w:ind w:firstLineChars="100" w:firstLine="200"/>
              <w:rPr>
                <w:rFonts w:ascii="游ゴシック" w:eastAsia="游ゴシック" w:hAnsi="游ゴシック"/>
              </w:rPr>
            </w:pPr>
            <w:r>
              <w:rPr>
                <w:rFonts w:ascii="游ゴシック" w:eastAsia="游ゴシック" w:hAnsi="游ゴシック" w:hint="eastAsia"/>
              </w:rPr>
              <w:t>そこで、</w:t>
            </w:r>
            <w:r w:rsidRPr="00FA235D">
              <w:rPr>
                <w:rFonts w:ascii="游ゴシック" w:eastAsia="游ゴシック" w:hAnsi="游ゴシック"/>
              </w:rPr>
              <w:t>経済波及効果推計ツール</w:t>
            </w:r>
            <w:r w:rsidR="00D66D65">
              <w:rPr>
                <w:rFonts w:ascii="游ゴシック" w:eastAsia="游ゴシック" w:hAnsi="游ゴシック" w:hint="eastAsia"/>
              </w:rPr>
              <w:t>では、消費への転換比率は</w:t>
            </w:r>
            <w:r>
              <w:rPr>
                <w:rFonts w:ascii="游ゴシック" w:eastAsia="游ゴシック" w:hAnsi="游ゴシック" w:hint="eastAsia"/>
              </w:rPr>
              <w:t>自由に設定できるようにしてあります。</w:t>
            </w:r>
          </w:p>
        </w:tc>
      </w:tr>
    </w:tbl>
    <w:p w14:paraId="190DA923" w14:textId="5E75ECD2" w:rsidR="00EA3513" w:rsidRPr="00E026E5" w:rsidRDefault="00EA3513">
      <w:pPr>
        <w:widowControl/>
        <w:rPr>
          <w:rFonts w:ascii="游ゴシック" w:eastAsia="游ゴシック" w:hAnsi="游ゴシック"/>
        </w:rPr>
      </w:pPr>
      <w:r w:rsidRPr="00E026E5">
        <w:rPr>
          <w:rFonts w:ascii="游ゴシック" w:eastAsia="游ゴシック" w:hAnsi="游ゴシック"/>
        </w:rPr>
        <w:br w:type="page"/>
      </w:r>
    </w:p>
    <w:p w14:paraId="435C5D7F" w14:textId="015FDCA8" w:rsidR="00EA3513" w:rsidRPr="00E026E5" w:rsidRDefault="00EA3513" w:rsidP="00FB4B8A">
      <w:pPr>
        <w:pStyle w:val="aff4"/>
        <w:wordWrap/>
        <w:spacing w:line="240" w:lineRule="auto"/>
        <w:ind w:leftChars="100" w:left="200" w:right="0" w:firstLine="0"/>
        <w:rPr>
          <w:rFonts w:ascii="游ゴシック" w:eastAsia="游ゴシック" w:hAnsi="游ゴシック"/>
        </w:rPr>
      </w:pPr>
      <w:r w:rsidRPr="00E026E5">
        <w:rPr>
          <w:rFonts w:ascii="游ゴシック" w:eastAsia="游ゴシック" w:hAnsi="游ゴシック" w:hint="eastAsia"/>
          <w:b/>
          <w:bdr w:val="single" w:sz="4" w:space="0" w:color="auto"/>
        </w:rPr>
        <w:lastRenderedPageBreak/>
        <w:t>（</w:t>
      </w:r>
      <w:r w:rsidR="00144A2C">
        <w:rPr>
          <w:rFonts w:ascii="游ゴシック" w:eastAsia="游ゴシック" w:hAnsi="游ゴシック" w:hint="eastAsia"/>
          <w:b/>
          <w:bdr w:val="single" w:sz="4" w:space="0" w:color="auto"/>
        </w:rPr>
        <w:t>ステップ６</w:t>
      </w:r>
      <w:r w:rsidRPr="00E026E5">
        <w:rPr>
          <w:rFonts w:ascii="游ゴシック" w:eastAsia="游ゴシック" w:hAnsi="游ゴシック" w:hint="eastAsia"/>
          <w:b/>
          <w:bdr w:val="single" w:sz="4" w:space="0" w:color="auto"/>
        </w:rPr>
        <w:t>）</w:t>
      </w:r>
      <w:r w:rsidR="00BD2900" w:rsidRPr="00E026E5">
        <w:rPr>
          <w:rFonts w:ascii="游ゴシック" w:eastAsia="游ゴシック" w:hAnsi="游ゴシック" w:hint="eastAsia"/>
          <w:b/>
          <w:bdr w:val="single" w:sz="4" w:space="0" w:color="auto"/>
        </w:rPr>
        <w:t>二次波及効果を求める</w:t>
      </w:r>
      <w:r w:rsidRPr="00E026E5">
        <w:rPr>
          <w:rFonts w:ascii="游ゴシック" w:eastAsia="游ゴシック" w:hAnsi="游ゴシック" w:hint="eastAsia"/>
          <w:b/>
          <w:bdr w:val="single" w:sz="4" w:space="0" w:color="auto"/>
        </w:rPr>
        <w:t xml:space="preserve"> </w:t>
      </w:r>
    </w:p>
    <w:p w14:paraId="670BBBA0" w14:textId="6C945A38" w:rsidR="001D7F8B" w:rsidRPr="00E026E5" w:rsidRDefault="001D7F8B" w:rsidP="00FB4B8A">
      <w:pPr>
        <w:pStyle w:val="aff4"/>
        <w:wordWrap/>
        <w:spacing w:line="240" w:lineRule="auto"/>
        <w:ind w:leftChars="100" w:left="200" w:right="0" w:firstLine="0"/>
        <w:rPr>
          <w:rFonts w:ascii="游ゴシック" w:eastAsia="游ゴシック" w:hAnsi="游ゴシック"/>
          <w:b/>
          <w:u w:val="single"/>
        </w:rPr>
      </w:pPr>
      <w:r w:rsidRPr="00E026E5">
        <w:rPr>
          <w:rFonts w:ascii="游ゴシック" w:eastAsia="游ゴシック" w:hAnsi="游ゴシック" w:hint="eastAsia"/>
          <w:b/>
          <w:u w:val="single"/>
        </w:rPr>
        <w:t>(</w:t>
      </w:r>
      <w:r w:rsidRPr="00E026E5">
        <w:rPr>
          <w:rFonts w:ascii="游ゴシック" w:eastAsia="游ゴシック" w:hAnsi="游ゴシック"/>
          <w:b/>
          <w:u w:val="single"/>
        </w:rPr>
        <w:t>1)</w:t>
      </w:r>
      <w:r w:rsidRPr="00E026E5">
        <w:rPr>
          <w:rFonts w:ascii="游ゴシック" w:eastAsia="游ゴシック" w:hAnsi="游ゴシック" w:hint="eastAsia"/>
          <w:b/>
          <w:u w:val="single"/>
        </w:rPr>
        <w:t>生産誘発額(二次)</w:t>
      </w:r>
    </w:p>
    <w:p w14:paraId="6CA1EBBB" w14:textId="335DFBF6" w:rsidR="00ED4665" w:rsidRDefault="00F0640C" w:rsidP="00ED4665">
      <w:pPr>
        <w:pStyle w:val="aff4"/>
        <w:wordWrap/>
        <w:spacing w:line="240" w:lineRule="auto"/>
        <w:ind w:leftChars="200" w:left="400" w:right="0" w:firstLineChars="100" w:firstLine="204"/>
        <w:rPr>
          <w:rFonts w:ascii="游ゴシック" w:eastAsia="游ゴシック" w:hAnsi="游ゴシック"/>
        </w:rPr>
      </w:pPr>
      <w:r w:rsidRPr="00E026E5">
        <w:rPr>
          <w:rFonts w:ascii="游ゴシック" w:eastAsia="游ゴシック" w:hAnsi="游ゴシック" w:hint="eastAsia"/>
        </w:rPr>
        <w:t>民間消費支出がどの部門の消費に向かうかによって、発生する生産額</w:t>
      </w:r>
      <w:r w:rsidR="00C644E3">
        <w:rPr>
          <w:rFonts w:ascii="游ゴシック" w:eastAsia="游ゴシック" w:hAnsi="游ゴシック" w:hint="eastAsia"/>
        </w:rPr>
        <w:t>等</w:t>
      </w:r>
      <w:r w:rsidRPr="00E026E5">
        <w:rPr>
          <w:rFonts w:ascii="游ゴシック" w:eastAsia="游ゴシック" w:hAnsi="游ゴシック" w:hint="eastAsia"/>
        </w:rPr>
        <w:t>は変わってきます。部門ごとに割り振って計算するのが</w:t>
      </w:r>
      <w:r w:rsidR="00ED4665">
        <w:rPr>
          <w:rFonts w:ascii="游ゴシック" w:eastAsia="游ゴシック" w:hAnsi="游ゴシック" w:hint="eastAsia"/>
        </w:rPr>
        <w:t>より正しいと考えられますが、</w:t>
      </w:r>
      <w:r w:rsidR="00AD6F49">
        <w:rPr>
          <w:rFonts w:ascii="游ゴシック" w:eastAsia="游ゴシック" w:hAnsi="游ゴシック" w:hint="eastAsia"/>
        </w:rPr>
        <w:t>分析事例</w:t>
      </w:r>
      <w:r w:rsidR="00ED4665">
        <w:rPr>
          <w:rFonts w:ascii="游ゴシック" w:eastAsia="游ゴシック" w:hAnsi="游ゴシック" w:hint="eastAsia"/>
        </w:rPr>
        <w:t>では</w:t>
      </w:r>
      <w:r w:rsidR="00AD6F49">
        <w:rPr>
          <w:rFonts w:ascii="游ゴシック" w:eastAsia="游ゴシック" w:hAnsi="游ゴシック" w:hint="eastAsia"/>
        </w:rPr>
        <w:t>消費構造が</w:t>
      </w:r>
      <w:r w:rsidRPr="00E026E5">
        <w:rPr>
          <w:rFonts w:ascii="游ゴシック" w:eastAsia="游ゴシック" w:hAnsi="游ゴシック" w:hint="eastAsia"/>
        </w:rPr>
        <w:t>明らかで</w:t>
      </w:r>
      <w:r w:rsidR="00ED4665">
        <w:rPr>
          <w:rFonts w:ascii="游ゴシック" w:eastAsia="游ゴシック" w:hAnsi="游ゴシック" w:hint="eastAsia"/>
        </w:rPr>
        <w:t>ありませんので</w:t>
      </w:r>
      <w:r w:rsidRPr="00E026E5">
        <w:rPr>
          <w:rFonts w:ascii="游ゴシック" w:eastAsia="游ゴシック" w:hAnsi="游ゴシック" w:hint="eastAsia"/>
        </w:rPr>
        <w:t>、平成</w:t>
      </w:r>
      <w:r w:rsidRPr="00E026E5">
        <w:rPr>
          <w:rFonts w:ascii="游ゴシック" w:eastAsia="游ゴシック" w:hAnsi="游ゴシック"/>
        </w:rPr>
        <w:t>27年の民間消費支出の構造と同じと仮定して計算</w:t>
      </w:r>
      <w:r w:rsidR="00ED4665">
        <w:rPr>
          <w:rFonts w:ascii="游ゴシック" w:eastAsia="游ゴシック" w:hAnsi="游ゴシック" w:hint="eastAsia"/>
        </w:rPr>
        <w:t>することと</w:t>
      </w:r>
      <w:r w:rsidRPr="00E026E5">
        <w:rPr>
          <w:rFonts w:ascii="游ゴシック" w:eastAsia="游ゴシック" w:hAnsi="游ゴシック"/>
        </w:rPr>
        <w:t>します。</w:t>
      </w:r>
    </w:p>
    <w:p w14:paraId="4829DC24" w14:textId="58240121" w:rsidR="001D7F8B" w:rsidRDefault="00AD6F49" w:rsidP="00EC6705">
      <w:pPr>
        <w:pStyle w:val="aff4"/>
        <w:wordWrap/>
        <w:spacing w:line="240" w:lineRule="auto"/>
        <w:ind w:leftChars="200" w:left="400" w:right="0" w:firstLineChars="100" w:firstLine="204"/>
        <w:rPr>
          <w:rFonts w:ascii="游ゴシック" w:eastAsia="游ゴシック" w:hAnsi="游ゴシック"/>
        </w:rPr>
      </w:pPr>
      <w:r>
        <w:rPr>
          <w:rFonts w:ascii="游ゴシック" w:eastAsia="游ゴシック" w:hAnsi="游ゴシック" w:hint="eastAsia"/>
        </w:rPr>
        <w:t>具体的には、</w:t>
      </w:r>
      <w:r w:rsidR="00F0640C" w:rsidRPr="00E026E5">
        <w:rPr>
          <w:rFonts w:ascii="游ゴシック" w:eastAsia="游ゴシック" w:hAnsi="游ゴシック" w:hint="eastAsia"/>
        </w:rPr>
        <w:t>家計消費増分</w:t>
      </w:r>
      <w:r w:rsidR="00FB4B8A">
        <w:rPr>
          <w:rFonts w:ascii="游ゴシック" w:eastAsia="游ゴシック" w:hAnsi="游ゴシック" w:hint="eastAsia"/>
        </w:rPr>
        <w:t>(</w:t>
      </w:r>
      <w:r w:rsidR="00ED4665">
        <w:rPr>
          <w:rFonts w:ascii="游ゴシック" w:eastAsia="游ゴシック" w:hAnsi="游ゴシック" w:hint="eastAsia"/>
        </w:rPr>
        <w:t>ステップ5⑵</w:t>
      </w:r>
      <w:r w:rsidR="00FB4B8A">
        <w:rPr>
          <w:rFonts w:ascii="游ゴシック" w:eastAsia="游ゴシック" w:hAnsi="游ゴシック" w:hint="eastAsia"/>
        </w:rPr>
        <w:t>)</w:t>
      </w:r>
      <w:r w:rsidR="00F0640C" w:rsidRPr="00E026E5">
        <w:rPr>
          <w:rFonts w:ascii="游ゴシック" w:eastAsia="游ゴシック" w:hAnsi="游ゴシック" w:hint="eastAsia"/>
        </w:rPr>
        <w:t>に最終需要項目別生産誘発係数</w:t>
      </w:r>
      <w:r w:rsidR="00541C87">
        <w:rPr>
          <w:rStyle w:val="affa"/>
          <w:rFonts w:ascii="游ゴシック" w:eastAsia="游ゴシック" w:hAnsi="游ゴシック"/>
        </w:rPr>
        <w:footnoteReference w:id="7"/>
      </w:r>
      <w:r w:rsidR="00541C87">
        <w:rPr>
          <w:rStyle w:val="affa"/>
          <w:rFonts w:ascii="游ゴシック" w:eastAsia="游ゴシック" w:hAnsi="游ゴシック"/>
        </w:rPr>
        <w:t>)</w:t>
      </w:r>
      <w:r w:rsidR="00F0640C" w:rsidRPr="00E026E5">
        <w:rPr>
          <w:rFonts w:ascii="游ゴシック" w:eastAsia="游ゴシック" w:hAnsi="游ゴシック" w:hint="eastAsia"/>
        </w:rPr>
        <w:t>(民間消費支出)</w:t>
      </w:r>
      <w:r>
        <w:rPr>
          <w:rFonts w:ascii="游ゴシック" w:eastAsia="游ゴシック" w:hAnsi="游ゴシック" w:hint="eastAsia"/>
        </w:rPr>
        <w:t>を乗じて、二次波及効果</w:t>
      </w:r>
      <w:r w:rsidR="00ED4665">
        <w:rPr>
          <w:rFonts w:ascii="游ゴシック" w:eastAsia="游ゴシック" w:hAnsi="游ゴシック" w:hint="eastAsia"/>
        </w:rPr>
        <w:t>としての</w:t>
      </w:r>
      <w:r>
        <w:rPr>
          <w:rFonts w:ascii="游ゴシック" w:eastAsia="游ゴシック" w:hAnsi="游ゴシック" w:hint="eastAsia"/>
        </w:rPr>
        <w:t>生産誘発額を求めることができます</w:t>
      </w:r>
      <w:r w:rsidR="00F0640C" w:rsidRPr="00E026E5">
        <w:rPr>
          <w:rFonts w:ascii="游ゴシック" w:eastAsia="游ゴシック" w:hAnsi="游ゴシック" w:hint="eastAsia"/>
        </w:rPr>
        <w:t>。</w:t>
      </w:r>
    </w:p>
    <w:p w14:paraId="40F7C97B" w14:textId="77777777" w:rsidR="00A02A30" w:rsidRPr="00E026E5" w:rsidRDefault="00A02A30" w:rsidP="00EC6705">
      <w:pPr>
        <w:pStyle w:val="aff4"/>
        <w:wordWrap/>
        <w:spacing w:line="240" w:lineRule="auto"/>
        <w:ind w:leftChars="200" w:left="400" w:right="0" w:firstLineChars="100" w:firstLine="204"/>
        <w:rPr>
          <w:rFonts w:ascii="游ゴシック" w:eastAsia="游ゴシック" w:hAnsi="游ゴシック"/>
        </w:rPr>
      </w:pPr>
    </w:p>
    <w:p w14:paraId="6D0B1911" w14:textId="64C7E8A9" w:rsidR="00C65526" w:rsidRPr="00E026E5" w:rsidRDefault="003B1DBB" w:rsidP="00F0640C">
      <w:pPr>
        <w:jc w:val="center"/>
        <w:rPr>
          <w:rFonts w:ascii="游ゴシック" w:eastAsia="游ゴシック" w:hAnsi="游ゴシック"/>
        </w:rPr>
      </w:pPr>
      <w:r w:rsidRPr="003B1DBB">
        <w:rPr>
          <w:rFonts w:ascii="游ゴシック" w:eastAsia="游ゴシック" w:hAnsi="游ゴシック"/>
          <w:noProof/>
        </w:rPr>
        <w:drawing>
          <wp:inline distT="0" distB="0" distL="0" distR="0" wp14:anchorId="5AB80909" wp14:editId="7B2F6879">
            <wp:extent cx="4305300" cy="62388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05300" cy="6238875"/>
                    </a:xfrm>
                    <a:prstGeom prst="rect">
                      <a:avLst/>
                    </a:prstGeom>
                    <a:noFill/>
                    <a:ln>
                      <a:noFill/>
                    </a:ln>
                  </pic:spPr>
                </pic:pic>
              </a:graphicData>
            </a:graphic>
          </wp:inline>
        </w:drawing>
      </w:r>
    </w:p>
    <w:p w14:paraId="01F91200" w14:textId="5FCB3E12" w:rsidR="00F0640C" w:rsidRPr="00E026E5" w:rsidRDefault="00F0640C" w:rsidP="00F0640C">
      <w:pPr>
        <w:rPr>
          <w:rFonts w:ascii="游ゴシック" w:eastAsia="游ゴシック" w:hAnsi="游ゴシック"/>
        </w:rPr>
      </w:pPr>
    </w:p>
    <w:p w14:paraId="13191514" w14:textId="44A62F33" w:rsidR="00F0640C" w:rsidRDefault="003918AF" w:rsidP="003D33AB">
      <w:pPr>
        <w:ind w:leftChars="200" w:left="400" w:firstLineChars="100" w:firstLine="200"/>
        <w:rPr>
          <w:rFonts w:ascii="游ゴシック" w:eastAsia="游ゴシック" w:hAnsi="游ゴシック"/>
          <w:u w:val="single"/>
        </w:rPr>
      </w:pPr>
      <w:r>
        <w:rPr>
          <w:rFonts w:ascii="游ゴシック" w:eastAsia="游ゴシック" w:hAnsi="游ゴシック" w:hint="eastAsia"/>
        </w:rPr>
        <w:t>以上</w:t>
      </w:r>
      <w:r w:rsidR="001607DD">
        <w:rPr>
          <w:rFonts w:ascii="游ゴシック" w:eastAsia="游ゴシック" w:hAnsi="游ゴシック" w:hint="eastAsia"/>
        </w:rPr>
        <w:t>に</w:t>
      </w:r>
      <w:r>
        <w:rPr>
          <w:rFonts w:ascii="游ゴシック" w:eastAsia="游ゴシック" w:hAnsi="游ゴシック" w:hint="eastAsia"/>
        </w:rPr>
        <w:t>より</w:t>
      </w:r>
      <w:r w:rsidR="00F0640C" w:rsidRPr="00E026E5">
        <w:rPr>
          <w:rFonts w:ascii="游ゴシック" w:eastAsia="游ゴシック" w:hAnsi="游ゴシック" w:hint="eastAsia"/>
        </w:rPr>
        <w:t>、</w:t>
      </w:r>
      <w:r w:rsidR="00F0640C" w:rsidRPr="00E026E5">
        <w:rPr>
          <w:rFonts w:ascii="游ゴシック" w:eastAsia="游ゴシック" w:hAnsi="游ゴシック" w:hint="eastAsia"/>
          <w:u w:val="single"/>
        </w:rPr>
        <w:t>二次波及効果</w:t>
      </w:r>
      <w:r w:rsidR="00ED4665">
        <w:rPr>
          <w:rFonts w:ascii="游ゴシック" w:eastAsia="游ゴシック" w:hAnsi="游ゴシック" w:hint="eastAsia"/>
          <w:u w:val="single"/>
        </w:rPr>
        <w:t>としての</w:t>
      </w:r>
      <w:r w:rsidR="00F0640C" w:rsidRPr="00E026E5">
        <w:rPr>
          <w:rFonts w:ascii="游ゴシック" w:eastAsia="游ゴシック" w:hAnsi="游ゴシック" w:hint="eastAsia"/>
          <w:u w:val="single"/>
        </w:rPr>
        <w:t>生産誘発額は4</w:t>
      </w:r>
      <w:r w:rsidR="00F0640C" w:rsidRPr="00E026E5">
        <w:rPr>
          <w:rFonts w:ascii="游ゴシック" w:eastAsia="游ゴシック" w:hAnsi="游ゴシック"/>
          <w:u w:val="single"/>
        </w:rPr>
        <w:t>9</w:t>
      </w:r>
      <w:r w:rsidR="00F0640C" w:rsidRPr="00E026E5">
        <w:rPr>
          <w:rFonts w:ascii="游ゴシック" w:eastAsia="游ゴシック" w:hAnsi="游ゴシック" w:hint="eastAsia"/>
          <w:u w:val="single"/>
        </w:rPr>
        <w:t>億円</w:t>
      </w:r>
      <w:r w:rsidR="00F0640C" w:rsidRPr="0008208A">
        <w:rPr>
          <w:rFonts w:ascii="游ゴシック" w:eastAsia="游ゴシック" w:hAnsi="游ゴシック" w:hint="eastAsia"/>
        </w:rPr>
        <w:t>となります。</w:t>
      </w:r>
    </w:p>
    <w:p w14:paraId="26EE80F3" w14:textId="49D99FE9" w:rsidR="00F0640C" w:rsidRPr="00E026E5" w:rsidRDefault="00F0640C">
      <w:pPr>
        <w:widowControl/>
        <w:rPr>
          <w:rFonts w:ascii="游ゴシック" w:eastAsia="游ゴシック" w:hAnsi="游ゴシック"/>
        </w:rPr>
      </w:pPr>
      <w:r w:rsidRPr="00E026E5">
        <w:rPr>
          <w:rFonts w:ascii="游ゴシック" w:eastAsia="游ゴシック" w:hAnsi="游ゴシック"/>
        </w:rPr>
        <w:br w:type="page"/>
      </w:r>
    </w:p>
    <w:p w14:paraId="26AAC562" w14:textId="4C9E91DB" w:rsidR="00F0640C" w:rsidRPr="00E026E5" w:rsidRDefault="00F0640C" w:rsidP="003D33AB">
      <w:pPr>
        <w:pStyle w:val="aff4"/>
        <w:wordWrap/>
        <w:spacing w:line="240" w:lineRule="auto"/>
        <w:ind w:leftChars="100" w:left="200" w:right="0" w:firstLine="0"/>
        <w:rPr>
          <w:rFonts w:ascii="游ゴシック" w:eastAsia="游ゴシック" w:hAnsi="游ゴシック"/>
          <w:b/>
          <w:u w:val="single"/>
        </w:rPr>
      </w:pPr>
      <w:r w:rsidRPr="00E026E5">
        <w:rPr>
          <w:rFonts w:ascii="游ゴシック" w:eastAsia="游ゴシック" w:hAnsi="游ゴシック" w:hint="eastAsia"/>
          <w:b/>
          <w:u w:val="single"/>
        </w:rPr>
        <w:lastRenderedPageBreak/>
        <w:t>(</w:t>
      </w:r>
      <w:r w:rsidRPr="00E026E5">
        <w:rPr>
          <w:rFonts w:ascii="游ゴシック" w:eastAsia="游ゴシック" w:hAnsi="游ゴシック"/>
          <w:b/>
          <w:u w:val="single"/>
        </w:rPr>
        <w:t>2)</w:t>
      </w:r>
      <w:r w:rsidRPr="00E026E5">
        <w:rPr>
          <w:rFonts w:ascii="游ゴシック" w:eastAsia="游ゴシック" w:hAnsi="游ゴシック" w:hint="eastAsia"/>
          <w:b/>
          <w:u w:val="single"/>
        </w:rPr>
        <w:t>粗付加価値誘発額(二次)、(</w:t>
      </w:r>
      <w:r w:rsidRPr="00E026E5">
        <w:rPr>
          <w:rFonts w:ascii="游ゴシック" w:eastAsia="游ゴシック" w:hAnsi="游ゴシック"/>
          <w:b/>
          <w:u w:val="single"/>
        </w:rPr>
        <w:t>3)</w:t>
      </w:r>
      <w:r w:rsidRPr="00E026E5">
        <w:rPr>
          <w:rFonts w:ascii="游ゴシック" w:eastAsia="游ゴシック" w:hAnsi="游ゴシック" w:hint="eastAsia"/>
          <w:b/>
          <w:u w:val="single"/>
        </w:rPr>
        <w:t>労働誘発量(二次)</w:t>
      </w:r>
    </w:p>
    <w:p w14:paraId="713EEB2A" w14:textId="24E6A932" w:rsidR="00C65526" w:rsidRPr="00781DDE" w:rsidRDefault="00C65526" w:rsidP="00EC6705">
      <w:pPr>
        <w:ind w:leftChars="200" w:left="400" w:firstLineChars="100" w:firstLine="200"/>
        <w:rPr>
          <w:rFonts w:ascii="游ゴシック" w:eastAsia="游ゴシック" w:hAnsi="游ゴシック"/>
          <w:color w:val="FF0000"/>
        </w:rPr>
      </w:pPr>
      <w:r w:rsidRPr="00E026E5">
        <w:rPr>
          <w:rFonts w:ascii="游ゴシック" w:eastAsia="游ゴシック" w:hAnsi="游ゴシック" w:hint="eastAsia"/>
        </w:rPr>
        <w:t>一次波及効果と同様の方法で、二次波及効果</w:t>
      </w:r>
      <w:r w:rsidR="00ED4665">
        <w:rPr>
          <w:rFonts w:ascii="游ゴシック" w:eastAsia="游ゴシック" w:hAnsi="游ゴシック" w:hint="eastAsia"/>
        </w:rPr>
        <w:t>としての</w:t>
      </w:r>
      <w:r w:rsidR="00AF4D9B" w:rsidRPr="00E026E5">
        <w:rPr>
          <w:rFonts w:ascii="游ゴシック" w:eastAsia="游ゴシック" w:hAnsi="游ゴシック" w:hint="eastAsia"/>
        </w:rPr>
        <w:t>生産誘発額を</w:t>
      </w:r>
      <w:r w:rsidR="00ED4665">
        <w:rPr>
          <w:rFonts w:ascii="游ゴシック" w:eastAsia="游ゴシック" w:hAnsi="游ゴシック" w:hint="eastAsia"/>
        </w:rPr>
        <w:t>元に</w:t>
      </w:r>
      <w:r w:rsidR="00AF4D9B" w:rsidRPr="00E026E5">
        <w:rPr>
          <w:rFonts w:ascii="游ゴシック" w:eastAsia="游ゴシック" w:hAnsi="游ゴシック" w:hint="eastAsia"/>
        </w:rPr>
        <w:t>誘発される粗付加価値額</w:t>
      </w:r>
      <w:r w:rsidR="00ED4665">
        <w:rPr>
          <w:rFonts w:ascii="游ゴシック" w:eastAsia="游ゴシック" w:hAnsi="游ゴシック" w:hint="eastAsia"/>
        </w:rPr>
        <w:t>及び</w:t>
      </w:r>
      <w:r w:rsidR="00AF4D9B" w:rsidRPr="00E026E5">
        <w:rPr>
          <w:rFonts w:ascii="游ゴシック" w:eastAsia="游ゴシック" w:hAnsi="游ゴシック" w:hint="eastAsia"/>
        </w:rPr>
        <w:t>労働量を</w:t>
      </w:r>
      <w:r w:rsidR="003D33AB">
        <w:rPr>
          <w:rFonts w:ascii="游ゴシック" w:eastAsia="游ゴシック" w:hAnsi="游ゴシック" w:hint="eastAsia"/>
        </w:rPr>
        <w:t>求めることができ</w:t>
      </w:r>
      <w:r w:rsidR="004F69C7" w:rsidRPr="00E026E5">
        <w:rPr>
          <w:rFonts w:ascii="游ゴシック" w:eastAsia="游ゴシック" w:hAnsi="游ゴシック" w:hint="eastAsia"/>
        </w:rPr>
        <w:t>ます</w:t>
      </w:r>
      <w:r w:rsidRPr="00E026E5">
        <w:rPr>
          <w:rFonts w:ascii="游ゴシック" w:eastAsia="游ゴシック" w:hAnsi="游ゴシック" w:hint="eastAsia"/>
        </w:rPr>
        <w:t>。</w:t>
      </w:r>
    </w:p>
    <w:p w14:paraId="15D09602" w14:textId="7611945B" w:rsidR="00C65526" w:rsidRPr="00E026E5" w:rsidRDefault="00F877AD" w:rsidP="009F7877">
      <w:pPr>
        <w:jc w:val="center"/>
        <w:rPr>
          <w:rFonts w:ascii="游ゴシック" w:eastAsia="游ゴシック" w:hAnsi="游ゴシック"/>
        </w:rPr>
      </w:pPr>
      <w:r w:rsidRPr="00F877AD">
        <w:rPr>
          <w:rFonts w:ascii="游ゴシック" w:eastAsia="游ゴシック" w:hAnsi="游ゴシック"/>
          <w:noProof/>
        </w:rPr>
        <w:drawing>
          <wp:inline distT="0" distB="0" distL="0" distR="0" wp14:anchorId="3ED63602" wp14:editId="1B6D3265">
            <wp:extent cx="6478905" cy="6581775"/>
            <wp:effectExtent l="0" t="0" r="0" b="952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2774" cy="6585705"/>
                    </a:xfrm>
                    <a:prstGeom prst="rect">
                      <a:avLst/>
                    </a:prstGeom>
                    <a:noFill/>
                    <a:ln>
                      <a:noFill/>
                    </a:ln>
                  </pic:spPr>
                </pic:pic>
              </a:graphicData>
            </a:graphic>
          </wp:inline>
        </w:drawing>
      </w:r>
    </w:p>
    <w:p w14:paraId="0059D152" w14:textId="0368E8DD" w:rsidR="004C1F73" w:rsidRDefault="003D33AB" w:rsidP="003D33AB">
      <w:pPr>
        <w:ind w:leftChars="200" w:left="400"/>
        <w:rPr>
          <w:rFonts w:ascii="游ゴシック" w:eastAsia="游ゴシック" w:hAnsi="游ゴシック"/>
        </w:rPr>
      </w:pPr>
      <w:r>
        <w:rPr>
          <w:rFonts w:ascii="游ゴシック" w:eastAsia="游ゴシック" w:hAnsi="游ゴシック" w:hint="eastAsia"/>
        </w:rPr>
        <w:t xml:space="preserve">　</w:t>
      </w:r>
      <w:r w:rsidR="004C1F73" w:rsidRPr="00E026E5">
        <w:rPr>
          <w:rFonts w:ascii="游ゴシック" w:eastAsia="游ゴシック" w:hAnsi="游ゴシック" w:hint="eastAsia"/>
          <w:sz w:val="18"/>
        </w:rPr>
        <w:t>(注)</w:t>
      </w:r>
      <w:r w:rsidR="004C1F73" w:rsidRPr="003D737B">
        <w:rPr>
          <w:rFonts w:ascii="游ゴシック" w:eastAsia="游ゴシック" w:hAnsi="游ゴシック" w:hint="eastAsia"/>
          <w:sz w:val="18"/>
        </w:rPr>
        <w:t xml:space="preserve"> </w:t>
      </w:r>
      <w:r w:rsidR="004C1F73" w:rsidRPr="00E026E5">
        <w:rPr>
          <w:rFonts w:ascii="游ゴシック" w:eastAsia="游ゴシック" w:hAnsi="游ゴシック" w:hint="eastAsia"/>
          <w:sz w:val="18"/>
        </w:rPr>
        <w:t>労働係数は百万円</w:t>
      </w:r>
      <w:r w:rsidR="004C1F73">
        <w:rPr>
          <w:rFonts w:ascii="游ゴシック" w:eastAsia="游ゴシック" w:hAnsi="游ゴシック" w:hint="eastAsia"/>
          <w:sz w:val="18"/>
        </w:rPr>
        <w:t>当たり</w:t>
      </w:r>
      <w:r w:rsidR="004C1F73" w:rsidRPr="00E026E5">
        <w:rPr>
          <w:rFonts w:ascii="游ゴシック" w:eastAsia="游ゴシック" w:hAnsi="游ゴシック" w:hint="eastAsia"/>
          <w:sz w:val="18"/>
        </w:rPr>
        <w:t>の係数のため、1</w:t>
      </w:r>
      <w:r w:rsidR="004C1F73" w:rsidRPr="00E026E5">
        <w:rPr>
          <w:rFonts w:ascii="游ゴシック" w:eastAsia="游ゴシック" w:hAnsi="游ゴシック"/>
          <w:sz w:val="18"/>
        </w:rPr>
        <w:t>00</w:t>
      </w:r>
      <w:r w:rsidR="004C1F73" w:rsidRPr="00E026E5">
        <w:rPr>
          <w:rFonts w:ascii="游ゴシック" w:eastAsia="游ゴシック" w:hAnsi="游ゴシック" w:hint="eastAsia"/>
          <w:sz w:val="18"/>
        </w:rPr>
        <w:t>を乗じて生産誘発額</w:t>
      </w:r>
      <w:r w:rsidR="004C1F73">
        <w:rPr>
          <w:rFonts w:ascii="游ゴシック" w:eastAsia="游ゴシック" w:hAnsi="游ゴシック" w:hint="eastAsia"/>
          <w:sz w:val="18"/>
        </w:rPr>
        <w:t>の単位に</w:t>
      </w:r>
      <w:r w:rsidR="004C1F73" w:rsidRPr="00E026E5">
        <w:rPr>
          <w:rFonts w:ascii="游ゴシック" w:eastAsia="游ゴシック" w:hAnsi="游ゴシック" w:hint="eastAsia"/>
          <w:sz w:val="18"/>
        </w:rPr>
        <w:t>合わせています</w:t>
      </w:r>
      <w:r w:rsidR="004C1F73" w:rsidRPr="00E026E5">
        <w:rPr>
          <w:rFonts w:ascii="游ゴシック" w:eastAsia="游ゴシック" w:hAnsi="游ゴシック" w:hint="eastAsia"/>
        </w:rPr>
        <w:t>。</w:t>
      </w:r>
    </w:p>
    <w:p w14:paraId="766EC9FE" w14:textId="77777777" w:rsidR="004C1F73" w:rsidRDefault="004C1F73" w:rsidP="003D33AB">
      <w:pPr>
        <w:ind w:leftChars="200" w:left="400"/>
        <w:rPr>
          <w:rFonts w:ascii="游ゴシック" w:eastAsia="游ゴシック" w:hAnsi="游ゴシック"/>
        </w:rPr>
      </w:pPr>
    </w:p>
    <w:p w14:paraId="677C551C" w14:textId="2F76AA44" w:rsidR="00C65526" w:rsidRPr="00E026E5" w:rsidRDefault="003918AF" w:rsidP="004C1F73">
      <w:pPr>
        <w:ind w:leftChars="200" w:left="400" w:firstLineChars="100" w:firstLine="200"/>
        <w:rPr>
          <w:rFonts w:ascii="游ゴシック" w:eastAsia="游ゴシック" w:hAnsi="游ゴシック"/>
          <w:u w:val="single"/>
        </w:rPr>
      </w:pPr>
      <w:r>
        <w:rPr>
          <w:rFonts w:ascii="游ゴシック" w:eastAsia="游ゴシック" w:hAnsi="游ゴシック" w:hint="eastAsia"/>
        </w:rPr>
        <w:t>以上</w:t>
      </w:r>
      <w:r w:rsidR="003D33AB">
        <w:rPr>
          <w:rFonts w:ascii="游ゴシック" w:eastAsia="游ゴシック" w:hAnsi="游ゴシック" w:hint="eastAsia"/>
        </w:rPr>
        <w:t>に</w:t>
      </w:r>
      <w:r>
        <w:rPr>
          <w:rFonts w:ascii="游ゴシック" w:eastAsia="游ゴシック" w:hAnsi="游ゴシック" w:hint="eastAsia"/>
        </w:rPr>
        <w:t>より</w:t>
      </w:r>
      <w:r w:rsidR="008B1AA9" w:rsidRPr="00E026E5">
        <w:rPr>
          <w:rFonts w:ascii="游ゴシック" w:eastAsia="游ゴシック" w:hAnsi="游ゴシック" w:hint="eastAsia"/>
        </w:rPr>
        <w:t>、</w:t>
      </w:r>
      <w:r w:rsidR="008B1AA9" w:rsidRPr="00E026E5">
        <w:rPr>
          <w:rFonts w:ascii="游ゴシック" w:eastAsia="游ゴシック" w:hAnsi="游ゴシック" w:hint="eastAsia"/>
          <w:u w:val="single"/>
        </w:rPr>
        <w:t>二次波及効果による粗付加価値額は3</w:t>
      </w:r>
      <w:r w:rsidR="008B1AA9" w:rsidRPr="00E026E5">
        <w:rPr>
          <w:rFonts w:ascii="游ゴシック" w:eastAsia="游ゴシック" w:hAnsi="游ゴシック"/>
          <w:u w:val="single"/>
        </w:rPr>
        <w:t>2</w:t>
      </w:r>
      <w:r w:rsidR="008B1AA9" w:rsidRPr="00E026E5">
        <w:rPr>
          <w:rFonts w:ascii="游ゴシック" w:eastAsia="游ゴシック" w:hAnsi="游ゴシック" w:hint="eastAsia"/>
          <w:u w:val="single"/>
        </w:rPr>
        <w:t>億円、労働誘発量は3</w:t>
      </w:r>
      <w:r w:rsidR="008B1AA9" w:rsidRPr="00E026E5">
        <w:rPr>
          <w:rFonts w:ascii="游ゴシック" w:eastAsia="游ゴシック" w:hAnsi="游ゴシック"/>
          <w:u w:val="single"/>
        </w:rPr>
        <w:t>29</w:t>
      </w:r>
      <w:r w:rsidR="008B1AA9" w:rsidRPr="00E026E5">
        <w:rPr>
          <w:rFonts w:ascii="游ゴシック" w:eastAsia="游ゴシック" w:hAnsi="游ゴシック" w:hint="eastAsia"/>
          <w:u w:val="single"/>
        </w:rPr>
        <w:t>人</w:t>
      </w:r>
      <w:r w:rsidR="008B1AA9" w:rsidRPr="0008208A">
        <w:rPr>
          <w:rFonts w:ascii="游ゴシック" w:eastAsia="游ゴシック" w:hAnsi="游ゴシック" w:hint="eastAsia"/>
        </w:rPr>
        <w:t>となります。</w:t>
      </w:r>
    </w:p>
    <w:p w14:paraId="4A4714D2" w14:textId="071920DF" w:rsidR="008B1AA9" w:rsidRPr="00E026E5" w:rsidRDefault="003D33AB" w:rsidP="00ED4665">
      <w:pPr>
        <w:ind w:leftChars="100" w:left="200"/>
        <w:rPr>
          <w:rFonts w:ascii="游ゴシック" w:eastAsia="游ゴシック" w:hAnsi="游ゴシック"/>
        </w:rPr>
      </w:pPr>
      <w:r>
        <w:rPr>
          <w:rFonts w:ascii="游ゴシック" w:eastAsia="游ゴシック" w:hAnsi="游ゴシック" w:hint="eastAsia"/>
        </w:rPr>
        <w:t xml:space="preserve">　　</w:t>
      </w:r>
      <w:r w:rsidR="003918AF">
        <w:rPr>
          <w:rFonts w:ascii="游ゴシック" w:eastAsia="游ゴシック" w:hAnsi="游ゴシック" w:hint="eastAsia"/>
        </w:rPr>
        <w:t>二次波及効果</w:t>
      </w:r>
      <w:r w:rsidR="008B1AA9" w:rsidRPr="00E026E5">
        <w:rPr>
          <w:rFonts w:ascii="游ゴシック" w:eastAsia="游ゴシック" w:hAnsi="游ゴシック" w:hint="eastAsia"/>
        </w:rPr>
        <w:t>の計算結果をまとめると、次のとおりです。</w:t>
      </w:r>
    </w:p>
    <w:tbl>
      <w:tblPr>
        <w:tblStyle w:val="aff7"/>
        <w:tblW w:w="0" w:type="auto"/>
        <w:tblInd w:w="2395" w:type="dxa"/>
        <w:tblBorders>
          <w:insideV w:val="none" w:sz="0" w:space="0" w:color="auto"/>
        </w:tblBorders>
        <w:tblLook w:val="04A0" w:firstRow="1" w:lastRow="0" w:firstColumn="1" w:lastColumn="0" w:noHBand="0" w:noVBand="1"/>
      </w:tblPr>
      <w:tblGrid>
        <w:gridCol w:w="2702"/>
        <w:gridCol w:w="1498"/>
      </w:tblGrid>
      <w:tr w:rsidR="009F7877" w14:paraId="47F3AB0F" w14:textId="77777777" w:rsidTr="00626B3D">
        <w:tc>
          <w:tcPr>
            <w:tcW w:w="4200" w:type="dxa"/>
            <w:gridSpan w:val="2"/>
          </w:tcPr>
          <w:p w14:paraId="2DC70ABC" w14:textId="624AB4EF" w:rsidR="009F7877" w:rsidRDefault="009F7877" w:rsidP="00626B3D">
            <w:pPr>
              <w:rPr>
                <w:rFonts w:ascii="游ゴシック" w:eastAsia="游ゴシック" w:hAnsi="游ゴシック"/>
              </w:rPr>
            </w:pPr>
            <w:r>
              <w:rPr>
                <w:rFonts w:ascii="游ゴシック" w:eastAsia="游ゴシック" w:hAnsi="游ゴシック" w:hint="eastAsia"/>
              </w:rPr>
              <w:t>二次波及効果</w:t>
            </w:r>
          </w:p>
        </w:tc>
      </w:tr>
      <w:tr w:rsidR="009F7877" w14:paraId="0DB31D48" w14:textId="77777777" w:rsidTr="00626B3D">
        <w:tc>
          <w:tcPr>
            <w:tcW w:w="2702" w:type="dxa"/>
          </w:tcPr>
          <w:p w14:paraId="69F63357" w14:textId="77777777" w:rsidR="009F7877" w:rsidRDefault="009F7877" w:rsidP="00626B3D">
            <w:pPr>
              <w:ind w:leftChars="100" w:left="200"/>
              <w:rPr>
                <w:rFonts w:ascii="游ゴシック" w:eastAsia="游ゴシック" w:hAnsi="游ゴシック"/>
              </w:rPr>
            </w:pPr>
            <w:r>
              <w:rPr>
                <w:rFonts w:ascii="游ゴシック" w:eastAsia="游ゴシック" w:hAnsi="游ゴシック" w:hint="eastAsia"/>
              </w:rPr>
              <w:t>生産誘発額</w:t>
            </w:r>
          </w:p>
          <w:p w14:paraId="251C8918" w14:textId="6658054D" w:rsidR="009F7877" w:rsidRDefault="006A0FCF" w:rsidP="00626B3D">
            <w:pPr>
              <w:ind w:leftChars="100" w:left="200"/>
              <w:rPr>
                <w:rFonts w:ascii="游ゴシック" w:eastAsia="游ゴシック" w:hAnsi="游ゴシック"/>
              </w:rPr>
            </w:pPr>
            <w:r>
              <w:rPr>
                <w:rFonts w:ascii="游ゴシック" w:eastAsia="游ゴシック" w:hAnsi="游ゴシック" w:hint="eastAsia"/>
              </w:rPr>
              <w:t xml:space="preserve">　うち</w:t>
            </w:r>
            <w:r w:rsidR="009F7877">
              <w:rPr>
                <w:rFonts w:ascii="游ゴシック" w:eastAsia="游ゴシック" w:hAnsi="游ゴシック" w:hint="eastAsia"/>
              </w:rPr>
              <w:t>粗付加価値誘発額</w:t>
            </w:r>
          </w:p>
          <w:p w14:paraId="52C41431" w14:textId="77777777" w:rsidR="009F7877" w:rsidRDefault="009F7877" w:rsidP="00626B3D">
            <w:pPr>
              <w:ind w:leftChars="100" w:left="200"/>
              <w:rPr>
                <w:rFonts w:ascii="游ゴシック" w:eastAsia="游ゴシック" w:hAnsi="游ゴシック"/>
              </w:rPr>
            </w:pPr>
            <w:r>
              <w:rPr>
                <w:rFonts w:ascii="游ゴシック" w:eastAsia="游ゴシック" w:hAnsi="游ゴシック" w:hint="eastAsia"/>
              </w:rPr>
              <w:t>労働誘発量</w:t>
            </w:r>
          </w:p>
        </w:tc>
        <w:tc>
          <w:tcPr>
            <w:tcW w:w="1498" w:type="dxa"/>
          </w:tcPr>
          <w:p w14:paraId="474777AA" w14:textId="5F7AABD1" w:rsidR="009F7877" w:rsidRDefault="009F7877" w:rsidP="00626B3D">
            <w:pPr>
              <w:ind w:rightChars="100" w:right="200"/>
              <w:jc w:val="right"/>
              <w:rPr>
                <w:rFonts w:ascii="游ゴシック" w:eastAsia="游ゴシック" w:hAnsi="游ゴシック"/>
              </w:rPr>
            </w:pPr>
            <w:r>
              <w:rPr>
                <w:rFonts w:ascii="游ゴシック" w:eastAsia="游ゴシック" w:hAnsi="游ゴシック"/>
              </w:rPr>
              <w:t>49</w:t>
            </w:r>
            <w:r>
              <w:rPr>
                <w:rFonts w:ascii="游ゴシック" w:eastAsia="游ゴシック" w:hAnsi="游ゴシック" w:hint="eastAsia"/>
              </w:rPr>
              <w:t>億円</w:t>
            </w:r>
          </w:p>
          <w:p w14:paraId="20BF4793" w14:textId="77777777" w:rsidR="00ED4665" w:rsidRDefault="009F7877" w:rsidP="00626B3D">
            <w:pPr>
              <w:ind w:rightChars="100" w:right="200"/>
              <w:jc w:val="right"/>
              <w:rPr>
                <w:rFonts w:ascii="游ゴシック" w:eastAsia="游ゴシック" w:hAnsi="游ゴシック"/>
              </w:rPr>
            </w:pPr>
            <w:r>
              <w:rPr>
                <w:rFonts w:ascii="游ゴシック" w:eastAsia="游ゴシック" w:hAnsi="游ゴシック"/>
              </w:rPr>
              <w:t>32</w:t>
            </w:r>
            <w:r>
              <w:rPr>
                <w:rFonts w:ascii="游ゴシック" w:eastAsia="游ゴシック" w:hAnsi="游ゴシック" w:hint="eastAsia"/>
              </w:rPr>
              <w:t>億円</w:t>
            </w:r>
          </w:p>
          <w:p w14:paraId="299329B0" w14:textId="5CB060A1" w:rsidR="009F7877" w:rsidRDefault="00ED4665" w:rsidP="00ED4665">
            <w:pPr>
              <w:ind w:rightChars="100" w:right="200"/>
              <w:rPr>
                <w:rFonts w:ascii="游ゴシック" w:eastAsia="游ゴシック" w:hAnsi="游ゴシック"/>
              </w:rPr>
            </w:pPr>
            <w:r>
              <w:rPr>
                <w:rFonts w:ascii="游ゴシック" w:eastAsia="游ゴシック" w:hAnsi="游ゴシック" w:hint="eastAsia"/>
              </w:rPr>
              <w:t xml:space="preserve">　 </w:t>
            </w:r>
            <w:r w:rsidR="009F7877">
              <w:rPr>
                <w:rFonts w:ascii="游ゴシック" w:eastAsia="游ゴシック" w:hAnsi="游ゴシック"/>
              </w:rPr>
              <w:t>329</w:t>
            </w:r>
            <w:r w:rsidR="009F7877">
              <w:rPr>
                <w:rFonts w:ascii="游ゴシック" w:eastAsia="游ゴシック" w:hAnsi="游ゴシック" w:hint="eastAsia"/>
              </w:rPr>
              <w:t>人</w:t>
            </w:r>
          </w:p>
        </w:tc>
      </w:tr>
    </w:tbl>
    <w:p w14:paraId="771348B7" w14:textId="2C6B9CBF" w:rsidR="00241B92" w:rsidRPr="00E026E5" w:rsidRDefault="00C65526" w:rsidP="003D33AB">
      <w:pPr>
        <w:pStyle w:val="aff4"/>
        <w:wordWrap/>
        <w:spacing w:line="240" w:lineRule="auto"/>
        <w:ind w:leftChars="100" w:left="200" w:right="0" w:firstLine="0"/>
        <w:rPr>
          <w:rFonts w:ascii="游ゴシック" w:eastAsia="游ゴシック" w:hAnsi="游ゴシック"/>
        </w:rPr>
      </w:pPr>
      <w:r w:rsidRPr="00E026E5">
        <w:rPr>
          <w:rFonts w:ascii="游ゴシック" w:eastAsia="游ゴシック" w:hAnsi="游ゴシック"/>
          <w:b/>
        </w:rPr>
        <w:br w:type="page"/>
      </w:r>
      <w:r w:rsidR="00241B92" w:rsidRPr="00E026E5">
        <w:rPr>
          <w:rFonts w:ascii="游ゴシック" w:eastAsia="游ゴシック" w:hAnsi="游ゴシック" w:hint="eastAsia"/>
          <w:b/>
          <w:bdr w:val="single" w:sz="4" w:space="0" w:color="auto"/>
        </w:rPr>
        <w:lastRenderedPageBreak/>
        <w:t>（</w:t>
      </w:r>
      <w:r w:rsidR="00241B92">
        <w:rPr>
          <w:rFonts w:ascii="游ゴシック" w:eastAsia="游ゴシック" w:hAnsi="游ゴシック" w:hint="eastAsia"/>
          <w:b/>
          <w:bdr w:val="single" w:sz="4" w:space="0" w:color="auto"/>
        </w:rPr>
        <w:t>ステップ７</w:t>
      </w:r>
      <w:r w:rsidR="00241B92" w:rsidRPr="00E026E5">
        <w:rPr>
          <w:rFonts w:ascii="游ゴシック" w:eastAsia="游ゴシック" w:hAnsi="游ゴシック" w:hint="eastAsia"/>
          <w:b/>
          <w:bdr w:val="single" w:sz="4" w:space="0" w:color="auto"/>
        </w:rPr>
        <w:t>）</w:t>
      </w:r>
      <w:r w:rsidR="00241B92" w:rsidRPr="00241B92">
        <w:rPr>
          <w:rFonts w:ascii="游ゴシック" w:eastAsia="游ゴシック" w:hAnsi="游ゴシック" w:hint="eastAsia"/>
          <w:b/>
          <w:bdr w:val="single" w:sz="4" w:space="0" w:color="auto"/>
        </w:rPr>
        <w:t>一次波及効果と二次波及効果をまとめる</w:t>
      </w:r>
      <w:r w:rsidR="00241B92" w:rsidRPr="00E026E5">
        <w:rPr>
          <w:rFonts w:ascii="游ゴシック" w:eastAsia="游ゴシック" w:hAnsi="游ゴシック" w:hint="eastAsia"/>
          <w:b/>
          <w:bdr w:val="single" w:sz="4" w:space="0" w:color="auto"/>
        </w:rPr>
        <w:t xml:space="preserve"> </w:t>
      </w:r>
    </w:p>
    <w:p w14:paraId="07CD16BA" w14:textId="23EA8AEE" w:rsidR="00C65526" w:rsidRDefault="00C65526" w:rsidP="00241B92">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一次波及効果</w:t>
      </w:r>
      <w:r w:rsidR="00257908">
        <w:rPr>
          <w:rFonts w:ascii="游ゴシック" w:eastAsia="游ゴシック" w:hAnsi="游ゴシック" w:hint="eastAsia"/>
        </w:rPr>
        <w:t>(直接効果を含む)</w:t>
      </w:r>
      <w:r w:rsidRPr="00E026E5">
        <w:rPr>
          <w:rFonts w:ascii="游ゴシック" w:eastAsia="游ゴシック" w:hAnsi="游ゴシック" w:hint="eastAsia"/>
        </w:rPr>
        <w:t>と二次波及効果の合計は、次表のとおり</w:t>
      </w:r>
      <w:r w:rsidR="008A4F23" w:rsidRPr="00E026E5">
        <w:rPr>
          <w:rFonts w:ascii="游ゴシック" w:eastAsia="游ゴシック" w:hAnsi="游ゴシック" w:hint="eastAsia"/>
        </w:rPr>
        <w:t>です</w:t>
      </w:r>
      <w:r w:rsidRPr="00E026E5">
        <w:rPr>
          <w:rFonts w:ascii="游ゴシック" w:eastAsia="游ゴシック" w:hAnsi="游ゴシック" w:hint="eastAsia"/>
        </w:rPr>
        <w:t>。</w:t>
      </w:r>
    </w:p>
    <w:p w14:paraId="77E09750" w14:textId="77777777" w:rsidR="00C342FF" w:rsidRDefault="00C342FF" w:rsidP="00241B92">
      <w:pPr>
        <w:ind w:leftChars="200" w:left="400" w:firstLineChars="100" w:firstLine="200"/>
        <w:rPr>
          <w:rFonts w:ascii="游ゴシック" w:eastAsia="游ゴシック" w:hAnsi="游ゴシック"/>
        </w:rPr>
      </w:pPr>
    </w:p>
    <w:p w14:paraId="61EDA14E" w14:textId="0EDB47BB" w:rsidR="00C65526" w:rsidRPr="00E026E5" w:rsidRDefault="00473681" w:rsidP="008369EA">
      <w:pPr>
        <w:tabs>
          <w:tab w:val="left" w:pos="530"/>
        </w:tabs>
        <w:jc w:val="center"/>
        <w:rPr>
          <w:rFonts w:ascii="游ゴシック" w:eastAsia="游ゴシック" w:hAnsi="游ゴシック"/>
        </w:rPr>
      </w:pPr>
      <w:r w:rsidRPr="00473681">
        <w:rPr>
          <w:rFonts w:ascii="游ゴシック" w:eastAsia="游ゴシック" w:hAnsi="游ゴシック"/>
          <w:noProof/>
        </w:rPr>
        <w:drawing>
          <wp:inline distT="0" distB="0" distL="0" distR="0" wp14:anchorId="6FE164C3" wp14:editId="4744FC2C">
            <wp:extent cx="6224904" cy="6543675"/>
            <wp:effectExtent l="0" t="0" r="508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6796" cy="6545664"/>
                    </a:xfrm>
                    <a:prstGeom prst="rect">
                      <a:avLst/>
                    </a:prstGeom>
                    <a:noFill/>
                    <a:ln>
                      <a:noFill/>
                    </a:ln>
                  </pic:spPr>
                </pic:pic>
              </a:graphicData>
            </a:graphic>
          </wp:inline>
        </w:drawing>
      </w:r>
    </w:p>
    <w:p w14:paraId="2CB201C3" w14:textId="77777777" w:rsidR="003D33AB" w:rsidRDefault="003D33AB" w:rsidP="003D33AB">
      <w:pPr>
        <w:ind w:leftChars="100" w:left="200"/>
        <w:rPr>
          <w:rFonts w:ascii="游ゴシック" w:eastAsia="游ゴシック" w:hAnsi="游ゴシック"/>
        </w:rPr>
      </w:pPr>
    </w:p>
    <w:p w14:paraId="0B150D93" w14:textId="6438D864" w:rsidR="000E45AD" w:rsidRPr="00E026E5" w:rsidRDefault="006A0FCF" w:rsidP="003D33AB">
      <w:pPr>
        <w:ind w:leftChars="200" w:left="400"/>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72576" behindDoc="0" locked="0" layoutInCell="1" allowOverlap="1" wp14:anchorId="34015FC0" wp14:editId="166A26F4">
                <wp:simplePos x="0" y="0"/>
                <wp:positionH relativeFrom="column">
                  <wp:posOffset>3964940</wp:posOffset>
                </wp:positionH>
                <wp:positionV relativeFrom="paragraph">
                  <wp:posOffset>206375</wp:posOffset>
                </wp:positionV>
                <wp:extent cx="752475" cy="333375"/>
                <wp:effectExtent l="819150" t="0" r="28575" b="104775"/>
                <wp:wrapNone/>
                <wp:docPr id="9" name="角丸四角形吹き出し 9"/>
                <wp:cNvGraphicFramePr/>
                <a:graphic xmlns:a="http://schemas.openxmlformats.org/drawingml/2006/main">
                  <a:graphicData uri="http://schemas.microsoft.com/office/word/2010/wordprocessingShape">
                    <wps:wsp>
                      <wps:cNvSpPr/>
                      <wps:spPr>
                        <a:xfrm>
                          <a:off x="0" y="0"/>
                          <a:ext cx="752475" cy="333375"/>
                        </a:xfrm>
                        <a:prstGeom prst="wedgeRoundRectCallout">
                          <a:avLst>
                            <a:gd name="adj1" fmla="val -156276"/>
                            <a:gd name="adj2" fmla="val 68214"/>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B4F7F8" w14:textId="38469418" w:rsidR="00936FDB" w:rsidRPr="006A0FCF" w:rsidRDefault="00936FDB" w:rsidP="006A0FCF">
                            <w:pPr>
                              <w:jc w:val="center"/>
                              <w:rPr>
                                <w:sz w:val="16"/>
                                <w:szCs w:val="16"/>
                              </w:rPr>
                            </w:pPr>
                            <w:r w:rsidRPr="006A0FCF">
                              <w:rPr>
                                <w:rFonts w:ascii="游ゴシック" w:eastAsia="游ゴシック" w:hAnsi="游ゴシック" w:hint="eastAsia"/>
                                <w:sz w:val="16"/>
                                <w:szCs w:val="16"/>
                              </w:rPr>
                              <w:t>ステップ</w:t>
                            </w:r>
                            <w:r w:rsidRPr="006A0FCF">
                              <w:rPr>
                                <w:rFonts w:ascii="游ゴシック" w:eastAsia="游ゴシック" w:hAnsi="游ゴシック"/>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15FC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30" type="#_x0000_t62" style="position:absolute;left:0;text-align:left;margin-left:312.2pt;margin-top:16.25pt;width:59.2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" adj="-22956,25534" fillcolor="white [3201]" strokecolor="black [3213]" strokeweight=".5pt">
                <v:textbox>
                  <w:txbxContent>
                    <w:p w14:paraId="58B4F7F8" w14:textId="38469418" w:rsidR="00936FDB" w:rsidRPr="006A0FCF" w:rsidRDefault="00936FDB" w:rsidP="006A0FCF">
                      <w:pPr>
                        <w:jc w:val="center"/>
                        <w:rPr>
                          <w:sz w:val="16"/>
                          <w:szCs w:val="16"/>
                        </w:rPr>
                      </w:pPr>
                      <w:r w:rsidRPr="006A0FCF">
                        <w:rPr>
                          <w:rFonts w:ascii="游ゴシック" w:eastAsia="游ゴシック" w:hAnsi="游ゴシック" w:hint="eastAsia"/>
                          <w:sz w:val="16"/>
                          <w:szCs w:val="16"/>
                        </w:rPr>
                        <w:t>ステップ</w:t>
                      </w:r>
                      <w:r w:rsidRPr="006A0FCF">
                        <w:rPr>
                          <w:rFonts w:ascii="游ゴシック" w:eastAsia="游ゴシック" w:hAnsi="游ゴシック"/>
                          <w:sz w:val="16"/>
                          <w:szCs w:val="16"/>
                        </w:rPr>
                        <w:t>3</w:t>
                      </w:r>
                    </w:p>
                  </w:txbxContent>
                </v:textbox>
              </v:shape>
            </w:pict>
          </mc:Fallback>
        </mc:AlternateContent>
      </w:r>
      <w:r w:rsidR="003D33AB">
        <w:rPr>
          <w:rFonts w:ascii="游ゴシック" w:eastAsia="游ゴシック" w:hAnsi="游ゴシック" w:hint="eastAsia"/>
        </w:rPr>
        <w:t xml:space="preserve">　　</w:t>
      </w:r>
      <w:r w:rsidR="00C65526" w:rsidRPr="00E026E5">
        <w:rPr>
          <w:rFonts w:ascii="游ゴシック" w:eastAsia="游ゴシック" w:hAnsi="游ゴシック" w:hint="eastAsia"/>
        </w:rPr>
        <w:t>ここまで</w:t>
      </w:r>
      <w:r w:rsidR="003D33AB">
        <w:rPr>
          <w:rFonts w:ascii="游ゴシック" w:eastAsia="游ゴシック" w:hAnsi="游ゴシック" w:hint="eastAsia"/>
        </w:rPr>
        <w:t>の</w:t>
      </w:r>
      <w:r w:rsidR="00C65526" w:rsidRPr="00E026E5">
        <w:rPr>
          <w:rFonts w:ascii="游ゴシック" w:eastAsia="游ゴシック" w:hAnsi="游ゴシック" w:hint="eastAsia"/>
        </w:rPr>
        <w:t>計算</w:t>
      </w:r>
      <w:r w:rsidR="0077158A">
        <w:rPr>
          <w:rFonts w:ascii="游ゴシック" w:eastAsia="游ゴシック" w:hAnsi="游ゴシック" w:hint="eastAsia"/>
        </w:rPr>
        <w:t>結果</w:t>
      </w:r>
      <w:r w:rsidR="00C65526" w:rsidRPr="00E026E5">
        <w:rPr>
          <w:rFonts w:ascii="游ゴシック" w:eastAsia="游ゴシック" w:hAnsi="游ゴシック" w:hint="eastAsia"/>
        </w:rPr>
        <w:t>をまとめると、以下の</w:t>
      </w:r>
      <w:r w:rsidR="008A4F23" w:rsidRPr="00E026E5">
        <w:rPr>
          <w:rFonts w:ascii="游ゴシック" w:eastAsia="游ゴシック" w:hAnsi="游ゴシック" w:hint="eastAsia"/>
        </w:rPr>
        <w:t>とおりです</w:t>
      </w:r>
      <w:r w:rsidR="00C65526" w:rsidRPr="00E026E5">
        <w:rPr>
          <w:rFonts w:ascii="游ゴシック" w:eastAsia="游ゴシック" w:hAnsi="游ゴシック" w:hint="eastAsia"/>
        </w:rPr>
        <w:t>。</w:t>
      </w:r>
    </w:p>
    <w:p w14:paraId="0B87F8F1" w14:textId="73D25A61" w:rsidR="000E45AD" w:rsidRDefault="006A0FCF" w:rsidP="00771F43">
      <w:pPr>
        <w:pStyle w:val="afff8"/>
        <w:jc w:val="center"/>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76672" behindDoc="0" locked="0" layoutInCell="1" allowOverlap="1" wp14:anchorId="14B7707C" wp14:editId="2284DA4A">
                <wp:simplePos x="0" y="0"/>
                <wp:positionH relativeFrom="margin">
                  <wp:align>left</wp:align>
                </wp:positionH>
                <wp:positionV relativeFrom="paragraph">
                  <wp:posOffset>1104265</wp:posOffset>
                </wp:positionV>
                <wp:extent cx="752475" cy="333375"/>
                <wp:effectExtent l="0" t="0" r="561975" b="47625"/>
                <wp:wrapNone/>
                <wp:docPr id="43" name="角丸四角形吹き出し 43"/>
                <wp:cNvGraphicFramePr/>
                <a:graphic xmlns:a="http://schemas.openxmlformats.org/drawingml/2006/main">
                  <a:graphicData uri="http://schemas.microsoft.com/office/word/2010/wordprocessingShape">
                    <wps:wsp>
                      <wps:cNvSpPr/>
                      <wps:spPr>
                        <a:xfrm>
                          <a:off x="542925" y="9363075"/>
                          <a:ext cx="752475" cy="333375"/>
                        </a:xfrm>
                        <a:prstGeom prst="wedgeRoundRectCallout">
                          <a:avLst>
                            <a:gd name="adj1" fmla="val 118408"/>
                            <a:gd name="adj2" fmla="val 51071"/>
                            <a:gd name="adj3" fmla="val 16667"/>
                          </a:avLst>
                        </a:prstGeom>
                        <a:solidFill>
                          <a:sysClr val="window" lastClr="FFFFFF"/>
                        </a:solidFill>
                        <a:ln w="6350" cap="flat" cmpd="sng" algn="ctr">
                          <a:solidFill>
                            <a:sysClr val="windowText" lastClr="000000"/>
                          </a:solidFill>
                          <a:prstDash val="solid"/>
                        </a:ln>
                        <a:effectLst/>
                      </wps:spPr>
                      <wps:txbx>
                        <w:txbxContent>
                          <w:p w14:paraId="1B1A59E7" w14:textId="76B95140" w:rsidR="00936FDB" w:rsidRPr="006A0FCF" w:rsidRDefault="00936FDB" w:rsidP="006A0FCF">
                            <w:pPr>
                              <w:jc w:val="center"/>
                              <w:rPr>
                                <w:sz w:val="16"/>
                                <w:szCs w:val="16"/>
                              </w:rPr>
                            </w:pPr>
                            <w:r w:rsidRPr="006A0FCF">
                              <w:rPr>
                                <w:rFonts w:ascii="游ゴシック" w:eastAsia="游ゴシック" w:hAnsi="游ゴシック" w:hint="eastAsia"/>
                                <w:sz w:val="16"/>
                                <w:szCs w:val="16"/>
                              </w:rPr>
                              <w:t>ステップ</w:t>
                            </w:r>
                            <w:r>
                              <w:rPr>
                                <w:rFonts w:ascii="游ゴシック" w:eastAsia="游ゴシック" w:hAnsi="游ゴシック" w:hint="eastAsia"/>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7707C" id="角丸四角形吹き出し 43" o:spid="_x0000_s1031" type="#_x0000_t62" style="position:absolute;left:0;text-align:left;margin-left:0;margin-top:86.95pt;width:59.25pt;height:26.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" adj="36376,21831" fillcolor="window" strokecolor="windowText" strokeweight=".5pt">
                <v:textbox>
                  <w:txbxContent>
                    <w:p w14:paraId="1B1A59E7" w14:textId="76B95140" w:rsidR="00936FDB" w:rsidRPr="006A0FCF" w:rsidRDefault="00936FDB" w:rsidP="006A0FCF">
                      <w:pPr>
                        <w:jc w:val="center"/>
                        <w:rPr>
                          <w:sz w:val="16"/>
                          <w:szCs w:val="16"/>
                        </w:rPr>
                      </w:pPr>
                      <w:r w:rsidRPr="006A0FCF">
                        <w:rPr>
                          <w:rFonts w:ascii="游ゴシック" w:eastAsia="游ゴシック" w:hAnsi="游ゴシック" w:hint="eastAsia"/>
                          <w:sz w:val="16"/>
                          <w:szCs w:val="16"/>
                        </w:rPr>
                        <w:t>ステップ</w:t>
                      </w:r>
                      <w:r>
                        <w:rPr>
                          <w:rFonts w:ascii="游ゴシック" w:eastAsia="游ゴシック" w:hAnsi="游ゴシック" w:hint="eastAsia"/>
                          <w:sz w:val="16"/>
                          <w:szCs w:val="16"/>
                        </w:rPr>
                        <w:t>6</w:t>
                      </w:r>
                    </w:p>
                  </w:txbxContent>
                </v:textbox>
                <w10:wrap anchorx="margin"/>
              </v:shape>
            </w:pict>
          </mc:Fallback>
        </mc:AlternateContent>
      </w:r>
      <w:r>
        <w:rPr>
          <w:rFonts w:ascii="游ゴシック" w:eastAsia="游ゴシック" w:hAnsi="游ゴシック" w:hint="eastAsia"/>
          <w:noProof/>
        </w:rPr>
        <mc:AlternateContent>
          <mc:Choice Requires="wps">
            <w:drawing>
              <wp:anchor distT="0" distB="0" distL="114300" distR="114300" simplePos="0" relativeHeight="251674624" behindDoc="0" locked="0" layoutInCell="1" allowOverlap="1" wp14:anchorId="212D5A95" wp14:editId="73153689">
                <wp:simplePos x="0" y="0"/>
                <wp:positionH relativeFrom="margin">
                  <wp:align>left</wp:align>
                </wp:positionH>
                <wp:positionV relativeFrom="paragraph">
                  <wp:posOffset>570865</wp:posOffset>
                </wp:positionV>
                <wp:extent cx="752475" cy="333375"/>
                <wp:effectExtent l="0" t="0" r="581025" b="371475"/>
                <wp:wrapNone/>
                <wp:docPr id="38" name="角丸四角形吹き出し 38"/>
                <wp:cNvGraphicFramePr/>
                <a:graphic xmlns:a="http://schemas.openxmlformats.org/drawingml/2006/main">
                  <a:graphicData uri="http://schemas.microsoft.com/office/word/2010/wordprocessingShape">
                    <wps:wsp>
                      <wps:cNvSpPr/>
                      <wps:spPr>
                        <a:xfrm>
                          <a:off x="542925" y="8829675"/>
                          <a:ext cx="752475" cy="333375"/>
                        </a:xfrm>
                        <a:prstGeom prst="wedgeRoundRectCallout">
                          <a:avLst>
                            <a:gd name="adj1" fmla="val 120939"/>
                            <a:gd name="adj2" fmla="val 148214"/>
                            <a:gd name="adj3" fmla="val 16667"/>
                          </a:avLst>
                        </a:prstGeom>
                        <a:solidFill>
                          <a:sysClr val="window" lastClr="FFFFFF"/>
                        </a:solidFill>
                        <a:ln w="6350" cap="flat" cmpd="sng" algn="ctr">
                          <a:solidFill>
                            <a:sysClr val="windowText" lastClr="000000"/>
                          </a:solidFill>
                          <a:prstDash val="solid"/>
                        </a:ln>
                        <a:effectLst/>
                      </wps:spPr>
                      <wps:txbx>
                        <w:txbxContent>
                          <w:p w14:paraId="58E83267" w14:textId="07D68BA8" w:rsidR="00936FDB" w:rsidRPr="006A0FCF" w:rsidRDefault="00936FDB" w:rsidP="006A0FCF">
                            <w:pPr>
                              <w:jc w:val="center"/>
                              <w:rPr>
                                <w:sz w:val="16"/>
                                <w:szCs w:val="16"/>
                              </w:rPr>
                            </w:pPr>
                            <w:r w:rsidRPr="006A0FCF">
                              <w:rPr>
                                <w:rFonts w:ascii="游ゴシック" w:eastAsia="游ゴシック" w:hAnsi="游ゴシック" w:hint="eastAsia"/>
                                <w:sz w:val="16"/>
                                <w:szCs w:val="16"/>
                              </w:rPr>
                              <w:t>ステップ</w:t>
                            </w:r>
                            <w:r>
                              <w:rPr>
                                <w:rFonts w:ascii="游ゴシック" w:eastAsia="游ゴシック" w:hAnsi="游ゴシック" w:hint="eastAsia"/>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D5A95" id="角丸四角形吹き出し 38" o:spid="_x0000_s1032" type="#_x0000_t62" style="position:absolute;left:0;text-align:left;margin-left:0;margin-top:44.95pt;width:59.25pt;height:26.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" adj="36923,42814" fillcolor="window" strokecolor="windowText" strokeweight=".5pt">
                <v:textbox>
                  <w:txbxContent>
                    <w:p w14:paraId="58E83267" w14:textId="07D68BA8" w:rsidR="00936FDB" w:rsidRPr="006A0FCF" w:rsidRDefault="00936FDB" w:rsidP="006A0FCF">
                      <w:pPr>
                        <w:jc w:val="center"/>
                        <w:rPr>
                          <w:sz w:val="16"/>
                          <w:szCs w:val="16"/>
                        </w:rPr>
                      </w:pPr>
                      <w:r w:rsidRPr="006A0FCF">
                        <w:rPr>
                          <w:rFonts w:ascii="游ゴシック" w:eastAsia="游ゴシック" w:hAnsi="游ゴシック" w:hint="eastAsia"/>
                          <w:sz w:val="16"/>
                          <w:szCs w:val="16"/>
                        </w:rPr>
                        <w:t>ステップ</w:t>
                      </w:r>
                      <w:r>
                        <w:rPr>
                          <w:rFonts w:ascii="游ゴシック" w:eastAsia="游ゴシック" w:hAnsi="游ゴシック" w:hint="eastAsia"/>
                          <w:sz w:val="16"/>
                          <w:szCs w:val="16"/>
                        </w:rPr>
                        <w:t>4</w:t>
                      </w:r>
                    </w:p>
                  </w:txbxContent>
                </v:textbox>
                <w10:wrap anchorx="margin"/>
              </v:shape>
            </w:pict>
          </mc:Fallback>
        </mc:AlternateContent>
      </w:r>
      <w:r w:rsidR="005C2105" w:rsidRPr="005C2105">
        <w:rPr>
          <w:rFonts w:ascii="游ゴシック" w:eastAsia="游ゴシック" w:hAnsi="游ゴシック"/>
          <w:noProof/>
        </w:rPr>
        <w:drawing>
          <wp:inline distT="0" distB="0" distL="0" distR="0" wp14:anchorId="3216CBBB" wp14:editId="37E296D9">
            <wp:extent cx="4467225" cy="14668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67225" cy="1466850"/>
                    </a:xfrm>
                    <a:prstGeom prst="rect">
                      <a:avLst/>
                    </a:prstGeom>
                    <a:noFill/>
                    <a:ln>
                      <a:noFill/>
                    </a:ln>
                  </pic:spPr>
                </pic:pic>
              </a:graphicData>
            </a:graphic>
          </wp:inline>
        </w:drawing>
      </w:r>
    </w:p>
    <w:p w14:paraId="7B98C652" w14:textId="3DCFAC6A" w:rsidR="008941ED" w:rsidRPr="00E026E5" w:rsidRDefault="00C218BE" w:rsidP="009B75D8">
      <w:pPr>
        <w:pStyle w:val="2"/>
        <w:rPr>
          <w:sz w:val="20"/>
        </w:rPr>
      </w:pPr>
      <w:bookmarkStart w:id="12" w:name="_Toc92445684"/>
      <w:bookmarkStart w:id="13" w:name="_Toc81400766"/>
      <w:bookmarkStart w:id="14" w:name="_Toc456274649"/>
      <w:bookmarkStart w:id="15" w:name="_Toc461181867"/>
      <w:r>
        <w:rPr>
          <w:rFonts w:hint="eastAsia"/>
        </w:rPr>
        <w:lastRenderedPageBreak/>
        <w:t>３</w:t>
      </w:r>
      <w:r w:rsidR="00DC4E53">
        <w:rPr>
          <w:rFonts w:hint="eastAsia"/>
        </w:rPr>
        <w:t xml:space="preserve">　</w:t>
      </w:r>
      <w:r w:rsidR="008941ED" w:rsidRPr="00E026E5">
        <w:rPr>
          <w:rFonts w:hint="eastAsia"/>
        </w:rPr>
        <w:t>経済波及効果</w:t>
      </w:r>
      <w:r w:rsidR="00541AE9">
        <w:rPr>
          <w:rFonts w:hint="eastAsia"/>
        </w:rPr>
        <w:t>の</w:t>
      </w:r>
      <w:r w:rsidR="008941ED" w:rsidRPr="00E026E5">
        <w:rPr>
          <w:rFonts w:hint="eastAsia"/>
        </w:rPr>
        <w:t>計算</w:t>
      </w:r>
      <w:r w:rsidR="00541AE9">
        <w:rPr>
          <w:rFonts w:hint="eastAsia"/>
        </w:rPr>
        <w:t>事例(部門</w:t>
      </w:r>
      <w:r w:rsidR="00541AE9" w:rsidRPr="00E026E5">
        <w:rPr>
          <w:rFonts w:hint="eastAsia"/>
        </w:rPr>
        <w:t>別の新規需要額が分からない場合</w:t>
      </w:r>
      <w:r w:rsidR="00541AE9">
        <w:rPr>
          <w:rFonts w:hint="eastAsia"/>
        </w:rPr>
        <w:t>)</w:t>
      </w:r>
      <w:bookmarkEnd w:id="12"/>
    </w:p>
    <w:p w14:paraId="13B4757B" w14:textId="45A3CD33" w:rsidR="00626B3D" w:rsidRDefault="00480140" w:rsidP="00626B3D">
      <w:pPr>
        <w:widowControl/>
        <w:ind w:leftChars="100" w:left="200" w:firstLineChars="100" w:firstLine="200"/>
        <w:rPr>
          <w:rFonts w:ascii="游ゴシック" w:eastAsia="游ゴシック" w:hAnsi="游ゴシック"/>
        </w:rPr>
      </w:pPr>
      <w:r>
        <w:rPr>
          <w:rFonts w:ascii="游ゴシック" w:eastAsia="游ゴシック" w:hAnsi="游ゴシック" w:hint="eastAsia"/>
        </w:rPr>
        <w:t>ここでは、</w:t>
      </w:r>
      <w:r w:rsidR="00CA79B9">
        <w:rPr>
          <w:rFonts w:ascii="游ゴシック" w:eastAsia="游ゴシック" w:hAnsi="游ゴシック" w:hint="eastAsia"/>
        </w:rPr>
        <w:t>次の</w:t>
      </w:r>
      <w:r>
        <w:rPr>
          <w:rFonts w:ascii="游ゴシック" w:eastAsia="游ゴシック" w:hAnsi="游ゴシック" w:hint="eastAsia"/>
        </w:rPr>
        <w:t>分析事例を用いて、</w:t>
      </w:r>
      <w:r w:rsidR="0055742F">
        <w:rPr>
          <w:rFonts w:ascii="游ゴシック" w:eastAsia="游ゴシック" w:hAnsi="游ゴシック" w:hint="eastAsia"/>
        </w:rPr>
        <w:t>「新規需要の総額</w:t>
      </w:r>
      <w:r>
        <w:rPr>
          <w:rFonts w:ascii="游ゴシック" w:eastAsia="游ゴシック" w:hAnsi="游ゴシック" w:hint="eastAsia"/>
        </w:rPr>
        <w:t>は</w:t>
      </w:r>
      <w:r w:rsidR="0055742F">
        <w:rPr>
          <w:rFonts w:ascii="游ゴシック" w:eastAsia="游ゴシック" w:hAnsi="游ゴシック" w:hint="eastAsia"/>
        </w:rPr>
        <w:t>分かる</w:t>
      </w:r>
      <w:r>
        <w:rPr>
          <w:rFonts w:ascii="游ゴシック" w:eastAsia="游ゴシック" w:hAnsi="游ゴシック" w:hint="eastAsia"/>
        </w:rPr>
        <w:t>が</w:t>
      </w:r>
      <w:r w:rsidR="0055742F">
        <w:rPr>
          <w:rFonts w:ascii="游ゴシック" w:eastAsia="游ゴシック" w:hAnsi="游ゴシック" w:hint="eastAsia"/>
        </w:rPr>
        <w:t>、部門別</w:t>
      </w:r>
      <w:r w:rsidR="00CA79B9">
        <w:rPr>
          <w:rFonts w:ascii="游ゴシック" w:eastAsia="游ゴシック" w:hAnsi="游ゴシック" w:hint="eastAsia"/>
        </w:rPr>
        <w:t>で</w:t>
      </w:r>
      <w:r>
        <w:rPr>
          <w:rFonts w:ascii="游ゴシック" w:eastAsia="游ゴシック" w:hAnsi="游ゴシック" w:hint="eastAsia"/>
        </w:rPr>
        <w:t>は</w:t>
      </w:r>
      <w:r w:rsidR="00CA79B9">
        <w:rPr>
          <w:rFonts w:ascii="游ゴシック" w:eastAsia="游ゴシック" w:hAnsi="游ゴシック" w:hint="eastAsia"/>
        </w:rPr>
        <w:t>分からない」ケースにおける平成2</w:t>
      </w:r>
      <w:r w:rsidR="00CA79B9">
        <w:rPr>
          <w:rFonts w:ascii="游ゴシック" w:eastAsia="游ゴシック" w:hAnsi="游ゴシック"/>
        </w:rPr>
        <w:t>7</w:t>
      </w:r>
      <w:r w:rsidR="00CA79B9">
        <w:rPr>
          <w:rFonts w:ascii="游ゴシック" w:eastAsia="游ゴシック" w:hAnsi="游ゴシック" w:hint="eastAsia"/>
        </w:rPr>
        <w:t>年(</w:t>
      </w:r>
      <w:r w:rsidR="00CA79B9">
        <w:rPr>
          <w:rFonts w:ascii="游ゴシック" w:eastAsia="游ゴシック" w:hAnsi="游ゴシック"/>
        </w:rPr>
        <w:t>2015</w:t>
      </w:r>
      <w:r w:rsidR="00CA79B9">
        <w:rPr>
          <w:rFonts w:ascii="游ゴシック" w:eastAsia="游ゴシック" w:hAnsi="游ゴシック" w:hint="eastAsia"/>
        </w:rPr>
        <w:t>年)大阪府産業連関表による</w:t>
      </w:r>
      <w:r w:rsidR="0055742F">
        <w:rPr>
          <w:rFonts w:ascii="游ゴシック" w:eastAsia="游ゴシック" w:hAnsi="游ゴシック" w:hint="eastAsia"/>
        </w:rPr>
        <w:t>経済波及効果の計算方法</w:t>
      </w:r>
      <w:r w:rsidR="00CA79B9">
        <w:rPr>
          <w:rFonts w:ascii="游ゴシック" w:eastAsia="游ゴシック" w:hAnsi="游ゴシック" w:hint="eastAsia"/>
        </w:rPr>
        <w:t>－</w:t>
      </w:r>
      <w:r w:rsidR="00626B3D" w:rsidRPr="008B0DAA">
        <w:rPr>
          <w:rFonts w:ascii="游ゴシック" w:eastAsia="游ゴシック" w:hAnsi="游ゴシック" w:hint="eastAsia"/>
        </w:rPr>
        <w:t>経済波及効果推計ツール</w:t>
      </w:r>
      <w:r w:rsidR="00626B3D" w:rsidRPr="008B0DAA">
        <w:rPr>
          <w:rFonts w:ascii="游ゴシック" w:eastAsia="游ゴシック" w:hAnsi="游ゴシック"/>
        </w:rPr>
        <w:t>(</w:t>
      </w:r>
      <w:r w:rsidR="0055742F">
        <w:rPr>
          <w:rFonts w:ascii="游ゴシック" w:eastAsia="游ゴシック" w:hAnsi="游ゴシック" w:hint="eastAsia"/>
        </w:rPr>
        <w:t>簡易</w:t>
      </w:r>
      <w:r w:rsidR="00626B3D" w:rsidRPr="008B0DAA">
        <w:rPr>
          <w:rFonts w:ascii="游ゴシック" w:eastAsia="游ゴシック" w:hAnsi="游ゴシック"/>
        </w:rPr>
        <w:t>版)</w:t>
      </w:r>
      <w:r w:rsidR="00CA79B9">
        <w:rPr>
          <w:rFonts w:ascii="游ゴシック" w:eastAsia="游ゴシック" w:hAnsi="游ゴシック" w:hint="eastAsia"/>
        </w:rPr>
        <w:t>が行うプロセス－</w:t>
      </w:r>
      <w:r w:rsidR="0077158A">
        <w:rPr>
          <w:rFonts w:ascii="游ゴシック" w:eastAsia="游ゴシック" w:hAnsi="游ゴシック" w:hint="eastAsia"/>
        </w:rPr>
        <w:t>を解説し</w:t>
      </w:r>
      <w:r w:rsidR="00626B3D">
        <w:rPr>
          <w:rFonts w:ascii="游ゴシック" w:eastAsia="游ゴシック" w:hAnsi="游ゴシック" w:hint="eastAsia"/>
        </w:rPr>
        <w:t>ます。</w:t>
      </w:r>
    </w:p>
    <w:tbl>
      <w:tblPr>
        <w:tblStyle w:val="aff7"/>
        <w:tblW w:w="0" w:type="auto"/>
        <w:tblInd w:w="155"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800"/>
      </w:tblGrid>
      <w:tr w:rsidR="00626B3D" w14:paraId="0833FEAE" w14:textId="77777777" w:rsidTr="00626B3D">
        <w:tc>
          <w:tcPr>
            <w:tcW w:w="9800" w:type="dxa"/>
          </w:tcPr>
          <w:p w14:paraId="5A028BC7" w14:textId="49576287" w:rsidR="00480140" w:rsidRPr="008B0DAA" w:rsidRDefault="00480140" w:rsidP="00480140">
            <w:pPr>
              <w:ind w:firstLineChars="100" w:firstLine="200"/>
              <w:rPr>
                <w:rFonts w:ascii="游ゴシック" w:eastAsia="游ゴシック" w:hAnsi="游ゴシック"/>
              </w:rPr>
            </w:pPr>
            <w:r>
              <w:rPr>
                <w:rFonts w:ascii="游ゴシック" w:eastAsia="游ゴシック" w:hAnsi="游ゴシック" w:hint="eastAsia"/>
              </w:rPr>
              <w:t>府民の所得</w:t>
            </w:r>
            <w:r w:rsidR="00781DDE">
              <w:rPr>
                <w:rFonts w:ascii="游ゴシック" w:eastAsia="游ゴシック" w:hAnsi="游ゴシック" w:hint="eastAsia"/>
              </w:rPr>
              <w:t>増に伴い消費が増え、</w:t>
            </w:r>
            <w:r w:rsidR="00626B3D" w:rsidRPr="00626B3D">
              <w:rPr>
                <w:rFonts w:ascii="游ゴシック" w:eastAsia="游ゴシック" w:hAnsi="游ゴシック"/>
              </w:rPr>
              <w:t>100</w:t>
            </w:r>
            <w:r w:rsidR="006D13BA">
              <w:rPr>
                <w:rFonts w:ascii="游ゴシック" w:eastAsia="游ゴシック" w:hAnsi="游ゴシック" w:hint="eastAsia"/>
              </w:rPr>
              <w:t>億</w:t>
            </w:r>
            <w:r w:rsidR="004805AE">
              <w:rPr>
                <w:rFonts w:ascii="游ゴシック" w:eastAsia="游ゴシック" w:hAnsi="游ゴシック"/>
              </w:rPr>
              <w:t>円</w:t>
            </w:r>
            <w:r w:rsidR="00781DDE">
              <w:rPr>
                <w:rFonts w:ascii="游ゴシック" w:eastAsia="游ゴシック" w:hAnsi="游ゴシック" w:hint="eastAsia"/>
              </w:rPr>
              <w:t>の</w:t>
            </w:r>
            <w:r w:rsidR="00626B3D" w:rsidRPr="00626B3D">
              <w:rPr>
                <w:rFonts w:ascii="游ゴシック" w:eastAsia="游ゴシック" w:hAnsi="游ゴシック"/>
              </w:rPr>
              <w:t>新規需要が発生したとする。</w:t>
            </w:r>
            <w:r w:rsidRPr="008B0DAA">
              <w:rPr>
                <w:rFonts w:ascii="游ゴシック" w:eastAsia="游ゴシック" w:hAnsi="游ゴシック"/>
              </w:rPr>
              <w:t>府内で誘発される</w:t>
            </w:r>
            <w:r>
              <w:rPr>
                <w:rFonts w:ascii="游ゴシック" w:eastAsia="游ゴシック" w:hAnsi="游ゴシック" w:hint="eastAsia"/>
              </w:rPr>
              <w:t>経済波及効果</w:t>
            </w:r>
            <w:r w:rsidRPr="008B0DAA">
              <w:rPr>
                <w:rFonts w:ascii="游ゴシック" w:eastAsia="游ゴシック" w:hAnsi="游ゴシック"/>
              </w:rPr>
              <w:t>はどの程度か。</w:t>
            </w:r>
          </w:p>
          <w:p w14:paraId="73E3E0CD" w14:textId="0CD974FB" w:rsidR="00626B3D" w:rsidRDefault="00480140" w:rsidP="00480140">
            <w:pPr>
              <w:ind w:firstLineChars="100" w:firstLine="200"/>
              <w:rPr>
                <w:rFonts w:ascii="游ゴシック" w:eastAsia="游ゴシック" w:hAnsi="游ゴシック"/>
              </w:rPr>
            </w:pPr>
            <w:r w:rsidRPr="008B0DAA">
              <w:rPr>
                <w:rFonts w:ascii="游ゴシック" w:eastAsia="游ゴシック" w:hAnsi="游ゴシック" w:hint="eastAsia"/>
              </w:rPr>
              <w:t>分析には</w:t>
            </w:r>
            <w:r w:rsidRPr="008B0DAA">
              <w:rPr>
                <w:rFonts w:ascii="游ゴシック" w:eastAsia="游ゴシック" w:hAnsi="游ゴシック"/>
              </w:rPr>
              <w:t>37部門表を用い</w:t>
            </w:r>
            <w:r>
              <w:rPr>
                <w:rFonts w:ascii="游ゴシック" w:eastAsia="游ゴシック" w:hAnsi="游ゴシック" w:hint="eastAsia"/>
              </w:rPr>
              <w:t>、</w:t>
            </w:r>
            <w:r w:rsidRPr="008B0DAA">
              <w:rPr>
                <w:rFonts w:ascii="游ゴシック" w:eastAsia="游ゴシック" w:hAnsi="游ゴシック"/>
              </w:rPr>
              <w:t>新規需要は</w:t>
            </w:r>
            <w:r>
              <w:rPr>
                <w:rFonts w:ascii="游ゴシック" w:eastAsia="游ゴシック" w:hAnsi="游ゴシック" w:hint="eastAsia"/>
              </w:rPr>
              <w:t>生産</w:t>
            </w:r>
            <w:r w:rsidRPr="008B0DAA">
              <w:rPr>
                <w:rFonts w:ascii="游ゴシック" w:eastAsia="游ゴシック" w:hAnsi="游ゴシック"/>
              </w:rPr>
              <w:t>者価格とする。</w:t>
            </w:r>
          </w:p>
        </w:tc>
      </w:tr>
    </w:tbl>
    <w:p w14:paraId="2E1BC5AB" w14:textId="6036D899" w:rsidR="00626B3D" w:rsidRDefault="00626B3D" w:rsidP="0064063C">
      <w:pPr>
        <w:rPr>
          <w:rFonts w:ascii="游ゴシック" w:eastAsia="游ゴシック" w:hAnsi="游ゴシック"/>
        </w:rPr>
      </w:pPr>
    </w:p>
    <w:p w14:paraId="33205646" w14:textId="77777777" w:rsidR="00CA79B9" w:rsidRPr="00CA79B9" w:rsidRDefault="00CA79B9" w:rsidP="0064063C">
      <w:pPr>
        <w:rPr>
          <w:rFonts w:ascii="游ゴシック" w:eastAsia="游ゴシック" w:hAnsi="游ゴシック"/>
        </w:rPr>
      </w:pPr>
    </w:p>
    <w:p w14:paraId="6C9BF9FE" w14:textId="1491D78D" w:rsidR="004D3124" w:rsidRPr="00E026E5" w:rsidRDefault="004D3124" w:rsidP="00CA79B9">
      <w:pPr>
        <w:ind w:leftChars="100" w:left="200"/>
        <w:rPr>
          <w:rFonts w:ascii="游ゴシック" w:eastAsia="游ゴシック" w:hAnsi="游ゴシック"/>
          <w:b/>
        </w:rPr>
      </w:pPr>
      <w:r>
        <w:rPr>
          <w:rFonts w:ascii="游ゴシック" w:eastAsia="游ゴシック" w:hAnsi="游ゴシック" w:hint="eastAsia"/>
          <w:b/>
          <w:bdr w:val="single" w:sz="4" w:space="0" w:color="auto"/>
        </w:rPr>
        <w:t>（ステップ１）</w:t>
      </w:r>
      <w:r w:rsidRPr="00E026E5">
        <w:rPr>
          <w:rFonts w:ascii="游ゴシック" w:eastAsia="游ゴシック" w:hAnsi="游ゴシック"/>
          <w:b/>
          <w:bdr w:val="single" w:sz="4" w:space="0" w:color="auto"/>
        </w:rPr>
        <w:t>新規需要額の費目を部門分類</w:t>
      </w:r>
      <w:r w:rsidR="00480140">
        <w:rPr>
          <w:rFonts w:ascii="游ゴシック" w:eastAsia="游ゴシック" w:hAnsi="游ゴシック" w:hint="eastAsia"/>
          <w:b/>
          <w:bdr w:val="single" w:sz="4" w:space="0" w:color="auto"/>
        </w:rPr>
        <w:t>に</w:t>
      </w:r>
      <w:r w:rsidRPr="00E026E5">
        <w:rPr>
          <w:rFonts w:ascii="游ゴシック" w:eastAsia="游ゴシック" w:hAnsi="游ゴシック"/>
          <w:b/>
          <w:bdr w:val="single" w:sz="4" w:space="0" w:color="auto"/>
        </w:rPr>
        <w:t>対応</w:t>
      </w:r>
      <w:r w:rsidR="00C4571B">
        <w:rPr>
          <w:rFonts w:ascii="游ゴシック" w:eastAsia="游ゴシック" w:hAnsi="游ゴシック" w:hint="eastAsia"/>
          <w:b/>
          <w:bdr w:val="single" w:sz="4" w:space="0" w:color="auto"/>
        </w:rPr>
        <w:t>付け</w:t>
      </w:r>
      <w:r w:rsidRPr="00E026E5">
        <w:rPr>
          <w:rFonts w:ascii="游ゴシック" w:eastAsia="游ゴシック" w:hAnsi="游ゴシック"/>
          <w:b/>
          <w:bdr w:val="single" w:sz="4" w:space="0" w:color="auto"/>
        </w:rPr>
        <w:t>る</w:t>
      </w:r>
      <w:r w:rsidRPr="00E026E5">
        <w:rPr>
          <w:rFonts w:ascii="游ゴシック" w:eastAsia="游ゴシック" w:hAnsi="游ゴシック" w:hint="eastAsia"/>
          <w:b/>
          <w:bdr w:val="single" w:sz="4" w:space="0" w:color="auto"/>
        </w:rPr>
        <w:t xml:space="preserve"> </w:t>
      </w:r>
    </w:p>
    <w:p w14:paraId="3AAD1583" w14:textId="77777777" w:rsidR="00C4571B" w:rsidRDefault="0098573D" w:rsidP="004D3124">
      <w:pPr>
        <w:ind w:leftChars="200" w:left="400" w:firstLineChars="100" w:firstLine="200"/>
        <w:rPr>
          <w:rFonts w:ascii="游ゴシック" w:eastAsia="游ゴシック" w:hAnsi="游ゴシック"/>
        </w:rPr>
      </w:pPr>
      <w:r>
        <w:rPr>
          <w:rFonts w:ascii="游ゴシック" w:eastAsia="游ゴシック" w:hAnsi="游ゴシック" w:hint="eastAsia"/>
        </w:rPr>
        <w:t>経済波及効果を計算するには、何らかの方法で新規需要額を部門</w:t>
      </w:r>
      <w:r w:rsidR="00C4571B">
        <w:rPr>
          <w:rFonts w:ascii="游ゴシック" w:eastAsia="游ゴシック" w:hAnsi="游ゴシック" w:hint="eastAsia"/>
        </w:rPr>
        <w:t>分類に</w:t>
      </w:r>
      <w:r>
        <w:rPr>
          <w:rFonts w:ascii="游ゴシック" w:eastAsia="游ゴシック" w:hAnsi="游ゴシック" w:hint="eastAsia"/>
        </w:rPr>
        <w:t>対応</w:t>
      </w:r>
      <w:r w:rsidR="00C4571B">
        <w:rPr>
          <w:rFonts w:ascii="游ゴシック" w:eastAsia="游ゴシック" w:hAnsi="游ゴシック" w:hint="eastAsia"/>
        </w:rPr>
        <w:t>付け</w:t>
      </w:r>
      <w:r>
        <w:rPr>
          <w:rFonts w:ascii="游ゴシック" w:eastAsia="游ゴシック" w:hAnsi="游ゴシック" w:hint="eastAsia"/>
        </w:rPr>
        <w:t>る必要があ</w:t>
      </w:r>
      <w:r w:rsidR="00C4571B">
        <w:rPr>
          <w:rFonts w:ascii="游ゴシック" w:eastAsia="游ゴシック" w:hAnsi="游ゴシック" w:hint="eastAsia"/>
        </w:rPr>
        <w:t>るため、「</w:t>
      </w:r>
      <w:r>
        <w:rPr>
          <w:rFonts w:ascii="游ゴシック" w:eastAsia="游ゴシック" w:hAnsi="游ゴシック" w:hint="eastAsia"/>
        </w:rPr>
        <w:t>最終需要項目の部門別構成比は平成2</w:t>
      </w:r>
      <w:r>
        <w:rPr>
          <w:rFonts w:ascii="游ゴシック" w:eastAsia="游ゴシック" w:hAnsi="游ゴシック"/>
        </w:rPr>
        <w:t>7</w:t>
      </w:r>
      <w:r>
        <w:rPr>
          <w:rFonts w:ascii="游ゴシック" w:eastAsia="游ゴシック" w:hAnsi="游ゴシック" w:hint="eastAsia"/>
        </w:rPr>
        <w:t>年(</w:t>
      </w:r>
      <w:r>
        <w:rPr>
          <w:rFonts w:ascii="游ゴシック" w:eastAsia="游ゴシック" w:hAnsi="游ゴシック"/>
        </w:rPr>
        <w:t>2015</w:t>
      </w:r>
      <w:r>
        <w:rPr>
          <w:rFonts w:ascii="游ゴシック" w:eastAsia="游ゴシック" w:hAnsi="游ゴシック" w:hint="eastAsia"/>
        </w:rPr>
        <w:t>年)大阪府産業連関表と等しい</w:t>
      </w:r>
      <w:r w:rsidR="00C4571B">
        <w:rPr>
          <w:rFonts w:ascii="游ゴシック" w:eastAsia="游ゴシック" w:hAnsi="游ゴシック" w:hint="eastAsia"/>
        </w:rPr>
        <w:t>」</w:t>
      </w:r>
      <w:r w:rsidR="004805AE">
        <w:rPr>
          <w:rFonts w:ascii="游ゴシック" w:eastAsia="游ゴシック" w:hAnsi="游ゴシック" w:hint="eastAsia"/>
        </w:rPr>
        <w:t>と仮定します。</w:t>
      </w:r>
    </w:p>
    <w:p w14:paraId="3E6B6E2B" w14:textId="4A2A8CAA" w:rsidR="004D3124" w:rsidRDefault="00C4571B" w:rsidP="0077158A">
      <w:pPr>
        <w:ind w:leftChars="200" w:left="400" w:firstLineChars="100" w:firstLine="200"/>
        <w:rPr>
          <w:rFonts w:ascii="游ゴシック" w:eastAsia="游ゴシック" w:hAnsi="游ゴシック"/>
        </w:rPr>
      </w:pPr>
      <w:r>
        <w:rPr>
          <w:rFonts w:ascii="游ゴシック" w:eastAsia="游ゴシック" w:hAnsi="游ゴシック" w:hint="eastAsia"/>
        </w:rPr>
        <w:t>具体的には</w:t>
      </w:r>
      <w:r w:rsidR="004805AE">
        <w:rPr>
          <w:rFonts w:ascii="游ゴシック" w:eastAsia="游ゴシック" w:hAnsi="游ゴシック" w:hint="eastAsia"/>
        </w:rPr>
        <w:t>、</w:t>
      </w:r>
      <w:r w:rsidR="00CA79B9">
        <w:rPr>
          <w:rFonts w:ascii="游ゴシック" w:eastAsia="游ゴシック" w:hAnsi="游ゴシック" w:hint="eastAsia"/>
        </w:rPr>
        <w:t>分析事例中に『府民の所得</w:t>
      </w:r>
      <w:r w:rsidR="00CB5D8B">
        <w:rPr>
          <w:rFonts w:ascii="游ゴシック" w:eastAsia="游ゴシック" w:hAnsi="游ゴシック" w:hint="eastAsia"/>
        </w:rPr>
        <w:t>増に伴い</w:t>
      </w:r>
      <w:r w:rsidR="00CA79B9">
        <w:rPr>
          <w:rFonts w:ascii="游ゴシック" w:eastAsia="游ゴシック" w:hAnsi="游ゴシック" w:hint="eastAsia"/>
        </w:rPr>
        <w:t>消費に回り』とあるので、該当する最終需要項目は民間消費支出とし、そ</w:t>
      </w:r>
      <w:r w:rsidR="00A24489">
        <w:rPr>
          <w:rFonts w:ascii="游ゴシック" w:eastAsia="游ゴシック" w:hAnsi="游ゴシック" w:hint="eastAsia"/>
        </w:rPr>
        <w:t>の</w:t>
      </w:r>
      <w:r w:rsidR="006D13BA">
        <w:rPr>
          <w:rFonts w:ascii="游ゴシック" w:eastAsia="游ゴシック" w:hAnsi="游ゴシック" w:hint="eastAsia"/>
        </w:rPr>
        <w:t>部門別構成比</w:t>
      </w:r>
      <w:r w:rsidR="00A24489">
        <w:rPr>
          <w:rFonts w:ascii="游ゴシック" w:eastAsia="游ゴシック" w:hAnsi="游ゴシック" w:hint="eastAsia"/>
        </w:rPr>
        <w:t>を新規需要額</w:t>
      </w:r>
      <w:r w:rsidR="007B0204">
        <w:rPr>
          <w:rFonts w:ascii="游ゴシック" w:eastAsia="游ゴシック" w:hAnsi="游ゴシック" w:hint="eastAsia"/>
        </w:rPr>
        <w:t>の総額</w:t>
      </w:r>
      <w:r w:rsidR="00CA79B9">
        <w:rPr>
          <w:rFonts w:ascii="游ゴシック" w:eastAsia="游ゴシック" w:hAnsi="游ゴシック" w:hint="eastAsia"/>
        </w:rPr>
        <w:t>に乗じて</w:t>
      </w:r>
      <w:r w:rsidR="004805AE">
        <w:rPr>
          <w:rFonts w:ascii="游ゴシック" w:eastAsia="游ゴシック" w:hAnsi="游ゴシック" w:hint="eastAsia"/>
        </w:rPr>
        <w:t>部門別の新規需要額とします。</w:t>
      </w:r>
    </w:p>
    <w:p w14:paraId="6F0CEEDF" w14:textId="77777777" w:rsidR="00CA79B9" w:rsidRDefault="00CA79B9" w:rsidP="0077158A">
      <w:pPr>
        <w:ind w:leftChars="200" w:left="400" w:firstLineChars="100" w:firstLine="200"/>
        <w:rPr>
          <w:rFonts w:ascii="游ゴシック" w:eastAsia="游ゴシック" w:hAnsi="游ゴシック"/>
        </w:rPr>
      </w:pPr>
    </w:p>
    <w:p w14:paraId="210EFD86" w14:textId="72CE5032" w:rsidR="00DE69AA" w:rsidRDefault="00391A6F" w:rsidP="003C0C86">
      <w:pPr>
        <w:jc w:val="center"/>
        <w:rPr>
          <w:rFonts w:ascii="游ゴシック" w:eastAsia="游ゴシック" w:hAnsi="游ゴシック"/>
        </w:rPr>
      </w:pPr>
      <w:r w:rsidRPr="00391A6F">
        <w:rPr>
          <w:rFonts w:ascii="游ゴシック" w:eastAsia="游ゴシック" w:hAnsi="游ゴシック"/>
          <w:noProof/>
        </w:rPr>
        <w:drawing>
          <wp:inline distT="0" distB="0" distL="0" distR="0" wp14:anchorId="0A2E5D96" wp14:editId="63DB6569">
            <wp:extent cx="4667250" cy="47244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0" cy="4724400"/>
                    </a:xfrm>
                    <a:prstGeom prst="rect">
                      <a:avLst/>
                    </a:prstGeom>
                    <a:noFill/>
                    <a:ln>
                      <a:noFill/>
                    </a:ln>
                  </pic:spPr>
                </pic:pic>
              </a:graphicData>
            </a:graphic>
          </wp:inline>
        </w:drawing>
      </w:r>
    </w:p>
    <w:p w14:paraId="421D4096" w14:textId="540EB4E9" w:rsidR="0077158A" w:rsidRDefault="0077158A" w:rsidP="003C0C86">
      <w:pPr>
        <w:jc w:val="center"/>
        <w:rPr>
          <w:rFonts w:ascii="游ゴシック" w:eastAsia="游ゴシック" w:hAnsi="游ゴシック"/>
        </w:rPr>
      </w:pPr>
    </w:p>
    <w:p w14:paraId="533F30BA" w14:textId="328C8888" w:rsidR="00CA79B9" w:rsidRDefault="00CA79B9" w:rsidP="003C0C86">
      <w:pPr>
        <w:jc w:val="center"/>
        <w:rPr>
          <w:rFonts w:ascii="游ゴシック" w:eastAsia="游ゴシック" w:hAnsi="游ゴシック"/>
        </w:rPr>
      </w:pPr>
    </w:p>
    <w:p w14:paraId="545E9FA6" w14:textId="2637437F" w:rsidR="00CA79B9" w:rsidRDefault="00CA79B9" w:rsidP="003C0C86">
      <w:pPr>
        <w:jc w:val="center"/>
        <w:rPr>
          <w:rFonts w:ascii="游ゴシック" w:eastAsia="游ゴシック" w:hAnsi="游ゴシック"/>
        </w:rPr>
      </w:pPr>
    </w:p>
    <w:tbl>
      <w:tblPr>
        <w:tblStyle w:val="aff7"/>
        <w:tblW w:w="9780" w:type="dxa"/>
        <w:tblInd w:w="421" w:type="dxa"/>
        <w:tblLook w:val="04A0" w:firstRow="1" w:lastRow="0" w:firstColumn="1" w:lastColumn="0" w:noHBand="0" w:noVBand="1"/>
      </w:tblPr>
      <w:tblGrid>
        <w:gridCol w:w="1174"/>
        <w:gridCol w:w="8606"/>
      </w:tblGrid>
      <w:tr w:rsidR="0098573D" w14:paraId="48E6CB56" w14:textId="77777777" w:rsidTr="00CA79B9">
        <w:tc>
          <w:tcPr>
            <w:tcW w:w="1174" w:type="dxa"/>
            <w:shd w:val="clear" w:color="auto" w:fill="1F497D" w:themeFill="text2"/>
          </w:tcPr>
          <w:p w14:paraId="60E8B0D3" w14:textId="33C14FF6" w:rsidR="0098573D" w:rsidRDefault="00ED5C3F" w:rsidP="004F154C">
            <w:pPr>
              <w:jc w:val="center"/>
              <w:rPr>
                <w:rFonts w:ascii="游ゴシック" w:eastAsia="游ゴシック" w:hAnsi="游ゴシック"/>
              </w:rPr>
            </w:pPr>
            <w:r>
              <w:rPr>
                <w:rFonts w:ascii="游ゴシック" w:eastAsia="游ゴシック" w:hAnsi="游ゴシック" w:hint="eastAsia"/>
                <w:color w:val="FFFFFF" w:themeColor="background1"/>
              </w:rPr>
              <w:lastRenderedPageBreak/>
              <w:t>補足</w:t>
            </w:r>
          </w:p>
        </w:tc>
        <w:tc>
          <w:tcPr>
            <w:tcW w:w="8606" w:type="dxa"/>
          </w:tcPr>
          <w:p w14:paraId="59D4845D" w14:textId="3A43CD6E" w:rsidR="0098573D" w:rsidRDefault="00CC53D5" w:rsidP="004F154C">
            <w:pPr>
              <w:rPr>
                <w:rFonts w:ascii="游ゴシック" w:eastAsia="游ゴシック" w:hAnsi="游ゴシック"/>
              </w:rPr>
            </w:pPr>
            <w:r>
              <w:rPr>
                <w:rFonts w:ascii="游ゴシック" w:eastAsia="游ゴシック" w:hAnsi="游ゴシック" w:hint="eastAsia"/>
              </w:rPr>
              <w:t>最終需要項目を決める必要性</w:t>
            </w:r>
          </w:p>
        </w:tc>
      </w:tr>
      <w:tr w:rsidR="0098573D" w14:paraId="2196B876" w14:textId="77777777" w:rsidTr="00CA79B9">
        <w:tc>
          <w:tcPr>
            <w:tcW w:w="9780" w:type="dxa"/>
            <w:gridSpan w:val="2"/>
          </w:tcPr>
          <w:p w14:paraId="562EB9B1" w14:textId="1AA0F943" w:rsidR="00E64E6B" w:rsidRDefault="00E64E6B" w:rsidP="00E64E6B">
            <w:pPr>
              <w:ind w:firstLineChars="100" w:firstLine="200"/>
              <w:rPr>
                <w:rFonts w:ascii="游ゴシック" w:eastAsia="游ゴシック" w:hAnsi="游ゴシック"/>
              </w:rPr>
            </w:pPr>
            <w:r>
              <w:rPr>
                <w:rFonts w:ascii="游ゴシック" w:eastAsia="游ゴシック" w:hAnsi="游ゴシック" w:hint="eastAsia"/>
              </w:rPr>
              <w:t>同じ1</w:t>
            </w:r>
            <w:r>
              <w:rPr>
                <w:rFonts w:ascii="游ゴシック" w:eastAsia="游ゴシック" w:hAnsi="游ゴシック"/>
              </w:rPr>
              <w:t>00</w:t>
            </w:r>
            <w:r>
              <w:rPr>
                <w:rFonts w:ascii="游ゴシック" w:eastAsia="游ゴシック" w:hAnsi="游ゴシック" w:hint="eastAsia"/>
              </w:rPr>
              <w:t>億円の新規需要であっても、</w:t>
            </w:r>
            <w:r w:rsidR="00C4571B">
              <w:rPr>
                <w:rFonts w:ascii="游ゴシック" w:eastAsia="游ゴシック" w:hAnsi="游ゴシック" w:hint="eastAsia"/>
              </w:rPr>
              <w:t>それが</w:t>
            </w:r>
            <w:r>
              <w:rPr>
                <w:rFonts w:ascii="游ゴシック" w:eastAsia="游ゴシック" w:hAnsi="游ゴシック" w:hint="eastAsia"/>
              </w:rPr>
              <w:t>家計消費、政府消費、民間投資</w:t>
            </w:r>
            <w:r w:rsidR="00C4571B">
              <w:rPr>
                <w:rFonts w:ascii="游ゴシック" w:eastAsia="游ゴシック" w:hAnsi="游ゴシック" w:hint="eastAsia"/>
              </w:rPr>
              <w:t>・・・のいずれで生じるのか</w:t>
            </w:r>
            <w:r>
              <w:rPr>
                <w:rFonts w:ascii="游ゴシック" w:eastAsia="游ゴシック" w:hAnsi="游ゴシック" w:hint="eastAsia"/>
              </w:rPr>
              <w:t>によって部門別構成比が変わりま</w:t>
            </w:r>
            <w:r w:rsidR="002B4D1A">
              <w:rPr>
                <w:rFonts w:ascii="游ゴシック" w:eastAsia="游ゴシック" w:hAnsi="游ゴシック" w:hint="eastAsia"/>
              </w:rPr>
              <w:t>す。すると、部門別の新規需要額が変わるため、経済波及効果の</w:t>
            </w:r>
            <w:r w:rsidR="00C4571B">
              <w:rPr>
                <w:rFonts w:ascii="游ゴシック" w:eastAsia="游ゴシック" w:hAnsi="游ゴシック" w:hint="eastAsia"/>
              </w:rPr>
              <w:t>推計</w:t>
            </w:r>
            <w:r w:rsidR="002B4D1A">
              <w:rPr>
                <w:rFonts w:ascii="游ゴシック" w:eastAsia="游ゴシック" w:hAnsi="游ゴシック" w:hint="eastAsia"/>
              </w:rPr>
              <w:t>結果</w:t>
            </w:r>
            <w:r>
              <w:rPr>
                <w:rFonts w:ascii="游ゴシック" w:eastAsia="游ゴシック" w:hAnsi="游ゴシック" w:hint="eastAsia"/>
              </w:rPr>
              <w:t>も異なってきます。</w:t>
            </w:r>
          </w:p>
          <w:p w14:paraId="4462E923" w14:textId="09D7B5A8" w:rsidR="0098573D" w:rsidRDefault="00E64E6B" w:rsidP="00E64E6B">
            <w:pPr>
              <w:ind w:firstLineChars="100" w:firstLine="200"/>
              <w:rPr>
                <w:rFonts w:ascii="游ゴシック" w:eastAsia="游ゴシック" w:hAnsi="游ゴシック"/>
              </w:rPr>
            </w:pPr>
            <w:r>
              <w:rPr>
                <w:rFonts w:ascii="游ゴシック" w:eastAsia="游ゴシック" w:hAnsi="游ゴシック" w:hint="eastAsia"/>
              </w:rPr>
              <w:t>そこで、</w:t>
            </w:r>
            <w:r w:rsidR="00ED5C3F">
              <w:rPr>
                <w:rFonts w:ascii="游ゴシック" w:eastAsia="游ゴシック" w:hAnsi="游ゴシック" w:hint="eastAsia"/>
              </w:rPr>
              <w:t>より正確</w:t>
            </w:r>
            <w:r>
              <w:rPr>
                <w:rFonts w:ascii="游ゴシック" w:eastAsia="游ゴシック" w:hAnsi="游ゴシック" w:hint="eastAsia"/>
              </w:rPr>
              <w:t>な推計となるよう、</w:t>
            </w:r>
            <w:r w:rsidRPr="00E64E6B">
              <w:rPr>
                <w:rFonts w:ascii="游ゴシック" w:eastAsia="游ゴシック" w:hAnsi="游ゴシック" w:hint="eastAsia"/>
              </w:rPr>
              <w:t>経済波及効果推計ツール</w:t>
            </w:r>
            <w:r w:rsidRPr="00E64E6B">
              <w:rPr>
                <w:rFonts w:ascii="游ゴシック" w:eastAsia="游ゴシック" w:hAnsi="游ゴシック"/>
              </w:rPr>
              <w:t>(簡易版)</w:t>
            </w:r>
            <w:r>
              <w:rPr>
                <w:rFonts w:ascii="游ゴシック" w:eastAsia="游ゴシック" w:hAnsi="游ゴシック" w:hint="eastAsia"/>
              </w:rPr>
              <w:t>では</w:t>
            </w:r>
            <w:r w:rsidR="00CA79B9">
              <w:rPr>
                <w:rFonts w:ascii="游ゴシック" w:eastAsia="游ゴシック" w:hAnsi="游ゴシック" w:hint="eastAsia"/>
              </w:rPr>
              <w:t>、</w:t>
            </w:r>
            <w:r>
              <w:rPr>
                <w:rFonts w:ascii="游ゴシック" w:eastAsia="游ゴシック" w:hAnsi="游ゴシック" w:hint="eastAsia"/>
              </w:rPr>
              <w:t>最終需要項目別に新規需要額を入力するようにしています。</w:t>
            </w:r>
          </w:p>
        </w:tc>
      </w:tr>
    </w:tbl>
    <w:p w14:paraId="1DA015F1" w14:textId="43E99361" w:rsidR="00CA79B9" w:rsidRDefault="00CA79B9" w:rsidP="00E64E6B">
      <w:pPr>
        <w:rPr>
          <w:rFonts w:ascii="游ゴシック" w:eastAsia="游ゴシック" w:hAnsi="游ゴシック"/>
          <w:b/>
          <w:bdr w:val="single" w:sz="4" w:space="0" w:color="auto"/>
        </w:rPr>
      </w:pPr>
    </w:p>
    <w:p w14:paraId="72C7B792" w14:textId="77777777" w:rsidR="00CA79B9" w:rsidRDefault="00CA79B9" w:rsidP="00E64E6B">
      <w:pPr>
        <w:rPr>
          <w:rFonts w:ascii="游ゴシック" w:eastAsia="游ゴシック" w:hAnsi="游ゴシック"/>
          <w:b/>
          <w:bdr w:val="single" w:sz="4" w:space="0" w:color="auto"/>
        </w:rPr>
      </w:pPr>
    </w:p>
    <w:p w14:paraId="4AA402C0" w14:textId="08862758" w:rsidR="00E64E6B" w:rsidRPr="00E026E5" w:rsidRDefault="00E64E6B" w:rsidP="00CA79B9">
      <w:pPr>
        <w:ind w:leftChars="100" w:left="200"/>
        <w:rPr>
          <w:rFonts w:ascii="游ゴシック" w:eastAsia="游ゴシック" w:hAnsi="游ゴシック"/>
          <w:b/>
        </w:rPr>
      </w:pPr>
      <w:r>
        <w:rPr>
          <w:rFonts w:ascii="游ゴシック" w:eastAsia="游ゴシック" w:hAnsi="游ゴシック" w:hint="eastAsia"/>
          <w:b/>
          <w:bdr w:val="single" w:sz="4" w:space="0" w:color="auto"/>
        </w:rPr>
        <w:t>（ステップ２）</w:t>
      </w:r>
      <w:r w:rsidRPr="00E64E6B">
        <w:rPr>
          <w:rFonts w:ascii="游ゴシック" w:eastAsia="游ゴシック" w:hAnsi="游ゴシック" w:hint="eastAsia"/>
          <w:b/>
          <w:bdr w:val="single" w:sz="4" w:space="0" w:color="auto"/>
        </w:rPr>
        <w:t>新規需要額を購入者価格から生産者価格へ変換する</w:t>
      </w:r>
      <w:r w:rsidRPr="00E026E5">
        <w:rPr>
          <w:rFonts w:ascii="游ゴシック" w:eastAsia="游ゴシック" w:hAnsi="游ゴシック" w:hint="eastAsia"/>
          <w:b/>
          <w:bdr w:val="single" w:sz="4" w:space="0" w:color="auto"/>
        </w:rPr>
        <w:t xml:space="preserve"> </w:t>
      </w:r>
    </w:p>
    <w:p w14:paraId="4C35630E" w14:textId="58F7089A" w:rsidR="00F80B61" w:rsidRDefault="00F80B61" w:rsidP="00F80B61">
      <w:pPr>
        <w:ind w:leftChars="200" w:left="400" w:firstLineChars="100" w:firstLine="200"/>
        <w:rPr>
          <w:rFonts w:ascii="游ゴシック" w:eastAsia="游ゴシック" w:hAnsi="游ゴシック"/>
        </w:rPr>
      </w:pPr>
      <w:bookmarkStart w:id="16" w:name="_Toc81400767"/>
      <w:bookmarkEnd w:id="13"/>
      <w:r>
        <w:rPr>
          <w:rFonts w:ascii="游ゴシック" w:eastAsia="游ゴシック" w:hAnsi="游ゴシック" w:hint="eastAsia"/>
        </w:rPr>
        <w:t>分析事例の新規需要は生産者価格のため、ステップ</w:t>
      </w:r>
      <w:r w:rsidR="006A0FCF">
        <w:rPr>
          <w:rFonts w:ascii="游ゴシック" w:eastAsia="游ゴシック" w:hAnsi="游ゴシック" w:hint="eastAsia"/>
        </w:rPr>
        <w:t>2</w:t>
      </w:r>
      <w:r>
        <w:rPr>
          <w:rFonts w:ascii="游ゴシック" w:eastAsia="游ゴシック" w:hAnsi="游ゴシック" w:hint="eastAsia"/>
        </w:rPr>
        <w:t>は不要です。</w:t>
      </w:r>
      <w:bookmarkEnd w:id="16"/>
    </w:p>
    <w:p w14:paraId="1EC8A066" w14:textId="1E77A60D" w:rsidR="00E47BCC" w:rsidRPr="00E026E5" w:rsidRDefault="00F80B61" w:rsidP="00F80B61">
      <w:pPr>
        <w:ind w:leftChars="200" w:left="400" w:firstLineChars="100" w:firstLine="200"/>
        <w:rPr>
          <w:rFonts w:ascii="游ゴシック" w:eastAsia="游ゴシック" w:hAnsi="游ゴシック"/>
        </w:rPr>
      </w:pPr>
      <w:r>
        <w:rPr>
          <w:rFonts w:ascii="游ゴシック" w:eastAsia="游ゴシック" w:hAnsi="游ゴシック" w:hint="eastAsia"/>
        </w:rPr>
        <w:t>なお、</w:t>
      </w:r>
      <w:r w:rsidRPr="00F80B61">
        <w:rPr>
          <w:rFonts w:ascii="游ゴシック" w:eastAsia="游ゴシック" w:hAnsi="游ゴシック" w:hint="eastAsia"/>
        </w:rPr>
        <w:t>経済波及効果推計ツール</w:t>
      </w:r>
      <w:r w:rsidR="004B2583">
        <w:rPr>
          <w:rFonts w:ascii="游ゴシック" w:eastAsia="游ゴシック" w:hAnsi="游ゴシック" w:hint="eastAsia"/>
        </w:rPr>
        <w:t>は、汎用版、</w:t>
      </w:r>
      <w:r w:rsidRPr="00F80B61">
        <w:rPr>
          <w:rFonts w:ascii="游ゴシック" w:eastAsia="游ゴシック" w:hAnsi="游ゴシック"/>
        </w:rPr>
        <w:t>簡易版</w:t>
      </w:r>
      <w:r w:rsidR="004B2583">
        <w:rPr>
          <w:rFonts w:ascii="游ゴシック" w:eastAsia="游ゴシック" w:hAnsi="游ゴシック" w:hint="eastAsia"/>
        </w:rPr>
        <w:t>とも、生産者価格による</w:t>
      </w:r>
      <w:r>
        <w:rPr>
          <w:rFonts w:ascii="游ゴシック" w:eastAsia="游ゴシック" w:hAnsi="游ゴシック" w:hint="eastAsia"/>
        </w:rPr>
        <w:t>入力</w:t>
      </w:r>
      <w:r w:rsidR="004B2583">
        <w:rPr>
          <w:rFonts w:ascii="游ゴシック" w:eastAsia="游ゴシック" w:hAnsi="游ゴシック" w:hint="eastAsia"/>
        </w:rPr>
        <w:t>に対応</w:t>
      </w:r>
      <w:r w:rsidR="00CA79B9">
        <w:rPr>
          <w:rFonts w:ascii="游ゴシック" w:eastAsia="游ゴシック" w:hAnsi="游ゴシック" w:hint="eastAsia"/>
        </w:rPr>
        <w:t>しています</w:t>
      </w:r>
      <w:r w:rsidR="004B2583">
        <w:rPr>
          <w:rFonts w:ascii="游ゴシック" w:eastAsia="游ゴシック" w:hAnsi="游ゴシック" w:hint="eastAsia"/>
        </w:rPr>
        <w:t>。</w:t>
      </w:r>
    </w:p>
    <w:p w14:paraId="2FCD1519" w14:textId="3F87FB61" w:rsidR="00F80B61" w:rsidRDefault="00F80B61" w:rsidP="00F80B61">
      <w:pPr>
        <w:rPr>
          <w:rFonts w:ascii="游ゴシック" w:eastAsia="游ゴシック" w:hAnsi="游ゴシック"/>
        </w:rPr>
      </w:pPr>
    </w:p>
    <w:p w14:paraId="5EC395E6" w14:textId="77777777" w:rsidR="00CA79B9" w:rsidRDefault="00CA79B9" w:rsidP="00F80B61">
      <w:pPr>
        <w:rPr>
          <w:rFonts w:ascii="游ゴシック" w:eastAsia="游ゴシック" w:hAnsi="游ゴシック"/>
        </w:rPr>
      </w:pPr>
    </w:p>
    <w:p w14:paraId="1C328BA6" w14:textId="7C51B703" w:rsidR="00F80B61" w:rsidRPr="00E026E5" w:rsidRDefault="00F80B61" w:rsidP="00CA79B9">
      <w:pPr>
        <w:ind w:leftChars="100" w:left="200"/>
        <w:rPr>
          <w:rFonts w:ascii="游ゴシック" w:eastAsia="游ゴシック" w:hAnsi="游ゴシック"/>
          <w:b/>
        </w:rPr>
      </w:pPr>
      <w:r w:rsidRPr="00F80B61">
        <w:rPr>
          <w:rFonts w:ascii="游ゴシック" w:eastAsia="游ゴシック" w:hAnsi="游ゴシック" w:hint="eastAsia"/>
          <w:b/>
          <w:bdr w:val="single" w:sz="4" w:space="0" w:color="auto"/>
        </w:rPr>
        <w:t xml:space="preserve">（ステップ３）直接効果を求める </w:t>
      </w:r>
      <w:r>
        <w:rPr>
          <w:rFonts w:ascii="游ゴシック" w:eastAsia="游ゴシック" w:hAnsi="游ゴシック"/>
          <w:b/>
        </w:rPr>
        <w:t xml:space="preserve"> </w:t>
      </w:r>
      <w:r w:rsidRPr="00F80B61">
        <w:rPr>
          <w:rFonts w:ascii="游ゴシック" w:eastAsia="游ゴシック" w:hAnsi="游ゴシック" w:hint="eastAsia"/>
          <w:b/>
        </w:rPr>
        <w:t>～</w:t>
      </w:r>
      <w:r>
        <w:rPr>
          <w:rFonts w:ascii="游ゴシック" w:eastAsia="游ゴシック" w:hAnsi="游ゴシック" w:hint="eastAsia"/>
          <w:b/>
        </w:rPr>
        <w:t xml:space="preserve"> </w:t>
      </w:r>
      <w:r w:rsidRPr="00F80B61">
        <w:rPr>
          <w:rFonts w:ascii="游ゴシック" w:eastAsia="游ゴシック" w:hAnsi="游ゴシック" w:hint="eastAsia"/>
          <w:b/>
          <w:bdr w:val="single" w:sz="4" w:space="0" w:color="auto"/>
        </w:rPr>
        <w:t xml:space="preserve">（ステップ７）一次波及効果と二次波及効果をまとめる </w:t>
      </w:r>
    </w:p>
    <w:p w14:paraId="126414BC" w14:textId="091159B2" w:rsidR="00C61B88" w:rsidRDefault="00F80B61" w:rsidP="00CA51F2">
      <w:pPr>
        <w:ind w:leftChars="200" w:left="400" w:firstLineChars="100" w:firstLine="200"/>
        <w:rPr>
          <w:rFonts w:ascii="游ゴシック" w:eastAsia="游ゴシック" w:hAnsi="游ゴシック"/>
        </w:rPr>
      </w:pPr>
      <w:r>
        <w:rPr>
          <w:rFonts w:ascii="游ゴシック" w:eastAsia="游ゴシック" w:hAnsi="游ゴシック" w:hint="eastAsia"/>
        </w:rPr>
        <w:t xml:space="preserve">ステップ３以降の手順は、「２ </w:t>
      </w:r>
      <w:r w:rsidRPr="00F80B61">
        <w:rPr>
          <w:rFonts w:ascii="游ゴシック" w:eastAsia="游ゴシック" w:hAnsi="游ゴシック" w:hint="eastAsia"/>
        </w:rPr>
        <w:t>経済波及効果</w:t>
      </w:r>
      <w:r w:rsidR="0077158A">
        <w:rPr>
          <w:rFonts w:ascii="游ゴシック" w:eastAsia="游ゴシック" w:hAnsi="游ゴシック" w:hint="eastAsia"/>
        </w:rPr>
        <w:t>の</w:t>
      </w:r>
      <w:r w:rsidRPr="00F80B61">
        <w:rPr>
          <w:rFonts w:ascii="游ゴシック" w:eastAsia="游ゴシック" w:hAnsi="游ゴシック" w:hint="eastAsia"/>
        </w:rPr>
        <w:t>計算</w:t>
      </w:r>
      <w:r w:rsidR="0077158A">
        <w:rPr>
          <w:rFonts w:ascii="游ゴシック" w:eastAsia="游ゴシック" w:hAnsi="游ゴシック" w:hint="eastAsia"/>
        </w:rPr>
        <w:t>事例</w:t>
      </w:r>
      <w:r>
        <w:rPr>
          <w:rFonts w:ascii="游ゴシック" w:eastAsia="游ゴシック" w:hAnsi="游ゴシック" w:hint="eastAsia"/>
        </w:rPr>
        <w:t>」と全く同じです</w:t>
      </w:r>
      <w:r w:rsidR="0077158A">
        <w:rPr>
          <w:rFonts w:ascii="游ゴシック" w:eastAsia="游ゴシック" w:hAnsi="游ゴシック" w:hint="eastAsia"/>
        </w:rPr>
        <w:t>ので、</w:t>
      </w:r>
      <w:r>
        <w:rPr>
          <w:rFonts w:ascii="游ゴシック" w:eastAsia="游ゴシック" w:hAnsi="游ゴシック" w:hint="eastAsia"/>
        </w:rPr>
        <w:t>解説は省略します。</w:t>
      </w:r>
      <w:r w:rsidR="004B2583">
        <w:rPr>
          <w:rFonts w:ascii="游ゴシック" w:eastAsia="游ゴシック" w:hAnsi="游ゴシック" w:hint="eastAsia"/>
        </w:rPr>
        <w:t>これらの</w:t>
      </w:r>
      <w:r>
        <w:rPr>
          <w:rFonts w:ascii="游ゴシック" w:eastAsia="游ゴシック" w:hAnsi="游ゴシック" w:hint="eastAsia"/>
        </w:rPr>
        <w:t>計算</w:t>
      </w:r>
      <w:r w:rsidR="001607DD">
        <w:rPr>
          <w:rFonts w:ascii="游ゴシック" w:eastAsia="游ゴシック" w:hAnsi="游ゴシック" w:hint="eastAsia"/>
        </w:rPr>
        <w:t>結果</w:t>
      </w:r>
      <w:r w:rsidR="0077158A">
        <w:rPr>
          <w:rFonts w:ascii="游ゴシック" w:eastAsia="游ゴシック" w:hAnsi="游ゴシック" w:hint="eastAsia"/>
        </w:rPr>
        <w:t>をまとめると、以下の</w:t>
      </w:r>
      <w:r>
        <w:rPr>
          <w:rFonts w:ascii="游ゴシック" w:eastAsia="游ゴシック" w:hAnsi="游ゴシック" w:hint="eastAsia"/>
        </w:rPr>
        <w:t>とおりです。</w:t>
      </w:r>
    </w:p>
    <w:p w14:paraId="1AAD6635" w14:textId="1701C6E4" w:rsidR="00F80B61" w:rsidRPr="00F80B61" w:rsidRDefault="00352BBC" w:rsidP="00C61B88">
      <w:pPr>
        <w:jc w:val="center"/>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79744" behindDoc="0" locked="0" layoutInCell="1" allowOverlap="1" wp14:anchorId="3175D172" wp14:editId="62AD2EFE">
                <wp:simplePos x="0" y="0"/>
                <wp:positionH relativeFrom="margin">
                  <wp:align>left</wp:align>
                </wp:positionH>
                <wp:positionV relativeFrom="paragraph">
                  <wp:posOffset>595630</wp:posOffset>
                </wp:positionV>
                <wp:extent cx="752475" cy="333375"/>
                <wp:effectExtent l="0" t="0" r="581025" b="371475"/>
                <wp:wrapNone/>
                <wp:docPr id="47" name="角丸四角形吹き出し 47"/>
                <wp:cNvGraphicFramePr/>
                <a:graphic xmlns:a="http://schemas.openxmlformats.org/drawingml/2006/main">
                  <a:graphicData uri="http://schemas.microsoft.com/office/word/2010/wordprocessingShape">
                    <wps:wsp>
                      <wps:cNvSpPr/>
                      <wps:spPr>
                        <a:xfrm>
                          <a:off x="0" y="0"/>
                          <a:ext cx="752475" cy="333375"/>
                        </a:xfrm>
                        <a:prstGeom prst="wedgeRoundRectCallout">
                          <a:avLst>
                            <a:gd name="adj1" fmla="val 120939"/>
                            <a:gd name="adj2" fmla="val 148214"/>
                            <a:gd name="adj3" fmla="val 16667"/>
                          </a:avLst>
                        </a:prstGeom>
                        <a:solidFill>
                          <a:sysClr val="window" lastClr="FFFFFF"/>
                        </a:solidFill>
                        <a:ln w="6350" cap="flat" cmpd="sng" algn="ctr">
                          <a:solidFill>
                            <a:sysClr val="windowText" lastClr="000000"/>
                          </a:solidFill>
                          <a:prstDash val="solid"/>
                        </a:ln>
                        <a:effectLst/>
                      </wps:spPr>
                      <wps:txbx>
                        <w:txbxContent>
                          <w:p w14:paraId="7E3C00E9" w14:textId="77777777" w:rsidR="00936FDB" w:rsidRPr="006A0FCF" w:rsidRDefault="00936FDB" w:rsidP="00352BBC">
                            <w:pPr>
                              <w:jc w:val="center"/>
                              <w:rPr>
                                <w:sz w:val="16"/>
                                <w:szCs w:val="16"/>
                              </w:rPr>
                            </w:pPr>
                            <w:r w:rsidRPr="006A0FCF">
                              <w:rPr>
                                <w:rFonts w:ascii="游ゴシック" w:eastAsia="游ゴシック" w:hAnsi="游ゴシック" w:hint="eastAsia"/>
                                <w:sz w:val="16"/>
                                <w:szCs w:val="16"/>
                              </w:rPr>
                              <w:t>ステップ</w:t>
                            </w:r>
                            <w:r>
                              <w:rPr>
                                <w:rFonts w:ascii="游ゴシック" w:eastAsia="游ゴシック" w:hAnsi="游ゴシック" w:hint="eastAsia"/>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5D172" id="角丸四角形吹き出し 47" o:spid="_x0000_s1033" type="#_x0000_t62" style="position:absolute;left:0;text-align:left;margin-left:0;margin-top:46.9pt;width:59.25pt;height:26.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" adj="36923,42814" fillcolor="window" strokecolor="windowText" strokeweight=".5pt">
                <v:textbox>
                  <w:txbxContent>
                    <w:p w14:paraId="7E3C00E9" w14:textId="77777777" w:rsidR="00936FDB" w:rsidRPr="006A0FCF" w:rsidRDefault="00936FDB" w:rsidP="00352BBC">
                      <w:pPr>
                        <w:jc w:val="center"/>
                        <w:rPr>
                          <w:sz w:val="16"/>
                          <w:szCs w:val="16"/>
                        </w:rPr>
                      </w:pPr>
                      <w:r w:rsidRPr="006A0FCF">
                        <w:rPr>
                          <w:rFonts w:ascii="游ゴシック" w:eastAsia="游ゴシック" w:hAnsi="游ゴシック" w:hint="eastAsia"/>
                          <w:sz w:val="16"/>
                          <w:szCs w:val="16"/>
                        </w:rPr>
                        <w:t>ステップ</w:t>
                      </w:r>
                      <w:r>
                        <w:rPr>
                          <w:rFonts w:ascii="游ゴシック" w:eastAsia="游ゴシック" w:hAnsi="游ゴシック" w:hint="eastAsia"/>
                          <w:sz w:val="16"/>
                          <w:szCs w:val="16"/>
                        </w:rPr>
                        <w:t>4</w:t>
                      </w:r>
                    </w:p>
                  </w:txbxContent>
                </v:textbox>
                <w10:wrap anchorx="margin"/>
              </v:shape>
            </w:pict>
          </mc:Fallback>
        </mc:AlternateContent>
      </w:r>
      <w:r>
        <w:rPr>
          <w:rFonts w:ascii="游ゴシック" w:eastAsia="游ゴシック" w:hAnsi="游ゴシック" w:hint="eastAsia"/>
          <w:noProof/>
        </w:rPr>
        <mc:AlternateContent>
          <mc:Choice Requires="wps">
            <w:drawing>
              <wp:anchor distT="0" distB="0" distL="114300" distR="114300" simplePos="0" relativeHeight="251680768" behindDoc="0" locked="0" layoutInCell="1" allowOverlap="1" wp14:anchorId="54E13328" wp14:editId="6D2C6BEB">
                <wp:simplePos x="0" y="0"/>
                <wp:positionH relativeFrom="margin">
                  <wp:align>left</wp:align>
                </wp:positionH>
                <wp:positionV relativeFrom="paragraph">
                  <wp:posOffset>1119505</wp:posOffset>
                </wp:positionV>
                <wp:extent cx="752475" cy="333375"/>
                <wp:effectExtent l="0" t="0" r="561975" b="47625"/>
                <wp:wrapNone/>
                <wp:docPr id="46" name="角丸四角形吹き出し 46"/>
                <wp:cNvGraphicFramePr/>
                <a:graphic xmlns:a="http://schemas.openxmlformats.org/drawingml/2006/main">
                  <a:graphicData uri="http://schemas.microsoft.com/office/word/2010/wordprocessingShape">
                    <wps:wsp>
                      <wps:cNvSpPr/>
                      <wps:spPr>
                        <a:xfrm>
                          <a:off x="0" y="0"/>
                          <a:ext cx="752475" cy="333375"/>
                        </a:xfrm>
                        <a:prstGeom prst="wedgeRoundRectCallout">
                          <a:avLst>
                            <a:gd name="adj1" fmla="val 118408"/>
                            <a:gd name="adj2" fmla="val 51071"/>
                            <a:gd name="adj3" fmla="val 16667"/>
                          </a:avLst>
                        </a:prstGeom>
                        <a:solidFill>
                          <a:sysClr val="window" lastClr="FFFFFF"/>
                        </a:solidFill>
                        <a:ln w="6350" cap="flat" cmpd="sng" algn="ctr">
                          <a:solidFill>
                            <a:sysClr val="windowText" lastClr="000000"/>
                          </a:solidFill>
                          <a:prstDash val="solid"/>
                        </a:ln>
                        <a:effectLst/>
                      </wps:spPr>
                      <wps:txbx>
                        <w:txbxContent>
                          <w:p w14:paraId="69C61C2A" w14:textId="77777777" w:rsidR="00936FDB" w:rsidRPr="006A0FCF" w:rsidRDefault="00936FDB" w:rsidP="00352BBC">
                            <w:pPr>
                              <w:jc w:val="center"/>
                              <w:rPr>
                                <w:sz w:val="16"/>
                                <w:szCs w:val="16"/>
                              </w:rPr>
                            </w:pPr>
                            <w:r w:rsidRPr="006A0FCF">
                              <w:rPr>
                                <w:rFonts w:ascii="游ゴシック" w:eastAsia="游ゴシック" w:hAnsi="游ゴシック" w:hint="eastAsia"/>
                                <w:sz w:val="16"/>
                                <w:szCs w:val="16"/>
                              </w:rPr>
                              <w:t>ステップ</w:t>
                            </w:r>
                            <w:r>
                              <w:rPr>
                                <w:rFonts w:ascii="游ゴシック" w:eastAsia="游ゴシック" w:hAnsi="游ゴシック" w:hint="eastAsia"/>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3328" id="角丸四角形吹き出し 46" o:spid="_x0000_s1034" type="#_x0000_t62" style="position:absolute;left:0;text-align:left;margin-left:0;margin-top:88.15pt;width:59.25pt;height:26.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" adj="36376,21831" fillcolor="window" strokecolor="windowText" strokeweight=".5pt">
                <v:textbox>
                  <w:txbxContent>
                    <w:p w14:paraId="69C61C2A" w14:textId="77777777" w:rsidR="00936FDB" w:rsidRPr="006A0FCF" w:rsidRDefault="00936FDB" w:rsidP="00352BBC">
                      <w:pPr>
                        <w:jc w:val="center"/>
                        <w:rPr>
                          <w:sz w:val="16"/>
                          <w:szCs w:val="16"/>
                        </w:rPr>
                      </w:pPr>
                      <w:r w:rsidRPr="006A0FCF">
                        <w:rPr>
                          <w:rFonts w:ascii="游ゴシック" w:eastAsia="游ゴシック" w:hAnsi="游ゴシック" w:hint="eastAsia"/>
                          <w:sz w:val="16"/>
                          <w:szCs w:val="16"/>
                        </w:rPr>
                        <w:t>ステップ</w:t>
                      </w:r>
                      <w:r>
                        <w:rPr>
                          <w:rFonts w:ascii="游ゴシック" w:eastAsia="游ゴシック" w:hAnsi="游ゴシック" w:hint="eastAsia"/>
                          <w:sz w:val="16"/>
                          <w:szCs w:val="16"/>
                        </w:rPr>
                        <w:t>6</w:t>
                      </w:r>
                    </w:p>
                  </w:txbxContent>
                </v:textbox>
                <w10:wrap anchorx="margin"/>
              </v:shape>
            </w:pict>
          </mc:Fallback>
        </mc:AlternateContent>
      </w:r>
      <w:r>
        <w:rPr>
          <w:rFonts w:ascii="游ゴシック" w:eastAsia="游ゴシック" w:hAnsi="游ゴシック" w:hint="eastAsia"/>
          <w:noProof/>
        </w:rPr>
        <mc:AlternateContent>
          <mc:Choice Requires="wps">
            <w:drawing>
              <wp:anchor distT="0" distB="0" distL="114300" distR="114300" simplePos="0" relativeHeight="251678720" behindDoc="0" locked="0" layoutInCell="1" allowOverlap="1" wp14:anchorId="251483B2" wp14:editId="24F97F15">
                <wp:simplePos x="0" y="0"/>
                <wp:positionH relativeFrom="column">
                  <wp:posOffset>4012565</wp:posOffset>
                </wp:positionH>
                <wp:positionV relativeFrom="paragraph">
                  <wp:posOffset>5080</wp:posOffset>
                </wp:positionV>
                <wp:extent cx="752475" cy="333375"/>
                <wp:effectExtent l="819150" t="0" r="28575" b="104775"/>
                <wp:wrapNone/>
                <wp:docPr id="45" name="角丸四角形吹き出し 45"/>
                <wp:cNvGraphicFramePr/>
                <a:graphic xmlns:a="http://schemas.openxmlformats.org/drawingml/2006/main">
                  <a:graphicData uri="http://schemas.microsoft.com/office/word/2010/wordprocessingShape">
                    <wps:wsp>
                      <wps:cNvSpPr/>
                      <wps:spPr>
                        <a:xfrm>
                          <a:off x="0" y="0"/>
                          <a:ext cx="752475" cy="333375"/>
                        </a:xfrm>
                        <a:prstGeom prst="wedgeRoundRectCallout">
                          <a:avLst>
                            <a:gd name="adj1" fmla="val -156276"/>
                            <a:gd name="adj2" fmla="val 68214"/>
                            <a:gd name="adj3" fmla="val 16667"/>
                          </a:avLst>
                        </a:prstGeom>
                        <a:solidFill>
                          <a:sysClr val="window" lastClr="FFFFFF"/>
                        </a:solidFill>
                        <a:ln w="6350" cap="flat" cmpd="sng" algn="ctr">
                          <a:solidFill>
                            <a:sysClr val="windowText" lastClr="000000"/>
                          </a:solidFill>
                          <a:prstDash val="solid"/>
                        </a:ln>
                        <a:effectLst/>
                      </wps:spPr>
                      <wps:txbx>
                        <w:txbxContent>
                          <w:p w14:paraId="06067724" w14:textId="77777777" w:rsidR="00936FDB" w:rsidRPr="006A0FCF" w:rsidRDefault="00936FDB" w:rsidP="00352BBC">
                            <w:pPr>
                              <w:jc w:val="center"/>
                              <w:rPr>
                                <w:sz w:val="16"/>
                                <w:szCs w:val="16"/>
                              </w:rPr>
                            </w:pPr>
                            <w:r w:rsidRPr="006A0FCF">
                              <w:rPr>
                                <w:rFonts w:ascii="游ゴシック" w:eastAsia="游ゴシック" w:hAnsi="游ゴシック" w:hint="eastAsia"/>
                                <w:sz w:val="16"/>
                                <w:szCs w:val="16"/>
                              </w:rPr>
                              <w:t>ステップ</w:t>
                            </w:r>
                            <w:r w:rsidRPr="006A0FCF">
                              <w:rPr>
                                <w:rFonts w:ascii="游ゴシック" w:eastAsia="游ゴシック" w:hAnsi="游ゴシック"/>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483B2" id="角丸四角形吹き出し 45" o:spid="_x0000_s1035" type="#_x0000_t62" style="position:absolute;left:0;text-align:left;margin-left:315.95pt;margin-top:.4pt;width:59.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" adj="-22956,25534" fillcolor="window" strokecolor="windowText" strokeweight=".5pt">
                <v:textbox>
                  <w:txbxContent>
                    <w:p w14:paraId="06067724" w14:textId="77777777" w:rsidR="00936FDB" w:rsidRPr="006A0FCF" w:rsidRDefault="00936FDB" w:rsidP="00352BBC">
                      <w:pPr>
                        <w:jc w:val="center"/>
                        <w:rPr>
                          <w:sz w:val="16"/>
                          <w:szCs w:val="16"/>
                        </w:rPr>
                      </w:pPr>
                      <w:r w:rsidRPr="006A0FCF">
                        <w:rPr>
                          <w:rFonts w:ascii="游ゴシック" w:eastAsia="游ゴシック" w:hAnsi="游ゴシック" w:hint="eastAsia"/>
                          <w:sz w:val="16"/>
                          <w:szCs w:val="16"/>
                        </w:rPr>
                        <w:t>ステップ</w:t>
                      </w:r>
                      <w:r w:rsidRPr="006A0FCF">
                        <w:rPr>
                          <w:rFonts w:ascii="游ゴシック" w:eastAsia="游ゴシック" w:hAnsi="游ゴシック"/>
                          <w:sz w:val="16"/>
                          <w:szCs w:val="16"/>
                        </w:rPr>
                        <w:t>3</w:t>
                      </w:r>
                    </w:p>
                  </w:txbxContent>
                </v:textbox>
              </v:shape>
            </w:pict>
          </mc:Fallback>
        </mc:AlternateContent>
      </w:r>
      <w:r w:rsidR="00AC269B" w:rsidRPr="00AC269B">
        <w:rPr>
          <w:rFonts w:ascii="游ゴシック" w:eastAsia="游ゴシック" w:hAnsi="游ゴシック"/>
          <w:noProof/>
        </w:rPr>
        <w:drawing>
          <wp:inline distT="0" distB="0" distL="0" distR="0" wp14:anchorId="1882C43C" wp14:editId="234E3F0A">
            <wp:extent cx="4467225" cy="146685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67225" cy="1466850"/>
                    </a:xfrm>
                    <a:prstGeom prst="rect">
                      <a:avLst/>
                    </a:prstGeom>
                    <a:noFill/>
                    <a:ln>
                      <a:noFill/>
                    </a:ln>
                  </pic:spPr>
                </pic:pic>
              </a:graphicData>
            </a:graphic>
          </wp:inline>
        </w:drawing>
      </w:r>
    </w:p>
    <w:p w14:paraId="67116761" w14:textId="5B41A932" w:rsidR="00352BBC" w:rsidRDefault="00352BBC" w:rsidP="00352BBC">
      <w:pPr>
        <w:ind w:leftChars="200" w:left="400"/>
        <w:rPr>
          <w:rFonts w:ascii="游ゴシック" w:eastAsia="游ゴシック" w:hAnsi="游ゴシック"/>
        </w:rPr>
      </w:pPr>
    </w:p>
    <w:p w14:paraId="0104BDD5" w14:textId="1208588F" w:rsidR="00352BBC" w:rsidRDefault="00352BBC" w:rsidP="00352BBC">
      <w:pPr>
        <w:ind w:leftChars="200" w:left="400"/>
        <w:rPr>
          <w:rFonts w:ascii="游ゴシック" w:eastAsia="游ゴシック" w:hAnsi="游ゴシック"/>
        </w:rPr>
      </w:pPr>
    </w:p>
    <w:p w14:paraId="653A2616" w14:textId="77777777" w:rsidR="00352BBC" w:rsidRDefault="00352BBC" w:rsidP="00352BBC">
      <w:pPr>
        <w:ind w:leftChars="200" w:left="400"/>
        <w:rPr>
          <w:rFonts w:ascii="游ゴシック" w:eastAsia="游ゴシック" w:hAnsi="游ゴシック"/>
        </w:rPr>
      </w:pPr>
    </w:p>
    <w:p w14:paraId="059D3ADE" w14:textId="21B7D935" w:rsidR="00256301" w:rsidRDefault="00352BBC" w:rsidP="00352BBC">
      <w:pPr>
        <w:widowControl/>
        <w:rPr>
          <w:rFonts w:ascii="游ゴシック" w:eastAsia="游ゴシック" w:hAnsi="游ゴシック"/>
          <w:noProof/>
        </w:rPr>
      </w:pPr>
      <w:r>
        <w:br w:type="page"/>
      </w:r>
    </w:p>
    <w:p w14:paraId="66926843" w14:textId="18B30C89" w:rsidR="00C8541E" w:rsidRPr="00E026E5" w:rsidRDefault="00541AE9" w:rsidP="009B75D8">
      <w:pPr>
        <w:pStyle w:val="2"/>
      </w:pPr>
      <w:bookmarkStart w:id="17" w:name="_Toc81400769"/>
      <w:bookmarkStart w:id="18" w:name="_Toc92445685"/>
      <w:r>
        <w:rPr>
          <w:rFonts w:hint="eastAsia"/>
        </w:rPr>
        <w:lastRenderedPageBreak/>
        <w:t>４</w:t>
      </w:r>
      <w:r w:rsidR="00C8541E" w:rsidRPr="00E026E5">
        <w:rPr>
          <w:rFonts w:hint="eastAsia"/>
        </w:rPr>
        <w:t xml:space="preserve">　</w:t>
      </w:r>
      <w:r w:rsidR="0005342F" w:rsidRPr="00E026E5">
        <w:rPr>
          <w:rFonts w:hint="eastAsia"/>
        </w:rPr>
        <w:t>新規需要</w:t>
      </w:r>
      <w:r w:rsidR="00C460DC">
        <w:rPr>
          <w:rFonts w:hint="eastAsia"/>
        </w:rPr>
        <w:t>額</w:t>
      </w:r>
      <w:r w:rsidR="0005342F" w:rsidRPr="00E026E5">
        <w:rPr>
          <w:rFonts w:hint="eastAsia"/>
        </w:rPr>
        <w:t>の</w:t>
      </w:r>
      <w:bookmarkEnd w:id="17"/>
      <w:r w:rsidR="00EF1581" w:rsidRPr="00E026E5">
        <w:rPr>
          <w:rFonts w:hint="eastAsia"/>
        </w:rPr>
        <w:t>推計</w:t>
      </w:r>
      <w:r>
        <w:rPr>
          <w:rFonts w:hint="eastAsia"/>
        </w:rPr>
        <w:t>事例</w:t>
      </w:r>
      <w:bookmarkEnd w:id="18"/>
    </w:p>
    <w:p w14:paraId="159571B9" w14:textId="7456CD58" w:rsidR="00A0101C" w:rsidRPr="00E026E5" w:rsidRDefault="004F154C" w:rsidP="004F154C">
      <w:pPr>
        <w:ind w:leftChars="100" w:left="200" w:firstLineChars="100" w:firstLine="200"/>
        <w:rPr>
          <w:rFonts w:ascii="游ゴシック" w:eastAsia="游ゴシック" w:hAnsi="游ゴシック"/>
        </w:rPr>
      </w:pPr>
      <w:r>
        <w:rPr>
          <w:rFonts w:ascii="游ゴシック" w:eastAsia="游ゴシック" w:hAnsi="游ゴシック" w:hint="eastAsia"/>
        </w:rPr>
        <w:t>ここまでに説明したとおり、</w:t>
      </w:r>
      <w:r w:rsidR="0090152B">
        <w:rPr>
          <w:rFonts w:ascii="游ゴシック" w:eastAsia="游ゴシック" w:hAnsi="游ゴシック" w:hint="eastAsia"/>
        </w:rPr>
        <w:t>経済波及効果は</w:t>
      </w:r>
      <w:r w:rsidR="00F3713B" w:rsidRPr="00E026E5">
        <w:rPr>
          <w:rFonts w:ascii="游ゴシック" w:eastAsia="游ゴシック" w:hAnsi="游ゴシック" w:hint="eastAsia"/>
        </w:rPr>
        <w:t>新規需要</w:t>
      </w:r>
      <w:r>
        <w:rPr>
          <w:rFonts w:ascii="游ゴシック" w:eastAsia="游ゴシック" w:hAnsi="游ゴシック" w:hint="eastAsia"/>
        </w:rPr>
        <w:t>額</w:t>
      </w:r>
      <w:r w:rsidR="0090152B">
        <w:rPr>
          <w:rFonts w:ascii="游ゴシック" w:eastAsia="游ゴシック" w:hAnsi="游ゴシック" w:hint="eastAsia"/>
        </w:rPr>
        <w:t>さえ推計</w:t>
      </w:r>
      <w:r w:rsidR="005E0EC9">
        <w:rPr>
          <w:rFonts w:ascii="游ゴシック" w:eastAsia="游ゴシック" w:hAnsi="游ゴシック" w:hint="eastAsia"/>
        </w:rPr>
        <w:t>でき</w:t>
      </w:r>
      <w:r w:rsidR="0090152B">
        <w:rPr>
          <w:rFonts w:ascii="游ゴシック" w:eastAsia="游ゴシック" w:hAnsi="游ゴシック" w:hint="eastAsia"/>
        </w:rPr>
        <w:t>れば</w:t>
      </w:r>
      <w:r>
        <w:rPr>
          <w:rFonts w:ascii="游ゴシック" w:eastAsia="游ゴシック" w:hAnsi="游ゴシック" w:hint="eastAsia"/>
        </w:rPr>
        <w:t>、経済波及効果推計ツールを使って簡単に計算</w:t>
      </w:r>
      <w:r w:rsidR="00DF1AB1" w:rsidRPr="00E026E5">
        <w:rPr>
          <w:rFonts w:ascii="游ゴシック" w:eastAsia="游ゴシック" w:hAnsi="游ゴシック" w:hint="eastAsia"/>
        </w:rPr>
        <w:t>できます。</w:t>
      </w:r>
      <w:r w:rsidR="00C8541E" w:rsidRPr="00E026E5">
        <w:rPr>
          <w:rFonts w:ascii="游ゴシック" w:eastAsia="游ゴシック" w:hAnsi="游ゴシック" w:hint="eastAsia"/>
        </w:rPr>
        <w:t>しかし、</w:t>
      </w:r>
      <w:r w:rsidR="0090152B">
        <w:rPr>
          <w:rFonts w:ascii="游ゴシック" w:eastAsia="游ゴシック" w:hAnsi="游ゴシック" w:hint="eastAsia"/>
        </w:rPr>
        <w:t>新規需要額の推計方法に</w:t>
      </w:r>
      <w:r w:rsidR="005E0EC9">
        <w:rPr>
          <w:rFonts w:ascii="游ゴシック" w:eastAsia="游ゴシック" w:hAnsi="游ゴシック" w:hint="eastAsia"/>
        </w:rPr>
        <w:t>正解というものはなく、最終的には分析者</w:t>
      </w:r>
      <w:r w:rsidR="00426900">
        <w:rPr>
          <w:rFonts w:ascii="游ゴシック" w:eastAsia="游ゴシック" w:hAnsi="游ゴシック" w:hint="eastAsia"/>
        </w:rPr>
        <w:t>それぞれ</w:t>
      </w:r>
      <w:r w:rsidR="005E0EC9">
        <w:rPr>
          <w:rFonts w:ascii="游ゴシック" w:eastAsia="游ゴシック" w:hAnsi="游ゴシック" w:hint="eastAsia"/>
        </w:rPr>
        <w:t>の判断となるため</w:t>
      </w:r>
      <w:r w:rsidR="0088466F">
        <w:rPr>
          <w:rFonts w:ascii="游ゴシック" w:eastAsia="游ゴシック" w:hAnsi="游ゴシック" w:hint="eastAsia"/>
        </w:rPr>
        <w:t>、</w:t>
      </w:r>
      <w:r w:rsidR="0090152B">
        <w:rPr>
          <w:rFonts w:ascii="游ゴシック" w:eastAsia="游ゴシック" w:hAnsi="游ゴシック" w:hint="eastAsia"/>
        </w:rPr>
        <w:t>苦慮する</w:t>
      </w:r>
      <w:r w:rsidR="005E0EC9">
        <w:rPr>
          <w:rFonts w:ascii="游ゴシック" w:eastAsia="游ゴシック" w:hAnsi="游ゴシック" w:hint="eastAsia"/>
        </w:rPr>
        <w:t>ことが</w:t>
      </w:r>
      <w:r w:rsidR="0090152B">
        <w:rPr>
          <w:rFonts w:ascii="游ゴシック" w:eastAsia="游ゴシック" w:hAnsi="游ゴシック" w:hint="eastAsia"/>
        </w:rPr>
        <w:t>あります。</w:t>
      </w:r>
    </w:p>
    <w:p w14:paraId="21388453" w14:textId="510D855E" w:rsidR="00C8541E" w:rsidRPr="00E026E5" w:rsidRDefault="00DF1AB1" w:rsidP="004F154C">
      <w:pPr>
        <w:ind w:leftChars="100" w:left="200" w:firstLineChars="100" w:firstLine="200"/>
        <w:rPr>
          <w:rFonts w:ascii="游ゴシック" w:eastAsia="游ゴシック" w:hAnsi="游ゴシック"/>
        </w:rPr>
      </w:pPr>
      <w:r w:rsidRPr="00E026E5">
        <w:rPr>
          <w:rFonts w:ascii="游ゴシック" w:eastAsia="游ゴシック" w:hAnsi="游ゴシック" w:hint="eastAsia"/>
        </w:rPr>
        <w:t>そこで、</w:t>
      </w:r>
      <w:r w:rsidR="00280F5F">
        <w:rPr>
          <w:rFonts w:ascii="游ゴシック" w:eastAsia="游ゴシック" w:hAnsi="游ゴシック" w:hint="eastAsia"/>
        </w:rPr>
        <w:t>次の分析事例を用いて、</w:t>
      </w:r>
      <w:r w:rsidR="001351D2">
        <w:rPr>
          <w:rFonts w:ascii="游ゴシック" w:eastAsia="游ゴシック" w:hAnsi="游ゴシック" w:hint="eastAsia"/>
        </w:rPr>
        <w:t>イベント</w:t>
      </w:r>
      <w:r w:rsidR="00C8541E" w:rsidRPr="00E026E5">
        <w:rPr>
          <w:rFonts w:ascii="游ゴシック" w:eastAsia="游ゴシック" w:hAnsi="游ゴシック" w:hint="eastAsia"/>
        </w:rPr>
        <w:t>の新規需要</w:t>
      </w:r>
      <w:r w:rsidR="0090152B">
        <w:rPr>
          <w:rFonts w:ascii="游ゴシック" w:eastAsia="游ゴシック" w:hAnsi="游ゴシック" w:hint="eastAsia"/>
        </w:rPr>
        <w:t>額の</w:t>
      </w:r>
      <w:r w:rsidR="00F049A1">
        <w:rPr>
          <w:rFonts w:ascii="游ゴシック" w:eastAsia="游ゴシック" w:hAnsi="游ゴシック" w:hint="eastAsia"/>
        </w:rPr>
        <w:t>推計方法</w:t>
      </w:r>
      <w:r w:rsidR="0090152B">
        <w:rPr>
          <w:rFonts w:ascii="游ゴシック" w:eastAsia="游ゴシック" w:hAnsi="游ゴシック" w:hint="eastAsia"/>
        </w:rPr>
        <w:t>の一例を解説します</w:t>
      </w:r>
      <w:r w:rsidR="00C8541E" w:rsidRPr="00E026E5">
        <w:rPr>
          <w:rFonts w:ascii="游ゴシック" w:eastAsia="游ゴシック" w:hAnsi="游ゴシック" w:hint="eastAsia"/>
        </w:rPr>
        <w:t>。</w:t>
      </w:r>
    </w:p>
    <w:tbl>
      <w:tblPr>
        <w:tblStyle w:val="aff7"/>
        <w:tblW w:w="10006" w:type="dxa"/>
        <w:tblInd w:w="155"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0006"/>
      </w:tblGrid>
      <w:tr w:rsidR="00280F5F" w14:paraId="2513061E" w14:textId="77777777" w:rsidTr="007123CA">
        <w:tc>
          <w:tcPr>
            <w:tcW w:w="10006" w:type="dxa"/>
          </w:tcPr>
          <w:p w14:paraId="401FF0D0" w14:textId="5B9DC8D2" w:rsidR="00280F5F" w:rsidRDefault="00280F5F" w:rsidP="00280F5F">
            <w:pPr>
              <w:ind w:firstLineChars="100" w:firstLine="200"/>
              <w:rPr>
                <w:rFonts w:ascii="游ゴシック" w:eastAsia="游ゴシック" w:hAnsi="游ゴシック"/>
              </w:rPr>
            </w:pPr>
            <w:r>
              <w:rPr>
                <w:rFonts w:ascii="游ゴシック" w:eastAsia="游ゴシック" w:hAnsi="游ゴシック" w:hint="eastAsia"/>
              </w:rPr>
              <w:t>次のイベントを開催したとき、どの部門にど</w:t>
            </w:r>
            <w:r w:rsidR="007123CA">
              <w:rPr>
                <w:rFonts w:ascii="游ゴシック" w:eastAsia="游ゴシック" w:hAnsi="游ゴシック" w:hint="eastAsia"/>
              </w:rPr>
              <w:t>の程度</w:t>
            </w:r>
            <w:r>
              <w:rPr>
                <w:rFonts w:ascii="游ゴシック" w:eastAsia="游ゴシック" w:hAnsi="游ゴシック" w:hint="eastAsia"/>
              </w:rPr>
              <w:t>の新規需要が発生するか。また、府内で誘発される経済波及効果はどの程度か。</w:t>
            </w:r>
            <w:r w:rsidRPr="00626B3D">
              <w:rPr>
                <w:rFonts w:ascii="游ゴシック" w:eastAsia="游ゴシック" w:hAnsi="游ゴシック" w:hint="eastAsia"/>
              </w:rPr>
              <w:t>分析には</w:t>
            </w:r>
            <w:r w:rsidRPr="00626B3D">
              <w:rPr>
                <w:rFonts w:ascii="游ゴシック" w:eastAsia="游ゴシック" w:hAnsi="游ゴシック"/>
              </w:rPr>
              <w:t>37部門表を用いる。</w:t>
            </w:r>
          </w:p>
          <w:p w14:paraId="3B8AF125" w14:textId="43EDDD9A" w:rsidR="00280F5F" w:rsidRDefault="00280F5F" w:rsidP="0088466F">
            <w:pPr>
              <w:ind w:leftChars="-100" w:left="-200" w:firstLineChars="100" w:firstLine="200"/>
              <w:rPr>
                <w:rFonts w:ascii="游ゴシック" w:eastAsia="游ゴシック" w:hAnsi="游ゴシック"/>
              </w:rPr>
            </w:pPr>
            <w:r>
              <w:rPr>
                <w:rFonts w:ascii="游ゴシック" w:eastAsia="游ゴシック" w:hAnsi="游ゴシック" w:hint="eastAsia"/>
              </w:rPr>
              <w:t>・１日限りの</w:t>
            </w:r>
            <w:r w:rsidRPr="00011A20">
              <w:rPr>
                <w:rFonts w:ascii="游ゴシック" w:eastAsia="游ゴシック" w:hAnsi="游ゴシック" w:hint="eastAsia"/>
              </w:rPr>
              <w:t>音楽イベント</w:t>
            </w:r>
          </w:p>
          <w:p w14:paraId="5C51EB16" w14:textId="20B5BAA3" w:rsidR="00280F5F" w:rsidRPr="00011A20" w:rsidRDefault="00280F5F" w:rsidP="00280F5F">
            <w:pPr>
              <w:ind w:rightChars="100" w:right="200"/>
              <w:rPr>
                <w:rFonts w:ascii="游ゴシック" w:eastAsia="游ゴシック" w:hAnsi="游ゴシック"/>
              </w:rPr>
            </w:pPr>
            <w:r>
              <w:rPr>
                <w:rFonts w:ascii="游ゴシック" w:eastAsia="游ゴシック" w:hAnsi="游ゴシック" w:hint="eastAsia"/>
              </w:rPr>
              <w:t>・当日はイベント関係者のほか、運営ボランティアも会場で活動</w:t>
            </w:r>
          </w:p>
          <w:p w14:paraId="4DB49DB5" w14:textId="77777777" w:rsidR="00280F5F" w:rsidRDefault="00280F5F" w:rsidP="00280F5F">
            <w:pPr>
              <w:rPr>
                <w:rFonts w:ascii="游ゴシック" w:eastAsia="游ゴシック" w:hAnsi="游ゴシック"/>
              </w:rPr>
            </w:pPr>
            <w:r>
              <w:rPr>
                <w:rFonts w:ascii="游ゴシック" w:eastAsia="游ゴシック" w:hAnsi="游ゴシック" w:hint="eastAsia"/>
              </w:rPr>
              <w:t>・会場では</w:t>
            </w:r>
            <w:r w:rsidR="00122264">
              <w:rPr>
                <w:rFonts w:ascii="游ゴシック" w:eastAsia="游ゴシック" w:hAnsi="游ゴシック" w:hint="eastAsia"/>
              </w:rPr>
              <w:t>グッズ(</w:t>
            </w:r>
            <w:r w:rsidR="008A3320">
              <w:rPr>
                <w:rFonts w:ascii="游ゴシック" w:eastAsia="游ゴシック" w:hAnsi="游ゴシック" w:hint="eastAsia"/>
              </w:rPr>
              <w:t>音楽</w:t>
            </w:r>
            <w:r>
              <w:rPr>
                <w:rFonts w:ascii="游ゴシック" w:eastAsia="游ゴシック" w:hAnsi="游ゴシック" w:hint="eastAsia"/>
              </w:rPr>
              <w:t>CD、Tシャツ</w:t>
            </w:r>
            <w:r w:rsidR="00122264">
              <w:rPr>
                <w:rFonts w:ascii="游ゴシック" w:eastAsia="游ゴシック" w:hAnsi="游ゴシック" w:hint="eastAsia"/>
              </w:rPr>
              <w:t>)</w:t>
            </w:r>
            <w:r>
              <w:rPr>
                <w:rFonts w:ascii="游ゴシック" w:eastAsia="游ゴシック" w:hAnsi="游ゴシック" w:hint="eastAsia"/>
              </w:rPr>
              <w:t>を販売</w:t>
            </w:r>
          </w:p>
        </w:tc>
      </w:tr>
    </w:tbl>
    <w:p w14:paraId="30F5094A" w14:textId="77777777" w:rsidR="001269B7" w:rsidRPr="00280F5F" w:rsidRDefault="001269B7" w:rsidP="008369EA">
      <w:pPr>
        <w:rPr>
          <w:rFonts w:ascii="游ゴシック" w:eastAsia="游ゴシック" w:hAnsi="游ゴシック"/>
        </w:rPr>
      </w:pPr>
    </w:p>
    <w:tbl>
      <w:tblPr>
        <w:tblStyle w:val="aff7"/>
        <w:tblW w:w="0" w:type="auto"/>
        <w:tblInd w:w="595" w:type="dxa"/>
        <w:tblLook w:val="04A0" w:firstRow="1" w:lastRow="0" w:firstColumn="1" w:lastColumn="0" w:noHBand="0" w:noVBand="1"/>
      </w:tblPr>
      <w:tblGrid>
        <w:gridCol w:w="850"/>
        <w:gridCol w:w="8000"/>
      </w:tblGrid>
      <w:tr w:rsidR="001269B7" w:rsidRPr="00E026E5" w14:paraId="57A2D666" w14:textId="77777777" w:rsidTr="002F1109">
        <w:tc>
          <w:tcPr>
            <w:tcW w:w="850" w:type="dxa"/>
            <w:shd w:val="clear" w:color="auto" w:fill="4F81BD" w:themeFill="accent1"/>
          </w:tcPr>
          <w:p w14:paraId="16E3CD29" w14:textId="310B2BDF" w:rsidR="001269B7" w:rsidRPr="00E026E5" w:rsidRDefault="00F8224A" w:rsidP="0048175E">
            <w:pPr>
              <w:jc w:val="center"/>
              <w:rPr>
                <w:rFonts w:ascii="游ゴシック" w:eastAsia="游ゴシック" w:hAnsi="游ゴシック"/>
              </w:rPr>
            </w:pPr>
            <w:r>
              <w:rPr>
                <w:rFonts w:ascii="游ゴシック" w:eastAsia="游ゴシック" w:hAnsi="游ゴシック" w:hint="eastAsia"/>
                <w:color w:val="FFFFFF" w:themeColor="background1"/>
              </w:rPr>
              <w:t>（１）</w:t>
            </w:r>
          </w:p>
        </w:tc>
        <w:tc>
          <w:tcPr>
            <w:tcW w:w="8000" w:type="dxa"/>
          </w:tcPr>
          <w:p w14:paraId="3C425425" w14:textId="73ACD859" w:rsidR="001269B7" w:rsidRPr="00E026E5" w:rsidRDefault="001269B7" w:rsidP="00CF3FFD">
            <w:pPr>
              <w:ind w:leftChars="50" w:left="100"/>
              <w:rPr>
                <w:rFonts w:ascii="游ゴシック" w:eastAsia="游ゴシック" w:hAnsi="游ゴシック"/>
              </w:rPr>
            </w:pPr>
            <w:r>
              <w:rPr>
                <w:rFonts w:ascii="游ゴシック" w:eastAsia="游ゴシック" w:hAnsi="游ゴシック" w:hint="eastAsia"/>
              </w:rPr>
              <w:t>消費主体の洗出し</w:t>
            </w:r>
          </w:p>
        </w:tc>
      </w:tr>
    </w:tbl>
    <w:p w14:paraId="68AFCA9A" w14:textId="794D73FA" w:rsidR="001269B7" w:rsidRPr="00E026E5" w:rsidRDefault="005E0EC9" w:rsidP="001269B7">
      <w:pPr>
        <w:ind w:leftChars="600" w:left="1200"/>
        <w:rPr>
          <w:rFonts w:ascii="游ゴシック" w:eastAsia="游ゴシック" w:hAnsi="游ゴシック"/>
        </w:rPr>
      </w:pPr>
      <w:r>
        <w:rPr>
          <w:rFonts w:ascii="游ゴシック" w:eastAsia="游ゴシック" w:hAnsi="游ゴシック" w:hint="eastAsia"/>
        </w:rPr>
        <w:t xml:space="preserve">　　</w:t>
      </w:r>
      <w:r w:rsidR="001269B7">
        <w:rPr>
          <w:rFonts w:ascii="游ゴシック" w:eastAsia="游ゴシック" w:hAnsi="游ゴシック" w:hint="eastAsia"/>
        </w:rPr>
        <w:t>「誰の</w:t>
      </w:r>
      <w:r w:rsidR="001269B7" w:rsidRPr="001269B7">
        <w:rPr>
          <w:rFonts w:ascii="游ゴシック" w:eastAsia="游ゴシック" w:hAnsi="游ゴシック" w:hint="eastAsia"/>
        </w:rPr>
        <w:t>」</w:t>
      </w:r>
      <w:r w:rsidR="001269B7">
        <w:rPr>
          <w:rFonts w:ascii="游ゴシック" w:eastAsia="游ゴシック" w:hAnsi="游ゴシック" w:hint="eastAsia"/>
        </w:rPr>
        <w:t>消費を分析対象とするか</w:t>
      </w:r>
      <w:r w:rsidR="00CF3FFD">
        <w:rPr>
          <w:rFonts w:ascii="游ゴシック" w:eastAsia="游ゴシック" w:hAnsi="游ゴシック" w:hint="eastAsia"/>
        </w:rPr>
        <w:t>を</w:t>
      </w:r>
      <w:r w:rsidR="001269B7" w:rsidRPr="001269B7">
        <w:rPr>
          <w:rFonts w:ascii="游ゴシック" w:eastAsia="游ゴシック" w:hAnsi="游ゴシック" w:hint="eastAsia"/>
        </w:rPr>
        <w:t>検討します。</w:t>
      </w:r>
    </w:p>
    <w:p w14:paraId="36DCCAC7" w14:textId="77777777" w:rsidR="001269B7" w:rsidRPr="00E026E5" w:rsidRDefault="001269B7" w:rsidP="001269B7">
      <w:pPr>
        <w:spacing w:line="240" w:lineRule="exact"/>
        <w:rPr>
          <w:rFonts w:ascii="游ゴシック" w:eastAsia="游ゴシック" w:hAnsi="游ゴシック"/>
        </w:rPr>
      </w:pPr>
    </w:p>
    <w:tbl>
      <w:tblPr>
        <w:tblStyle w:val="aff7"/>
        <w:tblW w:w="0" w:type="auto"/>
        <w:tblInd w:w="595" w:type="dxa"/>
        <w:tblLook w:val="04A0" w:firstRow="1" w:lastRow="0" w:firstColumn="1" w:lastColumn="0" w:noHBand="0" w:noVBand="1"/>
      </w:tblPr>
      <w:tblGrid>
        <w:gridCol w:w="850"/>
        <w:gridCol w:w="8000"/>
      </w:tblGrid>
      <w:tr w:rsidR="001269B7" w:rsidRPr="00E026E5" w14:paraId="3EDCB97E" w14:textId="77777777" w:rsidTr="002F1109">
        <w:tc>
          <w:tcPr>
            <w:tcW w:w="850" w:type="dxa"/>
            <w:shd w:val="clear" w:color="auto" w:fill="4F81BD" w:themeFill="accent1"/>
          </w:tcPr>
          <w:p w14:paraId="525FA1F5" w14:textId="38803CE7" w:rsidR="001269B7" w:rsidRPr="00E026E5" w:rsidRDefault="00F8224A" w:rsidP="0048175E">
            <w:pPr>
              <w:jc w:val="center"/>
              <w:rPr>
                <w:rFonts w:ascii="游ゴシック" w:eastAsia="游ゴシック" w:hAnsi="游ゴシック"/>
              </w:rPr>
            </w:pPr>
            <w:r>
              <w:rPr>
                <w:rFonts w:ascii="游ゴシック" w:eastAsia="游ゴシック" w:hAnsi="游ゴシック" w:hint="eastAsia"/>
                <w:color w:val="FFFFFF" w:themeColor="background1"/>
              </w:rPr>
              <w:t>（２）</w:t>
            </w:r>
          </w:p>
        </w:tc>
        <w:tc>
          <w:tcPr>
            <w:tcW w:w="8000" w:type="dxa"/>
          </w:tcPr>
          <w:p w14:paraId="39D516E9" w14:textId="6BCDA533" w:rsidR="001269B7" w:rsidRPr="00E026E5" w:rsidRDefault="007C35B6" w:rsidP="00CF3FFD">
            <w:pPr>
              <w:ind w:leftChars="50" w:left="100"/>
              <w:rPr>
                <w:rFonts w:ascii="游ゴシック" w:eastAsia="游ゴシック" w:hAnsi="游ゴシック"/>
              </w:rPr>
            </w:pPr>
            <w:r>
              <w:rPr>
                <w:rFonts w:ascii="游ゴシック" w:eastAsia="游ゴシック" w:hAnsi="游ゴシック" w:hint="eastAsia"/>
              </w:rPr>
              <w:t>支出</w:t>
            </w:r>
            <w:r w:rsidR="00F8224A">
              <w:rPr>
                <w:rFonts w:ascii="游ゴシック" w:eastAsia="游ゴシック" w:hAnsi="游ゴシック" w:hint="eastAsia"/>
              </w:rPr>
              <w:t>項目の洗出し及び金額の推計</w:t>
            </w:r>
          </w:p>
        </w:tc>
      </w:tr>
    </w:tbl>
    <w:p w14:paraId="7F76EFE4" w14:textId="0FCF2C5D" w:rsidR="001269B7" w:rsidRPr="00E026E5" w:rsidRDefault="005E0EC9" w:rsidP="001269B7">
      <w:pPr>
        <w:ind w:leftChars="600" w:left="1200"/>
        <w:rPr>
          <w:rFonts w:ascii="游ゴシック" w:eastAsia="游ゴシック" w:hAnsi="游ゴシック"/>
        </w:rPr>
      </w:pPr>
      <w:r>
        <w:rPr>
          <w:rFonts w:ascii="游ゴシック" w:eastAsia="游ゴシック" w:hAnsi="游ゴシック" w:hint="eastAsia"/>
        </w:rPr>
        <w:t xml:space="preserve">　</w:t>
      </w:r>
      <w:r w:rsidR="00426900">
        <w:rPr>
          <w:rFonts w:ascii="游ゴシック" w:eastAsia="游ゴシック" w:hAnsi="游ゴシック" w:hint="eastAsia"/>
        </w:rPr>
        <w:t xml:space="preserve">　</w:t>
      </w:r>
      <w:r w:rsidR="001269B7" w:rsidRPr="001269B7">
        <w:rPr>
          <w:rFonts w:ascii="游ゴシック" w:eastAsia="游ゴシック" w:hAnsi="游ゴシック" w:hint="eastAsia"/>
        </w:rPr>
        <w:t>「何に」「いくら」支出するか</w:t>
      </w:r>
      <w:r w:rsidR="00CF3FFD">
        <w:rPr>
          <w:rFonts w:ascii="游ゴシック" w:eastAsia="游ゴシック" w:hAnsi="游ゴシック" w:hint="eastAsia"/>
        </w:rPr>
        <w:t>を</w:t>
      </w:r>
      <w:r w:rsidR="001269B7" w:rsidRPr="001269B7">
        <w:rPr>
          <w:rFonts w:ascii="游ゴシック" w:eastAsia="游ゴシック" w:hAnsi="游ゴシック" w:hint="eastAsia"/>
        </w:rPr>
        <w:t>検討・推計します。</w:t>
      </w:r>
    </w:p>
    <w:p w14:paraId="34C4F03D" w14:textId="77777777" w:rsidR="001269B7" w:rsidRPr="001269B7" w:rsidRDefault="001269B7" w:rsidP="001269B7">
      <w:pPr>
        <w:spacing w:line="240" w:lineRule="exact"/>
        <w:rPr>
          <w:rFonts w:ascii="游ゴシック" w:eastAsia="游ゴシック" w:hAnsi="游ゴシック"/>
        </w:rPr>
      </w:pPr>
    </w:p>
    <w:tbl>
      <w:tblPr>
        <w:tblStyle w:val="aff7"/>
        <w:tblW w:w="0" w:type="auto"/>
        <w:tblInd w:w="595" w:type="dxa"/>
        <w:tblLook w:val="04A0" w:firstRow="1" w:lastRow="0" w:firstColumn="1" w:lastColumn="0" w:noHBand="0" w:noVBand="1"/>
      </w:tblPr>
      <w:tblGrid>
        <w:gridCol w:w="850"/>
        <w:gridCol w:w="8000"/>
      </w:tblGrid>
      <w:tr w:rsidR="001269B7" w:rsidRPr="00E026E5" w14:paraId="56EA05A7" w14:textId="77777777" w:rsidTr="002F1109">
        <w:tc>
          <w:tcPr>
            <w:tcW w:w="850" w:type="dxa"/>
            <w:shd w:val="clear" w:color="auto" w:fill="4F81BD" w:themeFill="accent1"/>
          </w:tcPr>
          <w:p w14:paraId="0241295C" w14:textId="5CEAC862" w:rsidR="001269B7" w:rsidRPr="00E026E5" w:rsidRDefault="00F8224A" w:rsidP="0048175E">
            <w:pPr>
              <w:jc w:val="center"/>
              <w:rPr>
                <w:rFonts w:ascii="游ゴシック" w:eastAsia="游ゴシック" w:hAnsi="游ゴシック"/>
              </w:rPr>
            </w:pPr>
            <w:r>
              <w:rPr>
                <w:rFonts w:ascii="游ゴシック" w:eastAsia="游ゴシック" w:hAnsi="游ゴシック" w:hint="eastAsia"/>
                <w:color w:val="FFFFFF" w:themeColor="background1"/>
              </w:rPr>
              <w:t>（３）</w:t>
            </w:r>
          </w:p>
        </w:tc>
        <w:tc>
          <w:tcPr>
            <w:tcW w:w="8000" w:type="dxa"/>
          </w:tcPr>
          <w:p w14:paraId="18DC4FB1" w14:textId="030A23C4" w:rsidR="001269B7" w:rsidRPr="00E026E5" w:rsidRDefault="00F8224A" w:rsidP="00CF3FFD">
            <w:pPr>
              <w:ind w:leftChars="50" w:left="100"/>
              <w:rPr>
                <w:rFonts w:ascii="游ゴシック" w:eastAsia="游ゴシック" w:hAnsi="游ゴシック"/>
              </w:rPr>
            </w:pPr>
            <w:r w:rsidRPr="00F8224A">
              <w:rPr>
                <w:rFonts w:ascii="游ゴシック" w:eastAsia="游ゴシック" w:hAnsi="游ゴシック" w:hint="eastAsia"/>
              </w:rPr>
              <w:t>新規需要額の費目を部門分類</w:t>
            </w:r>
            <w:r w:rsidR="005E0EC9">
              <w:rPr>
                <w:rFonts w:ascii="游ゴシック" w:eastAsia="游ゴシック" w:hAnsi="游ゴシック" w:hint="eastAsia"/>
              </w:rPr>
              <w:t>に</w:t>
            </w:r>
            <w:r w:rsidRPr="00F8224A">
              <w:rPr>
                <w:rFonts w:ascii="游ゴシック" w:eastAsia="游ゴシック" w:hAnsi="游ゴシック" w:hint="eastAsia"/>
              </w:rPr>
              <w:t>対応</w:t>
            </w:r>
            <w:r w:rsidR="005E0EC9">
              <w:rPr>
                <w:rFonts w:ascii="游ゴシック" w:eastAsia="游ゴシック" w:hAnsi="游ゴシック" w:hint="eastAsia"/>
              </w:rPr>
              <w:t>付</w:t>
            </w:r>
            <w:r w:rsidRPr="00F8224A">
              <w:rPr>
                <w:rFonts w:ascii="游ゴシック" w:eastAsia="游ゴシック" w:hAnsi="游ゴシック" w:hint="eastAsia"/>
              </w:rPr>
              <w:t>ける</w:t>
            </w:r>
          </w:p>
        </w:tc>
      </w:tr>
    </w:tbl>
    <w:p w14:paraId="6AE7CC08" w14:textId="53F96728" w:rsidR="001269B7" w:rsidRPr="00E026E5" w:rsidRDefault="005E0EC9" w:rsidP="001269B7">
      <w:pPr>
        <w:ind w:leftChars="600" w:left="1200"/>
        <w:rPr>
          <w:rFonts w:ascii="游ゴシック" w:eastAsia="游ゴシック" w:hAnsi="游ゴシック"/>
        </w:rPr>
      </w:pPr>
      <w:r>
        <w:rPr>
          <w:rFonts w:ascii="游ゴシック" w:eastAsia="游ゴシック" w:hAnsi="游ゴシック" w:hint="eastAsia"/>
        </w:rPr>
        <w:t xml:space="preserve">　</w:t>
      </w:r>
      <w:r w:rsidR="00426900">
        <w:rPr>
          <w:rFonts w:ascii="游ゴシック" w:eastAsia="游ゴシック" w:hAnsi="游ゴシック" w:hint="eastAsia"/>
        </w:rPr>
        <w:t xml:space="preserve">　</w:t>
      </w:r>
      <w:r>
        <w:rPr>
          <w:rFonts w:ascii="游ゴシック" w:eastAsia="游ゴシック" w:hAnsi="游ゴシック" w:hint="eastAsia"/>
        </w:rPr>
        <w:t>各消費項目が</w:t>
      </w:r>
      <w:r w:rsidR="00F8224A" w:rsidRPr="00F8224A">
        <w:rPr>
          <w:rFonts w:ascii="游ゴシック" w:eastAsia="游ゴシック" w:hAnsi="游ゴシック" w:hint="eastAsia"/>
        </w:rPr>
        <w:t>産業連関表のどの部門に対応するかを検討します。</w:t>
      </w:r>
    </w:p>
    <w:p w14:paraId="201F5660" w14:textId="7487D850" w:rsidR="00F8224A" w:rsidRDefault="00F8224A">
      <w:pPr>
        <w:widowControl/>
        <w:rPr>
          <w:rFonts w:ascii="游ゴシック" w:eastAsia="游ゴシック" w:hAnsi="游ゴシック"/>
        </w:rPr>
      </w:pPr>
    </w:p>
    <w:p w14:paraId="1A8276FE" w14:textId="77777777" w:rsidR="00C258A3" w:rsidRDefault="00C258A3">
      <w:pPr>
        <w:widowControl/>
        <w:rPr>
          <w:rFonts w:ascii="游ゴシック" w:eastAsia="游ゴシック" w:hAnsi="游ゴシック"/>
        </w:rPr>
      </w:pPr>
    </w:p>
    <w:p w14:paraId="660D1904" w14:textId="28614EF1" w:rsidR="00D962B8" w:rsidRPr="009B75D8" w:rsidRDefault="006E79E5" w:rsidP="00CF3FFD">
      <w:pPr>
        <w:pStyle w:val="3"/>
        <w:ind w:leftChars="100" w:left="200"/>
      </w:pPr>
      <w:r w:rsidRPr="009B75D8">
        <w:rPr>
          <w:rFonts w:hint="eastAsia"/>
        </w:rPr>
        <w:t>（１）消費主体の洗出し</w:t>
      </w:r>
    </w:p>
    <w:p w14:paraId="4FCB3071" w14:textId="7A206671" w:rsidR="00C8541E" w:rsidRPr="00E026E5" w:rsidRDefault="00CF3FFD" w:rsidP="00CF3FFD">
      <w:pPr>
        <w:ind w:leftChars="300" w:left="600"/>
        <w:rPr>
          <w:rFonts w:ascii="游ゴシック" w:eastAsia="游ゴシック" w:hAnsi="游ゴシック"/>
        </w:rPr>
      </w:pPr>
      <w:r>
        <w:rPr>
          <w:rFonts w:ascii="游ゴシック" w:eastAsia="游ゴシック" w:hAnsi="游ゴシック" w:hint="eastAsia"/>
        </w:rPr>
        <w:t xml:space="preserve">　ここでは、</w:t>
      </w:r>
      <w:r w:rsidR="00C8541E" w:rsidRPr="00E026E5">
        <w:rPr>
          <w:rFonts w:ascii="游ゴシック" w:eastAsia="游ゴシック" w:hAnsi="游ゴシック" w:hint="eastAsia"/>
        </w:rPr>
        <w:t>消費主体を以下のとおり</w:t>
      </w:r>
      <w:r w:rsidR="00DD5316">
        <w:rPr>
          <w:rFonts w:ascii="游ゴシック" w:eastAsia="游ゴシック" w:hAnsi="游ゴシック" w:hint="eastAsia"/>
        </w:rPr>
        <w:t>とします</w:t>
      </w:r>
      <w:r w:rsidR="00C8541E" w:rsidRPr="00E026E5">
        <w:rPr>
          <w:rFonts w:ascii="游ゴシック" w:eastAsia="游ゴシック" w:hAnsi="游ゴシック" w:hint="eastAsia"/>
        </w:rPr>
        <w:t>。イベントの種類や規模によっては</w:t>
      </w:r>
      <w:r w:rsidR="00280F5F">
        <w:rPr>
          <w:rFonts w:ascii="游ゴシック" w:eastAsia="游ゴシック" w:hAnsi="游ゴシック" w:hint="eastAsia"/>
        </w:rPr>
        <w:t>より多岐にわたる場合もあるので、</w:t>
      </w:r>
      <w:r w:rsidR="00C8541E" w:rsidRPr="00E026E5">
        <w:rPr>
          <w:rFonts w:ascii="游ゴシック" w:eastAsia="游ゴシック" w:hAnsi="游ゴシック" w:hint="eastAsia"/>
        </w:rPr>
        <w:t>類似イベントの実績</w:t>
      </w:r>
      <w:r w:rsidR="00280F5F">
        <w:rPr>
          <w:rFonts w:ascii="游ゴシック" w:eastAsia="游ゴシック" w:hAnsi="游ゴシック" w:hint="eastAsia"/>
        </w:rPr>
        <w:t>等</w:t>
      </w:r>
      <w:r w:rsidR="00C8541E" w:rsidRPr="00E026E5">
        <w:rPr>
          <w:rFonts w:ascii="游ゴシック" w:eastAsia="游ゴシック" w:hAnsi="游ゴシック" w:hint="eastAsia"/>
        </w:rPr>
        <w:t>を参考にする</w:t>
      </w:r>
      <w:r w:rsidR="00280F5F">
        <w:rPr>
          <w:rFonts w:ascii="游ゴシック" w:eastAsia="游ゴシック" w:hAnsi="游ゴシック" w:hint="eastAsia"/>
        </w:rPr>
        <w:t>のが</w:t>
      </w:r>
      <w:r w:rsidR="00122264">
        <w:rPr>
          <w:rFonts w:ascii="游ゴシック" w:eastAsia="游ゴシック" w:hAnsi="游ゴシック" w:hint="eastAsia"/>
        </w:rPr>
        <w:t>適当</w:t>
      </w:r>
      <w:r w:rsidR="00280F5F">
        <w:rPr>
          <w:rFonts w:ascii="游ゴシック" w:eastAsia="游ゴシック" w:hAnsi="游ゴシック" w:hint="eastAsia"/>
        </w:rPr>
        <w:t>で</w:t>
      </w:r>
      <w:r w:rsidR="00851EA8" w:rsidRPr="00E026E5">
        <w:rPr>
          <w:rFonts w:ascii="游ゴシック" w:eastAsia="游ゴシック" w:hAnsi="游ゴシック" w:hint="eastAsia"/>
        </w:rPr>
        <w:t>す</w:t>
      </w:r>
      <w:r w:rsidR="00C8541E" w:rsidRPr="00E026E5">
        <w:rPr>
          <w:rFonts w:ascii="游ゴシック" w:eastAsia="游ゴシック" w:hAnsi="游ゴシック" w:hint="eastAsia"/>
        </w:rPr>
        <w:t>。</w:t>
      </w:r>
    </w:p>
    <w:p w14:paraId="40A53C86" w14:textId="62C80AAB" w:rsidR="00E82F38" w:rsidRPr="00E026E5" w:rsidRDefault="002262DA" w:rsidP="002F1109">
      <w:pPr>
        <w:ind w:leftChars="300" w:left="600"/>
        <w:rPr>
          <w:rFonts w:ascii="游ゴシック" w:eastAsia="游ゴシック" w:hAnsi="游ゴシック"/>
        </w:rPr>
      </w:pPr>
      <w:r>
        <w:rPr>
          <w:rFonts w:ascii="游ゴシック" w:eastAsia="游ゴシック" w:hAnsi="游ゴシック" w:hint="eastAsia"/>
        </w:rPr>
        <w:t xml:space="preserve">ア　</w:t>
      </w:r>
      <w:r w:rsidR="00725214">
        <w:rPr>
          <w:rFonts w:ascii="游ゴシック" w:eastAsia="游ゴシック" w:hAnsi="游ゴシック" w:hint="eastAsia"/>
        </w:rPr>
        <w:t>イベント来場</w:t>
      </w:r>
      <w:r w:rsidR="000543B4" w:rsidRPr="00E026E5">
        <w:rPr>
          <w:rFonts w:ascii="游ゴシック" w:eastAsia="游ゴシック" w:hAnsi="游ゴシック" w:hint="eastAsia"/>
        </w:rPr>
        <w:t>者</w:t>
      </w:r>
    </w:p>
    <w:p w14:paraId="5B6CA032" w14:textId="645B1DD0" w:rsidR="00C8541E" w:rsidRPr="00E026E5" w:rsidRDefault="002262DA" w:rsidP="002F1109">
      <w:pPr>
        <w:ind w:leftChars="300" w:left="600"/>
        <w:rPr>
          <w:rFonts w:ascii="游ゴシック" w:eastAsia="游ゴシック" w:hAnsi="游ゴシック"/>
        </w:rPr>
      </w:pPr>
      <w:r>
        <w:rPr>
          <w:rFonts w:ascii="游ゴシック" w:eastAsia="游ゴシック" w:hAnsi="游ゴシック" w:hint="eastAsia"/>
        </w:rPr>
        <w:t>イ　イベント関係者</w:t>
      </w:r>
      <w:r w:rsidR="00280F5F">
        <w:rPr>
          <w:rFonts w:ascii="游ゴシック" w:eastAsia="游ゴシック" w:hAnsi="游ゴシック" w:hint="eastAsia"/>
        </w:rPr>
        <w:t>、</w:t>
      </w:r>
      <w:r w:rsidR="00C8541E" w:rsidRPr="00E026E5">
        <w:rPr>
          <w:rFonts w:ascii="游ゴシック" w:eastAsia="游ゴシック" w:hAnsi="游ゴシック" w:hint="eastAsia"/>
        </w:rPr>
        <w:t>ボランティア</w:t>
      </w:r>
    </w:p>
    <w:p w14:paraId="714A7CB9" w14:textId="66ED06ED" w:rsidR="00C8541E" w:rsidRPr="00E026E5" w:rsidRDefault="002262DA" w:rsidP="002F1109">
      <w:pPr>
        <w:ind w:leftChars="300" w:left="600"/>
        <w:rPr>
          <w:rFonts w:ascii="游ゴシック" w:eastAsia="游ゴシック" w:hAnsi="游ゴシック"/>
        </w:rPr>
      </w:pPr>
      <w:r>
        <w:rPr>
          <w:rFonts w:ascii="游ゴシック" w:eastAsia="游ゴシック" w:hAnsi="游ゴシック" w:hint="eastAsia"/>
        </w:rPr>
        <w:t>ウ　イベント開催に係る運営経費</w:t>
      </w:r>
    </w:p>
    <w:p w14:paraId="74F891D8" w14:textId="490262EB" w:rsidR="00C8541E" w:rsidRDefault="00C8541E" w:rsidP="008369EA">
      <w:pPr>
        <w:rPr>
          <w:rFonts w:ascii="游ゴシック" w:eastAsia="游ゴシック" w:hAnsi="游ゴシック"/>
        </w:rPr>
      </w:pPr>
    </w:p>
    <w:tbl>
      <w:tblPr>
        <w:tblStyle w:val="aff7"/>
        <w:tblW w:w="9639" w:type="dxa"/>
        <w:tblInd w:w="562" w:type="dxa"/>
        <w:tblLook w:val="04A0" w:firstRow="1" w:lastRow="0" w:firstColumn="1" w:lastColumn="0" w:noHBand="0" w:noVBand="1"/>
      </w:tblPr>
      <w:tblGrid>
        <w:gridCol w:w="1033"/>
        <w:gridCol w:w="8606"/>
      </w:tblGrid>
      <w:tr w:rsidR="0091115D" w14:paraId="02C4FB0E" w14:textId="77777777" w:rsidTr="00CF3FFD">
        <w:tc>
          <w:tcPr>
            <w:tcW w:w="1033" w:type="dxa"/>
            <w:shd w:val="clear" w:color="auto" w:fill="1F497D" w:themeFill="text2"/>
          </w:tcPr>
          <w:p w14:paraId="0156404D" w14:textId="59DBF21D" w:rsidR="0091115D" w:rsidRDefault="00240740" w:rsidP="0048175E">
            <w:pPr>
              <w:jc w:val="center"/>
              <w:rPr>
                <w:rFonts w:ascii="游ゴシック" w:eastAsia="游ゴシック" w:hAnsi="游ゴシック"/>
              </w:rPr>
            </w:pPr>
            <w:r>
              <w:rPr>
                <w:rFonts w:ascii="游ゴシック" w:eastAsia="游ゴシック" w:hAnsi="游ゴシック" w:hint="eastAsia"/>
                <w:color w:val="FFFFFF" w:themeColor="background1"/>
              </w:rPr>
              <w:t>補足</w:t>
            </w:r>
          </w:p>
        </w:tc>
        <w:tc>
          <w:tcPr>
            <w:tcW w:w="8606" w:type="dxa"/>
          </w:tcPr>
          <w:p w14:paraId="64ED683E" w14:textId="209A56DA" w:rsidR="0091115D" w:rsidRDefault="0088466F" w:rsidP="0088466F">
            <w:pPr>
              <w:rPr>
                <w:rFonts w:ascii="游ゴシック" w:eastAsia="游ゴシック" w:hAnsi="游ゴシック"/>
              </w:rPr>
            </w:pPr>
            <w:r>
              <w:rPr>
                <w:rFonts w:ascii="游ゴシック" w:eastAsia="游ゴシック" w:hAnsi="游ゴシック" w:hint="eastAsia"/>
              </w:rPr>
              <w:t>分析者の判断</w:t>
            </w:r>
          </w:p>
        </w:tc>
      </w:tr>
      <w:tr w:rsidR="0091115D" w14:paraId="57D8496F" w14:textId="77777777" w:rsidTr="00CF3FFD">
        <w:tc>
          <w:tcPr>
            <w:tcW w:w="9639" w:type="dxa"/>
            <w:gridSpan w:val="2"/>
          </w:tcPr>
          <w:p w14:paraId="59DFEF92" w14:textId="713B9B51" w:rsidR="0091115D" w:rsidRDefault="0091115D" w:rsidP="0091115D">
            <w:pPr>
              <w:ind w:firstLineChars="100" w:firstLine="200"/>
              <w:rPr>
                <w:rFonts w:ascii="游ゴシック" w:eastAsia="游ゴシック" w:hAnsi="游ゴシック"/>
              </w:rPr>
            </w:pPr>
            <w:r>
              <w:rPr>
                <w:rFonts w:ascii="游ゴシック" w:eastAsia="游ゴシック" w:hAnsi="游ゴシック" w:hint="eastAsia"/>
              </w:rPr>
              <w:t>分析事例</w:t>
            </w:r>
            <w:r w:rsidR="00240740">
              <w:rPr>
                <w:rFonts w:ascii="游ゴシック" w:eastAsia="游ゴシック" w:hAnsi="游ゴシック" w:hint="eastAsia"/>
              </w:rPr>
              <w:t>に</w:t>
            </w:r>
            <w:r>
              <w:rPr>
                <w:rFonts w:ascii="游ゴシック" w:eastAsia="游ゴシック" w:hAnsi="游ゴシック" w:hint="eastAsia"/>
              </w:rPr>
              <w:t>「ウ　イベント開催に係る運営経費」</w:t>
            </w:r>
            <w:r w:rsidR="00352BBC">
              <w:rPr>
                <w:rFonts w:ascii="游ゴシック" w:eastAsia="游ゴシック" w:hAnsi="游ゴシック" w:hint="eastAsia"/>
              </w:rPr>
              <w:t>に関する</w:t>
            </w:r>
            <w:r>
              <w:rPr>
                <w:rFonts w:ascii="游ゴシック" w:eastAsia="游ゴシック" w:hAnsi="游ゴシック" w:hint="eastAsia"/>
              </w:rPr>
              <w:t>記載はありませんが、</w:t>
            </w:r>
            <w:r w:rsidR="004F3BAB">
              <w:rPr>
                <w:rFonts w:ascii="游ゴシック" w:eastAsia="游ゴシック" w:hAnsi="游ゴシック" w:hint="eastAsia"/>
              </w:rPr>
              <w:t>分析者が</w:t>
            </w:r>
            <w:r>
              <w:rPr>
                <w:rFonts w:ascii="游ゴシック" w:eastAsia="游ゴシック" w:hAnsi="游ゴシック" w:hint="eastAsia"/>
              </w:rPr>
              <w:t>イベント開催による新規需要</w:t>
            </w:r>
            <w:r w:rsidR="00240740">
              <w:rPr>
                <w:rFonts w:ascii="游ゴシック" w:eastAsia="游ゴシック" w:hAnsi="游ゴシック" w:hint="eastAsia"/>
              </w:rPr>
              <w:t>とすべき</w:t>
            </w:r>
            <w:r w:rsidR="00435A89">
              <w:rPr>
                <w:rFonts w:ascii="游ゴシック" w:eastAsia="游ゴシック" w:hAnsi="游ゴシック" w:hint="eastAsia"/>
              </w:rPr>
              <w:t>と</w:t>
            </w:r>
            <w:r>
              <w:rPr>
                <w:rFonts w:ascii="游ゴシック" w:eastAsia="游ゴシック" w:hAnsi="游ゴシック" w:hint="eastAsia"/>
              </w:rPr>
              <w:t>判断</w:t>
            </w:r>
            <w:r w:rsidR="004F3BAB">
              <w:rPr>
                <w:rFonts w:ascii="游ゴシック" w:eastAsia="游ゴシック" w:hAnsi="游ゴシック" w:hint="eastAsia"/>
              </w:rPr>
              <w:t>したとして挙げています。また、</w:t>
            </w:r>
            <w:r w:rsidR="00122264">
              <w:rPr>
                <w:rFonts w:ascii="游ゴシック" w:eastAsia="游ゴシック" w:hAnsi="游ゴシック" w:hint="eastAsia"/>
              </w:rPr>
              <w:t>グッズ</w:t>
            </w:r>
            <w:r w:rsidR="004F3BAB">
              <w:rPr>
                <w:rFonts w:ascii="游ゴシック" w:eastAsia="游ゴシック" w:hAnsi="游ゴシック" w:hint="eastAsia"/>
              </w:rPr>
              <w:t>を販売する出店</w:t>
            </w:r>
            <w:r>
              <w:rPr>
                <w:rFonts w:ascii="游ゴシック" w:eastAsia="游ゴシック" w:hAnsi="游ゴシック" w:hint="eastAsia"/>
              </w:rPr>
              <w:t>の支出も新規需要</w:t>
            </w:r>
            <w:r w:rsidR="004F3BAB">
              <w:rPr>
                <w:rFonts w:ascii="游ゴシック" w:eastAsia="游ゴシック" w:hAnsi="游ゴシック" w:hint="eastAsia"/>
              </w:rPr>
              <w:t>という</w:t>
            </w:r>
            <w:r w:rsidR="00052C3D">
              <w:rPr>
                <w:rFonts w:ascii="游ゴシック" w:eastAsia="游ゴシック" w:hAnsi="游ゴシック" w:hint="eastAsia"/>
              </w:rPr>
              <w:t>判断も考えられます。</w:t>
            </w:r>
          </w:p>
          <w:p w14:paraId="7EF6A9AD" w14:textId="2524AF1C" w:rsidR="0091115D" w:rsidRDefault="00435A89" w:rsidP="0088466F">
            <w:pPr>
              <w:ind w:firstLineChars="100" w:firstLine="200"/>
              <w:rPr>
                <w:rFonts w:ascii="游ゴシック" w:eastAsia="游ゴシック" w:hAnsi="游ゴシック"/>
              </w:rPr>
            </w:pPr>
            <w:r>
              <w:rPr>
                <w:rFonts w:ascii="游ゴシック" w:eastAsia="游ゴシック" w:hAnsi="游ゴシック" w:hint="eastAsia"/>
              </w:rPr>
              <w:t>このように、消費主体</w:t>
            </w:r>
            <w:r w:rsidR="0088466F">
              <w:rPr>
                <w:rFonts w:ascii="游ゴシック" w:eastAsia="游ゴシック" w:hAnsi="游ゴシック" w:hint="eastAsia"/>
              </w:rPr>
              <w:t>の</w:t>
            </w:r>
            <w:r>
              <w:rPr>
                <w:rFonts w:ascii="游ゴシック" w:eastAsia="游ゴシック" w:hAnsi="游ゴシック" w:hint="eastAsia"/>
              </w:rPr>
              <w:t>洗</w:t>
            </w:r>
            <w:r w:rsidR="0088466F">
              <w:rPr>
                <w:rFonts w:ascii="游ゴシック" w:eastAsia="游ゴシック" w:hAnsi="游ゴシック" w:hint="eastAsia"/>
              </w:rPr>
              <w:t>出し</w:t>
            </w:r>
            <w:r>
              <w:rPr>
                <w:rFonts w:ascii="游ゴシック" w:eastAsia="游ゴシック" w:hAnsi="游ゴシック" w:hint="eastAsia"/>
              </w:rPr>
              <w:t>だけでも、分析者の判断</w:t>
            </w:r>
            <w:r w:rsidR="004F3BAB">
              <w:rPr>
                <w:rFonts w:ascii="游ゴシック" w:eastAsia="游ゴシック" w:hAnsi="游ゴシック" w:hint="eastAsia"/>
              </w:rPr>
              <w:t>に依るところが大きいのです</w:t>
            </w:r>
            <w:r>
              <w:rPr>
                <w:rFonts w:ascii="游ゴシック" w:eastAsia="游ゴシック" w:hAnsi="游ゴシック" w:hint="eastAsia"/>
              </w:rPr>
              <w:t>。</w:t>
            </w:r>
          </w:p>
        </w:tc>
      </w:tr>
    </w:tbl>
    <w:p w14:paraId="7B99B76C" w14:textId="5F3BAD51" w:rsidR="0091115D" w:rsidRDefault="0091115D" w:rsidP="008369EA">
      <w:pPr>
        <w:rPr>
          <w:rFonts w:ascii="游ゴシック" w:eastAsia="游ゴシック" w:hAnsi="游ゴシック"/>
        </w:rPr>
      </w:pPr>
    </w:p>
    <w:p w14:paraId="0F74E135" w14:textId="15BB2A28" w:rsidR="00C258A3" w:rsidRDefault="00C258A3">
      <w:pPr>
        <w:widowControl/>
        <w:rPr>
          <w:rFonts w:ascii="游ゴシック" w:eastAsia="游ゴシック" w:hAnsi="游ゴシック"/>
        </w:rPr>
      </w:pPr>
      <w:r>
        <w:rPr>
          <w:rFonts w:ascii="游ゴシック" w:eastAsia="游ゴシック" w:hAnsi="游ゴシック"/>
        </w:rPr>
        <w:br w:type="page"/>
      </w:r>
    </w:p>
    <w:p w14:paraId="7EFFF843" w14:textId="68DAB479" w:rsidR="00C8541E" w:rsidRPr="009B75D8" w:rsidRDefault="002F1109" w:rsidP="00CF3FFD">
      <w:pPr>
        <w:pStyle w:val="3"/>
        <w:ind w:leftChars="100" w:left="200"/>
      </w:pPr>
      <w:r w:rsidRPr="009B75D8">
        <w:rPr>
          <w:rFonts w:hint="eastAsia"/>
        </w:rPr>
        <w:lastRenderedPageBreak/>
        <w:t>（２）</w:t>
      </w:r>
      <w:r w:rsidR="007C35B6" w:rsidRPr="009B75D8">
        <w:rPr>
          <w:rFonts w:hint="eastAsia"/>
        </w:rPr>
        <w:t>支出</w:t>
      </w:r>
      <w:r w:rsidR="00352BBC">
        <w:rPr>
          <w:rFonts w:hint="eastAsia"/>
        </w:rPr>
        <w:t>項目の洗</w:t>
      </w:r>
      <w:r w:rsidRPr="009B75D8">
        <w:rPr>
          <w:rFonts w:hint="eastAsia"/>
        </w:rPr>
        <w:t>出し及び金額の推計</w:t>
      </w:r>
    </w:p>
    <w:p w14:paraId="3CE418A7" w14:textId="0BE8E18A" w:rsidR="00C8541E" w:rsidRPr="00E026E5" w:rsidRDefault="00CF3FFD" w:rsidP="00CF3FFD">
      <w:pPr>
        <w:ind w:leftChars="300" w:left="600"/>
        <w:rPr>
          <w:rFonts w:ascii="游ゴシック" w:eastAsia="游ゴシック" w:hAnsi="游ゴシック"/>
        </w:rPr>
      </w:pPr>
      <w:r>
        <w:rPr>
          <w:rFonts w:ascii="游ゴシック" w:eastAsia="游ゴシック" w:hAnsi="游ゴシック" w:hint="eastAsia"/>
        </w:rPr>
        <w:t xml:space="preserve">　</w:t>
      </w:r>
      <w:r w:rsidR="00C8541E" w:rsidRPr="00E026E5">
        <w:rPr>
          <w:rFonts w:ascii="游ゴシック" w:eastAsia="游ゴシック" w:hAnsi="游ゴシック" w:hint="eastAsia"/>
        </w:rPr>
        <w:t>次に、</w:t>
      </w:r>
      <w:r w:rsidR="004F3BAB" w:rsidRPr="0025598D">
        <w:rPr>
          <w:rFonts w:ascii="游ゴシック" w:eastAsia="游ゴシック" w:hAnsi="游ゴシック" w:hint="eastAsia"/>
        </w:rPr>
        <w:t>主催者の</w:t>
      </w:r>
      <w:r w:rsidR="0088466F" w:rsidRPr="0025598D">
        <w:rPr>
          <w:rFonts w:ascii="游ゴシック" w:eastAsia="游ゴシック" w:hAnsi="游ゴシック" w:hint="eastAsia"/>
        </w:rPr>
        <w:t>事業計</w:t>
      </w:r>
      <w:r w:rsidR="00C258A3" w:rsidRPr="0025598D">
        <w:rPr>
          <w:rFonts w:ascii="游ゴシック" w:eastAsia="游ゴシック" w:hAnsi="游ゴシック" w:hint="eastAsia"/>
        </w:rPr>
        <w:t>画</w:t>
      </w:r>
      <w:r w:rsidR="0088466F" w:rsidRPr="0025598D">
        <w:rPr>
          <w:rFonts w:ascii="游ゴシック" w:eastAsia="游ゴシック" w:hAnsi="游ゴシック" w:hint="eastAsia"/>
        </w:rPr>
        <w:t>・予算案</w:t>
      </w:r>
      <w:r w:rsidR="001234BD" w:rsidRPr="0025598D">
        <w:rPr>
          <w:rFonts w:ascii="游ゴシック" w:eastAsia="游ゴシック" w:hAnsi="游ゴシック" w:hint="eastAsia"/>
        </w:rPr>
        <w:t>、</w:t>
      </w:r>
      <w:r w:rsidR="00B1338E" w:rsidRPr="0025598D">
        <w:rPr>
          <w:rFonts w:ascii="游ゴシック" w:eastAsia="游ゴシック" w:hAnsi="游ゴシック" w:hint="eastAsia"/>
        </w:rPr>
        <w:t>類似イベント</w:t>
      </w:r>
      <w:r w:rsidR="00352BBC" w:rsidRPr="0025598D">
        <w:rPr>
          <w:rFonts w:ascii="游ゴシック" w:eastAsia="游ゴシック" w:hAnsi="游ゴシック" w:hint="eastAsia"/>
        </w:rPr>
        <w:t>の実績</w:t>
      </w:r>
      <w:r w:rsidR="005E6104" w:rsidRPr="0025598D">
        <w:rPr>
          <w:rFonts w:ascii="游ゴシック" w:eastAsia="游ゴシック" w:hAnsi="游ゴシック" w:hint="eastAsia"/>
        </w:rPr>
        <w:t>、</w:t>
      </w:r>
      <w:r w:rsidRPr="0025598D">
        <w:rPr>
          <w:rFonts w:ascii="游ゴシック" w:eastAsia="游ゴシック" w:hAnsi="游ゴシック" w:hint="eastAsia"/>
        </w:rPr>
        <w:t>先行推計事例</w:t>
      </w:r>
      <w:r w:rsidR="004F3BAB" w:rsidRPr="0025598D">
        <w:rPr>
          <w:rFonts w:ascii="游ゴシック" w:eastAsia="游ゴシック" w:hAnsi="游ゴシック" w:hint="eastAsia"/>
        </w:rPr>
        <w:t>等</w:t>
      </w:r>
      <w:r w:rsidR="00AE2038" w:rsidRPr="0025598D">
        <w:rPr>
          <w:rFonts w:ascii="游ゴシック" w:eastAsia="游ゴシック" w:hAnsi="游ゴシック" w:hint="eastAsia"/>
        </w:rPr>
        <w:t>を参考</w:t>
      </w:r>
      <w:r w:rsidR="00AE2038" w:rsidRPr="00E026E5">
        <w:rPr>
          <w:rFonts w:ascii="游ゴシック" w:eastAsia="游ゴシック" w:hAnsi="游ゴシック" w:hint="eastAsia"/>
        </w:rPr>
        <w:t>に</w:t>
      </w:r>
      <w:r w:rsidR="007C35B6">
        <w:rPr>
          <w:rFonts w:ascii="游ゴシック" w:eastAsia="游ゴシック" w:hAnsi="游ゴシック" w:hint="eastAsia"/>
        </w:rPr>
        <w:t>、</w:t>
      </w:r>
      <w:r w:rsidR="00C63513" w:rsidRPr="00E026E5">
        <w:rPr>
          <w:rFonts w:ascii="游ゴシック" w:eastAsia="游ゴシック" w:hAnsi="游ゴシック" w:hint="eastAsia"/>
        </w:rPr>
        <w:t>消費主体ごとに</w:t>
      </w:r>
      <w:r w:rsidR="00C8541E" w:rsidRPr="00E026E5">
        <w:rPr>
          <w:rFonts w:ascii="游ゴシック" w:eastAsia="游ゴシック" w:hAnsi="游ゴシック" w:hint="eastAsia"/>
        </w:rPr>
        <w:t>支出項目の洗出し及び金額の</w:t>
      </w:r>
      <w:r w:rsidR="002F509B">
        <w:rPr>
          <w:rFonts w:ascii="游ゴシック" w:eastAsia="游ゴシック" w:hAnsi="游ゴシック" w:hint="eastAsia"/>
        </w:rPr>
        <w:t>推計をします</w:t>
      </w:r>
      <w:r w:rsidR="00C8541E" w:rsidRPr="00E026E5">
        <w:rPr>
          <w:rFonts w:ascii="游ゴシック" w:eastAsia="游ゴシック" w:hAnsi="游ゴシック" w:hint="eastAsia"/>
        </w:rPr>
        <w:t>。</w:t>
      </w:r>
      <w:r w:rsidR="004C6B33">
        <w:rPr>
          <w:rFonts w:ascii="游ゴシック" w:eastAsia="游ゴシック" w:hAnsi="游ゴシック" w:hint="eastAsia"/>
        </w:rPr>
        <w:t>また、より実態に即した推計</w:t>
      </w:r>
      <w:r w:rsidR="00781DDE">
        <w:rPr>
          <w:rFonts w:ascii="游ゴシック" w:eastAsia="游ゴシック" w:hAnsi="游ゴシック" w:hint="eastAsia"/>
        </w:rPr>
        <w:t>には</w:t>
      </w:r>
      <w:r w:rsidR="004C6B33">
        <w:rPr>
          <w:rFonts w:ascii="游ゴシック" w:eastAsia="游ゴシック" w:hAnsi="游ゴシック" w:hint="eastAsia"/>
        </w:rPr>
        <w:t>、</w:t>
      </w:r>
      <w:r w:rsidR="00781DDE">
        <w:rPr>
          <w:rFonts w:ascii="游ゴシック" w:eastAsia="游ゴシック" w:hAnsi="游ゴシック" w:hint="eastAsia"/>
        </w:rPr>
        <w:t>経費や人手がかかりますが、現地でのアンケート</w:t>
      </w:r>
      <w:r w:rsidR="0096313F">
        <w:rPr>
          <w:rFonts w:ascii="游ゴシック" w:eastAsia="游ゴシック" w:hAnsi="游ゴシック" w:hint="eastAsia"/>
        </w:rPr>
        <w:t>が</w:t>
      </w:r>
      <w:r w:rsidR="004C6B33">
        <w:rPr>
          <w:rFonts w:ascii="游ゴシック" w:eastAsia="游ゴシック" w:hAnsi="游ゴシック" w:hint="eastAsia"/>
        </w:rPr>
        <w:t>有効です。</w:t>
      </w:r>
    </w:p>
    <w:p w14:paraId="15929151" w14:textId="1ACB5A75" w:rsidR="00C8541E" w:rsidRPr="00E026E5" w:rsidRDefault="00C8541E" w:rsidP="008369EA">
      <w:pPr>
        <w:rPr>
          <w:rFonts w:ascii="游ゴシック" w:eastAsia="游ゴシック" w:hAnsi="游ゴシック"/>
        </w:rPr>
      </w:pPr>
    </w:p>
    <w:p w14:paraId="4CF71C90" w14:textId="77777777" w:rsidR="000A735E" w:rsidRDefault="000A735E" w:rsidP="00122264">
      <w:pPr>
        <w:ind w:leftChars="200" w:left="400"/>
        <w:rPr>
          <w:rFonts w:ascii="游ゴシック" w:eastAsia="游ゴシック" w:hAnsi="游ゴシック"/>
        </w:rPr>
      </w:pPr>
      <w:r>
        <w:rPr>
          <w:rFonts w:ascii="游ゴシック" w:eastAsia="游ゴシック" w:hAnsi="游ゴシック" w:hint="eastAsia"/>
        </w:rPr>
        <w:t xml:space="preserve">ア　</w:t>
      </w:r>
      <w:r w:rsidR="00C8541E" w:rsidRPr="00E026E5">
        <w:rPr>
          <w:rFonts w:ascii="游ゴシック" w:eastAsia="游ゴシック" w:hAnsi="游ゴシック" w:hint="eastAsia"/>
        </w:rPr>
        <w:t>イベント</w:t>
      </w:r>
      <w:r>
        <w:rPr>
          <w:rFonts w:ascii="游ゴシック" w:eastAsia="游ゴシック" w:hAnsi="游ゴシック" w:hint="eastAsia"/>
        </w:rPr>
        <w:t>来場者</w:t>
      </w:r>
    </w:p>
    <w:p w14:paraId="791C8F70" w14:textId="4A9B902E" w:rsidR="00C8541E" w:rsidRPr="00E026E5" w:rsidRDefault="000A735E" w:rsidP="00122264">
      <w:pPr>
        <w:ind w:leftChars="300" w:left="600"/>
        <w:rPr>
          <w:rFonts w:ascii="游ゴシック" w:eastAsia="游ゴシック" w:hAnsi="游ゴシック"/>
        </w:rPr>
      </w:pPr>
      <w:r>
        <w:rPr>
          <w:rFonts w:ascii="游ゴシック" w:eastAsia="游ゴシック" w:hAnsi="游ゴシック" w:hint="eastAsia"/>
        </w:rPr>
        <w:t>(ア)</w:t>
      </w:r>
      <w:r w:rsidR="00C8541E" w:rsidRPr="00E026E5">
        <w:rPr>
          <w:rFonts w:ascii="游ゴシック" w:eastAsia="游ゴシック" w:hAnsi="游ゴシック" w:hint="eastAsia"/>
        </w:rPr>
        <w:t>人数</w:t>
      </w:r>
    </w:p>
    <w:p w14:paraId="57B7B2AC" w14:textId="6938B94B" w:rsidR="00C8541E" w:rsidRPr="00E026E5" w:rsidRDefault="004F3BAB" w:rsidP="00306464">
      <w:pPr>
        <w:ind w:leftChars="300" w:left="1000" w:hangingChars="200" w:hanging="400"/>
        <w:rPr>
          <w:rFonts w:ascii="游ゴシック" w:eastAsia="游ゴシック" w:hAnsi="游ゴシック"/>
        </w:rPr>
      </w:pPr>
      <w:r>
        <w:rPr>
          <w:rFonts w:ascii="游ゴシック" w:eastAsia="游ゴシック" w:hAnsi="游ゴシック" w:hint="eastAsia"/>
        </w:rPr>
        <w:t xml:space="preserve">　　</w:t>
      </w:r>
      <w:r w:rsidR="00122264">
        <w:rPr>
          <w:rFonts w:ascii="游ゴシック" w:eastAsia="游ゴシック" w:hAnsi="游ゴシック" w:hint="eastAsia"/>
        </w:rPr>
        <w:t xml:space="preserve">　</w:t>
      </w:r>
      <w:r w:rsidR="00532DE7" w:rsidRPr="00E026E5">
        <w:rPr>
          <w:rFonts w:ascii="游ゴシック" w:eastAsia="游ゴシック" w:hAnsi="游ゴシック" w:hint="eastAsia"/>
        </w:rPr>
        <w:t>日帰り</w:t>
      </w:r>
      <w:r>
        <w:rPr>
          <w:rFonts w:ascii="游ゴシック" w:eastAsia="游ゴシック" w:hAnsi="游ゴシック" w:hint="eastAsia"/>
        </w:rPr>
        <w:t>/</w:t>
      </w:r>
      <w:r w:rsidR="00532DE7" w:rsidRPr="00E026E5">
        <w:rPr>
          <w:rFonts w:ascii="游ゴシック" w:eastAsia="游ゴシック" w:hAnsi="游ゴシック" w:hint="eastAsia"/>
        </w:rPr>
        <w:t>宿泊別</w:t>
      </w:r>
      <w:r w:rsidR="00E75E5C">
        <w:rPr>
          <w:rFonts w:ascii="游ゴシック" w:eastAsia="游ゴシック" w:hAnsi="游ゴシック" w:hint="eastAsia"/>
        </w:rPr>
        <w:t>(</w:t>
      </w:r>
      <w:r w:rsidR="00E75E5C" w:rsidRPr="00E026E5">
        <w:rPr>
          <w:rFonts w:ascii="游ゴシック" w:eastAsia="游ゴシック" w:hAnsi="游ゴシック" w:hint="eastAsia"/>
        </w:rPr>
        <w:t>消費単価が異なる</w:t>
      </w:r>
      <w:r w:rsidR="00E75E5C">
        <w:rPr>
          <w:rFonts w:ascii="游ゴシック" w:eastAsia="游ゴシック" w:hAnsi="游ゴシック" w:hint="eastAsia"/>
        </w:rPr>
        <w:t>ことが</w:t>
      </w:r>
      <w:r w:rsidR="00E75E5C" w:rsidRPr="00E026E5">
        <w:rPr>
          <w:rFonts w:ascii="游ゴシック" w:eastAsia="游ゴシック" w:hAnsi="游ゴシック" w:hint="eastAsia"/>
        </w:rPr>
        <w:t>想定</w:t>
      </w:r>
      <w:r w:rsidR="00E75E5C">
        <w:rPr>
          <w:rFonts w:ascii="游ゴシック" w:eastAsia="游ゴシック" w:hAnsi="游ゴシック" w:hint="eastAsia"/>
        </w:rPr>
        <w:t>される)</w:t>
      </w:r>
      <w:r w:rsidR="0096313F">
        <w:rPr>
          <w:rFonts w:ascii="游ゴシック" w:eastAsia="游ゴシック" w:hAnsi="游ゴシック" w:hint="eastAsia"/>
        </w:rPr>
        <w:t>、</w:t>
      </w:r>
      <w:r w:rsidR="009928D4">
        <w:rPr>
          <w:rFonts w:ascii="游ゴシック" w:eastAsia="游ゴシック" w:hAnsi="游ゴシック" w:hint="eastAsia"/>
        </w:rPr>
        <w:t>府内居住/府外居住別</w:t>
      </w:r>
      <w:r w:rsidR="00E75E5C">
        <w:rPr>
          <w:rFonts w:ascii="游ゴシック" w:eastAsia="游ゴシック" w:hAnsi="游ゴシック" w:hint="eastAsia"/>
        </w:rPr>
        <w:t>(交通費が異なる)</w:t>
      </w:r>
      <w:r w:rsidR="009928D4">
        <w:rPr>
          <w:rFonts w:ascii="游ゴシック" w:eastAsia="游ゴシック" w:hAnsi="游ゴシック" w:hint="eastAsia"/>
        </w:rPr>
        <w:t>で推計します。</w:t>
      </w:r>
    </w:p>
    <w:tbl>
      <w:tblPr>
        <w:tblStyle w:val="aff7"/>
        <w:tblW w:w="0" w:type="auto"/>
        <w:jc w:val="center"/>
        <w:tblLook w:val="04A0" w:firstRow="1" w:lastRow="0" w:firstColumn="1" w:lastColumn="0" w:noHBand="0" w:noVBand="1"/>
      </w:tblPr>
      <w:tblGrid>
        <w:gridCol w:w="1699"/>
        <w:gridCol w:w="1700"/>
        <w:gridCol w:w="1699"/>
        <w:gridCol w:w="1700"/>
      </w:tblGrid>
      <w:tr w:rsidR="00C34BA9" w:rsidRPr="00E026E5" w14:paraId="4925F574" w14:textId="0633E7E7" w:rsidTr="00C34BA9">
        <w:trPr>
          <w:jc w:val="center"/>
        </w:trPr>
        <w:tc>
          <w:tcPr>
            <w:tcW w:w="1699" w:type="dxa"/>
            <w:tcBorders>
              <w:left w:val="single" w:sz="4" w:space="0" w:color="auto"/>
            </w:tcBorders>
            <w:shd w:val="clear" w:color="auto" w:fill="FFC000"/>
          </w:tcPr>
          <w:p w14:paraId="25BEECD3" w14:textId="77777777" w:rsidR="00C34BA9" w:rsidRDefault="00C34BA9" w:rsidP="000A735E">
            <w:pPr>
              <w:jc w:val="center"/>
              <w:rPr>
                <w:rFonts w:ascii="游ゴシック" w:eastAsia="游ゴシック" w:hAnsi="游ゴシック"/>
              </w:rPr>
            </w:pPr>
          </w:p>
        </w:tc>
        <w:tc>
          <w:tcPr>
            <w:tcW w:w="1700" w:type="dxa"/>
            <w:tcBorders>
              <w:left w:val="single" w:sz="4" w:space="0" w:color="auto"/>
            </w:tcBorders>
            <w:shd w:val="clear" w:color="auto" w:fill="FFC000"/>
          </w:tcPr>
          <w:p w14:paraId="02158658" w14:textId="16D7ED1D" w:rsidR="00C34BA9" w:rsidRPr="00E026E5" w:rsidRDefault="00C34BA9" w:rsidP="000A735E">
            <w:pPr>
              <w:jc w:val="center"/>
              <w:rPr>
                <w:rFonts w:ascii="游ゴシック" w:eastAsia="游ゴシック" w:hAnsi="游ゴシック"/>
              </w:rPr>
            </w:pPr>
            <w:r>
              <w:rPr>
                <w:rFonts w:ascii="游ゴシック" w:eastAsia="游ゴシック" w:hAnsi="游ゴシック" w:hint="eastAsia"/>
              </w:rPr>
              <w:t>日帰り</w:t>
            </w:r>
          </w:p>
        </w:tc>
        <w:tc>
          <w:tcPr>
            <w:tcW w:w="1699" w:type="dxa"/>
            <w:tcBorders>
              <w:right w:val="double" w:sz="4" w:space="0" w:color="auto"/>
            </w:tcBorders>
            <w:shd w:val="clear" w:color="auto" w:fill="FFC000"/>
          </w:tcPr>
          <w:p w14:paraId="0ECF7E1E" w14:textId="4E102AC7" w:rsidR="00C34BA9" w:rsidRPr="00E026E5" w:rsidRDefault="00C34BA9" w:rsidP="000A735E">
            <w:pPr>
              <w:jc w:val="center"/>
              <w:rPr>
                <w:rFonts w:ascii="游ゴシック" w:eastAsia="游ゴシック" w:hAnsi="游ゴシック"/>
              </w:rPr>
            </w:pPr>
            <w:r>
              <w:rPr>
                <w:rFonts w:ascii="游ゴシック" w:eastAsia="游ゴシック" w:hAnsi="游ゴシック" w:hint="eastAsia"/>
              </w:rPr>
              <w:t>宿泊</w:t>
            </w:r>
          </w:p>
        </w:tc>
        <w:tc>
          <w:tcPr>
            <w:tcW w:w="1700" w:type="dxa"/>
            <w:tcBorders>
              <w:left w:val="double" w:sz="4" w:space="0" w:color="auto"/>
            </w:tcBorders>
            <w:shd w:val="clear" w:color="auto" w:fill="FFC000"/>
          </w:tcPr>
          <w:p w14:paraId="1054452A" w14:textId="71FDB77B" w:rsidR="00C34BA9" w:rsidRDefault="00C34BA9" w:rsidP="000A735E">
            <w:pPr>
              <w:jc w:val="center"/>
              <w:rPr>
                <w:rFonts w:ascii="游ゴシック" w:eastAsia="游ゴシック" w:hAnsi="游ゴシック"/>
              </w:rPr>
            </w:pPr>
            <w:r>
              <w:rPr>
                <w:rFonts w:ascii="游ゴシック" w:eastAsia="游ゴシック" w:hAnsi="游ゴシック" w:hint="eastAsia"/>
              </w:rPr>
              <w:t>合計</w:t>
            </w:r>
          </w:p>
        </w:tc>
      </w:tr>
      <w:tr w:rsidR="00C34BA9" w:rsidRPr="00E026E5" w14:paraId="4D4613EE" w14:textId="0BEE113C" w:rsidTr="00C34BA9">
        <w:trPr>
          <w:jc w:val="center"/>
        </w:trPr>
        <w:tc>
          <w:tcPr>
            <w:tcW w:w="1699" w:type="dxa"/>
            <w:tcBorders>
              <w:left w:val="single" w:sz="4" w:space="0" w:color="auto"/>
            </w:tcBorders>
          </w:tcPr>
          <w:p w14:paraId="617098EF" w14:textId="78BD896F" w:rsidR="00C34BA9" w:rsidRPr="00E026E5" w:rsidRDefault="00C34BA9" w:rsidP="000A735E">
            <w:pPr>
              <w:jc w:val="center"/>
              <w:rPr>
                <w:rFonts w:ascii="游ゴシック" w:eastAsia="游ゴシック" w:hAnsi="游ゴシック"/>
              </w:rPr>
            </w:pPr>
            <w:r>
              <w:rPr>
                <w:rFonts w:ascii="游ゴシック" w:eastAsia="游ゴシック" w:hAnsi="游ゴシック" w:hint="eastAsia"/>
              </w:rPr>
              <w:t>府内居住</w:t>
            </w:r>
          </w:p>
        </w:tc>
        <w:tc>
          <w:tcPr>
            <w:tcW w:w="1700" w:type="dxa"/>
            <w:tcBorders>
              <w:left w:val="single" w:sz="4" w:space="0" w:color="auto"/>
            </w:tcBorders>
          </w:tcPr>
          <w:p w14:paraId="335BC6D0" w14:textId="74EE46E9" w:rsidR="00C34BA9" w:rsidRPr="00E026E5" w:rsidRDefault="00DC1C5B" w:rsidP="00E1723C">
            <w:pPr>
              <w:ind w:rightChars="150" w:right="300"/>
              <w:jc w:val="right"/>
              <w:rPr>
                <w:rFonts w:ascii="游ゴシック" w:eastAsia="游ゴシック" w:hAnsi="游ゴシック"/>
              </w:rPr>
            </w:pPr>
            <w:r>
              <w:rPr>
                <w:rFonts w:ascii="游ゴシック" w:eastAsia="游ゴシック" w:hAnsi="游ゴシック"/>
              </w:rPr>
              <w:t>6</w:t>
            </w:r>
            <w:r w:rsidR="00C34BA9" w:rsidRPr="00E026E5">
              <w:rPr>
                <w:rFonts w:ascii="游ゴシック" w:eastAsia="游ゴシック" w:hAnsi="游ゴシック"/>
              </w:rPr>
              <w:t>,</w:t>
            </w:r>
            <w:r w:rsidR="00C34BA9" w:rsidRPr="00E026E5">
              <w:rPr>
                <w:rFonts w:ascii="游ゴシック" w:eastAsia="游ゴシック" w:hAnsi="游ゴシック" w:hint="eastAsia"/>
              </w:rPr>
              <w:t>000</w:t>
            </w:r>
            <w:r w:rsidR="00C34BA9">
              <w:rPr>
                <w:rFonts w:ascii="游ゴシック" w:eastAsia="游ゴシック" w:hAnsi="游ゴシック" w:hint="eastAsia"/>
              </w:rPr>
              <w:t>人</w:t>
            </w:r>
          </w:p>
        </w:tc>
        <w:tc>
          <w:tcPr>
            <w:tcW w:w="1699" w:type="dxa"/>
            <w:tcBorders>
              <w:right w:val="double" w:sz="4" w:space="0" w:color="auto"/>
            </w:tcBorders>
          </w:tcPr>
          <w:p w14:paraId="62E6DA00" w14:textId="6C7A3110" w:rsidR="00C34BA9" w:rsidRPr="00E026E5" w:rsidRDefault="00B55F04" w:rsidP="00E1723C">
            <w:pPr>
              <w:ind w:rightChars="150" w:right="300"/>
              <w:jc w:val="right"/>
              <w:rPr>
                <w:rFonts w:ascii="游ゴシック" w:eastAsia="游ゴシック" w:hAnsi="游ゴシック"/>
              </w:rPr>
            </w:pPr>
            <w:r w:rsidRPr="00E026E5">
              <w:rPr>
                <w:rFonts w:ascii="游ゴシック" w:eastAsia="游ゴシック" w:hAnsi="游ゴシック" w:hint="eastAsia"/>
              </w:rPr>
              <w:t>0</w:t>
            </w:r>
            <w:r w:rsidR="00C34BA9">
              <w:rPr>
                <w:rFonts w:ascii="游ゴシック" w:eastAsia="游ゴシック" w:hAnsi="游ゴシック" w:hint="eastAsia"/>
              </w:rPr>
              <w:t>人</w:t>
            </w:r>
          </w:p>
        </w:tc>
        <w:tc>
          <w:tcPr>
            <w:tcW w:w="1700" w:type="dxa"/>
            <w:tcBorders>
              <w:left w:val="double" w:sz="4" w:space="0" w:color="auto"/>
            </w:tcBorders>
          </w:tcPr>
          <w:p w14:paraId="4717EE62" w14:textId="345079EA" w:rsidR="00C34BA9" w:rsidRPr="00E026E5" w:rsidRDefault="005A2036" w:rsidP="00E1723C">
            <w:pPr>
              <w:ind w:rightChars="150" w:right="300"/>
              <w:jc w:val="right"/>
              <w:rPr>
                <w:rFonts w:ascii="游ゴシック" w:eastAsia="游ゴシック" w:hAnsi="游ゴシック"/>
              </w:rPr>
            </w:pPr>
            <w:r>
              <w:rPr>
                <w:rFonts w:ascii="游ゴシック" w:eastAsia="游ゴシック" w:hAnsi="游ゴシック"/>
              </w:rPr>
              <w:t>6</w:t>
            </w:r>
            <w:r w:rsidR="00C34BA9">
              <w:rPr>
                <w:rFonts w:ascii="游ゴシック" w:eastAsia="游ゴシック" w:hAnsi="游ゴシック"/>
              </w:rPr>
              <w:t>,000</w:t>
            </w:r>
            <w:r w:rsidR="00C34BA9">
              <w:rPr>
                <w:rFonts w:ascii="游ゴシック" w:eastAsia="游ゴシック" w:hAnsi="游ゴシック" w:hint="eastAsia"/>
              </w:rPr>
              <w:t>人</w:t>
            </w:r>
          </w:p>
        </w:tc>
      </w:tr>
      <w:tr w:rsidR="00C34BA9" w:rsidRPr="00E026E5" w14:paraId="723A4CA3" w14:textId="77777777" w:rsidTr="00B41618">
        <w:tblPrEx>
          <w:jc w:val="left"/>
        </w:tblPrEx>
        <w:tc>
          <w:tcPr>
            <w:tcW w:w="1699" w:type="dxa"/>
            <w:tcBorders>
              <w:bottom w:val="double" w:sz="4" w:space="0" w:color="auto"/>
            </w:tcBorders>
          </w:tcPr>
          <w:p w14:paraId="0B905AC2" w14:textId="4E6A2180" w:rsidR="00C34BA9" w:rsidRPr="00E026E5" w:rsidRDefault="00C34BA9" w:rsidP="009E4CD0">
            <w:pPr>
              <w:jc w:val="center"/>
              <w:rPr>
                <w:rFonts w:ascii="游ゴシック" w:eastAsia="游ゴシック" w:hAnsi="游ゴシック"/>
              </w:rPr>
            </w:pPr>
            <w:r>
              <w:rPr>
                <w:rFonts w:ascii="游ゴシック" w:eastAsia="游ゴシック" w:hAnsi="游ゴシック" w:hint="eastAsia"/>
              </w:rPr>
              <w:t>府外居住</w:t>
            </w:r>
          </w:p>
        </w:tc>
        <w:tc>
          <w:tcPr>
            <w:tcW w:w="1700" w:type="dxa"/>
            <w:tcBorders>
              <w:bottom w:val="double" w:sz="4" w:space="0" w:color="auto"/>
            </w:tcBorders>
          </w:tcPr>
          <w:p w14:paraId="3BF67B53" w14:textId="58AABDF9" w:rsidR="00C34BA9" w:rsidRPr="00E026E5" w:rsidRDefault="00DC1C5B" w:rsidP="00E1723C">
            <w:pPr>
              <w:ind w:rightChars="150" w:right="300"/>
              <w:jc w:val="right"/>
              <w:rPr>
                <w:rFonts w:ascii="游ゴシック" w:eastAsia="游ゴシック" w:hAnsi="游ゴシック"/>
              </w:rPr>
            </w:pPr>
            <w:r>
              <w:rPr>
                <w:rFonts w:ascii="游ゴシック" w:eastAsia="游ゴシック" w:hAnsi="游ゴシック"/>
              </w:rPr>
              <w:t>4</w:t>
            </w:r>
            <w:r w:rsidR="00C34BA9" w:rsidRPr="00E026E5">
              <w:rPr>
                <w:rFonts w:ascii="游ゴシック" w:eastAsia="游ゴシック" w:hAnsi="游ゴシック"/>
              </w:rPr>
              <w:t>,</w:t>
            </w:r>
            <w:r w:rsidR="00C34BA9" w:rsidRPr="00E026E5">
              <w:rPr>
                <w:rFonts w:ascii="游ゴシック" w:eastAsia="游ゴシック" w:hAnsi="游ゴシック" w:hint="eastAsia"/>
              </w:rPr>
              <w:t>000</w:t>
            </w:r>
            <w:r w:rsidR="00C34BA9">
              <w:rPr>
                <w:rFonts w:ascii="游ゴシック" w:eastAsia="游ゴシック" w:hAnsi="游ゴシック" w:hint="eastAsia"/>
              </w:rPr>
              <w:t>人</w:t>
            </w:r>
          </w:p>
        </w:tc>
        <w:tc>
          <w:tcPr>
            <w:tcW w:w="1699" w:type="dxa"/>
            <w:tcBorders>
              <w:bottom w:val="double" w:sz="4" w:space="0" w:color="auto"/>
              <w:right w:val="double" w:sz="4" w:space="0" w:color="auto"/>
            </w:tcBorders>
          </w:tcPr>
          <w:p w14:paraId="79E5F77D" w14:textId="77777777" w:rsidR="00C34BA9" w:rsidRPr="00E026E5" w:rsidRDefault="00C34BA9" w:rsidP="00E1723C">
            <w:pPr>
              <w:ind w:rightChars="150" w:right="300"/>
              <w:jc w:val="right"/>
              <w:rPr>
                <w:rFonts w:ascii="游ゴシック" w:eastAsia="游ゴシック" w:hAnsi="游ゴシック"/>
              </w:rPr>
            </w:pPr>
            <w:r w:rsidRPr="00E026E5">
              <w:rPr>
                <w:rFonts w:ascii="游ゴシック" w:eastAsia="游ゴシック" w:hAnsi="游ゴシック" w:hint="eastAsia"/>
              </w:rPr>
              <w:t>2</w:t>
            </w:r>
            <w:r w:rsidRPr="00E026E5">
              <w:rPr>
                <w:rFonts w:ascii="游ゴシック" w:eastAsia="游ゴシック" w:hAnsi="游ゴシック"/>
              </w:rPr>
              <w:t>,</w:t>
            </w:r>
            <w:r w:rsidRPr="00E026E5">
              <w:rPr>
                <w:rFonts w:ascii="游ゴシック" w:eastAsia="游ゴシック" w:hAnsi="游ゴシック" w:hint="eastAsia"/>
              </w:rPr>
              <w:t>000</w:t>
            </w:r>
            <w:r>
              <w:rPr>
                <w:rFonts w:ascii="游ゴシック" w:eastAsia="游ゴシック" w:hAnsi="游ゴシック" w:hint="eastAsia"/>
              </w:rPr>
              <w:t>人</w:t>
            </w:r>
          </w:p>
        </w:tc>
        <w:tc>
          <w:tcPr>
            <w:tcW w:w="1700" w:type="dxa"/>
            <w:tcBorders>
              <w:left w:val="double" w:sz="4" w:space="0" w:color="auto"/>
              <w:bottom w:val="double" w:sz="4" w:space="0" w:color="auto"/>
            </w:tcBorders>
          </w:tcPr>
          <w:p w14:paraId="06547C89" w14:textId="31BF1FCD" w:rsidR="00C34BA9" w:rsidRPr="00E026E5" w:rsidRDefault="005A2036" w:rsidP="00E1723C">
            <w:pPr>
              <w:ind w:rightChars="150" w:right="300"/>
              <w:jc w:val="right"/>
              <w:rPr>
                <w:rFonts w:ascii="游ゴシック" w:eastAsia="游ゴシック" w:hAnsi="游ゴシック"/>
              </w:rPr>
            </w:pPr>
            <w:r>
              <w:rPr>
                <w:rFonts w:ascii="游ゴシック" w:eastAsia="游ゴシック" w:hAnsi="游ゴシック"/>
              </w:rPr>
              <w:t>6</w:t>
            </w:r>
            <w:r w:rsidR="00C34BA9">
              <w:rPr>
                <w:rFonts w:ascii="游ゴシック" w:eastAsia="游ゴシック" w:hAnsi="游ゴシック"/>
              </w:rPr>
              <w:t>,000</w:t>
            </w:r>
            <w:r w:rsidR="00C34BA9">
              <w:rPr>
                <w:rFonts w:ascii="游ゴシック" w:eastAsia="游ゴシック" w:hAnsi="游ゴシック" w:hint="eastAsia"/>
              </w:rPr>
              <w:t>人</w:t>
            </w:r>
          </w:p>
        </w:tc>
      </w:tr>
      <w:tr w:rsidR="00B55F04" w:rsidRPr="00E026E5" w14:paraId="546AD0FA" w14:textId="77777777" w:rsidTr="00B41618">
        <w:tblPrEx>
          <w:jc w:val="left"/>
        </w:tblPrEx>
        <w:tc>
          <w:tcPr>
            <w:tcW w:w="1699" w:type="dxa"/>
            <w:tcBorders>
              <w:top w:val="double" w:sz="4" w:space="0" w:color="auto"/>
            </w:tcBorders>
          </w:tcPr>
          <w:p w14:paraId="1D165CF2" w14:textId="0C33D949" w:rsidR="00B55F04" w:rsidRPr="00E026E5" w:rsidRDefault="000D754F" w:rsidP="009E4CD0">
            <w:pPr>
              <w:jc w:val="center"/>
              <w:rPr>
                <w:rFonts w:ascii="游ゴシック" w:eastAsia="游ゴシック" w:hAnsi="游ゴシック"/>
              </w:rPr>
            </w:pPr>
            <w:r>
              <w:rPr>
                <w:rFonts w:ascii="游ゴシック" w:eastAsia="游ゴシック" w:hAnsi="游ゴシック" w:hint="eastAsia"/>
              </w:rPr>
              <w:t>合計</w:t>
            </w:r>
          </w:p>
        </w:tc>
        <w:tc>
          <w:tcPr>
            <w:tcW w:w="1700" w:type="dxa"/>
            <w:tcBorders>
              <w:top w:val="double" w:sz="4" w:space="0" w:color="auto"/>
            </w:tcBorders>
          </w:tcPr>
          <w:p w14:paraId="7DF882A2" w14:textId="3C2388E1" w:rsidR="00B55F04" w:rsidRPr="00E026E5" w:rsidRDefault="000D754F" w:rsidP="00E1723C">
            <w:pPr>
              <w:ind w:rightChars="150" w:right="300"/>
              <w:jc w:val="right"/>
              <w:rPr>
                <w:rFonts w:ascii="游ゴシック" w:eastAsia="游ゴシック" w:hAnsi="游ゴシック"/>
              </w:rPr>
            </w:pPr>
            <w:r>
              <w:rPr>
                <w:rFonts w:ascii="游ゴシック" w:eastAsia="游ゴシック" w:hAnsi="游ゴシック"/>
              </w:rPr>
              <w:t>10</w:t>
            </w:r>
            <w:r w:rsidR="00B55F04" w:rsidRPr="00E026E5">
              <w:rPr>
                <w:rFonts w:ascii="游ゴシック" w:eastAsia="游ゴシック" w:hAnsi="游ゴシック"/>
              </w:rPr>
              <w:t>,</w:t>
            </w:r>
            <w:r w:rsidR="00B55F04" w:rsidRPr="00E026E5">
              <w:rPr>
                <w:rFonts w:ascii="游ゴシック" w:eastAsia="游ゴシック" w:hAnsi="游ゴシック" w:hint="eastAsia"/>
              </w:rPr>
              <w:t>000</w:t>
            </w:r>
            <w:r w:rsidR="00B55F04">
              <w:rPr>
                <w:rFonts w:ascii="游ゴシック" w:eastAsia="游ゴシック" w:hAnsi="游ゴシック" w:hint="eastAsia"/>
              </w:rPr>
              <w:t>人</w:t>
            </w:r>
          </w:p>
        </w:tc>
        <w:tc>
          <w:tcPr>
            <w:tcW w:w="1699" w:type="dxa"/>
            <w:tcBorders>
              <w:top w:val="double" w:sz="4" w:space="0" w:color="auto"/>
              <w:right w:val="double" w:sz="4" w:space="0" w:color="auto"/>
            </w:tcBorders>
          </w:tcPr>
          <w:p w14:paraId="41B86F12" w14:textId="77777777" w:rsidR="00B55F04" w:rsidRPr="00E026E5" w:rsidRDefault="00B55F04" w:rsidP="00E1723C">
            <w:pPr>
              <w:ind w:rightChars="150" w:right="300"/>
              <w:jc w:val="right"/>
              <w:rPr>
                <w:rFonts w:ascii="游ゴシック" w:eastAsia="游ゴシック" w:hAnsi="游ゴシック"/>
              </w:rPr>
            </w:pPr>
            <w:r w:rsidRPr="00E026E5">
              <w:rPr>
                <w:rFonts w:ascii="游ゴシック" w:eastAsia="游ゴシック" w:hAnsi="游ゴシック" w:hint="eastAsia"/>
              </w:rPr>
              <w:t>2</w:t>
            </w:r>
            <w:r w:rsidRPr="00E026E5">
              <w:rPr>
                <w:rFonts w:ascii="游ゴシック" w:eastAsia="游ゴシック" w:hAnsi="游ゴシック"/>
              </w:rPr>
              <w:t>,</w:t>
            </w:r>
            <w:r w:rsidRPr="00E026E5">
              <w:rPr>
                <w:rFonts w:ascii="游ゴシック" w:eastAsia="游ゴシック" w:hAnsi="游ゴシック" w:hint="eastAsia"/>
              </w:rPr>
              <w:t>000</w:t>
            </w:r>
            <w:r>
              <w:rPr>
                <w:rFonts w:ascii="游ゴシック" w:eastAsia="游ゴシック" w:hAnsi="游ゴシック" w:hint="eastAsia"/>
              </w:rPr>
              <w:t>人</w:t>
            </w:r>
          </w:p>
        </w:tc>
        <w:tc>
          <w:tcPr>
            <w:tcW w:w="1700" w:type="dxa"/>
            <w:tcBorders>
              <w:top w:val="double" w:sz="4" w:space="0" w:color="auto"/>
              <w:left w:val="double" w:sz="4" w:space="0" w:color="auto"/>
            </w:tcBorders>
          </w:tcPr>
          <w:p w14:paraId="5B89E6DF" w14:textId="77777777" w:rsidR="00B55F04" w:rsidRPr="00E026E5" w:rsidRDefault="00B55F04" w:rsidP="00E1723C">
            <w:pPr>
              <w:ind w:rightChars="150" w:right="300"/>
              <w:jc w:val="right"/>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2,000</w:t>
            </w:r>
            <w:r>
              <w:rPr>
                <w:rFonts w:ascii="游ゴシック" w:eastAsia="游ゴシック" w:hAnsi="游ゴシック" w:hint="eastAsia"/>
              </w:rPr>
              <w:t>人</w:t>
            </w:r>
          </w:p>
        </w:tc>
      </w:tr>
    </w:tbl>
    <w:p w14:paraId="7D2C4EBD" w14:textId="0CC134D2" w:rsidR="000A735E" w:rsidRDefault="000A735E" w:rsidP="000A735E">
      <w:pPr>
        <w:rPr>
          <w:rFonts w:ascii="游ゴシック" w:eastAsia="游ゴシック" w:hAnsi="游ゴシック"/>
        </w:rPr>
      </w:pPr>
    </w:p>
    <w:tbl>
      <w:tblPr>
        <w:tblStyle w:val="aff7"/>
        <w:tblW w:w="9639" w:type="dxa"/>
        <w:tblInd w:w="562" w:type="dxa"/>
        <w:tblLook w:val="04A0" w:firstRow="1" w:lastRow="0" w:firstColumn="1" w:lastColumn="0" w:noHBand="0" w:noVBand="1"/>
      </w:tblPr>
      <w:tblGrid>
        <w:gridCol w:w="1033"/>
        <w:gridCol w:w="8606"/>
      </w:tblGrid>
      <w:tr w:rsidR="00A66A98" w14:paraId="35F4694D" w14:textId="77777777" w:rsidTr="00EB318A">
        <w:tc>
          <w:tcPr>
            <w:tcW w:w="1033" w:type="dxa"/>
            <w:shd w:val="clear" w:color="auto" w:fill="1F497D" w:themeFill="text2"/>
          </w:tcPr>
          <w:p w14:paraId="7BF215E5" w14:textId="77777777" w:rsidR="00A66A98" w:rsidRDefault="00A66A98" w:rsidP="00EB318A">
            <w:pPr>
              <w:jc w:val="center"/>
              <w:rPr>
                <w:rFonts w:ascii="游ゴシック" w:eastAsia="游ゴシック" w:hAnsi="游ゴシック"/>
              </w:rPr>
            </w:pPr>
            <w:r>
              <w:rPr>
                <w:rFonts w:ascii="游ゴシック" w:eastAsia="游ゴシック" w:hAnsi="游ゴシック" w:hint="eastAsia"/>
                <w:color w:val="FFFFFF" w:themeColor="background1"/>
              </w:rPr>
              <w:t>補足</w:t>
            </w:r>
          </w:p>
        </w:tc>
        <w:tc>
          <w:tcPr>
            <w:tcW w:w="8606" w:type="dxa"/>
          </w:tcPr>
          <w:p w14:paraId="113EEC1A" w14:textId="1C4F8759" w:rsidR="00A66A98" w:rsidRDefault="00A66A98" w:rsidP="00EB318A">
            <w:pPr>
              <w:rPr>
                <w:rFonts w:ascii="游ゴシック" w:eastAsia="游ゴシック" w:hAnsi="游ゴシック"/>
              </w:rPr>
            </w:pPr>
            <w:r>
              <w:rPr>
                <w:rFonts w:ascii="游ゴシック" w:eastAsia="游ゴシック" w:hAnsi="游ゴシック" w:hint="eastAsia"/>
              </w:rPr>
              <w:t>属性別の人数</w:t>
            </w:r>
          </w:p>
        </w:tc>
      </w:tr>
      <w:tr w:rsidR="00A66A98" w:rsidRPr="00450CB0" w14:paraId="39604B9C" w14:textId="77777777" w:rsidTr="00EB318A">
        <w:tc>
          <w:tcPr>
            <w:tcW w:w="9639" w:type="dxa"/>
            <w:gridSpan w:val="2"/>
          </w:tcPr>
          <w:p w14:paraId="55E47B70" w14:textId="1C958875" w:rsidR="00A66A98" w:rsidRDefault="00A66A98" w:rsidP="0096313F">
            <w:pPr>
              <w:ind w:firstLineChars="100" w:firstLine="200"/>
              <w:rPr>
                <w:rFonts w:ascii="游ゴシック" w:eastAsia="游ゴシック" w:hAnsi="游ゴシック"/>
              </w:rPr>
            </w:pPr>
            <w:r>
              <w:rPr>
                <w:rFonts w:ascii="游ゴシック" w:eastAsia="游ゴシック" w:hAnsi="游ゴシック" w:hint="eastAsia"/>
              </w:rPr>
              <w:t>属性によ</w:t>
            </w:r>
            <w:r w:rsidR="00E75E5C">
              <w:rPr>
                <w:rFonts w:ascii="游ゴシック" w:eastAsia="游ゴシック" w:hAnsi="游ゴシック" w:hint="eastAsia"/>
              </w:rPr>
              <w:t>って</w:t>
            </w:r>
            <w:r>
              <w:rPr>
                <w:rFonts w:ascii="游ゴシック" w:eastAsia="游ゴシック" w:hAnsi="游ゴシック" w:hint="eastAsia"/>
              </w:rPr>
              <w:t>消費単価が</w:t>
            </w:r>
            <w:r w:rsidR="00E75E5C">
              <w:rPr>
                <w:rFonts w:ascii="游ゴシック" w:eastAsia="游ゴシック" w:hAnsi="游ゴシック" w:hint="eastAsia"/>
              </w:rPr>
              <w:t>異なることが</w:t>
            </w:r>
            <w:r>
              <w:rPr>
                <w:rFonts w:ascii="游ゴシック" w:eastAsia="游ゴシック" w:hAnsi="游ゴシック" w:hint="eastAsia"/>
              </w:rPr>
              <w:t>想定される場合、属性別に推計した方が精度は高まります。ここでは日帰り/宿泊別</w:t>
            </w:r>
            <w:r w:rsidR="0096313F">
              <w:rPr>
                <w:rFonts w:ascii="游ゴシック" w:eastAsia="游ゴシック" w:hAnsi="游ゴシック" w:hint="eastAsia"/>
              </w:rPr>
              <w:t>、</w:t>
            </w:r>
            <w:r w:rsidR="00024D60">
              <w:rPr>
                <w:rFonts w:ascii="游ゴシック" w:eastAsia="游ゴシック" w:hAnsi="游ゴシック" w:hint="eastAsia"/>
              </w:rPr>
              <w:t>府内居住/府外居住別</w:t>
            </w:r>
            <w:r w:rsidR="0096313F">
              <w:rPr>
                <w:rFonts w:ascii="游ゴシック" w:eastAsia="游ゴシック" w:hAnsi="游ゴシック" w:hint="eastAsia"/>
              </w:rPr>
              <w:t>の２つを</w:t>
            </w:r>
            <w:r>
              <w:rPr>
                <w:rFonts w:ascii="游ゴシック" w:eastAsia="游ゴシック" w:hAnsi="游ゴシック" w:hint="eastAsia"/>
              </w:rPr>
              <w:t>検討しましたが、</w:t>
            </w:r>
            <w:r w:rsidR="0096313F">
              <w:rPr>
                <w:rFonts w:ascii="游ゴシック" w:eastAsia="游ゴシック" w:hAnsi="游ゴシック" w:hint="eastAsia"/>
              </w:rPr>
              <w:t>他に</w:t>
            </w:r>
            <w:r w:rsidR="00E75E5C">
              <w:rPr>
                <w:rFonts w:ascii="游ゴシック" w:eastAsia="游ゴシック" w:hAnsi="游ゴシック" w:hint="eastAsia"/>
              </w:rPr>
              <w:t>例えば</w:t>
            </w:r>
            <w:r w:rsidR="0096313F">
              <w:rPr>
                <w:rFonts w:ascii="游ゴシック" w:eastAsia="游ゴシック" w:hAnsi="游ゴシック" w:hint="eastAsia"/>
              </w:rPr>
              <w:t>、</w:t>
            </w:r>
            <w:r>
              <w:rPr>
                <w:rFonts w:ascii="游ゴシック" w:eastAsia="游ゴシック" w:hAnsi="游ゴシック" w:hint="eastAsia"/>
              </w:rPr>
              <w:t>年齢別、同行者</w:t>
            </w:r>
            <w:r w:rsidR="00E75E5C">
              <w:rPr>
                <w:rFonts w:ascii="游ゴシック" w:eastAsia="游ゴシック" w:hAnsi="游ゴシック" w:hint="eastAsia"/>
              </w:rPr>
              <w:t>(</w:t>
            </w:r>
            <w:r>
              <w:rPr>
                <w:rFonts w:ascii="游ゴシック" w:eastAsia="游ゴシック" w:hAnsi="游ゴシック" w:hint="eastAsia"/>
              </w:rPr>
              <w:t>ファミリー/グループ/個人</w:t>
            </w:r>
            <w:r w:rsidR="00E75E5C">
              <w:rPr>
                <w:rFonts w:ascii="游ゴシック" w:eastAsia="游ゴシック" w:hAnsi="游ゴシック" w:hint="eastAsia"/>
              </w:rPr>
              <w:t>)</w:t>
            </w:r>
            <w:r>
              <w:rPr>
                <w:rFonts w:ascii="游ゴシック" w:eastAsia="游ゴシック" w:hAnsi="游ゴシック" w:hint="eastAsia"/>
              </w:rPr>
              <w:t>別が考えられます。</w:t>
            </w:r>
          </w:p>
        </w:tc>
      </w:tr>
    </w:tbl>
    <w:p w14:paraId="6B140439" w14:textId="77777777" w:rsidR="00A66A98" w:rsidRPr="00A66A98" w:rsidRDefault="00A66A98" w:rsidP="000A735E">
      <w:pPr>
        <w:rPr>
          <w:rFonts w:ascii="游ゴシック" w:eastAsia="游ゴシック" w:hAnsi="游ゴシック"/>
        </w:rPr>
      </w:pPr>
    </w:p>
    <w:p w14:paraId="46AF3FE0" w14:textId="709DE2A7" w:rsidR="00C8541E" w:rsidRPr="00E026E5" w:rsidRDefault="000A735E" w:rsidP="00122264">
      <w:pPr>
        <w:ind w:leftChars="300" w:left="600"/>
        <w:rPr>
          <w:rFonts w:ascii="游ゴシック" w:eastAsia="游ゴシック" w:hAnsi="游ゴシック"/>
        </w:rPr>
      </w:pPr>
      <w:r>
        <w:rPr>
          <w:rFonts w:ascii="游ゴシック" w:eastAsia="游ゴシック" w:hAnsi="游ゴシック" w:hint="eastAsia"/>
        </w:rPr>
        <w:t>(</w:t>
      </w:r>
      <w:r w:rsidR="00C8541E" w:rsidRPr="00E026E5">
        <w:rPr>
          <w:rFonts w:ascii="游ゴシック" w:eastAsia="游ゴシック" w:hAnsi="游ゴシック" w:hint="eastAsia"/>
        </w:rPr>
        <w:t>イ</w:t>
      </w:r>
      <w:r>
        <w:rPr>
          <w:rFonts w:ascii="游ゴシック" w:eastAsia="游ゴシック" w:hAnsi="游ゴシック" w:hint="eastAsia"/>
        </w:rPr>
        <w:t>)</w:t>
      </w:r>
      <w:r w:rsidR="00912877">
        <w:rPr>
          <w:rFonts w:ascii="游ゴシック" w:eastAsia="游ゴシック" w:hAnsi="游ゴシック" w:hint="eastAsia"/>
        </w:rPr>
        <w:t>支出</w:t>
      </w:r>
      <w:r w:rsidR="00B9337A" w:rsidRPr="00E026E5">
        <w:rPr>
          <w:rFonts w:ascii="游ゴシック" w:eastAsia="游ゴシック" w:hAnsi="游ゴシック" w:hint="eastAsia"/>
        </w:rPr>
        <w:t>項目と金</w:t>
      </w:r>
      <w:r w:rsidR="00C8541E" w:rsidRPr="00E026E5">
        <w:rPr>
          <w:rFonts w:ascii="游ゴシック" w:eastAsia="游ゴシック" w:hAnsi="游ゴシック" w:hint="eastAsia"/>
        </w:rPr>
        <w:t>額</w:t>
      </w:r>
      <w:r>
        <w:rPr>
          <w:rFonts w:ascii="游ゴシック" w:eastAsia="游ゴシック" w:hAnsi="游ゴシック" w:hint="eastAsia"/>
        </w:rPr>
        <w:t>(１人当たり)</w:t>
      </w:r>
    </w:p>
    <w:p w14:paraId="688CA84B" w14:textId="77777777" w:rsidR="008A1538" w:rsidRDefault="004F3BAB" w:rsidP="00122264">
      <w:pPr>
        <w:ind w:leftChars="450" w:left="900" w:firstLineChars="100" w:firstLine="200"/>
        <w:rPr>
          <w:rFonts w:ascii="游ゴシック" w:eastAsia="游ゴシック" w:hAnsi="游ゴシック"/>
        </w:rPr>
      </w:pPr>
      <w:r>
        <w:rPr>
          <w:rFonts w:ascii="游ゴシック" w:eastAsia="游ゴシック" w:hAnsi="游ゴシック" w:hint="eastAsia"/>
        </w:rPr>
        <w:t>ここでは、</w:t>
      </w:r>
      <w:r w:rsidR="00504EB8" w:rsidRPr="00E026E5">
        <w:rPr>
          <w:rFonts w:ascii="游ゴシック" w:eastAsia="游ゴシック" w:hAnsi="游ゴシック" w:hint="eastAsia"/>
        </w:rPr>
        <w:t>交通費、</w:t>
      </w:r>
      <w:r w:rsidR="00122264">
        <w:rPr>
          <w:rFonts w:ascii="游ゴシック" w:eastAsia="游ゴシック" w:hAnsi="游ゴシック" w:hint="eastAsia"/>
        </w:rPr>
        <w:t>グッズ代</w:t>
      </w:r>
      <w:r w:rsidR="004E69D2" w:rsidRPr="00E026E5">
        <w:rPr>
          <w:rFonts w:ascii="游ゴシック" w:eastAsia="游ゴシック" w:hAnsi="游ゴシック" w:hint="eastAsia"/>
        </w:rPr>
        <w:t>、</w:t>
      </w:r>
      <w:r w:rsidR="00504EB8" w:rsidRPr="00E026E5">
        <w:rPr>
          <w:rFonts w:ascii="游ゴシック" w:eastAsia="游ゴシック" w:hAnsi="游ゴシック" w:hint="eastAsia"/>
        </w:rPr>
        <w:t>飲食費、</w:t>
      </w:r>
      <w:r w:rsidR="000A735E">
        <w:rPr>
          <w:rFonts w:ascii="游ゴシック" w:eastAsia="游ゴシック" w:hAnsi="游ゴシック" w:hint="eastAsia"/>
        </w:rPr>
        <w:t>宿泊費</w:t>
      </w:r>
      <w:r w:rsidR="0085302C">
        <w:rPr>
          <w:rFonts w:ascii="游ゴシック" w:eastAsia="游ゴシック" w:hAnsi="游ゴシック" w:hint="eastAsia"/>
        </w:rPr>
        <w:t>、チケット代を</w:t>
      </w:r>
      <w:r w:rsidR="00122264">
        <w:rPr>
          <w:rFonts w:ascii="游ゴシック" w:eastAsia="游ゴシック" w:hAnsi="游ゴシック" w:hint="eastAsia"/>
        </w:rPr>
        <w:t>、</w:t>
      </w:r>
      <w:r w:rsidR="0085302C">
        <w:rPr>
          <w:rFonts w:ascii="游ゴシック" w:eastAsia="游ゴシック" w:hAnsi="游ゴシック" w:hint="eastAsia"/>
        </w:rPr>
        <w:t>イベントに関連する支出</w:t>
      </w:r>
      <w:r w:rsidR="00DD6FBA">
        <w:rPr>
          <w:rFonts w:ascii="游ゴシック" w:eastAsia="游ゴシック" w:hAnsi="游ゴシック" w:hint="eastAsia"/>
        </w:rPr>
        <w:t>項目</w:t>
      </w:r>
      <w:r w:rsidR="00574FE6" w:rsidRPr="00E026E5">
        <w:rPr>
          <w:rFonts w:ascii="游ゴシック" w:eastAsia="游ゴシック" w:hAnsi="游ゴシック" w:hint="eastAsia"/>
        </w:rPr>
        <w:t>として想定します</w:t>
      </w:r>
      <w:r w:rsidR="00B9337A" w:rsidRPr="00E026E5">
        <w:rPr>
          <w:rFonts w:ascii="游ゴシック" w:eastAsia="游ゴシック" w:hAnsi="游ゴシック" w:hint="eastAsia"/>
        </w:rPr>
        <w:t>。</w:t>
      </w:r>
    </w:p>
    <w:p w14:paraId="42B5F02E" w14:textId="3A4704E4" w:rsidR="00DF168B" w:rsidRDefault="00DF168B" w:rsidP="009C7047">
      <w:pPr>
        <w:ind w:leftChars="450" w:left="900"/>
        <w:rPr>
          <w:rFonts w:ascii="游ゴシック" w:eastAsia="游ゴシック" w:hAnsi="游ゴシック"/>
        </w:rPr>
      </w:pPr>
      <w:r>
        <w:rPr>
          <w:rFonts w:ascii="游ゴシック" w:eastAsia="游ゴシック" w:hAnsi="游ゴシック" w:hint="eastAsia"/>
        </w:rPr>
        <w:t>※</w:t>
      </w:r>
      <w:r w:rsidR="00024D60">
        <w:rPr>
          <w:rFonts w:ascii="游ゴシック" w:eastAsia="游ゴシック" w:hAnsi="游ゴシック" w:hint="eastAsia"/>
        </w:rPr>
        <w:t>全て</w:t>
      </w:r>
      <w:r w:rsidR="00CD5645">
        <w:rPr>
          <w:rFonts w:ascii="游ゴシック" w:eastAsia="游ゴシック" w:hAnsi="游ゴシック" w:hint="eastAsia"/>
        </w:rPr>
        <w:t>購入者価格とします。</w:t>
      </w:r>
    </w:p>
    <w:p w14:paraId="6404070E" w14:textId="424A3A5B" w:rsidR="00912877" w:rsidRDefault="00DF168B" w:rsidP="009C7047">
      <w:pPr>
        <w:ind w:leftChars="450" w:left="900"/>
        <w:rPr>
          <w:rFonts w:ascii="游ゴシック" w:eastAsia="游ゴシック" w:hAnsi="游ゴシック"/>
        </w:rPr>
      </w:pPr>
      <w:r>
        <w:rPr>
          <w:rFonts w:ascii="游ゴシック" w:eastAsia="游ゴシック" w:hAnsi="游ゴシック" w:hint="eastAsia"/>
        </w:rPr>
        <w:t>※</w:t>
      </w:r>
      <w:r w:rsidR="00257B72">
        <w:rPr>
          <w:rFonts w:ascii="游ゴシック" w:eastAsia="游ゴシック" w:hAnsi="游ゴシック" w:hint="eastAsia"/>
        </w:rPr>
        <w:t>移動は</w:t>
      </w:r>
      <w:r w:rsidR="00450CB0">
        <w:rPr>
          <w:rFonts w:ascii="游ゴシック" w:eastAsia="游ゴシック" w:hAnsi="游ゴシック" w:hint="eastAsia"/>
        </w:rPr>
        <w:t>鉄道を使用するものとし</w:t>
      </w:r>
      <w:r w:rsidR="00257B72">
        <w:rPr>
          <w:rFonts w:ascii="游ゴシック" w:eastAsia="游ゴシック" w:hAnsi="游ゴシック" w:hint="eastAsia"/>
        </w:rPr>
        <w:t>、その料金を交通費とします</w:t>
      </w:r>
      <w:r w:rsidR="00292CCE">
        <w:rPr>
          <w:rFonts w:ascii="游ゴシック" w:eastAsia="游ゴシック" w:hAnsi="游ゴシック" w:hint="eastAsia"/>
        </w:rPr>
        <w:t>。</w:t>
      </w:r>
    </w:p>
    <w:tbl>
      <w:tblPr>
        <w:tblStyle w:val="aff7"/>
        <w:tblW w:w="0" w:type="auto"/>
        <w:jc w:val="center"/>
        <w:tblLook w:val="04A0" w:firstRow="1" w:lastRow="0" w:firstColumn="1" w:lastColumn="0" w:noHBand="0" w:noVBand="1"/>
      </w:tblPr>
      <w:tblGrid>
        <w:gridCol w:w="1701"/>
        <w:gridCol w:w="1701"/>
        <w:gridCol w:w="1701"/>
        <w:gridCol w:w="1696"/>
      </w:tblGrid>
      <w:tr w:rsidR="00912877" w14:paraId="4398C2F5" w14:textId="77777777" w:rsidTr="005A2036">
        <w:trPr>
          <w:jc w:val="center"/>
        </w:trPr>
        <w:tc>
          <w:tcPr>
            <w:tcW w:w="3402" w:type="dxa"/>
            <w:gridSpan w:val="2"/>
            <w:shd w:val="clear" w:color="auto" w:fill="FFC000"/>
          </w:tcPr>
          <w:p w14:paraId="636614DA" w14:textId="226E57AF" w:rsidR="00912877" w:rsidRDefault="00912877" w:rsidP="00912877">
            <w:pPr>
              <w:jc w:val="center"/>
              <w:rPr>
                <w:rFonts w:ascii="游ゴシック" w:eastAsia="游ゴシック" w:hAnsi="游ゴシック"/>
              </w:rPr>
            </w:pPr>
            <w:r>
              <w:rPr>
                <w:rFonts w:ascii="游ゴシック" w:eastAsia="游ゴシック" w:hAnsi="游ゴシック" w:hint="eastAsia"/>
              </w:rPr>
              <w:t>支出項目</w:t>
            </w:r>
          </w:p>
        </w:tc>
        <w:tc>
          <w:tcPr>
            <w:tcW w:w="1701" w:type="dxa"/>
            <w:shd w:val="clear" w:color="auto" w:fill="FFC000"/>
          </w:tcPr>
          <w:p w14:paraId="5E3AC9B5" w14:textId="13C2ABA0" w:rsidR="00912877" w:rsidRDefault="00912877" w:rsidP="00912877">
            <w:pPr>
              <w:jc w:val="center"/>
              <w:rPr>
                <w:rFonts w:ascii="游ゴシック" w:eastAsia="游ゴシック" w:hAnsi="游ゴシック"/>
              </w:rPr>
            </w:pPr>
            <w:r>
              <w:rPr>
                <w:rFonts w:ascii="游ゴシック" w:eastAsia="游ゴシック" w:hAnsi="游ゴシック" w:hint="eastAsia"/>
              </w:rPr>
              <w:t>日帰り</w:t>
            </w:r>
          </w:p>
        </w:tc>
        <w:tc>
          <w:tcPr>
            <w:tcW w:w="1696" w:type="dxa"/>
            <w:tcBorders>
              <w:bottom w:val="single" w:sz="4" w:space="0" w:color="auto"/>
            </w:tcBorders>
            <w:shd w:val="clear" w:color="auto" w:fill="FFC000"/>
          </w:tcPr>
          <w:p w14:paraId="10590EC8" w14:textId="1AF07780" w:rsidR="00912877" w:rsidRDefault="00912877" w:rsidP="00912877">
            <w:pPr>
              <w:jc w:val="center"/>
              <w:rPr>
                <w:rFonts w:ascii="游ゴシック" w:eastAsia="游ゴシック" w:hAnsi="游ゴシック"/>
              </w:rPr>
            </w:pPr>
            <w:r>
              <w:rPr>
                <w:rFonts w:ascii="游ゴシック" w:eastAsia="游ゴシック" w:hAnsi="游ゴシック" w:hint="eastAsia"/>
              </w:rPr>
              <w:t>宿泊</w:t>
            </w:r>
          </w:p>
        </w:tc>
      </w:tr>
      <w:tr w:rsidR="005A2036" w14:paraId="3C4097D1" w14:textId="77777777" w:rsidTr="005A2036">
        <w:trPr>
          <w:jc w:val="center"/>
        </w:trPr>
        <w:tc>
          <w:tcPr>
            <w:tcW w:w="1701" w:type="dxa"/>
            <w:vMerge w:val="restart"/>
            <w:vAlign w:val="center"/>
          </w:tcPr>
          <w:p w14:paraId="7BD91EFA" w14:textId="7933390C" w:rsidR="005A2036" w:rsidRPr="00397696" w:rsidRDefault="005A2036" w:rsidP="009C7047">
            <w:pPr>
              <w:jc w:val="center"/>
              <w:rPr>
                <w:rFonts w:ascii="游ゴシック" w:eastAsia="游ゴシック" w:hAnsi="游ゴシック"/>
                <w:sz w:val="16"/>
                <w:szCs w:val="16"/>
              </w:rPr>
            </w:pPr>
            <w:r>
              <w:rPr>
                <w:rFonts w:ascii="游ゴシック" w:eastAsia="游ゴシック" w:hAnsi="游ゴシック" w:hint="eastAsia"/>
              </w:rPr>
              <w:t>交通費</w:t>
            </w:r>
          </w:p>
        </w:tc>
        <w:tc>
          <w:tcPr>
            <w:tcW w:w="1701" w:type="dxa"/>
          </w:tcPr>
          <w:p w14:paraId="538665A3" w14:textId="1608FDDF" w:rsidR="005A2036" w:rsidRDefault="005A2036" w:rsidP="009E4CD0">
            <w:pPr>
              <w:jc w:val="center"/>
              <w:rPr>
                <w:rFonts w:ascii="游ゴシック" w:eastAsia="游ゴシック" w:hAnsi="游ゴシック"/>
              </w:rPr>
            </w:pPr>
            <w:r>
              <w:rPr>
                <w:rFonts w:ascii="游ゴシック" w:eastAsia="游ゴシック" w:hAnsi="游ゴシック" w:hint="eastAsia"/>
              </w:rPr>
              <w:t>府内居住</w:t>
            </w:r>
          </w:p>
        </w:tc>
        <w:tc>
          <w:tcPr>
            <w:tcW w:w="1701" w:type="dxa"/>
          </w:tcPr>
          <w:p w14:paraId="65F61220" w14:textId="6FE343B1" w:rsidR="005A2036" w:rsidRDefault="005A2036" w:rsidP="009E4CD0">
            <w:pPr>
              <w:ind w:rightChars="200" w:right="400"/>
              <w:jc w:val="right"/>
              <w:rPr>
                <w:rFonts w:ascii="游ゴシック" w:eastAsia="游ゴシック" w:hAnsi="游ゴシック"/>
              </w:rPr>
            </w:pPr>
            <w:r>
              <w:rPr>
                <w:rFonts w:ascii="游ゴシック" w:eastAsia="游ゴシック" w:hAnsi="游ゴシック"/>
              </w:rPr>
              <w:t>1,500</w:t>
            </w:r>
            <w:r>
              <w:rPr>
                <w:rFonts w:ascii="游ゴシック" w:eastAsia="游ゴシック" w:hAnsi="游ゴシック" w:hint="eastAsia"/>
              </w:rPr>
              <w:t>円</w:t>
            </w:r>
          </w:p>
        </w:tc>
        <w:tc>
          <w:tcPr>
            <w:tcW w:w="1696" w:type="dxa"/>
            <w:tcBorders>
              <w:tl2br w:val="single" w:sz="4" w:space="0" w:color="auto"/>
            </w:tcBorders>
          </w:tcPr>
          <w:p w14:paraId="2C2255C1" w14:textId="5E0F9D63" w:rsidR="005A2036" w:rsidRDefault="005A2036" w:rsidP="009E4CD0">
            <w:pPr>
              <w:ind w:rightChars="200" w:right="400"/>
              <w:jc w:val="right"/>
              <w:rPr>
                <w:rFonts w:ascii="游ゴシック" w:eastAsia="游ゴシック" w:hAnsi="游ゴシック"/>
              </w:rPr>
            </w:pPr>
          </w:p>
        </w:tc>
      </w:tr>
      <w:tr w:rsidR="005A2036" w14:paraId="6CF8E9DE" w14:textId="77777777" w:rsidTr="009E4CD0">
        <w:trPr>
          <w:jc w:val="center"/>
        </w:trPr>
        <w:tc>
          <w:tcPr>
            <w:tcW w:w="1701" w:type="dxa"/>
            <w:vMerge/>
          </w:tcPr>
          <w:p w14:paraId="150D0A70" w14:textId="77777777" w:rsidR="005A2036" w:rsidRDefault="005A2036" w:rsidP="009E4CD0">
            <w:pPr>
              <w:jc w:val="center"/>
              <w:rPr>
                <w:rFonts w:ascii="游ゴシック" w:eastAsia="游ゴシック" w:hAnsi="游ゴシック"/>
              </w:rPr>
            </w:pPr>
          </w:p>
        </w:tc>
        <w:tc>
          <w:tcPr>
            <w:tcW w:w="1701" w:type="dxa"/>
          </w:tcPr>
          <w:p w14:paraId="3056388A" w14:textId="0E0CF010" w:rsidR="005A2036" w:rsidRDefault="005A2036" w:rsidP="009E4CD0">
            <w:pPr>
              <w:jc w:val="center"/>
              <w:rPr>
                <w:rFonts w:ascii="游ゴシック" w:eastAsia="游ゴシック" w:hAnsi="游ゴシック"/>
              </w:rPr>
            </w:pPr>
            <w:r>
              <w:rPr>
                <w:rFonts w:ascii="游ゴシック" w:eastAsia="游ゴシック" w:hAnsi="游ゴシック" w:hint="eastAsia"/>
              </w:rPr>
              <w:t>府外居住</w:t>
            </w:r>
          </w:p>
        </w:tc>
        <w:tc>
          <w:tcPr>
            <w:tcW w:w="1701" w:type="dxa"/>
          </w:tcPr>
          <w:p w14:paraId="76C3D567" w14:textId="0DC58DBA" w:rsidR="005A2036" w:rsidRDefault="005A2036" w:rsidP="009E4CD0">
            <w:pPr>
              <w:ind w:rightChars="200" w:right="400"/>
              <w:jc w:val="right"/>
              <w:rPr>
                <w:rFonts w:ascii="游ゴシック" w:eastAsia="游ゴシック" w:hAnsi="游ゴシック"/>
              </w:rPr>
            </w:pPr>
            <w:r>
              <w:rPr>
                <w:rFonts w:ascii="游ゴシック" w:eastAsia="游ゴシック" w:hAnsi="游ゴシック"/>
              </w:rPr>
              <w:t>2,250</w:t>
            </w:r>
            <w:r>
              <w:rPr>
                <w:rFonts w:ascii="游ゴシック" w:eastAsia="游ゴシック" w:hAnsi="游ゴシック" w:hint="eastAsia"/>
              </w:rPr>
              <w:t>円</w:t>
            </w:r>
          </w:p>
        </w:tc>
        <w:tc>
          <w:tcPr>
            <w:tcW w:w="1696" w:type="dxa"/>
          </w:tcPr>
          <w:p w14:paraId="51DED75D" w14:textId="58D03F8C" w:rsidR="005A2036" w:rsidRDefault="005A2036" w:rsidP="009E4CD0">
            <w:pPr>
              <w:ind w:rightChars="200" w:right="400"/>
              <w:jc w:val="right"/>
              <w:rPr>
                <w:rFonts w:ascii="游ゴシック" w:eastAsia="游ゴシック" w:hAnsi="游ゴシック"/>
              </w:rPr>
            </w:pPr>
            <w:r>
              <w:rPr>
                <w:rFonts w:ascii="游ゴシック" w:eastAsia="游ゴシック" w:hAnsi="游ゴシック"/>
              </w:rPr>
              <w:t>5,000</w:t>
            </w:r>
            <w:r>
              <w:rPr>
                <w:rFonts w:ascii="游ゴシック" w:eastAsia="游ゴシック" w:hAnsi="游ゴシック" w:hint="eastAsia"/>
              </w:rPr>
              <w:t>円</w:t>
            </w:r>
          </w:p>
        </w:tc>
      </w:tr>
      <w:tr w:rsidR="00912877" w14:paraId="530AC401" w14:textId="77777777" w:rsidTr="00587401">
        <w:trPr>
          <w:jc w:val="center"/>
        </w:trPr>
        <w:tc>
          <w:tcPr>
            <w:tcW w:w="1701" w:type="dxa"/>
            <w:vMerge w:val="restart"/>
            <w:vAlign w:val="center"/>
          </w:tcPr>
          <w:p w14:paraId="0F4E4929" w14:textId="5D6861BA" w:rsidR="00397696" w:rsidRPr="00397696" w:rsidRDefault="00912877" w:rsidP="00CD5645">
            <w:pPr>
              <w:jc w:val="center"/>
              <w:rPr>
                <w:rFonts w:ascii="游ゴシック" w:eastAsia="游ゴシック" w:hAnsi="游ゴシック"/>
                <w:sz w:val="16"/>
                <w:szCs w:val="16"/>
              </w:rPr>
            </w:pPr>
            <w:r>
              <w:rPr>
                <w:rFonts w:ascii="游ゴシック" w:eastAsia="游ゴシック" w:hAnsi="游ゴシック" w:hint="eastAsia"/>
              </w:rPr>
              <w:t>グッズ代</w:t>
            </w:r>
          </w:p>
        </w:tc>
        <w:tc>
          <w:tcPr>
            <w:tcW w:w="1701" w:type="dxa"/>
          </w:tcPr>
          <w:p w14:paraId="4959568D" w14:textId="096F6C10" w:rsidR="00912877" w:rsidRDefault="008A3320" w:rsidP="00912877">
            <w:pPr>
              <w:jc w:val="center"/>
              <w:rPr>
                <w:rFonts w:ascii="游ゴシック" w:eastAsia="游ゴシック" w:hAnsi="游ゴシック"/>
              </w:rPr>
            </w:pPr>
            <w:r>
              <w:rPr>
                <w:rFonts w:ascii="游ゴシック" w:eastAsia="游ゴシック" w:hAnsi="游ゴシック" w:hint="eastAsia"/>
              </w:rPr>
              <w:t>音楽</w:t>
            </w:r>
            <w:r w:rsidR="00912877">
              <w:rPr>
                <w:rFonts w:ascii="游ゴシック" w:eastAsia="游ゴシック" w:hAnsi="游ゴシック" w:hint="eastAsia"/>
              </w:rPr>
              <w:t>C</w:t>
            </w:r>
            <w:r w:rsidR="00912877">
              <w:rPr>
                <w:rFonts w:ascii="游ゴシック" w:eastAsia="游ゴシック" w:hAnsi="游ゴシック"/>
              </w:rPr>
              <w:t>D</w:t>
            </w:r>
          </w:p>
        </w:tc>
        <w:tc>
          <w:tcPr>
            <w:tcW w:w="1701" w:type="dxa"/>
          </w:tcPr>
          <w:p w14:paraId="035A42F5" w14:textId="6775FF6B" w:rsidR="00912877" w:rsidRDefault="00912877" w:rsidP="00912877">
            <w:pPr>
              <w:ind w:rightChars="200" w:right="400"/>
              <w:jc w:val="right"/>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,000</w:t>
            </w:r>
            <w:r>
              <w:rPr>
                <w:rFonts w:ascii="游ゴシック" w:eastAsia="游ゴシック" w:hAnsi="游ゴシック" w:hint="eastAsia"/>
              </w:rPr>
              <w:t>円</w:t>
            </w:r>
          </w:p>
        </w:tc>
        <w:tc>
          <w:tcPr>
            <w:tcW w:w="1696" w:type="dxa"/>
          </w:tcPr>
          <w:p w14:paraId="38C75B6A" w14:textId="0407F8AD" w:rsidR="00912877" w:rsidRDefault="00912877" w:rsidP="00912877">
            <w:pPr>
              <w:ind w:rightChars="200" w:right="400"/>
              <w:jc w:val="right"/>
              <w:rPr>
                <w:rFonts w:ascii="游ゴシック" w:eastAsia="游ゴシック" w:hAnsi="游ゴシック"/>
              </w:rPr>
            </w:pPr>
            <w:r>
              <w:rPr>
                <w:rFonts w:ascii="游ゴシック" w:eastAsia="游ゴシック" w:hAnsi="游ゴシック"/>
              </w:rPr>
              <w:t>4,000</w:t>
            </w:r>
            <w:r>
              <w:rPr>
                <w:rFonts w:ascii="游ゴシック" w:eastAsia="游ゴシック" w:hAnsi="游ゴシック" w:hint="eastAsia"/>
              </w:rPr>
              <w:t>円</w:t>
            </w:r>
          </w:p>
        </w:tc>
      </w:tr>
      <w:tr w:rsidR="00912877" w14:paraId="4407F591" w14:textId="77777777" w:rsidTr="00587401">
        <w:trPr>
          <w:jc w:val="center"/>
        </w:trPr>
        <w:tc>
          <w:tcPr>
            <w:tcW w:w="1701" w:type="dxa"/>
            <w:vMerge/>
          </w:tcPr>
          <w:p w14:paraId="5F0E33AD" w14:textId="77777777" w:rsidR="00912877" w:rsidRDefault="00912877" w:rsidP="00912877">
            <w:pPr>
              <w:jc w:val="center"/>
              <w:rPr>
                <w:rFonts w:ascii="游ゴシック" w:eastAsia="游ゴシック" w:hAnsi="游ゴシック"/>
              </w:rPr>
            </w:pPr>
          </w:p>
        </w:tc>
        <w:tc>
          <w:tcPr>
            <w:tcW w:w="1701" w:type="dxa"/>
          </w:tcPr>
          <w:p w14:paraId="3EE16178" w14:textId="0AD4DBBF" w:rsidR="00912877" w:rsidRDefault="00912877" w:rsidP="00912877">
            <w:pPr>
              <w:jc w:val="center"/>
              <w:rPr>
                <w:rFonts w:ascii="游ゴシック" w:eastAsia="游ゴシック" w:hAnsi="游ゴシック"/>
              </w:rPr>
            </w:pPr>
            <w:r>
              <w:rPr>
                <w:rFonts w:ascii="游ゴシック" w:eastAsia="游ゴシック" w:hAnsi="游ゴシック" w:hint="eastAsia"/>
              </w:rPr>
              <w:t>Tシャツ</w:t>
            </w:r>
          </w:p>
        </w:tc>
        <w:tc>
          <w:tcPr>
            <w:tcW w:w="1701" w:type="dxa"/>
          </w:tcPr>
          <w:p w14:paraId="67650877" w14:textId="382B64EA" w:rsidR="00912877" w:rsidRDefault="00912877" w:rsidP="00912877">
            <w:pPr>
              <w:ind w:rightChars="200" w:right="400"/>
              <w:jc w:val="right"/>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,000</w:t>
            </w:r>
            <w:r>
              <w:rPr>
                <w:rFonts w:ascii="游ゴシック" w:eastAsia="游ゴシック" w:hAnsi="游ゴシック" w:hint="eastAsia"/>
              </w:rPr>
              <w:t>円</w:t>
            </w:r>
          </w:p>
        </w:tc>
        <w:tc>
          <w:tcPr>
            <w:tcW w:w="1696" w:type="dxa"/>
          </w:tcPr>
          <w:p w14:paraId="2A02AF33" w14:textId="0CACE079" w:rsidR="00912877" w:rsidRDefault="00912877" w:rsidP="00912877">
            <w:pPr>
              <w:ind w:rightChars="200" w:right="400"/>
              <w:jc w:val="right"/>
              <w:rPr>
                <w:rFonts w:ascii="游ゴシック" w:eastAsia="游ゴシック" w:hAnsi="游ゴシック"/>
              </w:rPr>
            </w:pPr>
            <w:r>
              <w:rPr>
                <w:rFonts w:ascii="游ゴシック" w:eastAsia="游ゴシック" w:hAnsi="游ゴシック"/>
              </w:rPr>
              <w:t>4,000</w:t>
            </w:r>
            <w:r>
              <w:rPr>
                <w:rFonts w:ascii="游ゴシック" w:eastAsia="游ゴシック" w:hAnsi="游ゴシック" w:hint="eastAsia"/>
              </w:rPr>
              <w:t>円</w:t>
            </w:r>
          </w:p>
        </w:tc>
      </w:tr>
      <w:tr w:rsidR="00912877" w14:paraId="076E01E9" w14:textId="77777777" w:rsidTr="00587401">
        <w:trPr>
          <w:jc w:val="center"/>
        </w:trPr>
        <w:tc>
          <w:tcPr>
            <w:tcW w:w="3402" w:type="dxa"/>
            <w:gridSpan w:val="2"/>
          </w:tcPr>
          <w:p w14:paraId="3013203E" w14:textId="60E521B7" w:rsidR="00912877" w:rsidRDefault="00912877" w:rsidP="00912877">
            <w:pPr>
              <w:jc w:val="center"/>
              <w:rPr>
                <w:rFonts w:ascii="游ゴシック" w:eastAsia="游ゴシック" w:hAnsi="游ゴシック"/>
              </w:rPr>
            </w:pPr>
            <w:r>
              <w:rPr>
                <w:rFonts w:ascii="游ゴシック" w:eastAsia="游ゴシック" w:hAnsi="游ゴシック" w:hint="eastAsia"/>
              </w:rPr>
              <w:t>飲食費</w:t>
            </w:r>
          </w:p>
        </w:tc>
        <w:tc>
          <w:tcPr>
            <w:tcW w:w="1701" w:type="dxa"/>
          </w:tcPr>
          <w:p w14:paraId="68C8C736" w14:textId="3D528B2A" w:rsidR="00912877" w:rsidRDefault="00912877" w:rsidP="00912877">
            <w:pPr>
              <w:ind w:rightChars="200" w:right="400"/>
              <w:jc w:val="right"/>
              <w:rPr>
                <w:rFonts w:ascii="游ゴシック" w:eastAsia="游ゴシック" w:hAnsi="游ゴシック"/>
              </w:rPr>
            </w:pPr>
            <w:r>
              <w:rPr>
                <w:rFonts w:ascii="游ゴシック" w:eastAsia="游ゴシック" w:hAnsi="游ゴシック" w:hint="eastAsia"/>
              </w:rPr>
              <w:t>1,500円</w:t>
            </w:r>
          </w:p>
        </w:tc>
        <w:tc>
          <w:tcPr>
            <w:tcW w:w="1696" w:type="dxa"/>
          </w:tcPr>
          <w:p w14:paraId="798F3EED" w14:textId="1BBBD578" w:rsidR="00912877" w:rsidRDefault="00912877" w:rsidP="00912877">
            <w:pPr>
              <w:ind w:rightChars="200" w:right="400"/>
              <w:jc w:val="right"/>
              <w:rPr>
                <w:rFonts w:ascii="游ゴシック" w:eastAsia="游ゴシック" w:hAnsi="游ゴシック"/>
              </w:rPr>
            </w:pPr>
            <w:r>
              <w:rPr>
                <w:rFonts w:ascii="游ゴシック" w:eastAsia="游ゴシック" w:hAnsi="游ゴシック"/>
              </w:rPr>
              <w:t>3,0</w:t>
            </w:r>
            <w:r>
              <w:rPr>
                <w:rFonts w:ascii="游ゴシック" w:eastAsia="游ゴシック" w:hAnsi="游ゴシック" w:hint="eastAsia"/>
              </w:rPr>
              <w:t>00円</w:t>
            </w:r>
          </w:p>
        </w:tc>
      </w:tr>
      <w:tr w:rsidR="00912877" w14:paraId="75059C22" w14:textId="77777777" w:rsidTr="00A841ED">
        <w:trPr>
          <w:jc w:val="center"/>
        </w:trPr>
        <w:tc>
          <w:tcPr>
            <w:tcW w:w="3402" w:type="dxa"/>
            <w:gridSpan w:val="2"/>
            <w:tcBorders>
              <w:bottom w:val="single" w:sz="4" w:space="0" w:color="auto"/>
            </w:tcBorders>
          </w:tcPr>
          <w:p w14:paraId="5A7D0872" w14:textId="1213BD85" w:rsidR="00912877" w:rsidRDefault="00912877" w:rsidP="00912877">
            <w:pPr>
              <w:jc w:val="center"/>
              <w:rPr>
                <w:rFonts w:ascii="游ゴシック" w:eastAsia="游ゴシック" w:hAnsi="游ゴシック"/>
              </w:rPr>
            </w:pPr>
            <w:r>
              <w:rPr>
                <w:rFonts w:ascii="游ゴシック" w:eastAsia="游ゴシック" w:hAnsi="游ゴシック" w:hint="eastAsia"/>
              </w:rPr>
              <w:t>宿泊費</w:t>
            </w:r>
          </w:p>
        </w:tc>
        <w:tc>
          <w:tcPr>
            <w:tcW w:w="1701" w:type="dxa"/>
            <w:tcBorders>
              <w:bottom w:val="single" w:sz="4" w:space="0" w:color="auto"/>
            </w:tcBorders>
          </w:tcPr>
          <w:p w14:paraId="09B9EA4A" w14:textId="5913FDDC" w:rsidR="00912877" w:rsidRDefault="00912877" w:rsidP="00912877">
            <w:pPr>
              <w:ind w:rightChars="200" w:right="400"/>
              <w:jc w:val="right"/>
              <w:rPr>
                <w:rFonts w:ascii="游ゴシック" w:eastAsia="游ゴシック" w:hAnsi="游ゴシック"/>
              </w:rPr>
            </w:pPr>
            <w:r>
              <w:rPr>
                <w:rFonts w:ascii="游ゴシック" w:eastAsia="游ゴシック" w:hAnsi="游ゴシック" w:hint="eastAsia"/>
              </w:rPr>
              <w:t>0円</w:t>
            </w:r>
          </w:p>
        </w:tc>
        <w:tc>
          <w:tcPr>
            <w:tcW w:w="1696" w:type="dxa"/>
            <w:tcBorders>
              <w:bottom w:val="single" w:sz="4" w:space="0" w:color="auto"/>
            </w:tcBorders>
          </w:tcPr>
          <w:p w14:paraId="3C5DC970" w14:textId="60570273" w:rsidR="00912877" w:rsidRDefault="00912877" w:rsidP="00912877">
            <w:pPr>
              <w:ind w:rightChars="200" w:right="400"/>
              <w:jc w:val="right"/>
              <w:rPr>
                <w:rFonts w:ascii="游ゴシック" w:eastAsia="游ゴシック" w:hAnsi="游ゴシック"/>
              </w:rPr>
            </w:pPr>
            <w:r>
              <w:rPr>
                <w:rFonts w:ascii="游ゴシック" w:eastAsia="游ゴシック" w:hAnsi="游ゴシック"/>
              </w:rPr>
              <w:t>8,00</w:t>
            </w:r>
            <w:r>
              <w:rPr>
                <w:rFonts w:ascii="游ゴシック" w:eastAsia="游ゴシック" w:hAnsi="游ゴシック" w:hint="eastAsia"/>
              </w:rPr>
              <w:t>0円</w:t>
            </w:r>
          </w:p>
        </w:tc>
      </w:tr>
      <w:tr w:rsidR="00912877" w14:paraId="778881A6" w14:textId="77777777" w:rsidTr="00A841ED">
        <w:trPr>
          <w:jc w:val="center"/>
        </w:trPr>
        <w:tc>
          <w:tcPr>
            <w:tcW w:w="3402" w:type="dxa"/>
            <w:gridSpan w:val="2"/>
            <w:tcBorders>
              <w:bottom w:val="single" w:sz="4" w:space="0" w:color="auto"/>
            </w:tcBorders>
          </w:tcPr>
          <w:p w14:paraId="0ADDE1A4" w14:textId="4C71432F" w:rsidR="00912877" w:rsidRDefault="00912877" w:rsidP="00912877">
            <w:pPr>
              <w:jc w:val="center"/>
              <w:rPr>
                <w:rFonts w:ascii="游ゴシック" w:eastAsia="游ゴシック" w:hAnsi="游ゴシック"/>
              </w:rPr>
            </w:pPr>
            <w:r>
              <w:rPr>
                <w:rFonts w:ascii="游ゴシック" w:eastAsia="游ゴシック" w:hAnsi="游ゴシック" w:hint="eastAsia"/>
              </w:rPr>
              <w:t>チケット代</w:t>
            </w:r>
          </w:p>
        </w:tc>
        <w:tc>
          <w:tcPr>
            <w:tcW w:w="1701" w:type="dxa"/>
            <w:tcBorders>
              <w:bottom w:val="single" w:sz="4" w:space="0" w:color="auto"/>
            </w:tcBorders>
          </w:tcPr>
          <w:p w14:paraId="7D261A3B" w14:textId="3E7BBE71" w:rsidR="00912877" w:rsidRDefault="00912877" w:rsidP="00912877">
            <w:pPr>
              <w:ind w:rightChars="200" w:right="400"/>
              <w:jc w:val="right"/>
              <w:rPr>
                <w:rFonts w:ascii="游ゴシック" w:eastAsia="游ゴシック" w:hAnsi="游ゴシック"/>
              </w:rPr>
            </w:pPr>
            <w:r>
              <w:rPr>
                <w:rFonts w:ascii="游ゴシック" w:eastAsia="游ゴシック" w:hAnsi="游ゴシック" w:hint="eastAsia"/>
              </w:rPr>
              <w:t>3</w:t>
            </w:r>
            <w:r>
              <w:rPr>
                <w:rFonts w:ascii="游ゴシック" w:eastAsia="游ゴシック" w:hAnsi="游ゴシック"/>
              </w:rPr>
              <w:t>,000</w:t>
            </w:r>
            <w:r>
              <w:rPr>
                <w:rFonts w:ascii="游ゴシック" w:eastAsia="游ゴシック" w:hAnsi="游ゴシック" w:hint="eastAsia"/>
              </w:rPr>
              <w:t>円</w:t>
            </w:r>
          </w:p>
        </w:tc>
        <w:tc>
          <w:tcPr>
            <w:tcW w:w="1696" w:type="dxa"/>
            <w:tcBorders>
              <w:bottom w:val="single" w:sz="4" w:space="0" w:color="auto"/>
            </w:tcBorders>
          </w:tcPr>
          <w:p w14:paraId="39C9387A" w14:textId="5B87F42D" w:rsidR="00912877" w:rsidRDefault="00912877" w:rsidP="00912877">
            <w:pPr>
              <w:ind w:rightChars="200" w:right="400"/>
              <w:jc w:val="right"/>
              <w:rPr>
                <w:rFonts w:ascii="游ゴシック" w:eastAsia="游ゴシック" w:hAnsi="游ゴシック"/>
              </w:rPr>
            </w:pPr>
            <w:r>
              <w:rPr>
                <w:rFonts w:ascii="游ゴシック" w:eastAsia="游ゴシック" w:hAnsi="游ゴシック" w:hint="eastAsia"/>
              </w:rPr>
              <w:t>3</w:t>
            </w:r>
            <w:r>
              <w:rPr>
                <w:rFonts w:ascii="游ゴシック" w:eastAsia="游ゴシック" w:hAnsi="游ゴシック"/>
              </w:rPr>
              <w:t>,000</w:t>
            </w:r>
            <w:r>
              <w:rPr>
                <w:rFonts w:ascii="游ゴシック" w:eastAsia="游ゴシック" w:hAnsi="游ゴシック" w:hint="eastAsia"/>
              </w:rPr>
              <w:t>円</w:t>
            </w:r>
          </w:p>
        </w:tc>
      </w:tr>
    </w:tbl>
    <w:p w14:paraId="29716104" w14:textId="160DE459" w:rsidR="006E4ADB" w:rsidRDefault="006E4ADB" w:rsidP="008369EA">
      <w:pPr>
        <w:rPr>
          <w:rFonts w:ascii="游ゴシック" w:eastAsia="游ゴシック" w:hAnsi="游ゴシック"/>
        </w:rPr>
      </w:pPr>
    </w:p>
    <w:p w14:paraId="2DFDF5C9" w14:textId="77777777" w:rsidR="00A841ED" w:rsidRDefault="00A841ED" w:rsidP="008369EA">
      <w:pPr>
        <w:rPr>
          <w:rFonts w:ascii="游ゴシック" w:eastAsia="游ゴシック" w:hAnsi="游ゴシック"/>
        </w:rPr>
      </w:pPr>
    </w:p>
    <w:tbl>
      <w:tblPr>
        <w:tblStyle w:val="aff7"/>
        <w:tblW w:w="9639" w:type="dxa"/>
        <w:tblInd w:w="562" w:type="dxa"/>
        <w:tblLook w:val="04A0" w:firstRow="1" w:lastRow="0" w:firstColumn="1" w:lastColumn="0" w:noHBand="0" w:noVBand="1"/>
      </w:tblPr>
      <w:tblGrid>
        <w:gridCol w:w="1033"/>
        <w:gridCol w:w="8606"/>
      </w:tblGrid>
      <w:tr w:rsidR="008A1538" w14:paraId="3FD7531E" w14:textId="77777777" w:rsidTr="008A1538">
        <w:tc>
          <w:tcPr>
            <w:tcW w:w="1033" w:type="dxa"/>
            <w:shd w:val="clear" w:color="auto" w:fill="1F497D" w:themeFill="text2"/>
          </w:tcPr>
          <w:p w14:paraId="1695CE12" w14:textId="77777777" w:rsidR="008A1538" w:rsidRDefault="008A1538" w:rsidP="008A1538">
            <w:pPr>
              <w:jc w:val="center"/>
              <w:rPr>
                <w:rFonts w:ascii="游ゴシック" w:eastAsia="游ゴシック" w:hAnsi="游ゴシック"/>
              </w:rPr>
            </w:pPr>
            <w:r>
              <w:rPr>
                <w:rFonts w:ascii="游ゴシック" w:eastAsia="游ゴシック" w:hAnsi="游ゴシック" w:hint="eastAsia"/>
                <w:color w:val="FFFFFF" w:themeColor="background1"/>
              </w:rPr>
              <w:t>補足</w:t>
            </w:r>
          </w:p>
        </w:tc>
        <w:tc>
          <w:tcPr>
            <w:tcW w:w="8606" w:type="dxa"/>
          </w:tcPr>
          <w:p w14:paraId="0C0F3E57" w14:textId="4E925C3F" w:rsidR="008A1538" w:rsidRDefault="008A1538" w:rsidP="008A1538">
            <w:pPr>
              <w:rPr>
                <w:rFonts w:ascii="游ゴシック" w:eastAsia="游ゴシック" w:hAnsi="游ゴシック"/>
              </w:rPr>
            </w:pPr>
            <w:r>
              <w:rPr>
                <w:rFonts w:ascii="游ゴシック" w:eastAsia="游ゴシック" w:hAnsi="游ゴシック" w:hint="eastAsia"/>
              </w:rPr>
              <w:t>交通費の考え方</w:t>
            </w:r>
          </w:p>
        </w:tc>
      </w:tr>
      <w:tr w:rsidR="008A1538" w:rsidRPr="00450CB0" w14:paraId="49E3FE67" w14:textId="77777777" w:rsidTr="008A1538">
        <w:tc>
          <w:tcPr>
            <w:tcW w:w="9639" w:type="dxa"/>
            <w:gridSpan w:val="2"/>
          </w:tcPr>
          <w:p w14:paraId="06E63DF8" w14:textId="5000DEAC" w:rsidR="003A7253" w:rsidRPr="009C7047" w:rsidRDefault="00685BDF" w:rsidP="000C3342">
            <w:pPr>
              <w:ind w:firstLineChars="100" w:firstLine="200"/>
              <w:rPr>
                <w:rFonts w:ascii="游ゴシック" w:eastAsia="游ゴシック" w:hAnsi="游ゴシック"/>
                <w:sz w:val="18"/>
                <w:szCs w:val="18"/>
              </w:rPr>
            </w:pPr>
            <w:r w:rsidRPr="00685BDF">
              <w:rPr>
                <w:rFonts w:ascii="游ゴシック" w:eastAsia="游ゴシック" w:hAnsi="游ゴシック" w:hint="eastAsia"/>
              </w:rPr>
              <w:t>府外</w:t>
            </w:r>
            <w:r w:rsidR="00E75E5C">
              <w:rPr>
                <w:rFonts w:ascii="游ゴシック" w:eastAsia="游ゴシック" w:hAnsi="游ゴシック" w:hint="eastAsia"/>
              </w:rPr>
              <w:t>居住</w:t>
            </w:r>
            <w:r w:rsidR="000C3342">
              <w:rPr>
                <w:rFonts w:ascii="游ゴシック" w:eastAsia="游ゴシック" w:hAnsi="游ゴシック" w:hint="eastAsia"/>
              </w:rPr>
              <w:t>来場者</w:t>
            </w:r>
            <w:r w:rsidRPr="00685BDF">
              <w:rPr>
                <w:rFonts w:ascii="游ゴシック" w:eastAsia="游ゴシック" w:hAnsi="游ゴシック" w:hint="eastAsia"/>
              </w:rPr>
              <w:t>の</w:t>
            </w:r>
            <w:r w:rsidR="00CA096B">
              <w:rPr>
                <w:rFonts w:ascii="游ゴシック" w:eastAsia="游ゴシック" w:hAnsi="游ゴシック" w:hint="eastAsia"/>
              </w:rPr>
              <w:t>交通費</w:t>
            </w:r>
            <w:r w:rsidR="008F55D5">
              <w:rPr>
                <w:rFonts w:ascii="游ゴシック" w:eastAsia="游ゴシック" w:hAnsi="游ゴシック" w:hint="eastAsia"/>
              </w:rPr>
              <w:t>のうち</w:t>
            </w:r>
            <w:r w:rsidR="009C7047">
              <w:rPr>
                <w:rFonts w:ascii="游ゴシック" w:eastAsia="游ゴシック" w:hAnsi="游ゴシック" w:hint="eastAsia"/>
              </w:rPr>
              <w:t>の</w:t>
            </w:r>
            <w:r w:rsidR="008F55D5">
              <w:rPr>
                <w:rFonts w:ascii="游ゴシック" w:eastAsia="游ゴシック" w:hAnsi="游ゴシック" w:hint="eastAsia"/>
              </w:rPr>
              <w:t>府内需要分は、厳密に</w:t>
            </w:r>
            <w:r w:rsidR="00E75E5C">
              <w:rPr>
                <w:rFonts w:ascii="游ゴシック" w:eastAsia="游ゴシック" w:hAnsi="游ゴシック" w:hint="eastAsia"/>
              </w:rPr>
              <w:t>は</w:t>
            </w:r>
            <w:r w:rsidR="000C3342">
              <w:rPr>
                <w:rFonts w:ascii="游ゴシック" w:eastAsia="游ゴシック" w:hAnsi="游ゴシック" w:hint="eastAsia"/>
              </w:rPr>
              <w:t>、その</w:t>
            </w:r>
            <w:r w:rsidR="008F55D5">
              <w:rPr>
                <w:rFonts w:ascii="游ゴシック" w:eastAsia="游ゴシック" w:hAnsi="游ゴシック" w:hint="eastAsia"/>
              </w:rPr>
              <w:t>支払った</w:t>
            </w:r>
            <w:r w:rsidR="009C7047">
              <w:rPr>
                <w:rFonts w:ascii="游ゴシック" w:eastAsia="游ゴシック" w:hAnsi="游ゴシック" w:hint="eastAsia"/>
              </w:rPr>
              <w:t>運賃</w:t>
            </w:r>
            <w:r w:rsidR="008F55D5">
              <w:rPr>
                <w:rFonts w:ascii="游ゴシック" w:eastAsia="游ゴシック" w:hAnsi="游ゴシック" w:hint="eastAsia"/>
              </w:rPr>
              <w:t>のうち</w:t>
            </w:r>
            <w:r w:rsidR="00E75E5C">
              <w:rPr>
                <w:rFonts w:ascii="游ゴシック" w:eastAsia="游ゴシック" w:hAnsi="游ゴシック" w:hint="eastAsia"/>
              </w:rPr>
              <w:t>の</w:t>
            </w:r>
            <w:r w:rsidR="008F55D5">
              <w:rPr>
                <w:rFonts w:ascii="游ゴシック" w:eastAsia="游ゴシック" w:hAnsi="游ゴシック" w:hint="eastAsia"/>
              </w:rPr>
              <w:t>府内</w:t>
            </w:r>
            <w:r w:rsidR="00E75E5C">
              <w:rPr>
                <w:rFonts w:ascii="游ゴシック" w:eastAsia="游ゴシック" w:hAnsi="游ゴシック" w:hint="eastAsia"/>
              </w:rPr>
              <w:t>移動</w:t>
            </w:r>
            <w:r w:rsidR="008F55D5">
              <w:rPr>
                <w:rFonts w:ascii="游ゴシック" w:eastAsia="游ゴシック" w:hAnsi="游ゴシック" w:hint="eastAsia"/>
              </w:rPr>
              <w:t>分</w:t>
            </w:r>
            <w:r w:rsidR="00E75E5C">
              <w:rPr>
                <w:rFonts w:ascii="游ゴシック" w:eastAsia="游ゴシック" w:hAnsi="游ゴシック" w:hint="eastAsia"/>
              </w:rPr>
              <w:t>で</w:t>
            </w:r>
            <w:r w:rsidR="008F55D5">
              <w:rPr>
                <w:rFonts w:ascii="游ゴシック" w:eastAsia="游ゴシック" w:hAnsi="游ゴシック" w:hint="eastAsia"/>
              </w:rPr>
              <w:t>す。これを推計する</w:t>
            </w:r>
            <w:r w:rsidR="00E75E5C">
              <w:rPr>
                <w:rFonts w:ascii="游ゴシック" w:eastAsia="游ゴシック" w:hAnsi="游ゴシック" w:hint="eastAsia"/>
              </w:rPr>
              <w:t>には、</w:t>
            </w:r>
            <w:r w:rsidR="00817B51">
              <w:rPr>
                <w:rFonts w:ascii="游ゴシック" w:eastAsia="游ゴシック" w:hAnsi="游ゴシック" w:hint="eastAsia"/>
              </w:rPr>
              <w:t>路線</w:t>
            </w:r>
            <w:r w:rsidR="00E75E5C">
              <w:rPr>
                <w:rFonts w:ascii="游ゴシック" w:eastAsia="游ゴシック" w:hAnsi="游ゴシック" w:hint="eastAsia"/>
              </w:rPr>
              <w:t>や利用駅、</w:t>
            </w:r>
            <w:r w:rsidR="00CA096B">
              <w:rPr>
                <w:rFonts w:ascii="游ゴシック" w:eastAsia="游ゴシック" w:hAnsi="游ゴシック" w:hint="eastAsia"/>
              </w:rPr>
              <w:t>料金</w:t>
            </w:r>
            <w:r w:rsidR="00E75E5C">
              <w:rPr>
                <w:rFonts w:ascii="游ゴシック" w:eastAsia="游ゴシック" w:hAnsi="游ゴシック" w:hint="eastAsia"/>
              </w:rPr>
              <w:t>等</w:t>
            </w:r>
            <w:r w:rsidR="00817B51">
              <w:rPr>
                <w:rFonts w:ascii="游ゴシック" w:eastAsia="游ゴシック" w:hAnsi="游ゴシック" w:hint="eastAsia"/>
              </w:rPr>
              <w:t>の情報を</w:t>
            </w:r>
            <w:r w:rsidR="00E75E5C">
              <w:rPr>
                <w:rFonts w:ascii="游ゴシック" w:eastAsia="游ゴシック" w:hAnsi="游ゴシック" w:hint="eastAsia"/>
              </w:rPr>
              <w:t>現地での</w:t>
            </w:r>
            <w:r w:rsidRPr="00685BDF">
              <w:rPr>
                <w:rFonts w:ascii="游ゴシック" w:eastAsia="游ゴシック" w:hAnsi="游ゴシック" w:hint="eastAsia"/>
              </w:rPr>
              <w:t>アンケート</w:t>
            </w:r>
            <w:r w:rsidR="00817B51">
              <w:rPr>
                <w:rFonts w:ascii="游ゴシック" w:eastAsia="游ゴシック" w:hAnsi="游ゴシック" w:hint="eastAsia"/>
              </w:rPr>
              <w:t>で取集し</w:t>
            </w:r>
            <w:r w:rsidRPr="00685BDF">
              <w:rPr>
                <w:rFonts w:ascii="游ゴシック" w:eastAsia="游ゴシック" w:hAnsi="游ゴシック" w:hint="eastAsia"/>
              </w:rPr>
              <w:t>、距離法</w:t>
            </w:r>
            <w:r w:rsidR="009C7047">
              <w:rPr>
                <w:rFonts w:ascii="游ゴシック" w:eastAsia="游ゴシック" w:hAnsi="游ゴシック" w:hint="eastAsia"/>
              </w:rPr>
              <w:t>(Ｘ</w:t>
            </w:r>
            <w:r w:rsidR="009C7047" w:rsidRPr="009C7047">
              <w:rPr>
                <w:rFonts w:ascii="游ゴシック" w:eastAsia="游ゴシック" w:hAnsi="游ゴシック" w:hint="eastAsia"/>
              </w:rPr>
              <w:t>路線の府内利用距離÷</w:t>
            </w:r>
            <w:r w:rsidR="009C7047">
              <w:rPr>
                <w:rFonts w:ascii="游ゴシック" w:eastAsia="游ゴシック" w:hAnsi="游ゴシック" w:hint="eastAsia"/>
              </w:rPr>
              <w:t>Ｘ</w:t>
            </w:r>
            <w:r w:rsidR="009C7047" w:rsidRPr="009C7047">
              <w:rPr>
                <w:rFonts w:ascii="游ゴシック" w:eastAsia="游ゴシック" w:hAnsi="游ゴシック" w:hint="eastAsia"/>
              </w:rPr>
              <w:t>路線の総利用距離×</w:t>
            </w:r>
            <w:r w:rsidR="009C7047">
              <w:rPr>
                <w:rFonts w:ascii="游ゴシック" w:eastAsia="游ゴシック" w:hAnsi="游ゴシック" w:hint="eastAsia"/>
              </w:rPr>
              <w:t>Ｘ路線の</w:t>
            </w:r>
            <w:r w:rsidR="009C7047" w:rsidRPr="009C7047">
              <w:rPr>
                <w:rFonts w:ascii="游ゴシック" w:eastAsia="游ゴシック" w:hAnsi="游ゴシック" w:hint="eastAsia"/>
              </w:rPr>
              <w:t>運賃総額</w:t>
            </w:r>
            <w:r w:rsidR="009C7047">
              <w:rPr>
                <w:rFonts w:ascii="游ゴシック" w:eastAsia="游ゴシック" w:hAnsi="游ゴシック" w:hint="eastAsia"/>
              </w:rPr>
              <w:t>)</w:t>
            </w:r>
            <w:r w:rsidR="00E75E5C">
              <w:rPr>
                <w:rFonts w:ascii="游ゴシック" w:eastAsia="游ゴシック" w:hAnsi="游ゴシック" w:hint="eastAsia"/>
              </w:rPr>
              <w:t>により</w:t>
            </w:r>
            <w:r w:rsidR="006C5C73">
              <w:rPr>
                <w:rFonts w:ascii="游ゴシック" w:eastAsia="游ゴシック" w:hAnsi="游ゴシック" w:hint="eastAsia"/>
              </w:rPr>
              <w:t>推計</w:t>
            </w:r>
            <w:r w:rsidR="00E75E5C">
              <w:rPr>
                <w:rFonts w:ascii="游ゴシック" w:eastAsia="游ゴシック" w:hAnsi="游ゴシック" w:hint="eastAsia"/>
              </w:rPr>
              <w:t>することが</w:t>
            </w:r>
            <w:r w:rsidR="009C7047">
              <w:rPr>
                <w:rFonts w:ascii="游ゴシック" w:eastAsia="游ゴシック" w:hAnsi="游ゴシック" w:hint="eastAsia"/>
              </w:rPr>
              <w:t>望ましいです</w:t>
            </w:r>
            <w:r w:rsidRPr="00685BDF">
              <w:rPr>
                <w:rFonts w:ascii="游ゴシック" w:eastAsia="游ゴシック" w:hAnsi="游ゴシック" w:hint="eastAsia"/>
              </w:rPr>
              <w:t>。</w:t>
            </w:r>
          </w:p>
        </w:tc>
      </w:tr>
    </w:tbl>
    <w:p w14:paraId="4F0ADC43" w14:textId="77777777" w:rsidR="009C7047" w:rsidRDefault="009C7047" w:rsidP="00122264">
      <w:pPr>
        <w:ind w:leftChars="300" w:left="600"/>
        <w:rPr>
          <w:rFonts w:ascii="游ゴシック" w:eastAsia="游ゴシック" w:hAnsi="游ゴシック"/>
        </w:rPr>
      </w:pPr>
    </w:p>
    <w:p w14:paraId="4D5157ED" w14:textId="4117F47B" w:rsidR="00912877" w:rsidRDefault="00912877" w:rsidP="00122264">
      <w:pPr>
        <w:ind w:leftChars="300" w:left="600"/>
        <w:rPr>
          <w:rFonts w:ascii="游ゴシック" w:eastAsia="游ゴシック" w:hAnsi="游ゴシック"/>
        </w:rPr>
      </w:pPr>
      <w:r>
        <w:rPr>
          <w:rFonts w:ascii="游ゴシック" w:eastAsia="游ゴシック" w:hAnsi="游ゴシック" w:hint="eastAsia"/>
        </w:rPr>
        <w:lastRenderedPageBreak/>
        <w:t>(ウ)イベント来場者の支出総額</w:t>
      </w:r>
    </w:p>
    <w:p w14:paraId="0A9EE91E" w14:textId="123F4544" w:rsidR="00004617" w:rsidRDefault="00004617" w:rsidP="00122264">
      <w:pPr>
        <w:ind w:leftChars="450" w:left="900" w:firstLineChars="100" w:firstLine="200"/>
        <w:rPr>
          <w:rFonts w:ascii="游ゴシック" w:eastAsia="游ゴシック" w:hAnsi="游ゴシック"/>
        </w:rPr>
      </w:pPr>
      <w:r>
        <w:rPr>
          <w:rFonts w:ascii="游ゴシック" w:eastAsia="游ゴシック" w:hAnsi="游ゴシック" w:hint="eastAsia"/>
        </w:rPr>
        <w:t>(ア</w:t>
      </w:r>
      <w:r>
        <w:rPr>
          <w:rFonts w:ascii="游ゴシック" w:eastAsia="游ゴシック" w:hAnsi="游ゴシック"/>
        </w:rPr>
        <w:t>)</w:t>
      </w:r>
      <w:r w:rsidR="0088466F">
        <w:rPr>
          <w:rFonts w:ascii="游ゴシック" w:eastAsia="游ゴシック" w:hAnsi="游ゴシック" w:hint="eastAsia"/>
        </w:rPr>
        <w:t>及び</w:t>
      </w:r>
      <w:r>
        <w:rPr>
          <w:rFonts w:ascii="游ゴシック" w:eastAsia="游ゴシック" w:hAnsi="游ゴシック" w:hint="eastAsia"/>
        </w:rPr>
        <w:t>(イ</w:t>
      </w:r>
      <w:r>
        <w:rPr>
          <w:rFonts w:ascii="游ゴシック" w:eastAsia="游ゴシック" w:hAnsi="游ゴシック"/>
        </w:rPr>
        <w:t>)</w:t>
      </w:r>
      <w:r>
        <w:rPr>
          <w:rFonts w:ascii="游ゴシック" w:eastAsia="游ゴシック" w:hAnsi="游ゴシック" w:hint="eastAsia"/>
        </w:rPr>
        <w:t>で求めた人数と金額から支出総額を求めます。</w:t>
      </w:r>
    </w:p>
    <w:tbl>
      <w:tblPr>
        <w:tblStyle w:val="aff7"/>
        <w:tblW w:w="0" w:type="auto"/>
        <w:jc w:val="center"/>
        <w:tblLook w:val="04A0" w:firstRow="1" w:lastRow="0" w:firstColumn="1" w:lastColumn="0" w:noHBand="0" w:noVBand="1"/>
      </w:tblPr>
      <w:tblGrid>
        <w:gridCol w:w="1701"/>
        <w:gridCol w:w="1701"/>
        <w:gridCol w:w="1701"/>
        <w:gridCol w:w="1701"/>
        <w:gridCol w:w="1701"/>
      </w:tblGrid>
      <w:tr w:rsidR="00912877" w14:paraId="3EC5E44E" w14:textId="7AC9A19A" w:rsidTr="00137616">
        <w:trPr>
          <w:jc w:val="center"/>
        </w:trPr>
        <w:tc>
          <w:tcPr>
            <w:tcW w:w="3402" w:type="dxa"/>
            <w:gridSpan w:val="2"/>
            <w:shd w:val="clear" w:color="auto" w:fill="FFC000"/>
          </w:tcPr>
          <w:p w14:paraId="3860F30B" w14:textId="77777777" w:rsidR="00912877" w:rsidRDefault="00912877" w:rsidP="0048175E">
            <w:pPr>
              <w:jc w:val="center"/>
              <w:rPr>
                <w:rFonts w:ascii="游ゴシック" w:eastAsia="游ゴシック" w:hAnsi="游ゴシック"/>
              </w:rPr>
            </w:pPr>
            <w:r>
              <w:rPr>
                <w:rFonts w:ascii="游ゴシック" w:eastAsia="游ゴシック" w:hAnsi="游ゴシック" w:hint="eastAsia"/>
              </w:rPr>
              <w:t>支出項目</w:t>
            </w:r>
          </w:p>
        </w:tc>
        <w:tc>
          <w:tcPr>
            <w:tcW w:w="1701" w:type="dxa"/>
            <w:shd w:val="clear" w:color="auto" w:fill="FFC000"/>
          </w:tcPr>
          <w:p w14:paraId="7A58CB67" w14:textId="77777777" w:rsidR="00912877" w:rsidRDefault="00912877" w:rsidP="0048175E">
            <w:pPr>
              <w:jc w:val="center"/>
              <w:rPr>
                <w:rFonts w:ascii="游ゴシック" w:eastAsia="游ゴシック" w:hAnsi="游ゴシック"/>
              </w:rPr>
            </w:pPr>
            <w:r>
              <w:rPr>
                <w:rFonts w:ascii="游ゴシック" w:eastAsia="游ゴシック" w:hAnsi="游ゴシック" w:hint="eastAsia"/>
              </w:rPr>
              <w:t>日帰り</w:t>
            </w:r>
          </w:p>
        </w:tc>
        <w:tc>
          <w:tcPr>
            <w:tcW w:w="1701" w:type="dxa"/>
            <w:tcBorders>
              <w:bottom w:val="single" w:sz="4" w:space="0" w:color="auto"/>
              <w:right w:val="double" w:sz="4" w:space="0" w:color="auto"/>
            </w:tcBorders>
            <w:shd w:val="clear" w:color="auto" w:fill="FFC000"/>
          </w:tcPr>
          <w:p w14:paraId="3B802987" w14:textId="77777777" w:rsidR="00912877" w:rsidRDefault="00912877" w:rsidP="0048175E">
            <w:pPr>
              <w:jc w:val="center"/>
              <w:rPr>
                <w:rFonts w:ascii="游ゴシック" w:eastAsia="游ゴシック" w:hAnsi="游ゴシック"/>
              </w:rPr>
            </w:pPr>
            <w:r>
              <w:rPr>
                <w:rFonts w:ascii="游ゴシック" w:eastAsia="游ゴシック" w:hAnsi="游ゴシック" w:hint="eastAsia"/>
              </w:rPr>
              <w:t>宿泊</w:t>
            </w:r>
          </w:p>
        </w:tc>
        <w:tc>
          <w:tcPr>
            <w:tcW w:w="1701" w:type="dxa"/>
            <w:tcBorders>
              <w:left w:val="double" w:sz="4" w:space="0" w:color="auto"/>
            </w:tcBorders>
            <w:shd w:val="clear" w:color="auto" w:fill="FFC000"/>
          </w:tcPr>
          <w:p w14:paraId="2449938C" w14:textId="43505494" w:rsidR="00912877" w:rsidRDefault="00912877" w:rsidP="0048175E">
            <w:pPr>
              <w:jc w:val="center"/>
              <w:rPr>
                <w:rFonts w:ascii="游ゴシック" w:eastAsia="游ゴシック" w:hAnsi="游ゴシック"/>
              </w:rPr>
            </w:pPr>
            <w:r>
              <w:rPr>
                <w:rFonts w:ascii="游ゴシック" w:eastAsia="游ゴシック" w:hAnsi="游ゴシック" w:hint="eastAsia"/>
              </w:rPr>
              <w:t>合計</w:t>
            </w:r>
          </w:p>
        </w:tc>
      </w:tr>
      <w:tr w:rsidR="00137616" w14:paraId="3C826B1F" w14:textId="77777777" w:rsidTr="00137616">
        <w:trPr>
          <w:jc w:val="center"/>
        </w:trPr>
        <w:tc>
          <w:tcPr>
            <w:tcW w:w="1701" w:type="dxa"/>
            <w:vMerge w:val="restart"/>
            <w:vAlign w:val="center"/>
          </w:tcPr>
          <w:p w14:paraId="6527BA2A" w14:textId="5FEE3879" w:rsidR="00137616" w:rsidRDefault="00137616" w:rsidP="00FA73F6">
            <w:pPr>
              <w:jc w:val="center"/>
              <w:rPr>
                <w:rFonts w:ascii="游ゴシック" w:eastAsia="游ゴシック" w:hAnsi="游ゴシック"/>
              </w:rPr>
            </w:pPr>
            <w:r>
              <w:rPr>
                <w:rFonts w:ascii="游ゴシック" w:eastAsia="游ゴシック" w:hAnsi="游ゴシック" w:hint="eastAsia"/>
              </w:rPr>
              <w:t>交通費</w:t>
            </w:r>
          </w:p>
        </w:tc>
        <w:tc>
          <w:tcPr>
            <w:tcW w:w="1701" w:type="dxa"/>
          </w:tcPr>
          <w:p w14:paraId="401DDAD4" w14:textId="0388FD9C" w:rsidR="00137616" w:rsidRDefault="00137616" w:rsidP="009E4CD0">
            <w:pPr>
              <w:jc w:val="center"/>
              <w:rPr>
                <w:rFonts w:ascii="游ゴシック" w:eastAsia="游ゴシック" w:hAnsi="游ゴシック"/>
              </w:rPr>
            </w:pPr>
            <w:r>
              <w:rPr>
                <w:rFonts w:ascii="游ゴシック" w:eastAsia="游ゴシック" w:hAnsi="游ゴシック" w:hint="eastAsia"/>
              </w:rPr>
              <w:t>府内居住</w:t>
            </w:r>
          </w:p>
        </w:tc>
        <w:tc>
          <w:tcPr>
            <w:tcW w:w="1701" w:type="dxa"/>
          </w:tcPr>
          <w:p w14:paraId="5460D20D" w14:textId="56F751E0" w:rsidR="00137616" w:rsidRDefault="00137616" w:rsidP="009E4CD0">
            <w:pPr>
              <w:ind w:rightChars="100" w:right="200"/>
              <w:jc w:val="right"/>
              <w:rPr>
                <w:rFonts w:ascii="游ゴシック" w:eastAsia="游ゴシック" w:hAnsi="游ゴシック"/>
              </w:rPr>
            </w:pPr>
            <w:r>
              <w:rPr>
                <w:rFonts w:ascii="游ゴシック" w:eastAsia="游ゴシック" w:hAnsi="游ゴシック"/>
              </w:rPr>
              <w:t>9</w:t>
            </w:r>
            <w:r>
              <w:rPr>
                <w:rFonts w:ascii="游ゴシック" w:eastAsia="游ゴシック" w:hAnsi="游ゴシック" w:hint="eastAsia"/>
              </w:rPr>
              <w:t>,000千円</w:t>
            </w:r>
          </w:p>
        </w:tc>
        <w:tc>
          <w:tcPr>
            <w:tcW w:w="1701" w:type="dxa"/>
            <w:tcBorders>
              <w:right w:val="double" w:sz="4" w:space="0" w:color="auto"/>
              <w:tl2br w:val="single" w:sz="4" w:space="0" w:color="auto"/>
            </w:tcBorders>
          </w:tcPr>
          <w:p w14:paraId="2167312A" w14:textId="523D7607" w:rsidR="00137616" w:rsidRDefault="00137616" w:rsidP="009E4CD0">
            <w:pPr>
              <w:ind w:rightChars="100" w:right="200"/>
              <w:jc w:val="right"/>
              <w:rPr>
                <w:rFonts w:ascii="游ゴシック" w:eastAsia="游ゴシック" w:hAnsi="游ゴシック"/>
              </w:rPr>
            </w:pPr>
          </w:p>
        </w:tc>
        <w:tc>
          <w:tcPr>
            <w:tcW w:w="1701" w:type="dxa"/>
            <w:tcBorders>
              <w:left w:val="double" w:sz="4" w:space="0" w:color="auto"/>
            </w:tcBorders>
          </w:tcPr>
          <w:p w14:paraId="0ED5D614" w14:textId="545474F0" w:rsidR="00137616" w:rsidRDefault="00137616" w:rsidP="009E4CD0">
            <w:pPr>
              <w:ind w:rightChars="100" w:right="200"/>
              <w:jc w:val="right"/>
              <w:rPr>
                <w:rFonts w:ascii="游ゴシック" w:eastAsia="游ゴシック" w:hAnsi="游ゴシック"/>
              </w:rPr>
            </w:pPr>
            <w:r>
              <w:rPr>
                <w:rFonts w:ascii="游ゴシック" w:eastAsia="游ゴシック" w:hAnsi="游ゴシック"/>
              </w:rPr>
              <w:t>9</w:t>
            </w:r>
            <w:r>
              <w:rPr>
                <w:rFonts w:ascii="游ゴシック" w:eastAsia="游ゴシック" w:hAnsi="游ゴシック" w:hint="eastAsia"/>
              </w:rPr>
              <w:t>,000千円</w:t>
            </w:r>
          </w:p>
        </w:tc>
      </w:tr>
      <w:tr w:rsidR="00137616" w14:paraId="0264BFA0" w14:textId="77777777" w:rsidTr="009E4CD0">
        <w:trPr>
          <w:jc w:val="center"/>
        </w:trPr>
        <w:tc>
          <w:tcPr>
            <w:tcW w:w="1701" w:type="dxa"/>
            <w:vMerge/>
          </w:tcPr>
          <w:p w14:paraId="72546464" w14:textId="77777777" w:rsidR="00137616" w:rsidRDefault="00137616" w:rsidP="009E4CD0">
            <w:pPr>
              <w:jc w:val="center"/>
              <w:rPr>
                <w:rFonts w:ascii="游ゴシック" w:eastAsia="游ゴシック" w:hAnsi="游ゴシック"/>
              </w:rPr>
            </w:pPr>
          </w:p>
        </w:tc>
        <w:tc>
          <w:tcPr>
            <w:tcW w:w="1701" w:type="dxa"/>
          </w:tcPr>
          <w:p w14:paraId="2A9C5241" w14:textId="25879452" w:rsidR="00137616" w:rsidRDefault="00137616" w:rsidP="009E4CD0">
            <w:pPr>
              <w:jc w:val="center"/>
              <w:rPr>
                <w:rFonts w:ascii="游ゴシック" w:eastAsia="游ゴシック" w:hAnsi="游ゴシック"/>
              </w:rPr>
            </w:pPr>
            <w:r>
              <w:rPr>
                <w:rFonts w:ascii="游ゴシック" w:eastAsia="游ゴシック" w:hAnsi="游ゴシック" w:hint="eastAsia"/>
              </w:rPr>
              <w:t>府外居住</w:t>
            </w:r>
          </w:p>
        </w:tc>
        <w:tc>
          <w:tcPr>
            <w:tcW w:w="1701" w:type="dxa"/>
          </w:tcPr>
          <w:p w14:paraId="4A0C6041" w14:textId="3093EB0F" w:rsidR="00137616" w:rsidRDefault="00137616" w:rsidP="009E4CD0">
            <w:pPr>
              <w:ind w:rightChars="100" w:right="200"/>
              <w:jc w:val="right"/>
              <w:rPr>
                <w:rFonts w:ascii="游ゴシック" w:eastAsia="游ゴシック" w:hAnsi="游ゴシック"/>
              </w:rPr>
            </w:pPr>
            <w:r>
              <w:rPr>
                <w:rFonts w:ascii="游ゴシック" w:eastAsia="游ゴシック" w:hAnsi="游ゴシック"/>
              </w:rPr>
              <w:t>9</w:t>
            </w:r>
            <w:r>
              <w:rPr>
                <w:rFonts w:ascii="游ゴシック" w:eastAsia="游ゴシック" w:hAnsi="游ゴシック" w:hint="eastAsia"/>
              </w:rPr>
              <w:t>,000千円</w:t>
            </w:r>
          </w:p>
        </w:tc>
        <w:tc>
          <w:tcPr>
            <w:tcW w:w="1701" w:type="dxa"/>
            <w:tcBorders>
              <w:right w:val="double" w:sz="4" w:space="0" w:color="auto"/>
            </w:tcBorders>
          </w:tcPr>
          <w:p w14:paraId="57D572E1" w14:textId="796A83EB" w:rsidR="00137616" w:rsidRDefault="00137616" w:rsidP="009E4CD0">
            <w:pPr>
              <w:ind w:rightChars="100" w:right="200"/>
              <w:jc w:val="right"/>
              <w:rPr>
                <w:rFonts w:ascii="游ゴシック" w:eastAsia="游ゴシック" w:hAnsi="游ゴシック"/>
              </w:rPr>
            </w:pPr>
            <w:r>
              <w:rPr>
                <w:rFonts w:ascii="游ゴシック" w:eastAsia="游ゴシック" w:hAnsi="游ゴシック"/>
              </w:rPr>
              <w:t>10</w:t>
            </w:r>
            <w:r>
              <w:rPr>
                <w:rFonts w:ascii="游ゴシック" w:eastAsia="游ゴシック" w:hAnsi="游ゴシック" w:hint="eastAsia"/>
              </w:rPr>
              <w:t>,000千円</w:t>
            </w:r>
          </w:p>
        </w:tc>
        <w:tc>
          <w:tcPr>
            <w:tcW w:w="1701" w:type="dxa"/>
            <w:tcBorders>
              <w:left w:val="double" w:sz="4" w:space="0" w:color="auto"/>
            </w:tcBorders>
          </w:tcPr>
          <w:p w14:paraId="32A516B4" w14:textId="6C4F137B" w:rsidR="00137616" w:rsidRDefault="00137616" w:rsidP="009E4CD0">
            <w:pPr>
              <w:ind w:rightChars="100" w:right="200"/>
              <w:jc w:val="right"/>
              <w:rPr>
                <w:rFonts w:ascii="游ゴシック" w:eastAsia="游ゴシック" w:hAnsi="游ゴシック"/>
              </w:rPr>
            </w:pPr>
            <w:r>
              <w:rPr>
                <w:rFonts w:ascii="游ゴシック" w:eastAsia="游ゴシック" w:hAnsi="游ゴシック"/>
              </w:rPr>
              <w:t>19</w:t>
            </w:r>
            <w:r>
              <w:rPr>
                <w:rFonts w:ascii="游ゴシック" w:eastAsia="游ゴシック" w:hAnsi="游ゴシック" w:hint="eastAsia"/>
              </w:rPr>
              <w:t>,000千円</w:t>
            </w:r>
          </w:p>
        </w:tc>
      </w:tr>
      <w:tr w:rsidR="00E61E34" w14:paraId="08B01F85" w14:textId="472531B9" w:rsidTr="00912877">
        <w:trPr>
          <w:jc w:val="center"/>
        </w:trPr>
        <w:tc>
          <w:tcPr>
            <w:tcW w:w="1701" w:type="dxa"/>
            <w:vMerge w:val="restart"/>
            <w:vAlign w:val="center"/>
          </w:tcPr>
          <w:p w14:paraId="24B6FE2E" w14:textId="77777777" w:rsidR="00E61E34" w:rsidRDefault="00E61E34" w:rsidP="00E61E34">
            <w:pPr>
              <w:jc w:val="center"/>
              <w:rPr>
                <w:rFonts w:ascii="游ゴシック" w:eastAsia="游ゴシック" w:hAnsi="游ゴシック"/>
              </w:rPr>
            </w:pPr>
            <w:r>
              <w:rPr>
                <w:rFonts w:ascii="游ゴシック" w:eastAsia="游ゴシック" w:hAnsi="游ゴシック" w:hint="eastAsia"/>
              </w:rPr>
              <w:t>グッズ代</w:t>
            </w:r>
          </w:p>
        </w:tc>
        <w:tc>
          <w:tcPr>
            <w:tcW w:w="1701" w:type="dxa"/>
          </w:tcPr>
          <w:p w14:paraId="1B41E2FC" w14:textId="77777777" w:rsidR="00E61E34" w:rsidRDefault="00E61E34" w:rsidP="00E61E34">
            <w:pPr>
              <w:jc w:val="center"/>
              <w:rPr>
                <w:rFonts w:ascii="游ゴシック" w:eastAsia="游ゴシック" w:hAnsi="游ゴシック"/>
              </w:rPr>
            </w:pPr>
            <w:r>
              <w:rPr>
                <w:rFonts w:ascii="游ゴシック" w:eastAsia="游ゴシック" w:hAnsi="游ゴシック" w:hint="eastAsia"/>
              </w:rPr>
              <w:t>音楽C</w:t>
            </w:r>
            <w:r>
              <w:rPr>
                <w:rFonts w:ascii="游ゴシック" w:eastAsia="游ゴシック" w:hAnsi="游ゴシック"/>
              </w:rPr>
              <w:t>D</w:t>
            </w:r>
          </w:p>
        </w:tc>
        <w:tc>
          <w:tcPr>
            <w:tcW w:w="1701" w:type="dxa"/>
          </w:tcPr>
          <w:p w14:paraId="49ADA0D5" w14:textId="0664D70B" w:rsidR="00E61E34" w:rsidRDefault="00E61E34" w:rsidP="00E61E34">
            <w:pPr>
              <w:ind w:rightChars="100" w:right="200"/>
              <w:jc w:val="right"/>
              <w:rPr>
                <w:rFonts w:ascii="游ゴシック" w:eastAsia="游ゴシック" w:hAnsi="游ゴシック"/>
              </w:rPr>
            </w:pPr>
            <w:r w:rsidRPr="00CE379B">
              <w:rPr>
                <w:rFonts w:ascii="游ゴシック" w:eastAsia="游ゴシック" w:hAnsi="游ゴシック" w:hint="eastAsia"/>
              </w:rPr>
              <w:t>2</w:t>
            </w:r>
            <w:r w:rsidRPr="00CE379B">
              <w:rPr>
                <w:rFonts w:ascii="游ゴシック" w:eastAsia="游ゴシック" w:hAnsi="游ゴシック"/>
              </w:rPr>
              <w:t>0</w:t>
            </w:r>
            <w:r>
              <w:rPr>
                <w:rFonts w:ascii="游ゴシック" w:eastAsia="游ゴシック" w:hAnsi="游ゴシック" w:hint="eastAsia"/>
              </w:rPr>
              <w:t>,000千円</w:t>
            </w:r>
          </w:p>
        </w:tc>
        <w:tc>
          <w:tcPr>
            <w:tcW w:w="1701" w:type="dxa"/>
            <w:tcBorders>
              <w:right w:val="double" w:sz="4" w:space="0" w:color="auto"/>
            </w:tcBorders>
          </w:tcPr>
          <w:p w14:paraId="24FFE991" w14:textId="3707102C" w:rsidR="00E61E34" w:rsidRDefault="00E61E34" w:rsidP="00E61E34">
            <w:pPr>
              <w:ind w:rightChars="100" w:right="200"/>
              <w:jc w:val="right"/>
              <w:rPr>
                <w:rFonts w:ascii="游ゴシック" w:eastAsia="游ゴシック" w:hAnsi="游ゴシック"/>
              </w:rPr>
            </w:pPr>
            <w:r w:rsidRPr="004A4B50">
              <w:rPr>
                <w:rFonts w:ascii="游ゴシック" w:eastAsia="游ゴシック" w:hAnsi="游ゴシック"/>
              </w:rPr>
              <w:t>8</w:t>
            </w:r>
            <w:r>
              <w:rPr>
                <w:rFonts w:ascii="游ゴシック" w:eastAsia="游ゴシック" w:hAnsi="游ゴシック" w:hint="eastAsia"/>
              </w:rPr>
              <w:t>,000千円</w:t>
            </w:r>
          </w:p>
        </w:tc>
        <w:tc>
          <w:tcPr>
            <w:tcW w:w="1701" w:type="dxa"/>
            <w:tcBorders>
              <w:left w:val="double" w:sz="4" w:space="0" w:color="auto"/>
            </w:tcBorders>
          </w:tcPr>
          <w:p w14:paraId="78F154CE" w14:textId="4B92331D" w:rsidR="00E61E34" w:rsidRDefault="00E61E34" w:rsidP="00E61E34">
            <w:pPr>
              <w:ind w:rightChars="100" w:right="200"/>
              <w:jc w:val="right"/>
              <w:rPr>
                <w:rFonts w:ascii="游ゴシック" w:eastAsia="游ゴシック" w:hAnsi="游ゴシック"/>
              </w:rPr>
            </w:pPr>
            <w:r>
              <w:rPr>
                <w:rFonts w:ascii="游ゴシック" w:eastAsia="游ゴシック" w:hAnsi="游ゴシック"/>
              </w:rPr>
              <w:t>28</w:t>
            </w:r>
            <w:r>
              <w:rPr>
                <w:rFonts w:ascii="游ゴシック" w:eastAsia="游ゴシック" w:hAnsi="游ゴシック" w:hint="eastAsia"/>
              </w:rPr>
              <w:t>,000千円</w:t>
            </w:r>
          </w:p>
        </w:tc>
      </w:tr>
      <w:tr w:rsidR="00E61E34" w14:paraId="4BD973AC" w14:textId="5D4F516E" w:rsidTr="00912877">
        <w:trPr>
          <w:jc w:val="center"/>
        </w:trPr>
        <w:tc>
          <w:tcPr>
            <w:tcW w:w="1701" w:type="dxa"/>
            <w:vMerge/>
          </w:tcPr>
          <w:p w14:paraId="67B5DB80" w14:textId="77777777" w:rsidR="00E61E34" w:rsidRDefault="00E61E34" w:rsidP="00E61E34">
            <w:pPr>
              <w:jc w:val="center"/>
              <w:rPr>
                <w:rFonts w:ascii="游ゴシック" w:eastAsia="游ゴシック" w:hAnsi="游ゴシック"/>
              </w:rPr>
            </w:pPr>
          </w:p>
        </w:tc>
        <w:tc>
          <w:tcPr>
            <w:tcW w:w="1701" w:type="dxa"/>
          </w:tcPr>
          <w:p w14:paraId="46B2A174" w14:textId="77777777" w:rsidR="00E61E34" w:rsidRDefault="00E61E34" w:rsidP="00E61E34">
            <w:pPr>
              <w:jc w:val="center"/>
              <w:rPr>
                <w:rFonts w:ascii="游ゴシック" w:eastAsia="游ゴシック" w:hAnsi="游ゴシック"/>
              </w:rPr>
            </w:pPr>
            <w:r>
              <w:rPr>
                <w:rFonts w:ascii="游ゴシック" w:eastAsia="游ゴシック" w:hAnsi="游ゴシック" w:hint="eastAsia"/>
              </w:rPr>
              <w:t>Tシャツ</w:t>
            </w:r>
          </w:p>
        </w:tc>
        <w:tc>
          <w:tcPr>
            <w:tcW w:w="1701" w:type="dxa"/>
          </w:tcPr>
          <w:p w14:paraId="4DE8C4D1" w14:textId="743917AF" w:rsidR="00E61E34" w:rsidRDefault="00E61E34" w:rsidP="00E61E34">
            <w:pPr>
              <w:ind w:rightChars="100" w:right="200"/>
              <w:jc w:val="right"/>
              <w:rPr>
                <w:rFonts w:ascii="游ゴシック" w:eastAsia="游ゴシック" w:hAnsi="游ゴシック"/>
              </w:rPr>
            </w:pPr>
            <w:r w:rsidRPr="00CE379B">
              <w:rPr>
                <w:rFonts w:ascii="游ゴシック" w:eastAsia="游ゴシック" w:hAnsi="游ゴシック" w:hint="eastAsia"/>
              </w:rPr>
              <w:t>2</w:t>
            </w:r>
            <w:r w:rsidRPr="00CE379B">
              <w:rPr>
                <w:rFonts w:ascii="游ゴシック" w:eastAsia="游ゴシック" w:hAnsi="游ゴシック"/>
              </w:rPr>
              <w:t>0</w:t>
            </w:r>
            <w:r>
              <w:rPr>
                <w:rFonts w:ascii="游ゴシック" w:eastAsia="游ゴシック" w:hAnsi="游ゴシック" w:hint="eastAsia"/>
              </w:rPr>
              <w:t>,000千円</w:t>
            </w:r>
          </w:p>
        </w:tc>
        <w:tc>
          <w:tcPr>
            <w:tcW w:w="1701" w:type="dxa"/>
            <w:tcBorders>
              <w:right w:val="double" w:sz="4" w:space="0" w:color="auto"/>
            </w:tcBorders>
          </w:tcPr>
          <w:p w14:paraId="75D3726B" w14:textId="2B9558E9" w:rsidR="00E61E34" w:rsidRDefault="00E61E34" w:rsidP="00E61E34">
            <w:pPr>
              <w:ind w:rightChars="100" w:right="200"/>
              <w:jc w:val="right"/>
              <w:rPr>
                <w:rFonts w:ascii="游ゴシック" w:eastAsia="游ゴシック" w:hAnsi="游ゴシック"/>
              </w:rPr>
            </w:pPr>
            <w:r w:rsidRPr="004A4B50">
              <w:rPr>
                <w:rFonts w:ascii="游ゴシック" w:eastAsia="游ゴシック" w:hAnsi="游ゴシック"/>
              </w:rPr>
              <w:t>8</w:t>
            </w:r>
            <w:r>
              <w:rPr>
                <w:rFonts w:ascii="游ゴシック" w:eastAsia="游ゴシック" w:hAnsi="游ゴシック" w:hint="eastAsia"/>
              </w:rPr>
              <w:t>,000千円</w:t>
            </w:r>
          </w:p>
        </w:tc>
        <w:tc>
          <w:tcPr>
            <w:tcW w:w="1701" w:type="dxa"/>
            <w:tcBorders>
              <w:left w:val="double" w:sz="4" w:space="0" w:color="auto"/>
            </w:tcBorders>
          </w:tcPr>
          <w:p w14:paraId="46F3C6B2" w14:textId="4184A16A" w:rsidR="00E61E34" w:rsidRDefault="00E61E34" w:rsidP="00E61E34">
            <w:pPr>
              <w:ind w:rightChars="100" w:right="200"/>
              <w:jc w:val="right"/>
              <w:rPr>
                <w:rFonts w:ascii="游ゴシック" w:eastAsia="游ゴシック" w:hAnsi="游ゴシック"/>
              </w:rPr>
            </w:pPr>
            <w:r>
              <w:rPr>
                <w:rFonts w:ascii="游ゴシック" w:eastAsia="游ゴシック" w:hAnsi="游ゴシック"/>
              </w:rPr>
              <w:t>28</w:t>
            </w:r>
            <w:r>
              <w:rPr>
                <w:rFonts w:ascii="游ゴシック" w:eastAsia="游ゴシック" w:hAnsi="游ゴシック" w:hint="eastAsia"/>
              </w:rPr>
              <w:t>,000千円</w:t>
            </w:r>
          </w:p>
        </w:tc>
      </w:tr>
      <w:tr w:rsidR="00E61E34" w14:paraId="7660B11A" w14:textId="111A7D6C" w:rsidTr="00CD0DF6">
        <w:trPr>
          <w:jc w:val="center"/>
        </w:trPr>
        <w:tc>
          <w:tcPr>
            <w:tcW w:w="3402" w:type="dxa"/>
            <w:gridSpan w:val="2"/>
          </w:tcPr>
          <w:p w14:paraId="7037709D" w14:textId="77777777" w:rsidR="00E61E34" w:rsidRDefault="00E61E34" w:rsidP="00E61E34">
            <w:pPr>
              <w:jc w:val="center"/>
              <w:rPr>
                <w:rFonts w:ascii="游ゴシック" w:eastAsia="游ゴシック" w:hAnsi="游ゴシック"/>
              </w:rPr>
            </w:pPr>
            <w:r>
              <w:rPr>
                <w:rFonts w:ascii="游ゴシック" w:eastAsia="游ゴシック" w:hAnsi="游ゴシック" w:hint="eastAsia"/>
              </w:rPr>
              <w:t>飲食費</w:t>
            </w:r>
          </w:p>
        </w:tc>
        <w:tc>
          <w:tcPr>
            <w:tcW w:w="1701" w:type="dxa"/>
            <w:tcBorders>
              <w:bottom w:val="single" w:sz="4" w:space="0" w:color="auto"/>
            </w:tcBorders>
          </w:tcPr>
          <w:p w14:paraId="19E81CCA" w14:textId="0D1D5A18" w:rsidR="00E61E34" w:rsidRDefault="00E61E34" w:rsidP="00E61E34">
            <w:pPr>
              <w:ind w:rightChars="100" w:right="200"/>
              <w:jc w:val="right"/>
              <w:rPr>
                <w:rFonts w:ascii="游ゴシック" w:eastAsia="游ゴシック" w:hAnsi="游ゴシック"/>
              </w:rPr>
            </w:pPr>
            <w:r>
              <w:rPr>
                <w:rFonts w:ascii="游ゴシック" w:eastAsia="游ゴシック" w:hAnsi="游ゴシック"/>
              </w:rPr>
              <w:t>15</w:t>
            </w:r>
            <w:r>
              <w:rPr>
                <w:rFonts w:ascii="游ゴシック" w:eastAsia="游ゴシック" w:hAnsi="游ゴシック" w:hint="eastAsia"/>
              </w:rPr>
              <w:t>,000千円</w:t>
            </w:r>
          </w:p>
        </w:tc>
        <w:tc>
          <w:tcPr>
            <w:tcW w:w="1701" w:type="dxa"/>
            <w:tcBorders>
              <w:right w:val="double" w:sz="4" w:space="0" w:color="auto"/>
            </w:tcBorders>
          </w:tcPr>
          <w:p w14:paraId="78A53EA1" w14:textId="578C6C0C" w:rsidR="00E61E34" w:rsidRDefault="00E61E34" w:rsidP="00E61E34">
            <w:pPr>
              <w:ind w:rightChars="100" w:right="200"/>
              <w:jc w:val="right"/>
              <w:rPr>
                <w:rFonts w:ascii="游ゴシック" w:eastAsia="游ゴシック" w:hAnsi="游ゴシック"/>
              </w:rPr>
            </w:pPr>
            <w:r>
              <w:rPr>
                <w:rFonts w:ascii="游ゴシック" w:eastAsia="游ゴシック" w:hAnsi="游ゴシック"/>
              </w:rPr>
              <w:t>6</w:t>
            </w:r>
            <w:r>
              <w:rPr>
                <w:rFonts w:ascii="游ゴシック" w:eastAsia="游ゴシック" w:hAnsi="游ゴシック" w:hint="eastAsia"/>
              </w:rPr>
              <w:t>,000千円</w:t>
            </w:r>
          </w:p>
        </w:tc>
        <w:tc>
          <w:tcPr>
            <w:tcW w:w="1701" w:type="dxa"/>
            <w:tcBorders>
              <w:left w:val="double" w:sz="4" w:space="0" w:color="auto"/>
            </w:tcBorders>
          </w:tcPr>
          <w:p w14:paraId="404A5B25" w14:textId="3022C864" w:rsidR="00E61E34" w:rsidRDefault="00E61E34" w:rsidP="00E61E34">
            <w:pPr>
              <w:ind w:rightChars="100" w:right="200"/>
              <w:jc w:val="right"/>
              <w:rPr>
                <w:rFonts w:ascii="游ゴシック" w:eastAsia="游ゴシック" w:hAnsi="游ゴシック"/>
              </w:rPr>
            </w:pPr>
            <w:r>
              <w:rPr>
                <w:rFonts w:ascii="游ゴシック" w:eastAsia="游ゴシック" w:hAnsi="游ゴシック"/>
              </w:rPr>
              <w:t>21</w:t>
            </w:r>
            <w:r>
              <w:rPr>
                <w:rFonts w:ascii="游ゴシック" w:eastAsia="游ゴシック" w:hAnsi="游ゴシック" w:hint="eastAsia"/>
              </w:rPr>
              <w:t>,000千円</w:t>
            </w:r>
          </w:p>
        </w:tc>
      </w:tr>
      <w:tr w:rsidR="00CD0DF6" w14:paraId="7D2476A8" w14:textId="7F977C25" w:rsidTr="00CD0DF6">
        <w:trPr>
          <w:jc w:val="center"/>
        </w:trPr>
        <w:tc>
          <w:tcPr>
            <w:tcW w:w="3402" w:type="dxa"/>
            <w:gridSpan w:val="2"/>
          </w:tcPr>
          <w:p w14:paraId="76773425" w14:textId="77777777" w:rsidR="00CD0DF6" w:rsidRDefault="00CD0DF6" w:rsidP="00CD0DF6">
            <w:pPr>
              <w:jc w:val="center"/>
              <w:rPr>
                <w:rFonts w:ascii="游ゴシック" w:eastAsia="游ゴシック" w:hAnsi="游ゴシック"/>
              </w:rPr>
            </w:pPr>
            <w:r>
              <w:rPr>
                <w:rFonts w:ascii="游ゴシック" w:eastAsia="游ゴシック" w:hAnsi="游ゴシック" w:hint="eastAsia"/>
              </w:rPr>
              <w:t>宿泊費</w:t>
            </w:r>
          </w:p>
        </w:tc>
        <w:tc>
          <w:tcPr>
            <w:tcW w:w="1701" w:type="dxa"/>
            <w:tcBorders>
              <w:tl2br w:val="single" w:sz="4" w:space="0" w:color="auto"/>
            </w:tcBorders>
          </w:tcPr>
          <w:p w14:paraId="56185977" w14:textId="74E9E71F" w:rsidR="00CD0DF6" w:rsidRDefault="00CD0DF6" w:rsidP="00CD0DF6">
            <w:pPr>
              <w:ind w:rightChars="100" w:right="200"/>
              <w:jc w:val="right"/>
              <w:rPr>
                <w:rFonts w:ascii="游ゴシック" w:eastAsia="游ゴシック" w:hAnsi="游ゴシック"/>
              </w:rPr>
            </w:pPr>
          </w:p>
        </w:tc>
        <w:tc>
          <w:tcPr>
            <w:tcW w:w="1701" w:type="dxa"/>
            <w:tcBorders>
              <w:right w:val="double" w:sz="4" w:space="0" w:color="auto"/>
            </w:tcBorders>
          </w:tcPr>
          <w:p w14:paraId="7F2D04F7" w14:textId="18CB32EB" w:rsidR="00CD0DF6" w:rsidRDefault="00CD0DF6" w:rsidP="00CD0DF6">
            <w:pPr>
              <w:ind w:rightChars="100" w:right="200"/>
              <w:jc w:val="right"/>
              <w:rPr>
                <w:rFonts w:ascii="游ゴシック" w:eastAsia="游ゴシック" w:hAnsi="游ゴシック"/>
              </w:rPr>
            </w:pPr>
            <w:r>
              <w:rPr>
                <w:rFonts w:ascii="游ゴシック" w:eastAsia="游ゴシック" w:hAnsi="游ゴシック"/>
              </w:rPr>
              <w:t>16</w:t>
            </w:r>
            <w:r>
              <w:rPr>
                <w:rFonts w:ascii="游ゴシック" w:eastAsia="游ゴシック" w:hAnsi="游ゴシック" w:hint="eastAsia"/>
              </w:rPr>
              <w:t>,000千円</w:t>
            </w:r>
          </w:p>
        </w:tc>
        <w:tc>
          <w:tcPr>
            <w:tcW w:w="1701" w:type="dxa"/>
            <w:tcBorders>
              <w:left w:val="double" w:sz="4" w:space="0" w:color="auto"/>
            </w:tcBorders>
          </w:tcPr>
          <w:p w14:paraId="7182923F" w14:textId="446FC5E0" w:rsidR="00CD0DF6" w:rsidRDefault="00CD0DF6" w:rsidP="00CD0DF6">
            <w:pPr>
              <w:ind w:rightChars="100" w:right="200"/>
              <w:jc w:val="right"/>
              <w:rPr>
                <w:rFonts w:ascii="游ゴシック" w:eastAsia="游ゴシック" w:hAnsi="游ゴシック"/>
              </w:rPr>
            </w:pPr>
            <w:r>
              <w:rPr>
                <w:rFonts w:ascii="游ゴシック" w:eastAsia="游ゴシック" w:hAnsi="游ゴシック"/>
              </w:rPr>
              <w:t>16</w:t>
            </w:r>
            <w:r>
              <w:rPr>
                <w:rFonts w:ascii="游ゴシック" w:eastAsia="游ゴシック" w:hAnsi="游ゴシック" w:hint="eastAsia"/>
              </w:rPr>
              <w:t>,000千円</w:t>
            </w:r>
          </w:p>
        </w:tc>
      </w:tr>
      <w:tr w:rsidR="00CD0DF6" w14:paraId="58EEFEB6" w14:textId="39317000" w:rsidTr="00912877">
        <w:trPr>
          <w:jc w:val="center"/>
        </w:trPr>
        <w:tc>
          <w:tcPr>
            <w:tcW w:w="3402" w:type="dxa"/>
            <w:gridSpan w:val="2"/>
            <w:tcBorders>
              <w:bottom w:val="double" w:sz="4" w:space="0" w:color="auto"/>
            </w:tcBorders>
          </w:tcPr>
          <w:p w14:paraId="7AE8FFD7" w14:textId="77777777" w:rsidR="00CD0DF6" w:rsidRDefault="00CD0DF6" w:rsidP="00CD0DF6">
            <w:pPr>
              <w:jc w:val="center"/>
              <w:rPr>
                <w:rFonts w:ascii="游ゴシック" w:eastAsia="游ゴシック" w:hAnsi="游ゴシック"/>
              </w:rPr>
            </w:pPr>
            <w:r>
              <w:rPr>
                <w:rFonts w:ascii="游ゴシック" w:eastAsia="游ゴシック" w:hAnsi="游ゴシック" w:hint="eastAsia"/>
              </w:rPr>
              <w:t>チケット代</w:t>
            </w:r>
          </w:p>
        </w:tc>
        <w:tc>
          <w:tcPr>
            <w:tcW w:w="1701" w:type="dxa"/>
            <w:tcBorders>
              <w:bottom w:val="double" w:sz="4" w:space="0" w:color="auto"/>
            </w:tcBorders>
          </w:tcPr>
          <w:p w14:paraId="57ABE233" w14:textId="69799945" w:rsidR="00CD0DF6" w:rsidRDefault="00CD0DF6" w:rsidP="00CD0DF6">
            <w:pPr>
              <w:ind w:rightChars="100" w:right="200"/>
              <w:jc w:val="right"/>
              <w:rPr>
                <w:rFonts w:ascii="游ゴシック" w:eastAsia="游ゴシック" w:hAnsi="游ゴシック"/>
              </w:rPr>
            </w:pPr>
            <w:r>
              <w:rPr>
                <w:rFonts w:ascii="游ゴシック" w:eastAsia="游ゴシック" w:hAnsi="游ゴシック"/>
              </w:rPr>
              <w:t>30</w:t>
            </w:r>
            <w:r>
              <w:rPr>
                <w:rFonts w:ascii="游ゴシック" w:eastAsia="游ゴシック" w:hAnsi="游ゴシック" w:hint="eastAsia"/>
              </w:rPr>
              <w:t>,000千円</w:t>
            </w:r>
          </w:p>
        </w:tc>
        <w:tc>
          <w:tcPr>
            <w:tcW w:w="1701" w:type="dxa"/>
            <w:tcBorders>
              <w:bottom w:val="double" w:sz="4" w:space="0" w:color="auto"/>
              <w:right w:val="double" w:sz="4" w:space="0" w:color="auto"/>
            </w:tcBorders>
          </w:tcPr>
          <w:p w14:paraId="7811AB8B" w14:textId="632CEA56" w:rsidR="00CD0DF6" w:rsidRDefault="00CD0DF6" w:rsidP="00CD0DF6">
            <w:pPr>
              <w:ind w:rightChars="100" w:right="200"/>
              <w:jc w:val="right"/>
              <w:rPr>
                <w:rFonts w:ascii="游ゴシック" w:eastAsia="游ゴシック" w:hAnsi="游ゴシック"/>
              </w:rPr>
            </w:pPr>
            <w:r>
              <w:rPr>
                <w:rFonts w:ascii="游ゴシック" w:eastAsia="游ゴシック" w:hAnsi="游ゴシック"/>
              </w:rPr>
              <w:t>6</w:t>
            </w:r>
            <w:r>
              <w:rPr>
                <w:rFonts w:ascii="游ゴシック" w:eastAsia="游ゴシック" w:hAnsi="游ゴシック" w:hint="eastAsia"/>
              </w:rPr>
              <w:t>,000千円</w:t>
            </w:r>
          </w:p>
        </w:tc>
        <w:tc>
          <w:tcPr>
            <w:tcW w:w="1701" w:type="dxa"/>
            <w:tcBorders>
              <w:left w:val="double" w:sz="4" w:space="0" w:color="auto"/>
              <w:bottom w:val="double" w:sz="4" w:space="0" w:color="auto"/>
            </w:tcBorders>
          </w:tcPr>
          <w:p w14:paraId="38A2863E" w14:textId="18770DA2" w:rsidR="00CD0DF6" w:rsidRDefault="00CD0DF6" w:rsidP="00CD0DF6">
            <w:pPr>
              <w:ind w:rightChars="100" w:right="200"/>
              <w:jc w:val="right"/>
              <w:rPr>
                <w:rFonts w:ascii="游ゴシック" w:eastAsia="游ゴシック" w:hAnsi="游ゴシック"/>
              </w:rPr>
            </w:pPr>
            <w:r>
              <w:rPr>
                <w:rFonts w:ascii="游ゴシック" w:eastAsia="游ゴシック" w:hAnsi="游ゴシック"/>
              </w:rPr>
              <w:t>36</w:t>
            </w:r>
            <w:r>
              <w:rPr>
                <w:rFonts w:ascii="游ゴシック" w:eastAsia="游ゴシック" w:hAnsi="游ゴシック" w:hint="eastAsia"/>
              </w:rPr>
              <w:t>,000千円</w:t>
            </w:r>
          </w:p>
        </w:tc>
      </w:tr>
      <w:tr w:rsidR="00CD0DF6" w14:paraId="4C4A947B" w14:textId="4E04D4FC" w:rsidTr="00912877">
        <w:trPr>
          <w:jc w:val="center"/>
        </w:trPr>
        <w:tc>
          <w:tcPr>
            <w:tcW w:w="3402" w:type="dxa"/>
            <w:gridSpan w:val="2"/>
            <w:tcBorders>
              <w:top w:val="double" w:sz="4" w:space="0" w:color="auto"/>
            </w:tcBorders>
          </w:tcPr>
          <w:p w14:paraId="63AE78D6" w14:textId="77777777" w:rsidR="00CD0DF6" w:rsidRDefault="00CD0DF6" w:rsidP="00CD0DF6">
            <w:pPr>
              <w:jc w:val="center"/>
              <w:rPr>
                <w:rFonts w:ascii="游ゴシック" w:eastAsia="游ゴシック" w:hAnsi="游ゴシック"/>
              </w:rPr>
            </w:pPr>
            <w:r>
              <w:rPr>
                <w:rFonts w:ascii="游ゴシック" w:eastAsia="游ゴシック" w:hAnsi="游ゴシック" w:hint="eastAsia"/>
              </w:rPr>
              <w:t>合計</w:t>
            </w:r>
          </w:p>
        </w:tc>
        <w:tc>
          <w:tcPr>
            <w:tcW w:w="1701" w:type="dxa"/>
            <w:tcBorders>
              <w:top w:val="double" w:sz="4" w:space="0" w:color="auto"/>
            </w:tcBorders>
          </w:tcPr>
          <w:p w14:paraId="375E9916" w14:textId="5EC98A2B" w:rsidR="00CD0DF6" w:rsidRDefault="00CD0DF6" w:rsidP="00CD0DF6">
            <w:pPr>
              <w:ind w:rightChars="100" w:right="200"/>
              <w:jc w:val="right"/>
              <w:rPr>
                <w:rFonts w:ascii="游ゴシック" w:eastAsia="游ゴシック" w:hAnsi="游ゴシック"/>
              </w:rPr>
            </w:pPr>
            <w:r>
              <w:rPr>
                <w:rFonts w:ascii="游ゴシック" w:eastAsia="游ゴシック" w:hAnsi="游ゴシック"/>
              </w:rPr>
              <w:t>10</w:t>
            </w:r>
            <w:r>
              <w:rPr>
                <w:rFonts w:ascii="游ゴシック" w:eastAsia="游ゴシック" w:hAnsi="游ゴシック" w:hint="eastAsia"/>
              </w:rPr>
              <w:t>3,000千円</w:t>
            </w:r>
          </w:p>
        </w:tc>
        <w:tc>
          <w:tcPr>
            <w:tcW w:w="1701" w:type="dxa"/>
            <w:tcBorders>
              <w:top w:val="double" w:sz="4" w:space="0" w:color="auto"/>
              <w:right w:val="double" w:sz="4" w:space="0" w:color="auto"/>
            </w:tcBorders>
          </w:tcPr>
          <w:p w14:paraId="4323B7AF" w14:textId="21885578" w:rsidR="00CD0DF6" w:rsidRDefault="00CD0DF6" w:rsidP="00CD0DF6">
            <w:pPr>
              <w:ind w:rightChars="100" w:right="200"/>
              <w:jc w:val="right"/>
              <w:rPr>
                <w:rFonts w:ascii="游ゴシック" w:eastAsia="游ゴシック" w:hAnsi="游ゴシック"/>
              </w:rPr>
            </w:pPr>
            <w:r>
              <w:rPr>
                <w:rFonts w:ascii="游ゴシック" w:eastAsia="游ゴシック" w:hAnsi="游ゴシック"/>
              </w:rPr>
              <w:t>54</w:t>
            </w:r>
            <w:r>
              <w:rPr>
                <w:rFonts w:ascii="游ゴシック" w:eastAsia="游ゴシック" w:hAnsi="游ゴシック" w:hint="eastAsia"/>
              </w:rPr>
              <w:t>,000千円</w:t>
            </w:r>
          </w:p>
        </w:tc>
        <w:tc>
          <w:tcPr>
            <w:tcW w:w="1701" w:type="dxa"/>
            <w:tcBorders>
              <w:top w:val="double" w:sz="4" w:space="0" w:color="auto"/>
              <w:left w:val="double" w:sz="4" w:space="0" w:color="auto"/>
            </w:tcBorders>
          </w:tcPr>
          <w:p w14:paraId="2A6BA6EF" w14:textId="4140947D" w:rsidR="00CD0DF6" w:rsidRDefault="00CD0DF6" w:rsidP="00CD0DF6">
            <w:pPr>
              <w:ind w:rightChars="100" w:right="200"/>
              <w:jc w:val="right"/>
              <w:rPr>
                <w:rFonts w:ascii="游ゴシック" w:eastAsia="游ゴシック" w:hAnsi="游ゴシック"/>
              </w:rPr>
            </w:pPr>
            <w:r>
              <w:rPr>
                <w:rFonts w:ascii="游ゴシック" w:eastAsia="游ゴシック" w:hAnsi="游ゴシック"/>
              </w:rPr>
              <w:t>157</w:t>
            </w:r>
            <w:r>
              <w:rPr>
                <w:rFonts w:ascii="游ゴシック" w:eastAsia="游ゴシック" w:hAnsi="游ゴシック" w:hint="eastAsia"/>
              </w:rPr>
              <w:t>,000千円</w:t>
            </w:r>
          </w:p>
        </w:tc>
      </w:tr>
    </w:tbl>
    <w:p w14:paraId="719B1714" w14:textId="77777777" w:rsidR="00C258A3" w:rsidRPr="00E026E5" w:rsidRDefault="00C258A3" w:rsidP="00912877">
      <w:pPr>
        <w:rPr>
          <w:rFonts w:ascii="游ゴシック" w:eastAsia="游ゴシック" w:hAnsi="游ゴシック"/>
        </w:rPr>
      </w:pPr>
    </w:p>
    <w:p w14:paraId="409873DB" w14:textId="4B72FC92" w:rsidR="006A4816" w:rsidRDefault="006A4816" w:rsidP="0088466F">
      <w:pPr>
        <w:ind w:leftChars="200" w:left="400"/>
        <w:rPr>
          <w:rFonts w:ascii="游ゴシック" w:eastAsia="游ゴシック" w:hAnsi="游ゴシック"/>
        </w:rPr>
      </w:pPr>
      <w:r>
        <w:rPr>
          <w:rFonts w:ascii="游ゴシック" w:eastAsia="游ゴシック" w:hAnsi="游ゴシック" w:hint="eastAsia"/>
        </w:rPr>
        <w:t xml:space="preserve">イ　</w:t>
      </w:r>
      <w:r w:rsidRPr="006A4816">
        <w:rPr>
          <w:rFonts w:ascii="游ゴシック" w:eastAsia="游ゴシック" w:hAnsi="游ゴシック" w:hint="eastAsia"/>
        </w:rPr>
        <w:t>イベント関係者・ボランティア</w:t>
      </w:r>
    </w:p>
    <w:p w14:paraId="33A17F5C" w14:textId="77777777" w:rsidR="006A4816" w:rsidRPr="00E026E5" w:rsidRDefault="006A4816" w:rsidP="0088466F">
      <w:pPr>
        <w:ind w:leftChars="300" w:left="600"/>
        <w:rPr>
          <w:rFonts w:ascii="游ゴシック" w:eastAsia="游ゴシック" w:hAnsi="游ゴシック"/>
        </w:rPr>
      </w:pPr>
      <w:r>
        <w:rPr>
          <w:rFonts w:ascii="游ゴシック" w:eastAsia="游ゴシック" w:hAnsi="游ゴシック" w:hint="eastAsia"/>
        </w:rPr>
        <w:t>(ア)</w:t>
      </w:r>
      <w:r w:rsidRPr="00E026E5">
        <w:rPr>
          <w:rFonts w:ascii="游ゴシック" w:eastAsia="游ゴシック" w:hAnsi="游ゴシック" w:hint="eastAsia"/>
        </w:rPr>
        <w:t>人数</w:t>
      </w:r>
    </w:p>
    <w:p w14:paraId="21EB8C8F" w14:textId="3AB453F8" w:rsidR="00C258A3" w:rsidRDefault="0088466F" w:rsidP="0088466F">
      <w:pPr>
        <w:ind w:leftChars="450" w:left="900"/>
        <w:rPr>
          <w:rFonts w:ascii="游ゴシック" w:eastAsia="游ゴシック" w:hAnsi="游ゴシック"/>
        </w:rPr>
      </w:pPr>
      <w:r>
        <w:rPr>
          <w:rFonts w:ascii="游ゴシック" w:eastAsia="游ゴシック" w:hAnsi="游ゴシック" w:hint="eastAsia"/>
        </w:rPr>
        <w:t xml:space="preserve">　</w:t>
      </w:r>
      <w:r w:rsidR="001234BD">
        <w:rPr>
          <w:rFonts w:ascii="游ゴシック" w:eastAsia="游ゴシック" w:hAnsi="游ゴシック" w:hint="eastAsia"/>
        </w:rPr>
        <w:t>ここでは</w:t>
      </w:r>
      <w:r w:rsidR="004673A9" w:rsidRPr="00E026E5">
        <w:rPr>
          <w:rFonts w:ascii="游ゴシック" w:eastAsia="游ゴシック" w:hAnsi="游ゴシック" w:hint="eastAsia"/>
        </w:rPr>
        <w:t>、</w:t>
      </w:r>
      <w:r w:rsidR="006A4816">
        <w:rPr>
          <w:rFonts w:ascii="游ゴシック" w:eastAsia="游ゴシック" w:hAnsi="游ゴシック" w:hint="eastAsia"/>
        </w:rPr>
        <w:t>3</w:t>
      </w:r>
      <w:r w:rsidR="006A4816">
        <w:rPr>
          <w:rFonts w:ascii="游ゴシック" w:eastAsia="游ゴシック" w:hAnsi="游ゴシック"/>
        </w:rPr>
        <w:t>00</w:t>
      </w:r>
      <w:r w:rsidR="006A4816">
        <w:rPr>
          <w:rFonts w:ascii="游ゴシック" w:eastAsia="游ゴシック" w:hAnsi="游ゴシック" w:hint="eastAsia"/>
        </w:rPr>
        <w:t>人</w:t>
      </w:r>
      <w:r w:rsidR="00532DE7" w:rsidRPr="00E026E5">
        <w:rPr>
          <w:rFonts w:ascii="游ゴシック" w:eastAsia="游ゴシック" w:hAnsi="游ゴシック" w:hint="eastAsia"/>
        </w:rPr>
        <w:t>とします</w:t>
      </w:r>
      <w:r w:rsidR="00C8541E" w:rsidRPr="00E026E5">
        <w:rPr>
          <w:rFonts w:ascii="游ゴシック" w:eastAsia="游ゴシック" w:hAnsi="游ゴシック" w:hint="eastAsia"/>
        </w:rPr>
        <w:t>。</w:t>
      </w:r>
    </w:p>
    <w:p w14:paraId="5B3B2C1A" w14:textId="3513C134" w:rsidR="006A4816" w:rsidRPr="00E026E5" w:rsidRDefault="006A4816" w:rsidP="0088466F">
      <w:pPr>
        <w:ind w:leftChars="300" w:left="600"/>
        <w:rPr>
          <w:rFonts w:ascii="游ゴシック" w:eastAsia="游ゴシック" w:hAnsi="游ゴシック"/>
        </w:rPr>
      </w:pPr>
      <w:r>
        <w:rPr>
          <w:rFonts w:ascii="游ゴシック" w:eastAsia="游ゴシック" w:hAnsi="游ゴシック" w:hint="eastAsia"/>
        </w:rPr>
        <w:t>(イ)</w:t>
      </w:r>
      <w:r w:rsidRPr="006A4816">
        <w:rPr>
          <w:rFonts w:ascii="游ゴシック" w:eastAsia="游ゴシック" w:hAnsi="游ゴシック" w:hint="eastAsia"/>
        </w:rPr>
        <w:t>支出項目と金額</w:t>
      </w:r>
      <w:r w:rsidRPr="006A4816">
        <w:rPr>
          <w:rFonts w:ascii="游ゴシック" w:eastAsia="游ゴシック" w:hAnsi="游ゴシック"/>
        </w:rPr>
        <w:t>(１人当たり)</w:t>
      </w:r>
    </w:p>
    <w:p w14:paraId="4D5A5459" w14:textId="2C07F018" w:rsidR="00C258A3" w:rsidRDefault="0088466F" w:rsidP="0088466F">
      <w:pPr>
        <w:ind w:leftChars="450" w:left="900"/>
        <w:rPr>
          <w:rFonts w:ascii="游ゴシック" w:eastAsia="游ゴシック" w:hAnsi="游ゴシック"/>
        </w:rPr>
      </w:pPr>
      <w:r>
        <w:rPr>
          <w:rFonts w:ascii="游ゴシック" w:eastAsia="游ゴシック" w:hAnsi="游ゴシック" w:hint="eastAsia"/>
        </w:rPr>
        <w:t xml:space="preserve">　</w:t>
      </w:r>
      <w:r w:rsidR="001234BD">
        <w:rPr>
          <w:rFonts w:ascii="游ゴシック" w:eastAsia="游ゴシック" w:hAnsi="游ゴシック" w:hint="eastAsia"/>
        </w:rPr>
        <w:t>ここでは</w:t>
      </w:r>
      <w:r w:rsidR="006A4816">
        <w:rPr>
          <w:rFonts w:ascii="游ゴシック" w:eastAsia="游ゴシック" w:hAnsi="游ゴシック" w:hint="eastAsia"/>
        </w:rPr>
        <w:t>、交通費に1</w:t>
      </w:r>
      <w:r w:rsidR="006A4816">
        <w:rPr>
          <w:rFonts w:ascii="游ゴシック" w:eastAsia="游ゴシック" w:hAnsi="游ゴシック"/>
        </w:rPr>
        <w:t>,000</w:t>
      </w:r>
      <w:r w:rsidR="006A4816">
        <w:rPr>
          <w:rFonts w:ascii="游ゴシック" w:eastAsia="游ゴシック" w:hAnsi="游ゴシック" w:hint="eastAsia"/>
        </w:rPr>
        <w:t>円、飲食費に1</w:t>
      </w:r>
      <w:r w:rsidR="006A4816">
        <w:rPr>
          <w:rFonts w:ascii="游ゴシック" w:eastAsia="游ゴシック" w:hAnsi="游ゴシック"/>
        </w:rPr>
        <w:t>,000</w:t>
      </w:r>
      <w:r w:rsidR="006A4816" w:rsidRPr="006A4816">
        <w:rPr>
          <w:rFonts w:ascii="游ゴシック" w:eastAsia="游ゴシック" w:hAnsi="游ゴシック" w:hint="eastAsia"/>
        </w:rPr>
        <w:t>円支出するとします。</w:t>
      </w:r>
    </w:p>
    <w:p w14:paraId="6466B4D9" w14:textId="058EC02B" w:rsidR="006A4816" w:rsidRPr="00E026E5" w:rsidRDefault="006A4816" w:rsidP="0088466F">
      <w:pPr>
        <w:ind w:leftChars="300" w:left="600"/>
        <w:rPr>
          <w:rFonts w:ascii="游ゴシック" w:eastAsia="游ゴシック" w:hAnsi="游ゴシック"/>
        </w:rPr>
      </w:pPr>
      <w:r>
        <w:rPr>
          <w:rFonts w:ascii="游ゴシック" w:eastAsia="游ゴシック" w:hAnsi="游ゴシック" w:hint="eastAsia"/>
        </w:rPr>
        <w:t>(ウ)</w:t>
      </w:r>
      <w:r w:rsidR="00004617" w:rsidRPr="00004617">
        <w:rPr>
          <w:rFonts w:hint="eastAsia"/>
        </w:rPr>
        <w:t xml:space="preserve"> </w:t>
      </w:r>
      <w:r w:rsidR="00004617" w:rsidRPr="00004617">
        <w:rPr>
          <w:rFonts w:ascii="游ゴシック" w:eastAsia="游ゴシック" w:hAnsi="游ゴシック" w:hint="eastAsia"/>
        </w:rPr>
        <w:t>イベント関係者・ボランティア</w:t>
      </w:r>
      <w:r w:rsidR="00004617">
        <w:rPr>
          <w:rFonts w:ascii="游ゴシック" w:eastAsia="游ゴシック" w:hAnsi="游ゴシック" w:hint="eastAsia"/>
        </w:rPr>
        <w:t>の支出総額</w:t>
      </w:r>
    </w:p>
    <w:p w14:paraId="3DCC0A62" w14:textId="1513C1EC" w:rsidR="006A4816" w:rsidRPr="00E40905" w:rsidRDefault="001234BD" w:rsidP="0088466F">
      <w:pPr>
        <w:ind w:leftChars="450" w:left="900" w:firstLineChars="100" w:firstLine="200"/>
        <w:rPr>
          <w:rFonts w:ascii="游ゴシック" w:eastAsia="游ゴシック" w:hAnsi="游ゴシック"/>
        </w:rPr>
      </w:pPr>
      <w:r>
        <w:rPr>
          <w:rFonts w:ascii="游ゴシック" w:eastAsia="游ゴシック" w:hAnsi="游ゴシック" w:hint="eastAsia"/>
        </w:rPr>
        <w:t xml:space="preserve">　</w:t>
      </w:r>
      <w:r w:rsidR="00E40905">
        <w:rPr>
          <w:rFonts w:ascii="游ゴシック" w:eastAsia="游ゴシック" w:hAnsi="游ゴシック" w:hint="eastAsia"/>
        </w:rPr>
        <w:t>(ア</w:t>
      </w:r>
      <w:r w:rsidR="00E40905">
        <w:rPr>
          <w:rFonts w:ascii="游ゴシック" w:eastAsia="游ゴシック" w:hAnsi="游ゴシック"/>
        </w:rPr>
        <w:t>)</w:t>
      </w:r>
      <w:r w:rsidR="0088466F">
        <w:rPr>
          <w:rFonts w:ascii="游ゴシック" w:eastAsia="游ゴシック" w:hAnsi="游ゴシック" w:hint="eastAsia"/>
        </w:rPr>
        <w:t>及び</w:t>
      </w:r>
      <w:r w:rsidR="00E40905">
        <w:rPr>
          <w:rFonts w:ascii="游ゴシック" w:eastAsia="游ゴシック" w:hAnsi="游ゴシック" w:hint="eastAsia"/>
        </w:rPr>
        <w:t>(イ</w:t>
      </w:r>
      <w:r w:rsidR="00E40905">
        <w:rPr>
          <w:rFonts w:ascii="游ゴシック" w:eastAsia="游ゴシック" w:hAnsi="游ゴシック"/>
        </w:rPr>
        <w:t>)</w:t>
      </w:r>
      <w:r w:rsidR="00E40905">
        <w:rPr>
          <w:rFonts w:ascii="游ゴシック" w:eastAsia="游ゴシック" w:hAnsi="游ゴシック" w:hint="eastAsia"/>
        </w:rPr>
        <w:t>で求めた人数と金額から支出総額を求めます。</w:t>
      </w:r>
    </w:p>
    <w:tbl>
      <w:tblPr>
        <w:tblStyle w:val="aff7"/>
        <w:tblW w:w="0" w:type="auto"/>
        <w:jc w:val="center"/>
        <w:tblLook w:val="04A0" w:firstRow="1" w:lastRow="0" w:firstColumn="1" w:lastColumn="0" w:noHBand="0" w:noVBand="1"/>
      </w:tblPr>
      <w:tblGrid>
        <w:gridCol w:w="1701"/>
        <w:gridCol w:w="1701"/>
      </w:tblGrid>
      <w:tr w:rsidR="00E91241" w:rsidRPr="00E026E5" w14:paraId="62CE7375" w14:textId="77777777" w:rsidTr="0048175E">
        <w:trPr>
          <w:jc w:val="center"/>
        </w:trPr>
        <w:tc>
          <w:tcPr>
            <w:tcW w:w="1701" w:type="dxa"/>
            <w:shd w:val="clear" w:color="auto" w:fill="FFC000"/>
          </w:tcPr>
          <w:p w14:paraId="6BCD8BE0" w14:textId="682219A4" w:rsidR="00E91241" w:rsidRDefault="00E91241" w:rsidP="0048175E">
            <w:pPr>
              <w:jc w:val="center"/>
              <w:rPr>
                <w:rFonts w:ascii="游ゴシック" w:eastAsia="游ゴシック" w:hAnsi="游ゴシック"/>
              </w:rPr>
            </w:pPr>
            <w:r>
              <w:rPr>
                <w:rFonts w:ascii="游ゴシック" w:eastAsia="游ゴシック" w:hAnsi="游ゴシック" w:hint="eastAsia"/>
              </w:rPr>
              <w:t>支出項目</w:t>
            </w:r>
          </w:p>
        </w:tc>
        <w:tc>
          <w:tcPr>
            <w:tcW w:w="1701" w:type="dxa"/>
            <w:shd w:val="clear" w:color="auto" w:fill="FFC000"/>
          </w:tcPr>
          <w:p w14:paraId="13B6B1C4" w14:textId="797F8307" w:rsidR="004D584B" w:rsidRPr="00E026E5" w:rsidRDefault="004D584B" w:rsidP="004D584B">
            <w:pPr>
              <w:jc w:val="center"/>
              <w:rPr>
                <w:rFonts w:ascii="游ゴシック" w:eastAsia="游ゴシック" w:hAnsi="游ゴシック"/>
              </w:rPr>
            </w:pPr>
            <w:r>
              <w:rPr>
                <w:rFonts w:ascii="游ゴシック" w:eastAsia="游ゴシック" w:hAnsi="游ゴシック" w:hint="eastAsia"/>
              </w:rPr>
              <w:t>支出金額</w:t>
            </w:r>
          </w:p>
        </w:tc>
      </w:tr>
      <w:tr w:rsidR="00E91241" w:rsidRPr="00E026E5" w14:paraId="45ED872B" w14:textId="77777777" w:rsidTr="0048175E">
        <w:trPr>
          <w:jc w:val="center"/>
        </w:trPr>
        <w:tc>
          <w:tcPr>
            <w:tcW w:w="1701" w:type="dxa"/>
          </w:tcPr>
          <w:p w14:paraId="7A8CB26D" w14:textId="6732EFC4" w:rsidR="00E91241" w:rsidRPr="00E026E5" w:rsidRDefault="00E91241" w:rsidP="00FA73F6">
            <w:pPr>
              <w:jc w:val="center"/>
              <w:rPr>
                <w:rFonts w:ascii="游ゴシック" w:eastAsia="游ゴシック" w:hAnsi="游ゴシック"/>
              </w:rPr>
            </w:pPr>
            <w:r>
              <w:rPr>
                <w:rFonts w:ascii="游ゴシック" w:eastAsia="游ゴシック" w:hAnsi="游ゴシック" w:hint="eastAsia"/>
              </w:rPr>
              <w:t>交通費</w:t>
            </w:r>
          </w:p>
        </w:tc>
        <w:tc>
          <w:tcPr>
            <w:tcW w:w="1701" w:type="dxa"/>
          </w:tcPr>
          <w:p w14:paraId="6A11BF87" w14:textId="003E9ACB" w:rsidR="00E91241" w:rsidRPr="00E026E5" w:rsidRDefault="00E91241" w:rsidP="00E91241">
            <w:pPr>
              <w:jc w:val="center"/>
              <w:rPr>
                <w:rFonts w:ascii="游ゴシック" w:eastAsia="游ゴシック" w:hAnsi="游ゴシック"/>
              </w:rPr>
            </w:pPr>
            <w:r>
              <w:rPr>
                <w:rFonts w:ascii="游ゴシック" w:eastAsia="游ゴシック" w:hAnsi="游ゴシック"/>
              </w:rPr>
              <w:t>300</w:t>
            </w:r>
            <w:r>
              <w:rPr>
                <w:rFonts w:ascii="游ゴシック" w:eastAsia="游ゴシック" w:hAnsi="游ゴシック" w:hint="eastAsia"/>
              </w:rPr>
              <w:t>千円</w:t>
            </w:r>
          </w:p>
        </w:tc>
      </w:tr>
      <w:tr w:rsidR="00E91241" w:rsidRPr="00E026E5" w14:paraId="67E6729A" w14:textId="77777777" w:rsidTr="00E91241">
        <w:trPr>
          <w:jc w:val="center"/>
        </w:trPr>
        <w:tc>
          <w:tcPr>
            <w:tcW w:w="1701" w:type="dxa"/>
            <w:tcBorders>
              <w:bottom w:val="double" w:sz="4" w:space="0" w:color="auto"/>
            </w:tcBorders>
          </w:tcPr>
          <w:p w14:paraId="365301A3" w14:textId="3D3B99DC" w:rsidR="00E91241" w:rsidRPr="00E026E5" w:rsidRDefault="00E91241" w:rsidP="0048175E">
            <w:pPr>
              <w:jc w:val="center"/>
              <w:rPr>
                <w:rFonts w:ascii="游ゴシック" w:eastAsia="游ゴシック" w:hAnsi="游ゴシック"/>
              </w:rPr>
            </w:pPr>
            <w:r>
              <w:rPr>
                <w:rFonts w:ascii="游ゴシック" w:eastAsia="游ゴシック" w:hAnsi="游ゴシック" w:hint="eastAsia"/>
              </w:rPr>
              <w:t>飲食費</w:t>
            </w:r>
          </w:p>
        </w:tc>
        <w:tc>
          <w:tcPr>
            <w:tcW w:w="1701" w:type="dxa"/>
            <w:tcBorders>
              <w:bottom w:val="double" w:sz="4" w:space="0" w:color="auto"/>
            </w:tcBorders>
          </w:tcPr>
          <w:p w14:paraId="764C4B02" w14:textId="010D14BD" w:rsidR="00E91241" w:rsidRPr="00E026E5" w:rsidRDefault="00E91241" w:rsidP="0048175E">
            <w:pPr>
              <w:jc w:val="center"/>
              <w:rPr>
                <w:rFonts w:ascii="游ゴシック" w:eastAsia="游ゴシック" w:hAnsi="游ゴシック"/>
              </w:rPr>
            </w:pPr>
            <w:r>
              <w:rPr>
                <w:rFonts w:ascii="游ゴシック" w:eastAsia="游ゴシック" w:hAnsi="游ゴシック"/>
              </w:rPr>
              <w:t>300</w:t>
            </w:r>
            <w:r>
              <w:rPr>
                <w:rFonts w:ascii="游ゴシック" w:eastAsia="游ゴシック" w:hAnsi="游ゴシック" w:hint="eastAsia"/>
              </w:rPr>
              <w:t>千円</w:t>
            </w:r>
          </w:p>
        </w:tc>
      </w:tr>
      <w:tr w:rsidR="00E91241" w:rsidRPr="00E026E5" w14:paraId="7BB1C23C" w14:textId="77777777" w:rsidTr="00E91241">
        <w:trPr>
          <w:jc w:val="center"/>
        </w:trPr>
        <w:tc>
          <w:tcPr>
            <w:tcW w:w="1701" w:type="dxa"/>
            <w:tcBorders>
              <w:top w:val="double" w:sz="4" w:space="0" w:color="auto"/>
            </w:tcBorders>
          </w:tcPr>
          <w:p w14:paraId="2AC25BA8" w14:textId="10E0E273" w:rsidR="00E91241" w:rsidRPr="00E026E5" w:rsidRDefault="00E91241" w:rsidP="0048175E">
            <w:pPr>
              <w:jc w:val="center"/>
              <w:rPr>
                <w:rFonts w:ascii="游ゴシック" w:eastAsia="游ゴシック" w:hAnsi="游ゴシック"/>
              </w:rPr>
            </w:pPr>
            <w:r>
              <w:rPr>
                <w:rFonts w:ascii="游ゴシック" w:eastAsia="游ゴシック" w:hAnsi="游ゴシック" w:hint="eastAsia"/>
              </w:rPr>
              <w:t>合計</w:t>
            </w:r>
          </w:p>
        </w:tc>
        <w:tc>
          <w:tcPr>
            <w:tcW w:w="1701" w:type="dxa"/>
            <w:tcBorders>
              <w:top w:val="double" w:sz="4" w:space="0" w:color="auto"/>
            </w:tcBorders>
          </w:tcPr>
          <w:p w14:paraId="4CD3FD85" w14:textId="3895AFA0" w:rsidR="00E91241" w:rsidRPr="00E026E5" w:rsidRDefault="00E91241" w:rsidP="0048175E">
            <w:pPr>
              <w:jc w:val="center"/>
              <w:rPr>
                <w:rFonts w:ascii="游ゴシック" w:eastAsia="游ゴシック" w:hAnsi="游ゴシック"/>
              </w:rPr>
            </w:pPr>
            <w:r>
              <w:rPr>
                <w:rFonts w:ascii="游ゴシック" w:eastAsia="游ゴシック" w:hAnsi="游ゴシック"/>
              </w:rPr>
              <w:t>600</w:t>
            </w:r>
            <w:r>
              <w:rPr>
                <w:rFonts w:ascii="游ゴシック" w:eastAsia="游ゴシック" w:hAnsi="游ゴシック" w:hint="eastAsia"/>
              </w:rPr>
              <w:t>千円</w:t>
            </w:r>
          </w:p>
        </w:tc>
      </w:tr>
    </w:tbl>
    <w:p w14:paraId="1E0738BD" w14:textId="5816B7AD" w:rsidR="00004617" w:rsidRDefault="00004617" w:rsidP="006A4816">
      <w:pPr>
        <w:rPr>
          <w:rFonts w:ascii="游ゴシック" w:eastAsia="游ゴシック" w:hAnsi="游ゴシック"/>
        </w:rPr>
      </w:pPr>
    </w:p>
    <w:p w14:paraId="46FA1730" w14:textId="77777777" w:rsidR="0088466F" w:rsidRDefault="004D584B" w:rsidP="0088466F">
      <w:pPr>
        <w:ind w:leftChars="200" w:left="400"/>
        <w:rPr>
          <w:rFonts w:ascii="游ゴシック" w:eastAsia="游ゴシック" w:hAnsi="游ゴシック"/>
        </w:rPr>
      </w:pPr>
      <w:r>
        <w:rPr>
          <w:rFonts w:ascii="游ゴシック" w:eastAsia="游ゴシック" w:hAnsi="游ゴシック" w:hint="eastAsia"/>
        </w:rPr>
        <w:t xml:space="preserve">ウ　</w:t>
      </w:r>
      <w:r w:rsidRPr="004D584B">
        <w:rPr>
          <w:rFonts w:ascii="游ゴシック" w:eastAsia="游ゴシック" w:hAnsi="游ゴシック" w:hint="eastAsia"/>
        </w:rPr>
        <w:t>イベント開催に係る運営経費</w:t>
      </w:r>
    </w:p>
    <w:p w14:paraId="0B66DDFE" w14:textId="4C8AE6EC" w:rsidR="00C12048" w:rsidRPr="00E40905" w:rsidRDefault="0088466F" w:rsidP="0088466F">
      <w:pPr>
        <w:ind w:leftChars="200" w:left="400"/>
        <w:rPr>
          <w:rFonts w:ascii="游ゴシック" w:eastAsia="游ゴシック" w:hAnsi="游ゴシック"/>
        </w:rPr>
      </w:pPr>
      <w:r>
        <w:rPr>
          <w:rFonts w:ascii="游ゴシック" w:eastAsia="游ゴシック" w:hAnsi="游ゴシック" w:hint="eastAsia"/>
        </w:rPr>
        <w:t xml:space="preserve">　　　</w:t>
      </w:r>
      <w:r w:rsidR="001234BD">
        <w:rPr>
          <w:rFonts w:ascii="游ゴシック" w:eastAsia="游ゴシック" w:hAnsi="游ゴシック" w:hint="eastAsia"/>
        </w:rPr>
        <w:t>ここでは、主催者の予算</w:t>
      </w:r>
      <w:r w:rsidR="00C258A3">
        <w:rPr>
          <w:rFonts w:ascii="游ゴシック" w:eastAsia="游ゴシック" w:hAnsi="游ゴシック" w:hint="eastAsia"/>
        </w:rPr>
        <w:t>案に従い</w:t>
      </w:r>
      <w:r w:rsidR="001234BD">
        <w:rPr>
          <w:rFonts w:ascii="游ゴシック" w:eastAsia="游ゴシック" w:hAnsi="游ゴシック" w:hint="eastAsia"/>
        </w:rPr>
        <w:t>、支出項目と</w:t>
      </w:r>
      <w:r w:rsidR="004D584B">
        <w:rPr>
          <w:rFonts w:ascii="游ゴシック" w:eastAsia="游ゴシック" w:hAnsi="游ゴシック" w:hint="eastAsia"/>
        </w:rPr>
        <w:t>金額</w:t>
      </w:r>
      <w:r w:rsidR="001234BD">
        <w:rPr>
          <w:rFonts w:ascii="游ゴシック" w:eastAsia="游ゴシック" w:hAnsi="游ゴシック" w:hint="eastAsia"/>
        </w:rPr>
        <w:t>は次のとおりとし</w:t>
      </w:r>
      <w:r w:rsidR="004D584B">
        <w:rPr>
          <w:rFonts w:ascii="游ゴシック" w:eastAsia="游ゴシック" w:hAnsi="游ゴシック" w:hint="eastAsia"/>
        </w:rPr>
        <w:t>ます。</w:t>
      </w:r>
    </w:p>
    <w:tbl>
      <w:tblPr>
        <w:tblStyle w:val="aff7"/>
        <w:tblW w:w="0" w:type="auto"/>
        <w:jc w:val="center"/>
        <w:tblLook w:val="04A0" w:firstRow="1" w:lastRow="0" w:firstColumn="1" w:lastColumn="0" w:noHBand="0" w:noVBand="1"/>
      </w:tblPr>
      <w:tblGrid>
        <w:gridCol w:w="1701"/>
        <w:gridCol w:w="1701"/>
      </w:tblGrid>
      <w:tr w:rsidR="004D584B" w:rsidRPr="00E026E5" w14:paraId="00C55AFD" w14:textId="77777777" w:rsidTr="0048175E">
        <w:trPr>
          <w:jc w:val="center"/>
        </w:trPr>
        <w:tc>
          <w:tcPr>
            <w:tcW w:w="1701" w:type="dxa"/>
            <w:shd w:val="clear" w:color="auto" w:fill="FFC000"/>
          </w:tcPr>
          <w:p w14:paraId="352A9DD7" w14:textId="77777777" w:rsidR="004D584B" w:rsidRDefault="004D584B" w:rsidP="0048175E">
            <w:pPr>
              <w:jc w:val="center"/>
              <w:rPr>
                <w:rFonts w:ascii="游ゴシック" w:eastAsia="游ゴシック" w:hAnsi="游ゴシック"/>
              </w:rPr>
            </w:pPr>
            <w:r>
              <w:rPr>
                <w:rFonts w:ascii="游ゴシック" w:eastAsia="游ゴシック" w:hAnsi="游ゴシック" w:hint="eastAsia"/>
              </w:rPr>
              <w:t>支出項目</w:t>
            </w:r>
          </w:p>
        </w:tc>
        <w:tc>
          <w:tcPr>
            <w:tcW w:w="1701" w:type="dxa"/>
            <w:shd w:val="clear" w:color="auto" w:fill="FFC000"/>
          </w:tcPr>
          <w:p w14:paraId="3EF60FB5" w14:textId="64059DD9" w:rsidR="004D584B" w:rsidRPr="00E026E5" w:rsidRDefault="004D584B" w:rsidP="0048175E">
            <w:pPr>
              <w:jc w:val="center"/>
              <w:rPr>
                <w:rFonts w:ascii="游ゴシック" w:eastAsia="游ゴシック" w:hAnsi="游ゴシック"/>
              </w:rPr>
            </w:pPr>
            <w:r>
              <w:rPr>
                <w:rFonts w:ascii="游ゴシック" w:eastAsia="游ゴシック" w:hAnsi="游ゴシック" w:hint="eastAsia"/>
              </w:rPr>
              <w:t>支出金額</w:t>
            </w:r>
          </w:p>
        </w:tc>
      </w:tr>
      <w:tr w:rsidR="004D584B" w:rsidRPr="00E026E5" w14:paraId="3119866C" w14:textId="77777777" w:rsidTr="0048175E">
        <w:trPr>
          <w:jc w:val="center"/>
        </w:trPr>
        <w:tc>
          <w:tcPr>
            <w:tcW w:w="1701" w:type="dxa"/>
          </w:tcPr>
          <w:p w14:paraId="2E405349" w14:textId="5C28A357" w:rsidR="004D584B" w:rsidRPr="00E026E5" w:rsidRDefault="004D584B" w:rsidP="0048175E">
            <w:pPr>
              <w:jc w:val="center"/>
              <w:rPr>
                <w:rFonts w:ascii="游ゴシック" w:eastAsia="游ゴシック" w:hAnsi="游ゴシック"/>
              </w:rPr>
            </w:pPr>
            <w:r>
              <w:rPr>
                <w:rFonts w:ascii="游ゴシック" w:eastAsia="游ゴシック" w:hAnsi="游ゴシック" w:hint="eastAsia"/>
              </w:rPr>
              <w:t>運営施設費</w:t>
            </w:r>
          </w:p>
        </w:tc>
        <w:tc>
          <w:tcPr>
            <w:tcW w:w="1701" w:type="dxa"/>
          </w:tcPr>
          <w:p w14:paraId="74C7D3E9" w14:textId="1E36A123" w:rsidR="004D584B" w:rsidRPr="00E026E5" w:rsidRDefault="004D584B" w:rsidP="004D584B">
            <w:pPr>
              <w:ind w:rightChars="100" w:right="200"/>
              <w:jc w:val="right"/>
              <w:rPr>
                <w:rFonts w:ascii="游ゴシック" w:eastAsia="游ゴシック" w:hAnsi="游ゴシック"/>
              </w:rPr>
            </w:pPr>
            <w:r>
              <w:rPr>
                <w:rFonts w:ascii="游ゴシック" w:eastAsia="游ゴシック" w:hAnsi="游ゴシック"/>
              </w:rPr>
              <w:t>5,000</w:t>
            </w:r>
            <w:r>
              <w:rPr>
                <w:rFonts w:ascii="游ゴシック" w:eastAsia="游ゴシック" w:hAnsi="游ゴシック" w:hint="eastAsia"/>
              </w:rPr>
              <w:t>千円</w:t>
            </w:r>
          </w:p>
        </w:tc>
      </w:tr>
      <w:tr w:rsidR="004D584B" w:rsidRPr="00E026E5" w14:paraId="51D96F16" w14:textId="77777777" w:rsidTr="0048175E">
        <w:trPr>
          <w:jc w:val="center"/>
        </w:trPr>
        <w:tc>
          <w:tcPr>
            <w:tcW w:w="1701" w:type="dxa"/>
          </w:tcPr>
          <w:p w14:paraId="5B7F5BE8" w14:textId="78B90D10" w:rsidR="004D584B" w:rsidRDefault="004D584B" w:rsidP="0048175E">
            <w:pPr>
              <w:jc w:val="center"/>
              <w:rPr>
                <w:rFonts w:ascii="游ゴシック" w:eastAsia="游ゴシック" w:hAnsi="游ゴシック"/>
              </w:rPr>
            </w:pPr>
            <w:r>
              <w:rPr>
                <w:rFonts w:ascii="游ゴシック" w:eastAsia="游ゴシック" w:hAnsi="游ゴシック" w:hint="eastAsia"/>
              </w:rPr>
              <w:t>施設備品費</w:t>
            </w:r>
          </w:p>
        </w:tc>
        <w:tc>
          <w:tcPr>
            <w:tcW w:w="1701" w:type="dxa"/>
          </w:tcPr>
          <w:p w14:paraId="3FF5C027" w14:textId="497E0B82" w:rsidR="004D584B" w:rsidRDefault="004D584B" w:rsidP="004D584B">
            <w:pPr>
              <w:ind w:rightChars="100" w:right="200"/>
              <w:jc w:val="right"/>
              <w:rPr>
                <w:rFonts w:ascii="游ゴシック" w:eastAsia="游ゴシック" w:hAnsi="游ゴシック"/>
              </w:rPr>
            </w:pPr>
            <w:r>
              <w:rPr>
                <w:rFonts w:ascii="游ゴシック" w:eastAsia="游ゴシック" w:hAnsi="游ゴシック"/>
              </w:rPr>
              <w:t>1,500</w:t>
            </w:r>
            <w:r>
              <w:rPr>
                <w:rFonts w:ascii="游ゴシック" w:eastAsia="游ゴシック" w:hAnsi="游ゴシック" w:hint="eastAsia"/>
              </w:rPr>
              <w:t>千円</w:t>
            </w:r>
          </w:p>
        </w:tc>
      </w:tr>
      <w:tr w:rsidR="004D584B" w:rsidRPr="00E026E5" w14:paraId="4AD2D727" w14:textId="77777777" w:rsidTr="0048175E">
        <w:trPr>
          <w:jc w:val="center"/>
        </w:trPr>
        <w:tc>
          <w:tcPr>
            <w:tcW w:w="1701" w:type="dxa"/>
          </w:tcPr>
          <w:p w14:paraId="037C196E" w14:textId="044EE5C2" w:rsidR="004D584B" w:rsidRDefault="004D584B" w:rsidP="0048175E">
            <w:pPr>
              <w:jc w:val="center"/>
              <w:rPr>
                <w:rFonts w:ascii="游ゴシック" w:eastAsia="游ゴシック" w:hAnsi="游ゴシック"/>
              </w:rPr>
            </w:pPr>
            <w:r>
              <w:rPr>
                <w:rFonts w:ascii="游ゴシック" w:eastAsia="游ゴシック" w:hAnsi="游ゴシック" w:hint="eastAsia"/>
              </w:rPr>
              <w:t>広告宣伝費</w:t>
            </w:r>
          </w:p>
        </w:tc>
        <w:tc>
          <w:tcPr>
            <w:tcW w:w="1701" w:type="dxa"/>
          </w:tcPr>
          <w:p w14:paraId="4AE83F57" w14:textId="170D8CF1" w:rsidR="004D584B" w:rsidRDefault="004D584B" w:rsidP="004D584B">
            <w:pPr>
              <w:ind w:rightChars="100" w:right="200"/>
              <w:jc w:val="right"/>
              <w:rPr>
                <w:rFonts w:ascii="游ゴシック" w:eastAsia="游ゴシック" w:hAnsi="游ゴシック"/>
              </w:rPr>
            </w:pPr>
            <w:r>
              <w:rPr>
                <w:rFonts w:ascii="游ゴシック" w:eastAsia="游ゴシック" w:hAnsi="游ゴシック"/>
              </w:rPr>
              <w:t>1,000</w:t>
            </w:r>
            <w:r>
              <w:rPr>
                <w:rFonts w:ascii="游ゴシック" w:eastAsia="游ゴシック" w:hAnsi="游ゴシック" w:hint="eastAsia"/>
              </w:rPr>
              <w:t>千円</w:t>
            </w:r>
          </w:p>
        </w:tc>
      </w:tr>
      <w:tr w:rsidR="004D584B" w:rsidRPr="00E026E5" w14:paraId="15ED74C1" w14:textId="77777777" w:rsidTr="0048175E">
        <w:trPr>
          <w:jc w:val="center"/>
        </w:trPr>
        <w:tc>
          <w:tcPr>
            <w:tcW w:w="1701" w:type="dxa"/>
            <w:tcBorders>
              <w:bottom w:val="double" w:sz="4" w:space="0" w:color="auto"/>
            </w:tcBorders>
          </w:tcPr>
          <w:p w14:paraId="3B46A757" w14:textId="349C5934" w:rsidR="004D584B" w:rsidRPr="00E026E5" w:rsidRDefault="004D584B" w:rsidP="0048175E">
            <w:pPr>
              <w:jc w:val="center"/>
              <w:rPr>
                <w:rFonts w:ascii="游ゴシック" w:eastAsia="游ゴシック" w:hAnsi="游ゴシック"/>
              </w:rPr>
            </w:pPr>
            <w:r>
              <w:rPr>
                <w:rFonts w:ascii="游ゴシック" w:eastAsia="游ゴシック" w:hAnsi="游ゴシック" w:hint="eastAsia"/>
              </w:rPr>
              <w:t>警備・保安費</w:t>
            </w:r>
          </w:p>
        </w:tc>
        <w:tc>
          <w:tcPr>
            <w:tcW w:w="1701" w:type="dxa"/>
            <w:tcBorders>
              <w:bottom w:val="double" w:sz="4" w:space="0" w:color="auto"/>
            </w:tcBorders>
          </w:tcPr>
          <w:p w14:paraId="208E80BC" w14:textId="4DEBACED" w:rsidR="004D584B" w:rsidRPr="00E026E5" w:rsidRDefault="004D584B" w:rsidP="004D584B">
            <w:pPr>
              <w:ind w:rightChars="100" w:right="200"/>
              <w:jc w:val="right"/>
              <w:rPr>
                <w:rFonts w:ascii="游ゴシック" w:eastAsia="游ゴシック" w:hAnsi="游ゴシック"/>
              </w:rPr>
            </w:pPr>
            <w:r>
              <w:rPr>
                <w:rFonts w:ascii="游ゴシック" w:eastAsia="游ゴシック" w:hAnsi="游ゴシック"/>
              </w:rPr>
              <w:t>200</w:t>
            </w:r>
            <w:r>
              <w:rPr>
                <w:rFonts w:ascii="游ゴシック" w:eastAsia="游ゴシック" w:hAnsi="游ゴシック" w:hint="eastAsia"/>
              </w:rPr>
              <w:t>千円</w:t>
            </w:r>
          </w:p>
        </w:tc>
      </w:tr>
      <w:tr w:rsidR="004D584B" w:rsidRPr="00E026E5" w14:paraId="0A4C833F" w14:textId="77777777" w:rsidTr="0048175E">
        <w:trPr>
          <w:jc w:val="center"/>
        </w:trPr>
        <w:tc>
          <w:tcPr>
            <w:tcW w:w="1701" w:type="dxa"/>
            <w:tcBorders>
              <w:top w:val="double" w:sz="4" w:space="0" w:color="auto"/>
            </w:tcBorders>
          </w:tcPr>
          <w:p w14:paraId="51A4DC64" w14:textId="77777777" w:rsidR="004D584B" w:rsidRPr="00E026E5" w:rsidRDefault="004D584B" w:rsidP="0048175E">
            <w:pPr>
              <w:jc w:val="center"/>
              <w:rPr>
                <w:rFonts w:ascii="游ゴシック" w:eastAsia="游ゴシック" w:hAnsi="游ゴシック"/>
              </w:rPr>
            </w:pPr>
            <w:r>
              <w:rPr>
                <w:rFonts w:ascii="游ゴシック" w:eastAsia="游ゴシック" w:hAnsi="游ゴシック" w:hint="eastAsia"/>
              </w:rPr>
              <w:t>合計</w:t>
            </w:r>
          </w:p>
        </w:tc>
        <w:tc>
          <w:tcPr>
            <w:tcW w:w="1701" w:type="dxa"/>
            <w:tcBorders>
              <w:top w:val="double" w:sz="4" w:space="0" w:color="auto"/>
            </w:tcBorders>
          </w:tcPr>
          <w:p w14:paraId="3CA7BEB9" w14:textId="18A4139B" w:rsidR="004D584B" w:rsidRPr="00E026E5" w:rsidRDefault="004D584B" w:rsidP="004D584B">
            <w:pPr>
              <w:ind w:rightChars="100" w:right="200"/>
              <w:jc w:val="right"/>
              <w:rPr>
                <w:rFonts w:ascii="游ゴシック" w:eastAsia="游ゴシック" w:hAnsi="游ゴシック"/>
              </w:rPr>
            </w:pPr>
            <w:r>
              <w:rPr>
                <w:rFonts w:ascii="游ゴシック" w:eastAsia="游ゴシック" w:hAnsi="游ゴシック"/>
              </w:rPr>
              <w:t>7,700</w:t>
            </w:r>
            <w:r>
              <w:rPr>
                <w:rFonts w:ascii="游ゴシック" w:eastAsia="游ゴシック" w:hAnsi="游ゴシック" w:hint="eastAsia"/>
              </w:rPr>
              <w:t>千円</w:t>
            </w:r>
          </w:p>
        </w:tc>
      </w:tr>
    </w:tbl>
    <w:p w14:paraId="6A74F2D9" w14:textId="105143A4" w:rsidR="00426900" w:rsidRDefault="00426900">
      <w:pPr>
        <w:widowControl/>
        <w:rPr>
          <w:rFonts w:ascii="游ゴシック" w:eastAsia="游ゴシック" w:hAnsi="游ゴシック" w:cs="Times New Roman"/>
          <w:b/>
          <w:noProof/>
        </w:rPr>
      </w:pPr>
    </w:p>
    <w:p w14:paraId="189CA28D" w14:textId="52AA8F9D" w:rsidR="0062776D" w:rsidRDefault="0062776D">
      <w:pPr>
        <w:widowControl/>
        <w:rPr>
          <w:rFonts w:ascii="游ゴシック" w:eastAsia="游ゴシック" w:hAnsi="游ゴシック" w:cs="Times New Roman"/>
          <w:b/>
          <w:noProof/>
        </w:rPr>
      </w:pPr>
      <w:r>
        <w:rPr>
          <w:rFonts w:ascii="游ゴシック" w:eastAsia="游ゴシック" w:hAnsi="游ゴシック" w:cs="Times New Roman"/>
          <w:b/>
          <w:noProof/>
        </w:rPr>
        <w:br w:type="page"/>
      </w:r>
    </w:p>
    <w:p w14:paraId="0631AFE2" w14:textId="08984B37" w:rsidR="00C8541E" w:rsidRPr="009B75D8" w:rsidRDefault="008370DE" w:rsidP="00426900">
      <w:pPr>
        <w:pStyle w:val="3"/>
        <w:ind w:leftChars="100" w:left="200"/>
      </w:pPr>
      <w:r w:rsidRPr="009B75D8">
        <w:rPr>
          <w:rFonts w:hint="eastAsia"/>
        </w:rPr>
        <w:lastRenderedPageBreak/>
        <w:t>（</w:t>
      </w:r>
      <w:r w:rsidR="00C8541E" w:rsidRPr="009B75D8">
        <w:rPr>
          <w:rFonts w:hint="eastAsia"/>
        </w:rPr>
        <w:t>３</w:t>
      </w:r>
      <w:r w:rsidRPr="009B75D8">
        <w:rPr>
          <w:rFonts w:hint="eastAsia"/>
        </w:rPr>
        <w:t>）新規需要額の費目を部門分類</w:t>
      </w:r>
      <w:r w:rsidR="001234BD">
        <w:rPr>
          <w:rFonts w:hint="eastAsia"/>
        </w:rPr>
        <w:t>に</w:t>
      </w:r>
      <w:r w:rsidRPr="009B75D8">
        <w:rPr>
          <w:rFonts w:hint="eastAsia"/>
        </w:rPr>
        <w:t>対応</w:t>
      </w:r>
      <w:r w:rsidR="001234BD">
        <w:rPr>
          <w:rFonts w:hint="eastAsia"/>
        </w:rPr>
        <w:t>付け</w:t>
      </w:r>
      <w:r w:rsidRPr="009B75D8">
        <w:rPr>
          <w:rFonts w:hint="eastAsia"/>
        </w:rPr>
        <w:t>る</w:t>
      </w:r>
    </w:p>
    <w:p w14:paraId="216A4C52" w14:textId="10D686DC" w:rsidR="00D07CAF" w:rsidRDefault="00FF1A8E" w:rsidP="00426900">
      <w:pPr>
        <w:ind w:leftChars="300" w:left="600" w:firstLineChars="100" w:firstLine="200"/>
        <w:rPr>
          <w:rFonts w:ascii="游ゴシック" w:eastAsia="游ゴシック" w:hAnsi="游ゴシック"/>
        </w:rPr>
      </w:pPr>
      <w:r w:rsidRPr="00FF1A8E">
        <w:rPr>
          <w:rFonts w:ascii="游ゴシック" w:eastAsia="游ゴシック" w:hAnsi="游ゴシック" w:hint="eastAsia"/>
        </w:rPr>
        <w:t>平成</w:t>
      </w:r>
      <w:r w:rsidRPr="00FF1A8E">
        <w:rPr>
          <w:rFonts w:ascii="游ゴシック" w:eastAsia="游ゴシック" w:hAnsi="游ゴシック"/>
        </w:rPr>
        <w:t>27年(2015年)大阪府産業連関表 第３部第５章</w:t>
      </w:r>
      <w:r w:rsidR="001234BD">
        <w:rPr>
          <w:rFonts w:ascii="游ゴシック" w:eastAsia="游ゴシック" w:hAnsi="游ゴシック" w:hint="eastAsia"/>
        </w:rPr>
        <w:t xml:space="preserve">　</w:t>
      </w:r>
      <w:r w:rsidRPr="00FF1A8E">
        <w:rPr>
          <w:rFonts w:ascii="游ゴシック" w:eastAsia="游ゴシック" w:hAnsi="游ゴシック"/>
        </w:rPr>
        <w:t>部門分類及び部門対応表</w:t>
      </w:r>
      <w:r>
        <w:rPr>
          <w:rFonts w:ascii="游ゴシック" w:eastAsia="游ゴシック" w:hAnsi="游ゴシック" w:hint="eastAsia"/>
        </w:rPr>
        <w:t>や</w:t>
      </w:r>
      <w:r w:rsidR="001234BD">
        <w:rPr>
          <w:rFonts w:ascii="游ゴシック" w:eastAsia="游ゴシック" w:hAnsi="游ゴシック" w:hint="eastAsia"/>
        </w:rPr>
        <w:t>総務省の</w:t>
      </w:r>
      <w:r w:rsidRPr="00FF1A8E">
        <w:rPr>
          <w:rFonts w:ascii="游ゴシック" w:eastAsia="游ゴシック" w:hAnsi="游ゴシック" w:hint="eastAsia"/>
        </w:rPr>
        <w:t>平成</w:t>
      </w:r>
      <w:r w:rsidRPr="00FF1A8E">
        <w:rPr>
          <w:rFonts w:ascii="游ゴシック" w:eastAsia="游ゴシック" w:hAnsi="游ゴシック"/>
        </w:rPr>
        <w:t>27年</w:t>
      </w:r>
      <w:r w:rsidR="001234BD">
        <w:rPr>
          <w:rFonts w:ascii="游ゴシック" w:eastAsia="游ゴシック" w:hAnsi="游ゴシック" w:hint="eastAsia"/>
        </w:rPr>
        <w:t>(</w:t>
      </w:r>
      <w:r w:rsidRPr="00FF1A8E">
        <w:rPr>
          <w:rFonts w:ascii="游ゴシック" w:eastAsia="游ゴシック" w:hAnsi="游ゴシック"/>
        </w:rPr>
        <w:t>2015年</w:t>
      </w:r>
      <w:r w:rsidR="001234BD">
        <w:rPr>
          <w:rFonts w:ascii="游ゴシック" w:eastAsia="游ゴシック" w:hAnsi="游ゴシック" w:hint="eastAsia"/>
        </w:rPr>
        <w:t>)</w:t>
      </w:r>
      <w:r w:rsidRPr="00FF1A8E">
        <w:rPr>
          <w:rFonts w:ascii="游ゴシック" w:eastAsia="游ゴシック" w:hAnsi="游ゴシック"/>
        </w:rPr>
        <w:t>産業連関表総合解説編</w:t>
      </w:r>
      <w:r w:rsidR="00D07CAF" w:rsidRPr="00E026E5">
        <w:rPr>
          <w:rFonts w:ascii="游ゴシック" w:eastAsia="游ゴシック" w:hAnsi="游ゴシック"/>
        </w:rPr>
        <w:t>を参考</w:t>
      </w:r>
      <w:r w:rsidR="00D07CAF" w:rsidRPr="00E026E5">
        <w:rPr>
          <w:rFonts w:ascii="游ゴシック" w:eastAsia="游ゴシック" w:hAnsi="游ゴシック" w:hint="eastAsia"/>
        </w:rPr>
        <w:t>に</w:t>
      </w:r>
      <w:r w:rsidR="00FF4A65" w:rsidRPr="00E026E5">
        <w:rPr>
          <w:rFonts w:ascii="游ゴシック" w:eastAsia="游ゴシック" w:hAnsi="游ゴシック" w:hint="eastAsia"/>
        </w:rPr>
        <w:t>、</w:t>
      </w:r>
      <w:r w:rsidR="00917E1B" w:rsidRPr="00E026E5">
        <w:rPr>
          <w:rFonts w:ascii="游ゴシック" w:eastAsia="游ゴシック" w:hAnsi="游ゴシック" w:hint="eastAsia"/>
        </w:rPr>
        <w:t>支出項目と産業部門</w:t>
      </w:r>
      <w:r w:rsidR="00FF4A65" w:rsidRPr="00E026E5">
        <w:rPr>
          <w:rFonts w:ascii="游ゴシック" w:eastAsia="游ゴシック" w:hAnsi="游ゴシック" w:hint="eastAsia"/>
        </w:rPr>
        <w:t>の</w:t>
      </w:r>
      <w:r w:rsidR="00D07CAF" w:rsidRPr="00E026E5">
        <w:rPr>
          <w:rFonts w:ascii="游ゴシック" w:eastAsia="游ゴシック" w:hAnsi="游ゴシック" w:hint="eastAsia"/>
        </w:rPr>
        <w:t>対応</w:t>
      </w:r>
      <w:r w:rsidR="00FF4A65" w:rsidRPr="00E026E5">
        <w:rPr>
          <w:rFonts w:ascii="游ゴシック" w:eastAsia="游ゴシック" w:hAnsi="游ゴシック" w:hint="eastAsia"/>
        </w:rPr>
        <w:t>関係を</w:t>
      </w:r>
      <w:r w:rsidR="00E16DE2">
        <w:rPr>
          <w:rFonts w:ascii="游ゴシック" w:eastAsia="游ゴシック" w:hAnsi="游ゴシック" w:hint="eastAsia"/>
        </w:rPr>
        <w:t>検討します</w:t>
      </w:r>
      <w:r w:rsidR="00D07CAF" w:rsidRPr="00E026E5">
        <w:rPr>
          <w:rFonts w:ascii="游ゴシック" w:eastAsia="游ゴシック" w:hAnsi="游ゴシック" w:hint="eastAsia"/>
        </w:rPr>
        <w:t>。</w:t>
      </w:r>
    </w:p>
    <w:tbl>
      <w:tblPr>
        <w:tblStyle w:val="aff7"/>
        <w:tblW w:w="0" w:type="auto"/>
        <w:jc w:val="center"/>
        <w:tblLook w:val="04A0" w:firstRow="1" w:lastRow="0" w:firstColumn="1" w:lastColumn="0" w:noHBand="0" w:noVBand="1"/>
      </w:tblPr>
      <w:tblGrid>
        <w:gridCol w:w="3402"/>
        <w:gridCol w:w="2551"/>
        <w:gridCol w:w="1984"/>
      </w:tblGrid>
      <w:tr w:rsidR="00463BCE" w14:paraId="283ED118" w14:textId="77777777" w:rsidTr="00463BCE">
        <w:trPr>
          <w:jc w:val="center"/>
        </w:trPr>
        <w:tc>
          <w:tcPr>
            <w:tcW w:w="3402" w:type="dxa"/>
            <w:shd w:val="clear" w:color="auto" w:fill="FFC000"/>
          </w:tcPr>
          <w:p w14:paraId="6F31109D" w14:textId="77777777" w:rsidR="00463BCE" w:rsidRDefault="00463BCE" w:rsidP="0048175E">
            <w:pPr>
              <w:jc w:val="center"/>
              <w:rPr>
                <w:rFonts w:ascii="游ゴシック" w:eastAsia="游ゴシック" w:hAnsi="游ゴシック"/>
              </w:rPr>
            </w:pPr>
            <w:r>
              <w:rPr>
                <w:rFonts w:ascii="游ゴシック" w:eastAsia="游ゴシック" w:hAnsi="游ゴシック" w:hint="eastAsia"/>
              </w:rPr>
              <w:t>支出項目</w:t>
            </w:r>
          </w:p>
        </w:tc>
        <w:tc>
          <w:tcPr>
            <w:tcW w:w="2551" w:type="dxa"/>
            <w:shd w:val="clear" w:color="auto" w:fill="FFC000"/>
          </w:tcPr>
          <w:p w14:paraId="48575CEF" w14:textId="5EF012C7" w:rsidR="00463BCE" w:rsidRDefault="00463BCE" w:rsidP="00463BCE">
            <w:pPr>
              <w:jc w:val="center"/>
              <w:rPr>
                <w:rFonts w:ascii="游ゴシック" w:eastAsia="游ゴシック" w:hAnsi="游ゴシック"/>
              </w:rPr>
            </w:pPr>
            <w:r>
              <w:rPr>
                <w:rFonts w:ascii="游ゴシック" w:eastAsia="游ゴシック" w:hAnsi="游ゴシック" w:hint="eastAsia"/>
              </w:rPr>
              <w:t>対応する部門</w:t>
            </w:r>
          </w:p>
        </w:tc>
        <w:tc>
          <w:tcPr>
            <w:tcW w:w="1984" w:type="dxa"/>
            <w:tcBorders>
              <w:right w:val="single" w:sz="4" w:space="0" w:color="auto"/>
            </w:tcBorders>
            <w:shd w:val="clear" w:color="auto" w:fill="FFC000"/>
          </w:tcPr>
          <w:p w14:paraId="5A950714" w14:textId="29B6ADF2" w:rsidR="00463BCE" w:rsidRDefault="00463BCE" w:rsidP="0048175E">
            <w:pPr>
              <w:jc w:val="center"/>
              <w:rPr>
                <w:rFonts w:ascii="游ゴシック" w:eastAsia="游ゴシック" w:hAnsi="游ゴシック"/>
              </w:rPr>
            </w:pPr>
            <w:r>
              <w:rPr>
                <w:rFonts w:ascii="游ゴシック" w:eastAsia="游ゴシック" w:hAnsi="游ゴシック" w:hint="eastAsia"/>
              </w:rPr>
              <w:t>支出金額</w:t>
            </w:r>
          </w:p>
        </w:tc>
      </w:tr>
      <w:tr w:rsidR="00463BCE" w14:paraId="5C6CFF6B" w14:textId="77777777" w:rsidTr="00463BCE">
        <w:trPr>
          <w:jc w:val="center"/>
        </w:trPr>
        <w:tc>
          <w:tcPr>
            <w:tcW w:w="3402" w:type="dxa"/>
          </w:tcPr>
          <w:p w14:paraId="0CE852C0" w14:textId="0F6B88C2" w:rsidR="00463BCE" w:rsidRDefault="00463BCE" w:rsidP="00FA73F6">
            <w:pPr>
              <w:jc w:val="center"/>
              <w:rPr>
                <w:rFonts w:ascii="游ゴシック" w:eastAsia="游ゴシック" w:hAnsi="游ゴシック"/>
              </w:rPr>
            </w:pPr>
            <w:r>
              <w:rPr>
                <w:rFonts w:ascii="游ゴシック" w:eastAsia="游ゴシック" w:hAnsi="游ゴシック" w:hint="eastAsia"/>
              </w:rPr>
              <w:t>交通費</w:t>
            </w:r>
          </w:p>
        </w:tc>
        <w:tc>
          <w:tcPr>
            <w:tcW w:w="2551" w:type="dxa"/>
          </w:tcPr>
          <w:p w14:paraId="47BB38BC" w14:textId="74AD12AA" w:rsidR="00463BCE" w:rsidRDefault="00463BCE" w:rsidP="00463BCE">
            <w:pPr>
              <w:rPr>
                <w:rFonts w:ascii="游ゴシック" w:eastAsia="游ゴシック" w:hAnsi="游ゴシック"/>
              </w:rPr>
            </w:pPr>
            <w:r>
              <w:rPr>
                <w:rFonts w:ascii="游ゴシック" w:eastAsia="游ゴシック" w:hAnsi="游ゴシック" w:hint="eastAsia"/>
              </w:rPr>
              <w:t>5</w:t>
            </w:r>
            <w:r>
              <w:rPr>
                <w:rFonts w:ascii="游ゴシック" w:eastAsia="游ゴシック" w:hAnsi="游ゴシック"/>
              </w:rPr>
              <w:t xml:space="preserve">7 </w:t>
            </w:r>
            <w:r>
              <w:rPr>
                <w:rFonts w:ascii="游ゴシック" w:eastAsia="游ゴシック" w:hAnsi="游ゴシック" w:hint="eastAsia"/>
              </w:rPr>
              <w:t>運輸・郵便</w:t>
            </w:r>
          </w:p>
        </w:tc>
        <w:tc>
          <w:tcPr>
            <w:tcW w:w="1984" w:type="dxa"/>
            <w:tcBorders>
              <w:right w:val="single" w:sz="4" w:space="0" w:color="auto"/>
            </w:tcBorders>
          </w:tcPr>
          <w:p w14:paraId="747C6BD8" w14:textId="77965B05" w:rsidR="00463BCE" w:rsidRDefault="00EC66BE" w:rsidP="0048175E">
            <w:pPr>
              <w:ind w:rightChars="100" w:right="200"/>
              <w:jc w:val="right"/>
              <w:rPr>
                <w:rFonts w:ascii="游ゴシック" w:eastAsia="游ゴシック" w:hAnsi="游ゴシック"/>
              </w:rPr>
            </w:pPr>
            <w:r>
              <w:rPr>
                <w:rFonts w:ascii="游ゴシック" w:eastAsia="游ゴシック" w:hAnsi="游ゴシック"/>
              </w:rPr>
              <w:t>28,300</w:t>
            </w:r>
            <w:r w:rsidR="00463BCE">
              <w:rPr>
                <w:rFonts w:ascii="游ゴシック" w:eastAsia="游ゴシック" w:hAnsi="游ゴシック" w:hint="eastAsia"/>
              </w:rPr>
              <w:t>千円</w:t>
            </w:r>
          </w:p>
        </w:tc>
      </w:tr>
      <w:tr w:rsidR="00463BCE" w14:paraId="17794B9E" w14:textId="77777777" w:rsidTr="00463BCE">
        <w:trPr>
          <w:jc w:val="center"/>
        </w:trPr>
        <w:tc>
          <w:tcPr>
            <w:tcW w:w="3402" w:type="dxa"/>
          </w:tcPr>
          <w:p w14:paraId="1A24C46A" w14:textId="43DAA835" w:rsidR="00463BCE" w:rsidRDefault="00463BCE" w:rsidP="0048175E">
            <w:pPr>
              <w:jc w:val="center"/>
              <w:rPr>
                <w:rFonts w:ascii="游ゴシック" w:eastAsia="游ゴシック" w:hAnsi="游ゴシック"/>
              </w:rPr>
            </w:pPr>
            <w:r>
              <w:rPr>
                <w:rFonts w:ascii="游ゴシック" w:eastAsia="游ゴシック" w:hAnsi="游ゴシック" w:hint="eastAsia"/>
              </w:rPr>
              <w:t>グッズ代(音楽C</w:t>
            </w:r>
            <w:r>
              <w:rPr>
                <w:rFonts w:ascii="游ゴシック" w:eastAsia="游ゴシック" w:hAnsi="游ゴシック"/>
              </w:rPr>
              <w:t>D)</w:t>
            </w:r>
          </w:p>
        </w:tc>
        <w:tc>
          <w:tcPr>
            <w:tcW w:w="2551" w:type="dxa"/>
          </w:tcPr>
          <w:p w14:paraId="0F8FD7C6" w14:textId="39A1FCD8" w:rsidR="00463BCE" w:rsidRDefault="00463BCE" w:rsidP="00463BCE">
            <w:pPr>
              <w:rPr>
                <w:rFonts w:ascii="游ゴシック" w:eastAsia="游ゴシック" w:hAnsi="游ゴシック"/>
              </w:rPr>
            </w:pPr>
            <w:r>
              <w:rPr>
                <w:rFonts w:ascii="游ゴシック" w:eastAsia="游ゴシック" w:hAnsi="游ゴシック" w:hint="eastAsia"/>
              </w:rPr>
              <w:t>3</w:t>
            </w:r>
            <w:r>
              <w:rPr>
                <w:rFonts w:ascii="游ゴシック" w:eastAsia="游ゴシック" w:hAnsi="游ゴシック"/>
              </w:rPr>
              <w:t xml:space="preserve">9 </w:t>
            </w:r>
            <w:r>
              <w:rPr>
                <w:rFonts w:ascii="游ゴシック" w:eastAsia="游ゴシック" w:hAnsi="游ゴシック" w:hint="eastAsia"/>
              </w:rPr>
              <w:t>その他の製造工業製品</w:t>
            </w:r>
          </w:p>
        </w:tc>
        <w:tc>
          <w:tcPr>
            <w:tcW w:w="1984" w:type="dxa"/>
            <w:tcBorders>
              <w:right w:val="single" w:sz="4" w:space="0" w:color="auto"/>
            </w:tcBorders>
          </w:tcPr>
          <w:p w14:paraId="1C55826D" w14:textId="2E0E210E" w:rsidR="00463BCE" w:rsidRDefault="00EC66BE" w:rsidP="0048175E">
            <w:pPr>
              <w:ind w:rightChars="100" w:right="200"/>
              <w:jc w:val="right"/>
              <w:rPr>
                <w:rFonts w:ascii="游ゴシック" w:eastAsia="游ゴシック" w:hAnsi="游ゴシック"/>
              </w:rPr>
            </w:pPr>
            <w:r>
              <w:rPr>
                <w:rFonts w:ascii="游ゴシック" w:eastAsia="游ゴシック" w:hAnsi="游ゴシック"/>
              </w:rPr>
              <w:t>28,000</w:t>
            </w:r>
            <w:r>
              <w:rPr>
                <w:rFonts w:ascii="游ゴシック" w:eastAsia="游ゴシック" w:hAnsi="游ゴシック" w:hint="eastAsia"/>
              </w:rPr>
              <w:t>千円</w:t>
            </w:r>
          </w:p>
        </w:tc>
      </w:tr>
      <w:tr w:rsidR="00463BCE" w14:paraId="72690F38" w14:textId="77777777" w:rsidTr="00463BCE">
        <w:trPr>
          <w:jc w:val="center"/>
        </w:trPr>
        <w:tc>
          <w:tcPr>
            <w:tcW w:w="3402" w:type="dxa"/>
          </w:tcPr>
          <w:p w14:paraId="4FD6D8D7" w14:textId="7378382E" w:rsidR="00463BCE" w:rsidRDefault="00463BCE" w:rsidP="0048175E">
            <w:pPr>
              <w:jc w:val="center"/>
              <w:rPr>
                <w:rFonts w:ascii="游ゴシック" w:eastAsia="游ゴシック" w:hAnsi="游ゴシック"/>
              </w:rPr>
            </w:pPr>
            <w:r>
              <w:rPr>
                <w:rFonts w:ascii="游ゴシック" w:eastAsia="游ゴシック" w:hAnsi="游ゴシック" w:hint="eastAsia"/>
              </w:rPr>
              <w:t>グッズ代(</w:t>
            </w:r>
            <w:r>
              <w:rPr>
                <w:rFonts w:ascii="游ゴシック" w:eastAsia="游ゴシック" w:hAnsi="游ゴシック"/>
              </w:rPr>
              <w:t>T</w:t>
            </w:r>
            <w:r>
              <w:rPr>
                <w:rFonts w:ascii="游ゴシック" w:eastAsia="游ゴシック" w:hAnsi="游ゴシック" w:hint="eastAsia"/>
              </w:rPr>
              <w:t>シャツ)</w:t>
            </w:r>
          </w:p>
        </w:tc>
        <w:tc>
          <w:tcPr>
            <w:tcW w:w="2551" w:type="dxa"/>
          </w:tcPr>
          <w:p w14:paraId="004980CF" w14:textId="5285CC2F" w:rsidR="00463BCE" w:rsidRDefault="00463BCE" w:rsidP="00463BCE">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 xml:space="preserve">5 </w:t>
            </w:r>
            <w:r>
              <w:rPr>
                <w:rFonts w:ascii="游ゴシック" w:eastAsia="游ゴシック" w:hAnsi="游ゴシック" w:hint="eastAsia"/>
              </w:rPr>
              <w:t>繊維製品</w:t>
            </w:r>
          </w:p>
        </w:tc>
        <w:tc>
          <w:tcPr>
            <w:tcW w:w="1984" w:type="dxa"/>
            <w:tcBorders>
              <w:right w:val="single" w:sz="4" w:space="0" w:color="auto"/>
            </w:tcBorders>
          </w:tcPr>
          <w:p w14:paraId="1EDF2A5E" w14:textId="0EEF6F67" w:rsidR="00463BCE" w:rsidRDefault="00EC66BE" w:rsidP="0048175E">
            <w:pPr>
              <w:ind w:rightChars="100" w:right="200"/>
              <w:jc w:val="right"/>
              <w:rPr>
                <w:rFonts w:ascii="游ゴシック" w:eastAsia="游ゴシック" w:hAnsi="游ゴシック"/>
              </w:rPr>
            </w:pPr>
            <w:r>
              <w:rPr>
                <w:rFonts w:ascii="游ゴシック" w:eastAsia="游ゴシック" w:hAnsi="游ゴシック"/>
              </w:rPr>
              <w:t>28,000</w:t>
            </w:r>
            <w:r>
              <w:rPr>
                <w:rFonts w:ascii="游ゴシック" w:eastAsia="游ゴシック" w:hAnsi="游ゴシック" w:hint="eastAsia"/>
              </w:rPr>
              <w:t>千円</w:t>
            </w:r>
          </w:p>
        </w:tc>
      </w:tr>
      <w:tr w:rsidR="00463BCE" w14:paraId="66E9DB6B" w14:textId="77777777" w:rsidTr="00463BCE">
        <w:trPr>
          <w:jc w:val="center"/>
        </w:trPr>
        <w:tc>
          <w:tcPr>
            <w:tcW w:w="3402" w:type="dxa"/>
          </w:tcPr>
          <w:p w14:paraId="4E169465" w14:textId="77777777" w:rsidR="00463BCE" w:rsidRDefault="00463BCE" w:rsidP="0048175E">
            <w:pPr>
              <w:jc w:val="center"/>
              <w:rPr>
                <w:rFonts w:ascii="游ゴシック" w:eastAsia="游ゴシック" w:hAnsi="游ゴシック"/>
              </w:rPr>
            </w:pPr>
            <w:r>
              <w:rPr>
                <w:rFonts w:ascii="游ゴシック" w:eastAsia="游ゴシック" w:hAnsi="游ゴシック" w:hint="eastAsia"/>
              </w:rPr>
              <w:t>飲食費</w:t>
            </w:r>
          </w:p>
        </w:tc>
        <w:tc>
          <w:tcPr>
            <w:tcW w:w="2551" w:type="dxa"/>
          </w:tcPr>
          <w:p w14:paraId="5347BF7B" w14:textId="14E3F87A" w:rsidR="00463BCE" w:rsidRDefault="00463BCE" w:rsidP="00463BCE">
            <w:pPr>
              <w:rPr>
                <w:rFonts w:ascii="游ゴシック" w:eastAsia="游ゴシック" w:hAnsi="游ゴシック"/>
              </w:rPr>
            </w:pPr>
            <w:r>
              <w:rPr>
                <w:rFonts w:ascii="游ゴシック" w:eastAsia="游ゴシック" w:hAnsi="游ゴシック" w:hint="eastAsia"/>
              </w:rPr>
              <w:t>6</w:t>
            </w:r>
            <w:r>
              <w:rPr>
                <w:rFonts w:ascii="游ゴシック" w:eastAsia="游ゴシック" w:hAnsi="游ゴシック"/>
              </w:rPr>
              <w:t xml:space="preserve">7 </w:t>
            </w:r>
            <w:r>
              <w:rPr>
                <w:rFonts w:ascii="游ゴシック" w:eastAsia="游ゴシック" w:hAnsi="游ゴシック" w:hint="eastAsia"/>
              </w:rPr>
              <w:t>対個人サービス</w:t>
            </w:r>
          </w:p>
        </w:tc>
        <w:tc>
          <w:tcPr>
            <w:tcW w:w="1984" w:type="dxa"/>
            <w:tcBorders>
              <w:right w:val="single" w:sz="4" w:space="0" w:color="auto"/>
            </w:tcBorders>
          </w:tcPr>
          <w:p w14:paraId="0289B4E5" w14:textId="7CA81AD6" w:rsidR="00463BCE" w:rsidRDefault="00EC66BE" w:rsidP="0048175E">
            <w:pPr>
              <w:ind w:rightChars="100" w:right="200"/>
              <w:jc w:val="right"/>
              <w:rPr>
                <w:rFonts w:ascii="游ゴシック" w:eastAsia="游ゴシック" w:hAnsi="游ゴシック"/>
              </w:rPr>
            </w:pPr>
            <w:r>
              <w:rPr>
                <w:rFonts w:ascii="游ゴシック" w:eastAsia="游ゴシック" w:hAnsi="游ゴシック"/>
              </w:rPr>
              <w:t>21,300</w:t>
            </w:r>
            <w:r w:rsidR="00463BCE">
              <w:rPr>
                <w:rFonts w:ascii="游ゴシック" w:eastAsia="游ゴシック" w:hAnsi="游ゴシック" w:hint="eastAsia"/>
              </w:rPr>
              <w:t>千円</w:t>
            </w:r>
          </w:p>
        </w:tc>
      </w:tr>
      <w:tr w:rsidR="00463BCE" w14:paraId="64542696" w14:textId="77777777" w:rsidTr="00463BCE">
        <w:trPr>
          <w:jc w:val="center"/>
        </w:trPr>
        <w:tc>
          <w:tcPr>
            <w:tcW w:w="3402" w:type="dxa"/>
          </w:tcPr>
          <w:p w14:paraId="349385A4" w14:textId="77777777" w:rsidR="00463BCE" w:rsidRDefault="00463BCE" w:rsidP="0048175E">
            <w:pPr>
              <w:jc w:val="center"/>
              <w:rPr>
                <w:rFonts w:ascii="游ゴシック" w:eastAsia="游ゴシック" w:hAnsi="游ゴシック"/>
              </w:rPr>
            </w:pPr>
            <w:r>
              <w:rPr>
                <w:rFonts w:ascii="游ゴシック" w:eastAsia="游ゴシック" w:hAnsi="游ゴシック" w:hint="eastAsia"/>
              </w:rPr>
              <w:t>宿泊費</w:t>
            </w:r>
          </w:p>
        </w:tc>
        <w:tc>
          <w:tcPr>
            <w:tcW w:w="2551" w:type="dxa"/>
          </w:tcPr>
          <w:p w14:paraId="1A7AC264" w14:textId="15A7B1D2" w:rsidR="00463BCE" w:rsidRDefault="00463BCE" w:rsidP="00463BCE">
            <w:pPr>
              <w:rPr>
                <w:rFonts w:ascii="游ゴシック" w:eastAsia="游ゴシック" w:hAnsi="游ゴシック"/>
              </w:rPr>
            </w:pPr>
            <w:r>
              <w:rPr>
                <w:rFonts w:ascii="游ゴシック" w:eastAsia="游ゴシック" w:hAnsi="游ゴシック" w:hint="eastAsia"/>
              </w:rPr>
              <w:t>6</w:t>
            </w:r>
            <w:r>
              <w:rPr>
                <w:rFonts w:ascii="游ゴシック" w:eastAsia="游ゴシック" w:hAnsi="游ゴシック"/>
              </w:rPr>
              <w:t xml:space="preserve">7 </w:t>
            </w:r>
            <w:r>
              <w:rPr>
                <w:rFonts w:ascii="游ゴシック" w:eastAsia="游ゴシック" w:hAnsi="游ゴシック" w:hint="eastAsia"/>
              </w:rPr>
              <w:t>対個人サービス</w:t>
            </w:r>
          </w:p>
        </w:tc>
        <w:tc>
          <w:tcPr>
            <w:tcW w:w="1984" w:type="dxa"/>
            <w:tcBorders>
              <w:right w:val="single" w:sz="4" w:space="0" w:color="auto"/>
            </w:tcBorders>
          </w:tcPr>
          <w:p w14:paraId="728039B0" w14:textId="77777777" w:rsidR="00463BCE" w:rsidRDefault="00463BCE" w:rsidP="0048175E">
            <w:pPr>
              <w:ind w:rightChars="100" w:right="200"/>
              <w:jc w:val="right"/>
              <w:rPr>
                <w:rFonts w:ascii="游ゴシック" w:eastAsia="游ゴシック" w:hAnsi="游ゴシック"/>
              </w:rPr>
            </w:pPr>
            <w:r>
              <w:rPr>
                <w:rFonts w:ascii="游ゴシック" w:eastAsia="游ゴシック" w:hAnsi="游ゴシック"/>
              </w:rPr>
              <w:t>16</w:t>
            </w:r>
            <w:r>
              <w:rPr>
                <w:rFonts w:ascii="游ゴシック" w:eastAsia="游ゴシック" w:hAnsi="游ゴシック" w:hint="eastAsia"/>
              </w:rPr>
              <w:t>,000千円</w:t>
            </w:r>
          </w:p>
        </w:tc>
      </w:tr>
      <w:tr w:rsidR="00463BCE" w14:paraId="332C433F" w14:textId="77777777" w:rsidTr="00463BCE">
        <w:trPr>
          <w:jc w:val="center"/>
        </w:trPr>
        <w:tc>
          <w:tcPr>
            <w:tcW w:w="3402" w:type="dxa"/>
          </w:tcPr>
          <w:p w14:paraId="2385842B" w14:textId="0917FC55" w:rsidR="00463BCE" w:rsidRDefault="00463BCE" w:rsidP="0048175E">
            <w:pPr>
              <w:jc w:val="center"/>
              <w:rPr>
                <w:rFonts w:ascii="游ゴシック" w:eastAsia="游ゴシック" w:hAnsi="游ゴシック"/>
              </w:rPr>
            </w:pPr>
            <w:r>
              <w:rPr>
                <w:rFonts w:ascii="游ゴシック" w:eastAsia="游ゴシック" w:hAnsi="游ゴシック" w:hint="eastAsia"/>
              </w:rPr>
              <w:t>チケット代</w:t>
            </w:r>
          </w:p>
        </w:tc>
        <w:tc>
          <w:tcPr>
            <w:tcW w:w="2551" w:type="dxa"/>
          </w:tcPr>
          <w:p w14:paraId="542C2A68" w14:textId="4E1EFEB6" w:rsidR="00463BCE" w:rsidRDefault="00463BCE" w:rsidP="00463BCE">
            <w:pPr>
              <w:rPr>
                <w:rFonts w:ascii="游ゴシック" w:eastAsia="游ゴシック" w:hAnsi="游ゴシック"/>
              </w:rPr>
            </w:pPr>
            <w:r>
              <w:rPr>
                <w:rFonts w:ascii="游ゴシック" w:eastAsia="游ゴシック" w:hAnsi="游ゴシック" w:hint="eastAsia"/>
              </w:rPr>
              <w:t>6</w:t>
            </w:r>
            <w:r>
              <w:rPr>
                <w:rFonts w:ascii="游ゴシック" w:eastAsia="游ゴシック" w:hAnsi="游ゴシック"/>
              </w:rPr>
              <w:t xml:space="preserve">7 </w:t>
            </w:r>
            <w:r>
              <w:rPr>
                <w:rFonts w:ascii="游ゴシック" w:eastAsia="游ゴシック" w:hAnsi="游ゴシック" w:hint="eastAsia"/>
              </w:rPr>
              <w:t>対個人サービス</w:t>
            </w:r>
          </w:p>
        </w:tc>
        <w:tc>
          <w:tcPr>
            <w:tcW w:w="1984" w:type="dxa"/>
            <w:tcBorders>
              <w:right w:val="single" w:sz="4" w:space="0" w:color="auto"/>
            </w:tcBorders>
          </w:tcPr>
          <w:p w14:paraId="3D63A7E1" w14:textId="672C4B55" w:rsidR="00463BCE" w:rsidRDefault="00EC66BE" w:rsidP="0048175E">
            <w:pPr>
              <w:ind w:rightChars="100" w:right="200"/>
              <w:jc w:val="right"/>
              <w:rPr>
                <w:rFonts w:ascii="游ゴシック" w:eastAsia="游ゴシック" w:hAnsi="游ゴシック"/>
              </w:rPr>
            </w:pPr>
            <w:r>
              <w:rPr>
                <w:rFonts w:ascii="游ゴシック" w:eastAsia="游ゴシック" w:hAnsi="游ゴシック"/>
              </w:rPr>
              <w:t>36</w:t>
            </w:r>
            <w:r>
              <w:rPr>
                <w:rFonts w:ascii="游ゴシック" w:eastAsia="游ゴシック" w:hAnsi="游ゴシック" w:hint="eastAsia"/>
              </w:rPr>
              <w:t>,000千円</w:t>
            </w:r>
          </w:p>
        </w:tc>
      </w:tr>
      <w:tr w:rsidR="00EC66BE" w14:paraId="5744927B" w14:textId="77777777" w:rsidTr="00463BCE">
        <w:trPr>
          <w:jc w:val="center"/>
        </w:trPr>
        <w:tc>
          <w:tcPr>
            <w:tcW w:w="3402" w:type="dxa"/>
          </w:tcPr>
          <w:p w14:paraId="79189835" w14:textId="31730A2C" w:rsidR="00EC66BE" w:rsidRDefault="00EC66BE" w:rsidP="00EC66BE">
            <w:pPr>
              <w:jc w:val="center"/>
              <w:rPr>
                <w:rFonts w:ascii="游ゴシック" w:eastAsia="游ゴシック" w:hAnsi="游ゴシック"/>
              </w:rPr>
            </w:pPr>
            <w:r>
              <w:rPr>
                <w:rFonts w:ascii="游ゴシック" w:eastAsia="游ゴシック" w:hAnsi="游ゴシック" w:hint="eastAsia"/>
              </w:rPr>
              <w:t>運営施設費</w:t>
            </w:r>
          </w:p>
        </w:tc>
        <w:tc>
          <w:tcPr>
            <w:tcW w:w="2551" w:type="dxa"/>
          </w:tcPr>
          <w:p w14:paraId="3F942410" w14:textId="2A043933" w:rsidR="00EC66BE" w:rsidRDefault="00EC66BE" w:rsidP="00EC66BE">
            <w:pPr>
              <w:rPr>
                <w:rFonts w:ascii="游ゴシック" w:eastAsia="游ゴシック" w:hAnsi="游ゴシック"/>
              </w:rPr>
            </w:pPr>
            <w:r>
              <w:rPr>
                <w:rFonts w:ascii="游ゴシック" w:eastAsia="游ゴシック" w:hAnsi="游ゴシック" w:hint="eastAsia"/>
              </w:rPr>
              <w:t>6</w:t>
            </w:r>
            <w:r>
              <w:rPr>
                <w:rFonts w:ascii="游ゴシック" w:eastAsia="游ゴシック" w:hAnsi="游ゴシック"/>
              </w:rPr>
              <w:t xml:space="preserve">6 </w:t>
            </w:r>
            <w:r>
              <w:rPr>
                <w:rFonts w:ascii="游ゴシック" w:eastAsia="游ゴシック" w:hAnsi="游ゴシック" w:hint="eastAsia"/>
              </w:rPr>
              <w:t>対事業所サービス</w:t>
            </w:r>
          </w:p>
        </w:tc>
        <w:tc>
          <w:tcPr>
            <w:tcW w:w="1984" w:type="dxa"/>
            <w:tcBorders>
              <w:right w:val="single" w:sz="4" w:space="0" w:color="auto"/>
            </w:tcBorders>
          </w:tcPr>
          <w:p w14:paraId="31384890" w14:textId="786DE948" w:rsidR="00EC66BE" w:rsidRDefault="00EC66BE" w:rsidP="00EC66BE">
            <w:pPr>
              <w:ind w:rightChars="100" w:right="200"/>
              <w:jc w:val="right"/>
              <w:rPr>
                <w:rFonts w:ascii="游ゴシック" w:eastAsia="游ゴシック" w:hAnsi="游ゴシック"/>
              </w:rPr>
            </w:pPr>
            <w:r>
              <w:rPr>
                <w:rFonts w:ascii="游ゴシック" w:eastAsia="游ゴシック" w:hAnsi="游ゴシック"/>
              </w:rPr>
              <w:t>5,000</w:t>
            </w:r>
            <w:r>
              <w:rPr>
                <w:rFonts w:ascii="游ゴシック" w:eastAsia="游ゴシック" w:hAnsi="游ゴシック" w:hint="eastAsia"/>
              </w:rPr>
              <w:t>千円</w:t>
            </w:r>
          </w:p>
        </w:tc>
      </w:tr>
      <w:tr w:rsidR="00EC66BE" w14:paraId="3306C9D6" w14:textId="77777777" w:rsidTr="00463BCE">
        <w:trPr>
          <w:jc w:val="center"/>
        </w:trPr>
        <w:tc>
          <w:tcPr>
            <w:tcW w:w="3402" w:type="dxa"/>
          </w:tcPr>
          <w:p w14:paraId="050FEBAC" w14:textId="255A1792" w:rsidR="00EC66BE" w:rsidRDefault="00EC66BE" w:rsidP="00EC66BE">
            <w:pPr>
              <w:jc w:val="center"/>
              <w:rPr>
                <w:rFonts w:ascii="游ゴシック" w:eastAsia="游ゴシック" w:hAnsi="游ゴシック"/>
              </w:rPr>
            </w:pPr>
            <w:r>
              <w:rPr>
                <w:rFonts w:ascii="游ゴシック" w:eastAsia="游ゴシック" w:hAnsi="游ゴシック" w:hint="eastAsia"/>
              </w:rPr>
              <w:t>施設備品費</w:t>
            </w:r>
          </w:p>
        </w:tc>
        <w:tc>
          <w:tcPr>
            <w:tcW w:w="2551" w:type="dxa"/>
          </w:tcPr>
          <w:p w14:paraId="4ED0DA75" w14:textId="1C1B8C0F" w:rsidR="00EC66BE" w:rsidRDefault="00EC66BE" w:rsidP="00EC66BE">
            <w:pPr>
              <w:rPr>
                <w:rFonts w:ascii="游ゴシック" w:eastAsia="游ゴシック" w:hAnsi="游ゴシック"/>
              </w:rPr>
            </w:pPr>
            <w:r>
              <w:rPr>
                <w:rFonts w:ascii="游ゴシック" w:eastAsia="游ゴシック" w:hAnsi="游ゴシック" w:hint="eastAsia"/>
              </w:rPr>
              <w:t>6</w:t>
            </w:r>
            <w:r>
              <w:rPr>
                <w:rFonts w:ascii="游ゴシック" w:eastAsia="游ゴシック" w:hAnsi="游ゴシック"/>
              </w:rPr>
              <w:t xml:space="preserve">6 </w:t>
            </w:r>
            <w:r>
              <w:rPr>
                <w:rFonts w:ascii="游ゴシック" w:eastAsia="游ゴシック" w:hAnsi="游ゴシック" w:hint="eastAsia"/>
              </w:rPr>
              <w:t>対事業所サービス</w:t>
            </w:r>
          </w:p>
        </w:tc>
        <w:tc>
          <w:tcPr>
            <w:tcW w:w="1984" w:type="dxa"/>
            <w:tcBorders>
              <w:right w:val="single" w:sz="4" w:space="0" w:color="auto"/>
            </w:tcBorders>
          </w:tcPr>
          <w:p w14:paraId="3D59A474" w14:textId="2B9B641F" w:rsidR="00EC66BE" w:rsidRDefault="00EC66BE" w:rsidP="00EC66BE">
            <w:pPr>
              <w:ind w:rightChars="100" w:right="200"/>
              <w:jc w:val="right"/>
              <w:rPr>
                <w:rFonts w:ascii="游ゴシック" w:eastAsia="游ゴシック" w:hAnsi="游ゴシック"/>
              </w:rPr>
            </w:pPr>
            <w:r>
              <w:rPr>
                <w:rFonts w:ascii="游ゴシック" w:eastAsia="游ゴシック" w:hAnsi="游ゴシック"/>
              </w:rPr>
              <w:t>1,500</w:t>
            </w:r>
            <w:r>
              <w:rPr>
                <w:rFonts w:ascii="游ゴシック" w:eastAsia="游ゴシック" w:hAnsi="游ゴシック" w:hint="eastAsia"/>
              </w:rPr>
              <w:t>千円</w:t>
            </w:r>
          </w:p>
        </w:tc>
      </w:tr>
      <w:tr w:rsidR="00EC66BE" w14:paraId="6BDBFFAA" w14:textId="77777777" w:rsidTr="00463BCE">
        <w:trPr>
          <w:jc w:val="center"/>
        </w:trPr>
        <w:tc>
          <w:tcPr>
            <w:tcW w:w="3402" w:type="dxa"/>
          </w:tcPr>
          <w:p w14:paraId="00692A20" w14:textId="0C4710DD" w:rsidR="00EC66BE" w:rsidRDefault="00EC66BE" w:rsidP="00EC66BE">
            <w:pPr>
              <w:jc w:val="center"/>
              <w:rPr>
                <w:rFonts w:ascii="游ゴシック" w:eastAsia="游ゴシック" w:hAnsi="游ゴシック"/>
              </w:rPr>
            </w:pPr>
            <w:r>
              <w:rPr>
                <w:rFonts w:ascii="游ゴシック" w:eastAsia="游ゴシック" w:hAnsi="游ゴシック" w:hint="eastAsia"/>
              </w:rPr>
              <w:t>広告宣伝費</w:t>
            </w:r>
          </w:p>
        </w:tc>
        <w:tc>
          <w:tcPr>
            <w:tcW w:w="2551" w:type="dxa"/>
          </w:tcPr>
          <w:p w14:paraId="5D81B2B7" w14:textId="547A3446" w:rsidR="00EC66BE" w:rsidRDefault="00EC66BE" w:rsidP="00EC66BE">
            <w:pPr>
              <w:rPr>
                <w:rFonts w:ascii="游ゴシック" w:eastAsia="游ゴシック" w:hAnsi="游ゴシック"/>
              </w:rPr>
            </w:pPr>
            <w:r>
              <w:rPr>
                <w:rFonts w:ascii="游ゴシック" w:eastAsia="游ゴシック" w:hAnsi="游ゴシック" w:hint="eastAsia"/>
              </w:rPr>
              <w:t>6</w:t>
            </w:r>
            <w:r>
              <w:rPr>
                <w:rFonts w:ascii="游ゴシック" w:eastAsia="游ゴシック" w:hAnsi="游ゴシック"/>
              </w:rPr>
              <w:t xml:space="preserve">6 </w:t>
            </w:r>
            <w:r>
              <w:rPr>
                <w:rFonts w:ascii="游ゴシック" w:eastAsia="游ゴシック" w:hAnsi="游ゴシック" w:hint="eastAsia"/>
              </w:rPr>
              <w:t>対事業所サービス</w:t>
            </w:r>
          </w:p>
        </w:tc>
        <w:tc>
          <w:tcPr>
            <w:tcW w:w="1984" w:type="dxa"/>
            <w:tcBorders>
              <w:right w:val="single" w:sz="4" w:space="0" w:color="auto"/>
            </w:tcBorders>
          </w:tcPr>
          <w:p w14:paraId="53B1ECF3" w14:textId="035CC192" w:rsidR="00EC66BE" w:rsidRDefault="00EC66BE" w:rsidP="00EC66BE">
            <w:pPr>
              <w:ind w:rightChars="100" w:right="200"/>
              <w:jc w:val="right"/>
              <w:rPr>
                <w:rFonts w:ascii="游ゴシック" w:eastAsia="游ゴシック" w:hAnsi="游ゴシック"/>
              </w:rPr>
            </w:pPr>
            <w:r>
              <w:rPr>
                <w:rFonts w:ascii="游ゴシック" w:eastAsia="游ゴシック" w:hAnsi="游ゴシック"/>
              </w:rPr>
              <w:t>1,000</w:t>
            </w:r>
            <w:r>
              <w:rPr>
                <w:rFonts w:ascii="游ゴシック" w:eastAsia="游ゴシック" w:hAnsi="游ゴシック" w:hint="eastAsia"/>
              </w:rPr>
              <w:t>千円</w:t>
            </w:r>
          </w:p>
        </w:tc>
      </w:tr>
      <w:tr w:rsidR="00EC66BE" w14:paraId="6A21E6D0" w14:textId="77777777" w:rsidTr="00463BCE">
        <w:trPr>
          <w:jc w:val="center"/>
        </w:trPr>
        <w:tc>
          <w:tcPr>
            <w:tcW w:w="3402" w:type="dxa"/>
            <w:tcBorders>
              <w:bottom w:val="double" w:sz="4" w:space="0" w:color="auto"/>
            </w:tcBorders>
          </w:tcPr>
          <w:p w14:paraId="0B59275B" w14:textId="503D20DC" w:rsidR="00EC66BE" w:rsidRDefault="00EC66BE" w:rsidP="00EC66BE">
            <w:pPr>
              <w:jc w:val="center"/>
              <w:rPr>
                <w:rFonts w:ascii="游ゴシック" w:eastAsia="游ゴシック" w:hAnsi="游ゴシック"/>
              </w:rPr>
            </w:pPr>
            <w:r>
              <w:rPr>
                <w:rFonts w:ascii="游ゴシック" w:eastAsia="游ゴシック" w:hAnsi="游ゴシック" w:hint="eastAsia"/>
              </w:rPr>
              <w:t>警備・保安費</w:t>
            </w:r>
          </w:p>
        </w:tc>
        <w:tc>
          <w:tcPr>
            <w:tcW w:w="2551" w:type="dxa"/>
            <w:tcBorders>
              <w:bottom w:val="double" w:sz="4" w:space="0" w:color="auto"/>
            </w:tcBorders>
          </w:tcPr>
          <w:p w14:paraId="76477FE2" w14:textId="6C343369" w:rsidR="00EC66BE" w:rsidRDefault="00EC66BE" w:rsidP="00EC66BE">
            <w:pPr>
              <w:rPr>
                <w:rFonts w:ascii="游ゴシック" w:eastAsia="游ゴシック" w:hAnsi="游ゴシック"/>
              </w:rPr>
            </w:pPr>
            <w:r>
              <w:rPr>
                <w:rFonts w:ascii="游ゴシック" w:eastAsia="游ゴシック" w:hAnsi="游ゴシック" w:hint="eastAsia"/>
              </w:rPr>
              <w:t>6</w:t>
            </w:r>
            <w:r>
              <w:rPr>
                <w:rFonts w:ascii="游ゴシック" w:eastAsia="游ゴシック" w:hAnsi="游ゴシック"/>
              </w:rPr>
              <w:t xml:space="preserve">6 </w:t>
            </w:r>
            <w:r>
              <w:rPr>
                <w:rFonts w:ascii="游ゴシック" w:eastAsia="游ゴシック" w:hAnsi="游ゴシック" w:hint="eastAsia"/>
              </w:rPr>
              <w:t>対事業所サービス</w:t>
            </w:r>
          </w:p>
        </w:tc>
        <w:tc>
          <w:tcPr>
            <w:tcW w:w="1984" w:type="dxa"/>
            <w:tcBorders>
              <w:bottom w:val="double" w:sz="4" w:space="0" w:color="auto"/>
              <w:right w:val="single" w:sz="4" w:space="0" w:color="auto"/>
            </w:tcBorders>
          </w:tcPr>
          <w:p w14:paraId="3001F94A" w14:textId="3799B3E0" w:rsidR="00EC66BE" w:rsidRDefault="00EC66BE" w:rsidP="00EC66BE">
            <w:pPr>
              <w:ind w:rightChars="100" w:right="200"/>
              <w:jc w:val="right"/>
              <w:rPr>
                <w:rFonts w:ascii="游ゴシック" w:eastAsia="游ゴシック" w:hAnsi="游ゴシック"/>
              </w:rPr>
            </w:pPr>
            <w:r>
              <w:rPr>
                <w:rFonts w:ascii="游ゴシック" w:eastAsia="游ゴシック" w:hAnsi="游ゴシック"/>
              </w:rPr>
              <w:t>200</w:t>
            </w:r>
            <w:r>
              <w:rPr>
                <w:rFonts w:ascii="游ゴシック" w:eastAsia="游ゴシック" w:hAnsi="游ゴシック" w:hint="eastAsia"/>
              </w:rPr>
              <w:t>千円</w:t>
            </w:r>
          </w:p>
        </w:tc>
      </w:tr>
      <w:tr w:rsidR="00FF1A8E" w14:paraId="2DF6F3E8" w14:textId="77777777" w:rsidTr="0048175E">
        <w:trPr>
          <w:jc w:val="center"/>
        </w:trPr>
        <w:tc>
          <w:tcPr>
            <w:tcW w:w="5953" w:type="dxa"/>
            <w:gridSpan w:val="2"/>
            <w:tcBorders>
              <w:top w:val="double" w:sz="4" w:space="0" w:color="auto"/>
            </w:tcBorders>
          </w:tcPr>
          <w:p w14:paraId="7C03BCE4" w14:textId="485073B4" w:rsidR="00FF1A8E" w:rsidRDefault="00FF1A8E" w:rsidP="00FF1A8E">
            <w:pPr>
              <w:jc w:val="center"/>
              <w:rPr>
                <w:rFonts w:ascii="游ゴシック" w:eastAsia="游ゴシック" w:hAnsi="游ゴシック"/>
              </w:rPr>
            </w:pPr>
            <w:r>
              <w:rPr>
                <w:rFonts w:ascii="游ゴシック" w:eastAsia="游ゴシック" w:hAnsi="游ゴシック" w:hint="eastAsia"/>
              </w:rPr>
              <w:t>合計</w:t>
            </w:r>
          </w:p>
        </w:tc>
        <w:tc>
          <w:tcPr>
            <w:tcW w:w="1984" w:type="dxa"/>
            <w:tcBorders>
              <w:top w:val="double" w:sz="4" w:space="0" w:color="auto"/>
              <w:right w:val="single" w:sz="4" w:space="0" w:color="auto"/>
            </w:tcBorders>
          </w:tcPr>
          <w:p w14:paraId="36727B3A" w14:textId="71B7E0CB" w:rsidR="00FF1A8E" w:rsidRDefault="00FF1A8E" w:rsidP="00EC66BE">
            <w:pPr>
              <w:ind w:rightChars="100" w:right="200"/>
              <w:jc w:val="right"/>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65,300</w:t>
            </w:r>
            <w:r>
              <w:rPr>
                <w:rFonts w:ascii="游ゴシック" w:eastAsia="游ゴシック" w:hAnsi="游ゴシック" w:hint="eastAsia"/>
              </w:rPr>
              <w:t>千円</w:t>
            </w:r>
          </w:p>
        </w:tc>
      </w:tr>
    </w:tbl>
    <w:p w14:paraId="29015466" w14:textId="7340038C" w:rsidR="00426900" w:rsidRDefault="00426900" w:rsidP="005E33FF">
      <w:pPr>
        <w:ind w:leftChars="200" w:left="400" w:firstLineChars="100" w:firstLine="200"/>
        <w:rPr>
          <w:rFonts w:ascii="游ゴシック" w:eastAsia="游ゴシック" w:hAnsi="游ゴシック"/>
        </w:rPr>
      </w:pPr>
    </w:p>
    <w:p w14:paraId="79D4FFDA" w14:textId="29646F94" w:rsidR="00CA51F2" w:rsidRDefault="00CA51F2">
      <w:pPr>
        <w:widowControl/>
        <w:rPr>
          <w:rFonts w:ascii="游ゴシック" w:eastAsia="游ゴシック" w:hAnsi="游ゴシック"/>
        </w:rPr>
      </w:pPr>
    </w:p>
    <w:p w14:paraId="0FB9223A" w14:textId="552C9C5B" w:rsidR="005E33FF" w:rsidRDefault="00CA51F2" w:rsidP="00CA51F2">
      <w:pPr>
        <w:ind w:leftChars="300" w:left="600"/>
        <w:rPr>
          <w:rFonts w:ascii="游ゴシック" w:eastAsia="游ゴシック" w:hAnsi="游ゴシック"/>
        </w:rPr>
      </w:pPr>
      <w:r>
        <w:rPr>
          <w:rFonts w:ascii="游ゴシック" w:eastAsia="游ゴシック" w:hAnsi="游ゴシック" w:hint="eastAsia"/>
        </w:rPr>
        <w:t xml:space="preserve">　</w:t>
      </w:r>
      <w:r w:rsidR="005E33FF">
        <w:rPr>
          <w:rFonts w:ascii="游ゴシック" w:eastAsia="游ゴシック" w:hAnsi="游ゴシック" w:hint="eastAsia"/>
        </w:rPr>
        <w:t>部門ごとに集計すると、表のようになります。</w:t>
      </w:r>
    </w:p>
    <w:tbl>
      <w:tblPr>
        <w:tblStyle w:val="aff7"/>
        <w:tblW w:w="0" w:type="auto"/>
        <w:jc w:val="center"/>
        <w:tblLook w:val="04A0" w:firstRow="1" w:lastRow="0" w:firstColumn="1" w:lastColumn="0" w:noHBand="0" w:noVBand="1"/>
      </w:tblPr>
      <w:tblGrid>
        <w:gridCol w:w="2551"/>
        <w:gridCol w:w="1984"/>
      </w:tblGrid>
      <w:tr w:rsidR="005E33FF" w14:paraId="7EA52D2E" w14:textId="77777777" w:rsidTr="0048175E">
        <w:trPr>
          <w:jc w:val="center"/>
        </w:trPr>
        <w:tc>
          <w:tcPr>
            <w:tcW w:w="2551" w:type="dxa"/>
            <w:shd w:val="clear" w:color="auto" w:fill="FFC000"/>
          </w:tcPr>
          <w:p w14:paraId="7616FBE7" w14:textId="3B3F8002" w:rsidR="005E33FF" w:rsidRDefault="005E33FF" w:rsidP="0048175E">
            <w:pPr>
              <w:jc w:val="center"/>
              <w:rPr>
                <w:rFonts w:ascii="游ゴシック" w:eastAsia="游ゴシック" w:hAnsi="游ゴシック"/>
              </w:rPr>
            </w:pPr>
            <w:r>
              <w:rPr>
                <w:rFonts w:ascii="游ゴシック" w:eastAsia="游ゴシック" w:hAnsi="游ゴシック" w:hint="eastAsia"/>
              </w:rPr>
              <w:t>部門</w:t>
            </w:r>
          </w:p>
        </w:tc>
        <w:tc>
          <w:tcPr>
            <w:tcW w:w="1984" w:type="dxa"/>
            <w:tcBorders>
              <w:right w:val="single" w:sz="4" w:space="0" w:color="auto"/>
            </w:tcBorders>
            <w:shd w:val="clear" w:color="auto" w:fill="FFC000"/>
          </w:tcPr>
          <w:p w14:paraId="6ACABC42" w14:textId="77777777" w:rsidR="005E33FF" w:rsidRDefault="005E33FF" w:rsidP="0048175E">
            <w:pPr>
              <w:jc w:val="center"/>
              <w:rPr>
                <w:rFonts w:ascii="游ゴシック" w:eastAsia="游ゴシック" w:hAnsi="游ゴシック"/>
              </w:rPr>
            </w:pPr>
            <w:r>
              <w:rPr>
                <w:rFonts w:ascii="游ゴシック" w:eastAsia="游ゴシック" w:hAnsi="游ゴシック" w:hint="eastAsia"/>
              </w:rPr>
              <w:t>支出金額</w:t>
            </w:r>
          </w:p>
        </w:tc>
      </w:tr>
      <w:tr w:rsidR="005E33FF" w14:paraId="17255BC4" w14:textId="77777777" w:rsidTr="0048175E">
        <w:trPr>
          <w:jc w:val="center"/>
        </w:trPr>
        <w:tc>
          <w:tcPr>
            <w:tcW w:w="2551" w:type="dxa"/>
          </w:tcPr>
          <w:p w14:paraId="34A281BB" w14:textId="77777777" w:rsidR="005E33FF" w:rsidRDefault="005E33FF" w:rsidP="0048175E">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 xml:space="preserve">5 </w:t>
            </w:r>
            <w:r>
              <w:rPr>
                <w:rFonts w:ascii="游ゴシック" w:eastAsia="游ゴシック" w:hAnsi="游ゴシック" w:hint="eastAsia"/>
              </w:rPr>
              <w:t>繊維製品</w:t>
            </w:r>
          </w:p>
        </w:tc>
        <w:tc>
          <w:tcPr>
            <w:tcW w:w="1984" w:type="dxa"/>
            <w:tcBorders>
              <w:right w:val="single" w:sz="4" w:space="0" w:color="auto"/>
            </w:tcBorders>
          </w:tcPr>
          <w:p w14:paraId="5957C4CA" w14:textId="77777777" w:rsidR="005E33FF" w:rsidRDefault="005E33FF" w:rsidP="0048175E">
            <w:pPr>
              <w:ind w:rightChars="100" w:right="200"/>
              <w:jc w:val="right"/>
              <w:rPr>
                <w:rFonts w:ascii="游ゴシック" w:eastAsia="游ゴシック" w:hAnsi="游ゴシック"/>
              </w:rPr>
            </w:pPr>
            <w:r>
              <w:rPr>
                <w:rFonts w:ascii="游ゴシック" w:eastAsia="游ゴシック" w:hAnsi="游ゴシック"/>
              </w:rPr>
              <w:t>28,000</w:t>
            </w:r>
            <w:r>
              <w:rPr>
                <w:rFonts w:ascii="游ゴシック" w:eastAsia="游ゴシック" w:hAnsi="游ゴシック" w:hint="eastAsia"/>
              </w:rPr>
              <w:t>千円</w:t>
            </w:r>
          </w:p>
        </w:tc>
      </w:tr>
      <w:tr w:rsidR="005E33FF" w14:paraId="0F17EFF1" w14:textId="77777777" w:rsidTr="0048175E">
        <w:trPr>
          <w:jc w:val="center"/>
        </w:trPr>
        <w:tc>
          <w:tcPr>
            <w:tcW w:w="2551" w:type="dxa"/>
          </w:tcPr>
          <w:p w14:paraId="5CD9E695" w14:textId="1E3DAF71" w:rsidR="005E33FF" w:rsidRDefault="005E33FF" w:rsidP="005E33FF">
            <w:pPr>
              <w:rPr>
                <w:rFonts w:ascii="游ゴシック" w:eastAsia="游ゴシック" w:hAnsi="游ゴシック"/>
              </w:rPr>
            </w:pPr>
            <w:r>
              <w:rPr>
                <w:rFonts w:ascii="游ゴシック" w:eastAsia="游ゴシック" w:hAnsi="游ゴシック" w:hint="eastAsia"/>
              </w:rPr>
              <w:t>3</w:t>
            </w:r>
            <w:r>
              <w:rPr>
                <w:rFonts w:ascii="游ゴシック" w:eastAsia="游ゴシック" w:hAnsi="游ゴシック"/>
              </w:rPr>
              <w:t xml:space="preserve">9 </w:t>
            </w:r>
            <w:r>
              <w:rPr>
                <w:rFonts w:ascii="游ゴシック" w:eastAsia="游ゴシック" w:hAnsi="游ゴシック" w:hint="eastAsia"/>
              </w:rPr>
              <w:t>その他の製造工業製品</w:t>
            </w:r>
          </w:p>
        </w:tc>
        <w:tc>
          <w:tcPr>
            <w:tcW w:w="1984" w:type="dxa"/>
            <w:tcBorders>
              <w:right w:val="single" w:sz="4" w:space="0" w:color="auto"/>
            </w:tcBorders>
          </w:tcPr>
          <w:p w14:paraId="2E6FB8F9" w14:textId="3F805599" w:rsidR="005E33FF" w:rsidRDefault="005E33FF" w:rsidP="005E33FF">
            <w:pPr>
              <w:ind w:rightChars="100" w:right="200"/>
              <w:jc w:val="right"/>
              <w:rPr>
                <w:rFonts w:ascii="游ゴシック" w:eastAsia="游ゴシック" w:hAnsi="游ゴシック"/>
              </w:rPr>
            </w:pPr>
            <w:r>
              <w:rPr>
                <w:rFonts w:ascii="游ゴシック" w:eastAsia="游ゴシック" w:hAnsi="游ゴシック"/>
              </w:rPr>
              <w:t>28,000</w:t>
            </w:r>
            <w:r>
              <w:rPr>
                <w:rFonts w:ascii="游ゴシック" w:eastAsia="游ゴシック" w:hAnsi="游ゴシック" w:hint="eastAsia"/>
              </w:rPr>
              <w:t>千円</w:t>
            </w:r>
          </w:p>
        </w:tc>
      </w:tr>
      <w:tr w:rsidR="005E33FF" w14:paraId="740FA3A1" w14:textId="77777777" w:rsidTr="0048175E">
        <w:trPr>
          <w:jc w:val="center"/>
        </w:trPr>
        <w:tc>
          <w:tcPr>
            <w:tcW w:w="2551" w:type="dxa"/>
          </w:tcPr>
          <w:p w14:paraId="15F28105" w14:textId="1E2C919A" w:rsidR="005E33FF" w:rsidRDefault="005E33FF" w:rsidP="005E33FF">
            <w:pPr>
              <w:rPr>
                <w:rFonts w:ascii="游ゴシック" w:eastAsia="游ゴシック" w:hAnsi="游ゴシック"/>
              </w:rPr>
            </w:pPr>
            <w:r>
              <w:rPr>
                <w:rFonts w:ascii="游ゴシック" w:eastAsia="游ゴシック" w:hAnsi="游ゴシック" w:hint="eastAsia"/>
              </w:rPr>
              <w:t>5</w:t>
            </w:r>
            <w:r>
              <w:rPr>
                <w:rFonts w:ascii="游ゴシック" w:eastAsia="游ゴシック" w:hAnsi="游ゴシック"/>
              </w:rPr>
              <w:t xml:space="preserve">7 </w:t>
            </w:r>
            <w:r>
              <w:rPr>
                <w:rFonts w:ascii="游ゴシック" w:eastAsia="游ゴシック" w:hAnsi="游ゴシック" w:hint="eastAsia"/>
              </w:rPr>
              <w:t>運輸・郵便</w:t>
            </w:r>
          </w:p>
        </w:tc>
        <w:tc>
          <w:tcPr>
            <w:tcW w:w="1984" w:type="dxa"/>
            <w:tcBorders>
              <w:right w:val="single" w:sz="4" w:space="0" w:color="auto"/>
            </w:tcBorders>
          </w:tcPr>
          <w:p w14:paraId="134C601B" w14:textId="2EDA7014" w:rsidR="005E33FF" w:rsidRDefault="005E33FF" w:rsidP="005E33FF">
            <w:pPr>
              <w:ind w:rightChars="100" w:right="200"/>
              <w:jc w:val="right"/>
              <w:rPr>
                <w:rFonts w:ascii="游ゴシック" w:eastAsia="游ゴシック" w:hAnsi="游ゴシック"/>
              </w:rPr>
            </w:pPr>
            <w:r>
              <w:rPr>
                <w:rFonts w:ascii="游ゴシック" w:eastAsia="游ゴシック" w:hAnsi="游ゴシック"/>
              </w:rPr>
              <w:t>28,300</w:t>
            </w:r>
            <w:r>
              <w:rPr>
                <w:rFonts w:ascii="游ゴシック" w:eastAsia="游ゴシック" w:hAnsi="游ゴシック" w:hint="eastAsia"/>
              </w:rPr>
              <w:t>千円</w:t>
            </w:r>
          </w:p>
        </w:tc>
      </w:tr>
      <w:tr w:rsidR="005E33FF" w14:paraId="2A6C2D1C" w14:textId="77777777" w:rsidTr="0048175E">
        <w:trPr>
          <w:jc w:val="center"/>
        </w:trPr>
        <w:tc>
          <w:tcPr>
            <w:tcW w:w="2551" w:type="dxa"/>
          </w:tcPr>
          <w:p w14:paraId="2207FDC7" w14:textId="7E9A6542" w:rsidR="005E33FF" w:rsidRDefault="005E33FF" w:rsidP="005E33FF">
            <w:pPr>
              <w:rPr>
                <w:rFonts w:ascii="游ゴシック" w:eastAsia="游ゴシック" w:hAnsi="游ゴシック"/>
              </w:rPr>
            </w:pPr>
            <w:r>
              <w:rPr>
                <w:rFonts w:ascii="游ゴシック" w:eastAsia="游ゴシック" w:hAnsi="游ゴシック" w:hint="eastAsia"/>
              </w:rPr>
              <w:t>6</w:t>
            </w:r>
            <w:r>
              <w:rPr>
                <w:rFonts w:ascii="游ゴシック" w:eastAsia="游ゴシック" w:hAnsi="游ゴシック"/>
              </w:rPr>
              <w:t xml:space="preserve">6 </w:t>
            </w:r>
            <w:r>
              <w:rPr>
                <w:rFonts w:ascii="游ゴシック" w:eastAsia="游ゴシック" w:hAnsi="游ゴシック" w:hint="eastAsia"/>
              </w:rPr>
              <w:t>対事業所サービス</w:t>
            </w:r>
          </w:p>
        </w:tc>
        <w:tc>
          <w:tcPr>
            <w:tcW w:w="1984" w:type="dxa"/>
            <w:tcBorders>
              <w:right w:val="single" w:sz="4" w:space="0" w:color="auto"/>
            </w:tcBorders>
          </w:tcPr>
          <w:p w14:paraId="279F6ED8" w14:textId="65FBAC76" w:rsidR="005E33FF" w:rsidRDefault="005E33FF" w:rsidP="005E33FF">
            <w:pPr>
              <w:ind w:rightChars="100" w:right="200"/>
              <w:jc w:val="right"/>
              <w:rPr>
                <w:rFonts w:ascii="游ゴシック" w:eastAsia="游ゴシック" w:hAnsi="游ゴシック"/>
              </w:rPr>
            </w:pPr>
            <w:r>
              <w:rPr>
                <w:rFonts w:ascii="游ゴシック" w:eastAsia="游ゴシック" w:hAnsi="游ゴシック"/>
              </w:rPr>
              <w:t>7,700</w:t>
            </w:r>
            <w:r>
              <w:rPr>
                <w:rFonts w:ascii="游ゴシック" w:eastAsia="游ゴシック" w:hAnsi="游ゴシック" w:hint="eastAsia"/>
              </w:rPr>
              <w:t>千円</w:t>
            </w:r>
          </w:p>
        </w:tc>
      </w:tr>
      <w:tr w:rsidR="005E33FF" w14:paraId="5989174C" w14:textId="77777777" w:rsidTr="005E33FF">
        <w:trPr>
          <w:jc w:val="center"/>
        </w:trPr>
        <w:tc>
          <w:tcPr>
            <w:tcW w:w="2551" w:type="dxa"/>
            <w:tcBorders>
              <w:bottom w:val="double" w:sz="4" w:space="0" w:color="auto"/>
            </w:tcBorders>
          </w:tcPr>
          <w:p w14:paraId="60762129" w14:textId="77777777" w:rsidR="005E33FF" w:rsidRDefault="005E33FF" w:rsidP="005E33FF">
            <w:pPr>
              <w:rPr>
                <w:rFonts w:ascii="游ゴシック" w:eastAsia="游ゴシック" w:hAnsi="游ゴシック"/>
              </w:rPr>
            </w:pPr>
            <w:r>
              <w:rPr>
                <w:rFonts w:ascii="游ゴシック" w:eastAsia="游ゴシック" w:hAnsi="游ゴシック" w:hint="eastAsia"/>
              </w:rPr>
              <w:t>6</w:t>
            </w:r>
            <w:r>
              <w:rPr>
                <w:rFonts w:ascii="游ゴシック" w:eastAsia="游ゴシック" w:hAnsi="游ゴシック"/>
              </w:rPr>
              <w:t xml:space="preserve">7 </w:t>
            </w:r>
            <w:r>
              <w:rPr>
                <w:rFonts w:ascii="游ゴシック" w:eastAsia="游ゴシック" w:hAnsi="游ゴシック" w:hint="eastAsia"/>
              </w:rPr>
              <w:t>対個人サービス</w:t>
            </w:r>
          </w:p>
        </w:tc>
        <w:tc>
          <w:tcPr>
            <w:tcW w:w="1984" w:type="dxa"/>
            <w:tcBorders>
              <w:bottom w:val="double" w:sz="4" w:space="0" w:color="auto"/>
              <w:right w:val="single" w:sz="4" w:space="0" w:color="auto"/>
            </w:tcBorders>
          </w:tcPr>
          <w:p w14:paraId="2EE31AD5" w14:textId="4EC7DDB6" w:rsidR="005E33FF" w:rsidRDefault="005E33FF" w:rsidP="005E33FF">
            <w:pPr>
              <w:ind w:rightChars="100" w:right="200"/>
              <w:jc w:val="right"/>
              <w:rPr>
                <w:rFonts w:ascii="游ゴシック" w:eastAsia="游ゴシック" w:hAnsi="游ゴシック"/>
              </w:rPr>
            </w:pPr>
            <w:r>
              <w:rPr>
                <w:rFonts w:ascii="游ゴシック" w:eastAsia="游ゴシック" w:hAnsi="游ゴシック"/>
              </w:rPr>
              <w:t>73,300</w:t>
            </w:r>
            <w:r>
              <w:rPr>
                <w:rFonts w:ascii="游ゴシック" w:eastAsia="游ゴシック" w:hAnsi="游ゴシック" w:hint="eastAsia"/>
              </w:rPr>
              <w:t>千円</w:t>
            </w:r>
          </w:p>
        </w:tc>
      </w:tr>
      <w:tr w:rsidR="005E33FF" w14:paraId="4BE5033A" w14:textId="77777777" w:rsidTr="005E33FF">
        <w:trPr>
          <w:jc w:val="center"/>
        </w:trPr>
        <w:tc>
          <w:tcPr>
            <w:tcW w:w="2551" w:type="dxa"/>
            <w:tcBorders>
              <w:top w:val="double" w:sz="4" w:space="0" w:color="auto"/>
            </w:tcBorders>
          </w:tcPr>
          <w:p w14:paraId="576A83AF" w14:textId="3EFB7B62" w:rsidR="005E33FF" w:rsidRDefault="005E33FF" w:rsidP="005E33FF">
            <w:pPr>
              <w:jc w:val="center"/>
              <w:rPr>
                <w:rFonts w:ascii="游ゴシック" w:eastAsia="游ゴシック" w:hAnsi="游ゴシック"/>
              </w:rPr>
            </w:pPr>
            <w:r>
              <w:rPr>
                <w:rFonts w:ascii="游ゴシック" w:eastAsia="游ゴシック" w:hAnsi="游ゴシック" w:hint="eastAsia"/>
              </w:rPr>
              <w:t>合計</w:t>
            </w:r>
          </w:p>
        </w:tc>
        <w:tc>
          <w:tcPr>
            <w:tcW w:w="1984" w:type="dxa"/>
            <w:tcBorders>
              <w:top w:val="double" w:sz="4" w:space="0" w:color="auto"/>
              <w:right w:val="single" w:sz="4" w:space="0" w:color="auto"/>
            </w:tcBorders>
          </w:tcPr>
          <w:p w14:paraId="2C4AC7F0" w14:textId="01F4E76F" w:rsidR="005E33FF" w:rsidRDefault="005E33FF" w:rsidP="005E33FF">
            <w:pPr>
              <w:ind w:rightChars="100" w:right="200"/>
              <w:jc w:val="right"/>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65,300</w:t>
            </w:r>
            <w:r>
              <w:rPr>
                <w:rFonts w:ascii="游ゴシック" w:eastAsia="游ゴシック" w:hAnsi="游ゴシック" w:hint="eastAsia"/>
              </w:rPr>
              <w:t>千円</w:t>
            </w:r>
          </w:p>
        </w:tc>
      </w:tr>
    </w:tbl>
    <w:p w14:paraId="7A9A687E" w14:textId="77777777" w:rsidR="005E33FF" w:rsidRPr="00E026E5" w:rsidRDefault="005E33FF" w:rsidP="008369EA">
      <w:pPr>
        <w:rPr>
          <w:rFonts w:ascii="游ゴシック" w:eastAsia="游ゴシック" w:hAnsi="游ゴシック"/>
        </w:rPr>
      </w:pPr>
    </w:p>
    <w:p w14:paraId="31937583" w14:textId="34CA0D87" w:rsidR="00CA51F2" w:rsidRDefault="00C669B3" w:rsidP="00CA51F2">
      <w:pPr>
        <w:ind w:leftChars="300" w:left="600" w:firstLineChars="100" w:firstLine="200"/>
        <w:rPr>
          <w:rFonts w:ascii="游ゴシック" w:eastAsia="游ゴシック" w:hAnsi="游ゴシック"/>
        </w:rPr>
      </w:pPr>
      <w:r>
        <w:rPr>
          <w:rFonts w:ascii="游ゴシック" w:eastAsia="游ゴシック" w:hAnsi="游ゴシック" w:hint="eastAsia"/>
        </w:rPr>
        <w:t>以上</w:t>
      </w:r>
      <w:r w:rsidR="001607DD">
        <w:rPr>
          <w:rFonts w:ascii="游ゴシック" w:eastAsia="游ゴシック" w:hAnsi="游ゴシック" w:hint="eastAsia"/>
        </w:rPr>
        <w:t>に</w:t>
      </w:r>
      <w:r>
        <w:rPr>
          <w:rFonts w:ascii="游ゴシック" w:eastAsia="游ゴシック" w:hAnsi="游ゴシック" w:hint="eastAsia"/>
        </w:rPr>
        <w:t>より、</w:t>
      </w:r>
      <w:r w:rsidRPr="00DE6EF1">
        <w:rPr>
          <w:rFonts w:ascii="游ゴシック" w:eastAsia="游ゴシック" w:hAnsi="游ゴシック" w:hint="eastAsia"/>
          <w:u w:val="single"/>
        </w:rPr>
        <w:t>イベント</w:t>
      </w:r>
      <w:r w:rsidR="00E20C59">
        <w:rPr>
          <w:rFonts w:ascii="游ゴシック" w:eastAsia="游ゴシック" w:hAnsi="游ゴシック" w:hint="eastAsia"/>
          <w:u w:val="single"/>
        </w:rPr>
        <w:t>開催による</w:t>
      </w:r>
      <w:r w:rsidRPr="00DE6EF1">
        <w:rPr>
          <w:rFonts w:ascii="游ゴシック" w:eastAsia="游ゴシック" w:hAnsi="游ゴシック" w:hint="eastAsia"/>
          <w:u w:val="single"/>
        </w:rPr>
        <w:t>新規需要</w:t>
      </w:r>
      <w:r w:rsidR="00352BBC">
        <w:rPr>
          <w:rFonts w:ascii="游ゴシック" w:eastAsia="游ゴシック" w:hAnsi="游ゴシック" w:hint="eastAsia"/>
          <w:u w:val="single"/>
        </w:rPr>
        <w:t>額</w:t>
      </w:r>
      <w:r w:rsidRPr="00DE6EF1">
        <w:rPr>
          <w:rFonts w:ascii="游ゴシック" w:eastAsia="游ゴシック" w:hAnsi="游ゴシック" w:hint="eastAsia"/>
          <w:u w:val="single"/>
        </w:rPr>
        <w:t>は1</w:t>
      </w:r>
      <w:r w:rsidRPr="00DE6EF1">
        <w:rPr>
          <w:rFonts w:ascii="游ゴシック" w:eastAsia="游ゴシック" w:hAnsi="游ゴシック"/>
          <w:u w:val="single"/>
        </w:rPr>
        <w:t>65,300</w:t>
      </w:r>
      <w:r w:rsidRPr="00DE6EF1">
        <w:rPr>
          <w:rFonts w:ascii="游ゴシック" w:eastAsia="游ゴシック" w:hAnsi="游ゴシック" w:hint="eastAsia"/>
          <w:u w:val="single"/>
        </w:rPr>
        <w:t>千円</w:t>
      </w:r>
      <w:r w:rsidRPr="003B28F7">
        <w:rPr>
          <w:rFonts w:ascii="游ゴシック" w:eastAsia="游ゴシック" w:hAnsi="游ゴシック" w:hint="eastAsia"/>
        </w:rPr>
        <w:t>となります。</w:t>
      </w:r>
      <w:r w:rsidR="001234BD">
        <w:rPr>
          <w:rFonts w:ascii="游ゴシック" w:eastAsia="游ゴシック" w:hAnsi="游ゴシック" w:hint="eastAsia"/>
        </w:rPr>
        <w:t>これで、「２</w:t>
      </w:r>
      <w:r w:rsidR="00352BBC">
        <w:rPr>
          <w:rFonts w:ascii="游ゴシック" w:eastAsia="游ゴシック" w:hAnsi="游ゴシック" w:hint="eastAsia"/>
        </w:rPr>
        <w:t xml:space="preserve"> </w:t>
      </w:r>
      <w:r w:rsidR="001234BD">
        <w:rPr>
          <w:rFonts w:ascii="游ゴシック" w:eastAsia="游ゴシック" w:hAnsi="游ゴシック" w:hint="eastAsia"/>
        </w:rPr>
        <w:t>経済波及効果の</w:t>
      </w:r>
      <w:r w:rsidR="00CA51F2">
        <w:rPr>
          <w:rFonts w:ascii="游ゴシック" w:eastAsia="游ゴシック" w:hAnsi="游ゴシック" w:hint="eastAsia"/>
        </w:rPr>
        <w:t>計算</w:t>
      </w:r>
      <w:r w:rsidR="001234BD">
        <w:rPr>
          <w:rFonts w:ascii="游ゴシック" w:eastAsia="游ゴシック" w:hAnsi="游ゴシック" w:hint="eastAsia"/>
        </w:rPr>
        <w:t>事例」</w:t>
      </w:r>
      <w:r w:rsidR="00CA51F2">
        <w:rPr>
          <w:rFonts w:ascii="游ゴシック" w:eastAsia="游ゴシック" w:hAnsi="游ゴシック" w:hint="eastAsia"/>
        </w:rPr>
        <w:t>の</w:t>
      </w:r>
      <w:r w:rsidR="001234BD">
        <w:rPr>
          <w:rFonts w:ascii="游ゴシック" w:eastAsia="游ゴシック" w:hAnsi="游ゴシック" w:hint="eastAsia"/>
        </w:rPr>
        <w:t>ステップ2</w:t>
      </w:r>
      <w:r w:rsidR="00CA51F2">
        <w:rPr>
          <w:rFonts w:ascii="游ゴシック" w:eastAsia="游ゴシック" w:hAnsi="游ゴシック" w:hint="eastAsia"/>
        </w:rPr>
        <w:t>に進むことができます。</w:t>
      </w:r>
    </w:p>
    <w:p w14:paraId="0CB6BB36" w14:textId="415BE164" w:rsidR="003B28F7" w:rsidRDefault="00CA51F2" w:rsidP="00CA51F2">
      <w:pPr>
        <w:ind w:leftChars="300" w:left="600" w:firstLineChars="100" w:firstLine="200"/>
        <w:rPr>
          <w:rFonts w:ascii="游ゴシック" w:eastAsia="游ゴシック" w:hAnsi="游ゴシック"/>
        </w:rPr>
      </w:pPr>
      <w:r>
        <w:rPr>
          <w:rFonts w:ascii="游ゴシック" w:eastAsia="游ゴシック" w:hAnsi="游ゴシック" w:hint="eastAsia"/>
        </w:rPr>
        <w:t xml:space="preserve">ステップ2以降の手順は、「２ </w:t>
      </w:r>
      <w:r w:rsidRPr="00F80B61">
        <w:rPr>
          <w:rFonts w:ascii="游ゴシック" w:eastAsia="游ゴシック" w:hAnsi="游ゴシック" w:hint="eastAsia"/>
        </w:rPr>
        <w:t>経済波及効果</w:t>
      </w:r>
      <w:r>
        <w:rPr>
          <w:rFonts w:ascii="游ゴシック" w:eastAsia="游ゴシック" w:hAnsi="游ゴシック" w:hint="eastAsia"/>
        </w:rPr>
        <w:t>の</w:t>
      </w:r>
      <w:r w:rsidRPr="00F80B61">
        <w:rPr>
          <w:rFonts w:ascii="游ゴシック" w:eastAsia="游ゴシック" w:hAnsi="游ゴシック" w:hint="eastAsia"/>
        </w:rPr>
        <w:t>計算</w:t>
      </w:r>
      <w:r>
        <w:rPr>
          <w:rFonts w:ascii="游ゴシック" w:eastAsia="游ゴシック" w:hAnsi="游ゴシック" w:hint="eastAsia"/>
        </w:rPr>
        <w:t>事例」と全く同じですので、解説は省略します。これらの計算</w:t>
      </w:r>
      <w:r w:rsidR="001607DD">
        <w:rPr>
          <w:rFonts w:ascii="游ゴシック" w:eastAsia="游ゴシック" w:hAnsi="游ゴシック" w:hint="eastAsia"/>
        </w:rPr>
        <w:t>結果</w:t>
      </w:r>
      <w:r>
        <w:rPr>
          <w:rFonts w:ascii="游ゴシック" w:eastAsia="游ゴシック" w:hAnsi="游ゴシック" w:hint="eastAsia"/>
        </w:rPr>
        <w:t>をまとめると、以下のとおりです。</w:t>
      </w:r>
    </w:p>
    <w:p w14:paraId="4BED36AC" w14:textId="2E29576E" w:rsidR="00503836" w:rsidRDefault="00352BBC" w:rsidP="00C669B3">
      <w:pPr>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82816" behindDoc="0" locked="0" layoutInCell="1" allowOverlap="1" wp14:anchorId="4E4871C3" wp14:editId="3965796E">
                <wp:simplePos x="0" y="0"/>
                <wp:positionH relativeFrom="column">
                  <wp:posOffset>4107815</wp:posOffset>
                </wp:positionH>
                <wp:positionV relativeFrom="paragraph">
                  <wp:posOffset>141605</wp:posOffset>
                </wp:positionV>
                <wp:extent cx="752475" cy="333375"/>
                <wp:effectExtent l="819150" t="0" r="28575" b="104775"/>
                <wp:wrapNone/>
                <wp:docPr id="53" name="角丸四角形吹き出し 53"/>
                <wp:cNvGraphicFramePr/>
                <a:graphic xmlns:a="http://schemas.openxmlformats.org/drawingml/2006/main">
                  <a:graphicData uri="http://schemas.microsoft.com/office/word/2010/wordprocessingShape">
                    <wps:wsp>
                      <wps:cNvSpPr/>
                      <wps:spPr>
                        <a:xfrm>
                          <a:off x="0" y="0"/>
                          <a:ext cx="752475" cy="333375"/>
                        </a:xfrm>
                        <a:prstGeom prst="wedgeRoundRectCallout">
                          <a:avLst>
                            <a:gd name="adj1" fmla="val -156276"/>
                            <a:gd name="adj2" fmla="val 68214"/>
                            <a:gd name="adj3" fmla="val 16667"/>
                          </a:avLst>
                        </a:prstGeom>
                        <a:solidFill>
                          <a:sysClr val="window" lastClr="FFFFFF"/>
                        </a:solidFill>
                        <a:ln w="6350" cap="flat" cmpd="sng" algn="ctr">
                          <a:solidFill>
                            <a:sysClr val="windowText" lastClr="000000"/>
                          </a:solidFill>
                          <a:prstDash val="solid"/>
                        </a:ln>
                        <a:effectLst/>
                      </wps:spPr>
                      <wps:txbx>
                        <w:txbxContent>
                          <w:p w14:paraId="218E5AD7" w14:textId="77777777" w:rsidR="00936FDB" w:rsidRPr="006A0FCF" w:rsidRDefault="00936FDB" w:rsidP="00352BBC">
                            <w:pPr>
                              <w:jc w:val="center"/>
                              <w:rPr>
                                <w:sz w:val="16"/>
                                <w:szCs w:val="16"/>
                              </w:rPr>
                            </w:pPr>
                            <w:r w:rsidRPr="006A0FCF">
                              <w:rPr>
                                <w:rFonts w:ascii="游ゴシック" w:eastAsia="游ゴシック" w:hAnsi="游ゴシック" w:hint="eastAsia"/>
                                <w:sz w:val="16"/>
                                <w:szCs w:val="16"/>
                              </w:rPr>
                              <w:t>ステップ</w:t>
                            </w:r>
                            <w:r w:rsidRPr="006A0FCF">
                              <w:rPr>
                                <w:rFonts w:ascii="游ゴシック" w:eastAsia="游ゴシック" w:hAnsi="游ゴシック"/>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871C3" id="角丸四角形吹き出し 53" o:spid="_x0000_s1036" type="#_x0000_t62" style="position:absolute;margin-left:323.45pt;margin-top:11.15pt;width:59.2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" adj="-22956,25534" fillcolor="window" strokecolor="windowText" strokeweight=".5pt">
                <v:textbox>
                  <w:txbxContent>
                    <w:p w14:paraId="218E5AD7" w14:textId="77777777" w:rsidR="00936FDB" w:rsidRPr="006A0FCF" w:rsidRDefault="00936FDB" w:rsidP="00352BBC">
                      <w:pPr>
                        <w:jc w:val="center"/>
                        <w:rPr>
                          <w:sz w:val="16"/>
                          <w:szCs w:val="16"/>
                        </w:rPr>
                      </w:pPr>
                      <w:r w:rsidRPr="006A0FCF">
                        <w:rPr>
                          <w:rFonts w:ascii="游ゴシック" w:eastAsia="游ゴシック" w:hAnsi="游ゴシック" w:hint="eastAsia"/>
                          <w:sz w:val="16"/>
                          <w:szCs w:val="16"/>
                        </w:rPr>
                        <w:t>ステップ</w:t>
                      </w:r>
                      <w:r w:rsidRPr="006A0FCF">
                        <w:rPr>
                          <w:rFonts w:ascii="游ゴシック" w:eastAsia="游ゴシック" w:hAnsi="游ゴシック"/>
                          <w:sz w:val="16"/>
                          <w:szCs w:val="16"/>
                        </w:rPr>
                        <w:t>3</w:t>
                      </w:r>
                    </w:p>
                  </w:txbxContent>
                </v:textbox>
              </v:shape>
            </w:pict>
          </mc:Fallback>
        </mc:AlternateContent>
      </w:r>
    </w:p>
    <w:p w14:paraId="4051E6E4" w14:textId="2F4A139D" w:rsidR="00C669B3" w:rsidRDefault="00352BBC" w:rsidP="00C669B3">
      <w:pPr>
        <w:jc w:val="center"/>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83840" behindDoc="0" locked="0" layoutInCell="1" allowOverlap="1" wp14:anchorId="705E7713" wp14:editId="763FDA7B">
                <wp:simplePos x="0" y="0"/>
                <wp:positionH relativeFrom="margin">
                  <wp:posOffset>-35560</wp:posOffset>
                </wp:positionH>
                <wp:positionV relativeFrom="paragraph">
                  <wp:posOffset>671195</wp:posOffset>
                </wp:positionV>
                <wp:extent cx="752475" cy="333375"/>
                <wp:effectExtent l="0" t="0" r="428625" b="276225"/>
                <wp:wrapNone/>
                <wp:docPr id="50" name="角丸四角形吹き出し 50"/>
                <wp:cNvGraphicFramePr/>
                <a:graphic xmlns:a="http://schemas.openxmlformats.org/drawingml/2006/main">
                  <a:graphicData uri="http://schemas.microsoft.com/office/word/2010/wordprocessingShape">
                    <wps:wsp>
                      <wps:cNvSpPr/>
                      <wps:spPr>
                        <a:xfrm>
                          <a:off x="0" y="0"/>
                          <a:ext cx="752475" cy="333375"/>
                        </a:xfrm>
                        <a:prstGeom prst="wedgeRoundRectCallout">
                          <a:avLst>
                            <a:gd name="adj1" fmla="val 100686"/>
                            <a:gd name="adj2" fmla="val 119642"/>
                            <a:gd name="adj3" fmla="val 16667"/>
                          </a:avLst>
                        </a:prstGeom>
                        <a:solidFill>
                          <a:sysClr val="window" lastClr="FFFFFF"/>
                        </a:solidFill>
                        <a:ln w="6350" cap="flat" cmpd="sng" algn="ctr">
                          <a:solidFill>
                            <a:sysClr val="windowText" lastClr="000000"/>
                          </a:solidFill>
                          <a:prstDash val="solid"/>
                        </a:ln>
                        <a:effectLst/>
                      </wps:spPr>
                      <wps:txbx>
                        <w:txbxContent>
                          <w:p w14:paraId="15DA9858" w14:textId="77777777" w:rsidR="00936FDB" w:rsidRPr="006A0FCF" w:rsidRDefault="00936FDB" w:rsidP="00352BBC">
                            <w:pPr>
                              <w:jc w:val="center"/>
                              <w:rPr>
                                <w:sz w:val="16"/>
                                <w:szCs w:val="16"/>
                              </w:rPr>
                            </w:pPr>
                            <w:r w:rsidRPr="006A0FCF">
                              <w:rPr>
                                <w:rFonts w:ascii="游ゴシック" w:eastAsia="游ゴシック" w:hAnsi="游ゴシック" w:hint="eastAsia"/>
                                <w:sz w:val="16"/>
                                <w:szCs w:val="16"/>
                              </w:rPr>
                              <w:t>ステップ</w:t>
                            </w:r>
                            <w:r>
                              <w:rPr>
                                <w:rFonts w:ascii="游ゴシック" w:eastAsia="游ゴシック" w:hAnsi="游ゴシック" w:hint="eastAsia"/>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E7713" id="角丸四角形吹き出し 50" o:spid="_x0000_s1037" type="#_x0000_t62" style="position:absolute;left:0;text-align:left;margin-left:-2.8pt;margin-top:52.85pt;width:59.25pt;height:26.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" adj="32548,36643" fillcolor="window" strokecolor="windowText" strokeweight=".5pt">
                <v:textbox>
                  <w:txbxContent>
                    <w:p w14:paraId="15DA9858" w14:textId="77777777" w:rsidR="00936FDB" w:rsidRPr="006A0FCF" w:rsidRDefault="00936FDB" w:rsidP="00352BBC">
                      <w:pPr>
                        <w:jc w:val="center"/>
                        <w:rPr>
                          <w:sz w:val="16"/>
                          <w:szCs w:val="16"/>
                        </w:rPr>
                      </w:pPr>
                      <w:r w:rsidRPr="006A0FCF">
                        <w:rPr>
                          <w:rFonts w:ascii="游ゴシック" w:eastAsia="游ゴシック" w:hAnsi="游ゴシック" w:hint="eastAsia"/>
                          <w:sz w:val="16"/>
                          <w:szCs w:val="16"/>
                        </w:rPr>
                        <w:t>ステップ</w:t>
                      </w:r>
                      <w:r>
                        <w:rPr>
                          <w:rFonts w:ascii="游ゴシック" w:eastAsia="游ゴシック" w:hAnsi="游ゴシック" w:hint="eastAsia"/>
                          <w:sz w:val="16"/>
                          <w:szCs w:val="16"/>
                        </w:rPr>
                        <w:t>4</w:t>
                      </w:r>
                    </w:p>
                  </w:txbxContent>
                </v:textbox>
                <w10:wrap anchorx="margin"/>
              </v:shape>
            </w:pict>
          </mc:Fallback>
        </mc:AlternateContent>
      </w:r>
      <w:r w:rsidR="0049745D" w:rsidRPr="0049745D">
        <w:rPr>
          <w:noProof/>
        </w:rPr>
        <w:drawing>
          <wp:inline distT="0" distB="0" distL="0" distR="0" wp14:anchorId="2C36825B" wp14:editId="618401D7">
            <wp:extent cx="4848225" cy="16192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8225" cy="1619250"/>
                    </a:xfrm>
                    <a:prstGeom prst="rect">
                      <a:avLst/>
                    </a:prstGeom>
                    <a:noFill/>
                    <a:ln>
                      <a:noFill/>
                    </a:ln>
                  </pic:spPr>
                </pic:pic>
              </a:graphicData>
            </a:graphic>
          </wp:inline>
        </w:drawing>
      </w:r>
    </w:p>
    <w:p w14:paraId="34E85099" w14:textId="6CC3CD72" w:rsidR="00D50CBF" w:rsidRDefault="00A616FC" w:rsidP="0062776D">
      <w:pPr>
        <w:jc w:val="center"/>
      </w:pPr>
      <w:r>
        <w:rPr>
          <w:rFonts w:ascii="游ゴシック" w:eastAsia="游ゴシック" w:hAnsi="游ゴシック" w:hint="eastAsia"/>
          <w:noProof/>
        </w:rPr>
        <mc:AlternateContent>
          <mc:Choice Requires="wps">
            <w:drawing>
              <wp:anchor distT="0" distB="0" distL="114300" distR="114300" simplePos="0" relativeHeight="251684864" behindDoc="0" locked="0" layoutInCell="1" allowOverlap="1" wp14:anchorId="091C67F6" wp14:editId="65890FCA">
                <wp:simplePos x="0" y="0"/>
                <wp:positionH relativeFrom="margin">
                  <wp:posOffset>1174115</wp:posOffset>
                </wp:positionH>
                <wp:positionV relativeFrom="paragraph">
                  <wp:posOffset>174625</wp:posOffset>
                </wp:positionV>
                <wp:extent cx="752475" cy="333375"/>
                <wp:effectExtent l="0" t="285750" r="47625" b="28575"/>
                <wp:wrapNone/>
                <wp:docPr id="52" name="角丸四角形吹き出し 52"/>
                <wp:cNvGraphicFramePr/>
                <a:graphic xmlns:a="http://schemas.openxmlformats.org/drawingml/2006/main">
                  <a:graphicData uri="http://schemas.microsoft.com/office/word/2010/wordprocessingShape">
                    <wps:wsp>
                      <wps:cNvSpPr/>
                      <wps:spPr>
                        <a:xfrm>
                          <a:off x="0" y="0"/>
                          <a:ext cx="752475" cy="333375"/>
                        </a:xfrm>
                        <a:prstGeom prst="wedgeRoundRectCallout">
                          <a:avLst>
                            <a:gd name="adj1" fmla="val 51319"/>
                            <a:gd name="adj2" fmla="val -131786"/>
                            <a:gd name="adj3" fmla="val 16667"/>
                          </a:avLst>
                        </a:prstGeom>
                        <a:solidFill>
                          <a:sysClr val="window" lastClr="FFFFFF"/>
                        </a:solidFill>
                        <a:ln w="6350" cap="flat" cmpd="sng" algn="ctr">
                          <a:solidFill>
                            <a:sysClr val="windowText" lastClr="000000"/>
                          </a:solidFill>
                          <a:prstDash val="solid"/>
                        </a:ln>
                        <a:effectLst/>
                      </wps:spPr>
                      <wps:txbx>
                        <w:txbxContent>
                          <w:p w14:paraId="4110338E" w14:textId="77777777" w:rsidR="00936FDB" w:rsidRPr="006A0FCF" w:rsidRDefault="00936FDB" w:rsidP="00352BBC">
                            <w:pPr>
                              <w:jc w:val="center"/>
                              <w:rPr>
                                <w:sz w:val="16"/>
                                <w:szCs w:val="16"/>
                              </w:rPr>
                            </w:pPr>
                            <w:r w:rsidRPr="006A0FCF">
                              <w:rPr>
                                <w:rFonts w:ascii="游ゴシック" w:eastAsia="游ゴシック" w:hAnsi="游ゴシック" w:hint="eastAsia"/>
                                <w:sz w:val="16"/>
                                <w:szCs w:val="16"/>
                              </w:rPr>
                              <w:t>ステップ</w:t>
                            </w:r>
                            <w:r>
                              <w:rPr>
                                <w:rFonts w:ascii="游ゴシック" w:eastAsia="游ゴシック" w:hAnsi="游ゴシック" w:hint="eastAsia"/>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C67F6" id="角丸四角形吹き出し 52" o:spid="_x0000_s1038" type="#_x0000_t62" style="position:absolute;left:0;text-align:left;margin-left:92.45pt;margin-top:13.75pt;width:59.25pt;height:2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" adj="21885,-17666" fillcolor="window" strokecolor="windowText" strokeweight=".5pt">
                <v:textbox>
                  <w:txbxContent>
                    <w:p w14:paraId="4110338E" w14:textId="77777777" w:rsidR="00936FDB" w:rsidRPr="006A0FCF" w:rsidRDefault="00936FDB" w:rsidP="00352BBC">
                      <w:pPr>
                        <w:jc w:val="center"/>
                        <w:rPr>
                          <w:sz w:val="16"/>
                          <w:szCs w:val="16"/>
                        </w:rPr>
                      </w:pPr>
                      <w:r w:rsidRPr="006A0FCF">
                        <w:rPr>
                          <w:rFonts w:ascii="游ゴシック" w:eastAsia="游ゴシック" w:hAnsi="游ゴシック" w:hint="eastAsia"/>
                          <w:sz w:val="16"/>
                          <w:szCs w:val="16"/>
                        </w:rPr>
                        <w:t>ステップ</w:t>
                      </w:r>
                      <w:r>
                        <w:rPr>
                          <w:rFonts w:ascii="游ゴシック" w:eastAsia="游ゴシック" w:hAnsi="游ゴシック" w:hint="eastAsia"/>
                          <w:sz w:val="16"/>
                          <w:szCs w:val="16"/>
                        </w:rPr>
                        <w:t>6</w:t>
                      </w:r>
                    </w:p>
                  </w:txbxContent>
                </v:textbox>
                <w10:wrap anchorx="margin"/>
              </v:shape>
            </w:pict>
          </mc:Fallback>
        </mc:AlternateContent>
      </w:r>
    </w:p>
    <w:p w14:paraId="4F68DEB0" w14:textId="7106AD98" w:rsidR="007F1AEC" w:rsidRPr="00E026E5" w:rsidRDefault="007F1AEC" w:rsidP="00E026E5">
      <w:pPr>
        <w:pStyle w:val="1"/>
      </w:pPr>
      <w:bookmarkStart w:id="19" w:name="_Toc81400771"/>
      <w:bookmarkStart w:id="20" w:name="_Toc92445686"/>
      <w:r w:rsidRPr="00E026E5">
        <w:rPr>
          <w:rFonts w:hint="eastAsia"/>
        </w:rPr>
        <w:lastRenderedPageBreak/>
        <w:t>第２</w:t>
      </w:r>
      <w:r w:rsidR="00006816" w:rsidRPr="00E026E5">
        <w:rPr>
          <w:rFonts w:hint="eastAsia"/>
        </w:rPr>
        <w:t>章</w:t>
      </w:r>
      <w:r w:rsidRPr="00E026E5">
        <w:rPr>
          <w:rFonts w:hint="eastAsia"/>
        </w:rPr>
        <w:t xml:space="preserve">　地域経済分析</w:t>
      </w:r>
      <w:bookmarkEnd w:id="14"/>
      <w:bookmarkEnd w:id="15"/>
      <w:bookmarkEnd w:id="19"/>
      <w:bookmarkEnd w:id="20"/>
    </w:p>
    <w:p w14:paraId="482534D9" w14:textId="5ED5BC76" w:rsidR="007F1AEC" w:rsidRPr="00E026E5" w:rsidRDefault="007F1AEC" w:rsidP="009B75D8">
      <w:pPr>
        <w:pStyle w:val="2"/>
      </w:pPr>
    </w:p>
    <w:p w14:paraId="1282745B" w14:textId="459C927A" w:rsidR="0077158A" w:rsidRPr="009B75D8" w:rsidRDefault="0077158A" w:rsidP="0077158A">
      <w:pPr>
        <w:pStyle w:val="2"/>
      </w:pPr>
      <w:bookmarkStart w:id="21" w:name="_Toc92445687"/>
      <w:r w:rsidRPr="009B75D8">
        <w:rPr>
          <w:rFonts w:hint="eastAsia"/>
        </w:rPr>
        <w:t xml:space="preserve">１　</w:t>
      </w:r>
      <w:r>
        <w:rPr>
          <w:rFonts w:hint="eastAsia"/>
        </w:rPr>
        <w:t>産業連関表による地域</w:t>
      </w:r>
      <w:r w:rsidRPr="009B75D8">
        <w:rPr>
          <w:rFonts w:hint="eastAsia"/>
        </w:rPr>
        <w:t>経済</w:t>
      </w:r>
      <w:r>
        <w:rPr>
          <w:rFonts w:hint="eastAsia"/>
        </w:rPr>
        <w:t>分析</w:t>
      </w:r>
      <w:r w:rsidRPr="009B75D8">
        <w:rPr>
          <w:rFonts w:hint="eastAsia"/>
        </w:rPr>
        <w:t>の</w:t>
      </w:r>
      <w:r>
        <w:rPr>
          <w:rFonts w:hint="eastAsia"/>
        </w:rPr>
        <w:t>あらまし</w:t>
      </w:r>
      <w:bookmarkEnd w:id="21"/>
    </w:p>
    <w:p w14:paraId="566954A7" w14:textId="631FA428" w:rsidR="007F1AEC" w:rsidRDefault="007F1AEC" w:rsidP="00BC3D4D">
      <w:pPr>
        <w:ind w:leftChars="100" w:left="200" w:firstLineChars="100" w:firstLine="200"/>
        <w:rPr>
          <w:rFonts w:ascii="游ゴシック" w:eastAsia="游ゴシック" w:hAnsi="游ゴシック"/>
        </w:rPr>
      </w:pPr>
      <w:r w:rsidRPr="00E026E5">
        <w:rPr>
          <w:rFonts w:ascii="游ゴシック" w:eastAsia="游ゴシック" w:hAnsi="游ゴシック" w:hint="eastAsia"/>
        </w:rPr>
        <w:t>本章では、</w:t>
      </w:r>
      <w:r w:rsidR="003C273C">
        <w:rPr>
          <w:rFonts w:ascii="游ゴシック" w:eastAsia="游ゴシック" w:hAnsi="游ゴシック" w:hint="eastAsia"/>
        </w:rPr>
        <w:t>平成2</w:t>
      </w:r>
      <w:r w:rsidR="003C273C">
        <w:rPr>
          <w:rFonts w:ascii="游ゴシック" w:eastAsia="游ゴシック" w:hAnsi="游ゴシック"/>
        </w:rPr>
        <w:t>7</w:t>
      </w:r>
      <w:r w:rsidR="003C273C">
        <w:rPr>
          <w:rFonts w:ascii="游ゴシック" w:eastAsia="游ゴシック" w:hAnsi="游ゴシック" w:hint="eastAsia"/>
        </w:rPr>
        <w:t>年(</w:t>
      </w:r>
      <w:r w:rsidR="003C273C">
        <w:rPr>
          <w:rFonts w:ascii="游ゴシック" w:eastAsia="游ゴシック" w:hAnsi="游ゴシック"/>
        </w:rPr>
        <w:t>2015</w:t>
      </w:r>
      <w:r w:rsidR="003C273C">
        <w:rPr>
          <w:rFonts w:ascii="游ゴシック" w:eastAsia="游ゴシック" w:hAnsi="游ゴシック" w:hint="eastAsia"/>
        </w:rPr>
        <w:t>年)大阪府産業連関表から</w:t>
      </w:r>
      <w:r w:rsidRPr="00E026E5">
        <w:rPr>
          <w:rFonts w:ascii="游ゴシック" w:eastAsia="游ゴシック" w:hAnsi="游ゴシック" w:hint="eastAsia"/>
        </w:rPr>
        <w:t>主に生産面からの分析</w:t>
      </w:r>
      <w:r w:rsidR="00541C87" w:rsidRPr="00E026E5">
        <w:rPr>
          <w:rFonts w:ascii="游ゴシック" w:eastAsia="游ゴシック" w:hAnsi="游ゴシック"/>
          <w:vertAlign w:val="superscript"/>
        </w:rPr>
        <w:footnoteReference w:id="8"/>
      </w:r>
      <w:r w:rsidR="00541C87">
        <w:rPr>
          <w:rFonts w:ascii="游ゴシック" w:eastAsia="游ゴシック" w:hAnsi="游ゴシック"/>
          <w:vertAlign w:val="superscript"/>
        </w:rPr>
        <w:t>)</w:t>
      </w:r>
      <w:r w:rsidRPr="00E026E5">
        <w:rPr>
          <w:rFonts w:ascii="游ゴシック" w:eastAsia="游ゴシック" w:hAnsi="游ゴシック" w:hint="eastAsia"/>
        </w:rPr>
        <w:t>を行い</w:t>
      </w:r>
      <w:r w:rsidR="004B2583">
        <w:rPr>
          <w:rFonts w:ascii="游ゴシック" w:eastAsia="游ゴシック" w:hAnsi="游ゴシック" w:hint="eastAsia"/>
        </w:rPr>
        <w:t>、</w:t>
      </w:r>
      <w:r w:rsidRPr="00E026E5">
        <w:rPr>
          <w:rFonts w:ascii="游ゴシック" w:eastAsia="游ゴシック" w:hAnsi="游ゴシック" w:hint="eastAsia"/>
        </w:rPr>
        <w:t>大阪府の経済を概観</w:t>
      </w:r>
      <w:r w:rsidR="003C273C">
        <w:rPr>
          <w:rFonts w:ascii="游ゴシック" w:eastAsia="游ゴシック" w:hAnsi="游ゴシック" w:hint="eastAsia"/>
        </w:rPr>
        <w:t>した</w:t>
      </w:r>
      <w:r w:rsidR="000439E3">
        <w:rPr>
          <w:rFonts w:ascii="游ゴシック" w:eastAsia="游ゴシック" w:hAnsi="游ゴシック" w:hint="eastAsia"/>
        </w:rPr>
        <w:t>上で、</w:t>
      </w:r>
      <w:r w:rsidR="003C273C">
        <w:rPr>
          <w:rFonts w:ascii="游ゴシック" w:eastAsia="游ゴシック" w:hAnsi="游ゴシック" w:hint="eastAsia"/>
        </w:rPr>
        <w:t>「強みとなり得る産業部門」</w:t>
      </w:r>
      <w:r w:rsidR="00723EEA">
        <w:rPr>
          <w:rFonts w:ascii="游ゴシック" w:eastAsia="游ゴシック" w:hAnsi="游ゴシック" w:hint="eastAsia"/>
        </w:rPr>
        <w:t>を見つけます</w:t>
      </w:r>
      <w:r w:rsidRPr="00E026E5">
        <w:rPr>
          <w:rFonts w:ascii="游ゴシック" w:eastAsia="游ゴシック" w:hAnsi="游ゴシック" w:hint="eastAsia"/>
        </w:rPr>
        <w:t>。</w:t>
      </w:r>
    </w:p>
    <w:p w14:paraId="117083EC" w14:textId="77777777" w:rsidR="004B2583" w:rsidRDefault="004B2583" w:rsidP="00BC3D4D">
      <w:pPr>
        <w:ind w:leftChars="100" w:left="200" w:firstLineChars="100" w:firstLine="200"/>
        <w:rPr>
          <w:rFonts w:ascii="游ゴシック" w:eastAsia="游ゴシック" w:hAnsi="游ゴシック"/>
        </w:rPr>
      </w:pPr>
    </w:p>
    <w:p w14:paraId="312D3E38" w14:textId="0E3A3E2B" w:rsidR="00405289" w:rsidRDefault="007F1AEC" w:rsidP="006C5AEF">
      <w:pPr>
        <w:ind w:leftChars="100" w:left="200" w:firstLineChars="100" w:firstLine="200"/>
        <w:rPr>
          <w:rFonts w:ascii="游ゴシック" w:eastAsia="游ゴシック" w:hAnsi="游ゴシック"/>
        </w:rPr>
      </w:pPr>
      <w:r w:rsidRPr="00E026E5">
        <w:rPr>
          <w:rFonts w:ascii="游ゴシック" w:eastAsia="游ゴシック" w:hAnsi="游ゴシック" w:hint="eastAsia"/>
        </w:rPr>
        <w:t>生産面の分析に</w:t>
      </w:r>
      <w:r w:rsidR="000439E3">
        <w:rPr>
          <w:rFonts w:ascii="游ゴシック" w:eastAsia="游ゴシック" w:hAnsi="游ゴシック" w:hint="eastAsia"/>
        </w:rPr>
        <w:t>当たって</w:t>
      </w:r>
      <w:r w:rsidRPr="00E026E5">
        <w:rPr>
          <w:rFonts w:ascii="游ゴシック" w:eastAsia="游ゴシック" w:hAnsi="游ゴシック" w:hint="eastAsia"/>
        </w:rPr>
        <w:t>は、</w:t>
      </w:r>
    </w:p>
    <w:p w14:paraId="020E9DFD" w14:textId="4FBA17BB" w:rsidR="006C5AEF" w:rsidRDefault="007F1AEC" w:rsidP="006C5AEF">
      <w:pPr>
        <w:ind w:leftChars="100" w:left="200" w:firstLineChars="100" w:firstLine="200"/>
        <w:rPr>
          <w:rFonts w:ascii="游ゴシック" w:eastAsia="游ゴシック" w:hAnsi="游ゴシック"/>
        </w:rPr>
      </w:pPr>
      <w:r w:rsidRPr="00E026E5">
        <w:rPr>
          <w:rFonts w:ascii="游ゴシック" w:eastAsia="游ゴシック" w:hAnsi="游ゴシック" w:hint="eastAsia"/>
        </w:rPr>
        <w:t>まず、生産額や付加価値額で産業規模を比較</w:t>
      </w:r>
      <w:r w:rsidR="000439E3">
        <w:rPr>
          <w:rFonts w:ascii="游ゴシック" w:eastAsia="游ゴシック" w:hAnsi="游ゴシック" w:hint="eastAsia"/>
        </w:rPr>
        <w:t>し</w:t>
      </w:r>
      <w:r w:rsidRPr="00E026E5">
        <w:rPr>
          <w:rFonts w:ascii="游ゴシック" w:eastAsia="游ゴシック" w:hAnsi="游ゴシック" w:hint="eastAsia"/>
        </w:rPr>
        <w:t>、どのような部門が盛んであるかを観察します。</w:t>
      </w:r>
    </w:p>
    <w:p w14:paraId="4878DE45" w14:textId="200AD5F7" w:rsidR="006C5AEF" w:rsidRDefault="003B28F7" w:rsidP="006C5AEF">
      <w:pPr>
        <w:ind w:leftChars="100" w:left="200" w:firstLineChars="100" w:firstLine="200"/>
        <w:rPr>
          <w:rFonts w:ascii="游ゴシック" w:eastAsia="游ゴシック" w:hAnsi="游ゴシック"/>
        </w:rPr>
      </w:pPr>
      <w:r>
        <w:rPr>
          <w:rFonts w:ascii="游ゴシック" w:eastAsia="游ゴシック" w:hAnsi="游ゴシック" w:hint="eastAsia"/>
        </w:rPr>
        <w:t>次に、域際収支を分析します。域際収支(</w:t>
      </w:r>
      <w:r w:rsidR="006C5AEF">
        <w:rPr>
          <w:rFonts w:ascii="游ゴシック" w:eastAsia="游ゴシック" w:hAnsi="游ゴシック" w:hint="eastAsia"/>
        </w:rPr>
        <w:t>＝</w:t>
      </w:r>
      <w:r>
        <w:rPr>
          <w:rFonts w:ascii="游ゴシック" w:eastAsia="游ゴシック" w:hAnsi="游ゴシック" w:hint="eastAsia"/>
        </w:rPr>
        <w:t>輸移出</w:t>
      </w:r>
      <w:r w:rsidR="006C5AEF">
        <w:rPr>
          <w:rFonts w:ascii="游ゴシック" w:eastAsia="游ゴシック" w:hAnsi="游ゴシック" w:hint="eastAsia"/>
        </w:rPr>
        <w:t>－輸移入</w:t>
      </w:r>
      <w:r>
        <w:rPr>
          <w:rFonts w:ascii="游ゴシック" w:eastAsia="游ゴシック" w:hAnsi="游ゴシック" w:hint="eastAsia"/>
        </w:rPr>
        <w:t>)</w:t>
      </w:r>
      <w:r w:rsidR="007F1AEC" w:rsidRPr="00E026E5">
        <w:rPr>
          <w:rFonts w:ascii="游ゴシック" w:eastAsia="游ゴシック" w:hAnsi="游ゴシック" w:hint="eastAsia"/>
        </w:rPr>
        <w:t>が黒字</w:t>
      </w:r>
      <w:r w:rsidR="000439E3">
        <w:rPr>
          <w:rFonts w:ascii="游ゴシック" w:eastAsia="游ゴシック" w:hAnsi="游ゴシック" w:hint="eastAsia"/>
        </w:rPr>
        <w:t>、すなわち域外から収入を得</w:t>
      </w:r>
      <w:r w:rsidR="007F1AEC" w:rsidRPr="00E026E5">
        <w:rPr>
          <w:rFonts w:ascii="游ゴシック" w:eastAsia="游ゴシック" w:hAnsi="游ゴシック" w:hint="eastAsia"/>
        </w:rPr>
        <w:t>てい</w:t>
      </w:r>
      <w:r w:rsidR="006C5AEF">
        <w:rPr>
          <w:rFonts w:ascii="游ゴシック" w:eastAsia="游ゴシック" w:hAnsi="游ゴシック" w:hint="eastAsia"/>
        </w:rPr>
        <w:t>れば、</w:t>
      </w:r>
      <w:r w:rsidR="007F1AEC" w:rsidRPr="00E026E5">
        <w:rPr>
          <w:rFonts w:ascii="游ゴシック" w:eastAsia="游ゴシック" w:hAnsi="游ゴシック" w:hint="eastAsia"/>
        </w:rPr>
        <w:t>域内の需要を満たした上で他地域の需要も</w:t>
      </w:r>
      <w:r w:rsidR="000439E3">
        <w:rPr>
          <w:rFonts w:ascii="游ゴシック" w:eastAsia="游ゴシック" w:hAnsi="游ゴシック" w:hint="eastAsia"/>
        </w:rPr>
        <w:t>賄</w:t>
      </w:r>
      <w:r w:rsidR="006C5AEF">
        <w:rPr>
          <w:rFonts w:ascii="游ゴシック" w:eastAsia="游ゴシック" w:hAnsi="游ゴシック" w:hint="eastAsia"/>
        </w:rPr>
        <w:t>える</w:t>
      </w:r>
      <w:r w:rsidR="007F1AEC" w:rsidRPr="00E026E5">
        <w:rPr>
          <w:rFonts w:ascii="游ゴシック" w:eastAsia="游ゴシック" w:hAnsi="游ゴシック" w:hint="eastAsia"/>
        </w:rPr>
        <w:t>ことを意味しており、強みがあると言</w:t>
      </w:r>
      <w:r w:rsidR="006C5AEF">
        <w:rPr>
          <w:rFonts w:ascii="游ゴシック" w:eastAsia="游ゴシック" w:hAnsi="游ゴシック" w:hint="eastAsia"/>
        </w:rPr>
        <w:t>え</w:t>
      </w:r>
      <w:r w:rsidR="007F1AEC" w:rsidRPr="00E026E5">
        <w:rPr>
          <w:rFonts w:ascii="游ゴシック" w:eastAsia="游ゴシック" w:hAnsi="游ゴシック" w:hint="eastAsia"/>
        </w:rPr>
        <w:t>ます</w:t>
      </w:r>
      <w:r w:rsidR="00541C87" w:rsidRPr="00E026E5">
        <w:rPr>
          <w:rFonts w:ascii="游ゴシック" w:eastAsia="游ゴシック" w:hAnsi="游ゴシック"/>
          <w:vertAlign w:val="superscript"/>
        </w:rPr>
        <w:footnoteReference w:id="9"/>
      </w:r>
      <w:r w:rsidR="00541C87">
        <w:rPr>
          <w:rFonts w:ascii="游ゴシック" w:eastAsia="游ゴシック" w:hAnsi="游ゴシック"/>
          <w:vertAlign w:val="superscript"/>
        </w:rPr>
        <w:t>)</w:t>
      </w:r>
      <w:r w:rsidR="007F1AEC" w:rsidRPr="00E026E5">
        <w:rPr>
          <w:rFonts w:ascii="游ゴシック" w:eastAsia="游ゴシック" w:hAnsi="游ゴシック" w:hint="eastAsia"/>
        </w:rPr>
        <w:t>。</w:t>
      </w:r>
    </w:p>
    <w:p w14:paraId="5DA1199F" w14:textId="29320D4B" w:rsidR="007F1AEC" w:rsidRDefault="006C5AEF" w:rsidP="006C5AEF">
      <w:pPr>
        <w:ind w:leftChars="100" w:left="200" w:firstLineChars="100" w:firstLine="200"/>
        <w:rPr>
          <w:rFonts w:ascii="游ゴシック" w:eastAsia="游ゴシック" w:hAnsi="游ゴシック"/>
        </w:rPr>
      </w:pPr>
      <w:r>
        <w:rPr>
          <w:rFonts w:ascii="游ゴシック" w:eastAsia="游ゴシック" w:hAnsi="游ゴシック" w:hint="eastAsia"/>
        </w:rPr>
        <w:t>そして</w:t>
      </w:r>
      <w:r w:rsidR="007F1AEC" w:rsidRPr="00E026E5">
        <w:rPr>
          <w:rFonts w:ascii="游ゴシック" w:eastAsia="游ゴシック" w:hAnsi="游ゴシック" w:hint="eastAsia"/>
        </w:rPr>
        <w:t>、</w:t>
      </w:r>
      <w:r w:rsidR="000439E3">
        <w:rPr>
          <w:rFonts w:ascii="游ゴシック" w:eastAsia="游ゴシック" w:hAnsi="游ゴシック" w:hint="eastAsia"/>
        </w:rPr>
        <w:t>産業集積</w:t>
      </w:r>
      <w:r w:rsidR="009962CD">
        <w:rPr>
          <w:rFonts w:ascii="游ゴシック" w:eastAsia="游ゴシック" w:hAnsi="游ゴシック" w:hint="eastAsia"/>
        </w:rPr>
        <w:t>度合いと労働生産性を</w:t>
      </w:r>
      <w:r w:rsidR="007F1AEC" w:rsidRPr="00E026E5">
        <w:rPr>
          <w:rFonts w:ascii="游ゴシック" w:eastAsia="游ゴシック" w:hAnsi="游ゴシック" w:hint="eastAsia"/>
        </w:rPr>
        <w:t>分析します。</w:t>
      </w:r>
      <w:r w:rsidR="00351E43">
        <w:rPr>
          <w:rFonts w:ascii="游ゴシック" w:eastAsia="游ゴシック" w:hAnsi="游ゴシック" w:hint="eastAsia"/>
        </w:rPr>
        <w:t>産業集積度合いが高い</w:t>
      </w:r>
      <w:r>
        <w:rPr>
          <w:rFonts w:ascii="游ゴシック" w:eastAsia="游ゴシック" w:hAnsi="游ゴシック" w:hint="eastAsia"/>
        </w:rPr>
        <w:t>と</w:t>
      </w:r>
      <w:r w:rsidR="007F1AEC" w:rsidRPr="00E026E5">
        <w:rPr>
          <w:rFonts w:ascii="游ゴシック" w:eastAsia="游ゴシック" w:hAnsi="游ゴシック" w:hint="eastAsia"/>
        </w:rPr>
        <w:t>、</w:t>
      </w:r>
      <w:r w:rsidR="00351E43" w:rsidRPr="00351E43">
        <w:rPr>
          <w:rFonts w:ascii="游ゴシック" w:eastAsia="游ゴシック" w:hAnsi="游ゴシック" w:hint="eastAsia"/>
        </w:rPr>
        <w:t>規模の経済、集積の経済</w:t>
      </w:r>
      <w:r w:rsidR="000439E3">
        <w:rPr>
          <w:rFonts w:ascii="游ゴシック" w:eastAsia="游ゴシック" w:hAnsi="游ゴシック" w:hint="eastAsia"/>
        </w:rPr>
        <w:t>等</w:t>
      </w:r>
      <w:r w:rsidR="00351E43" w:rsidRPr="00351E43">
        <w:rPr>
          <w:rFonts w:ascii="游ゴシック" w:eastAsia="游ゴシック" w:hAnsi="游ゴシック" w:hint="eastAsia"/>
        </w:rPr>
        <w:t>産業全体の生産性を高める効果が期待され</w:t>
      </w:r>
      <w:r w:rsidR="00351E43">
        <w:rPr>
          <w:rFonts w:ascii="游ゴシック" w:eastAsia="游ゴシック" w:hAnsi="游ゴシック" w:hint="eastAsia"/>
        </w:rPr>
        <w:t>ます。</w:t>
      </w:r>
      <w:r w:rsidR="00351E43" w:rsidRPr="00351E43">
        <w:rPr>
          <w:rFonts w:ascii="游ゴシック" w:eastAsia="游ゴシック" w:hAnsi="游ゴシック" w:hint="eastAsia"/>
        </w:rPr>
        <w:t>労働生産性が高いことは従業員</w:t>
      </w:r>
      <w:r w:rsidR="000439E3">
        <w:rPr>
          <w:rFonts w:ascii="游ゴシック" w:eastAsia="游ゴシック" w:hAnsi="游ゴシック" w:hint="eastAsia"/>
        </w:rPr>
        <w:t>１人当たり</w:t>
      </w:r>
      <w:r w:rsidR="00351E43" w:rsidRPr="00351E43">
        <w:rPr>
          <w:rFonts w:ascii="游ゴシック" w:eastAsia="游ゴシック" w:hAnsi="游ゴシック" w:hint="eastAsia"/>
        </w:rPr>
        <w:t>が生み出す付加価値が大きいことであり、結果として地域の豊かさに貢献します</w:t>
      </w:r>
      <w:r w:rsidR="00351E43">
        <w:rPr>
          <w:rFonts w:ascii="游ゴシック" w:eastAsia="游ゴシック" w:hAnsi="游ゴシック" w:hint="eastAsia"/>
        </w:rPr>
        <w:t>。</w:t>
      </w:r>
    </w:p>
    <w:p w14:paraId="328E1332" w14:textId="77777777" w:rsidR="006C5AEF" w:rsidRPr="00E026E5" w:rsidRDefault="006C5AEF" w:rsidP="006C5AEF">
      <w:pPr>
        <w:ind w:leftChars="100" w:left="200" w:firstLineChars="100" w:firstLine="200"/>
        <w:rPr>
          <w:rFonts w:ascii="游ゴシック" w:eastAsia="游ゴシック" w:hAnsi="游ゴシック"/>
        </w:rPr>
      </w:pPr>
    </w:p>
    <w:p w14:paraId="0860D9AF" w14:textId="3DCA74E3" w:rsidR="007F1AEC" w:rsidRDefault="00405289" w:rsidP="00BC3D4D">
      <w:pPr>
        <w:ind w:leftChars="100" w:left="200" w:firstLineChars="100" w:firstLine="200"/>
        <w:rPr>
          <w:rFonts w:ascii="游ゴシック" w:eastAsia="游ゴシック" w:hAnsi="游ゴシック"/>
        </w:rPr>
      </w:pPr>
      <w:r>
        <w:rPr>
          <w:rFonts w:ascii="游ゴシック" w:eastAsia="游ゴシック" w:hAnsi="游ゴシック" w:hint="eastAsia"/>
        </w:rPr>
        <w:t>加えて</w:t>
      </w:r>
      <w:r w:rsidR="000439E3">
        <w:rPr>
          <w:rFonts w:ascii="游ゴシック" w:eastAsia="游ゴシック" w:hAnsi="游ゴシック" w:hint="eastAsia"/>
        </w:rPr>
        <w:t>、</w:t>
      </w:r>
      <w:r w:rsidR="003B28F7">
        <w:rPr>
          <w:rFonts w:ascii="游ゴシック" w:eastAsia="游ゴシック" w:hAnsi="游ゴシック" w:hint="eastAsia"/>
        </w:rPr>
        <w:t>所得</w:t>
      </w:r>
      <w:r>
        <w:rPr>
          <w:rFonts w:ascii="游ゴシック" w:eastAsia="游ゴシック" w:hAnsi="游ゴシック" w:hint="eastAsia"/>
        </w:rPr>
        <w:t>の</w:t>
      </w:r>
      <w:r w:rsidR="003B28F7">
        <w:rPr>
          <w:rFonts w:ascii="游ゴシック" w:eastAsia="游ゴシック" w:hAnsi="游ゴシック" w:hint="eastAsia"/>
        </w:rPr>
        <w:t>面から</w:t>
      </w:r>
      <w:r w:rsidR="006C5AEF">
        <w:rPr>
          <w:rFonts w:ascii="游ゴシック" w:eastAsia="游ゴシック" w:hAnsi="游ゴシック" w:hint="eastAsia"/>
        </w:rPr>
        <w:t>、</w:t>
      </w:r>
      <w:r w:rsidR="003B28F7">
        <w:rPr>
          <w:rFonts w:ascii="游ゴシック" w:eastAsia="游ゴシック" w:hAnsi="游ゴシック" w:hint="eastAsia"/>
        </w:rPr>
        <w:t>雇用の分析を</w:t>
      </w:r>
      <w:r w:rsidR="007F1AEC" w:rsidRPr="00E026E5">
        <w:rPr>
          <w:rFonts w:ascii="游ゴシック" w:eastAsia="游ゴシック" w:hAnsi="游ゴシック" w:hint="eastAsia"/>
        </w:rPr>
        <w:t>行います。従業者数が多い部門は</w:t>
      </w:r>
      <w:r>
        <w:rPr>
          <w:rFonts w:ascii="游ゴシック" w:eastAsia="游ゴシック" w:hAnsi="游ゴシック" w:hint="eastAsia"/>
        </w:rPr>
        <w:t>その</w:t>
      </w:r>
      <w:r w:rsidR="007F1AEC" w:rsidRPr="00E026E5">
        <w:rPr>
          <w:rFonts w:ascii="游ゴシック" w:eastAsia="游ゴシック" w:hAnsi="游ゴシック" w:hint="eastAsia"/>
        </w:rPr>
        <w:t>地域</w:t>
      </w:r>
      <w:r>
        <w:rPr>
          <w:rFonts w:ascii="游ゴシック" w:eastAsia="游ゴシック" w:hAnsi="游ゴシック" w:hint="eastAsia"/>
        </w:rPr>
        <w:t>の</w:t>
      </w:r>
      <w:r w:rsidR="007F1AEC" w:rsidRPr="00E026E5">
        <w:rPr>
          <w:rFonts w:ascii="游ゴシック" w:eastAsia="游ゴシック" w:hAnsi="游ゴシック" w:hint="eastAsia"/>
        </w:rPr>
        <w:t>雇用を吸収していると、雇用者所得が多い部門は地域住民の生活を直接支えていると言えます。そのため、従業者数</w:t>
      </w:r>
      <w:r w:rsidR="000439E3">
        <w:rPr>
          <w:rFonts w:ascii="游ゴシック" w:eastAsia="游ゴシック" w:hAnsi="游ゴシック" w:hint="eastAsia"/>
        </w:rPr>
        <w:t>及び</w:t>
      </w:r>
      <w:r w:rsidR="007F1AEC" w:rsidRPr="00E026E5">
        <w:rPr>
          <w:rFonts w:ascii="游ゴシック" w:eastAsia="游ゴシック" w:hAnsi="游ゴシック" w:hint="eastAsia"/>
        </w:rPr>
        <w:t>雇用者所得</w:t>
      </w:r>
      <w:r w:rsidR="000439E3">
        <w:rPr>
          <w:rFonts w:ascii="游ゴシック" w:eastAsia="游ゴシック" w:hAnsi="游ゴシック" w:hint="eastAsia"/>
        </w:rPr>
        <w:t>を</w:t>
      </w:r>
      <w:r w:rsidR="007F1AEC" w:rsidRPr="00E026E5">
        <w:rPr>
          <w:rFonts w:ascii="游ゴシック" w:eastAsia="游ゴシック" w:hAnsi="游ゴシック" w:hint="eastAsia"/>
        </w:rPr>
        <w:t>観察</w:t>
      </w:r>
      <w:r w:rsidR="000439E3">
        <w:rPr>
          <w:rFonts w:ascii="游ゴシック" w:eastAsia="游ゴシック" w:hAnsi="游ゴシック" w:hint="eastAsia"/>
        </w:rPr>
        <w:t>し</w:t>
      </w:r>
      <w:r w:rsidR="007F1AEC" w:rsidRPr="00E026E5">
        <w:rPr>
          <w:rFonts w:ascii="游ゴシック" w:eastAsia="游ゴシック" w:hAnsi="游ゴシック" w:hint="eastAsia"/>
        </w:rPr>
        <w:t>ます</w:t>
      </w:r>
      <w:r w:rsidR="00541C87" w:rsidRPr="00E026E5">
        <w:rPr>
          <w:rFonts w:ascii="游ゴシック" w:eastAsia="游ゴシック" w:hAnsi="游ゴシック"/>
          <w:vertAlign w:val="superscript"/>
        </w:rPr>
        <w:footnoteReference w:id="10"/>
      </w:r>
      <w:r w:rsidR="00541C87">
        <w:rPr>
          <w:rFonts w:ascii="游ゴシック" w:eastAsia="游ゴシック" w:hAnsi="游ゴシック"/>
          <w:vertAlign w:val="superscript"/>
        </w:rPr>
        <w:t>)</w:t>
      </w:r>
      <w:r w:rsidR="007F1AEC" w:rsidRPr="00E026E5">
        <w:rPr>
          <w:rFonts w:ascii="游ゴシック" w:eastAsia="游ゴシック" w:hAnsi="游ゴシック" w:hint="eastAsia"/>
        </w:rPr>
        <w:t>。</w:t>
      </w:r>
    </w:p>
    <w:p w14:paraId="1406E488" w14:textId="77777777" w:rsidR="00961AFF" w:rsidRDefault="00961AFF" w:rsidP="00BC3D4D">
      <w:pPr>
        <w:ind w:leftChars="100" w:left="200" w:firstLineChars="100" w:firstLine="200"/>
        <w:rPr>
          <w:rFonts w:ascii="游ゴシック" w:eastAsia="游ゴシック" w:hAnsi="游ゴシック"/>
        </w:rPr>
      </w:pPr>
    </w:p>
    <w:p w14:paraId="3916701D" w14:textId="15D7757F" w:rsidR="007F1AEC" w:rsidRPr="00E026E5" w:rsidRDefault="00D44A70" w:rsidP="00BC3D4D">
      <w:pPr>
        <w:ind w:leftChars="100" w:left="200" w:firstLineChars="100" w:firstLine="200"/>
        <w:rPr>
          <w:rFonts w:ascii="游ゴシック" w:eastAsia="游ゴシック" w:hAnsi="游ゴシック"/>
        </w:rPr>
      </w:pPr>
      <w:r>
        <w:rPr>
          <w:rFonts w:ascii="游ゴシック" w:eastAsia="游ゴシック" w:hAnsi="游ゴシック" w:hint="eastAsia"/>
        </w:rPr>
        <w:t>以上</w:t>
      </w:r>
      <w:r w:rsidR="007F1AEC" w:rsidRPr="00E026E5">
        <w:rPr>
          <w:rFonts w:ascii="游ゴシック" w:eastAsia="游ゴシック" w:hAnsi="游ゴシック" w:hint="eastAsia"/>
        </w:rPr>
        <w:t>の分析は、全て</w:t>
      </w:r>
      <w:r w:rsidR="000272CE">
        <w:rPr>
          <w:rFonts w:ascii="游ゴシック" w:eastAsia="游ゴシック" w:hAnsi="游ゴシック" w:hint="eastAsia"/>
        </w:rPr>
        <w:t>大阪府</w:t>
      </w:r>
      <w:r w:rsidR="007F1AEC" w:rsidRPr="00E026E5">
        <w:rPr>
          <w:rFonts w:ascii="游ゴシック" w:eastAsia="游ゴシック" w:hAnsi="游ゴシック" w:hint="eastAsia"/>
        </w:rPr>
        <w:t>産業連関表</w:t>
      </w:r>
      <w:r w:rsidR="008574FE" w:rsidRPr="00E026E5">
        <w:rPr>
          <w:rFonts w:ascii="游ゴシック" w:eastAsia="游ゴシック" w:hAnsi="游ゴシック" w:hint="eastAsia"/>
        </w:rPr>
        <w:t>とその付帯表である</w:t>
      </w:r>
      <w:r w:rsidR="00275A77" w:rsidRPr="00E026E5">
        <w:rPr>
          <w:rFonts w:ascii="游ゴシック" w:eastAsia="游ゴシック" w:hAnsi="游ゴシック" w:hint="eastAsia"/>
        </w:rPr>
        <w:t>雇用表を利用して行うことができます。</w:t>
      </w:r>
      <w:r w:rsidR="00961AFF">
        <w:rPr>
          <w:rFonts w:ascii="游ゴシック" w:eastAsia="游ゴシック" w:hAnsi="游ゴシック" w:hint="eastAsia"/>
        </w:rPr>
        <w:t>そこで、次の</w:t>
      </w:r>
      <w:r w:rsidR="00275A77" w:rsidRPr="00E026E5">
        <w:rPr>
          <w:rFonts w:ascii="游ゴシック" w:eastAsia="游ゴシック" w:hAnsi="游ゴシック" w:hint="eastAsia"/>
        </w:rPr>
        <w:t>４</w:t>
      </w:r>
      <w:r w:rsidR="007F1AEC" w:rsidRPr="00E026E5">
        <w:rPr>
          <w:rFonts w:ascii="游ゴシック" w:eastAsia="游ゴシック" w:hAnsi="游ゴシック" w:hint="eastAsia"/>
        </w:rPr>
        <w:t>つの特徴を持つ産業部門を大阪府にとって「強みとなり得る産業部門」と位置</w:t>
      </w:r>
      <w:r w:rsidR="00D34DF3">
        <w:rPr>
          <w:rFonts w:ascii="游ゴシック" w:eastAsia="游ゴシック" w:hAnsi="游ゴシック" w:hint="eastAsia"/>
        </w:rPr>
        <w:t>付け、</w:t>
      </w:r>
      <w:r w:rsidR="007F1AEC" w:rsidRPr="00E026E5">
        <w:rPr>
          <w:rFonts w:ascii="游ゴシック" w:eastAsia="游ゴシック" w:hAnsi="游ゴシック" w:hint="eastAsia"/>
        </w:rPr>
        <w:t>分析</w:t>
      </w:r>
      <w:r w:rsidR="00961AFF">
        <w:rPr>
          <w:rFonts w:ascii="游ゴシック" w:eastAsia="游ゴシック" w:hAnsi="游ゴシック" w:hint="eastAsia"/>
        </w:rPr>
        <w:t>することとします</w:t>
      </w:r>
      <w:r w:rsidR="007F1AEC" w:rsidRPr="00E026E5">
        <w:rPr>
          <w:rFonts w:ascii="游ゴシック" w:eastAsia="游ゴシック" w:hAnsi="游ゴシック" w:hint="eastAsia"/>
        </w:rPr>
        <w:t>。</w:t>
      </w:r>
    </w:p>
    <w:p w14:paraId="2CD7D710" w14:textId="24DFEAA9" w:rsidR="007F1AEC" w:rsidRPr="00E026E5" w:rsidRDefault="00961AFF" w:rsidP="00D34DF3">
      <w:pPr>
        <w:ind w:leftChars="150" w:left="300"/>
        <w:rPr>
          <w:rFonts w:ascii="游ゴシック" w:eastAsia="游ゴシック" w:hAnsi="游ゴシック"/>
        </w:rPr>
      </w:pPr>
      <w:r>
        <w:rPr>
          <w:rFonts w:ascii="游ゴシック" w:eastAsia="游ゴシック" w:hAnsi="游ゴシック" w:hint="eastAsia"/>
        </w:rPr>
        <w:t>（１）</w:t>
      </w:r>
      <w:r w:rsidR="007F1AEC" w:rsidRPr="00E026E5">
        <w:rPr>
          <w:rFonts w:ascii="游ゴシック" w:eastAsia="游ゴシック" w:hAnsi="游ゴシック" w:hint="eastAsia"/>
        </w:rPr>
        <w:t>府</w:t>
      </w:r>
      <w:r>
        <w:rPr>
          <w:rFonts w:ascii="游ゴシック" w:eastAsia="游ゴシック" w:hAnsi="游ゴシック" w:hint="eastAsia"/>
        </w:rPr>
        <w:t>域で</w:t>
      </w:r>
      <w:r w:rsidR="007F1AEC" w:rsidRPr="00E026E5">
        <w:rPr>
          <w:rFonts w:ascii="游ゴシック" w:eastAsia="游ゴシック" w:hAnsi="游ゴシック" w:hint="eastAsia"/>
        </w:rPr>
        <w:t>産業規模が大きい</w:t>
      </w:r>
    </w:p>
    <w:p w14:paraId="6F624213" w14:textId="19216B81" w:rsidR="007F1AEC" w:rsidRPr="00E026E5" w:rsidRDefault="007F1AEC" w:rsidP="00D34DF3">
      <w:pPr>
        <w:ind w:leftChars="150" w:left="300"/>
        <w:rPr>
          <w:rFonts w:ascii="游ゴシック" w:eastAsia="游ゴシック" w:hAnsi="游ゴシック"/>
        </w:rPr>
      </w:pPr>
      <w:r w:rsidRPr="00E026E5">
        <w:rPr>
          <w:rFonts w:ascii="游ゴシック" w:eastAsia="游ゴシック" w:hAnsi="游ゴシック" w:hint="eastAsia"/>
        </w:rPr>
        <w:t>（２）</w:t>
      </w:r>
      <w:r w:rsidR="00961AFF">
        <w:rPr>
          <w:rFonts w:ascii="游ゴシック" w:eastAsia="游ゴシック" w:hAnsi="游ゴシック" w:hint="eastAsia"/>
        </w:rPr>
        <w:t>府</w:t>
      </w:r>
      <w:r w:rsidRPr="00E026E5">
        <w:rPr>
          <w:rFonts w:ascii="游ゴシック" w:eastAsia="游ゴシック" w:hAnsi="游ゴシック" w:hint="eastAsia"/>
        </w:rPr>
        <w:t>域外から収入を得ている</w:t>
      </w:r>
    </w:p>
    <w:p w14:paraId="278DB4C3" w14:textId="77777777" w:rsidR="007F1AEC" w:rsidRPr="00E026E5" w:rsidRDefault="007F1AEC" w:rsidP="00D34DF3">
      <w:pPr>
        <w:ind w:leftChars="150" w:left="300"/>
        <w:rPr>
          <w:rFonts w:ascii="游ゴシック" w:eastAsia="游ゴシック" w:hAnsi="游ゴシック"/>
        </w:rPr>
      </w:pPr>
      <w:r w:rsidRPr="00E026E5">
        <w:rPr>
          <w:rFonts w:ascii="游ゴシック" w:eastAsia="游ゴシック" w:hAnsi="游ゴシック" w:hint="eastAsia"/>
        </w:rPr>
        <w:t>（３）産業集積度合い、労働生産性が高い</w:t>
      </w:r>
    </w:p>
    <w:p w14:paraId="50F264CA" w14:textId="4A768496" w:rsidR="007F1AEC" w:rsidRDefault="007F1AEC" w:rsidP="00961AFF">
      <w:pPr>
        <w:ind w:leftChars="150" w:left="300"/>
        <w:rPr>
          <w:rFonts w:ascii="游ゴシック" w:eastAsia="游ゴシック" w:hAnsi="游ゴシック"/>
        </w:rPr>
      </w:pPr>
      <w:r w:rsidRPr="00E026E5">
        <w:rPr>
          <w:rFonts w:ascii="游ゴシック" w:eastAsia="游ゴシック" w:hAnsi="游ゴシック" w:hint="eastAsia"/>
        </w:rPr>
        <w:t>（４）住民の生活を直接支えている</w:t>
      </w:r>
    </w:p>
    <w:p w14:paraId="3FC940D7" w14:textId="75F882E8" w:rsidR="00961AFF" w:rsidRDefault="00961AFF" w:rsidP="00961AFF">
      <w:pPr>
        <w:ind w:leftChars="150" w:left="300"/>
        <w:rPr>
          <w:rFonts w:ascii="游ゴシック" w:eastAsia="游ゴシック" w:hAnsi="游ゴシック"/>
        </w:rPr>
      </w:pPr>
    </w:p>
    <w:p w14:paraId="59C2F318" w14:textId="77777777" w:rsidR="00961AFF" w:rsidRPr="00E026E5" w:rsidRDefault="00961AFF" w:rsidP="00961AFF">
      <w:pPr>
        <w:ind w:leftChars="150" w:left="300"/>
        <w:rPr>
          <w:rFonts w:ascii="游ゴシック" w:eastAsia="游ゴシック" w:hAnsi="游ゴシック"/>
        </w:rPr>
      </w:pPr>
    </w:p>
    <w:p w14:paraId="2214D506" w14:textId="77777777" w:rsidR="0052172F" w:rsidRDefault="0052172F">
      <w:pPr>
        <w:widowControl/>
        <w:rPr>
          <w:rFonts w:ascii="游ゴシック" w:eastAsia="游ゴシック" w:hAnsi="游ゴシック" w:cs="Times New Roman"/>
          <w:b/>
          <w:sz w:val="22"/>
        </w:rPr>
      </w:pPr>
      <w:r>
        <w:br w:type="page"/>
      </w:r>
    </w:p>
    <w:p w14:paraId="7E1183B4" w14:textId="122CD14A" w:rsidR="007F1AEC" w:rsidRPr="009B75D8" w:rsidRDefault="00723EEA" w:rsidP="009B75D8">
      <w:pPr>
        <w:pStyle w:val="2"/>
      </w:pPr>
      <w:bookmarkStart w:id="22" w:name="_Toc92445688"/>
      <w:r w:rsidRPr="009B75D8">
        <w:rPr>
          <w:rFonts w:hint="eastAsia"/>
        </w:rPr>
        <w:lastRenderedPageBreak/>
        <w:t xml:space="preserve">２　</w:t>
      </w:r>
      <w:r w:rsidR="000272CE" w:rsidRPr="009B75D8">
        <w:rPr>
          <w:rFonts w:hint="eastAsia"/>
        </w:rPr>
        <w:t>強みとな</w:t>
      </w:r>
      <w:r w:rsidR="006C5AEF">
        <w:rPr>
          <w:rFonts w:hint="eastAsia"/>
        </w:rPr>
        <w:t>り得る</w:t>
      </w:r>
      <w:r w:rsidR="000272CE" w:rsidRPr="009B75D8">
        <w:rPr>
          <w:rFonts w:hint="eastAsia"/>
        </w:rPr>
        <w:t>産業部門の把握</w:t>
      </w:r>
      <w:bookmarkEnd w:id="22"/>
    </w:p>
    <w:p w14:paraId="598CDC8B" w14:textId="70E8C096" w:rsidR="00723EEA" w:rsidRPr="006512DB" w:rsidRDefault="00961AFF" w:rsidP="003472B8">
      <w:pPr>
        <w:pStyle w:val="3"/>
        <w:ind w:leftChars="100" w:left="200"/>
        <w:rPr>
          <w:b w:val="0"/>
        </w:rPr>
      </w:pPr>
      <w:r>
        <w:rPr>
          <w:rFonts w:hint="eastAsia"/>
        </w:rPr>
        <w:t>（１）</w:t>
      </w:r>
      <w:r w:rsidR="000272CE" w:rsidRPr="009B75D8">
        <w:rPr>
          <w:rFonts w:hint="eastAsia"/>
        </w:rPr>
        <w:t>府</w:t>
      </w:r>
      <w:r>
        <w:rPr>
          <w:rFonts w:hint="eastAsia"/>
        </w:rPr>
        <w:t>域で</w:t>
      </w:r>
      <w:r w:rsidR="000272CE" w:rsidRPr="009B75D8">
        <w:rPr>
          <w:rFonts w:hint="eastAsia"/>
        </w:rPr>
        <w:t>産業規模が大きい</w:t>
      </w:r>
    </w:p>
    <w:p w14:paraId="14545038" w14:textId="733086A2" w:rsidR="00DC3A44" w:rsidRDefault="006512DB" w:rsidP="00DC3A44">
      <w:r w:rsidRPr="006512DB">
        <w:rPr>
          <w:rFonts w:hint="eastAsia"/>
          <w:noProof/>
        </w:rPr>
        <mc:AlternateContent>
          <mc:Choice Requires="wps">
            <w:drawing>
              <wp:inline distT="0" distB="0" distL="0" distR="0" wp14:anchorId="261664BD" wp14:editId="45BE8711">
                <wp:extent cx="6477000" cy="288925"/>
                <wp:effectExtent l="0" t="0" r="19050" b="13335"/>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88925"/>
                        </a:xfrm>
                        <a:prstGeom prst="roundRect">
                          <a:avLst>
                            <a:gd name="adj" fmla="val 16667"/>
                          </a:avLst>
                        </a:prstGeom>
                        <a:solidFill>
                          <a:srgbClr val="FFFFFF"/>
                        </a:solidFill>
                        <a:ln w="9525">
                          <a:solidFill>
                            <a:srgbClr val="000000"/>
                          </a:solidFill>
                          <a:round/>
                          <a:headEnd/>
                          <a:tailEnd/>
                        </a:ln>
                      </wps:spPr>
                      <wps:txbx>
                        <w:txbxContent>
                          <w:p w14:paraId="68D29B62" w14:textId="5F7F117B" w:rsidR="00936FDB" w:rsidRPr="00670580" w:rsidRDefault="00936FDB" w:rsidP="006512DB">
                            <w:pPr>
                              <w:pStyle w:val="afe"/>
                              <w:rPr>
                                <w:rFonts w:ascii="游ゴシック" w:eastAsia="游ゴシック" w:hAnsi="游ゴシック"/>
                                <w:sz w:val="22"/>
                              </w:rPr>
                            </w:pPr>
                            <w:r>
                              <w:rPr>
                                <w:rFonts w:ascii="游ゴシック" w:eastAsia="游ゴシック" w:hAnsi="游ゴシック" w:hint="eastAsia"/>
                                <w:sz w:val="22"/>
                              </w:rPr>
                              <w:t>P</w:t>
                            </w:r>
                            <w:r>
                              <w:rPr>
                                <w:rFonts w:ascii="游ゴシック" w:eastAsia="游ゴシック" w:hAnsi="游ゴシック"/>
                                <w:sz w:val="22"/>
                              </w:rPr>
                              <w:t>OINT</w:t>
                            </w:r>
                            <w:r>
                              <w:rPr>
                                <w:rFonts w:ascii="游ゴシック" w:eastAsia="游ゴシック" w:hAnsi="游ゴシック" w:hint="eastAsia"/>
                                <w:sz w:val="22"/>
                              </w:rPr>
                              <w:t xml:space="preserve">　</w:t>
                            </w:r>
                            <w:r>
                              <w:rPr>
                                <w:rFonts w:ascii="游ゴシック" w:eastAsia="游ゴシック" w:hAnsi="游ゴシック"/>
                                <w:sz w:val="22"/>
                              </w:rPr>
                              <w:t>生産額</w:t>
                            </w:r>
                            <w:r>
                              <w:rPr>
                                <w:rFonts w:ascii="游ゴシック" w:eastAsia="游ゴシック" w:hAnsi="游ゴシック" w:hint="eastAsia"/>
                                <w:sz w:val="22"/>
                              </w:rPr>
                              <w:t>、</w:t>
                            </w:r>
                            <w:r>
                              <w:rPr>
                                <w:rFonts w:ascii="游ゴシック" w:eastAsia="游ゴシック" w:hAnsi="游ゴシック"/>
                                <w:sz w:val="22"/>
                              </w:rPr>
                              <w:t>粗付加価値額</w:t>
                            </w:r>
                            <w:r>
                              <w:rPr>
                                <w:rFonts w:ascii="游ゴシック" w:eastAsia="游ゴシック" w:hAnsi="游ゴシック" w:hint="eastAsia"/>
                                <w:sz w:val="22"/>
                              </w:rPr>
                              <w:t>(構成比)を</w:t>
                            </w:r>
                            <w:r>
                              <w:rPr>
                                <w:rFonts w:ascii="游ゴシック" w:eastAsia="游ゴシック" w:hAnsi="游ゴシック"/>
                                <w:sz w:val="22"/>
                              </w:rPr>
                              <w:t>部門別に確認する</w:t>
                            </w:r>
                          </w:p>
                        </w:txbxContent>
                      </wps:txbx>
                      <wps:bodyPr rot="0" vert="horz" wrap="square" lIns="74295" tIns="8890" rIns="74295" bIns="8890" anchor="t" anchorCtr="0" upright="1">
                        <a:spAutoFit/>
                      </wps:bodyPr>
                    </wps:wsp>
                  </a:graphicData>
                </a:graphic>
              </wp:inline>
            </w:drawing>
          </mc:Choice>
          <mc:Fallback>
            <w:pict>
              <v:roundrect w14:anchorId="261664BD" id="角丸四角形 3" o:spid="_x0000_s1039" style="width:510pt;height:2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">
                <v:textbox style="mso-fit-shape-to-text:t" inset="5.85pt,.7pt,5.85pt,.7pt">
                  <w:txbxContent>
                    <w:p w14:paraId="68D29B62" w14:textId="5F7F117B" w:rsidR="00936FDB" w:rsidRPr="00670580" w:rsidRDefault="00936FDB" w:rsidP="006512DB">
                      <w:pPr>
                        <w:pStyle w:val="afe"/>
                        <w:rPr>
                          <w:rFonts w:ascii="游ゴシック" w:eastAsia="游ゴシック" w:hAnsi="游ゴシック"/>
                          <w:sz w:val="22"/>
                        </w:rPr>
                      </w:pPr>
                      <w:r>
                        <w:rPr>
                          <w:rFonts w:ascii="游ゴシック" w:eastAsia="游ゴシック" w:hAnsi="游ゴシック" w:hint="eastAsia"/>
                          <w:sz w:val="22"/>
                        </w:rPr>
                        <w:t>P</w:t>
                      </w:r>
                      <w:r>
                        <w:rPr>
                          <w:rFonts w:ascii="游ゴシック" w:eastAsia="游ゴシック" w:hAnsi="游ゴシック"/>
                          <w:sz w:val="22"/>
                        </w:rPr>
                        <w:t>OINT</w:t>
                      </w:r>
                      <w:r>
                        <w:rPr>
                          <w:rFonts w:ascii="游ゴシック" w:eastAsia="游ゴシック" w:hAnsi="游ゴシック" w:hint="eastAsia"/>
                          <w:sz w:val="22"/>
                        </w:rPr>
                        <w:t xml:space="preserve">　</w:t>
                      </w:r>
                      <w:r>
                        <w:rPr>
                          <w:rFonts w:ascii="游ゴシック" w:eastAsia="游ゴシック" w:hAnsi="游ゴシック"/>
                          <w:sz w:val="22"/>
                        </w:rPr>
                        <w:t>生産額</w:t>
                      </w:r>
                      <w:r>
                        <w:rPr>
                          <w:rFonts w:ascii="游ゴシック" w:eastAsia="游ゴシック" w:hAnsi="游ゴシック" w:hint="eastAsia"/>
                          <w:sz w:val="22"/>
                        </w:rPr>
                        <w:t>、</w:t>
                      </w:r>
                      <w:r>
                        <w:rPr>
                          <w:rFonts w:ascii="游ゴシック" w:eastAsia="游ゴシック" w:hAnsi="游ゴシック"/>
                          <w:sz w:val="22"/>
                        </w:rPr>
                        <w:t>粗付加価値額</w:t>
                      </w:r>
                      <w:r>
                        <w:rPr>
                          <w:rFonts w:ascii="游ゴシック" w:eastAsia="游ゴシック" w:hAnsi="游ゴシック" w:hint="eastAsia"/>
                          <w:sz w:val="22"/>
                        </w:rPr>
                        <w:t>(構成比)を</w:t>
                      </w:r>
                      <w:r>
                        <w:rPr>
                          <w:rFonts w:ascii="游ゴシック" w:eastAsia="游ゴシック" w:hAnsi="游ゴシック"/>
                          <w:sz w:val="22"/>
                        </w:rPr>
                        <w:t>部門別に確認する</w:t>
                      </w:r>
                    </w:p>
                  </w:txbxContent>
                </v:textbox>
                <w10:anchorlock/>
              </v:roundrect>
            </w:pict>
          </mc:Fallback>
        </mc:AlternateContent>
      </w:r>
    </w:p>
    <w:p w14:paraId="27A9E3AC" w14:textId="77777777" w:rsidR="006C5AEF" w:rsidRDefault="006C5AEF" w:rsidP="00DC3A44"/>
    <w:tbl>
      <w:tblPr>
        <w:tblStyle w:val="aff7"/>
        <w:tblW w:w="100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303"/>
        <w:gridCol w:w="4866"/>
      </w:tblGrid>
      <w:tr w:rsidR="00A0379F" w:rsidRPr="00A0379F" w14:paraId="50FB3C34" w14:textId="77777777" w:rsidTr="00A0379F">
        <w:trPr>
          <w:jc w:val="center"/>
        </w:trPr>
        <w:tc>
          <w:tcPr>
            <w:tcW w:w="4866" w:type="dxa"/>
            <w:shd w:val="clear" w:color="auto" w:fill="1F497D" w:themeFill="text2"/>
          </w:tcPr>
          <w:p w14:paraId="2EA839AA" w14:textId="6F7813DA" w:rsidR="00A0379F" w:rsidRPr="00A0379F" w:rsidRDefault="00A0379F" w:rsidP="00A0379F">
            <w:pPr>
              <w:jc w:val="center"/>
              <w:rPr>
                <w:rFonts w:ascii="游ゴシック" w:eastAsia="游ゴシック" w:hAnsi="游ゴシック"/>
              </w:rPr>
            </w:pPr>
            <w:r w:rsidRPr="00A0379F">
              <w:rPr>
                <w:rFonts w:ascii="游ゴシック" w:eastAsia="游ゴシック" w:hAnsi="游ゴシック" w:hint="eastAsia"/>
                <w:color w:val="FFFFFF" w:themeColor="background1"/>
              </w:rPr>
              <w:t>生産額構成比</w:t>
            </w:r>
          </w:p>
        </w:tc>
        <w:tc>
          <w:tcPr>
            <w:tcW w:w="303" w:type="dxa"/>
          </w:tcPr>
          <w:p w14:paraId="06B902FB" w14:textId="77777777" w:rsidR="00A0379F" w:rsidRPr="00A0379F" w:rsidRDefault="00A0379F" w:rsidP="00A0379F">
            <w:pPr>
              <w:jc w:val="center"/>
              <w:rPr>
                <w:rFonts w:ascii="游ゴシック" w:eastAsia="游ゴシック" w:hAnsi="游ゴシック"/>
              </w:rPr>
            </w:pPr>
          </w:p>
        </w:tc>
        <w:tc>
          <w:tcPr>
            <w:tcW w:w="4866" w:type="dxa"/>
            <w:shd w:val="clear" w:color="auto" w:fill="1F497D" w:themeFill="text2"/>
          </w:tcPr>
          <w:p w14:paraId="02B410F5" w14:textId="61576990" w:rsidR="00A0379F" w:rsidRPr="00A0379F" w:rsidRDefault="00A0379F" w:rsidP="00A0379F">
            <w:pPr>
              <w:jc w:val="center"/>
              <w:rPr>
                <w:rFonts w:ascii="游ゴシック" w:eastAsia="游ゴシック" w:hAnsi="游ゴシック"/>
              </w:rPr>
            </w:pPr>
            <w:r w:rsidRPr="00A0379F">
              <w:rPr>
                <w:rFonts w:ascii="游ゴシック" w:eastAsia="游ゴシック" w:hAnsi="游ゴシック" w:hint="eastAsia"/>
                <w:color w:val="FFFFFF" w:themeColor="background1"/>
              </w:rPr>
              <w:t>粗付加価値構成比</w:t>
            </w:r>
          </w:p>
        </w:tc>
      </w:tr>
      <w:tr w:rsidR="00A0379F" w:rsidRPr="00A0379F" w14:paraId="3DBAE009" w14:textId="77777777" w:rsidTr="00A0379F">
        <w:trPr>
          <w:jc w:val="center"/>
        </w:trPr>
        <w:tc>
          <w:tcPr>
            <w:tcW w:w="4819" w:type="dxa"/>
          </w:tcPr>
          <w:p w14:paraId="51416F62" w14:textId="289FC346" w:rsidR="00A0379F" w:rsidRPr="00A0379F" w:rsidRDefault="00A0379F" w:rsidP="00A0379F">
            <w:pPr>
              <w:jc w:val="center"/>
              <w:rPr>
                <w:rFonts w:ascii="游ゴシック" w:eastAsia="游ゴシック" w:hAnsi="游ゴシック"/>
              </w:rPr>
            </w:pPr>
            <w:r w:rsidRPr="00A0379F">
              <w:rPr>
                <w:rFonts w:ascii="游ゴシック" w:eastAsia="游ゴシック" w:hAnsi="游ゴシック" w:hint="eastAsia"/>
                <w:noProof/>
              </w:rPr>
              <w:drawing>
                <wp:inline distT="0" distB="0" distL="0" distR="0" wp14:anchorId="009E8597" wp14:editId="25E04ABC">
                  <wp:extent cx="2943225" cy="2943225"/>
                  <wp:effectExtent l="0" t="0" r="9525" b="952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inline>
              </w:drawing>
            </w:r>
          </w:p>
        </w:tc>
        <w:tc>
          <w:tcPr>
            <w:tcW w:w="397" w:type="dxa"/>
          </w:tcPr>
          <w:p w14:paraId="565AE0EF" w14:textId="77777777" w:rsidR="00A0379F" w:rsidRPr="00A0379F" w:rsidRDefault="00A0379F" w:rsidP="00A0379F">
            <w:pPr>
              <w:jc w:val="center"/>
              <w:rPr>
                <w:rFonts w:ascii="游ゴシック" w:eastAsia="游ゴシック" w:hAnsi="游ゴシック"/>
              </w:rPr>
            </w:pPr>
          </w:p>
        </w:tc>
        <w:tc>
          <w:tcPr>
            <w:tcW w:w="4819" w:type="dxa"/>
          </w:tcPr>
          <w:p w14:paraId="777424F6" w14:textId="2B00F1F3" w:rsidR="00A0379F" w:rsidRPr="00A0379F" w:rsidRDefault="00A0379F" w:rsidP="00A0379F">
            <w:pPr>
              <w:jc w:val="center"/>
              <w:rPr>
                <w:rFonts w:ascii="游ゴシック" w:eastAsia="游ゴシック" w:hAnsi="游ゴシック"/>
              </w:rPr>
            </w:pPr>
            <w:r w:rsidRPr="00A0379F">
              <w:rPr>
                <w:rFonts w:ascii="游ゴシック" w:eastAsia="游ゴシック" w:hAnsi="游ゴシック" w:hint="eastAsia"/>
                <w:noProof/>
              </w:rPr>
              <w:drawing>
                <wp:inline distT="0" distB="0" distL="0" distR="0" wp14:anchorId="540EA4D2" wp14:editId="127B9B49">
                  <wp:extent cx="2943225" cy="2943225"/>
                  <wp:effectExtent l="0" t="0" r="9525" b="952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inline>
              </w:drawing>
            </w:r>
          </w:p>
        </w:tc>
      </w:tr>
      <w:tr w:rsidR="00A0379F" w:rsidRPr="00A0379F" w14:paraId="5CACB8C0" w14:textId="77777777" w:rsidTr="002375A5">
        <w:trPr>
          <w:jc w:val="center"/>
        </w:trPr>
        <w:tc>
          <w:tcPr>
            <w:tcW w:w="10035" w:type="dxa"/>
            <w:gridSpan w:val="3"/>
          </w:tcPr>
          <w:p w14:paraId="75691DE4" w14:textId="4455AB28" w:rsidR="00A0379F" w:rsidRPr="00A0379F" w:rsidRDefault="00A0379F" w:rsidP="00A0379F">
            <w:pPr>
              <w:jc w:val="right"/>
              <w:rPr>
                <w:rFonts w:ascii="游ゴシック" w:eastAsia="游ゴシック" w:hAnsi="游ゴシック"/>
              </w:rPr>
            </w:pPr>
            <w:r w:rsidRPr="00A0379F">
              <w:rPr>
                <w:rFonts w:ascii="游ゴシック" w:eastAsia="游ゴシック" w:hAnsi="游ゴシック" w:hint="eastAsia"/>
                <w:sz w:val="14"/>
              </w:rPr>
              <w:t>平成2</w:t>
            </w:r>
            <w:r w:rsidRPr="00A0379F">
              <w:rPr>
                <w:rFonts w:ascii="游ゴシック" w:eastAsia="游ゴシック" w:hAnsi="游ゴシック"/>
                <w:sz w:val="14"/>
              </w:rPr>
              <w:t>7</w:t>
            </w:r>
            <w:r w:rsidRPr="00A0379F">
              <w:rPr>
                <w:rFonts w:ascii="游ゴシック" w:eastAsia="游ゴシック" w:hAnsi="游ゴシック" w:hint="eastAsia"/>
                <w:sz w:val="14"/>
              </w:rPr>
              <w:t>年(</w:t>
            </w:r>
            <w:r w:rsidRPr="00A0379F">
              <w:rPr>
                <w:rFonts w:ascii="游ゴシック" w:eastAsia="游ゴシック" w:hAnsi="游ゴシック"/>
                <w:sz w:val="14"/>
              </w:rPr>
              <w:t>2015</w:t>
            </w:r>
            <w:r w:rsidRPr="00A0379F">
              <w:rPr>
                <w:rFonts w:ascii="游ゴシック" w:eastAsia="游ゴシック" w:hAnsi="游ゴシック" w:hint="eastAsia"/>
                <w:sz w:val="14"/>
              </w:rPr>
              <w:t>年)大阪府産業連関表 取引基本表(</w:t>
            </w:r>
            <w:r w:rsidRPr="00A0379F">
              <w:rPr>
                <w:rFonts w:ascii="游ゴシック" w:eastAsia="游ゴシック" w:hAnsi="游ゴシック"/>
                <w:sz w:val="14"/>
              </w:rPr>
              <w:t>13</w:t>
            </w:r>
            <w:r w:rsidRPr="00A0379F">
              <w:rPr>
                <w:rFonts w:ascii="游ゴシック" w:eastAsia="游ゴシック" w:hAnsi="游ゴシック" w:hint="eastAsia"/>
                <w:sz w:val="14"/>
              </w:rPr>
              <w:t>部門)、平成2</w:t>
            </w:r>
            <w:r w:rsidRPr="00A0379F">
              <w:rPr>
                <w:rFonts w:ascii="游ゴシック" w:eastAsia="游ゴシック" w:hAnsi="游ゴシック"/>
                <w:sz w:val="14"/>
              </w:rPr>
              <w:t>7</w:t>
            </w:r>
            <w:r w:rsidRPr="00A0379F">
              <w:rPr>
                <w:rFonts w:ascii="游ゴシック" w:eastAsia="游ゴシック" w:hAnsi="游ゴシック" w:hint="eastAsia"/>
                <w:sz w:val="14"/>
              </w:rPr>
              <w:t>年全国産業連関表 取引基本表(</w:t>
            </w:r>
            <w:r w:rsidRPr="00A0379F">
              <w:rPr>
                <w:rFonts w:ascii="游ゴシック" w:eastAsia="游ゴシック" w:hAnsi="游ゴシック"/>
                <w:sz w:val="14"/>
              </w:rPr>
              <w:t>13</w:t>
            </w:r>
            <w:r w:rsidRPr="00A0379F">
              <w:rPr>
                <w:rFonts w:ascii="游ゴシック" w:eastAsia="游ゴシック" w:hAnsi="游ゴシック" w:hint="eastAsia"/>
                <w:sz w:val="14"/>
              </w:rPr>
              <w:t>部門)より作成</w:t>
            </w:r>
          </w:p>
        </w:tc>
      </w:tr>
    </w:tbl>
    <w:p w14:paraId="28C0082D" w14:textId="7CEA2CA4" w:rsidR="00A0379F" w:rsidRDefault="00A0379F" w:rsidP="00DC3A44"/>
    <w:p w14:paraId="3EBF92EE" w14:textId="77777777" w:rsidR="00A0379F" w:rsidRDefault="00A0379F" w:rsidP="00DC3A44"/>
    <w:p w14:paraId="1D57229E" w14:textId="424112CC" w:rsidR="00961AFF" w:rsidRDefault="007F1AEC" w:rsidP="00F87FEF">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産業規模は、府内生産額及び粗付加価値額によって把握します。</w:t>
      </w:r>
    </w:p>
    <w:p w14:paraId="3DC21FC2" w14:textId="77777777" w:rsidR="00961AFF" w:rsidRDefault="007F1AEC" w:rsidP="00F87FEF">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部門別の府内生産額構成比を国内生産額構成比と比較すると、大阪府において生産が盛んな部門を把握できます。</w:t>
      </w:r>
    </w:p>
    <w:p w14:paraId="681EB010" w14:textId="4E0A4140" w:rsidR="007F1AEC" w:rsidRPr="00E026E5" w:rsidRDefault="007F1AEC" w:rsidP="00F87FEF">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粗付加価値は、「家計外消費支出</w:t>
      </w:r>
      <w:r w:rsidR="009C7047">
        <w:rPr>
          <w:rFonts w:ascii="游ゴシック" w:eastAsia="游ゴシック" w:hAnsi="游ゴシック" w:hint="eastAsia"/>
        </w:rPr>
        <w:t>(</w:t>
      </w:r>
      <w:r w:rsidR="00821C2C">
        <w:rPr>
          <w:rFonts w:ascii="游ゴシック" w:eastAsia="游ゴシック" w:hAnsi="游ゴシック" w:hint="eastAsia"/>
        </w:rPr>
        <w:t>交際費、</w:t>
      </w:r>
      <w:r w:rsidR="006A3AD6">
        <w:rPr>
          <w:rFonts w:ascii="游ゴシック" w:eastAsia="游ゴシック" w:hAnsi="游ゴシック" w:hint="eastAsia"/>
        </w:rPr>
        <w:t>接待費、福利厚生費</w:t>
      </w:r>
      <w:r w:rsidR="00821C2C">
        <w:rPr>
          <w:rFonts w:ascii="游ゴシック" w:eastAsia="游ゴシック" w:hAnsi="游ゴシック" w:hint="eastAsia"/>
        </w:rPr>
        <w:t>、運賃を除く出張費(宿泊費や日当)</w:t>
      </w:r>
      <w:r w:rsidR="009C7047">
        <w:rPr>
          <w:rFonts w:ascii="游ゴシック" w:eastAsia="游ゴシック" w:hAnsi="游ゴシック" w:hint="eastAsia"/>
        </w:rPr>
        <w:t>等</w:t>
      </w:r>
      <w:r w:rsidR="006A3AD6">
        <w:rPr>
          <w:rFonts w:ascii="游ゴシック" w:eastAsia="游ゴシック" w:hAnsi="游ゴシック" w:hint="eastAsia"/>
        </w:rPr>
        <w:t>の企業消費</w:t>
      </w:r>
      <w:r w:rsidR="009C7047">
        <w:rPr>
          <w:rFonts w:ascii="游ゴシック" w:eastAsia="游ゴシック" w:hAnsi="游ゴシック" w:hint="eastAsia"/>
        </w:rPr>
        <w:t>)</w:t>
      </w:r>
      <w:r w:rsidRPr="00E026E5">
        <w:rPr>
          <w:rFonts w:ascii="游ゴシック" w:eastAsia="游ゴシック" w:hAnsi="游ゴシック" w:hint="eastAsia"/>
        </w:rPr>
        <w:t>」、「雇用者所得」、「営業余剰」、「資本減耗引当」、「間接税」及び「</w:t>
      </w:r>
      <w:r w:rsidR="00961AFF">
        <w:rPr>
          <w:rFonts w:ascii="游ゴシック" w:eastAsia="游ゴシック" w:hAnsi="游ゴシック" w:hint="eastAsia"/>
        </w:rPr>
        <w:t>(</w:t>
      </w:r>
      <w:r w:rsidRPr="00E026E5">
        <w:rPr>
          <w:rFonts w:ascii="游ゴシック" w:eastAsia="游ゴシック" w:hAnsi="游ゴシック" w:hint="eastAsia"/>
        </w:rPr>
        <w:t>控除</w:t>
      </w:r>
      <w:r w:rsidR="00961AFF">
        <w:rPr>
          <w:rFonts w:ascii="游ゴシック" w:eastAsia="游ゴシック" w:hAnsi="游ゴシック" w:hint="eastAsia"/>
        </w:rPr>
        <w:t>)</w:t>
      </w:r>
      <w:r w:rsidRPr="00E026E5">
        <w:rPr>
          <w:rFonts w:ascii="游ゴシック" w:eastAsia="游ゴシック" w:hAnsi="游ゴシック" w:hint="eastAsia"/>
        </w:rPr>
        <w:t>補助金」から</w:t>
      </w:r>
      <w:r w:rsidR="00961AFF">
        <w:rPr>
          <w:rFonts w:ascii="游ゴシック" w:eastAsia="游ゴシック" w:hAnsi="游ゴシック" w:hint="eastAsia"/>
        </w:rPr>
        <w:t>成り</w:t>
      </w:r>
      <w:r w:rsidRPr="00E026E5">
        <w:rPr>
          <w:rFonts w:ascii="游ゴシック" w:eastAsia="游ゴシック" w:hAnsi="游ゴシック" w:hint="eastAsia"/>
        </w:rPr>
        <w:t>、住民の所得や税収の源泉となることから、粗付加価値が大きいものは大阪府の中心的な部門と言うことができます。</w:t>
      </w:r>
    </w:p>
    <w:p w14:paraId="72EC4DFF" w14:textId="752BAFDA" w:rsidR="00961AFF" w:rsidRDefault="00F87FEF" w:rsidP="00961AFF">
      <w:pPr>
        <w:ind w:leftChars="200" w:left="400" w:firstLineChars="100" w:firstLine="200"/>
        <w:rPr>
          <w:rFonts w:ascii="游ゴシック" w:eastAsia="游ゴシック" w:hAnsi="游ゴシック"/>
        </w:rPr>
      </w:pPr>
      <w:r>
        <w:rPr>
          <w:rFonts w:ascii="游ゴシック" w:eastAsia="游ゴシック" w:hAnsi="游ゴシック" w:hint="eastAsia"/>
        </w:rPr>
        <w:t>図表</w:t>
      </w:r>
      <w:r w:rsidR="007F1AEC" w:rsidRPr="00E026E5">
        <w:rPr>
          <w:rFonts w:ascii="游ゴシック" w:eastAsia="游ゴシック" w:hAnsi="游ゴシック" w:hint="eastAsia"/>
        </w:rPr>
        <w:t>１</w:t>
      </w:r>
      <w:r w:rsidR="00961AFF">
        <w:rPr>
          <w:rFonts w:ascii="游ゴシック" w:eastAsia="游ゴシック" w:hAnsi="游ゴシック" w:hint="eastAsia"/>
        </w:rPr>
        <w:t>(</w:t>
      </w:r>
      <w:r w:rsidR="000711DD">
        <w:rPr>
          <w:rFonts w:ascii="游ゴシック" w:eastAsia="游ゴシック" w:hAnsi="游ゴシック" w:hint="eastAsia"/>
        </w:rPr>
        <w:t>2</w:t>
      </w:r>
      <w:r w:rsidR="000711DD">
        <w:rPr>
          <w:rFonts w:ascii="游ゴシック" w:eastAsia="游ゴシック" w:hAnsi="游ゴシック"/>
        </w:rPr>
        <w:t>8</w:t>
      </w:r>
      <w:r w:rsidR="00961AFF">
        <w:rPr>
          <w:rFonts w:ascii="游ゴシック" w:eastAsia="游ゴシック" w:hAnsi="游ゴシック" w:hint="eastAsia"/>
        </w:rPr>
        <w:t>ページ)</w:t>
      </w:r>
      <w:r w:rsidR="007F1AEC" w:rsidRPr="00E026E5">
        <w:rPr>
          <w:rFonts w:ascii="游ゴシック" w:eastAsia="游ゴシック" w:hAnsi="游ゴシック" w:hint="eastAsia"/>
        </w:rPr>
        <w:t>は、平成</w:t>
      </w:r>
      <w:r w:rsidR="00A42D7E" w:rsidRPr="00E026E5">
        <w:rPr>
          <w:rFonts w:ascii="游ゴシック" w:eastAsia="游ゴシック" w:hAnsi="游ゴシック" w:hint="eastAsia"/>
        </w:rPr>
        <w:t>2</w:t>
      </w:r>
      <w:r w:rsidR="00A42D7E" w:rsidRPr="00E026E5">
        <w:rPr>
          <w:rFonts w:ascii="游ゴシック" w:eastAsia="游ゴシック" w:hAnsi="游ゴシック"/>
        </w:rPr>
        <w:t>7</w:t>
      </w:r>
      <w:r w:rsidR="007F1AEC" w:rsidRPr="00E026E5">
        <w:rPr>
          <w:rFonts w:ascii="游ゴシック" w:eastAsia="游ゴシック" w:hAnsi="游ゴシック" w:hint="eastAsia"/>
        </w:rPr>
        <w:t>年</w:t>
      </w:r>
      <w:r>
        <w:rPr>
          <w:rFonts w:ascii="游ゴシック" w:eastAsia="游ゴシック" w:hAnsi="游ゴシック" w:hint="eastAsia"/>
        </w:rPr>
        <w:t>(</w:t>
      </w:r>
      <w:r>
        <w:rPr>
          <w:rFonts w:ascii="游ゴシック" w:eastAsia="游ゴシック" w:hAnsi="游ゴシック"/>
        </w:rPr>
        <w:t>2015</w:t>
      </w:r>
      <w:r>
        <w:rPr>
          <w:rFonts w:ascii="游ゴシック" w:eastAsia="游ゴシック" w:hAnsi="游ゴシック" w:hint="eastAsia"/>
        </w:rPr>
        <w:t>年)大阪府産業連関表取引基本表(</w:t>
      </w:r>
      <w:r w:rsidR="007F1AEC" w:rsidRPr="00E026E5">
        <w:rPr>
          <w:rFonts w:ascii="游ゴシック" w:eastAsia="游ゴシック" w:hAnsi="游ゴシック" w:hint="eastAsia"/>
        </w:rPr>
        <w:t>13</w:t>
      </w:r>
      <w:r>
        <w:rPr>
          <w:rFonts w:ascii="游ゴシック" w:eastAsia="游ゴシック" w:hAnsi="游ゴシック" w:hint="eastAsia"/>
        </w:rPr>
        <w:t>部門)</w:t>
      </w:r>
      <w:r w:rsidR="007F1AEC" w:rsidRPr="00E026E5">
        <w:rPr>
          <w:rFonts w:ascii="游ゴシック" w:eastAsia="游ゴシック" w:hAnsi="游ゴシック" w:hint="eastAsia"/>
        </w:rPr>
        <w:t>及び平成</w:t>
      </w:r>
      <w:r w:rsidR="00A42D7E" w:rsidRPr="00E026E5">
        <w:rPr>
          <w:rFonts w:ascii="游ゴシック" w:eastAsia="游ゴシック" w:hAnsi="游ゴシック" w:hint="eastAsia"/>
        </w:rPr>
        <w:t>27</w:t>
      </w:r>
      <w:r>
        <w:rPr>
          <w:rFonts w:ascii="游ゴシック" w:eastAsia="游ゴシック" w:hAnsi="游ゴシック" w:hint="eastAsia"/>
        </w:rPr>
        <w:t>年全国産業連関表取引基本表(</w:t>
      </w:r>
      <w:r w:rsidR="007F1AEC" w:rsidRPr="00E026E5">
        <w:rPr>
          <w:rFonts w:ascii="游ゴシック" w:eastAsia="游ゴシック" w:hAnsi="游ゴシック" w:hint="eastAsia"/>
        </w:rPr>
        <w:t>13</w:t>
      </w:r>
      <w:r>
        <w:rPr>
          <w:rFonts w:ascii="游ゴシック" w:eastAsia="游ゴシック" w:hAnsi="游ゴシック" w:hint="eastAsia"/>
        </w:rPr>
        <w:t>部門)</w:t>
      </w:r>
      <w:r w:rsidR="003472B8">
        <w:rPr>
          <w:rFonts w:ascii="游ゴシック" w:eastAsia="游ゴシック" w:hAnsi="游ゴシック" w:hint="eastAsia"/>
        </w:rPr>
        <w:t>から</w:t>
      </w:r>
      <w:r w:rsidR="00405289">
        <w:rPr>
          <w:rFonts w:ascii="游ゴシック" w:eastAsia="游ゴシック" w:hAnsi="游ゴシック" w:hint="eastAsia"/>
        </w:rPr>
        <w:t>、</w:t>
      </w:r>
      <w:r w:rsidR="007F1AEC" w:rsidRPr="00E026E5">
        <w:rPr>
          <w:rFonts w:ascii="游ゴシック" w:eastAsia="游ゴシック" w:hAnsi="游ゴシック" w:hint="eastAsia"/>
        </w:rPr>
        <w:t>部門別の生産額と粗付加価値額を抽出し、</w:t>
      </w:r>
      <w:r w:rsidR="00405289">
        <w:rPr>
          <w:rFonts w:ascii="游ゴシック" w:eastAsia="游ゴシック" w:hAnsi="游ゴシック" w:hint="eastAsia"/>
        </w:rPr>
        <w:t>それぞれ</w:t>
      </w:r>
      <w:r w:rsidR="00961AFF">
        <w:rPr>
          <w:rFonts w:ascii="游ゴシック" w:eastAsia="游ゴシック" w:hAnsi="游ゴシック" w:hint="eastAsia"/>
        </w:rPr>
        <w:t>の</w:t>
      </w:r>
      <w:r w:rsidR="007F1AEC" w:rsidRPr="00E026E5">
        <w:rPr>
          <w:rFonts w:ascii="游ゴシック" w:eastAsia="游ゴシック" w:hAnsi="游ゴシック" w:hint="eastAsia"/>
        </w:rPr>
        <w:t>構成比を算出したものです。</w:t>
      </w:r>
      <w:r w:rsidR="00961AFF">
        <w:rPr>
          <w:rFonts w:ascii="游ゴシック" w:eastAsia="游ゴシック" w:hAnsi="游ゴシック" w:hint="eastAsia"/>
        </w:rPr>
        <w:t>これ</w:t>
      </w:r>
      <w:r w:rsidR="008E00EB">
        <w:rPr>
          <w:rFonts w:ascii="游ゴシック" w:eastAsia="游ゴシック" w:hAnsi="游ゴシック" w:hint="eastAsia"/>
        </w:rPr>
        <w:t>を見ると</w:t>
      </w:r>
      <w:r w:rsidR="007F1AEC" w:rsidRPr="00E026E5">
        <w:rPr>
          <w:rFonts w:ascii="游ゴシック" w:eastAsia="游ゴシック" w:hAnsi="游ゴシック" w:hint="eastAsia"/>
        </w:rPr>
        <w:t>、</w:t>
      </w:r>
    </w:p>
    <w:p w14:paraId="6E793468" w14:textId="605CA675" w:rsidR="00961AFF" w:rsidRPr="00A0379F" w:rsidRDefault="00961AFF" w:rsidP="00961AFF">
      <w:pPr>
        <w:pStyle w:val="af5"/>
        <w:numPr>
          <w:ilvl w:val="0"/>
          <w:numId w:val="34"/>
        </w:numPr>
        <w:ind w:leftChars="400" w:left="1220"/>
        <w:rPr>
          <w:rFonts w:ascii="游ゴシック" w:eastAsia="游ゴシック" w:hAnsi="游ゴシック"/>
          <w:b/>
        </w:rPr>
      </w:pPr>
      <w:r>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36F8901B" wp14:editId="704BDB26">
                <wp:simplePos x="0" y="0"/>
                <wp:positionH relativeFrom="margin">
                  <wp:align>right</wp:align>
                </wp:positionH>
                <wp:positionV relativeFrom="paragraph">
                  <wp:posOffset>10796</wp:posOffset>
                </wp:positionV>
                <wp:extent cx="6181725" cy="476250"/>
                <wp:effectExtent l="0" t="0" r="28575" b="19050"/>
                <wp:wrapNone/>
                <wp:docPr id="269" name="正方形/長方形 269"/>
                <wp:cNvGraphicFramePr/>
                <a:graphic xmlns:a="http://schemas.openxmlformats.org/drawingml/2006/main">
                  <a:graphicData uri="http://schemas.microsoft.com/office/word/2010/wordprocessingShape">
                    <wps:wsp>
                      <wps:cNvSpPr/>
                      <wps:spPr>
                        <a:xfrm>
                          <a:off x="0" y="0"/>
                          <a:ext cx="6181725" cy="476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2ED66" id="正方形/長方形 269" o:spid="_x0000_s1026" style="position:absolute;left:0;text-align:left;margin-left:435.55pt;margin-top:.85pt;width:486.75pt;height: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" filled="f" strokecolor="black [3213]" strokeweight=".25pt">
                <w10:wrap anchorx="margin"/>
              </v:rect>
            </w:pict>
          </mc:Fallback>
        </mc:AlternateContent>
      </w:r>
      <w:r w:rsidRPr="00A0379F">
        <w:rPr>
          <w:rFonts w:ascii="游ゴシック" w:eastAsia="游ゴシック" w:hAnsi="游ゴシック" w:hint="eastAsia"/>
          <w:b/>
        </w:rPr>
        <w:t>府内生産額</w:t>
      </w:r>
      <w:r w:rsidR="003472B8">
        <w:rPr>
          <w:rFonts w:ascii="游ゴシック" w:eastAsia="游ゴシック" w:hAnsi="游ゴシック" w:hint="eastAsia"/>
          <w:b/>
        </w:rPr>
        <w:t>、</w:t>
      </w:r>
      <w:r w:rsidRPr="00A0379F">
        <w:rPr>
          <w:rFonts w:ascii="游ゴシック" w:eastAsia="游ゴシック" w:hAnsi="游ゴシック" w:hint="eastAsia"/>
          <w:b/>
        </w:rPr>
        <w:t>粗付加価値額ともに</w:t>
      </w:r>
      <w:r>
        <w:rPr>
          <w:rFonts w:ascii="游ゴシック" w:eastAsia="游ゴシック" w:hAnsi="游ゴシック" w:hint="eastAsia"/>
          <w:b/>
        </w:rPr>
        <w:t>「</w:t>
      </w:r>
      <w:r w:rsidRPr="00A0379F">
        <w:rPr>
          <w:rFonts w:ascii="游ゴシック" w:eastAsia="游ゴシック" w:hAnsi="游ゴシック" w:hint="eastAsia"/>
          <w:b/>
        </w:rPr>
        <w:t>サービス</w:t>
      </w:r>
      <w:r>
        <w:rPr>
          <w:rFonts w:ascii="游ゴシック" w:eastAsia="游ゴシック" w:hAnsi="游ゴシック" w:hint="eastAsia"/>
          <w:b/>
        </w:rPr>
        <w:t>」、「</w:t>
      </w:r>
      <w:r w:rsidRPr="00A0379F">
        <w:rPr>
          <w:rFonts w:ascii="游ゴシック" w:eastAsia="游ゴシック" w:hAnsi="游ゴシック" w:hint="eastAsia"/>
          <w:b/>
        </w:rPr>
        <w:t>商業</w:t>
      </w:r>
      <w:r>
        <w:rPr>
          <w:rFonts w:ascii="游ゴシック" w:eastAsia="游ゴシック" w:hAnsi="游ゴシック" w:hint="eastAsia"/>
          <w:b/>
        </w:rPr>
        <w:t>」、「</w:t>
      </w:r>
      <w:r w:rsidRPr="00A0379F">
        <w:rPr>
          <w:rFonts w:ascii="游ゴシック" w:eastAsia="游ゴシック" w:hAnsi="游ゴシック" w:hint="eastAsia"/>
          <w:b/>
        </w:rPr>
        <w:t>製造業</w:t>
      </w:r>
      <w:r>
        <w:rPr>
          <w:rFonts w:ascii="游ゴシック" w:eastAsia="游ゴシック" w:hAnsi="游ゴシック" w:hint="eastAsia"/>
          <w:b/>
        </w:rPr>
        <w:t>」</w:t>
      </w:r>
      <w:r w:rsidRPr="00A0379F">
        <w:rPr>
          <w:rFonts w:ascii="游ゴシック" w:eastAsia="游ゴシック" w:hAnsi="游ゴシック" w:hint="eastAsia"/>
          <w:b/>
        </w:rPr>
        <w:t>が大きい</w:t>
      </w:r>
    </w:p>
    <w:p w14:paraId="058F5EEC" w14:textId="66C2283B" w:rsidR="00961AFF" w:rsidRPr="00961AFF" w:rsidRDefault="00961AFF" w:rsidP="00961AFF">
      <w:pPr>
        <w:pStyle w:val="af5"/>
        <w:numPr>
          <w:ilvl w:val="0"/>
          <w:numId w:val="34"/>
        </w:numPr>
        <w:ind w:leftChars="400" w:left="1220"/>
        <w:rPr>
          <w:rFonts w:ascii="游ゴシック" w:eastAsia="游ゴシック" w:hAnsi="游ゴシック"/>
          <w:b/>
        </w:rPr>
      </w:pPr>
      <w:r w:rsidRPr="00A0379F">
        <w:rPr>
          <w:rFonts w:ascii="游ゴシック" w:eastAsia="游ゴシック" w:hAnsi="游ゴシック" w:hint="eastAsia"/>
          <w:b/>
        </w:rPr>
        <w:t>全国と比較すると、生産額構成比・粗付加価値構成比ともに</w:t>
      </w:r>
      <w:r>
        <w:rPr>
          <w:rFonts w:ascii="游ゴシック" w:eastAsia="游ゴシック" w:hAnsi="游ゴシック" w:hint="eastAsia"/>
          <w:b/>
        </w:rPr>
        <w:t>「</w:t>
      </w:r>
      <w:r w:rsidRPr="00A0379F">
        <w:rPr>
          <w:rFonts w:ascii="游ゴシック" w:eastAsia="游ゴシック" w:hAnsi="游ゴシック" w:hint="eastAsia"/>
          <w:b/>
        </w:rPr>
        <w:t>商業</w:t>
      </w:r>
      <w:r>
        <w:rPr>
          <w:rFonts w:ascii="游ゴシック" w:eastAsia="游ゴシック" w:hAnsi="游ゴシック" w:hint="eastAsia"/>
          <w:b/>
        </w:rPr>
        <w:t>」、「</w:t>
      </w:r>
      <w:r w:rsidRPr="00A0379F">
        <w:rPr>
          <w:rFonts w:ascii="游ゴシック" w:eastAsia="游ゴシック" w:hAnsi="游ゴシック" w:hint="eastAsia"/>
          <w:b/>
        </w:rPr>
        <w:t>サービス</w:t>
      </w:r>
      <w:r>
        <w:rPr>
          <w:rFonts w:ascii="游ゴシック" w:eastAsia="游ゴシック" w:hAnsi="游ゴシック" w:hint="eastAsia"/>
          <w:b/>
        </w:rPr>
        <w:t>」</w:t>
      </w:r>
      <w:r w:rsidRPr="00A0379F">
        <w:rPr>
          <w:rFonts w:ascii="游ゴシック" w:eastAsia="游ゴシック" w:hAnsi="游ゴシック" w:hint="eastAsia"/>
          <w:b/>
        </w:rPr>
        <w:t>が大きい</w:t>
      </w:r>
    </w:p>
    <w:p w14:paraId="5B806B49" w14:textId="793FE0D4" w:rsidR="00961AFF" w:rsidRDefault="00961AFF" w:rsidP="00961AFF">
      <w:pPr>
        <w:ind w:leftChars="200" w:left="400"/>
        <w:rPr>
          <w:rFonts w:ascii="游ゴシック" w:eastAsia="游ゴシック" w:hAnsi="游ゴシック"/>
        </w:rPr>
      </w:pPr>
      <w:r w:rsidRPr="00E026E5">
        <w:rPr>
          <w:rFonts w:ascii="游ゴシック" w:eastAsia="游ゴシック" w:hAnsi="游ゴシック" w:hint="eastAsia"/>
        </w:rPr>
        <w:t>ことが分かります。</w:t>
      </w:r>
    </w:p>
    <w:p w14:paraId="6B873A33" w14:textId="265021EE" w:rsidR="00961AFF" w:rsidRPr="00961AFF" w:rsidRDefault="00961AFF" w:rsidP="00521E63">
      <w:pPr>
        <w:rPr>
          <w:rFonts w:ascii="游ゴシック" w:eastAsia="游ゴシック" w:hAnsi="游ゴシック"/>
        </w:rPr>
      </w:pPr>
    </w:p>
    <w:p w14:paraId="07267A38" w14:textId="2CABA8C0" w:rsidR="0052172F" w:rsidRDefault="0052172F">
      <w:pPr>
        <w:widowControl/>
        <w:rPr>
          <w:rFonts w:ascii="游ゴシック" w:eastAsia="游ゴシック" w:hAnsi="游ゴシック"/>
          <w:noProof/>
        </w:rPr>
      </w:pPr>
      <w:r>
        <w:rPr>
          <w:rFonts w:ascii="游ゴシック" w:eastAsia="游ゴシック" w:hAnsi="游ゴシック"/>
          <w:noProof/>
        </w:rPr>
        <w:br w:type="page"/>
      </w:r>
    </w:p>
    <w:p w14:paraId="5B397EDB" w14:textId="5AACCE18" w:rsidR="000272CE" w:rsidRDefault="000272CE" w:rsidP="003472B8">
      <w:pPr>
        <w:pStyle w:val="3"/>
        <w:ind w:leftChars="100" w:left="200"/>
        <w:rPr>
          <w:b w:val="0"/>
        </w:rPr>
      </w:pPr>
      <w:r w:rsidRPr="009B75D8">
        <w:rPr>
          <w:rFonts w:hint="eastAsia"/>
        </w:rPr>
        <w:lastRenderedPageBreak/>
        <w:t>（２）</w:t>
      </w:r>
      <w:r w:rsidR="008E00EB">
        <w:rPr>
          <w:rFonts w:hint="eastAsia"/>
        </w:rPr>
        <w:t>府</w:t>
      </w:r>
      <w:r w:rsidRPr="009B75D8">
        <w:rPr>
          <w:rFonts w:hint="eastAsia"/>
        </w:rPr>
        <w:t>域外から収入を得ている</w:t>
      </w:r>
    </w:p>
    <w:p w14:paraId="287DA371" w14:textId="68D59238" w:rsidR="006512DB" w:rsidRDefault="006512DB" w:rsidP="006512DB">
      <w:r w:rsidRPr="006512DB">
        <w:rPr>
          <w:rFonts w:hint="eastAsia"/>
          <w:noProof/>
        </w:rPr>
        <mc:AlternateContent>
          <mc:Choice Requires="wps">
            <w:drawing>
              <wp:inline distT="0" distB="0" distL="0" distR="0" wp14:anchorId="5D13C5A8" wp14:editId="50F8B78B">
                <wp:extent cx="6477000" cy="342900"/>
                <wp:effectExtent l="0" t="0" r="19050" b="19050"/>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342900"/>
                        </a:xfrm>
                        <a:prstGeom prst="roundRect">
                          <a:avLst>
                            <a:gd name="adj" fmla="val 16667"/>
                          </a:avLst>
                        </a:prstGeom>
                        <a:solidFill>
                          <a:srgbClr val="FFFFFF"/>
                        </a:solidFill>
                        <a:ln w="9525">
                          <a:solidFill>
                            <a:srgbClr val="000000"/>
                          </a:solidFill>
                          <a:round/>
                          <a:headEnd/>
                          <a:tailEnd/>
                        </a:ln>
                      </wps:spPr>
                      <wps:txbx>
                        <w:txbxContent>
                          <w:p w14:paraId="4C0FCC8C" w14:textId="738D976F" w:rsidR="00936FDB" w:rsidRPr="00226DE6" w:rsidRDefault="00936FDB" w:rsidP="00675033">
                            <w:pPr>
                              <w:pStyle w:val="afe"/>
                              <w:rPr>
                                <w:rFonts w:ascii="游ゴシック" w:eastAsia="游ゴシック" w:hAnsi="游ゴシック"/>
                                <w:b w:val="0"/>
                                <w:sz w:val="21"/>
                              </w:rPr>
                            </w:pPr>
                            <w:r>
                              <w:rPr>
                                <w:rFonts w:ascii="游ゴシック" w:eastAsia="游ゴシック" w:hAnsi="游ゴシック" w:hint="eastAsia"/>
                                <w:sz w:val="22"/>
                              </w:rPr>
                              <w:t>P</w:t>
                            </w:r>
                            <w:r>
                              <w:rPr>
                                <w:rFonts w:ascii="游ゴシック" w:eastAsia="游ゴシック" w:hAnsi="游ゴシック"/>
                                <w:sz w:val="22"/>
                              </w:rPr>
                              <w:t>OINT</w:t>
                            </w:r>
                            <w:r>
                              <w:rPr>
                                <w:rFonts w:ascii="游ゴシック" w:eastAsia="游ゴシック" w:hAnsi="游ゴシック" w:hint="eastAsia"/>
                                <w:sz w:val="22"/>
                              </w:rPr>
                              <w:t xml:space="preserve">　域際</w:t>
                            </w:r>
                            <w:r>
                              <w:rPr>
                                <w:rFonts w:ascii="游ゴシック" w:eastAsia="游ゴシック" w:hAnsi="游ゴシック"/>
                                <w:sz w:val="22"/>
                              </w:rPr>
                              <w:t>収支</w:t>
                            </w:r>
                            <w:r>
                              <w:rPr>
                                <w:rFonts w:ascii="游ゴシック" w:eastAsia="游ゴシック" w:hAnsi="游ゴシック" w:hint="eastAsia"/>
                                <w:sz w:val="22"/>
                              </w:rPr>
                              <w:t>(純輸移出額)がプラス</w:t>
                            </w:r>
                            <w:r>
                              <w:rPr>
                                <w:rFonts w:ascii="游ゴシック" w:eastAsia="游ゴシック" w:hAnsi="游ゴシック"/>
                                <w:sz w:val="22"/>
                              </w:rPr>
                              <w:t>の値の</w:t>
                            </w:r>
                            <w:r>
                              <w:rPr>
                                <w:rFonts w:ascii="游ゴシック" w:eastAsia="游ゴシック" w:hAnsi="游ゴシック" w:hint="eastAsia"/>
                                <w:sz w:val="22"/>
                              </w:rPr>
                              <w:t>部門</w:t>
                            </w:r>
                            <w:r>
                              <w:rPr>
                                <w:rFonts w:ascii="游ゴシック" w:eastAsia="游ゴシック" w:hAnsi="游ゴシック"/>
                                <w:sz w:val="22"/>
                              </w:rPr>
                              <w:t>を把握する</w:t>
                            </w:r>
                          </w:p>
                        </w:txbxContent>
                      </wps:txbx>
                      <wps:bodyPr rot="0" vert="horz" wrap="square" lIns="74295" tIns="8890" rIns="74295" bIns="8890" anchor="t" anchorCtr="0" upright="1">
                        <a:noAutofit/>
                      </wps:bodyPr>
                    </wps:wsp>
                  </a:graphicData>
                </a:graphic>
              </wp:inline>
            </w:drawing>
          </mc:Choice>
          <mc:Fallback>
            <w:pict>
              <v:roundrect w14:anchorId="5D13C5A8" id="角丸四角形 2" o:spid="_x0000_s1040" style="width:510pt;height: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">
                <v:textbox inset="5.85pt,.7pt,5.85pt,.7pt">
                  <w:txbxContent>
                    <w:p w14:paraId="4C0FCC8C" w14:textId="738D976F" w:rsidR="00936FDB" w:rsidRPr="00226DE6" w:rsidRDefault="00936FDB" w:rsidP="00675033">
                      <w:pPr>
                        <w:pStyle w:val="afe"/>
                        <w:rPr>
                          <w:rFonts w:ascii="游ゴシック" w:eastAsia="游ゴシック" w:hAnsi="游ゴシック"/>
                          <w:b w:val="0"/>
                          <w:sz w:val="21"/>
                        </w:rPr>
                      </w:pPr>
                      <w:r>
                        <w:rPr>
                          <w:rFonts w:ascii="游ゴシック" w:eastAsia="游ゴシック" w:hAnsi="游ゴシック" w:hint="eastAsia"/>
                          <w:sz w:val="22"/>
                        </w:rPr>
                        <w:t>P</w:t>
                      </w:r>
                      <w:r>
                        <w:rPr>
                          <w:rFonts w:ascii="游ゴシック" w:eastAsia="游ゴシック" w:hAnsi="游ゴシック"/>
                          <w:sz w:val="22"/>
                        </w:rPr>
                        <w:t>OINT</w:t>
                      </w:r>
                      <w:r>
                        <w:rPr>
                          <w:rFonts w:ascii="游ゴシック" w:eastAsia="游ゴシック" w:hAnsi="游ゴシック" w:hint="eastAsia"/>
                          <w:sz w:val="22"/>
                        </w:rPr>
                        <w:t xml:space="preserve">　域際</w:t>
                      </w:r>
                      <w:r>
                        <w:rPr>
                          <w:rFonts w:ascii="游ゴシック" w:eastAsia="游ゴシック" w:hAnsi="游ゴシック"/>
                          <w:sz w:val="22"/>
                        </w:rPr>
                        <w:t>収支</w:t>
                      </w:r>
                      <w:r>
                        <w:rPr>
                          <w:rFonts w:ascii="游ゴシック" w:eastAsia="游ゴシック" w:hAnsi="游ゴシック" w:hint="eastAsia"/>
                          <w:sz w:val="22"/>
                        </w:rPr>
                        <w:t>(純輸移出額)がプラス</w:t>
                      </w:r>
                      <w:r>
                        <w:rPr>
                          <w:rFonts w:ascii="游ゴシック" w:eastAsia="游ゴシック" w:hAnsi="游ゴシック"/>
                          <w:sz w:val="22"/>
                        </w:rPr>
                        <w:t>の値の</w:t>
                      </w:r>
                      <w:r>
                        <w:rPr>
                          <w:rFonts w:ascii="游ゴシック" w:eastAsia="游ゴシック" w:hAnsi="游ゴシック" w:hint="eastAsia"/>
                          <w:sz w:val="22"/>
                        </w:rPr>
                        <w:t>部門</w:t>
                      </w:r>
                      <w:r>
                        <w:rPr>
                          <w:rFonts w:ascii="游ゴシック" w:eastAsia="游ゴシック" w:hAnsi="游ゴシック"/>
                          <w:sz w:val="22"/>
                        </w:rPr>
                        <w:t>を把握する</w:t>
                      </w:r>
                    </w:p>
                  </w:txbxContent>
                </v:textbox>
                <w10:anchorlock/>
              </v:roundrect>
            </w:pict>
          </mc:Fallback>
        </mc:AlternateContent>
      </w:r>
    </w:p>
    <w:p w14:paraId="64575658" w14:textId="77777777" w:rsidR="003472B8" w:rsidRDefault="003472B8" w:rsidP="006512DB"/>
    <w:tbl>
      <w:tblPr>
        <w:tblStyle w:val="a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1"/>
        <w:gridCol w:w="5864"/>
        <w:gridCol w:w="1751"/>
      </w:tblGrid>
      <w:tr w:rsidR="00597332" w:rsidRPr="00597332" w14:paraId="6BB8F308" w14:textId="77777777" w:rsidTr="00597332">
        <w:trPr>
          <w:jc w:val="center"/>
        </w:trPr>
        <w:tc>
          <w:tcPr>
            <w:tcW w:w="1701" w:type="dxa"/>
          </w:tcPr>
          <w:p w14:paraId="7DC51188" w14:textId="77777777" w:rsidR="00597332" w:rsidRPr="00597332" w:rsidRDefault="00597332" w:rsidP="006512DB">
            <w:pPr>
              <w:rPr>
                <w:rFonts w:ascii="游ゴシック" w:eastAsia="游ゴシック" w:hAnsi="游ゴシック"/>
              </w:rPr>
            </w:pPr>
          </w:p>
        </w:tc>
        <w:tc>
          <w:tcPr>
            <w:tcW w:w="5669" w:type="dxa"/>
            <w:shd w:val="clear" w:color="auto" w:fill="1F497D" w:themeFill="text2"/>
          </w:tcPr>
          <w:p w14:paraId="0C3E7CEE" w14:textId="0BBECA3F" w:rsidR="00597332" w:rsidRPr="00597332" w:rsidRDefault="00597332" w:rsidP="00597332">
            <w:pPr>
              <w:jc w:val="center"/>
              <w:rPr>
                <w:rFonts w:ascii="游ゴシック" w:eastAsia="游ゴシック" w:hAnsi="游ゴシック"/>
              </w:rPr>
            </w:pPr>
            <w:r>
              <w:rPr>
                <w:rFonts w:ascii="游ゴシック" w:eastAsia="游ゴシック" w:hAnsi="游ゴシック" w:hint="eastAsia"/>
                <w:color w:val="FFFFFF" w:themeColor="background1"/>
              </w:rPr>
              <w:t>域際収支対生産比率(％)：純輸移出額</w:t>
            </w:r>
            <w:r w:rsidRPr="00597332">
              <w:rPr>
                <w:rFonts w:ascii="游ゴシック" w:eastAsia="游ゴシック" w:hAnsi="游ゴシック" w:hint="eastAsia"/>
                <w:color w:val="FFFFFF" w:themeColor="background1"/>
                <w:vertAlign w:val="superscript"/>
              </w:rPr>
              <w:t>※</w:t>
            </w:r>
            <w:r>
              <w:rPr>
                <w:rFonts w:ascii="游ゴシック" w:eastAsia="游ゴシック" w:hAnsi="游ゴシック" w:hint="eastAsia"/>
                <w:color w:val="FFFFFF" w:themeColor="background1"/>
              </w:rPr>
              <w:t>÷生産額×1</w:t>
            </w:r>
            <w:r>
              <w:rPr>
                <w:rFonts w:ascii="游ゴシック" w:eastAsia="游ゴシック" w:hAnsi="游ゴシック"/>
                <w:color w:val="FFFFFF" w:themeColor="background1"/>
              </w:rPr>
              <w:t>00</w:t>
            </w:r>
          </w:p>
        </w:tc>
        <w:tc>
          <w:tcPr>
            <w:tcW w:w="1701" w:type="dxa"/>
          </w:tcPr>
          <w:p w14:paraId="544B66F0" w14:textId="77777777" w:rsidR="00597332" w:rsidRPr="00597332" w:rsidRDefault="00597332" w:rsidP="006512DB">
            <w:pPr>
              <w:rPr>
                <w:rFonts w:ascii="游ゴシック" w:eastAsia="游ゴシック" w:hAnsi="游ゴシック"/>
              </w:rPr>
            </w:pPr>
          </w:p>
        </w:tc>
      </w:tr>
      <w:tr w:rsidR="00597332" w:rsidRPr="00597332" w14:paraId="58653DD3" w14:textId="77777777" w:rsidTr="00597332">
        <w:trPr>
          <w:trHeight w:val="20"/>
          <w:jc w:val="center"/>
        </w:trPr>
        <w:tc>
          <w:tcPr>
            <w:tcW w:w="1701" w:type="dxa"/>
          </w:tcPr>
          <w:p w14:paraId="31505EB0" w14:textId="77777777" w:rsidR="00597332" w:rsidRPr="00597332" w:rsidRDefault="00597332" w:rsidP="006512DB">
            <w:pPr>
              <w:rPr>
                <w:rFonts w:ascii="游ゴシック" w:eastAsia="游ゴシック" w:hAnsi="游ゴシック"/>
              </w:rPr>
            </w:pPr>
          </w:p>
        </w:tc>
        <w:tc>
          <w:tcPr>
            <w:tcW w:w="5669" w:type="dxa"/>
          </w:tcPr>
          <w:p w14:paraId="734D4540" w14:textId="4B65E087" w:rsidR="00597332" w:rsidRPr="00597332" w:rsidRDefault="00597332" w:rsidP="00597332">
            <w:pPr>
              <w:jc w:val="right"/>
              <w:rPr>
                <w:rFonts w:ascii="游ゴシック" w:eastAsia="游ゴシック" w:hAnsi="游ゴシック"/>
              </w:rPr>
            </w:pPr>
            <w:r w:rsidRPr="00EE6048">
              <w:rPr>
                <w:rFonts w:ascii="游ゴシック" w:eastAsia="游ゴシック" w:hAnsi="游ゴシック" w:hint="eastAsia"/>
                <w:sz w:val="18"/>
              </w:rPr>
              <w:t>※輸移出額－輸移入額</w:t>
            </w:r>
          </w:p>
        </w:tc>
        <w:tc>
          <w:tcPr>
            <w:tcW w:w="1701" w:type="dxa"/>
          </w:tcPr>
          <w:p w14:paraId="766694BE" w14:textId="77777777" w:rsidR="00597332" w:rsidRPr="00597332" w:rsidRDefault="00597332" w:rsidP="006512DB">
            <w:pPr>
              <w:rPr>
                <w:rFonts w:ascii="游ゴシック" w:eastAsia="游ゴシック" w:hAnsi="游ゴシック"/>
              </w:rPr>
            </w:pPr>
          </w:p>
        </w:tc>
      </w:tr>
      <w:tr w:rsidR="00597332" w:rsidRPr="00597332" w14:paraId="4452D52E" w14:textId="77777777" w:rsidTr="002375A5">
        <w:trPr>
          <w:jc w:val="center"/>
        </w:trPr>
        <w:tc>
          <w:tcPr>
            <w:tcW w:w="9071" w:type="dxa"/>
            <w:gridSpan w:val="3"/>
          </w:tcPr>
          <w:p w14:paraId="470C778A" w14:textId="699A0550" w:rsidR="00597332" w:rsidRPr="00597332" w:rsidRDefault="00AA198C" w:rsidP="00597332">
            <w:pPr>
              <w:jc w:val="center"/>
              <w:rPr>
                <w:rFonts w:ascii="游ゴシック" w:eastAsia="游ゴシック" w:hAnsi="游ゴシック"/>
              </w:rPr>
            </w:pPr>
            <w:r w:rsidRPr="00AA198C">
              <w:rPr>
                <w:rFonts w:ascii="游ゴシック" w:eastAsia="游ゴシック" w:hAnsi="游ゴシック"/>
                <w:noProof/>
              </w:rPr>
              <w:drawing>
                <wp:inline distT="0" distB="0" distL="0" distR="0" wp14:anchorId="080B28FB" wp14:editId="14BE74F8">
                  <wp:extent cx="5800725" cy="3152775"/>
                  <wp:effectExtent l="0" t="0" r="9525" b="9525"/>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00725" cy="3152775"/>
                          </a:xfrm>
                          <a:prstGeom prst="rect">
                            <a:avLst/>
                          </a:prstGeom>
                          <a:noFill/>
                          <a:ln>
                            <a:noFill/>
                          </a:ln>
                        </pic:spPr>
                      </pic:pic>
                    </a:graphicData>
                  </a:graphic>
                </wp:inline>
              </w:drawing>
            </w:r>
          </w:p>
        </w:tc>
      </w:tr>
      <w:tr w:rsidR="00597332" w:rsidRPr="00597332" w14:paraId="7330AC34" w14:textId="77777777" w:rsidTr="002375A5">
        <w:trPr>
          <w:jc w:val="center"/>
        </w:trPr>
        <w:tc>
          <w:tcPr>
            <w:tcW w:w="9071" w:type="dxa"/>
            <w:gridSpan w:val="3"/>
          </w:tcPr>
          <w:p w14:paraId="5F73A93F" w14:textId="70D5CC31" w:rsidR="00597332" w:rsidRPr="00597332" w:rsidRDefault="00597332" w:rsidP="00597332">
            <w:pPr>
              <w:jc w:val="right"/>
              <w:rPr>
                <w:rFonts w:ascii="游ゴシック" w:eastAsia="游ゴシック" w:hAnsi="游ゴシック"/>
              </w:rPr>
            </w:pPr>
            <w:r w:rsidRPr="00A0379F">
              <w:rPr>
                <w:rFonts w:ascii="游ゴシック" w:eastAsia="游ゴシック" w:hAnsi="游ゴシック" w:hint="eastAsia"/>
                <w:sz w:val="14"/>
              </w:rPr>
              <w:t>平成2</w:t>
            </w:r>
            <w:r w:rsidRPr="00A0379F">
              <w:rPr>
                <w:rFonts w:ascii="游ゴシック" w:eastAsia="游ゴシック" w:hAnsi="游ゴシック"/>
                <w:sz w:val="14"/>
              </w:rPr>
              <w:t>7</w:t>
            </w:r>
            <w:r w:rsidRPr="00A0379F">
              <w:rPr>
                <w:rFonts w:ascii="游ゴシック" w:eastAsia="游ゴシック" w:hAnsi="游ゴシック" w:hint="eastAsia"/>
                <w:sz w:val="14"/>
              </w:rPr>
              <w:t>年(</w:t>
            </w:r>
            <w:r w:rsidRPr="00A0379F">
              <w:rPr>
                <w:rFonts w:ascii="游ゴシック" w:eastAsia="游ゴシック" w:hAnsi="游ゴシック"/>
                <w:sz w:val="14"/>
              </w:rPr>
              <w:t>2015</w:t>
            </w:r>
            <w:r w:rsidRPr="00A0379F">
              <w:rPr>
                <w:rFonts w:ascii="游ゴシック" w:eastAsia="游ゴシック" w:hAnsi="游ゴシック" w:hint="eastAsia"/>
                <w:sz w:val="14"/>
              </w:rPr>
              <w:t>年)大阪府産業連関表 取引基本表(</w:t>
            </w:r>
            <w:r w:rsidRPr="00A0379F">
              <w:rPr>
                <w:rFonts w:ascii="游ゴシック" w:eastAsia="游ゴシック" w:hAnsi="游ゴシック"/>
                <w:sz w:val="14"/>
              </w:rPr>
              <w:t>13</w:t>
            </w:r>
            <w:r w:rsidRPr="00A0379F">
              <w:rPr>
                <w:rFonts w:ascii="游ゴシック" w:eastAsia="游ゴシック" w:hAnsi="游ゴシック" w:hint="eastAsia"/>
                <w:sz w:val="14"/>
              </w:rPr>
              <w:t>部門)より作成</w:t>
            </w:r>
          </w:p>
        </w:tc>
      </w:tr>
    </w:tbl>
    <w:p w14:paraId="408CB80C" w14:textId="05584585" w:rsidR="00597332" w:rsidRDefault="00597332" w:rsidP="006512DB"/>
    <w:p w14:paraId="4C842B6C" w14:textId="77777777" w:rsidR="008E00EB" w:rsidRDefault="00921006" w:rsidP="00F87FEF">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域外か</w:t>
      </w:r>
      <w:r w:rsidR="00F87FEF">
        <w:rPr>
          <w:rFonts w:ascii="游ゴシック" w:eastAsia="游ゴシック" w:hAnsi="游ゴシック" w:hint="eastAsia"/>
        </w:rPr>
        <w:t>ら収入を得ている部門は、域際収支(純輸移出額)</w:t>
      </w:r>
      <w:r w:rsidRPr="00E026E5">
        <w:rPr>
          <w:rFonts w:ascii="游ゴシック" w:eastAsia="游ゴシック" w:hAnsi="游ゴシック" w:hint="eastAsia"/>
        </w:rPr>
        <w:t>で把握します。</w:t>
      </w:r>
    </w:p>
    <w:p w14:paraId="5C2E077B" w14:textId="16CCDE36" w:rsidR="00921006" w:rsidRPr="00E026E5" w:rsidRDefault="00921006" w:rsidP="00F87FEF">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域際収支は、輸移出額から輸移入額を</w:t>
      </w:r>
      <w:r w:rsidR="003472B8">
        <w:rPr>
          <w:rFonts w:ascii="游ゴシック" w:eastAsia="游ゴシック" w:hAnsi="游ゴシック" w:hint="eastAsia"/>
        </w:rPr>
        <w:t>控除し</w:t>
      </w:r>
      <w:r w:rsidRPr="00E026E5">
        <w:rPr>
          <w:rFonts w:ascii="游ゴシック" w:eastAsia="游ゴシック" w:hAnsi="游ゴシック" w:hint="eastAsia"/>
        </w:rPr>
        <w:t>たもので、</w:t>
      </w:r>
    </w:p>
    <w:p w14:paraId="6CE1DCBD" w14:textId="53BCEC4B" w:rsidR="00921006" w:rsidRPr="00E026E5" w:rsidRDefault="00921006" w:rsidP="00F87FEF">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w:t>
      </w:r>
      <w:r w:rsidR="000272CE" w:rsidRPr="00C92600">
        <w:rPr>
          <w:rFonts w:ascii="游ゴシック" w:eastAsia="游ゴシック" w:hAnsi="游ゴシック" w:hint="eastAsia"/>
          <w:spacing w:val="50"/>
          <w:kern w:val="0"/>
          <w:fitText w:val="800" w:id="-1686360576"/>
        </w:rPr>
        <w:t>プラ</w:t>
      </w:r>
      <w:r w:rsidR="000272CE" w:rsidRPr="00C92600">
        <w:rPr>
          <w:rFonts w:ascii="游ゴシック" w:eastAsia="游ゴシック" w:hAnsi="游ゴシック" w:hint="eastAsia"/>
          <w:kern w:val="0"/>
          <w:fitText w:val="800" w:id="-1686360576"/>
        </w:rPr>
        <w:t>ス</w:t>
      </w:r>
      <w:r w:rsidR="000272CE">
        <w:rPr>
          <w:rFonts w:ascii="游ゴシック" w:eastAsia="游ゴシック" w:hAnsi="游ゴシック" w:hint="eastAsia"/>
          <w:kern w:val="0"/>
        </w:rPr>
        <w:t>の値</w:t>
      </w:r>
      <w:r w:rsidR="003472B8">
        <w:rPr>
          <w:rFonts w:ascii="游ゴシック" w:eastAsia="游ゴシック" w:hAnsi="游ゴシック" w:hint="eastAsia"/>
          <w:kern w:val="0"/>
        </w:rPr>
        <w:t>＝</w:t>
      </w:r>
      <w:r w:rsidR="007876B8" w:rsidRPr="00E026E5">
        <w:rPr>
          <w:rFonts w:ascii="游ゴシック" w:eastAsia="游ゴシック" w:hAnsi="游ゴシック" w:hint="eastAsia"/>
        </w:rPr>
        <w:t>域内の需要</w:t>
      </w:r>
      <w:r w:rsidRPr="00E026E5">
        <w:rPr>
          <w:rFonts w:ascii="游ゴシック" w:eastAsia="游ゴシック" w:hAnsi="游ゴシック" w:hint="eastAsia"/>
        </w:rPr>
        <w:t>以上に生産しており、域外から収入を得ている部門</w:t>
      </w:r>
    </w:p>
    <w:p w14:paraId="2FDE1D72" w14:textId="79E1D631" w:rsidR="00921006" w:rsidRPr="00E026E5" w:rsidRDefault="00921006" w:rsidP="00F87FEF">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w:t>
      </w:r>
      <w:r w:rsidR="000272CE">
        <w:rPr>
          <w:rFonts w:ascii="游ゴシック" w:eastAsia="游ゴシック" w:hAnsi="游ゴシック" w:hint="eastAsia"/>
          <w:kern w:val="0"/>
        </w:rPr>
        <w:t>マイナスの値</w:t>
      </w:r>
      <w:r w:rsidR="003472B8">
        <w:rPr>
          <w:rFonts w:ascii="游ゴシック" w:eastAsia="游ゴシック" w:hAnsi="游ゴシック" w:hint="eastAsia"/>
          <w:kern w:val="0"/>
        </w:rPr>
        <w:t>＝</w:t>
      </w:r>
      <w:r w:rsidR="007876B8" w:rsidRPr="00E026E5">
        <w:rPr>
          <w:rFonts w:ascii="游ゴシック" w:eastAsia="游ゴシック" w:hAnsi="游ゴシック" w:hint="eastAsia"/>
        </w:rPr>
        <w:t>域内の需要</w:t>
      </w:r>
      <w:r w:rsidRPr="00E026E5">
        <w:rPr>
          <w:rFonts w:ascii="游ゴシック" w:eastAsia="游ゴシック" w:hAnsi="游ゴシック" w:hint="eastAsia"/>
        </w:rPr>
        <w:t>を満たす域内生産がなく、域外に生産を依存している部門</w:t>
      </w:r>
    </w:p>
    <w:p w14:paraId="771C6FB5" w14:textId="60C91A2C" w:rsidR="00921006" w:rsidRPr="00E026E5" w:rsidRDefault="00921006" w:rsidP="00F87FEF">
      <w:pPr>
        <w:ind w:leftChars="200" w:left="400"/>
        <w:rPr>
          <w:rFonts w:ascii="游ゴシック" w:eastAsia="游ゴシック" w:hAnsi="游ゴシック"/>
        </w:rPr>
      </w:pPr>
      <w:r w:rsidRPr="00E026E5">
        <w:rPr>
          <w:rFonts w:ascii="游ゴシック" w:eastAsia="游ゴシック" w:hAnsi="游ゴシック" w:hint="eastAsia"/>
        </w:rPr>
        <w:t>と</w:t>
      </w:r>
      <w:r w:rsidR="008E00EB">
        <w:rPr>
          <w:rFonts w:ascii="游ゴシック" w:eastAsia="游ゴシック" w:hAnsi="游ゴシック" w:hint="eastAsia"/>
        </w:rPr>
        <w:t>言えます</w:t>
      </w:r>
      <w:r w:rsidRPr="00E026E5">
        <w:rPr>
          <w:rFonts w:ascii="游ゴシック" w:eastAsia="游ゴシック" w:hAnsi="游ゴシック" w:hint="eastAsia"/>
        </w:rPr>
        <w:t>。</w:t>
      </w:r>
    </w:p>
    <w:p w14:paraId="18F67608" w14:textId="768B0B65" w:rsidR="00921006" w:rsidRDefault="00F87FEF" w:rsidP="00F87FEF">
      <w:pPr>
        <w:ind w:leftChars="200" w:left="400" w:firstLineChars="100" w:firstLine="200"/>
        <w:rPr>
          <w:rFonts w:ascii="游ゴシック" w:eastAsia="游ゴシック" w:hAnsi="游ゴシック"/>
        </w:rPr>
      </w:pPr>
      <w:r>
        <w:rPr>
          <w:rFonts w:ascii="游ゴシック" w:eastAsia="游ゴシック" w:hAnsi="游ゴシック" w:hint="eastAsia"/>
        </w:rPr>
        <w:t>図表</w:t>
      </w:r>
      <w:r w:rsidR="008E00EB">
        <w:rPr>
          <w:rFonts w:ascii="游ゴシック" w:eastAsia="游ゴシック" w:hAnsi="游ゴシック" w:hint="eastAsia"/>
        </w:rPr>
        <w:t>2(</w:t>
      </w:r>
      <w:r w:rsidR="000711DD">
        <w:rPr>
          <w:rFonts w:ascii="游ゴシック" w:eastAsia="游ゴシック" w:hAnsi="游ゴシック" w:hint="eastAsia"/>
        </w:rPr>
        <w:t>2</w:t>
      </w:r>
      <w:r w:rsidR="000711DD">
        <w:rPr>
          <w:rFonts w:ascii="游ゴシック" w:eastAsia="游ゴシック" w:hAnsi="游ゴシック"/>
        </w:rPr>
        <w:t>8</w:t>
      </w:r>
      <w:r w:rsidR="008E00EB">
        <w:rPr>
          <w:rFonts w:ascii="游ゴシック" w:eastAsia="游ゴシック" w:hAnsi="游ゴシック" w:hint="eastAsia"/>
        </w:rPr>
        <w:t>ページ)</w:t>
      </w:r>
      <w:r w:rsidR="00921006" w:rsidRPr="00E026E5">
        <w:rPr>
          <w:rFonts w:ascii="游ゴシック" w:eastAsia="游ゴシック" w:hAnsi="游ゴシック" w:hint="eastAsia"/>
        </w:rPr>
        <w:t>は、平成</w:t>
      </w:r>
      <w:r w:rsidR="00492026" w:rsidRPr="00E026E5">
        <w:rPr>
          <w:rFonts w:ascii="游ゴシック" w:eastAsia="游ゴシック" w:hAnsi="游ゴシック" w:hint="eastAsia"/>
        </w:rPr>
        <w:t>27</w:t>
      </w:r>
      <w:r w:rsidR="00921006" w:rsidRPr="00E026E5">
        <w:rPr>
          <w:rFonts w:ascii="游ゴシック" w:eastAsia="游ゴシック" w:hAnsi="游ゴシック" w:hint="eastAsia"/>
        </w:rPr>
        <w:t>年</w:t>
      </w:r>
      <w:r>
        <w:rPr>
          <w:rFonts w:ascii="游ゴシック" w:eastAsia="游ゴシック" w:hAnsi="游ゴシック" w:hint="eastAsia"/>
        </w:rPr>
        <w:t>(</w:t>
      </w:r>
      <w:r>
        <w:rPr>
          <w:rFonts w:ascii="游ゴシック" w:eastAsia="游ゴシック" w:hAnsi="游ゴシック"/>
        </w:rPr>
        <w:t>2015</w:t>
      </w:r>
      <w:r>
        <w:rPr>
          <w:rFonts w:ascii="游ゴシック" w:eastAsia="游ゴシック" w:hAnsi="游ゴシック" w:hint="eastAsia"/>
        </w:rPr>
        <w:t>年</w:t>
      </w:r>
      <w:r>
        <w:rPr>
          <w:rFonts w:ascii="游ゴシック" w:eastAsia="游ゴシック" w:hAnsi="游ゴシック"/>
        </w:rPr>
        <w:t>)</w:t>
      </w:r>
      <w:r w:rsidR="00921006" w:rsidRPr="00E026E5">
        <w:rPr>
          <w:rFonts w:ascii="游ゴシック" w:eastAsia="游ゴシック" w:hAnsi="游ゴシック" w:hint="eastAsia"/>
        </w:rPr>
        <w:t>大阪府産業連関表</w:t>
      </w:r>
      <w:r>
        <w:rPr>
          <w:rFonts w:ascii="游ゴシック" w:eastAsia="游ゴシック" w:hAnsi="游ゴシック" w:hint="eastAsia"/>
        </w:rPr>
        <w:t>取引基本表(</w:t>
      </w:r>
      <w:r w:rsidR="00921006" w:rsidRPr="00E026E5">
        <w:rPr>
          <w:rFonts w:ascii="游ゴシック" w:eastAsia="游ゴシック" w:hAnsi="游ゴシック" w:hint="eastAsia"/>
        </w:rPr>
        <w:t>13</w:t>
      </w:r>
      <w:r>
        <w:rPr>
          <w:rFonts w:ascii="游ゴシック" w:eastAsia="游ゴシック" w:hAnsi="游ゴシック" w:hint="eastAsia"/>
        </w:rPr>
        <w:t>部門)</w:t>
      </w:r>
      <w:r w:rsidR="00405289">
        <w:rPr>
          <w:rFonts w:ascii="游ゴシック" w:eastAsia="游ゴシック" w:hAnsi="游ゴシック" w:hint="eastAsia"/>
        </w:rPr>
        <w:t>から</w:t>
      </w:r>
      <w:r>
        <w:rPr>
          <w:rFonts w:ascii="游ゴシック" w:eastAsia="游ゴシック" w:hAnsi="游ゴシック" w:hint="eastAsia"/>
        </w:rPr>
        <w:t>、</w:t>
      </w:r>
      <w:r w:rsidR="00921006" w:rsidRPr="00E026E5">
        <w:rPr>
          <w:rFonts w:ascii="游ゴシック" w:eastAsia="游ゴシック" w:hAnsi="游ゴシック" w:hint="eastAsia"/>
        </w:rPr>
        <w:t>純輸移</w:t>
      </w:r>
      <w:r>
        <w:rPr>
          <w:rFonts w:ascii="游ゴシック" w:eastAsia="游ゴシック" w:hAnsi="游ゴシック" w:hint="eastAsia"/>
        </w:rPr>
        <w:t>出額(＝輸移出額</w:t>
      </w:r>
      <w:r w:rsidR="008E00EB">
        <w:rPr>
          <w:rFonts w:ascii="游ゴシック" w:eastAsia="游ゴシック" w:hAnsi="游ゴシック" w:hint="eastAsia"/>
        </w:rPr>
        <w:t>(＝輸出計＋移出)</w:t>
      </w:r>
      <w:r w:rsidR="00405289">
        <w:rPr>
          <w:rFonts w:ascii="游ゴシック" w:eastAsia="游ゴシック" w:hAnsi="游ゴシック" w:hint="eastAsia"/>
        </w:rPr>
        <w:t>と</w:t>
      </w:r>
      <w:r w:rsidR="008E00EB" w:rsidRPr="00E026E5">
        <w:rPr>
          <w:rFonts w:ascii="游ゴシック" w:eastAsia="游ゴシック" w:hAnsi="游ゴシック" w:hint="eastAsia"/>
        </w:rPr>
        <w:t>輸移入額</w:t>
      </w:r>
      <w:r w:rsidR="00541C87" w:rsidRPr="00E026E5">
        <w:rPr>
          <w:rFonts w:ascii="游ゴシック" w:eastAsia="游ゴシック" w:hAnsi="游ゴシック"/>
          <w:vertAlign w:val="superscript"/>
        </w:rPr>
        <w:footnoteReference w:id="11"/>
      </w:r>
      <w:r w:rsidR="00541C87">
        <w:rPr>
          <w:rFonts w:ascii="游ゴシック" w:eastAsia="游ゴシック" w:hAnsi="游ゴシック"/>
          <w:vertAlign w:val="superscript"/>
        </w:rPr>
        <w:t>)</w:t>
      </w:r>
      <w:r w:rsidR="008E00EB">
        <w:rPr>
          <w:rFonts w:ascii="游ゴシック" w:eastAsia="游ゴシック" w:hAnsi="游ゴシック" w:hint="eastAsia"/>
        </w:rPr>
        <w:t>(＝輸入計＋移入)</w:t>
      </w:r>
      <w:r>
        <w:rPr>
          <w:rFonts w:ascii="游ゴシック" w:eastAsia="游ゴシック" w:hAnsi="游ゴシック" w:hint="eastAsia"/>
        </w:rPr>
        <w:t>)</w:t>
      </w:r>
      <w:r w:rsidR="00405289">
        <w:rPr>
          <w:rFonts w:ascii="游ゴシック" w:eastAsia="游ゴシック" w:hAnsi="游ゴシック" w:hint="eastAsia"/>
        </w:rPr>
        <w:t>の差</w:t>
      </w:r>
      <w:r w:rsidR="003472B8">
        <w:rPr>
          <w:rFonts w:ascii="游ゴシック" w:eastAsia="游ゴシック" w:hAnsi="游ゴシック" w:hint="eastAsia"/>
        </w:rPr>
        <w:t>を求め、府内生産額で除し、</w:t>
      </w:r>
      <w:r w:rsidR="00921006" w:rsidRPr="00E026E5">
        <w:rPr>
          <w:rFonts w:ascii="游ゴシック" w:eastAsia="游ゴシック" w:hAnsi="游ゴシック" w:hint="eastAsia"/>
        </w:rPr>
        <w:t>域際収支対生産比率を算出し</w:t>
      </w:r>
      <w:r w:rsidR="00405289">
        <w:rPr>
          <w:rFonts w:ascii="游ゴシック" w:eastAsia="游ゴシック" w:hAnsi="游ゴシック" w:hint="eastAsia"/>
        </w:rPr>
        <w:t>た</w:t>
      </w:r>
      <w:r w:rsidR="00921006" w:rsidRPr="00E026E5">
        <w:rPr>
          <w:rFonts w:ascii="游ゴシック" w:eastAsia="游ゴシック" w:hAnsi="游ゴシック" w:hint="eastAsia"/>
        </w:rPr>
        <w:t>ものです。これを見ると</w:t>
      </w:r>
    </w:p>
    <w:p w14:paraId="03E4CF8B" w14:textId="2C5F8309" w:rsidR="008E00EB" w:rsidRPr="008E00EB" w:rsidRDefault="008E00EB" w:rsidP="008E00EB">
      <w:pPr>
        <w:pStyle w:val="af5"/>
        <w:numPr>
          <w:ilvl w:val="0"/>
          <w:numId w:val="35"/>
        </w:numPr>
        <w:ind w:leftChars="400" w:left="1220"/>
        <w:rPr>
          <w:rFonts w:ascii="游ゴシック" w:eastAsia="游ゴシック" w:hAnsi="游ゴシック"/>
          <w:b/>
        </w:rPr>
      </w:pPr>
      <w:r>
        <w:rPr>
          <w:rFonts w:ascii="游ゴシック" w:eastAsia="游ゴシック" w:hAnsi="游ゴシック"/>
          <w:noProof/>
        </w:rPr>
        <mc:AlternateContent>
          <mc:Choice Requires="wps">
            <w:drawing>
              <wp:anchor distT="0" distB="0" distL="114300" distR="114300" simplePos="0" relativeHeight="251662336" behindDoc="0" locked="0" layoutInCell="1" allowOverlap="1" wp14:anchorId="66322FE9" wp14:editId="02E525E8">
                <wp:simplePos x="0" y="0"/>
                <wp:positionH relativeFrom="margin">
                  <wp:align>right</wp:align>
                </wp:positionH>
                <wp:positionV relativeFrom="paragraph">
                  <wp:posOffset>13335</wp:posOffset>
                </wp:positionV>
                <wp:extent cx="6134100" cy="466725"/>
                <wp:effectExtent l="0" t="0" r="19050" b="28575"/>
                <wp:wrapNone/>
                <wp:docPr id="271" name="正方形/長方形 271"/>
                <wp:cNvGraphicFramePr/>
                <a:graphic xmlns:a="http://schemas.openxmlformats.org/drawingml/2006/main">
                  <a:graphicData uri="http://schemas.microsoft.com/office/word/2010/wordprocessingShape">
                    <wps:wsp>
                      <wps:cNvSpPr/>
                      <wps:spPr>
                        <a:xfrm>
                          <a:off x="0" y="0"/>
                          <a:ext cx="6134100" cy="466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56FD4" id="正方形/長方形 271" o:spid="_x0000_s1026" style="position:absolute;left:0;text-align:left;margin-left:431.8pt;margin-top:1.05pt;width:483pt;height:36.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" filled="f" strokecolor="black [3213]" strokeweight=".25pt">
                <w10:wrap anchorx="margin"/>
              </v:rect>
            </w:pict>
          </mc:Fallback>
        </mc:AlternateContent>
      </w:r>
      <w:r w:rsidRPr="00597332">
        <w:rPr>
          <w:rFonts w:ascii="游ゴシック" w:eastAsia="游ゴシック" w:hAnsi="游ゴシック" w:hint="eastAsia"/>
          <w:b/>
        </w:rPr>
        <w:t>域際収支がプラスの値</w:t>
      </w:r>
      <w:r>
        <w:rPr>
          <w:rFonts w:ascii="游ゴシック" w:eastAsia="游ゴシック" w:hAnsi="游ゴシック" w:hint="eastAsia"/>
          <w:b/>
        </w:rPr>
        <w:t xml:space="preserve">　</w:t>
      </w:r>
      <w:r w:rsidRPr="00597332">
        <w:rPr>
          <w:rFonts w:ascii="游ゴシック" w:eastAsia="游ゴシック" w:hAnsi="游ゴシック" w:hint="eastAsia"/>
          <w:b/>
        </w:rPr>
        <w:t>：</w:t>
      </w:r>
      <w:r>
        <w:rPr>
          <w:rFonts w:ascii="游ゴシック" w:eastAsia="游ゴシック" w:hAnsi="游ゴシック" w:hint="eastAsia"/>
          <w:b/>
        </w:rPr>
        <w:t>「</w:t>
      </w:r>
      <w:r w:rsidRPr="00597332">
        <w:rPr>
          <w:rFonts w:ascii="游ゴシック" w:eastAsia="游ゴシック" w:hAnsi="游ゴシック" w:hint="eastAsia"/>
          <w:b/>
        </w:rPr>
        <w:t>商業</w:t>
      </w:r>
      <w:r>
        <w:rPr>
          <w:rFonts w:ascii="游ゴシック" w:eastAsia="游ゴシック" w:hAnsi="游ゴシック" w:hint="eastAsia"/>
          <w:b/>
        </w:rPr>
        <w:t>」</w:t>
      </w:r>
      <w:r w:rsidRPr="00597332">
        <w:rPr>
          <w:rFonts w:ascii="游ゴシック" w:eastAsia="游ゴシック" w:hAnsi="游ゴシック" w:hint="eastAsia"/>
          <w:b/>
        </w:rPr>
        <w:t>、</w:t>
      </w:r>
      <w:r>
        <w:rPr>
          <w:rFonts w:ascii="游ゴシック" w:eastAsia="游ゴシック" w:hAnsi="游ゴシック" w:hint="eastAsia"/>
          <w:b/>
        </w:rPr>
        <w:t>「</w:t>
      </w:r>
      <w:r w:rsidRPr="00597332">
        <w:rPr>
          <w:rFonts w:ascii="游ゴシック" w:eastAsia="游ゴシック" w:hAnsi="游ゴシック" w:hint="eastAsia"/>
          <w:b/>
        </w:rPr>
        <w:t>運輸・郵便</w:t>
      </w:r>
      <w:r>
        <w:rPr>
          <w:rFonts w:ascii="游ゴシック" w:eastAsia="游ゴシック" w:hAnsi="游ゴシック" w:hint="eastAsia"/>
          <w:b/>
        </w:rPr>
        <w:t>」</w:t>
      </w:r>
      <w:r w:rsidRPr="00597332">
        <w:rPr>
          <w:rFonts w:ascii="游ゴシック" w:eastAsia="游ゴシック" w:hAnsi="游ゴシック" w:hint="eastAsia"/>
          <w:b/>
        </w:rPr>
        <w:t>、</w:t>
      </w:r>
      <w:r>
        <w:rPr>
          <w:rFonts w:ascii="游ゴシック" w:eastAsia="游ゴシック" w:hAnsi="游ゴシック" w:hint="eastAsia"/>
          <w:b/>
        </w:rPr>
        <w:t>「</w:t>
      </w:r>
      <w:r w:rsidRPr="00597332">
        <w:rPr>
          <w:rFonts w:ascii="游ゴシック" w:eastAsia="游ゴシック" w:hAnsi="游ゴシック" w:hint="eastAsia"/>
          <w:b/>
        </w:rPr>
        <w:t>サービス</w:t>
      </w:r>
      <w:r>
        <w:rPr>
          <w:rFonts w:ascii="游ゴシック" w:eastAsia="游ゴシック" w:hAnsi="游ゴシック" w:hint="eastAsia"/>
          <w:b/>
        </w:rPr>
        <w:t>」等</w:t>
      </w:r>
    </w:p>
    <w:p w14:paraId="7BFACC0D" w14:textId="63107F1A" w:rsidR="008E00EB" w:rsidRPr="00597332" w:rsidRDefault="008E00EB" w:rsidP="008E00EB">
      <w:pPr>
        <w:pStyle w:val="af5"/>
        <w:numPr>
          <w:ilvl w:val="0"/>
          <w:numId w:val="35"/>
        </w:numPr>
        <w:ind w:leftChars="400" w:left="1220"/>
        <w:rPr>
          <w:rFonts w:ascii="游ゴシック" w:eastAsia="游ゴシック" w:hAnsi="游ゴシック"/>
          <w:b/>
        </w:rPr>
      </w:pPr>
      <w:r>
        <w:rPr>
          <w:rFonts w:ascii="游ゴシック" w:eastAsia="游ゴシック" w:hAnsi="游ゴシック" w:hint="eastAsia"/>
          <w:b/>
        </w:rPr>
        <w:t>域際収支がマイナスの値：「鉱業」、「農林漁業」</w:t>
      </w:r>
      <w:r w:rsidRPr="00597332">
        <w:rPr>
          <w:rFonts w:ascii="游ゴシック" w:eastAsia="游ゴシック" w:hAnsi="游ゴシック" w:hint="eastAsia"/>
          <w:b/>
        </w:rPr>
        <w:t>、</w:t>
      </w:r>
      <w:r>
        <w:rPr>
          <w:rFonts w:ascii="游ゴシック" w:eastAsia="游ゴシック" w:hAnsi="游ゴシック" w:hint="eastAsia"/>
          <w:b/>
        </w:rPr>
        <w:t>「</w:t>
      </w:r>
      <w:r w:rsidRPr="00597332">
        <w:rPr>
          <w:rFonts w:ascii="游ゴシック" w:eastAsia="游ゴシック" w:hAnsi="游ゴシック" w:hint="eastAsia"/>
          <w:b/>
        </w:rPr>
        <w:t>電力・ガス・水道</w:t>
      </w:r>
      <w:r>
        <w:rPr>
          <w:rFonts w:ascii="游ゴシック" w:eastAsia="游ゴシック" w:hAnsi="游ゴシック" w:hint="eastAsia"/>
          <w:b/>
        </w:rPr>
        <w:t>」等</w:t>
      </w:r>
    </w:p>
    <w:p w14:paraId="313F9DAF" w14:textId="78085481" w:rsidR="008E00EB" w:rsidRPr="008E00EB" w:rsidRDefault="008E00EB" w:rsidP="00B8696F">
      <w:pPr>
        <w:rPr>
          <w:rFonts w:ascii="游ゴシック" w:eastAsia="游ゴシック" w:hAnsi="游ゴシック"/>
        </w:rPr>
      </w:pPr>
      <w:r>
        <w:rPr>
          <w:rFonts w:ascii="游ゴシック" w:eastAsia="游ゴシック" w:hAnsi="游ゴシック" w:hint="eastAsia"/>
        </w:rPr>
        <w:t xml:space="preserve">　　</w:t>
      </w:r>
      <w:r w:rsidR="00675033">
        <w:rPr>
          <w:rFonts w:ascii="游ゴシック" w:eastAsia="游ゴシック" w:hAnsi="游ゴシック" w:hint="eastAsia"/>
        </w:rPr>
        <w:t>である</w:t>
      </w:r>
      <w:r w:rsidRPr="00E026E5">
        <w:rPr>
          <w:rFonts w:ascii="游ゴシック" w:eastAsia="游ゴシック" w:hAnsi="游ゴシック" w:hint="eastAsia"/>
        </w:rPr>
        <w:t>ことが</w:t>
      </w:r>
      <w:r>
        <w:rPr>
          <w:rFonts w:ascii="游ゴシック" w:eastAsia="游ゴシック" w:hAnsi="游ゴシック" w:hint="eastAsia"/>
        </w:rPr>
        <w:t>分</w:t>
      </w:r>
      <w:r w:rsidRPr="00E026E5">
        <w:rPr>
          <w:rFonts w:ascii="游ゴシック" w:eastAsia="游ゴシック" w:hAnsi="游ゴシック" w:hint="eastAsia"/>
        </w:rPr>
        <w:t>かります。</w:t>
      </w:r>
    </w:p>
    <w:p w14:paraId="4BBF2B9A" w14:textId="77777777" w:rsidR="008E00EB" w:rsidRDefault="008E00EB">
      <w:pPr>
        <w:widowControl/>
        <w:rPr>
          <w:rFonts w:ascii="游ゴシック" w:eastAsia="游ゴシック" w:hAnsi="游ゴシック"/>
          <w:b/>
        </w:rPr>
      </w:pPr>
    </w:p>
    <w:p w14:paraId="017909FD" w14:textId="276794AB" w:rsidR="00597332" w:rsidRDefault="00597332">
      <w:pPr>
        <w:widowControl/>
        <w:rPr>
          <w:rFonts w:ascii="游ゴシック" w:eastAsia="游ゴシック" w:hAnsi="游ゴシック"/>
          <w:b/>
        </w:rPr>
      </w:pPr>
      <w:r>
        <w:rPr>
          <w:rFonts w:ascii="游ゴシック" w:eastAsia="游ゴシック" w:hAnsi="游ゴシック"/>
          <w:b/>
        </w:rPr>
        <w:br w:type="page"/>
      </w:r>
    </w:p>
    <w:p w14:paraId="6F24D207" w14:textId="2E266B4E" w:rsidR="000272CE" w:rsidRDefault="000272CE" w:rsidP="003472B8">
      <w:pPr>
        <w:pStyle w:val="3"/>
        <w:ind w:leftChars="100" w:left="200"/>
      </w:pPr>
      <w:r w:rsidRPr="009B75D8">
        <w:rPr>
          <w:rFonts w:hint="eastAsia"/>
        </w:rPr>
        <w:lastRenderedPageBreak/>
        <w:t>（３）産業集積度合い、労働生産性が高い</w:t>
      </w:r>
    </w:p>
    <w:p w14:paraId="12EF4EBA" w14:textId="629A842B" w:rsidR="006512DB" w:rsidRDefault="006512DB" w:rsidP="006512DB">
      <w:r w:rsidRPr="006512DB">
        <w:rPr>
          <w:rFonts w:hint="eastAsia"/>
          <w:noProof/>
        </w:rPr>
        <mc:AlternateContent>
          <mc:Choice Requires="wps">
            <w:drawing>
              <wp:inline distT="0" distB="0" distL="0" distR="0" wp14:anchorId="22200FC6" wp14:editId="4309E73C">
                <wp:extent cx="6477000" cy="288925"/>
                <wp:effectExtent l="0" t="0" r="19050" b="13335"/>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88925"/>
                        </a:xfrm>
                        <a:prstGeom prst="roundRect">
                          <a:avLst>
                            <a:gd name="adj" fmla="val 16667"/>
                          </a:avLst>
                        </a:prstGeom>
                        <a:solidFill>
                          <a:srgbClr val="FFFFFF"/>
                        </a:solidFill>
                        <a:ln w="9525">
                          <a:solidFill>
                            <a:srgbClr val="000000"/>
                          </a:solidFill>
                          <a:round/>
                          <a:headEnd/>
                          <a:tailEnd/>
                        </a:ln>
                      </wps:spPr>
                      <wps:txbx>
                        <w:txbxContent>
                          <w:p w14:paraId="49EAB61F" w14:textId="31B3ACF2" w:rsidR="00936FDB" w:rsidRPr="00675033" w:rsidRDefault="00936FDB" w:rsidP="00675033">
                            <w:pPr>
                              <w:pStyle w:val="afe"/>
                              <w:rPr>
                                <w:rFonts w:ascii="游ゴシック" w:eastAsia="游ゴシック" w:hAnsi="游ゴシック"/>
                                <w:sz w:val="22"/>
                              </w:rPr>
                            </w:pPr>
                            <w:r>
                              <w:rPr>
                                <w:rFonts w:ascii="游ゴシック" w:eastAsia="游ゴシック" w:hAnsi="游ゴシック" w:hint="eastAsia"/>
                                <w:sz w:val="22"/>
                              </w:rPr>
                              <w:t>P</w:t>
                            </w:r>
                            <w:r>
                              <w:rPr>
                                <w:rFonts w:ascii="游ゴシック" w:eastAsia="游ゴシック" w:hAnsi="游ゴシック"/>
                                <w:sz w:val="22"/>
                              </w:rPr>
                              <w:t>OINT</w:t>
                            </w:r>
                            <w:r>
                              <w:rPr>
                                <w:rFonts w:ascii="游ゴシック" w:eastAsia="游ゴシック" w:hAnsi="游ゴシック" w:hint="eastAsia"/>
                                <w:sz w:val="22"/>
                              </w:rPr>
                              <w:t>１　産業</w:t>
                            </w:r>
                            <w:r>
                              <w:rPr>
                                <w:rFonts w:ascii="游ゴシック" w:eastAsia="游ゴシック" w:hAnsi="游ゴシック"/>
                                <w:sz w:val="22"/>
                              </w:rPr>
                              <w:t>集積度合</w:t>
                            </w:r>
                            <w:r>
                              <w:rPr>
                                <w:rFonts w:ascii="游ゴシック" w:eastAsia="游ゴシック" w:hAnsi="游ゴシック" w:hint="eastAsia"/>
                                <w:sz w:val="22"/>
                              </w:rPr>
                              <w:t>いが</w:t>
                            </w:r>
                            <w:r>
                              <w:rPr>
                                <w:rFonts w:ascii="游ゴシック" w:eastAsia="游ゴシック" w:hAnsi="游ゴシック"/>
                                <w:sz w:val="22"/>
                              </w:rPr>
                              <w:t>高い：特化係数が１以上の部門を把握する</w:t>
                            </w:r>
                          </w:p>
                          <w:p w14:paraId="4C598DAB" w14:textId="5CD933D2" w:rsidR="00936FDB" w:rsidRPr="006512DB" w:rsidRDefault="00936FDB" w:rsidP="00675033">
                            <w:pPr>
                              <w:pStyle w:val="afe"/>
                              <w:rPr>
                                <w:rFonts w:ascii="游ゴシック" w:eastAsia="游ゴシック" w:hAnsi="游ゴシック"/>
                                <w:b w:val="0"/>
                                <w:sz w:val="22"/>
                              </w:rPr>
                            </w:pPr>
                            <w:r>
                              <w:rPr>
                                <w:rFonts w:ascii="游ゴシック" w:eastAsia="游ゴシック" w:hAnsi="游ゴシック" w:hint="eastAsia"/>
                                <w:sz w:val="22"/>
                              </w:rPr>
                              <w:t>P</w:t>
                            </w:r>
                            <w:r>
                              <w:rPr>
                                <w:rFonts w:ascii="游ゴシック" w:eastAsia="游ゴシック" w:hAnsi="游ゴシック"/>
                                <w:sz w:val="22"/>
                              </w:rPr>
                              <w:t>OINT</w:t>
                            </w:r>
                            <w:r>
                              <w:rPr>
                                <w:rFonts w:ascii="游ゴシック" w:eastAsia="游ゴシック" w:hAnsi="游ゴシック" w:hint="eastAsia"/>
                                <w:sz w:val="22"/>
                              </w:rPr>
                              <w:t>２　労働生産性</w:t>
                            </w:r>
                            <w:r>
                              <w:rPr>
                                <w:rFonts w:ascii="游ゴシック" w:eastAsia="游ゴシック" w:hAnsi="游ゴシック"/>
                                <w:sz w:val="22"/>
                              </w:rPr>
                              <w:t>が高い</w:t>
                            </w:r>
                            <w:r>
                              <w:rPr>
                                <w:rFonts w:ascii="游ゴシック" w:eastAsia="游ゴシック" w:hAnsi="游ゴシック" w:hint="eastAsia"/>
                                <w:sz w:val="22"/>
                              </w:rPr>
                              <w:t xml:space="preserve">　</w:t>
                            </w:r>
                            <w:r>
                              <w:rPr>
                                <w:rFonts w:ascii="游ゴシック" w:eastAsia="游ゴシック" w:hAnsi="游ゴシック"/>
                                <w:sz w:val="22"/>
                              </w:rPr>
                              <w:t xml:space="preserve">　：</w:t>
                            </w:r>
                            <w:r>
                              <w:rPr>
                                <w:rFonts w:ascii="游ゴシック" w:eastAsia="游ゴシック" w:hAnsi="游ゴシック" w:hint="eastAsia"/>
                                <w:sz w:val="22"/>
                              </w:rPr>
                              <w:t>全国平均</w:t>
                            </w:r>
                            <w:r>
                              <w:rPr>
                                <w:rFonts w:ascii="游ゴシック" w:eastAsia="游ゴシック" w:hAnsi="游ゴシック"/>
                                <w:sz w:val="22"/>
                              </w:rPr>
                              <w:t>以上の部門を把握する</w:t>
                            </w:r>
                          </w:p>
                        </w:txbxContent>
                      </wps:txbx>
                      <wps:bodyPr rot="0" vert="horz" wrap="square" lIns="74295" tIns="8890" rIns="74295" bIns="8890" anchor="t" anchorCtr="0" upright="1">
                        <a:spAutoFit/>
                      </wps:bodyPr>
                    </wps:wsp>
                  </a:graphicData>
                </a:graphic>
              </wp:inline>
            </w:drawing>
          </mc:Choice>
          <mc:Fallback>
            <w:pict>
              <v:roundrect w14:anchorId="22200FC6" id="角丸四角形 4" o:spid="_x0000_s1041" style="width:510pt;height:2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">
                <v:textbox style="mso-fit-shape-to-text:t" inset="5.85pt,.7pt,5.85pt,.7pt">
                  <w:txbxContent>
                    <w:p w14:paraId="49EAB61F" w14:textId="31B3ACF2" w:rsidR="00936FDB" w:rsidRPr="00675033" w:rsidRDefault="00936FDB" w:rsidP="00675033">
                      <w:pPr>
                        <w:pStyle w:val="afe"/>
                        <w:rPr>
                          <w:rFonts w:ascii="游ゴシック" w:eastAsia="游ゴシック" w:hAnsi="游ゴシック"/>
                          <w:sz w:val="22"/>
                        </w:rPr>
                      </w:pPr>
                      <w:r>
                        <w:rPr>
                          <w:rFonts w:ascii="游ゴシック" w:eastAsia="游ゴシック" w:hAnsi="游ゴシック" w:hint="eastAsia"/>
                          <w:sz w:val="22"/>
                        </w:rPr>
                        <w:t>P</w:t>
                      </w:r>
                      <w:r>
                        <w:rPr>
                          <w:rFonts w:ascii="游ゴシック" w:eastAsia="游ゴシック" w:hAnsi="游ゴシック"/>
                          <w:sz w:val="22"/>
                        </w:rPr>
                        <w:t>OINT</w:t>
                      </w:r>
                      <w:r>
                        <w:rPr>
                          <w:rFonts w:ascii="游ゴシック" w:eastAsia="游ゴシック" w:hAnsi="游ゴシック" w:hint="eastAsia"/>
                          <w:sz w:val="22"/>
                        </w:rPr>
                        <w:t>１　産業</w:t>
                      </w:r>
                      <w:r>
                        <w:rPr>
                          <w:rFonts w:ascii="游ゴシック" w:eastAsia="游ゴシック" w:hAnsi="游ゴシック"/>
                          <w:sz w:val="22"/>
                        </w:rPr>
                        <w:t>集積度合</w:t>
                      </w:r>
                      <w:r>
                        <w:rPr>
                          <w:rFonts w:ascii="游ゴシック" w:eastAsia="游ゴシック" w:hAnsi="游ゴシック" w:hint="eastAsia"/>
                          <w:sz w:val="22"/>
                        </w:rPr>
                        <w:t>いが</w:t>
                      </w:r>
                      <w:r>
                        <w:rPr>
                          <w:rFonts w:ascii="游ゴシック" w:eastAsia="游ゴシック" w:hAnsi="游ゴシック"/>
                          <w:sz w:val="22"/>
                        </w:rPr>
                        <w:t>高い：特化係数が１以上の部門を把握する</w:t>
                      </w:r>
                    </w:p>
                    <w:p w14:paraId="4C598DAB" w14:textId="5CD933D2" w:rsidR="00936FDB" w:rsidRPr="006512DB" w:rsidRDefault="00936FDB" w:rsidP="00675033">
                      <w:pPr>
                        <w:pStyle w:val="afe"/>
                        <w:rPr>
                          <w:rFonts w:ascii="游ゴシック" w:eastAsia="游ゴシック" w:hAnsi="游ゴシック"/>
                          <w:b w:val="0"/>
                          <w:sz w:val="22"/>
                        </w:rPr>
                      </w:pPr>
                      <w:r>
                        <w:rPr>
                          <w:rFonts w:ascii="游ゴシック" w:eastAsia="游ゴシック" w:hAnsi="游ゴシック" w:hint="eastAsia"/>
                          <w:sz w:val="22"/>
                        </w:rPr>
                        <w:t>P</w:t>
                      </w:r>
                      <w:r>
                        <w:rPr>
                          <w:rFonts w:ascii="游ゴシック" w:eastAsia="游ゴシック" w:hAnsi="游ゴシック"/>
                          <w:sz w:val="22"/>
                        </w:rPr>
                        <w:t>OINT</w:t>
                      </w:r>
                      <w:r>
                        <w:rPr>
                          <w:rFonts w:ascii="游ゴシック" w:eastAsia="游ゴシック" w:hAnsi="游ゴシック" w:hint="eastAsia"/>
                          <w:sz w:val="22"/>
                        </w:rPr>
                        <w:t>２　労働生産性</w:t>
                      </w:r>
                      <w:r>
                        <w:rPr>
                          <w:rFonts w:ascii="游ゴシック" w:eastAsia="游ゴシック" w:hAnsi="游ゴシック"/>
                          <w:sz w:val="22"/>
                        </w:rPr>
                        <w:t>が高い</w:t>
                      </w:r>
                      <w:r>
                        <w:rPr>
                          <w:rFonts w:ascii="游ゴシック" w:eastAsia="游ゴシック" w:hAnsi="游ゴシック" w:hint="eastAsia"/>
                          <w:sz w:val="22"/>
                        </w:rPr>
                        <w:t xml:space="preserve">　</w:t>
                      </w:r>
                      <w:r>
                        <w:rPr>
                          <w:rFonts w:ascii="游ゴシック" w:eastAsia="游ゴシック" w:hAnsi="游ゴシック"/>
                          <w:sz w:val="22"/>
                        </w:rPr>
                        <w:t xml:space="preserve">　：</w:t>
                      </w:r>
                      <w:r>
                        <w:rPr>
                          <w:rFonts w:ascii="游ゴシック" w:eastAsia="游ゴシック" w:hAnsi="游ゴシック" w:hint="eastAsia"/>
                          <w:sz w:val="22"/>
                        </w:rPr>
                        <w:t>全国平均</w:t>
                      </w:r>
                      <w:r>
                        <w:rPr>
                          <w:rFonts w:ascii="游ゴシック" w:eastAsia="游ゴシック" w:hAnsi="游ゴシック"/>
                          <w:sz w:val="22"/>
                        </w:rPr>
                        <w:t>以上の部門を把握する</w:t>
                      </w:r>
                    </w:p>
                  </w:txbxContent>
                </v:textbox>
                <w10:anchorlock/>
              </v:roundrect>
            </w:pict>
          </mc:Fallback>
        </mc:AlternateContent>
      </w:r>
    </w:p>
    <w:p w14:paraId="5CCD4048" w14:textId="77777777" w:rsidR="003472B8" w:rsidRDefault="003472B8" w:rsidP="006512DB"/>
    <w:tbl>
      <w:tblPr>
        <w:tblStyle w:val="aff7"/>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0"/>
      </w:tblGrid>
      <w:tr w:rsidR="00D36D36" w:rsidRPr="00D36D36" w14:paraId="3DD61430" w14:textId="77777777" w:rsidTr="00D36D36">
        <w:tc>
          <w:tcPr>
            <w:tcW w:w="9400" w:type="dxa"/>
            <w:shd w:val="clear" w:color="auto" w:fill="1F497D" w:themeFill="text2"/>
          </w:tcPr>
          <w:p w14:paraId="04D5C3A8" w14:textId="77777777" w:rsidR="00D36D36" w:rsidRPr="00D36D36" w:rsidRDefault="00D36D36" w:rsidP="00D36D36">
            <w:pPr>
              <w:ind w:leftChars="1100" w:left="2200"/>
              <w:rPr>
                <w:rFonts w:ascii="游ゴシック" w:eastAsia="游ゴシック" w:hAnsi="游ゴシック"/>
                <w:color w:val="FFFFFF" w:themeColor="background1"/>
              </w:rPr>
            </w:pPr>
            <w:r w:rsidRPr="00D36D36">
              <w:rPr>
                <w:rFonts w:ascii="游ゴシック" w:eastAsia="游ゴシック" w:hAnsi="游ゴシック" w:hint="eastAsia"/>
                <w:color w:val="FFFFFF" w:themeColor="background1"/>
              </w:rPr>
              <w:t>特化係数：大阪府粗付加価値構成比÷全国粗付加価値構成比</w:t>
            </w:r>
          </w:p>
          <w:p w14:paraId="0FA15C87" w14:textId="77777777" w:rsidR="00D36D36" w:rsidRPr="008F4AA1" w:rsidRDefault="00D36D36" w:rsidP="00D36D36">
            <w:pPr>
              <w:ind w:leftChars="1100" w:left="2200"/>
              <w:rPr>
                <w:rFonts w:ascii="游ゴシック" w:eastAsia="游ゴシック" w:hAnsi="游ゴシック"/>
                <w:color w:val="FFFFFF" w:themeColor="background1"/>
              </w:rPr>
            </w:pPr>
            <w:r w:rsidRPr="00D36D36">
              <w:rPr>
                <w:rFonts w:ascii="游ゴシック" w:eastAsia="游ゴシック" w:hAnsi="游ゴシック" w:hint="eastAsia"/>
                <w:color w:val="FFFFFF" w:themeColor="background1"/>
              </w:rPr>
              <w:t>労働生産性：粗付加価値÷従業者数</w:t>
            </w:r>
          </w:p>
          <w:p w14:paraId="4571E7CA" w14:textId="19C838BB" w:rsidR="002E6F86" w:rsidRPr="00D36D36" w:rsidRDefault="002E6F86" w:rsidP="002E6F86">
            <w:pPr>
              <w:ind w:leftChars="1100" w:left="2200"/>
              <w:rPr>
                <w:rFonts w:ascii="游ゴシック" w:eastAsia="游ゴシック" w:hAnsi="游ゴシック"/>
              </w:rPr>
            </w:pPr>
            <w:r>
              <w:rPr>
                <w:rFonts w:ascii="游ゴシック" w:eastAsia="游ゴシック" w:hAnsi="游ゴシック" w:hint="eastAsia"/>
                <w:color w:val="FFFFFF" w:themeColor="background1"/>
              </w:rPr>
              <w:t>労働生産性（全国との差）：全国労働生産性－大阪府労働生産性</w:t>
            </w:r>
          </w:p>
        </w:tc>
      </w:tr>
      <w:tr w:rsidR="00D36D36" w:rsidRPr="00D36D36" w14:paraId="708AAC15" w14:textId="77777777" w:rsidTr="00D36D36">
        <w:tc>
          <w:tcPr>
            <w:tcW w:w="9400" w:type="dxa"/>
          </w:tcPr>
          <w:p w14:paraId="58D14D2D" w14:textId="06562DCA" w:rsidR="00D36D36" w:rsidRPr="00D36D36" w:rsidRDefault="00D36D36" w:rsidP="00D36D36">
            <w:pPr>
              <w:jc w:val="center"/>
              <w:rPr>
                <w:rFonts w:ascii="游ゴシック" w:eastAsia="游ゴシック" w:hAnsi="游ゴシック"/>
              </w:rPr>
            </w:pPr>
            <w:r w:rsidRPr="00D36D36">
              <w:rPr>
                <w:rFonts w:ascii="游ゴシック" w:eastAsia="游ゴシック" w:hAnsi="游ゴシック" w:hint="eastAsia"/>
                <w:noProof/>
              </w:rPr>
              <w:drawing>
                <wp:inline distT="0" distB="0" distL="0" distR="0" wp14:anchorId="54B9ADE7" wp14:editId="4D671324">
                  <wp:extent cx="5743575" cy="2867025"/>
                  <wp:effectExtent l="0" t="0" r="0" b="0"/>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3575" cy="2867025"/>
                          </a:xfrm>
                          <a:prstGeom prst="rect">
                            <a:avLst/>
                          </a:prstGeom>
                          <a:noFill/>
                          <a:ln>
                            <a:noFill/>
                          </a:ln>
                        </pic:spPr>
                      </pic:pic>
                    </a:graphicData>
                  </a:graphic>
                </wp:inline>
              </w:drawing>
            </w:r>
          </w:p>
        </w:tc>
      </w:tr>
      <w:tr w:rsidR="00D36D36" w:rsidRPr="00D36D36" w14:paraId="675F7A62" w14:textId="77777777" w:rsidTr="00D36D36">
        <w:tc>
          <w:tcPr>
            <w:tcW w:w="9400" w:type="dxa"/>
          </w:tcPr>
          <w:p w14:paraId="12F8A1AF" w14:textId="7AB9CBC2" w:rsidR="00D36D36" w:rsidRPr="00D36D36" w:rsidRDefault="00D36D36" w:rsidP="00D36D36">
            <w:pPr>
              <w:jc w:val="right"/>
              <w:rPr>
                <w:rFonts w:ascii="游ゴシック" w:eastAsia="游ゴシック" w:hAnsi="游ゴシック"/>
              </w:rPr>
            </w:pPr>
            <w:r w:rsidRPr="00A0379F">
              <w:rPr>
                <w:rFonts w:ascii="游ゴシック" w:eastAsia="游ゴシック" w:hAnsi="游ゴシック" w:hint="eastAsia"/>
                <w:sz w:val="14"/>
              </w:rPr>
              <w:t>平成2</w:t>
            </w:r>
            <w:r w:rsidRPr="00A0379F">
              <w:rPr>
                <w:rFonts w:ascii="游ゴシック" w:eastAsia="游ゴシック" w:hAnsi="游ゴシック"/>
                <w:sz w:val="14"/>
              </w:rPr>
              <w:t>7</w:t>
            </w:r>
            <w:r w:rsidRPr="00A0379F">
              <w:rPr>
                <w:rFonts w:ascii="游ゴシック" w:eastAsia="游ゴシック" w:hAnsi="游ゴシック" w:hint="eastAsia"/>
                <w:sz w:val="14"/>
              </w:rPr>
              <w:t>年(</w:t>
            </w:r>
            <w:r w:rsidRPr="00A0379F">
              <w:rPr>
                <w:rFonts w:ascii="游ゴシック" w:eastAsia="游ゴシック" w:hAnsi="游ゴシック"/>
                <w:sz w:val="14"/>
              </w:rPr>
              <w:t>2015</w:t>
            </w:r>
            <w:r w:rsidRPr="00A0379F">
              <w:rPr>
                <w:rFonts w:ascii="游ゴシック" w:eastAsia="游ゴシック" w:hAnsi="游ゴシック" w:hint="eastAsia"/>
                <w:sz w:val="14"/>
              </w:rPr>
              <w:t>年)大阪府産業連関表 取引基本表(</w:t>
            </w:r>
            <w:r w:rsidRPr="00A0379F">
              <w:rPr>
                <w:rFonts w:ascii="游ゴシック" w:eastAsia="游ゴシック" w:hAnsi="游ゴシック"/>
                <w:sz w:val="14"/>
              </w:rPr>
              <w:t>13</w:t>
            </w:r>
            <w:r w:rsidRPr="00A0379F">
              <w:rPr>
                <w:rFonts w:ascii="游ゴシック" w:eastAsia="游ゴシック" w:hAnsi="游ゴシック" w:hint="eastAsia"/>
                <w:sz w:val="14"/>
              </w:rPr>
              <w:t>部門)</w:t>
            </w:r>
            <w:r>
              <w:rPr>
                <w:rFonts w:ascii="游ゴシック" w:eastAsia="游ゴシック" w:hAnsi="游ゴシック"/>
                <w:sz w:val="14"/>
              </w:rPr>
              <w:t>/</w:t>
            </w:r>
            <w:r>
              <w:rPr>
                <w:rFonts w:ascii="游ゴシック" w:eastAsia="游ゴシック" w:hAnsi="游ゴシック" w:hint="eastAsia"/>
                <w:sz w:val="14"/>
              </w:rPr>
              <w:t>雇用表</w:t>
            </w:r>
            <w:r w:rsidRPr="00A0379F">
              <w:rPr>
                <w:rFonts w:ascii="游ゴシック" w:eastAsia="游ゴシック" w:hAnsi="游ゴシック" w:hint="eastAsia"/>
                <w:sz w:val="14"/>
              </w:rPr>
              <w:t>、平成2</w:t>
            </w:r>
            <w:r w:rsidRPr="00A0379F">
              <w:rPr>
                <w:rFonts w:ascii="游ゴシック" w:eastAsia="游ゴシック" w:hAnsi="游ゴシック"/>
                <w:sz w:val="14"/>
              </w:rPr>
              <w:t>7</w:t>
            </w:r>
            <w:r w:rsidRPr="00A0379F">
              <w:rPr>
                <w:rFonts w:ascii="游ゴシック" w:eastAsia="游ゴシック" w:hAnsi="游ゴシック" w:hint="eastAsia"/>
                <w:sz w:val="14"/>
              </w:rPr>
              <w:t>年全国産業連関表 取引基本表(</w:t>
            </w:r>
            <w:r w:rsidRPr="00A0379F">
              <w:rPr>
                <w:rFonts w:ascii="游ゴシック" w:eastAsia="游ゴシック" w:hAnsi="游ゴシック"/>
                <w:sz w:val="14"/>
              </w:rPr>
              <w:t>13</w:t>
            </w:r>
            <w:r w:rsidRPr="00A0379F">
              <w:rPr>
                <w:rFonts w:ascii="游ゴシック" w:eastAsia="游ゴシック" w:hAnsi="游ゴシック" w:hint="eastAsia"/>
                <w:sz w:val="14"/>
              </w:rPr>
              <w:t>部門)</w:t>
            </w:r>
            <w:r>
              <w:rPr>
                <w:rFonts w:ascii="游ゴシック" w:eastAsia="游ゴシック" w:hAnsi="游ゴシック"/>
                <w:sz w:val="14"/>
              </w:rPr>
              <w:t xml:space="preserve"> /</w:t>
            </w:r>
            <w:r>
              <w:rPr>
                <w:rFonts w:ascii="游ゴシック" w:eastAsia="游ゴシック" w:hAnsi="游ゴシック" w:hint="eastAsia"/>
                <w:sz w:val="14"/>
              </w:rPr>
              <w:t>雇用表</w:t>
            </w:r>
            <w:r w:rsidRPr="00A0379F">
              <w:rPr>
                <w:rFonts w:ascii="游ゴシック" w:eastAsia="游ゴシック" w:hAnsi="游ゴシック" w:hint="eastAsia"/>
                <w:sz w:val="14"/>
              </w:rPr>
              <w:t>より作成</w:t>
            </w:r>
          </w:p>
        </w:tc>
      </w:tr>
    </w:tbl>
    <w:p w14:paraId="04E71882" w14:textId="22D1EC13" w:rsidR="007F1AEC" w:rsidRPr="00E026E5" w:rsidRDefault="007F1AEC" w:rsidP="00D36D36">
      <w:pPr>
        <w:rPr>
          <w:rFonts w:ascii="游ゴシック" w:eastAsia="游ゴシック" w:hAnsi="游ゴシック"/>
        </w:rPr>
      </w:pPr>
    </w:p>
    <w:p w14:paraId="30A3E85A" w14:textId="77777777" w:rsidR="007F1AEC" w:rsidRPr="00E026E5" w:rsidRDefault="007F1AEC" w:rsidP="000272CE">
      <w:pPr>
        <w:rPr>
          <w:rFonts w:ascii="游ゴシック" w:eastAsia="游ゴシック" w:hAnsi="游ゴシック"/>
        </w:rPr>
      </w:pPr>
    </w:p>
    <w:p w14:paraId="2630ADCC" w14:textId="6241948A" w:rsidR="007F1AEC" w:rsidRPr="00E026E5" w:rsidRDefault="00675033" w:rsidP="002C5A17">
      <w:pPr>
        <w:ind w:leftChars="200" w:left="400" w:firstLineChars="100" w:firstLine="200"/>
        <w:rPr>
          <w:rFonts w:ascii="游ゴシック" w:eastAsia="游ゴシック" w:hAnsi="游ゴシック"/>
        </w:rPr>
      </w:pPr>
      <w:r>
        <w:rPr>
          <w:rFonts w:ascii="游ゴシック" w:eastAsia="游ゴシック" w:hAnsi="游ゴシック" w:hint="eastAsia"/>
        </w:rPr>
        <w:t>産業集積度合いは、</w:t>
      </w:r>
      <w:r w:rsidR="007F1AEC" w:rsidRPr="00E026E5">
        <w:rPr>
          <w:rFonts w:ascii="游ゴシック" w:eastAsia="游ゴシック" w:hAnsi="游ゴシック" w:hint="eastAsia"/>
        </w:rPr>
        <w:t>特化係数で把握します。特化係</w:t>
      </w:r>
      <w:r w:rsidR="00D70538" w:rsidRPr="00E026E5">
        <w:rPr>
          <w:rFonts w:ascii="游ゴシック" w:eastAsia="游ゴシック" w:hAnsi="游ゴシック" w:hint="eastAsia"/>
        </w:rPr>
        <w:t>数は</w:t>
      </w:r>
      <w:r>
        <w:rPr>
          <w:rFonts w:ascii="游ゴシック" w:eastAsia="游ゴシック" w:hAnsi="游ゴシック" w:hint="eastAsia"/>
        </w:rPr>
        <w:t>、ここでは</w:t>
      </w:r>
      <w:r w:rsidR="00D70538" w:rsidRPr="00E026E5">
        <w:rPr>
          <w:rFonts w:ascii="游ゴシック" w:eastAsia="游ゴシック" w:hAnsi="游ゴシック" w:hint="eastAsia"/>
        </w:rPr>
        <w:t>大阪府の粗付加価値構成比</w:t>
      </w:r>
      <w:r w:rsidR="003472B8">
        <w:rPr>
          <w:rFonts w:ascii="游ゴシック" w:eastAsia="游ゴシック" w:hAnsi="游ゴシック" w:hint="eastAsia"/>
        </w:rPr>
        <w:t>を全国の粗付加価値構成比で除して</w:t>
      </w:r>
      <w:r w:rsidR="00D70538" w:rsidRPr="00E026E5">
        <w:rPr>
          <w:rFonts w:ascii="游ゴシック" w:eastAsia="游ゴシック" w:hAnsi="游ゴシック" w:hint="eastAsia"/>
        </w:rPr>
        <w:t>求めます。特化係数</w:t>
      </w:r>
      <w:r w:rsidR="007F1AEC" w:rsidRPr="00E026E5">
        <w:rPr>
          <w:rFonts w:ascii="游ゴシック" w:eastAsia="游ゴシック" w:hAnsi="游ゴシック" w:hint="eastAsia"/>
        </w:rPr>
        <w:t>が大きい</w:t>
      </w:r>
      <w:r w:rsidR="003472B8">
        <w:rPr>
          <w:rFonts w:ascii="游ゴシック" w:eastAsia="游ゴシック" w:hAnsi="游ゴシック" w:hint="eastAsia"/>
        </w:rPr>
        <w:t>と</w:t>
      </w:r>
      <w:r w:rsidR="007F1AEC" w:rsidRPr="00E026E5">
        <w:rPr>
          <w:rFonts w:ascii="游ゴシック" w:eastAsia="游ゴシック" w:hAnsi="游ゴシック" w:hint="eastAsia"/>
        </w:rPr>
        <w:t>、</w:t>
      </w:r>
      <w:r w:rsidR="00A617E4">
        <w:rPr>
          <w:rFonts w:ascii="游ゴシック" w:eastAsia="游ゴシック" w:hAnsi="游ゴシック" w:hint="eastAsia"/>
        </w:rPr>
        <w:t>(</w:t>
      </w:r>
      <w:r w:rsidR="007F1AEC" w:rsidRPr="00E026E5">
        <w:rPr>
          <w:rFonts w:ascii="游ゴシック" w:eastAsia="游ゴシック" w:hAnsi="游ゴシック" w:hint="eastAsia"/>
        </w:rPr>
        <w:t>産業を企業群の生産活動と捉えると</w:t>
      </w:r>
      <w:r w:rsidR="00A617E4">
        <w:rPr>
          <w:rFonts w:ascii="游ゴシック" w:eastAsia="游ゴシック" w:hAnsi="游ゴシック" w:hint="eastAsia"/>
        </w:rPr>
        <w:t>)</w:t>
      </w:r>
      <w:r w:rsidR="007F1AEC" w:rsidRPr="00E026E5">
        <w:rPr>
          <w:rFonts w:ascii="游ゴシック" w:eastAsia="游ゴシック" w:hAnsi="游ゴシック" w:hint="eastAsia"/>
        </w:rPr>
        <w:t>他地域より多くの企業が域内でまとまって生産を行っている、</w:t>
      </w:r>
      <w:r>
        <w:rPr>
          <w:rFonts w:ascii="游ゴシック" w:eastAsia="游ゴシック" w:hAnsi="游ゴシック" w:hint="eastAsia"/>
        </w:rPr>
        <w:t>すなわち</w:t>
      </w:r>
      <w:r w:rsidR="007F1AEC" w:rsidRPr="00E026E5">
        <w:rPr>
          <w:rFonts w:ascii="游ゴシック" w:eastAsia="游ゴシック" w:hAnsi="游ゴシック" w:hint="eastAsia"/>
        </w:rPr>
        <w:t>産業が集積していると言うことができ</w:t>
      </w:r>
      <w:r>
        <w:rPr>
          <w:rFonts w:ascii="游ゴシック" w:eastAsia="游ゴシック" w:hAnsi="游ゴシック" w:hint="eastAsia"/>
        </w:rPr>
        <w:t>、1</w:t>
      </w:r>
      <w:r w:rsidR="007F1AEC" w:rsidRPr="00E026E5">
        <w:rPr>
          <w:rFonts w:ascii="游ゴシック" w:eastAsia="游ゴシック" w:hAnsi="游ゴシック" w:hint="eastAsia"/>
        </w:rPr>
        <w:t>以上であ</w:t>
      </w:r>
      <w:r w:rsidR="003472B8">
        <w:rPr>
          <w:rFonts w:ascii="游ゴシック" w:eastAsia="游ゴシック" w:hAnsi="游ゴシック" w:hint="eastAsia"/>
        </w:rPr>
        <w:t>れば、</w:t>
      </w:r>
      <w:r w:rsidR="007F1AEC" w:rsidRPr="00E026E5">
        <w:rPr>
          <w:rFonts w:ascii="游ゴシック" w:eastAsia="游ゴシック" w:hAnsi="游ゴシック" w:hint="eastAsia"/>
        </w:rPr>
        <w:t>全国平均に比べ</w:t>
      </w:r>
      <w:r w:rsidR="003472B8">
        <w:rPr>
          <w:rFonts w:ascii="游ゴシック" w:eastAsia="游ゴシック" w:hAnsi="游ゴシック" w:hint="eastAsia"/>
        </w:rPr>
        <w:t>て</w:t>
      </w:r>
      <w:r w:rsidR="007F1AEC" w:rsidRPr="00E026E5">
        <w:rPr>
          <w:rFonts w:ascii="游ゴシック" w:eastAsia="游ゴシック" w:hAnsi="游ゴシック" w:hint="eastAsia"/>
        </w:rPr>
        <w:t>産業集積度合いが高いことを示します。</w:t>
      </w:r>
    </w:p>
    <w:p w14:paraId="34884194" w14:textId="201917D3" w:rsidR="007F1AEC" w:rsidRPr="00E026E5" w:rsidRDefault="007F1AEC" w:rsidP="002C5A17">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労働生産性</w:t>
      </w:r>
      <w:r w:rsidR="00675033">
        <w:rPr>
          <w:rFonts w:ascii="游ゴシック" w:eastAsia="游ゴシック" w:hAnsi="游ゴシック" w:hint="eastAsia"/>
        </w:rPr>
        <w:t>は、ここでは</w:t>
      </w:r>
      <w:r w:rsidRPr="00E026E5">
        <w:rPr>
          <w:rFonts w:ascii="游ゴシック" w:eastAsia="游ゴシック" w:hAnsi="游ゴシック" w:hint="eastAsia"/>
        </w:rPr>
        <w:t>粗付加価値</w:t>
      </w:r>
      <w:r w:rsidR="003472B8">
        <w:rPr>
          <w:rFonts w:ascii="游ゴシック" w:eastAsia="游ゴシック" w:hAnsi="游ゴシック" w:hint="eastAsia"/>
        </w:rPr>
        <w:t>を</w:t>
      </w:r>
      <w:r w:rsidRPr="00E026E5">
        <w:rPr>
          <w:rFonts w:ascii="游ゴシック" w:eastAsia="游ゴシック" w:hAnsi="游ゴシック" w:hint="eastAsia"/>
        </w:rPr>
        <w:t>従業者数</w:t>
      </w:r>
      <w:r w:rsidR="003472B8">
        <w:rPr>
          <w:rFonts w:ascii="游ゴシック" w:eastAsia="游ゴシック" w:hAnsi="游ゴシック" w:hint="eastAsia"/>
        </w:rPr>
        <w:t>で除して求め</w:t>
      </w:r>
      <w:r w:rsidR="00675033">
        <w:rPr>
          <w:rFonts w:ascii="游ゴシック" w:eastAsia="游ゴシック" w:hAnsi="游ゴシック" w:hint="eastAsia"/>
        </w:rPr>
        <w:t>ます</w:t>
      </w:r>
      <w:r w:rsidRPr="00E026E5">
        <w:rPr>
          <w:rFonts w:ascii="游ゴシック" w:eastAsia="游ゴシック" w:hAnsi="游ゴシック" w:hint="eastAsia"/>
        </w:rPr>
        <w:t>。労働生産性が高い</w:t>
      </w:r>
      <w:r w:rsidR="00675033">
        <w:rPr>
          <w:rFonts w:ascii="游ゴシック" w:eastAsia="游ゴシック" w:hAnsi="游ゴシック" w:hint="eastAsia"/>
        </w:rPr>
        <w:t>ことは</w:t>
      </w:r>
      <w:r w:rsidRPr="00E026E5">
        <w:rPr>
          <w:rFonts w:ascii="游ゴシック" w:eastAsia="游ゴシック" w:hAnsi="游ゴシック" w:hint="eastAsia"/>
        </w:rPr>
        <w:t>従業者</w:t>
      </w:r>
      <w:r w:rsidR="00675033">
        <w:rPr>
          <w:rFonts w:ascii="游ゴシック" w:eastAsia="游ゴシック" w:hAnsi="游ゴシック" w:hint="eastAsia"/>
        </w:rPr>
        <w:t>1</w:t>
      </w:r>
      <w:r w:rsidRPr="00E026E5">
        <w:rPr>
          <w:rFonts w:ascii="游ゴシック" w:eastAsia="游ゴシック" w:hAnsi="游ゴシック" w:hint="eastAsia"/>
        </w:rPr>
        <w:t>人が生み出す粗付加価値が大きいことを示し、結果として地域の豊かさに貢献します。全国と比較し</w:t>
      </w:r>
      <w:r w:rsidR="003472B8">
        <w:rPr>
          <w:rFonts w:ascii="游ゴシック" w:eastAsia="游ゴシック" w:hAnsi="游ゴシック" w:hint="eastAsia"/>
        </w:rPr>
        <w:t>て</w:t>
      </w:r>
      <w:r w:rsidRPr="00E026E5">
        <w:rPr>
          <w:rFonts w:ascii="游ゴシック" w:eastAsia="游ゴシック" w:hAnsi="游ゴシック" w:hint="eastAsia"/>
        </w:rPr>
        <w:t>値が大きいものを労働生産性が高い部門とします。</w:t>
      </w:r>
    </w:p>
    <w:p w14:paraId="6A4895C4" w14:textId="083F9D02" w:rsidR="007F1AEC" w:rsidRDefault="002C5A17" w:rsidP="00675033">
      <w:pPr>
        <w:ind w:leftChars="200" w:left="400" w:firstLineChars="100" w:firstLine="200"/>
        <w:rPr>
          <w:rFonts w:ascii="游ゴシック" w:eastAsia="游ゴシック" w:hAnsi="游ゴシック"/>
        </w:rPr>
      </w:pPr>
      <w:r>
        <w:rPr>
          <w:rFonts w:ascii="游ゴシック" w:eastAsia="游ゴシック" w:hAnsi="游ゴシック" w:hint="eastAsia"/>
        </w:rPr>
        <w:t>図表</w:t>
      </w:r>
      <w:r w:rsidR="007F1AEC" w:rsidRPr="00E026E5">
        <w:rPr>
          <w:rFonts w:ascii="游ゴシック" w:eastAsia="游ゴシック" w:hAnsi="游ゴシック" w:hint="eastAsia"/>
        </w:rPr>
        <w:t>３</w:t>
      </w:r>
      <w:r w:rsidR="00675033">
        <w:rPr>
          <w:rFonts w:ascii="游ゴシック" w:eastAsia="游ゴシック" w:hAnsi="游ゴシック" w:hint="eastAsia"/>
        </w:rPr>
        <w:t>(</w:t>
      </w:r>
      <w:r w:rsidR="000711DD">
        <w:rPr>
          <w:rFonts w:ascii="游ゴシック" w:eastAsia="游ゴシック" w:hAnsi="游ゴシック" w:hint="eastAsia"/>
        </w:rPr>
        <w:t>2</w:t>
      </w:r>
      <w:r w:rsidR="000711DD">
        <w:rPr>
          <w:rFonts w:ascii="游ゴシック" w:eastAsia="游ゴシック" w:hAnsi="游ゴシック"/>
        </w:rPr>
        <w:t>9</w:t>
      </w:r>
      <w:r w:rsidR="00675033">
        <w:rPr>
          <w:rFonts w:ascii="游ゴシック" w:eastAsia="游ゴシック" w:hAnsi="游ゴシック" w:hint="eastAsia"/>
        </w:rPr>
        <w:t>ページ)</w:t>
      </w:r>
      <w:r w:rsidR="00675033" w:rsidRPr="00E026E5">
        <w:rPr>
          <w:rFonts w:ascii="游ゴシック" w:eastAsia="游ゴシック" w:hAnsi="游ゴシック" w:hint="eastAsia"/>
        </w:rPr>
        <w:t>は</w:t>
      </w:r>
      <w:r w:rsidR="007F1AEC" w:rsidRPr="00E026E5">
        <w:rPr>
          <w:rFonts w:ascii="游ゴシック" w:eastAsia="游ゴシック" w:hAnsi="游ゴシック" w:hint="eastAsia"/>
        </w:rPr>
        <w:t>、平成</w:t>
      </w:r>
      <w:r w:rsidR="006B0010" w:rsidRPr="00E026E5">
        <w:rPr>
          <w:rFonts w:ascii="游ゴシック" w:eastAsia="游ゴシック" w:hAnsi="游ゴシック" w:hint="eastAsia"/>
        </w:rPr>
        <w:t>27</w:t>
      </w:r>
      <w:r w:rsidR="007F1AEC" w:rsidRPr="00E026E5">
        <w:rPr>
          <w:rFonts w:ascii="游ゴシック" w:eastAsia="游ゴシック" w:hAnsi="游ゴシック" w:hint="eastAsia"/>
        </w:rPr>
        <w:t>年</w:t>
      </w:r>
      <w:r>
        <w:rPr>
          <w:rFonts w:ascii="游ゴシック" w:eastAsia="游ゴシック" w:hAnsi="游ゴシック" w:hint="eastAsia"/>
        </w:rPr>
        <w:t>(</w:t>
      </w:r>
      <w:r>
        <w:rPr>
          <w:rFonts w:ascii="游ゴシック" w:eastAsia="游ゴシック" w:hAnsi="游ゴシック"/>
        </w:rPr>
        <w:t>2015</w:t>
      </w:r>
      <w:r>
        <w:rPr>
          <w:rFonts w:ascii="游ゴシック" w:eastAsia="游ゴシック" w:hAnsi="游ゴシック" w:hint="eastAsia"/>
        </w:rPr>
        <w:t>年)大阪府産業連関表取引基本表(</w:t>
      </w:r>
      <w:r w:rsidR="007F1AEC" w:rsidRPr="00E026E5">
        <w:rPr>
          <w:rFonts w:ascii="游ゴシック" w:eastAsia="游ゴシック" w:hAnsi="游ゴシック" w:hint="eastAsia"/>
        </w:rPr>
        <w:t>13</w:t>
      </w:r>
      <w:r>
        <w:rPr>
          <w:rFonts w:ascii="游ゴシック" w:eastAsia="游ゴシック" w:hAnsi="游ゴシック" w:hint="eastAsia"/>
        </w:rPr>
        <w:t>部門)</w:t>
      </w:r>
      <w:r w:rsidR="007F1AEC" w:rsidRPr="00E026E5">
        <w:rPr>
          <w:rFonts w:ascii="游ゴシック" w:eastAsia="游ゴシック" w:hAnsi="游ゴシック" w:hint="eastAsia"/>
        </w:rPr>
        <w:t>及び雇用表</w:t>
      </w:r>
      <w:r w:rsidR="00A30860">
        <w:rPr>
          <w:rFonts w:ascii="游ゴシック" w:eastAsia="游ゴシック" w:hAnsi="游ゴシック" w:hint="eastAsia"/>
        </w:rPr>
        <w:t>並びに</w:t>
      </w:r>
      <w:r w:rsidR="007F1AEC" w:rsidRPr="00E026E5">
        <w:rPr>
          <w:rFonts w:ascii="游ゴシック" w:eastAsia="游ゴシック" w:hAnsi="游ゴシック" w:hint="eastAsia"/>
        </w:rPr>
        <w:t>平成</w:t>
      </w:r>
      <w:r w:rsidR="006B0010" w:rsidRPr="00E026E5">
        <w:rPr>
          <w:rFonts w:ascii="游ゴシック" w:eastAsia="游ゴシック" w:hAnsi="游ゴシック" w:hint="eastAsia"/>
        </w:rPr>
        <w:t>2</w:t>
      </w:r>
      <w:r w:rsidR="006B0010" w:rsidRPr="00E026E5">
        <w:rPr>
          <w:rFonts w:ascii="游ゴシック" w:eastAsia="游ゴシック" w:hAnsi="游ゴシック"/>
        </w:rPr>
        <w:t>7</w:t>
      </w:r>
      <w:r>
        <w:rPr>
          <w:rFonts w:ascii="游ゴシック" w:eastAsia="游ゴシック" w:hAnsi="游ゴシック" w:hint="eastAsia"/>
        </w:rPr>
        <w:t>年全国産業連関表取引基本表(</w:t>
      </w:r>
      <w:r w:rsidR="007F1AEC" w:rsidRPr="00E026E5">
        <w:rPr>
          <w:rFonts w:ascii="游ゴシック" w:eastAsia="游ゴシック" w:hAnsi="游ゴシック" w:hint="eastAsia"/>
        </w:rPr>
        <w:t>13</w:t>
      </w:r>
      <w:r>
        <w:rPr>
          <w:rFonts w:ascii="游ゴシック" w:eastAsia="游ゴシック" w:hAnsi="游ゴシック" w:hint="eastAsia"/>
        </w:rPr>
        <w:t>部門)</w:t>
      </w:r>
      <w:r w:rsidR="007F1AEC" w:rsidRPr="00E026E5">
        <w:rPr>
          <w:rFonts w:ascii="游ゴシック" w:eastAsia="游ゴシック" w:hAnsi="游ゴシック" w:hint="eastAsia"/>
        </w:rPr>
        <w:t>及び雇用表</w:t>
      </w:r>
      <w:r w:rsidR="00A30860">
        <w:rPr>
          <w:rFonts w:ascii="游ゴシック" w:eastAsia="游ゴシック" w:hAnsi="游ゴシック" w:hint="eastAsia"/>
        </w:rPr>
        <w:t>から</w:t>
      </w:r>
      <w:r w:rsidR="007F1AEC" w:rsidRPr="00E026E5">
        <w:rPr>
          <w:rFonts w:ascii="游ゴシック" w:eastAsia="游ゴシック" w:hAnsi="游ゴシック" w:hint="eastAsia"/>
        </w:rPr>
        <w:t>、部門別の粗付加価値額と従業者総数を抽出し、粗付加価値における特化係数と労働生産性</w:t>
      </w:r>
      <w:r w:rsidR="00675033">
        <w:rPr>
          <w:rFonts w:ascii="游ゴシック" w:eastAsia="游ゴシック" w:hAnsi="游ゴシック" w:hint="eastAsia"/>
        </w:rPr>
        <w:t>(</w:t>
      </w:r>
      <w:r w:rsidR="007F1AEC" w:rsidRPr="00E026E5">
        <w:rPr>
          <w:rFonts w:ascii="游ゴシック" w:eastAsia="游ゴシック" w:hAnsi="游ゴシック" w:hint="eastAsia"/>
        </w:rPr>
        <w:t>全国</w:t>
      </w:r>
      <w:r w:rsidR="00A30860">
        <w:rPr>
          <w:rFonts w:ascii="游ゴシック" w:eastAsia="游ゴシック" w:hAnsi="游ゴシック" w:hint="eastAsia"/>
        </w:rPr>
        <w:t>と</w:t>
      </w:r>
      <w:r w:rsidR="007F1AEC" w:rsidRPr="00E026E5">
        <w:rPr>
          <w:rFonts w:ascii="游ゴシック" w:eastAsia="游ゴシック" w:hAnsi="游ゴシック" w:hint="eastAsia"/>
        </w:rPr>
        <w:t>の差</w:t>
      </w:r>
      <w:r w:rsidR="00675033">
        <w:rPr>
          <w:rFonts w:ascii="游ゴシック" w:eastAsia="游ゴシック" w:hAnsi="游ゴシック" w:hint="eastAsia"/>
        </w:rPr>
        <w:t>)</w:t>
      </w:r>
      <w:r w:rsidR="007F1AEC" w:rsidRPr="00E026E5">
        <w:rPr>
          <w:rFonts w:ascii="游ゴシック" w:eastAsia="游ゴシック" w:hAnsi="游ゴシック" w:hint="eastAsia"/>
        </w:rPr>
        <w:t>を</w:t>
      </w:r>
      <w:r w:rsidR="00675033">
        <w:rPr>
          <w:rFonts w:ascii="游ゴシック" w:eastAsia="游ゴシック" w:hAnsi="游ゴシック" w:hint="eastAsia"/>
        </w:rPr>
        <w:t>算出した</w:t>
      </w:r>
      <w:r w:rsidR="007F1AEC" w:rsidRPr="00E026E5">
        <w:rPr>
          <w:rFonts w:ascii="游ゴシック" w:eastAsia="游ゴシック" w:hAnsi="游ゴシック" w:hint="eastAsia"/>
        </w:rPr>
        <w:t>ものです。これを見ると、</w:t>
      </w:r>
    </w:p>
    <w:p w14:paraId="0AB1FAE6" w14:textId="40C2CE45" w:rsidR="00675033" w:rsidRPr="00D36D36" w:rsidRDefault="00675033" w:rsidP="00675033">
      <w:pPr>
        <w:pStyle w:val="af5"/>
        <w:numPr>
          <w:ilvl w:val="0"/>
          <w:numId w:val="36"/>
        </w:numPr>
        <w:ind w:leftChars="400" w:left="1220"/>
        <w:rPr>
          <w:rFonts w:ascii="游ゴシック" w:eastAsia="游ゴシック" w:hAnsi="游ゴシック"/>
          <w:b/>
        </w:rPr>
      </w:pPr>
      <w:r>
        <w:rPr>
          <w:rFonts w:ascii="游ゴシック" w:eastAsia="游ゴシック" w:hAnsi="游ゴシック"/>
          <w:noProof/>
        </w:rPr>
        <mc:AlternateContent>
          <mc:Choice Requires="wps">
            <w:drawing>
              <wp:anchor distT="0" distB="0" distL="114300" distR="114300" simplePos="0" relativeHeight="251664384" behindDoc="0" locked="0" layoutInCell="1" allowOverlap="1" wp14:anchorId="6D42EC27" wp14:editId="6B04C5A9">
                <wp:simplePos x="0" y="0"/>
                <wp:positionH relativeFrom="margin">
                  <wp:align>right</wp:align>
                </wp:positionH>
                <wp:positionV relativeFrom="paragraph">
                  <wp:posOffset>11430</wp:posOffset>
                </wp:positionV>
                <wp:extent cx="6162675" cy="219075"/>
                <wp:effectExtent l="0" t="0" r="28575" b="28575"/>
                <wp:wrapNone/>
                <wp:docPr id="272" name="正方形/長方形 272"/>
                <wp:cNvGraphicFramePr/>
                <a:graphic xmlns:a="http://schemas.openxmlformats.org/drawingml/2006/main">
                  <a:graphicData uri="http://schemas.microsoft.com/office/word/2010/wordprocessingShape">
                    <wps:wsp>
                      <wps:cNvSpPr/>
                      <wps:spPr>
                        <a:xfrm>
                          <a:off x="0" y="0"/>
                          <a:ext cx="6162675" cy="219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6F513" id="正方形/長方形 272" o:spid="_x0000_s1026" style="position:absolute;left:0;text-align:left;margin-left:434.05pt;margin-top:.9pt;width:485.25pt;height:17.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" filled="f" strokecolor="black [3213]" strokeweight=".25pt">
                <w10:wrap anchorx="margin"/>
              </v:rect>
            </w:pict>
          </mc:Fallback>
        </mc:AlternateContent>
      </w:r>
      <w:r w:rsidRPr="00D36D36">
        <w:rPr>
          <w:rFonts w:ascii="游ゴシック" w:eastAsia="游ゴシック" w:hAnsi="游ゴシック" w:hint="eastAsia"/>
          <w:b/>
        </w:rPr>
        <w:t>特化係数が１以上で労働生産性が高い：</w:t>
      </w:r>
      <w:r>
        <w:rPr>
          <w:rFonts w:ascii="游ゴシック" w:eastAsia="游ゴシック" w:hAnsi="游ゴシック" w:hint="eastAsia"/>
          <w:b/>
        </w:rPr>
        <w:t>「</w:t>
      </w:r>
      <w:r w:rsidRPr="00D36D36">
        <w:rPr>
          <w:rFonts w:ascii="游ゴシック" w:eastAsia="游ゴシック" w:hAnsi="游ゴシック" w:hint="eastAsia"/>
          <w:b/>
        </w:rPr>
        <w:t>商業</w:t>
      </w:r>
      <w:r>
        <w:rPr>
          <w:rFonts w:ascii="游ゴシック" w:eastAsia="游ゴシック" w:hAnsi="游ゴシック" w:hint="eastAsia"/>
          <w:b/>
        </w:rPr>
        <w:t>」</w:t>
      </w:r>
      <w:r w:rsidRPr="00D36D36">
        <w:rPr>
          <w:rFonts w:ascii="游ゴシック" w:eastAsia="游ゴシック" w:hAnsi="游ゴシック" w:hint="eastAsia"/>
          <w:b/>
        </w:rPr>
        <w:t>、</w:t>
      </w:r>
      <w:r>
        <w:rPr>
          <w:rFonts w:ascii="游ゴシック" w:eastAsia="游ゴシック" w:hAnsi="游ゴシック" w:hint="eastAsia"/>
          <w:b/>
        </w:rPr>
        <w:t>「</w:t>
      </w:r>
      <w:r w:rsidRPr="00D36D36">
        <w:rPr>
          <w:rFonts w:ascii="游ゴシック" w:eastAsia="游ゴシック" w:hAnsi="游ゴシック" w:hint="eastAsia"/>
          <w:b/>
        </w:rPr>
        <w:t>運輸・郵便</w:t>
      </w:r>
      <w:r>
        <w:rPr>
          <w:rFonts w:ascii="游ゴシック" w:eastAsia="游ゴシック" w:hAnsi="游ゴシック" w:hint="eastAsia"/>
          <w:b/>
        </w:rPr>
        <w:t>」</w:t>
      </w:r>
      <w:r w:rsidRPr="00D36D36">
        <w:rPr>
          <w:rFonts w:ascii="游ゴシック" w:eastAsia="游ゴシック" w:hAnsi="游ゴシック" w:hint="eastAsia"/>
          <w:b/>
        </w:rPr>
        <w:t>、</w:t>
      </w:r>
      <w:r>
        <w:rPr>
          <w:rFonts w:ascii="游ゴシック" w:eastAsia="游ゴシック" w:hAnsi="游ゴシック" w:hint="eastAsia"/>
          <w:b/>
        </w:rPr>
        <w:t>「</w:t>
      </w:r>
      <w:r w:rsidRPr="00D36D36">
        <w:rPr>
          <w:rFonts w:ascii="游ゴシック" w:eastAsia="游ゴシック" w:hAnsi="游ゴシック" w:hint="eastAsia"/>
          <w:b/>
        </w:rPr>
        <w:t>サービス</w:t>
      </w:r>
      <w:r>
        <w:rPr>
          <w:rFonts w:ascii="游ゴシック" w:eastAsia="游ゴシック" w:hAnsi="游ゴシック" w:hint="eastAsia"/>
          <w:b/>
        </w:rPr>
        <w:t>」</w:t>
      </w:r>
    </w:p>
    <w:p w14:paraId="52E859B3" w14:textId="7C695FF5" w:rsidR="00675033" w:rsidRPr="00675033" w:rsidRDefault="00675033" w:rsidP="00B8696F">
      <w:pPr>
        <w:rPr>
          <w:rFonts w:ascii="游ゴシック" w:eastAsia="游ゴシック" w:hAnsi="游ゴシック"/>
        </w:rPr>
      </w:pPr>
      <w:r>
        <w:rPr>
          <w:rFonts w:ascii="游ゴシック" w:eastAsia="游ゴシック" w:hAnsi="游ゴシック" w:hint="eastAsia"/>
        </w:rPr>
        <w:t xml:space="preserve">　であることが分かります</w:t>
      </w:r>
      <w:r w:rsidRPr="00E026E5">
        <w:rPr>
          <w:rFonts w:ascii="游ゴシック" w:eastAsia="游ゴシック" w:hAnsi="游ゴシック" w:hint="eastAsia"/>
        </w:rPr>
        <w:t>。</w:t>
      </w:r>
    </w:p>
    <w:p w14:paraId="61F5A58D" w14:textId="77777777" w:rsidR="00675033" w:rsidRDefault="00675033" w:rsidP="00B8696F">
      <w:pPr>
        <w:rPr>
          <w:rFonts w:ascii="游ゴシック" w:eastAsia="游ゴシック" w:hAnsi="游ゴシック"/>
        </w:rPr>
      </w:pPr>
    </w:p>
    <w:p w14:paraId="71148B28" w14:textId="1FF979CF" w:rsidR="00B8696F" w:rsidRPr="00E026E5" w:rsidRDefault="00B8696F" w:rsidP="00B8696F">
      <w:pPr>
        <w:rPr>
          <w:rFonts w:ascii="游ゴシック" w:eastAsia="游ゴシック" w:hAnsi="游ゴシック"/>
        </w:rPr>
      </w:pPr>
    </w:p>
    <w:p w14:paraId="76935338" w14:textId="3FD4E46C" w:rsidR="0052172F" w:rsidRDefault="0052172F">
      <w:pPr>
        <w:widowControl/>
        <w:rPr>
          <w:rFonts w:ascii="游ゴシック" w:eastAsia="游ゴシック" w:hAnsi="游ゴシック"/>
        </w:rPr>
      </w:pPr>
      <w:r>
        <w:rPr>
          <w:rFonts w:ascii="游ゴシック" w:eastAsia="游ゴシック" w:hAnsi="游ゴシック"/>
        </w:rPr>
        <w:br w:type="page"/>
      </w:r>
    </w:p>
    <w:p w14:paraId="023447BD" w14:textId="6985534A" w:rsidR="000272CE" w:rsidRDefault="000272CE" w:rsidP="003472B8">
      <w:pPr>
        <w:pStyle w:val="3"/>
        <w:ind w:leftChars="100" w:left="200"/>
        <w:rPr>
          <w:b w:val="0"/>
        </w:rPr>
      </w:pPr>
      <w:r w:rsidRPr="009B75D8">
        <w:rPr>
          <w:rFonts w:hint="eastAsia"/>
        </w:rPr>
        <w:lastRenderedPageBreak/>
        <w:t>（４）住民の生活を直接支えている</w:t>
      </w:r>
    </w:p>
    <w:p w14:paraId="3AD923DC" w14:textId="68904A93" w:rsidR="00226DE6" w:rsidRDefault="00226DE6" w:rsidP="00226DE6">
      <w:r w:rsidRPr="006512DB">
        <w:rPr>
          <w:rFonts w:hint="eastAsia"/>
          <w:noProof/>
        </w:rPr>
        <mc:AlternateContent>
          <mc:Choice Requires="wps">
            <w:drawing>
              <wp:inline distT="0" distB="0" distL="0" distR="0" wp14:anchorId="5861740A" wp14:editId="67C7F06B">
                <wp:extent cx="6477000" cy="533400"/>
                <wp:effectExtent l="0" t="0" r="19050" b="19050"/>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33400"/>
                        </a:xfrm>
                        <a:prstGeom prst="roundRect">
                          <a:avLst>
                            <a:gd name="adj" fmla="val 16667"/>
                          </a:avLst>
                        </a:prstGeom>
                        <a:solidFill>
                          <a:srgbClr val="FFFFFF"/>
                        </a:solidFill>
                        <a:ln w="9525">
                          <a:solidFill>
                            <a:srgbClr val="000000"/>
                          </a:solidFill>
                          <a:round/>
                          <a:headEnd/>
                          <a:tailEnd/>
                        </a:ln>
                      </wps:spPr>
                      <wps:txbx>
                        <w:txbxContent>
                          <w:p w14:paraId="68881C0B" w14:textId="50E5A926" w:rsidR="00936FDB" w:rsidRDefault="00936FDB" w:rsidP="00226DE6">
                            <w:pPr>
                              <w:pStyle w:val="afe"/>
                              <w:rPr>
                                <w:rFonts w:ascii="游ゴシック" w:eastAsia="游ゴシック" w:hAnsi="游ゴシック"/>
                                <w:sz w:val="22"/>
                              </w:rPr>
                            </w:pPr>
                            <w:r>
                              <w:rPr>
                                <w:rFonts w:ascii="游ゴシック" w:eastAsia="游ゴシック" w:hAnsi="游ゴシック" w:hint="eastAsia"/>
                                <w:sz w:val="22"/>
                              </w:rPr>
                              <w:t>P</w:t>
                            </w:r>
                            <w:r>
                              <w:rPr>
                                <w:rFonts w:ascii="游ゴシック" w:eastAsia="游ゴシック" w:hAnsi="游ゴシック"/>
                                <w:sz w:val="22"/>
                              </w:rPr>
                              <w:t>OINT</w:t>
                            </w:r>
                            <w:r>
                              <w:rPr>
                                <w:rFonts w:ascii="游ゴシック" w:eastAsia="游ゴシック" w:hAnsi="游ゴシック" w:hint="eastAsia"/>
                                <w:sz w:val="22"/>
                              </w:rPr>
                              <w:t>１　従業者数</w:t>
                            </w:r>
                            <w:r>
                              <w:rPr>
                                <w:rFonts w:ascii="游ゴシック" w:eastAsia="游ゴシック" w:hAnsi="游ゴシック"/>
                                <w:sz w:val="22"/>
                              </w:rPr>
                              <w:t>の</w:t>
                            </w:r>
                            <w:r>
                              <w:rPr>
                                <w:rFonts w:ascii="游ゴシック" w:eastAsia="游ゴシック" w:hAnsi="游ゴシック" w:hint="eastAsia"/>
                                <w:sz w:val="22"/>
                              </w:rPr>
                              <w:t>多い</w:t>
                            </w:r>
                            <w:r>
                              <w:rPr>
                                <w:rFonts w:ascii="游ゴシック" w:eastAsia="游ゴシック" w:hAnsi="游ゴシック"/>
                                <w:sz w:val="22"/>
                              </w:rPr>
                              <w:t>部門を把握する</w:t>
                            </w:r>
                          </w:p>
                          <w:p w14:paraId="6C5B625C" w14:textId="4B10A569" w:rsidR="00936FDB" w:rsidRPr="00226DE6" w:rsidRDefault="00936FDB" w:rsidP="001850F9">
                            <w:pPr>
                              <w:pStyle w:val="afe"/>
                              <w:rPr>
                                <w:rFonts w:ascii="游ゴシック" w:eastAsia="游ゴシック" w:hAnsi="游ゴシック"/>
                                <w:b w:val="0"/>
                                <w:sz w:val="21"/>
                              </w:rPr>
                            </w:pPr>
                            <w:r>
                              <w:rPr>
                                <w:rFonts w:ascii="游ゴシック" w:eastAsia="游ゴシック" w:hAnsi="游ゴシック" w:hint="eastAsia"/>
                                <w:sz w:val="22"/>
                              </w:rPr>
                              <w:t>P</w:t>
                            </w:r>
                            <w:r>
                              <w:rPr>
                                <w:rFonts w:ascii="游ゴシック" w:eastAsia="游ゴシック" w:hAnsi="游ゴシック"/>
                                <w:sz w:val="22"/>
                              </w:rPr>
                              <w:t>OINT</w:t>
                            </w:r>
                            <w:r>
                              <w:rPr>
                                <w:rFonts w:ascii="游ゴシック" w:eastAsia="游ゴシック" w:hAnsi="游ゴシック" w:hint="eastAsia"/>
                                <w:sz w:val="22"/>
                              </w:rPr>
                              <w:t>２　雇用者所得</w:t>
                            </w:r>
                            <w:r>
                              <w:rPr>
                                <w:rFonts w:ascii="游ゴシック" w:eastAsia="游ゴシック" w:hAnsi="游ゴシック"/>
                                <w:sz w:val="22"/>
                              </w:rPr>
                              <w:t>の大きい部門を把握する</w:t>
                            </w:r>
                          </w:p>
                        </w:txbxContent>
                      </wps:txbx>
                      <wps:bodyPr rot="0" vert="horz" wrap="square" lIns="74295" tIns="8890" rIns="74295" bIns="8890" anchor="t" anchorCtr="0" upright="1">
                        <a:noAutofit/>
                      </wps:bodyPr>
                    </wps:wsp>
                  </a:graphicData>
                </a:graphic>
              </wp:inline>
            </w:drawing>
          </mc:Choice>
          <mc:Fallback>
            <w:pict>
              <v:roundrect w14:anchorId="5861740A" id="角丸四角形 5" o:spid="_x0000_s1042" style="width:510pt;height:4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">
                <v:textbox inset="5.85pt,.7pt,5.85pt,.7pt">
                  <w:txbxContent>
                    <w:p w14:paraId="68881C0B" w14:textId="50E5A926" w:rsidR="00936FDB" w:rsidRDefault="00936FDB" w:rsidP="00226DE6">
                      <w:pPr>
                        <w:pStyle w:val="afe"/>
                        <w:rPr>
                          <w:rFonts w:ascii="游ゴシック" w:eastAsia="游ゴシック" w:hAnsi="游ゴシック"/>
                          <w:sz w:val="22"/>
                        </w:rPr>
                      </w:pPr>
                      <w:r>
                        <w:rPr>
                          <w:rFonts w:ascii="游ゴシック" w:eastAsia="游ゴシック" w:hAnsi="游ゴシック" w:hint="eastAsia"/>
                          <w:sz w:val="22"/>
                        </w:rPr>
                        <w:t>P</w:t>
                      </w:r>
                      <w:r>
                        <w:rPr>
                          <w:rFonts w:ascii="游ゴシック" w:eastAsia="游ゴシック" w:hAnsi="游ゴシック"/>
                          <w:sz w:val="22"/>
                        </w:rPr>
                        <w:t>OINT</w:t>
                      </w:r>
                      <w:r>
                        <w:rPr>
                          <w:rFonts w:ascii="游ゴシック" w:eastAsia="游ゴシック" w:hAnsi="游ゴシック" w:hint="eastAsia"/>
                          <w:sz w:val="22"/>
                        </w:rPr>
                        <w:t>１　従業者数</w:t>
                      </w:r>
                      <w:r>
                        <w:rPr>
                          <w:rFonts w:ascii="游ゴシック" w:eastAsia="游ゴシック" w:hAnsi="游ゴシック"/>
                          <w:sz w:val="22"/>
                        </w:rPr>
                        <w:t>の</w:t>
                      </w:r>
                      <w:r>
                        <w:rPr>
                          <w:rFonts w:ascii="游ゴシック" w:eastAsia="游ゴシック" w:hAnsi="游ゴシック" w:hint="eastAsia"/>
                          <w:sz w:val="22"/>
                        </w:rPr>
                        <w:t>多い</w:t>
                      </w:r>
                      <w:r>
                        <w:rPr>
                          <w:rFonts w:ascii="游ゴシック" w:eastAsia="游ゴシック" w:hAnsi="游ゴシック"/>
                          <w:sz w:val="22"/>
                        </w:rPr>
                        <w:t>部門を把握する</w:t>
                      </w:r>
                    </w:p>
                    <w:p w14:paraId="6C5B625C" w14:textId="4B10A569" w:rsidR="00936FDB" w:rsidRPr="00226DE6" w:rsidRDefault="00936FDB" w:rsidP="001850F9">
                      <w:pPr>
                        <w:pStyle w:val="afe"/>
                        <w:rPr>
                          <w:rFonts w:ascii="游ゴシック" w:eastAsia="游ゴシック" w:hAnsi="游ゴシック"/>
                          <w:b w:val="0"/>
                          <w:sz w:val="21"/>
                        </w:rPr>
                      </w:pPr>
                      <w:r>
                        <w:rPr>
                          <w:rFonts w:ascii="游ゴシック" w:eastAsia="游ゴシック" w:hAnsi="游ゴシック" w:hint="eastAsia"/>
                          <w:sz w:val="22"/>
                        </w:rPr>
                        <w:t>P</w:t>
                      </w:r>
                      <w:r>
                        <w:rPr>
                          <w:rFonts w:ascii="游ゴシック" w:eastAsia="游ゴシック" w:hAnsi="游ゴシック"/>
                          <w:sz w:val="22"/>
                        </w:rPr>
                        <w:t>OINT</w:t>
                      </w:r>
                      <w:r>
                        <w:rPr>
                          <w:rFonts w:ascii="游ゴシック" w:eastAsia="游ゴシック" w:hAnsi="游ゴシック" w:hint="eastAsia"/>
                          <w:sz w:val="22"/>
                        </w:rPr>
                        <w:t>２　雇用者所得</w:t>
                      </w:r>
                      <w:r>
                        <w:rPr>
                          <w:rFonts w:ascii="游ゴシック" w:eastAsia="游ゴシック" w:hAnsi="游ゴシック"/>
                          <w:sz w:val="22"/>
                        </w:rPr>
                        <w:t>の大きい部門を把握する</w:t>
                      </w:r>
                    </w:p>
                  </w:txbxContent>
                </v:textbox>
                <w10:anchorlock/>
              </v:roundrect>
            </w:pict>
          </mc:Fallback>
        </mc:AlternateContent>
      </w:r>
    </w:p>
    <w:p w14:paraId="0289E8EF" w14:textId="77777777" w:rsidR="003472B8" w:rsidRDefault="003472B8" w:rsidP="00226DE6"/>
    <w:tbl>
      <w:tblPr>
        <w:tblStyle w:val="aff7"/>
        <w:tblW w:w="100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303"/>
        <w:gridCol w:w="4866"/>
      </w:tblGrid>
      <w:tr w:rsidR="00D0617E" w:rsidRPr="00A0379F" w14:paraId="0A5D2921" w14:textId="77777777" w:rsidTr="002375A5">
        <w:trPr>
          <w:jc w:val="center"/>
        </w:trPr>
        <w:tc>
          <w:tcPr>
            <w:tcW w:w="4866" w:type="dxa"/>
            <w:shd w:val="clear" w:color="auto" w:fill="1F497D" w:themeFill="text2"/>
          </w:tcPr>
          <w:p w14:paraId="45B89FC3" w14:textId="2A68C8D4" w:rsidR="00D0617E" w:rsidRPr="00A0379F" w:rsidRDefault="00D0617E" w:rsidP="002375A5">
            <w:pPr>
              <w:jc w:val="center"/>
              <w:rPr>
                <w:rFonts w:ascii="游ゴシック" w:eastAsia="游ゴシック" w:hAnsi="游ゴシック"/>
              </w:rPr>
            </w:pPr>
            <w:r w:rsidRPr="00D0617E">
              <w:rPr>
                <w:rFonts w:ascii="游ゴシック" w:eastAsia="游ゴシック" w:hAnsi="游ゴシック" w:hint="eastAsia"/>
                <w:color w:val="FFFFFF" w:themeColor="background1"/>
              </w:rPr>
              <w:t>従業者総数</w:t>
            </w:r>
          </w:p>
        </w:tc>
        <w:tc>
          <w:tcPr>
            <w:tcW w:w="303" w:type="dxa"/>
          </w:tcPr>
          <w:p w14:paraId="56D5C62B" w14:textId="77777777" w:rsidR="00D0617E" w:rsidRPr="00A0379F" w:rsidRDefault="00D0617E" w:rsidP="002375A5">
            <w:pPr>
              <w:jc w:val="center"/>
              <w:rPr>
                <w:rFonts w:ascii="游ゴシック" w:eastAsia="游ゴシック" w:hAnsi="游ゴシック"/>
              </w:rPr>
            </w:pPr>
          </w:p>
        </w:tc>
        <w:tc>
          <w:tcPr>
            <w:tcW w:w="4866" w:type="dxa"/>
            <w:shd w:val="clear" w:color="auto" w:fill="1F497D" w:themeFill="text2"/>
          </w:tcPr>
          <w:p w14:paraId="622040A7" w14:textId="07499F80" w:rsidR="00D0617E" w:rsidRPr="00A0379F" w:rsidRDefault="00D0617E" w:rsidP="00FE2452">
            <w:pPr>
              <w:jc w:val="center"/>
              <w:rPr>
                <w:rFonts w:ascii="游ゴシック" w:eastAsia="游ゴシック" w:hAnsi="游ゴシック"/>
              </w:rPr>
            </w:pPr>
            <w:r>
              <w:rPr>
                <w:rFonts w:ascii="游ゴシック" w:eastAsia="游ゴシック" w:hAnsi="游ゴシック" w:hint="eastAsia"/>
                <w:color w:val="FFFFFF" w:themeColor="background1"/>
              </w:rPr>
              <w:t>雇用者所得</w:t>
            </w:r>
          </w:p>
        </w:tc>
      </w:tr>
      <w:tr w:rsidR="00D0617E" w:rsidRPr="00A0379F" w14:paraId="09F0E645" w14:textId="77777777" w:rsidTr="00FE2452">
        <w:tblPrEx>
          <w:tblCellMar>
            <w:left w:w="99" w:type="dxa"/>
            <w:right w:w="99" w:type="dxa"/>
          </w:tblCellMar>
        </w:tblPrEx>
        <w:trPr>
          <w:jc w:val="center"/>
        </w:trPr>
        <w:tc>
          <w:tcPr>
            <w:tcW w:w="4866" w:type="dxa"/>
          </w:tcPr>
          <w:p w14:paraId="32FF7E07" w14:textId="6C118AF6" w:rsidR="00D0617E" w:rsidRPr="00A0379F" w:rsidRDefault="00652514" w:rsidP="002375A5">
            <w:pPr>
              <w:jc w:val="center"/>
              <w:rPr>
                <w:rFonts w:ascii="游ゴシック" w:eastAsia="游ゴシック" w:hAnsi="游ゴシック"/>
              </w:rPr>
            </w:pPr>
            <w:r w:rsidRPr="00652514">
              <w:rPr>
                <w:rFonts w:ascii="游ゴシック" w:eastAsia="游ゴシック" w:hAnsi="游ゴシック" w:hint="eastAsia"/>
                <w:noProof/>
              </w:rPr>
              <w:drawing>
                <wp:inline distT="0" distB="0" distL="0" distR="0" wp14:anchorId="39CC7EB7" wp14:editId="29383337">
                  <wp:extent cx="2943225" cy="2943225"/>
                  <wp:effectExtent l="0" t="0" r="9525" b="9525"/>
                  <wp:docPr id="265" name="図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inline>
              </w:drawing>
            </w:r>
          </w:p>
        </w:tc>
        <w:tc>
          <w:tcPr>
            <w:tcW w:w="303" w:type="dxa"/>
          </w:tcPr>
          <w:p w14:paraId="0E929E60" w14:textId="77777777" w:rsidR="00D0617E" w:rsidRPr="00A0379F" w:rsidRDefault="00D0617E" w:rsidP="002375A5">
            <w:pPr>
              <w:jc w:val="center"/>
              <w:rPr>
                <w:rFonts w:ascii="游ゴシック" w:eastAsia="游ゴシック" w:hAnsi="游ゴシック"/>
              </w:rPr>
            </w:pPr>
          </w:p>
        </w:tc>
        <w:tc>
          <w:tcPr>
            <w:tcW w:w="4866" w:type="dxa"/>
          </w:tcPr>
          <w:p w14:paraId="29D27576" w14:textId="73FC8C43" w:rsidR="00D0617E" w:rsidRPr="00A0379F" w:rsidRDefault="00FE2452" w:rsidP="002375A5">
            <w:pPr>
              <w:jc w:val="center"/>
              <w:rPr>
                <w:rFonts w:ascii="游ゴシック" w:eastAsia="游ゴシック" w:hAnsi="游ゴシック"/>
              </w:rPr>
            </w:pPr>
            <w:r w:rsidRPr="00FE2452">
              <w:rPr>
                <w:rFonts w:ascii="游ゴシック" w:eastAsia="游ゴシック" w:hAnsi="游ゴシック"/>
                <w:noProof/>
              </w:rPr>
              <w:drawing>
                <wp:inline distT="0" distB="0" distL="0" distR="0" wp14:anchorId="4EB1E8F0" wp14:editId="7C44BC66">
                  <wp:extent cx="2943225" cy="2943225"/>
                  <wp:effectExtent l="0" t="0" r="9525" b="952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inline>
              </w:drawing>
            </w:r>
          </w:p>
        </w:tc>
      </w:tr>
      <w:tr w:rsidR="00D0617E" w:rsidRPr="00A0379F" w14:paraId="1F3126B5" w14:textId="77777777" w:rsidTr="002375A5">
        <w:trPr>
          <w:jc w:val="center"/>
        </w:trPr>
        <w:tc>
          <w:tcPr>
            <w:tcW w:w="10035" w:type="dxa"/>
            <w:gridSpan w:val="3"/>
          </w:tcPr>
          <w:p w14:paraId="79BE9398" w14:textId="031760F6" w:rsidR="00D0617E" w:rsidRPr="00A0379F" w:rsidRDefault="00D0617E" w:rsidP="00D0617E">
            <w:pPr>
              <w:jc w:val="right"/>
              <w:rPr>
                <w:rFonts w:ascii="游ゴシック" w:eastAsia="游ゴシック" w:hAnsi="游ゴシック"/>
              </w:rPr>
            </w:pPr>
            <w:r w:rsidRPr="00A0379F">
              <w:rPr>
                <w:rFonts w:ascii="游ゴシック" w:eastAsia="游ゴシック" w:hAnsi="游ゴシック" w:hint="eastAsia"/>
                <w:sz w:val="14"/>
              </w:rPr>
              <w:t>平成2</w:t>
            </w:r>
            <w:r w:rsidRPr="00A0379F">
              <w:rPr>
                <w:rFonts w:ascii="游ゴシック" w:eastAsia="游ゴシック" w:hAnsi="游ゴシック"/>
                <w:sz w:val="14"/>
              </w:rPr>
              <w:t>7</w:t>
            </w:r>
            <w:r w:rsidRPr="00A0379F">
              <w:rPr>
                <w:rFonts w:ascii="游ゴシック" w:eastAsia="游ゴシック" w:hAnsi="游ゴシック" w:hint="eastAsia"/>
                <w:sz w:val="14"/>
              </w:rPr>
              <w:t>年(</w:t>
            </w:r>
            <w:r w:rsidRPr="00A0379F">
              <w:rPr>
                <w:rFonts w:ascii="游ゴシック" w:eastAsia="游ゴシック" w:hAnsi="游ゴシック"/>
                <w:sz w:val="14"/>
              </w:rPr>
              <w:t>2015</w:t>
            </w:r>
            <w:r w:rsidRPr="00A0379F">
              <w:rPr>
                <w:rFonts w:ascii="游ゴシック" w:eastAsia="游ゴシック" w:hAnsi="游ゴシック" w:hint="eastAsia"/>
                <w:sz w:val="14"/>
              </w:rPr>
              <w:t>年)大阪府産業連関表 取引基本表(</w:t>
            </w:r>
            <w:r w:rsidRPr="00A0379F">
              <w:rPr>
                <w:rFonts w:ascii="游ゴシック" w:eastAsia="游ゴシック" w:hAnsi="游ゴシック"/>
                <w:sz w:val="14"/>
              </w:rPr>
              <w:t>13</w:t>
            </w:r>
            <w:r w:rsidRPr="00A0379F">
              <w:rPr>
                <w:rFonts w:ascii="游ゴシック" w:eastAsia="游ゴシック" w:hAnsi="游ゴシック" w:hint="eastAsia"/>
                <w:sz w:val="14"/>
              </w:rPr>
              <w:t>部門)</w:t>
            </w:r>
            <w:r>
              <w:rPr>
                <w:rFonts w:ascii="游ゴシック" w:eastAsia="游ゴシック" w:hAnsi="游ゴシック"/>
                <w:sz w:val="14"/>
              </w:rPr>
              <w:t>/</w:t>
            </w:r>
            <w:r>
              <w:rPr>
                <w:rFonts w:ascii="游ゴシック" w:eastAsia="游ゴシック" w:hAnsi="游ゴシック" w:hint="eastAsia"/>
                <w:sz w:val="14"/>
              </w:rPr>
              <w:t>雇用表</w:t>
            </w:r>
            <w:r w:rsidRPr="00A0379F">
              <w:rPr>
                <w:rFonts w:ascii="游ゴシック" w:eastAsia="游ゴシック" w:hAnsi="游ゴシック" w:hint="eastAsia"/>
                <w:sz w:val="14"/>
              </w:rPr>
              <w:t>より作成</w:t>
            </w:r>
          </w:p>
        </w:tc>
      </w:tr>
    </w:tbl>
    <w:p w14:paraId="674C1184" w14:textId="77777777" w:rsidR="00D0617E" w:rsidRPr="00D0617E" w:rsidRDefault="00D0617E" w:rsidP="00226DE6"/>
    <w:p w14:paraId="03D4CAD7" w14:textId="77777777" w:rsidR="00845981" w:rsidRDefault="00845981" w:rsidP="00F34171">
      <w:pPr>
        <w:rPr>
          <w:rFonts w:ascii="游ゴシック" w:eastAsia="游ゴシック" w:hAnsi="游ゴシック"/>
        </w:rPr>
      </w:pPr>
    </w:p>
    <w:p w14:paraId="07F5410B" w14:textId="77777777" w:rsidR="001850F9" w:rsidRDefault="007F1AEC" w:rsidP="00F34171">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住民の生活を直接支えている部門は、従業者数と雇用者所得で確認します。</w:t>
      </w:r>
    </w:p>
    <w:p w14:paraId="4709B6C9" w14:textId="5A3F13E3" w:rsidR="007F1AEC" w:rsidRPr="00E026E5" w:rsidRDefault="007F1AEC" w:rsidP="00F34171">
      <w:pPr>
        <w:ind w:leftChars="200" w:left="400" w:firstLineChars="100" w:firstLine="200"/>
        <w:rPr>
          <w:rFonts w:ascii="游ゴシック" w:eastAsia="游ゴシック" w:hAnsi="游ゴシック"/>
        </w:rPr>
      </w:pPr>
      <w:r w:rsidRPr="00E026E5">
        <w:rPr>
          <w:rFonts w:ascii="游ゴシック" w:eastAsia="游ゴシック" w:hAnsi="游ゴシック" w:hint="eastAsia"/>
        </w:rPr>
        <w:t>従</w:t>
      </w:r>
      <w:r w:rsidR="005B7494">
        <w:rPr>
          <w:rFonts w:ascii="游ゴシック" w:eastAsia="游ゴシック" w:hAnsi="游ゴシック" w:hint="eastAsia"/>
        </w:rPr>
        <w:t>業者数が大きい部門は、地域における雇用を吸収していると言えます。</w:t>
      </w:r>
      <w:r w:rsidRPr="00E026E5">
        <w:rPr>
          <w:rFonts w:ascii="游ゴシック" w:eastAsia="游ゴシック" w:hAnsi="游ゴシック" w:hint="eastAsia"/>
        </w:rPr>
        <w:t>雇用者所得は</w:t>
      </w:r>
      <w:r w:rsidR="00E32984">
        <w:rPr>
          <w:rFonts w:ascii="游ゴシック" w:eastAsia="游ゴシック" w:hAnsi="游ゴシック" w:hint="eastAsia"/>
        </w:rPr>
        <w:t>、</w:t>
      </w:r>
      <w:r w:rsidRPr="00E026E5">
        <w:rPr>
          <w:rFonts w:ascii="游ゴシック" w:eastAsia="游ゴシック" w:hAnsi="游ゴシック" w:hint="eastAsia"/>
        </w:rPr>
        <w:t>粗付加価値のうち従業者の給与等</w:t>
      </w:r>
      <w:r w:rsidR="00E32984">
        <w:rPr>
          <w:rFonts w:ascii="游ゴシック" w:eastAsia="游ゴシック" w:hAnsi="游ゴシック" w:hint="eastAsia"/>
        </w:rPr>
        <w:t>に相当します。したがって、</w:t>
      </w:r>
      <w:r w:rsidRPr="00E026E5">
        <w:rPr>
          <w:rFonts w:ascii="游ゴシック" w:eastAsia="游ゴシック" w:hAnsi="游ゴシック" w:hint="eastAsia"/>
        </w:rPr>
        <w:t>従業者数、雇用者所得が大きい部門は、地域住民の生活を直接支えている部門と言うことができます。</w:t>
      </w:r>
    </w:p>
    <w:p w14:paraId="5AB626E4" w14:textId="0DF6BCB9" w:rsidR="007F1AEC" w:rsidRDefault="00F34171" w:rsidP="00F34171">
      <w:pPr>
        <w:ind w:leftChars="200" w:left="400" w:firstLineChars="100" w:firstLine="200"/>
        <w:rPr>
          <w:rFonts w:ascii="游ゴシック" w:eastAsia="游ゴシック" w:hAnsi="游ゴシック"/>
        </w:rPr>
      </w:pPr>
      <w:r>
        <w:rPr>
          <w:rFonts w:ascii="游ゴシック" w:eastAsia="游ゴシック" w:hAnsi="游ゴシック" w:hint="eastAsia"/>
        </w:rPr>
        <w:t>図表</w:t>
      </w:r>
      <w:r w:rsidR="007F1AEC" w:rsidRPr="00E026E5">
        <w:rPr>
          <w:rFonts w:ascii="游ゴシック" w:eastAsia="游ゴシック" w:hAnsi="游ゴシック" w:hint="eastAsia"/>
        </w:rPr>
        <w:t>４</w:t>
      </w:r>
      <w:r w:rsidR="001850F9">
        <w:rPr>
          <w:rFonts w:ascii="游ゴシック" w:eastAsia="游ゴシック" w:hAnsi="游ゴシック" w:hint="eastAsia"/>
        </w:rPr>
        <w:t>(</w:t>
      </w:r>
      <w:r w:rsidR="000711DD">
        <w:rPr>
          <w:rFonts w:ascii="游ゴシック" w:eastAsia="游ゴシック" w:hAnsi="游ゴシック" w:hint="eastAsia"/>
        </w:rPr>
        <w:t>2</w:t>
      </w:r>
      <w:r w:rsidR="000711DD">
        <w:rPr>
          <w:rFonts w:ascii="游ゴシック" w:eastAsia="游ゴシック" w:hAnsi="游ゴシック"/>
        </w:rPr>
        <w:t>9</w:t>
      </w:r>
      <w:r w:rsidR="001850F9">
        <w:rPr>
          <w:rFonts w:ascii="游ゴシック" w:eastAsia="游ゴシック" w:hAnsi="游ゴシック" w:hint="eastAsia"/>
        </w:rPr>
        <w:t>ページ)</w:t>
      </w:r>
      <w:r w:rsidR="007F1AEC" w:rsidRPr="00E026E5">
        <w:rPr>
          <w:rFonts w:ascii="游ゴシック" w:eastAsia="游ゴシック" w:hAnsi="游ゴシック" w:hint="eastAsia"/>
        </w:rPr>
        <w:t>は、平成2</w:t>
      </w:r>
      <w:r w:rsidR="00710FDC" w:rsidRPr="00E026E5">
        <w:rPr>
          <w:rFonts w:ascii="游ゴシック" w:eastAsia="游ゴシック" w:hAnsi="游ゴシック"/>
        </w:rPr>
        <w:t>7</w:t>
      </w:r>
      <w:r w:rsidR="007F1AEC" w:rsidRPr="00E026E5">
        <w:rPr>
          <w:rFonts w:ascii="游ゴシック" w:eastAsia="游ゴシック" w:hAnsi="游ゴシック" w:hint="eastAsia"/>
        </w:rPr>
        <w:t>年</w:t>
      </w:r>
      <w:r>
        <w:rPr>
          <w:rFonts w:ascii="游ゴシック" w:eastAsia="游ゴシック" w:hAnsi="游ゴシック" w:hint="eastAsia"/>
        </w:rPr>
        <w:t>(</w:t>
      </w:r>
      <w:r>
        <w:rPr>
          <w:rFonts w:ascii="游ゴシック" w:eastAsia="游ゴシック" w:hAnsi="游ゴシック"/>
        </w:rPr>
        <w:t>2015</w:t>
      </w:r>
      <w:r>
        <w:rPr>
          <w:rFonts w:ascii="游ゴシック" w:eastAsia="游ゴシック" w:hAnsi="游ゴシック" w:hint="eastAsia"/>
        </w:rPr>
        <w:t>年)大阪府産業連関表取引基本表(</w:t>
      </w:r>
      <w:r w:rsidR="007F1AEC" w:rsidRPr="00E026E5">
        <w:rPr>
          <w:rFonts w:ascii="游ゴシック" w:eastAsia="游ゴシック" w:hAnsi="游ゴシック" w:hint="eastAsia"/>
        </w:rPr>
        <w:t>13</w:t>
      </w:r>
      <w:r>
        <w:rPr>
          <w:rFonts w:ascii="游ゴシック" w:eastAsia="游ゴシック" w:hAnsi="游ゴシック" w:hint="eastAsia"/>
        </w:rPr>
        <w:t>部門)</w:t>
      </w:r>
      <w:r w:rsidR="007F1AEC" w:rsidRPr="00E026E5">
        <w:rPr>
          <w:rFonts w:ascii="游ゴシック" w:eastAsia="游ゴシック" w:hAnsi="游ゴシック" w:hint="eastAsia"/>
        </w:rPr>
        <w:t>及び雇用表</w:t>
      </w:r>
      <w:r w:rsidR="00A30860">
        <w:rPr>
          <w:rFonts w:ascii="游ゴシック" w:eastAsia="游ゴシック" w:hAnsi="游ゴシック" w:hint="eastAsia"/>
        </w:rPr>
        <w:t>並びに</w:t>
      </w:r>
      <w:r w:rsidR="007F1AEC" w:rsidRPr="00E026E5">
        <w:rPr>
          <w:rFonts w:ascii="游ゴシック" w:eastAsia="游ゴシック" w:hAnsi="游ゴシック" w:hint="eastAsia"/>
        </w:rPr>
        <w:t>平成</w:t>
      </w:r>
      <w:r w:rsidR="00710FDC" w:rsidRPr="00E026E5">
        <w:rPr>
          <w:rFonts w:ascii="游ゴシック" w:eastAsia="游ゴシック" w:hAnsi="游ゴシック" w:hint="eastAsia"/>
        </w:rPr>
        <w:t>27</w:t>
      </w:r>
      <w:r>
        <w:rPr>
          <w:rFonts w:ascii="游ゴシック" w:eastAsia="游ゴシック" w:hAnsi="游ゴシック" w:hint="eastAsia"/>
        </w:rPr>
        <w:t>年全国産業連関表取引基本表(</w:t>
      </w:r>
      <w:r w:rsidR="007F1AEC" w:rsidRPr="00E026E5">
        <w:rPr>
          <w:rFonts w:ascii="游ゴシック" w:eastAsia="游ゴシック" w:hAnsi="游ゴシック" w:hint="eastAsia"/>
        </w:rPr>
        <w:t>13</w:t>
      </w:r>
      <w:r>
        <w:rPr>
          <w:rFonts w:ascii="游ゴシック" w:eastAsia="游ゴシック" w:hAnsi="游ゴシック" w:hint="eastAsia"/>
        </w:rPr>
        <w:t>部門)</w:t>
      </w:r>
      <w:r w:rsidR="007F1AEC" w:rsidRPr="00E026E5">
        <w:rPr>
          <w:rFonts w:ascii="游ゴシック" w:eastAsia="游ゴシック" w:hAnsi="游ゴシック" w:hint="eastAsia"/>
        </w:rPr>
        <w:t>及び雇用表</w:t>
      </w:r>
      <w:r w:rsidR="00A30860">
        <w:rPr>
          <w:rFonts w:ascii="游ゴシック" w:eastAsia="游ゴシック" w:hAnsi="游ゴシック" w:hint="eastAsia"/>
        </w:rPr>
        <w:t>から</w:t>
      </w:r>
      <w:r w:rsidR="007F1AEC" w:rsidRPr="00E026E5">
        <w:rPr>
          <w:rFonts w:ascii="游ゴシック" w:eastAsia="游ゴシック" w:hAnsi="游ゴシック" w:hint="eastAsia"/>
        </w:rPr>
        <w:t>、産業別の従業者総数と雇用者所得を抽出したものです。これを見ると、</w:t>
      </w:r>
    </w:p>
    <w:p w14:paraId="7338251B" w14:textId="3C921657" w:rsidR="001850F9" w:rsidRPr="00652514" w:rsidRDefault="001850F9" w:rsidP="001850F9">
      <w:pPr>
        <w:pStyle w:val="af5"/>
        <w:numPr>
          <w:ilvl w:val="0"/>
          <w:numId w:val="36"/>
        </w:numPr>
        <w:ind w:leftChars="400" w:left="1220"/>
        <w:rPr>
          <w:rFonts w:ascii="游ゴシック" w:eastAsia="游ゴシック" w:hAnsi="游ゴシック"/>
          <w:b/>
        </w:rPr>
      </w:pPr>
      <w:r>
        <w:rPr>
          <w:rFonts w:ascii="游ゴシック" w:eastAsia="游ゴシック" w:hAnsi="游ゴシック"/>
          <w:noProof/>
        </w:rPr>
        <mc:AlternateContent>
          <mc:Choice Requires="wps">
            <w:drawing>
              <wp:anchor distT="0" distB="0" distL="114300" distR="114300" simplePos="0" relativeHeight="251666432" behindDoc="0" locked="0" layoutInCell="1" allowOverlap="1" wp14:anchorId="482257A3" wp14:editId="4FFEA8F2">
                <wp:simplePos x="0" y="0"/>
                <wp:positionH relativeFrom="margin">
                  <wp:align>right</wp:align>
                </wp:positionH>
                <wp:positionV relativeFrom="paragraph">
                  <wp:posOffset>8255</wp:posOffset>
                </wp:positionV>
                <wp:extent cx="6238875" cy="238125"/>
                <wp:effectExtent l="0" t="0" r="28575" b="28575"/>
                <wp:wrapNone/>
                <wp:docPr id="273" name="正方形/長方形 273"/>
                <wp:cNvGraphicFramePr/>
                <a:graphic xmlns:a="http://schemas.openxmlformats.org/drawingml/2006/main">
                  <a:graphicData uri="http://schemas.microsoft.com/office/word/2010/wordprocessingShape">
                    <wps:wsp>
                      <wps:cNvSpPr/>
                      <wps:spPr>
                        <a:xfrm>
                          <a:off x="0" y="0"/>
                          <a:ext cx="6238875" cy="238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1AA2" id="正方形/長方形 273" o:spid="_x0000_s1026" style="position:absolute;left:0;text-align:left;margin-left:440.05pt;margin-top:.65pt;width:491.25pt;height:18.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" filled="f" strokecolor="black [3213]" strokeweight=".25pt">
                <w10:wrap anchorx="margin"/>
              </v:rect>
            </w:pict>
          </mc:Fallback>
        </mc:AlternateContent>
      </w:r>
      <w:r w:rsidRPr="00652514">
        <w:rPr>
          <w:rFonts w:ascii="游ゴシック" w:eastAsia="游ゴシック" w:hAnsi="游ゴシック" w:hint="eastAsia"/>
          <w:b/>
        </w:rPr>
        <w:t>従業者数、雇用者所得ともに</w:t>
      </w:r>
      <w:r>
        <w:rPr>
          <w:rFonts w:ascii="游ゴシック" w:eastAsia="游ゴシック" w:hAnsi="游ゴシック" w:hint="eastAsia"/>
          <w:b/>
        </w:rPr>
        <w:t>「</w:t>
      </w:r>
      <w:r w:rsidRPr="00652514">
        <w:rPr>
          <w:rFonts w:ascii="游ゴシック" w:eastAsia="游ゴシック" w:hAnsi="游ゴシック" w:hint="eastAsia"/>
          <w:b/>
        </w:rPr>
        <w:t>サービス</w:t>
      </w:r>
      <w:r>
        <w:rPr>
          <w:rFonts w:ascii="游ゴシック" w:eastAsia="游ゴシック" w:hAnsi="游ゴシック" w:hint="eastAsia"/>
          <w:b/>
        </w:rPr>
        <w:t>」</w:t>
      </w:r>
      <w:r w:rsidRPr="00652514">
        <w:rPr>
          <w:rFonts w:ascii="游ゴシック" w:eastAsia="游ゴシック" w:hAnsi="游ゴシック" w:hint="eastAsia"/>
          <w:b/>
        </w:rPr>
        <w:t>、</w:t>
      </w:r>
      <w:r>
        <w:rPr>
          <w:rFonts w:ascii="游ゴシック" w:eastAsia="游ゴシック" w:hAnsi="游ゴシック" w:hint="eastAsia"/>
          <w:b/>
        </w:rPr>
        <w:t>「</w:t>
      </w:r>
      <w:r w:rsidRPr="00652514">
        <w:rPr>
          <w:rFonts w:ascii="游ゴシック" w:eastAsia="游ゴシック" w:hAnsi="游ゴシック" w:hint="eastAsia"/>
          <w:b/>
        </w:rPr>
        <w:t>商業</w:t>
      </w:r>
      <w:r>
        <w:rPr>
          <w:rFonts w:ascii="游ゴシック" w:eastAsia="游ゴシック" w:hAnsi="游ゴシック" w:hint="eastAsia"/>
          <w:b/>
        </w:rPr>
        <w:t>」</w:t>
      </w:r>
      <w:r w:rsidRPr="00652514">
        <w:rPr>
          <w:rFonts w:ascii="游ゴシック" w:eastAsia="游ゴシック" w:hAnsi="游ゴシック" w:hint="eastAsia"/>
          <w:b/>
        </w:rPr>
        <w:t>、</w:t>
      </w:r>
      <w:r>
        <w:rPr>
          <w:rFonts w:ascii="游ゴシック" w:eastAsia="游ゴシック" w:hAnsi="游ゴシック" w:hint="eastAsia"/>
          <w:b/>
        </w:rPr>
        <w:t>「</w:t>
      </w:r>
      <w:r w:rsidRPr="00652514">
        <w:rPr>
          <w:rFonts w:ascii="游ゴシック" w:eastAsia="游ゴシック" w:hAnsi="游ゴシック" w:hint="eastAsia"/>
          <w:b/>
        </w:rPr>
        <w:t>製造業</w:t>
      </w:r>
      <w:r>
        <w:rPr>
          <w:rFonts w:ascii="游ゴシック" w:eastAsia="游ゴシック" w:hAnsi="游ゴシック" w:hint="eastAsia"/>
          <w:b/>
        </w:rPr>
        <w:t>」</w:t>
      </w:r>
      <w:r w:rsidRPr="00652514">
        <w:rPr>
          <w:rFonts w:ascii="游ゴシック" w:eastAsia="游ゴシック" w:hAnsi="游ゴシック" w:hint="eastAsia"/>
          <w:b/>
        </w:rPr>
        <w:t>の順に大きい</w:t>
      </w:r>
    </w:p>
    <w:p w14:paraId="06AD7037" w14:textId="530EF494" w:rsidR="007F1AEC" w:rsidRDefault="001850F9" w:rsidP="00F34171">
      <w:pPr>
        <w:rPr>
          <w:rFonts w:ascii="游ゴシック" w:eastAsia="游ゴシック" w:hAnsi="游ゴシック"/>
        </w:rPr>
      </w:pPr>
      <w:r>
        <w:rPr>
          <w:rFonts w:ascii="游ゴシック" w:eastAsia="游ゴシック" w:hAnsi="游ゴシック" w:hint="eastAsia"/>
        </w:rPr>
        <w:t xml:space="preserve">　　ことが分かります</w:t>
      </w:r>
      <w:r w:rsidRPr="00E026E5">
        <w:rPr>
          <w:rFonts w:ascii="游ゴシック" w:eastAsia="游ゴシック" w:hAnsi="游ゴシック" w:hint="eastAsia"/>
        </w:rPr>
        <w:t>。</w:t>
      </w:r>
    </w:p>
    <w:p w14:paraId="46B6994A" w14:textId="77777777" w:rsidR="007F1AEC" w:rsidRPr="00E026E5" w:rsidRDefault="007F1AEC" w:rsidP="008369EA">
      <w:pPr>
        <w:rPr>
          <w:rFonts w:ascii="游ゴシック" w:eastAsia="游ゴシック" w:hAnsi="游ゴシック"/>
        </w:rPr>
      </w:pPr>
      <w:r w:rsidRPr="00E026E5">
        <w:rPr>
          <w:rFonts w:ascii="游ゴシック" w:eastAsia="游ゴシック" w:hAnsi="游ゴシック"/>
        </w:rPr>
        <w:br w:type="page"/>
      </w:r>
    </w:p>
    <w:p w14:paraId="72E10669" w14:textId="77EE8185" w:rsidR="007F1AEC" w:rsidRPr="0048175E" w:rsidRDefault="0048175E" w:rsidP="009B75D8">
      <w:pPr>
        <w:pStyle w:val="2"/>
      </w:pPr>
      <w:bookmarkStart w:id="23" w:name="_Toc461181869"/>
      <w:bookmarkStart w:id="24" w:name="_Toc81400773"/>
      <w:bookmarkStart w:id="25" w:name="_Toc92445689"/>
      <w:r w:rsidRPr="0048175E">
        <w:rPr>
          <w:rFonts w:hint="eastAsia"/>
        </w:rPr>
        <w:lastRenderedPageBreak/>
        <w:t>３</w:t>
      </w:r>
      <w:r w:rsidR="007F1AEC" w:rsidRPr="0048175E">
        <w:rPr>
          <w:rFonts w:hint="eastAsia"/>
        </w:rPr>
        <w:t xml:space="preserve">　結</w:t>
      </w:r>
      <w:r w:rsidR="001850F9">
        <w:rPr>
          <w:rFonts w:hint="eastAsia"/>
        </w:rPr>
        <w:t xml:space="preserve">　</w:t>
      </w:r>
      <w:r w:rsidR="007F1AEC" w:rsidRPr="0048175E">
        <w:rPr>
          <w:rFonts w:hint="eastAsia"/>
        </w:rPr>
        <w:t>論</w:t>
      </w:r>
      <w:bookmarkEnd w:id="23"/>
      <w:bookmarkEnd w:id="24"/>
      <w:bookmarkEnd w:id="25"/>
    </w:p>
    <w:p w14:paraId="3DBFD5E4" w14:textId="1E999D22" w:rsidR="007F1AEC" w:rsidRPr="00E026E5" w:rsidRDefault="007123CA" w:rsidP="007123CA">
      <w:pPr>
        <w:ind w:leftChars="100" w:left="200"/>
        <w:rPr>
          <w:rFonts w:ascii="游ゴシック" w:eastAsia="游ゴシック" w:hAnsi="游ゴシック"/>
        </w:rPr>
      </w:pPr>
      <w:r>
        <w:rPr>
          <w:rFonts w:ascii="游ゴシック" w:eastAsia="游ゴシック" w:hAnsi="游ゴシック" w:hint="eastAsia"/>
        </w:rPr>
        <w:t xml:space="preserve">　</w:t>
      </w:r>
      <w:r w:rsidR="007F1AEC" w:rsidRPr="00E026E5">
        <w:rPr>
          <w:rFonts w:ascii="游ゴシック" w:eastAsia="游ゴシック" w:hAnsi="游ゴシック" w:hint="eastAsia"/>
        </w:rPr>
        <w:t>大</w:t>
      </w:r>
      <w:r w:rsidR="001850F9">
        <w:rPr>
          <w:rFonts w:ascii="游ゴシック" w:eastAsia="游ゴシック" w:hAnsi="游ゴシック" w:hint="eastAsia"/>
        </w:rPr>
        <w:t>阪府において次の</w:t>
      </w:r>
      <w:r w:rsidR="0048175E">
        <w:rPr>
          <w:rFonts w:ascii="游ゴシック" w:eastAsia="游ゴシック" w:hAnsi="游ゴシック" w:hint="eastAsia"/>
        </w:rPr>
        <w:t>４</w:t>
      </w:r>
      <w:r w:rsidR="007F1AEC" w:rsidRPr="00E026E5">
        <w:rPr>
          <w:rFonts w:ascii="游ゴシック" w:eastAsia="游ゴシック" w:hAnsi="游ゴシック" w:hint="eastAsia"/>
        </w:rPr>
        <w:t>つの</w:t>
      </w:r>
      <w:r w:rsidR="001850F9">
        <w:rPr>
          <w:rFonts w:ascii="游ゴシック" w:eastAsia="游ゴシック" w:hAnsi="游ゴシック" w:hint="eastAsia"/>
        </w:rPr>
        <w:t>特徴を持つ産業部門を</w:t>
      </w:r>
      <w:r w:rsidR="007F1AEC" w:rsidRPr="00E026E5">
        <w:rPr>
          <w:rFonts w:ascii="游ゴシック" w:eastAsia="游ゴシック" w:hAnsi="游ゴシック" w:hint="eastAsia"/>
        </w:rPr>
        <w:t>13部門</w:t>
      </w:r>
      <w:r w:rsidR="00F74603">
        <w:rPr>
          <w:rFonts w:ascii="游ゴシック" w:eastAsia="游ゴシック" w:hAnsi="游ゴシック" w:hint="eastAsia"/>
        </w:rPr>
        <w:t>表により</w:t>
      </w:r>
      <w:r w:rsidR="007F1AEC" w:rsidRPr="00E026E5">
        <w:rPr>
          <w:rFonts w:ascii="游ゴシック" w:eastAsia="游ゴシック" w:hAnsi="游ゴシック" w:hint="eastAsia"/>
        </w:rPr>
        <w:t>分析したところ、</w:t>
      </w:r>
    </w:p>
    <w:p w14:paraId="037D6D77" w14:textId="47826BA2" w:rsidR="007F1AEC" w:rsidRPr="00E026E5" w:rsidRDefault="007123CA" w:rsidP="001850F9">
      <w:pPr>
        <w:ind w:left="200"/>
        <w:rPr>
          <w:rFonts w:ascii="游ゴシック" w:eastAsia="游ゴシック" w:hAnsi="游ゴシック"/>
        </w:rPr>
      </w:pPr>
      <w:r>
        <w:rPr>
          <w:rFonts w:ascii="游ゴシック" w:eastAsia="游ゴシック" w:hAnsi="游ゴシック" w:hint="eastAsia"/>
        </w:rPr>
        <w:t xml:space="preserve">　</w:t>
      </w:r>
      <w:r w:rsidR="007F1AEC" w:rsidRPr="00E026E5">
        <w:rPr>
          <w:rFonts w:ascii="游ゴシック" w:eastAsia="游ゴシック" w:hAnsi="游ゴシック" w:hint="eastAsia"/>
        </w:rPr>
        <w:t>（１）府</w:t>
      </w:r>
      <w:r w:rsidR="001850F9">
        <w:rPr>
          <w:rFonts w:ascii="游ゴシック" w:eastAsia="游ゴシック" w:hAnsi="游ゴシック" w:hint="eastAsia"/>
        </w:rPr>
        <w:t>域で産業規模が大きい</w:t>
      </w:r>
      <w:r w:rsidR="00F74603">
        <w:rPr>
          <w:rFonts w:ascii="游ゴシック" w:eastAsia="游ゴシック" w:hAnsi="游ゴシック" w:hint="eastAsia"/>
        </w:rPr>
        <w:t xml:space="preserve">　　　　　　</w:t>
      </w:r>
      <w:r w:rsidR="001850F9" w:rsidRPr="00F74603">
        <w:rPr>
          <w:rFonts w:ascii="游ゴシック" w:eastAsia="游ゴシック" w:hAnsi="游ゴシック" w:hint="eastAsia"/>
          <w:b/>
        </w:rPr>
        <w:t>「</w:t>
      </w:r>
      <w:r w:rsidR="00F122EE" w:rsidRPr="00F74603">
        <w:rPr>
          <w:rFonts w:ascii="游ゴシック" w:eastAsia="游ゴシック" w:hAnsi="游ゴシック" w:hint="eastAsia"/>
          <w:b/>
        </w:rPr>
        <w:t>サービス</w:t>
      </w:r>
      <w:r w:rsidR="001850F9" w:rsidRPr="00F74603">
        <w:rPr>
          <w:rFonts w:ascii="游ゴシック" w:eastAsia="游ゴシック" w:hAnsi="游ゴシック" w:hint="eastAsia"/>
          <w:b/>
        </w:rPr>
        <w:t>」</w:t>
      </w:r>
      <w:r w:rsidR="00951ACC" w:rsidRPr="00F74603">
        <w:rPr>
          <w:rFonts w:ascii="游ゴシック" w:eastAsia="游ゴシック" w:hAnsi="游ゴシック" w:hint="eastAsia"/>
          <w:b/>
        </w:rPr>
        <w:t>、</w:t>
      </w:r>
      <w:r w:rsidR="001850F9" w:rsidRPr="00F74603">
        <w:rPr>
          <w:rFonts w:ascii="游ゴシック" w:eastAsia="游ゴシック" w:hAnsi="游ゴシック" w:hint="eastAsia"/>
          <w:b/>
        </w:rPr>
        <w:t>「</w:t>
      </w:r>
      <w:r w:rsidR="00951ACC" w:rsidRPr="00F74603">
        <w:rPr>
          <w:rFonts w:ascii="游ゴシック" w:eastAsia="游ゴシック" w:hAnsi="游ゴシック" w:hint="eastAsia"/>
          <w:b/>
        </w:rPr>
        <w:t>商業</w:t>
      </w:r>
      <w:r w:rsidR="001850F9">
        <w:rPr>
          <w:rFonts w:ascii="游ゴシック" w:eastAsia="游ゴシック" w:hAnsi="游ゴシック" w:hint="eastAsia"/>
          <w:b/>
        </w:rPr>
        <w:t>」</w:t>
      </w:r>
      <w:r w:rsidR="00F122EE" w:rsidRPr="00E026E5">
        <w:rPr>
          <w:rFonts w:ascii="游ゴシック" w:eastAsia="游ゴシック" w:hAnsi="游ゴシック" w:hint="eastAsia"/>
          <w:b/>
        </w:rPr>
        <w:t>、</w:t>
      </w:r>
      <w:r w:rsidR="001850F9">
        <w:rPr>
          <w:rFonts w:ascii="游ゴシック" w:eastAsia="游ゴシック" w:hAnsi="游ゴシック" w:hint="eastAsia"/>
          <w:b/>
        </w:rPr>
        <w:t>「</w:t>
      </w:r>
      <w:r w:rsidR="00F122EE" w:rsidRPr="00E026E5">
        <w:rPr>
          <w:rFonts w:ascii="游ゴシック" w:eastAsia="游ゴシック" w:hAnsi="游ゴシック" w:hint="eastAsia"/>
          <w:b/>
        </w:rPr>
        <w:t>製造業</w:t>
      </w:r>
      <w:r w:rsidR="001850F9">
        <w:rPr>
          <w:rFonts w:ascii="游ゴシック" w:eastAsia="游ゴシック" w:hAnsi="游ゴシック" w:hint="eastAsia"/>
          <w:b/>
        </w:rPr>
        <w:t>」</w:t>
      </w:r>
    </w:p>
    <w:p w14:paraId="7DDD1557" w14:textId="7F45D8F3" w:rsidR="007F1AEC" w:rsidRPr="00E026E5" w:rsidRDefault="007123CA" w:rsidP="001850F9">
      <w:pPr>
        <w:ind w:left="200"/>
        <w:rPr>
          <w:rFonts w:ascii="游ゴシック" w:eastAsia="游ゴシック" w:hAnsi="游ゴシック"/>
        </w:rPr>
      </w:pPr>
      <w:r>
        <w:rPr>
          <w:rFonts w:ascii="游ゴシック" w:eastAsia="游ゴシック" w:hAnsi="游ゴシック" w:hint="eastAsia"/>
        </w:rPr>
        <w:t xml:space="preserve">　</w:t>
      </w:r>
      <w:r w:rsidR="007F1AEC" w:rsidRPr="00E026E5">
        <w:rPr>
          <w:rFonts w:ascii="游ゴシック" w:eastAsia="游ゴシック" w:hAnsi="游ゴシック" w:hint="eastAsia"/>
        </w:rPr>
        <w:t>（２）</w:t>
      </w:r>
      <w:r w:rsidR="001850F9">
        <w:rPr>
          <w:rFonts w:ascii="游ゴシック" w:eastAsia="游ゴシック" w:hAnsi="游ゴシック" w:hint="eastAsia"/>
        </w:rPr>
        <w:t>府</w:t>
      </w:r>
      <w:r w:rsidR="00511057" w:rsidRPr="00E026E5">
        <w:rPr>
          <w:rFonts w:ascii="游ゴシック" w:eastAsia="游ゴシック" w:hAnsi="游ゴシック" w:hint="eastAsia"/>
        </w:rPr>
        <w:t>域外からの収入</w:t>
      </w:r>
      <w:r w:rsidR="001850F9">
        <w:rPr>
          <w:rFonts w:ascii="游ゴシック" w:eastAsia="游ゴシック" w:hAnsi="游ゴシック" w:hint="eastAsia"/>
        </w:rPr>
        <w:t>を得て</w:t>
      </w:r>
      <w:r w:rsidR="00511057" w:rsidRPr="00E026E5">
        <w:rPr>
          <w:rFonts w:ascii="游ゴシック" w:eastAsia="游ゴシック" w:hAnsi="游ゴシック" w:hint="eastAsia"/>
        </w:rPr>
        <w:t>いる</w:t>
      </w:r>
      <w:r w:rsidR="00F74603">
        <w:rPr>
          <w:rFonts w:ascii="游ゴシック" w:eastAsia="游ゴシック" w:hAnsi="游ゴシック" w:hint="eastAsia"/>
        </w:rPr>
        <w:t xml:space="preserve">　　　</w:t>
      </w:r>
      <w:r w:rsidR="007F1AEC" w:rsidRPr="00E026E5">
        <w:rPr>
          <w:rFonts w:ascii="游ゴシック" w:eastAsia="游ゴシック" w:hAnsi="游ゴシック" w:hint="eastAsia"/>
        </w:rPr>
        <w:t xml:space="preserve">　</w:t>
      </w:r>
      <w:r w:rsidR="001850F9" w:rsidRPr="00F74603">
        <w:rPr>
          <w:rFonts w:ascii="游ゴシック" w:eastAsia="游ゴシック" w:hAnsi="游ゴシック" w:hint="eastAsia"/>
          <w:b/>
        </w:rPr>
        <w:t>「</w:t>
      </w:r>
      <w:r w:rsidR="00511057" w:rsidRPr="00F74603">
        <w:rPr>
          <w:rFonts w:ascii="游ゴシック" w:eastAsia="游ゴシック" w:hAnsi="游ゴシック" w:hint="eastAsia"/>
          <w:b/>
        </w:rPr>
        <w:t>商業</w:t>
      </w:r>
      <w:r w:rsidR="001850F9" w:rsidRPr="00F74603">
        <w:rPr>
          <w:rFonts w:ascii="游ゴシック" w:eastAsia="游ゴシック" w:hAnsi="游ゴシック" w:hint="eastAsia"/>
          <w:b/>
        </w:rPr>
        <w:t>」、「</w:t>
      </w:r>
      <w:r w:rsidR="00511057" w:rsidRPr="00F74603">
        <w:rPr>
          <w:rFonts w:ascii="游ゴシック" w:eastAsia="游ゴシック" w:hAnsi="游ゴシック" w:hint="eastAsia"/>
          <w:b/>
        </w:rPr>
        <w:t>運</w:t>
      </w:r>
      <w:r w:rsidR="00511057" w:rsidRPr="00E026E5">
        <w:rPr>
          <w:rFonts w:ascii="游ゴシック" w:eastAsia="游ゴシック" w:hAnsi="游ゴシック" w:hint="eastAsia"/>
          <w:b/>
        </w:rPr>
        <w:t>輸・郵便</w:t>
      </w:r>
      <w:r w:rsidR="001850F9">
        <w:rPr>
          <w:rFonts w:ascii="游ゴシック" w:eastAsia="游ゴシック" w:hAnsi="游ゴシック" w:hint="eastAsia"/>
          <w:b/>
        </w:rPr>
        <w:t>」、「</w:t>
      </w:r>
      <w:r w:rsidR="00F122EE" w:rsidRPr="00E026E5">
        <w:rPr>
          <w:rFonts w:ascii="游ゴシック" w:eastAsia="游ゴシック" w:hAnsi="游ゴシック" w:hint="eastAsia"/>
          <w:b/>
        </w:rPr>
        <w:t>サービス</w:t>
      </w:r>
      <w:r w:rsidR="001850F9">
        <w:rPr>
          <w:rFonts w:ascii="游ゴシック" w:eastAsia="游ゴシック" w:hAnsi="游ゴシック" w:hint="eastAsia"/>
          <w:b/>
        </w:rPr>
        <w:t>」等</w:t>
      </w:r>
    </w:p>
    <w:p w14:paraId="2588A3C4" w14:textId="7B855FCB" w:rsidR="007F1AEC" w:rsidRPr="00E026E5" w:rsidRDefault="007123CA" w:rsidP="001850F9">
      <w:pPr>
        <w:ind w:left="200"/>
        <w:rPr>
          <w:rFonts w:ascii="游ゴシック" w:eastAsia="游ゴシック" w:hAnsi="游ゴシック"/>
        </w:rPr>
      </w:pPr>
      <w:r>
        <w:rPr>
          <w:rFonts w:ascii="游ゴシック" w:eastAsia="游ゴシック" w:hAnsi="游ゴシック" w:hint="eastAsia"/>
        </w:rPr>
        <w:t xml:space="preserve">　</w:t>
      </w:r>
      <w:r w:rsidR="007F1AEC" w:rsidRPr="00E026E5">
        <w:rPr>
          <w:rFonts w:ascii="游ゴシック" w:eastAsia="游ゴシック" w:hAnsi="游ゴシック" w:hint="eastAsia"/>
        </w:rPr>
        <w:t>（３）産業集積度合い、労働生産性が高い</w:t>
      </w:r>
      <w:r w:rsidR="00F74603">
        <w:rPr>
          <w:rFonts w:ascii="游ゴシック" w:eastAsia="游ゴシック" w:hAnsi="游ゴシック" w:hint="eastAsia"/>
        </w:rPr>
        <w:t xml:space="preserve">　</w:t>
      </w:r>
      <w:r w:rsidR="001850F9" w:rsidRPr="00F74603">
        <w:rPr>
          <w:rFonts w:ascii="游ゴシック" w:eastAsia="游ゴシック" w:hAnsi="游ゴシック" w:hint="eastAsia"/>
          <w:b/>
        </w:rPr>
        <w:t>「</w:t>
      </w:r>
      <w:r w:rsidR="00556B80" w:rsidRPr="00F74603">
        <w:rPr>
          <w:rFonts w:ascii="游ゴシック" w:eastAsia="游ゴシック" w:hAnsi="游ゴシック" w:hint="eastAsia"/>
          <w:b/>
        </w:rPr>
        <w:t>商業</w:t>
      </w:r>
      <w:r w:rsidR="001850F9" w:rsidRPr="00F74603">
        <w:rPr>
          <w:rFonts w:ascii="游ゴシック" w:eastAsia="游ゴシック" w:hAnsi="游ゴシック" w:hint="eastAsia"/>
          <w:b/>
        </w:rPr>
        <w:t>」、「</w:t>
      </w:r>
      <w:r w:rsidR="00FF0E4E" w:rsidRPr="00F74603">
        <w:rPr>
          <w:rFonts w:ascii="游ゴシック" w:eastAsia="游ゴシック" w:hAnsi="游ゴシック" w:hint="eastAsia"/>
          <w:b/>
        </w:rPr>
        <w:t>運輸・郵便</w:t>
      </w:r>
      <w:r w:rsidR="001850F9" w:rsidRPr="00F74603">
        <w:rPr>
          <w:rFonts w:ascii="游ゴシック" w:eastAsia="游ゴシック" w:hAnsi="游ゴシック" w:hint="eastAsia"/>
          <w:b/>
        </w:rPr>
        <w:t>」</w:t>
      </w:r>
      <w:r w:rsidR="001850F9">
        <w:rPr>
          <w:rFonts w:ascii="游ゴシック" w:eastAsia="游ゴシック" w:hAnsi="游ゴシック" w:hint="eastAsia"/>
          <w:b/>
        </w:rPr>
        <w:t>、「</w:t>
      </w:r>
      <w:r w:rsidR="00556B80">
        <w:rPr>
          <w:rFonts w:ascii="游ゴシック" w:eastAsia="游ゴシック" w:hAnsi="游ゴシック" w:hint="eastAsia"/>
          <w:b/>
        </w:rPr>
        <w:t>サービス</w:t>
      </w:r>
      <w:r w:rsidR="00F74603">
        <w:rPr>
          <w:rFonts w:ascii="游ゴシック" w:eastAsia="游ゴシック" w:hAnsi="游ゴシック" w:hint="eastAsia"/>
          <w:b/>
        </w:rPr>
        <w:t>」</w:t>
      </w:r>
    </w:p>
    <w:p w14:paraId="05FF651B" w14:textId="1CD47327" w:rsidR="007F1AEC" w:rsidRPr="00E026E5" w:rsidRDefault="007123CA" w:rsidP="001850F9">
      <w:pPr>
        <w:ind w:left="200"/>
        <w:rPr>
          <w:rFonts w:ascii="游ゴシック" w:eastAsia="游ゴシック" w:hAnsi="游ゴシック"/>
        </w:rPr>
      </w:pPr>
      <w:r>
        <w:rPr>
          <w:rFonts w:ascii="游ゴシック" w:eastAsia="游ゴシック" w:hAnsi="游ゴシック" w:hint="eastAsia"/>
        </w:rPr>
        <w:t xml:space="preserve">　</w:t>
      </w:r>
      <w:r w:rsidR="007F1AEC" w:rsidRPr="00E026E5">
        <w:rPr>
          <w:rFonts w:ascii="游ゴシック" w:eastAsia="游ゴシック" w:hAnsi="游ゴシック" w:hint="eastAsia"/>
        </w:rPr>
        <w:t>（４）住民の生活を直接支えている</w:t>
      </w:r>
      <w:r w:rsidR="00F74603">
        <w:rPr>
          <w:rFonts w:ascii="游ゴシック" w:eastAsia="游ゴシック" w:hAnsi="游ゴシック" w:hint="eastAsia"/>
        </w:rPr>
        <w:t xml:space="preserve">　　　</w:t>
      </w:r>
      <w:r w:rsidR="007F1AEC" w:rsidRPr="00E026E5">
        <w:rPr>
          <w:rFonts w:ascii="游ゴシック" w:eastAsia="游ゴシック" w:hAnsi="游ゴシック" w:hint="eastAsia"/>
        </w:rPr>
        <w:t xml:space="preserve">　</w:t>
      </w:r>
      <w:r w:rsidR="00F74603" w:rsidRPr="00F74603">
        <w:rPr>
          <w:rFonts w:ascii="游ゴシック" w:eastAsia="游ゴシック" w:hAnsi="游ゴシック" w:hint="eastAsia"/>
          <w:b/>
        </w:rPr>
        <w:t>「</w:t>
      </w:r>
      <w:r w:rsidR="007F1AEC" w:rsidRPr="00F74603">
        <w:rPr>
          <w:rFonts w:ascii="游ゴシック" w:eastAsia="游ゴシック" w:hAnsi="游ゴシック" w:hint="eastAsia"/>
          <w:b/>
        </w:rPr>
        <w:t>サービス</w:t>
      </w:r>
      <w:r w:rsidR="00F74603" w:rsidRPr="00F74603">
        <w:rPr>
          <w:rFonts w:ascii="游ゴシック" w:eastAsia="游ゴシック" w:hAnsi="游ゴシック" w:hint="eastAsia"/>
          <w:b/>
        </w:rPr>
        <w:t>」、「</w:t>
      </w:r>
      <w:r w:rsidR="007F1AEC" w:rsidRPr="00F74603">
        <w:rPr>
          <w:rFonts w:ascii="游ゴシック" w:eastAsia="游ゴシック" w:hAnsi="游ゴシック" w:hint="eastAsia"/>
          <w:b/>
        </w:rPr>
        <w:t>商業</w:t>
      </w:r>
      <w:r w:rsidR="00F74603" w:rsidRPr="00F74603">
        <w:rPr>
          <w:rFonts w:ascii="游ゴシック" w:eastAsia="游ゴシック" w:hAnsi="游ゴシック" w:hint="eastAsia"/>
          <w:b/>
        </w:rPr>
        <w:t>」</w:t>
      </w:r>
      <w:r w:rsidR="00F74603">
        <w:rPr>
          <w:rFonts w:ascii="游ゴシック" w:eastAsia="游ゴシック" w:hAnsi="游ゴシック" w:hint="eastAsia"/>
          <w:b/>
        </w:rPr>
        <w:t>、「</w:t>
      </w:r>
      <w:r w:rsidR="007F1AEC" w:rsidRPr="00E026E5">
        <w:rPr>
          <w:rFonts w:ascii="游ゴシック" w:eastAsia="游ゴシック" w:hAnsi="游ゴシック" w:hint="eastAsia"/>
          <w:b/>
        </w:rPr>
        <w:t>製造業</w:t>
      </w:r>
      <w:r w:rsidR="00F74603">
        <w:rPr>
          <w:rFonts w:ascii="游ゴシック" w:eastAsia="游ゴシック" w:hAnsi="游ゴシック" w:hint="eastAsia"/>
          <w:b/>
        </w:rPr>
        <w:t>」</w:t>
      </w:r>
    </w:p>
    <w:p w14:paraId="6389C1C2" w14:textId="36F076DA" w:rsidR="00F74603" w:rsidRDefault="00F74603" w:rsidP="007123CA">
      <w:pPr>
        <w:ind w:leftChars="100" w:left="200"/>
        <w:rPr>
          <w:rFonts w:ascii="游ゴシック" w:eastAsia="游ゴシック" w:hAnsi="游ゴシック"/>
        </w:rPr>
      </w:pPr>
      <w:r>
        <w:rPr>
          <w:rFonts w:ascii="游ゴシック" w:eastAsia="游ゴシック" w:hAnsi="游ゴシック" w:hint="eastAsia"/>
        </w:rPr>
        <w:t>となりました。</w:t>
      </w:r>
    </w:p>
    <w:p w14:paraId="7F3E4635" w14:textId="1B4C61A9" w:rsidR="007F1AEC" w:rsidRPr="00E026E5" w:rsidRDefault="00F74603" w:rsidP="00F74603">
      <w:pPr>
        <w:ind w:leftChars="100" w:left="200"/>
        <w:rPr>
          <w:rFonts w:ascii="游ゴシック" w:eastAsia="游ゴシック" w:hAnsi="游ゴシック"/>
        </w:rPr>
      </w:pPr>
      <w:r>
        <w:rPr>
          <w:rFonts w:ascii="游ゴシック" w:eastAsia="游ゴシック" w:hAnsi="游ゴシック" w:hint="eastAsia"/>
        </w:rPr>
        <w:t xml:space="preserve">　</w:t>
      </w:r>
      <w:r w:rsidR="00BB1C91" w:rsidRPr="00E026E5">
        <w:rPr>
          <w:rFonts w:ascii="游ゴシック" w:eastAsia="游ゴシック" w:hAnsi="游ゴシック" w:hint="eastAsia"/>
        </w:rPr>
        <w:t>これらを総合すると、全</w:t>
      </w:r>
      <w:r w:rsidR="007F1AEC" w:rsidRPr="00E026E5">
        <w:rPr>
          <w:rFonts w:ascii="游ゴシック" w:eastAsia="游ゴシック" w:hAnsi="游ゴシック" w:hint="eastAsia"/>
        </w:rPr>
        <w:t>項目で上位に</w:t>
      </w:r>
      <w:r>
        <w:rPr>
          <w:rFonts w:ascii="游ゴシック" w:eastAsia="游ゴシック" w:hAnsi="游ゴシック" w:hint="eastAsia"/>
        </w:rPr>
        <w:t>あ</w:t>
      </w:r>
      <w:r w:rsidR="007F1AEC" w:rsidRPr="00E026E5">
        <w:rPr>
          <w:rFonts w:ascii="游ゴシック" w:eastAsia="游ゴシック" w:hAnsi="游ゴシック" w:hint="eastAsia"/>
        </w:rPr>
        <w:t>る「</w:t>
      </w:r>
      <w:r w:rsidR="007F1AEC" w:rsidRPr="00E026E5">
        <w:rPr>
          <w:rFonts w:ascii="游ゴシック" w:eastAsia="游ゴシック" w:hAnsi="游ゴシック" w:hint="eastAsia"/>
          <w:b/>
        </w:rPr>
        <w:t>商業</w:t>
      </w:r>
      <w:r w:rsidR="007F1AEC" w:rsidRPr="00E026E5">
        <w:rPr>
          <w:rFonts w:ascii="游ゴシック" w:eastAsia="游ゴシック" w:hAnsi="游ゴシック" w:hint="eastAsia"/>
        </w:rPr>
        <w:t>」</w:t>
      </w:r>
      <w:r>
        <w:rPr>
          <w:rFonts w:ascii="游ゴシック" w:eastAsia="游ゴシック" w:hAnsi="游ゴシック" w:hint="eastAsia"/>
        </w:rPr>
        <w:t>、次いで</w:t>
      </w:r>
      <w:r w:rsidR="007F1AEC" w:rsidRPr="00E026E5">
        <w:rPr>
          <w:rFonts w:ascii="游ゴシック" w:eastAsia="游ゴシック" w:hAnsi="游ゴシック" w:hint="eastAsia"/>
        </w:rPr>
        <w:t>「</w:t>
      </w:r>
      <w:r w:rsidR="007F1AEC" w:rsidRPr="00E026E5">
        <w:rPr>
          <w:rFonts w:ascii="游ゴシック" w:eastAsia="游ゴシック" w:hAnsi="游ゴシック" w:hint="eastAsia"/>
          <w:b/>
        </w:rPr>
        <w:t>サービス</w:t>
      </w:r>
      <w:r w:rsidR="007F1AEC" w:rsidRPr="00E026E5">
        <w:rPr>
          <w:rFonts w:ascii="游ゴシック" w:eastAsia="游ゴシック" w:hAnsi="游ゴシック" w:hint="eastAsia"/>
        </w:rPr>
        <w:t>」</w:t>
      </w:r>
      <w:r>
        <w:rPr>
          <w:rFonts w:ascii="游ゴシック" w:eastAsia="游ゴシック" w:hAnsi="游ゴシック" w:hint="eastAsia"/>
        </w:rPr>
        <w:t>が、大阪府にとって「強みとなり得る産業部門」と</w:t>
      </w:r>
      <w:r w:rsidR="007F1AEC" w:rsidRPr="00E026E5">
        <w:rPr>
          <w:rFonts w:ascii="游ゴシック" w:eastAsia="游ゴシック" w:hAnsi="游ゴシック" w:hint="eastAsia"/>
        </w:rPr>
        <w:t>言えそうです。</w:t>
      </w:r>
    </w:p>
    <w:p w14:paraId="3A39E5E1" w14:textId="19825A48" w:rsidR="00F74603" w:rsidRDefault="00F74603" w:rsidP="00F74603">
      <w:pPr>
        <w:rPr>
          <w:rFonts w:ascii="游ゴシック" w:eastAsia="游ゴシック" w:hAnsi="游ゴシック"/>
        </w:rPr>
      </w:pPr>
    </w:p>
    <w:p w14:paraId="38CE3CF8" w14:textId="77777777" w:rsidR="008D2B0A" w:rsidRDefault="008D2B0A" w:rsidP="00F74603">
      <w:pPr>
        <w:rPr>
          <w:rFonts w:ascii="游ゴシック" w:eastAsia="游ゴシック" w:hAnsi="游ゴシック"/>
        </w:rPr>
      </w:pPr>
    </w:p>
    <w:p w14:paraId="656885F7" w14:textId="77777777" w:rsidR="000049F8" w:rsidRDefault="00F74603" w:rsidP="00B56796">
      <w:pPr>
        <w:ind w:leftChars="100" w:left="200" w:firstLineChars="100" w:firstLine="200"/>
        <w:rPr>
          <w:rFonts w:ascii="游ゴシック" w:eastAsia="游ゴシック" w:hAnsi="游ゴシック"/>
        </w:rPr>
      </w:pPr>
      <w:r w:rsidRPr="00E026E5">
        <w:rPr>
          <w:rFonts w:ascii="游ゴシック" w:eastAsia="游ゴシック" w:hAnsi="游ゴシック" w:hint="eastAsia"/>
        </w:rPr>
        <w:t>本章では</w:t>
      </w:r>
      <w:r>
        <w:rPr>
          <w:rFonts w:ascii="游ゴシック" w:eastAsia="游ゴシック" w:hAnsi="游ゴシック" w:hint="eastAsia"/>
        </w:rPr>
        <w:t>煩雑さを避けるため</w:t>
      </w:r>
      <w:r w:rsidRPr="00E026E5">
        <w:rPr>
          <w:rFonts w:ascii="游ゴシック" w:eastAsia="游ゴシック" w:hAnsi="游ゴシック" w:hint="eastAsia"/>
        </w:rPr>
        <w:t>13部門表により分析しましたが、37部門表、</w:t>
      </w:r>
      <w:r>
        <w:rPr>
          <w:rFonts w:ascii="游ゴシック" w:eastAsia="游ゴシック" w:hAnsi="游ゴシック" w:hint="eastAsia"/>
        </w:rPr>
        <w:t>10</w:t>
      </w:r>
      <w:r>
        <w:rPr>
          <w:rFonts w:ascii="游ゴシック" w:eastAsia="游ゴシック" w:hAnsi="游ゴシック"/>
        </w:rPr>
        <w:t>7</w:t>
      </w:r>
      <w:r w:rsidRPr="00E026E5">
        <w:rPr>
          <w:rFonts w:ascii="游ゴシック" w:eastAsia="游ゴシック" w:hAnsi="游ゴシック" w:hint="eastAsia"/>
        </w:rPr>
        <w:t>部門表、</w:t>
      </w:r>
      <w:r>
        <w:rPr>
          <w:rFonts w:ascii="游ゴシック" w:eastAsia="游ゴシック" w:hAnsi="游ゴシック" w:hint="eastAsia"/>
        </w:rPr>
        <w:t>1</w:t>
      </w:r>
      <w:r>
        <w:rPr>
          <w:rFonts w:ascii="游ゴシック" w:eastAsia="游ゴシック" w:hAnsi="游ゴシック"/>
        </w:rPr>
        <w:t>87</w:t>
      </w:r>
      <w:r w:rsidRPr="00E026E5">
        <w:rPr>
          <w:rFonts w:ascii="游ゴシック" w:eastAsia="游ゴシック" w:hAnsi="游ゴシック" w:hint="eastAsia"/>
        </w:rPr>
        <w:t>部門表を利用することにより、より詳細な分析が可能となります。</w:t>
      </w:r>
    </w:p>
    <w:p w14:paraId="72EB90DF" w14:textId="06126AAB" w:rsidR="008D2B0A" w:rsidRPr="00831BBB" w:rsidRDefault="001F27FD" w:rsidP="00C7216B">
      <w:pPr>
        <w:ind w:leftChars="100" w:left="200" w:firstLineChars="100" w:firstLine="200"/>
        <w:rPr>
          <w:rFonts w:ascii="游ゴシック" w:eastAsia="游ゴシック" w:hAnsi="游ゴシック"/>
        </w:rPr>
      </w:pPr>
      <w:r w:rsidRPr="00831BBB">
        <w:rPr>
          <w:rFonts w:ascii="游ゴシック" w:eastAsia="游ゴシック" w:hAnsi="游ゴシック" w:hint="eastAsia"/>
        </w:rPr>
        <w:t>また、他の統計データ</w:t>
      </w:r>
      <w:r w:rsidR="008D2B0A" w:rsidRPr="00831BBB">
        <w:rPr>
          <w:rFonts w:ascii="游ゴシック" w:eastAsia="游ゴシック" w:hAnsi="游ゴシック" w:hint="eastAsia"/>
        </w:rPr>
        <w:t>、例えば</w:t>
      </w:r>
    </w:p>
    <w:p w14:paraId="2510308C" w14:textId="17881CF5" w:rsidR="008D2B0A" w:rsidRPr="00831BBB" w:rsidRDefault="008D2B0A" w:rsidP="008D2B0A">
      <w:pPr>
        <w:ind w:leftChars="100" w:left="200"/>
        <w:rPr>
          <w:rFonts w:ascii="游ゴシック" w:eastAsia="游ゴシック" w:hAnsi="游ゴシック"/>
        </w:rPr>
      </w:pPr>
      <w:r w:rsidRPr="00831BBB">
        <w:rPr>
          <w:rFonts w:ascii="游ゴシック" w:eastAsia="游ゴシック" w:hAnsi="游ゴシック" w:hint="eastAsia"/>
        </w:rPr>
        <w:t>・</w:t>
      </w:r>
      <w:r w:rsidR="00795155" w:rsidRPr="00831BBB">
        <w:rPr>
          <w:rFonts w:ascii="游ゴシック" w:eastAsia="游ゴシック" w:hAnsi="游ゴシック" w:hint="eastAsia"/>
        </w:rPr>
        <w:t>エネルギー消費</w:t>
      </w:r>
      <w:r w:rsidR="00562984" w:rsidRPr="00831BBB">
        <w:rPr>
          <w:rFonts w:ascii="游ゴシック" w:eastAsia="游ゴシック" w:hAnsi="游ゴシック" w:hint="eastAsia"/>
        </w:rPr>
        <w:t>や</w:t>
      </w:r>
      <w:r w:rsidR="002F7927" w:rsidRPr="00831BBB">
        <w:rPr>
          <w:rFonts w:ascii="游ゴシック" w:eastAsia="游ゴシック" w:hAnsi="游ゴシック" w:hint="eastAsia"/>
        </w:rPr>
        <w:t>CO</w:t>
      </w:r>
      <w:r w:rsidR="002F7927" w:rsidRPr="00831BBB">
        <w:rPr>
          <w:rFonts w:ascii="游ゴシック" w:eastAsia="游ゴシック" w:hAnsi="游ゴシック"/>
          <w:sz w:val="14"/>
          <w:szCs w:val="14"/>
        </w:rPr>
        <w:t>2</w:t>
      </w:r>
      <w:r w:rsidR="002F7927" w:rsidRPr="00831BBB">
        <w:rPr>
          <w:rFonts w:ascii="游ゴシック" w:eastAsia="游ゴシック" w:hAnsi="游ゴシック" w:hint="eastAsia"/>
        </w:rPr>
        <w:t>排出</w:t>
      </w:r>
      <w:r w:rsidR="008E4F88" w:rsidRPr="00831BBB">
        <w:rPr>
          <w:rFonts w:ascii="游ゴシック" w:eastAsia="游ゴシック" w:hAnsi="游ゴシック" w:hint="eastAsia"/>
        </w:rPr>
        <w:t>の</w:t>
      </w:r>
      <w:r w:rsidR="00795155" w:rsidRPr="00831BBB">
        <w:rPr>
          <w:rFonts w:ascii="游ゴシック" w:eastAsia="游ゴシック" w:hAnsi="游ゴシック" w:hint="eastAsia"/>
        </w:rPr>
        <w:t>係数と</w:t>
      </w:r>
      <w:r w:rsidRPr="00831BBB">
        <w:rPr>
          <w:rFonts w:ascii="游ゴシック" w:eastAsia="游ゴシック" w:hAnsi="游ゴシック" w:hint="eastAsia"/>
        </w:rPr>
        <w:t>の組合せで</w:t>
      </w:r>
      <w:r w:rsidR="00A30860" w:rsidRPr="00831BBB">
        <w:rPr>
          <w:rFonts w:ascii="游ゴシック" w:eastAsia="游ゴシック" w:hAnsi="游ゴシック" w:hint="eastAsia"/>
        </w:rPr>
        <w:t>、</w:t>
      </w:r>
      <w:r w:rsidR="00795155" w:rsidRPr="00831BBB">
        <w:rPr>
          <w:rFonts w:ascii="游ゴシック" w:eastAsia="游ゴシック" w:hAnsi="游ゴシック" w:hint="eastAsia"/>
        </w:rPr>
        <w:t>生産増加が環境にもたらす効果</w:t>
      </w:r>
    </w:p>
    <w:p w14:paraId="3CDD6C7C" w14:textId="50F37D2F" w:rsidR="008D2B0A" w:rsidRPr="00831BBB" w:rsidRDefault="008D2B0A" w:rsidP="008D2B0A">
      <w:pPr>
        <w:ind w:leftChars="100" w:left="200"/>
        <w:rPr>
          <w:rFonts w:ascii="游ゴシック" w:eastAsia="游ゴシック" w:hAnsi="游ゴシック"/>
        </w:rPr>
      </w:pPr>
      <w:r w:rsidRPr="00831BBB">
        <w:rPr>
          <w:rFonts w:ascii="游ゴシック" w:eastAsia="游ゴシック" w:hAnsi="游ゴシック" w:hint="eastAsia"/>
        </w:rPr>
        <w:t>・</w:t>
      </w:r>
      <w:r w:rsidR="00D2617C" w:rsidRPr="00831BBB">
        <w:rPr>
          <w:rFonts w:ascii="游ゴシック" w:eastAsia="游ゴシック" w:hAnsi="游ゴシック" w:hint="eastAsia"/>
        </w:rPr>
        <w:t>実効税率</w:t>
      </w:r>
      <w:r w:rsidR="007A694B" w:rsidRPr="00831BBB">
        <w:rPr>
          <w:rFonts w:ascii="游ゴシック" w:eastAsia="游ゴシック" w:hAnsi="游ゴシック" w:hint="eastAsia"/>
        </w:rPr>
        <w:t>と</w:t>
      </w:r>
      <w:r w:rsidRPr="00831BBB">
        <w:rPr>
          <w:rFonts w:ascii="游ゴシック" w:eastAsia="游ゴシック" w:hAnsi="游ゴシック" w:hint="eastAsia"/>
        </w:rPr>
        <w:t>の組</w:t>
      </w:r>
      <w:r w:rsidR="007A694B" w:rsidRPr="00831BBB">
        <w:rPr>
          <w:rFonts w:ascii="游ゴシック" w:eastAsia="游ゴシック" w:hAnsi="游ゴシック" w:hint="eastAsia"/>
        </w:rPr>
        <w:t>合せ</w:t>
      </w:r>
      <w:r w:rsidR="00795155" w:rsidRPr="00831BBB">
        <w:rPr>
          <w:rFonts w:ascii="游ゴシック" w:eastAsia="游ゴシック" w:hAnsi="游ゴシック" w:hint="eastAsia"/>
        </w:rPr>
        <w:t>で</w:t>
      </w:r>
      <w:r w:rsidR="00A30860" w:rsidRPr="00831BBB">
        <w:rPr>
          <w:rFonts w:ascii="游ゴシック" w:eastAsia="游ゴシック" w:hAnsi="游ゴシック" w:hint="eastAsia"/>
        </w:rPr>
        <w:t>、</w:t>
      </w:r>
      <w:r w:rsidR="00B16CA9" w:rsidRPr="00831BBB">
        <w:rPr>
          <w:rFonts w:ascii="游ゴシック" w:eastAsia="游ゴシック" w:hAnsi="游ゴシック" w:hint="eastAsia"/>
        </w:rPr>
        <w:t>最終需要の増加がもたらす税収効果</w:t>
      </w:r>
    </w:p>
    <w:p w14:paraId="1710431B" w14:textId="3B377B94" w:rsidR="007123CA" w:rsidRPr="00831BBB" w:rsidRDefault="008D2B0A" w:rsidP="008D2B0A">
      <w:pPr>
        <w:ind w:leftChars="100" w:left="200"/>
        <w:rPr>
          <w:rFonts w:ascii="游ゴシック" w:eastAsia="游ゴシック" w:hAnsi="游ゴシック"/>
        </w:rPr>
      </w:pPr>
      <w:r w:rsidRPr="00831BBB">
        <w:rPr>
          <w:rFonts w:ascii="游ゴシック" w:eastAsia="游ゴシック" w:hAnsi="游ゴシック" w:hint="eastAsia"/>
        </w:rPr>
        <w:t>を算出</w:t>
      </w:r>
      <w:r w:rsidR="00A30860" w:rsidRPr="00831BBB">
        <w:rPr>
          <w:rFonts w:ascii="游ゴシック" w:eastAsia="游ゴシック" w:hAnsi="游ゴシック" w:hint="eastAsia"/>
        </w:rPr>
        <w:t>す</w:t>
      </w:r>
      <w:r w:rsidRPr="00831BBB">
        <w:rPr>
          <w:rFonts w:ascii="游ゴシック" w:eastAsia="游ゴシック" w:hAnsi="游ゴシック" w:hint="eastAsia"/>
        </w:rPr>
        <w:t>る等、</w:t>
      </w:r>
      <w:r w:rsidR="00A30860" w:rsidRPr="00831BBB">
        <w:rPr>
          <w:rFonts w:ascii="游ゴシック" w:eastAsia="游ゴシック" w:hAnsi="游ゴシック" w:hint="eastAsia"/>
        </w:rPr>
        <w:t>産業連関表の</w:t>
      </w:r>
      <w:r w:rsidRPr="00831BBB">
        <w:rPr>
          <w:rFonts w:ascii="游ゴシック" w:eastAsia="游ゴシック" w:hAnsi="游ゴシック" w:hint="eastAsia"/>
        </w:rPr>
        <w:t>利用</w:t>
      </w:r>
      <w:r w:rsidR="00A30860" w:rsidRPr="00831BBB">
        <w:rPr>
          <w:rFonts w:ascii="游ゴシック" w:eastAsia="游ゴシック" w:hAnsi="游ゴシック" w:hint="eastAsia"/>
        </w:rPr>
        <w:t>はアイデア次第で</w:t>
      </w:r>
      <w:r w:rsidRPr="00831BBB">
        <w:rPr>
          <w:rFonts w:ascii="游ゴシック" w:eastAsia="游ゴシック" w:hAnsi="游ゴシック" w:hint="eastAsia"/>
        </w:rPr>
        <w:t>す。</w:t>
      </w:r>
    </w:p>
    <w:p w14:paraId="165E0568" w14:textId="4D3EEC65" w:rsidR="008D2B0A" w:rsidRDefault="008D2B0A" w:rsidP="008D2B0A">
      <w:pPr>
        <w:ind w:leftChars="100" w:left="200"/>
        <w:rPr>
          <w:rFonts w:ascii="游ゴシック" w:eastAsia="游ゴシック" w:hAnsi="游ゴシック"/>
        </w:rPr>
      </w:pPr>
    </w:p>
    <w:p w14:paraId="01FFB46A" w14:textId="77777777" w:rsidR="00A30860" w:rsidRDefault="00A30860" w:rsidP="008D2B0A">
      <w:pPr>
        <w:ind w:leftChars="100" w:left="200"/>
        <w:rPr>
          <w:rFonts w:ascii="游ゴシック" w:eastAsia="游ゴシック" w:hAnsi="游ゴシック"/>
        </w:rPr>
      </w:pPr>
    </w:p>
    <w:p w14:paraId="16DAC817" w14:textId="6A335350" w:rsidR="00FC385E" w:rsidRDefault="00FC385E" w:rsidP="00F74603">
      <w:pPr>
        <w:ind w:firstLineChars="100" w:firstLine="200"/>
        <w:rPr>
          <w:rFonts w:ascii="游ゴシック" w:eastAsia="游ゴシック" w:hAnsi="游ゴシック"/>
        </w:rPr>
      </w:pPr>
    </w:p>
    <w:p w14:paraId="4E10076B" w14:textId="2E386F5C" w:rsidR="00D63446" w:rsidRDefault="00D63446" w:rsidP="00F74603">
      <w:pPr>
        <w:ind w:firstLineChars="100" w:firstLine="200"/>
        <w:rPr>
          <w:rFonts w:ascii="游ゴシック" w:eastAsia="游ゴシック" w:hAnsi="游ゴシック"/>
        </w:rPr>
      </w:pPr>
    </w:p>
    <w:p w14:paraId="4614D8F7" w14:textId="4533A8D9" w:rsidR="00D63446" w:rsidRDefault="00D63446" w:rsidP="00F74603">
      <w:pPr>
        <w:ind w:firstLineChars="100" w:firstLine="200"/>
        <w:rPr>
          <w:rFonts w:ascii="游ゴシック" w:eastAsia="游ゴシック" w:hAnsi="游ゴシック"/>
        </w:rPr>
      </w:pPr>
    </w:p>
    <w:p w14:paraId="69E1714F" w14:textId="748C3E81" w:rsidR="00D63446" w:rsidRDefault="00D63446" w:rsidP="00F74603">
      <w:pPr>
        <w:ind w:firstLineChars="100" w:firstLine="200"/>
        <w:rPr>
          <w:rFonts w:ascii="游ゴシック" w:eastAsia="游ゴシック" w:hAnsi="游ゴシック"/>
        </w:rPr>
      </w:pPr>
    </w:p>
    <w:p w14:paraId="4346C809" w14:textId="0155315C" w:rsidR="00D63446" w:rsidRDefault="00D63446" w:rsidP="00F74603">
      <w:pPr>
        <w:ind w:firstLineChars="100" w:firstLine="200"/>
        <w:rPr>
          <w:rFonts w:ascii="游ゴシック" w:eastAsia="游ゴシック" w:hAnsi="游ゴシック"/>
        </w:rPr>
      </w:pPr>
    </w:p>
    <w:p w14:paraId="3C53396A" w14:textId="06178127" w:rsidR="00D63446" w:rsidRDefault="00D63446" w:rsidP="00F74603">
      <w:pPr>
        <w:ind w:firstLineChars="100" w:firstLine="200"/>
        <w:rPr>
          <w:rFonts w:ascii="游ゴシック" w:eastAsia="游ゴシック" w:hAnsi="游ゴシック"/>
        </w:rPr>
      </w:pPr>
    </w:p>
    <w:p w14:paraId="4EC27BFA" w14:textId="142B8BDE" w:rsidR="00D63446" w:rsidRDefault="00D63446" w:rsidP="00F74603">
      <w:pPr>
        <w:ind w:firstLineChars="100" w:firstLine="200"/>
        <w:rPr>
          <w:rFonts w:ascii="游ゴシック" w:eastAsia="游ゴシック" w:hAnsi="游ゴシック"/>
        </w:rPr>
      </w:pPr>
    </w:p>
    <w:p w14:paraId="65A18B5A" w14:textId="1F700531" w:rsidR="00D63446" w:rsidRDefault="00D63446" w:rsidP="00F74603">
      <w:pPr>
        <w:ind w:firstLineChars="100" w:firstLine="200"/>
        <w:rPr>
          <w:rFonts w:ascii="游ゴシック" w:eastAsia="游ゴシック" w:hAnsi="游ゴシック"/>
        </w:rPr>
      </w:pPr>
    </w:p>
    <w:p w14:paraId="2783DE87" w14:textId="63F664A6" w:rsidR="00D63446" w:rsidRDefault="00D63446" w:rsidP="00F74603">
      <w:pPr>
        <w:ind w:firstLineChars="100" w:firstLine="200"/>
        <w:rPr>
          <w:rFonts w:ascii="游ゴシック" w:eastAsia="游ゴシック" w:hAnsi="游ゴシック"/>
        </w:rPr>
      </w:pPr>
    </w:p>
    <w:p w14:paraId="7E80304F" w14:textId="77777777" w:rsidR="00D63446" w:rsidRPr="009E398A" w:rsidRDefault="00D63446" w:rsidP="00F74603">
      <w:pPr>
        <w:ind w:firstLineChars="100" w:firstLine="200"/>
        <w:rPr>
          <w:rFonts w:ascii="游ゴシック" w:eastAsia="游ゴシック" w:hAnsi="游ゴシック"/>
        </w:rPr>
      </w:pPr>
    </w:p>
    <w:p w14:paraId="79D57BEA" w14:textId="6B53FA21" w:rsidR="007123CA" w:rsidRDefault="007123CA" w:rsidP="00F74603">
      <w:pPr>
        <w:ind w:firstLineChars="100" w:firstLine="200"/>
        <w:rPr>
          <w:rFonts w:ascii="游ゴシック" w:eastAsia="游ゴシック" w:hAnsi="游ゴシック"/>
          <w:color w:val="FF0000"/>
        </w:rPr>
      </w:pPr>
    </w:p>
    <w:p w14:paraId="0FAFA925" w14:textId="77777777" w:rsidR="00AA198C" w:rsidRPr="0096313F" w:rsidRDefault="00AA198C" w:rsidP="00F74603">
      <w:pPr>
        <w:ind w:firstLineChars="100" w:firstLine="200"/>
        <w:rPr>
          <w:rFonts w:ascii="游ゴシック" w:eastAsia="游ゴシック" w:hAnsi="游ゴシック"/>
          <w:color w:val="FF0000"/>
        </w:rPr>
      </w:pPr>
    </w:p>
    <w:sdt>
      <w:sdtPr>
        <w:rPr>
          <w:rFonts w:ascii="游ゴシック" w:eastAsia="游ゴシック" w:hAnsi="游ゴシック" w:cs="Times New Roman"/>
          <w:b/>
          <w:bCs/>
          <w:lang w:val="ja-JP"/>
        </w:rPr>
        <w:id w:val="1030611028"/>
        <w:docPartObj>
          <w:docPartGallery w:val="Bibliographies"/>
          <w:docPartUnique/>
        </w:docPartObj>
      </w:sdtPr>
      <w:sdtEndPr>
        <w:rPr>
          <w:rFonts w:asciiTheme="minorEastAsia" w:eastAsiaTheme="minorEastAsia" w:hAnsiTheme="minorEastAsia" w:cstheme="minorEastAsia"/>
          <w:b w:val="0"/>
          <w:bCs w:val="0"/>
          <w:lang w:val="en-US"/>
        </w:rPr>
      </w:sdtEndPr>
      <w:sdtContent>
        <w:p w14:paraId="2F93B6FD" w14:textId="45C54B0E" w:rsidR="00F74603" w:rsidRPr="00E026E5" w:rsidRDefault="00F74603" w:rsidP="00F74603">
          <w:pPr>
            <w:autoSpaceDE w:val="0"/>
            <w:autoSpaceDN w:val="0"/>
            <w:ind w:leftChars="71" w:left="198" w:hangingChars="28" w:hanging="56"/>
            <w:rPr>
              <w:rFonts w:ascii="游ゴシック" w:eastAsia="游ゴシック" w:hAnsi="游ゴシック"/>
              <w:spacing w:val="2"/>
            </w:rPr>
          </w:pPr>
          <w:r>
            <w:rPr>
              <w:rFonts w:ascii="游ゴシック" w:eastAsia="游ゴシック" w:hAnsi="游ゴシック" w:cs="Times New Roman" w:hint="eastAsia"/>
              <w:b/>
              <w:bCs/>
              <w:lang w:val="ja-JP"/>
            </w:rPr>
            <w:t>【</w:t>
          </w:r>
          <w:r w:rsidRPr="00E026E5">
            <w:rPr>
              <w:rFonts w:ascii="游ゴシック" w:eastAsia="游ゴシック" w:hAnsi="游ゴシック" w:hint="eastAsia"/>
              <w:spacing w:val="2"/>
            </w:rPr>
            <w:t>参考文献</w:t>
          </w:r>
          <w:r>
            <w:rPr>
              <w:rFonts w:ascii="游ゴシック" w:eastAsia="游ゴシック" w:hAnsi="游ゴシック" w:hint="eastAsia"/>
              <w:spacing w:val="2"/>
            </w:rPr>
            <w:t>】</w:t>
          </w:r>
        </w:p>
        <w:p w14:paraId="415993E8" w14:textId="77777777" w:rsidR="001F27FD" w:rsidRPr="00976592" w:rsidRDefault="00F74603" w:rsidP="00D2617C">
          <w:pPr>
            <w:widowControl/>
            <w:numPr>
              <w:ilvl w:val="0"/>
              <w:numId w:val="21"/>
            </w:numPr>
            <w:ind w:left="200" w:hangingChars="100" w:hanging="200"/>
            <w:rPr>
              <w:rFonts w:ascii="游ゴシック" w:eastAsia="游ゴシック" w:hAnsi="游ゴシック"/>
            </w:rPr>
          </w:pPr>
          <w:r w:rsidRPr="00976592">
            <w:rPr>
              <w:rFonts w:ascii="游ゴシック" w:eastAsia="游ゴシック" w:hAnsi="游ゴシック" w:hint="eastAsia"/>
            </w:rPr>
            <w:t>環境省『平成27年版　環境・循環型社会・生物多様性白書』</w:t>
          </w:r>
          <w:r w:rsidR="00230E94" w:rsidRPr="00976592">
            <w:rPr>
              <w:rFonts w:ascii="游ゴシック" w:eastAsia="游ゴシック" w:hAnsi="游ゴシック" w:hint="eastAsia"/>
            </w:rPr>
            <w:t>第</w:t>
          </w:r>
          <w:r w:rsidR="00954659" w:rsidRPr="00976592">
            <w:rPr>
              <w:rFonts w:ascii="游ゴシック" w:eastAsia="游ゴシック" w:hAnsi="游ゴシック" w:hint="eastAsia"/>
            </w:rPr>
            <w:t>1</w:t>
          </w:r>
          <w:r w:rsidR="00230E94" w:rsidRPr="00976592">
            <w:rPr>
              <w:rFonts w:ascii="游ゴシック" w:eastAsia="游ゴシック" w:hAnsi="游ゴシック" w:hint="eastAsia"/>
            </w:rPr>
            <w:t>部</w:t>
          </w:r>
          <w:r w:rsidRPr="00976592">
            <w:rPr>
              <w:rFonts w:ascii="游ゴシック" w:eastAsia="游ゴシック" w:hAnsi="游ゴシック" w:hint="eastAsia"/>
            </w:rPr>
            <w:t>第３章</w:t>
          </w:r>
          <w:r w:rsidR="00954659" w:rsidRPr="00976592">
            <w:rPr>
              <w:rFonts w:ascii="游ゴシック" w:eastAsia="游ゴシック" w:hAnsi="游ゴシック" w:hint="eastAsia"/>
            </w:rPr>
            <w:t>第1節1⑵</w:t>
          </w:r>
          <w:r w:rsidR="00E07B2F" w:rsidRPr="00976592">
            <w:rPr>
              <w:rFonts w:ascii="游ゴシック" w:eastAsia="游ゴシック" w:hAnsi="游ゴシック" w:hint="eastAsia"/>
            </w:rPr>
            <w:t xml:space="preserve"> 地域経済</w:t>
          </w:r>
          <w:r w:rsidR="001F27FD" w:rsidRPr="00976592">
            <w:rPr>
              <w:rFonts w:ascii="游ゴシック" w:eastAsia="游ゴシック" w:hAnsi="游ゴシック" w:hint="eastAsia"/>
            </w:rPr>
            <w:t>循環分析に</w:t>
          </w:r>
        </w:p>
        <w:p w14:paraId="50DFE592" w14:textId="7515D99D" w:rsidR="00F74603" w:rsidRPr="001F27FD" w:rsidRDefault="001F27FD" w:rsidP="001F27FD">
          <w:pPr>
            <w:widowControl/>
            <w:ind w:left="200"/>
            <w:rPr>
              <w:rFonts w:ascii="游ゴシック" w:eastAsia="游ゴシック" w:hAnsi="游ゴシック"/>
            </w:rPr>
          </w:pPr>
          <w:r w:rsidRPr="00976592">
            <w:rPr>
              <w:rFonts w:ascii="游ゴシック" w:eastAsia="游ゴシック" w:hAnsi="游ゴシック" w:hint="eastAsia"/>
            </w:rPr>
            <w:t>よる地域づく</w:t>
          </w:r>
          <w:r w:rsidR="00E07B2F" w:rsidRPr="00976592">
            <w:rPr>
              <w:rFonts w:ascii="游ゴシック" w:eastAsia="游ゴシック" w:hAnsi="游ゴシック"/>
            </w:rPr>
            <w:t>り</w:t>
          </w:r>
          <w:r w:rsidR="00F74603" w:rsidRPr="00976592">
            <w:rPr>
              <w:rFonts w:ascii="游ゴシック" w:eastAsia="游ゴシック" w:hAnsi="游ゴシック" w:hint="eastAsia"/>
            </w:rPr>
            <w:t>，pp.</w:t>
          </w:r>
          <w:r w:rsidR="00A30860" w:rsidRPr="00976592">
            <w:rPr>
              <w:rFonts w:ascii="游ゴシック" w:eastAsia="游ゴシック" w:hAnsi="游ゴシック" w:hint="eastAsia"/>
            </w:rPr>
            <w:t>50-55</w:t>
          </w:r>
          <w:r w:rsidR="00230E94" w:rsidRPr="001F27FD">
            <w:rPr>
              <w:rFonts w:ascii="游ゴシック" w:eastAsia="游ゴシック" w:hAnsi="游ゴシック"/>
            </w:rPr>
            <w:t>&lt;</w:t>
          </w:r>
          <w:hyperlink r:id="rId31" w:history="1">
            <w:r w:rsidR="00230E94" w:rsidRPr="001F27FD">
              <w:rPr>
                <w:rStyle w:val="afff7"/>
                <w:rFonts w:ascii="游ゴシック" w:eastAsia="游ゴシック" w:hAnsi="游ゴシック"/>
              </w:rPr>
              <w:t>https://www.env.go.jp/policy/hakusyo/h27/pdf/full.pdf</w:t>
            </w:r>
          </w:hyperlink>
          <w:r w:rsidR="00230E94" w:rsidRPr="001F27FD">
            <w:rPr>
              <w:rFonts w:ascii="游ゴシック" w:eastAsia="游ゴシック" w:hAnsi="游ゴシック"/>
            </w:rPr>
            <w:t>&gt;</w:t>
          </w:r>
        </w:p>
        <w:p w14:paraId="3876EDD4" w14:textId="77777777" w:rsidR="00F74603" w:rsidRPr="00E026E5" w:rsidRDefault="00F74603" w:rsidP="00F74603">
          <w:pPr>
            <w:widowControl/>
            <w:numPr>
              <w:ilvl w:val="0"/>
              <w:numId w:val="21"/>
            </w:numPr>
            <w:ind w:left="200" w:hangingChars="100" w:hanging="200"/>
            <w:rPr>
              <w:rFonts w:ascii="游ゴシック" w:eastAsia="游ゴシック" w:hAnsi="游ゴシック"/>
            </w:rPr>
          </w:pPr>
          <w:r w:rsidRPr="00E026E5">
            <w:rPr>
              <w:rFonts w:ascii="游ゴシック" w:eastAsia="游ゴシック" w:hAnsi="游ゴシック" w:hint="eastAsia"/>
            </w:rPr>
            <w:t>環境省『地域経済循環分析とは』，&lt;</w:t>
          </w:r>
          <w:hyperlink r:id="rId32" w:history="1">
            <w:r w:rsidRPr="00E026E5">
              <w:rPr>
                <w:rFonts w:ascii="游ゴシック" w:eastAsia="游ゴシック" w:hAnsi="游ゴシック"/>
                <w:color w:val="0000FF" w:themeColor="hyperlink"/>
                <w:u w:val="single"/>
              </w:rPr>
              <w:t>https://www.env.go.jp/press/files/jp/28653.pdf</w:t>
            </w:r>
          </w:hyperlink>
          <w:r w:rsidRPr="00E026E5">
            <w:rPr>
              <w:rFonts w:ascii="游ゴシック" w:eastAsia="游ゴシック" w:hAnsi="游ゴシック" w:hint="eastAsia"/>
            </w:rPr>
            <w:t>&gt;</w:t>
          </w:r>
        </w:p>
        <w:p w14:paraId="73BDFFA0" w14:textId="3AD43B5D" w:rsidR="003D1181" w:rsidRDefault="00F74603" w:rsidP="00F74603">
          <w:pPr>
            <w:widowControl/>
            <w:numPr>
              <w:ilvl w:val="0"/>
              <w:numId w:val="21"/>
            </w:numPr>
            <w:ind w:left="200" w:hangingChars="100" w:hanging="200"/>
            <w:rPr>
              <w:rFonts w:ascii="游ゴシック" w:eastAsia="游ゴシック" w:hAnsi="游ゴシック"/>
            </w:rPr>
          </w:pPr>
          <w:r w:rsidRPr="00E026E5">
            <w:rPr>
              <w:rFonts w:ascii="游ゴシック" w:eastAsia="游ゴシック" w:hAnsi="游ゴシック" w:hint="eastAsia"/>
            </w:rPr>
            <w:t>経済産業省『地域経済分析の考え方とポイント』，</w:t>
          </w:r>
        </w:p>
        <w:p w14:paraId="7AF62630" w14:textId="2A9DCFAB" w:rsidR="00C02C2B" w:rsidRPr="00C02C2B" w:rsidRDefault="00C02C2B" w:rsidP="00C02C2B">
          <w:pPr>
            <w:widowControl/>
            <w:ind w:firstLineChars="100" w:firstLine="200"/>
            <w:rPr>
              <w:rFonts w:ascii="游ゴシック" w:eastAsia="游ゴシック" w:hAnsi="游ゴシック"/>
            </w:rPr>
          </w:pPr>
          <w:r w:rsidRPr="00C02C2B">
            <w:rPr>
              <w:rFonts w:ascii="游ゴシック" w:eastAsia="游ゴシック" w:hAnsi="游ゴシック" w:hint="eastAsia"/>
            </w:rPr>
            <w:t>&lt;</w:t>
          </w:r>
          <w:hyperlink r:id="rId33" w:history="1">
            <w:r w:rsidRPr="00C02C2B">
              <w:rPr>
                <w:rStyle w:val="afff7"/>
                <w:rFonts w:ascii="游ゴシック" w:eastAsia="游ゴシック" w:hAnsi="游ゴシック"/>
              </w:rPr>
              <w:t>https://www.meti.go.jp/committee/kenkyukai/sansei/kaseguchikara/pdf/009_03_01.pdf</w:t>
            </w:r>
          </w:hyperlink>
          <w:r w:rsidRPr="00C02C2B">
            <w:rPr>
              <w:rFonts w:ascii="游ゴシック" w:eastAsia="游ゴシック" w:hAnsi="游ゴシック" w:hint="eastAsia"/>
            </w:rPr>
            <w:t>&gt;</w:t>
          </w:r>
        </w:p>
        <w:p w14:paraId="00FEC26B" w14:textId="77777777" w:rsidR="00954659" w:rsidRPr="00954659" w:rsidRDefault="00F74603" w:rsidP="008369EA">
          <w:pPr>
            <w:widowControl/>
            <w:numPr>
              <w:ilvl w:val="0"/>
              <w:numId w:val="21"/>
            </w:numPr>
            <w:ind w:left="200" w:hangingChars="100" w:hanging="200"/>
            <w:rPr>
              <w:rFonts w:ascii="游ゴシック" w:eastAsia="游ゴシック" w:hAnsi="游ゴシック"/>
            </w:rPr>
          </w:pPr>
          <w:r w:rsidRPr="00F74603">
            <w:rPr>
              <w:rFonts w:ascii="游ゴシック" w:eastAsia="游ゴシック" w:hAnsi="游ゴシック" w:hint="eastAsia"/>
              <w:color w:val="000000"/>
            </w:rPr>
            <w:t>稲田義久・入江啓彰（2015）</w:t>
          </w:r>
          <w:r w:rsidRPr="00F74603">
            <w:rPr>
              <w:rFonts w:ascii="游ゴシック" w:eastAsia="游ゴシック" w:hAnsi="游ゴシック"/>
              <w:color w:val="000000"/>
            </w:rPr>
            <w:t>&lt;企画論文&gt;</w:t>
          </w:r>
          <w:r w:rsidRPr="00F74603">
            <w:rPr>
              <w:rFonts w:ascii="游ゴシック" w:eastAsia="游ゴシック" w:hAnsi="游ゴシック" w:hint="eastAsia"/>
              <w:color w:val="000000"/>
            </w:rPr>
            <w:t>「</w:t>
          </w:r>
          <w:r w:rsidRPr="00F74603">
            <w:rPr>
              <w:rFonts w:ascii="游ゴシック" w:eastAsia="游ゴシック" w:hAnsi="游ゴシック"/>
              <w:color w:val="000000"/>
            </w:rPr>
            <w:t>関西地域間産業連関表による域際取引構造の分析</w:t>
          </w:r>
          <w:r w:rsidRPr="00F74603">
            <w:rPr>
              <w:rFonts w:ascii="游ゴシック" w:eastAsia="游ゴシック" w:hAnsi="游ゴシック" w:hint="eastAsia"/>
              <w:color w:val="000000"/>
            </w:rPr>
            <w:t>」，</w:t>
          </w:r>
        </w:p>
        <w:p w14:paraId="0A2E8F6A" w14:textId="4E8129F3" w:rsidR="007F1AEC" w:rsidRPr="007123CA" w:rsidRDefault="00F74603" w:rsidP="00954659">
          <w:pPr>
            <w:widowControl/>
            <w:ind w:left="200"/>
            <w:rPr>
              <w:rFonts w:ascii="游ゴシック" w:eastAsia="游ゴシック" w:hAnsi="游ゴシック"/>
            </w:rPr>
          </w:pPr>
          <w:r w:rsidRPr="00F74603">
            <w:rPr>
              <w:rFonts w:ascii="游ゴシック" w:eastAsia="游ゴシック" w:hAnsi="游ゴシック" w:hint="eastAsia"/>
              <w:color w:val="000000"/>
            </w:rPr>
            <w:t>『産研論集』第42号</w:t>
          </w:r>
        </w:p>
      </w:sdtContent>
    </w:sdt>
    <w:p w14:paraId="4543165D" w14:textId="77777777" w:rsidR="006147EB" w:rsidRDefault="006147EB" w:rsidP="008369EA">
      <w:pPr>
        <w:jc w:val="center"/>
        <w:rPr>
          <w:rFonts w:ascii="游ゴシック" w:eastAsia="游ゴシック" w:hAnsi="游ゴシック"/>
        </w:rPr>
      </w:pPr>
    </w:p>
    <w:p w14:paraId="1B674EEE" w14:textId="00A140E4" w:rsidR="007F1AEC" w:rsidRPr="00E026E5" w:rsidRDefault="00845981" w:rsidP="008369EA">
      <w:pPr>
        <w:jc w:val="center"/>
        <w:rPr>
          <w:rFonts w:ascii="游ゴシック" w:eastAsia="游ゴシック" w:hAnsi="游ゴシック"/>
        </w:rPr>
      </w:pPr>
      <w:r>
        <w:rPr>
          <w:rFonts w:ascii="游ゴシック" w:eastAsia="游ゴシック" w:hAnsi="游ゴシック" w:hint="eastAsia"/>
        </w:rPr>
        <w:lastRenderedPageBreak/>
        <w:t>図表</w:t>
      </w:r>
      <w:r w:rsidR="007F1AEC" w:rsidRPr="00E026E5">
        <w:rPr>
          <w:rFonts w:ascii="游ゴシック" w:eastAsia="游ゴシック" w:hAnsi="游ゴシック" w:hint="eastAsia"/>
        </w:rPr>
        <w:t>１</w:t>
      </w:r>
    </w:p>
    <w:p w14:paraId="654BD31B" w14:textId="0C1BC4CC" w:rsidR="007F1AEC" w:rsidRPr="00E026E5" w:rsidRDefault="00A74B6F" w:rsidP="008369EA">
      <w:pPr>
        <w:jc w:val="center"/>
        <w:rPr>
          <w:rFonts w:ascii="游ゴシック" w:eastAsia="游ゴシック" w:hAnsi="游ゴシック"/>
        </w:rPr>
      </w:pPr>
      <w:r w:rsidRPr="00A74B6F">
        <w:rPr>
          <w:rFonts w:ascii="游ゴシック" w:eastAsia="游ゴシック" w:hAnsi="游ゴシック"/>
          <w:noProof/>
        </w:rPr>
        <w:drawing>
          <wp:inline distT="0" distB="0" distL="0" distR="0" wp14:anchorId="6517868C" wp14:editId="7DD91587">
            <wp:extent cx="5762625" cy="3724275"/>
            <wp:effectExtent l="0" t="0" r="9525" b="952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2625" cy="3724275"/>
                    </a:xfrm>
                    <a:prstGeom prst="rect">
                      <a:avLst/>
                    </a:prstGeom>
                    <a:noFill/>
                    <a:ln>
                      <a:noFill/>
                    </a:ln>
                  </pic:spPr>
                </pic:pic>
              </a:graphicData>
            </a:graphic>
          </wp:inline>
        </w:drawing>
      </w:r>
    </w:p>
    <w:p w14:paraId="28EE9A10" w14:textId="65CCA088" w:rsidR="007F1AEC" w:rsidRDefault="007F1AEC" w:rsidP="007A5361">
      <w:pPr>
        <w:rPr>
          <w:rFonts w:ascii="游ゴシック" w:eastAsia="游ゴシック" w:hAnsi="游ゴシック"/>
        </w:rPr>
      </w:pPr>
    </w:p>
    <w:p w14:paraId="76376788" w14:textId="77777777" w:rsidR="007A5361" w:rsidRPr="00E026E5" w:rsidRDefault="007A5361" w:rsidP="007A5361">
      <w:pPr>
        <w:rPr>
          <w:rFonts w:ascii="游ゴシック" w:eastAsia="游ゴシック" w:hAnsi="游ゴシック"/>
        </w:rPr>
      </w:pPr>
    </w:p>
    <w:p w14:paraId="649916D3" w14:textId="2D90D97D" w:rsidR="007F1AEC" w:rsidRPr="00E026E5" w:rsidRDefault="00845981" w:rsidP="008369EA">
      <w:pPr>
        <w:jc w:val="center"/>
        <w:rPr>
          <w:rFonts w:ascii="游ゴシック" w:eastAsia="游ゴシック" w:hAnsi="游ゴシック"/>
        </w:rPr>
      </w:pPr>
      <w:r>
        <w:rPr>
          <w:rFonts w:ascii="游ゴシック" w:eastAsia="游ゴシック" w:hAnsi="游ゴシック" w:hint="eastAsia"/>
        </w:rPr>
        <w:t>図表</w:t>
      </w:r>
      <w:r w:rsidR="007F1AEC" w:rsidRPr="00E026E5">
        <w:rPr>
          <w:rFonts w:ascii="游ゴシック" w:eastAsia="游ゴシック" w:hAnsi="游ゴシック" w:hint="eastAsia"/>
        </w:rPr>
        <w:t>２</w:t>
      </w:r>
    </w:p>
    <w:p w14:paraId="600D93A3" w14:textId="77A954B9" w:rsidR="007F1AEC" w:rsidRPr="00E026E5" w:rsidRDefault="00A74B6F" w:rsidP="008369EA">
      <w:pPr>
        <w:jc w:val="center"/>
        <w:rPr>
          <w:rFonts w:ascii="游ゴシック" w:eastAsia="游ゴシック" w:hAnsi="游ゴシック"/>
        </w:rPr>
      </w:pPr>
      <w:r w:rsidRPr="00A74B6F">
        <w:rPr>
          <w:rFonts w:ascii="游ゴシック" w:eastAsia="游ゴシック" w:hAnsi="游ゴシック"/>
          <w:noProof/>
        </w:rPr>
        <w:drawing>
          <wp:inline distT="0" distB="0" distL="0" distR="0" wp14:anchorId="7D83BF10" wp14:editId="3FE963E0">
            <wp:extent cx="3886200" cy="35052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86200" cy="3505200"/>
                    </a:xfrm>
                    <a:prstGeom prst="rect">
                      <a:avLst/>
                    </a:prstGeom>
                    <a:noFill/>
                    <a:ln>
                      <a:noFill/>
                    </a:ln>
                  </pic:spPr>
                </pic:pic>
              </a:graphicData>
            </a:graphic>
          </wp:inline>
        </w:drawing>
      </w:r>
    </w:p>
    <w:p w14:paraId="03E5BF24" w14:textId="000F6A96" w:rsidR="007A5361" w:rsidRDefault="007A5361">
      <w:pPr>
        <w:widowControl/>
        <w:rPr>
          <w:rFonts w:ascii="游ゴシック" w:eastAsia="游ゴシック" w:hAnsi="游ゴシック"/>
        </w:rPr>
      </w:pPr>
      <w:r>
        <w:rPr>
          <w:rFonts w:ascii="游ゴシック" w:eastAsia="游ゴシック" w:hAnsi="游ゴシック"/>
        </w:rPr>
        <w:br w:type="page"/>
      </w:r>
    </w:p>
    <w:p w14:paraId="6A78B1D7" w14:textId="77777777" w:rsidR="007F1AEC" w:rsidRPr="00E026E5" w:rsidRDefault="007F1AEC" w:rsidP="007A5361">
      <w:pPr>
        <w:rPr>
          <w:rFonts w:ascii="游ゴシック" w:eastAsia="游ゴシック" w:hAnsi="游ゴシック"/>
        </w:rPr>
      </w:pPr>
    </w:p>
    <w:p w14:paraId="1FE28346" w14:textId="07BB917A" w:rsidR="007F1AEC" w:rsidRDefault="00845981" w:rsidP="008369EA">
      <w:pPr>
        <w:jc w:val="center"/>
        <w:rPr>
          <w:rFonts w:ascii="游ゴシック" w:eastAsia="游ゴシック" w:hAnsi="游ゴシック"/>
        </w:rPr>
      </w:pPr>
      <w:r>
        <w:rPr>
          <w:rFonts w:ascii="游ゴシック" w:eastAsia="游ゴシック" w:hAnsi="游ゴシック" w:hint="eastAsia"/>
        </w:rPr>
        <w:t>図表</w:t>
      </w:r>
      <w:r w:rsidR="007F1AEC" w:rsidRPr="00E026E5">
        <w:rPr>
          <w:rFonts w:ascii="游ゴシック" w:eastAsia="游ゴシック" w:hAnsi="游ゴシック" w:hint="eastAsia"/>
        </w:rPr>
        <w:t>３</w:t>
      </w:r>
    </w:p>
    <w:p w14:paraId="41C8B05D" w14:textId="2C76E248" w:rsidR="007A5361" w:rsidRPr="00E026E5" w:rsidRDefault="00A74B6F" w:rsidP="007A5361">
      <w:pPr>
        <w:rPr>
          <w:rFonts w:ascii="游ゴシック" w:eastAsia="游ゴシック" w:hAnsi="游ゴシック"/>
        </w:rPr>
      </w:pPr>
      <w:r w:rsidRPr="00A74B6F">
        <w:rPr>
          <w:rFonts w:ascii="游ゴシック" w:eastAsia="游ゴシック" w:hAnsi="游ゴシック" w:hint="eastAsia"/>
          <w:noProof/>
        </w:rPr>
        <w:drawing>
          <wp:inline distT="0" distB="0" distL="0" distR="0" wp14:anchorId="5F0F0179" wp14:editId="3868EDC8">
            <wp:extent cx="6438900" cy="3724275"/>
            <wp:effectExtent l="0" t="0" r="0" b="952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38900" cy="3724275"/>
                    </a:xfrm>
                    <a:prstGeom prst="rect">
                      <a:avLst/>
                    </a:prstGeom>
                    <a:noFill/>
                    <a:ln>
                      <a:noFill/>
                    </a:ln>
                  </pic:spPr>
                </pic:pic>
              </a:graphicData>
            </a:graphic>
          </wp:inline>
        </w:drawing>
      </w:r>
    </w:p>
    <w:p w14:paraId="48DF7CF6" w14:textId="77777777" w:rsidR="007A5361" w:rsidRDefault="007A5361" w:rsidP="007A5361">
      <w:pPr>
        <w:rPr>
          <w:rFonts w:ascii="游ゴシック" w:eastAsia="游ゴシック" w:hAnsi="游ゴシック"/>
        </w:rPr>
      </w:pPr>
    </w:p>
    <w:p w14:paraId="16B25CFC" w14:textId="77777777" w:rsidR="007A5361" w:rsidRDefault="007A5361" w:rsidP="007A5361">
      <w:pPr>
        <w:rPr>
          <w:rFonts w:ascii="游ゴシック" w:eastAsia="游ゴシック" w:hAnsi="游ゴシック"/>
        </w:rPr>
      </w:pPr>
    </w:p>
    <w:p w14:paraId="6726001A" w14:textId="62BA0DDA" w:rsidR="007F1AEC" w:rsidRPr="00E026E5" w:rsidRDefault="00845981" w:rsidP="008369EA">
      <w:pPr>
        <w:jc w:val="center"/>
        <w:rPr>
          <w:rFonts w:ascii="游ゴシック" w:eastAsia="游ゴシック" w:hAnsi="游ゴシック"/>
        </w:rPr>
      </w:pPr>
      <w:r>
        <w:rPr>
          <w:rFonts w:ascii="游ゴシック" w:eastAsia="游ゴシック" w:hAnsi="游ゴシック" w:hint="eastAsia"/>
        </w:rPr>
        <w:t>図表</w:t>
      </w:r>
      <w:r w:rsidR="007F1AEC" w:rsidRPr="00E026E5">
        <w:rPr>
          <w:rFonts w:ascii="游ゴシック" w:eastAsia="游ゴシック" w:hAnsi="游ゴシック" w:hint="eastAsia"/>
        </w:rPr>
        <w:t>４</w:t>
      </w:r>
    </w:p>
    <w:p w14:paraId="37DEDA42" w14:textId="12D4FBED" w:rsidR="007F1AEC" w:rsidRPr="00E026E5" w:rsidRDefault="00584CAA" w:rsidP="008369EA">
      <w:pPr>
        <w:jc w:val="center"/>
        <w:rPr>
          <w:rFonts w:ascii="游ゴシック" w:eastAsia="游ゴシック" w:hAnsi="游ゴシック"/>
        </w:rPr>
      </w:pPr>
      <w:r w:rsidRPr="00584CAA">
        <w:rPr>
          <w:noProof/>
        </w:rPr>
        <w:drawing>
          <wp:inline distT="0" distB="0" distL="0" distR="0" wp14:anchorId="7C3103AA" wp14:editId="418E8018">
            <wp:extent cx="1943100" cy="35718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43100" cy="3571875"/>
                    </a:xfrm>
                    <a:prstGeom prst="rect">
                      <a:avLst/>
                    </a:prstGeom>
                    <a:noFill/>
                    <a:ln>
                      <a:noFill/>
                    </a:ln>
                  </pic:spPr>
                </pic:pic>
              </a:graphicData>
            </a:graphic>
          </wp:inline>
        </w:drawing>
      </w:r>
    </w:p>
    <w:sectPr w:rsidR="007F1AEC" w:rsidRPr="00E026E5" w:rsidSect="00CA38FA">
      <w:footerReference w:type="default" r:id="rId38"/>
      <w:footnotePr>
        <w:numRestart w:val="eachSect"/>
      </w:footnotePr>
      <w:pgSz w:w="11906" w:h="16838" w:code="9"/>
      <w:pgMar w:top="1134" w:right="851" w:bottom="851" w:left="851" w:header="567" w:footer="0" w:gutter="0"/>
      <w:pgNumType w:start="1"/>
      <w:cols w:space="425"/>
      <w:docGrid w:type="lines" w:linePitch="371" w:charSpace="2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1128A" w14:textId="77777777" w:rsidR="00936FDB" w:rsidRDefault="00936FDB" w:rsidP="00C65526">
      <w:r>
        <w:separator/>
      </w:r>
    </w:p>
  </w:endnote>
  <w:endnote w:type="continuationSeparator" w:id="0">
    <w:p w14:paraId="563E5A82" w14:textId="77777777" w:rsidR="00936FDB" w:rsidRDefault="00936FDB" w:rsidP="00C6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ＨＧ丸ゴシックM">
    <w:altName w:val="ＭＳ ゴシック"/>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3071134"/>
      <w:docPartObj>
        <w:docPartGallery w:val="Page Numbers (Bottom of Page)"/>
        <w:docPartUnique/>
      </w:docPartObj>
    </w:sdtPr>
    <w:sdtEndPr>
      <w:rPr>
        <w:rFonts w:ascii="游ゴシック" w:eastAsia="游ゴシック" w:hAnsi="游ゴシック"/>
      </w:rPr>
    </w:sdtEndPr>
    <w:sdtContent>
      <w:p w14:paraId="32E0A315" w14:textId="0B5819B2" w:rsidR="00936FDB" w:rsidRPr="00DC3A44" w:rsidRDefault="00762B8D" w:rsidP="007D799B">
        <w:pPr>
          <w:pStyle w:val="a5"/>
          <w:ind w:left="400" w:firstLine="200"/>
          <w:jc w:val="center"/>
          <w:rPr>
            <w:rFonts w:ascii="游ゴシック" w:eastAsia="游ゴシック" w:hAnsi="游ゴシック"/>
          </w:rPr>
        </w:pPr>
      </w:p>
    </w:sdtContent>
  </w:sdt>
  <w:p w14:paraId="6EDD351E" w14:textId="77777777" w:rsidR="00936FDB" w:rsidRDefault="00936F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477483"/>
      <w:docPartObj>
        <w:docPartGallery w:val="Page Numbers (Bottom of Page)"/>
        <w:docPartUnique/>
      </w:docPartObj>
    </w:sdtPr>
    <w:sdtEndPr>
      <w:rPr>
        <w:rFonts w:ascii="游ゴシック" w:eastAsia="游ゴシック" w:hAnsi="游ゴシック"/>
      </w:rPr>
    </w:sdtEndPr>
    <w:sdtContent>
      <w:p w14:paraId="788C8F19" w14:textId="38398A9C" w:rsidR="00936FDB" w:rsidRPr="00DC3A44" w:rsidRDefault="00936FDB" w:rsidP="007D799B">
        <w:pPr>
          <w:pStyle w:val="a5"/>
          <w:ind w:left="400" w:firstLine="200"/>
          <w:jc w:val="center"/>
          <w:rPr>
            <w:rFonts w:ascii="游ゴシック" w:eastAsia="游ゴシック" w:hAnsi="游ゴシック"/>
          </w:rPr>
        </w:pPr>
        <w:r w:rsidRPr="00DC3A44">
          <w:rPr>
            <w:rFonts w:ascii="游ゴシック" w:eastAsia="游ゴシック" w:hAnsi="游ゴシック"/>
          </w:rPr>
          <w:fldChar w:fldCharType="begin"/>
        </w:r>
        <w:r w:rsidRPr="00DC3A44">
          <w:rPr>
            <w:rFonts w:ascii="游ゴシック" w:eastAsia="游ゴシック" w:hAnsi="游ゴシック"/>
          </w:rPr>
          <w:instrText>PAGE   \* MERGEFORMAT</w:instrText>
        </w:r>
        <w:r w:rsidRPr="00DC3A44">
          <w:rPr>
            <w:rFonts w:ascii="游ゴシック" w:eastAsia="游ゴシック" w:hAnsi="游ゴシック"/>
          </w:rPr>
          <w:fldChar w:fldCharType="separate"/>
        </w:r>
        <w:r w:rsidR="00D44083" w:rsidRPr="00D44083">
          <w:rPr>
            <w:rFonts w:ascii="游ゴシック" w:eastAsia="游ゴシック" w:hAnsi="游ゴシック"/>
            <w:noProof/>
            <w:lang w:val="ja-JP"/>
          </w:rPr>
          <w:t>17</w:t>
        </w:r>
        <w:r w:rsidRPr="00DC3A44">
          <w:rPr>
            <w:rFonts w:ascii="游ゴシック" w:eastAsia="游ゴシック" w:hAnsi="游ゴシック"/>
          </w:rPr>
          <w:fldChar w:fldCharType="end"/>
        </w:r>
      </w:p>
    </w:sdtContent>
  </w:sdt>
  <w:p w14:paraId="435AB1D6" w14:textId="77777777" w:rsidR="00936FDB" w:rsidRDefault="00936F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EA408" w14:textId="77777777" w:rsidR="00936FDB" w:rsidRDefault="00936FDB" w:rsidP="00C65526">
      <w:r>
        <w:separator/>
      </w:r>
    </w:p>
  </w:footnote>
  <w:footnote w:type="continuationSeparator" w:id="0">
    <w:p w14:paraId="0445EB4D" w14:textId="77777777" w:rsidR="00936FDB" w:rsidRDefault="00936FDB" w:rsidP="00C65526">
      <w:r>
        <w:continuationSeparator/>
      </w:r>
    </w:p>
  </w:footnote>
  <w:footnote w:id="1">
    <w:p w14:paraId="7D263818" w14:textId="60907154" w:rsidR="00936FDB" w:rsidRPr="00F4328C" w:rsidRDefault="00936FDB" w:rsidP="00257908">
      <w:pPr>
        <w:pStyle w:val="aff8"/>
        <w:spacing w:line="280" w:lineRule="exact"/>
        <w:ind w:left="180" w:hangingChars="100" w:hanging="180"/>
        <w:rPr>
          <w:rFonts w:ascii="游ゴシック" w:eastAsia="游ゴシック" w:hAnsi="游ゴシック"/>
          <w:sz w:val="18"/>
        </w:rPr>
      </w:pPr>
      <w:r w:rsidRPr="00F4328C">
        <w:rPr>
          <w:rStyle w:val="affa"/>
          <w:rFonts w:ascii="游ゴシック" w:eastAsia="游ゴシック" w:hAnsi="游ゴシック"/>
          <w:sz w:val="18"/>
        </w:rPr>
        <w:footnoteRef/>
      </w:r>
      <w:r>
        <w:rPr>
          <w:rStyle w:val="affa"/>
          <w:rFonts w:ascii="游ゴシック" w:eastAsia="游ゴシック" w:hAnsi="游ゴシック"/>
          <w:sz w:val="18"/>
        </w:rPr>
        <w:t>)</w:t>
      </w:r>
      <w:r w:rsidRPr="00F4328C">
        <w:rPr>
          <w:rFonts w:ascii="游ゴシック" w:eastAsia="游ゴシック" w:hAnsi="游ゴシック"/>
          <w:sz w:val="18"/>
        </w:rPr>
        <w:t xml:space="preserve"> </w:t>
      </w:r>
      <w:r w:rsidRPr="00F4328C">
        <w:rPr>
          <w:rFonts w:ascii="游ゴシック" w:eastAsia="游ゴシック" w:hAnsi="游ゴシック" w:hint="eastAsia"/>
          <w:sz w:val="18"/>
        </w:rPr>
        <w:t>平成</w:t>
      </w:r>
      <w:r w:rsidRPr="00F4328C">
        <w:rPr>
          <w:rFonts w:ascii="游ゴシック" w:eastAsia="游ゴシック" w:hAnsi="游ゴシック"/>
          <w:sz w:val="18"/>
        </w:rPr>
        <w:t>27年(2015年)全国産業連関表の購入者価格評価表から、部門別に次のように求めています。</w:t>
      </w:r>
    </w:p>
    <w:p w14:paraId="3E42E5C2" w14:textId="77777777" w:rsidR="00936FDB" w:rsidRPr="00F4328C" w:rsidRDefault="00936FDB" w:rsidP="00257908">
      <w:pPr>
        <w:spacing w:line="280" w:lineRule="exact"/>
        <w:ind w:leftChars="200" w:left="400"/>
        <w:rPr>
          <w:rFonts w:ascii="游ゴシック" w:eastAsia="游ゴシック" w:hAnsi="游ゴシック"/>
          <w:sz w:val="18"/>
        </w:rPr>
      </w:pPr>
      <w:r w:rsidRPr="00F4328C">
        <w:rPr>
          <w:rFonts w:ascii="游ゴシック" w:eastAsia="游ゴシック" w:hAnsi="游ゴシック" w:hint="eastAsia"/>
          <w:sz w:val="18"/>
        </w:rPr>
        <w:t>・商業マージン率＝商業マージン(の絶対値)÷需要合計</w:t>
      </w:r>
    </w:p>
    <w:p w14:paraId="277512D4" w14:textId="77777777" w:rsidR="00936FDB" w:rsidRPr="00F4328C" w:rsidRDefault="00936FDB" w:rsidP="00257908">
      <w:pPr>
        <w:pStyle w:val="aff8"/>
        <w:spacing w:line="280" w:lineRule="exact"/>
        <w:ind w:leftChars="200" w:left="400"/>
      </w:pPr>
      <w:r w:rsidRPr="00F4328C">
        <w:rPr>
          <w:rFonts w:ascii="游ゴシック" w:eastAsia="游ゴシック" w:hAnsi="游ゴシック" w:hint="eastAsia"/>
          <w:sz w:val="18"/>
        </w:rPr>
        <w:t>・運賃割合</w:t>
      </w:r>
      <w:r>
        <w:rPr>
          <w:rFonts w:ascii="游ゴシック" w:eastAsia="游ゴシック" w:hAnsi="游ゴシック" w:hint="eastAsia"/>
          <w:sz w:val="18"/>
        </w:rPr>
        <w:t xml:space="preserve">　　　</w:t>
      </w:r>
      <w:r w:rsidRPr="00F4328C">
        <w:rPr>
          <w:rFonts w:ascii="游ゴシック" w:eastAsia="游ゴシック" w:hAnsi="游ゴシック" w:hint="eastAsia"/>
          <w:sz w:val="18"/>
        </w:rPr>
        <w:t>＝貨物運賃(の絶対値)÷需要合計</w:t>
      </w:r>
    </w:p>
  </w:footnote>
  <w:footnote w:id="2">
    <w:p w14:paraId="27BCEAAC" w14:textId="75015BAA" w:rsidR="00936FDB" w:rsidRPr="002375A5" w:rsidRDefault="00936FDB" w:rsidP="00257908">
      <w:pPr>
        <w:pStyle w:val="aff8"/>
        <w:spacing w:line="280" w:lineRule="exact"/>
        <w:ind w:left="180" w:hangingChars="100" w:hanging="180"/>
        <w:rPr>
          <w:rFonts w:ascii="游ゴシック" w:eastAsia="游ゴシック" w:hAnsi="游ゴシック"/>
          <w:sz w:val="18"/>
        </w:rPr>
      </w:pPr>
      <w:r w:rsidRPr="002375A5">
        <w:rPr>
          <w:rStyle w:val="affa"/>
          <w:rFonts w:ascii="游ゴシック" w:eastAsia="游ゴシック" w:hAnsi="游ゴシック"/>
          <w:sz w:val="18"/>
        </w:rPr>
        <w:footnoteRef/>
      </w:r>
      <w:r>
        <w:rPr>
          <w:rStyle w:val="affa"/>
          <w:rFonts w:ascii="游ゴシック" w:eastAsia="游ゴシック" w:hAnsi="游ゴシック"/>
          <w:sz w:val="18"/>
        </w:rPr>
        <w:t>)</w:t>
      </w:r>
      <w:r w:rsidRPr="002375A5">
        <w:rPr>
          <w:rFonts w:ascii="游ゴシック" w:eastAsia="游ゴシック" w:hAnsi="游ゴシック"/>
          <w:sz w:val="18"/>
        </w:rPr>
        <w:t xml:space="preserve"> </w:t>
      </w:r>
      <w:r w:rsidRPr="002375A5">
        <w:rPr>
          <w:rFonts w:ascii="游ゴシック" w:eastAsia="游ゴシック" w:hAnsi="游ゴシック" w:hint="eastAsia"/>
          <w:sz w:val="18"/>
        </w:rPr>
        <w:t>平成</w:t>
      </w:r>
      <w:r w:rsidRPr="002375A5">
        <w:rPr>
          <w:rFonts w:ascii="游ゴシック" w:eastAsia="游ゴシック" w:hAnsi="游ゴシック"/>
          <w:sz w:val="18"/>
        </w:rPr>
        <w:t>27年(2015年)大阪府産業連関表から、部門別に次のように求めています。</w:t>
      </w:r>
    </w:p>
    <w:p w14:paraId="15838734" w14:textId="77777777" w:rsidR="00936FDB" w:rsidRDefault="00936FDB" w:rsidP="00F82AA8">
      <w:pPr>
        <w:pStyle w:val="aff8"/>
        <w:spacing w:line="280" w:lineRule="exact"/>
        <w:ind w:leftChars="200" w:left="400"/>
        <w:rPr>
          <w:rFonts w:ascii="游ゴシック" w:eastAsia="游ゴシック" w:hAnsi="游ゴシック"/>
          <w:sz w:val="18"/>
        </w:rPr>
      </w:pPr>
      <w:r w:rsidRPr="002375A5">
        <w:rPr>
          <w:rFonts w:ascii="游ゴシック" w:eastAsia="游ゴシック" w:hAnsi="游ゴシック" w:hint="eastAsia"/>
          <w:sz w:val="18"/>
        </w:rPr>
        <w:t>・自給率＝１－</w:t>
      </w:r>
      <w:r>
        <w:rPr>
          <w:rFonts w:ascii="游ゴシック" w:eastAsia="游ゴシック" w:hAnsi="游ゴシック" w:hint="eastAsia"/>
          <w:sz w:val="18"/>
        </w:rPr>
        <w:t>(</w:t>
      </w:r>
      <w:r w:rsidRPr="002375A5">
        <w:rPr>
          <w:rFonts w:ascii="游ゴシック" w:eastAsia="游ゴシック" w:hAnsi="游ゴシック" w:hint="eastAsia"/>
          <w:sz w:val="18"/>
        </w:rPr>
        <w:t>輸入率＋移入率</w:t>
      </w:r>
      <w:r>
        <w:rPr>
          <w:rFonts w:ascii="游ゴシック" w:eastAsia="游ゴシック" w:hAnsi="游ゴシック" w:hint="eastAsia"/>
          <w:sz w:val="18"/>
        </w:rPr>
        <w:t>)</w:t>
      </w:r>
      <w:r>
        <w:rPr>
          <w:rFonts w:ascii="游ゴシック" w:eastAsia="游ゴシック" w:hAnsi="游ゴシック"/>
          <w:sz w:val="18"/>
        </w:rPr>
        <w:t xml:space="preserve">  </w:t>
      </w:r>
      <w:r>
        <w:rPr>
          <w:rFonts w:ascii="游ゴシック" w:eastAsia="游ゴシック" w:hAnsi="游ゴシック" w:hint="eastAsia"/>
          <w:sz w:val="18"/>
        </w:rPr>
        <w:t xml:space="preserve">　　</w:t>
      </w:r>
      <w:r w:rsidRPr="002375A5">
        <w:rPr>
          <w:rFonts w:ascii="游ゴシック" w:eastAsia="游ゴシック" w:hAnsi="游ゴシック" w:hint="eastAsia"/>
          <w:sz w:val="18"/>
        </w:rPr>
        <w:t>輸入率＝輸入計÷府内需要合計</w:t>
      </w:r>
    </w:p>
    <w:p w14:paraId="71E68AA3" w14:textId="77777777" w:rsidR="00936FDB" w:rsidRPr="00EE03A8" w:rsidRDefault="00936FDB" w:rsidP="00257908">
      <w:pPr>
        <w:pStyle w:val="aff8"/>
        <w:spacing w:line="280" w:lineRule="exact"/>
        <w:ind w:leftChars="300" w:left="600"/>
      </w:pPr>
      <w:r>
        <w:rPr>
          <w:rFonts w:ascii="游ゴシック" w:eastAsia="游ゴシック" w:hAnsi="游ゴシック" w:hint="eastAsia"/>
          <w:sz w:val="18"/>
        </w:rPr>
        <w:t xml:space="preserve">　　　　　　　　　　　　　　　　　</w:t>
      </w:r>
      <w:r w:rsidRPr="002375A5">
        <w:rPr>
          <w:rFonts w:ascii="游ゴシック" w:eastAsia="游ゴシック" w:hAnsi="游ゴシック" w:hint="eastAsia"/>
          <w:sz w:val="18"/>
        </w:rPr>
        <w:t>移入率＝移</w:t>
      </w:r>
      <w:r>
        <w:rPr>
          <w:rFonts w:ascii="游ゴシック" w:eastAsia="游ゴシック" w:hAnsi="游ゴシック" w:hint="eastAsia"/>
          <w:sz w:val="18"/>
        </w:rPr>
        <w:t xml:space="preserve">　</w:t>
      </w:r>
      <w:r w:rsidRPr="002375A5">
        <w:rPr>
          <w:rFonts w:ascii="游ゴシック" w:eastAsia="游ゴシック" w:hAnsi="游ゴシック" w:hint="eastAsia"/>
          <w:sz w:val="18"/>
        </w:rPr>
        <w:t>入÷府内需要合計</w:t>
      </w:r>
    </w:p>
  </w:footnote>
  <w:footnote w:id="3">
    <w:p w14:paraId="35717895" w14:textId="329BC9F8" w:rsidR="00936FDB" w:rsidRPr="00257908" w:rsidRDefault="00936FDB" w:rsidP="00257908">
      <w:pPr>
        <w:pStyle w:val="aff8"/>
        <w:spacing w:line="320" w:lineRule="exact"/>
        <w:ind w:left="180" w:hangingChars="100" w:hanging="180"/>
        <w:rPr>
          <w:rFonts w:ascii="游ゴシック" w:eastAsia="游ゴシック" w:hAnsi="游ゴシック"/>
          <w:sz w:val="18"/>
        </w:rPr>
      </w:pPr>
      <w:r w:rsidRPr="00257908">
        <w:rPr>
          <w:rStyle w:val="affa"/>
          <w:rFonts w:ascii="游ゴシック" w:eastAsia="游ゴシック" w:hAnsi="游ゴシック"/>
          <w:sz w:val="18"/>
        </w:rPr>
        <w:footnoteRef/>
      </w:r>
      <w:r>
        <w:rPr>
          <w:rStyle w:val="affa"/>
          <w:rFonts w:ascii="游ゴシック" w:eastAsia="游ゴシック" w:hAnsi="游ゴシック"/>
          <w:sz w:val="18"/>
        </w:rPr>
        <w:t>)</w:t>
      </w:r>
      <w:r w:rsidRPr="00257908">
        <w:rPr>
          <w:rFonts w:ascii="游ゴシック" w:eastAsia="游ゴシック" w:hAnsi="游ゴシック"/>
          <w:sz w:val="18"/>
        </w:rPr>
        <w:t xml:space="preserve"> </w:t>
      </w:r>
      <w:r w:rsidRPr="00257908">
        <w:rPr>
          <w:rFonts w:ascii="游ゴシック" w:eastAsia="游ゴシック" w:hAnsi="游ゴシック" w:hint="eastAsia"/>
          <w:sz w:val="18"/>
        </w:rPr>
        <w:t>平成</w:t>
      </w:r>
      <w:r w:rsidRPr="00257908">
        <w:rPr>
          <w:rFonts w:ascii="游ゴシック" w:eastAsia="游ゴシック" w:hAnsi="游ゴシック"/>
          <w:sz w:val="18"/>
        </w:rPr>
        <w:t>27年(2015年)大阪府産業連関表から、部門別に次のように求めています。</w:t>
      </w:r>
    </w:p>
    <w:p w14:paraId="5D2BAB4B" w14:textId="77777777" w:rsidR="00936FDB" w:rsidRPr="00257908" w:rsidRDefault="00936FDB" w:rsidP="00257908">
      <w:pPr>
        <w:pStyle w:val="aff8"/>
        <w:spacing w:line="320" w:lineRule="exact"/>
        <w:ind w:leftChars="200" w:left="400"/>
      </w:pPr>
      <w:r w:rsidRPr="00257908">
        <w:rPr>
          <w:rFonts w:ascii="游ゴシック" w:eastAsia="游ゴシック" w:hAnsi="游ゴシック" w:hint="eastAsia"/>
          <w:sz w:val="18"/>
        </w:rPr>
        <w:t>・粗付加価値率＝粗付加価値額÷府内生産額</w:t>
      </w:r>
    </w:p>
  </w:footnote>
  <w:footnote w:id="4">
    <w:p w14:paraId="724C4F65" w14:textId="725A95DA" w:rsidR="00936FDB" w:rsidRPr="00356313" w:rsidRDefault="00936FDB" w:rsidP="00356313">
      <w:pPr>
        <w:pStyle w:val="aff8"/>
        <w:spacing w:line="280" w:lineRule="exact"/>
        <w:ind w:left="180" w:hangingChars="100" w:hanging="180"/>
        <w:rPr>
          <w:rFonts w:ascii="游ゴシック" w:eastAsia="游ゴシック" w:hAnsi="游ゴシック"/>
          <w:sz w:val="18"/>
        </w:rPr>
      </w:pPr>
      <w:r w:rsidRPr="00356313">
        <w:rPr>
          <w:rStyle w:val="affa"/>
          <w:rFonts w:ascii="游ゴシック" w:eastAsia="游ゴシック" w:hAnsi="游ゴシック"/>
          <w:sz w:val="18"/>
        </w:rPr>
        <w:footnoteRef/>
      </w:r>
      <w:r>
        <w:rPr>
          <w:rStyle w:val="affa"/>
          <w:rFonts w:ascii="游ゴシック" w:eastAsia="游ゴシック" w:hAnsi="游ゴシック"/>
          <w:sz w:val="18"/>
        </w:rPr>
        <w:t>)</w:t>
      </w:r>
      <w:r w:rsidRPr="00356313">
        <w:rPr>
          <w:rFonts w:ascii="游ゴシック" w:eastAsia="游ゴシック" w:hAnsi="游ゴシック"/>
          <w:sz w:val="18"/>
        </w:rPr>
        <w:t xml:space="preserve"> </w:t>
      </w:r>
      <w:r w:rsidRPr="00356313">
        <w:rPr>
          <w:rFonts w:ascii="游ゴシック" w:eastAsia="游ゴシック" w:hAnsi="游ゴシック" w:hint="eastAsia"/>
          <w:sz w:val="18"/>
        </w:rPr>
        <w:t>平成</w:t>
      </w:r>
      <w:r w:rsidRPr="00356313">
        <w:rPr>
          <w:rFonts w:ascii="游ゴシック" w:eastAsia="游ゴシック" w:hAnsi="游ゴシック"/>
          <w:sz w:val="18"/>
        </w:rPr>
        <w:t>27年(2015年)大阪府産業連関表と雇用表から、部門別に次のように求めています。</w:t>
      </w:r>
    </w:p>
    <w:p w14:paraId="748EC8DA" w14:textId="77777777" w:rsidR="00936FDB" w:rsidRPr="00356313" w:rsidRDefault="00936FDB" w:rsidP="00356313">
      <w:pPr>
        <w:pStyle w:val="aff8"/>
        <w:spacing w:line="280" w:lineRule="exact"/>
        <w:ind w:leftChars="200" w:left="400"/>
      </w:pPr>
      <w:r w:rsidRPr="00356313">
        <w:rPr>
          <w:rFonts w:ascii="游ゴシック" w:eastAsia="游ゴシック" w:hAnsi="游ゴシック" w:hint="eastAsia"/>
          <w:sz w:val="18"/>
        </w:rPr>
        <w:t>・労働係数＝従業者総数</w:t>
      </w:r>
      <w:r w:rsidRPr="00356313">
        <w:rPr>
          <w:rFonts w:ascii="游ゴシック" w:eastAsia="游ゴシック" w:hAnsi="游ゴシック"/>
          <w:sz w:val="18"/>
        </w:rPr>
        <w:t>[人]÷府内生産額[百万円]</w:t>
      </w:r>
    </w:p>
  </w:footnote>
  <w:footnote w:id="5">
    <w:p w14:paraId="12420DE8" w14:textId="35781533" w:rsidR="00936FDB" w:rsidRPr="000F5278" w:rsidRDefault="00936FDB" w:rsidP="000F5278">
      <w:pPr>
        <w:pStyle w:val="aff8"/>
        <w:spacing w:line="280" w:lineRule="exact"/>
        <w:ind w:left="180" w:hangingChars="100" w:hanging="180"/>
        <w:rPr>
          <w:rFonts w:ascii="游ゴシック" w:eastAsia="游ゴシック" w:hAnsi="游ゴシック"/>
          <w:sz w:val="18"/>
        </w:rPr>
      </w:pPr>
      <w:r w:rsidRPr="000F5278">
        <w:rPr>
          <w:rStyle w:val="affa"/>
          <w:rFonts w:ascii="游ゴシック" w:eastAsia="游ゴシック" w:hAnsi="游ゴシック"/>
          <w:sz w:val="18"/>
        </w:rPr>
        <w:footnoteRef/>
      </w:r>
      <w:r>
        <w:rPr>
          <w:rStyle w:val="affa"/>
          <w:rFonts w:ascii="游ゴシック" w:eastAsia="游ゴシック" w:hAnsi="游ゴシック"/>
          <w:sz w:val="18"/>
        </w:rPr>
        <w:t>)</w:t>
      </w:r>
      <w:r w:rsidRPr="000F5278">
        <w:rPr>
          <w:rFonts w:ascii="游ゴシック" w:eastAsia="游ゴシック" w:hAnsi="游ゴシック"/>
          <w:sz w:val="18"/>
        </w:rPr>
        <w:t xml:space="preserve"> </w:t>
      </w:r>
      <w:r w:rsidRPr="000F5278">
        <w:rPr>
          <w:rFonts w:ascii="游ゴシック" w:eastAsia="游ゴシック" w:hAnsi="游ゴシック" w:hint="eastAsia"/>
          <w:sz w:val="18"/>
        </w:rPr>
        <w:t>平成</w:t>
      </w:r>
      <w:r w:rsidRPr="000F5278">
        <w:rPr>
          <w:rFonts w:ascii="游ゴシック" w:eastAsia="游ゴシック" w:hAnsi="游ゴシック"/>
          <w:sz w:val="18"/>
        </w:rPr>
        <w:t>27年(2015年)大阪府産業連関表から、部門別に次のように求めています。</w:t>
      </w:r>
    </w:p>
    <w:p w14:paraId="0B1C2CDD" w14:textId="77777777" w:rsidR="00936FDB" w:rsidRPr="000F5278" w:rsidRDefault="00936FDB" w:rsidP="000F5278">
      <w:pPr>
        <w:pStyle w:val="aff8"/>
        <w:spacing w:line="280" w:lineRule="exact"/>
        <w:ind w:leftChars="200" w:left="400"/>
      </w:pPr>
      <w:r w:rsidRPr="000F5278">
        <w:rPr>
          <w:rFonts w:ascii="游ゴシック" w:eastAsia="游ゴシック" w:hAnsi="游ゴシック" w:hint="eastAsia"/>
          <w:sz w:val="18"/>
        </w:rPr>
        <w:t>・雇用者所得率＝雇用者所得÷府内生産額</w:t>
      </w:r>
    </w:p>
  </w:footnote>
  <w:footnote w:id="6">
    <w:p w14:paraId="327C70F2" w14:textId="1D0C2264" w:rsidR="00936FDB" w:rsidRPr="004832C3" w:rsidRDefault="00936FDB" w:rsidP="004832C3">
      <w:pPr>
        <w:pStyle w:val="aff8"/>
        <w:spacing w:line="280" w:lineRule="exact"/>
        <w:ind w:left="180" w:hangingChars="100" w:hanging="180"/>
        <w:rPr>
          <w:rFonts w:ascii="游ゴシック" w:eastAsia="游ゴシック" w:hAnsi="游ゴシック"/>
          <w:sz w:val="18"/>
        </w:rPr>
      </w:pPr>
      <w:r w:rsidRPr="004832C3">
        <w:rPr>
          <w:rStyle w:val="affa"/>
          <w:rFonts w:ascii="游ゴシック" w:eastAsia="游ゴシック" w:hAnsi="游ゴシック"/>
          <w:sz w:val="18"/>
        </w:rPr>
        <w:footnoteRef/>
      </w:r>
      <w:r>
        <w:rPr>
          <w:rStyle w:val="affa"/>
          <w:rFonts w:ascii="游ゴシック" w:eastAsia="游ゴシック" w:hAnsi="游ゴシック"/>
          <w:sz w:val="18"/>
        </w:rPr>
        <w:t>)</w:t>
      </w:r>
      <w:r w:rsidRPr="004832C3">
        <w:rPr>
          <w:rFonts w:ascii="游ゴシック" w:eastAsia="游ゴシック" w:hAnsi="游ゴシック"/>
          <w:sz w:val="18"/>
        </w:rPr>
        <w:t xml:space="preserve"> </w:t>
      </w:r>
      <w:r w:rsidRPr="004832C3">
        <w:rPr>
          <w:rFonts w:ascii="游ゴシック" w:eastAsia="游ゴシック" w:hAnsi="游ゴシック" w:hint="eastAsia"/>
          <w:sz w:val="18"/>
        </w:rPr>
        <w:t>家計調査</w:t>
      </w:r>
      <w:r w:rsidRPr="004832C3">
        <w:rPr>
          <w:rFonts w:ascii="游ゴシック" w:eastAsia="游ゴシック" w:hAnsi="游ゴシック"/>
          <w:sz w:val="18"/>
        </w:rPr>
        <w:t>(総務省)</w:t>
      </w:r>
      <w:r>
        <w:rPr>
          <w:rFonts w:ascii="游ゴシック" w:eastAsia="游ゴシック" w:hAnsi="游ゴシック" w:hint="eastAsia"/>
          <w:sz w:val="18"/>
        </w:rPr>
        <w:t>のデータ</w:t>
      </w:r>
      <w:r w:rsidRPr="004832C3">
        <w:rPr>
          <w:rFonts w:ascii="游ゴシック" w:eastAsia="游ゴシック" w:hAnsi="游ゴシック"/>
          <w:sz w:val="18"/>
        </w:rPr>
        <w:t>から、次のように</w:t>
      </w:r>
      <w:r>
        <w:rPr>
          <w:rFonts w:ascii="游ゴシック" w:eastAsia="游ゴシック" w:hAnsi="游ゴシック" w:hint="eastAsia"/>
          <w:sz w:val="18"/>
        </w:rPr>
        <w:t>して</w:t>
      </w:r>
      <w:r w:rsidRPr="004832C3">
        <w:rPr>
          <w:rFonts w:ascii="游ゴシック" w:eastAsia="游ゴシック" w:hAnsi="游ゴシック"/>
          <w:sz w:val="18"/>
        </w:rPr>
        <w:t>求めています。</w:t>
      </w:r>
    </w:p>
    <w:p w14:paraId="6B05CAAE" w14:textId="77777777" w:rsidR="00936FDB" w:rsidRPr="004832C3" w:rsidRDefault="00936FDB" w:rsidP="004832C3">
      <w:pPr>
        <w:pStyle w:val="aff8"/>
        <w:spacing w:line="280" w:lineRule="exact"/>
        <w:ind w:leftChars="200" w:left="400"/>
      </w:pPr>
      <w:r w:rsidRPr="004832C3">
        <w:rPr>
          <w:rFonts w:ascii="游ゴシック" w:eastAsia="游ゴシック" w:hAnsi="游ゴシック" w:hint="eastAsia"/>
          <w:sz w:val="18"/>
        </w:rPr>
        <w:t>・平均消費性向＝消費支出÷可処分所得</w:t>
      </w:r>
    </w:p>
  </w:footnote>
  <w:footnote w:id="7">
    <w:p w14:paraId="784C2E5E" w14:textId="68255B33" w:rsidR="00936FDB" w:rsidRPr="00AB6B26" w:rsidRDefault="00936FDB" w:rsidP="00AB6B26">
      <w:pPr>
        <w:pStyle w:val="aff8"/>
        <w:spacing w:line="280" w:lineRule="exact"/>
        <w:ind w:left="180" w:hangingChars="100" w:hanging="180"/>
        <w:rPr>
          <w:rFonts w:ascii="游ゴシック" w:eastAsia="游ゴシック" w:hAnsi="游ゴシック"/>
        </w:rPr>
      </w:pPr>
      <w:r w:rsidRPr="00AB6B26">
        <w:rPr>
          <w:rStyle w:val="affa"/>
          <w:rFonts w:ascii="游ゴシック" w:eastAsia="游ゴシック" w:hAnsi="游ゴシック"/>
          <w:sz w:val="18"/>
        </w:rPr>
        <w:footnoteRef/>
      </w:r>
      <w:r>
        <w:rPr>
          <w:rStyle w:val="affa"/>
          <w:rFonts w:ascii="游ゴシック" w:eastAsia="游ゴシック" w:hAnsi="游ゴシック"/>
          <w:sz w:val="18"/>
        </w:rPr>
        <w:t>)</w:t>
      </w:r>
      <w:r w:rsidRPr="00AB6B26">
        <w:rPr>
          <w:rFonts w:ascii="游ゴシック" w:eastAsia="游ゴシック" w:hAnsi="游ゴシック"/>
          <w:sz w:val="18"/>
        </w:rPr>
        <w:t xml:space="preserve"> </w:t>
      </w:r>
      <w:r w:rsidRPr="00AB6B26">
        <w:rPr>
          <w:rFonts w:ascii="游ゴシック" w:eastAsia="游ゴシック" w:hAnsi="游ゴシック" w:hint="eastAsia"/>
          <w:sz w:val="18"/>
        </w:rPr>
        <w:t>ある最終需要項目に１単位の最終需要があったときにどの産業の生産をどれだけ誘発したかを示す係数です。</w:t>
      </w:r>
    </w:p>
  </w:footnote>
  <w:footnote w:id="8">
    <w:p w14:paraId="4FE98F83" w14:textId="14B25FC0" w:rsidR="00936FDB" w:rsidRPr="009353E3" w:rsidRDefault="00936FDB" w:rsidP="00DC3A44">
      <w:pPr>
        <w:pStyle w:val="aff8"/>
        <w:spacing w:line="240" w:lineRule="exact"/>
        <w:ind w:left="180" w:hangingChars="100" w:hanging="180"/>
        <w:rPr>
          <w:rFonts w:ascii="游ゴシック" w:eastAsia="游ゴシック" w:hAnsi="游ゴシック"/>
          <w:sz w:val="18"/>
          <w:szCs w:val="18"/>
        </w:rPr>
      </w:pPr>
      <w:r w:rsidRPr="009353E3">
        <w:rPr>
          <w:rStyle w:val="affa"/>
          <w:rFonts w:ascii="游ゴシック" w:eastAsia="游ゴシック" w:hAnsi="游ゴシック"/>
          <w:sz w:val="18"/>
          <w:szCs w:val="18"/>
        </w:rPr>
        <w:footnoteRef/>
      </w:r>
      <w:r>
        <w:rPr>
          <w:rStyle w:val="affa"/>
          <w:rFonts w:ascii="游ゴシック" w:eastAsia="游ゴシック" w:hAnsi="游ゴシック"/>
          <w:sz w:val="18"/>
          <w:szCs w:val="18"/>
        </w:rPr>
        <w:t>)</w:t>
      </w:r>
      <w:r w:rsidRPr="009353E3">
        <w:rPr>
          <w:rFonts w:ascii="游ゴシック" w:eastAsia="游ゴシック" w:hAnsi="游ゴシック" w:hint="eastAsia"/>
          <w:sz w:val="18"/>
          <w:szCs w:val="18"/>
        </w:rPr>
        <w:t xml:space="preserve">　本章で取り扱う分析手法等は、章末の参考文献を参照しています。</w:t>
      </w:r>
    </w:p>
  </w:footnote>
  <w:footnote w:id="9">
    <w:p w14:paraId="5ABF2F22" w14:textId="60AE12E8" w:rsidR="00936FDB" w:rsidRPr="009353E3" w:rsidRDefault="00936FDB" w:rsidP="00DC3A44">
      <w:pPr>
        <w:snapToGrid w:val="0"/>
        <w:spacing w:line="240" w:lineRule="exact"/>
        <w:ind w:left="180" w:hangingChars="100" w:hanging="180"/>
        <w:rPr>
          <w:rFonts w:ascii="游ゴシック" w:eastAsia="游ゴシック" w:hAnsi="游ゴシック"/>
          <w:sz w:val="18"/>
          <w:szCs w:val="18"/>
        </w:rPr>
      </w:pPr>
      <w:r w:rsidRPr="009353E3">
        <w:rPr>
          <w:rStyle w:val="affa"/>
          <w:rFonts w:ascii="游ゴシック" w:eastAsia="游ゴシック" w:hAnsi="游ゴシック"/>
          <w:sz w:val="18"/>
          <w:szCs w:val="18"/>
        </w:rPr>
        <w:footnoteRef/>
      </w:r>
      <w:r>
        <w:rPr>
          <w:rStyle w:val="affa"/>
          <w:rFonts w:ascii="游ゴシック" w:eastAsia="游ゴシック" w:hAnsi="游ゴシック"/>
          <w:sz w:val="18"/>
          <w:szCs w:val="18"/>
        </w:rPr>
        <w:t>)</w:t>
      </w:r>
      <w:r w:rsidRPr="009353E3">
        <w:rPr>
          <w:rFonts w:ascii="游ゴシック" w:eastAsia="游ゴシック" w:hAnsi="游ゴシック" w:hint="eastAsia"/>
          <w:color w:val="000000"/>
          <w:sz w:val="18"/>
          <w:szCs w:val="18"/>
        </w:rPr>
        <w:t xml:space="preserve">　稲田義久・入江啓彰</w:t>
      </w:r>
      <w:r>
        <w:rPr>
          <w:rFonts w:ascii="游ゴシック" w:eastAsia="游ゴシック" w:hAnsi="游ゴシック" w:hint="eastAsia"/>
          <w:color w:val="000000"/>
          <w:sz w:val="18"/>
          <w:szCs w:val="18"/>
        </w:rPr>
        <w:t>(</w:t>
      </w:r>
      <w:r w:rsidRPr="009353E3">
        <w:rPr>
          <w:rFonts w:ascii="游ゴシック" w:eastAsia="游ゴシック" w:hAnsi="游ゴシック" w:hint="eastAsia"/>
          <w:color w:val="000000"/>
          <w:sz w:val="18"/>
          <w:szCs w:val="18"/>
        </w:rPr>
        <w:t>2015</w:t>
      </w:r>
      <w:r>
        <w:rPr>
          <w:rFonts w:ascii="游ゴシック" w:eastAsia="游ゴシック" w:hAnsi="游ゴシック"/>
          <w:color w:val="000000"/>
          <w:sz w:val="18"/>
          <w:szCs w:val="18"/>
        </w:rPr>
        <w:t>)</w:t>
      </w:r>
      <w:r w:rsidRPr="009353E3">
        <w:rPr>
          <w:rFonts w:ascii="游ゴシック" w:eastAsia="游ゴシック" w:hAnsi="游ゴシック" w:hint="eastAsia"/>
          <w:color w:val="000000"/>
          <w:sz w:val="18"/>
          <w:szCs w:val="18"/>
        </w:rPr>
        <w:t xml:space="preserve">　</w:t>
      </w:r>
      <w:r w:rsidRPr="009353E3">
        <w:rPr>
          <w:rFonts w:ascii="游ゴシック" w:eastAsia="游ゴシック" w:hAnsi="游ゴシック"/>
          <w:color w:val="000000"/>
          <w:sz w:val="18"/>
          <w:szCs w:val="18"/>
        </w:rPr>
        <w:t>&lt;企画論文&gt;</w:t>
      </w:r>
      <w:r w:rsidRPr="009353E3">
        <w:rPr>
          <w:rFonts w:ascii="游ゴシック" w:eastAsia="游ゴシック" w:hAnsi="游ゴシック" w:hint="eastAsia"/>
          <w:color w:val="000000"/>
          <w:sz w:val="18"/>
          <w:szCs w:val="18"/>
        </w:rPr>
        <w:t>「</w:t>
      </w:r>
      <w:r w:rsidRPr="009353E3">
        <w:rPr>
          <w:rFonts w:ascii="游ゴシック" w:eastAsia="游ゴシック" w:hAnsi="游ゴシック"/>
          <w:color w:val="000000"/>
          <w:sz w:val="18"/>
          <w:szCs w:val="18"/>
        </w:rPr>
        <w:t>関西地域間産業連関表による域際取引構造の分析</w:t>
      </w:r>
      <w:r w:rsidRPr="009353E3">
        <w:rPr>
          <w:rFonts w:ascii="游ゴシック" w:eastAsia="游ゴシック" w:hAnsi="游ゴシック" w:hint="eastAsia"/>
          <w:color w:val="000000"/>
          <w:sz w:val="18"/>
          <w:szCs w:val="18"/>
        </w:rPr>
        <w:t>」，『産研論集』第42号，pp.9-16</w:t>
      </w:r>
      <w:r>
        <w:rPr>
          <w:rFonts w:ascii="游ゴシック" w:eastAsia="游ゴシック" w:hAnsi="游ゴシック" w:hint="eastAsia"/>
          <w:color w:val="000000"/>
          <w:sz w:val="18"/>
          <w:szCs w:val="18"/>
        </w:rPr>
        <w:t>から引用</w:t>
      </w:r>
    </w:p>
  </w:footnote>
  <w:footnote w:id="10">
    <w:p w14:paraId="1AF30E98" w14:textId="5FD6754E" w:rsidR="00936FDB" w:rsidRPr="009353E3" w:rsidRDefault="00936FDB" w:rsidP="00B37700">
      <w:pPr>
        <w:snapToGrid w:val="0"/>
        <w:spacing w:line="240" w:lineRule="exact"/>
        <w:ind w:left="180" w:hangingChars="100" w:hanging="180"/>
        <w:rPr>
          <w:rFonts w:ascii="游ゴシック" w:eastAsia="游ゴシック" w:hAnsi="游ゴシック"/>
          <w:sz w:val="18"/>
          <w:szCs w:val="18"/>
        </w:rPr>
      </w:pPr>
      <w:r w:rsidRPr="009353E3">
        <w:rPr>
          <w:rStyle w:val="affa"/>
          <w:rFonts w:ascii="游ゴシック" w:eastAsia="游ゴシック" w:hAnsi="游ゴシック"/>
          <w:sz w:val="18"/>
          <w:szCs w:val="18"/>
        </w:rPr>
        <w:footnoteRef/>
      </w:r>
      <w:r>
        <w:rPr>
          <w:rStyle w:val="affa"/>
          <w:rFonts w:ascii="游ゴシック" w:eastAsia="游ゴシック" w:hAnsi="游ゴシック"/>
          <w:sz w:val="18"/>
          <w:szCs w:val="18"/>
        </w:rPr>
        <w:t>)</w:t>
      </w:r>
      <w:r w:rsidRPr="009353E3">
        <w:rPr>
          <w:rFonts w:ascii="游ゴシック" w:eastAsia="游ゴシック" w:hAnsi="游ゴシック" w:hint="eastAsia"/>
          <w:color w:val="000000"/>
          <w:sz w:val="18"/>
          <w:szCs w:val="18"/>
        </w:rPr>
        <w:t xml:space="preserve">　</w:t>
      </w:r>
      <w:r w:rsidRPr="00697D65">
        <w:rPr>
          <w:rFonts w:ascii="游ゴシック" w:eastAsia="游ゴシック" w:hAnsi="游ゴシック" w:hint="eastAsia"/>
          <w:sz w:val="18"/>
          <w:szCs w:val="18"/>
        </w:rPr>
        <w:t>経済産業省『地域経済分析の考え方とポイント』</w:t>
      </w:r>
      <w:r w:rsidRPr="009353E3">
        <w:rPr>
          <w:rFonts w:ascii="游ゴシック" w:eastAsia="游ゴシック" w:hAnsi="游ゴシック" w:hint="eastAsia"/>
          <w:color w:val="000000"/>
          <w:sz w:val="18"/>
          <w:szCs w:val="18"/>
        </w:rPr>
        <w:t>，</w:t>
      </w:r>
      <w:r>
        <w:rPr>
          <w:rFonts w:ascii="游ゴシック" w:eastAsia="游ゴシック" w:hAnsi="游ゴシック" w:hint="eastAsia"/>
          <w:color w:val="000000"/>
          <w:sz w:val="18"/>
          <w:szCs w:val="18"/>
        </w:rPr>
        <w:t>地域経済分析一問一答 問1・8から引用</w:t>
      </w:r>
    </w:p>
  </w:footnote>
  <w:footnote w:id="11">
    <w:p w14:paraId="4F410EB6" w14:textId="37FF46AB" w:rsidR="00936FDB" w:rsidRPr="009353E3" w:rsidRDefault="00936FDB" w:rsidP="008E00EB">
      <w:pPr>
        <w:pStyle w:val="aff8"/>
        <w:spacing w:line="240" w:lineRule="exact"/>
        <w:ind w:left="180" w:hangingChars="100" w:hanging="180"/>
        <w:rPr>
          <w:rFonts w:ascii="游ゴシック" w:eastAsia="游ゴシック" w:hAnsi="游ゴシック"/>
          <w:sz w:val="18"/>
          <w:szCs w:val="18"/>
        </w:rPr>
      </w:pPr>
      <w:r w:rsidRPr="009353E3">
        <w:rPr>
          <w:rStyle w:val="affa"/>
          <w:rFonts w:ascii="游ゴシック" w:eastAsia="游ゴシック" w:hAnsi="游ゴシック"/>
          <w:sz w:val="18"/>
          <w:szCs w:val="18"/>
        </w:rPr>
        <w:footnoteRef/>
      </w:r>
      <w:r>
        <w:rPr>
          <w:rStyle w:val="affa"/>
          <w:rFonts w:ascii="游ゴシック" w:eastAsia="游ゴシック" w:hAnsi="游ゴシック"/>
          <w:sz w:val="18"/>
          <w:szCs w:val="18"/>
        </w:rPr>
        <w:t>)</w:t>
      </w:r>
      <w:r w:rsidRPr="009353E3">
        <w:rPr>
          <w:rFonts w:ascii="游ゴシック" w:eastAsia="游ゴシック" w:hAnsi="游ゴシック"/>
          <w:sz w:val="18"/>
          <w:szCs w:val="18"/>
        </w:rPr>
        <w:t xml:space="preserve"> </w:t>
      </w:r>
      <w:r w:rsidRPr="009353E3">
        <w:rPr>
          <w:rFonts w:ascii="游ゴシック" w:eastAsia="游ゴシック" w:hAnsi="游ゴシック" w:hint="eastAsia"/>
          <w:sz w:val="18"/>
          <w:szCs w:val="18"/>
        </w:rPr>
        <w:t>輸入計及び移入は、平成2</w:t>
      </w:r>
      <w:r w:rsidRPr="009353E3">
        <w:rPr>
          <w:rFonts w:ascii="游ゴシック" w:eastAsia="游ゴシック" w:hAnsi="游ゴシック"/>
          <w:sz w:val="18"/>
          <w:szCs w:val="18"/>
        </w:rPr>
        <w:t>7</w:t>
      </w:r>
      <w:r w:rsidRPr="009353E3">
        <w:rPr>
          <w:rFonts w:ascii="游ゴシック" w:eastAsia="游ゴシック" w:hAnsi="游ゴシック" w:hint="eastAsia"/>
          <w:sz w:val="18"/>
          <w:szCs w:val="18"/>
        </w:rPr>
        <w:t>年</w:t>
      </w:r>
      <w:r>
        <w:rPr>
          <w:rFonts w:ascii="游ゴシック" w:eastAsia="游ゴシック" w:hAnsi="游ゴシック" w:hint="eastAsia"/>
          <w:sz w:val="18"/>
          <w:szCs w:val="18"/>
        </w:rPr>
        <w:t>(</w:t>
      </w:r>
      <w:r w:rsidRPr="009353E3">
        <w:rPr>
          <w:rFonts w:ascii="游ゴシック" w:eastAsia="游ゴシック" w:hAnsi="游ゴシック" w:hint="eastAsia"/>
          <w:sz w:val="18"/>
          <w:szCs w:val="18"/>
        </w:rPr>
        <w:t>201</w:t>
      </w:r>
      <w:r w:rsidRPr="009353E3">
        <w:rPr>
          <w:rFonts w:ascii="游ゴシック" w:eastAsia="游ゴシック" w:hAnsi="游ゴシック"/>
          <w:sz w:val="18"/>
          <w:szCs w:val="18"/>
        </w:rPr>
        <w:t>5</w:t>
      </w:r>
      <w:r w:rsidRPr="009353E3">
        <w:rPr>
          <w:rFonts w:ascii="游ゴシック" w:eastAsia="游ゴシック" w:hAnsi="游ゴシック" w:hint="eastAsia"/>
          <w:sz w:val="18"/>
          <w:szCs w:val="18"/>
        </w:rPr>
        <w:t>年</w:t>
      </w:r>
      <w:r>
        <w:rPr>
          <w:rFonts w:ascii="游ゴシック" w:eastAsia="游ゴシック" w:hAnsi="游ゴシック" w:hint="eastAsia"/>
          <w:sz w:val="18"/>
          <w:szCs w:val="18"/>
        </w:rPr>
        <w:t>)</w:t>
      </w:r>
      <w:r w:rsidRPr="009353E3">
        <w:rPr>
          <w:rFonts w:ascii="游ゴシック" w:eastAsia="游ゴシック" w:hAnsi="游ゴシック" w:hint="eastAsia"/>
          <w:sz w:val="18"/>
          <w:szCs w:val="18"/>
        </w:rPr>
        <w:t>大府産業連関表 取引基本表</w:t>
      </w:r>
      <w:r>
        <w:rPr>
          <w:rFonts w:ascii="游ゴシック" w:eastAsia="游ゴシック" w:hAnsi="游ゴシック" w:hint="eastAsia"/>
          <w:sz w:val="18"/>
          <w:szCs w:val="18"/>
        </w:rPr>
        <w:t>(</w:t>
      </w:r>
      <w:r w:rsidRPr="009353E3">
        <w:rPr>
          <w:rFonts w:ascii="游ゴシック" w:eastAsia="游ゴシック" w:hAnsi="游ゴシック" w:hint="eastAsia"/>
          <w:sz w:val="18"/>
          <w:szCs w:val="18"/>
        </w:rPr>
        <w:t>13部門表</w:t>
      </w:r>
      <w:r>
        <w:rPr>
          <w:rFonts w:ascii="游ゴシック" w:eastAsia="游ゴシック" w:hAnsi="游ゴシック" w:hint="eastAsia"/>
          <w:sz w:val="18"/>
          <w:szCs w:val="18"/>
        </w:rPr>
        <w:t>)</w:t>
      </w:r>
      <w:r w:rsidRPr="009353E3">
        <w:rPr>
          <w:rFonts w:ascii="游ゴシック" w:eastAsia="游ゴシック" w:hAnsi="游ゴシック" w:hint="eastAsia"/>
          <w:sz w:val="18"/>
          <w:szCs w:val="18"/>
        </w:rPr>
        <w:t>では</w:t>
      </w:r>
      <w:r>
        <w:rPr>
          <w:rFonts w:ascii="游ゴシック" w:eastAsia="游ゴシック" w:hAnsi="游ゴシック" w:hint="eastAsia"/>
          <w:sz w:val="18"/>
          <w:szCs w:val="18"/>
        </w:rPr>
        <w:t>、「控除」として取り扱っているためマイナスの値</w:t>
      </w:r>
      <w:r w:rsidRPr="009353E3">
        <w:rPr>
          <w:rFonts w:ascii="游ゴシック" w:eastAsia="游ゴシック" w:hAnsi="游ゴシック" w:hint="eastAsia"/>
          <w:sz w:val="18"/>
          <w:szCs w:val="18"/>
        </w:rPr>
        <w:t>となっています。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9B4265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FF032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0F699B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8CA15C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8C41A9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728D66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BD2BD4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E8434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0A727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B7ACBD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8F3A32"/>
    <w:multiLevelType w:val="hybridMultilevel"/>
    <w:tmpl w:val="D1485C22"/>
    <w:lvl w:ilvl="0" w:tplc="C0341B68">
      <w:start w:val="1"/>
      <w:numFmt w:val="aiueoFullWidth"/>
      <w:lvlText w:val="%1"/>
      <w:lvlJc w:val="left"/>
      <w:pPr>
        <w:ind w:left="11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28126C"/>
    <w:multiLevelType w:val="hybridMultilevel"/>
    <w:tmpl w:val="CCA679CC"/>
    <w:lvl w:ilvl="0" w:tplc="A2D65E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297126"/>
    <w:multiLevelType w:val="hybridMultilevel"/>
    <w:tmpl w:val="5BCC2E52"/>
    <w:lvl w:ilvl="0" w:tplc="1354F464">
      <w:start w:val="1"/>
      <w:numFmt w:val="aiueo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18146A57"/>
    <w:multiLevelType w:val="hybridMultilevel"/>
    <w:tmpl w:val="AB0C9EBC"/>
    <w:lvl w:ilvl="0" w:tplc="04090009">
      <w:start w:val="1"/>
      <w:numFmt w:val="bullet"/>
      <w:lvlText w:val=""/>
      <w:lvlJc w:val="left"/>
      <w:pPr>
        <w:ind w:left="1871" w:hanging="420"/>
      </w:pPr>
      <w:rPr>
        <w:rFonts w:ascii="Wingdings" w:hAnsi="Wingdings" w:hint="default"/>
      </w:rPr>
    </w:lvl>
    <w:lvl w:ilvl="1" w:tplc="0409000B" w:tentative="1">
      <w:start w:val="1"/>
      <w:numFmt w:val="bullet"/>
      <w:lvlText w:val=""/>
      <w:lvlJc w:val="left"/>
      <w:pPr>
        <w:ind w:left="2291" w:hanging="420"/>
      </w:pPr>
      <w:rPr>
        <w:rFonts w:ascii="Wingdings" w:hAnsi="Wingdings" w:hint="default"/>
      </w:rPr>
    </w:lvl>
    <w:lvl w:ilvl="2" w:tplc="0409000D" w:tentative="1">
      <w:start w:val="1"/>
      <w:numFmt w:val="bullet"/>
      <w:lvlText w:val=""/>
      <w:lvlJc w:val="left"/>
      <w:pPr>
        <w:ind w:left="2711" w:hanging="420"/>
      </w:pPr>
      <w:rPr>
        <w:rFonts w:ascii="Wingdings" w:hAnsi="Wingdings" w:hint="default"/>
      </w:rPr>
    </w:lvl>
    <w:lvl w:ilvl="3" w:tplc="04090001" w:tentative="1">
      <w:start w:val="1"/>
      <w:numFmt w:val="bullet"/>
      <w:lvlText w:val=""/>
      <w:lvlJc w:val="left"/>
      <w:pPr>
        <w:ind w:left="3131" w:hanging="420"/>
      </w:pPr>
      <w:rPr>
        <w:rFonts w:ascii="Wingdings" w:hAnsi="Wingdings" w:hint="default"/>
      </w:rPr>
    </w:lvl>
    <w:lvl w:ilvl="4" w:tplc="0409000B" w:tentative="1">
      <w:start w:val="1"/>
      <w:numFmt w:val="bullet"/>
      <w:lvlText w:val=""/>
      <w:lvlJc w:val="left"/>
      <w:pPr>
        <w:ind w:left="3551" w:hanging="420"/>
      </w:pPr>
      <w:rPr>
        <w:rFonts w:ascii="Wingdings" w:hAnsi="Wingdings" w:hint="default"/>
      </w:rPr>
    </w:lvl>
    <w:lvl w:ilvl="5" w:tplc="0409000D" w:tentative="1">
      <w:start w:val="1"/>
      <w:numFmt w:val="bullet"/>
      <w:lvlText w:val=""/>
      <w:lvlJc w:val="left"/>
      <w:pPr>
        <w:ind w:left="3971" w:hanging="420"/>
      </w:pPr>
      <w:rPr>
        <w:rFonts w:ascii="Wingdings" w:hAnsi="Wingdings" w:hint="default"/>
      </w:rPr>
    </w:lvl>
    <w:lvl w:ilvl="6" w:tplc="04090001" w:tentative="1">
      <w:start w:val="1"/>
      <w:numFmt w:val="bullet"/>
      <w:lvlText w:val=""/>
      <w:lvlJc w:val="left"/>
      <w:pPr>
        <w:ind w:left="4391" w:hanging="420"/>
      </w:pPr>
      <w:rPr>
        <w:rFonts w:ascii="Wingdings" w:hAnsi="Wingdings" w:hint="default"/>
      </w:rPr>
    </w:lvl>
    <w:lvl w:ilvl="7" w:tplc="0409000B" w:tentative="1">
      <w:start w:val="1"/>
      <w:numFmt w:val="bullet"/>
      <w:lvlText w:val=""/>
      <w:lvlJc w:val="left"/>
      <w:pPr>
        <w:ind w:left="4811" w:hanging="420"/>
      </w:pPr>
      <w:rPr>
        <w:rFonts w:ascii="Wingdings" w:hAnsi="Wingdings" w:hint="default"/>
      </w:rPr>
    </w:lvl>
    <w:lvl w:ilvl="8" w:tplc="0409000D" w:tentative="1">
      <w:start w:val="1"/>
      <w:numFmt w:val="bullet"/>
      <w:lvlText w:val=""/>
      <w:lvlJc w:val="left"/>
      <w:pPr>
        <w:ind w:left="5231" w:hanging="420"/>
      </w:pPr>
      <w:rPr>
        <w:rFonts w:ascii="Wingdings" w:hAnsi="Wingdings" w:hint="default"/>
      </w:rPr>
    </w:lvl>
  </w:abstractNum>
  <w:abstractNum w:abstractNumId="14" w15:restartNumberingAfterBreak="0">
    <w:nsid w:val="1F4973B3"/>
    <w:multiLevelType w:val="hybridMultilevel"/>
    <w:tmpl w:val="81F88ADC"/>
    <w:lvl w:ilvl="0" w:tplc="98BE2B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F81494A"/>
    <w:multiLevelType w:val="hybridMultilevel"/>
    <w:tmpl w:val="D4ECDBA8"/>
    <w:lvl w:ilvl="0" w:tplc="3D4865F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520A20"/>
    <w:multiLevelType w:val="hybridMultilevel"/>
    <w:tmpl w:val="2768213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9B2C0A"/>
    <w:multiLevelType w:val="hybridMultilevel"/>
    <w:tmpl w:val="9F68E24C"/>
    <w:lvl w:ilvl="0" w:tplc="8B9ECE6C">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8" w15:restartNumberingAfterBreak="0">
    <w:nsid w:val="252413FF"/>
    <w:multiLevelType w:val="hybridMultilevel"/>
    <w:tmpl w:val="010219C8"/>
    <w:lvl w:ilvl="0" w:tplc="04090017">
      <w:start w:val="1"/>
      <w:numFmt w:val="aiueoFullWidth"/>
      <w:lvlText w:val="(%1)"/>
      <w:lvlJc w:val="left"/>
      <w:pPr>
        <w:ind w:left="1608" w:hanging="420"/>
      </w:pPr>
      <w:rPr>
        <w:rFonts w:hint="default"/>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19" w15:restartNumberingAfterBreak="0">
    <w:nsid w:val="25BA783C"/>
    <w:multiLevelType w:val="hybridMultilevel"/>
    <w:tmpl w:val="BC3609EE"/>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0" w15:restartNumberingAfterBreak="0">
    <w:nsid w:val="293E5804"/>
    <w:multiLevelType w:val="hybridMultilevel"/>
    <w:tmpl w:val="C8A28D80"/>
    <w:lvl w:ilvl="0" w:tplc="67B647EE">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B9E1559"/>
    <w:multiLevelType w:val="hybridMultilevel"/>
    <w:tmpl w:val="6A3CF816"/>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22" w15:restartNumberingAfterBreak="0">
    <w:nsid w:val="3049186E"/>
    <w:multiLevelType w:val="hybridMultilevel"/>
    <w:tmpl w:val="2D4C293C"/>
    <w:lvl w:ilvl="0" w:tplc="65166CE0">
      <w:start w:val="1"/>
      <w:numFmt w:val="decimalFullWidth"/>
      <w:lvlText w:val="（%1）"/>
      <w:lvlJc w:val="left"/>
      <w:pPr>
        <w:tabs>
          <w:tab w:val="num" w:pos="57"/>
        </w:tabs>
        <w:ind w:left="57"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7050D6"/>
    <w:multiLevelType w:val="hybridMultilevel"/>
    <w:tmpl w:val="0FFC89D0"/>
    <w:lvl w:ilvl="0" w:tplc="757A5FF8">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4" w15:restartNumberingAfterBreak="0">
    <w:nsid w:val="45E93693"/>
    <w:multiLevelType w:val="hybridMultilevel"/>
    <w:tmpl w:val="AF584D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634F4E"/>
    <w:multiLevelType w:val="hybridMultilevel"/>
    <w:tmpl w:val="2544123E"/>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6" w15:restartNumberingAfterBreak="0">
    <w:nsid w:val="4DC54B87"/>
    <w:multiLevelType w:val="hybridMultilevel"/>
    <w:tmpl w:val="87E4D28C"/>
    <w:lvl w:ilvl="0" w:tplc="FEA4757C">
      <w:start w:val="1"/>
      <w:numFmt w:val="bullet"/>
      <w:lvlText w:val="•"/>
      <w:lvlJc w:val="left"/>
      <w:pPr>
        <w:tabs>
          <w:tab w:val="num" w:pos="720"/>
        </w:tabs>
        <w:ind w:left="720" w:hanging="360"/>
      </w:pPr>
      <w:rPr>
        <w:rFonts w:ascii="Arial" w:hAnsi="Arial" w:hint="default"/>
      </w:rPr>
    </w:lvl>
    <w:lvl w:ilvl="1" w:tplc="B9348994" w:tentative="1">
      <w:start w:val="1"/>
      <w:numFmt w:val="bullet"/>
      <w:lvlText w:val="•"/>
      <w:lvlJc w:val="left"/>
      <w:pPr>
        <w:tabs>
          <w:tab w:val="num" w:pos="1440"/>
        </w:tabs>
        <w:ind w:left="1440" w:hanging="360"/>
      </w:pPr>
      <w:rPr>
        <w:rFonts w:ascii="Arial" w:hAnsi="Arial" w:hint="default"/>
      </w:rPr>
    </w:lvl>
    <w:lvl w:ilvl="2" w:tplc="7A7A41D0" w:tentative="1">
      <w:start w:val="1"/>
      <w:numFmt w:val="bullet"/>
      <w:lvlText w:val="•"/>
      <w:lvlJc w:val="left"/>
      <w:pPr>
        <w:tabs>
          <w:tab w:val="num" w:pos="2160"/>
        </w:tabs>
        <w:ind w:left="2160" w:hanging="360"/>
      </w:pPr>
      <w:rPr>
        <w:rFonts w:ascii="Arial" w:hAnsi="Arial" w:hint="default"/>
      </w:rPr>
    </w:lvl>
    <w:lvl w:ilvl="3" w:tplc="2A02E4CC" w:tentative="1">
      <w:start w:val="1"/>
      <w:numFmt w:val="bullet"/>
      <w:lvlText w:val="•"/>
      <w:lvlJc w:val="left"/>
      <w:pPr>
        <w:tabs>
          <w:tab w:val="num" w:pos="2880"/>
        </w:tabs>
        <w:ind w:left="2880" w:hanging="360"/>
      </w:pPr>
      <w:rPr>
        <w:rFonts w:ascii="Arial" w:hAnsi="Arial" w:hint="default"/>
      </w:rPr>
    </w:lvl>
    <w:lvl w:ilvl="4" w:tplc="EE6A0A90" w:tentative="1">
      <w:start w:val="1"/>
      <w:numFmt w:val="bullet"/>
      <w:lvlText w:val="•"/>
      <w:lvlJc w:val="left"/>
      <w:pPr>
        <w:tabs>
          <w:tab w:val="num" w:pos="3600"/>
        </w:tabs>
        <w:ind w:left="3600" w:hanging="360"/>
      </w:pPr>
      <w:rPr>
        <w:rFonts w:ascii="Arial" w:hAnsi="Arial" w:hint="default"/>
      </w:rPr>
    </w:lvl>
    <w:lvl w:ilvl="5" w:tplc="9E6E6C2A" w:tentative="1">
      <w:start w:val="1"/>
      <w:numFmt w:val="bullet"/>
      <w:lvlText w:val="•"/>
      <w:lvlJc w:val="left"/>
      <w:pPr>
        <w:tabs>
          <w:tab w:val="num" w:pos="4320"/>
        </w:tabs>
        <w:ind w:left="4320" w:hanging="360"/>
      </w:pPr>
      <w:rPr>
        <w:rFonts w:ascii="Arial" w:hAnsi="Arial" w:hint="default"/>
      </w:rPr>
    </w:lvl>
    <w:lvl w:ilvl="6" w:tplc="EF2296B6" w:tentative="1">
      <w:start w:val="1"/>
      <w:numFmt w:val="bullet"/>
      <w:lvlText w:val="•"/>
      <w:lvlJc w:val="left"/>
      <w:pPr>
        <w:tabs>
          <w:tab w:val="num" w:pos="5040"/>
        </w:tabs>
        <w:ind w:left="5040" w:hanging="360"/>
      </w:pPr>
      <w:rPr>
        <w:rFonts w:ascii="Arial" w:hAnsi="Arial" w:hint="default"/>
      </w:rPr>
    </w:lvl>
    <w:lvl w:ilvl="7" w:tplc="531E3DCE" w:tentative="1">
      <w:start w:val="1"/>
      <w:numFmt w:val="bullet"/>
      <w:lvlText w:val="•"/>
      <w:lvlJc w:val="left"/>
      <w:pPr>
        <w:tabs>
          <w:tab w:val="num" w:pos="5760"/>
        </w:tabs>
        <w:ind w:left="5760" w:hanging="360"/>
      </w:pPr>
      <w:rPr>
        <w:rFonts w:ascii="Arial" w:hAnsi="Arial" w:hint="default"/>
      </w:rPr>
    </w:lvl>
    <w:lvl w:ilvl="8" w:tplc="55DEA5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D52FA7"/>
    <w:multiLevelType w:val="hybridMultilevel"/>
    <w:tmpl w:val="D944B85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071679"/>
    <w:multiLevelType w:val="multilevel"/>
    <w:tmpl w:val="C930CAB0"/>
    <w:lvl w:ilvl="0">
      <w:start w:val="1"/>
      <w:numFmt w:val="decimalFullWidth"/>
      <w:lvlText w:val="第%1章"/>
      <w:lvlJc w:val="left"/>
      <w:pPr>
        <w:tabs>
          <w:tab w:val="num" w:pos="1020"/>
        </w:tabs>
        <w:ind w:left="1020" w:hanging="825"/>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29" w15:restartNumberingAfterBreak="0">
    <w:nsid w:val="4F4019BB"/>
    <w:multiLevelType w:val="hybridMultilevel"/>
    <w:tmpl w:val="834A32EE"/>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0" w15:restartNumberingAfterBreak="0">
    <w:nsid w:val="580C04D6"/>
    <w:multiLevelType w:val="hybridMultilevel"/>
    <w:tmpl w:val="8FECED96"/>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1" w15:restartNumberingAfterBreak="0">
    <w:nsid w:val="62B055FA"/>
    <w:multiLevelType w:val="hybridMultilevel"/>
    <w:tmpl w:val="E6A620DA"/>
    <w:lvl w:ilvl="0" w:tplc="AD2C086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2F35D5"/>
    <w:multiLevelType w:val="hybridMultilevel"/>
    <w:tmpl w:val="D484624E"/>
    <w:lvl w:ilvl="0" w:tplc="3042AF0E">
      <w:start w:val="1"/>
      <w:numFmt w:val="decimalFullWidth"/>
      <w:suff w:val="nothing"/>
      <w:lvlText w:val="（%1）"/>
      <w:lvlJc w:val="left"/>
      <w:pPr>
        <w:ind w:left="420" w:hanging="420"/>
      </w:pPr>
      <w:rPr>
        <w:rFonts w:hint="eastAsia"/>
      </w:rPr>
    </w:lvl>
    <w:lvl w:ilvl="1" w:tplc="C0341B68">
      <w:start w:val="1"/>
      <w:numFmt w:val="aiueoFullWidth"/>
      <w:lvlText w:val="%2"/>
      <w:lvlJc w:val="left"/>
      <w:pPr>
        <w:ind w:left="840" w:hanging="420"/>
      </w:pPr>
      <w:rPr>
        <w:rFonts w:hint="eastAsia"/>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3361E9"/>
    <w:multiLevelType w:val="hybridMultilevel"/>
    <w:tmpl w:val="F1666244"/>
    <w:lvl w:ilvl="0" w:tplc="F070B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407119"/>
    <w:multiLevelType w:val="hybridMultilevel"/>
    <w:tmpl w:val="121615CA"/>
    <w:lvl w:ilvl="0" w:tplc="0C3E06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64200E"/>
    <w:multiLevelType w:val="hybridMultilevel"/>
    <w:tmpl w:val="DF86999C"/>
    <w:lvl w:ilvl="0" w:tplc="04090009">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6" w15:restartNumberingAfterBreak="0">
    <w:nsid w:val="7C651085"/>
    <w:multiLevelType w:val="hybridMultilevel"/>
    <w:tmpl w:val="F16C66DE"/>
    <w:lvl w:ilvl="0" w:tplc="04090009">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2"/>
  </w:num>
  <w:num w:numId="13">
    <w:abstractNumId w:val="22"/>
  </w:num>
  <w:num w:numId="14">
    <w:abstractNumId w:val="14"/>
  </w:num>
  <w:num w:numId="15">
    <w:abstractNumId w:val="10"/>
  </w:num>
  <w:num w:numId="16">
    <w:abstractNumId w:val="18"/>
  </w:num>
  <w:num w:numId="17">
    <w:abstractNumId w:val="30"/>
  </w:num>
  <w:num w:numId="18">
    <w:abstractNumId w:val="13"/>
  </w:num>
  <w:num w:numId="19">
    <w:abstractNumId w:val="29"/>
  </w:num>
  <w:num w:numId="20">
    <w:abstractNumId w:val="35"/>
  </w:num>
  <w:num w:numId="21">
    <w:abstractNumId w:val="21"/>
  </w:num>
  <w:num w:numId="22">
    <w:abstractNumId w:val="20"/>
  </w:num>
  <w:num w:numId="23">
    <w:abstractNumId w:val="34"/>
  </w:num>
  <w:num w:numId="24">
    <w:abstractNumId w:val="31"/>
  </w:num>
  <w:num w:numId="25">
    <w:abstractNumId w:val="17"/>
  </w:num>
  <w:num w:numId="26">
    <w:abstractNumId w:val="23"/>
  </w:num>
  <w:num w:numId="27">
    <w:abstractNumId w:val="19"/>
  </w:num>
  <w:num w:numId="28">
    <w:abstractNumId w:val="36"/>
  </w:num>
  <w:num w:numId="29">
    <w:abstractNumId w:val="33"/>
  </w:num>
  <w:num w:numId="30">
    <w:abstractNumId w:val="15"/>
  </w:num>
  <w:num w:numId="31">
    <w:abstractNumId w:val="26"/>
  </w:num>
  <w:num w:numId="32">
    <w:abstractNumId w:val="11"/>
  </w:num>
  <w:num w:numId="33">
    <w:abstractNumId w:val="12"/>
  </w:num>
  <w:num w:numId="34">
    <w:abstractNumId w:val="25"/>
  </w:num>
  <w:num w:numId="35">
    <w:abstractNumId w:val="16"/>
  </w:num>
  <w:num w:numId="36">
    <w:abstractNumId w:val="2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oNotTrackFormatting/>
  <w:defaultTabStop w:val="840"/>
  <w:drawingGridHorizontalSpacing w:val="200"/>
  <w:drawingGridVerticalSpacing w:val="371"/>
  <w:characterSpacingControl w:val="compressPunctuation"/>
  <w:hdrShapeDefaults>
    <o:shapedefaults v:ext="edit" spidmax="1843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26"/>
    <w:rsid w:val="00004617"/>
    <w:rsid w:val="000049F8"/>
    <w:rsid w:val="00006816"/>
    <w:rsid w:val="00007854"/>
    <w:rsid w:val="00007D57"/>
    <w:rsid w:val="00010344"/>
    <w:rsid w:val="00011A20"/>
    <w:rsid w:val="000126E3"/>
    <w:rsid w:val="0001376C"/>
    <w:rsid w:val="000144C9"/>
    <w:rsid w:val="00017979"/>
    <w:rsid w:val="000201CF"/>
    <w:rsid w:val="00020A18"/>
    <w:rsid w:val="00020EBB"/>
    <w:rsid w:val="00023228"/>
    <w:rsid w:val="00024585"/>
    <w:rsid w:val="00024D60"/>
    <w:rsid w:val="00025106"/>
    <w:rsid w:val="00027226"/>
    <w:rsid w:val="000272CE"/>
    <w:rsid w:val="000275CF"/>
    <w:rsid w:val="00027B88"/>
    <w:rsid w:val="0003181C"/>
    <w:rsid w:val="0003233A"/>
    <w:rsid w:val="0003545B"/>
    <w:rsid w:val="00036184"/>
    <w:rsid w:val="000439E3"/>
    <w:rsid w:val="0004405C"/>
    <w:rsid w:val="00045968"/>
    <w:rsid w:val="00051F0B"/>
    <w:rsid w:val="00052C3D"/>
    <w:rsid w:val="000533C2"/>
    <w:rsid w:val="0005342F"/>
    <w:rsid w:val="000543B4"/>
    <w:rsid w:val="00055096"/>
    <w:rsid w:val="000568B7"/>
    <w:rsid w:val="00057730"/>
    <w:rsid w:val="00057E91"/>
    <w:rsid w:val="00060344"/>
    <w:rsid w:val="00061D54"/>
    <w:rsid w:val="0006679B"/>
    <w:rsid w:val="000711DD"/>
    <w:rsid w:val="000714DD"/>
    <w:rsid w:val="000723A5"/>
    <w:rsid w:val="000749A0"/>
    <w:rsid w:val="00076CF3"/>
    <w:rsid w:val="000772BD"/>
    <w:rsid w:val="0007794E"/>
    <w:rsid w:val="0008208A"/>
    <w:rsid w:val="000827B8"/>
    <w:rsid w:val="00083346"/>
    <w:rsid w:val="000851E7"/>
    <w:rsid w:val="00086992"/>
    <w:rsid w:val="0008713C"/>
    <w:rsid w:val="0008765F"/>
    <w:rsid w:val="0009096A"/>
    <w:rsid w:val="0009122D"/>
    <w:rsid w:val="00091C0D"/>
    <w:rsid w:val="00097669"/>
    <w:rsid w:val="000977E7"/>
    <w:rsid w:val="000A0095"/>
    <w:rsid w:val="000A0ACE"/>
    <w:rsid w:val="000A1304"/>
    <w:rsid w:val="000A17DF"/>
    <w:rsid w:val="000A258B"/>
    <w:rsid w:val="000A276C"/>
    <w:rsid w:val="000A735E"/>
    <w:rsid w:val="000A7BDC"/>
    <w:rsid w:val="000B078A"/>
    <w:rsid w:val="000B0C14"/>
    <w:rsid w:val="000B3734"/>
    <w:rsid w:val="000B38B5"/>
    <w:rsid w:val="000B4739"/>
    <w:rsid w:val="000B70CA"/>
    <w:rsid w:val="000C3342"/>
    <w:rsid w:val="000C3351"/>
    <w:rsid w:val="000C403A"/>
    <w:rsid w:val="000C4F37"/>
    <w:rsid w:val="000C53CA"/>
    <w:rsid w:val="000C541C"/>
    <w:rsid w:val="000C5469"/>
    <w:rsid w:val="000C5D0A"/>
    <w:rsid w:val="000C5DEB"/>
    <w:rsid w:val="000C668B"/>
    <w:rsid w:val="000C69EE"/>
    <w:rsid w:val="000C69F9"/>
    <w:rsid w:val="000C6F75"/>
    <w:rsid w:val="000C789B"/>
    <w:rsid w:val="000D06D7"/>
    <w:rsid w:val="000D1ED0"/>
    <w:rsid w:val="000D2AB1"/>
    <w:rsid w:val="000D313F"/>
    <w:rsid w:val="000D4E3B"/>
    <w:rsid w:val="000D5491"/>
    <w:rsid w:val="000D754F"/>
    <w:rsid w:val="000E017D"/>
    <w:rsid w:val="000E0664"/>
    <w:rsid w:val="000E1500"/>
    <w:rsid w:val="000E3D7E"/>
    <w:rsid w:val="000E45AD"/>
    <w:rsid w:val="000E4A44"/>
    <w:rsid w:val="000F0822"/>
    <w:rsid w:val="000F20F3"/>
    <w:rsid w:val="000F36C4"/>
    <w:rsid w:val="000F3D61"/>
    <w:rsid w:val="000F5278"/>
    <w:rsid w:val="000F66B3"/>
    <w:rsid w:val="001047AF"/>
    <w:rsid w:val="00105ACF"/>
    <w:rsid w:val="00114509"/>
    <w:rsid w:val="00115344"/>
    <w:rsid w:val="00115DF8"/>
    <w:rsid w:val="001170E5"/>
    <w:rsid w:val="001212C0"/>
    <w:rsid w:val="00122264"/>
    <w:rsid w:val="00122D71"/>
    <w:rsid w:val="001234BD"/>
    <w:rsid w:val="0012609B"/>
    <w:rsid w:val="001269B7"/>
    <w:rsid w:val="00130325"/>
    <w:rsid w:val="001333D4"/>
    <w:rsid w:val="00134FE4"/>
    <w:rsid w:val="001351D2"/>
    <w:rsid w:val="00137616"/>
    <w:rsid w:val="0014136F"/>
    <w:rsid w:val="00142903"/>
    <w:rsid w:val="00142C75"/>
    <w:rsid w:val="00144A2C"/>
    <w:rsid w:val="00145C85"/>
    <w:rsid w:val="00145EC2"/>
    <w:rsid w:val="00145F9C"/>
    <w:rsid w:val="00150014"/>
    <w:rsid w:val="00156763"/>
    <w:rsid w:val="0015739D"/>
    <w:rsid w:val="00157958"/>
    <w:rsid w:val="00160687"/>
    <w:rsid w:val="001607DD"/>
    <w:rsid w:val="00160B28"/>
    <w:rsid w:val="001642D4"/>
    <w:rsid w:val="001703C2"/>
    <w:rsid w:val="00174667"/>
    <w:rsid w:val="00175C90"/>
    <w:rsid w:val="0017618A"/>
    <w:rsid w:val="00180A33"/>
    <w:rsid w:val="00181EB3"/>
    <w:rsid w:val="0018213D"/>
    <w:rsid w:val="001850F9"/>
    <w:rsid w:val="0018546C"/>
    <w:rsid w:val="001858CA"/>
    <w:rsid w:val="00185974"/>
    <w:rsid w:val="00190E2A"/>
    <w:rsid w:val="00193140"/>
    <w:rsid w:val="00195D5D"/>
    <w:rsid w:val="001969C7"/>
    <w:rsid w:val="001A2328"/>
    <w:rsid w:val="001A47DB"/>
    <w:rsid w:val="001B0466"/>
    <w:rsid w:val="001B13EC"/>
    <w:rsid w:val="001B1D85"/>
    <w:rsid w:val="001B4552"/>
    <w:rsid w:val="001B53DB"/>
    <w:rsid w:val="001B5576"/>
    <w:rsid w:val="001B64B5"/>
    <w:rsid w:val="001C0BD4"/>
    <w:rsid w:val="001C1947"/>
    <w:rsid w:val="001C36D5"/>
    <w:rsid w:val="001C3EA4"/>
    <w:rsid w:val="001C41F1"/>
    <w:rsid w:val="001C78E9"/>
    <w:rsid w:val="001D1F91"/>
    <w:rsid w:val="001D34A5"/>
    <w:rsid w:val="001D7F8B"/>
    <w:rsid w:val="001E044F"/>
    <w:rsid w:val="001E0B07"/>
    <w:rsid w:val="001E5E63"/>
    <w:rsid w:val="001E7B41"/>
    <w:rsid w:val="001F04B1"/>
    <w:rsid w:val="001F086D"/>
    <w:rsid w:val="001F27FD"/>
    <w:rsid w:val="001F329E"/>
    <w:rsid w:val="001F4C3D"/>
    <w:rsid w:val="001F514B"/>
    <w:rsid w:val="001F551C"/>
    <w:rsid w:val="001F764A"/>
    <w:rsid w:val="001F7DFA"/>
    <w:rsid w:val="00205166"/>
    <w:rsid w:val="00205867"/>
    <w:rsid w:val="0020616B"/>
    <w:rsid w:val="00207A2E"/>
    <w:rsid w:val="002120D7"/>
    <w:rsid w:val="00214029"/>
    <w:rsid w:val="0021464C"/>
    <w:rsid w:val="00214D68"/>
    <w:rsid w:val="002170B7"/>
    <w:rsid w:val="00217AB7"/>
    <w:rsid w:val="00217B20"/>
    <w:rsid w:val="00217E1B"/>
    <w:rsid w:val="00220DB8"/>
    <w:rsid w:val="002218C0"/>
    <w:rsid w:val="002227CC"/>
    <w:rsid w:val="002235FD"/>
    <w:rsid w:val="00224B17"/>
    <w:rsid w:val="002259CE"/>
    <w:rsid w:val="002262DA"/>
    <w:rsid w:val="00226DE6"/>
    <w:rsid w:val="0022707A"/>
    <w:rsid w:val="00230B1B"/>
    <w:rsid w:val="00230DD3"/>
    <w:rsid w:val="00230E94"/>
    <w:rsid w:val="002320DA"/>
    <w:rsid w:val="0023300C"/>
    <w:rsid w:val="00233460"/>
    <w:rsid w:val="00233865"/>
    <w:rsid w:val="0023488A"/>
    <w:rsid w:val="002363AF"/>
    <w:rsid w:val="002375A5"/>
    <w:rsid w:val="00240740"/>
    <w:rsid w:val="0024100E"/>
    <w:rsid w:val="00241B92"/>
    <w:rsid w:val="00241F5A"/>
    <w:rsid w:val="00243CBA"/>
    <w:rsid w:val="00250D77"/>
    <w:rsid w:val="00251A08"/>
    <w:rsid w:val="00252469"/>
    <w:rsid w:val="002532A3"/>
    <w:rsid w:val="00255688"/>
    <w:rsid w:val="0025598D"/>
    <w:rsid w:val="00256301"/>
    <w:rsid w:val="00256DF9"/>
    <w:rsid w:val="00257908"/>
    <w:rsid w:val="00257B6C"/>
    <w:rsid w:val="00257B72"/>
    <w:rsid w:val="00257BE9"/>
    <w:rsid w:val="00261F55"/>
    <w:rsid w:val="00263766"/>
    <w:rsid w:val="002643E9"/>
    <w:rsid w:val="00265052"/>
    <w:rsid w:val="00265357"/>
    <w:rsid w:val="00270038"/>
    <w:rsid w:val="0027078B"/>
    <w:rsid w:val="0027269C"/>
    <w:rsid w:val="00275A77"/>
    <w:rsid w:val="00280F5F"/>
    <w:rsid w:val="00280FDB"/>
    <w:rsid w:val="00281EE5"/>
    <w:rsid w:val="00282D15"/>
    <w:rsid w:val="00284AA6"/>
    <w:rsid w:val="00284D71"/>
    <w:rsid w:val="0028639D"/>
    <w:rsid w:val="002870D3"/>
    <w:rsid w:val="002910F3"/>
    <w:rsid w:val="00291181"/>
    <w:rsid w:val="00291564"/>
    <w:rsid w:val="00292CCE"/>
    <w:rsid w:val="00293D35"/>
    <w:rsid w:val="0029433B"/>
    <w:rsid w:val="00294A14"/>
    <w:rsid w:val="002A1F4B"/>
    <w:rsid w:val="002A489F"/>
    <w:rsid w:val="002A5D2B"/>
    <w:rsid w:val="002A641D"/>
    <w:rsid w:val="002B299A"/>
    <w:rsid w:val="002B41D0"/>
    <w:rsid w:val="002B45B2"/>
    <w:rsid w:val="002B4D1A"/>
    <w:rsid w:val="002B55FF"/>
    <w:rsid w:val="002B573E"/>
    <w:rsid w:val="002B6860"/>
    <w:rsid w:val="002B7AE8"/>
    <w:rsid w:val="002C0D6E"/>
    <w:rsid w:val="002C0D8E"/>
    <w:rsid w:val="002C5A17"/>
    <w:rsid w:val="002C7F3A"/>
    <w:rsid w:val="002D0366"/>
    <w:rsid w:val="002D1ECB"/>
    <w:rsid w:val="002D4ED3"/>
    <w:rsid w:val="002D5242"/>
    <w:rsid w:val="002D6F59"/>
    <w:rsid w:val="002E15D0"/>
    <w:rsid w:val="002E6F86"/>
    <w:rsid w:val="002F0325"/>
    <w:rsid w:val="002F0889"/>
    <w:rsid w:val="002F1109"/>
    <w:rsid w:val="002F1DAB"/>
    <w:rsid w:val="002F483C"/>
    <w:rsid w:val="002F509B"/>
    <w:rsid w:val="002F5487"/>
    <w:rsid w:val="002F76A5"/>
    <w:rsid w:val="002F7927"/>
    <w:rsid w:val="0030138E"/>
    <w:rsid w:val="00301D74"/>
    <w:rsid w:val="0030393D"/>
    <w:rsid w:val="00305EEF"/>
    <w:rsid w:val="00306464"/>
    <w:rsid w:val="00307762"/>
    <w:rsid w:val="003077CD"/>
    <w:rsid w:val="0031472B"/>
    <w:rsid w:val="003150F2"/>
    <w:rsid w:val="00315694"/>
    <w:rsid w:val="00320BB6"/>
    <w:rsid w:val="00325074"/>
    <w:rsid w:val="0032629E"/>
    <w:rsid w:val="00326A11"/>
    <w:rsid w:val="0033097D"/>
    <w:rsid w:val="00332364"/>
    <w:rsid w:val="00333BAD"/>
    <w:rsid w:val="00335331"/>
    <w:rsid w:val="003375EF"/>
    <w:rsid w:val="00337F54"/>
    <w:rsid w:val="00341FDF"/>
    <w:rsid w:val="00343E1A"/>
    <w:rsid w:val="003472B8"/>
    <w:rsid w:val="003478E2"/>
    <w:rsid w:val="00347CF4"/>
    <w:rsid w:val="00350591"/>
    <w:rsid w:val="00351E43"/>
    <w:rsid w:val="00352922"/>
    <w:rsid w:val="00352BBC"/>
    <w:rsid w:val="00352DE1"/>
    <w:rsid w:val="003541B5"/>
    <w:rsid w:val="00354F38"/>
    <w:rsid w:val="003554CE"/>
    <w:rsid w:val="00356313"/>
    <w:rsid w:val="00356A9B"/>
    <w:rsid w:val="00360EED"/>
    <w:rsid w:val="003629D0"/>
    <w:rsid w:val="00363E66"/>
    <w:rsid w:val="0036422D"/>
    <w:rsid w:val="00364A3B"/>
    <w:rsid w:val="003652A8"/>
    <w:rsid w:val="00371293"/>
    <w:rsid w:val="00373D6C"/>
    <w:rsid w:val="0037400D"/>
    <w:rsid w:val="003743BE"/>
    <w:rsid w:val="0037600B"/>
    <w:rsid w:val="00382285"/>
    <w:rsid w:val="003861BE"/>
    <w:rsid w:val="00386AE1"/>
    <w:rsid w:val="00387705"/>
    <w:rsid w:val="00390A91"/>
    <w:rsid w:val="003915DD"/>
    <w:rsid w:val="003918AF"/>
    <w:rsid w:val="00391A6F"/>
    <w:rsid w:val="00392D74"/>
    <w:rsid w:val="00394785"/>
    <w:rsid w:val="00397696"/>
    <w:rsid w:val="00397FAE"/>
    <w:rsid w:val="003A12BB"/>
    <w:rsid w:val="003A1322"/>
    <w:rsid w:val="003A1674"/>
    <w:rsid w:val="003A1B4C"/>
    <w:rsid w:val="003A1BA2"/>
    <w:rsid w:val="003A276E"/>
    <w:rsid w:val="003A2C82"/>
    <w:rsid w:val="003A30AE"/>
    <w:rsid w:val="003A398C"/>
    <w:rsid w:val="003A4F3A"/>
    <w:rsid w:val="003A7253"/>
    <w:rsid w:val="003B12B8"/>
    <w:rsid w:val="003B1DBB"/>
    <w:rsid w:val="003B28F7"/>
    <w:rsid w:val="003B3466"/>
    <w:rsid w:val="003B4247"/>
    <w:rsid w:val="003B601A"/>
    <w:rsid w:val="003B7E02"/>
    <w:rsid w:val="003C0C86"/>
    <w:rsid w:val="003C273C"/>
    <w:rsid w:val="003D079C"/>
    <w:rsid w:val="003D1181"/>
    <w:rsid w:val="003D33AB"/>
    <w:rsid w:val="003D4B25"/>
    <w:rsid w:val="003D5BF7"/>
    <w:rsid w:val="003D6D28"/>
    <w:rsid w:val="003D737B"/>
    <w:rsid w:val="003E0897"/>
    <w:rsid w:val="003E0FF8"/>
    <w:rsid w:val="003E119C"/>
    <w:rsid w:val="003E23DF"/>
    <w:rsid w:val="003E3541"/>
    <w:rsid w:val="003E3A91"/>
    <w:rsid w:val="003F0112"/>
    <w:rsid w:val="003F10F9"/>
    <w:rsid w:val="003F567A"/>
    <w:rsid w:val="003F6645"/>
    <w:rsid w:val="003F6E71"/>
    <w:rsid w:val="003F7127"/>
    <w:rsid w:val="00402FB6"/>
    <w:rsid w:val="00404845"/>
    <w:rsid w:val="00405289"/>
    <w:rsid w:val="0040767B"/>
    <w:rsid w:val="00410436"/>
    <w:rsid w:val="0041051C"/>
    <w:rsid w:val="00412879"/>
    <w:rsid w:val="00412B16"/>
    <w:rsid w:val="0041305D"/>
    <w:rsid w:val="004168A0"/>
    <w:rsid w:val="004236EB"/>
    <w:rsid w:val="00426900"/>
    <w:rsid w:val="00426A5C"/>
    <w:rsid w:val="004275B3"/>
    <w:rsid w:val="004309F7"/>
    <w:rsid w:val="00430F81"/>
    <w:rsid w:val="00430FC2"/>
    <w:rsid w:val="00431E1F"/>
    <w:rsid w:val="00433AFA"/>
    <w:rsid w:val="00435A89"/>
    <w:rsid w:val="004360E1"/>
    <w:rsid w:val="0044022D"/>
    <w:rsid w:val="00440B74"/>
    <w:rsid w:val="00441F32"/>
    <w:rsid w:val="0044204B"/>
    <w:rsid w:val="004422C0"/>
    <w:rsid w:val="00445D2B"/>
    <w:rsid w:val="00447F12"/>
    <w:rsid w:val="004506AB"/>
    <w:rsid w:val="00450CB0"/>
    <w:rsid w:val="004511FD"/>
    <w:rsid w:val="00453086"/>
    <w:rsid w:val="00454961"/>
    <w:rsid w:val="00454B0B"/>
    <w:rsid w:val="004603F7"/>
    <w:rsid w:val="0046235B"/>
    <w:rsid w:val="00463BCE"/>
    <w:rsid w:val="00467199"/>
    <w:rsid w:val="004673A9"/>
    <w:rsid w:val="004711F2"/>
    <w:rsid w:val="00473681"/>
    <w:rsid w:val="00475BD8"/>
    <w:rsid w:val="00476C23"/>
    <w:rsid w:val="00480140"/>
    <w:rsid w:val="004805AE"/>
    <w:rsid w:val="00481611"/>
    <w:rsid w:val="0048175E"/>
    <w:rsid w:val="004832C3"/>
    <w:rsid w:val="00483F68"/>
    <w:rsid w:val="0048466E"/>
    <w:rsid w:val="00487A33"/>
    <w:rsid w:val="00492026"/>
    <w:rsid w:val="00492E32"/>
    <w:rsid w:val="0049745D"/>
    <w:rsid w:val="004A24D3"/>
    <w:rsid w:val="004A4979"/>
    <w:rsid w:val="004A5476"/>
    <w:rsid w:val="004A5489"/>
    <w:rsid w:val="004A7D70"/>
    <w:rsid w:val="004B13D8"/>
    <w:rsid w:val="004B2583"/>
    <w:rsid w:val="004B485F"/>
    <w:rsid w:val="004B55FB"/>
    <w:rsid w:val="004B6324"/>
    <w:rsid w:val="004C0805"/>
    <w:rsid w:val="004C1E27"/>
    <w:rsid w:val="004C1F73"/>
    <w:rsid w:val="004C2895"/>
    <w:rsid w:val="004C6B33"/>
    <w:rsid w:val="004C6E9B"/>
    <w:rsid w:val="004D27E6"/>
    <w:rsid w:val="004D3124"/>
    <w:rsid w:val="004D41F8"/>
    <w:rsid w:val="004D5111"/>
    <w:rsid w:val="004D584B"/>
    <w:rsid w:val="004D71E5"/>
    <w:rsid w:val="004E4585"/>
    <w:rsid w:val="004E4CE0"/>
    <w:rsid w:val="004E69D2"/>
    <w:rsid w:val="004F154C"/>
    <w:rsid w:val="004F39B4"/>
    <w:rsid w:val="004F3BAB"/>
    <w:rsid w:val="004F5B07"/>
    <w:rsid w:val="004F5C5A"/>
    <w:rsid w:val="004F6861"/>
    <w:rsid w:val="004F69C7"/>
    <w:rsid w:val="00500E85"/>
    <w:rsid w:val="00501D04"/>
    <w:rsid w:val="005030CC"/>
    <w:rsid w:val="00503836"/>
    <w:rsid w:val="00504EB8"/>
    <w:rsid w:val="00506446"/>
    <w:rsid w:val="00506E07"/>
    <w:rsid w:val="00510E8D"/>
    <w:rsid w:val="00511057"/>
    <w:rsid w:val="00511E3B"/>
    <w:rsid w:val="0051304D"/>
    <w:rsid w:val="00514849"/>
    <w:rsid w:val="00517EAC"/>
    <w:rsid w:val="0052172F"/>
    <w:rsid w:val="00521E63"/>
    <w:rsid w:val="00525044"/>
    <w:rsid w:val="00526AA9"/>
    <w:rsid w:val="00532DE7"/>
    <w:rsid w:val="0053487F"/>
    <w:rsid w:val="00537452"/>
    <w:rsid w:val="00541AE9"/>
    <w:rsid w:val="00541C87"/>
    <w:rsid w:val="00546FEC"/>
    <w:rsid w:val="0055392E"/>
    <w:rsid w:val="00556B80"/>
    <w:rsid w:val="0055742F"/>
    <w:rsid w:val="00557D73"/>
    <w:rsid w:val="00562984"/>
    <w:rsid w:val="00562A57"/>
    <w:rsid w:val="00564C69"/>
    <w:rsid w:val="005715BB"/>
    <w:rsid w:val="00574452"/>
    <w:rsid w:val="005744D2"/>
    <w:rsid w:val="00574CE0"/>
    <w:rsid w:val="00574FE6"/>
    <w:rsid w:val="00576215"/>
    <w:rsid w:val="00576D7F"/>
    <w:rsid w:val="005834A4"/>
    <w:rsid w:val="00584CAA"/>
    <w:rsid w:val="005855FF"/>
    <w:rsid w:val="00586841"/>
    <w:rsid w:val="00586953"/>
    <w:rsid w:val="00587401"/>
    <w:rsid w:val="00593773"/>
    <w:rsid w:val="00593F09"/>
    <w:rsid w:val="00595184"/>
    <w:rsid w:val="0059595F"/>
    <w:rsid w:val="005966DB"/>
    <w:rsid w:val="00597332"/>
    <w:rsid w:val="005A2036"/>
    <w:rsid w:val="005A4643"/>
    <w:rsid w:val="005A7814"/>
    <w:rsid w:val="005B002A"/>
    <w:rsid w:val="005B0F47"/>
    <w:rsid w:val="005B19C8"/>
    <w:rsid w:val="005B24CE"/>
    <w:rsid w:val="005B5166"/>
    <w:rsid w:val="005B7494"/>
    <w:rsid w:val="005B7D68"/>
    <w:rsid w:val="005C0670"/>
    <w:rsid w:val="005C2105"/>
    <w:rsid w:val="005C24CD"/>
    <w:rsid w:val="005C25E7"/>
    <w:rsid w:val="005C2C1F"/>
    <w:rsid w:val="005C2E6C"/>
    <w:rsid w:val="005C3FBD"/>
    <w:rsid w:val="005C5984"/>
    <w:rsid w:val="005D1FA2"/>
    <w:rsid w:val="005D262B"/>
    <w:rsid w:val="005D3003"/>
    <w:rsid w:val="005D34DF"/>
    <w:rsid w:val="005D5894"/>
    <w:rsid w:val="005D6711"/>
    <w:rsid w:val="005E0EC9"/>
    <w:rsid w:val="005E1558"/>
    <w:rsid w:val="005E1C94"/>
    <w:rsid w:val="005E2ED3"/>
    <w:rsid w:val="005E3237"/>
    <w:rsid w:val="005E33FF"/>
    <w:rsid w:val="005E501D"/>
    <w:rsid w:val="005E5285"/>
    <w:rsid w:val="005E5945"/>
    <w:rsid w:val="005E6104"/>
    <w:rsid w:val="005F0292"/>
    <w:rsid w:val="005F04ED"/>
    <w:rsid w:val="005F05F2"/>
    <w:rsid w:val="005F0AC5"/>
    <w:rsid w:val="005F3DF6"/>
    <w:rsid w:val="005F5A37"/>
    <w:rsid w:val="006000C8"/>
    <w:rsid w:val="006031DF"/>
    <w:rsid w:val="0060391A"/>
    <w:rsid w:val="00605432"/>
    <w:rsid w:val="00605A23"/>
    <w:rsid w:val="0061199C"/>
    <w:rsid w:val="00612274"/>
    <w:rsid w:val="00613000"/>
    <w:rsid w:val="00613EB7"/>
    <w:rsid w:val="006147EB"/>
    <w:rsid w:val="006149AA"/>
    <w:rsid w:val="00624FAC"/>
    <w:rsid w:val="006258CD"/>
    <w:rsid w:val="00626B3D"/>
    <w:rsid w:val="0062776D"/>
    <w:rsid w:val="00630207"/>
    <w:rsid w:val="00630E8D"/>
    <w:rsid w:val="006312F7"/>
    <w:rsid w:val="006348B1"/>
    <w:rsid w:val="00636E02"/>
    <w:rsid w:val="006373E1"/>
    <w:rsid w:val="00640259"/>
    <w:rsid w:val="006403E4"/>
    <w:rsid w:val="0064063C"/>
    <w:rsid w:val="00643447"/>
    <w:rsid w:val="00644627"/>
    <w:rsid w:val="00646927"/>
    <w:rsid w:val="006476A2"/>
    <w:rsid w:val="006477FD"/>
    <w:rsid w:val="0064798D"/>
    <w:rsid w:val="006512DB"/>
    <w:rsid w:val="00652514"/>
    <w:rsid w:val="00661326"/>
    <w:rsid w:val="00663722"/>
    <w:rsid w:val="0067009B"/>
    <w:rsid w:val="00671AB1"/>
    <w:rsid w:val="0067237C"/>
    <w:rsid w:val="0067307C"/>
    <w:rsid w:val="00673543"/>
    <w:rsid w:val="00675033"/>
    <w:rsid w:val="00675DF2"/>
    <w:rsid w:val="00677D16"/>
    <w:rsid w:val="00681B6D"/>
    <w:rsid w:val="006825CA"/>
    <w:rsid w:val="00682DCF"/>
    <w:rsid w:val="00684C3A"/>
    <w:rsid w:val="006856B8"/>
    <w:rsid w:val="00685BDF"/>
    <w:rsid w:val="0068656F"/>
    <w:rsid w:val="00691887"/>
    <w:rsid w:val="00692B05"/>
    <w:rsid w:val="00693BFB"/>
    <w:rsid w:val="00694ED5"/>
    <w:rsid w:val="00696579"/>
    <w:rsid w:val="00697D65"/>
    <w:rsid w:val="006A0FCF"/>
    <w:rsid w:val="006A14B5"/>
    <w:rsid w:val="006A188D"/>
    <w:rsid w:val="006A32C2"/>
    <w:rsid w:val="006A3AD6"/>
    <w:rsid w:val="006A4816"/>
    <w:rsid w:val="006A73A5"/>
    <w:rsid w:val="006A7609"/>
    <w:rsid w:val="006B0010"/>
    <w:rsid w:val="006B0E92"/>
    <w:rsid w:val="006B4317"/>
    <w:rsid w:val="006B46F3"/>
    <w:rsid w:val="006B5AA2"/>
    <w:rsid w:val="006B6386"/>
    <w:rsid w:val="006B6B3B"/>
    <w:rsid w:val="006B78F3"/>
    <w:rsid w:val="006C1312"/>
    <w:rsid w:val="006C16A6"/>
    <w:rsid w:val="006C2A7A"/>
    <w:rsid w:val="006C591E"/>
    <w:rsid w:val="006C5AEF"/>
    <w:rsid w:val="006C5C73"/>
    <w:rsid w:val="006C5D2B"/>
    <w:rsid w:val="006C692B"/>
    <w:rsid w:val="006D0C52"/>
    <w:rsid w:val="006D13BA"/>
    <w:rsid w:val="006D337B"/>
    <w:rsid w:val="006D71F2"/>
    <w:rsid w:val="006E0110"/>
    <w:rsid w:val="006E299C"/>
    <w:rsid w:val="006E4ADB"/>
    <w:rsid w:val="006E4FEF"/>
    <w:rsid w:val="006E6278"/>
    <w:rsid w:val="006E79E5"/>
    <w:rsid w:val="006F3312"/>
    <w:rsid w:val="006F4389"/>
    <w:rsid w:val="006F530A"/>
    <w:rsid w:val="006F6DF4"/>
    <w:rsid w:val="006F7950"/>
    <w:rsid w:val="00701FD7"/>
    <w:rsid w:val="00702C55"/>
    <w:rsid w:val="0070403E"/>
    <w:rsid w:val="007062B1"/>
    <w:rsid w:val="00707BAE"/>
    <w:rsid w:val="00710FDC"/>
    <w:rsid w:val="00711173"/>
    <w:rsid w:val="00711319"/>
    <w:rsid w:val="00711FFA"/>
    <w:rsid w:val="00712036"/>
    <w:rsid w:val="007123CA"/>
    <w:rsid w:val="00714291"/>
    <w:rsid w:val="007170E7"/>
    <w:rsid w:val="00721976"/>
    <w:rsid w:val="007229ED"/>
    <w:rsid w:val="00722F75"/>
    <w:rsid w:val="00723A81"/>
    <w:rsid w:val="00723EEA"/>
    <w:rsid w:val="00724822"/>
    <w:rsid w:val="00725214"/>
    <w:rsid w:val="0073141F"/>
    <w:rsid w:val="007321E1"/>
    <w:rsid w:val="00733767"/>
    <w:rsid w:val="00734121"/>
    <w:rsid w:val="00734D9D"/>
    <w:rsid w:val="00735189"/>
    <w:rsid w:val="0073591A"/>
    <w:rsid w:val="00735BA3"/>
    <w:rsid w:val="00735E2B"/>
    <w:rsid w:val="00736F8A"/>
    <w:rsid w:val="00740ACD"/>
    <w:rsid w:val="0074164A"/>
    <w:rsid w:val="007426AD"/>
    <w:rsid w:val="00743135"/>
    <w:rsid w:val="00745618"/>
    <w:rsid w:val="00746820"/>
    <w:rsid w:val="00746D36"/>
    <w:rsid w:val="007507C1"/>
    <w:rsid w:val="00751145"/>
    <w:rsid w:val="00751782"/>
    <w:rsid w:val="00752E8C"/>
    <w:rsid w:val="007535F0"/>
    <w:rsid w:val="00753B05"/>
    <w:rsid w:val="00755C55"/>
    <w:rsid w:val="0076112B"/>
    <w:rsid w:val="007624BC"/>
    <w:rsid w:val="0076270A"/>
    <w:rsid w:val="00762B8D"/>
    <w:rsid w:val="00767434"/>
    <w:rsid w:val="0076759D"/>
    <w:rsid w:val="0077158A"/>
    <w:rsid w:val="00771D7E"/>
    <w:rsid w:val="00771F43"/>
    <w:rsid w:val="0078079A"/>
    <w:rsid w:val="00780B47"/>
    <w:rsid w:val="00780E03"/>
    <w:rsid w:val="00781DDE"/>
    <w:rsid w:val="007845F8"/>
    <w:rsid w:val="00785712"/>
    <w:rsid w:val="00787475"/>
    <w:rsid w:val="007876B8"/>
    <w:rsid w:val="007904CA"/>
    <w:rsid w:val="00790634"/>
    <w:rsid w:val="00793B56"/>
    <w:rsid w:val="00795155"/>
    <w:rsid w:val="00796963"/>
    <w:rsid w:val="007A2D85"/>
    <w:rsid w:val="007A2EF8"/>
    <w:rsid w:val="007A3CCD"/>
    <w:rsid w:val="007A5361"/>
    <w:rsid w:val="007A5A88"/>
    <w:rsid w:val="007A694B"/>
    <w:rsid w:val="007B0204"/>
    <w:rsid w:val="007B3DFE"/>
    <w:rsid w:val="007B4324"/>
    <w:rsid w:val="007B7028"/>
    <w:rsid w:val="007C0057"/>
    <w:rsid w:val="007C27B4"/>
    <w:rsid w:val="007C27C9"/>
    <w:rsid w:val="007C35B6"/>
    <w:rsid w:val="007C4176"/>
    <w:rsid w:val="007C6266"/>
    <w:rsid w:val="007C663F"/>
    <w:rsid w:val="007D1FD9"/>
    <w:rsid w:val="007D21A2"/>
    <w:rsid w:val="007D3092"/>
    <w:rsid w:val="007D34D8"/>
    <w:rsid w:val="007D3EF1"/>
    <w:rsid w:val="007D5F99"/>
    <w:rsid w:val="007D7032"/>
    <w:rsid w:val="007D799B"/>
    <w:rsid w:val="007E0C40"/>
    <w:rsid w:val="007E14B2"/>
    <w:rsid w:val="007E202E"/>
    <w:rsid w:val="007E3B42"/>
    <w:rsid w:val="007E51B7"/>
    <w:rsid w:val="007F03E9"/>
    <w:rsid w:val="007F1AEC"/>
    <w:rsid w:val="007F346B"/>
    <w:rsid w:val="007F3B8F"/>
    <w:rsid w:val="007F47DB"/>
    <w:rsid w:val="007F68A2"/>
    <w:rsid w:val="007F73D3"/>
    <w:rsid w:val="00801EC8"/>
    <w:rsid w:val="00803870"/>
    <w:rsid w:val="00803FEB"/>
    <w:rsid w:val="008041DD"/>
    <w:rsid w:val="0080516C"/>
    <w:rsid w:val="0080602A"/>
    <w:rsid w:val="0080710D"/>
    <w:rsid w:val="0081178F"/>
    <w:rsid w:val="00811C89"/>
    <w:rsid w:val="008130CC"/>
    <w:rsid w:val="00815096"/>
    <w:rsid w:val="00817B51"/>
    <w:rsid w:val="00821C2C"/>
    <w:rsid w:val="00823BE8"/>
    <w:rsid w:val="008245D2"/>
    <w:rsid w:val="00825042"/>
    <w:rsid w:val="0082741A"/>
    <w:rsid w:val="00831BBB"/>
    <w:rsid w:val="00833C85"/>
    <w:rsid w:val="008354C0"/>
    <w:rsid w:val="008369EA"/>
    <w:rsid w:val="00836F1E"/>
    <w:rsid w:val="008370DE"/>
    <w:rsid w:val="0084043E"/>
    <w:rsid w:val="00841090"/>
    <w:rsid w:val="00841380"/>
    <w:rsid w:val="00845981"/>
    <w:rsid w:val="00850785"/>
    <w:rsid w:val="00851220"/>
    <w:rsid w:val="008514BA"/>
    <w:rsid w:val="00851565"/>
    <w:rsid w:val="00851EA8"/>
    <w:rsid w:val="0085302C"/>
    <w:rsid w:val="008574FE"/>
    <w:rsid w:val="0085782B"/>
    <w:rsid w:val="0086011D"/>
    <w:rsid w:val="0086229E"/>
    <w:rsid w:val="0086325E"/>
    <w:rsid w:val="00865552"/>
    <w:rsid w:val="00865FA5"/>
    <w:rsid w:val="00874D1A"/>
    <w:rsid w:val="00875FFF"/>
    <w:rsid w:val="00877839"/>
    <w:rsid w:val="00881738"/>
    <w:rsid w:val="00882594"/>
    <w:rsid w:val="00883A24"/>
    <w:rsid w:val="0088466F"/>
    <w:rsid w:val="00884DFD"/>
    <w:rsid w:val="00885F01"/>
    <w:rsid w:val="0088653C"/>
    <w:rsid w:val="00886807"/>
    <w:rsid w:val="00892220"/>
    <w:rsid w:val="008941ED"/>
    <w:rsid w:val="00894CCD"/>
    <w:rsid w:val="00897AB7"/>
    <w:rsid w:val="008A0BD7"/>
    <w:rsid w:val="008A1538"/>
    <w:rsid w:val="008A1E20"/>
    <w:rsid w:val="008A1EBC"/>
    <w:rsid w:val="008A3320"/>
    <w:rsid w:val="008A4F23"/>
    <w:rsid w:val="008A61EE"/>
    <w:rsid w:val="008A7711"/>
    <w:rsid w:val="008B0DAA"/>
    <w:rsid w:val="008B106B"/>
    <w:rsid w:val="008B1102"/>
    <w:rsid w:val="008B1AA9"/>
    <w:rsid w:val="008B4426"/>
    <w:rsid w:val="008B6126"/>
    <w:rsid w:val="008B67E1"/>
    <w:rsid w:val="008B6E03"/>
    <w:rsid w:val="008C2024"/>
    <w:rsid w:val="008C35F0"/>
    <w:rsid w:val="008C4DFF"/>
    <w:rsid w:val="008C5775"/>
    <w:rsid w:val="008C5B10"/>
    <w:rsid w:val="008D2AE8"/>
    <w:rsid w:val="008D2B0A"/>
    <w:rsid w:val="008D482C"/>
    <w:rsid w:val="008D64B8"/>
    <w:rsid w:val="008D6C1F"/>
    <w:rsid w:val="008E00EB"/>
    <w:rsid w:val="008E20D6"/>
    <w:rsid w:val="008E4F88"/>
    <w:rsid w:val="008E517E"/>
    <w:rsid w:val="008E574C"/>
    <w:rsid w:val="008E6A1E"/>
    <w:rsid w:val="008F0DDF"/>
    <w:rsid w:val="008F1758"/>
    <w:rsid w:val="008F4AA1"/>
    <w:rsid w:val="008F55D5"/>
    <w:rsid w:val="0090152B"/>
    <w:rsid w:val="009041A9"/>
    <w:rsid w:val="00904608"/>
    <w:rsid w:val="0091115D"/>
    <w:rsid w:val="009114DC"/>
    <w:rsid w:val="00912877"/>
    <w:rsid w:val="00912AEA"/>
    <w:rsid w:val="00914BDC"/>
    <w:rsid w:val="009152ED"/>
    <w:rsid w:val="00915846"/>
    <w:rsid w:val="00917E1B"/>
    <w:rsid w:val="0092018C"/>
    <w:rsid w:val="00921006"/>
    <w:rsid w:val="00923169"/>
    <w:rsid w:val="0092336D"/>
    <w:rsid w:val="00930FBA"/>
    <w:rsid w:val="00931E63"/>
    <w:rsid w:val="009353E3"/>
    <w:rsid w:val="009357BC"/>
    <w:rsid w:val="00935B05"/>
    <w:rsid w:val="00936FDB"/>
    <w:rsid w:val="00937C46"/>
    <w:rsid w:val="009404D6"/>
    <w:rsid w:val="009411E8"/>
    <w:rsid w:val="00941EBF"/>
    <w:rsid w:val="0094340B"/>
    <w:rsid w:val="00943DC6"/>
    <w:rsid w:val="00945C78"/>
    <w:rsid w:val="00946B93"/>
    <w:rsid w:val="00947531"/>
    <w:rsid w:val="00951412"/>
    <w:rsid w:val="00951ACC"/>
    <w:rsid w:val="00954659"/>
    <w:rsid w:val="00954CE4"/>
    <w:rsid w:val="009610A4"/>
    <w:rsid w:val="00961AFF"/>
    <w:rsid w:val="0096313F"/>
    <w:rsid w:val="009676A1"/>
    <w:rsid w:val="00967E9F"/>
    <w:rsid w:val="0097074E"/>
    <w:rsid w:val="00971E19"/>
    <w:rsid w:val="00975075"/>
    <w:rsid w:val="0097571C"/>
    <w:rsid w:val="00976592"/>
    <w:rsid w:val="009768EB"/>
    <w:rsid w:val="00976DCF"/>
    <w:rsid w:val="00977C3C"/>
    <w:rsid w:val="00982977"/>
    <w:rsid w:val="00984787"/>
    <w:rsid w:val="00984D7A"/>
    <w:rsid w:val="0098573D"/>
    <w:rsid w:val="00985C4A"/>
    <w:rsid w:val="0098792C"/>
    <w:rsid w:val="0099132C"/>
    <w:rsid w:val="009928D4"/>
    <w:rsid w:val="00992EC3"/>
    <w:rsid w:val="00993681"/>
    <w:rsid w:val="00995D0C"/>
    <w:rsid w:val="009962CD"/>
    <w:rsid w:val="009972B3"/>
    <w:rsid w:val="009A0A72"/>
    <w:rsid w:val="009A4835"/>
    <w:rsid w:val="009A59D1"/>
    <w:rsid w:val="009A611C"/>
    <w:rsid w:val="009B0D4B"/>
    <w:rsid w:val="009B13D2"/>
    <w:rsid w:val="009B1B19"/>
    <w:rsid w:val="009B2C6D"/>
    <w:rsid w:val="009B4037"/>
    <w:rsid w:val="009B585D"/>
    <w:rsid w:val="009B75D8"/>
    <w:rsid w:val="009B79DA"/>
    <w:rsid w:val="009B7EAF"/>
    <w:rsid w:val="009C1E93"/>
    <w:rsid w:val="009C3337"/>
    <w:rsid w:val="009C5A3C"/>
    <w:rsid w:val="009C7047"/>
    <w:rsid w:val="009D21E3"/>
    <w:rsid w:val="009D3FC2"/>
    <w:rsid w:val="009D44EA"/>
    <w:rsid w:val="009D46D5"/>
    <w:rsid w:val="009D5082"/>
    <w:rsid w:val="009D613D"/>
    <w:rsid w:val="009E00DA"/>
    <w:rsid w:val="009E1504"/>
    <w:rsid w:val="009E2B61"/>
    <w:rsid w:val="009E398A"/>
    <w:rsid w:val="009E4770"/>
    <w:rsid w:val="009E48B3"/>
    <w:rsid w:val="009E4CD0"/>
    <w:rsid w:val="009E782C"/>
    <w:rsid w:val="009F2361"/>
    <w:rsid w:val="009F288E"/>
    <w:rsid w:val="009F75BC"/>
    <w:rsid w:val="009F7877"/>
    <w:rsid w:val="00A00EAF"/>
    <w:rsid w:val="00A0101C"/>
    <w:rsid w:val="00A01C80"/>
    <w:rsid w:val="00A02A30"/>
    <w:rsid w:val="00A0379F"/>
    <w:rsid w:val="00A062AF"/>
    <w:rsid w:val="00A07177"/>
    <w:rsid w:val="00A072AB"/>
    <w:rsid w:val="00A14234"/>
    <w:rsid w:val="00A14DBB"/>
    <w:rsid w:val="00A161A7"/>
    <w:rsid w:val="00A1715D"/>
    <w:rsid w:val="00A17751"/>
    <w:rsid w:val="00A24489"/>
    <w:rsid w:val="00A2475A"/>
    <w:rsid w:val="00A24943"/>
    <w:rsid w:val="00A30860"/>
    <w:rsid w:val="00A31920"/>
    <w:rsid w:val="00A32BB2"/>
    <w:rsid w:val="00A32C6D"/>
    <w:rsid w:val="00A32D17"/>
    <w:rsid w:val="00A349E3"/>
    <w:rsid w:val="00A35F92"/>
    <w:rsid w:val="00A3759B"/>
    <w:rsid w:val="00A401E9"/>
    <w:rsid w:val="00A4171A"/>
    <w:rsid w:val="00A42D7E"/>
    <w:rsid w:val="00A4314B"/>
    <w:rsid w:val="00A43516"/>
    <w:rsid w:val="00A437D9"/>
    <w:rsid w:val="00A44F36"/>
    <w:rsid w:val="00A469D2"/>
    <w:rsid w:val="00A525B1"/>
    <w:rsid w:val="00A55135"/>
    <w:rsid w:val="00A57C30"/>
    <w:rsid w:val="00A60C0E"/>
    <w:rsid w:val="00A612AA"/>
    <w:rsid w:val="00A616FC"/>
    <w:rsid w:val="00A617E4"/>
    <w:rsid w:val="00A64232"/>
    <w:rsid w:val="00A64FC5"/>
    <w:rsid w:val="00A66A98"/>
    <w:rsid w:val="00A7110E"/>
    <w:rsid w:val="00A713BC"/>
    <w:rsid w:val="00A71C97"/>
    <w:rsid w:val="00A72806"/>
    <w:rsid w:val="00A74837"/>
    <w:rsid w:val="00A74B6F"/>
    <w:rsid w:val="00A74D94"/>
    <w:rsid w:val="00A76D5D"/>
    <w:rsid w:val="00A841ED"/>
    <w:rsid w:val="00A85FA7"/>
    <w:rsid w:val="00A87544"/>
    <w:rsid w:val="00A91D52"/>
    <w:rsid w:val="00A93542"/>
    <w:rsid w:val="00AA08CD"/>
    <w:rsid w:val="00AA1152"/>
    <w:rsid w:val="00AA198C"/>
    <w:rsid w:val="00AA3EEA"/>
    <w:rsid w:val="00AA51FF"/>
    <w:rsid w:val="00AB3C4A"/>
    <w:rsid w:val="00AB6B26"/>
    <w:rsid w:val="00AC164B"/>
    <w:rsid w:val="00AC1B01"/>
    <w:rsid w:val="00AC269B"/>
    <w:rsid w:val="00AC4A7F"/>
    <w:rsid w:val="00AC72B3"/>
    <w:rsid w:val="00AC7338"/>
    <w:rsid w:val="00AD06F7"/>
    <w:rsid w:val="00AD1E03"/>
    <w:rsid w:val="00AD6F49"/>
    <w:rsid w:val="00AD70A2"/>
    <w:rsid w:val="00AD7354"/>
    <w:rsid w:val="00AD7D9F"/>
    <w:rsid w:val="00AE0B30"/>
    <w:rsid w:val="00AE1556"/>
    <w:rsid w:val="00AE2038"/>
    <w:rsid w:val="00AE4889"/>
    <w:rsid w:val="00AE4BBE"/>
    <w:rsid w:val="00AF09DD"/>
    <w:rsid w:val="00AF19DB"/>
    <w:rsid w:val="00AF4D9B"/>
    <w:rsid w:val="00B008BE"/>
    <w:rsid w:val="00B01BF3"/>
    <w:rsid w:val="00B02E51"/>
    <w:rsid w:val="00B031C2"/>
    <w:rsid w:val="00B040CD"/>
    <w:rsid w:val="00B06423"/>
    <w:rsid w:val="00B064C0"/>
    <w:rsid w:val="00B07AEC"/>
    <w:rsid w:val="00B120CC"/>
    <w:rsid w:val="00B1338E"/>
    <w:rsid w:val="00B14B59"/>
    <w:rsid w:val="00B16CA9"/>
    <w:rsid w:val="00B23DE3"/>
    <w:rsid w:val="00B271D6"/>
    <w:rsid w:val="00B3087B"/>
    <w:rsid w:val="00B31D76"/>
    <w:rsid w:val="00B333CC"/>
    <w:rsid w:val="00B339B3"/>
    <w:rsid w:val="00B35046"/>
    <w:rsid w:val="00B35093"/>
    <w:rsid w:val="00B36D69"/>
    <w:rsid w:val="00B3716D"/>
    <w:rsid w:val="00B37700"/>
    <w:rsid w:val="00B40309"/>
    <w:rsid w:val="00B40FBE"/>
    <w:rsid w:val="00B41618"/>
    <w:rsid w:val="00B42265"/>
    <w:rsid w:val="00B43CAE"/>
    <w:rsid w:val="00B50826"/>
    <w:rsid w:val="00B54311"/>
    <w:rsid w:val="00B54D89"/>
    <w:rsid w:val="00B550AA"/>
    <w:rsid w:val="00B55F04"/>
    <w:rsid w:val="00B56796"/>
    <w:rsid w:val="00B56CBD"/>
    <w:rsid w:val="00B60C3F"/>
    <w:rsid w:val="00B63AB5"/>
    <w:rsid w:val="00B648CF"/>
    <w:rsid w:val="00B6588F"/>
    <w:rsid w:val="00B67927"/>
    <w:rsid w:val="00B73AAF"/>
    <w:rsid w:val="00B73D23"/>
    <w:rsid w:val="00B74E3A"/>
    <w:rsid w:val="00B762F0"/>
    <w:rsid w:val="00B76519"/>
    <w:rsid w:val="00B76B13"/>
    <w:rsid w:val="00B80F8B"/>
    <w:rsid w:val="00B82CE9"/>
    <w:rsid w:val="00B83108"/>
    <w:rsid w:val="00B855F2"/>
    <w:rsid w:val="00B8696F"/>
    <w:rsid w:val="00B900F1"/>
    <w:rsid w:val="00B903D0"/>
    <w:rsid w:val="00B92531"/>
    <w:rsid w:val="00B9337A"/>
    <w:rsid w:val="00BA1136"/>
    <w:rsid w:val="00BA23C8"/>
    <w:rsid w:val="00BA2D49"/>
    <w:rsid w:val="00BA3237"/>
    <w:rsid w:val="00BA3E35"/>
    <w:rsid w:val="00BB0F44"/>
    <w:rsid w:val="00BB18AF"/>
    <w:rsid w:val="00BB1C91"/>
    <w:rsid w:val="00BB4301"/>
    <w:rsid w:val="00BB4314"/>
    <w:rsid w:val="00BB4572"/>
    <w:rsid w:val="00BB463E"/>
    <w:rsid w:val="00BC16D8"/>
    <w:rsid w:val="00BC22C9"/>
    <w:rsid w:val="00BC3D4D"/>
    <w:rsid w:val="00BD2900"/>
    <w:rsid w:val="00BD2C2C"/>
    <w:rsid w:val="00BD5916"/>
    <w:rsid w:val="00BD75B8"/>
    <w:rsid w:val="00BE1CEA"/>
    <w:rsid w:val="00BE4B33"/>
    <w:rsid w:val="00BE6C44"/>
    <w:rsid w:val="00BE6E1E"/>
    <w:rsid w:val="00BE7F5B"/>
    <w:rsid w:val="00BF17C3"/>
    <w:rsid w:val="00BF3E45"/>
    <w:rsid w:val="00BF4E4C"/>
    <w:rsid w:val="00C00BA2"/>
    <w:rsid w:val="00C02C2B"/>
    <w:rsid w:val="00C03AF9"/>
    <w:rsid w:val="00C04CEE"/>
    <w:rsid w:val="00C05854"/>
    <w:rsid w:val="00C05A3A"/>
    <w:rsid w:val="00C0784B"/>
    <w:rsid w:val="00C07940"/>
    <w:rsid w:val="00C11CEB"/>
    <w:rsid w:val="00C12048"/>
    <w:rsid w:val="00C1269A"/>
    <w:rsid w:val="00C12B35"/>
    <w:rsid w:val="00C15667"/>
    <w:rsid w:val="00C16807"/>
    <w:rsid w:val="00C17A0F"/>
    <w:rsid w:val="00C218BE"/>
    <w:rsid w:val="00C21F62"/>
    <w:rsid w:val="00C23B33"/>
    <w:rsid w:val="00C258A3"/>
    <w:rsid w:val="00C26491"/>
    <w:rsid w:val="00C26531"/>
    <w:rsid w:val="00C305ED"/>
    <w:rsid w:val="00C342FF"/>
    <w:rsid w:val="00C34BA9"/>
    <w:rsid w:val="00C363F1"/>
    <w:rsid w:val="00C37594"/>
    <w:rsid w:val="00C448AC"/>
    <w:rsid w:val="00C44F39"/>
    <w:rsid w:val="00C4571B"/>
    <w:rsid w:val="00C460DC"/>
    <w:rsid w:val="00C519F8"/>
    <w:rsid w:val="00C533F7"/>
    <w:rsid w:val="00C5446F"/>
    <w:rsid w:val="00C603D0"/>
    <w:rsid w:val="00C605FD"/>
    <w:rsid w:val="00C60982"/>
    <w:rsid w:val="00C61B88"/>
    <w:rsid w:val="00C62EE2"/>
    <w:rsid w:val="00C63513"/>
    <w:rsid w:val="00C644E3"/>
    <w:rsid w:val="00C65526"/>
    <w:rsid w:val="00C669B3"/>
    <w:rsid w:val="00C67536"/>
    <w:rsid w:val="00C7216B"/>
    <w:rsid w:val="00C74E0E"/>
    <w:rsid w:val="00C768AA"/>
    <w:rsid w:val="00C76ED4"/>
    <w:rsid w:val="00C802ED"/>
    <w:rsid w:val="00C811ED"/>
    <w:rsid w:val="00C84FA1"/>
    <w:rsid w:val="00C8541E"/>
    <w:rsid w:val="00C921C6"/>
    <w:rsid w:val="00C92600"/>
    <w:rsid w:val="00C935D5"/>
    <w:rsid w:val="00C96223"/>
    <w:rsid w:val="00C97C3D"/>
    <w:rsid w:val="00CA096B"/>
    <w:rsid w:val="00CA140A"/>
    <w:rsid w:val="00CA33AE"/>
    <w:rsid w:val="00CA38FA"/>
    <w:rsid w:val="00CA51F2"/>
    <w:rsid w:val="00CA5474"/>
    <w:rsid w:val="00CA79B9"/>
    <w:rsid w:val="00CB0670"/>
    <w:rsid w:val="00CB14C7"/>
    <w:rsid w:val="00CB4FFB"/>
    <w:rsid w:val="00CB5B7A"/>
    <w:rsid w:val="00CB5D8B"/>
    <w:rsid w:val="00CC1A56"/>
    <w:rsid w:val="00CC3494"/>
    <w:rsid w:val="00CC3942"/>
    <w:rsid w:val="00CC53D5"/>
    <w:rsid w:val="00CC6978"/>
    <w:rsid w:val="00CC6FFD"/>
    <w:rsid w:val="00CC7B9E"/>
    <w:rsid w:val="00CD0DF6"/>
    <w:rsid w:val="00CD5645"/>
    <w:rsid w:val="00CD7B7C"/>
    <w:rsid w:val="00CE28F6"/>
    <w:rsid w:val="00CE2CDB"/>
    <w:rsid w:val="00CE5DA4"/>
    <w:rsid w:val="00CF0EAB"/>
    <w:rsid w:val="00CF15F2"/>
    <w:rsid w:val="00CF318C"/>
    <w:rsid w:val="00CF3FFD"/>
    <w:rsid w:val="00CF5AEE"/>
    <w:rsid w:val="00CF5F53"/>
    <w:rsid w:val="00D00B4B"/>
    <w:rsid w:val="00D019F3"/>
    <w:rsid w:val="00D02167"/>
    <w:rsid w:val="00D02336"/>
    <w:rsid w:val="00D02D10"/>
    <w:rsid w:val="00D03A4C"/>
    <w:rsid w:val="00D0554F"/>
    <w:rsid w:val="00D0617E"/>
    <w:rsid w:val="00D068C3"/>
    <w:rsid w:val="00D07CAF"/>
    <w:rsid w:val="00D07E26"/>
    <w:rsid w:val="00D1022C"/>
    <w:rsid w:val="00D10CE8"/>
    <w:rsid w:val="00D15523"/>
    <w:rsid w:val="00D16880"/>
    <w:rsid w:val="00D17247"/>
    <w:rsid w:val="00D176B4"/>
    <w:rsid w:val="00D215F8"/>
    <w:rsid w:val="00D2182F"/>
    <w:rsid w:val="00D221B8"/>
    <w:rsid w:val="00D22A1C"/>
    <w:rsid w:val="00D248C8"/>
    <w:rsid w:val="00D253E5"/>
    <w:rsid w:val="00D2617C"/>
    <w:rsid w:val="00D3414C"/>
    <w:rsid w:val="00D34DF3"/>
    <w:rsid w:val="00D36D36"/>
    <w:rsid w:val="00D3705D"/>
    <w:rsid w:val="00D42B3F"/>
    <w:rsid w:val="00D44083"/>
    <w:rsid w:val="00D44A70"/>
    <w:rsid w:val="00D467F7"/>
    <w:rsid w:val="00D473EE"/>
    <w:rsid w:val="00D50CBF"/>
    <w:rsid w:val="00D524FB"/>
    <w:rsid w:val="00D52E60"/>
    <w:rsid w:val="00D53555"/>
    <w:rsid w:val="00D53FFE"/>
    <w:rsid w:val="00D543AA"/>
    <w:rsid w:val="00D549C4"/>
    <w:rsid w:val="00D5529C"/>
    <w:rsid w:val="00D56A29"/>
    <w:rsid w:val="00D625C1"/>
    <w:rsid w:val="00D62E78"/>
    <w:rsid w:val="00D63446"/>
    <w:rsid w:val="00D64024"/>
    <w:rsid w:val="00D65FD2"/>
    <w:rsid w:val="00D66D65"/>
    <w:rsid w:val="00D67DA0"/>
    <w:rsid w:val="00D70538"/>
    <w:rsid w:val="00D726C9"/>
    <w:rsid w:val="00D74391"/>
    <w:rsid w:val="00D770C1"/>
    <w:rsid w:val="00D80DB8"/>
    <w:rsid w:val="00D91638"/>
    <w:rsid w:val="00D92EA0"/>
    <w:rsid w:val="00D94AC9"/>
    <w:rsid w:val="00D9513A"/>
    <w:rsid w:val="00D962B8"/>
    <w:rsid w:val="00D966B8"/>
    <w:rsid w:val="00D96DDF"/>
    <w:rsid w:val="00D96F9C"/>
    <w:rsid w:val="00DA165F"/>
    <w:rsid w:val="00DA278F"/>
    <w:rsid w:val="00DA312E"/>
    <w:rsid w:val="00DA698A"/>
    <w:rsid w:val="00DB225D"/>
    <w:rsid w:val="00DB48E1"/>
    <w:rsid w:val="00DB698C"/>
    <w:rsid w:val="00DB71A9"/>
    <w:rsid w:val="00DC009E"/>
    <w:rsid w:val="00DC1C5B"/>
    <w:rsid w:val="00DC3A44"/>
    <w:rsid w:val="00DC43C6"/>
    <w:rsid w:val="00DC49FC"/>
    <w:rsid w:val="00DC4E53"/>
    <w:rsid w:val="00DC5ADC"/>
    <w:rsid w:val="00DC7BB2"/>
    <w:rsid w:val="00DD0013"/>
    <w:rsid w:val="00DD0AC7"/>
    <w:rsid w:val="00DD2792"/>
    <w:rsid w:val="00DD2E51"/>
    <w:rsid w:val="00DD5316"/>
    <w:rsid w:val="00DD6FBA"/>
    <w:rsid w:val="00DE09CF"/>
    <w:rsid w:val="00DE2ACE"/>
    <w:rsid w:val="00DE2B32"/>
    <w:rsid w:val="00DE3148"/>
    <w:rsid w:val="00DE42BD"/>
    <w:rsid w:val="00DE5AFD"/>
    <w:rsid w:val="00DE69AA"/>
    <w:rsid w:val="00DE6EF1"/>
    <w:rsid w:val="00DF089A"/>
    <w:rsid w:val="00DF09A3"/>
    <w:rsid w:val="00DF14F4"/>
    <w:rsid w:val="00DF168B"/>
    <w:rsid w:val="00DF1AB1"/>
    <w:rsid w:val="00DF1B84"/>
    <w:rsid w:val="00DF53A6"/>
    <w:rsid w:val="00E00CF6"/>
    <w:rsid w:val="00E01B20"/>
    <w:rsid w:val="00E026E5"/>
    <w:rsid w:val="00E0276E"/>
    <w:rsid w:val="00E03F97"/>
    <w:rsid w:val="00E05414"/>
    <w:rsid w:val="00E055EA"/>
    <w:rsid w:val="00E07B2F"/>
    <w:rsid w:val="00E10A48"/>
    <w:rsid w:val="00E1229B"/>
    <w:rsid w:val="00E133E0"/>
    <w:rsid w:val="00E16DE2"/>
    <w:rsid w:val="00E1723C"/>
    <w:rsid w:val="00E20C59"/>
    <w:rsid w:val="00E20E32"/>
    <w:rsid w:val="00E22C1C"/>
    <w:rsid w:val="00E23852"/>
    <w:rsid w:val="00E23926"/>
    <w:rsid w:val="00E26721"/>
    <w:rsid w:val="00E270EB"/>
    <w:rsid w:val="00E30D47"/>
    <w:rsid w:val="00E31AF9"/>
    <w:rsid w:val="00E32984"/>
    <w:rsid w:val="00E32F89"/>
    <w:rsid w:val="00E34AE2"/>
    <w:rsid w:val="00E34E2A"/>
    <w:rsid w:val="00E35CF3"/>
    <w:rsid w:val="00E36E06"/>
    <w:rsid w:val="00E40905"/>
    <w:rsid w:val="00E413A2"/>
    <w:rsid w:val="00E4456B"/>
    <w:rsid w:val="00E44811"/>
    <w:rsid w:val="00E465B2"/>
    <w:rsid w:val="00E4752F"/>
    <w:rsid w:val="00E47A7B"/>
    <w:rsid w:val="00E47BCC"/>
    <w:rsid w:val="00E503F0"/>
    <w:rsid w:val="00E54D95"/>
    <w:rsid w:val="00E5573A"/>
    <w:rsid w:val="00E55EEC"/>
    <w:rsid w:val="00E5609C"/>
    <w:rsid w:val="00E576E9"/>
    <w:rsid w:val="00E57A56"/>
    <w:rsid w:val="00E6072B"/>
    <w:rsid w:val="00E6185E"/>
    <w:rsid w:val="00E61E34"/>
    <w:rsid w:val="00E6381C"/>
    <w:rsid w:val="00E63AED"/>
    <w:rsid w:val="00E63F5B"/>
    <w:rsid w:val="00E64E6B"/>
    <w:rsid w:val="00E65187"/>
    <w:rsid w:val="00E6573C"/>
    <w:rsid w:val="00E70060"/>
    <w:rsid w:val="00E7400B"/>
    <w:rsid w:val="00E74025"/>
    <w:rsid w:val="00E7595D"/>
    <w:rsid w:val="00E75DC4"/>
    <w:rsid w:val="00E75E5C"/>
    <w:rsid w:val="00E805E8"/>
    <w:rsid w:val="00E8079D"/>
    <w:rsid w:val="00E8199B"/>
    <w:rsid w:val="00E823E0"/>
    <w:rsid w:val="00E82F38"/>
    <w:rsid w:val="00E85732"/>
    <w:rsid w:val="00E85866"/>
    <w:rsid w:val="00E905A1"/>
    <w:rsid w:val="00E91241"/>
    <w:rsid w:val="00E93342"/>
    <w:rsid w:val="00E9379B"/>
    <w:rsid w:val="00E96164"/>
    <w:rsid w:val="00E96B96"/>
    <w:rsid w:val="00E97313"/>
    <w:rsid w:val="00EA1A35"/>
    <w:rsid w:val="00EA1AFB"/>
    <w:rsid w:val="00EA3513"/>
    <w:rsid w:val="00EA46C2"/>
    <w:rsid w:val="00EA6F30"/>
    <w:rsid w:val="00EB0989"/>
    <w:rsid w:val="00EB0C52"/>
    <w:rsid w:val="00EB15C5"/>
    <w:rsid w:val="00EB1B74"/>
    <w:rsid w:val="00EB1D5D"/>
    <w:rsid w:val="00EB318A"/>
    <w:rsid w:val="00EB7009"/>
    <w:rsid w:val="00EB759C"/>
    <w:rsid w:val="00EC19F4"/>
    <w:rsid w:val="00EC2D57"/>
    <w:rsid w:val="00EC565B"/>
    <w:rsid w:val="00EC66BE"/>
    <w:rsid w:val="00EC6705"/>
    <w:rsid w:val="00EC6935"/>
    <w:rsid w:val="00EC6D48"/>
    <w:rsid w:val="00ED16F0"/>
    <w:rsid w:val="00ED1BCF"/>
    <w:rsid w:val="00ED4665"/>
    <w:rsid w:val="00ED570D"/>
    <w:rsid w:val="00ED5C3F"/>
    <w:rsid w:val="00ED68CC"/>
    <w:rsid w:val="00ED78CE"/>
    <w:rsid w:val="00EE03A8"/>
    <w:rsid w:val="00EE19B0"/>
    <w:rsid w:val="00EE42F8"/>
    <w:rsid w:val="00EE4740"/>
    <w:rsid w:val="00EE4C3C"/>
    <w:rsid w:val="00EE6048"/>
    <w:rsid w:val="00EE7204"/>
    <w:rsid w:val="00EF0441"/>
    <w:rsid w:val="00EF0770"/>
    <w:rsid w:val="00EF089E"/>
    <w:rsid w:val="00EF1581"/>
    <w:rsid w:val="00EF250E"/>
    <w:rsid w:val="00EF3D3B"/>
    <w:rsid w:val="00EF5CE7"/>
    <w:rsid w:val="00F000B2"/>
    <w:rsid w:val="00F017EB"/>
    <w:rsid w:val="00F0369F"/>
    <w:rsid w:val="00F049A1"/>
    <w:rsid w:val="00F0640C"/>
    <w:rsid w:val="00F122EE"/>
    <w:rsid w:val="00F15926"/>
    <w:rsid w:val="00F2045D"/>
    <w:rsid w:val="00F20F49"/>
    <w:rsid w:val="00F221FD"/>
    <w:rsid w:val="00F2299D"/>
    <w:rsid w:val="00F27D10"/>
    <w:rsid w:val="00F302ED"/>
    <w:rsid w:val="00F31589"/>
    <w:rsid w:val="00F3161D"/>
    <w:rsid w:val="00F320BA"/>
    <w:rsid w:val="00F330EA"/>
    <w:rsid w:val="00F34171"/>
    <w:rsid w:val="00F36E15"/>
    <w:rsid w:val="00F3713B"/>
    <w:rsid w:val="00F42884"/>
    <w:rsid w:val="00F4328C"/>
    <w:rsid w:val="00F43F4C"/>
    <w:rsid w:val="00F473C4"/>
    <w:rsid w:val="00F518FA"/>
    <w:rsid w:val="00F527CE"/>
    <w:rsid w:val="00F53377"/>
    <w:rsid w:val="00F5529D"/>
    <w:rsid w:val="00F666CF"/>
    <w:rsid w:val="00F676A9"/>
    <w:rsid w:val="00F7149D"/>
    <w:rsid w:val="00F722B2"/>
    <w:rsid w:val="00F74603"/>
    <w:rsid w:val="00F803DC"/>
    <w:rsid w:val="00F80B61"/>
    <w:rsid w:val="00F8224A"/>
    <w:rsid w:val="00F82AA8"/>
    <w:rsid w:val="00F83FA3"/>
    <w:rsid w:val="00F84093"/>
    <w:rsid w:val="00F86D8B"/>
    <w:rsid w:val="00F8741E"/>
    <w:rsid w:val="00F877AD"/>
    <w:rsid w:val="00F87F11"/>
    <w:rsid w:val="00F87FEF"/>
    <w:rsid w:val="00F90BAA"/>
    <w:rsid w:val="00F921DD"/>
    <w:rsid w:val="00F92A65"/>
    <w:rsid w:val="00F96972"/>
    <w:rsid w:val="00FA0CEE"/>
    <w:rsid w:val="00FA235D"/>
    <w:rsid w:val="00FA52E7"/>
    <w:rsid w:val="00FA73F6"/>
    <w:rsid w:val="00FB3A64"/>
    <w:rsid w:val="00FB4B8A"/>
    <w:rsid w:val="00FC0473"/>
    <w:rsid w:val="00FC0A99"/>
    <w:rsid w:val="00FC28C4"/>
    <w:rsid w:val="00FC382A"/>
    <w:rsid w:val="00FC385E"/>
    <w:rsid w:val="00FC3E66"/>
    <w:rsid w:val="00FC50C9"/>
    <w:rsid w:val="00FD0A97"/>
    <w:rsid w:val="00FD151C"/>
    <w:rsid w:val="00FD19E3"/>
    <w:rsid w:val="00FD6A2B"/>
    <w:rsid w:val="00FD73A3"/>
    <w:rsid w:val="00FE2452"/>
    <w:rsid w:val="00FE380E"/>
    <w:rsid w:val="00FE38F1"/>
    <w:rsid w:val="00FE3A68"/>
    <w:rsid w:val="00FE3C8F"/>
    <w:rsid w:val="00FE3E38"/>
    <w:rsid w:val="00FE533A"/>
    <w:rsid w:val="00FE65A5"/>
    <w:rsid w:val="00FE6908"/>
    <w:rsid w:val="00FF0E4E"/>
    <w:rsid w:val="00FF0EB6"/>
    <w:rsid w:val="00FF1A8E"/>
    <w:rsid w:val="00FF2208"/>
    <w:rsid w:val="00FF4A65"/>
    <w:rsid w:val="00FF51FF"/>
    <w:rsid w:val="00FF5F54"/>
    <w:rsid w:val="00FF6362"/>
    <w:rsid w:val="00FF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8B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667"/>
    <w:pPr>
      <w:widowControl w:val="0"/>
    </w:pPr>
    <w:rPr>
      <w:rFonts w:asciiTheme="minorEastAsia" w:hAnsiTheme="minorEastAsia" w:cstheme="minorEastAsia"/>
      <w:sz w:val="20"/>
      <w:szCs w:val="20"/>
    </w:rPr>
  </w:style>
  <w:style w:type="paragraph" w:styleId="1">
    <w:name w:val="heading 1"/>
    <w:basedOn w:val="a"/>
    <w:next w:val="a"/>
    <w:link w:val="10"/>
    <w:autoRedefine/>
    <w:qFormat/>
    <w:rsid w:val="00E026E5"/>
    <w:pPr>
      <w:keepNext/>
      <w:jc w:val="center"/>
      <w:outlineLvl w:val="0"/>
    </w:pPr>
    <w:rPr>
      <w:rFonts w:ascii="游ゴシック" w:eastAsia="游ゴシック" w:hAnsi="游ゴシック" w:cstheme="majorEastAsia"/>
      <w:b/>
      <w:bCs/>
      <w:kern w:val="32"/>
      <w:sz w:val="28"/>
    </w:rPr>
  </w:style>
  <w:style w:type="paragraph" w:styleId="2">
    <w:name w:val="heading 2"/>
    <w:basedOn w:val="a"/>
    <w:next w:val="a"/>
    <w:link w:val="20"/>
    <w:autoRedefine/>
    <w:unhideWhenUsed/>
    <w:qFormat/>
    <w:rsid w:val="009B75D8"/>
    <w:pPr>
      <w:outlineLvl w:val="1"/>
    </w:pPr>
    <w:rPr>
      <w:rFonts w:ascii="游ゴシック" w:eastAsia="游ゴシック" w:hAnsi="游ゴシック" w:cs="Times New Roman"/>
      <w:b/>
      <w:sz w:val="22"/>
    </w:rPr>
  </w:style>
  <w:style w:type="paragraph" w:styleId="3">
    <w:name w:val="heading 3"/>
    <w:basedOn w:val="a"/>
    <w:next w:val="a"/>
    <w:link w:val="30"/>
    <w:autoRedefine/>
    <w:unhideWhenUsed/>
    <w:qFormat/>
    <w:rsid w:val="009B75D8"/>
    <w:pPr>
      <w:keepNext/>
      <w:outlineLvl w:val="2"/>
    </w:pPr>
    <w:rPr>
      <w:rFonts w:ascii="游ゴシック" w:eastAsia="游ゴシック" w:hAnsi="游ゴシック" w:cs="Times New Roman"/>
      <w:b/>
      <w:noProof/>
    </w:rPr>
  </w:style>
  <w:style w:type="paragraph" w:styleId="4">
    <w:name w:val="heading 4"/>
    <w:basedOn w:val="a"/>
    <w:next w:val="a"/>
    <w:link w:val="40"/>
    <w:autoRedefine/>
    <w:unhideWhenUsed/>
    <w:qFormat/>
    <w:rsid w:val="00C65526"/>
    <w:pPr>
      <w:outlineLvl w:val="3"/>
    </w:pPr>
    <w:rPr>
      <w:rFonts w:eastAsiaTheme="majorEastAsia"/>
    </w:rPr>
  </w:style>
  <w:style w:type="paragraph" w:styleId="5">
    <w:name w:val="heading 5"/>
    <w:basedOn w:val="a"/>
    <w:next w:val="a"/>
    <w:link w:val="50"/>
    <w:unhideWhenUsed/>
    <w:rsid w:val="00C65526"/>
    <w:pPr>
      <w:spacing w:before="240" w:after="60"/>
      <w:outlineLvl w:val="4"/>
    </w:pPr>
    <w:rPr>
      <w:rFonts w:cstheme="majorBidi"/>
      <w:b/>
      <w:bCs/>
      <w:i/>
      <w:iCs/>
      <w:sz w:val="26"/>
      <w:szCs w:val="26"/>
    </w:rPr>
  </w:style>
  <w:style w:type="paragraph" w:styleId="6">
    <w:name w:val="heading 6"/>
    <w:basedOn w:val="a"/>
    <w:next w:val="a"/>
    <w:link w:val="60"/>
    <w:unhideWhenUsed/>
    <w:rsid w:val="00C65526"/>
    <w:pPr>
      <w:spacing w:before="240" w:after="60"/>
      <w:outlineLvl w:val="5"/>
    </w:pPr>
    <w:rPr>
      <w:rFonts w:cstheme="majorBidi"/>
      <w:b/>
      <w:bCs/>
      <w:sz w:val="22"/>
    </w:rPr>
  </w:style>
  <w:style w:type="paragraph" w:styleId="7">
    <w:name w:val="heading 7"/>
    <w:basedOn w:val="a"/>
    <w:next w:val="a"/>
    <w:link w:val="70"/>
    <w:unhideWhenUsed/>
    <w:rsid w:val="00C65526"/>
    <w:pPr>
      <w:spacing w:before="240" w:after="60"/>
      <w:outlineLvl w:val="6"/>
    </w:pPr>
    <w:rPr>
      <w:rFonts w:cstheme="majorBidi"/>
    </w:rPr>
  </w:style>
  <w:style w:type="paragraph" w:styleId="8">
    <w:name w:val="heading 8"/>
    <w:basedOn w:val="a"/>
    <w:next w:val="a"/>
    <w:link w:val="80"/>
    <w:unhideWhenUsed/>
    <w:rsid w:val="00C65526"/>
    <w:pPr>
      <w:spacing w:before="240" w:after="60"/>
      <w:outlineLvl w:val="7"/>
    </w:pPr>
    <w:rPr>
      <w:rFonts w:cstheme="majorBidi"/>
      <w:i/>
      <w:iCs/>
    </w:rPr>
  </w:style>
  <w:style w:type="paragraph" w:styleId="9">
    <w:name w:val="heading 9"/>
    <w:basedOn w:val="a"/>
    <w:next w:val="a"/>
    <w:link w:val="90"/>
    <w:unhideWhenUsed/>
    <w:rsid w:val="00C65526"/>
    <w:pPr>
      <w:spacing w:before="240" w:after="60"/>
      <w:outlineLvl w:val="8"/>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026E5"/>
    <w:rPr>
      <w:rFonts w:ascii="游ゴシック" w:eastAsia="游ゴシック" w:hAnsi="游ゴシック" w:cstheme="majorEastAsia"/>
      <w:b/>
      <w:bCs/>
      <w:kern w:val="32"/>
      <w:sz w:val="28"/>
      <w:szCs w:val="20"/>
    </w:rPr>
  </w:style>
  <w:style w:type="character" w:customStyle="1" w:styleId="20">
    <w:name w:val="見出し 2 (文字)"/>
    <w:basedOn w:val="a0"/>
    <w:link w:val="2"/>
    <w:rsid w:val="009B75D8"/>
    <w:rPr>
      <w:rFonts w:ascii="游ゴシック" w:eastAsia="游ゴシック" w:hAnsi="游ゴシック" w:cs="Times New Roman"/>
      <w:b/>
      <w:sz w:val="22"/>
      <w:szCs w:val="20"/>
    </w:rPr>
  </w:style>
  <w:style w:type="character" w:customStyle="1" w:styleId="30">
    <w:name w:val="見出し 3 (文字)"/>
    <w:basedOn w:val="a0"/>
    <w:link w:val="3"/>
    <w:rsid w:val="009B75D8"/>
    <w:rPr>
      <w:rFonts w:ascii="游ゴシック" w:eastAsia="游ゴシック" w:hAnsi="游ゴシック" w:cs="Times New Roman"/>
      <w:b/>
      <w:noProof/>
      <w:sz w:val="20"/>
      <w:szCs w:val="20"/>
    </w:rPr>
  </w:style>
  <w:style w:type="character" w:customStyle="1" w:styleId="40">
    <w:name w:val="見出し 4 (文字)"/>
    <w:basedOn w:val="a0"/>
    <w:link w:val="4"/>
    <w:rsid w:val="00C65526"/>
    <w:rPr>
      <w:rFonts w:asciiTheme="minorEastAsia" w:eastAsiaTheme="majorEastAsia" w:hAnsiTheme="minorEastAsia" w:cstheme="minorEastAsia"/>
      <w:sz w:val="20"/>
      <w:szCs w:val="20"/>
    </w:rPr>
  </w:style>
  <w:style w:type="character" w:customStyle="1" w:styleId="50">
    <w:name w:val="見出し 5 (文字)"/>
    <w:basedOn w:val="a0"/>
    <w:link w:val="5"/>
    <w:rsid w:val="00C65526"/>
    <w:rPr>
      <w:rFonts w:asciiTheme="minorEastAsia" w:hAnsiTheme="minorEastAsia" w:cstheme="majorBidi"/>
      <w:b/>
      <w:bCs/>
      <w:i/>
      <w:iCs/>
      <w:sz w:val="26"/>
      <w:szCs w:val="26"/>
    </w:rPr>
  </w:style>
  <w:style w:type="character" w:customStyle="1" w:styleId="60">
    <w:name w:val="見出し 6 (文字)"/>
    <w:basedOn w:val="a0"/>
    <w:link w:val="6"/>
    <w:rsid w:val="00C65526"/>
    <w:rPr>
      <w:rFonts w:asciiTheme="minorEastAsia" w:hAnsiTheme="minorEastAsia" w:cstheme="majorBidi"/>
      <w:b/>
      <w:bCs/>
      <w:sz w:val="22"/>
    </w:rPr>
  </w:style>
  <w:style w:type="character" w:customStyle="1" w:styleId="70">
    <w:name w:val="見出し 7 (文字)"/>
    <w:basedOn w:val="a0"/>
    <w:link w:val="7"/>
    <w:rsid w:val="00C65526"/>
    <w:rPr>
      <w:rFonts w:asciiTheme="minorEastAsia" w:hAnsiTheme="minorEastAsia" w:cstheme="majorBidi"/>
      <w:sz w:val="20"/>
      <w:szCs w:val="20"/>
    </w:rPr>
  </w:style>
  <w:style w:type="character" w:customStyle="1" w:styleId="80">
    <w:name w:val="見出し 8 (文字)"/>
    <w:basedOn w:val="a0"/>
    <w:link w:val="8"/>
    <w:rsid w:val="00C65526"/>
    <w:rPr>
      <w:rFonts w:asciiTheme="minorEastAsia" w:hAnsiTheme="minorEastAsia" w:cstheme="majorBidi"/>
      <w:i/>
      <w:iCs/>
      <w:sz w:val="20"/>
      <w:szCs w:val="20"/>
    </w:rPr>
  </w:style>
  <w:style w:type="character" w:customStyle="1" w:styleId="90">
    <w:name w:val="見出し 9 (文字)"/>
    <w:basedOn w:val="a0"/>
    <w:link w:val="9"/>
    <w:rsid w:val="00C65526"/>
    <w:rPr>
      <w:rFonts w:asciiTheme="majorHAnsi" w:eastAsiaTheme="majorEastAsia" w:hAnsiTheme="majorHAnsi" w:cstheme="majorBidi"/>
      <w:sz w:val="22"/>
    </w:rPr>
  </w:style>
  <w:style w:type="paragraph" w:styleId="a3">
    <w:name w:val="header"/>
    <w:basedOn w:val="a"/>
    <w:link w:val="a4"/>
    <w:uiPriority w:val="99"/>
    <w:unhideWhenUsed/>
    <w:rsid w:val="00C65526"/>
    <w:pPr>
      <w:tabs>
        <w:tab w:val="center" w:pos="4252"/>
        <w:tab w:val="right" w:pos="8504"/>
      </w:tabs>
      <w:snapToGrid w:val="0"/>
    </w:pPr>
  </w:style>
  <w:style w:type="character" w:customStyle="1" w:styleId="a4">
    <w:name w:val="ヘッダー (文字)"/>
    <w:basedOn w:val="a0"/>
    <w:link w:val="a3"/>
    <w:uiPriority w:val="99"/>
    <w:rsid w:val="00C65526"/>
    <w:rPr>
      <w:rFonts w:asciiTheme="minorEastAsia" w:hAnsiTheme="minorEastAsia" w:cstheme="minorEastAsia"/>
      <w:sz w:val="20"/>
      <w:szCs w:val="20"/>
    </w:rPr>
  </w:style>
  <w:style w:type="paragraph" w:styleId="a5">
    <w:name w:val="footer"/>
    <w:basedOn w:val="a"/>
    <w:link w:val="a6"/>
    <w:uiPriority w:val="99"/>
    <w:rsid w:val="00C65526"/>
    <w:pPr>
      <w:tabs>
        <w:tab w:val="center" w:pos="4252"/>
        <w:tab w:val="right" w:pos="8504"/>
      </w:tabs>
      <w:snapToGrid w:val="0"/>
    </w:pPr>
    <w:rPr>
      <w:rFonts w:ascii="Century" w:eastAsia="ＭＳ 明朝" w:hAnsi="Century" w:cs="Times New Roman"/>
    </w:rPr>
  </w:style>
  <w:style w:type="character" w:customStyle="1" w:styleId="a6">
    <w:name w:val="フッター (文字)"/>
    <w:link w:val="a5"/>
    <w:uiPriority w:val="99"/>
    <w:rsid w:val="00C65526"/>
    <w:rPr>
      <w:rFonts w:ascii="Century" w:eastAsia="ＭＳ 明朝" w:hAnsi="Century" w:cs="Times New Roman"/>
      <w:sz w:val="20"/>
      <w:szCs w:val="20"/>
    </w:rPr>
  </w:style>
  <w:style w:type="character" w:styleId="a7">
    <w:name w:val="annotation reference"/>
    <w:semiHidden/>
    <w:rsid w:val="00C65526"/>
    <w:rPr>
      <w:sz w:val="18"/>
      <w:szCs w:val="18"/>
    </w:rPr>
  </w:style>
  <w:style w:type="paragraph" w:styleId="a8">
    <w:name w:val="annotation text"/>
    <w:basedOn w:val="a"/>
    <w:link w:val="a9"/>
    <w:semiHidden/>
    <w:rsid w:val="00C65526"/>
  </w:style>
  <w:style w:type="character" w:customStyle="1" w:styleId="a9">
    <w:name w:val="コメント文字列 (文字)"/>
    <w:basedOn w:val="a0"/>
    <w:link w:val="a8"/>
    <w:semiHidden/>
    <w:rsid w:val="00C65526"/>
    <w:rPr>
      <w:rFonts w:asciiTheme="minorEastAsia" w:hAnsiTheme="minorEastAsia" w:cstheme="minorEastAsia"/>
      <w:sz w:val="20"/>
      <w:szCs w:val="20"/>
    </w:rPr>
  </w:style>
  <w:style w:type="paragraph" w:styleId="aa">
    <w:name w:val="annotation subject"/>
    <w:basedOn w:val="a8"/>
    <w:next w:val="a8"/>
    <w:link w:val="ab"/>
    <w:semiHidden/>
    <w:rsid w:val="00C65526"/>
    <w:rPr>
      <w:b/>
      <w:bCs/>
    </w:rPr>
  </w:style>
  <w:style w:type="character" w:customStyle="1" w:styleId="ab">
    <w:name w:val="コメント内容 (文字)"/>
    <w:basedOn w:val="a9"/>
    <w:link w:val="aa"/>
    <w:semiHidden/>
    <w:rsid w:val="00C65526"/>
    <w:rPr>
      <w:rFonts w:asciiTheme="minorEastAsia" w:hAnsiTheme="minorEastAsia" w:cstheme="minorEastAsia"/>
      <w:b/>
      <w:bCs/>
      <w:sz w:val="20"/>
      <w:szCs w:val="20"/>
    </w:rPr>
  </w:style>
  <w:style w:type="paragraph" w:styleId="ac">
    <w:name w:val="Balloon Text"/>
    <w:basedOn w:val="a"/>
    <w:link w:val="ad"/>
    <w:uiPriority w:val="99"/>
    <w:semiHidden/>
    <w:unhideWhenUsed/>
    <w:rsid w:val="00C655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65526"/>
    <w:rPr>
      <w:rFonts w:asciiTheme="majorHAnsi" w:eastAsiaTheme="majorEastAsia" w:hAnsiTheme="majorHAnsi" w:cstheme="majorBidi"/>
      <w:sz w:val="18"/>
      <w:szCs w:val="18"/>
    </w:rPr>
  </w:style>
  <w:style w:type="paragraph" w:styleId="ae">
    <w:name w:val="Title"/>
    <w:basedOn w:val="a"/>
    <w:next w:val="a"/>
    <w:link w:val="af"/>
    <w:uiPriority w:val="10"/>
    <w:rsid w:val="00C65526"/>
    <w:pPr>
      <w:spacing w:before="240" w:after="60"/>
      <w:jc w:val="center"/>
      <w:outlineLvl w:val="0"/>
    </w:pPr>
    <w:rPr>
      <w:rFonts w:asciiTheme="majorHAnsi" w:eastAsiaTheme="majorEastAsia" w:hAnsiTheme="majorHAnsi" w:cstheme="majorBidi"/>
      <w:b/>
      <w:bCs/>
      <w:kern w:val="28"/>
      <w:sz w:val="32"/>
      <w:szCs w:val="32"/>
    </w:rPr>
  </w:style>
  <w:style w:type="character" w:customStyle="1" w:styleId="af">
    <w:name w:val="表題 (文字)"/>
    <w:basedOn w:val="a0"/>
    <w:link w:val="ae"/>
    <w:uiPriority w:val="10"/>
    <w:rsid w:val="00C65526"/>
    <w:rPr>
      <w:rFonts w:asciiTheme="majorHAnsi" w:eastAsiaTheme="majorEastAsia" w:hAnsiTheme="majorHAnsi" w:cstheme="majorBidi"/>
      <w:b/>
      <w:bCs/>
      <w:kern w:val="28"/>
      <w:sz w:val="32"/>
      <w:szCs w:val="32"/>
    </w:rPr>
  </w:style>
  <w:style w:type="paragraph" w:styleId="af0">
    <w:name w:val="Subtitle"/>
    <w:basedOn w:val="a"/>
    <w:next w:val="a"/>
    <w:link w:val="af1"/>
    <w:uiPriority w:val="11"/>
    <w:rsid w:val="00C65526"/>
    <w:pPr>
      <w:spacing w:after="60"/>
      <w:jc w:val="center"/>
      <w:outlineLvl w:val="1"/>
    </w:pPr>
    <w:rPr>
      <w:rFonts w:asciiTheme="majorHAnsi" w:eastAsiaTheme="majorEastAsia" w:hAnsiTheme="majorHAnsi" w:cstheme="majorBidi"/>
    </w:rPr>
  </w:style>
  <w:style w:type="character" w:customStyle="1" w:styleId="af1">
    <w:name w:val="副題 (文字)"/>
    <w:basedOn w:val="a0"/>
    <w:link w:val="af0"/>
    <w:uiPriority w:val="11"/>
    <w:rsid w:val="00C65526"/>
    <w:rPr>
      <w:rFonts w:asciiTheme="majorHAnsi" w:eastAsiaTheme="majorEastAsia" w:hAnsiTheme="majorHAnsi" w:cstheme="majorBidi"/>
      <w:sz w:val="20"/>
      <w:szCs w:val="20"/>
    </w:rPr>
  </w:style>
  <w:style w:type="character" w:styleId="af2">
    <w:name w:val="Strong"/>
    <w:basedOn w:val="a0"/>
    <w:uiPriority w:val="22"/>
    <w:rsid w:val="00C65526"/>
    <w:rPr>
      <w:b/>
      <w:bCs/>
    </w:rPr>
  </w:style>
  <w:style w:type="character" w:styleId="af3">
    <w:name w:val="Emphasis"/>
    <w:basedOn w:val="a0"/>
    <w:uiPriority w:val="20"/>
    <w:rsid w:val="00C65526"/>
    <w:rPr>
      <w:rFonts w:asciiTheme="minorHAnsi" w:hAnsiTheme="minorHAnsi"/>
      <w:b/>
      <w:i/>
      <w:iCs/>
    </w:rPr>
  </w:style>
  <w:style w:type="paragraph" w:styleId="af4">
    <w:name w:val="No Spacing"/>
    <w:basedOn w:val="a"/>
    <w:uiPriority w:val="1"/>
    <w:rsid w:val="00C65526"/>
    <w:rPr>
      <w:szCs w:val="32"/>
    </w:rPr>
  </w:style>
  <w:style w:type="paragraph" w:styleId="af5">
    <w:name w:val="List Paragraph"/>
    <w:basedOn w:val="a"/>
    <w:uiPriority w:val="34"/>
    <w:qFormat/>
    <w:rsid w:val="00C65526"/>
    <w:pPr>
      <w:ind w:left="720"/>
      <w:contextualSpacing/>
    </w:pPr>
  </w:style>
  <w:style w:type="paragraph" w:styleId="af6">
    <w:name w:val="Quote"/>
    <w:basedOn w:val="a"/>
    <w:next w:val="a"/>
    <w:link w:val="af7"/>
    <w:uiPriority w:val="29"/>
    <w:rsid w:val="00C65526"/>
    <w:rPr>
      <w:i/>
    </w:rPr>
  </w:style>
  <w:style w:type="character" w:customStyle="1" w:styleId="af7">
    <w:name w:val="引用文 (文字)"/>
    <w:basedOn w:val="a0"/>
    <w:link w:val="af6"/>
    <w:uiPriority w:val="29"/>
    <w:rsid w:val="00C65526"/>
    <w:rPr>
      <w:rFonts w:asciiTheme="minorEastAsia" w:hAnsiTheme="minorEastAsia" w:cstheme="minorEastAsia"/>
      <w:i/>
      <w:sz w:val="20"/>
      <w:szCs w:val="20"/>
    </w:rPr>
  </w:style>
  <w:style w:type="paragraph" w:styleId="21">
    <w:name w:val="Intense Quote"/>
    <w:basedOn w:val="a"/>
    <w:next w:val="a"/>
    <w:link w:val="22"/>
    <w:uiPriority w:val="30"/>
    <w:rsid w:val="00C65526"/>
    <w:pPr>
      <w:ind w:left="720" w:right="720"/>
    </w:pPr>
    <w:rPr>
      <w:b/>
      <w:i/>
    </w:rPr>
  </w:style>
  <w:style w:type="character" w:customStyle="1" w:styleId="22">
    <w:name w:val="引用文 2 (文字)"/>
    <w:basedOn w:val="a0"/>
    <w:link w:val="21"/>
    <w:uiPriority w:val="30"/>
    <w:rsid w:val="00C65526"/>
    <w:rPr>
      <w:rFonts w:asciiTheme="minorEastAsia" w:hAnsiTheme="minorEastAsia" w:cstheme="minorEastAsia"/>
      <w:b/>
      <w:i/>
      <w:sz w:val="20"/>
    </w:rPr>
  </w:style>
  <w:style w:type="character" w:styleId="af8">
    <w:name w:val="Subtle Emphasis"/>
    <w:uiPriority w:val="19"/>
    <w:rsid w:val="00C65526"/>
    <w:rPr>
      <w:i/>
      <w:color w:val="5A5A5A" w:themeColor="text1" w:themeTint="A5"/>
    </w:rPr>
  </w:style>
  <w:style w:type="character" w:styleId="23">
    <w:name w:val="Intense Emphasis"/>
    <w:basedOn w:val="a0"/>
    <w:uiPriority w:val="21"/>
    <w:rsid w:val="00C65526"/>
    <w:rPr>
      <w:b/>
      <w:i/>
      <w:sz w:val="24"/>
      <w:szCs w:val="24"/>
      <w:u w:val="single"/>
    </w:rPr>
  </w:style>
  <w:style w:type="character" w:styleId="af9">
    <w:name w:val="Subtle Reference"/>
    <w:basedOn w:val="a0"/>
    <w:uiPriority w:val="31"/>
    <w:rsid w:val="00C65526"/>
    <w:rPr>
      <w:sz w:val="24"/>
      <w:szCs w:val="24"/>
      <w:u w:val="single"/>
    </w:rPr>
  </w:style>
  <w:style w:type="character" w:styleId="24">
    <w:name w:val="Intense Reference"/>
    <w:basedOn w:val="a0"/>
    <w:uiPriority w:val="32"/>
    <w:rsid w:val="00C65526"/>
    <w:rPr>
      <w:b/>
      <w:sz w:val="24"/>
      <w:u w:val="single"/>
    </w:rPr>
  </w:style>
  <w:style w:type="character" w:styleId="afa">
    <w:name w:val="Book Title"/>
    <w:basedOn w:val="a0"/>
    <w:uiPriority w:val="33"/>
    <w:rsid w:val="00C65526"/>
    <w:rPr>
      <w:rFonts w:asciiTheme="majorHAnsi" w:eastAsiaTheme="majorEastAsia" w:hAnsiTheme="majorHAnsi"/>
      <w:b/>
      <w:i/>
      <w:sz w:val="24"/>
      <w:szCs w:val="24"/>
    </w:rPr>
  </w:style>
  <w:style w:type="paragraph" w:styleId="afb">
    <w:name w:val="TOC Heading"/>
    <w:basedOn w:val="1"/>
    <w:next w:val="a"/>
    <w:uiPriority w:val="39"/>
    <w:unhideWhenUsed/>
    <w:qFormat/>
    <w:rsid w:val="00C65526"/>
    <w:pPr>
      <w:outlineLvl w:val="9"/>
    </w:pPr>
  </w:style>
  <w:style w:type="paragraph" w:styleId="afc">
    <w:name w:val="caption"/>
    <w:aliases w:val="5図表番号"/>
    <w:basedOn w:val="a"/>
    <w:next w:val="a"/>
    <w:uiPriority w:val="35"/>
    <w:unhideWhenUsed/>
    <w:qFormat/>
    <w:rsid w:val="00C65526"/>
    <w:rPr>
      <w:b/>
      <w:bCs/>
      <w:color w:val="4F81BD" w:themeColor="accent1"/>
      <w:sz w:val="18"/>
      <w:szCs w:val="18"/>
    </w:rPr>
  </w:style>
  <w:style w:type="character" w:styleId="afd">
    <w:name w:val="page number"/>
    <w:basedOn w:val="a0"/>
    <w:rsid w:val="00C65526"/>
  </w:style>
  <w:style w:type="paragraph" w:customStyle="1" w:styleId="afe">
    <w:name w:val="ポイント"/>
    <w:basedOn w:val="a"/>
    <w:link w:val="aff"/>
    <w:qFormat/>
    <w:rsid w:val="00C65526"/>
    <w:rPr>
      <w:rFonts w:asciiTheme="majorEastAsia" w:eastAsiaTheme="majorEastAsia" w:hAnsiTheme="majorEastAsia" w:cs="Times New Roman"/>
      <w:b/>
    </w:rPr>
  </w:style>
  <w:style w:type="character" w:customStyle="1" w:styleId="aff">
    <w:name w:val="ポイント (文字)"/>
    <w:basedOn w:val="a0"/>
    <w:link w:val="afe"/>
    <w:rsid w:val="00C65526"/>
    <w:rPr>
      <w:rFonts w:asciiTheme="majorEastAsia" w:eastAsiaTheme="majorEastAsia" w:hAnsiTheme="majorEastAsia" w:cs="Times New Roman"/>
      <w:b/>
      <w:sz w:val="20"/>
      <w:szCs w:val="20"/>
    </w:rPr>
  </w:style>
  <w:style w:type="paragraph" w:customStyle="1" w:styleId="aff0">
    <w:name w:val="図表"/>
    <w:basedOn w:val="a"/>
    <w:link w:val="aff1"/>
    <w:qFormat/>
    <w:rsid w:val="00C65526"/>
    <w:pPr>
      <w:jc w:val="center"/>
    </w:pPr>
    <w:rPr>
      <w:rFonts w:ascii="ＭＳ 明朝" w:eastAsia="ＭＳ 明朝" w:hAnsi="ＭＳ 明朝" w:cs="Times New Roman"/>
      <w:noProof/>
    </w:rPr>
  </w:style>
  <w:style w:type="character" w:customStyle="1" w:styleId="aff1">
    <w:name w:val="図表 (文字)"/>
    <w:basedOn w:val="a0"/>
    <w:link w:val="aff0"/>
    <w:rsid w:val="00C65526"/>
    <w:rPr>
      <w:rFonts w:ascii="ＭＳ 明朝" w:eastAsia="ＭＳ 明朝" w:hAnsi="ＭＳ 明朝" w:cs="Times New Roman"/>
      <w:noProof/>
      <w:sz w:val="20"/>
      <w:szCs w:val="20"/>
    </w:rPr>
  </w:style>
  <w:style w:type="character" w:customStyle="1" w:styleId="210">
    <w:name w:val="見出し 2 (文字)1"/>
    <w:basedOn w:val="a0"/>
    <w:rsid w:val="00C65526"/>
    <w:rPr>
      <w:rFonts w:ascii="ＭＳ ゴシック" w:eastAsia="ＭＳ ゴシック" w:hAnsi="ＭＳ ゴシック" w:cs="Times New Roman"/>
      <w:b/>
      <w:sz w:val="28"/>
      <w:szCs w:val="20"/>
    </w:rPr>
  </w:style>
  <w:style w:type="character" w:customStyle="1" w:styleId="31">
    <w:name w:val="見出し 3 (文字)1"/>
    <w:basedOn w:val="a0"/>
    <w:rsid w:val="00C65526"/>
    <w:rPr>
      <w:rFonts w:ascii="ＭＳ ゴシック" w:eastAsia="ＭＳ ゴシック" w:hAnsi="ＭＳ ゴシック" w:cs="Times New Roman"/>
      <w:b/>
      <w:sz w:val="22"/>
      <w:szCs w:val="20"/>
    </w:rPr>
  </w:style>
  <w:style w:type="character" w:customStyle="1" w:styleId="11">
    <w:name w:val="フッター (文字)1"/>
    <w:uiPriority w:val="99"/>
    <w:rsid w:val="00C65526"/>
    <w:rPr>
      <w:rFonts w:ascii="Century" w:eastAsia="ＭＳ 明朝" w:hAnsi="Century" w:cs="Times New Roman"/>
      <w:sz w:val="20"/>
      <w:szCs w:val="20"/>
    </w:rPr>
  </w:style>
  <w:style w:type="paragraph" w:customStyle="1" w:styleId="12">
    <w:name w:val="ポイント1"/>
    <w:basedOn w:val="a"/>
    <w:rsid w:val="00C65526"/>
    <w:rPr>
      <w:rFonts w:asciiTheme="majorEastAsia" w:eastAsiaTheme="majorEastAsia" w:hAnsiTheme="majorEastAsia" w:cs="Times New Roman"/>
      <w:b/>
    </w:rPr>
  </w:style>
  <w:style w:type="character" w:customStyle="1" w:styleId="13">
    <w:name w:val="ポイント (文字)1"/>
    <w:basedOn w:val="a0"/>
    <w:rsid w:val="00C65526"/>
    <w:rPr>
      <w:rFonts w:asciiTheme="majorEastAsia" w:eastAsiaTheme="majorEastAsia" w:hAnsiTheme="majorEastAsia" w:cs="Times New Roman"/>
      <w:b/>
      <w:sz w:val="20"/>
      <w:szCs w:val="20"/>
    </w:rPr>
  </w:style>
  <w:style w:type="paragraph" w:customStyle="1" w:styleId="14">
    <w:name w:val="図表1"/>
    <w:basedOn w:val="a"/>
    <w:rsid w:val="00C65526"/>
    <w:pPr>
      <w:jc w:val="center"/>
    </w:pPr>
    <w:rPr>
      <w:rFonts w:ascii="ＭＳ 明朝" w:eastAsia="ＭＳ 明朝" w:hAnsi="ＭＳ 明朝" w:cs="Times New Roman"/>
      <w:noProof/>
    </w:rPr>
  </w:style>
  <w:style w:type="character" w:customStyle="1" w:styleId="15">
    <w:name w:val="図表 (文字)1"/>
    <w:basedOn w:val="a0"/>
    <w:rsid w:val="00C65526"/>
    <w:rPr>
      <w:rFonts w:ascii="ＭＳ 明朝" w:eastAsia="ＭＳ 明朝" w:hAnsi="ＭＳ 明朝" w:cs="Times New Roman"/>
      <w:noProof/>
      <w:sz w:val="20"/>
      <w:szCs w:val="20"/>
    </w:rPr>
  </w:style>
  <w:style w:type="paragraph" w:styleId="aff2">
    <w:name w:val="Body Text"/>
    <w:basedOn w:val="a"/>
    <w:link w:val="aff3"/>
    <w:rsid w:val="00C65526"/>
    <w:pPr>
      <w:wordWrap w:val="0"/>
      <w:autoSpaceDE w:val="0"/>
      <w:autoSpaceDN w:val="0"/>
      <w:spacing w:line="362" w:lineRule="atLeast"/>
    </w:pPr>
    <w:rPr>
      <w:rFonts w:ascii="ＭＳ 明朝" w:eastAsia="ＭＳ 明朝" w:hAnsi="Century" w:cs="Times New Roman"/>
      <w:spacing w:val="2"/>
    </w:rPr>
  </w:style>
  <w:style w:type="character" w:customStyle="1" w:styleId="aff3">
    <w:name w:val="本文 (文字)"/>
    <w:basedOn w:val="a0"/>
    <w:link w:val="aff2"/>
    <w:rsid w:val="00C65526"/>
    <w:rPr>
      <w:rFonts w:ascii="ＭＳ 明朝" w:eastAsia="ＭＳ 明朝" w:hAnsi="Century" w:cs="Times New Roman"/>
      <w:spacing w:val="2"/>
      <w:sz w:val="20"/>
      <w:szCs w:val="20"/>
    </w:rPr>
  </w:style>
  <w:style w:type="paragraph" w:styleId="aff4">
    <w:name w:val="Block Text"/>
    <w:basedOn w:val="a"/>
    <w:rsid w:val="00C65526"/>
    <w:pPr>
      <w:wordWrap w:val="0"/>
      <w:autoSpaceDE w:val="0"/>
      <w:autoSpaceDN w:val="0"/>
      <w:spacing w:line="362" w:lineRule="atLeast"/>
      <w:ind w:left="720" w:right="215" w:firstLine="180"/>
    </w:pPr>
    <w:rPr>
      <w:rFonts w:ascii="ＭＳ 明朝" w:eastAsia="ＭＳ 明朝" w:hAnsi="Century" w:cs="Times New Roman"/>
      <w:spacing w:val="2"/>
    </w:rPr>
  </w:style>
  <w:style w:type="paragraph" w:styleId="aff5">
    <w:name w:val="Body Text Indent"/>
    <w:basedOn w:val="a"/>
    <w:link w:val="aff6"/>
    <w:rsid w:val="00C65526"/>
    <w:pPr>
      <w:wordWrap w:val="0"/>
      <w:autoSpaceDE w:val="0"/>
      <w:autoSpaceDN w:val="0"/>
      <w:spacing w:line="362" w:lineRule="atLeast"/>
      <w:ind w:left="540" w:firstLine="180"/>
    </w:pPr>
    <w:rPr>
      <w:rFonts w:ascii="ＭＳ 明朝" w:eastAsia="ＭＳ 明朝" w:hAnsi="Century" w:cs="Times New Roman"/>
      <w:spacing w:val="2"/>
    </w:rPr>
  </w:style>
  <w:style w:type="character" w:customStyle="1" w:styleId="aff6">
    <w:name w:val="本文インデント (文字)"/>
    <w:basedOn w:val="a0"/>
    <w:link w:val="aff5"/>
    <w:rsid w:val="00C65526"/>
    <w:rPr>
      <w:rFonts w:ascii="ＭＳ 明朝" w:eastAsia="ＭＳ 明朝" w:hAnsi="Century" w:cs="Times New Roman"/>
      <w:spacing w:val="2"/>
      <w:sz w:val="20"/>
      <w:szCs w:val="20"/>
    </w:rPr>
  </w:style>
  <w:style w:type="paragraph" w:customStyle="1" w:styleId="05">
    <w:name w:val="05本文"/>
    <w:basedOn w:val="a"/>
    <w:link w:val="050"/>
    <w:rsid w:val="00C65526"/>
    <w:pPr>
      <w:wordWrap w:val="0"/>
      <w:autoSpaceDE w:val="0"/>
      <w:autoSpaceDN w:val="0"/>
      <w:ind w:firstLineChars="100" w:firstLine="204"/>
    </w:pPr>
    <w:rPr>
      <w:rFonts w:ascii="ＭＳ 明朝" w:eastAsia="ＭＳ 明朝" w:hAnsi="Century" w:cs="Times New Roman"/>
      <w:spacing w:val="2"/>
    </w:rPr>
  </w:style>
  <w:style w:type="character" w:customStyle="1" w:styleId="050">
    <w:name w:val="05本文 (文字)"/>
    <w:basedOn w:val="a0"/>
    <w:link w:val="05"/>
    <w:rsid w:val="00C65526"/>
    <w:rPr>
      <w:rFonts w:ascii="ＭＳ 明朝" w:eastAsia="ＭＳ 明朝" w:hAnsi="Century" w:cs="Times New Roman"/>
      <w:spacing w:val="2"/>
      <w:sz w:val="20"/>
      <w:szCs w:val="20"/>
    </w:rPr>
  </w:style>
  <w:style w:type="table" w:styleId="aff7">
    <w:name w:val="Table Grid"/>
    <w:basedOn w:val="a1"/>
    <w:uiPriority w:val="39"/>
    <w:rsid w:val="00C65526"/>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footnote text"/>
    <w:basedOn w:val="a"/>
    <w:link w:val="aff9"/>
    <w:uiPriority w:val="99"/>
    <w:rsid w:val="00C65526"/>
    <w:pPr>
      <w:autoSpaceDE w:val="0"/>
      <w:autoSpaceDN w:val="0"/>
      <w:snapToGrid w:val="0"/>
      <w:spacing w:line="362" w:lineRule="atLeast"/>
    </w:pPr>
    <w:rPr>
      <w:rFonts w:ascii="ＭＳ 明朝" w:eastAsia="ＭＳ 明朝" w:hAnsi="Century" w:cs="Times New Roman"/>
      <w:spacing w:val="2"/>
    </w:rPr>
  </w:style>
  <w:style w:type="character" w:customStyle="1" w:styleId="aff9">
    <w:name w:val="脚注文字列 (文字)"/>
    <w:basedOn w:val="a0"/>
    <w:link w:val="aff8"/>
    <w:uiPriority w:val="99"/>
    <w:rsid w:val="00C65526"/>
    <w:rPr>
      <w:rFonts w:ascii="ＭＳ 明朝" w:eastAsia="ＭＳ 明朝" w:hAnsi="Century" w:cs="Times New Roman"/>
      <w:spacing w:val="2"/>
      <w:sz w:val="20"/>
      <w:szCs w:val="20"/>
    </w:rPr>
  </w:style>
  <w:style w:type="character" w:styleId="affa">
    <w:name w:val="footnote reference"/>
    <w:basedOn w:val="a0"/>
    <w:uiPriority w:val="99"/>
    <w:rsid w:val="00C65526"/>
    <w:rPr>
      <w:vertAlign w:val="superscript"/>
    </w:rPr>
  </w:style>
  <w:style w:type="paragraph" w:customStyle="1" w:styleId="affb">
    <w:name w:val="章文"/>
    <w:basedOn w:val="a"/>
    <w:link w:val="affc"/>
    <w:autoRedefine/>
    <w:qFormat/>
    <w:rsid w:val="00C65526"/>
    <w:pPr>
      <w:ind w:firstLineChars="100" w:firstLine="200"/>
    </w:pPr>
    <w:rPr>
      <w:rFonts w:eastAsia="ＭＳ 明朝"/>
      <w:spacing w:val="2"/>
    </w:rPr>
  </w:style>
  <w:style w:type="character" w:customStyle="1" w:styleId="affc">
    <w:name w:val="章文 (文字)"/>
    <w:basedOn w:val="050"/>
    <w:link w:val="affb"/>
    <w:rsid w:val="00C65526"/>
    <w:rPr>
      <w:rFonts w:asciiTheme="minorEastAsia" w:eastAsia="ＭＳ 明朝" w:hAnsiTheme="minorEastAsia" w:cstheme="minorEastAsia"/>
      <w:spacing w:val="2"/>
      <w:sz w:val="20"/>
      <w:szCs w:val="20"/>
    </w:rPr>
  </w:style>
  <w:style w:type="paragraph" w:customStyle="1" w:styleId="affd">
    <w:name w:val="数式"/>
    <w:link w:val="affe"/>
    <w:autoRedefine/>
    <w:qFormat/>
    <w:rsid w:val="00C65526"/>
    <w:pPr>
      <w:autoSpaceDE w:val="0"/>
      <w:autoSpaceDN w:val="0"/>
      <w:spacing w:line="362" w:lineRule="atLeast"/>
      <w:ind w:leftChars="555" w:left="1110"/>
    </w:pPr>
    <w:rPr>
      <w:rFonts w:ascii="Cambria Math" w:hAnsi="Cambria Math" w:cstheme="majorBidi"/>
      <w:bCs/>
      <w:i/>
      <w:spacing w:val="2"/>
      <w:sz w:val="20"/>
      <w:szCs w:val="21"/>
    </w:rPr>
  </w:style>
  <w:style w:type="character" w:customStyle="1" w:styleId="affe">
    <w:name w:val="数式 (文字)"/>
    <w:basedOn w:val="80"/>
    <w:link w:val="affd"/>
    <w:rsid w:val="00C65526"/>
    <w:rPr>
      <w:rFonts w:ascii="Cambria Math" w:hAnsi="Cambria Math" w:cstheme="majorBidi"/>
      <w:bCs/>
      <w:i/>
      <w:iCs w:val="0"/>
      <w:spacing w:val="2"/>
      <w:sz w:val="20"/>
      <w:szCs w:val="21"/>
    </w:rPr>
  </w:style>
  <w:style w:type="paragraph" w:customStyle="1" w:styleId="afff">
    <w:name w:val="ア題"/>
    <w:link w:val="afff0"/>
    <w:autoRedefine/>
    <w:qFormat/>
    <w:rsid w:val="00C65526"/>
    <w:pPr>
      <w:wordWrap w:val="0"/>
      <w:autoSpaceDE w:val="0"/>
      <w:autoSpaceDN w:val="0"/>
      <w:ind w:leftChars="300" w:left="918" w:hangingChars="150" w:hanging="306"/>
    </w:pPr>
    <w:rPr>
      <w:rFonts w:ascii="ＭＳ 明朝" w:eastAsia="ＭＳ 明朝" w:hAnsi="Century" w:cstheme="majorBidi"/>
      <w:spacing w:val="2"/>
      <w:sz w:val="20"/>
      <w:szCs w:val="20"/>
    </w:rPr>
  </w:style>
  <w:style w:type="character" w:customStyle="1" w:styleId="afff0">
    <w:name w:val="ア題 (文字)"/>
    <w:basedOn w:val="70"/>
    <w:link w:val="afff"/>
    <w:rsid w:val="00C65526"/>
    <w:rPr>
      <w:rFonts w:ascii="ＭＳ 明朝" w:eastAsia="ＭＳ 明朝" w:hAnsi="Century" w:cstheme="majorBidi"/>
      <w:spacing w:val="2"/>
      <w:sz w:val="20"/>
      <w:szCs w:val="20"/>
    </w:rPr>
  </w:style>
  <w:style w:type="paragraph" w:customStyle="1" w:styleId="afff1">
    <w:name w:val="（１）文"/>
    <w:basedOn w:val="a"/>
    <w:link w:val="afff2"/>
    <w:autoRedefine/>
    <w:qFormat/>
    <w:rsid w:val="00C65526"/>
    <w:pPr>
      <w:wordWrap w:val="0"/>
      <w:autoSpaceDE w:val="0"/>
      <w:autoSpaceDN w:val="0"/>
      <w:ind w:leftChars="200" w:left="408" w:firstLineChars="100" w:firstLine="204"/>
    </w:pPr>
    <w:rPr>
      <w:rFonts w:ascii="ＭＳ 明朝" w:eastAsia="ＭＳ 明朝" w:hAnsi="Century" w:cstheme="majorBidi"/>
      <w:spacing w:val="2"/>
    </w:rPr>
  </w:style>
  <w:style w:type="character" w:customStyle="1" w:styleId="afff2">
    <w:name w:val="（１）文 (文字)"/>
    <w:basedOn w:val="60"/>
    <w:link w:val="afff1"/>
    <w:rsid w:val="00C65526"/>
    <w:rPr>
      <w:rFonts w:ascii="ＭＳ 明朝" w:eastAsia="ＭＳ 明朝" w:hAnsi="Century" w:cstheme="majorBidi"/>
      <w:b w:val="0"/>
      <w:bCs w:val="0"/>
      <w:spacing w:val="2"/>
      <w:sz w:val="20"/>
      <w:szCs w:val="20"/>
    </w:rPr>
  </w:style>
  <w:style w:type="paragraph" w:customStyle="1" w:styleId="afff3">
    <w:name w:val="（１）題"/>
    <w:basedOn w:val="a"/>
    <w:link w:val="afff4"/>
    <w:autoRedefine/>
    <w:qFormat/>
    <w:rsid w:val="00C65526"/>
    <w:pPr>
      <w:wordWrap w:val="0"/>
      <w:autoSpaceDE w:val="0"/>
      <w:autoSpaceDN w:val="0"/>
    </w:pPr>
    <w:rPr>
      <w:rFonts w:ascii="ＭＳ ゴシック" w:eastAsia="ＭＳ ゴシック" w:hAnsi="ＭＳ ゴシック" w:cstheme="majorBidi"/>
      <w:spacing w:val="2"/>
    </w:rPr>
  </w:style>
  <w:style w:type="character" w:customStyle="1" w:styleId="afff4">
    <w:name w:val="（１）題 (文字)"/>
    <w:basedOn w:val="50"/>
    <w:link w:val="afff3"/>
    <w:rsid w:val="00C65526"/>
    <w:rPr>
      <w:rFonts w:ascii="ＭＳ ゴシック" w:eastAsia="ＭＳ ゴシック" w:hAnsi="ＭＳ ゴシック" w:cstheme="majorBidi"/>
      <w:b w:val="0"/>
      <w:bCs w:val="0"/>
      <w:i w:val="0"/>
      <w:iCs w:val="0"/>
      <w:spacing w:val="2"/>
      <w:sz w:val="20"/>
      <w:szCs w:val="20"/>
    </w:rPr>
  </w:style>
  <w:style w:type="paragraph" w:customStyle="1" w:styleId="afff5">
    <w:name w:val="１文"/>
    <w:basedOn w:val="a"/>
    <w:link w:val="afff6"/>
    <w:autoRedefine/>
    <w:qFormat/>
    <w:rsid w:val="00C65526"/>
    <w:pPr>
      <w:wordWrap w:val="0"/>
      <w:autoSpaceDE w:val="0"/>
      <w:autoSpaceDN w:val="0"/>
      <w:ind w:leftChars="100" w:left="204" w:firstLineChars="100" w:firstLine="204"/>
    </w:pPr>
    <w:rPr>
      <w:rFonts w:ascii="ＭＳ 明朝" w:eastAsia="ＭＳ 明朝" w:hAnsi="Century" w:cstheme="majorBidi"/>
      <w:spacing w:val="2"/>
    </w:rPr>
  </w:style>
  <w:style w:type="character" w:customStyle="1" w:styleId="afff6">
    <w:name w:val="１文 (文字)"/>
    <w:basedOn w:val="40"/>
    <w:link w:val="afff5"/>
    <w:rsid w:val="00C65526"/>
    <w:rPr>
      <w:rFonts w:ascii="ＭＳ 明朝" w:eastAsia="ＭＳ 明朝" w:hAnsi="Century" w:cstheme="majorBidi"/>
      <w:spacing w:val="2"/>
      <w:sz w:val="20"/>
      <w:szCs w:val="20"/>
    </w:rPr>
  </w:style>
  <w:style w:type="character" w:styleId="afff7">
    <w:name w:val="Hyperlink"/>
    <w:basedOn w:val="a0"/>
    <w:uiPriority w:val="99"/>
    <w:rsid w:val="00C65526"/>
    <w:rPr>
      <w:color w:val="0000FF" w:themeColor="hyperlink"/>
      <w:u w:val="single"/>
    </w:rPr>
  </w:style>
  <w:style w:type="paragraph" w:styleId="afff8">
    <w:name w:val="Plain Text"/>
    <w:basedOn w:val="a"/>
    <w:link w:val="afff9"/>
    <w:rsid w:val="00C65526"/>
    <w:pPr>
      <w:widowControl/>
    </w:pPr>
    <w:rPr>
      <w:rFonts w:ascii="ＭＳ 明朝" w:eastAsia="ＭＳ 明朝" w:hAnsi="Courier New" w:cs="ＭＳ 明朝"/>
    </w:rPr>
  </w:style>
  <w:style w:type="character" w:customStyle="1" w:styleId="afff9">
    <w:name w:val="書式なし (文字)"/>
    <w:basedOn w:val="a0"/>
    <w:link w:val="afff8"/>
    <w:rsid w:val="00C65526"/>
    <w:rPr>
      <w:rFonts w:ascii="ＭＳ 明朝" w:eastAsia="ＭＳ 明朝" w:hAnsi="Courier New" w:cs="ＭＳ 明朝"/>
      <w:sz w:val="20"/>
      <w:szCs w:val="20"/>
    </w:rPr>
  </w:style>
  <w:style w:type="paragraph" w:customStyle="1" w:styleId="01">
    <w:name w:val="01_章題"/>
    <w:basedOn w:val="afff8"/>
    <w:link w:val="010"/>
    <w:rsid w:val="00C65526"/>
    <w:pPr>
      <w:ind w:firstLine="281"/>
      <w:jc w:val="center"/>
    </w:pPr>
    <w:rPr>
      <w:rFonts w:ascii="ＭＳ ゴシック" w:eastAsia="ＭＳ ゴシック" w:hAnsi="ＭＳ ゴシック"/>
      <w:b/>
      <w:sz w:val="28"/>
    </w:rPr>
  </w:style>
  <w:style w:type="character" w:customStyle="1" w:styleId="010">
    <w:name w:val="01_章題 (文字)"/>
    <w:link w:val="01"/>
    <w:rsid w:val="00C65526"/>
    <w:rPr>
      <w:rFonts w:ascii="ＭＳ ゴシック" w:eastAsia="ＭＳ ゴシック" w:hAnsi="ＭＳ ゴシック" w:cs="ＭＳ 明朝"/>
      <w:b/>
      <w:sz w:val="28"/>
      <w:szCs w:val="20"/>
    </w:rPr>
  </w:style>
  <w:style w:type="paragraph" w:customStyle="1" w:styleId="100">
    <w:name w:val="10_１題"/>
    <w:basedOn w:val="afff8"/>
    <w:rsid w:val="00C65526"/>
    <w:rPr>
      <w:rFonts w:ascii="ＭＳ ゴシック" w:eastAsia="ＭＳ ゴシック" w:hAnsi="ＭＳ ゴシック"/>
      <w:b/>
      <w:sz w:val="22"/>
      <w:szCs w:val="22"/>
    </w:rPr>
  </w:style>
  <w:style w:type="paragraph" w:customStyle="1" w:styleId="110">
    <w:name w:val="11_１文"/>
    <w:basedOn w:val="afff8"/>
    <w:qFormat/>
    <w:rsid w:val="00C65526"/>
    <w:pPr>
      <w:ind w:leftChars="100" w:left="200" w:firstLineChars="100" w:firstLine="200"/>
    </w:pPr>
  </w:style>
  <w:style w:type="paragraph" w:customStyle="1" w:styleId="300">
    <w:name w:val="30_ア題"/>
    <w:basedOn w:val="afff8"/>
    <w:next w:val="310"/>
    <w:qFormat/>
    <w:rsid w:val="00C65526"/>
    <w:pPr>
      <w:ind w:leftChars="200" w:left="600" w:hangingChars="100" w:hanging="200"/>
    </w:pPr>
  </w:style>
  <w:style w:type="paragraph" w:customStyle="1" w:styleId="310">
    <w:name w:val="31_ア文"/>
    <w:qFormat/>
    <w:rsid w:val="00C65526"/>
    <w:pPr>
      <w:ind w:leftChars="300" w:left="600" w:firstLineChars="100" w:firstLine="200"/>
    </w:pPr>
    <w:rPr>
      <w:rFonts w:ascii="ＭＳ 明朝" w:eastAsia="ＭＳ 明朝" w:hAnsi="Courier New" w:cs="ＭＳ 明朝"/>
      <w:sz w:val="20"/>
      <w:szCs w:val="20"/>
    </w:rPr>
  </w:style>
  <w:style w:type="paragraph" w:customStyle="1" w:styleId="200">
    <w:name w:val="20（１）題"/>
    <w:basedOn w:val="afff8"/>
    <w:next w:val="211"/>
    <w:qFormat/>
    <w:rsid w:val="00C65526"/>
    <w:rPr>
      <w:rFonts w:ascii="ＭＳ ゴシック" w:eastAsia="ＭＳ ゴシック" w:hAnsi="ＭＳ ゴシック"/>
    </w:rPr>
  </w:style>
  <w:style w:type="paragraph" w:customStyle="1" w:styleId="211">
    <w:name w:val="21（１）文"/>
    <w:basedOn w:val="afff8"/>
    <w:qFormat/>
    <w:rsid w:val="00C65526"/>
    <w:pPr>
      <w:tabs>
        <w:tab w:val="left" w:pos="207"/>
      </w:tabs>
      <w:ind w:leftChars="200" w:left="400" w:firstLineChars="100" w:firstLine="200"/>
    </w:pPr>
  </w:style>
  <w:style w:type="character" w:customStyle="1" w:styleId="25">
    <w:name w:val="フッター (文字)2"/>
    <w:uiPriority w:val="99"/>
    <w:rsid w:val="00C65526"/>
    <w:rPr>
      <w:rFonts w:ascii="ＭＳ 明朝" w:hAnsi="Century"/>
      <w:spacing w:val="2"/>
      <w:kern w:val="2"/>
    </w:rPr>
  </w:style>
  <w:style w:type="character" w:customStyle="1" w:styleId="32">
    <w:name w:val="フッター (文字)3"/>
    <w:uiPriority w:val="99"/>
    <w:rsid w:val="00C65526"/>
    <w:rPr>
      <w:rFonts w:ascii="ＭＳ 明朝" w:hAnsi="Century"/>
      <w:spacing w:val="2"/>
      <w:kern w:val="2"/>
    </w:rPr>
  </w:style>
  <w:style w:type="character" w:customStyle="1" w:styleId="111">
    <w:name w:val="見出し 1 (文字)1"/>
    <w:rsid w:val="00C65526"/>
    <w:rPr>
      <w:rFonts w:ascii="ＭＳ ゴシック" w:eastAsia="ＭＳ ゴシック" w:hAnsi="ＭＳ ゴシック"/>
      <w:b/>
      <w:spacing w:val="2"/>
      <w:kern w:val="2"/>
      <w:sz w:val="36"/>
      <w:szCs w:val="36"/>
    </w:rPr>
  </w:style>
  <w:style w:type="character" w:customStyle="1" w:styleId="41">
    <w:name w:val="フッター (文字)4"/>
    <w:uiPriority w:val="99"/>
    <w:rsid w:val="00C65526"/>
    <w:rPr>
      <w:rFonts w:ascii="ＭＳ 明朝" w:hAnsi="Century"/>
      <w:spacing w:val="2"/>
      <w:kern w:val="2"/>
    </w:rPr>
  </w:style>
  <w:style w:type="character" w:customStyle="1" w:styleId="51">
    <w:name w:val="フッター (文字)5"/>
    <w:uiPriority w:val="99"/>
    <w:rsid w:val="00C65526"/>
    <w:rPr>
      <w:rFonts w:ascii="ＭＳ 明朝" w:hAnsi="Century"/>
      <w:spacing w:val="2"/>
      <w:kern w:val="2"/>
    </w:rPr>
  </w:style>
  <w:style w:type="paragraph" w:customStyle="1" w:styleId="311">
    <w:name w:val="31項文"/>
    <w:basedOn w:val="afff8"/>
    <w:link w:val="312"/>
    <w:qFormat/>
    <w:rsid w:val="00C65526"/>
    <w:pPr>
      <w:widowControl w:val="0"/>
      <w:ind w:leftChars="200" w:left="400" w:firstLineChars="100" w:firstLine="200"/>
      <w:jc w:val="both"/>
    </w:pPr>
    <w:rPr>
      <w:rFonts w:hAnsi="ＭＳ 明朝"/>
    </w:rPr>
  </w:style>
  <w:style w:type="character" w:customStyle="1" w:styleId="312">
    <w:name w:val="31項文 (文字)"/>
    <w:basedOn w:val="afff9"/>
    <w:link w:val="311"/>
    <w:rsid w:val="00C65526"/>
    <w:rPr>
      <w:rFonts w:ascii="ＭＳ 明朝" w:eastAsia="ＭＳ 明朝" w:hAnsi="ＭＳ 明朝" w:cs="ＭＳ 明朝"/>
      <w:sz w:val="20"/>
      <w:szCs w:val="20"/>
    </w:rPr>
  </w:style>
  <w:style w:type="paragraph" w:customStyle="1" w:styleId="502">
    <w:name w:val="50リ2"/>
    <w:basedOn w:val="311"/>
    <w:qFormat/>
    <w:rsid w:val="00C65526"/>
    <w:pPr>
      <w:ind w:leftChars="300" w:left="1204" w:hangingChars="302" w:hanging="604"/>
    </w:pPr>
  </w:style>
  <w:style w:type="paragraph" w:customStyle="1" w:styleId="401">
    <w:name w:val="40リ1"/>
    <w:basedOn w:val="311"/>
    <w:qFormat/>
    <w:rsid w:val="00C65526"/>
  </w:style>
  <w:style w:type="paragraph" w:customStyle="1" w:styleId="201">
    <w:name w:val="20節題"/>
    <w:basedOn w:val="afff8"/>
    <w:rsid w:val="00C65526"/>
    <w:pPr>
      <w:widowControl w:val="0"/>
      <w:ind w:left="380" w:hanging="380"/>
      <w:jc w:val="both"/>
    </w:pPr>
    <w:rPr>
      <w:rFonts w:ascii="ＭＳ ゴシック" w:eastAsia="ＭＳ ゴシック" w:hAnsi="ＭＳ ゴシック" w:cs="Times New Roman"/>
      <w:b/>
      <w:sz w:val="22"/>
      <w:szCs w:val="22"/>
    </w:rPr>
  </w:style>
  <w:style w:type="paragraph" w:customStyle="1" w:styleId="301">
    <w:name w:val="30項題"/>
    <w:basedOn w:val="afff8"/>
    <w:qFormat/>
    <w:rsid w:val="00C65526"/>
    <w:pPr>
      <w:widowControl w:val="0"/>
      <w:ind w:left="475" w:hanging="475"/>
      <w:jc w:val="both"/>
    </w:pPr>
    <w:rPr>
      <w:rFonts w:ascii="ＭＳ ゴシック" w:eastAsia="ＭＳ ゴシック" w:hAnsi="ＭＳ ゴシック" w:cs="Times New Roman"/>
    </w:rPr>
  </w:style>
  <w:style w:type="character" w:customStyle="1" w:styleId="st1">
    <w:name w:val="st1"/>
    <w:basedOn w:val="a0"/>
    <w:rsid w:val="00C65526"/>
  </w:style>
  <w:style w:type="paragraph" w:styleId="Web">
    <w:name w:val="Normal (Web)"/>
    <w:basedOn w:val="a"/>
    <w:uiPriority w:val="99"/>
    <w:unhideWhenUsed/>
    <w:rsid w:val="00C65526"/>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302">
    <w:name w:val="30（１）題"/>
    <w:basedOn w:val="a"/>
    <w:next w:val="313"/>
    <w:qFormat/>
    <w:rsid w:val="00C65526"/>
    <w:pPr>
      <w:autoSpaceDE w:val="0"/>
      <w:autoSpaceDN w:val="0"/>
      <w:spacing w:line="362" w:lineRule="atLeast"/>
      <w:ind w:left="200" w:hanging="200"/>
    </w:pPr>
    <w:rPr>
      <w:rFonts w:ascii="ＭＳ 明朝" w:eastAsia="ＭＳ 明朝" w:hAnsi="ＭＳ 明朝" w:cs="Times New Roman"/>
      <w:spacing w:val="2"/>
    </w:rPr>
  </w:style>
  <w:style w:type="paragraph" w:customStyle="1" w:styleId="313">
    <w:name w:val="31（１）文"/>
    <w:basedOn w:val="a"/>
    <w:qFormat/>
    <w:rsid w:val="00C65526"/>
    <w:pPr>
      <w:autoSpaceDE w:val="0"/>
      <w:autoSpaceDN w:val="0"/>
      <w:spacing w:line="362" w:lineRule="atLeast"/>
      <w:ind w:leftChars="200" w:left="408" w:firstLineChars="100" w:firstLine="204"/>
    </w:pPr>
    <w:rPr>
      <w:rFonts w:ascii="ＭＳ 明朝" w:eastAsia="ＭＳ 明朝" w:hAnsi="ＭＳ 明朝" w:cs="Times New Roman"/>
      <w:spacing w:val="2"/>
    </w:rPr>
  </w:style>
  <w:style w:type="paragraph" w:customStyle="1" w:styleId="afffa">
    <w:name w:val="利用上の留意点等"/>
    <w:basedOn w:val="a"/>
    <w:link w:val="afffb"/>
    <w:qFormat/>
    <w:rsid w:val="00C65526"/>
    <w:pPr>
      <w:ind w:left="1503" w:hanging="703"/>
      <w:jc w:val="center"/>
      <w:outlineLvl w:val="0"/>
    </w:pPr>
    <w:rPr>
      <w:rFonts w:ascii="ＭＳ ゴシック" w:eastAsia="ＭＳ ゴシック" w:hAnsi="ＭＳ ゴシック"/>
      <w:b/>
      <w:kern w:val="0"/>
      <w:sz w:val="28"/>
    </w:rPr>
  </w:style>
  <w:style w:type="character" w:customStyle="1" w:styleId="afffb">
    <w:name w:val="利用上の留意点等 (文字)"/>
    <w:basedOn w:val="10"/>
    <w:link w:val="afffa"/>
    <w:rsid w:val="00C65526"/>
    <w:rPr>
      <w:rFonts w:ascii="ＭＳ ゴシック" w:eastAsia="ＭＳ ゴシック" w:hAnsi="ＭＳ ゴシック" w:cstheme="minorEastAsia"/>
      <w:b/>
      <w:bCs w:val="0"/>
      <w:kern w:val="0"/>
      <w:sz w:val="28"/>
      <w:szCs w:val="20"/>
    </w:rPr>
  </w:style>
  <w:style w:type="paragraph" w:customStyle="1" w:styleId="afffc">
    <w:name w:val="主な用語解説"/>
    <w:basedOn w:val="a"/>
    <w:link w:val="afffd"/>
    <w:qFormat/>
    <w:rsid w:val="00C65526"/>
    <w:rPr>
      <w:rFonts w:asciiTheme="majorEastAsia" w:eastAsiaTheme="majorEastAsia" w:hAnsiTheme="majorEastAsia"/>
      <w:b/>
      <w:sz w:val="24"/>
      <w:szCs w:val="24"/>
    </w:rPr>
  </w:style>
  <w:style w:type="character" w:customStyle="1" w:styleId="afffd">
    <w:name w:val="主な用語解説 (文字)"/>
    <w:basedOn w:val="a0"/>
    <w:link w:val="afffc"/>
    <w:rsid w:val="00C65526"/>
    <w:rPr>
      <w:rFonts w:asciiTheme="majorEastAsia" w:eastAsiaTheme="majorEastAsia" w:hAnsiTheme="majorEastAsia" w:cstheme="minorEastAsia"/>
      <w:b/>
      <w:sz w:val="24"/>
      <w:szCs w:val="24"/>
    </w:rPr>
  </w:style>
  <w:style w:type="paragraph" w:customStyle="1" w:styleId="afffe">
    <w:name w:val="目次"/>
    <w:basedOn w:val="afb"/>
    <w:link w:val="affff"/>
    <w:qFormat/>
    <w:rsid w:val="00C65526"/>
    <w:pPr>
      <w:spacing w:before="3864"/>
      <w:outlineLvl w:val="0"/>
    </w:pPr>
  </w:style>
  <w:style w:type="character" w:customStyle="1" w:styleId="affff">
    <w:name w:val="目次 (文字)"/>
    <w:basedOn w:val="a0"/>
    <w:link w:val="afffe"/>
    <w:rsid w:val="00C65526"/>
    <w:rPr>
      <w:rFonts w:asciiTheme="majorEastAsia" w:eastAsiaTheme="majorEastAsia" w:hAnsiTheme="majorEastAsia" w:cstheme="majorEastAsia"/>
      <w:b/>
      <w:bCs/>
      <w:kern w:val="32"/>
      <w:sz w:val="36"/>
      <w:szCs w:val="36"/>
    </w:rPr>
  </w:style>
  <w:style w:type="paragraph" w:customStyle="1" w:styleId="affff0">
    <w:name w:val="まえがき"/>
    <w:basedOn w:val="afff8"/>
    <w:link w:val="affff1"/>
    <w:qFormat/>
    <w:rsid w:val="00C65526"/>
    <w:pPr>
      <w:jc w:val="center"/>
      <w:outlineLvl w:val="0"/>
    </w:pPr>
    <w:rPr>
      <w:rFonts w:asciiTheme="majorEastAsia" w:eastAsiaTheme="majorEastAsia" w:hAnsiTheme="majorEastAsia"/>
      <w:sz w:val="28"/>
    </w:rPr>
  </w:style>
  <w:style w:type="character" w:customStyle="1" w:styleId="affff1">
    <w:name w:val="まえがき (文字)"/>
    <w:basedOn w:val="afff9"/>
    <w:link w:val="affff0"/>
    <w:rsid w:val="00C65526"/>
    <w:rPr>
      <w:rFonts w:asciiTheme="majorEastAsia" w:eastAsiaTheme="majorEastAsia" w:hAnsiTheme="majorEastAsia" w:cs="ＭＳ 明朝"/>
      <w:sz w:val="28"/>
      <w:szCs w:val="20"/>
    </w:rPr>
  </w:style>
  <w:style w:type="paragraph" w:customStyle="1" w:styleId="affff2">
    <w:name w:val="第１、５部"/>
    <w:basedOn w:val="1"/>
    <w:autoRedefine/>
    <w:rsid w:val="00C65526"/>
  </w:style>
  <w:style w:type="paragraph" w:styleId="16">
    <w:name w:val="toc 1"/>
    <w:basedOn w:val="a"/>
    <w:next w:val="a"/>
    <w:autoRedefine/>
    <w:uiPriority w:val="39"/>
    <w:rsid w:val="00C65526"/>
  </w:style>
  <w:style w:type="paragraph" w:styleId="26">
    <w:name w:val="toc 2"/>
    <w:basedOn w:val="a"/>
    <w:next w:val="a"/>
    <w:autoRedefine/>
    <w:uiPriority w:val="39"/>
    <w:rsid w:val="00C65526"/>
    <w:pPr>
      <w:ind w:leftChars="100" w:left="200"/>
    </w:pPr>
  </w:style>
  <w:style w:type="paragraph" w:styleId="33">
    <w:name w:val="toc 3"/>
    <w:basedOn w:val="a"/>
    <w:next w:val="a"/>
    <w:autoRedefine/>
    <w:uiPriority w:val="39"/>
    <w:rsid w:val="00C65526"/>
    <w:pPr>
      <w:ind w:leftChars="200" w:left="400"/>
    </w:pPr>
  </w:style>
  <w:style w:type="paragraph" w:customStyle="1" w:styleId="27">
    <w:name w:val="第2部統計表章題"/>
    <w:basedOn w:val="a"/>
    <w:next w:val="a"/>
    <w:link w:val="28"/>
    <w:autoRedefine/>
    <w:qFormat/>
    <w:rsid w:val="00C65526"/>
    <w:pPr>
      <w:tabs>
        <w:tab w:val="left" w:leader="middleDot" w:pos="9180"/>
      </w:tabs>
      <w:wordWrap w:val="0"/>
      <w:spacing w:beforeLines="200" w:before="742"/>
      <w:ind w:leftChars="200" w:left="400"/>
      <w:outlineLvl w:val="1"/>
    </w:pPr>
    <w:rPr>
      <w:rFonts w:ascii="ＭＳ ゴシック" w:eastAsia="ＭＳ ゴシック" w:hAnsi="ＭＳ ゴシック"/>
      <w:sz w:val="32"/>
      <w:szCs w:val="32"/>
    </w:rPr>
  </w:style>
  <w:style w:type="character" w:customStyle="1" w:styleId="28">
    <w:name w:val="第2部統計表章題 (文字)"/>
    <w:basedOn w:val="a0"/>
    <w:link w:val="27"/>
    <w:rsid w:val="00C65526"/>
    <w:rPr>
      <w:rFonts w:ascii="ＭＳ ゴシック" w:eastAsia="ＭＳ ゴシック" w:hAnsi="ＭＳ ゴシック" w:cstheme="minorEastAsia"/>
      <w:sz w:val="32"/>
      <w:szCs w:val="32"/>
    </w:rPr>
  </w:style>
  <w:style w:type="paragraph" w:customStyle="1" w:styleId="affff3">
    <w:name w:val="統計表題続"/>
    <w:basedOn w:val="3"/>
    <w:link w:val="affff4"/>
    <w:autoRedefine/>
    <w:qFormat/>
    <w:rsid w:val="00C65526"/>
    <w:pPr>
      <w:outlineLvl w:val="9"/>
    </w:pPr>
  </w:style>
  <w:style w:type="character" w:customStyle="1" w:styleId="affff4">
    <w:name w:val="統計表題続 (文字)"/>
    <w:basedOn w:val="30"/>
    <w:link w:val="affff3"/>
    <w:rsid w:val="00C65526"/>
    <w:rPr>
      <w:rFonts w:ascii="ＭＳ ゴシック" w:eastAsia="ＭＳ ゴシック" w:hAnsi="ＭＳ ゴシック" w:cs="Times New Roman"/>
      <w:b/>
      <w:noProof/>
      <w:sz w:val="22"/>
      <w:szCs w:val="20"/>
    </w:rPr>
  </w:style>
  <w:style w:type="paragraph" w:styleId="42">
    <w:name w:val="toc 4"/>
    <w:basedOn w:val="a"/>
    <w:next w:val="a"/>
    <w:autoRedefine/>
    <w:uiPriority w:val="39"/>
    <w:unhideWhenUsed/>
    <w:rsid w:val="00C65526"/>
    <w:pPr>
      <w:ind w:leftChars="300" w:left="630"/>
    </w:pPr>
  </w:style>
  <w:style w:type="paragraph" w:styleId="52">
    <w:name w:val="toc 5"/>
    <w:basedOn w:val="a"/>
    <w:next w:val="a"/>
    <w:autoRedefine/>
    <w:uiPriority w:val="39"/>
    <w:unhideWhenUsed/>
    <w:rsid w:val="00C65526"/>
    <w:pPr>
      <w:ind w:leftChars="400" w:left="840"/>
    </w:pPr>
  </w:style>
  <w:style w:type="paragraph" w:styleId="61">
    <w:name w:val="toc 6"/>
    <w:basedOn w:val="a"/>
    <w:next w:val="a"/>
    <w:autoRedefine/>
    <w:uiPriority w:val="39"/>
    <w:unhideWhenUsed/>
    <w:rsid w:val="00C65526"/>
    <w:pPr>
      <w:ind w:leftChars="500" w:left="1050"/>
    </w:pPr>
  </w:style>
  <w:style w:type="paragraph" w:styleId="71">
    <w:name w:val="toc 7"/>
    <w:basedOn w:val="a"/>
    <w:next w:val="a"/>
    <w:autoRedefine/>
    <w:uiPriority w:val="39"/>
    <w:unhideWhenUsed/>
    <w:rsid w:val="00C65526"/>
    <w:pPr>
      <w:ind w:leftChars="600" w:left="1260"/>
    </w:pPr>
  </w:style>
  <w:style w:type="paragraph" w:styleId="81">
    <w:name w:val="toc 8"/>
    <w:basedOn w:val="a"/>
    <w:next w:val="a"/>
    <w:autoRedefine/>
    <w:uiPriority w:val="39"/>
    <w:unhideWhenUsed/>
    <w:rsid w:val="00C65526"/>
    <w:pPr>
      <w:ind w:leftChars="700" w:left="1470"/>
    </w:pPr>
  </w:style>
  <w:style w:type="paragraph" w:styleId="91">
    <w:name w:val="toc 9"/>
    <w:basedOn w:val="a"/>
    <w:next w:val="a"/>
    <w:autoRedefine/>
    <w:uiPriority w:val="39"/>
    <w:unhideWhenUsed/>
    <w:rsid w:val="00C65526"/>
    <w:pPr>
      <w:ind w:leftChars="800" w:left="1680"/>
    </w:pPr>
  </w:style>
  <w:style w:type="character" w:styleId="affff5">
    <w:name w:val="FollowedHyperlink"/>
    <w:basedOn w:val="a0"/>
    <w:uiPriority w:val="99"/>
    <w:rsid w:val="00C65526"/>
    <w:rPr>
      <w:color w:val="800080" w:themeColor="followedHyperlink"/>
      <w:u w:val="single"/>
    </w:rPr>
  </w:style>
  <w:style w:type="numbering" w:customStyle="1" w:styleId="17">
    <w:name w:val="リストなし1"/>
    <w:next w:val="a2"/>
    <w:uiPriority w:val="99"/>
    <w:semiHidden/>
    <w:unhideWhenUsed/>
    <w:rsid w:val="00C65526"/>
  </w:style>
  <w:style w:type="paragraph" w:styleId="affff6">
    <w:name w:val="envelope address"/>
    <w:basedOn w:val="a"/>
    <w:rsid w:val="00C65526"/>
    <w:pPr>
      <w:framePr w:w="6804" w:h="2268" w:hRule="exact" w:hSpace="142" w:wrap="auto" w:hAnchor="page" w:xAlign="center" w:yAlign="bottom"/>
      <w:widowControl/>
      <w:ind w:left="2835"/>
    </w:pPr>
    <w:rPr>
      <w:rFonts w:ascii="ＭＳ 明朝" w:eastAsia="ＨＧ丸ゴシックM" w:hAnsi="Century" w:cs="Times New Roman"/>
      <w:spacing w:val="-4"/>
      <w:kern w:val="0"/>
      <w:sz w:val="24"/>
    </w:rPr>
  </w:style>
  <w:style w:type="paragraph" w:styleId="affff7">
    <w:name w:val="table of figures"/>
    <w:basedOn w:val="a"/>
    <w:next w:val="a"/>
    <w:rsid w:val="00C65526"/>
    <w:pPr>
      <w:widowControl/>
    </w:pPr>
    <w:rPr>
      <w:rFonts w:ascii="Century" w:eastAsia="ＭＳ 明朝" w:hAnsi="Century" w:cs="Times New Roman"/>
      <w:i/>
      <w:spacing w:val="-4"/>
      <w:kern w:val="0"/>
    </w:rPr>
  </w:style>
  <w:style w:type="paragraph" w:styleId="affff8">
    <w:name w:val="endnote text"/>
    <w:basedOn w:val="a"/>
    <w:link w:val="affff9"/>
    <w:uiPriority w:val="99"/>
    <w:rsid w:val="00C65526"/>
    <w:pPr>
      <w:widowControl/>
      <w:snapToGrid w:val="0"/>
    </w:pPr>
    <w:rPr>
      <w:rFonts w:ascii="ＭＳ 明朝" w:eastAsia="ＭＳ 明朝" w:hAnsi="Century" w:cs="Times New Roman"/>
      <w:spacing w:val="-4"/>
      <w:kern w:val="0"/>
    </w:rPr>
  </w:style>
  <w:style w:type="character" w:customStyle="1" w:styleId="affff9">
    <w:name w:val="文末脚注文字列 (文字)"/>
    <w:basedOn w:val="a0"/>
    <w:link w:val="affff8"/>
    <w:uiPriority w:val="99"/>
    <w:rsid w:val="00C65526"/>
    <w:rPr>
      <w:rFonts w:ascii="ＭＳ 明朝" w:eastAsia="ＭＳ 明朝" w:hAnsi="Century" w:cs="Times New Roman"/>
      <w:spacing w:val="-4"/>
      <w:kern w:val="0"/>
      <w:sz w:val="20"/>
      <w:szCs w:val="20"/>
    </w:rPr>
  </w:style>
  <w:style w:type="character" w:styleId="affffa">
    <w:name w:val="endnote reference"/>
    <w:basedOn w:val="a0"/>
    <w:uiPriority w:val="99"/>
    <w:rsid w:val="00C65526"/>
    <w:rPr>
      <w:vertAlign w:val="superscript"/>
    </w:rPr>
  </w:style>
  <w:style w:type="paragraph" w:customStyle="1" w:styleId="font5">
    <w:name w:val="font5"/>
    <w:basedOn w:val="a"/>
    <w:rsid w:val="00C65526"/>
    <w:pPr>
      <w:widowControl/>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C65526"/>
    <w:pPr>
      <w:widowControl/>
      <w:pBdr>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6">
    <w:name w:val="xl66"/>
    <w:basedOn w:val="a"/>
    <w:rsid w:val="00C65526"/>
    <w:pPr>
      <w:widowControl/>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7">
    <w:name w:val="xl67"/>
    <w:basedOn w:val="a"/>
    <w:rsid w:val="00C65526"/>
    <w:pPr>
      <w:widowControl/>
      <w:pBdr>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8">
    <w:name w:val="xl68"/>
    <w:basedOn w:val="a"/>
    <w:rsid w:val="00C65526"/>
    <w:pPr>
      <w:widowControl/>
      <w:pBdr>
        <w:left w:val="single" w:sz="4"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9">
    <w:name w:val="xl69"/>
    <w:basedOn w:val="a"/>
    <w:rsid w:val="00C65526"/>
    <w:pPr>
      <w:widowControl/>
      <w:pBdr>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0">
    <w:name w:val="xl70"/>
    <w:basedOn w:val="a"/>
    <w:rsid w:val="00C65526"/>
    <w:pPr>
      <w:widowControl/>
      <w:pBdr>
        <w:bottom w:val="single" w:sz="8" w:space="0" w:color="auto"/>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1">
    <w:name w:val="xl71"/>
    <w:basedOn w:val="a"/>
    <w:rsid w:val="00C65526"/>
    <w:pPr>
      <w:widowControl/>
      <w:pBdr>
        <w:top w:val="single" w:sz="4" w:space="0" w:color="auto"/>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2">
    <w:name w:val="xl72"/>
    <w:basedOn w:val="a"/>
    <w:rsid w:val="00C65526"/>
    <w:pPr>
      <w:widowControl/>
      <w:pBdr>
        <w:top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3">
    <w:name w:val="xl73"/>
    <w:basedOn w:val="a"/>
    <w:rsid w:val="00C65526"/>
    <w:pPr>
      <w:widowControl/>
      <w:pBdr>
        <w:left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4">
    <w:name w:val="xl74"/>
    <w:basedOn w:val="a"/>
    <w:rsid w:val="00C65526"/>
    <w:pPr>
      <w:widowControl/>
      <w:pBdr>
        <w:left w:val="single" w:sz="8"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5">
    <w:name w:val="xl75"/>
    <w:basedOn w:val="a"/>
    <w:rsid w:val="00C65526"/>
    <w:pPr>
      <w:widowControl/>
      <w:pBdr>
        <w:top w:val="single" w:sz="4" w:space="0" w:color="auto"/>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6">
    <w:name w:val="xl76"/>
    <w:basedOn w:val="a"/>
    <w:rsid w:val="00C65526"/>
    <w:pPr>
      <w:widowControl/>
      <w:pBdr>
        <w:top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7">
    <w:name w:val="xl77"/>
    <w:basedOn w:val="a"/>
    <w:rsid w:val="00C65526"/>
    <w:pPr>
      <w:widowControl/>
      <w:pBdr>
        <w:top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8">
    <w:name w:val="xl78"/>
    <w:basedOn w:val="a"/>
    <w:rsid w:val="00C65526"/>
    <w:pPr>
      <w:widowControl/>
      <w:pBdr>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9">
    <w:name w:val="xl79"/>
    <w:basedOn w:val="a"/>
    <w:rsid w:val="00C65526"/>
    <w:pPr>
      <w:widowControl/>
      <w:pBdr>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0">
    <w:name w:val="xl80"/>
    <w:basedOn w:val="a"/>
    <w:rsid w:val="00C65526"/>
    <w:pPr>
      <w:widowControl/>
      <w:pBdr>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1">
    <w:name w:val="xl81"/>
    <w:basedOn w:val="a"/>
    <w:rsid w:val="00C65526"/>
    <w:pPr>
      <w:widowControl/>
      <w:pBdr>
        <w:top w:val="single" w:sz="4" w:space="0" w:color="auto"/>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2">
    <w:name w:val="xl82"/>
    <w:basedOn w:val="a"/>
    <w:rsid w:val="00C65526"/>
    <w:pPr>
      <w:widowControl/>
      <w:pBdr>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3">
    <w:name w:val="xl83"/>
    <w:basedOn w:val="a"/>
    <w:rsid w:val="00C65526"/>
    <w:pPr>
      <w:widowControl/>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4">
    <w:name w:val="xl84"/>
    <w:basedOn w:val="a"/>
    <w:rsid w:val="00C65526"/>
    <w:pPr>
      <w:widowControl/>
      <w:pBdr>
        <w:left w:val="single" w:sz="8"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5">
    <w:name w:val="xl85"/>
    <w:basedOn w:val="a"/>
    <w:rsid w:val="00C65526"/>
    <w:pPr>
      <w:widowControl/>
      <w:pBdr>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6">
    <w:name w:val="xl86"/>
    <w:basedOn w:val="a"/>
    <w:rsid w:val="00C65526"/>
    <w:pPr>
      <w:widowControl/>
      <w:pBdr>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7">
    <w:name w:val="xl87"/>
    <w:basedOn w:val="a"/>
    <w:rsid w:val="00C65526"/>
    <w:pPr>
      <w:widowControl/>
      <w:pBdr>
        <w:top w:val="single" w:sz="4" w:space="0" w:color="auto"/>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8">
    <w:name w:val="xl88"/>
    <w:basedOn w:val="a"/>
    <w:rsid w:val="00C65526"/>
    <w:pPr>
      <w:widowControl/>
      <w:pBdr>
        <w:top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9">
    <w:name w:val="xl89"/>
    <w:basedOn w:val="a"/>
    <w:rsid w:val="00C65526"/>
    <w:pPr>
      <w:widowControl/>
      <w:pBdr>
        <w:top w:val="single" w:sz="4" w:space="0" w:color="auto"/>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0">
    <w:name w:val="xl90"/>
    <w:basedOn w:val="a"/>
    <w:rsid w:val="00C65526"/>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C65526"/>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C65526"/>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fffb">
    <w:name w:val="Date"/>
    <w:basedOn w:val="a"/>
    <w:next w:val="a"/>
    <w:link w:val="affffc"/>
    <w:uiPriority w:val="99"/>
    <w:unhideWhenUsed/>
    <w:rsid w:val="00C65526"/>
  </w:style>
  <w:style w:type="character" w:customStyle="1" w:styleId="affffc">
    <w:name w:val="日付 (文字)"/>
    <w:basedOn w:val="a0"/>
    <w:link w:val="affffb"/>
    <w:uiPriority w:val="99"/>
    <w:rsid w:val="00C65526"/>
  </w:style>
  <w:style w:type="table" w:customStyle="1" w:styleId="18">
    <w:name w:val="表 (格子)1"/>
    <w:basedOn w:val="a1"/>
    <w:next w:val="aff7"/>
    <w:uiPriority w:val="59"/>
    <w:rsid w:val="00C6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Placeholder Text"/>
    <w:basedOn w:val="a0"/>
    <w:uiPriority w:val="99"/>
    <w:semiHidden/>
    <w:rsid w:val="00C655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677084">
      <w:bodyDiv w:val="1"/>
      <w:marLeft w:val="0"/>
      <w:marRight w:val="0"/>
      <w:marTop w:val="0"/>
      <w:marBottom w:val="0"/>
      <w:divBdr>
        <w:top w:val="none" w:sz="0" w:space="0" w:color="auto"/>
        <w:left w:val="none" w:sz="0" w:space="0" w:color="auto"/>
        <w:bottom w:val="none" w:sz="0" w:space="0" w:color="auto"/>
        <w:right w:val="none" w:sz="0" w:space="0" w:color="auto"/>
      </w:divBdr>
    </w:div>
    <w:div w:id="303656756">
      <w:bodyDiv w:val="1"/>
      <w:marLeft w:val="0"/>
      <w:marRight w:val="0"/>
      <w:marTop w:val="0"/>
      <w:marBottom w:val="0"/>
      <w:divBdr>
        <w:top w:val="none" w:sz="0" w:space="0" w:color="auto"/>
        <w:left w:val="none" w:sz="0" w:space="0" w:color="auto"/>
        <w:bottom w:val="none" w:sz="0" w:space="0" w:color="auto"/>
        <w:right w:val="none" w:sz="0" w:space="0" w:color="auto"/>
      </w:divBdr>
    </w:div>
    <w:div w:id="607126612">
      <w:bodyDiv w:val="1"/>
      <w:marLeft w:val="0"/>
      <w:marRight w:val="0"/>
      <w:marTop w:val="0"/>
      <w:marBottom w:val="0"/>
      <w:divBdr>
        <w:top w:val="none" w:sz="0" w:space="0" w:color="auto"/>
        <w:left w:val="none" w:sz="0" w:space="0" w:color="auto"/>
        <w:bottom w:val="none" w:sz="0" w:space="0" w:color="auto"/>
        <w:right w:val="none" w:sz="0" w:space="0" w:color="auto"/>
      </w:divBdr>
    </w:div>
    <w:div w:id="901333863">
      <w:bodyDiv w:val="1"/>
      <w:marLeft w:val="0"/>
      <w:marRight w:val="0"/>
      <w:marTop w:val="0"/>
      <w:marBottom w:val="0"/>
      <w:divBdr>
        <w:top w:val="none" w:sz="0" w:space="0" w:color="auto"/>
        <w:left w:val="none" w:sz="0" w:space="0" w:color="auto"/>
        <w:bottom w:val="none" w:sz="0" w:space="0" w:color="auto"/>
        <w:right w:val="none" w:sz="0" w:space="0" w:color="auto"/>
      </w:divBdr>
    </w:div>
    <w:div w:id="1551573909">
      <w:bodyDiv w:val="1"/>
      <w:marLeft w:val="0"/>
      <w:marRight w:val="0"/>
      <w:marTop w:val="0"/>
      <w:marBottom w:val="0"/>
      <w:divBdr>
        <w:top w:val="none" w:sz="0" w:space="0" w:color="auto"/>
        <w:left w:val="none" w:sz="0" w:space="0" w:color="auto"/>
        <w:bottom w:val="none" w:sz="0" w:space="0" w:color="auto"/>
        <w:right w:val="none" w:sz="0" w:space="0" w:color="auto"/>
      </w:divBdr>
    </w:div>
    <w:div w:id="1614898565">
      <w:bodyDiv w:val="1"/>
      <w:marLeft w:val="0"/>
      <w:marRight w:val="0"/>
      <w:marTop w:val="0"/>
      <w:marBottom w:val="0"/>
      <w:divBdr>
        <w:top w:val="none" w:sz="0" w:space="0" w:color="auto"/>
        <w:left w:val="none" w:sz="0" w:space="0" w:color="auto"/>
        <w:bottom w:val="none" w:sz="0" w:space="0" w:color="auto"/>
        <w:right w:val="none" w:sz="0" w:space="0" w:color="auto"/>
      </w:divBdr>
    </w:div>
    <w:div w:id="190737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fontTable" Target="fontTable.xml"/><Relationship Id="rId21" Type="http://schemas.openxmlformats.org/officeDocument/2006/relationships/image" Target="media/image13.emf"/><Relationship Id="rId34" Type="http://schemas.openxmlformats.org/officeDocument/2006/relationships/image" Target="media/image2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hyperlink" Target="https://www.meti.go.jp/committee/kenkyukai/sansei/kaseguchikara/pdf/009_03_01.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hyperlink" Target="https://www.env.go.jp/press/files/jp/28653.pdf" TargetMode="External"/><Relationship Id="rId37" Type="http://schemas.openxmlformats.org/officeDocument/2006/relationships/image" Target="media/image26.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5.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hyperlink" Target="https://www.env.go.jp/policy/hakusyo/h27/pdf/full.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4.emf"/><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31B2B-4D6D-444A-9CF0-DB138F20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2333</Words>
  <Characters>13300</Characters>
  <Application>Microsoft Office Word</Application>
  <DocSecurity>4</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2022-03-29T05:55:00Z</dcterms:created>
  <dcterms:modified xsi:type="dcterms:W3CDTF">2022-03-29T05:55:00Z</dcterms:modified>
</cp:coreProperties>
</file>